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C90812">
        <w:t>30 września 2014 r.</w:t>
      </w:r>
    </w:p>
    <w:p w:rsidR="001D16F3" w:rsidRPr="001D16F3" w:rsidRDefault="001D16F3" w:rsidP="00D73753">
      <w:pPr>
        <w:pStyle w:val="Pozycjaaktu"/>
        <w:keepNext/>
      </w:pPr>
      <w:r w:rsidRPr="001D16F3">
        <w:t xml:space="preserve">Poz. </w:t>
      </w:r>
      <w:sdt>
        <w:sdtPr>
          <w:alias w:val="Kategoria"/>
          <w:tag w:val=""/>
          <w:id w:val="-1160618136"/>
          <w:placeholder>
            <w:docPart w:val="AFEB8A3FCE8A4B11AC98EACEF9C0977A"/>
          </w:placeholder>
          <w:dataBinding w:prefixMappings="xmlns:ns0='http://purl.org/dc/elements/1.1/' xmlns:ns1='http://schemas.openxmlformats.org/package/2006/metadata/core-properties' " w:xpath="/ns1:coreProperties[1]/ns1:category[1]" w:storeItemID="{6C3C8BC8-F283-45AE-878A-BAB7291924A1}"/>
          <w:text/>
        </w:sdtPr>
        <w:sdtEndPr/>
        <w:sdtContent>
          <w:r w:rsidR="00C90812">
            <w:t>13</w:t>
          </w:r>
          <w:r w:rsidRPr="001D16F3">
            <w:t>0</w:t>
          </w:r>
          <w:r w:rsidR="00C90812">
            <w:t>6</w:t>
          </w:r>
        </w:sdtContent>
      </w:sdt>
    </w:p>
    <w:p w:rsidR="00D73753" w:rsidRDefault="00D73753" w:rsidP="00D73753">
      <w:pPr>
        <w:pStyle w:val="OZNRODZAKTUtznustawalubrozporzdzenieiorganwydajcy"/>
      </w:pPr>
      <w:r>
        <w:t>USTAWA</w:t>
      </w:r>
    </w:p>
    <w:p w:rsidR="00D73753" w:rsidRDefault="00D73753" w:rsidP="00D73753">
      <w:pPr>
        <w:pStyle w:val="DATAAKTUdatauchwalenialubwydaniaaktu"/>
      </w:pPr>
      <w:r>
        <w:t>z dnia 29 sierpnia 2014 r.</w:t>
      </w:r>
    </w:p>
    <w:p w:rsidR="00D73753" w:rsidRDefault="00D73753" w:rsidP="00D73753">
      <w:pPr>
        <w:pStyle w:val="TYTUAKTUprzedmiotregulacjiustawylubrozporzdzenia"/>
      </w:pPr>
      <w:r>
        <w:t xml:space="preserve">o zmianie ustawy – Prawo upadłościowe i naprawcze, ustawy o Krajowym Rejestrze Sądowym </w:t>
      </w:r>
      <w:r w:rsidR="004B1043">
        <w:br/>
      </w:r>
      <w:r>
        <w:t>oraz ustawy o kosztach sądowych w sprawach cywilnych</w:t>
      </w:r>
    </w:p>
    <w:p w:rsidR="00D73753" w:rsidRDefault="00D73753" w:rsidP="00D73753">
      <w:pPr>
        <w:pStyle w:val="ARTartustawynprozporzdzenia"/>
        <w:keepNext/>
      </w:pPr>
      <w:r w:rsidRPr="00D73753">
        <w:rPr>
          <w:rStyle w:val="Ppogrubienie"/>
        </w:rPr>
        <w:t>Art. 1.</w:t>
      </w:r>
      <w:r>
        <w:t> W ustawie z dnia 28 lutego 2003 r. – Prawo upadłościowe i naprawcze (Dz. U. z  2012 r. poz. 1112, z </w:t>
      </w:r>
      <w:proofErr w:type="spellStart"/>
      <w:r>
        <w:t>późn</w:t>
      </w:r>
      <w:proofErr w:type="spellEnd"/>
      <w:r>
        <w:t>. zm.</w:t>
      </w:r>
      <w:r w:rsidRPr="00D73753">
        <w:rPr>
          <w:rStyle w:val="IGindeksgrny"/>
        </w:rPr>
        <w:footnoteReference w:id="1"/>
      </w:r>
      <w:r w:rsidRPr="00D73753">
        <w:rPr>
          <w:rStyle w:val="IGindeksgrny"/>
        </w:rPr>
        <w:t>)</w:t>
      </w:r>
      <w:r>
        <w:t>) wprowadza się następujące zmiany:</w:t>
      </w:r>
    </w:p>
    <w:p w:rsidR="00D73753" w:rsidRDefault="00D73753" w:rsidP="00D73753">
      <w:pPr>
        <w:pStyle w:val="PKTpunkt"/>
        <w:keepNext/>
      </w:pPr>
      <w:r>
        <w:t>1)</w:t>
      </w:r>
      <w:r>
        <w:tab/>
        <w:t>w art. 1 ust. 1 otrzymuje brzmienie:</w:t>
      </w:r>
    </w:p>
    <w:p w:rsidR="00D73753" w:rsidRDefault="00D73753" w:rsidP="00D73753">
      <w:pPr>
        <w:pStyle w:val="ZUSTzmustartykuempunktem"/>
        <w:keepNext/>
      </w:pPr>
      <w:r>
        <w:t>„1. Ustawa reguluje:</w:t>
      </w:r>
    </w:p>
    <w:p w:rsidR="00D73753" w:rsidRDefault="00D73753" w:rsidP="00D73753">
      <w:pPr>
        <w:pStyle w:val="ZPKTzmpktartykuempunktem"/>
      </w:pPr>
      <w:r>
        <w:t>1)</w:t>
      </w:r>
      <w:r>
        <w:tab/>
        <w:t>zasady wspólnego dochodzenia roszczeń wierzycieli od niewypłacalnych dłużników b</w:t>
      </w:r>
      <w:r w:rsidRPr="00D73753">
        <w:t>ę</w:t>
      </w:r>
      <w:r>
        <w:t>dących przedsiębiorc</w:t>
      </w:r>
      <w:r>
        <w:t>a</w:t>
      </w:r>
      <w:r>
        <w:t>mi;</w:t>
      </w:r>
    </w:p>
    <w:p w:rsidR="00D73753" w:rsidRDefault="00D73753" w:rsidP="00D73753">
      <w:pPr>
        <w:pStyle w:val="ZPKTzmpktartykuempunktem"/>
      </w:pPr>
      <w:r>
        <w:t>2)</w:t>
      </w:r>
      <w:r>
        <w:tab/>
        <w:t>zasady dochodzenia roszczeń od niewypłacalnych dłużników będących osobami fizyc</w:t>
      </w:r>
      <w:r w:rsidRPr="00D73753">
        <w:t>z</w:t>
      </w:r>
      <w:r>
        <w:t>nymi nieprowadzącymi działalności gospodarczej;</w:t>
      </w:r>
    </w:p>
    <w:p w:rsidR="00D73753" w:rsidRDefault="00D73753" w:rsidP="00D73753">
      <w:pPr>
        <w:pStyle w:val="ZPKTzmpktartykuempunktem"/>
      </w:pPr>
      <w:r>
        <w:t>3)</w:t>
      </w:r>
      <w:r>
        <w:tab/>
        <w:t>skutki ogłoszenia upadłości;</w:t>
      </w:r>
    </w:p>
    <w:p w:rsidR="00D73753" w:rsidRDefault="00D73753" w:rsidP="00D73753">
      <w:pPr>
        <w:pStyle w:val="ZPKTzmpktartykuempunktem"/>
      </w:pPr>
      <w:r w:rsidRPr="00D73753">
        <w:t>4)</w:t>
      </w:r>
      <w:r>
        <w:tab/>
      </w:r>
      <w:r w:rsidRPr="00D73753">
        <w:t>zasady umarzania zobowiązań upadłego będącego osobą fizyczną;</w:t>
      </w:r>
    </w:p>
    <w:p w:rsidR="00D73753" w:rsidRPr="00311F19" w:rsidRDefault="00501ABB" w:rsidP="00D73753">
      <w:pPr>
        <w:pStyle w:val="ZPKTzmpktartykuempunktem"/>
        <w:rPr>
          <w:rStyle w:val="Kkursywa"/>
        </w:rPr>
      </w:pPr>
      <w:r>
        <w:t>5)</w:t>
      </w:r>
      <w:r>
        <w:tab/>
      </w:r>
      <w:r w:rsidR="00D73753">
        <w:t>zasady postępowania naprawczego wobec przedsiębiorców zagrożonych niewypłaca</w:t>
      </w:r>
      <w:r w:rsidR="00D73753" w:rsidRPr="00D73753">
        <w:t>l</w:t>
      </w:r>
      <w:r w:rsidR="00D73753">
        <w:t>nością</w:t>
      </w:r>
      <w:r w:rsidR="00D73753" w:rsidRPr="00311F19">
        <w:rPr>
          <w:rStyle w:val="Kkursywa"/>
        </w:rPr>
        <w:t>.</w:t>
      </w:r>
      <w:r w:rsidR="00D73753">
        <w:t>”;</w:t>
      </w:r>
    </w:p>
    <w:p w:rsidR="00D73753" w:rsidRDefault="00D73753" w:rsidP="00D73753">
      <w:pPr>
        <w:pStyle w:val="PKTpunkt"/>
        <w:keepNext/>
      </w:pPr>
      <w:r>
        <w:t>2)</w:t>
      </w:r>
      <w:r>
        <w:tab/>
        <w:t>w art. 2 dotychczasową treść oznacza się jako ust. 1 i dodaje się ust. 2 w brzmieniu:</w:t>
      </w:r>
    </w:p>
    <w:p w:rsidR="00D73753" w:rsidRPr="00D73753" w:rsidRDefault="00D73753" w:rsidP="00D73753">
      <w:pPr>
        <w:pStyle w:val="ZUSTzmustartykuempunktem"/>
      </w:pPr>
      <w:r>
        <w:t>„2. </w:t>
      </w:r>
      <w:r w:rsidRPr="00D73753">
        <w:t>Postępowanie uregulowane ustawą wobec osób fizycznych nieprowadzących działalności gospodarczej n</w:t>
      </w:r>
      <w:r w:rsidRPr="00D73753">
        <w:t>a</w:t>
      </w:r>
      <w:r w:rsidRPr="00D73753">
        <w:t>leży prowadzić tak, aby umożliwić umorzenie zobowiązań upadłego niewykonanych w</w:t>
      </w:r>
      <w:r>
        <w:t> </w:t>
      </w:r>
      <w:r w:rsidRPr="00D73753">
        <w:t>postępowaniu upadłości</w:t>
      </w:r>
      <w:r w:rsidRPr="00D73753">
        <w:t>o</w:t>
      </w:r>
      <w:r w:rsidRPr="00D73753">
        <w:t>wym, a</w:t>
      </w:r>
      <w:r>
        <w:t> </w:t>
      </w:r>
      <w:r w:rsidRPr="00D73753">
        <w:t>jeśli jest to możliwe – zaspokoić roszczenia wierzycieli w</w:t>
      </w:r>
      <w:r>
        <w:t> </w:t>
      </w:r>
      <w:r w:rsidRPr="00D73753">
        <w:t>jak najwyższym stopniu.</w:t>
      </w:r>
      <w:r>
        <w:t>”</w:t>
      </w:r>
      <w:r w:rsidRPr="00D73753">
        <w:t>;</w:t>
      </w:r>
    </w:p>
    <w:p w:rsidR="00D73753" w:rsidRDefault="00D73753" w:rsidP="00D73753">
      <w:pPr>
        <w:pStyle w:val="PKTpunkt"/>
        <w:keepNext/>
      </w:pPr>
      <w:r>
        <w:t>3)</w:t>
      </w:r>
      <w:r>
        <w:tab/>
        <w:t>w art. 6 pkt 5 otrzymuje brzmienie:</w:t>
      </w:r>
    </w:p>
    <w:p w:rsidR="00D73753" w:rsidRPr="00D73753" w:rsidRDefault="00D73753" w:rsidP="00D73753">
      <w:pPr>
        <w:pStyle w:val="ZPKTzmpktartykuempunktem"/>
      </w:pPr>
      <w:r>
        <w:t>„5)</w:t>
      </w:r>
      <w:r>
        <w:tab/>
        <w:t>osób fizycznych prowadzących gospodarstwo rolne, które nie prowadzą innej działalności g</w:t>
      </w:r>
      <w:r w:rsidRPr="00D73753">
        <w:t>ospodarczej lub zawodowej;</w:t>
      </w:r>
      <w:r>
        <w:t>”</w:t>
      </w:r>
      <w:r w:rsidRPr="00D73753">
        <w:t>;</w:t>
      </w:r>
    </w:p>
    <w:p w:rsidR="00D73753" w:rsidRDefault="00D73753" w:rsidP="00D73753">
      <w:pPr>
        <w:pStyle w:val="PKTpunkt"/>
        <w:keepNext/>
      </w:pPr>
      <w:r>
        <w:t>4)</w:t>
      </w:r>
      <w:r>
        <w:tab/>
        <w:t>w części trzeciej tytuł V otrzymuje brzmienie:</w:t>
      </w:r>
    </w:p>
    <w:p w:rsidR="00D73753" w:rsidRDefault="00D73753" w:rsidP="00D73753">
      <w:pPr>
        <w:pStyle w:val="ZTYTDZOZNzmozntytuudziauartykuempunktem"/>
      </w:pPr>
      <w:r>
        <w:t>„T</w:t>
      </w:r>
      <w:r w:rsidR="00C90812">
        <w:rPr>
          <w:caps w:val="0"/>
        </w:rPr>
        <w:t>ytuł</w:t>
      </w:r>
      <w:r>
        <w:t xml:space="preserve"> V</w:t>
      </w:r>
      <w:bookmarkStart w:id="0" w:name="_GoBack"/>
      <w:bookmarkEnd w:id="0"/>
    </w:p>
    <w:p w:rsidR="00D73753" w:rsidRDefault="00D73753" w:rsidP="00D73753">
      <w:pPr>
        <w:pStyle w:val="ZTYTDZPRZEDMzmprzedmtytuulubdziauartykuempunktem"/>
      </w:pPr>
      <w:r>
        <w:t>Postępowanie upadłościowe wobec osób fizycznych nieprowadzących działalności gospodarczej</w:t>
      </w:r>
    </w:p>
    <w:p w:rsidR="00D73753" w:rsidRPr="00D73753" w:rsidRDefault="00D73753" w:rsidP="00D73753">
      <w:pPr>
        <w:pStyle w:val="ZARTzmartartykuempunktem"/>
      </w:pPr>
      <w:r w:rsidRPr="00D73753">
        <w:t>Art.</w:t>
      </w:r>
      <w:r w:rsidRPr="00311F19">
        <w:rPr>
          <w:rStyle w:val="IGindeksgrny"/>
        </w:rPr>
        <w:t> </w:t>
      </w:r>
      <w:r w:rsidRPr="00D73753">
        <w:t>491</w:t>
      </w:r>
      <w:r w:rsidRPr="00311F19">
        <w:rPr>
          <w:rStyle w:val="IGindeksgrny"/>
        </w:rPr>
        <w:t>1</w:t>
      </w:r>
      <w:r w:rsidRPr="00D73753">
        <w:t>.</w:t>
      </w:r>
      <w:r>
        <w:t> </w:t>
      </w:r>
      <w:r w:rsidRPr="00D73753">
        <w:t>Przepisy niniejszego tytułu stosuje się wobec osób fizycznych, których upadłości nie można ogłosić zgodnie z</w:t>
      </w:r>
      <w:r>
        <w:t> </w:t>
      </w:r>
      <w:r w:rsidRPr="00D73753">
        <w:t>przepisami działu II tytułu I</w:t>
      </w:r>
      <w:r>
        <w:t> </w:t>
      </w:r>
      <w:r w:rsidRPr="00D73753">
        <w:t>części pierwszej.</w:t>
      </w:r>
    </w:p>
    <w:p w:rsidR="00D73753" w:rsidRPr="00D73753" w:rsidRDefault="00D73753" w:rsidP="00D73753">
      <w:pPr>
        <w:pStyle w:val="ZARTzmartartykuempunktem"/>
      </w:pPr>
      <w:r w:rsidRPr="00D73753">
        <w:t>Art. 491</w:t>
      </w:r>
      <w:r w:rsidRPr="00311F19">
        <w:rPr>
          <w:rStyle w:val="IGindeksgrny"/>
        </w:rPr>
        <w:t>2</w:t>
      </w:r>
      <w:r w:rsidRPr="00D73753">
        <w:t>.</w:t>
      </w:r>
      <w:r>
        <w:t> </w:t>
      </w:r>
      <w:r w:rsidRPr="00D73753">
        <w:t>1. W</w:t>
      </w:r>
      <w:r>
        <w:t> </w:t>
      </w:r>
      <w:r w:rsidRPr="00D73753">
        <w:t>sprawach nieuregulowanych w</w:t>
      </w:r>
      <w:r>
        <w:t> </w:t>
      </w:r>
      <w:r w:rsidRPr="00D73753">
        <w:t>niniejszym tytule stosuje się odpowiednio przepisy o</w:t>
      </w:r>
      <w:r>
        <w:t> </w:t>
      </w:r>
      <w:r w:rsidRPr="00D73753">
        <w:t>postępowaniu upadłościowym obejmującym likwidację majątku upadłego, z</w:t>
      </w:r>
      <w:r>
        <w:t> </w:t>
      </w:r>
      <w:r w:rsidRPr="00D73753">
        <w:t>tym że nie stosuje się przepisów</w:t>
      </w:r>
      <w:r>
        <w:t xml:space="preserve"> art. </w:t>
      </w:r>
      <w:r w:rsidRPr="00D73753">
        <w:t>13,</w:t>
      </w:r>
      <w:r>
        <w:t xml:space="preserve"> art. </w:t>
      </w:r>
      <w:r w:rsidRPr="00D73753">
        <w:t>21,</w:t>
      </w:r>
      <w:r>
        <w:t xml:space="preserve"> art. </w:t>
      </w:r>
      <w:r w:rsidRPr="00D73753">
        <w:t>25,</w:t>
      </w:r>
      <w:r>
        <w:t xml:space="preserve"> art. </w:t>
      </w:r>
      <w:r w:rsidRPr="00D73753">
        <w:t>36,</w:t>
      </w:r>
      <w:r>
        <w:t xml:space="preserve"> art. </w:t>
      </w:r>
      <w:r w:rsidRPr="00D73753">
        <w:t>38,</w:t>
      </w:r>
      <w:r>
        <w:t xml:space="preserve"> art. </w:t>
      </w:r>
      <w:r w:rsidRPr="00D73753">
        <w:t>40,</w:t>
      </w:r>
      <w:r>
        <w:t xml:space="preserve"> art. </w:t>
      </w:r>
      <w:r w:rsidRPr="00D73753">
        <w:t>44–50,</w:t>
      </w:r>
      <w:r>
        <w:t xml:space="preserve"> art. </w:t>
      </w:r>
      <w:r w:rsidRPr="00D73753">
        <w:t>55,</w:t>
      </w:r>
      <w:r>
        <w:t xml:space="preserve"> art. </w:t>
      </w:r>
      <w:r w:rsidRPr="00D73753">
        <w:t>56,</w:t>
      </w:r>
      <w:r>
        <w:t xml:space="preserve"> art. </w:t>
      </w:r>
      <w:r w:rsidRPr="00D73753">
        <w:t>73</w:t>
      </w:r>
      <w:r>
        <w:t xml:space="preserve"> ust. </w:t>
      </w:r>
      <w:r w:rsidRPr="00D73753">
        <w:t>5,</w:t>
      </w:r>
      <w:r>
        <w:t xml:space="preserve"> art. </w:t>
      </w:r>
      <w:r w:rsidRPr="00D73753">
        <w:t>74,</w:t>
      </w:r>
      <w:r>
        <w:t xml:space="preserve"> art. </w:t>
      </w:r>
      <w:r w:rsidRPr="00D73753">
        <w:t>165</w:t>
      </w:r>
      <w:r>
        <w:t> </w:t>
      </w:r>
      <w:r w:rsidRPr="00D73753">
        <w:t>ust.</w:t>
      </w:r>
      <w:r w:rsidR="00C55E7A">
        <w:t> </w:t>
      </w:r>
      <w:r w:rsidRPr="00D73753">
        <w:t>1,</w:t>
      </w:r>
      <w:r>
        <w:t xml:space="preserve"> art. </w:t>
      </w:r>
      <w:r w:rsidRPr="00D73753">
        <w:t>166,</w:t>
      </w:r>
      <w:r>
        <w:t xml:space="preserve"> art. </w:t>
      </w:r>
      <w:r w:rsidRPr="00D73753">
        <w:t>167,</w:t>
      </w:r>
      <w:r>
        <w:t xml:space="preserve"> art. </w:t>
      </w:r>
      <w:r w:rsidRPr="00D73753">
        <w:t>307</w:t>
      </w:r>
      <w:r>
        <w:t> </w:t>
      </w:r>
      <w:r w:rsidRPr="00D73753">
        <w:t>ust.</w:t>
      </w:r>
      <w:r w:rsidR="00C55E7A">
        <w:t> </w:t>
      </w:r>
      <w:r w:rsidRPr="00D73753">
        <w:t>1</w:t>
      </w:r>
      <w:r>
        <w:t xml:space="preserve"> i art. </w:t>
      </w:r>
      <w:r w:rsidRPr="00D73753">
        <w:t>361.</w:t>
      </w:r>
    </w:p>
    <w:p w:rsidR="00D73753" w:rsidRPr="00D73753" w:rsidRDefault="00D73753" w:rsidP="00D73753">
      <w:pPr>
        <w:pStyle w:val="ZUSTzmustartykuempunktem"/>
      </w:pPr>
      <w:r w:rsidRPr="00D73753">
        <w:t>2.</w:t>
      </w:r>
      <w:r>
        <w:t> </w:t>
      </w:r>
      <w:r w:rsidRPr="00D73753">
        <w:t>Postępowanie upadłościowe w</w:t>
      </w:r>
      <w:r>
        <w:t> </w:t>
      </w:r>
      <w:r w:rsidRPr="00D73753">
        <w:t>sprawach objętych przepisami niniejszego tytułu prowadzi się także wtedy, gdy dłużnik ma tylko jednego wierzyciela.</w:t>
      </w:r>
    </w:p>
    <w:p w:rsidR="00D73753" w:rsidRPr="00D73753" w:rsidRDefault="00D73753" w:rsidP="00D73753">
      <w:pPr>
        <w:pStyle w:val="ZUSTzmustartykuempunktem"/>
      </w:pPr>
      <w:r w:rsidRPr="00D73753">
        <w:lastRenderedPageBreak/>
        <w:t>3.</w:t>
      </w:r>
      <w:r>
        <w:t> </w:t>
      </w:r>
      <w:r w:rsidRPr="00D73753">
        <w:t>Wniosek o</w:t>
      </w:r>
      <w:r>
        <w:t> </w:t>
      </w:r>
      <w:r w:rsidRPr="00D73753">
        <w:t>ogłoszenie upadłości może zgłosić tylko dłużnik.</w:t>
      </w:r>
    </w:p>
    <w:p w:rsidR="00D73753" w:rsidRPr="00D73753" w:rsidRDefault="00D73753" w:rsidP="00D73753">
      <w:pPr>
        <w:pStyle w:val="ZUSTzmustartykuempunktem"/>
        <w:keepNext/>
      </w:pPr>
      <w:r w:rsidRPr="00D73753">
        <w:t>4.</w:t>
      </w:r>
      <w:r>
        <w:t> </w:t>
      </w:r>
      <w:r w:rsidRPr="00D73753">
        <w:t>Wniosek o</w:t>
      </w:r>
      <w:r>
        <w:t> </w:t>
      </w:r>
      <w:r w:rsidRPr="00D73753">
        <w:t>ogłoszenie upadłości powinien zawierać:</w:t>
      </w:r>
    </w:p>
    <w:p w:rsidR="00D73753" w:rsidRPr="00D73753" w:rsidRDefault="00D73753" w:rsidP="00D73753">
      <w:pPr>
        <w:pStyle w:val="ZPKTzmpktartykuempunktem"/>
      </w:pPr>
      <w:r w:rsidRPr="00D73753">
        <w:t>1)</w:t>
      </w:r>
      <w:r>
        <w:tab/>
      </w:r>
      <w:r w:rsidRPr="00E04CEE">
        <w:t>imię</w:t>
      </w:r>
      <w:r>
        <w:t xml:space="preserve"> </w:t>
      </w:r>
      <w:r w:rsidRPr="00E04CEE">
        <w:t>i</w:t>
      </w:r>
      <w:r>
        <w:t> </w:t>
      </w:r>
      <w:r w:rsidRPr="00E04CEE">
        <w:t>nazwisko,</w:t>
      </w:r>
      <w:r>
        <w:t xml:space="preserve"> </w:t>
      </w:r>
      <w:r w:rsidRPr="00E04CEE">
        <w:t>miejsce</w:t>
      </w:r>
      <w:r>
        <w:t xml:space="preserve"> </w:t>
      </w:r>
      <w:r w:rsidRPr="00E04CEE">
        <w:t>zamieszkania</w:t>
      </w:r>
      <w:r>
        <w:t xml:space="preserve"> </w:t>
      </w:r>
      <w:r w:rsidRPr="00E04CEE">
        <w:t>oraz</w:t>
      </w:r>
      <w:r>
        <w:t xml:space="preserve"> </w:t>
      </w:r>
      <w:r w:rsidRPr="00E04CEE">
        <w:t>numer</w:t>
      </w:r>
      <w:r>
        <w:t xml:space="preserve"> </w:t>
      </w:r>
      <w:r w:rsidRPr="00E04CEE">
        <w:t>PESEL</w:t>
      </w:r>
      <w:r>
        <w:t xml:space="preserve"> </w:t>
      </w:r>
      <w:r w:rsidRPr="00E04CEE">
        <w:t>dłużnika,</w:t>
      </w:r>
      <w:r>
        <w:t xml:space="preserve"> </w:t>
      </w:r>
      <w:r w:rsidRPr="00E04CEE">
        <w:t>a</w:t>
      </w:r>
      <w:r>
        <w:t> </w:t>
      </w:r>
      <w:r w:rsidRPr="00E04CEE">
        <w:t>jeśli</w:t>
      </w:r>
      <w:r>
        <w:t xml:space="preserve"> </w:t>
      </w:r>
      <w:r w:rsidRPr="00E04CEE">
        <w:t>dłużnik</w:t>
      </w:r>
      <w:r>
        <w:t xml:space="preserve"> </w:t>
      </w:r>
      <w:r w:rsidRPr="00E04CEE">
        <w:t>nie</w:t>
      </w:r>
      <w:r>
        <w:t xml:space="preserve"> </w:t>
      </w:r>
      <w:r w:rsidRPr="00E04CEE">
        <w:t>posiada</w:t>
      </w:r>
      <w:r>
        <w:t xml:space="preserve"> </w:t>
      </w:r>
      <w:r w:rsidRPr="00E04CEE">
        <w:t>numeru</w:t>
      </w:r>
      <w:r>
        <w:t xml:space="preserve"> </w:t>
      </w:r>
      <w:r w:rsidRPr="00E04CEE">
        <w:t>PESEL</w:t>
      </w:r>
      <w:r>
        <w:t xml:space="preserve"> – </w:t>
      </w:r>
      <w:r w:rsidRPr="00E04CEE">
        <w:t>dane</w:t>
      </w:r>
      <w:r>
        <w:t xml:space="preserve"> </w:t>
      </w:r>
      <w:r w:rsidRPr="00E04CEE">
        <w:t>umożliwiające</w:t>
      </w:r>
      <w:r>
        <w:t xml:space="preserve"> </w:t>
      </w:r>
      <w:r w:rsidRPr="00E04CEE">
        <w:t>jego</w:t>
      </w:r>
      <w:r>
        <w:t xml:space="preserve"> </w:t>
      </w:r>
      <w:r w:rsidRPr="00E04CEE">
        <w:t>jednoznaczną</w:t>
      </w:r>
      <w:r>
        <w:t xml:space="preserve"> </w:t>
      </w:r>
      <w:r w:rsidRPr="00E04CEE">
        <w:t>identyfikację</w:t>
      </w:r>
      <w:r w:rsidRPr="00D73753">
        <w:t>;</w:t>
      </w:r>
    </w:p>
    <w:p w:rsidR="00D73753" w:rsidRPr="00D73753" w:rsidRDefault="00D73753" w:rsidP="00D73753">
      <w:pPr>
        <w:pStyle w:val="ZPKTzmpktartykuempunktem"/>
      </w:pPr>
      <w:r w:rsidRPr="00D73753">
        <w:t>2)</w:t>
      </w:r>
      <w:r>
        <w:tab/>
      </w:r>
      <w:r w:rsidRPr="00D73753">
        <w:t>wskazanie miejsc, w</w:t>
      </w:r>
      <w:r>
        <w:t> </w:t>
      </w:r>
      <w:r w:rsidRPr="00D73753">
        <w:t>których znajduje się majątek dłużnika;</w:t>
      </w:r>
    </w:p>
    <w:p w:rsidR="00D73753" w:rsidRPr="00D73753" w:rsidRDefault="00D73753" w:rsidP="00D73753">
      <w:pPr>
        <w:pStyle w:val="ZPKTzmpktartykuempunktem"/>
      </w:pPr>
      <w:r w:rsidRPr="00D73753">
        <w:t>3)</w:t>
      </w:r>
      <w:r>
        <w:tab/>
      </w:r>
      <w:r w:rsidRPr="00D73753">
        <w:t>wskazanie okoliczności, które uzasadniają wniosek i</w:t>
      </w:r>
      <w:r>
        <w:t> </w:t>
      </w:r>
      <w:r w:rsidRPr="00D73753">
        <w:t>ich uprawdopodobnienie;</w:t>
      </w:r>
    </w:p>
    <w:p w:rsidR="00D73753" w:rsidRPr="00D73753" w:rsidRDefault="00D73753" w:rsidP="00D73753">
      <w:pPr>
        <w:pStyle w:val="ZPKTzmpktartykuempunktem"/>
      </w:pPr>
      <w:r w:rsidRPr="00D73753">
        <w:t>4)</w:t>
      </w:r>
      <w:r>
        <w:tab/>
      </w:r>
      <w:r w:rsidRPr="00D73753">
        <w:t>aktualny i</w:t>
      </w:r>
      <w:r>
        <w:t> </w:t>
      </w:r>
      <w:r w:rsidRPr="00D73753">
        <w:t>zupełny wykaz majątku z</w:t>
      </w:r>
      <w:r>
        <w:t> </w:t>
      </w:r>
      <w:r w:rsidRPr="00D73753">
        <w:t>szacunkową wyceną jego składników;</w:t>
      </w:r>
    </w:p>
    <w:p w:rsidR="00D73753" w:rsidRPr="00D73753" w:rsidRDefault="00D73753" w:rsidP="00D73753">
      <w:pPr>
        <w:pStyle w:val="ZPKTzmpktartykuempunktem"/>
      </w:pPr>
      <w:r w:rsidRPr="00D73753">
        <w:t>5)</w:t>
      </w:r>
      <w:r>
        <w:tab/>
      </w:r>
      <w:r w:rsidRPr="00D73753">
        <w:t>spis wierzycieli z</w:t>
      </w:r>
      <w:r>
        <w:t> </w:t>
      </w:r>
      <w:r w:rsidRPr="00D73753">
        <w:t>podaniem ich adresów i</w:t>
      </w:r>
      <w:r>
        <w:t> </w:t>
      </w:r>
      <w:r w:rsidRPr="00D73753">
        <w:t>wysokości wierzytelności każdego z</w:t>
      </w:r>
      <w:r>
        <w:t> </w:t>
      </w:r>
      <w:r w:rsidRPr="00D73753">
        <w:t>nich oraz terminów zapłaty;</w:t>
      </w:r>
    </w:p>
    <w:p w:rsidR="00D73753" w:rsidRPr="00D73753" w:rsidRDefault="00D73753" w:rsidP="00D73753">
      <w:pPr>
        <w:pStyle w:val="ZPKTzmpktartykuempunktem"/>
      </w:pPr>
      <w:r w:rsidRPr="00D73753">
        <w:t>6)</w:t>
      </w:r>
      <w:r>
        <w:tab/>
      </w:r>
      <w:r w:rsidRPr="00D73753">
        <w:t>spis wierzytelności spornych z</w:t>
      </w:r>
      <w:r>
        <w:t> </w:t>
      </w:r>
      <w:r w:rsidRPr="00D73753">
        <w:t>zaznaczeniem zakresu w</w:t>
      </w:r>
      <w:r>
        <w:t> </w:t>
      </w:r>
      <w:r w:rsidRPr="00D73753">
        <w:t>jakim dłużnik kwestionuje istnienie wierzytelności; wskazanie wierzytelności w</w:t>
      </w:r>
      <w:r>
        <w:t> </w:t>
      </w:r>
      <w:r w:rsidRPr="00D73753">
        <w:t>spisie wierzytelności spornych nie stanowi jej uznania;</w:t>
      </w:r>
    </w:p>
    <w:p w:rsidR="00D73753" w:rsidRPr="00D73753" w:rsidRDefault="00D73753" w:rsidP="00D73753">
      <w:pPr>
        <w:pStyle w:val="ZPKTzmpktartykuempunktem"/>
      </w:pPr>
      <w:r w:rsidRPr="00D73753">
        <w:t>7)</w:t>
      </w:r>
      <w:r>
        <w:tab/>
      </w:r>
      <w:r w:rsidRPr="00D73753">
        <w:t>listę zabezpieczeń ustanowionych na majątku dłużnika wraz z</w:t>
      </w:r>
      <w:r>
        <w:t> </w:t>
      </w:r>
      <w:r w:rsidRPr="00D73753">
        <w:t>datami ich ustanowienia, w</w:t>
      </w:r>
      <w:r>
        <w:t> </w:t>
      </w:r>
      <w:r w:rsidRPr="00D73753">
        <w:t>szczególności hip</w:t>
      </w:r>
      <w:r w:rsidRPr="00D73753">
        <w:t>o</w:t>
      </w:r>
      <w:r w:rsidRPr="00D73753">
        <w:t>tek, zastawów i</w:t>
      </w:r>
      <w:r>
        <w:t> </w:t>
      </w:r>
      <w:r w:rsidRPr="00D73753">
        <w:t>zastawów rejestrowych;</w:t>
      </w:r>
    </w:p>
    <w:p w:rsidR="00D73753" w:rsidRPr="00D73753" w:rsidRDefault="00D73753" w:rsidP="00D73753">
      <w:pPr>
        <w:pStyle w:val="ZPKTzmpktartykuempunktem"/>
      </w:pPr>
      <w:r w:rsidRPr="00D73753">
        <w:t>8)</w:t>
      </w:r>
      <w:r>
        <w:tab/>
        <w:t>oświadczenie dłużnika, że nie zachodzą okoliczności wskazane w art. 491</w:t>
      </w:r>
      <w:r w:rsidRPr="00311F19">
        <w:rPr>
          <w:rStyle w:val="IGindeksgrny"/>
        </w:rPr>
        <w:t>4</w:t>
      </w:r>
      <w:r>
        <w:t xml:space="preserve"> ust. 2 i 3.</w:t>
      </w:r>
    </w:p>
    <w:p w:rsidR="00D73753" w:rsidRPr="00D73753" w:rsidRDefault="00D73753" w:rsidP="00D73753">
      <w:pPr>
        <w:pStyle w:val="ZARTzmartartykuempunktem"/>
      </w:pPr>
      <w:r w:rsidRPr="006A75BA">
        <w:t>Art. 491</w:t>
      </w:r>
      <w:r w:rsidRPr="00D73753">
        <w:rPr>
          <w:rStyle w:val="IGindeksgrny"/>
        </w:rPr>
        <w:t>3</w:t>
      </w:r>
      <w:r w:rsidRPr="00D73753">
        <w:t>.</w:t>
      </w:r>
      <w:r>
        <w:t> </w:t>
      </w:r>
      <w:r w:rsidRPr="00D73753">
        <w:t>Sprawy o</w:t>
      </w:r>
      <w:r>
        <w:t> </w:t>
      </w:r>
      <w:r w:rsidRPr="00D73753">
        <w:t>ogłoszenie upadłości objęte przepisami niniejszego tytułu rozpoznaje sąd upadłościowy w</w:t>
      </w:r>
      <w:r>
        <w:t> </w:t>
      </w:r>
      <w:r w:rsidRPr="00D73753">
        <w:t>składzie jednego sędziego zawodowego.</w:t>
      </w:r>
    </w:p>
    <w:p w:rsidR="00D73753" w:rsidRPr="00D73753" w:rsidRDefault="00D73753" w:rsidP="00D73753">
      <w:pPr>
        <w:pStyle w:val="ZARTzmartartykuempunktem"/>
      </w:pPr>
      <w:r w:rsidRPr="00D73753">
        <w:t>Art. 491</w:t>
      </w:r>
      <w:r w:rsidRPr="00311F19">
        <w:rPr>
          <w:rStyle w:val="IGindeksgrny"/>
        </w:rPr>
        <w:t>4</w:t>
      </w:r>
      <w:r w:rsidRPr="00D73753">
        <w:t>.</w:t>
      </w:r>
      <w:r>
        <w:t> </w:t>
      </w:r>
      <w:r w:rsidRPr="00D73753">
        <w:t>1. Sąd oddala wniosek o</w:t>
      </w:r>
      <w:r>
        <w:t> </w:t>
      </w:r>
      <w:r w:rsidRPr="00D73753">
        <w:t>ogłoszenie upadłości, jeżeli dłużnik doprowadził do swojej niewypłacaln</w:t>
      </w:r>
      <w:r w:rsidRPr="00D73753">
        <w:t>o</w:t>
      </w:r>
      <w:r w:rsidRPr="00D73753">
        <w:t>ści lub istotnie zwiększył jej stopień umyślnie lub wskutek rażącego niedbalstwa.</w:t>
      </w:r>
    </w:p>
    <w:p w:rsidR="00D73753" w:rsidRPr="00D73753" w:rsidRDefault="00D73753" w:rsidP="00D73753">
      <w:pPr>
        <w:pStyle w:val="ZUSTzmustartykuempunktem"/>
        <w:keepNext/>
      </w:pPr>
      <w:r w:rsidRPr="00D73753">
        <w:t>2.</w:t>
      </w:r>
      <w:r>
        <w:t> </w:t>
      </w:r>
      <w:r w:rsidRPr="00D73753">
        <w:t>Sąd oddala wniosek o</w:t>
      </w:r>
      <w:r>
        <w:t> </w:t>
      </w:r>
      <w:r w:rsidRPr="00D73753">
        <w:t>ogłoszenie upadłości, jeżeli w</w:t>
      </w:r>
      <w:r>
        <w:t> </w:t>
      </w:r>
      <w:r w:rsidRPr="00D73753">
        <w:t>okresie dziesięciu lat przed dniem zgłoszenia wniosku:</w:t>
      </w:r>
    </w:p>
    <w:p w:rsidR="00D73753" w:rsidRPr="00D73753" w:rsidRDefault="00D73753" w:rsidP="00D73753">
      <w:pPr>
        <w:pStyle w:val="ZPKTzmpktartykuempunktem"/>
      </w:pPr>
      <w:r w:rsidRPr="00D73753">
        <w:t>1)</w:t>
      </w:r>
      <w:r>
        <w:tab/>
      </w:r>
      <w:r w:rsidRPr="00D73753">
        <w:t>w stosunku do dłużnika  prowadzono postępowanie upadłościowe według przepisów tytułu niniejszego, jeżeli postępowanie to zostało umorzone z</w:t>
      </w:r>
      <w:r>
        <w:t> </w:t>
      </w:r>
      <w:r w:rsidRPr="00D73753">
        <w:t>innych przyczyn niż na wniosek dłużnika,</w:t>
      </w:r>
    </w:p>
    <w:p w:rsidR="00D73753" w:rsidRPr="00D73753" w:rsidRDefault="00D73753" w:rsidP="00D73753">
      <w:pPr>
        <w:pStyle w:val="ZPKTzmpktartykuempunktem"/>
      </w:pPr>
      <w:r w:rsidRPr="00D73753">
        <w:t>2)</w:t>
      </w:r>
      <w:r>
        <w:tab/>
      </w:r>
      <w:r w:rsidRPr="00D73753">
        <w:t>ustalony dla dłużnika plan spłaty wierzycieli uchylono na podstawie przepisu</w:t>
      </w:r>
      <w:r>
        <w:t xml:space="preserve"> art. </w:t>
      </w:r>
      <w:r w:rsidRPr="00D73753">
        <w:t>491</w:t>
      </w:r>
      <w:r w:rsidRPr="00311F19">
        <w:rPr>
          <w:rStyle w:val="IGindeksgrny"/>
        </w:rPr>
        <w:t>20</w:t>
      </w:r>
      <w:r w:rsidRPr="00D73753">
        <w:t>,</w:t>
      </w:r>
    </w:p>
    <w:p w:rsidR="00D73753" w:rsidRPr="00D73753" w:rsidRDefault="00D73753" w:rsidP="00D73753">
      <w:pPr>
        <w:pStyle w:val="ZPKTzmpktartykuempunktem"/>
      </w:pPr>
      <w:r w:rsidRPr="00D73753">
        <w:t>3)</w:t>
      </w:r>
      <w:r>
        <w:tab/>
      </w:r>
      <w:r w:rsidRPr="00D73753">
        <w:t>dłużnik, mając taki obowiązek, wbrew przepisom ustawy nie zgłosił w</w:t>
      </w:r>
      <w:r>
        <w:t> </w:t>
      </w:r>
      <w:r w:rsidRPr="00D73753">
        <w:t>terminie wniosku o</w:t>
      </w:r>
      <w:r>
        <w:t> </w:t>
      </w:r>
      <w:r w:rsidRPr="00D73753">
        <w:t>ogłoszenie upadł</w:t>
      </w:r>
      <w:r w:rsidRPr="00D73753">
        <w:t>o</w:t>
      </w:r>
      <w:r w:rsidRPr="00D73753">
        <w:t>ści,</w:t>
      </w:r>
    </w:p>
    <w:p w:rsidR="00D73753" w:rsidRPr="00D73753" w:rsidRDefault="00D73753" w:rsidP="00D73753">
      <w:pPr>
        <w:pStyle w:val="ZPKTzmpktartykuempunktem"/>
      </w:pPr>
      <w:r w:rsidRPr="00D73753">
        <w:t>4)</w:t>
      </w:r>
      <w:r>
        <w:tab/>
      </w:r>
      <w:r w:rsidRPr="00D73753">
        <w:t>czynność prawna dłużnika została prawomocnie uznana za dokonaną z</w:t>
      </w:r>
      <w:r>
        <w:t> </w:t>
      </w:r>
      <w:r w:rsidRPr="00D73753">
        <w:t>pokrzywdzeniem wierzycieli</w:t>
      </w:r>
    </w:p>
    <w:p w:rsidR="00D73753" w:rsidRPr="00D73753" w:rsidRDefault="00D73753" w:rsidP="004B1043">
      <w:pPr>
        <w:pStyle w:val="ZCZWSPPKTzmczciwsppktartykuempunktem"/>
      </w:pPr>
      <w:r>
        <w:t>– </w:t>
      </w:r>
      <w:r w:rsidRPr="00D73753">
        <w:t>chyba że przeprowadzenie postępowania jest uzasadnione względami słuszności lub względami humanitarnymi.</w:t>
      </w:r>
    </w:p>
    <w:p w:rsidR="00D73753" w:rsidRPr="00D73753" w:rsidRDefault="00D73753" w:rsidP="00D73753">
      <w:pPr>
        <w:pStyle w:val="ZUSTzmustartykuempunktem"/>
      </w:pPr>
      <w:r w:rsidRPr="00D73753">
        <w:t>3.</w:t>
      </w:r>
      <w:r>
        <w:t> </w:t>
      </w:r>
      <w:r w:rsidRPr="00D73753">
        <w:t>Sąd oddala wniosek o</w:t>
      </w:r>
      <w:r>
        <w:t> </w:t>
      </w:r>
      <w:r w:rsidRPr="00D73753">
        <w:t>ogłoszenie upadłości, jeżeli w</w:t>
      </w:r>
      <w:r>
        <w:t> </w:t>
      </w:r>
      <w:r w:rsidRPr="00D73753">
        <w:t>okresie dziesięciu lat przed dniem zgłoszenia wniosku w</w:t>
      </w:r>
      <w:r>
        <w:t> </w:t>
      </w:r>
      <w:r w:rsidRPr="00D73753">
        <w:t>stosunku do dłużnika prowadzono postępowanie upadłościowe, w</w:t>
      </w:r>
      <w:r>
        <w:t> </w:t>
      </w:r>
      <w:r w:rsidRPr="00D73753">
        <w:t>którym umorzono całość lub część jego zob</w:t>
      </w:r>
      <w:r w:rsidRPr="00D73753">
        <w:t>o</w:t>
      </w:r>
      <w:r w:rsidRPr="00D73753">
        <w:t>wiązań, chyba że do niewypłacalności dłużnika lub zwiększenia jej stopnia doszło pomimo dochowania przez dłu</w:t>
      </w:r>
      <w:r w:rsidRPr="00D73753">
        <w:t>ż</w:t>
      </w:r>
      <w:r w:rsidRPr="00D73753">
        <w:t xml:space="preserve">nika należytej staranności lub przeprowadzenie postępowania jest uzasadnione </w:t>
      </w:r>
      <w:r>
        <w:t xml:space="preserve">względami słuszności lub </w:t>
      </w:r>
      <w:r w:rsidRPr="00824827">
        <w:t>względami humanitarnymi</w:t>
      </w:r>
      <w:r w:rsidRPr="00D73753">
        <w:t>.</w:t>
      </w:r>
    </w:p>
    <w:p w:rsidR="00D73753" w:rsidRPr="00D73753" w:rsidRDefault="00D73753" w:rsidP="00D73753">
      <w:pPr>
        <w:pStyle w:val="ZUSTzmustartykuempunktem"/>
      </w:pPr>
      <w:r w:rsidRPr="00D73753">
        <w:t>4.</w:t>
      </w:r>
      <w:r>
        <w:t> </w:t>
      </w:r>
      <w:r w:rsidRPr="00D73753">
        <w:t>Sąd oddala wniosek o</w:t>
      </w:r>
      <w:r>
        <w:t> </w:t>
      </w:r>
      <w:r w:rsidRPr="00D73753">
        <w:t>ogłoszenie upadłości, jeżeli dane podane przez dłużnika we wniosku są niezgodne z</w:t>
      </w:r>
      <w:r>
        <w:t> </w:t>
      </w:r>
      <w:r w:rsidRPr="00D73753">
        <w:t xml:space="preserve">prawdą lub niezupełne, chyba że niezgodność lub niezupełność nie są istotne lub przeprowadzenie postępowania jest uzasadnione </w:t>
      </w:r>
      <w:r>
        <w:t>wzgl</w:t>
      </w:r>
      <w:r w:rsidRPr="00D73753">
        <w:t>ę</w:t>
      </w:r>
      <w:r>
        <w:t xml:space="preserve">dami słuszności lub </w:t>
      </w:r>
      <w:r w:rsidRPr="00824827">
        <w:t>względami h</w:t>
      </w:r>
      <w:r w:rsidRPr="00D73753">
        <w:t>u</w:t>
      </w:r>
      <w:r w:rsidRPr="00824827">
        <w:t>manitarnymi</w:t>
      </w:r>
      <w:r w:rsidRPr="00D73753">
        <w:t>.</w:t>
      </w:r>
    </w:p>
    <w:p w:rsidR="00D73753" w:rsidRPr="00D73753" w:rsidRDefault="00D73753" w:rsidP="00D73753">
      <w:pPr>
        <w:pStyle w:val="ZARTzmartartykuempunktem"/>
        <w:keepNext/>
      </w:pPr>
      <w:r w:rsidRPr="00D73753">
        <w:t>Art. 491</w:t>
      </w:r>
      <w:r w:rsidRPr="00311F19">
        <w:rPr>
          <w:rStyle w:val="IGindeksgrny"/>
        </w:rPr>
        <w:t>5</w:t>
      </w:r>
      <w:r w:rsidRPr="00D73753">
        <w:t>.</w:t>
      </w:r>
      <w:r>
        <w:t> </w:t>
      </w:r>
      <w:r w:rsidRPr="00D73753">
        <w:t>Uwzględniając wniosek o</w:t>
      </w:r>
      <w:r>
        <w:t> </w:t>
      </w:r>
      <w:r w:rsidRPr="00D73753">
        <w:t>ogłoszenie upadłości, sąd wydaje postanowienie o</w:t>
      </w:r>
      <w:r>
        <w:t> </w:t>
      </w:r>
      <w:r w:rsidRPr="00D73753">
        <w:t>ogłoszeniu upadłości, w</w:t>
      </w:r>
      <w:r>
        <w:t> </w:t>
      </w:r>
      <w:r w:rsidRPr="00D73753">
        <w:t>którym:</w:t>
      </w:r>
    </w:p>
    <w:p w:rsidR="00D73753" w:rsidRPr="00D73753" w:rsidRDefault="00D73753" w:rsidP="00D73753">
      <w:pPr>
        <w:pStyle w:val="ZPKTzmpktartykuempunktem"/>
      </w:pPr>
      <w:r w:rsidRPr="00E04CEE">
        <w:t>1)</w:t>
      </w:r>
      <w:r>
        <w:tab/>
      </w:r>
      <w:r w:rsidRPr="00E04CEE">
        <w:t>wymienia</w:t>
      </w:r>
      <w:r>
        <w:t xml:space="preserve"> </w:t>
      </w:r>
      <w:r w:rsidRPr="00E04CEE">
        <w:t>imię</w:t>
      </w:r>
      <w:r>
        <w:t xml:space="preserve"> </w:t>
      </w:r>
      <w:r w:rsidRPr="00E04CEE">
        <w:t>i</w:t>
      </w:r>
      <w:r>
        <w:t> </w:t>
      </w:r>
      <w:r w:rsidRPr="00E04CEE">
        <w:t>nazwisko,</w:t>
      </w:r>
      <w:r>
        <w:t xml:space="preserve"> </w:t>
      </w:r>
      <w:r w:rsidRPr="00E04CEE">
        <w:t>miejsce</w:t>
      </w:r>
      <w:r>
        <w:t xml:space="preserve"> </w:t>
      </w:r>
      <w:r w:rsidRPr="00E04CEE">
        <w:t>zamieszkania</w:t>
      </w:r>
      <w:r>
        <w:t xml:space="preserve"> </w:t>
      </w:r>
      <w:r w:rsidRPr="00E04CEE">
        <w:t>oraz</w:t>
      </w:r>
      <w:r>
        <w:t xml:space="preserve"> </w:t>
      </w:r>
      <w:r w:rsidRPr="00E04CEE">
        <w:t>numer</w:t>
      </w:r>
      <w:r>
        <w:t xml:space="preserve"> </w:t>
      </w:r>
      <w:r w:rsidRPr="00E04CEE">
        <w:t>P</w:t>
      </w:r>
      <w:r w:rsidRPr="00D73753">
        <w:t>E</w:t>
      </w:r>
      <w:r w:rsidRPr="00E04CEE">
        <w:t>SEL</w:t>
      </w:r>
      <w:r>
        <w:t xml:space="preserve"> </w:t>
      </w:r>
      <w:r w:rsidRPr="00E04CEE">
        <w:t>upadłego</w:t>
      </w:r>
      <w:r>
        <w:t xml:space="preserve"> </w:t>
      </w:r>
      <w:r w:rsidRPr="00E04CEE">
        <w:t>dłużnika</w:t>
      </w:r>
      <w:r>
        <w:t xml:space="preserve"> </w:t>
      </w:r>
      <w:r w:rsidRPr="00E04CEE">
        <w:t>(upadłego),</w:t>
      </w:r>
      <w:r>
        <w:t xml:space="preserve"> </w:t>
      </w:r>
      <w:r w:rsidRPr="00E04CEE">
        <w:t>a</w:t>
      </w:r>
      <w:r>
        <w:t> </w:t>
      </w:r>
      <w:r w:rsidRPr="00E04CEE">
        <w:t>jeżeli</w:t>
      </w:r>
      <w:r>
        <w:t xml:space="preserve"> </w:t>
      </w:r>
      <w:r w:rsidRPr="00E04CEE">
        <w:t>upadły</w:t>
      </w:r>
      <w:r>
        <w:t xml:space="preserve"> </w:t>
      </w:r>
      <w:r w:rsidRPr="00E04CEE">
        <w:t>nie</w:t>
      </w:r>
      <w:r>
        <w:t xml:space="preserve"> </w:t>
      </w:r>
      <w:r w:rsidRPr="00E04CEE">
        <w:t>posiada</w:t>
      </w:r>
      <w:r>
        <w:t xml:space="preserve"> </w:t>
      </w:r>
      <w:r w:rsidRPr="00E04CEE">
        <w:t>numeru</w:t>
      </w:r>
      <w:r>
        <w:t xml:space="preserve"> </w:t>
      </w:r>
      <w:r w:rsidRPr="00E04CEE">
        <w:t>PESEL</w:t>
      </w:r>
      <w:r>
        <w:t xml:space="preserve"> – </w:t>
      </w:r>
      <w:r w:rsidRPr="00E04CEE">
        <w:t>dane</w:t>
      </w:r>
      <w:r>
        <w:t xml:space="preserve"> </w:t>
      </w:r>
      <w:r w:rsidRPr="00E04CEE">
        <w:t>umożliwiające</w:t>
      </w:r>
      <w:r>
        <w:t xml:space="preserve"> </w:t>
      </w:r>
      <w:r w:rsidRPr="00E04CEE">
        <w:t>jego</w:t>
      </w:r>
      <w:r>
        <w:t xml:space="preserve"> </w:t>
      </w:r>
      <w:r w:rsidRPr="00E04CEE">
        <w:t>jednoznaczną</w:t>
      </w:r>
      <w:r>
        <w:t xml:space="preserve"> </w:t>
      </w:r>
      <w:r w:rsidRPr="00E04CEE">
        <w:t>identyf</w:t>
      </w:r>
      <w:r w:rsidRPr="00D73753">
        <w:t>i</w:t>
      </w:r>
      <w:r w:rsidRPr="00E04CEE">
        <w:t>kację;</w:t>
      </w:r>
    </w:p>
    <w:p w:rsidR="00D73753" w:rsidRPr="00D73753" w:rsidRDefault="00D73753" w:rsidP="00D73753">
      <w:pPr>
        <w:pStyle w:val="ZPKTzmpktartykuempunktem"/>
      </w:pPr>
      <w:r w:rsidRPr="00D73753">
        <w:t>2)</w:t>
      </w:r>
      <w:r>
        <w:tab/>
      </w:r>
      <w:r w:rsidRPr="00D73753">
        <w:t>określa, że upadły jest osobą nieprowadzącą działalności gospodarczej;</w:t>
      </w:r>
    </w:p>
    <w:p w:rsidR="00D73753" w:rsidRPr="00D73753" w:rsidRDefault="00D73753" w:rsidP="00D73753">
      <w:pPr>
        <w:pStyle w:val="ZPKTzmpktartykuempunktem"/>
      </w:pPr>
      <w:r w:rsidRPr="00D73753">
        <w:t>3)</w:t>
      </w:r>
      <w:r>
        <w:tab/>
      </w:r>
      <w:r w:rsidRPr="00D73753">
        <w:t>wskazuje, że postępowanie obejmuje likwidację majątku upadłego;</w:t>
      </w:r>
    </w:p>
    <w:p w:rsidR="00D73753" w:rsidRPr="00D73753" w:rsidRDefault="00D73753" w:rsidP="00D73753">
      <w:pPr>
        <w:pStyle w:val="ZPKTzmpktartykuempunktem"/>
      </w:pPr>
      <w:r w:rsidRPr="00D73753">
        <w:t>4)</w:t>
      </w:r>
      <w:r>
        <w:tab/>
      </w:r>
      <w:r w:rsidRPr="00D73753">
        <w:t>wzywa wierzycieli upadłego do zgłaszania wierzytelności w</w:t>
      </w:r>
      <w:r>
        <w:t> </w:t>
      </w:r>
      <w:r w:rsidRPr="00D73753">
        <w:t>terminie miesiąca od dnia obwieszczenia post</w:t>
      </w:r>
      <w:r w:rsidRPr="00D73753">
        <w:t>a</w:t>
      </w:r>
      <w:r w:rsidRPr="00D73753">
        <w:t>nowienia o</w:t>
      </w:r>
      <w:r>
        <w:t> </w:t>
      </w:r>
      <w:r w:rsidRPr="00D73753">
        <w:t>ogłoszeniu upadłości w</w:t>
      </w:r>
      <w:r>
        <w:t> </w:t>
      </w:r>
      <w:r w:rsidRPr="00D73753">
        <w:t>Monitorze Sądowym i</w:t>
      </w:r>
      <w:r>
        <w:t> </w:t>
      </w:r>
      <w:r w:rsidRPr="00D73753">
        <w:t>Gospodarczym;</w:t>
      </w:r>
    </w:p>
    <w:p w:rsidR="00D73753" w:rsidRPr="00D73753" w:rsidRDefault="00D73753" w:rsidP="00D73753">
      <w:pPr>
        <w:pStyle w:val="ZPKTzmpktartykuempunktem"/>
      </w:pPr>
      <w:r w:rsidRPr="00D73753">
        <w:t>5)</w:t>
      </w:r>
      <w:r>
        <w:tab/>
      </w:r>
      <w:r w:rsidRPr="00D73753">
        <w:t>wzywa osoby, którym przysługują prawa oraz prawa i</w:t>
      </w:r>
      <w:r>
        <w:t> </w:t>
      </w:r>
      <w:r w:rsidRPr="00D73753">
        <w:t>roszczenia osobiste ciążące na nieruchomości należącej do upadłego, jeżeli nie zostały ujawnione w</w:t>
      </w:r>
      <w:r>
        <w:t> </w:t>
      </w:r>
      <w:r w:rsidRPr="00D73753">
        <w:t>księdze wieczystej, do ich zgłaszania w</w:t>
      </w:r>
      <w:r>
        <w:t> </w:t>
      </w:r>
      <w:r w:rsidRPr="00D73753">
        <w:t>terminie miesiąca od dnia obwieszczenia postanowienia o</w:t>
      </w:r>
      <w:r>
        <w:t> </w:t>
      </w:r>
      <w:r w:rsidRPr="00D73753">
        <w:t>ogłoszeniu upadłości w</w:t>
      </w:r>
      <w:r>
        <w:t> </w:t>
      </w:r>
      <w:r w:rsidRPr="00D73753">
        <w:t>Monitorze Sądowym i</w:t>
      </w:r>
      <w:r>
        <w:t> </w:t>
      </w:r>
      <w:r w:rsidRPr="00D73753">
        <w:t>Gospodarczym, pod rygorem utraty prawa powoływania się na nie w</w:t>
      </w:r>
      <w:r>
        <w:t> </w:t>
      </w:r>
      <w:r w:rsidRPr="00D73753">
        <w:t>postępowaniu;</w:t>
      </w:r>
    </w:p>
    <w:p w:rsidR="00D73753" w:rsidRPr="00D73753" w:rsidRDefault="00D73753" w:rsidP="00D73753">
      <w:pPr>
        <w:pStyle w:val="ZPKTzmpktartykuempunktem"/>
      </w:pPr>
      <w:r w:rsidRPr="00D73753">
        <w:t>6)</w:t>
      </w:r>
      <w:r>
        <w:tab/>
      </w:r>
      <w:r w:rsidRPr="00D73753">
        <w:t>wyznacza sędziego</w:t>
      </w:r>
      <w:r>
        <w:softHyphen/>
      </w:r>
      <w:r>
        <w:noBreakHyphen/>
      </w:r>
      <w:r w:rsidRPr="00D73753">
        <w:t>komisarza oraz syndyka.</w:t>
      </w:r>
    </w:p>
    <w:p w:rsidR="00D73753" w:rsidRPr="00D73753" w:rsidRDefault="00D73753" w:rsidP="00D73753">
      <w:pPr>
        <w:pStyle w:val="ZARTzmartartykuempunktem"/>
      </w:pPr>
      <w:r w:rsidRPr="00D73753">
        <w:t>Art. 491</w:t>
      </w:r>
      <w:r w:rsidRPr="00311F19">
        <w:rPr>
          <w:rStyle w:val="IGindeksgrny"/>
        </w:rPr>
        <w:t>6</w:t>
      </w:r>
      <w:r w:rsidRPr="00D73753">
        <w:t>.</w:t>
      </w:r>
      <w:r>
        <w:t> </w:t>
      </w:r>
      <w:r w:rsidRPr="00D73753">
        <w:t>1. Postanowienie o</w:t>
      </w:r>
      <w:r>
        <w:t> </w:t>
      </w:r>
      <w:r w:rsidRPr="00D73753">
        <w:t>ogłoszeniu upadłości podaje się niezwłocznie do publicznej wiadomości przez ogłoszenie w</w:t>
      </w:r>
      <w:r>
        <w:t> </w:t>
      </w:r>
      <w:r w:rsidRPr="00D73753">
        <w:t>budynku sądowym oraz obwieszczenie w</w:t>
      </w:r>
      <w:r>
        <w:t> </w:t>
      </w:r>
      <w:r w:rsidRPr="00D73753">
        <w:t>Monitorze Sądowym i</w:t>
      </w:r>
      <w:r>
        <w:t> </w:t>
      </w:r>
      <w:r w:rsidRPr="00D73753">
        <w:t>Gospodarczym.</w:t>
      </w:r>
    </w:p>
    <w:p w:rsidR="00D73753" w:rsidRPr="00D73753" w:rsidRDefault="00D73753" w:rsidP="00D73753">
      <w:pPr>
        <w:pStyle w:val="ZUSTzmustartykuempunktem"/>
      </w:pPr>
      <w:r w:rsidRPr="00D73753">
        <w:lastRenderedPageBreak/>
        <w:t>2.</w:t>
      </w:r>
      <w:r>
        <w:t> </w:t>
      </w:r>
      <w:r w:rsidRPr="00D73753">
        <w:t>Postanowienie w</w:t>
      </w:r>
      <w:r>
        <w:t> </w:t>
      </w:r>
      <w:r w:rsidRPr="00D73753">
        <w:t>przedmiocie ogłoszenia upadłości doręcza się syndykowi oraz upadłemu. O</w:t>
      </w:r>
      <w:r>
        <w:t> </w:t>
      </w:r>
      <w:r w:rsidRPr="00D73753">
        <w:t>ogłoszeniu upadłości powiadamia się właściwą izbę skarbową oraz właściwy oddział Zakładu Ubezpieczeń Społecznych lub K</w:t>
      </w:r>
      <w:r w:rsidRPr="00D73753">
        <w:t>a</w:t>
      </w:r>
      <w:r w:rsidRPr="00D73753">
        <w:t>sy Rolniczego Ubezpieczenia Społecznego.</w:t>
      </w:r>
    </w:p>
    <w:p w:rsidR="00D73753" w:rsidRPr="00D73753" w:rsidRDefault="00D73753" w:rsidP="00D73753">
      <w:pPr>
        <w:pStyle w:val="ZUSTzmustartykuempunktem"/>
      </w:pPr>
      <w:r w:rsidRPr="00D73753">
        <w:t>3.</w:t>
      </w:r>
      <w:r>
        <w:t> </w:t>
      </w:r>
      <w:r w:rsidRPr="00D73753">
        <w:t>Ogłoszenia wymagane w</w:t>
      </w:r>
      <w:r>
        <w:t> </w:t>
      </w:r>
      <w:r w:rsidRPr="00D73753">
        <w:t>toku postępowania prowadzonego zgodnie z</w:t>
      </w:r>
      <w:r>
        <w:t> </w:t>
      </w:r>
      <w:r w:rsidRPr="00D73753">
        <w:t>przepisami niniejszego tytułu dok</w:t>
      </w:r>
      <w:r w:rsidRPr="00D73753">
        <w:t>o</w:t>
      </w:r>
      <w:r w:rsidRPr="00D73753">
        <w:t>nywane są przez obwieszczenie w</w:t>
      </w:r>
      <w:r>
        <w:t> </w:t>
      </w:r>
      <w:r w:rsidRPr="00D73753">
        <w:t>Monitorze Sądowym i</w:t>
      </w:r>
      <w:r>
        <w:t> </w:t>
      </w:r>
      <w:r w:rsidRPr="00D73753">
        <w:t>Gospodarczym.</w:t>
      </w:r>
    </w:p>
    <w:p w:rsidR="00D73753" w:rsidRPr="00D73753" w:rsidRDefault="00D73753" w:rsidP="00D73753">
      <w:pPr>
        <w:pStyle w:val="ZUSTzmustartykuempunktem"/>
      </w:pPr>
      <w:r w:rsidRPr="00D73753">
        <w:t>4.</w:t>
      </w:r>
      <w:r>
        <w:t> </w:t>
      </w:r>
      <w:r w:rsidRPr="00D73753">
        <w:t>Obwieszczenia, o</w:t>
      </w:r>
      <w:r>
        <w:t> </w:t>
      </w:r>
      <w:r w:rsidRPr="00D73753">
        <w:t>których mowa w</w:t>
      </w:r>
      <w:r>
        <w:t> ust. </w:t>
      </w:r>
      <w:r w:rsidRPr="00D73753">
        <w:t>1</w:t>
      </w:r>
      <w:r>
        <w:t xml:space="preserve"> i </w:t>
      </w:r>
      <w:r w:rsidRPr="00D73753">
        <w:t>3, nie podlegają opłatom.</w:t>
      </w:r>
    </w:p>
    <w:p w:rsidR="00D73753" w:rsidRPr="00D73753" w:rsidRDefault="00D73753" w:rsidP="00D73753">
      <w:pPr>
        <w:pStyle w:val="ZARTzmartartykuempunktem"/>
      </w:pPr>
      <w:r w:rsidRPr="00D73753">
        <w:t>Art. 491</w:t>
      </w:r>
      <w:r w:rsidRPr="00311F19">
        <w:rPr>
          <w:rStyle w:val="IGindeksgrny"/>
        </w:rPr>
        <w:t>7</w:t>
      </w:r>
      <w:r w:rsidRPr="00D73753">
        <w:t>.</w:t>
      </w:r>
      <w:r>
        <w:t> </w:t>
      </w:r>
      <w:r w:rsidRPr="00D73753">
        <w:t>1. W</w:t>
      </w:r>
      <w:r>
        <w:t> </w:t>
      </w:r>
      <w:r w:rsidRPr="00D73753">
        <w:t>przypadku, gdy majątek niewypłacalnego dłużnika nie wystarcza na pokrycie kosztów post</w:t>
      </w:r>
      <w:r w:rsidRPr="00D73753">
        <w:t>ę</w:t>
      </w:r>
      <w:r w:rsidRPr="00D73753">
        <w:t>powania albo w</w:t>
      </w:r>
      <w:r>
        <w:t> </w:t>
      </w:r>
      <w:r w:rsidRPr="00D73753">
        <w:t>masie upadłości brak jest płynnych funduszów na ich pokrycie, koszty te pokrywa tymczasowo Skarb Państwa.</w:t>
      </w:r>
    </w:p>
    <w:p w:rsidR="00D73753" w:rsidRPr="00D73753" w:rsidRDefault="00D73753" w:rsidP="00D73753">
      <w:pPr>
        <w:pStyle w:val="ZUSTzmustartykuempunktem"/>
      </w:pPr>
      <w:r w:rsidRPr="00D73753">
        <w:t>2.</w:t>
      </w:r>
      <w:r>
        <w:t> </w:t>
      </w:r>
      <w:r w:rsidRPr="00D73753">
        <w:t>Sędzia</w:t>
      </w:r>
      <w:r>
        <w:softHyphen/>
      </w:r>
      <w:r>
        <w:noBreakHyphen/>
      </w:r>
      <w:r w:rsidRPr="00D73753">
        <w:t>komisarz określa postanowieniem wysokość kosztów postępowania oraz zarządza ich niezwłoczną wypłatę tymczasowo ze środków Skarbu Państwa. Na postanowienie sędziego</w:t>
      </w:r>
      <w:r>
        <w:softHyphen/>
      </w:r>
      <w:r>
        <w:noBreakHyphen/>
      </w:r>
      <w:r w:rsidRPr="00D73753">
        <w:t>komisarza przysługuje zażalenie.</w:t>
      </w:r>
    </w:p>
    <w:p w:rsidR="00D73753" w:rsidRPr="00D73753" w:rsidRDefault="00D73753" w:rsidP="00D73753">
      <w:pPr>
        <w:pStyle w:val="ZUSTzmustartykuempunktem"/>
      </w:pPr>
      <w:r w:rsidRPr="00D73753">
        <w:t>3.</w:t>
      </w:r>
      <w:r>
        <w:t> </w:t>
      </w:r>
      <w:r w:rsidRPr="00D73753">
        <w:t>W</w:t>
      </w:r>
      <w:r>
        <w:t> </w:t>
      </w:r>
      <w:r w:rsidRPr="00D73753">
        <w:t>szczególnie uzasadnionych przypadkach sędzia</w:t>
      </w:r>
      <w:r>
        <w:softHyphen/>
      </w:r>
      <w:r>
        <w:noBreakHyphen/>
      </w:r>
      <w:r w:rsidRPr="00D73753">
        <w:t>komisarz przyznaje syndykowi zaliczkę na pokrycie kos</w:t>
      </w:r>
      <w:r w:rsidRPr="00D73753">
        <w:t>z</w:t>
      </w:r>
      <w:r w:rsidRPr="00D73753">
        <w:t>tów postępowania oraz zarządza jej niezwłoczną wypłatę tymczasowo ze środków Skarbu Państwa.</w:t>
      </w:r>
    </w:p>
    <w:p w:rsidR="00D73753" w:rsidRPr="00D73753" w:rsidRDefault="00D73753" w:rsidP="00D73753">
      <w:pPr>
        <w:pStyle w:val="ZUSTzmustartykuempunktem"/>
      </w:pPr>
      <w:r w:rsidRPr="00D73753">
        <w:t>4.</w:t>
      </w:r>
      <w:r>
        <w:t> </w:t>
      </w:r>
      <w:r w:rsidRPr="00D73753">
        <w:t>Syndyk zwraca Skarbowi Państwa wypłacone kwoty niezwłocznie po wpływie do masy upadłości fund</w:t>
      </w:r>
      <w:r w:rsidRPr="00D73753">
        <w:t>u</w:t>
      </w:r>
      <w:r w:rsidRPr="00D73753">
        <w:t>szów wystarczających na pokrycie kosztów postępowania.</w:t>
      </w:r>
    </w:p>
    <w:p w:rsidR="00D73753" w:rsidRPr="00D73753" w:rsidRDefault="00D73753" w:rsidP="00D73753">
      <w:pPr>
        <w:pStyle w:val="ZARTzmartartykuempunktem"/>
      </w:pPr>
      <w:r w:rsidRPr="00D73753">
        <w:t>Art. 491</w:t>
      </w:r>
      <w:r w:rsidRPr="00311F19">
        <w:rPr>
          <w:rStyle w:val="IGindeksgrny"/>
        </w:rPr>
        <w:t>8</w:t>
      </w:r>
      <w:r w:rsidRPr="00D73753">
        <w:t>.</w:t>
      </w:r>
      <w:r>
        <w:t> </w:t>
      </w:r>
      <w:r w:rsidRPr="00D73753">
        <w:t>1. Po ogłoszeniu upadłości syndyk zwraca się do naczelnika urzędu skarbowego właściwego dla upadłego z</w:t>
      </w:r>
      <w:r>
        <w:t> </w:t>
      </w:r>
      <w:r w:rsidRPr="00D73753">
        <w:t>wnioskiem o</w:t>
      </w:r>
      <w:r>
        <w:t> </w:t>
      </w:r>
      <w:r w:rsidRPr="00D73753">
        <w:t>udzielenie informacji dotyczących upadłego, mających wpływ na ocenę jego sytuacji mają</w:t>
      </w:r>
      <w:r w:rsidRPr="00D73753">
        <w:t>t</w:t>
      </w:r>
      <w:r w:rsidRPr="00D73753">
        <w:t>kowej, w</w:t>
      </w:r>
      <w:r>
        <w:t> </w:t>
      </w:r>
      <w:r w:rsidRPr="00D73753">
        <w:t>szczególności dotyczących okoliczności powodujących powstanie po stronie upadłego obowiązku poda</w:t>
      </w:r>
      <w:r w:rsidRPr="00D73753">
        <w:t>t</w:t>
      </w:r>
      <w:r w:rsidRPr="00D73753">
        <w:t>kowego w</w:t>
      </w:r>
      <w:r>
        <w:t> </w:t>
      </w:r>
      <w:r w:rsidRPr="00D73753">
        <w:t>okresie pięciu lat przed dniem zgłoszenia wniosku o</w:t>
      </w:r>
      <w:r>
        <w:t> </w:t>
      </w:r>
      <w:r w:rsidRPr="00D73753">
        <w:t>ogłoszenie upadłości, oraz zasięga informacji w</w:t>
      </w:r>
      <w:r>
        <w:t> </w:t>
      </w:r>
      <w:r w:rsidRPr="00D73753">
        <w:t>Krajowym Rejestrze Sądowym, czy upadły jest wspólnikiem spółek handlowych, jak również czy w</w:t>
      </w:r>
      <w:r>
        <w:t> </w:t>
      </w:r>
      <w:r w:rsidRPr="00D73753">
        <w:t>okresie dzi</w:t>
      </w:r>
      <w:r w:rsidRPr="00D73753">
        <w:t>e</w:t>
      </w:r>
      <w:r w:rsidRPr="00D73753">
        <w:t>sięciu lat przed dniem zgłoszenia wniosku o</w:t>
      </w:r>
      <w:r>
        <w:t> </w:t>
      </w:r>
      <w:r w:rsidRPr="00D73753">
        <w:t>ogłoszenie upadłości sprawował funkcję członka organu spółek handl</w:t>
      </w:r>
      <w:r w:rsidRPr="00D73753">
        <w:t>o</w:t>
      </w:r>
      <w:r w:rsidRPr="00D73753">
        <w:t>wych i</w:t>
      </w:r>
      <w:r>
        <w:t> </w:t>
      </w:r>
      <w:r w:rsidRPr="00D73753">
        <w:t>czy w</w:t>
      </w:r>
      <w:r>
        <w:t> </w:t>
      </w:r>
      <w:r w:rsidRPr="00D73753">
        <w:t>stosunku do tych spółek ogłoszono upadłość.</w:t>
      </w:r>
    </w:p>
    <w:p w:rsidR="00D73753" w:rsidRPr="00D73753" w:rsidRDefault="00D73753" w:rsidP="00D73753">
      <w:pPr>
        <w:pStyle w:val="ZUSTzmustartykuempunktem"/>
      </w:pPr>
      <w:r w:rsidRPr="00D73753">
        <w:t>2.</w:t>
      </w:r>
      <w:r>
        <w:t> </w:t>
      </w:r>
      <w:r w:rsidRPr="00D73753">
        <w:t>Syndyk informuje sędziego</w:t>
      </w:r>
      <w:r>
        <w:softHyphen/>
      </w:r>
      <w:r>
        <w:noBreakHyphen/>
      </w:r>
      <w:r w:rsidRPr="00D73753">
        <w:t>komisarza o</w:t>
      </w:r>
      <w:r>
        <w:t> </w:t>
      </w:r>
      <w:r w:rsidRPr="00D73753">
        <w:t>niezgodności informacji uzyskanych w</w:t>
      </w:r>
      <w:r>
        <w:t> </w:t>
      </w:r>
      <w:r w:rsidRPr="00D73753">
        <w:t>sposób, o</w:t>
      </w:r>
      <w:r>
        <w:t> </w:t>
      </w:r>
      <w:r w:rsidRPr="00D73753">
        <w:t>którym mowa w</w:t>
      </w:r>
      <w:r>
        <w:t> ust. </w:t>
      </w:r>
      <w:r w:rsidRPr="00D73753">
        <w:t>1, z</w:t>
      </w:r>
      <w:r>
        <w:t> </w:t>
      </w:r>
      <w:r w:rsidRPr="00D73753">
        <w:t>danymi podanymi przez upadłego we wniosku o</w:t>
      </w:r>
      <w:r>
        <w:t> </w:t>
      </w:r>
      <w:r w:rsidRPr="00D73753">
        <w:t>ogłoszenie upadłości.</w:t>
      </w:r>
    </w:p>
    <w:p w:rsidR="00D73753" w:rsidRPr="00D73753" w:rsidRDefault="00D73753" w:rsidP="00D73753">
      <w:pPr>
        <w:pStyle w:val="ZARTzmartartykuempunktem"/>
      </w:pPr>
      <w:r w:rsidRPr="00D73753">
        <w:t>Art. 491</w:t>
      </w:r>
      <w:r w:rsidRPr="00311F19">
        <w:rPr>
          <w:rStyle w:val="IGindeksgrny"/>
        </w:rPr>
        <w:t>9</w:t>
      </w:r>
      <w:r w:rsidRPr="00D73753">
        <w:t>.</w:t>
      </w:r>
      <w:r>
        <w:t> </w:t>
      </w:r>
      <w:r w:rsidRPr="00D73753">
        <w:t>1. Sąd ustala wynagrodzenie syndyka w</w:t>
      </w:r>
      <w:r>
        <w:t> </w:t>
      </w:r>
      <w:r w:rsidRPr="00D73753">
        <w:t>postępowaniu prowadzonym według przepisów niniejszego tytułu biorąc pod uwagę wysokość funduszów masy upadłości, stopień zaspokojenia wierzycieli, nakład pracy, zakres czynności podejmowanych w</w:t>
      </w:r>
      <w:r>
        <w:t> </w:t>
      </w:r>
      <w:r w:rsidRPr="00D73753">
        <w:t>postępowaniu, stopień ich trudności oraz czas trwania postępowania.</w:t>
      </w:r>
    </w:p>
    <w:p w:rsidR="00D73753" w:rsidRPr="00D73753" w:rsidRDefault="00D73753" w:rsidP="00D73753">
      <w:pPr>
        <w:pStyle w:val="ZUSTzmustartykuempunktem"/>
      </w:pPr>
      <w:r w:rsidRPr="00D73753">
        <w:t>2.</w:t>
      </w:r>
      <w:r>
        <w:t> </w:t>
      </w:r>
      <w:r w:rsidRPr="00D73753">
        <w:t>Wynagrodzenie syndyka ustala się w</w:t>
      </w:r>
      <w:r>
        <w:t> </w:t>
      </w:r>
      <w:r w:rsidRPr="00D73753">
        <w:t>wysokości od jednej czwartej przeciętnego miesięcznego wynagrodz</w:t>
      </w:r>
      <w:r w:rsidRPr="00D73753">
        <w:t>e</w:t>
      </w:r>
      <w:r w:rsidRPr="00D73753">
        <w:t>nia w</w:t>
      </w:r>
      <w:r>
        <w:t> </w:t>
      </w:r>
      <w:r w:rsidRPr="00D73753">
        <w:t>sektorze przedsiębiorstw bez wypłat nagród z</w:t>
      </w:r>
      <w:r>
        <w:t> </w:t>
      </w:r>
      <w:r w:rsidRPr="00D73753">
        <w:t>zysku w</w:t>
      </w:r>
      <w:r>
        <w:t> </w:t>
      </w:r>
      <w:r w:rsidRPr="00D73753">
        <w:t>czwartym kwartale roku poprzedniego, ogłoszonego przez Prezesa Głównego Urzędu Statystycznego do jego dwukrotności.</w:t>
      </w:r>
    </w:p>
    <w:p w:rsidR="00D73753" w:rsidRPr="00D73753" w:rsidRDefault="00D73753" w:rsidP="00D73753">
      <w:pPr>
        <w:pStyle w:val="ZUSTzmustartykuempunktem"/>
      </w:pPr>
      <w:r w:rsidRPr="00D73753">
        <w:t>3.</w:t>
      </w:r>
      <w:r>
        <w:t> </w:t>
      </w:r>
      <w:r w:rsidRPr="00D73753">
        <w:t>W</w:t>
      </w:r>
      <w:r>
        <w:t> </w:t>
      </w:r>
      <w:r w:rsidRPr="00D73753">
        <w:t>szczególnie uzasadnionych przypadkach sąd może ustalić wynagrodzenie syndyka w</w:t>
      </w:r>
      <w:r>
        <w:t> </w:t>
      </w:r>
      <w:r w:rsidRPr="00D73753">
        <w:t>wysokości do czt</w:t>
      </w:r>
      <w:r w:rsidRPr="00D73753">
        <w:t>e</w:t>
      </w:r>
      <w:r w:rsidRPr="00D73753">
        <w:t>rokrotności przeciętnego miesięcznego wynagrodzenia, o</w:t>
      </w:r>
      <w:r>
        <w:t> </w:t>
      </w:r>
      <w:r w:rsidRPr="00D73753">
        <w:t>którym mowa w</w:t>
      </w:r>
      <w:r>
        <w:t> ust. </w:t>
      </w:r>
      <w:r w:rsidRPr="00D73753">
        <w:t>2, jeżeli jest to uzasadnione zwiększ</w:t>
      </w:r>
      <w:r w:rsidRPr="00D73753">
        <w:t>o</w:t>
      </w:r>
      <w:r w:rsidRPr="00D73753">
        <w:t>nym nakładem pracy syndyka wynikającym w</w:t>
      </w:r>
      <w:r>
        <w:t> </w:t>
      </w:r>
      <w:r w:rsidRPr="00D73753">
        <w:t>szczególności ze stopnia skomplikowania postępowania oraz liczby wierzycieli.</w:t>
      </w:r>
    </w:p>
    <w:p w:rsidR="00D73753" w:rsidRPr="00D73753" w:rsidRDefault="00D73753" w:rsidP="00D73753">
      <w:pPr>
        <w:pStyle w:val="ZUSTzmustartykuempunktem"/>
      </w:pPr>
      <w:r w:rsidRPr="00D73753">
        <w:t>4.</w:t>
      </w:r>
      <w:r>
        <w:t> </w:t>
      </w:r>
      <w:r w:rsidRPr="00D73753">
        <w:t>W</w:t>
      </w:r>
      <w:r>
        <w:t> </w:t>
      </w:r>
      <w:r w:rsidRPr="00D73753">
        <w:t>przedmiocie wynagrodzenia syndyka oraz zwrotu jego wydatków orzeka sąd upadłościowy w</w:t>
      </w:r>
      <w:r>
        <w:t> </w:t>
      </w:r>
      <w:r w:rsidRPr="00D73753">
        <w:t>składzie jednego sędziego zawodowego.</w:t>
      </w:r>
    </w:p>
    <w:p w:rsidR="00D73753" w:rsidRPr="00D73753" w:rsidRDefault="00D73753" w:rsidP="00D73753">
      <w:pPr>
        <w:pStyle w:val="ZARTzmartartykuempunktem"/>
      </w:pPr>
      <w:r w:rsidRPr="00D73753">
        <w:t>Art. 491</w:t>
      </w:r>
      <w:r w:rsidRPr="00311F19">
        <w:rPr>
          <w:rStyle w:val="IGindeksgrny"/>
        </w:rPr>
        <w:t>10</w:t>
      </w:r>
      <w:r w:rsidRPr="00D73753">
        <w:t>.</w:t>
      </w:r>
      <w:r>
        <w:t> </w:t>
      </w:r>
      <w:r w:rsidRPr="00D73753">
        <w:t>1. Sąd umarza postępowanie na wniosek upadłego.</w:t>
      </w:r>
    </w:p>
    <w:p w:rsidR="00D73753" w:rsidRPr="00D73753" w:rsidRDefault="00D73753" w:rsidP="00D73753">
      <w:pPr>
        <w:pStyle w:val="ZUSTzmustartykuempunktem"/>
      </w:pPr>
      <w:r w:rsidRPr="00D73753">
        <w:t>2.</w:t>
      </w:r>
      <w:r>
        <w:t> </w:t>
      </w:r>
      <w:r w:rsidRPr="00D73753">
        <w:t>Jeżeli upadły nie wskaże lub nie wyda syndykowi całego majątku, niezbędnych dokumentów lub w</w:t>
      </w:r>
      <w:r>
        <w:t> </w:t>
      </w:r>
      <w:r w:rsidRPr="00D73753">
        <w:t>inny sposób nie wykonuje ciążących na nim obowiązków, sąd, z</w:t>
      </w:r>
      <w:r>
        <w:t> </w:t>
      </w:r>
      <w:r w:rsidRPr="00D73753">
        <w:t>urzędu albo na wniosek syndyka lub wierzyciela, po w</w:t>
      </w:r>
      <w:r w:rsidRPr="00D73753">
        <w:t>y</w:t>
      </w:r>
      <w:r w:rsidRPr="00D73753">
        <w:t>słuchaniu upadłego, syndyka, a</w:t>
      </w:r>
      <w:r>
        <w:t> </w:t>
      </w:r>
      <w:r w:rsidRPr="00D73753">
        <w:t>w</w:t>
      </w:r>
      <w:r>
        <w:t> </w:t>
      </w:r>
      <w:r w:rsidRPr="00D73753">
        <w:t xml:space="preserve">razie potrzeby także wierzycieli, umarza postępowanie, chyba że uchybienie przez upadłego ciążącym na nim obowiązkom nie jest istotne lub przeprowadzenie postępowania jest uzasadnione </w:t>
      </w:r>
      <w:r>
        <w:t>wzgl</w:t>
      </w:r>
      <w:r>
        <w:t>ę</w:t>
      </w:r>
      <w:r>
        <w:t xml:space="preserve">dami słuszności lub </w:t>
      </w:r>
      <w:r w:rsidRPr="00824827">
        <w:t>względami h</w:t>
      </w:r>
      <w:r w:rsidRPr="00D73753">
        <w:t>u</w:t>
      </w:r>
      <w:r w:rsidRPr="00824827">
        <w:t>manitarnymi</w:t>
      </w:r>
      <w:r w:rsidRPr="00D73753">
        <w:t>.</w:t>
      </w:r>
    </w:p>
    <w:p w:rsidR="00D73753" w:rsidRPr="00D73753" w:rsidRDefault="00D73753" w:rsidP="00D73753">
      <w:pPr>
        <w:pStyle w:val="ZUSTzmustartykuempunktem"/>
      </w:pPr>
      <w:r w:rsidRPr="00D73753">
        <w:t>3.</w:t>
      </w:r>
      <w:r>
        <w:t> </w:t>
      </w:r>
      <w:r w:rsidRPr="00D73753">
        <w:t>Przepis</w:t>
      </w:r>
      <w:r>
        <w:t xml:space="preserve"> ust. </w:t>
      </w:r>
      <w:r w:rsidRPr="00D73753">
        <w:t>2</w:t>
      </w:r>
      <w:r>
        <w:t> </w:t>
      </w:r>
      <w:r w:rsidRPr="00D73753">
        <w:t>stosuje się odpowiednio w</w:t>
      </w:r>
      <w:r>
        <w:t> </w:t>
      </w:r>
      <w:r w:rsidRPr="00D73753">
        <w:t>przypadku, gdy podstawa do oddalenia wniosku o</w:t>
      </w:r>
      <w:r>
        <w:t> </w:t>
      </w:r>
      <w:r w:rsidRPr="00D73753">
        <w:t>ogłoszenie upad</w:t>
      </w:r>
      <w:r w:rsidR="00C55E7A">
        <w:t>-</w:t>
      </w:r>
      <w:r w:rsidR="00C55E7A">
        <w:br/>
      </w:r>
      <w:proofErr w:type="spellStart"/>
      <w:r w:rsidRPr="00D73753">
        <w:t>łości</w:t>
      </w:r>
      <w:proofErr w:type="spellEnd"/>
      <w:r w:rsidRPr="00D73753">
        <w:t xml:space="preserve"> ujawni się po ogłoszeniu upadłości.</w:t>
      </w:r>
    </w:p>
    <w:p w:rsidR="00D73753" w:rsidRPr="00D73753" w:rsidRDefault="00D73753" w:rsidP="00D73753">
      <w:pPr>
        <w:pStyle w:val="ZUSTzmustartykuempunktem"/>
      </w:pPr>
      <w:r w:rsidRPr="00D73753">
        <w:t>4.</w:t>
      </w:r>
      <w:r>
        <w:t> </w:t>
      </w:r>
      <w:r w:rsidRPr="00D73753">
        <w:t>Na postanowienie w</w:t>
      </w:r>
      <w:r>
        <w:t> </w:t>
      </w:r>
      <w:r w:rsidRPr="00D73753">
        <w:t>przedmiocie umorzenia postępowania przysługuje zażalenie.</w:t>
      </w:r>
    </w:p>
    <w:p w:rsidR="00D73753" w:rsidRPr="00D73753" w:rsidRDefault="00D73753" w:rsidP="00D73753">
      <w:pPr>
        <w:pStyle w:val="ZARTzmartartykuempunktem"/>
      </w:pPr>
      <w:r w:rsidRPr="00D73753">
        <w:t>Art.</w:t>
      </w:r>
      <w:r>
        <w:t> </w:t>
      </w:r>
      <w:r w:rsidRPr="00D73753">
        <w:t>491</w:t>
      </w:r>
      <w:r w:rsidRPr="00D73753">
        <w:rPr>
          <w:rStyle w:val="IGindeksgrny"/>
        </w:rPr>
        <w:t>11</w:t>
      </w:r>
      <w:r w:rsidRPr="00D73753">
        <w:t>.</w:t>
      </w:r>
      <w:r>
        <w:t> </w:t>
      </w:r>
      <w:r w:rsidRPr="00D73753">
        <w:t>1. Wątpliwości co do tego, które z</w:t>
      </w:r>
      <w:r>
        <w:t> </w:t>
      </w:r>
      <w:r w:rsidRPr="00D73753">
        <w:t>przedmiotów należących do upadłego wchodzą w</w:t>
      </w:r>
      <w:r>
        <w:t> </w:t>
      </w:r>
      <w:r w:rsidRPr="00D73753">
        <w:t>skład masy upadłości, rozstrzyga sędzia</w:t>
      </w:r>
      <w:r>
        <w:softHyphen/>
      </w:r>
      <w:r>
        <w:noBreakHyphen/>
      </w:r>
      <w:r w:rsidRPr="00D73753">
        <w:t>komisarz na wniosek syndyka lub upadłego.</w:t>
      </w:r>
    </w:p>
    <w:p w:rsidR="00D73753" w:rsidRPr="00E04CEE" w:rsidRDefault="00D73753" w:rsidP="00D73753">
      <w:pPr>
        <w:pStyle w:val="ZUSTzmustartykuempunktem"/>
      </w:pPr>
      <w:r w:rsidRPr="00E04CEE">
        <w:t>2.</w:t>
      </w:r>
      <w:r>
        <w:t> </w:t>
      </w:r>
      <w:r w:rsidRPr="00E04CEE">
        <w:t>Postanowienie</w:t>
      </w:r>
      <w:r>
        <w:t xml:space="preserve"> </w:t>
      </w:r>
      <w:r w:rsidRPr="00E04CEE">
        <w:t>sędziego</w:t>
      </w:r>
      <w:r>
        <w:softHyphen/>
      </w:r>
      <w:r>
        <w:noBreakHyphen/>
      </w:r>
      <w:r w:rsidRPr="00E04CEE">
        <w:t>komisarza,</w:t>
      </w:r>
      <w:r>
        <w:t xml:space="preserve"> </w:t>
      </w:r>
      <w:r w:rsidRPr="00E04CEE">
        <w:t>co</w:t>
      </w:r>
      <w:r>
        <w:t xml:space="preserve"> </w:t>
      </w:r>
      <w:r w:rsidRPr="00E04CEE">
        <w:t>do</w:t>
      </w:r>
      <w:r>
        <w:t xml:space="preserve"> </w:t>
      </w:r>
      <w:r w:rsidRPr="00E04CEE">
        <w:t>tego,</w:t>
      </w:r>
      <w:r>
        <w:t xml:space="preserve"> </w:t>
      </w:r>
      <w:r w:rsidRPr="00E04CEE">
        <w:t>które</w:t>
      </w:r>
      <w:r>
        <w:t xml:space="preserve"> </w:t>
      </w:r>
      <w:r w:rsidRPr="00E04CEE">
        <w:t>przedmioty</w:t>
      </w:r>
      <w:r>
        <w:t xml:space="preserve"> </w:t>
      </w:r>
      <w:r w:rsidRPr="00E04CEE">
        <w:t>nal</w:t>
      </w:r>
      <w:r w:rsidRPr="00D73753">
        <w:t>e</w:t>
      </w:r>
      <w:r w:rsidRPr="00E04CEE">
        <w:t>żące</w:t>
      </w:r>
      <w:r>
        <w:t xml:space="preserve"> </w:t>
      </w:r>
      <w:r w:rsidRPr="00E04CEE">
        <w:t>do</w:t>
      </w:r>
      <w:r>
        <w:t xml:space="preserve"> </w:t>
      </w:r>
      <w:r w:rsidRPr="00E04CEE">
        <w:t>upadłego</w:t>
      </w:r>
      <w:r>
        <w:t xml:space="preserve"> </w:t>
      </w:r>
      <w:r w:rsidRPr="00E04CEE">
        <w:t>wchodzą</w:t>
      </w:r>
      <w:r>
        <w:t xml:space="preserve"> </w:t>
      </w:r>
      <w:r w:rsidRPr="00E04CEE">
        <w:t>w</w:t>
      </w:r>
      <w:r>
        <w:t> </w:t>
      </w:r>
      <w:r w:rsidRPr="00E04CEE">
        <w:t>skład</w:t>
      </w:r>
      <w:r>
        <w:t xml:space="preserve"> </w:t>
      </w:r>
      <w:r w:rsidRPr="00E04CEE">
        <w:t>masy</w:t>
      </w:r>
      <w:r>
        <w:t xml:space="preserve"> </w:t>
      </w:r>
      <w:r w:rsidRPr="00E04CEE">
        <w:t>upadłości</w:t>
      </w:r>
      <w:r>
        <w:t xml:space="preserve"> </w:t>
      </w:r>
      <w:r w:rsidRPr="00E04CEE">
        <w:t>oraz</w:t>
      </w:r>
      <w:r>
        <w:t xml:space="preserve"> </w:t>
      </w:r>
      <w:r w:rsidRPr="00E04CEE">
        <w:t>postanowienie</w:t>
      </w:r>
      <w:r>
        <w:t xml:space="preserve"> </w:t>
      </w:r>
      <w:r w:rsidRPr="00E04CEE">
        <w:t>w</w:t>
      </w:r>
      <w:r>
        <w:t> </w:t>
      </w:r>
      <w:r w:rsidRPr="00E04CEE">
        <w:t>przedmiocie</w:t>
      </w:r>
      <w:r>
        <w:t xml:space="preserve"> </w:t>
      </w:r>
      <w:r w:rsidRPr="00E04CEE">
        <w:t>wyłączenia</w:t>
      </w:r>
      <w:r>
        <w:t xml:space="preserve"> </w:t>
      </w:r>
      <w:r w:rsidRPr="00E04CEE">
        <w:t>z</w:t>
      </w:r>
      <w:r>
        <w:t> </w:t>
      </w:r>
      <w:r w:rsidRPr="00E04CEE">
        <w:t>masy</w:t>
      </w:r>
      <w:r>
        <w:t xml:space="preserve"> </w:t>
      </w:r>
      <w:r w:rsidRPr="00E04CEE">
        <w:t>upadłości,</w:t>
      </w:r>
      <w:r>
        <w:t xml:space="preserve"> </w:t>
      </w:r>
      <w:r w:rsidRPr="00E04CEE">
        <w:t>wydane</w:t>
      </w:r>
      <w:r>
        <w:t xml:space="preserve"> </w:t>
      </w:r>
      <w:r w:rsidRPr="00E04CEE">
        <w:t>w</w:t>
      </w:r>
      <w:r>
        <w:t> </w:t>
      </w:r>
      <w:r w:rsidRPr="00E04CEE">
        <w:t>trybie</w:t>
      </w:r>
      <w:r>
        <w:t xml:space="preserve"> </w:t>
      </w:r>
      <w:r w:rsidRPr="00E04CEE">
        <w:t>określ</w:t>
      </w:r>
      <w:r w:rsidRPr="00D73753">
        <w:t>o</w:t>
      </w:r>
      <w:r w:rsidRPr="00E04CEE">
        <w:t>nym</w:t>
      </w:r>
      <w:r>
        <w:t xml:space="preserve"> </w:t>
      </w:r>
      <w:r w:rsidRPr="00E04CEE">
        <w:t>w</w:t>
      </w:r>
      <w:r>
        <w:t> art. </w:t>
      </w:r>
      <w:r w:rsidRPr="00E04CEE">
        <w:t>73,</w:t>
      </w:r>
      <w:r>
        <w:t xml:space="preserve"> </w:t>
      </w:r>
      <w:r w:rsidRPr="00E04CEE">
        <w:t>doręcza</w:t>
      </w:r>
      <w:r>
        <w:t xml:space="preserve"> </w:t>
      </w:r>
      <w:r w:rsidRPr="00E04CEE">
        <w:t>się</w:t>
      </w:r>
      <w:r>
        <w:t xml:space="preserve"> </w:t>
      </w:r>
      <w:r w:rsidRPr="00E04CEE">
        <w:t>wierzycielom.</w:t>
      </w:r>
    </w:p>
    <w:p w:rsidR="00D73753" w:rsidRPr="00D73753" w:rsidRDefault="00D73753" w:rsidP="00D73753">
      <w:pPr>
        <w:pStyle w:val="ZUSTzmustartykuempunktem"/>
      </w:pPr>
      <w:r w:rsidRPr="00E04CEE">
        <w:t>3.</w:t>
      </w:r>
      <w:r>
        <w:t> </w:t>
      </w:r>
      <w:r w:rsidRPr="00E04CEE">
        <w:t>Na</w:t>
      </w:r>
      <w:r>
        <w:t xml:space="preserve"> </w:t>
      </w:r>
      <w:r w:rsidRPr="00E04CEE">
        <w:t>postanowienia,</w:t>
      </w:r>
      <w:r>
        <w:t xml:space="preserve"> </w:t>
      </w:r>
      <w:r w:rsidRPr="00E04CEE">
        <w:t>o</w:t>
      </w:r>
      <w:r>
        <w:t> </w:t>
      </w:r>
      <w:r w:rsidRPr="00E04CEE">
        <w:t>których</w:t>
      </w:r>
      <w:r>
        <w:t xml:space="preserve"> </w:t>
      </w:r>
      <w:r w:rsidRPr="00E04CEE">
        <w:t>mowa</w:t>
      </w:r>
      <w:r>
        <w:t xml:space="preserve"> </w:t>
      </w:r>
      <w:r w:rsidRPr="00E04CEE">
        <w:t>w</w:t>
      </w:r>
      <w:r>
        <w:t> ust. </w:t>
      </w:r>
      <w:r w:rsidRPr="00E04CEE">
        <w:t>2</w:t>
      </w:r>
      <w:r>
        <w:t xml:space="preserve">, </w:t>
      </w:r>
      <w:r w:rsidRPr="00E04CEE">
        <w:t>przysługuje</w:t>
      </w:r>
      <w:r>
        <w:t xml:space="preserve"> </w:t>
      </w:r>
      <w:r w:rsidRPr="00E04CEE">
        <w:t>zażalenie.</w:t>
      </w:r>
    </w:p>
    <w:p w:rsidR="00D73753" w:rsidRPr="00D73753" w:rsidRDefault="00D73753" w:rsidP="00D73753">
      <w:pPr>
        <w:pStyle w:val="ZARTzmartartykuempunktem"/>
      </w:pPr>
      <w:r w:rsidRPr="00D73753">
        <w:t>Art. 491</w:t>
      </w:r>
      <w:r w:rsidRPr="00311F19">
        <w:rPr>
          <w:rStyle w:val="IGindeksgrny"/>
        </w:rPr>
        <w:t>12</w:t>
      </w:r>
      <w:r w:rsidRPr="00D73753">
        <w:t>.</w:t>
      </w:r>
      <w:r>
        <w:t> </w:t>
      </w:r>
      <w:r w:rsidRPr="00D73753">
        <w:t>Syndyk może pisemnie upoważnić upadłego do sprzedaży ruchomości należących do masy upadł</w:t>
      </w:r>
      <w:r w:rsidRPr="00D73753">
        <w:t>o</w:t>
      </w:r>
      <w:r w:rsidRPr="00D73753">
        <w:t>ści. Do upoważnienia stosuje się odpowiednio przepisy o</w:t>
      </w:r>
      <w:r>
        <w:t> </w:t>
      </w:r>
      <w:r w:rsidRPr="00D73753">
        <w:t>pełnomocnictwie.</w:t>
      </w:r>
    </w:p>
    <w:p w:rsidR="00D73753" w:rsidRPr="00D73753" w:rsidRDefault="00D73753" w:rsidP="00D73753">
      <w:pPr>
        <w:pStyle w:val="ZARTzmartartykuempunktem"/>
      </w:pPr>
      <w:r w:rsidRPr="00D73753">
        <w:t>Art. 491</w:t>
      </w:r>
      <w:r w:rsidRPr="00311F19">
        <w:rPr>
          <w:rStyle w:val="IGindeksgrny"/>
        </w:rPr>
        <w:t>13</w:t>
      </w:r>
      <w:r w:rsidRPr="00D73753">
        <w:t>.</w:t>
      </w:r>
      <w:r>
        <w:t> </w:t>
      </w:r>
      <w:r w:rsidRPr="00D73753">
        <w:t>1. Jeżeli w</w:t>
      </w:r>
      <w:r>
        <w:t> </w:t>
      </w:r>
      <w:r w:rsidRPr="00D73753">
        <w:t>skład masy upadłości wchodzi lokal mieszkalny albo dom jednorodzinny, w</w:t>
      </w:r>
      <w:r>
        <w:t> </w:t>
      </w:r>
      <w:r w:rsidRPr="00D73753">
        <w:t>którym z</w:t>
      </w:r>
      <w:r w:rsidRPr="00D73753">
        <w:t>a</w:t>
      </w:r>
      <w:r w:rsidRPr="00D73753">
        <w:t>mieszkuje upadły, a</w:t>
      </w:r>
      <w:r>
        <w:t> </w:t>
      </w:r>
      <w:r w:rsidRPr="00D73753">
        <w:t>konieczne jest zaspokojenie potrzeb mieszkaniowych upadłego i</w:t>
      </w:r>
      <w:r>
        <w:t> </w:t>
      </w:r>
      <w:r w:rsidRPr="00D73753">
        <w:t>osób pozostających na jego utrzymaniu, z</w:t>
      </w:r>
      <w:r>
        <w:t> </w:t>
      </w:r>
      <w:r w:rsidRPr="00D73753">
        <w:t>sumy uzyskanej z</w:t>
      </w:r>
      <w:r>
        <w:t> </w:t>
      </w:r>
      <w:r w:rsidRPr="00D73753">
        <w:t>jego sprzedaży wydziela się upadłemu kwotę odpowiadającą przeciętnemu czy</w:t>
      </w:r>
      <w:r w:rsidRPr="00D73753">
        <w:t>n</w:t>
      </w:r>
      <w:r w:rsidRPr="00D73753">
        <w:t>szowi najmu lokalu mieszkalnego w</w:t>
      </w:r>
      <w:r>
        <w:t> </w:t>
      </w:r>
      <w:r w:rsidRPr="00D73753">
        <w:t>tej samej lub sąsiedniej miejscowości za okres od dwunastu do dwudziestu czt</w:t>
      </w:r>
      <w:r w:rsidRPr="00D73753">
        <w:t>e</w:t>
      </w:r>
      <w:r w:rsidRPr="00D73753">
        <w:t>rech miesięcy.</w:t>
      </w:r>
    </w:p>
    <w:p w:rsidR="00D73753" w:rsidRPr="00D73753" w:rsidRDefault="00D73753" w:rsidP="00D73753">
      <w:pPr>
        <w:pStyle w:val="ZUSTzmustartykuempunktem"/>
      </w:pPr>
      <w:r w:rsidRPr="00D73753">
        <w:t>2.</w:t>
      </w:r>
      <w:r>
        <w:t> </w:t>
      </w:r>
      <w:r w:rsidRPr="00D73753">
        <w:t>Kwotę, o</w:t>
      </w:r>
      <w:r>
        <w:t> </w:t>
      </w:r>
      <w:r w:rsidRPr="00D73753">
        <w:t>której mowa w</w:t>
      </w:r>
      <w:r>
        <w:t> ust. </w:t>
      </w:r>
      <w:r w:rsidRPr="00D73753">
        <w:t>1, na wniosek upadłego, określa sędzia</w:t>
      </w:r>
      <w:r>
        <w:softHyphen/>
      </w:r>
      <w:r>
        <w:noBreakHyphen/>
      </w:r>
      <w:r w:rsidRPr="00D73753">
        <w:t>komisarz, biorąc pod uwagę potrzeby mieszkaniowe upadłego, w</w:t>
      </w:r>
      <w:r>
        <w:t> </w:t>
      </w:r>
      <w:r w:rsidRPr="00D73753">
        <w:t>tym liczbę osób pozostających na jego utrzymaniu, zdolności zarobkowe upadłego, sumę uzyskaną ze sprzedaży lokalu mieszkalnego albo domu jednorodzinnego oraz opinię syndyka. Na postanowienie s</w:t>
      </w:r>
      <w:r w:rsidRPr="00D73753">
        <w:t>ę</w:t>
      </w:r>
      <w:r w:rsidRPr="00D73753">
        <w:t>dziego</w:t>
      </w:r>
      <w:r>
        <w:softHyphen/>
      </w:r>
      <w:r>
        <w:noBreakHyphen/>
      </w:r>
      <w:r w:rsidRPr="00D73753">
        <w:t>komisarza przysługuje zażalenie.</w:t>
      </w:r>
    </w:p>
    <w:p w:rsidR="00D73753" w:rsidRPr="00D73753" w:rsidRDefault="00D73753" w:rsidP="00D73753">
      <w:pPr>
        <w:pStyle w:val="ZUSTzmustartykuempunktem"/>
      </w:pPr>
      <w:r w:rsidRPr="00D73753">
        <w:t>3.</w:t>
      </w:r>
      <w:r>
        <w:t> </w:t>
      </w:r>
      <w:r w:rsidRPr="00D73753">
        <w:t>Jeżeli fundusze masy upadłości na to pozwalają, a</w:t>
      </w:r>
      <w:r>
        <w:t> </w:t>
      </w:r>
      <w:r w:rsidRPr="00D73753">
        <w:t>opuszczony przez upadłego lokal mieszkalny albo dom jednorodzinny nie został jeszcze zbyty, sędzia</w:t>
      </w:r>
      <w:r>
        <w:softHyphen/>
      </w:r>
      <w:r>
        <w:noBreakHyphen/>
      </w:r>
      <w:r w:rsidRPr="00D73753">
        <w:t>komisarz może przyznać upadłemu zaliczkę na poczet kwoty, o</w:t>
      </w:r>
      <w:r>
        <w:t> </w:t>
      </w:r>
      <w:r w:rsidRPr="00D73753">
        <w:t>której mowa w</w:t>
      </w:r>
      <w:r>
        <w:t> ust. </w:t>
      </w:r>
      <w:r w:rsidRPr="00D73753">
        <w:t>1.</w:t>
      </w:r>
    </w:p>
    <w:p w:rsidR="00D73753" w:rsidRPr="00E04CEE" w:rsidRDefault="00D73753" w:rsidP="00D73753">
      <w:pPr>
        <w:pStyle w:val="ZARTzmartartykuempunktem"/>
      </w:pPr>
      <w:r w:rsidRPr="00D73753">
        <w:t>Art. 491</w:t>
      </w:r>
      <w:r w:rsidRPr="00311F19">
        <w:rPr>
          <w:rStyle w:val="IGindeksgrny"/>
        </w:rPr>
        <w:t>14</w:t>
      </w:r>
      <w:r w:rsidRPr="00D73753">
        <w:t>.</w:t>
      </w:r>
      <w:r>
        <w:t> </w:t>
      </w:r>
      <w:r w:rsidRPr="00D73753">
        <w:t xml:space="preserve">1. </w:t>
      </w:r>
      <w:r w:rsidRPr="00E04CEE">
        <w:t>Po</w:t>
      </w:r>
      <w:r>
        <w:t xml:space="preserve"> </w:t>
      </w:r>
      <w:r w:rsidRPr="00E04CEE">
        <w:t>wykonaniu</w:t>
      </w:r>
      <w:r>
        <w:t xml:space="preserve"> </w:t>
      </w:r>
      <w:r w:rsidRPr="00E04CEE">
        <w:t>ostatecznego</w:t>
      </w:r>
      <w:r>
        <w:t xml:space="preserve"> </w:t>
      </w:r>
      <w:r w:rsidRPr="00E04CEE">
        <w:t>planu</w:t>
      </w:r>
      <w:r>
        <w:t xml:space="preserve"> </w:t>
      </w:r>
      <w:r w:rsidRPr="00E04CEE">
        <w:t>podziału,</w:t>
      </w:r>
      <w:r>
        <w:t xml:space="preserve"> </w:t>
      </w:r>
      <w:r w:rsidRPr="00E04CEE">
        <w:t>a</w:t>
      </w:r>
      <w:r>
        <w:t> </w:t>
      </w:r>
      <w:r w:rsidRPr="00E04CEE">
        <w:t>gdy</w:t>
      </w:r>
      <w:r>
        <w:t xml:space="preserve"> </w:t>
      </w:r>
      <w:r w:rsidRPr="00E04CEE">
        <w:t>z</w:t>
      </w:r>
      <w:r>
        <w:t> </w:t>
      </w:r>
      <w:r w:rsidRPr="00E04CEE">
        <w:t>uwagi</w:t>
      </w:r>
      <w:r>
        <w:t xml:space="preserve"> </w:t>
      </w:r>
      <w:r w:rsidRPr="00E04CEE">
        <w:t>na</w:t>
      </w:r>
      <w:r>
        <w:t xml:space="preserve"> </w:t>
      </w:r>
      <w:r w:rsidRPr="00E04CEE">
        <w:t>brak</w:t>
      </w:r>
      <w:r>
        <w:t xml:space="preserve"> </w:t>
      </w:r>
      <w:r w:rsidRPr="00E04CEE">
        <w:t>majątku</w:t>
      </w:r>
      <w:r>
        <w:t xml:space="preserve"> </w:t>
      </w:r>
      <w:r w:rsidRPr="00E04CEE">
        <w:t>upadłego</w:t>
      </w:r>
      <w:r>
        <w:t xml:space="preserve"> </w:t>
      </w:r>
      <w:r w:rsidRPr="00E04CEE">
        <w:t>plan</w:t>
      </w:r>
      <w:r>
        <w:t xml:space="preserve"> </w:t>
      </w:r>
      <w:r w:rsidRPr="00E04CEE">
        <w:t>podzi</w:t>
      </w:r>
      <w:r w:rsidRPr="00E04CEE">
        <w:t>a</w:t>
      </w:r>
      <w:r w:rsidRPr="00E04CEE">
        <w:t>łu</w:t>
      </w:r>
      <w:r>
        <w:t xml:space="preserve"> </w:t>
      </w:r>
      <w:r w:rsidRPr="00E04CEE">
        <w:t>nie</w:t>
      </w:r>
      <w:r>
        <w:t xml:space="preserve"> </w:t>
      </w:r>
      <w:r w:rsidRPr="00E04CEE">
        <w:t>zosta</w:t>
      </w:r>
      <w:r>
        <w:t xml:space="preserve">ł </w:t>
      </w:r>
      <w:r w:rsidRPr="00E04CEE">
        <w:t>sporządzony</w:t>
      </w:r>
      <w:r>
        <w:t xml:space="preserve"> – </w:t>
      </w:r>
      <w:r w:rsidRPr="00E04CEE">
        <w:t>po</w:t>
      </w:r>
      <w:r>
        <w:t xml:space="preserve"> </w:t>
      </w:r>
      <w:r w:rsidRPr="00E04CEE">
        <w:t>zatwie</w:t>
      </w:r>
      <w:r w:rsidRPr="00D73753">
        <w:t>r</w:t>
      </w:r>
      <w:r w:rsidRPr="00E04CEE">
        <w:t>dzeniu</w:t>
      </w:r>
      <w:r>
        <w:t xml:space="preserve"> </w:t>
      </w:r>
      <w:r w:rsidRPr="00E04CEE">
        <w:t>listy</w:t>
      </w:r>
      <w:r>
        <w:t xml:space="preserve"> </w:t>
      </w:r>
      <w:r w:rsidRPr="00E04CEE">
        <w:t>wierzytelności,</w:t>
      </w:r>
      <w:r>
        <w:t xml:space="preserve"> </w:t>
      </w:r>
      <w:r w:rsidRPr="00E04CEE">
        <w:t>i</w:t>
      </w:r>
      <w:r>
        <w:t> </w:t>
      </w:r>
      <w:r w:rsidRPr="00E04CEE">
        <w:t>po</w:t>
      </w:r>
      <w:r>
        <w:t xml:space="preserve"> </w:t>
      </w:r>
      <w:r w:rsidRPr="00E04CEE">
        <w:t>wysłuchaniu</w:t>
      </w:r>
      <w:r>
        <w:t xml:space="preserve"> </w:t>
      </w:r>
      <w:r w:rsidRPr="00E04CEE">
        <w:t>upadłego,</w:t>
      </w:r>
      <w:r>
        <w:t xml:space="preserve"> </w:t>
      </w:r>
      <w:r w:rsidRPr="00E04CEE">
        <w:t>syndyka</w:t>
      </w:r>
      <w:r>
        <w:t xml:space="preserve"> </w:t>
      </w:r>
      <w:r w:rsidRPr="00E04CEE">
        <w:t>i</w:t>
      </w:r>
      <w:r>
        <w:t> </w:t>
      </w:r>
      <w:r w:rsidRPr="00E04CEE">
        <w:t>wi</w:t>
      </w:r>
      <w:r w:rsidRPr="00D73753">
        <w:t>e</w:t>
      </w:r>
      <w:r w:rsidRPr="00E04CEE">
        <w:t>rzycieli,</w:t>
      </w:r>
      <w:r>
        <w:t xml:space="preserve"> </w:t>
      </w:r>
      <w:r w:rsidRPr="00E04CEE">
        <w:t>sąd</w:t>
      </w:r>
      <w:r>
        <w:t xml:space="preserve"> </w:t>
      </w:r>
      <w:r w:rsidRPr="00E04CEE">
        <w:t>ustala</w:t>
      </w:r>
      <w:r>
        <w:t xml:space="preserve"> </w:t>
      </w:r>
      <w:r w:rsidRPr="00E04CEE">
        <w:t>plan</w:t>
      </w:r>
      <w:r>
        <w:t xml:space="preserve"> </w:t>
      </w:r>
      <w:r w:rsidRPr="00E04CEE">
        <w:t>spłaty</w:t>
      </w:r>
      <w:r>
        <w:t xml:space="preserve"> </w:t>
      </w:r>
      <w:r w:rsidRPr="00E04CEE">
        <w:t>wierzycieli</w:t>
      </w:r>
      <w:r>
        <w:t xml:space="preserve"> albo w przypadkach, o kt</w:t>
      </w:r>
      <w:r w:rsidRPr="00D73753">
        <w:t>ó</w:t>
      </w:r>
      <w:r>
        <w:t>rych mowa w art. 491</w:t>
      </w:r>
      <w:r w:rsidRPr="00311F19">
        <w:rPr>
          <w:rStyle w:val="IGindeksgrny"/>
        </w:rPr>
        <w:t>16</w:t>
      </w:r>
      <w:r>
        <w:t>, umarza zobowiązania upadłego bez ustalenia planu spłaty wierzycieli</w:t>
      </w:r>
      <w:r w:rsidRPr="00E04CEE">
        <w:t>.</w:t>
      </w:r>
    </w:p>
    <w:p w:rsidR="00D73753" w:rsidRDefault="00D73753" w:rsidP="00D73753">
      <w:pPr>
        <w:pStyle w:val="ZUSTzmustartykuempunktem"/>
      </w:pPr>
      <w:r w:rsidRPr="00E04CEE">
        <w:t>2.</w:t>
      </w:r>
      <w:r>
        <w:t> </w:t>
      </w:r>
      <w:r w:rsidRPr="00E04CEE">
        <w:t>Postanowienie</w:t>
      </w:r>
      <w:r>
        <w:t xml:space="preserve"> </w:t>
      </w:r>
      <w:r w:rsidRPr="00E04CEE">
        <w:t>o</w:t>
      </w:r>
      <w:r>
        <w:t> </w:t>
      </w:r>
      <w:r w:rsidRPr="00E04CEE">
        <w:t>ustaleniu</w:t>
      </w:r>
      <w:r>
        <w:t xml:space="preserve"> </w:t>
      </w:r>
      <w:r w:rsidRPr="00E04CEE">
        <w:t>planu</w:t>
      </w:r>
      <w:r>
        <w:t xml:space="preserve"> </w:t>
      </w:r>
      <w:r w:rsidRPr="00E04CEE">
        <w:t>spłaty</w:t>
      </w:r>
      <w:r>
        <w:t xml:space="preserve"> </w:t>
      </w:r>
      <w:r w:rsidRPr="00E04CEE">
        <w:t>wierzycieli</w:t>
      </w:r>
      <w:r>
        <w:t xml:space="preserve">  albo umorzeniu z</w:t>
      </w:r>
      <w:r w:rsidRPr="00D73753">
        <w:t>o</w:t>
      </w:r>
      <w:r>
        <w:t>bowiązań upadłego bez ustalenia pl</w:t>
      </w:r>
      <w:r>
        <w:t>a</w:t>
      </w:r>
      <w:r>
        <w:t xml:space="preserve">nu spłaty wierzycieli </w:t>
      </w:r>
      <w:r w:rsidRPr="00E04CEE">
        <w:t>doręcza</w:t>
      </w:r>
      <w:r>
        <w:t xml:space="preserve"> </w:t>
      </w:r>
      <w:r w:rsidRPr="00E04CEE">
        <w:t>się</w:t>
      </w:r>
      <w:r>
        <w:t xml:space="preserve"> </w:t>
      </w:r>
      <w:r w:rsidRPr="00E04CEE">
        <w:t>wierzycielom.</w:t>
      </w:r>
      <w:r>
        <w:t xml:space="preserve"> </w:t>
      </w:r>
      <w:r w:rsidRPr="00E04CEE">
        <w:t>Na</w:t>
      </w:r>
      <w:r>
        <w:t xml:space="preserve"> </w:t>
      </w:r>
      <w:r w:rsidRPr="00E04CEE">
        <w:t>postanowienie</w:t>
      </w:r>
      <w:r>
        <w:t xml:space="preserve"> </w:t>
      </w:r>
      <w:r w:rsidRPr="00E04CEE">
        <w:t>przysługuje</w:t>
      </w:r>
      <w:r>
        <w:t xml:space="preserve"> </w:t>
      </w:r>
      <w:r w:rsidRPr="00E04CEE">
        <w:t>zażalenie.</w:t>
      </w:r>
    </w:p>
    <w:p w:rsidR="00D73753" w:rsidRPr="00D73753" w:rsidRDefault="00D73753" w:rsidP="00D73753">
      <w:pPr>
        <w:pStyle w:val="ZUSTzmustartykuempunktem"/>
      </w:pPr>
      <w:r>
        <w:t>3. </w:t>
      </w:r>
      <w:r w:rsidRPr="00E04CEE">
        <w:t>Uprawomocnienie</w:t>
      </w:r>
      <w:r>
        <w:t xml:space="preserve"> </w:t>
      </w:r>
      <w:r w:rsidRPr="00E04CEE">
        <w:t>się</w:t>
      </w:r>
      <w:r>
        <w:t xml:space="preserve"> </w:t>
      </w:r>
      <w:r w:rsidRPr="00E04CEE">
        <w:t>postanowienia</w:t>
      </w:r>
      <w:r>
        <w:t xml:space="preserve"> </w:t>
      </w:r>
      <w:r w:rsidRPr="00E04CEE">
        <w:t>o</w:t>
      </w:r>
      <w:r>
        <w:t> </w:t>
      </w:r>
      <w:r w:rsidRPr="00E04CEE">
        <w:t>ustaleniu</w:t>
      </w:r>
      <w:r>
        <w:t xml:space="preserve"> </w:t>
      </w:r>
      <w:r w:rsidRPr="00E04CEE">
        <w:t>planu</w:t>
      </w:r>
      <w:r>
        <w:t xml:space="preserve"> </w:t>
      </w:r>
      <w:r w:rsidRPr="00E04CEE">
        <w:t>spłaty</w:t>
      </w:r>
      <w:r>
        <w:t xml:space="preserve"> </w:t>
      </w:r>
      <w:r w:rsidRPr="00E04CEE">
        <w:t>wierz</w:t>
      </w:r>
      <w:r w:rsidRPr="00D73753">
        <w:t>y</w:t>
      </w:r>
      <w:r w:rsidRPr="00E04CEE">
        <w:t>cieli</w:t>
      </w:r>
      <w:r>
        <w:t xml:space="preserve"> albo umorzeniu zobowiązań upad</w:t>
      </w:r>
      <w:r w:rsidR="00C55E7A">
        <w:softHyphen/>
      </w:r>
      <w:r>
        <w:t>łego bez ustalenia planu spłaty wierzycieli oznacza zakończenie postępowania</w:t>
      </w:r>
      <w:r w:rsidRPr="00E04CEE">
        <w:t>.</w:t>
      </w:r>
    </w:p>
    <w:p w:rsidR="00D73753" w:rsidRPr="00D73753" w:rsidRDefault="00D73753" w:rsidP="00D73753">
      <w:pPr>
        <w:pStyle w:val="ZARTzmartartykuempunktem"/>
      </w:pPr>
      <w:r w:rsidRPr="00D73753">
        <w:t>Art.</w:t>
      </w:r>
      <w:r>
        <w:t> </w:t>
      </w:r>
      <w:r w:rsidRPr="00D73753">
        <w:t>491</w:t>
      </w:r>
      <w:r w:rsidRPr="00311F19">
        <w:rPr>
          <w:rStyle w:val="IGindeksgrny"/>
        </w:rPr>
        <w:t>15</w:t>
      </w:r>
      <w:r w:rsidRPr="00D73753">
        <w:t>.</w:t>
      </w:r>
      <w:r>
        <w:t> </w:t>
      </w:r>
      <w:r w:rsidRPr="00D73753">
        <w:t>1. W</w:t>
      </w:r>
      <w:r>
        <w:t> </w:t>
      </w:r>
      <w:r w:rsidRPr="00D73753">
        <w:t>postanowieniu o</w:t>
      </w:r>
      <w:r>
        <w:t> </w:t>
      </w:r>
      <w:r w:rsidRPr="00D73753">
        <w:t>ustaleniu planu spłaty wierzycieli sąd określa, w</w:t>
      </w:r>
      <w:r>
        <w:t> </w:t>
      </w:r>
      <w:r w:rsidRPr="00D73753">
        <w:t>jakim zakresie i</w:t>
      </w:r>
      <w:r>
        <w:t> </w:t>
      </w:r>
      <w:r w:rsidRPr="00D73753">
        <w:t>w</w:t>
      </w:r>
      <w:r>
        <w:t> </w:t>
      </w:r>
      <w:r w:rsidRPr="00D73753">
        <w:t>jakim czasie, nie dłuższym niż trzydzieści sześć miesięcy, upadły jest obowiązany spłacać zobowiązania uznane na liście wierzytelności, niewykonane w</w:t>
      </w:r>
      <w:r>
        <w:t> </w:t>
      </w:r>
      <w:r w:rsidRPr="00D73753">
        <w:t>toku postępowania na podstawie planów podziału, oraz jaka część zobowiązań upad</w:t>
      </w:r>
      <w:r w:rsidR="00273CA2">
        <w:softHyphen/>
      </w:r>
      <w:r w:rsidRPr="00D73753">
        <w:t>łego powstałych przed dniem ogłoszenia upadłości zostanie umorzona po wykonaniu planu spłaty wierzycieli.</w:t>
      </w:r>
    </w:p>
    <w:p w:rsidR="00D73753" w:rsidRPr="00D73753" w:rsidRDefault="00D73753" w:rsidP="00D73753">
      <w:pPr>
        <w:pStyle w:val="ZUSTzmustartykuempunktem"/>
      </w:pPr>
      <w:r w:rsidRPr="00D73753">
        <w:t>2.</w:t>
      </w:r>
      <w:r>
        <w:t> </w:t>
      </w:r>
      <w:r w:rsidRPr="00D73753">
        <w:t>Zobowiązania powstałe po ogłoszeniu upadłości i</w:t>
      </w:r>
      <w:r>
        <w:t> </w:t>
      </w:r>
      <w:r w:rsidRPr="00D73753">
        <w:t>niewykonane w</w:t>
      </w:r>
      <w:r>
        <w:t> </w:t>
      </w:r>
      <w:r w:rsidRPr="00D73753">
        <w:t>toku postępowania uwzględnia się w</w:t>
      </w:r>
      <w:r>
        <w:t> </w:t>
      </w:r>
      <w:r w:rsidRPr="00D73753">
        <w:t>planie spłaty wierzycieli w</w:t>
      </w:r>
      <w:r>
        <w:t> </w:t>
      </w:r>
      <w:r w:rsidRPr="00D73753">
        <w:t>pełnej wysokości, przy czym ich spłata może być rozłożona na raty na czas nie dłuższy niż przewidziany na wykonanie planu spłaty wierzycieli.</w:t>
      </w:r>
    </w:p>
    <w:p w:rsidR="00D73753" w:rsidRPr="00D73753" w:rsidRDefault="00D73753" w:rsidP="00D73753">
      <w:pPr>
        <w:pStyle w:val="ZUSTzmustartykuempunktem"/>
      </w:pPr>
      <w:r w:rsidRPr="00D73753">
        <w:t>3.</w:t>
      </w:r>
      <w:r>
        <w:t> </w:t>
      </w:r>
      <w:r w:rsidRPr="00D73753">
        <w:t>Tymczasowo pokrytymi przez Skarb Państwa kosztami postępowania sąd obciąża upadłego. Koszty te uwzględnia się w</w:t>
      </w:r>
      <w:r>
        <w:t> </w:t>
      </w:r>
      <w:r w:rsidRPr="00D73753">
        <w:t>planie spłaty wierzycieli w</w:t>
      </w:r>
      <w:r>
        <w:t> </w:t>
      </w:r>
      <w:r w:rsidRPr="00D73753">
        <w:t>pełnej wysokości, przy czym ich spłata może być rozłożona na raty na czas nie dłuższy niż przewidziany na wykonanie planu spłaty wierzycieli.</w:t>
      </w:r>
    </w:p>
    <w:p w:rsidR="00D73753" w:rsidRPr="00D73753" w:rsidRDefault="00D73753" w:rsidP="00D73753">
      <w:pPr>
        <w:pStyle w:val="ZUSTzmustartykuempunktem"/>
      </w:pPr>
      <w:r w:rsidRPr="00D73753">
        <w:t>4.</w:t>
      </w:r>
      <w:r>
        <w:t> </w:t>
      </w:r>
      <w:r w:rsidRPr="00D73753">
        <w:t>Sąd nie jest związany stanowiskiem upadłego co do treści planu spłaty wierzycieli. Ustalając plan spłaty wi</w:t>
      </w:r>
      <w:r w:rsidRPr="00D73753">
        <w:t>e</w:t>
      </w:r>
      <w:r w:rsidRPr="00D73753">
        <w:t>rzycieli, sąd bierze pod uwagę możliwości zarobkowe upadłego, konieczność utrzymania upadłego i</w:t>
      </w:r>
      <w:r>
        <w:t> </w:t>
      </w:r>
      <w:r w:rsidRPr="00D73753">
        <w:t>osób pozostaj</w:t>
      </w:r>
      <w:r w:rsidRPr="00D73753">
        <w:t>ą</w:t>
      </w:r>
      <w:r w:rsidRPr="00D73753">
        <w:t>cych na jego utrzymaniu, w</w:t>
      </w:r>
      <w:r>
        <w:t> </w:t>
      </w:r>
      <w:r w:rsidRPr="00D73753">
        <w:t>tym ich potrzeby mieszkaniowe, wysokość niezaspokojonych wierzytelności i</w:t>
      </w:r>
      <w:r>
        <w:t> </w:t>
      </w:r>
      <w:r w:rsidRPr="00D73753">
        <w:t>realność ich zaspokojenia w</w:t>
      </w:r>
      <w:r>
        <w:t> </w:t>
      </w:r>
      <w:r w:rsidRPr="00D73753">
        <w:t>przyszłości.</w:t>
      </w:r>
    </w:p>
    <w:p w:rsidR="00D73753" w:rsidRPr="00D73753" w:rsidRDefault="00D73753" w:rsidP="00D73753">
      <w:pPr>
        <w:pStyle w:val="ZUSTzmustartykuempunktem"/>
      </w:pPr>
      <w:r w:rsidRPr="00D73753">
        <w:t>5.</w:t>
      </w:r>
      <w:r>
        <w:t> </w:t>
      </w:r>
      <w:r w:rsidRPr="00D73753">
        <w:t>Ustalenie planu spłaty wierzycieli nie narusza praw wierzyciela wobec poręczyciela upadłego oraz wspó</w:t>
      </w:r>
      <w:r w:rsidRPr="00D73753">
        <w:t>ł</w:t>
      </w:r>
      <w:r w:rsidRPr="00D73753">
        <w:t>dłużnika upadłego ani praw wynikających z</w:t>
      </w:r>
      <w:r>
        <w:t> </w:t>
      </w:r>
      <w:r w:rsidRPr="00D73753">
        <w:t>hipoteki, zastawu, zastawu rejestrowego, zastawu skarbowego oraz hip</w:t>
      </w:r>
      <w:r w:rsidRPr="00D73753">
        <w:t>o</w:t>
      </w:r>
      <w:r w:rsidRPr="00D73753">
        <w:t>teki morskiej, jeśli były one ustanowione na mieniu osoby trzeciej. Ustalenie planu spłaty wierzycieli i</w:t>
      </w:r>
      <w:r>
        <w:t> </w:t>
      </w:r>
      <w:r w:rsidRPr="00D73753">
        <w:t>umorzenie zobowiązań upadłego jest skuteczne również w</w:t>
      </w:r>
      <w:r>
        <w:t> </w:t>
      </w:r>
      <w:r w:rsidRPr="00D73753">
        <w:t>stosunkach pomiędzy upadłym, a</w:t>
      </w:r>
      <w:r>
        <w:t> </w:t>
      </w:r>
      <w:r w:rsidRPr="00D73753">
        <w:t>poręczycielem, gwarantem i</w:t>
      </w:r>
      <w:r>
        <w:t> </w:t>
      </w:r>
      <w:r w:rsidRPr="00D73753">
        <w:t>współdłużnikiem upadłego.</w:t>
      </w:r>
    </w:p>
    <w:p w:rsidR="00D73753" w:rsidRPr="00D73753" w:rsidRDefault="00D73753" w:rsidP="00D73753">
      <w:pPr>
        <w:pStyle w:val="ZUSTzmustartykuempunktem"/>
      </w:pPr>
      <w:r w:rsidRPr="00D73753">
        <w:t>6.</w:t>
      </w:r>
      <w:r>
        <w:t> </w:t>
      </w:r>
      <w:r w:rsidRPr="00D73753">
        <w:t>W</w:t>
      </w:r>
      <w:r>
        <w:t> </w:t>
      </w:r>
      <w:r w:rsidRPr="00D73753">
        <w:t>okresie wykonywania planu spłaty wierzycieli niedopuszczalne jest wszczęcie postępowania egzekucy</w:t>
      </w:r>
      <w:r w:rsidRPr="00D73753">
        <w:t>j</w:t>
      </w:r>
      <w:r w:rsidRPr="00D73753">
        <w:t>nego dotyczącego wierzytelności powstałych przed ustaleniem planu spłaty wierzycieli, z</w:t>
      </w:r>
      <w:r>
        <w:t> </w:t>
      </w:r>
      <w:r w:rsidRPr="00D73753">
        <w:t>wyjątkiem wierzytelności wynikających z</w:t>
      </w:r>
      <w:r>
        <w:t> </w:t>
      </w:r>
      <w:r w:rsidRPr="00D73753">
        <w:t>zobowiązań, o</w:t>
      </w:r>
      <w:r>
        <w:t> </w:t>
      </w:r>
      <w:r w:rsidRPr="00D73753">
        <w:t>których mowa w</w:t>
      </w:r>
      <w:r>
        <w:t> art. </w:t>
      </w:r>
      <w:r w:rsidRPr="00D73753">
        <w:t>491</w:t>
      </w:r>
      <w:r w:rsidRPr="00311F19">
        <w:rPr>
          <w:rStyle w:val="IGindeksgrny"/>
        </w:rPr>
        <w:t xml:space="preserve">21 </w:t>
      </w:r>
      <w:r w:rsidRPr="00D73753">
        <w:t>ust. 2.</w:t>
      </w:r>
    </w:p>
    <w:p w:rsidR="00D73753" w:rsidRPr="00D73753" w:rsidRDefault="00D73753" w:rsidP="00D73753">
      <w:pPr>
        <w:pStyle w:val="ZARTzmartartykuempunktem"/>
      </w:pPr>
      <w:r w:rsidRPr="00D73753">
        <w:t>Art. 491</w:t>
      </w:r>
      <w:r w:rsidRPr="00311F19">
        <w:rPr>
          <w:rStyle w:val="IGindeksgrny"/>
        </w:rPr>
        <w:t>16</w:t>
      </w:r>
      <w:r w:rsidRPr="00D73753">
        <w:t>.</w:t>
      </w:r>
      <w:r>
        <w:t> </w:t>
      </w:r>
      <w:r w:rsidRPr="00D73753">
        <w:t>1. Sąd umarza zobowiązania upadłego bez ustalenia planu spłaty wierzycieli, jeśli osobista sytuacja upadłego w</w:t>
      </w:r>
      <w:r>
        <w:t> </w:t>
      </w:r>
      <w:r w:rsidRPr="00D73753">
        <w:t>oczywisty sposób wskazuje, że nie byłby on zdolny do dokonania jakichkolwiek spłat w</w:t>
      </w:r>
      <w:r>
        <w:t> </w:t>
      </w:r>
      <w:r w:rsidRPr="00D73753">
        <w:t>ramach planu spłaty wierzycieli.</w:t>
      </w:r>
    </w:p>
    <w:p w:rsidR="00D73753" w:rsidRPr="00D73753" w:rsidRDefault="00D73753" w:rsidP="00D73753">
      <w:pPr>
        <w:pStyle w:val="ZUSTzmustartykuempunktem"/>
      </w:pPr>
      <w:r w:rsidRPr="00D73753">
        <w:t>2.</w:t>
      </w:r>
      <w:r>
        <w:t> </w:t>
      </w:r>
      <w:r w:rsidRPr="00D73753">
        <w:t>Umarzając zobowiązania upadłego bez ustalenia planu spłaty wierzycieli sąd obciąża Skarb Państwa tymcz</w:t>
      </w:r>
      <w:r w:rsidRPr="00D73753">
        <w:t>a</w:t>
      </w:r>
      <w:r w:rsidRPr="00D73753">
        <w:t>sowo pokrytymi kosztami postępowania.</w:t>
      </w:r>
    </w:p>
    <w:p w:rsidR="00D73753" w:rsidRPr="00D73753" w:rsidRDefault="00D73753" w:rsidP="00D73753">
      <w:pPr>
        <w:pStyle w:val="ZUSTzmustartykuempunktem"/>
      </w:pPr>
      <w:r w:rsidRPr="00D73753">
        <w:t>3.</w:t>
      </w:r>
      <w:r>
        <w:t> </w:t>
      </w:r>
      <w:r w:rsidRPr="00D73753">
        <w:t>Przepisy</w:t>
      </w:r>
      <w:r>
        <w:t xml:space="preserve"> art. </w:t>
      </w:r>
      <w:r w:rsidRPr="00D73753">
        <w:t>491</w:t>
      </w:r>
      <w:r w:rsidRPr="00311F19">
        <w:rPr>
          <w:rStyle w:val="IGindeksgrny"/>
        </w:rPr>
        <w:t>21</w:t>
      </w:r>
      <w:r>
        <w:t xml:space="preserve"> ust. </w:t>
      </w:r>
      <w:r w:rsidRPr="00D73753">
        <w:t>2</w:t>
      </w:r>
      <w:r>
        <w:t xml:space="preserve"> i </w:t>
      </w:r>
      <w:r w:rsidRPr="00D73753">
        <w:t>3</w:t>
      </w:r>
      <w:r>
        <w:t> </w:t>
      </w:r>
      <w:r w:rsidRPr="00D73753">
        <w:t>stosuje się odpowiednio.</w:t>
      </w:r>
    </w:p>
    <w:p w:rsidR="00D73753" w:rsidRPr="00EC724F" w:rsidRDefault="00D73753" w:rsidP="00D73753">
      <w:pPr>
        <w:pStyle w:val="ZARTzmartartykuempunktem"/>
      </w:pPr>
      <w:r w:rsidRPr="00D73753">
        <w:t>Art. 491</w:t>
      </w:r>
      <w:r w:rsidRPr="00311F19">
        <w:rPr>
          <w:rStyle w:val="IGindeksgrny"/>
        </w:rPr>
        <w:t>17</w:t>
      </w:r>
      <w:r w:rsidRPr="001324CD">
        <w:t>.</w:t>
      </w:r>
      <w:r>
        <w:t> </w:t>
      </w:r>
      <w:r w:rsidRPr="00EC724F">
        <w:t xml:space="preserve">1. </w:t>
      </w:r>
      <w:r>
        <w:t>Od postanowienia</w:t>
      </w:r>
      <w:r w:rsidRPr="00EC724F">
        <w:t xml:space="preserve"> sądu drugiej instancji </w:t>
      </w:r>
      <w:r>
        <w:t>o </w:t>
      </w:r>
      <w:r w:rsidRPr="00EC724F">
        <w:t>ustaleni</w:t>
      </w:r>
      <w:r>
        <w:t>u</w:t>
      </w:r>
      <w:r w:rsidRPr="00EC724F">
        <w:t xml:space="preserve"> planu sp</w:t>
      </w:r>
      <w:r>
        <w:t>łaty wi</w:t>
      </w:r>
      <w:r w:rsidRPr="00D73753">
        <w:t>e</w:t>
      </w:r>
      <w:r>
        <w:t>rzycieli albo umorzeniu</w:t>
      </w:r>
      <w:r w:rsidRPr="00EC724F">
        <w:t xml:space="preserve"> z</w:t>
      </w:r>
      <w:r w:rsidRPr="00EC724F">
        <w:t>o</w:t>
      </w:r>
      <w:r w:rsidRPr="00EC724F">
        <w:t>bowiązań upadłego bez ustalenia planu spł</w:t>
      </w:r>
      <w:r w:rsidRPr="00D73753">
        <w:t>a</w:t>
      </w:r>
      <w:r w:rsidRPr="00EC724F">
        <w:t xml:space="preserve">ty </w:t>
      </w:r>
      <w:r>
        <w:t xml:space="preserve">wierzycieli </w:t>
      </w:r>
      <w:r w:rsidRPr="00EC724F">
        <w:t>przysługuje skarga kasacyjna.</w:t>
      </w:r>
    </w:p>
    <w:p w:rsidR="00D73753" w:rsidRPr="00EC724F" w:rsidRDefault="00D73753" w:rsidP="00D73753">
      <w:pPr>
        <w:pStyle w:val="ZUSTzmustartykuempunktem"/>
      </w:pPr>
      <w:r w:rsidRPr="00EC724F">
        <w:t>2.</w:t>
      </w:r>
      <w:r>
        <w:t> </w:t>
      </w:r>
      <w:r w:rsidRPr="00EC724F">
        <w:t>W</w:t>
      </w:r>
      <w:r>
        <w:t> </w:t>
      </w:r>
      <w:r w:rsidRPr="00EC724F">
        <w:t xml:space="preserve">przypadku wniesienia skargi kasacyjnej, na wniosek skarżącego sąd może wstrzymać </w:t>
      </w:r>
      <w:r>
        <w:t>wydanie</w:t>
      </w:r>
      <w:r w:rsidRPr="00EC724F">
        <w:t xml:space="preserve"> postan</w:t>
      </w:r>
      <w:r w:rsidRPr="00EC724F">
        <w:t>o</w:t>
      </w:r>
      <w:r w:rsidRPr="00EC724F">
        <w:t>wienia, o</w:t>
      </w:r>
      <w:r>
        <w:t> </w:t>
      </w:r>
      <w:r w:rsidRPr="00EC724F">
        <w:t>którym mowa w</w:t>
      </w:r>
      <w:r>
        <w:t> art. </w:t>
      </w:r>
      <w:r w:rsidRPr="00D73753">
        <w:t>491</w:t>
      </w:r>
      <w:r w:rsidRPr="00311F19">
        <w:rPr>
          <w:rStyle w:val="IGindeksgrny"/>
        </w:rPr>
        <w:t xml:space="preserve">21 </w:t>
      </w:r>
      <w:r w:rsidRPr="00D73753">
        <w:t>ust. 1</w:t>
      </w:r>
      <w:r w:rsidRPr="00EC724F">
        <w:t>.</w:t>
      </w:r>
    </w:p>
    <w:p w:rsidR="00D73753" w:rsidRPr="00D73753" w:rsidRDefault="00D73753" w:rsidP="00D73753">
      <w:pPr>
        <w:pStyle w:val="ZUSTzmustartykuempunktem"/>
      </w:pPr>
      <w:r w:rsidRPr="00D73753">
        <w:t>3.</w:t>
      </w:r>
      <w:r>
        <w:t> </w:t>
      </w:r>
      <w:r w:rsidRPr="00D73753">
        <w:t>Jeżeli w</w:t>
      </w:r>
      <w:r>
        <w:t> </w:t>
      </w:r>
      <w:r w:rsidRPr="00D73753">
        <w:t>wyniku rozpoznania skargi kasacyjnej postanowienie o</w:t>
      </w:r>
      <w:r>
        <w:t> </w:t>
      </w:r>
      <w:r w:rsidRPr="00D73753">
        <w:t>ustaleniu planu spłaty wierzycieli zostanie uchylone, sąd uchyla postanowienie, o</w:t>
      </w:r>
      <w:r>
        <w:t> </w:t>
      </w:r>
      <w:r w:rsidRPr="00D73753">
        <w:t>którym mowa w</w:t>
      </w:r>
      <w:r>
        <w:t> art. </w:t>
      </w:r>
      <w:r w:rsidRPr="00D73753">
        <w:t>491</w:t>
      </w:r>
      <w:r w:rsidRPr="00311F19">
        <w:rPr>
          <w:rStyle w:val="IGindeksgrny"/>
        </w:rPr>
        <w:t xml:space="preserve">21 </w:t>
      </w:r>
      <w:r w:rsidRPr="00D73753">
        <w:t>ust. 1.</w:t>
      </w:r>
    </w:p>
    <w:p w:rsidR="00D73753" w:rsidRPr="00D73753" w:rsidRDefault="00D73753" w:rsidP="00D73753">
      <w:pPr>
        <w:pStyle w:val="ZARTzmartartykuempunktem"/>
      </w:pPr>
      <w:r w:rsidRPr="00D73753">
        <w:t>Art. 491</w:t>
      </w:r>
      <w:r w:rsidRPr="00311F19">
        <w:rPr>
          <w:rStyle w:val="IGindeksgrny"/>
        </w:rPr>
        <w:t>18</w:t>
      </w:r>
      <w:r w:rsidRPr="00D73753">
        <w:t>.</w:t>
      </w:r>
      <w:r>
        <w:t> </w:t>
      </w:r>
      <w:r w:rsidRPr="00D73753">
        <w:t>1. W</w:t>
      </w:r>
      <w:r>
        <w:t> </w:t>
      </w:r>
      <w:r w:rsidRPr="00D73753">
        <w:t>okresie wykonywania planu spłaty wierzycieli upadły nie może dokonywać czynności pra</w:t>
      </w:r>
      <w:r w:rsidRPr="00D73753">
        <w:t>w</w:t>
      </w:r>
      <w:r w:rsidRPr="00D73753">
        <w:t>nych, dotyczących jego majątku, które mogłyby pogorszyć jego zdolność do wykonania planu spłaty wierzycieli.</w:t>
      </w:r>
    </w:p>
    <w:p w:rsidR="00D73753" w:rsidRPr="00D73753" w:rsidRDefault="00D73753" w:rsidP="00D73753">
      <w:pPr>
        <w:pStyle w:val="ZUSTzmustartykuempunktem"/>
      </w:pPr>
      <w:r w:rsidRPr="00D73753">
        <w:t>2.</w:t>
      </w:r>
      <w:r>
        <w:t> </w:t>
      </w:r>
      <w:r w:rsidRPr="00D73753">
        <w:t>W</w:t>
      </w:r>
      <w:r>
        <w:t> </w:t>
      </w:r>
      <w:r w:rsidRPr="00D73753">
        <w:t>szczególnie uzasadnionych przypadkach sąd, na wniosek upadłego, może wyrazić zgodę na dokonanie a</w:t>
      </w:r>
      <w:r w:rsidRPr="00D73753">
        <w:t>l</w:t>
      </w:r>
      <w:r w:rsidRPr="00D73753">
        <w:t>bo zatwierdzić dokonanie czynności prawnej, o</w:t>
      </w:r>
      <w:r>
        <w:t> </w:t>
      </w:r>
      <w:r w:rsidRPr="00D73753">
        <w:t>której mowa w</w:t>
      </w:r>
      <w:r>
        <w:t> ust. </w:t>
      </w:r>
      <w:r w:rsidRPr="00D73753">
        <w:t>1.</w:t>
      </w:r>
    </w:p>
    <w:p w:rsidR="00D73753" w:rsidRPr="00D73753" w:rsidRDefault="00D73753" w:rsidP="00D73753">
      <w:pPr>
        <w:pStyle w:val="ZUSTzmustartykuempunktem"/>
      </w:pPr>
      <w:r w:rsidRPr="00D73753">
        <w:t>3.</w:t>
      </w:r>
      <w:r>
        <w:t> </w:t>
      </w:r>
      <w:r w:rsidRPr="00D73753">
        <w:t>Upadły jest obowiązany składać sądowi corocznie, do końca kwietnia, sprawozdanie z</w:t>
      </w:r>
      <w:r>
        <w:t> </w:t>
      </w:r>
      <w:r w:rsidRPr="00D73753">
        <w:t>wykonania planu spłaty wierzycieli za poprzedni rok kalendarzowy, w</w:t>
      </w:r>
      <w:r>
        <w:t> </w:t>
      </w:r>
      <w:r w:rsidRPr="00D73753">
        <w:t>którym wykazuje osiągnięte przychody, spłacone kwoty oraz nabyte składniki majątkowe o</w:t>
      </w:r>
      <w:r>
        <w:t> </w:t>
      </w:r>
      <w:r w:rsidRPr="00D73753">
        <w:t>wartości przekraczającej przeciętne miesięczne wynagrodzenie w</w:t>
      </w:r>
      <w:r>
        <w:t> </w:t>
      </w:r>
      <w:r w:rsidRPr="00D73753">
        <w:t>sektorze przedsi</w:t>
      </w:r>
      <w:r w:rsidRPr="00D73753">
        <w:t>ę</w:t>
      </w:r>
      <w:r w:rsidRPr="00D73753">
        <w:t>biorstw bez wypłat nagród z</w:t>
      </w:r>
      <w:r>
        <w:t> </w:t>
      </w:r>
      <w:r w:rsidRPr="00D73753">
        <w:t>zysku za ostatni kwartał okresu sprawozdawczego, ogłoszone przez Prezesa Głównego Urzędu Statystycznego. Do sprawozdania upadły dołącza kopię złożonego rocznego zeznania podatkowego.</w:t>
      </w:r>
    </w:p>
    <w:p w:rsidR="00D73753" w:rsidRPr="00D73753" w:rsidRDefault="00D73753" w:rsidP="00D73753">
      <w:pPr>
        <w:pStyle w:val="ZARTzmartartykuempunktem"/>
      </w:pPr>
      <w:r w:rsidRPr="00D73753">
        <w:t>Art. 491</w:t>
      </w:r>
      <w:r w:rsidRPr="00311F19">
        <w:rPr>
          <w:rStyle w:val="IGindeksgrny"/>
        </w:rPr>
        <w:t>19</w:t>
      </w:r>
      <w:r w:rsidRPr="00D73753">
        <w:t>.</w:t>
      </w:r>
      <w:r>
        <w:t> </w:t>
      </w:r>
      <w:r w:rsidRPr="00D73753">
        <w:t>1. Jeżeli upadły nie może wywiązać się z</w:t>
      </w:r>
      <w:r>
        <w:t> </w:t>
      </w:r>
      <w:r w:rsidRPr="00D73753">
        <w:t>obowiązków określonych w</w:t>
      </w:r>
      <w:r>
        <w:t> </w:t>
      </w:r>
      <w:r w:rsidRPr="00D73753">
        <w:t>planie spłaty wierzycieli, sąd na jego wniosek, po wysłuchaniu wierzycieli, może zmienić plan spłaty wierzycieli. Sąd może przedłużyć termin spłaty wierzytelności na dalszy okres nieprzekraczający osiemnastu miesięcy. Na postanowienie sądu przysługuje z</w:t>
      </w:r>
      <w:r w:rsidRPr="00D73753">
        <w:t>a</w:t>
      </w:r>
      <w:r w:rsidRPr="00D73753">
        <w:t>żalenie, a</w:t>
      </w:r>
      <w:r>
        <w:t> </w:t>
      </w:r>
      <w:r w:rsidRPr="00D73753">
        <w:t>od postanowienia sądu drugiej instancji skarga kasacyjna.</w:t>
      </w:r>
    </w:p>
    <w:p w:rsidR="00D73753" w:rsidRPr="00D73753" w:rsidRDefault="00D73753" w:rsidP="00D73753">
      <w:pPr>
        <w:pStyle w:val="ZUSTzmustartykuempunktem"/>
      </w:pPr>
      <w:r w:rsidRPr="00D73753">
        <w:t>2.</w:t>
      </w:r>
      <w:r>
        <w:t> </w:t>
      </w:r>
      <w:r w:rsidRPr="00D73753">
        <w:t>Jeżeli brak możliwości wywiązania się z</w:t>
      </w:r>
      <w:r>
        <w:t> </w:t>
      </w:r>
      <w:r w:rsidRPr="00D73753">
        <w:t>obowiązków określonych w</w:t>
      </w:r>
      <w:r>
        <w:t> </w:t>
      </w:r>
      <w:r w:rsidRPr="00D73753">
        <w:t>planie spłaty wierzycieli ma charakter trwały i</w:t>
      </w:r>
      <w:r>
        <w:t> </w:t>
      </w:r>
      <w:r w:rsidRPr="00D73753">
        <w:t>wynika z</w:t>
      </w:r>
      <w:r>
        <w:t> </w:t>
      </w:r>
      <w:r w:rsidRPr="00D73753">
        <w:t>okoliczności niezależnych od upadłego, sąd na wniosek upadłego, po wysłuchaniu wierzycieli, m</w:t>
      </w:r>
      <w:r w:rsidRPr="00D73753">
        <w:t>o</w:t>
      </w:r>
      <w:r w:rsidRPr="00D73753">
        <w:t>że uchylić plan spłaty wierzycieli i</w:t>
      </w:r>
      <w:r>
        <w:t> </w:t>
      </w:r>
      <w:r w:rsidRPr="00D73753">
        <w:t>umorzyć niewykonane zobowiązania upadłego, o</w:t>
      </w:r>
      <w:r>
        <w:t> </w:t>
      </w:r>
      <w:r w:rsidRPr="00D73753">
        <w:t>których mowa w</w:t>
      </w:r>
      <w:r>
        <w:t> art. </w:t>
      </w:r>
      <w:r w:rsidRPr="00D73753">
        <w:t>491</w:t>
      </w:r>
      <w:r w:rsidRPr="00311F19">
        <w:rPr>
          <w:rStyle w:val="IGindeksgrny"/>
        </w:rPr>
        <w:t>15</w:t>
      </w:r>
      <w:r>
        <w:t xml:space="preserve"> ust. </w:t>
      </w:r>
      <w:r w:rsidRPr="00D73753">
        <w:t>1–3. Na postanowienie sądu przysługuje zażalenie, a</w:t>
      </w:r>
      <w:r>
        <w:t> </w:t>
      </w:r>
      <w:r w:rsidRPr="00D73753">
        <w:t>od postanowienia sądu drugiej instancji skarga kasacyjna.</w:t>
      </w:r>
    </w:p>
    <w:p w:rsidR="00D73753" w:rsidRPr="00D73753" w:rsidRDefault="00D73753" w:rsidP="00D73753">
      <w:pPr>
        <w:pStyle w:val="ZUSTzmustartykuempunktem"/>
      </w:pPr>
      <w:r w:rsidRPr="00D73753">
        <w:t>3.</w:t>
      </w:r>
      <w:r>
        <w:t> </w:t>
      </w:r>
      <w:r w:rsidRPr="00D73753">
        <w:t>W</w:t>
      </w:r>
      <w:r>
        <w:t> </w:t>
      </w:r>
      <w:r w:rsidRPr="00D73753">
        <w:t>razie istotnej poprawy sytuacji majątkowej upadłego w</w:t>
      </w:r>
      <w:r>
        <w:t> </w:t>
      </w:r>
      <w:r w:rsidRPr="00D73753">
        <w:t>okresie wykonywania planu spłaty wierzycieli, wynikającej z</w:t>
      </w:r>
      <w:r>
        <w:t> </w:t>
      </w:r>
      <w:r w:rsidRPr="00D73753">
        <w:t>innych przyczyn niż zwiększenie się wynagrodzenia za pracę lub dochodów uzyskiwanych z</w:t>
      </w:r>
      <w:r>
        <w:t> </w:t>
      </w:r>
      <w:r w:rsidRPr="00D73753">
        <w:t>osobiście wykonywanej przez upadłego działalności zarobkowej, każdy z</w:t>
      </w:r>
      <w:r>
        <w:t> </w:t>
      </w:r>
      <w:r w:rsidRPr="00D73753">
        <w:t>wierzycieli oraz upadły może wystąpić z</w:t>
      </w:r>
      <w:r>
        <w:t> </w:t>
      </w:r>
      <w:r w:rsidRPr="00D73753">
        <w:t>wnioskiem o</w:t>
      </w:r>
      <w:r>
        <w:t> </w:t>
      </w:r>
      <w:r w:rsidRPr="00D73753">
        <w:t>zmianę planu spłaty wierzycieli. O</w:t>
      </w:r>
      <w:r>
        <w:t> </w:t>
      </w:r>
      <w:r w:rsidRPr="00D73753">
        <w:t>zmianie planu spłaty wierzycieli sąd orzeka po wysłuchaniu upadłego i</w:t>
      </w:r>
      <w:r>
        <w:t> </w:t>
      </w:r>
      <w:r w:rsidRPr="00D73753">
        <w:t>wierzycieli objętych planem spłaty wierzycieli. Na postanowienie przysługuje zażalenie.</w:t>
      </w:r>
    </w:p>
    <w:p w:rsidR="00D73753" w:rsidRPr="00D73753" w:rsidRDefault="00D73753" w:rsidP="00D73753">
      <w:pPr>
        <w:pStyle w:val="ZUSTzmustartykuempunktem"/>
      </w:pPr>
      <w:r w:rsidRPr="00D73753">
        <w:t>4.</w:t>
      </w:r>
      <w:r>
        <w:t> </w:t>
      </w:r>
      <w:r w:rsidRPr="00D73753">
        <w:t>Przepis</w:t>
      </w:r>
      <w:r>
        <w:t xml:space="preserve"> ust. </w:t>
      </w:r>
      <w:r w:rsidRPr="00D73753">
        <w:t>3</w:t>
      </w:r>
      <w:r>
        <w:t> </w:t>
      </w:r>
      <w:r w:rsidRPr="00D73753">
        <w:t>stosuje się odpowiednio do wierzycieli, których wierzytelności powstałe przed ustaleniem pl</w:t>
      </w:r>
      <w:r w:rsidRPr="00D73753">
        <w:t>a</w:t>
      </w:r>
      <w:r w:rsidRPr="00D73753">
        <w:t>nu spłaty wierzycieli zostały po jego ustaleniu stwierdzone prawomocnym orzeczeniem, ugodą zawartą przed sądem lub ostateczną decyzją.</w:t>
      </w:r>
    </w:p>
    <w:p w:rsidR="00D73753" w:rsidRPr="00D73753" w:rsidRDefault="00D73753" w:rsidP="00D73753">
      <w:pPr>
        <w:pStyle w:val="ZARTzmartartykuempunktem"/>
      </w:pPr>
      <w:r w:rsidRPr="00D73753">
        <w:t>Art. 491</w:t>
      </w:r>
      <w:r w:rsidRPr="00311F19">
        <w:rPr>
          <w:rStyle w:val="IGindeksgrny"/>
        </w:rPr>
        <w:t>20</w:t>
      </w:r>
      <w:r w:rsidRPr="00D73753">
        <w:t>.</w:t>
      </w:r>
      <w:r>
        <w:t> </w:t>
      </w:r>
      <w:r w:rsidRPr="00D73753">
        <w:t xml:space="preserve">1. </w:t>
      </w:r>
      <w:r>
        <w:t>W razie niewykonywania przez upadłego obowiązków określonych w planie spłaty wierzycieli sąd z urzędu albo na wniosek wierzyciela, po wysłuchaniu upadłego i wierzycieli objętych planem spłaty wierzycieli, uchyla plan spłaty wierzycieli, chyba że uchybienie obowiązkom jest nieznaczne lub dalsze wykonywanie planu spł</w:t>
      </w:r>
      <w:r>
        <w:t>a</w:t>
      </w:r>
      <w:r>
        <w:t>ty wierzycieli jest uz</w:t>
      </w:r>
      <w:r w:rsidRPr="00D73753">
        <w:t>a</w:t>
      </w:r>
      <w:r>
        <w:t>sadnione względami słuszności lub względami humanitarnymi. Na p</w:t>
      </w:r>
      <w:r w:rsidRPr="00D73753">
        <w:t>o</w:t>
      </w:r>
      <w:r>
        <w:t>stanowienie przysługuje zażalenie.</w:t>
      </w:r>
    </w:p>
    <w:p w:rsidR="00D73753" w:rsidRPr="00D73753" w:rsidRDefault="00D73753" w:rsidP="00D73753">
      <w:pPr>
        <w:pStyle w:val="ZUSTzmustartykuempunktem"/>
        <w:keepNext/>
      </w:pPr>
      <w:r w:rsidRPr="00D73753">
        <w:t>2.</w:t>
      </w:r>
      <w:r>
        <w:t> </w:t>
      </w:r>
      <w:r w:rsidRPr="00D73753">
        <w:t>Przepis</w:t>
      </w:r>
      <w:r>
        <w:t xml:space="preserve"> ust. </w:t>
      </w:r>
      <w:r w:rsidRPr="00D73753">
        <w:t>1</w:t>
      </w:r>
      <w:r>
        <w:t> </w:t>
      </w:r>
      <w:r w:rsidRPr="00D73753">
        <w:t>stosuje się odpowiednio, gdy upadły:</w:t>
      </w:r>
    </w:p>
    <w:p w:rsidR="00D73753" w:rsidRPr="00D73753" w:rsidRDefault="00D73753" w:rsidP="00D73753">
      <w:pPr>
        <w:pStyle w:val="ZPKTzmpktartykuempunktem"/>
      </w:pPr>
      <w:r w:rsidRPr="00D73753">
        <w:t>1)</w:t>
      </w:r>
      <w:r>
        <w:tab/>
      </w:r>
      <w:r w:rsidRPr="00D73753">
        <w:t>nie złożył w</w:t>
      </w:r>
      <w:r>
        <w:t> </w:t>
      </w:r>
      <w:r w:rsidRPr="00D73753">
        <w:t>terminie sprawozdania z</w:t>
      </w:r>
      <w:r>
        <w:t> </w:t>
      </w:r>
      <w:r w:rsidRPr="00D73753">
        <w:t>wykonania planu spłaty wierzycieli zgodnie z</w:t>
      </w:r>
      <w:r>
        <w:t> art. </w:t>
      </w:r>
      <w:r w:rsidRPr="00D73753">
        <w:t>491</w:t>
      </w:r>
      <w:r w:rsidRPr="00311F19">
        <w:rPr>
          <w:rStyle w:val="IGindeksgrny"/>
        </w:rPr>
        <w:t>18</w:t>
      </w:r>
      <w:r>
        <w:t xml:space="preserve"> ust. </w:t>
      </w:r>
      <w:r w:rsidRPr="00D73753">
        <w:t>3;</w:t>
      </w:r>
    </w:p>
    <w:p w:rsidR="00D73753" w:rsidRPr="00D73753" w:rsidRDefault="00D73753" w:rsidP="00D73753">
      <w:pPr>
        <w:pStyle w:val="ZPKTzmpktartykuempunktem"/>
      </w:pPr>
      <w:r w:rsidRPr="00D73753">
        <w:t>2)</w:t>
      </w:r>
      <w:r>
        <w:tab/>
      </w:r>
      <w:r w:rsidRPr="00D73753">
        <w:t>w sprawozdaniu z</w:t>
      </w:r>
      <w:r>
        <w:t> </w:t>
      </w:r>
      <w:r w:rsidRPr="00D73753">
        <w:t>wykonania planu spłaty wierzycieli zataił osiągnięte przychody lub nabyte składniki mają</w:t>
      </w:r>
      <w:r w:rsidRPr="00D73753">
        <w:t>t</w:t>
      </w:r>
      <w:r w:rsidRPr="00D73753">
        <w:t>kowe, o</w:t>
      </w:r>
      <w:r>
        <w:t> </w:t>
      </w:r>
      <w:r w:rsidRPr="00D73753">
        <w:t>których mowa w</w:t>
      </w:r>
      <w:r>
        <w:t> art. </w:t>
      </w:r>
      <w:r w:rsidRPr="00D73753">
        <w:t>491</w:t>
      </w:r>
      <w:r w:rsidRPr="00311F19">
        <w:rPr>
          <w:rStyle w:val="IGindeksgrny"/>
        </w:rPr>
        <w:t>18</w:t>
      </w:r>
      <w:r>
        <w:t xml:space="preserve"> ust. </w:t>
      </w:r>
      <w:r w:rsidRPr="00D73753">
        <w:t>3;</w:t>
      </w:r>
    </w:p>
    <w:p w:rsidR="00D73753" w:rsidRPr="00D73753" w:rsidRDefault="00D73753" w:rsidP="00D73753">
      <w:pPr>
        <w:pStyle w:val="ZPKTzmpktartykuempunktem"/>
      </w:pPr>
      <w:r w:rsidRPr="00D73753">
        <w:t>3)</w:t>
      </w:r>
      <w:r>
        <w:tab/>
      </w:r>
      <w:r w:rsidRPr="00D73753">
        <w:t>dokonał czynności prawnej, o</w:t>
      </w:r>
      <w:r>
        <w:t> </w:t>
      </w:r>
      <w:r w:rsidRPr="00D73753">
        <w:t>której mowa w</w:t>
      </w:r>
      <w:r>
        <w:t> art. </w:t>
      </w:r>
      <w:r w:rsidRPr="00D73753">
        <w:t>491</w:t>
      </w:r>
      <w:r w:rsidRPr="00311F19">
        <w:rPr>
          <w:rStyle w:val="IGindeksgrny"/>
        </w:rPr>
        <w:t>18</w:t>
      </w:r>
      <w:r>
        <w:t xml:space="preserve"> ust. </w:t>
      </w:r>
      <w:r w:rsidRPr="00D73753">
        <w:t>1, bez uzyskania zgody sądu albo czynność ta nie została przez sąd zatwierdzona;</w:t>
      </w:r>
    </w:p>
    <w:p w:rsidR="00D73753" w:rsidRPr="00D73753" w:rsidRDefault="00D73753" w:rsidP="00D73753">
      <w:pPr>
        <w:pStyle w:val="ZPKTzmpktartykuempunktem"/>
      </w:pPr>
      <w:r w:rsidRPr="00D73753">
        <w:t>4)</w:t>
      </w:r>
      <w:r>
        <w:tab/>
      </w:r>
      <w:r w:rsidRPr="00D73753">
        <w:t>ukrywał majątek lub czynność prawna upadłego została prawomocnie uznana za dokonaną z</w:t>
      </w:r>
      <w:r>
        <w:t> </w:t>
      </w:r>
      <w:r w:rsidRPr="00D73753">
        <w:t>pokrzywdzeniem wierzycieli.</w:t>
      </w:r>
    </w:p>
    <w:p w:rsidR="00D73753" w:rsidRPr="00D73753" w:rsidRDefault="00D73753" w:rsidP="00D73753">
      <w:pPr>
        <w:pStyle w:val="ZUSTzmustartykuempunktem"/>
      </w:pPr>
      <w:r w:rsidRPr="00D73753">
        <w:t>3.</w:t>
      </w:r>
      <w:r>
        <w:t> </w:t>
      </w:r>
      <w:r w:rsidRPr="00D73753">
        <w:t>W</w:t>
      </w:r>
      <w:r>
        <w:t> </w:t>
      </w:r>
      <w:r w:rsidRPr="00D73753">
        <w:t>razie uchylenia planu spłaty wierzycieli zobowiązania upadłego nie podlegają umorzeniu.</w:t>
      </w:r>
    </w:p>
    <w:p w:rsidR="00D73753" w:rsidRPr="00D73753" w:rsidRDefault="00D73753" w:rsidP="00D73753">
      <w:pPr>
        <w:pStyle w:val="ZARTzmartartykuempunktem"/>
      </w:pPr>
      <w:r w:rsidRPr="00D73753">
        <w:t>Art. 491</w:t>
      </w:r>
      <w:r w:rsidRPr="00D73753">
        <w:rPr>
          <w:rStyle w:val="IGindeksgrny"/>
        </w:rPr>
        <w:t>21</w:t>
      </w:r>
      <w:r w:rsidRPr="00D73753">
        <w:t>.</w:t>
      </w:r>
      <w:r>
        <w:t> </w:t>
      </w:r>
      <w:r w:rsidRPr="00D73753">
        <w:t>1. Po wykonaniu przez upadłego obowiązków określonych w</w:t>
      </w:r>
      <w:r>
        <w:t> </w:t>
      </w:r>
      <w:r w:rsidRPr="00D73753">
        <w:t>planie spłaty wierzycieli sąd wydaje postanowienie o</w:t>
      </w:r>
      <w:r>
        <w:t> </w:t>
      </w:r>
      <w:r w:rsidRPr="00D73753">
        <w:t>stwierdzeniu wykonania planu spłaty wierzycieli i</w:t>
      </w:r>
      <w:r>
        <w:t> </w:t>
      </w:r>
      <w:r w:rsidRPr="00D73753">
        <w:t>umorzeniu  zobowiązań upadłego powstałych przed dniem ogłoszenia upadłości i</w:t>
      </w:r>
      <w:r>
        <w:t> </w:t>
      </w:r>
      <w:r w:rsidRPr="00D73753">
        <w:t>niewykonanych w</w:t>
      </w:r>
      <w:r>
        <w:t> </w:t>
      </w:r>
      <w:r w:rsidRPr="00D73753">
        <w:t>wyniku wykonania planu spłaty wierzycieli. Na postanowienie przysługuje zażalenie.</w:t>
      </w:r>
    </w:p>
    <w:p w:rsidR="00D73753" w:rsidRPr="00D73753" w:rsidRDefault="00D73753" w:rsidP="00D73753">
      <w:pPr>
        <w:pStyle w:val="ZUSTzmustartykuempunktem"/>
      </w:pPr>
      <w:r w:rsidRPr="00D73753">
        <w:t>2.</w:t>
      </w:r>
      <w:r>
        <w:t> </w:t>
      </w:r>
      <w:r w:rsidRPr="00D73753">
        <w:t>Nie podlegają umorzeniu zobowiązania o</w:t>
      </w:r>
      <w:r>
        <w:t> </w:t>
      </w:r>
      <w:r w:rsidRPr="00D73753">
        <w:t>charakterze alimentacyjnym, zobowiązania wynikające z</w:t>
      </w:r>
      <w:r>
        <w:t> </w:t>
      </w:r>
      <w:r w:rsidRPr="00D73753">
        <w:t>rent z</w:t>
      </w:r>
      <w:r>
        <w:t> </w:t>
      </w:r>
      <w:r w:rsidRPr="00D73753">
        <w:t>tytułu odszkodowania za wywołanie choroby, niezdolności do pracy, kalectwa lub śmierci, zobowiązania do zapł</w:t>
      </w:r>
      <w:r w:rsidRPr="00D73753">
        <w:t>a</w:t>
      </w:r>
      <w:r w:rsidRPr="00D73753">
        <w:t>ty orzeczonych przez sąd kar grzywny, a</w:t>
      </w:r>
      <w:r>
        <w:t> </w:t>
      </w:r>
      <w:r w:rsidRPr="00D73753">
        <w:t>także do wykonania obowiązku naprawienia szkody oraz zadośćuczynienia za doznaną krzywdę, zobowiązania do zapłaty nawiązki lub świadczenia pieniężnego orzeczonych przez sąd jako środek karny lub środek związany z</w:t>
      </w:r>
      <w:r>
        <w:t> </w:t>
      </w:r>
      <w:r w:rsidRPr="00D73753">
        <w:t>poddaniem sprawcy próbie, jak również zobowiązania do naprawienia szkody wynikającej z</w:t>
      </w:r>
      <w:r>
        <w:t> </w:t>
      </w:r>
      <w:r w:rsidRPr="00D73753">
        <w:t>przestępstwa lub wykroczenia stwierdzonego prawomocnym orzeczeniem oraz zobowiązania, których upadły umyślnie nie ujawnił, jeżeli wierzyciel nie brał udziału w</w:t>
      </w:r>
      <w:r>
        <w:t> </w:t>
      </w:r>
      <w:r w:rsidRPr="00D73753">
        <w:t>postępowaniu.</w:t>
      </w:r>
    </w:p>
    <w:p w:rsidR="00D73753" w:rsidRPr="00D73753" w:rsidRDefault="00D73753" w:rsidP="00D73753">
      <w:pPr>
        <w:pStyle w:val="ZUSTzmustartykuempunktem"/>
      </w:pPr>
      <w:r w:rsidRPr="00D73753">
        <w:t>3.</w:t>
      </w:r>
      <w:r>
        <w:t> </w:t>
      </w:r>
      <w:r w:rsidRPr="00D73753">
        <w:t>Po wydaniu postanowienia, o</w:t>
      </w:r>
      <w:r>
        <w:t> </w:t>
      </w:r>
      <w:r w:rsidRPr="00D73753">
        <w:t>którym mowa w</w:t>
      </w:r>
      <w:r>
        <w:t> ust. </w:t>
      </w:r>
      <w:r w:rsidRPr="00D73753">
        <w:t>1, niedopuszczalne jest wszczęcie postępowania egzek</w:t>
      </w:r>
      <w:r w:rsidRPr="00D73753">
        <w:t>u</w:t>
      </w:r>
      <w:r w:rsidRPr="00D73753">
        <w:t>cyjnego dotyczącego wierzytelności powstałej przed dniem ustalenia planu spłaty wierzycieli z</w:t>
      </w:r>
      <w:r>
        <w:t> </w:t>
      </w:r>
      <w:r w:rsidRPr="00D73753">
        <w:t>wyjątkiem wierzyte</w:t>
      </w:r>
      <w:r w:rsidRPr="00D73753">
        <w:t>l</w:t>
      </w:r>
      <w:r w:rsidRPr="00D73753">
        <w:t>ności wynikających z</w:t>
      </w:r>
      <w:r>
        <w:t> </w:t>
      </w:r>
      <w:r w:rsidRPr="00D73753">
        <w:t>zobowiązań, o</w:t>
      </w:r>
      <w:r>
        <w:t> </w:t>
      </w:r>
      <w:r w:rsidRPr="00D73753">
        <w:t>których mowa w</w:t>
      </w:r>
      <w:r w:rsidRPr="00311F19">
        <w:rPr>
          <w:rStyle w:val="IGindeksgrny"/>
        </w:rPr>
        <w:t xml:space="preserve"> </w:t>
      </w:r>
      <w:r w:rsidRPr="00D73753">
        <w:t>ust. 2.</w:t>
      </w:r>
    </w:p>
    <w:p w:rsidR="00D73753" w:rsidRPr="00D73753" w:rsidRDefault="00D73753" w:rsidP="00D73753">
      <w:pPr>
        <w:pStyle w:val="ZARTzmartartykuempunktem"/>
      </w:pPr>
      <w:r w:rsidRPr="00D73753">
        <w:t>Art. 491</w:t>
      </w:r>
      <w:r w:rsidRPr="00311F19">
        <w:rPr>
          <w:rStyle w:val="IGindeksgrny"/>
        </w:rPr>
        <w:t>22</w:t>
      </w:r>
      <w:r w:rsidRPr="00D73753">
        <w:t>.</w:t>
      </w:r>
      <w:r>
        <w:t> </w:t>
      </w:r>
      <w:r w:rsidRPr="00D73753">
        <w:t>1. Jeżeli zostanie uprawdopodobnione, że w</w:t>
      </w:r>
      <w:r>
        <w:t> </w:t>
      </w:r>
      <w:r w:rsidRPr="00D73753">
        <w:t>drodze układu zostaną osiągnięte cele postępowania, sędzia</w:t>
      </w:r>
      <w:r>
        <w:softHyphen/>
      </w:r>
      <w:r>
        <w:noBreakHyphen/>
      </w:r>
      <w:r w:rsidRPr="00D73753">
        <w:t>komisarz, na wniosek upadłego, postanowieniem zwołuje zgromadzenie wierzycieli w</w:t>
      </w:r>
      <w:r>
        <w:t> </w:t>
      </w:r>
      <w:r w:rsidRPr="00D73753">
        <w:t>celu zawarcia układu. Na postanowienie o</w:t>
      </w:r>
      <w:r>
        <w:t> </w:t>
      </w:r>
      <w:r w:rsidRPr="00D73753">
        <w:t>odmowie zwołania zgromadzenia wierzycieli przysługuje zażalenie.</w:t>
      </w:r>
    </w:p>
    <w:p w:rsidR="00D73753" w:rsidRPr="00D73753" w:rsidRDefault="00D73753" w:rsidP="00D73753">
      <w:pPr>
        <w:pStyle w:val="ZUSTzmustartykuempunktem"/>
      </w:pPr>
      <w:r w:rsidRPr="00D73753">
        <w:t>2.</w:t>
      </w:r>
      <w:r>
        <w:t> </w:t>
      </w:r>
      <w:r w:rsidRPr="00D73753">
        <w:t>Zwołując zgromadzenie wierzycieli sędzia</w:t>
      </w:r>
      <w:r>
        <w:softHyphen/>
      </w:r>
      <w:r>
        <w:noBreakHyphen/>
      </w:r>
      <w:r w:rsidRPr="00D73753">
        <w:t>komisarz może wstrzymać likwidację majątku upadłego, w</w:t>
      </w:r>
      <w:r>
        <w:t> </w:t>
      </w:r>
      <w:r w:rsidRPr="00D73753">
        <w:t>szczególności lokalu mieszkalnego albo domu jednorodzinnego, w</w:t>
      </w:r>
      <w:r>
        <w:t> </w:t>
      </w:r>
      <w:r w:rsidRPr="00D73753">
        <w:t>którym zamieszkuje upadły. Na postanowienie w</w:t>
      </w:r>
      <w:r>
        <w:t> </w:t>
      </w:r>
      <w:r w:rsidRPr="00D73753">
        <w:t>przedmiocie wstrzymania likwidacji przysługuje zażalenie.</w:t>
      </w:r>
    </w:p>
    <w:p w:rsidR="00D73753" w:rsidRPr="00D73753" w:rsidRDefault="00D73753" w:rsidP="00D73753">
      <w:pPr>
        <w:pStyle w:val="ZUSTzmustartykuempunktem"/>
      </w:pPr>
      <w:r w:rsidRPr="00D73753">
        <w:t>3.</w:t>
      </w:r>
      <w:r>
        <w:t> </w:t>
      </w:r>
      <w:r w:rsidRPr="00D73753">
        <w:t>Wniosek o</w:t>
      </w:r>
      <w:r>
        <w:t> </w:t>
      </w:r>
      <w:r w:rsidRPr="00D73753">
        <w:t>zwołanie zgromadzenia wierzycieli złożony po zakończeniu likwidacji masy upadłości pozost</w:t>
      </w:r>
      <w:r w:rsidRPr="00D73753">
        <w:t>a</w:t>
      </w:r>
      <w:r w:rsidRPr="00D73753">
        <w:t>wia się bez rozpoznania.</w:t>
      </w:r>
    </w:p>
    <w:p w:rsidR="00D73753" w:rsidRPr="00D73753" w:rsidRDefault="00D73753" w:rsidP="00D73753">
      <w:pPr>
        <w:pStyle w:val="ZUSTzmustartykuempunktem"/>
      </w:pPr>
      <w:r w:rsidRPr="00D73753">
        <w:t>4.</w:t>
      </w:r>
      <w:r>
        <w:t> </w:t>
      </w:r>
      <w:r w:rsidRPr="00D73753">
        <w:t xml:space="preserve"> Układ może zostać przyjęty wyłącznie za zgodą upadłego.</w:t>
      </w:r>
    </w:p>
    <w:p w:rsidR="00D73753" w:rsidRPr="00D73753" w:rsidRDefault="00D73753" w:rsidP="00D73753">
      <w:pPr>
        <w:pStyle w:val="ZARTzmartartykuempunktem"/>
      </w:pPr>
      <w:r w:rsidRPr="00D73753">
        <w:t>Art. 491</w:t>
      </w:r>
      <w:r w:rsidRPr="00311F19">
        <w:rPr>
          <w:rStyle w:val="IGindeksgrny"/>
        </w:rPr>
        <w:t>23</w:t>
      </w:r>
      <w:r w:rsidRPr="00D73753">
        <w:t>.</w:t>
      </w:r>
      <w:r>
        <w:t> </w:t>
      </w:r>
      <w:r w:rsidRPr="00D73753">
        <w:t>Do zawarcia układu w</w:t>
      </w:r>
      <w:r>
        <w:t> </w:t>
      </w:r>
      <w:r w:rsidRPr="00D73753">
        <w:t>postępowaniu prowadzonym na podstawie przepisów niniejszego tytułu, do jego skutków, zmiany oraz uchylenia stosuje się odpowiednio przepisy o</w:t>
      </w:r>
      <w:r>
        <w:t> </w:t>
      </w:r>
      <w:r w:rsidRPr="00D73753">
        <w:t>układzie w</w:t>
      </w:r>
      <w:r>
        <w:t> </w:t>
      </w:r>
      <w:r w:rsidRPr="00D73753">
        <w:t>postępowaniu upadłościowym prowadzonym wobec przedsiębiorców, z</w:t>
      </w:r>
      <w:r>
        <w:t> </w:t>
      </w:r>
      <w:r w:rsidRPr="00D73753">
        <w:t>tym że nie stosuje się przepisów</w:t>
      </w:r>
      <w:r>
        <w:t xml:space="preserve"> art. </w:t>
      </w:r>
      <w:r w:rsidRPr="00D73753">
        <w:t>192</w:t>
      </w:r>
      <w:r>
        <w:t xml:space="preserve"> ust. </w:t>
      </w:r>
      <w:r w:rsidRPr="00D73753">
        <w:t>1</w:t>
      </w:r>
      <w:r>
        <w:t xml:space="preserve"> i </w:t>
      </w:r>
      <w:r w:rsidRPr="00D73753">
        <w:t>2</w:t>
      </w:r>
      <w:r>
        <w:t xml:space="preserve"> oraz art. </w:t>
      </w:r>
      <w:r w:rsidRPr="00D73753">
        <w:t>280.</w:t>
      </w:r>
      <w:r>
        <w:t>”</w:t>
      </w:r>
      <w:r w:rsidRPr="00D73753">
        <w:t>.</w:t>
      </w:r>
    </w:p>
    <w:p w:rsidR="00D73753" w:rsidRDefault="00D73753" w:rsidP="00D73753">
      <w:pPr>
        <w:pStyle w:val="ARTartustawynprozporzdzenia"/>
        <w:keepNext/>
      </w:pPr>
      <w:r w:rsidRPr="00D73753">
        <w:rPr>
          <w:rStyle w:val="Ppogrubienie"/>
        </w:rPr>
        <w:t>Art. 2.</w:t>
      </w:r>
      <w:r>
        <w:t> W ustawie z dnia 20 sierpnia 1997 r. o Krajowym Rejestrze Sądowym (Dz. U. z </w:t>
      </w:r>
      <w:r w:rsidRPr="00D73753">
        <w:t>2013</w:t>
      </w:r>
      <w:r>
        <w:t> </w:t>
      </w:r>
      <w:r w:rsidRPr="00D73753">
        <w:t>r.</w:t>
      </w:r>
      <w:r>
        <w:t xml:space="preserve"> poz. </w:t>
      </w:r>
      <w:r w:rsidRPr="00D73753">
        <w:t>1203</w:t>
      </w:r>
      <w:r w:rsidR="00E00586">
        <w:t xml:space="preserve"> oraz z 2014 r. poz. 1161</w:t>
      </w:r>
      <w:r>
        <w:t>) wprowadza się następujące zmiany:</w:t>
      </w:r>
    </w:p>
    <w:p w:rsidR="00D73753" w:rsidRDefault="00D73753" w:rsidP="00D73753">
      <w:pPr>
        <w:pStyle w:val="PKTpunkt"/>
        <w:keepNext/>
      </w:pPr>
      <w:r>
        <w:t>1)</w:t>
      </w:r>
      <w:r>
        <w:tab/>
        <w:t>w art. 55 po pkt 1 dodaje się pkt 1a w brzmieniu:</w:t>
      </w:r>
    </w:p>
    <w:p w:rsidR="00D73753" w:rsidRPr="00D73753" w:rsidRDefault="00D73753" w:rsidP="00D73753">
      <w:pPr>
        <w:pStyle w:val="ZPKTzmpktartykuempunktem"/>
      </w:pPr>
      <w:r>
        <w:t>„1a)</w:t>
      </w:r>
      <w:r>
        <w:tab/>
        <w:t>osoby fizyczne nieprowadzące działalności gospodarczej, jeżeli ogłoszono ich upadłość;”;</w:t>
      </w:r>
    </w:p>
    <w:p w:rsidR="00D73753" w:rsidRDefault="00D73753" w:rsidP="00D73753">
      <w:pPr>
        <w:pStyle w:val="PKTpunkt"/>
        <w:keepNext/>
      </w:pPr>
      <w:r>
        <w:t>2)</w:t>
      </w:r>
      <w:r>
        <w:tab/>
        <w:t>w art. 59 po ust. 2 dodaje się ust. 2a w brzmieniu:</w:t>
      </w:r>
    </w:p>
    <w:p w:rsidR="00D73753" w:rsidRPr="00D73753" w:rsidRDefault="00D73753" w:rsidP="00D73753">
      <w:pPr>
        <w:pStyle w:val="ZUSTzmustartykuempunktem"/>
      </w:pPr>
      <w:r>
        <w:t>„2a. Sąd rejestrowy z urzędu dokonuje wykreślenia wpisu dotyczącego osoby fizyc</w:t>
      </w:r>
      <w:r w:rsidRPr="00D73753">
        <w:t>znej nieprowadzącej dzi</w:t>
      </w:r>
      <w:r w:rsidRPr="00D73753">
        <w:t>a</w:t>
      </w:r>
      <w:r w:rsidRPr="00D73753">
        <w:t>łalności gospodarczej, której upadłość ogłoszono, jeżeli zobowiązania tej osoby zostały umorzone prawomocnym orzeczeniem sądu.</w:t>
      </w:r>
      <w:r>
        <w:t>”</w:t>
      </w:r>
      <w:r w:rsidRPr="00D73753">
        <w:t>.</w:t>
      </w:r>
    </w:p>
    <w:p w:rsidR="00D73753" w:rsidRDefault="00D73753" w:rsidP="00D73753">
      <w:pPr>
        <w:pStyle w:val="ARTartustawynprozporzdzenia"/>
        <w:keepNext/>
      </w:pPr>
      <w:r w:rsidRPr="00D73753">
        <w:rPr>
          <w:rStyle w:val="Ppogrubienie"/>
        </w:rPr>
        <w:t>Art. 3.</w:t>
      </w:r>
      <w:r>
        <w:t> W ustawie z dnia 28 lipca 2005 r. o kosztach sądowych w sprawach cywilnych (Dz. U. z 2014 r. poz. 1025</w:t>
      </w:r>
      <w:r w:rsidR="00E00586">
        <w:t xml:space="preserve"> i 1296</w:t>
      </w:r>
      <w:r>
        <w:t>) wprowadza się następujące zmiany:</w:t>
      </w:r>
    </w:p>
    <w:p w:rsidR="00D73753" w:rsidRDefault="00D73753" w:rsidP="00D73753">
      <w:pPr>
        <w:pStyle w:val="PKTpunkt"/>
      </w:pPr>
      <w:r>
        <w:t>1)</w:t>
      </w:r>
      <w:r>
        <w:tab/>
        <w:t>w art. 75 uchyla się pkt 5;</w:t>
      </w:r>
    </w:p>
    <w:p w:rsidR="00D73753" w:rsidRDefault="00D73753" w:rsidP="00D73753">
      <w:pPr>
        <w:pStyle w:val="PKTpunkt"/>
        <w:keepNext/>
      </w:pPr>
      <w:r>
        <w:t>2)</w:t>
      </w:r>
      <w:r>
        <w:tab/>
        <w:t>w tytule II w dziale 7 po art. 76 dodaje się art. 76a w brzmieniu:</w:t>
      </w:r>
    </w:p>
    <w:p w:rsidR="00D73753" w:rsidRPr="00D73753" w:rsidRDefault="00D73753" w:rsidP="00D73753">
      <w:pPr>
        <w:pStyle w:val="ZARTzmartartykuempunktem"/>
      </w:pPr>
      <w:r>
        <w:t>„</w:t>
      </w:r>
      <w:r w:rsidRPr="00D73753">
        <w:t>Art.</w:t>
      </w:r>
      <w:r>
        <w:t> </w:t>
      </w:r>
      <w:r w:rsidRPr="00D73753">
        <w:t>76a.</w:t>
      </w:r>
      <w:r>
        <w:t> </w:t>
      </w:r>
      <w:r w:rsidRPr="00D73753">
        <w:t>Od wniosku o</w:t>
      </w:r>
      <w:r>
        <w:t> </w:t>
      </w:r>
      <w:r w:rsidRPr="00D73753">
        <w:t>ogłoszenie upadłości osoby fizycznej nieprowadzącej działalności gospodarczej p</w:t>
      </w:r>
      <w:r w:rsidRPr="00D73753">
        <w:t>o</w:t>
      </w:r>
      <w:r w:rsidRPr="00D73753">
        <w:t>biera się opłatę podstawową.</w:t>
      </w:r>
      <w:r>
        <w:t>”</w:t>
      </w:r>
      <w:r w:rsidRPr="00D73753">
        <w:t>.</w:t>
      </w:r>
    </w:p>
    <w:p w:rsidR="00D73753" w:rsidRDefault="00D73753" w:rsidP="00D73753">
      <w:pPr>
        <w:pStyle w:val="ARTartustawynprozporzdzenia"/>
      </w:pPr>
      <w:r w:rsidRPr="00D73753">
        <w:rPr>
          <w:rStyle w:val="Ppogrubienie"/>
        </w:rPr>
        <w:t>Art. 4.</w:t>
      </w:r>
      <w:r>
        <w:t> Do postępowań upadłościowych wobec osób fizycznych nieprowadzących działalności gospodarczej, wszcz</w:t>
      </w:r>
      <w:r>
        <w:t>ę</w:t>
      </w:r>
      <w:r>
        <w:t>tych i niezakończonych przed dniem wejścia w życie niniejszej ustawy, stosuje się przepisy dotychczasowe.</w:t>
      </w:r>
    </w:p>
    <w:p w:rsidR="00D73753" w:rsidRPr="001D4F0D" w:rsidRDefault="00D73753" w:rsidP="00D73753">
      <w:pPr>
        <w:pStyle w:val="ARTartustawynprozporzdzenia"/>
      </w:pPr>
      <w:r w:rsidRPr="00D73753">
        <w:rPr>
          <w:rStyle w:val="Ppogrubienie"/>
        </w:rPr>
        <w:t>Art. 5.</w:t>
      </w:r>
      <w:r>
        <w:t> Wniosek o ogłoszenie upadłości osoby fizycznej nieprowadzącej działalności gospoda</w:t>
      </w:r>
      <w:r w:rsidRPr="00D73753">
        <w:t>r</w:t>
      </w:r>
      <w:r>
        <w:t>czej nie podlega odd</w:t>
      </w:r>
      <w:r>
        <w:t>a</w:t>
      </w:r>
      <w:r>
        <w:t>leniu na podstawie art. </w:t>
      </w:r>
      <w:r w:rsidRPr="00027760">
        <w:t>491</w:t>
      </w:r>
      <w:r w:rsidRPr="00311F19">
        <w:rPr>
          <w:rStyle w:val="IGindeksgrny"/>
        </w:rPr>
        <w:t>4</w:t>
      </w:r>
      <w:r w:rsidR="00501ABB" w:rsidRPr="00501ABB">
        <w:t xml:space="preserve"> </w:t>
      </w:r>
      <w:r w:rsidRPr="00027760">
        <w:t>ust</w:t>
      </w:r>
      <w:r>
        <w:t>. 2 pkt 1 ustawy zmienianej w art. 1, w brzmieniu nadanym niniejszą ustawą, jeżeli post</w:t>
      </w:r>
      <w:r>
        <w:t>ę</w:t>
      </w:r>
      <w:r>
        <w:t>powanie upadłościowe umorzono na podstawie art. 361 ustawy zmienianej w art. 1.</w:t>
      </w:r>
    </w:p>
    <w:p w:rsidR="00D73753" w:rsidRDefault="00D73753" w:rsidP="00D73753">
      <w:pPr>
        <w:pStyle w:val="ARTartustawynprozporzdzenia"/>
      </w:pPr>
      <w:r w:rsidRPr="00D73753">
        <w:rPr>
          <w:rStyle w:val="Ppogrubienie"/>
        </w:rPr>
        <w:t>Art. 6.</w:t>
      </w:r>
      <w:r>
        <w:t> Ustawa wchodzi w życie po upływie 3 miesięcy od dnia ogłoszenia.</w:t>
      </w:r>
    </w:p>
    <w:p w:rsidR="005E2B96" w:rsidRDefault="004B1043" w:rsidP="004B1043">
      <w:pPr>
        <w:pStyle w:val="NAZORGWYDnazwaorganuwydajcegoprojektowanyakt"/>
      </w:pPr>
      <w:r>
        <w:t>Prezydent Rzeczypospolitej Polskiej:</w:t>
      </w:r>
      <w:r w:rsidRPr="00E00586">
        <w:rPr>
          <w:rStyle w:val="Kkursywa"/>
        </w:rPr>
        <w:t xml:space="preserve"> </w:t>
      </w:r>
      <w:r w:rsidR="00E00586" w:rsidRPr="00E00586">
        <w:rPr>
          <w:rStyle w:val="Kkursywa"/>
        </w:rPr>
        <w:t>B. Komorowski</w:t>
      </w:r>
    </w:p>
    <w:sectPr w:rsidR="005E2B96"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51" w:rsidRDefault="00C41451">
      <w:r>
        <w:separator/>
      </w:r>
    </w:p>
  </w:endnote>
  <w:endnote w:type="continuationSeparator" w:id="0">
    <w:p w:rsidR="00C41451" w:rsidRDefault="00C41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51" w:rsidRDefault="00C41451">
      <w:r>
        <w:separator/>
      </w:r>
    </w:p>
  </w:footnote>
  <w:footnote w:type="continuationSeparator" w:id="0">
    <w:p w:rsidR="00C41451" w:rsidRDefault="00C41451">
      <w:r>
        <w:separator/>
      </w:r>
    </w:p>
  </w:footnote>
  <w:footnote w:id="1">
    <w:p w:rsidR="00D73753" w:rsidRDefault="00D73753" w:rsidP="00D73753">
      <w:pPr>
        <w:pStyle w:val="ODNONIKtreodnonika"/>
        <w:rPr>
          <w:rFonts w:ascii="Calibri" w:hAnsi="Calibri"/>
        </w:rPr>
      </w:pPr>
      <w:r w:rsidRPr="00D73753">
        <w:rPr>
          <w:rStyle w:val="IGindeksgrny"/>
        </w:rPr>
        <w:footnoteRef/>
      </w:r>
      <w:r w:rsidRPr="00D73753">
        <w:rPr>
          <w:rStyle w:val="IGindeksgrny"/>
        </w:rPr>
        <w:t>)</w:t>
      </w:r>
      <w:r>
        <w:rPr>
          <w:vertAlign w:val="superscript"/>
        </w:rPr>
        <w:tab/>
      </w:r>
      <w:r>
        <w:t>Zmiany tekstu jednolitego wymienionej ustawy zostały ogłoszone w Dz. U. z 2012 r. poz. 1529 oraz z 2013 r. poz. 355 i 613.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C90812"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C90812">
      <w:rPr>
        <w:noProof/>
      </w:rPr>
      <w:t>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90812">
          <w:t>1306</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E728CA" w:rsidRDefault="00C90812" w:rsidP="009D0C50">
    <w:pPr>
      <w:pStyle w:val="Sygnatura"/>
      <w:rPr>
        <w:lang w:val="en-US"/>
      </w:rPr>
    </w:pPr>
    <w:r>
      <w:rPr>
        <w:lang w:val="en-US"/>
      </w:rPr>
      <w:t xml:space="preserve"> </w:t>
    </w:r>
    <w:sdt>
      <w:sdtPr>
        <w:rPr>
          <w:lang w:val="en-US"/>
        </w:r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Content>
        <w:r>
          <w:rPr>
            <w:lang w:val="en-US"/>
          </w:rPr>
          <w:t xml:space="preserve">     </w:t>
        </w:r>
      </w:sdtContent>
    </w:sdt>
    <w:r w:rsidR="00E728CA" w:rsidRPr="00E728CA">
      <w:rPr>
        <w:lang w:val="en-US"/>
      </w:rPr>
      <w:t xml:space="preserve"> </w:t>
    </w:r>
  </w:p>
  <w:p w:rsidR="00B0762C" w:rsidRPr="00E728CA" w:rsidRDefault="00B0762C" w:rsidP="00F55CA0">
    <w:pPr>
      <w:spacing w:line="120" w:lineRule="exac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BC2FC2"/>
    <w:lvl w:ilvl="0">
      <w:start w:val="1"/>
      <w:numFmt w:val="decimal"/>
      <w:lvlText w:val="%1."/>
      <w:lvlJc w:val="left"/>
      <w:pPr>
        <w:tabs>
          <w:tab w:val="num" w:pos="1492"/>
        </w:tabs>
        <w:ind w:left="1492" w:hanging="360"/>
      </w:pPr>
    </w:lvl>
  </w:abstractNum>
  <w:abstractNum w:abstractNumId="1">
    <w:nsid w:val="FFFFFF7D"/>
    <w:multiLevelType w:val="singleLevel"/>
    <w:tmpl w:val="0D18B87C"/>
    <w:lvl w:ilvl="0">
      <w:start w:val="1"/>
      <w:numFmt w:val="decimal"/>
      <w:lvlText w:val="%1."/>
      <w:lvlJc w:val="left"/>
      <w:pPr>
        <w:tabs>
          <w:tab w:val="num" w:pos="1209"/>
        </w:tabs>
        <w:ind w:left="1209" w:hanging="360"/>
      </w:pPr>
    </w:lvl>
  </w:abstractNum>
  <w:abstractNum w:abstractNumId="2">
    <w:nsid w:val="FFFFFF7E"/>
    <w:multiLevelType w:val="singleLevel"/>
    <w:tmpl w:val="356E4DFC"/>
    <w:lvl w:ilvl="0">
      <w:start w:val="1"/>
      <w:numFmt w:val="decimal"/>
      <w:lvlText w:val="%1."/>
      <w:lvlJc w:val="left"/>
      <w:pPr>
        <w:tabs>
          <w:tab w:val="num" w:pos="926"/>
        </w:tabs>
        <w:ind w:left="926" w:hanging="360"/>
      </w:pPr>
    </w:lvl>
  </w:abstractNum>
  <w:abstractNum w:abstractNumId="3">
    <w:nsid w:val="FFFFFF7F"/>
    <w:multiLevelType w:val="singleLevel"/>
    <w:tmpl w:val="1602A382"/>
    <w:lvl w:ilvl="0">
      <w:start w:val="1"/>
      <w:numFmt w:val="decimal"/>
      <w:lvlText w:val="%1."/>
      <w:lvlJc w:val="left"/>
      <w:pPr>
        <w:tabs>
          <w:tab w:val="num" w:pos="643"/>
        </w:tabs>
        <w:ind w:left="643" w:hanging="360"/>
      </w:pPr>
    </w:lvl>
  </w:abstractNum>
  <w:abstractNum w:abstractNumId="4">
    <w:nsid w:val="FFFFFF80"/>
    <w:multiLevelType w:val="singleLevel"/>
    <w:tmpl w:val="C40824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F747A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80CA9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A0F1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786C0A"/>
    <w:lvl w:ilvl="0">
      <w:start w:val="1"/>
      <w:numFmt w:val="decimal"/>
      <w:lvlText w:val="%1."/>
      <w:lvlJc w:val="left"/>
      <w:pPr>
        <w:tabs>
          <w:tab w:val="num" w:pos="360"/>
        </w:tabs>
        <w:ind w:left="360" w:hanging="360"/>
      </w:pPr>
    </w:lvl>
  </w:abstractNum>
  <w:abstractNum w:abstractNumId="9">
    <w:nsid w:val="FFFFFF89"/>
    <w:multiLevelType w:val="singleLevel"/>
    <w:tmpl w:val="A3627834"/>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53"/>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708"/>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3CA2"/>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1043"/>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1ABB"/>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3819"/>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1451"/>
    <w:rsid w:val="00C4377D"/>
    <w:rsid w:val="00C44426"/>
    <w:rsid w:val="00C445F3"/>
    <w:rsid w:val="00C451F4"/>
    <w:rsid w:val="00C45EB1"/>
    <w:rsid w:val="00C508CF"/>
    <w:rsid w:val="00C52630"/>
    <w:rsid w:val="00C54A3A"/>
    <w:rsid w:val="00C55566"/>
    <w:rsid w:val="00C55E7A"/>
    <w:rsid w:val="00C61FE6"/>
    <w:rsid w:val="00C717BA"/>
    <w:rsid w:val="00C72223"/>
    <w:rsid w:val="00C76417"/>
    <w:rsid w:val="00C7726F"/>
    <w:rsid w:val="00C823DA"/>
    <w:rsid w:val="00C8259F"/>
    <w:rsid w:val="00C82746"/>
    <w:rsid w:val="00C84C47"/>
    <w:rsid w:val="00C86AFA"/>
    <w:rsid w:val="00C90812"/>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3753"/>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586"/>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28CA"/>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6"/>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01AB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4B104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B1043"/>
    <w:pPr>
      <w:spacing w:before="80"/>
      <w:ind w:left="1260"/>
    </w:pPr>
  </w:style>
  <w:style w:type="paragraph" w:customStyle="1" w:styleId="ZTIRwPKTzmtirwpktartykuempunktem">
    <w:name w:val="Z/TIR_w_PKT – zm. tir. w pkt artykułem (punktem)"/>
    <w:basedOn w:val="TIRtiret"/>
    <w:uiPriority w:val="33"/>
    <w:qFormat/>
    <w:rsid w:val="004B104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B1043"/>
    <w:pPr>
      <w:spacing w:before="80"/>
      <w:ind w:left="900"/>
    </w:pPr>
  </w:style>
  <w:style w:type="paragraph" w:customStyle="1" w:styleId="2TIRpodwjnytiret">
    <w:name w:val="2TIR – podwójny tiret"/>
    <w:basedOn w:val="TIRtiret"/>
    <w:uiPriority w:val="73"/>
    <w:qFormat/>
    <w:rsid w:val="004B1043"/>
    <w:pPr>
      <w:ind w:left="1420" w:hanging="360"/>
    </w:pPr>
  </w:style>
  <w:style w:type="character" w:styleId="Odwoanieprzypisudolnego">
    <w:name w:val="footnote reference"/>
    <w:uiPriority w:val="99"/>
    <w:rsid w:val="004B1043"/>
    <w:rPr>
      <w:rFonts w:cs="Times New Roman"/>
      <w:vertAlign w:val="superscript"/>
    </w:rPr>
  </w:style>
  <w:style w:type="paragraph" w:styleId="Nagwek">
    <w:name w:val="header"/>
    <w:basedOn w:val="Normalny"/>
    <w:link w:val="NagwekZnak"/>
    <w:uiPriority w:val="99"/>
    <w:semiHidden/>
    <w:rsid w:val="004B104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B104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4B104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4B104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B1043"/>
    <w:pPr>
      <w:spacing w:before="80"/>
      <w:ind w:left="1260"/>
    </w:pPr>
  </w:style>
  <w:style w:type="paragraph" w:customStyle="1" w:styleId="ZTIRwLITzmtirwlitartykuempunktem">
    <w:name w:val="Z/TIR_w_LIT – zm. tir. w lit. artykułem (punktem)"/>
    <w:basedOn w:val="TIRtiret"/>
    <w:uiPriority w:val="33"/>
    <w:qFormat/>
    <w:rsid w:val="004B104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B1043"/>
    <w:pPr>
      <w:spacing w:before="80"/>
      <w:ind w:left="840"/>
    </w:pPr>
  </w:style>
  <w:style w:type="paragraph" w:customStyle="1" w:styleId="nowela">
    <w:name w:val="nowela"/>
    <w:basedOn w:val="ARTartustawynprozporzdzenia"/>
    <w:uiPriority w:val="99"/>
    <w:semiHidden/>
    <w:qFormat/>
    <w:rsid w:val="004B1043"/>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B1043"/>
    <w:pPr>
      <w:widowControl w:val="0"/>
      <w:suppressAutoHyphens/>
    </w:pPr>
    <w:rPr>
      <w:kern w:val="1"/>
      <w:lang w:eastAsia="ar-SA"/>
    </w:rPr>
  </w:style>
  <w:style w:type="paragraph" w:customStyle="1" w:styleId="ZPKTzmpktartykuempunktem">
    <w:name w:val="Z/PKT – zm. pkt artykułem (punktem)"/>
    <w:basedOn w:val="PKTpunkt"/>
    <w:uiPriority w:val="31"/>
    <w:qFormat/>
    <w:rsid w:val="004B1043"/>
    <w:pPr>
      <w:spacing w:before="80"/>
      <w:ind w:left="900" w:hanging="480"/>
    </w:pPr>
  </w:style>
  <w:style w:type="paragraph" w:customStyle="1" w:styleId="ZARTzmartartykuempunktem">
    <w:name w:val="Z/ART(§) – zm. art. (§) artykułem (punktem)"/>
    <w:basedOn w:val="ARTartustawynprozporzdzenia"/>
    <w:uiPriority w:val="30"/>
    <w:qFormat/>
    <w:rsid w:val="004B104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B104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B1043"/>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B104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B1043"/>
    <w:rPr>
      <w:bCs/>
    </w:rPr>
  </w:style>
  <w:style w:type="paragraph" w:customStyle="1" w:styleId="OZNRODZAKTUtznustawalubrozporzdzenieiorganwydajcy">
    <w:name w:val="OZN_RODZ_AKTU – tzn. ustawa lub rozporządzenie i organ wydający"/>
    <w:next w:val="DATAAKTUdatauchwalenialubwydaniaaktu"/>
    <w:uiPriority w:val="5"/>
    <w:qFormat/>
    <w:rsid w:val="004B104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4B1043"/>
    <w:pPr>
      <w:spacing w:before="120"/>
    </w:pPr>
    <w:rPr>
      <w:bCs/>
    </w:rPr>
  </w:style>
  <w:style w:type="paragraph" w:customStyle="1" w:styleId="PKTpunkt">
    <w:name w:val="PKT – punkt"/>
    <w:basedOn w:val="ARTartustawynprozporzdzenia"/>
    <w:uiPriority w:val="13"/>
    <w:qFormat/>
    <w:rsid w:val="004B104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B1043"/>
    <w:pPr>
      <w:ind w:left="0" w:firstLine="0"/>
    </w:pPr>
  </w:style>
  <w:style w:type="paragraph" w:customStyle="1" w:styleId="LITlitera">
    <w:name w:val="LIT – litera"/>
    <w:basedOn w:val="PKTpunkt"/>
    <w:uiPriority w:val="14"/>
    <w:qFormat/>
    <w:rsid w:val="004B1043"/>
    <w:pPr>
      <w:ind w:left="780" w:hanging="360"/>
    </w:pPr>
  </w:style>
  <w:style w:type="paragraph" w:customStyle="1" w:styleId="CZWSPLITczwsplnaliter">
    <w:name w:val="CZ_WSP_LIT – część wspólna liter"/>
    <w:basedOn w:val="LITlitera"/>
    <w:next w:val="USTustnpkodeksu"/>
    <w:uiPriority w:val="17"/>
    <w:qFormat/>
    <w:rsid w:val="004B1043"/>
    <w:pPr>
      <w:ind w:left="420" w:firstLine="0"/>
    </w:pPr>
    <w:rPr>
      <w:szCs w:val="24"/>
    </w:rPr>
  </w:style>
  <w:style w:type="paragraph" w:customStyle="1" w:styleId="TIRtiret">
    <w:name w:val="TIR – tiret"/>
    <w:basedOn w:val="LITlitera"/>
    <w:uiPriority w:val="15"/>
    <w:qFormat/>
    <w:rsid w:val="004B1043"/>
    <w:pPr>
      <w:ind w:left="1060" w:hanging="200"/>
    </w:pPr>
  </w:style>
  <w:style w:type="paragraph" w:customStyle="1" w:styleId="CZWSPTIRczwsplnatiret">
    <w:name w:val="CZ_WSP_TIR – część wspólna tiret"/>
    <w:basedOn w:val="TIRtiret"/>
    <w:next w:val="USTustnpkodeksu"/>
    <w:uiPriority w:val="17"/>
    <w:qFormat/>
    <w:rsid w:val="004B1043"/>
    <w:pPr>
      <w:ind w:left="780" w:firstLine="0"/>
    </w:pPr>
  </w:style>
  <w:style w:type="paragraph" w:customStyle="1" w:styleId="CYTcytatnpprzysigi">
    <w:name w:val="CYT – cytat np. przysięgi"/>
    <w:basedOn w:val="USTustnpkodeksu"/>
    <w:next w:val="USTustnpkodeksu"/>
    <w:uiPriority w:val="18"/>
    <w:qFormat/>
    <w:rsid w:val="004B104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B104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B104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B1043"/>
    <w:pPr>
      <w:spacing w:before="80"/>
      <w:ind w:left="1200"/>
    </w:pPr>
  </w:style>
  <w:style w:type="paragraph" w:customStyle="1" w:styleId="ZLITTIRwLITzmtirwlitliter">
    <w:name w:val="Z_LIT/TIR_w_LIT – zm. tir. w lit. literą"/>
    <w:basedOn w:val="TIRtiret"/>
    <w:uiPriority w:val="49"/>
    <w:qFormat/>
    <w:rsid w:val="004B1043"/>
    <w:pPr>
      <w:spacing w:before="80"/>
      <w:ind w:left="1480"/>
    </w:pPr>
  </w:style>
  <w:style w:type="paragraph" w:customStyle="1" w:styleId="TYTDZOZNoznaczenietytuulubdziau">
    <w:name w:val="TYT(DZ)_OZN – oznaczenie tytułu lub działu"/>
    <w:next w:val="Normalny"/>
    <w:uiPriority w:val="9"/>
    <w:qFormat/>
    <w:rsid w:val="004B104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B104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4B104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4B104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B1043"/>
    <w:pPr>
      <w:spacing w:before="80"/>
      <w:ind w:left="420"/>
    </w:pPr>
  </w:style>
  <w:style w:type="paragraph" w:customStyle="1" w:styleId="ZZLITzmianazmlit">
    <w:name w:val="ZZ/LIT – zmiana zm. lit."/>
    <w:basedOn w:val="ZZPKTzmianazmpkt"/>
    <w:uiPriority w:val="67"/>
    <w:qFormat/>
    <w:rsid w:val="004B1043"/>
    <w:pPr>
      <w:ind w:left="2320" w:hanging="420"/>
    </w:pPr>
  </w:style>
  <w:style w:type="paragraph" w:customStyle="1" w:styleId="ZZTIRzmianazmtir">
    <w:name w:val="ZZ/TIR – zmiana zm. tir."/>
    <w:basedOn w:val="ZZLITzmianazmlit"/>
    <w:uiPriority w:val="67"/>
    <w:qFormat/>
    <w:rsid w:val="004B104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B104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B1043"/>
    <w:pPr>
      <w:spacing w:before="80"/>
      <w:ind w:left="780" w:firstLine="480"/>
    </w:pPr>
  </w:style>
  <w:style w:type="paragraph" w:customStyle="1" w:styleId="ZLITPKTzmpktliter">
    <w:name w:val="Z_LIT/PKT – zm. pkt literą"/>
    <w:basedOn w:val="PKTpunkt"/>
    <w:uiPriority w:val="47"/>
    <w:qFormat/>
    <w:rsid w:val="004B104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B1043"/>
    <w:pPr>
      <w:spacing w:before="80"/>
      <w:ind w:firstLine="0"/>
    </w:pPr>
  </w:style>
  <w:style w:type="paragraph" w:customStyle="1" w:styleId="ZLITLITzmlitliter">
    <w:name w:val="Z_LIT/LIT – zm. lit. literą"/>
    <w:basedOn w:val="LITlitera"/>
    <w:uiPriority w:val="48"/>
    <w:qFormat/>
    <w:rsid w:val="004B104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B1043"/>
    <w:pPr>
      <w:spacing w:before="80"/>
      <w:ind w:left="780"/>
    </w:pPr>
  </w:style>
  <w:style w:type="paragraph" w:customStyle="1" w:styleId="ZLITTIRzmtirliter">
    <w:name w:val="Z_LIT/TIR – zm. tir. literą"/>
    <w:basedOn w:val="TIRtiret"/>
    <w:uiPriority w:val="49"/>
    <w:qFormat/>
    <w:rsid w:val="004B104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B1043"/>
    <w:pPr>
      <w:ind w:left="2380" w:firstLine="0"/>
    </w:pPr>
  </w:style>
  <w:style w:type="paragraph" w:customStyle="1" w:styleId="ZLITLITwPKTzmlitwpktliter">
    <w:name w:val="Z_LIT/LIT_w_PKT – zm. lit. w pkt literą"/>
    <w:basedOn w:val="LITlitera"/>
    <w:uiPriority w:val="48"/>
    <w:qFormat/>
    <w:rsid w:val="004B104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B1043"/>
    <w:pPr>
      <w:spacing w:before="80"/>
      <w:ind w:left="1260"/>
    </w:pPr>
  </w:style>
  <w:style w:type="paragraph" w:customStyle="1" w:styleId="ZLITTIRwPKTzmtirwpktliter">
    <w:name w:val="Z_LIT/TIR_w_PKT – zm. tir. w pkt literą"/>
    <w:basedOn w:val="TIRtiret"/>
    <w:uiPriority w:val="49"/>
    <w:qFormat/>
    <w:rsid w:val="004B104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B1043"/>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4B104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B1043"/>
    <w:pPr>
      <w:spacing w:before="80"/>
      <w:ind w:left="1060"/>
    </w:pPr>
  </w:style>
  <w:style w:type="paragraph" w:customStyle="1" w:styleId="ZTIRTIRzmtirtiret">
    <w:name w:val="Z_TIR/TIR – zm. tir. tiret"/>
    <w:basedOn w:val="TIRtiret"/>
    <w:uiPriority w:val="57"/>
    <w:qFormat/>
    <w:rsid w:val="004B104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B1043"/>
    <w:pPr>
      <w:ind w:left="2740" w:firstLine="0"/>
    </w:pPr>
  </w:style>
  <w:style w:type="paragraph" w:customStyle="1" w:styleId="ZZTIRwLITzmianazmtirwlit">
    <w:name w:val="ZZ/TIR_w_LIT – zmiana zm. tir. w lit."/>
    <w:basedOn w:val="ZZTIRzmianazmtir"/>
    <w:uiPriority w:val="67"/>
    <w:qFormat/>
    <w:rsid w:val="004B1043"/>
    <w:pPr>
      <w:ind w:left="2600" w:hanging="200"/>
    </w:pPr>
  </w:style>
  <w:style w:type="paragraph" w:customStyle="1" w:styleId="ZTIRTIRwLITzmtirwlittiret">
    <w:name w:val="Z_TIR/TIR_w_LIT – zm. tir. w lit. tiret"/>
    <w:basedOn w:val="TIRtiret"/>
    <w:uiPriority w:val="57"/>
    <w:qFormat/>
    <w:rsid w:val="004B104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B104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B1043"/>
    <w:pPr>
      <w:ind w:left="1060"/>
    </w:pPr>
  </w:style>
  <w:style w:type="paragraph" w:customStyle="1" w:styleId="Z2TIRzmpodwtirartykuempunktem">
    <w:name w:val="Z/2TIR – zm. podw. tir. artykułem (punktem)"/>
    <w:basedOn w:val="TIRtiret"/>
    <w:uiPriority w:val="73"/>
    <w:qFormat/>
    <w:rsid w:val="004B104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B1043"/>
    <w:pPr>
      <w:ind w:left="2320" w:firstLine="0"/>
    </w:pPr>
  </w:style>
  <w:style w:type="paragraph" w:customStyle="1" w:styleId="ZLIT2TIRzmpodwtirliter">
    <w:name w:val="Z_LIT/2TIR – zm. podw. tir. literą"/>
    <w:basedOn w:val="TIRtiret"/>
    <w:uiPriority w:val="75"/>
    <w:qFormat/>
    <w:rsid w:val="004B1043"/>
    <w:pPr>
      <w:spacing w:before="80"/>
      <w:ind w:left="1200" w:hanging="420"/>
    </w:pPr>
  </w:style>
  <w:style w:type="paragraph" w:customStyle="1" w:styleId="ZTIR2TIRzmpodwtirtiret">
    <w:name w:val="Z_TIR/2TIR – zm. podw. tir. tiret"/>
    <w:basedOn w:val="TIRtiret"/>
    <w:uiPriority w:val="78"/>
    <w:qFormat/>
    <w:rsid w:val="004B104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B104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B1043"/>
    <w:pPr>
      <w:spacing w:before="80"/>
      <w:ind w:left="1900" w:hanging="360"/>
    </w:pPr>
  </w:style>
  <w:style w:type="paragraph" w:customStyle="1" w:styleId="ZTIRPKTzmpkttiret">
    <w:name w:val="Z_TIR/PKT – zm. pkt tiret"/>
    <w:basedOn w:val="PKTpunkt"/>
    <w:uiPriority w:val="56"/>
    <w:qFormat/>
    <w:rsid w:val="004B1043"/>
    <w:pPr>
      <w:spacing w:before="80"/>
      <w:ind w:left="1540" w:hanging="480"/>
    </w:pPr>
  </w:style>
  <w:style w:type="paragraph" w:customStyle="1" w:styleId="ZTIRLITwPKTzmlitwpkttiret">
    <w:name w:val="Z_TIR/LIT_w_PKT – zm. lit. w pkt tiret"/>
    <w:basedOn w:val="LITlitera"/>
    <w:uiPriority w:val="57"/>
    <w:qFormat/>
    <w:rsid w:val="004B1043"/>
    <w:pPr>
      <w:spacing w:before="80"/>
      <w:ind w:left="1900"/>
    </w:pPr>
  </w:style>
  <w:style w:type="paragraph" w:customStyle="1" w:styleId="ZTIRCZWSPLITwPKTzmczciwsplitwpkttiret">
    <w:name w:val="Z_TIR/CZ_WSP_LIT_w_PKT – zm. części wsp. lit. w pkt tiret"/>
    <w:basedOn w:val="CZWSPLITczwsplnaliter"/>
    <w:uiPriority w:val="59"/>
    <w:qFormat/>
    <w:rsid w:val="004B1043"/>
    <w:pPr>
      <w:spacing w:before="80"/>
      <w:ind w:left="1540"/>
    </w:pPr>
  </w:style>
  <w:style w:type="paragraph" w:customStyle="1" w:styleId="ZTIR2TIRwLITzmpodwtirwlittiret">
    <w:name w:val="Z_TIR/2TIR_w_LIT – zm. podw. tir. w lit. tiret"/>
    <w:basedOn w:val="TIRtiret"/>
    <w:uiPriority w:val="79"/>
    <w:qFormat/>
    <w:rsid w:val="004B104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B1043"/>
    <w:pPr>
      <w:spacing w:before="80"/>
      <w:ind w:left="1760"/>
    </w:pPr>
  </w:style>
  <w:style w:type="paragraph" w:customStyle="1" w:styleId="ZTIR2TIRwTIRzmpodwtirwtirtiret">
    <w:name w:val="Z_TIR/2TIR_w_TIR – zm. podw. tir. w tir. tiret"/>
    <w:basedOn w:val="TIRtiret"/>
    <w:uiPriority w:val="78"/>
    <w:qFormat/>
    <w:rsid w:val="004B104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B1043"/>
    <w:pPr>
      <w:spacing w:before="80"/>
      <w:ind w:left="1400"/>
    </w:pPr>
  </w:style>
  <w:style w:type="paragraph" w:customStyle="1" w:styleId="Z2TIRLITzmlitpodwjnymtiret">
    <w:name w:val="Z_2TIR/LIT – zm. lit. podwójnym tiret"/>
    <w:basedOn w:val="LITlitera"/>
    <w:uiPriority w:val="84"/>
    <w:qFormat/>
    <w:rsid w:val="004B1043"/>
    <w:pPr>
      <w:spacing w:before="80"/>
      <w:ind w:left="1840" w:hanging="420"/>
    </w:pPr>
  </w:style>
  <w:style w:type="paragraph" w:customStyle="1" w:styleId="ZZ2TIRwTIRzmianazmpodwtirwtir">
    <w:name w:val="ZZ/2TIR_w_TIR – zmiana zm. podw. tir. w tir."/>
    <w:basedOn w:val="ZZCZWSP2TIRzmianazmczciwsppodwtir"/>
    <w:uiPriority w:val="93"/>
    <w:qFormat/>
    <w:rsid w:val="004B1043"/>
    <w:pPr>
      <w:ind w:left="2600" w:hanging="360"/>
    </w:pPr>
  </w:style>
  <w:style w:type="paragraph" w:customStyle="1" w:styleId="ZZ2TIRwLITzmianazmpodwtirwlit">
    <w:name w:val="ZZ/2TIR_w_LIT – zmiana zm. podw. tir. w lit."/>
    <w:basedOn w:val="ZZ2TIRwTIRzmianazmpodwtirwtir"/>
    <w:uiPriority w:val="94"/>
    <w:qFormat/>
    <w:rsid w:val="004B1043"/>
    <w:pPr>
      <w:ind w:left="2960"/>
    </w:pPr>
  </w:style>
  <w:style w:type="paragraph" w:customStyle="1" w:styleId="Z2TIRTIRwLITzmtirwlitpodwjnymtiret">
    <w:name w:val="Z_2TIR/TIR_w_LIT – zm. tir. w lit. podwójnym tiret"/>
    <w:basedOn w:val="TIRtiret"/>
    <w:uiPriority w:val="84"/>
    <w:qFormat/>
    <w:rsid w:val="004B104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B1043"/>
    <w:pPr>
      <w:spacing w:before="80"/>
      <w:ind w:left="1840"/>
    </w:pPr>
  </w:style>
  <w:style w:type="paragraph" w:customStyle="1" w:styleId="ZZ2TIRwPKTzmianazmpodwtirwpkt">
    <w:name w:val="ZZ/2TIR_w_PKT – zmiana zm. podw. tir. w pkt"/>
    <w:basedOn w:val="ZZ2TIRwLITzmianazmpodwtirwlit"/>
    <w:uiPriority w:val="94"/>
    <w:qFormat/>
    <w:rsid w:val="004B1043"/>
    <w:pPr>
      <w:ind w:left="3380"/>
    </w:pPr>
  </w:style>
  <w:style w:type="paragraph" w:customStyle="1" w:styleId="ZZCZWSP2TIRwTIRzmianazmczciwsppodwtirwtir">
    <w:name w:val="ZZ/CZ_WSP_2TIR_w_TIR – zmiana zm. części wsp. podw. tir. w tir."/>
    <w:basedOn w:val="ZZ2TIRwLITzmianazmpodwtirwlit"/>
    <w:uiPriority w:val="94"/>
    <w:qFormat/>
    <w:rsid w:val="004B1043"/>
    <w:pPr>
      <w:ind w:left="2240" w:firstLine="0"/>
    </w:pPr>
  </w:style>
  <w:style w:type="paragraph" w:customStyle="1" w:styleId="Z2TIR2TIRwTIRzmpodwtirwtirpodwjnymtiret">
    <w:name w:val="Z_2TIR/2TIR_w_TIR – zm. podw. tir. w tir. podwójnym tiret"/>
    <w:basedOn w:val="TIRtiret"/>
    <w:uiPriority w:val="85"/>
    <w:qFormat/>
    <w:rsid w:val="004B104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B1043"/>
    <w:pPr>
      <w:spacing w:before="80"/>
      <w:ind w:left="1760"/>
    </w:pPr>
  </w:style>
  <w:style w:type="paragraph" w:customStyle="1" w:styleId="Z2TIR2TIRwLITzmpodwtirwlitpodwjnymtiret">
    <w:name w:val="Z_2TIR/2TIR_w_LIT – zm. podw. tir. w lit. podwójnym tiret"/>
    <w:basedOn w:val="TIRtiret"/>
    <w:uiPriority w:val="86"/>
    <w:qFormat/>
    <w:rsid w:val="004B104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B104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B104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B1043"/>
    <w:pPr>
      <w:ind w:left="420"/>
    </w:pPr>
    <w:rPr>
      <w:b w:val="0"/>
    </w:rPr>
  </w:style>
  <w:style w:type="character" w:styleId="Odwoaniedokomentarza">
    <w:name w:val="annotation reference"/>
    <w:basedOn w:val="Domylnaczcionkaakapitu"/>
    <w:uiPriority w:val="99"/>
    <w:semiHidden/>
    <w:rsid w:val="004B1043"/>
    <w:rPr>
      <w:sz w:val="16"/>
      <w:szCs w:val="16"/>
    </w:rPr>
  </w:style>
  <w:style w:type="paragraph" w:styleId="Tekstkomentarza">
    <w:name w:val="annotation text"/>
    <w:basedOn w:val="Normalny"/>
    <w:link w:val="TekstkomentarzaZnak"/>
    <w:uiPriority w:val="99"/>
    <w:semiHidden/>
    <w:rsid w:val="004B104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4B104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4B1043"/>
    <w:pPr>
      <w:ind w:left="1900"/>
    </w:pPr>
  </w:style>
  <w:style w:type="paragraph" w:customStyle="1" w:styleId="ZZPKTzmianazmpkt">
    <w:name w:val="ZZ/PKT – zmiana zm. pkt"/>
    <w:basedOn w:val="ZPKTzmpktartykuempunktem"/>
    <w:uiPriority w:val="66"/>
    <w:qFormat/>
    <w:rsid w:val="004B1043"/>
    <w:pPr>
      <w:ind w:left="2380"/>
    </w:pPr>
  </w:style>
  <w:style w:type="paragraph" w:customStyle="1" w:styleId="ZZLITwPKTzmianazmlitwpkt">
    <w:name w:val="ZZ/LIT_w_PKT – zmiana zm. lit. w pkt"/>
    <w:basedOn w:val="ZLITwPKTzmlitwpktartykuempunktem"/>
    <w:uiPriority w:val="67"/>
    <w:qFormat/>
    <w:rsid w:val="004B1043"/>
    <w:pPr>
      <w:ind w:left="2740"/>
    </w:pPr>
  </w:style>
  <w:style w:type="paragraph" w:customStyle="1" w:styleId="ZZTIRwPKTzmianazmtirwpkt">
    <w:name w:val="ZZ/TIR_w_PKT – zmiana zm. tir. w pkt"/>
    <w:basedOn w:val="ZTIRwPKTzmtirwpktartykuempunktem"/>
    <w:uiPriority w:val="67"/>
    <w:qFormat/>
    <w:rsid w:val="004B1043"/>
    <w:pPr>
      <w:ind w:left="3020"/>
    </w:pPr>
  </w:style>
  <w:style w:type="paragraph" w:customStyle="1" w:styleId="ODNONIKtreodnonika">
    <w:name w:val="ODNOŚNIK – treść odnośnika"/>
    <w:uiPriority w:val="19"/>
    <w:qFormat/>
    <w:rsid w:val="004B104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B104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B104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B1043"/>
    <w:rPr>
      <w:rFonts w:ascii="Times New Roman" w:hAnsi="Times New Roman"/>
    </w:rPr>
  </w:style>
  <w:style w:type="paragraph" w:customStyle="1" w:styleId="ZTIRTIRwPKTzmtirwpkttiret">
    <w:name w:val="Z_TIR/TIR_w_PKT – zm. tir. w pkt tiret"/>
    <w:basedOn w:val="ZTIRTIRwLITzmtirwlittiret"/>
    <w:uiPriority w:val="57"/>
    <w:qFormat/>
    <w:rsid w:val="004B1043"/>
    <w:pPr>
      <w:ind w:left="2180"/>
    </w:pPr>
  </w:style>
  <w:style w:type="paragraph" w:customStyle="1" w:styleId="ZTIRCZWSPTIRwPKTzmczciwsptirtiret">
    <w:name w:val="Z_TIR/CZ_WSP_TIR_w_PKT – zm. części wsp. tir. tiret"/>
    <w:basedOn w:val="ZTIRTIRwPKTzmtirwpkttiret"/>
    <w:next w:val="TIRtiret"/>
    <w:uiPriority w:val="60"/>
    <w:qFormat/>
    <w:rsid w:val="004B104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B1043"/>
    <w:pPr>
      <w:ind w:left="420" w:firstLine="0"/>
    </w:pPr>
  </w:style>
  <w:style w:type="paragraph" w:customStyle="1" w:styleId="ROZDZODDZOZNoznaczenierozdziauluboddziau">
    <w:name w:val="ROZDZ(ODDZ)_OZN – oznaczenie rozdziału lub oddziału"/>
    <w:next w:val="ARTartustawynprozporzdzenia"/>
    <w:uiPriority w:val="10"/>
    <w:qFormat/>
    <w:rsid w:val="004B104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B1043"/>
    <w:pPr>
      <w:spacing w:before="80"/>
      <w:ind w:left="1840" w:hanging="420"/>
    </w:pPr>
  </w:style>
  <w:style w:type="paragraph" w:customStyle="1" w:styleId="Z2TIRTIRzmtirpodwjnymtiret">
    <w:name w:val="Z_2TIR/TIR – zm. tir. podwójnym tiret"/>
    <w:basedOn w:val="TIRtiret"/>
    <w:uiPriority w:val="84"/>
    <w:qFormat/>
    <w:rsid w:val="004B104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B1043"/>
    <w:pPr>
      <w:spacing w:before="80"/>
      <w:ind w:left="840"/>
    </w:pPr>
  </w:style>
  <w:style w:type="paragraph" w:customStyle="1" w:styleId="ZLITSKARNzmsankcjikarnejliter">
    <w:name w:val="Z_LIT/S_KARN – zm. sankcji karnej literą"/>
    <w:basedOn w:val="ZSKARNzmsankcjikarnejwszczeglnociwKodeksiekarnym"/>
    <w:uiPriority w:val="53"/>
    <w:qFormat/>
    <w:rsid w:val="004B104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B1043"/>
    <w:pPr>
      <w:ind w:left="1540" w:firstLine="0"/>
    </w:pPr>
  </w:style>
  <w:style w:type="paragraph" w:customStyle="1" w:styleId="Z2TIRwLITzmpodwtirwlitartykuempunktem">
    <w:name w:val="Z/2TIR_w_LIT – zm. podw. tir. w lit. artykułem (punktem)"/>
    <w:basedOn w:val="Z2TIRwPKTzmpodwtirwpktartykuempunktem"/>
    <w:uiPriority w:val="74"/>
    <w:qFormat/>
    <w:rsid w:val="004B1043"/>
    <w:pPr>
      <w:ind w:left="1480"/>
    </w:pPr>
  </w:style>
  <w:style w:type="paragraph" w:customStyle="1" w:styleId="Z2TIRwTIRzmpodwtirwtirartykuempunktem">
    <w:name w:val="Z/2TIR_w_TIR – zm. podw. tir. w tir. artykułem (punktem)"/>
    <w:basedOn w:val="Z2TIRwLITzmpodwtirwlitartykuempunktem"/>
    <w:uiPriority w:val="73"/>
    <w:qFormat/>
    <w:rsid w:val="004B104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B104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B1043"/>
    <w:pPr>
      <w:ind w:left="1120" w:firstLine="0"/>
    </w:pPr>
  </w:style>
  <w:style w:type="paragraph" w:customStyle="1" w:styleId="ZZCZWSP2TIRzmianazmczciwsppodwtir">
    <w:name w:val="ZZ/CZ_WSP_2TIR – zmiana zm. części wsp. podw. tir."/>
    <w:basedOn w:val="ZZTIRzmianazmtir"/>
    <w:next w:val="ZZUSTzmianazmust"/>
    <w:uiPriority w:val="94"/>
    <w:qFormat/>
    <w:rsid w:val="004B1043"/>
    <w:pPr>
      <w:ind w:left="1900" w:firstLine="0"/>
    </w:pPr>
  </w:style>
  <w:style w:type="paragraph" w:customStyle="1" w:styleId="PKTODNONIKApunktodnonika">
    <w:name w:val="PKT_ODNOŚNIKA – punkt odnośnika"/>
    <w:basedOn w:val="ODNONIKtreodnonika"/>
    <w:uiPriority w:val="19"/>
    <w:qFormat/>
    <w:rsid w:val="004B1043"/>
    <w:pPr>
      <w:ind w:left="560"/>
    </w:pPr>
  </w:style>
  <w:style w:type="paragraph" w:customStyle="1" w:styleId="ZODNONIKAzmtekstuodnonikaartykuempunktem">
    <w:name w:val="Z/ODNOŚNIKA – zm. tekstu odnośnika artykułem (punktem)"/>
    <w:basedOn w:val="ODNONIKtreodnonika"/>
    <w:uiPriority w:val="39"/>
    <w:qFormat/>
    <w:rsid w:val="004B104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B1043"/>
    <w:pPr>
      <w:ind w:left="1020"/>
    </w:pPr>
  </w:style>
  <w:style w:type="paragraph" w:customStyle="1" w:styleId="ZPKTODNONIKAzmpktodnonikaartykuempunktem">
    <w:name w:val="Z/PKT_ODNOŚNIKA – zm. pkt odnośnika artykułem (punktem)"/>
    <w:basedOn w:val="ZODNONIKAzmtekstuodnonikaartykuempunktem"/>
    <w:uiPriority w:val="39"/>
    <w:qFormat/>
    <w:rsid w:val="004B1043"/>
  </w:style>
  <w:style w:type="paragraph" w:customStyle="1" w:styleId="ZLIT2TIRwTIRzmpodwtirwtirliter">
    <w:name w:val="Z_LIT/2TIR_w_TIR – zm. podw. tir. w tir. literą"/>
    <w:basedOn w:val="ZLIT2TIRzmpodwtirliter"/>
    <w:uiPriority w:val="75"/>
    <w:qFormat/>
    <w:rsid w:val="004B1043"/>
    <w:pPr>
      <w:ind w:left="1480" w:hanging="360"/>
    </w:pPr>
  </w:style>
  <w:style w:type="paragraph" w:customStyle="1" w:styleId="ZLIT2TIRwLITzmpodwtirwlitliter">
    <w:name w:val="Z_LIT/2TIR_w_LIT – zm. podw. tir. w lit. literą"/>
    <w:basedOn w:val="ZLIT2TIRwTIRzmpodwtirwtirliter"/>
    <w:uiPriority w:val="76"/>
    <w:qFormat/>
    <w:rsid w:val="004B1043"/>
    <w:pPr>
      <w:ind w:left="1840"/>
    </w:pPr>
  </w:style>
  <w:style w:type="paragraph" w:customStyle="1" w:styleId="ZLIT2TIRwPKTzmpodwtirwpktliter">
    <w:name w:val="Z_LIT/2TIR_w_PKT – zm. podw. tir. w pkt literą"/>
    <w:basedOn w:val="ZLIT2TIRwLITzmpodwtirwlitliter"/>
    <w:uiPriority w:val="76"/>
    <w:qFormat/>
    <w:rsid w:val="004B104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B104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B104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B1043"/>
    <w:pPr>
      <w:ind w:left="1900" w:firstLine="0"/>
    </w:pPr>
  </w:style>
  <w:style w:type="paragraph" w:customStyle="1" w:styleId="ZTIR2TIRwPKTzmpodwtirwpkttiret">
    <w:name w:val="Z_TIR/2TIR_w_PKT – zm. podw. tir. w pkt tiret"/>
    <w:basedOn w:val="ZTIR2TIRwLITzmpodwtirwlittiret"/>
    <w:uiPriority w:val="79"/>
    <w:qFormat/>
    <w:rsid w:val="004B104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B104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B104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B104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B1043"/>
  </w:style>
  <w:style w:type="paragraph" w:customStyle="1" w:styleId="ZLITCZWSP2TIRzmczciwsppodwtirliter">
    <w:name w:val="Z_LIT/CZ_WSP_2TIR – zm. części wsp. podw. tir. literą"/>
    <w:basedOn w:val="ZLITCZWSPPKTzmczciwsppktliter"/>
    <w:next w:val="LITlitera"/>
    <w:uiPriority w:val="76"/>
    <w:qFormat/>
    <w:rsid w:val="004B1043"/>
  </w:style>
  <w:style w:type="paragraph" w:customStyle="1" w:styleId="ZTIRCZWSP2TIRzmczciwsppodwtirtiret">
    <w:name w:val="Z_TIR/CZ_WSP_2TIR – zm. części wsp. podw. tir. tiret"/>
    <w:basedOn w:val="ZLITCZWSP2TIRzmczciwsppodwtirliter"/>
    <w:next w:val="TIRtiret"/>
    <w:uiPriority w:val="79"/>
    <w:qFormat/>
    <w:rsid w:val="004B1043"/>
    <w:pPr>
      <w:ind w:left="1060"/>
    </w:pPr>
  </w:style>
  <w:style w:type="paragraph" w:customStyle="1" w:styleId="ZZ2TIRzmianazmpodwtir">
    <w:name w:val="ZZ/2TIR – zmiana zm. podw. tir."/>
    <w:basedOn w:val="ZZCZWSP2TIRzmianazmczciwsppodwtir"/>
    <w:uiPriority w:val="93"/>
    <w:qFormat/>
    <w:rsid w:val="004B104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B1043"/>
  </w:style>
  <w:style w:type="paragraph" w:customStyle="1" w:styleId="ZCZWSPTIRzmczciwsptirartykuempunktem">
    <w:name w:val="Z/CZ_WSP_TIR – zm. części wsp. tir. artykułem (punktem)"/>
    <w:basedOn w:val="ZCZWSPPKTzmczciwsppktartykuempunktem"/>
    <w:next w:val="PKTpunkt"/>
    <w:uiPriority w:val="35"/>
    <w:qFormat/>
    <w:rsid w:val="004B1043"/>
  </w:style>
  <w:style w:type="paragraph" w:customStyle="1" w:styleId="ZLITCZWSPLITzmczciwsplitliter">
    <w:name w:val="Z_LIT/CZ_WSP_LIT – zm. części wsp. lit. literą"/>
    <w:basedOn w:val="ZLITCZWSPPKTzmczciwsppktliter"/>
    <w:next w:val="LITlitera"/>
    <w:uiPriority w:val="51"/>
    <w:qFormat/>
    <w:rsid w:val="004B1043"/>
  </w:style>
  <w:style w:type="paragraph" w:customStyle="1" w:styleId="ZLITCZWSPTIRzmczciwsptirliter">
    <w:name w:val="Z_LIT/CZ_WSP_TIR – zm. części wsp. tir. literą"/>
    <w:basedOn w:val="ZLITCZWSPPKTzmczciwsppktliter"/>
    <w:next w:val="LITlitera"/>
    <w:uiPriority w:val="51"/>
    <w:qFormat/>
    <w:rsid w:val="004B1043"/>
  </w:style>
  <w:style w:type="paragraph" w:customStyle="1" w:styleId="ZTIRCZWSPLITzmczciwsplittiret">
    <w:name w:val="Z_TIR/CZ_WSP_LIT – zm. części wsp. lit. tiret"/>
    <w:basedOn w:val="ZTIRCZWSPPKTzmczciwsppkttiret"/>
    <w:next w:val="TIRtiret"/>
    <w:uiPriority w:val="59"/>
    <w:qFormat/>
    <w:rsid w:val="004B1043"/>
  </w:style>
  <w:style w:type="paragraph" w:customStyle="1" w:styleId="ZTIRCZWSPTIRzmczciwsptirtiret">
    <w:name w:val="Z_TIR/CZ_WSP_TIR – zm. części wsp. tir. tiret"/>
    <w:basedOn w:val="ZTIRCZWSPPKTzmczciwsppkttiret"/>
    <w:next w:val="TIRtiret"/>
    <w:uiPriority w:val="60"/>
    <w:qFormat/>
    <w:rsid w:val="004B1043"/>
  </w:style>
  <w:style w:type="paragraph" w:customStyle="1" w:styleId="ZZCZWSPLITzmianazmczciwsplit">
    <w:name w:val="ZZ/CZ_WSP_LIT – zmiana. zm. części wsp. lit."/>
    <w:basedOn w:val="ZZCZWSPPKTzmianazmczciwsppkt"/>
    <w:uiPriority w:val="69"/>
    <w:qFormat/>
    <w:rsid w:val="004B1043"/>
  </w:style>
  <w:style w:type="paragraph" w:customStyle="1" w:styleId="ZZCZWSPTIRzmianazmczciwsptir">
    <w:name w:val="ZZ/CZ_WSP_TIR – zmiana. zm. części wsp. tir."/>
    <w:basedOn w:val="ZZCZWSPPKTzmianazmczciwsppkt"/>
    <w:uiPriority w:val="69"/>
    <w:qFormat/>
    <w:rsid w:val="004B1043"/>
  </w:style>
  <w:style w:type="paragraph" w:customStyle="1" w:styleId="Z2TIRCZWSPTIRzmczciwsptirpodwjnymtiret">
    <w:name w:val="Z_2TIR/CZ_WSP_TIR – zm. części wsp. tir. podwójnym tiret"/>
    <w:basedOn w:val="Z2TIRCZWSPLITzmczciwsplitpodwjnymtiret"/>
    <w:next w:val="2TIRpodwjnytiret"/>
    <w:uiPriority w:val="87"/>
    <w:qFormat/>
    <w:rsid w:val="004B104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B1043"/>
  </w:style>
  <w:style w:type="paragraph" w:customStyle="1" w:styleId="ZUSTzmustartykuempunktem">
    <w:name w:val="Z/UST(§) – zm. ust. (§) artykułem (punktem)"/>
    <w:basedOn w:val="ZARTzmartartykuempunktem"/>
    <w:uiPriority w:val="30"/>
    <w:qFormat/>
    <w:rsid w:val="004B1043"/>
    <w:pPr>
      <w:spacing w:before="80"/>
    </w:pPr>
  </w:style>
  <w:style w:type="paragraph" w:customStyle="1" w:styleId="ZZUSTzmianazmust">
    <w:name w:val="ZZ/UST(§) – zmiana zm. ust. (§)"/>
    <w:basedOn w:val="ZZARTzmianazmart"/>
    <w:uiPriority w:val="65"/>
    <w:qFormat/>
    <w:rsid w:val="004B1043"/>
    <w:pPr>
      <w:spacing w:before="80"/>
    </w:pPr>
  </w:style>
  <w:style w:type="paragraph" w:customStyle="1" w:styleId="TYTDZPRZEDMprzedmiotregulacjitytuulubdziau">
    <w:name w:val="TYT(DZ)_PRZEDM – przedmiot regulacji tytułu lub działu"/>
    <w:next w:val="ARTartustawynprozporzdzenia"/>
    <w:uiPriority w:val="9"/>
    <w:qFormat/>
    <w:rsid w:val="004B104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B104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B104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B104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B104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B104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B1043"/>
    <w:pPr>
      <w:ind w:left="1900"/>
    </w:pPr>
  </w:style>
  <w:style w:type="paragraph" w:customStyle="1" w:styleId="TEKSTwTABELItekstzwcitympierwwierszem">
    <w:name w:val="TEKST_w_TABELI – tekst z wciętym pierw. wierszem"/>
    <w:basedOn w:val="Normalny"/>
    <w:uiPriority w:val="23"/>
    <w:unhideWhenUsed/>
    <w:qFormat/>
    <w:rsid w:val="004B104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4B104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4B1043"/>
    <w:pPr>
      <w:ind w:left="0" w:firstLine="0"/>
    </w:pPr>
  </w:style>
  <w:style w:type="paragraph" w:customStyle="1" w:styleId="P2wTABELIpoziom2numeracjiwtabeli">
    <w:name w:val="P2_w_TABELI – poziom 2 numeracji w tabeli"/>
    <w:basedOn w:val="P1wTABELIpoziom1numeracjiwtabeli"/>
    <w:uiPriority w:val="24"/>
    <w:unhideWhenUsed/>
    <w:qFormat/>
    <w:rsid w:val="004B1043"/>
    <w:pPr>
      <w:ind w:left="680"/>
    </w:pPr>
  </w:style>
  <w:style w:type="paragraph" w:customStyle="1" w:styleId="P3wTABELIpoziom3numeracjiwtabeli">
    <w:name w:val="P3_w_TABELI – poziom 3 numeracji w tabeli"/>
    <w:basedOn w:val="P2wTABELIpoziom2numeracjiwtabeli"/>
    <w:uiPriority w:val="24"/>
    <w:unhideWhenUsed/>
    <w:qFormat/>
    <w:rsid w:val="004B104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4B104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4B104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4B1043"/>
    <w:pPr>
      <w:ind w:left="1021"/>
    </w:pPr>
  </w:style>
  <w:style w:type="paragraph" w:customStyle="1" w:styleId="P4wTABELIpoziom4numeracjiwtabeli">
    <w:name w:val="P4_w_TABELI – poziom 4 numeracji w tabeli"/>
    <w:basedOn w:val="P3wTABELIpoziom3numeracjiwtabeli"/>
    <w:uiPriority w:val="24"/>
    <w:unhideWhenUsed/>
    <w:qFormat/>
    <w:rsid w:val="004B1043"/>
    <w:pPr>
      <w:ind w:left="1361"/>
    </w:pPr>
  </w:style>
  <w:style w:type="paragraph" w:customStyle="1" w:styleId="TYTTABELItytutabeli">
    <w:name w:val="TYT_TABELI – tytuł tabeli"/>
    <w:basedOn w:val="TYTDZOZNoznaczenietytuulubdziau"/>
    <w:uiPriority w:val="22"/>
    <w:unhideWhenUsed/>
    <w:qFormat/>
    <w:rsid w:val="004B1043"/>
    <w:rPr>
      <w:b/>
    </w:rPr>
  </w:style>
  <w:style w:type="paragraph" w:customStyle="1" w:styleId="OZNPROJEKTUwskazaniedatylubwersjiprojektu">
    <w:name w:val="OZN_PROJEKTU – wskazanie daty lub wersji projektu"/>
    <w:next w:val="OZNRODZAKTUtznustawalubrozporzdzenieiorganwydajcy"/>
    <w:uiPriority w:val="5"/>
    <w:qFormat/>
    <w:rsid w:val="004B104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B104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B1043"/>
    <w:pPr>
      <w:jc w:val="left"/>
    </w:pPr>
  </w:style>
  <w:style w:type="paragraph" w:customStyle="1" w:styleId="TEKSTwporozumieniu">
    <w:name w:val="TEKST&quot;w porozumieniu:&quot;"/>
    <w:next w:val="NAZORGWPOROZUMIENIUnazwaorganuwporozumieniuzktrymaktjestwydawany"/>
    <w:uiPriority w:val="27"/>
    <w:qFormat/>
    <w:rsid w:val="004B104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B104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B1043"/>
    <w:pPr>
      <w:ind w:left="340" w:firstLine="0"/>
    </w:pPr>
  </w:style>
  <w:style w:type="paragraph" w:customStyle="1" w:styleId="NOTATKILEGISLATORA">
    <w:name w:val="NOTATKI_LEGISLATORA"/>
    <w:basedOn w:val="Normalny"/>
    <w:uiPriority w:val="5"/>
    <w:qFormat/>
    <w:rsid w:val="004B1043"/>
    <w:rPr>
      <w:b/>
      <w:i/>
    </w:rPr>
  </w:style>
  <w:style w:type="paragraph" w:customStyle="1" w:styleId="OZNZACZNIKAwskazanienrzacznika">
    <w:name w:val="OZN_ZAŁĄCZNIKA – wskazanie nr załącznika"/>
    <w:basedOn w:val="OZNPROJEKTUwskazaniedatylubwersjiprojektu"/>
    <w:uiPriority w:val="28"/>
    <w:qFormat/>
    <w:rsid w:val="004B1043"/>
    <w:pPr>
      <w:keepNext/>
    </w:pPr>
    <w:rPr>
      <w:b/>
      <w:u w:val="none"/>
    </w:rPr>
  </w:style>
  <w:style w:type="paragraph" w:customStyle="1" w:styleId="OZNPARAFYADNOTACJE">
    <w:name w:val="OZN_PARAFY(ADNOTACJE)"/>
    <w:basedOn w:val="ODNONIKtreodnonika"/>
    <w:uiPriority w:val="26"/>
    <w:qFormat/>
    <w:rsid w:val="004B1043"/>
  </w:style>
  <w:style w:type="paragraph" w:customStyle="1" w:styleId="TEKSTZacznikido">
    <w:name w:val="TEKST&quot;Załącznik(i) do ...&quot;"/>
    <w:uiPriority w:val="28"/>
    <w:qFormat/>
    <w:rsid w:val="004B104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B1043"/>
    <w:pPr>
      <w:ind w:left="840"/>
    </w:pPr>
  </w:style>
  <w:style w:type="paragraph" w:customStyle="1" w:styleId="CZWSPLITODNONIKAczwspliterodnonika">
    <w:name w:val="CZ_WSP_LIT_ODNOŚNIKA – część wsp. liter odnośnika"/>
    <w:basedOn w:val="LITODNONIKAliteraodnonika"/>
    <w:uiPriority w:val="22"/>
    <w:qFormat/>
    <w:rsid w:val="004B1043"/>
    <w:pPr>
      <w:ind w:left="454" w:firstLine="0"/>
    </w:pPr>
  </w:style>
  <w:style w:type="paragraph" w:customStyle="1" w:styleId="TIRWODNONIKUtiretwodnoniku">
    <w:name w:val="TIR_W_ODNOŚNIKU – tiret w odnośniku"/>
    <w:basedOn w:val="LITODNONIKAliteraodnonika"/>
    <w:uiPriority w:val="25"/>
    <w:semiHidden/>
    <w:qFormat/>
    <w:rsid w:val="004B1043"/>
    <w:pPr>
      <w:ind w:left="1135"/>
    </w:pPr>
  </w:style>
  <w:style w:type="paragraph" w:customStyle="1" w:styleId="CZWSPTIRWODNONIKUczwsptiretwodnoniku">
    <w:name w:val="CZ_WSP_TIR_W_ODNOŚNIKU – część wsp. tiret w odnośniku"/>
    <w:basedOn w:val="TIRWODNONIKUtiretwodnoniku"/>
    <w:uiPriority w:val="27"/>
    <w:semiHidden/>
    <w:qFormat/>
    <w:rsid w:val="004B104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B104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B104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B104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B1043"/>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4B104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B104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B1043"/>
  </w:style>
  <w:style w:type="paragraph" w:customStyle="1" w:styleId="ZLITwPKTODNONIKAzmlitwpktodnonikaartykuempunktem">
    <w:name w:val="Z/LIT_w_PKT_ODNOŚNIKA – zm. lit. w pkt odnośnika artykułem (punktem)"/>
    <w:basedOn w:val="ZLITODNONIKAzmlitodnonikaartykuempunktem"/>
    <w:uiPriority w:val="40"/>
    <w:qFormat/>
    <w:rsid w:val="004B104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B104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B104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B104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B104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B104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B1043"/>
  </w:style>
  <w:style w:type="paragraph" w:customStyle="1" w:styleId="ZZFRAGzmianazmfragmentunpzdania">
    <w:name w:val="ZZ/FRAG – zmiana zm. fragmentu (np. zdania)"/>
    <w:basedOn w:val="ZZCZWSPPKTzmianazmczciwsppkt"/>
    <w:uiPriority w:val="70"/>
    <w:qFormat/>
    <w:rsid w:val="004B1043"/>
  </w:style>
  <w:style w:type="paragraph" w:customStyle="1" w:styleId="ZDANIENASTNOWYWIERSZODNONIKAnpzddrugienowywiersz">
    <w:name w:val="ZDANIE_NAST_NOWY_WIERSZ_ODNOŚNIKA – np. zd. drugie (nowy wiersz)"/>
    <w:basedOn w:val="CZWSPPKTODNONIKAczwsppunkwodnonika"/>
    <w:uiPriority w:val="20"/>
    <w:qFormat/>
    <w:rsid w:val="004B1043"/>
  </w:style>
  <w:style w:type="paragraph" w:customStyle="1" w:styleId="Z2TIRPKTzmpktpodwjnymtiret">
    <w:name w:val="Z_2TIR/PKT – zm. pkt podwójnym tiret"/>
    <w:basedOn w:val="Z2TIRLITzmlitpodwjnymtiret"/>
    <w:uiPriority w:val="83"/>
    <w:qFormat/>
    <w:rsid w:val="004B104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B104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B104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B104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B1043"/>
    <w:pPr>
      <w:ind w:left="1420" w:firstLine="480"/>
    </w:pPr>
  </w:style>
  <w:style w:type="paragraph" w:customStyle="1" w:styleId="Z2TIRUSTzmustpodwjnymtiret">
    <w:name w:val="Z_2TIR/UST(§) – zm. ust. (§) podwójnym tiret"/>
    <w:basedOn w:val="Z2TIRPKTzmpktpodwjnymtiret"/>
    <w:uiPriority w:val="82"/>
    <w:qFormat/>
    <w:rsid w:val="004B104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B1043"/>
    <w:pPr>
      <w:ind w:left="2540" w:firstLine="0"/>
    </w:pPr>
  </w:style>
  <w:style w:type="paragraph" w:customStyle="1" w:styleId="Z2TIRCZWSPPKTzmczciwsppktpodwjnymtiret">
    <w:name w:val="Z_2TIR/CZ_WSP_PKT – zm. części wsp. pkt podwójnym tiret"/>
    <w:basedOn w:val="Z2TIRPKTzmpktpodwjnymtiret"/>
    <w:uiPriority w:val="86"/>
    <w:qFormat/>
    <w:rsid w:val="004B104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B104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B1043"/>
    <w:pPr>
      <w:ind w:left="2260" w:firstLine="0"/>
    </w:pPr>
  </w:style>
  <w:style w:type="paragraph" w:customStyle="1" w:styleId="ZLITARTzmartliter">
    <w:name w:val="Z_LIT/ART(§) – zm. art. (§) literą"/>
    <w:basedOn w:val="ZLITUSTzmustliter"/>
    <w:uiPriority w:val="46"/>
    <w:qFormat/>
    <w:rsid w:val="004B1043"/>
    <w:rPr>
      <w:rFonts w:ascii="Times New Roman" w:hAnsi="Times New Roman"/>
    </w:rPr>
  </w:style>
  <w:style w:type="paragraph" w:customStyle="1" w:styleId="ZTIRARTzmarttiret">
    <w:name w:val="Z_TIR/ART(§) – zm. art. (§) tiret"/>
    <w:basedOn w:val="ZTIRPKTzmpkttiret"/>
    <w:uiPriority w:val="55"/>
    <w:qFormat/>
    <w:rsid w:val="004B1043"/>
    <w:pPr>
      <w:ind w:left="1060" w:firstLine="480"/>
    </w:pPr>
    <w:rPr>
      <w:rFonts w:ascii="Times New Roman" w:hAnsi="Times New Roman"/>
    </w:rPr>
  </w:style>
  <w:style w:type="paragraph" w:customStyle="1" w:styleId="ZTIRUSTzmusttiret">
    <w:name w:val="Z_TIR/UST(§) – zm. ust. (§) tiret"/>
    <w:basedOn w:val="ZTIRARTzmarttiret"/>
    <w:uiPriority w:val="55"/>
    <w:qFormat/>
    <w:rsid w:val="004B1043"/>
  </w:style>
  <w:style w:type="paragraph" w:customStyle="1" w:styleId="ZLITKSIGIzmozniprzedmksigiliter">
    <w:name w:val="Z_LIT/KSIĘGI – zm. ozn. i przedm. księgi literą"/>
    <w:basedOn w:val="ZCZCIKSIGIzmozniprzedmczciksigiartykuempunktem"/>
    <w:uiPriority w:val="44"/>
    <w:qFormat/>
    <w:rsid w:val="004B104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B104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B104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B104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B1043"/>
    <w:pPr>
      <w:ind w:left="780"/>
    </w:pPr>
  </w:style>
  <w:style w:type="paragraph" w:customStyle="1" w:styleId="ZTIRDZOZNzmozndziautiret">
    <w:name w:val="Z_TIR/DZ_OZN – zm. ozn. działu tiret"/>
    <w:basedOn w:val="ZLITTYTDZOZNzmozntytuudziauliter"/>
    <w:next w:val="ZTIRDZPRZEDMzmprzedmdziautiret"/>
    <w:uiPriority w:val="54"/>
    <w:qFormat/>
    <w:rsid w:val="004B1043"/>
    <w:pPr>
      <w:ind w:left="1060"/>
    </w:pPr>
  </w:style>
  <w:style w:type="paragraph" w:customStyle="1" w:styleId="ZTIRDZPRZEDMzmprzedmdziautiret">
    <w:name w:val="Z_TIR/DZ_PRZEDM – zm. przedm. działu tiret"/>
    <w:basedOn w:val="ZLITTYTDZPRZEDMzmprzedmtytuudziauliter"/>
    <w:uiPriority w:val="54"/>
    <w:qFormat/>
    <w:rsid w:val="004B104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B1043"/>
    <w:pPr>
      <w:ind w:left="1060"/>
    </w:pPr>
  </w:style>
  <w:style w:type="paragraph" w:customStyle="1" w:styleId="ZTIRROZDZODDZPRZEDMzmprzedmrozdzoddztiret">
    <w:name w:val="Z_TIR/ROZDZ(ODDZ)_PRZEDM – zm. przedm. rozdz. (oddz.) tiret"/>
    <w:basedOn w:val="ZLITROZDZODDZPRZEDMzmprzedmrozdzoddzliter"/>
    <w:uiPriority w:val="54"/>
    <w:qFormat/>
    <w:rsid w:val="004B104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B104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B1043"/>
    <w:pPr>
      <w:ind w:left="1420"/>
    </w:pPr>
  </w:style>
  <w:style w:type="character" w:customStyle="1" w:styleId="IGindeksgrny">
    <w:name w:val="_IG_ – indeks górny"/>
    <w:basedOn w:val="Domylnaczcionkaakapitu"/>
    <w:uiPriority w:val="2"/>
    <w:qFormat/>
    <w:rsid w:val="004B1043"/>
    <w:rPr>
      <w:b w:val="0"/>
      <w:i w:val="0"/>
      <w:vanish w:val="0"/>
      <w:spacing w:val="0"/>
      <w:vertAlign w:val="superscript"/>
    </w:rPr>
  </w:style>
  <w:style w:type="character" w:customStyle="1" w:styleId="IDindeksdolny">
    <w:name w:val="_ID_ – indeks dolny"/>
    <w:basedOn w:val="Domylnaczcionkaakapitu"/>
    <w:uiPriority w:val="3"/>
    <w:qFormat/>
    <w:rsid w:val="004B104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B1043"/>
    <w:rPr>
      <w:b/>
      <w:vanish w:val="0"/>
      <w:spacing w:val="0"/>
      <w:vertAlign w:val="subscript"/>
    </w:rPr>
  </w:style>
  <w:style w:type="character" w:customStyle="1" w:styleId="IDKindeksdolnyikursywa">
    <w:name w:val="_ID_K_ – indeks dolny i kursywa"/>
    <w:basedOn w:val="Domylnaczcionkaakapitu"/>
    <w:uiPriority w:val="3"/>
    <w:qFormat/>
    <w:rsid w:val="004B1043"/>
    <w:rPr>
      <w:i/>
      <w:vanish w:val="0"/>
      <w:spacing w:val="0"/>
      <w:vertAlign w:val="subscript"/>
    </w:rPr>
  </w:style>
  <w:style w:type="character" w:customStyle="1" w:styleId="IGPindeksgrnyipogrubienie">
    <w:name w:val="_IG_P_ – indeks górny i pogrubienie"/>
    <w:basedOn w:val="Domylnaczcionkaakapitu"/>
    <w:uiPriority w:val="2"/>
    <w:qFormat/>
    <w:rsid w:val="004B1043"/>
    <w:rPr>
      <w:b/>
      <w:vanish w:val="0"/>
      <w:spacing w:val="0"/>
      <w:vertAlign w:val="superscript"/>
    </w:rPr>
  </w:style>
  <w:style w:type="character" w:customStyle="1" w:styleId="IGKindeksgrnyikursywa">
    <w:name w:val="_IG_K_ – indeks górny i kursywa"/>
    <w:basedOn w:val="Domylnaczcionkaakapitu"/>
    <w:uiPriority w:val="2"/>
    <w:qFormat/>
    <w:rsid w:val="004B104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B104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B1043"/>
    <w:rPr>
      <w:b/>
      <w:i/>
      <w:vanish w:val="0"/>
      <w:spacing w:val="0"/>
      <w:vertAlign w:val="subscript"/>
    </w:rPr>
  </w:style>
  <w:style w:type="character" w:customStyle="1" w:styleId="Ppogrubienie">
    <w:name w:val="_P_ – pogrubienie"/>
    <w:basedOn w:val="Domylnaczcionkaakapitu"/>
    <w:uiPriority w:val="1"/>
    <w:qFormat/>
    <w:rsid w:val="004B1043"/>
    <w:rPr>
      <w:b/>
    </w:rPr>
  </w:style>
  <w:style w:type="character" w:customStyle="1" w:styleId="Kkursywa">
    <w:name w:val="_K_ – kursywa"/>
    <w:basedOn w:val="Domylnaczcionkaakapitu"/>
    <w:uiPriority w:val="1"/>
    <w:qFormat/>
    <w:rsid w:val="004B1043"/>
    <w:rPr>
      <w:i/>
    </w:rPr>
  </w:style>
  <w:style w:type="character" w:customStyle="1" w:styleId="PKpogrubieniekursywa">
    <w:name w:val="_P_K_ – pogrubienie kursywa"/>
    <w:basedOn w:val="Domylnaczcionkaakapitu"/>
    <w:uiPriority w:val="1"/>
    <w:qFormat/>
    <w:rsid w:val="004B1043"/>
    <w:rPr>
      <w:b/>
      <w:i/>
    </w:rPr>
  </w:style>
  <w:style w:type="character" w:customStyle="1" w:styleId="TEKSTOZNACZONYWDOKUMENCIERDOWYMJAKOUKRYTY">
    <w:name w:val="_TEKST_OZNACZONY_W_DOKUMENCIE_ŹRÓDŁOWYM_JAKO_UKRYTY_"/>
    <w:basedOn w:val="Domylnaczcionkaakapitu"/>
    <w:uiPriority w:val="4"/>
    <w:unhideWhenUsed/>
    <w:qFormat/>
    <w:rsid w:val="004B1043"/>
    <w:rPr>
      <w:vanish w:val="0"/>
      <w:color w:val="FF0000"/>
      <w:u w:val="single" w:color="FF0000"/>
    </w:rPr>
  </w:style>
  <w:style w:type="character" w:customStyle="1" w:styleId="BEZWERSALIKW">
    <w:name w:val="_BEZ_WERSALIKÓW_"/>
    <w:basedOn w:val="Domylnaczcionkaakapitu"/>
    <w:uiPriority w:val="4"/>
    <w:qFormat/>
    <w:rsid w:val="004B1043"/>
    <w:rPr>
      <w:caps/>
    </w:rPr>
  </w:style>
  <w:style w:type="character" w:customStyle="1" w:styleId="IIGPindeksgrnyindeksugrnegoipogrubienie">
    <w:name w:val="_IIG_P_ – indeks górny indeksu górnego i pogrubienie"/>
    <w:basedOn w:val="Domylnaczcionkaakapitu"/>
    <w:uiPriority w:val="3"/>
    <w:qFormat/>
    <w:rsid w:val="004B104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B104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B1043"/>
    <w:pPr>
      <w:spacing w:line="240" w:lineRule="auto"/>
      <w:ind w:hanging="220"/>
    </w:pPr>
  </w:style>
  <w:style w:type="paragraph" w:customStyle="1" w:styleId="DataogoszeniaaktuTJ">
    <w:name w:val="Data ogłoszenia aktu TJ"/>
    <w:basedOn w:val="Normalny"/>
    <w:semiHidden/>
    <w:qFormat/>
    <w:rsid w:val="004B104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B104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4B104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4B104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4B1043"/>
    <w:rPr>
      <w:color w:val="808080"/>
    </w:rPr>
  </w:style>
  <w:style w:type="paragraph" w:customStyle="1" w:styleId="TEKSTwTABELIWYRODKOWANYtekstwyrodkowanywpoziomie">
    <w:name w:val="TEKST_w_TABELI_WYŚRODKOWANY – tekst wyśrodkowany w poziomie"/>
    <w:basedOn w:val="Normalny"/>
    <w:uiPriority w:val="23"/>
    <w:unhideWhenUsed/>
    <w:qFormat/>
    <w:rsid w:val="004B104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B104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B104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B104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B104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B104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B104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B104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B1043"/>
    <w:pPr>
      <w:ind w:left="2440"/>
    </w:pPr>
  </w:style>
  <w:style w:type="paragraph" w:customStyle="1" w:styleId="Z2TIRSKARNzmianasankcjikarnejpodwjnymtiret">
    <w:name w:val="Z_2TIR/S_KARN – zmiana sankcji karnej podwójnym tiret"/>
    <w:basedOn w:val="Normalny"/>
    <w:next w:val="Normalny"/>
    <w:uiPriority w:val="90"/>
    <w:qFormat/>
    <w:rsid w:val="004B104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B104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B104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B104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B1043"/>
    <w:pPr>
      <w:ind w:left="780"/>
    </w:pPr>
  </w:style>
  <w:style w:type="paragraph" w:customStyle="1" w:styleId="ZTIRCYTzmcytatunpprzysigitiret">
    <w:name w:val="Z_TIR/CYT – zm. cytatu np. przysięgi tiret"/>
    <w:basedOn w:val="ZLITCYTzmcytatunpprzysigiliter"/>
    <w:next w:val="Normalny"/>
    <w:uiPriority w:val="61"/>
    <w:qFormat/>
    <w:rsid w:val="004B104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B1043"/>
    <w:pPr>
      <w:ind w:left="2080"/>
    </w:pPr>
  </w:style>
  <w:style w:type="paragraph" w:customStyle="1" w:styleId="ZTIRSKARNzmsankcjikarnejtiret">
    <w:name w:val="Z_TIR/S_KARN – zm. sankcji karnej tiret"/>
    <w:basedOn w:val="ZTIRFRAGMzmnpwprdowyliczeniatiret"/>
    <w:next w:val="Normalny"/>
    <w:uiPriority w:val="61"/>
    <w:qFormat/>
    <w:rsid w:val="004B104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B1043"/>
    <w:pPr>
      <w:ind w:left="1060"/>
    </w:pPr>
  </w:style>
  <w:style w:type="paragraph" w:customStyle="1" w:styleId="ZZCYTzmianazmcytatunpprzysigi">
    <w:name w:val="ZZ/CYT – zmiana zm. cytatu np. przysięgi"/>
    <w:basedOn w:val="Normalny"/>
    <w:next w:val="Normalny"/>
    <w:uiPriority w:val="71"/>
    <w:qFormat/>
    <w:rsid w:val="004B104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B1043"/>
    <w:pPr>
      <w:ind w:left="2940"/>
    </w:pPr>
  </w:style>
  <w:style w:type="paragraph" w:customStyle="1" w:styleId="ZZSKARNzmianazmsankcjikarnej">
    <w:name w:val="ZZ/S_KARN – zmiana zm. sankcji karnej"/>
    <w:basedOn w:val="Normalny"/>
    <w:uiPriority w:val="71"/>
    <w:qFormat/>
    <w:rsid w:val="004B104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B1043"/>
    <w:pPr>
      <w:ind w:left="1900"/>
    </w:pPr>
  </w:style>
  <w:style w:type="paragraph" w:customStyle="1" w:styleId="Pozycjaaktu">
    <w:name w:val="Pozycja aktu"/>
    <w:basedOn w:val="PozycjaaktuTJ"/>
    <w:qFormat/>
    <w:rsid w:val="004B1043"/>
    <w:pPr>
      <w:ind w:left="0"/>
    </w:pPr>
  </w:style>
  <w:style w:type="paragraph" w:customStyle="1" w:styleId="Dataogoszeniaaktu">
    <w:name w:val="Data ogłoszenia aktu"/>
    <w:basedOn w:val="DataogoszeniaaktuTJ"/>
    <w:qFormat/>
    <w:rsid w:val="004B1043"/>
    <w:pPr>
      <w:ind w:left="0"/>
    </w:pPr>
  </w:style>
  <w:style w:type="paragraph" w:customStyle="1" w:styleId="Sygnatura">
    <w:name w:val="Sygnatura"/>
    <w:basedOn w:val="Nagwek"/>
    <w:semiHidden/>
    <w:qFormat/>
    <w:rsid w:val="004B1043"/>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501ABB"/>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4B104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B1043"/>
    <w:pPr>
      <w:spacing w:before="80"/>
      <w:ind w:left="1260"/>
    </w:pPr>
  </w:style>
  <w:style w:type="paragraph" w:customStyle="1" w:styleId="ZTIRwPKTzmtirwpktartykuempunktem">
    <w:name w:val="Z/TIR_w_PKT – zm. tir. w pkt artykułem (punktem)"/>
    <w:basedOn w:val="TIRtiret"/>
    <w:uiPriority w:val="33"/>
    <w:qFormat/>
    <w:rsid w:val="004B1043"/>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B1043"/>
    <w:pPr>
      <w:spacing w:before="80"/>
      <w:ind w:left="900"/>
    </w:pPr>
  </w:style>
  <w:style w:type="paragraph" w:customStyle="1" w:styleId="2TIRpodwjnytiret">
    <w:name w:val="2TIR – podwójny tiret"/>
    <w:basedOn w:val="TIRtiret"/>
    <w:uiPriority w:val="73"/>
    <w:qFormat/>
    <w:rsid w:val="004B1043"/>
    <w:pPr>
      <w:ind w:left="1420" w:hanging="360"/>
    </w:pPr>
  </w:style>
  <w:style w:type="character" w:styleId="Odwoanieprzypisudolnego">
    <w:name w:val="footnote reference"/>
    <w:uiPriority w:val="99"/>
    <w:rsid w:val="004B1043"/>
    <w:rPr>
      <w:rFonts w:cs="Times New Roman"/>
      <w:vertAlign w:val="superscript"/>
    </w:rPr>
  </w:style>
  <w:style w:type="paragraph" w:styleId="Nagwek">
    <w:name w:val="header"/>
    <w:basedOn w:val="Normalny"/>
    <w:link w:val="NagwekZnak"/>
    <w:uiPriority w:val="99"/>
    <w:semiHidden/>
    <w:rsid w:val="004B1043"/>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B1043"/>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4B1043"/>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4B104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B1043"/>
    <w:pPr>
      <w:spacing w:before="80"/>
      <w:ind w:left="1260"/>
    </w:pPr>
  </w:style>
  <w:style w:type="paragraph" w:customStyle="1" w:styleId="ZTIRwLITzmtirwlitartykuempunktem">
    <w:name w:val="Z/TIR_w_LIT – zm. tir. w lit. artykułem (punktem)"/>
    <w:basedOn w:val="TIRtiret"/>
    <w:uiPriority w:val="33"/>
    <w:qFormat/>
    <w:rsid w:val="004B1043"/>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B1043"/>
    <w:pPr>
      <w:spacing w:before="80"/>
      <w:ind w:left="840"/>
    </w:pPr>
  </w:style>
  <w:style w:type="paragraph" w:customStyle="1" w:styleId="nowela">
    <w:name w:val="nowela"/>
    <w:basedOn w:val="ARTartustawynprozporzdzenia"/>
    <w:uiPriority w:val="99"/>
    <w:semiHidden/>
    <w:qFormat/>
    <w:rsid w:val="004B1043"/>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B1043"/>
    <w:pPr>
      <w:widowControl w:val="0"/>
      <w:suppressAutoHyphens/>
    </w:pPr>
    <w:rPr>
      <w:kern w:val="1"/>
      <w:lang w:eastAsia="ar-SA"/>
    </w:rPr>
  </w:style>
  <w:style w:type="paragraph" w:customStyle="1" w:styleId="ZPKTzmpktartykuempunktem">
    <w:name w:val="Z/PKT – zm. pkt artykułem (punktem)"/>
    <w:basedOn w:val="PKTpunkt"/>
    <w:uiPriority w:val="31"/>
    <w:qFormat/>
    <w:rsid w:val="004B1043"/>
    <w:pPr>
      <w:spacing w:before="80"/>
      <w:ind w:left="900" w:hanging="480"/>
    </w:pPr>
  </w:style>
  <w:style w:type="paragraph" w:customStyle="1" w:styleId="ZARTzmartartykuempunktem">
    <w:name w:val="Z/ART(§) – zm. art. (§) artykułem (punktem)"/>
    <w:basedOn w:val="ARTartustawynprozporzdzenia"/>
    <w:uiPriority w:val="30"/>
    <w:qFormat/>
    <w:rsid w:val="004B1043"/>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4B104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B1043"/>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B1043"/>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B1043"/>
    <w:rPr>
      <w:bCs/>
    </w:rPr>
  </w:style>
  <w:style w:type="paragraph" w:customStyle="1" w:styleId="OZNRODZAKTUtznustawalubrozporzdzenieiorganwydajcy">
    <w:name w:val="OZN_RODZ_AKTU – tzn. ustawa lub rozporządzenie i organ wydający"/>
    <w:next w:val="DATAAKTUdatauchwalenialubwydaniaaktu"/>
    <w:uiPriority w:val="5"/>
    <w:qFormat/>
    <w:rsid w:val="004B1043"/>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4B1043"/>
    <w:pPr>
      <w:spacing w:before="120"/>
    </w:pPr>
    <w:rPr>
      <w:bCs/>
    </w:rPr>
  </w:style>
  <w:style w:type="paragraph" w:customStyle="1" w:styleId="PKTpunkt">
    <w:name w:val="PKT – punkt"/>
    <w:basedOn w:val="ARTartustawynprozporzdzenia"/>
    <w:uiPriority w:val="13"/>
    <w:qFormat/>
    <w:rsid w:val="004B1043"/>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4B1043"/>
    <w:pPr>
      <w:ind w:left="0" w:firstLine="0"/>
    </w:pPr>
  </w:style>
  <w:style w:type="paragraph" w:customStyle="1" w:styleId="LITlitera">
    <w:name w:val="LIT – litera"/>
    <w:basedOn w:val="PKTpunkt"/>
    <w:uiPriority w:val="14"/>
    <w:qFormat/>
    <w:rsid w:val="004B1043"/>
    <w:pPr>
      <w:ind w:left="780" w:hanging="360"/>
    </w:pPr>
  </w:style>
  <w:style w:type="paragraph" w:customStyle="1" w:styleId="CZWSPLITczwsplnaliter">
    <w:name w:val="CZ_WSP_LIT – część wspólna liter"/>
    <w:basedOn w:val="LITlitera"/>
    <w:next w:val="USTustnpkodeksu"/>
    <w:uiPriority w:val="17"/>
    <w:qFormat/>
    <w:rsid w:val="004B1043"/>
    <w:pPr>
      <w:ind w:left="420" w:firstLine="0"/>
    </w:pPr>
    <w:rPr>
      <w:szCs w:val="24"/>
    </w:rPr>
  </w:style>
  <w:style w:type="paragraph" w:customStyle="1" w:styleId="TIRtiret">
    <w:name w:val="TIR – tiret"/>
    <w:basedOn w:val="LITlitera"/>
    <w:uiPriority w:val="15"/>
    <w:qFormat/>
    <w:rsid w:val="004B1043"/>
    <w:pPr>
      <w:ind w:left="1060" w:hanging="200"/>
    </w:pPr>
  </w:style>
  <w:style w:type="paragraph" w:customStyle="1" w:styleId="CZWSPTIRczwsplnatiret">
    <w:name w:val="CZ_WSP_TIR – część wspólna tiret"/>
    <w:basedOn w:val="TIRtiret"/>
    <w:next w:val="USTustnpkodeksu"/>
    <w:uiPriority w:val="17"/>
    <w:qFormat/>
    <w:rsid w:val="004B1043"/>
    <w:pPr>
      <w:ind w:left="780" w:firstLine="0"/>
    </w:pPr>
  </w:style>
  <w:style w:type="paragraph" w:customStyle="1" w:styleId="CYTcytatnpprzysigi">
    <w:name w:val="CYT – cytat np. przysięgi"/>
    <w:basedOn w:val="USTustnpkodeksu"/>
    <w:next w:val="USTustnpkodeksu"/>
    <w:uiPriority w:val="18"/>
    <w:qFormat/>
    <w:rsid w:val="004B1043"/>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4B1043"/>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B1043"/>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4B1043"/>
    <w:pPr>
      <w:spacing w:before="80"/>
      <w:ind w:left="1200"/>
    </w:pPr>
  </w:style>
  <w:style w:type="paragraph" w:customStyle="1" w:styleId="ZLITTIRwLITzmtirwlitliter">
    <w:name w:val="Z_LIT/TIR_w_LIT – zm. tir. w lit. literą"/>
    <w:basedOn w:val="TIRtiret"/>
    <w:uiPriority w:val="49"/>
    <w:qFormat/>
    <w:rsid w:val="004B1043"/>
    <w:pPr>
      <w:spacing w:before="80"/>
      <w:ind w:left="1480"/>
    </w:pPr>
  </w:style>
  <w:style w:type="paragraph" w:customStyle="1" w:styleId="TYTDZOZNoznaczenietytuulubdziau">
    <w:name w:val="TYT(DZ)_OZN – oznaczenie tytułu lub działu"/>
    <w:next w:val="Normalny"/>
    <w:uiPriority w:val="9"/>
    <w:qFormat/>
    <w:rsid w:val="004B1043"/>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B1043"/>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4B1043"/>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4B1043"/>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4B1043"/>
    <w:pPr>
      <w:spacing w:before="80"/>
      <w:ind w:left="420"/>
    </w:pPr>
  </w:style>
  <w:style w:type="paragraph" w:customStyle="1" w:styleId="ZZLITzmianazmlit">
    <w:name w:val="ZZ/LIT – zmiana zm. lit."/>
    <w:basedOn w:val="ZZPKTzmianazmpkt"/>
    <w:uiPriority w:val="67"/>
    <w:qFormat/>
    <w:rsid w:val="004B1043"/>
    <w:pPr>
      <w:ind w:left="2320" w:hanging="420"/>
    </w:pPr>
  </w:style>
  <w:style w:type="paragraph" w:customStyle="1" w:styleId="ZZTIRzmianazmtir">
    <w:name w:val="ZZ/TIR – zmiana zm. tir."/>
    <w:basedOn w:val="ZZLITzmianazmlit"/>
    <w:uiPriority w:val="67"/>
    <w:qFormat/>
    <w:rsid w:val="004B1043"/>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B1043"/>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4B1043"/>
    <w:pPr>
      <w:spacing w:before="80"/>
      <w:ind w:left="780" w:firstLine="480"/>
    </w:pPr>
  </w:style>
  <w:style w:type="paragraph" w:customStyle="1" w:styleId="ZLITPKTzmpktliter">
    <w:name w:val="Z_LIT/PKT – zm. pkt literą"/>
    <w:basedOn w:val="PKTpunkt"/>
    <w:uiPriority w:val="47"/>
    <w:qFormat/>
    <w:rsid w:val="004B1043"/>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4B1043"/>
    <w:pPr>
      <w:spacing w:before="80"/>
      <w:ind w:firstLine="0"/>
    </w:pPr>
  </w:style>
  <w:style w:type="paragraph" w:customStyle="1" w:styleId="ZLITLITzmlitliter">
    <w:name w:val="Z_LIT/LIT – zm. lit. literą"/>
    <w:basedOn w:val="LITlitera"/>
    <w:uiPriority w:val="48"/>
    <w:qFormat/>
    <w:rsid w:val="004B1043"/>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4B1043"/>
    <w:pPr>
      <w:spacing w:before="80"/>
      <w:ind w:left="780"/>
    </w:pPr>
  </w:style>
  <w:style w:type="paragraph" w:customStyle="1" w:styleId="ZLITTIRzmtirliter">
    <w:name w:val="Z_LIT/TIR – zm. tir. literą"/>
    <w:basedOn w:val="TIRtiret"/>
    <w:uiPriority w:val="49"/>
    <w:qFormat/>
    <w:rsid w:val="004B1043"/>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4B1043"/>
    <w:pPr>
      <w:ind w:left="2380" w:firstLine="0"/>
    </w:pPr>
  </w:style>
  <w:style w:type="paragraph" w:customStyle="1" w:styleId="ZLITLITwPKTzmlitwpktliter">
    <w:name w:val="Z_LIT/LIT_w_PKT – zm. lit. w pkt literą"/>
    <w:basedOn w:val="LITlitera"/>
    <w:uiPriority w:val="48"/>
    <w:qFormat/>
    <w:rsid w:val="004B1043"/>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4B1043"/>
    <w:pPr>
      <w:spacing w:before="80"/>
      <w:ind w:left="1260"/>
    </w:pPr>
  </w:style>
  <w:style w:type="paragraph" w:customStyle="1" w:styleId="ZLITTIRwPKTzmtirwpktliter">
    <w:name w:val="Z_LIT/TIR_w_PKT – zm. tir. w pkt literą"/>
    <w:basedOn w:val="TIRtiret"/>
    <w:uiPriority w:val="49"/>
    <w:qFormat/>
    <w:rsid w:val="004B1043"/>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4B1043"/>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4B1043"/>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4B1043"/>
    <w:pPr>
      <w:spacing w:before="80"/>
      <w:ind w:left="1060"/>
    </w:pPr>
  </w:style>
  <w:style w:type="paragraph" w:customStyle="1" w:styleId="ZTIRTIRzmtirtiret">
    <w:name w:val="Z_TIR/TIR – zm. tir. tiret"/>
    <w:basedOn w:val="TIRtiret"/>
    <w:uiPriority w:val="57"/>
    <w:qFormat/>
    <w:rsid w:val="004B1043"/>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4B1043"/>
    <w:pPr>
      <w:ind w:left="2740" w:firstLine="0"/>
    </w:pPr>
  </w:style>
  <w:style w:type="paragraph" w:customStyle="1" w:styleId="ZZTIRwLITzmianazmtirwlit">
    <w:name w:val="ZZ/TIR_w_LIT – zmiana zm. tir. w lit."/>
    <w:basedOn w:val="ZZTIRzmianazmtir"/>
    <w:uiPriority w:val="67"/>
    <w:qFormat/>
    <w:rsid w:val="004B1043"/>
    <w:pPr>
      <w:ind w:left="2600" w:hanging="200"/>
    </w:pPr>
  </w:style>
  <w:style w:type="paragraph" w:customStyle="1" w:styleId="ZTIRTIRwLITzmtirwlittiret">
    <w:name w:val="Z_TIR/TIR_w_LIT – zm. tir. w lit. tiret"/>
    <w:basedOn w:val="TIRtiret"/>
    <w:uiPriority w:val="57"/>
    <w:qFormat/>
    <w:rsid w:val="004B1043"/>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4B1043"/>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4B1043"/>
    <w:pPr>
      <w:ind w:left="1060"/>
    </w:pPr>
  </w:style>
  <w:style w:type="paragraph" w:customStyle="1" w:styleId="Z2TIRzmpodwtirartykuempunktem">
    <w:name w:val="Z/2TIR – zm. podw. tir. artykułem (punktem)"/>
    <w:basedOn w:val="TIRtiret"/>
    <w:uiPriority w:val="73"/>
    <w:qFormat/>
    <w:rsid w:val="004B1043"/>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4B1043"/>
    <w:pPr>
      <w:ind w:left="2320" w:firstLine="0"/>
    </w:pPr>
  </w:style>
  <w:style w:type="paragraph" w:customStyle="1" w:styleId="ZLIT2TIRzmpodwtirliter">
    <w:name w:val="Z_LIT/2TIR – zm. podw. tir. literą"/>
    <w:basedOn w:val="TIRtiret"/>
    <w:uiPriority w:val="75"/>
    <w:qFormat/>
    <w:rsid w:val="004B1043"/>
    <w:pPr>
      <w:spacing w:before="80"/>
      <w:ind w:left="1200" w:hanging="420"/>
    </w:pPr>
  </w:style>
  <w:style w:type="paragraph" w:customStyle="1" w:styleId="ZTIR2TIRzmpodwtirtiret">
    <w:name w:val="Z_TIR/2TIR – zm. podw. tir. tiret"/>
    <w:basedOn w:val="TIRtiret"/>
    <w:uiPriority w:val="78"/>
    <w:qFormat/>
    <w:rsid w:val="004B104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4B1043"/>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4B1043"/>
    <w:pPr>
      <w:spacing w:before="80"/>
      <w:ind w:left="1900" w:hanging="360"/>
    </w:pPr>
  </w:style>
  <w:style w:type="paragraph" w:customStyle="1" w:styleId="ZTIRPKTzmpkttiret">
    <w:name w:val="Z_TIR/PKT – zm. pkt tiret"/>
    <w:basedOn w:val="PKTpunkt"/>
    <w:uiPriority w:val="56"/>
    <w:qFormat/>
    <w:rsid w:val="004B1043"/>
    <w:pPr>
      <w:spacing w:before="80"/>
      <w:ind w:left="1540" w:hanging="480"/>
    </w:pPr>
  </w:style>
  <w:style w:type="paragraph" w:customStyle="1" w:styleId="ZTIRLITwPKTzmlitwpkttiret">
    <w:name w:val="Z_TIR/LIT_w_PKT – zm. lit. w pkt tiret"/>
    <w:basedOn w:val="LITlitera"/>
    <w:uiPriority w:val="57"/>
    <w:qFormat/>
    <w:rsid w:val="004B1043"/>
    <w:pPr>
      <w:spacing w:before="80"/>
      <w:ind w:left="1900"/>
    </w:pPr>
  </w:style>
  <w:style w:type="paragraph" w:customStyle="1" w:styleId="ZTIRCZWSPLITwPKTzmczciwsplitwpkttiret">
    <w:name w:val="Z_TIR/CZ_WSP_LIT_w_PKT – zm. części wsp. lit. w pkt tiret"/>
    <w:basedOn w:val="CZWSPLITczwsplnaliter"/>
    <w:uiPriority w:val="59"/>
    <w:qFormat/>
    <w:rsid w:val="004B1043"/>
    <w:pPr>
      <w:spacing w:before="80"/>
      <w:ind w:left="1540"/>
    </w:pPr>
  </w:style>
  <w:style w:type="paragraph" w:customStyle="1" w:styleId="ZTIR2TIRwLITzmpodwtirwlittiret">
    <w:name w:val="Z_TIR/2TIR_w_LIT – zm. podw. tir. w lit. tiret"/>
    <w:basedOn w:val="TIRtiret"/>
    <w:uiPriority w:val="79"/>
    <w:qFormat/>
    <w:rsid w:val="004B1043"/>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4B1043"/>
    <w:pPr>
      <w:spacing w:before="80"/>
      <w:ind w:left="1760"/>
    </w:pPr>
  </w:style>
  <w:style w:type="paragraph" w:customStyle="1" w:styleId="ZTIR2TIRwTIRzmpodwtirwtirtiret">
    <w:name w:val="Z_TIR/2TIR_w_TIR – zm. podw. tir. w tir. tiret"/>
    <w:basedOn w:val="TIRtiret"/>
    <w:uiPriority w:val="78"/>
    <w:qFormat/>
    <w:rsid w:val="004B104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4B1043"/>
    <w:pPr>
      <w:spacing w:before="80"/>
      <w:ind w:left="1400"/>
    </w:pPr>
  </w:style>
  <w:style w:type="paragraph" w:customStyle="1" w:styleId="Z2TIRLITzmlitpodwjnymtiret">
    <w:name w:val="Z_2TIR/LIT – zm. lit. podwójnym tiret"/>
    <w:basedOn w:val="LITlitera"/>
    <w:uiPriority w:val="84"/>
    <w:qFormat/>
    <w:rsid w:val="004B1043"/>
    <w:pPr>
      <w:spacing w:before="80"/>
      <w:ind w:left="1840" w:hanging="420"/>
    </w:pPr>
  </w:style>
  <w:style w:type="paragraph" w:customStyle="1" w:styleId="ZZ2TIRwTIRzmianazmpodwtirwtir">
    <w:name w:val="ZZ/2TIR_w_TIR – zmiana zm. podw. tir. w tir."/>
    <w:basedOn w:val="ZZCZWSP2TIRzmianazmczciwsppodwtir"/>
    <w:uiPriority w:val="93"/>
    <w:qFormat/>
    <w:rsid w:val="004B1043"/>
    <w:pPr>
      <w:ind w:left="2600" w:hanging="360"/>
    </w:pPr>
  </w:style>
  <w:style w:type="paragraph" w:customStyle="1" w:styleId="ZZ2TIRwLITzmianazmpodwtirwlit">
    <w:name w:val="ZZ/2TIR_w_LIT – zmiana zm. podw. tir. w lit."/>
    <w:basedOn w:val="ZZ2TIRwTIRzmianazmpodwtirwtir"/>
    <w:uiPriority w:val="94"/>
    <w:qFormat/>
    <w:rsid w:val="004B1043"/>
    <w:pPr>
      <w:ind w:left="2960"/>
    </w:pPr>
  </w:style>
  <w:style w:type="paragraph" w:customStyle="1" w:styleId="Z2TIRTIRwLITzmtirwlitpodwjnymtiret">
    <w:name w:val="Z_2TIR/TIR_w_LIT – zm. tir. w lit. podwójnym tiret"/>
    <w:basedOn w:val="TIRtiret"/>
    <w:uiPriority w:val="84"/>
    <w:qFormat/>
    <w:rsid w:val="004B1043"/>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B1043"/>
    <w:pPr>
      <w:spacing w:before="80"/>
      <w:ind w:left="1840"/>
    </w:pPr>
  </w:style>
  <w:style w:type="paragraph" w:customStyle="1" w:styleId="ZZ2TIRwPKTzmianazmpodwtirwpkt">
    <w:name w:val="ZZ/2TIR_w_PKT – zmiana zm. podw. tir. w pkt"/>
    <w:basedOn w:val="ZZ2TIRwLITzmianazmpodwtirwlit"/>
    <w:uiPriority w:val="94"/>
    <w:qFormat/>
    <w:rsid w:val="004B1043"/>
    <w:pPr>
      <w:ind w:left="3380"/>
    </w:pPr>
  </w:style>
  <w:style w:type="paragraph" w:customStyle="1" w:styleId="ZZCZWSP2TIRwTIRzmianazmczciwsppodwtirwtir">
    <w:name w:val="ZZ/CZ_WSP_2TIR_w_TIR – zmiana zm. części wsp. podw. tir. w tir."/>
    <w:basedOn w:val="ZZ2TIRwLITzmianazmpodwtirwlit"/>
    <w:uiPriority w:val="94"/>
    <w:qFormat/>
    <w:rsid w:val="004B1043"/>
    <w:pPr>
      <w:ind w:left="2240" w:firstLine="0"/>
    </w:pPr>
  </w:style>
  <w:style w:type="paragraph" w:customStyle="1" w:styleId="Z2TIR2TIRwTIRzmpodwtirwtirpodwjnymtiret">
    <w:name w:val="Z_2TIR/2TIR_w_TIR – zm. podw. tir. w tir. podwójnym tiret"/>
    <w:basedOn w:val="TIRtiret"/>
    <w:uiPriority w:val="85"/>
    <w:qFormat/>
    <w:rsid w:val="004B1043"/>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B1043"/>
    <w:pPr>
      <w:spacing w:before="80"/>
      <w:ind w:left="1760"/>
    </w:pPr>
  </w:style>
  <w:style w:type="paragraph" w:customStyle="1" w:styleId="Z2TIR2TIRwLITzmpodwtirwlitpodwjnymtiret">
    <w:name w:val="Z_2TIR/2TIR_w_LIT – zm. podw. tir. w lit. podwójnym tiret"/>
    <w:basedOn w:val="TIRtiret"/>
    <w:uiPriority w:val="86"/>
    <w:qFormat/>
    <w:rsid w:val="004B104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B104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4B1043"/>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B1043"/>
    <w:pPr>
      <w:ind w:left="420"/>
    </w:pPr>
    <w:rPr>
      <w:b w:val="0"/>
    </w:rPr>
  </w:style>
  <w:style w:type="character" w:styleId="Odwoaniedokomentarza">
    <w:name w:val="annotation reference"/>
    <w:basedOn w:val="Domylnaczcionkaakapitu"/>
    <w:uiPriority w:val="99"/>
    <w:semiHidden/>
    <w:rsid w:val="004B1043"/>
    <w:rPr>
      <w:sz w:val="16"/>
      <w:szCs w:val="16"/>
    </w:rPr>
  </w:style>
  <w:style w:type="paragraph" w:styleId="Tekstkomentarza">
    <w:name w:val="annotation text"/>
    <w:basedOn w:val="Normalny"/>
    <w:link w:val="TekstkomentarzaZnak"/>
    <w:uiPriority w:val="99"/>
    <w:semiHidden/>
    <w:rsid w:val="004B104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4B104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4B1043"/>
    <w:pPr>
      <w:ind w:left="1900"/>
    </w:pPr>
  </w:style>
  <w:style w:type="paragraph" w:customStyle="1" w:styleId="ZZPKTzmianazmpkt">
    <w:name w:val="ZZ/PKT – zmiana zm. pkt"/>
    <w:basedOn w:val="ZPKTzmpktartykuempunktem"/>
    <w:uiPriority w:val="66"/>
    <w:qFormat/>
    <w:rsid w:val="004B1043"/>
    <w:pPr>
      <w:ind w:left="2380"/>
    </w:pPr>
  </w:style>
  <w:style w:type="paragraph" w:customStyle="1" w:styleId="ZZLITwPKTzmianazmlitwpkt">
    <w:name w:val="ZZ/LIT_w_PKT – zmiana zm. lit. w pkt"/>
    <w:basedOn w:val="ZLITwPKTzmlitwpktartykuempunktem"/>
    <w:uiPriority w:val="67"/>
    <w:qFormat/>
    <w:rsid w:val="004B1043"/>
    <w:pPr>
      <w:ind w:left="2740"/>
    </w:pPr>
  </w:style>
  <w:style w:type="paragraph" w:customStyle="1" w:styleId="ZZTIRwPKTzmianazmtirwpkt">
    <w:name w:val="ZZ/TIR_w_PKT – zmiana zm. tir. w pkt"/>
    <w:basedOn w:val="ZTIRwPKTzmtirwpktartykuempunktem"/>
    <w:uiPriority w:val="67"/>
    <w:qFormat/>
    <w:rsid w:val="004B1043"/>
    <w:pPr>
      <w:ind w:left="3020"/>
    </w:pPr>
  </w:style>
  <w:style w:type="paragraph" w:customStyle="1" w:styleId="ODNONIKtreodnonika">
    <w:name w:val="ODNOŚNIK – treść odnośnika"/>
    <w:uiPriority w:val="19"/>
    <w:qFormat/>
    <w:rsid w:val="004B1043"/>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B1043"/>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B104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B1043"/>
    <w:rPr>
      <w:rFonts w:ascii="Times New Roman" w:hAnsi="Times New Roman"/>
    </w:rPr>
  </w:style>
  <w:style w:type="paragraph" w:customStyle="1" w:styleId="ZTIRTIRwPKTzmtirwpkttiret">
    <w:name w:val="Z_TIR/TIR_w_PKT – zm. tir. w pkt tiret"/>
    <w:basedOn w:val="ZTIRTIRwLITzmtirwlittiret"/>
    <w:uiPriority w:val="57"/>
    <w:qFormat/>
    <w:rsid w:val="004B1043"/>
    <w:pPr>
      <w:ind w:left="2180"/>
    </w:pPr>
  </w:style>
  <w:style w:type="paragraph" w:customStyle="1" w:styleId="ZTIRCZWSPTIRwPKTzmczciwsptirtiret">
    <w:name w:val="Z_TIR/CZ_WSP_TIR_w_PKT – zm. części wsp. tir. tiret"/>
    <w:basedOn w:val="ZTIRTIRwPKTzmtirwpkttiret"/>
    <w:next w:val="TIRtiret"/>
    <w:uiPriority w:val="60"/>
    <w:qFormat/>
    <w:rsid w:val="004B1043"/>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B1043"/>
    <w:pPr>
      <w:ind w:left="420" w:firstLine="0"/>
    </w:pPr>
  </w:style>
  <w:style w:type="paragraph" w:customStyle="1" w:styleId="ROZDZODDZOZNoznaczenierozdziauluboddziau">
    <w:name w:val="ROZDZ(ODDZ)_OZN – oznaczenie rozdziału lub oddziału"/>
    <w:next w:val="ARTartustawynprozporzdzenia"/>
    <w:uiPriority w:val="10"/>
    <w:qFormat/>
    <w:rsid w:val="004B1043"/>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B1043"/>
    <w:pPr>
      <w:spacing w:before="80"/>
      <w:ind w:left="1840" w:hanging="420"/>
    </w:pPr>
  </w:style>
  <w:style w:type="paragraph" w:customStyle="1" w:styleId="Z2TIRTIRzmtirpodwjnymtiret">
    <w:name w:val="Z_2TIR/TIR – zm. tir. podwójnym tiret"/>
    <w:basedOn w:val="TIRtiret"/>
    <w:uiPriority w:val="84"/>
    <w:qFormat/>
    <w:rsid w:val="004B1043"/>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B1043"/>
    <w:pPr>
      <w:spacing w:before="80"/>
      <w:ind w:left="840"/>
    </w:pPr>
  </w:style>
  <w:style w:type="paragraph" w:customStyle="1" w:styleId="ZLITSKARNzmsankcjikarnejliter">
    <w:name w:val="Z_LIT/S_KARN – zm. sankcji karnej literą"/>
    <w:basedOn w:val="ZSKARNzmsankcjikarnejwszczeglnociwKodeksiekarnym"/>
    <w:uiPriority w:val="53"/>
    <w:qFormat/>
    <w:rsid w:val="004B1043"/>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B1043"/>
    <w:pPr>
      <w:ind w:left="1540" w:firstLine="0"/>
    </w:pPr>
  </w:style>
  <w:style w:type="paragraph" w:customStyle="1" w:styleId="Z2TIRwLITzmpodwtirwlitartykuempunktem">
    <w:name w:val="Z/2TIR_w_LIT – zm. podw. tir. w lit. artykułem (punktem)"/>
    <w:basedOn w:val="Z2TIRwPKTzmpodwtirwpktartykuempunktem"/>
    <w:uiPriority w:val="74"/>
    <w:qFormat/>
    <w:rsid w:val="004B1043"/>
    <w:pPr>
      <w:ind w:left="1480"/>
    </w:pPr>
  </w:style>
  <w:style w:type="paragraph" w:customStyle="1" w:styleId="Z2TIRwTIRzmpodwtirwtirartykuempunktem">
    <w:name w:val="Z/2TIR_w_TIR – zm. podw. tir. w tir. artykułem (punktem)"/>
    <w:basedOn w:val="Z2TIRwLITzmpodwtirwlitartykuempunktem"/>
    <w:uiPriority w:val="73"/>
    <w:qFormat/>
    <w:rsid w:val="004B1043"/>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B1043"/>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B1043"/>
    <w:pPr>
      <w:ind w:left="1120" w:firstLine="0"/>
    </w:pPr>
  </w:style>
  <w:style w:type="paragraph" w:customStyle="1" w:styleId="ZZCZWSP2TIRzmianazmczciwsppodwtir">
    <w:name w:val="ZZ/CZ_WSP_2TIR – zmiana zm. części wsp. podw. tir."/>
    <w:basedOn w:val="ZZTIRzmianazmtir"/>
    <w:next w:val="ZZUSTzmianazmust"/>
    <w:uiPriority w:val="94"/>
    <w:qFormat/>
    <w:rsid w:val="004B1043"/>
    <w:pPr>
      <w:ind w:left="1900" w:firstLine="0"/>
    </w:pPr>
  </w:style>
  <w:style w:type="paragraph" w:customStyle="1" w:styleId="PKTODNONIKApunktodnonika">
    <w:name w:val="PKT_ODNOŚNIKA – punkt odnośnika"/>
    <w:basedOn w:val="ODNONIKtreodnonika"/>
    <w:uiPriority w:val="19"/>
    <w:qFormat/>
    <w:rsid w:val="004B1043"/>
    <w:pPr>
      <w:ind w:left="560"/>
    </w:pPr>
  </w:style>
  <w:style w:type="paragraph" w:customStyle="1" w:styleId="ZODNONIKAzmtekstuodnonikaartykuempunktem">
    <w:name w:val="Z/ODNOŚNIKA – zm. tekstu odnośnika artykułem (punktem)"/>
    <w:basedOn w:val="ODNONIKtreodnonika"/>
    <w:uiPriority w:val="39"/>
    <w:qFormat/>
    <w:rsid w:val="004B1043"/>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B1043"/>
    <w:pPr>
      <w:ind w:left="1020"/>
    </w:pPr>
  </w:style>
  <w:style w:type="paragraph" w:customStyle="1" w:styleId="ZPKTODNONIKAzmpktodnonikaartykuempunktem">
    <w:name w:val="Z/PKT_ODNOŚNIKA – zm. pkt odnośnika artykułem (punktem)"/>
    <w:basedOn w:val="ZODNONIKAzmtekstuodnonikaartykuempunktem"/>
    <w:uiPriority w:val="39"/>
    <w:qFormat/>
    <w:rsid w:val="004B1043"/>
  </w:style>
  <w:style w:type="paragraph" w:customStyle="1" w:styleId="ZLIT2TIRwTIRzmpodwtirwtirliter">
    <w:name w:val="Z_LIT/2TIR_w_TIR – zm. podw. tir. w tir. literą"/>
    <w:basedOn w:val="ZLIT2TIRzmpodwtirliter"/>
    <w:uiPriority w:val="75"/>
    <w:qFormat/>
    <w:rsid w:val="004B1043"/>
    <w:pPr>
      <w:ind w:left="1480" w:hanging="360"/>
    </w:pPr>
  </w:style>
  <w:style w:type="paragraph" w:customStyle="1" w:styleId="ZLIT2TIRwLITzmpodwtirwlitliter">
    <w:name w:val="Z_LIT/2TIR_w_LIT – zm. podw. tir. w lit. literą"/>
    <w:basedOn w:val="ZLIT2TIRwTIRzmpodwtirwtirliter"/>
    <w:uiPriority w:val="76"/>
    <w:qFormat/>
    <w:rsid w:val="004B1043"/>
    <w:pPr>
      <w:ind w:left="1840"/>
    </w:pPr>
  </w:style>
  <w:style w:type="paragraph" w:customStyle="1" w:styleId="ZLIT2TIRwPKTzmpodwtirwpktliter">
    <w:name w:val="Z_LIT/2TIR_w_PKT – zm. podw. tir. w pkt literą"/>
    <w:basedOn w:val="ZLIT2TIRwLITzmpodwtirwlitliter"/>
    <w:uiPriority w:val="76"/>
    <w:qFormat/>
    <w:rsid w:val="004B1043"/>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4B1043"/>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B1043"/>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B1043"/>
    <w:pPr>
      <w:ind w:left="1900" w:firstLine="0"/>
    </w:pPr>
  </w:style>
  <w:style w:type="paragraph" w:customStyle="1" w:styleId="ZTIR2TIRwPKTzmpodwtirwpkttiret">
    <w:name w:val="Z_TIR/2TIR_w_PKT – zm. podw. tir. w pkt tiret"/>
    <w:basedOn w:val="ZTIR2TIRwLITzmpodwtirwlittiret"/>
    <w:uiPriority w:val="79"/>
    <w:qFormat/>
    <w:rsid w:val="004B1043"/>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4B1043"/>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4B1043"/>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4B1043"/>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B1043"/>
  </w:style>
  <w:style w:type="paragraph" w:customStyle="1" w:styleId="ZLITCZWSP2TIRzmczciwsppodwtirliter">
    <w:name w:val="Z_LIT/CZ_WSP_2TIR – zm. części wsp. podw. tir. literą"/>
    <w:basedOn w:val="ZLITCZWSPPKTzmczciwsppktliter"/>
    <w:next w:val="LITlitera"/>
    <w:uiPriority w:val="76"/>
    <w:qFormat/>
    <w:rsid w:val="004B1043"/>
  </w:style>
  <w:style w:type="paragraph" w:customStyle="1" w:styleId="ZTIRCZWSP2TIRzmczciwsppodwtirtiret">
    <w:name w:val="Z_TIR/CZ_WSP_2TIR – zm. części wsp. podw. tir. tiret"/>
    <w:basedOn w:val="ZLITCZWSP2TIRzmczciwsppodwtirliter"/>
    <w:next w:val="TIRtiret"/>
    <w:uiPriority w:val="79"/>
    <w:qFormat/>
    <w:rsid w:val="004B1043"/>
    <w:pPr>
      <w:ind w:left="1060"/>
    </w:pPr>
  </w:style>
  <w:style w:type="paragraph" w:customStyle="1" w:styleId="ZZ2TIRzmianazmpodwtir">
    <w:name w:val="ZZ/2TIR – zmiana zm. podw. tir."/>
    <w:basedOn w:val="ZZCZWSP2TIRzmianazmczciwsppodwtir"/>
    <w:uiPriority w:val="93"/>
    <w:qFormat/>
    <w:rsid w:val="004B1043"/>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4B1043"/>
  </w:style>
  <w:style w:type="paragraph" w:customStyle="1" w:styleId="ZCZWSPTIRzmczciwsptirartykuempunktem">
    <w:name w:val="Z/CZ_WSP_TIR – zm. części wsp. tir. artykułem (punktem)"/>
    <w:basedOn w:val="ZCZWSPPKTzmczciwsppktartykuempunktem"/>
    <w:next w:val="PKTpunkt"/>
    <w:uiPriority w:val="35"/>
    <w:qFormat/>
    <w:rsid w:val="004B1043"/>
  </w:style>
  <w:style w:type="paragraph" w:customStyle="1" w:styleId="ZLITCZWSPLITzmczciwsplitliter">
    <w:name w:val="Z_LIT/CZ_WSP_LIT – zm. części wsp. lit. literą"/>
    <w:basedOn w:val="ZLITCZWSPPKTzmczciwsppktliter"/>
    <w:next w:val="LITlitera"/>
    <w:uiPriority w:val="51"/>
    <w:qFormat/>
    <w:rsid w:val="004B1043"/>
  </w:style>
  <w:style w:type="paragraph" w:customStyle="1" w:styleId="ZLITCZWSPTIRzmczciwsptirliter">
    <w:name w:val="Z_LIT/CZ_WSP_TIR – zm. części wsp. tir. literą"/>
    <w:basedOn w:val="ZLITCZWSPPKTzmczciwsppktliter"/>
    <w:next w:val="LITlitera"/>
    <w:uiPriority w:val="51"/>
    <w:qFormat/>
    <w:rsid w:val="004B1043"/>
  </w:style>
  <w:style w:type="paragraph" w:customStyle="1" w:styleId="ZTIRCZWSPLITzmczciwsplittiret">
    <w:name w:val="Z_TIR/CZ_WSP_LIT – zm. części wsp. lit. tiret"/>
    <w:basedOn w:val="ZTIRCZWSPPKTzmczciwsppkttiret"/>
    <w:next w:val="TIRtiret"/>
    <w:uiPriority w:val="59"/>
    <w:qFormat/>
    <w:rsid w:val="004B1043"/>
  </w:style>
  <w:style w:type="paragraph" w:customStyle="1" w:styleId="ZTIRCZWSPTIRzmczciwsptirtiret">
    <w:name w:val="Z_TIR/CZ_WSP_TIR – zm. części wsp. tir. tiret"/>
    <w:basedOn w:val="ZTIRCZWSPPKTzmczciwsppkttiret"/>
    <w:next w:val="TIRtiret"/>
    <w:uiPriority w:val="60"/>
    <w:qFormat/>
    <w:rsid w:val="004B1043"/>
  </w:style>
  <w:style w:type="paragraph" w:customStyle="1" w:styleId="ZZCZWSPLITzmianazmczciwsplit">
    <w:name w:val="ZZ/CZ_WSP_LIT – zmiana. zm. części wsp. lit."/>
    <w:basedOn w:val="ZZCZWSPPKTzmianazmczciwsppkt"/>
    <w:uiPriority w:val="69"/>
    <w:qFormat/>
    <w:rsid w:val="004B1043"/>
  </w:style>
  <w:style w:type="paragraph" w:customStyle="1" w:styleId="ZZCZWSPTIRzmianazmczciwsptir">
    <w:name w:val="ZZ/CZ_WSP_TIR – zmiana. zm. części wsp. tir."/>
    <w:basedOn w:val="ZZCZWSPPKTzmianazmczciwsppkt"/>
    <w:uiPriority w:val="69"/>
    <w:qFormat/>
    <w:rsid w:val="004B1043"/>
  </w:style>
  <w:style w:type="paragraph" w:customStyle="1" w:styleId="Z2TIRCZWSPTIRzmczciwsptirpodwjnymtiret">
    <w:name w:val="Z_2TIR/CZ_WSP_TIR – zm. części wsp. tir. podwójnym tiret"/>
    <w:basedOn w:val="Z2TIRCZWSPLITzmczciwsplitpodwjnymtiret"/>
    <w:next w:val="2TIRpodwjnytiret"/>
    <w:uiPriority w:val="87"/>
    <w:qFormat/>
    <w:rsid w:val="004B104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B1043"/>
  </w:style>
  <w:style w:type="paragraph" w:customStyle="1" w:styleId="ZUSTzmustartykuempunktem">
    <w:name w:val="Z/UST(§) – zm. ust. (§) artykułem (punktem)"/>
    <w:basedOn w:val="ZARTzmartartykuempunktem"/>
    <w:uiPriority w:val="30"/>
    <w:qFormat/>
    <w:rsid w:val="004B1043"/>
    <w:pPr>
      <w:spacing w:before="80"/>
    </w:pPr>
  </w:style>
  <w:style w:type="paragraph" w:customStyle="1" w:styleId="ZZUSTzmianazmust">
    <w:name w:val="ZZ/UST(§) – zmiana zm. ust. (§)"/>
    <w:basedOn w:val="ZZARTzmianazmart"/>
    <w:uiPriority w:val="65"/>
    <w:qFormat/>
    <w:rsid w:val="004B1043"/>
    <w:pPr>
      <w:spacing w:before="80"/>
    </w:pPr>
  </w:style>
  <w:style w:type="paragraph" w:customStyle="1" w:styleId="TYTDZPRZEDMprzedmiotregulacjitytuulubdziau">
    <w:name w:val="TYT(DZ)_PRZEDM – przedmiot regulacji tytułu lub działu"/>
    <w:next w:val="ARTartustawynprozporzdzenia"/>
    <w:uiPriority w:val="9"/>
    <w:qFormat/>
    <w:rsid w:val="004B1043"/>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B1043"/>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B104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B1043"/>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B1043"/>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B1043"/>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B1043"/>
    <w:pPr>
      <w:ind w:left="1900"/>
    </w:pPr>
  </w:style>
  <w:style w:type="paragraph" w:customStyle="1" w:styleId="TEKSTwTABELItekstzwcitympierwwierszem">
    <w:name w:val="TEKST_w_TABELI – tekst z wciętym pierw. wierszem"/>
    <w:basedOn w:val="Normalny"/>
    <w:uiPriority w:val="23"/>
    <w:unhideWhenUsed/>
    <w:qFormat/>
    <w:rsid w:val="004B1043"/>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4B1043"/>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4B1043"/>
    <w:pPr>
      <w:ind w:left="0" w:firstLine="0"/>
    </w:pPr>
  </w:style>
  <w:style w:type="paragraph" w:customStyle="1" w:styleId="P2wTABELIpoziom2numeracjiwtabeli">
    <w:name w:val="P2_w_TABELI – poziom 2 numeracji w tabeli"/>
    <w:basedOn w:val="P1wTABELIpoziom1numeracjiwtabeli"/>
    <w:uiPriority w:val="24"/>
    <w:unhideWhenUsed/>
    <w:qFormat/>
    <w:rsid w:val="004B1043"/>
    <w:pPr>
      <w:ind w:left="680"/>
    </w:pPr>
  </w:style>
  <w:style w:type="paragraph" w:customStyle="1" w:styleId="P3wTABELIpoziom3numeracjiwtabeli">
    <w:name w:val="P3_w_TABELI – poziom 3 numeracji w tabeli"/>
    <w:basedOn w:val="P2wTABELIpoziom2numeracjiwtabeli"/>
    <w:uiPriority w:val="24"/>
    <w:unhideWhenUsed/>
    <w:qFormat/>
    <w:rsid w:val="004B1043"/>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4B1043"/>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4B1043"/>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4B1043"/>
    <w:pPr>
      <w:ind w:left="1021"/>
    </w:pPr>
  </w:style>
  <w:style w:type="paragraph" w:customStyle="1" w:styleId="P4wTABELIpoziom4numeracjiwtabeli">
    <w:name w:val="P4_w_TABELI – poziom 4 numeracji w tabeli"/>
    <w:basedOn w:val="P3wTABELIpoziom3numeracjiwtabeli"/>
    <w:uiPriority w:val="24"/>
    <w:unhideWhenUsed/>
    <w:qFormat/>
    <w:rsid w:val="004B1043"/>
    <w:pPr>
      <w:ind w:left="1361"/>
    </w:pPr>
  </w:style>
  <w:style w:type="paragraph" w:customStyle="1" w:styleId="TYTTABELItytutabeli">
    <w:name w:val="TYT_TABELI – tytuł tabeli"/>
    <w:basedOn w:val="TYTDZOZNoznaczenietytuulubdziau"/>
    <w:uiPriority w:val="22"/>
    <w:unhideWhenUsed/>
    <w:qFormat/>
    <w:rsid w:val="004B1043"/>
    <w:rPr>
      <w:b/>
    </w:rPr>
  </w:style>
  <w:style w:type="paragraph" w:customStyle="1" w:styleId="OZNPROJEKTUwskazaniedatylubwersjiprojektu">
    <w:name w:val="OZN_PROJEKTU – wskazanie daty lub wersji projektu"/>
    <w:next w:val="OZNRODZAKTUtznustawalubrozporzdzenieiorganwydajcy"/>
    <w:uiPriority w:val="5"/>
    <w:qFormat/>
    <w:rsid w:val="004B1043"/>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B1043"/>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B1043"/>
    <w:pPr>
      <w:jc w:val="left"/>
    </w:pPr>
  </w:style>
  <w:style w:type="paragraph" w:customStyle="1" w:styleId="TEKSTwporozumieniu">
    <w:name w:val="TEKST&quot;w porozumieniu:&quot;"/>
    <w:next w:val="NAZORGWPOROZUMIENIUnazwaorganuwporozumieniuzktrymaktjestwydawany"/>
    <w:uiPriority w:val="27"/>
    <w:qFormat/>
    <w:rsid w:val="004B1043"/>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B1043"/>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B1043"/>
    <w:pPr>
      <w:ind w:left="340" w:firstLine="0"/>
    </w:pPr>
  </w:style>
  <w:style w:type="paragraph" w:customStyle="1" w:styleId="NOTATKILEGISLATORA">
    <w:name w:val="NOTATKI_LEGISLATORA"/>
    <w:basedOn w:val="Normalny"/>
    <w:uiPriority w:val="5"/>
    <w:qFormat/>
    <w:rsid w:val="004B1043"/>
    <w:rPr>
      <w:b/>
      <w:i/>
    </w:rPr>
  </w:style>
  <w:style w:type="paragraph" w:customStyle="1" w:styleId="OZNZACZNIKAwskazanienrzacznika">
    <w:name w:val="OZN_ZAŁĄCZNIKA – wskazanie nr załącznika"/>
    <w:basedOn w:val="OZNPROJEKTUwskazaniedatylubwersjiprojektu"/>
    <w:uiPriority w:val="28"/>
    <w:qFormat/>
    <w:rsid w:val="004B1043"/>
    <w:pPr>
      <w:keepNext/>
    </w:pPr>
    <w:rPr>
      <w:b/>
      <w:u w:val="none"/>
    </w:rPr>
  </w:style>
  <w:style w:type="paragraph" w:customStyle="1" w:styleId="OZNPARAFYADNOTACJE">
    <w:name w:val="OZN_PARAFY(ADNOTACJE)"/>
    <w:basedOn w:val="ODNONIKtreodnonika"/>
    <w:uiPriority w:val="26"/>
    <w:qFormat/>
    <w:rsid w:val="004B1043"/>
  </w:style>
  <w:style w:type="paragraph" w:customStyle="1" w:styleId="TEKSTZacznikido">
    <w:name w:val="TEKST&quot;Załącznik(i) do ...&quot;"/>
    <w:uiPriority w:val="28"/>
    <w:qFormat/>
    <w:rsid w:val="004B1043"/>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B1043"/>
    <w:pPr>
      <w:ind w:left="840"/>
    </w:pPr>
  </w:style>
  <w:style w:type="paragraph" w:customStyle="1" w:styleId="CZWSPLITODNONIKAczwspliterodnonika">
    <w:name w:val="CZ_WSP_LIT_ODNOŚNIKA – część wsp. liter odnośnika"/>
    <w:basedOn w:val="LITODNONIKAliteraodnonika"/>
    <w:uiPriority w:val="22"/>
    <w:qFormat/>
    <w:rsid w:val="004B1043"/>
    <w:pPr>
      <w:ind w:left="454" w:firstLine="0"/>
    </w:pPr>
  </w:style>
  <w:style w:type="paragraph" w:customStyle="1" w:styleId="TIRWODNONIKUtiretwodnoniku">
    <w:name w:val="TIR_W_ODNOŚNIKU – tiret w odnośniku"/>
    <w:basedOn w:val="LITODNONIKAliteraodnonika"/>
    <w:uiPriority w:val="25"/>
    <w:semiHidden/>
    <w:qFormat/>
    <w:rsid w:val="004B1043"/>
    <w:pPr>
      <w:ind w:left="1135"/>
    </w:pPr>
  </w:style>
  <w:style w:type="paragraph" w:customStyle="1" w:styleId="CZWSPTIRWODNONIKUczwsptiretwodnoniku">
    <w:name w:val="CZ_WSP_TIR_W_ODNOŚNIKU – część wsp. tiret w odnośniku"/>
    <w:basedOn w:val="TIRWODNONIKUtiretwodnoniku"/>
    <w:uiPriority w:val="27"/>
    <w:semiHidden/>
    <w:qFormat/>
    <w:rsid w:val="004B104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B1043"/>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B1043"/>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B1043"/>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B1043"/>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4B1043"/>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B1043"/>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B1043"/>
  </w:style>
  <w:style w:type="paragraph" w:customStyle="1" w:styleId="ZLITwPKTODNONIKAzmlitwpktodnonikaartykuempunktem">
    <w:name w:val="Z/LIT_w_PKT_ODNOŚNIKA – zm. lit. w pkt odnośnika artykułem (punktem)"/>
    <w:basedOn w:val="ZLITODNONIKAzmlitodnonikaartykuempunktem"/>
    <w:uiPriority w:val="40"/>
    <w:qFormat/>
    <w:rsid w:val="004B1043"/>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B1043"/>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B104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B1043"/>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B1043"/>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B1043"/>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B1043"/>
  </w:style>
  <w:style w:type="paragraph" w:customStyle="1" w:styleId="ZZFRAGzmianazmfragmentunpzdania">
    <w:name w:val="ZZ/FRAG – zmiana zm. fragmentu (np. zdania)"/>
    <w:basedOn w:val="ZZCZWSPPKTzmianazmczciwsppkt"/>
    <w:uiPriority w:val="70"/>
    <w:qFormat/>
    <w:rsid w:val="004B1043"/>
  </w:style>
  <w:style w:type="paragraph" w:customStyle="1" w:styleId="ZDANIENASTNOWYWIERSZODNONIKAnpzddrugienowywiersz">
    <w:name w:val="ZDANIE_NAST_NOWY_WIERSZ_ODNOŚNIKA – np. zd. drugie (nowy wiersz)"/>
    <w:basedOn w:val="CZWSPPKTODNONIKAczwsppunkwodnonika"/>
    <w:uiPriority w:val="20"/>
    <w:qFormat/>
    <w:rsid w:val="004B1043"/>
  </w:style>
  <w:style w:type="paragraph" w:customStyle="1" w:styleId="Z2TIRPKTzmpktpodwjnymtiret">
    <w:name w:val="Z_2TIR/PKT – zm. pkt podwójnym tiret"/>
    <w:basedOn w:val="Z2TIRLITzmlitpodwjnymtiret"/>
    <w:uiPriority w:val="83"/>
    <w:qFormat/>
    <w:rsid w:val="004B1043"/>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B1043"/>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B1043"/>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B104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B1043"/>
    <w:pPr>
      <w:ind w:left="1420" w:firstLine="480"/>
    </w:pPr>
  </w:style>
  <w:style w:type="paragraph" w:customStyle="1" w:styleId="Z2TIRUSTzmustpodwjnymtiret">
    <w:name w:val="Z_2TIR/UST(§) – zm. ust. (§) podwójnym tiret"/>
    <w:basedOn w:val="Z2TIRPKTzmpktpodwjnymtiret"/>
    <w:uiPriority w:val="82"/>
    <w:qFormat/>
    <w:rsid w:val="004B1043"/>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B1043"/>
    <w:pPr>
      <w:ind w:left="2540" w:firstLine="0"/>
    </w:pPr>
  </w:style>
  <w:style w:type="paragraph" w:customStyle="1" w:styleId="Z2TIRCZWSPPKTzmczciwsppktpodwjnymtiret">
    <w:name w:val="Z_2TIR/CZ_WSP_PKT – zm. części wsp. pkt podwójnym tiret"/>
    <w:basedOn w:val="Z2TIRPKTzmpktpodwjnymtiret"/>
    <w:uiPriority w:val="86"/>
    <w:qFormat/>
    <w:rsid w:val="004B1043"/>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B1043"/>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B1043"/>
    <w:pPr>
      <w:ind w:left="2260" w:firstLine="0"/>
    </w:pPr>
  </w:style>
  <w:style w:type="paragraph" w:customStyle="1" w:styleId="ZLITARTzmartliter">
    <w:name w:val="Z_LIT/ART(§) – zm. art. (§) literą"/>
    <w:basedOn w:val="ZLITUSTzmustliter"/>
    <w:uiPriority w:val="46"/>
    <w:qFormat/>
    <w:rsid w:val="004B1043"/>
    <w:rPr>
      <w:rFonts w:ascii="Times New Roman" w:hAnsi="Times New Roman"/>
    </w:rPr>
  </w:style>
  <w:style w:type="paragraph" w:customStyle="1" w:styleId="ZTIRARTzmarttiret">
    <w:name w:val="Z_TIR/ART(§) – zm. art. (§) tiret"/>
    <w:basedOn w:val="ZTIRPKTzmpkttiret"/>
    <w:uiPriority w:val="55"/>
    <w:qFormat/>
    <w:rsid w:val="004B1043"/>
    <w:pPr>
      <w:ind w:left="1060" w:firstLine="480"/>
    </w:pPr>
    <w:rPr>
      <w:rFonts w:ascii="Times New Roman" w:hAnsi="Times New Roman"/>
    </w:rPr>
  </w:style>
  <w:style w:type="paragraph" w:customStyle="1" w:styleId="ZTIRUSTzmusttiret">
    <w:name w:val="Z_TIR/UST(§) – zm. ust. (§) tiret"/>
    <w:basedOn w:val="ZTIRARTzmarttiret"/>
    <w:uiPriority w:val="55"/>
    <w:qFormat/>
    <w:rsid w:val="004B1043"/>
  </w:style>
  <w:style w:type="paragraph" w:customStyle="1" w:styleId="ZLITKSIGIzmozniprzedmksigiliter">
    <w:name w:val="Z_LIT/KSIĘGI – zm. ozn. i przedm. księgi literą"/>
    <w:basedOn w:val="ZCZCIKSIGIzmozniprzedmczciksigiartykuempunktem"/>
    <w:uiPriority w:val="44"/>
    <w:qFormat/>
    <w:rsid w:val="004B1043"/>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B1043"/>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4B1043"/>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B1043"/>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B1043"/>
    <w:pPr>
      <w:ind w:left="780"/>
    </w:pPr>
  </w:style>
  <w:style w:type="paragraph" w:customStyle="1" w:styleId="ZTIRDZOZNzmozndziautiret">
    <w:name w:val="Z_TIR/DZ_OZN – zm. ozn. działu tiret"/>
    <w:basedOn w:val="ZLITTYTDZOZNzmozntytuudziauliter"/>
    <w:next w:val="ZTIRDZPRZEDMzmprzedmdziautiret"/>
    <w:uiPriority w:val="54"/>
    <w:qFormat/>
    <w:rsid w:val="004B1043"/>
    <w:pPr>
      <w:ind w:left="1060"/>
    </w:pPr>
  </w:style>
  <w:style w:type="paragraph" w:customStyle="1" w:styleId="ZTIRDZPRZEDMzmprzedmdziautiret">
    <w:name w:val="Z_TIR/DZ_PRZEDM – zm. przedm. działu tiret"/>
    <w:basedOn w:val="ZLITTYTDZPRZEDMzmprzedmtytuudziauliter"/>
    <w:uiPriority w:val="54"/>
    <w:qFormat/>
    <w:rsid w:val="004B1043"/>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B1043"/>
    <w:pPr>
      <w:ind w:left="1060"/>
    </w:pPr>
  </w:style>
  <w:style w:type="paragraph" w:customStyle="1" w:styleId="ZTIRROZDZODDZPRZEDMzmprzedmrozdzoddztiret">
    <w:name w:val="Z_TIR/ROZDZ(ODDZ)_PRZEDM – zm. przedm. rozdz. (oddz.) tiret"/>
    <w:basedOn w:val="ZLITROZDZODDZPRZEDMzmprzedmrozdzoddzliter"/>
    <w:uiPriority w:val="54"/>
    <w:qFormat/>
    <w:rsid w:val="004B1043"/>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B1043"/>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B1043"/>
    <w:pPr>
      <w:ind w:left="1420"/>
    </w:pPr>
  </w:style>
  <w:style w:type="character" w:customStyle="1" w:styleId="IGindeksgrny">
    <w:name w:val="_IG_ – indeks górny"/>
    <w:basedOn w:val="Domylnaczcionkaakapitu"/>
    <w:uiPriority w:val="2"/>
    <w:qFormat/>
    <w:rsid w:val="004B1043"/>
    <w:rPr>
      <w:b w:val="0"/>
      <w:i w:val="0"/>
      <w:vanish w:val="0"/>
      <w:spacing w:val="0"/>
      <w:vertAlign w:val="superscript"/>
    </w:rPr>
  </w:style>
  <w:style w:type="character" w:customStyle="1" w:styleId="IDindeksdolny">
    <w:name w:val="_ID_ – indeks dolny"/>
    <w:basedOn w:val="Domylnaczcionkaakapitu"/>
    <w:uiPriority w:val="3"/>
    <w:qFormat/>
    <w:rsid w:val="004B104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B1043"/>
    <w:rPr>
      <w:b/>
      <w:vanish w:val="0"/>
      <w:spacing w:val="0"/>
      <w:vertAlign w:val="subscript"/>
    </w:rPr>
  </w:style>
  <w:style w:type="character" w:customStyle="1" w:styleId="IDKindeksdolnyikursywa">
    <w:name w:val="_ID_K_ – indeks dolny i kursywa"/>
    <w:basedOn w:val="Domylnaczcionkaakapitu"/>
    <w:uiPriority w:val="3"/>
    <w:qFormat/>
    <w:rsid w:val="004B1043"/>
    <w:rPr>
      <w:i/>
      <w:vanish w:val="0"/>
      <w:spacing w:val="0"/>
      <w:vertAlign w:val="subscript"/>
    </w:rPr>
  </w:style>
  <w:style w:type="character" w:customStyle="1" w:styleId="IGPindeksgrnyipogrubienie">
    <w:name w:val="_IG_P_ – indeks górny i pogrubienie"/>
    <w:basedOn w:val="Domylnaczcionkaakapitu"/>
    <w:uiPriority w:val="2"/>
    <w:qFormat/>
    <w:rsid w:val="004B1043"/>
    <w:rPr>
      <w:b/>
      <w:vanish w:val="0"/>
      <w:spacing w:val="0"/>
      <w:vertAlign w:val="superscript"/>
    </w:rPr>
  </w:style>
  <w:style w:type="character" w:customStyle="1" w:styleId="IGKindeksgrnyikursywa">
    <w:name w:val="_IG_K_ – indeks górny i kursywa"/>
    <w:basedOn w:val="Domylnaczcionkaakapitu"/>
    <w:uiPriority w:val="2"/>
    <w:qFormat/>
    <w:rsid w:val="004B104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B104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B1043"/>
    <w:rPr>
      <w:b/>
      <w:i/>
      <w:vanish w:val="0"/>
      <w:spacing w:val="0"/>
      <w:vertAlign w:val="subscript"/>
    </w:rPr>
  </w:style>
  <w:style w:type="character" w:customStyle="1" w:styleId="Ppogrubienie">
    <w:name w:val="_P_ – pogrubienie"/>
    <w:basedOn w:val="Domylnaczcionkaakapitu"/>
    <w:uiPriority w:val="1"/>
    <w:qFormat/>
    <w:rsid w:val="004B1043"/>
    <w:rPr>
      <w:b/>
    </w:rPr>
  </w:style>
  <w:style w:type="character" w:customStyle="1" w:styleId="Kkursywa">
    <w:name w:val="_K_ – kursywa"/>
    <w:basedOn w:val="Domylnaczcionkaakapitu"/>
    <w:uiPriority w:val="1"/>
    <w:qFormat/>
    <w:rsid w:val="004B1043"/>
    <w:rPr>
      <w:i/>
    </w:rPr>
  </w:style>
  <w:style w:type="character" w:customStyle="1" w:styleId="PKpogrubieniekursywa">
    <w:name w:val="_P_K_ – pogrubienie kursywa"/>
    <w:basedOn w:val="Domylnaczcionkaakapitu"/>
    <w:uiPriority w:val="1"/>
    <w:qFormat/>
    <w:rsid w:val="004B1043"/>
    <w:rPr>
      <w:b/>
      <w:i/>
    </w:rPr>
  </w:style>
  <w:style w:type="character" w:customStyle="1" w:styleId="TEKSTOZNACZONYWDOKUMENCIERDOWYMJAKOUKRYTY">
    <w:name w:val="_TEKST_OZNACZONY_W_DOKUMENCIE_ŹRÓDŁOWYM_JAKO_UKRYTY_"/>
    <w:basedOn w:val="Domylnaczcionkaakapitu"/>
    <w:uiPriority w:val="4"/>
    <w:unhideWhenUsed/>
    <w:qFormat/>
    <w:rsid w:val="004B1043"/>
    <w:rPr>
      <w:vanish w:val="0"/>
      <w:color w:val="FF0000"/>
      <w:u w:val="single" w:color="FF0000"/>
    </w:rPr>
  </w:style>
  <w:style w:type="character" w:customStyle="1" w:styleId="BEZWERSALIKW">
    <w:name w:val="_BEZ_WERSALIKÓW_"/>
    <w:basedOn w:val="Domylnaczcionkaakapitu"/>
    <w:uiPriority w:val="4"/>
    <w:qFormat/>
    <w:rsid w:val="004B1043"/>
    <w:rPr>
      <w:caps/>
    </w:rPr>
  </w:style>
  <w:style w:type="character" w:customStyle="1" w:styleId="IIGPindeksgrnyindeksugrnegoipogrubienie">
    <w:name w:val="_IIG_P_ – indeks górny indeksu górnego i pogrubienie"/>
    <w:basedOn w:val="Domylnaczcionkaakapitu"/>
    <w:uiPriority w:val="3"/>
    <w:qFormat/>
    <w:rsid w:val="004B104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B1043"/>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B1043"/>
    <w:pPr>
      <w:spacing w:line="240" w:lineRule="auto"/>
      <w:ind w:hanging="220"/>
    </w:pPr>
  </w:style>
  <w:style w:type="paragraph" w:customStyle="1" w:styleId="DataogoszeniaaktuTJ">
    <w:name w:val="Data ogłoszenia aktu TJ"/>
    <w:basedOn w:val="Normalny"/>
    <w:semiHidden/>
    <w:qFormat/>
    <w:rsid w:val="004B1043"/>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4B1043"/>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4B1043"/>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4B1043"/>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4B1043"/>
    <w:rPr>
      <w:color w:val="808080"/>
    </w:rPr>
  </w:style>
  <w:style w:type="paragraph" w:customStyle="1" w:styleId="TEKSTwTABELIWYRODKOWANYtekstwyrodkowanywpoziomie">
    <w:name w:val="TEKST_w_TABELI_WYŚRODKOWANY – tekst wyśrodkowany w poziomie"/>
    <w:basedOn w:val="Normalny"/>
    <w:uiPriority w:val="23"/>
    <w:unhideWhenUsed/>
    <w:qFormat/>
    <w:rsid w:val="004B1043"/>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B1043"/>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B1043"/>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B1043"/>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B1043"/>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4B1043"/>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4B1043"/>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4B1043"/>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4B1043"/>
    <w:pPr>
      <w:ind w:left="2440"/>
    </w:pPr>
  </w:style>
  <w:style w:type="paragraph" w:customStyle="1" w:styleId="Z2TIRSKARNzmianasankcjikarnejpodwjnymtiret">
    <w:name w:val="Z_2TIR/S_KARN – zmiana sankcji karnej podwójnym tiret"/>
    <w:basedOn w:val="Normalny"/>
    <w:next w:val="Normalny"/>
    <w:uiPriority w:val="90"/>
    <w:qFormat/>
    <w:rsid w:val="004B1043"/>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B1043"/>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B1043"/>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B1043"/>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B1043"/>
    <w:pPr>
      <w:ind w:left="780"/>
    </w:pPr>
  </w:style>
  <w:style w:type="paragraph" w:customStyle="1" w:styleId="ZTIRCYTzmcytatunpprzysigitiret">
    <w:name w:val="Z_TIR/CYT – zm. cytatu np. przysięgi tiret"/>
    <w:basedOn w:val="ZLITCYTzmcytatunpprzysigiliter"/>
    <w:next w:val="Normalny"/>
    <w:uiPriority w:val="61"/>
    <w:qFormat/>
    <w:rsid w:val="004B1043"/>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B1043"/>
    <w:pPr>
      <w:ind w:left="2080"/>
    </w:pPr>
  </w:style>
  <w:style w:type="paragraph" w:customStyle="1" w:styleId="ZTIRSKARNzmsankcjikarnejtiret">
    <w:name w:val="Z_TIR/S_KARN – zm. sankcji karnej tiret"/>
    <w:basedOn w:val="ZTIRFRAGMzmnpwprdowyliczeniatiret"/>
    <w:next w:val="Normalny"/>
    <w:uiPriority w:val="61"/>
    <w:qFormat/>
    <w:rsid w:val="004B1043"/>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4B1043"/>
    <w:pPr>
      <w:ind w:left="1060"/>
    </w:pPr>
  </w:style>
  <w:style w:type="paragraph" w:customStyle="1" w:styleId="ZZCYTzmianazmcytatunpprzysigi">
    <w:name w:val="ZZ/CYT – zmiana zm. cytatu np. przysięgi"/>
    <w:basedOn w:val="Normalny"/>
    <w:next w:val="Normalny"/>
    <w:uiPriority w:val="71"/>
    <w:qFormat/>
    <w:rsid w:val="004B1043"/>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4B1043"/>
    <w:pPr>
      <w:ind w:left="2940"/>
    </w:pPr>
  </w:style>
  <w:style w:type="paragraph" w:customStyle="1" w:styleId="ZZSKARNzmianazmsankcjikarnej">
    <w:name w:val="ZZ/S_KARN – zmiana zm. sankcji karnej"/>
    <w:basedOn w:val="Normalny"/>
    <w:uiPriority w:val="71"/>
    <w:qFormat/>
    <w:rsid w:val="004B1043"/>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4B1043"/>
    <w:pPr>
      <w:ind w:left="1900"/>
    </w:pPr>
  </w:style>
  <w:style w:type="paragraph" w:customStyle="1" w:styleId="Pozycjaaktu">
    <w:name w:val="Pozycja aktu"/>
    <w:basedOn w:val="PozycjaaktuTJ"/>
    <w:qFormat/>
    <w:rsid w:val="004B1043"/>
    <w:pPr>
      <w:ind w:left="0"/>
    </w:pPr>
  </w:style>
  <w:style w:type="paragraph" w:customStyle="1" w:styleId="Dataogoszeniaaktu">
    <w:name w:val="Data ogłoszenia aktu"/>
    <w:basedOn w:val="DataogoszeniaaktuTJ"/>
    <w:qFormat/>
    <w:rsid w:val="004B1043"/>
    <w:pPr>
      <w:ind w:left="0"/>
    </w:pPr>
  </w:style>
  <w:style w:type="paragraph" w:customStyle="1" w:styleId="Sygnatura">
    <w:name w:val="Sygnatura"/>
    <w:basedOn w:val="Nagwek"/>
    <w:semiHidden/>
    <w:qFormat/>
    <w:rsid w:val="004B1043"/>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EB8A3FCE8A4B11AC98EACEF9C0977A"/>
        <w:category>
          <w:name w:val="Ogólne"/>
          <w:gallery w:val="placeholder"/>
        </w:category>
        <w:types>
          <w:type w:val="bbPlcHdr"/>
        </w:types>
        <w:behaviors>
          <w:behavior w:val="content"/>
        </w:behaviors>
        <w:guid w:val="{E239B4D4-C0FE-4058-B142-67112BEAE0A6}"/>
      </w:docPartPr>
      <w:docPartBody>
        <w:p w:rsidR="00387ACB" w:rsidRDefault="00CD103B">
          <w:pPr>
            <w:pStyle w:val="AFEB8A3FCE8A4B11AC98EACEF9C0977A"/>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03B"/>
    <w:rsid w:val="00330CC0"/>
    <w:rsid w:val="00387ACB"/>
    <w:rsid w:val="00CD10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AFEB8A3FCE8A4B11AC98EACEF9C0977A">
    <w:name w:val="AFEB8A3FCE8A4B11AC98EACEF9C0977A"/>
  </w:style>
  <w:style w:type="paragraph" w:customStyle="1" w:styleId="B4C194E489734C8D8850C0183AB52303">
    <w:name w:val="B4C194E489734C8D8850C0183AB523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AFEB8A3FCE8A4B11AC98EACEF9C0977A">
    <w:name w:val="AFEB8A3FCE8A4B11AC98EACEF9C0977A"/>
  </w:style>
  <w:style w:type="paragraph" w:customStyle="1" w:styleId="B4C194E489734C8D8850C0183AB52303">
    <w:name w:val="B4C194E489734C8D8850C0183AB523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9586EA3-0647-442F-9FBA-682B9A5B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TotalTime>
  <Pages>6</Pages>
  <Words>3167</Words>
  <Characters>20337</Characters>
  <Application>Microsoft Office Word</Application>
  <DocSecurity>0</DocSecurity>
  <Lines>169</Lines>
  <Paragraphs>46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Monika Bartnicka</dc:creator>
  <cp:keywords/>
  <dc:description>Szablon aktu prawnego jest dziełem chronionym przez prawo autorskie.</dc:description>
  <cp:lastModifiedBy>Monika Bartnicka</cp:lastModifiedBy>
  <cp:revision>3</cp:revision>
  <cp:lastPrinted>2014-09-30T08:23:00Z</cp:lastPrinted>
  <dcterms:created xsi:type="dcterms:W3CDTF">2014-09-30T09:17:00Z</dcterms:created>
  <dcterms:modified xsi:type="dcterms:W3CDTF">2014-09-30T09:18:00Z</dcterms:modified>
  <cp:category>1306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