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14T00:00:00Z">
            <w:dateFormat w:val="d MMMM yyyy"/>
            <w:lid w:val="pl-PL"/>
            <w:storeMappedDataAs w:val="dateTime"/>
            <w:calendar w:val="gregorian"/>
          </w:date>
        </w:sdtPr>
        <w:sdtEndPr/>
        <w:sdtContent>
          <w:r w:rsidR="002608D5">
            <w:t>14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2608D5">
            <w:t>1384</w:t>
          </w:r>
        </w:sdtContent>
      </w:sdt>
    </w:p>
    <w:p w:rsidR="00A75471" w:rsidRDefault="00A75471" w:rsidP="00171E52">
      <w:pPr>
        <w:pStyle w:val="TEKSTOBWIESZCZENIENAZWAORGANUWYDAJCEGOOTJ"/>
      </w:pPr>
      <w:r>
        <w:t>OBWIESZCZENIE</w:t>
      </w:r>
    </w:p>
    <w:p w:rsidR="00A75471" w:rsidRDefault="00A75471" w:rsidP="00171E52">
      <w:pPr>
        <w:pStyle w:val="TEKSTOBWIESZCZENIENAZWAORGANUWYDAJCEGOOTJ"/>
      </w:pPr>
      <w:r>
        <w:t>MARSZAŁKA SEJMU RZECZYPOSPOLITEJ POLSKIEJ</w:t>
      </w:r>
    </w:p>
    <w:p w:rsidR="00A75471" w:rsidRDefault="00A75471" w:rsidP="00171E52">
      <w:pPr>
        <w:pStyle w:val="DATAOTJdatawydaniaobwieszczeniatekstujednolitego"/>
      </w:pPr>
      <w:r>
        <w:t xml:space="preserve">z dnia </w:t>
      </w:r>
      <w:r w:rsidR="00233975">
        <w:t>4 </w:t>
      </w:r>
      <w:r>
        <w:t>września 201</w:t>
      </w:r>
      <w:r w:rsidR="00233975">
        <w:t>4 </w:t>
      </w:r>
      <w:r>
        <w:t>r.</w:t>
      </w:r>
    </w:p>
    <w:p w:rsidR="00A75471" w:rsidRDefault="00A75471" w:rsidP="00171E52">
      <w:pPr>
        <w:pStyle w:val="TYTUOTJprzedmiotobwieszczeniatekstujednolitego"/>
      </w:pPr>
      <w:r>
        <w:t>w sprawie ogłoszenia jednolitego tekstu ustawy</w:t>
      </w:r>
      <w:r w:rsidR="00233975">
        <w:t xml:space="preserve"> o </w:t>
      </w:r>
      <w:r>
        <w:t>diagnostyce laboratoryjnej</w:t>
      </w:r>
    </w:p>
    <w:p w:rsidR="00A75471" w:rsidRPr="00A75471" w:rsidRDefault="00A75471" w:rsidP="000A2511">
      <w:pPr>
        <w:pStyle w:val="PKTOTJpunktobwieszczeniatekstujednolitegonp1"/>
      </w:pPr>
      <w:r>
        <w:t>1.</w:t>
      </w:r>
      <w:r w:rsidR="00171E52">
        <w:t> </w:t>
      </w:r>
      <w:r>
        <w:t>Na podstawie</w:t>
      </w:r>
      <w:r w:rsidR="00233975">
        <w:t xml:space="preserve"> art. </w:t>
      </w:r>
      <w:r>
        <w:t>1</w:t>
      </w:r>
      <w:r w:rsidR="00233975">
        <w:t>6 ust. 1 zdanie</w:t>
      </w:r>
      <w:r>
        <w:t xml:space="preserve"> pierwsze ustawy</w:t>
      </w:r>
      <w:r w:rsidR="00233975">
        <w:t xml:space="preserve"> z </w:t>
      </w:r>
      <w:r>
        <w:t>dnia 2</w:t>
      </w:r>
      <w:r w:rsidR="00233975">
        <w:t>0 </w:t>
      </w:r>
      <w:r>
        <w:t>lipca 200</w:t>
      </w:r>
      <w:r w:rsidR="00233975">
        <w:t>0 </w:t>
      </w:r>
      <w:r>
        <w:t>r.</w:t>
      </w:r>
      <w:r w:rsidR="00233975">
        <w:t xml:space="preserve"> o </w:t>
      </w:r>
      <w:r>
        <w:t>ogłaszaniu aktów normatywnych</w:t>
      </w:r>
      <w:r w:rsidR="00233975">
        <w:t xml:space="preserve"> i </w:t>
      </w:r>
      <w:r>
        <w:t>niektórych innych aktów prawnych (</w:t>
      </w:r>
      <w:r w:rsidR="00233975">
        <w:t>Dz. U. z </w:t>
      </w:r>
      <w:r>
        <w:t>201</w:t>
      </w:r>
      <w:r w:rsidR="00233975">
        <w:t>1 </w:t>
      </w:r>
      <w:r>
        <w:t>r.</w:t>
      </w:r>
      <w:r w:rsidR="00233975">
        <w:t xml:space="preserve"> Nr </w:t>
      </w:r>
      <w:r>
        <w:t>197,</w:t>
      </w:r>
      <w:r w:rsidR="00233975">
        <w:t xml:space="preserve"> poz. </w:t>
      </w:r>
      <w:r>
        <w:t>117</w:t>
      </w:r>
      <w:r w:rsidR="00233975">
        <w:t>2 i Nr </w:t>
      </w:r>
      <w:r>
        <w:t>232,</w:t>
      </w:r>
      <w:r w:rsidR="00233975">
        <w:t xml:space="preserve"> poz. </w:t>
      </w:r>
      <w:r>
        <w:t>1378) ogłasza się</w:t>
      </w:r>
      <w:r w:rsidR="00233975">
        <w:t xml:space="preserve"> w </w:t>
      </w:r>
      <w:r>
        <w:t>załączniku do niniejszego obwieszczenia jednolity tekst ustawy</w:t>
      </w:r>
      <w:r w:rsidR="00233975">
        <w:t xml:space="preserve"> z </w:t>
      </w:r>
      <w:r>
        <w:t>dnia 2</w:t>
      </w:r>
      <w:r w:rsidR="00233975">
        <w:t>7 </w:t>
      </w:r>
      <w:r>
        <w:t>lipca 200</w:t>
      </w:r>
      <w:r w:rsidR="00233975">
        <w:t>1 </w:t>
      </w:r>
      <w:r>
        <w:t>r.</w:t>
      </w:r>
      <w:r w:rsidR="00233975">
        <w:t xml:space="preserve"> o </w:t>
      </w:r>
      <w:r>
        <w:t>diagnostyce laboratoryjnej (</w:t>
      </w:r>
      <w:r w:rsidR="00233975">
        <w:t>Dz. U. z </w:t>
      </w:r>
      <w:r>
        <w:t>201</w:t>
      </w:r>
      <w:r w:rsidR="00233975">
        <w:t>4 </w:t>
      </w:r>
      <w:r>
        <w:t>r.</w:t>
      </w:r>
      <w:r w:rsidR="00233975">
        <w:t xml:space="preserve"> poz. </w:t>
      </w:r>
      <w:r>
        <w:t>174),</w:t>
      </w:r>
      <w:r w:rsidR="00233975">
        <w:t xml:space="preserve"> z </w:t>
      </w:r>
      <w:r>
        <w:t>uwz</w:t>
      </w:r>
      <w:r w:rsidR="000A2511">
        <w:t xml:space="preserve">ględnieniem zmian wprowadzonych </w:t>
      </w:r>
      <w:r w:rsidR="00171E52">
        <w:tab/>
      </w:r>
      <w:r w:rsidRPr="00A75471">
        <w:t>ustawą</w:t>
      </w:r>
      <w:r w:rsidR="00233975" w:rsidRPr="00A75471">
        <w:t xml:space="preserve"> z</w:t>
      </w:r>
      <w:r w:rsidR="00233975">
        <w:t> </w:t>
      </w:r>
      <w:r w:rsidRPr="00A75471">
        <w:t>dnia 2</w:t>
      </w:r>
      <w:r w:rsidR="00233975" w:rsidRPr="00A75471">
        <w:t>6</w:t>
      </w:r>
      <w:r w:rsidR="00233975">
        <w:t> </w:t>
      </w:r>
      <w:r w:rsidRPr="00A75471">
        <w:t>czerwca 201</w:t>
      </w:r>
      <w:r w:rsidR="00233975" w:rsidRPr="00A75471">
        <w:t>4</w:t>
      </w:r>
      <w:r w:rsidR="00233975">
        <w:t> </w:t>
      </w:r>
      <w:r w:rsidRPr="00A75471">
        <w:t>r.</w:t>
      </w:r>
      <w:r w:rsidR="00233975" w:rsidRPr="00A75471">
        <w:t xml:space="preserve"> o</w:t>
      </w:r>
      <w:r w:rsidR="00233975">
        <w:t> </w:t>
      </w:r>
      <w:r w:rsidRPr="00A75471">
        <w:t>zmianie ustawy – Prawo</w:t>
      </w:r>
      <w:r w:rsidR="00233975" w:rsidRPr="00A75471">
        <w:t xml:space="preserve"> o</w:t>
      </w:r>
      <w:r w:rsidR="00233975">
        <w:t> </w:t>
      </w:r>
      <w:r w:rsidRPr="00A75471">
        <w:t>adwokaturze oraz niektórych innych ustaw (</w:t>
      </w:r>
      <w:r w:rsidR="00233975">
        <w:t>Dz. U. poz. </w:t>
      </w:r>
      <w:r w:rsidRPr="00A75471">
        <w:t>993)</w:t>
      </w:r>
    </w:p>
    <w:p w:rsidR="00A75471" w:rsidRPr="00A75471" w:rsidRDefault="00A75471" w:rsidP="00171E52">
      <w:pPr>
        <w:pStyle w:val="CZWSPPPKTOTJczwsppodpunktwwobwieszczeniutekstujednolitego"/>
      </w:pPr>
      <w:r w:rsidRPr="00A75471">
        <w:t>oraz zmian wynikających</w:t>
      </w:r>
      <w:r w:rsidR="00233975" w:rsidRPr="00A75471">
        <w:t xml:space="preserve"> z</w:t>
      </w:r>
      <w:r w:rsidR="00233975">
        <w:t> </w:t>
      </w:r>
      <w:r w:rsidRPr="00A75471">
        <w:t>przepisów ogłoszonych przed dniem 2</w:t>
      </w:r>
      <w:r w:rsidR="00233975" w:rsidRPr="00A75471">
        <w:t>5</w:t>
      </w:r>
      <w:r w:rsidR="00233975">
        <w:t> </w:t>
      </w:r>
      <w:r w:rsidRPr="00A75471">
        <w:t>sierpnia 201</w:t>
      </w:r>
      <w:r w:rsidR="00233975" w:rsidRPr="00A75471">
        <w:t>4</w:t>
      </w:r>
      <w:r w:rsidR="00233975">
        <w:t> </w:t>
      </w:r>
      <w:r w:rsidRPr="00A75471">
        <w:t>r.</w:t>
      </w:r>
    </w:p>
    <w:p w:rsidR="00A75471" w:rsidRPr="000A2511" w:rsidRDefault="00A75471" w:rsidP="000A2511">
      <w:pPr>
        <w:pStyle w:val="PKTOTJpunktobwieszczeniatekstujednolitegonp1"/>
        <w:rPr>
          <w:spacing w:val="-2"/>
        </w:rPr>
      </w:pPr>
      <w:r w:rsidRPr="000A2511">
        <w:rPr>
          <w:spacing w:val="-2"/>
        </w:rPr>
        <w:t>2.</w:t>
      </w:r>
      <w:r w:rsidR="00171E52" w:rsidRPr="000A2511">
        <w:rPr>
          <w:spacing w:val="-2"/>
        </w:rPr>
        <w:t> </w:t>
      </w:r>
      <w:r w:rsidRPr="000A2511">
        <w:rPr>
          <w:spacing w:val="-2"/>
        </w:rPr>
        <w:t>Podany</w:t>
      </w:r>
      <w:r w:rsidR="00233975" w:rsidRPr="000A2511">
        <w:rPr>
          <w:spacing w:val="-2"/>
        </w:rPr>
        <w:t xml:space="preserve"> w </w:t>
      </w:r>
      <w:r w:rsidRPr="000A2511">
        <w:rPr>
          <w:spacing w:val="-2"/>
        </w:rPr>
        <w:t>załączniku do niniejszego obwieszczenia teks</w:t>
      </w:r>
      <w:r w:rsidR="000A2511" w:rsidRPr="000A2511">
        <w:rPr>
          <w:spacing w:val="-2"/>
        </w:rPr>
        <w:t xml:space="preserve">t jednolity ustawy nie obejmuje </w:t>
      </w:r>
      <w:r w:rsidR="00171E52" w:rsidRPr="000A2511">
        <w:rPr>
          <w:spacing w:val="-2"/>
        </w:rPr>
        <w:tab/>
      </w:r>
      <w:r w:rsidRPr="000A2511">
        <w:rPr>
          <w:spacing w:val="-2"/>
        </w:rPr>
        <w:t>art.</w:t>
      </w:r>
      <w:r w:rsidR="000A2511" w:rsidRPr="000A2511">
        <w:rPr>
          <w:spacing w:val="-2"/>
        </w:rPr>
        <w:t> </w:t>
      </w:r>
      <w:r w:rsidRPr="000A2511">
        <w:rPr>
          <w:spacing w:val="-2"/>
        </w:rPr>
        <w:t>1</w:t>
      </w:r>
      <w:r w:rsidR="00233975" w:rsidRPr="000A2511">
        <w:rPr>
          <w:spacing w:val="-2"/>
        </w:rPr>
        <w:t xml:space="preserve">0 ust. 1 i 2 </w:t>
      </w:r>
      <w:r w:rsidR="000A2511" w:rsidRPr="000A2511">
        <w:rPr>
          <w:spacing w:val="-2"/>
        </w:rPr>
        <w:t xml:space="preserve">oraz </w:t>
      </w:r>
      <w:r w:rsidR="00233975" w:rsidRPr="000A2511">
        <w:rPr>
          <w:spacing w:val="-2"/>
        </w:rPr>
        <w:t>art. </w:t>
      </w:r>
      <w:r w:rsidRPr="000A2511">
        <w:rPr>
          <w:spacing w:val="-2"/>
        </w:rPr>
        <w:t>1</w:t>
      </w:r>
      <w:r w:rsidR="00233975" w:rsidRPr="000A2511">
        <w:rPr>
          <w:spacing w:val="-2"/>
        </w:rPr>
        <w:t>1</w:t>
      </w:r>
      <w:r w:rsidR="000A2511" w:rsidRPr="000A2511">
        <w:rPr>
          <w:spacing w:val="-2"/>
        </w:rPr>
        <w:t xml:space="preserve"> </w:t>
      </w:r>
      <w:r w:rsidRPr="000A2511">
        <w:rPr>
          <w:spacing w:val="-2"/>
        </w:rPr>
        <w:t>ustawy</w:t>
      </w:r>
      <w:r w:rsidR="00233975" w:rsidRPr="000A2511">
        <w:rPr>
          <w:spacing w:val="-2"/>
        </w:rPr>
        <w:t xml:space="preserve"> z </w:t>
      </w:r>
      <w:r w:rsidRPr="000A2511">
        <w:rPr>
          <w:spacing w:val="-2"/>
        </w:rPr>
        <w:t>dnia 2</w:t>
      </w:r>
      <w:r w:rsidR="00233975" w:rsidRPr="000A2511">
        <w:rPr>
          <w:spacing w:val="-2"/>
        </w:rPr>
        <w:t>6 </w:t>
      </w:r>
      <w:r w:rsidRPr="000A2511">
        <w:rPr>
          <w:spacing w:val="-2"/>
        </w:rPr>
        <w:t>czerwca 201</w:t>
      </w:r>
      <w:r w:rsidR="00233975" w:rsidRPr="000A2511">
        <w:rPr>
          <w:spacing w:val="-2"/>
        </w:rPr>
        <w:t>4 </w:t>
      </w:r>
      <w:r w:rsidRPr="000A2511">
        <w:rPr>
          <w:spacing w:val="-2"/>
        </w:rPr>
        <w:t>r.</w:t>
      </w:r>
      <w:r w:rsidR="00233975" w:rsidRPr="000A2511">
        <w:rPr>
          <w:spacing w:val="-2"/>
        </w:rPr>
        <w:t xml:space="preserve"> o </w:t>
      </w:r>
      <w:r w:rsidRPr="000A2511">
        <w:rPr>
          <w:spacing w:val="-2"/>
        </w:rPr>
        <w:t>zmianie ustawy – Prawo</w:t>
      </w:r>
      <w:r w:rsidR="00233975" w:rsidRPr="000A2511">
        <w:rPr>
          <w:spacing w:val="-2"/>
        </w:rPr>
        <w:t xml:space="preserve"> o </w:t>
      </w:r>
      <w:r w:rsidRPr="000A2511">
        <w:rPr>
          <w:spacing w:val="-2"/>
        </w:rPr>
        <w:t>adwokaturze oraz niektórych innych ustaw (</w:t>
      </w:r>
      <w:r w:rsidR="00233975" w:rsidRPr="000A2511">
        <w:rPr>
          <w:spacing w:val="-2"/>
        </w:rPr>
        <w:t>Dz. U. poz. </w:t>
      </w:r>
      <w:r w:rsidRPr="000A2511">
        <w:rPr>
          <w:spacing w:val="-2"/>
        </w:rPr>
        <w:t>993), które stanowią:</w:t>
      </w:r>
    </w:p>
    <w:p w:rsidR="00A75471" w:rsidRPr="00A75471" w:rsidRDefault="00A75471" w:rsidP="00171E52">
      <w:pPr>
        <w:pStyle w:val="ARTartustawynprozporzdzenia"/>
      </w:pPr>
      <w:r>
        <w:t>Art.</w:t>
      </w:r>
      <w:r w:rsidR="00171E52">
        <w:t> </w:t>
      </w:r>
      <w:r>
        <w:t xml:space="preserve">10. </w:t>
      </w:r>
      <w:r w:rsidR="00171E52">
        <w:t>„</w:t>
      </w:r>
      <w:r>
        <w:t>1. Do postępowań dyscyplinarnych wszczętych</w:t>
      </w:r>
      <w:r w:rsidR="00233975">
        <w:t xml:space="preserve"> i </w:t>
      </w:r>
      <w:r>
        <w:t>niezakończonych przed dniem wejścia</w:t>
      </w:r>
      <w:r w:rsidR="00233975">
        <w:t xml:space="preserve"> w </w:t>
      </w:r>
      <w:r>
        <w:t>życie n</w:t>
      </w:r>
      <w:r>
        <w:t>i</w:t>
      </w:r>
      <w:r>
        <w:t>niejszej ustawy stosuje się przepisy dotyc</w:t>
      </w:r>
      <w:r w:rsidRPr="00A75471">
        <w:t>hczasowe, chyba że przepisy ustaw zmienianych</w:t>
      </w:r>
      <w:r w:rsidR="00233975" w:rsidRPr="00A75471">
        <w:t xml:space="preserve"> w</w:t>
      </w:r>
      <w:r w:rsidR="00233975">
        <w:t> art. </w:t>
      </w:r>
      <w:r w:rsidRPr="00A75471">
        <w:t>1–9,</w:t>
      </w:r>
      <w:r w:rsidR="00233975" w:rsidRPr="00A75471">
        <w:t xml:space="preserve"> w</w:t>
      </w:r>
      <w:r w:rsidR="00233975">
        <w:t> </w:t>
      </w:r>
      <w:r w:rsidRPr="00A75471">
        <w:t>brzmieniu nadanym niniejszą ustawą, są względniejsze dla obwinionego.</w:t>
      </w:r>
    </w:p>
    <w:p w:rsidR="00A75471" w:rsidRPr="00A75471" w:rsidRDefault="00A75471" w:rsidP="00171E52">
      <w:pPr>
        <w:pStyle w:val="USTustnpkodeksu"/>
      </w:pPr>
      <w:r>
        <w:t>2.</w:t>
      </w:r>
      <w:r w:rsidR="00171E52">
        <w:t> </w:t>
      </w:r>
      <w:r>
        <w:t>Do terminów usunięcia wzmianki, adnotacji</w:t>
      </w:r>
      <w:r w:rsidR="00233975">
        <w:t xml:space="preserve"> i </w:t>
      </w:r>
      <w:r>
        <w:t>odpisu</w:t>
      </w:r>
      <w:r w:rsidR="00233975">
        <w:t xml:space="preserve"> o </w:t>
      </w:r>
      <w:r>
        <w:t>ukaraniu dysc</w:t>
      </w:r>
      <w:r w:rsidRPr="00A75471">
        <w:t>yplinarnym oraz do terminów zatarcia kary dyscyplinarnej</w:t>
      </w:r>
      <w:r w:rsidR="00233975" w:rsidRPr="00A75471">
        <w:t xml:space="preserve"> i</w:t>
      </w:r>
      <w:r w:rsidR="00233975">
        <w:t> </w:t>
      </w:r>
      <w:r w:rsidRPr="00A75471">
        <w:t>zatarcia wpisu</w:t>
      </w:r>
      <w:r w:rsidR="00233975" w:rsidRPr="00A75471">
        <w:t xml:space="preserve"> o</w:t>
      </w:r>
      <w:r w:rsidR="00233975">
        <w:t> </w:t>
      </w:r>
      <w:r w:rsidRPr="00A75471">
        <w:t>ukaraniu</w:t>
      </w:r>
      <w:r w:rsidR="00233975" w:rsidRPr="00A75471">
        <w:t xml:space="preserve"> z</w:t>
      </w:r>
      <w:r w:rsidR="00233975">
        <w:t> </w:t>
      </w:r>
      <w:r w:rsidRPr="00A75471">
        <w:t>tytułu odpowiedzialności dyscyplinarnej stosuje się przepisy d</w:t>
      </w:r>
      <w:r w:rsidRPr="00A75471">
        <w:t>o</w:t>
      </w:r>
      <w:r w:rsidRPr="00A75471">
        <w:t>tychczasowe, chyba że przepisy ustaw zmienianych</w:t>
      </w:r>
      <w:r w:rsidR="00233975" w:rsidRPr="00A75471">
        <w:t xml:space="preserve"> w</w:t>
      </w:r>
      <w:r w:rsidR="00233975">
        <w:t> art. </w:t>
      </w:r>
      <w:r w:rsidRPr="00A75471">
        <w:t>1–9,</w:t>
      </w:r>
      <w:r w:rsidR="00233975" w:rsidRPr="00A75471">
        <w:t xml:space="preserve"> w</w:t>
      </w:r>
      <w:r w:rsidR="00233975">
        <w:t> </w:t>
      </w:r>
      <w:r w:rsidRPr="00A75471">
        <w:t>brzmieniu nadanym niniejszą ustawą, są wzglę</w:t>
      </w:r>
      <w:r w:rsidRPr="00A75471">
        <w:t>d</w:t>
      </w:r>
      <w:r w:rsidRPr="00A75471">
        <w:t>niejsze dla ukaranego.</w:t>
      </w:r>
      <w:r w:rsidR="00171E52">
        <w:t>”</w:t>
      </w:r>
    </w:p>
    <w:p w:rsidR="00A75471" w:rsidRPr="00A75471" w:rsidRDefault="00171E52" w:rsidP="00171E52">
      <w:pPr>
        <w:pStyle w:val="ARTartustawynprozporzdzenia"/>
        <w:keepNext/>
      </w:pPr>
      <w:r>
        <w:t>„</w:t>
      </w:r>
      <w:r w:rsidR="00A75471">
        <w:t>Art.</w:t>
      </w:r>
      <w:r>
        <w:t> </w:t>
      </w:r>
      <w:r w:rsidR="00A75471">
        <w:t>11.</w:t>
      </w:r>
      <w:r>
        <w:t> </w:t>
      </w:r>
      <w:r w:rsidR="00A75471">
        <w:t>Ustawa wchodzi</w:t>
      </w:r>
      <w:r w:rsidR="00233975">
        <w:t xml:space="preserve"> w </w:t>
      </w:r>
      <w:r w:rsidR="00A75471">
        <w:t>życie po upływie 1</w:t>
      </w:r>
      <w:r w:rsidR="00233975">
        <w:t>4 </w:t>
      </w:r>
      <w:r w:rsidR="00A75471">
        <w:t>dni od dnia ogłoszenia.</w:t>
      </w:r>
      <w:r>
        <w:t>”</w:t>
      </w:r>
      <w:r w:rsidR="00A75471">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A75471" w:rsidRPr="00A75471" w:rsidRDefault="00A75471" w:rsidP="00171E52">
      <w:pPr>
        <w:pStyle w:val="TEKSTZacznikido"/>
      </w:pPr>
      <w:r w:rsidRPr="00A75471">
        <w:lastRenderedPageBreak/>
        <w:t>Załącznik do obwieszczenia Marszałka</w:t>
      </w:r>
      <w:r w:rsidR="00171E52">
        <w:t xml:space="preserve"> </w:t>
      </w:r>
      <w:r w:rsidRPr="00A75471">
        <w:t>Sejmu Rzeczypospolitej Polskiej</w:t>
      </w:r>
      <w:r w:rsidR="00233975">
        <w:t xml:space="preserve"> </w:t>
      </w:r>
      <w:r w:rsidR="00233975" w:rsidRPr="00A75471">
        <w:t>z</w:t>
      </w:r>
      <w:r w:rsidR="00233975">
        <w:t> </w:t>
      </w:r>
      <w:r w:rsidRPr="00A75471">
        <w:t xml:space="preserve">dnia </w:t>
      </w:r>
      <w:r w:rsidR="00233975" w:rsidRPr="00A75471">
        <w:t>4</w:t>
      </w:r>
      <w:r w:rsidR="00233975">
        <w:t> </w:t>
      </w:r>
      <w:r w:rsidRPr="00A75471">
        <w:t>września 201</w:t>
      </w:r>
      <w:r w:rsidR="00233975" w:rsidRPr="00A75471">
        <w:t>4</w:t>
      </w:r>
      <w:r w:rsidR="00233975">
        <w:t> </w:t>
      </w:r>
      <w:r w:rsidRPr="00A75471">
        <w:t xml:space="preserve">r. (poz. </w:t>
      </w:r>
      <w:sdt>
        <w:sdtPr>
          <w:alias w:val="Numer pozycji"/>
          <w:tag w:val="Kategoria"/>
          <w:id w:val="495465613"/>
          <w:placeholder>
            <w:docPart w:val="6CBE5A95096E4221A4CBDD801F3CED79"/>
          </w:placeholder>
          <w:dataBinding w:prefixMappings="xmlns:ns0='http://purl.org/dc/elements/1.1/' xmlns:ns1='http://schemas.openxmlformats.org/package/2006/metadata/core-properties' " w:xpath="/ns1:coreProperties[1]/ns1:category[1]" w:storeItemID="{6C3C8BC8-F283-45AE-878A-BAB7291924A1}"/>
          <w:text/>
        </w:sdtPr>
        <w:sdtEndPr/>
        <w:sdtContent>
          <w:r w:rsidR="002608D5">
            <w:t>1384</w:t>
          </w:r>
        </w:sdtContent>
      </w:sdt>
      <w:r w:rsidRPr="00A75471">
        <w:t>)</w:t>
      </w:r>
    </w:p>
    <w:p w:rsidR="00A75471" w:rsidRDefault="00A75471" w:rsidP="00171E52">
      <w:pPr>
        <w:pStyle w:val="OZNRODZAKTUtznustawalubrozporzdzenieiorganwydajcy"/>
      </w:pPr>
      <w:bookmarkStart w:id="0" w:name="f0118eTOs1v2925a"/>
      <w:bookmarkEnd w:id="0"/>
      <w:r>
        <w:t>USTAWA</w:t>
      </w:r>
    </w:p>
    <w:p w:rsidR="00A75471" w:rsidRPr="00A75471" w:rsidRDefault="00A75471" w:rsidP="00171E52">
      <w:pPr>
        <w:pStyle w:val="DATAAKTUdatauchwalenialubwydaniaaktu"/>
      </w:pPr>
      <w:r>
        <w:t>z dnia 2</w:t>
      </w:r>
      <w:r w:rsidR="00233975">
        <w:t>7 </w:t>
      </w:r>
      <w:r>
        <w:t>lipca 200</w:t>
      </w:r>
      <w:r w:rsidR="00233975">
        <w:t>1 </w:t>
      </w:r>
      <w:r>
        <w:t>r.</w:t>
      </w:r>
    </w:p>
    <w:p w:rsidR="00A75471" w:rsidRDefault="00A75471" w:rsidP="00171E52">
      <w:pPr>
        <w:pStyle w:val="TYTUAKTUprzedmiotregulacjiustawylubrozporzdzenia"/>
      </w:pPr>
      <w:r>
        <w:t>o diagnostyce laboratoryjnej</w:t>
      </w:r>
    </w:p>
    <w:p w:rsidR="00A75471" w:rsidRPr="00A75471" w:rsidRDefault="00A75471" w:rsidP="00171E52">
      <w:pPr>
        <w:pStyle w:val="ROZDZODDZOZNoznaczenierozdziauluboddziau"/>
      </w:pPr>
      <w:r>
        <w:t>Rozdział 1</w:t>
      </w:r>
    </w:p>
    <w:p w:rsidR="00A75471" w:rsidRDefault="00A75471" w:rsidP="00171E52">
      <w:pPr>
        <w:pStyle w:val="ROZDZODDZPRZEDMprzedmiotregulacjirozdziauluboddziau"/>
      </w:pPr>
      <w:r>
        <w:t>Przepisy ogólne</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1.</w:t>
      </w:r>
      <w:r w:rsidR="00171E52">
        <w:rPr>
          <w:rStyle w:val="IGindeksgrny"/>
        </w:rPr>
        <w:t> </w:t>
      </w:r>
      <w:r w:rsidRPr="00C9318C">
        <w:t>Ustawa</w:t>
      </w:r>
      <w:r>
        <w:t xml:space="preserve"> określa:</w:t>
      </w:r>
    </w:p>
    <w:p w:rsidR="00A75471" w:rsidRPr="00A75471" w:rsidRDefault="00A75471" w:rsidP="00171E52">
      <w:pPr>
        <w:pStyle w:val="PKTpunkt"/>
      </w:pPr>
      <w:r>
        <w:t>1)</w:t>
      </w:r>
      <w:r w:rsidR="00171E52">
        <w:tab/>
      </w:r>
      <w:r>
        <w:t>zasady</w:t>
      </w:r>
      <w:r w:rsidR="00233975">
        <w:t xml:space="preserve"> i </w:t>
      </w:r>
      <w:r>
        <w:t>warunki wykonywania czynności diagnostyki laboratoryjnej</w:t>
      </w:r>
      <w:r w:rsidR="00233975">
        <w:t xml:space="preserve"> w </w:t>
      </w:r>
      <w:r>
        <w:t>medycznym l</w:t>
      </w:r>
      <w:r w:rsidRPr="00A75471">
        <w:t>aboratorium diagnostycznym;</w:t>
      </w:r>
    </w:p>
    <w:p w:rsidR="00A75471" w:rsidRPr="00A75471" w:rsidRDefault="00A75471" w:rsidP="00171E52">
      <w:pPr>
        <w:pStyle w:val="PKTpunkt"/>
      </w:pPr>
      <w:r>
        <w:t>2)</w:t>
      </w:r>
      <w:r w:rsidR="00171E52">
        <w:tab/>
      </w:r>
      <w:r>
        <w:t>zasady</w:t>
      </w:r>
      <w:r w:rsidR="00233975">
        <w:t xml:space="preserve"> i </w:t>
      </w:r>
      <w:r>
        <w:t>warunki wykonywania zawodu diagnosty laboratoryjnego;</w:t>
      </w:r>
    </w:p>
    <w:p w:rsidR="00A75471" w:rsidRPr="00A75471" w:rsidRDefault="00A75471" w:rsidP="00171E52">
      <w:pPr>
        <w:pStyle w:val="PKTpunkt"/>
      </w:pPr>
      <w:r>
        <w:t>3)</w:t>
      </w:r>
      <w:r w:rsidR="00171E52">
        <w:tab/>
      </w:r>
      <w:r>
        <w:t xml:space="preserve">zasady </w:t>
      </w:r>
      <w:r w:rsidRPr="00A75471">
        <w:t>organizacji</w:t>
      </w:r>
      <w:r w:rsidR="00233975" w:rsidRPr="00A75471">
        <w:t xml:space="preserve"> i</w:t>
      </w:r>
      <w:r w:rsidR="00233975">
        <w:t> </w:t>
      </w:r>
      <w:r w:rsidRPr="00A75471">
        <w:t>działania samorządu diagnostów laboratoryjnych.</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1a.</w:t>
      </w:r>
      <w:r w:rsidR="00171E52">
        <w:rPr>
          <w:rStyle w:val="IGindeksgrny"/>
        </w:rPr>
        <w:t> </w:t>
      </w:r>
      <w:r w:rsidRPr="00C9318C">
        <w:t>Medyczne</w:t>
      </w:r>
      <w:r>
        <w:t xml:space="preserve"> la</w:t>
      </w:r>
      <w:r w:rsidRPr="00C9318C">
        <w:t>b</w:t>
      </w:r>
      <w:r>
        <w:t xml:space="preserve">oratorium diagnostyczne, zwane dalej </w:t>
      </w:r>
      <w:r w:rsidR="00171E52">
        <w:t>„</w:t>
      </w:r>
      <w:r>
        <w:t>laboratorium</w:t>
      </w:r>
      <w:r w:rsidR="00171E52">
        <w:t>”</w:t>
      </w:r>
      <w:r>
        <w:t>, wykonuje badania in vitro mat</w:t>
      </w:r>
      <w:r w:rsidRPr="00A75471">
        <w:t>e</w:t>
      </w:r>
      <w:r>
        <w:t>riału biologicznego.</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2.</w:t>
      </w:r>
      <w:r w:rsidR="00171E52">
        <w:rPr>
          <w:rStyle w:val="IGindeksgrny"/>
        </w:rPr>
        <w:t> </w:t>
      </w:r>
      <w:r>
        <w:t>Czynności diagnostyki laboratoryjnej obejmują:</w:t>
      </w:r>
    </w:p>
    <w:p w:rsidR="00A75471" w:rsidRPr="00A75471" w:rsidRDefault="00A75471" w:rsidP="00171E52">
      <w:pPr>
        <w:pStyle w:val="PKTpunkt"/>
      </w:pPr>
      <w:r>
        <w:t>1)</w:t>
      </w:r>
      <w:r w:rsidR="00171E52">
        <w:tab/>
      </w:r>
      <w:r>
        <w:t>badania laboratoryjne, mające na celu określenie właściwości fizycznych, chemicznych</w:t>
      </w:r>
      <w:r w:rsidR="00233975">
        <w:t xml:space="preserve"> i </w:t>
      </w:r>
      <w:r>
        <w:t>bi</w:t>
      </w:r>
      <w:r w:rsidRPr="00A75471">
        <w:t>ologicznych oraz składu płynów ustrojowych, wydzielin, wydalin</w:t>
      </w:r>
      <w:r w:rsidR="00233975" w:rsidRPr="00A75471">
        <w:t xml:space="preserve"> i</w:t>
      </w:r>
      <w:r w:rsidR="00233975">
        <w:t> </w:t>
      </w:r>
      <w:r w:rsidRPr="00A75471">
        <w:t>tkanek pobranych dla celów profilaktycznych, diagnostycznych</w:t>
      </w:r>
      <w:r w:rsidR="00233975" w:rsidRPr="00A75471">
        <w:t xml:space="preserve"> i</w:t>
      </w:r>
      <w:r w:rsidR="00233975">
        <w:t> </w:t>
      </w:r>
      <w:r w:rsidRPr="00A75471">
        <w:t>leczniczych lub sanitarno</w:t>
      </w:r>
      <w:r w:rsidR="00233975">
        <w:softHyphen/>
      </w:r>
      <w:r w:rsidR="00233975">
        <w:noBreakHyphen/>
      </w:r>
      <w:r w:rsidRPr="00A75471">
        <w:t>epidemiologicznych;</w:t>
      </w:r>
    </w:p>
    <w:p w:rsidR="00A75471" w:rsidRPr="00A75471" w:rsidRDefault="00A75471" w:rsidP="00171E52">
      <w:pPr>
        <w:pStyle w:val="PKTpunkt"/>
      </w:pPr>
      <w:r>
        <w:t>2)</w:t>
      </w:r>
      <w:r w:rsidR="00171E52">
        <w:tab/>
      </w:r>
      <w:r>
        <w:t>mikrobiologiczne badania laboratoryjne płynów ustrojowych, wydzielin, wydalin i tkanek p</w:t>
      </w:r>
      <w:r w:rsidRPr="00A75471">
        <w:t>obranych dla celów prof</w:t>
      </w:r>
      <w:r w:rsidRPr="00A75471">
        <w:t>i</w:t>
      </w:r>
      <w:r w:rsidRPr="00A75471">
        <w:t>laktycznych, diagnostycznych</w:t>
      </w:r>
      <w:r w:rsidR="00233975" w:rsidRPr="00A75471">
        <w:t xml:space="preserve"> i</w:t>
      </w:r>
      <w:r w:rsidR="00233975">
        <w:t> </w:t>
      </w:r>
      <w:r w:rsidRPr="00A75471">
        <w:t>leczniczych lub sanitarno</w:t>
      </w:r>
      <w:r w:rsidR="00233975">
        <w:softHyphen/>
      </w:r>
      <w:r w:rsidR="00233975">
        <w:noBreakHyphen/>
      </w:r>
      <w:r w:rsidRPr="00A75471">
        <w:t>epidemiologicznych;</w:t>
      </w:r>
    </w:p>
    <w:p w:rsidR="00A75471" w:rsidRPr="00A75471" w:rsidRDefault="00A75471" w:rsidP="00171E52">
      <w:pPr>
        <w:pStyle w:val="PKTpunkt"/>
      </w:pPr>
      <w:r>
        <w:t>3)</w:t>
      </w:r>
      <w:r w:rsidR="00171E52">
        <w:tab/>
      </w:r>
      <w:r>
        <w:t>działania zmierzające do ustalenia zgodności tkankowej;</w:t>
      </w:r>
    </w:p>
    <w:p w:rsidR="00A75471" w:rsidRPr="00A75471" w:rsidRDefault="00A75471" w:rsidP="00171E52">
      <w:pPr>
        <w:pStyle w:val="PKTpunkt"/>
      </w:pPr>
      <w:r>
        <w:t>4)</w:t>
      </w:r>
      <w:r w:rsidR="00171E52">
        <w:tab/>
      </w:r>
      <w:r>
        <w:t>wykonywanie oceny jakości</w:t>
      </w:r>
      <w:r w:rsidR="00233975">
        <w:t xml:space="preserve"> i </w:t>
      </w:r>
      <w:r>
        <w:t>wartości diagnostycznej badań,</w:t>
      </w:r>
      <w:r w:rsidR="00233975">
        <w:t xml:space="preserve"> o </w:t>
      </w:r>
      <w:r>
        <w:t>których mowa</w:t>
      </w:r>
      <w:r w:rsidR="00233975">
        <w:t xml:space="preserve"> w pkt </w:t>
      </w:r>
      <w:r>
        <w:t>1–3, oraz laboratoryjnej inte</w:t>
      </w:r>
      <w:r>
        <w:t>r</w:t>
      </w:r>
      <w:r>
        <w:t>pretacji</w:t>
      </w:r>
      <w:r w:rsidR="00233975">
        <w:t xml:space="preserve"> i </w:t>
      </w:r>
      <w:r>
        <w:t>autoryzacji wyniku badań;</w:t>
      </w:r>
    </w:p>
    <w:p w:rsidR="00A75471" w:rsidRPr="00A75471" w:rsidRDefault="00A75471" w:rsidP="00171E52">
      <w:pPr>
        <w:pStyle w:val="PKTpunkt"/>
      </w:pPr>
      <w:r>
        <w:t>5)</w:t>
      </w:r>
      <w:r w:rsidR="00171E52">
        <w:tab/>
      </w:r>
      <w:r>
        <w:t>działalność naukową</w:t>
      </w:r>
      <w:r w:rsidR="00233975">
        <w:t xml:space="preserve"> i </w:t>
      </w:r>
      <w:r>
        <w:t>dydaktyczną prowadzoną</w:t>
      </w:r>
      <w:r w:rsidR="00233975">
        <w:t xml:space="preserve"> w </w:t>
      </w:r>
      <w:r>
        <w:t>dziedzinie diagnostyki laboratory</w:t>
      </w:r>
      <w:r w:rsidRPr="00A75471">
        <w:t>jnej.</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3.</w:t>
      </w:r>
      <w:r w:rsidR="00171E52">
        <w:t> </w:t>
      </w:r>
      <w:r>
        <w:t>(uchylony).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4.</w:t>
      </w:r>
      <w:r w:rsidR="00171E52">
        <w:t> </w:t>
      </w:r>
      <w:r>
        <w:t xml:space="preserve">Tytuł zawodowy </w:t>
      </w:r>
      <w:r w:rsidR="00171E52">
        <w:t>„</w:t>
      </w:r>
      <w:r>
        <w:t>diagnosta laboratoryjny</w:t>
      </w:r>
      <w:r w:rsidR="00171E52">
        <w:t>”</w:t>
      </w:r>
      <w:r>
        <w:t xml:space="preserve"> podlega ochronie prawnej.</w:t>
      </w:r>
    </w:p>
    <w:p w:rsidR="00A75471" w:rsidRDefault="00A75471" w:rsidP="00171E52">
      <w:pPr>
        <w:pStyle w:val="ARTartustawynprozporzdzenia"/>
      </w:pPr>
      <w:bookmarkStart w:id="1" w:name="f0118eTOs2v2887a"/>
      <w:bookmarkEnd w:id="1"/>
      <w:r w:rsidRPr="00171E52">
        <w:rPr>
          <w:rStyle w:val="Ppogrubienie"/>
        </w:rPr>
        <w:t>Art.</w:t>
      </w:r>
      <w:r w:rsidR="00171E52" w:rsidRPr="00171E52">
        <w:rPr>
          <w:rStyle w:val="Ppogrubienie"/>
        </w:rPr>
        <w:t> </w:t>
      </w:r>
      <w:r w:rsidRPr="00171E52">
        <w:rPr>
          <w:rStyle w:val="Ppogrubienie"/>
        </w:rPr>
        <w:t>5.</w:t>
      </w:r>
      <w:r w:rsidR="00171E52">
        <w:t> </w:t>
      </w:r>
      <w:r>
        <w:t xml:space="preserve">1. Diagności laboratoryjni zorganizowani są na zasadach samorządu zawodowego, zwanego dalej </w:t>
      </w:r>
      <w:r w:rsidR="00171E52">
        <w:t>„</w:t>
      </w:r>
      <w:r>
        <w:t>samorz</w:t>
      </w:r>
      <w:r>
        <w:t>ą</w:t>
      </w:r>
      <w:r>
        <w:t>dem</w:t>
      </w:r>
      <w:r w:rsidR="00171E52">
        <w:t>”</w:t>
      </w:r>
      <w:r>
        <w:t>.</w:t>
      </w:r>
    </w:p>
    <w:p w:rsidR="00A75471" w:rsidRDefault="00A75471" w:rsidP="00171E52">
      <w:pPr>
        <w:pStyle w:val="USTustnpkodeksu"/>
      </w:pPr>
      <w:r>
        <w:t>2.</w:t>
      </w:r>
      <w:r w:rsidR="00171E52">
        <w:t> </w:t>
      </w:r>
      <w:r w:rsidRPr="00C9318C">
        <w:t>Samorząd</w:t>
      </w:r>
      <w:r>
        <w:t xml:space="preserve"> jest niezależny</w:t>
      </w:r>
      <w:r w:rsidR="00233975">
        <w:t xml:space="preserve"> w </w:t>
      </w:r>
      <w:r>
        <w:t>wykonywaniu swoich zadań</w:t>
      </w:r>
      <w:r w:rsidR="00233975">
        <w:t xml:space="preserve"> i </w:t>
      </w:r>
      <w:r>
        <w:t>podlega wyłącznie przepisom ustawy.</w:t>
      </w:r>
    </w:p>
    <w:p w:rsidR="00A75471" w:rsidRDefault="00A75471" w:rsidP="00171E52">
      <w:pPr>
        <w:pStyle w:val="USTustnpkodeksu"/>
      </w:pPr>
      <w:r>
        <w:t>3.</w:t>
      </w:r>
      <w:r w:rsidR="00171E52">
        <w:t> </w:t>
      </w:r>
      <w:r>
        <w:t>Jednostką organizacyjną samorządu, posiadającą osobowość prawną, jest Krajowa Izba Diagn</w:t>
      </w:r>
      <w:r w:rsidRPr="00A75471">
        <w:t>o</w:t>
      </w:r>
      <w:r>
        <w:t>stów Laboratory</w:t>
      </w:r>
      <w:r>
        <w:t>j</w:t>
      </w:r>
      <w:r>
        <w:t>nych,</w:t>
      </w:r>
      <w:r w:rsidR="00233975">
        <w:t xml:space="preserve"> z </w:t>
      </w:r>
      <w:r>
        <w:t>siedzibą</w:t>
      </w:r>
      <w:r w:rsidR="00233975">
        <w:t xml:space="preserve"> w </w:t>
      </w:r>
      <w:r>
        <w:t>Warszawie.</w:t>
      </w:r>
    </w:p>
    <w:p w:rsidR="00A75471" w:rsidRDefault="00A75471" w:rsidP="00171E52">
      <w:pPr>
        <w:pStyle w:val="USTustnpkodeksu"/>
      </w:pPr>
      <w:r>
        <w:t>4.</w:t>
      </w:r>
      <w:r w:rsidR="00171E52">
        <w:t> </w:t>
      </w:r>
      <w:r>
        <w:t>Nadzór nad działalnością samorządu sprawuje minister właściwy do spraw zdrowia</w:t>
      </w:r>
      <w:r w:rsidR="00233975">
        <w:t xml:space="preserve"> w </w:t>
      </w:r>
      <w:r>
        <w:t>z</w:t>
      </w:r>
      <w:r w:rsidRPr="00A75471">
        <w:t>a</w:t>
      </w:r>
      <w:r>
        <w:t>kresie</w:t>
      </w:r>
      <w:r w:rsidR="00233975">
        <w:t xml:space="preserve"> i </w:t>
      </w:r>
      <w:r>
        <w:t>formach określ</w:t>
      </w:r>
      <w:r>
        <w:t>o</w:t>
      </w:r>
      <w:r>
        <w:t>nych niniejszą ustawą.</w:t>
      </w:r>
    </w:p>
    <w:p w:rsidR="00A75471" w:rsidRPr="00A75471" w:rsidRDefault="00A75471" w:rsidP="00171E52">
      <w:pPr>
        <w:pStyle w:val="ROZDZODDZOZNoznaczenierozdziauluboddziau"/>
      </w:pPr>
      <w:r>
        <w:t>Rozdział 2</w:t>
      </w:r>
    </w:p>
    <w:p w:rsidR="00A75471" w:rsidRDefault="00A75471" w:rsidP="00171E52">
      <w:pPr>
        <w:pStyle w:val="ROZDZODDZPRZEDMprzedmiotregulacjirozdziauluboddziau"/>
      </w:pPr>
      <w:r>
        <w:t>Uprawnienia do wykonywania czynności diagnostyki laboratoryjnej</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6.</w:t>
      </w:r>
      <w:r w:rsidR="00171E52">
        <w:rPr>
          <w:rStyle w:val="IGindeksgrny"/>
        </w:rPr>
        <w:t> </w:t>
      </w:r>
      <w:r>
        <w:t>Osobą uprawnioną do samodzielnego wykonywania czynności diagnostyki laboratoryjnej</w:t>
      </w:r>
      <w:r w:rsidR="00233975">
        <w:t xml:space="preserve"> w </w:t>
      </w:r>
      <w:r>
        <w:t>laborat</w:t>
      </w:r>
      <w:r w:rsidRPr="00A75471">
        <w:t>o</w:t>
      </w:r>
      <w:r>
        <w:t>rium</w:t>
      </w:r>
      <w:r w:rsidRPr="00C9318C">
        <w:t xml:space="preserve"> </w:t>
      </w:r>
      <w:r>
        <w:t>jest:</w:t>
      </w:r>
    </w:p>
    <w:p w:rsidR="00A75471" w:rsidRPr="00A75471" w:rsidRDefault="00A75471" w:rsidP="00171E52">
      <w:pPr>
        <w:pStyle w:val="PKTpunkt"/>
      </w:pPr>
      <w:r>
        <w:t>1)</w:t>
      </w:r>
      <w:r w:rsidR="00171E52">
        <w:tab/>
      </w:r>
      <w:r>
        <w:t>diagnosta laboratoryjny;</w:t>
      </w:r>
    </w:p>
    <w:p w:rsidR="00A75471" w:rsidRPr="00A75471" w:rsidRDefault="00A75471" w:rsidP="00171E52">
      <w:pPr>
        <w:pStyle w:val="PKTpunkt"/>
      </w:pPr>
      <w:r>
        <w:t>2)</w:t>
      </w:r>
      <w:r w:rsidR="00171E52">
        <w:tab/>
      </w:r>
      <w:r>
        <w:t>osoba posiadająca tytuł zawodowy lekarza</w:t>
      </w:r>
      <w:r w:rsidR="00233975">
        <w:t xml:space="preserve"> i </w:t>
      </w:r>
      <w:r>
        <w:t>prawo wykonywania zawodu lekarza oraz wiedzę i umiejętności</w:t>
      </w:r>
      <w:r w:rsidR="00233975">
        <w:t xml:space="preserve"> w </w:t>
      </w:r>
      <w:r>
        <w:t>zakresie wykonywania czynności diagnostyki laboratoryjnej,</w:t>
      </w:r>
      <w:r w:rsidR="00233975">
        <w:t xml:space="preserve"> o </w:t>
      </w:r>
      <w:r>
        <w:t>których mowa</w:t>
      </w:r>
      <w:r w:rsidR="00233975">
        <w:t xml:space="preserve"> w art. </w:t>
      </w:r>
      <w:r>
        <w:t>2, uzyskane</w:t>
      </w:r>
      <w:r w:rsidR="00233975">
        <w:t xml:space="preserve"> w </w:t>
      </w:r>
      <w:r>
        <w:t>ramach specj</w:t>
      </w:r>
      <w:r>
        <w:t>a</w:t>
      </w:r>
      <w:r>
        <w:t>lizacji,</w:t>
      </w:r>
      <w:r w:rsidR="00233975">
        <w:t xml:space="preserve"> o </w:t>
      </w:r>
      <w:r>
        <w:t>której mowa</w:t>
      </w:r>
      <w:r w:rsidR="00233975">
        <w:t xml:space="preserve"> w art. </w:t>
      </w:r>
      <w:r>
        <w:t>1</w:t>
      </w:r>
      <w:r w:rsidR="00233975">
        <w:t>6 ust. 1 </w:t>
      </w:r>
      <w:r>
        <w:t>ustawy</w:t>
      </w:r>
      <w:r w:rsidR="00233975">
        <w:t xml:space="preserve"> z </w:t>
      </w:r>
      <w:r>
        <w:t>dnia 5 grudnia 199</w:t>
      </w:r>
      <w:r w:rsidR="00233975">
        <w:t>6 </w:t>
      </w:r>
      <w:r>
        <w:t>r.</w:t>
      </w:r>
      <w:r w:rsidR="00233975">
        <w:t xml:space="preserve"> o </w:t>
      </w:r>
      <w:r>
        <w:t>zawodach lekarza</w:t>
      </w:r>
      <w:r w:rsidR="00233975">
        <w:t xml:space="preserve"> i </w:t>
      </w:r>
      <w:r>
        <w:t>lekarza dentysty (</w:t>
      </w:r>
      <w:r w:rsidR="00233975">
        <w:t xml:space="preserve">Dz. U. </w:t>
      </w:r>
      <w:r w:rsidR="00233975">
        <w:lastRenderedPageBreak/>
        <w:t>z </w:t>
      </w:r>
      <w:r>
        <w:t>201</w:t>
      </w:r>
      <w:r w:rsidR="00233975">
        <w:t>1 </w:t>
      </w:r>
      <w:r>
        <w:t>r.</w:t>
      </w:r>
      <w:r w:rsidR="00233975">
        <w:t xml:space="preserve"> Nr </w:t>
      </w:r>
      <w:r>
        <w:t>277,</w:t>
      </w:r>
      <w:r w:rsidR="00233975">
        <w:t xml:space="preserve"> poz. </w:t>
      </w:r>
      <w:r>
        <w:t>1634,</w:t>
      </w:r>
      <w:r w:rsidR="00233975">
        <w:t xml:space="preserve"> z </w:t>
      </w:r>
      <w:proofErr w:type="spellStart"/>
      <w:r>
        <w:t>późn</w:t>
      </w:r>
      <w:proofErr w:type="spellEnd"/>
      <w:r>
        <w:t>. zm.</w:t>
      </w:r>
      <w:r w:rsidRPr="00C34A31">
        <w:rPr>
          <w:rStyle w:val="IGindeksgrny"/>
        </w:rPr>
        <w:footnoteReference w:id="1"/>
      </w:r>
      <w:r w:rsidRPr="00C34A31">
        <w:rPr>
          <w:rStyle w:val="IGindeksgrny"/>
        </w:rPr>
        <w:t>)</w:t>
      </w:r>
      <w:r w:rsidRPr="00A75471">
        <w:t>) lub posiadająca umiejętności</w:t>
      </w:r>
      <w:r w:rsidR="00233975" w:rsidRPr="00A75471">
        <w:t xml:space="preserve"> z</w:t>
      </w:r>
      <w:r w:rsidR="00233975">
        <w:t> </w:t>
      </w:r>
      <w:r w:rsidRPr="00A75471">
        <w:t>zakresu węższych dziedzin medycyny,</w:t>
      </w:r>
      <w:r w:rsidR="00233975" w:rsidRPr="00A75471">
        <w:t xml:space="preserve"> o</w:t>
      </w:r>
      <w:r w:rsidR="00233975">
        <w:t> </w:t>
      </w:r>
      <w:r w:rsidRPr="00A75471">
        <w:t>których mowa</w:t>
      </w:r>
      <w:r w:rsidR="00233975" w:rsidRPr="00A75471">
        <w:t xml:space="preserve"> w</w:t>
      </w:r>
      <w:r w:rsidR="00233975">
        <w:t> art. </w:t>
      </w:r>
      <w:r w:rsidRPr="00A75471">
        <w:t>1</w:t>
      </w:r>
      <w:r w:rsidR="00233975" w:rsidRPr="00A75471">
        <w:t>7</w:t>
      </w:r>
      <w:r w:rsidR="00233975">
        <w:t xml:space="preserve"> ust. </w:t>
      </w:r>
      <w:r w:rsidR="00233975" w:rsidRPr="00A75471">
        <w:t>1</w:t>
      </w:r>
      <w:r w:rsidR="00233975">
        <w:t> </w:t>
      </w:r>
      <w:r w:rsidRPr="00A75471">
        <w:t>tej ustawy.</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6a.</w:t>
      </w:r>
      <w:r w:rsidR="00171E52">
        <w:rPr>
          <w:rStyle w:val="IGindeksgrny"/>
        </w:rPr>
        <w:t> </w:t>
      </w:r>
      <w:r>
        <w:t>1. Osobą uprawnioną do wykonywania czynności diagnostyki laboratoryjnej w laboratorium jest również osoba, która posiada:</w:t>
      </w:r>
    </w:p>
    <w:p w:rsidR="00A75471" w:rsidRDefault="00A75471" w:rsidP="00171E52">
      <w:pPr>
        <w:pStyle w:val="PKTpunkt"/>
      </w:pPr>
      <w:r>
        <w:t>1)</w:t>
      </w:r>
      <w:r w:rsidR="00171E52">
        <w:tab/>
      </w:r>
      <w:r>
        <w:t>tytuł zawodowy technika analityki medycznej;</w:t>
      </w:r>
    </w:p>
    <w:p w:rsidR="00A75471" w:rsidRDefault="00A75471" w:rsidP="00171E52">
      <w:pPr>
        <w:pStyle w:val="PKTpunkt"/>
      </w:pPr>
      <w:r>
        <w:t>2)</w:t>
      </w:r>
      <w:r w:rsidR="00171E52">
        <w:tab/>
      </w:r>
      <w:r>
        <w:t>tytuł zawodowy licencjata uzyskany na kierunku analityka medyczna;</w:t>
      </w:r>
    </w:p>
    <w:p w:rsidR="00A75471" w:rsidRDefault="00A75471" w:rsidP="00171E52">
      <w:pPr>
        <w:pStyle w:val="PKTpunkt"/>
      </w:pPr>
      <w:r>
        <w:t>3)</w:t>
      </w:r>
      <w:r w:rsidR="00171E52">
        <w:tab/>
      </w:r>
      <w:r>
        <w:t>tytuł zawodowy,</w:t>
      </w:r>
      <w:r w:rsidR="00233975">
        <w:t xml:space="preserve"> o </w:t>
      </w:r>
      <w:r>
        <w:t>którym mowa</w:t>
      </w:r>
      <w:r w:rsidR="00233975">
        <w:t xml:space="preserve"> w art. 7 ust. 1 pkt </w:t>
      </w:r>
      <w:r>
        <w:t>2.</w:t>
      </w:r>
    </w:p>
    <w:p w:rsidR="00A75471" w:rsidRDefault="00A75471" w:rsidP="00171E52">
      <w:pPr>
        <w:pStyle w:val="USTustnpkodeksu"/>
      </w:pPr>
      <w:r>
        <w:t>2.</w:t>
      </w:r>
      <w:r w:rsidR="00171E52">
        <w:t> </w:t>
      </w:r>
      <w:r>
        <w:t>Osoby,</w:t>
      </w:r>
      <w:r w:rsidR="00233975">
        <w:t xml:space="preserve"> o </w:t>
      </w:r>
      <w:r>
        <w:t>których mowa</w:t>
      </w:r>
      <w:r w:rsidR="00233975">
        <w:t xml:space="preserve"> w ust. 1 pkt 1 i </w:t>
      </w:r>
      <w:r>
        <w:t>2, wykonują samodzielnie czynności diagnostyki labor</w:t>
      </w:r>
      <w:r w:rsidRPr="00A75471">
        <w:t>a</w:t>
      </w:r>
      <w:r>
        <w:t>toryjnej,</w:t>
      </w:r>
      <w:r w:rsidR="00233975">
        <w:t xml:space="preserve"> o </w:t>
      </w:r>
      <w:r>
        <w:t>których mowa</w:t>
      </w:r>
      <w:r w:rsidR="00233975">
        <w:t xml:space="preserve"> w art. 2 pkt </w:t>
      </w:r>
      <w:r>
        <w:t>1–3,</w:t>
      </w:r>
      <w:r w:rsidR="00233975">
        <w:t xml:space="preserve"> a </w:t>
      </w:r>
      <w:r>
        <w:t>czynności,</w:t>
      </w:r>
      <w:r w:rsidR="00233975">
        <w:t xml:space="preserve"> o </w:t>
      </w:r>
      <w:r>
        <w:t>których mowa</w:t>
      </w:r>
      <w:r w:rsidR="00233975">
        <w:t xml:space="preserve"> w art. 2 pkt </w:t>
      </w:r>
      <w:r>
        <w:t>4, pod na</w:t>
      </w:r>
      <w:r w:rsidRPr="00A75471">
        <w:t>d</w:t>
      </w:r>
      <w:r>
        <w:t>zorem diagnosty laboratoryjnego.</w:t>
      </w:r>
    </w:p>
    <w:p w:rsidR="00A75471" w:rsidRDefault="00A75471" w:rsidP="00171E52">
      <w:pPr>
        <w:pStyle w:val="USTustnpkodeksu"/>
      </w:pPr>
      <w:r>
        <w:t>3.</w:t>
      </w:r>
      <w:r w:rsidR="00171E52">
        <w:t> </w:t>
      </w:r>
      <w:r>
        <w:t>Osoby,</w:t>
      </w:r>
      <w:r w:rsidR="00233975">
        <w:t xml:space="preserve"> o </w:t>
      </w:r>
      <w:r>
        <w:t>których mowa</w:t>
      </w:r>
      <w:r w:rsidR="00233975">
        <w:t xml:space="preserve"> w art. 7 ust. 1 pkt </w:t>
      </w:r>
      <w:r>
        <w:t>2, wykonują wszystkie czynności diagnostyki laborat</w:t>
      </w:r>
      <w:r w:rsidRPr="00A75471">
        <w:t>o</w:t>
      </w:r>
      <w:r>
        <w:t>ryjnej pod nadz</w:t>
      </w:r>
      <w:r>
        <w:t>o</w:t>
      </w:r>
      <w:r>
        <w:t>rem diagnosty laboratoryjnego.</w:t>
      </w:r>
    </w:p>
    <w:p w:rsidR="00A75471" w:rsidRDefault="00A75471" w:rsidP="00171E52">
      <w:pPr>
        <w:pStyle w:val="USTustnpkodeksu"/>
      </w:pPr>
      <w:r>
        <w:t>4.</w:t>
      </w:r>
      <w:r w:rsidR="00171E52">
        <w:t> </w:t>
      </w:r>
      <w:r>
        <w:t>Osoba posiadająca tytuł zawodowy lekarza</w:t>
      </w:r>
      <w:r w:rsidR="00233975">
        <w:t xml:space="preserve"> i </w:t>
      </w:r>
      <w:r>
        <w:t>prawo wykonywania zawodu lekarza,</w:t>
      </w:r>
      <w:r w:rsidR="00233975">
        <w:t xml:space="preserve"> w </w:t>
      </w:r>
      <w:r>
        <w:t>czasie real</w:t>
      </w:r>
      <w:r w:rsidRPr="00A75471">
        <w:t>i</w:t>
      </w:r>
      <w:r>
        <w:t>zacji programu specjalizacji</w:t>
      </w:r>
      <w:r w:rsidR="00233975">
        <w:t xml:space="preserve"> i </w:t>
      </w:r>
      <w:r>
        <w:t>innych form kształcenia podyplomowego, odbywanych na podst</w:t>
      </w:r>
      <w:r w:rsidRPr="00A75471">
        <w:t>a</w:t>
      </w:r>
      <w:r>
        <w:t>wie ustawy</w:t>
      </w:r>
      <w:r w:rsidR="00233975">
        <w:t xml:space="preserve"> z </w:t>
      </w:r>
      <w:r>
        <w:t xml:space="preserve">dnia </w:t>
      </w:r>
      <w:r w:rsidR="00233975">
        <w:t>5 </w:t>
      </w:r>
      <w:r>
        <w:t>grudnia 199</w:t>
      </w:r>
      <w:r w:rsidR="00233975">
        <w:t>6 </w:t>
      </w:r>
      <w:r>
        <w:t>r.</w:t>
      </w:r>
      <w:r w:rsidR="00233975">
        <w:t xml:space="preserve"> o </w:t>
      </w:r>
      <w:r>
        <w:t>zawodach lekarza</w:t>
      </w:r>
      <w:r w:rsidR="00233975">
        <w:t xml:space="preserve"> i </w:t>
      </w:r>
      <w:r>
        <w:t>lekarza dentysty, wykonuje czynności diagnostyki laboratoryjnej w laboratorium pod nadzorem osób, o których mowa</w:t>
      </w:r>
      <w:r w:rsidR="00233975">
        <w:t xml:space="preserve"> w art. </w:t>
      </w:r>
      <w:r>
        <w:t>6.</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6b.</w:t>
      </w:r>
      <w:r w:rsidR="00171E52">
        <w:rPr>
          <w:rStyle w:val="IGindeksgrny"/>
        </w:rPr>
        <w:t> </w:t>
      </w:r>
      <w:r>
        <w:t>1. Osoby uprawnione,</w:t>
      </w:r>
      <w:r w:rsidR="00233975">
        <w:t xml:space="preserve"> o </w:t>
      </w:r>
      <w:r>
        <w:t>których mowa</w:t>
      </w:r>
      <w:r w:rsidR="00233975">
        <w:t xml:space="preserve"> w art. 6 i </w:t>
      </w:r>
      <w:r>
        <w:t>6a,</w:t>
      </w:r>
      <w:r w:rsidR="00233975">
        <w:t xml:space="preserve"> w </w:t>
      </w:r>
      <w:r>
        <w:t>zależności od posiadanych kwalifikacji z</w:t>
      </w:r>
      <w:r w:rsidRPr="00A75471">
        <w:t>a</w:t>
      </w:r>
      <w:r>
        <w:t>wodowych, mogą wykonywać zabiegi</w:t>
      </w:r>
      <w:r w:rsidR="00233975">
        <w:t xml:space="preserve"> i </w:t>
      </w:r>
      <w:r>
        <w:t>czynności polegające na pobraniu od pacjenta materiału do badań laboratoryjnych.</w:t>
      </w:r>
    </w:p>
    <w:p w:rsidR="00A75471" w:rsidRDefault="00A75471" w:rsidP="00171E52">
      <w:pPr>
        <w:pStyle w:val="USTustnpkodeksu"/>
      </w:pPr>
      <w:r>
        <w:t>2.</w:t>
      </w:r>
      <w:r w:rsidR="00171E52">
        <w:t> </w:t>
      </w:r>
      <w:r>
        <w:t>Minister właściwy do spraw zdrowia, po zasięgnięciu opinii Krajowej Rady Diagnostów Labor</w:t>
      </w:r>
      <w:r w:rsidRPr="00A75471">
        <w:t>a</w:t>
      </w:r>
      <w:r>
        <w:t>toryjnych, Nacze</w:t>
      </w:r>
      <w:r>
        <w:t>l</w:t>
      </w:r>
      <w:r>
        <w:t>nej Rady Lekarskiej, Naczelnej Rady Pielęgniarek</w:t>
      </w:r>
      <w:r w:rsidR="00233975">
        <w:t xml:space="preserve"> i </w:t>
      </w:r>
      <w:r>
        <w:t>Położnych, określi,</w:t>
      </w:r>
      <w:r w:rsidR="00233975">
        <w:t xml:space="preserve"> w </w:t>
      </w:r>
      <w:r>
        <w:t>dr</w:t>
      </w:r>
      <w:r w:rsidRPr="00A75471">
        <w:t>o</w:t>
      </w:r>
      <w:r>
        <w:t>dze rozporządzenia, wykaz zabiegów</w:t>
      </w:r>
      <w:r w:rsidR="00233975">
        <w:t xml:space="preserve"> i </w:t>
      </w:r>
      <w:r>
        <w:t>czynności,</w:t>
      </w:r>
      <w:r w:rsidR="00233975">
        <w:t xml:space="preserve"> o </w:t>
      </w:r>
      <w:r>
        <w:t>których mowa</w:t>
      </w:r>
      <w:r w:rsidR="00233975">
        <w:t xml:space="preserve"> w ust. </w:t>
      </w:r>
      <w:r>
        <w:t>1, uwzględniając</w:t>
      </w:r>
      <w:r w:rsidR="00233975">
        <w:t xml:space="preserve"> w </w:t>
      </w:r>
      <w:r>
        <w:t>szczególności bezpieczeństwo pacjenta oraz kwalifikacje zaw</w:t>
      </w:r>
      <w:r>
        <w:t>o</w:t>
      </w:r>
      <w:r>
        <w:t>dowe osób uprawnionych do w</w:t>
      </w:r>
      <w:r w:rsidRPr="00A75471">
        <w:t>y</w:t>
      </w:r>
      <w:r>
        <w:t>konywania czynności diagnostyki laboratoryjnej.</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7.</w:t>
      </w:r>
      <w:r w:rsidR="00171E52">
        <w:rPr>
          <w:rStyle w:val="IGindeksgrny"/>
        </w:rPr>
        <w:t> </w:t>
      </w:r>
      <w:r>
        <w:t>1. Diagnostą laboratoryjnym jest osoba, która:</w:t>
      </w:r>
    </w:p>
    <w:p w:rsidR="00A75471" w:rsidRDefault="00A75471" w:rsidP="00171E52">
      <w:pPr>
        <w:pStyle w:val="PKTpunkt"/>
      </w:pPr>
      <w:r>
        <w:t>1)</w:t>
      </w:r>
      <w:r w:rsidR="00171E52">
        <w:tab/>
      </w:r>
      <w:r>
        <w:t>ukończyła studia wyższe na kierunku analityka medyczna</w:t>
      </w:r>
      <w:r w:rsidR="00233975">
        <w:t xml:space="preserve"> i </w:t>
      </w:r>
      <w:r>
        <w:t>uzyskała tytuł zawodowy magistra lub</w:t>
      </w:r>
    </w:p>
    <w:p w:rsidR="00A75471" w:rsidRDefault="00A75471" w:rsidP="00171E52">
      <w:pPr>
        <w:pStyle w:val="PKTpunkt"/>
        <w:keepNext/>
      </w:pPr>
      <w:r>
        <w:t>2)</w:t>
      </w:r>
      <w:r w:rsidR="00171E52">
        <w:tab/>
      </w:r>
      <w:r>
        <w:t>ukończyła studia wyższe na kierunkach:</w:t>
      </w:r>
    </w:p>
    <w:p w:rsidR="00A75471" w:rsidRDefault="00A75471" w:rsidP="00171E52">
      <w:pPr>
        <w:pStyle w:val="LITlitera"/>
      </w:pPr>
      <w:r>
        <w:t>a)</w:t>
      </w:r>
      <w:r w:rsidR="00171E52">
        <w:tab/>
      </w:r>
      <w:r>
        <w:t>biologia lub farmacja</w:t>
      </w:r>
      <w:r w:rsidR="00233975">
        <w:t xml:space="preserve"> i </w:t>
      </w:r>
      <w:r>
        <w:t>uzyskała tytuł zawodowy magistra,</w:t>
      </w:r>
    </w:p>
    <w:p w:rsidR="00A75471" w:rsidRDefault="00A75471" w:rsidP="00171E52">
      <w:pPr>
        <w:pStyle w:val="LITlitera"/>
      </w:pPr>
      <w:r>
        <w:t>b)</w:t>
      </w:r>
      <w:r w:rsidR="00171E52">
        <w:tab/>
      </w:r>
      <w:r>
        <w:t>chemia lub biotechnologia</w:t>
      </w:r>
      <w:r w:rsidR="00233975">
        <w:t xml:space="preserve"> i </w:t>
      </w:r>
      <w:r>
        <w:t>uzyskała tytuł zawodowy magistra lub magistra i</w:t>
      </w:r>
      <w:r w:rsidRPr="00A75471">
        <w:t>n</w:t>
      </w:r>
      <w:r>
        <w:t>żyniera,</w:t>
      </w:r>
    </w:p>
    <w:p w:rsidR="00A75471" w:rsidRDefault="00A75471" w:rsidP="00171E52">
      <w:pPr>
        <w:pStyle w:val="LITlitera"/>
      </w:pPr>
      <w:r>
        <w:t>c)</w:t>
      </w:r>
      <w:r w:rsidR="00171E52">
        <w:tab/>
      </w:r>
      <w:r>
        <w:t>weterynaria</w:t>
      </w:r>
      <w:r w:rsidR="00233975">
        <w:t xml:space="preserve"> i </w:t>
      </w:r>
      <w:r>
        <w:t>uzyskała tytuł zawodowy lekarza weterynarii</w:t>
      </w:r>
    </w:p>
    <w:p w:rsidR="00A75471" w:rsidRPr="00A75471" w:rsidRDefault="00A75471" w:rsidP="00C34A31">
      <w:pPr>
        <w:pStyle w:val="CZWSPLITczwsplnaliter"/>
      </w:pPr>
      <w:r>
        <w:t>–</w:t>
      </w:r>
      <w:r w:rsidR="00171E52">
        <w:t> </w:t>
      </w:r>
      <w:r>
        <w:t>oraz odbyła kształcenie podyplomowe, o którym mowa</w:t>
      </w:r>
      <w:r w:rsidR="00233975">
        <w:t xml:space="preserve"> w art. </w:t>
      </w:r>
      <w:r>
        <w:t>7a, potwierdzone egzaminem, albo uzyskała specjal</w:t>
      </w:r>
      <w:r>
        <w:t>i</w:t>
      </w:r>
      <w:r>
        <w:t>zację</w:t>
      </w:r>
      <w:r w:rsidR="00233975">
        <w:t xml:space="preserve"> I </w:t>
      </w:r>
      <w:r>
        <w:t>lub II stopnia lub tytuł specjalisty w dziedzinie analityki klinicznej, diagnostyki laboratoryjnej, mikrobiologii lub to</w:t>
      </w:r>
      <w:r w:rsidRPr="00A75471">
        <w:t>ksykologii, lub</w:t>
      </w:r>
    </w:p>
    <w:p w:rsidR="00A75471" w:rsidRDefault="00A75471" w:rsidP="00171E52">
      <w:pPr>
        <w:pStyle w:val="PKTpunkt"/>
      </w:pPr>
      <w:r>
        <w:t>3)</w:t>
      </w:r>
      <w:r w:rsidR="00171E52">
        <w:tab/>
      </w:r>
      <w:r>
        <w:t>ukończyła studia wyższe na kierunku lekarskim</w:t>
      </w:r>
      <w:r w:rsidR="00233975">
        <w:t xml:space="preserve"> i </w:t>
      </w:r>
      <w:r>
        <w:t>uzyskała tytuł zawodowy lekarza oraz odbyła kształcenie podypl</w:t>
      </w:r>
      <w:r>
        <w:t>o</w:t>
      </w:r>
      <w:r>
        <w:t>mowe,</w:t>
      </w:r>
      <w:r w:rsidR="00233975">
        <w:t xml:space="preserve"> o </w:t>
      </w:r>
      <w:r>
        <w:t>którym mowa</w:t>
      </w:r>
      <w:r w:rsidR="00233975">
        <w:t xml:space="preserve"> w art. </w:t>
      </w:r>
      <w:r>
        <w:t>7a, lub</w:t>
      </w:r>
    </w:p>
    <w:p w:rsidR="00A75471" w:rsidRDefault="00A75471" w:rsidP="00171E52">
      <w:pPr>
        <w:pStyle w:val="PKTpunkt"/>
      </w:pPr>
      <w:r>
        <w:t>4)</w:t>
      </w:r>
      <w:r w:rsidR="00171E52">
        <w:tab/>
      </w:r>
      <w:r>
        <w:t>posiada dyplom wydany</w:t>
      </w:r>
      <w:r w:rsidR="00233975">
        <w:t xml:space="preserve"> w </w:t>
      </w:r>
      <w:r>
        <w:t>państwie innym niż państwo członkowskie Unii Europe</w:t>
      </w:r>
      <w:r w:rsidRPr="00A75471">
        <w:t>j</w:t>
      </w:r>
      <w:r>
        <w:t>skiej lub państwo członkowskie Europejskiego Porozumienia</w:t>
      </w:r>
      <w:r w:rsidR="00233975">
        <w:t xml:space="preserve"> o </w:t>
      </w:r>
      <w:r>
        <w:t>Wolnym Handlu (EFTA) – strona umowy o Europejskim Obszarze Gospodarczym lub Konfederacja Szwajcarska uznany</w:t>
      </w:r>
      <w:r w:rsidR="00233975">
        <w:t xml:space="preserve"> w </w:t>
      </w:r>
      <w:r>
        <w:t>Rzeczypospolitej Polskiej za równoważny</w:t>
      </w:r>
      <w:r w:rsidR="00233975">
        <w:t xml:space="preserve"> z </w:t>
      </w:r>
      <w:r>
        <w:t>dyplomem uz</w:t>
      </w:r>
      <w:r w:rsidRPr="00A75471">
        <w:t>y</w:t>
      </w:r>
      <w:r>
        <w:t>skiwanym</w:t>
      </w:r>
      <w:r w:rsidR="00233975">
        <w:t xml:space="preserve"> w </w:t>
      </w:r>
      <w:r>
        <w:t>Rzeczypospolitej Polskiej, potwierdzającym tytuł zawodowy magistra na kierunku analityka medyczna, lub</w:t>
      </w:r>
    </w:p>
    <w:p w:rsidR="00A75471" w:rsidRPr="00A75471" w:rsidRDefault="00A75471" w:rsidP="00171E52">
      <w:pPr>
        <w:pStyle w:val="PKTpunkt"/>
      </w:pPr>
      <w:r>
        <w:t>5)</w:t>
      </w:r>
      <w:r w:rsidR="00171E52">
        <w:tab/>
      </w:r>
      <w:r>
        <w:t>posiada kwalifikacje do wykonywania zawodu diagnosty laboratoryjnego nabyte</w:t>
      </w:r>
      <w:r w:rsidR="00233975">
        <w:t xml:space="preserve"> w </w:t>
      </w:r>
      <w:r>
        <w:t>państwie członkowskim Unii Europejskiej lub państwie członkowskim Europejski</w:t>
      </w:r>
      <w:r w:rsidRPr="00A75471">
        <w:t>e</w:t>
      </w:r>
      <w:r>
        <w:t>go Porozumienia o Wolnym Handlu (EFTA) – stronie umowy o Europejskim Obsz</w:t>
      </w:r>
      <w:r w:rsidRPr="00A75471">
        <w:t>a</w:t>
      </w:r>
      <w:r>
        <w:t>rze Gospodarczym innym niż Rzeczpospolita Polska lub</w:t>
      </w:r>
      <w:r w:rsidR="00233975">
        <w:t xml:space="preserve"> w </w:t>
      </w:r>
      <w:r>
        <w:t>Konfederacji Szwajca</w:t>
      </w:r>
      <w:r w:rsidRPr="00A75471">
        <w:t>r</w:t>
      </w:r>
      <w:r>
        <w:t>skiej, uznane</w:t>
      </w:r>
      <w:r w:rsidR="00233975">
        <w:t xml:space="preserve"> w </w:t>
      </w:r>
      <w:r>
        <w:t>Rzeczypospolitej Polskiej zgodnie</w:t>
      </w:r>
      <w:r w:rsidR="00233975">
        <w:t xml:space="preserve"> z </w:t>
      </w:r>
      <w:r w:rsidRPr="00323B20">
        <w:rPr>
          <w:rStyle w:val="Kkursywa"/>
        </w:rPr>
        <w:t>ustawą</w:t>
      </w:r>
      <w:r w:rsidR="00233975" w:rsidRPr="00323B20">
        <w:rPr>
          <w:rStyle w:val="Kkursywa"/>
        </w:rPr>
        <w:t xml:space="preserve"> z</w:t>
      </w:r>
      <w:r w:rsidR="00233975">
        <w:rPr>
          <w:rStyle w:val="Kkursywa"/>
        </w:rPr>
        <w:t> </w:t>
      </w:r>
      <w:r w:rsidRPr="00323B20">
        <w:rPr>
          <w:rStyle w:val="Kkursywa"/>
        </w:rPr>
        <w:t>dnia 2</w:t>
      </w:r>
      <w:r w:rsidR="00233975" w:rsidRPr="00323B20">
        <w:rPr>
          <w:rStyle w:val="Kkursywa"/>
        </w:rPr>
        <w:t>6</w:t>
      </w:r>
      <w:r w:rsidR="00233975">
        <w:rPr>
          <w:rStyle w:val="Kkursywa"/>
        </w:rPr>
        <w:t> </w:t>
      </w:r>
      <w:r w:rsidRPr="00323B20">
        <w:rPr>
          <w:rStyle w:val="Kkursywa"/>
        </w:rPr>
        <w:t>kwietnia 2001 r.</w:t>
      </w:r>
      <w:r w:rsidR="00233975" w:rsidRPr="00323B20">
        <w:rPr>
          <w:rStyle w:val="Kkursywa"/>
        </w:rPr>
        <w:t xml:space="preserve"> o</w:t>
      </w:r>
      <w:r w:rsidR="00233975">
        <w:rPr>
          <w:rStyle w:val="Kkursywa"/>
        </w:rPr>
        <w:t> </w:t>
      </w:r>
      <w:r w:rsidRPr="00323B20">
        <w:rPr>
          <w:rStyle w:val="Kkursywa"/>
        </w:rPr>
        <w:t>zasadach uznawania nabytych</w:t>
      </w:r>
      <w:r w:rsidR="00233975" w:rsidRPr="00323B20">
        <w:rPr>
          <w:rStyle w:val="Kkursywa"/>
        </w:rPr>
        <w:t xml:space="preserve"> w</w:t>
      </w:r>
      <w:r w:rsidR="00233975">
        <w:rPr>
          <w:rStyle w:val="Kkursywa"/>
        </w:rPr>
        <w:t> </w:t>
      </w:r>
      <w:r w:rsidRPr="00323B20">
        <w:rPr>
          <w:rStyle w:val="Kkursywa"/>
        </w:rPr>
        <w:t>państwach członkowskich Unii Europejskiej kwalifikacji do wykonywania zawodów regulowanych (</w:t>
      </w:r>
      <w:r w:rsidR="00233975">
        <w:rPr>
          <w:rStyle w:val="Kkursywa"/>
        </w:rPr>
        <w:t>Dz. U. Nr </w:t>
      </w:r>
      <w:r w:rsidRPr="00323B20">
        <w:rPr>
          <w:rStyle w:val="Kkursywa"/>
        </w:rPr>
        <w:t>87,</w:t>
      </w:r>
      <w:r w:rsidR="00233975">
        <w:rPr>
          <w:rStyle w:val="Kkursywa"/>
        </w:rPr>
        <w:t xml:space="preserve"> poz. </w:t>
      </w:r>
      <w:r w:rsidRPr="00323B20">
        <w:rPr>
          <w:rStyle w:val="Kkursywa"/>
        </w:rPr>
        <w:t>954,</w:t>
      </w:r>
      <w:r w:rsidR="00233975" w:rsidRPr="00323B20">
        <w:rPr>
          <w:rStyle w:val="Kkursywa"/>
        </w:rPr>
        <w:t xml:space="preserve"> z</w:t>
      </w:r>
      <w:r w:rsidR="00233975">
        <w:rPr>
          <w:rStyle w:val="Kkursywa"/>
        </w:rPr>
        <w:t> </w:t>
      </w:r>
      <w:proofErr w:type="spellStart"/>
      <w:r w:rsidRPr="00323B20">
        <w:rPr>
          <w:rStyle w:val="Kkursywa"/>
        </w:rPr>
        <w:t>późn</w:t>
      </w:r>
      <w:proofErr w:type="spellEnd"/>
      <w:r w:rsidRPr="00323B20">
        <w:rPr>
          <w:rStyle w:val="Kkursywa"/>
        </w:rPr>
        <w:t>. zm.</w:t>
      </w:r>
      <w:r w:rsidRPr="00C34A31">
        <w:rPr>
          <w:rStyle w:val="IGindeksgrny"/>
        </w:rPr>
        <w:footnoteReference w:id="2"/>
      </w:r>
      <w:r w:rsidRPr="00C34A31">
        <w:rPr>
          <w:rStyle w:val="IGindeksgrny"/>
        </w:rPr>
        <w:t>)</w:t>
      </w:r>
      <w:r w:rsidRPr="00323B20">
        <w:rPr>
          <w:rStyle w:val="Kkursywa"/>
        </w:rPr>
        <w:t>)</w:t>
      </w:r>
      <w:r w:rsidRPr="00C34A31">
        <w:rPr>
          <w:rStyle w:val="IGindeksgrny"/>
        </w:rPr>
        <w:footnoteReference w:id="3"/>
      </w:r>
      <w:r w:rsidRPr="00C34A31">
        <w:rPr>
          <w:rStyle w:val="IGindeksgrny"/>
        </w:rPr>
        <w:t>)</w:t>
      </w:r>
      <w:r>
        <w:t>;</w:t>
      </w:r>
    </w:p>
    <w:p w:rsidR="00A75471" w:rsidRPr="00A75471" w:rsidRDefault="00A75471" w:rsidP="00171E52">
      <w:pPr>
        <w:pStyle w:val="PKTpunkt"/>
      </w:pPr>
      <w:r>
        <w:t>6)</w:t>
      </w:r>
      <w:r w:rsidR="00171E52">
        <w:tab/>
      </w:r>
      <w:r>
        <w:t>posiada pełną zdolność do czynności prawnych;</w:t>
      </w:r>
    </w:p>
    <w:p w:rsidR="00A75471" w:rsidRPr="00A75471" w:rsidRDefault="00A75471" w:rsidP="00171E52">
      <w:pPr>
        <w:pStyle w:val="PKTpunkt"/>
      </w:pPr>
      <w:r>
        <w:t>7)</w:t>
      </w:r>
      <w:r w:rsidR="00171E52">
        <w:tab/>
      </w:r>
      <w:r>
        <w:t>posiada stan zdrowia pozwalający na wykonywanie zawodu diagnosty laboratoryjn</w:t>
      </w:r>
      <w:r w:rsidRPr="00A75471">
        <w:t>ego;</w:t>
      </w:r>
    </w:p>
    <w:p w:rsidR="00A75471" w:rsidRDefault="00A75471" w:rsidP="00171E52">
      <w:pPr>
        <w:pStyle w:val="PKTpunkt"/>
      </w:pPr>
      <w:r>
        <w:t>8)</w:t>
      </w:r>
      <w:r w:rsidR="00171E52">
        <w:tab/>
      </w:r>
      <w:r>
        <w:t>została wpisana na listę diagnostów laboratoryjnych.</w:t>
      </w:r>
    </w:p>
    <w:p w:rsidR="00A75471" w:rsidRDefault="00A75471" w:rsidP="00171E52">
      <w:pPr>
        <w:pStyle w:val="USTustnpkodeksu"/>
      </w:pPr>
      <w:r>
        <w:t>2.</w:t>
      </w:r>
      <w:r w:rsidR="00171E52">
        <w:t> </w:t>
      </w:r>
      <w:r>
        <w:t>Diagnostą laboratoryjnym może być również osoba posiadająca prawo wykonywania z</w:t>
      </w:r>
      <w:r w:rsidRPr="00A75471">
        <w:t>a</w:t>
      </w:r>
      <w:r>
        <w:t>wodu lekarza</w:t>
      </w:r>
      <w:r w:rsidR="00233975">
        <w:t xml:space="preserve"> i </w:t>
      </w:r>
      <w:r>
        <w:t>specjalizację</w:t>
      </w:r>
      <w:r w:rsidR="00233975">
        <w:t xml:space="preserve"> I </w:t>
      </w:r>
      <w:r>
        <w:t>lub II stopnia lub tytuł specjalisty</w:t>
      </w:r>
      <w:r w:rsidR="00233975">
        <w:t xml:space="preserve"> w </w:t>
      </w:r>
      <w:r>
        <w:t>dziedzinie analityka kliniczna, analityka lekarska, diagnostyka labor</w:t>
      </w:r>
      <w:r>
        <w:t>a</w:t>
      </w:r>
      <w:r>
        <w:t>toryjna lub mikrobiologia, mikrobiologia</w:t>
      </w:r>
      <w:r w:rsidR="00233975">
        <w:t xml:space="preserve"> i </w:t>
      </w:r>
      <w:r>
        <w:t>serologia, mikrobiologia lekarska, jeżeli została wpisana na listę diagnostów laborat</w:t>
      </w:r>
      <w:r w:rsidRPr="00A75471">
        <w:t>o</w:t>
      </w:r>
      <w:r>
        <w:t>ryjnych.</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7a.</w:t>
      </w:r>
      <w:r w:rsidR="00171E52">
        <w:rPr>
          <w:rStyle w:val="IGindeksgrny"/>
        </w:rPr>
        <w:t> </w:t>
      </w:r>
      <w:r>
        <w:t>1. Kształcenie podyplomowe osób,</w:t>
      </w:r>
      <w:r w:rsidR="00233975">
        <w:t xml:space="preserve"> o </w:t>
      </w:r>
      <w:r>
        <w:t>których mowa</w:t>
      </w:r>
      <w:r w:rsidR="00233975">
        <w:t xml:space="preserve"> w art. 7 ust. 1 pkt 2 i </w:t>
      </w:r>
      <w:r>
        <w:t xml:space="preserve">3, przeprowadzają szkoły wyższe, które prowadzą studia na kierunku analityka medyczna, zwane dalej </w:t>
      </w:r>
      <w:r w:rsidR="00171E52">
        <w:t>„</w:t>
      </w:r>
      <w:r>
        <w:t>je</w:t>
      </w:r>
      <w:r w:rsidRPr="00A75471">
        <w:t>d</w:t>
      </w:r>
      <w:r>
        <w:t>nostkami szkolącymi</w:t>
      </w:r>
      <w:r w:rsidR="00171E52">
        <w:t>”</w:t>
      </w:r>
      <w:r>
        <w:t>.</w:t>
      </w:r>
    </w:p>
    <w:p w:rsidR="00A75471" w:rsidRDefault="00A75471" w:rsidP="00171E52">
      <w:pPr>
        <w:pStyle w:val="USTustnpkodeksu"/>
      </w:pPr>
      <w:r>
        <w:t>2.</w:t>
      </w:r>
      <w:r w:rsidR="00171E52">
        <w:t> </w:t>
      </w:r>
      <w:r>
        <w:t>Kształcenie podyplomowe może być prowadzone</w:t>
      </w:r>
      <w:r w:rsidR="00233975">
        <w:t xml:space="preserve"> w </w:t>
      </w:r>
      <w:r>
        <w:t>trybie: dziennym, wieczorowym, z</w:t>
      </w:r>
      <w:r w:rsidRPr="00A75471">
        <w:t>a</w:t>
      </w:r>
      <w:r>
        <w:t>ocznym lub eksternistyc</w:t>
      </w:r>
      <w:r>
        <w:t>z</w:t>
      </w:r>
      <w:r>
        <w:t>nym, na podstawie programów nauczania opracowanych przez zespół ekspertów powołany przez ministra właściwego do spraw zdrowia.</w:t>
      </w:r>
    </w:p>
    <w:p w:rsidR="00A75471" w:rsidRDefault="00A75471" w:rsidP="00171E52">
      <w:pPr>
        <w:pStyle w:val="USTustnpkodeksu"/>
      </w:pPr>
      <w:r>
        <w:t>3.</w:t>
      </w:r>
      <w:r w:rsidR="00171E52">
        <w:t> </w:t>
      </w:r>
      <w:r>
        <w:t>Programy nauczania, opracowane na podstawie standardów nauczania dla kierunku anal</w:t>
      </w:r>
      <w:r w:rsidRPr="00A75471">
        <w:t>i</w:t>
      </w:r>
      <w:r>
        <w:t>tyka medyczna, powinny uwzględniać różnice między treściami programowymi określ</w:t>
      </w:r>
      <w:r w:rsidRPr="00A75471">
        <w:t>o</w:t>
      </w:r>
      <w:r>
        <w:t>nymi w standardach kształcenia dla kierunków: farmacja, lekarski, weterynaria oraz bi</w:t>
      </w:r>
      <w:r w:rsidRPr="00A75471">
        <w:t>o</w:t>
      </w:r>
      <w:r>
        <w:t>logia, biotechnologia, chemia, zakończonego uzyskaniem tytułu zawodowego magistra albo tytułu zawodowego magistra inżyniera.</w:t>
      </w:r>
    </w:p>
    <w:p w:rsidR="00A75471" w:rsidRDefault="00A75471" w:rsidP="00171E52">
      <w:pPr>
        <w:pStyle w:val="USTustnpkodeksu"/>
      </w:pPr>
      <w:r>
        <w:t>4.</w:t>
      </w:r>
      <w:r w:rsidR="00171E52">
        <w:t> </w:t>
      </w:r>
      <w:r>
        <w:t>Egzamin,</w:t>
      </w:r>
      <w:r w:rsidR="00233975">
        <w:t xml:space="preserve"> o </w:t>
      </w:r>
      <w:r>
        <w:t>którym mowa</w:t>
      </w:r>
      <w:r w:rsidR="00233975">
        <w:t xml:space="preserve"> w art. 7 ust. 1 pkt </w:t>
      </w:r>
      <w:r>
        <w:t>2, organizuje jednostka szkoląca,</w:t>
      </w:r>
      <w:r w:rsidR="00233975">
        <w:t xml:space="preserve"> a </w:t>
      </w:r>
      <w:r>
        <w:t>przepr</w:t>
      </w:r>
      <w:r w:rsidRPr="00A75471">
        <w:t>o</w:t>
      </w:r>
      <w:r>
        <w:t>wadza komisja egzamin</w:t>
      </w:r>
      <w:r>
        <w:t>a</w:t>
      </w:r>
      <w:r>
        <w:t>cyjna powołana przez kierownika jednostki szkolącej.</w:t>
      </w:r>
    </w:p>
    <w:p w:rsidR="00A75471" w:rsidRDefault="00A75471" w:rsidP="00171E52">
      <w:pPr>
        <w:pStyle w:val="USTustnpkodeksu"/>
      </w:pPr>
      <w:r>
        <w:t>5.</w:t>
      </w:r>
      <w:r w:rsidR="00171E52">
        <w:t> </w:t>
      </w:r>
      <w:r>
        <w:t>Koszty kształcenia podyplomowego</w:t>
      </w:r>
      <w:r w:rsidR="00233975">
        <w:t xml:space="preserve"> i </w:t>
      </w:r>
      <w:r>
        <w:t>egzaminu ponosi osoba odbywająca kształcenie p</w:t>
      </w:r>
      <w:r w:rsidRPr="00A75471">
        <w:t>o</w:t>
      </w:r>
      <w:r>
        <w:t>dyplomowe.</w:t>
      </w:r>
    </w:p>
    <w:p w:rsidR="00A75471" w:rsidRDefault="00A75471" w:rsidP="00171E52">
      <w:pPr>
        <w:pStyle w:val="USTustnpkodeksu"/>
        <w:keepNext/>
      </w:pPr>
      <w:r>
        <w:t>6.</w:t>
      </w:r>
      <w:r w:rsidR="00171E52">
        <w:t> </w:t>
      </w:r>
      <w:r>
        <w:t>Minister właściwy do spraw zdrowia określi,</w:t>
      </w:r>
      <w:r w:rsidR="00233975">
        <w:t xml:space="preserve"> w </w:t>
      </w:r>
      <w:r>
        <w:t>drodze rozporządzenia:</w:t>
      </w:r>
    </w:p>
    <w:p w:rsidR="00A75471" w:rsidRDefault="00A75471" w:rsidP="00171E52">
      <w:pPr>
        <w:pStyle w:val="PKTpunkt"/>
      </w:pPr>
      <w:r>
        <w:t>1)</w:t>
      </w:r>
      <w:r w:rsidR="00171E52">
        <w:tab/>
      </w:r>
      <w:r>
        <w:t>sposób opracowania programu nauczania,</w:t>
      </w:r>
      <w:r w:rsidR="00233975">
        <w:t xml:space="preserve"> o </w:t>
      </w:r>
      <w:r>
        <w:t>którym mowa</w:t>
      </w:r>
      <w:r w:rsidR="00233975">
        <w:t xml:space="preserve"> w ust. </w:t>
      </w:r>
      <w:r>
        <w:t>2, ze szczególnym uwzględnieniem składu zespołu ekspertów powołanego do opracowania programu;</w:t>
      </w:r>
    </w:p>
    <w:p w:rsidR="00A75471" w:rsidRDefault="00A75471" w:rsidP="00171E52">
      <w:pPr>
        <w:pStyle w:val="PKTpunkt"/>
      </w:pPr>
      <w:r>
        <w:t>2)</w:t>
      </w:r>
      <w:r w:rsidR="00171E52">
        <w:tab/>
      </w:r>
      <w:r>
        <w:t>sposób</w:t>
      </w:r>
      <w:r w:rsidR="00233975">
        <w:t xml:space="preserve"> i </w:t>
      </w:r>
      <w:r>
        <w:t>tryb odbywania kształcenia podyplomowego oraz wzór dokumentacji prz</w:t>
      </w:r>
      <w:r w:rsidRPr="00A75471">
        <w:t>e</w:t>
      </w:r>
      <w:r>
        <w:t>biegu kształcenia podyplomow</w:t>
      </w:r>
      <w:r>
        <w:t>e</w:t>
      </w:r>
      <w:r>
        <w:t>go, ze szczególnym uwzględnieniem przeprowadz</w:t>
      </w:r>
      <w:r w:rsidRPr="00A75471">
        <w:t>a</w:t>
      </w:r>
      <w:r>
        <w:t>nia postępowania kwalifikacyjnego, zakresu oraz form zdobyw</w:t>
      </w:r>
      <w:r>
        <w:t>a</w:t>
      </w:r>
      <w:r>
        <w:t>nia wiedzy teor</w:t>
      </w:r>
      <w:r w:rsidRPr="00A75471">
        <w:t>e</w:t>
      </w:r>
      <w:r>
        <w:t>tycznej</w:t>
      </w:r>
      <w:r w:rsidR="00233975">
        <w:t xml:space="preserve"> i </w:t>
      </w:r>
      <w:r>
        <w:t>umiejętności praktycznych, czasu odbywania kształcenia podyplomowego</w:t>
      </w:r>
      <w:r w:rsidR="00233975">
        <w:t xml:space="preserve"> i </w:t>
      </w:r>
      <w:r>
        <w:t>wykonywania nadzoru nad jego merytoryczną realizacją;</w:t>
      </w:r>
    </w:p>
    <w:p w:rsidR="00A75471" w:rsidRDefault="00A75471" w:rsidP="00171E52">
      <w:pPr>
        <w:pStyle w:val="PKTpunkt"/>
      </w:pPr>
      <w:r>
        <w:t>3)</w:t>
      </w:r>
      <w:r w:rsidR="00171E52">
        <w:tab/>
      </w:r>
      <w:r>
        <w:t>sposób przeprowadzania egzaminu oraz wzór zaświadczenia potwierdzającego zdanie egzaminu, ze szczególnym uwzględnieniem składu komisji egzaminacyjnej oraz wymagań dotyczących egzaminu.</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8.</w:t>
      </w:r>
      <w:r w:rsidR="00171E52">
        <w:t> </w:t>
      </w:r>
      <w:r>
        <w:t>1. Krajowa Rada Diagnostów Laboratoryjnych prowadzi listę diagnostów laboratoryjnych oraz na wniosek zainteresowanego podejmuje</w:t>
      </w:r>
      <w:r w:rsidR="00233975">
        <w:t xml:space="preserve"> w </w:t>
      </w:r>
      <w:r>
        <w:t>drodze uchwały decyzję</w:t>
      </w:r>
      <w:r w:rsidR="00233975">
        <w:t xml:space="preserve"> o </w:t>
      </w:r>
      <w:r>
        <w:t>wpisie.</w:t>
      </w:r>
    </w:p>
    <w:p w:rsidR="00A75471" w:rsidRDefault="00A75471" w:rsidP="00171E52">
      <w:pPr>
        <w:pStyle w:val="USTustnpkodeksu"/>
        <w:keepNext/>
      </w:pPr>
      <w:r>
        <w:t>2.</w:t>
      </w:r>
      <w:r w:rsidR="00171E52">
        <w:t> </w:t>
      </w:r>
      <w:r>
        <w:t>Wpis na listę diagnostów laboratoryjnych obejmuje:</w:t>
      </w:r>
    </w:p>
    <w:p w:rsidR="00A75471" w:rsidRDefault="00A75471" w:rsidP="00171E52">
      <w:pPr>
        <w:pStyle w:val="PKTpunkt"/>
      </w:pPr>
      <w:r>
        <w:t>1)</w:t>
      </w:r>
      <w:r w:rsidR="00171E52">
        <w:tab/>
      </w:r>
      <w:r>
        <w:t>numer</w:t>
      </w:r>
      <w:r w:rsidR="00233975">
        <w:t xml:space="preserve"> i </w:t>
      </w:r>
      <w:r>
        <w:t>datę wpisu;</w:t>
      </w:r>
    </w:p>
    <w:p w:rsidR="00A75471" w:rsidRDefault="00A75471" w:rsidP="00171E52">
      <w:pPr>
        <w:pStyle w:val="PKTpunkt"/>
      </w:pPr>
      <w:r>
        <w:t>2)</w:t>
      </w:r>
      <w:r w:rsidR="00171E52">
        <w:tab/>
      </w:r>
      <w:r>
        <w:t>nazwisko, imię lub imiona, datę urodzenia, numer PESEL lub – gdy ten numer nie został nadany – numer paszportu, dowodu osobistego lub innego dokumentu p</w:t>
      </w:r>
      <w:r w:rsidRPr="00A75471">
        <w:t>o</w:t>
      </w:r>
      <w:r>
        <w:t>twierdzającego tożsamość;</w:t>
      </w:r>
    </w:p>
    <w:p w:rsidR="00A75471" w:rsidRDefault="00A75471" w:rsidP="00171E52">
      <w:pPr>
        <w:pStyle w:val="PKTpunkt"/>
      </w:pPr>
      <w:r>
        <w:t>3)</w:t>
      </w:r>
      <w:r w:rsidR="00171E52">
        <w:tab/>
      </w:r>
      <w:r>
        <w:t>adres zamieszkania;</w:t>
      </w:r>
    </w:p>
    <w:p w:rsidR="00A75471" w:rsidRPr="00323B20" w:rsidRDefault="00A75471" w:rsidP="00171E52">
      <w:pPr>
        <w:pStyle w:val="PKTpunkt"/>
        <w:rPr>
          <w:rStyle w:val="Kkursywa"/>
        </w:rPr>
      </w:pPr>
      <w:r>
        <w:t>4)</w:t>
      </w:r>
      <w:r w:rsidR="00171E52">
        <w:tab/>
      </w:r>
      <w:r>
        <w:t>numer prawa wykonywania zawodu.</w:t>
      </w:r>
    </w:p>
    <w:p w:rsidR="00A75471" w:rsidRDefault="00A75471" w:rsidP="00171E52">
      <w:pPr>
        <w:pStyle w:val="USTustnpkodeksu"/>
      </w:pPr>
      <w:r>
        <w:t>3.</w:t>
      </w:r>
      <w:r w:rsidR="00171E52">
        <w:t> </w:t>
      </w:r>
      <w:r>
        <w:t>Diagnosta laboratoryjny jest obowiązany zawiadomić Krajową Radę Diagnostów Labor</w:t>
      </w:r>
      <w:r w:rsidRPr="00A75471">
        <w:t>a</w:t>
      </w:r>
      <w:r>
        <w:t>toryjnych</w:t>
      </w:r>
      <w:r w:rsidR="00233975">
        <w:t xml:space="preserve"> o </w:t>
      </w:r>
      <w:r>
        <w:t>wszelkich zmianach danych,</w:t>
      </w:r>
      <w:r w:rsidR="00233975">
        <w:t xml:space="preserve"> o </w:t>
      </w:r>
      <w:r>
        <w:t>których mowa</w:t>
      </w:r>
      <w:r w:rsidR="00233975">
        <w:t xml:space="preserve"> w ust. </w:t>
      </w:r>
      <w:r>
        <w:t>2,</w:t>
      </w:r>
      <w:r w:rsidR="00233975">
        <w:t xml:space="preserve"> w </w:t>
      </w:r>
      <w:r>
        <w:t>terminie 3</w:t>
      </w:r>
      <w:r w:rsidR="00233975">
        <w:t>0 </w:t>
      </w:r>
      <w:r>
        <w:t>dni od dnia zaistnienia tych zmian.</w:t>
      </w:r>
    </w:p>
    <w:p w:rsidR="00A75471" w:rsidRDefault="00A75471" w:rsidP="00171E52">
      <w:pPr>
        <w:pStyle w:val="USTustnpkodeksu"/>
      </w:pPr>
      <w:r>
        <w:t>4.</w:t>
      </w:r>
      <w:r w:rsidR="00171E52">
        <w:t> </w:t>
      </w:r>
      <w:r>
        <w:t>Krajowa Rada Diagnostów Laboratoryjnych udostępnia systemowi informacji</w:t>
      </w:r>
      <w:r w:rsidR="00233975">
        <w:t xml:space="preserve"> w </w:t>
      </w:r>
      <w:r>
        <w:t>ochronie zdrowia,</w:t>
      </w:r>
      <w:r w:rsidR="00233975">
        <w:t xml:space="preserve"> o </w:t>
      </w:r>
      <w:r>
        <w:t>którym m</w:t>
      </w:r>
      <w:r>
        <w:t>o</w:t>
      </w:r>
      <w:r>
        <w:t>wa</w:t>
      </w:r>
      <w:r w:rsidR="00233975">
        <w:t xml:space="preserve"> w </w:t>
      </w:r>
      <w:r>
        <w:t>ustawie</w:t>
      </w:r>
      <w:r w:rsidR="00233975">
        <w:t xml:space="preserve"> z </w:t>
      </w:r>
      <w:r>
        <w:t>dnia 2</w:t>
      </w:r>
      <w:r w:rsidR="00233975">
        <w:t>8 </w:t>
      </w:r>
      <w:r>
        <w:t>kwietnia 201</w:t>
      </w:r>
      <w:r w:rsidR="00233975">
        <w:t>1 </w:t>
      </w:r>
      <w:r>
        <w:t>r.</w:t>
      </w:r>
      <w:r w:rsidR="00233975">
        <w:t xml:space="preserve"> o </w:t>
      </w:r>
      <w:r>
        <w:t>systemie informacji</w:t>
      </w:r>
      <w:r w:rsidR="00233975">
        <w:t xml:space="preserve"> w </w:t>
      </w:r>
      <w:r>
        <w:t>ochronie zdrowia (</w:t>
      </w:r>
      <w:r w:rsidR="00233975">
        <w:t>Dz. U. Nr </w:t>
      </w:r>
      <w:r>
        <w:t>113,</w:t>
      </w:r>
      <w:r w:rsidR="00233975">
        <w:t xml:space="preserve"> poz. </w:t>
      </w:r>
      <w:r>
        <w:t>657,</w:t>
      </w:r>
      <w:r w:rsidR="00233975">
        <w:t xml:space="preserve"> z </w:t>
      </w:r>
      <w:proofErr w:type="spellStart"/>
      <w:r>
        <w:t>późn</w:t>
      </w:r>
      <w:proofErr w:type="spellEnd"/>
      <w:r>
        <w:t>. zm.</w:t>
      </w:r>
      <w:r w:rsidRPr="00C34A31">
        <w:rPr>
          <w:rStyle w:val="IGindeksgrny"/>
        </w:rPr>
        <w:footnoteReference w:id="4"/>
      </w:r>
      <w:r w:rsidRPr="00C34A31">
        <w:rPr>
          <w:rStyle w:val="IGindeksgrny"/>
        </w:rPr>
        <w:t>)</w:t>
      </w:r>
      <w:r>
        <w:t>), listę,</w:t>
      </w:r>
      <w:r w:rsidR="00233975">
        <w:t xml:space="preserve"> o </w:t>
      </w:r>
      <w:r>
        <w:t>której mowa</w:t>
      </w:r>
      <w:r w:rsidR="00233975">
        <w:t xml:space="preserve"> w ust. </w:t>
      </w:r>
      <w:r>
        <w:t>1.</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9.</w:t>
      </w:r>
      <w:r w:rsidR="00171E52">
        <w:rPr>
          <w:rStyle w:val="IGindeksgrny"/>
        </w:rPr>
        <w:t> </w:t>
      </w:r>
      <w:r>
        <w:t>1. Prawo wykonywania zawodu diagnosty laboratoryjnego stwierdza Krajowa Rada Diagn</w:t>
      </w:r>
      <w:r w:rsidRPr="00A75471">
        <w:t>o</w:t>
      </w:r>
      <w:r>
        <w:t xml:space="preserve">stów </w:t>
      </w:r>
      <w:r w:rsidRPr="00C9318C">
        <w:t>Laboratory</w:t>
      </w:r>
      <w:r w:rsidRPr="00C9318C">
        <w:t>j</w:t>
      </w:r>
      <w:r w:rsidRPr="00C9318C">
        <w:t>nych</w:t>
      </w:r>
      <w:r>
        <w:t>,</w:t>
      </w:r>
      <w:r w:rsidR="00233975">
        <w:t xml:space="preserve"> z </w:t>
      </w:r>
      <w:r>
        <w:t>zastrzeżeniem</w:t>
      </w:r>
      <w:r w:rsidR="00233975">
        <w:t xml:space="preserve"> ust. 2 i </w:t>
      </w:r>
      <w:r>
        <w:t>3, która złożyła:</w:t>
      </w:r>
    </w:p>
    <w:p w:rsidR="00A75471" w:rsidRDefault="00A75471" w:rsidP="00171E52">
      <w:pPr>
        <w:pStyle w:val="PKTpunkt"/>
      </w:pPr>
      <w:r>
        <w:t>1)</w:t>
      </w:r>
      <w:r w:rsidR="00171E52">
        <w:tab/>
      </w:r>
      <w:r>
        <w:t>wniosek</w:t>
      </w:r>
      <w:r w:rsidR="00233975">
        <w:t xml:space="preserve"> o </w:t>
      </w:r>
      <w:r>
        <w:t>wydanie prawa wykonywania zawodu diagnosty laboratoryjnego;</w:t>
      </w:r>
    </w:p>
    <w:p w:rsidR="00A75471" w:rsidRDefault="00A75471" w:rsidP="00C34A31">
      <w:pPr>
        <w:pStyle w:val="PKTpunkt"/>
      </w:pPr>
      <w:r>
        <w:t>2)</w:t>
      </w:r>
      <w:r w:rsidR="00171E52">
        <w:tab/>
      </w:r>
      <w:r>
        <w:t>dokument stwierdzający spełnienie jednego</w:t>
      </w:r>
      <w:r w:rsidR="00233975">
        <w:t xml:space="preserve"> z </w:t>
      </w:r>
      <w:r>
        <w:t>wymagań,</w:t>
      </w:r>
      <w:r w:rsidR="00233975">
        <w:t xml:space="preserve"> o </w:t>
      </w:r>
      <w:r>
        <w:t>których mowa</w:t>
      </w:r>
      <w:r w:rsidR="00233975">
        <w:t xml:space="preserve"> w art. 7 ust. 1 pkt </w:t>
      </w:r>
      <w:r>
        <w:t>1–5;</w:t>
      </w:r>
    </w:p>
    <w:p w:rsidR="00A75471" w:rsidRDefault="00A75471" w:rsidP="00171E52">
      <w:pPr>
        <w:pStyle w:val="PKTpunkt"/>
      </w:pPr>
      <w:r>
        <w:t>3)</w:t>
      </w:r>
      <w:r w:rsidR="00171E52">
        <w:tab/>
      </w:r>
      <w:r>
        <w:t>oświadczenie</w:t>
      </w:r>
      <w:r w:rsidR="00233975">
        <w:t xml:space="preserve"> o </w:t>
      </w:r>
      <w:r>
        <w:t>posiadaniu pełnej zdolności do czynności prawnych;</w:t>
      </w:r>
    </w:p>
    <w:p w:rsidR="00A75471" w:rsidRDefault="00A75471" w:rsidP="00171E52">
      <w:pPr>
        <w:pStyle w:val="PKTpunkt"/>
      </w:pPr>
      <w:r>
        <w:t>4)</w:t>
      </w:r>
      <w:r w:rsidR="00171E52">
        <w:tab/>
      </w:r>
      <w:r w:rsidRPr="00C9318C">
        <w:t>zaświadczenie</w:t>
      </w:r>
      <w:r w:rsidR="00233975">
        <w:t xml:space="preserve"> o </w:t>
      </w:r>
      <w:r>
        <w:t>stanie zdrowia pozwalającego na wykonywanie zawodu diagnosty laboratoryjnego.</w:t>
      </w:r>
    </w:p>
    <w:p w:rsidR="00A75471" w:rsidRPr="00A75471" w:rsidRDefault="00A75471" w:rsidP="00171E52">
      <w:pPr>
        <w:pStyle w:val="USTustnpkodeksu"/>
      </w:pPr>
      <w:r>
        <w:t>1a.</w:t>
      </w:r>
      <w:r w:rsidR="00171E52">
        <w:t> </w:t>
      </w:r>
      <w:r>
        <w:t>Osoba posiadająca prawo wykonywania zawodu lekarza do wniosku,</w:t>
      </w:r>
      <w:r w:rsidR="00233975">
        <w:t xml:space="preserve"> o </w:t>
      </w:r>
      <w:r>
        <w:t>którym mowa</w:t>
      </w:r>
      <w:r w:rsidR="00233975">
        <w:t xml:space="preserve"> w ust. 1 pkt </w:t>
      </w:r>
      <w:r>
        <w:t>1, dołącza d</w:t>
      </w:r>
      <w:r>
        <w:t>o</w:t>
      </w:r>
      <w:r>
        <w:t xml:space="preserve">kument </w:t>
      </w:r>
      <w:r w:rsidR="00171E52">
        <w:t>„</w:t>
      </w:r>
      <w:r>
        <w:t>Prawo wykonywania zawodu lekarza</w:t>
      </w:r>
      <w:r w:rsidR="00171E52">
        <w:t>”</w:t>
      </w:r>
      <w:r>
        <w:t>, poświadczający spełnienie przez lekarza warunków,</w:t>
      </w:r>
      <w:r w:rsidR="00233975">
        <w:t xml:space="preserve"> o </w:t>
      </w:r>
      <w:r>
        <w:t>których mowa</w:t>
      </w:r>
      <w:r w:rsidR="00233975">
        <w:t xml:space="preserve"> w ust. 2 pkt </w:t>
      </w:r>
      <w:r>
        <w:t>2,</w:t>
      </w:r>
      <w:r w:rsidR="00233975">
        <w:t xml:space="preserve"> w </w:t>
      </w:r>
      <w:r>
        <w:t>odniesieniu do osoby niebędącej obywatelem polskim oraz</w:t>
      </w:r>
      <w:r w:rsidR="00233975">
        <w:t xml:space="preserve"> w art. 7 ust. 1 pkt 6 i 7 oraz ust. </w:t>
      </w:r>
      <w:r>
        <w:t>2.</w:t>
      </w:r>
    </w:p>
    <w:p w:rsidR="00A75471" w:rsidRDefault="00A75471" w:rsidP="00171E52">
      <w:pPr>
        <w:pStyle w:val="USTustnpkodeksu"/>
        <w:keepNext/>
      </w:pPr>
      <w:r>
        <w:t>2.</w:t>
      </w:r>
      <w:r w:rsidR="00171E52">
        <w:t> </w:t>
      </w:r>
      <w:r>
        <w:t>Prawo wykonywania zawodu diagnosty laboratoryjnego stwierdza Krajowa Rada Diagn</w:t>
      </w:r>
      <w:r w:rsidRPr="00A75471">
        <w:t>o</w:t>
      </w:r>
      <w:r>
        <w:t>stów Laboratoryjnych</w:t>
      </w:r>
      <w:r w:rsidR="00233975">
        <w:t xml:space="preserve"> w </w:t>
      </w:r>
      <w:r>
        <w:t>odniesieniu do osoby niebędącej obywatelem polskim, która:</w:t>
      </w:r>
    </w:p>
    <w:p w:rsidR="00A75471" w:rsidRDefault="00A75471" w:rsidP="00171E52">
      <w:pPr>
        <w:pStyle w:val="PKTpunkt"/>
      </w:pPr>
      <w:r>
        <w:t>1)</w:t>
      </w:r>
      <w:r w:rsidR="00171E52">
        <w:tab/>
      </w:r>
      <w:r>
        <w:t>złożyła dokumenty,</w:t>
      </w:r>
      <w:r w:rsidR="00233975">
        <w:t xml:space="preserve"> o </w:t>
      </w:r>
      <w:r>
        <w:t>których mowa</w:t>
      </w:r>
      <w:r w:rsidR="00233975">
        <w:t xml:space="preserve"> w ust. </w:t>
      </w:r>
      <w:r>
        <w:t>1;</w:t>
      </w:r>
    </w:p>
    <w:p w:rsidR="00A75471" w:rsidRDefault="00A75471" w:rsidP="00171E52">
      <w:pPr>
        <w:pStyle w:val="PKTpunkt"/>
      </w:pPr>
      <w:r>
        <w:t>2)</w:t>
      </w:r>
      <w:r w:rsidR="00171E52">
        <w:tab/>
      </w:r>
      <w:r>
        <w:t>włada językiem polskim</w:t>
      </w:r>
      <w:r w:rsidR="00233975">
        <w:t xml:space="preserve"> w </w:t>
      </w:r>
      <w:r>
        <w:t>stopniu niezbędnym do wykonywania zawodu diagnosty laboratoryjnego</w:t>
      </w:r>
      <w:r w:rsidR="00233975">
        <w:t xml:space="preserve"> w </w:t>
      </w:r>
      <w:r>
        <w:t>mowie</w:t>
      </w:r>
      <w:r w:rsidR="00233975">
        <w:t xml:space="preserve"> i w </w:t>
      </w:r>
      <w:r>
        <w:t>piśmie, potwierdzonym urzędowym dokumentem w</w:t>
      </w:r>
      <w:r w:rsidRPr="00A75471">
        <w:t>y</w:t>
      </w:r>
      <w:r>
        <w:t>danym na podstawie odrębnych przepisów,</w:t>
      </w:r>
      <w:r w:rsidR="00233975">
        <w:t xml:space="preserve"> z </w:t>
      </w:r>
      <w:r>
        <w:t>zastrzeżeniem</w:t>
      </w:r>
      <w:r w:rsidR="00233975">
        <w:t xml:space="preserve"> ust. </w:t>
      </w:r>
      <w:r>
        <w:t>3.</w:t>
      </w:r>
    </w:p>
    <w:p w:rsidR="00A75471" w:rsidRDefault="00A75471" w:rsidP="00171E52">
      <w:pPr>
        <w:pStyle w:val="USTustnpkodeksu"/>
      </w:pPr>
      <w:r>
        <w:t>3.</w:t>
      </w:r>
      <w:r w:rsidR="00233975">
        <w:t> W </w:t>
      </w:r>
      <w:r>
        <w:t>odniesieniu do obywateli państw członkowskich Unii Europejskiej lub państw czło</w:t>
      </w:r>
      <w:r w:rsidRPr="00A75471">
        <w:t>n</w:t>
      </w:r>
      <w:r>
        <w:t>kowskich Europejskiego Porozumienia</w:t>
      </w:r>
      <w:r w:rsidR="00233975">
        <w:t xml:space="preserve"> o </w:t>
      </w:r>
      <w:r>
        <w:t>Wolnym Handlu (EFTA) – stron umowy</w:t>
      </w:r>
      <w:r w:rsidR="00233975">
        <w:t xml:space="preserve"> o </w:t>
      </w:r>
      <w:r>
        <w:t>E</w:t>
      </w:r>
      <w:r w:rsidRPr="00A75471">
        <w:t>u</w:t>
      </w:r>
      <w:r>
        <w:t>ropejskim Obszarze Gospodarczym wystarczającym dok</w:t>
      </w:r>
      <w:r>
        <w:t>u</w:t>
      </w:r>
      <w:r>
        <w:t>mentem,</w:t>
      </w:r>
      <w:r w:rsidR="00233975">
        <w:t xml:space="preserve"> o </w:t>
      </w:r>
      <w:r>
        <w:t>którym mowa</w:t>
      </w:r>
      <w:r w:rsidR="00233975">
        <w:t xml:space="preserve"> w ust. 2 pkt </w:t>
      </w:r>
      <w:r>
        <w:t>2, jest oświadczenie</w:t>
      </w:r>
      <w:r w:rsidR="00233975">
        <w:t xml:space="preserve"> o </w:t>
      </w:r>
      <w:r>
        <w:t>znajomości języka polskiego</w:t>
      </w:r>
      <w:r w:rsidR="00233975">
        <w:t xml:space="preserve"> w </w:t>
      </w:r>
      <w:r>
        <w:t>mowie</w:t>
      </w:r>
      <w:r w:rsidR="00233975">
        <w:t xml:space="preserve"> i w </w:t>
      </w:r>
      <w:r>
        <w:t>piśmie</w:t>
      </w:r>
      <w:r w:rsidR="00233975">
        <w:t xml:space="preserve"> w </w:t>
      </w:r>
      <w:r>
        <w:t>zakresie niezbędnym do wykonywania zawodu diagnosty laboratoryjnego.</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10.</w:t>
      </w:r>
      <w:r w:rsidR="00171E52">
        <w:rPr>
          <w:rStyle w:val="IGindeksgrny"/>
        </w:rPr>
        <w:t> </w:t>
      </w:r>
      <w:r>
        <w:t>1. Na podstawie złożonych dokumentów</w:t>
      </w:r>
      <w:r w:rsidR="00233975">
        <w:t xml:space="preserve"> i </w:t>
      </w:r>
      <w:r>
        <w:t>oświadczeń,</w:t>
      </w:r>
      <w:r w:rsidR="00233975">
        <w:t xml:space="preserve"> o </w:t>
      </w:r>
      <w:r>
        <w:t>których mowa</w:t>
      </w:r>
      <w:r w:rsidR="00233975">
        <w:t xml:space="preserve"> w art. </w:t>
      </w:r>
      <w:r>
        <w:t>7, Krajowa Rada Diagnostów Laboratoryjnych podejmuje,</w:t>
      </w:r>
      <w:r w:rsidR="00233975">
        <w:t xml:space="preserve"> w </w:t>
      </w:r>
      <w:r>
        <w:t xml:space="preserve">terminie </w:t>
      </w:r>
      <w:r w:rsidR="00233975">
        <w:t>3 </w:t>
      </w:r>
      <w:r>
        <w:t>miesięcy od dnia złożenia wymaganych dokumentów, uchwałę</w:t>
      </w:r>
      <w:r w:rsidR="00233975">
        <w:t xml:space="preserve"> w </w:t>
      </w:r>
      <w:r>
        <w:t>sprawie stwierdzenia prawa wykonywania zaw</w:t>
      </w:r>
      <w:r w:rsidRPr="00A75471">
        <w:t>o</w:t>
      </w:r>
      <w:r>
        <w:t>du</w:t>
      </w:r>
      <w:r w:rsidR="00233975">
        <w:t xml:space="preserve"> i </w:t>
      </w:r>
      <w:r>
        <w:t xml:space="preserve">wpisu na listę diagnostów laboratoryjnych oraz wydaje dokument </w:t>
      </w:r>
      <w:r w:rsidR="00171E52">
        <w:t>„</w:t>
      </w:r>
      <w:r>
        <w:t>Prawo wykon</w:t>
      </w:r>
      <w:r w:rsidRPr="00A75471">
        <w:t>y</w:t>
      </w:r>
      <w:r>
        <w:t>wania zawodu diagnosty laboratoryjnego</w:t>
      </w:r>
      <w:r w:rsidR="00171E52">
        <w:t>”</w:t>
      </w:r>
      <w:r>
        <w:t>.</w:t>
      </w:r>
    </w:p>
    <w:p w:rsidR="00A75471" w:rsidRDefault="00A75471" w:rsidP="00171E52">
      <w:pPr>
        <w:pStyle w:val="USTustnpkodeksu"/>
      </w:pPr>
      <w:r>
        <w:t>2.</w:t>
      </w:r>
      <w:r w:rsidR="00171E52">
        <w:t> </w:t>
      </w:r>
      <w:r>
        <w:t>Do uchwał,</w:t>
      </w:r>
      <w:r w:rsidR="00233975">
        <w:t xml:space="preserve"> o </w:t>
      </w:r>
      <w:r>
        <w:t>których mowa</w:t>
      </w:r>
      <w:r w:rsidR="00233975">
        <w:t xml:space="preserve"> w ust. </w:t>
      </w:r>
      <w:r>
        <w:t>1,</w:t>
      </w:r>
      <w:r w:rsidR="00233975">
        <w:t xml:space="preserve"> art. </w:t>
      </w:r>
      <w:r>
        <w:t>10a</w:t>
      </w:r>
      <w:r w:rsidR="00233975">
        <w:t xml:space="preserve"> </w:t>
      </w:r>
      <w:r w:rsidR="00233975" w:rsidRPr="00114D6D">
        <w:rPr>
          <w:rStyle w:val="Kkursywa"/>
        </w:rPr>
        <w:t>ust.</w:t>
      </w:r>
      <w:r w:rsidR="00233975">
        <w:t> </w:t>
      </w:r>
      <w:r w:rsidRPr="00323B20">
        <w:rPr>
          <w:rStyle w:val="Kkursywa"/>
        </w:rPr>
        <w:t>2</w:t>
      </w:r>
      <w:r>
        <w:t>,</w:t>
      </w:r>
      <w:r w:rsidR="00233975">
        <w:t xml:space="preserve"> art. </w:t>
      </w:r>
      <w:r>
        <w:t>1</w:t>
      </w:r>
      <w:r w:rsidR="00233975">
        <w:t>2 oraz art. </w:t>
      </w:r>
      <w:r>
        <w:t>15, stosuje się prz</w:t>
      </w:r>
      <w:r w:rsidRPr="00A75471">
        <w:t>e</w:t>
      </w:r>
      <w:r>
        <w:t>pisy Kodeksu postępow</w:t>
      </w:r>
      <w:r>
        <w:t>a</w:t>
      </w:r>
      <w:r>
        <w:t>nia administracyjnego.</w:t>
      </w:r>
    </w:p>
    <w:p w:rsidR="00A75471" w:rsidRPr="00A75471" w:rsidRDefault="00A75471" w:rsidP="00171E52">
      <w:pPr>
        <w:pStyle w:val="USTustnpkodeksu"/>
      </w:pPr>
      <w:r>
        <w:t>3.</w:t>
      </w:r>
      <w:r w:rsidR="00171E52">
        <w:t> </w:t>
      </w:r>
      <w:r>
        <w:t>Na uchwały,</w:t>
      </w:r>
      <w:r w:rsidR="00233975">
        <w:t xml:space="preserve"> o </w:t>
      </w:r>
      <w:r>
        <w:t>których mowa</w:t>
      </w:r>
      <w:r w:rsidR="00233975">
        <w:t xml:space="preserve"> w ust. </w:t>
      </w:r>
      <w:r>
        <w:t>2, służy skarga do sądu administracyjnego.</w:t>
      </w:r>
    </w:p>
    <w:p w:rsidR="00A75471" w:rsidRPr="00A75471" w:rsidRDefault="00A75471" w:rsidP="00171E52">
      <w:pPr>
        <w:pStyle w:val="USTustnpkodeksu"/>
      </w:pPr>
      <w:r>
        <w:t>4.</w:t>
      </w:r>
      <w:r w:rsidR="00171E52">
        <w:t> </w:t>
      </w:r>
      <w:r>
        <w:t>Minister właściwy do spraw zdrowia określi,</w:t>
      </w:r>
      <w:r w:rsidR="00233975">
        <w:t xml:space="preserve"> w </w:t>
      </w:r>
      <w:r>
        <w:t>drodze rozporządzenia, wzór dokumentu,</w:t>
      </w:r>
      <w:r w:rsidR="00233975">
        <w:t xml:space="preserve"> o </w:t>
      </w:r>
      <w:r>
        <w:t>którym mowa</w:t>
      </w:r>
      <w:r w:rsidR="00233975">
        <w:t xml:space="preserve"> </w:t>
      </w:r>
      <w:r w:rsidR="00233975" w:rsidRPr="00A75471">
        <w:t>w</w:t>
      </w:r>
      <w:r w:rsidR="00233975">
        <w:t> ust. </w:t>
      </w:r>
      <w:r w:rsidRPr="00A75471">
        <w:t>1, uwzględniając</w:t>
      </w:r>
      <w:r w:rsidR="00233975" w:rsidRPr="00A75471">
        <w:t xml:space="preserve"> w</w:t>
      </w:r>
      <w:r w:rsidR="00233975">
        <w:t> </w:t>
      </w:r>
      <w:r w:rsidRPr="00A75471">
        <w:t>szczególności dane dotyczące diagnosty laboratoryjnego oraz posiadanych przez niego kwalifikacji</w:t>
      </w:r>
      <w:r w:rsidR="00233975" w:rsidRPr="00A75471">
        <w:t xml:space="preserve"> i</w:t>
      </w:r>
      <w:r w:rsidR="00233975">
        <w:t> </w:t>
      </w:r>
      <w:r w:rsidRPr="00A75471">
        <w:t>informacji odnoszących się do wykonywania zawodu.</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10a.</w:t>
      </w:r>
      <w:r w:rsidR="00171E52">
        <w:rPr>
          <w:rStyle w:val="IGindeksgrny"/>
        </w:rPr>
        <w:t> </w:t>
      </w:r>
      <w:r>
        <w:t>W przypadku podjęcia uchwały,</w:t>
      </w:r>
      <w:r w:rsidR="00233975">
        <w:t xml:space="preserve"> o </w:t>
      </w:r>
      <w:r>
        <w:t>której mowa</w:t>
      </w:r>
      <w:r w:rsidR="00233975">
        <w:t xml:space="preserve"> w art. </w:t>
      </w:r>
      <w:r>
        <w:t>1</w:t>
      </w:r>
      <w:r w:rsidR="00233975">
        <w:t>0 ust. </w:t>
      </w:r>
      <w:r>
        <w:t>1,</w:t>
      </w:r>
      <w:r w:rsidR="00233975">
        <w:t xml:space="preserve"> w </w:t>
      </w:r>
      <w:r>
        <w:t>stosunku do osoby, posi</w:t>
      </w:r>
      <w:r w:rsidRPr="00A75471">
        <w:t>a</w:t>
      </w:r>
      <w:r>
        <w:t>dającej prawo wykonywania zawodu lekarza, Krajowa Rada Diagnostów Laboratoryjnych,</w:t>
      </w:r>
      <w:r w:rsidR="00233975">
        <w:t xml:space="preserve"> w </w:t>
      </w:r>
      <w:r>
        <w:t xml:space="preserve">terminie </w:t>
      </w:r>
      <w:r w:rsidR="00233975">
        <w:t>3 </w:t>
      </w:r>
      <w:r>
        <w:t>miesięcy od dnia podjęcia uchwały, powiadamia</w:t>
      </w:r>
      <w:r w:rsidR="00233975">
        <w:t xml:space="preserve"> o </w:t>
      </w:r>
      <w:r>
        <w:t>tym właściwą, ze względu na miejsce wykonywania zawodu diagnosty laboratoryjnego, okręgową radę lekarską.</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10b.</w:t>
      </w:r>
      <w:r w:rsidR="00171E52">
        <w:rPr>
          <w:rStyle w:val="IGindeksgrny"/>
        </w:rPr>
        <w:t> </w:t>
      </w:r>
      <w:r>
        <w:t>Wpis na listę diagnostów laboratoryjnych poprzedza złożenie przez wnioskodawcę ślubow</w:t>
      </w:r>
      <w:r w:rsidRPr="00A75471">
        <w:t>a</w:t>
      </w:r>
      <w:r>
        <w:t>nia.</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11.</w:t>
      </w:r>
      <w:r w:rsidR="00171E52">
        <w:t> </w:t>
      </w:r>
      <w:r>
        <w:t>1. Rota ślubowania składanego przez diagnostę laboratoryjnego ma następujące brzmienie:</w:t>
      </w:r>
    </w:p>
    <w:p w:rsidR="00A75471" w:rsidRPr="00A75471" w:rsidRDefault="00171E52" w:rsidP="00C34A31">
      <w:pPr>
        <w:pStyle w:val="CYTcytatnpprzysigi"/>
      </w:pPr>
      <w:r>
        <w:t>„</w:t>
      </w:r>
      <w:r w:rsidR="00A75471">
        <w:t>Ślubuję uroczyście, że jako diagnosta laboratoryjny będę wykonywał czynności di</w:t>
      </w:r>
      <w:r w:rsidR="00A75471" w:rsidRPr="00A75471">
        <w:t>agnostyki laboratoryjnej</w:t>
      </w:r>
      <w:r w:rsidR="00233975" w:rsidRPr="00A75471">
        <w:t xml:space="preserve"> z</w:t>
      </w:r>
      <w:r w:rsidR="00233975">
        <w:t> </w:t>
      </w:r>
      <w:r w:rsidR="00A75471" w:rsidRPr="00A75471">
        <w:t>całą sumiennością</w:t>
      </w:r>
      <w:r w:rsidR="00233975" w:rsidRPr="00A75471">
        <w:t xml:space="preserve"> i</w:t>
      </w:r>
      <w:r w:rsidR="00233975">
        <w:t> </w:t>
      </w:r>
      <w:r w:rsidR="00A75471" w:rsidRPr="00A75471">
        <w:t>rzetelnością, zgodnie</w:t>
      </w:r>
      <w:r w:rsidR="00233975" w:rsidRPr="00A75471">
        <w:t xml:space="preserve"> z</w:t>
      </w:r>
      <w:r w:rsidR="00233975">
        <w:t> </w:t>
      </w:r>
      <w:r w:rsidR="00A75471" w:rsidRPr="00A75471">
        <w:t>najlepszą wiedzą, zgodnie</w:t>
      </w:r>
      <w:r w:rsidR="00233975" w:rsidRPr="00A75471">
        <w:t xml:space="preserve"> z</w:t>
      </w:r>
      <w:r w:rsidR="00233975">
        <w:t> </w:t>
      </w:r>
      <w:r w:rsidR="00A75471" w:rsidRPr="00A75471">
        <w:t>prawem</w:t>
      </w:r>
      <w:r w:rsidR="00233975" w:rsidRPr="00A75471">
        <w:t xml:space="preserve"> i</w:t>
      </w:r>
      <w:r w:rsidR="00233975">
        <w:t> </w:t>
      </w:r>
      <w:r w:rsidR="00A75471" w:rsidRPr="00A75471">
        <w:t xml:space="preserve">prawami pacjenta </w:t>
      </w:r>
      <w:r>
        <w:t>„</w:t>
      </w:r>
      <w:proofErr w:type="spellStart"/>
      <w:r w:rsidR="00A75471" w:rsidRPr="00A75471">
        <w:t>Salus</w:t>
      </w:r>
      <w:proofErr w:type="spellEnd"/>
      <w:r w:rsidR="00A75471" w:rsidRPr="00A75471">
        <w:t xml:space="preserve"> </w:t>
      </w:r>
      <w:proofErr w:type="spellStart"/>
      <w:r w:rsidR="00A75471" w:rsidRPr="00A75471">
        <w:t>aegroti</w:t>
      </w:r>
      <w:proofErr w:type="spellEnd"/>
      <w:r w:rsidR="00A75471" w:rsidRPr="00A75471">
        <w:t xml:space="preserve"> suprema lex</w:t>
      </w:r>
      <w:r>
        <w:t>”</w:t>
      </w:r>
      <w:r w:rsidR="00233975" w:rsidRPr="00A75471">
        <w:t xml:space="preserve"> i</w:t>
      </w:r>
      <w:r w:rsidR="00233975">
        <w:t> </w:t>
      </w:r>
      <w:r w:rsidR="00A75471" w:rsidRPr="00A75471">
        <w:t>zasadami etyki zawodowej. Poznane</w:t>
      </w:r>
      <w:r w:rsidR="00233975" w:rsidRPr="00A75471">
        <w:t xml:space="preserve"> w</w:t>
      </w:r>
      <w:r w:rsidR="00233975">
        <w:t> </w:t>
      </w:r>
      <w:r w:rsidR="00A75471" w:rsidRPr="00A75471">
        <w:t>związku</w:t>
      </w:r>
      <w:r w:rsidR="00233975" w:rsidRPr="00A75471">
        <w:t xml:space="preserve"> z</w:t>
      </w:r>
      <w:r w:rsidR="00233975">
        <w:t> </w:t>
      </w:r>
      <w:r w:rsidR="00A75471" w:rsidRPr="00A75471">
        <w:t>wykonywaniem czynności diagnostyki laboratoryjnej fakty</w:t>
      </w:r>
      <w:r w:rsidR="00233975" w:rsidRPr="00A75471">
        <w:t xml:space="preserve"> i</w:t>
      </w:r>
      <w:r w:rsidR="00233975">
        <w:t> </w:t>
      </w:r>
      <w:r w:rsidR="00A75471" w:rsidRPr="00A75471">
        <w:t>informacje zachowam</w:t>
      </w:r>
      <w:r w:rsidR="00233975" w:rsidRPr="00A75471">
        <w:t xml:space="preserve"> w</w:t>
      </w:r>
      <w:r w:rsidR="00233975">
        <w:t> </w:t>
      </w:r>
      <w:r w:rsidR="00A75471" w:rsidRPr="00A75471">
        <w:t>tajemnicy</w:t>
      </w:r>
      <w:r w:rsidR="00233975" w:rsidRPr="00A75471">
        <w:t xml:space="preserve"> w</w:t>
      </w:r>
      <w:r w:rsidR="00233975">
        <w:t> </w:t>
      </w:r>
      <w:r w:rsidR="00A75471" w:rsidRPr="00A75471">
        <w:t>zakresie określonym przepisami prawa.</w:t>
      </w:r>
      <w:r>
        <w:t>”</w:t>
      </w:r>
      <w:r w:rsidR="00A75471" w:rsidRPr="00A75471">
        <w:t>.</w:t>
      </w:r>
    </w:p>
    <w:p w:rsidR="00A75471" w:rsidRDefault="00A75471" w:rsidP="00171E52">
      <w:pPr>
        <w:pStyle w:val="USTustnpkodeksu"/>
      </w:pPr>
      <w:r>
        <w:t>2.</w:t>
      </w:r>
      <w:r w:rsidR="00171E52">
        <w:t> </w:t>
      </w:r>
      <w:r>
        <w:t>Ślubowanie może być złożone</w:t>
      </w:r>
      <w:r w:rsidR="00233975">
        <w:t xml:space="preserve"> z </w:t>
      </w:r>
      <w:r>
        <w:t xml:space="preserve">dodaniem zdania </w:t>
      </w:r>
      <w:r w:rsidR="00171E52">
        <w:t>„</w:t>
      </w:r>
      <w:r>
        <w:t>Tak mi dopomóż Bóg</w:t>
      </w:r>
      <w:r w:rsidR="00171E52">
        <w:t>”</w:t>
      </w:r>
      <w:r>
        <w:t>.</w:t>
      </w:r>
    </w:p>
    <w:p w:rsidR="00A75471" w:rsidRDefault="00A75471" w:rsidP="00171E52">
      <w:pPr>
        <w:pStyle w:val="USTustnpkodeksu"/>
      </w:pPr>
      <w:r>
        <w:t>3.</w:t>
      </w:r>
      <w:r w:rsidR="00171E52">
        <w:t> </w:t>
      </w:r>
      <w:r>
        <w:t>Ślubowanie odbiera Prezes Krajowej Rady Diagnostów Laboratoryjnych. Ślubowanie może być również złożone</w:t>
      </w:r>
      <w:r w:rsidR="00233975">
        <w:t xml:space="preserve"> w </w:t>
      </w:r>
      <w:r>
        <w:t>formie pisemnej.</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12.</w:t>
      </w:r>
      <w:r w:rsidR="00171E52">
        <w:rPr>
          <w:rStyle w:val="IGindeksgrny"/>
        </w:rPr>
        <w:t> </w:t>
      </w:r>
      <w:r>
        <w:t>1. Diagnosta laboratoryjny traci prawo wykonywania zawodu</w:t>
      </w:r>
      <w:r w:rsidR="00233975">
        <w:t xml:space="preserve"> i </w:t>
      </w:r>
      <w:r>
        <w:t>zostaje skreślony</w:t>
      </w:r>
      <w:r w:rsidR="00233975">
        <w:t xml:space="preserve"> z </w:t>
      </w:r>
      <w:r>
        <w:t>listy di</w:t>
      </w:r>
      <w:r w:rsidRPr="00A75471">
        <w:t>a</w:t>
      </w:r>
      <w:r>
        <w:t>gnostów laborat</w:t>
      </w:r>
      <w:r>
        <w:t>o</w:t>
      </w:r>
      <w:r>
        <w:t>ryjnych na mocy uchwały Krajowej Rady Diagnostów Laboratoryjnych</w:t>
      </w:r>
      <w:r w:rsidR="00233975">
        <w:t xml:space="preserve"> w </w:t>
      </w:r>
      <w:r>
        <w:t>przypadku:</w:t>
      </w:r>
    </w:p>
    <w:p w:rsidR="00A75471" w:rsidRDefault="00A75471" w:rsidP="00171E52">
      <w:pPr>
        <w:pStyle w:val="PKTpunkt"/>
      </w:pPr>
      <w:r>
        <w:t>1)</w:t>
      </w:r>
      <w:r w:rsidR="00171E52">
        <w:tab/>
      </w:r>
      <w:r>
        <w:t>ubezwłasnowolnienia całkowitego lub częściowego;</w:t>
      </w:r>
    </w:p>
    <w:p w:rsidR="00A75471" w:rsidRDefault="00A75471" w:rsidP="00171E52">
      <w:pPr>
        <w:pStyle w:val="PKTpunkt"/>
      </w:pPr>
      <w:r>
        <w:t>2)</w:t>
      </w:r>
      <w:r w:rsidR="00171E52">
        <w:tab/>
      </w:r>
      <w:r>
        <w:t>pozbawienia praw publicznych;</w:t>
      </w:r>
    </w:p>
    <w:p w:rsidR="00A75471" w:rsidRDefault="00A75471" w:rsidP="00171E52">
      <w:pPr>
        <w:pStyle w:val="PKTpunkt"/>
      </w:pPr>
      <w:r>
        <w:t>3)</w:t>
      </w:r>
      <w:r w:rsidR="00171E52">
        <w:tab/>
      </w:r>
      <w:r>
        <w:t>orzeczenia dyscyplinarnego lub wyroku sądowego</w:t>
      </w:r>
      <w:r w:rsidR="00233975">
        <w:t xml:space="preserve"> o </w:t>
      </w:r>
      <w:r>
        <w:t>zakazie wykonywania zawodu;</w:t>
      </w:r>
    </w:p>
    <w:p w:rsidR="00A75471" w:rsidRDefault="00A75471" w:rsidP="00171E52">
      <w:pPr>
        <w:pStyle w:val="PKTpunkt"/>
      </w:pPr>
      <w:r>
        <w:t>4)</w:t>
      </w:r>
      <w:r w:rsidR="00171E52">
        <w:tab/>
      </w:r>
      <w:r>
        <w:t>utraty przez lekarza wpisanego na listę diagnostów laboratoryjnych prawa wykon</w:t>
      </w:r>
      <w:r w:rsidRPr="00A75471">
        <w:t>y</w:t>
      </w:r>
      <w:r>
        <w:t>wania zawodu lekarza.</w:t>
      </w:r>
    </w:p>
    <w:p w:rsidR="00A75471" w:rsidRDefault="00A75471" w:rsidP="00171E52">
      <w:pPr>
        <w:pStyle w:val="USTustnpkodeksu"/>
      </w:pPr>
      <w:r>
        <w:t>2.</w:t>
      </w:r>
      <w:r w:rsidR="00233975">
        <w:t> W </w:t>
      </w:r>
      <w:r>
        <w:t>przypadku utraty przez lekarza wpisanego na listę diagnostów laborator</w:t>
      </w:r>
      <w:r w:rsidR="00DE3F71">
        <w:t>yjnych prawa wykonywania zawodu</w:t>
      </w:r>
      <w:r w:rsidR="00DE3F71">
        <w:br/>
      </w:r>
      <w:r>
        <w:t>lekarza właściwa okręgowa izba lekarska powiadamia</w:t>
      </w:r>
      <w:r w:rsidR="00233975">
        <w:t xml:space="preserve"> o </w:t>
      </w:r>
      <w:r>
        <w:t>tym Kr</w:t>
      </w:r>
      <w:r w:rsidRPr="00A75471">
        <w:t>a</w:t>
      </w:r>
      <w:r>
        <w:t>jową Radę Diagnostów Laboratoryjnych.</w:t>
      </w:r>
    </w:p>
    <w:p w:rsidR="00A75471" w:rsidRDefault="00A75471" w:rsidP="00171E52">
      <w:pPr>
        <w:pStyle w:val="USTustnpkodeksu"/>
      </w:pPr>
      <w:r>
        <w:t>3.</w:t>
      </w:r>
      <w:r w:rsidR="00233975">
        <w:t> W </w:t>
      </w:r>
      <w:r>
        <w:t>przypadku śmierci diagnosty laboratoryjnego następuje skreślenie diagnosty laborat</w:t>
      </w:r>
      <w:r w:rsidRPr="00A75471">
        <w:t>o</w:t>
      </w:r>
      <w:r>
        <w:t>ryjnego</w:t>
      </w:r>
      <w:r w:rsidR="00233975">
        <w:t xml:space="preserve"> z </w:t>
      </w:r>
      <w:r>
        <w:t>listy,</w:t>
      </w:r>
      <w:r w:rsidR="00233975">
        <w:t xml:space="preserve"> o </w:t>
      </w:r>
      <w:r>
        <w:t>której mowa</w:t>
      </w:r>
      <w:r w:rsidR="00233975">
        <w:t xml:space="preserve"> w ust. </w:t>
      </w:r>
      <w:r>
        <w:t>1.</w:t>
      </w:r>
    </w:p>
    <w:p w:rsidR="00A75471" w:rsidRPr="0090558D" w:rsidRDefault="00A75471" w:rsidP="00171E52">
      <w:pPr>
        <w:pStyle w:val="USTustnpkodeksu"/>
      </w:pPr>
      <w:r w:rsidRPr="0090558D">
        <w:t>4.</w:t>
      </w:r>
      <w:bookmarkStart w:id="2" w:name="_Ref395256039"/>
      <w:r w:rsidRPr="00C34A31">
        <w:rPr>
          <w:rStyle w:val="IGindeksgrny"/>
        </w:rPr>
        <w:footnoteReference w:id="5"/>
      </w:r>
      <w:bookmarkEnd w:id="2"/>
      <w:r w:rsidRPr="00C34A31">
        <w:rPr>
          <w:rStyle w:val="IGindeksgrny"/>
        </w:rPr>
        <w:t>)</w:t>
      </w:r>
      <w:r w:rsidR="00171E52">
        <w:t> </w:t>
      </w:r>
      <w:r w:rsidRPr="0090558D">
        <w:t>Diagnosta laboratoryjny, który utracił prawo wykonywania zawodu</w:t>
      </w:r>
      <w:r w:rsidR="00233975" w:rsidRPr="0090558D">
        <w:t xml:space="preserve"> i</w:t>
      </w:r>
      <w:r w:rsidR="00233975">
        <w:t> </w:t>
      </w:r>
      <w:r w:rsidRPr="0090558D">
        <w:t>został skreślony</w:t>
      </w:r>
      <w:r w:rsidR="00233975" w:rsidRPr="0090558D">
        <w:t xml:space="preserve"> z</w:t>
      </w:r>
      <w:r w:rsidR="00233975">
        <w:t> </w:t>
      </w:r>
      <w:r w:rsidRPr="0090558D">
        <w:t>listy diagnostów laborat</w:t>
      </w:r>
      <w:r w:rsidRPr="0090558D">
        <w:t>o</w:t>
      </w:r>
      <w:r w:rsidRPr="0090558D">
        <w:t>ryjnych</w:t>
      </w:r>
      <w:r w:rsidR="00233975" w:rsidRPr="0090558D">
        <w:t xml:space="preserve"> z</w:t>
      </w:r>
      <w:r w:rsidR="00233975">
        <w:t> </w:t>
      </w:r>
      <w:r w:rsidRPr="0090558D">
        <w:t>przyczyn,</w:t>
      </w:r>
      <w:r w:rsidR="00233975" w:rsidRPr="0090558D">
        <w:t xml:space="preserve"> o</w:t>
      </w:r>
      <w:r w:rsidR="00233975">
        <w:t> </w:t>
      </w:r>
      <w:r w:rsidRPr="0090558D">
        <w:t>których mowa</w:t>
      </w:r>
      <w:r w:rsidR="00233975" w:rsidRPr="0090558D">
        <w:t xml:space="preserve"> w</w:t>
      </w:r>
      <w:r w:rsidR="00233975">
        <w:t> ust. </w:t>
      </w:r>
      <w:r w:rsidRPr="0090558D">
        <w:t>1, podlega na swój wniosek ponownemu wpisowi na listę, jeżeli spełnia w</w:t>
      </w:r>
      <w:r w:rsidRPr="0090558D">
        <w:t>y</w:t>
      </w:r>
      <w:r w:rsidRPr="0090558D">
        <w:t>magania,</w:t>
      </w:r>
      <w:r w:rsidR="00233975" w:rsidRPr="0090558D">
        <w:t xml:space="preserve"> o</w:t>
      </w:r>
      <w:r w:rsidR="00233975">
        <w:t> </w:t>
      </w:r>
      <w:r w:rsidRPr="0090558D">
        <w:t>których mowa</w:t>
      </w:r>
      <w:r w:rsidR="00233975" w:rsidRPr="0090558D">
        <w:t xml:space="preserve"> w</w:t>
      </w:r>
      <w:r w:rsidR="00233975">
        <w:t> art. </w:t>
      </w:r>
      <w:r w:rsidR="00233975" w:rsidRPr="0090558D">
        <w:t>7</w:t>
      </w:r>
      <w:r w:rsidR="00233975">
        <w:t xml:space="preserve"> ust. </w:t>
      </w:r>
      <w:r w:rsidR="00233975" w:rsidRPr="0090558D">
        <w:t>1</w:t>
      </w:r>
      <w:r w:rsidR="00233975">
        <w:t xml:space="preserve"> pkt </w:t>
      </w:r>
      <w:r w:rsidRPr="0090558D">
        <w:t>1–</w:t>
      </w:r>
      <w:r w:rsidR="00233975" w:rsidRPr="0090558D">
        <w:t>7</w:t>
      </w:r>
      <w:r w:rsidR="00233975">
        <w:t xml:space="preserve"> i ust. </w:t>
      </w:r>
      <w:r w:rsidRPr="0090558D">
        <w:t>2,</w:t>
      </w:r>
      <w:r w:rsidR="00233975" w:rsidRPr="0090558D">
        <w:t xml:space="preserve"> z</w:t>
      </w:r>
      <w:r w:rsidR="00233975">
        <w:t> </w:t>
      </w:r>
      <w:r w:rsidRPr="0090558D">
        <w:t>uwzględnieniem</w:t>
      </w:r>
      <w:r w:rsidR="00233975">
        <w:t xml:space="preserve"> art. </w:t>
      </w:r>
      <w:r w:rsidRPr="0090558D">
        <w:t>1</w:t>
      </w:r>
      <w:r w:rsidR="00233975" w:rsidRPr="0090558D">
        <w:t>4</w:t>
      </w:r>
      <w:r w:rsidR="00233975">
        <w:t xml:space="preserve"> ust. </w:t>
      </w:r>
      <w:r w:rsidR="00233975" w:rsidRPr="0090558D">
        <w:t>1</w:t>
      </w:r>
      <w:r w:rsidR="00233975">
        <w:t xml:space="preserve"> oraz art. </w:t>
      </w:r>
      <w:r w:rsidRPr="0090558D">
        <w:t>5</w:t>
      </w:r>
      <w:r w:rsidR="00233975" w:rsidRPr="0090558D">
        <w:t>8</w:t>
      </w:r>
      <w:r w:rsidR="00233975">
        <w:t xml:space="preserve"> ust. </w:t>
      </w:r>
      <w:r w:rsidRPr="0090558D">
        <w:t>3.</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13.</w:t>
      </w:r>
      <w:r w:rsidR="00171E52">
        <w:t> </w:t>
      </w:r>
      <w:r>
        <w:t>1. Krajowa Rada Diagnostów Laboratoryjnych jest uprawniona do kontroli</w:t>
      </w:r>
      <w:r w:rsidR="00233975">
        <w:t xml:space="preserve"> i </w:t>
      </w:r>
      <w:r>
        <w:t>oceny wyk</w:t>
      </w:r>
      <w:r w:rsidRPr="00A75471">
        <w:t>o</w:t>
      </w:r>
      <w:r>
        <w:t>nywania czynności diagnostyki laboratoryjnej przez diagnostę laboratoryjnego. Kontrolę przeprowadzają</w:t>
      </w:r>
      <w:r w:rsidR="00233975">
        <w:t xml:space="preserve"> i </w:t>
      </w:r>
      <w:r>
        <w:t>oceny dokonują wizytatorzy pow</w:t>
      </w:r>
      <w:r>
        <w:t>o</w:t>
      </w:r>
      <w:r>
        <w:t>łani przez Krajową Radę Diagnostów Laboratoryjnych spośród diagnostów laboratoryjnych.</w:t>
      </w:r>
    </w:p>
    <w:p w:rsidR="00A75471" w:rsidRDefault="00A75471" w:rsidP="00171E52">
      <w:pPr>
        <w:pStyle w:val="USTustnpkodeksu"/>
        <w:keepNext/>
      </w:pPr>
      <w:r>
        <w:t>2.</w:t>
      </w:r>
      <w:r w:rsidR="00171E52">
        <w:t> </w:t>
      </w:r>
      <w:r>
        <w:t>Wizytatorzy są uprawnieni</w:t>
      </w:r>
      <w:r w:rsidR="00233975">
        <w:t xml:space="preserve"> w </w:t>
      </w:r>
      <w:r>
        <w:t>szczególności do:</w:t>
      </w:r>
    </w:p>
    <w:p w:rsidR="00A75471" w:rsidRDefault="00A75471" w:rsidP="00171E52">
      <w:pPr>
        <w:pStyle w:val="PKTpunkt"/>
      </w:pPr>
      <w:r>
        <w:t>1)</w:t>
      </w:r>
      <w:r w:rsidR="00171E52">
        <w:tab/>
      </w:r>
      <w:r>
        <w:t>wizytowania pomieszczeń laboratorium;</w:t>
      </w:r>
    </w:p>
    <w:p w:rsidR="00A75471" w:rsidRDefault="00A75471" w:rsidP="00171E52">
      <w:pPr>
        <w:pStyle w:val="PKTpunkt"/>
      </w:pPr>
      <w:r>
        <w:t>2)</w:t>
      </w:r>
      <w:r w:rsidR="00171E52">
        <w:tab/>
      </w:r>
      <w:r>
        <w:t>obserwowania sposobu wykonywania czynności diagnostyki laboratoryjnej;</w:t>
      </w:r>
    </w:p>
    <w:p w:rsidR="00A75471" w:rsidRDefault="00A75471" w:rsidP="00171E52">
      <w:pPr>
        <w:pStyle w:val="PKTpunkt"/>
      </w:pPr>
      <w:r>
        <w:t>3)</w:t>
      </w:r>
      <w:r w:rsidR="00171E52">
        <w:tab/>
      </w:r>
      <w:r>
        <w:t>żądania informacji, wyjaśnień</w:t>
      </w:r>
      <w:r w:rsidR="00233975">
        <w:t xml:space="preserve"> i </w:t>
      </w:r>
      <w:r>
        <w:t>udostępnienia dokumentacji medycznej;</w:t>
      </w:r>
    </w:p>
    <w:p w:rsidR="00A75471" w:rsidRDefault="00A75471" w:rsidP="00171E52">
      <w:pPr>
        <w:pStyle w:val="PKTpunkt"/>
      </w:pPr>
      <w:r>
        <w:t>4)</w:t>
      </w:r>
      <w:r w:rsidR="00171E52">
        <w:tab/>
      </w:r>
      <w:r>
        <w:t>wydawania zaleceń powizytacyjnych.</w:t>
      </w:r>
    </w:p>
    <w:p w:rsidR="00A75471" w:rsidRDefault="00A75471" w:rsidP="00171E52">
      <w:pPr>
        <w:pStyle w:val="USTustnpkodeksu"/>
      </w:pPr>
      <w:r>
        <w:t>3.</w:t>
      </w:r>
      <w:r w:rsidR="00171E52">
        <w:t> </w:t>
      </w:r>
      <w:r>
        <w:t>Wizytator ma obowiązek przedstawić diagnoście laboratoryjnemu,</w:t>
      </w:r>
      <w:r w:rsidR="00233975">
        <w:t xml:space="preserve"> o </w:t>
      </w:r>
      <w:r>
        <w:t>którym mowa</w:t>
      </w:r>
      <w:r w:rsidR="00233975">
        <w:t xml:space="preserve"> w ust. </w:t>
      </w:r>
      <w:r>
        <w:t>1,</w:t>
      </w:r>
      <w:r w:rsidR="00233975">
        <w:t xml:space="preserve"> a </w:t>
      </w:r>
      <w:r>
        <w:t xml:space="preserve">także do </w:t>
      </w:r>
      <w:proofErr w:type="spellStart"/>
      <w:r>
        <w:t>wiadomoś</w:t>
      </w:r>
      <w:proofErr w:type="spellEnd"/>
      <w:r w:rsidR="00772C48">
        <w:t>-</w:t>
      </w:r>
      <w:r w:rsidR="00772C48">
        <w:br/>
      </w:r>
      <w:r>
        <w:t>ci kierownikowi laboratorium protokół</w:t>
      </w:r>
      <w:r w:rsidR="00233975">
        <w:t xml:space="preserve"> z </w:t>
      </w:r>
      <w:r>
        <w:t>wizytacji</w:t>
      </w:r>
      <w:r w:rsidR="00233975">
        <w:t xml:space="preserve"> w </w:t>
      </w:r>
      <w:r>
        <w:t>terminie nie dłuższym niż 1</w:t>
      </w:r>
      <w:r w:rsidR="00233975">
        <w:t>4 </w:t>
      </w:r>
      <w:r>
        <w:t>dni od dnia przeprowadzenia wizytacji.</w:t>
      </w:r>
    </w:p>
    <w:p w:rsidR="00A75471" w:rsidRDefault="00A75471" w:rsidP="00171E52">
      <w:pPr>
        <w:pStyle w:val="USTustnpkodeksu"/>
      </w:pPr>
      <w:r>
        <w:t>4.</w:t>
      </w:r>
      <w:r w:rsidR="00233975">
        <w:t> W </w:t>
      </w:r>
      <w:r>
        <w:t>przypadku stwierdzenia nieprawidłowości mających wpływ na wyniki badań diagn</w:t>
      </w:r>
      <w:r w:rsidRPr="00A75471">
        <w:t>o</w:t>
      </w:r>
      <w:r>
        <w:t>stycznych wizytator powi</w:t>
      </w:r>
      <w:r>
        <w:t>a</w:t>
      </w:r>
      <w:r>
        <w:t>damia właściwego wojewodę.</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14.</w:t>
      </w:r>
      <w:r w:rsidR="00171E52">
        <w:t> </w:t>
      </w:r>
      <w:r>
        <w:t>1. Diagnosta laboratoryjny, który nieprzerwanie nie wykonywał czynności diagnostyki lab</w:t>
      </w:r>
      <w:r w:rsidRPr="00A75471">
        <w:t>o</w:t>
      </w:r>
      <w:r>
        <w:t xml:space="preserve">ratoryjnej przez okres dłuższy niż </w:t>
      </w:r>
      <w:r w:rsidR="00233975">
        <w:t>5 </w:t>
      </w:r>
      <w:r>
        <w:t>lat,</w:t>
      </w:r>
      <w:r w:rsidR="00233975">
        <w:t xml:space="preserve"> a </w:t>
      </w:r>
      <w:r>
        <w:t>zamierza podjąć ich wykonywanie, ma obowi</w:t>
      </w:r>
      <w:r w:rsidRPr="00A75471">
        <w:t>ą</w:t>
      </w:r>
      <w:r>
        <w:t>zek zawiadomienia</w:t>
      </w:r>
      <w:r w:rsidR="00233975">
        <w:t xml:space="preserve"> o </w:t>
      </w:r>
      <w:r>
        <w:t>tym Krajowej Rady Diagn</w:t>
      </w:r>
      <w:r>
        <w:t>o</w:t>
      </w:r>
      <w:r>
        <w:t>stów Laboratoryjnych</w:t>
      </w:r>
      <w:r w:rsidR="00233975">
        <w:t xml:space="preserve"> i </w:t>
      </w:r>
      <w:r>
        <w:t>odbycia prz</w:t>
      </w:r>
      <w:r w:rsidRPr="00A75471">
        <w:t>e</w:t>
      </w:r>
      <w:r>
        <w:t>szkolenia. Tryb</w:t>
      </w:r>
      <w:r w:rsidR="00233975">
        <w:t xml:space="preserve"> i </w:t>
      </w:r>
      <w:r>
        <w:t>zakres przeszkolenia ustala Krajowa Rada Diagnostów Laboratory</w:t>
      </w:r>
      <w:r w:rsidRPr="00A75471">
        <w:t>j</w:t>
      </w:r>
      <w:r>
        <w:t>nych.</w:t>
      </w:r>
    </w:p>
    <w:p w:rsidR="00A75471" w:rsidRDefault="00A75471" w:rsidP="00171E52">
      <w:pPr>
        <w:pStyle w:val="USTustnpkodeksu"/>
      </w:pPr>
      <w:r>
        <w:t>2.</w:t>
      </w:r>
      <w:r w:rsidR="00171E52">
        <w:t> </w:t>
      </w:r>
      <w:r>
        <w:t>Koszt przeszkolenia teoretycznego ponosi diagnosta laboratoryjny.</w:t>
      </w:r>
    </w:p>
    <w:p w:rsidR="00A75471" w:rsidRDefault="00A75471" w:rsidP="00171E52">
      <w:pPr>
        <w:pStyle w:val="USTustnpkodeksu"/>
      </w:pPr>
      <w:r>
        <w:t>3.</w:t>
      </w:r>
      <w:r w:rsidR="00171E52">
        <w:t> </w:t>
      </w:r>
      <w:r>
        <w:t>Warunki odbywania przeszkolenia praktycznego,</w:t>
      </w:r>
      <w:r w:rsidR="00233975">
        <w:t xml:space="preserve"> w </w:t>
      </w:r>
      <w:r>
        <w:t>tym sposób jego finansowania, okr</w:t>
      </w:r>
      <w:r w:rsidRPr="00A75471">
        <w:t>e</w:t>
      </w:r>
      <w:r>
        <w:t>śla umowa</w:t>
      </w:r>
      <w:r w:rsidR="00233975">
        <w:t xml:space="preserve"> o </w:t>
      </w:r>
      <w:r>
        <w:t>szkolenie zawarta między diagnostą laboratoryjnym</w:t>
      </w:r>
      <w:r w:rsidR="00233975">
        <w:t xml:space="preserve"> a </w:t>
      </w:r>
      <w:r>
        <w:t>podmiotem prow</w:t>
      </w:r>
      <w:r w:rsidRPr="00A75471">
        <w:t>a</w:t>
      </w:r>
      <w:r>
        <w:t>dzącym przeszkolenie praktyczne.</w:t>
      </w:r>
    </w:p>
    <w:p w:rsidR="00A75471" w:rsidRDefault="00A75471" w:rsidP="00171E52">
      <w:pPr>
        <w:pStyle w:val="USTustnpkodeksu"/>
      </w:pPr>
      <w:r>
        <w:t>4.</w:t>
      </w:r>
      <w:r w:rsidR="00171E52">
        <w:t> </w:t>
      </w:r>
      <w:r>
        <w:t>Przepisów</w:t>
      </w:r>
      <w:r w:rsidR="00233975">
        <w:t xml:space="preserve"> ust. </w:t>
      </w:r>
      <w:r>
        <w:t>1–</w:t>
      </w:r>
      <w:r w:rsidR="00233975">
        <w:t>3 </w:t>
      </w:r>
      <w:r>
        <w:t>nie stosuje się do osób, które nabyły prawo do wykonywania zawodu diagnosty laboratoryjn</w:t>
      </w:r>
      <w:r>
        <w:t>e</w:t>
      </w:r>
      <w:r>
        <w:t>go</w:t>
      </w:r>
      <w:r w:rsidR="00233975">
        <w:t xml:space="preserve"> w </w:t>
      </w:r>
      <w:r>
        <w:t>innych niż Rzeczpospolita Polska państwach członkowskich Unii Europejskiej lub państwach członkowskich Eur</w:t>
      </w:r>
      <w:r>
        <w:t>o</w:t>
      </w:r>
      <w:r>
        <w:t>pejskiego Porozumienia</w:t>
      </w:r>
      <w:r w:rsidR="00233975">
        <w:t xml:space="preserve"> o </w:t>
      </w:r>
      <w:r>
        <w:t>Wolnym Handlu (EFTA) – stronach umowy</w:t>
      </w:r>
      <w:r w:rsidR="00233975">
        <w:t xml:space="preserve"> o </w:t>
      </w:r>
      <w:r>
        <w:t>Europejskim Obszarze Gospodarczym lub</w:t>
      </w:r>
      <w:r w:rsidR="00233975">
        <w:t xml:space="preserve"> w </w:t>
      </w:r>
      <w:r>
        <w:t>Ko</w:t>
      </w:r>
      <w:r w:rsidRPr="00A75471">
        <w:t>n</w:t>
      </w:r>
      <w:r>
        <w:t>federacji Szwajcarskiej.</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15.</w:t>
      </w:r>
      <w:r w:rsidR="00171E52">
        <w:t> </w:t>
      </w:r>
      <w:r>
        <w:t>1. Jeżeli Krajowa Rada Diagnostów Laboratoryjnych stwierdzi, że istnieje uzasadnione p</w:t>
      </w:r>
      <w:r w:rsidRPr="00A75471">
        <w:t>odejrzenie niezdo</w:t>
      </w:r>
      <w:r w:rsidRPr="00A75471">
        <w:t>l</w:t>
      </w:r>
      <w:r w:rsidRPr="00A75471">
        <w:t>ności diagnosty laboratoryjnego do wykonywania zawodu diagnosty laboratoryjnego lub ograniczenia w wykonywaniu ściśle określonych czynności diagnostyki laboratoryjnej ze względu na stan zdrowia, powołuje komisję złożoną</w:t>
      </w:r>
      <w:r w:rsidR="00233975" w:rsidRPr="00A75471">
        <w:t xml:space="preserve"> z</w:t>
      </w:r>
      <w:r w:rsidR="00233975">
        <w:t> </w:t>
      </w:r>
      <w:r w:rsidRPr="00A75471">
        <w:t>lekarzy specjalistów</w:t>
      </w:r>
      <w:r w:rsidR="00233975" w:rsidRPr="00A75471">
        <w:t xml:space="preserve"> z</w:t>
      </w:r>
      <w:r w:rsidR="00233975">
        <w:t> </w:t>
      </w:r>
      <w:r w:rsidRPr="00A75471">
        <w:t>odpowiednich dziedzin medycyny. Komisja ta wydaje orzeczenie</w:t>
      </w:r>
      <w:r w:rsidR="00233975" w:rsidRPr="00A75471">
        <w:t xml:space="preserve"> w</w:t>
      </w:r>
      <w:r w:rsidR="00233975">
        <w:t> </w:t>
      </w:r>
      <w:r w:rsidRPr="00A75471">
        <w:t>przedmiocie niezdolności diagnosty laboratoryjnego do wykonywania zawodu diagnosty laboratoryjnego albo ograniczenia wykonywania ściśle określonych czynności diagnostyki laboratoryjnej.</w:t>
      </w:r>
    </w:p>
    <w:p w:rsidR="00A75471" w:rsidRDefault="00A75471" w:rsidP="00171E52">
      <w:pPr>
        <w:pStyle w:val="USTustnpkodeksu"/>
      </w:pPr>
      <w:r>
        <w:t>2.</w:t>
      </w:r>
      <w:r w:rsidR="00171E52">
        <w:t> </w:t>
      </w:r>
      <w:r>
        <w:t>Diagnosta laboratoryjny ma obowiązek stawienia się przed komisją, o której mowa</w:t>
      </w:r>
      <w:r w:rsidR="00233975">
        <w:t xml:space="preserve"> w ust. </w:t>
      </w:r>
      <w:r>
        <w:t>1,</w:t>
      </w:r>
      <w:r w:rsidR="00233975">
        <w:t xml:space="preserve"> i </w:t>
      </w:r>
      <w:r>
        <w:t>poddania się ni</w:t>
      </w:r>
      <w:r>
        <w:t>e</w:t>
      </w:r>
      <w:r>
        <w:t>zbędnym badaniom.</w:t>
      </w:r>
    </w:p>
    <w:p w:rsidR="00A75471" w:rsidRDefault="00A75471" w:rsidP="00171E52">
      <w:pPr>
        <w:pStyle w:val="USTustnpkodeksu"/>
      </w:pPr>
      <w:r>
        <w:t>3.</w:t>
      </w:r>
      <w:r w:rsidR="00171E52">
        <w:t> </w:t>
      </w:r>
      <w:r>
        <w:t>Krajowa Rada Diagnostów Laboratoryjnych, na podstawie orzeczenia komisji</w:t>
      </w:r>
      <w:r w:rsidR="00233975">
        <w:t xml:space="preserve"> o </w:t>
      </w:r>
      <w:r>
        <w:t>niezdo</w:t>
      </w:r>
      <w:r w:rsidRPr="00A75471">
        <w:t>l</w:t>
      </w:r>
      <w:r>
        <w:t>ności diagnosty laborat</w:t>
      </w:r>
      <w:r>
        <w:t>o</w:t>
      </w:r>
      <w:r>
        <w:t>ryjnego do wykonywania zawodu lub ograniczenia wykonyw</w:t>
      </w:r>
      <w:r w:rsidRPr="00A75471">
        <w:t>a</w:t>
      </w:r>
      <w:r>
        <w:t>nia określonych czynności diagnostyki laboratoryjnej, p</w:t>
      </w:r>
      <w:r>
        <w:t>o</w:t>
      </w:r>
      <w:r>
        <w:t>dejmuje uchwałę</w:t>
      </w:r>
      <w:r w:rsidR="00233975">
        <w:t xml:space="preserve"> o </w:t>
      </w:r>
      <w:r>
        <w:t>zawieszeniu prawa wykonywania zawodu diagnosty laboratoryjnego na okres trwania niezdolności a</w:t>
      </w:r>
      <w:r w:rsidRPr="00A75471">
        <w:t>l</w:t>
      </w:r>
      <w:r>
        <w:t xml:space="preserve">bo o ograniczeniu wykonywania określonych czynności diagnostyki laboratoryjnej na okres trwania niezdolności. </w:t>
      </w:r>
      <w:proofErr w:type="spellStart"/>
      <w:r>
        <w:t>Diag</w:t>
      </w:r>
      <w:proofErr w:type="spellEnd"/>
      <w:r w:rsidR="00772C48">
        <w:t>-</w:t>
      </w:r>
      <w:r w:rsidR="00772C48">
        <w:br/>
      </w:r>
      <w:proofErr w:type="spellStart"/>
      <w:r>
        <w:t>nosta</w:t>
      </w:r>
      <w:proofErr w:type="spellEnd"/>
      <w:r>
        <w:t xml:space="preserve"> laboratoryjny, o którym mowa</w:t>
      </w:r>
      <w:r w:rsidR="00233975">
        <w:t xml:space="preserve"> w ust. </w:t>
      </w:r>
      <w:r>
        <w:t>1, jest uprawniony do uczestnictwa</w:t>
      </w:r>
      <w:r w:rsidR="00233975">
        <w:t xml:space="preserve"> w </w:t>
      </w:r>
      <w:r>
        <w:t>posiedzeniu Krajowej Rady Diagnostów Laboratoryjnych</w:t>
      </w:r>
      <w:r w:rsidR="00233975">
        <w:t xml:space="preserve"> w </w:t>
      </w:r>
      <w:r>
        <w:t>czasie rozpatrywania jego sprawy.</w:t>
      </w:r>
    </w:p>
    <w:p w:rsidR="00A75471" w:rsidRDefault="00A75471" w:rsidP="00171E52">
      <w:pPr>
        <w:pStyle w:val="USTustnpkodeksu"/>
      </w:pPr>
      <w:r>
        <w:t>4.</w:t>
      </w:r>
      <w:r w:rsidR="00171E52">
        <w:t> </w:t>
      </w:r>
      <w:r>
        <w:t>Jeżeli diagnosta laboratoryjny odmawia poddania się badaniu przez komisję lub gdy Kr</w:t>
      </w:r>
      <w:r w:rsidRPr="00A75471">
        <w:t>a</w:t>
      </w:r>
      <w:r>
        <w:t>jowa Rada Diagnostów Laboratoryjnych, na podstawie wyników postępowania wyjaśni</w:t>
      </w:r>
      <w:r w:rsidRPr="00A75471">
        <w:t>a</w:t>
      </w:r>
      <w:r>
        <w:t>jącego, uzna, że dalsze wykonywanie zawodu diagnosty laboratoryjnego lub ściśle okr</w:t>
      </w:r>
      <w:r w:rsidRPr="00A75471">
        <w:t>e</w:t>
      </w:r>
      <w:r>
        <w:t>ślonych czynności diagnostyki laboratoryjnej przez diagnostę laboratoryjnego grozi ni</w:t>
      </w:r>
      <w:r w:rsidRPr="00A75471">
        <w:t>e</w:t>
      </w:r>
      <w:r>
        <w:t>be</w:t>
      </w:r>
      <w:r>
        <w:t>z</w:t>
      </w:r>
      <w:r>
        <w:t>pieczeństwem dla pacjentów, Krajowa Rada Diagnostów Laboratoryjnych podejmuje uchwałę</w:t>
      </w:r>
      <w:r w:rsidR="00233975">
        <w:t xml:space="preserve"> o </w:t>
      </w:r>
      <w:r>
        <w:t xml:space="preserve">zawieszeniu diagnosty </w:t>
      </w:r>
      <w:r w:rsidRPr="00772C48">
        <w:rPr>
          <w:spacing w:val="-2"/>
        </w:rPr>
        <w:t>laboratoryjnego</w:t>
      </w:r>
      <w:r w:rsidR="00233975" w:rsidRPr="00772C48">
        <w:rPr>
          <w:spacing w:val="-2"/>
        </w:rPr>
        <w:t xml:space="preserve"> w </w:t>
      </w:r>
      <w:r w:rsidRPr="00772C48">
        <w:rPr>
          <w:spacing w:val="-2"/>
        </w:rPr>
        <w:t>prawie wykonywania zawodu diagnosty laboratoryjnego albo</w:t>
      </w:r>
      <w:r w:rsidR="00233975" w:rsidRPr="00772C48">
        <w:rPr>
          <w:spacing w:val="-2"/>
        </w:rPr>
        <w:t xml:space="preserve"> o </w:t>
      </w:r>
      <w:r w:rsidRPr="00772C48">
        <w:rPr>
          <w:spacing w:val="-2"/>
        </w:rPr>
        <w:t xml:space="preserve">ograniczeniu wykonywania ściśle </w:t>
      </w:r>
      <w:proofErr w:type="spellStart"/>
      <w:r w:rsidRPr="00772C48">
        <w:rPr>
          <w:spacing w:val="-2"/>
        </w:rPr>
        <w:t>okreś</w:t>
      </w:r>
      <w:proofErr w:type="spellEnd"/>
      <w:r w:rsidR="00772C48" w:rsidRPr="00772C48">
        <w:rPr>
          <w:spacing w:val="-2"/>
        </w:rPr>
        <w:t>-</w:t>
      </w:r>
      <w:r w:rsidR="00772C48" w:rsidRPr="00772C48">
        <w:rPr>
          <w:spacing w:val="-2"/>
        </w:rPr>
        <w:br/>
      </w:r>
      <w:proofErr w:type="spellStart"/>
      <w:r>
        <w:t>lonych</w:t>
      </w:r>
      <w:proofErr w:type="spellEnd"/>
      <w:r>
        <w:t xml:space="preserve"> czynności diagnostyki laboratoryjnej do czasu zakończenia postępowania.</w:t>
      </w:r>
    </w:p>
    <w:p w:rsidR="00A75471" w:rsidRDefault="00A75471" w:rsidP="00171E52">
      <w:pPr>
        <w:pStyle w:val="USTustnpkodeksu"/>
      </w:pPr>
      <w:bookmarkStart w:id="3" w:name="f0118eTOs8v10213a"/>
      <w:bookmarkEnd w:id="3"/>
      <w:r>
        <w:t>5.</w:t>
      </w:r>
      <w:r w:rsidR="00171E52">
        <w:t> </w:t>
      </w:r>
      <w:r>
        <w:t>Diagnosta laboratoryjny,</w:t>
      </w:r>
      <w:r w:rsidR="00233975">
        <w:t xml:space="preserve"> w </w:t>
      </w:r>
      <w:r>
        <w:t>stosunku do którego podjęto uchwałę,</w:t>
      </w:r>
      <w:r w:rsidR="00233975">
        <w:t xml:space="preserve"> o </w:t>
      </w:r>
      <w:r>
        <w:t>której mowa</w:t>
      </w:r>
      <w:r w:rsidR="00233975">
        <w:t xml:space="preserve"> w ust. 3 i </w:t>
      </w:r>
      <w:r>
        <w:t>4, może wystąpić do Krajowej Rady Diagnostów Laboratoryjnych</w:t>
      </w:r>
      <w:r w:rsidR="00233975">
        <w:t xml:space="preserve"> o </w:t>
      </w:r>
      <w:r>
        <w:t>uchylenie uchwały, jeżeli ustaną przyczyny zawieszenia lub ograniczenia, nie wcześniej jednak niż po upł</w:t>
      </w:r>
      <w:r w:rsidRPr="00A75471">
        <w:t>y</w:t>
      </w:r>
      <w:r>
        <w:t xml:space="preserve">wie </w:t>
      </w:r>
      <w:r w:rsidR="00233975">
        <w:t>6 </w:t>
      </w:r>
      <w:r>
        <w:t>miesięcy od podjęcia uchwały Krajowej Rady Diagnostów Laboratoryjnych.</w:t>
      </w:r>
    </w:p>
    <w:p w:rsidR="00A75471" w:rsidRDefault="00A75471" w:rsidP="00171E52">
      <w:pPr>
        <w:pStyle w:val="USTustnpkodeksu"/>
      </w:pPr>
      <w:r>
        <w:t>6.</w:t>
      </w:r>
      <w:r w:rsidR="00171E52">
        <w:t> </w:t>
      </w:r>
      <w:r>
        <w:t>(uchylony).</w:t>
      </w:r>
    </w:p>
    <w:p w:rsidR="00A75471" w:rsidRDefault="00A75471" w:rsidP="00171E52">
      <w:pPr>
        <w:pStyle w:val="USTustnpkodeksu"/>
      </w:pPr>
      <w:r>
        <w:t>7.</w:t>
      </w:r>
      <w:r w:rsidR="00171E52">
        <w:t> </w:t>
      </w:r>
      <w:r>
        <w:t>Postępowanie</w:t>
      </w:r>
      <w:r w:rsidR="00233975">
        <w:t xml:space="preserve"> w </w:t>
      </w:r>
      <w:r>
        <w:t>sprawach,</w:t>
      </w:r>
      <w:r w:rsidR="00233975">
        <w:t xml:space="preserve"> o </w:t>
      </w:r>
      <w:r>
        <w:t>których mowa</w:t>
      </w:r>
      <w:r w:rsidR="00233975">
        <w:t xml:space="preserve"> w ust. </w:t>
      </w:r>
      <w:r>
        <w:t>1–5, jest poufne.</w:t>
      </w:r>
    </w:p>
    <w:p w:rsidR="00A75471" w:rsidRDefault="00A75471" w:rsidP="00171E52">
      <w:pPr>
        <w:pStyle w:val="USTustnpkodeksu"/>
      </w:pPr>
      <w:r>
        <w:t>8.</w:t>
      </w:r>
      <w:r w:rsidR="00171E52">
        <w:t> </w:t>
      </w:r>
      <w:r>
        <w:t>Minister właściwy do spraw zdrowia, po zasięgnięciu opinii Krajowej Rady Diagnostów Laboratoryjnych, określi,</w:t>
      </w:r>
      <w:r w:rsidR="00233975">
        <w:t xml:space="preserve"> w </w:t>
      </w:r>
      <w:r>
        <w:t>drodze rozporządzenia, tryb powoływania</w:t>
      </w:r>
      <w:r w:rsidR="00233975">
        <w:t xml:space="preserve"> i </w:t>
      </w:r>
      <w:r>
        <w:t>organizację k</w:t>
      </w:r>
      <w:r w:rsidRPr="00A75471">
        <w:t>o</w:t>
      </w:r>
      <w:r>
        <w:t>misji,</w:t>
      </w:r>
      <w:r w:rsidR="00233975">
        <w:t xml:space="preserve"> o </w:t>
      </w:r>
      <w:r>
        <w:t>której mowa</w:t>
      </w:r>
      <w:r w:rsidR="00233975">
        <w:t xml:space="preserve"> w ust. </w:t>
      </w:r>
      <w:r>
        <w:t>1, oraz tryb orzekania</w:t>
      </w:r>
      <w:r w:rsidR="00233975">
        <w:t xml:space="preserve"> o </w:t>
      </w:r>
      <w:r>
        <w:t>niezdolności do wykonywania czy</w:t>
      </w:r>
      <w:r w:rsidRPr="00A75471">
        <w:t>n</w:t>
      </w:r>
      <w:r>
        <w:t>ności diagnostyki laboratoryjnej ze względu na stan zdrowia.</w:t>
      </w:r>
    </w:p>
    <w:p w:rsidR="00A75471" w:rsidRPr="00A75471" w:rsidRDefault="00A75471" w:rsidP="00171E52">
      <w:pPr>
        <w:pStyle w:val="ROZDZODDZOZNoznaczenierozdziauluboddziau"/>
      </w:pPr>
      <w:r>
        <w:t>Rozdział 3</w:t>
      </w:r>
    </w:p>
    <w:p w:rsidR="00A75471" w:rsidRDefault="00A75471" w:rsidP="00171E52">
      <w:pPr>
        <w:pStyle w:val="ROZDZODDZPRZEDMprzedmiotregulacjirozdziauluboddziau"/>
      </w:pPr>
      <w:r>
        <w:t>Wykonywanie czynności diagnostyki laboratoryjnej</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16.</w:t>
      </w:r>
      <w:r w:rsidR="00171E52">
        <w:rPr>
          <w:rStyle w:val="IGindeksgrny"/>
        </w:rPr>
        <w:t> </w:t>
      </w:r>
      <w:r>
        <w:t>Wykonywanie zawodu diagnosty laboratoryjnego polega na wykonywaniu czynności, o których mowa</w:t>
      </w:r>
      <w:r w:rsidR="00233975">
        <w:t xml:space="preserve"> w art. </w:t>
      </w:r>
      <w:r>
        <w:t>2, w laboratorium.</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17.</w:t>
      </w:r>
      <w:r w:rsidR="00171E52">
        <w:t> </w:t>
      </w:r>
      <w:r>
        <w:t>1. Laboratorium jest przedsiębiorstwem podmiotu leczniczego</w:t>
      </w:r>
      <w:r w:rsidR="00233975">
        <w:t xml:space="preserve"> w </w:t>
      </w:r>
      <w:r>
        <w:t>rozumieniu przepisów ustawy z dnia 1</w:t>
      </w:r>
      <w:r w:rsidR="00233975">
        <w:t>5 </w:t>
      </w:r>
      <w:r>
        <w:t>kwietnia 201</w:t>
      </w:r>
      <w:r w:rsidR="00233975">
        <w:t>1 </w:t>
      </w:r>
      <w:r>
        <w:t>r.</w:t>
      </w:r>
      <w:r w:rsidR="00233975">
        <w:t xml:space="preserve"> o </w:t>
      </w:r>
      <w:r>
        <w:t>działalności leczniczej (</w:t>
      </w:r>
      <w:r w:rsidR="00233975">
        <w:t>Dz. U. z </w:t>
      </w:r>
      <w:r>
        <w:t>201</w:t>
      </w:r>
      <w:r w:rsidR="00233975">
        <w:t>3 </w:t>
      </w:r>
      <w:r>
        <w:t>r.</w:t>
      </w:r>
      <w:r w:rsidR="00233975">
        <w:t xml:space="preserve"> poz. </w:t>
      </w:r>
      <w:r>
        <w:t>217,</w:t>
      </w:r>
      <w:r w:rsidR="00233975">
        <w:t xml:space="preserve"> z </w:t>
      </w:r>
      <w:proofErr w:type="spellStart"/>
      <w:r>
        <w:t>późn</w:t>
      </w:r>
      <w:proofErr w:type="spellEnd"/>
      <w:r>
        <w:t>. zm.</w:t>
      </w:r>
      <w:r w:rsidRPr="00C34A31">
        <w:rPr>
          <w:rStyle w:val="IGindeksgrny"/>
        </w:rPr>
        <w:footnoteReference w:id="6"/>
      </w:r>
      <w:r w:rsidRPr="00C34A31">
        <w:rPr>
          <w:rStyle w:val="IGindeksgrny"/>
        </w:rPr>
        <w:t>)</w:t>
      </w:r>
      <w:r>
        <w:t>).</w:t>
      </w:r>
    </w:p>
    <w:p w:rsidR="00A75471" w:rsidRDefault="00A75471" w:rsidP="00171E52">
      <w:pPr>
        <w:pStyle w:val="USTustnpkodeksu"/>
      </w:pPr>
      <w:r>
        <w:t>2.</w:t>
      </w:r>
      <w:r w:rsidR="00171E52">
        <w:t> </w:t>
      </w:r>
      <w:r>
        <w:t>Laboratorium może być także jednostką organizacyjną przedsiębiorstwa podmiotu leczn</w:t>
      </w:r>
      <w:r w:rsidRPr="00A75471">
        <w:t>i</w:t>
      </w:r>
      <w:r>
        <w:t>czego, instytutu bada</w:t>
      </w:r>
      <w:r>
        <w:t>w</w:t>
      </w:r>
      <w:r>
        <w:t>czego albo uczelni medycznej.</w:t>
      </w:r>
    </w:p>
    <w:p w:rsidR="00A75471" w:rsidRDefault="00A75471" w:rsidP="00171E52">
      <w:pPr>
        <w:pStyle w:val="USTustnpkodeksu"/>
      </w:pPr>
      <w:r>
        <w:t>3.</w:t>
      </w:r>
      <w:r w:rsidR="00171E52">
        <w:t> </w:t>
      </w:r>
      <w:r>
        <w:t>Minister właściwy do spraw zdrowia, po zasięgnięciu opinii Krajowej Rady Diagnostów Laboratoryjnych, określa,</w:t>
      </w:r>
      <w:r w:rsidR="00233975">
        <w:t xml:space="preserve"> w </w:t>
      </w:r>
      <w:r>
        <w:t>drodze rozporządzenia, wymagania, jakim powinno odp</w:t>
      </w:r>
      <w:r w:rsidRPr="00A75471">
        <w:t>o</w:t>
      </w:r>
      <w:r>
        <w:t>wiadać laboratorium, ze szczególnym uwzględnieniem wym</w:t>
      </w:r>
      <w:r>
        <w:t>a</w:t>
      </w:r>
      <w:r>
        <w:t>gań fachowych wobec pe</w:t>
      </w:r>
      <w:r w:rsidRPr="00A75471">
        <w:t>r</w:t>
      </w:r>
      <w:r>
        <w:t>sonelu</w:t>
      </w:r>
      <w:r w:rsidR="00233975">
        <w:t xml:space="preserve"> i </w:t>
      </w:r>
      <w:r>
        <w:t>kierownika laboratorium, warunków sanitarnych pomieszczeń</w:t>
      </w:r>
      <w:r w:rsidR="00233975">
        <w:t xml:space="preserve"> i </w:t>
      </w:r>
      <w:r>
        <w:t>urządzeń.</w:t>
      </w:r>
    </w:p>
    <w:p w:rsidR="00A75471" w:rsidRDefault="00A75471" w:rsidP="00171E52">
      <w:pPr>
        <w:pStyle w:val="USTustnpkodeksu"/>
      </w:pPr>
      <w:r>
        <w:t>4.</w:t>
      </w:r>
      <w:r w:rsidR="00171E52">
        <w:t> </w:t>
      </w:r>
      <w:r>
        <w:t>Minister właściwy do spraw zdrowia, po zasięgnięciu opinii Krajowej Rady Diagnostów Laboratoryjnych, może określić,</w:t>
      </w:r>
      <w:r w:rsidR="00233975">
        <w:t xml:space="preserve"> w </w:t>
      </w:r>
      <w:r>
        <w:t>drodze rozporządzenia, standardy jakości dla m</w:t>
      </w:r>
      <w:r w:rsidRPr="00A75471">
        <w:t>e</w:t>
      </w:r>
      <w:r>
        <w:t>dycznych laboratoriów diagnostycznych</w:t>
      </w:r>
      <w:r w:rsidR="00233975">
        <w:t xml:space="preserve"> i </w:t>
      </w:r>
      <w:r>
        <w:t>mikrobiologicznych,</w:t>
      </w:r>
      <w:r w:rsidR="00233975">
        <w:t xml:space="preserve"> w </w:t>
      </w:r>
      <w:r>
        <w:t>celu zapewnienia wł</w:t>
      </w:r>
      <w:r w:rsidRPr="00A75471">
        <w:t>a</w:t>
      </w:r>
      <w:r>
        <w:t>ściwego poziomu</w:t>
      </w:r>
      <w:r w:rsidR="00233975">
        <w:t xml:space="preserve"> i </w:t>
      </w:r>
      <w:r>
        <w:t>jakości czynności diagnostyki laboratoryjnej.</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18.</w:t>
      </w:r>
      <w:r w:rsidR="00171E52">
        <w:t> </w:t>
      </w:r>
      <w:r>
        <w:t>(uchylony).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19.</w:t>
      </w:r>
      <w:r w:rsidR="00171E52">
        <w:rPr>
          <w:rStyle w:val="IGindeksgrny"/>
        </w:rPr>
        <w:t> </w:t>
      </w:r>
      <w:r>
        <w:t>1. Krajowa Rada Diagnostów Laboratoryjnych prowadzi ewidencję laboratoriów, zwaną d</w:t>
      </w:r>
      <w:r w:rsidRPr="00A75471">
        <w:t>a</w:t>
      </w:r>
      <w:r>
        <w:t xml:space="preserve">lej </w:t>
      </w:r>
      <w:r w:rsidR="00171E52">
        <w:t>„</w:t>
      </w:r>
      <w:r>
        <w:t>ewidencją</w:t>
      </w:r>
      <w:r w:rsidR="00171E52">
        <w:t>”</w:t>
      </w:r>
      <w:r>
        <w:t>.</w:t>
      </w:r>
    </w:p>
    <w:p w:rsidR="00A75471" w:rsidRDefault="00A75471" w:rsidP="00171E52">
      <w:pPr>
        <w:pStyle w:val="USTustnpkodeksu"/>
      </w:pPr>
      <w:r>
        <w:t>2.</w:t>
      </w:r>
      <w:r w:rsidR="00171E52">
        <w:t> </w:t>
      </w:r>
      <w:r>
        <w:t>Podmiot, który prowadzi laboratorium, jest obowiązany wystąpić</w:t>
      </w:r>
      <w:r w:rsidR="00233975">
        <w:t xml:space="preserve"> z </w:t>
      </w:r>
      <w:r>
        <w:t>wnioskiem</w:t>
      </w:r>
      <w:r w:rsidR="00233975">
        <w:t xml:space="preserve"> o </w:t>
      </w:r>
      <w:r>
        <w:t>wpis l</w:t>
      </w:r>
      <w:r w:rsidRPr="00A75471">
        <w:t>a</w:t>
      </w:r>
      <w:r>
        <w:t>boratorium do ewidencji.</w:t>
      </w:r>
    </w:p>
    <w:p w:rsidR="00A75471" w:rsidRDefault="00A75471" w:rsidP="00171E52">
      <w:pPr>
        <w:pStyle w:val="USTustnpkodeksu"/>
        <w:keepNext/>
      </w:pPr>
      <w:r>
        <w:t>3.</w:t>
      </w:r>
      <w:r w:rsidR="00171E52">
        <w:t> </w:t>
      </w:r>
      <w:r>
        <w:t>Wniosek,</w:t>
      </w:r>
      <w:r w:rsidR="00233975">
        <w:t xml:space="preserve"> o </w:t>
      </w:r>
      <w:r>
        <w:t>którym mowa</w:t>
      </w:r>
      <w:r w:rsidR="00233975">
        <w:t xml:space="preserve"> w ust. </w:t>
      </w:r>
      <w:r>
        <w:t>2, zawiera:</w:t>
      </w:r>
    </w:p>
    <w:p w:rsidR="00A75471" w:rsidRDefault="00A75471" w:rsidP="00171E52">
      <w:pPr>
        <w:pStyle w:val="PKTpunkt"/>
      </w:pPr>
      <w:r>
        <w:t>1)</w:t>
      </w:r>
      <w:r w:rsidR="00171E52">
        <w:tab/>
      </w:r>
      <w:r>
        <w:t>pełną</w:t>
      </w:r>
      <w:r w:rsidR="00233975">
        <w:t xml:space="preserve"> i </w:t>
      </w:r>
      <w:r>
        <w:t>skróconą nazwę laboratorium, jego siedzibę</w:t>
      </w:r>
      <w:r w:rsidR="00233975">
        <w:t xml:space="preserve"> i </w:t>
      </w:r>
      <w:r>
        <w:t>adres;</w:t>
      </w:r>
    </w:p>
    <w:p w:rsidR="00A75471" w:rsidRDefault="00A75471" w:rsidP="00171E52">
      <w:pPr>
        <w:pStyle w:val="PKTpunkt"/>
      </w:pPr>
      <w:r>
        <w:t>2)</w:t>
      </w:r>
      <w:r w:rsidR="00171E52">
        <w:tab/>
      </w:r>
      <w:r>
        <w:t>nazwę (firmę), formę organizacyjno</w:t>
      </w:r>
      <w:r w:rsidR="00233975">
        <w:softHyphen/>
      </w:r>
      <w:r w:rsidR="00233975">
        <w:noBreakHyphen/>
      </w:r>
      <w:r>
        <w:t>prawną, siedzibę</w:t>
      </w:r>
      <w:r w:rsidR="00233975">
        <w:t xml:space="preserve"> i </w:t>
      </w:r>
      <w:r>
        <w:t>adres podmiotu, który prow</w:t>
      </w:r>
      <w:r w:rsidRPr="00A75471">
        <w:t>a</w:t>
      </w:r>
      <w:r>
        <w:t>dzi laboratorium, oraz numer</w:t>
      </w:r>
      <w:r w:rsidR="00233975">
        <w:t xml:space="preserve"> w </w:t>
      </w:r>
      <w:r>
        <w:t>rejestrze przedsiębiorców albo</w:t>
      </w:r>
      <w:r w:rsidR="00233975">
        <w:t xml:space="preserve"> w </w:t>
      </w:r>
      <w:r>
        <w:t>innym właściwym rejestrze lub</w:t>
      </w:r>
      <w:r w:rsidR="00233975">
        <w:t xml:space="preserve"> w </w:t>
      </w:r>
      <w:r>
        <w:t>ewidencji działalności gospodarczej.</w:t>
      </w:r>
    </w:p>
    <w:p w:rsidR="00A75471" w:rsidRDefault="00A75471" w:rsidP="00171E52">
      <w:pPr>
        <w:pStyle w:val="USTustnpkodeksu"/>
      </w:pPr>
      <w:r>
        <w:t>4.</w:t>
      </w:r>
      <w:r w:rsidR="00171E52">
        <w:t> </w:t>
      </w:r>
      <w:r>
        <w:t>Wpis do ewidencji zawiera dane,</w:t>
      </w:r>
      <w:r w:rsidR="00233975">
        <w:t xml:space="preserve"> o </w:t>
      </w:r>
      <w:r>
        <w:t>których mowa</w:t>
      </w:r>
      <w:r w:rsidR="00233975">
        <w:t xml:space="preserve"> w ust. </w:t>
      </w:r>
      <w:r>
        <w:t>3.</w:t>
      </w:r>
    </w:p>
    <w:p w:rsidR="00A75471" w:rsidRDefault="00A75471" w:rsidP="00171E52">
      <w:pPr>
        <w:pStyle w:val="USTustnpkodeksu"/>
      </w:pPr>
      <w:r>
        <w:t>5.</w:t>
      </w:r>
      <w:r w:rsidR="00171E52">
        <w:t> </w:t>
      </w:r>
      <w:r>
        <w:t>Dane wpisane do ewidencji są jawne.</w:t>
      </w:r>
    </w:p>
    <w:p w:rsidR="00A75471" w:rsidRDefault="00A75471" w:rsidP="00171E52">
      <w:pPr>
        <w:pStyle w:val="USTustnpkodeksu"/>
      </w:pPr>
      <w:r>
        <w:t>6.</w:t>
      </w:r>
      <w:r w:rsidR="00171E52">
        <w:t> </w:t>
      </w:r>
      <w:r>
        <w:t>Krajowa Rada Diagnostów Laboratoryjnych udostępnia dane</w:t>
      </w:r>
      <w:r w:rsidR="00233975">
        <w:t xml:space="preserve"> z </w:t>
      </w:r>
      <w:r>
        <w:t>ewidencji najpóźniej</w:t>
      </w:r>
      <w:r w:rsidR="00233975">
        <w:t xml:space="preserve"> w </w:t>
      </w:r>
      <w:r>
        <w:t>terminie 1</w:t>
      </w:r>
      <w:r w:rsidR="00233975">
        <w:t>4 </w:t>
      </w:r>
      <w:r>
        <w:t>dni od dnia zł</w:t>
      </w:r>
      <w:r>
        <w:t>o</w:t>
      </w:r>
      <w:r>
        <w:t>żenia wniosku.</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20.</w:t>
      </w:r>
      <w:r w:rsidR="00171E52">
        <w:rPr>
          <w:rStyle w:val="IGindeksgrny"/>
        </w:rPr>
        <w:t> </w:t>
      </w:r>
      <w:r>
        <w:t>Podmiot, który utworzył lub zlikwidował laboratorium</w:t>
      </w:r>
      <w:r w:rsidR="00233975">
        <w:t xml:space="preserve"> w </w:t>
      </w:r>
      <w:r>
        <w:t>trybie przepisów ustawy z dnia 1</w:t>
      </w:r>
      <w:r w:rsidR="00233975">
        <w:t>5 </w:t>
      </w:r>
      <w:r>
        <w:t>kwietnia 201</w:t>
      </w:r>
      <w:r w:rsidR="00233975">
        <w:t>1 </w:t>
      </w:r>
      <w:r>
        <w:t>r.</w:t>
      </w:r>
      <w:r w:rsidR="00233975">
        <w:t xml:space="preserve"> o </w:t>
      </w:r>
      <w:r>
        <w:t>działalności leczniczej,</w:t>
      </w:r>
      <w:r w:rsidR="00233975">
        <w:t xml:space="preserve"> w </w:t>
      </w:r>
      <w:r>
        <w:t>terminie 1</w:t>
      </w:r>
      <w:r w:rsidR="00233975">
        <w:t>4 </w:t>
      </w:r>
      <w:r>
        <w:t>dni od daty odpowiedniego wpisu do rejestru,</w:t>
      </w:r>
      <w:r w:rsidR="00233975">
        <w:t xml:space="preserve"> o </w:t>
      </w:r>
      <w:r>
        <w:t>którym mowa</w:t>
      </w:r>
      <w:r w:rsidR="00233975">
        <w:t xml:space="preserve"> w </w:t>
      </w:r>
      <w:r>
        <w:t>tej ustawie, skł</w:t>
      </w:r>
      <w:r>
        <w:t>a</w:t>
      </w:r>
      <w:r>
        <w:t>da wniosek</w:t>
      </w:r>
      <w:r w:rsidR="00233975">
        <w:t xml:space="preserve"> o </w:t>
      </w:r>
      <w:r>
        <w:t>wpis lub wykreślenie</w:t>
      </w:r>
      <w:r w:rsidR="00233975">
        <w:t xml:space="preserve"> z </w:t>
      </w:r>
      <w:r>
        <w:t>ewidencji.</w:t>
      </w:r>
    </w:p>
    <w:p w:rsidR="00A75471" w:rsidRPr="00A75471" w:rsidRDefault="00A75471" w:rsidP="00171E52">
      <w:pPr>
        <w:pStyle w:val="ROZDZODDZOZNoznaczenierozdziauluboddziau"/>
      </w:pPr>
      <w:r>
        <w:t>Rozdział 4</w:t>
      </w:r>
    </w:p>
    <w:p w:rsidR="00A75471" w:rsidRDefault="00A75471" w:rsidP="00171E52">
      <w:pPr>
        <w:pStyle w:val="ROZDZODDZPRZEDMprzedmiotregulacjirozdziauluboddziau"/>
      </w:pPr>
      <w:r>
        <w:t>Obowiązki</w:t>
      </w:r>
      <w:r w:rsidR="00233975">
        <w:t xml:space="preserve"> i </w:t>
      </w:r>
      <w:r>
        <w:t>prawa diagnosty laboratoryjnego</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21.</w:t>
      </w:r>
      <w:r w:rsidR="00171E52">
        <w:t> </w:t>
      </w:r>
      <w:r>
        <w:t>Diagnosta laboratoryjny jest obowiązany do postępowania zgodnego ze wskazaniami wiedzy zawodowej,</w:t>
      </w:r>
      <w:r w:rsidR="00233975">
        <w:t xml:space="preserve"> z </w:t>
      </w:r>
      <w:r>
        <w:t>zasadami etyki zawodowej oraz</w:t>
      </w:r>
      <w:r w:rsidR="00233975">
        <w:t xml:space="preserve"> z </w:t>
      </w:r>
      <w:r>
        <w:t>należytą starannością.</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22.</w:t>
      </w:r>
      <w:r w:rsidR="00171E52">
        <w:t> </w:t>
      </w:r>
      <w:r>
        <w:t>Diagnosta laboratoryjny może przeprowadzić zabiegi</w:t>
      </w:r>
      <w:r w:rsidR="00233975">
        <w:t xml:space="preserve"> i </w:t>
      </w:r>
      <w:r>
        <w:t>czynności diagnostyki laboratoryjnej po wyrażeniu przez pacjenta albo przedstawiciela ustawowego lub opiekuna faktycznego zgody na zasadach określonych</w:t>
      </w:r>
      <w:r w:rsidR="00233975">
        <w:t xml:space="preserve"> w </w:t>
      </w:r>
      <w:r>
        <w:t>ustawie</w:t>
      </w:r>
      <w:r w:rsidR="00233975">
        <w:t xml:space="preserve"> z </w:t>
      </w:r>
      <w:r>
        <w:t xml:space="preserve">dnia </w:t>
      </w:r>
      <w:r w:rsidR="00233975">
        <w:t>6 </w:t>
      </w:r>
      <w:r>
        <w:t>listopada 200</w:t>
      </w:r>
      <w:r w:rsidR="00233975">
        <w:t>8 </w:t>
      </w:r>
      <w:r>
        <w:t>r.</w:t>
      </w:r>
      <w:r w:rsidR="00233975">
        <w:t xml:space="preserve"> o </w:t>
      </w:r>
      <w:r>
        <w:t>prawach pacjenta</w:t>
      </w:r>
      <w:r w:rsidR="00233975">
        <w:t xml:space="preserve"> i </w:t>
      </w:r>
      <w:r>
        <w:t>Rzeczniku Praw Pacjenta (</w:t>
      </w:r>
      <w:r w:rsidR="00233975">
        <w:t>Dz. U. z </w:t>
      </w:r>
      <w:r>
        <w:t>201</w:t>
      </w:r>
      <w:r w:rsidR="00233975">
        <w:t>2 </w:t>
      </w:r>
      <w:r>
        <w:t>r.</w:t>
      </w:r>
      <w:r w:rsidR="00233975">
        <w:t xml:space="preserve"> poz. </w:t>
      </w:r>
      <w:r>
        <w:t>15</w:t>
      </w:r>
      <w:r w:rsidR="00233975">
        <w:t>9 i </w:t>
      </w:r>
      <w:r>
        <w:t>74</w:t>
      </w:r>
      <w:r w:rsidR="00233975">
        <w:t>2 oraz z </w:t>
      </w:r>
      <w:r>
        <w:t>201</w:t>
      </w:r>
      <w:r w:rsidR="00233975">
        <w:t>3 </w:t>
      </w:r>
      <w:r>
        <w:t>r.</w:t>
      </w:r>
      <w:r w:rsidR="00233975">
        <w:t xml:space="preserve"> poz. </w:t>
      </w:r>
      <w:r>
        <w:t>1245).</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23.</w:t>
      </w:r>
      <w:r w:rsidR="00171E52">
        <w:t> </w:t>
      </w:r>
      <w:r>
        <w:t>(uchylony)</w:t>
      </w:r>
      <w:bookmarkStart w:id="4" w:name="_Ref366661729"/>
      <w:r>
        <w:t>.</w:t>
      </w:r>
      <w:bookmarkEnd w:id="4"/>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24.</w:t>
      </w:r>
      <w:r w:rsidR="00171E52">
        <w:t> </w:t>
      </w:r>
      <w:r w:rsidRPr="00A75471">
        <w:t>(uchylony).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25.</w:t>
      </w:r>
      <w:r w:rsidR="00171E52">
        <w:t> </w:t>
      </w:r>
      <w:r>
        <w:t>Zgoda,</w:t>
      </w:r>
      <w:r w:rsidR="00233975">
        <w:t xml:space="preserve"> o </w:t>
      </w:r>
      <w:r>
        <w:t>której mowa</w:t>
      </w:r>
      <w:r w:rsidR="00233975">
        <w:t xml:space="preserve"> w art. </w:t>
      </w:r>
      <w:r>
        <w:t>22, nie jest wymagana</w:t>
      </w:r>
      <w:r w:rsidR="00233975">
        <w:t xml:space="preserve"> w </w:t>
      </w:r>
      <w:r>
        <w:t>przypadku wykonywania przez diagn</w:t>
      </w:r>
      <w:r w:rsidRPr="00A75471">
        <w:t>o</w:t>
      </w:r>
      <w:r>
        <w:t>stę laboratory</w:t>
      </w:r>
      <w:r>
        <w:t>j</w:t>
      </w:r>
      <w:r>
        <w:t>nego zabiegów</w:t>
      </w:r>
      <w:r w:rsidR="00233975">
        <w:t xml:space="preserve"> i </w:t>
      </w:r>
      <w:r>
        <w:t>czynności diagnostyki laboratoryjnej przeprowadzanych na zlecenie lekarskie.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26.</w:t>
      </w:r>
      <w:r w:rsidR="00171E52">
        <w:t> </w:t>
      </w:r>
      <w:r>
        <w:t>1. Wykonywanie zabiegów</w:t>
      </w:r>
      <w:r w:rsidR="00233975">
        <w:t xml:space="preserve"> i </w:t>
      </w:r>
      <w:r>
        <w:t>czynności diagnostyki laboratoryjnej bez zgody pacjenta jest dopuszczalne, j</w:t>
      </w:r>
      <w:r>
        <w:t>e</w:t>
      </w:r>
      <w:r>
        <w:t>żeli konieczne jest niezwłoczne przeprowadzenie badań diagnostyc</w:t>
      </w:r>
      <w:r w:rsidRPr="00A75471">
        <w:t>z</w:t>
      </w:r>
      <w:r>
        <w:t>nych,</w:t>
      </w:r>
      <w:r w:rsidR="00233975">
        <w:t xml:space="preserve"> a </w:t>
      </w:r>
      <w:r>
        <w:t>ze względu na stan zdrowia lub wiek pacjent ten nie może wyrazić zgody,</w:t>
      </w:r>
      <w:r w:rsidR="00233975">
        <w:t xml:space="preserve"> a </w:t>
      </w:r>
      <w:r>
        <w:t>nie ma możliwości porozumienia się</w:t>
      </w:r>
      <w:r w:rsidR="00233975">
        <w:t xml:space="preserve"> z </w:t>
      </w:r>
      <w:r>
        <w:t>jego przedstawicielem ustawowym lub opiekunem faktycznym.</w:t>
      </w:r>
    </w:p>
    <w:p w:rsidR="00A75471" w:rsidRDefault="00A75471" w:rsidP="00171E52">
      <w:pPr>
        <w:pStyle w:val="USTustnpkodeksu"/>
      </w:pPr>
      <w:r>
        <w:t>2.</w:t>
      </w:r>
      <w:r w:rsidR="00171E52">
        <w:t> </w:t>
      </w:r>
      <w:r>
        <w:t>Decyzję</w:t>
      </w:r>
      <w:r w:rsidR="00233975">
        <w:t xml:space="preserve"> o </w:t>
      </w:r>
      <w:r>
        <w:t>podjęciu zabiegów</w:t>
      </w:r>
      <w:r w:rsidR="00233975">
        <w:t xml:space="preserve"> i </w:t>
      </w:r>
      <w:r>
        <w:t>czynności diagnostyki laboratoryjnej</w:t>
      </w:r>
      <w:r w:rsidR="00233975">
        <w:t xml:space="preserve"> w </w:t>
      </w:r>
      <w:r>
        <w:t>okolicznościach,</w:t>
      </w:r>
      <w:r w:rsidR="00233975">
        <w:t xml:space="preserve"> o </w:t>
      </w:r>
      <w:r>
        <w:t>których mowa</w:t>
      </w:r>
      <w:r w:rsidR="00233975">
        <w:t xml:space="preserve"> w ust. </w:t>
      </w:r>
      <w:r>
        <w:t>1, diagnosta laboratoryjny podejmuje na pisemne zlecenie lekarza leczącego pacjenta, odnotowane</w:t>
      </w:r>
      <w:r w:rsidR="00233975">
        <w:t xml:space="preserve"> w </w:t>
      </w:r>
      <w:r>
        <w:t>dokumentacji medyc</w:t>
      </w:r>
      <w:r>
        <w:t>z</w:t>
      </w:r>
      <w:r>
        <w:t>nej pacjenta.</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27.</w:t>
      </w:r>
      <w:r w:rsidR="00171E52">
        <w:t> </w:t>
      </w:r>
      <w:r>
        <w:t>Diagnosta laboratoryjny bierze udział</w:t>
      </w:r>
      <w:r w:rsidR="00233975">
        <w:t xml:space="preserve"> w </w:t>
      </w:r>
      <w:r>
        <w:t>postępowaniu diagnostycznym, profilaktycznym</w:t>
      </w:r>
      <w:r w:rsidR="00233975">
        <w:t xml:space="preserve"> i </w:t>
      </w:r>
      <w:r>
        <w:t>monitorowaniu terapii.</w:t>
      </w:r>
      <w:r w:rsidR="00233975">
        <w:t xml:space="preserve"> O </w:t>
      </w:r>
      <w:r>
        <w:t>ostatecznym zestawie zleconych badań decyduje prowadzący ter</w:t>
      </w:r>
      <w:r w:rsidRPr="00A75471">
        <w:t>a</w:t>
      </w:r>
      <w:r>
        <w:t>pię lekarz.</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27a.</w:t>
      </w:r>
      <w:r w:rsidR="00171E52">
        <w:t> </w:t>
      </w:r>
      <w:r>
        <w:t>1. Diagnosta laboratoryjny jest uprawniony do zgłaszania Prezesowi Urzędu Rejestracji Produktów Leczn</w:t>
      </w:r>
      <w:r>
        <w:t>i</w:t>
      </w:r>
      <w:r>
        <w:t>czych, Wyrobów Medycznych</w:t>
      </w:r>
      <w:r w:rsidR="00233975">
        <w:t xml:space="preserve"> i </w:t>
      </w:r>
      <w:r>
        <w:t>Produktów Biobójczych lub podmi</w:t>
      </w:r>
      <w:r w:rsidRPr="00A75471">
        <w:t>o</w:t>
      </w:r>
      <w:r>
        <w:t>towi odpowiedzialnemu za wprowadzenie produktu leczniczego do obrotu działania ni</w:t>
      </w:r>
      <w:r w:rsidRPr="00A75471">
        <w:t>e</w:t>
      </w:r>
      <w:r>
        <w:t>pożądanego produktu leczniczego.</w:t>
      </w:r>
    </w:p>
    <w:p w:rsidR="00A75471" w:rsidRPr="00A75471" w:rsidRDefault="00A75471" w:rsidP="00171E52">
      <w:pPr>
        <w:pStyle w:val="USTustnpkodeksu"/>
      </w:pPr>
      <w:r>
        <w:t>2.</w:t>
      </w:r>
      <w:r w:rsidR="00171E52">
        <w:t> </w:t>
      </w:r>
      <w:r>
        <w:t>Zgłoszenia,</w:t>
      </w:r>
      <w:r w:rsidR="00233975">
        <w:t xml:space="preserve"> o </w:t>
      </w:r>
      <w:r>
        <w:t>którym mowa</w:t>
      </w:r>
      <w:r w:rsidR="00233975">
        <w:t xml:space="preserve"> w ust. </w:t>
      </w:r>
      <w:r>
        <w:t>1, diagnosta laboratoryjny dokonuje zgodnie</w:t>
      </w:r>
      <w:r w:rsidR="00233975">
        <w:t xml:space="preserve"> z </w:t>
      </w:r>
      <w:r>
        <w:t>ustawą</w:t>
      </w:r>
      <w:r w:rsidR="00233975">
        <w:t xml:space="preserve"> z </w:t>
      </w:r>
      <w:r>
        <w:t xml:space="preserve">dnia </w:t>
      </w:r>
      <w:r w:rsidR="00233975">
        <w:t>6 </w:t>
      </w:r>
      <w:r>
        <w:t>września 200</w:t>
      </w:r>
      <w:r w:rsidR="00233975">
        <w:t>1 </w:t>
      </w:r>
      <w:r>
        <w:t>r. – Prawo farmaceutyczne (</w:t>
      </w:r>
      <w:r w:rsidR="00233975">
        <w:t>Dz. U. z </w:t>
      </w:r>
      <w:r>
        <w:t>20</w:t>
      </w:r>
      <w:r w:rsidR="00D65669">
        <w:t>08</w:t>
      </w:r>
      <w:r w:rsidR="00233975">
        <w:t> </w:t>
      </w:r>
      <w:r>
        <w:t>r.</w:t>
      </w:r>
      <w:r w:rsidR="00233975">
        <w:t xml:space="preserve"> </w:t>
      </w:r>
      <w:r w:rsidR="00D65669">
        <w:t>Nr</w:t>
      </w:r>
      <w:r w:rsidR="00233975">
        <w:t> </w:t>
      </w:r>
      <w:r w:rsidR="00D65669">
        <w:t>45, poz. 271, z </w:t>
      </w:r>
      <w:proofErr w:type="spellStart"/>
      <w:r w:rsidR="00D65669">
        <w:t>późn</w:t>
      </w:r>
      <w:proofErr w:type="spellEnd"/>
      <w:r w:rsidR="00D65669">
        <w:t>. zm.</w:t>
      </w:r>
      <w:r w:rsidR="00FE545A">
        <w:rPr>
          <w:rStyle w:val="Odwoanieprzypisudolnego"/>
        </w:rPr>
        <w:footnoteReference w:id="7"/>
      </w:r>
      <w:r w:rsidR="00FE545A" w:rsidRPr="00FE545A">
        <w:rPr>
          <w:vertAlign w:val="superscript"/>
        </w:rPr>
        <w:t>)</w:t>
      </w:r>
      <w:r w:rsidR="00FE545A">
        <w:t>)</w:t>
      </w:r>
      <w:r>
        <w:t>.</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28.</w:t>
      </w:r>
      <w:r w:rsidR="00171E52">
        <w:t> </w:t>
      </w:r>
      <w:r>
        <w:t>1. Diagnosta laboratoryjny ma prawo odmówić wykonania zlecenia lekarskiego, jeżeli w</w:t>
      </w:r>
      <w:r w:rsidRPr="00A75471">
        <w:t>y</w:t>
      </w:r>
      <w:r>
        <w:t>konanie tego zl</w:t>
      </w:r>
      <w:r>
        <w:t>e</w:t>
      </w:r>
      <w:r>
        <w:t>cenia może zagrozić życiu lub zdrowiu pacjenta, chyba że po zwróceniu lekarzowi uwagi na wspomniane niebezpiecze</w:t>
      </w:r>
      <w:r>
        <w:t>ń</w:t>
      </w:r>
      <w:r>
        <w:t>stwo ten ostatni ponowi zlecenie na p</w:t>
      </w:r>
      <w:r w:rsidRPr="00A75471">
        <w:t>i</w:t>
      </w:r>
      <w:r>
        <w:t>śmie.</w:t>
      </w:r>
    </w:p>
    <w:p w:rsidR="00A75471" w:rsidRDefault="00A75471" w:rsidP="00171E52">
      <w:pPr>
        <w:pStyle w:val="USTustnpkodeksu"/>
      </w:pPr>
      <w:r>
        <w:t>2.</w:t>
      </w:r>
      <w:r w:rsidR="00171E52">
        <w:t> </w:t>
      </w:r>
      <w:r>
        <w:t>Odmowę wykonania zlecenia diagnosta laboratoryjny uzasadnia na piśmie oraz powi</w:t>
      </w:r>
      <w:r w:rsidRPr="00A75471">
        <w:t>a</w:t>
      </w:r>
      <w:r>
        <w:t>damia</w:t>
      </w:r>
      <w:r w:rsidR="00233975">
        <w:t xml:space="preserve"> o </w:t>
      </w:r>
      <w:r>
        <w:t>tym fakcie ni</w:t>
      </w:r>
      <w:r>
        <w:t>e</w:t>
      </w:r>
      <w:r>
        <w:t>zwłocznie swojego bezpośredniego przełożonego.</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29.</w:t>
      </w:r>
      <w:r w:rsidR="00171E52">
        <w:t> </w:t>
      </w:r>
      <w:r>
        <w:t>1. Diagnosta laboratoryjny jest obowiązany do zachowania tajemnicy zawodowej.</w:t>
      </w:r>
    </w:p>
    <w:p w:rsidR="00A75471" w:rsidRDefault="00A75471" w:rsidP="00171E52">
      <w:pPr>
        <w:pStyle w:val="USTustnpkodeksu"/>
        <w:keepNext/>
      </w:pPr>
      <w:r>
        <w:t>2.</w:t>
      </w:r>
      <w:r w:rsidR="00171E52">
        <w:t> </w:t>
      </w:r>
      <w:r>
        <w:t>Od zachowania tajemnicy zawodowej diagnosta laboratoryjny jest zwolniony:</w:t>
      </w:r>
    </w:p>
    <w:p w:rsidR="00A75471" w:rsidRDefault="00A75471" w:rsidP="00171E52">
      <w:pPr>
        <w:pStyle w:val="PKTpunkt"/>
      </w:pPr>
      <w:r>
        <w:t>1)</w:t>
      </w:r>
      <w:r w:rsidR="00171E52">
        <w:tab/>
      </w:r>
      <w:r>
        <w:t>w stosunku do osoby, pod której opieką medyczną znajduje się pacjent;</w:t>
      </w:r>
    </w:p>
    <w:p w:rsidR="00A75471" w:rsidRDefault="00A75471" w:rsidP="00171E52">
      <w:pPr>
        <w:pStyle w:val="PKTpunkt"/>
      </w:pPr>
      <w:r>
        <w:t>2)</w:t>
      </w:r>
      <w:r w:rsidR="00171E52">
        <w:tab/>
      </w:r>
      <w:r>
        <w:t>w stosunku do samego pacjenta,</w:t>
      </w:r>
      <w:r w:rsidR="00233975">
        <w:t xml:space="preserve"> a </w:t>
      </w:r>
      <w:r>
        <w:t>gdy jest on niepełnoletni lub ubezwłasnowolniony –</w:t>
      </w:r>
      <w:r w:rsidR="00233975">
        <w:t xml:space="preserve"> w </w:t>
      </w:r>
      <w:r>
        <w:t>stosunku do jego przedst</w:t>
      </w:r>
      <w:r>
        <w:t>a</w:t>
      </w:r>
      <w:r>
        <w:t>wiciela ustawowego lub opiekuna faktycznego;</w:t>
      </w:r>
    </w:p>
    <w:p w:rsidR="00A75471" w:rsidRDefault="00A75471" w:rsidP="00171E52">
      <w:pPr>
        <w:pStyle w:val="PKTpunkt"/>
      </w:pPr>
      <w:r>
        <w:t>3)</w:t>
      </w:r>
      <w:r w:rsidR="00171E52">
        <w:tab/>
      </w:r>
      <w:r>
        <w:t>gdy badanie diagnostyczne zostało przeprowadzone na żądanie uprawnionych na podstawie odrębnych ustaw org</w:t>
      </w:r>
      <w:r>
        <w:t>a</w:t>
      </w:r>
      <w:r>
        <w:t>nów lub instytucji; wówczas diagnosta laboratory</w:t>
      </w:r>
      <w:r w:rsidRPr="00A75471">
        <w:t>j</w:t>
      </w:r>
      <w:r>
        <w:t>ny jest obowiązany poinformować</w:t>
      </w:r>
      <w:r w:rsidR="00233975">
        <w:t xml:space="preserve"> o </w:t>
      </w:r>
      <w:r>
        <w:t>wynikach badań wyłącznie te organy lub inst</w:t>
      </w:r>
      <w:r w:rsidRPr="00A75471">
        <w:t>y</w:t>
      </w:r>
      <w:r>
        <w:t>tucje;</w:t>
      </w:r>
    </w:p>
    <w:p w:rsidR="00A75471" w:rsidRDefault="00A75471" w:rsidP="00171E52">
      <w:pPr>
        <w:pStyle w:val="PKTpunkt"/>
      </w:pPr>
      <w:r>
        <w:t>4)</w:t>
      </w:r>
      <w:r w:rsidR="00171E52">
        <w:tab/>
      </w:r>
      <w:r>
        <w:t>gdy jest to niezbędne do praktycznej nauki zawodów medycznych;</w:t>
      </w:r>
    </w:p>
    <w:p w:rsidR="00A75471" w:rsidRDefault="00A75471" w:rsidP="00171E52">
      <w:pPr>
        <w:pStyle w:val="PKTpunkt"/>
      </w:pPr>
      <w:r>
        <w:t>5)</w:t>
      </w:r>
      <w:r w:rsidR="00171E52">
        <w:tab/>
      </w:r>
      <w:r>
        <w:t>gdy jest to niezbędne dla celów naukowych;</w:t>
      </w:r>
    </w:p>
    <w:p w:rsidR="00A75471" w:rsidRDefault="00A75471" w:rsidP="00171E52">
      <w:pPr>
        <w:pStyle w:val="PKTpunkt"/>
      </w:pPr>
      <w:r>
        <w:t>6)</w:t>
      </w:r>
      <w:r w:rsidR="00171E52">
        <w:tab/>
      </w:r>
      <w:r>
        <w:t>w przypadkach gdy przewidują to przepisy szczególne.</w:t>
      </w:r>
    </w:p>
    <w:p w:rsidR="00A75471" w:rsidRDefault="00A75471" w:rsidP="00171E52">
      <w:pPr>
        <w:pStyle w:val="USTustnpkodeksu"/>
      </w:pPr>
      <w:r>
        <w:t>3.</w:t>
      </w:r>
      <w:r w:rsidR="00171E52">
        <w:t> </w:t>
      </w:r>
      <w:r>
        <w:t>Ujawnianie tajemnicy poza przypadkami,</w:t>
      </w:r>
      <w:r w:rsidR="00233975">
        <w:t xml:space="preserve"> o </w:t>
      </w:r>
      <w:r>
        <w:t>których mowa</w:t>
      </w:r>
      <w:r w:rsidR="00233975">
        <w:t xml:space="preserve"> w ust. 2 pkt 1 i </w:t>
      </w:r>
      <w:r>
        <w:t>2, może nast</w:t>
      </w:r>
      <w:r w:rsidRPr="00A75471">
        <w:t>ą</w:t>
      </w:r>
      <w:r>
        <w:t>pić wyłącznie</w:t>
      </w:r>
      <w:r w:rsidR="00233975">
        <w:t xml:space="preserve"> w </w:t>
      </w:r>
      <w:r>
        <w:t>niezbędnym zakresie.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30.</w:t>
      </w:r>
      <w:r w:rsidR="00171E52">
        <w:rPr>
          <w:rStyle w:val="IGindeksgrny"/>
        </w:rPr>
        <w:t> </w:t>
      </w:r>
      <w:r>
        <w:t>Diagnosta laboratoryjny ma prawo</w:t>
      </w:r>
      <w:r w:rsidR="00233975">
        <w:t xml:space="preserve"> i </w:t>
      </w:r>
      <w:r>
        <w:t>obowiązek pogłębiania</w:t>
      </w:r>
      <w:r w:rsidR="00233975">
        <w:t xml:space="preserve"> i </w:t>
      </w:r>
      <w:r>
        <w:t>aktualizowania wiedzy</w:t>
      </w:r>
      <w:r w:rsidR="00233975">
        <w:t xml:space="preserve"> i </w:t>
      </w:r>
      <w:r>
        <w:t>umi</w:t>
      </w:r>
      <w:r w:rsidRPr="00A75471">
        <w:t>e</w:t>
      </w:r>
      <w:r>
        <w:t>jętności zaw</w:t>
      </w:r>
      <w:r>
        <w:t>o</w:t>
      </w:r>
      <w:r>
        <w:t>dowych,</w:t>
      </w:r>
      <w:r w:rsidR="00233975">
        <w:t xml:space="preserve"> w </w:t>
      </w:r>
      <w:r>
        <w:t>tym</w:t>
      </w:r>
      <w:r w:rsidR="00233975">
        <w:t xml:space="preserve"> w </w:t>
      </w:r>
      <w:r>
        <w:t>szczególności ma prawo do uzyskiwania tytułu specjalisty</w:t>
      </w:r>
      <w:r w:rsidR="00233975">
        <w:t xml:space="preserve"> w </w:t>
      </w:r>
      <w:r>
        <w:t>dziedzinach mających zastosowanie</w:t>
      </w:r>
      <w:r w:rsidR="00233975">
        <w:t xml:space="preserve"> w </w:t>
      </w:r>
      <w:r>
        <w:t>ochronie zdrowia.</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30a.</w:t>
      </w:r>
      <w:r w:rsidR="00171E52">
        <w:rPr>
          <w:rStyle w:val="IGindeksgrny"/>
        </w:rPr>
        <w:t> </w:t>
      </w:r>
      <w:r>
        <w:t>1. Diagnosta laboratoryjny uzyskuje tytuł specjalisty,</w:t>
      </w:r>
      <w:r w:rsidR="00233975">
        <w:t xml:space="preserve"> o </w:t>
      </w:r>
      <w:r>
        <w:t>którym mowa</w:t>
      </w:r>
      <w:r w:rsidR="00233975">
        <w:t xml:space="preserve"> w art. </w:t>
      </w:r>
      <w:r>
        <w:t>30, po odbyciu szkolenia sp</w:t>
      </w:r>
      <w:r>
        <w:t>e</w:t>
      </w:r>
      <w:r>
        <w:t xml:space="preserve">cjalizacyjnego, zwanego dalej </w:t>
      </w:r>
      <w:r w:rsidR="00171E52">
        <w:t>„</w:t>
      </w:r>
      <w:r>
        <w:t>specjalizacją</w:t>
      </w:r>
      <w:r w:rsidR="00171E52">
        <w:t>”</w:t>
      </w:r>
      <w:r>
        <w:t>, ustalonego programem sp</w:t>
      </w:r>
      <w:r w:rsidRPr="00A75471">
        <w:t>e</w:t>
      </w:r>
      <w:r>
        <w:t>cjalizacji</w:t>
      </w:r>
      <w:r w:rsidR="00233975">
        <w:t xml:space="preserve"> i </w:t>
      </w:r>
      <w:r>
        <w:t>zdaniu egzaminu państwowego.</w:t>
      </w:r>
    </w:p>
    <w:p w:rsidR="00A75471" w:rsidRPr="00A75471" w:rsidRDefault="00A75471" w:rsidP="00171E52">
      <w:pPr>
        <w:pStyle w:val="USTustnpkodeksu"/>
        <w:keepNext/>
      </w:pPr>
      <w:r>
        <w:t>2.</w:t>
      </w:r>
      <w:r w:rsidR="00171E52">
        <w:t> </w:t>
      </w:r>
      <w:r>
        <w:t>Specjalizację może rozpocząć osoba, która spełnia łącznie następujące warunki:</w:t>
      </w:r>
    </w:p>
    <w:p w:rsidR="00A75471" w:rsidRDefault="00A75471" w:rsidP="00171E52">
      <w:pPr>
        <w:pStyle w:val="PKTpunkt"/>
      </w:pPr>
      <w:r>
        <w:t>1)</w:t>
      </w:r>
      <w:r w:rsidR="00171E52">
        <w:tab/>
      </w:r>
      <w:r>
        <w:t>posiada prawo wykonywania zawodu diagnosty laboratoryjnego;</w:t>
      </w:r>
    </w:p>
    <w:p w:rsidR="00A75471" w:rsidRDefault="00A75471" w:rsidP="00171E52">
      <w:pPr>
        <w:pStyle w:val="PKTpunkt"/>
      </w:pPr>
      <w:r>
        <w:t>2)</w:t>
      </w:r>
      <w:r w:rsidR="00171E52">
        <w:tab/>
      </w:r>
      <w:r>
        <w:t>została zakwalifikowana do odbycia specjalizacji</w:t>
      </w:r>
      <w:r w:rsidR="00233975">
        <w:t xml:space="preserve"> w </w:t>
      </w:r>
      <w:r>
        <w:t>postępowaniu kwalifikacyjnym.</w:t>
      </w:r>
    </w:p>
    <w:p w:rsidR="00A75471" w:rsidRDefault="00A75471" w:rsidP="00171E52">
      <w:pPr>
        <w:pStyle w:val="USTustnpkodeksu"/>
      </w:pPr>
      <w:r>
        <w:t>3.</w:t>
      </w:r>
      <w:r w:rsidR="00171E52">
        <w:t> </w:t>
      </w:r>
      <w:r>
        <w:t>Opłatę za specjalizację</w:t>
      </w:r>
      <w:r w:rsidR="00233975">
        <w:t xml:space="preserve"> i </w:t>
      </w:r>
      <w:r>
        <w:t>egzamin państwowy ponosi osoba odbywająca specjalizację.</w:t>
      </w:r>
    </w:p>
    <w:p w:rsidR="00A75471" w:rsidRDefault="00A75471" w:rsidP="00171E52">
      <w:pPr>
        <w:pStyle w:val="USTustnpkodeksu"/>
      </w:pPr>
      <w:r>
        <w:t>4.</w:t>
      </w:r>
      <w:r w:rsidR="00171E52">
        <w:t> </w:t>
      </w:r>
      <w:r>
        <w:t>Wysokość opłaty za specjalizację ustala rektor szkoły wyższej prowadzącej specjalizację. Opłata stanowi dochód szkoły wyższej.</w:t>
      </w:r>
    </w:p>
    <w:p w:rsidR="00A75471" w:rsidRDefault="00A75471" w:rsidP="00171E52">
      <w:pPr>
        <w:pStyle w:val="USTustnpkodeksu"/>
      </w:pPr>
      <w:r>
        <w:t>5.</w:t>
      </w:r>
      <w:r w:rsidR="00171E52">
        <w:t> </w:t>
      </w:r>
      <w:r>
        <w:t>Wysokość opłaty za egzamin państwowy,</w:t>
      </w:r>
      <w:r w:rsidR="00233975">
        <w:t xml:space="preserve"> o </w:t>
      </w:r>
      <w:r>
        <w:t>którym mowa</w:t>
      </w:r>
      <w:r w:rsidR="00233975">
        <w:t xml:space="preserve"> w ust. </w:t>
      </w:r>
      <w:r>
        <w:t>1, ustala Dyrektor Ce</w:t>
      </w:r>
      <w:r w:rsidRPr="00A75471">
        <w:t>n</w:t>
      </w:r>
      <w:r>
        <w:t>trum Egzaminów Medyc</w:t>
      </w:r>
      <w:r>
        <w:t>z</w:t>
      </w:r>
      <w:r>
        <w:t>nych. Opłata stanowi dochód budżetu państwa.</w:t>
      </w:r>
    </w:p>
    <w:p w:rsidR="00A75471" w:rsidRDefault="00A75471" w:rsidP="00171E52">
      <w:pPr>
        <w:pStyle w:val="USTustnpkodeksu"/>
      </w:pPr>
      <w:r>
        <w:t>6.</w:t>
      </w:r>
      <w:r w:rsidR="00171E52">
        <w:t> </w:t>
      </w:r>
      <w:r>
        <w:t>Wysokość opłat,</w:t>
      </w:r>
      <w:r w:rsidR="00233975">
        <w:t xml:space="preserve"> o </w:t>
      </w:r>
      <w:r>
        <w:t>których mowa</w:t>
      </w:r>
      <w:r w:rsidR="00233975">
        <w:t xml:space="preserve"> w ust. 4 i </w:t>
      </w:r>
      <w:r>
        <w:t>5, nie może przewyższać planowanych kos</w:t>
      </w:r>
      <w:r w:rsidRPr="00A75471">
        <w:t>z</w:t>
      </w:r>
      <w:r>
        <w:t>tów związanych</w:t>
      </w:r>
      <w:r w:rsidR="00233975">
        <w:t xml:space="preserve"> z </w:t>
      </w:r>
      <w:r>
        <w:t>przeprowadzeniem specjalizacji lub egzaminu państwowego.</w:t>
      </w:r>
    </w:p>
    <w:p w:rsidR="00A75471" w:rsidRDefault="00A75471" w:rsidP="00171E52">
      <w:pPr>
        <w:pStyle w:val="USTustnpkodeksu"/>
      </w:pPr>
      <w:r>
        <w:t>7.</w:t>
      </w:r>
      <w:r w:rsidR="00171E52">
        <w:t> </w:t>
      </w:r>
      <w:r>
        <w:t>Minister właściwy do spraw zdrowia może,</w:t>
      </w:r>
      <w:r w:rsidR="00233975">
        <w:t xml:space="preserve"> w </w:t>
      </w:r>
      <w:r>
        <w:t>ramach środków budżetu państwa, których jest dysponentem, dof</w:t>
      </w:r>
      <w:r>
        <w:t>i</w:t>
      </w:r>
      <w:r>
        <w:t>nansować koszty związane ze szkoleniem specjalizacyjnym di</w:t>
      </w:r>
      <w:r w:rsidRPr="00A75471">
        <w:t>a</w:t>
      </w:r>
      <w:r>
        <w:t>gnostów laboratoryjnych.</w:t>
      </w:r>
    </w:p>
    <w:p w:rsidR="00A75471" w:rsidRDefault="00A75471" w:rsidP="00171E52">
      <w:pPr>
        <w:pStyle w:val="USTustnpkodeksu"/>
      </w:pPr>
      <w:r>
        <w:t>8.</w:t>
      </w:r>
      <w:r w:rsidR="00171E52">
        <w:t> </w:t>
      </w:r>
      <w:r>
        <w:t>Minister właściwy do spraw zdrowia może,</w:t>
      </w:r>
      <w:r w:rsidR="00233975">
        <w:t xml:space="preserve"> w </w:t>
      </w:r>
      <w:r>
        <w:t>drodze rozporządzenia, kierując się bieżącą strategią rządu, uznać dziedziny diagnostyki laboratoryjnej za priorytetowe.</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30b.</w:t>
      </w:r>
      <w:r w:rsidR="00171E52">
        <w:rPr>
          <w:rStyle w:val="IGindeksgrny"/>
        </w:rPr>
        <w:t> </w:t>
      </w:r>
      <w:r>
        <w:t>1. Specjalizację mogą prowadzić szkoły wyższe, które prowadzą studia na kierunku analit</w:t>
      </w:r>
      <w:r w:rsidRPr="00A75471">
        <w:t>y</w:t>
      </w:r>
      <w:r>
        <w:t>ka medyczna, jeżeli:</w:t>
      </w:r>
    </w:p>
    <w:p w:rsidR="00A75471" w:rsidRDefault="00A75471" w:rsidP="00171E52">
      <w:pPr>
        <w:pStyle w:val="PKTpunkt"/>
      </w:pPr>
      <w:r>
        <w:t>1)</w:t>
      </w:r>
      <w:r w:rsidR="00171E52">
        <w:tab/>
      </w:r>
      <w:r>
        <w:t>spełniają standardy kształcenia specjalizacyjnego określone</w:t>
      </w:r>
      <w:r w:rsidR="00233975">
        <w:t xml:space="preserve"> w </w:t>
      </w:r>
      <w:r>
        <w:t>programie specjaliz</w:t>
      </w:r>
      <w:r w:rsidRPr="00A75471">
        <w:t>a</w:t>
      </w:r>
      <w:r>
        <w:t>cji;</w:t>
      </w:r>
    </w:p>
    <w:p w:rsidR="00A75471" w:rsidRDefault="00A75471" w:rsidP="00171E52">
      <w:pPr>
        <w:pStyle w:val="PKTpunkt"/>
      </w:pPr>
      <w:r>
        <w:t>2)</w:t>
      </w:r>
      <w:r w:rsidR="00171E52">
        <w:tab/>
      </w:r>
      <w:r>
        <w:t>zawarły umowy</w:t>
      </w:r>
      <w:r w:rsidR="00233975">
        <w:t xml:space="preserve"> z </w:t>
      </w:r>
      <w:r>
        <w:t>podmiotami, które uzyskały wpis na listę prowadzoną przez min</w:t>
      </w:r>
      <w:r w:rsidRPr="00A75471">
        <w:t>i</w:t>
      </w:r>
      <w:r>
        <w:t>stra właściwego do spraw zdr</w:t>
      </w:r>
      <w:r>
        <w:t>o</w:t>
      </w:r>
      <w:r>
        <w:t>wia, na realizację staży kierunkowych określonych programem specjalizacji;</w:t>
      </w:r>
    </w:p>
    <w:p w:rsidR="00A75471" w:rsidRDefault="00A75471" w:rsidP="00171E52">
      <w:pPr>
        <w:pStyle w:val="PKTpunkt"/>
        <w:keepNext/>
      </w:pPr>
      <w:r>
        <w:t>3)</w:t>
      </w:r>
      <w:r w:rsidR="00171E52">
        <w:tab/>
      </w:r>
      <w:r>
        <w:t>opracowały regulamin organizacyjny specjalizacji, który określa</w:t>
      </w:r>
      <w:r w:rsidR="00233975">
        <w:t xml:space="preserve"> w </w:t>
      </w:r>
      <w:r>
        <w:t>szczególności:</w:t>
      </w:r>
    </w:p>
    <w:p w:rsidR="00A75471" w:rsidRDefault="00A75471" w:rsidP="00171E52">
      <w:pPr>
        <w:pStyle w:val="LITlitera"/>
      </w:pPr>
      <w:r>
        <w:t>a)</w:t>
      </w:r>
      <w:r w:rsidR="00171E52">
        <w:tab/>
      </w:r>
      <w:r>
        <w:t>sposób prowadzenia naboru osób przewidzianych na specjalizację, ze szczegó</w:t>
      </w:r>
      <w:r w:rsidRPr="00A75471">
        <w:t>l</w:t>
      </w:r>
      <w:r>
        <w:t>nym uwzględnieniem wyników postępowania kwalifikacyjnego</w:t>
      </w:r>
      <w:r w:rsidR="00233975">
        <w:t xml:space="preserve"> i </w:t>
      </w:r>
      <w:r>
        <w:t>maksymalnej liczby osób, które mogą zostać przyjęte na specjalizację,</w:t>
      </w:r>
    </w:p>
    <w:p w:rsidR="00A75471" w:rsidRDefault="00A75471" w:rsidP="00171E52">
      <w:pPr>
        <w:pStyle w:val="LITlitera"/>
      </w:pPr>
      <w:r>
        <w:t>b)</w:t>
      </w:r>
      <w:r w:rsidR="00171E52">
        <w:tab/>
      </w:r>
      <w:r>
        <w:t>organizację specjalizacji,</w:t>
      </w:r>
      <w:r w:rsidR="00233975">
        <w:t xml:space="preserve"> w </w:t>
      </w:r>
      <w:r>
        <w:t>tym harmonogram zajęć teoretycznych</w:t>
      </w:r>
      <w:r w:rsidR="00233975">
        <w:t xml:space="preserve"> i </w:t>
      </w:r>
      <w:r>
        <w:t>staży ki</w:t>
      </w:r>
      <w:r w:rsidRPr="00A75471">
        <w:t>e</w:t>
      </w:r>
      <w:r>
        <w:t>runkowych,</w:t>
      </w:r>
    </w:p>
    <w:p w:rsidR="00A75471" w:rsidRDefault="00A75471" w:rsidP="00171E52">
      <w:pPr>
        <w:pStyle w:val="LITlitera"/>
      </w:pPr>
      <w:r>
        <w:t>c)</w:t>
      </w:r>
      <w:r w:rsidR="00171E52">
        <w:tab/>
      </w:r>
      <w:r>
        <w:t>prawa</w:t>
      </w:r>
      <w:r w:rsidR="00233975">
        <w:t xml:space="preserve"> i </w:t>
      </w:r>
      <w:r>
        <w:t>obowiązki osób uczestniczących</w:t>
      </w:r>
      <w:r w:rsidR="00233975">
        <w:t xml:space="preserve"> w </w:t>
      </w:r>
      <w:r>
        <w:t>specjalizacji, ze szczególnym uwzględnieniem praw</w:t>
      </w:r>
      <w:r w:rsidR="00233975">
        <w:t xml:space="preserve"> i </w:t>
      </w:r>
      <w:r>
        <w:t>obowiązków określonych</w:t>
      </w:r>
      <w:r w:rsidR="00233975">
        <w:t xml:space="preserve"> w </w:t>
      </w:r>
      <w:r>
        <w:t>umowie podpisywanej</w:t>
      </w:r>
      <w:r w:rsidR="00233975">
        <w:t xml:space="preserve"> z </w:t>
      </w:r>
      <w:r>
        <w:t>osobą uczestniczącą</w:t>
      </w:r>
      <w:r w:rsidR="00233975">
        <w:t xml:space="preserve"> w </w:t>
      </w:r>
      <w:r>
        <w:t>specjalizacji,</w:t>
      </w:r>
    </w:p>
    <w:p w:rsidR="00A75471" w:rsidRDefault="00A75471" w:rsidP="00171E52">
      <w:pPr>
        <w:pStyle w:val="LITlitera"/>
      </w:pPr>
      <w:r>
        <w:t>d)</w:t>
      </w:r>
      <w:r w:rsidR="00171E52">
        <w:tab/>
      </w:r>
      <w:r>
        <w:t>szczegółowy zakres obowiązków kierowników specjalizacji, opiekunów staży kierunkowych, wykładowców</w:t>
      </w:r>
      <w:r w:rsidR="00233975">
        <w:t xml:space="preserve"> i </w:t>
      </w:r>
      <w:r>
        <w:t>innych osób prowadzących zajęcia teoretyczne</w:t>
      </w:r>
      <w:r w:rsidR="00233975">
        <w:t xml:space="preserve"> i </w:t>
      </w:r>
      <w:r>
        <w:t>praktyczne.</w:t>
      </w:r>
    </w:p>
    <w:p w:rsidR="00A75471" w:rsidRDefault="00A75471" w:rsidP="00171E52">
      <w:pPr>
        <w:pStyle w:val="USTustnpkodeksu"/>
      </w:pPr>
      <w:r>
        <w:t>2.</w:t>
      </w:r>
      <w:r w:rsidR="00171E52">
        <w:t> </w:t>
      </w:r>
      <w:r>
        <w:t>Minister właściwy do spraw zdrowia powołuje zespół ekspertów w celu wydania opinii</w:t>
      </w:r>
      <w:r w:rsidR="00233975">
        <w:t xml:space="preserve"> o </w:t>
      </w:r>
      <w:r>
        <w:t>spełnieniu, przez po</w:t>
      </w:r>
      <w:r>
        <w:t>d</w:t>
      </w:r>
      <w:r>
        <w:t>mioty,</w:t>
      </w:r>
      <w:r w:rsidR="00233975">
        <w:t xml:space="preserve"> o </w:t>
      </w:r>
      <w:r>
        <w:t>których mowa</w:t>
      </w:r>
      <w:r w:rsidR="00233975">
        <w:t xml:space="preserve"> w ust. 1 pkt </w:t>
      </w:r>
      <w:r>
        <w:t>2, warunków niezbędnych do realizacji stażu kierunkowego.</w:t>
      </w:r>
    </w:p>
    <w:p w:rsidR="00A75471" w:rsidRDefault="00A75471" w:rsidP="00171E52">
      <w:pPr>
        <w:pStyle w:val="USTustnpkodeksu"/>
      </w:pPr>
      <w:r>
        <w:t>3.</w:t>
      </w:r>
      <w:r w:rsidR="00171E52">
        <w:t> </w:t>
      </w:r>
      <w:r>
        <w:t>Obsługę organizacyjną oraz finansowanie prac zespołu zapewnia Centrum Medycznego Kształcenia Podyplom</w:t>
      </w:r>
      <w:r>
        <w:t>o</w:t>
      </w:r>
      <w:r>
        <w:t xml:space="preserve">wego, zwane dalej </w:t>
      </w:r>
      <w:r w:rsidR="00171E52">
        <w:t>„</w:t>
      </w:r>
      <w:r>
        <w:t>Centrum</w:t>
      </w:r>
      <w:r w:rsidR="00171E52">
        <w:t>”</w:t>
      </w:r>
      <w:r>
        <w:t>.</w:t>
      </w:r>
    </w:p>
    <w:p w:rsidR="00A75471" w:rsidRDefault="00A75471" w:rsidP="00171E52">
      <w:pPr>
        <w:pStyle w:val="USTustnpkodeksu"/>
      </w:pPr>
      <w:r>
        <w:t>4.</w:t>
      </w:r>
      <w:r w:rsidR="00171E52">
        <w:t> </w:t>
      </w:r>
      <w:r>
        <w:t>Nadzór nad specjalizacją sprawuje minister właściwy do spraw zdrowia.</w:t>
      </w:r>
    </w:p>
    <w:p w:rsidR="00A75471" w:rsidRDefault="00A75471" w:rsidP="00171E52">
      <w:pPr>
        <w:pStyle w:val="USTustnpkodeksu"/>
      </w:pPr>
      <w:r>
        <w:t>5.</w:t>
      </w:r>
      <w:r w:rsidR="00171E52">
        <w:t> </w:t>
      </w:r>
      <w:r>
        <w:t>Minister właściwy do spraw zdrowia może przeprowadzać kontrolę</w:t>
      </w:r>
      <w:r w:rsidR="00233975">
        <w:t xml:space="preserve"> i </w:t>
      </w:r>
      <w:r>
        <w:t>wydawać zalecenia pokontrolne dotyczące oceny zgodności realizacji specjalizacji ze standardami kształc</w:t>
      </w:r>
      <w:r w:rsidRPr="00A75471">
        <w:t>e</w:t>
      </w:r>
      <w:r>
        <w:t>nia specjalizacyjnego, programem specjalizacji, oceny prawidłowości prowadzonej d</w:t>
      </w:r>
      <w:r w:rsidRPr="00A75471">
        <w:t>o</w:t>
      </w:r>
      <w:r>
        <w:t>kumentacji</w:t>
      </w:r>
      <w:r w:rsidR="00233975">
        <w:t xml:space="preserve"> i </w:t>
      </w:r>
      <w:r>
        <w:t>badania opinii osób odbywających specjalizację.</w:t>
      </w:r>
    </w:p>
    <w:p w:rsidR="00A75471" w:rsidRDefault="00A75471" w:rsidP="00171E52">
      <w:pPr>
        <w:pStyle w:val="USTustnpkodeksu"/>
      </w:pPr>
      <w:r>
        <w:t>6.</w:t>
      </w:r>
      <w:r w:rsidR="00171E52">
        <w:t> </w:t>
      </w:r>
      <w:r>
        <w:t>Jeżeli specjalizacja jest prowadzona</w:t>
      </w:r>
      <w:r w:rsidR="00233975">
        <w:t xml:space="preserve"> z </w:t>
      </w:r>
      <w:r>
        <w:t>naruszeniem standardów kształcenia specjalizacy</w:t>
      </w:r>
      <w:r w:rsidRPr="00A75471">
        <w:t>j</w:t>
      </w:r>
      <w:r>
        <w:t>nego,</w:t>
      </w:r>
      <w:r w:rsidR="00233975">
        <w:t xml:space="preserve"> o </w:t>
      </w:r>
      <w:r>
        <w:t>których mowa</w:t>
      </w:r>
      <w:r w:rsidR="00233975">
        <w:t xml:space="preserve"> w ust. </w:t>
      </w:r>
      <w:r>
        <w:t>1, minister właściwy do spraw zdrowia,</w:t>
      </w:r>
      <w:r w:rsidR="00233975">
        <w:t xml:space="preserve"> w </w:t>
      </w:r>
      <w:r>
        <w:t>drodze decyzji, zawiesza uprawnienie szkoły wyższej do prowadzenia specjalizacji.</w:t>
      </w:r>
      <w:r w:rsidR="00233975">
        <w:t xml:space="preserve"> W </w:t>
      </w:r>
      <w:r>
        <w:t>decyzji minister właściwy do spraw zdrowia określa termin,</w:t>
      </w:r>
      <w:r w:rsidR="00233975">
        <w:t xml:space="preserve"> w </w:t>
      </w:r>
      <w:r>
        <w:t>którym uczelnia jest obowiązana spełnić warunki do przywrócenia zawieszonego uprawnienia.</w:t>
      </w:r>
    </w:p>
    <w:p w:rsidR="00A75471" w:rsidRDefault="00A75471" w:rsidP="00171E52">
      <w:pPr>
        <w:pStyle w:val="USTustnpkodeksu"/>
      </w:pPr>
      <w:r>
        <w:t>7.</w:t>
      </w:r>
      <w:r w:rsidR="00233975">
        <w:t> W </w:t>
      </w:r>
      <w:r>
        <w:t>okresie zawieszenia uprawnienia szkoła wyższa wstrzymuje nabór na specjalizację.</w:t>
      </w:r>
    </w:p>
    <w:p w:rsidR="00A75471" w:rsidRDefault="00A75471" w:rsidP="00171E52">
      <w:pPr>
        <w:pStyle w:val="USTustnpkodeksu"/>
      </w:pPr>
      <w:r>
        <w:t>8.</w:t>
      </w:r>
      <w:r w:rsidR="00171E52">
        <w:t> </w:t>
      </w:r>
      <w:r>
        <w:t>Przywrócenie zawieszonego uprawnienia następuje</w:t>
      </w:r>
      <w:r w:rsidR="00233975">
        <w:t xml:space="preserve"> w </w:t>
      </w:r>
      <w:r>
        <w:t>drodze decyzji ministra właściwego do spraw zdrowia.</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30c.</w:t>
      </w:r>
      <w:r w:rsidR="00171E52">
        <w:rPr>
          <w:rStyle w:val="IGindeksgrny"/>
        </w:rPr>
        <w:t> </w:t>
      </w:r>
      <w:r>
        <w:t>Minister właściwy do spraw zdrowia określi,</w:t>
      </w:r>
      <w:r w:rsidR="00233975">
        <w:t xml:space="preserve"> w </w:t>
      </w:r>
      <w:r>
        <w:t>drodze rozporządzenia:</w:t>
      </w:r>
    </w:p>
    <w:p w:rsidR="00A75471" w:rsidRPr="00A75471" w:rsidRDefault="00A75471" w:rsidP="00171E52">
      <w:pPr>
        <w:pStyle w:val="PKTpunkt"/>
      </w:pPr>
      <w:r>
        <w:t>1)</w:t>
      </w:r>
      <w:r w:rsidR="00171E52">
        <w:tab/>
      </w:r>
      <w:r>
        <w:t>sposób</w:t>
      </w:r>
      <w:r w:rsidR="00233975">
        <w:t xml:space="preserve"> i </w:t>
      </w:r>
      <w:r>
        <w:t>tryb dokonywania wpisu na listę podmiotów uprawnionych do prowadzenia staży kierunkowych,</w:t>
      </w:r>
      <w:r w:rsidR="00233975">
        <w:t xml:space="preserve"> z </w:t>
      </w:r>
      <w:r>
        <w:t>uwzględnieniem trybu powoływania</w:t>
      </w:r>
      <w:r w:rsidR="00233975">
        <w:t xml:space="preserve"> i </w:t>
      </w:r>
      <w:r>
        <w:t>składu zespołu ekspertów,</w:t>
      </w:r>
      <w:r w:rsidR="00233975">
        <w:t xml:space="preserve"> o </w:t>
      </w:r>
      <w:r>
        <w:t>którym mowa</w:t>
      </w:r>
      <w:r w:rsidR="00233975">
        <w:t xml:space="preserve"> w art. </w:t>
      </w:r>
      <w:r>
        <w:t>30b</w:t>
      </w:r>
      <w:r w:rsidR="00233975">
        <w:t xml:space="preserve"> ust. </w:t>
      </w:r>
      <w:r>
        <w:t>2;</w:t>
      </w:r>
    </w:p>
    <w:p w:rsidR="00A75471" w:rsidRPr="00A75471" w:rsidRDefault="00A75471" w:rsidP="00171E52">
      <w:pPr>
        <w:pStyle w:val="PKTpunkt"/>
      </w:pPr>
      <w:r>
        <w:t>2)</w:t>
      </w:r>
      <w:r w:rsidR="00171E52">
        <w:tab/>
      </w:r>
      <w:r>
        <w:t>wykaz dziedzin mających zastosowanie</w:t>
      </w:r>
      <w:r w:rsidR="00233975">
        <w:t xml:space="preserve"> w </w:t>
      </w:r>
      <w:r>
        <w:t>ochronie zdrowia, w których można odb</w:t>
      </w:r>
      <w:r w:rsidRPr="00A75471">
        <w:t>ywać specjalizację,</w:t>
      </w:r>
      <w:r w:rsidR="00233975" w:rsidRPr="00A75471">
        <w:t xml:space="preserve"> z</w:t>
      </w:r>
      <w:r w:rsidR="00233975">
        <w:t> </w:t>
      </w:r>
      <w:r w:rsidRPr="00A75471">
        <w:t>uwzględnieniem stażu pracy niezbędnego do przystąpienia do specjalizacji;</w:t>
      </w:r>
    </w:p>
    <w:p w:rsidR="00A75471" w:rsidRPr="00A75471" w:rsidRDefault="00A75471" w:rsidP="00171E52">
      <w:pPr>
        <w:pStyle w:val="PKTpunkt"/>
      </w:pPr>
      <w:r>
        <w:t>3)</w:t>
      </w:r>
      <w:r w:rsidR="00171E52">
        <w:tab/>
      </w:r>
      <w:r>
        <w:t>sposób opracowania</w:t>
      </w:r>
      <w:r w:rsidR="00233975">
        <w:t xml:space="preserve"> i </w:t>
      </w:r>
      <w:r>
        <w:t>zakres programu specjalizacji,</w:t>
      </w:r>
      <w:r w:rsidR="00233975">
        <w:t xml:space="preserve"> z </w:t>
      </w:r>
      <w:r>
        <w:t>uwzględnieniem składu zespołu ekspertów powołanego do opracowania tego programu, sposobów sprawdzania wiad</w:t>
      </w:r>
      <w:r w:rsidRPr="00A75471">
        <w:t>omości</w:t>
      </w:r>
      <w:r w:rsidR="00233975" w:rsidRPr="00A75471">
        <w:t xml:space="preserve"> i</w:t>
      </w:r>
      <w:r w:rsidR="00233975">
        <w:t> </w:t>
      </w:r>
      <w:r w:rsidRPr="00A75471">
        <w:t>umiejętności oraz sposobów oceny organizacji</w:t>
      </w:r>
      <w:r w:rsidR="00233975" w:rsidRPr="00A75471">
        <w:t xml:space="preserve"> i</w:t>
      </w:r>
      <w:r w:rsidR="00233975">
        <w:t> </w:t>
      </w:r>
      <w:r w:rsidRPr="00A75471">
        <w:t>przebiegu specjalizacji przez osoby uczestniczące</w:t>
      </w:r>
      <w:r w:rsidR="00233975" w:rsidRPr="00A75471">
        <w:t xml:space="preserve"> w</w:t>
      </w:r>
      <w:r w:rsidR="00233975">
        <w:t> </w:t>
      </w:r>
      <w:r w:rsidRPr="00A75471">
        <w:t>specjalizacji;</w:t>
      </w:r>
    </w:p>
    <w:p w:rsidR="00A75471" w:rsidRPr="00A75471" w:rsidRDefault="00A75471" w:rsidP="00171E52">
      <w:pPr>
        <w:pStyle w:val="PKTpunkt"/>
      </w:pPr>
      <w:r>
        <w:t>4)</w:t>
      </w:r>
      <w:r w:rsidR="00171E52">
        <w:tab/>
      </w:r>
      <w:r>
        <w:t>sposób</w:t>
      </w:r>
      <w:r w:rsidR="00233975">
        <w:t xml:space="preserve"> i </w:t>
      </w:r>
      <w:r>
        <w:t>tryb przeprowadzania oraz odbywania specjalizacji, ze szczególnym uwzglę</w:t>
      </w:r>
      <w:r w:rsidRPr="00A75471">
        <w:t>dnieniem przeprowadzania p</w:t>
      </w:r>
      <w:r w:rsidRPr="00A75471">
        <w:t>o</w:t>
      </w:r>
      <w:r w:rsidRPr="00A75471">
        <w:t>stępowania kwalifikacyjnego, obowiązków</w:t>
      </w:r>
      <w:r w:rsidR="00233975" w:rsidRPr="00A75471">
        <w:t xml:space="preserve"> i</w:t>
      </w:r>
      <w:r w:rsidR="00233975">
        <w:t> </w:t>
      </w:r>
      <w:r w:rsidRPr="00A75471">
        <w:t>praw kierownika specjalizacji, świadczeń, jakie mogą być przyznane pracownikowi odbywającemu specjalizację, oraz kryteriów</w:t>
      </w:r>
      <w:r w:rsidR="00233975" w:rsidRPr="00A75471">
        <w:t xml:space="preserve"> i</w:t>
      </w:r>
      <w:r w:rsidR="00233975">
        <w:t> </w:t>
      </w:r>
      <w:r w:rsidRPr="00A75471">
        <w:t>przypadków zwrotu przyznanych świadczeń;</w:t>
      </w:r>
    </w:p>
    <w:p w:rsidR="00A75471" w:rsidRPr="00A75471" w:rsidRDefault="00A75471" w:rsidP="00171E52">
      <w:pPr>
        <w:pStyle w:val="PKTpunkt"/>
      </w:pPr>
      <w:r>
        <w:t>5)</w:t>
      </w:r>
      <w:r w:rsidR="00171E52">
        <w:tab/>
      </w:r>
      <w:r>
        <w:t>sposób</w:t>
      </w:r>
      <w:r w:rsidR="00233975">
        <w:t xml:space="preserve"> i </w:t>
      </w:r>
      <w:r>
        <w:t>tryb składania egzaminu państwowego, ze szczególnym uwzględnieniem trybu powoływania państwowej komisji egzaminacyjnej oraz zakresu zadań komisji;</w:t>
      </w:r>
    </w:p>
    <w:p w:rsidR="00A75471" w:rsidRPr="00A75471" w:rsidRDefault="00A75471" w:rsidP="00171E52">
      <w:pPr>
        <w:pStyle w:val="PKTpunkt"/>
      </w:pPr>
      <w:r>
        <w:t>6)</w:t>
      </w:r>
      <w:r w:rsidR="00171E52">
        <w:tab/>
      </w:r>
      <w:r>
        <w:t>szczegółowe warunki</w:t>
      </w:r>
      <w:r w:rsidR="00233975">
        <w:t xml:space="preserve"> i </w:t>
      </w:r>
      <w:r>
        <w:t>sposób sprawowania nadzoru nad realizacją specjalizacji, uwzględniając</w:t>
      </w:r>
      <w:r w:rsidR="00233975">
        <w:t xml:space="preserve"> w </w:t>
      </w:r>
      <w:r>
        <w:t>szczególności kwalifikacje osób przeprowadzających kontrolę oraz dokumentację przebiegu kontroli;</w:t>
      </w:r>
    </w:p>
    <w:p w:rsidR="00A75471" w:rsidRPr="00A75471" w:rsidRDefault="00A75471" w:rsidP="00171E52">
      <w:pPr>
        <w:pStyle w:val="PKTpunkt"/>
      </w:pPr>
      <w:r>
        <w:t>7)</w:t>
      </w:r>
      <w:r w:rsidR="00171E52">
        <w:tab/>
      </w:r>
      <w:r>
        <w:t>sposób ustalania opłat,</w:t>
      </w:r>
      <w:r w:rsidR="00233975">
        <w:t xml:space="preserve"> o </w:t>
      </w:r>
      <w:r>
        <w:t>których mowa</w:t>
      </w:r>
      <w:r w:rsidR="00233975">
        <w:t xml:space="preserve"> w art. </w:t>
      </w:r>
      <w:r>
        <w:t>30a</w:t>
      </w:r>
      <w:r w:rsidR="00233975">
        <w:t xml:space="preserve"> ust. </w:t>
      </w:r>
      <w:r>
        <w:t>3, uwzględniając</w:t>
      </w:r>
      <w:r w:rsidR="00233975">
        <w:t xml:space="preserve"> w </w:t>
      </w:r>
      <w:r>
        <w:t>szczególn</w:t>
      </w:r>
      <w:r w:rsidRPr="00A75471">
        <w:t>ości kryteria powstawania kos</w:t>
      </w:r>
      <w:r w:rsidRPr="00A75471">
        <w:t>z</w:t>
      </w:r>
      <w:r w:rsidRPr="00A75471">
        <w:t>tów.</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30d.</w:t>
      </w:r>
      <w:r w:rsidR="00171E52">
        <w:rPr>
          <w:rStyle w:val="IGindeksgrny"/>
        </w:rPr>
        <w:t> </w:t>
      </w:r>
      <w:r>
        <w:t>1. Minister właściwy do spraw zdrowia uznaje uzyskany za granicą tytuł specjalisty</w:t>
      </w:r>
      <w:r w:rsidR="00233975">
        <w:t xml:space="preserve"> w </w:t>
      </w:r>
      <w:r>
        <w:t>dzi</w:t>
      </w:r>
      <w:r w:rsidRPr="00A75471">
        <w:t>e</w:t>
      </w:r>
      <w:r>
        <w:t>dzinie mającej zastosowanie</w:t>
      </w:r>
      <w:r w:rsidR="00233975">
        <w:t xml:space="preserve"> w </w:t>
      </w:r>
      <w:r>
        <w:t>ochronie zdrowia za równoważny</w:t>
      </w:r>
      <w:r w:rsidR="00233975">
        <w:t xml:space="preserve"> z </w:t>
      </w:r>
      <w:r>
        <w:t>tytułem specjalisty</w:t>
      </w:r>
      <w:r w:rsidR="00233975">
        <w:t xml:space="preserve"> w </w:t>
      </w:r>
      <w:r>
        <w:t>Rzeczypospolitej Polskiej, jeżeli zostały spe</w:t>
      </w:r>
      <w:r>
        <w:t>ł</w:t>
      </w:r>
      <w:r>
        <w:t>nione następujące warunki:</w:t>
      </w:r>
    </w:p>
    <w:p w:rsidR="00A75471" w:rsidRDefault="00A75471" w:rsidP="00171E52">
      <w:pPr>
        <w:pStyle w:val="PKTpunkt"/>
      </w:pPr>
      <w:r>
        <w:t>1)</w:t>
      </w:r>
      <w:r w:rsidR="00171E52">
        <w:tab/>
      </w:r>
      <w:r>
        <w:t>czas specjalizacji odbytej za granicą nie odbiega od czasu określonego</w:t>
      </w:r>
      <w:r w:rsidR="00233975">
        <w:t xml:space="preserve"> w </w:t>
      </w:r>
      <w:r>
        <w:t>programie specjalizacji</w:t>
      </w:r>
      <w:r w:rsidR="00233975">
        <w:t xml:space="preserve"> w </w:t>
      </w:r>
      <w:r>
        <w:t>danej dziedzinie mającej zastosowanie</w:t>
      </w:r>
      <w:r w:rsidR="00233975">
        <w:t xml:space="preserve"> w </w:t>
      </w:r>
      <w:r>
        <w:t>ochronie zdrowia realiz</w:t>
      </w:r>
      <w:r w:rsidRPr="00A75471">
        <w:t>o</w:t>
      </w:r>
      <w:r>
        <w:t>wanego</w:t>
      </w:r>
      <w:r w:rsidR="00233975">
        <w:t xml:space="preserve"> w </w:t>
      </w:r>
      <w:r>
        <w:t>Rzeczypospolitej Polskiej;</w:t>
      </w:r>
    </w:p>
    <w:p w:rsidR="00A75471" w:rsidRDefault="00A75471" w:rsidP="00171E52">
      <w:pPr>
        <w:pStyle w:val="PKTpunkt"/>
      </w:pPr>
      <w:r>
        <w:t>2)</w:t>
      </w:r>
      <w:r w:rsidR="00171E52">
        <w:tab/>
      </w:r>
      <w:r>
        <w:t>program specjalizacji</w:t>
      </w:r>
      <w:r w:rsidR="00233975">
        <w:t xml:space="preserve"> w </w:t>
      </w:r>
      <w:r>
        <w:t>zakresie wymaganej wiedzy teoretycznej oraz umiejętności praktycznych odpowiada</w:t>
      </w:r>
      <w:r w:rsidR="00233975">
        <w:t xml:space="preserve"> w </w:t>
      </w:r>
      <w:r>
        <w:t>istotnych elementach programowi specjalizacji</w:t>
      </w:r>
      <w:r w:rsidR="00233975">
        <w:t xml:space="preserve"> w </w:t>
      </w:r>
      <w:r>
        <w:t>danej dziedzinie mającej zastosowanie</w:t>
      </w:r>
      <w:r w:rsidR="00233975">
        <w:t xml:space="preserve"> w </w:t>
      </w:r>
      <w:r>
        <w:t>ochronie zdrowia</w:t>
      </w:r>
      <w:r w:rsidR="00233975">
        <w:t xml:space="preserve"> w </w:t>
      </w:r>
      <w:r>
        <w:t>Rzeczypospolitej Polskiej.</w:t>
      </w:r>
    </w:p>
    <w:p w:rsidR="00A75471" w:rsidRDefault="00A75471" w:rsidP="00171E52">
      <w:pPr>
        <w:pStyle w:val="USTustnpkodeksu"/>
        <w:keepNext/>
      </w:pPr>
      <w:r>
        <w:t>2.</w:t>
      </w:r>
      <w:r w:rsidR="00171E52">
        <w:t> </w:t>
      </w:r>
      <w:r>
        <w:t>Osoba, która uzyskała za granicą tytuł specjalisty,</w:t>
      </w:r>
      <w:r w:rsidR="00233975">
        <w:t xml:space="preserve"> o </w:t>
      </w:r>
      <w:r>
        <w:t>którym mowa</w:t>
      </w:r>
      <w:r w:rsidR="00233975">
        <w:t xml:space="preserve"> w ust. </w:t>
      </w:r>
      <w:r>
        <w:t>1, występuje do ministra właściwego do spraw zdrowia z wnioskiem, do którego dołącza, wraz</w:t>
      </w:r>
      <w:r w:rsidR="00233975">
        <w:t xml:space="preserve"> z </w:t>
      </w:r>
      <w:r>
        <w:t>tłum</w:t>
      </w:r>
      <w:r w:rsidRPr="00A75471">
        <w:t>a</w:t>
      </w:r>
      <w:r>
        <w:t>czeniem na język polski, następujące dokumenty:</w:t>
      </w:r>
    </w:p>
    <w:p w:rsidR="00A75471" w:rsidRDefault="00A75471" w:rsidP="00171E52">
      <w:pPr>
        <w:pStyle w:val="PKTpunkt"/>
      </w:pPr>
      <w:r>
        <w:t>1)</w:t>
      </w:r>
      <w:r w:rsidR="00171E52">
        <w:tab/>
      </w:r>
      <w:r>
        <w:t>oryginał dokumentu nadania tytułu specjalisty;</w:t>
      </w:r>
    </w:p>
    <w:p w:rsidR="00A75471" w:rsidRDefault="00A75471" w:rsidP="00171E52">
      <w:pPr>
        <w:pStyle w:val="PKTpunkt"/>
      </w:pPr>
      <w:r>
        <w:t>2)</w:t>
      </w:r>
      <w:r w:rsidR="00171E52">
        <w:tab/>
      </w:r>
      <w:r>
        <w:t>dokument zawierający dane</w:t>
      </w:r>
      <w:r w:rsidR="00233975">
        <w:t xml:space="preserve"> o </w:t>
      </w:r>
      <w:r>
        <w:t>miejscu odbycia specjalizacji i czasie jej trwania oraz zrealizowanym programie;</w:t>
      </w:r>
    </w:p>
    <w:p w:rsidR="00A75471" w:rsidRDefault="00A75471" w:rsidP="00171E52">
      <w:pPr>
        <w:pStyle w:val="PKTpunkt"/>
      </w:pPr>
      <w:r>
        <w:t>3)</w:t>
      </w:r>
      <w:r w:rsidR="00171E52">
        <w:tab/>
      </w:r>
      <w:r>
        <w:t>informacje</w:t>
      </w:r>
      <w:r w:rsidR="00233975">
        <w:t xml:space="preserve"> o </w:t>
      </w:r>
      <w:r>
        <w:t>sposobie</w:t>
      </w:r>
      <w:r w:rsidR="00233975">
        <w:t xml:space="preserve"> i </w:t>
      </w:r>
      <w:r>
        <w:t>trybie złożenia egzaminu końcowego lub innej formie p</w:t>
      </w:r>
      <w:r w:rsidRPr="00A75471">
        <w:t>o</w:t>
      </w:r>
      <w:r>
        <w:t>twierdzającej nabytą wiedzę</w:t>
      </w:r>
      <w:r w:rsidR="00233975">
        <w:t xml:space="preserve"> i </w:t>
      </w:r>
      <w:r>
        <w:t>umiejętności praktyczne;</w:t>
      </w:r>
    </w:p>
    <w:p w:rsidR="00A75471" w:rsidRDefault="00A75471" w:rsidP="00171E52">
      <w:pPr>
        <w:pStyle w:val="PKTpunkt"/>
      </w:pPr>
      <w:r>
        <w:t>4)</w:t>
      </w:r>
      <w:r w:rsidR="00171E52">
        <w:tab/>
      </w:r>
      <w:r>
        <w:t>zaświadczenia</w:t>
      </w:r>
      <w:r w:rsidR="00233975">
        <w:t xml:space="preserve"> o </w:t>
      </w:r>
      <w:r>
        <w:t>miejscu</w:t>
      </w:r>
      <w:r w:rsidR="00233975">
        <w:t xml:space="preserve"> i </w:t>
      </w:r>
      <w:r>
        <w:t>okresie trwania</w:t>
      </w:r>
      <w:r w:rsidR="00233975">
        <w:t xml:space="preserve"> i </w:t>
      </w:r>
      <w:r>
        <w:t>rodzaju czynności zawodowych wyk</w:t>
      </w:r>
      <w:r w:rsidRPr="00A75471">
        <w:t>o</w:t>
      </w:r>
      <w:r>
        <w:t>nywanych po uzyskaniu tytułu specjalisty.</w:t>
      </w:r>
    </w:p>
    <w:p w:rsidR="00A75471" w:rsidRDefault="00A75471" w:rsidP="00171E52">
      <w:pPr>
        <w:pStyle w:val="USTustnpkodeksu"/>
      </w:pPr>
      <w:r>
        <w:t>3.</w:t>
      </w:r>
      <w:r w:rsidR="00171E52">
        <w:t> </w:t>
      </w:r>
      <w:r>
        <w:t>Minister właściwy do spraw zdrowia uznaje lub odmawia uznania tytułu specjalisty</w:t>
      </w:r>
      <w:r w:rsidR="00233975">
        <w:t xml:space="preserve"> w </w:t>
      </w:r>
      <w:r>
        <w:t>dziedzinie mającej zastos</w:t>
      </w:r>
      <w:r>
        <w:t>o</w:t>
      </w:r>
      <w:r>
        <w:t>wanie</w:t>
      </w:r>
      <w:r w:rsidR="00233975">
        <w:t xml:space="preserve"> w </w:t>
      </w:r>
      <w:r>
        <w:t>ochronie zdrowia,</w:t>
      </w:r>
      <w:r w:rsidR="00233975">
        <w:t xml:space="preserve"> w </w:t>
      </w:r>
      <w:r>
        <w:t>drodze decyzji, na podstawie opinii sporządzonej przez dyrektora Centrum.</w:t>
      </w:r>
    </w:p>
    <w:p w:rsidR="00A75471" w:rsidRDefault="00A75471" w:rsidP="00171E52">
      <w:pPr>
        <w:pStyle w:val="USTustnpkodeksu"/>
        <w:keepNext/>
      </w:pPr>
      <w:r>
        <w:t>4.</w:t>
      </w:r>
      <w:r w:rsidR="00171E52">
        <w:t> </w:t>
      </w:r>
      <w:r>
        <w:t>Opinia,</w:t>
      </w:r>
      <w:r w:rsidR="00233975">
        <w:t xml:space="preserve"> o </w:t>
      </w:r>
      <w:r>
        <w:t>której mowa</w:t>
      </w:r>
      <w:r w:rsidR="00233975">
        <w:t xml:space="preserve"> w ust. </w:t>
      </w:r>
      <w:r>
        <w:t>3, jest sporządzona na podstawie oceny merytor</w:t>
      </w:r>
      <w:r w:rsidR="008E14F2">
        <w:t>ycznej wniosku, dokonanej przez</w:t>
      </w:r>
      <w:r w:rsidR="008E14F2">
        <w:br/>
      </w:r>
      <w:r>
        <w:t>zespół ekspertów, o którym mowa</w:t>
      </w:r>
      <w:r w:rsidR="00233975">
        <w:t xml:space="preserve"> w art. </w:t>
      </w:r>
      <w:r>
        <w:t>30b</w:t>
      </w:r>
      <w:r w:rsidR="00233975">
        <w:t xml:space="preserve"> ust. </w:t>
      </w:r>
      <w:r>
        <w:t>2.</w:t>
      </w:r>
      <w:r w:rsidR="00233975">
        <w:t xml:space="preserve"> W </w:t>
      </w:r>
      <w:r>
        <w:t>wyniku dokonania oceny, zespół ekspertów może wnioskować</w:t>
      </w:r>
      <w:r w:rsidR="00233975">
        <w:t xml:space="preserve"> o </w:t>
      </w:r>
      <w:r>
        <w:t>podjęcie jednej</w:t>
      </w:r>
      <w:r w:rsidR="00233975">
        <w:t xml:space="preserve"> z </w:t>
      </w:r>
      <w:r>
        <w:t>następujących decyzji:</w:t>
      </w:r>
    </w:p>
    <w:p w:rsidR="00A75471" w:rsidRDefault="00A75471" w:rsidP="00171E52">
      <w:pPr>
        <w:pStyle w:val="PKTpunkt"/>
      </w:pPr>
      <w:r>
        <w:t>1)</w:t>
      </w:r>
      <w:r w:rsidR="00171E52">
        <w:tab/>
      </w:r>
      <w:r>
        <w:t>uznanie tytułu specjalisty bez żadnych dodatkowych warunków;</w:t>
      </w:r>
    </w:p>
    <w:p w:rsidR="00A75471" w:rsidRDefault="00A75471" w:rsidP="00171E52">
      <w:pPr>
        <w:pStyle w:val="PKTpunkt"/>
      </w:pPr>
      <w:r>
        <w:t>2)</w:t>
      </w:r>
      <w:r w:rsidR="00171E52">
        <w:tab/>
      </w:r>
      <w:r>
        <w:t>uznanie tytułu specjalisty po odbyciu stażu adaptacyjnego</w:t>
      </w:r>
      <w:r w:rsidR="00233975">
        <w:t xml:space="preserve"> w </w:t>
      </w:r>
      <w:r>
        <w:t>jednostce prowadzącej specjalizację, którego zakres</w:t>
      </w:r>
      <w:r w:rsidR="00233975">
        <w:t xml:space="preserve"> i </w:t>
      </w:r>
      <w:r>
        <w:t>program określi</w:t>
      </w:r>
      <w:r w:rsidR="00233975">
        <w:t xml:space="preserve"> w </w:t>
      </w:r>
      <w:r>
        <w:t>indywidualnych przypadkach z</w:t>
      </w:r>
      <w:r w:rsidRPr="00A75471">
        <w:t>e</w:t>
      </w:r>
      <w:r>
        <w:t>spół ekspertów;</w:t>
      </w:r>
    </w:p>
    <w:p w:rsidR="00A75471" w:rsidRDefault="00A75471" w:rsidP="00171E52">
      <w:pPr>
        <w:pStyle w:val="PKTpunkt"/>
      </w:pPr>
      <w:r>
        <w:t>3)</w:t>
      </w:r>
      <w:r w:rsidR="00171E52">
        <w:tab/>
      </w:r>
      <w:r>
        <w:t>uznanie tytułu specjalisty po złożeniu egzaminu państwowego w Rzeczypospolitej Polskiej;</w:t>
      </w:r>
    </w:p>
    <w:p w:rsidR="00A75471" w:rsidRDefault="00A75471" w:rsidP="00171E52">
      <w:pPr>
        <w:pStyle w:val="PKTpunkt"/>
      </w:pPr>
      <w:r>
        <w:t>4)</w:t>
      </w:r>
      <w:r w:rsidR="00171E52">
        <w:tab/>
      </w:r>
      <w:r>
        <w:t>odmowę uznania tytułu specjalisty uzyskanego za granicą.</w:t>
      </w:r>
    </w:p>
    <w:p w:rsidR="00A75471" w:rsidRDefault="00A75471" w:rsidP="00171E52">
      <w:pPr>
        <w:pStyle w:val="USTustnpkodeksu"/>
      </w:pPr>
      <w:r>
        <w:t>5.</w:t>
      </w:r>
      <w:r w:rsidR="00171E52">
        <w:t> </w:t>
      </w:r>
      <w:r>
        <w:t>Obsługę organizacyjną</w:t>
      </w:r>
      <w:r w:rsidR="00233975">
        <w:t xml:space="preserve"> i </w:t>
      </w:r>
      <w:r>
        <w:t>finansowanie prac zespołu,</w:t>
      </w:r>
      <w:r w:rsidR="00233975">
        <w:t xml:space="preserve"> o </w:t>
      </w:r>
      <w:r>
        <w:t>których mowa</w:t>
      </w:r>
      <w:r w:rsidR="00233975">
        <w:t xml:space="preserve"> w ust. </w:t>
      </w:r>
      <w:r>
        <w:t>4, zapewnia Centrum.</w:t>
      </w:r>
    </w:p>
    <w:p w:rsidR="00A75471" w:rsidRDefault="00A75471" w:rsidP="00171E52">
      <w:pPr>
        <w:pStyle w:val="USTustnpkodeksu"/>
      </w:pPr>
      <w:r>
        <w:t>6.</w:t>
      </w:r>
      <w:r w:rsidR="00171E52">
        <w:t> </w:t>
      </w:r>
      <w:r>
        <w:t>Staż adaptacyjny,</w:t>
      </w:r>
      <w:r w:rsidR="00233975">
        <w:t xml:space="preserve"> o </w:t>
      </w:r>
      <w:r>
        <w:t>którym mowa</w:t>
      </w:r>
      <w:r w:rsidR="00233975">
        <w:t xml:space="preserve"> w ust. 4 pkt </w:t>
      </w:r>
      <w:r>
        <w:t>2, jest odbywany</w:t>
      </w:r>
      <w:r w:rsidR="00233975">
        <w:t xml:space="preserve"> w </w:t>
      </w:r>
      <w:r>
        <w:t>jednostce prowadzącej specjalizację, na po</w:t>
      </w:r>
      <w:r>
        <w:t>d</w:t>
      </w:r>
      <w:r>
        <w:t>stawie umowy o odbycie stażu adaptacyjnego zawartej</w:t>
      </w:r>
      <w:r w:rsidR="00233975">
        <w:t xml:space="preserve"> z </w:t>
      </w:r>
      <w:r>
        <w:t>tą jednostką na warunkach określonych</w:t>
      </w:r>
      <w:r w:rsidR="00233975">
        <w:t xml:space="preserve"> w </w:t>
      </w:r>
      <w:r>
        <w:t>umowie.</w:t>
      </w:r>
    </w:p>
    <w:p w:rsidR="00A75471" w:rsidRPr="00A75471" w:rsidRDefault="00A75471" w:rsidP="00171E52">
      <w:pPr>
        <w:pStyle w:val="ROZDZODDZOZNoznaczenierozdziauluboddziau"/>
      </w:pPr>
      <w:r>
        <w:t>Rozdział 5</w:t>
      </w:r>
    </w:p>
    <w:p w:rsidR="00A75471" w:rsidRPr="00C54ADC" w:rsidRDefault="00A75471" w:rsidP="00171E52">
      <w:pPr>
        <w:pStyle w:val="ROZDZODDZPRZEDMprzedmiotregulacjirozdziauluboddziau"/>
        <w:rPr>
          <w:rStyle w:val="Ppogrubienie"/>
        </w:rPr>
      </w:pPr>
      <w:r w:rsidRPr="00C54ADC">
        <w:rPr>
          <w:rStyle w:val="Ppogrubienie"/>
        </w:rPr>
        <w:t>(uchylony).</w:t>
      </w:r>
    </w:p>
    <w:p w:rsidR="00A75471" w:rsidRPr="00A75471" w:rsidRDefault="00A75471" w:rsidP="00171E52">
      <w:pPr>
        <w:pStyle w:val="ROZDZODDZOZNoznaczenierozdziauluboddziau"/>
      </w:pPr>
      <w:bookmarkStart w:id="6" w:name="f0118eTOs16v2635a"/>
      <w:bookmarkEnd w:id="6"/>
      <w:r>
        <w:t>Rozdział 6</w:t>
      </w:r>
    </w:p>
    <w:p w:rsidR="00A75471" w:rsidRDefault="00A75471" w:rsidP="00171E52">
      <w:pPr>
        <w:pStyle w:val="ROZDZODDZPRZEDMprzedmiotregulacjirozdziauluboddziau"/>
      </w:pPr>
      <w:r>
        <w:t>Samorząd diagnostów laboratoryjnych</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34.</w:t>
      </w:r>
      <w:r w:rsidR="00171E52">
        <w:t> </w:t>
      </w:r>
      <w:r>
        <w:t>1. Krajową Izbę Diagnostów Laboratoryjnych tworzą zamieszkali na terenie kraju diagności laboratoryjni.</w:t>
      </w:r>
    </w:p>
    <w:p w:rsidR="00A75471" w:rsidRDefault="00A75471" w:rsidP="00171E52">
      <w:pPr>
        <w:pStyle w:val="USTustnpkodeksu"/>
      </w:pPr>
      <w:r>
        <w:t>2.</w:t>
      </w:r>
      <w:r w:rsidR="00171E52">
        <w:t> </w:t>
      </w:r>
      <w:r>
        <w:t>Przynależność diagnostów laboratoryjnych do samorządu jest obowiązkowa.</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35.</w:t>
      </w:r>
      <w:r w:rsidR="00171E52">
        <w:t> </w:t>
      </w:r>
      <w:r>
        <w:t>Do zadań samorządu należy</w:t>
      </w:r>
      <w:r w:rsidR="00233975">
        <w:t xml:space="preserve"> w </w:t>
      </w:r>
      <w:r>
        <w:t>szczególności:</w:t>
      </w:r>
    </w:p>
    <w:p w:rsidR="00A75471" w:rsidRPr="00A75471" w:rsidRDefault="00A75471" w:rsidP="00171E52">
      <w:pPr>
        <w:pStyle w:val="PKTpunkt"/>
      </w:pPr>
      <w:r>
        <w:t>1)</w:t>
      </w:r>
      <w:r w:rsidR="00171E52">
        <w:tab/>
      </w:r>
      <w:r>
        <w:t>sprawowanie nadzoru nad należytym wykonywaniem czynności diagnostyki laborat</w:t>
      </w:r>
      <w:r w:rsidRPr="00A75471">
        <w:t>oryjnej;</w:t>
      </w:r>
    </w:p>
    <w:p w:rsidR="00A75471" w:rsidRPr="00A75471" w:rsidRDefault="00A75471" w:rsidP="00171E52">
      <w:pPr>
        <w:pStyle w:val="PKTpunkt"/>
      </w:pPr>
      <w:r>
        <w:t>2)</w:t>
      </w:r>
      <w:r w:rsidR="00171E52">
        <w:tab/>
      </w:r>
      <w:r>
        <w:t>reprezentowanie diagnostów laboratoryjnych oraz ochrona ich interesów zawodowych;</w:t>
      </w:r>
    </w:p>
    <w:p w:rsidR="00A75471" w:rsidRPr="00A75471" w:rsidRDefault="00A75471" w:rsidP="00171E52">
      <w:pPr>
        <w:pStyle w:val="PKTpunkt"/>
      </w:pPr>
      <w:r>
        <w:t>3)</w:t>
      </w:r>
      <w:r w:rsidR="00171E52">
        <w:tab/>
      </w:r>
      <w:r>
        <w:t>działanie na rzecz stałego podnoszenia kwalifikacji zawodowych przez diagnostów l</w:t>
      </w:r>
      <w:r w:rsidRPr="00A75471">
        <w:t>aboratoryjnych;</w:t>
      </w:r>
    </w:p>
    <w:p w:rsidR="00A75471" w:rsidRPr="00A75471" w:rsidRDefault="00A75471" w:rsidP="00171E52">
      <w:pPr>
        <w:pStyle w:val="PKTpunkt"/>
      </w:pPr>
      <w:r>
        <w:t>4)</w:t>
      </w:r>
      <w:r w:rsidR="00171E52">
        <w:tab/>
      </w:r>
      <w:r>
        <w:t>udział</w:t>
      </w:r>
      <w:r w:rsidR="00233975">
        <w:t xml:space="preserve"> w </w:t>
      </w:r>
      <w:r>
        <w:t>ustalaniu standardów</w:t>
      </w:r>
      <w:r w:rsidR="00233975">
        <w:t xml:space="preserve"> i </w:t>
      </w:r>
      <w:r>
        <w:t>zasad oceny pracy</w:t>
      </w:r>
      <w:r w:rsidR="00233975">
        <w:t xml:space="preserve"> w </w:t>
      </w:r>
      <w:r>
        <w:t>diagnostyce laboratoryjnej;</w:t>
      </w:r>
    </w:p>
    <w:p w:rsidR="00A75471" w:rsidRPr="00A75471" w:rsidRDefault="00A75471" w:rsidP="00171E52">
      <w:pPr>
        <w:pStyle w:val="PKTpunkt"/>
      </w:pPr>
      <w:r>
        <w:t>5)</w:t>
      </w:r>
      <w:r w:rsidR="00171E52">
        <w:tab/>
      </w:r>
      <w:r>
        <w:t>integrowanie środowiska diagnostów laboratoryjnych;</w:t>
      </w:r>
    </w:p>
    <w:p w:rsidR="00A75471" w:rsidRPr="00A75471" w:rsidRDefault="00A75471" w:rsidP="00171E52">
      <w:pPr>
        <w:pStyle w:val="PKTpunkt"/>
      </w:pPr>
      <w:r>
        <w:t>6)</w:t>
      </w:r>
      <w:r w:rsidR="00171E52">
        <w:tab/>
      </w:r>
      <w:r>
        <w:t>prowadzenie badań</w:t>
      </w:r>
      <w:r w:rsidR="00233975">
        <w:t xml:space="preserve"> w </w:t>
      </w:r>
      <w:r>
        <w:t>zakresie ochrony zdrowia.</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36.</w:t>
      </w:r>
      <w:r w:rsidR="00171E52">
        <w:t> </w:t>
      </w:r>
      <w:r>
        <w:t>1. Organami samorządu są:</w:t>
      </w:r>
    </w:p>
    <w:p w:rsidR="00A75471" w:rsidRDefault="00A75471" w:rsidP="00171E52">
      <w:pPr>
        <w:pStyle w:val="PKTpunkt"/>
      </w:pPr>
      <w:r>
        <w:t>1)</w:t>
      </w:r>
      <w:r w:rsidR="00171E52">
        <w:tab/>
      </w:r>
      <w:r>
        <w:t>Krajowy Zjazd Diagnostów Laboratoryjnych;</w:t>
      </w:r>
    </w:p>
    <w:p w:rsidR="00A75471" w:rsidRDefault="00A75471" w:rsidP="00171E52">
      <w:pPr>
        <w:pStyle w:val="PKTpunkt"/>
      </w:pPr>
      <w:r>
        <w:t>2)</w:t>
      </w:r>
      <w:r w:rsidR="00171E52">
        <w:tab/>
      </w:r>
      <w:r>
        <w:t>Krajowa Rada Diagnostów Laboratoryjnych;</w:t>
      </w:r>
    </w:p>
    <w:p w:rsidR="00A75471" w:rsidRDefault="00A75471" w:rsidP="00171E52">
      <w:pPr>
        <w:pStyle w:val="PKTpunkt"/>
      </w:pPr>
      <w:r>
        <w:t>3)</w:t>
      </w:r>
      <w:r w:rsidR="00171E52">
        <w:tab/>
      </w:r>
      <w:r>
        <w:t>Komisja Rewizyjna;</w:t>
      </w:r>
    </w:p>
    <w:p w:rsidR="00A75471" w:rsidRDefault="00A75471" w:rsidP="00171E52">
      <w:pPr>
        <w:pStyle w:val="PKTpunkt"/>
      </w:pPr>
      <w:r>
        <w:t>4)</w:t>
      </w:r>
      <w:r w:rsidR="00171E52">
        <w:tab/>
      </w:r>
      <w:r>
        <w:t>Wyższy Sąd Dyscyplinarny;</w:t>
      </w:r>
    </w:p>
    <w:p w:rsidR="00A75471" w:rsidRDefault="00A75471" w:rsidP="00171E52">
      <w:pPr>
        <w:pStyle w:val="PKTpunkt"/>
      </w:pPr>
      <w:r>
        <w:t>5)</w:t>
      </w:r>
      <w:r w:rsidR="00171E52">
        <w:tab/>
      </w:r>
      <w:r>
        <w:t>Sąd Dyscyplinarny.</w:t>
      </w:r>
    </w:p>
    <w:p w:rsidR="00A75471" w:rsidRDefault="00A75471" w:rsidP="00171E52">
      <w:pPr>
        <w:pStyle w:val="USTustnpkodeksu"/>
      </w:pPr>
      <w:r>
        <w:t>2.</w:t>
      </w:r>
      <w:r w:rsidR="00171E52">
        <w:t> </w:t>
      </w:r>
      <w:r>
        <w:t>Członkami organów samorządu mogą być tylko diagności laboratoryjni.</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37.</w:t>
      </w:r>
      <w:r w:rsidR="00171E52">
        <w:t> </w:t>
      </w:r>
      <w:r>
        <w:t xml:space="preserve">1. Kadencja organów samorządu trwa </w:t>
      </w:r>
      <w:r w:rsidR="00233975">
        <w:t>4 </w:t>
      </w:r>
      <w:r>
        <w:t xml:space="preserve">lata, jednak organy są </w:t>
      </w:r>
      <w:r w:rsidRPr="00A75471">
        <w:t>obowiązane działać do czasu ukonstytuow</w:t>
      </w:r>
      <w:r w:rsidRPr="00A75471">
        <w:t>a</w:t>
      </w:r>
      <w:r w:rsidRPr="00A75471">
        <w:t>nia się nowo wybranych organów.</w:t>
      </w:r>
    </w:p>
    <w:p w:rsidR="00A75471" w:rsidRPr="00A75471" w:rsidRDefault="00A75471" w:rsidP="00171E52">
      <w:pPr>
        <w:pStyle w:val="USTustnpkodeksu"/>
      </w:pPr>
      <w:r>
        <w:t>2.</w:t>
      </w:r>
      <w:r w:rsidR="00171E52">
        <w:t> </w:t>
      </w:r>
      <w:r>
        <w:t>Tę samą funkcję</w:t>
      </w:r>
      <w:r w:rsidR="00233975">
        <w:t xml:space="preserve"> w </w:t>
      </w:r>
      <w:r>
        <w:t xml:space="preserve">organach samorządu można pełnić nie dłużej niż przez </w:t>
      </w:r>
      <w:r w:rsidR="00233975">
        <w:t>2 </w:t>
      </w:r>
      <w:r>
        <w:t>następujące po sobie kadencje.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38.</w:t>
      </w:r>
      <w:r w:rsidR="00171E52">
        <w:t> </w:t>
      </w:r>
      <w:r>
        <w:t>1. Wybory do organów samorządu odbywają się</w:t>
      </w:r>
      <w:r w:rsidR="00233975">
        <w:t xml:space="preserve"> w </w:t>
      </w:r>
      <w:r>
        <w:t>głosowaniu tajnym.</w:t>
      </w:r>
    </w:p>
    <w:p w:rsidR="00A75471" w:rsidRDefault="00A75471" w:rsidP="00171E52">
      <w:pPr>
        <w:pStyle w:val="USTustnpkodeksu"/>
      </w:pPr>
      <w:r>
        <w:t>2.</w:t>
      </w:r>
      <w:r w:rsidR="00171E52">
        <w:t> </w:t>
      </w:r>
      <w:r>
        <w:t>Czynne</w:t>
      </w:r>
      <w:r w:rsidR="00233975">
        <w:t xml:space="preserve"> i </w:t>
      </w:r>
      <w:r>
        <w:t>bierne prawo wyborcze przysługuje wszystkim członkom samorządu,</w:t>
      </w:r>
      <w:r w:rsidR="00233975">
        <w:t xml:space="preserve"> z </w:t>
      </w:r>
      <w:r>
        <w:t>wyją</w:t>
      </w:r>
      <w:r w:rsidRPr="00A75471">
        <w:t>t</w:t>
      </w:r>
      <w:r>
        <w:t>kiem osób ukaranych karą,</w:t>
      </w:r>
      <w:r w:rsidR="00233975">
        <w:t xml:space="preserve"> o </w:t>
      </w:r>
      <w:r>
        <w:t>której mowa</w:t>
      </w:r>
      <w:r w:rsidR="00233975">
        <w:t xml:space="preserve"> w art. </w:t>
      </w:r>
      <w:r>
        <w:t>5</w:t>
      </w:r>
      <w:r w:rsidR="00233975">
        <w:t>8 ust. 1 pkt </w:t>
      </w:r>
      <w:r>
        <w:t>3.</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39.</w:t>
      </w:r>
      <w:r w:rsidR="00171E52">
        <w:t> </w:t>
      </w:r>
      <w:r>
        <w:t>1. Uchwały organów samorządu są podejmowane większością głosów,</w:t>
      </w:r>
      <w:r w:rsidR="00233975">
        <w:t xml:space="preserve"> w </w:t>
      </w:r>
      <w:r>
        <w:t>obecności co na</w:t>
      </w:r>
      <w:r w:rsidRPr="00A75471">
        <w:t>j</w:t>
      </w:r>
      <w:r>
        <w:t>mniej połowy członków danego organu.</w:t>
      </w:r>
    </w:p>
    <w:p w:rsidR="00A75471" w:rsidRDefault="00A75471" w:rsidP="00171E52">
      <w:pPr>
        <w:pStyle w:val="USTustnpkodeksu"/>
      </w:pPr>
      <w:r>
        <w:t>2.</w:t>
      </w:r>
      <w:r w:rsidR="00171E52">
        <w:t> </w:t>
      </w:r>
      <w:r>
        <w:t>Krajowa Rada Diagnostów Laboratoryjnych przesyła ministrowi właściwemu do spraw zdrowia uchwały Krajowej Rady Diagnostów Laboratoryjnych</w:t>
      </w:r>
      <w:r w:rsidR="00233975">
        <w:t xml:space="preserve"> w </w:t>
      </w:r>
      <w:r>
        <w:t>terminie nie dłuższym niż 3</w:t>
      </w:r>
      <w:r w:rsidR="00233975">
        <w:t>0 </w:t>
      </w:r>
      <w:r>
        <w:t>dni od dnia ich podjęcia.</w:t>
      </w:r>
    </w:p>
    <w:p w:rsidR="00A75471" w:rsidRDefault="00A75471" w:rsidP="00171E52">
      <w:pPr>
        <w:pStyle w:val="USTustnpkodeksu"/>
      </w:pPr>
      <w:r>
        <w:t>3.</w:t>
      </w:r>
      <w:r w:rsidR="00171E52">
        <w:t> </w:t>
      </w:r>
      <w:r>
        <w:t>Krajowa Rada Diagnostów Laboratoryjnych przesyła ministrowi właściwemu do spraw zdrowia,</w:t>
      </w:r>
      <w:r w:rsidR="00233975">
        <w:t xml:space="preserve"> w </w:t>
      </w:r>
      <w:r>
        <w:t>terminie do dnia 3</w:t>
      </w:r>
      <w:r w:rsidR="00233975">
        <w:t>1 </w:t>
      </w:r>
      <w:r>
        <w:t>maja, sprawozdanie</w:t>
      </w:r>
      <w:r w:rsidR="00233975">
        <w:t xml:space="preserve"> z </w:t>
      </w:r>
      <w:r>
        <w:t>działalności samorządu diagnostów laboratoryjnych za rok ubiegły.</w:t>
      </w:r>
    </w:p>
    <w:p w:rsidR="00A75471" w:rsidRPr="00A75471" w:rsidRDefault="00A75471" w:rsidP="00171E52">
      <w:pPr>
        <w:pStyle w:val="ARTartustawynprozporzdzenia"/>
      </w:pPr>
      <w:bookmarkStart w:id="7" w:name="f0118eTOs17v7784a"/>
      <w:bookmarkEnd w:id="7"/>
      <w:r w:rsidRPr="00171E52">
        <w:rPr>
          <w:rStyle w:val="Ppogrubienie"/>
        </w:rPr>
        <w:t>Art.</w:t>
      </w:r>
      <w:r w:rsidR="00171E52" w:rsidRPr="00171E52">
        <w:rPr>
          <w:rStyle w:val="Ppogrubienie"/>
        </w:rPr>
        <w:t> </w:t>
      </w:r>
      <w:r w:rsidRPr="00171E52">
        <w:rPr>
          <w:rStyle w:val="Ppogrubienie"/>
        </w:rPr>
        <w:t>40.</w:t>
      </w:r>
      <w:r w:rsidR="00171E52">
        <w:t> </w:t>
      </w:r>
      <w:r>
        <w:t>(uchylony).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41.</w:t>
      </w:r>
      <w:r w:rsidR="00171E52">
        <w:t> </w:t>
      </w:r>
      <w:r>
        <w:t>1. Minister właściwy do spraw zdrowia może zaskarżyć do Sądu Najwyższego sprzeczną</w:t>
      </w:r>
      <w:r w:rsidR="00233975">
        <w:t xml:space="preserve"> z </w:t>
      </w:r>
      <w:r>
        <w:t>prawem uchwałę organu samorządu</w:t>
      </w:r>
      <w:r w:rsidR="00233975">
        <w:t xml:space="preserve"> w </w:t>
      </w:r>
      <w:r>
        <w:t xml:space="preserve">terminie </w:t>
      </w:r>
      <w:r w:rsidR="00233975">
        <w:t>3 </w:t>
      </w:r>
      <w:r>
        <w:t>miesięcy od dnia doręczenia tej uchw</w:t>
      </w:r>
      <w:r w:rsidRPr="00A75471">
        <w:t>a</w:t>
      </w:r>
      <w:r>
        <w:t>ły. Sąd Najwyższy utrzymuje zaskarżoną uchwałę</w:t>
      </w:r>
      <w:r w:rsidR="00233975">
        <w:t xml:space="preserve"> w </w:t>
      </w:r>
      <w:r>
        <w:t>mocy lub ją uchyla.</w:t>
      </w:r>
    </w:p>
    <w:p w:rsidR="00A75471" w:rsidRDefault="00A75471" w:rsidP="00171E52">
      <w:pPr>
        <w:pStyle w:val="USTustnpkodeksu"/>
      </w:pPr>
      <w:r>
        <w:t>2.</w:t>
      </w:r>
      <w:r w:rsidR="00171E52">
        <w:t> </w:t>
      </w:r>
      <w:r>
        <w:t>Minister właściwy do spraw zdrowia może zwrócić się do Krajowego Zjazdu Diagnostów Laboratoryjnych lub Krajowej Rady Diagnostów Laboratoryjnych</w:t>
      </w:r>
      <w:r w:rsidR="00233975">
        <w:t xml:space="preserve"> o </w:t>
      </w:r>
      <w:r>
        <w:t>podjęcie uchwały</w:t>
      </w:r>
      <w:r w:rsidR="00233975">
        <w:t xml:space="preserve"> w </w:t>
      </w:r>
      <w:r>
        <w:t>sprawie należącej do właściwości samorządu. Uchw</w:t>
      </w:r>
      <w:r>
        <w:t>a</w:t>
      </w:r>
      <w:r>
        <w:t>ła Krajowej Rady Diagnostów L</w:t>
      </w:r>
      <w:r w:rsidRPr="00A75471">
        <w:t>a</w:t>
      </w:r>
      <w:r>
        <w:t>boratoryjnych powinna być podjęta</w:t>
      </w:r>
      <w:r w:rsidR="00233975">
        <w:t xml:space="preserve"> w </w:t>
      </w:r>
      <w:r>
        <w:t xml:space="preserve">terminie </w:t>
      </w:r>
      <w:r w:rsidR="00233975">
        <w:t>3 </w:t>
      </w:r>
      <w:r>
        <w:t>miesięcy,</w:t>
      </w:r>
      <w:r w:rsidR="00233975">
        <w:t xml:space="preserve"> a </w:t>
      </w:r>
      <w:r>
        <w:t>uchwała Krajowego Zjazdu Diagnostów Laboratoryjnych na najbliższym Zjeździe.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42.</w:t>
      </w:r>
      <w:r w:rsidR="00171E52">
        <w:t> </w:t>
      </w:r>
      <w:r>
        <w:t xml:space="preserve">Najwyższym organem samorządu jest Krajowy Zjazd Diagnostów Laboratoryjnych, zwany dalej </w:t>
      </w:r>
      <w:r w:rsidR="00171E52">
        <w:t>„</w:t>
      </w:r>
      <w:r>
        <w:t>Kraj</w:t>
      </w:r>
      <w:r>
        <w:t>o</w:t>
      </w:r>
      <w:r>
        <w:t>wym Zjazdem</w:t>
      </w:r>
      <w:r w:rsidR="00171E52">
        <w:t>”</w:t>
      </w:r>
      <w:r>
        <w:t>.</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43.</w:t>
      </w:r>
      <w:r w:rsidR="00171E52">
        <w:t> </w:t>
      </w:r>
      <w:r>
        <w:t>1.</w:t>
      </w:r>
      <w:r w:rsidR="00233975">
        <w:t xml:space="preserve"> W </w:t>
      </w:r>
      <w:r>
        <w:t>Krajowym Zjeździe biorą udział delegaci wybrani przez zgromadzenia wojewódzkie diagnostów lab</w:t>
      </w:r>
      <w:r>
        <w:t>o</w:t>
      </w:r>
      <w:r>
        <w:t xml:space="preserve">ratoryjnych, zwane dalej </w:t>
      </w:r>
      <w:r w:rsidR="00171E52">
        <w:t>„</w:t>
      </w:r>
      <w:r>
        <w:t>zgromadzeniami wojewódzkimi</w:t>
      </w:r>
      <w:r w:rsidR="00171E52">
        <w:t>”</w:t>
      </w:r>
      <w:r>
        <w:t>, oraz</w:t>
      </w:r>
      <w:r w:rsidR="00233975">
        <w:t xml:space="preserve"> z </w:t>
      </w:r>
      <w:r>
        <w:t>gł</w:t>
      </w:r>
      <w:r w:rsidRPr="00A75471">
        <w:t>o</w:t>
      </w:r>
      <w:r>
        <w:t>sem doradczym, niebędący delegatami, członkowie ustępujących organów samorządu.</w:t>
      </w:r>
    </w:p>
    <w:p w:rsidR="00A75471" w:rsidRDefault="00A75471" w:rsidP="00171E52">
      <w:pPr>
        <w:pStyle w:val="USTustnpkodeksu"/>
      </w:pPr>
      <w:r>
        <w:t>2.</w:t>
      </w:r>
      <w:r w:rsidR="00233975">
        <w:t> W </w:t>
      </w:r>
      <w:r>
        <w:t>zgromadzeniu wojewódzkim uczestniczą diagności laboratoryjni zamieszkali na ter</w:t>
      </w:r>
      <w:r w:rsidRPr="00A75471">
        <w:t>e</w:t>
      </w:r>
      <w:r>
        <w:t>nie danego województwa.</w:t>
      </w:r>
    </w:p>
    <w:p w:rsidR="00A75471" w:rsidRDefault="00A75471" w:rsidP="00171E52">
      <w:pPr>
        <w:pStyle w:val="USTustnpkodeksu"/>
      </w:pPr>
      <w:r>
        <w:t>3.</w:t>
      </w:r>
      <w:r w:rsidR="00171E52">
        <w:t> </w:t>
      </w:r>
      <w:r>
        <w:t>Jeżeli liczba diagnostów laboratoryjnych</w:t>
      </w:r>
      <w:r w:rsidR="00233975">
        <w:t xml:space="preserve"> w </w:t>
      </w:r>
      <w:r>
        <w:t>danym województwie przekracza 30</w:t>
      </w:r>
      <w:r w:rsidR="00233975">
        <w:t>0 </w:t>
      </w:r>
      <w:r>
        <w:t>osób, wyboru delegatów na Kr</w:t>
      </w:r>
      <w:r>
        <w:t>a</w:t>
      </w:r>
      <w:r>
        <w:t>jowy Zjazd dokonują zebrania rejonowe zgromadzenia woj</w:t>
      </w:r>
      <w:r w:rsidRPr="00A75471">
        <w:t>e</w:t>
      </w:r>
      <w:r>
        <w:t>wódzkiego.</w:t>
      </w:r>
    </w:p>
    <w:p w:rsidR="00A75471" w:rsidRDefault="00A75471" w:rsidP="00171E52">
      <w:pPr>
        <w:pStyle w:val="USTustnpkodeksu"/>
      </w:pPr>
      <w:r>
        <w:t>4.</w:t>
      </w:r>
      <w:r w:rsidR="00233975">
        <w:t> W </w:t>
      </w:r>
      <w:r>
        <w:t>przypadku,</w:t>
      </w:r>
      <w:r w:rsidR="00233975">
        <w:t xml:space="preserve"> o </w:t>
      </w:r>
      <w:r>
        <w:t>którym mowa</w:t>
      </w:r>
      <w:r w:rsidR="00233975">
        <w:t xml:space="preserve"> w ust. </w:t>
      </w:r>
      <w:r>
        <w:t>3, Krajowa Rada Diagnostów Laboratoryjnych d</w:t>
      </w:r>
      <w:r w:rsidRPr="00A75471">
        <w:t>o</w:t>
      </w:r>
      <w:r>
        <w:t>konuje podziału na rejony</w:t>
      </w:r>
      <w:r w:rsidR="00233975">
        <w:t xml:space="preserve"> w </w:t>
      </w:r>
      <w:r>
        <w:t>danym województwie.</w:t>
      </w:r>
    </w:p>
    <w:p w:rsidR="00A75471" w:rsidRDefault="00A75471" w:rsidP="00171E52">
      <w:pPr>
        <w:pStyle w:val="USTustnpkodeksu"/>
      </w:pPr>
      <w:r>
        <w:t>5.</w:t>
      </w:r>
      <w:r w:rsidR="00171E52">
        <w:t> </w:t>
      </w:r>
      <w:r>
        <w:t>Zasady przeprowadzania wyborów delegatów na Krajowy Zjazd oraz liczbę tych deleg</w:t>
      </w:r>
      <w:r w:rsidRPr="00A75471">
        <w:t>a</w:t>
      </w:r>
      <w:r>
        <w:t>tów</w:t>
      </w:r>
      <w:r w:rsidR="00233975">
        <w:t xml:space="preserve"> z </w:t>
      </w:r>
      <w:r>
        <w:t>poszczególnych</w:t>
      </w:r>
      <w:r w:rsidR="00C54ADC">
        <w:br/>
      </w:r>
      <w:r>
        <w:t>województw określa Krajowa Rada Diagnostów Laboratoryjnych.</w:t>
      </w:r>
    </w:p>
    <w:p w:rsidR="00A75471" w:rsidRDefault="00A75471" w:rsidP="00171E52">
      <w:pPr>
        <w:pStyle w:val="USTustnpkodeksu"/>
      </w:pPr>
      <w:r>
        <w:t>6.</w:t>
      </w:r>
      <w:r w:rsidR="00171E52">
        <w:t> </w:t>
      </w:r>
      <w:r>
        <w:t>Krajowy Zjazd zwołuje Krajowa Rada Diagnostów Laboratoryjnych.</w:t>
      </w:r>
    </w:p>
    <w:p w:rsidR="00A75471" w:rsidRP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44.</w:t>
      </w:r>
      <w:r w:rsidR="00171E52">
        <w:t> </w:t>
      </w:r>
      <w:r>
        <w:t>Do Krajowego Zjazdu należy:</w:t>
      </w:r>
    </w:p>
    <w:p w:rsidR="00A75471" w:rsidRPr="00A75471" w:rsidRDefault="00A75471" w:rsidP="00171E52">
      <w:pPr>
        <w:pStyle w:val="PKTpunkt"/>
      </w:pPr>
      <w:r>
        <w:t>1)</w:t>
      </w:r>
      <w:r w:rsidR="00171E52">
        <w:tab/>
      </w:r>
      <w:r>
        <w:t xml:space="preserve">wybór Prezesa Krajowej Rady Diagnostów Laboratoryjnych, zwanego dalej </w:t>
      </w:r>
      <w:r w:rsidR="00171E52">
        <w:t>„</w:t>
      </w:r>
      <w:r>
        <w:t>Prezesem Krajowej Rady</w:t>
      </w:r>
      <w:r w:rsidR="00171E52">
        <w:t>”</w:t>
      </w:r>
      <w:r>
        <w:t>;</w:t>
      </w:r>
    </w:p>
    <w:p w:rsidR="00A75471" w:rsidRPr="00A75471" w:rsidRDefault="00A75471" w:rsidP="00171E52">
      <w:pPr>
        <w:pStyle w:val="PKTpunkt"/>
      </w:pPr>
      <w:r>
        <w:t>2)</w:t>
      </w:r>
      <w:r w:rsidR="00171E52">
        <w:tab/>
      </w:r>
      <w:r>
        <w:t>wybór Krajowej Rady Diagnostów Laboratoryjnych, Komisji Rewizyjnej, Sądu Dysc</w:t>
      </w:r>
      <w:r w:rsidRPr="00A75471">
        <w:t>yplinarnego, Wyższego Sądu Dyscyplinarnego oraz Rzecznika Dyscyplinarnego</w:t>
      </w:r>
      <w:r w:rsidR="00233975" w:rsidRPr="00A75471">
        <w:t xml:space="preserve"> i</w:t>
      </w:r>
      <w:r w:rsidR="00233975">
        <w:t> </w:t>
      </w:r>
      <w:r w:rsidRPr="00A75471">
        <w:t>jego zastępców;</w:t>
      </w:r>
    </w:p>
    <w:p w:rsidR="00A75471" w:rsidRPr="00A75471" w:rsidRDefault="00A75471" w:rsidP="00171E52">
      <w:pPr>
        <w:pStyle w:val="PKTpunkt"/>
      </w:pPr>
      <w:r>
        <w:t>3)</w:t>
      </w:r>
      <w:r w:rsidR="00171E52">
        <w:tab/>
      </w:r>
      <w:r>
        <w:t>uchwalanie wytycznych działania samorządu</w:t>
      </w:r>
      <w:r w:rsidR="00233975">
        <w:t xml:space="preserve"> i </w:t>
      </w:r>
      <w:r>
        <w:t>jego organów;</w:t>
      </w:r>
    </w:p>
    <w:p w:rsidR="00A75471" w:rsidRPr="00A75471" w:rsidRDefault="00A75471" w:rsidP="00171E52">
      <w:pPr>
        <w:pStyle w:val="PKTpunkt"/>
      </w:pPr>
      <w:r>
        <w:t>4)</w:t>
      </w:r>
      <w:r w:rsidR="00171E52">
        <w:tab/>
      </w:r>
      <w:r>
        <w:t>określenie zasad przeprowadzania wyborów do organów samorządu, liczby członków tych organów oraz trybu ich odwoływania,</w:t>
      </w:r>
      <w:r w:rsidR="00233975">
        <w:t xml:space="preserve"> a </w:t>
      </w:r>
      <w:r>
        <w:t>także zasad podejmowania uchwał przez organy samorządu;</w:t>
      </w:r>
    </w:p>
    <w:p w:rsidR="00A75471" w:rsidRPr="00A75471" w:rsidRDefault="00A75471" w:rsidP="00171E52">
      <w:pPr>
        <w:pStyle w:val="PKTpunkt"/>
      </w:pPr>
      <w:r>
        <w:t>5)</w:t>
      </w:r>
      <w:r w:rsidR="00171E52">
        <w:tab/>
      </w:r>
      <w:r>
        <w:t>rozpatrywanie</w:t>
      </w:r>
      <w:r w:rsidR="00233975">
        <w:t xml:space="preserve"> i </w:t>
      </w:r>
      <w:r>
        <w:t>zatwierdzanie sprawozdań Krajowej Rady Diagnostów Laboratory</w:t>
      </w:r>
      <w:r w:rsidRPr="00A75471">
        <w:t>jnych, Komisji Rewizyjnej, Sądu Dyscyplinarnego, Wyższego Sądu Dyscyplinarnego</w:t>
      </w:r>
      <w:r w:rsidR="00233975" w:rsidRPr="00A75471">
        <w:t xml:space="preserve"> i</w:t>
      </w:r>
      <w:r w:rsidR="00233975">
        <w:t> </w:t>
      </w:r>
      <w:r w:rsidRPr="00A75471">
        <w:t>Rzecznika Dyscyplinarnego;</w:t>
      </w:r>
    </w:p>
    <w:p w:rsidR="00A75471" w:rsidRPr="00A75471" w:rsidRDefault="00A75471" w:rsidP="00171E52">
      <w:pPr>
        <w:pStyle w:val="PKTpunkt"/>
      </w:pPr>
      <w:r>
        <w:t>6)</w:t>
      </w:r>
      <w:r w:rsidR="00171E52">
        <w:tab/>
      </w:r>
      <w:r>
        <w:t>kodyfikowanie zasad etyki diagnostów laboratoryjnych;</w:t>
      </w:r>
    </w:p>
    <w:p w:rsidR="00A75471" w:rsidRPr="00A75471" w:rsidRDefault="00A75471" w:rsidP="00171E52">
      <w:pPr>
        <w:pStyle w:val="PKTpunkt"/>
      </w:pPr>
      <w:r>
        <w:t>7)</w:t>
      </w:r>
      <w:r w:rsidR="00171E52">
        <w:tab/>
      </w:r>
      <w:r>
        <w:t>ustalanie podstawowych zasad gospodarki finansowej samorządu.</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45.</w:t>
      </w:r>
      <w:r w:rsidR="00171E52">
        <w:t> </w:t>
      </w:r>
      <w:r>
        <w:t>1. Nadzwyczajny Krajowy Zjazd Diagnostów Laboratoryjnych zwołuje Krajowa Rada Di</w:t>
      </w:r>
      <w:r w:rsidRPr="00A75471">
        <w:t>a</w:t>
      </w:r>
      <w:r>
        <w:t>gnostów Labor</w:t>
      </w:r>
      <w:r>
        <w:t>a</w:t>
      </w:r>
      <w:r>
        <w:t>toryjnych:</w:t>
      </w:r>
    </w:p>
    <w:p w:rsidR="00A75471" w:rsidRDefault="00A75471" w:rsidP="00171E52">
      <w:pPr>
        <w:pStyle w:val="PKTpunkt"/>
      </w:pPr>
      <w:r>
        <w:t>1)</w:t>
      </w:r>
      <w:r w:rsidR="00171E52">
        <w:tab/>
      </w:r>
      <w:r>
        <w:t>z własnej inicjatywy;</w:t>
      </w:r>
    </w:p>
    <w:p w:rsidR="00A75471" w:rsidRDefault="00A75471" w:rsidP="00171E52">
      <w:pPr>
        <w:pStyle w:val="PKTpunkt"/>
      </w:pPr>
      <w:r>
        <w:t>2)</w:t>
      </w:r>
      <w:r w:rsidR="00171E52">
        <w:tab/>
      </w:r>
      <w:r>
        <w:t>na wniosek prezydium Krajowej Rady Diagnostów Laboratoryjnych;</w:t>
      </w:r>
    </w:p>
    <w:p w:rsidR="00A75471" w:rsidRDefault="00A75471" w:rsidP="00171E52">
      <w:pPr>
        <w:pStyle w:val="PKTpunkt"/>
      </w:pPr>
      <w:r>
        <w:t>3)</w:t>
      </w:r>
      <w:r w:rsidR="00171E52">
        <w:tab/>
      </w:r>
      <w:r>
        <w:t>na wniosek Komisji Rewizyjnej;</w:t>
      </w:r>
    </w:p>
    <w:p w:rsidR="00A75471" w:rsidRDefault="00A75471" w:rsidP="00171E52">
      <w:pPr>
        <w:pStyle w:val="PKTpunkt"/>
      </w:pPr>
      <w:r>
        <w:t>4)</w:t>
      </w:r>
      <w:r w:rsidR="00171E52">
        <w:tab/>
      </w:r>
      <w:r>
        <w:t>na wniosek co najmniej 50</w:t>
      </w:r>
      <w:r w:rsidR="00233975">
        <w:t>0 </w:t>
      </w:r>
      <w:r>
        <w:t>diagnostów laboratoryjnych.</w:t>
      </w:r>
    </w:p>
    <w:p w:rsidR="00A75471" w:rsidRDefault="00A75471" w:rsidP="00171E52">
      <w:pPr>
        <w:pStyle w:val="USTustnpkodeksu"/>
      </w:pPr>
      <w:r>
        <w:t>2.</w:t>
      </w:r>
      <w:r w:rsidR="00171E52">
        <w:t> </w:t>
      </w:r>
      <w:r>
        <w:t>Nadzwyczajny Krajowy Zjazd Diagnostów Laboratoryjnych powinien być zwołany</w:t>
      </w:r>
      <w:r w:rsidR="00233975">
        <w:t xml:space="preserve"> w </w:t>
      </w:r>
      <w:r>
        <w:t xml:space="preserve">terminie </w:t>
      </w:r>
      <w:r w:rsidR="00233975">
        <w:t>3 </w:t>
      </w:r>
      <w:r>
        <w:t>miesięcy od dnia wpływu wniosku</w:t>
      </w:r>
      <w:r w:rsidR="00233975">
        <w:t xml:space="preserve"> o </w:t>
      </w:r>
      <w:r>
        <w:t>jego zwołanie</w:t>
      </w:r>
      <w:r w:rsidR="00233975">
        <w:t xml:space="preserve"> i </w:t>
      </w:r>
      <w:r>
        <w:t>obraduje nad sprawami, dla których został zwołany.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46.</w:t>
      </w:r>
      <w:r w:rsidR="00171E52">
        <w:t> </w:t>
      </w:r>
      <w:r>
        <w:t xml:space="preserve">1. Krajową Radę Diagnostów Laboratoryjnych, zwaną dalej </w:t>
      </w:r>
      <w:r w:rsidR="00171E52">
        <w:t>„</w:t>
      </w:r>
      <w:r>
        <w:t>Krajową Radą</w:t>
      </w:r>
      <w:r w:rsidR="00171E52">
        <w:t>”</w:t>
      </w:r>
      <w:r>
        <w:t>, stanowią Pr</w:t>
      </w:r>
      <w:r w:rsidRPr="00A75471">
        <w:t>e</w:t>
      </w:r>
      <w:r>
        <w:t>zes Krajowej R</w:t>
      </w:r>
      <w:r>
        <w:t>a</w:t>
      </w:r>
      <w:r>
        <w:t>dy</w:t>
      </w:r>
      <w:r w:rsidR="00233975">
        <w:t xml:space="preserve"> i </w:t>
      </w:r>
      <w:r>
        <w:t>członkowie wybrani przez Krajowy Zjazd.</w:t>
      </w:r>
    </w:p>
    <w:p w:rsidR="00A75471" w:rsidRDefault="00A75471" w:rsidP="00171E52">
      <w:pPr>
        <w:pStyle w:val="USTustnpkodeksu"/>
      </w:pPr>
      <w:r>
        <w:t>2.</w:t>
      </w:r>
      <w:r w:rsidR="00171E52">
        <w:t> </w:t>
      </w:r>
      <w:r>
        <w:t>Prezydium Krajowej Rady stanowią Prezes Krajowej Rady</w:t>
      </w:r>
      <w:r w:rsidR="00233975">
        <w:t xml:space="preserve"> i </w:t>
      </w:r>
      <w:r>
        <w:t>wybrani przez Krajową Radę wiceprezesi, sekretarz, skarbnik</w:t>
      </w:r>
      <w:r w:rsidR="00233975">
        <w:t xml:space="preserve"> i </w:t>
      </w:r>
      <w:r>
        <w:t>członkowie.</w:t>
      </w:r>
    </w:p>
    <w:p w:rsidR="00A75471" w:rsidRDefault="00A75471" w:rsidP="00171E52">
      <w:pPr>
        <w:pStyle w:val="USTustnpkodeksu"/>
      </w:pPr>
      <w:r>
        <w:t>3.</w:t>
      </w:r>
      <w:r w:rsidR="00171E52">
        <w:t> </w:t>
      </w:r>
      <w:r>
        <w:t>Prezydium Krajowej Rady jest organem wykonawczym Krajowej Rady</w:t>
      </w:r>
      <w:r w:rsidR="00233975">
        <w:t xml:space="preserve"> i </w:t>
      </w:r>
      <w:r>
        <w:t>zdaje jej sprawę ze swojej działalności.</w:t>
      </w:r>
    </w:p>
    <w:p w:rsidR="00A75471" w:rsidRDefault="00A75471" w:rsidP="00171E52">
      <w:pPr>
        <w:pStyle w:val="USTustnpkodeksu"/>
      </w:pPr>
      <w:r>
        <w:t>4.</w:t>
      </w:r>
      <w:r w:rsidR="00171E52">
        <w:t> </w:t>
      </w:r>
      <w:r>
        <w:t>Prezydium działa</w:t>
      </w:r>
      <w:r w:rsidR="00233975">
        <w:t xml:space="preserve"> w </w:t>
      </w:r>
      <w:r>
        <w:t>imieniu Krajowej Rady</w:t>
      </w:r>
      <w:r w:rsidR="00233975">
        <w:t xml:space="preserve"> w </w:t>
      </w:r>
      <w:r>
        <w:t>sprawach określonych jej uchwałą,</w:t>
      </w:r>
      <w:r w:rsidR="00233975">
        <w:t xml:space="preserve"> z </w:t>
      </w:r>
      <w:r>
        <w:t>w</w:t>
      </w:r>
      <w:r w:rsidRPr="00A75471">
        <w:t>y</w:t>
      </w:r>
      <w:r>
        <w:t>jątkiem uchwalania budż</w:t>
      </w:r>
      <w:r>
        <w:t>e</w:t>
      </w:r>
      <w:r>
        <w:t>tu.</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47.</w:t>
      </w:r>
      <w:r w:rsidR="00171E52">
        <w:t> </w:t>
      </w:r>
      <w:r>
        <w:t>Do zakresu działania Krajowej Rady należy:</w:t>
      </w:r>
    </w:p>
    <w:p w:rsidR="00A75471" w:rsidRPr="00A75471" w:rsidRDefault="00A75471" w:rsidP="00171E52">
      <w:pPr>
        <w:pStyle w:val="PKTpunkt"/>
      </w:pPr>
      <w:r>
        <w:t>1)</w:t>
      </w:r>
      <w:r w:rsidR="00171E52">
        <w:tab/>
      </w:r>
      <w:r>
        <w:t>reprezentowanie samorządu wobec organów państwowych</w:t>
      </w:r>
      <w:r w:rsidR="00233975">
        <w:t xml:space="preserve"> i </w:t>
      </w:r>
      <w:r>
        <w:t>samorządowych, sądów, Narodowego Funduszu Zdr</w:t>
      </w:r>
      <w:r>
        <w:t>o</w:t>
      </w:r>
      <w:r>
        <w:t>wia, instytucji</w:t>
      </w:r>
      <w:r w:rsidR="00233975">
        <w:t xml:space="preserve"> i </w:t>
      </w:r>
      <w:r>
        <w:t>organizacji;</w:t>
      </w:r>
    </w:p>
    <w:p w:rsidR="00A75471" w:rsidRPr="00A75471" w:rsidRDefault="00A75471" w:rsidP="00171E52">
      <w:pPr>
        <w:pStyle w:val="PKTpunkt"/>
      </w:pPr>
      <w:r>
        <w:t>2)</w:t>
      </w:r>
      <w:r w:rsidR="00171E52">
        <w:tab/>
      </w:r>
      <w:r>
        <w:t>wykonywanie uchwał Krajowego Zjazdu;</w:t>
      </w:r>
    </w:p>
    <w:p w:rsidR="00A75471" w:rsidRPr="00A75471" w:rsidRDefault="00A75471" w:rsidP="00171E52">
      <w:pPr>
        <w:pStyle w:val="PKTpunkt"/>
      </w:pPr>
      <w:r>
        <w:t>3)</w:t>
      </w:r>
      <w:r w:rsidR="00171E52">
        <w:tab/>
      </w:r>
      <w:r>
        <w:t>udzielanie opinii</w:t>
      </w:r>
      <w:r w:rsidR="00233975">
        <w:t xml:space="preserve"> o </w:t>
      </w:r>
      <w:r>
        <w:t>projektach aktów prawnych oraz przedstawianie wniosków dotycz</w:t>
      </w:r>
      <w:r w:rsidRPr="00A75471">
        <w:t>ących unormowań prawnych</w:t>
      </w:r>
      <w:r w:rsidR="00233975" w:rsidRPr="00A75471">
        <w:t xml:space="preserve"> z</w:t>
      </w:r>
      <w:r w:rsidR="00233975">
        <w:t> </w:t>
      </w:r>
      <w:r w:rsidRPr="00A75471">
        <w:t>zakresu ochrony zdrowia;</w:t>
      </w:r>
    </w:p>
    <w:p w:rsidR="00A75471" w:rsidRPr="00A75471" w:rsidRDefault="00A75471" w:rsidP="00171E52">
      <w:pPr>
        <w:pStyle w:val="PKTpunkt"/>
      </w:pPr>
      <w:r>
        <w:t>4)</w:t>
      </w:r>
      <w:r w:rsidR="00171E52">
        <w:tab/>
      </w:r>
      <w:r>
        <w:t>opiniowanie programu studiów wyższych</w:t>
      </w:r>
      <w:r w:rsidR="00233975">
        <w:t xml:space="preserve"> i </w:t>
      </w:r>
      <w:r>
        <w:t>studiów podyplomowych</w:t>
      </w:r>
      <w:r w:rsidR="00233975">
        <w:t xml:space="preserve"> z </w:t>
      </w:r>
      <w:r>
        <w:t>zakresu diagn</w:t>
      </w:r>
      <w:r w:rsidRPr="00A75471">
        <w:t>ostyki laboratoryjnej;</w:t>
      </w:r>
    </w:p>
    <w:p w:rsidR="00A75471" w:rsidRPr="00A75471" w:rsidRDefault="00A75471" w:rsidP="00171E52">
      <w:pPr>
        <w:pStyle w:val="PKTpunkt"/>
      </w:pPr>
      <w:r>
        <w:t>5)</w:t>
      </w:r>
      <w:r w:rsidR="00171E52">
        <w:tab/>
      </w:r>
      <w:r>
        <w:t>uchwalanie budżetu Krajowej Rady</w:t>
      </w:r>
      <w:r w:rsidR="00233975">
        <w:t xml:space="preserve"> i </w:t>
      </w:r>
      <w:r>
        <w:t>zatwierdzanie sprawozdań</w:t>
      </w:r>
      <w:r w:rsidR="00233975">
        <w:t xml:space="preserve"> z </w:t>
      </w:r>
      <w:r>
        <w:t>jego wykonania oraz rozpatrywanie wniosków Komisji Rewizyjnej;</w:t>
      </w:r>
    </w:p>
    <w:p w:rsidR="00A75471" w:rsidRPr="00A75471" w:rsidRDefault="00A75471" w:rsidP="00171E52">
      <w:pPr>
        <w:pStyle w:val="PKTpunkt"/>
      </w:pPr>
      <w:r>
        <w:t>6)</w:t>
      </w:r>
      <w:r w:rsidR="00171E52">
        <w:tab/>
      </w:r>
      <w:r>
        <w:t>wybór Prezesa Krajowej Rady oraz Rzecznika Dyscyplinarnego, jeżeli ich mandat w</w:t>
      </w:r>
      <w:r w:rsidRPr="00A75471">
        <w:t>ygasł</w:t>
      </w:r>
      <w:r w:rsidR="00233975" w:rsidRPr="00A75471">
        <w:t xml:space="preserve"> w</w:t>
      </w:r>
      <w:r w:rsidR="00233975">
        <w:t> </w:t>
      </w:r>
      <w:r w:rsidR="00B44FA2">
        <w:t>okresie pomiędzy</w:t>
      </w:r>
      <w:r w:rsidR="00B44FA2">
        <w:br/>
      </w:r>
      <w:r w:rsidRPr="00A75471">
        <w:t>Krajowymi Zjazdami;</w:t>
      </w:r>
    </w:p>
    <w:p w:rsidR="00A75471" w:rsidRPr="00A75471" w:rsidRDefault="00A75471" w:rsidP="00171E52">
      <w:pPr>
        <w:pStyle w:val="PKTpunkt"/>
      </w:pPr>
      <w:r>
        <w:t>7)</w:t>
      </w:r>
      <w:r w:rsidR="00171E52">
        <w:tab/>
      </w:r>
      <w:r>
        <w:t>wybór przewodniczącego Zespołu Wizytatorów, jego zastępcy</w:t>
      </w:r>
      <w:r w:rsidR="00233975">
        <w:t xml:space="preserve"> i </w:t>
      </w:r>
      <w:r>
        <w:t>członków;</w:t>
      </w:r>
    </w:p>
    <w:p w:rsidR="00A75471" w:rsidRPr="00A75471" w:rsidRDefault="00A75471" w:rsidP="00171E52">
      <w:pPr>
        <w:pStyle w:val="PKTpunkt"/>
      </w:pPr>
      <w:r>
        <w:t>8)</w:t>
      </w:r>
      <w:r w:rsidR="00171E52">
        <w:tab/>
      </w:r>
      <w:r>
        <w:t>koordynowanie doskonalenia zawodowego diagnostów laboratoryjnych;</w:t>
      </w:r>
    </w:p>
    <w:p w:rsidR="00A75471" w:rsidRPr="00A75471" w:rsidRDefault="00A75471" w:rsidP="00171E52">
      <w:pPr>
        <w:pStyle w:val="PKTpunkt"/>
        <w:keepNext/>
      </w:pPr>
      <w:r>
        <w:t>9)</w:t>
      </w:r>
      <w:r w:rsidR="00171E52">
        <w:tab/>
      </w:r>
      <w:r>
        <w:t>uchwalanie regulaminów:</w:t>
      </w:r>
    </w:p>
    <w:p w:rsidR="00A75471" w:rsidRPr="00A75471" w:rsidRDefault="00A75471" w:rsidP="00171E52">
      <w:pPr>
        <w:pStyle w:val="LITlitera"/>
      </w:pPr>
      <w:r>
        <w:t>a)</w:t>
      </w:r>
      <w:r w:rsidR="00171E52">
        <w:tab/>
      </w:r>
      <w:r>
        <w:t>działalności samorządu</w:t>
      </w:r>
      <w:r w:rsidR="00233975">
        <w:t xml:space="preserve"> i </w:t>
      </w:r>
      <w:r>
        <w:t>jego organów,</w:t>
      </w:r>
    </w:p>
    <w:p w:rsidR="00A75471" w:rsidRPr="00A75471" w:rsidRDefault="00A75471" w:rsidP="00171E52">
      <w:pPr>
        <w:pStyle w:val="LITlitera"/>
      </w:pPr>
      <w:r>
        <w:t>b)</w:t>
      </w:r>
      <w:r w:rsidR="00171E52">
        <w:tab/>
      </w:r>
      <w:r>
        <w:t>zakresu</w:t>
      </w:r>
      <w:r w:rsidR="00233975">
        <w:t xml:space="preserve"> i </w:t>
      </w:r>
      <w:r>
        <w:t>zasad działania wizytatorów,</w:t>
      </w:r>
    </w:p>
    <w:p w:rsidR="00A75471" w:rsidRPr="00A75471" w:rsidRDefault="00A75471" w:rsidP="00171E52">
      <w:pPr>
        <w:pStyle w:val="LITlitera"/>
      </w:pPr>
      <w:bookmarkStart w:id="8" w:name="f0118eTOs19v11580a"/>
      <w:bookmarkEnd w:id="8"/>
      <w:r>
        <w:t>c)</w:t>
      </w:r>
      <w:r w:rsidR="00171E52">
        <w:tab/>
      </w:r>
      <w:r>
        <w:t>(uchylona),</w:t>
      </w:r>
    </w:p>
    <w:p w:rsidR="00A75471" w:rsidRPr="00A75471" w:rsidRDefault="00A75471" w:rsidP="00171E52">
      <w:pPr>
        <w:pStyle w:val="LITlitera"/>
      </w:pPr>
      <w:r>
        <w:t>d)</w:t>
      </w:r>
      <w:r w:rsidR="00171E52">
        <w:tab/>
      </w:r>
      <w:r>
        <w:t>prowadzenia listy diagnostów laboratoryjnych,</w:t>
      </w:r>
    </w:p>
    <w:p w:rsidR="00A75471" w:rsidRPr="00A75471" w:rsidRDefault="00A75471" w:rsidP="00171E52">
      <w:pPr>
        <w:pStyle w:val="LITlitera"/>
      </w:pPr>
      <w:r>
        <w:t>e)</w:t>
      </w:r>
      <w:r w:rsidR="00171E52">
        <w:tab/>
      </w:r>
      <w:r>
        <w:t>prowadzenia ewidencji;</w:t>
      </w:r>
    </w:p>
    <w:p w:rsidR="00A75471" w:rsidRPr="00A75471" w:rsidRDefault="00A75471" w:rsidP="00171E52">
      <w:pPr>
        <w:pStyle w:val="PKTpunkt"/>
      </w:pPr>
      <w:r>
        <w:t>10)</w:t>
      </w:r>
      <w:r w:rsidR="00171E52">
        <w:tab/>
      </w:r>
      <w:r>
        <w:t>ustalanie zasad gospodarki finansowej samorządu;</w:t>
      </w:r>
    </w:p>
    <w:p w:rsidR="00A75471" w:rsidRPr="00A75471" w:rsidRDefault="00A75471" w:rsidP="00171E52">
      <w:pPr>
        <w:pStyle w:val="PKTpunkt"/>
      </w:pPr>
      <w:r>
        <w:t>11)</w:t>
      </w:r>
      <w:r w:rsidR="00171E52">
        <w:tab/>
      </w:r>
      <w:r>
        <w:t>określanie wysokości składki członkowskiej</w:t>
      </w:r>
      <w:r w:rsidR="00233975">
        <w:t xml:space="preserve"> i </w:t>
      </w:r>
      <w:r w:rsidRPr="00A75471">
        <w:t>zasad jej podziału oraz wysokości opłat związanych</w:t>
      </w:r>
      <w:r w:rsidR="00233975" w:rsidRPr="00A75471">
        <w:t xml:space="preserve"> z</w:t>
      </w:r>
      <w:r w:rsidR="00233975">
        <w:t> </w:t>
      </w:r>
      <w:r w:rsidRPr="00A75471">
        <w:t>decyzją</w:t>
      </w:r>
      <w:r w:rsidR="00233975" w:rsidRPr="00A75471">
        <w:t xml:space="preserve"> w</w:t>
      </w:r>
      <w:r w:rsidR="00233975">
        <w:t> </w:t>
      </w:r>
      <w:r w:rsidRPr="00A75471">
        <w:t>sprawie wpisu na listę diagnostów laboratoryjnych oraz opłat manipulacyjnych;</w:t>
      </w:r>
    </w:p>
    <w:p w:rsidR="00A75471" w:rsidRPr="00A75471" w:rsidRDefault="00A75471" w:rsidP="00171E52">
      <w:pPr>
        <w:pStyle w:val="PKTpunkt"/>
      </w:pPr>
      <w:r>
        <w:t>12)</w:t>
      </w:r>
      <w:r w:rsidR="00171E52">
        <w:tab/>
      </w:r>
      <w:r>
        <w:t>wykonywanie innych zadań określonych</w:t>
      </w:r>
      <w:r w:rsidR="00233975">
        <w:t xml:space="preserve"> w </w:t>
      </w:r>
      <w:r>
        <w:t>ustawie oraz przepisach odrębnych.</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48.</w:t>
      </w:r>
      <w:r w:rsidR="00171E52">
        <w:t> </w:t>
      </w:r>
      <w:r>
        <w:t>Do zakresu działania Komisji Rewizyjnej należy kontrola działalności finansowej</w:t>
      </w:r>
      <w:r w:rsidR="00233975">
        <w:t xml:space="preserve"> i </w:t>
      </w:r>
      <w:r>
        <w:t>gospoda</w:t>
      </w:r>
      <w:r w:rsidRPr="00A75471">
        <w:t>r</w:t>
      </w:r>
      <w:r>
        <w:t>czej Krajowej Rady.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49.</w:t>
      </w:r>
      <w:r w:rsidR="00171E52">
        <w:t> </w:t>
      </w:r>
      <w:r>
        <w:t>1. Sąd Dyscyplinarny rozpatruje sprawy dyscyplinarne diagnostów laboratoryjnych, wni</w:t>
      </w:r>
      <w:r w:rsidRPr="00A75471">
        <w:t>e</w:t>
      </w:r>
      <w:r>
        <w:t>sione przez Rzec</w:t>
      </w:r>
      <w:r>
        <w:t>z</w:t>
      </w:r>
      <w:r>
        <w:t>nika Dyscyplinarnego, oraz sprawuje sądownictwo polubowne.</w:t>
      </w:r>
    </w:p>
    <w:p w:rsidR="00A75471" w:rsidRDefault="00A75471" w:rsidP="00171E52">
      <w:pPr>
        <w:pStyle w:val="USTustnpkodeksu"/>
      </w:pPr>
      <w:r>
        <w:t>2.</w:t>
      </w:r>
      <w:r w:rsidR="00171E52">
        <w:t> </w:t>
      </w:r>
      <w:r>
        <w:t>Od orzeczeń Sądu Dyscyplinarnego służy odwołanie do Wyższego Sądu Dyscyplinarn</w:t>
      </w:r>
      <w:r w:rsidRPr="00A75471">
        <w:t>e</w:t>
      </w:r>
      <w:r>
        <w:t>go.</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50.</w:t>
      </w:r>
      <w:r w:rsidR="00171E52">
        <w:t> </w:t>
      </w:r>
      <w:r>
        <w:t>Wyższy Sąd Dyscyplinarny:</w:t>
      </w:r>
    </w:p>
    <w:p w:rsidR="00A75471" w:rsidRPr="00A75471" w:rsidRDefault="00A75471" w:rsidP="00171E52">
      <w:pPr>
        <w:pStyle w:val="PKTpunkt"/>
      </w:pPr>
      <w:r>
        <w:t>1)</w:t>
      </w:r>
      <w:r w:rsidR="00171E52">
        <w:tab/>
      </w:r>
      <w:r>
        <w:t>uchwala regulaminy wewnętrzne Sądu Dyscyplinarnego</w:t>
      </w:r>
      <w:r w:rsidR="00233975">
        <w:t xml:space="preserve"> i </w:t>
      </w:r>
      <w:r>
        <w:t>Wyższego Sądu Dyscypl</w:t>
      </w:r>
      <w:r w:rsidRPr="00A75471">
        <w:t>inarnego;</w:t>
      </w:r>
    </w:p>
    <w:p w:rsidR="00A75471" w:rsidRPr="00A75471" w:rsidRDefault="00A75471" w:rsidP="00171E52">
      <w:pPr>
        <w:pStyle w:val="PKTpunkt"/>
      </w:pPr>
      <w:r>
        <w:t>2)</w:t>
      </w:r>
      <w:r w:rsidR="00171E52">
        <w:tab/>
      </w:r>
      <w:r>
        <w:t>rozpatruje odwołania od orzeczeń Sądu Dyscyplinarnego.</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51.</w:t>
      </w:r>
      <w:r w:rsidR="00171E52">
        <w:t> </w:t>
      </w:r>
      <w:r>
        <w:t>Rzecznik Dyscyplinarny przygotowuje postępowanie dyscyplinarne</w:t>
      </w:r>
      <w:r w:rsidR="00233975">
        <w:t xml:space="preserve"> i </w:t>
      </w:r>
      <w:r>
        <w:t>wykonuje czynności oskarżyciela przed Sądem Dyscyplinarnym</w:t>
      </w:r>
      <w:r w:rsidR="00233975">
        <w:t xml:space="preserve"> i </w:t>
      </w:r>
      <w:r>
        <w:t>Wyższym Sądem Dyscyplinarnym.</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52.</w:t>
      </w:r>
      <w:r w:rsidR="00171E52">
        <w:t> </w:t>
      </w:r>
      <w:r>
        <w:t>1. Pracodawca nie może, bez zgody Krajowej Rady, wypowiedzieć lub rozwiązać umowy</w:t>
      </w:r>
      <w:r w:rsidR="00233975">
        <w:t xml:space="preserve"> o </w:t>
      </w:r>
      <w:r>
        <w:t>pracę ani w</w:t>
      </w:r>
      <w:r>
        <w:t>y</w:t>
      </w:r>
      <w:r>
        <w:t>powiedzieć warunków pracy</w:t>
      </w:r>
      <w:r w:rsidR="00233975">
        <w:t xml:space="preserve"> i </w:t>
      </w:r>
      <w:r>
        <w:t>płacy diagnoście laboratoryjnemu pełniącemu funkcję</w:t>
      </w:r>
      <w:r w:rsidR="00233975">
        <w:t xml:space="preserve"> z </w:t>
      </w:r>
      <w:r>
        <w:t>wyboru</w:t>
      </w:r>
      <w:r w:rsidR="00233975">
        <w:t xml:space="preserve"> w </w:t>
      </w:r>
      <w:r>
        <w:t>organach samorządu,</w:t>
      </w:r>
      <w:r w:rsidR="00233975">
        <w:t xml:space="preserve"> w </w:t>
      </w:r>
      <w:r>
        <w:t>czasie jej pełnienia oraz</w:t>
      </w:r>
      <w:r w:rsidR="00233975">
        <w:t xml:space="preserve"> w </w:t>
      </w:r>
      <w:r>
        <w:t>okresie jednego roku po ustaniu kadencji.</w:t>
      </w:r>
    </w:p>
    <w:p w:rsidR="00A75471" w:rsidRDefault="00A75471" w:rsidP="00171E52">
      <w:pPr>
        <w:pStyle w:val="USTustnpkodeksu"/>
      </w:pPr>
      <w:r>
        <w:t>2.</w:t>
      </w:r>
      <w:r w:rsidR="00171E52">
        <w:t> </w:t>
      </w:r>
      <w:r>
        <w:t>Przepisu</w:t>
      </w:r>
      <w:r w:rsidR="00233975">
        <w:t xml:space="preserve"> ust. 1 </w:t>
      </w:r>
      <w:r>
        <w:t>nie stosuje się</w:t>
      </w:r>
      <w:r w:rsidR="00233975">
        <w:t xml:space="preserve"> w </w:t>
      </w:r>
      <w:r>
        <w:t>przypadkach określonych</w:t>
      </w:r>
      <w:r w:rsidR="00233975">
        <w:t xml:space="preserve"> w art. </w:t>
      </w:r>
      <w:r>
        <w:t>40, 41</w:t>
      </w:r>
      <w:r w:rsidRPr="00323B20">
        <w:rPr>
          <w:rStyle w:val="IGindeksgrny"/>
        </w:rPr>
        <w:t>1</w:t>
      </w:r>
      <w:r>
        <w:t xml:space="preserve"> oraz</w:t>
      </w:r>
      <w:r w:rsidR="00233975">
        <w:t xml:space="preserve"> art. </w:t>
      </w:r>
      <w:r>
        <w:t>4</w:t>
      </w:r>
      <w:r w:rsidR="00233975">
        <w:t>3 pkt 2 </w:t>
      </w:r>
      <w:r>
        <w:t>Kodeksu pracy.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53.</w:t>
      </w:r>
      <w:r w:rsidR="00171E52">
        <w:t> </w:t>
      </w:r>
      <w:r>
        <w:t>Samorząd może prowadzić działalność gospodarczą.</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54.</w:t>
      </w:r>
      <w:r w:rsidR="00171E52">
        <w:t> </w:t>
      </w:r>
      <w:r>
        <w:t>Działalność samorządu jest finansowana:</w:t>
      </w:r>
    </w:p>
    <w:p w:rsidR="00A75471" w:rsidRPr="00A75471" w:rsidRDefault="00A75471" w:rsidP="00171E52">
      <w:pPr>
        <w:pStyle w:val="PKTpunkt"/>
      </w:pPr>
      <w:r>
        <w:t>1)</w:t>
      </w:r>
      <w:r w:rsidR="00171E52">
        <w:tab/>
      </w:r>
      <w:r>
        <w:t>ze składek członkowskich</w:t>
      </w:r>
      <w:r w:rsidR="00233975">
        <w:t xml:space="preserve"> i </w:t>
      </w:r>
      <w:r>
        <w:t>opłat związanych</w:t>
      </w:r>
      <w:r w:rsidR="00233975">
        <w:t xml:space="preserve"> z </w:t>
      </w:r>
      <w:r>
        <w:t>postępowaniem</w:t>
      </w:r>
      <w:r w:rsidR="00233975">
        <w:t xml:space="preserve"> w </w:t>
      </w:r>
      <w:r>
        <w:t>sprawie wpisu na l</w:t>
      </w:r>
      <w:r w:rsidRPr="00A75471">
        <w:t>istę diagnostów laboratoryjnych;</w:t>
      </w:r>
    </w:p>
    <w:p w:rsidR="00A75471" w:rsidRPr="00A75471" w:rsidRDefault="00A75471" w:rsidP="00171E52">
      <w:pPr>
        <w:pStyle w:val="PKTpunkt"/>
      </w:pPr>
      <w:r>
        <w:t>2)</w:t>
      </w:r>
      <w:r w:rsidR="00171E52">
        <w:tab/>
      </w:r>
      <w:r>
        <w:t>z dochodów</w:t>
      </w:r>
      <w:r w:rsidR="00233975">
        <w:t xml:space="preserve"> z </w:t>
      </w:r>
      <w:r>
        <w:t>innych źródeł,</w:t>
      </w:r>
      <w:r w:rsidR="00233975">
        <w:t xml:space="preserve"> a w </w:t>
      </w:r>
      <w:r>
        <w:t>szczególności</w:t>
      </w:r>
      <w:r w:rsidR="00233975">
        <w:t xml:space="preserve"> z </w:t>
      </w:r>
      <w:r>
        <w:t>dotacji, subwencji, darowizn</w:t>
      </w:r>
      <w:r w:rsidR="00233975">
        <w:t xml:space="preserve"> i </w:t>
      </w:r>
      <w:r>
        <w:t>spa</w:t>
      </w:r>
      <w:r w:rsidRPr="00A75471">
        <w:t>dków;</w:t>
      </w:r>
    </w:p>
    <w:p w:rsidR="00A75471" w:rsidRPr="00A75471" w:rsidRDefault="00A75471" w:rsidP="00171E52">
      <w:pPr>
        <w:pStyle w:val="PKTpunkt"/>
      </w:pPr>
      <w:r>
        <w:t>3)</w:t>
      </w:r>
      <w:r w:rsidR="00171E52">
        <w:tab/>
      </w:r>
      <w:r>
        <w:t>z działalności gospodarczej.</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55.</w:t>
      </w:r>
      <w:r w:rsidR="00171E52">
        <w:t> </w:t>
      </w:r>
      <w:r>
        <w:t>Nieopłacone</w:t>
      </w:r>
      <w:r w:rsidR="00233975">
        <w:t xml:space="preserve"> w </w:t>
      </w:r>
      <w:r>
        <w:t>terminie składki członkowskie</w:t>
      </w:r>
      <w:r w:rsidR="00233975">
        <w:t xml:space="preserve"> i </w:t>
      </w:r>
      <w:r>
        <w:t>koszty postępowania</w:t>
      </w:r>
      <w:r w:rsidR="00233975">
        <w:t xml:space="preserve"> w </w:t>
      </w:r>
      <w:r>
        <w:t>przedmiocie odp</w:t>
      </w:r>
      <w:r w:rsidRPr="00A75471">
        <w:t>o</w:t>
      </w:r>
      <w:r w:rsidR="00B44FA2">
        <w:t>wiedzialności</w:t>
      </w:r>
      <w:r w:rsidR="00B44FA2">
        <w:br/>
      </w:r>
      <w:r>
        <w:t>dyscyplinarnej podlegają egzekucji</w:t>
      </w:r>
      <w:r w:rsidR="00233975">
        <w:t xml:space="preserve"> w </w:t>
      </w:r>
      <w:r>
        <w:t>trybie przepisów</w:t>
      </w:r>
      <w:r w:rsidR="00233975">
        <w:t xml:space="preserve"> o </w:t>
      </w:r>
      <w:r>
        <w:t>postępowaniu egz</w:t>
      </w:r>
      <w:r w:rsidRPr="00A75471">
        <w:t>e</w:t>
      </w:r>
      <w:r>
        <w:t>kucyjnym</w:t>
      </w:r>
      <w:r w:rsidR="00233975">
        <w:t xml:space="preserve"> w </w:t>
      </w:r>
      <w:r>
        <w:t>administracji.</w:t>
      </w:r>
    </w:p>
    <w:p w:rsidR="00A75471" w:rsidRPr="00A75471" w:rsidRDefault="00A75471" w:rsidP="00171E52">
      <w:pPr>
        <w:pStyle w:val="ROZDZODDZOZNoznaczenierozdziauluboddziau"/>
      </w:pPr>
      <w:r>
        <w:t>Rozdział 7</w:t>
      </w:r>
    </w:p>
    <w:p w:rsidR="00A75471" w:rsidRDefault="00A75471" w:rsidP="00171E52">
      <w:pPr>
        <w:pStyle w:val="ROZDZODDZPRZEDMprzedmiotregulacjirozdziauluboddziau"/>
      </w:pPr>
      <w:r>
        <w:t>Odpowiedzialność dyscyplinarna</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56.</w:t>
      </w:r>
      <w:r w:rsidR="00171E52">
        <w:t> </w:t>
      </w:r>
      <w:r>
        <w:t>1. Diagności laboratoryjni podlegają odpowiedzialności dyscyplinarnej za zawinione, nien</w:t>
      </w:r>
      <w:r w:rsidRPr="00A75471">
        <w:t>a</w:t>
      </w:r>
      <w:r>
        <w:t>leżyte wykon</w:t>
      </w:r>
      <w:r>
        <w:t>y</w:t>
      </w:r>
      <w:r>
        <w:t>wanie czynności diagnostyki laboratoryjnej oraz za czyny sprzeczne</w:t>
      </w:r>
      <w:r w:rsidR="00233975">
        <w:t xml:space="preserve"> z </w:t>
      </w:r>
      <w:r>
        <w:t>z</w:t>
      </w:r>
      <w:r w:rsidRPr="00A75471">
        <w:t>a</w:t>
      </w:r>
      <w:r>
        <w:t>sadami etyki zawodowej lub przepisami dotycz</w:t>
      </w:r>
      <w:r>
        <w:t>ą</w:t>
      </w:r>
      <w:r>
        <w:t>cymi wykonywania czynności diagn</w:t>
      </w:r>
      <w:r w:rsidRPr="00A75471">
        <w:t>o</w:t>
      </w:r>
      <w:r>
        <w:t>styki laboratoryjnej.</w:t>
      </w:r>
    </w:p>
    <w:p w:rsidR="00A75471" w:rsidRDefault="00A75471" w:rsidP="00171E52">
      <w:pPr>
        <w:pStyle w:val="USTustnpkodeksu"/>
      </w:pPr>
      <w:r>
        <w:t>2.</w:t>
      </w:r>
      <w:r w:rsidR="00171E52">
        <w:t> </w:t>
      </w:r>
      <w:r>
        <w:t>Od odpowiedzialności dyscyplinarnej wyłączone są czyny naruszające przepisy</w:t>
      </w:r>
      <w:r w:rsidR="00233975">
        <w:t xml:space="preserve"> o </w:t>
      </w:r>
      <w:r>
        <w:t>odp</w:t>
      </w:r>
      <w:r w:rsidRPr="00A75471">
        <w:t>o</w:t>
      </w:r>
      <w:r>
        <w:t>wiedzialności porządkowej pracowników, określone</w:t>
      </w:r>
      <w:r w:rsidR="00233975">
        <w:t xml:space="preserve"> w </w:t>
      </w:r>
      <w:r>
        <w:t>Kodeksie pracy.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57.</w:t>
      </w:r>
      <w:r w:rsidR="00171E52">
        <w:t> </w:t>
      </w:r>
      <w:r>
        <w:t>1. Postępowanie dyscyplinarne</w:t>
      </w:r>
      <w:r w:rsidR="00233975">
        <w:t xml:space="preserve"> o </w:t>
      </w:r>
      <w:r>
        <w:t>ten sam czyn toczy się niezależnie od postępowania karn</w:t>
      </w:r>
      <w:r w:rsidRPr="00A75471">
        <w:t>e</w:t>
      </w:r>
      <w:r>
        <w:t>go lub postęp</w:t>
      </w:r>
      <w:r>
        <w:t>o</w:t>
      </w:r>
      <w:r>
        <w:t>wania dyscyplinarnego wszczętego</w:t>
      </w:r>
      <w:r w:rsidR="00233975">
        <w:t xml:space="preserve"> w </w:t>
      </w:r>
      <w:r>
        <w:t>jednostce organizacyjnej,</w:t>
      </w:r>
      <w:r w:rsidR="00233975">
        <w:t xml:space="preserve"> w </w:t>
      </w:r>
      <w:r>
        <w:t>której przepisy szczególne przewidują takie postępow</w:t>
      </w:r>
      <w:r>
        <w:t>a</w:t>
      </w:r>
      <w:r>
        <w:t>nie. Postępowanie dyscyplinarne może być jednak zawieszone do czasu ukończenia postępowania karnego.</w:t>
      </w:r>
    </w:p>
    <w:p w:rsidR="00A75471" w:rsidRDefault="00A75471" w:rsidP="00171E52">
      <w:pPr>
        <w:pStyle w:val="USTustnpkodeksu"/>
      </w:pPr>
      <w:r>
        <w:t>2.</w:t>
      </w:r>
      <w:r w:rsidR="00171E52">
        <w:t> </w:t>
      </w:r>
      <w:r>
        <w:t>Postępowania dyscyplinarnego nie wszczyna się,</w:t>
      </w:r>
      <w:r w:rsidR="00233975">
        <w:t xml:space="preserve"> a </w:t>
      </w:r>
      <w:r>
        <w:t>wszczęte umarza, jeżeli zaszła ok</w:t>
      </w:r>
      <w:r w:rsidRPr="00A75471">
        <w:t>o</w:t>
      </w:r>
      <w:r>
        <w:t>liczność, która według ust</w:t>
      </w:r>
      <w:r>
        <w:t>a</w:t>
      </w:r>
      <w:r>
        <w:t>wy</w:t>
      </w:r>
      <w:r w:rsidR="00233975">
        <w:t xml:space="preserve"> z </w:t>
      </w:r>
      <w:r>
        <w:t xml:space="preserve">dnia </w:t>
      </w:r>
      <w:r w:rsidR="00233975">
        <w:t>6 </w:t>
      </w:r>
      <w:r>
        <w:t>czerwca 199</w:t>
      </w:r>
      <w:r w:rsidR="00233975">
        <w:t>7 </w:t>
      </w:r>
      <w:r>
        <w:t>r. – Kodeks postępowania karnego (</w:t>
      </w:r>
      <w:r w:rsidR="00233975">
        <w:t>Dz. U. Nr </w:t>
      </w:r>
      <w:r>
        <w:t>89,</w:t>
      </w:r>
      <w:r w:rsidR="00233975">
        <w:t xml:space="preserve"> poz. </w:t>
      </w:r>
      <w:r>
        <w:t>555,</w:t>
      </w:r>
      <w:r w:rsidR="00233975">
        <w:t xml:space="preserve"> z </w:t>
      </w:r>
      <w:proofErr w:type="spellStart"/>
      <w:r>
        <w:t>późn</w:t>
      </w:r>
      <w:proofErr w:type="spellEnd"/>
      <w:r>
        <w:t>. zm.</w:t>
      </w:r>
      <w:r w:rsidRPr="00C34A31">
        <w:rPr>
          <w:rStyle w:val="IGindeksgrny"/>
        </w:rPr>
        <w:footnoteReference w:id="8"/>
      </w:r>
      <w:r w:rsidRPr="00C34A31">
        <w:rPr>
          <w:rStyle w:val="IGindeksgrny"/>
        </w:rPr>
        <w:t>)</w:t>
      </w:r>
      <w:r>
        <w:t>) wyłącza ściganie.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57a.</w:t>
      </w:r>
      <w:r w:rsidR="00171E52">
        <w:t> </w:t>
      </w:r>
      <w:r>
        <w:t>Za obwinionego uważa się diagnostę laboratoryjnego, wobec którego</w:t>
      </w:r>
      <w:r w:rsidR="00233975">
        <w:t xml:space="preserve"> w </w:t>
      </w:r>
      <w:r>
        <w:t>toku postępowania wyjaśniającego Rzecznik Dyscyplinarny wydał postanowienie</w:t>
      </w:r>
      <w:r w:rsidR="00233975">
        <w:t xml:space="preserve"> o </w:t>
      </w:r>
      <w:r>
        <w:t>przedstawieniu zarzutów lub przeciwko któremu skierował do Sądu Dy</w:t>
      </w:r>
      <w:r>
        <w:t>s</w:t>
      </w:r>
      <w:r>
        <w:t>cyplinarnego wniosek</w:t>
      </w:r>
      <w:r w:rsidR="00233975">
        <w:t xml:space="preserve"> o </w:t>
      </w:r>
      <w:r>
        <w:t>ukaranie.</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58.</w:t>
      </w:r>
      <w:r w:rsidR="00171E52">
        <w:t> </w:t>
      </w:r>
      <w:r>
        <w:t>1. Karami dyscyplinarnymi są:</w:t>
      </w:r>
    </w:p>
    <w:p w:rsidR="00A75471" w:rsidRDefault="00A75471" w:rsidP="00171E52">
      <w:pPr>
        <w:pStyle w:val="PKTpunkt"/>
      </w:pPr>
      <w:r>
        <w:t>1)</w:t>
      </w:r>
      <w:r w:rsidR="00171E52">
        <w:tab/>
      </w:r>
      <w:r>
        <w:t>upomnienie;</w:t>
      </w:r>
    </w:p>
    <w:p w:rsidR="00A75471" w:rsidRDefault="00A75471" w:rsidP="00171E52">
      <w:pPr>
        <w:pStyle w:val="PKTpunkt"/>
      </w:pPr>
      <w:r>
        <w:t>2)</w:t>
      </w:r>
      <w:r w:rsidR="00171E52">
        <w:tab/>
      </w:r>
      <w:r>
        <w:t>nagana;</w:t>
      </w:r>
    </w:p>
    <w:p w:rsidR="00A75471" w:rsidRDefault="00A75471" w:rsidP="00171E52">
      <w:pPr>
        <w:pStyle w:val="PKTpunkt"/>
      </w:pPr>
      <w:r>
        <w:t>3)</w:t>
      </w:r>
      <w:r w:rsidR="00171E52">
        <w:tab/>
      </w:r>
      <w:r>
        <w:t>zawieszenie prawa wykonywania zawodu diagnosty laboratoryjnego na okres od 1</w:t>
      </w:r>
      <w:r w:rsidR="00233975">
        <w:t>2 </w:t>
      </w:r>
      <w:r>
        <w:t xml:space="preserve">miesięcy do </w:t>
      </w:r>
      <w:r w:rsidR="00233975">
        <w:t>5 </w:t>
      </w:r>
      <w:r>
        <w:t>lat;</w:t>
      </w:r>
    </w:p>
    <w:p w:rsidR="00A75471" w:rsidRDefault="00A75471" w:rsidP="00171E52">
      <w:pPr>
        <w:pStyle w:val="PKTpunkt"/>
      </w:pPr>
      <w:r>
        <w:t>4)</w:t>
      </w:r>
      <w:r w:rsidR="00171E52">
        <w:tab/>
      </w:r>
      <w:r>
        <w:t>pozbawienie prawa wykonywania zawodu diagnosty laboratoryjnego.</w:t>
      </w:r>
    </w:p>
    <w:p w:rsidR="00A75471" w:rsidRDefault="00A75471" w:rsidP="00171E52">
      <w:pPr>
        <w:pStyle w:val="USTustnpkodeksu"/>
      </w:pPr>
      <w:r>
        <w:t>2.</w:t>
      </w:r>
      <w:r w:rsidR="00233975">
        <w:t> W </w:t>
      </w:r>
      <w:r>
        <w:t>przypadku prawomocnego ukarania karą,</w:t>
      </w:r>
      <w:r w:rsidR="00233975">
        <w:t xml:space="preserve"> o </w:t>
      </w:r>
      <w:r>
        <w:t>której mowa</w:t>
      </w:r>
      <w:r w:rsidR="00233975">
        <w:t xml:space="preserve"> w ust. 1 pkt 3 i </w:t>
      </w:r>
      <w:r>
        <w:t>4, stosunek pracy diagnosty laborat</w:t>
      </w:r>
      <w:r>
        <w:t>o</w:t>
      </w:r>
      <w:r>
        <w:t>ryjnego wygasa</w:t>
      </w:r>
      <w:r w:rsidR="00233975">
        <w:t xml:space="preserve"> z </w:t>
      </w:r>
      <w:r>
        <w:t>mocy prawa. Wygaśnięcie to pociąga za sobą skutki, jakie przepisy prawa wiążą</w:t>
      </w:r>
      <w:r w:rsidR="00233975">
        <w:t xml:space="preserve"> z </w:t>
      </w:r>
      <w:r>
        <w:t>rozwiązaniem umowy</w:t>
      </w:r>
      <w:r w:rsidR="00233975">
        <w:t xml:space="preserve"> o </w:t>
      </w:r>
      <w:r>
        <w:t>pracę bez wypowiedzenia</w:t>
      </w:r>
      <w:r w:rsidR="00233975">
        <w:t xml:space="preserve"> z </w:t>
      </w:r>
      <w:r>
        <w:t>winy pracownika.</w:t>
      </w:r>
    </w:p>
    <w:p w:rsidR="00A75471" w:rsidRPr="0090558D" w:rsidRDefault="00A75471" w:rsidP="00171E52">
      <w:pPr>
        <w:pStyle w:val="USTustnpkodeksu"/>
      </w:pPr>
      <w:r w:rsidRPr="0090558D">
        <w:t>3.</w:t>
      </w:r>
      <w:r w:rsidRPr="00C34A31">
        <w:rPr>
          <w:rStyle w:val="IGindeksgrny"/>
        </w:rPr>
        <w:footnoteReference w:id="9"/>
      </w:r>
      <w:r w:rsidRPr="00C34A31">
        <w:rPr>
          <w:rStyle w:val="IGindeksgrny"/>
        </w:rPr>
        <w:t>)</w:t>
      </w:r>
      <w:r w:rsidR="00171E52">
        <w:t> </w:t>
      </w:r>
      <w:r w:rsidRPr="0090558D">
        <w:t>Kara pozbawienia prawa wykonywania zawodu diagnosty laboratoryjnego powoduje skreślenie</w:t>
      </w:r>
      <w:r w:rsidR="00233975" w:rsidRPr="0090558D">
        <w:t xml:space="preserve"> z</w:t>
      </w:r>
      <w:r w:rsidR="00233975">
        <w:t> </w:t>
      </w:r>
      <w:r w:rsidRPr="0090558D">
        <w:t>listy diagn</w:t>
      </w:r>
      <w:r w:rsidRPr="0090558D">
        <w:t>o</w:t>
      </w:r>
      <w:r w:rsidRPr="0090558D">
        <w:t>stów laboratoryjnych bez prawa ubiegania się</w:t>
      </w:r>
      <w:r w:rsidR="00233975" w:rsidRPr="0090558D">
        <w:t xml:space="preserve"> o</w:t>
      </w:r>
      <w:r w:rsidR="00233975">
        <w:t> </w:t>
      </w:r>
      <w:r w:rsidRPr="0090558D">
        <w:t>ponowny wpis na listę przez okres 1</w:t>
      </w:r>
      <w:r w:rsidR="00233975" w:rsidRPr="0090558D">
        <w:t>0</w:t>
      </w:r>
      <w:r w:rsidR="00233975">
        <w:t> </w:t>
      </w:r>
      <w:r w:rsidRPr="0090558D">
        <w:t>lat od uprawomocnienia się orz</w:t>
      </w:r>
      <w:r w:rsidRPr="0090558D">
        <w:t>e</w:t>
      </w:r>
      <w:r w:rsidRPr="0090558D">
        <w:t>czenia kary pozbawienia prawa w</w:t>
      </w:r>
      <w:r w:rsidRPr="00A75471">
        <w:t>y</w:t>
      </w:r>
      <w:r w:rsidRPr="0090558D">
        <w:t>konywania zawodu diagnosty laboratoryjnego.</w:t>
      </w:r>
    </w:p>
    <w:p w:rsidR="00A75471" w:rsidRDefault="00A75471" w:rsidP="00171E52">
      <w:pPr>
        <w:pStyle w:val="USTustnpkodeksu"/>
      </w:pPr>
      <w:r>
        <w:t>4.</w:t>
      </w:r>
      <w:r w:rsidR="00171E52">
        <w:t> </w:t>
      </w:r>
      <w:r>
        <w:t>(uchylony).</w:t>
      </w:r>
    </w:p>
    <w:p w:rsidR="00A75471" w:rsidRDefault="00A75471" w:rsidP="00171E52">
      <w:pPr>
        <w:pStyle w:val="USTustnpkodeksu"/>
      </w:pPr>
      <w:r>
        <w:t>5.</w:t>
      </w:r>
      <w:r w:rsidR="00171E52">
        <w:t> </w:t>
      </w:r>
      <w:r>
        <w:t>(uchylony).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58a.</w:t>
      </w:r>
      <w:r w:rsidR="00171E52">
        <w:t> </w:t>
      </w:r>
      <w:r>
        <w:t>1. Orzeczenia Wyższego Sądu Dyscyplinarnego kończące postępowanie</w:t>
      </w:r>
      <w:r w:rsidR="00233975">
        <w:t xml:space="preserve"> w </w:t>
      </w:r>
      <w:r>
        <w:t>przedmiocie o</w:t>
      </w:r>
      <w:r w:rsidRPr="00A75471">
        <w:t>d</w:t>
      </w:r>
      <w:r>
        <w:t>powiedzialności dyscyplinarnej, są prawomocne</w:t>
      </w:r>
      <w:r w:rsidR="00233975">
        <w:t xml:space="preserve"> z </w:t>
      </w:r>
      <w:r>
        <w:t>chwilą ogłoszenia.</w:t>
      </w:r>
    </w:p>
    <w:p w:rsidR="00A75471" w:rsidRDefault="00A75471" w:rsidP="00171E52">
      <w:pPr>
        <w:pStyle w:val="USTustnpkodeksu"/>
      </w:pPr>
      <w:r>
        <w:t>2.</w:t>
      </w:r>
      <w:r w:rsidR="00171E52">
        <w:t> </w:t>
      </w:r>
      <w:r>
        <w:t>Orzeczenie Wyższego Sądu Dyscyplinarnego doręcza się podmiotom,</w:t>
      </w:r>
      <w:r w:rsidR="00233975">
        <w:t xml:space="preserve"> o </w:t>
      </w:r>
      <w:r>
        <w:t>których mowa</w:t>
      </w:r>
      <w:r w:rsidR="00233975">
        <w:t xml:space="preserve"> w art. </w:t>
      </w:r>
      <w:r>
        <w:t>58b</w:t>
      </w:r>
      <w:r w:rsidR="00233975">
        <w:t xml:space="preserve"> ust. </w:t>
      </w:r>
      <w:r>
        <w:t>1,</w:t>
      </w:r>
      <w:r w:rsidR="00233975">
        <w:t xml:space="preserve"> w </w:t>
      </w:r>
      <w:r>
        <w:t xml:space="preserve">terminie </w:t>
      </w:r>
      <w:r w:rsidR="00233975">
        <w:t>2 </w:t>
      </w:r>
      <w:r>
        <w:t>miesięcy od dnia jego ogłoszenia.</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58b.</w:t>
      </w:r>
      <w:r w:rsidR="00171E52">
        <w:t> </w:t>
      </w:r>
      <w:r>
        <w:t>1. Od prawomocnego orzeczenia Wyższego Sądu Dyscyplinarnego kończącego postępow</w:t>
      </w:r>
      <w:r w:rsidRPr="00A75471">
        <w:t>a</w:t>
      </w:r>
      <w:r>
        <w:t>nie</w:t>
      </w:r>
      <w:r w:rsidR="00233975">
        <w:t xml:space="preserve"> w </w:t>
      </w:r>
      <w:r>
        <w:t>przedmiocie odpowiedzialności dyscyplinarnej:</w:t>
      </w:r>
    </w:p>
    <w:p w:rsidR="00A75471" w:rsidRDefault="00A75471" w:rsidP="00171E52">
      <w:pPr>
        <w:pStyle w:val="PKTpunkt"/>
      </w:pPr>
      <w:r>
        <w:t>1)</w:t>
      </w:r>
      <w:r w:rsidR="00171E52">
        <w:tab/>
      </w:r>
      <w:r>
        <w:t>osobie fizycznej, osobie prawnej lub jednostce organizacyjnej nieposiadającej os</w:t>
      </w:r>
      <w:r w:rsidRPr="00A75471">
        <w:t>o</w:t>
      </w:r>
      <w:r>
        <w:t>bowości prawnej, której dobro prawne zostało bezpośrednio naruszone lub zagroż</w:t>
      </w:r>
      <w:r w:rsidRPr="00A75471">
        <w:t>o</w:t>
      </w:r>
      <w:r>
        <w:t>ne przez przewinienie dyscyplinarne,</w:t>
      </w:r>
    </w:p>
    <w:p w:rsidR="00A75471" w:rsidRDefault="00A75471" w:rsidP="00171E52">
      <w:pPr>
        <w:pStyle w:val="PKTpunkt"/>
      </w:pPr>
      <w:r>
        <w:t>2)</w:t>
      </w:r>
      <w:r w:rsidR="00171E52">
        <w:tab/>
      </w:r>
      <w:r>
        <w:t>obwinionemu diagnoście laboratoryjnemu,</w:t>
      </w:r>
    </w:p>
    <w:p w:rsidR="00A75471" w:rsidRDefault="00A75471" w:rsidP="00171E52">
      <w:pPr>
        <w:pStyle w:val="PKTpunkt"/>
      </w:pPr>
      <w:r>
        <w:t>3)</w:t>
      </w:r>
      <w:r w:rsidR="00171E52">
        <w:tab/>
      </w:r>
      <w:r>
        <w:t>Rzecznikowi Dyscyplinarnemu,</w:t>
      </w:r>
    </w:p>
    <w:p w:rsidR="00A75471" w:rsidRDefault="00A75471" w:rsidP="00171E52">
      <w:pPr>
        <w:pStyle w:val="PKTpunkt"/>
      </w:pPr>
      <w:r>
        <w:t>4)</w:t>
      </w:r>
      <w:r w:rsidR="00171E52">
        <w:tab/>
      </w:r>
      <w:r>
        <w:t>ministrowi właściwemu do spraw zdrowia,</w:t>
      </w:r>
    </w:p>
    <w:p w:rsidR="00A75471" w:rsidRDefault="00A75471" w:rsidP="00171E52">
      <w:pPr>
        <w:pStyle w:val="PKTpunkt"/>
      </w:pPr>
      <w:r>
        <w:t>5)</w:t>
      </w:r>
      <w:r w:rsidR="00171E52">
        <w:tab/>
      </w:r>
      <w:r>
        <w:t>Prezesowi Krajowej Rady Diagnostów Laboratoryjnych</w:t>
      </w:r>
    </w:p>
    <w:p w:rsidR="00A75471" w:rsidRPr="00A75471" w:rsidRDefault="00A75471" w:rsidP="00C34A31">
      <w:pPr>
        <w:pStyle w:val="CZWSPPKTczwsplnapunktw"/>
      </w:pPr>
      <w:r>
        <w:t>–</w:t>
      </w:r>
      <w:r w:rsidR="00171E52">
        <w:t> </w:t>
      </w:r>
      <w:r>
        <w:t>przysługuje</w:t>
      </w:r>
      <w:r w:rsidRPr="00A75471">
        <w:t xml:space="preserve"> kasacja do Sądu Najwyższego</w:t>
      </w:r>
      <w:r w:rsidR="00233975" w:rsidRPr="00A75471">
        <w:t xml:space="preserve"> w</w:t>
      </w:r>
      <w:r w:rsidR="00233975">
        <w:t> </w:t>
      </w:r>
      <w:r w:rsidRPr="00A75471">
        <w:t xml:space="preserve">terminie </w:t>
      </w:r>
      <w:r w:rsidR="00233975" w:rsidRPr="00A75471">
        <w:t>2</w:t>
      </w:r>
      <w:r w:rsidR="00233975">
        <w:t> </w:t>
      </w:r>
      <w:r w:rsidRPr="00A75471">
        <w:t>miesięcy od dnia doręczenia orzeczenia.</w:t>
      </w:r>
    </w:p>
    <w:p w:rsidR="00A75471" w:rsidRDefault="00A75471" w:rsidP="00171E52">
      <w:pPr>
        <w:pStyle w:val="USTustnpkodeksu"/>
      </w:pPr>
      <w:r>
        <w:t>2.</w:t>
      </w:r>
      <w:r w:rsidR="00171E52">
        <w:t> </w:t>
      </w:r>
      <w:r>
        <w:t>Kasację</w:t>
      </w:r>
      <w:r w:rsidR="00233975">
        <w:t xml:space="preserve"> w </w:t>
      </w:r>
      <w:r>
        <w:t>stosunku do tego samego obwinionego</w:t>
      </w:r>
      <w:r w:rsidR="00233975">
        <w:t xml:space="preserve"> i </w:t>
      </w:r>
      <w:r>
        <w:t>od tego samego orzeczenia każdy uprawniony może wnieść tylko raz.</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58c.</w:t>
      </w:r>
      <w:r w:rsidR="00171E52">
        <w:t> </w:t>
      </w:r>
      <w:r>
        <w:t>1. Kasacja może być wniesiona</w:t>
      </w:r>
      <w:r w:rsidR="00233975">
        <w:t xml:space="preserve"> z </w:t>
      </w:r>
      <w:r>
        <w:t>powodu uchybień wymienionych</w:t>
      </w:r>
      <w:r w:rsidR="00233975">
        <w:t xml:space="preserve"> w art. </w:t>
      </w:r>
      <w:r>
        <w:t>43</w:t>
      </w:r>
      <w:r w:rsidR="00233975">
        <w:t>9 § 1 </w:t>
      </w:r>
      <w:r>
        <w:t>ustawy</w:t>
      </w:r>
      <w:r w:rsidR="00233975">
        <w:t xml:space="preserve"> z </w:t>
      </w:r>
      <w:r>
        <w:t xml:space="preserve">dnia </w:t>
      </w:r>
      <w:r w:rsidR="00233975">
        <w:t>6 </w:t>
      </w:r>
      <w:r>
        <w:t>czerwca 199</w:t>
      </w:r>
      <w:r w:rsidR="00233975">
        <w:t>7 </w:t>
      </w:r>
      <w:r>
        <w:t>r. – Kodeks postępowania karnego lub innego rażącego naruszenia prawa. Kasacja może być wniesiona również</w:t>
      </w:r>
      <w:r w:rsidR="00233975">
        <w:t xml:space="preserve"> z </w:t>
      </w:r>
      <w:r>
        <w:t>powodu niewspółmierności kary.</w:t>
      </w:r>
    </w:p>
    <w:p w:rsidR="00A75471" w:rsidRDefault="00A75471" w:rsidP="00171E52">
      <w:pPr>
        <w:pStyle w:val="USTustnpkodeksu"/>
      </w:pPr>
      <w:r>
        <w:t>2.</w:t>
      </w:r>
      <w:r w:rsidR="00171E52">
        <w:t> </w:t>
      </w:r>
      <w:r>
        <w:t>Niedopuszczalne jest uwzględnienie kasacji na niekorzyść obwinionego diagnosty labor</w:t>
      </w:r>
      <w:r w:rsidRPr="00A75471">
        <w:t>a</w:t>
      </w:r>
      <w:r>
        <w:t xml:space="preserve">toryjnego wniesionej po upływie </w:t>
      </w:r>
      <w:r w:rsidR="00233975">
        <w:t>6 </w:t>
      </w:r>
      <w:r>
        <w:t>miesięcy od dnia uprawomocnienia się orzeczenia.</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58d.</w:t>
      </w:r>
      <w:r w:rsidR="00171E52">
        <w:t> </w:t>
      </w:r>
      <w:r>
        <w:t>Kasację wnosi się do Sądu Najwyższego za pośrednictwem Wyższego Sądu Dyscyplinarnego.</w:t>
      </w:r>
    </w:p>
    <w:p w:rsidR="00A75471" w:rsidRDefault="00A75471" w:rsidP="00171E52">
      <w:pPr>
        <w:pStyle w:val="ARTartustawynprozporzdzenia"/>
      </w:pPr>
      <w:r w:rsidRPr="00171E52">
        <w:rPr>
          <w:rStyle w:val="Ppogrubienie"/>
        </w:rPr>
        <w:t>Art. 58e.</w:t>
      </w:r>
      <w:r w:rsidR="00171E52">
        <w:t> </w:t>
      </w:r>
      <w:r>
        <w:t>1.</w:t>
      </w:r>
      <w:r w:rsidR="00233975">
        <w:t> W </w:t>
      </w:r>
      <w:r>
        <w:t>kasacji należy podać, na czym polega zarzucane uchybienie.</w:t>
      </w:r>
    </w:p>
    <w:p w:rsidR="00A75471" w:rsidRDefault="00A75471" w:rsidP="00171E52">
      <w:pPr>
        <w:pStyle w:val="USTustnpkodeksu"/>
      </w:pPr>
      <w:r>
        <w:t>2.</w:t>
      </w:r>
      <w:r w:rsidR="00171E52">
        <w:t> </w:t>
      </w:r>
      <w:r>
        <w:t>Kasacja wnoszona przez podmioty,</w:t>
      </w:r>
      <w:r w:rsidR="00233975">
        <w:t xml:space="preserve"> o </w:t>
      </w:r>
      <w:r>
        <w:t>których mowa</w:t>
      </w:r>
      <w:r w:rsidR="00233975">
        <w:t xml:space="preserve"> w art. </w:t>
      </w:r>
      <w:r>
        <w:t>58b</w:t>
      </w:r>
      <w:r w:rsidR="00233975">
        <w:t xml:space="preserve"> ust. 1 pkt </w:t>
      </w:r>
      <w:r>
        <w:t>1–3, powinna być sporządzona</w:t>
      </w:r>
      <w:r w:rsidR="00233975">
        <w:t xml:space="preserve"> i </w:t>
      </w:r>
      <w:r>
        <w:t>podpisana przez obrońcę będącego adwokatem albo radcą prawnym albo pełnomocnika będącego adwokatem albo radcą prawnym.</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59.</w:t>
      </w:r>
      <w:r w:rsidR="00171E52">
        <w:t> </w:t>
      </w:r>
      <w:r>
        <w:t>1. Diagnosta laboratoryjny, wobec którego Sąd Dyscyplinarny orzekł</w:t>
      </w:r>
      <w:r w:rsidR="00233975">
        <w:t xml:space="preserve"> w </w:t>
      </w:r>
      <w:r>
        <w:t>pierwszej instancji karę,</w:t>
      </w:r>
      <w:r w:rsidR="00233975">
        <w:t xml:space="preserve"> o </w:t>
      </w:r>
      <w:r>
        <w:t>której mowa</w:t>
      </w:r>
      <w:r w:rsidR="00233975">
        <w:t xml:space="preserve"> w art. </w:t>
      </w:r>
      <w:r>
        <w:t>5</w:t>
      </w:r>
      <w:r w:rsidR="00233975">
        <w:t>8 ust. 1 pkt 3 i </w:t>
      </w:r>
      <w:r>
        <w:t>4, może być tymczasowo zawieszony</w:t>
      </w:r>
      <w:r w:rsidR="00233975">
        <w:t xml:space="preserve"> w </w:t>
      </w:r>
      <w:r>
        <w:t>czy</w:t>
      </w:r>
      <w:r w:rsidRPr="00A75471">
        <w:t>n</w:t>
      </w:r>
      <w:r>
        <w:t>nościach zawodowych. Postanowienie</w:t>
      </w:r>
      <w:r w:rsidR="00233975">
        <w:t xml:space="preserve"> o </w:t>
      </w:r>
      <w:r>
        <w:t>tymczasowym zawieszeniu</w:t>
      </w:r>
      <w:r w:rsidR="00233975">
        <w:t xml:space="preserve"> w </w:t>
      </w:r>
      <w:r>
        <w:t>czynnościach z</w:t>
      </w:r>
      <w:r w:rsidRPr="00A75471">
        <w:t>a</w:t>
      </w:r>
      <w:r>
        <w:t>wodowych wydaje Sąd Dyscyplinarny</w:t>
      </w:r>
      <w:r w:rsidR="00233975">
        <w:t xml:space="preserve"> z </w:t>
      </w:r>
      <w:r>
        <w:t>urzędu lub na wniosek Rzecznika Dyscyplina</w:t>
      </w:r>
      <w:r w:rsidRPr="00A75471">
        <w:t>r</w:t>
      </w:r>
      <w:r>
        <w:t>nego.</w:t>
      </w:r>
    </w:p>
    <w:p w:rsidR="00A75471" w:rsidRDefault="00A75471" w:rsidP="00171E52">
      <w:pPr>
        <w:pStyle w:val="USTustnpkodeksu"/>
      </w:pPr>
      <w:r>
        <w:t>2.</w:t>
      </w:r>
      <w:r w:rsidR="00171E52">
        <w:t> </w:t>
      </w:r>
      <w:r>
        <w:t>Postanowienie Sądu Dyscyplinarnego</w:t>
      </w:r>
      <w:r w:rsidR="00233975">
        <w:t xml:space="preserve"> o </w:t>
      </w:r>
      <w:r>
        <w:t>tymczasowym zawieszeniu</w:t>
      </w:r>
      <w:r w:rsidR="00233975">
        <w:t xml:space="preserve"> w </w:t>
      </w:r>
      <w:r>
        <w:t>czynnościach z</w:t>
      </w:r>
      <w:r w:rsidRPr="00A75471">
        <w:t>a</w:t>
      </w:r>
      <w:r>
        <w:t>wodowych jest natychmiast wykonalne. Jeżeli okres tymczasowego zawieszenia</w:t>
      </w:r>
      <w:r w:rsidR="00233975">
        <w:t xml:space="preserve"> w </w:t>
      </w:r>
      <w:r>
        <w:t>czy</w:t>
      </w:r>
      <w:r w:rsidRPr="00A75471">
        <w:t>n</w:t>
      </w:r>
      <w:r>
        <w:t xml:space="preserve">nościach zawodowych trwa dłużej niż </w:t>
      </w:r>
      <w:r w:rsidR="00233975">
        <w:t>3 </w:t>
      </w:r>
      <w:r>
        <w:t>miesiące, Wyższy Sąd Dyscyplinarny bada</w:t>
      </w:r>
      <w:r w:rsidR="00233975">
        <w:t xml:space="preserve"> z </w:t>
      </w:r>
      <w:r>
        <w:t>urzędu zasadność zawieszenia</w:t>
      </w:r>
      <w:r w:rsidR="00233975">
        <w:t xml:space="preserve"> i </w:t>
      </w:r>
      <w:r>
        <w:t>wydaje postanowienie</w:t>
      </w:r>
      <w:r w:rsidR="00233975">
        <w:t xml:space="preserve"> w </w:t>
      </w:r>
      <w:r>
        <w:t>sprawie.</w:t>
      </w:r>
    </w:p>
    <w:p w:rsidR="00A75471" w:rsidRDefault="00A75471" w:rsidP="00171E52">
      <w:pPr>
        <w:pStyle w:val="USTustnpkodeksu"/>
      </w:pPr>
      <w:r>
        <w:t>3.</w:t>
      </w:r>
      <w:r w:rsidR="00171E52">
        <w:t> </w:t>
      </w:r>
      <w:r>
        <w:t>Za okres tymczasowego zawieszenia</w:t>
      </w:r>
      <w:r w:rsidR="00233975">
        <w:t xml:space="preserve"> w </w:t>
      </w:r>
      <w:r>
        <w:t>czynnościach zawodowych diagnosta laboratory</w:t>
      </w:r>
      <w:r w:rsidRPr="00A75471">
        <w:t>j</w:t>
      </w:r>
      <w:r>
        <w:t>ny zachowuje prawo do dotychczasowego wynagrodzenia oraz do innych świadczeń ze stosunku pracy. Pracodawca może</w:t>
      </w:r>
      <w:r w:rsidR="00233975">
        <w:t xml:space="preserve"> w </w:t>
      </w:r>
      <w:r>
        <w:t>tym czasie powierzyć diagnoście laboratoryjnemu wykonywanie innej pracy.</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60.</w:t>
      </w:r>
      <w:r w:rsidR="00171E52">
        <w:t> </w:t>
      </w:r>
      <w:r>
        <w:t>1. Do orzekania</w:t>
      </w:r>
      <w:r w:rsidR="00233975">
        <w:t xml:space="preserve"> w </w:t>
      </w:r>
      <w:r>
        <w:t>sprawach dyscyplinarnych powołane są następujące sądy:</w:t>
      </w:r>
    </w:p>
    <w:p w:rsidR="00A75471" w:rsidRDefault="00A75471" w:rsidP="00171E52">
      <w:pPr>
        <w:pStyle w:val="PKTpunkt"/>
      </w:pPr>
      <w:r>
        <w:t>1)</w:t>
      </w:r>
      <w:r w:rsidR="00171E52">
        <w:tab/>
      </w:r>
      <w:r>
        <w:t>Sąd Dyscyplinarny orzekający</w:t>
      </w:r>
      <w:r w:rsidR="00233975">
        <w:t xml:space="preserve"> w </w:t>
      </w:r>
      <w:r>
        <w:t>sprawach,</w:t>
      </w:r>
      <w:r w:rsidR="00233975">
        <w:t xml:space="preserve"> o </w:t>
      </w:r>
      <w:r>
        <w:t>których mowa</w:t>
      </w:r>
      <w:r w:rsidR="00233975">
        <w:t xml:space="preserve"> w art. </w:t>
      </w:r>
      <w:r>
        <w:t>4</w:t>
      </w:r>
      <w:r w:rsidR="00233975">
        <w:t>9 ust. 1 i art. </w:t>
      </w:r>
      <w:r>
        <w:t>5</w:t>
      </w:r>
      <w:r w:rsidR="00233975">
        <w:t>9 ust. </w:t>
      </w:r>
      <w:r>
        <w:t>1;</w:t>
      </w:r>
    </w:p>
    <w:p w:rsidR="00A75471" w:rsidRDefault="00A75471" w:rsidP="00171E52">
      <w:pPr>
        <w:pStyle w:val="PKTpunkt"/>
      </w:pPr>
      <w:r>
        <w:t>2)</w:t>
      </w:r>
      <w:r w:rsidR="00171E52">
        <w:tab/>
      </w:r>
      <w:r>
        <w:t>Wyższy Sąd Dyscyplinarny orzekający</w:t>
      </w:r>
      <w:r w:rsidR="00233975">
        <w:t xml:space="preserve"> w </w:t>
      </w:r>
      <w:r>
        <w:t>sprawach,</w:t>
      </w:r>
      <w:r w:rsidR="00233975">
        <w:t xml:space="preserve"> o </w:t>
      </w:r>
      <w:r>
        <w:t>których mowa</w:t>
      </w:r>
      <w:r w:rsidR="00233975">
        <w:t xml:space="preserve"> w art. </w:t>
      </w:r>
      <w:r>
        <w:t>5</w:t>
      </w:r>
      <w:r w:rsidR="00233975">
        <w:t>0 pkt 2 i art. </w:t>
      </w:r>
      <w:r>
        <w:t>5</w:t>
      </w:r>
      <w:r w:rsidR="00233975">
        <w:t>9 ust. </w:t>
      </w:r>
      <w:r>
        <w:t>2;</w:t>
      </w:r>
    </w:p>
    <w:p w:rsidR="00A75471" w:rsidRDefault="00A75471" w:rsidP="00171E52">
      <w:pPr>
        <w:pStyle w:val="PKTpunkt"/>
      </w:pPr>
      <w:r>
        <w:t>3)</w:t>
      </w:r>
      <w:r w:rsidR="00171E52">
        <w:tab/>
      </w:r>
      <w:r>
        <w:t>Sąd Najwyższy.</w:t>
      </w:r>
    </w:p>
    <w:p w:rsidR="00A75471" w:rsidRDefault="00A75471" w:rsidP="00171E52">
      <w:pPr>
        <w:pStyle w:val="USTustnpkodeksu"/>
      </w:pPr>
      <w:r>
        <w:t>2.</w:t>
      </w:r>
      <w:r w:rsidR="00171E52">
        <w:t> </w:t>
      </w:r>
      <w:r>
        <w:t>Członkowie Sądu Dyscyplinarnego</w:t>
      </w:r>
      <w:r w:rsidR="00233975">
        <w:t xml:space="preserve"> i </w:t>
      </w:r>
      <w:r>
        <w:t>Wyższego Sądu Dyscyplinarnego orzekają na po</w:t>
      </w:r>
      <w:r w:rsidRPr="00A75471">
        <w:t>d</w:t>
      </w:r>
      <w:r>
        <w:t>stawie swojego przekon</w:t>
      </w:r>
      <w:r>
        <w:t>a</w:t>
      </w:r>
      <w:r>
        <w:t>nia opartego na swobodnej ocenie całokształtu dowodów</w:t>
      </w:r>
      <w:r w:rsidR="00233975">
        <w:t xml:space="preserve"> z </w:t>
      </w:r>
      <w:r>
        <w:t>uwzględnieniem okoliczności przemawiających zarówno na korzyść, jak</w:t>
      </w:r>
      <w:r w:rsidR="00233975">
        <w:t xml:space="preserve"> i </w:t>
      </w:r>
      <w:r>
        <w:t>na niekorzyść obwinionego.</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61.</w:t>
      </w:r>
      <w:r w:rsidR="00171E52">
        <w:t> </w:t>
      </w:r>
      <w:r>
        <w:t>Oskarżycielem</w:t>
      </w:r>
      <w:r w:rsidR="00233975">
        <w:t xml:space="preserve"> w </w:t>
      </w:r>
      <w:r>
        <w:t>postępowaniu dyscyplinarnym przed Sądem Dyscyplinarnym</w:t>
      </w:r>
      <w:r w:rsidR="00233975">
        <w:t xml:space="preserve"> i </w:t>
      </w:r>
      <w:r>
        <w:t>Wyższym Sądem Dysc</w:t>
      </w:r>
      <w:r>
        <w:t>y</w:t>
      </w:r>
      <w:r>
        <w:t>plinarnym jest Rzecznik Dyscyplinarny. Postępowanie dyscyplinarne wszczyna się na wniosek Rzecznika Dyscyplinarn</w:t>
      </w:r>
      <w:r>
        <w:t>e</w:t>
      </w:r>
      <w:r>
        <w:t>go.</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62.</w:t>
      </w:r>
      <w:r w:rsidR="00171E52">
        <w:t> </w:t>
      </w:r>
      <w:r>
        <w:t>1. Nie można wszcząć postępowania dyscyplinarnego:</w:t>
      </w:r>
    </w:p>
    <w:p w:rsidR="00A75471" w:rsidRDefault="00A75471" w:rsidP="00171E52">
      <w:pPr>
        <w:pStyle w:val="PKTpunkt"/>
      </w:pPr>
      <w:r>
        <w:t>1)</w:t>
      </w:r>
      <w:r w:rsidR="00171E52">
        <w:tab/>
      </w:r>
      <w:r>
        <w:t xml:space="preserve">jeżeli od chwili popełnienia przewinienia upłynęły </w:t>
      </w:r>
      <w:r w:rsidR="00233975">
        <w:t>3 </w:t>
      </w:r>
      <w:r>
        <w:t>lata;</w:t>
      </w:r>
    </w:p>
    <w:p w:rsidR="00A75471" w:rsidRDefault="00A75471" w:rsidP="00171E52">
      <w:pPr>
        <w:pStyle w:val="PKTpunkt"/>
      </w:pPr>
      <w:r>
        <w:t>2)</w:t>
      </w:r>
      <w:r w:rsidR="00171E52">
        <w:tab/>
      </w:r>
      <w:r>
        <w:t xml:space="preserve">po upływie </w:t>
      </w:r>
      <w:r w:rsidR="00233975">
        <w:t>6 </w:t>
      </w:r>
      <w:r>
        <w:t>miesięcy od powzięcia wiadomości przez Rzecznika Dyscyplinarnego</w:t>
      </w:r>
      <w:r w:rsidR="00233975">
        <w:t xml:space="preserve"> o </w:t>
      </w:r>
      <w:r>
        <w:t>popełnieniu przewinienia.</w:t>
      </w:r>
    </w:p>
    <w:p w:rsidR="00A75471" w:rsidRDefault="00A75471" w:rsidP="00171E52">
      <w:pPr>
        <w:pStyle w:val="USTustnpkodeksu"/>
      </w:pPr>
      <w:r>
        <w:t>2.</w:t>
      </w:r>
      <w:r w:rsidR="00171E52">
        <w:t> </w:t>
      </w:r>
      <w:r>
        <w:t>Jeżeli jednak czyn zawiera znamiona przestępstwa, przedawnienie dyscyplinarne nie n</w:t>
      </w:r>
      <w:r w:rsidRPr="00A75471">
        <w:t>a</w:t>
      </w:r>
      <w:r>
        <w:t>stępuje wcześniej niż prz</w:t>
      </w:r>
      <w:r>
        <w:t>e</w:t>
      </w:r>
      <w:r>
        <w:t>dawnienie przewidziane</w:t>
      </w:r>
      <w:r w:rsidR="00233975">
        <w:t xml:space="preserve"> w </w:t>
      </w:r>
      <w:r>
        <w:t>przepisach karnych.</w:t>
      </w:r>
    </w:p>
    <w:p w:rsidR="00A75471" w:rsidRDefault="00A75471" w:rsidP="00171E52">
      <w:pPr>
        <w:pStyle w:val="USTustnpkodeksu"/>
      </w:pPr>
      <w:r>
        <w:t>3.</w:t>
      </w:r>
      <w:r w:rsidR="00171E52">
        <w:t> </w:t>
      </w:r>
      <w:r>
        <w:t>Przedawnienie dyscyplinarne przerywa każda czynność Rzecznika Dyscyplinarnego</w:t>
      </w:r>
      <w:r w:rsidR="00233975">
        <w:t xml:space="preserve"> w </w:t>
      </w:r>
      <w:r>
        <w:t>sprawie.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63.</w:t>
      </w:r>
      <w:r w:rsidR="00171E52">
        <w:t> </w:t>
      </w:r>
      <w:r>
        <w:t>Diagnosta laboratoryjny, którego dotyczy postępowanie oraz obwiniony diagnosta laborat</w:t>
      </w:r>
      <w:r w:rsidRPr="00A75471">
        <w:t>o</w:t>
      </w:r>
      <w:r>
        <w:t>ryjny może ust</w:t>
      </w:r>
      <w:r>
        <w:t>a</w:t>
      </w:r>
      <w:r>
        <w:t>nowić nie więcej niż dwóch obrońców spośród diagnostów laboratoryjnych, adwokatów lub radców prawnych.</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64.</w:t>
      </w:r>
      <w:r w:rsidR="00233975">
        <w:t> W </w:t>
      </w:r>
      <w:r>
        <w:t>razie śmierci obwinionego diagnosty laboratoryjnego przed ukończeniem postępowania dyscyplinarnego toczy się ono nadal, jeżeli tego zażąda małżonek obwinionego, jego krewny</w:t>
      </w:r>
      <w:r w:rsidR="00233975">
        <w:t xml:space="preserve"> w </w:t>
      </w:r>
      <w:r>
        <w:t>linii prostej, brat lub siostra</w:t>
      </w:r>
      <w:r w:rsidR="00233975">
        <w:t xml:space="preserve"> w </w:t>
      </w:r>
      <w:r>
        <w:t xml:space="preserve">terminie </w:t>
      </w:r>
      <w:r w:rsidR="00233975">
        <w:t>2 </w:t>
      </w:r>
      <w:r>
        <w:t>miesięcy od dnia zgonu obwinionego.</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64a.</w:t>
      </w:r>
      <w:r w:rsidR="00171E52">
        <w:t> </w:t>
      </w:r>
      <w:r>
        <w:t>1. Osoba fizyczna, osoba prawna lub jednostka organizacyjna nieposiadająca osobowości prawnej, której dobro prawne zostało bezpośrednio naruszone lub zagrożone przez prz</w:t>
      </w:r>
      <w:r w:rsidRPr="00A75471">
        <w:t>e</w:t>
      </w:r>
      <w:r>
        <w:t>winienie dyscyplinarne, może ustanowić nie wi</w:t>
      </w:r>
      <w:r>
        <w:t>ę</w:t>
      </w:r>
      <w:r>
        <w:t>cej niż dwóch pełnomocników spośród diagnostów laboratoryjnych, adwokatów lub radców prawnych.</w:t>
      </w:r>
    </w:p>
    <w:p w:rsidR="00A75471" w:rsidRDefault="00A75471" w:rsidP="00171E52">
      <w:pPr>
        <w:pStyle w:val="USTustnpkodeksu"/>
      </w:pPr>
      <w:r>
        <w:t>2.</w:t>
      </w:r>
      <w:r w:rsidR="00233975">
        <w:t> W </w:t>
      </w:r>
      <w:r>
        <w:t>razie śmierci osoby,</w:t>
      </w:r>
      <w:r w:rsidR="00233975">
        <w:t xml:space="preserve"> o </w:t>
      </w:r>
      <w:r>
        <w:t>której mowa</w:t>
      </w:r>
      <w:r w:rsidR="00233975">
        <w:t xml:space="preserve"> w ust. </w:t>
      </w:r>
      <w:r>
        <w:t>1, jej prawa</w:t>
      </w:r>
      <w:r w:rsidR="00233975">
        <w:t xml:space="preserve"> w </w:t>
      </w:r>
      <w:r>
        <w:t>postępowaniu</w:t>
      </w:r>
      <w:r w:rsidR="00233975">
        <w:t xml:space="preserve"> w </w:t>
      </w:r>
      <w:r>
        <w:t>przedmiocie odpowiedzialności dy</w:t>
      </w:r>
      <w:r>
        <w:t>s</w:t>
      </w:r>
      <w:r>
        <w:t>cyplinarnej,</w:t>
      </w:r>
      <w:r w:rsidR="00233975">
        <w:t xml:space="preserve"> w </w:t>
      </w:r>
      <w:r>
        <w:t>tym prawo dostępu do informacji medycznej oraz dokumentacji medycznej, może wykonywać małżonek, wstępny, zstępny, rodzeństwo, powinowaty</w:t>
      </w:r>
      <w:r w:rsidR="00233975">
        <w:t xml:space="preserve"> w </w:t>
      </w:r>
      <w:r>
        <w:t>tej samej linii lub stopniu, osoba pozostająca</w:t>
      </w:r>
      <w:r w:rsidR="00233975">
        <w:t xml:space="preserve"> w </w:t>
      </w:r>
      <w:r>
        <w:t>stosunku przysposobienia oraz jej małżonek,</w:t>
      </w:r>
      <w:r w:rsidR="00233975">
        <w:t xml:space="preserve"> a </w:t>
      </w:r>
      <w:r>
        <w:t>także osoba pozostająca we wspólnym pożyciu.</w:t>
      </w:r>
    </w:p>
    <w:p w:rsidR="00A75471" w:rsidRDefault="00A75471" w:rsidP="00171E52">
      <w:pPr>
        <w:pStyle w:val="USTustnpkodeksu"/>
      </w:pPr>
      <w:r>
        <w:t>3.</w:t>
      </w:r>
      <w:r w:rsidR="00233975">
        <w:t> W </w:t>
      </w:r>
      <w:r>
        <w:t>przypadku gdy organ prowadzący postępowanie dysponuje informacjami</w:t>
      </w:r>
      <w:r w:rsidR="00233975">
        <w:t xml:space="preserve"> o </w:t>
      </w:r>
      <w:r>
        <w:t>osobach,</w:t>
      </w:r>
      <w:r w:rsidR="00233975">
        <w:t xml:space="preserve"> o </w:t>
      </w:r>
      <w:r>
        <w:t>których mowa</w:t>
      </w:r>
      <w:r w:rsidR="00233975">
        <w:t xml:space="preserve"> w ust. </w:t>
      </w:r>
      <w:r>
        <w:t>2, powinien pouczyć</w:t>
      </w:r>
      <w:r w:rsidR="00233975">
        <w:t xml:space="preserve"> o </w:t>
      </w:r>
      <w:r>
        <w:t>przysługujących uprawnieniach co najmniej jedną</w:t>
      </w:r>
      <w:r w:rsidR="00233975">
        <w:t xml:space="preserve"> z </w:t>
      </w:r>
      <w:r>
        <w:t>nich.</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65.</w:t>
      </w:r>
      <w:r w:rsidR="00171E52">
        <w:t> </w:t>
      </w:r>
      <w:r>
        <w:t>1.</w:t>
      </w:r>
      <w:r w:rsidR="00233975">
        <w:t xml:space="preserve"> W </w:t>
      </w:r>
      <w:r>
        <w:t>przypadku uniewinnienia lub umorzenia postępowania</w:t>
      </w:r>
      <w:r w:rsidR="00233975">
        <w:t xml:space="preserve"> w </w:t>
      </w:r>
      <w:r>
        <w:t>wyniku kasacji lub wzn</w:t>
      </w:r>
      <w:r w:rsidRPr="00A75471">
        <w:t>o</w:t>
      </w:r>
      <w:r>
        <w:t>wienia postępow</w:t>
      </w:r>
      <w:r>
        <w:t>a</w:t>
      </w:r>
      <w:r>
        <w:t>nia, diagnoście laboratoryjnemu przysługuje roszczenie</w:t>
      </w:r>
      <w:r w:rsidR="00233975">
        <w:t xml:space="preserve"> w </w:t>
      </w:r>
      <w:r>
        <w:t>stosunku do Krajowej Izby Diagnostów Laboratoryjnych za szkodę pozostającą</w:t>
      </w:r>
      <w:r w:rsidR="00233975">
        <w:t xml:space="preserve"> w </w:t>
      </w:r>
      <w:r>
        <w:t>związku przycz</w:t>
      </w:r>
      <w:r w:rsidRPr="00A75471">
        <w:t>y</w:t>
      </w:r>
      <w:r>
        <w:t>nowym</w:t>
      </w:r>
      <w:r w:rsidR="00233975">
        <w:t xml:space="preserve"> z </w:t>
      </w:r>
      <w:r>
        <w:t>prowadzonym postępowaniem lub wydanym orzeczeniem.</w:t>
      </w:r>
    </w:p>
    <w:p w:rsidR="00A75471" w:rsidRDefault="00A75471" w:rsidP="00171E52">
      <w:pPr>
        <w:pStyle w:val="USTustnpkodeksu"/>
      </w:pPr>
      <w:r>
        <w:t>2.</w:t>
      </w:r>
      <w:r w:rsidR="00171E52">
        <w:t> </w:t>
      </w:r>
      <w:r>
        <w:t>Roszczenie</w:t>
      </w:r>
      <w:r w:rsidR="00233975">
        <w:t xml:space="preserve"> o </w:t>
      </w:r>
      <w:r>
        <w:t>odszkodowanie wygasa</w:t>
      </w:r>
      <w:r w:rsidR="00233975">
        <w:t xml:space="preserve"> w </w:t>
      </w:r>
      <w:r>
        <w:t>razie niezgłoszenia wniosku</w:t>
      </w:r>
      <w:r w:rsidR="00233975">
        <w:t xml:space="preserve"> w </w:t>
      </w:r>
      <w:r>
        <w:t>terminie 1</w:t>
      </w:r>
      <w:r w:rsidR="00233975">
        <w:t>2 </w:t>
      </w:r>
      <w:r>
        <w:t>mi</w:t>
      </w:r>
      <w:r w:rsidRPr="00A75471">
        <w:t>e</w:t>
      </w:r>
      <w:r>
        <w:t>sięcy od daty uprawomo</w:t>
      </w:r>
      <w:r>
        <w:t>c</w:t>
      </w:r>
      <w:r>
        <w:t>nienia się orzeczenia,</w:t>
      </w:r>
      <w:r w:rsidR="00233975">
        <w:t xml:space="preserve"> o </w:t>
      </w:r>
      <w:r>
        <w:t>którym mowa</w:t>
      </w:r>
      <w:r w:rsidR="00233975">
        <w:t xml:space="preserve"> w ust. </w:t>
      </w:r>
      <w:r>
        <w:t>1.</w:t>
      </w:r>
    </w:p>
    <w:p w:rsidR="00A75471" w:rsidRDefault="00A75471" w:rsidP="00171E52">
      <w:pPr>
        <w:pStyle w:val="USTustnpkodeksu"/>
      </w:pPr>
      <w:r>
        <w:t>3.</w:t>
      </w:r>
      <w:r w:rsidR="00233975">
        <w:t> W </w:t>
      </w:r>
      <w:r>
        <w:t>sprawach roszczeń</w:t>
      </w:r>
      <w:r w:rsidR="00233975">
        <w:t xml:space="preserve"> o </w:t>
      </w:r>
      <w:r>
        <w:t>odszkodowanie orzeka sąd powszechny.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66.</w:t>
      </w:r>
      <w:r w:rsidR="00171E52">
        <w:t> </w:t>
      </w:r>
      <w:r>
        <w:t>Na wniosek diagnosty laboratoryjnego orzeczenie</w:t>
      </w:r>
      <w:r w:rsidR="00233975">
        <w:t xml:space="preserve"> o </w:t>
      </w:r>
      <w:r>
        <w:t>uniewinnieniu lub umorzeniu postępow</w:t>
      </w:r>
      <w:r w:rsidRPr="00A75471">
        <w:t>a</w:t>
      </w:r>
      <w:r>
        <w:t>nia</w:t>
      </w:r>
      <w:r w:rsidR="00233975">
        <w:t xml:space="preserve"> w </w:t>
      </w:r>
      <w:r>
        <w:t>jego sprawie,</w:t>
      </w:r>
      <w:r w:rsidR="00233975">
        <w:t xml:space="preserve"> z </w:t>
      </w:r>
      <w:r>
        <w:t>zakresu odpowiedzialności dyscyplinarnej, podlega opublikowaniu</w:t>
      </w:r>
      <w:r w:rsidR="00233975">
        <w:t xml:space="preserve"> w </w:t>
      </w:r>
      <w:r>
        <w:t>organie prasowym samorządu.</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67.</w:t>
      </w:r>
      <w:r w:rsidR="00171E52">
        <w:t> </w:t>
      </w:r>
      <w:r>
        <w:t xml:space="preserve">1. Krajowa Rada prowadzi Rejestr Ukaranych Diagnostów Laboratoryjnych, zwany dalej </w:t>
      </w:r>
      <w:r w:rsidR="00171E52">
        <w:t>„</w:t>
      </w:r>
      <w:r>
        <w:t>Rejestrem Ukar</w:t>
      </w:r>
      <w:r>
        <w:t>a</w:t>
      </w:r>
      <w:r>
        <w:t>nych</w:t>
      </w:r>
      <w:r w:rsidR="00171E52">
        <w:t>”</w:t>
      </w:r>
      <w:r>
        <w:t>.</w:t>
      </w:r>
    </w:p>
    <w:p w:rsidR="00A75471" w:rsidRDefault="00A75471" w:rsidP="00171E52">
      <w:pPr>
        <w:pStyle w:val="USTustnpkodeksu"/>
        <w:keepNext/>
      </w:pPr>
      <w:r>
        <w:t>2.</w:t>
      </w:r>
      <w:r w:rsidR="00171E52">
        <w:t> </w:t>
      </w:r>
      <w:r>
        <w:t>Usunięcie wzmianki</w:t>
      </w:r>
      <w:r w:rsidR="00233975">
        <w:t xml:space="preserve"> o </w:t>
      </w:r>
      <w:r>
        <w:t>orzeczeniu dyscyplinarnym</w:t>
      </w:r>
      <w:r w:rsidR="00233975">
        <w:t xml:space="preserve"> z </w:t>
      </w:r>
      <w:r>
        <w:t>Rejestru Ukaranych następuje</w:t>
      </w:r>
      <w:r w:rsidR="00233975">
        <w:t xml:space="preserve"> z </w:t>
      </w:r>
      <w:r>
        <w:t>urzędu po upływie:</w:t>
      </w:r>
    </w:p>
    <w:p w:rsidR="00A75471" w:rsidRDefault="00A75471" w:rsidP="00171E52">
      <w:pPr>
        <w:pStyle w:val="PKTpunkt"/>
      </w:pPr>
      <w:r>
        <w:t>1)</w:t>
      </w:r>
      <w:r w:rsidR="00171E52">
        <w:tab/>
      </w:r>
      <w:r w:rsidR="00233975">
        <w:t>3 </w:t>
      </w:r>
      <w:r>
        <w:t>lat od uprawomocnienia się orzeczenia dyscyplinarnego orzekającego karę up</w:t>
      </w:r>
      <w:r w:rsidRPr="00A75471">
        <w:t>o</w:t>
      </w:r>
      <w:r>
        <w:t>mnienia lub nagany;</w:t>
      </w:r>
    </w:p>
    <w:p w:rsidR="00A75471" w:rsidRPr="00A75471" w:rsidRDefault="00A75471" w:rsidP="00171E52">
      <w:pPr>
        <w:pStyle w:val="PKTpunkt"/>
      </w:pPr>
      <w:r>
        <w:t>2)</w:t>
      </w:r>
      <w:r w:rsidR="00171E52">
        <w:tab/>
      </w:r>
      <w:r w:rsidR="00233975">
        <w:t>5 </w:t>
      </w:r>
      <w:r>
        <w:t>lat od upływu okresu zawieszenia prawa do wykonywania zawodu diagnosty lab</w:t>
      </w:r>
      <w:r w:rsidRPr="00A75471">
        <w:t>oratoryjnego;</w:t>
      </w:r>
    </w:p>
    <w:p w:rsidR="00A75471" w:rsidRPr="00A75471" w:rsidRDefault="00A75471" w:rsidP="00171E52">
      <w:pPr>
        <w:pStyle w:val="PKTpunkt"/>
      </w:pPr>
      <w:r w:rsidRPr="0090558D">
        <w:t>3)</w:t>
      </w:r>
      <w:r w:rsidRPr="00C34A31">
        <w:rPr>
          <w:rStyle w:val="IGindeksgrny"/>
        </w:rPr>
        <w:footnoteReference w:id="10"/>
      </w:r>
      <w:r w:rsidRPr="00C34A31">
        <w:rPr>
          <w:rStyle w:val="IGindeksgrny"/>
        </w:rPr>
        <w:t>)</w:t>
      </w:r>
      <w:r w:rsidR="00171E52">
        <w:tab/>
      </w:r>
      <w:r w:rsidRPr="00A75471">
        <w:t>1</w:t>
      </w:r>
      <w:r w:rsidR="00233975" w:rsidRPr="00A75471">
        <w:t>5</w:t>
      </w:r>
      <w:r w:rsidR="00233975">
        <w:t> </w:t>
      </w:r>
      <w:r w:rsidRPr="00A75471">
        <w:t>lat od uprawomocnienia się orzeczenia dyscyplinarnego orzekającego karę pozbawienia prawa wykonywania zawodu diagnosty laboratoryjnego.</w:t>
      </w:r>
    </w:p>
    <w:p w:rsidR="00A75471" w:rsidRPr="00A75471" w:rsidRDefault="00A75471" w:rsidP="00171E52">
      <w:pPr>
        <w:pStyle w:val="USTustnpkodeksu"/>
      </w:pPr>
      <w:r w:rsidRPr="0090558D">
        <w:t>3.</w:t>
      </w:r>
      <w:r w:rsidR="00171E52">
        <w:t> </w:t>
      </w:r>
      <w:r w:rsidRPr="00A75471">
        <w:t>(uchylony).</w:t>
      </w:r>
      <w:r w:rsidRPr="00C34A31">
        <w:rPr>
          <w:rStyle w:val="IGindeksgrny"/>
        </w:rPr>
        <w:footnoteReference w:id="11"/>
      </w:r>
      <w:r w:rsidRPr="00C34A31">
        <w:rPr>
          <w:rStyle w:val="IGindeksgrny"/>
        </w:rPr>
        <w:t>)</w:t>
      </w:r>
    </w:p>
    <w:p w:rsidR="00A75471" w:rsidRDefault="00A75471" w:rsidP="00171E52">
      <w:pPr>
        <w:pStyle w:val="ARTartustawynprozporzdzenia"/>
      </w:pPr>
      <w:bookmarkStart w:id="9" w:name="f0118eTOs24v3740a"/>
      <w:bookmarkEnd w:id="9"/>
      <w:r w:rsidRPr="00171E52">
        <w:rPr>
          <w:rStyle w:val="Ppogrubienie"/>
        </w:rPr>
        <w:t>Art.</w:t>
      </w:r>
      <w:r w:rsidR="00171E52" w:rsidRPr="00171E52">
        <w:rPr>
          <w:rStyle w:val="Ppogrubienie"/>
        </w:rPr>
        <w:t> </w:t>
      </w:r>
      <w:r w:rsidRPr="00171E52">
        <w:rPr>
          <w:rStyle w:val="Ppogrubienie"/>
        </w:rPr>
        <w:t>68.</w:t>
      </w:r>
      <w:r w:rsidR="00171E52">
        <w:t> </w:t>
      </w:r>
      <w:r>
        <w:t>(uchylony).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69.</w:t>
      </w:r>
      <w:r w:rsidR="00171E52">
        <w:t> </w:t>
      </w:r>
      <w:r>
        <w:t>1. Sąd Dyscyplinarny</w:t>
      </w:r>
      <w:r w:rsidR="00233975">
        <w:t xml:space="preserve"> w </w:t>
      </w:r>
      <w:r>
        <w:t>sporach dotyczących wykonywania zawodu diagnosty laboratory</w:t>
      </w:r>
      <w:r w:rsidRPr="00A75471">
        <w:t>j</w:t>
      </w:r>
      <w:r>
        <w:t>nego, za pisemną zgodą stron, może rozpatrywać jako sąd polubowny spory między di</w:t>
      </w:r>
      <w:r w:rsidRPr="00A75471">
        <w:t>a</w:t>
      </w:r>
      <w:r>
        <w:t>gnostami laboratoryjnymi oraz między diagnostami laboratoryjnymi</w:t>
      </w:r>
      <w:r w:rsidR="00233975">
        <w:t xml:space="preserve"> i </w:t>
      </w:r>
      <w:r>
        <w:t>innymi pracown</w:t>
      </w:r>
      <w:r w:rsidRPr="00A75471">
        <w:t>i</w:t>
      </w:r>
      <w:r>
        <w:t>kami ochrony zdrowia lub innymi osobami</w:t>
      </w:r>
      <w:r w:rsidR="00233975">
        <w:t xml:space="preserve"> i </w:t>
      </w:r>
      <w:r>
        <w:t>instytucjami ochrony zdrowia, jeżeli spory te dotyczą wykonywania zawodu diagnosty laboratoryjnego.</w:t>
      </w:r>
    </w:p>
    <w:p w:rsidR="00A75471" w:rsidRDefault="00A75471" w:rsidP="00171E52">
      <w:pPr>
        <w:pStyle w:val="USTustnpkodeksu"/>
      </w:pPr>
      <w:r>
        <w:t>2.</w:t>
      </w:r>
      <w:r w:rsidR="00233975">
        <w:t> W </w:t>
      </w:r>
      <w:r>
        <w:t>przypadkach,</w:t>
      </w:r>
      <w:r w:rsidR="00233975">
        <w:t xml:space="preserve"> o </w:t>
      </w:r>
      <w:r>
        <w:t>których mowa</w:t>
      </w:r>
      <w:r w:rsidR="00233975">
        <w:t xml:space="preserve"> w ust. </w:t>
      </w:r>
      <w:r>
        <w:t>1, Sąd Dyscyplinarny stosuje odpowiednio prz</w:t>
      </w:r>
      <w:r w:rsidRPr="00A75471">
        <w:t>e</w:t>
      </w:r>
      <w:r>
        <w:t>pisy Kodeksu postępow</w:t>
      </w:r>
      <w:r>
        <w:t>a</w:t>
      </w:r>
      <w:r>
        <w:t>nia cywilnego.</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70.</w:t>
      </w:r>
      <w:r w:rsidR="00171E52">
        <w:t> </w:t>
      </w:r>
      <w:r>
        <w:t>Minister właściwy do spraw zdrowia,</w:t>
      </w:r>
      <w:r w:rsidR="00233975">
        <w:t xml:space="preserve"> w </w:t>
      </w:r>
      <w:r>
        <w:t>porozumieniu</w:t>
      </w:r>
      <w:r w:rsidR="00233975">
        <w:t xml:space="preserve"> z </w:t>
      </w:r>
      <w:r>
        <w:t>Ministrem Sprawiedliwości, po z</w:t>
      </w:r>
      <w:r w:rsidRPr="00A75471">
        <w:t>a</w:t>
      </w:r>
      <w:r>
        <w:t>sięgnięciu opinii Krajowej Rady Diagnostów Laboratoryjnych, określa,</w:t>
      </w:r>
      <w:r w:rsidR="00233975">
        <w:t xml:space="preserve"> w </w:t>
      </w:r>
      <w:r>
        <w:t>drodze rozporz</w:t>
      </w:r>
      <w:r w:rsidRPr="00A75471">
        <w:t>ą</w:t>
      </w:r>
      <w:r>
        <w:t>dzenia, szczegółowe zasady</w:t>
      </w:r>
      <w:r w:rsidR="00233975">
        <w:t xml:space="preserve"> i </w:t>
      </w:r>
      <w:r>
        <w:t>tryb postępowania dyscyplinarnego</w:t>
      </w:r>
      <w:r w:rsidR="00233975">
        <w:t xml:space="preserve"> w </w:t>
      </w:r>
      <w:r>
        <w:t>stosunku do diagnostów laboratoryjnych ze szczególnym uwzględnieniem składu, trybu powoływania</w:t>
      </w:r>
      <w:r w:rsidR="00233975">
        <w:t xml:space="preserve"> i </w:t>
      </w:r>
      <w:r>
        <w:t>właściwości sądów dyscyplinarnych, trybu postępowania wyjaśniającego, postępowania dyscyplinarnego</w:t>
      </w:r>
      <w:r w:rsidR="00233975">
        <w:t xml:space="preserve"> w </w:t>
      </w:r>
      <w:r>
        <w:t>pierwszej instancji oraz postępowania odwoławczego,</w:t>
      </w:r>
      <w:r w:rsidR="00233975">
        <w:t xml:space="preserve"> a </w:t>
      </w:r>
      <w:r>
        <w:t>także zasad wykonania orzeczeń oraz obciążenia kosztami postępowania.</w:t>
      </w:r>
    </w:p>
    <w:p w:rsidR="00A75471" w:rsidRDefault="00A75471" w:rsidP="00171E52">
      <w:pPr>
        <w:pStyle w:val="ARTartustawynprozporzdzenia"/>
        <w:keepNext/>
      </w:pPr>
      <w:r w:rsidRPr="00171E52">
        <w:rPr>
          <w:rStyle w:val="Ppogrubienie"/>
        </w:rPr>
        <w:t>Art. 70a.</w:t>
      </w:r>
      <w:r w:rsidR="00233975">
        <w:t> W </w:t>
      </w:r>
      <w:r>
        <w:t>sprawach nieuregulowanych</w:t>
      </w:r>
      <w:r w:rsidR="00233975">
        <w:t xml:space="preserve"> w </w:t>
      </w:r>
      <w:r>
        <w:t>ustawie do postępowania</w:t>
      </w:r>
      <w:r w:rsidR="00233975">
        <w:t xml:space="preserve"> w </w:t>
      </w:r>
      <w:r>
        <w:t>przedmiocie odpowiedzialności dyscyplina</w:t>
      </w:r>
      <w:r>
        <w:t>r</w:t>
      </w:r>
      <w:r>
        <w:t>nej stosuje się odpowiednio przepisy:</w:t>
      </w:r>
    </w:p>
    <w:p w:rsidR="00A75471" w:rsidRPr="00A75471" w:rsidRDefault="00A75471" w:rsidP="00171E52">
      <w:pPr>
        <w:pStyle w:val="PKTpunkt"/>
      </w:pPr>
      <w:r>
        <w:t>1)</w:t>
      </w:r>
      <w:r w:rsidRPr="00C34A31">
        <w:rPr>
          <w:rStyle w:val="IGindeksgrny"/>
        </w:rPr>
        <w:footnoteReference w:id="12"/>
      </w:r>
      <w:r w:rsidRPr="00C34A31">
        <w:rPr>
          <w:rStyle w:val="IGindeksgrny"/>
        </w:rPr>
        <w:t>)</w:t>
      </w:r>
      <w:r w:rsidR="00171E52">
        <w:tab/>
      </w:r>
      <w:r w:rsidRPr="00A75471">
        <w:t>ustawy</w:t>
      </w:r>
      <w:r w:rsidR="00233975" w:rsidRPr="00A75471">
        <w:t xml:space="preserve"> z</w:t>
      </w:r>
      <w:r w:rsidR="00233975">
        <w:t> </w:t>
      </w:r>
      <w:r w:rsidRPr="00A75471">
        <w:t xml:space="preserve">dnia </w:t>
      </w:r>
      <w:r w:rsidR="00233975" w:rsidRPr="00A75471">
        <w:t>6</w:t>
      </w:r>
      <w:r w:rsidR="00233975">
        <w:t> </w:t>
      </w:r>
      <w:r w:rsidRPr="00A75471">
        <w:t>czerwca 199</w:t>
      </w:r>
      <w:r w:rsidR="00233975" w:rsidRPr="00A75471">
        <w:t>7</w:t>
      </w:r>
      <w:r w:rsidR="00233975">
        <w:t> </w:t>
      </w:r>
      <w:r w:rsidRPr="00A75471">
        <w:t>r. – Kodeks postępowania karnego dotyczące postępowania uproszczonego; nie stosuje się przepisów</w:t>
      </w:r>
      <w:r w:rsidR="00233975" w:rsidRPr="00A75471">
        <w:t xml:space="preserve"> o</w:t>
      </w:r>
      <w:r w:rsidR="00233975">
        <w:t> </w:t>
      </w:r>
      <w:r w:rsidRPr="00A75471">
        <w:t>oskarżycielu prywatnym, powodzie cywilnym, przedstawicielu społecznym,</w:t>
      </w:r>
      <w:r w:rsidR="00233975" w:rsidRPr="00A75471">
        <w:t xml:space="preserve"> o</w:t>
      </w:r>
      <w:r w:rsidR="00233975">
        <w:t> </w:t>
      </w:r>
      <w:r w:rsidRPr="00A75471">
        <w:t>postępowaniu przyg</w:t>
      </w:r>
      <w:r w:rsidRPr="00A75471">
        <w:t>o</w:t>
      </w:r>
      <w:r w:rsidRPr="00A75471">
        <w:t>towawczym oraz środkach przymusu,</w:t>
      </w:r>
      <w:r w:rsidR="00233975" w:rsidRPr="00A75471">
        <w:t xml:space="preserve"> z</w:t>
      </w:r>
      <w:r w:rsidR="00233975">
        <w:t> </w:t>
      </w:r>
      <w:r w:rsidRPr="00A75471">
        <w:t>wyjątkiem przepisów</w:t>
      </w:r>
      <w:r w:rsidR="00233975" w:rsidRPr="00A75471">
        <w:t xml:space="preserve"> o</w:t>
      </w:r>
      <w:r w:rsidR="00233975">
        <w:t> </w:t>
      </w:r>
      <w:r w:rsidRPr="00A75471">
        <w:t>karze pieniężnej;</w:t>
      </w:r>
    </w:p>
    <w:p w:rsidR="00A75471" w:rsidRPr="00CF51BD" w:rsidRDefault="00A75471" w:rsidP="00171E52">
      <w:pPr>
        <w:pStyle w:val="PKTpunkt"/>
        <w:rPr>
          <w:rStyle w:val="Ppogrubienie"/>
        </w:rPr>
      </w:pPr>
      <w:r w:rsidRPr="00CF51BD">
        <w:rPr>
          <w:rStyle w:val="Ppogrubienie"/>
        </w:rPr>
        <w:t>1)</w:t>
      </w:r>
      <w:bookmarkStart w:id="10" w:name="_Ref366664026"/>
      <w:r w:rsidRPr="00C34A31">
        <w:rPr>
          <w:rStyle w:val="IGindeksgrny"/>
        </w:rPr>
        <w:footnoteReference w:id="13"/>
      </w:r>
      <w:bookmarkEnd w:id="10"/>
      <w:r w:rsidRPr="00C34A31">
        <w:rPr>
          <w:rStyle w:val="IGindeksgrny"/>
        </w:rPr>
        <w:t>)</w:t>
      </w:r>
      <w:r w:rsidR="00171E52">
        <w:tab/>
      </w:r>
      <w:r w:rsidRPr="00CF51BD">
        <w:rPr>
          <w:rStyle w:val="Ppogrubienie"/>
        </w:rPr>
        <w:t>ustawy</w:t>
      </w:r>
      <w:r w:rsidR="00233975" w:rsidRPr="00CF51BD">
        <w:rPr>
          <w:rStyle w:val="Ppogrubienie"/>
        </w:rPr>
        <w:t xml:space="preserve"> z </w:t>
      </w:r>
      <w:r w:rsidRPr="00CF51BD">
        <w:rPr>
          <w:rStyle w:val="Ppogrubienie"/>
        </w:rPr>
        <w:t xml:space="preserve">dnia </w:t>
      </w:r>
      <w:r w:rsidR="00233975" w:rsidRPr="00CF51BD">
        <w:rPr>
          <w:rStyle w:val="Ppogrubienie"/>
        </w:rPr>
        <w:t>6 </w:t>
      </w:r>
      <w:r w:rsidRPr="00CF51BD">
        <w:rPr>
          <w:rStyle w:val="Ppogrubienie"/>
        </w:rPr>
        <w:t>czerwca 199</w:t>
      </w:r>
      <w:r w:rsidR="00233975" w:rsidRPr="00CF51BD">
        <w:rPr>
          <w:rStyle w:val="Ppogrubienie"/>
        </w:rPr>
        <w:t>7 </w:t>
      </w:r>
      <w:r w:rsidRPr="00CF51BD">
        <w:rPr>
          <w:rStyle w:val="Ppogrubienie"/>
        </w:rPr>
        <w:t>r. – Kodeks postępowania karnego; nie stosuje się przepisów</w:t>
      </w:r>
      <w:r w:rsidR="00233975" w:rsidRPr="00CF51BD">
        <w:rPr>
          <w:rStyle w:val="Ppogrubienie"/>
        </w:rPr>
        <w:t xml:space="preserve"> o </w:t>
      </w:r>
      <w:r w:rsidRPr="00CF51BD">
        <w:rPr>
          <w:rStyle w:val="Ppogrubienie"/>
        </w:rPr>
        <w:t>oskarżycielu prywatnym, powodzie cywilnym, przedstawicielu społecznym,</w:t>
      </w:r>
      <w:r w:rsidR="00233975" w:rsidRPr="00CF51BD">
        <w:rPr>
          <w:rStyle w:val="Ppogrubienie"/>
        </w:rPr>
        <w:t xml:space="preserve"> o </w:t>
      </w:r>
      <w:r w:rsidRPr="00CF51BD">
        <w:rPr>
          <w:rStyle w:val="Ppogrubienie"/>
        </w:rPr>
        <w:t>postępowaniu przygotowawczym oraz śro</w:t>
      </w:r>
      <w:r w:rsidRPr="00CF51BD">
        <w:rPr>
          <w:rStyle w:val="Ppogrubienie"/>
        </w:rPr>
        <w:t>d</w:t>
      </w:r>
      <w:r w:rsidRPr="00CF51BD">
        <w:rPr>
          <w:rStyle w:val="Ppogrubienie"/>
        </w:rPr>
        <w:t>kach przymusu,</w:t>
      </w:r>
      <w:r w:rsidR="00233975" w:rsidRPr="00CF51BD">
        <w:rPr>
          <w:rStyle w:val="Ppogrubienie"/>
        </w:rPr>
        <w:t xml:space="preserve"> z </w:t>
      </w:r>
      <w:r w:rsidRPr="00CF51BD">
        <w:rPr>
          <w:rStyle w:val="Ppogrubienie"/>
        </w:rPr>
        <w:t>wyjątkiem przepisów</w:t>
      </w:r>
      <w:r w:rsidR="00233975" w:rsidRPr="00CF51BD">
        <w:rPr>
          <w:rStyle w:val="Ppogrubienie"/>
        </w:rPr>
        <w:t xml:space="preserve"> o </w:t>
      </w:r>
      <w:r w:rsidRPr="00CF51BD">
        <w:rPr>
          <w:rStyle w:val="Ppogrubienie"/>
        </w:rPr>
        <w:t>karze pieniężnej;</w:t>
      </w:r>
    </w:p>
    <w:p w:rsidR="00A75471" w:rsidRPr="00A75471" w:rsidRDefault="00A75471" w:rsidP="00171E52">
      <w:pPr>
        <w:pStyle w:val="PKTpunkt"/>
      </w:pPr>
      <w:r>
        <w:t>2)</w:t>
      </w:r>
      <w:r w:rsidR="00171E52">
        <w:tab/>
      </w:r>
      <w:r>
        <w:t>rozdziałów I–III</w:t>
      </w:r>
      <w:r w:rsidR="00233975">
        <w:t xml:space="preserve"> i art. </w:t>
      </w:r>
      <w:r>
        <w:t>5</w:t>
      </w:r>
      <w:r w:rsidR="00233975">
        <w:t>3 </w:t>
      </w:r>
      <w:r>
        <w:t>ustawy</w:t>
      </w:r>
      <w:r w:rsidR="00233975">
        <w:t xml:space="preserve"> z </w:t>
      </w:r>
      <w:r>
        <w:t xml:space="preserve">dnia </w:t>
      </w:r>
      <w:r w:rsidR="00233975">
        <w:t>6 </w:t>
      </w:r>
      <w:r>
        <w:t>czerwca 199</w:t>
      </w:r>
      <w:r w:rsidR="00233975">
        <w:t>7 </w:t>
      </w:r>
      <w:r>
        <w:t>r. – Kodeks karny (</w:t>
      </w:r>
      <w:r w:rsidR="00233975">
        <w:t>Dz. U. Nr </w:t>
      </w:r>
      <w:r w:rsidRPr="00A75471">
        <w:t>88,</w:t>
      </w:r>
      <w:r w:rsidR="00233975">
        <w:t xml:space="preserve"> poz. </w:t>
      </w:r>
      <w:r w:rsidRPr="00A75471">
        <w:t>553,</w:t>
      </w:r>
      <w:r w:rsidR="00233975" w:rsidRPr="00A75471">
        <w:t xml:space="preserve"> z</w:t>
      </w:r>
      <w:r w:rsidR="00233975">
        <w:t> </w:t>
      </w:r>
      <w:proofErr w:type="spellStart"/>
      <w:r w:rsidRPr="00A75471">
        <w:t>późn</w:t>
      </w:r>
      <w:proofErr w:type="spellEnd"/>
      <w:r w:rsidRPr="00A75471">
        <w:t>. zm.</w:t>
      </w:r>
      <w:r w:rsidRPr="00C34A31">
        <w:rPr>
          <w:rStyle w:val="IGindeksgrny"/>
        </w:rPr>
        <w:footnoteReference w:id="14"/>
      </w:r>
      <w:r w:rsidRPr="00C34A31">
        <w:rPr>
          <w:rStyle w:val="IGindeksgrny"/>
        </w:rPr>
        <w:t>)</w:t>
      </w:r>
      <w:r w:rsidRPr="00A75471">
        <w:t>).</w:t>
      </w:r>
    </w:p>
    <w:p w:rsidR="00A75471" w:rsidRPr="00A75471" w:rsidRDefault="00A75471" w:rsidP="00171E52">
      <w:pPr>
        <w:pStyle w:val="ROZDZODDZOZNoznaczenierozdziauluboddziau"/>
      </w:pPr>
      <w:r>
        <w:t>Rozdział 8</w:t>
      </w:r>
    </w:p>
    <w:p w:rsidR="00A75471" w:rsidRDefault="00A75471" w:rsidP="00171E52">
      <w:pPr>
        <w:pStyle w:val="ROZDZODDZPRZEDMprzedmiotregulacjirozdziauluboddziau"/>
      </w:pPr>
      <w:r>
        <w:t>Odpowiedzialność karna</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71.</w:t>
      </w:r>
      <w:r w:rsidR="00171E52">
        <w:t> </w:t>
      </w:r>
      <w:r>
        <w:t>1. Kto bez uprawnień wykonuje czynności diagnostyki laboratoryjnej</w:t>
      </w:r>
      <w:r w:rsidR="00233975">
        <w:t xml:space="preserve"> w </w:t>
      </w:r>
      <w:r>
        <w:t>laboratorium,</w:t>
      </w:r>
    </w:p>
    <w:p w:rsidR="00A75471" w:rsidRDefault="00A75471" w:rsidP="00C34A31">
      <w:pPr>
        <w:pStyle w:val="SKARNsankcjakarnawszczeglnociwKodeksiekarnym"/>
      </w:pPr>
      <w:r>
        <w:t>podlega karze grzywny.</w:t>
      </w:r>
    </w:p>
    <w:p w:rsidR="00A75471" w:rsidRDefault="00A75471" w:rsidP="00171E52">
      <w:pPr>
        <w:pStyle w:val="USTustnpkodeksu"/>
      </w:pPr>
      <w:r>
        <w:t>2.</w:t>
      </w:r>
      <w:r w:rsidR="00171E52">
        <w:t> </w:t>
      </w:r>
      <w:r>
        <w:t>Jeżeli sprawca czynu,</w:t>
      </w:r>
      <w:r w:rsidR="00233975">
        <w:t xml:space="preserve"> o </w:t>
      </w:r>
      <w:r>
        <w:t>którym mowa</w:t>
      </w:r>
      <w:r w:rsidR="00233975">
        <w:t xml:space="preserve"> w ust. </w:t>
      </w:r>
      <w:r>
        <w:t>1, działa</w:t>
      </w:r>
      <w:r w:rsidR="00233975">
        <w:t xml:space="preserve"> w </w:t>
      </w:r>
      <w:r>
        <w:t>celu osiągnięcia korzyści mają</w:t>
      </w:r>
      <w:r w:rsidRPr="00A75471">
        <w:t>t</w:t>
      </w:r>
      <w:r>
        <w:t>kowej albo wprowadza</w:t>
      </w:r>
      <w:r w:rsidR="00233975">
        <w:t xml:space="preserve"> w </w:t>
      </w:r>
      <w:r>
        <w:t>błąd co do posiadania takiego uprawnienia,</w:t>
      </w:r>
    </w:p>
    <w:p w:rsidR="00A75471" w:rsidRDefault="00A75471" w:rsidP="00C34A31">
      <w:pPr>
        <w:pStyle w:val="SKARNsankcjakarnawszczeglnociwKodeksiekarnym"/>
      </w:pPr>
      <w:r>
        <w:t>podlega grzywnie, karze ograniczenia wolności albo pozbawienia wolności do r</w:t>
      </w:r>
      <w:r w:rsidRPr="00A75471">
        <w:t>o</w:t>
      </w:r>
      <w:r>
        <w:t>ku.</w:t>
      </w:r>
    </w:p>
    <w:p w:rsidR="00A75471" w:rsidRDefault="00A75471" w:rsidP="00171E52">
      <w:pPr>
        <w:pStyle w:val="USTustnpkodeksu"/>
      </w:pPr>
      <w:r>
        <w:t>3.</w:t>
      </w:r>
      <w:r w:rsidR="00171E52">
        <w:t> </w:t>
      </w:r>
      <w:r>
        <w:t>Postępowanie</w:t>
      </w:r>
      <w:r w:rsidR="00233975">
        <w:t xml:space="preserve"> w </w:t>
      </w:r>
      <w:r>
        <w:t>sprawach,</w:t>
      </w:r>
      <w:r w:rsidR="00233975">
        <w:t xml:space="preserve"> o </w:t>
      </w:r>
      <w:r>
        <w:t>których mowa</w:t>
      </w:r>
      <w:r w:rsidR="00233975">
        <w:t xml:space="preserve"> w ust. </w:t>
      </w:r>
      <w:r>
        <w:t>1, toczy się według przepisów Kode</w:t>
      </w:r>
      <w:r w:rsidRPr="00A75471">
        <w:t>k</w:t>
      </w:r>
      <w:r>
        <w:t>su postępowania</w:t>
      </w:r>
      <w:r w:rsidR="00233975">
        <w:t xml:space="preserve"> w </w:t>
      </w:r>
      <w:r>
        <w:t>sprawach</w:t>
      </w:r>
      <w:r w:rsidR="00233975">
        <w:t xml:space="preserve"> o </w:t>
      </w:r>
      <w:r>
        <w:t>wykroczenia.</w:t>
      </w:r>
    </w:p>
    <w:p w:rsidR="00A75471" w:rsidRPr="00A75471" w:rsidRDefault="00A75471" w:rsidP="00171E52">
      <w:pPr>
        <w:pStyle w:val="ROZDZODDZOZNoznaczenierozdziauluboddziau"/>
      </w:pPr>
      <w:r>
        <w:t>Rozdział 9</w:t>
      </w:r>
    </w:p>
    <w:p w:rsidR="00A75471" w:rsidRDefault="00A75471" w:rsidP="00171E52">
      <w:pPr>
        <w:pStyle w:val="ROZDZODDZPRZEDMprzedmiotregulacjirozdziauluboddziau"/>
      </w:pPr>
      <w:r>
        <w:t>Zmiana</w:t>
      </w:r>
      <w:r w:rsidR="00233975">
        <w:t xml:space="preserve"> w </w:t>
      </w:r>
      <w:r>
        <w:t>przepisach obowiązujących, przepisy przejściowe</w:t>
      </w:r>
      <w:r w:rsidR="00233975">
        <w:t xml:space="preserve"> i </w:t>
      </w:r>
      <w:r>
        <w:t>końcowe</w:t>
      </w:r>
    </w:p>
    <w:p w:rsidR="00A75471" w:rsidRPr="00A75471" w:rsidRDefault="00A75471" w:rsidP="00171E52">
      <w:pPr>
        <w:pStyle w:val="ARTartustawynprozporzdzenia"/>
      </w:pPr>
      <w:bookmarkStart w:id="11" w:name="f0118eTOs25v2867a"/>
      <w:bookmarkEnd w:id="11"/>
      <w:r w:rsidRPr="00171E52">
        <w:rPr>
          <w:rStyle w:val="Ppogrubienie"/>
        </w:rPr>
        <w:t>Art.</w:t>
      </w:r>
      <w:r w:rsidR="00171E52" w:rsidRPr="00171E52">
        <w:rPr>
          <w:rStyle w:val="Ppogrubienie"/>
        </w:rPr>
        <w:t> </w:t>
      </w:r>
      <w:r w:rsidRPr="00171E52">
        <w:rPr>
          <w:rStyle w:val="Ppogrubienie"/>
        </w:rPr>
        <w:t>72.</w:t>
      </w:r>
      <w:r w:rsidR="00171E52">
        <w:t> </w:t>
      </w:r>
      <w:r>
        <w:t>(pominięty).</w:t>
      </w:r>
    </w:p>
    <w:p w:rsidR="00A75471" w:rsidRDefault="00A75471" w:rsidP="00171E52">
      <w:pPr>
        <w:pStyle w:val="ARTartustawynprozporzdzenia"/>
        <w:keepNext/>
      </w:pPr>
      <w:r w:rsidRPr="00171E52">
        <w:rPr>
          <w:rStyle w:val="Ppogrubienie"/>
        </w:rPr>
        <w:t>Art.</w:t>
      </w:r>
      <w:r w:rsidR="00171E52" w:rsidRPr="00171E52">
        <w:rPr>
          <w:rStyle w:val="Ppogrubienie"/>
        </w:rPr>
        <w:t> </w:t>
      </w:r>
      <w:r w:rsidRPr="00171E52">
        <w:rPr>
          <w:rStyle w:val="Ppogrubienie"/>
        </w:rPr>
        <w:t>73.</w:t>
      </w:r>
      <w:r w:rsidR="00171E52">
        <w:t> </w:t>
      </w:r>
      <w:r>
        <w:t>1. Osoby, które</w:t>
      </w:r>
      <w:r w:rsidR="00233975">
        <w:t xml:space="preserve"> w </w:t>
      </w:r>
      <w:r>
        <w:t>dniu wejścia</w:t>
      </w:r>
      <w:r w:rsidR="00233975">
        <w:t xml:space="preserve"> w </w:t>
      </w:r>
      <w:r>
        <w:t>życie ustawy spełniają łącznie następujące warunki:</w:t>
      </w:r>
    </w:p>
    <w:p w:rsidR="00A75471" w:rsidRDefault="00A75471" w:rsidP="00171E52">
      <w:pPr>
        <w:pStyle w:val="PKTpunkt"/>
      </w:pPr>
      <w:r>
        <w:t>1)</w:t>
      </w:r>
      <w:r w:rsidR="00171E52">
        <w:tab/>
      </w:r>
      <w:r>
        <w:t>ukończyły studia wyższe,</w:t>
      </w:r>
    </w:p>
    <w:p w:rsidR="00A75471" w:rsidRDefault="00A75471" w:rsidP="00171E52">
      <w:pPr>
        <w:pStyle w:val="PKTpunkt"/>
      </w:pPr>
      <w:bookmarkStart w:id="12" w:name="f0118eTOs25v4380a"/>
      <w:bookmarkEnd w:id="12"/>
      <w:r>
        <w:t>2)</w:t>
      </w:r>
      <w:r w:rsidR="00171E52">
        <w:tab/>
      </w:r>
      <w:r>
        <w:t>spełniają wymogi,</w:t>
      </w:r>
      <w:r w:rsidR="00233975">
        <w:t xml:space="preserve"> o </w:t>
      </w:r>
      <w:r>
        <w:t>których mowa</w:t>
      </w:r>
      <w:r w:rsidR="00233975">
        <w:t xml:space="preserve"> w art. 7 ust. 1 pkt </w:t>
      </w:r>
      <w:r>
        <w:t>2–6,</w:t>
      </w:r>
    </w:p>
    <w:p w:rsidR="00A75471" w:rsidRDefault="00A75471" w:rsidP="00171E52">
      <w:pPr>
        <w:pStyle w:val="PKTpunkt"/>
      </w:pPr>
      <w:r>
        <w:t>3)</w:t>
      </w:r>
      <w:r w:rsidR="00171E52">
        <w:tab/>
      </w:r>
      <w:r>
        <w:t>udzielają lub udzielały świadczeń zdrowotnych związanych</w:t>
      </w:r>
      <w:r w:rsidR="00233975">
        <w:t xml:space="preserve"> z </w:t>
      </w:r>
      <w:r>
        <w:t>badaniem diagnostyc</w:t>
      </w:r>
      <w:r w:rsidRPr="00A75471">
        <w:t>z</w:t>
      </w:r>
      <w:r>
        <w:t>nym,</w:t>
      </w:r>
      <w:r w:rsidR="00233975">
        <w:t xml:space="preserve"> w </w:t>
      </w:r>
      <w:r>
        <w:t>tym</w:t>
      </w:r>
      <w:r w:rsidR="00233975">
        <w:t xml:space="preserve"> z </w:t>
      </w:r>
      <w:r>
        <w:t>analityką medyc</w:t>
      </w:r>
      <w:r>
        <w:t>z</w:t>
      </w:r>
      <w:r>
        <w:t>ną,</w:t>
      </w:r>
      <w:r w:rsidR="00233975">
        <w:t xml:space="preserve"> w </w:t>
      </w:r>
      <w:r>
        <w:t>rozumieniu ustawy</w:t>
      </w:r>
      <w:r w:rsidR="00233975">
        <w:t xml:space="preserve"> o </w:t>
      </w:r>
      <w:r>
        <w:t>zakładach opieki zdr</w:t>
      </w:r>
      <w:r w:rsidRPr="00A75471">
        <w:t>o</w:t>
      </w:r>
      <w:r>
        <w:t>wotnej,</w:t>
      </w:r>
    </w:p>
    <w:p w:rsidR="00A75471" w:rsidRDefault="00A75471" w:rsidP="00171E52">
      <w:pPr>
        <w:pStyle w:val="PKTpunkt"/>
      </w:pPr>
      <w:r>
        <w:t>4)</w:t>
      </w:r>
      <w:r w:rsidR="00171E52">
        <w:tab/>
      </w:r>
      <w:r>
        <w:t>wykonują lub wykonywały świadczenia zdrowotne,</w:t>
      </w:r>
      <w:r w:rsidR="00233975">
        <w:t xml:space="preserve"> o </w:t>
      </w:r>
      <w:r>
        <w:t>których mowa</w:t>
      </w:r>
      <w:r w:rsidR="00233975">
        <w:t xml:space="preserve"> w pkt </w:t>
      </w:r>
      <w:r>
        <w:t>3,</w:t>
      </w:r>
      <w:r w:rsidR="00233975">
        <w:t xml:space="preserve"> w </w:t>
      </w:r>
      <w:r>
        <w:t>w</w:t>
      </w:r>
      <w:r w:rsidRPr="00A75471">
        <w:t>y</w:t>
      </w:r>
      <w:r>
        <w:t>odrębnionych organizacyjnie jednostkach utworzonych</w:t>
      </w:r>
      <w:r w:rsidR="00233975">
        <w:t xml:space="preserve"> i </w:t>
      </w:r>
      <w:r>
        <w:t>utrzymywanych</w:t>
      </w:r>
      <w:r w:rsidR="00233975">
        <w:t xml:space="preserve"> w </w:t>
      </w:r>
      <w:r>
        <w:t>celu udzielania świadczeń zdrowotnych</w:t>
      </w:r>
      <w:r w:rsidR="00233975">
        <w:t xml:space="preserve"> i </w:t>
      </w:r>
      <w:r>
        <w:t>promocji zdrowia</w:t>
      </w:r>
    </w:p>
    <w:p w:rsidR="00A75471" w:rsidRDefault="00A75471" w:rsidP="00C34A31">
      <w:pPr>
        <w:pStyle w:val="CZWSPPKTczwsplnapunktw"/>
      </w:pPr>
      <w:r>
        <w:t>–</w:t>
      </w:r>
      <w:r w:rsidR="00171E52">
        <w:t> </w:t>
      </w:r>
      <w:r>
        <w:t>stają się diagnostami laboratoryjnymi</w:t>
      </w:r>
      <w:r w:rsidR="00233975">
        <w:t xml:space="preserve"> w </w:t>
      </w:r>
      <w:r>
        <w:t>rozumieniu tej ustawy,</w:t>
      </w:r>
      <w:r w:rsidR="00233975">
        <w:t xml:space="preserve"> z </w:t>
      </w:r>
      <w:r>
        <w:t>zastrzeżeniem</w:t>
      </w:r>
      <w:r w:rsidR="00233975">
        <w:t xml:space="preserve"> ust. </w:t>
      </w:r>
      <w:r>
        <w:t>2.</w:t>
      </w:r>
    </w:p>
    <w:p w:rsidR="00A75471" w:rsidRDefault="00A75471" w:rsidP="00171E52">
      <w:pPr>
        <w:pStyle w:val="USTustnpkodeksu"/>
      </w:pPr>
      <w:r>
        <w:t>2.</w:t>
      </w:r>
      <w:r w:rsidR="00171E52">
        <w:t> </w:t>
      </w:r>
      <w:r>
        <w:t>Jeżeli osoba ubiegająca się</w:t>
      </w:r>
      <w:r w:rsidR="00233975">
        <w:t xml:space="preserve"> o </w:t>
      </w:r>
      <w:r>
        <w:t>wpis na listę diagnostów laboratoryjnych</w:t>
      </w:r>
      <w:r w:rsidR="00233975">
        <w:t xml:space="preserve"> w </w:t>
      </w:r>
      <w:r>
        <w:t>trybie,</w:t>
      </w:r>
      <w:r w:rsidR="00233975">
        <w:t xml:space="preserve"> o </w:t>
      </w:r>
      <w:r>
        <w:t>którym mowa</w:t>
      </w:r>
      <w:r w:rsidR="00233975">
        <w:t xml:space="preserve"> w ust. </w:t>
      </w:r>
      <w:r>
        <w:t>1,</w:t>
      </w:r>
      <w:r w:rsidR="00233975">
        <w:t xml:space="preserve"> w </w:t>
      </w:r>
      <w:r>
        <w:t>dniu wejścia</w:t>
      </w:r>
      <w:r w:rsidR="00233975">
        <w:t xml:space="preserve"> w </w:t>
      </w:r>
      <w:r>
        <w:t>życie ustawy, nie wykonywała świadczeń zdrowotnych,</w:t>
      </w:r>
      <w:r w:rsidR="00233975">
        <w:t xml:space="preserve"> o </w:t>
      </w:r>
      <w:r>
        <w:t>których mowa</w:t>
      </w:r>
      <w:r w:rsidR="00233975">
        <w:t xml:space="preserve"> w ust. 1 pkt </w:t>
      </w:r>
      <w:r>
        <w:t xml:space="preserve">3, od ponad </w:t>
      </w:r>
      <w:r w:rsidR="00233975">
        <w:t>2 </w:t>
      </w:r>
      <w:r>
        <w:t>lat, licząc od dnia wejścia</w:t>
      </w:r>
      <w:r w:rsidR="00233975">
        <w:t xml:space="preserve"> w </w:t>
      </w:r>
      <w:r>
        <w:t xml:space="preserve">życie ustawy, osoba ta musi udokumentować, że wykonywała te świadczenia nieprzerwanie przez okres </w:t>
      </w:r>
      <w:r w:rsidR="00233975">
        <w:t>5 </w:t>
      </w:r>
      <w:r>
        <w:t>lat</w:t>
      </w:r>
      <w:r w:rsidR="00233975">
        <w:t xml:space="preserve"> i </w:t>
      </w:r>
      <w:r>
        <w:t>nie nabyła uprawnień emerytalnych.</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74.</w:t>
      </w:r>
      <w:r w:rsidR="00171E52">
        <w:t> </w:t>
      </w:r>
      <w:r>
        <w:t>(pominięty).</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75.</w:t>
      </w:r>
      <w:r w:rsidR="00171E52">
        <w:t> </w:t>
      </w:r>
      <w:r>
        <w:t>Osoby, które</w:t>
      </w:r>
      <w:r w:rsidR="00233975">
        <w:t xml:space="preserve"> w </w:t>
      </w:r>
      <w:r>
        <w:t>dniu wejścia</w:t>
      </w:r>
      <w:r w:rsidR="00233975">
        <w:t xml:space="preserve"> w </w:t>
      </w:r>
      <w:r>
        <w:t>życie ustawy są obwinione</w:t>
      </w:r>
      <w:r w:rsidR="00233975">
        <w:t xml:space="preserve"> o </w:t>
      </w:r>
      <w:r>
        <w:t>popełnienie wykroczenia zaw</w:t>
      </w:r>
      <w:r w:rsidRPr="00A75471">
        <w:t>o</w:t>
      </w:r>
      <w:r>
        <w:t>dowego</w:t>
      </w:r>
      <w:r w:rsidR="00233975">
        <w:t xml:space="preserve"> w </w:t>
      </w:r>
      <w:r>
        <w:t>rozumieniu dotychczasowych przepisów,</w:t>
      </w:r>
      <w:r w:rsidR="00233975">
        <w:t xml:space="preserve"> a </w:t>
      </w:r>
      <w:r>
        <w:t>postępowanie</w:t>
      </w:r>
      <w:r w:rsidR="00233975">
        <w:t xml:space="preserve"> w </w:t>
      </w:r>
      <w:r>
        <w:t>zakresie odpowi</w:t>
      </w:r>
      <w:r w:rsidRPr="00A75471">
        <w:t>e</w:t>
      </w:r>
      <w:r>
        <w:t>dzialności zawodowej</w:t>
      </w:r>
      <w:r w:rsidR="00233975">
        <w:t xml:space="preserve"> w </w:t>
      </w:r>
      <w:r>
        <w:t>tej sprawie nie zostało zakończone, nie mogą ubiegać się</w:t>
      </w:r>
      <w:r w:rsidR="00233975">
        <w:t xml:space="preserve"> o </w:t>
      </w:r>
      <w:r>
        <w:t>wpis na listę diagnostów laboratoryjnych do czasu prawomocnego rozstrz</w:t>
      </w:r>
      <w:r>
        <w:t>y</w:t>
      </w:r>
      <w:r>
        <w:t>gnięcia</w:t>
      </w:r>
      <w:r w:rsidR="00233975">
        <w:t xml:space="preserve"> w </w:t>
      </w:r>
      <w:r>
        <w:t>tej sprawie.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76.</w:t>
      </w:r>
      <w:r w:rsidR="00171E52">
        <w:t> </w:t>
      </w:r>
      <w:r>
        <w:t>Czyny diagnostów laboratoryjnych popełnione przed wejściem</w:t>
      </w:r>
      <w:r w:rsidR="00233975">
        <w:t xml:space="preserve"> w </w:t>
      </w:r>
      <w:r>
        <w:t>życie ustawy, które stan</w:t>
      </w:r>
      <w:r w:rsidRPr="00A75471">
        <w:t>o</w:t>
      </w:r>
      <w:r>
        <w:t>wią wykroczenie zawodowe,</w:t>
      </w:r>
      <w:r w:rsidR="00233975">
        <w:t xml:space="preserve"> a </w:t>
      </w:r>
      <w:r>
        <w:t>postępowanie</w:t>
      </w:r>
      <w:r w:rsidR="00233975">
        <w:t xml:space="preserve"> w </w:t>
      </w:r>
      <w:r>
        <w:t>zakresie odpowiedzialności zawodowej</w:t>
      </w:r>
      <w:r w:rsidR="00233975">
        <w:t xml:space="preserve"> w </w:t>
      </w:r>
      <w:r>
        <w:t>tej sprawie, do dnia wejścia</w:t>
      </w:r>
      <w:r w:rsidR="00233975">
        <w:t xml:space="preserve"> w </w:t>
      </w:r>
      <w:r>
        <w:t>życie ustawy, nie zostało wszczęte, podlegają rozpoznaniu</w:t>
      </w:r>
      <w:r w:rsidR="00233975">
        <w:t xml:space="preserve"> w </w:t>
      </w:r>
      <w:r>
        <w:t>tr</w:t>
      </w:r>
      <w:r w:rsidRPr="00A75471">
        <w:t>y</w:t>
      </w:r>
      <w:r>
        <w:t>bie postępowania dyscyplinarnego,</w:t>
      </w:r>
      <w:r w:rsidR="00233975">
        <w:t xml:space="preserve"> o </w:t>
      </w:r>
      <w:r>
        <w:t>którym mowa</w:t>
      </w:r>
      <w:r w:rsidR="00233975">
        <w:t xml:space="preserve"> w </w:t>
      </w:r>
      <w:r>
        <w:t>ustawie.</w:t>
      </w:r>
    </w:p>
    <w:p w:rsidR="00A75471" w:rsidRP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77–79.</w:t>
      </w:r>
      <w:r w:rsidR="00171E52">
        <w:t> </w:t>
      </w:r>
      <w:r>
        <w:t>(pominięte).</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80.</w:t>
      </w:r>
      <w:r w:rsidR="00171E52">
        <w:t> </w:t>
      </w:r>
      <w:r>
        <w:t>Przepisów ustawy</w:t>
      </w:r>
      <w:r w:rsidR="00233975">
        <w:t xml:space="preserve"> z </w:t>
      </w:r>
      <w:r>
        <w:t>dnia 1</w:t>
      </w:r>
      <w:r w:rsidR="00233975">
        <w:t>8 </w:t>
      </w:r>
      <w:r>
        <w:t>lipca 195</w:t>
      </w:r>
      <w:r w:rsidR="00233975">
        <w:t>0 </w:t>
      </w:r>
      <w:r>
        <w:t>r.</w:t>
      </w:r>
      <w:r w:rsidR="00233975">
        <w:t xml:space="preserve"> o </w:t>
      </w:r>
      <w:r>
        <w:t>odpowiedzialności zawodowej fachowych pr</w:t>
      </w:r>
      <w:r w:rsidRPr="00A75471">
        <w:t>a</w:t>
      </w:r>
      <w:r>
        <w:t>cowników służby zdrowia (</w:t>
      </w:r>
      <w:r w:rsidR="00233975">
        <w:t>Dz. U. Nr </w:t>
      </w:r>
      <w:r>
        <w:t>36,</w:t>
      </w:r>
      <w:r w:rsidR="00233975">
        <w:t xml:space="preserve"> poz. </w:t>
      </w:r>
      <w:r>
        <w:t>33</w:t>
      </w:r>
      <w:r w:rsidR="00233975">
        <w:t>2 oraz z </w:t>
      </w:r>
      <w:r>
        <w:t>200</w:t>
      </w:r>
      <w:r w:rsidR="00233975">
        <w:t>1 </w:t>
      </w:r>
      <w:r>
        <w:t>r.</w:t>
      </w:r>
      <w:r w:rsidR="00233975">
        <w:t xml:space="preserve"> Nr </w:t>
      </w:r>
      <w:r>
        <w:t>113,</w:t>
      </w:r>
      <w:r w:rsidR="00233975">
        <w:t xml:space="preserve"> poz. </w:t>
      </w:r>
      <w:r>
        <w:t>1207) nie st</w:t>
      </w:r>
      <w:r w:rsidRPr="00A75471">
        <w:t>o</w:t>
      </w:r>
      <w:r>
        <w:t>suje się do osób wpisanych na listę diagnostów laboratoryjnych.</w:t>
      </w:r>
    </w:p>
    <w:p w:rsidR="00A75471" w:rsidRDefault="00A75471" w:rsidP="00171E52">
      <w:pPr>
        <w:pStyle w:val="ARTartustawynprozporzdzenia"/>
      </w:pPr>
      <w:r w:rsidRPr="00171E52">
        <w:rPr>
          <w:rStyle w:val="Ppogrubienie"/>
        </w:rPr>
        <w:t>Art.</w:t>
      </w:r>
      <w:r w:rsidR="00171E52" w:rsidRPr="00171E52">
        <w:rPr>
          <w:rStyle w:val="Ppogrubienie"/>
        </w:rPr>
        <w:t> </w:t>
      </w:r>
      <w:r w:rsidRPr="00171E52">
        <w:rPr>
          <w:rStyle w:val="Ppogrubienie"/>
        </w:rPr>
        <w:t>81.</w:t>
      </w:r>
      <w:r w:rsidR="00171E52">
        <w:t> </w:t>
      </w:r>
      <w:r>
        <w:t>Ustawa wchodzi</w:t>
      </w:r>
      <w:r w:rsidR="00233975">
        <w:t xml:space="preserve"> w </w:t>
      </w:r>
      <w:r>
        <w:t>życie po upływie 1</w:t>
      </w:r>
      <w:r w:rsidR="00233975">
        <w:t>4 </w:t>
      </w:r>
      <w:r>
        <w:t>dni od dnia ogłoszenia</w:t>
      </w:r>
      <w:r w:rsidRPr="00C34A31">
        <w:rPr>
          <w:rStyle w:val="IGindeksgrny"/>
        </w:rPr>
        <w:footnoteReference w:id="15"/>
      </w:r>
      <w:r w:rsidRPr="00C34A31">
        <w:rPr>
          <w:rStyle w:val="IGindeksgrny"/>
        </w:rPr>
        <w:t>)</w:t>
      </w:r>
      <w:r>
        <w:t>.</w:t>
      </w:r>
    </w:p>
    <w:p w:rsidR="005E2B96" w:rsidRPr="005E2B96" w:rsidRDefault="005E2B96" w:rsidP="005E2B96">
      <w:pPr>
        <w:pStyle w:val="TYTUAKTUprzedmiotregulacjiustawylubrozporzdzenia"/>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DC" w:rsidRDefault="00C54ADC">
      <w:r>
        <w:separator/>
      </w:r>
    </w:p>
  </w:endnote>
  <w:endnote w:type="continuationSeparator" w:id="0">
    <w:p w:rsidR="00C54ADC" w:rsidRDefault="00C5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DC" w:rsidRDefault="00C54ADC">
      <w:r>
        <w:separator/>
      </w:r>
    </w:p>
  </w:footnote>
  <w:footnote w:type="continuationSeparator" w:id="0">
    <w:p w:rsidR="00C54ADC" w:rsidRDefault="00C54ADC">
      <w:r>
        <w:separator/>
      </w:r>
    </w:p>
  </w:footnote>
  <w:footnote w:id="1">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Zmiany tekstu jednolitego wymienionej ustawy zostały ogłoszone w Dz. U. z 2011 r. Nr 291, poz. 1707, z 2012 r. poz. 95 i 1456, z 2013 r. poz. 1245, 1287, 1645 i 1650 oraz z 2014 r. poz. 1004 i 1138.</w:t>
      </w:r>
    </w:p>
  </w:footnote>
  <w:footnote w:id="2">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Zmiany wymienionej ustawy zostały ogłoszone w Dz. U. z 2002 r. Nr 71, poz. 655, z 2003 r. Nr 190, poz. 1864, z 2004 r. Nr 96, poz. 959, z 2006 r. Nr 12, poz. 62 oraz z 2007 r. Nr 147, poz. 1028 i Nr 176, poz. 1238.</w:t>
      </w:r>
    </w:p>
  </w:footnote>
  <w:footnote w:id="3">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Utraciła moc z dniem 2 maja 2008 r. na podstawie art. 42 pkt 1 ustawy z dnia 18 marca 2008 r. o zasadach uznawania kwalifikacji zawodowych nabytych w państwach członkowskich Unii Europejskiej (Dz. U. Nr 63, poz. 394).</w:t>
      </w:r>
    </w:p>
  </w:footnote>
  <w:footnote w:id="4">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Zmiany wymienionej ustawy zostały ogłoszone w Dz. U. z 2011 r. Nr </w:t>
      </w:r>
      <w:r w:rsidRPr="00227447">
        <w:t>174,</w:t>
      </w:r>
      <w:r>
        <w:t xml:space="preserve"> poz. </w:t>
      </w:r>
      <w:r w:rsidRPr="00227447">
        <w:t>1039</w:t>
      </w:r>
      <w:r>
        <w:t xml:space="preserve"> oraz</w:t>
      </w:r>
      <w:r w:rsidRPr="00227447">
        <w:t xml:space="preserve"> z</w:t>
      </w:r>
      <w:r>
        <w:t> </w:t>
      </w:r>
      <w:r w:rsidRPr="00227447">
        <w:t>2014</w:t>
      </w:r>
      <w:r>
        <w:t> </w:t>
      </w:r>
      <w:r w:rsidRPr="00227447">
        <w:t>r.</w:t>
      </w:r>
      <w:r>
        <w:t xml:space="preserve"> poz. </w:t>
      </w:r>
      <w:r w:rsidRPr="00227447">
        <w:t>183</w:t>
      </w:r>
      <w:r>
        <w:t xml:space="preserve">, </w:t>
      </w:r>
      <w:r w:rsidRPr="00227447">
        <w:t>998</w:t>
      </w:r>
      <w:r>
        <w:t xml:space="preserve"> i 1138.</w:t>
      </w:r>
    </w:p>
  </w:footnote>
  <w:footnote w:id="5">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 xml:space="preserve">Dodany przez art. 9 pkt 1 ustawy </w:t>
      </w:r>
      <w:r w:rsidRPr="0090558D">
        <w:t>z</w:t>
      </w:r>
      <w:r>
        <w:t> </w:t>
      </w:r>
      <w:r w:rsidRPr="0090558D">
        <w:t>dnia 26</w:t>
      </w:r>
      <w:r>
        <w:t> </w:t>
      </w:r>
      <w:r w:rsidRPr="0090558D">
        <w:t>czerwca 2014</w:t>
      </w:r>
      <w:r>
        <w:t> </w:t>
      </w:r>
      <w:r w:rsidRPr="0090558D">
        <w:t>r. o</w:t>
      </w:r>
      <w:r>
        <w:t> </w:t>
      </w:r>
      <w:r w:rsidRPr="0090558D">
        <w:t>zmianie ustawy – Prawo o</w:t>
      </w:r>
      <w:r>
        <w:t> </w:t>
      </w:r>
      <w:r w:rsidRPr="0090558D">
        <w:t>adwokaturze oraz niektórych innych ustaw (</w:t>
      </w:r>
      <w:r>
        <w:t>Dz. U. poz. </w:t>
      </w:r>
      <w:r w:rsidRPr="0090558D">
        <w:t>993)</w:t>
      </w:r>
      <w:r>
        <w:t>, która weszła w życie z dniem 12 sierpnia 2014 r.</w:t>
      </w:r>
    </w:p>
  </w:footnote>
  <w:footnote w:id="6">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Zmiany tekstu jednolitego wymienionej ustawy zostały ogłoszone w Dz. U.</w:t>
      </w:r>
      <w:r w:rsidRPr="0090558D">
        <w:t xml:space="preserve"> z</w:t>
      </w:r>
      <w:r>
        <w:t> </w:t>
      </w:r>
      <w:r w:rsidRPr="0090558D">
        <w:t>2014</w:t>
      </w:r>
      <w:r>
        <w:t> </w:t>
      </w:r>
      <w:r w:rsidRPr="0090558D">
        <w:t>r.</w:t>
      </w:r>
      <w:r>
        <w:t xml:space="preserve"> poz. </w:t>
      </w:r>
      <w:r w:rsidRPr="0090558D">
        <w:t>24, 423</w:t>
      </w:r>
      <w:r>
        <w:t xml:space="preserve">, </w:t>
      </w:r>
      <w:r w:rsidRPr="0090558D">
        <w:t>619</w:t>
      </w:r>
      <w:r>
        <w:t>, 1138 i 1146.</w:t>
      </w:r>
    </w:p>
  </w:footnote>
  <w:footnote w:id="7">
    <w:p w:rsidR="00C54ADC" w:rsidRDefault="00C54ADC" w:rsidP="00FE545A">
      <w:pPr>
        <w:pStyle w:val="ODNONIKtreodnonika"/>
      </w:pPr>
      <w:r>
        <w:rPr>
          <w:rStyle w:val="Odwoanieprzypisudolnego"/>
        </w:rPr>
        <w:footnoteRef/>
      </w:r>
      <w:r w:rsidRPr="00FE545A">
        <w:rPr>
          <w:vertAlign w:val="superscript"/>
        </w:rPr>
        <w:t>)</w:t>
      </w:r>
      <w:r>
        <w:tab/>
        <w:t>Zmiany tekstu jednolitego wymienionej ustawy zostały ogłoszone w Dz. U. z 2008 r. Nr 227, poz. 1505 i Nr 234, poz. 1570, z 2009 r. Nr 18, poz. 97, Nr 31, poz. 20</w:t>
      </w:r>
      <w:r w:rsidR="002608D5">
        <w:t>6</w:t>
      </w:r>
      <w:r>
        <w:t>, Nr 92, poz. 753, Nr 95, poz. 788 i Nr 98, poz. 817, z 2010 r. Nr 78, poz. 513 i Nr 107, poz. 679, z 2011 r. Nr 63, poz. 322, Nr 82, poz. 451, Nr 106, poz. 622, Nr 112, poz. 654, Nr 113, poz. 657 i Nr 122, poz. 696, z 2012 r. poz. 1342 i 1544, z 2013 r. poz. 1245 oraz z 2014 r. poz. 822.</w:t>
      </w:r>
      <w:bookmarkStart w:id="5" w:name="_GoBack"/>
      <w:bookmarkEnd w:id="5"/>
    </w:p>
  </w:footnote>
  <w:footnote w:id="8">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1650 oraz z 2014 r. poz. 85, 384 i 694.</w:t>
      </w:r>
    </w:p>
  </w:footnote>
  <w:footnote w:id="9">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 xml:space="preserve">W brzmieniu ustalonym przez art. 9 pkt 2 ustawy, o której mowa w odnośniku </w:t>
      </w:r>
      <w:r>
        <w:fldChar w:fldCharType="begin"/>
      </w:r>
      <w:r>
        <w:instrText xml:space="preserve"> NOTEREF _Ref395256039 \h </w:instrText>
      </w:r>
      <w:r>
        <w:fldChar w:fldCharType="separate"/>
      </w:r>
      <w:r>
        <w:t>5</w:t>
      </w:r>
      <w:r>
        <w:fldChar w:fldCharType="end"/>
      </w:r>
      <w:r>
        <w:t>.</w:t>
      </w:r>
    </w:p>
  </w:footnote>
  <w:footnote w:id="10">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 xml:space="preserve">Dodany przez art. 9 pkt 3 lit. a ustawy, o której mowa w odnośniku </w:t>
      </w:r>
      <w:r>
        <w:fldChar w:fldCharType="begin"/>
      </w:r>
      <w:r>
        <w:instrText xml:space="preserve"> NOTEREF _Ref395256039 \h </w:instrText>
      </w:r>
      <w:r>
        <w:fldChar w:fldCharType="separate"/>
      </w:r>
      <w:r>
        <w:t>5</w:t>
      </w:r>
      <w:r>
        <w:fldChar w:fldCharType="end"/>
      </w:r>
      <w:r>
        <w:t>.</w:t>
      </w:r>
    </w:p>
  </w:footnote>
  <w:footnote w:id="11">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 xml:space="preserve">Przez art. 9 pkt 3 lit. b ustawy, o której mowa w odnośniku </w:t>
      </w:r>
      <w:r>
        <w:fldChar w:fldCharType="begin"/>
      </w:r>
      <w:r>
        <w:instrText xml:space="preserve"> NOTEREF _Ref395256039 \h </w:instrText>
      </w:r>
      <w:r>
        <w:fldChar w:fldCharType="separate"/>
      </w:r>
      <w:r>
        <w:t>5</w:t>
      </w:r>
      <w:r>
        <w:fldChar w:fldCharType="end"/>
      </w:r>
      <w:r>
        <w:t>.</w:t>
      </w:r>
    </w:p>
  </w:footnote>
  <w:footnote w:id="12">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W tym brzmieniu obowiązuje do wejścia w życie zmiany, o której mowa w odnośniku</w:t>
      </w:r>
      <w:r w:rsidR="00FB2E61">
        <w:t xml:space="preserve"> 13</w:t>
      </w:r>
      <w:r>
        <w:t>.</w:t>
      </w:r>
    </w:p>
  </w:footnote>
  <w:footnote w:id="13">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W brzmieniu ustalonym przez art. 16 ustawy z dnia 27 września 2013 r. o zmianie ustawy – Kodeks postępowania karnego oraz niektórych innych ustaw (Dz. U. poz. 1247), która wejdzie w życie z dniem 1 lipca 2015 r.</w:t>
      </w:r>
    </w:p>
  </w:footnote>
  <w:footnote w:id="14">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w:t>
      </w:r>
    </w:p>
  </w:footnote>
  <w:footnote w:id="15">
    <w:p w:rsidR="00C54ADC" w:rsidRDefault="00C54ADC" w:rsidP="00C34A31">
      <w:pPr>
        <w:pStyle w:val="ODNONIKtreodnonika"/>
      </w:pPr>
      <w:r w:rsidRPr="00C34A31">
        <w:rPr>
          <w:rStyle w:val="IGindeksgrny"/>
        </w:rPr>
        <w:footnoteRef/>
      </w:r>
      <w:r w:rsidRPr="00C34A31">
        <w:rPr>
          <w:rStyle w:val="IGindeksgrny"/>
        </w:rPr>
        <w:t>)</w:t>
      </w:r>
      <w:r>
        <w:rPr>
          <w:vertAlign w:val="superscript"/>
        </w:rPr>
        <w:tab/>
      </w:r>
      <w:r>
        <w:t>Ustawa została ogłoszona w dniu 18 września 2001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DC" w:rsidRPr="009D0C50" w:rsidRDefault="002608D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54ADC" w:rsidRDefault="00C54AD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2608D5">
          <w:t>1384</w:t>
        </w:r>
      </w:sdtContent>
    </w:sdt>
  </w:p>
  <w:p w:rsidR="00C54ADC" w:rsidRPr="00AB274C" w:rsidRDefault="00C54AD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DC" w:rsidRDefault="002608D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DC" w:rsidRPr="009D0C50" w:rsidRDefault="002608D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54ADC" w:rsidRDefault="00C54AD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608D5">
      <w:rPr>
        <w:noProof/>
      </w:rPr>
      <w:t>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608D5">
          <w:t>1384</w:t>
        </w:r>
      </w:sdtContent>
    </w:sdt>
  </w:p>
  <w:p w:rsidR="00C54ADC" w:rsidRPr="00AB274C" w:rsidRDefault="00C54AD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DC" w:rsidRPr="009D0C50" w:rsidRDefault="002608D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54ADC" w:rsidRDefault="00C54AD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608D5">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608D5">
          <w:t>1384</w:t>
        </w:r>
      </w:sdtContent>
    </w:sdt>
  </w:p>
  <w:p w:rsidR="00C54ADC" w:rsidRPr="00B371CC" w:rsidRDefault="00C54AD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05691"/>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511"/>
    <w:rsid w:val="000A2649"/>
    <w:rsid w:val="000A323B"/>
    <w:rsid w:val="000A3418"/>
    <w:rsid w:val="000B298D"/>
    <w:rsid w:val="000B5B2D"/>
    <w:rsid w:val="000B5DCE"/>
    <w:rsid w:val="000B6EE7"/>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4D6D"/>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1E52"/>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87A8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33975"/>
    <w:rsid w:val="00241C68"/>
    <w:rsid w:val="00242081"/>
    <w:rsid w:val="00242637"/>
    <w:rsid w:val="00243777"/>
    <w:rsid w:val="002441CD"/>
    <w:rsid w:val="00245648"/>
    <w:rsid w:val="0024652F"/>
    <w:rsid w:val="002501A3"/>
    <w:rsid w:val="0025166C"/>
    <w:rsid w:val="002555D4"/>
    <w:rsid w:val="00257129"/>
    <w:rsid w:val="002608D5"/>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2443"/>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2C48"/>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67BC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4F2"/>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2A71"/>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471"/>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4FA2"/>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4A31"/>
    <w:rsid w:val="00C37194"/>
    <w:rsid w:val="00C40637"/>
    <w:rsid w:val="00C40F6C"/>
    <w:rsid w:val="00C4377D"/>
    <w:rsid w:val="00C44426"/>
    <w:rsid w:val="00C445F3"/>
    <w:rsid w:val="00C451F4"/>
    <w:rsid w:val="00C45EB1"/>
    <w:rsid w:val="00C52630"/>
    <w:rsid w:val="00C54A3A"/>
    <w:rsid w:val="00C54ADC"/>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E6A65"/>
    <w:rsid w:val="00CF09AA"/>
    <w:rsid w:val="00CF154B"/>
    <w:rsid w:val="00CF4813"/>
    <w:rsid w:val="00CF51BD"/>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669"/>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3F71"/>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112"/>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6297"/>
    <w:rsid w:val="00FA7F91"/>
    <w:rsid w:val="00FB121C"/>
    <w:rsid w:val="00FB1CDD"/>
    <w:rsid w:val="00FB2C2F"/>
    <w:rsid w:val="00FB2E61"/>
    <w:rsid w:val="00FB305C"/>
    <w:rsid w:val="00FB5713"/>
    <w:rsid w:val="00FC2E3D"/>
    <w:rsid w:val="00FC3BDE"/>
    <w:rsid w:val="00FD1DBE"/>
    <w:rsid w:val="00FD27B6"/>
    <w:rsid w:val="00FD3689"/>
    <w:rsid w:val="00FD42A3"/>
    <w:rsid w:val="00FD7468"/>
    <w:rsid w:val="00FD7CE0"/>
    <w:rsid w:val="00FE0B3B"/>
    <w:rsid w:val="00FE1BE2"/>
    <w:rsid w:val="00FE545A"/>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3397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3397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75471"/>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A7547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33975"/>
    <w:pPr>
      <w:spacing w:before="80"/>
      <w:ind w:left="1260"/>
    </w:pPr>
  </w:style>
  <w:style w:type="paragraph" w:customStyle="1" w:styleId="ZTIRwPKTzmtirwpktartykuempunktem">
    <w:name w:val="Z/TIR_w_PKT – zm. tir. w pkt artykułem (punktem)"/>
    <w:basedOn w:val="TIRtiret"/>
    <w:uiPriority w:val="33"/>
    <w:qFormat/>
    <w:rsid w:val="0023397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33975"/>
    <w:pPr>
      <w:spacing w:before="80"/>
      <w:ind w:left="900"/>
    </w:pPr>
  </w:style>
  <w:style w:type="paragraph" w:customStyle="1" w:styleId="2TIRpodwjnytiret">
    <w:name w:val="2TIR – podwójny tiret"/>
    <w:basedOn w:val="TIRtiret"/>
    <w:uiPriority w:val="73"/>
    <w:qFormat/>
    <w:rsid w:val="00233975"/>
    <w:pPr>
      <w:ind w:left="1420" w:hanging="360"/>
    </w:pPr>
  </w:style>
  <w:style w:type="character" w:styleId="Odwoanieprzypisudolnego">
    <w:name w:val="footnote reference"/>
    <w:uiPriority w:val="99"/>
    <w:rsid w:val="00233975"/>
    <w:rPr>
      <w:rFonts w:cs="Times New Roman"/>
      <w:vertAlign w:val="superscript"/>
    </w:rPr>
  </w:style>
  <w:style w:type="paragraph" w:styleId="Nagwek">
    <w:name w:val="header"/>
    <w:basedOn w:val="Normalny"/>
    <w:link w:val="NagwekZnak"/>
    <w:uiPriority w:val="99"/>
    <w:rsid w:val="0023397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23397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23397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23397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33975"/>
    <w:pPr>
      <w:spacing w:before="80"/>
      <w:ind w:left="1260"/>
    </w:pPr>
  </w:style>
  <w:style w:type="paragraph" w:customStyle="1" w:styleId="ZTIRwLITzmtirwlitartykuempunktem">
    <w:name w:val="Z/TIR_w_LIT – zm. tir. w lit. artykułem (punktem)"/>
    <w:basedOn w:val="TIRtiret"/>
    <w:uiPriority w:val="33"/>
    <w:qFormat/>
    <w:rsid w:val="0023397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33975"/>
    <w:pPr>
      <w:spacing w:before="80"/>
      <w:ind w:left="840"/>
    </w:pPr>
  </w:style>
  <w:style w:type="paragraph" w:customStyle="1" w:styleId="nowela">
    <w:name w:val="nowela"/>
    <w:basedOn w:val="ARTartustawynprozporzdzenia"/>
    <w:uiPriority w:val="99"/>
    <w:semiHidden/>
    <w:qFormat/>
    <w:rsid w:val="00233975"/>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33975"/>
    <w:pPr>
      <w:widowControl w:val="0"/>
      <w:suppressAutoHyphens/>
    </w:pPr>
    <w:rPr>
      <w:kern w:val="1"/>
      <w:lang w:eastAsia="ar-SA"/>
    </w:rPr>
  </w:style>
  <w:style w:type="paragraph" w:customStyle="1" w:styleId="ZPKTzmpktartykuempunktem">
    <w:name w:val="Z/PKT – zm. pkt artykułem (punktem)"/>
    <w:basedOn w:val="PKTpunkt"/>
    <w:uiPriority w:val="31"/>
    <w:qFormat/>
    <w:rsid w:val="00233975"/>
    <w:pPr>
      <w:spacing w:before="80"/>
      <w:ind w:left="900" w:hanging="480"/>
    </w:pPr>
  </w:style>
  <w:style w:type="paragraph" w:customStyle="1" w:styleId="ZARTzmartartykuempunktem">
    <w:name w:val="Z/ART(§) – zm. art. (§) artykułem (punktem)"/>
    <w:basedOn w:val="ARTartustawynprozporzdzenia"/>
    <w:uiPriority w:val="30"/>
    <w:qFormat/>
    <w:rsid w:val="0023397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3397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3397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3397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33975"/>
    <w:rPr>
      <w:bCs/>
    </w:rPr>
  </w:style>
  <w:style w:type="paragraph" w:customStyle="1" w:styleId="OZNRODZAKTUtznustawalubrozporzdzenieiorganwydajcy">
    <w:name w:val="OZN_RODZ_AKTU – tzn. ustawa lub rozporządzenie i organ wydający"/>
    <w:next w:val="DATAAKTUdatauchwalenialubwydaniaaktu"/>
    <w:uiPriority w:val="5"/>
    <w:rsid w:val="0023397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33975"/>
    <w:pPr>
      <w:spacing w:before="120"/>
    </w:pPr>
    <w:rPr>
      <w:bCs/>
    </w:rPr>
  </w:style>
  <w:style w:type="paragraph" w:customStyle="1" w:styleId="PKTpunkt">
    <w:name w:val="PKT – punkt"/>
    <w:basedOn w:val="ARTartustawynprozporzdzenia"/>
    <w:uiPriority w:val="13"/>
    <w:qFormat/>
    <w:rsid w:val="0023397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33975"/>
    <w:pPr>
      <w:ind w:left="0" w:firstLine="0"/>
    </w:pPr>
  </w:style>
  <w:style w:type="paragraph" w:customStyle="1" w:styleId="LITlitera">
    <w:name w:val="LIT – litera"/>
    <w:basedOn w:val="PKTpunkt"/>
    <w:uiPriority w:val="14"/>
    <w:qFormat/>
    <w:rsid w:val="00233975"/>
    <w:pPr>
      <w:ind w:left="780" w:hanging="360"/>
    </w:pPr>
  </w:style>
  <w:style w:type="paragraph" w:customStyle="1" w:styleId="CZWSPLITczwsplnaliter">
    <w:name w:val="CZ_WSP_LIT – część wspólna liter"/>
    <w:basedOn w:val="LITlitera"/>
    <w:next w:val="USTustnpkodeksu"/>
    <w:uiPriority w:val="17"/>
    <w:qFormat/>
    <w:rsid w:val="00233975"/>
    <w:pPr>
      <w:ind w:left="420" w:firstLine="0"/>
    </w:pPr>
    <w:rPr>
      <w:szCs w:val="24"/>
    </w:rPr>
  </w:style>
  <w:style w:type="paragraph" w:customStyle="1" w:styleId="TIRtiret">
    <w:name w:val="TIR – tiret"/>
    <w:basedOn w:val="LITlitera"/>
    <w:uiPriority w:val="15"/>
    <w:qFormat/>
    <w:rsid w:val="00233975"/>
    <w:pPr>
      <w:ind w:left="1060" w:hanging="200"/>
    </w:pPr>
  </w:style>
  <w:style w:type="paragraph" w:customStyle="1" w:styleId="CZWSPTIRczwsplnatiret">
    <w:name w:val="CZ_WSP_TIR – część wspólna tiret"/>
    <w:basedOn w:val="TIRtiret"/>
    <w:next w:val="USTustnpkodeksu"/>
    <w:uiPriority w:val="17"/>
    <w:qFormat/>
    <w:rsid w:val="00233975"/>
    <w:pPr>
      <w:ind w:left="780" w:firstLine="0"/>
    </w:pPr>
  </w:style>
  <w:style w:type="paragraph" w:customStyle="1" w:styleId="CYTcytatnpprzysigi">
    <w:name w:val="CYT – cytat np. przysięgi"/>
    <w:basedOn w:val="USTustnpkodeksu"/>
    <w:next w:val="USTustnpkodeksu"/>
    <w:uiPriority w:val="18"/>
    <w:qFormat/>
    <w:rsid w:val="0023397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3397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3397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33975"/>
    <w:pPr>
      <w:spacing w:before="80"/>
      <w:ind w:left="1200"/>
    </w:pPr>
  </w:style>
  <w:style w:type="paragraph" w:customStyle="1" w:styleId="ZLITTIRwLITzmtirwlitliter">
    <w:name w:val="Z_LIT/TIR_w_LIT – zm. tir. w lit. literą"/>
    <w:basedOn w:val="TIRtiret"/>
    <w:uiPriority w:val="49"/>
    <w:qFormat/>
    <w:rsid w:val="00233975"/>
    <w:pPr>
      <w:spacing w:before="80"/>
      <w:ind w:left="1480"/>
    </w:pPr>
  </w:style>
  <w:style w:type="paragraph" w:customStyle="1" w:styleId="TYTDZOZNoznaczenietytuulubdziau">
    <w:name w:val="TYT(DZ)_OZN – oznaczenie tytułu lub działu"/>
    <w:next w:val="Normalny"/>
    <w:uiPriority w:val="9"/>
    <w:qFormat/>
    <w:rsid w:val="0023397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3397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3397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3397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33975"/>
    <w:pPr>
      <w:spacing w:before="80"/>
      <w:ind w:left="420"/>
    </w:pPr>
  </w:style>
  <w:style w:type="paragraph" w:customStyle="1" w:styleId="ZZLITzmianazmlit">
    <w:name w:val="ZZ/LIT – zmiana zm. lit."/>
    <w:basedOn w:val="ZZPKTzmianazmpkt"/>
    <w:uiPriority w:val="67"/>
    <w:qFormat/>
    <w:rsid w:val="00233975"/>
    <w:pPr>
      <w:ind w:left="2320" w:hanging="420"/>
    </w:pPr>
  </w:style>
  <w:style w:type="paragraph" w:customStyle="1" w:styleId="ZZTIRzmianazmtir">
    <w:name w:val="ZZ/TIR – zmiana zm. tir."/>
    <w:basedOn w:val="ZZLITzmianazmlit"/>
    <w:uiPriority w:val="67"/>
    <w:qFormat/>
    <w:rsid w:val="0023397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3397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33975"/>
    <w:pPr>
      <w:spacing w:before="80"/>
      <w:ind w:left="780" w:firstLine="480"/>
    </w:pPr>
  </w:style>
  <w:style w:type="paragraph" w:customStyle="1" w:styleId="ZLITPKTzmpktliter">
    <w:name w:val="Z_LIT/PKT – zm. pkt literą"/>
    <w:basedOn w:val="PKTpunkt"/>
    <w:uiPriority w:val="47"/>
    <w:qFormat/>
    <w:rsid w:val="0023397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33975"/>
    <w:pPr>
      <w:spacing w:before="80"/>
      <w:ind w:firstLine="0"/>
    </w:pPr>
  </w:style>
  <w:style w:type="paragraph" w:customStyle="1" w:styleId="ZLITLITzmlitliter">
    <w:name w:val="Z_LIT/LIT – zm. lit. literą"/>
    <w:basedOn w:val="LITlitera"/>
    <w:uiPriority w:val="48"/>
    <w:qFormat/>
    <w:rsid w:val="0023397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33975"/>
    <w:pPr>
      <w:spacing w:before="80"/>
      <w:ind w:left="780"/>
    </w:pPr>
  </w:style>
  <w:style w:type="paragraph" w:customStyle="1" w:styleId="ZLITTIRzmtirliter">
    <w:name w:val="Z_LIT/TIR – zm. tir. literą"/>
    <w:basedOn w:val="TIRtiret"/>
    <w:uiPriority w:val="49"/>
    <w:qFormat/>
    <w:rsid w:val="0023397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33975"/>
    <w:pPr>
      <w:ind w:left="2380" w:firstLine="0"/>
    </w:pPr>
  </w:style>
  <w:style w:type="paragraph" w:customStyle="1" w:styleId="ZLITLITwPKTzmlitwpktliter">
    <w:name w:val="Z_LIT/LIT_w_PKT – zm. lit. w pkt literą"/>
    <w:basedOn w:val="LITlitera"/>
    <w:uiPriority w:val="48"/>
    <w:qFormat/>
    <w:rsid w:val="0023397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33975"/>
    <w:pPr>
      <w:spacing w:before="80"/>
      <w:ind w:left="1260"/>
    </w:pPr>
  </w:style>
  <w:style w:type="paragraph" w:customStyle="1" w:styleId="ZLITTIRwPKTzmtirwpktliter">
    <w:name w:val="Z_LIT/TIR_w_PKT – zm. tir. w pkt literą"/>
    <w:basedOn w:val="TIRtiret"/>
    <w:uiPriority w:val="49"/>
    <w:qFormat/>
    <w:rsid w:val="0023397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3397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23397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33975"/>
    <w:pPr>
      <w:spacing w:before="80"/>
      <w:ind w:left="1060"/>
    </w:pPr>
  </w:style>
  <w:style w:type="paragraph" w:customStyle="1" w:styleId="ZTIRTIRzmtirtiret">
    <w:name w:val="Z_TIR/TIR – zm. tir. tiret"/>
    <w:basedOn w:val="TIRtiret"/>
    <w:uiPriority w:val="57"/>
    <w:qFormat/>
    <w:rsid w:val="0023397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33975"/>
    <w:pPr>
      <w:ind w:left="2740" w:firstLine="0"/>
    </w:pPr>
  </w:style>
  <w:style w:type="paragraph" w:customStyle="1" w:styleId="ZZTIRwLITzmianazmtirwlit">
    <w:name w:val="ZZ/TIR_w_LIT – zmiana zm. tir. w lit."/>
    <w:basedOn w:val="ZZTIRzmianazmtir"/>
    <w:uiPriority w:val="67"/>
    <w:qFormat/>
    <w:rsid w:val="00233975"/>
    <w:pPr>
      <w:ind w:left="2600" w:hanging="200"/>
    </w:pPr>
  </w:style>
  <w:style w:type="paragraph" w:customStyle="1" w:styleId="ZTIRTIRwLITzmtirwlittiret">
    <w:name w:val="Z_TIR/TIR_w_LIT – zm. tir. w lit. tiret"/>
    <w:basedOn w:val="TIRtiret"/>
    <w:uiPriority w:val="57"/>
    <w:qFormat/>
    <w:rsid w:val="0023397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3397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33975"/>
    <w:pPr>
      <w:ind w:left="1060"/>
    </w:pPr>
  </w:style>
  <w:style w:type="paragraph" w:customStyle="1" w:styleId="Z2TIRzmpodwtirartykuempunktem">
    <w:name w:val="Z/2TIR – zm. podw. tir. artykułem (punktem)"/>
    <w:basedOn w:val="TIRtiret"/>
    <w:uiPriority w:val="73"/>
    <w:qFormat/>
    <w:rsid w:val="0023397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33975"/>
    <w:pPr>
      <w:ind w:left="2320" w:firstLine="0"/>
    </w:pPr>
  </w:style>
  <w:style w:type="paragraph" w:customStyle="1" w:styleId="ZLIT2TIRzmpodwtirliter">
    <w:name w:val="Z_LIT/2TIR – zm. podw. tir. literą"/>
    <w:basedOn w:val="TIRtiret"/>
    <w:uiPriority w:val="75"/>
    <w:qFormat/>
    <w:rsid w:val="00233975"/>
    <w:pPr>
      <w:spacing w:before="80"/>
      <w:ind w:left="1200" w:hanging="420"/>
    </w:pPr>
  </w:style>
  <w:style w:type="paragraph" w:customStyle="1" w:styleId="ZTIR2TIRzmpodwtirtiret">
    <w:name w:val="Z_TIR/2TIR – zm. podw. tir. tiret"/>
    <w:basedOn w:val="TIRtiret"/>
    <w:uiPriority w:val="78"/>
    <w:qFormat/>
    <w:rsid w:val="0023397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3397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33975"/>
    <w:pPr>
      <w:spacing w:before="80"/>
      <w:ind w:left="1900" w:hanging="360"/>
    </w:pPr>
  </w:style>
  <w:style w:type="paragraph" w:customStyle="1" w:styleId="ZTIRPKTzmpkttiret">
    <w:name w:val="Z_TIR/PKT – zm. pkt tiret"/>
    <w:basedOn w:val="PKTpunkt"/>
    <w:uiPriority w:val="56"/>
    <w:qFormat/>
    <w:rsid w:val="00233975"/>
    <w:pPr>
      <w:spacing w:before="80"/>
      <w:ind w:left="1540" w:hanging="480"/>
    </w:pPr>
  </w:style>
  <w:style w:type="paragraph" w:customStyle="1" w:styleId="ZTIRLITwPKTzmlitwpkttiret">
    <w:name w:val="Z_TIR/LIT_w_PKT – zm. lit. w pkt tiret"/>
    <w:basedOn w:val="LITlitera"/>
    <w:uiPriority w:val="57"/>
    <w:qFormat/>
    <w:rsid w:val="00233975"/>
    <w:pPr>
      <w:spacing w:before="80"/>
      <w:ind w:left="1900"/>
    </w:pPr>
  </w:style>
  <w:style w:type="paragraph" w:customStyle="1" w:styleId="ZTIRCZWSPLITwPKTzmczciwsplitwpkttiret">
    <w:name w:val="Z_TIR/CZ_WSP_LIT_w_PKT – zm. części wsp. lit. w pkt tiret"/>
    <w:basedOn w:val="CZWSPLITczwsplnaliter"/>
    <w:uiPriority w:val="59"/>
    <w:qFormat/>
    <w:rsid w:val="00233975"/>
    <w:pPr>
      <w:spacing w:before="80"/>
      <w:ind w:left="1540"/>
    </w:pPr>
  </w:style>
  <w:style w:type="paragraph" w:customStyle="1" w:styleId="ZTIR2TIRwLITzmpodwtirwlittiret">
    <w:name w:val="Z_TIR/2TIR_w_LIT – zm. podw. tir. w lit. tiret"/>
    <w:basedOn w:val="TIRtiret"/>
    <w:uiPriority w:val="79"/>
    <w:qFormat/>
    <w:rsid w:val="0023397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33975"/>
    <w:pPr>
      <w:spacing w:before="80"/>
      <w:ind w:left="1760"/>
    </w:pPr>
  </w:style>
  <w:style w:type="paragraph" w:customStyle="1" w:styleId="ZTIR2TIRwTIRzmpodwtirwtirtiret">
    <w:name w:val="Z_TIR/2TIR_w_TIR – zm. podw. tir. w tir. tiret"/>
    <w:basedOn w:val="TIRtiret"/>
    <w:uiPriority w:val="78"/>
    <w:qFormat/>
    <w:rsid w:val="0023397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33975"/>
    <w:pPr>
      <w:spacing w:before="80"/>
      <w:ind w:left="1400"/>
    </w:pPr>
  </w:style>
  <w:style w:type="paragraph" w:customStyle="1" w:styleId="Z2TIRLITzmlitpodwjnymtiret">
    <w:name w:val="Z_2TIR/LIT – zm. lit. podwójnym tiret"/>
    <w:basedOn w:val="LITlitera"/>
    <w:uiPriority w:val="84"/>
    <w:qFormat/>
    <w:rsid w:val="00233975"/>
    <w:pPr>
      <w:spacing w:before="80"/>
      <w:ind w:left="1840" w:hanging="420"/>
    </w:pPr>
  </w:style>
  <w:style w:type="paragraph" w:customStyle="1" w:styleId="ZZ2TIRwTIRzmianazmpodwtirwtir">
    <w:name w:val="ZZ/2TIR_w_TIR – zmiana zm. podw. tir. w tir."/>
    <w:basedOn w:val="ZZCZWSP2TIRzmianazmczciwsppodwtir"/>
    <w:uiPriority w:val="93"/>
    <w:qFormat/>
    <w:rsid w:val="00233975"/>
    <w:pPr>
      <w:ind w:left="2600" w:hanging="360"/>
    </w:pPr>
  </w:style>
  <w:style w:type="paragraph" w:customStyle="1" w:styleId="ZZ2TIRwLITzmianazmpodwtirwlit">
    <w:name w:val="ZZ/2TIR_w_LIT – zmiana zm. podw. tir. w lit."/>
    <w:basedOn w:val="ZZ2TIRwTIRzmianazmpodwtirwtir"/>
    <w:uiPriority w:val="94"/>
    <w:qFormat/>
    <w:rsid w:val="00233975"/>
    <w:pPr>
      <w:ind w:left="2960"/>
    </w:pPr>
  </w:style>
  <w:style w:type="paragraph" w:customStyle="1" w:styleId="Z2TIRTIRwLITzmtirwlitpodwjnymtiret">
    <w:name w:val="Z_2TIR/TIR_w_LIT – zm. tir. w lit. podwójnym tiret"/>
    <w:basedOn w:val="TIRtiret"/>
    <w:uiPriority w:val="84"/>
    <w:qFormat/>
    <w:rsid w:val="0023397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33975"/>
    <w:pPr>
      <w:spacing w:before="80"/>
      <w:ind w:left="1840"/>
    </w:pPr>
  </w:style>
  <w:style w:type="paragraph" w:customStyle="1" w:styleId="ZZ2TIRwPKTzmianazmpodwtirwpkt">
    <w:name w:val="ZZ/2TIR_w_PKT – zmiana zm. podw. tir. w pkt"/>
    <w:basedOn w:val="ZZ2TIRwLITzmianazmpodwtirwlit"/>
    <w:uiPriority w:val="94"/>
    <w:qFormat/>
    <w:rsid w:val="00233975"/>
    <w:pPr>
      <w:ind w:left="3380"/>
    </w:pPr>
  </w:style>
  <w:style w:type="paragraph" w:customStyle="1" w:styleId="ZZCZWSP2TIRwTIRzmianazmczciwsppodwtirwtir">
    <w:name w:val="ZZ/CZ_WSP_2TIR_w_TIR – zmiana zm. części wsp. podw. tir. w tir."/>
    <w:basedOn w:val="ZZ2TIRwLITzmianazmpodwtirwlit"/>
    <w:uiPriority w:val="94"/>
    <w:qFormat/>
    <w:rsid w:val="00233975"/>
    <w:pPr>
      <w:ind w:left="2240" w:firstLine="0"/>
    </w:pPr>
  </w:style>
  <w:style w:type="paragraph" w:customStyle="1" w:styleId="Z2TIR2TIRwTIRzmpodwtirwtirpodwjnymtiret">
    <w:name w:val="Z_2TIR/2TIR_w_TIR – zm. podw. tir. w tir. podwójnym tiret"/>
    <w:basedOn w:val="TIRtiret"/>
    <w:uiPriority w:val="85"/>
    <w:qFormat/>
    <w:rsid w:val="0023397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33975"/>
    <w:pPr>
      <w:spacing w:before="80"/>
      <w:ind w:left="1760"/>
    </w:pPr>
  </w:style>
  <w:style w:type="paragraph" w:customStyle="1" w:styleId="Z2TIR2TIRwLITzmpodwtirwlitpodwjnymtiret">
    <w:name w:val="Z_2TIR/2TIR_w_LIT – zm. podw. tir. w lit. podwójnym tiret"/>
    <w:basedOn w:val="TIRtiret"/>
    <w:uiPriority w:val="86"/>
    <w:qFormat/>
    <w:rsid w:val="0023397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3397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3397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33975"/>
    <w:pPr>
      <w:ind w:left="420"/>
    </w:pPr>
    <w:rPr>
      <w:b w:val="0"/>
    </w:rPr>
  </w:style>
  <w:style w:type="character" w:styleId="Odwoaniedokomentarza">
    <w:name w:val="annotation reference"/>
    <w:basedOn w:val="Domylnaczcionkaakapitu"/>
    <w:uiPriority w:val="99"/>
    <w:rsid w:val="00233975"/>
    <w:rPr>
      <w:sz w:val="16"/>
      <w:szCs w:val="16"/>
    </w:rPr>
  </w:style>
  <w:style w:type="paragraph" w:styleId="Tekstkomentarza">
    <w:name w:val="annotation text"/>
    <w:basedOn w:val="Normalny"/>
    <w:link w:val="TekstkomentarzaZnak"/>
    <w:uiPriority w:val="99"/>
    <w:rsid w:val="00233975"/>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233975"/>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233975"/>
    <w:pPr>
      <w:ind w:left="1900"/>
    </w:pPr>
  </w:style>
  <w:style w:type="paragraph" w:customStyle="1" w:styleId="ZZPKTzmianazmpkt">
    <w:name w:val="ZZ/PKT – zmiana zm. pkt"/>
    <w:basedOn w:val="ZPKTzmpktartykuempunktem"/>
    <w:uiPriority w:val="66"/>
    <w:qFormat/>
    <w:rsid w:val="00233975"/>
    <w:pPr>
      <w:ind w:left="2380"/>
    </w:pPr>
  </w:style>
  <w:style w:type="paragraph" w:customStyle="1" w:styleId="ZZLITwPKTzmianazmlitwpkt">
    <w:name w:val="ZZ/LIT_w_PKT – zmiana zm. lit. w pkt"/>
    <w:basedOn w:val="ZLITwPKTzmlitwpktartykuempunktem"/>
    <w:uiPriority w:val="67"/>
    <w:qFormat/>
    <w:rsid w:val="00233975"/>
    <w:pPr>
      <w:ind w:left="2740"/>
    </w:pPr>
  </w:style>
  <w:style w:type="paragraph" w:customStyle="1" w:styleId="ZZTIRwPKTzmianazmtirwpkt">
    <w:name w:val="ZZ/TIR_w_PKT – zmiana zm. tir. w pkt"/>
    <w:basedOn w:val="ZTIRwPKTzmtirwpktartykuempunktem"/>
    <w:uiPriority w:val="67"/>
    <w:qFormat/>
    <w:rsid w:val="00233975"/>
    <w:pPr>
      <w:ind w:left="3020"/>
    </w:pPr>
  </w:style>
  <w:style w:type="paragraph" w:customStyle="1" w:styleId="ODNONIKtreodnonika">
    <w:name w:val="ODNOŚNIK – treść odnośnika"/>
    <w:uiPriority w:val="19"/>
    <w:qFormat/>
    <w:rsid w:val="0023397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3397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3397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33975"/>
    <w:rPr>
      <w:rFonts w:ascii="Times New Roman" w:hAnsi="Times New Roman"/>
    </w:rPr>
  </w:style>
  <w:style w:type="paragraph" w:customStyle="1" w:styleId="ZTIRTIRwPKTzmtirwpkttiret">
    <w:name w:val="Z_TIR/TIR_w_PKT – zm. tir. w pkt tiret"/>
    <w:basedOn w:val="ZTIRTIRwLITzmtirwlittiret"/>
    <w:uiPriority w:val="57"/>
    <w:qFormat/>
    <w:rsid w:val="00233975"/>
    <w:pPr>
      <w:ind w:left="2180"/>
    </w:pPr>
  </w:style>
  <w:style w:type="paragraph" w:customStyle="1" w:styleId="ZTIRCZWSPTIRwPKTzmczciwsptirtiret">
    <w:name w:val="Z_TIR/CZ_WSP_TIR_w_PKT – zm. części wsp. tir. tiret"/>
    <w:basedOn w:val="ZTIRTIRwPKTzmtirwpkttiret"/>
    <w:next w:val="TIRtiret"/>
    <w:uiPriority w:val="60"/>
    <w:qFormat/>
    <w:rsid w:val="0023397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33975"/>
    <w:pPr>
      <w:ind w:left="420" w:firstLine="0"/>
    </w:pPr>
  </w:style>
  <w:style w:type="paragraph" w:customStyle="1" w:styleId="ROZDZODDZOZNoznaczenierozdziauluboddziau">
    <w:name w:val="ROZDZ(ODDZ)_OZN – oznaczenie rozdziału lub oddziału"/>
    <w:next w:val="ARTartustawynprozporzdzenia"/>
    <w:uiPriority w:val="10"/>
    <w:qFormat/>
    <w:rsid w:val="0023397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33975"/>
    <w:pPr>
      <w:spacing w:before="80"/>
      <w:ind w:left="1840" w:hanging="420"/>
    </w:pPr>
  </w:style>
  <w:style w:type="paragraph" w:customStyle="1" w:styleId="Z2TIRTIRzmtirpodwjnymtiret">
    <w:name w:val="Z_2TIR/TIR – zm. tir. podwójnym tiret"/>
    <w:basedOn w:val="TIRtiret"/>
    <w:uiPriority w:val="84"/>
    <w:qFormat/>
    <w:rsid w:val="0023397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33975"/>
    <w:pPr>
      <w:spacing w:before="80"/>
      <w:ind w:left="840"/>
    </w:pPr>
  </w:style>
  <w:style w:type="paragraph" w:customStyle="1" w:styleId="ZLITSKARNzmsankcjikarnejliter">
    <w:name w:val="Z_LIT/S_KARN – zm. sankcji karnej literą"/>
    <w:basedOn w:val="ZSKARNzmsankcjikarnejwszczeglnociwKodeksiekarnym"/>
    <w:uiPriority w:val="53"/>
    <w:qFormat/>
    <w:rsid w:val="0023397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33975"/>
    <w:pPr>
      <w:ind w:left="1540" w:firstLine="0"/>
    </w:pPr>
  </w:style>
  <w:style w:type="paragraph" w:customStyle="1" w:styleId="Z2TIRwLITzmpodwtirwlitartykuempunktem">
    <w:name w:val="Z/2TIR_w_LIT – zm. podw. tir. w lit. artykułem (punktem)"/>
    <w:basedOn w:val="Z2TIRwPKTzmpodwtirwpktartykuempunktem"/>
    <w:uiPriority w:val="74"/>
    <w:qFormat/>
    <w:rsid w:val="00233975"/>
    <w:pPr>
      <w:ind w:left="1480"/>
    </w:pPr>
  </w:style>
  <w:style w:type="paragraph" w:customStyle="1" w:styleId="Z2TIRwTIRzmpodwtirwtirartykuempunktem">
    <w:name w:val="Z/2TIR_w_TIR – zm. podw. tir. w tir. artykułem (punktem)"/>
    <w:basedOn w:val="Z2TIRwLITzmpodwtirwlitartykuempunktem"/>
    <w:uiPriority w:val="73"/>
    <w:qFormat/>
    <w:rsid w:val="0023397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3397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33975"/>
    <w:pPr>
      <w:ind w:left="1120" w:firstLine="0"/>
    </w:pPr>
  </w:style>
  <w:style w:type="paragraph" w:customStyle="1" w:styleId="ZZCZWSP2TIRzmianazmczciwsppodwtir">
    <w:name w:val="ZZ/CZ_WSP_2TIR – zmiana zm. części wsp. podw. tir."/>
    <w:basedOn w:val="ZZTIRzmianazmtir"/>
    <w:next w:val="ZZUSTzmianazmust"/>
    <w:uiPriority w:val="94"/>
    <w:qFormat/>
    <w:rsid w:val="00233975"/>
    <w:pPr>
      <w:ind w:left="1900" w:firstLine="0"/>
    </w:pPr>
  </w:style>
  <w:style w:type="paragraph" w:customStyle="1" w:styleId="PKTODNONIKApunktodnonika">
    <w:name w:val="PKT_ODNOŚNIKA – punkt odnośnika"/>
    <w:basedOn w:val="ODNONIKtreodnonika"/>
    <w:uiPriority w:val="19"/>
    <w:qFormat/>
    <w:rsid w:val="00233975"/>
    <w:pPr>
      <w:ind w:left="560"/>
    </w:pPr>
  </w:style>
  <w:style w:type="paragraph" w:customStyle="1" w:styleId="ZODNONIKAzmtekstuodnonikaartykuempunktem">
    <w:name w:val="Z/ODNOŚNIKA – zm. tekstu odnośnika artykułem (punktem)"/>
    <w:basedOn w:val="ODNONIKtreodnonika"/>
    <w:uiPriority w:val="39"/>
    <w:qFormat/>
    <w:rsid w:val="0023397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33975"/>
    <w:pPr>
      <w:ind w:left="1020"/>
    </w:pPr>
  </w:style>
  <w:style w:type="paragraph" w:customStyle="1" w:styleId="ZPKTODNONIKAzmpktodnonikaartykuempunktem">
    <w:name w:val="Z/PKT_ODNOŚNIKA – zm. pkt odnośnika artykułem (punktem)"/>
    <w:basedOn w:val="ZODNONIKAzmtekstuodnonikaartykuempunktem"/>
    <w:uiPriority w:val="39"/>
    <w:qFormat/>
    <w:rsid w:val="00233975"/>
  </w:style>
  <w:style w:type="paragraph" w:customStyle="1" w:styleId="ZLIT2TIRwTIRzmpodwtirwtirliter">
    <w:name w:val="Z_LIT/2TIR_w_TIR – zm. podw. tir. w tir. literą"/>
    <w:basedOn w:val="ZLIT2TIRzmpodwtirliter"/>
    <w:uiPriority w:val="75"/>
    <w:qFormat/>
    <w:rsid w:val="00233975"/>
    <w:pPr>
      <w:ind w:left="1480" w:hanging="360"/>
    </w:pPr>
  </w:style>
  <w:style w:type="paragraph" w:customStyle="1" w:styleId="ZLIT2TIRwLITzmpodwtirwlitliter">
    <w:name w:val="Z_LIT/2TIR_w_LIT – zm. podw. tir. w lit. literą"/>
    <w:basedOn w:val="ZLIT2TIRwTIRzmpodwtirwtirliter"/>
    <w:uiPriority w:val="76"/>
    <w:qFormat/>
    <w:rsid w:val="00233975"/>
    <w:pPr>
      <w:ind w:left="1840"/>
    </w:pPr>
  </w:style>
  <w:style w:type="paragraph" w:customStyle="1" w:styleId="ZLIT2TIRwPKTzmpodwtirwpktliter">
    <w:name w:val="Z_LIT/2TIR_w_PKT – zm. podw. tir. w pkt literą"/>
    <w:basedOn w:val="ZLIT2TIRwLITzmpodwtirwlitliter"/>
    <w:uiPriority w:val="76"/>
    <w:qFormat/>
    <w:rsid w:val="0023397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3397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3397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33975"/>
    <w:pPr>
      <w:ind w:left="1900" w:firstLine="0"/>
    </w:pPr>
  </w:style>
  <w:style w:type="paragraph" w:customStyle="1" w:styleId="ZTIR2TIRwPKTzmpodwtirwpkttiret">
    <w:name w:val="Z_TIR/2TIR_w_PKT – zm. podw. tir. w pkt tiret"/>
    <w:basedOn w:val="ZTIR2TIRwLITzmpodwtirwlittiret"/>
    <w:uiPriority w:val="79"/>
    <w:qFormat/>
    <w:rsid w:val="0023397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3397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3397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3397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33975"/>
  </w:style>
  <w:style w:type="paragraph" w:customStyle="1" w:styleId="ZLITCZWSP2TIRzmczciwsppodwtirliter">
    <w:name w:val="Z_LIT/CZ_WSP_2TIR – zm. części wsp. podw. tir. literą"/>
    <w:basedOn w:val="ZLITCZWSPPKTzmczciwsppktliter"/>
    <w:next w:val="LITlitera"/>
    <w:uiPriority w:val="76"/>
    <w:qFormat/>
    <w:rsid w:val="00233975"/>
  </w:style>
  <w:style w:type="paragraph" w:customStyle="1" w:styleId="ZTIRCZWSP2TIRzmczciwsppodwtirtiret">
    <w:name w:val="Z_TIR/CZ_WSP_2TIR – zm. części wsp. podw. tir. tiret"/>
    <w:basedOn w:val="ZLITCZWSP2TIRzmczciwsppodwtirliter"/>
    <w:next w:val="TIRtiret"/>
    <w:uiPriority w:val="79"/>
    <w:qFormat/>
    <w:rsid w:val="00233975"/>
    <w:pPr>
      <w:ind w:left="1060"/>
    </w:pPr>
  </w:style>
  <w:style w:type="paragraph" w:customStyle="1" w:styleId="ZZ2TIRzmianazmpodwtir">
    <w:name w:val="ZZ/2TIR – zmiana zm. podw. tir."/>
    <w:basedOn w:val="ZZCZWSP2TIRzmianazmczciwsppodwtir"/>
    <w:uiPriority w:val="93"/>
    <w:qFormat/>
    <w:rsid w:val="0023397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33975"/>
  </w:style>
  <w:style w:type="paragraph" w:customStyle="1" w:styleId="ZCZWSPTIRzmczciwsptirartykuempunktem">
    <w:name w:val="Z/CZ_WSP_TIR – zm. części wsp. tir. artykułem (punktem)"/>
    <w:basedOn w:val="ZCZWSPPKTzmczciwsppktartykuempunktem"/>
    <w:next w:val="PKTpunkt"/>
    <w:uiPriority w:val="35"/>
    <w:qFormat/>
    <w:rsid w:val="00233975"/>
  </w:style>
  <w:style w:type="paragraph" w:customStyle="1" w:styleId="ZLITCZWSPLITzmczciwsplitliter">
    <w:name w:val="Z_LIT/CZ_WSP_LIT – zm. części wsp. lit. literą"/>
    <w:basedOn w:val="ZLITCZWSPPKTzmczciwsppktliter"/>
    <w:next w:val="LITlitera"/>
    <w:uiPriority w:val="51"/>
    <w:qFormat/>
    <w:rsid w:val="00233975"/>
  </w:style>
  <w:style w:type="paragraph" w:customStyle="1" w:styleId="ZLITCZWSPTIRzmczciwsptirliter">
    <w:name w:val="Z_LIT/CZ_WSP_TIR – zm. części wsp. tir. literą"/>
    <w:basedOn w:val="ZLITCZWSPPKTzmczciwsppktliter"/>
    <w:next w:val="LITlitera"/>
    <w:uiPriority w:val="51"/>
    <w:qFormat/>
    <w:rsid w:val="00233975"/>
  </w:style>
  <w:style w:type="paragraph" w:customStyle="1" w:styleId="ZTIRCZWSPLITzmczciwsplittiret">
    <w:name w:val="Z_TIR/CZ_WSP_LIT – zm. części wsp. lit. tiret"/>
    <w:basedOn w:val="ZTIRCZWSPPKTzmczciwsppkttiret"/>
    <w:next w:val="TIRtiret"/>
    <w:uiPriority w:val="59"/>
    <w:qFormat/>
    <w:rsid w:val="00233975"/>
  </w:style>
  <w:style w:type="paragraph" w:customStyle="1" w:styleId="ZTIRCZWSPTIRzmczciwsptirtiret">
    <w:name w:val="Z_TIR/CZ_WSP_TIR – zm. części wsp. tir. tiret"/>
    <w:basedOn w:val="ZTIRCZWSPPKTzmczciwsppkttiret"/>
    <w:next w:val="TIRtiret"/>
    <w:uiPriority w:val="60"/>
    <w:qFormat/>
    <w:rsid w:val="00233975"/>
  </w:style>
  <w:style w:type="paragraph" w:customStyle="1" w:styleId="ZZCZWSPLITzmianazmczciwsplit">
    <w:name w:val="ZZ/CZ_WSP_LIT – zmiana. zm. części wsp. lit."/>
    <w:basedOn w:val="ZZCZWSPPKTzmianazmczciwsppkt"/>
    <w:uiPriority w:val="69"/>
    <w:qFormat/>
    <w:rsid w:val="00233975"/>
  </w:style>
  <w:style w:type="paragraph" w:customStyle="1" w:styleId="ZZCZWSPTIRzmianazmczciwsptir">
    <w:name w:val="ZZ/CZ_WSP_TIR – zmiana. zm. części wsp. tir."/>
    <w:basedOn w:val="ZZCZWSPPKTzmianazmczciwsppkt"/>
    <w:uiPriority w:val="69"/>
    <w:qFormat/>
    <w:rsid w:val="00233975"/>
  </w:style>
  <w:style w:type="paragraph" w:customStyle="1" w:styleId="Z2TIRCZWSPTIRzmczciwsptirpodwjnymtiret">
    <w:name w:val="Z_2TIR/CZ_WSP_TIR – zm. części wsp. tir. podwójnym tiret"/>
    <w:basedOn w:val="Z2TIRCZWSPLITzmczciwsplitpodwjnymtiret"/>
    <w:next w:val="2TIRpodwjnytiret"/>
    <w:uiPriority w:val="87"/>
    <w:qFormat/>
    <w:rsid w:val="0023397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33975"/>
  </w:style>
  <w:style w:type="paragraph" w:customStyle="1" w:styleId="ZUSTzmustartykuempunktem">
    <w:name w:val="Z/UST(§) – zm. ust. (§) artykułem (punktem)"/>
    <w:basedOn w:val="ZARTzmartartykuempunktem"/>
    <w:uiPriority w:val="30"/>
    <w:qFormat/>
    <w:rsid w:val="00233975"/>
    <w:pPr>
      <w:spacing w:before="80"/>
    </w:pPr>
  </w:style>
  <w:style w:type="paragraph" w:customStyle="1" w:styleId="ZZUSTzmianazmust">
    <w:name w:val="ZZ/UST(§) – zmiana zm. ust. (§)"/>
    <w:basedOn w:val="ZZARTzmianazmart"/>
    <w:uiPriority w:val="65"/>
    <w:qFormat/>
    <w:rsid w:val="00233975"/>
    <w:pPr>
      <w:spacing w:before="80"/>
    </w:pPr>
  </w:style>
  <w:style w:type="paragraph" w:customStyle="1" w:styleId="TYTDZPRZEDMprzedmiotregulacjitytuulubdziau">
    <w:name w:val="TYT(DZ)_PRZEDM – przedmiot regulacji tytułu lub działu"/>
    <w:next w:val="ARTartustawynprozporzdzenia"/>
    <w:uiPriority w:val="9"/>
    <w:qFormat/>
    <w:rsid w:val="0023397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3397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3397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3397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3397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3397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33975"/>
    <w:pPr>
      <w:ind w:left="1900"/>
    </w:pPr>
  </w:style>
  <w:style w:type="paragraph" w:customStyle="1" w:styleId="TEKSTwTABELItekstzwcitympierwwierszem">
    <w:name w:val="TEKST_w_TABELI – tekst z wciętym pierw. wierszem"/>
    <w:basedOn w:val="Normalny"/>
    <w:uiPriority w:val="23"/>
    <w:unhideWhenUsed/>
    <w:qFormat/>
    <w:rsid w:val="0023397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3397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33975"/>
    <w:pPr>
      <w:ind w:left="0" w:firstLine="0"/>
    </w:pPr>
  </w:style>
  <w:style w:type="paragraph" w:customStyle="1" w:styleId="P2wTABELIpoziom2numeracjiwtabeli">
    <w:name w:val="P2_w_TABELI – poziom 2 numeracji w tabeli"/>
    <w:basedOn w:val="P1wTABELIpoziom1numeracjiwtabeli"/>
    <w:uiPriority w:val="24"/>
    <w:unhideWhenUsed/>
    <w:qFormat/>
    <w:rsid w:val="00233975"/>
    <w:pPr>
      <w:ind w:left="680"/>
    </w:pPr>
  </w:style>
  <w:style w:type="paragraph" w:customStyle="1" w:styleId="P3wTABELIpoziom3numeracjiwtabeli">
    <w:name w:val="P3_w_TABELI – poziom 3 numeracji w tabeli"/>
    <w:basedOn w:val="P2wTABELIpoziom2numeracjiwtabeli"/>
    <w:uiPriority w:val="24"/>
    <w:unhideWhenUsed/>
    <w:qFormat/>
    <w:rsid w:val="0023397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3397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3397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33975"/>
    <w:pPr>
      <w:ind w:left="1021"/>
    </w:pPr>
  </w:style>
  <w:style w:type="paragraph" w:customStyle="1" w:styleId="P4wTABELIpoziom4numeracjiwtabeli">
    <w:name w:val="P4_w_TABELI – poziom 4 numeracji w tabeli"/>
    <w:basedOn w:val="P3wTABELIpoziom3numeracjiwtabeli"/>
    <w:uiPriority w:val="24"/>
    <w:unhideWhenUsed/>
    <w:qFormat/>
    <w:rsid w:val="00233975"/>
    <w:pPr>
      <w:ind w:left="1361"/>
    </w:pPr>
  </w:style>
  <w:style w:type="paragraph" w:customStyle="1" w:styleId="TYTTABELItytutabeli">
    <w:name w:val="TYT_TABELI – tytuł tabeli"/>
    <w:basedOn w:val="TYTDZOZNoznaczenietytuulubdziau"/>
    <w:uiPriority w:val="22"/>
    <w:unhideWhenUsed/>
    <w:qFormat/>
    <w:rsid w:val="00233975"/>
    <w:rPr>
      <w:b/>
    </w:rPr>
  </w:style>
  <w:style w:type="paragraph" w:customStyle="1" w:styleId="OZNPROJEKTUwskazaniedatylubwersjiprojektu">
    <w:name w:val="OZN_PROJEKTU – wskazanie daty lub wersji projektu"/>
    <w:next w:val="OZNRODZAKTUtznustawalubrozporzdzenieiorganwydajcy"/>
    <w:uiPriority w:val="5"/>
    <w:qFormat/>
    <w:rsid w:val="0023397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3397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33975"/>
    <w:pPr>
      <w:jc w:val="left"/>
    </w:pPr>
  </w:style>
  <w:style w:type="paragraph" w:customStyle="1" w:styleId="TEKSTwporozumieniu">
    <w:name w:val="TEKST&quot;w porozumieniu:&quot;"/>
    <w:next w:val="NAZORGWPOROZUMIENIUnazwaorganuwporozumieniuzktrymaktjestwydawany"/>
    <w:uiPriority w:val="27"/>
    <w:qFormat/>
    <w:rsid w:val="0023397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3397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33975"/>
    <w:pPr>
      <w:ind w:left="340" w:firstLine="0"/>
    </w:pPr>
  </w:style>
  <w:style w:type="paragraph" w:customStyle="1" w:styleId="NOTATKILEGISLATORA">
    <w:name w:val="NOTATKI_LEGISLATORA"/>
    <w:basedOn w:val="Normalny"/>
    <w:uiPriority w:val="5"/>
    <w:qFormat/>
    <w:rsid w:val="00233975"/>
    <w:rPr>
      <w:b/>
      <w:i/>
    </w:rPr>
  </w:style>
  <w:style w:type="paragraph" w:customStyle="1" w:styleId="OZNZACZNIKAwskazanienrzacznika">
    <w:name w:val="OZN_ZAŁĄCZNIKA – wskazanie nr załącznika"/>
    <w:basedOn w:val="OZNPROJEKTUwskazaniedatylubwersjiprojektu"/>
    <w:uiPriority w:val="28"/>
    <w:qFormat/>
    <w:rsid w:val="00233975"/>
    <w:pPr>
      <w:keepNext/>
    </w:pPr>
    <w:rPr>
      <w:b/>
      <w:u w:val="none"/>
    </w:rPr>
  </w:style>
  <w:style w:type="paragraph" w:customStyle="1" w:styleId="OZNPARAFYADNOTACJE">
    <w:name w:val="OZN_PARAFY(ADNOTACJE)"/>
    <w:basedOn w:val="ODNONIKtreodnonika"/>
    <w:uiPriority w:val="26"/>
    <w:qFormat/>
    <w:rsid w:val="00233975"/>
  </w:style>
  <w:style w:type="paragraph" w:customStyle="1" w:styleId="TEKSTZacznikido">
    <w:name w:val="TEKST&quot;Załącznik(i) do ...&quot;"/>
    <w:uiPriority w:val="28"/>
    <w:qFormat/>
    <w:rsid w:val="0023397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33975"/>
    <w:pPr>
      <w:ind w:left="840"/>
    </w:pPr>
  </w:style>
  <w:style w:type="paragraph" w:customStyle="1" w:styleId="CZWSPLITODNONIKAczwspliterodnonika">
    <w:name w:val="CZ_WSP_LIT_ODNOŚNIKA – część wsp. liter odnośnika"/>
    <w:basedOn w:val="LITODNONIKAliteraodnonika"/>
    <w:uiPriority w:val="22"/>
    <w:qFormat/>
    <w:rsid w:val="00233975"/>
    <w:pPr>
      <w:ind w:left="454" w:firstLine="0"/>
    </w:pPr>
  </w:style>
  <w:style w:type="paragraph" w:customStyle="1" w:styleId="TIRWODNONIKUtiretwodnoniku">
    <w:name w:val="TIR_W_ODNOŚNIKU – tiret w odnośniku"/>
    <w:basedOn w:val="LITODNONIKAliteraodnonika"/>
    <w:uiPriority w:val="25"/>
    <w:semiHidden/>
    <w:qFormat/>
    <w:rsid w:val="00233975"/>
    <w:pPr>
      <w:ind w:left="1135"/>
    </w:pPr>
  </w:style>
  <w:style w:type="paragraph" w:customStyle="1" w:styleId="CZWSPTIRWODNONIKUczwsptiretwodnoniku">
    <w:name w:val="CZ_WSP_TIR_W_ODNOŚNIKU – część wsp. tiret w odnośniku"/>
    <w:basedOn w:val="TIRWODNONIKUtiretwodnoniku"/>
    <w:uiPriority w:val="27"/>
    <w:semiHidden/>
    <w:qFormat/>
    <w:rsid w:val="0023397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3397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3397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3397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3397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23397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3397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33975"/>
  </w:style>
  <w:style w:type="paragraph" w:customStyle="1" w:styleId="ZLITwPKTODNONIKAzmlitwpktodnonikaartykuempunktem">
    <w:name w:val="Z/LIT_w_PKT_ODNOŚNIKA – zm. lit. w pkt odnośnika artykułem (punktem)"/>
    <w:basedOn w:val="ZLITODNONIKAzmlitodnonikaartykuempunktem"/>
    <w:uiPriority w:val="40"/>
    <w:qFormat/>
    <w:rsid w:val="0023397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3397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3397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3397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3397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3397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33975"/>
  </w:style>
  <w:style w:type="paragraph" w:customStyle="1" w:styleId="ZZFRAGzmianazmfragmentunpzdania">
    <w:name w:val="ZZ/FRAG – zmiana zm. fragmentu (np. zdania)"/>
    <w:basedOn w:val="ZZCZWSPPKTzmianazmczciwsppkt"/>
    <w:uiPriority w:val="70"/>
    <w:qFormat/>
    <w:rsid w:val="00233975"/>
  </w:style>
  <w:style w:type="paragraph" w:customStyle="1" w:styleId="ZDANIENASTNOWYWIERSZODNONIKAnpzddrugienowywiersz">
    <w:name w:val="ZDANIE_NAST_NOWY_WIERSZ_ODNOŚNIKA – np. zd. drugie (nowy wiersz)"/>
    <w:basedOn w:val="CZWSPPKTODNONIKAczwsppunkwodnonika"/>
    <w:uiPriority w:val="20"/>
    <w:qFormat/>
    <w:rsid w:val="00233975"/>
  </w:style>
  <w:style w:type="paragraph" w:customStyle="1" w:styleId="Z2TIRPKTzmpktpodwjnymtiret">
    <w:name w:val="Z_2TIR/PKT – zm. pkt podwójnym tiret"/>
    <w:basedOn w:val="Z2TIRLITzmlitpodwjnymtiret"/>
    <w:uiPriority w:val="83"/>
    <w:qFormat/>
    <w:rsid w:val="0023397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3397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3397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3397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33975"/>
    <w:pPr>
      <w:ind w:left="1420" w:firstLine="480"/>
    </w:pPr>
  </w:style>
  <w:style w:type="paragraph" w:customStyle="1" w:styleId="Z2TIRUSTzmustpodwjnymtiret">
    <w:name w:val="Z_2TIR/UST(§) – zm. ust. (§) podwójnym tiret"/>
    <w:basedOn w:val="Z2TIRPKTzmpktpodwjnymtiret"/>
    <w:uiPriority w:val="82"/>
    <w:qFormat/>
    <w:rsid w:val="0023397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33975"/>
    <w:pPr>
      <w:ind w:left="2540" w:firstLine="0"/>
    </w:pPr>
  </w:style>
  <w:style w:type="paragraph" w:customStyle="1" w:styleId="Z2TIRCZWSPPKTzmczciwsppktpodwjnymtiret">
    <w:name w:val="Z_2TIR/CZ_WSP_PKT – zm. części wsp. pkt podwójnym tiret"/>
    <w:basedOn w:val="Z2TIRPKTzmpktpodwjnymtiret"/>
    <w:uiPriority w:val="86"/>
    <w:qFormat/>
    <w:rsid w:val="0023397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3397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33975"/>
    <w:pPr>
      <w:ind w:left="2260" w:firstLine="0"/>
    </w:pPr>
  </w:style>
  <w:style w:type="paragraph" w:customStyle="1" w:styleId="ZLITARTzmartliter">
    <w:name w:val="Z_LIT/ART(§) – zm. art. (§) literą"/>
    <w:basedOn w:val="ZLITUSTzmustliter"/>
    <w:uiPriority w:val="46"/>
    <w:qFormat/>
    <w:rsid w:val="00233975"/>
    <w:rPr>
      <w:rFonts w:ascii="Times New Roman" w:hAnsi="Times New Roman"/>
    </w:rPr>
  </w:style>
  <w:style w:type="paragraph" w:customStyle="1" w:styleId="ZTIRARTzmarttiret">
    <w:name w:val="Z_TIR/ART(§) – zm. art. (§) tiret"/>
    <w:basedOn w:val="ZTIRPKTzmpkttiret"/>
    <w:uiPriority w:val="55"/>
    <w:qFormat/>
    <w:rsid w:val="00233975"/>
    <w:pPr>
      <w:ind w:left="1060" w:firstLine="480"/>
    </w:pPr>
    <w:rPr>
      <w:rFonts w:ascii="Times New Roman" w:hAnsi="Times New Roman"/>
    </w:rPr>
  </w:style>
  <w:style w:type="paragraph" w:customStyle="1" w:styleId="ZTIRUSTzmusttiret">
    <w:name w:val="Z_TIR/UST(§) – zm. ust. (§) tiret"/>
    <w:basedOn w:val="ZTIRARTzmarttiret"/>
    <w:uiPriority w:val="55"/>
    <w:qFormat/>
    <w:rsid w:val="00233975"/>
  </w:style>
  <w:style w:type="paragraph" w:customStyle="1" w:styleId="ZLITKSIGIzmozniprzedmksigiliter">
    <w:name w:val="Z_LIT/KSIĘGI – zm. ozn. i przedm. księgi literą"/>
    <w:basedOn w:val="ZCZCIKSIGIzmozniprzedmczciksigiartykuempunktem"/>
    <w:uiPriority w:val="44"/>
    <w:qFormat/>
    <w:rsid w:val="0023397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3397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3397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3397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33975"/>
    <w:pPr>
      <w:ind w:left="780"/>
    </w:pPr>
  </w:style>
  <w:style w:type="paragraph" w:customStyle="1" w:styleId="ZTIRDZOZNzmozndziautiret">
    <w:name w:val="Z_TIR/DZ_OZN – zm. ozn. działu tiret"/>
    <w:basedOn w:val="ZLITTYTDZOZNzmozntytuudziauliter"/>
    <w:next w:val="ZTIRDZPRZEDMzmprzedmdziautiret"/>
    <w:uiPriority w:val="54"/>
    <w:qFormat/>
    <w:rsid w:val="00233975"/>
    <w:pPr>
      <w:ind w:left="1060"/>
    </w:pPr>
  </w:style>
  <w:style w:type="paragraph" w:customStyle="1" w:styleId="ZTIRDZPRZEDMzmprzedmdziautiret">
    <w:name w:val="Z_TIR/DZ_PRZEDM – zm. przedm. działu tiret"/>
    <w:basedOn w:val="ZLITTYTDZPRZEDMzmprzedmtytuudziauliter"/>
    <w:uiPriority w:val="54"/>
    <w:qFormat/>
    <w:rsid w:val="0023397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33975"/>
    <w:pPr>
      <w:ind w:left="1060"/>
    </w:pPr>
  </w:style>
  <w:style w:type="paragraph" w:customStyle="1" w:styleId="ZTIRROZDZODDZPRZEDMzmprzedmrozdzoddztiret">
    <w:name w:val="Z_TIR/ROZDZ(ODDZ)_PRZEDM – zm. przedm. rozdz. (oddz.) tiret"/>
    <w:basedOn w:val="ZLITROZDZODDZPRZEDMzmprzedmrozdzoddzliter"/>
    <w:uiPriority w:val="54"/>
    <w:qFormat/>
    <w:rsid w:val="0023397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3397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33975"/>
    <w:pPr>
      <w:ind w:left="1420"/>
    </w:pPr>
  </w:style>
  <w:style w:type="character" w:customStyle="1" w:styleId="IGindeksgrny">
    <w:name w:val="_IG_ – indeks górny"/>
    <w:basedOn w:val="Domylnaczcionkaakapitu"/>
    <w:uiPriority w:val="2"/>
    <w:qFormat/>
    <w:rsid w:val="00233975"/>
    <w:rPr>
      <w:b w:val="0"/>
      <w:i w:val="0"/>
      <w:vanish w:val="0"/>
      <w:spacing w:val="0"/>
      <w:vertAlign w:val="superscript"/>
    </w:rPr>
  </w:style>
  <w:style w:type="character" w:customStyle="1" w:styleId="IDindeksdolny">
    <w:name w:val="_ID_ – indeks dolny"/>
    <w:basedOn w:val="Domylnaczcionkaakapitu"/>
    <w:uiPriority w:val="3"/>
    <w:qFormat/>
    <w:rsid w:val="0023397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33975"/>
    <w:rPr>
      <w:b/>
      <w:vanish w:val="0"/>
      <w:spacing w:val="0"/>
      <w:vertAlign w:val="subscript"/>
    </w:rPr>
  </w:style>
  <w:style w:type="character" w:customStyle="1" w:styleId="IDKindeksdolnyikursywa">
    <w:name w:val="_ID_K_ – indeks dolny i kursywa"/>
    <w:basedOn w:val="Domylnaczcionkaakapitu"/>
    <w:uiPriority w:val="3"/>
    <w:qFormat/>
    <w:rsid w:val="00233975"/>
    <w:rPr>
      <w:i/>
      <w:vanish w:val="0"/>
      <w:spacing w:val="0"/>
      <w:vertAlign w:val="subscript"/>
    </w:rPr>
  </w:style>
  <w:style w:type="character" w:customStyle="1" w:styleId="IGPindeksgrnyipogrubienie">
    <w:name w:val="_IG_P_ – indeks górny i pogrubienie"/>
    <w:basedOn w:val="Domylnaczcionkaakapitu"/>
    <w:uiPriority w:val="2"/>
    <w:qFormat/>
    <w:rsid w:val="00233975"/>
    <w:rPr>
      <w:b/>
      <w:vanish w:val="0"/>
      <w:spacing w:val="0"/>
      <w:vertAlign w:val="superscript"/>
    </w:rPr>
  </w:style>
  <w:style w:type="character" w:customStyle="1" w:styleId="IGKindeksgrnyikursywa">
    <w:name w:val="_IG_K_ – indeks górny i kursywa"/>
    <w:basedOn w:val="Domylnaczcionkaakapitu"/>
    <w:uiPriority w:val="2"/>
    <w:qFormat/>
    <w:rsid w:val="0023397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3397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33975"/>
    <w:rPr>
      <w:b/>
      <w:i/>
      <w:vanish w:val="0"/>
      <w:spacing w:val="0"/>
      <w:vertAlign w:val="subscript"/>
    </w:rPr>
  </w:style>
  <w:style w:type="character" w:customStyle="1" w:styleId="Ppogrubienie">
    <w:name w:val="_P_ – pogrubienie"/>
    <w:basedOn w:val="Domylnaczcionkaakapitu"/>
    <w:uiPriority w:val="1"/>
    <w:qFormat/>
    <w:rsid w:val="00233975"/>
    <w:rPr>
      <w:b/>
    </w:rPr>
  </w:style>
  <w:style w:type="character" w:customStyle="1" w:styleId="Kkursywa">
    <w:name w:val="_K_ – kursywa"/>
    <w:basedOn w:val="Domylnaczcionkaakapitu"/>
    <w:uiPriority w:val="1"/>
    <w:qFormat/>
    <w:rsid w:val="00233975"/>
    <w:rPr>
      <w:i/>
    </w:rPr>
  </w:style>
  <w:style w:type="character" w:customStyle="1" w:styleId="PKpogrubieniekursywa">
    <w:name w:val="_P_K_ – pogrubienie kursywa"/>
    <w:basedOn w:val="Domylnaczcionkaakapitu"/>
    <w:uiPriority w:val="1"/>
    <w:qFormat/>
    <w:rsid w:val="00233975"/>
    <w:rPr>
      <w:b/>
      <w:i/>
    </w:rPr>
  </w:style>
  <w:style w:type="character" w:customStyle="1" w:styleId="TEKSTOZNACZONYWDOKUMENCIERDOWYMJAKOUKRYTY">
    <w:name w:val="_TEKST_OZNACZONY_W_DOKUMENCIE_ŹRÓDŁOWYM_JAKO_UKRYTY_"/>
    <w:basedOn w:val="Domylnaczcionkaakapitu"/>
    <w:uiPriority w:val="4"/>
    <w:unhideWhenUsed/>
    <w:qFormat/>
    <w:rsid w:val="00233975"/>
    <w:rPr>
      <w:vanish w:val="0"/>
      <w:color w:val="FF0000"/>
      <w:u w:val="single" w:color="FF0000"/>
    </w:rPr>
  </w:style>
  <w:style w:type="character" w:customStyle="1" w:styleId="BEZWERSALIKW">
    <w:name w:val="_BEZ_WERSALIKÓW_"/>
    <w:basedOn w:val="Domylnaczcionkaakapitu"/>
    <w:uiPriority w:val="4"/>
    <w:qFormat/>
    <w:rsid w:val="00233975"/>
    <w:rPr>
      <w:caps/>
    </w:rPr>
  </w:style>
  <w:style w:type="character" w:customStyle="1" w:styleId="IIGPindeksgrnyindeksugrnegoipogrubienie">
    <w:name w:val="_IIG_P_ – indeks górny indeksu górnego i pogrubienie"/>
    <w:basedOn w:val="Domylnaczcionkaakapitu"/>
    <w:uiPriority w:val="3"/>
    <w:qFormat/>
    <w:rsid w:val="0023397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3397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33975"/>
    <w:pPr>
      <w:spacing w:line="240" w:lineRule="auto"/>
      <w:ind w:hanging="220"/>
    </w:pPr>
  </w:style>
  <w:style w:type="paragraph" w:customStyle="1" w:styleId="DataogoszeniaaktuTJ">
    <w:name w:val="Data ogłoszenia aktu TJ"/>
    <w:basedOn w:val="Normalny"/>
    <w:semiHidden/>
    <w:qFormat/>
    <w:rsid w:val="0023397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3397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3397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23397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233975"/>
    <w:rPr>
      <w:color w:val="808080"/>
    </w:rPr>
  </w:style>
  <w:style w:type="paragraph" w:customStyle="1" w:styleId="TEKSTwTABELIWYRODKOWANYtekstwyrodkowanywpoziomie">
    <w:name w:val="TEKST_w_TABELI_WYŚRODKOWANY – tekst wyśrodkowany w poziomie"/>
    <w:basedOn w:val="Normalny"/>
    <w:uiPriority w:val="23"/>
    <w:unhideWhenUsed/>
    <w:qFormat/>
    <w:rsid w:val="0023397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23397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3397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3397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3397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3397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3397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3397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33975"/>
    <w:pPr>
      <w:ind w:left="2440"/>
    </w:pPr>
  </w:style>
  <w:style w:type="paragraph" w:customStyle="1" w:styleId="Z2TIRSKARNzmianasankcjikarnejpodwjnymtiret">
    <w:name w:val="Z_2TIR/S_KARN – zmiana sankcji karnej podwójnym tiret"/>
    <w:basedOn w:val="Normalny"/>
    <w:next w:val="Normalny"/>
    <w:uiPriority w:val="90"/>
    <w:qFormat/>
    <w:rsid w:val="0023397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3397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3397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3397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33975"/>
    <w:pPr>
      <w:ind w:left="780"/>
    </w:pPr>
  </w:style>
  <w:style w:type="paragraph" w:customStyle="1" w:styleId="ZTIRCYTzmcytatunpprzysigitiret">
    <w:name w:val="Z_TIR/CYT – zm. cytatu np. przysięgi tiret"/>
    <w:basedOn w:val="ZLITCYTzmcytatunpprzysigiliter"/>
    <w:next w:val="Normalny"/>
    <w:uiPriority w:val="61"/>
    <w:qFormat/>
    <w:rsid w:val="0023397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33975"/>
    <w:pPr>
      <w:ind w:left="2080"/>
    </w:pPr>
  </w:style>
  <w:style w:type="paragraph" w:customStyle="1" w:styleId="ZTIRSKARNzmsankcjikarnejtiret">
    <w:name w:val="Z_TIR/S_KARN – zm. sankcji karnej tiret"/>
    <w:basedOn w:val="ZTIRFRAGMzmnpwprdowyliczeniatiret"/>
    <w:next w:val="Normalny"/>
    <w:uiPriority w:val="61"/>
    <w:qFormat/>
    <w:rsid w:val="0023397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33975"/>
    <w:pPr>
      <w:ind w:left="1060"/>
    </w:pPr>
  </w:style>
  <w:style w:type="paragraph" w:customStyle="1" w:styleId="ZZCYTzmianazmcytatunpprzysigi">
    <w:name w:val="ZZ/CYT – zmiana zm. cytatu np. przysięgi"/>
    <w:basedOn w:val="Normalny"/>
    <w:next w:val="Normalny"/>
    <w:uiPriority w:val="71"/>
    <w:qFormat/>
    <w:rsid w:val="0023397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33975"/>
    <w:pPr>
      <w:ind w:left="2940"/>
    </w:pPr>
  </w:style>
  <w:style w:type="paragraph" w:customStyle="1" w:styleId="ZZSKARNzmianazmsankcjikarnej">
    <w:name w:val="ZZ/S_KARN – zmiana zm. sankcji karnej"/>
    <w:basedOn w:val="Normalny"/>
    <w:uiPriority w:val="71"/>
    <w:qFormat/>
    <w:rsid w:val="0023397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33975"/>
    <w:pPr>
      <w:ind w:left="1900"/>
    </w:pPr>
  </w:style>
  <w:style w:type="paragraph" w:customStyle="1" w:styleId="Pozycjaaktu">
    <w:name w:val="Pozycja aktu"/>
    <w:basedOn w:val="PozycjaaktuTJ"/>
    <w:semiHidden/>
    <w:qFormat/>
    <w:rsid w:val="00233975"/>
    <w:pPr>
      <w:ind w:left="0"/>
    </w:pPr>
  </w:style>
  <w:style w:type="paragraph" w:customStyle="1" w:styleId="Dataogoszeniaaktu">
    <w:name w:val="Data ogłoszenia aktu"/>
    <w:basedOn w:val="DataogoszeniaaktuTJ"/>
    <w:semiHidden/>
    <w:qFormat/>
    <w:rsid w:val="00233975"/>
    <w:pPr>
      <w:ind w:left="0"/>
    </w:pPr>
  </w:style>
  <w:style w:type="paragraph" w:customStyle="1" w:styleId="Sygnatura">
    <w:name w:val="Sygnatura"/>
    <w:basedOn w:val="Nagwek"/>
    <w:semiHidden/>
    <w:qFormat/>
    <w:rsid w:val="00233975"/>
    <w:pPr>
      <w:spacing w:before="0" w:after="100" w:line="240" w:lineRule="exact"/>
    </w:pPr>
    <w:rPr>
      <w:kern w:val="20"/>
      <w:sz w:val="24"/>
    </w:rPr>
  </w:style>
  <w:style w:type="character" w:customStyle="1" w:styleId="Nagwek2Znak">
    <w:name w:val="Nagłówek 2 Znak"/>
    <w:basedOn w:val="Domylnaczcionkaakapitu"/>
    <w:link w:val="Nagwek2"/>
    <w:rsid w:val="00A75471"/>
    <w:rPr>
      <w:rFonts w:ascii="Arial" w:eastAsia="Calibri" w:hAnsi="Arial"/>
      <w:b/>
      <w:i/>
      <w:szCs w:val="22"/>
      <w:lang w:eastAsia="en-US"/>
    </w:rPr>
  </w:style>
  <w:style w:type="character" w:customStyle="1" w:styleId="Nagwek5Znak">
    <w:name w:val="Nagłówek 5 Znak"/>
    <w:basedOn w:val="Domylnaczcionkaakapitu"/>
    <w:link w:val="Nagwek5"/>
    <w:rsid w:val="00A75471"/>
    <w:rPr>
      <w:rFonts w:ascii="Cambria" w:hAnsi="Cambria"/>
      <w:color w:val="243F60"/>
      <w:szCs w:val="22"/>
      <w:lang w:eastAsia="en-US"/>
    </w:rPr>
  </w:style>
  <w:style w:type="character" w:styleId="Numerstrony">
    <w:name w:val="page number"/>
    <w:basedOn w:val="Domylnaczcionkaakapitu"/>
    <w:rsid w:val="00A75471"/>
  </w:style>
  <w:style w:type="character" w:styleId="Numerwiersza">
    <w:name w:val="line number"/>
    <w:basedOn w:val="Domylnaczcionkaakapitu"/>
    <w:rsid w:val="00A75471"/>
  </w:style>
  <w:style w:type="paragraph" w:styleId="Akapitzlist">
    <w:name w:val="List Paragraph"/>
    <w:basedOn w:val="Normalny"/>
    <w:qFormat/>
    <w:rsid w:val="00A75471"/>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A75471"/>
    <w:rPr>
      <w:vertAlign w:val="superscript"/>
    </w:rPr>
  </w:style>
  <w:style w:type="paragraph" w:styleId="Tekstpodstawowy">
    <w:name w:val="Body Text"/>
    <w:basedOn w:val="Normalny"/>
    <w:link w:val="TekstpodstawowyZnak"/>
    <w:rsid w:val="00A75471"/>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A75471"/>
    <w:rPr>
      <w:rFonts w:ascii="Calibri" w:eastAsia="Calibri" w:hAnsi="Calibri"/>
      <w:szCs w:val="22"/>
      <w:lang w:eastAsia="en-US"/>
    </w:rPr>
  </w:style>
  <w:style w:type="paragraph" w:styleId="NormalnyWeb">
    <w:name w:val="Normal (Web)"/>
    <w:basedOn w:val="Normalny"/>
    <w:rsid w:val="00A7547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75471"/>
    <w:rPr>
      <w:i/>
      <w:iCs/>
    </w:rPr>
  </w:style>
  <w:style w:type="paragraph" w:styleId="Tekstprzypisukocowego">
    <w:name w:val="endnote text"/>
    <w:basedOn w:val="Normalny"/>
    <w:link w:val="TekstprzypisukocowegoZnak"/>
    <w:rsid w:val="00A75471"/>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A75471"/>
    <w:rPr>
      <w:rFonts w:ascii="Times New Roman" w:eastAsia="Calibri" w:hAnsi="Times New Roman"/>
      <w:sz w:val="20"/>
      <w:szCs w:val="22"/>
      <w:lang w:eastAsia="en-US"/>
    </w:rPr>
  </w:style>
  <w:style w:type="paragraph" w:styleId="Tytu">
    <w:name w:val="Title"/>
    <w:basedOn w:val="Normalny"/>
    <w:link w:val="TytuZnak"/>
    <w:qFormat/>
    <w:rsid w:val="00A75471"/>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A75471"/>
    <w:rPr>
      <w:rFonts w:ascii="Arial" w:hAnsi="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3397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3397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75471"/>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A7547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33975"/>
    <w:pPr>
      <w:spacing w:before="80"/>
      <w:ind w:left="1260"/>
    </w:pPr>
  </w:style>
  <w:style w:type="paragraph" w:customStyle="1" w:styleId="ZTIRwPKTzmtirwpktartykuempunktem">
    <w:name w:val="Z/TIR_w_PKT – zm. tir. w pkt artykułem (punktem)"/>
    <w:basedOn w:val="TIRtiret"/>
    <w:uiPriority w:val="33"/>
    <w:qFormat/>
    <w:rsid w:val="0023397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33975"/>
    <w:pPr>
      <w:spacing w:before="80"/>
      <w:ind w:left="900"/>
    </w:pPr>
  </w:style>
  <w:style w:type="paragraph" w:customStyle="1" w:styleId="2TIRpodwjnytiret">
    <w:name w:val="2TIR – podwójny tiret"/>
    <w:basedOn w:val="TIRtiret"/>
    <w:uiPriority w:val="73"/>
    <w:qFormat/>
    <w:rsid w:val="00233975"/>
    <w:pPr>
      <w:ind w:left="1420" w:hanging="360"/>
    </w:pPr>
  </w:style>
  <w:style w:type="character" w:styleId="Odwoanieprzypisudolnego">
    <w:name w:val="footnote reference"/>
    <w:uiPriority w:val="99"/>
    <w:rsid w:val="00233975"/>
    <w:rPr>
      <w:rFonts w:cs="Times New Roman"/>
      <w:vertAlign w:val="superscript"/>
    </w:rPr>
  </w:style>
  <w:style w:type="paragraph" w:styleId="Nagwek">
    <w:name w:val="header"/>
    <w:basedOn w:val="Normalny"/>
    <w:link w:val="NagwekZnak"/>
    <w:uiPriority w:val="99"/>
    <w:rsid w:val="0023397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23397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23397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23397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33975"/>
    <w:pPr>
      <w:spacing w:before="80"/>
      <w:ind w:left="1260"/>
    </w:pPr>
  </w:style>
  <w:style w:type="paragraph" w:customStyle="1" w:styleId="ZTIRwLITzmtirwlitartykuempunktem">
    <w:name w:val="Z/TIR_w_LIT – zm. tir. w lit. artykułem (punktem)"/>
    <w:basedOn w:val="TIRtiret"/>
    <w:uiPriority w:val="33"/>
    <w:qFormat/>
    <w:rsid w:val="0023397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33975"/>
    <w:pPr>
      <w:spacing w:before="80"/>
      <w:ind w:left="840"/>
    </w:pPr>
  </w:style>
  <w:style w:type="paragraph" w:customStyle="1" w:styleId="nowela">
    <w:name w:val="nowela"/>
    <w:basedOn w:val="ARTartustawynprozporzdzenia"/>
    <w:uiPriority w:val="99"/>
    <w:semiHidden/>
    <w:qFormat/>
    <w:rsid w:val="00233975"/>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33975"/>
    <w:pPr>
      <w:widowControl w:val="0"/>
      <w:suppressAutoHyphens/>
    </w:pPr>
    <w:rPr>
      <w:kern w:val="1"/>
      <w:lang w:eastAsia="ar-SA"/>
    </w:rPr>
  </w:style>
  <w:style w:type="paragraph" w:customStyle="1" w:styleId="ZPKTzmpktartykuempunktem">
    <w:name w:val="Z/PKT – zm. pkt artykułem (punktem)"/>
    <w:basedOn w:val="PKTpunkt"/>
    <w:uiPriority w:val="31"/>
    <w:qFormat/>
    <w:rsid w:val="00233975"/>
    <w:pPr>
      <w:spacing w:before="80"/>
      <w:ind w:left="900" w:hanging="480"/>
    </w:pPr>
  </w:style>
  <w:style w:type="paragraph" w:customStyle="1" w:styleId="ZARTzmartartykuempunktem">
    <w:name w:val="Z/ART(§) – zm. art. (§) artykułem (punktem)"/>
    <w:basedOn w:val="ARTartustawynprozporzdzenia"/>
    <w:uiPriority w:val="30"/>
    <w:qFormat/>
    <w:rsid w:val="0023397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3397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3397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3397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33975"/>
    <w:rPr>
      <w:bCs/>
    </w:rPr>
  </w:style>
  <w:style w:type="paragraph" w:customStyle="1" w:styleId="OZNRODZAKTUtznustawalubrozporzdzenieiorganwydajcy">
    <w:name w:val="OZN_RODZ_AKTU – tzn. ustawa lub rozporządzenie i organ wydający"/>
    <w:next w:val="DATAAKTUdatauchwalenialubwydaniaaktu"/>
    <w:uiPriority w:val="5"/>
    <w:rsid w:val="0023397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33975"/>
    <w:pPr>
      <w:spacing w:before="120"/>
    </w:pPr>
    <w:rPr>
      <w:bCs/>
    </w:rPr>
  </w:style>
  <w:style w:type="paragraph" w:customStyle="1" w:styleId="PKTpunkt">
    <w:name w:val="PKT – punkt"/>
    <w:basedOn w:val="ARTartustawynprozporzdzenia"/>
    <w:uiPriority w:val="13"/>
    <w:qFormat/>
    <w:rsid w:val="0023397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33975"/>
    <w:pPr>
      <w:ind w:left="0" w:firstLine="0"/>
    </w:pPr>
  </w:style>
  <w:style w:type="paragraph" w:customStyle="1" w:styleId="LITlitera">
    <w:name w:val="LIT – litera"/>
    <w:basedOn w:val="PKTpunkt"/>
    <w:uiPriority w:val="14"/>
    <w:qFormat/>
    <w:rsid w:val="00233975"/>
    <w:pPr>
      <w:ind w:left="780" w:hanging="360"/>
    </w:pPr>
  </w:style>
  <w:style w:type="paragraph" w:customStyle="1" w:styleId="CZWSPLITczwsplnaliter">
    <w:name w:val="CZ_WSP_LIT – część wspólna liter"/>
    <w:basedOn w:val="LITlitera"/>
    <w:next w:val="USTustnpkodeksu"/>
    <w:uiPriority w:val="17"/>
    <w:qFormat/>
    <w:rsid w:val="00233975"/>
    <w:pPr>
      <w:ind w:left="420" w:firstLine="0"/>
    </w:pPr>
    <w:rPr>
      <w:szCs w:val="24"/>
    </w:rPr>
  </w:style>
  <w:style w:type="paragraph" w:customStyle="1" w:styleId="TIRtiret">
    <w:name w:val="TIR – tiret"/>
    <w:basedOn w:val="LITlitera"/>
    <w:uiPriority w:val="15"/>
    <w:qFormat/>
    <w:rsid w:val="00233975"/>
    <w:pPr>
      <w:ind w:left="1060" w:hanging="200"/>
    </w:pPr>
  </w:style>
  <w:style w:type="paragraph" w:customStyle="1" w:styleId="CZWSPTIRczwsplnatiret">
    <w:name w:val="CZ_WSP_TIR – część wspólna tiret"/>
    <w:basedOn w:val="TIRtiret"/>
    <w:next w:val="USTustnpkodeksu"/>
    <w:uiPriority w:val="17"/>
    <w:qFormat/>
    <w:rsid w:val="00233975"/>
    <w:pPr>
      <w:ind w:left="780" w:firstLine="0"/>
    </w:pPr>
  </w:style>
  <w:style w:type="paragraph" w:customStyle="1" w:styleId="CYTcytatnpprzysigi">
    <w:name w:val="CYT – cytat np. przysięgi"/>
    <w:basedOn w:val="USTustnpkodeksu"/>
    <w:next w:val="USTustnpkodeksu"/>
    <w:uiPriority w:val="18"/>
    <w:qFormat/>
    <w:rsid w:val="0023397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3397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3397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33975"/>
    <w:pPr>
      <w:spacing w:before="80"/>
      <w:ind w:left="1200"/>
    </w:pPr>
  </w:style>
  <w:style w:type="paragraph" w:customStyle="1" w:styleId="ZLITTIRwLITzmtirwlitliter">
    <w:name w:val="Z_LIT/TIR_w_LIT – zm. tir. w lit. literą"/>
    <w:basedOn w:val="TIRtiret"/>
    <w:uiPriority w:val="49"/>
    <w:qFormat/>
    <w:rsid w:val="00233975"/>
    <w:pPr>
      <w:spacing w:before="80"/>
      <w:ind w:left="1480"/>
    </w:pPr>
  </w:style>
  <w:style w:type="paragraph" w:customStyle="1" w:styleId="TYTDZOZNoznaczenietytuulubdziau">
    <w:name w:val="TYT(DZ)_OZN – oznaczenie tytułu lub działu"/>
    <w:next w:val="Normalny"/>
    <w:uiPriority w:val="9"/>
    <w:qFormat/>
    <w:rsid w:val="0023397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3397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3397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3397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33975"/>
    <w:pPr>
      <w:spacing w:before="80"/>
      <w:ind w:left="420"/>
    </w:pPr>
  </w:style>
  <w:style w:type="paragraph" w:customStyle="1" w:styleId="ZZLITzmianazmlit">
    <w:name w:val="ZZ/LIT – zmiana zm. lit."/>
    <w:basedOn w:val="ZZPKTzmianazmpkt"/>
    <w:uiPriority w:val="67"/>
    <w:qFormat/>
    <w:rsid w:val="00233975"/>
    <w:pPr>
      <w:ind w:left="2320" w:hanging="420"/>
    </w:pPr>
  </w:style>
  <w:style w:type="paragraph" w:customStyle="1" w:styleId="ZZTIRzmianazmtir">
    <w:name w:val="ZZ/TIR – zmiana zm. tir."/>
    <w:basedOn w:val="ZZLITzmianazmlit"/>
    <w:uiPriority w:val="67"/>
    <w:qFormat/>
    <w:rsid w:val="0023397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3397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33975"/>
    <w:pPr>
      <w:spacing w:before="80"/>
      <w:ind w:left="780" w:firstLine="480"/>
    </w:pPr>
  </w:style>
  <w:style w:type="paragraph" w:customStyle="1" w:styleId="ZLITPKTzmpktliter">
    <w:name w:val="Z_LIT/PKT – zm. pkt literą"/>
    <w:basedOn w:val="PKTpunkt"/>
    <w:uiPriority w:val="47"/>
    <w:qFormat/>
    <w:rsid w:val="0023397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33975"/>
    <w:pPr>
      <w:spacing w:before="80"/>
      <w:ind w:firstLine="0"/>
    </w:pPr>
  </w:style>
  <w:style w:type="paragraph" w:customStyle="1" w:styleId="ZLITLITzmlitliter">
    <w:name w:val="Z_LIT/LIT – zm. lit. literą"/>
    <w:basedOn w:val="LITlitera"/>
    <w:uiPriority w:val="48"/>
    <w:qFormat/>
    <w:rsid w:val="0023397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33975"/>
    <w:pPr>
      <w:spacing w:before="80"/>
      <w:ind w:left="780"/>
    </w:pPr>
  </w:style>
  <w:style w:type="paragraph" w:customStyle="1" w:styleId="ZLITTIRzmtirliter">
    <w:name w:val="Z_LIT/TIR – zm. tir. literą"/>
    <w:basedOn w:val="TIRtiret"/>
    <w:uiPriority w:val="49"/>
    <w:qFormat/>
    <w:rsid w:val="0023397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33975"/>
    <w:pPr>
      <w:ind w:left="2380" w:firstLine="0"/>
    </w:pPr>
  </w:style>
  <w:style w:type="paragraph" w:customStyle="1" w:styleId="ZLITLITwPKTzmlitwpktliter">
    <w:name w:val="Z_LIT/LIT_w_PKT – zm. lit. w pkt literą"/>
    <w:basedOn w:val="LITlitera"/>
    <w:uiPriority w:val="48"/>
    <w:qFormat/>
    <w:rsid w:val="0023397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33975"/>
    <w:pPr>
      <w:spacing w:before="80"/>
      <w:ind w:left="1260"/>
    </w:pPr>
  </w:style>
  <w:style w:type="paragraph" w:customStyle="1" w:styleId="ZLITTIRwPKTzmtirwpktliter">
    <w:name w:val="Z_LIT/TIR_w_PKT – zm. tir. w pkt literą"/>
    <w:basedOn w:val="TIRtiret"/>
    <w:uiPriority w:val="49"/>
    <w:qFormat/>
    <w:rsid w:val="0023397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3397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23397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33975"/>
    <w:pPr>
      <w:spacing w:before="80"/>
      <w:ind w:left="1060"/>
    </w:pPr>
  </w:style>
  <w:style w:type="paragraph" w:customStyle="1" w:styleId="ZTIRTIRzmtirtiret">
    <w:name w:val="Z_TIR/TIR – zm. tir. tiret"/>
    <w:basedOn w:val="TIRtiret"/>
    <w:uiPriority w:val="57"/>
    <w:qFormat/>
    <w:rsid w:val="0023397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33975"/>
    <w:pPr>
      <w:ind w:left="2740" w:firstLine="0"/>
    </w:pPr>
  </w:style>
  <w:style w:type="paragraph" w:customStyle="1" w:styleId="ZZTIRwLITzmianazmtirwlit">
    <w:name w:val="ZZ/TIR_w_LIT – zmiana zm. tir. w lit."/>
    <w:basedOn w:val="ZZTIRzmianazmtir"/>
    <w:uiPriority w:val="67"/>
    <w:qFormat/>
    <w:rsid w:val="00233975"/>
    <w:pPr>
      <w:ind w:left="2600" w:hanging="200"/>
    </w:pPr>
  </w:style>
  <w:style w:type="paragraph" w:customStyle="1" w:styleId="ZTIRTIRwLITzmtirwlittiret">
    <w:name w:val="Z_TIR/TIR_w_LIT – zm. tir. w lit. tiret"/>
    <w:basedOn w:val="TIRtiret"/>
    <w:uiPriority w:val="57"/>
    <w:qFormat/>
    <w:rsid w:val="0023397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3397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33975"/>
    <w:pPr>
      <w:ind w:left="1060"/>
    </w:pPr>
  </w:style>
  <w:style w:type="paragraph" w:customStyle="1" w:styleId="Z2TIRzmpodwtirartykuempunktem">
    <w:name w:val="Z/2TIR – zm. podw. tir. artykułem (punktem)"/>
    <w:basedOn w:val="TIRtiret"/>
    <w:uiPriority w:val="73"/>
    <w:qFormat/>
    <w:rsid w:val="0023397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33975"/>
    <w:pPr>
      <w:ind w:left="2320" w:firstLine="0"/>
    </w:pPr>
  </w:style>
  <w:style w:type="paragraph" w:customStyle="1" w:styleId="ZLIT2TIRzmpodwtirliter">
    <w:name w:val="Z_LIT/2TIR – zm. podw. tir. literą"/>
    <w:basedOn w:val="TIRtiret"/>
    <w:uiPriority w:val="75"/>
    <w:qFormat/>
    <w:rsid w:val="00233975"/>
    <w:pPr>
      <w:spacing w:before="80"/>
      <w:ind w:left="1200" w:hanging="420"/>
    </w:pPr>
  </w:style>
  <w:style w:type="paragraph" w:customStyle="1" w:styleId="ZTIR2TIRzmpodwtirtiret">
    <w:name w:val="Z_TIR/2TIR – zm. podw. tir. tiret"/>
    <w:basedOn w:val="TIRtiret"/>
    <w:uiPriority w:val="78"/>
    <w:qFormat/>
    <w:rsid w:val="0023397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3397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33975"/>
    <w:pPr>
      <w:spacing w:before="80"/>
      <w:ind w:left="1900" w:hanging="360"/>
    </w:pPr>
  </w:style>
  <w:style w:type="paragraph" w:customStyle="1" w:styleId="ZTIRPKTzmpkttiret">
    <w:name w:val="Z_TIR/PKT – zm. pkt tiret"/>
    <w:basedOn w:val="PKTpunkt"/>
    <w:uiPriority w:val="56"/>
    <w:qFormat/>
    <w:rsid w:val="00233975"/>
    <w:pPr>
      <w:spacing w:before="80"/>
      <w:ind w:left="1540" w:hanging="480"/>
    </w:pPr>
  </w:style>
  <w:style w:type="paragraph" w:customStyle="1" w:styleId="ZTIRLITwPKTzmlitwpkttiret">
    <w:name w:val="Z_TIR/LIT_w_PKT – zm. lit. w pkt tiret"/>
    <w:basedOn w:val="LITlitera"/>
    <w:uiPriority w:val="57"/>
    <w:qFormat/>
    <w:rsid w:val="00233975"/>
    <w:pPr>
      <w:spacing w:before="80"/>
      <w:ind w:left="1900"/>
    </w:pPr>
  </w:style>
  <w:style w:type="paragraph" w:customStyle="1" w:styleId="ZTIRCZWSPLITwPKTzmczciwsplitwpkttiret">
    <w:name w:val="Z_TIR/CZ_WSP_LIT_w_PKT – zm. części wsp. lit. w pkt tiret"/>
    <w:basedOn w:val="CZWSPLITczwsplnaliter"/>
    <w:uiPriority w:val="59"/>
    <w:qFormat/>
    <w:rsid w:val="00233975"/>
    <w:pPr>
      <w:spacing w:before="80"/>
      <w:ind w:left="1540"/>
    </w:pPr>
  </w:style>
  <w:style w:type="paragraph" w:customStyle="1" w:styleId="ZTIR2TIRwLITzmpodwtirwlittiret">
    <w:name w:val="Z_TIR/2TIR_w_LIT – zm. podw. tir. w lit. tiret"/>
    <w:basedOn w:val="TIRtiret"/>
    <w:uiPriority w:val="79"/>
    <w:qFormat/>
    <w:rsid w:val="0023397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33975"/>
    <w:pPr>
      <w:spacing w:before="80"/>
      <w:ind w:left="1760"/>
    </w:pPr>
  </w:style>
  <w:style w:type="paragraph" w:customStyle="1" w:styleId="ZTIR2TIRwTIRzmpodwtirwtirtiret">
    <w:name w:val="Z_TIR/2TIR_w_TIR – zm. podw. tir. w tir. tiret"/>
    <w:basedOn w:val="TIRtiret"/>
    <w:uiPriority w:val="78"/>
    <w:qFormat/>
    <w:rsid w:val="0023397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33975"/>
    <w:pPr>
      <w:spacing w:before="80"/>
      <w:ind w:left="1400"/>
    </w:pPr>
  </w:style>
  <w:style w:type="paragraph" w:customStyle="1" w:styleId="Z2TIRLITzmlitpodwjnymtiret">
    <w:name w:val="Z_2TIR/LIT – zm. lit. podwójnym tiret"/>
    <w:basedOn w:val="LITlitera"/>
    <w:uiPriority w:val="84"/>
    <w:qFormat/>
    <w:rsid w:val="00233975"/>
    <w:pPr>
      <w:spacing w:before="80"/>
      <w:ind w:left="1840" w:hanging="420"/>
    </w:pPr>
  </w:style>
  <w:style w:type="paragraph" w:customStyle="1" w:styleId="ZZ2TIRwTIRzmianazmpodwtirwtir">
    <w:name w:val="ZZ/2TIR_w_TIR – zmiana zm. podw. tir. w tir."/>
    <w:basedOn w:val="ZZCZWSP2TIRzmianazmczciwsppodwtir"/>
    <w:uiPriority w:val="93"/>
    <w:qFormat/>
    <w:rsid w:val="00233975"/>
    <w:pPr>
      <w:ind w:left="2600" w:hanging="360"/>
    </w:pPr>
  </w:style>
  <w:style w:type="paragraph" w:customStyle="1" w:styleId="ZZ2TIRwLITzmianazmpodwtirwlit">
    <w:name w:val="ZZ/2TIR_w_LIT – zmiana zm. podw. tir. w lit."/>
    <w:basedOn w:val="ZZ2TIRwTIRzmianazmpodwtirwtir"/>
    <w:uiPriority w:val="94"/>
    <w:qFormat/>
    <w:rsid w:val="00233975"/>
    <w:pPr>
      <w:ind w:left="2960"/>
    </w:pPr>
  </w:style>
  <w:style w:type="paragraph" w:customStyle="1" w:styleId="Z2TIRTIRwLITzmtirwlitpodwjnymtiret">
    <w:name w:val="Z_2TIR/TIR_w_LIT – zm. tir. w lit. podwójnym tiret"/>
    <w:basedOn w:val="TIRtiret"/>
    <w:uiPriority w:val="84"/>
    <w:qFormat/>
    <w:rsid w:val="0023397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33975"/>
    <w:pPr>
      <w:spacing w:before="80"/>
      <w:ind w:left="1840"/>
    </w:pPr>
  </w:style>
  <w:style w:type="paragraph" w:customStyle="1" w:styleId="ZZ2TIRwPKTzmianazmpodwtirwpkt">
    <w:name w:val="ZZ/2TIR_w_PKT – zmiana zm. podw. tir. w pkt"/>
    <w:basedOn w:val="ZZ2TIRwLITzmianazmpodwtirwlit"/>
    <w:uiPriority w:val="94"/>
    <w:qFormat/>
    <w:rsid w:val="00233975"/>
    <w:pPr>
      <w:ind w:left="3380"/>
    </w:pPr>
  </w:style>
  <w:style w:type="paragraph" w:customStyle="1" w:styleId="ZZCZWSP2TIRwTIRzmianazmczciwsppodwtirwtir">
    <w:name w:val="ZZ/CZ_WSP_2TIR_w_TIR – zmiana zm. części wsp. podw. tir. w tir."/>
    <w:basedOn w:val="ZZ2TIRwLITzmianazmpodwtirwlit"/>
    <w:uiPriority w:val="94"/>
    <w:qFormat/>
    <w:rsid w:val="00233975"/>
    <w:pPr>
      <w:ind w:left="2240" w:firstLine="0"/>
    </w:pPr>
  </w:style>
  <w:style w:type="paragraph" w:customStyle="1" w:styleId="Z2TIR2TIRwTIRzmpodwtirwtirpodwjnymtiret">
    <w:name w:val="Z_2TIR/2TIR_w_TIR – zm. podw. tir. w tir. podwójnym tiret"/>
    <w:basedOn w:val="TIRtiret"/>
    <w:uiPriority w:val="85"/>
    <w:qFormat/>
    <w:rsid w:val="0023397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33975"/>
    <w:pPr>
      <w:spacing w:before="80"/>
      <w:ind w:left="1760"/>
    </w:pPr>
  </w:style>
  <w:style w:type="paragraph" w:customStyle="1" w:styleId="Z2TIR2TIRwLITzmpodwtirwlitpodwjnymtiret">
    <w:name w:val="Z_2TIR/2TIR_w_LIT – zm. podw. tir. w lit. podwójnym tiret"/>
    <w:basedOn w:val="TIRtiret"/>
    <w:uiPriority w:val="86"/>
    <w:qFormat/>
    <w:rsid w:val="0023397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3397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3397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33975"/>
    <w:pPr>
      <w:ind w:left="420"/>
    </w:pPr>
    <w:rPr>
      <w:b w:val="0"/>
    </w:rPr>
  </w:style>
  <w:style w:type="character" w:styleId="Odwoaniedokomentarza">
    <w:name w:val="annotation reference"/>
    <w:basedOn w:val="Domylnaczcionkaakapitu"/>
    <w:uiPriority w:val="99"/>
    <w:rsid w:val="00233975"/>
    <w:rPr>
      <w:sz w:val="16"/>
      <w:szCs w:val="16"/>
    </w:rPr>
  </w:style>
  <w:style w:type="paragraph" w:styleId="Tekstkomentarza">
    <w:name w:val="annotation text"/>
    <w:basedOn w:val="Normalny"/>
    <w:link w:val="TekstkomentarzaZnak"/>
    <w:uiPriority w:val="99"/>
    <w:rsid w:val="00233975"/>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233975"/>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233975"/>
    <w:pPr>
      <w:ind w:left="1900"/>
    </w:pPr>
  </w:style>
  <w:style w:type="paragraph" w:customStyle="1" w:styleId="ZZPKTzmianazmpkt">
    <w:name w:val="ZZ/PKT – zmiana zm. pkt"/>
    <w:basedOn w:val="ZPKTzmpktartykuempunktem"/>
    <w:uiPriority w:val="66"/>
    <w:qFormat/>
    <w:rsid w:val="00233975"/>
    <w:pPr>
      <w:ind w:left="2380"/>
    </w:pPr>
  </w:style>
  <w:style w:type="paragraph" w:customStyle="1" w:styleId="ZZLITwPKTzmianazmlitwpkt">
    <w:name w:val="ZZ/LIT_w_PKT – zmiana zm. lit. w pkt"/>
    <w:basedOn w:val="ZLITwPKTzmlitwpktartykuempunktem"/>
    <w:uiPriority w:val="67"/>
    <w:qFormat/>
    <w:rsid w:val="00233975"/>
    <w:pPr>
      <w:ind w:left="2740"/>
    </w:pPr>
  </w:style>
  <w:style w:type="paragraph" w:customStyle="1" w:styleId="ZZTIRwPKTzmianazmtirwpkt">
    <w:name w:val="ZZ/TIR_w_PKT – zmiana zm. tir. w pkt"/>
    <w:basedOn w:val="ZTIRwPKTzmtirwpktartykuempunktem"/>
    <w:uiPriority w:val="67"/>
    <w:qFormat/>
    <w:rsid w:val="00233975"/>
    <w:pPr>
      <w:ind w:left="3020"/>
    </w:pPr>
  </w:style>
  <w:style w:type="paragraph" w:customStyle="1" w:styleId="ODNONIKtreodnonika">
    <w:name w:val="ODNOŚNIK – treść odnośnika"/>
    <w:uiPriority w:val="19"/>
    <w:qFormat/>
    <w:rsid w:val="0023397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3397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3397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33975"/>
    <w:rPr>
      <w:rFonts w:ascii="Times New Roman" w:hAnsi="Times New Roman"/>
    </w:rPr>
  </w:style>
  <w:style w:type="paragraph" w:customStyle="1" w:styleId="ZTIRTIRwPKTzmtirwpkttiret">
    <w:name w:val="Z_TIR/TIR_w_PKT – zm. tir. w pkt tiret"/>
    <w:basedOn w:val="ZTIRTIRwLITzmtirwlittiret"/>
    <w:uiPriority w:val="57"/>
    <w:qFormat/>
    <w:rsid w:val="00233975"/>
    <w:pPr>
      <w:ind w:left="2180"/>
    </w:pPr>
  </w:style>
  <w:style w:type="paragraph" w:customStyle="1" w:styleId="ZTIRCZWSPTIRwPKTzmczciwsptirtiret">
    <w:name w:val="Z_TIR/CZ_WSP_TIR_w_PKT – zm. części wsp. tir. tiret"/>
    <w:basedOn w:val="ZTIRTIRwPKTzmtirwpkttiret"/>
    <w:next w:val="TIRtiret"/>
    <w:uiPriority w:val="60"/>
    <w:qFormat/>
    <w:rsid w:val="0023397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33975"/>
    <w:pPr>
      <w:ind w:left="420" w:firstLine="0"/>
    </w:pPr>
  </w:style>
  <w:style w:type="paragraph" w:customStyle="1" w:styleId="ROZDZODDZOZNoznaczenierozdziauluboddziau">
    <w:name w:val="ROZDZ(ODDZ)_OZN – oznaczenie rozdziału lub oddziału"/>
    <w:next w:val="ARTartustawynprozporzdzenia"/>
    <w:uiPriority w:val="10"/>
    <w:qFormat/>
    <w:rsid w:val="0023397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33975"/>
    <w:pPr>
      <w:spacing w:before="80"/>
      <w:ind w:left="1840" w:hanging="420"/>
    </w:pPr>
  </w:style>
  <w:style w:type="paragraph" w:customStyle="1" w:styleId="Z2TIRTIRzmtirpodwjnymtiret">
    <w:name w:val="Z_2TIR/TIR – zm. tir. podwójnym tiret"/>
    <w:basedOn w:val="TIRtiret"/>
    <w:uiPriority w:val="84"/>
    <w:qFormat/>
    <w:rsid w:val="0023397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33975"/>
    <w:pPr>
      <w:spacing w:before="80"/>
      <w:ind w:left="840"/>
    </w:pPr>
  </w:style>
  <w:style w:type="paragraph" w:customStyle="1" w:styleId="ZLITSKARNzmsankcjikarnejliter">
    <w:name w:val="Z_LIT/S_KARN – zm. sankcji karnej literą"/>
    <w:basedOn w:val="ZSKARNzmsankcjikarnejwszczeglnociwKodeksiekarnym"/>
    <w:uiPriority w:val="53"/>
    <w:qFormat/>
    <w:rsid w:val="0023397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33975"/>
    <w:pPr>
      <w:ind w:left="1540" w:firstLine="0"/>
    </w:pPr>
  </w:style>
  <w:style w:type="paragraph" w:customStyle="1" w:styleId="Z2TIRwLITzmpodwtirwlitartykuempunktem">
    <w:name w:val="Z/2TIR_w_LIT – zm. podw. tir. w lit. artykułem (punktem)"/>
    <w:basedOn w:val="Z2TIRwPKTzmpodwtirwpktartykuempunktem"/>
    <w:uiPriority w:val="74"/>
    <w:qFormat/>
    <w:rsid w:val="00233975"/>
    <w:pPr>
      <w:ind w:left="1480"/>
    </w:pPr>
  </w:style>
  <w:style w:type="paragraph" w:customStyle="1" w:styleId="Z2TIRwTIRzmpodwtirwtirartykuempunktem">
    <w:name w:val="Z/2TIR_w_TIR – zm. podw. tir. w tir. artykułem (punktem)"/>
    <w:basedOn w:val="Z2TIRwLITzmpodwtirwlitartykuempunktem"/>
    <w:uiPriority w:val="73"/>
    <w:qFormat/>
    <w:rsid w:val="0023397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3397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33975"/>
    <w:pPr>
      <w:ind w:left="1120" w:firstLine="0"/>
    </w:pPr>
  </w:style>
  <w:style w:type="paragraph" w:customStyle="1" w:styleId="ZZCZWSP2TIRzmianazmczciwsppodwtir">
    <w:name w:val="ZZ/CZ_WSP_2TIR – zmiana zm. części wsp. podw. tir."/>
    <w:basedOn w:val="ZZTIRzmianazmtir"/>
    <w:next w:val="ZZUSTzmianazmust"/>
    <w:uiPriority w:val="94"/>
    <w:qFormat/>
    <w:rsid w:val="00233975"/>
    <w:pPr>
      <w:ind w:left="1900" w:firstLine="0"/>
    </w:pPr>
  </w:style>
  <w:style w:type="paragraph" w:customStyle="1" w:styleId="PKTODNONIKApunktodnonika">
    <w:name w:val="PKT_ODNOŚNIKA – punkt odnośnika"/>
    <w:basedOn w:val="ODNONIKtreodnonika"/>
    <w:uiPriority w:val="19"/>
    <w:qFormat/>
    <w:rsid w:val="00233975"/>
    <w:pPr>
      <w:ind w:left="560"/>
    </w:pPr>
  </w:style>
  <w:style w:type="paragraph" w:customStyle="1" w:styleId="ZODNONIKAzmtekstuodnonikaartykuempunktem">
    <w:name w:val="Z/ODNOŚNIKA – zm. tekstu odnośnika artykułem (punktem)"/>
    <w:basedOn w:val="ODNONIKtreodnonika"/>
    <w:uiPriority w:val="39"/>
    <w:qFormat/>
    <w:rsid w:val="0023397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33975"/>
    <w:pPr>
      <w:ind w:left="1020"/>
    </w:pPr>
  </w:style>
  <w:style w:type="paragraph" w:customStyle="1" w:styleId="ZPKTODNONIKAzmpktodnonikaartykuempunktem">
    <w:name w:val="Z/PKT_ODNOŚNIKA – zm. pkt odnośnika artykułem (punktem)"/>
    <w:basedOn w:val="ZODNONIKAzmtekstuodnonikaartykuempunktem"/>
    <w:uiPriority w:val="39"/>
    <w:qFormat/>
    <w:rsid w:val="00233975"/>
  </w:style>
  <w:style w:type="paragraph" w:customStyle="1" w:styleId="ZLIT2TIRwTIRzmpodwtirwtirliter">
    <w:name w:val="Z_LIT/2TIR_w_TIR – zm. podw. tir. w tir. literą"/>
    <w:basedOn w:val="ZLIT2TIRzmpodwtirliter"/>
    <w:uiPriority w:val="75"/>
    <w:qFormat/>
    <w:rsid w:val="00233975"/>
    <w:pPr>
      <w:ind w:left="1480" w:hanging="360"/>
    </w:pPr>
  </w:style>
  <w:style w:type="paragraph" w:customStyle="1" w:styleId="ZLIT2TIRwLITzmpodwtirwlitliter">
    <w:name w:val="Z_LIT/2TIR_w_LIT – zm. podw. tir. w lit. literą"/>
    <w:basedOn w:val="ZLIT2TIRwTIRzmpodwtirwtirliter"/>
    <w:uiPriority w:val="76"/>
    <w:qFormat/>
    <w:rsid w:val="00233975"/>
    <w:pPr>
      <w:ind w:left="1840"/>
    </w:pPr>
  </w:style>
  <w:style w:type="paragraph" w:customStyle="1" w:styleId="ZLIT2TIRwPKTzmpodwtirwpktliter">
    <w:name w:val="Z_LIT/2TIR_w_PKT – zm. podw. tir. w pkt literą"/>
    <w:basedOn w:val="ZLIT2TIRwLITzmpodwtirwlitliter"/>
    <w:uiPriority w:val="76"/>
    <w:qFormat/>
    <w:rsid w:val="0023397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3397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3397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33975"/>
    <w:pPr>
      <w:ind w:left="1900" w:firstLine="0"/>
    </w:pPr>
  </w:style>
  <w:style w:type="paragraph" w:customStyle="1" w:styleId="ZTIR2TIRwPKTzmpodwtirwpkttiret">
    <w:name w:val="Z_TIR/2TIR_w_PKT – zm. podw. tir. w pkt tiret"/>
    <w:basedOn w:val="ZTIR2TIRwLITzmpodwtirwlittiret"/>
    <w:uiPriority w:val="79"/>
    <w:qFormat/>
    <w:rsid w:val="0023397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3397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3397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3397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33975"/>
  </w:style>
  <w:style w:type="paragraph" w:customStyle="1" w:styleId="ZLITCZWSP2TIRzmczciwsppodwtirliter">
    <w:name w:val="Z_LIT/CZ_WSP_2TIR – zm. części wsp. podw. tir. literą"/>
    <w:basedOn w:val="ZLITCZWSPPKTzmczciwsppktliter"/>
    <w:next w:val="LITlitera"/>
    <w:uiPriority w:val="76"/>
    <w:qFormat/>
    <w:rsid w:val="00233975"/>
  </w:style>
  <w:style w:type="paragraph" w:customStyle="1" w:styleId="ZTIRCZWSP2TIRzmczciwsppodwtirtiret">
    <w:name w:val="Z_TIR/CZ_WSP_2TIR – zm. części wsp. podw. tir. tiret"/>
    <w:basedOn w:val="ZLITCZWSP2TIRzmczciwsppodwtirliter"/>
    <w:next w:val="TIRtiret"/>
    <w:uiPriority w:val="79"/>
    <w:qFormat/>
    <w:rsid w:val="00233975"/>
    <w:pPr>
      <w:ind w:left="1060"/>
    </w:pPr>
  </w:style>
  <w:style w:type="paragraph" w:customStyle="1" w:styleId="ZZ2TIRzmianazmpodwtir">
    <w:name w:val="ZZ/2TIR – zmiana zm. podw. tir."/>
    <w:basedOn w:val="ZZCZWSP2TIRzmianazmczciwsppodwtir"/>
    <w:uiPriority w:val="93"/>
    <w:qFormat/>
    <w:rsid w:val="0023397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33975"/>
  </w:style>
  <w:style w:type="paragraph" w:customStyle="1" w:styleId="ZCZWSPTIRzmczciwsptirartykuempunktem">
    <w:name w:val="Z/CZ_WSP_TIR – zm. części wsp. tir. artykułem (punktem)"/>
    <w:basedOn w:val="ZCZWSPPKTzmczciwsppktartykuempunktem"/>
    <w:next w:val="PKTpunkt"/>
    <w:uiPriority w:val="35"/>
    <w:qFormat/>
    <w:rsid w:val="00233975"/>
  </w:style>
  <w:style w:type="paragraph" w:customStyle="1" w:styleId="ZLITCZWSPLITzmczciwsplitliter">
    <w:name w:val="Z_LIT/CZ_WSP_LIT – zm. części wsp. lit. literą"/>
    <w:basedOn w:val="ZLITCZWSPPKTzmczciwsppktliter"/>
    <w:next w:val="LITlitera"/>
    <w:uiPriority w:val="51"/>
    <w:qFormat/>
    <w:rsid w:val="00233975"/>
  </w:style>
  <w:style w:type="paragraph" w:customStyle="1" w:styleId="ZLITCZWSPTIRzmczciwsptirliter">
    <w:name w:val="Z_LIT/CZ_WSP_TIR – zm. części wsp. tir. literą"/>
    <w:basedOn w:val="ZLITCZWSPPKTzmczciwsppktliter"/>
    <w:next w:val="LITlitera"/>
    <w:uiPriority w:val="51"/>
    <w:qFormat/>
    <w:rsid w:val="00233975"/>
  </w:style>
  <w:style w:type="paragraph" w:customStyle="1" w:styleId="ZTIRCZWSPLITzmczciwsplittiret">
    <w:name w:val="Z_TIR/CZ_WSP_LIT – zm. części wsp. lit. tiret"/>
    <w:basedOn w:val="ZTIRCZWSPPKTzmczciwsppkttiret"/>
    <w:next w:val="TIRtiret"/>
    <w:uiPriority w:val="59"/>
    <w:qFormat/>
    <w:rsid w:val="00233975"/>
  </w:style>
  <w:style w:type="paragraph" w:customStyle="1" w:styleId="ZTIRCZWSPTIRzmczciwsptirtiret">
    <w:name w:val="Z_TIR/CZ_WSP_TIR – zm. części wsp. tir. tiret"/>
    <w:basedOn w:val="ZTIRCZWSPPKTzmczciwsppkttiret"/>
    <w:next w:val="TIRtiret"/>
    <w:uiPriority w:val="60"/>
    <w:qFormat/>
    <w:rsid w:val="00233975"/>
  </w:style>
  <w:style w:type="paragraph" w:customStyle="1" w:styleId="ZZCZWSPLITzmianazmczciwsplit">
    <w:name w:val="ZZ/CZ_WSP_LIT – zmiana. zm. części wsp. lit."/>
    <w:basedOn w:val="ZZCZWSPPKTzmianazmczciwsppkt"/>
    <w:uiPriority w:val="69"/>
    <w:qFormat/>
    <w:rsid w:val="00233975"/>
  </w:style>
  <w:style w:type="paragraph" w:customStyle="1" w:styleId="ZZCZWSPTIRzmianazmczciwsptir">
    <w:name w:val="ZZ/CZ_WSP_TIR – zmiana. zm. części wsp. tir."/>
    <w:basedOn w:val="ZZCZWSPPKTzmianazmczciwsppkt"/>
    <w:uiPriority w:val="69"/>
    <w:qFormat/>
    <w:rsid w:val="00233975"/>
  </w:style>
  <w:style w:type="paragraph" w:customStyle="1" w:styleId="Z2TIRCZWSPTIRzmczciwsptirpodwjnymtiret">
    <w:name w:val="Z_2TIR/CZ_WSP_TIR – zm. części wsp. tir. podwójnym tiret"/>
    <w:basedOn w:val="Z2TIRCZWSPLITzmczciwsplitpodwjnymtiret"/>
    <w:next w:val="2TIRpodwjnytiret"/>
    <w:uiPriority w:val="87"/>
    <w:qFormat/>
    <w:rsid w:val="0023397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33975"/>
  </w:style>
  <w:style w:type="paragraph" w:customStyle="1" w:styleId="ZUSTzmustartykuempunktem">
    <w:name w:val="Z/UST(§) – zm. ust. (§) artykułem (punktem)"/>
    <w:basedOn w:val="ZARTzmartartykuempunktem"/>
    <w:uiPriority w:val="30"/>
    <w:qFormat/>
    <w:rsid w:val="00233975"/>
    <w:pPr>
      <w:spacing w:before="80"/>
    </w:pPr>
  </w:style>
  <w:style w:type="paragraph" w:customStyle="1" w:styleId="ZZUSTzmianazmust">
    <w:name w:val="ZZ/UST(§) – zmiana zm. ust. (§)"/>
    <w:basedOn w:val="ZZARTzmianazmart"/>
    <w:uiPriority w:val="65"/>
    <w:qFormat/>
    <w:rsid w:val="00233975"/>
    <w:pPr>
      <w:spacing w:before="80"/>
    </w:pPr>
  </w:style>
  <w:style w:type="paragraph" w:customStyle="1" w:styleId="TYTDZPRZEDMprzedmiotregulacjitytuulubdziau">
    <w:name w:val="TYT(DZ)_PRZEDM – przedmiot regulacji tytułu lub działu"/>
    <w:next w:val="ARTartustawynprozporzdzenia"/>
    <w:uiPriority w:val="9"/>
    <w:qFormat/>
    <w:rsid w:val="0023397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3397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3397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3397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3397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3397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33975"/>
    <w:pPr>
      <w:ind w:left="1900"/>
    </w:pPr>
  </w:style>
  <w:style w:type="paragraph" w:customStyle="1" w:styleId="TEKSTwTABELItekstzwcitympierwwierszem">
    <w:name w:val="TEKST_w_TABELI – tekst z wciętym pierw. wierszem"/>
    <w:basedOn w:val="Normalny"/>
    <w:uiPriority w:val="23"/>
    <w:unhideWhenUsed/>
    <w:qFormat/>
    <w:rsid w:val="0023397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3397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33975"/>
    <w:pPr>
      <w:ind w:left="0" w:firstLine="0"/>
    </w:pPr>
  </w:style>
  <w:style w:type="paragraph" w:customStyle="1" w:styleId="P2wTABELIpoziom2numeracjiwtabeli">
    <w:name w:val="P2_w_TABELI – poziom 2 numeracji w tabeli"/>
    <w:basedOn w:val="P1wTABELIpoziom1numeracjiwtabeli"/>
    <w:uiPriority w:val="24"/>
    <w:unhideWhenUsed/>
    <w:qFormat/>
    <w:rsid w:val="00233975"/>
    <w:pPr>
      <w:ind w:left="680"/>
    </w:pPr>
  </w:style>
  <w:style w:type="paragraph" w:customStyle="1" w:styleId="P3wTABELIpoziom3numeracjiwtabeli">
    <w:name w:val="P3_w_TABELI – poziom 3 numeracji w tabeli"/>
    <w:basedOn w:val="P2wTABELIpoziom2numeracjiwtabeli"/>
    <w:uiPriority w:val="24"/>
    <w:unhideWhenUsed/>
    <w:qFormat/>
    <w:rsid w:val="0023397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3397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3397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33975"/>
    <w:pPr>
      <w:ind w:left="1021"/>
    </w:pPr>
  </w:style>
  <w:style w:type="paragraph" w:customStyle="1" w:styleId="P4wTABELIpoziom4numeracjiwtabeli">
    <w:name w:val="P4_w_TABELI – poziom 4 numeracji w tabeli"/>
    <w:basedOn w:val="P3wTABELIpoziom3numeracjiwtabeli"/>
    <w:uiPriority w:val="24"/>
    <w:unhideWhenUsed/>
    <w:qFormat/>
    <w:rsid w:val="00233975"/>
    <w:pPr>
      <w:ind w:left="1361"/>
    </w:pPr>
  </w:style>
  <w:style w:type="paragraph" w:customStyle="1" w:styleId="TYTTABELItytutabeli">
    <w:name w:val="TYT_TABELI – tytuł tabeli"/>
    <w:basedOn w:val="TYTDZOZNoznaczenietytuulubdziau"/>
    <w:uiPriority w:val="22"/>
    <w:unhideWhenUsed/>
    <w:qFormat/>
    <w:rsid w:val="00233975"/>
    <w:rPr>
      <w:b/>
    </w:rPr>
  </w:style>
  <w:style w:type="paragraph" w:customStyle="1" w:styleId="OZNPROJEKTUwskazaniedatylubwersjiprojektu">
    <w:name w:val="OZN_PROJEKTU – wskazanie daty lub wersji projektu"/>
    <w:next w:val="OZNRODZAKTUtznustawalubrozporzdzenieiorganwydajcy"/>
    <w:uiPriority w:val="5"/>
    <w:qFormat/>
    <w:rsid w:val="0023397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3397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33975"/>
    <w:pPr>
      <w:jc w:val="left"/>
    </w:pPr>
  </w:style>
  <w:style w:type="paragraph" w:customStyle="1" w:styleId="TEKSTwporozumieniu">
    <w:name w:val="TEKST&quot;w porozumieniu:&quot;"/>
    <w:next w:val="NAZORGWPOROZUMIENIUnazwaorganuwporozumieniuzktrymaktjestwydawany"/>
    <w:uiPriority w:val="27"/>
    <w:qFormat/>
    <w:rsid w:val="0023397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3397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33975"/>
    <w:pPr>
      <w:ind w:left="340" w:firstLine="0"/>
    </w:pPr>
  </w:style>
  <w:style w:type="paragraph" w:customStyle="1" w:styleId="NOTATKILEGISLATORA">
    <w:name w:val="NOTATKI_LEGISLATORA"/>
    <w:basedOn w:val="Normalny"/>
    <w:uiPriority w:val="5"/>
    <w:qFormat/>
    <w:rsid w:val="00233975"/>
    <w:rPr>
      <w:b/>
      <w:i/>
    </w:rPr>
  </w:style>
  <w:style w:type="paragraph" w:customStyle="1" w:styleId="OZNZACZNIKAwskazanienrzacznika">
    <w:name w:val="OZN_ZAŁĄCZNIKA – wskazanie nr załącznika"/>
    <w:basedOn w:val="OZNPROJEKTUwskazaniedatylubwersjiprojektu"/>
    <w:uiPriority w:val="28"/>
    <w:qFormat/>
    <w:rsid w:val="00233975"/>
    <w:pPr>
      <w:keepNext/>
    </w:pPr>
    <w:rPr>
      <w:b/>
      <w:u w:val="none"/>
    </w:rPr>
  </w:style>
  <w:style w:type="paragraph" w:customStyle="1" w:styleId="OZNPARAFYADNOTACJE">
    <w:name w:val="OZN_PARAFY(ADNOTACJE)"/>
    <w:basedOn w:val="ODNONIKtreodnonika"/>
    <w:uiPriority w:val="26"/>
    <w:qFormat/>
    <w:rsid w:val="00233975"/>
  </w:style>
  <w:style w:type="paragraph" w:customStyle="1" w:styleId="TEKSTZacznikido">
    <w:name w:val="TEKST&quot;Załącznik(i) do ...&quot;"/>
    <w:uiPriority w:val="28"/>
    <w:qFormat/>
    <w:rsid w:val="0023397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33975"/>
    <w:pPr>
      <w:ind w:left="840"/>
    </w:pPr>
  </w:style>
  <w:style w:type="paragraph" w:customStyle="1" w:styleId="CZWSPLITODNONIKAczwspliterodnonika">
    <w:name w:val="CZ_WSP_LIT_ODNOŚNIKA – część wsp. liter odnośnika"/>
    <w:basedOn w:val="LITODNONIKAliteraodnonika"/>
    <w:uiPriority w:val="22"/>
    <w:qFormat/>
    <w:rsid w:val="00233975"/>
    <w:pPr>
      <w:ind w:left="454" w:firstLine="0"/>
    </w:pPr>
  </w:style>
  <w:style w:type="paragraph" w:customStyle="1" w:styleId="TIRWODNONIKUtiretwodnoniku">
    <w:name w:val="TIR_W_ODNOŚNIKU – tiret w odnośniku"/>
    <w:basedOn w:val="LITODNONIKAliteraodnonika"/>
    <w:uiPriority w:val="25"/>
    <w:semiHidden/>
    <w:qFormat/>
    <w:rsid w:val="00233975"/>
    <w:pPr>
      <w:ind w:left="1135"/>
    </w:pPr>
  </w:style>
  <w:style w:type="paragraph" w:customStyle="1" w:styleId="CZWSPTIRWODNONIKUczwsptiretwodnoniku">
    <w:name w:val="CZ_WSP_TIR_W_ODNOŚNIKU – część wsp. tiret w odnośniku"/>
    <w:basedOn w:val="TIRWODNONIKUtiretwodnoniku"/>
    <w:uiPriority w:val="27"/>
    <w:semiHidden/>
    <w:qFormat/>
    <w:rsid w:val="0023397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3397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3397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3397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3397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23397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3397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33975"/>
  </w:style>
  <w:style w:type="paragraph" w:customStyle="1" w:styleId="ZLITwPKTODNONIKAzmlitwpktodnonikaartykuempunktem">
    <w:name w:val="Z/LIT_w_PKT_ODNOŚNIKA – zm. lit. w pkt odnośnika artykułem (punktem)"/>
    <w:basedOn w:val="ZLITODNONIKAzmlitodnonikaartykuempunktem"/>
    <w:uiPriority w:val="40"/>
    <w:qFormat/>
    <w:rsid w:val="0023397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3397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3397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3397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3397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3397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33975"/>
  </w:style>
  <w:style w:type="paragraph" w:customStyle="1" w:styleId="ZZFRAGzmianazmfragmentunpzdania">
    <w:name w:val="ZZ/FRAG – zmiana zm. fragmentu (np. zdania)"/>
    <w:basedOn w:val="ZZCZWSPPKTzmianazmczciwsppkt"/>
    <w:uiPriority w:val="70"/>
    <w:qFormat/>
    <w:rsid w:val="00233975"/>
  </w:style>
  <w:style w:type="paragraph" w:customStyle="1" w:styleId="ZDANIENASTNOWYWIERSZODNONIKAnpzddrugienowywiersz">
    <w:name w:val="ZDANIE_NAST_NOWY_WIERSZ_ODNOŚNIKA – np. zd. drugie (nowy wiersz)"/>
    <w:basedOn w:val="CZWSPPKTODNONIKAczwsppunkwodnonika"/>
    <w:uiPriority w:val="20"/>
    <w:qFormat/>
    <w:rsid w:val="00233975"/>
  </w:style>
  <w:style w:type="paragraph" w:customStyle="1" w:styleId="Z2TIRPKTzmpktpodwjnymtiret">
    <w:name w:val="Z_2TIR/PKT – zm. pkt podwójnym tiret"/>
    <w:basedOn w:val="Z2TIRLITzmlitpodwjnymtiret"/>
    <w:uiPriority w:val="83"/>
    <w:qFormat/>
    <w:rsid w:val="0023397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3397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3397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3397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33975"/>
    <w:pPr>
      <w:ind w:left="1420" w:firstLine="480"/>
    </w:pPr>
  </w:style>
  <w:style w:type="paragraph" w:customStyle="1" w:styleId="Z2TIRUSTzmustpodwjnymtiret">
    <w:name w:val="Z_2TIR/UST(§) – zm. ust. (§) podwójnym tiret"/>
    <w:basedOn w:val="Z2TIRPKTzmpktpodwjnymtiret"/>
    <w:uiPriority w:val="82"/>
    <w:qFormat/>
    <w:rsid w:val="0023397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33975"/>
    <w:pPr>
      <w:ind w:left="2540" w:firstLine="0"/>
    </w:pPr>
  </w:style>
  <w:style w:type="paragraph" w:customStyle="1" w:styleId="Z2TIRCZWSPPKTzmczciwsppktpodwjnymtiret">
    <w:name w:val="Z_2TIR/CZ_WSP_PKT – zm. części wsp. pkt podwójnym tiret"/>
    <w:basedOn w:val="Z2TIRPKTzmpktpodwjnymtiret"/>
    <w:uiPriority w:val="86"/>
    <w:qFormat/>
    <w:rsid w:val="0023397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3397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33975"/>
    <w:pPr>
      <w:ind w:left="2260" w:firstLine="0"/>
    </w:pPr>
  </w:style>
  <w:style w:type="paragraph" w:customStyle="1" w:styleId="ZLITARTzmartliter">
    <w:name w:val="Z_LIT/ART(§) – zm. art. (§) literą"/>
    <w:basedOn w:val="ZLITUSTzmustliter"/>
    <w:uiPriority w:val="46"/>
    <w:qFormat/>
    <w:rsid w:val="00233975"/>
    <w:rPr>
      <w:rFonts w:ascii="Times New Roman" w:hAnsi="Times New Roman"/>
    </w:rPr>
  </w:style>
  <w:style w:type="paragraph" w:customStyle="1" w:styleId="ZTIRARTzmarttiret">
    <w:name w:val="Z_TIR/ART(§) – zm. art. (§) tiret"/>
    <w:basedOn w:val="ZTIRPKTzmpkttiret"/>
    <w:uiPriority w:val="55"/>
    <w:qFormat/>
    <w:rsid w:val="00233975"/>
    <w:pPr>
      <w:ind w:left="1060" w:firstLine="480"/>
    </w:pPr>
    <w:rPr>
      <w:rFonts w:ascii="Times New Roman" w:hAnsi="Times New Roman"/>
    </w:rPr>
  </w:style>
  <w:style w:type="paragraph" w:customStyle="1" w:styleId="ZTIRUSTzmusttiret">
    <w:name w:val="Z_TIR/UST(§) – zm. ust. (§) tiret"/>
    <w:basedOn w:val="ZTIRARTzmarttiret"/>
    <w:uiPriority w:val="55"/>
    <w:qFormat/>
    <w:rsid w:val="00233975"/>
  </w:style>
  <w:style w:type="paragraph" w:customStyle="1" w:styleId="ZLITKSIGIzmozniprzedmksigiliter">
    <w:name w:val="Z_LIT/KSIĘGI – zm. ozn. i przedm. księgi literą"/>
    <w:basedOn w:val="ZCZCIKSIGIzmozniprzedmczciksigiartykuempunktem"/>
    <w:uiPriority w:val="44"/>
    <w:qFormat/>
    <w:rsid w:val="0023397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3397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3397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3397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33975"/>
    <w:pPr>
      <w:ind w:left="780"/>
    </w:pPr>
  </w:style>
  <w:style w:type="paragraph" w:customStyle="1" w:styleId="ZTIRDZOZNzmozndziautiret">
    <w:name w:val="Z_TIR/DZ_OZN – zm. ozn. działu tiret"/>
    <w:basedOn w:val="ZLITTYTDZOZNzmozntytuudziauliter"/>
    <w:next w:val="ZTIRDZPRZEDMzmprzedmdziautiret"/>
    <w:uiPriority w:val="54"/>
    <w:qFormat/>
    <w:rsid w:val="00233975"/>
    <w:pPr>
      <w:ind w:left="1060"/>
    </w:pPr>
  </w:style>
  <w:style w:type="paragraph" w:customStyle="1" w:styleId="ZTIRDZPRZEDMzmprzedmdziautiret">
    <w:name w:val="Z_TIR/DZ_PRZEDM – zm. przedm. działu tiret"/>
    <w:basedOn w:val="ZLITTYTDZPRZEDMzmprzedmtytuudziauliter"/>
    <w:uiPriority w:val="54"/>
    <w:qFormat/>
    <w:rsid w:val="0023397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33975"/>
    <w:pPr>
      <w:ind w:left="1060"/>
    </w:pPr>
  </w:style>
  <w:style w:type="paragraph" w:customStyle="1" w:styleId="ZTIRROZDZODDZPRZEDMzmprzedmrozdzoddztiret">
    <w:name w:val="Z_TIR/ROZDZ(ODDZ)_PRZEDM – zm. przedm. rozdz. (oddz.) tiret"/>
    <w:basedOn w:val="ZLITROZDZODDZPRZEDMzmprzedmrozdzoddzliter"/>
    <w:uiPriority w:val="54"/>
    <w:qFormat/>
    <w:rsid w:val="0023397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3397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33975"/>
    <w:pPr>
      <w:ind w:left="1420"/>
    </w:pPr>
  </w:style>
  <w:style w:type="character" w:customStyle="1" w:styleId="IGindeksgrny">
    <w:name w:val="_IG_ – indeks górny"/>
    <w:basedOn w:val="Domylnaczcionkaakapitu"/>
    <w:uiPriority w:val="2"/>
    <w:qFormat/>
    <w:rsid w:val="00233975"/>
    <w:rPr>
      <w:b w:val="0"/>
      <w:i w:val="0"/>
      <w:vanish w:val="0"/>
      <w:spacing w:val="0"/>
      <w:vertAlign w:val="superscript"/>
    </w:rPr>
  </w:style>
  <w:style w:type="character" w:customStyle="1" w:styleId="IDindeksdolny">
    <w:name w:val="_ID_ – indeks dolny"/>
    <w:basedOn w:val="Domylnaczcionkaakapitu"/>
    <w:uiPriority w:val="3"/>
    <w:qFormat/>
    <w:rsid w:val="0023397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33975"/>
    <w:rPr>
      <w:b/>
      <w:vanish w:val="0"/>
      <w:spacing w:val="0"/>
      <w:vertAlign w:val="subscript"/>
    </w:rPr>
  </w:style>
  <w:style w:type="character" w:customStyle="1" w:styleId="IDKindeksdolnyikursywa">
    <w:name w:val="_ID_K_ – indeks dolny i kursywa"/>
    <w:basedOn w:val="Domylnaczcionkaakapitu"/>
    <w:uiPriority w:val="3"/>
    <w:qFormat/>
    <w:rsid w:val="00233975"/>
    <w:rPr>
      <w:i/>
      <w:vanish w:val="0"/>
      <w:spacing w:val="0"/>
      <w:vertAlign w:val="subscript"/>
    </w:rPr>
  </w:style>
  <w:style w:type="character" w:customStyle="1" w:styleId="IGPindeksgrnyipogrubienie">
    <w:name w:val="_IG_P_ – indeks górny i pogrubienie"/>
    <w:basedOn w:val="Domylnaczcionkaakapitu"/>
    <w:uiPriority w:val="2"/>
    <w:qFormat/>
    <w:rsid w:val="00233975"/>
    <w:rPr>
      <w:b/>
      <w:vanish w:val="0"/>
      <w:spacing w:val="0"/>
      <w:vertAlign w:val="superscript"/>
    </w:rPr>
  </w:style>
  <w:style w:type="character" w:customStyle="1" w:styleId="IGKindeksgrnyikursywa">
    <w:name w:val="_IG_K_ – indeks górny i kursywa"/>
    <w:basedOn w:val="Domylnaczcionkaakapitu"/>
    <w:uiPriority w:val="2"/>
    <w:qFormat/>
    <w:rsid w:val="0023397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3397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33975"/>
    <w:rPr>
      <w:b/>
      <w:i/>
      <w:vanish w:val="0"/>
      <w:spacing w:val="0"/>
      <w:vertAlign w:val="subscript"/>
    </w:rPr>
  </w:style>
  <w:style w:type="character" w:customStyle="1" w:styleId="Ppogrubienie">
    <w:name w:val="_P_ – pogrubienie"/>
    <w:basedOn w:val="Domylnaczcionkaakapitu"/>
    <w:uiPriority w:val="1"/>
    <w:qFormat/>
    <w:rsid w:val="00233975"/>
    <w:rPr>
      <w:b/>
    </w:rPr>
  </w:style>
  <w:style w:type="character" w:customStyle="1" w:styleId="Kkursywa">
    <w:name w:val="_K_ – kursywa"/>
    <w:basedOn w:val="Domylnaczcionkaakapitu"/>
    <w:uiPriority w:val="1"/>
    <w:qFormat/>
    <w:rsid w:val="00233975"/>
    <w:rPr>
      <w:i/>
    </w:rPr>
  </w:style>
  <w:style w:type="character" w:customStyle="1" w:styleId="PKpogrubieniekursywa">
    <w:name w:val="_P_K_ – pogrubienie kursywa"/>
    <w:basedOn w:val="Domylnaczcionkaakapitu"/>
    <w:uiPriority w:val="1"/>
    <w:qFormat/>
    <w:rsid w:val="00233975"/>
    <w:rPr>
      <w:b/>
      <w:i/>
    </w:rPr>
  </w:style>
  <w:style w:type="character" w:customStyle="1" w:styleId="TEKSTOZNACZONYWDOKUMENCIERDOWYMJAKOUKRYTY">
    <w:name w:val="_TEKST_OZNACZONY_W_DOKUMENCIE_ŹRÓDŁOWYM_JAKO_UKRYTY_"/>
    <w:basedOn w:val="Domylnaczcionkaakapitu"/>
    <w:uiPriority w:val="4"/>
    <w:unhideWhenUsed/>
    <w:qFormat/>
    <w:rsid w:val="00233975"/>
    <w:rPr>
      <w:vanish w:val="0"/>
      <w:color w:val="FF0000"/>
      <w:u w:val="single" w:color="FF0000"/>
    </w:rPr>
  </w:style>
  <w:style w:type="character" w:customStyle="1" w:styleId="BEZWERSALIKW">
    <w:name w:val="_BEZ_WERSALIKÓW_"/>
    <w:basedOn w:val="Domylnaczcionkaakapitu"/>
    <w:uiPriority w:val="4"/>
    <w:qFormat/>
    <w:rsid w:val="00233975"/>
    <w:rPr>
      <w:caps/>
    </w:rPr>
  </w:style>
  <w:style w:type="character" w:customStyle="1" w:styleId="IIGPindeksgrnyindeksugrnegoipogrubienie">
    <w:name w:val="_IIG_P_ – indeks górny indeksu górnego i pogrubienie"/>
    <w:basedOn w:val="Domylnaczcionkaakapitu"/>
    <w:uiPriority w:val="3"/>
    <w:qFormat/>
    <w:rsid w:val="0023397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3397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33975"/>
    <w:pPr>
      <w:spacing w:line="240" w:lineRule="auto"/>
      <w:ind w:hanging="220"/>
    </w:pPr>
  </w:style>
  <w:style w:type="paragraph" w:customStyle="1" w:styleId="DataogoszeniaaktuTJ">
    <w:name w:val="Data ogłoszenia aktu TJ"/>
    <w:basedOn w:val="Normalny"/>
    <w:semiHidden/>
    <w:qFormat/>
    <w:rsid w:val="0023397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3397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3397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23397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233975"/>
    <w:rPr>
      <w:color w:val="808080"/>
    </w:rPr>
  </w:style>
  <w:style w:type="paragraph" w:customStyle="1" w:styleId="TEKSTwTABELIWYRODKOWANYtekstwyrodkowanywpoziomie">
    <w:name w:val="TEKST_w_TABELI_WYŚRODKOWANY – tekst wyśrodkowany w poziomie"/>
    <w:basedOn w:val="Normalny"/>
    <w:uiPriority w:val="23"/>
    <w:unhideWhenUsed/>
    <w:qFormat/>
    <w:rsid w:val="0023397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23397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3397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3397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3397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3397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3397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3397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33975"/>
    <w:pPr>
      <w:ind w:left="2440"/>
    </w:pPr>
  </w:style>
  <w:style w:type="paragraph" w:customStyle="1" w:styleId="Z2TIRSKARNzmianasankcjikarnejpodwjnymtiret">
    <w:name w:val="Z_2TIR/S_KARN – zmiana sankcji karnej podwójnym tiret"/>
    <w:basedOn w:val="Normalny"/>
    <w:next w:val="Normalny"/>
    <w:uiPriority w:val="90"/>
    <w:qFormat/>
    <w:rsid w:val="0023397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3397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3397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3397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33975"/>
    <w:pPr>
      <w:ind w:left="780"/>
    </w:pPr>
  </w:style>
  <w:style w:type="paragraph" w:customStyle="1" w:styleId="ZTIRCYTzmcytatunpprzysigitiret">
    <w:name w:val="Z_TIR/CYT – zm. cytatu np. przysięgi tiret"/>
    <w:basedOn w:val="ZLITCYTzmcytatunpprzysigiliter"/>
    <w:next w:val="Normalny"/>
    <w:uiPriority w:val="61"/>
    <w:qFormat/>
    <w:rsid w:val="0023397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33975"/>
    <w:pPr>
      <w:ind w:left="2080"/>
    </w:pPr>
  </w:style>
  <w:style w:type="paragraph" w:customStyle="1" w:styleId="ZTIRSKARNzmsankcjikarnejtiret">
    <w:name w:val="Z_TIR/S_KARN – zm. sankcji karnej tiret"/>
    <w:basedOn w:val="ZTIRFRAGMzmnpwprdowyliczeniatiret"/>
    <w:next w:val="Normalny"/>
    <w:uiPriority w:val="61"/>
    <w:qFormat/>
    <w:rsid w:val="0023397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33975"/>
    <w:pPr>
      <w:ind w:left="1060"/>
    </w:pPr>
  </w:style>
  <w:style w:type="paragraph" w:customStyle="1" w:styleId="ZZCYTzmianazmcytatunpprzysigi">
    <w:name w:val="ZZ/CYT – zmiana zm. cytatu np. przysięgi"/>
    <w:basedOn w:val="Normalny"/>
    <w:next w:val="Normalny"/>
    <w:uiPriority w:val="71"/>
    <w:qFormat/>
    <w:rsid w:val="0023397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33975"/>
    <w:pPr>
      <w:ind w:left="2940"/>
    </w:pPr>
  </w:style>
  <w:style w:type="paragraph" w:customStyle="1" w:styleId="ZZSKARNzmianazmsankcjikarnej">
    <w:name w:val="ZZ/S_KARN – zmiana zm. sankcji karnej"/>
    <w:basedOn w:val="Normalny"/>
    <w:uiPriority w:val="71"/>
    <w:qFormat/>
    <w:rsid w:val="0023397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33975"/>
    <w:pPr>
      <w:ind w:left="1900"/>
    </w:pPr>
  </w:style>
  <w:style w:type="paragraph" w:customStyle="1" w:styleId="Pozycjaaktu">
    <w:name w:val="Pozycja aktu"/>
    <w:basedOn w:val="PozycjaaktuTJ"/>
    <w:semiHidden/>
    <w:qFormat/>
    <w:rsid w:val="00233975"/>
    <w:pPr>
      <w:ind w:left="0"/>
    </w:pPr>
  </w:style>
  <w:style w:type="paragraph" w:customStyle="1" w:styleId="Dataogoszeniaaktu">
    <w:name w:val="Data ogłoszenia aktu"/>
    <w:basedOn w:val="DataogoszeniaaktuTJ"/>
    <w:semiHidden/>
    <w:qFormat/>
    <w:rsid w:val="00233975"/>
    <w:pPr>
      <w:ind w:left="0"/>
    </w:pPr>
  </w:style>
  <w:style w:type="paragraph" w:customStyle="1" w:styleId="Sygnatura">
    <w:name w:val="Sygnatura"/>
    <w:basedOn w:val="Nagwek"/>
    <w:semiHidden/>
    <w:qFormat/>
    <w:rsid w:val="00233975"/>
    <w:pPr>
      <w:spacing w:before="0" w:after="100" w:line="240" w:lineRule="exact"/>
    </w:pPr>
    <w:rPr>
      <w:kern w:val="20"/>
      <w:sz w:val="24"/>
    </w:rPr>
  </w:style>
  <w:style w:type="character" w:customStyle="1" w:styleId="Nagwek2Znak">
    <w:name w:val="Nagłówek 2 Znak"/>
    <w:basedOn w:val="Domylnaczcionkaakapitu"/>
    <w:link w:val="Nagwek2"/>
    <w:rsid w:val="00A75471"/>
    <w:rPr>
      <w:rFonts w:ascii="Arial" w:eastAsia="Calibri" w:hAnsi="Arial"/>
      <w:b/>
      <w:i/>
      <w:szCs w:val="22"/>
      <w:lang w:eastAsia="en-US"/>
    </w:rPr>
  </w:style>
  <w:style w:type="character" w:customStyle="1" w:styleId="Nagwek5Znak">
    <w:name w:val="Nagłówek 5 Znak"/>
    <w:basedOn w:val="Domylnaczcionkaakapitu"/>
    <w:link w:val="Nagwek5"/>
    <w:rsid w:val="00A75471"/>
    <w:rPr>
      <w:rFonts w:ascii="Cambria" w:hAnsi="Cambria"/>
      <w:color w:val="243F60"/>
      <w:szCs w:val="22"/>
      <w:lang w:eastAsia="en-US"/>
    </w:rPr>
  </w:style>
  <w:style w:type="character" w:styleId="Numerstrony">
    <w:name w:val="page number"/>
    <w:basedOn w:val="Domylnaczcionkaakapitu"/>
    <w:rsid w:val="00A75471"/>
  </w:style>
  <w:style w:type="character" w:styleId="Numerwiersza">
    <w:name w:val="line number"/>
    <w:basedOn w:val="Domylnaczcionkaakapitu"/>
    <w:rsid w:val="00A75471"/>
  </w:style>
  <w:style w:type="paragraph" w:styleId="Akapitzlist">
    <w:name w:val="List Paragraph"/>
    <w:basedOn w:val="Normalny"/>
    <w:qFormat/>
    <w:rsid w:val="00A75471"/>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A75471"/>
    <w:rPr>
      <w:vertAlign w:val="superscript"/>
    </w:rPr>
  </w:style>
  <w:style w:type="paragraph" w:styleId="Tekstpodstawowy">
    <w:name w:val="Body Text"/>
    <w:basedOn w:val="Normalny"/>
    <w:link w:val="TekstpodstawowyZnak"/>
    <w:rsid w:val="00A75471"/>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A75471"/>
    <w:rPr>
      <w:rFonts w:ascii="Calibri" w:eastAsia="Calibri" w:hAnsi="Calibri"/>
      <w:szCs w:val="22"/>
      <w:lang w:eastAsia="en-US"/>
    </w:rPr>
  </w:style>
  <w:style w:type="paragraph" w:styleId="NormalnyWeb">
    <w:name w:val="Normal (Web)"/>
    <w:basedOn w:val="Normalny"/>
    <w:rsid w:val="00A7547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75471"/>
    <w:rPr>
      <w:i/>
      <w:iCs/>
    </w:rPr>
  </w:style>
  <w:style w:type="paragraph" w:styleId="Tekstprzypisukocowego">
    <w:name w:val="endnote text"/>
    <w:basedOn w:val="Normalny"/>
    <w:link w:val="TekstprzypisukocowegoZnak"/>
    <w:rsid w:val="00A75471"/>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A75471"/>
    <w:rPr>
      <w:rFonts w:ascii="Times New Roman" w:eastAsia="Calibri" w:hAnsi="Times New Roman"/>
      <w:sz w:val="20"/>
      <w:szCs w:val="22"/>
      <w:lang w:eastAsia="en-US"/>
    </w:rPr>
  </w:style>
  <w:style w:type="paragraph" w:styleId="Tytu">
    <w:name w:val="Title"/>
    <w:basedOn w:val="Normalny"/>
    <w:link w:val="TytuZnak"/>
    <w:qFormat/>
    <w:rsid w:val="00A75471"/>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A75471"/>
    <w:rPr>
      <w:rFonts w:ascii="Arial" w:hAnsi="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232833"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232833" w:rsidRDefault="00220383">
          <w:pPr>
            <w:pStyle w:val="34A491443595442F8A807005843896CB"/>
          </w:pPr>
          <w:r w:rsidRPr="00155DA6">
            <w:rPr>
              <w:rStyle w:val="Tekstzastpczy"/>
            </w:rPr>
            <w:t>[Kategoria]</w:t>
          </w:r>
        </w:p>
      </w:docPartBody>
    </w:docPart>
    <w:docPart>
      <w:docPartPr>
        <w:name w:val="6CBE5A95096E4221A4CBDD801F3CED79"/>
        <w:category>
          <w:name w:val="Ogólne"/>
          <w:gallery w:val="placeholder"/>
        </w:category>
        <w:types>
          <w:type w:val="bbPlcHdr"/>
        </w:types>
        <w:behaviors>
          <w:behavior w:val="content"/>
        </w:behaviors>
        <w:guid w:val="{FD4F80B8-E007-4561-B529-8AB2F57D7C01}"/>
      </w:docPartPr>
      <w:docPartBody>
        <w:p w:rsidR="008C2FDD" w:rsidRDefault="00232833" w:rsidP="00232833">
          <w:pPr>
            <w:pStyle w:val="6CBE5A95096E4221A4CBDD801F3CED79"/>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3"/>
    <w:rsid w:val="00120644"/>
    <w:rsid w:val="00220383"/>
    <w:rsid w:val="00232833"/>
    <w:rsid w:val="006E1C23"/>
    <w:rsid w:val="008C2FDD"/>
    <w:rsid w:val="00926300"/>
    <w:rsid w:val="00B31A4D"/>
    <w:rsid w:val="00BD017B"/>
    <w:rsid w:val="00E562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32833"/>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6CBE5A95096E4221A4CBDD801F3CED79">
    <w:name w:val="6CBE5A95096E4221A4CBDD801F3CED79"/>
    <w:rsid w:val="002328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32833"/>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6CBE5A95096E4221A4CBDD801F3CED79">
    <w:name w:val="6CBE5A95096E4221A4CBDD801F3CED79"/>
    <w:rsid w:val="00232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992D96-9E97-456B-BE30-F8BF46FE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50</TotalTime>
  <Pages>18</Pages>
  <Words>7530</Words>
  <Characters>49067</Characters>
  <Application>Microsoft Office Word</Application>
  <DocSecurity>0</DocSecurity>
  <Lines>408</Lines>
  <Paragraphs>112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13</cp:revision>
  <cp:lastPrinted>2013-07-09T14:26:00Z</cp:lastPrinted>
  <dcterms:created xsi:type="dcterms:W3CDTF">2014-10-13T10:30:00Z</dcterms:created>
  <dcterms:modified xsi:type="dcterms:W3CDTF">2014-10-13T13:34:00Z</dcterms:modified>
  <cp:category>1384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