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14:anchorId="00AACAE8" wp14:editId="3336D1D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4-10-16T00:00:00Z">
            <w:dateFormat w:val="d MMMM yyyy"/>
            <w:lid w:val="pl-PL"/>
            <w:storeMappedDataAs w:val="dateTime"/>
            <w:calendar w:val="gregorian"/>
          </w:date>
        </w:sdtPr>
        <w:sdtEndPr/>
        <w:sdtContent>
          <w:r w:rsidR="00752F71">
            <w:t>16 października 2014</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752F71">
            <w:t>1402</w:t>
          </w:r>
        </w:sdtContent>
      </w:sdt>
    </w:p>
    <w:p w:rsidR="0028430B" w:rsidRPr="00A473D6" w:rsidRDefault="0028430B" w:rsidP="00D36F77">
      <w:pPr>
        <w:pStyle w:val="TEKSTOBWIESZCZENIENAZWAORGANUWYDAJCEGOOTJ"/>
      </w:pPr>
      <w:r w:rsidRPr="00A473D6">
        <w:t>OBWIESZCZENIE</w:t>
      </w:r>
      <w:bookmarkStart w:id="0" w:name="_GoBack"/>
      <w:bookmarkEnd w:id="0"/>
    </w:p>
    <w:p w:rsidR="0028430B" w:rsidRPr="00A473D6" w:rsidRDefault="0028430B" w:rsidP="00D36F77">
      <w:pPr>
        <w:pStyle w:val="TEKSTOBWIESZCZENIENAZWAORGANUWYDAJCEGOOTJ"/>
      </w:pPr>
      <w:r w:rsidRPr="00A473D6">
        <w:t>MARSZAŁKA SEJMU RZECZYPOSPOLITEJ POLSKIEJ</w:t>
      </w:r>
    </w:p>
    <w:p w:rsidR="0028430B" w:rsidRPr="00A473D6" w:rsidRDefault="0028430B" w:rsidP="00D36F77">
      <w:pPr>
        <w:pStyle w:val="DATAOTJdatawydaniaobwieszczeniatekstujednolitego"/>
      </w:pPr>
      <w:r>
        <w:t xml:space="preserve">z dnia </w:t>
      </w:r>
      <w:r w:rsidR="00D36F77">
        <w:t>4 </w:t>
      </w:r>
      <w:r>
        <w:t>września 201</w:t>
      </w:r>
      <w:r w:rsidR="00D36F77">
        <w:t>4 </w:t>
      </w:r>
      <w:r w:rsidRPr="00A473D6">
        <w:t>r.</w:t>
      </w:r>
    </w:p>
    <w:p w:rsidR="0028430B" w:rsidRPr="00A473D6" w:rsidRDefault="0028430B" w:rsidP="00D36F77">
      <w:pPr>
        <w:pStyle w:val="TYTUOTJprzedmiotobwieszczeniatekstujednolitego"/>
      </w:pPr>
      <w:r w:rsidRPr="00A473D6">
        <w:t>w sprawie ogłosze</w:t>
      </w:r>
      <w:r>
        <w:t>nia jednolitego tekstu ustawy</w:t>
      </w:r>
      <w:r w:rsidR="00D36F77">
        <w:t xml:space="preserve"> o </w:t>
      </w:r>
      <w:r>
        <w:t>Straży Granicznej</w:t>
      </w:r>
    </w:p>
    <w:p w:rsidR="0028430B" w:rsidRPr="00A473D6" w:rsidRDefault="0028430B" w:rsidP="00D36F77">
      <w:pPr>
        <w:pStyle w:val="PKTOTJpunktobwieszczeniatekstujednolitegonp1"/>
      </w:pPr>
      <w:r>
        <w:t>1.</w:t>
      </w:r>
      <w:r w:rsidR="00D36F77">
        <w:t> </w:t>
      </w:r>
      <w:r w:rsidRPr="00A473D6">
        <w:t xml:space="preserve">Na </w:t>
      </w:r>
      <w:r w:rsidRPr="0070599B">
        <w:t>podstawie</w:t>
      </w:r>
      <w:r w:rsidR="00D36F77">
        <w:t xml:space="preserve"> art. </w:t>
      </w:r>
      <w:r w:rsidRPr="00A473D6">
        <w:t>1</w:t>
      </w:r>
      <w:r w:rsidR="00D36F77" w:rsidRPr="00A473D6">
        <w:t>6</w:t>
      </w:r>
      <w:r w:rsidR="00D36F77">
        <w:t xml:space="preserve"> ust. </w:t>
      </w:r>
      <w:r w:rsidR="00D36F77" w:rsidRPr="00A473D6">
        <w:t>1</w:t>
      </w:r>
      <w:r w:rsidR="00D36F77">
        <w:t xml:space="preserve"> zdanie</w:t>
      </w:r>
      <w:r w:rsidRPr="00A473D6">
        <w:t xml:space="preserve"> pierwsze ustawy</w:t>
      </w:r>
      <w:r w:rsidR="00D36F77" w:rsidRPr="00A473D6">
        <w:t xml:space="preserve"> z</w:t>
      </w:r>
      <w:r w:rsidR="00D36F77">
        <w:t> </w:t>
      </w:r>
      <w:r w:rsidRPr="00A473D6">
        <w:t>dnia 2</w:t>
      </w:r>
      <w:r w:rsidR="00D36F77" w:rsidRPr="00A473D6">
        <w:t>0</w:t>
      </w:r>
      <w:r w:rsidR="00D36F77">
        <w:t> </w:t>
      </w:r>
      <w:r w:rsidRPr="00A473D6">
        <w:t>lipca 200</w:t>
      </w:r>
      <w:r w:rsidR="00D36F77" w:rsidRPr="00A473D6">
        <w:t>0</w:t>
      </w:r>
      <w:r w:rsidR="00D36F77">
        <w:t> </w:t>
      </w:r>
      <w:r w:rsidRPr="00A473D6">
        <w:t>r.</w:t>
      </w:r>
      <w:r w:rsidR="00D36F77" w:rsidRPr="00A473D6">
        <w:t xml:space="preserve"> o</w:t>
      </w:r>
      <w:r w:rsidR="00D36F77">
        <w:t> </w:t>
      </w:r>
      <w:r w:rsidRPr="00A473D6">
        <w:t>ogłaszaniu aktów normatywnych</w:t>
      </w:r>
      <w:r w:rsidR="00D36F77" w:rsidRPr="00A473D6">
        <w:t xml:space="preserve"> i</w:t>
      </w:r>
      <w:r w:rsidR="00D36F77">
        <w:t> </w:t>
      </w:r>
      <w:r w:rsidRPr="00A473D6">
        <w:t>niektórych innych aktów prawnych (</w:t>
      </w:r>
      <w:r w:rsidR="00D36F77">
        <w:t>Dz. U.</w:t>
      </w:r>
      <w:r w:rsidR="00D36F77" w:rsidRPr="00A473D6">
        <w:t xml:space="preserve"> </w:t>
      </w:r>
      <w:r w:rsidR="00D36F77">
        <w:t>z </w:t>
      </w:r>
      <w:r>
        <w:t>201</w:t>
      </w:r>
      <w:r w:rsidR="00D36F77">
        <w:t>1 </w:t>
      </w:r>
      <w:r>
        <w:t>r.</w:t>
      </w:r>
      <w:r w:rsidR="00D36F77">
        <w:t xml:space="preserve"> Nr </w:t>
      </w:r>
      <w:r>
        <w:t>197</w:t>
      </w:r>
      <w:r w:rsidRPr="0004395D">
        <w:t>,</w:t>
      </w:r>
      <w:r w:rsidR="00D36F77">
        <w:t xml:space="preserve"> poz. </w:t>
      </w:r>
      <w:r>
        <w:t>117</w:t>
      </w:r>
      <w:r w:rsidR="00D36F77">
        <w:t>2 i Nr </w:t>
      </w:r>
      <w:r>
        <w:t>232,</w:t>
      </w:r>
      <w:r w:rsidR="00D36F77">
        <w:t xml:space="preserve"> poz. </w:t>
      </w:r>
      <w:r>
        <w:t>1378</w:t>
      </w:r>
      <w:r w:rsidRPr="00A473D6">
        <w:t>) ogłasza się</w:t>
      </w:r>
      <w:r w:rsidR="00D36F77" w:rsidRPr="00A473D6">
        <w:t xml:space="preserve"> w</w:t>
      </w:r>
      <w:r w:rsidR="00D36F77">
        <w:t> </w:t>
      </w:r>
      <w:r w:rsidRPr="00A473D6">
        <w:t>załączniku do niniejszego obwieszczenia jednolity tekst ustawy</w:t>
      </w:r>
      <w:r w:rsidR="00D36F77" w:rsidRPr="00A473D6">
        <w:t xml:space="preserve"> z</w:t>
      </w:r>
      <w:r w:rsidR="00D36F77">
        <w:t> </w:t>
      </w:r>
      <w:r w:rsidRPr="00A473D6">
        <w:t xml:space="preserve">dnia </w:t>
      </w:r>
      <w:r>
        <w:t>1</w:t>
      </w:r>
      <w:r w:rsidR="00D36F77">
        <w:t>2 </w:t>
      </w:r>
      <w:r>
        <w:t>października 199</w:t>
      </w:r>
      <w:r w:rsidR="00D36F77">
        <w:t>0 </w:t>
      </w:r>
      <w:r>
        <w:t>r.</w:t>
      </w:r>
      <w:r w:rsidR="00D36F77">
        <w:t xml:space="preserve"> o </w:t>
      </w:r>
      <w:r>
        <w:t xml:space="preserve">Straży Granicznej </w:t>
      </w:r>
      <w:r w:rsidRPr="00A473D6">
        <w:t>(</w:t>
      </w:r>
      <w:r w:rsidR="00D36F77">
        <w:t>Dz. U.</w:t>
      </w:r>
      <w:r w:rsidR="00D36F77" w:rsidRPr="00A473D6">
        <w:t xml:space="preserve"> </w:t>
      </w:r>
      <w:r w:rsidR="00D36F77">
        <w:t>z </w:t>
      </w:r>
      <w:r>
        <w:t>201</w:t>
      </w:r>
      <w:r w:rsidR="00D36F77">
        <w:t>1 </w:t>
      </w:r>
      <w:r>
        <w:t>r.</w:t>
      </w:r>
      <w:r w:rsidR="00D36F77">
        <w:t xml:space="preserve"> Nr </w:t>
      </w:r>
      <w:r>
        <w:t>116,</w:t>
      </w:r>
      <w:r w:rsidR="00D36F77">
        <w:t xml:space="preserve"> poz. </w:t>
      </w:r>
      <w:r>
        <w:t>675</w:t>
      </w:r>
      <w:r w:rsidRPr="00A473D6">
        <w:t>),</w:t>
      </w:r>
      <w:r w:rsidR="00D36F77" w:rsidRPr="00A473D6">
        <w:t xml:space="preserve"> z</w:t>
      </w:r>
      <w:r w:rsidR="00D36F77">
        <w:t> </w:t>
      </w:r>
      <w:r w:rsidRPr="00A473D6">
        <w:t>uwzględni</w:t>
      </w:r>
      <w:r w:rsidRPr="0028430B">
        <w:t>e</w:t>
      </w:r>
      <w:r w:rsidRPr="00A473D6">
        <w:t>niem zmian wprowadzonych:</w:t>
      </w:r>
    </w:p>
    <w:p w:rsidR="0028430B" w:rsidRPr="00A473D6" w:rsidRDefault="0028430B" w:rsidP="00D36F77">
      <w:pPr>
        <w:pStyle w:val="PPKTOTJpodpunktwobwieszczeniutekstujednolitegonp1"/>
      </w:pPr>
      <w:r w:rsidRPr="00A473D6">
        <w:t>1)</w:t>
      </w:r>
      <w:r w:rsidR="00D36F77">
        <w:tab/>
      </w:r>
      <w:r w:rsidRPr="00A473D6">
        <w:t>ustawą</w:t>
      </w:r>
      <w:r w:rsidR="00D36F77" w:rsidRPr="00A473D6">
        <w:t xml:space="preserve"> z</w:t>
      </w:r>
      <w:r w:rsidR="00D36F77">
        <w:t> </w:t>
      </w:r>
      <w:r w:rsidRPr="00A473D6">
        <w:t>dnia</w:t>
      </w:r>
      <w:r>
        <w:t xml:space="preserve"> </w:t>
      </w:r>
      <w:r w:rsidR="00D36F77">
        <w:t>1 </w:t>
      </w:r>
      <w:r>
        <w:t>kwietnia 201</w:t>
      </w:r>
      <w:r w:rsidR="00D36F77">
        <w:t>1 </w:t>
      </w:r>
      <w:r>
        <w:t>r</w:t>
      </w:r>
      <w:r w:rsidRPr="00BF6532">
        <w:t>.</w:t>
      </w:r>
      <w:r w:rsidR="00D36F77" w:rsidRPr="00BF6532">
        <w:t xml:space="preserve"> o</w:t>
      </w:r>
      <w:r w:rsidR="00D36F77">
        <w:t> </w:t>
      </w:r>
      <w:r w:rsidRPr="00BF6532">
        <w:t>zmianie ustawy</w:t>
      </w:r>
      <w:r w:rsidR="00D36F77" w:rsidRPr="00BF6532">
        <w:t xml:space="preserve"> o</w:t>
      </w:r>
      <w:r w:rsidR="00D36F77">
        <w:t> </w:t>
      </w:r>
      <w:r w:rsidRPr="00BF6532">
        <w:t>Policji oraz niektórych innych ustaw</w:t>
      </w:r>
      <w:r>
        <w:t xml:space="preserve"> (</w:t>
      </w:r>
      <w:r w:rsidR="00D36F77">
        <w:t>Dz. U. Nr </w:t>
      </w:r>
      <w:r>
        <w:t>117,</w:t>
      </w:r>
      <w:r w:rsidR="00D36F77">
        <w:t xml:space="preserve"> poz. </w:t>
      </w:r>
      <w:r>
        <w:t>677)</w:t>
      </w:r>
      <w:r w:rsidRPr="00A473D6">
        <w:t>,</w:t>
      </w:r>
    </w:p>
    <w:p w:rsidR="0028430B" w:rsidRPr="00A473D6" w:rsidRDefault="0028430B" w:rsidP="00D36F77">
      <w:pPr>
        <w:pStyle w:val="PPKTOTJpodpunktwobwieszczeniutekstujednolitegonp1"/>
      </w:pPr>
      <w:r w:rsidRPr="00A473D6">
        <w:t>2)</w:t>
      </w:r>
      <w:r w:rsidR="00D36F77">
        <w:tab/>
      </w:r>
      <w:r w:rsidRPr="00A473D6">
        <w:t>ustawą</w:t>
      </w:r>
      <w:r w:rsidR="00D36F77" w:rsidRPr="00A473D6">
        <w:t xml:space="preserve"> z</w:t>
      </w:r>
      <w:r w:rsidR="00D36F77">
        <w:t> </w:t>
      </w:r>
      <w:r w:rsidRPr="00A473D6">
        <w:t>dnia</w:t>
      </w:r>
      <w:r>
        <w:t xml:space="preserve"> 3</w:t>
      </w:r>
      <w:r w:rsidR="00D36F77">
        <w:t>0 </w:t>
      </w:r>
      <w:r>
        <w:t xml:space="preserve">czerwca </w:t>
      </w:r>
      <w:r w:rsidRPr="00063AD2">
        <w:t>201</w:t>
      </w:r>
      <w:r w:rsidR="00D36F77" w:rsidRPr="00063AD2">
        <w:t>1</w:t>
      </w:r>
      <w:r w:rsidR="00D36F77">
        <w:t> </w:t>
      </w:r>
      <w:r>
        <w:t>r.</w:t>
      </w:r>
      <w:r w:rsidR="00D36F77">
        <w:t xml:space="preserve"> o </w:t>
      </w:r>
      <w:r>
        <w:t>zmianie ustawy – Prawo lotnicze oraz niektórych innych ustaw (</w:t>
      </w:r>
      <w:r w:rsidR="00D36F77">
        <w:t>Dz. U. Nr </w:t>
      </w:r>
      <w:r>
        <w:t>170,</w:t>
      </w:r>
      <w:r w:rsidR="00D36F77">
        <w:t xml:space="preserve"> poz. </w:t>
      </w:r>
      <w:r>
        <w:t>1015)</w:t>
      </w:r>
      <w:r w:rsidRPr="00A473D6">
        <w:t>,</w:t>
      </w:r>
    </w:p>
    <w:p w:rsidR="0028430B" w:rsidRDefault="0028430B" w:rsidP="00D36F77">
      <w:pPr>
        <w:pStyle w:val="PPKTOTJpodpunktwobwieszczeniutekstujednolitegonp1"/>
      </w:pPr>
      <w:r>
        <w:t>3)</w:t>
      </w:r>
      <w:r w:rsidR="00D36F77">
        <w:tab/>
      </w:r>
      <w:r w:rsidRPr="00A473D6">
        <w:t>ustawą</w:t>
      </w:r>
      <w:r w:rsidR="00D36F77" w:rsidRPr="00A473D6">
        <w:t xml:space="preserve"> z</w:t>
      </w:r>
      <w:r w:rsidR="00D36F77">
        <w:t> </w:t>
      </w:r>
      <w:r w:rsidRPr="00A473D6">
        <w:t>dnia</w:t>
      </w:r>
      <w:r>
        <w:t xml:space="preserve"> 2</w:t>
      </w:r>
      <w:r w:rsidR="00D36F77">
        <w:t>9 </w:t>
      </w:r>
      <w:r>
        <w:t>lipca 201</w:t>
      </w:r>
      <w:r w:rsidR="00D36F77">
        <w:t>1 </w:t>
      </w:r>
      <w:r>
        <w:t>r.</w:t>
      </w:r>
      <w:r w:rsidR="00D36F77">
        <w:t xml:space="preserve"> o </w:t>
      </w:r>
      <w:r>
        <w:t>zmianie ustawy</w:t>
      </w:r>
      <w:r w:rsidR="00D36F77">
        <w:t xml:space="preserve"> o </w:t>
      </w:r>
      <w:r>
        <w:t>zasadach ewidencji</w:t>
      </w:r>
      <w:r w:rsidR="00D36F77">
        <w:t xml:space="preserve"> i </w:t>
      </w:r>
      <w:r>
        <w:t>identyfikacji podatn</w:t>
      </w:r>
      <w:r w:rsidRPr="0028430B">
        <w:t>i</w:t>
      </w:r>
      <w:r>
        <w:t>ków</w:t>
      </w:r>
      <w:r w:rsidR="00D36F77">
        <w:t xml:space="preserve"> i </w:t>
      </w:r>
      <w:r>
        <w:t>płatników oraz niektórych innych ustaw (</w:t>
      </w:r>
      <w:r w:rsidR="00D36F77">
        <w:t>Dz. U. Nr </w:t>
      </w:r>
      <w:r>
        <w:t>171,</w:t>
      </w:r>
      <w:r w:rsidR="00D36F77">
        <w:t xml:space="preserve"> poz. </w:t>
      </w:r>
      <w:r>
        <w:t>1016),</w:t>
      </w:r>
    </w:p>
    <w:p w:rsidR="0028430B" w:rsidRDefault="0028430B" w:rsidP="00D36F77">
      <w:pPr>
        <w:pStyle w:val="PPKTOTJpodpunktwobwieszczeniutekstujednolitegonp1"/>
      </w:pPr>
      <w:r>
        <w:t>4)</w:t>
      </w:r>
      <w:r w:rsidR="00D36F77">
        <w:tab/>
      </w:r>
      <w:r w:rsidRPr="00A473D6">
        <w:t>ustawą</w:t>
      </w:r>
      <w:r w:rsidR="00D36F77" w:rsidRPr="00A473D6">
        <w:t xml:space="preserve"> z</w:t>
      </w:r>
      <w:r w:rsidR="00D36F77">
        <w:t> </w:t>
      </w:r>
      <w:r w:rsidRPr="00A473D6">
        <w:t>dnia</w:t>
      </w:r>
      <w:r>
        <w:t xml:space="preserve"> 1</w:t>
      </w:r>
      <w:r w:rsidR="00D36F77">
        <w:t>6 </w:t>
      </w:r>
      <w:r>
        <w:t>września 201</w:t>
      </w:r>
      <w:r w:rsidR="00D36F77">
        <w:t>1 </w:t>
      </w:r>
      <w:r>
        <w:t>r.</w:t>
      </w:r>
      <w:r w:rsidR="00D36F77">
        <w:t xml:space="preserve"> o </w:t>
      </w:r>
      <w:r>
        <w:t>wymianie informacji</w:t>
      </w:r>
      <w:r w:rsidR="00D36F77">
        <w:t xml:space="preserve"> z </w:t>
      </w:r>
      <w:r>
        <w:t>organami ścigania państw czło</w:t>
      </w:r>
      <w:r w:rsidRPr="0028430B">
        <w:t>n</w:t>
      </w:r>
      <w:r>
        <w:t>kowskich Unii Europe</w:t>
      </w:r>
      <w:r>
        <w:t>j</w:t>
      </w:r>
      <w:r>
        <w:t>skiej (</w:t>
      </w:r>
      <w:r w:rsidR="00D36F77">
        <w:t>Dz. U. Nr </w:t>
      </w:r>
      <w:r>
        <w:t>230,</w:t>
      </w:r>
      <w:r w:rsidR="00D36F77">
        <w:t xml:space="preserve"> poz. </w:t>
      </w:r>
      <w:r>
        <w:t>1371),</w:t>
      </w:r>
    </w:p>
    <w:p w:rsidR="0028430B" w:rsidRDefault="0028430B" w:rsidP="00D36F77">
      <w:pPr>
        <w:pStyle w:val="PPKTOTJpodpunktwobwieszczeniutekstujednolitegonp1"/>
      </w:pPr>
      <w:r>
        <w:t>5)</w:t>
      </w:r>
      <w:r w:rsidR="00D36F77">
        <w:tab/>
      </w:r>
      <w:r w:rsidRPr="00A473D6">
        <w:t>ustawą</w:t>
      </w:r>
      <w:r w:rsidR="00D36F77" w:rsidRPr="00A473D6">
        <w:t xml:space="preserve"> z</w:t>
      </w:r>
      <w:r w:rsidR="00D36F77">
        <w:t> </w:t>
      </w:r>
      <w:r w:rsidRPr="00A473D6">
        <w:t>dnia</w:t>
      </w:r>
      <w:r>
        <w:t xml:space="preserve"> 1</w:t>
      </w:r>
      <w:r w:rsidR="00D36F77">
        <w:t>1 </w:t>
      </w:r>
      <w:r>
        <w:t>maja 201</w:t>
      </w:r>
      <w:r w:rsidR="00D36F77">
        <w:t>2 </w:t>
      </w:r>
      <w:r>
        <w:t>r.</w:t>
      </w:r>
      <w:r w:rsidR="00D36F77">
        <w:t xml:space="preserve"> o </w:t>
      </w:r>
      <w:r>
        <w:t>zmianie ustawy</w:t>
      </w:r>
      <w:r w:rsidR="00D36F77">
        <w:t xml:space="preserve"> o </w:t>
      </w:r>
      <w:r>
        <w:t>zaopatrzeniu emerytalnym żołnierzy zaw</w:t>
      </w:r>
      <w:r w:rsidRPr="0028430B">
        <w:t>o</w:t>
      </w:r>
      <w:r>
        <w:t>dowych oraz ich rodzin, ustawy</w:t>
      </w:r>
      <w:r w:rsidR="00D36F77">
        <w:t xml:space="preserve"> o </w:t>
      </w:r>
      <w:r>
        <w:t>zaopatrzeniu emerytalnym funkcjonariuszy Policji, Age</w:t>
      </w:r>
      <w:r w:rsidRPr="0028430B">
        <w:t>n</w:t>
      </w:r>
      <w:r>
        <w:t>cji Bezpieczeństwa Wewnętrznego, Agencji W</w:t>
      </w:r>
      <w:r>
        <w:t>y</w:t>
      </w:r>
      <w:r>
        <w:t>wiadu, Służby Kontrwywiadu Wojskowego, Służby Wywiadu Wojskowego, Centralnego Biura Antykorupcyjnego, Straży Granicznej, Biura Ochrony Rządu, Państwowej Straży P</w:t>
      </w:r>
      <w:r w:rsidRPr="0028430B">
        <w:t>o</w:t>
      </w:r>
      <w:r>
        <w:t>żarnej</w:t>
      </w:r>
      <w:r w:rsidR="00D36F77">
        <w:t xml:space="preserve"> i </w:t>
      </w:r>
      <w:r>
        <w:t>Służby Więziennej oraz ich rodzin oraz niektórych innych ustaw (</w:t>
      </w:r>
      <w:r w:rsidR="00D36F77">
        <w:t>Dz. U. poz. </w:t>
      </w:r>
      <w:r>
        <w:t>664),</w:t>
      </w:r>
    </w:p>
    <w:p w:rsidR="0028430B" w:rsidRDefault="0028430B" w:rsidP="00D36F77">
      <w:pPr>
        <w:pStyle w:val="PPKTOTJpodpunktwobwieszczeniutekstujednolitegonp1"/>
      </w:pPr>
      <w:r>
        <w:t>6)</w:t>
      </w:r>
      <w:r w:rsidR="00D36F77">
        <w:tab/>
      </w:r>
      <w:r w:rsidRPr="00A473D6">
        <w:t>ustawą</w:t>
      </w:r>
      <w:r w:rsidR="00D36F77" w:rsidRPr="00A473D6">
        <w:t xml:space="preserve"> z</w:t>
      </w:r>
      <w:r w:rsidR="00D36F77">
        <w:t> </w:t>
      </w:r>
      <w:r w:rsidRPr="00A473D6">
        <w:t>dnia</w:t>
      </w:r>
      <w:r>
        <w:t xml:space="preserve"> 1</w:t>
      </w:r>
      <w:r w:rsidR="00D36F77">
        <w:t>5 </w:t>
      </w:r>
      <w:r>
        <w:t>czerwca 201</w:t>
      </w:r>
      <w:r w:rsidR="00D36F77">
        <w:t>2 </w:t>
      </w:r>
      <w:r>
        <w:t>r.</w:t>
      </w:r>
      <w:r w:rsidR="00D36F77">
        <w:t xml:space="preserve"> o </w:t>
      </w:r>
      <w:r>
        <w:t>skutkach powierzania wykonywania pracy c</w:t>
      </w:r>
      <w:r w:rsidRPr="0028430B">
        <w:t>u</w:t>
      </w:r>
      <w:r>
        <w:t>dzoziemcom przebywającym wbrew przepisom na terytorium Rzeczypospolitej Po</w:t>
      </w:r>
      <w:r w:rsidRPr="0028430B">
        <w:t>l</w:t>
      </w:r>
      <w:r>
        <w:t>skiej (</w:t>
      </w:r>
      <w:r w:rsidR="00D36F77">
        <w:t>Dz. U. poz. </w:t>
      </w:r>
      <w:r>
        <w:t>769),</w:t>
      </w:r>
    </w:p>
    <w:p w:rsidR="0028430B" w:rsidRDefault="0028430B" w:rsidP="00D36F77">
      <w:pPr>
        <w:pStyle w:val="PPKTOTJpodpunktwobwieszczeniutekstujednolitegonp1"/>
      </w:pPr>
      <w:r>
        <w:t>7)</w:t>
      </w:r>
      <w:r w:rsidR="00D36F77">
        <w:tab/>
      </w:r>
      <w:r w:rsidRPr="00A473D6">
        <w:t>ustawą</w:t>
      </w:r>
      <w:r w:rsidR="00D36F77" w:rsidRPr="00A473D6">
        <w:t xml:space="preserve"> z</w:t>
      </w:r>
      <w:r w:rsidR="00D36F77">
        <w:t> </w:t>
      </w:r>
      <w:r w:rsidRPr="00A473D6">
        <w:t>dnia</w:t>
      </w:r>
      <w:r>
        <w:t xml:space="preserve"> 1</w:t>
      </w:r>
      <w:r w:rsidR="00D36F77">
        <w:t>3 </w:t>
      </w:r>
      <w:r>
        <w:t>lipca 201</w:t>
      </w:r>
      <w:r w:rsidR="00D36F77">
        <w:t>2 </w:t>
      </w:r>
      <w:r>
        <w:t>r.</w:t>
      </w:r>
      <w:r w:rsidR="00D36F77">
        <w:t xml:space="preserve"> o </w:t>
      </w:r>
      <w:r w:rsidRPr="005C5D7F">
        <w:t>zmianie</w:t>
      </w:r>
      <w:r>
        <w:t xml:space="preserve"> ustawy</w:t>
      </w:r>
      <w:r w:rsidR="00D36F77">
        <w:t xml:space="preserve"> o </w:t>
      </w:r>
      <w:r>
        <w:t>działach administracji rządowej oraz ni</w:t>
      </w:r>
      <w:r w:rsidRPr="0028430B">
        <w:t>e</w:t>
      </w:r>
      <w:r>
        <w:t>których innych ustaw (</w:t>
      </w:r>
      <w:r w:rsidR="00D36F77">
        <w:t>Dz. U. poz. </w:t>
      </w:r>
      <w:r>
        <w:t>951),</w:t>
      </w:r>
    </w:p>
    <w:p w:rsidR="0028430B" w:rsidRPr="00042D6B" w:rsidRDefault="0028430B" w:rsidP="00D36F77">
      <w:pPr>
        <w:pStyle w:val="PPKTOTJpodpunktwobwieszczeniutekstujednolitegonp1"/>
      </w:pPr>
      <w:r>
        <w:t>8)</w:t>
      </w:r>
      <w:r w:rsidR="00D36F77">
        <w:tab/>
      </w:r>
      <w:r w:rsidRPr="00042D6B">
        <w:t>ustawą</w:t>
      </w:r>
      <w:r w:rsidR="00D36F77" w:rsidRPr="00042D6B">
        <w:t xml:space="preserve"> z</w:t>
      </w:r>
      <w:r w:rsidR="00D36F77">
        <w:t> </w:t>
      </w:r>
      <w:r w:rsidRPr="00042D6B">
        <w:t>dnia 2</w:t>
      </w:r>
      <w:r w:rsidR="00D36F77" w:rsidRPr="00042D6B">
        <w:t>4</w:t>
      </w:r>
      <w:r w:rsidR="00D36F77">
        <w:t> </w:t>
      </w:r>
      <w:r w:rsidRPr="00042D6B">
        <w:t>maja 201</w:t>
      </w:r>
      <w:r w:rsidR="00D36F77" w:rsidRPr="00042D6B">
        <w:t>3</w:t>
      </w:r>
      <w:r w:rsidR="00D36F77">
        <w:t> </w:t>
      </w:r>
      <w:r w:rsidRPr="00042D6B">
        <w:t>r.</w:t>
      </w:r>
      <w:r w:rsidR="00D36F77" w:rsidRPr="00042D6B">
        <w:t xml:space="preserve"> o</w:t>
      </w:r>
      <w:r w:rsidR="00D36F77">
        <w:t> </w:t>
      </w:r>
      <w:r w:rsidRPr="00042D6B">
        <w:t>środkach przymusu bezpośredniego</w:t>
      </w:r>
      <w:r w:rsidR="00D36F77" w:rsidRPr="00042D6B">
        <w:t xml:space="preserve"> i</w:t>
      </w:r>
      <w:r w:rsidR="00D36F77">
        <w:t> </w:t>
      </w:r>
      <w:r w:rsidRPr="00042D6B">
        <w:t>broni palnej (</w:t>
      </w:r>
      <w:r w:rsidR="00D36F77">
        <w:t>Dz. U. poz. </w:t>
      </w:r>
      <w:r>
        <w:t>628</w:t>
      </w:r>
      <w:r w:rsidRPr="00042D6B">
        <w:t>),</w:t>
      </w:r>
    </w:p>
    <w:p w:rsidR="0028430B" w:rsidRDefault="0028430B" w:rsidP="00D36F77">
      <w:pPr>
        <w:pStyle w:val="PPKTOTJpodpunktwobwieszczeniutekstujednolitegonp1"/>
      </w:pPr>
      <w:r>
        <w:t>9)</w:t>
      </w:r>
      <w:r w:rsidR="00D36F77">
        <w:tab/>
      </w:r>
      <w:r w:rsidRPr="00042D6B">
        <w:t>ustawą</w:t>
      </w:r>
      <w:r w:rsidR="00D36F77" w:rsidRPr="00042D6B">
        <w:t xml:space="preserve"> z</w:t>
      </w:r>
      <w:r w:rsidR="00D36F77">
        <w:t> </w:t>
      </w:r>
      <w:r w:rsidRPr="00042D6B">
        <w:t>dnia 2</w:t>
      </w:r>
      <w:r w:rsidR="00D36F77" w:rsidRPr="00042D6B">
        <w:t>8</w:t>
      </w:r>
      <w:r w:rsidR="00D36F77">
        <w:t> </w:t>
      </w:r>
      <w:r w:rsidRPr="00042D6B">
        <w:t>maja 201</w:t>
      </w:r>
      <w:r w:rsidR="00D36F77" w:rsidRPr="00042D6B">
        <w:t>3</w:t>
      </w:r>
      <w:r w:rsidR="00D36F77">
        <w:t> </w:t>
      </w:r>
      <w:r w:rsidRPr="00042D6B">
        <w:t>r.</w:t>
      </w:r>
      <w:r w:rsidR="00D36F77" w:rsidRPr="00042D6B">
        <w:t xml:space="preserve"> </w:t>
      </w:r>
      <w:r w:rsidR="00D36F77">
        <w:t>o </w:t>
      </w:r>
      <w:r>
        <w:t>zmianie ustawy –</w:t>
      </w:r>
      <w:r w:rsidRPr="00042D6B">
        <w:t xml:space="preserve"> Kodeks pracy oraz niektórych innych ustaw (</w:t>
      </w:r>
      <w:r w:rsidR="00D36F77">
        <w:t>Dz. U. poz. </w:t>
      </w:r>
      <w:r>
        <w:t>675</w:t>
      </w:r>
      <w:r w:rsidRPr="00042D6B">
        <w:t>)</w:t>
      </w:r>
      <w:r>
        <w:t>,</w:t>
      </w:r>
    </w:p>
    <w:p w:rsidR="0028430B" w:rsidRPr="0028430B" w:rsidRDefault="0028430B" w:rsidP="00D36F77">
      <w:pPr>
        <w:pStyle w:val="PPKTOTJpodpunktwobwieszczeniutekstujednolitegonp1"/>
      </w:pPr>
      <w:r>
        <w:t>10)</w:t>
      </w:r>
      <w:r w:rsidR="00D36F77">
        <w:tab/>
      </w:r>
      <w:r>
        <w:t>ustawą</w:t>
      </w:r>
      <w:r w:rsidR="00D36F77">
        <w:t xml:space="preserve"> z </w:t>
      </w:r>
      <w:r>
        <w:t>dnia 1</w:t>
      </w:r>
      <w:r w:rsidR="00D36F77">
        <w:t>3 </w:t>
      </w:r>
      <w:r>
        <w:t>czerwca 201</w:t>
      </w:r>
      <w:r w:rsidR="00D36F77">
        <w:t>3 </w:t>
      </w:r>
      <w:r>
        <w:t>r.</w:t>
      </w:r>
      <w:r w:rsidR="00D36F77">
        <w:t xml:space="preserve"> o </w:t>
      </w:r>
      <w:r>
        <w:t>zmianie ustaw regulujących wykonywanie niekt</w:t>
      </w:r>
      <w:r w:rsidRPr="0028430B">
        <w:t>órych zawodów (</w:t>
      </w:r>
      <w:r w:rsidR="00D36F77">
        <w:t>Dz. U. poz. </w:t>
      </w:r>
      <w:r w:rsidRPr="0028430B">
        <w:t>829),</w:t>
      </w:r>
    </w:p>
    <w:p w:rsidR="0028430B" w:rsidRPr="0028430B" w:rsidRDefault="0028430B" w:rsidP="00D36F77">
      <w:pPr>
        <w:pStyle w:val="PPKTOTJpodpunktwobwieszczeniutekstujednolitegonp1"/>
      </w:pPr>
      <w:r>
        <w:t>11)</w:t>
      </w:r>
      <w:r w:rsidR="00D36F77">
        <w:tab/>
      </w:r>
      <w:r>
        <w:t>ustawą</w:t>
      </w:r>
      <w:r w:rsidR="00D36F77">
        <w:t xml:space="preserve"> z </w:t>
      </w:r>
      <w:r>
        <w:t>dnia 2</w:t>
      </w:r>
      <w:r w:rsidR="00D36F77">
        <w:t>7 </w:t>
      </w:r>
      <w:r>
        <w:t>września 201</w:t>
      </w:r>
      <w:r w:rsidR="00D36F77">
        <w:t>3 </w:t>
      </w:r>
      <w:r>
        <w:t>r.</w:t>
      </w:r>
      <w:r w:rsidR="00D36F77">
        <w:t xml:space="preserve"> </w:t>
      </w:r>
      <w:r w:rsidR="00D36F77" w:rsidRPr="0028430B">
        <w:t>o</w:t>
      </w:r>
      <w:r w:rsidR="00D36F77">
        <w:t> </w:t>
      </w:r>
      <w:r w:rsidRPr="0028430B">
        <w:t>zmianie ustawy</w:t>
      </w:r>
      <w:r w:rsidR="00D36F77" w:rsidRPr="0028430B">
        <w:t xml:space="preserve"> o</w:t>
      </w:r>
      <w:r w:rsidR="00D36F77">
        <w:t> </w:t>
      </w:r>
      <w:r w:rsidRPr="0028430B">
        <w:t>Policji oraz niektórych innych ustaw (</w:t>
      </w:r>
      <w:r w:rsidR="00D36F77">
        <w:t>Dz. U. poz. </w:t>
      </w:r>
      <w:r w:rsidRPr="0028430B">
        <w:t>1351),</w:t>
      </w:r>
    </w:p>
    <w:p w:rsidR="0028430B" w:rsidRPr="0028430B" w:rsidRDefault="0028430B" w:rsidP="00D36F77">
      <w:pPr>
        <w:pStyle w:val="PPKTOTJpodpunktwobwieszczeniutekstujednolitegonp1"/>
      </w:pPr>
      <w:r>
        <w:t>12)</w:t>
      </w:r>
      <w:r w:rsidR="00D36F77">
        <w:tab/>
      </w:r>
      <w:r>
        <w:t>ustawą</w:t>
      </w:r>
      <w:r w:rsidR="00D36F77">
        <w:t xml:space="preserve"> z </w:t>
      </w:r>
      <w:r>
        <w:t>dnia 1</w:t>
      </w:r>
      <w:r w:rsidR="00D36F77">
        <w:t>2 </w:t>
      </w:r>
      <w:r>
        <w:t>grudnia 201</w:t>
      </w:r>
      <w:r w:rsidR="00D36F77">
        <w:t>3 </w:t>
      </w:r>
      <w:r>
        <w:t>r.</w:t>
      </w:r>
      <w:r w:rsidR="00D36F77">
        <w:t xml:space="preserve"> o </w:t>
      </w:r>
      <w:r>
        <w:t>cudzoziemcach (</w:t>
      </w:r>
      <w:r w:rsidR="00D36F77">
        <w:t>Dz. U. poz. </w:t>
      </w:r>
      <w:r>
        <w:t>165</w:t>
      </w:r>
      <w:r w:rsidR="00D36F77">
        <w:t>0 oraz z </w:t>
      </w:r>
      <w:r>
        <w:t>201</w:t>
      </w:r>
      <w:r w:rsidR="00D36F77">
        <w:t>4 </w:t>
      </w:r>
      <w:r>
        <w:t>r.</w:t>
      </w:r>
      <w:r w:rsidR="00D36F77">
        <w:t xml:space="preserve"> poz. </w:t>
      </w:r>
      <w:r>
        <w:t>463),</w:t>
      </w:r>
    </w:p>
    <w:p w:rsidR="0028430B" w:rsidRPr="0028430B" w:rsidRDefault="0028430B" w:rsidP="00D36F77">
      <w:pPr>
        <w:pStyle w:val="PPKTOTJpodpunktwobwieszczeniutekstujednolitegonp1"/>
      </w:pPr>
      <w:r w:rsidRPr="00A262F8">
        <w:t>1</w:t>
      </w:r>
      <w:r w:rsidRPr="0028430B">
        <w:t>3)</w:t>
      </w:r>
      <w:r w:rsidR="00D36F77">
        <w:tab/>
      </w:r>
      <w:r w:rsidRPr="0028430B">
        <w:t>ustawą</w:t>
      </w:r>
      <w:r w:rsidR="00D36F77" w:rsidRPr="0028430B">
        <w:t xml:space="preserve"> z</w:t>
      </w:r>
      <w:r w:rsidR="00D36F77">
        <w:t> </w:t>
      </w:r>
      <w:r w:rsidRPr="0028430B">
        <w:t>dnia 2</w:t>
      </w:r>
      <w:r w:rsidR="00D36F77" w:rsidRPr="0028430B">
        <w:t>4</w:t>
      </w:r>
      <w:r w:rsidR="00D36F77">
        <w:t> </w:t>
      </w:r>
      <w:r w:rsidRPr="0028430B">
        <w:t>stycznia 201</w:t>
      </w:r>
      <w:r w:rsidR="00D36F77" w:rsidRPr="0028430B">
        <w:t>4</w:t>
      </w:r>
      <w:r w:rsidR="00D36F77">
        <w:t> </w:t>
      </w:r>
      <w:r w:rsidRPr="0028430B">
        <w:t>r.</w:t>
      </w:r>
      <w:r w:rsidR="00D36F77" w:rsidRPr="0028430B">
        <w:t xml:space="preserve"> o</w:t>
      </w:r>
      <w:r w:rsidR="00D36F77">
        <w:t> </w:t>
      </w:r>
      <w:r w:rsidRPr="0028430B">
        <w:t>zmianie ustawy</w:t>
      </w:r>
      <w:r w:rsidR="00D36F77" w:rsidRPr="0028430B">
        <w:t xml:space="preserve"> o</w:t>
      </w:r>
      <w:r w:rsidR="00D36F77">
        <w:t> </w:t>
      </w:r>
      <w:r w:rsidRPr="0028430B">
        <w:t>Policji, ustawy</w:t>
      </w:r>
      <w:r w:rsidR="00D36F77" w:rsidRPr="0028430B">
        <w:t xml:space="preserve"> o</w:t>
      </w:r>
      <w:r w:rsidR="00D36F77">
        <w:t> </w:t>
      </w:r>
      <w:r w:rsidRPr="0028430B">
        <w:t>Straży Granicznej, ustawy</w:t>
      </w:r>
      <w:r w:rsidR="00D36F77" w:rsidRPr="0028430B">
        <w:t xml:space="preserve"> o</w:t>
      </w:r>
      <w:r w:rsidR="00D36F77">
        <w:t> </w:t>
      </w:r>
      <w:r w:rsidRPr="0028430B">
        <w:t>Państwowej Straży Pożarnej, ustawy</w:t>
      </w:r>
      <w:r w:rsidR="00D36F77" w:rsidRPr="0028430B">
        <w:t xml:space="preserve"> o</w:t>
      </w:r>
      <w:r w:rsidR="00D36F77">
        <w:t> </w:t>
      </w:r>
      <w:r w:rsidRPr="0028430B">
        <w:t>Biurze Ochrony Rządu, ustawy</w:t>
      </w:r>
      <w:r w:rsidR="00D36F77" w:rsidRPr="0028430B">
        <w:t xml:space="preserve"> o</w:t>
      </w:r>
      <w:r w:rsidR="00D36F77">
        <w:t> </w:t>
      </w:r>
      <w:r w:rsidRPr="0028430B">
        <w:t>Agencji Bezpieczeństwa Wewnętrznego oraz Agencji Wywiadu, ustawy</w:t>
      </w:r>
      <w:r w:rsidR="00D36F77" w:rsidRPr="0028430B">
        <w:t xml:space="preserve"> o</w:t>
      </w:r>
      <w:r w:rsidR="00D36F77">
        <w:t> </w:t>
      </w:r>
      <w:r w:rsidRPr="0028430B">
        <w:t>służbie wojskowej żołnierzy zawodowych, ustawy</w:t>
      </w:r>
      <w:r w:rsidR="00D36F77" w:rsidRPr="0028430B">
        <w:t xml:space="preserve"> o</w:t>
      </w:r>
      <w:r w:rsidR="00D36F77">
        <w:t> </w:t>
      </w:r>
      <w:r w:rsidRPr="0028430B">
        <w:t xml:space="preserve">Centralnym Biurze Antykorupcyjnym, </w:t>
      </w:r>
      <w:r w:rsidRPr="0028430B">
        <w:lastRenderedPageBreak/>
        <w:t>ustawy</w:t>
      </w:r>
      <w:r w:rsidR="00D36F77" w:rsidRPr="0028430B">
        <w:t xml:space="preserve"> o</w:t>
      </w:r>
      <w:r w:rsidR="00D36F77">
        <w:t> </w:t>
      </w:r>
      <w:r w:rsidRPr="0028430B">
        <w:t>służbie funkcjonariuszy Służby Kontrwywiadu Wojskowego oraz Służby Wywiadu Wojskowego, ustawy</w:t>
      </w:r>
      <w:r w:rsidR="00D36F77" w:rsidRPr="0028430B">
        <w:t xml:space="preserve"> o</w:t>
      </w:r>
      <w:r w:rsidR="00D36F77">
        <w:t> </w:t>
      </w:r>
      <w:r w:rsidRPr="0028430B">
        <w:t>Służbie Więziennej oraz niektórych innych ustaw (</w:t>
      </w:r>
      <w:r w:rsidR="00D36F77">
        <w:t>Dz. U. poz. </w:t>
      </w:r>
      <w:r w:rsidRPr="0028430B">
        <w:t>502),</w:t>
      </w:r>
    </w:p>
    <w:p w:rsidR="0028430B" w:rsidRPr="0028430B" w:rsidRDefault="0028430B" w:rsidP="00D36F77">
      <w:pPr>
        <w:pStyle w:val="PPKTOTJpodpunktwobwieszczeniutekstujednolitegonp1"/>
      </w:pPr>
      <w:r>
        <w:t>14)</w:t>
      </w:r>
      <w:r w:rsidR="00D36F77">
        <w:tab/>
      </w:r>
      <w:r>
        <w:t>ustawą</w:t>
      </w:r>
      <w:r w:rsidR="00D36F77">
        <w:t xml:space="preserve"> z </w:t>
      </w:r>
      <w:r>
        <w:t>dnia 1</w:t>
      </w:r>
      <w:r w:rsidR="00D36F77">
        <w:t>4 </w:t>
      </w:r>
      <w:r>
        <w:t>marca 201</w:t>
      </w:r>
      <w:r w:rsidR="00D36F77">
        <w:t>4 </w:t>
      </w:r>
      <w:r>
        <w:t>r.</w:t>
      </w:r>
      <w:r w:rsidR="00D36F77">
        <w:t xml:space="preserve"> o </w:t>
      </w:r>
      <w:r>
        <w:t>zmianie ustawy – Prawo</w:t>
      </w:r>
      <w:r w:rsidR="00D36F77">
        <w:t xml:space="preserve"> o </w:t>
      </w:r>
      <w:r>
        <w:t>ruchu drogowym oraz niektórych innych ustaw (</w:t>
      </w:r>
      <w:r w:rsidR="00D36F77">
        <w:t>Dz. U. poz. </w:t>
      </w:r>
      <w:r>
        <w:t>486),</w:t>
      </w:r>
    </w:p>
    <w:p w:rsidR="0028430B" w:rsidRPr="0028430B" w:rsidRDefault="0028430B" w:rsidP="00D36F77">
      <w:pPr>
        <w:pStyle w:val="PPKTOTJpodpunktwobwieszczeniutekstujednolitegonp1"/>
      </w:pPr>
      <w:r>
        <w:t>15)</w:t>
      </w:r>
      <w:r w:rsidR="00D36F77">
        <w:tab/>
      </w:r>
      <w:r>
        <w:t>ustawą</w:t>
      </w:r>
      <w:r w:rsidR="00D36F77">
        <w:t xml:space="preserve"> z </w:t>
      </w:r>
      <w:r>
        <w:t>dnia 2</w:t>
      </w:r>
      <w:r w:rsidR="00D36F77">
        <w:t>1 </w:t>
      </w:r>
      <w:r>
        <w:t>marca 201</w:t>
      </w:r>
      <w:r w:rsidR="00D36F77">
        <w:t>4 </w:t>
      </w:r>
      <w:r>
        <w:t>r.</w:t>
      </w:r>
      <w:r w:rsidR="00D36F77">
        <w:t xml:space="preserve"> o </w:t>
      </w:r>
      <w:r>
        <w:t>zmianie ustawy</w:t>
      </w:r>
      <w:r w:rsidR="00D36F77">
        <w:t xml:space="preserve"> o </w:t>
      </w:r>
      <w:r>
        <w:t>świadczeniach opieki zdrowotnej fina</w:t>
      </w:r>
      <w:r w:rsidRPr="0028430B">
        <w:t>nsowanych ze środków publicznych oraz niektórych innych ustaw (</w:t>
      </w:r>
      <w:r w:rsidR="00D36F77">
        <w:t>Dz. U. poz. </w:t>
      </w:r>
      <w:r w:rsidRPr="0028430B">
        <w:t>619),</w:t>
      </w:r>
    </w:p>
    <w:p w:rsidR="0028430B" w:rsidRPr="0028430B" w:rsidRDefault="0028430B" w:rsidP="00D36F77">
      <w:pPr>
        <w:pStyle w:val="PPKTOTJpodpunktwobwieszczeniutekstujednolitegonp1"/>
      </w:pPr>
      <w:r>
        <w:t>16)</w:t>
      </w:r>
      <w:r w:rsidR="00D36F77">
        <w:tab/>
      </w:r>
      <w:r>
        <w:t>ustawą</w:t>
      </w:r>
      <w:r w:rsidR="00D36F77">
        <w:t xml:space="preserve"> z </w:t>
      </w:r>
      <w:r>
        <w:t xml:space="preserve">dnia </w:t>
      </w:r>
      <w:r w:rsidR="00D36F77">
        <w:t>4 </w:t>
      </w:r>
      <w:r>
        <w:t>kwietnia 201</w:t>
      </w:r>
      <w:r w:rsidR="00D36F77">
        <w:t>4 </w:t>
      </w:r>
      <w:r>
        <w:t>r.</w:t>
      </w:r>
      <w:r w:rsidR="00D36F77">
        <w:t xml:space="preserve"> o </w:t>
      </w:r>
      <w:r>
        <w:t>świadczeniach odszkodowawczych przysługuj</w:t>
      </w:r>
      <w:r w:rsidRPr="0028430B">
        <w:t>ących</w:t>
      </w:r>
      <w:r w:rsidR="00D36F77" w:rsidRPr="0028430B">
        <w:t xml:space="preserve"> w</w:t>
      </w:r>
      <w:r w:rsidR="00D36F77">
        <w:t> </w:t>
      </w:r>
      <w:r w:rsidRPr="0028430B">
        <w:t>razie wypadku lub choroby pozostających</w:t>
      </w:r>
      <w:r w:rsidR="00D36F77" w:rsidRPr="0028430B">
        <w:t xml:space="preserve"> w</w:t>
      </w:r>
      <w:r w:rsidR="00D36F77">
        <w:t> </w:t>
      </w:r>
      <w:r w:rsidRPr="0028430B">
        <w:t>związku ze służbą (</w:t>
      </w:r>
      <w:r w:rsidR="00D36F77">
        <w:t>Dz. U. poz. </w:t>
      </w:r>
      <w:r w:rsidRPr="0028430B">
        <w:t>616),</w:t>
      </w:r>
    </w:p>
    <w:p w:rsidR="0028430B" w:rsidRPr="0028430B" w:rsidRDefault="0028430B" w:rsidP="00D36F77">
      <w:pPr>
        <w:pStyle w:val="PPKTOTJpodpunktwobwieszczeniutekstujednolitegonp1"/>
      </w:pPr>
      <w:r>
        <w:t>17)</w:t>
      </w:r>
      <w:r w:rsidR="00D36F77">
        <w:tab/>
      </w:r>
      <w:r>
        <w:t>wyrokiem Trybunału Konstytucyjnego</w:t>
      </w:r>
      <w:r w:rsidR="00D36F77">
        <w:t xml:space="preserve"> z </w:t>
      </w:r>
      <w:r>
        <w:t>dnia 3</w:t>
      </w:r>
      <w:r w:rsidR="00D36F77">
        <w:t>0 </w:t>
      </w:r>
      <w:r>
        <w:t>lipca 201</w:t>
      </w:r>
      <w:r w:rsidR="00D36F77">
        <w:t>4 </w:t>
      </w:r>
      <w:r>
        <w:t>r. sygn. akt K 23/1</w:t>
      </w:r>
      <w:r w:rsidR="00D36F77">
        <w:t>1 </w:t>
      </w:r>
      <w:r>
        <w:t>(</w:t>
      </w:r>
      <w:r w:rsidR="00D36F77">
        <w:t>Dz. U. poz. </w:t>
      </w:r>
      <w:r>
        <w:t>1055)</w:t>
      </w:r>
    </w:p>
    <w:p w:rsidR="0028430B" w:rsidRPr="0028430B" w:rsidRDefault="0028430B" w:rsidP="00D36F77">
      <w:pPr>
        <w:pStyle w:val="CZWSPPPKTOTJczwsppodpunktwwobwieszczeniutekstujednolitego"/>
      </w:pPr>
      <w:r w:rsidRPr="006A316A">
        <w:t>oraz zmian wynikających</w:t>
      </w:r>
      <w:r w:rsidR="00D36F77" w:rsidRPr="006A316A">
        <w:t xml:space="preserve"> z</w:t>
      </w:r>
      <w:r w:rsidR="00D36F77">
        <w:t> </w:t>
      </w:r>
      <w:r w:rsidRPr="006A316A">
        <w:t>przepisów ogłoszonych przed dniem</w:t>
      </w:r>
      <w:r w:rsidRPr="0028430B">
        <w:t xml:space="preserve"> 2</w:t>
      </w:r>
      <w:r w:rsidR="00D36F77" w:rsidRPr="0028430B">
        <w:t>8</w:t>
      </w:r>
      <w:r w:rsidR="00D36F77">
        <w:t> </w:t>
      </w:r>
      <w:r w:rsidRPr="0028430B">
        <w:t>sierpnia 201</w:t>
      </w:r>
      <w:r w:rsidR="00D36F77" w:rsidRPr="0028430B">
        <w:t>4</w:t>
      </w:r>
      <w:r w:rsidR="00D36F77">
        <w:t> </w:t>
      </w:r>
      <w:r w:rsidRPr="0028430B">
        <w:t>r.</w:t>
      </w:r>
    </w:p>
    <w:p w:rsidR="0028430B" w:rsidRPr="0028430B" w:rsidRDefault="0028430B" w:rsidP="00D36F77">
      <w:pPr>
        <w:pStyle w:val="PKTOTJpunktobwieszczeniatekstujednolitegonp1"/>
      </w:pPr>
      <w:r w:rsidRPr="0028430B">
        <w:t>2.</w:t>
      </w:r>
      <w:r w:rsidR="00D36F77">
        <w:t> </w:t>
      </w:r>
      <w:r w:rsidRPr="0028430B">
        <w:t>Podany</w:t>
      </w:r>
      <w:r w:rsidR="00D36F77" w:rsidRPr="0028430B">
        <w:t xml:space="preserve"> w</w:t>
      </w:r>
      <w:r w:rsidR="00D36F77">
        <w:t> </w:t>
      </w:r>
      <w:r w:rsidRPr="0028430B">
        <w:t>załączniku do niniejszego obwieszczenia tekst jednolity ustawy nie obejmuje:</w:t>
      </w:r>
    </w:p>
    <w:p w:rsidR="0028430B" w:rsidRPr="0028430B" w:rsidRDefault="0028430B" w:rsidP="00D36F77">
      <w:pPr>
        <w:pStyle w:val="PPKTOTJpodpunktwobwieszczeniutekstujednolitegonp1"/>
        <w:keepNext/>
      </w:pPr>
      <w:r>
        <w:t>1)</w:t>
      </w:r>
      <w:r w:rsidR="00D36F77">
        <w:tab/>
      </w:r>
      <w:r>
        <w:t xml:space="preserve">art. </w:t>
      </w:r>
      <w:r w:rsidR="00D36F77">
        <w:t>9 i art. </w:t>
      </w:r>
      <w:r>
        <w:t>1</w:t>
      </w:r>
      <w:r w:rsidR="00D36F77">
        <w:t>0 </w:t>
      </w:r>
      <w:r>
        <w:t>ustawy</w:t>
      </w:r>
      <w:r w:rsidR="00D36F77">
        <w:t xml:space="preserve"> z </w:t>
      </w:r>
      <w:r>
        <w:t xml:space="preserve">dnia </w:t>
      </w:r>
      <w:r w:rsidR="00D36F77">
        <w:t>1 </w:t>
      </w:r>
      <w:r>
        <w:t>kwietnia 201</w:t>
      </w:r>
      <w:r w:rsidR="00D36F77">
        <w:t>1 </w:t>
      </w:r>
      <w:r>
        <w:t>r</w:t>
      </w:r>
      <w:r w:rsidRPr="0028430B">
        <w:t>.</w:t>
      </w:r>
      <w:r w:rsidR="00D36F77" w:rsidRPr="0028430B">
        <w:t xml:space="preserve"> o</w:t>
      </w:r>
      <w:r w:rsidR="00D36F77">
        <w:t> </w:t>
      </w:r>
      <w:r w:rsidRPr="0028430B">
        <w:t>zmianie ustawy</w:t>
      </w:r>
      <w:r w:rsidR="00D36F77" w:rsidRPr="0028430B">
        <w:t xml:space="preserve"> o</w:t>
      </w:r>
      <w:r w:rsidR="00D36F77">
        <w:t> </w:t>
      </w:r>
      <w:r w:rsidRPr="0028430B">
        <w:t>Policji oraz niektórych innych ustaw (</w:t>
      </w:r>
      <w:r w:rsidR="00D36F77">
        <w:t>Dz. U. Nr </w:t>
      </w:r>
      <w:r w:rsidRPr="0028430B">
        <w:t>117,</w:t>
      </w:r>
      <w:r w:rsidR="00D36F77">
        <w:t xml:space="preserve"> poz. </w:t>
      </w:r>
      <w:r w:rsidRPr="0028430B">
        <w:t>677), które stanowią:</w:t>
      </w:r>
    </w:p>
    <w:p w:rsidR="0028430B" w:rsidRPr="0028430B" w:rsidRDefault="00D36F77" w:rsidP="00D36F77">
      <w:pPr>
        <w:pStyle w:val="ARTartustawynprozporzdzenia"/>
      </w:pPr>
      <w:r>
        <w:t>„</w:t>
      </w:r>
      <w:r w:rsidR="0028430B" w:rsidRPr="0028430B">
        <w:t>Art.</w:t>
      </w:r>
      <w:r>
        <w:t> </w:t>
      </w:r>
      <w:r w:rsidR="0028430B" w:rsidRPr="0028430B">
        <w:t>9.</w:t>
      </w:r>
      <w:r>
        <w:t> </w:t>
      </w:r>
      <w:r w:rsidR="0028430B" w:rsidRPr="0028430B">
        <w:t>Funkcjonariusze wymienieni</w:t>
      </w:r>
      <w:r w:rsidRPr="0028430B">
        <w:t xml:space="preserve"> w</w:t>
      </w:r>
      <w:r>
        <w:t> art. </w:t>
      </w:r>
      <w:r w:rsidR="0028430B" w:rsidRPr="0028430B">
        <w:t>1,</w:t>
      </w:r>
      <w:r>
        <w:t xml:space="preserve"> art. </w:t>
      </w:r>
      <w:r w:rsidRPr="0028430B">
        <w:t>2</w:t>
      </w:r>
      <w:r>
        <w:t xml:space="preserve"> i art. </w:t>
      </w:r>
      <w:r w:rsidR="0028430B" w:rsidRPr="0028430B">
        <w:t>4–</w:t>
      </w:r>
      <w:r w:rsidRPr="0028430B">
        <w:t>7</w:t>
      </w:r>
      <w:r>
        <w:t xml:space="preserve"> oraz</w:t>
      </w:r>
      <w:r w:rsidR="0028430B" w:rsidRPr="0028430B">
        <w:t xml:space="preserve"> strażacy wymienieni</w:t>
      </w:r>
      <w:r w:rsidRPr="0028430B">
        <w:t xml:space="preserve"> w</w:t>
      </w:r>
      <w:r>
        <w:t> art. </w:t>
      </w:r>
      <w:r w:rsidR="0028430B" w:rsidRPr="0028430B">
        <w:t>3, uprawnieni do urlopu wychowawczego, którzy przed dniem wejścia</w:t>
      </w:r>
      <w:r w:rsidRPr="0028430B">
        <w:t xml:space="preserve"> w</w:t>
      </w:r>
      <w:r>
        <w:t> </w:t>
      </w:r>
      <w:r w:rsidR="0028430B" w:rsidRPr="0028430B">
        <w:t>życie niniejszej ustawy, na podstawie</w:t>
      </w:r>
      <w:r>
        <w:t xml:space="preserve"> art. </w:t>
      </w:r>
      <w:r w:rsidR="0028430B" w:rsidRPr="0028430B">
        <w:t>186</w:t>
      </w:r>
      <w:r w:rsidR="0028430B" w:rsidRPr="0028430B">
        <w:rPr>
          <w:rStyle w:val="IGindeksgrny"/>
        </w:rPr>
        <w:t>7</w:t>
      </w:r>
      <w:r w:rsidR="0028430B" w:rsidRPr="0028430B">
        <w:t xml:space="preserve"> ustawy</w:t>
      </w:r>
      <w:r w:rsidRPr="0028430B">
        <w:t xml:space="preserve"> z</w:t>
      </w:r>
      <w:r>
        <w:t> </w:t>
      </w:r>
      <w:r w:rsidR="0028430B" w:rsidRPr="0028430B">
        <w:t>dnia 2</w:t>
      </w:r>
      <w:r w:rsidRPr="0028430B">
        <w:t>6</w:t>
      </w:r>
      <w:r>
        <w:t> </w:t>
      </w:r>
      <w:r w:rsidR="0028430B" w:rsidRPr="0028430B">
        <w:t>czerwca 197</w:t>
      </w:r>
      <w:r w:rsidRPr="0028430B">
        <w:t>4</w:t>
      </w:r>
      <w:r>
        <w:t> </w:t>
      </w:r>
      <w:r w:rsidR="0028430B" w:rsidRPr="0028430B">
        <w:t>r. – Kodeks pracy (</w:t>
      </w:r>
      <w:r>
        <w:t>Dz. U.</w:t>
      </w:r>
      <w:r w:rsidRPr="0028430B">
        <w:t xml:space="preserve"> z</w:t>
      </w:r>
      <w:r>
        <w:t> </w:t>
      </w:r>
      <w:r w:rsidR="0028430B" w:rsidRPr="0028430B">
        <w:t>199</w:t>
      </w:r>
      <w:r w:rsidRPr="0028430B">
        <w:t>8</w:t>
      </w:r>
      <w:r>
        <w:t> </w:t>
      </w:r>
      <w:r w:rsidR="0028430B" w:rsidRPr="0028430B">
        <w:t>r.</w:t>
      </w:r>
      <w:r>
        <w:t xml:space="preserve"> Nr </w:t>
      </w:r>
      <w:r w:rsidR="0028430B" w:rsidRPr="0028430B">
        <w:t>21,</w:t>
      </w:r>
      <w:r>
        <w:t xml:space="preserve"> poz. </w:t>
      </w:r>
      <w:r w:rsidR="0028430B" w:rsidRPr="0028430B">
        <w:t>94,</w:t>
      </w:r>
      <w:r w:rsidRPr="0028430B">
        <w:t xml:space="preserve"> z</w:t>
      </w:r>
      <w:r>
        <w:t> </w:t>
      </w:r>
      <w:proofErr w:type="spellStart"/>
      <w:r w:rsidR="0028430B" w:rsidRPr="0028430B">
        <w:t>późn</w:t>
      </w:r>
      <w:proofErr w:type="spellEnd"/>
      <w:r w:rsidR="0028430B" w:rsidRPr="0028430B">
        <w:t>. zm.</w:t>
      </w:r>
      <w:r w:rsidR="0028430B" w:rsidRPr="00D36F77">
        <w:rPr>
          <w:rStyle w:val="IGindeksgrny"/>
        </w:rPr>
        <w:footnoteReference w:id="1"/>
      </w:r>
      <w:r w:rsidR="0028430B" w:rsidRPr="00D36F77">
        <w:rPr>
          <w:rStyle w:val="IGindeksgrny"/>
        </w:rPr>
        <w:t>)</w:t>
      </w:r>
      <w:r w:rsidR="0028430B" w:rsidRPr="0028430B">
        <w:t>), podjęli służbę</w:t>
      </w:r>
      <w:r w:rsidRPr="0028430B">
        <w:t xml:space="preserve"> w</w:t>
      </w:r>
      <w:r>
        <w:t> </w:t>
      </w:r>
      <w:r w:rsidR="0028430B" w:rsidRPr="0028430B">
        <w:t>obniżonym wymiarze czasu służby lub złożyli wnioski</w:t>
      </w:r>
      <w:r w:rsidRPr="0028430B">
        <w:t xml:space="preserve"> o</w:t>
      </w:r>
      <w:r>
        <w:t> </w:t>
      </w:r>
      <w:r w:rsidR="0028430B" w:rsidRPr="0028430B">
        <w:t>obniżenie wymiaru czasu służby – korzystają</w:t>
      </w:r>
      <w:r w:rsidRPr="0028430B">
        <w:t xml:space="preserve"> z</w:t>
      </w:r>
      <w:r>
        <w:t> </w:t>
      </w:r>
      <w:r w:rsidR="0028430B" w:rsidRPr="0028430B">
        <w:t>tego uprawnienia na dotychczasowych zasadach.</w:t>
      </w:r>
    </w:p>
    <w:p w:rsidR="0028430B" w:rsidRPr="0028430B" w:rsidRDefault="0028430B" w:rsidP="00D36F77">
      <w:pPr>
        <w:pStyle w:val="ARTartustawynprozporzdzenia"/>
      </w:pPr>
      <w:r w:rsidRPr="00BF6532">
        <w:t>Art.</w:t>
      </w:r>
      <w:r w:rsidR="00D36F77">
        <w:t> </w:t>
      </w:r>
      <w:r w:rsidRPr="00BF6532">
        <w:t>10.</w:t>
      </w:r>
      <w:r w:rsidR="00D36F77">
        <w:t> </w:t>
      </w:r>
      <w:r w:rsidRPr="0028430B">
        <w:t>Ustawa wchodzi</w:t>
      </w:r>
      <w:r w:rsidR="00D36F77" w:rsidRPr="0028430B">
        <w:t xml:space="preserve"> w</w:t>
      </w:r>
      <w:r w:rsidR="00D36F77">
        <w:t> </w:t>
      </w:r>
      <w:r w:rsidRPr="0028430B">
        <w:t>życie po upływie 1</w:t>
      </w:r>
      <w:r w:rsidR="00D36F77" w:rsidRPr="0028430B">
        <w:t>4</w:t>
      </w:r>
      <w:r w:rsidR="00D36F77">
        <w:t> </w:t>
      </w:r>
      <w:r w:rsidRPr="0028430B">
        <w:t>dni od dnia ogłoszenia.</w:t>
      </w:r>
      <w:r w:rsidR="00D36F77">
        <w:t>”</w:t>
      </w:r>
      <w:r w:rsidRPr="0028430B">
        <w:t>;</w:t>
      </w:r>
    </w:p>
    <w:p w:rsidR="0028430B" w:rsidRDefault="0028430B" w:rsidP="00D36F77">
      <w:pPr>
        <w:pStyle w:val="PPKTOTJpodpunktwobwieszczeniutekstujednolitegonp1"/>
        <w:keepNext/>
      </w:pPr>
      <w:r>
        <w:t>2)</w:t>
      </w:r>
      <w:r w:rsidR="00D36F77">
        <w:tab/>
      </w:r>
      <w:r>
        <w:t>art. 14,</w:t>
      </w:r>
      <w:r w:rsidR="00D36F77">
        <w:t xml:space="preserve"> art. </w:t>
      </w:r>
      <w:r>
        <w:t>1</w:t>
      </w:r>
      <w:r w:rsidR="00D36F77">
        <w:t>9 i art. </w:t>
      </w:r>
      <w:r>
        <w:t>2</w:t>
      </w:r>
      <w:r w:rsidR="00D36F77">
        <w:t>0 </w:t>
      </w:r>
      <w:r>
        <w:t>ustawy</w:t>
      </w:r>
      <w:r w:rsidR="00D36F77">
        <w:t xml:space="preserve"> z </w:t>
      </w:r>
      <w:r>
        <w:t>dnia 3</w:t>
      </w:r>
      <w:r w:rsidR="00D36F77">
        <w:t>0 </w:t>
      </w:r>
      <w:r>
        <w:t xml:space="preserve">czerwca </w:t>
      </w:r>
      <w:r w:rsidRPr="00063AD2">
        <w:t>201</w:t>
      </w:r>
      <w:r w:rsidR="00D36F77" w:rsidRPr="00063AD2">
        <w:t>1</w:t>
      </w:r>
      <w:r w:rsidR="00D36F77">
        <w:t> </w:t>
      </w:r>
      <w:r>
        <w:t>r.</w:t>
      </w:r>
      <w:r w:rsidR="00D36F77">
        <w:t xml:space="preserve"> o </w:t>
      </w:r>
      <w:r>
        <w:t>zmianie ustawy – Prawo lotnicze oraz niektórych innych ustaw (</w:t>
      </w:r>
      <w:r w:rsidR="00D36F77">
        <w:t>Dz. U. Nr </w:t>
      </w:r>
      <w:r>
        <w:t>170,</w:t>
      </w:r>
      <w:r w:rsidR="00D36F77">
        <w:t xml:space="preserve"> poz. </w:t>
      </w:r>
      <w:r>
        <w:t>1015)</w:t>
      </w:r>
      <w:r w:rsidRPr="00A473D6">
        <w:t>,</w:t>
      </w:r>
      <w:r>
        <w:t xml:space="preserve"> które stanowią:</w:t>
      </w:r>
    </w:p>
    <w:p w:rsidR="0028430B" w:rsidRPr="0028430B" w:rsidRDefault="00D36F77" w:rsidP="00D36F77">
      <w:pPr>
        <w:pStyle w:val="ARTartustawynprozporzdzenia"/>
      </w:pPr>
      <w:r>
        <w:t>„</w:t>
      </w:r>
      <w:r w:rsidR="0028430B" w:rsidRPr="0028430B">
        <w:t>Art.</w:t>
      </w:r>
      <w:r>
        <w:t> </w:t>
      </w:r>
      <w:r w:rsidR="0028430B" w:rsidRPr="0028430B">
        <w:t>14.</w:t>
      </w:r>
      <w:r>
        <w:t> </w:t>
      </w:r>
      <w:r w:rsidR="0028430B" w:rsidRPr="0028430B">
        <w:t>1. Zadania związane</w:t>
      </w:r>
      <w:r w:rsidRPr="0028430B">
        <w:t xml:space="preserve"> z</w:t>
      </w:r>
      <w:r>
        <w:t> </w:t>
      </w:r>
      <w:r w:rsidR="0028430B" w:rsidRPr="0028430B">
        <w:t>kontrolą bezpieczeństwa</w:t>
      </w:r>
      <w:r w:rsidRPr="0028430B">
        <w:t xml:space="preserve"> w</w:t>
      </w:r>
      <w:r>
        <w:t> </w:t>
      </w:r>
      <w:r w:rsidR="0028430B" w:rsidRPr="0028430B">
        <w:t>związku</w:t>
      </w:r>
      <w:r w:rsidRPr="0028430B">
        <w:t xml:space="preserve"> z</w:t>
      </w:r>
      <w:r>
        <w:t> </w:t>
      </w:r>
      <w:r w:rsidR="0028430B" w:rsidRPr="0028430B">
        <w:t>przewozem lotniczym,</w:t>
      </w:r>
      <w:r w:rsidRPr="0028430B">
        <w:t xml:space="preserve"> o</w:t>
      </w:r>
      <w:r>
        <w:t> </w:t>
      </w:r>
      <w:r w:rsidR="0028430B" w:rsidRPr="0028430B">
        <w:t>których mowa</w:t>
      </w:r>
      <w:r w:rsidRPr="0028430B">
        <w:t xml:space="preserve"> w</w:t>
      </w:r>
      <w:r>
        <w:t> art. </w:t>
      </w:r>
      <w:r w:rsidR="0028430B" w:rsidRPr="0028430B">
        <w:t>186b</w:t>
      </w:r>
      <w:r>
        <w:t xml:space="preserve"> ust. </w:t>
      </w:r>
      <w:r w:rsidRPr="0028430B">
        <w:t>1</w:t>
      </w:r>
      <w:r>
        <w:t xml:space="preserve"> pkt </w:t>
      </w:r>
      <w:r w:rsidRPr="0028430B">
        <w:t>1</w:t>
      </w:r>
      <w:r>
        <w:t xml:space="preserve"> lit. </w:t>
      </w:r>
      <w:r w:rsidRPr="0028430B">
        <w:t>a</w:t>
      </w:r>
      <w:r>
        <w:t> </w:t>
      </w:r>
      <w:r w:rsidR="0028430B" w:rsidRPr="0028430B">
        <w:t>ustawy zmienianej</w:t>
      </w:r>
      <w:r w:rsidRPr="0028430B">
        <w:t xml:space="preserve"> w</w:t>
      </w:r>
      <w:r>
        <w:t> art. </w:t>
      </w:r>
      <w:r w:rsidR="0028430B" w:rsidRPr="0028430B">
        <w:t>1, do czasu ich przejęcia przez zarządzających lotniskami, jednak nie dłużej niż przez okres 1</w:t>
      </w:r>
      <w:r w:rsidRPr="0028430B">
        <w:t>8</w:t>
      </w:r>
      <w:r>
        <w:t> </w:t>
      </w:r>
      <w:r w:rsidR="0028430B" w:rsidRPr="0028430B">
        <w:t>miesięcy od dnia wejścia</w:t>
      </w:r>
      <w:r w:rsidRPr="0028430B">
        <w:t xml:space="preserve"> w</w:t>
      </w:r>
      <w:r>
        <w:t> </w:t>
      </w:r>
      <w:r w:rsidR="0028430B" w:rsidRPr="0028430B">
        <w:t>życie niniejszej ustawy, wykonuje Straż Graniczna na dotychczasowych zasadach</w:t>
      </w:r>
      <w:r w:rsidRPr="0028430B">
        <w:t xml:space="preserve"> w</w:t>
      </w:r>
      <w:r>
        <w:t> </w:t>
      </w:r>
      <w:r w:rsidR="0028430B" w:rsidRPr="0028430B">
        <w:t>zakresie liczby funkcjonariuszy Straży Granicznej wspólnie ze służbą ochrony lotniska. Przejęcie przez zarządzającego lotniskiem wykonywania zadań związanych</w:t>
      </w:r>
      <w:r w:rsidRPr="0028430B">
        <w:t xml:space="preserve"> z</w:t>
      </w:r>
      <w:r>
        <w:t> </w:t>
      </w:r>
      <w:r w:rsidR="0028430B" w:rsidRPr="0028430B">
        <w:t>kontrolą bezpieczeństwa odbywa się na podstawie porozumienia zawartego, nie później niż</w:t>
      </w:r>
      <w:r w:rsidRPr="0028430B">
        <w:t xml:space="preserve"> w</w:t>
      </w:r>
      <w:r>
        <w:t> </w:t>
      </w:r>
      <w:r w:rsidR="0028430B" w:rsidRPr="0028430B">
        <w:t xml:space="preserve">terminie </w:t>
      </w:r>
      <w:r w:rsidRPr="0028430B">
        <w:t>6</w:t>
      </w:r>
      <w:r>
        <w:t> </w:t>
      </w:r>
      <w:r w:rsidR="0028430B" w:rsidRPr="0028430B">
        <w:t>miesięcy od dnia wejścia</w:t>
      </w:r>
      <w:r w:rsidRPr="0028430B">
        <w:t xml:space="preserve"> w</w:t>
      </w:r>
      <w:r>
        <w:t> </w:t>
      </w:r>
      <w:r w:rsidR="0028430B" w:rsidRPr="0028430B">
        <w:t>życie niniejszej ustawy, przez właściwego terytorialnie komendanta oddziału Straży Granicznej</w:t>
      </w:r>
      <w:r w:rsidRPr="0028430B">
        <w:t xml:space="preserve"> i</w:t>
      </w:r>
      <w:r>
        <w:t> </w:t>
      </w:r>
      <w:r w:rsidR="0028430B" w:rsidRPr="0028430B">
        <w:t>zarządzającego lotn</w:t>
      </w:r>
      <w:r w:rsidR="0028430B" w:rsidRPr="0028430B">
        <w:t>i</w:t>
      </w:r>
      <w:r w:rsidR="0028430B" w:rsidRPr="0028430B">
        <w:t>skiem.</w:t>
      </w:r>
    </w:p>
    <w:p w:rsidR="0028430B" w:rsidRPr="0028430B" w:rsidRDefault="0028430B" w:rsidP="00D36F77">
      <w:pPr>
        <w:pStyle w:val="USTustnpkodeksu"/>
      </w:pPr>
      <w:r w:rsidRPr="00063AD2">
        <w:t>2.</w:t>
      </w:r>
      <w:r w:rsidR="00D36F77">
        <w:t> </w:t>
      </w:r>
      <w:r w:rsidR="00D36F77" w:rsidRPr="0028430B">
        <w:t>W</w:t>
      </w:r>
      <w:r w:rsidR="00D36F77">
        <w:t> </w:t>
      </w:r>
      <w:r w:rsidRPr="0028430B">
        <w:t>okresie 1</w:t>
      </w:r>
      <w:r w:rsidR="00D36F77" w:rsidRPr="0028430B">
        <w:t>8</w:t>
      </w:r>
      <w:r w:rsidR="00D36F77">
        <w:t> </w:t>
      </w:r>
      <w:r w:rsidRPr="0028430B">
        <w:t>miesięcy od dnia wejścia</w:t>
      </w:r>
      <w:r w:rsidR="00D36F77" w:rsidRPr="0028430B">
        <w:t xml:space="preserve"> w</w:t>
      </w:r>
      <w:r w:rsidR="00D36F77">
        <w:t> </w:t>
      </w:r>
      <w:r w:rsidRPr="0028430B">
        <w:t>życie ustawy kontrolę bezpieczeństwa mogą wykonywać także funkcjonariusze Straży Granicznej niespełniający wymagań,</w:t>
      </w:r>
      <w:r w:rsidR="00D36F77" w:rsidRPr="0028430B">
        <w:t xml:space="preserve"> o</w:t>
      </w:r>
      <w:r w:rsidR="00D36F77">
        <w:t> </w:t>
      </w:r>
      <w:r w:rsidRPr="0028430B">
        <w:t>których mowa</w:t>
      </w:r>
      <w:r w:rsidR="00D36F77" w:rsidRPr="0028430B">
        <w:t xml:space="preserve"> w</w:t>
      </w:r>
      <w:r w:rsidR="00D36F77">
        <w:t> art. </w:t>
      </w:r>
      <w:r w:rsidRPr="0028430B">
        <w:t>186b</w:t>
      </w:r>
      <w:r w:rsidR="00D36F77">
        <w:t xml:space="preserve"> ust. </w:t>
      </w:r>
      <w:r w:rsidRPr="0028430B">
        <w:t>1</w:t>
      </w:r>
      <w:r w:rsidR="00D36F77" w:rsidRPr="0028430B">
        <w:t>0</w:t>
      </w:r>
      <w:r w:rsidR="00D36F77">
        <w:t> </w:t>
      </w:r>
      <w:r w:rsidRPr="0028430B">
        <w:t>ustawy zmienianej</w:t>
      </w:r>
      <w:r w:rsidR="00D36F77" w:rsidRPr="0028430B">
        <w:t xml:space="preserve"> w</w:t>
      </w:r>
      <w:r w:rsidR="00D36F77">
        <w:t> art. </w:t>
      </w:r>
      <w:r w:rsidRPr="0028430B">
        <w:t>1.</w:t>
      </w:r>
    </w:p>
    <w:p w:rsidR="0028430B" w:rsidRPr="0028430B" w:rsidRDefault="0028430B" w:rsidP="00D36F77">
      <w:pPr>
        <w:pStyle w:val="USTustnpkodeksu"/>
      </w:pPr>
      <w:r w:rsidRPr="00063AD2">
        <w:t>3.</w:t>
      </w:r>
      <w:r w:rsidR="00D36F77">
        <w:t> </w:t>
      </w:r>
      <w:r w:rsidRPr="0028430B">
        <w:t>Do czasu przejęcia przez zarządzającego lotniskiem,</w:t>
      </w:r>
      <w:r w:rsidR="00D36F77" w:rsidRPr="0028430B">
        <w:t xml:space="preserve"> o</w:t>
      </w:r>
      <w:r w:rsidR="00D36F77">
        <w:t> </w:t>
      </w:r>
      <w:r w:rsidRPr="0028430B">
        <w:t>którym mowa</w:t>
      </w:r>
      <w:r w:rsidR="00D36F77" w:rsidRPr="0028430B">
        <w:t xml:space="preserve"> w</w:t>
      </w:r>
      <w:r w:rsidR="00D36F77">
        <w:t> ust. </w:t>
      </w:r>
      <w:r w:rsidRPr="0028430B">
        <w:t>1, zadań związanych</w:t>
      </w:r>
      <w:r w:rsidR="00D36F77" w:rsidRPr="0028430B">
        <w:t xml:space="preserve"> z</w:t>
      </w:r>
      <w:r w:rsidR="00D36F77">
        <w:t> </w:t>
      </w:r>
      <w:r w:rsidRPr="0028430B">
        <w:t>kontrolą bezpieczeństwa koszty,</w:t>
      </w:r>
      <w:r w:rsidR="00D36F77" w:rsidRPr="0028430B">
        <w:t xml:space="preserve"> o</w:t>
      </w:r>
      <w:r w:rsidR="00D36F77">
        <w:t> </w:t>
      </w:r>
      <w:r w:rsidRPr="0028430B">
        <w:t>których mowa</w:t>
      </w:r>
      <w:r w:rsidR="00D36F77" w:rsidRPr="0028430B">
        <w:t xml:space="preserve"> w</w:t>
      </w:r>
      <w:r w:rsidR="00D36F77">
        <w:t> art. </w:t>
      </w:r>
      <w:r w:rsidRPr="0028430B">
        <w:t>7</w:t>
      </w:r>
      <w:r w:rsidR="00D36F77" w:rsidRPr="0028430B">
        <w:t>4</w:t>
      </w:r>
      <w:r w:rsidR="00D36F77">
        <w:t xml:space="preserve"> ust. </w:t>
      </w:r>
      <w:r w:rsidR="00D36F77" w:rsidRPr="0028430B">
        <w:t>2</w:t>
      </w:r>
      <w:r w:rsidR="00D36F77">
        <w:t> </w:t>
      </w:r>
      <w:r w:rsidRPr="0028430B">
        <w:t>ustawy zmienianej</w:t>
      </w:r>
      <w:r w:rsidR="00D36F77" w:rsidRPr="0028430B">
        <w:t xml:space="preserve"> w</w:t>
      </w:r>
      <w:r w:rsidR="00D36F77">
        <w:t> art. </w:t>
      </w:r>
      <w:r w:rsidRPr="0028430B">
        <w:t>1, związane</w:t>
      </w:r>
      <w:r w:rsidR="00D36F77" w:rsidRPr="0028430B">
        <w:t xml:space="preserve"> z</w:t>
      </w:r>
      <w:r w:rsidR="00D36F77">
        <w:t> </w:t>
      </w:r>
      <w:r w:rsidRPr="0028430B">
        <w:t>wykonywaniem przez funkcjonariuszy Straży Granicznej kontroli bezpieczeństwa pokrywane są na dotychczasowych zasadach, zgodnie</w:t>
      </w:r>
      <w:r w:rsidR="00D36F77" w:rsidRPr="0028430B">
        <w:t xml:space="preserve"> z</w:t>
      </w:r>
      <w:r w:rsidR="00D36F77">
        <w:t> art. </w:t>
      </w:r>
      <w:r w:rsidRPr="0028430B">
        <w:t>1</w:t>
      </w:r>
      <w:r w:rsidR="00D36F77" w:rsidRPr="0028430B">
        <w:t>7</w:t>
      </w:r>
      <w:r w:rsidR="00D36F77">
        <w:t> </w:t>
      </w:r>
      <w:r w:rsidRPr="0028430B">
        <w:t>ustawy</w:t>
      </w:r>
      <w:r w:rsidR="00D36F77" w:rsidRPr="0028430B">
        <w:t xml:space="preserve"> z</w:t>
      </w:r>
      <w:r w:rsidR="00D36F77">
        <w:t> </w:t>
      </w:r>
      <w:r w:rsidRPr="0028430B">
        <w:t>dnia 1</w:t>
      </w:r>
      <w:r w:rsidR="00D36F77" w:rsidRPr="0028430B">
        <w:t>2</w:t>
      </w:r>
      <w:r w:rsidR="00D36F77">
        <w:t> </w:t>
      </w:r>
      <w:r w:rsidRPr="0028430B">
        <w:t>października 199</w:t>
      </w:r>
      <w:r w:rsidR="00D36F77" w:rsidRPr="0028430B">
        <w:t>0</w:t>
      </w:r>
      <w:r w:rsidR="00D36F77">
        <w:t> </w:t>
      </w:r>
      <w:r w:rsidRPr="0028430B">
        <w:t>r.</w:t>
      </w:r>
      <w:r w:rsidR="00D36F77" w:rsidRPr="0028430B">
        <w:t xml:space="preserve"> o</w:t>
      </w:r>
      <w:r w:rsidR="00D36F77">
        <w:t> </w:t>
      </w:r>
      <w:r w:rsidRPr="0028430B">
        <w:t>ochronie granicy państwowej (</w:t>
      </w:r>
      <w:r w:rsidR="00D36F77">
        <w:t>Dz. U.</w:t>
      </w:r>
      <w:r w:rsidR="00D36F77" w:rsidRPr="0028430B">
        <w:t xml:space="preserve"> z</w:t>
      </w:r>
      <w:r w:rsidR="00D36F77">
        <w:t> </w:t>
      </w:r>
      <w:r w:rsidRPr="0028430B">
        <w:t>200</w:t>
      </w:r>
      <w:r w:rsidR="00D36F77" w:rsidRPr="0028430B">
        <w:t>9</w:t>
      </w:r>
      <w:r w:rsidR="00D36F77">
        <w:t> </w:t>
      </w:r>
      <w:r w:rsidRPr="0028430B">
        <w:t>r.</w:t>
      </w:r>
      <w:r w:rsidR="00D36F77">
        <w:t xml:space="preserve"> Nr </w:t>
      </w:r>
      <w:r w:rsidRPr="0028430B">
        <w:t>12,</w:t>
      </w:r>
      <w:r w:rsidR="00D36F77">
        <w:t xml:space="preserve"> poz. </w:t>
      </w:r>
      <w:r w:rsidRPr="0028430B">
        <w:t>67,</w:t>
      </w:r>
      <w:r w:rsidR="00D36F77" w:rsidRPr="0028430B">
        <w:t xml:space="preserve"> z</w:t>
      </w:r>
      <w:r w:rsidR="00D36F77">
        <w:t> </w:t>
      </w:r>
      <w:r w:rsidRPr="0028430B">
        <w:t>201</w:t>
      </w:r>
      <w:r w:rsidR="00D36F77" w:rsidRPr="0028430B">
        <w:t>0</w:t>
      </w:r>
      <w:r w:rsidR="00D36F77">
        <w:t> </w:t>
      </w:r>
      <w:r w:rsidRPr="0028430B">
        <w:t>r.</w:t>
      </w:r>
      <w:r w:rsidR="00D36F77">
        <w:t xml:space="preserve"> Nr </w:t>
      </w:r>
      <w:r w:rsidRPr="0028430B">
        <w:t>164,</w:t>
      </w:r>
      <w:r w:rsidR="00D36F77">
        <w:t xml:space="preserve"> poz. </w:t>
      </w:r>
      <w:r w:rsidRPr="0028430B">
        <w:t>110</w:t>
      </w:r>
      <w:r w:rsidR="00D36F77" w:rsidRPr="0028430B">
        <w:t>8</w:t>
      </w:r>
      <w:r w:rsidR="00D36F77">
        <w:t xml:space="preserve"> oraz</w:t>
      </w:r>
      <w:r w:rsidR="00D36F77" w:rsidRPr="0028430B">
        <w:t xml:space="preserve"> z</w:t>
      </w:r>
      <w:r w:rsidR="00D36F77">
        <w:t> </w:t>
      </w:r>
      <w:r w:rsidRPr="0028430B">
        <w:t>201</w:t>
      </w:r>
      <w:r w:rsidR="00D36F77" w:rsidRPr="0028430B">
        <w:t>1</w:t>
      </w:r>
      <w:r w:rsidR="00D36F77">
        <w:t> </w:t>
      </w:r>
      <w:r w:rsidRPr="0028430B">
        <w:t>r.</w:t>
      </w:r>
      <w:r w:rsidR="00D36F77">
        <w:t xml:space="preserve"> Nr </w:t>
      </w:r>
      <w:r w:rsidRPr="0028430B">
        <w:t>50,</w:t>
      </w:r>
      <w:r w:rsidR="00D36F77">
        <w:t xml:space="preserve"> poz. </w:t>
      </w:r>
      <w:r w:rsidRPr="0028430B">
        <w:t>255).</w:t>
      </w:r>
    </w:p>
    <w:p w:rsidR="0028430B" w:rsidRPr="0028430B" w:rsidRDefault="0028430B" w:rsidP="00D36F77">
      <w:pPr>
        <w:pStyle w:val="USTustnpkodeksu"/>
      </w:pPr>
      <w:r w:rsidRPr="00063AD2">
        <w:lastRenderedPageBreak/>
        <w:t>4.</w:t>
      </w:r>
      <w:r w:rsidR="00D36F77">
        <w:t> </w:t>
      </w:r>
      <w:r w:rsidRPr="0028430B">
        <w:t>Osoby wpisane przed dniem wejścia</w:t>
      </w:r>
      <w:r w:rsidR="00D36F77" w:rsidRPr="0028430B">
        <w:t xml:space="preserve"> w</w:t>
      </w:r>
      <w:r w:rsidR="00D36F77">
        <w:t> </w:t>
      </w:r>
      <w:r w:rsidRPr="0028430B">
        <w:t>życie niniejszej ustawy na listę operatorów kontroli bezpieczeństwa prowadzoną przez Prezesa Urzędu wpisuje się na listę,</w:t>
      </w:r>
      <w:r w:rsidR="00D36F77" w:rsidRPr="0028430B">
        <w:t xml:space="preserve"> o</w:t>
      </w:r>
      <w:r w:rsidR="00D36F77">
        <w:t> </w:t>
      </w:r>
      <w:r w:rsidRPr="0028430B">
        <w:t>której mowa</w:t>
      </w:r>
      <w:r w:rsidR="00D36F77" w:rsidRPr="0028430B">
        <w:t xml:space="preserve"> w</w:t>
      </w:r>
      <w:r w:rsidR="00D36F77">
        <w:t> art. </w:t>
      </w:r>
      <w:r w:rsidRPr="0028430B">
        <w:t>186b</w:t>
      </w:r>
      <w:r w:rsidR="00D36F77">
        <w:t xml:space="preserve"> ust. </w:t>
      </w:r>
      <w:r w:rsidRPr="0028430B">
        <w:t>1</w:t>
      </w:r>
      <w:r w:rsidR="00D36F77" w:rsidRPr="0028430B">
        <w:t>0</w:t>
      </w:r>
      <w:r w:rsidR="00D36F77">
        <w:t> </w:t>
      </w:r>
      <w:r w:rsidRPr="0028430B">
        <w:t>ustawy zmienianej</w:t>
      </w:r>
      <w:r w:rsidR="00D36F77" w:rsidRPr="0028430B">
        <w:t xml:space="preserve"> w</w:t>
      </w:r>
      <w:r w:rsidR="00D36F77">
        <w:t> art. </w:t>
      </w:r>
      <w:r w:rsidRPr="0028430B">
        <w:t>1.</w:t>
      </w:r>
      <w:r w:rsidR="00D36F77">
        <w:t>”</w:t>
      </w:r>
    </w:p>
    <w:p w:rsidR="0028430B" w:rsidRPr="0028430B" w:rsidRDefault="00D36F77" w:rsidP="00D36F77">
      <w:pPr>
        <w:pStyle w:val="ARTartustawynprozporzdzenia"/>
      </w:pPr>
      <w:r>
        <w:t>„</w:t>
      </w:r>
      <w:r w:rsidR="0028430B" w:rsidRPr="0028430B">
        <w:t>Art.</w:t>
      </w:r>
      <w:r>
        <w:t> </w:t>
      </w:r>
      <w:r w:rsidR="0028430B" w:rsidRPr="0028430B">
        <w:t>19.</w:t>
      </w:r>
      <w:r>
        <w:t> </w:t>
      </w:r>
      <w:r w:rsidR="0028430B" w:rsidRPr="0028430B">
        <w:t>Przepisy</w:t>
      </w:r>
      <w:r>
        <w:t xml:space="preserve"> art. </w:t>
      </w:r>
      <w:r w:rsidRPr="0028430B">
        <w:t>1</w:t>
      </w:r>
      <w:r>
        <w:t xml:space="preserve"> ust. </w:t>
      </w:r>
      <w:r w:rsidRPr="0028430B">
        <w:t>2</w:t>
      </w:r>
      <w:r>
        <w:t xml:space="preserve"> pkt </w:t>
      </w:r>
      <w:r w:rsidR="0028430B" w:rsidRPr="0028430B">
        <w:t>5a</w:t>
      </w:r>
      <w:r>
        <w:t xml:space="preserve"> lit. </w:t>
      </w:r>
      <w:r w:rsidR="0028430B" w:rsidRPr="0028430B">
        <w:t>c ustawy zmienianej</w:t>
      </w:r>
      <w:r w:rsidRPr="0028430B">
        <w:t xml:space="preserve"> w</w:t>
      </w:r>
      <w:r>
        <w:t> art. </w:t>
      </w:r>
      <w:r w:rsidRPr="0028430B">
        <w:t>2</w:t>
      </w:r>
      <w:r>
        <w:t xml:space="preserve"> w </w:t>
      </w:r>
      <w:r w:rsidR="0028430B" w:rsidRPr="0028430B">
        <w:t>brzmieniu nadanym niniejszą ustawą stosuje się przez okres 1</w:t>
      </w:r>
      <w:r w:rsidRPr="0028430B">
        <w:t>8</w:t>
      </w:r>
      <w:r>
        <w:t> </w:t>
      </w:r>
      <w:r w:rsidR="0028430B" w:rsidRPr="0028430B">
        <w:t>miesięcy od dnia wejścia</w:t>
      </w:r>
      <w:r w:rsidRPr="0028430B">
        <w:t xml:space="preserve"> w</w:t>
      </w:r>
      <w:r>
        <w:t> </w:t>
      </w:r>
      <w:r w:rsidR="0028430B" w:rsidRPr="0028430B">
        <w:t>życie ustawy.</w:t>
      </w:r>
    </w:p>
    <w:p w:rsidR="0028430B" w:rsidRPr="0028430B" w:rsidRDefault="0028430B" w:rsidP="00D36F77">
      <w:pPr>
        <w:pStyle w:val="ARTartustawynprozporzdzenia"/>
        <w:keepNext/>
      </w:pPr>
      <w:r w:rsidRPr="00063AD2">
        <w:t>Art.</w:t>
      </w:r>
      <w:r w:rsidR="00D36F77">
        <w:t> </w:t>
      </w:r>
      <w:r w:rsidRPr="00063AD2">
        <w:t>20.</w:t>
      </w:r>
      <w:r w:rsidR="00D36F77">
        <w:t> </w:t>
      </w:r>
      <w:r w:rsidRPr="0028430B">
        <w:t>Ustawa wchodzi</w:t>
      </w:r>
      <w:r w:rsidR="00D36F77" w:rsidRPr="0028430B">
        <w:t xml:space="preserve"> w</w:t>
      </w:r>
      <w:r w:rsidR="00D36F77">
        <w:t> </w:t>
      </w:r>
      <w:r w:rsidRPr="0028430B">
        <w:t>życie po upływie 3</w:t>
      </w:r>
      <w:r w:rsidR="00D36F77" w:rsidRPr="0028430B">
        <w:t>0</w:t>
      </w:r>
      <w:r w:rsidR="00D36F77">
        <w:t> </w:t>
      </w:r>
      <w:r w:rsidRPr="0028430B">
        <w:t>dni od dnia ogłoszenia,</w:t>
      </w:r>
      <w:r w:rsidR="00D36F77" w:rsidRPr="0028430B">
        <w:t xml:space="preserve"> z</w:t>
      </w:r>
      <w:r w:rsidR="00D36F77">
        <w:t> </w:t>
      </w:r>
      <w:r w:rsidRPr="0028430B">
        <w:t>wyjątkiem:</w:t>
      </w:r>
    </w:p>
    <w:p w:rsidR="0028430B" w:rsidRPr="00063AD2" w:rsidRDefault="0028430B" w:rsidP="00D36F77">
      <w:pPr>
        <w:pStyle w:val="PKTpunkt"/>
      </w:pPr>
      <w:r w:rsidRPr="00063AD2">
        <w:t>1)</w:t>
      </w:r>
      <w:r w:rsidR="00D36F77">
        <w:tab/>
      </w:r>
      <w:r w:rsidRPr="00063AD2">
        <w:t xml:space="preserve">art. </w:t>
      </w:r>
      <w:r w:rsidR="00D36F77" w:rsidRPr="00063AD2">
        <w:t>1</w:t>
      </w:r>
      <w:r w:rsidR="00D36F77">
        <w:t xml:space="preserve"> pkt </w:t>
      </w:r>
      <w:r w:rsidRPr="00063AD2">
        <w:t>1</w:t>
      </w:r>
      <w:r w:rsidR="00D36F77" w:rsidRPr="00063AD2">
        <w:t>0</w:t>
      </w:r>
      <w:r w:rsidR="00D36F77">
        <w:t> </w:t>
      </w:r>
      <w:r>
        <w:t>–</w:t>
      </w:r>
      <w:r w:rsidRPr="00063AD2">
        <w:t xml:space="preserve"> który wchodzi</w:t>
      </w:r>
      <w:r w:rsidR="00D36F77" w:rsidRPr="00063AD2">
        <w:t xml:space="preserve"> w</w:t>
      </w:r>
      <w:r w:rsidR="00D36F77">
        <w:t> </w:t>
      </w:r>
      <w:r w:rsidRPr="00063AD2">
        <w:t>życie</w:t>
      </w:r>
      <w:r w:rsidR="00D36F77" w:rsidRPr="00063AD2">
        <w:t xml:space="preserve"> z</w:t>
      </w:r>
      <w:r w:rsidR="00D36F77">
        <w:t> </w:t>
      </w:r>
      <w:r w:rsidRPr="00063AD2">
        <w:t>dniem ogłoszenia;</w:t>
      </w:r>
    </w:p>
    <w:p w:rsidR="0028430B" w:rsidRPr="00063AD2" w:rsidRDefault="0028430B" w:rsidP="00D36F77">
      <w:pPr>
        <w:pStyle w:val="PKTpunkt"/>
      </w:pPr>
      <w:r w:rsidRPr="00063AD2">
        <w:t>2)</w:t>
      </w:r>
      <w:r w:rsidR="00D36F77">
        <w:tab/>
      </w:r>
      <w:r w:rsidRPr="00063AD2">
        <w:t xml:space="preserve">art. </w:t>
      </w:r>
      <w:r w:rsidR="00D36F77" w:rsidRPr="00063AD2">
        <w:t>1</w:t>
      </w:r>
      <w:r w:rsidR="00D36F77">
        <w:t xml:space="preserve"> pkt </w:t>
      </w:r>
      <w:r w:rsidRPr="00063AD2">
        <w:t>14</w:t>
      </w:r>
      <w:r w:rsidR="00D36F77" w:rsidRPr="00063AD2">
        <w:t>7</w:t>
      </w:r>
      <w:r w:rsidR="00D36F77">
        <w:t xml:space="preserve"> w </w:t>
      </w:r>
      <w:r w:rsidRPr="00063AD2">
        <w:t>zakresie</w:t>
      </w:r>
      <w:r w:rsidR="00D36F77">
        <w:t xml:space="preserve"> art. </w:t>
      </w:r>
      <w:r w:rsidRPr="00063AD2">
        <w:t>205a</w:t>
      </w:r>
      <w:r w:rsidR="00D36F77">
        <w:t xml:space="preserve"> ust. </w:t>
      </w:r>
      <w:r w:rsidR="00D36F77" w:rsidRPr="00063AD2">
        <w:t>1</w:t>
      </w:r>
      <w:r w:rsidR="00D36F77">
        <w:t xml:space="preserve"> pkt </w:t>
      </w:r>
      <w:r w:rsidR="00D36F77" w:rsidRPr="00063AD2">
        <w:t>3</w:t>
      </w:r>
      <w:r w:rsidR="00D36F77">
        <w:t> </w:t>
      </w:r>
      <w:r>
        <w:t>–</w:t>
      </w:r>
      <w:r w:rsidRPr="00063AD2">
        <w:t xml:space="preserve"> który wchodzi</w:t>
      </w:r>
      <w:r w:rsidR="00D36F77" w:rsidRPr="00063AD2">
        <w:t xml:space="preserve"> w</w:t>
      </w:r>
      <w:r w:rsidR="00D36F77">
        <w:t> </w:t>
      </w:r>
      <w:r w:rsidRPr="00063AD2">
        <w:t xml:space="preserve">życie po upływie </w:t>
      </w:r>
      <w:r w:rsidR="00D36F77" w:rsidRPr="00063AD2">
        <w:t>7</w:t>
      </w:r>
      <w:r w:rsidR="00D36F77">
        <w:t> </w:t>
      </w:r>
      <w:r w:rsidRPr="00063AD2">
        <w:t>dni od dnia ogłoszenia;</w:t>
      </w:r>
    </w:p>
    <w:p w:rsidR="0028430B" w:rsidRPr="00063AD2" w:rsidRDefault="0028430B" w:rsidP="00D36F77">
      <w:pPr>
        <w:pStyle w:val="PKTpunkt"/>
      </w:pPr>
      <w:r w:rsidRPr="00063AD2">
        <w:t>3)</w:t>
      </w:r>
      <w:r w:rsidR="00D36F77">
        <w:tab/>
      </w:r>
      <w:r w:rsidRPr="00063AD2">
        <w:t xml:space="preserve">art. </w:t>
      </w:r>
      <w:r w:rsidR="00D36F77" w:rsidRPr="00063AD2">
        <w:t>1</w:t>
      </w:r>
      <w:r w:rsidR="00D36F77">
        <w:t xml:space="preserve"> pkt </w:t>
      </w:r>
      <w:r w:rsidRPr="00063AD2">
        <w:t>11</w:t>
      </w:r>
      <w:r w:rsidR="00D36F77" w:rsidRPr="00063AD2">
        <w:t>6</w:t>
      </w:r>
      <w:r w:rsidR="00D36F77">
        <w:t xml:space="preserve"> lit. </w:t>
      </w:r>
      <w:r w:rsidRPr="00063AD2">
        <w:t>d</w:t>
      </w:r>
      <w:r w:rsidR="00D36F77" w:rsidRPr="00063AD2">
        <w:t xml:space="preserve"> i</w:t>
      </w:r>
      <w:r w:rsidR="00D36F77">
        <w:t> pkt </w:t>
      </w:r>
      <w:r w:rsidRPr="00063AD2">
        <w:t>12</w:t>
      </w:r>
      <w:r w:rsidR="00D36F77" w:rsidRPr="00063AD2">
        <w:t>0</w:t>
      </w:r>
      <w:r w:rsidR="00D36F77">
        <w:t xml:space="preserve"> w </w:t>
      </w:r>
      <w:r w:rsidRPr="00063AD2">
        <w:t>zakresie</w:t>
      </w:r>
      <w:r w:rsidR="00D36F77">
        <w:t xml:space="preserve"> art. </w:t>
      </w:r>
      <w:r w:rsidRPr="00063AD2">
        <w:t>17</w:t>
      </w:r>
      <w:r w:rsidR="00D36F77" w:rsidRPr="00063AD2">
        <w:t>9</w:t>
      </w:r>
      <w:r w:rsidR="00D36F77">
        <w:t xml:space="preserve"> ust. </w:t>
      </w:r>
      <w:r w:rsidR="00D36F77" w:rsidRPr="00063AD2">
        <w:t>7</w:t>
      </w:r>
      <w:r w:rsidR="00D36F77">
        <w:t> </w:t>
      </w:r>
      <w:r>
        <w:t>–</w:t>
      </w:r>
      <w:r w:rsidRPr="00063AD2">
        <w:t xml:space="preserve"> które wchodzą</w:t>
      </w:r>
      <w:r w:rsidR="00D36F77" w:rsidRPr="00063AD2">
        <w:t xml:space="preserve"> w</w:t>
      </w:r>
      <w:r w:rsidR="00D36F77">
        <w:t> </w:t>
      </w:r>
      <w:r w:rsidRPr="00063AD2">
        <w:t>życie po upływie 1</w:t>
      </w:r>
      <w:r w:rsidR="00D36F77" w:rsidRPr="00063AD2">
        <w:t>2</w:t>
      </w:r>
      <w:r w:rsidR="00D36F77">
        <w:t> </w:t>
      </w:r>
      <w:r w:rsidRPr="00063AD2">
        <w:t>miesięcy od dnia wejścia</w:t>
      </w:r>
      <w:r w:rsidR="00D36F77" w:rsidRPr="00063AD2">
        <w:t xml:space="preserve"> w</w:t>
      </w:r>
      <w:r w:rsidR="00D36F77">
        <w:t> </w:t>
      </w:r>
      <w:r w:rsidRPr="00063AD2">
        <w:t>życie niniejszej ustawy;</w:t>
      </w:r>
    </w:p>
    <w:p w:rsidR="0028430B" w:rsidRPr="00063AD2" w:rsidRDefault="0028430B" w:rsidP="00D36F77">
      <w:pPr>
        <w:pStyle w:val="PKTpunkt"/>
      </w:pPr>
      <w:r w:rsidRPr="00063AD2">
        <w:t>4)</w:t>
      </w:r>
      <w:r w:rsidR="00D36F77">
        <w:tab/>
      </w:r>
      <w:r w:rsidRPr="00063AD2">
        <w:t xml:space="preserve">art. </w:t>
      </w:r>
      <w:r w:rsidR="00D36F77" w:rsidRPr="00063AD2">
        <w:t>1</w:t>
      </w:r>
      <w:r w:rsidR="00D36F77">
        <w:t xml:space="preserve"> pkt </w:t>
      </w:r>
      <w:r w:rsidRPr="00063AD2">
        <w:t>12, 1</w:t>
      </w:r>
      <w:r w:rsidR="00D36F77" w:rsidRPr="00063AD2">
        <w:t>3</w:t>
      </w:r>
      <w:r w:rsidR="00D36F77">
        <w:t xml:space="preserve"> i </w:t>
      </w:r>
      <w:r w:rsidRPr="00063AD2">
        <w:t>8</w:t>
      </w:r>
      <w:r w:rsidR="00D36F77" w:rsidRPr="00063AD2">
        <w:t>3</w:t>
      </w:r>
      <w:r w:rsidR="00D36F77">
        <w:t> </w:t>
      </w:r>
      <w:r>
        <w:t>–</w:t>
      </w:r>
      <w:r w:rsidRPr="00063AD2">
        <w:t xml:space="preserve"> które wchodzą</w:t>
      </w:r>
      <w:r w:rsidR="00D36F77" w:rsidRPr="00063AD2">
        <w:t xml:space="preserve"> w</w:t>
      </w:r>
      <w:r w:rsidR="00D36F77">
        <w:t> </w:t>
      </w:r>
      <w:r w:rsidRPr="00063AD2">
        <w:t>życie</w:t>
      </w:r>
      <w:r w:rsidR="00D36F77" w:rsidRPr="00063AD2">
        <w:t xml:space="preserve"> z</w:t>
      </w:r>
      <w:r w:rsidR="00D36F77">
        <w:t> </w:t>
      </w:r>
      <w:r w:rsidRPr="00063AD2">
        <w:t xml:space="preserve">dniem </w:t>
      </w:r>
      <w:r w:rsidR="00D36F77" w:rsidRPr="00063AD2">
        <w:t>1</w:t>
      </w:r>
      <w:r w:rsidR="00D36F77">
        <w:t> </w:t>
      </w:r>
      <w:r w:rsidRPr="00063AD2">
        <w:t>stycznia 2012</w:t>
      </w:r>
      <w:r>
        <w:t> </w:t>
      </w:r>
      <w:r w:rsidRPr="00063AD2">
        <w:t>r.;</w:t>
      </w:r>
    </w:p>
    <w:p w:rsidR="0028430B" w:rsidRPr="00063AD2" w:rsidRDefault="0028430B" w:rsidP="00D36F77">
      <w:pPr>
        <w:pStyle w:val="PKTpunkt"/>
      </w:pPr>
      <w:r w:rsidRPr="00063AD2">
        <w:t>5)</w:t>
      </w:r>
      <w:r w:rsidR="00D36F77">
        <w:tab/>
      </w:r>
      <w:r w:rsidRPr="00063AD2">
        <w:t xml:space="preserve">art. </w:t>
      </w:r>
      <w:r w:rsidR="00D36F77" w:rsidRPr="00063AD2">
        <w:t>3</w:t>
      </w:r>
      <w:r w:rsidR="00D36F77">
        <w:t xml:space="preserve"> w </w:t>
      </w:r>
      <w:r w:rsidRPr="00063AD2">
        <w:t>zakresie</w:t>
      </w:r>
      <w:r w:rsidR="00D36F77">
        <w:t xml:space="preserve"> art. </w:t>
      </w:r>
      <w:r w:rsidRPr="00063AD2">
        <w:t xml:space="preserve">22a </w:t>
      </w:r>
      <w:r>
        <w:t>–</w:t>
      </w:r>
      <w:r w:rsidRPr="00063AD2">
        <w:t xml:space="preserve"> który wchodzi</w:t>
      </w:r>
      <w:r w:rsidR="00D36F77" w:rsidRPr="00063AD2">
        <w:t xml:space="preserve"> w</w:t>
      </w:r>
      <w:r w:rsidR="00D36F77">
        <w:t> </w:t>
      </w:r>
      <w:r w:rsidRPr="00063AD2">
        <w:t xml:space="preserve">życie po upływie </w:t>
      </w:r>
      <w:r w:rsidR="00D36F77" w:rsidRPr="00063AD2">
        <w:t>6</w:t>
      </w:r>
      <w:r w:rsidR="00D36F77">
        <w:t> </w:t>
      </w:r>
      <w:r w:rsidRPr="00063AD2">
        <w:t>mi</w:t>
      </w:r>
      <w:r w:rsidRPr="0028430B">
        <w:t>e</w:t>
      </w:r>
      <w:r w:rsidRPr="00063AD2">
        <w:t>sięcy od dnia ogłoszenia.</w:t>
      </w:r>
      <w:r w:rsidR="00D36F77">
        <w:t>”</w:t>
      </w:r>
      <w:r>
        <w:t>;</w:t>
      </w:r>
    </w:p>
    <w:p w:rsidR="0028430B" w:rsidRDefault="0028430B" w:rsidP="00D36F77">
      <w:pPr>
        <w:pStyle w:val="PPKTOTJpodpunktwobwieszczeniutekstujednolitegonp1"/>
        <w:keepNext/>
      </w:pPr>
      <w:r>
        <w:t>3)</w:t>
      </w:r>
      <w:r w:rsidR="00D36F77">
        <w:tab/>
      </w:r>
      <w:r>
        <w:t>art. 7</w:t>
      </w:r>
      <w:r w:rsidR="00D36F77">
        <w:t>6 </w:t>
      </w:r>
      <w:r>
        <w:t>ustawy</w:t>
      </w:r>
      <w:r w:rsidR="00D36F77">
        <w:t xml:space="preserve"> z </w:t>
      </w:r>
      <w:r>
        <w:t>dnia 2</w:t>
      </w:r>
      <w:r w:rsidR="00D36F77">
        <w:t>9 </w:t>
      </w:r>
      <w:r>
        <w:t>lipca 201</w:t>
      </w:r>
      <w:r w:rsidR="00D36F77">
        <w:t>1 </w:t>
      </w:r>
      <w:r>
        <w:t>r.</w:t>
      </w:r>
      <w:r w:rsidR="00D36F77">
        <w:t xml:space="preserve"> o </w:t>
      </w:r>
      <w:r>
        <w:t>zmianie ustawy</w:t>
      </w:r>
      <w:r w:rsidR="00D36F77">
        <w:t xml:space="preserve"> o </w:t>
      </w:r>
      <w:r>
        <w:t>zasadach ewidencji</w:t>
      </w:r>
      <w:r w:rsidR="00D36F77">
        <w:t xml:space="preserve"> i </w:t>
      </w:r>
      <w:r>
        <w:t>ide</w:t>
      </w:r>
      <w:r w:rsidRPr="0028430B">
        <w:t>n</w:t>
      </w:r>
      <w:r>
        <w:t>tyfikacji podatników</w:t>
      </w:r>
      <w:r w:rsidR="00D36F77">
        <w:t xml:space="preserve"> i </w:t>
      </w:r>
      <w:r>
        <w:t>płatników oraz niektórych innych ustaw (</w:t>
      </w:r>
      <w:r w:rsidR="00D36F77">
        <w:t>Dz. U. Nr </w:t>
      </w:r>
      <w:r>
        <w:t>171,</w:t>
      </w:r>
      <w:r w:rsidR="00D36F77">
        <w:t xml:space="preserve"> poz. </w:t>
      </w:r>
      <w:r>
        <w:t>1016), który stanowi:</w:t>
      </w:r>
    </w:p>
    <w:p w:rsidR="0028430B" w:rsidRPr="004D792A" w:rsidRDefault="00D36F77" w:rsidP="00D36F77">
      <w:pPr>
        <w:pStyle w:val="ARTartustawynprozporzdzenia"/>
        <w:keepNext/>
      </w:pPr>
      <w:r>
        <w:t>„</w:t>
      </w:r>
      <w:r w:rsidR="0028430B" w:rsidRPr="004D792A">
        <w:t>Art.</w:t>
      </w:r>
      <w:r>
        <w:t> </w:t>
      </w:r>
      <w:r w:rsidR="0028430B" w:rsidRPr="004D792A">
        <w:t>76.</w:t>
      </w:r>
      <w:r>
        <w:t> </w:t>
      </w:r>
      <w:r w:rsidR="0028430B" w:rsidRPr="004D792A">
        <w:t>Ustawa wchodzi</w:t>
      </w:r>
      <w:r w:rsidRPr="004D792A">
        <w:t xml:space="preserve"> w</w:t>
      </w:r>
      <w:r>
        <w:t> </w:t>
      </w:r>
      <w:r w:rsidR="0028430B" w:rsidRPr="004D792A">
        <w:t>życie</w:t>
      </w:r>
      <w:r w:rsidRPr="004D792A">
        <w:t xml:space="preserve"> z</w:t>
      </w:r>
      <w:r>
        <w:t> </w:t>
      </w:r>
      <w:r w:rsidR="0028430B" w:rsidRPr="004D792A">
        <w:t xml:space="preserve">dniem </w:t>
      </w:r>
      <w:r w:rsidRPr="004D792A">
        <w:t>1</w:t>
      </w:r>
      <w:r>
        <w:t> </w:t>
      </w:r>
      <w:r w:rsidR="0028430B" w:rsidRPr="004D792A">
        <w:t>września 201</w:t>
      </w:r>
      <w:r w:rsidRPr="004D792A">
        <w:t>1</w:t>
      </w:r>
      <w:r>
        <w:t> </w:t>
      </w:r>
      <w:r w:rsidR="0028430B" w:rsidRPr="004D792A">
        <w:t>r.,</w:t>
      </w:r>
      <w:r w:rsidRPr="004D792A">
        <w:t xml:space="preserve"> z</w:t>
      </w:r>
      <w:r>
        <w:t> </w:t>
      </w:r>
      <w:r w:rsidR="0028430B" w:rsidRPr="004D792A">
        <w:t>wyjątkiem:</w:t>
      </w:r>
    </w:p>
    <w:p w:rsidR="0028430B" w:rsidRPr="004D792A" w:rsidRDefault="0028430B" w:rsidP="00D36F77">
      <w:pPr>
        <w:pStyle w:val="PKTpunkt"/>
      </w:pPr>
      <w:r w:rsidRPr="004D792A">
        <w:t>1)</w:t>
      </w:r>
      <w:r w:rsidR="00D36F77">
        <w:tab/>
      </w:r>
      <w:r w:rsidRPr="004D792A">
        <w:t>art. 7</w:t>
      </w:r>
      <w:r w:rsidR="00D36F77" w:rsidRPr="004D792A">
        <w:t>1</w:t>
      </w:r>
      <w:r w:rsidR="00D36F77">
        <w:t xml:space="preserve"> ust. </w:t>
      </w:r>
      <w:r w:rsidRPr="004D792A">
        <w:t>3, który wchodzi</w:t>
      </w:r>
      <w:r w:rsidR="00D36F77" w:rsidRPr="004D792A">
        <w:t xml:space="preserve"> w</w:t>
      </w:r>
      <w:r w:rsidR="00D36F77">
        <w:t> </w:t>
      </w:r>
      <w:r w:rsidRPr="004D792A">
        <w:t>życie</w:t>
      </w:r>
      <w:r w:rsidR="00D36F77" w:rsidRPr="004D792A">
        <w:t xml:space="preserve"> z</w:t>
      </w:r>
      <w:r w:rsidR="00D36F77">
        <w:t> </w:t>
      </w:r>
      <w:r w:rsidRPr="004D792A">
        <w:t>dniem ogłoszenia;</w:t>
      </w:r>
    </w:p>
    <w:p w:rsidR="0028430B" w:rsidRPr="004D792A" w:rsidRDefault="0028430B" w:rsidP="00D36F77">
      <w:pPr>
        <w:pStyle w:val="PKTpunkt"/>
      </w:pPr>
      <w:r w:rsidRPr="004D792A">
        <w:t>2)</w:t>
      </w:r>
      <w:r w:rsidR="00D36F77">
        <w:tab/>
      </w:r>
      <w:r w:rsidRPr="004D792A">
        <w:t xml:space="preserve">art. </w:t>
      </w:r>
      <w:r w:rsidR="00D36F77" w:rsidRPr="004D792A">
        <w:t>1</w:t>
      </w:r>
      <w:r w:rsidR="00D36F77">
        <w:t xml:space="preserve"> pkt </w:t>
      </w:r>
      <w:r w:rsidR="00D36F77" w:rsidRPr="004D792A">
        <w:t>4</w:t>
      </w:r>
      <w:r w:rsidR="00D36F77">
        <w:t xml:space="preserve"> lit. </w:t>
      </w:r>
      <w:r w:rsidRPr="004D792A">
        <w:t>a, b</w:t>
      </w:r>
      <w:r w:rsidR="00D36F77" w:rsidRPr="004D792A">
        <w:t xml:space="preserve"> i</w:t>
      </w:r>
      <w:r w:rsidR="00D36F77">
        <w:t> </w:t>
      </w:r>
      <w:r w:rsidRPr="004D792A">
        <w:t>e</w:t>
      </w:r>
      <w:r w:rsidR="00D36F77" w:rsidRPr="004D792A">
        <w:t xml:space="preserve"> w</w:t>
      </w:r>
      <w:r w:rsidR="00D36F77">
        <w:t> </w:t>
      </w:r>
      <w:r w:rsidRPr="004D792A">
        <w:t>zakresie</w:t>
      </w:r>
      <w:r w:rsidR="00D36F77">
        <w:t xml:space="preserve"> ust. </w:t>
      </w:r>
      <w:r w:rsidRPr="004D792A">
        <w:t>6,</w:t>
      </w:r>
      <w:r w:rsidR="00D36F77">
        <w:t xml:space="preserve"> pkt </w:t>
      </w:r>
      <w:r w:rsidRPr="004D792A">
        <w:t>5</w:t>
      </w:r>
      <w:r>
        <w:t>–</w:t>
      </w:r>
      <w:r w:rsidRPr="004D792A">
        <w:t>7,</w:t>
      </w:r>
      <w:r w:rsidR="00D36F77">
        <w:t xml:space="preserve"> pkt </w:t>
      </w:r>
      <w:r w:rsidR="00D36F77" w:rsidRPr="004D792A">
        <w:t>9</w:t>
      </w:r>
      <w:r w:rsidR="00D36F77">
        <w:t xml:space="preserve"> lit. </w:t>
      </w:r>
      <w:r w:rsidRPr="004D792A">
        <w:t>a</w:t>
      </w:r>
      <w:r>
        <w:t>–</w:t>
      </w:r>
      <w:r w:rsidRPr="004D792A">
        <w:t>d,</w:t>
      </w:r>
      <w:r w:rsidR="00D36F77">
        <w:t xml:space="preserve"> pkt </w:t>
      </w:r>
      <w:r w:rsidRPr="004D792A">
        <w:t>10,</w:t>
      </w:r>
      <w:r w:rsidR="00D36F77">
        <w:t xml:space="preserve"> pkt </w:t>
      </w:r>
      <w:r w:rsidRPr="004D792A">
        <w:t>1</w:t>
      </w:r>
      <w:r w:rsidR="00D36F77" w:rsidRPr="004D792A">
        <w:t>3</w:t>
      </w:r>
      <w:r w:rsidR="00D36F77">
        <w:t xml:space="preserve"> lit. </w:t>
      </w:r>
      <w:r w:rsidRPr="004D792A">
        <w:t>b,</w:t>
      </w:r>
      <w:r w:rsidR="00D36F77">
        <w:t xml:space="preserve"> pkt </w:t>
      </w:r>
      <w:r w:rsidRPr="004D792A">
        <w:t>1</w:t>
      </w:r>
      <w:r w:rsidR="00D36F77" w:rsidRPr="004D792A">
        <w:t>5</w:t>
      </w:r>
      <w:r w:rsidR="00D36F77">
        <w:t xml:space="preserve"> w </w:t>
      </w:r>
      <w:r w:rsidRPr="004D792A">
        <w:t>zakresie</w:t>
      </w:r>
      <w:r w:rsidR="00D36F77">
        <w:t xml:space="preserve"> art. </w:t>
      </w:r>
      <w:r w:rsidRPr="004D792A">
        <w:t>1</w:t>
      </w:r>
      <w:r w:rsidR="00D36F77" w:rsidRPr="004D792A">
        <w:t>4</w:t>
      </w:r>
      <w:r w:rsidR="00D36F77">
        <w:t xml:space="preserve"> ust. </w:t>
      </w:r>
      <w:r w:rsidRPr="004D792A">
        <w:t>4</w:t>
      </w:r>
      <w:r>
        <w:t>–</w:t>
      </w:r>
      <w:r w:rsidR="00D36F77" w:rsidRPr="004D792A">
        <w:t>7</w:t>
      </w:r>
      <w:r w:rsidR="00D36F77">
        <w:t xml:space="preserve"> i pkt </w:t>
      </w:r>
      <w:r w:rsidRPr="004D792A">
        <w:t>1</w:t>
      </w:r>
      <w:r w:rsidR="00D36F77" w:rsidRPr="004D792A">
        <w:t>6</w:t>
      </w:r>
      <w:r w:rsidR="00D36F77">
        <w:t xml:space="preserve"> w </w:t>
      </w:r>
      <w:r w:rsidRPr="004D792A">
        <w:t>zakresie</w:t>
      </w:r>
      <w:r w:rsidR="00D36F77">
        <w:t xml:space="preserve"> art. </w:t>
      </w:r>
      <w:r w:rsidRPr="004D792A">
        <w:t>14b oraz</w:t>
      </w:r>
      <w:r w:rsidR="00D36F77">
        <w:t xml:space="preserve"> art. </w:t>
      </w:r>
      <w:r w:rsidRPr="004D792A">
        <w:t>5,</w:t>
      </w:r>
      <w:r w:rsidR="00D36F77">
        <w:t xml:space="preserve"> art. </w:t>
      </w:r>
      <w:r w:rsidRPr="004D792A">
        <w:t>6,</w:t>
      </w:r>
      <w:r w:rsidR="00D36F77">
        <w:t xml:space="preserve"> art. </w:t>
      </w:r>
      <w:r w:rsidRPr="004D792A">
        <w:t>9,</w:t>
      </w:r>
      <w:r w:rsidR="00D36F77">
        <w:t xml:space="preserve"> art. </w:t>
      </w:r>
      <w:r w:rsidRPr="004D792A">
        <w:t>18,</w:t>
      </w:r>
      <w:r w:rsidR="00D36F77">
        <w:t xml:space="preserve"> art. </w:t>
      </w:r>
      <w:r w:rsidRPr="004D792A">
        <w:t>45,</w:t>
      </w:r>
      <w:r w:rsidR="00D36F77">
        <w:t xml:space="preserve"> art. </w:t>
      </w:r>
      <w:r w:rsidRPr="004D792A">
        <w:t>5</w:t>
      </w:r>
      <w:r w:rsidR="00D36F77" w:rsidRPr="004D792A">
        <w:t>8</w:t>
      </w:r>
      <w:r w:rsidR="00D36F77">
        <w:t xml:space="preserve"> i art. </w:t>
      </w:r>
      <w:r w:rsidRPr="004D792A">
        <w:t>59, które wchodzą</w:t>
      </w:r>
      <w:r w:rsidR="00D36F77" w:rsidRPr="004D792A">
        <w:t xml:space="preserve"> w</w:t>
      </w:r>
      <w:r w:rsidR="00D36F77">
        <w:t> </w:t>
      </w:r>
      <w:r w:rsidRPr="004D792A">
        <w:t>życie</w:t>
      </w:r>
      <w:r w:rsidR="00D36F77" w:rsidRPr="004D792A">
        <w:t xml:space="preserve"> z</w:t>
      </w:r>
      <w:r w:rsidR="00D36F77">
        <w:t> </w:t>
      </w:r>
      <w:r w:rsidRPr="004D792A">
        <w:t xml:space="preserve">dniem </w:t>
      </w:r>
      <w:r w:rsidR="00D36F77" w:rsidRPr="004D792A">
        <w:t>1</w:t>
      </w:r>
      <w:r w:rsidR="00D36F77">
        <w:t> </w:t>
      </w:r>
      <w:r w:rsidRPr="004D792A">
        <w:t>stycznia 201</w:t>
      </w:r>
      <w:r w:rsidR="00D36F77" w:rsidRPr="004D792A">
        <w:t>2</w:t>
      </w:r>
      <w:r w:rsidR="00D36F77">
        <w:t> </w:t>
      </w:r>
      <w:r w:rsidRPr="004D792A">
        <w:t>r.</w:t>
      </w:r>
      <w:r w:rsidR="00D36F77">
        <w:t>”</w:t>
      </w:r>
      <w:r>
        <w:t>;</w:t>
      </w:r>
    </w:p>
    <w:p w:rsidR="0028430B" w:rsidRDefault="0028430B" w:rsidP="00D36F77">
      <w:pPr>
        <w:pStyle w:val="PPKTOTJpodpunktwobwieszczeniutekstujednolitegonp1"/>
        <w:keepNext/>
      </w:pPr>
      <w:r>
        <w:t>4)</w:t>
      </w:r>
      <w:r w:rsidR="00D36F77">
        <w:tab/>
      </w:r>
      <w:r>
        <w:t>odnośnika</w:t>
      </w:r>
      <w:r w:rsidR="00D36F77">
        <w:t xml:space="preserve"> nr 1 oraz art. </w:t>
      </w:r>
      <w:r>
        <w:t>3</w:t>
      </w:r>
      <w:r w:rsidR="00D36F77">
        <w:t>6 </w:t>
      </w:r>
      <w:r>
        <w:t>ustawy</w:t>
      </w:r>
      <w:r w:rsidR="00D36F77">
        <w:t xml:space="preserve"> z </w:t>
      </w:r>
      <w:r>
        <w:t>dnia 1</w:t>
      </w:r>
      <w:r w:rsidR="00D36F77">
        <w:t>6 </w:t>
      </w:r>
      <w:r>
        <w:t>września 201</w:t>
      </w:r>
      <w:r w:rsidR="00D36F77">
        <w:t>1 </w:t>
      </w:r>
      <w:r>
        <w:t>r.</w:t>
      </w:r>
      <w:r w:rsidR="00D36F77">
        <w:t xml:space="preserve"> o </w:t>
      </w:r>
      <w:r>
        <w:t>wymianie informacji</w:t>
      </w:r>
      <w:r w:rsidR="00D36F77">
        <w:t xml:space="preserve"> z </w:t>
      </w:r>
      <w:r>
        <w:t>organami ścigania państw członkowskich Unii Europejskiej (</w:t>
      </w:r>
      <w:r w:rsidR="00D36F77">
        <w:t>Dz. U. Nr </w:t>
      </w:r>
      <w:r>
        <w:t>230,</w:t>
      </w:r>
      <w:r w:rsidR="00D36F77">
        <w:t xml:space="preserve"> poz. </w:t>
      </w:r>
      <w:r>
        <w:t>1371), które stanowią:</w:t>
      </w:r>
    </w:p>
    <w:p w:rsidR="0028430B" w:rsidRPr="0028430B" w:rsidRDefault="00D36F77" w:rsidP="00D36F77">
      <w:pPr>
        <w:pStyle w:val="PKTpunkt"/>
      </w:pPr>
      <w:r>
        <w:t>„</w:t>
      </w:r>
      <w:r w:rsidR="0028430B" w:rsidRPr="0028430B">
        <w:rPr>
          <w:rStyle w:val="IGindeksgrny"/>
        </w:rPr>
        <w:t>1)</w:t>
      </w:r>
      <w:r>
        <w:tab/>
      </w:r>
      <w:r w:rsidR="0028430B" w:rsidRPr="0028430B">
        <w:t>Niniejsza ustawa wdraża decyzję ramową Rady 2006/960/</w:t>
      </w:r>
      <w:proofErr w:type="spellStart"/>
      <w:r w:rsidR="0028430B" w:rsidRPr="0028430B">
        <w:t>WSiSW</w:t>
      </w:r>
      <w:proofErr w:type="spellEnd"/>
      <w:r w:rsidRPr="0028430B">
        <w:t xml:space="preserve"> z</w:t>
      </w:r>
      <w:r>
        <w:t> </w:t>
      </w:r>
      <w:r w:rsidR="0028430B" w:rsidRPr="0028430B">
        <w:t>dnia 1</w:t>
      </w:r>
      <w:r w:rsidRPr="0028430B">
        <w:t>8</w:t>
      </w:r>
      <w:r>
        <w:t> </w:t>
      </w:r>
      <w:r w:rsidR="0028430B" w:rsidRPr="0028430B">
        <w:t>grudnia 200</w:t>
      </w:r>
      <w:r w:rsidRPr="0028430B">
        <w:t>6</w:t>
      </w:r>
      <w:r>
        <w:t> </w:t>
      </w:r>
      <w:r w:rsidR="0028430B" w:rsidRPr="0028430B">
        <w:t>r.</w:t>
      </w:r>
      <w:r w:rsidRPr="0028430B">
        <w:t xml:space="preserve"> w</w:t>
      </w:r>
      <w:r>
        <w:t> </w:t>
      </w:r>
      <w:r w:rsidR="0028430B" w:rsidRPr="0028430B">
        <w:t>sprawie upros</w:t>
      </w:r>
      <w:r w:rsidR="0028430B" w:rsidRPr="0028430B">
        <w:t>z</w:t>
      </w:r>
      <w:r w:rsidR="0028430B" w:rsidRPr="0028430B">
        <w:t>czenia wymiany informacji</w:t>
      </w:r>
      <w:r w:rsidRPr="0028430B">
        <w:t xml:space="preserve"> i</w:t>
      </w:r>
      <w:r>
        <w:t> </w:t>
      </w:r>
      <w:r w:rsidR="0028430B" w:rsidRPr="0028430B">
        <w:t>danych wywiadowczych między organami ścigania państw członkowskich Unii Europejskiej (Dz. Urz. UE L 38</w:t>
      </w:r>
      <w:r w:rsidRPr="0028430B">
        <w:t>6</w:t>
      </w:r>
      <w:r>
        <w:t> </w:t>
      </w:r>
      <w:r w:rsidRPr="0028430B">
        <w:t>z</w:t>
      </w:r>
      <w:r>
        <w:t> </w:t>
      </w:r>
      <w:r w:rsidR="0028430B" w:rsidRPr="0028430B">
        <w:t>29.12.2006, str. 89)</w:t>
      </w:r>
      <w:r w:rsidRPr="0028430B">
        <w:t xml:space="preserve"> i</w:t>
      </w:r>
      <w:r>
        <w:t> </w:t>
      </w:r>
      <w:r w:rsidR="0028430B" w:rsidRPr="0028430B">
        <w:t>decyzję ramową Rady 2008/977/</w:t>
      </w:r>
      <w:proofErr w:type="spellStart"/>
      <w:r w:rsidR="0028430B" w:rsidRPr="0028430B">
        <w:t>WSiSW</w:t>
      </w:r>
      <w:proofErr w:type="spellEnd"/>
      <w:r w:rsidRPr="0028430B">
        <w:t xml:space="preserve"> z</w:t>
      </w:r>
      <w:r>
        <w:t> </w:t>
      </w:r>
      <w:r w:rsidR="0028430B" w:rsidRPr="0028430B">
        <w:t>dnia 2</w:t>
      </w:r>
      <w:r w:rsidRPr="0028430B">
        <w:t>7</w:t>
      </w:r>
      <w:r>
        <w:t> </w:t>
      </w:r>
      <w:r w:rsidR="0028430B" w:rsidRPr="0028430B">
        <w:t>listopada 200</w:t>
      </w:r>
      <w:r w:rsidRPr="0028430B">
        <w:t>8</w:t>
      </w:r>
      <w:r>
        <w:t> </w:t>
      </w:r>
      <w:r w:rsidR="0028430B" w:rsidRPr="0028430B">
        <w:t>r.</w:t>
      </w:r>
      <w:r w:rsidRPr="0028430B">
        <w:t xml:space="preserve"> w</w:t>
      </w:r>
      <w:r>
        <w:t> </w:t>
      </w:r>
      <w:r w:rsidR="0028430B" w:rsidRPr="0028430B">
        <w:t>sprawie ochrony danych osobowych przetwarzanych</w:t>
      </w:r>
      <w:r w:rsidRPr="0028430B">
        <w:t xml:space="preserve"> w</w:t>
      </w:r>
      <w:r>
        <w:t> </w:t>
      </w:r>
      <w:r w:rsidR="0028430B" w:rsidRPr="0028430B">
        <w:t>ramach współpracy policyjnej</w:t>
      </w:r>
      <w:r w:rsidRPr="0028430B">
        <w:t xml:space="preserve"> i</w:t>
      </w:r>
      <w:r>
        <w:t> </w:t>
      </w:r>
      <w:r w:rsidR="0028430B" w:rsidRPr="0028430B">
        <w:t>sądowej</w:t>
      </w:r>
      <w:r w:rsidRPr="0028430B">
        <w:t xml:space="preserve"> w</w:t>
      </w:r>
      <w:r>
        <w:t> </w:t>
      </w:r>
      <w:r w:rsidR="0028430B" w:rsidRPr="0028430B">
        <w:t>sprawach karnych (Dz. Urz. UE L 35</w:t>
      </w:r>
      <w:r w:rsidRPr="0028430B">
        <w:t>0</w:t>
      </w:r>
      <w:r>
        <w:t> </w:t>
      </w:r>
      <w:r w:rsidRPr="0028430B">
        <w:t>z</w:t>
      </w:r>
      <w:r>
        <w:t> </w:t>
      </w:r>
      <w:r w:rsidR="0028430B" w:rsidRPr="0028430B">
        <w:t>30.12.2008, str. 60) oraz dostosowuje przepisy do decyzji Rady 2007/845/</w:t>
      </w:r>
      <w:proofErr w:type="spellStart"/>
      <w:r w:rsidR="0028430B" w:rsidRPr="0028430B">
        <w:t>WSiSW</w:t>
      </w:r>
      <w:proofErr w:type="spellEnd"/>
      <w:r w:rsidRPr="0028430B">
        <w:t xml:space="preserve"> z</w:t>
      </w:r>
      <w:r>
        <w:t> </w:t>
      </w:r>
      <w:r w:rsidR="0028430B" w:rsidRPr="0028430B">
        <w:t xml:space="preserve">dnia </w:t>
      </w:r>
      <w:r w:rsidRPr="0028430B">
        <w:t>6</w:t>
      </w:r>
      <w:r>
        <w:t> </w:t>
      </w:r>
      <w:r w:rsidR="0028430B" w:rsidRPr="0028430B">
        <w:t>grudnia 200</w:t>
      </w:r>
      <w:r w:rsidRPr="0028430B">
        <w:t>7</w:t>
      </w:r>
      <w:r>
        <w:t> </w:t>
      </w:r>
      <w:r w:rsidR="0028430B" w:rsidRPr="0028430B">
        <w:t>r. dotyczącej współpracy pomiędzy biurami ds. odzyskiwania mienia</w:t>
      </w:r>
      <w:r w:rsidRPr="0028430B">
        <w:t xml:space="preserve"> w</w:t>
      </w:r>
      <w:r>
        <w:t> </w:t>
      </w:r>
      <w:r w:rsidR="0028430B" w:rsidRPr="0028430B">
        <w:t>państwach członkowskich</w:t>
      </w:r>
      <w:r w:rsidRPr="0028430B">
        <w:t xml:space="preserve"> w</w:t>
      </w:r>
      <w:r>
        <w:t> </w:t>
      </w:r>
      <w:r w:rsidR="0028430B" w:rsidRPr="0028430B">
        <w:t>dziedzinie wykrywania</w:t>
      </w:r>
      <w:r w:rsidRPr="0028430B">
        <w:t xml:space="preserve"> i</w:t>
      </w:r>
      <w:r>
        <w:t> </w:t>
      </w:r>
      <w:r w:rsidR="0028430B" w:rsidRPr="0028430B">
        <w:t>identyfikacji korzyści pochodzących</w:t>
      </w:r>
      <w:r w:rsidRPr="0028430B">
        <w:t xml:space="preserve"> z</w:t>
      </w:r>
      <w:r>
        <w:t> </w:t>
      </w:r>
      <w:r w:rsidR="0028430B" w:rsidRPr="0028430B">
        <w:t>przestępstwa lub innego mienia związanego</w:t>
      </w:r>
      <w:r w:rsidRPr="0028430B">
        <w:t xml:space="preserve"> z</w:t>
      </w:r>
      <w:r>
        <w:t> </w:t>
      </w:r>
      <w:r w:rsidR="0028430B" w:rsidRPr="0028430B">
        <w:t>przestępstwem (Dz. Urz. UE L 33</w:t>
      </w:r>
      <w:r w:rsidRPr="0028430B">
        <w:t>2</w:t>
      </w:r>
      <w:r>
        <w:t> </w:t>
      </w:r>
      <w:r w:rsidRPr="0028430B">
        <w:t>z</w:t>
      </w:r>
      <w:r>
        <w:t> </w:t>
      </w:r>
      <w:r w:rsidR="0028430B" w:rsidRPr="0028430B">
        <w:t>18.12.2007, str. 103) oraz decyzji Rady 2008/615/</w:t>
      </w:r>
      <w:proofErr w:type="spellStart"/>
      <w:r w:rsidR="0028430B" w:rsidRPr="0028430B">
        <w:t>WSiSW</w:t>
      </w:r>
      <w:proofErr w:type="spellEnd"/>
      <w:r w:rsidRPr="0028430B">
        <w:t xml:space="preserve"> z</w:t>
      </w:r>
      <w:r>
        <w:t> </w:t>
      </w:r>
      <w:r w:rsidR="0028430B" w:rsidRPr="0028430B">
        <w:t>dnia 2</w:t>
      </w:r>
      <w:r w:rsidRPr="0028430B">
        <w:t>3</w:t>
      </w:r>
      <w:r>
        <w:t> </w:t>
      </w:r>
      <w:r w:rsidR="0028430B" w:rsidRPr="0028430B">
        <w:t>czerwca 200</w:t>
      </w:r>
      <w:r w:rsidRPr="0028430B">
        <w:t>8</w:t>
      </w:r>
      <w:r>
        <w:t> </w:t>
      </w:r>
      <w:r w:rsidR="0028430B" w:rsidRPr="0028430B">
        <w:t>r.</w:t>
      </w:r>
      <w:r w:rsidRPr="0028430B">
        <w:t xml:space="preserve"> w</w:t>
      </w:r>
      <w:r>
        <w:t> </w:t>
      </w:r>
      <w:r w:rsidR="0028430B" w:rsidRPr="0028430B">
        <w:t>sprawie intensyfikacji współpracy transgranicznej, szczególnie</w:t>
      </w:r>
      <w:r w:rsidRPr="0028430B">
        <w:t xml:space="preserve"> w</w:t>
      </w:r>
      <w:r>
        <w:t> </w:t>
      </w:r>
      <w:r w:rsidR="0028430B" w:rsidRPr="0028430B">
        <w:t>zwalczaniu terroryzmu</w:t>
      </w:r>
      <w:r w:rsidRPr="0028430B">
        <w:t xml:space="preserve"> i</w:t>
      </w:r>
      <w:r>
        <w:t> </w:t>
      </w:r>
      <w:r w:rsidR="0028430B" w:rsidRPr="0028430B">
        <w:t>przestępczości transgranicznej (Dz. Urz. UE L 21</w:t>
      </w:r>
      <w:r w:rsidRPr="0028430B">
        <w:t>0</w:t>
      </w:r>
      <w:r>
        <w:t> </w:t>
      </w:r>
      <w:r w:rsidRPr="0028430B">
        <w:t>z</w:t>
      </w:r>
      <w:r>
        <w:t> </w:t>
      </w:r>
      <w:r w:rsidR="00AC10F0">
        <w:t>06.08.2008, str. </w:t>
      </w:r>
      <w:r w:rsidR="0028430B" w:rsidRPr="0028430B">
        <w:t>1).</w:t>
      </w:r>
      <w:r>
        <w:t>”</w:t>
      </w:r>
    </w:p>
    <w:p w:rsidR="0028430B" w:rsidRPr="00FA1FB3" w:rsidRDefault="00D36F77" w:rsidP="00D36F77">
      <w:pPr>
        <w:pStyle w:val="ARTartustawynprozporzdzenia"/>
      </w:pPr>
      <w:r>
        <w:t>„</w:t>
      </w:r>
      <w:r w:rsidR="0028430B" w:rsidRPr="00FA1FB3">
        <w:t>Art.</w:t>
      </w:r>
      <w:r>
        <w:t> </w:t>
      </w:r>
      <w:r w:rsidR="0028430B" w:rsidRPr="00FA1FB3">
        <w:t>36.</w:t>
      </w:r>
      <w:r>
        <w:t> </w:t>
      </w:r>
      <w:r w:rsidR="0028430B" w:rsidRPr="00FA1FB3">
        <w:t>Ustawa wchodzi</w:t>
      </w:r>
      <w:r w:rsidRPr="00FA1FB3">
        <w:t xml:space="preserve"> w</w:t>
      </w:r>
      <w:r>
        <w:t> </w:t>
      </w:r>
      <w:r w:rsidR="0028430B" w:rsidRPr="00FA1FB3">
        <w:t>życie</w:t>
      </w:r>
      <w:r w:rsidRPr="00FA1FB3">
        <w:t xml:space="preserve"> z</w:t>
      </w:r>
      <w:r>
        <w:t> </w:t>
      </w:r>
      <w:r w:rsidR="0028430B" w:rsidRPr="00FA1FB3">
        <w:t xml:space="preserve">dniem </w:t>
      </w:r>
      <w:r w:rsidRPr="00FA1FB3">
        <w:t>1</w:t>
      </w:r>
      <w:r>
        <w:t> </w:t>
      </w:r>
      <w:r w:rsidR="0028430B" w:rsidRPr="00FA1FB3">
        <w:t>stycznia 201</w:t>
      </w:r>
      <w:r w:rsidRPr="00FA1FB3">
        <w:t>2</w:t>
      </w:r>
      <w:r>
        <w:t> </w:t>
      </w:r>
      <w:r w:rsidR="0028430B" w:rsidRPr="00FA1FB3">
        <w:t>r.</w:t>
      </w:r>
      <w:r>
        <w:t>”</w:t>
      </w:r>
      <w:r w:rsidR="0028430B">
        <w:t>;</w:t>
      </w:r>
    </w:p>
    <w:p w:rsidR="0028430B" w:rsidRDefault="0028430B" w:rsidP="00D36F77">
      <w:pPr>
        <w:pStyle w:val="PPKTOTJpodpunktwobwieszczeniutekstujednolitegonp1"/>
        <w:keepNext/>
      </w:pPr>
      <w:r>
        <w:t>5)</w:t>
      </w:r>
      <w:r w:rsidR="00D36F77">
        <w:tab/>
      </w:r>
      <w:r>
        <w:t>art. 1</w:t>
      </w:r>
      <w:r w:rsidR="00D36F77">
        <w:t>0 i art. </w:t>
      </w:r>
      <w:r>
        <w:t>1</w:t>
      </w:r>
      <w:r w:rsidR="00D36F77">
        <w:t>1 </w:t>
      </w:r>
      <w:r>
        <w:t>ustawy</w:t>
      </w:r>
      <w:r w:rsidR="00D36F77">
        <w:t xml:space="preserve"> z </w:t>
      </w:r>
      <w:r>
        <w:t>dnia 1</w:t>
      </w:r>
      <w:r w:rsidR="00D36F77">
        <w:t>1 </w:t>
      </w:r>
      <w:r>
        <w:t>maja 201</w:t>
      </w:r>
      <w:r w:rsidR="00D36F77">
        <w:t>2 </w:t>
      </w:r>
      <w:r>
        <w:t>r.</w:t>
      </w:r>
      <w:r w:rsidR="00D36F77">
        <w:t xml:space="preserve"> o </w:t>
      </w:r>
      <w:r>
        <w:t>zmianie ustawy</w:t>
      </w:r>
      <w:r w:rsidR="00D36F77">
        <w:t xml:space="preserve"> o </w:t>
      </w:r>
      <w:r>
        <w:t>zaopatrzeniu em</w:t>
      </w:r>
      <w:r w:rsidRPr="0028430B">
        <w:t>e</w:t>
      </w:r>
      <w:r>
        <w:t>rytalnym żołnierzy zawodowych oraz ich rodzin, ustawy</w:t>
      </w:r>
      <w:r w:rsidR="00D36F77">
        <w:t xml:space="preserve"> o </w:t>
      </w:r>
      <w:r>
        <w:t>zaopatrzeniu emeryta</w:t>
      </w:r>
      <w:r w:rsidRPr="0028430B">
        <w:t>l</w:t>
      </w:r>
      <w:r>
        <w:t>nym funkcjonariuszy Policji, Agencji Bezpieczeństwa Wewnętrzn</w:t>
      </w:r>
      <w:r>
        <w:t>e</w:t>
      </w:r>
      <w:r>
        <w:t>go, Agencji W</w:t>
      </w:r>
      <w:r w:rsidRPr="0028430B">
        <w:t>y</w:t>
      </w:r>
      <w:r>
        <w:t>wiadu, Służby Kontrwywiadu Wojskowego, Służby Wywiadu Wojskowego, Ce</w:t>
      </w:r>
      <w:r w:rsidRPr="0028430B">
        <w:t>n</w:t>
      </w:r>
      <w:r>
        <w:t>tralnego Biura A</w:t>
      </w:r>
      <w:r>
        <w:t>n</w:t>
      </w:r>
      <w:r>
        <w:t>tykorupcyjnego, Straży Granicznej, Biura Ochrony Rządu, Pa</w:t>
      </w:r>
      <w:r w:rsidRPr="0028430B">
        <w:t>ń</w:t>
      </w:r>
      <w:r>
        <w:t>stwowej Straży Pożarnej</w:t>
      </w:r>
      <w:r w:rsidR="00D36F77">
        <w:t xml:space="preserve"> i </w:t>
      </w:r>
      <w:r>
        <w:t>Służby Więziennej oraz ich rodzin oraz niektórych innych ustaw (</w:t>
      </w:r>
      <w:r w:rsidR="00D36F77">
        <w:t>Dz. U. poz. </w:t>
      </w:r>
      <w:r>
        <w:t>664), które stanowią:</w:t>
      </w:r>
    </w:p>
    <w:p w:rsidR="0028430B" w:rsidRPr="0028430B" w:rsidRDefault="00D36F77" w:rsidP="00D36F77">
      <w:pPr>
        <w:pStyle w:val="ARTartustawynprozporzdzenia"/>
      </w:pPr>
      <w:r>
        <w:t>„</w:t>
      </w:r>
      <w:r w:rsidR="0028430B" w:rsidRPr="0028430B">
        <w:t>Art.</w:t>
      </w:r>
      <w:r>
        <w:t> </w:t>
      </w:r>
      <w:r w:rsidR="0028430B" w:rsidRPr="0028430B">
        <w:t>10.</w:t>
      </w:r>
      <w:r>
        <w:t> </w:t>
      </w:r>
      <w:r w:rsidR="0028430B" w:rsidRPr="0028430B">
        <w:t>Funkcjonariuszom Straży Granicznej służby stałej, których emerytura policyjna jest ustalana na po</w:t>
      </w:r>
      <w:r w:rsidR="0028430B" w:rsidRPr="0028430B">
        <w:t>d</w:t>
      </w:r>
      <w:r w:rsidR="0028430B" w:rsidRPr="0028430B">
        <w:t xml:space="preserve">stawie przepisów działu II rozdziału </w:t>
      </w:r>
      <w:r w:rsidRPr="0028430B">
        <w:t>1</w:t>
      </w:r>
      <w:r>
        <w:t> </w:t>
      </w:r>
      <w:r w:rsidR="0028430B" w:rsidRPr="0028430B">
        <w:t>ustawy z dnia 1</w:t>
      </w:r>
      <w:r w:rsidRPr="0028430B">
        <w:t>8</w:t>
      </w:r>
      <w:r>
        <w:t> </w:t>
      </w:r>
      <w:r w:rsidR="0028430B" w:rsidRPr="0028430B">
        <w:t>lutego 199</w:t>
      </w:r>
      <w:r w:rsidRPr="0028430B">
        <w:t>4</w:t>
      </w:r>
      <w:r>
        <w:t> </w:t>
      </w:r>
      <w:r w:rsidR="0028430B" w:rsidRPr="0028430B">
        <w:t>r.</w:t>
      </w:r>
      <w:r w:rsidRPr="0028430B">
        <w:t xml:space="preserve"> o</w:t>
      </w:r>
      <w:r>
        <w:t> </w:t>
      </w:r>
      <w:r w:rsidR="0028430B" w:rsidRPr="0028430B">
        <w:t>zaopatrzeniu emerytalnym funkcjonariuszy Policji, Agencji Bezpieczeństwa Wewnętrznego, Agencji Wywiadu, Służby Kontrwywiadu Wojskowego, Służby Wywiadu Wojskowego, Centralnego Biura Antykorupcyjnego, Straży Granicznej, Biura Ochrony Rządu, Państw</w:t>
      </w:r>
      <w:r w:rsidR="0028430B" w:rsidRPr="0028430B">
        <w:t>o</w:t>
      </w:r>
      <w:r w:rsidR="0028430B" w:rsidRPr="0028430B">
        <w:t>wej Straży Pożarnej</w:t>
      </w:r>
      <w:r w:rsidRPr="0028430B">
        <w:t xml:space="preserve"> i</w:t>
      </w:r>
      <w:r>
        <w:t> </w:t>
      </w:r>
      <w:r w:rsidR="0028430B" w:rsidRPr="0028430B">
        <w:t>Służby Więziennej oraz ich rodzin, okresy służby,</w:t>
      </w:r>
      <w:r w:rsidRPr="0028430B">
        <w:t xml:space="preserve"> o</w:t>
      </w:r>
      <w:r>
        <w:t> </w:t>
      </w:r>
      <w:r w:rsidR="0028430B" w:rsidRPr="0028430B">
        <w:t>których mowa</w:t>
      </w:r>
      <w:r w:rsidRPr="0028430B">
        <w:t xml:space="preserve"> w</w:t>
      </w:r>
      <w:r>
        <w:t> art. </w:t>
      </w:r>
      <w:r w:rsidR="0028430B" w:rsidRPr="0028430B">
        <w:t>7</w:t>
      </w:r>
      <w:r w:rsidRPr="0028430B">
        <w:t>4</w:t>
      </w:r>
      <w:r>
        <w:t xml:space="preserve"> ust. </w:t>
      </w:r>
      <w:r w:rsidRPr="0028430B">
        <w:t>2</w:t>
      </w:r>
      <w:r>
        <w:t> </w:t>
      </w:r>
      <w:r w:rsidR="0028430B" w:rsidRPr="0028430B">
        <w:t>ustawy</w:t>
      </w:r>
      <w:r w:rsidRPr="0028430B">
        <w:t xml:space="preserve"> z</w:t>
      </w:r>
      <w:r>
        <w:t> </w:t>
      </w:r>
      <w:r w:rsidR="0028430B" w:rsidRPr="0028430B">
        <w:t>dnia 1</w:t>
      </w:r>
      <w:r w:rsidRPr="0028430B">
        <w:t>2</w:t>
      </w:r>
      <w:r>
        <w:t> </w:t>
      </w:r>
      <w:r w:rsidR="0028430B" w:rsidRPr="0028430B">
        <w:t>października 199</w:t>
      </w:r>
      <w:r w:rsidRPr="0028430B">
        <w:t>0</w:t>
      </w:r>
      <w:r>
        <w:t> </w:t>
      </w:r>
      <w:r w:rsidR="0028430B" w:rsidRPr="0028430B">
        <w:t>r.</w:t>
      </w:r>
      <w:r w:rsidRPr="0028430B">
        <w:t xml:space="preserve"> o</w:t>
      </w:r>
      <w:r>
        <w:t> </w:t>
      </w:r>
      <w:r w:rsidR="0028430B" w:rsidRPr="0028430B">
        <w:t>Straży Granicznej,</w:t>
      </w:r>
      <w:r w:rsidRPr="0028430B">
        <w:t xml:space="preserve"> w</w:t>
      </w:r>
      <w:r>
        <w:t> </w:t>
      </w:r>
      <w:r w:rsidR="0028430B" w:rsidRPr="0028430B">
        <w:t>brzmieniu obowiązującym do dnia 3</w:t>
      </w:r>
      <w:r w:rsidRPr="0028430B">
        <w:t>1</w:t>
      </w:r>
      <w:r>
        <w:t> </w:t>
      </w:r>
      <w:r w:rsidR="0028430B" w:rsidRPr="0028430B">
        <w:t>grudnia 2012 r., pełni</w:t>
      </w:r>
      <w:r w:rsidR="0028430B" w:rsidRPr="0028430B">
        <w:t>o</w:t>
      </w:r>
      <w:r w:rsidR="0028430B" w:rsidRPr="0028430B">
        <w:t>nej do dnia 3</w:t>
      </w:r>
      <w:r w:rsidRPr="0028430B">
        <w:t>1</w:t>
      </w:r>
      <w:r>
        <w:t> </w:t>
      </w:r>
      <w:r w:rsidR="0028430B" w:rsidRPr="0028430B">
        <w:t>grudnia 201</w:t>
      </w:r>
      <w:r w:rsidRPr="0028430B">
        <w:t>2</w:t>
      </w:r>
      <w:r>
        <w:t> </w:t>
      </w:r>
      <w:r w:rsidR="0028430B" w:rsidRPr="0028430B">
        <w:t>r. zalicza się do wysługi emerytalnej za jeden rok służby półtora roku służby.</w:t>
      </w:r>
    </w:p>
    <w:p w:rsidR="0028430B" w:rsidRPr="0028430B" w:rsidRDefault="0028430B" w:rsidP="00D36F77">
      <w:pPr>
        <w:pStyle w:val="ARTartustawynprozporzdzenia"/>
      </w:pPr>
      <w:r w:rsidRPr="00FA1FB3">
        <w:t>Art.</w:t>
      </w:r>
      <w:r w:rsidR="00D36F77">
        <w:t> </w:t>
      </w:r>
      <w:r w:rsidRPr="0028430B">
        <w:t>11.</w:t>
      </w:r>
      <w:r w:rsidR="00D36F77">
        <w:t> </w:t>
      </w:r>
      <w:r w:rsidRPr="0028430B">
        <w:t>Ustawa wchodzi</w:t>
      </w:r>
      <w:r w:rsidR="00D36F77" w:rsidRPr="0028430B">
        <w:t xml:space="preserve"> w</w:t>
      </w:r>
      <w:r w:rsidR="00D36F77">
        <w:t> </w:t>
      </w:r>
      <w:r w:rsidRPr="0028430B">
        <w:t>życie</w:t>
      </w:r>
      <w:r w:rsidR="00D36F77" w:rsidRPr="0028430B">
        <w:t xml:space="preserve"> z</w:t>
      </w:r>
      <w:r w:rsidR="00D36F77">
        <w:t> </w:t>
      </w:r>
      <w:r w:rsidRPr="0028430B">
        <w:t xml:space="preserve">dniem </w:t>
      </w:r>
      <w:r w:rsidR="00D36F77" w:rsidRPr="0028430B">
        <w:t>1</w:t>
      </w:r>
      <w:r w:rsidR="00D36F77">
        <w:t> </w:t>
      </w:r>
      <w:r w:rsidRPr="0028430B">
        <w:t>stycznia 201</w:t>
      </w:r>
      <w:r w:rsidR="00D36F77" w:rsidRPr="0028430B">
        <w:t>3</w:t>
      </w:r>
      <w:r w:rsidR="00D36F77">
        <w:t> </w:t>
      </w:r>
      <w:r w:rsidRPr="0028430B">
        <w:t>r.,</w:t>
      </w:r>
      <w:r w:rsidR="00D36F77" w:rsidRPr="0028430B">
        <w:t xml:space="preserve"> z</w:t>
      </w:r>
      <w:r w:rsidR="00D36F77">
        <w:t> </w:t>
      </w:r>
      <w:r w:rsidRPr="0028430B">
        <w:t>wyjątkiem przepisów</w:t>
      </w:r>
      <w:r w:rsidR="00D36F77">
        <w:t xml:space="preserve"> art. </w:t>
      </w:r>
      <w:r w:rsidRPr="0028430B">
        <w:t>18i ustawy zmienianej</w:t>
      </w:r>
      <w:r w:rsidR="00D36F77" w:rsidRPr="0028430B">
        <w:t xml:space="preserve"> w</w:t>
      </w:r>
      <w:r w:rsidR="00D36F77">
        <w:t> art. </w:t>
      </w:r>
      <w:r w:rsidR="00D36F77" w:rsidRPr="0028430B">
        <w:t>1</w:t>
      </w:r>
      <w:r w:rsidR="00D36F77">
        <w:t xml:space="preserve"> i art. </w:t>
      </w:r>
      <w:r w:rsidRPr="0028430B">
        <w:t>18h ustawy zmienianej</w:t>
      </w:r>
      <w:r w:rsidR="00D36F77" w:rsidRPr="0028430B">
        <w:t xml:space="preserve"> w</w:t>
      </w:r>
      <w:r w:rsidR="00D36F77">
        <w:t> art. </w:t>
      </w:r>
      <w:r w:rsidRPr="0028430B">
        <w:t>2, które wchodzą</w:t>
      </w:r>
      <w:r w:rsidR="00D36F77" w:rsidRPr="0028430B">
        <w:t xml:space="preserve"> w</w:t>
      </w:r>
      <w:r w:rsidR="00D36F77">
        <w:t> </w:t>
      </w:r>
      <w:r w:rsidRPr="0028430B">
        <w:t>życie</w:t>
      </w:r>
      <w:r w:rsidR="00D36F77" w:rsidRPr="0028430B">
        <w:t xml:space="preserve"> z</w:t>
      </w:r>
      <w:r w:rsidR="00D36F77">
        <w:t> </w:t>
      </w:r>
      <w:r w:rsidRPr="0028430B">
        <w:t xml:space="preserve">dniem </w:t>
      </w:r>
      <w:r w:rsidR="00D36F77" w:rsidRPr="0028430B">
        <w:t>1</w:t>
      </w:r>
      <w:r w:rsidR="00D36F77">
        <w:t> </w:t>
      </w:r>
      <w:r w:rsidRPr="0028430B">
        <w:t>stycznia 202</w:t>
      </w:r>
      <w:r w:rsidR="00D36F77" w:rsidRPr="0028430B">
        <w:t>5</w:t>
      </w:r>
      <w:r w:rsidR="00D36F77">
        <w:t> </w:t>
      </w:r>
      <w:r w:rsidRPr="0028430B">
        <w:t>r.</w:t>
      </w:r>
      <w:r w:rsidR="00D36F77">
        <w:t>”</w:t>
      </w:r>
      <w:r w:rsidRPr="0028430B">
        <w:t>;</w:t>
      </w:r>
    </w:p>
    <w:p w:rsidR="0028430B" w:rsidRDefault="0028430B" w:rsidP="00D36F77">
      <w:pPr>
        <w:pStyle w:val="PPKTOTJpodpunktwobwieszczeniutekstujednolitegonp1"/>
        <w:keepNext/>
      </w:pPr>
      <w:r>
        <w:t>6)</w:t>
      </w:r>
      <w:r w:rsidR="00D36F77">
        <w:tab/>
      </w:r>
      <w:r>
        <w:t>odnośnika</w:t>
      </w:r>
      <w:r w:rsidR="00D36F77">
        <w:t xml:space="preserve"> nr 1 oraz art. </w:t>
      </w:r>
      <w:r>
        <w:t>2</w:t>
      </w:r>
      <w:r w:rsidR="00D36F77">
        <w:t>5 i art. </w:t>
      </w:r>
      <w:r>
        <w:t>2</w:t>
      </w:r>
      <w:r w:rsidR="00D36F77">
        <w:t>6 </w:t>
      </w:r>
      <w:r>
        <w:t>ustawy</w:t>
      </w:r>
      <w:r w:rsidR="00D36F77">
        <w:t xml:space="preserve"> z </w:t>
      </w:r>
      <w:r>
        <w:t>dnia 1</w:t>
      </w:r>
      <w:r w:rsidR="00D36F77">
        <w:t>5 </w:t>
      </w:r>
      <w:r>
        <w:t>czerwca 201</w:t>
      </w:r>
      <w:r w:rsidR="00D36F77">
        <w:t>2 </w:t>
      </w:r>
      <w:r>
        <w:t>r.</w:t>
      </w:r>
      <w:r w:rsidR="00D36F77">
        <w:t xml:space="preserve"> o </w:t>
      </w:r>
      <w:r>
        <w:t>skutkach p</w:t>
      </w:r>
      <w:r w:rsidRPr="0028430B">
        <w:t>o</w:t>
      </w:r>
      <w:r>
        <w:t>wierzania wykonywania pracy cudzoziemcom przebywającym wbrew przepisom na terytorium Rzeczypospolitej Polskiej (</w:t>
      </w:r>
      <w:r w:rsidR="00D36F77">
        <w:t>Dz. U. poz. </w:t>
      </w:r>
      <w:r>
        <w:t>769), które stanowią:</w:t>
      </w:r>
    </w:p>
    <w:p w:rsidR="0028430B" w:rsidRPr="0028430B" w:rsidRDefault="00D36F77" w:rsidP="00D36F77">
      <w:pPr>
        <w:pStyle w:val="PKTpunkt"/>
      </w:pPr>
      <w:r>
        <w:t>„</w:t>
      </w:r>
      <w:r w:rsidR="0028430B" w:rsidRPr="0028430B">
        <w:rPr>
          <w:rStyle w:val="IGindeksgrny"/>
        </w:rPr>
        <w:t>1)</w:t>
      </w:r>
      <w:r>
        <w:tab/>
      </w:r>
      <w:r w:rsidR="0028430B" w:rsidRPr="0028430B">
        <w:t>Niniejsza ustawa dokonuje</w:t>
      </w:r>
      <w:r w:rsidRPr="0028430B">
        <w:t xml:space="preserve"> w</w:t>
      </w:r>
      <w:r>
        <w:t> </w:t>
      </w:r>
      <w:r w:rsidR="0028430B" w:rsidRPr="0028430B">
        <w:t>zakresie swojej regulacji wdrożenia postanowień dyrektywy 2009/52/WE</w:t>
      </w:r>
      <w:r w:rsidRPr="0028430B">
        <w:t xml:space="preserve"> z</w:t>
      </w:r>
      <w:r>
        <w:t> </w:t>
      </w:r>
      <w:r w:rsidR="0028430B" w:rsidRPr="0028430B">
        <w:t>dnia 1</w:t>
      </w:r>
      <w:r w:rsidRPr="0028430B">
        <w:t>8</w:t>
      </w:r>
      <w:r>
        <w:t> </w:t>
      </w:r>
      <w:r w:rsidR="0028430B" w:rsidRPr="0028430B">
        <w:t>czerwca 200</w:t>
      </w:r>
      <w:r w:rsidRPr="0028430B">
        <w:t>9</w:t>
      </w:r>
      <w:r>
        <w:t> </w:t>
      </w:r>
      <w:r w:rsidR="0028430B" w:rsidRPr="0028430B">
        <w:t>r. przewidującej minimalne normy</w:t>
      </w:r>
      <w:r w:rsidRPr="0028430B">
        <w:t xml:space="preserve"> w</w:t>
      </w:r>
      <w:r>
        <w:t> </w:t>
      </w:r>
      <w:r w:rsidR="0028430B" w:rsidRPr="0028430B">
        <w:t>odniesieniu do kar</w:t>
      </w:r>
      <w:r w:rsidRPr="0028430B">
        <w:t xml:space="preserve"> i</w:t>
      </w:r>
      <w:r>
        <w:t> </w:t>
      </w:r>
      <w:r w:rsidR="0028430B" w:rsidRPr="0028430B">
        <w:t>środków stosowanych wobec prac</w:t>
      </w:r>
      <w:r w:rsidR="0028430B" w:rsidRPr="0028430B">
        <w:t>o</w:t>
      </w:r>
      <w:r w:rsidR="0028430B" w:rsidRPr="0028430B">
        <w:t>dawców zatrudniających nielegalnie przebywających obywateli krajów trzecich (Dz. Urz. UE L 16</w:t>
      </w:r>
      <w:r w:rsidRPr="0028430B">
        <w:t>8</w:t>
      </w:r>
      <w:r w:rsidR="00AC10F0">
        <w:t xml:space="preserve"> </w:t>
      </w:r>
      <w:r w:rsidRPr="0028430B">
        <w:t>z</w:t>
      </w:r>
      <w:r>
        <w:t> </w:t>
      </w:r>
      <w:r w:rsidR="0028430B" w:rsidRPr="0028430B">
        <w:t>30.06.2009, str. 24).</w:t>
      </w:r>
      <w:r>
        <w:t>”</w:t>
      </w:r>
    </w:p>
    <w:p w:rsidR="0028430B" w:rsidRPr="0028430B" w:rsidRDefault="00D36F77" w:rsidP="00D36F77">
      <w:pPr>
        <w:pStyle w:val="ARTartustawynprozporzdzenia"/>
      </w:pPr>
      <w:r>
        <w:t>„</w:t>
      </w:r>
      <w:r w:rsidR="0028430B" w:rsidRPr="0028430B">
        <w:t>Art.</w:t>
      </w:r>
      <w:r>
        <w:t> </w:t>
      </w:r>
      <w:r w:rsidR="0028430B" w:rsidRPr="0028430B">
        <w:t>25.</w:t>
      </w:r>
      <w:r>
        <w:t> </w:t>
      </w:r>
      <w:r w:rsidR="0028430B" w:rsidRPr="0028430B">
        <w:t>1. Zbiorcze wyniki kontroli,</w:t>
      </w:r>
      <w:r w:rsidRPr="0028430B">
        <w:t xml:space="preserve"> o</w:t>
      </w:r>
      <w:r>
        <w:t> </w:t>
      </w:r>
      <w:r w:rsidR="0028430B" w:rsidRPr="0028430B">
        <w:t>których mowa</w:t>
      </w:r>
      <w:r w:rsidRPr="0028430B">
        <w:t xml:space="preserve"> w</w:t>
      </w:r>
      <w:r>
        <w:t> art. </w:t>
      </w:r>
      <w:r w:rsidR="0028430B" w:rsidRPr="0028430B">
        <w:t>10d</w:t>
      </w:r>
      <w:r>
        <w:t xml:space="preserve"> ust. </w:t>
      </w:r>
      <w:r w:rsidR="0028430B" w:rsidRPr="0028430B">
        <w:t>23a ustawy</w:t>
      </w:r>
      <w:r w:rsidRPr="0028430B">
        <w:t xml:space="preserve"> z</w:t>
      </w:r>
      <w:r>
        <w:t> </w:t>
      </w:r>
      <w:r w:rsidR="0028430B" w:rsidRPr="0028430B">
        <w:t>dnia 1</w:t>
      </w:r>
      <w:r w:rsidRPr="0028430B">
        <w:t>2</w:t>
      </w:r>
      <w:r>
        <w:t> </w:t>
      </w:r>
      <w:r w:rsidR="0028430B" w:rsidRPr="0028430B">
        <w:t>października 199</w:t>
      </w:r>
      <w:r w:rsidRPr="0028430B">
        <w:t>0</w:t>
      </w:r>
      <w:r>
        <w:t> </w:t>
      </w:r>
      <w:r w:rsidR="0028430B" w:rsidRPr="0028430B">
        <w:t>r.</w:t>
      </w:r>
      <w:r w:rsidRPr="0028430B">
        <w:t xml:space="preserve"> o</w:t>
      </w:r>
      <w:r>
        <w:t> </w:t>
      </w:r>
      <w:r w:rsidR="0028430B" w:rsidRPr="0028430B">
        <w:t>Straży Granicznej, oraz</w:t>
      </w:r>
      <w:r w:rsidRPr="0028430B">
        <w:t xml:space="preserve"> w</w:t>
      </w:r>
      <w:r>
        <w:t> art. </w:t>
      </w:r>
      <w:r w:rsidR="0028430B" w:rsidRPr="0028430B">
        <w:t>1</w:t>
      </w:r>
      <w:r w:rsidRPr="0028430B">
        <w:t>8</w:t>
      </w:r>
      <w:r>
        <w:t xml:space="preserve"> ust. </w:t>
      </w:r>
      <w:r w:rsidR="0028430B" w:rsidRPr="0028430B">
        <w:t>2a ustawy</w:t>
      </w:r>
      <w:r w:rsidRPr="0028430B">
        <w:t xml:space="preserve"> z</w:t>
      </w:r>
      <w:r>
        <w:t> </w:t>
      </w:r>
      <w:r w:rsidR="0028430B" w:rsidRPr="0028430B">
        <w:t>dnia 1</w:t>
      </w:r>
      <w:r w:rsidRPr="0028430B">
        <w:t>3</w:t>
      </w:r>
      <w:r>
        <w:t> </w:t>
      </w:r>
      <w:r w:rsidR="0028430B" w:rsidRPr="0028430B">
        <w:t>kwietnia 200</w:t>
      </w:r>
      <w:r w:rsidRPr="0028430B">
        <w:t>7</w:t>
      </w:r>
      <w:r>
        <w:t> </w:t>
      </w:r>
      <w:r w:rsidR="0028430B" w:rsidRPr="0028430B">
        <w:t>r.</w:t>
      </w:r>
      <w:r w:rsidRPr="0028430B">
        <w:t xml:space="preserve"> o</w:t>
      </w:r>
      <w:r>
        <w:t> </w:t>
      </w:r>
      <w:r w:rsidR="0028430B" w:rsidRPr="0028430B">
        <w:t>Państwowej Inspekcji Pracy, za rok 2012, obejmują wskazanie procentowego udziału podmiotów powierzających wykonywanie pracy cudzoziemcom przebywającym bez ważnego dokumentu uprawniającego do pobytu na terytorium Rzeczypospolitej Polskiej,</w:t>
      </w:r>
      <w:r w:rsidRPr="0028430B">
        <w:t xml:space="preserve"> w</w:t>
      </w:r>
      <w:r>
        <w:t> </w:t>
      </w:r>
      <w:r w:rsidR="0028430B" w:rsidRPr="0028430B">
        <w:t>podziale na sekcje, zgodnie</w:t>
      </w:r>
      <w:r w:rsidRPr="0028430B">
        <w:t xml:space="preserve"> z</w:t>
      </w:r>
      <w:r>
        <w:t> </w:t>
      </w:r>
      <w:r w:rsidR="0028430B" w:rsidRPr="0028430B">
        <w:t>Polską Klasyfikacją Działalności (PKD).</w:t>
      </w:r>
    </w:p>
    <w:p w:rsidR="0028430B" w:rsidRPr="0028430B" w:rsidRDefault="0028430B" w:rsidP="00D36F77">
      <w:pPr>
        <w:pStyle w:val="USTustnpkodeksu"/>
      </w:pPr>
      <w:r w:rsidRPr="004C472B">
        <w:t>2.</w:t>
      </w:r>
      <w:r w:rsidR="00D36F77">
        <w:t> </w:t>
      </w:r>
      <w:r w:rsidRPr="0028430B">
        <w:t>Zbiorcze wyniki kontroli, za rok 2012, stanowią podstawę do dokonania pierwszej oceny ryzyka</w:t>
      </w:r>
      <w:r w:rsidR="00D36F77" w:rsidRPr="0028430B">
        <w:t xml:space="preserve"> i</w:t>
      </w:r>
      <w:r w:rsidR="00D36F77">
        <w:t> </w:t>
      </w:r>
      <w:r w:rsidRPr="0028430B">
        <w:t>określenia sektorów działalności,</w:t>
      </w:r>
      <w:r w:rsidR="00D36F77" w:rsidRPr="0028430B">
        <w:t xml:space="preserve"> o</w:t>
      </w:r>
      <w:r w:rsidR="00D36F77">
        <w:t> </w:t>
      </w:r>
      <w:r w:rsidRPr="0028430B">
        <w:t>których mowa</w:t>
      </w:r>
      <w:r w:rsidR="00D36F77" w:rsidRPr="0028430B">
        <w:t xml:space="preserve"> w</w:t>
      </w:r>
      <w:r w:rsidR="00D36F77">
        <w:t> art. </w:t>
      </w:r>
      <w:r w:rsidR="00D36F77" w:rsidRPr="0028430B">
        <w:t>4</w:t>
      </w:r>
      <w:r w:rsidR="00D36F77">
        <w:t xml:space="preserve"> ust. </w:t>
      </w:r>
      <w:r w:rsidR="00D36F77" w:rsidRPr="0028430B">
        <w:t>7</w:t>
      </w:r>
      <w:r w:rsidR="00D36F77">
        <w:t xml:space="preserve"> pkt </w:t>
      </w:r>
      <w:r w:rsidR="00D36F77" w:rsidRPr="0028430B">
        <w:t>1</w:t>
      </w:r>
      <w:r w:rsidR="00D36F77">
        <w:t> </w:t>
      </w:r>
      <w:r w:rsidRPr="0028430B">
        <w:t>ustawy</w:t>
      </w:r>
      <w:r w:rsidR="00D36F77" w:rsidRPr="0028430B">
        <w:t xml:space="preserve"> z</w:t>
      </w:r>
      <w:r w:rsidR="00D36F77">
        <w:t> </w:t>
      </w:r>
      <w:r w:rsidRPr="0028430B">
        <w:t>dnia 2</w:t>
      </w:r>
      <w:r w:rsidR="00D36F77" w:rsidRPr="0028430B">
        <w:t>0</w:t>
      </w:r>
      <w:r w:rsidR="00D36F77">
        <w:t> </w:t>
      </w:r>
      <w:r w:rsidRPr="0028430B">
        <w:t>kwietnia 200</w:t>
      </w:r>
      <w:r w:rsidR="00D36F77" w:rsidRPr="0028430B">
        <w:t>4</w:t>
      </w:r>
      <w:r w:rsidR="00D36F77">
        <w:t> </w:t>
      </w:r>
      <w:r w:rsidRPr="0028430B">
        <w:t>r.</w:t>
      </w:r>
      <w:r w:rsidR="00D36F77" w:rsidRPr="0028430B">
        <w:t xml:space="preserve"> o</w:t>
      </w:r>
      <w:r w:rsidR="00D36F77">
        <w:t> </w:t>
      </w:r>
      <w:r w:rsidRPr="0028430B">
        <w:t>promocji zatrudni</w:t>
      </w:r>
      <w:r w:rsidRPr="0028430B">
        <w:t>e</w:t>
      </w:r>
      <w:r w:rsidRPr="0028430B">
        <w:t>nia</w:t>
      </w:r>
      <w:r w:rsidR="00D36F77" w:rsidRPr="0028430B">
        <w:t xml:space="preserve"> i</w:t>
      </w:r>
      <w:r w:rsidR="00D36F77">
        <w:t> </w:t>
      </w:r>
      <w:r w:rsidRPr="0028430B">
        <w:t>instytucjach rynku pracy.</w:t>
      </w:r>
    </w:p>
    <w:p w:rsidR="0028430B" w:rsidRPr="0028430B" w:rsidRDefault="0028430B" w:rsidP="00D36F77">
      <w:pPr>
        <w:pStyle w:val="ARTartustawynprozporzdzenia"/>
      </w:pPr>
      <w:r w:rsidRPr="004C472B">
        <w:t>Art.</w:t>
      </w:r>
      <w:r w:rsidR="00D36F77">
        <w:t> </w:t>
      </w:r>
      <w:r w:rsidRPr="0028430B">
        <w:t>26.</w:t>
      </w:r>
      <w:r w:rsidR="00D36F77">
        <w:t> </w:t>
      </w:r>
      <w:r w:rsidRPr="0028430B">
        <w:t>Ustawa wchodzi</w:t>
      </w:r>
      <w:r w:rsidR="00D36F77" w:rsidRPr="0028430B">
        <w:t xml:space="preserve"> w</w:t>
      </w:r>
      <w:r w:rsidR="00D36F77">
        <w:t> </w:t>
      </w:r>
      <w:r w:rsidRPr="0028430B">
        <w:t>życie po upływie 1</w:t>
      </w:r>
      <w:r w:rsidR="00D36F77" w:rsidRPr="0028430B">
        <w:t>4</w:t>
      </w:r>
      <w:r w:rsidR="00D36F77">
        <w:t> </w:t>
      </w:r>
      <w:r w:rsidRPr="0028430B">
        <w:t>dni od dnia ogłoszenia.</w:t>
      </w:r>
      <w:r w:rsidR="00D36F77">
        <w:t>”</w:t>
      </w:r>
      <w:r w:rsidRPr="0028430B">
        <w:t>;</w:t>
      </w:r>
    </w:p>
    <w:p w:rsidR="0028430B" w:rsidRDefault="0028430B" w:rsidP="00D36F77">
      <w:pPr>
        <w:pStyle w:val="PPKTOTJpodpunktwobwieszczeniutekstujednolitegonp1"/>
        <w:keepNext/>
      </w:pPr>
      <w:r>
        <w:t>7)</w:t>
      </w:r>
      <w:r w:rsidR="00D36F77">
        <w:tab/>
      </w:r>
      <w:r>
        <w:t>art. 6</w:t>
      </w:r>
      <w:r w:rsidR="00D36F77">
        <w:t>3 </w:t>
      </w:r>
      <w:r>
        <w:t>ustawy</w:t>
      </w:r>
      <w:r w:rsidR="00D36F77">
        <w:t xml:space="preserve"> z </w:t>
      </w:r>
      <w:r>
        <w:t>dnia 1</w:t>
      </w:r>
      <w:r w:rsidR="00D36F77">
        <w:t>3 </w:t>
      </w:r>
      <w:r>
        <w:t>lipca 201</w:t>
      </w:r>
      <w:r w:rsidR="00D36F77">
        <w:t>2 </w:t>
      </w:r>
      <w:r>
        <w:t>r.</w:t>
      </w:r>
      <w:r w:rsidR="00D36F77">
        <w:t xml:space="preserve"> o </w:t>
      </w:r>
      <w:r w:rsidRPr="005C5D7F">
        <w:t>zmianie</w:t>
      </w:r>
      <w:r>
        <w:t xml:space="preserve"> ustawy</w:t>
      </w:r>
      <w:r w:rsidR="00D36F77">
        <w:t xml:space="preserve"> o </w:t>
      </w:r>
      <w:r>
        <w:t>działach administracji rz</w:t>
      </w:r>
      <w:r w:rsidRPr="0028430B">
        <w:t>ą</w:t>
      </w:r>
      <w:r>
        <w:t>dowej oraz niektórych innych ustaw (</w:t>
      </w:r>
      <w:r w:rsidR="00D36F77">
        <w:t>Dz. U. poz. </w:t>
      </w:r>
      <w:r>
        <w:t>951), który stanowi:</w:t>
      </w:r>
    </w:p>
    <w:p w:rsidR="0028430B" w:rsidRPr="0028430B" w:rsidRDefault="00D36F77" w:rsidP="00D36F77">
      <w:pPr>
        <w:pStyle w:val="ARTartustawynprozporzdzenia"/>
      </w:pPr>
      <w:r>
        <w:t>„</w:t>
      </w:r>
      <w:r w:rsidR="0028430B" w:rsidRPr="0028430B">
        <w:t>Art.</w:t>
      </w:r>
      <w:r>
        <w:t> </w:t>
      </w:r>
      <w:r w:rsidR="0028430B" w:rsidRPr="0028430B">
        <w:t>63.</w:t>
      </w:r>
      <w:r>
        <w:t> </w:t>
      </w:r>
      <w:r w:rsidR="0028430B" w:rsidRPr="0028430B">
        <w:t>Ustawa wchodzi</w:t>
      </w:r>
      <w:r w:rsidRPr="0028430B">
        <w:t xml:space="preserve"> w</w:t>
      </w:r>
      <w:r>
        <w:t> </w:t>
      </w:r>
      <w:r w:rsidR="0028430B" w:rsidRPr="0028430B">
        <w:t>życie</w:t>
      </w:r>
      <w:r w:rsidRPr="0028430B">
        <w:t xml:space="preserve"> z</w:t>
      </w:r>
      <w:r>
        <w:t> </w:t>
      </w:r>
      <w:r w:rsidR="0028430B" w:rsidRPr="0028430B">
        <w:t xml:space="preserve">dniem </w:t>
      </w:r>
      <w:r w:rsidRPr="0028430B">
        <w:t>1</w:t>
      </w:r>
      <w:r>
        <w:t> </w:t>
      </w:r>
      <w:r w:rsidR="0028430B" w:rsidRPr="0028430B">
        <w:t>stycznia 201</w:t>
      </w:r>
      <w:r w:rsidRPr="0028430B">
        <w:t>3</w:t>
      </w:r>
      <w:r>
        <w:t> </w:t>
      </w:r>
      <w:r w:rsidR="0028430B" w:rsidRPr="0028430B">
        <w:t>r.,</w:t>
      </w:r>
      <w:r w:rsidRPr="0028430B">
        <w:t xml:space="preserve"> z</w:t>
      </w:r>
      <w:r>
        <w:t> </w:t>
      </w:r>
      <w:r w:rsidR="0028430B" w:rsidRPr="0028430B">
        <w:t>wyjątkiem</w:t>
      </w:r>
      <w:r>
        <w:t xml:space="preserve"> art. </w:t>
      </w:r>
      <w:r w:rsidR="0028430B" w:rsidRPr="0028430B">
        <w:t>5</w:t>
      </w:r>
      <w:r w:rsidRPr="0028430B">
        <w:t>4</w:t>
      </w:r>
      <w:r>
        <w:t xml:space="preserve"> ust. </w:t>
      </w:r>
      <w:r w:rsidR="0028430B" w:rsidRPr="0028430B">
        <w:t>2,</w:t>
      </w:r>
      <w:r>
        <w:t xml:space="preserve"> art. </w:t>
      </w:r>
      <w:r w:rsidR="0028430B" w:rsidRPr="0028430B">
        <w:t>5</w:t>
      </w:r>
      <w:r w:rsidRPr="0028430B">
        <w:t>5</w:t>
      </w:r>
      <w:r>
        <w:t xml:space="preserve"> ust. </w:t>
      </w:r>
      <w:r w:rsidRPr="0028430B">
        <w:t>2</w:t>
      </w:r>
      <w:r>
        <w:t xml:space="preserve"> oraz art. </w:t>
      </w:r>
      <w:r w:rsidR="0028430B" w:rsidRPr="0028430B">
        <w:t>5</w:t>
      </w:r>
      <w:r w:rsidRPr="0028430B">
        <w:t>7</w:t>
      </w:r>
      <w:r>
        <w:t xml:space="preserve"> ust. </w:t>
      </w:r>
      <w:r w:rsidRPr="0028430B">
        <w:t>2</w:t>
      </w:r>
      <w:r>
        <w:t xml:space="preserve"> i </w:t>
      </w:r>
      <w:r w:rsidR="0028430B" w:rsidRPr="0028430B">
        <w:t>3, które wchodzą</w:t>
      </w:r>
      <w:r w:rsidRPr="0028430B">
        <w:t xml:space="preserve"> w</w:t>
      </w:r>
      <w:r>
        <w:t> </w:t>
      </w:r>
      <w:r w:rsidR="0028430B" w:rsidRPr="0028430B">
        <w:t>życie</w:t>
      </w:r>
      <w:r w:rsidRPr="0028430B">
        <w:t xml:space="preserve"> z</w:t>
      </w:r>
      <w:r>
        <w:t> </w:t>
      </w:r>
      <w:r w:rsidR="0028430B" w:rsidRPr="0028430B">
        <w:t>dniem następującym po dniu ogłoszenia.</w:t>
      </w:r>
      <w:r>
        <w:t>”</w:t>
      </w:r>
      <w:r w:rsidR="0028430B" w:rsidRPr="0028430B">
        <w:t>;</w:t>
      </w:r>
    </w:p>
    <w:p w:rsidR="0028430B" w:rsidRDefault="0028430B" w:rsidP="00D36F77">
      <w:pPr>
        <w:pStyle w:val="PPKTOTJpodpunktwobwieszczeniutekstujednolitegonp1"/>
        <w:keepNext/>
      </w:pPr>
      <w:r>
        <w:t>8)</w:t>
      </w:r>
      <w:r w:rsidR="00D36F77">
        <w:tab/>
      </w:r>
      <w:r>
        <w:t>art. 8</w:t>
      </w:r>
      <w:r w:rsidR="00D36F77">
        <w:t>5 </w:t>
      </w:r>
      <w:r>
        <w:t>ustawy</w:t>
      </w:r>
      <w:r w:rsidR="00D36F77">
        <w:t xml:space="preserve"> z </w:t>
      </w:r>
      <w:r>
        <w:t xml:space="preserve">dnia </w:t>
      </w:r>
      <w:r w:rsidRPr="00042D6B">
        <w:t>2</w:t>
      </w:r>
      <w:r w:rsidR="00D36F77" w:rsidRPr="00042D6B">
        <w:t>4</w:t>
      </w:r>
      <w:r w:rsidR="00D36F77">
        <w:t> </w:t>
      </w:r>
      <w:r w:rsidRPr="00042D6B">
        <w:t>maja 201</w:t>
      </w:r>
      <w:r w:rsidR="00D36F77" w:rsidRPr="00042D6B">
        <w:t>3</w:t>
      </w:r>
      <w:r w:rsidR="00D36F77">
        <w:t> </w:t>
      </w:r>
      <w:r w:rsidRPr="00042D6B">
        <w:t>r.</w:t>
      </w:r>
      <w:r w:rsidR="00D36F77" w:rsidRPr="00042D6B">
        <w:t xml:space="preserve"> o</w:t>
      </w:r>
      <w:r w:rsidR="00D36F77">
        <w:t> </w:t>
      </w:r>
      <w:r w:rsidRPr="00042D6B">
        <w:t>środkach przymusu bezpośredniego</w:t>
      </w:r>
      <w:r w:rsidR="00D36F77" w:rsidRPr="00042D6B">
        <w:t xml:space="preserve"> i</w:t>
      </w:r>
      <w:r w:rsidR="00D36F77">
        <w:t> </w:t>
      </w:r>
      <w:r w:rsidRPr="00042D6B">
        <w:t>broni palnej (</w:t>
      </w:r>
      <w:r w:rsidR="00D36F77">
        <w:t>Dz. U. poz. </w:t>
      </w:r>
      <w:r>
        <w:t>628</w:t>
      </w:r>
      <w:r w:rsidRPr="00042D6B">
        <w:t>),</w:t>
      </w:r>
      <w:r>
        <w:t xml:space="preserve"> który stanowi:</w:t>
      </w:r>
    </w:p>
    <w:p w:rsidR="0028430B" w:rsidRPr="00042D6B" w:rsidRDefault="00D36F77" w:rsidP="00D36F77">
      <w:pPr>
        <w:pStyle w:val="ARTartustawynprozporzdzenia"/>
      </w:pPr>
      <w:r>
        <w:t>„</w:t>
      </w:r>
      <w:r w:rsidR="0028430B" w:rsidRPr="00042D6B">
        <w:t>Art.</w:t>
      </w:r>
      <w:r>
        <w:t> </w:t>
      </w:r>
      <w:r w:rsidR="0028430B" w:rsidRPr="00042D6B">
        <w:t>85.</w:t>
      </w:r>
      <w:r>
        <w:t> </w:t>
      </w:r>
      <w:r w:rsidR="0028430B" w:rsidRPr="00042D6B">
        <w:t>Ustawa wchodzi</w:t>
      </w:r>
      <w:r w:rsidRPr="00042D6B">
        <w:t xml:space="preserve"> w</w:t>
      </w:r>
      <w:r>
        <w:t> </w:t>
      </w:r>
      <w:r w:rsidR="0028430B" w:rsidRPr="00042D6B">
        <w:t>życie</w:t>
      </w:r>
      <w:r w:rsidRPr="00042D6B">
        <w:t xml:space="preserve"> z</w:t>
      </w:r>
      <w:r>
        <w:t> </w:t>
      </w:r>
      <w:r w:rsidR="0028430B" w:rsidRPr="00042D6B">
        <w:t xml:space="preserve">dniem </w:t>
      </w:r>
      <w:r w:rsidRPr="00042D6B">
        <w:t>5</w:t>
      </w:r>
      <w:r>
        <w:t> </w:t>
      </w:r>
      <w:r w:rsidR="0028430B" w:rsidRPr="00042D6B">
        <w:t>czerwca 201</w:t>
      </w:r>
      <w:r w:rsidRPr="00042D6B">
        <w:t>3</w:t>
      </w:r>
      <w:r>
        <w:t> </w:t>
      </w:r>
      <w:r w:rsidR="0028430B" w:rsidRPr="00042D6B">
        <w:t>r.</w:t>
      </w:r>
      <w:r>
        <w:t>”</w:t>
      </w:r>
      <w:r w:rsidR="0028430B">
        <w:t>;</w:t>
      </w:r>
    </w:p>
    <w:p w:rsidR="0028430B" w:rsidRDefault="0028430B" w:rsidP="00D36F77">
      <w:pPr>
        <w:pStyle w:val="PPKTOTJpodpunktwobwieszczeniutekstujednolitegonp1"/>
        <w:keepNext/>
      </w:pPr>
      <w:r>
        <w:t>9)</w:t>
      </w:r>
      <w:r w:rsidR="00D36F77">
        <w:tab/>
      </w:r>
      <w:r>
        <w:t>art. 29–3</w:t>
      </w:r>
      <w:r w:rsidR="00D36F77">
        <w:t>3 i art. </w:t>
      </w:r>
      <w:r>
        <w:t>3</w:t>
      </w:r>
      <w:r w:rsidR="00D36F77">
        <w:t>8 </w:t>
      </w:r>
      <w:r>
        <w:t>ustawy</w:t>
      </w:r>
      <w:r w:rsidR="00D36F77">
        <w:t xml:space="preserve"> z </w:t>
      </w:r>
      <w:r>
        <w:t xml:space="preserve">dnia </w:t>
      </w:r>
      <w:r w:rsidRPr="00042D6B">
        <w:t>2</w:t>
      </w:r>
      <w:r w:rsidR="00D36F77" w:rsidRPr="00042D6B">
        <w:t>8</w:t>
      </w:r>
      <w:r w:rsidR="00D36F77">
        <w:t> </w:t>
      </w:r>
      <w:r w:rsidRPr="00042D6B">
        <w:t>maja 201</w:t>
      </w:r>
      <w:r w:rsidR="00D36F77" w:rsidRPr="00042D6B">
        <w:t>3</w:t>
      </w:r>
      <w:r w:rsidR="00D36F77">
        <w:t> </w:t>
      </w:r>
      <w:r w:rsidRPr="00042D6B">
        <w:t>r.</w:t>
      </w:r>
      <w:r w:rsidR="00D36F77" w:rsidRPr="00042D6B">
        <w:t xml:space="preserve"> </w:t>
      </w:r>
      <w:r w:rsidR="00D36F77">
        <w:t>o </w:t>
      </w:r>
      <w:r>
        <w:t>zmianie ustawy –</w:t>
      </w:r>
      <w:r w:rsidRPr="00042D6B">
        <w:t xml:space="preserve"> Kodeks pracy oraz niektórych innych ustaw (</w:t>
      </w:r>
      <w:r w:rsidR="00D36F77">
        <w:t>Dz. U. poz. </w:t>
      </w:r>
      <w:r>
        <w:t>675</w:t>
      </w:r>
      <w:r w:rsidRPr="00042D6B">
        <w:t>)</w:t>
      </w:r>
      <w:r w:rsidRPr="00486C15">
        <w:t>,</w:t>
      </w:r>
      <w:r>
        <w:t xml:space="preserve"> które stanowią:</w:t>
      </w:r>
    </w:p>
    <w:p w:rsidR="0028430B" w:rsidRPr="0028430B" w:rsidRDefault="00D36F77" w:rsidP="00D36F77">
      <w:pPr>
        <w:pStyle w:val="ARTartustawynprozporzdzenia"/>
      </w:pPr>
      <w:r>
        <w:t>„</w:t>
      </w:r>
      <w:r w:rsidR="0028430B" w:rsidRPr="0028430B">
        <w:t>Art.</w:t>
      </w:r>
      <w:r>
        <w:t> </w:t>
      </w:r>
      <w:r w:rsidR="0028430B" w:rsidRPr="0028430B">
        <w:t>29.</w:t>
      </w:r>
      <w:r>
        <w:t> </w:t>
      </w:r>
      <w:r w:rsidR="0028430B" w:rsidRPr="0028430B">
        <w:t>1. Pracownik korzystający</w:t>
      </w:r>
      <w:r w:rsidRPr="0028430B">
        <w:t xml:space="preserve"> w</w:t>
      </w:r>
      <w:r>
        <w:t> </w:t>
      </w:r>
      <w:r w:rsidR="0028430B" w:rsidRPr="0028430B">
        <w:t>dniu wejścia</w:t>
      </w:r>
      <w:r w:rsidRPr="0028430B">
        <w:t xml:space="preserve"> w</w:t>
      </w:r>
      <w:r>
        <w:t> </w:t>
      </w:r>
      <w:r w:rsidR="0028430B" w:rsidRPr="0028430B">
        <w:t>życie ustawy</w:t>
      </w:r>
      <w:r w:rsidRPr="0028430B">
        <w:t xml:space="preserve"> z</w:t>
      </w:r>
      <w:r>
        <w:t> </w:t>
      </w:r>
      <w:r w:rsidR="0028430B" w:rsidRPr="0028430B">
        <w:t>dodatkowego urlopu macierzyńskiego ma prawo do części takiego urlopu</w:t>
      </w:r>
      <w:r w:rsidRPr="0028430B">
        <w:t xml:space="preserve"> w</w:t>
      </w:r>
      <w:r>
        <w:t> </w:t>
      </w:r>
      <w:r w:rsidR="0028430B" w:rsidRPr="0028430B">
        <w:t>wymiarze odpowiadającym różnicy między wymiarem urlopu określonym</w:t>
      </w:r>
      <w:r w:rsidRPr="0028430B">
        <w:t xml:space="preserve"> w</w:t>
      </w:r>
      <w:r>
        <w:t> art. </w:t>
      </w:r>
      <w:r w:rsidR="0028430B" w:rsidRPr="0028430B">
        <w:t>182</w:t>
      </w:r>
      <w:r w:rsidR="0028430B" w:rsidRPr="0028430B">
        <w:rPr>
          <w:rStyle w:val="IGindeksgrny"/>
        </w:rPr>
        <w:t>1</w:t>
      </w:r>
      <w:r w:rsidR="0028430B" w:rsidRPr="0028430B">
        <w:t xml:space="preserve"> ustawy zmienianej</w:t>
      </w:r>
      <w:r w:rsidRPr="0028430B">
        <w:t xml:space="preserve"> w</w:t>
      </w:r>
      <w:r>
        <w:t> art. </w:t>
      </w:r>
      <w:r w:rsidRPr="0028430B">
        <w:t>1</w:t>
      </w:r>
      <w:r>
        <w:t xml:space="preserve"> w </w:t>
      </w:r>
      <w:r w:rsidR="0028430B" w:rsidRPr="0028430B">
        <w:t>brzmieniu nadanym niniejszą ustawą</w:t>
      </w:r>
      <w:r w:rsidRPr="0028430B">
        <w:t xml:space="preserve"> a</w:t>
      </w:r>
      <w:r>
        <w:t> </w:t>
      </w:r>
      <w:r w:rsidR="0028430B" w:rsidRPr="0028430B">
        <w:t>wymiarem udzielonego mu urlopu.</w:t>
      </w:r>
    </w:p>
    <w:p w:rsidR="0028430B" w:rsidRPr="0028430B" w:rsidRDefault="0028430B" w:rsidP="00D36F77">
      <w:pPr>
        <w:pStyle w:val="USTustnpkodeksu"/>
      </w:pPr>
      <w:r w:rsidRPr="00FC4D9A">
        <w:t>2.</w:t>
      </w:r>
      <w:r w:rsidR="00D36F77">
        <w:t> </w:t>
      </w:r>
      <w:r w:rsidRPr="0028430B">
        <w:t>Części urlopu udziela się bezpośrednio po wykorzystaniu urlopu</w:t>
      </w:r>
      <w:r w:rsidR="00D36F77" w:rsidRPr="0028430B">
        <w:t xml:space="preserve"> w</w:t>
      </w:r>
      <w:r w:rsidR="00D36F77">
        <w:t> </w:t>
      </w:r>
      <w:r w:rsidRPr="0028430B">
        <w:t>udzielonym wymiarze, na pisemny wni</w:t>
      </w:r>
      <w:r w:rsidRPr="0028430B">
        <w:t>o</w:t>
      </w:r>
      <w:r w:rsidRPr="0028430B">
        <w:t>sek pracownika, składany nie później niż do dnia zakończenia udzielonego wcześniej urlopu.</w:t>
      </w:r>
    </w:p>
    <w:p w:rsidR="0028430B" w:rsidRPr="0028430B" w:rsidRDefault="0028430B" w:rsidP="00D36F77">
      <w:pPr>
        <w:pStyle w:val="USTustnpkodeksu"/>
      </w:pPr>
      <w:r w:rsidRPr="00FC4D9A">
        <w:t>3.</w:t>
      </w:r>
      <w:r w:rsidR="00D36F77">
        <w:t> </w:t>
      </w:r>
      <w:r w:rsidRPr="0028430B">
        <w:t>Pracownikowi,</w:t>
      </w:r>
      <w:r w:rsidR="00D36F77" w:rsidRPr="0028430B">
        <w:t xml:space="preserve"> o</w:t>
      </w:r>
      <w:r w:rsidR="00D36F77">
        <w:t> </w:t>
      </w:r>
      <w:r w:rsidRPr="0028430B">
        <w:t>którym mowa</w:t>
      </w:r>
      <w:r w:rsidR="00D36F77" w:rsidRPr="0028430B">
        <w:t xml:space="preserve"> w</w:t>
      </w:r>
      <w:r w:rsidR="00D36F77">
        <w:t> ust. </w:t>
      </w:r>
      <w:r w:rsidRPr="0028430B">
        <w:t>1, urlopu rodzicielskiego,</w:t>
      </w:r>
      <w:r w:rsidR="00D36F77" w:rsidRPr="0028430B">
        <w:t xml:space="preserve"> o</w:t>
      </w:r>
      <w:r w:rsidR="00D36F77">
        <w:t> </w:t>
      </w:r>
      <w:r w:rsidRPr="0028430B">
        <w:t>którym mowa</w:t>
      </w:r>
      <w:r w:rsidR="00D36F77" w:rsidRPr="0028430B">
        <w:t xml:space="preserve"> w</w:t>
      </w:r>
      <w:r w:rsidR="00D36F77">
        <w:t> art. </w:t>
      </w:r>
      <w:r w:rsidRPr="0028430B">
        <w:t>182</w:t>
      </w:r>
      <w:r w:rsidRPr="0028430B">
        <w:rPr>
          <w:rStyle w:val="IGindeksgrny"/>
        </w:rPr>
        <w:t>1a</w:t>
      </w:r>
      <w:r w:rsidRPr="0028430B">
        <w:t xml:space="preserve"> ustawy zmi</w:t>
      </w:r>
      <w:r w:rsidRPr="0028430B">
        <w:t>e</w:t>
      </w:r>
      <w:r w:rsidRPr="0028430B">
        <w:t>nianej</w:t>
      </w:r>
      <w:r w:rsidR="00D36F77" w:rsidRPr="0028430B">
        <w:t xml:space="preserve"> w</w:t>
      </w:r>
      <w:r w:rsidR="00D36F77">
        <w:t> art. </w:t>
      </w:r>
      <w:r w:rsidRPr="0028430B">
        <w:t>1, udziela się na pisemny wniosek, składany nie później niż do dnia zakończenia udzielonego wcześniej urlopu.</w:t>
      </w:r>
    </w:p>
    <w:p w:rsidR="0028430B" w:rsidRPr="0028430B" w:rsidRDefault="0028430B" w:rsidP="00D36F77">
      <w:pPr>
        <w:pStyle w:val="USTustnpkodeksu"/>
      </w:pPr>
      <w:r w:rsidRPr="00FC4D9A">
        <w:t>4.</w:t>
      </w:r>
      <w:r w:rsidR="00D36F77">
        <w:t> </w:t>
      </w:r>
      <w:r w:rsidRPr="0028430B">
        <w:t>Przepisy</w:t>
      </w:r>
      <w:r w:rsidR="00D36F77">
        <w:t xml:space="preserve"> ust. </w:t>
      </w:r>
      <w:r w:rsidRPr="0028430B">
        <w:t>1–</w:t>
      </w:r>
      <w:r w:rsidR="00D36F77" w:rsidRPr="0028430B">
        <w:t>3</w:t>
      </w:r>
      <w:r w:rsidR="00D36F77">
        <w:t> </w:t>
      </w:r>
      <w:r w:rsidRPr="0028430B">
        <w:t>stosuje się odpowiednio do policjanta, strażaka, żołnierza zawodowego oraz funkcjonari</w:t>
      </w:r>
      <w:r w:rsidRPr="0028430B">
        <w:t>u</w:t>
      </w:r>
      <w:r w:rsidRPr="0028430B">
        <w:t>sza: Straży Granicznej, Służby Więziennej, Biura Ochrony Rządu, Agencji Bezpieczeństwa Wewnętrznego, Agencji Wywiadu, Centralnego Biura Antykorupcyjnego, Służby Kontrwywiadu Wojskowego, Służby Wywiadu Wojskow</w:t>
      </w:r>
      <w:r w:rsidRPr="0028430B">
        <w:t>e</w:t>
      </w:r>
      <w:r w:rsidRPr="0028430B">
        <w:t>go</w:t>
      </w:r>
      <w:r w:rsidR="00D36F77" w:rsidRPr="0028430B">
        <w:t xml:space="preserve"> i</w:t>
      </w:r>
      <w:r w:rsidR="00D36F77">
        <w:t> </w:t>
      </w:r>
      <w:r w:rsidRPr="0028430B">
        <w:t>Służby Celnej, korzystających</w:t>
      </w:r>
      <w:r w:rsidR="00D36F77" w:rsidRPr="0028430B">
        <w:t xml:space="preserve"> w</w:t>
      </w:r>
      <w:r w:rsidR="00D36F77">
        <w:t> </w:t>
      </w:r>
      <w:r w:rsidRPr="0028430B">
        <w:t>dniu wejścia</w:t>
      </w:r>
      <w:r w:rsidR="00D36F77" w:rsidRPr="0028430B">
        <w:t xml:space="preserve"> w</w:t>
      </w:r>
      <w:r w:rsidR="00D36F77">
        <w:t> </w:t>
      </w:r>
      <w:r w:rsidRPr="0028430B">
        <w:t>życie ustawy</w:t>
      </w:r>
      <w:r w:rsidR="00D36F77" w:rsidRPr="0028430B">
        <w:t xml:space="preserve"> z</w:t>
      </w:r>
      <w:r w:rsidR="00D36F77">
        <w:t> </w:t>
      </w:r>
      <w:r w:rsidRPr="0028430B">
        <w:t>dodatkowego urlopu macierzyńskiego.</w:t>
      </w:r>
    </w:p>
    <w:p w:rsidR="0028430B" w:rsidRPr="0028430B" w:rsidRDefault="0028430B" w:rsidP="00D36F77">
      <w:pPr>
        <w:pStyle w:val="ARTartustawynprozporzdzenia"/>
      </w:pPr>
      <w:r w:rsidRPr="00FC4D9A">
        <w:t>Art.</w:t>
      </w:r>
      <w:r w:rsidR="00D36F77">
        <w:t> </w:t>
      </w:r>
      <w:r w:rsidRPr="0028430B">
        <w:t>30.</w:t>
      </w:r>
      <w:r w:rsidR="00D36F77">
        <w:t> </w:t>
      </w:r>
      <w:r w:rsidRPr="0028430B">
        <w:t>1. Pracownik korzystający</w:t>
      </w:r>
      <w:r w:rsidR="00D36F77" w:rsidRPr="0028430B">
        <w:t xml:space="preserve"> w</w:t>
      </w:r>
      <w:r w:rsidR="00D36F77">
        <w:t> </w:t>
      </w:r>
      <w:r w:rsidRPr="0028430B">
        <w:t>dniu wejścia</w:t>
      </w:r>
      <w:r w:rsidR="00D36F77" w:rsidRPr="0028430B">
        <w:t xml:space="preserve"> w</w:t>
      </w:r>
      <w:r w:rsidR="00D36F77">
        <w:t> </w:t>
      </w:r>
      <w:r w:rsidRPr="0028430B">
        <w:t>życie ustawy</w:t>
      </w:r>
      <w:r w:rsidR="00D36F77" w:rsidRPr="0028430B">
        <w:t xml:space="preserve"> z</w:t>
      </w:r>
      <w:r w:rsidR="00D36F77">
        <w:t> </w:t>
      </w:r>
      <w:r w:rsidRPr="0028430B">
        <w:t>dodatkowego urlopu na warunkach urlopu macierzyńskiego ma prawo do części takiego urlopu</w:t>
      </w:r>
      <w:r w:rsidR="00D36F77" w:rsidRPr="0028430B">
        <w:t xml:space="preserve"> w</w:t>
      </w:r>
      <w:r w:rsidR="00D36F77">
        <w:t> </w:t>
      </w:r>
      <w:r w:rsidRPr="0028430B">
        <w:t>wymiarze odpowiadającym różnicy między wymiarem url</w:t>
      </w:r>
      <w:r w:rsidRPr="0028430B">
        <w:t>o</w:t>
      </w:r>
      <w:r w:rsidRPr="0028430B">
        <w:t>pu określonym</w:t>
      </w:r>
      <w:r w:rsidR="00D36F77" w:rsidRPr="0028430B">
        <w:t xml:space="preserve"> w</w:t>
      </w:r>
      <w:r w:rsidR="00D36F77">
        <w:t> art. </w:t>
      </w:r>
      <w:r w:rsidRPr="0028430B">
        <w:t>18</w:t>
      </w:r>
      <w:r w:rsidR="00D36F77" w:rsidRPr="0028430B">
        <w:t>3</w:t>
      </w:r>
      <w:r w:rsidR="00D36F77">
        <w:t xml:space="preserve"> § </w:t>
      </w:r>
      <w:r w:rsidR="00D36F77" w:rsidRPr="0028430B">
        <w:t>3</w:t>
      </w:r>
      <w:r w:rsidR="00D36F77">
        <w:t> </w:t>
      </w:r>
      <w:r w:rsidRPr="0028430B">
        <w:t>ustawy zmienianej</w:t>
      </w:r>
      <w:r w:rsidR="00D36F77" w:rsidRPr="0028430B">
        <w:t xml:space="preserve"> w</w:t>
      </w:r>
      <w:r w:rsidR="00D36F77">
        <w:t> art. </w:t>
      </w:r>
      <w:r w:rsidR="00D36F77" w:rsidRPr="0028430B">
        <w:t>1</w:t>
      </w:r>
      <w:r w:rsidR="00D36F77">
        <w:t xml:space="preserve"> w </w:t>
      </w:r>
      <w:r w:rsidRPr="0028430B">
        <w:t>brzmieniu nadanym niniejszą ustawą</w:t>
      </w:r>
      <w:r w:rsidR="00D36F77" w:rsidRPr="0028430B">
        <w:t xml:space="preserve"> a</w:t>
      </w:r>
      <w:r w:rsidR="00D36F77">
        <w:t> </w:t>
      </w:r>
      <w:r w:rsidRPr="0028430B">
        <w:t>wymiarem udzi</w:t>
      </w:r>
      <w:r w:rsidRPr="0028430B">
        <w:t>e</w:t>
      </w:r>
      <w:r w:rsidRPr="0028430B">
        <w:t>lonego mu urlopu.</w:t>
      </w:r>
    </w:p>
    <w:p w:rsidR="0028430B" w:rsidRPr="0028430B" w:rsidRDefault="0028430B" w:rsidP="00D36F77">
      <w:pPr>
        <w:pStyle w:val="USTustnpkodeksu"/>
      </w:pPr>
      <w:r w:rsidRPr="00FC4D9A">
        <w:t>2.</w:t>
      </w:r>
      <w:r w:rsidR="00D36F77">
        <w:t> </w:t>
      </w:r>
      <w:r w:rsidRPr="0028430B">
        <w:t>Części urlopu udziela się bezpośrednio po wykorzystaniu urlopu</w:t>
      </w:r>
      <w:r w:rsidR="00D36F77" w:rsidRPr="0028430B">
        <w:t xml:space="preserve"> w</w:t>
      </w:r>
      <w:r w:rsidR="00D36F77">
        <w:t> </w:t>
      </w:r>
      <w:r w:rsidRPr="0028430B">
        <w:t>udzielonym wymiarze, na pisemny wni</w:t>
      </w:r>
      <w:r w:rsidRPr="0028430B">
        <w:t>o</w:t>
      </w:r>
      <w:r w:rsidRPr="0028430B">
        <w:t>sek pracownika, składany nie później niż do dnia zakończenia udzielonego wcześniej urlopu.</w:t>
      </w:r>
    </w:p>
    <w:p w:rsidR="0028430B" w:rsidRPr="0028430B" w:rsidRDefault="0028430B" w:rsidP="00D36F77">
      <w:pPr>
        <w:pStyle w:val="USTustnpkodeksu"/>
      </w:pPr>
      <w:r w:rsidRPr="00FC4D9A">
        <w:t>3.</w:t>
      </w:r>
      <w:r w:rsidR="00D36F77">
        <w:t> </w:t>
      </w:r>
      <w:r w:rsidRPr="0028430B">
        <w:t>Pracownikowi,</w:t>
      </w:r>
      <w:r w:rsidR="00D36F77" w:rsidRPr="0028430B">
        <w:t xml:space="preserve"> o</w:t>
      </w:r>
      <w:r w:rsidR="00D36F77">
        <w:t> </w:t>
      </w:r>
      <w:r w:rsidRPr="0028430B">
        <w:t>którym mowa</w:t>
      </w:r>
      <w:r w:rsidR="00D36F77" w:rsidRPr="0028430B">
        <w:t xml:space="preserve"> w</w:t>
      </w:r>
      <w:r w:rsidR="00D36F77">
        <w:t> ust. </w:t>
      </w:r>
      <w:r w:rsidRPr="0028430B">
        <w:t>1, urlopu rodzicielskiego,</w:t>
      </w:r>
      <w:r w:rsidR="00D36F77" w:rsidRPr="0028430B">
        <w:t xml:space="preserve"> o</w:t>
      </w:r>
      <w:r w:rsidR="00D36F77">
        <w:t> </w:t>
      </w:r>
      <w:r w:rsidRPr="0028430B">
        <w:t>którym mowa</w:t>
      </w:r>
      <w:r w:rsidR="00D36F77" w:rsidRPr="0028430B">
        <w:t xml:space="preserve"> w</w:t>
      </w:r>
      <w:r w:rsidR="00D36F77">
        <w:t> art. </w:t>
      </w:r>
      <w:r w:rsidRPr="0028430B">
        <w:t>182</w:t>
      </w:r>
      <w:r w:rsidRPr="0028430B">
        <w:rPr>
          <w:rStyle w:val="IGindeksgrny"/>
        </w:rPr>
        <w:t>1a</w:t>
      </w:r>
      <w:r w:rsidRPr="0028430B">
        <w:t xml:space="preserve"> ustawy zmi</w:t>
      </w:r>
      <w:r w:rsidRPr="0028430B">
        <w:t>e</w:t>
      </w:r>
      <w:r w:rsidRPr="0028430B">
        <w:t>nianej</w:t>
      </w:r>
      <w:r w:rsidR="00D36F77" w:rsidRPr="0028430B">
        <w:t xml:space="preserve"> w</w:t>
      </w:r>
      <w:r w:rsidR="00D36F77">
        <w:t> art. </w:t>
      </w:r>
      <w:r w:rsidRPr="0028430B">
        <w:t>1, udziela się na pisemny wniosek, składany nie później niż do dnia zakończenia udzielonego wcześniej urlopu.</w:t>
      </w:r>
    </w:p>
    <w:p w:rsidR="0028430B" w:rsidRPr="0028430B" w:rsidRDefault="0028430B" w:rsidP="00D36F77">
      <w:pPr>
        <w:pStyle w:val="USTustnpkodeksu"/>
      </w:pPr>
      <w:r w:rsidRPr="00FC4D9A">
        <w:t>4.</w:t>
      </w:r>
      <w:r w:rsidR="00D36F77">
        <w:t> </w:t>
      </w:r>
      <w:r w:rsidRPr="0028430B">
        <w:t>Przepisy</w:t>
      </w:r>
      <w:r w:rsidR="00D36F77">
        <w:t xml:space="preserve"> ust. </w:t>
      </w:r>
      <w:r w:rsidRPr="0028430B">
        <w:t>1–</w:t>
      </w:r>
      <w:r w:rsidR="00D36F77" w:rsidRPr="0028430B">
        <w:t>3</w:t>
      </w:r>
      <w:r w:rsidR="00D36F77">
        <w:t> </w:t>
      </w:r>
      <w:r w:rsidRPr="0028430B">
        <w:t>stosuje się odpowiednio do policjanta, strażaka, żołnierza zawodowego oraz funkcjonari</w:t>
      </w:r>
      <w:r w:rsidRPr="0028430B">
        <w:t>u</w:t>
      </w:r>
      <w:r w:rsidRPr="0028430B">
        <w:t>sza: Straży Granicznej, Służby Więziennej, Biura Ochrony Rządu, Agencji Bezpieczeństwa Wewnętrznego, Agencji Wywiadu, Centralnego Biura Antykorupcyjnego, Służby Kontrwywiadu Wojskowego, Służby Wywiadu Wojskow</w:t>
      </w:r>
      <w:r w:rsidRPr="0028430B">
        <w:t>e</w:t>
      </w:r>
      <w:r w:rsidRPr="0028430B">
        <w:t>go</w:t>
      </w:r>
      <w:r w:rsidR="00D36F77" w:rsidRPr="0028430B">
        <w:t xml:space="preserve"> i</w:t>
      </w:r>
      <w:r w:rsidR="00D36F77">
        <w:t> </w:t>
      </w:r>
      <w:r w:rsidRPr="0028430B">
        <w:t>Służby Celnej, korzystających</w:t>
      </w:r>
      <w:r w:rsidR="00D36F77" w:rsidRPr="0028430B">
        <w:t xml:space="preserve"> w</w:t>
      </w:r>
      <w:r w:rsidR="00D36F77">
        <w:t> </w:t>
      </w:r>
      <w:r w:rsidRPr="0028430B">
        <w:t>dniu wejścia</w:t>
      </w:r>
      <w:r w:rsidR="00D36F77" w:rsidRPr="0028430B">
        <w:t xml:space="preserve"> w</w:t>
      </w:r>
      <w:r w:rsidR="00D36F77">
        <w:t> </w:t>
      </w:r>
      <w:r w:rsidRPr="0028430B">
        <w:t>życie ustawy</w:t>
      </w:r>
      <w:r w:rsidR="00D36F77" w:rsidRPr="0028430B">
        <w:t xml:space="preserve"> z</w:t>
      </w:r>
      <w:r w:rsidR="00D36F77">
        <w:t> </w:t>
      </w:r>
      <w:r w:rsidRPr="0028430B">
        <w:t>dodatkowego urlopu macierzyńskiego na w</w:t>
      </w:r>
      <w:r w:rsidRPr="0028430B">
        <w:t>a</w:t>
      </w:r>
      <w:r w:rsidRPr="0028430B">
        <w:t>runkach urlopu macierzyńskiego.</w:t>
      </w:r>
    </w:p>
    <w:p w:rsidR="0028430B" w:rsidRPr="0028430B" w:rsidRDefault="0028430B" w:rsidP="00D36F77">
      <w:pPr>
        <w:pStyle w:val="ARTartustawynprozporzdzenia"/>
      </w:pPr>
      <w:r w:rsidRPr="00FC4D9A">
        <w:t>Art.</w:t>
      </w:r>
      <w:r w:rsidR="00D36F77">
        <w:t> </w:t>
      </w:r>
      <w:r w:rsidRPr="0028430B">
        <w:t>31.</w:t>
      </w:r>
      <w:r w:rsidR="00D36F77">
        <w:t> </w:t>
      </w:r>
      <w:r w:rsidRPr="0028430B">
        <w:t>1. Pracownik, którego dziecko urodziło się po dniu 3</w:t>
      </w:r>
      <w:r w:rsidR="00D36F77" w:rsidRPr="0028430B">
        <w:t>1</w:t>
      </w:r>
      <w:r w:rsidR="00D36F77">
        <w:t> </w:t>
      </w:r>
      <w:r w:rsidRPr="0028430B">
        <w:t>grudnia 201</w:t>
      </w:r>
      <w:r w:rsidR="00D36F77" w:rsidRPr="0028430B">
        <w:t>2</w:t>
      </w:r>
      <w:r w:rsidR="00D36F77">
        <w:t> </w:t>
      </w:r>
      <w:r w:rsidRPr="0028430B">
        <w:t>r., niespełniający przesłanek,</w:t>
      </w:r>
      <w:r w:rsidR="00D36F77" w:rsidRPr="0028430B">
        <w:t xml:space="preserve"> o</w:t>
      </w:r>
      <w:r w:rsidR="00D36F77">
        <w:t> </w:t>
      </w:r>
      <w:r w:rsidRPr="0028430B">
        <w:t>których mowa</w:t>
      </w:r>
      <w:r w:rsidR="00D36F77" w:rsidRPr="0028430B">
        <w:t xml:space="preserve"> w</w:t>
      </w:r>
      <w:r w:rsidR="00D36F77">
        <w:t> art. </w:t>
      </w:r>
      <w:r w:rsidRPr="0028430B">
        <w:t>2</w:t>
      </w:r>
      <w:r w:rsidR="00D36F77" w:rsidRPr="0028430B">
        <w:t>9</w:t>
      </w:r>
      <w:r w:rsidR="00D36F77">
        <w:t xml:space="preserve"> ust. </w:t>
      </w:r>
      <w:r w:rsidRPr="0028430B">
        <w:t>1, ma prawo do dodatkowego urlopu macierzyńskiego</w:t>
      </w:r>
      <w:r w:rsidR="00D36F77" w:rsidRPr="0028430B">
        <w:t xml:space="preserve"> w</w:t>
      </w:r>
      <w:r w:rsidR="00D36F77">
        <w:t> </w:t>
      </w:r>
      <w:r w:rsidRPr="0028430B">
        <w:t>wymiarze odpowiadającym różnicy między wymiarem urlopu określonym</w:t>
      </w:r>
      <w:r w:rsidR="00D36F77" w:rsidRPr="0028430B">
        <w:t xml:space="preserve"> w</w:t>
      </w:r>
      <w:r w:rsidR="00D36F77">
        <w:t> art. </w:t>
      </w:r>
      <w:r w:rsidRPr="0028430B">
        <w:t>182</w:t>
      </w:r>
      <w:r w:rsidRPr="0028430B">
        <w:rPr>
          <w:rStyle w:val="IGindeksgrny"/>
        </w:rPr>
        <w:t>1</w:t>
      </w:r>
      <w:r w:rsidRPr="0028430B">
        <w:t xml:space="preserve"> ustawy zmienianej</w:t>
      </w:r>
      <w:r w:rsidR="00D36F77" w:rsidRPr="0028430B">
        <w:t xml:space="preserve"> w</w:t>
      </w:r>
      <w:r w:rsidR="00D36F77">
        <w:t> art. </w:t>
      </w:r>
      <w:r w:rsidR="00D36F77" w:rsidRPr="0028430B">
        <w:t>1</w:t>
      </w:r>
      <w:r w:rsidR="00D36F77">
        <w:t xml:space="preserve"> w </w:t>
      </w:r>
      <w:r w:rsidRPr="0028430B">
        <w:t>brzmieniu nadanym ninie</w:t>
      </w:r>
      <w:r w:rsidRPr="0028430B">
        <w:t>j</w:t>
      </w:r>
      <w:r w:rsidRPr="0028430B">
        <w:t>szą ustawą</w:t>
      </w:r>
      <w:r w:rsidR="00D36F77" w:rsidRPr="0028430B">
        <w:t xml:space="preserve"> a</w:t>
      </w:r>
      <w:r w:rsidR="00D36F77">
        <w:t> </w:t>
      </w:r>
      <w:r w:rsidRPr="0028430B">
        <w:t>wymiarem wykorzystanego urlopu.</w:t>
      </w:r>
    </w:p>
    <w:p w:rsidR="0028430B" w:rsidRPr="0028430B" w:rsidRDefault="0028430B" w:rsidP="00D36F77">
      <w:pPr>
        <w:pStyle w:val="USTustnpkodeksu"/>
      </w:pPr>
      <w:r w:rsidRPr="00FC4D9A">
        <w:t>2.</w:t>
      </w:r>
      <w:r w:rsidR="00D36F77">
        <w:t> </w:t>
      </w:r>
      <w:r w:rsidRPr="0028430B">
        <w:t>Dodatkowego urlopu macierzyńskiego udziela się nie później niż</w:t>
      </w:r>
      <w:r w:rsidR="00D36F77" w:rsidRPr="0028430B">
        <w:t xml:space="preserve"> w</w:t>
      </w:r>
      <w:r w:rsidR="00D36F77">
        <w:t> </w:t>
      </w:r>
      <w:r w:rsidRPr="0028430B">
        <w:t>terminie 1</w:t>
      </w:r>
      <w:r w:rsidR="00D36F77" w:rsidRPr="0028430B">
        <w:t>4</w:t>
      </w:r>
      <w:r w:rsidR="00D36F77">
        <w:t> </w:t>
      </w:r>
      <w:r w:rsidRPr="0028430B">
        <w:t>dni od dnia wejścia</w:t>
      </w:r>
      <w:r w:rsidR="00D36F77" w:rsidRPr="0028430B">
        <w:t xml:space="preserve"> w</w:t>
      </w:r>
      <w:r w:rsidR="00D36F77">
        <w:t> </w:t>
      </w:r>
      <w:r w:rsidRPr="0028430B">
        <w:t>życie ustawy, na pisemny wniosek pracownika, złożony nie później niż</w:t>
      </w:r>
      <w:r w:rsidR="00D36F77" w:rsidRPr="0028430B">
        <w:t xml:space="preserve"> w</w:t>
      </w:r>
      <w:r w:rsidR="00D36F77">
        <w:t> </w:t>
      </w:r>
      <w:r w:rsidRPr="0028430B">
        <w:t xml:space="preserve">terminie </w:t>
      </w:r>
      <w:r w:rsidR="00D36F77" w:rsidRPr="0028430B">
        <w:t>7</w:t>
      </w:r>
      <w:r w:rsidR="00D36F77">
        <w:t> </w:t>
      </w:r>
      <w:r w:rsidRPr="0028430B">
        <w:t>dni od dnia wejścia</w:t>
      </w:r>
      <w:r w:rsidR="00D36F77" w:rsidRPr="0028430B">
        <w:t xml:space="preserve"> w</w:t>
      </w:r>
      <w:r w:rsidR="00D36F77">
        <w:t> </w:t>
      </w:r>
      <w:r w:rsidRPr="0028430B">
        <w:t>życie ustawy.</w:t>
      </w:r>
    </w:p>
    <w:p w:rsidR="0028430B" w:rsidRPr="0028430B" w:rsidRDefault="0028430B" w:rsidP="00D36F77">
      <w:pPr>
        <w:pStyle w:val="USTustnpkodeksu"/>
      </w:pPr>
      <w:r w:rsidRPr="00FC4D9A">
        <w:t>3.</w:t>
      </w:r>
      <w:r w:rsidR="00D36F77">
        <w:t> </w:t>
      </w:r>
      <w:r w:rsidRPr="0028430B">
        <w:t>Bezpośrednio po wykorzystaniu dodatkowego urlopu macierzyńskiego,</w:t>
      </w:r>
      <w:r w:rsidR="00D36F77" w:rsidRPr="0028430B">
        <w:t xml:space="preserve"> o</w:t>
      </w:r>
      <w:r w:rsidR="00D36F77">
        <w:t> </w:t>
      </w:r>
      <w:r w:rsidRPr="0028430B">
        <w:t>którym mowa</w:t>
      </w:r>
      <w:r w:rsidR="00D36F77" w:rsidRPr="0028430B">
        <w:t xml:space="preserve"> w</w:t>
      </w:r>
      <w:r w:rsidR="00D36F77">
        <w:t> ust. </w:t>
      </w:r>
      <w:r w:rsidRPr="0028430B">
        <w:t>1, pracownik ma prawo do urlopu rodzicielskiego, udzielanego</w:t>
      </w:r>
      <w:r w:rsidR="00D36F77" w:rsidRPr="0028430B">
        <w:t xml:space="preserve"> w</w:t>
      </w:r>
      <w:r w:rsidR="00D36F77">
        <w:t> </w:t>
      </w:r>
      <w:r w:rsidRPr="0028430B">
        <w:t>wymiarze</w:t>
      </w:r>
      <w:r w:rsidR="00D36F77" w:rsidRPr="0028430B">
        <w:t xml:space="preserve"> i</w:t>
      </w:r>
      <w:r w:rsidR="00D36F77">
        <w:t> </w:t>
      </w:r>
      <w:r w:rsidRPr="0028430B">
        <w:t>na zasadach określonych</w:t>
      </w:r>
      <w:r w:rsidR="00D36F77" w:rsidRPr="0028430B">
        <w:t xml:space="preserve"> w</w:t>
      </w:r>
      <w:r w:rsidR="00D36F77">
        <w:t> art. </w:t>
      </w:r>
      <w:r w:rsidRPr="0028430B">
        <w:t>182</w:t>
      </w:r>
      <w:r w:rsidRPr="0028430B">
        <w:rPr>
          <w:rStyle w:val="IGindeksgrny"/>
        </w:rPr>
        <w:t>1a</w:t>
      </w:r>
      <w:r w:rsidRPr="0028430B">
        <w:t xml:space="preserve"> ustawy zmi</w:t>
      </w:r>
      <w:r w:rsidRPr="0028430B">
        <w:t>e</w:t>
      </w:r>
      <w:r w:rsidRPr="0028430B">
        <w:t>nianej</w:t>
      </w:r>
      <w:r w:rsidR="00D36F77" w:rsidRPr="0028430B">
        <w:t xml:space="preserve"> w</w:t>
      </w:r>
      <w:r w:rsidR="00D36F77">
        <w:t> art. </w:t>
      </w:r>
      <w:r w:rsidRPr="0028430B">
        <w:t>1.</w:t>
      </w:r>
    </w:p>
    <w:p w:rsidR="0028430B" w:rsidRPr="0028430B" w:rsidRDefault="0028430B" w:rsidP="00D36F77">
      <w:pPr>
        <w:pStyle w:val="USTustnpkodeksu"/>
      </w:pPr>
      <w:r w:rsidRPr="00FC4D9A">
        <w:t>4.</w:t>
      </w:r>
      <w:r w:rsidR="00D36F77">
        <w:t> </w:t>
      </w:r>
      <w:r w:rsidRPr="0028430B">
        <w:t>Urlopu rodzicielskiego udziela się na pisemny wniosek pracownika, składany nie później niż do dnia zako</w:t>
      </w:r>
      <w:r w:rsidRPr="0028430B">
        <w:t>ń</w:t>
      </w:r>
      <w:r w:rsidRPr="0028430B">
        <w:t>czenia dodatkowego urlopu macierzyńskiego,</w:t>
      </w:r>
      <w:r w:rsidR="00D36F77" w:rsidRPr="0028430B">
        <w:t xml:space="preserve"> o</w:t>
      </w:r>
      <w:r w:rsidR="00D36F77">
        <w:t> </w:t>
      </w:r>
      <w:r w:rsidRPr="0028430B">
        <w:t>którym mowa</w:t>
      </w:r>
      <w:r w:rsidR="00D36F77" w:rsidRPr="0028430B">
        <w:t xml:space="preserve"> w</w:t>
      </w:r>
      <w:r w:rsidR="00D36F77">
        <w:t> ust. </w:t>
      </w:r>
      <w:r w:rsidRPr="0028430B">
        <w:t>1.</w:t>
      </w:r>
    </w:p>
    <w:p w:rsidR="0028430B" w:rsidRPr="0028430B" w:rsidRDefault="0028430B" w:rsidP="00D36F77">
      <w:pPr>
        <w:pStyle w:val="USTustnpkodeksu"/>
      </w:pPr>
      <w:r w:rsidRPr="00FC4D9A">
        <w:t>5.</w:t>
      </w:r>
      <w:r w:rsidR="00D36F77">
        <w:t> </w:t>
      </w:r>
      <w:r w:rsidRPr="0028430B">
        <w:t>Przepisy</w:t>
      </w:r>
      <w:r w:rsidR="00D36F77">
        <w:t xml:space="preserve"> ust. </w:t>
      </w:r>
      <w:r w:rsidRPr="0028430B">
        <w:t>1–</w:t>
      </w:r>
      <w:r w:rsidR="00D36F77" w:rsidRPr="0028430B">
        <w:t>4</w:t>
      </w:r>
      <w:r w:rsidR="00D36F77">
        <w:t> </w:t>
      </w:r>
      <w:r w:rsidRPr="0028430B">
        <w:t>stosuje się odpowiednio do policjanta, strażaka, żołnierza zawodowego oraz funkcjonari</w:t>
      </w:r>
      <w:r w:rsidRPr="0028430B">
        <w:t>u</w:t>
      </w:r>
      <w:r w:rsidRPr="0028430B">
        <w:t>sza: Straży Granicznej, Służby Więziennej, Biura Ochrony Rządu, Agencji Bezpieczeństwa Wewnętrznego, Agencji Wywiadu, Centralnego Biura Antykorupcyjnego, Służby Kontrwywiadu Wojskowego, Służby Wywiadu Wojskow</w:t>
      </w:r>
      <w:r w:rsidRPr="0028430B">
        <w:t>e</w:t>
      </w:r>
      <w:r w:rsidRPr="0028430B">
        <w:t>go</w:t>
      </w:r>
      <w:r w:rsidR="00D36F77" w:rsidRPr="0028430B">
        <w:t xml:space="preserve"> i</w:t>
      </w:r>
      <w:r w:rsidR="00D36F77">
        <w:t> </w:t>
      </w:r>
      <w:r w:rsidRPr="0028430B">
        <w:t>Służby Celnej.</w:t>
      </w:r>
    </w:p>
    <w:p w:rsidR="0028430B" w:rsidRPr="0028430B" w:rsidRDefault="0028430B" w:rsidP="00D36F77">
      <w:pPr>
        <w:pStyle w:val="ARTartustawynprozporzdzenia"/>
      </w:pPr>
      <w:r w:rsidRPr="00FC4D9A">
        <w:t>Art.</w:t>
      </w:r>
      <w:r w:rsidR="00D36F77">
        <w:t> </w:t>
      </w:r>
      <w:r w:rsidRPr="0028430B">
        <w:t>32.</w:t>
      </w:r>
      <w:r w:rsidR="00D36F77">
        <w:t> </w:t>
      </w:r>
      <w:r w:rsidRPr="0028430B">
        <w:t>1. Pracownik, który po dniu 3</w:t>
      </w:r>
      <w:r w:rsidR="00D36F77" w:rsidRPr="0028430B">
        <w:t>1</w:t>
      </w:r>
      <w:r w:rsidR="00D36F77">
        <w:t> </w:t>
      </w:r>
      <w:r w:rsidRPr="0028430B">
        <w:t>grudnia 201</w:t>
      </w:r>
      <w:r w:rsidR="00D36F77" w:rsidRPr="0028430B">
        <w:t>2</w:t>
      </w:r>
      <w:r w:rsidR="00D36F77">
        <w:t> </w:t>
      </w:r>
      <w:r w:rsidRPr="0028430B">
        <w:t>r. przyjął dziecko na wychowanie</w:t>
      </w:r>
      <w:r w:rsidR="00D36F77" w:rsidRPr="0028430B">
        <w:t xml:space="preserve"> i</w:t>
      </w:r>
      <w:r w:rsidR="00D36F77">
        <w:t> </w:t>
      </w:r>
      <w:r w:rsidRPr="0028430B">
        <w:t>wystąpił do sądu opiekuńczego</w:t>
      </w:r>
      <w:r w:rsidR="00D36F77" w:rsidRPr="0028430B">
        <w:t xml:space="preserve"> z</w:t>
      </w:r>
      <w:r w:rsidR="00D36F77">
        <w:t> </w:t>
      </w:r>
      <w:r w:rsidRPr="0028430B">
        <w:t>wnioskiem</w:t>
      </w:r>
      <w:r w:rsidR="00D36F77" w:rsidRPr="0028430B">
        <w:t xml:space="preserve"> o</w:t>
      </w:r>
      <w:r w:rsidR="00D36F77">
        <w:t> </w:t>
      </w:r>
      <w:r w:rsidRPr="0028430B">
        <w:t>wszczęcie postępowania</w:t>
      </w:r>
      <w:r w:rsidR="00D36F77" w:rsidRPr="0028430B">
        <w:t xml:space="preserve"> w</w:t>
      </w:r>
      <w:r w:rsidR="00D36F77">
        <w:t> </w:t>
      </w:r>
      <w:r w:rsidRPr="0028430B">
        <w:t>sprawie przysposobienia dziecka lub przyjął dziecko na wychowanie jako rodzina zastępcza,</w:t>
      </w:r>
      <w:r w:rsidR="00D36F77" w:rsidRPr="0028430B">
        <w:t xml:space="preserve"> z</w:t>
      </w:r>
      <w:r w:rsidR="00D36F77">
        <w:t> </w:t>
      </w:r>
      <w:r w:rsidRPr="0028430B">
        <w:t>wyjątkiem rodziny zastępczej zawodowej, niespełniający przesłanek,</w:t>
      </w:r>
      <w:r w:rsidR="00D36F77" w:rsidRPr="0028430B">
        <w:t xml:space="preserve"> o</w:t>
      </w:r>
      <w:r w:rsidR="00D36F77">
        <w:t> </w:t>
      </w:r>
      <w:r w:rsidRPr="0028430B">
        <w:t>których mowa</w:t>
      </w:r>
      <w:r w:rsidR="00D36F77" w:rsidRPr="0028430B">
        <w:t xml:space="preserve"> w</w:t>
      </w:r>
      <w:r w:rsidR="00D36F77">
        <w:t> art. </w:t>
      </w:r>
      <w:r w:rsidRPr="0028430B">
        <w:t>3</w:t>
      </w:r>
      <w:r w:rsidR="00D36F77" w:rsidRPr="0028430B">
        <w:t>0</w:t>
      </w:r>
      <w:r w:rsidR="00D36F77">
        <w:t xml:space="preserve"> ust. </w:t>
      </w:r>
      <w:r w:rsidRPr="0028430B">
        <w:t>1, ma prawo do dodatkowego urlopu na warunkach urlopu macierzyńskiego</w:t>
      </w:r>
      <w:r w:rsidR="00D36F77" w:rsidRPr="0028430B">
        <w:t xml:space="preserve"> w</w:t>
      </w:r>
      <w:r w:rsidR="00D36F77">
        <w:t> </w:t>
      </w:r>
      <w:r w:rsidRPr="0028430B">
        <w:t>wymiarze odpowiadającym różnicy między wymiarem urlopu określonym</w:t>
      </w:r>
      <w:r w:rsidR="00D36F77" w:rsidRPr="0028430B">
        <w:t xml:space="preserve"> w</w:t>
      </w:r>
      <w:r w:rsidR="00D36F77">
        <w:t> art. </w:t>
      </w:r>
      <w:r w:rsidRPr="0028430B">
        <w:t>18</w:t>
      </w:r>
      <w:r w:rsidR="00D36F77" w:rsidRPr="0028430B">
        <w:t>3</w:t>
      </w:r>
      <w:r w:rsidR="00D36F77">
        <w:t xml:space="preserve"> § </w:t>
      </w:r>
      <w:r w:rsidR="00D36F77" w:rsidRPr="0028430B">
        <w:t>3</w:t>
      </w:r>
      <w:r w:rsidR="00D36F77">
        <w:t> </w:t>
      </w:r>
      <w:r w:rsidRPr="0028430B">
        <w:t>ustawy zmienianej</w:t>
      </w:r>
      <w:r w:rsidR="00D36F77" w:rsidRPr="0028430B">
        <w:t xml:space="preserve"> w</w:t>
      </w:r>
      <w:r w:rsidR="00D36F77">
        <w:t> art. </w:t>
      </w:r>
      <w:r w:rsidR="00D36F77" w:rsidRPr="0028430B">
        <w:t>1</w:t>
      </w:r>
      <w:r w:rsidR="00D36F77">
        <w:t xml:space="preserve"> w </w:t>
      </w:r>
      <w:r w:rsidRPr="0028430B">
        <w:t>brzmieniu nadanym niniejszą ustawą</w:t>
      </w:r>
      <w:r w:rsidR="00D36F77" w:rsidRPr="0028430B">
        <w:t xml:space="preserve"> a</w:t>
      </w:r>
      <w:r w:rsidR="00D36F77">
        <w:t> </w:t>
      </w:r>
      <w:r w:rsidRPr="0028430B">
        <w:t>wymiarem wykorzystanego urlopu.</w:t>
      </w:r>
    </w:p>
    <w:p w:rsidR="0028430B" w:rsidRPr="0028430B" w:rsidRDefault="0028430B" w:rsidP="00D36F77">
      <w:pPr>
        <w:pStyle w:val="USTustnpkodeksu"/>
      </w:pPr>
      <w:r w:rsidRPr="00FC4D9A">
        <w:t>2.</w:t>
      </w:r>
      <w:r w:rsidR="00D36F77">
        <w:t> </w:t>
      </w:r>
      <w:r w:rsidRPr="0028430B">
        <w:t>Dodatkowego urlopu na warunkach urlopu macierzyńskiego udziela się nie później niż</w:t>
      </w:r>
      <w:r w:rsidR="00D36F77" w:rsidRPr="0028430B">
        <w:t xml:space="preserve"> w</w:t>
      </w:r>
      <w:r w:rsidR="00D36F77">
        <w:t> </w:t>
      </w:r>
      <w:r w:rsidRPr="0028430B">
        <w:t>terminie 1</w:t>
      </w:r>
      <w:r w:rsidR="00D36F77" w:rsidRPr="0028430B">
        <w:t>4</w:t>
      </w:r>
      <w:r w:rsidR="00D36F77">
        <w:t> </w:t>
      </w:r>
      <w:r w:rsidRPr="0028430B">
        <w:t>dni od dnia wejścia</w:t>
      </w:r>
      <w:r w:rsidR="00D36F77" w:rsidRPr="0028430B">
        <w:t xml:space="preserve"> w</w:t>
      </w:r>
      <w:r w:rsidR="00D36F77">
        <w:t> </w:t>
      </w:r>
      <w:r w:rsidRPr="0028430B">
        <w:t>życie ustawy, na pisemny wniosek pracownika, złożony nie później niż</w:t>
      </w:r>
      <w:r w:rsidR="00D36F77" w:rsidRPr="0028430B">
        <w:t xml:space="preserve"> w</w:t>
      </w:r>
      <w:r w:rsidR="00D36F77">
        <w:t> </w:t>
      </w:r>
      <w:r w:rsidRPr="0028430B">
        <w:t xml:space="preserve">terminie </w:t>
      </w:r>
      <w:r w:rsidR="00D36F77" w:rsidRPr="0028430B">
        <w:t>7</w:t>
      </w:r>
      <w:r w:rsidR="00D36F77">
        <w:t> </w:t>
      </w:r>
      <w:r w:rsidRPr="0028430B">
        <w:t>dni od dnia wejścia</w:t>
      </w:r>
      <w:r w:rsidR="00D36F77" w:rsidRPr="0028430B">
        <w:t xml:space="preserve"> w</w:t>
      </w:r>
      <w:r w:rsidR="00D36F77">
        <w:t> </w:t>
      </w:r>
      <w:r w:rsidRPr="0028430B">
        <w:t>życie ustawy.</w:t>
      </w:r>
    </w:p>
    <w:p w:rsidR="0028430B" w:rsidRPr="0028430B" w:rsidRDefault="0028430B" w:rsidP="00D36F77">
      <w:pPr>
        <w:pStyle w:val="USTustnpkodeksu"/>
      </w:pPr>
      <w:r w:rsidRPr="00FC4D9A">
        <w:t>3.</w:t>
      </w:r>
      <w:r w:rsidR="00D36F77">
        <w:t> </w:t>
      </w:r>
      <w:r w:rsidRPr="0028430B">
        <w:t>Bezpośrednio po wykorzystaniu dodatkowego urlopu na warunkach urlopu macierzyńskiego,</w:t>
      </w:r>
      <w:r w:rsidR="00D36F77" w:rsidRPr="0028430B">
        <w:t xml:space="preserve"> o</w:t>
      </w:r>
      <w:r w:rsidR="00D36F77">
        <w:t> </w:t>
      </w:r>
      <w:r w:rsidRPr="0028430B">
        <w:t>którym mowa</w:t>
      </w:r>
      <w:r w:rsidR="00D36F77" w:rsidRPr="0028430B">
        <w:t xml:space="preserve"> w</w:t>
      </w:r>
      <w:r w:rsidR="00D36F77">
        <w:t> ust. </w:t>
      </w:r>
      <w:r w:rsidRPr="0028430B">
        <w:t>1, pracownik ma prawo do urlopu rodzicielskiego, udzielanego</w:t>
      </w:r>
      <w:r w:rsidR="00D36F77" w:rsidRPr="0028430B">
        <w:t xml:space="preserve"> w</w:t>
      </w:r>
      <w:r w:rsidR="00D36F77">
        <w:t> </w:t>
      </w:r>
      <w:r w:rsidRPr="0028430B">
        <w:t>wymiarze</w:t>
      </w:r>
      <w:r w:rsidR="00D36F77" w:rsidRPr="0028430B">
        <w:t xml:space="preserve"> i</w:t>
      </w:r>
      <w:r w:rsidR="00D36F77">
        <w:t> </w:t>
      </w:r>
      <w:r w:rsidRPr="0028430B">
        <w:t>na zasadach określonych</w:t>
      </w:r>
      <w:r w:rsidR="00D36F77" w:rsidRPr="0028430B">
        <w:t xml:space="preserve"> w</w:t>
      </w:r>
      <w:r w:rsidR="00D36F77">
        <w:t> art. </w:t>
      </w:r>
      <w:r w:rsidRPr="0028430B">
        <w:t>182</w:t>
      </w:r>
      <w:r w:rsidRPr="0028430B">
        <w:rPr>
          <w:rStyle w:val="IGindeksgrny"/>
        </w:rPr>
        <w:t>1a</w:t>
      </w:r>
      <w:r w:rsidRPr="0028430B">
        <w:t xml:space="preserve"> ustawy zmienianej</w:t>
      </w:r>
      <w:r w:rsidR="00D36F77" w:rsidRPr="0028430B">
        <w:t xml:space="preserve"> w</w:t>
      </w:r>
      <w:r w:rsidR="00D36F77">
        <w:t> art. </w:t>
      </w:r>
      <w:r w:rsidRPr="0028430B">
        <w:t>1.</w:t>
      </w:r>
    </w:p>
    <w:p w:rsidR="0028430B" w:rsidRPr="0028430B" w:rsidRDefault="0028430B" w:rsidP="00D36F77">
      <w:pPr>
        <w:pStyle w:val="USTustnpkodeksu"/>
      </w:pPr>
      <w:r w:rsidRPr="00FC4D9A">
        <w:t>4.</w:t>
      </w:r>
      <w:r w:rsidR="00D36F77">
        <w:t> </w:t>
      </w:r>
      <w:r w:rsidRPr="0028430B">
        <w:t>Urlopu rodzicielskiego udziela się na pisemny wniosek pracownika, składany nie później niż do dnia zako</w:t>
      </w:r>
      <w:r w:rsidRPr="0028430B">
        <w:t>ń</w:t>
      </w:r>
      <w:r w:rsidRPr="0028430B">
        <w:t>czenia dodatkowego urlopu na warunkach urlopu macierzyńskiego,</w:t>
      </w:r>
      <w:r w:rsidR="00D36F77" w:rsidRPr="0028430B">
        <w:t xml:space="preserve"> o</w:t>
      </w:r>
      <w:r w:rsidR="00D36F77">
        <w:t> </w:t>
      </w:r>
      <w:r w:rsidRPr="0028430B">
        <w:t>którym mowa</w:t>
      </w:r>
      <w:r w:rsidR="00D36F77" w:rsidRPr="0028430B">
        <w:t xml:space="preserve"> w</w:t>
      </w:r>
      <w:r w:rsidR="00D36F77">
        <w:t> ust. </w:t>
      </w:r>
      <w:r w:rsidRPr="0028430B">
        <w:t>1.</w:t>
      </w:r>
    </w:p>
    <w:p w:rsidR="0028430B" w:rsidRPr="0028430B" w:rsidRDefault="0028430B" w:rsidP="00D36F77">
      <w:pPr>
        <w:pStyle w:val="USTustnpkodeksu"/>
      </w:pPr>
      <w:r w:rsidRPr="00FC4D9A">
        <w:t>5.</w:t>
      </w:r>
      <w:r w:rsidR="00D36F77">
        <w:t> </w:t>
      </w:r>
      <w:r w:rsidRPr="0028430B">
        <w:t>Przepisy</w:t>
      </w:r>
      <w:r w:rsidR="00D36F77">
        <w:t xml:space="preserve"> ust. </w:t>
      </w:r>
      <w:r w:rsidRPr="0028430B">
        <w:t>1–</w:t>
      </w:r>
      <w:r w:rsidR="00D36F77" w:rsidRPr="0028430B">
        <w:t>4</w:t>
      </w:r>
      <w:r w:rsidR="00D36F77">
        <w:t> </w:t>
      </w:r>
      <w:r w:rsidRPr="0028430B">
        <w:t>stosuje się odpowiednio do policjanta, strażaka, żołnierza zawodowego oraz funkcjonari</w:t>
      </w:r>
      <w:r w:rsidRPr="0028430B">
        <w:t>u</w:t>
      </w:r>
      <w:r w:rsidRPr="0028430B">
        <w:t>sza: Straży Granicznej, Służby Więziennej, Biura Ochrony Rządu, Agencji Bezpieczeństwa Wewnętrznego, Agencji Wywiadu, Centralnego Biura Antykorupcyjnego, Służby Kontrwywiadu Wojskowego, Służby Wywiadu Wojskow</w:t>
      </w:r>
      <w:r w:rsidRPr="0028430B">
        <w:t>e</w:t>
      </w:r>
      <w:r w:rsidRPr="0028430B">
        <w:t>go</w:t>
      </w:r>
      <w:r w:rsidR="00D36F77" w:rsidRPr="0028430B">
        <w:t xml:space="preserve"> i</w:t>
      </w:r>
      <w:r w:rsidR="00D36F77">
        <w:t> </w:t>
      </w:r>
      <w:r w:rsidRPr="0028430B">
        <w:t>Służby Celnej.</w:t>
      </w:r>
    </w:p>
    <w:p w:rsidR="0028430B" w:rsidRPr="0028430B" w:rsidRDefault="0028430B" w:rsidP="00D36F77">
      <w:pPr>
        <w:pStyle w:val="ARTartustawynprozporzdzenia"/>
      </w:pPr>
      <w:r w:rsidRPr="009120EA">
        <w:t>Art.</w:t>
      </w:r>
      <w:r w:rsidR="00D36F77">
        <w:t> </w:t>
      </w:r>
      <w:r w:rsidRPr="0028430B">
        <w:t>33.</w:t>
      </w:r>
      <w:r w:rsidR="00D36F77">
        <w:t> </w:t>
      </w:r>
      <w:r w:rsidRPr="0028430B">
        <w:t>Pracodawca jest obowiązany uwzględnić wniosek pracownika,</w:t>
      </w:r>
      <w:r w:rsidR="00D36F77" w:rsidRPr="0028430B">
        <w:t xml:space="preserve"> o</w:t>
      </w:r>
      <w:r w:rsidR="00D36F77">
        <w:t> </w:t>
      </w:r>
      <w:r w:rsidRPr="0028430B">
        <w:t>którym mowa</w:t>
      </w:r>
      <w:r w:rsidR="00D36F77" w:rsidRPr="0028430B">
        <w:t xml:space="preserve"> w</w:t>
      </w:r>
      <w:r w:rsidR="00D36F77">
        <w:t> art. </w:t>
      </w:r>
      <w:r w:rsidRPr="0028430B">
        <w:t>28,</w:t>
      </w:r>
      <w:r w:rsidR="00D36F77">
        <w:t xml:space="preserve"> art. </w:t>
      </w:r>
      <w:r w:rsidRPr="0028430B">
        <w:t>2</w:t>
      </w:r>
      <w:r w:rsidR="00D36F77" w:rsidRPr="0028430B">
        <w:t>9</w:t>
      </w:r>
      <w:r w:rsidR="00D36F77">
        <w:t xml:space="preserve"> ust. </w:t>
      </w:r>
      <w:r w:rsidR="00D36F77" w:rsidRPr="0028430B">
        <w:t>2</w:t>
      </w:r>
      <w:r w:rsidR="00D36F77">
        <w:t xml:space="preserve"> i </w:t>
      </w:r>
      <w:r w:rsidRPr="0028430B">
        <w:t>3,</w:t>
      </w:r>
      <w:r w:rsidR="00D36F77">
        <w:t xml:space="preserve"> art. </w:t>
      </w:r>
      <w:r w:rsidRPr="0028430B">
        <w:t>3</w:t>
      </w:r>
      <w:r w:rsidR="00D36F77" w:rsidRPr="0028430B">
        <w:t>0</w:t>
      </w:r>
      <w:r w:rsidR="00D36F77">
        <w:t xml:space="preserve"> ust. </w:t>
      </w:r>
      <w:r w:rsidR="00D36F77" w:rsidRPr="0028430B">
        <w:t>2</w:t>
      </w:r>
      <w:r w:rsidR="00D36F77">
        <w:t xml:space="preserve"> i </w:t>
      </w:r>
      <w:r w:rsidRPr="0028430B">
        <w:t>3,</w:t>
      </w:r>
      <w:r w:rsidR="00D36F77">
        <w:t xml:space="preserve"> art. </w:t>
      </w:r>
      <w:r w:rsidRPr="0028430B">
        <w:t>3</w:t>
      </w:r>
      <w:r w:rsidR="00D36F77" w:rsidRPr="0028430B">
        <w:t>1</w:t>
      </w:r>
      <w:r w:rsidR="00D36F77">
        <w:t xml:space="preserve"> ust. </w:t>
      </w:r>
      <w:r w:rsidR="00D36F77" w:rsidRPr="0028430B">
        <w:t>2</w:t>
      </w:r>
      <w:r w:rsidR="00D36F77">
        <w:t xml:space="preserve"> i </w:t>
      </w:r>
      <w:r w:rsidR="00D36F77" w:rsidRPr="0028430B">
        <w:t>4</w:t>
      </w:r>
      <w:r w:rsidR="00D36F77">
        <w:t xml:space="preserve"> oraz</w:t>
      </w:r>
      <w:r w:rsidR="00D36F77" w:rsidRPr="0028430B">
        <w:t xml:space="preserve"> w</w:t>
      </w:r>
      <w:r w:rsidR="00D36F77">
        <w:t> art. </w:t>
      </w:r>
      <w:r w:rsidRPr="0028430B">
        <w:t>3</w:t>
      </w:r>
      <w:r w:rsidR="00D36F77" w:rsidRPr="0028430B">
        <w:t>2</w:t>
      </w:r>
      <w:r w:rsidR="00D36F77">
        <w:t xml:space="preserve"> ust. </w:t>
      </w:r>
      <w:r w:rsidR="00D36F77" w:rsidRPr="0028430B">
        <w:t>2</w:t>
      </w:r>
      <w:r w:rsidR="00D36F77">
        <w:t xml:space="preserve"> i </w:t>
      </w:r>
      <w:r w:rsidRPr="0028430B">
        <w:t>4.</w:t>
      </w:r>
      <w:r w:rsidR="00D36F77">
        <w:t>”</w:t>
      </w:r>
    </w:p>
    <w:p w:rsidR="0028430B" w:rsidRPr="0028430B" w:rsidRDefault="00D36F77" w:rsidP="00D36F77">
      <w:pPr>
        <w:pStyle w:val="ARTartustawynprozporzdzenia"/>
      </w:pPr>
      <w:r>
        <w:t>„</w:t>
      </w:r>
      <w:r w:rsidR="0028430B" w:rsidRPr="0028430B">
        <w:t>Art.</w:t>
      </w:r>
      <w:r>
        <w:t> </w:t>
      </w:r>
      <w:r w:rsidR="0028430B" w:rsidRPr="0028430B">
        <w:t>38.</w:t>
      </w:r>
      <w:r>
        <w:t> </w:t>
      </w:r>
      <w:r w:rsidR="0028430B" w:rsidRPr="0028430B">
        <w:t>Ustawa wchodzi</w:t>
      </w:r>
      <w:r w:rsidRPr="0028430B">
        <w:t xml:space="preserve"> w</w:t>
      </w:r>
      <w:r>
        <w:t> </w:t>
      </w:r>
      <w:r w:rsidR="0028430B" w:rsidRPr="0028430B">
        <w:t>życie</w:t>
      </w:r>
      <w:r w:rsidRPr="0028430B">
        <w:t xml:space="preserve"> z</w:t>
      </w:r>
      <w:r>
        <w:t> </w:t>
      </w:r>
      <w:r w:rsidR="0028430B" w:rsidRPr="0028430B">
        <w:t>dniem 1</w:t>
      </w:r>
      <w:r w:rsidRPr="0028430B">
        <w:t>7</w:t>
      </w:r>
      <w:r>
        <w:t> </w:t>
      </w:r>
      <w:r w:rsidR="0028430B" w:rsidRPr="0028430B">
        <w:t>czerwca 201</w:t>
      </w:r>
      <w:r w:rsidRPr="0028430B">
        <w:t>3</w:t>
      </w:r>
      <w:r>
        <w:t> </w:t>
      </w:r>
      <w:r w:rsidR="0028430B" w:rsidRPr="0028430B">
        <w:t>r.,</w:t>
      </w:r>
      <w:r w:rsidRPr="0028430B">
        <w:t xml:space="preserve"> z</w:t>
      </w:r>
      <w:r>
        <w:t> </w:t>
      </w:r>
      <w:r w:rsidR="0028430B" w:rsidRPr="0028430B">
        <w:t>wyjątkiem</w:t>
      </w:r>
      <w:r>
        <w:t xml:space="preserve"> art. </w:t>
      </w:r>
      <w:r w:rsidR="0028430B" w:rsidRPr="0028430B">
        <w:t>3</w:t>
      </w:r>
      <w:r w:rsidRPr="0028430B">
        <w:t>4</w:t>
      </w:r>
      <w:r>
        <w:t xml:space="preserve"> ust. </w:t>
      </w:r>
      <w:r w:rsidR="0028430B" w:rsidRPr="0028430B">
        <w:t>2–5, które wchodzą</w:t>
      </w:r>
      <w:r w:rsidRPr="0028430B">
        <w:t xml:space="preserve"> w</w:t>
      </w:r>
      <w:r>
        <w:t> </w:t>
      </w:r>
      <w:r w:rsidR="0028430B" w:rsidRPr="0028430B">
        <w:t>życie</w:t>
      </w:r>
      <w:r w:rsidRPr="0028430B">
        <w:t xml:space="preserve"> z</w:t>
      </w:r>
      <w:r>
        <w:t> </w:t>
      </w:r>
      <w:r w:rsidR="0028430B" w:rsidRPr="0028430B">
        <w:t xml:space="preserve">dniem </w:t>
      </w:r>
      <w:r w:rsidRPr="0028430B">
        <w:t>1</w:t>
      </w:r>
      <w:r>
        <w:t> </w:t>
      </w:r>
      <w:r w:rsidR="0028430B" w:rsidRPr="0028430B">
        <w:t>stycznia 201</w:t>
      </w:r>
      <w:r w:rsidRPr="0028430B">
        <w:t>4</w:t>
      </w:r>
      <w:r>
        <w:t> </w:t>
      </w:r>
      <w:r w:rsidR="0028430B" w:rsidRPr="0028430B">
        <w:t>r.</w:t>
      </w:r>
      <w:r>
        <w:t>”</w:t>
      </w:r>
      <w:r w:rsidR="0028430B" w:rsidRPr="0028430B">
        <w:t>;</w:t>
      </w:r>
    </w:p>
    <w:p w:rsidR="0028430B" w:rsidRPr="0028430B" w:rsidRDefault="0028430B" w:rsidP="00D36F77">
      <w:pPr>
        <w:pStyle w:val="PPKTOTJpodpunktwobwieszczeniutekstujednolitegonp1"/>
        <w:keepNext/>
      </w:pPr>
      <w:r>
        <w:t>10)</w:t>
      </w:r>
      <w:r w:rsidR="00D36F77">
        <w:tab/>
      </w:r>
      <w:r>
        <w:t>art. 5</w:t>
      </w:r>
      <w:r w:rsidR="00D36F77">
        <w:t>0 </w:t>
      </w:r>
      <w:r>
        <w:t>ustawy</w:t>
      </w:r>
      <w:r w:rsidR="00D36F77">
        <w:t xml:space="preserve"> z </w:t>
      </w:r>
      <w:r>
        <w:t>dnia 1</w:t>
      </w:r>
      <w:r w:rsidR="00D36F77">
        <w:t>3 </w:t>
      </w:r>
      <w:r>
        <w:t>czerwca 201</w:t>
      </w:r>
      <w:r w:rsidR="00D36F77">
        <w:t>3 </w:t>
      </w:r>
      <w:r>
        <w:t>r.</w:t>
      </w:r>
      <w:r w:rsidR="00D36F77">
        <w:t xml:space="preserve"> o </w:t>
      </w:r>
      <w:r>
        <w:t>zmianie ustaw regulujących wykonywanie niektórych zawodów (</w:t>
      </w:r>
      <w:r w:rsidR="00D36F77">
        <w:t>Dz. U. poz. </w:t>
      </w:r>
      <w:r>
        <w:t>829), który stanowi:</w:t>
      </w:r>
    </w:p>
    <w:p w:rsidR="0028430B" w:rsidRPr="0028430B" w:rsidRDefault="00D36F77" w:rsidP="00D36F77">
      <w:pPr>
        <w:pStyle w:val="ARTartustawynprozporzdzenia"/>
      </w:pPr>
      <w:r>
        <w:t>„</w:t>
      </w:r>
      <w:r w:rsidR="0028430B">
        <w:t>Art.</w:t>
      </w:r>
      <w:r>
        <w:t> </w:t>
      </w:r>
      <w:r w:rsidR="0028430B">
        <w:t>50.</w:t>
      </w:r>
      <w:r>
        <w:t> </w:t>
      </w:r>
      <w:r w:rsidR="0028430B" w:rsidRPr="0028430B">
        <w:t>Ustawa wchodzi</w:t>
      </w:r>
      <w:r w:rsidRPr="0028430B">
        <w:t xml:space="preserve"> w</w:t>
      </w:r>
      <w:r>
        <w:t> </w:t>
      </w:r>
      <w:r w:rsidR="0028430B" w:rsidRPr="0028430B">
        <w:t>życie po upływie 3</w:t>
      </w:r>
      <w:r w:rsidRPr="0028430B">
        <w:t>0</w:t>
      </w:r>
      <w:r>
        <w:t> </w:t>
      </w:r>
      <w:r w:rsidR="0028430B" w:rsidRPr="0028430B">
        <w:t>dni od dnia ogłoszenia,</w:t>
      </w:r>
      <w:r w:rsidRPr="0028430B">
        <w:t xml:space="preserve"> z</w:t>
      </w:r>
      <w:r>
        <w:t> </w:t>
      </w:r>
      <w:r w:rsidR="0028430B" w:rsidRPr="0028430B">
        <w:t>wyjątkiem</w:t>
      </w:r>
      <w:r>
        <w:t xml:space="preserve"> art. </w:t>
      </w:r>
      <w:r w:rsidR="0028430B" w:rsidRPr="0028430B">
        <w:t>1,</w:t>
      </w:r>
      <w:r>
        <w:t xml:space="preserve"> art. </w:t>
      </w:r>
      <w:r w:rsidR="0028430B" w:rsidRPr="0028430B">
        <w:t>5,</w:t>
      </w:r>
      <w:r>
        <w:t xml:space="preserve"> art. </w:t>
      </w:r>
      <w:r w:rsidR="0028430B" w:rsidRPr="0028430B">
        <w:t>8,</w:t>
      </w:r>
      <w:r>
        <w:t xml:space="preserve"> art. </w:t>
      </w:r>
      <w:r w:rsidR="0028430B" w:rsidRPr="0028430B">
        <w:t>9,</w:t>
      </w:r>
      <w:r>
        <w:t xml:space="preserve"> art. </w:t>
      </w:r>
      <w:r w:rsidR="0028430B" w:rsidRPr="0028430B">
        <w:t>10,</w:t>
      </w:r>
      <w:r>
        <w:t xml:space="preserve"> art. </w:t>
      </w:r>
      <w:r w:rsidR="0028430B" w:rsidRPr="0028430B">
        <w:t>13,</w:t>
      </w:r>
      <w:r>
        <w:t xml:space="preserve"> art. </w:t>
      </w:r>
      <w:r w:rsidR="0028430B" w:rsidRPr="0028430B">
        <w:t>15,</w:t>
      </w:r>
      <w:r>
        <w:t xml:space="preserve"> art. </w:t>
      </w:r>
      <w:r w:rsidR="0028430B" w:rsidRPr="0028430B">
        <w:t>16,</w:t>
      </w:r>
      <w:r>
        <w:t xml:space="preserve"> art. </w:t>
      </w:r>
      <w:r w:rsidR="0028430B" w:rsidRPr="0028430B">
        <w:t>17,</w:t>
      </w:r>
      <w:r>
        <w:t xml:space="preserve"> art. </w:t>
      </w:r>
      <w:r w:rsidR="0028430B" w:rsidRPr="0028430B">
        <w:t>24,</w:t>
      </w:r>
      <w:r>
        <w:t xml:space="preserve"> art. </w:t>
      </w:r>
      <w:r w:rsidR="0028430B" w:rsidRPr="0028430B">
        <w:t>2</w:t>
      </w:r>
      <w:r w:rsidRPr="0028430B">
        <w:t>8</w:t>
      </w:r>
      <w:r>
        <w:t xml:space="preserve"> ust. </w:t>
      </w:r>
      <w:r w:rsidRPr="0028430B">
        <w:t>1</w:t>
      </w:r>
      <w:r>
        <w:t xml:space="preserve"> pkt </w:t>
      </w:r>
      <w:r w:rsidRPr="0028430B">
        <w:t>4</w:t>
      </w:r>
      <w:r>
        <w:t xml:space="preserve"> i </w:t>
      </w:r>
      <w:r w:rsidRPr="0028430B">
        <w:t>5</w:t>
      </w:r>
      <w:r>
        <w:t xml:space="preserve"> oraz ust. </w:t>
      </w:r>
      <w:r w:rsidRPr="0028430B">
        <w:t>2</w:t>
      </w:r>
      <w:r>
        <w:t xml:space="preserve"> i </w:t>
      </w:r>
      <w:r w:rsidR="0028430B" w:rsidRPr="0028430B">
        <w:t>3,</w:t>
      </w:r>
      <w:r>
        <w:t xml:space="preserve"> art. </w:t>
      </w:r>
      <w:r w:rsidR="0028430B" w:rsidRPr="0028430B">
        <w:t>36–4</w:t>
      </w:r>
      <w:r w:rsidRPr="0028430B">
        <w:t>2</w:t>
      </w:r>
      <w:r>
        <w:t xml:space="preserve"> oraz art. </w:t>
      </w:r>
      <w:r w:rsidR="0028430B" w:rsidRPr="0028430B">
        <w:t>4</w:t>
      </w:r>
      <w:r w:rsidRPr="0028430B">
        <w:t>9</w:t>
      </w:r>
      <w:r>
        <w:t xml:space="preserve"> ust. </w:t>
      </w:r>
      <w:r w:rsidR="0028430B" w:rsidRPr="0028430B">
        <w:t>3, które wchodzą</w:t>
      </w:r>
      <w:r w:rsidRPr="0028430B">
        <w:t xml:space="preserve"> w</w:t>
      </w:r>
      <w:r>
        <w:t> </w:t>
      </w:r>
      <w:r w:rsidR="0028430B" w:rsidRPr="0028430B">
        <w:t>życie</w:t>
      </w:r>
      <w:r w:rsidRPr="0028430B">
        <w:t xml:space="preserve"> z</w:t>
      </w:r>
      <w:r>
        <w:t> </w:t>
      </w:r>
      <w:r w:rsidR="0028430B" w:rsidRPr="0028430B">
        <w:t xml:space="preserve">dniem </w:t>
      </w:r>
      <w:r w:rsidRPr="0028430B">
        <w:t>1</w:t>
      </w:r>
      <w:r>
        <w:t> </w:t>
      </w:r>
      <w:r w:rsidR="0028430B" w:rsidRPr="0028430B">
        <w:t>stycznia 201</w:t>
      </w:r>
      <w:r w:rsidRPr="0028430B">
        <w:t>4</w:t>
      </w:r>
      <w:r>
        <w:t> </w:t>
      </w:r>
      <w:r w:rsidR="0028430B" w:rsidRPr="0028430B">
        <w:t>r.</w:t>
      </w:r>
      <w:r>
        <w:t>”</w:t>
      </w:r>
      <w:r w:rsidR="0028430B" w:rsidRPr="0028430B">
        <w:t>;</w:t>
      </w:r>
    </w:p>
    <w:p w:rsidR="0028430B" w:rsidRPr="0028430B" w:rsidRDefault="0028430B" w:rsidP="00D36F77">
      <w:pPr>
        <w:pStyle w:val="PPKTOTJpodpunktwobwieszczeniutekstujednolitegonp1"/>
        <w:keepNext/>
      </w:pPr>
      <w:r>
        <w:t>11)</w:t>
      </w:r>
      <w:r w:rsidR="00D36F77">
        <w:tab/>
      </w:r>
      <w:r>
        <w:t xml:space="preserve">art. </w:t>
      </w:r>
      <w:r w:rsidR="00D36F77">
        <w:t>9 </w:t>
      </w:r>
      <w:r>
        <w:t>ustawy</w:t>
      </w:r>
      <w:r w:rsidR="00D36F77">
        <w:t xml:space="preserve"> z </w:t>
      </w:r>
      <w:r>
        <w:t>dnia 2</w:t>
      </w:r>
      <w:r w:rsidR="00D36F77">
        <w:t>7 </w:t>
      </w:r>
      <w:r>
        <w:t>września 201</w:t>
      </w:r>
      <w:r w:rsidR="00D36F77">
        <w:t>3 </w:t>
      </w:r>
      <w:r>
        <w:t>r.</w:t>
      </w:r>
      <w:r w:rsidR="00D36F77">
        <w:t xml:space="preserve"> </w:t>
      </w:r>
      <w:r w:rsidR="00D36F77" w:rsidRPr="0028430B">
        <w:t>o</w:t>
      </w:r>
      <w:r w:rsidR="00D36F77">
        <w:t> </w:t>
      </w:r>
      <w:r w:rsidRPr="0028430B">
        <w:t>zmianie ustawy</w:t>
      </w:r>
      <w:r w:rsidR="00D36F77" w:rsidRPr="0028430B">
        <w:t xml:space="preserve"> o</w:t>
      </w:r>
      <w:r w:rsidR="00D36F77">
        <w:t> </w:t>
      </w:r>
      <w:r w:rsidRPr="0028430B">
        <w:t>Policji oraz niektórych innych ustaw (</w:t>
      </w:r>
      <w:r w:rsidR="00D36F77">
        <w:t>Dz. U. poz. </w:t>
      </w:r>
      <w:r w:rsidRPr="0028430B">
        <w:t>1351), który stanowi:</w:t>
      </w:r>
    </w:p>
    <w:p w:rsidR="0028430B" w:rsidRDefault="00D36F77" w:rsidP="00D36F77">
      <w:pPr>
        <w:pStyle w:val="ARTartustawynprozporzdzenia"/>
      </w:pPr>
      <w:r>
        <w:t>„</w:t>
      </w:r>
      <w:r w:rsidR="0028430B">
        <w:t>Art.</w:t>
      </w:r>
      <w:r>
        <w:t> </w:t>
      </w:r>
      <w:r w:rsidR="0028430B">
        <w:t>9.</w:t>
      </w:r>
      <w:r>
        <w:t> </w:t>
      </w:r>
      <w:r w:rsidR="0028430B">
        <w:t>Ustawa wchodzi</w:t>
      </w:r>
      <w:r>
        <w:t xml:space="preserve"> w </w:t>
      </w:r>
      <w:r w:rsidR="0028430B">
        <w:t>życie po upływie 1</w:t>
      </w:r>
      <w:r>
        <w:t>4 </w:t>
      </w:r>
      <w:r w:rsidR="0028430B">
        <w:t>dni od dnia ogłoszenia.</w:t>
      </w:r>
      <w:r>
        <w:t>”</w:t>
      </w:r>
      <w:r w:rsidR="0028430B">
        <w:t>;</w:t>
      </w:r>
    </w:p>
    <w:p w:rsidR="0028430B" w:rsidRPr="0028430B" w:rsidRDefault="0028430B" w:rsidP="00D36F77">
      <w:pPr>
        <w:pStyle w:val="PPKTOTJpodpunktwobwieszczeniutekstujednolitegonp1"/>
        <w:keepNext/>
      </w:pPr>
      <w:r>
        <w:t>12)</w:t>
      </w:r>
      <w:r w:rsidR="00D36F77">
        <w:tab/>
      </w:r>
      <w:r>
        <w:t>odnośnika</w:t>
      </w:r>
      <w:r w:rsidR="00D36F77">
        <w:t xml:space="preserve"> nr 1 oraz art. </w:t>
      </w:r>
      <w:r w:rsidRPr="0028430B">
        <w:t>51</w:t>
      </w:r>
      <w:r w:rsidR="00D36F77" w:rsidRPr="0028430B">
        <w:t>3</w:t>
      </w:r>
      <w:r w:rsidR="00D36F77">
        <w:t xml:space="preserve"> ust. </w:t>
      </w:r>
      <w:r w:rsidR="00D36F77" w:rsidRPr="0028430B">
        <w:t>1</w:t>
      </w:r>
      <w:r w:rsidR="00D36F77">
        <w:t xml:space="preserve"> i art. </w:t>
      </w:r>
      <w:r w:rsidRPr="0028430B">
        <w:t>52</w:t>
      </w:r>
      <w:r w:rsidR="00D36F77" w:rsidRPr="0028430B">
        <w:t>2</w:t>
      </w:r>
      <w:r w:rsidR="00D36F77">
        <w:t> </w:t>
      </w:r>
      <w:r w:rsidRPr="0028430B">
        <w:t>ustawy</w:t>
      </w:r>
      <w:r w:rsidR="00D36F77" w:rsidRPr="0028430B">
        <w:t xml:space="preserve"> z</w:t>
      </w:r>
      <w:r w:rsidR="00D36F77">
        <w:t> </w:t>
      </w:r>
      <w:r w:rsidRPr="0028430B">
        <w:t>dnia 1</w:t>
      </w:r>
      <w:r w:rsidR="00D36F77" w:rsidRPr="0028430B">
        <w:t>2</w:t>
      </w:r>
      <w:r w:rsidR="00D36F77">
        <w:t> </w:t>
      </w:r>
      <w:r w:rsidRPr="0028430B">
        <w:t>grudnia 201</w:t>
      </w:r>
      <w:r w:rsidR="00D36F77" w:rsidRPr="0028430B">
        <w:t>3</w:t>
      </w:r>
      <w:r w:rsidR="00D36F77">
        <w:t> </w:t>
      </w:r>
      <w:r w:rsidRPr="0028430B">
        <w:t>r.</w:t>
      </w:r>
      <w:r w:rsidR="00D36F77" w:rsidRPr="0028430B">
        <w:t xml:space="preserve"> o</w:t>
      </w:r>
      <w:r w:rsidR="00D36F77">
        <w:t> </w:t>
      </w:r>
      <w:r w:rsidRPr="0028430B">
        <w:t>cudzoziemcach (</w:t>
      </w:r>
      <w:r w:rsidR="00D36F77">
        <w:t>Dz. U. poz. </w:t>
      </w:r>
      <w:r w:rsidRPr="0028430B">
        <w:t>165</w:t>
      </w:r>
      <w:r w:rsidR="00D36F77" w:rsidRPr="0028430B">
        <w:t>0</w:t>
      </w:r>
      <w:r w:rsidR="00D36F77">
        <w:t xml:space="preserve"> oraz</w:t>
      </w:r>
      <w:r w:rsidR="00D36F77" w:rsidRPr="0028430B">
        <w:t xml:space="preserve"> z</w:t>
      </w:r>
      <w:r w:rsidR="00D36F77">
        <w:t> </w:t>
      </w:r>
      <w:r w:rsidRPr="0028430B">
        <w:t>201</w:t>
      </w:r>
      <w:r w:rsidR="00D36F77" w:rsidRPr="0028430B">
        <w:t>4</w:t>
      </w:r>
      <w:r w:rsidR="00D36F77">
        <w:t> </w:t>
      </w:r>
      <w:r w:rsidRPr="0028430B">
        <w:t>r.</w:t>
      </w:r>
      <w:r w:rsidR="00D36F77">
        <w:t xml:space="preserve"> poz. </w:t>
      </w:r>
      <w:r w:rsidRPr="0028430B">
        <w:t>463), które stanowią:</w:t>
      </w:r>
    </w:p>
    <w:p w:rsidR="0028430B" w:rsidRDefault="00D36F77" w:rsidP="00D36F77">
      <w:pPr>
        <w:pStyle w:val="PKTpunkt"/>
      </w:pPr>
      <w:r>
        <w:t>„</w:t>
      </w:r>
      <w:r w:rsidR="0028430B" w:rsidRPr="00B85BF8">
        <w:rPr>
          <w:rStyle w:val="IGindeksgrny"/>
        </w:rPr>
        <w:t>1)</w:t>
      </w:r>
      <w:r>
        <w:tab/>
      </w:r>
      <w:r w:rsidR="0028430B">
        <w:t>Niniejsza ustawa dokonuje</w:t>
      </w:r>
      <w:r>
        <w:t xml:space="preserve"> w </w:t>
      </w:r>
      <w:r w:rsidR="0028430B">
        <w:t>zakresie swojej regulacji wdrożenia:</w:t>
      </w:r>
    </w:p>
    <w:p w:rsidR="0028430B" w:rsidRPr="0028430B" w:rsidRDefault="0028430B" w:rsidP="00AC10F0">
      <w:pPr>
        <w:pStyle w:val="LITlitera"/>
      </w:pPr>
      <w:r>
        <w:t>1)</w:t>
      </w:r>
      <w:r w:rsidR="00D36F77">
        <w:tab/>
      </w:r>
      <w:r>
        <w:t>dyrektywy Rady 2001/40/WE</w:t>
      </w:r>
      <w:r w:rsidR="00D36F77">
        <w:t xml:space="preserve"> z </w:t>
      </w:r>
      <w:r>
        <w:t>dnia 2</w:t>
      </w:r>
      <w:r w:rsidR="00D36F77">
        <w:t>8 </w:t>
      </w:r>
      <w:r>
        <w:t>maja 200</w:t>
      </w:r>
      <w:r w:rsidR="00D36F77">
        <w:t>1 </w:t>
      </w:r>
      <w:r>
        <w:t>r.</w:t>
      </w:r>
      <w:r w:rsidR="00D36F77">
        <w:t xml:space="preserve"> w </w:t>
      </w:r>
      <w:r>
        <w:t>sprawie wzajemnego uznawania decyzji</w:t>
      </w:r>
      <w:r w:rsidR="00D36F77">
        <w:t xml:space="preserve"> o </w:t>
      </w:r>
      <w:r>
        <w:t>wydalaniu obywateli państw trzecich (Dz. Urz. WE L 14</w:t>
      </w:r>
      <w:r w:rsidR="00D36F77">
        <w:t>9 z </w:t>
      </w:r>
      <w:r>
        <w:t>02.06.2001, str. 34; Dz. Urz. UE Polskie wydanie specjalne, rozdz. 19,</w:t>
      </w:r>
      <w:r w:rsidR="00D36F77">
        <w:t xml:space="preserve"> t. </w:t>
      </w:r>
      <w:r>
        <w:t>4, str. 107);</w:t>
      </w:r>
    </w:p>
    <w:p w:rsidR="0028430B" w:rsidRPr="0028430B" w:rsidRDefault="0028430B" w:rsidP="00AC10F0">
      <w:pPr>
        <w:pStyle w:val="LITlitera"/>
      </w:pPr>
      <w:r>
        <w:t>2)</w:t>
      </w:r>
      <w:r w:rsidR="00D36F77">
        <w:tab/>
      </w:r>
      <w:r>
        <w:t>dyrektywy Rady 2001/51/WE</w:t>
      </w:r>
      <w:r w:rsidR="00D36F77">
        <w:t xml:space="preserve"> z </w:t>
      </w:r>
      <w:r>
        <w:t>dnia 2</w:t>
      </w:r>
      <w:r w:rsidR="00D36F77">
        <w:t>8 </w:t>
      </w:r>
      <w:r>
        <w:t>czerwca 200</w:t>
      </w:r>
      <w:r w:rsidR="00D36F77">
        <w:t>1 </w:t>
      </w:r>
      <w:r>
        <w:t>r. uzupełniającej p</w:t>
      </w:r>
      <w:r w:rsidRPr="0028430B">
        <w:t>ostanowienia</w:t>
      </w:r>
      <w:r w:rsidR="00D36F77">
        <w:t xml:space="preserve"> art. </w:t>
      </w:r>
      <w:r w:rsidRPr="0028430B">
        <w:t>2</w:t>
      </w:r>
      <w:r w:rsidR="00D36F77" w:rsidRPr="0028430B">
        <w:t>6</w:t>
      </w:r>
      <w:r w:rsidR="00D36F77">
        <w:t> </w:t>
      </w:r>
      <w:r w:rsidRPr="0028430B">
        <w:t>Konwencji Wykonawczej do Układu</w:t>
      </w:r>
      <w:r w:rsidR="00D36F77" w:rsidRPr="0028430B">
        <w:t xml:space="preserve"> z</w:t>
      </w:r>
      <w:r w:rsidR="00D36F77">
        <w:t> </w:t>
      </w:r>
      <w:proofErr w:type="spellStart"/>
      <w:r w:rsidRPr="0028430B">
        <w:t>Schengen</w:t>
      </w:r>
      <w:proofErr w:type="spellEnd"/>
      <w:r w:rsidR="00D36F77" w:rsidRPr="0028430B">
        <w:t xml:space="preserve"> z</w:t>
      </w:r>
      <w:r w:rsidR="00D36F77">
        <w:t> </w:t>
      </w:r>
      <w:r w:rsidRPr="0028430B">
        <w:t>dnia 1</w:t>
      </w:r>
      <w:r w:rsidR="00D36F77" w:rsidRPr="0028430B">
        <w:t>4</w:t>
      </w:r>
      <w:r w:rsidR="00D36F77">
        <w:t> </w:t>
      </w:r>
      <w:r w:rsidRPr="0028430B">
        <w:t>czerwca 198</w:t>
      </w:r>
      <w:r w:rsidR="00D36F77" w:rsidRPr="0028430B">
        <w:t>5</w:t>
      </w:r>
      <w:r w:rsidR="00D36F77">
        <w:t> </w:t>
      </w:r>
      <w:r w:rsidRPr="0028430B">
        <w:t>r. (Dz. Urz. WE L 18</w:t>
      </w:r>
      <w:r w:rsidR="00D36F77" w:rsidRPr="0028430B">
        <w:t>7</w:t>
      </w:r>
      <w:r w:rsidR="00D36F77">
        <w:t> </w:t>
      </w:r>
      <w:r w:rsidR="00D36F77" w:rsidRPr="0028430B">
        <w:t>z</w:t>
      </w:r>
      <w:r w:rsidR="00D36F77">
        <w:t> </w:t>
      </w:r>
      <w:r w:rsidRPr="0028430B">
        <w:t>10.07.2001, str. 45; Dz. Urz. UE Polskie wydanie specjalne, rozdz. 19,</w:t>
      </w:r>
      <w:r w:rsidR="00D36F77">
        <w:t xml:space="preserve"> t. </w:t>
      </w:r>
      <w:r w:rsidRPr="0028430B">
        <w:t>4, str. 160);</w:t>
      </w:r>
    </w:p>
    <w:p w:rsidR="0028430B" w:rsidRPr="0028430B" w:rsidRDefault="0028430B" w:rsidP="00AC10F0">
      <w:pPr>
        <w:pStyle w:val="LITlitera"/>
      </w:pPr>
      <w:r>
        <w:t>3)</w:t>
      </w:r>
      <w:r w:rsidR="00D36F77">
        <w:tab/>
      </w:r>
      <w:r>
        <w:t>dyrektywy Rady 2003/86/WE</w:t>
      </w:r>
      <w:r w:rsidR="00D36F77">
        <w:t xml:space="preserve"> z </w:t>
      </w:r>
      <w:r>
        <w:t>dnia 2</w:t>
      </w:r>
      <w:r w:rsidR="00D36F77">
        <w:t>2 </w:t>
      </w:r>
      <w:r>
        <w:t>września 200</w:t>
      </w:r>
      <w:r w:rsidR="00D36F77">
        <w:t>3 </w:t>
      </w:r>
      <w:r>
        <w:t>r.</w:t>
      </w:r>
      <w:r w:rsidR="00D36F77">
        <w:t xml:space="preserve"> w </w:t>
      </w:r>
      <w:r>
        <w:t>sprawie prawa do</w:t>
      </w:r>
      <w:r w:rsidR="008054A1">
        <w:t xml:space="preserve"> łączenia rodzin (Dz. Urz. UE </w:t>
      </w:r>
      <w:r w:rsidR="00AC10F0">
        <w:t>L </w:t>
      </w:r>
      <w:r>
        <w:t>25</w:t>
      </w:r>
      <w:r w:rsidR="00D36F77">
        <w:t>1</w:t>
      </w:r>
      <w:r w:rsidR="00AC10F0">
        <w:t xml:space="preserve"> </w:t>
      </w:r>
      <w:r w:rsidR="00D36F77">
        <w:t>z </w:t>
      </w:r>
      <w:r>
        <w:t>03.10.2003, str. 12,</w:t>
      </w:r>
      <w:r w:rsidR="00D36F77">
        <w:t xml:space="preserve"> z </w:t>
      </w:r>
      <w:proofErr w:type="spellStart"/>
      <w:r>
        <w:t>późn</w:t>
      </w:r>
      <w:proofErr w:type="spellEnd"/>
      <w:r>
        <w:t>. zm.);</w:t>
      </w:r>
    </w:p>
    <w:p w:rsidR="0028430B" w:rsidRPr="0028430B" w:rsidRDefault="0028430B" w:rsidP="00AC10F0">
      <w:pPr>
        <w:pStyle w:val="LITlitera"/>
      </w:pPr>
      <w:r>
        <w:t>4)</w:t>
      </w:r>
      <w:r w:rsidR="00D36F77">
        <w:tab/>
      </w:r>
      <w:r>
        <w:t>dyrektywy Rady 2003/110/UE</w:t>
      </w:r>
      <w:r w:rsidR="00D36F77">
        <w:t xml:space="preserve"> z </w:t>
      </w:r>
      <w:r>
        <w:t>dnia 2</w:t>
      </w:r>
      <w:r w:rsidR="00D36F77">
        <w:t>5 </w:t>
      </w:r>
      <w:r>
        <w:t>listopada 200</w:t>
      </w:r>
      <w:r w:rsidR="00D36F77">
        <w:t>3 </w:t>
      </w:r>
      <w:r>
        <w:t>r.</w:t>
      </w:r>
      <w:r w:rsidR="00D36F77">
        <w:t xml:space="preserve"> w </w:t>
      </w:r>
      <w:r>
        <w:t>sprawie pomocy</w:t>
      </w:r>
      <w:r w:rsidR="00D36F77">
        <w:t xml:space="preserve"> w </w:t>
      </w:r>
      <w:r>
        <w:t>przypadkach tranzytu do celów deportacji drogą powietrzną (Dz. Urz. UE L 32</w:t>
      </w:r>
      <w:r w:rsidR="00D36F77">
        <w:t>1 z </w:t>
      </w:r>
      <w:r>
        <w:t>06.12.2003, str. 26,</w:t>
      </w:r>
      <w:r w:rsidR="00D36F77">
        <w:t xml:space="preserve"> z </w:t>
      </w:r>
      <w:proofErr w:type="spellStart"/>
      <w:r>
        <w:t>późn</w:t>
      </w:r>
      <w:proofErr w:type="spellEnd"/>
      <w:r>
        <w:t>. zm.);</w:t>
      </w:r>
    </w:p>
    <w:p w:rsidR="0028430B" w:rsidRPr="0028430B" w:rsidRDefault="0028430B" w:rsidP="00AC10F0">
      <w:pPr>
        <w:pStyle w:val="LITlitera"/>
      </w:pPr>
      <w:r>
        <w:t>5)</w:t>
      </w:r>
      <w:r w:rsidR="00D36F77">
        <w:tab/>
      </w:r>
      <w:r>
        <w:t>dyrektywy Rady 2003/109/WE</w:t>
      </w:r>
      <w:r w:rsidR="00D36F77">
        <w:t xml:space="preserve"> z </w:t>
      </w:r>
      <w:r>
        <w:t>dnia 2</w:t>
      </w:r>
      <w:r w:rsidR="00D36F77">
        <w:t>5 </w:t>
      </w:r>
      <w:r>
        <w:t>listopada 200</w:t>
      </w:r>
      <w:r w:rsidR="00D36F77">
        <w:t>3 </w:t>
      </w:r>
      <w:r>
        <w:t>r. dotyczącej statusu obywateli państw trzecich będących rezydentami długoterminowymi (Dz. Urz. UE L 1</w:t>
      </w:r>
      <w:r w:rsidR="00D36F77">
        <w:t>6 z </w:t>
      </w:r>
      <w:r>
        <w:t>23.01.2004, str. 44,</w:t>
      </w:r>
      <w:r w:rsidR="00D36F77">
        <w:t xml:space="preserve"> z </w:t>
      </w:r>
      <w:proofErr w:type="spellStart"/>
      <w:r>
        <w:t>późn</w:t>
      </w:r>
      <w:proofErr w:type="spellEnd"/>
      <w:r>
        <w:t>. zm.);</w:t>
      </w:r>
    </w:p>
    <w:p w:rsidR="0028430B" w:rsidRPr="0028430B" w:rsidRDefault="0028430B" w:rsidP="00AC10F0">
      <w:pPr>
        <w:pStyle w:val="LITlitera"/>
      </w:pPr>
      <w:r>
        <w:t>6)</w:t>
      </w:r>
      <w:r w:rsidR="00D36F77">
        <w:tab/>
      </w:r>
      <w:r>
        <w:t>dyrektywy Rady 2004/81/WE</w:t>
      </w:r>
      <w:r w:rsidR="00D36F77">
        <w:t xml:space="preserve"> z </w:t>
      </w:r>
      <w:r>
        <w:t>dnia 2</w:t>
      </w:r>
      <w:r w:rsidR="00D36F77">
        <w:t>9 </w:t>
      </w:r>
      <w:r>
        <w:t>kwietnia 200</w:t>
      </w:r>
      <w:r w:rsidR="00D36F77">
        <w:t>4 </w:t>
      </w:r>
      <w:r>
        <w:t>r.</w:t>
      </w:r>
      <w:r w:rsidR="00D36F77">
        <w:t xml:space="preserve"> w </w:t>
      </w:r>
      <w:r>
        <w:t>sprawie dokume</w:t>
      </w:r>
      <w:r w:rsidRPr="0028430B">
        <w:t>ntu pobytowego wydawanego obywatelom państw trzecich, którzy są ofiarami handlu ludźmi lub wcześniej byli przedmiotem działań ułatwiających nielegalną imigrację, którzy współpracują</w:t>
      </w:r>
      <w:r w:rsidR="00D36F77" w:rsidRPr="0028430B">
        <w:t xml:space="preserve"> z</w:t>
      </w:r>
      <w:r w:rsidR="00D36F77">
        <w:t> </w:t>
      </w:r>
      <w:r w:rsidRPr="0028430B">
        <w:t>właściwymi organami (Dz. Urz. UE L 261,</w:t>
      </w:r>
      <w:r w:rsidR="00D36F77" w:rsidRPr="0028430B">
        <w:t xml:space="preserve"> z</w:t>
      </w:r>
      <w:r w:rsidR="00D36F77">
        <w:t> </w:t>
      </w:r>
      <w:r w:rsidRPr="0028430B">
        <w:t>06.08.2004, str. 19,</w:t>
      </w:r>
      <w:r w:rsidR="00D36F77" w:rsidRPr="0028430B">
        <w:t xml:space="preserve"> z</w:t>
      </w:r>
      <w:r w:rsidR="00D36F77">
        <w:t> </w:t>
      </w:r>
      <w:proofErr w:type="spellStart"/>
      <w:r w:rsidRPr="0028430B">
        <w:t>późn</w:t>
      </w:r>
      <w:proofErr w:type="spellEnd"/>
      <w:r w:rsidRPr="0028430B">
        <w:t>. zm.);</w:t>
      </w:r>
    </w:p>
    <w:p w:rsidR="0028430B" w:rsidRPr="0028430B" w:rsidRDefault="0028430B" w:rsidP="00AC10F0">
      <w:pPr>
        <w:pStyle w:val="LITlitera"/>
      </w:pPr>
      <w:r>
        <w:t>7)</w:t>
      </w:r>
      <w:r w:rsidR="00D36F77">
        <w:tab/>
      </w:r>
      <w:r>
        <w:t>dyrektywy Rady 2004/114/WE</w:t>
      </w:r>
      <w:r w:rsidR="00D36F77">
        <w:t xml:space="preserve"> z </w:t>
      </w:r>
      <w:r>
        <w:t>dnia 1</w:t>
      </w:r>
      <w:r w:rsidR="00D36F77">
        <w:t>3 </w:t>
      </w:r>
      <w:r>
        <w:t>grudnia 200</w:t>
      </w:r>
      <w:r w:rsidR="00D36F77">
        <w:t>4 </w:t>
      </w:r>
      <w:r>
        <w:t>r.</w:t>
      </w:r>
      <w:r w:rsidR="00D36F77">
        <w:t xml:space="preserve"> w </w:t>
      </w:r>
      <w:r>
        <w:t>sprawie waru</w:t>
      </w:r>
      <w:r w:rsidRPr="0028430B">
        <w:t>nków przyjmowania obywateli państw trzecich</w:t>
      </w:r>
      <w:r w:rsidR="00D36F77" w:rsidRPr="0028430B">
        <w:t xml:space="preserve"> w</w:t>
      </w:r>
      <w:r w:rsidR="00D36F77">
        <w:t> </w:t>
      </w:r>
      <w:r w:rsidRPr="0028430B">
        <w:t>celu odbywania studiów, udziału</w:t>
      </w:r>
      <w:r w:rsidR="00D36F77" w:rsidRPr="0028430B">
        <w:t xml:space="preserve"> w</w:t>
      </w:r>
      <w:r w:rsidR="00D36F77">
        <w:t> </w:t>
      </w:r>
      <w:r w:rsidRPr="0028430B">
        <w:t>wymianie młodzieży szkolnej, szkoleniu bez wyn</w:t>
      </w:r>
      <w:r w:rsidRPr="0028430B">
        <w:t>a</w:t>
      </w:r>
      <w:r w:rsidRPr="0028430B">
        <w:t>grodzenia lub wolontariacie (Dz. Urz. UE L 37</w:t>
      </w:r>
      <w:r w:rsidR="00D36F77" w:rsidRPr="0028430B">
        <w:t>5</w:t>
      </w:r>
      <w:r w:rsidR="00D36F77">
        <w:t> </w:t>
      </w:r>
      <w:r w:rsidR="00D36F77" w:rsidRPr="0028430B">
        <w:t>z</w:t>
      </w:r>
      <w:r w:rsidR="00D36F77">
        <w:t> </w:t>
      </w:r>
      <w:r w:rsidRPr="0028430B">
        <w:t>23.12.2004, str. 12,</w:t>
      </w:r>
      <w:r w:rsidR="00D36F77" w:rsidRPr="0028430B">
        <w:t xml:space="preserve"> z</w:t>
      </w:r>
      <w:r w:rsidR="00D36F77">
        <w:t> </w:t>
      </w:r>
      <w:proofErr w:type="spellStart"/>
      <w:r w:rsidRPr="0028430B">
        <w:t>późn</w:t>
      </w:r>
      <w:proofErr w:type="spellEnd"/>
      <w:r w:rsidRPr="0028430B">
        <w:t>. zm.);</w:t>
      </w:r>
    </w:p>
    <w:p w:rsidR="0028430B" w:rsidRPr="0028430B" w:rsidRDefault="0028430B" w:rsidP="00AC10F0">
      <w:pPr>
        <w:pStyle w:val="LITlitera"/>
      </w:pPr>
      <w:r>
        <w:t>8)</w:t>
      </w:r>
      <w:r w:rsidR="00D36F77">
        <w:tab/>
      </w:r>
      <w:r>
        <w:t>dyrektywy Rady 2005/71/WE</w:t>
      </w:r>
      <w:r w:rsidR="00D36F77">
        <w:t xml:space="preserve"> z </w:t>
      </w:r>
      <w:r>
        <w:t>dnia 1</w:t>
      </w:r>
      <w:r w:rsidR="00D36F77">
        <w:t>2 </w:t>
      </w:r>
      <w:r>
        <w:t>października 200</w:t>
      </w:r>
      <w:r w:rsidR="00D36F77">
        <w:t>5 </w:t>
      </w:r>
      <w:r>
        <w:t>r.</w:t>
      </w:r>
      <w:r w:rsidR="00D36F77">
        <w:t xml:space="preserve"> w </w:t>
      </w:r>
      <w:r>
        <w:t>sprawie szczególnej procedury przyjmow</w:t>
      </w:r>
      <w:r>
        <w:t>a</w:t>
      </w:r>
      <w:r>
        <w:t>nia obywateli państw trzecich</w:t>
      </w:r>
      <w:r w:rsidR="00D36F77">
        <w:t xml:space="preserve"> w </w:t>
      </w:r>
      <w:r>
        <w:t>celu pr</w:t>
      </w:r>
      <w:r w:rsidRPr="0028430B">
        <w:t>owadzenia badań naukowych (Dz. Urz. UE L 28</w:t>
      </w:r>
      <w:r w:rsidR="00D36F77" w:rsidRPr="0028430B">
        <w:t>9</w:t>
      </w:r>
      <w:r w:rsidR="00AC10F0">
        <w:t xml:space="preserve"> </w:t>
      </w:r>
      <w:r w:rsidR="00D36F77" w:rsidRPr="0028430B">
        <w:t>z</w:t>
      </w:r>
      <w:r w:rsidR="00D36F77">
        <w:t> </w:t>
      </w:r>
      <w:r w:rsidR="00AC10F0">
        <w:t>03.11.2005, str. </w:t>
      </w:r>
      <w:r w:rsidRPr="0028430B">
        <w:t>15,</w:t>
      </w:r>
      <w:r w:rsidR="00D36F77" w:rsidRPr="0028430B">
        <w:t xml:space="preserve"> z</w:t>
      </w:r>
      <w:r w:rsidR="00D36F77">
        <w:t> </w:t>
      </w:r>
      <w:proofErr w:type="spellStart"/>
      <w:r w:rsidRPr="0028430B">
        <w:t>późn</w:t>
      </w:r>
      <w:proofErr w:type="spellEnd"/>
      <w:r w:rsidRPr="0028430B">
        <w:t>. zm.);</w:t>
      </w:r>
    </w:p>
    <w:p w:rsidR="0028430B" w:rsidRPr="0028430B" w:rsidRDefault="0028430B" w:rsidP="00AC10F0">
      <w:pPr>
        <w:pStyle w:val="LITlitera"/>
      </w:pPr>
      <w:r>
        <w:t>9)</w:t>
      </w:r>
      <w:r w:rsidR="00D36F77">
        <w:tab/>
      </w:r>
      <w:r>
        <w:t>dyrektywy Parlamentu Europejskiego</w:t>
      </w:r>
      <w:r w:rsidR="00D36F77">
        <w:t xml:space="preserve"> i </w:t>
      </w:r>
      <w:r>
        <w:t>Rady 2008/115/WE</w:t>
      </w:r>
      <w:r w:rsidR="00D36F77">
        <w:t xml:space="preserve"> z </w:t>
      </w:r>
      <w:r>
        <w:t>dnia 1</w:t>
      </w:r>
      <w:r w:rsidR="00D36F77">
        <w:t>6 </w:t>
      </w:r>
      <w:r>
        <w:t>grudnia 200</w:t>
      </w:r>
      <w:r w:rsidR="00D36F77">
        <w:t>8 </w:t>
      </w:r>
      <w:r>
        <w:t>r.</w:t>
      </w:r>
      <w:r w:rsidR="00D36F77">
        <w:t xml:space="preserve"> w </w:t>
      </w:r>
      <w:r>
        <w:t>sprawie wspólnych norm</w:t>
      </w:r>
      <w:r w:rsidR="00D36F77">
        <w:t xml:space="preserve"> i </w:t>
      </w:r>
      <w:r>
        <w:t>procedur stosowanych przez państwa członkowskie</w:t>
      </w:r>
      <w:r w:rsidR="00D36F77">
        <w:t xml:space="preserve"> w </w:t>
      </w:r>
      <w:r>
        <w:t>odniesieniu do powrotów nielegalnie prz</w:t>
      </w:r>
      <w:r>
        <w:t>e</w:t>
      </w:r>
      <w:r>
        <w:t>bywających ob</w:t>
      </w:r>
      <w:r w:rsidRPr="0028430B">
        <w:t>ywateli państw trzecich (Dz. Urz. UE L 34</w:t>
      </w:r>
      <w:r w:rsidR="00D36F77" w:rsidRPr="0028430B">
        <w:t>8</w:t>
      </w:r>
      <w:r w:rsidR="00D36F77">
        <w:t> </w:t>
      </w:r>
      <w:r w:rsidR="00D36F77" w:rsidRPr="0028430B">
        <w:t>z</w:t>
      </w:r>
      <w:r w:rsidR="00D36F77">
        <w:t> </w:t>
      </w:r>
      <w:r w:rsidRPr="0028430B">
        <w:t>24.12.2008, str. 98);</w:t>
      </w:r>
    </w:p>
    <w:p w:rsidR="0028430B" w:rsidRPr="0028430B" w:rsidRDefault="0028430B" w:rsidP="00AC10F0">
      <w:pPr>
        <w:pStyle w:val="LITlitera"/>
      </w:pPr>
      <w:r>
        <w:t>10)</w:t>
      </w:r>
      <w:r w:rsidR="00D36F77">
        <w:tab/>
      </w:r>
      <w:r>
        <w:t>dyrektywy Rady 2009/50/WE</w:t>
      </w:r>
      <w:r w:rsidR="00D36F77">
        <w:t xml:space="preserve"> z </w:t>
      </w:r>
      <w:r>
        <w:t>dnia 2</w:t>
      </w:r>
      <w:r w:rsidR="00D36F77">
        <w:t>5 </w:t>
      </w:r>
      <w:r>
        <w:t>maja 200</w:t>
      </w:r>
      <w:r w:rsidR="00D36F77">
        <w:t>9 </w:t>
      </w:r>
      <w:r>
        <w:t>r.</w:t>
      </w:r>
      <w:r w:rsidR="00D36F77">
        <w:t xml:space="preserve"> w </w:t>
      </w:r>
      <w:r>
        <w:t>sprawie warunków wjazdu</w:t>
      </w:r>
      <w:r w:rsidR="00D36F77">
        <w:t xml:space="preserve"> i </w:t>
      </w:r>
      <w:r>
        <w:t>pobytu obywateli pa</w:t>
      </w:r>
      <w:r>
        <w:t>ń</w:t>
      </w:r>
      <w:r>
        <w:t>stw trzecich</w:t>
      </w:r>
      <w:r w:rsidR="00D36F77">
        <w:t xml:space="preserve"> w </w:t>
      </w:r>
      <w:r>
        <w:t>celu podjęcia pracy</w:t>
      </w:r>
      <w:r w:rsidR="00D36F77">
        <w:t xml:space="preserve"> w </w:t>
      </w:r>
      <w:r>
        <w:t>zawodzie wymagającym wysok</w:t>
      </w:r>
      <w:r w:rsidR="00AC10F0">
        <w:t>ich kwalifikacji (Dz. Urz. UE L </w:t>
      </w:r>
      <w:r>
        <w:t>15</w:t>
      </w:r>
      <w:r w:rsidR="00AC10F0">
        <w:t xml:space="preserve">5 </w:t>
      </w:r>
      <w:r w:rsidR="00D36F77">
        <w:t>z </w:t>
      </w:r>
      <w:r>
        <w:t>18.06.2009, str. 17);</w:t>
      </w:r>
    </w:p>
    <w:p w:rsidR="0028430B" w:rsidRPr="0028430B" w:rsidRDefault="0028430B" w:rsidP="00AC10F0">
      <w:pPr>
        <w:pStyle w:val="LITlitera"/>
      </w:pPr>
      <w:r>
        <w:t>11)</w:t>
      </w:r>
      <w:r w:rsidR="00D36F77">
        <w:tab/>
      </w:r>
      <w:r>
        <w:t>dyrektywy Parlamentu Europejskiego</w:t>
      </w:r>
      <w:r w:rsidR="00D36F77">
        <w:t xml:space="preserve"> i </w:t>
      </w:r>
      <w:r>
        <w:t>Rady 2009/52/WE</w:t>
      </w:r>
      <w:r w:rsidR="00D36F77">
        <w:t xml:space="preserve"> z </w:t>
      </w:r>
      <w:r>
        <w:t>dnia 1</w:t>
      </w:r>
      <w:r w:rsidR="00D36F77">
        <w:t>8 </w:t>
      </w:r>
      <w:r>
        <w:t>czerwca 200</w:t>
      </w:r>
      <w:r w:rsidR="00D36F77">
        <w:t>9 </w:t>
      </w:r>
      <w:r>
        <w:t>r. przewidującej min</w:t>
      </w:r>
      <w:r>
        <w:t>i</w:t>
      </w:r>
      <w:r>
        <w:t>malne normy</w:t>
      </w:r>
      <w:r w:rsidR="00D36F77">
        <w:t xml:space="preserve"> w </w:t>
      </w:r>
      <w:r>
        <w:t>odniesieniu do kar</w:t>
      </w:r>
      <w:r w:rsidR="00D36F77">
        <w:t xml:space="preserve"> i </w:t>
      </w:r>
      <w:r>
        <w:t>środków st</w:t>
      </w:r>
      <w:r w:rsidRPr="0028430B">
        <w:t>osowanych wobec pracodawców zatrudniających nielega</w:t>
      </w:r>
      <w:r w:rsidRPr="0028430B">
        <w:t>l</w:t>
      </w:r>
      <w:r w:rsidRPr="0028430B">
        <w:t>nie przebywających obywateli krajów trzecich (Dz. Urz. UE L 16</w:t>
      </w:r>
      <w:r w:rsidR="00D36F77" w:rsidRPr="0028430B">
        <w:t>8</w:t>
      </w:r>
      <w:r w:rsidR="00D36F77">
        <w:t> </w:t>
      </w:r>
      <w:r w:rsidR="00D36F77" w:rsidRPr="0028430B">
        <w:t>z</w:t>
      </w:r>
      <w:r w:rsidR="00D36F77">
        <w:t> </w:t>
      </w:r>
      <w:r w:rsidRPr="0028430B">
        <w:t>30.06.2009, str. 24,</w:t>
      </w:r>
      <w:r w:rsidR="00D36F77" w:rsidRPr="0028430B">
        <w:t xml:space="preserve"> z</w:t>
      </w:r>
      <w:r w:rsidR="00D36F77">
        <w:t> </w:t>
      </w:r>
      <w:proofErr w:type="spellStart"/>
      <w:r w:rsidRPr="0028430B">
        <w:t>późn</w:t>
      </w:r>
      <w:proofErr w:type="spellEnd"/>
      <w:r w:rsidRPr="0028430B">
        <w:t>. zm.);</w:t>
      </w:r>
    </w:p>
    <w:p w:rsidR="0028430B" w:rsidRPr="0028430B" w:rsidRDefault="0028430B" w:rsidP="00AC10F0">
      <w:pPr>
        <w:pStyle w:val="LITlitera"/>
      </w:pPr>
      <w:r>
        <w:t>12)</w:t>
      </w:r>
      <w:r w:rsidR="00D36F77">
        <w:tab/>
      </w:r>
      <w:r>
        <w:t>dyrektywy Parlamentu Europejskiego</w:t>
      </w:r>
      <w:r w:rsidR="00D36F77">
        <w:t xml:space="preserve"> i </w:t>
      </w:r>
      <w:r>
        <w:t>Rady 2011/36/UE</w:t>
      </w:r>
      <w:r w:rsidR="00D36F77">
        <w:t xml:space="preserve"> z </w:t>
      </w:r>
      <w:r>
        <w:t xml:space="preserve">dnia </w:t>
      </w:r>
      <w:r w:rsidR="00D36F77">
        <w:t>5 </w:t>
      </w:r>
      <w:r>
        <w:t>kwietnia 201</w:t>
      </w:r>
      <w:r w:rsidR="00D36F77">
        <w:t>1 </w:t>
      </w:r>
      <w:r>
        <w:t>r.</w:t>
      </w:r>
      <w:r w:rsidR="00D36F77">
        <w:t xml:space="preserve"> w </w:t>
      </w:r>
      <w:r>
        <w:t>sprawie zapobieg</w:t>
      </w:r>
      <w:r>
        <w:t>a</w:t>
      </w:r>
      <w:r>
        <w:t>nia handlowi ludźmi</w:t>
      </w:r>
      <w:r w:rsidR="00D36F77">
        <w:t xml:space="preserve"> i </w:t>
      </w:r>
      <w:r>
        <w:t>zwalczania tego procederu oraz ochrony ofiar, zastępującej decyzję ramową Rady 2002/629/</w:t>
      </w:r>
      <w:proofErr w:type="spellStart"/>
      <w:r>
        <w:t>WSiSW</w:t>
      </w:r>
      <w:proofErr w:type="spellEnd"/>
      <w:r>
        <w:t xml:space="preserve"> (Dz. Urz. UE L 10</w:t>
      </w:r>
      <w:r w:rsidR="00D36F77">
        <w:t>1 z </w:t>
      </w:r>
      <w:r>
        <w:t>15.04.2011, str. 1,</w:t>
      </w:r>
      <w:r w:rsidR="00D36F77">
        <w:t xml:space="preserve"> z </w:t>
      </w:r>
      <w:proofErr w:type="spellStart"/>
      <w:r>
        <w:t>późn</w:t>
      </w:r>
      <w:proofErr w:type="spellEnd"/>
      <w:r>
        <w:t>. zm.);</w:t>
      </w:r>
    </w:p>
    <w:p w:rsidR="0028430B" w:rsidRPr="0028430B" w:rsidRDefault="0028430B" w:rsidP="00AC10F0">
      <w:pPr>
        <w:pStyle w:val="LITlitera"/>
      </w:pPr>
      <w:r>
        <w:t>13)</w:t>
      </w:r>
      <w:r w:rsidR="00D36F77">
        <w:tab/>
      </w:r>
      <w:r>
        <w:t>dyrektywy Parlamentu Europejskiego</w:t>
      </w:r>
      <w:r w:rsidR="00D36F77">
        <w:t xml:space="preserve"> i </w:t>
      </w:r>
      <w:r>
        <w:t>Rady 2011/51/UE</w:t>
      </w:r>
      <w:r w:rsidR="00D36F77">
        <w:t xml:space="preserve"> z </w:t>
      </w:r>
      <w:r>
        <w:t>dnia 1</w:t>
      </w:r>
      <w:r w:rsidR="00D36F77">
        <w:t>1 </w:t>
      </w:r>
      <w:r>
        <w:t>maja 201</w:t>
      </w:r>
      <w:r w:rsidR="00D36F77">
        <w:t>1 </w:t>
      </w:r>
      <w:r>
        <w:t>r. zmieniającej dyrektywę Rady 2003/109/WE</w:t>
      </w:r>
      <w:r w:rsidR="00D36F77">
        <w:t xml:space="preserve"> w </w:t>
      </w:r>
      <w:r>
        <w:t>celu rozszerzenia jej zakresu na osoby objęte ochroną międzynarodową (Tekst m</w:t>
      </w:r>
      <w:r>
        <w:t>a</w:t>
      </w:r>
      <w:r>
        <w:t>jący znaczenie dla EOG) (Dz. Urz. UE L 13</w:t>
      </w:r>
      <w:r w:rsidR="00D36F77">
        <w:t>2 z </w:t>
      </w:r>
      <w:r>
        <w:t>19.05.2011, str. 1);</w:t>
      </w:r>
    </w:p>
    <w:p w:rsidR="0028430B" w:rsidRPr="0028430B" w:rsidRDefault="0028430B" w:rsidP="00AC10F0">
      <w:pPr>
        <w:pStyle w:val="LITlitera"/>
      </w:pPr>
      <w:r>
        <w:t>14)</w:t>
      </w:r>
      <w:r w:rsidR="00D36F77">
        <w:tab/>
      </w:r>
      <w:r>
        <w:t>dyrektywy Parlamentu Europejskiego</w:t>
      </w:r>
      <w:r w:rsidR="00D36F77">
        <w:t xml:space="preserve"> i </w:t>
      </w:r>
      <w:r>
        <w:t>Rady 2011/95/UE</w:t>
      </w:r>
      <w:r w:rsidR="00D36F77">
        <w:t xml:space="preserve"> z </w:t>
      </w:r>
      <w:r>
        <w:t>dnia 1</w:t>
      </w:r>
      <w:r w:rsidR="00D36F77">
        <w:t>3 </w:t>
      </w:r>
      <w:r>
        <w:t>grudnia 201</w:t>
      </w:r>
      <w:r w:rsidR="00D36F77">
        <w:t>1 </w:t>
      </w:r>
      <w:r>
        <w:t>r.</w:t>
      </w:r>
      <w:r w:rsidR="00D36F77">
        <w:t xml:space="preserve"> w </w:t>
      </w:r>
      <w:r>
        <w:t>sprawie norm dot</w:t>
      </w:r>
      <w:r>
        <w:t>y</w:t>
      </w:r>
      <w:r>
        <w:t>czących kwalifikowania obywateli państw trz</w:t>
      </w:r>
      <w:r w:rsidRPr="0028430B">
        <w:t>ecich lub bezpaństwowców jako beneficjentów ochrony mi</w:t>
      </w:r>
      <w:r w:rsidRPr="0028430B">
        <w:t>ę</w:t>
      </w:r>
      <w:r w:rsidRPr="0028430B">
        <w:t>dzynarodowej, jednolitego statusu uchodźców lub osób kwalifikujących się do otrzymania ochrony uz</w:t>
      </w:r>
      <w:r w:rsidRPr="0028430B">
        <w:t>u</w:t>
      </w:r>
      <w:r w:rsidRPr="0028430B">
        <w:t>pełniającej oraz zakresu udzielanej ochrony (Dz. Urz. UE L 33</w:t>
      </w:r>
      <w:r w:rsidR="00D36F77" w:rsidRPr="0028430B">
        <w:t>7</w:t>
      </w:r>
      <w:r w:rsidR="00D36F77">
        <w:t> </w:t>
      </w:r>
      <w:r w:rsidR="00D36F77" w:rsidRPr="0028430B">
        <w:t>z</w:t>
      </w:r>
      <w:r w:rsidR="00D36F77">
        <w:t> </w:t>
      </w:r>
      <w:r w:rsidRPr="0028430B">
        <w:t>20.12.2011, str. 9);</w:t>
      </w:r>
    </w:p>
    <w:p w:rsidR="0028430B" w:rsidRPr="0028430B" w:rsidRDefault="0028430B" w:rsidP="00AC10F0">
      <w:pPr>
        <w:pStyle w:val="LITlitera"/>
      </w:pPr>
      <w:r>
        <w:t>15)</w:t>
      </w:r>
      <w:r w:rsidR="00D36F77">
        <w:tab/>
      </w:r>
      <w:r>
        <w:t>dyrektywy Parlamentu Europejskiego</w:t>
      </w:r>
      <w:r w:rsidR="00D36F77">
        <w:t xml:space="preserve"> i </w:t>
      </w:r>
      <w:r>
        <w:t>Rady 2011/98/UE</w:t>
      </w:r>
      <w:r w:rsidR="00D36F77">
        <w:t xml:space="preserve"> z </w:t>
      </w:r>
      <w:r>
        <w:t>dnia 1</w:t>
      </w:r>
      <w:r w:rsidR="00D36F77">
        <w:t>3 </w:t>
      </w:r>
      <w:r>
        <w:t>grudnia 201</w:t>
      </w:r>
      <w:r w:rsidR="00D36F77">
        <w:t>1 </w:t>
      </w:r>
      <w:r>
        <w:t>r.</w:t>
      </w:r>
      <w:r w:rsidR="00D36F77">
        <w:t xml:space="preserve"> w </w:t>
      </w:r>
      <w:r>
        <w:t>sprawie procedury jednego wniosku</w:t>
      </w:r>
      <w:r w:rsidR="00D36F77">
        <w:t xml:space="preserve"> o </w:t>
      </w:r>
      <w:r>
        <w:t>jedno zezwolenie dla obyw</w:t>
      </w:r>
      <w:r w:rsidRPr="0028430B">
        <w:t>ateli państw trzecich na pobyt</w:t>
      </w:r>
      <w:r w:rsidR="00D36F77" w:rsidRPr="0028430B">
        <w:t xml:space="preserve"> i</w:t>
      </w:r>
      <w:r w:rsidR="00D36F77">
        <w:t> </w:t>
      </w:r>
      <w:r w:rsidRPr="0028430B">
        <w:t>pracę na terytorium państwa członkowskiego oraz</w:t>
      </w:r>
      <w:r w:rsidR="00D36F77" w:rsidRPr="0028430B">
        <w:t xml:space="preserve"> w</w:t>
      </w:r>
      <w:r w:rsidR="00D36F77">
        <w:t> </w:t>
      </w:r>
      <w:r w:rsidRPr="0028430B">
        <w:t>sprawie wspólnego zbioru praw dla pracowników</w:t>
      </w:r>
      <w:r w:rsidR="00D36F77" w:rsidRPr="0028430B">
        <w:t xml:space="preserve"> z</w:t>
      </w:r>
      <w:r w:rsidR="00D36F77">
        <w:t> </w:t>
      </w:r>
      <w:r w:rsidRPr="0028430B">
        <w:t>państw trzecich przebywaj</w:t>
      </w:r>
      <w:r w:rsidRPr="0028430B">
        <w:t>ą</w:t>
      </w:r>
      <w:r w:rsidRPr="0028430B">
        <w:t>cych legalnie</w:t>
      </w:r>
      <w:r w:rsidR="00D36F77" w:rsidRPr="0028430B">
        <w:t xml:space="preserve"> w</w:t>
      </w:r>
      <w:r w:rsidR="00D36F77">
        <w:t> </w:t>
      </w:r>
      <w:r w:rsidRPr="0028430B">
        <w:t>państwie członkowskim (Dz. Urz. UE L 34</w:t>
      </w:r>
      <w:r w:rsidR="00D36F77" w:rsidRPr="0028430B">
        <w:t>3</w:t>
      </w:r>
      <w:r w:rsidR="00D36F77">
        <w:t> </w:t>
      </w:r>
      <w:r w:rsidRPr="0028430B">
        <w:t>z 23.12.2011, str. 1,</w:t>
      </w:r>
      <w:r w:rsidR="00D36F77" w:rsidRPr="0028430B">
        <w:t xml:space="preserve"> z</w:t>
      </w:r>
      <w:r w:rsidR="00D36F77">
        <w:t> </w:t>
      </w:r>
      <w:proofErr w:type="spellStart"/>
      <w:r w:rsidRPr="0028430B">
        <w:t>późn</w:t>
      </w:r>
      <w:proofErr w:type="spellEnd"/>
      <w:r w:rsidRPr="0028430B">
        <w:t>. zm.).</w:t>
      </w:r>
      <w:r w:rsidR="00D36F77">
        <w:t>”</w:t>
      </w:r>
    </w:p>
    <w:p w:rsidR="0028430B" w:rsidRPr="0028430B" w:rsidRDefault="0028430B" w:rsidP="00D36F77">
      <w:pPr>
        <w:pStyle w:val="ARTartustawynprozporzdzenia"/>
        <w:keepNext/>
      </w:pPr>
      <w:r>
        <w:t>Art.</w:t>
      </w:r>
      <w:r w:rsidR="00D36F77">
        <w:t> </w:t>
      </w:r>
      <w:r>
        <w:t xml:space="preserve">513. </w:t>
      </w:r>
      <w:r w:rsidR="00D36F77">
        <w:t>„</w:t>
      </w:r>
      <w:r>
        <w:t>1. Do postępowań administracyjnych, których nie zakończono do dnia wejścia</w:t>
      </w:r>
      <w:r w:rsidR="00D36F77">
        <w:t xml:space="preserve"> w </w:t>
      </w:r>
      <w:r>
        <w:t>życie niniejszej ustawy decyzją ostateczną,</w:t>
      </w:r>
      <w:r w:rsidR="00D36F77">
        <w:t xml:space="preserve"> a </w:t>
      </w:r>
      <w:r>
        <w:t xml:space="preserve">które zostały </w:t>
      </w:r>
      <w:r w:rsidRPr="0028430B">
        <w:t>wszczęte przed tym dniem na podstawie:</w:t>
      </w:r>
    </w:p>
    <w:p w:rsidR="0028430B" w:rsidRPr="0028430B" w:rsidRDefault="0028430B" w:rsidP="00D36F77">
      <w:pPr>
        <w:pStyle w:val="PKTpunkt"/>
      </w:pPr>
      <w:r>
        <w:t>1)</w:t>
      </w:r>
      <w:r w:rsidR="00D36F77">
        <w:tab/>
      </w:r>
      <w:r>
        <w:t>ustaw zmienianych</w:t>
      </w:r>
      <w:r w:rsidR="00D36F77">
        <w:t xml:space="preserve"> w </w:t>
      </w:r>
      <w:r>
        <w:t>niniejszej ustawie,</w:t>
      </w:r>
    </w:p>
    <w:p w:rsidR="0028430B" w:rsidRPr="0028430B" w:rsidRDefault="0028430B" w:rsidP="00D36F77">
      <w:pPr>
        <w:pStyle w:val="PKTpunkt"/>
      </w:pPr>
      <w:r>
        <w:t>2)</w:t>
      </w:r>
      <w:r w:rsidR="00D36F77">
        <w:tab/>
      </w:r>
      <w:r>
        <w:t>ustawy,</w:t>
      </w:r>
      <w:r w:rsidR="00D36F77">
        <w:t xml:space="preserve"> o </w:t>
      </w:r>
      <w:r>
        <w:t>której mowa</w:t>
      </w:r>
      <w:r w:rsidR="00D36F77">
        <w:t xml:space="preserve"> w art. </w:t>
      </w:r>
      <w:r>
        <w:t>521,</w:t>
      </w:r>
    </w:p>
    <w:p w:rsidR="0028430B" w:rsidRPr="0028430B" w:rsidRDefault="0028430B" w:rsidP="00D36F77">
      <w:pPr>
        <w:pStyle w:val="PKTpunkt"/>
      </w:pPr>
      <w:r>
        <w:t>3)</w:t>
      </w:r>
      <w:r w:rsidR="00D36F77">
        <w:tab/>
      </w:r>
      <w:r>
        <w:t>ustawy</w:t>
      </w:r>
      <w:r w:rsidR="00D36F77">
        <w:t xml:space="preserve"> z </w:t>
      </w:r>
      <w:r>
        <w:t>dnia 2</w:t>
      </w:r>
      <w:r w:rsidR="00D36F77">
        <w:t>8 </w:t>
      </w:r>
      <w:r>
        <w:t>lipca 201</w:t>
      </w:r>
      <w:r w:rsidR="00D36F77">
        <w:t>1 </w:t>
      </w:r>
      <w:r>
        <w:t>r.</w:t>
      </w:r>
      <w:r w:rsidR="00D36F77">
        <w:t xml:space="preserve"> o </w:t>
      </w:r>
      <w:r>
        <w:t>zalegalizowaniu pobytu niekt</w:t>
      </w:r>
      <w:r w:rsidRPr="0028430B">
        <w:t>órych cudzoziemców na terytorium Rzeczyposp</w:t>
      </w:r>
      <w:r w:rsidRPr="0028430B">
        <w:t>o</w:t>
      </w:r>
      <w:r w:rsidRPr="0028430B">
        <w:t>litej Polskiej oraz</w:t>
      </w:r>
      <w:r w:rsidR="00D36F77" w:rsidRPr="0028430B">
        <w:t xml:space="preserve"> o</w:t>
      </w:r>
      <w:r w:rsidR="00D36F77">
        <w:t> </w:t>
      </w:r>
      <w:r w:rsidRPr="0028430B">
        <w:t>zmianie ustawy</w:t>
      </w:r>
      <w:r w:rsidR="00D36F77" w:rsidRPr="0028430B">
        <w:t xml:space="preserve"> o</w:t>
      </w:r>
      <w:r w:rsidR="00D36F77">
        <w:t> </w:t>
      </w:r>
      <w:r w:rsidRPr="0028430B">
        <w:t>udzielaniu cudzoziemcom ochrony na terytorium Rzeczypospolitej Po</w:t>
      </w:r>
      <w:r w:rsidRPr="0028430B">
        <w:t>l</w:t>
      </w:r>
      <w:r w:rsidRPr="0028430B">
        <w:t>skiej</w:t>
      </w:r>
      <w:r w:rsidR="00D36F77" w:rsidRPr="0028430B">
        <w:t xml:space="preserve"> i</w:t>
      </w:r>
      <w:r w:rsidR="00D36F77">
        <w:t> </w:t>
      </w:r>
      <w:r w:rsidRPr="0028430B">
        <w:t>ustawy</w:t>
      </w:r>
      <w:r w:rsidR="00D36F77" w:rsidRPr="0028430B">
        <w:t xml:space="preserve"> o</w:t>
      </w:r>
      <w:r w:rsidR="00D36F77">
        <w:t> </w:t>
      </w:r>
      <w:r w:rsidRPr="0028430B">
        <w:t>cudzoziemcach (</w:t>
      </w:r>
      <w:r w:rsidR="00D36F77">
        <w:t>Dz. U. Nr </w:t>
      </w:r>
      <w:r w:rsidRPr="0028430B">
        <w:t>191,</w:t>
      </w:r>
      <w:r w:rsidR="00D36F77">
        <w:t xml:space="preserve"> poz. </w:t>
      </w:r>
      <w:r w:rsidRPr="0028430B">
        <w:t>113</w:t>
      </w:r>
      <w:r w:rsidR="00D36F77" w:rsidRPr="0028430B">
        <w:t>3</w:t>
      </w:r>
      <w:r w:rsidR="00D36F77">
        <w:t xml:space="preserve"> i Nr </w:t>
      </w:r>
      <w:r w:rsidRPr="0028430B">
        <w:t>291,</w:t>
      </w:r>
      <w:r w:rsidR="00D36F77">
        <w:t xml:space="preserve"> poz. </w:t>
      </w:r>
      <w:r w:rsidRPr="0028430B">
        <w:t>1707)</w:t>
      </w:r>
    </w:p>
    <w:p w:rsidR="0028430B" w:rsidRPr="0028430B" w:rsidRDefault="0028430B" w:rsidP="00103376">
      <w:pPr>
        <w:pStyle w:val="CZWSPPKTczwsplnapunktw"/>
      </w:pPr>
      <w:r>
        <w:t>–</w:t>
      </w:r>
      <w:r w:rsidR="00D36F77">
        <w:t> </w:t>
      </w:r>
      <w:r>
        <w:t>stosuje się przepisy dotychczasowe.</w:t>
      </w:r>
      <w:r w:rsidR="00D36F77">
        <w:t>”</w:t>
      </w:r>
    </w:p>
    <w:p w:rsidR="0028430B" w:rsidRPr="0028430B" w:rsidRDefault="00D36F77" w:rsidP="00D36F77">
      <w:pPr>
        <w:pStyle w:val="ARTartustawynprozporzdzenia"/>
      </w:pPr>
      <w:r>
        <w:t>„</w:t>
      </w:r>
      <w:r w:rsidR="0028430B">
        <w:t>Art.</w:t>
      </w:r>
      <w:r>
        <w:t> </w:t>
      </w:r>
      <w:r w:rsidR="0028430B">
        <w:t>522.</w:t>
      </w:r>
      <w:r>
        <w:t> </w:t>
      </w:r>
      <w:r w:rsidR="0028430B">
        <w:t>Ustawa wchodzi</w:t>
      </w:r>
      <w:r>
        <w:t xml:space="preserve"> w </w:t>
      </w:r>
      <w:r w:rsidR="0028430B">
        <w:t>życie</w:t>
      </w:r>
      <w:r>
        <w:t xml:space="preserve"> z </w:t>
      </w:r>
      <w:r w:rsidR="0028430B">
        <w:t xml:space="preserve">dniem </w:t>
      </w:r>
      <w:r>
        <w:t>1 </w:t>
      </w:r>
      <w:r w:rsidR="0028430B">
        <w:t>maja 201</w:t>
      </w:r>
      <w:r>
        <w:t>4 </w:t>
      </w:r>
      <w:r w:rsidR="0028430B">
        <w:t>r.,</w:t>
      </w:r>
      <w:r>
        <w:t xml:space="preserve"> z </w:t>
      </w:r>
      <w:r w:rsidR="0028430B">
        <w:t>wyjątkiem</w:t>
      </w:r>
      <w:r>
        <w:t xml:space="preserve"> art. </w:t>
      </w:r>
      <w:r w:rsidR="0028430B">
        <w:t>47</w:t>
      </w:r>
      <w:r>
        <w:t>0 pkt 3 lit. a w </w:t>
      </w:r>
      <w:r w:rsidR="0028430B">
        <w:t>zakresie</w:t>
      </w:r>
      <w:r>
        <w:t xml:space="preserve"> art. </w:t>
      </w:r>
      <w:r w:rsidR="0028430B">
        <w:t>3a</w:t>
      </w:r>
      <w:r>
        <w:t xml:space="preserve"> pkt </w:t>
      </w:r>
      <w:r w:rsidR="0028430B">
        <w:t>3,</w:t>
      </w:r>
      <w:r>
        <w:t xml:space="preserve"> art. </w:t>
      </w:r>
      <w:r w:rsidR="0028430B">
        <w:t>47</w:t>
      </w:r>
      <w:r>
        <w:t>0 pkt 3 lit. </w:t>
      </w:r>
      <w:r w:rsidR="0028430B">
        <w:t>b oraz</w:t>
      </w:r>
      <w:r>
        <w:t xml:space="preserve"> art. </w:t>
      </w:r>
      <w:r w:rsidR="0028430B">
        <w:t>47</w:t>
      </w:r>
      <w:r>
        <w:t>0 pkt </w:t>
      </w:r>
      <w:r w:rsidR="0028430B">
        <w:t xml:space="preserve">4, </w:t>
      </w:r>
      <w:r>
        <w:t>5 i </w:t>
      </w:r>
      <w:r w:rsidR="0028430B">
        <w:t>11–16, które wchodzą</w:t>
      </w:r>
      <w:r>
        <w:t xml:space="preserve"> w </w:t>
      </w:r>
      <w:r w:rsidR="0028430B">
        <w:t>życie</w:t>
      </w:r>
      <w:r>
        <w:t xml:space="preserve"> z </w:t>
      </w:r>
      <w:r w:rsidR="0028430B">
        <w:t>dniem ogłoszenia.</w:t>
      </w:r>
      <w:r>
        <w:t>”</w:t>
      </w:r>
      <w:r w:rsidR="0028430B">
        <w:t>;</w:t>
      </w:r>
    </w:p>
    <w:p w:rsidR="0028430B" w:rsidRDefault="0028430B" w:rsidP="00D36F77">
      <w:pPr>
        <w:pStyle w:val="PPKTOTJpodpunktwobwieszczeniutekstujednolitegonp1"/>
        <w:keepNext/>
      </w:pPr>
      <w:r>
        <w:t>13)</w:t>
      </w:r>
      <w:r w:rsidR="00D36F77">
        <w:tab/>
      </w:r>
      <w:r>
        <w:t>art. 1</w:t>
      </w:r>
      <w:r w:rsidR="00D36F77">
        <w:t>3 i art. </w:t>
      </w:r>
      <w:r>
        <w:t>15–1</w:t>
      </w:r>
      <w:r w:rsidR="00D36F77">
        <w:t>9 </w:t>
      </w:r>
      <w:r>
        <w:t>ustawy</w:t>
      </w:r>
      <w:r w:rsidR="00D36F77">
        <w:t xml:space="preserve"> z </w:t>
      </w:r>
      <w:r>
        <w:t xml:space="preserve">dnia </w:t>
      </w:r>
      <w:r w:rsidRPr="00A262F8">
        <w:t>2</w:t>
      </w:r>
      <w:r w:rsidR="00D36F77" w:rsidRPr="00A262F8">
        <w:t>4</w:t>
      </w:r>
      <w:r w:rsidR="00D36F77">
        <w:t> </w:t>
      </w:r>
      <w:r w:rsidRPr="00A262F8">
        <w:t>stycznia 201</w:t>
      </w:r>
      <w:r w:rsidR="00D36F77" w:rsidRPr="00A262F8">
        <w:t>4</w:t>
      </w:r>
      <w:r w:rsidR="00D36F77">
        <w:t> </w:t>
      </w:r>
      <w:r w:rsidRPr="00A262F8">
        <w:t>r.</w:t>
      </w:r>
      <w:r w:rsidR="00D36F77" w:rsidRPr="00A262F8">
        <w:t xml:space="preserve"> o</w:t>
      </w:r>
      <w:r w:rsidR="00D36F77">
        <w:t> </w:t>
      </w:r>
      <w:r w:rsidRPr="00A262F8">
        <w:t>zmianie ustawy</w:t>
      </w:r>
      <w:r w:rsidR="00D36F77" w:rsidRPr="00A262F8">
        <w:t xml:space="preserve"> o</w:t>
      </w:r>
      <w:r w:rsidR="00D36F77">
        <w:t> </w:t>
      </w:r>
      <w:r w:rsidRPr="00A262F8">
        <w:t>Policji, ustawy</w:t>
      </w:r>
      <w:r w:rsidR="00D36F77" w:rsidRPr="00A262F8">
        <w:t xml:space="preserve"> o</w:t>
      </w:r>
      <w:r w:rsidR="00D36F77">
        <w:t> </w:t>
      </w:r>
      <w:r w:rsidRPr="00A262F8">
        <w:t>Straży Granicznej, ustawy</w:t>
      </w:r>
      <w:r w:rsidR="00D36F77" w:rsidRPr="00A262F8">
        <w:t xml:space="preserve"> o</w:t>
      </w:r>
      <w:r w:rsidR="00D36F77">
        <w:t> </w:t>
      </w:r>
      <w:r w:rsidRPr="00A262F8">
        <w:t>Państwowej Straży Pożarnej, ustawy</w:t>
      </w:r>
      <w:r w:rsidR="00D36F77" w:rsidRPr="00A262F8">
        <w:t xml:space="preserve"> o</w:t>
      </w:r>
      <w:r w:rsidR="00D36F77">
        <w:t> </w:t>
      </w:r>
      <w:r w:rsidRPr="00A262F8">
        <w:t>Biurze Ochrony Rządu, ustawy</w:t>
      </w:r>
      <w:r w:rsidR="00D36F77" w:rsidRPr="00A262F8">
        <w:t xml:space="preserve"> o</w:t>
      </w:r>
      <w:r w:rsidR="00D36F77">
        <w:t> </w:t>
      </w:r>
      <w:r w:rsidRPr="00A262F8">
        <w:t>Agencji Bezpieczeństwa Wewnętrznego oraz Agencji Wywiadu, ustawy</w:t>
      </w:r>
      <w:r w:rsidR="00D36F77" w:rsidRPr="00A262F8">
        <w:t xml:space="preserve"> o</w:t>
      </w:r>
      <w:r w:rsidR="00D36F77">
        <w:t> </w:t>
      </w:r>
      <w:r w:rsidRPr="00A262F8">
        <w:t>służbie wojskowej żołnierzy zawodowych, ustawy</w:t>
      </w:r>
      <w:r w:rsidR="00D36F77" w:rsidRPr="00A262F8">
        <w:t xml:space="preserve"> o</w:t>
      </w:r>
      <w:r w:rsidR="00D36F77">
        <w:t> </w:t>
      </w:r>
      <w:r w:rsidRPr="00A262F8">
        <w:t>Centralnym Biurze Antyk</w:t>
      </w:r>
      <w:r w:rsidRPr="00A262F8">
        <w:t>o</w:t>
      </w:r>
      <w:r w:rsidRPr="00A262F8">
        <w:t>rupcyjnym, ustawy</w:t>
      </w:r>
      <w:r w:rsidR="00D36F77" w:rsidRPr="00A262F8">
        <w:t xml:space="preserve"> o</w:t>
      </w:r>
      <w:r w:rsidR="00D36F77">
        <w:t> </w:t>
      </w:r>
      <w:r w:rsidRPr="00A262F8">
        <w:t>służbie funkcjonariuszy Służby Kontrwywiadu Wojskowego oraz Służby Wywiadu Wojsk</w:t>
      </w:r>
      <w:r w:rsidRPr="00A262F8">
        <w:t>o</w:t>
      </w:r>
      <w:r w:rsidRPr="00A262F8">
        <w:t>wego, ustawy</w:t>
      </w:r>
      <w:r w:rsidR="00D36F77" w:rsidRPr="00A262F8">
        <w:t xml:space="preserve"> o</w:t>
      </w:r>
      <w:r w:rsidR="00D36F77">
        <w:t> </w:t>
      </w:r>
      <w:r w:rsidRPr="00A262F8">
        <w:t>Służbie Więziennej oraz niektórych innych ustaw (</w:t>
      </w:r>
      <w:r w:rsidR="00D36F77">
        <w:t>Dz. U. poz. </w:t>
      </w:r>
      <w:r w:rsidRPr="00A262F8">
        <w:t>502)</w:t>
      </w:r>
      <w:r>
        <w:t>, które stanowią:</w:t>
      </w:r>
    </w:p>
    <w:p w:rsidR="0028430B" w:rsidRPr="0028430B" w:rsidRDefault="00D36F77" w:rsidP="00D36F77">
      <w:pPr>
        <w:pStyle w:val="ARTartustawynprozporzdzenia"/>
      </w:pPr>
      <w:r>
        <w:t>„</w:t>
      </w:r>
      <w:r w:rsidR="0028430B">
        <w:t>Art.</w:t>
      </w:r>
      <w:r>
        <w:t> </w:t>
      </w:r>
      <w:r w:rsidR="0028430B">
        <w:t>13.</w:t>
      </w:r>
      <w:r>
        <w:t> </w:t>
      </w:r>
      <w:r w:rsidR="0028430B">
        <w:t>1. Funkcjonariusz lub żołnierz przebywający</w:t>
      </w:r>
      <w:r>
        <w:t xml:space="preserve"> w </w:t>
      </w:r>
      <w:r w:rsidR="0028430B">
        <w:t>dniu wejścia</w:t>
      </w:r>
      <w:r>
        <w:t xml:space="preserve"> w </w:t>
      </w:r>
      <w:r w:rsidR="0028430B">
        <w:t>życie ninie</w:t>
      </w:r>
      <w:r w:rsidR="0028430B" w:rsidRPr="0028430B">
        <w:t>jszej ustawy na zwolnieniu lekarskim otrzymuje uposażenie za czas przebywania na tym zwolnieniu na dotychczasowych zasadach do czasu upływu terminu określonego</w:t>
      </w:r>
      <w:r w:rsidRPr="0028430B">
        <w:t xml:space="preserve"> w</w:t>
      </w:r>
      <w:r>
        <w:t> </w:t>
      </w:r>
      <w:r w:rsidR="0028430B" w:rsidRPr="0028430B">
        <w:t>zaświadczeniu lekarskim.</w:t>
      </w:r>
    </w:p>
    <w:p w:rsidR="0028430B" w:rsidRPr="0028430B" w:rsidRDefault="0028430B" w:rsidP="00D36F77">
      <w:pPr>
        <w:pStyle w:val="USTustnpkodeksu"/>
      </w:pPr>
      <w:r>
        <w:t>2.</w:t>
      </w:r>
      <w:r w:rsidR="00D36F77">
        <w:t> </w:t>
      </w:r>
      <w:r>
        <w:t>Funkcjonariusz lub żołnierz przebywający</w:t>
      </w:r>
      <w:r w:rsidR="00D36F77">
        <w:t xml:space="preserve"> w </w:t>
      </w:r>
      <w:r>
        <w:t>dniu wejścia</w:t>
      </w:r>
      <w:r w:rsidR="00D36F77">
        <w:t xml:space="preserve"> w </w:t>
      </w:r>
      <w:r>
        <w:t>życie ninie</w:t>
      </w:r>
      <w:r w:rsidRPr="0028430B">
        <w:t>jszej ustawy na zwolnieniu lekarskim może udokumentować czas przebywania na tym zwolnieniu zaświadczeniem lekarskim wystawionym przed dniem wejścia</w:t>
      </w:r>
      <w:r w:rsidR="00D36F77" w:rsidRPr="0028430B">
        <w:t xml:space="preserve"> w</w:t>
      </w:r>
      <w:r w:rsidR="00D36F77">
        <w:t> </w:t>
      </w:r>
      <w:r w:rsidRPr="0028430B">
        <w:t>życie niniejszej ustawy.</w:t>
      </w:r>
      <w:r w:rsidR="00D36F77">
        <w:t>”</w:t>
      </w:r>
    </w:p>
    <w:p w:rsidR="0028430B" w:rsidRPr="0028430B" w:rsidRDefault="00D36F77" w:rsidP="00D36F77">
      <w:pPr>
        <w:pStyle w:val="ARTartustawynprozporzdzenia"/>
      </w:pPr>
      <w:r>
        <w:t>„</w:t>
      </w:r>
      <w:r w:rsidR="0028430B">
        <w:t>Art.</w:t>
      </w:r>
      <w:r>
        <w:t> </w:t>
      </w:r>
      <w:r w:rsidR="0028430B">
        <w:t>15.</w:t>
      </w:r>
      <w:r>
        <w:t> </w:t>
      </w:r>
      <w:r w:rsidR="0028430B">
        <w:t>1. Funkcjonariuszom, którzy rozpoczęli służbę przed dniem wejścia</w:t>
      </w:r>
      <w:r>
        <w:t xml:space="preserve"> w </w:t>
      </w:r>
      <w:r w:rsidR="0028430B">
        <w:t>ż</w:t>
      </w:r>
      <w:r w:rsidR="0028430B" w:rsidRPr="0028430B">
        <w:t>ycie niniejszej ustawy, nagr</w:t>
      </w:r>
      <w:r w:rsidR="0028430B" w:rsidRPr="0028430B">
        <w:t>o</w:t>
      </w:r>
      <w:r w:rsidR="0028430B" w:rsidRPr="0028430B">
        <w:t>dę roczną za rok 201</w:t>
      </w:r>
      <w:r w:rsidRPr="0028430B">
        <w:t>4</w:t>
      </w:r>
      <w:r>
        <w:t> </w:t>
      </w:r>
      <w:r w:rsidR="0028430B" w:rsidRPr="0028430B">
        <w:t>wylicza się według zasad dotychczasowych,</w:t>
      </w:r>
      <w:r w:rsidRPr="0028430B">
        <w:t xml:space="preserve"> z</w:t>
      </w:r>
      <w:r>
        <w:t> </w:t>
      </w:r>
      <w:r w:rsidR="0028430B" w:rsidRPr="0028430B">
        <w:t>tym że do okresu, od którego uzależnione jest przyznanie nagrody rocznej, zalicza się okresy niewykonywania zadań służbowych</w:t>
      </w:r>
      <w:r w:rsidRPr="0028430B">
        <w:t xml:space="preserve"> z</w:t>
      </w:r>
      <w:r>
        <w:t> </w:t>
      </w:r>
      <w:r w:rsidR="0028430B" w:rsidRPr="0028430B">
        <w:t>powodu: korzystania</w:t>
      </w:r>
      <w:r w:rsidRPr="0028430B">
        <w:t xml:space="preserve"> z</w:t>
      </w:r>
      <w:r>
        <w:t> </w:t>
      </w:r>
      <w:r w:rsidR="0028430B" w:rsidRPr="0028430B">
        <w:t>urlopu wychowawczego, urlopu macierzyńskiego, dodatkowego urlopu macierzyńskiego, urlopu ojcowskiego, urlopu r</w:t>
      </w:r>
      <w:r w:rsidR="0028430B" w:rsidRPr="0028430B">
        <w:t>o</w:t>
      </w:r>
      <w:r w:rsidR="0028430B" w:rsidRPr="0028430B">
        <w:t>dzicielskiego, urlopu na warunkach urlopu macierzyńskiego, dodatkowego urlopu na warunkach urlopu macierzy</w:t>
      </w:r>
      <w:r w:rsidR="0028430B" w:rsidRPr="0028430B">
        <w:t>ń</w:t>
      </w:r>
      <w:r w:rsidR="0028430B" w:rsidRPr="0028430B">
        <w:t>skiego.</w:t>
      </w:r>
    </w:p>
    <w:p w:rsidR="0028430B" w:rsidRPr="0028430B" w:rsidRDefault="0028430B" w:rsidP="00D36F77">
      <w:pPr>
        <w:pStyle w:val="USTustnpkodeksu"/>
      </w:pPr>
      <w:r>
        <w:t>2.</w:t>
      </w:r>
      <w:r w:rsidR="00D36F77">
        <w:t> </w:t>
      </w:r>
      <w:r>
        <w:t>Żołnierzom zawodowym, którzy rozpoczęli służbę przed dniem wejścia</w:t>
      </w:r>
      <w:r w:rsidR="00D36F77">
        <w:t xml:space="preserve"> w </w:t>
      </w:r>
      <w:r>
        <w:t>życie niniejszej ustawy, dodatk</w:t>
      </w:r>
      <w:r>
        <w:t>o</w:t>
      </w:r>
      <w:r>
        <w:t>we uposażenie roczne za rok 201</w:t>
      </w:r>
      <w:r w:rsidR="00D36F77">
        <w:t>4 </w:t>
      </w:r>
      <w:r>
        <w:t>wylicza się według zasad dotychczasowych.</w:t>
      </w:r>
    </w:p>
    <w:p w:rsidR="0028430B" w:rsidRPr="0028430B" w:rsidRDefault="0028430B" w:rsidP="00D36F77">
      <w:pPr>
        <w:pStyle w:val="ARTartustawynprozporzdzenia"/>
      </w:pPr>
      <w:r>
        <w:t>Art.</w:t>
      </w:r>
      <w:r w:rsidR="00D36F77">
        <w:t> </w:t>
      </w:r>
      <w:r>
        <w:t>16.</w:t>
      </w:r>
      <w:r w:rsidR="00D36F77">
        <w:t> </w:t>
      </w:r>
      <w:r>
        <w:t>Pierwsze zestawienie zbiorcze przyczyn przebywania na zwolnieniach l</w:t>
      </w:r>
      <w:r w:rsidRPr="0028430B">
        <w:t>ekarskich właściwe organy przedstawią za okres liczony od dnia wejścia</w:t>
      </w:r>
      <w:r w:rsidR="00D36F77" w:rsidRPr="0028430B">
        <w:t xml:space="preserve"> w</w:t>
      </w:r>
      <w:r w:rsidR="00D36F77">
        <w:t> </w:t>
      </w:r>
      <w:r w:rsidRPr="0028430B">
        <w:t>życie niniejszej ustawy.</w:t>
      </w:r>
    </w:p>
    <w:p w:rsidR="0028430B" w:rsidRPr="0028430B" w:rsidRDefault="0028430B" w:rsidP="00D36F77">
      <w:pPr>
        <w:pStyle w:val="ARTartustawynprozporzdzenia"/>
        <w:keepNext/>
      </w:pPr>
      <w:r>
        <w:t>Art.</w:t>
      </w:r>
      <w:r w:rsidR="00D36F77">
        <w:t> </w:t>
      </w:r>
      <w:r>
        <w:t>17.</w:t>
      </w:r>
      <w:r w:rsidR="00D36F77">
        <w:t> </w:t>
      </w:r>
      <w:r>
        <w:t>Dotychczasowe przepisy wykonawcze wydane na podstawie:</w:t>
      </w:r>
    </w:p>
    <w:p w:rsidR="0028430B" w:rsidRPr="0028430B" w:rsidRDefault="0028430B" w:rsidP="00D36F77">
      <w:pPr>
        <w:pStyle w:val="PKTpunkt"/>
      </w:pPr>
      <w:r>
        <w:t>1)</w:t>
      </w:r>
      <w:r w:rsidR="00D36F77">
        <w:tab/>
      </w:r>
      <w:r>
        <w:t>art. 110b ustawy zmienianej</w:t>
      </w:r>
      <w:r w:rsidR="00D36F77">
        <w:t xml:space="preserve"> w art. 1 </w:t>
      </w:r>
      <w:r>
        <w:t>zachowują moc do czasu wejścia</w:t>
      </w:r>
      <w:r w:rsidR="00D36F77">
        <w:t xml:space="preserve"> w </w:t>
      </w:r>
      <w:r>
        <w:t>życie przepisów wykonawczych w</w:t>
      </w:r>
      <w:r>
        <w:t>y</w:t>
      </w:r>
      <w:r>
        <w:t>danych na podstawie</w:t>
      </w:r>
      <w:r w:rsidR="00D36F77">
        <w:t xml:space="preserve"> art. </w:t>
      </w:r>
      <w:r>
        <w:t>110b ustawy zmienianej</w:t>
      </w:r>
      <w:r w:rsidR="00D36F77">
        <w:t xml:space="preserve"> w art. </w:t>
      </w:r>
      <w:r>
        <w:t>1,</w:t>
      </w:r>
      <w:r w:rsidR="00D36F77">
        <w:t xml:space="preserve"> w </w:t>
      </w:r>
      <w:r>
        <w:t>brzmieniu nadanym niniejszą ustawą,</w:t>
      </w:r>
    </w:p>
    <w:p w:rsidR="0028430B" w:rsidRPr="0028430B" w:rsidRDefault="0028430B" w:rsidP="00D36F77">
      <w:pPr>
        <w:pStyle w:val="PKTpunkt"/>
      </w:pPr>
      <w:r>
        <w:t>2)</w:t>
      </w:r>
      <w:r w:rsidR="00D36F77">
        <w:tab/>
      </w:r>
      <w:r>
        <w:t>art. 11</w:t>
      </w:r>
      <w:r w:rsidR="00D36F77">
        <w:t>4 ust. 3 </w:t>
      </w:r>
      <w:r>
        <w:t>ustawy zmienianej</w:t>
      </w:r>
      <w:r w:rsidR="00D36F77">
        <w:t xml:space="preserve"> w art. 2 </w:t>
      </w:r>
      <w:r>
        <w:t>zachowują moc do czasu wejścia</w:t>
      </w:r>
      <w:r w:rsidR="00D36F77">
        <w:t xml:space="preserve"> w </w:t>
      </w:r>
      <w:r>
        <w:t>życie przepisów wykonawczych wydanych na podstawie</w:t>
      </w:r>
      <w:r w:rsidR="00D36F77">
        <w:t xml:space="preserve"> art. </w:t>
      </w:r>
      <w:r>
        <w:t>11</w:t>
      </w:r>
      <w:r w:rsidR="00D36F77">
        <w:t>4 ust. 3 </w:t>
      </w:r>
      <w:r>
        <w:t>ustawy zmienianej</w:t>
      </w:r>
      <w:r w:rsidR="00D36F77">
        <w:t xml:space="preserve"> w art. </w:t>
      </w:r>
      <w:r>
        <w:t>2,</w:t>
      </w:r>
      <w:r w:rsidR="00D36F77">
        <w:t xml:space="preserve"> w </w:t>
      </w:r>
      <w:r>
        <w:t xml:space="preserve">brzmieniu </w:t>
      </w:r>
      <w:r w:rsidRPr="0028430B">
        <w:t>nadanym niniejszą ustawą,</w:t>
      </w:r>
    </w:p>
    <w:p w:rsidR="0028430B" w:rsidRPr="0028430B" w:rsidRDefault="0028430B" w:rsidP="00D36F77">
      <w:pPr>
        <w:pStyle w:val="PKTpunkt"/>
      </w:pPr>
      <w:r>
        <w:t>3)</w:t>
      </w:r>
      <w:r w:rsidR="00D36F77">
        <w:tab/>
      </w:r>
      <w:r>
        <w:t>art. 95d ustawy zmienianej</w:t>
      </w:r>
      <w:r w:rsidR="00D36F77">
        <w:t xml:space="preserve"> w art. 3 </w:t>
      </w:r>
      <w:r>
        <w:t>zachowują moc do czasu wejścia</w:t>
      </w:r>
      <w:r w:rsidR="00D36F77">
        <w:t xml:space="preserve"> w </w:t>
      </w:r>
      <w:r>
        <w:t>życie przepisów wykonawczych wyd</w:t>
      </w:r>
      <w:r>
        <w:t>a</w:t>
      </w:r>
      <w:r>
        <w:t>nych na podstawie</w:t>
      </w:r>
      <w:r w:rsidR="00D36F77">
        <w:t xml:space="preserve"> art. </w:t>
      </w:r>
      <w:r>
        <w:t>95d ustawy zmienianej</w:t>
      </w:r>
      <w:r w:rsidR="00D36F77">
        <w:t xml:space="preserve"> w art. </w:t>
      </w:r>
      <w:r>
        <w:t>3,</w:t>
      </w:r>
      <w:r w:rsidR="00D36F77">
        <w:t xml:space="preserve"> w </w:t>
      </w:r>
      <w:r>
        <w:t>brzmieniu nadanym niniejszą ustawą,</w:t>
      </w:r>
    </w:p>
    <w:p w:rsidR="0028430B" w:rsidRPr="0028430B" w:rsidRDefault="0028430B" w:rsidP="00D36F77">
      <w:pPr>
        <w:pStyle w:val="PKTpunkt"/>
      </w:pPr>
      <w:r>
        <w:t>4)</w:t>
      </w:r>
      <w:r w:rsidR="00D36F77">
        <w:tab/>
      </w:r>
      <w:r>
        <w:t>art. 10</w:t>
      </w:r>
      <w:r w:rsidR="00D36F77">
        <w:t>1 ust. 3 </w:t>
      </w:r>
      <w:r>
        <w:t>ustawy zmienianej</w:t>
      </w:r>
      <w:r w:rsidR="00D36F77">
        <w:t xml:space="preserve"> w art. 4 </w:t>
      </w:r>
      <w:r>
        <w:t>zachowują moc do czasu wejścia</w:t>
      </w:r>
      <w:r w:rsidR="00D36F77">
        <w:t xml:space="preserve"> w </w:t>
      </w:r>
      <w:r>
        <w:t>życie przepisów wykonawczych wydanych na podstawie</w:t>
      </w:r>
      <w:r w:rsidR="00D36F77">
        <w:t xml:space="preserve"> art. </w:t>
      </w:r>
      <w:r>
        <w:t>10</w:t>
      </w:r>
      <w:r w:rsidR="00D36F77">
        <w:t>1 ust. 3 </w:t>
      </w:r>
      <w:r>
        <w:t>ustawy zmienianej</w:t>
      </w:r>
      <w:r w:rsidR="00D36F77">
        <w:t xml:space="preserve"> w art. </w:t>
      </w:r>
      <w:r>
        <w:t>4,</w:t>
      </w:r>
      <w:r w:rsidR="00D36F77">
        <w:t xml:space="preserve"> w </w:t>
      </w:r>
      <w:r>
        <w:t>brzmieniu nadanym n</w:t>
      </w:r>
      <w:r w:rsidRPr="0028430B">
        <w:t>iniejszą ustawą,</w:t>
      </w:r>
    </w:p>
    <w:p w:rsidR="0028430B" w:rsidRPr="0028430B" w:rsidRDefault="0028430B" w:rsidP="00D36F77">
      <w:pPr>
        <w:pStyle w:val="PKTpunkt"/>
      </w:pPr>
      <w:r>
        <w:t>5)</w:t>
      </w:r>
      <w:r w:rsidR="00D36F77">
        <w:tab/>
      </w:r>
      <w:r>
        <w:t>art. 12</w:t>
      </w:r>
      <w:r w:rsidR="00D36F77">
        <w:t>5 ust. 2 </w:t>
      </w:r>
      <w:r>
        <w:t>ustawy zmienianej</w:t>
      </w:r>
      <w:r w:rsidR="00D36F77">
        <w:t xml:space="preserve"> w art. 5 </w:t>
      </w:r>
      <w:r>
        <w:t>zachowują moc do czasu wejścia</w:t>
      </w:r>
      <w:r w:rsidR="00D36F77">
        <w:t xml:space="preserve"> w </w:t>
      </w:r>
      <w:r>
        <w:t>życie przepisów wykonawczych wydanych na podstawie</w:t>
      </w:r>
      <w:r w:rsidR="00D36F77">
        <w:t xml:space="preserve"> art. </w:t>
      </w:r>
      <w:r>
        <w:t>12</w:t>
      </w:r>
      <w:r w:rsidR="00D36F77">
        <w:t>5 ust. 2 </w:t>
      </w:r>
      <w:r>
        <w:t>ustawy zmienianej</w:t>
      </w:r>
      <w:r w:rsidR="00D36F77">
        <w:t xml:space="preserve"> w art. </w:t>
      </w:r>
      <w:r>
        <w:t>5,</w:t>
      </w:r>
      <w:r w:rsidR="00D36F77">
        <w:t xml:space="preserve"> w </w:t>
      </w:r>
      <w:r>
        <w:t>brzmieniu nadanym n</w:t>
      </w:r>
      <w:r w:rsidRPr="0028430B">
        <w:t>iniejszą ustawą,</w:t>
      </w:r>
    </w:p>
    <w:p w:rsidR="0028430B" w:rsidRPr="0028430B" w:rsidRDefault="0028430B" w:rsidP="00D36F77">
      <w:pPr>
        <w:pStyle w:val="PKTpunkt"/>
      </w:pPr>
      <w:r>
        <w:t>6)</w:t>
      </w:r>
      <w:r w:rsidR="00D36F77">
        <w:tab/>
      </w:r>
      <w:r>
        <w:t>art. 8</w:t>
      </w:r>
      <w:r w:rsidR="00D36F77">
        <w:t>5 ust. 2 </w:t>
      </w:r>
      <w:r>
        <w:t>ustawy zmienianej</w:t>
      </w:r>
      <w:r w:rsidR="00D36F77">
        <w:t xml:space="preserve"> w art. 8 </w:t>
      </w:r>
      <w:r>
        <w:t>zachowują moc do czasu we</w:t>
      </w:r>
      <w:r w:rsidRPr="0028430B">
        <w:t>jścia</w:t>
      </w:r>
      <w:r w:rsidR="00D36F77" w:rsidRPr="0028430B">
        <w:t xml:space="preserve"> w</w:t>
      </w:r>
      <w:r w:rsidR="00D36F77">
        <w:t> </w:t>
      </w:r>
      <w:r w:rsidRPr="0028430B">
        <w:t>życie przepisów wykonawczych wydanych na podstawie</w:t>
      </w:r>
      <w:r w:rsidR="00D36F77">
        <w:t xml:space="preserve"> art. </w:t>
      </w:r>
      <w:r w:rsidRPr="0028430B">
        <w:t>8</w:t>
      </w:r>
      <w:r w:rsidR="00D36F77" w:rsidRPr="0028430B">
        <w:t>5</w:t>
      </w:r>
      <w:r w:rsidR="00D36F77">
        <w:t xml:space="preserve"> ust. </w:t>
      </w:r>
      <w:r w:rsidR="00D36F77" w:rsidRPr="0028430B">
        <w:t>2</w:t>
      </w:r>
      <w:r w:rsidR="00D36F77">
        <w:t> </w:t>
      </w:r>
      <w:r w:rsidRPr="0028430B">
        <w:t>ustawy zmienianej</w:t>
      </w:r>
      <w:r w:rsidR="00D36F77" w:rsidRPr="0028430B">
        <w:t xml:space="preserve"> w</w:t>
      </w:r>
      <w:r w:rsidR="00D36F77">
        <w:t> art. </w:t>
      </w:r>
      <w:r w:rsidRPr="0028430B">
        <w:t>8,</w:t>
      </w:r>
      <w:r w:rsidR="00D36F77" w:rsidRPr="0028430B">
        <w:t xml:space="preserve"> w</w:t>
      </w:r>
      <w:r w:rsidR="00D36F77">
        <w:t> </w:t>
      </w:r>
      <w:r w:rsidRPr="0028430B">
        <w:t>brzmieniu nadanym niniejszą ustawą</w:t>
      </w:r>
    </w:p>
    <w:p w:rsidR="0028430B" w:rsidRPr="0028430B" w:rsidRDefault="0028430B" w:rsidP="00103376">
      <w:pPr>
        <w:pStyle w:val="CZWSPPKTczwsplnapunktw"/>
      </w:pPr>
      <w:r>
        <w:t>–</w:t>
      </w:r>
      <w:r w:rsidR="00D36F77">
        <w:t> </w:t>
      </w:r>
      <w:r>
        <w:t xml:space="preserve">nie dłużej jednak niż przez okres </w:t>
      </w:r>
      <w:r w:rsidR="00D36F77">
        <w:t>6 </w:t>
      </w:r>
      <w:r>
        <w:t>miesięcy od dnia wejścia</w:t>
      </w:r>
      <w:r w:rsidR="00D36F77">
        <w:t xml:space="preserve"> w </w:t>
      </w:r>
      <w:r>
        <w:t>życie niniejszej ustawy.</w:t>
      </w:r>
    </w:p>
    <w:p w:rsidR="0028430B" w:rsidRPr="0028430B" w:rsidRDefault="0028430B" w:rsidP="00D36F77">
      <w:pPr>
        <w:pStyle w:val="ARTartustawynprozporzdzenia"/>
      </w:pPr>
      <w:r>
        <w:t>Art.</w:t>
      </w:r>
      <w:r w:rsidR="00D36F77">
        <w:t> </w:t>
      </w:r>
      <w:r>
        <w:t>18.</w:t>
      </w:r>
      <w:r w:rsidR="00D36F77">
        <w:t> </w:t>
      </w:r>
      <w:r>
        <w:t>Minister właściwy do spraw wewnętrznych</w:t>
      </w:r>
      <w:r w:rsidR="00D36F77">
        <w:t xml:space="preserve"> w </w:t>
      </w:r>
      <w:r>
        <w:t>stosunku do funkcjonariuszy Policji, Straży Granicznej</w:t>
      </w:r>
      <w:r w:rsidR="00D36F77">
        <w:t xml:space="preserve"> i </w:t>
      </w:r>
      <w:r>
        <w:t>Biura Ochrony Rządu oraz strażaków Pa</w:t>
      </w:r>
      <w:r w:rsidRPr="0028430B">
        <w:t>ństwowej Straży Pożarnej, Minister Sprawiedliwości</w:t>
      </w:r>
      <w:r w:rsidR="00D36F77" w:rsidRPr="0028430B">
        <w:t xml:space="preserve"> w</w:t>
      </w:r>
      <w:r w:rsidR="00D36F77">
        <w:t> </w:t>
      </w:r>
      <w:r w:rsidRPr="0028430B">
        <w:t>stosunku do fun</w:t>
      </w:r>
      <w:r w:rsidRPr="0028430B">
        <w:t>k</w:t>
      </w:r>
      <w:r w:rsidRPr="0028430B">
        <w:t>cjonariuszy Służby Więziennej oraz Minister Obrony Narodowej</w:t>
      </w:r>
      <w:r w:rsidR="00D36F77" w:rsidRPr="0028430B">
        <w:t xml:space="preserve"> w</w:t>
      </w:r>
      <w:r w:rsidR="00D36F77">
        <w:t> </w:t>
      </w:r>
      <w:r w:rsidRPr="0028430B">
        <w:t>stosunku do żołnierzy zawodowych, po upływie 1</w:t>
      </w:r>
      <w:r w:rsidR="00D36F77" w:rsidRPr="0028430B">
        <w:t>2</w:t>
      </w:r>
      <w:r w:rsidR="00D36F77">
        <w:t> </w:t>
      </w:r>
      <w:r w:rsidRPr="0028430B">
        <w:t>miesięcy od dnia wejścia</w:t>
      </w:r>
      <w:r w:rsidR="00D36F77" w:rsidRPr="0028430B">
        <w:t xml:space="preserve"> w</w:t>
      </w:r>
      <w:r w:rsidR="00D36F77">
        <w:t> </w:t>
      </w:r>
      <w:r w:rsidRPr="0028430B">
        <w:t>życie niniejszej ustawy, przedstawią Sejmowi ocenę jej funkcjonowania,</w:t>
      </w:r>
      <w:r w:rsidR="00D36F77" w:rsidRPr="0028430B">
        <w:t xml:space="preserve"> w</w:t>
      </w:r>
      <w:r w:rsidR="00D36F77">
        <w:t> </w:t>
      </w:r>
      <w:r w:rsidRPr="0028430B">
        <w:t>szczególności</w:t>
      </w:r>
      <w:r w:rsidR="00D36F77" w:rsidRPr="0028430B">
        <w:t xml:space="preserve"> w</w:t>
      </w:r>
      <w:r w:rsidR="00D36F77">
        <w:t> </w:t>
      </w:r>
      <w:r w:rsidRPr="0028430B">
        <w:t>zakresie zasadności</w:t>
      </w:r>
      <w:r w:rsidR="00D36F77" w:rsidRPr="0028430B">
        <w:t xml:space="preserve"> i</w:t>
      </w:r>
      <w:r w:rsidR="00D36F77">
        <w:t> </w:t>
      </w:r>
      <w:r w:rsidRPr="0028430B">
        <w:t>skuteczności rozwiązań</w:t>
      </w:r>
      <w:r w:rsidR="00D36F77" w:rsidRPr="0028430B">
        <w:t xml:space="preserve"> w</w:t>
      </w:r>
      <w:r w:rsidR="00D36F77">
        <w:t> </w:t>
      </w:r>
      <w:r w:rsidRPr="0028430B">
        <w:t>niej przewidzianych.</w:t>
      </w:r>
    </w:p>
    <w:p w:rsidR="0028430B" w:rsidRPr="0028430B" w:rsidRDefault="0028430B" w:rsidP="00D36F77">
      <w:pPr>
        <w:pStyle w:val="ARTartustawynprozporzdzenia"/>
      </w:pPr>
      <w:r>
        <w:t>Art.</w:t>
      </w:r>
      <w:r w:rsidR="00D36F77">
        <w:t> </w:t>
      </w:r>
      <w:r>
        <w:t>19.</w:t>
      </w:r>
      <w:r w:rsidR="00D36F77">
        <w:t> </w:t>
      </w:r>
      <w:r>
        <w:t>Ustawa wchodzi</w:t>
      </w:r>
      <w:r w:rsidR="00D36F77">
        <w:t xml:space="preserve"> w </w:t>
      </w:r>
      <w:r>
        <w:t>życie pierwszego dnia miesiąca następującego po upływie 3</w:t>
      </w:r>
      <w:r w:rsidR="00D36F77">
        <w:t>0 </w:t>
      </w:r>
      <w:r>
        <w:t>dni od dnia ogłosz</w:t>
      </w:r>
      <w:r>
        <w:t>e</w:t>
      </w:r>
      <w:r>
        <w:t>nia.</w:t>
      </w:r>
      <w:r w:rsidR="00D36F77">
        <w:t>”</w:t>
      </w:r>
      <w:r>
        <w:t>;</w:t>
      </w:r>
    </w:p>
    <w:p w:rsidR="0028430B" w:rsidRPr="0028430B" w:rsidRDefault="0028430B" w:rsidP="00D36F77">
      <w:pPr>
        <w:pStyle w:val="PPKTOTJpodpunktwobwieszczeniutekstujednolitegonp1"/>
        <w:keepNext/>
      </w:pPr>
      <w:r>
        <w:t>14)</w:t>
      </w:r>
      <w:r w:rsidR="00D36F77">
        <w:tab/>
      </w:r>
      <w:r>
        <w:t>odnośnika</w:t>
      </w:r>
      <w:r w:rsidR="00D36F77">
        <w:t xml:space="preserve"> nr 1 oraz art. </w:t>
      </w:r>
      <w:r w:rsidRPr="0028430B">
        <w:t>1</w:t>
      </w:r>
      <w:r w:rsidR="00D36F77" w:rsidRPr="0028430B">
        <w:t>0</w:t>
      </w:r>
      <w:r w:rsidR="00D36F77">
        <w:t xml:space="preserve"> i art. </w:t>
      </w:r>
      <w:r w:rsidRPr="0028430B">
        <w:t>1</w:t>
      </w:r>
      <w:r w:rsidR="00D36F77" w:rsidRPr="0028430B">
        <w:t>1</w:t>
      </w:r>
      <w:r w:rsidR="00D36F77">
        <w:t> </w:t>
      </w:r>
      <w:r w:rsidRPr="0028430B">
        <w:t>ustawy</w:t>
      </w:r>
      <w:r w:rsidR="00D36F77" w:rsidRPr="0028430B">
        <w:t xml:space="preserve"> z</w:t>
      </w:r>
      <w:r w:rsidR="00D36F77">
        <w:t> </w:t>
      </w:r>
      <w:r w:rsidRPr="0028430B">
        <w:t>dnia 1</w:t>
      </w:r>
      <w:r w:rsidR="00D36F77" w:rsidRPr="0028430B">
        <w:t>4</w:t>
      </w:r>
      <w:r w:rsidR="00D36F77">
        <w:t> </w:t>
      </w:r>
      <w:r w:rsidRPr="0028430B">
        <w:t>marca 201</w:t>
      </w:r>
      <w:r w:rsidR="00D36F77" w:rsidRPr="0028430B">
        <w:t>4</w:t>
      </w:r>
      <w:r w:rsidR="00D36F77">
        <w:t> </w:t>
      </w:r>
      <w:r w:rsidRPr="0028430B">
        <w:t>r.</w:t>
      </w:r>
      <w:r w:rsidR="00D36F77" w:rsidRPr="0028430B">
        <w:t xml:space="preserve"> o</w:t>
      </w:r>
      <w:r w:rsidR="00D36F77">
        <w:t> </w:t>
      </w:r>
      <w:r w:rsidRPr="0028430B">
        <w:t>zmianie ustawy – Prawo</w:t>
      </w:r>
      <w:r w:rsidR="00D36F77" w:rsidRPr="0028430B">
        <w:t xml:space="preserve"> o</w:t>
      </w:r>
      <w:r w:rsidR="00D36F77">
        <w:t> </w:t>
      </w:r>
      <w:r w:rsidRPr="0028430B">
        <w:t>ruchu drogowym oraz niektórych innych ustaw (</w:t>
      </w:r>
      <w:r w:rsidR="00D36F77">
        <w:t>Dz. U. poz. </w:t>
      </w:r>
      <w:r w:rsidRPr="0028430B">
        <w:t>486), które stanowią:</w:t>
      </w:r>
    </w:p>
    <w:p w:rsidR="0028430B" w:rsidRPr="0028430B" w:rsidRDefault="00D36F77" w:rsidP="00D36F77">
      <w:pPr>
        <w:pStyle w:val="PKTpunkt"/>
      </w:pPr>
      <w:r>
        <w:t>„</w:t>
      </w:r>
      <w:r w:rsidR="0028430B" w:rsidRPr="0028430B">
        <w:rPr>
          <w:rStyle w:val="IGindeksgrny"/>
        </w:rPr>
        <w:t>1)</w:t>
      </w:r>
      <w:r>
        <w:tab/>
      </w:r>
      <w:r w:rsidR="0028430B" w:rsidRPr="0028430B">
        <w:t>Niniejsza ustawa</w:t>
      </w:r>
      <w:r w:rsidRPr="0028430B">
        <w:t xml:space="preserve"> w</w:t>
      </w:r>
      <w:r>
        <w:t> </w:t>
      </w:r>
      <w:r w:rsidR="0028430B" w:rsidRPr="0028430B">
        <w:t>zakresie swojej regulacji wdraża dyrektywę Parlamentu Europejskiego</w:t>
      </w:r>
      <w:r w:rsidRPr="0028430B">
        <w:t xml:space="preserve"> i</w:t>
      </w:r>
      <w:r>
        <w:t> </w:t>
      </w:r>
      <w:r w:rsidR="0028430B" w:rsidRPr="0028430B">
        <w:t>Rady 2011/82/UE</w:t>
      </w:r>
      <w:r w:rsidRPr="0028430B">
        <w:t xml:space="preserve"> z</w:t>
      </w:r>
      <w:r>
        <w:t> </w:t>
      </w:r>
      <w:r w:rsidR="0028430B" w:rsidRPr="0028430B">
        <w:t>dnia 2</w:t>
      </w:r>
      <w:r w:rsidRPr="0028430B">
        <w:t>5</w:t>
      </w:r>
      <w:r>
        <w:t> </w:t>
      </w:r>
      <w:r w:rsidR="0028430B" w:rsidRPr="0028430B">
        <w:t>października 201</w:t>
      </w:r>
      <w:r w:rsidRPr="0028430B">
        <w:t>1</w:t>
      </w:r>
      <w:r>
        <w:t> </w:t>
      </w:r>
      <w:r w:rsidR="0028430B" w:rsidRPr="0028430B">
        <w:t>r.</w:t>
      </w:r>
      <w:r w:rsidRPr="0028430B">
        <w:t xml:space="preserve"> w</w:t>
      </w:r>
      <w:r>
        <w:t> </w:t>
      </w:r>
      <w:r w:rsidR="0028430B" w:rsidRPr="0028430B">
        <w:t>sprawie ułatwień</w:t>
      </w:r>
      <w:r w:rsidRPr="0028430B">
        <w:t xml:space="preserve"> w</w:t>
      </w:r>
      <w:r>
        <w:t> </w:t>
      </w:r>
      <w:r w:rsidR="0028430B" w:rsidRPr="0028430B">
        <w:t>zakresie transgranicznej wymiany informacji dotyczących przestępstw lub wykroczeń związanych</w:t>
      </w:r>
      <w:r w:rsidRPr="0028430B">
        <w:t xml:space="preserve"> z</w:t>
      </w:r>
      <w:r>
        <w:t> </w:t>
      </w:r>
      <w:r w:rsidR="0028430B" w:rsidRPr="0028430B">
        <w:t>bezpieczeństwem ruchu drogowego (Dz. Urz. UE L 28</w:t>
      </w:r>
      <w:r w:rsidRPr="0028430B">
        <w:t>8</w:t>
      </w:r>
      <w:r w:rsidR="00D915CC">
        <w:t xml:space="preserve"> </w:t>
      </w:r>
      <w:r w:rsidRPr="0028430B">
        <w:t>z</w:t>
      </w:r>
      <w:r>
        <w:t> </w:t>
      </w:r>
      <w:r w:rsidR="0028430B" w:rsidRPr="0028430B">
        <w:t>05.11.2011, str. 1).</w:t>
      </w:r>
      <w:r>
        <w:t>”</w:t>
      </w:r>
    </w:p>
    <w:p w:rsidR="0028430B" w:rsidRPr="0028430B" w:rsidRDefault="00D36F77" w:rsidP="00D36F77">
      <w:pPr>
        <w:pStyle w:val="ARTartustawynprozporzdzenia"/>
      </w:pPr>
      <w:r>
        <w:t>„</w:t>
      </w:r>
      <w:r w:rsidR="0028430B">
        <w:t>Art.</w:t>
      </w:r>
      <w:r>
        <w:t> </w:t>
      </w:r>
      <w:r w:rsidR="0028430B">
        <w:t>10.</w:t>
      </w:r>
      <w:r>
        <w:t> </w:t>
      </w:r>
      <w:r w:rsidR="0028430B">
        <w:t>Krajowe podmioty uprawnione przekazują po raz pierwszy informacje, o których mowa</w:t>
      </w:r>
      <w:r>
        <w:t xml:space="preserve"> w art. </w:t>
      </w:r>
      <w:r w:rsidR="0028430B">
        <w:t>80p</w:t>
      </w:r>
      <w:r>
        <w:t xml:space="preserve"> ust. 4 </w:t>
      </w:r>
      <w:r w:rsidR="0028430B">
        <w:t>ustawy zmienianej</w:t>
      </w:r>
      <w:r>
        <w:t xml:space="preserve"> w art. </w:t>
      </w:r>
      <w:r w:rsidR="0028430B">
        <w:t>1,</w:t>
      </w:r>
      <w:r>
        <w:t xml:space="preserve"> w </w:t>
      </w:r>
      <w:r w:rsidR="0028430B">
        <w:t>terminie do dnia 1</w:t>
      </w:r>
      <w:r>
        <w:t>5 </w:t>
      </w:r>
      <w:r w:rsidR="0028430B">
        <w:t>marca 201</w:t>
      </w:r>
      <w:r>
        <w:t>6 </w:t>
      </w:r>
      <w:r w:rsidR="0028430B">
        <w:t>r., za okres od dnia wejścia</w:t>
      </w:r>
      <w:r>
        <w:t xml:space="preserve"> w </w:t>
      </w:r>
      <w:r w:rsidR="0028430B">
        <w:t>życie ustawy do dnia 3</w:t>
      </w:r>
      <w:r>
        <w:t>1 </w:t>
      </w:r>
      <w:r w:rsidR="0028430B">
        <w:t>grudnia 201</w:t>
      </w:r>
      <w:r>
        <w:t>5 </w:t>
      </w:r>
      <w:r w:rsidR="0028430B">
        <w:t>r.</w:t>
      </w:r>
    </w:p>
    <w:p w:rsidR="0028430B" w:rsidRPr="0028430B" w:rsidRDefault="0028430B" w:rsidP="00D36F77">
      <w:pPr>
        <w:pStyle w:val="ARTartustawynprozporzdzenia"/>
      </w:pPr>
      <w:r w:rsidRPr="00D4660C">
        <w:t>Art.</w:t>
      </w:r>
      <w:r w:rsidR="00D36F77">
        <w:t> </w:t>
      </w:r>
      <w:r w:rsidRPr="00D4660C">
        <w:t>11.</w:t>
      </w:r>
      <w:r w:rsidR="00D36F77">
        <w:t> </w:t>
      </w:r>
      <w:r w:rsidRPr="00D4660C">
        <w:t>Ustawa wchodzi</w:t>
      </w:r>
      <w:r w:rsidR="00D36F77" w:rsidRPr="00D4660C">
        <w:t xml:space="preserve"> w</w:t>
      </w:r>
      <w:r w:rsidR="00D36F77">
        <w:t> </w:t>
      </w:r>
      <w:r w:rsidRPr="00D4660C">
        <w:t>życie po upływie 1</w:t>
      </w:r>
      <w:r w:rsidR="00D36F77" w:rsidRPr="00D4660C">
        <w:t>4</w:t>
      </w:r>
      <w:r w:rsidR="00D36F77">
        <w:t> </w:t>
      </w:r>
      <w:r w:rsidRPr="00D4660C">
        <w:t>dni od dnia ogłoszenia.</w:t>
      </w:r>
      <w:r w:rsidR="00D36F77">
        <w:t>”</w:t>
      </w:r>
      <w:r w:rsidRPr="0028430B">
        <w:t>;</w:t>
      </w:r>
    </w:p>
    <w:p w:rsidR="0028430B" w:rsidRPr="0028430B" w:rsidRDefault="0028430B" w:rsidP="00D36F77">
      <w:pPr>
        <w:pStyle w:val="PPKTOTJpodpunktwobwieszczeniutekstujednolitegonp1"/>
        <w:keepNext/>
      </w:pPr>
      <w:r>
        <w:t>15)</w:t>
      </w:r>
      <w:r w:rsidR="00D36F77">
        <w:tab/>
      </w:r>
      <w:r>
        <w:t>art. 1</w:t>
      </w:r>
      <w:r w:rsidR="00D36F77">
        <w:t>3 </w:t>
      </w:r>
      <w:r>
        <w:t>ustawy</w:t>
      </w:r>
      <w:r w:rsidR="00D36F77">
        <w:t xml:space="preserve"> z </w:t>
      </w:r>
      <w:r>
        <w:t>dnia 2</w:t>
      </w:r>
      <w:r w:rsidR="00D36F77">
        <w:t>1 </w:t>
      </w:r>
      <w:r>
        <w:t>marca 201</w:t>
      </w:r>
      <w:r w:rsidR="00D36F77">
        <w:t>4 </w:t>
      </w:r>
      <w:r>
        <w:t>r.</w:t>
      </w:r>
      <w:r w:rsidR="00D36F77">
        <w:t xml:space="preserve"> o </w:t>
      </w:r>
      <w:r>
        <w:t>zmianie ustawy</w:t>
      </w:r>
      <w:r w:rsidR="00D36F77">
        <w:t xml:space="preserve"> o </w:t>
      </w:r>
      <w:r>
        <w:t>świadczeniach opieki zdrowotnej finansowanych ze środków publicznych oraz niektórych innych ustaw (</w:t>
      </w:r>
      <w:r w:rsidR="00D36F77">
        <w:t>Dz. U. poz. </w:t>
      </w:r>
      <w:r w:rsidRPr="0028430B">
        <w:t>619), który stanowi:</w:t>
      </w:r>
    </w:p>
    <w:p w:rsidR="0028430B" w:rsidRPr="0028430B" w:rsidRDefault="00D36F77" w:rsidP="00D36F77">
      <w:pPr>
        <w:pStyle w:val="ARTartustawynprozporzdzenia"/>
      </w:pPr>
      <w:r>
        <w:t>„</w:t>
      </w:r>
      <w:r w:rsidR="0028430B">
        <w:t>Art.</w:t>
      </w:r>
      <w:r>
        <w:t> </w:t>
      </w:r>
      <w:r w:rsidR="0028430B">
        <w:t>13.</w:t>
      </w:r>
      <w:r>
        <w:t> </w:t>
      </w:r>
      <w:r w:rsidR="0028430B" w:rsidRPr="0028430B">
        <w:t>Ustawa wchodzi</w:t>
      </w:r>
      <w:r w:rsidRPr="0028430B">
        <w:t xml:space="preserve"> w</w:t>
      </w:r>
      <w:r>
        <w:t> </w:t>
      </w:r>
      <w:r w:rsidR="0028430B" w:rsidRPr="0028430B">
        <w:t>życie po upływie 3</w:t>
      </w:r>
      <w:r w:rsidRPr="0028430B">
        <w:t>0</w:t>
      </w:r>
      <w:r>
        <w:t> </w:t>
      </w:r>
      <w:r w:rsidR="0028430B" w:rsidRPr="0028430B">
        <w:t>dni od dnia ogłoszenia,</w:t>
      </w:r>
      <w:r w:rsidRPr="0028430B">
        <w:t xml:space="preserve"> z</w:t>
      </w:r>
      <w:r>
        <w:t> </w:t>
      </w:r>
      <w:r w:rsidR="0028430B" w:rsidRPr="0028430B">
        <w:t>wyjątkiem</w:t>
      </w:r>
      <w:r>
        <w:t xml:space="preserve"> art. </w:t>
      </w:r>
      <w:r w:rsidR="0028430B" w:rsidRPr="0028430B">
        <w:t>12, który wchodzi</w:t>
      </w:r>
      <w:r w:rsidRPr="0028430B">
        <w:t xml:space="preserve"> w</w:t>
      </w:r>
      <w:r>
        <w:t> </w:t>
      </w:r>
      <w:r w:rsidR="0028430B" w:rsidRPr="0028430B">
        <w:t>życie</w:t>
      </w:r>
      <w:r w:rsidRPr="0028430B">
        <w:t xml:space="preserve"> z</w:t>
      </w:r>
      <w:r>
        <w:t> </w:t>
      </w:r>
      <w:r w:rsidR="0028430B" w:rsidRPr="0028430B">
        <w:t>dniem ogłoszenia.</w:t>
      </w:r>
      <w:r>
        <w:t>”</w:t>
      </w:r>
      <w:r w:rsidR="0028430B" w:rsidRPr="0028430B">
        <w:t>;</w:t>
      </w:r>
    </w:p>
    <w:p w:rsidR="0028430B" w:rsidRPr="0028430B" w:rsidRDefault="0028430B" w:rsidP="00D36F77">
      <w:pPr>
        <w:pStyle w:val="PPKTOTJpodpunktwobwieszczeniutekstujednolitegonp1"/>
        <w:keepNext/>
      </w:pPr>
      <w:r>
        <w:t>16)</w:t>
      </w:r>
      <w:r w:rsidR="00D36F77">
        <w:tab/>
      </w:r>
      <w:r>
        <w:t>art. 4</w:t>
      </w:r>
      <w:r w:rsidR="00D36F77">
        <w:t>8 i art. </w:t>
      </w:r>
      <w:r>
        <w:t>5</w:t>
      </w:r>
      <w:r w:rsidR="00D36F77">
        <w:t>1 </w:t>
      </w:r>
      <w:r>
        <w:t>ustawy</w:t>
      </w:r>
      <w:r w:rsidR="00D36F77">
        <w:t xml:space="preserve"> z </w:t>
      </w:r>
      <w:r>
        <w:t xml:space="preserve">dnia </w:t>
      </w:r>
      <w:r w:rsidR="00D36F77">
        <w:t>4 </w:t>
      </w:r>
      <w:r>
        <w:t>kwietnia 201</w:t>
      </w:r>
      <w:r w:rsidR="00D36F77">
        <w:t>4 </w:t>
      </w:r>
      <w:r>
        <w:t>r.</w:t>
      </w:r>
      <w:r w:rsidR="00D36F77">
        <w:t xml:space="preserve"> o </w:t>
      </w:r>
      <w:r>
        <w:t>świadczeniach odszkodowa</w:t>
      </w:r>
      <w:r w:rsidRPr="0028430B">
        <w:t>wczych przysługujących</w:t>
      </w:r>
      <w:r w:rsidR="00D36F77" w:rsidRPr="0028430B">
        <w:t xml:space="preserve"> w</w:t>
      </w:r>
      <w:r w:rsidR="00D36F77">
        <w:t> </w:t>
      </w:r>
      <w:r w:rsidRPr="0028430B">
        <w:t>razie wypadku lub choroby pozostających</w:t>
      </w:r>
      <w:r w:rsidR="00D36F77" w:rsidRPr="0028430B">
        <w:t xml:space="preserve"> w</w:t>
      </w:r>
      <w:r w:rsidR="00D36F77">
        <w:t> </w:t>
      </w:r>
      <w:r w:rsidRPr="0028430B">
        <w:t>związku ze służbą (</w:t>
      </w:r>
      <w:r w:rsidR="00D36F77">
        <w:t>Dz. U. poz. </w:t>
      </w:r>
      <w:r w:rsidRPr="0028430B">
        <w:t>616), które stanowią:</w:t>
      </w:r>
    </w:p>
    <w:p w:rsidR="0028430B" w:rsidRPr="0028430B" w:rsidRDefault="00D36F77" w:rsidP="00D36F77">
      <w:pPr>
        <w:pStyle w:val="ARTartustawynprozporzdzenia"/>
      </w:pPr>
      <w:r>
        <w:t>„</w:t>
      </w:r>
      <w:r w:rsidR="0028430B">
        <w:t>Art.</w:t>
      </w:r>
      <w:r>
        <w:t> </w:t>
      </w:r>
      <w:r w:rsidR="0028430B">
        <w:t>48.</w:t>
      </w:r>
      <w:r>
        <w:t> </w:t>
      </w:r>
      <w:r w:rsidR="0028430B">
        <w:t>1. Do postępowań</w:t>
      </w:r>
      <w:r>
        <w:t xml:space="preserve"> w </w:t>
      </w:r>
      <w:r w:rsidR="0028430B">
        <w:t>sprawie przyznania świadczeń odszkodowawczych wszczętych</w:t>
      </w:r>
      <w:r>
        <w:t xml:space="preserve"> a </w:t>
      </w:r>
      <w:r w:rsidR="0028430B">
        <w:t>niezakończonych decyzją ostateczną przed dniem wejścia</w:t>
      </w:r>
      <w:r>
        <w:t xml:space="preserve"> w </w:t>
      </w:r>
      <w:r w:rsidR="0028430B">
        <w:t>życie ustawy stosuje się przepisy dotychczasowe.</w:t>
      </w:r>
    </w:p>
    <w:p w:rsidR="0028430B" w:rsidRPr="0028430B" w:rsidRDefault="0028430B" w:rsidP="00D36F77">
      <w:pPr>
        <w:pStyle w:val="USTustnpkodeksu"/>
      </w:pPr>
      <w:r>
        <w:t>2.</w:t>
      </w:r>
      <w:r w:rsidR="00D36F77">
        <w:t> W </w:t>
      </w:r>
      <w:r>
        <w:t>przypadku pogorszenia się stanu zdrowia funkcjonariusza, które jest następstwem wypadku lub choroby,</w:t>
      </w:r>
      <w:r w:rsidR="00D36F77">
        <w:t xml:space="preserve"> z </w:t>
      </w:r>
      <w:r>
        <w:t>których tytułu wypłacono jedn</w:t>
      </w:r>
      <w:r w:rsidRPr="0028430B">
        <w:t>orazowe odszkodowanie na podstawie przepisów dotychczasowych, zwiększenie tego odszkodowania ustala się na zasadach określonych</w:t>
      </w:r>
      <w:r w:rsidR="00D36F77" w:rsidRPr="0028430B">
        <w:t xml:space="preserve"> w</w:t>
      </w:r>
      <w:r w:rsidR="00D36F77">
        <w:t> art. </w:t>
      </w:r>
      <w:r w:rsidRPr="0028430B">
        <w:t>11.</w:t>
      </w:r>
      <w:r w:rsidR="00D36F77">
        <w:t>”</w:t>
      </w:r>
    </w:p>
    <w:p w:rsidR="0028430B" w:rsidRPr="00B85BF8" w:rsidRDefault="00D36F77" w:rsidP="00D36F77">
      <w:pPr>
        <w:pStyle w:val="ARTartustawynprozporzdzenia"/>
        <w:keepNext/>
      </w:pPr>
      <w:r>
        <w:t>„</w:t>
      </w:r>
      <w:r w:rsidR="0028430B">
        <w:t>Art.</w:t>
      </w:r>
      <w:r>
        <w:t> </w:t>
      </w:r>
      <w:r w:rsidR="0028430B">
        <w:t>51.</w:t>
      </w:r>
      <w:r>
        <w:t> </w:t>
      </w:r>
      <w:r w:rsidR="0028430B">
        <w:t>Ustawa wchodzi</w:t>
      </w:r>
      <w:r>
        <w:t xml:space="preserve"> w </w:t>
      </w:r>
      <w:r w:rsidR="0028430B">
        <w:t>życie pierwszego dnia drugiego miesiąca następując</w:t>
      </w:r>
      <w:r w:rsidR="0028430B" w:rsidRPr="0028430B">
        <w:t>e</w:t>
      </w:r>
      <w:r w:rsidR="0028430B">
        <w:t>go po miesiącu ogłoszenia.</w:t>
      </w:r>
      <w:r>
        <w:t>”</w:t>
      </w:r>
      <w:r w:rsidR="0028430B">
        <w:t>.</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Pr="002B0F26">
        <w:rPr>
          <w:rStyle w:val="Kkursywa"/>
        </w:rPr>
        <w:t>E. Kopacz</w:t>
      </w:r>
    </w:p>
    <w:p w:rsidR="0028430B" w:rsidRPr="0028430B" w:rsidRDefault="0028430B" w:rsidP="00103376">
      <w:pPr>
        <w:pStyle w:val="TEKSTZacznikido"/>
      </w:pPr>
      <w:r w:rsidRPr="0028430B">
        <w:t>Załącznik do obwieszczenia Marszałka</w:t>
      </w:r>
      <w:r w:rsidR="00103376">
        <w:t xml:space="preserve"> </w:t>
      </w:r>
      <w:r w:rsidRPr="0028430B">
        <w:t>Sejmu Rzeczypospolitej Polskiej</w:t>
      </w:r>
      <w:r w:rsidR="00103376">
        <w:t xml:space="preserve"> </w:t>
      </w:r>
      <w:r w:rsidRPr="0028430B">
        <w:t xml:space="preserve">z dnia </w:t>
      </w:r>
      <w:r w:rsidR="00D36F77" w:rsidRPr="0028430B">
        <w:t>4</w:t>
      </w:r>
      <w:r w:rsidR="00D36F77">
        <w:t> </w:t>
      </w:r>
      <w:r w:rsidRPr="0028430B">
        <w:t>września 201</w:t>
      </w:r>
      <w:r w:rsidR="00D36F77" w:rsidRPr="0028430B">
        <w:t>4</w:t>
      </w:r>
      <w:r w:rsidR="00D36F77">
        <w:t> </w:t>
      </w:r>
      <w:r w:rsidRPr="0028430B">
        <w:t xml:space="preserve">r. (poz. </w:t>
      </w:r>
      <w:sdt>
        <w:sdtPr>
          <w:alias w:val="Numer pozycji"/>
          <w:tag w:val="Kategoria"/>
          <w:id w:val="495465613"/>
          <w:placeholder>
            <w:docPart w:val="EB3C5E9E181048B78DCEB020C3F62085"/>
          </w:placeholder>
          <w:dataBinding w:prefixMappings="xmlns:ns0='http://purl.org/dc/elements/1.1/' xmlns:ns1='http://schemas.openxmlformats.org/package/2006/metadata/core-properties' " w:xpath="/ns1:coreProperties[1]/ns1:category[1]" w:storeItemID="{6C3C8BC8-F283-45AE-878A-BAB7291924A1}"/>
          <w:text/>
        </w:sdtPr>
        <w:sdtEndPr/>
        <w:sdtContent>
          <w:r w:rsidR="00752F71">
            <w:t>1402</w:t>
          </w:r>
        </w:sdtContent>
      </w:sdt>
      <w:r w:rsidRPr="0028430B">
        <w:t>)</w:t>
      </w:r>
    </w:p>
    <w:p w:rsidR="0028430B" w:rsidRDefault="0028430B" w:rsidP="00D36F77">
      <w:pPr>
        <w:pStyle w:val="OZNRODZAKTUtznustawalubrozporzdzenieiorganwydajcy"/>
      </w:pPr>
      <w:r>
        <w:t>USTAWA</w:t>
      </w:r>
    </w:p>
    <w:p w:rsidR="0028430B" w:rsidRPr="0028430B" w:rsidRDefault="0028430B" w:rsidP="00D36F77">
      <w:pPr>
        <w:pStyle w:val="DATAAKTUdatauchwalenialubwydaniaaktu"/>
      </w:pPr>
      <w:r w:rsidRPr="00DE0688">
        <w:t>z dnia 1</w:t>
      </w:r>
      <w:r w:rsidR="00D36F77" w:rsidRPr="00DE0688">
        <w:t>2</w:t>
      </w:r>
      <w:r w:rsidR="00D36F77">
        <w:t> </w:t>
      </w:r>
      <w:r w:rsidRPr="00DE0688">
        <w:t>października 199</w:t>
      </w:r>
      <w:r w:rsidR="00D36F77" w:rsidRPr="00DE0688">
        <w:t>0</w:t>
      </w:r>
      <w:r w:rsidR="00D36F77">
        <w:t> </w:t>
      </w:r>
      <w:r w:rsidRPr="00DE0688">
        <w:t>r.</w:t>
      </w:r>
    </w:p>
    <w:p w:rsidR="0028430B" w:rsidRDefault="0028430B" w:rsidP="00D36F77">
      <w:pPr>
        <w:pStyle w:val="TYTUAKTUprzedmiotregulacjiustawylubrozporzdzenia"/>
      </w:pPr>
      <w:r>
        <w:t>o Straży Granicznej</w:t>
      </w:r>
    </w:p>
    <w:p w:rsidR="0028430B" w:rsidRPr="0028430B" w:rsidRDefault="0028430B" w:rsidP="00D36F77">
      <w:pPr>
        <w:pStyle w:val="ROZDZODDZOZNoznaczenierozdziauluboddziau"/>
      </w:pPr>
      <w:r w:rsidRPr="00DE0688">
        <w:t>Rozdział 1</w:t>
      </w:r>
    </w:p>
    <w:p w:rsidR="0028430B" w:rsidRDefault="0028430B" w:rsidP="00D36F77">
      <w:pPr>
        <w:pStyle w:val="ROZDZODDZPRZEDMprzedmiotregulacjirozdziauluboddziau"/>
      </w:pPr>
      <w:r>
        <w:t>Przepisy ogólne</w:t>
      </w:r>
    </w:p>
    <w:p w:rsidR="0028430B" w:rsidRPr="00560B1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w:t>
      </w:r>
      <w:r w:rsidR="00D36F77">
        <w:t> </w:t>
      </w:r>
      <w:r w:rsidRPr="00560B1B">
        <w:t>1.</w:t>
      </w:r>
      <w:bookmarkStart w:id="1" w:name="_Ref391637205"/>
      <w:r w:rsidRPr="00D36F77">
        <w:rPr>
          <w:rStyle w:val="IGindeksgrny"/>
        </w:rPr>
        <w:footnoteReference w:id="2"/>
      </w:r>
      <w:bookmarkEnd w:id="1"/>
      <w:r w:rsidRPr="00D36F77">
        <w:rPr>
          <w:rStyle w:val="IGindeksgrny"/>
        </w:rPr>
        <w:t>)</w:t>
      </w:r>
      <w:r w:rsidRPr="00560B1B">
        <w:t xml:space="preserve"> Straż Graniczna jest jednolitą, umundurowaną</w:t>
      </w:r>
      <w:r w:rsidR="00D36F77" w:rsidRPr="00560B1B">
        <w:t xml:space="preserve"> i</w:t>
      </w:r>
      <w:r w:rsidR="00D36F77">
        <w:t> </w:t>
      </w:r>
      <w:r w:rsidRPr="00560B1B">
        <w:t>uzbrojoną formacją przeznaczoną do ochrony granicy państwowej, kontroli ruchu granicznego oraz zapobiegania</w:t>
      </w:r>
      <w:r w:rsidR="00D36F77" w:rsidRPr="00560B1B">
        <w:t xml:space="preserve"> i</w:t>
      </w:r>
      <w:r w:rsidR="00D36F77">
        <w:t> </w:t>
      </w:r>
      <w:r w:rsidRPr="00560B1B">
        <w:t>przeci</w:t>
      </w:r>
      <w:r w:rsidRPr="0028430B">
        <w:t>w</w:t>
      </w:r>
      <w:r w:rsidRPr="00560B1B">
        <w:t>działania nielegalnej migracji.</w:t>
      </w:r>
    </w:p>
    <w:p w:rsidR="0028430B" w:rsidRPr="0028430B" w:rsidRDefault="0028430B" w:rsidP="00D36F77">
      <w:pPr>
        <w:pStyle w:val="USTustnpkodeksu"/>
      </w:pPr>
      <w:r>
        <w:t>1a.</w:t>
      </w:r>
      <w:r w:rsidR="00D36F77">
        <w:t> </w:t>
      </w:r>
      <w:r>
        <w:t xml:space="preserve">Nazwa </w:t>
      </w:r>
      <w:r w:rsidR="00D36F77">
        <w:t>„</w:t>
      </w:r>
      <w:r>
        <w:t xml:space="preserve">Straż </w:t>
      </w:r>
      <w:r w:rsidRPr="0028430B">
        <w:t>Graniczna</w:t>
      </w:r>
      <w:r w:rsidR="00D36F77">
        <w:t>”</w:t>
      </w:r>
      <w:r w:rsidRPr="0028430B">
        <w:t xml:space="preserve">, jej skrót </w:t>
      </w:r>
      <w:r w:rsidR="00D36F77">
        <w:t>„</w:t>
      </w:r>
      <w:r w:rsidRPr="0028430B">
        <w:t>SG</w:t>
      </w:r>
      <w:r w:rsidR="00D36F77">
        <w:t>”</w:t>
      </w:r>
      <w:r w:rsidRPr="0028430B">
        <w:t xml:space="preserve"> oraz znak graficzny Straży Granicznej przysługują wyłącznie formacji,</w:t>
      </w:r>
      <w:r w:rsidR="00D36F77" w:rsidRPr="0028430B">
        <w:t xml:space="preserve"> o</w:t>
      </w:r>
      <w:r w:rsidR="00D36F77">
        <w:t> </w:t>
      </w:r>
      <w:r w:rsidRPr="0028430B">
        <w:t>której mowa</w:t>
      </w:r>
      <w:r w:rsidR="00D36F77" w:rsidRPr="0028430B">
        <w:t xml:space="preserve"> w</w:t>
      </w:r>
      <w:r w:rsidR="00D36F77">
        <w:t> ust. </w:t>
      </w:r>
      <w:r w:rsidRPr="0028430B">
        <w:t>1.</w:t>
      </w:r>
    </w:p>
    <w:p w:rsidR="0028430B" w:rsidRPr="0028430B" w:rsidRDefault="0028430B" w:rsidP="00D36F77">
      <w:pPr>
        <w:pStyle w:val="USTustnpkodeksu"/>
      </w:pPr>
      <w:r w:rsidRPr="007F3B1A">
        <w:t>1b.</w:t>
      </w:r>
      <w:r w:rsidR="00D36F77">
        <w:t> </w:t>
      </w:r>
      <w:r w:rsidRPr="0028430B">
        <w:t>Minister właściwy do spraw wewnętrznych określi,</w:t>
      </w:r>
      <w:r w:rsidR="00D36F77" w:rsidRPr="0028430B">
        <w:t xml:space="preserve"> w</w:t>
      </w:r>
      <w:r w:rsidR="00D36F77">
        <w:t> </w:t>
      </w:r>
      <w:r w:rsidRPr="0028430B">
        <w:t>drodze rozporządzenia, wzór znaku graficznego Straży Granicznej, uwzględniając</w:t>
      </w:r>
      <w:r w:rsidR="00D36F77" w:rsidRPr="0028430B">
        <w:t xml:space="preserve"> w</w:t>
      </w:r>
      <w:r w:rsidR="00D36F77">
        <w:t> </w:t>
      </w:r>
      <w:r w:rsidRPr="0028430B">
        <w:t>nim wizerunek orła białego ustalony dla godła państwowego oraz ustalając kolorystykę tego znaku.</w:t>
      </w:r>
    </w:p>
    <w:p w:rsidR="0028430B" w:rsidRDefault="0028430B" w:rsidP="00D36F77">
      <w:pPr>
        <w:pStyle w:val="USTustnpkodeksu"/>
        <w:keepNext/>
      </w:pPr>
      <w:r>
        <w:t>2.</w:t>
      </w:r>
      <w:r w:rsidR="00D36F77">
        <w:t> </w:t>
      </w:r>
      <w:r>
        <w:t xml:space="preserve">Do zadań Straży Granicznej </w:t>
      </w:r>
      <w:r w:rsidRPr="007F3B1A">
        <w:t>należy</w:t>
      </w:r>
      <w:r>
        <w:t>:</w:t>
      </w:r>
    </w:p>
    <w:p w:rsidR="0028430B" w:rsidRPr="0028430B" w:rsidRDefault="0028430B" w:rsidP="00D36F77">
      <w:pPr>
        <w:pStyle w:val="PKTpunkt"/>
      </w:pPr>
      <w:r w:rsidRPr="00560B1B">
        <w:t>1)</w:t>
      </w:r>
      <w:r w:rsidRPr="00D36F77">
        <w:rPr>
          <w:rStyle w:val="IGindeksgrny"/>
        </w:rPr>
        <w:footnoteReference w:id="3"/>
      </w:r>
      <w:r w:rsidRPr="00D36F77">
        <w:rPr>
          <w:rStyle w:val="IGindeksgrny"/>
        </w:rPr>
        <w:t>)</w:t>
      </w:r>
      <w:r w:rsidR="00D36F77">
        <w:tab/>
      </w:r>
      <w:r w:rsidRPr="0028430B">
        <w:t>ochrona granicy państwowej na lądzie</w:t>
      </w:r>
      <w:r w:rsidR="00D36F77" w:rsidRPr="0028430B">
        <w:t xml:space="preserve"> i</w:t>
      </w:r>
      <w:r w:rsidR="00D36F77">
        <w:t> </w:t>
      </w:r>
      <w:r w:rsidRPr="0028430B">
        <w:t>morzu;</w:t>
      </w:r>
    </w:p>
    <w:p w:rsidR="0028430B" w:rsidRPr="0028430B" w:rsidRDefault="0028430B" w:rsidP="00D36F77">
      <w:pPr>
        <w:pStyle w:val="PKTpunkt"/>
      </w:pPr>
      <w:r>
        <w:t>2)</w:t>
      </w:r>
      <w:r w:rsidR="00D36F77">
        <w:tab/>
      </w:r>
      <w:r>
        <w:t>organizowanie</w:t>
      </w:r>
      <w:r w:rsidR="00D36F77">
        <w:t xml:space="preserve"> i </w:t>
      </w:r>
      <w:r>
        <w:t>dokonywanie kontroli ruchu granicznego;</w:t>
      </w:r>
    </w:p>
    <w:p w:rsidR="0028430B" w:rsidRPr="0028430B" w:rsidRDefault="0028430B" w:rsidP="00D36F77">
      <w:pPr>
        <w:pStyle w:val="PKTpunkt"/>
        <w:keepNext/>
      </w:pPr>
      <w:r w:rsidRPr="00560B1B">
        <w:t>2a)</w:t>
      </w:r>
      <w:r w:rsidRPr="00D36F77">
        <w:rPr>
          <w:rStyle w:val="IGindeksgrny"/>
        </w:rPr>
        <w:footnoteReference w:id="4"/>
      </w:r>
      <w:r w:rsidRPr="00D36F77">
        <w:rPr>
          <w:rStyle w:val="IGindeksgrny"/>
        </w:rPr>
        <w:t>)</w:t>
      </w:r>
      <w:r w:rsidR="00D36F77">
        <w:tab/>
      </w:r>
      <w:r w:rsidRPr="0028430B">
        <w:t>zapobieganie</w:t>
      </w:r>
      <w:r w:rsidR="00D36F77" w:rsidRPr="0028430B">
        <w:t xml:space="preserve"> i</w:t>
      </w:r>
      <w:r w:rsidR="00D36F77">
        <w:t> </w:t>
      </w:r>
      <w:r w:rsidRPr="0028430B">
        <w:t>przeciwdziałanie nielegalnej migracji poprzez:</w:t>
      </w:r>
    </w:p>
    <w:p w:rsidR="0028430B" w:rsidRPr="00560B1B" w:rsidRDefault="0028430B" w:rsidP="00D36F77">
      <w:pPr>
        <w:pStyle w:val="LITlitera"/>
      </w:pPr>
      <w:r w:rsidRPr="00560B1B">
        <w:t>a)</w:t>
      </w:r>
      <w:r w:rsidR="00D36F77">
        <w:tab/>
      </w:r>
      <w:r w:rsidRPr="00560B1B">
        <w:t>kontrolę przestrzegania przepisów dotyczących wjazdu cudzoziemców na terytorium Rzeczypospolitej Polskiej</w:t>
      </w:r>
      <w:r w:rsidR="00D36F77" w:rsidRPr="00560B1B">
        <w:t xml:space="preserve"> i</w:t>
      </w:r>
      <w:r w:rsidR="00D36F77">
        <w:t> </w:t>
      </w:r>
      <w:r w:rsidRPr="00560B1B">
        <w:t>pobytu na tym terytorium,</w:t>
      </w:r>
    </w:p>
    <w:p w:rsidR="0028430B" w:rsidRPr="00560B1B" w:rsidRDefault="0028430B" w:rsidP="00D36F77">
      <w:pPr>
        <w:pStyle w:val="LITlitera"/>
      </w:pPr>
      <w:r w:rsidRPr="00560B1B">
        <w:t>b)</w:t>
      </w:r>
      <w:r w:rsidR="00D36F77">
        <w:tab/>
      </w:r>
      <w:r w:rsidRPr="00560B1B">
        <w:t>rozpoznawanie</w:t>
      </w:r>
      <w:r w:rsidR="00D36F77" w:rsidRPr="00560B1B">
        <w:t xml:space="preserve"> i</w:t>
      </w:r>
      <w:r w:rsidR="00D36F77">
        <w:t> </w:t>
      </w:r>
      <w:r w:rsidRPr="00560B1B">
        <w:t>analizowanie zagrożeń migracyjnych,</w:t>
      </w:r>
    </w:p>
    <w:p w:rsidR="0028430B" w:rsidRPr="00560B1B" w:rsidRDefault="0028430B" w:rsidP="00D36F77">
      <w:pPr>
        <w:pStyle w:val="LITlitera"/>
      </w:pPr>
      <w:r w:rsidRPr="00560B1B">
        <w:t>c)</w:t>
      </w:r>
      <w:r w:rsidR="00D36F77">
        <w:tab/>
      </w:r>
      <w:r w:rsidRPr="00560B1B">
        <w:t>zwalczanie zagrożeń migracyjnych,</w:t>
      </w:r>
      <w:r w:rsidR="00D36F77" w:rsidRPr="00560B1B">
        <w:t xml:space="preserve"> w</w:t>
      </w:r>
      <w:r w:rsidR="00D36F77">
        <w:t> </w:t>
      </w:r>
      <w:r w:rsidRPr="00560B1B">
        <w:t>tym przestępczości związanej</w:t>
      </w:r>
      <w:r w:rsidR="00D36F77" w:rsidRPr="00560B1B">
        <w:t xml:space="preserve"> z</w:t>
      </w:r>
      <w:r w:rsidR="00D36F77">
        <w:t> </w:t>
      </w:r>
      <w:r w:rsidRPr="00560B1B">
        <w:t>nielegalną migr</w:t>
      </w:r>
      <w:r w:rsidRPr="0028430B">
        <w:t>a</w:t>
      </w:r>
      <w:r w:rsidRPr="00560B1B">
        <w:t>cją,</w:t>
      </w:r>
    </w:p>
    <w:p w:rsidR="0028430B" w:rsidRPr="00560B1B" w:rsidRDefault="0028430B" w:rsidP="00D36F77">
      <w:pPr>
        <w:pStyle w:val="LITlitera"/>
      </w:pPr>
      <w:r w:rsidRPr="00560B1B">
        <w:t>d)</w:t>
      </w:r>
      <w:r w:rsidR="00D36F77">
        <w:tab/>
      </w:r>
      <w:r w:rsidRPr="00560B1B">
        <w:t>realizowanie,</w:t>
      </w:r>
      <w:r w:rsidR="00D36F77" w:rsidRPr="00560B1B">
        <w:t xml:space="preserve"> w</w:t>
      </w:r>
      <w:r w:rsidR="00D36F77">
        <w:t> </w:t>
      </w:r>
      <w:r w:rsidRPr="00560B1B">
        <w:t>zakresie swojej właściwości, zadań określonych</w:t>
      </w:r>
      <w:r w:rsidR="00D36F77" w:rsidRPr="00560B1B">
        <w:t xml:space="preserve"> w</w:t>
      </w:r>
      <w:r w:rsidR="00D36F77">
        <w:t> </w:t>
      </w:r>
      <w:r w:rsidRPr="00560B1B">
        <w:t>ustawie z</w:t>
      </w:r>
      <w:r>
        <w:t> </w:t>
      </w:r>
      <w:r w:rsidRPr="00560B1B">
        <w:t>dnia 1</w:t>
      </w:r>
      <w:r w:rsidR="00D36F77" w:rsidRPr="00560B1B">
        <w:t>2</w:t>
      </w:r>
      <w:r w:rsidR="00D36F77">
        <w:t> </w:t>
      </w:r>
      <w:r w:rsidRPr="00560B1B">
        <w:t>grudnia 201</w:t>
      </w:r>
      <w:r w:rsidR="00D36F77" w:rsidRPr="00560B1B">
        <w:t>3</w:t>
      </w:r>
      <w:r w:rsidR="00D36F77">
        <w:t> </w:t>
      </w:r>
      <w:r w:rsidRPr="00560B1B">
        <w:t>r.</w:t>
      </w:r>
      <w:r w:rsidR="00D36F77" w:rsidRPr="00560B1B">
        <w:t xml:space="preserve"> o</w:t>
      </w:r>
      <w:r w:rsidR="00D36F77">
        <w:t> </w:t>
      </w:r>
      <w:r w:rsidRPr="00560B1B">
        <w:t>cudzoziemcach (</w:t>
      </w:r>
      <w:r w:rsidR="00D36F77">
        <w:t>Dz. U. poz. </w:t>
      </w:r>
      <w:r w:rsidRPr="00560B1B">
        <w:t>165</w:t>
      </w:r>
      <w:r w:rsidR="00D36F77" w:rsidRPr="00560B1B">
        <w:t>0</w:t>
      </w:r>
      <w:r w:rsidR="00D36F77">
        <w:t xml:space="preserve"> oraz z </w:t>
      </w:r>
      <w:r>
        <w:t>201</w:t>
      </w:r>
      <w:r w:rsidR="00D36F77">
        <w:t>4 </w:t>
      </w:r>
      <w:r>
        <w:t>r.</w:t>
      </w:r>
      <w:r w:rsidR="00D36F77">
        <w:t xml:space="preserve"> poz. </w:t>
      </w:r>
      <w:r>
        <w:t>46</w:t>
      </w:r>
      <w:r w:rsidR="00D36F77">
        <w:t>3 i </w:t>
      </w:r>
      <w:r>
        <w:t>1004</w:t>
      </w:r>
      <w:r w:rsidRPr="00560B1B">
        <w:t>),</w:t>
      </w:r>
    </w:p>
    <w:p w:rsidR="0028430B" w:rsidRPr="00753D3C" w:rsidRDefault="0028430B" w:rsidP="00D36F77">
      <w:pPr>
        <w:pStyle w:val="LITlitera"/>
      </w:pPr>
      <w:r w:rsidRPr="00560B1B">
        <w:t>e)</w:t>
      </w:r>
      <w:r w:rsidR="00D36F77">
        <w:tab/>
      </w:r>
      <w:r w:rsidRPr="00560B1B">
        <w:t>współdziałanie</w:t>
      </w:r>
      <w:r w:rsidR="00D36F77" w:rsidRPr="00560B1B">
        <w:t xml:space="preserve"> z</w:t>
      </w:r>
      <w:r w:rsidR="00D36F77">
        <w:t> </w:t>
      </w:r>
      <w:r w:rsidRPr="00560B1B">
        <w:t>organami</w:t>
      </w:r>
      <w:r w:rsidR="00D36F77" w:rsidRPr="00560B1B">
        <w:t xml:space="preserve"> i</w:t>
      </w:r>
      <w:r w:rsidR="00D36F77">
        <w:t> </w:t>
      </w:r>
      <w:r w:rsidRPr="00560B1B">
        <w:t>podmiotami właściwymi</w:t>
      </w:r>
      <w:r w:rsidR="00D36F77" w:rsidRPr="00560B1B">
        <w:t xml:space="preserve"> w</w:t>
      </w:r>
      <w:r w:rsidR="00D36F77">
        <w:t> </w:t>
      </w:r>
      <w:r w:rsidRPr="00560B1B">
        <w:t>sprawach udzielania cudzozie</w:t>
      </w:r>
      <w:r w:rsidRPr="0028430B">
        <w:t>m</w:t>
      </w:r>
      <w:r w:rsidRPr="00560B1B">
        <w:t>com zezwoleń na wjazd na terytorium Rzeczypospolitej Polskiej lub pobyt na tym ter</w:t>
      </w:r>
      <w:r w:rsidRPr="0028430B">
        <w:t>y</w:t>
      </w:r>
      <w:r w:rsidRPr="00560B1B">
        <w:t>torium,</w:t>
      </w:r>
      <w:r w:rsidR="00D36F77" w:rsidRPr="00560B1B">
        <w:t xml:space="preserve"> w</w:t>
      </w:r>
      <w:r w:rsidR="00D36F77">
        <w:t> </w:t>
      </w:r>
      <w:r w:rsidRPr="00560B1B">
        <w:t>tym wykonywanie czynności na wni</w:t>
      </w:r>
      <w:r w:rsidRPr="00560B1B">
        <w:t>o</w:t>
      </w:r>
      <w:r w:rsidRPr="00560B1B">
        <w:t>sek tych organów</w:t>
      </w:r>
      <w:r w:rsidR="00D36F77" w:rsidRPr="00560B1B">
        <w:t xml:space="preserve"> i</w:t>
      </w:r>
      <w:r w:rsidR="00D36F77">
        <w:t> </w:t>
      </w:r>
      <w:r w:rsidRPr="00560B1B">
        <w:t>podmiotów, na zas</w:t>
      </w:r>
      <w:r w:rsidRPr="0028430B">
        <w:t>a</w:t>
      </w:r>
      <w:r w:rsidRPr="00560B1B">
        <w:t>dach określonych odrębnymi przepisami;</w:t>
      </w:r>
    </w:p>
    <w:p w:rsidR="0028430B" w:rsidRPr="0028430B" w:rsidRDefault="0028430B" w:rsidP="00D36F77">
      <w:pPr>
        <w:pStyle w:val="PKTpunkt"/>
      </w:pPr>
      <w:r>
        <w:t>3)</w:t>
      </w:r>
      <w:r w:rsidR="00D36F77">
        <w:tab/>
      </w:r>
      <w:r>
        <w:t>wydawanie zezwoleń na przekraczanie granicy państwowej,</w:t>
      </w:r>
      <w:r w:rsidR="00D36F77">
        <w:t xml:space="preserve"> w </w:t>
      </w:r>
      <w:r>
        <w:t>tym wiz;</w:t>
      </w:r>
    </w:p>
    <w:p w:rsidR="0028430B" w:rsidRPr="0028430B" w:rsidRDefault="0028430B" w:rsidP="00D36F77">
      <w:pPr>
        <w:pStyle w:val="PKTpunkt"/>
        <w:keepNext/>
      </w:pPr>
      <w:r>
        <w:t>4)</w:t>
      </w:r>
      <w:r w:rsidR="00D36F77">
        <w:tab/>
      </w:r>
      <w:r>
        <w:t>rozpoznawanie, zapobieganie</w:t>
      </w:r>
      <w:r w:rsidR="00D36F77">
        <w:t xml:space="preserve"> i </w:t>
      </w:r>
      <w:r>
        <w:t>wykrywanie przestępstw</w:t>
      </w:r>
      <w:r w:rsidR="00D36F77">
        <w:t xml:space="preserve"> i </w:t>
      </w:r>
      <w:r>
        <w:t>wykroczeń oraz ściganie ich spra</w:t>
      </w:r>
      <w:r w:rsidRPr="0028430B">
        <w:t>wców,</w:t>
      </w:r>
      <w:r w:rsidR="00D36F77" w:rsidRPr="0028430B">
        <w:t xml:space="preserve"> w</w:t>
      </w:r>
      <w:r w:rsidR="00D36F77">
        <w:t> </w:t>
      </w:r>
      <w:r w:rsidRPr="0028430B">
        <w:t>zakresie wł</w:t>
      </w:r>
      <w:r w:rsidRPr="0028430B">
        <w:t>a</w:t>
      </w:r>
      <w:r w:rsidRPr="0028430B">
        <w:t>ściwości Straży Granicznej,</w:t>
      </w:r>
      <w:r w:rsidR="00D36F77" w:rsidRPr="0028430B">
        <w:t xml:space="preserve"> a</w:t>
      </w:r>
      <w:r w:rsidR="00D36F77">
        <w:t> </w:t>
      </w:r>
      <w:r w:rsidR="00D36F77" w:rsidRPr="0028430B">
        <w:t>w</w:t>
      </w:r>
      <w:r w:rsidR="00D36F77">
        <w:t> </w:t>
      </w:r>
      <w:r w:rsidRPr="0028430B">
        <w:t>szczególności:</w:t>
      </w:r>
    </w:p>
    <w:p w:rsidR="0028430B" w:rsidRPr="0028430B" w:rsidRDefault="0028430B" w:rsidP="00D36F77">
      <w:pPr>
        <w:pStyle w:val="LITlitera"/>
      </w:pPr>
      <w:r>
        <w:t>a)</w:t>
      </w:r>
      <w:r w:rsidR="00D36F77">
        <w:tab/>
      </w:r>
      <w:r>
        <w:t>przestępstw</w:t>
      </w:r>
      <w:r w:rsidR="00D36F77">
        <w:t xml:space="preserve"> i </w:t>
      </w:r>
      <w:r>
        <w:t>wykroczeń dotyczących zgodności przekraczania granicy państw</w:t>
      </w:r>
      <w:r w:rsidRPr="0028430B">
        <w:t>owej</w:t>
      </w:r>
      <w:r w:rsidR="00D36F77" w:rsidRPr="0028430B">
        <w:t xml:space="preserve"> z</w:t>
      </w:r>
      <w:r w:rsidR="00D36F77">
        <w:t> </w:t>
      </w:r>
      <w:r w:rsidRPr="0028430B">
        <w:t>przepisami, związanych</w:t>
      </w:r>
      <w:r w:rsidR="00D36F77" w:rsidRPr="0028430B">
        <w:t xml:space="preserve"> z</w:t>
      </w:r>
      <w:r w:rsidR="00D36F77">
        <w:t> </w:t>
      </w:r>
      <w:r w:rsidRPr="0028430B">
        <w:t>jej oznakowaniem oraz dotyczących wiarygodności dokumentów uprawniających do przekraczania granicy państwowej,</w:t>
      </w:r>
    </w:p>
    <w:p w:rsidR="0028430B" w:rsidRPr="0028430B" w:rsidRDefault="0028430B" w:rsidP="00D36F77">
      <w:pPr>
        <w:pStyle w:val="LITlitera"/>
      </w:pPr>
      <w:r>
        <w:t>b)</w:t>
      </w:r>
      <w:r w:rsidR="00D36F77">
        <w:tab/>
      </w:r>
      <w:r>
        <w:t>przestępstw skarbowych</w:t>
      </w:r>
      <w:r w:rsidR="00D36F77">
        <w:t xml:space="preserve"> i </w:t>
      </w:r>
      <w:r>
        <w:t>wykroczeń skarbowych wymienionych</w:t>
      </w:r>
      <w:r w:rsidR="00D36F77">
        <w:t xml:space="preserve"> w art. </w:t>
      </w:r>
      <w:r>
        <w:t>13</w:t>
      </w:r>
      <w:r w:rsidR="00D36F77">
        <w:t>4 § </w:t>
      </w:r>
      <w:r w:rsidR="00D36F77" w:rsidRPr="0028430B">
        <w:t>1</w:t>
      </w:r>
      <w:r w:rsidR="00D36F77">
        <w:t xml:space="preserve"> pkt </w:t>
      </w:r>
      <w:r w:rsidR="00D36F77" w:rsidRPr="0028430B">
        <w:t>1</w:t>
      </w:r>
      <w:r w:rsidR="00D36F77">
        <w:t> </w:t>
      </w:r>
      <w:r w:rsidRPr="0028430B">
        <w:t>Kodeksu karnego skarb</w:t>
      </w:r>
      <w:r w:rsidRPr="0028430B">
        <w:t>o</w:t>
      </w:r>
      <w:r w:rsidRPr="0028430B">
        <w:t>wego,</w:t>
      </w:r>
    </w:p>
    <w:p w:rsidR="0028430B" w:rsidRPr="0028430B" w:rsidRDefault="0028430B" w:rsidP="00D36F77">
      <w:pPr>
        <w:pStyle w:val="LITlitera"/>
      </w:pPr>
      <w:r>
        <w:t>c)</w:t>
      </w:r>
      <w:r w:rsidR="00D36F77">
        <w:tab/>
      </w:r>
      <w:r>
        <w:t>przestępstw</w:t>
      </w:r>
      <w:r w:rsidR="00D36F77">
        <w:t xml:space="preserve"> i </w:t>
      </w:r>
      <w:r>
        <w:t>wykroczeń pozostających</w:t>
      </w:r>
      <w:r w:rsidR="00D36F77">
        <w:t xml:space="preserve"> w </w:t>
      </w:r>
      <w:r>
        <w:t>związku</w:t>
      </w:r>
      <w:r w:rsidR="00D36F77">
        <w:t xml:space="preserve"> z </w:t>
      </w:r>
      <w:r>
        <w:t>przekraczaniem granicy pa</w:t>
      </w:r>
      <w:r w:rsidRPr="0028430B">
        <w:t>ństwowej lub przemieszczaniem przez granicę państwową towarów oraz wyrobów akcyzowych podlegających obowiązkowi oznaczania znakami akcyzy, jak również przedmiotów określonych</w:t>
      </w:r>
      <w:r w:rsidR="00D36F77" w:rsidRPr="0028430B">
        <w:t xml:space="preserve"> w</w:t>
      </w:r>
      <w:r w:rsidR="00D36F77">
        <w:t> </w:t>
      </w:r>
      <w:r w:rsidRPr="0028430B">
        <w:t>przepisach</w:t>
      </w:r>
      <w:r w:rsidR="00D36F77" w:rsidRPr="0028430B">
        <w:t xml:space="preserve"> o</w:t>
      </w:r>
      <w:r w:rsidR="00D36F77">
        <w:t> </w:t>
      </w:r>
      <w:r w:rsidRPr="0028430B">
        <w:t>broni</w:t>
      </w:r>
      <w:r w:rsidR="00D36F77" w:rsidRPr="0028430B">
        <w:t xml:space="preserve"> i</w:t>
      </w:r>
      <w:r w:rsidR="00D36F77">
        <w:t> </w:t>
      </w:r>
      <w:r w:rsidRPr="0028430B">
        <w:t>amunicji,</w:t>
      </w:r>
      <w:r w:rsidR="00D36F77" w:rsidRPr="0028430B">
        <w:t xml:space="preserve"> o</w:t>
      </w:r>
      <w:r w:rsidR="00D36F77">
        <w:t> </w:t>
      </w:r>
      <w:r w:rsidRPr="0028430B">
        <w:t>materiałach wybuchowych,</w:t>
      </w:r>
      <w:r w:rsidR="00D36F77" w:rsidRPr="0028430B">
        <w:t xml:space="preserve"> o</w:t>
      </w:r>
      <w:r w:rsidR="00D36F77">
        <w:t> </w:t>
      </w:r>
      <w:r w:rsidRPr="0028430B">
        <w:t>ochronie dóbr kultury,</w:t>
      </w:r>
      <w:r w:rsidR="00D36F77" w:rsidRPr="0028430B">
        <w:t xml:space="preserve"> o</w:t>
      </w:r>
      <w:r w:rsidR="00D36F77">
        <w:t> </w:t>
      </w:r>
      <w:r w:rsidRPr="0028430B">
        <w:t>narodowym zasobie archiwalnym,</w:t>
      </w:r>
      <w:r w:rsidR="00D36F77" w:rsidRPr="0028430B">
        <w:t xml:space="preserve"> o</w:t>
      </w:r>
      <w:r w:rsidR="00D36F77">
        <w:t> </w:t>
      </w:r>
      <w:r w:rsidRPr="0028430B">
        <w:t>przeciwdziałaniu narkomanii oraz</w:t>
      </w:r>
      <w:r w:rsidR="00D36F77" w:rsidRPr="0028430B">
        <w:t xml:space="preserve"> o</w:t>
      </w:r>
      <w:r w:rsidR="00D36F77">
        <w:t> </w:t>
      </w:r>
      <w:r w:rsidRPr="0028430B">
        <w:t>ewidencji ludności</w:t>
      </w:r>
      <w:r w:rsidR="00D36F77" w:rsidRPr="0028430B">
        <w:t xml:space="preserve"> i</w:t>
      </w:r>
      <w:r w:rsidR="00D36F77">
        <w:t> </w:t>
      </w:r>
      <w:r w:rsidRPr="0028430B">
        <w:t>dowodach osobistych,</w:t>
      </w:r>
    </w:p>
    <w:p w:rsidR="0028430B" w:rsidRPr="0028430B" w:rsidRDefault="0028430B" w:rsidP="00D36F77">
      <w:pPr>
        <w:pStyle w:val="LITlitera"/>
      </w:pPr>
      <w:r w:rsidRPr="00560B1B">
        <w:t>d)</w:t>
      </w:r>
      <w:r w:rsidRPr="00D36F77">
        <w:rPr>
          <w:rStyle w:val="IGindeksgrny"/>
        </w:rPr>
        <w:footnoteReference w:id="5"/>
      </w:r>
      <w:r w:rsidRPr="00D36F77">
        <w:rPr>
          <w:rStyle w:val="IGindeksgrny"/>
        </w:rPr>
        <w:t>)</w:t>
      </w:r>
      <w:r w:rsidR="00D36F77">
        <w:tab/>
      </w:r>
      <w:r w:rsidRPr="0028430B">
        <w:t>przestępstw</w:t>
      </w:r>
      <w:r w:rsidR="00D36F77" w:rsidRPr="0028430B">
        <w:t xml:space="preserve"> i</w:t>
      </w:r>
      <w:r w:rsidR="00D36F77">
        <w:t> </w:t>
      </w:r>
      <w:r w:rsidRPr="0028430B">
        <w:t>wykroczeń określonych</w:t>
      </w:r>
      <w:r w:rsidR="00D36F77" w:rsidRPr="0028430B">
        <w:t xml:space="preserve"> w</w:t>
      </w:r>
      <w:r w:rsidR="00D36F77">
        <w:t> </w:t>
      </w:r>
      <w:r w:rsidRPr="0028430B">
        <w:t>ustawie</w:t>
      </w:r>
      <w:r w:rsidR="00D36F77" w:rsidRPr="0028430B">
        <w:t xml:space="preserve"> z</w:t>
      </w:r>
      <w:r w:rsidR="00D36F77">
        <w:t> </w:t>
      </w:r>
      <w:r w:rsidRPr="0028430B">
        <w:t>dnia 1</w:t>
      </w:r>
      <w:r w:rsidR="00D36F77" w:rsidRPr="0028430B">
        <w:t>2</w:t>
      </w:r>
      <w:r w:rsidR="00D36F77">
        <w:t> </w:t>
      </w:r>
      <w:r w:rsidRPr="0028430B">
        <w:t>grudnia 201</w:t>
      </w:r>
      <w:r w:rsidR="00D36F77" w:rsidRPr="0028430B">
        <w:t>3</w:t>
      </w:r>
      <w:r w:rsidR="00D36F77">
        <w:t> </w:t>
      </w:r>
      <w:r w:rsidRPr="0028430B">
        <w:t>r.</w:t>
      </w:r>
      <w:r w:rsidR="00D36F77" w:rsidRPr="0028430B">
        <w:t xml:space="preserve"> o</w:t>
      </w:r>
      <w:r w:rsidR="00D36F77">
        <w:t> </w:t>
      </w:r>
      <w:r w:rsidRPr="0028430B">
        <w:t>cudzoziemcach oraz</w:t>
      </w:r>
      <w:r w:rsidR="00D36F77" w:rsidRPr="0028430B">
        <w:t xml:space="preserve"> w</w:t>
      </w:r>
      <w:r w:rsidR="00D36F77">
        <w:t> </w:t>
      </w:r>
      <w:r w:rsidRPr="0028430B">
        <w:t>ustawie</w:t>
      </w:r>
      <w:r w:rsidR="00D36F77" w:rsidRPr="0028430B">
        <w:t xml:space="preserve"> z</w:t>
      </w:r>
      <w:r w:rsidR="00D36F77">
        <w:t> </w:t>
      </w:r>
      <w:r w:rsidRPr="0028430B">
        <w:t>dnia 1</w:t>
      </w:r>
      <w:r w:rsidR="00D36F77" w:rsidRPr="0028430B">
        <w:t>3</w:t>
      </w:r>
      <w:r w:rsidR="00D36F77">
        <w:t> </w:t>
      </w:r>
      <w:r w:rsidRPr="0028430B">
        <w:t>czerwca 200</w:t>
      </w:r>
      <w:r w:rsidR="00D36F77" w:rsidRPr="0028430B">
        <w:t>3</w:t>
      </w:r>
      <w:r w:rsidR="00D36F77">
        <w:t> </w:t>
      </w:r>
      <w:r w:rsidRPr="0028430B">
        <w:t>r.</w:t>
      </w:r>
      <w:r w:rsidR="00D36F77" w:rsidRPr="0028430B">
        <w:t xml:space="preserve"> o</w:t>
      </w:r>
      <w:r w:rsidR="00D36F77">
        <w:t> </w:t>
      </w:r>
      <w:r w:rsidRPr="0028430B">
        <w:t>udzielaniu cudzoziemcom ochrony na terytorium Rzeczypospolitej Polskiej (</w:t>
      </w:r>
      <w:r w:rsidR="00D36F77">
        <w:t>Dz. U.</w:t>
      </w:r>
      <w:r w:rsidR="00D36F77" w:rsidRPr="0028430B">
        <w:t xml:space="preserve"> z</w:t>
      </w:r>
      <w:r w:rsidR="00D36F77">
        <w:t> </w:t>
      </w:r>
      <w:r w:rsidRPr="0028430B">
        <w:t>201</w:t>
      </w:r>
      <w:r w:rsidR="00D36F77" w:rsidRPr="0028430B">
        <w:t>2</w:t>
      </w:r>
      <w:r w:rsidR="00D36F77">
        <w:t> </w:t>
      </w:r>
      <w:r w:rsidRPr="0028430B">
        <w:t>r.</w:t>
      </w:r>
      <w:r w:rsidR="00D36F77">
        <w:t xml:space="preserve"> poz. </w:t>
      </w:r>
      <w:r w:rsidRPr="0028430B">
        <w:t>680,</w:t>
      </w:r>
      <w:r w:rsidR="00D36F77" w:rsidRPr="0028430B">
        <w:t xml:space="preserve"> z</w:t>
      </w:r>
      <w:r w:rsidR="00D36F77">
        <w:t> </w:t>
      </w:r>
      <w:r w:rsidRPr="0028430B">
        <w:t>201</w:t>
      </w:r>
      <w:r w:rsidR="00D36F77" w:rsidRPr="0028430B">
        <w:t>3</w:t>
      </w:r>
      <w:r w:rsidR="00D36F77">
        <w:t> </w:t>
      </w:r>
      <w:r w:rsidRPr="0028430B">
        <w:t>r.</w:t>
      </w:r>
      <w:r w:rsidR="00D36F77">
        <w:t xml:space="preserve"> poz. </w:t>
      </w:r>
      <w:r w:rsidRPr="0028430B">
        <w:t>165</w:t>
      </w:r>
      <w:r w:rsidR="00D36F77" w:rsidRPr="0028430B">
        <w:t>0</w:t>
      </w:r>
      <w:r w:rsidR="00D36F77">
        <w:t xml:space="preserve"> oraz</w:t>
      </w:r>
      <w:r w:rsidR="00D36F77" w:rsidRPr="0028430B">
        <w:t xml:space="preserve"> z</w:t>
      </w:r>
      <w:r w:rsidR="00D36F77">
        <w:t> </w:t>
      </w:r>
      <w:r w:rsidRPr="0028430B">
        <w:t>201</w:t>
      </w:r>
      <w:r w:rsidR="00D36F77" w:rsidRPr="0028430B">
        <w:t>4</w:t>
      </w:r>
      <w:r w:rsidR="00D36F77">
        <w:t> </w:t>
      </w:r>
      <w:r w:rsidRPr="0028430B">
        <w:t>r.</w:t>
      </w:r>
      <w:r w:rsidR="00D36F77">
        <w:t xml:space="preserve"> poz. </w:t>
      </w:r>
      <w:r w:rsidRPr="0028430B">
        <w:t>1004),</w:t>
      </w:r>
    </w:p>
    <w:p w:rsidR="0028430B" w:rsidRPr="0028430B" w:rsidRDefault="0028430B" w:rsidP="00D36F77">
      <w:pPr>
        <w:pStyle w:val="LITlitera"/>
      </w:pPr>
      <w:bookmarkStart w:id="2" w:name="f0004eTJ3s2v3011a"/>
      <w:bookmarkEnd w:id="2"/>
      <w:r>
        <w:t>e)</w:t>
      </w:r>
      <w:r w:rsidR="00D36F77">
        <w:tab/>
      </w:r>
      <w:r>
        <w:t>przestępstw przeciwko bezpieczeństwu powszechnemu oraz przestępstw przeci</w:t>
      </w:r>
      <w:r w:rsidRPr="0028430B">
        <w:t>wko bezpieczeństwu</w:t>
      </w:r>
      <w:r w:rsidR="00D36F77" w:rsidRPr="0028430B">
        <w:t xml:space="preserve"> w</w:t>
      </w:r>
      <w:r w:rsidR="00D36F77">
        <w:t> </w:t>
      </w:r>
      <w:r w:rsidRPr="0028430B">
        <w:t>komunikacji, pozostających</w:t>
      </w:r>
      <w:r w:rsidR="00D36F77" w:rsidRPr="0028430B">
        <w:t xml:space="preserve"> w</w:t>
      </w:r>
      <w:r w:rsidR="00D36F77">
        <w:t> </w:t>
      </w:r>
      <w:r w:rsidRPr="0028430B">
        <w:t>związku</w:t>
      </w:r>
      <w:r w:rsidR="00D36F77" w:rsidRPr="0028430B">
        <w:t xml:space="preserve"> z</w:t>
      </w:r>
      <w:r w:rsidR="00D36F77">
        <w:t> </w:t>
      </w:r>
      <w:r w:rsidRPr="0028430B">
        <w:t>wykonywaniem komunikacji lotniczej,</w:t>
      </w:r>
    </w:p>
    <w:p w:rsidR="0028430B" w:rsidRPr="0028430B" w:rsidRDefault="0028430B" w:rsidP="00D36F77">
      <w:pPr>
        <w:pStyle w:val="LITlitera"/>
      </w:pPr>
      <w:r>
        <w:t>f)</w:t>
      </w:r>
      <w:r w:rsidR="00D36F77">
        <w:tab/>
      </w:r>
      <w:r>
        <w:t>przestępstw określonych</w:t>
      </w:r>
      <w:r w:rsidR="00D36F77">
        <w:t xml:space="preserve"> w art. </w:t>
      </w:r>
      <w:r>
        <w:t>228, 22</w:t>
      </w:r>
      <w:r w:rsidR="00D36F77">
        <w:t>9 i </w:t>
      </w:r>
      <w:r>
        <w:t>23</w:t>
      </w:r>
      <w:r w:rsidR="00D36F77">
        <w:t>1 </w:t>
      </w:r>
      <w:r>
        <w:t>Kodeksu karnego, popełnionych przez pracowników Straży Gr</w:t>
      </w:r>
      <w:r>
        <w:t>a</w:t>
      </w:r>
      <w:r>
        <w:t>nicznej</w:t>
      </w:r>
      <w:r w:rsidR="00D36F77">
        <w:t xml:space="preserve"> w </w:t>
      </w:r>
      <w:r>
        <w:t>związku</w:t>
      </w:r>
      <w:r w:rsidR="00D36F77">
        <w:t xml:space="preserve"> z </w:t>
      </w:r>
      <w:r>
        <w:t>wykonywaniem czynności służbowych,</w:t>
      </w:r>
    </w:p>
    <w:p w:rsidR="0028430B" w:rsidRPr="0028430B" w:rsidRDefault="0028430B" w:rsidP="00D36F77">
      <w:pPr>
        <w:pStyle w:val="LITlitera"/>
      </w:pPr>
      <w:r>
        <w:t>g)</w:t>
      </w:r>
      <w:r w:rsidR="00D36F77">
        <w:tab/>
      </w:r>
      <w:r>
        <w:t>przestępstw określonych</w:t>
      </w:r>
      <w:r w:rsidR="00D36F77">
        <w:t xml:space="preserve"> w art. </w:t>
      </w:r>
      <w:r>
        <w:t>22</w:t>
      </w:r>
      <w:r w:rsidR="00D36F77">
        <w:t>9 </w:t>
      </w:r>
      <w:r>
        <w:t>Kodeksu karnego, popełnionych przez osoby niebędące funkcjonariuszami lub pracownikami Straży Granicznej</w:t>
      </w:r>
      <w:r w:rsidR="00D36F77">
        <w:t xml:space="preserve"> w </w:t>
      </w:r>
      <w:r>
        <w:t>związku</w:t>
      </w:r>
      <w:r w:rsidR="00D36F77">
        <w:t xml:space="preserve"> z </w:t>
      </w:r>
      <w:r>
        <w:t>wykonywaniem czynności służbowych przez funkcjonariuszy lub pracowników Straży Granicznej,</w:t>
      </w:r>
    </w:p>
    <w:p w:rsidR="0028430B" w:rsidRPr="0028430B" w:rsidRDefault="0028430B" w:rsidP="00D36F77">
      <w:pPr>
        <w:pStyle w:val="LITlitera"/>
      </w:pPr>
      <w:r>
        <w:t>h)</w:t>
      </w:r>
      <w:r w:rsidR="00D36F77">
        <w:tab/>
      </w:r>
      <w:r>
        <w:t>przestępstw określonych</w:t>
      </w:r>
      <w:r w:rsidR="00D36F77">
        <w:t xml:space="preserve"> w art. </w:t>
      </w:r>
      <w:r>
        <w:t>190, 222, 22</w:t>
      </w:r>
      <w:r w:rsidR="00D36F77">
        <w:t>3 i </w:t>
      </w:r>
      <w:r>
        <w:t>22</w:t>
      </w:r>
      <w:r w:rsidR="00D36F77">
        <w:t>6 </w:t>
      </w:r>
      <w:r>
        <w:t>Kodeksu karnego skierow</w:t>
      </w:r>
      <w:r w:rsidRPr="0028430B">
        <w:t>anych przeciwko funkcjonariuszom Straży Granicznej podczas lub</w:t>
      </w:r>
      <w:r w:rsidR="00D36F77" w:rsidRPr="0028430B">
        <w:t xml:space="preserve"> w</w:t>
      </w:r>
      <w:r w:rsidR="00D36F77">
        <w:t> </w:t>
      </w:r>
      <w:r w:rsidRPr="0028430B">
        <w:t>związku</w:t>
      </w:r>
      <w:r w:rsidR="00D36F77" w:rsidRPr="0028430B">
        <w:t xml:space="preserve"> z</w:t>
      </w:r>
      <w:r w:rsidR="00D36F77">
        <w:t> </w:t>
      </w:r>
      <w:r w:rsidRPr="0028430B">
        <w:t>pełnieniem obowiązków służbowych,</w:t>
      </w:r>
    </w:p>
    <w:p w:rsidR="0028430B" w:rsidRPr="0028430B" w:rsidRDefault="0028430B" w:rsidP="00D36F77">
      <w:pPr>
        <w:pStyle w:val="LITlitera"/>
      </w:pPr>
      <w:r>
        <w:t>i)</w:t>
      </w:r>
      <w:bookmarkStart w:id="3" w:name="_Ref391638872"/>
      <w:r w:rsidRPr="00D36F77">
        <w:rPr>
          <w:rStyle w:val="IGindeksgrny"/>
        </w:rPr>
        <w:footnoteReference w:id="6"/>
      </w:r>
      <w:bookmarkEnd w:id="3"/>
      <w:r w:rsidRPr="00D36F77">
        <w:rPr>
          <w:rStyle w:val="IGindeksgrny"/>
        </w:rPr>
        <w:t>)</w:t>
      </w:r>
      <w:r w:rsidR="00D36F77">
        <w:tab/>
      </w:r>
      <w:r w:rsidRPr="0028430B">
        <w:t>przestępstw określonych</w:t>
      </w:r>
      <w:r w:rsidR="00D36F77" w:rsidRPr="0028430B">
        <w:t xml:space="preserve"> w</w:t>
      </w:r>
      <w:r w:rsidR="00D36F77">
        <w:t> art. </w:t>
      </w:r>
      <w:r w:rsidRPr="0028430B">
        <w:t>264a Kodeksu karnego oraz</w:t>
      </w:r>
      <w:r w:rsidR="00D36F77">
        <w:t xml:space="preserve"> art. </w:t>
      </w:r>
      <w:r w:rsidR="00D36F77" w:rsidRPr="0028430B">
        <w:t>9</w:t>
      </w:r>
      <w:r w:rsidR="00D36F77">
        <w:t xml:space="preserve"> i art. </w:t>
      </w:r>
      <w:r w:rsidRPr="0028430B">
        <w:t>1</w:t>
      </w:r>
      <w:r w:rsidR="00D36F77" w:rsidRPr="0028430B">
        <w:t>0</w:t>
      </w:r>
      <w:r w:rsidR="00D36F77">
        <w:t> </w:t>
      </w:r>
      <w:r w:rsidRPr="0028430B">
        <w:t>ustawy</w:t>
      </w:r>
      <w:r w:rsidR="00D36F77" w:rsidRPr="0028430B">
        <w:t xml:space="preserve"> z</w:t>
      </w:r>
      <w:r w:rsidR="00D36F77">
        <w:t> </w:t>
      </w:r>
      <w:r w:rsidRPr="0028430B">
        <w:t>dnia 1</w:t>
      </w:r>
      <w:r w:rsidR="00D36F77" w:rsidRPr="0028430B">
        <w:t>5</w:t>
      </w:r>
      <w:r w:rsidR="00D36F77">
        <w:t> </w:t>
      </w:r>
      <w:r w:rsidRPr="0028430B">
        <w:t>czerwca 201</w:t>
      </w:r>
      <w:r w:rsidR="00D36F77" w:rsidRPr="0028430B">
        <w:t>2</w:t>
      </w:r>
      <w:r w:rsidR="00D36F77">
        <w:t> </w:t>
      </w:r>
      <w:r w:rsidRPr="0028430B">
        <w:t>r.</w:t>
      </w:r>
      <w:r w:rsidR="00D36F77" w:rsidRPr="0028430B">
        <w:t xml:space="preserve"> o</w:t>
      </w:r>
      <w:r w:rsidR="00D36F77">
        <w:t> </w:t>
      </w:r>
      <w:r w:rsidRPr="0028430B">
        <w:t>skutkach powierzania wykonywania pracy cudzoziemcom przebywającym wbrew przepisom na terytorium Rzeczypospolitej Polskiej (</w:t>
      </w:r>
      <w:r w:rsidR="00D36F77">
        <w:t>Dz. U. poz. </w:t>
      </w:r>
      <w:r w:rsidRPr="0028430B">
        <w:t>769),</w:t>
      </w:r>
    </w:p>
    <w:p w:rsidR="0028430B" w:rsidRPr="0028430B" w:rsidRDefault="0028430B" w:rsidP="00D36F77">
      <w:pPr>
        <w:pStyle w:val="LITlitera"/>
      </w:pPr>
      <w:r w:rsidRPr="00560B1B">
        <w:t>j)</w:t>
      </w:r>
      <w:r w:rsidRPr="00D36F77">
        <w:rPr>
          <w:rStyle w:val="IGindeksgrny"/>
        </w:rPr>
        <w:footnoteReference w:id="7"/>
      </w:r>
      <w:r w:rsidRPr="00D36F77">
        <w:rPr>
          <w:rStyle w:val="IGindeksgrny"/>
        </w:rPr>
        <w:t>)</w:t>
      </w:r>
      <w:r w:rsidR="00D36F77">
        <w:tab/>
      </w:r>
      <w:r w:rsidRPr="0028430B">
        <w:t>przestępstw określonych</w:t>
      </w:r>
      <w:r w:rsidR="00D36F77" w:rsidRPr="0028430B">
        <w:t xml:space="preserve"> w</w:t>
      </w:r>
      <w:r w:rsidR="00D36F77">
        <w:t> art. </w:t>
      </w:r>
      <w:r w:rsidRPr="0028430B">
        <w:t>189a Kodeksu karnego</w:t>
      </w:r>
      <w:r w:rsidR="00D36F77" w:rsidRPr="0028430B">
        <w:t xml:space="preserve"> i</w:t>
      </w:r>
      <w:r w:rsidR="00D36F77">
        <w:t> </w:t>
      </w:r>
      <w:r w:rsidR="00D36F77" w:rsidRPr="0028430B">
        <w:t>w</w:t>
      </w:r>
      <w:r w:rsidR="00D36F77">
        <w:t> art. </w:t>
      </w:r>
      <w:r w:rsidR="00D36F77" w:rsidRPr="0028430B">
        <w:t>8</w:t>
      </w:r>
      <w:r w:rsidR="00D36F77">
        <w:t> </w:t>
      </w:r>
      <w:r w:rsidRPr="0028430B">
        <w:t>ustawy</w:t>
      </w:r>
      <w:r w:rsidR="00D36F77" w:rsidRPr="0028430B">
        <w:t xml:space="preserve"> z</w:t>
      </w:r>
      <w:r w:rsidR="00D36F77">
        <w:t> </w:t>
      </w:r>
      <w:r w:rsidRPr="0028430B">
        <w:t xml:space="preserve">dnia </w:t>
      </w:r>
      <w:r w:rsidR="00D36F77" w:rsidRPr="0028430B">
        <w:t>6</w:t>
      </w:r>
      <w:r w:rsidR="00D36F77">
        <w:t> </w:t>
      </w:r>
      <w:r w:rsidRPr="0028430B">
        <w:t>czerwca 199</w:t>
      </w:r>
      <w:r w:rsidR="00D36F77" w:rsidRPr="0028430B">
        <w:t>7</w:t>
      </w:r>
      <w:r w:rsidR="00D36F77">
        <w:t> </w:t>
      </w:r>
      <w:r w:rsidRPr="0028430B">
        <w:t>r. – Przepisy wprowadzające Kodeks karny (</w:t>
      </w:r>
      <w:r w:rsidR="00D36F77">
        <w:t>Dz. U. Nr </w:t>
      </w:r>
      <w:r w:rsidRPr="0028430B">
        <w:t>88,</w:t>
      </w:r>
      <w:r w:rsidR="00D36F77">
        <w:t xml:space="preserve"> poz. </w:t>
      </w:r>
      <w:r w:rsidRPr="0028430B">
        <w:t>554,</w:t>
      </w:r>
      <w:r w:rsidR="00D36F77" w:rsidRPr="0028430B">
        <w:t xml:space="preserve"> z</w:t>
      </w:r>
      <w:r w:rsidR="00D36F77">
        <w:t> </w:t>
      </w:r>
      <w:proofErr w:type="spellStart"/>
      <w:r w:rsidRPr="0028430B">
        <w:t>późn</w:t>
      </w:r>
      <w:proofErr w:type="spellEnd"/>
      <w:r w:rsidRPr="0028430B">
        <w:t>. zm.</w:t>
      </w:r>
      <w:r w:rsidRPr="00D36F77">
        <w:rPr>
          <w:rStyle w:val="IGindeksgrny"/>
        </w:rPr>
        <w:footnoteReference w:id="8"/>
      </w:r>
      <w:r w:rsidRPr="00D36F77">
        <w:rPr>
          <w:rStyle w:val="IGindeksgrny"/>
        </w:rPr>
        <w:t>)</w:t>
      </w:r>
      <w:r w:rsidRPr="0028430B">
        <w:t>);</w:t>
      </w:r>
    </w:p>
    <w:p w:rsidR="0028430B" w:rsidRPr="0028430B" w:rsidRDefault="0028430B" w:rsidP="00D36F77">
      <w:pPr>
        <w:pStyle w:val="PKTpunkt"/>
      </w:pPr>
      <w:r>
        <w:t>5)</w:t>
      </w:r>
      <w:r w:rsidR="00D36F77">
        <w:tab/>
      </w:r>
      <w:r>
        <w:t>zapewnienie bezpieczeństwa</w:t>
      </w:r>
      <w:r w:rsidR="00D36F77">
        <w:t xml:space="preserve"> w </w:t>
      </w:r>
      <w:r>
        <w:t>komunikacji międzynarodowej</w:t>
      </w:r>
      <w:r w:rsidR="00D36F77">
        <w:t xml:space="preserve"> i </w:t>
      </w:r>
      <w:r>
        <w:t xml:space="preserve">porządku </w:t>
      </w:r>
      <w:r w:rsidRPr="0028430B">
        <w:t>publicznego</w:t>
      </w:r>
      <w:r w:rsidR="00D36F77" w:rsidRPr="0028430B">
        <w:t xml:space="preserve"> w</w:t>
      </w:r>
      <w:r w:rsidR="00D36F77">
        <w:t> </w:t>
      </w:r>
      <w:r w:rsidRPr="0028430B">
        <w:t>zasięgu terytorialnym przejścia granicznego,</w:t>
      </w:r>
      <w:r w:rsidR="00D36F77" w:rsidRPr="0028430B">
        <w:t xml:space="preserve"> a</w:t>
      </w:r>
      <w:r w:rsidR="00D36F77">
        <w:t> </w:t>
      </w:r>
      <w:r w:rsidR="00D36F77" w:rsidRPr="0028430B">
        <w:t>w</w:t>
      </w:r>
      <w:r w:rsidR="00D36F77">
        <w:t> </w:t>
      </w:r>
      <w:r w:rsidRPr="0028430B">
        <w:t>zakresie właściwości Straży Granicznej – także</w:t>
      </w:r>
      <w:r w:rsidR="00D36F77" w:rsidRPr="0028430B">
        <w:t xml:space="preserve"> w</w:t>
      </w:r>
      <w:r w:rsidR="00D36F77">
        <w:t> </w:t>
      </w:r>
      <w:r w:rsidRPr="0028430B">
        <w:t>strefie nadgranicznej;</w:t>
      </w:r>
    </w:p>
    <w:p w:rsidR="0028430B" w:rsidRPr="005C088C" w:rsidRDefault="0028430B" w:rsidP="00D36F77">
      <w:pPr>
        <w:pStyle w:val="PKTpunkt"/>
        <w:keepNext/>
      </w:pPr>
      <w:r>
        <w:t>5a)</w:t>
      </w:r>
      <w:bookmarkStart w:id="4" w:name="_Ref391637458"/>
      <w:r w:rsidRPr="00D36F77">
        <w:rPr>
          <w:rStyle w:val="IGindeksgrny"/>
        </w:rPr>
        <w:footnoteReference w:id="9"/>
      </w:r>
      <w:bookmarkEnd w:id="4"/>
      <w:r w:rsidRPr="00D36F77">
        <w:rPr>
          <w:rStyle w:val="IGindeksgrny"/>
        </w:rPr>
        <w:t>)</w:t>
      </w:r>
      <w:r w:rsidR="00D36F77">
        <w:tab/>
      </w:r>
      <w:r w:rsidRPr="005C088C">
        <w:t>przeprowadzanie</w:t>
      </w:r>
      <w:r>
        <w:t xml:space="preserve"> </w:t>
      </w:r>
      <w:r w:rsidRPr="005C088C">
        <w:t>kontroli</w:t>
      </w:r>
      <w:r>
        <w:t xml:space="preserve"> </w:t>
      </w:r>
      <w:r w:rsidRPr="005C088C">
        <w:t>bezpieczeństwa:</w:t>
      </w:r>
    </w:p>
    <w:p w:rsidR="0028430B" w:rsidRPr="005C088C" w:rsidRDefault="0028430B" w:rsidP="00D36F77">
      <w:pPr>
        <w:pStyle w:val="LITlitera"/>
      </w:pPr>
      <w:r w:rsidRPr="005C088C">
        <w:t>a)</w:t>
      </w:r>
      <w:r w:rsidR="00D36F77">
        <w:tab/>
      </w:r>
      <w:r w:rsidRPr="005C088C">
        <w:t>w</w:t>
      </w:r>
      <w:r>
        <w:t xml:space="preserve"> </w:t>
      </w:r>
      <w:r w:rsidRPr="005C088C">
        <w:t>środkach</w:t>
      </w:r>
      <w:r>
        <w:t xml:space="preserve"> </w:t>
      </w:r>
      <w:r w:rsidRPr="005C088C">
        <w:t>transportu</w:t>
      </w:r>
      <w:r w:rsidR="00D36F77">
        <w:t xml:space="preserve"> </w:t>
      </w:r>
      <w:r w:rsidR="00D36F77" w:rsidRPr="005C088C">
        <w:t>w</w:t>
      </w:r>
      <w:r w:rsidR="00D36F77">
        <w:t> </w:t>
      </w:r>
      <w:r w:rsidRPr="005C088C">
        <w:t>komunikacji</w:t>
      </w:r>
      <w:r>
        <w:t xml:space="preserve"> </w:t>
      </w:r>
      <w:r w:rsidRPr="005C088C">
        <w:t>międzynarodowej,</w:t>
      </w:r>
    </w:p>
    <w:p w:rsidR="0028430B" w:rsidRPr="005C088C" w:rsidRDefault="0028430B" w:rsidP="00D36F77">
      <w:pPr>
        <w:pStyle w:val="LITlitera"/>
      </w:pPr>
      <w:r w:rsidRPr="005C088C">
        <w:t>b)</w:t>
      </w:r>
      <w:r w:rsidR="00D36F77">
        <w:tab/>
      </w:r>
      <w:r w:rsidRPr="005C088C">
        <w:t>w</w:t>
      </w:r>
      <w:r>
        <w:t xml:space="preserve"> </w:t>
      </w:r>
      <w:r w:rsidRPr="005C088C">
        <w:t>zasięgu</w:t>
      </w:r>
      <w:r>
        <w:t xml:space="preserve"> </w:t>
      </w:r>
      <w:r w:rsidRPr="005C088C">
        <w:t>terytorialnym</w:t>
      </w:r>
      <w:r>
        <w:t xml:space="preserve"> </w:t>
      </w:r>
      <w:r w:rsidRPr="005C088C">
        <w:t>drogowego,</w:t>
      </w:r>
      <w:r>
        <w:t xml:space="preserve"> </w:t>
      </w:r>
      <w:r w:rsidRPr="005C088C">
        <w:t>kolejowego,</w:t>
      </w:r>
      <w:r>
        <w:t xml:space="preserve"> </w:t>
      </w:r>
      <w:r w:rsidRPr="005C088C">
        <w:t>morskiego</w:t>
      </w:r>
      <w:r w:rsidR="00D36F77">
        <w:t xml:space="preserve"> </w:t>
      </w:r>
      <w:r w:rsidR="00D36F77" w:rsidRPr="005C088C">
        <w:t>i</w:t>
      </w:r>
      <w:r w:rsidR="00D36F77">
        <w:t> </w:t>
      </w:r>
      <w:r w:rsidRPr="005C088C">
        <w:t>rzecznego</w:t>
      </w:r>
      <w:r>
        <w:t xml:space="preserve"> </w:t>
      </w:r>
      <w:r w:rsidRPr="005C088C">
        <w:t>prze</w:t>
      </w:r>
      <w:r w:rsidRPr="0028430B">
        <w:t>j</w:t>
      </w:r>
      <w:r w:rsidRPr="005C088C">
        <w:t>ścia</w:t>
      </w:r>
      <w:r>
        <w:t xml:space="preserve"> </w:t>
      </w:r>
      <w:r w:rsidRPr="005C088C">
        <w:t>granicznego,</w:t>
      </w:r>
    </w:p>
    <w:p w:rsidR="0028430B" w:rsidRDefault="0028430B" w:rsidP="00D36F77">
      <w:pPr>
        <w:pStyle w:val="LITlitera"/>
      </w:pPr>
      <w:r w:rsidRPr="005C088C">
        <w:t>c)</w:t>
      </w:r>
      <w:r w:rsidRPr="00D36F77">
        <w:rPr>
          <w:rStyle w:val="IGindeksgrny"/>
        </w:rPr>
        <w:footnoteReference w:id="10"/>
      </w:r>
      <w:r w:rsidRPr="00D36F77">
        <w:rPr>
          <w:rStyle w:val="IGindeksgrny"/>
        </w:rPr>
        <w:t>)</w:t>
      </w:r>
      <w:r w:rsidR="00D36F77">
        <w:tab/>
      </w:r>
      <w:r w:rsidRPr="005C088C">
        <w:t>w</w:t>
      </w:r>
      <w:r>
        <w:t xml:space="preserve"> </w:t>
      </w:r>
      <w:r w:rsidRPr="005C088C">
        <w:t>portach</w:t>
      </w:r>
      <w:r>
        <w:t xml:space="preserve"> </w:t>
      </w:r>
      <w:r w:rsidRPr="005C088C">
        <w:t>lotniczych</w:t>
      </w:r>
      <w:r>
        <w:t xml:space="preserve"> </w:t>
      </w:r>
      <w:r w:rsidRPr="005C088C">
        <w:t>na</w:t>
      </w:r>
      <w:r>
        <w:t xml:space="preserve"> </w:t>
      </w:r>
      <w:r w:rsidRPr="005C088C">
        <w:t>zasadach</w:t>
      </w:r>
      <w:r>
        <w:t xml:space="preserve"> </w:t>
      </w:r>
      <w:r w:rsidRPr="005C088C">
        <w:t>określonych</w:t>
      </w:r>
      <w:r w:rsidR="00D36F77">
        <w:t xml:space="preserve"> </w:t>
      </w:r>
      <w:r w:rsidR="00D36F77" w:rsidRPr="005C088C">
        <w:t>w</w:t>
      </w:r>
      <w:r w:rsidR="00D36F77">
        <w:t> </w:t>
      </w:r>
      <w:r w:rsidRPr="005C088C">
        <w:t>przepisach</w:t>
      </w:r>
      <w:r>
        <w:t xml:space="preserve"> </w:t>
      </w:r>
      <w:r w:rsidRPr="005C088C">
        <w:t>dotyczących</w:t>
      </w:r>
      <w:r>
        <w:t xml:space="preserve"> </w:t>
      </w:r>
      <w:r w:rsidRPr="005C088C">
        <w:t>ochrony</w:t>
      </w:r>
      <w:r>
        <w:t xml:space="preserve"> </w:t>
      </w:r>
      <w:r w:rsidRPr="005C088C">
        <w:t>lotnictwa</w:t>
      </w:r>
      <w:r>
        <w:t xml:space="preserve"> </w:t>
      </w:r>
      <w:r w:rsidRPr="005C088C">
        <w:t>cywilnego;</w:t>
      </w:r>
    </w:p>
    <w:p w:rsidR="0028430B" w:rsidRPr="0028430B" w:rsidRDefault="0028430B" w:rsidP="00D36F77">
      <w:pPr>
        <w:pStyle w:val="PKTpunkt"/>
      </w:pPr>
      <w:r>
        <w:t>5b)</w:t>
      </w:r>
      <w:r w:rsidR="00D36F77">
        <w:tab/>
      </w:r>
      <w:r>
        <w:t>zapewnienie bezpieczeństwa na pokładzie statków powietrznych wykonujących przewóz lotniczy pasażerów;</w:t>
      </w:r>
    </w:p>
    <w:p w:rsidR="0028430B" w:rsidRPr="0028430B" w:rsidRDefault="0028430B" w:rsidP="00D36F77">
      <w:pPr>
        <w:pStyle w:val="PKTpunkt"/>
      </w:pPr>
      <w:r w:rsidRPr="00560B1B">
        <w:t>5c)</w:t>
      </w:r>
      <w:r w:rsidR="00D36F77">
        <w:tab/>
      </w:r>
      <w:r w:rsidRPr="0028430B">
        <w:t>(uchylony);</w:t>
      </w:r>
      <w:r w:rsidRPr="00D36F77">
        <w:rPr>
          <w:rStyle w:val="IGindeksgrny"/>
        </w:rPr>
        <w:footnoteReference w:id="11"/>
      </w:r>
      <w:r w:rsidRPr="00D36F77">
        <w:rPr>
          <w:rStyle w:val="IGindeksgrny"/>
        </w:rPr>
        <w:t>)</w:t>
      </w:r>
    </w:p>
    <w:p w:rsidR="0028430B" w:rsidRPr="0028430B" w:rsidRDefault="0028430B" w:rsidP="00D36F77">
      <w:pPr>
        <w:pStyle w:val="PKTpunkt"/>
      </w:pPr>
      <w:r w:rsidRPr="00560B1B">
        <w:t>5d)</w:t>
      </w:r>
      <w:r w:rsidRPr="00D36F77">
        <w:rPr>
          <w:rStyle w:val="IGindeksgrny"/>
        </w:rPr>
        <w:footnoteReference w:id="12"/>
      </w:r>
      <w:r w:rsidRPr="00D36F77">
        <w:rPr>
          <w:rStyle w:val="IGindeksgrny"/>
        </w:rPr>
        <w:t>)</w:t>
      </w:r>
      <w:r w:rsidR="00D36F77">
        <w:tab/>
      </w:r>
      <w:r w:rsidRPr="0028430B">
        <w:t>współdziałanie</w:t>
      </w:r>
      <w:r w:rsidR="00D36F77" w:rsidRPr="0028430B">
        <w:t xml:space="preserve"> z</w:t>
      </w:r>
      <w:r w:rsidR="00D36F77">
        <w:t> </w:t>
      </w:r>
      <w:r w:rsidRPr="0028430B">
        <w:t>innymi organami</w:t>
      </w:r>
      <w:r w:rsidR="00D36F77" w:rsidRPr="0028430B">
        <w:t xml:space="preserve"> i</w:t>
      </w:r>
      <w:r w:rsidR="00D36F77">
        <w:t> </w:t>
      </w:r>
      <w:r w:rsidRPr="0028430B">
        <w:t>służbami</w:t>
      </w:r>
      <w:r w:rsidR="00D36F77" w:rsidRPr="0028430B">
        <w:t xml:space="preserve"> w</w:t>
      </w:r>
      <w:r w:rsidR="00D36F77">
        <w:t> </w:t>
      </w:r>
      <w:r w:rsidRPr="0028430B">
        <w:t>zakresie rozpoznawania zagrożeń terroryzmem</w:t>
      </w:r>
      <w:r w:rsidR="00D36F77" w:rsidRPr="0028430B">
        <w:t xml:space="preserve"> i</w:t>
      </w:r>
      <w:r w:rsidR="00D36F77">
        <w:t> </w:t>
      </w:r>
      <w:r w:rsidRPr="0028430B">
        <w:t>przeciwdziałania tym zagrożeniom;</w:t>
      </w:r>
    </w:p>
    <w:p w:rsidR="0028430B" w:rsidRPr="0028430B" w:rsidRDefault="0028430B" w:rsidP="00D36F77">
      <w:pPr>
        <w:pStyle w:val="PKTpunkt"/>
      </w:pPr>
      <w:r>
        <w:t>6)</w:t>
      </w:r>
      <w:r w:rsidR="00D36F77">
        <w:tab/>
      </w:r>
      <w:r>
        <w:t>osadzanie</w:t>
      </w:r>
      <w:r w:rsidR="00D36F77">
        <w:t xml:space="preserve"> i </w:t>
      </w:r>
      <w:r>
        <w:t>utrzymywanie znaków granicznych na lądzie oraz sporządzanie,</w:t>
      </w:r>
      <w:r w:rsidRPr="0028430B">
        <w:t xml:space="preserve"> aktualizacja</w:t>
      </w:r>
      <w:r w:rsidR="00D36F77" w:rsidRPr="0028430B">
        <w:t xml:space="preserve"> i</w:t>
      </w:r>
      <w:r w:rsidR="00D36F77">
        <w:t> </w:t>
      </w:r>
      <w:r w:rsidRPr="0028430B">
        <w:t>przechowywanie granic</w:t>
      </w:r>
      <w:r w:rsidRPr="0028430B">
        <w:t>z</w:t>
      </w:r>
      <w:r w:rsidRPr="0028430B">
        <w:t>nej dokumentacji geodezyjnej</w:t>
      </w:r>
      <w:r w:rsidR="00D36F77" w:rsidRPr="0028430B">
        <w:t xml:space="preserve"> i</w:t>
      </w:r>
      <w:r w:rsidR="00D36F77">
        <w:t> </w:t>
      </w:r>
      <w:r w:rsidRPr="0028430B">
        <w:t>kartograficznej;</w:t>
      </w:r>
    </w:p>
    <w:p w:rsidR="0028430B" w:rsidRPr="0028430B" w:rsidRDefault="0028430B" w:rsidP="00D36F77">
      <w:pPr>
        <w:pStyle w:val="PKTpunkt"/>
      </w:pPr>
      <w:r>
        <w:t>7)</w:t>
      </w:r>
      <w:r w:rsidR="00D36F77">
        <w:tab/>
      </w:r>
      <w:r>
        <w:t>ochrona nienaruszalności znaków</w:t>
      </w:r>
      <w:r w:rsidR="00D36F77">
        <w:t xml:space="preserve"> i </w:t>
      </w:r>
      <w:r>
        <w:t>urządzeń służących do ochrony granicy państw</w:t>
      </w:r>
      <w:r w:rsidRPr="0028430B">
        <w:t>owej;</w:t>
      </w:r>
    </w:p>
    <w:p w:rsidR="0028430B" w:rsidRPr="0028430B" w:rsidRDefault="0028430B" w:rsidP="00D36F77">
      <w:pPr>
        <w:pStyle w:val="PKTpunkt"/>
      </w:pPr>
      <w:r>
        <w:t>8)</w:t>
      </w:r>
      <w:r w:rsidR="00D36F77">
        <w:tab/>
      </w:r>
      <w:r>
        <w:t>(uchylony)</w:t>
      </w:r>
      <w:bookmarkStart w:id="5" w:name="_Ref217108490"/>
      <w:r>
        <w:t>;</w:t>
      </w:r>
      <w:bookmarkEnd w:id="5"/>
    </w:p>
    <w:p w:rsidR="0028430B" w:rsidRPr="0028430B" w:rsidRDefault="0028430B" w:rsidP="00D36F77">
      <w:pPr>
        <w:pStyle w:val="PKTpunkt"/>
      </w:pPr>
      <w:bookmarkStart w:id="6" w:name="f0004eTJ3s2v5440a"/>
      <w:bookmarkEnd w:id="6"/>
      <w:r w:rsidRPr="00560B1B">
        <w:t>9)</w:t>
      </w:r>
      <w:r w:rsidRPr="00D36F77">
        <w:rPr>
          <w:rStyle w:val="IGindeksgrny"/>
        </w:rPr>
        <w:footnoteReference w:id="13"/>
      </w:r>
      <w:r w:rsidRPr="00D36F77">
        <w:rPr>
          <w:rStyle w:val="IGindeksgrny"/>
        </w:rPr>
        <w:t>)</w:t>
      </w:r>
      <w:r w:rsidR="00D36F77">
        <w:tab/>
      </w:r>
      <w:r w:rsidRPr="0028430B">
        <w:t>gromadzenie</w:t>
      </w:r>
      <w:r w:rsidR="00D36F77" w:rsidRPr="0028430B">
        <w:t xml:space="preserve"> i</w:t>
      </w:r>
      <w:r w:rsidR="00D36F77">
        <w:t> </w:t>
      </w:r>
      <w:r w:rsidRPr="0028430B">
        <w:t>przetwarzanie informacji</w:t>
      </w:r>
      <w:r w:rsidR="00D36F77" w:rsidRPr="0028430B">
        <w:t xml:space="preserve"> z</w:t>
      </w:r>
      <w:r w:rsidR="00D36F77">
        <w:t> </w:t>
      </w:r>
      <w:r w:rsidRPr="0028430B">
        <w:t>zakresu ochrony granicy państwowej, kontroli ruchu granicznego, zapobi</w:t>
      </w:r>
      <w:r w:rsidRPr="0028430B">
        <w:t>e</w:t>
      </w:r>
      <w:r w:rsidRPr="0028430B">
        <w:t>gania</w:t>
      </w:r>
      <w:r w:rsidR="00D36F77" w:rsidRPr="0028430B">
        <w:t xml:space="preserve"> i</w:t>
      </w:r>
      <w:r w:rsidR="00D36F77">
        <w:t> </w:t>
      </w:r>
      <w:r w:rsidRPr="0028430B">
        <w:t>przeciwdziałania nielegalnej migracji oraz udostępnianie ich właściwym organom państwowym;</w:t>
      </w:r>
    </w:p>
    <w:p w:rsidR="0028430B" w:rsidRPr="0028430B" w:rsidRDefault="0028430B" w:rsidP="00D36F77">
      <w:pPr>
        <w:pStyle w:val="PKTpunkt"/>
      </w:pPr>
      <w:r>
        <w:t>10)</w:t>
      </w:r>
      <w:r w:rsidR="00D36F77">
        <w:tab/>
      </w:r>
      <w:r>
        <w:t xml:space="preserve">nadzór nad eksploatacją polskich obszarów morskich oraz przestrzeganiem przez statki przepisów </w:t>
      </w:r>
      <w:r w:rsidRPr="0028430B">
        <w:t>obowiązujących na tych obszarach;</w:t>
      </w:r>
    </w:p>
    <w:p w:rsidR="0028430B" w:rsidRPr="0028430B" w:rsidRDefault="0028430B" w:rsidP="00D36F77">
      <w:pPr>
        <w:pStyle w:val="PKTpunkt"/>
      </w:pPr>
      <w:r>
        <w:t>11)</w:t>
      </w:r>
      <w:r w:rsidR="00D36F77">
        <w:tab/>
      </w:r>
      <w:r>
        <w:t>ochrona granicy państwowej</w:t>
      </w:r>
      <w:r w:rsidR="00D36F77">
        <w:t xml:space="preserve"> w </w:t>
      </w:r>
      <w:r>
        <w:t>przestrzeni powietrznej Rzeczypospolitej Polskiej przez prowadzenie obserwacji statków powietrznych</w:t>
      </w:r>
      <w:r w:rsidR="00D36F77">
        <w:t xml:space="preserve"> i </w:t>
      </w:r>
      <w:r>
        <w:t>obiektów latających, przelat</w:t>
      </w:r>
      <w:r w:rsidRPr="0028430B">
        <w:t>ujących przez granicę państwową na małych wysokościach, oraz informowanie</w:t>
      </w:r>
      <w:r w:rsidR="00D36F77" w:rsidRPr="0028430B">
        <w:t xml:space="preserve"> o</w:t>
      </w:r>
      <w:r w:rsidR="00D36F77">
        <w:t> </w:t>
      </w:r>
      <w:r w:rsidRPr="0028430B">
        <w:t>tych przelotach właściwych jednostek Sił Powietrznych Sił Zbrojnych Rzeczypospolitej Polskiej;</w:t>
      </w:r>
    </w:p>
    <w:p w:rsidR="0028430B" w:rsidRPr="0028430B" w:rsidRDefault="0028430B" w:rsidP="00D36F77">
      <w:pPr>
        <w:pStyle w:val="PKTpunkt"/>
      </w:pPr>
      <w:r>
        <w:t>12)</w:t>
      </w:r>
      <w:r w:rsidR="00D36F77">
        <w:tab/>
      </w:r>
      <w:r>
        <w:t>zapobieganie transportowaniu, bez zezwolenia wymaganego</w:t>
      </w:r>
      <w:r w:rsidR="00D36F77">
        <w:t xml:space="preserve"> w </w:t>
      </w:r>
      <w:r>
        <w:t>myśl odrębnych prz</w:t>
      </w:r>
      <w:r w:rsidRPr="0028430B">
        <w:t>episów, przez granicę państwową odpadów, szkodliwych substancji chemicznych oraz materiałów jądrowych</w:t>
      </w:r>
      <w:r w:rsidR="00D36F77" w:rsidRPr="0028430B">
        <w:t xml:space="preserve"> i</w:t>
      </w:r>
      <w:r w:rsidR="00D36F77">
        <w:t> </w:t>
      </w:r>
      <w:r w:rsidRPr="0028430B">
        <w:t>promieniotwórczych,</w:t>
      </w:r>
      <w:r w:rsidR="00D36F77" w:rsidRPr="0028430B">
        <w:t xml:space="preserve"> a</w:t>
      </w:r>
      <w:r w:rsidR="00D36F77">
        <w:t> </w:t>
      </w:r>
      <w:r w:rsidRPr="0028430B">
        <w:t>także zani</w:t>
      </w:r>
      <w:r w:rsidRPr="0028430B">
        <w:t>e</w:t>
      </w:r>
      <w:r w:rsidRPr="0028430B">
        <w:t>czyszczaniu wód granicznych;</w:t>
      </w:r>
    </w:p>
    <w:p w:rsidR="0028430B" w:rsidRPr="0028430B" w:rsidRDefault="0028430B" w:rsidP="00D36F77">
      <w:pPr>
        <w:pStyle w:val="PKTpunkt"/>
      </w:pPr>
      <w:r>
        <w:t>13)</w:t>
      </w:r>
      <w:r w:rsidR="00D36F77">
        <w:tab/>
      </w:r>
      <w:r>
        <w:t>zapobieganie przemieszczaniu, bez zezwolenia wymaganego</w:t>
      </w:r>
      <w:r w:rsidR="00D36F77">
        <w:t xml:space="preserve"> w </w:t>
      </w:r>
      <w:r>
        <w:t>myśl odrębnych prz</w:t>
      </w:r>
      <w:r w:rsidRPr="0028430B">
        <w:t>episów przez granicę państwową środków odurzających</w:t>
      </w:r>
      <w:r w:rsidR="00D36F77" w:rsidRPr="0028430B">
        <w:t xml:space="preserve"> i</w:t>
      </w:r>
      <w:r w:rsidR="00D36F77">
        <w:t> </w:t>
      </w:r>
      <w:r w:rsidRPr="0028430B">
        <w:t>substancji psychotropowych oraz broni, amunicji</w:t>
      </w:r>
      <w:r w:rsidR="00D36F77" w:rsidRPr="0028430B">
        <w:t xml:space="preserve"> i</w:t>
      </w:r>
      <w:r w:rsidR="00D36F77">
        <w:t> </w:t>
      </w:r>
      <w:r w:rsidRPr="0028430B">
        <w:t>materiałów wybuchowych;</w:t>
      </w:r>
    </w:p>
    <w:p w:rsidR="0028430B" w:rsidRPr="0028430B" w:rsidRDefault="0028430B" w:rsidP="00D36F77">
      <w:pPr>
        <w:pStyle w:val="PKTpunkt"/>
      </w:pPr>
      <w:r>
        <w:t>13a)</w:t>
      </w:r>
      <w:r w:rsidR="00D36F77">
        <w:tab/>
      </w:r>
      <w:r>
        <w:t>przeprowadzanie kontroli legalności wykonywania pracy przez cudzoziemców, pr</w:t>
      </w:r>
      <w:r w:rsidRPr="0028430B">
        <w:t>owadzenia działalności gospoda</w:t>
      </w:r>
      <w:r w:rsidRPr="0028430B">
        <w:t>r</w:t>
      </w:r>
      <w:r w:rsidRPr="0028430B">
        <w:t>czej przez cudzoziemców, powierzania wykonywania pracy cudzoziemcom;</w:t>
      </w:r>
    </w:p>
    <w:p w:rsidR="0028430B" w:rsidRPr="0028430B" w:rsidRDefault="0028430B" w:rsidP="00D36F77">
      <w:pPr>
        <w:pStyle w:val="PKTpunkt"/>
      </w:pPr>
      <w:r>
        <w:t>14)</w:t>
      </w:r>
      <w:r w:rsidR="00D36F77">
        <w:tab/>
      </w:r>
      <w:r>
        <w:t>wykonywanie zadań określonych</w:t>
      </w:r>
      <w:r w:rsidR="00D36F77">
        <w:t xml:space="preserve"> w </w:t>
      </w:r>
      <w:r>
        <w:t>innych ustawach.</w:t>
      </w:r>
    </w:p>
    <w:p w:rsidR="0028430B" w:rsidRPr="0028430B" w:rsidRDefault="0028430B" w:rsidP="00D36F77">
      <w:pPr>
        <w:pStyle w:val="USTustnpkodeksu"/>
      </w:pPr>
      <w:r>
        <w:t>2a.</w:t>
      </w:r>
      <w:r w:rsidR="00D36F77">
        <w:t> </w:t>
      </w:r>
      <w:r>
        <w:t xml:space="preserve">Straż </w:t>
      </w:r>
      <w:r w:rsidRPr="0028430B">
        <w:t>Graniczna prowadzi postępowania</w:t>
      </w:r>
      <w:r w:rsidR="00D36F77" w:rsidRPr="0028430B">
        <w:t xml:space="preserve"> w</w:t>
      </w:r>
      <w:r w:rsidR="00D36F77">
        <w:t> </w:t>
      </w:r>
      <w:r w:rsidRPr="0028430B">
        <w:t>sprawach rozpoznawania, zapobiegania</w:t>
      </w:r>
      <w:r w:rsidR="00D36F77" w:rsidRPr="0028430B">
        <w:t xml:space="preserve"> i</w:t>
      </w:r>
      <w:r w:rsidR="00D36F77">
        <w:t> </w:t>
      </w:r>
      <w:r w:rsidRPr="0028430B">
        <w:t>wykrywania przestępstw określonych</w:t>
      </w:r>
      <w:r w:rsidR="00D36F77" w:rsidRPr="0028430B">
        <w:t xml:space="preserve"> w</w:t>
      </w:r>
      <w:r w:rsidR="00D36F77">
        <w:t> art. </w:t>
      </w:r>
      <w:r w:rsidRPr="0028430B">
        <w:t>228, 22</w:t>
      </w:r>
      <w:r w:rsidR="00D36F77" w:rsidRPr="0028430B">
        <w:t>9</w:t>
      </w:r>
      <w:r w:rsidR="00D36F77">
        <w:t xml:space="preserve"> i </w:t>
      </w:r>
      <w:r w:rsidRPr="0028430B">
        <w:t>23</w:t>
      </w:r>
      <w:r w:rsidR="00D36F77" w:rsidRPr="0028430B">
        <w:t>1</w:t>
      </w:r>
      <w:r w:rsidR="00D36F77">
        <w:t> </w:t>
      </w:r>
      <w:r w:rsidRPr="0028430B">
        <w:t>Kodeksu karnego, popełnionych przez funkcjonariuszy Straży Granicznej</w:t>
      </w:r>
      <w:r w:rsidR="00D36F77" w:rsidRPr="0028430B">
        <w:t xml:space="preserve"> w</w:t>
      </w:r>
      <w:r w:rsidR="00D36F77">
        <w:t> </w:t>
      </w:r>
      <w:r w:rsidRPr="0028430B">
        <w:t>związku</w:t>
      </w:r>
      <w:r w:rsidR="00D36F77" w:rsidRPr="0028430B">
        <w:t xml:space="preserve"> z</w:t>
      </w:r>
      <w:r w:rsidR="00D36F77">
        <w:t> </w:t>
      </w:r>
      <w:r w:rsidRPr="0028430B">
        <w:t>wykonywaniem czynności służbowych.</w:t>
      </w:r>
    </w:p>
    <w:p w:rsidR="0028430B" w:rsidRPr="0028430B" w:rsidRDefault="0028430B" w:rsidP="00D36F77">
      <w:pPr>
        <w:pStyle w:val="USTustnpkodeksu"/>
      </w:pPr>
      <w:bookmarkStart w:id="7" w:name="f0004eTJ3s2v14996a"/>
      <w:bookmarkEnd w:id="7"/>
      <w:r>
        <w:t>2b.</w:t>
      </w:r>
      <w:r w:rsidR="00D36F77">
        <w:t> </w:t>
      </w:r>
      <w:r>
        <w:t xml:space="preserve">Straż </w:t>
      </w:r>
      <w:r w:rsidRPr="0028430B">
        <w:t>Graniczna realizuje zadania wynikające</w:t>
      </w:r>
      <w:r w:rsidR="00D36F77" w:rsidRPr="0028430B">
        <w:t xml:space="preserve"> z</w:t>
      </w:r>
      <w:r w:rsidR="00D36F77">
        <w:t> </w:t>
      </w:r>
      <w:r w:rsidRPr="0028430B">
        <w:t>przepisów prawa Unii Europejskiej oraz umów</w:t>
      </w:r>
      <w:r w:rsidR="00D36F77" w:rsidRPr="0028430B">
        <w:t xml:space="preserve"> i</w:t>
      </w:r>
      <w:r w:rsidR="00D36F77">
        <w:t> </w:t>
      </w:r>
      <w:r w:rsidRPr="0028430B">
        <w:t>porozumień międzynarodowych na zasadach</w:t>
      </w:r>
      <w:r w:rsidR="00D36F77" w:rsidRPr="0028430B">
        <w:t xml:space="preserve"> i</w:t>
      </w:r>
      <w:r w:rsidR="00D36F77">
        <w:t> </w:t>
      </w:r>
      <w:r w:rsidR="00D36F77" w:rsidRPr="0028430B">
        <w:t>w</w:t>
      </w:r>
      <w:r w:rsidR="00D36F77">
        <w:t> </w:t>
      </w:r>
      <w:r w:rsidRPr="0028430B">
        <w:t>zakresie</w:t>
      </w:r>
      <w:r w:rsidR="00D36F77" w:rsidRPr="0028430B">
        <w:t xml:space="preserve"> w</w:t>
      </w:r>
      <w:r w:rsidR="00D36F77">
        <w:t> </w:t>
      </w:r>
      <w:r w:rsidRPr="0028430B">
        <w:t>nich określonych.</w:t>
      </w:r>
    </w:p>
    <w:p w:rsidR="0028430B" w:rsidRPr="000F614D" w:rsidRDefault="0028430B" w:rsidP="00D36F77">
      <w:pPr>
        <w:pStyle w:val="USTustnpkodeksu"/>
      </w:pPr>
      <w:r w:rsidRPr="00B34DDD">
        <w:t>3.</w:t>
      </w:r>
      <w:r w:rsidRPr="00D36F77">
        <w:rPr>
          <w:rStyle w:val="IGindeksgrny"/>
        </w:rPr>
        <w:footnoteReference w:id="14"/>
      </w:r>
      <w:r w:rsidRPr="00D36F77">
        <w:rPr>
          <w:rStyle w:val="IGindeksgrny"/>
        </w:rPr>
        <w:t>)</w:t>
      </w:r>
      <w:r w:rsidR="00D36F77">
        <w:t> </w:t>
      </w:r>
      <w:r w:rsidRPr="00B34DDD">
        <w:t>Straż Graniczna</w:t>
      </w:r>
      <w:r w:rsidR="00D36F77" w:rsidRPr="00B34DDD">
        <w:t xml:space="preserve"> w</w:t>
      </w:r>
      <w:r w:rsidR="00D36F77">
        <w:t> </w:t>
      </w:r>
      <w:r w:rsidRPr="00B34DDD">
        <w:t>zakresie określonym</w:t>
      </w:r>
      <w:r w:rsidR="00D36F77" w:rsidRPr="00B34DDD">
        <w:t xml:space="preserve"> w</w:t>
      </w:r>
      <w:r w:rsidR="00D36F77">
        <w:t> ust. </w:t>
      </w:r>
      <w:r w:rsidR="00D36F77" w:rsidRPr="00B34DDD">
        <w:t>2</w:t>
      </w:r>
      <w:r w:rsidR="00D36F77">
        <w:t xml:space="preserve"> i </w:t>
      </w:r>
      <w:r w:rsidRPr="00B34DDD">
        <w:t>2a współdziała</w:t>
      </w:r>
      <w:r w:rsidR="00D36F77" w:rsidRPr="00B34DDD">
        <w:t xml:space="preserve"> z</w:t>
      </w:r>
      <w:r w:rsidR="00D36F77">
        <w:t> </w:t>
      </w:r>
      <w:r w:rsidRPr="00B34DDD">
        <w:t>właściwymi org</w:t>
      </w:r>
      <w:r w:rsidRPr="0028430B">
        <w:t>a</w:t>
      </w:r>
      <w:r w:rsidRPr="00B34DDD">
        <w:t>nami</w:t>
      </w:r>
      <w:r w:rsidR="00D36F77" w:rsidRPr="00B34DDD">
        <w:t xml:space="preserve"> i</w:t>
      </w:r>
      <w:r w:rsidR="00D36F77">
        <w:t> </w:t>
      </w:r>
      <w:r w:rsidRPr="00B34DDD">
        <w:t>instytucjami Unii E</w:t>
      </w:r>
      <w:r w:rsidRPr="00B34DDD">
        <w:t>u</w:t>
      </w:r>
      <w:r w:rsidRPr="00B34DDD">
        <w:t>ropejskiej oraz innych państw.</w:t>
      </w:r>
    </w:p>
    <w:p w:rsidR="0028430B" w:rsidRDefault="0028430B" w:rsidP="00D36F77">
      <w:pPr>
        <w:pStyle w:val="USTustnpkodeksu"/>
      </w:pPr>
      <w:r>
        <w:t>4.</w:t>
      </w:r>
      <w:r w:rsidR="00D36F77">
        <w:t> </w:t>
      </w:r>
      <w:r>
        <w:t>Straż Graniczna współpracuje</w:t>
      </w:r>
      <w:r w:rsidR="00D36F77">
        <w:t xml:space="preserve"> z </w:t>
      </w:r>
      <w:r>
        <w:t>Szefem Krajowego Centrum Informacji Kryminalnych</w:t>
      </w:r>
      <w:r w:rsidR="00D36F77">
        <w:t xml:space="preserve"> w </w:t>
      </w:r>
      <w:r>
        <w:t>zakresie niezbędnym do realizacji jego zadań ustawowych.</w:t>
      </w:r>
    </w:p>
    <w:p w:rsid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2.</w:t>
      </w:r>
      <w:r w:rsidR="00D36F77">
        <w:t> </w:t>
      </w:r>
      <w:r>
        <w:t>Organy administracji rządowej, jednostki samorządu terytorialnego oraz państwowe</w:t>
      </w:r>
      <w:r w:rsidR="00D36F77">
        <w:t xml:space="preserve"> i </w:t>
      </w:r>
      <w:r>
        <w:t>inne jednostki organ</w:t>
      </w:r>
      <w:r>
        <w:t>i</w:t>
      </w:r>
      <w:r>
        <w:t>zacyjne są obowiązane współdziałać</w:t>
      </w:r>
      <w:r w:rsidR="00D36F77">
        <w:t xml:space="preserve"> z </w:t>
      </w:r>
      <w:r>
        <w:t>organami Straży Granicznej oraz z</w:t>
      </w:r>
      <w:r w:rsidRPr="0028430B">
        <w:t>a</w:t>
      </w:r>
      <w:r>
        <w:t>pewnić im niezbędne warunki do wykonywania zadań określonych</w:t>
      </w:r>
      <w:r w:rsidR="00D36F77">
        <w:t xml:space="preserve"> w </w:t>
      </w:r>
      <w:r>
        <w:t>ustawie.</w:t>
      </w:r>
    </w:p>
    <w:p w:rsidR="0028430B" w:rsidRPr="0028430B" w:rsidRDefault="0028430B" w:rsidP="00D36F77">
      <w:pPr>
        <w:pStyle w:val="ROZDZODDZOZNoznaczenierozdziauluboddziau"/>
      </w:pPr>
      <w:r w:rsidRPr="00DE0688">
        <w:t>Rozdział 2</w:t>
      </w:r>
    </w:p>
    <w:p w:rsidR="0028430B" w:rsidRDefault="0028430B" w:rsidP="00D36F77">
      <w:pPr>
        <w:pStyle w:val="ROZDZODDZPRZEDMprzedmiotregulacjirozdziauluboddziau"/>
      </w:pPr>
      <w:r>
        <w:t>Organizacja Straży Granicznej</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3.</w:t>
      </w:r>
      <w:r w:rsidR="00D36F77">
        <w:t> </w:t>
      </w:r>
      <w:r w:rsidRPr="000F71F0">
        <w:t>1.</w:t>
      </w:r>
      <w:r w:rsidRPr="00D36F77">
        <w:rPr>
          <w:rStyle w:val="IGindeksgrny"/>
        </w:rPr>
        <w:footnoteReference w:id="15"/>
      </w:r>
      <w:r w:rsidRPr="00D36F77">
        <w:rPr>
          <w:rStyle w:val="IGindeksgrny"/>
        </w:rPr>
        <w:t>)</w:t>
      </w:r>
      <w:r w:rsidRPr="0028430B">
        <w:t xml:space="preserve"> Komendant Główny Straży Granicznej jest centralnym organem administracji rządowej podległym min</w:t>
      </w:r>
      <w:r w:rsidRPr="0028430B">
        <w:t>i</w:t>
      </w:r>
      <w:r w:rsidRPr="0028430B">
        <w:t>strowi właściwemu do spraw wewnętrznych.</w:t>
      </w:r>
    </w:p>
    <w:p w:rsidR="0028430B" w:rsidRPr="0028430B" w:rsidRDefault="0028430B" w:rsidP="00D36F77">
      <w:pPr>
        <w:pStyle w:val="USTustnpkodeksu"/>
      </w:pPr>
      <w:r>
        <w:t>2.</w:t>
      </w:r>
      <w:r w:rsidR="00D36F77">
        <w:t> </w:t>
      </w:r>
      <w:r>
        <w:t>Komendanta Głównego Straży Granicznej powołuje</w:t>
      </w:r>
      <w:r w:rsidR="00D36F77">
        <w:t xml:space="preserve"> i </w:t>
      </w:r>
      <w:r>
        <w:t>odwołuje Prezes Rady Ministrów na wniosek ministra wł</w:t>
      </w:r>
      <w:r>
        <w:t>a</w:t>
      </w:r>
      <w:r>
        <w:t>ściwego do spraw wewnętrznych.</w:t>
      </w:r>
    </w:p>
    <w:p w:rsidR="0028430B" w:rsidRPr="0028430B" w:rsidRDefault="0028430B" w:rsidP="00D36F77">
      <w:pPr>
        <w:pStyle w:val="USTustnpkodeksu"/>
      </w:pPr>
      <w:r>
        <w:t>3.</w:t>
      </w:r>
      <w:r w:rsidR="00D36F77">
        <w:t> </w:t>
      </w:r>
      <w:r>
        <w:t>Zastępców Komendanta Głównego Straży Granicznej powołuje</w:t>
      </w:r>
      <w:r w:rsidR="00D36F77">
        <w:t xml:space="preserve"> i </w:t>
      </w:r>
      <w:r>
        <w:t>odwołuje minister wł</w:t>
      </w:r>
      <w:r w:rsidRPr="0028430B">
        <w:t>aściwy do spraw wewnętr</w:t>
      </w:r>
      <w:r w:rsidRPr="0028430B">
        <w:t>z</w:t>
      </w:r>
      <w:r w:rsidRPr="0028430B">
        <w:t>nych na wniosek Komendanta Głównego Straży Granicznej.</w:t>
      </w:r>
    </w:p>
    <w:p w:rsidR="0028430B" w:rsidRPr="0028430B" w:rsidRDefault="0028430B" w:rsidP="00D36F77">
      <w:pPr>
        <w:pStyle w:val="USTustnpkodeksu"/>
      </w:pPr>
      <w:r>
        <w:t>4.</w:t>
      </w:r>
      <w:r w:rsidR="00D36F77">
        <w:t> </w:t>
      </w:r>
      <w:r>
        <w:t xml:space="preserve">Komendant Główny Straży Granicznej jest przełożonym wszystkich funkcjonariuszy Straży Granicznej, zwanych dalej </w:t>
      </w:r>
      <w:r w:rsidR="00D36F77">
        <w:t>„</w:t>
      </w:r>
      <w:r>
        <w:t>funkcjonariuszami</w:t>
      </w:r>
      <w:r w:rsidR="00D36F77">
        <w:t>”</w:t>
      </w:r>
      <w:r>
        <w:t>.</w:t>
      </w:r>
    </w:p>
    <w:p w:rsidR="0028430B" w:rsidRPr="0028430B" w:rsidRDefault="0028430B" w:rsidP="00D36F77">
      <w:pPr>
        <w:pStyle w:val="USTustnpkodeksu"/>
      </w:pPr>
      <w:r>
        <w:t>5.</w:t>
      </w:r>
      <w:r w:rsidR="00D36F77">
        <w:t> W </w:t>
      </w:r>
      <w:r>
        <w:t>razie zwolnienia stanowiska Komendanta Głównego Straży Granicznej minister wł</w:t>
      </w:r>
      <w:r w:rsidRPr="0028430B">
        <w:t>aściwy do spraw wewnętr</w:t>
      </w:r>
      <w:r w:rsidRPr="0028430B">
        <w:t>z</w:t>
      </w:r>
      <w:r w:rsidRPr="0028430B">
        <w:t xml:space="preserve">nych do czasu powołania nowego komendanta powierza pełnienie obowiązków Komendanta Głównego Straży Granicznej, na okres nie dłuższy niż </w:t>
      </w:r>
      <w:r w:rsidR="00D36F77" w:rsidRPr="0028430B">
        <w:t>3</w:t>
      </w:r>
      <w:r w:rsidR="00D36F77">
        <w:t> </w:t>
      </w:r>
      <w:r w:rsidRPr="0028430B">
        <w:t>miesiące, jednemu</w:t>
      </w:r>
      <w:r w:rsidR="00D36F77" w:rsidRPr="0028430B">
        <w:t xml:space="preserve"> z</w:t>
      </w:r>
      <w:r w:rsidR="00D36F77">
        <w:t> </w:t>
      </w:r>
      <w:r w:rsidRPr="0028430B">
        <w:t>jego zastępców.</w:t>
      </w:r>
    </w:p>
    <w:p w:rsidR="0028430B" w:rsidRPr="0028430B" w:rsidRDefault="0028430B" w:rsidP="00D36F77">
      <w:pPr>
        <w:pStyle w:val="USTustnpkodeksu"/>
      </w:pPr>
      <w:r>
        <w:t>6.</w:t>
      </w:r>
      <w:r w:rsidR="00D36F77">
        <w:t> W </w:t>
      </w:r>
      <w:r>
        <w:t>razie czasowej niemożności sprawowania funkcji przez Komendanta Głównego Straży Granicznej minister wł</w:t>
      </w:r>
      <w:r>
        <w:t>a</w:t>
      </w:r>
      <w:r>
        <w:t xml:space="preserve">ściwy do spraw wewnętrznych, do </w:t>
      </w:r>
      <w:r w:rsidRPr="0028430B">
        <w:t>czasu ustania przeszkody</w:t>
      </w:r>
      <w:r w:rsidR="00D36F77" w:rsidRPr="0028430B">
        <w:t xml:space="preserve"> w</w:t>
      </w:r>
      <w:r w:rsidR="00D36F77">
        <w:t> </w:t>
      </w:r>
      <w:r w:rsidRPr="0028430B">
        <w:t>sprawowaniu tej funkcji przez dotychczasowego kome</w:t>
      </w:r>
      <w:r w:rsidRPr="0028430B">
        <w:t>n</w:t>
      </w:r>
      <w:r w:rsidRPr="0028430B">
        <w:t xml:space="preserve">danta, nie dłużej jednak niż na </w:t>
      </w:r>
      <w:r w:rsidR="00D36F77" w:rsidRPr="0028430B">
        <w:t>6</w:t>
      </w:r>
      <w:r w:rsidR="00D36F77">
        <w:t> </w:t>
      </w:r>
      <w:r w:rsidRPr="0028430B">
        <w:t>miesięcy, powierza pełnienie obowiązków Komendanta Głównego Straży Granicznej jednemu</w:t>
      </w:r>
      <w:r w:rsidR="00D36F77" w:rsidRPr="0028430B">
        <w:t xml:space="preserve"> z</w:t>
      </w:r>
      <w:r w:rsidR="00D36F77">
        <w:t> </w:t>
      </w:r>
      <w:r w:rsidRPr="0028430B">
        <w:t>jego zastępców.</w:t>
      </w:r>
    </w:p>
    <w:p w:rsidR="0028430B" w:rsidRDefault="0028430B" w:rsidP="00D36F77">
      <w:pPr>
        <w:pStyle w:val="ARTartustawynprozporzdzenia"/>
        <w:keepNext/>
      </w:pPr>
      <w:r w:rsidRPr="00D36F77">
        <w:rPr>
          <w:rStyle w:val="Ppogrubienie"/>
        </w:rPr>
        <w:t>Art.</w:t>
      </w:r>
      <w:r w:rsidR="00D36F77" w:rsidRPr="00D36F77">
        <w:rPr>
          <w:rStyle w:val="Ppogrubienie"/>
        </w:rPr>
        <w:t> </w:t>
      </w:r>
      <w:r w:rsidRPr="00D36F77">
        <w:rPr>
          <w:rStyle w:val="Ppogrubienie"/>
        </w:rPr>
        <w:t>3a.</w:t>
      </w:r>
      <w:r w:rsidR="00D36F77">
        <w:t> </w:t>
      </w:r>
      <w:r>
        <w:t>Do zakresu działania Komendanta Głównego Straży Granicznej należy</w:t>
      </w:r>
      <w:r w:rsidR="00D36F77">
        <w:t xml:space="preserve"> w </w:t>
      </w:r>
      <w:r>
        <w:t>szczególności:</w:t>
      </w:r>
    </w:p>
    <w:p w:rsidR="0028430B" w:rsidRPr="000F71F0" w:rsidRDefault="0028430B" w:rsidP="00D36F77">
      <w:pPr>
        <w:pStyle w:val="PKTpunkt"/>
      </w:pPr>
      <w:r w:rsidRPr="000F71F0">
        <w:t>1)</w:t>
      </w:r>
      <w:bookmarkStart w:id="8" w:name="_Ref391632058"/>
      <w:r w:rsidRPr="00D36F77">
        <w:rPr>
          <w:rStyle w:val="IGindeksgrny"/>
        </w:rPr>
        <w:footnoteReference w:id="16"/>
      </w:r>
      <w:bookmarkEnd w:id="8"/>
      <w:r w:rsidRPr="00D36F77">
        <w:rPr>
          <w:rStyle w:val="IGindeksgrny"/>
        </w:rPr>
        <w:t>)</w:t>
      </w:r>
      <w:r w:rsidR="00D36F77">
        <w:tab/>
      </w:r>
      <w:r w:rsidRPr="000F71F0">
        <w:t>kierowanie prowadzonymi przez Straż Graniczną działaniami</w:t>
      </w:r>
      <w:r w:rsidR="00D36F77" w:rsidRPr="000F71F0">
        <w:t xml:space="preserve"> w</w:t>
      </w:r>
      <w:r w:rsidR="00D36F77">
        <w:t> </w:t>
      </w:r>
      <w:r w:rsidRPr="000F71F0">
        <w:t>zakresie ochrony granicy państwowej, kontroli ruchu granicznego oraz zapobiegania</w:t>
      </w:r>
      <w:r w:rsidR="00D36F77" w:rsidRPr="000F71F0">
        <w:t xml:space="preserve"> i</w:t>
      </w:r>
      <w:r w:rsidR="00D36F77">
        <w:t> </w:t>
      </w:r>
      <w:r w:rsidRPr="000F71F0">
        <w:t>przeciwdział</w:t>
      </w:r>
      <w:r w:rsidRPr="0028430B">
        <w:t>a</w:t>
      </w:r>
      <w:r w:rsidRPr="000F71F0">
        <w:t>nia nielegalnej migracji;</w:t>
      </w:r>
    </w:p>
    <w:p w:rsidR="0028430B" w:rsidRPr="0087549D" w:rsidRDefault="0028430B" w:rsidP="00D36F77">
      <w:pPr>
        <w:pStyle w:val="PKTpunkt"/>
      </w:pPr>
      <w:r w:rsidRPr="000F71F0">
        <w:t>2)</w:t>
      </w:r>
      <w:r w:rsidRPr="00D36F77">
        <w:rPr>
          <w:rStyle w:val="IGindeksgrny"/>
        </w:rPr>
        <w:fldChar w:fldCharType="begin"/>
      </w:r>
      <w:r w:rsidRPr="00274C52">
        <w:rPr>
          <w:rStyle w:val="IGindeksgrny"/>
        </w:rPr>
        <w:instrText xml:space="preserve"> NOTEREF _Ref391632058 \h  \* MERGEFORMAT </w:instrText>
      </w:r>
      <w:r w:rsidRPr="00D36F77">
        <w:rPr>
          <w:rStyle w:val="IGindeksgrny"/>
        </w:rPr>
      </w:r>
      <w:r w:rsidRPr="00D36F77">
        <w:rPr>
          <w:rStyle w:val="IGindeksgrny"/>
        </w:rPr>
        <w:fldChar w:fldCharType="separate"/>
      </w:r>
      <w:r w:rsidRPr="00D36F77">
        <w:rPr>
          <w:rStyle w:val="IGindeksgrny"/>
        </w:rPr>
        <w:t>15</w:t>
      </w:r>
      <w:r w:rsidRPr="00D36F77">
        <w:rPr>
          <w:rStyle w:val="IGindeksgrny"/>
        </w:rPr>
        <w:fldChar w:fldCharType="end"/>
      </w:r>
      <w:r w:rsidRPr="00D36F77">
        <w:rPr>
          <w:rStyle w:val="IGindeksgrny"/>
        </w:rPr>
        <w:t>)</w:t>
      </w:r>
      <w:r w:rsidR="00D36F77">
        <w:tab/>
      </w:r>
      <w:r w:rsidRPr="000F71F0">
        <w:t>analizowanie zagrożeń bezpieczeństwa granicy państwowej</w:t>
      </w:r>
      <w:r w:rsidR="00D36F77" w:rsidRPr="000F71F0">
        <w:t xml:space="preserve"> i</w:t>
      </w:r>
      <w:r w:rsidR="00D36F77">
        <w:t> </w:t>
      </w:r>
      <w:r w:rsidRPr="000F71F0">
        <w:t>zagrożeń migracy</w:t>
      </w:r>
      <w:r w:rsidRPr="0028430B">
        <w:t>j</w:t>
      </w:r>
      <w:r w:rsidRPr="000F71F0">
        <w:t>nych;</w:t>
      </w:r>
    </w:p>
    <w:p w:rsidR="0028430B" w:rsidRDefault="0028430B" w:rsidP="00273DB4">
      <w:pPr>
        <w:pStyle w:val="PKTpunkt"/>
        <w:spacing w:before="100"/>
      </w:pPr>
      <w:r>
        <w:t>3)</w:t>
      </w:r>
      <w:r w:rsidRPr="00D36F77">
        <w:rPr>
          <w:rStyle w:val="IGindeksgrny"/>
        </w:rPr>
        <w:footnoteReference w:id="17"/>
      </w:r>
      <w:r w:rsidRPr="00D36F77">
        <w:rPr>
          <w:rStyle w:val="IGindeksgrny"/>
        </w:rPr>
        <w:t>)</w:t>
      </w:r>
      <w:r w:rsidR="00D36F77">
        <w:tab/>
      </w:r>
      <w:r>
        <w:t>nadawanie regulaminów organizacyjnych komendom oddziałów Straży Granicznej oraz komórkom organizacyjnym Komendy Głównej Straży Granicznej,</w:t>
      </w:r>
      <w:r w:rsidR="00D36F77">
        <w:t xml:space="preserve"> a </w:t>
      </w:r>
      <w:r>
        <w:t>także n</w:t>
      </w:r>
      <w:r w:rsidRPr="0028430B">
        <w:t>a</w:t>
      </w:r>
      <w:r>
        <w:t>dawanie statutów ośrodkom szkolenia Straży Granicznej</w:t>
      </w:r>
      <w:r w:rsidR="00D36F77">
        <w:t xml:space="preserve"> i </w:t>
      </w:r>
      <w:r>
        <w:t>ośrodkom Straży Granic</w:t>
      </w:r>
      <w:r w:rsidRPr="0028430B">
        <w:t>z</w:t>
      </w:r>
      <w:r>
        <w:t>nej;</w:t>
      </w:r>
    </w:p>
    <w:p w:rsidR="0028430B" w:rsidRDefault="0028430B" w:rsidP="00273DB4">
      <w:pPr>
        <w:pStyle w:val="PKTpunkt"/>
        <w:spacing w:before="100"/>
      </w:pPr>
      <w:r>
        <w:t>4)</w:t>
      </w:r>
      <w:r w:rsidR="00D36F77">
        <w:tab/>
      </w:r>
      <w:r>
        <w:t>organizowanie</w:t>
      </w:r>
      <w:r w:rsidR="00D36F77">
        <w:t xml:space="preserve"> i </w:t>
      </w:r>
      <w:r>
        <w:t>określanie zasad szkolenia zawodowego funkcjonariuszy oraz pr</w:t>
      </w:r>
      <w:r w:rsidRPr="0028430B">
        <w:t>a</w:t>
      </w:r>
      <w:r>
        <w:t>cowników Straży Granicznej;</w:t>
      </w:r>
    </w:p>
    <w:p w:rsidR="0028430B" w:rsidRDefault="0028430B" w:rsidP="00273DB4">
      <w:pPr>
        <w:pStyle w:val="PKTpunkt"/>
        <w:spacing w:before="100"/>
      </w:pPr>
      <w:r>
        <w:t>5)</w:t>
      </w:r>
      <w:r w:rsidRPr="00D36F77">
        <w:rPr>
          <w:rStyle w:val="IGindeksgrny"/>
        </w:rPr>
        <w:footnoteReference w:id="18"/>
      </w:r>
      <w:r w:rsidRPr="00D36F77">
        <w:rPr>
          <w:rStyle w:val="IGindeksgrny"/>
        </w:rPr>
        <w:t>)</w:t>
      </w:r>
      <w:r w:rsidR="00D36F77">
        <w:tab/>
      </w:r>
      <w:r>
        <w:t>sprawowanie nadzoru nad terenowymi organami Straży Granicznej oraz nad ośrodkami szkolenia Straży Granicznej</w:t>
      </w:r>
      <w:r w:rsidR="00D36F77">
        <w:t xml:space="preserve"> i </w:t>
      </w:r>
      <w:r>
        <w:t>ośrodkami Straży Granicznej;</w:t>
      </w:r>
    </w:p>
    <w:p w:rsidR="0028430B" w:rsidRDefault="0028430B" w:rsidP="00273DB4">
      <w:pPr>
        <w:pStyle w:val="PKTpunkt"/>
        <w:spacing w:before="100"/>
      </w:pPr>
      <w:r>
        <w:t>6)</w:t>
      </w:r>
      <w:r w:rsidR="00D36F77">
        <w:tab/>
      </w:r>
      <w:r>
        <w:t>udział</w:t>
      </w:r>
      <w:r w:rsidR="00D36F77">
        <w:t xml:space="preserve"> w </w:t>
      </w:r>
      <w:r>
        <w:t>przygotowaniu projektu budżetu państwa</w:t>
      </w:r>
      <w:r w:rsidR="00D36F77">
        <w:t xml:space="preserve"> w </w:t>
      </w:r>
      <w:r>
        <w:t>zakresie dotyczącym Straży Granicznej, zgodnie</w:t>
      </w:r>
      <w:r w:rsidR="00D36F77">
        <w:t xml:space="preserve"> z </w:t>
      </w:r>
      <w:r>
        <w:t>odrębnymi przepisami;</w:t>
      </w:r>
    </w:p>
    <w:p w:rsidR="0028430B" w:rsidRDefault="0028430B" w:rsidP="00273DB4">
      <w:pPr>
        <w:pStyle w:val="PKTpunkt"/>
        <w:spacing w:before="100"/>
      </w:pPr>
      <w:r>
        <w:t>7)</w:t>
      </w:r>
      <w:r w:rsidR="00D36F77">
        <w:tab/>
      </w:r>
      <w:r>
        <w:t>współdziałanie</w:t>
      </w:r>
      <w:r w:rsidR="00D36F77">
        <w:t xml:space="preserve"> w </w:t>
      </w:r>
      <w:r>
        <w:t>zakresie realizowanych zadań</w:t>
      </w:r>
      <w:r w:rsidR="00D36F77">
        <w:t xml:space="preserve"> z </w:t>
      </w:r>
      <w:r>
        <w:t>właściwymi organami państw</w:t>
      </w:r>
      <w:r w:rsidRPr="0028430B">
        <w:t>o</w:t>
      </w:r>
      <w:r>
        <w:t>wymi, jednostkami samorządu ter</w:t>
      </w:r>
      <w:r>
        <w:t>y</w:t>
      </w:r>
      <w:r>
        <w:t>torialnego</w:t>
      </w:r>
      <w:r w:rsidR="00D36F77">
        <w:t xml:space="preserve"> i </w:t>
      </w:r>
      <w:r>
        <w:t>organizacjami społecznymi;</w:t>
      </w:r>
    </w:p>
    <w:p w:rsidR="0028430B" w:rsidRPr="004876B1" w:rsidRDefault="0028430B" w:rsidP="00273DB4">
      <w:pPr>
        <w:pStyle w:val="PKTpunkt"/>
        <w:spacing w:before="100"/>
      </w:pPr>
      <w:r w:rsidRPr="000F71F0">
        <w:t>8)</w:t>
      </w:r>
      <w:r w:rsidRPr="00D36F77">
        <w:rPr>
          <w:rStyle w:val="IGindeksgrny"/>
        </w:rPr>
        <w:footnoteReference w:id="19"/>
      </w:r>
      <w:r w:rsidRPr="00D36F77">
        <w:rPr>
          <w:rStyle w:val="IGindeksgrny"/>
        </w:rPr>
        <w:t>)</w:t>
      </w:r>
      <w:r w:rsidR="00D36F77">
        <w:tab/>
      </w:r>
      <w:r w:rsidRPr="000F71F0">
        <w:t>prowadzenie współpracy</w:t>
      </w:r>
      <w:r w:rsidR="00D36F77" w:rsidRPr="000F71F0">
        <w:t xml:space="preserve"> z</w:t>
      </w:r>
      <w:r w:rsidR="00D36F77">
        <w:t> </w:t>
      </w:r>
      <w:r w:rsidRPr="000F71F0">
        <w:t>organami</w:t>
      </w:r>
      <w:r w:rsidR="00D36F77" w:rsidRPr="000F71F0">
        <w:t xml:space="preserve"> i</w:t>
      </w:r>
      <w:r w:rsidR="00D36F77">
        <w:t> </w:t>
      </w:r>
      <w:r w:rsidRPr="000F71F0">
        <w:t>instytucjami Unii Europejskiej oraz organ</w:t>
      </w:r>
      <w:r w:rsidRPr="0028430B">
        <w:t>a</w:t>
      </w:r>
      <w:r w:rsidRPr="000F71F0">
        <w:t>mi</w:t>
      </w:r>
      <w:r w:rsidR="00D36F77" w:rsidRPr="000F71F0">
        <w:t xml:space="preserve"> i</w:t>
      </w:r>
      <w:r w:rsidR="00D36F77">
        <w:t> </w:t>
      </w:r>
      <w:r w:rsidRPr="000F71F0">
        <w:t>instytucjami innych państw właściwymi</w:t>
      </w:r>
      <w:r w:rsidR="00D36F77" w:rsidRPr="000F71F0">
        <w:t xml:space="preserve"> w</w:t>
      </w:r>
      <w:r w:rsidR="00D36F77">
        <w:t> </w:t>
      </w:r>
      <w:r w:rsidRPr="000F71F0">
        <w:t>sprawach określonych</w:t>
      </w:r>
      <w:r w:rsidR="00D36F77" w:rsidRPr="000F71F0">
        <w:t xml:space="preserve"> w</w:t>
      </w:r>
      <w:r w:rsidR="00D36F77">
        <w:t> art. </w:t>
      </w:r>
      <w:r w:rsidR="00D36F77" w:rsidRPr="000F71F0">
        <w:t>1</w:t>
      </w:r>
      <w:r w:rsidR="00D36F77">
        <w:t xml:space="preserve"> ust. </w:t>
      </w:r>
      <w:r w:rsidR="00D36F77" w:rsidRPr="000F71F0">
        <w:t>2</w:t>
      </w:r>
      <w:r w:rsidR="00D36F77">
        <w:t xml:space="preserve"> i </w:t>
      </w:r>
      <w:r w:rsidRPr="000F71F0">
        <w:t>2a.</w:t>
      </w:r>
    </w:p>
    <w:p w:rsidR="0028430B" w:rsidRPr="0028430B" w:rsidRDefault="0028430B" w:rsidP="00273DB4">
      <w:pPr>
        <w:pStyle w:val="ARTartustawynprozporzdzenia"/>
        <w:spacing w:before="140"/>
      </w:pPr>
      <w:bookmarkStart w:id="9" w:name="f0004eTOs4v2967a"/>
      <w:bookmarkEnd w:id="9"/>
      <w:r w:rsidRPr="00D36F77">
        <w:rPr>
          <w:rStyle w:val="Ppogrubienie"/>
        </w:rPr>
        <w:t>Art.</w:t>
      </w:r>
      <w:r w:rsidR="00D36F77" w:rsidRPr="00D36F77">
        <w:rPr>
          <w:rStyle w:val="Ppogrubienie"/>
        </w:rPr>
        <w:t> </w:t>
      </w:r>
      <w:r w:rsidRPr="00D36F77">
        <w:rPr>
          <w:rStyle w:val="Ppogrubienie"/>
        </w:rPr>
        <w:t>4.</w:t>
      </w:r>
      <w:r w:rsidR="00D36F77">
        <w:t> </w:t>
      </w:r>
      <w:r>
        <w:t>(uchylony).</w:t>
      </w:r>
    </w:p>
    <w:p w:rsidR="0028430B" w:rsidRPr="0028430B" w:rsidRDefault="0028430B" w:rsidP="00273DB4">
      <w:pPr>
        <w:pStyle w:val="ARTartustawynprozporzdzenia"/>
        <w:spacing w:before="140"/>
      </w:pPr>
      <w:r w:rsidRPr="00D36F77">
        <w:rPr>
          <w:rStyle w:val="Ppogrubienie"/>
        </w:rPr>
        <w:t>Art.</w:t>
      </w:r>
      <w:r w:rsidR="00D36F77" w:rsidRPr="00D36F77">
        <w:rPr>
          <w:rStyle w:val="Ppogrubienie"/>
        </w:rPr>
        <w:t> </w:t>
      </w:r>
      <w:r w:rsidRPr="00D36F77">
        <w:rPr>
          <w:rStyle w:val="Ppogrubienie"/>
        </w:rPr>
        <w:t>5.</w:t>
      </w:r>
      <w:r w:rsidR="00D36F77">
        <w:t> </w:t>
      </w:r>
      <w:r>
        <w:t>1. Terenowymi organami Straży Granicznej są:</w:t>
      </w:r>
    </w:p>
    <w:p w:rsidR="0028430B" w:rsidRPr="00273DB4" w:rsidRDefault="0028430B" w:rsidP="00273DB4">
      <w:pPr>
        <w:pStyle w:val="PKTpunkt"/>
        <w:spacing w:before="100"/>
        <w:rPr>
          <w:bCs w:val="0"/>
        </w:rPr>
      </w:pPr>
      <w:r>
        <w:t>1)</w:t>
      </w:r>
      <w:r w:rsidR="00D36F77">
        <w:tab/>
      </w:r>
      <w:r>
        <w:t xml:space="preserve">komendanci oddziałów </w:t>
      </w:r>
      <w:r w:rsidRPr="00273DB4">
        <w:rPr>
          <w:bCs w:val="0"/>
        </w:rPr>
        <w:t>Straży Granicznej;</w:t>
      </w:r>
    </w:p>
    <w:p w:rsidR="0028430B" w:rsidRPr="0028430B" w:rsidRDefault="0028430B" w:rsidP="00273DB4">
      <w:pPr>
        <w:pStyle w:val="PKTpunkt"/>
        <w:spacing w:before="100"/>
      </w:pPr>
      <w:r w:rsidRPr="00273DB4">
        <w:rPr>
          <w:bCs w:val="0"/>
        </w:rPr>
        <w:t>2)</w:t>
      </w:r>
      <w:r w:rsidR="00D36F77" w:rsidRPr="00273DB4">
        <w:rPr>
          <w:bCs w:val="0"/>
        </w:rPr>
        <w:tab/>
      </w:r>
      <w:r w:rsidRPr="00273DB4">
        <w:rPr>
          <w:bCs w:val="0"/>
        </w:rPr>
        <w:t>komendanci placówek</w:t>
      </w:r>
      <w:r w:rsidR="00D36F77" w:rsidRPr="00273DB4">
        <w:rPr>
          <w:bCs w:val="0"/>
        </w:rPr>
        <w:t xml:space="preserve"> i </w:t>
      </w:r>
      <w:r w:rsidRPr="00273DB4">
        <w:rPr>
          <w:bCs w:val="0"/>
        </w:rPr>
        <w:t>dywizjonów</w:t>
      </w:r>
      <w:r>
        <w:t xml:space="preserve"> Straży Granicznej.</w:t>
      </w:r>
    </w:p>
    <w:p w:rsidR="0028430B" w:rsidRPr="00273DB4" w:rsidRDefault="0028430B" w:rsidP="00273DB4">
      <w:pPr>
        <w:pStyle w:val="USTustnpkodeksu"/>
        <w:spacing w:before="110"/>
        <w:rPr>
          <w:bCs w:val="0"/>
        </w:rPr>
      </w:pPr>
      <w:r>
        <w:t>2.</w:t>
      </w:r>
      <w:r w:rsidR="00D36F77">
        <w:t> </w:t>
      </w:r>
      <w:r>
        <w:t>Komendanta oddziału Straży Granicznej powołuje</w:t>
      </w:r>
      <w:r w:rsidR="00D36F77">
        <w:t xml:space="preserve"> i </w:t>
      </w:r>
      <w:r>
        <w:t>odwołuje minister właściwy do spraw wewnętrznych na wni</w:t>
      </w:r>
      <w:r>
        <w:t>o</w:t>
      </w:r>
      <w:r>
        <w:t xml:space="preserve">sek Komendanta </w:t>
      </w:r>
      <w:r w:rsidRPr="00273DB4">
        <w:rPr>
          <w:bCs w:val="0"/>
        </w:rPr>
        <w:t>Głównego Straży Granicznej. Zastępców komendanta oddziału Straży Granicznej powołuje</w:t>
      </w:r>
      <w:r w:rsidR="00D36F77" w:rsidRPr="00273DB4">
        <w:rPr>
          <w:bCs w:val="0"/>
        </w:rPr>
        <w:t xml:space="preserve"> i </w:t>
      </w:r>
      <w:r w:rsidRPr="00273DB4">
        <w:rPr>
          <w:bCs w:val="0"/>
        </w:rPr>
        <w:t>odwołuje Komendant Główny Straży Granicznej na wniosek komendanta oddziału Straży Granicznej.</w:t>
      </w:r>
    </w:p>
    <w:p w:rsidR="0028430B" w:rsidRPr="00273DB4" w:rsidRDefault="0028430B" w:rsidP="00273DB4">
      <w:pPr>
        <w:pStyle w:val="USTustnpkodeksu"/>
        <w:spacing w:before="110"/>
        <w:rPr>
          <w:bCs w:val="0"/>
        </w:rPr>
      </w:pPr>
      <w:bookmarkStart w:id="10" w:name="f0004eTJ3s4v9353a"/>
      <w:bookmarkEnd w:id="10"/>
      <w:r w:rsidRPr="00273DB4">
        <w:rPr>
          <w:bCs w:val="0"/>
        </w:rPr>
        <w:t>3.</w:t>
      </w:r>
      <w:r w:rsidR="00D36F77" w:rsidRPr="00273DB4">
        <w:rPr>
          <w:bCs w:val="0"/>
        </w:rPr>
        <w:t> W </w:t>
      </w:r>
      <w:r w:rsidRPr="00273DB4">
        <w:rPr>
          <w:bCs w:val="0"/>
        </w:rPr>
        <w:t xml:space="preserve">razie zwolnienia stanowiska komendanta oddziału Komendant Główny Straży Granicznej, do czasu powołania nowego komendanta, powierza pełnienie obowiązków komendanta oddziału, na okres nie dłuższy niż </w:t>
      </w:r>
      <w:r w:rsidR="00D36F77" w:rsidRPr="00273DB4">
        <w:rPr>
          <w:bCs w:val="0"/>
        </w:rPr>
        <w:t>3 </w:t>
      </w:r>
      <w:r w:rsidRPr="00273DB4">
        <w:rPr>
          <w:bCs w:val="0"/>
        </w:rPr>
        <w:t>miesiące, jednemu</w:t>
      </w:r>
      <w:r w:rsidR="00D36F77" w:rsidRPr="00273DB4">
        <w:rPr>
          <w:bCs w:val="0"/>
        </w:rPr>
        <w:t xml:space="preserve"> z </w:t>
      </w:r>
      <w:r w:rsidRPr="00273DB4">
        <w:rPr>
          <w:bCs w:val="0"/>
        </w:rPr>
        <w:t>jego zastępców lub wyznaczonemu funkcjonariuszowi Straży Granicznej.</w:t>
      </w:r>
    </w:p>
    <w:p w:rsidR="0028430B" w:rsidRPr="00273DB4" w:rsidRDefault="0028430B" w:rsidP="00273DB4">
      <w:pPr>
        <w:pStyle w:val="USTustnpkodeksu"/>
        <w:spacing w:before="110"/>
        <w:rPr>
          <w:bCs w:val="0"/>
        </w:rPr>
      </w:pPr>
      <w:r w:rsidRPr="00273DB4">
        <w:rPr>
          <w:bCs w:val="0"/>
        </w:rPr>
        <w:t>4.</w:t>
      </w:r>
      <w:r w:rsidR="00D36F77" w:rsidRPr="00273DB4">
        <w:rPr>
          <w:bCs w:val="0"/>
        </w:rPr>
        <w:t> W </w:t>
      </w:r>
      <w:r w:rsidRPr="00273DB4">
        <w:rPr>
          <w:bCs w:val="0"/>
        </w:rPr>
        <w:t>razie czasowej niemożności sprawowania funkcji przez komendanta oddziału Komendant Główny Straży Gr</w:t>
      </w:r>
      <w:r w:rsidRPr="00273DB4">
        <w:rPr>
          <w:bCs w:val="0"/>
        </w:rPr>
        <w:t>a</w:t>
      </w:r>
      <w:r w:rsidRPr="00273DB4">
        <w:rPr>
          <w:bCs w:val="0"/>
        </w:rPr>
        <w:t>nicznej, do czasu ustania przeszkody</w:t>
      </w:r>
      <w:r w:rsidR="00D36F77" w:rsidRPr="00273DB4">
        <w:rPr>
          <w:bCs w:val="0"/>
        </w:rPr>
        <w:t xml:space="preserve"> w </w:t>
      </w:r>
      <w:r w:rsidRPr="00273DB4">
        <w:rPr>
          <w:bCs w:val="0"/>
        </w:rPr>
        <w:t xml:space="preserve">sprawowaniu tej funkcji przez dotychczasowego komendanta, nie dłużej jednak niż na </w:t>
      </w:r>
      <w:r w:rsidR="00D36F77" w:rsidRPr="00273DB4">
        <w:rPr>
          <w:bCs w:val="0"/>
        </w:rPr>
        <w:t>6 </w:t>
      </w:r>
      <w:r w:rsidRPr="00273DB4">
        <w:rPr>
          <w:bCs w:val="0"/>
        </w:rPr>
        <w:t>miesięcy, powierza pełnienie obowiązków komendanta jednemu</w:t>
      </w:r>
      <w:r w:rsidR="00D36F77" w:rsidRPr="00273DB4">
        <w:rPr>
          <w:bCs w:val="0"/>
        </w:rPr>
        <w:t xml:space="preserve"> z </w:t>
      </w:r>
      <w:r w:rsidRPr="00273DB4">
        <w:rPr>
          <w:bCs w:val="0"/>
        </w:rPr>
        <w:t>jego zastępców lub wyznaczonemu funkcjon</w:t>
      </w:r>
      <w:r w:rsidRPr="00273DB4">
        <w:rPr>
          <w:bCs w:val="0"/>
        </w:rPr>
        <w:t>a</w:t>
      </w:r>
      <w:r w:rsidRPr="00273DB4">
        <w:rPr>
          <w:bCs w:val="0"/>
        </w:rPr>
        <w:t>riuszowi Straży Granicznej.</w:t>
      </w:r>
    </w:p>
    <w:p w:rsidR="0028430B" w:rsidRPr="00273DB4" w:rsidRDefault="0028430B" w:rsidP="00273DB4">
      <w:pPr>
        <w:pStyle w:val="USTustnpkodeksu"/>
        <w:spacing w:before="110"/>
        <w:rPr>
          <w:bCs w:val="0"/>
        </w:rPr>
      </w:pPr>
      <w:r w:rsidRPr="00273DB4">
        <w:rPr>
          <w:bCs w:val="0"/>
        </w:rPr>
        <w:t>5.</w:t>
      </w:r>
      <w:r w:rsidR="00D36F77" w:rsidRPr="00273DB4">
        <w:rPr>
          <w:bCs w:val="0"/>
        </w:rPr>
        <w:t> </w:t>
      </w:r>
      <w:r w:rsidRPr="00273DB4">
        <w:rPr>
          <w:bCs w:val="0"/>
        </w:rPr>
        <w:t>Komendanta placówki</w:t>
      </w:r>
      <w:r w:rsidR="00D36F77" w:rsidRPr="00273DB4">
        <w:rPr>
          <w:bCs w:val="0"/>
        </w:rPr>
        <w:t xml:space="preserve"> i </w:t>
      </w:r>
      <w:r w:rsidRPr="00273DB4">
        <w:rPr>
          <w:bCs w:val="0"/>
        </w:rPr>
        <w:t>dywizjonu Straży Granicznej powołuje</w:t>
      </w:r>
      <w:r w:rsidR="00D36F77" w:rsidRPr="00273DB4">
        <w:rPr>
          <w:bCs w:val="0"/>
        </w:rPr>
        <w:t xml:space="preserve"> i </w:t>
      </w:r>
      <w:r w:rsidRPr="00273DB4">
        <w:rPr>
          <w:bCs w:val="0"/>
        </w:rPr>
        <w:t>odwołuje Komendant Główny Straży Granicznej na wniosek komendanta oddziału Straży Granicznej.</w:t>
      </w:r>
    </w:p>
    <w:p w:rsidR="0028430B" w:rsidRPr="00273DB4" w:rsidRDefault="0028430B" w:rsidP="00273DB4">
      <w:pPr>
        <w:pStyle w:val="USTustnpkodeksu"/>
        <w:spacing w:before="110"/>
        <w:rPr>
          <w:bCs w:val="0"/>
        </w:rPr>
      </w:pPr>
      <w:r w:rsidRPr="00273DB4">
        <w:rPr>
          <w:bCs w:val="0"/>
        </w:rPr>
        <w:t>6.</w:t>
      </w:r>
      <w:r w:rsidR="00D36F77" w:rsidRPr="00273DB4">
        <w:rPr>
          <w:bCs w:val="0"/>
        </w:rPr>
        <w:t> W </w:t>
      </w:r>
      <w:r w:rsidRPr="00273DB4">
        <w:rPr>
          <w:bCs w:val="0"/>
        </w:rPr>
        <w:t xml:space="preserve">razie zwolnienia stanowiska komendanta placówki lub komendanta dywizjonu właściwy komendant oddziału, do czasu powołania nowego komendanta, powierza pełnienie obowiązków komendanta placówki lub dywizjonu, na okres nie dłuższy niż </w:t>
      </w:r>
      <w:r w:rsidR="00D36F77" w:rsidRPr="00273DB4">
        <w:rPr>
          <w:bCs w:val="0"/>
        </w:rPr>
        <w:t>3 </w:t>
      </w:r>
      <w:r w:rsidRPr="00273DB4">
        <w:rPr>
          <w:bCs w:val="0"/>
        </w:rPr>
        <w:t>miesiące, jednemu</w:t>
      </w:r>
      <w:r w:rsidR="00D36F77" w:rsidRPr="00273DB4">
        <w:rPr>
          <w:bCs w:val="0"/>
        </w:rPr>
        <w:t xml:space="preserve"> z </w:t>
      </w:r>
      <w:r w:rsidRPr="00273DB4">
        <w:rPr>
          <w:bCs w:val="0"/>
        </w:rPr>
        <w:t>jego zastępców lub wyznaczonemu funkcjonariuszowi Straży Granicznej.</w:t>
      </w:r>
    </w:p>
    <w:p w:rsidR="0028430B" w:rsidRPr="00273DB4" w:rsidRDefault="0028430B" w:rsidP="00273DB4">
      <w:pPr>
        <w:pStyle w:val="USTustnpkodeksu"/>
        <w:spacing w:before="110"/>
        <w:rPr>
          <w:bCs w:val="0"/>
        </w:rPr>
      </w:pPr>
      <w:r w:rsidRPr="00273DB4">
        <w:rPr>
          <w:bCs w:val="0"/>
        </w:rPr>
        <w:t>7.</w:t>
      </w:r>
      <w:r w:rsidR="00D36F77" w:rsidRPr="00273DB4">
        <w:rPr>
          <w:rStyle w:val="IGindeksgrny"/>
          <w:bCs w:val="0"/>
        </w:rPr>
        <w:t> </w:t>
      </w:r>
      <w:r w:rsidRPr="00273DB4">
        <w:rPr>
          <w:bCs w:val="0"/>
        </w:rPr>
        <w:t>W razie czasowej niemożności sprawowania funkcji komendanta placówki lub komendanta dywizjonu, właściwy komendant oddziału, do czasu ustania przeszkody</w:t>
      </w:r>
      <w:r w:rsidR="00D36F77" w:rsidRPr="00273DB4">
        <w:rPr>
          <w:bCs w:val="0"/>
        </w:rPr>
        <w:t xml:space="preserve"> w </w:t>
      </w:r>
      <w:r w:rsidRPr="00273DB4">
        <w:rPr>
          <w:bCs w:val="0"/>
        </w:rPr>
        <w:t xml:space="preserve">sprawowaniu tej funkcji przez dotychczasowego komendanta, na okres nie dłuższy niż </w:t>
      </w:r>
      <w:r w:rsidR="00D36F77" w:rsidRPr="00273DB4">
        <w:rPr>
          <w:bCs w:val="0"/>
        </w:rPr>
        <w:t>6 </w:t>
      </w:r>
      <w:r w:rsidRPr="00273DB4">
        <w:rPr>
          <w:bCs w:val="0"/>
        </w:rPr>
        <w:t>miesięcy, powierza pełnienie obowiązków komendanta placówki lub dywizjonu jednemu</w:t>
      </w:r>
      <w:r w:rsidR="00D36F77" w:rsidRPr="00273DB4">
        <w:rPr>
          <w:bCs w:val="0"/>
        </w:rPr>
        <w:t xml:space="preserve"> z </w:t>
      </w:r>
      <w:r w:rsidRPr="00273DB4">
        <w:rPr>
          <w:bCs w:val="0"/>
        </w:rPr>
        <w:t>jego zastępców lub wyznaczonemu funkcjonariuszowi Straży Granicznej.</w:t>
      </w:r>
    </w:p>
    <w:p w:rsidR="0028430B" w:rsidRPr="0028430B" w:rsidRDefault="0028430B" w:rsidP="00273DB4">
      <w:pPr>
        <w:pStyle w:val="USTustnpkodeksu"/>
        <w:spacing w:before="110"/>
      </w:pPr>
      <w:r w:rsidRPr="00273DB4">
        <w:rPr>
          <w:bCs w:val="0"/>
        </w:rPr>
        <w:t>8.</w:t>
      </w:r>
      <w:r w:rsidR="00D36F77" w:rsidRPr="00273DB4">
        <w:rPr>
          <w:bCs w:val="0"/>
        </w:rPr>
        <w:t> </w:t>
      </w:r>
      <w:r w:rsidRPr="00273DB4">
        <w:rPr>
          <w:bCs w:val="0"/>
        </w:rPr>
        <w:t>Komendanci oddziałów, placówek</w:t>
      </w:r>
      <w:r w:rsidR="00D36F77" w:rsidRPr="00273DB4">
        <w:rPr>
          <w:bCs w:val="0"/>
        </w:rPr>
        <w:t xml:space="preserve"> i</w:t>
      </w:r>
      <w:r w:rsidR="00D36F77">
        <w:t> </w:t>
      </w:r>
      <w:r>
        <w:t>dywizjonów Straży Granicznej są przełożonymi wszystkich podległych im funkcjonariuszy.</w:t>
      </w:r>
    </w:p>
    <w:p w:rsidR="0028430B" w:rsidRPr="0028430B" w:rsidRDefault="0028430B" w:rsidP="00273DB4">
      <w:pPr>
        <w:pStyle w:val="ARTartustawynprozporzdzenia"/>
        <w:spacing w:before="140"/>
      </w:pPr>
      <w:r w:rsidRPr="00D36F77">
        <w:rPr>
          <w:rStyle w:val="Ppogrubienie"/>
        </w:rPr>
        <w:t>Art.</w:t>
      </w:r>
      <w:r w:rsidR="00D36F77" w:rsidRPr="00D36F77">
        <w:rPr>
          <w:rStyle w:val="Ppogrubienie"/>
        </w:rPr>
        <w:t> </w:t>
      </w:r>
      <w:r w:rsidRPr="00D36F77">
        <w:rPr>
          <w:rStyle w:val="Ppogrubienie"/>
        </w:rPr>
        <w:t>5a.</w:t>
      </w:r>
      <w:r w:rsidR="00D36F77">
        <w:t> </w:t>
      </w:r>
      <w:r>
        <w:t xml:space="preserve">1. Komendant Główny Straży Granicznej wykonuje swoje zadania przy pomocy podległego mu urzędu – Komendy Głównej Straży Granicznej, zwanej dalej </w:t>
      </w:r>
      <w:r w:rsidR="00D36F77">
        <w:t>„</w:t>
      </w:r>
      <w:r>
        <w:t>Komendą Główną</w:t>
      </w:r>
      <w:r w:rsidR="00D36F77">
        <w:t>”</w:t>
      </w:r>
      <w:r>
        <w:t>.</w:t>
      </w:r>
    </w:p>
    <w:p w:rsidR="0028430B" w:rsidRPr="00273DB4" w:rsidRDefault="0028430B" w:rsidP="00273DB4">
      <w:pPr>
        <w:pStyle w:val="USTustnpkodeksu"/>
        <w:spacing w:before="110"/>
        <w:rPr>
          <w:bCs w:val="0"/>
        </w:rPr>
      </w:pPr>
      <w:r>
        <w:t>2.</w:t>
      </w:r>
      <w:r w:rsidR="00D36F77">
        <w:t> </w:t>
      </w:r>
      <w:r>
        <w:t>Komendanci oddziałów, komendanci placówek oraz komendanci dywizjonów wykonują swoje zadania przy p</w:t>
      </w:r>
      <w:r>
        <w:t>o</w:t>
      </w:r>
      <w:r>
        <w:t xml:space="preserve">mocy </w:t>
      </w:r>
      <w:r w:rsidRPr="00273DB4">
        <w:rPr>
          <w:bCs w:val="0"/>
        </w:rPr>
        <w:t>podległych im urzędów – komend oddziałów, placówek</w:t>
      </w:r>
      <w:r w:rsidR="00D36F77" w:rsidRPr="00273DB4">
        <w:rPr>
          <w:bCs w:val="0"/>
        </w:rPr>
        <w:t xml:space="preserve"> i </w:t>
      </w:r>
      <w:r w:rsidRPr="00273DB4">
        <w:rPr>
          <w:bCs w:val="0"/>
        </w:rPr>
        <w:t>dywizjonów.</w:t>
      </w:r>
    </w:p>
    <w:p w:rsidR="0028430B" w:rsidRPr="0028430B" w:rsidRDefault="0028430B" w:rsidP="00273DB4">
      <w:pPr>
        <w:pStyle w:val="USTustnpkodeksu"/>
        <w:spacing w:before="110"/>
      </w:pPr>
      <w:bookmarkStart w:id="11" w:name="f0004eTJ3s5v12349a"/>
      <w:bookmarkEnd w:id="11"/>
      <w:r w:rsidRPr="00273DB4">
        <w:rPr>
          <w:bCs w:val="0"/>
        </w:rPr>
        <w:t>3.</w:t>
      </w:r>
      <w:r w:rsidR="00D36F77" w:rsidRPr="00273DB4">
        <w:rPr>
          <w:bCs w:val="0"/>
        </w:rPr>
        <w:t> </w:t>
      </w:r>
      <w:r w:rsidRPr="00273DB4">
        <w:rPr>
          <w:bCs w:val="0"/>
        </w:rPr>
        <w:t>Zadania dyrektora generalnego urzędu przewidziane</w:t>
      </w:r>
      <w:r w:rsidR="00D36F77" w:rsidRPr="00273DB4">
        <w:rPr>
          <w:bCs w:val="0"/>
        </w:rPr>
        <w:t xml:space="preserve"> w </w:t>
      </w:r>
      <w:r w:rsidRPr="00273DB4">
        <w:rPr>
          <w:bCs w:val="0"/>
        </w:rPr>
        <w:t>ustawie</w:t>
      </w:r>
      <w:r w:rsidR="00D36F77" w:rsidRPr="00273DB4">
        <w:rPr>
          <w:bCs w:val="0"/>
        </w:rPr>
        <w:t xml:space="preserve"> z </w:t>
      </w:r>
      <w:r w:rsidRPr="00273DB4">
        <w:rPr>
          <w:bCs w:val="0"/>
        </w:rPr>
        <w:t>dnia 2</w:t>
      </w:r>
      <w:r w:rsidR="00D36F77" w:rsidRPr="00273DB4">
        <w:rPr>
          <w:bCs w:val="0"/>
        </w:rPr>
        <w:t>1 </w:t>
      </w:r>
      <w:r w:rsidRPr="00273DB4">
        <w:rPr>
          <w:bCs w:val="0"/>
        </w:rPr>
        <w:t>listopada 200</w:t>
      </w:r>
      <w:r w:rsidR="00D36F77" w:rsidRPr="00273DB4">
        <w:rPr>
          <w:bCs w:val="0"/>
        </w:rPr>
        <w:t>8 </w:t>
      </w:r>
      <w:r w:rsidRPr="00273DB4">
        <w:rPr>
          <w:bCs w:val="0"/>
        </w:rPr>
        <w:t>r.</w:t>
      </w:r>
      <w:r w:rsidR="00D36F77" w:rsidRPr="00273DB4">
        <w:rPr>
          <w:bCs w:val="0"/>
        </w:rPr>
        <w:t xml:space="preserve"> o </w:t>
      </w:r>
      <w:r w:rsidRPr="00273DB4">
        <w:rPr>
          <w:bCs w:val="0"/>
        </w:rPr>
        <w:t>służbie cywilnej (</w:t>
      </w:r>
      <w:r w:rsidR="00D36F77" w:rsidRPr="00273DB4">
        <w:rPr>
          <w:bCs w:val="0"/>
        </w:rPr>
        <w:t>Dz. U. z </w:t>
      </w:r>
      <w:r w:rsidRPr="00273DB4">
        <w:rPr>
          <w:bCs w:val="0"/>
        </w:rPr>
        <w:t>201</w:t>
      </w:r>
      <w:r w:rsidR="00D36F77" w:rsidRPr="00273DB4">
        <w:rPr>
          <w:bCs w:val="0"/>
        </w:rPr>
        <w:t>4 </w:t>
      </w:r>
      <w:r w:rsidRPr="00273DB4">
        <w:rPr>
          <w:bCs w:val="0"/>
        </w:rPr>
        <w:t>r.</w:t>
      </w:r>
      <w:r w:rsidR="00D36F77" w:rsidRPr="00273DB4">
        <w:rPr>
          <w:bCs w:val="0"/>
        </w:rPr>
        <w:t xml:space="preserve"> poz</w:t>
      </w:r>
      <w:r w:rsidR="00D36F77">
        <w:t>. </w:t>
      </w:r>
      <w:r w:rsidRPr="0028430B">
        <w:t>1111)</w:t>
      </w:r>
      <w:r w:rsidR="00D36F77" w:rsidRPr="0028430B">
        <w:t xml:space="preserve"> w</w:t>
      </w:r>
      <w:r w:rsidR="00D36F77">
        <w:t> </w:t>
      </w:r>
      <w:r w:rsidRPr="0028430B">
        <w:t>stosunku do pracowników zatrudnionych w:</w:t>
      </w:r>
    </w:p>
    <w:p w:rsidR="0028430B" w:rsidRPr="00273DB4" w:rsidRDefault="0028430B" w:rsidP="00273DB4">
      <w:pPr>
        <w:pStyle w:val="PKTpunkt"/>
        <w:spacing w:before="100"/>
        <w:rPr>
          <w:bCs w:val="0"/>
        </w:rPr>
      </w:pPr>
      <w:r w:rsidRPr="00273DB4">
        <w:rPr>
          <w:bCs w:val="0"/>
        </w:rPr>
        <w:t>1)</w:t>
      </w:r>
      <w:r w:rsidR="00D36F77" w:rsidRPr="00273DB4">
        <w:rPr>
          <w:bCs w:val="0"/>
        </w:rPr>
        <w:tab/>
      </w:r>
      <w:r w:rsidRPr="00273DB4">
        <w:rPr>
          <w:bCs w:val="0"/>
        </w:rPr>
        <w:t>Komendzie Głównej wykonuje Komendant Główny Straży Granicznej;</w:t>
      </w:r>
    </w:p>
    <w:p w:rsidR="0028430B" w:rsidRPr="00273DB4" w:rsidRDefault="0028430B" w:rsidP="00273DB4">
      <w:pPr>
        <w:pStyle w:val="PKTpunkt"/>
        <w:spacing w:before="100"/>
        <w:rPr>
          <w:bCs w:val="0"/>
        </w:rPr>
      </w:pPr>
      <w:r w:rsidRPr="00273DB4">
        <w:rPr>
          <w:bCs w:val="0"/>
        </w:rPr>
        <w:t>2)</w:t>
      </w:r>
      <w:r w:rsidR="00D36F77" w:rsidRPr="00273DB4">
        <w:rPr>
          <w:bCs w:val="0"/>
        </w:rPr>
        <w:tab/>
      </w:r>
      <w:r w:rsidRPr="00273DB4">
        <w:rPr>
          <w:bCs w:val="0"/>
        </w:rPr>
        <w:t>komendach oddziałów, placówkach</w:t>
      </w:r>
      <w:r w:rsidR="00D36F77" w:rsidRPr="00273DB4">
        <w:rPr>
          <w:bCs w:val="0"/>
        </w:rPr>
        <w:t xml:space="preserve"> i </w:t>
      </w:r>
      <w:r w:rsidRPr="00273DB4">
        <w:rPr>
          <w:bCs w:val="0"/>
        </w:rPr>
        <w:t>dywizjonach Straży Granicznej wykonuje właściwy miejscowo komendant oddziału Straży Granicznej.</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6.</w:t>
      </w:r>
      <w:r w:rsidR="00D36F77">
        <w:t> </w:t>
      </w:r>
      <w:r>
        <w:t>1. Minister właściwy do spraw wewnętrznych,</w:t>
      </w:r>
      <w:r w:rsidR="00D36F77">
        <w:t xml:space="preserve"> w </w:t>
      </w:r>
      <w:r>
        <w:t>drodze rozporządzenia, tworzy</w:t>
      </w:r>
      <w:r w:rsidR="00D36F77">
        <w:t xml:space="preserve"> i </w:t>
      </w:r>
      <w:r>
        <w:t>znosi o</w:t>
      </w:r>
      <w:r w:rsidRPr="0028430B">
        <w:t>ddziały Straży Gr</w:t>
      </w:r>
      <w:r w:rsidRPr="0028430B">
        <w:t>a</w:t>
      </w:r>
      <w:r w:rsidRPr="0028430B">
        <w:t>nicznej, uwzględniając nadanie im nazwy, określenie siedziby oraz terytorialnego zasięgu działania.</w:t>
      </w:r>
    </w:p>
    <w:p w:rsidR="0028430B" w:rsidRPr="0028430B" w:rsidRDefault="0028430B" w:rsidP="00D36F77">
      <w:pPr>
        <w:pStyle w:val="USTustnpkodeksu"/>
        <w:keepNext/>
      </w:pPr>
      <w:r>
        <w:t>2.</w:t>
      </w:r>
      <w:r w:rsidR="00D36F77">
        <w:t> </w:t>
      </w:r>
      <w:r>
        <w:t>Komendant Główny Straży Granicznej,</w:t>
      </w:r>
      <w:r w:rsidR="00D36F77">
        <w:t xml:space="preserve"> w </w:t>
      </w:r>
      <w:r>
        <w:t>drodze zarządzenia:</w:t>
      </w:r>
    </w:p>
    <w:p w:rsidR="0028430B" w:rsidRPr="0028430B" w:rsidRDefault="0028430B" w:rsidP="00D36F77">
      <w:pPr>
        <w:pStyle w:val="PKTpunkt"/>
      </w:pPr>
      <w:bookmarkStart w:id="12" w:name="f0004eTJ3s6v5702a"/>
      <w:bookmarkEnd w:id="12"/>
      <w:r>
        <w:t>1)</w:t>
      </w:r>
      <w:r w:rsidR="00D36F77">
        <w:tab/>
      </w:r>
      <w:r>
        <w:t>tworzy</w:t>
      </w:r>
      <w:r w:rsidR="00D36F77">
        <w:t xml:space="preserve"> i </w:t>
      </w:r>
      <w:r>
        <w:t>znosi placówki oraz dywizjony,</w:t>
      </w:r>
      <w:r w:rsidR="00D36F77">
        <w:t xml:space="preserve"> a </w:t>
      </w:r>
      <w:r>
        <w:t>także określa ich terytorialny zasięg dział</w:t>
      </w:r>
      <w:r w:rsidRPr="0028430B">
        <w:t>ania;</w:t>
      </w:r>
    </w:p>
    <w:p w:rsidR="0028430B" w:rsidRPr="0028430B" w:rsidRDefault="0028430B" w:rsidP="00D36F77">
      <w:pPr>
        <w:pStyle w:val="PKTpunkt"/>
      </w:pPr>
      <w:r>
        <w:t>2)</w:t>
      </w:r>
      <w:r w:rsidR="00D36F77">
        <w:tab/>
      </w:r>
      <w:r>
        <w:t>określa liczbę</w:t>
      </w:r>
      <w:r w:rsidR="00D36F77">
        <w:t xml:space="preserve"> i </w:t>
      </w:r>
      <w:r>
        <w:t>rodzaj etatów</w:t>
      </w:r>
      <w:r w:rsidR="00D36F77">
        <w:t xml:space="preserve"> w </w:t>
      </w:r>
      <w:r>
        <w:t>jednostkach organizacyjnych Straży Granicznej;</w:t>
      </w:r>
    </w:p>
    <w:p w:rsidR="0028430B" w:rsidRPr="0028430B" w:rsidRDefault="0028430B" w:rsidP="00D36F77">
      <w:pPr>
        <w:pStyle w:val="PKTpunkt"/>
      </w:pPr>
      <w:r>
        <w:t>3)</w:t>
      </w:r>
      <w:r w:rsidR="00D36F77">
        <w:tab/>
      </w:r>
      <w:r>
        <w:t>określa szczegółowy zakres zadań terenowych organów Straży Granicznej oraz org</w:t>
      </w:r>
      <w:r w:rsidRPr="0028430B">
        <w:t>anizację Komendy Głównej, k</w:t>
      </w:r>
      <w:r w:rsidRPr="0028430B">
        <w:t>o</w:t>
      </w:r>
      <w:r w:rsidRPr="0028430B">
        <w:t>mend oddziałów, placówek</w:t>
      </w:r>
      <w:r w:rsidR="00D36F77" w:rsidRPr="0028430B">
        <w:t xml:space="preserve"> i</w:t>
      </w:r>
      <w:r w:rsidR="00D36F77">
        <w:t> </w:t>
      </w:r>
      <w:r w:rsidRPr="0028430B">
        <w:t>dywizjonów.</w:t>
      </w:r>
    </w:p>
    <w:p w:rsidR="0028430B" w:rsidRPr="0028430B" w:rsidRDefault="0028430B" w:rsidP="00D36F77">
      <w:pPr>
        <w:pStyle w:val="USTustnpkodeksu"/>
      </w:pPr>
      <w:r>
        <w:t>3.</w:t>
      </w:r>
      <w:r w:rsidR="00D36F77">
        <w:t> </w:t>
      </w:r>
      <w:r>
        <w:t>Komendant Główny Straży Granicznej może,</w:t>
      </w:r>
      <w:r w:rsidR="00D36F77">
        <w:t xml:space="preserve"> w </w:t>
      </w:r>
      <w:r>
        <w:t>drodze zarządzenia, określać wzory sy</w:t>
      </w:r>
      <w:r w:rsidRPr="0028430B">
        <w:t>mboli jednostek organiz</w:t>
      </w:r>
      <w:r w:rsidRPr="0028430B">
        <w:t>a</w:t>
      </w:r>
      <w:r w:rsidRPr="0028430B">
        <w:t>cyjnych Straży Granicznej.</w:t>
      </w:r>
    </w:p>
    <w:p w:rsidR="0028430B" w:rsidRDefault="0028430B" w:rsidP="00D36F77">
      <w:pPr>
        <w:pStyle w:val="USTustnpkodeksu"/>
      </w:pPr>
      <w:r>
        <w:t>4.</w:t>
      </w:r>
      <w:bookmarkStart w:id="13" w:name="_Ref391632217"/>
      <w:r w:rsidRPr="00D36F77">
        <w:rPr>
          <w:rStyle w:val="IGindeksgrny"/>
        </w:rPr>
        <w:footnoteReference w:id="20"/>
      </w:r>
      <w:bookmarkEnd w:id="13"/>
      <w:r w:rsidRPr="00D36F77">
        <w:rPr>
          <w:rStyle w:val="IGindeksgrny"/>
        </w:rPr>
        <w:t>)</w:t>
      </w:r>
      <w:r w:rsidR="00D36F77">
        <w:t> </w:t>
      </w:r>
      <w:r>
        <w:t>Komendant Główny Straży Granicznej może,</w:t>
      </w:r>
      <w:r w:rsidR="00D36F77">
        <w:t xml:space="preserve"> w </w:t>
      </w:r>
      <w:r>
        <w:t>drodze zarządzenia, tworzyć</w:t>
      </w:r>
      <w:r w:rsidR="00D36F77">
        <w:t xml:space="preserve"> i </w:t>
      </w:r>
      <w:r>
        <w:t>znosić ośrodki szkolenia Straży Granicznej</w:t>
      </w:r>
      <w:r w:rsidR="00D36F77">
        <w:t xml:space="preserve"> i </w:t>
      </w:r>
      <w:r>
        <w:t>ośrodki Straży Granicznej oraz określać ich organ</w:t>
      </w:r>
      <w:r w:rsidRPr="0028430B">
        <w:t>i</w:t>
      </w:r>
      <w:r>
        <w:t>zację</w:t>
      </w:r>
      <w:r w:rsidR="00D36F77">
        <w:t xml:space="preserve"> i </w:t>
      </w:r>
      <w:r>
        <w:t>zakres działania.</w:t>
      </w:r>
    </w:p>
    <w:p w:rsidR="0028430B" w:rsidRPr="0028430B" w:rsidRDefault="0028430B" w:rsidP="00D36F77">
      <w:pPr>
        <w:pStyle w:val="USTustnpkodeksu"/>
      </w:pPr>
      <w:r>
        <w:t>5.</w:t>
      </w:r>
      <w:r w:rsidRPr="00D36F77">
        <w:rPr>
          <w:rStyle w:val="IGindeksgrny"/>
        </w:rPr>
        <w:fldChar w:fldCharType="begin"/>
      </w:r>
      <w:r w:rsidRPr="0028430B">
        <w:rPr>
          <w:rStyle w:val="IGindeksgrny"/>
        </w:rPr>
        <w:instrText xml:space="preserve"> NOTEREF _Ref391632217 \h  \* MERGEFORMAT </w:instrText>
      </w:r>
      <w:r w:rsidRPr="00D36F77">
        <w:rPr>
          <w:rStyle w:val="IGindeksgrny"/>
        </w:rPr>
      </w:r>
      <w:r w:rsidRPr="00D36F77">
        <w:rPr>
          <w:rStyle w:val="IGindeksgrny"/>
        </w:rPr>
        <w:fldChar w:fldCharType="separate"/>
      </w:r>
      <w:r w:rsidRPr="00D36F77">
        <w:rPr>
          <w:rStyle w:val="IGindeksgrny"/>
        </w:rPr>
        <w:t>19</w:t>
      </w:r>
      <w:r w:rsidRPr="00D36F77">
        <w:rPr>
          <w:rStyle w:val="IGindeksgrny"/>
        </w:rPr>
        <w:fldChar w:fldCharType="end"/>
      </w:r>
      <w:r w:rsidRPr="00D36F77">
        <w:rPr>
          <w:rStyle w:val="IGindeksgrny"/>
        </w:rPr>
        <w:t>)</w:t>
      </w:r>
      <w:r w:rsidR="00D36F77">
        <w:t> </w:t>
      </w:r>
      <w:r w:rsidRPr="0028430B">
        <w:t>Komendanta ośrodka szkolenia Straży Granicznej</w:t>
      </w:r>
      <w:r w:rsidR="00D36F77" w:rsidRPr="0028430B">
        <w:t xml:space="preserve"> i</w:t>
      </w:r>
      <w:r w:rsidR="00D36F77">
        <w:t> </w:t>
      </w:r>
      <w:r w:rsidRPr="0028430B">
        <w:t>ośrodka Straży Granicznej oraz ich zastępców powołuje</w:t>
      </w:r>
      <w:r w:rsidR="00D36F77" w:rsidRPr="0028430B">
        <w:t xml:space="preserve"> i</w:t>
      </w:r>
      <w:r w:rsidR="00D36F77">
        <w:t> </w:t>
      </w:r>
      <w:r w:rsidRPr="0028430B">
        <w:t>odwołuje Komendant Główny Straży Granicznej. Komendanci ośrodka szkolenia Straży Granicznej oraz ośrodka Straży Granicznej są przełożonymi wszystkich podległych im funkcjonariuszy.</w:t>
      </w:r>
    </w:p>
    <w:p w:rsidR="0028430B" w:rsidRDefault="0028430B" w:rsidP="00D36F77">
      <w:pPr>
        <w:pStyle w:val="ARTartustawynprozporzdzenia"/>
        <w:keepNext/>
      </w:pPr>
      <w:r w:rsidRPr="00D36F77">
        <w:rPr>
          <w:rStyle w:val="Ppogrubienie"/>
        </w:rPr>
        <w:t>Art.</w:t>
      </w:r>
      <w:r w:rsidR="00D36F77" w:rsidRPr="00D36F77">
        <w:rPr>
          <w:rStyle w:val="Ppogrubienie"/>
        </w:rPr>
        <w:t> </w:t>
      </w:r>
      <w:r w:rsidRPr="00D36F77">
        <w:rPr>
          <w:rStyle w:val="Ppogrubienie"/>
        </w:rPr>
        <w:t>6a.</w:t>
      </w:r>
      <w:r w:rsidR="00D36F77">
        <w:t> W </w:t>
      </w:r>
      <w:r>
        <w:t>postępowaniu administracyjnym</w:t>
      </w:r>
      <w:r w:rsidR="00D36F77">
        <w:t xml:space="preserve"> w </w:t>
      </w:r>
      <w:r>
        <w:t>sprawach związanych</w:t>
      </w:r>
      <w:r w:rsidR="00D36F77">
        <w:t xml:space="preserve"> z </w:t>
      </w:r>
      <w:r>
        <w:t>wykonywaniem zadań</w:t>
      </w:r>
      <w:r w:rsidR="00D36F77">
        <w:t xml:space="preserve"> i </w:t>
      </w:r>
      <w:r>
        <w:t>ko</w:t>
      </w:r>
      <w:r w:rsidRPr="0028430B">
        <w:t>m</w:t>
      </w:r>
      <w:r>
        <w:t>petencji Straży Granicznej, jeżeli ustawy nie stanowią inaczej, organami wyższego stopnia są:</w:t>
      </w:r>
    </w:p>
    <w:p w:rsidR="0028430B" w:rsidRPr="0028430B" w:rsidRDefault="0028430B" w:rsidP="00D36F77">
      <w:pPr>
        <w:pStyle w:val="PKTpunkt"/>
      </w:pPr>
      <w:r>
        <w:t>1)</w:t>
      </w:r>
      <w:r w:rsidR="00D36F77">
        <w:tab/>
      </w:r>
      <w:r>
        <w:t xml:space="preserve">w stosunku do komendanta placówki oraz dywizjonu Straży </w:t>
      </w:r>
      <w:r w:rsidRPr="0028430B">
        <w:t>Granicznej – komendant oddziału Straży Granicznej;</w:t>
      </w:r>
    </w:p>
    <w:p w:rsidR="0028430B" w:rsidRPr="0028430B" w:rsidRDefault="0028430B" w:rsidP="00D36F77">
      <w:pPr>
        <w:pStyle w:val="PKTpunkt"/>
      </w:pPr>
      <w:r>
        <w:t>2)</w:t>
      </w:r>
      <w:r w:rsidR="00D36F77">
        <w:tab/>
      </w:r>
      <w:r>
        <w:t>(uchylony);</w:t>
      </w:r>
    </w:p>
    <w:p w:rsidR="0028430B" w:rsidRPr="0028430B" w:rsidRDefault="0028430B" w:rsidP="00D36F77">
      <w:pPr>
        <w:pStyle w:val="PKTpunkt"/>
      </w:pPr>
      <w:r>
        <w:t>3)</w:t>
      </w:r>
      <w:r w:rsidR="00D36F77">
        <w:tab/>
      </w:r>
      <w:r>
        <w:t>w stosunku do komendanta oddziału Straży Granicznej – Komendant Główny Straży Granicznej.</w:t>
      </w:r>
    </w:p>
    <w:p w:rsid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7.</w:t>
      </w:r>
      <w:r w:rsidR="00D36F77">
        <w:t> </w:t>
      </w:r>
      <w:r>
        <w:t>Minister właściwy do spraw wewnętrznych określi,</w:t>
      </w:r>
      <w:r w:rsidR="00D36F77">
        <w:t xml:space="preserve"> w </w:t>
      </w:r>
      <w:r>
        <w:t>drodze rozporządzenia, warunki</w:t>
      </w:r>
      <w:r w:rsidR="00D36F77">
        <w:t xml:space="preserve"> i </w:t>
      </w:r>
      <w:r>
        <w:t>sp</w:t>
      </w:r>
      <w:r w:rsidRPr="0028430B">
        <w:t>o</w:t>
      </w:r>
      <w:r>
        <w:t>sób naliczeń et</w:t>
      </w:r>
      <w:r>
        <w:t>a</w:t>
      </w:r>
      <w:r>
        <w:t>towych</w:t>
      </w:r>
      <w:r w:rsidR="00D36F77">
        <w:t xml:space="preserve"> w </w:t>
      </w:r>
      <w:r>
        <w:t>Straży Granicznej, uwzględniając terytorialny zasięg działania je</w:t>
      </w:r>
      <w:r w:rsidRPr="0028430B">
        <w:t>d</w:t>
      </w:r>
      <w:r>
        <w:t>nostek organizacyjnych oraz organizację</w:t>
      </w:r>
      <w:r w:rsidR="00D36F77">
        <w:t xml:space="preserve"> i </w:t>
      </w:r>
      <w:r>
        <w:t>specyfikę pełnienia służby</w:t>
      </w:r>
      <w:r w:rsidR="00D36F77">
        <w:t xml:space="preserve"> w </w:t>
      </w:r>
      <w:r>
        <w:t>tych jednostkach.</w:t>
      </w:r>
    </w:p>
    <w:p w:rsidR="0028430B" w:rsidRDefault="0028430B" w:rsidP="00D36F77">
      <w:pPr>
        <w:pStyle w:val="ARTartustawynprozporzdzenia"/>
        <w:keepNext/>
      </w:pPr>
      <w:r w:rsidRPr="00D36F77">
        <w:rPr>
          <w:rStyle w:val="Ppogrubienie"/>
        </w:rPr>
        <w:t>Art.</w:t>
      </w:r>
      <w:r w:rsidR="00D36F77" w:rsidRPr="00D36F77">
        <w:rPr>
          <w:rStyle w:val="Ppogrubienie"/>
        </w:rPr>
        <w:t> </w:t>
      </w:r>
      <w:r w:rsidRPr="00D36F77">
        <w:rPr>
          <w:rStyle w:val="Ppogrubienie"/>
        </w:rPr>
        <w:t>7a.</w:t>
      </w:r>
      <w:r w:rsidR="00D36F77">
        <w:t> </w:t>
      </w:r>
      <w:r>
        <w:t>Minister właściwy do spraw wewnętrznych określa,</w:t>
      </w:r>
      <w:r w:rsidR="00D36F77">
        <w:t xml:space="preserve"> w </w:t>
      </w:r>
      <w:r>
        <w:t>drodze rozporządzenia:</w:t>
      </w:r>
    </w:p>
    <w:p w:rsidR="0028430B" w:rsidRPr="0028430B" w:rsidRDefault="0028430B" w:rsidP="00D36F77">
      <w:pPr>
        <w:pStyle w:val="PKTpunkt"/>
      </w:pPr>
      <w:r>
        <w:t>1)</w:t>
      </w:r>
      <w:r w:rsidR="00D36F77">
        <w:tab/>
      </w:r>
      <w:r>
        <w:t>wzór</w:t>
      </w:r>
      <w:r w:rsidR="00D36F77">
        <w:t xml:space="preserve"> i </w:t>
      </w:r>
      <w:r>
        <w:t>tryb nadawania sztandaru jednostkom organizacyjnym Straży Granicznej oraz tryb nadawania tym jednostkom imion;</w:t>
      </w:r>
    </w:p>
    <w:p w:rsidR="0028430B" w:rsidRPr="0028430B" w:rsidRDefault="0028430B" w:rsidP="00D36F77">
      <w:pPr>
        <w:pStyle w:val="PKTpunkt"/>
      </w:pPr>
      <w:r>
        <w:t>2)</w:t>
      </w:r>
      <w:r w:rsidR="00D36F77">
        <w:tab/>
      </w:r>
      <w:r>
        <w:t>wzór odznak resortowych oraz szczegółowe zasady</w:t>
      </w:r>
      <w:r w:rsidR="00D36F77">
        <w:t xml:space="preserve"> i </w:t>
      </w:r>
      <w:r>
        <w:t>tryb ich nadawania funkcjonari</w:t>
      </w:r>
      <w:r w:rsidRPr="0028430B">
        <w:t>uszom.</w:t>
      </w:r>
    </w:p>
    <w:p w:rsid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7b.</w:t>
      </w:r>
      <w:r w:rsidR="00D36F77">
        <w:t> </w:t>
      </w:r>
      <w:r>
        <w:t>Dzień 1</w:t>
      </w:r>
      <w:r w:rsidR="00D36F77">
        <w:t>6 </w:t>
      </w:r>
      <w:r>
        <w:t>maja ustanawia się Świętem Straży Granicznej.</w:t>
      </w:r>
    </w:p>
    <w:p w:rsid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7c.</w:t>
      </w:r>
      <w:r w:rsidR="00D36F77">
        <w:t> W </w:t>
      </w:r>
      <w:r>
        <w:t>zakresie określonym</w:t>
      </w:r>
      <w:r w:rsidR="00D36F77">
        <w:t xml:space="preserve"> w </w:t>
      </w:r>
      <w:r>
        <w:t>przepisach odrębnych działalność duszpasterska</w:t>
      </w:r>
      <w:r w:rsidR="00D36F77">
        <w:t xml:space="preserve"> w </w:t>
      </w:r>
      <w:r>
        <w:t>Straży Granic</w:t>
      </w:r>
      <w:r w:rsidRPr="0028430B">
        <w:t>z</w:t>
      </w:r>
      <w:r>
        <w:t>nej prowadzona jest na podstawie porozumień Komendanta Głównego Straży Granicznej</w:t>
      </w:r>
      <w:r w:rsidR="00D36F77">
        <w:t xml:space="preserve"> z </w:t>
      </w:r>
      <w:r>
        <w:t>przedstawicielami właściwego kościoła lub związku wyznaniowego.</w:t>
      </w:r>
    </w:p>
    <w:p w:rsid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8.</w:t>
      </w:r>
      <w:r w:rsidR="00D36F77">
        <w:t> </w:t>
      </w:r>
      <w:r>
        <w:t>Koszty związane</w:t>
      </w:r>
      <w:r w:rsidR="00D36F77">
        <w:t xml:space="preserve"> z </w:t>
      </w:r>
      <w:r>
        <w:t>funkcjonowaniem Straży Granicznej pokrywane są</w:t>
      </w:r>
      <w:r w:rsidR="00D36F77">
        <w:t xml:space="preserve"> z </w:t>
      </w:r>
      <w:r>
        <w:t>budżetu państwa.</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8a.</w:t>
      </w:r>
      <w:r w:rsidR="00D36F77">
        <w:t> </w:t>
      </w:r>
      <w:r>
        <w:t>1. Jednostki samorządu terytorialnego, państwowe jednostki organizacyjne, banki oraz inst</w:t>
      </w:r>
      <w:r w:rsidRPr="0028430B">
        <w:t>ytucje ubezpi</w:t>
      </w:r>
      <w:r w:rsidRPr="0028430B">
        <w:t>e</w:t>
      </w:r>
      <w:r w:rsidRPr="0028430B">
        <w:t>czeniowe mogą uczestniczyć</w:t>
      </w:r>
      <w:r w:rsidR="00D36F77" w:rsidRPr="0028430B">
        <w:t xml:space="preserve"> w</w:t>
      </w:r>
      <w:r w:rsidR="00D36F77">
        <w:t> </w:t>
      </w:r>
      <w:r w:rsidRPr="0028430B">
        <w:t>pokrywaniu wydatków inwestycyjnych, modernizacyjnych lub remontowych oraz kosztów utrzymania</w:t>
      </w:r>
      <w:r w:rsidR="00D36F77" w:rsidRPr="0028430B">
        <w:t xml:space="preserve"> i</w:t>
      </w:r>
      <w:r w:rsidR="00D36F77">
        <w:t> </w:t>
      </w:r>
      <w:r w:rsidRPr="0028430B">
        <w:t>funkcjonowania jednostek organizacyjnych Straży Granicznej,</w:t>
      </w:r>
      <w:r w:rsidR="00D36F77" w:rsidRPr="0028430B">
        <w:t xml:space="preserve"> a</w:t>
      </w:r>
      <w:r w:rsidR="00D36F77">
        <w:t> </w:t>
      </w:r>
      <w:r w:rsidRPr="0028430B">
        <w:t>także zakupu niezbędnych dla ich potrzeb towarów</w:t>
      </w:r>
      <w:r w:rsidR="00D36F77" w:rsidRPr="0028430B">
        <w:t xml:space="preserve"> i</w:t>
      </w:r>
      <w:r w:rsidR="00D36F77">
        <w:t> </w:t>
      </w:r>
      <w:r w:rsidRPr="0028430B">
        <w:t>usług.</w:t>
      </w:r>
    </w:p>
    <w:p w:rsidR="0028430B" w:rsidRPr="0028430B" w:rsidRDefault="0028430B" w:rsidP="00D36F77">
      <w:pPr>
        <w:pStyle w:val="USTustnpkodeksu"/>
      </w:pPr>
      <w:r>
        <w:t>2.</w:t>
      </w:r>
      <w:r w:rsidRPr="00D36F77">
        <w:rPr>
          <w:rStyle w:val="IGindeksgrny"/>
        </w:rPr>
        <w:footnoteReference w:id="21"/>
      </w:r>
      <w:r w:rsidRPr="00D36F77">
        <w:rPr>
          <w:rStyle w:val="IGindeksgrny"/>
        </w:rPr>
        <w:t>)</w:t>
      </w:r>
      <w:r w:rsidR="00D36F77">
        <w:t> </w:t>
      </w:r>
      <w:r w:rsidRPr="0028430B">
        <w:t xml:space="preserve">Fundusz Wsparcia Straży Granicznej, zwany dalej </w:t>
      </w:r>
      <w:r w:rsidR="00D36F77">
        <w:t>„</w:t>
      </w:r>
      <w:r w:rsidRPr="0028430B">
        <w:t>Funduszem</w:t>
      </w:r>
      <w:r w:rsidR="00D36F77">
        <w:t>”</w:t>
      </w:r>
      <w:r w:rsidRPr="0028430B">
        <w:t xml:space="preserve"> składa się</w:t>
      </w:r>
      <w:r w:rsidR="00D36F77" w:rsidRPr="0028430B">
        <w:t xml:space="preserve"> z</w:t>
      </w:r>
      <w:r w:rsidR="00D36F77">
        <w:t> </w:t>
      </w:r>
      <w:r w:rsidRPr="0028430B">
        <w:t>funduszu centralnego, funduszy oddziałów Straży Granicznej, ośrodków szkolenia Straży Granicznej</w:t>
      </w:r>
      <w:r w:rsidR="00D36F77" w:rsidRPr="0028430B">
        <w:t xml:space="preserve"> i</w:t>
      </w:r>
      <w:r w:rsidR="00D36F77">
        <w:t> </w:t>
      </w:r>
      <w:r w:rsidRPr="0028430B">
        <w:t>ośrodków Straży Granicznej.</w:t>
      </w:r>
    </w:p>
    <w:p w:rsidR="0028430B" w:rsidRPr="0028430B" w:rsidRDefault="0028430B" w:rsidP="00D36F77">
      <w:pPr>
        <w:pStyle w:val="USTustnpkodeksu"/>
      </w:pPr>
      <w:r>
        <w:t>3.</w:t>
      </w:r>
      <w:r w:rsidR="00D36F77">
        <w:t> </w:t>
      </w:r>
      <w:r>
        <w:t>Fundusz jest państwowym funduszem celowym.</w:t>
      </w:r>
    </w:p>
    <w:p w:rsidR="0028430B" w:rsidRPr="0028430B" w:rsidRDefault="0028430B" w:rsidP="00D36F77">
      <w:pPr>
        <w:pStyle w:val="USTustnpkodeksu"/>
        <w:keepNext/>
      </w:pPr>
      <w:r>
        <w:t>4.</w:t>
      </w:r>
      <w:r w:rsidR="00D36F77">
        <w:t> </w:t>
      </w:r>
      <w:r>
        <w:t xml:space="preserve">Środki finansowe uzyskane przez Straż Graniczną </w:t>
      </w:r>
      <w:r w:rsidRPr="0028430B">
        <w:t>od podmiotów,</w:t>
      </w:r>
      <w:r w:rsidR="00D36F77" w:rsidRPr="0028430B">
        <w:t xml:space="preserve"> o</w:t>
      </w:r>
      <w:r w:rsidR="00D36F77">
        <w:t> </w:t>
      </w:r>
      <w:r w:rsidRPr="0028430B">
        <w:t>których mowa</w:t>
      </w:r>
      <w:r w:rsidR="00D36F77" w:rsidRPr="0028430B">
        <w:t xml:space="preserve"> w</w:t>
      </w:r>
      <w:r w:rsidR="00D36F77">
        <w:t> ust. </w:t>
      </w:r>
      <w:r w:rsidRPr="0028430B">
        <w:t>1, na podstawie umów zawartych przez:</w:t>
      </w:r>
    </w:p>
    <w:p w:rsidR="0028430B" w:rsidRPr="0028430B" w:rsidRDefault="0028430B" w:rsidP="00D36F77">
      <w:pPr>
        <w:pStyle w:val="PKTpunkt"/>
      </w:pPr>
      <w:r>
        <w:t>1)</w:t>
      </w:r>
      <w:r w:rsidR="00D36F77">
        <w:tab/>
      </w:r>
      <w:r>
        <w:t>Komendanta Głównego Straży Granicznej – są przychodami funduszu centralnego;</w:t>
      </w:r>
    </w:p>
    <w:p w:rsidR="0028430B" w:rsidRPr="0028430B" w:rsidRDefault="0028430B" w:rsidP="00D36F77">
      <w:pPr>
        <w:pStyle w:val="PKTpunkt"/>
      </w:pPr>
      <w:r>
        <w:t>2)</w:t>
      </w:r>
      <w:r w:rsidR="00D36F77">
        <w:tab/>
      </w:r>
      <w:r>
        <w:t>komendantów oddziałów Straży Granicznej – są przychodami funduszy oddziałów;</w:t>
      </w:r>
    </w:p>
    <w:p w:rsidR="0028430B" w:rsidRPr="0028430B" w:rsidRDefault="0028430B" w:rsidP="00D36F77">
      <w:pPr>
        <w:pStyle w:val="PKTpunkt"/>
      </w:pPr>
      <w:r>
        <w:t>3)</w:t>
      </w:r>
      <w:r w:rsidR="00D36F77">
        <w:tab/>
      </w:r>
      <w:r>
        <w:t>komendantów ośrodków szkolenia Straży Granicznej – są przychodami funduszy ośrodków szkolenia Straży Gr</w:t>
      </w:r>
      <w:r>
        <w:t>a</w:t>
      </w:r>
      <w:r>
        <w:t>nicznej;</w:t>
      </w:r>
    </w:p>
    <w:p w:rsidR="0028430B" w:rsidRPr="0028430B" w:rsidRDefault="0028430B" w:rsidP="00D36F77">
      <w:pPr>
        <w:pStyle w:val="PKTpunkt"/>
      </w:pPr>
      <w:r>
        <w:t>4)</w:t>
      </w:r>
      <w:r w:rsidRPr="00D36F77">
        <w:rPr>
          <w:rStyle w:val="IGindeksgrny"/>
        </w:rPr>
        <w:footnoteReference w:id="22"/>
      </w:r>
      <w:r w:rsidRPr="00D36F77">
        <w:rPr>
          <w:rStyle w:val="IGindeksgrny"/>
        </w:rPr>
        <w:t>)</w:t>
      </w:r>
      <w:r w:rsidR="00D36F77">
        <w:tab/>
      </w:r>
      <w:r w:rsidRPr="0028430B">
        <w:t>komendantów ośrodków Straży Granicznej – są przychodami funduszy ośrodków Straży Granicznej.</w:t>
      </w:r>
    </w:p>
    <w:p w:rsidR="0028430B" w:rsidRPr="0028430B" w:rsidRDefault="0028430B" w:rsidP="00D36F77">
      <w:pPr>
        <w:pStyle w:val="USTustnpkodeksu"/>
        <w:keepNext/>
      </w:pPr>
      <w:r>
        <w:t>5.</w:t>
      </w:r>
      <w:r w:rsidR="00D36F77">
        <w:t> </w:t>
      </w:r>
      <w:r>
        <w:t>Środki Funduszu są przeznaczone na:</w:t>
      </w:r>
    </w:p>
    <w:p w:rsidR="0028430B" w:rsidRPr="0028430B" w:rsidRDefault="0028430B" w:rsidP="00D36F77">
      <w:pPr>
        <w:pStyle w:val="PKTpunkt"/>
      </w:pPr>
      <w:r>
        <w:t>1)</w:t>
      </w:r>
      <w:r w:rsidR="00D36F77">
        <w:tab/>
      </w:r>
      <w:r>
        <w:t>pokrywanie wydatków inwestycyjnych, modernizacyjnych lub remontowych oraz kosztów utrzymania</w:t>
      </w:r>
      <w:r w:rsidR="00D36F77">
        <w:t xml:space="preserve"> i </w:t>
      </w:r>
      <w:r>
        <w:t>funkcjonowania jednostek organizacyjnych Straży Granicznej;</w:t>
      </w:r>
    </w:p>
    <w:p w:rsidR="0028430B" w:rsidRPr="0028430B" w:rsidRDefault="0028430B" w:rsidP="00D36F77">
      <w:pPr>
        <w:pStyle w:val="PKTpunkt"/>
      </w:pPr>
      <w:r>
        <w:t>2)</w:t>
      </w:r>
      <w:r w:rsidR="00D36F77">
        <w:tab/>
      </w:r>
      <w:r>
        <w:t>zakup niezbędnych na ich potrzeby towarów</w:t>
      </w:r>
      <w:r w:rsidR="00D36F77">
        <w:t xml:space="preserve"> i </w:t>
      </w:r>
      <w:r>
        <w:t>usług.</w:t>
      </w:r>
    </w:p>
    <w:p w:rsidR="0028430B" w:rsidRPr="0028430B" w:rsidRDefault="0028430B" w:rsidP="00D36F77">
      <w:pPr>
        <w:pStyle w:val="USTustnpkodeksu"/>
        <w:keepNext/>
      </w:pPr>
      <w:r>
        <w:t>6.</w:t>
      </w:r>
      <w:r w:rsidR="00D36F77">
        <w:t> </w:t>
      </w:r>
      <w:r>
        <w:t>Środkami Funduszu dysponują:</w:t>
      </w:r>
    </w:p>
    <w:p w:rsidR="0028430B" w:rsidRPr="0028430B" w:rsidRDefault="0028430B" w:rsidP="00D36F77">
      <w:pPr>
        <w:pStyle w:val="PKTpunkt"/>
      </w:pPr>
      <w:r>
        <w:t>1)</w:t>
      </w:r>
      <w:r w:rsidR="00D36F77">
        <w:tab/>
      </w:r>
      <w:r>
        <w:t>Komendant Główny Straży Granicznej –</w:t>
      </w:r>
      <w:r w:rsidR="00D36F77">
        <w:t xml:space="preserve"> w </w:t>
      </w:r>
      <w:r>
        <w:t>zakresie funduszu centralnego;</w:t>
      </w:r>
    </w:p>
    <w:p w:rsidR="0028430B" w:rsidRPr="0028430B" w:rsidRDefault="0028430B" w:rsidP="00D36F77">
      <w:pPr>
        <w:pStyle w:val="PKTpunkt"/>
      </w:pPr>
      <w:r>
        <w:t>2)</w:t>
      </w:r>
      <w:r w:rsidR="00D36F77">
        <w:tab/>
      </w:r>
      <w:r>
        <w:t>komendanci oddziałów Straży Granicznej –</w:t>
      </w:r>
      <w:r w:rsidR="00D36F77">
        <w:t xml:space="preserve"> w </w:t>
      </w:r>
      <w:r>
        <w:t>zakresie funduszy oddziałów;</w:t>
      </w:r>
    </w:p>
    <w:p w:rsidR="0028430B" w:rsidRPr="0028430B" w:rsidRDefault="0028430B" w:rsidP="00D36F77">
      <w:pPr>
        <w:pStyle w:val="PKTpunkt"/>
      </w:pPr>
      <w:r>
        <w:t>3)</w:t>
      </w:r>
      <w:r w:rsidR="00D36F77">
        <w:tab/>
      </w:r>
      <w:r>
        <w:t>komendanci ośrodków szkolenia Straży Granicznej –</w:t>
      </w:r>
      <w:r w:rsidR="00D36F77">
        <w:t xml:space="preserve"> w </w:t>
      </w:r>
      <w:r>
        <w:t>zakresie funduszy ośrodków szkolenia Straży Granicznej;</w:t>
      </w:r>
    </w:p>
    <w:p w:rsidR="0028430B" w:rsidRPr="0028430B" w:rsidRDefault="0028430B" w:rsidP="00D36F77">
      <w:pPr>
        <w:pStyle w:val="PKTpunkt"/>
      </w:pPr>
      <w:r>
        <w:t>4)</w:t>
      </w:r>
      <w:r w:rsidRPr="00D36F77">
        <w:rPr>
          <w:rStyle w:val="IGindeksgrny"/>
        </w:rPr>
        <w:footnoteReference w:id="23"/>
      </w:r>
      <w:r w:rsidRPr="00D36F77">
        <w:rPr>
          <w:rStyle w:val="IGindeksgrny"/>
        </w:rPr>
        <w:t>)</w:t>
      </w:r>
      <w:r w:rsidR="00D36F77">
        <w:tab/>
      </w:r>
      <w:r w:rsidRPr="0028430B">
        <w:t>komendanci ośrodków Straży Granicznej –</w:t>
      </w:r>
      <w:r w:rsidR="00D36F77" w:rsidRPr="0028430B">
        <w:t xml:space="preserve"> w</w:t>
      </w:r>
      <w:r w:rsidR="00D36F77">
        <w:t> </w:t>
      </w:r>
      <w:r w:rsidRPr="0028430B">
        <w:t>zakresie funduszy ośrodków Straży Granicznej.</w:t>
      </w:r>
    </w:p>
    <w:p w:rsidR="0028430B" w:rsidRPr="002D7EF4" w:rsidRDefault="0028430B" w:rsidP="002D7EF4">
      <w:pPr>
        <w:pStyle w:val="USTustnpkodeksu"/>
        <w:rPr>
          <w:spacing w:val="-2"/>
        </w:rPr>
      </w:pPr>
      <w:r w:rsidRPr="002D7EF4">
        <w:rPr>
          <w:spacing w:val="-2"/>
        </w:rPr>
        <w:t>7.</w:t>
      </w:r>
      <w:r w:rsidR="00D36F77" w:rsidRPr="002D7EF4">
        <w:rPr>
          <w:spacing w:val="-2"/>
        </w:rPr>
        <w:t> </w:t>
      </w:r>
      <w:r w:rsidRPr="002D7EF4">
        <w:rPr>
          <w:spacing w:val="-2"/>
        </w:rPr>
        <w:t>Komendant Główny Straży Granicznej sporządza łączny plan finansowy</w:t>
      </w:r>
      <w:r w:rsidR="00D36F77" w:rsidRPr="002D7EF4">
        <w:rPr>
          <w:spacing w:val="-2"/>
        </w:rPr>
        <w:t xml:space="preserve"> i </w:t>
      </w:r>
      <w:r w:rsidRPr="002D7EF4">
        <w:rPr>
          <w:spacing w:val="-2"/>
        </w:rPr>
        <w:t>łączne sprawozdanie finansowe Funduszu.</w:t>
      </w:r>
    </w:p>
    <w:p w:rsidR="0028430B" w:rsidRPr="002D7EF4" w:rsidRDefault="0028430B" w:rsidP="002D7EF4">
      <w:pPr>
        <w:pStyle w:val="USTustnpkodeksu"/>
      </w:pPr>
      <w:r>
        <w:t>8.</w:t>
      </w:r>
      <w:r w:rsidR="00D36F77">
        <w:t> </w:t>
      </w:r>
      <w:r>
        <w:t>Zmiany kwot przychodów</w:t>
      </w:r>
      <w:r w:rsidR="00D36F77">
        <w:t xml:space="preserve"> i </w:t>
      </w:r>
      <w:r>
        <w:t>kosztów Funduszu ujętych</w:t>
      </w:r>
      <w:r w:rsidR="00D36F77">
        <w:t xml:space="preserve"> w </w:t>
      </w:r>
      <w:r>
        <w:t>planie finansowym Funduszu oraz przeniesienia wyda</w:t>
      </w:r>
      <w:r>
        <w:t>t</w:t>
      </w:r>
      <w:r>
        <w:t xml:space="preserve">ków </w:t>
      </w:r>
      <w:r w:rsidRPr="002D7EF4">
        <w:t>pomiędzy poszczególnymi pozycjami planu dokonuje dysponent środków Funduszu.</w:t>
      </w:r>
    </w:p>
    <w:p w:rsidR="0028430B" w:rsidRPr="002D7EF4" w:rsidRDefault="0028430B" w:rsidP="002D7EF4">
      <w:pPr>
        <w:pStyle w:val="USTustnpkodeksu"/>
        <w:rPr>
          <w:rStyle w:val="IGindeksgrny"/>
          <w:vertAlign w:val="baseline"/>
        </w:rPr>
      </w:pPr>
      <w:r w:rsidRPr="002D7EF4">
        <w:t>9.</w:t>
      </w:r>
      <w:r w:rsidR="00D36F77" w:rsidRPr="002D7EF4">
        <w:t> </w:t>
      </w:r>
      <w:r w:rsidRPr="002D7EF4">
        <w:t>(uchylony).</w:t>
      </w:r>
    </w:p>
    <w:p w:rsidR="0028430B" w:rsidRPr="002D7EF4" w:rsidRDefault="0028430B" w:rsidP="002D7EF4">
      <w:pPr>
        <w:pStyle w:val="USTustnpkodeksu"/>
        <w:rPr>
          <w:rStyle w:val="IGindeksgrny"/>
          <w:vertAlign w:val="baseline"/>
        </w:rPr>
      </w:pPr>
      <w:r w:rsidRPr="002D7EF4">
        <w:t>10.</w:t>
      </w:r>
      <w:r w:rsidR="00D36F77" w:rsidRPr="002D7EF4">
        <w:t> </w:t>
      </w:r>
      <w:r w:rsidRPr="002D7EF4">
        <w:t>(uchylony).</w:t>
      </w:r>
    </w:p>
    <w:p w:rsidR="0028430B" w:rsidRPr="0028430B" w:rsidRDefault="0028430B" w:rsidP="002D7EF4">
      <w:pPr>
        <w:pStyle w:val="USTustnpkodeksu"/>
      </w:pPr>
      <w:r w:rsidRPr="002D7EF4">
        <w:t>11.</w:t>
      </w:r>
      <w:r w:rsidR="00D36F77" w:rsidRPr="002D7EF4">
        <w:t> </w:t>
      </w:r>
      <w:r w:rsidRPr="002D7EF4">
        <w:t>Minister właściwy do spraw wewnętrznych</w:t>
      </w:r>
      <w:r w:rsidR="00D36F77" w:rsidRPr="002D7EF4">
        <w:t xml:space="preserve"> w </w:t>
      </w:r>
      <w:r w:rsidRPr="002D7EF4">
        <w:t>porozumieniu</w:t>
      </w:r>
      <w:r w:rsidR="00D36F77" w:rsidRPr="002D7EF4">
        <w:t xml:space="preserve"> z </w:t>
      </w:r>
      <w:r w:rsidRPr="002D7EF4">
        <w:t>ministrem właściwym do spraw finansów public</w:t>
      </w:r>
      <w:r w:rsidRPr="002D7EF4">
        <w:t>z</w:t>
      </w:r>
      <w:r w:rsidRPr="002D7EF4">
        <w:t>nych określi,</w:t>
      </w:r>
      <w:r w:rsidR="00D36F77" w:rsidRPr="002D7EF4">
        <w:t xml:space="preserve"> w </w:t>
      </w:r>
      <w:r w:rsidRPr="002D7EF4">
        <w:t>drodze</w:t>
      </w:r>
      <w:r>
        <w:t xml:space="preserve"> rozporządzenia, szczegółowe zasady g</w:t>
      </w:r>
      <w:r w:rsidRPr="0028430B">
        <w:t>ospodarki finansowej Funduszu oraz tryb</w:t>
      </w:r>
      <w:r w:rsidR="00D36F77" w:rsidRPr="0028430B">
        <w:t xml:space="preserve"> i</w:t>
      </w:r>
      <w:r w:rsidR="00D36F77">
        <w:t> </w:t>
      </w:r>
      <w:r w:rsidRPr="0028430B">
        <w:t>terminy sporz</w:t>
      </w:r>
      <w:r w:rsidRPr="0028430B">
        <w:t>ą</w:t>
      </w:r>
      <w:r w:rsidRPr="0028430B">
        <w:t>dzania jego planów</w:t>
      </w:r>
      <w:r w:rsidR="00D36F77" w:rsidRPr="0028430B">
        <w:t xml:space="preserve"> i</w:t>
      </w:r>
      <w:r w:rsidR="00D36F77">
        <w:t> </w:t>
      </w:r>
      <w:r w:rsidRPr="0028430B">
        <w:t>sprawozdań finansowych, uwzględniając postanowienia umów oraz racjonalne gospodarowanie środkami.</w:t>
      </w:r>
    </w:p>
    <w:p w:rsidR="0028430B" w:rsidRPr="0028430B" w:rsidRDefault="0028430B" w:rsidP="00D36F77">
      <w:pPr>
        <w:pStyle w:val="ROZDZODDZOZNoznaczenierozdziauluboddziau"/>
      </w:pPr>
      <w:r w:rsidRPr="00DE0688">
        <w:t>Rozdział 3</w:t>
      </w:r>
    </w:p>
    <w:p w:rsidR="0028430B" w:rsidRDefault="0028430B" w:rsidP="00D36F77">
      <w:pPr>
        <w:pStyle w:val="ROZDZODDZPRZEDMprzedmiotregulacjirozdziauluboddziau"/>
      </w:pPr>
      <w:r>
        <w:t>Zakres uprawnień Straży Granicznej</w:t>
      </w:r>
    </w:p>
    <w:p w:rsidR="0028430B" w:rsidRPr="0028430B" w:rsidRDefault="0028430B" w:rsidP="002D7EF4">
      <w:pPr>
        <w:pStyle w:val="ARTartustawynprozporzdzenia"/>
        <w:spacing w:before="140"/>
      </w:pPr>
      <w:r w:rsidRPr="00D36F77">
        <w:rPr>
          <w:rStyle w:val="Ppogrubienie"/>
        </w:rPr>
        <w:t>Art.</w:t>
      </w:r>
      <w:r w:rsidR="00D36F77" w:rsidRPr="00D36F77">
        <w:rPr>
          <w:rStyle w:val="Ppogrubienie"/>
        </w:rPr>
        <w:t> </w:t>
      </w:r>
      <w:r w:rsidRPr="00D36F77">
        <w:rPr>
          <w:rStyle w:val="Ppogrubienie"/>
        </w:rPr>
        <w:t>9.</w:t>
      </w:r>
      <w:r w:rsidR="00D36F77">
        <w:t> </w:t>
      </w:r>
      <w:r>
        <w:t>1.</w:t>
      </w:r>
      <w:r w:rsidR="00D36F77">
        <w:t xml:space="preserve"> W </w:t>
      </w:r>
      <w:r>
        <w:t>celu rozpoznawania, zapobiegania</w:t>
      </w:r>
      <w:r w:rsidR="00D36F77">
        <w:t xml:space="preserve"> i </w:t>
      </w:r>
      <w:r>
        <w:t>wykrywania przestępstw</w:t>
      </w:r>
      <w:r w:rsidR="00D36F77">
        <w:t xml:space="preserve"> i </w:t>
      </w:r>
      <w:r>
        <w:t>wykroczeń</w:t>
      </w:r>
      <w:r w:rsidR="00D36F77">
        <w:t xml:space="preserve"> w </w:t>
      </w:r>
      <w:r>
        <w:t>zakresie określonym</w:t>
      </w:r>
      <w:r w:rsidR="00D36F77">
        <w:t xml:space="preserve"> w art. 1 ust. 2 pkt 4 i w ust. </w:t>
      </w:r>
      <w:r>
        <w:t xml:space="preserve">2a funkcjonariusze Straży Granicznej pełnią służbę graniczną, prowadzą działania graniczne, wykonują czynności </w:t>
      </w:r>
      <w:r w:rsidRPr="0028430B">
        <w:t>operacyjno</w:t>
      </w:r>
      <w:r w:rsidR="00D36F77">
        <w:softHyphen/>
      </w:r>
      <w:r w:rsidR="00D36F77">
        <w:noBreakHyphen/>
      </w:r>
      <w:r w:rsidRPr="0028430B">
        <w:t>rozpoznawcze</w:t>
      </w:r>
      <w:r w:rsidR="00D36F77" w:rsidRPr="0028430B">
        <w:t xml:space="preserve"> i</w:t>
      </w:r>
      <w:r w:rsidR="00D36F77">
        <w:t> </w:t>
      </w:r>
      <w:r w:rsidRPr="0028430B">
        <w:t>administracyjno</w:t>
      </w:r>
      <w:r w:rsidR="00D36F77">
        <w:softHyphen/>
      </w:r>
      <w:r w:rsidR="00D36F77">
        <w:noBreakHyphen/>
      </w:r>
      <w:r w:rsidRPr="0028430B">
        <w:t>porządkowe oraz prowadzą postępowania przygot</w:t>
      </w:r>
      <w:r w:rsidRPr="0028430B">
        <w:t>o</w:t>
      </w:r>
      <w:r w:rsidRPr="0028430B">
        <w:t>wawcze według przepisów Kodeksu postępowania karnego,</w:t>
      </w:r>
      <w:r w:rsidR="00D36F77" w:rsidRPr="0028430B">
        <w:t xml:space="preserve"> a</w:t>
      </w:r>
      <w:r w:rsidR="00D36F77">
        <w:t> </w:t>
      </w:r>
      <w:r w:rsidRPr="0028430B">
        <w:t>także wykonują czynności na polecenie sądu</w:t>
      </w:r>
      <w:r w:rsidR="00D36F77" w:rsidRPr="0028430B">
        <w:t xml:space="preserve"> i</w:t>
      </w:r>
      <w:r w:rsidR="00D36F77">
        <w:t> </w:t>
      </w:r>
      <w:r w:rsidRPr="0028430B">
        <w:t>prokuratury oraz innych właściwych organów państwowych</w:t>
      </w:r>
      <w:r w:rsidR="00D36F77" w:rsidRPr="0028430B">
        <w:t xml:space="preserve"> w</w:t>
      </w:r>
      <w:r w:rsidR="00D36F77">
        <w:t> </w:t>
      </w:r>
      <w:r w:rsidRPr="0028430B">
        <w:t>zakresie,</w:t>
      </w:r>
      <w:r w:rsidR="00D36F77" w:rsidRPr="0028430B">
        <w:t xml:space="preserve"> w</w:t>
      </w:r>
      <w:r w:rsidR="00D36F77">
        <w:t> </w:t>
      </w:r>
      <w:r w:rsidRPr="0028430B">
        <w:t>jakim obowiązek ten został określony</w:t>
      </w:r>
      <w:r w:rsidR="00D36F77" w:rsidRPr="0028430B">
        <w:t xml:space="preserve"> w</w:t>
      </w:r>
      <w:r w:rsidR="00D36F77">
        <w:t> </w:t>
      </w:r>
      <w:r w:rsidRPr="0028430B">
        <w:t>odrębnych przep</w:t>
      </w:r>
      <w:r w:rsidRPr="0028430B">
        <w:t>i</w:t>
      </w:r>
      <w:r w:rsidRPr="0028430B">
        <w:t>sach.</w:t>
      </w:r>
    </w:p>
    <w:p w:rsidR="0028430B" w:rsidRPr="00901A3A" w:rsidRDefault="0028430B" w:rsidP="00901A3A">
      <w:pPr>
        <w:pStyle w:val="USTustnpkodeksu"/>
      </w:pPr>
      <w:r>
        <w:t>1a.</w:t>
      </w:r>
      <w:r w:rsidR="00D36F77">
        <w:t> </w:t>
      </w:r>
      <w:r>
        <w:t>Straż Graniczna</w:t>
      </w:r>
      <w:r w:rsidR="00D36F77">
        <w:t xml:space="preserve"> w </w:t>
      </w:r>
      <w:r>
        <w:t>celu realizacji ustawowych zadań może korzystać</w:t>
      </w:r>
      <w:r w:rsidR="00D36F77">
        <w:t xml:space="preserve"> z </w:t>
      </w:r>
      <w:r>
        <w:t>informacji</w:t>
      </w:r>
      <w:r w:rsidR="00D36F77">
        <w:t xml:space="preserve"> o </w:t>
      </w:r>
      <w:r>
        <w:t>os</w:t>
      </w:r>
      <w:r w:rsidRPr="0028430B">
        <w:t>obie,</w:t>
      </w:r>
      <w:r w:rsidR="00D36F77" w:rsidRPr="0028430B">
        <w:t xml:space="preserve"> w</w:t>
      </w:r>
      <w:r w:rsidR="00D36F77">
        <w:t> </w:t>
      </w:r>
      <w:r w:rsidRPr="0028430B">
        <w:t>tym danych os</w:t>
      </w:r>
      <w:r w:rsidRPr="0028430B">
        <w:t>o</w:t>
      </w:r>
      <w:r w:rsidRPr="0028430B">
        <w:t>bowych uzyskanych przez uprawnione organy, służby</w:t>
      </w:r>
      <w:r w:rsidR="00D36F77" w:rsidRPr="0028430B">
        <w:t xml:space="preserve"> i</w:t>
      </w:r>
      <w:r w:rsidR="00D36F77">
        <w:t> </w:t>
      </w:r>
      <w:r w:rsidRPr="0028430B">
        <w:t>instytucje państwowe</w:t>
      </w:r>
      <w:r w:rsidR="00D36F77" w:rsidRPr="0028430B">
        <w:t xml:space="preserve"> w</w:t>
      </w:r>
      <w:r w:rsidR="00D36F77">
        <w:t> </w:t>
      </w:r>
      <w:r w:rsidRPr="0028430B">
        <w:t>wyniku wykonywania czynności oper</w:t>
      </w:r>
      <w:r w:rsidRPr="0028430B">
        <w:t>a</w:t>
      </w:r>
      <w:r w:rsidRPr="0028430B">
        <w:t>cyjno</w:t>
      </w:r>
      <w:r w:rsidR="00D36F77">
        <w:softHyphen/>
      </w:r>
      <w:r w:rsidR="00D36F77">
        <w:noBreakHyphen/>
      </w:r>
      <w:r w:rsidRPr="0028430B">
        <w:t xml:space="preserve">rozpoznawczych </w:t>
      </w:r>
      <w:r w:rsidRPr="00901A3A">
        <w:t>lub prowadzenia kontroli operacyjnej oraz przetwarzać je</w:t>
      </w:r>
      <w:r w:rsidR="00D36F77" w:rsidRPr="00901A3A">
        <w:t xml:space="preserve"> w </w:t>
      </w:r>
      <w:r w:rsidRPr="00901A3A">
        <w:t>rozumieniu ustawy</w:t>
      </w:r>
      <w:r w:rsidR="00D36F77" w:rsidRPr="00901A3A">
        <w:t xml:space="preserve"> z </w:t>
      </w:r>
      <w:r w:rsidRPr="00901A3A">
        <w:t>dnia 2</w:t>
      </w:r>
      <w:r w:rsidR="00D36F77" w:rsidRPr="00901A3A">
        <w:t>9 </w:t>
      </w:r>
      <w:r w:rsidRPr="00901A3A">
        <w:t>sierpnia 199</w:t>
      </w:r>
      <w:r w:rsidR="00D36F77" w:rsidRPr="00901A3A">
        <w:t>7 </w:t>
      </w:r>
      <w:r w:rsidRPr="00901A3A">
        <w:t>r.</w:t>
      </w:r>
      <w:r w:rsidR="00D36F77" w:rsidRPr="00901A3A">
        <w:t xml:space="preserve"> o </w:t>
      </w:r>
      <w:r w:rsidRPr="00901A3A">
        <w:t>ochronie danych osobowych (</w:t>
      </w:r>
      <w:r w:rsidR="00D36F77" w:rsidRPr="00901A3A">
        <w:t>Dz. U. z </w:t>
      </w:r>
      <w:r w:rsidRPr="00901A3A">
        <w:t>200</w:t>
      </w:r>
      <w:r w:rsidR="00D36F77" w:rsidRPr="00901A3A">
        <w:t>2 </w:t>
      </w:r>
      <w:r w:rsidRPr="00901A3A">
        <w:t>r.</w:t>
      </w:r>
      <w:r w:rsidR="00D36F77" w:rsidRPr="00901A3A">
        <w:t xml:space="preserve"> Nr </w:t>
      </w:r>
      <w:r w:rsidRPr="00901A3A">
        <w:t>101,</w:t>
      </w:r>
      <w:r w:rsidR="00D36F77" w:rsidRPr="00901A3A">
        <w:t xml:space="preserve"> poz. </w:t>
      </w:r>
      <w:r w:rsidRPr="00901A3A">
        <w:t>926,</w:t>
      </w:r>
      <w:r w:rsidR="00D36F77" w:rsidRPr="00901A3A">
        <w:t xml:space="preserve"> z </w:t>
      </w:r>
      <w:proofErr w:type="spellStart"/>
      <w:r w:rsidRPr="00901A3A">
        <w:t>późn</w:t>
      </w:r>
      <w:proofErr w:type="spellEnd"/>
      <w:r w:rsidRPr="00901A3A">
        <w:t>. zm.</w:t>
      </w:r>
      <w:r w:rsidRPr="00F07EF8">
        <w:rPr>
          <w:rStyle w:val="IGindeksgrny"/>
        </w:rPr>
        <w:footnoteReference w:id="24"/>
      </w:r>
      <w:r w:rsidRPr="00F07EF8">
        <w:rPr>
          <w:rStyle w:val="IGindeksgrny"/>
        </w:rPr>
        <w:t>)</w:t>
      </w:r>
      <w:r w:rsidRPr="00901A3A">
        <w:t>), bez wiedzy</w:t>
      </w:r>
      <w:r w:rsidR="00D36F77" w:rsidRPr="00901A3A">
        <w:t xml:space="preserve"> i </w:t>
      </w:r>
      <w:r w:rsidRPr="00901A3A">
        <w:t>zgody osoby, której dane dotyczą.</w:t>
      </w:r>
    </w:p>
    <w:p w:rsidR="0028430B" w:rsidRPr="00901A3A" w:rsidRDefault="0028430B" w:rsidP="00901A3A">
      <w:pPr>
        <w:pStyle w:val="USTustnpkodeksu"/>
      </w:pPr>
      <w:r w:rsidRPr="00901A3A">
        <w:t>1b.</w:t>
      </w:r>
      <w:r w:rsidR="00D36F77" w:rsidRPr="00901A3A">
        <w:t> </w:t>
      </w:r>
      <w:r w:rsidRPr="00901A3A">
        <w:t>Administrator danych,</w:t>
      </w:r>
      <w:r w:rsidR="00D36F77" w:rsidRPr="00901A3A">
        <w:t xml:space="preserve"> o </w:t>
      </w:r>
      <w:r w:rsidRPr="00901A3A">
        <w:t>których mowa</w:t>
      </w:r>
      <w:r w:rsidR="00D36F77" w:rsidRPr="00901A3A">
        <w:t xml:space="preserve"> w ust. </w:t>
      </w:r>
      <w:r w:rsidRPr="00901A3A">
        <w:t>1a, jest obowiązany udostępnić dane,</w:t>
      </w:r>
      <w:r w:rsidR="00D36F77" w:rsidRPr="00901A3A">
        <w:t xml:space="preserve"> z </w:t>
      </w:r>
      <w:r w:rsidRPr="00901A3A">
        <w:t>zastrzeżeniem</w:t>
      </w:r>
      <w:r w:rsidR="00D36F77" w:rsidRPr="00901A3A">
        <w:t xml:space="preserve"> ust. </w:t>
      </w:r>
      <w:r w:rsidRPr="00901A3A">
        <w:t>1d, na podstawie imiennego upoważnienia Komendanta Głównego Straży Granicznej, komendanta oddziału Straży Granicznej lub upoważnionego funkcjonariusza, okazanego przez funkcjonariusza wraz</w:t>
      </w:r>
      <w:r w:rsidR="00D36F77" w:rsidRPr="00901A3A">
        <w:t xml:space="preserve"> z </w:t>
      </w:r>
      <w:r w:rsidRPr="00901A3A">
        <w:t>legitymacją służbową. Fakt udostępnienia tych danych podlega ochronie na podstawie ustawy</w:t>
      </w:r>
      <w:r w:rsidR="00D36F77" w:rsidRPr="00901A3A">
        <w:t xml:space="preserve"> z </w:t>
      </w:r>
      <w:r w:rsidRPr="00901A3A">
        <w:t xml:space="preserve">dnia </w:t>
      </w:r>
      <w:r w:rsidR="00D36F77" w:rsidRPr="00901A3A">
        <w:t>5 </w:t>
      </w:r>
      <w:r w:rsidRPr="00901A3A">
        <w:t>sierpnia 201</w:t>
      </w:r>
      <w:r w:rsidR="00D36F77" w:rsidRPr="00901A3A">
        <w:t>0 </w:t>
      </w:r>
      <w:r w:rsidRPr="00901A3A">
        <w:t>r.</w:t>
      </w:r>
      <w:r w:rsidR="00D36F77" w:rsidRPr="00901A3A">
        <w:t xml:space="preserve"> o </w:t>
      </w:r>
      <w:r w:rsidRPr="00901A3A">
        <w:t>ochronie informacji niejawnych (</w:t>
      </w:r>
      <w:r w:rsidR="00D36F77" w:rsidRPr="00901A3A">
        <w:t>Dz. U. Nr </w:t>
      </w:r>
      <w:r w:rsidRPr="00901A3A">
        <w:t>182,</w:t>
      </w:r>
      <w:r w:rsidR="00D36F77" w:rsidRPr="00901A3A">
        <w:t xml:space="preserve"> poz. </w:t>
      </w:r>
      <w:r w:rsidRPr="00901A3A">
        <w:t>1228).</w:t>
      </w:r>
    </w:p>
    <w:p w:rsidR="0028430B" w:rsidRPr="0028430B" w:rsidRDefault="0028430B" w:rsidP="00901A3A">
      <w:pPr>
        <w:pStyle w:val="USTustnpkodeksu"/>
      </w:pPr>
      <w:r w:rsidRPr="00901A3A">
        <w:t>1c.</w:t>
      </w:r>
      <w:r w:rsidR="00D36F77" w:rsidRPr="00901A3A">
        <w:t> </w:t>
      </w:r>
      <w:r w:rsidRPr="00901A3A">
        <w:t>Prezes Rady Ministrów określi,</w:t>
      </w:r>
      <w:r w:rsidR="00D36F77" w:rsidRPr="00901A3A">
        <w:t xml:space="preserve"> w </w:t>
      </w:r>
      <w:r w:rsidRPr="00901A3A">
        <w:t>drodze rozporządzenia, wzór upoważnienia,</w:t>
      </w:r>
      <w:r w:rsidR="00D36F77" w:rsidRPr="00901A3A">
        <w:t xml:space="preserve"> o </w:t>
      </w:r>
      <w:r w:rsidRPr="00901A3A">
        <w:t>którym mowa</w:t>
      </w:r>
      <w:r w:rsidR="00D36F77" w:rsidRPr="00901A3A">
        <w:t xml:space="preserve"> w ust. </w:t>
      </w:r>
      <w:r w:rsidRPr="00901A3A">
        <w:t>1b, uwzględniając niezbędne dane upoważnionego funkcjonariusza</w:t>
      </w:r>
      <w:r>
        <w:t xml:space="preserve"> oraz możliwość wydania upoważnień</w:t>
      </w:r>
      <w:r w:rsidR="00D36F77">
        <w:t xml:space="preserve"> w </w:t>
      </w:r>
      <w:r>
        <w:t>imieniu Kome</w:t>
      </w:r>
      <w:r>
        <w:t>n</w:t>
      </w:r>
      <w:r>
        <w:t>danta Głównego Straży Granicznej lub komendanta oddziału Straży Granicznej innym funkcjonariuszom.</w:t>
      </w:r>
    </w:p>
    <w:p w:rsidR="0028430B" w:rsidRPr="0028430B" w:rsidRDefault="0028430B" w:rsidP="00D36F77">
      <w:pPr>
        <w:pStyle w:val="USTustnpkodeksu"/>
      </w:pPr>
      <w:r>
        <w:t>1d.</w:t>
      </w:r>
      <w:r w:rsidR="00D36F77">
        <w:t> </w:t>
      </w:r>
      <w:r>
        <w:t>Prezes Rady Ministrów określi,</w:t>
      </w:r>
      <w:r w:rsidR="00D36F77">
        <w:t xml:space="preserve"> w </w:t>
      </w:r>
      <w:r>
        <w:t>drodze rozporządzenia, zakres, warunki</w:t>
      </w:r>
      <w:r w:rsidR="00D36F77">
        <w:t xml:space="preserve"> i </w:t>
      </w:r>
      <w:r>
        <w:t>tryb przek</w:t>
      </w:r>
      <w:r w:rsidRPr="0028430B">
        <w:t>azywania Straży Granic</w:t>
      </w:r>
      <w:r w:rsidRPr="0028430B">
        <w:t>z</w:t>
      </w:r>
      <w:r w:rsidRPr="0028430B">
        <w:t>nej informacji</w:t>
      </w:r>
      <w:r w:rsidR="00D36F77" w:rsidRPr="0028430B">
        <w:t xml:space="preserve"> o</w:t>
      </w:r>
      <w:r w:rsidR="00D36F77">
        <w:t> </w:t>
      </w:r>
      <w:r w:rsidRPr="0028430B">
        <w:t>osobie, uzyskanych</w:t>
      </w:r>
      <w:r w:rsidR="00D36F77" w:rsidRPr="0028430B">
        <w:t xml:space="preserve"> w</w:t>
      </w:r>
      <w:r w:rsidR="00D36F77">
        <w:t> </w:t>
      </w:r>
      <w:r w:rsidRPr="0028430B">
        <w:t>wyniku prowadzenia przez uprawnione organy, służby</w:t>
      </w:r>
      <w:r w:rsidR="00D36F77" w:rsidRPr="0028430B">
        <w:t xml:space="preserve"> i</w:t>
      </w:r>
      <w:r w:rsidR="00D36F77">
        <w:t> </w:t>
      </w:r>
      <w:r w:rsidRPr="0028430B">
        <w:t>instytucje czynności op</w:t>
      </w:r>
      <w:r w:rsidRPr="0028430B">
        <w:t>e</w:t>
      </w:r>
      <w:r w:rsidRPr="0028430B">
        <w:t>racyjno</w:t>
      </w:r>
      <w:r w:rsidR="00D36F77">
        <w:softHyphen/>
      </w:r>
      <w:r w:rsidR="00D36F77">
        <w:noBreakHyphen/>
      </w:r>
      <w:r w:rsidRPr="0028430B">
        <w:t>rozpoznawczych lub kontroli operacyjnej, uwzględniając zakres informacji niezbędnych do wykonywania ust</w:t>
      </w:r>
      <w:r w:rsidRPr="0028430B">
        <w:t>a</w:t>
      </w:r>
      <w:r w:rsidRPr="0028430B">
        <w:t>wowych zadań Straży Granicznej, cel, organizację przekazywania informacji oraz sposób ich dokumentowania.</w:t>
      </w:r>
    </w:p>
    <w:p w:rsidR="0028430B" w:rsidRPr="0028430B" w:rsidRDefault="0028430B" w:rsidP="00D36F77">
      <w:pPr>
        <w:pStyle w:val="USTustnpkodeksu"/>
      </w:pPr>
      <w:r>
        <w:t>1e.</w:t>
      </w:r>
      <w:r w:rsidR="00D36F77">
        <w:t> </w:t>
      </w:r>
      <w:r>
        <w:t>Straż Graniczna może,</w:t>
      </w:r>
      <w:r w:rsidR="00D36F77">
        <w:t xml:space="preserve"> w </w:t>
      </w:r>
      <w:r>
        <w:t>zakresie koniecznym do wykonywania jej ustawowych zadań, korzystać</w:t>
      </w:r>
      <w:r w:rsidR="00D36F77">
        <w:t xml:space="preserve"> z </w:t>
      </w:r>
      <w:r>
        <w:t>informacji kryminalnej zgromadzonej</w:t>
      </w:r>
      <w:r w:rsidR="00D36F77">
        <w:t xml:space="preserve"> w </w:t>
      </w:r>
      <w:r>
        <w:t>Krajowym Centrum Informacji Kryminalnych.</w:t>
      </w:r>
    </w:p>
    <w:p w:rsidR="0028430B" w:rsidRPr="0028430B" w:rsidRDefault="0028430B" w:rsidP="00D36F77">
      <w:pPr>
        <w:pStyle w:val="USTustnpkodeksu"/>
      </w:pPr>
      <w:r w:rsidRPr="00687823">
        <w:t>1f.</w:t>
      </w:r>
      <w:r w:rsidRPr="00D36F77">
        <w:rPr>
          <w:rStyle w:val="IGindeksgrny"/>
        </w:rPr>
        <w:footnoteReference w:id="25"/>
      </w:r>
      <w:r w:rsidRPr="00D36F77">
        <w:rPr>
          <w:rStyle w:val="IGindeksgrny"/>
        </w:rPr>
        <w:t>)</w:t>
      </w:r>
      <w:r w:rsidR="00D36F77">
        <w:t> </w:t>
      </w:r>
      <w:r w:rsidRPr="0028430B">
        <w:t>Straż Graniczna,</w:t>
      </w:r>
      <w:r w:rsidR="00D36F77" w:rsidRPr="0028430B">
        <w:t xml:space="preserve"> w</w:t>
      </w:r>
      <w:r w:rsidR="00D36F77">
        <w:t> </w:t>
      </w:r>
      <w:r w:rsidRPr="0028430B">
        <w:t>celu zapewnienia skuteczności przeprowadzania kontroli legalności wykonywania pracy przez cudzoziemców oraz powierzania wykonywania pracy cudzoziemcom, może korzystać, na zasadach określonych</w:t>
      </w:r>
      <w:r w:rsidR="00D36F77" w:rsidRPr="0028430B">
        <w:t xml:space="preserve"> w</w:t>
      </w:r>
      <w:r w:rsidR="00D36F77">
        <w:t> </w:t>
      </w:r>
      <w:r w:rsidRPr="0028430B">
        <w:t>ustawie</w:t>
      </w:r>
      <w:r w:rsidR="00D36F77" w:rsidRPr="0028430B">
        <w:t xml:space="preserve"> z</w:t>
      </w:r>
      <w:r w:rsidR="00D36F77">
        <w:t> </w:t>
      </w:r>
      <w:r w:rsidRPr="0028430B">
        <w:t>dnia 1</w:t>
      </w:r>
      <w:r w:rsidR="00D36F77" w:rsidRPr="0028430B">
        <w:t>3</w:t>
      </w:r>
      <w:r w:rsidR="00D36F77">
        <w:t> </w:t>
      </w:r>
      <w:r w:rsidRPr="0028430B">
        <w:t>października 199</w:t>
      </w:r>
      <w:r w:rsidR="00D36F77" w:rsidRPr="0028430B">
        <w:t>8</w:t>
      </w:r>
      <w:r w:rsidR="00D36F77">
        <w:t> </w:t>
      </w:r>
      <w:r w:rsidRPr="0028430B">
        <w:t>r.</w:t>
      </w:r>
      <w:r w:rsidR="00D36F77" w:rsidRPr="0028430B">
        <w:t xml:space="preserve"> o</w:t>
      </w:r>
      <w:r w:rsidR="00D36F77">
        <w:t> </w:t>
      </w:r>
      <w:r w:rsidRPr="0028430B">
        <w:t>systemie ubezpieczeń społecznych (</w:t>
      </w:r>
      <w:r w:rsidR="00D36F77">
        <w:t>Dz. U.</w:t>
      </w:r>
      <w:r w:rsidR="00D36F77" w:rsidRPr="0028430B">
        <w:t xml:space="preserve"> z</w:t>
      </w:r>
      <w:r w:rsidR="00D36F77">
        <w:t> </w:t>
      </w:r>
      <w:r w:rsidRPr="0028430B">
        <w:t>201</w:t>
      </w:r>
      <w:r w:rsidR="00D36F77" w:rsidRPr="0028430B">
        <w:t>3</w:t>
      </w:r>
      <w:r w:rsidR="00D36F77">
        <w:t> </w:t>
      </w:r>
      <w:r w:rsidRPr="0028430B">
        <w:t>r.</w:t>
      </w:r>
      <w:r w:rsidR="00D36F77">
        <w:t xml:space="preserve"> poz. </w:t>
      </w:r>
      <w:r w:rsidRPr="0028430B">
        <w:t>1442,</w:t>
      </w:r>
      <w:r w:rsidR="00D36F77" w:rsidRPr="0028430B">
        <w:t xml:space="preserve"> z</w:t>
      </w:r>
      <w:r w:rsidR="00D36F77">
        <w:t> </w:t>
      </w:r>
      <w:proofErr w:type="spellStart"/>
      <w:r w:rsidRPr="0028430B">
        <w:t>późn</w:t>
      </w:r>
      <w:proofErr w:type="spellEnd"/>
      <w:r w:rsidRPr="0028430B">
        <w:t>. zm.</w:t>
      </w:r>
      <w:r w:rsidRPr="00D36F77">
        <w:rPr>
          <w:rStyle w:val="IGindeksgrny"/>
        </w:rPr>
        <w:footnoteReference w:id="26"/>
      </w:r>
      <w:r w:rsidRPr="00D36F77">
        <w:rPr>
          <w:rStyle w:val="IGindeksgrny"/>
        </w:rPr>
        <w:t>)</w:t>
      </w:r>
      <w:r w:rsidRPr="0028430B">
        <w:t>),</w:t>
      </w:r>
      <w:r w:rsidR="00D36F77" w:rsidRPr="0028430B">
        <w:t xml:space="preserve"> z</w:t>
      </w:r>
      <w:r w:rsidR="00D36F77">
        <w:t> </w:t>
      </w:r>
      <w:r w:rsidRPr="0028430B">
        <w:t>danych zgromadzonych</w:t>
      </w:r>
      <w:r w:rsidR="00D36F77" w:rsidRPr="0028430B">
        <w:t xml:space="preserve"> w</w:t>
      </w:r>
      <w:r w:rsidR="00D36F77">
        <w:t> </w:t>
      </w:r>
      <w:r w:rsidRPr="0028430B">
        <w:t>Zakładzie Ubezpieczeń Społecznych na koncie ubezpieczonego oraz koncie płatnika składek, dotyczących cudzoziemców zgłoszonych do ubezpieczeń społecznych oraz płatników powierzających wykonywanie pracy cudzoziemcom.</w:t>
      </w:r>
    </w:p>
    <w:p w:rsidR="0028430B" w:rsidRPr="0028430B" w:rsidRDefault="0028430B" w:rsidP="00D36F77">
      <w:pPr>
        <w:pStyle w:val="USTustnpkodeksu"/>
      </w:pPr>
      <w:r>
        <w:t>2.</w:t>
      </w:r>
      <w:r w:rsidR="00D36F77">
        <w:t> </w:t>
      </w:r>
      <w:r>
        <w:t>(uchylony).</w:t>
      </w:r>
    </w:p>
    <w:p w:rsidR="0028430B" w:rsidRPr="0028430B" w:rsidRDefault="0028430B" w:rsidP="00D36F77">
      <w:pPr>
        <w:pStyle w:val="USTustnpkodeksu"/>
      </w:pPr>
      <w:r>
        <w:t>3.</w:t>
      </w:r>
      <w:r w:rsidR="00D36F77">
        <w:t> </w:t>
      </w:r>
      <w:r>
        <w:t>(uchylony).</w:t>
      </w:r>
    </w:p>
    <w:p w:rsidR="0028430B" w:rsidRPr="0028430B" w:rsidRDefault="0028430B" w:rsidP="00D36F77">
      <w:pPr>
        <w:pStyle w:val="USTustnpkodeksu"/>
      </w:pPr>
      <w:r>
        <w:t>4.</w:t>
      </w:r>
      <w:r w:rsidR="00D36F77">
        <w:t> </w:t>
      </w:r>
      <w:r>
        <w:t>(uchylony).</w:t>
      </w:r>
    </w:p>
    <w:p w:rsidR="0028430B" w:rsidRPr="0028430B" w:rsidRDefault="0028430B" w:rsidP="00D36F77">
      <w:pPr>
        <w:pStyle w:val="USTustnpkodeksu"/>
      </w:pPr>
      <w:r>
        <w:t>5.</w:t>
      </w:r>
      <w:r w:rsidR="00D36F77">
        <w:t> </w:t>
      </w:r>
      <w:r>
        <w:t>Funkcjonariusze</w:t>
      </w:r>
      <w:r w:rsidR="00D36F77">
        <w:t xml:space="preserve"> w </w:t>
      </w:r>
      <w:r>
        <w:t>toku wykonywania czynności służbowych mają obowiązek respekt</w:t>
      </w:r>
      <w:r w:rsidRPr="0028430B">
        <w:t>owania godności oraz prz</w:t>
      </w:r>
      <w:r w:rsidRPr="0028430B">
        <w:t>e</w:t>
      </w:r>
      <w:r w:rsidRPr="0028430B">
        <w:t>strzegania wolności</w:t>
      </w:r>
      <w:r w:rsidR="00D36F77" w:rsidRPr="0028430B">
        <w:t xml:space="preserve"> i</w:t>
      </w:r>
      <w:r w:rsidR="00D36F77">
        <w:t> </w:t>
      </w:r>
      <w:r w:rsidRPr="0028430B">
        <w:t>praw człowieka</w:t>
      </w:r>
      <w:r w:rsidR="00D36F77" w:rsidRPr="0028430B">
        <w:t xml:space="preserve"> i</w:t>
      </w:r>
      <w:r w:rsidR="00D36F77">
        <w:t> </w:t>
      </w:r>
      <w:r w:rsidRPr="0028430B">
        <w:t>obywatela.</w:t>
      </w:r>
    </w:p>
    <w:p w:rsidR="0028430B" w:rsidRPr="0028430B" w:rsidRDefault="0028430B" w:rsidP="00D36F77">
      <w:pPr>
        <w:pStyle w:val="USTustnpkodeksu"/>
      </w:pPr>
      <w:r>
        <w:t>6.</w:t>
      </w:r>
      <w:r w:rsidR="00D36F77">
        <w:t> W </w:t>
      </w:r>
      <w:r>
        <w:t>celu wykonywania zadań,</w:t>
      </w:r>
      <w:r w:rsidR="00D36F77">
        <w:t xml:space="preserve"> o </w:t>
      </w:r>
      <w:r>
        <w:t>których mowa</w:t>
      </w:r>
      <w:r w:rsidR="00D36F77">
        <w:t xml:space="preserve"> w art. 1 ust. </w:t>
      </w:r>
      <w:r>
        <w:t>2, funkcjonariusze Straży Gr</w:t>
      </w:r>
      <w:r w:rsidRPr="0028430B">
        <w:t>anicznej mogą być mian</w:t>
      </w:r>
      <w:r w:rsidRPr="0028430B">
        <w:t>o</w:t>
      </w:r>
      <w:r w:rsidRPr="0028430B">
        <w:t>wani do pełnienia odpowiednich funkcji pełnomocników granicznych. Funkcję głównego pełnomocnika granicznego pełni Komendant Główny Straży Granicznej.</w:t>
      </w:r>
    </w:p>
    <w:p w:rsidR="0028430B" w:rsidRPr="0028430B" w:rsidRDefault="0028430B" w:rsidP="00D36F77">
      <w:pPr>
        <w:pStyle w:val="USTustnpkodeksu"/>
        <w:keepNext/>
      </w:pPr>
      <w:r>
        <w:t>7.</w:t>
      </w:r>
      <w:r w:rsidR="00D36F77">
        <w:t> </w:t>
      </w:r>
      <w:r>
        <w:t>Komendant Główny Straży Granicznej określa:</w:t>
      </w:r>
    </w:p>
    <w:p w:rsidR="0028430B" w:rsidRDefault="0028430B" w:rsidP="00D36F77">
      <w:pPr>
        <w:pStyle w:val="PKTpunkt"/>
      </w:pPr>
      <w:r>
        <w:t>1)</w:t>
      </w:r>
      <w:r w:rsidR="00D36F77">
        <w:tab/>
      </w:r>
      <w:r>
        <w:t>metody</w:t>
      </w:r>
      <w:r w:rsidR="00D36F77">
        <w:t xml:space="preserve"> i </w:t>
      </w:r>
      <w:r>
        <w:t>formy wykonywania zadań Straży Granicznej</w:t>
      </w:r>
      <w:r w:rsidR="00D36F77">
        <w:t xml:space="preserve"> w </w:t>
      </w:r>
      <w:r>
        <w:t xml:space="preserve">zakresie </w:t>
      </w:r>
      <w:r w:rsidRPr="0028430B">
        <w:t>nieobjętym</w:t>
      </w:r>
      <w:r>
        <w:t xml:space="preserve"> inn</w:t>
      </w:r>
      <w:r w:rsidRPr="0028430B">
        <w:t>y</w:t>
      </w:r>
      <w:r>
        <w:t>mi przepisami wydanymi na po</w:t>
      </w:r>
      <w:r>
        <w:t>d</w:t>
      </w:r>
      <w:r>
        <w:t>stawie ustawy,</w:t>
      </w:r>
      <w:r w:rsidR="00D36F77">
        <w:t xml:space="preserve"> w </w:t>
      </w:r>
      <w:r>
        <w:t>tym zadań wykonywanych poza terytorium Rzeczypospolitej Polskiej</w:t>
      </w:r>
      <w:r w:rsidR="00D36F77">
        <w:t xml:space="preserve"> w </w:t>
      </w:r>
      <w:r>
        <w:t>zakresie nieobjętym inn</w:t>
      </w:r>
      <w:r>
        <w:t>y</w:t>
      </w:r>
      <w:r>
        <w:t>mi przepisami w</w:t>
      </w:r>
      <w:r w:rsidRPr="0028430B">
        <w:t>y</w:t>
      </w:r>
      <w:r>
        <w:t>danymi na podstawie ustawy oraz przepisami prawa Unii Europejskiej;</w:t>
      </w:r>
    </w:p>
    <w:p w:rsidR="0028430B" w:rsidRDefault="0028430B" w:rsidP="00D36F77">
      <w:pPr>
        <w:pStyle w:val="PKTpunkt"/>
      </w:pPr>
      <w:r>
        <w:t>2)</w:t>
      </w:r>
      <w:bookmarkStart w:id="14" w:name="f0004eTJ3s8v12916a"/>
      <w:bookmarkEnd w:id="14"/>
      <w:r w:rsidR="00D36F77">
        <w:tab/>
      </w:r>
      <w:r>
        <w:t>sposób pełnienia służby</w:t>
      </w:r>
      <w:r w:rsidR="00D36F77">
        <w:t xml:space="preserve"> w </w:t>
      </w:r>
      <w:r>
        <w:t>zakresie nieobjętym innymi przepisami wydanymi na po</w:t>
      </w:r>
      <w:r w:rsidRPr="0028430B">
        <w:t>d</w:t>
      </w:r>
      <w:r>
        <w:t>stawie ustawy,</w:t>
      </w:r>
      <w:r w:rsidR="00D36F77">
        <w:t xml:space="preserve"> w </w:t>
      </w:r>
      <w:r>
        <w:t>tym sposób pełnienia służby poza terytorium Rzeczypospolitej Po</w:t>
      </w:r>
      <w:r w:rsidRPr="0028430B">
        <w:t>l</w:t>
      </w:r>
      <w:r>
        <w:t>skiej</w:t>
      </w:r>
      <w:r w:rsidR="00D36F77">
        <w:t xml:space="preserve"> w </w:t>
      </w:r>
      <w:r>
        <w:t>zakresie nieobjętym innymi przepisami wydanymi na podstawie ustawy oraz przepisami prawa Unii Europejskiej;</w:t>
      </w:r>
    </w:p>
    <w:p w:rsidR="0028430B" w:rsidRDefault="0028430B" w:rsidP="00D36F77">
      <w:pPr>
        <w:pStyle w:val="PKTpunkt"/>
      </w:pPr>
      <w:r>
        <w:t>3)</w:t>
      </w:r>
      <w:r w:rsidR="00D36F77">
        <w:tab/>
      </w:r>
      <w:r w:rsidRPr="00DE0688">
        <w:t>szczegółowy</w:t>
      </w:r>
      <w:r>
        <w:t xml:space="preserve"> tryb wydawania zezwoleń na przekraczanie granicy państwowej,</w:t>
      </w:r>
      <w:r w:rsidR="00D36F77">
        <w:t xml:space="preserve"> w </w:t>
      </w:r>
      <w:r>
        <w:t>tym wiz, przez komendantów pl</w:t>
      </w:r>
      <w:r>
        <w:t>a</w:t>
      </w:r>
      <w:r>
        <w:t>cówek Straży Granicznej;</w:t>
      </w:r>
    </w:p>
    <w:p w:rsidR="0028430B" w:rsidRPr="000F71F0" w:rsidRDefault="0028430B" w:rsidP="00D36F77">
      <w:pPr>
        <w:pStyle w:val="PKTpunkt"/>
      </w:pPr>
      <w:r w:rsidRPr="000F71F0">
        <w:t>4)</w:t>
      </w:r>
      <w:bookmarkStart w:id="15" w:name="_Ref391632790"/>
      <w:r w:rsidRPr="00D36F77">
        <w:rPr>
          <w:rStyle w:val="IGindeksgrny"/>
        </w:rPr>
        <w:footnoteReference w:id="27"/>
      </w:r>
      <w:bookmarkEnd w:id="15"/>
      <w:r w:rsidRPr="00D36F77">
        <w:rPr>
          <w:rStyle w:val="IGindeksgrny"/>
        </w:rPr>
        <w:t>)</w:t>
      </w:r>
      <w:r w:rsidR="00D36F77">
        <w:tab/>
      </w:r>
      <w:r w:rsidRPr="000F71F0">
        <w:t>szczegółowy sposób wykonywania czynności zleconych</w:t>
      </w:r>
      <w:r w:rsidR="00D36F77" w:rsidRPr="000F71F0">
        <w:t xml:space="preserve"> w</w:t>
      </w:r>
      <w:r w:rsidR="00D36F77">
        <w:t> </w:t>
      </w:r>
      <w:r w:rsidRPr="000F71F0">
        <w:t>trybie</w:t>
      </w:r>
      <w:r w:rsidR="00D36F77">
        <w:t xml:space="preserve"> ust. </w:t>
      </w:r>
      <w:r w:rsidR="00D36F77" w:rsidRPr="000F71F0">
        <w:t>1</w:t>
      </w:r>
      <w:r w:rsidR="00D36F77">
        <w:t> </w:t>
      </w:r>
      <w:r w:rsidRPr="000F71F0">
        <w:t>przez wł</w:t>
      </w:r>
      <w:r w:rsidRPr="0028430B">
        <w:t>a</w:t>
      </w:r>
      <w:r w:rsidRPr="000F71F0">
        <w:t>ściwe organy państwowe;</w:t>
      </w:r>
    </w:p>
    <w:p w:rsidR="0028430B" w:rsidRDefault="0028430B" w:rsidP="00D36F77">
      <w:pPr>
        <w:pStyle w:val="PKTpunkt"/>
      </w:pPr>
      <w:r w:rsidRPr="000F71F0">
        <w:t>5)</w:t>
      </w:r>
      <w:r w:rsidRPr="00D36F77">
        <w:rPr>
          <w:rStyle w:val="IGindeksgrny"/>
        </w:rPr>
        <w:fldChar w:fldCharType="begin"/>
      </w:r>
      <w:r w:rsidRPr="00274C52">
        <w:rPr>
          <w:rStyle w:val="IGindeksgrny"/>
        </w:rPr>
        <w:instrText xml:space="preserve"> NOTEREF _Ref391632790 \h  \* MERGEFORMAT </w:instrText>
      </w:r>
      <w:r w:rsidRPr="00D36F77">
        <w:rPr>
          <w:rStyle w:val="IGindeksgrny"/>
        </w:rPr>
      </w:r>
      <w:r w:rsidRPr="00D36F77">
        <w:rPr>
          <w:rStyle w:val="IGindeksgrny"/>
        </w:rPr>
        <w:fldChar w:fldCharType="separate"/>
      </w:r>
      <w:r w:rsidRPr="00D36F77">
        <w:rPr>
          <w:rStyle w:val="IGindeksgrny"/>
        </w:rPr>
        <w:t>26</w:t>
      </w:r>
      <w:r w:rsidRPr="00D36F77">
        <w:rPr>
          <w:rStyle w:val="IGindeksgrny"/>
        </w:rPr>
        <w:fldChar w:fldCharType="end"/>
      </w:r>
      <w:r w:rsidRPr="00D36F77">
        <w:rPr>
          <w:rStyle w:val="IGindeksgrny"/>
        </w:rPr>
        <w:t>)</w:t>
      </w:r>
      <w:r w:rsidR="00D36F77">
        <w:tab/>
      </w:r>
      <w:r w:rsidRPr="000F71F0">
        <w:t>sposób</w:t>
      </w:r>
      <w:r w:rsidR="00D36F77" w:rsidRPr="000F71F0">
        <w:t xml:space="preserve"> i</w:t>
      </w:r>
      <w:r w:rsidR="00D36F77">
        <w:t> </w:t>
      </w:r>
      <w:r w:rsidRPr="000F71F0">
        <w:t>tryb gromadzenia</w:t>
      </w:r>
      <w:r w:rsidR="00D36F77" w:rsidRPr="000F71F0">
        <w:t xml:space="preserve"> i</w:t>
      </w:r>
      <w:r w:rsidR="00D36F77">
        <w:t> </w:t>
      </w:r>
      <w:r w:rsidRPr="000F71F0">
        <w:t>przetwarzania informacji</w:t>
      </w:r>
      <w:r w:rsidR="00D36F77" w:rsidRPr="000F71F0">
        <w:t xml:space="preserve"> z</w:t>
      </w:r>
      <w:r w:rsidR="00D36F77">
        <w:t> </w:t>
      </w:r>
      <w:r w:rsidRPr="000F71F0">
        <w:t>zakresu ochrony granicy państwowej, kontroli ruchu granic</w:t>
      </w:r>
      <w:r w:rsidRPr="000F71F0">
        <w:t>z</w:t>
      </w:r>
      <w:r w:rsidRPr="000F71F0">
        <w:t>nego oraz zapobiegania</w:t>
      </w:r>
      <w:r w:rsidR="00D36F77" w:rsidRPr="000F71F0">
        <w:t xml:space="preserve"> i</w:t>
      </w:r>
      <w:r w:rsidR="00D36F77">
        <w:t> </w:t>
      </w:r>
      <w:r w:rsidRPr="000F71F0">
        <w:t>przeciwdziałania niel</w:t>
      </w:r>
      <w:r w:rsidRPr="0028430B">
        <w:t>e</w:t>
      </w:r>
      <w:r w:rsidRPr="000F71F0">
        <w:t>galnej migracji;</w:t>
      </w:r>
    </w:p>
    <w:p w:rsidR="0028430B" w:rsidRDefault="0028430B" w:rsidP="00D36F77">
      <w:pPr>
        <w:pStyle w:val="PKTpunkt"/>
      </w:pPr>
      <w:r>
        <w:t>6)</w:t>
      </w:r>
      <w:r w:rsidR="00D36F77">
        <w:tab/>
      </w:r>
      <w:r>
        <w:t>sposób gospodarowania mieniem będącym</w:t>
      </w:r>
      <w:r w:rsidR="00D36F77">
        <w:t xml:space="preserve"> w </w:t>
      </w:r>
      <w:r>
        <w:t>zarządzie Straży Granicznej;</w:t>
      </w:r>
    </w:p>
    <w:p w:rsidR="0028430B" w:rsidRDefault="0028430B" w:rsidP="00D36F77">
      <w:pPr>
        <w:pStyle w:val="PKTpunkt"/>
      </w:pPr>
      <w:r>
        <w:t>6a)</w:t>
      </w:r>
      <w:r w:rsidR="00D36F77">
        <w:tab/>
      </w:r>
      <w:r>
        <w:t>zakres oraz szczegółowe zasady szkolenia funkcjonariuszy</w:t>
      </w:r>
      <w:r w:rsidR="00D36F77">
        <w:t xml:space="preserve"> i </w:t>
      </w:r>
      <w:r>
        <w:t>pracowników Straży Granicznej;</w:t>
      </w:r>
    </w:p>
    <w:p w:rsidR="0028430B" w:rsidRDefault="0028430B" w:rsidP="00D36F77">
      <w:pPr>
        <w:pStyle w:val="PKTpunkt"/>
      </w:pPr>
      <w:r>
        <w:t>7)</w:t>
      </w:r>
      <w:r w:rsidR="00D36F77">
        <w:tab/>
      </w:r>
      <w:r>
        <w:t>szczegółowe zasady szkolenia przewodników zwierząt, które wykorzystywane są do realizacji zadań Straży Granic</w:t>
      </w:r>
      <w:r>
        <w:t>z</w:t>
      </w:r>
      <w:r>
        <w:t>nej, szkolenia tych zwierząt,</w:t>
      </w:r>
      <w:r w:rsidR="00D36F77">
        <w:t xml:space="preserve"> a </w:t>
      </w:r>
      <w:r>
        <w:t>także normy wyżywi</w:t>
      </w:r>
      <w:r w:rsidRPr="0028430B">
        <w:t>e</w:t>
      </w:r>
      <w:r>
        <w:t>nia zwierząt;</w:t>
      </w:r>
    </w:p>
    <w:p w:rsidR="0028430B" w:rsidRDefault="0028430B" w:rsidP="00D36F77">
      <w:pPr>
        <w:pStyle w:val="PKTpunkt"/>
      </w:pPr>
      <w:r>
        <w:t>8)</w:t>
      </w:r>
      <w:r w:rsidR="00D36F77">
        <w:tab/>
      </w:r>
      <w:r>
        <w:t>szczegółowe warunki bezpieczeństwa</w:t>
      </w:r>
      <w:r w:rsidR="00D36F77">
        <w:t xml:space="preserve"> i </w:t>
      </w:r>
      <w:r>
        <w:t>higieny służby.</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9a.</w:t>
      </w:r>
      <w:r w:rsidR="00D36F77">
        <w:t> </w:t>
      </w:r>
      <w:r>
        <w:t>1. Udzielanie informacji</w:t>
      </w:r>
      <w:r w:rsidR="00D36F77">
        <w:t xml:space="preserve"> o </w:t>
      </w:r>
      <w:r>
        <w:t xml:space="preserve">osobie, </w:t>
      </w:r>
      <w:r w:rsidRPr="0028430B">
        <w:t>uzyskanych</w:t>
      </w:r>
      <w:r w:rsidR="00D36F77" w:rsidRPr="0028430B">
        <w:t xml:space="preserve"> w</w:t>
      </w:r>
      <w:r w:rsidR="00D36F77">
        <w:t> </w:t>
      </w:r>
      <w:r w:rsidRPr="0028430B">
        <w:t>czasie wykonywania czynności operacyjno</w:t>
      </w:r>
      <w:r w:rsidR="00D36F77">
        <w:softHyphen/>
      </w:r>
      <w:r w:rsidR="00D36F77">
        <w:noBreakHyphen/>
      </w:r>
      <w:r w:rsidRPr="0028430B">
        <w:t>rozpoznawczych oraz</w:t>
      </w:r>
      <w:r w:rsidR="00D36F77" w:rsidRPr="0028430B">
        <w:t xml:space="preserve"> w</w:t>
      </w:r>
      <w:r w:rsidR="00D36F77">
        <w:t> </w:t>
      </w:r>
      <w:r w:rsidRPr="0028430B">
        <w:t>trybie,</w:t>
      </w:r>
      <w:r w:rsidR="00D36F77" w:rsidRPr="0028430B">
        <w:t xml:space="preserve"> o</w:t>
      </w:r>
      <w:r w:rsidR="00D36F77">
        <w:t> </w:t>
      </w:r>
      <w:r w:rsidRPr="0028430B">
        <w:t>którym mowa</w:t>
      </w:r>
      <w:r w:rsidR="00D36F77" w:rsidRPr="0028430B">
        <w:t xml:space="preserve"> w</w:t>
      </w:r>
      <w:r w:rsidR="00D36F77">
        <w:t> art. </w:t>
      </w:r>
      <w:r w:rsidR="00D36F77" w:rsidRPr="0028430B">
        <w:t>9</w:t>
      </w:r>
      <w:r w:rsidR="00D36F77">
        <w:t xml:space="preserve"> ust. </w:t>
      </w:r>
      <w:r w:rsidRPr="0028430B">
        <w:t>1a, dozwolone jest wyłącznie na żądanie sądu lub prokurat</w:t>
      </w:r>
      <w:r w:rsidRPr="0028430B">
        <w:t>o</w:t>
      </w:r>
      <w:r w:rsidRPr="0028430B">
        <w:t>ra,</w:t>
      </w:r>
      <w:r w:rsidR="00D36F77" w:rsidRPr="0028430B">
        <w:t xml:space="preserve"> a</w:t>
      </w:r>
      <w:r w:rsidR="00D36F77">
        <w:t> </w:t>
      </w:r>
      <w:r w:rsidRPr="0028430B">
        <w:t>także Szefa Krajowego Centrum Informacji Kryminalnych; wykorzystanie tych informacji może nastąpić tylko</w:t>
      </w:r>
      <w:r w:rsidR="00D36F77" w:rsidRPr="0028430B">
        <w:t xml:space="preserve"> w</w:t>
      </w:r>
      <w:r w:rsidR="00D36F77">
        <w:t> </w:t>
      </w:r>
      <w:r w:rsidRPr="0028430B">
        <w:t>celu ścigania karnego.</w:t>
      </w:r>
    </w:p>
    <w:p w:rsidR="0028430B" w:rsidRDefault="0028430B" w:rsidP="00D36F77">
      <w:pPr>
        <w:pStyle w:val="USTustnpkodeksu"/>
      </w:pPr>
      <w:r>
        <w:t>2.</w:t>
      </w:r>
      <w:r w:rsidR="00D36F77">
        <w:t> </w:t>
      </w:r>
      <w:r>
        <w:t>Zakaz określony</w:t>
      </w:r>
      <w:r w:rsidR="00D36F77">
        <w:t xml:space="preserve"> w ust. 1 </w:t>
      </w:r>
      <w:r>
        <w:t>nie ma zastosowania, jeżeli ustawa nakłada obowiązek lub umożliwia udzielenie takich informacji określonemu organowi albo obowiązek taki w</w:t>
      </w:r>
      <w:r w:rsidRPr="0028430B">
        <w:t>y</w:t>
      </w:r>
      <w:r>
        <w:t>nika</w:t>
      </w:r>
      <w:r w:rsidR="00D36F77">
        <w:t xml:space="preserve"> z </w:t>
      </w:r>
      <w:r>
        <w:t>umów lub porozumień międzynarodowych,</w:t>
      </w:r>
      <w:r w:rsidR="00D36F77">
        <w:t xml:space="preserve"> a </w:t>
      </w:r>
      <w:r>
        <w:t>także</w:t>
      </w:r>
      <w:r w:rsidR="00D36F77">
        <w:t xml:space="preserve"> w </w:t>
      </w:r>
      <w:r>
        <w:t>przypadkach, gdy zatajenie takiej informacji prowadziłoby do zagrożenia życia lub zdrowia innych osób.</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9b.</w:t>
      </w:r>
      <w:r w:rsidR="00D36F77">
        <w:t> </w:t>
      </w:r>
      <w:r>
        <w:t>1. Straż Graniczna przy wykonywaniu swoich zadań może korzystać</w:t>
      </w:r>
      <w:r w:rsidR="00D36F77">
        <w:t xml:space="preserve"> z </w:t>
      </w:r>
      <w:r>
        <w:t>pomocy osób nieb</w:t>
      </w:r>
      <w:r w:rsidRPr="0028430B">
        <w:t>ędących jej fun</w:t>
      </w:r>
      <w:r w:rsidRPr="0028430B">
        <w:t>k</w:t>
      </w:r>
      <w:r w:rsidRPr="0028430B">
        <w:t>cjonariuszami. Zabronione jest ujawnianie danych</w:t>
      </w:r>
      <w:r w:rsidR="00D36F77" w:rsidRPr="0028430B">
        <w:t xml:space="preserve"> o</w:t>
      </w:r>
      <w:r w:rsidR="00D36F77">
        <w:t> </w:t>
      </w:r>
      <w:r w:rsidRPr="0028430B">
        <w:t>osobie udzielającej pomocy Straży Granicznej,</w:t>
      </w:r>
      <w:r w:rsidR="00D36F77" w:rsidRPr="0028430B">
        <w:t xml:space="preserve"> w</w:t>
      </w:r>
      <w:r w:rsidR="00D36F77">
        <w:t> </w:t>
      </w:r>
      <w:r w:rsidRPr="0028430B">
        <w:t>zakresie czynności operacyjno</w:t>
      </w:r>
      <w:r w:rsidR="00D36F77">
        <w:softHyphen/>
      </w:r>
      <w:r w:rsidR="00D36F77">
        <w:noBreakHyphen/>
      </w:r>
      <w:r w:rsidRPr="0028430B">
        <w:t>rozpoznawczych.</w:t>
      </w:r>
    </w:p>
    <w:p w:rsidR="0028430B" w:rsidRPr="0028430B" w:rsidRDefault="0028430B" w:rsidP="00D36F77">
      <w:pPr>
        <w:pStyle w:val="USTustnpkodeksu"/>
      </w:pPr>
      <w:r>
        <w:t>2.</w:t>
      </w:r>
      <w:r w:rsidR="00D36F77">
        <w:t> </w:t>
      </w:r>
      <w:r>
        <w:t>Ujawnienie danych</w:t>
      </w:r>
      <w:r w:rsidR="00D36F77">
        <w:t xml:space="preserve"> o </w:t>
      </w:r>
      <w:r>
        <w:t>osobie,</w:t>
      </w:r>
      <w:r w:rsidR="00D36F77">
        <w:t xml:space="preserve"> o </w:t>
      </w:r>
      <w:r>
        <w:t>której mowa</w:t>
      </w:r>
      <w:r w:rsidR="00D36F77">
        <w:t xml:space="preserve"> w ust. </w:t>
      </w:r>
      <w:r>
        <w:t>1, może nastąpić jedynie</w:t>
      </w:r>
      <w:r w:rsidR="00D36F77">
        <w:t xml:space="preserve"> w </w:t>
      </w:r>
      <w:r>
        <w:t>przypa</w:t>
      </w:r>
      <w:r w:rsidRPr="0028430B">
        <w:t>dkach</w:t>
      </w:r>
      <w:r w:rsidR="00D36F77" w:rsidRPr="0028430B">
        <w:t xml:space="preserve"> i</w:t>
      </w:r>
      <w:r w:rsidR="00D36F77">
        <w:t> </w:t>
      </w:r>
      <w:r w:rsidR="00D36F77" w:rsidRPr="0028430B">
        <w:t>w</w:t>
      </w:r>
      <w:r w:rsidR="00D36F77">
        <w:t> </w:t>
      </w:r>
      <w:r w:rsidRPr="0028430B">
        <w:t>trybie określonych</w:t>
      </w:r>
      <w:r w:rsidR="00D36F77" w:rsidRPr="0028430B">
        <w:t xml:space="preserve"> w</w:t>
      </w:r>
      <w:r w:rsidR="00D36F77">
        <w:t> art. </w:t>
      </w:r>
      <w:r w:rsidR="00D36F77" w:rsidRPr="0028430B">
        <w:t>9</w:t>
      </w:r>
      <w:r w:rsidR="00D36F77">
        <w:t xml:space="preserve"> ust. </w:t>
      </w:r>
      <w:r w:rsidR="00D36F77" w:rsidRPr="0028430B">
        <w:t>2</w:t>
      </w:r>
      <w:r w:rsidR="00D36F77">
        <w:t> </w:t>
      </w:r>
      <w:r w:rsidRPr="0028430B">
        <w:t>ustawy</w:t>
      </w:r>
      <w:r w:rsidR="00D36F77" w:rsidRPr="0028430B">
        <w:t xml:space="preserve"> z</w:t>
      </w:r>
      <w:r w:rsidR="00D36F77">
        <w:t> </w:t>
      </w:r>
      <w:r w:rsidRPr="0028430B">
        <w:t>dnia 2</w:t>
      </w:r>
      <w:r w:rsidR="00D36F77" w:rsidRPr="0028430B">
        <w:t>1</w:t>
      </w:r>
      <w:r w:rsidR="00D36F77">
        <w:t> </w:t>
      </w:r>
      <w:r w:rsidRPr="0028430B">
        <w:t>czerwca 199</w:t>
      </w:r>
      <w:r w:rsidR="00D36F77" w:rsidRPr="0028430B">
        <w:t>6</w:t>
      </w:r>
      <w:r w:rsidR="00D36F77">
        <w:t> </w:t>
      </w:r>
      <w:r w:rsidRPr="0028430B">
        <w:t>r.</w:t>
      </w:r>
      <w:r w:rsidR="00D36F77" w:rsidRPr="0028430B">
        <w:t xml:space="preserve"> o</w:t>
      </w:r>
      <w:r w:rsidR="00D36F77">
        <w:t> </w:t>
      </w:r>
      <w:r w:rsidRPr="0028430B">
        <w:t>niektórych uprawnieniach pracowników urzędu obsługującego ministra właściwego do spraw wewnętrznych oraz funkcjonariuszy</w:t>
      </w:r>
      <w:r w:rsidR="00D36F77" w:rsidRPr="0028430B">
        <w:t xml:space="preserve"> i</w:t>
      </w:r>
      <w:r w:rsidR="00D36F77">
        <w:t> </w:t>
      </w:r>
      <w:r w:rsidRPr="0028430B">
        <w:t>pracowników urzędów nadzorowanych przez tego ministra (</w:t>
      </w:r>
      <w:r w:rsidR="00D36F77">
        <w:t>Dz. U. Nr </w:t>
      </w:r>
      <w:r w:rsidRPr="0028430B">
        <w:t>106,</w:t>
      </w:r>
      <w:r w:rsidR="00D36F77">
        <w:t xml:space="preserve"> poz. </w:t>
      </w:r>
      <w:r w:rsidRPr="0028430B">
        <w:t>491,</w:t>
      </w:r>
      <w:r w:rsidR="00D36F77" w:rsidRPr="0028430B">
        <w:t xml:space="preserve"> z</w:t>
      </w:r>
      <w:r w:rsidR="00D36F77">
        <w:t> </w:t>
      </w:r>
      <w:proofErr w:type="spellStart"/>
      <w:r w:rsidRPr="0028430B">
        <w:t>późn</w:t>
      </w:r>
      <w:proofErr w:type="spellEnd"/>
      <w:r w:rsidRPr="0028430B">
        <w:t>. zm.</w:t>
      </w:r>
      <w:r w:rsidRPr="00D36F77">
        <w:rPr>
          <w:rStyle w:val="IGindeksgrny"/>
        </w:rPr>
        <w:footnoteReference w:id="28"/>
      </w:r>
      <w:r w:rsidRPr="00D36F77">
        <w:rPr>
          <w:rStyle w:val="IGindeksgrny"/>
        </w:rPr>
        <w:t>)</w:t>
      </w:r>
      <w:r w:rsidRPr="0028430B">
        <w:t>).</w:t>
      </w:r>
    </w:p>
    <w:p w:rsidR="0028430B" w:rsidRPr="0028430B" w:rsidRDefault="0028430B" w:rsidP="00D36F77">
      <w:pPr>
        <w:pStyle w:val="USTustnpkodeksu"/>
      </w:pPr>
      <w:r>
        <w:t>3.</w:t>
      </w:r>
      <w:r w:rsidR="00D36F77">
        <w:t> </w:t>
      </w:r>
      <w:r>
        <w:t>Dane</w:t>
      </w:r>
      <w:r w:rsidR="00D36F77">
        <w:t xml:space="preserve"> o </w:t>
      </w:r>
      <w:r>
        <w:t>osobie,</w:t>
      </w:r>
      <w:r w:rsidR="00D36F77">
        <w:t xml:space="preserve"> o </w:t>
      </w:r>
      <w:r>
        <w:t>której mowa</w:t>
      </w:r>
      <w:r w:rsidR="00D36F77">
        <w:t xml:space="preserve"> w ust. </w:t>
      </w:r>
      <w:r>
        <w:t>1, mogą być ujawnione na żądanie prokuratora, także</w:t>
      </w:r>
      <w:r w:rsidR="00D36F77">
        <w:t xml:space="preserve"> w </w:t>
      </w:r>
      <w:r>
        <w:t>razie uzasadnionego podejrzenia popełnienia przez tę osobę przestępstwa ściganego</w:t>
      </w:r>
      <w:r w:rsidR="00D36F77">
        <w:t xml:space="preserve"> z </w:t>
      </w:r>
      <w:r>
        <w:t>oskarżenia publicznego</w:t>
      </w:r>
      <w:r w:rsidR="00D36F77">
        <w:t xml:space="preserve"> w </w:t>
      </w:r>
      <w:r>
        <w:t>związku</w:t>
      </w:r>
      <w:r w:rsidR="00D36F77">
        <w:t xml:space="preserve"> z </w:t>
      </w:r>
      <w:r>
        <w:t>wykonywaniem czynności operacyjno</w:t>
      </w:r>
      <w:r w:rsidR="00D36F77">
        <w:softHyphen/>
      </w:r>
      <w:r w:rsidR="00D36F77">
        <w:noBreakHyphen/>
      </w:r>
      <w:r>
        <w:t>rozpoznawczych; ujawnienie tych danych następuje</w:t>
      </w:r>
      <w:r w:rsidR="00D36F77">
        <w:t xml:space="preserve"> w </w:t>
      </w:r>
      <w:r>
        <w:t>trybie określonym</w:t>
      </w:r>
      <w:r w:rsidR="00D36F77">
        <w:t xml:space="preserve"> w art. 9 ust. 2 </w:t>
      </w:r>
      <w:r>
        <w:t>ustawy</w:t>
      </w:r>
      <w:r w:rsidR="00D36F77">
        <w:t xml:space="preserve"> z </w:t>
      </w:r>
      <w:r>
        <w:t>dnia 2</w:t>
      </w:r>
      <w:r w:rsidR="00D36F77">
        <w:t>1 </w:t>
      </w:r>
      <w:r>
        <w:t>czerwca 199</w:t>
      </w:r>
      <w:r w:rsidR="00D36F77">
        <w:t>6 </w:t>
      </w:r>
      <w:r>
        <w:t>r.</w:t>
      </w:r>
      <w:r w:rsidR="00D36F77">
        <w:t xml:space="preserve"> o </w:t>
      </w:r>
      <w:r>
        <w:t>niektórych uprawnieniach pracowników urzędu o</w:t>
      </w:r>
      <w:r w:rsidRPr="0028430B">
        <w:t>bsługującego ministra właściwego do spraw wewnętrznych oraz funkcjonariuszy</w:t>
      </w:r>
      <w:r w:rsidR="00D36F77" w:rsidRPr="0028430B">
        <w:t xml:space="preserve"> i</w:t>
      </w:r>
      <w:r w:rsidR="00D36F77">
        <w:t> </w:t>
      </w:r>
      <w:r w:rsidRPr="0028430B">
        <w:t>pracowników urzędów nadzorowanych przez tego ministra.</w:t>
      </w:r>
    </w:p>
    <w:p w:rsidR="0028430B" w:rsidRPr="0028430B" w:rsidRDefault="0028430B" w:rsidP="00D36F77">
      <w:pPr>
        <w:pStyle w:val="USTustnpkodeksu"/>
      </w:pPr>
      <w:r>
        <w:t>4.</w:t>
      </w:r>
      <w:r w:rsidR="00D36F77">
        <w:t> </w:t>
      </w:r>
      <w:r>
        <w:t>Za udzielenie pomocy,</w:t>
      </w:r>
      <w:r w:rsidR="00D36F77">
        <w:t xml:space="preserve"> o </w:t>
      </w:r>
      <w:r>
        <w:t>której mowa</w:t>
      </w:r>
      <w:r w:rsidR="00D36F77">
        <w:t xml:space="preserve"> w ust. </w:t>
      </w:r>
      <w:r>
        <w:t>1, osobom niebędącym funkcjonariuszami może być przyznane w</w:t>
      </w:r>
      <w:r>
        <w:t>y</w:t>
      </w:r>
      <w:r>
        <w:t>nagrodzenie.</w:t>
      </w:r>
    </w:p>
    <w:p w:rsidR="0028430B" w:rsidRPr="0028430B" w:rsidRDefault="0028430B" w:rsidP="00D36F77">
      <w:pPr>
        <w:pStyle w:val="USTustnpkodeksu"/>
      </w:pPr>
      <w:r>
        <w:t>4a.</w:t>
      </w:r>
      <w:r w:rsidR="00D36F77">
        <w:t> </w:t>
      </w:r>
      <w:r>
        <w:t>Koszty podejmowanych przez Straż Graniczną czynności operacyjno</w:t>
      </w:r>
      <w:r w:rsidR="00D36F77">
        <w:softHyphen/>
      </w:r>
      <w:r w:rsidR="00D36F77">
        <w:noBreakHyphen/>
      </w:r>
      <w:r>
        <w:t>rozpoznawczych oraz wynagrodzenia osób,</w:t>
      </w:r>
      <w:r w:rsidR="00D36F77">
        <w:t xml:space="preserve"> o </w:t>
      </w:r>
      <w:r>
        <w:t>których mowa</w:t>
      </w:r>
      <w:r w:rsidR="00D36F77">
        <w:t xml:space="preserve"> w ust. </w:t>
      </w:r>
      <w:r>
        <w:t>1,</w:t>
      </w:r>
      <w:r w:rsidR="00D36F77">
        <w:t xml:space="preserve"> w </w:t>
      </w:r>
      <w:r>
        <w:t>zakresie,</w:t>
      </w:r>
      <w:r w:rsidR="00D36F77">
        <w:t xml:space="preserve"> w </w:t>
      </w:r>
      <w:r>
        <w:t>jakim, ze względu na ochronę określoną</w:t>
      </w:r>
      <w:r w:rsidR="00D36F77">
        <w:t xml:space="preserve"> w art. </w:t>
      </w:r>
      <w:r>
        <w:t>9c</w:t>
      </w:r>
      <w:r w:rsidR="00D36F77">
        <w:t xml:space="preserve"> ust. </w:t>
      </w:r>
      <w:r>
        <w:t>1, nie mogą być stosowane przepisy</w:t>
      </w:r>
      <w:r w:rsidR="00D36F77">
        <w:t xml:space="preserve"> o </w:t>
      </w:r>
      <w:r>
        <w:t>finansach public</w:t>
      </w:r>
      <w:r w:rsidRPr="0028430B">
        <w:t>znych</w:t>
      </w:r>
      <w:r w:rsidR="00D36F77" w:rsidRPr="0028430B">
        <w:t xml:space="preserve"> i</w:t>
      </w:r>
      <w:r w:rsidR="00D36F77">
        <w:t> </w:t>
      </w:r>
      <w:r w:rsidRPr="0028430B">
        <w:t>rachunkowości, pokrywane są</w:t>
      </w:r>
      <w:r w:rsidR="00D36F77" w:rsidRPr="0028430B">
        <w:t xml:space="preserve"> z</w:t>
      </w:r>
      <w:r w:rsidR="00D36F77">
        <w:t> </w:t>
      </w:r>
      <w:r w:rsidRPr="0028430B">
        <w:t>tworzonego na ten cel funduszu operacyjnego.</w:t>
      </w:r>
    </w:p>
    <w:p w:rsidR="0028430B" w:rsidRDefault="0028430B" w:rsidP="00D36F77">
      <w:pPr>
        <w:pStyle w:val="USTustnpkodeksu"/>
      </w:pPr>
      <w:bookmarkStart w:id="16" w:name="f0004edocs5v12165a"/>
      <w:bookmarkEnd w:id="16"/>
      <w:r>
        <w:t>5.</w:t>
      </w:r>
      <w:r w:rsidR="00D36F77">
        <w:t> </w:t>
      </w:r>
      <w:r>
        <w:t>Minister właściwy do spraw wewnętrznych określi,</w:t>
      </w:r>
      <w:r w:rsidR="00D36F77">
        <w:t xml:space="preserve"> w </w:t>
      </w:r>
      <w:r>
        <w:t>drodze zarządzenia, sposób tw</w:t>
      </w:r>
      <w:r w:rsidRPr="0028430B">
        <w:t>o</w:t>
      </w:r>
      <w:r>
        <w:t>rzenia funduszu operacyjn</w:t>
      </w:r>
      <w:r>
        <w:t>e</w:t>
      </w:r>
      <w:r>
        <w:t>go</w:t>
      </w:r>
      <w:r w:rsidR="00D36F77">
        <w:t xml:space="preserve"> i </w:t>
      </w:r>
      <w:r>
        <w:t>gospodarowania nim oraz podmioty właściwe</w:t>
      </w:r>
      <w:r w:rsidR="00D36F77">
        <w:t xml:space="preserve"> w </w:t>
      </w:r>
      <w:r>
        <w:t>tych sprawach.</w:t>
      </w:r>
    </w:p>
    <w:p w:rsidR="0028430B" w:rsidRDefault="0028430B" w:rsidP="00D36F77">
      <w:pPr>
        <w:pStyle w:val="USTustnpkodeksu"/>
      </w:pPr>
      <w:r>
        <w:t>6.</w:t>
      </w:r>
      <w:r w:rsidR="00D36F77">
        <w:t> </w:t>
      </w:r>
      <w:r>
        <w:t>(</w:t>
      </w:r>
      <w:r w:rsidRPr="00D824E3">
        <w:t>uchylony</w:t>
      </w:r>
      <w:r>
        <w:t>).</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9c.</w:t>
      </w:r>
      <w:r w:rsidR="00D36F77">
        <w:t> </w:t>
      </w:r>
      <w:r>
        <w:t>1.</w:t>
      </w:r>
      <w:r w:rsidR="00D36F77">
        <w:t xml:space="preserve"> W </w:t>
      </w:r>
      <w:r>
        <w:t>związku</w:t>
      </w:r>
      <w:r w:rsidR="00D36F77">
        <w:t xml:space="preserve"> z </w:t>
      </w:r>
      <w:r>
        <w:t>wykonywaniem zadań wymienionych</w:t>
      </w:r>
      <w:r w:rsidR="00D36F77">
        <w:t xml:space="preserve"> w art. 1 ust. 2 </w:t>
      </w:r>
      <w:r>
        <w:t>Straż Graniczna zape</w:t>
      </w:r>
      <w:r w:rsidRPr="0028430B">
        <w:t>wnia ochronę form</w:t>
      </w:r>
      <w:r w:rsidR="00D36F77" w:rsidRPr="0028430B">
        <w:t xml:space="preserve"> i</w:t>
      </w:r>
      <w:r w:rsidR="00D36F77">
        <w:t> </w:t>
      </w:r>
      <w:r w:rsidRPr="0028430B">
        <w:t>metod realizacji zadań, informacji oraz własnych obiektów</w:t>
      </w:r>
      <w:r w:rsidR="00D36F77" w:rsidRPr="0028430B">
        <w:t xml:space="preserve"> i</w:t>
      </w:r>
      <w:r w:rsidR="00D36F77">
        <w:t> </w:t>
      </w:r>
      <w:r w:rsidRPr="0028430B">
        <w:t>danych identyfikujących funkcjonariuszy.</w:t>
      </w:r>
    </w:p>
    <w:p w:rsidR="0028430B" w:rsidRPr="0028430B" w:rsidRDefault="0028430B" w:rsidP="00D36F77">
      <w:pPr>
        <w:pStyle w:val="USTustnpkodeksu"/>
      </w:pPr>
      <w:r>
        <w:t>2.</w:t>
      </w:r>
      <w:r w:rsidR="00D36F77">
        <w:t> </w:t>
      </w:r>
      <w:r>
        <w:t>Przy wykonywaniu czynności operacyjno</w:t>
      </w:r>
      <w:r w:rsidR="00D36F77">
        <w:softHyphen/>
      </w:r>
      <w:r w:rsidR="00D36F77">
        <w:noBreakHyphen/>
      </w:r>
      <w:r>
        <w:t>rozpoznawczych funkcjonariusze mogą posł</w:t>
      </w:r>
      <w:r w:rsidRPr="0028430B">
        <w:t>ugiwać się dokumentami, które uniemożliwiają ustalenie danych identyfikujących funkcjonariusza Straży Granicznej oraz środków, którymi posł</w:t>
      </w:r>
      <w:r w:rsidRPr="0028430B">
        <w:t>u</w:t>
      </w:r>
      <w:r w:rsidRPr="0028430B">
        <w:t>guje się przy wykonywaniu zadań służbowych.</w:t>
      </w:r>
    </w:p>
    <w:p w:rsidR="0028430B" w:rsidRPr="0028430B" w:rsidRDefault="0028430B" w:rsidP="00D36F77">
      <w:pPr>
        <w:pStyle w:val="USTustnpkodeksu"/>
      </w:pPr>
      <w:r>
        <w:t>2a.</w:t>
      </w:r>
      <w:r w:rsidR="00D36F77">
        <w:t> </w:t>
      </w:r>
      <w:r>
        <w:t>Organy administracji rządowej</w:t>
      </w:r>
      <w:r w:rsidR="00D36F77">
        <w:t xml:space="preserve"> i </w:t>
      </w:r>
      <w:r>
        <w:t>organy jednostek samorządu terytorialnego są obowi</w:t>
      </w:r>
      <w:r w:rsidRPr="0028430B">
        <w:t>ązane do udzielania Straży Granicznej</w:t>
      </w:r>
      <w:r w:rsidR="00D36F77" w:rsidRPr="0028430B">
        <w:t xml:space="preserve"> w</w:t>
      </w:r>
      <w:r w:rsidR="00D36F77">
        <w:t> </w:t>
      </w:r>
      <w:r w:rsidRPr="0028430B">
        <w:t>granicach swojej właściwości niezbędnej pomocy</w:t>
      </w:r>
      <w:r w:rsidR="00D36F77" w:rsidRPr="0028430B">
        <w:t xml:space="preserve"> w</w:t>
      </w:r>
      <w:r w:rsidR="00D36F77">
        <w:t> </w:t>
      </w:r>
      <w:r w:rsidRPr="0028430B">
        <w:t>zakresie wydawania</w:t>
      </w:r>
      <w:r w:rsidR="00D36F77" w:rsidRPr="0028430B">
        <w:t xml:space="preserve"> i</w:t>
      </w:r>
      <w:r w:rsidR="00D36F77">
        <w:t> </w:t>
      </w:r>
      <w:r w:rsidRPr="0028430B">
        <w:t>zabezpieczania dokumentów,</w:t>
      </w:r>
      <w:r w:rsidR="00D36F77" w:rsidRPr="0028430B">
        <w:t xml:space="preserve"> o</w:t>
      </w:r>
      <w:r w:rsidR="00D36F77">
        <w:t> </w:t>
      </w:r>
      <w:r w:rsidRPr="0028430B">
        <w:t>których mowa</w:t>
      </w:r>
      <w:r w:rsidR="00D36F77" w:rsidRPr="0028430B">
        <w:t xml:space="preserve"> w</w:t>
      </w:r>
      <w:r w:rsidR="00D36F77">
        <w:t> ust. </w:t>
      </w:r>
      <w:r w:rsidRPr="0028430B">
        <w:t>2.</w:t>
      </w:r>
    </w:p>
    <w:p w:rsidR="0028430B" w:rsidRPr="0028430B" w:rsidRDefault="0028430B" w:rsidP="00D36F77">
      <w:pPr>
        <w:pStyle w:val="USTustnpkodeksu"/>
      </w:pPr>
      <w:r>
        <w:t>3.</w:t>
      </w:r>
      <w:r w:rsidR="00D36F77">
        <w:t> </w:t>
      </w:r>
      <w:r>
        <w:t>Minister właściwy do spraw wewnętrznych określi,</w:t>
      </w:r>
      <w:r w:rsidR="00D36F77">
        <w:t xml:space="preserve"> w </w:t>
      </w:r>
      <w:r>
        <w:t>drodze rozporządzenia, tryb wyd</w:t>
      </w:r>
      <w:r w:rsidRPr="0028430B">
        <w:t>awania dokumentów,</w:t>
      </w:r>
      <w:r w:rsidR="00D36F77" w:rsidRPr="0028430B">
        <w:t xml:space="preserve"> o</w:t>
      </w:r>
      <w:r w:rsidR="00D36F77">
        <w:t> </w:t>
      </w:r>
      <w:r w:rsidRPr="0028430B">
        <w:t>których mowa</w:t>
      </w:r>
      <w:r w:rsidR="00D36F77" w:rsidRPr="0028430B">
        <w:t xml:space="preserve"> w</w:t>
      </w:r>
      <w:r w:rsidR="00D36F77">
        <w:t> ust. </w:t>
      </w:r>
      <w:r w:rsidRPr="0028430B">
        <w:t>2, sposób posługiwania się nimi,</w:t>
      </w:r>
      <w:r w:rsidR="00D36F77" w:rsidRPr="0028430B">
        <w:t xml:space="preserve"> a</w:t>
      </w:r>
      <w:r w:rsidR="00D36F77">
        <w:t> </w:t>
      </w:r>
      <w:r w:rsidRPr="0028430B">
        <w:t>także ich przechowywania, uwzględniając rodzaje dokumentów</w:t>
      </w:r>
      <w:r w:rsidR="00D36F77" w:rsidRPr="0028430B">
        <w:t xml:space="preserve"> i</w:t>
      </w:r>
      <w:r w:rsidR="00D36F77">
        <w:t> </w:t>
      </w:r>
      <w:r w:rsidRPr="0028430B">
        <w:t>cel,</w:t>
      </w:r>
      <w:r w:rsidR="00D36F77" w:rsidRPr="0028430B">
        <w:t xml:space="preserve"> w</w:t>
      </w:r>
      <w:r w:rsidR="00D36F77">
        <w:t> </w:t>
      </w:r>
      <w:r w:rsidRPr="0028430B">
        <w:t>jakim są wydawane, organy</w:t>
      </w:r>
      <w:r w:rsidR="00D36F77" w:rsidRPr="0028430B">
        <w:t xml:space="preserve"> i</w:t>
      </w:r>
      <w:r w:rsidR="00D36F77">
        <w:t> </w:t>
      </w:r>
      <w:r w:rsidRPr="0028430B">
        <w:t>osoby uprawnione do ich wydawania, posługiwania się nimi</w:t>
      </w:r>
      <w:r w:rsidR="00D36F77" w:rsidRPr="0028430B">
        <w:t xml:space="preserve"> i</w:t>
      </w:r>
      <w:r w:rsidR="00D36F77">
        <w:t> </w:t>
      </w:r>
      <w:r w:rsidRPr="0028430B">
        <w:t>ich przechowywania, czas, na jaki są wydawane dokumenty, czynności zapewniające ich ochronę oraz sposób ich przechowywania</w:t>
      </w:r>
      <w:r w:rsidR="00D36F77" w:rsidRPr="0028430B">
        <w:t xml:space="preserve"> i</w:t>
      </w:r>
      <w:r w:rsidR="00D36F77">
        <w:t> </w:t>
      </w:r>
      <w:r w:rsidRPr="0028430B">
        <w:t>ewidencji.</w:t>
      </w:r>
    </w:p>
    <w:p w:rsid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9d.</w:t>
      </w:r>
      <w:r w:rsidR="00D36F77">
        <w:t> </w:t>
      </w:r>
      <w:r>
        <w:t>Udzielenie informacji</w:t>
      </w:r>
      <w:r w:rsidR="00D36F77">
        <w:t xml:space="preserve"> o </w:t>
      </w:r>
      <w:r>
        <w:t>szczegółowych formach, zasadach</w:t>
      </w:r>
      <w:r w:rsidR="00D36F77">
        <w:t xml:space="preserve"> i </w:t>
      </w:r>
      <w:r>
        <w:t>organizacji,</w:t>
      </w:r>
      <w:r w:rsidR="00D36F77">
        <w:t xml:space="preserve"> a </w:t>
      </w:r>
      <w:r>
        <w:t>także</w:t>
      </w:r>
      <w:r w:rsidR="00D36F77">
        <w:t xml:space="preserve"> o </w:t>
      </w:r>
      <w:r>
        <w:t>prowadz</w:t>
      </w:r>
      <w:r w:rsidRPr="0028430B">
        <w:t>o</w:t>
      </w:r>
      <w:r>
        <w:t>nych czynn</w:t>
      </w:r>
      <w:r>
        <w:t>o</w:t>
      </w:r>
      <w:r>
        <w:t>ściach operacyjno</w:t>
      </w:r>
      <w:r w:rsidR="00D36F77">
        <w:softHyphen/>
      </w:r>
      <w:r w:rsidR="00D36F77">
        <w:noBreakHyphen/>
      </w:r>
      <w:r>
        <w:t>rozpoznawczych oraz</w:t>
      </w:r>
      <w:r w:rsidR="00D36F77">
        <w:t xml:space="preserve"> o </w:t>
      </w:r>
      <w:r>
        <w:t>stosowanych środkach</w:t>
      </w:r>
      <w:r w:rsidR="00D36F77">
        <w:t xml:space="preserve"> i </w:t>
      </w:r>
      <w:r>
        <w:t>metodach ich realizacji może nastąpić wyłącznie</w:t>
      </w:r>
      <w:r w:rsidR="00D36F77">
        <w:t xml:space="preserve"> w </w:t>
      </w:r>
      <w:r>
        <w:t>przypadku, gdy istnieje uzasadnione podejrzenie pope</w:t>
      </w:r>
      <w:r w:rsidRPr="0028430B">
        <w:t>ł</w:t>
      </w:r>
      <w:r>
        <w:t>nienia przestępstwa ściganego</w:t>
      </w:r>
      <w:r w:rsidR="00D36F77">
        <w:t xml:space="preserve"> z </w:t>
      </w:r>
      <w:r>
        <w:t>oskarżenia publicznego</w:t>
      </w:r>
      <w:r w:rsidR="00D36F77">
        <w:t xml:space="preserve"> w </w:t>
      </w:r>
      <w:r>
        <w:t>związku</w:t>
      </w:r>
      <w:r w:rsidR="00D36F77">
        <w:t xml:space="preserve"> z </w:t>
      </w:r>
      <w:r>
        <w:t>wykonywaniem tych czynności.</w:t>
      </w:r>
      <w:r w:rsidR="00D36F77">
        <w:t xml:space="preserve"> W </w:t>
      </w:r>
      <w:r>
        <w:t>takim przypadku udzielenie informacji następuje</w:t>
      </w:r>
      <w:r w:rsidR="00D36F77">
        <w:t xml:space="preserve"> w </w:t>
      </w:r>
      <w:r>
        <w:t>trybie określonym</w:t>
      </w:r>
      <w:r w:rsidR="00D36F77">
        <w:t xml:space="preserve"> w art. 9 ust. 2 </w:t>
      </w:r>
      <w:r>
        <w:t>ustawy</w:t>
      </w:r>
      <w:r w:rsidR="00D36F77">
        <w:t xml:space="preserve"> z </w:t>
      </w:r>
      <w:r>
        <w:t>dnia 2</w:t>
      </w:r>
      <w:r w:rsidR="00D36F77">
        <w:t>1 </w:t>
      </w:r>
      <w:r>
        <w:t>czerwca 199</w:t>
      </w:r>
      <w:r w:rsidR="00D36F77">
        <w:t>6 </w:t>
      </w:r>
      <w:r>
        <w:t>r.</w:t>
      </w:r>
      <w:r w:rsidR="00D36F77">
        <w:t xml:space="preserve"> o </w:t>
      </w:r>
      <w:r>
        <w:t>niektórych uprawnieniach pracowników urzędu obsługującego ministra właściwego do spraw wewnętrznych oraz funkcjonariuszy</w:t>
      </w:r>
      <w:r w:rsidR="00D36F77">
        <w:t xml:space="preserve"> i </w:t>
      </w:r>
      <w:r>
        <w:t>praco</w:t>
      </w:r>
      <w:r w:rsidRPr="0028430B">
        <w:t>w</w:t>
      </w:r>
      <w:r>
        <w:t>ników urzędów nadzorowanych przez tego ministra.</w:t>
      </w:r>
    </w:p>
    <w:p w:rsidR="0028430B" w:rsidRPr="0028430B" w:rsidRDefault="0028430B" w:rsidP="00D36F77">
      <w:pPr>
        <w:pStyle w:val="ARTartustawynprozporzdzenia"/>
        <w:keepNext/>
      </w:pPr>
      <w:r w:rsidRPr="00D36F77">
        <w:rPr>
          <w:rStyle w:val="Ppogrubienie"/>
        </w:rPr>
        <w:t>Art.</w:t>
      </w:r>
      <w:r w:rsidR="00D36F77" w:rsidRPr="00D36F77">
        <w:rPr>
          <w:rStyle w:val="Ppogrubienie"/>
        </w:rPr>
        <w:t> </w:t>
      </w:r>
      <w:r w:rsidRPr="00D36F77">
        <w:rPr>
          <w:rStyle w:val="Ppogrubienie"/>
        </w:rPr>
        <w:t>9e.</w:t>
      </w:r>
      <w:bookmarkStart w:id="17" w:name="_Ref396902176"/>
      <w:r w:rsidRPr="00D36F77">
        <w:rPr>
          <w:rStyle w:val="IGindeksgrny"/>
        </w:rPr>
        <w:footnoteReference w:id="29"/>
      </w:r>
      <w:bookmarkEnd w:id="17"/>
      <w:r w:rsidRPr="00D36F77">
        <w:rPr>
          <w:rStyle w:val="IGindeksgrny"/>
        </w:rPr>
        <w:t>)</w:t>
      </w:r>
      <w:r w:rsidR="00D36F77">
        <w:t> </w:t>
      </w:r>
      <w:r>
        <w:t xml:space="preserve">1. Przy wykonywaniu czynności </w:t>
      </w:r>
      <w:r w:rsidRPr="0028430B">
        <w:t>operacyjno</w:t>
      </w:r>
      <w:r w:rsidR="00D36F77">
        <w:softHyphen/>
      </w:r>
      <w:r w:rsidR="00D36F77">
        <w:noBreakHyphen/>
      </w:r>
      <w:r w:rsidRPr="0028430B">
        <w:t>rozpoznawczych, podejmowanych przez Straż Graniczną</w:t>
      </w:r>
      <w:r w:rsidR="00D36F77" w:rsidRPr="0028430B">
        <w:t xml:space="preserve"> w</w:t>
      </w:r>
      <w:r w:rsidR="00D36F77">
        <w:t> </w:t>
      </w:r>
      <w:r w:rsidRPr="0028430B">
        <w:t>celu zapobieżenia, wykrycia, ustalenia sprawców oraz uzyskania</w:t>
      </w:r>
      <w:r w:rsidR="00D36F77" w:rsidRPr="0028430B">
        <w:t xml:space="preserve"> i</w:t>
      </w:r>
      <w:r w:rsidR="00D36F77">
        <w:t> </w:t>
      </w:r>
      <w:r w:rsidRPr="0028430B">
        <w:t>utrwalenia dowodów, ściganych</w:t>
      </w:r>
      <w:r w:rsidR="00D36F77" w:rsidRPr="0028430B">
        <w:t xml:space="preserve"> z</w:t>
      </w:r>
      <w:r w:rsidR="00D36F77">
        <w:t> </w:t>
      </w:r>
      <w:r w:rsidRPr="0028430B">
        <w:t>oskarżenia p</w:t>
      </w:r>
      <w:r w:rsidRPr="0028430B">
        <w:t>u</w:t>
      </w:r>
      <w:r w:rsidRPr="0028430B">
        <w:t>blicznego, umyślnych przestępstw:</w:t>
      </w:r>
    </w:p>
    <w:p w:rsidR="0028430B" w:rsidRPr="0028430B" w:rsidRDefault="0028430B" w:rsidP="00D36F77">
      <w:pPr>
        <w:pStyle w:val="PKTpunkt"/>
      </w:pPr>
      <w:r>
        <w:t>1)</w:t>
      </w:r>
      <w:r w:rsidR="00D36F77">
        <w:tab/>
      </w:r>
      <w:r>
        <w:t>określonych</w:t>
      </w:r>
      <w:r w:rsidR="00D36F77">
        <w:t xml:space="preserve"> w art. </w:t>
      </w:r>
      <w:r>
        <w:t>16</w:t>
      </w:r>
      <w:r w:rsidR="00D36F77">
        <w:t>3 § </w:t>
      </w:r>
      <w:r>
        <w:t>1,</w:t>
      </w:r>
      <w:r w:rsidR="00D36F77">
        <w:t xml:space="preserve"> art. </w:t>
      </w:r>
      <w:r>
        <w:t>16</w:t>
      </w:r>
      <w:r w:rsidR="00D36F77">
        <w:t>4 § </w:t>
      </w:r>
      <w:r>
        <w:t>1,</w:t>
      </w:r>
      <w:r w:rsidR="00D36F77">
        <w:t xml:space="preserve"> art. </w:t>
      </w:r>
      <w:r>
        <w:t>16</w:t>
      </w:r>
      <w:r w:rsidR="00D36F77">
        <w:t>5 § </w:t>
      </w:r>
      <w:r>
        <w:t>1,</w:t>
      </w:r>
      <w:r w:rsidR="00D36F77">
        <w:t xml:space="preserve"> art. </w:t>
      </w:r>
      <w:r>
        <w:t>16</w:t>
      </w:r>
      <w:r w:rsidR="00D36F77">
        <w:t>6 § 1 i </w:t>
      </w:r>
      <w:r>
        <w:t>2,</w:t>
      </w:r>
      <w:r w:rsidR="00D36F77">
        <w:t xml:space="preserve"> art. </w:t>
      </w:r>
      <w:r>
        <w:t>167,</w:t>
      </w:r>
      <w:r w:rsidR="00D36F77">
        <w:t xml:space="preserve"> art. </w:t>
      </w:r>
      <w:r>
        <w:t>168,</w:t>
      </w:r>
      <w:r w:rsidR="00D36F77">
        <w:t xml:space="preserve"> art. </w:t>
      </w:r>
      <w:r>
        <w:t>171,</w:t>
      </w:r>
      <w:r w:rsidR="00D36F77">
        <w:t xml:space="preserve"> art. </w:t>
      </w:r>
      <w:r>
        <w:t>172,</w:t>
      </w:r>
      <w:r w:rsidR="00D36F77">
        <w:t xml:space="preserve"> art. </w:t>
      </w:r>
      <w:r>
        <w:t>17</w:t>
      </w:r>
      <w:r w:rsidR="00D36F77">
        <w:t>3 § </w:t>
      </w:r>
      <w:r>
        <w:t>1,</w:t>
      </w:r>
      <w:r w:rsidR="00D36F77">
        <w:t xml:space="preserve"> art. </w:t>
      </w:r>
      <w:r>
        <w:t>258,</w:t>
      </w:r>
      <w:r w:rsidR="00D36F77">
        <w:t xml:space="preserve"> art. </w:t>
      </w:r>
      <w:r>
        <w:t>26</w:t>
      </w:r>
      <w:r w:rsidR="00D36F77">
        <w:t>4 § 2 i 3 i art. </w:t>
      </w:r>
      <w:r>
        <w:t>29</w:t>
      </w:r>
      <w:r w:rsidR="00D36F77">
        <w:t>9 § 1 </w:t>
      </w:r>
      <w:r>
        <w:t>Kodeksu karnego,</w:t>
      </w:r>
    </w:p>
    <w:p w:rsidR="0028430B" w:rsidRPr="0028430B" w:rsidRDefault="0028430B" w:rsidP="00D36F77">
      <w:pPr>
        <w:pStyle w:val="PKTpunkt"/>
      </w:pPr>
      <w:r>
        <w:t>2)</w:t>
      </w:r>
      <w:r w:rsidR="00D36F77">
        <w:tab/>
      </w:r>
      <w:r>
        <w:t>określonych</w:t>
      </w:r>
      <w:r w:rsidR="00D36F77">
        <w:t xml:space="preserve"> w art. </w:t>
      </w:r>
      <w:r>
        <w:t>270–27</w:t>
      </w:r>
      <w:r w:rsidR="00D36F77">
        <w:t>5 </w:t>
      </w:r>
      <w:r>
        <w:t>Kodeksu karnego</w:t>
      </w:r>
      <w:r w:rsidR="00D36F77">
        <w:t xml:space="preserve"> w </w:t>
      </w:r>
      <w:r>
        <w:t>zakresie dokumentów uprawniaj</w:t>
      </w:r>
      <w:r w:rsidRPr="0028430B">
        <w:t>ących do przekraczania granicy państwowej,</w:t>
      </w:r>
    </w:p>
    <w:p w:rsidR="0028430B" w:rsidRPr="00AF507B" w:rsidRDefault="0028430B" w:rsidP="00AF507B">
      <w:pPr>
        <w:pStyle w:val="PKTpunkt"/>
        <w:spacing w:before="100"/>
        <w:rPr>
          <w:bCs w:val="0"/>
        </w:rPr>
      </w:pPr>
      <w:r>
        <w:t>3)</w:t>
      </w:r>
      <w:r w:rsidR="00D36F77">
        <w:tab/>
      </w:r>
      <w:r>
        <w:t>skarbowych,</w:t>
      </w:r>
      <w:r w:rsidR="00D36F77">
        <w:t xml:space="preserve"> o </w:t>
      </w:r>
      <w:r>
        <w:t>których mowa</w:t>
      </w:r>
      <w:r w:rsidR="00D36F77">
        <w:t xml:space="preserve"> w art. </w:t>
      </w:r>
      <w:r>
        <w:t>13</w:t>
      </w:r>
      <w:r w:rsidR="00D36F77">
        <w:t>4 § 1 pkt 1 </w:t>
      </w:r>
      <w:r>
        <w:t>Kodeksu karnego skarbowego, jeż</w:t>
      </w:r>
      <w:r w:rsidRPr="0028430B">
        <w:t xml:space="preserve">eli wartość przedmiotu czynu lub uszczuplenie należności publicznej przekraczają pięćdziesięciokrotną wysokość najniższego wynagrodzenia za pracę </w:t>
      </w:r>
      <w:r w:rsidRPr="00AF507B">
        <w:rPr>
          <w:bCs w:val="0"/>
        </w:rPr>
        <w:t>określonego na podstawie odrębnych przepisów,</w:t>
      </w:r>
    </w:p>
    <w:p w:rsidR="0028430B" w:rsidRPr="00AF507B" w:rsidRDefault="0028430B" w:rsidP="00AF507B">
      <w:pPr>
        <w:pStyle w:val="PKTpunkt"/>
        <w:spacing w:before="100"/>
        <w:rPr>
          <w:bCs w:val="0"/>
        </w:rPr>
      </w:pPr>
      <w:r w:rsidRPr="00AF507B">
        <w:rPr>
          <w:bCs w:val="0"/>
        </w:rPr>
        <w:t>4)</w:t>
      </w:r>
      <w:r w:rsidR="00D36F77" w:rsidRPr="00AF507B">
        <w:rPr>
          <w:bCs w:val="0"/>
        </w:rPr>
        <w:tab/>
      </w:r>
      <w:r w:rsidRPr="00AF507B">
        <w:rPr>
          <w:bCs w:val="0"/>
        </w:rPr>
        <w:t>pozostających</w:t>
      </w:r>
      <w:r w:rsidR="00D36F77" w:rsidRPr="00AF507B">
        <w:rPr>
          <w:bCs w:val="0"/>
        </w:rPr>
        <w:t xml:space="preserve"> w </w:t>
      </w:r>
      <w:r w:rsidRPr="00AF507B">
        <w:rPr>
          <w:bCs w:val="0"/>
        </w:rPr>
        <w:t>związku</w:t>
      </w:r>
      <w:r w:rsidR="00D36F77" w:rsidRPr="00AF507B">
        <w:rPr>
          <w:bCs w:val="0"/>
        </w:rPr>
        <w:t xml:space="preserve"> z </w:t>
      </w:r>
      <w:r w:rsidRPr="00AF507B">
        <w:rPr>
          <w:bCs w:val="0"/>
        </w:rPr>
        <w:t>przekraczaniem granicy państwowej lub przemieszczaniem przez granicę państwową towarów oraz wyrobów akcyzowych podlegających obowiązkowi oznaczania znakami akcyzy, jak również prze</w:t>
      </w:r>
      <w:r w:rsidRPr="00AF507B">
        <w:rPr>
          <w:bCs w:val="0"/>
        </w:rPr>
        <w:t>d</w:t>
      </w:r>
      <w:r w:rsidRPr="00AF507B">
        <w:rPr>
          <w:bCs w:val="0"/>
        </w:rPr>
        <w:t>miotów określonych</w:t>
      </w:r>
      <w:r w:rsidR="00D36F77" w:rsidRPr="00AF507B">
        <w:rPr>
          <w:bCs w:val="0"/>
        </w:rPr>
        <w:t xml:space="preserve"> w </w:t>
      </w:r>
      <w:r w:rsidRPr="00AF507B">
        <w:rPr>
          <w:bCs w:val="0"/>
        </w:rPr>
        <w:t>przepisach</w:t>
      </w:r>
      <w:r w:rsidR="00D36F77" w:rsidRPr="00AF507B">
        <w:rPr>
          <w:bCs w:val="0"/>
        </w:rPr>
        <w:t xml:space="preserve"> o </w:t>
      </w:r>
      <w:r w:rsidRPr="00AF507B">
        <w:rPr>
          <w:bCs w:val="0"/>
        </w:rPr>
        <w:t>broni, amunicji oraz</w:t>
      </w:r>
      <w:r w:rsidR="00D36F77" w:rsidRPr="00AF507B">
        <w:rPr>
          <w:bCs w:val="0"/>
        </w:rPr>
        <w:t xml:space="preserve"> o </w:t>
      </w:r>
      <w:r w:rsidRPr="00AF507B">
        <w:rPr>
          <w:bCs w:val="0"/>
        </w:rPr>
        <w:t>materiałach wybuchowych,</w:t>
      </w:r>
      <w:r w:rsidR="00D36F77" w:rsidRPr="00AF507B">
        <w:rPr>
          <w:bCs w:val="0"/>
        </w:rPr>
        <w:t xml:space="preserve"> a </w:t>
      </w:r>
      <w:r w:rsidRPr="00AF507B">
        <w:rPr>
          <w:bCs w:val="0"/>
        </w:rPr>
        <w:t>także</w:t>
      </w:r>
      <w:r w:rsidR="00D36F77" w:rsidRPr="00AF507B">
        <w:rPr>
          <w:bCs w:val="0"/>
        </w:rPr>
        <w:t xml:space="preserve"> o </w:t>
      </w:r>
      <w:r w:rsidRPr="00AF507B">
        <w:rPr>
          <w:bCs w:val="0"/>
        </w:rPr>
        <w:t>przeciwdziałaniu narkomanii,</w:t>
      </w:r>
    </w:p>
    <w:p w:rsidR="0028430B" w:rsidRPr="00AF507B" w:rsidRDefault="0028430B" w:rsidP="00AF507B">
      <w:pPr>
        <w:pStyle w:val="PKTpunkt"/>
        <w:spacing w:before="100"/>
        <w:rPr>
          <w:bCs w:val="0"/>
        </w:rPr>
      </w:pPr>
      <w:r w:rsidRPr="00AF507B">
        <w:rPr>
          <w:bCs w:val="0"/>
        </w:rPr>
        <w:t>5)</w:t>
      </w:r>
      <w:r w:rsidRPr="00AF507B">
        <w:rPr>
          <w:rStyle w:val="IGindeksgrny"/>
          <w:bCs w:val="0"/>
        </w:rPr>
        <w:footnoteReference w:id="30"/>
      </w:r>
      <w:r w:rsidRPr="00AF507B">
        <w:rPr>
          <w:rStyle w:val="IGindeksgrny"/>
          <w:bCs w:val="0"/>
        </w:rPr>
        <w:t>)</w:t>
      </w:r>
      <w:r w:rsidR="00D36F77" w:rsidRPr="00AF507B">
        <w:rPr>
          <w:bCs w:val="0"/>
        </w:rPr>
        <w:tab/>
      </w:r>
      <w:r w:rsidRPr="00AF507B">
        <w:rPr>
          <w:bCs w:val="0"/>
        </w:rPr>
        <w:t>określonego</w:t>
      </w:r>
      <w:r w:rsidR="00D36F77" w:rsidRPr="00AF507B">
        <w:rPr>
          <w:bCs w:val="0"/>
        </w:rPr>
        <w:t xml:space="preserve"> w art. </w:t>
      </w:r>
      <w:r w:rsidRPr="00AF507B">
        <w:rPr>
          <w:bCs w:val="0"/>
        </w:rPr>
        <w:t>46</w:t>
      </w:r>
      <w:r w:rsidR="00D36F77" w:rsidRPr="00AF507B">
        <w:rPr>
          <w:bCs w:val="0"/>
        </w:rPr>
        <w:t>4 </w:t>
      </w:r>
      <w:r w:rsidRPr="00AF507B">
        <w:rPr>
          <w:bCs w:val="0"/>
        </w:rPr>
        <w:t>ustawy</w:t>
      </w:r>
      <w:r w:rsidR="00D36F77" w:rsidRPr="00AF507B">
        <w:rPr>
          <w:bCs w:val="0"/>
        </w:rPr>
        <w:t xml:space="preserve"> z </w:t>
      </w:r>
      <w:r w:rsidRPr="00AF507B">
        <w:rPr>
          <w:bCs w:val="0"/>
        </w:rPr>
        <w:t>dnia 1</w:t>
      </w:r>
      <w:r w:rsidR="00D36F77" w:rsidRPr="00AF507B">
        <w:rPr>
          <w:bCs w:val="0"/>
        </w:rPr>
        <w:t>2 </w:t>
      </w:r>
      <w:r w:rsidRPr="00AF507B">
        <w:rPr>
          <w:bCs w:val="0"/>
        </w:rPr>
        <w:t>grudnia 201</w:t>
      </w:r>
      <w:r w:rsidR="00D36F77" w:rsidRPr="00AF507B">
        <w:rPr>
          <w:bCs w:val="0"/>
        </w:rPr>
        <w:t>3 </w:t>
      </w:r>
      <w:r w:rsidRPr="00AF507B">
        <w:rPr>
          <w:bCs w:val="0"/>
        </w:rPr>
        <w:t>r.</w:t>
      </w:r>
      <w:r w:rsidR="00D36F77" w:rsidRPr="00AF507B">
        <w:rPr>
          <w:bCs w:val="0"/>
        </w:rPr>
        <w:t xml:space="preserve"> o </w:t>
      </w:r>
      <w:r w:rsidRPr="00AF507B">
        <w:rPr>
          <w:bCs w:val="0"/>
        </w:rPr>
        <w:t>cudzoziemcach,</w:t>
      </w:r>
    </w:p>
    <w:p w:rsidR="0028430B" w:rsidRPr="00AF507B" w:rsidRDefault="0028430B" w:rsidP="00AF507B">
      <w:pPr>
        <w:pStyle w:val="PKTpunkt"/>
        <w:spacing w:before="100"/>
        <w:rPr>
          <w:bCs w:val="0"/>
        </w:rPr>
      </w:pPr>
      <w:r w:rsidRPr="00AF507B">
        <w:rPr>
          <w:bCs w:val="0"/>
        </w:rPr>
        <w:t>6)</w:t>
      </w:r>
      <w:r w:rsidR="00D36F77" w:rsidRPr="00AF507B">
        <w:rPr>
          <w:bCs w:val="0"/>
        </w:rPr>
        <w:tab/>
      </w:r>
      <w:r w:rsidRPr="00AF507B">
        <w:rPr>
          <w:bCs w:val="0"/>
        </w:rPr>
        <w:t>określonych</w:t>
      </w:r>
      <w:r w:rsidR="00D36F77" w:rsidRPr="00AF507B">
        <w:rPr>
          <w:bCs w:val="0"/>
        </w:rPr>
        <w:t xml:space="preserve"> w art. </w:t>
      </w:r>
      <w:r w:rsidRPr="00AF507B">
        <w:rPr>
          <w:bCs w:val="0"/>
        </w:rPr>
        <w:t>228, 22</w:t>
      </w:r>
      <w:r w:rsidR="00D36F77" w:rsidRPr="00AF507B">
        <w:rPr>
          <w:bCs w:val="0"/>
        </w:rPr>
        <w:t>9 i </w:t>
      </w:r>
      <w:r w:rsidRPr="00AF507B">
        <w:rPr>
          <w:bCs w:val="0"/>
        </w:rPr>
        <w:t>23</w:t>
      </w:r>
      <w:r w:rsidR="00D36F77" w:rsidRPr="00AF507B">
        <w:rPr>
          <w:bCs w:val="0"/>
        </w:rPr>
        <w:t>1 </w:t>
      </w:r>
      <w:r w:rsidRPr="00AF507B">
        <w:rPr>
          <w:bCs w:val="0"/>
        </w:rPr>
        <w:t>Kodeksu karnego, popełnionych przez funkcjonariuszy lub pracowników Straży Granicznej</w:t>
      </w:r>
      <w:r w:rsidR="00D36F77" w:rsidRPr="00AF507B">
        <w:rPr>
          <w:bCs w:val="0"/>
        </w:rPr>
        <w:t xml:space="preserve"> w </w:t>
      </w:r>
      <w:r w:rsidRPr="00AF507B">
        <w:rPr>
          <w:bCs w:val="0"/>
        </w:rPr>
        <w:t>związku</w:t>
      </w:r>
      <w:r w:rsidR="00D36F77" w:rsidRPr="00AF507B">
        <w:rPr>
          <w:bCs w:val="0"/>
        </w:rPr>
        <w:t xml:space="preserve"> z </w:t>
      </w:r>
      <w:r w:rsidRPr="00AF507B">
        <w:rPr>
          <w:bCs w:val="0"/>
        </w:rPr>
        <w:t>wykonywaniem obowiązków służbowych,</w:t>
      </w:r>
    </w:p>
    <w:p w:rsidR="0028430B" w:rsidRPr="00AF507B" w:rsidRDefault="0028430B" w:rsidP="00AF507B">
      <w:pPr>
        <w:pStyle w:val="PKTpunkt"/>
        <w:spacing w:before="100"/>
        <w:rPr>
          <w:bCs w:val="0"/>
        </w:rPr>
      </w:pPr>
      <w:r w:rsidRPr="00AF507B">
        <w:rPr>
          <w:bCs w:val="0"/>
        </w:rPr>
        <w:t>6a)</w:t>
      </w:r>
      <w:r w:rsidR="00D36F77" w:rsidRPr="00AF507B">
        <w:rPr>
          <w:bCs w:val="0"/>
        </w:rPr>
        <w:tab/>
      </w:r>
      <w:r w:rsidRPr="00AF507B">
        <w:rPr>
          <w:bCs w:val="0"/>
        </w:rPr>
        <w:t>określonych</w:t>
      </w:r>
      <w:r w:rsidR="00D36F77" w:rsidRPr="00AF507B">
        <w:rPr>
          <w:bCs w:val="0"/>
        </w:rPr>
        <w:t xml:space="preserve"> w art. </w:t>
      </w:r>
      <w:r w:rsidRPr="00AF507B">
        <w:rPr>
          <w:bCs w:val="0"/>
        </w:rPr>
        <w:t>22</w:t>
      </w:r>
      <w:r w:rsidR="00D36F77" w:rsidRPr="00AF507B">
        <w:rPr>
          <w:bCs w:val="0"/>
        </w:rPr>
        <w:t>9 </w:t>
      </w:r>
      <w:r w:rsidRPr="00AF507B">
        <w:rPr>
          <w:bCs w:val="0"/>
        </w:rPr>
        <w:t>Kodeksu karnego, popełnionych przez osoby niebędące funkcjonariuszami lub pracownikami Straży Granicznej</w:t>
      </w:r>
      <w:r w:rsidR="00D36F77" w:rsidRPr="00AF507B">
        <w:rPr>
          <w:bCs w:val="0"/>
        </w:rPr>
        <w:t xml:space="preserve"> w </w:t>
      </w:r>
      <w:r w:rsidRPr="00AF507B">
        <w:rPr>
          <w:bCs w:val="0"/>
        </w:rPr>
        <w:t>związku</w:t>
      </w:r>
      <w:r w:rsidR="00D36F77" w:rsidRPr="00AF507B">
        <w:rPr>
          <w:bCs w:val="0"/>
        </w:rPr>
        <w:t xml:space="preserve"> z </w:t>
      </w:r>
      <w:r w:rsidRPr="00AF507B">
        <w:rPr>
          <w:bCs w:val="0"/>
        </w:rPr>
        <w:t>wykonywaniem czynności służbowych przez funkcjonariuszy lub pracowników Str</w:t>
      </w:r>
      <w:r w:rsidRPr="00AF507B">
        <w:rPr>
          <w:bCs w:val="0"/>
        </w:rPr>
        <w:t>a</w:t>
      </w:r>
      <w:r w:rsidRPr="00AF507B">
        <w:rPr>
          <w:bCs w:val="0"/>
        </w:rPr>
        <w:t>ży Granicznej,</w:t>
      </w:r>
    </w:p>
    <w:p w:rsidR="0028430B" w:rsidRPr="00AF507B" w:rsidRDefault="0028430B" w:rsidP="00AF507B">
      <w:pPr>
        <w:pStyle w:val="PKTpunkt"/>
        <w:spacing w:before="100"/>
        <w:rPr>
          <w:bCs w:val="0"/>
        </w:rPr>
      </w:pPr>
      <w:r w:rsidRPr="00AF507B">
        <w:rPr>
          <w:bCs w:val="0"/>
        </w:rPr>
        <w:t>6b)</w:t>
      </w:r>
      <w:r w:rsidRPr="00AF507B">
        <w:rPr>
          <w:rStyle w:val="IGindeksgrny"/>
          <w:bCs w:val="0"/>
        </w:rPr>
        <w:footnoteReference w:id="31"/>
      </w:r>
      <w:r w:rsidRPr="00AF507B">
        <w:rPr>
          <w:rStyle w:val="IGindeksgrny"/>
          <w:bCs w:val="0"/>
        </w:rPr>
        <w:t>)</w:t>
      </w:r>
      <w:r w:rsidR="00D36F77" w:rsidRPr="00AF507B">
        <w:rPr>
          <w:bCs w:val="0"/>
        </w:rPr>
        <w:tab/>
      </w:r>
      <w:r w:rsidRPr="00AF507B">
        <w:rPr>
          <w:bCs w:val="0"/>
        </w:rPr>
        <w:t>określonych</w:t>
      </w:r>
      <w:r w:rsidR="00D36F77" w:rsidRPr="00AF507B">
        <w:rPr>
          <w:bCs w:val="0"/>
        </w:rPr>
        <w:t xml:space="preserve"> w art. </w:t>
      </w:r>
      <w:r w:rsidRPr="00AF507B">
        <w:rPr>
          <w:bCs w:val="0"/>
        </w:rPr>
        <w:t>264a Kodeksu karnego oraz</w:t>
      </w:r>
      <w:r w:rsidR="00D36F77" w:rsidRPr="00AF507B">
        <w:rPr>
          <w:bCs w:val="0"/>
        </w:rPr>
        <w:t xml:space="preserve"> art. </w:t>
      </w:r>
      <w:r w:rsidRPr="00AF507B">
        <w:rPr>
          <w:bCs w:val="0"/>
        </w:rPr>
        <w:t>1</w:t>
      </w:r>
      <w:r w:rsidR="00D36F77" w:rsidRPr="00AF507B">
        <w:rPr>
          <w:bCs w:val="0"/>
        </w:rPr>
        <w:t>0 </w:t>
      </w:r>
      <w:r w:rsidRPr="00AF507B">
        <w:rPr>
          <w:bCs w:val="0"/>
        </w:rPr>
        <w:t>ustawy</w:t>
      </w:r>
      <w:r w:rsidR="00D36F77" w:rsidRPr="00AF507B">
        <w:rPr>
          <w:bCs w:val="0"/>
        </w:rPr>
        <w:t xml:space="preserve"> z </w:t>
      </w:r>
      <w:r w:rsidRPr="00AF507B">
        <w:rPr>
          <w:bCs w:val="0"/>
        </w:rPr>
        <w:t>dnia 1</w:t>
      </w:r>
      <w:r w:rsidR="00D36F77" w:rsidRPr="00AF507B">
        <w:rPr>
          <w:bCs w:val="0"/>
        </w:rPr>
        <w:t>5 </w:t>
      </w:r>
      <w:r w:rsidRPr="00AF507B">
        <w:rPr>
          <w:bCs w:val="0"/>
        </w:rPr>
        <w:t>czerwca 201</w:t>
      </w:r>
      <w:r w:rsidR="00D36F77" w:rsidRPr="00AF507B">
        <w:rPr>
          <w:bCs w:val="0"/>
        </w:rPr>
        <w:t>2 </w:t>
      </w:r>
      <w:r w:rsidRPr="00AF507B">
        <w:rPr>
          <w:bCs w:val="0"/>
        </w:rPr>
        <w:t>r.</w:t>
      </w:r>
      <w:r w:rsidR="00D36F77" w:rsidRPr="00AF507B">
        <w:rPr>
          <w:bCs w:val="0"/>
        </w:rPr>
        <w:t xml:space="preserve"> o </w:t>
      </w:r>
      <w:r w:rsidRPr="00AF507B">
        <w:rPr>
          <w:bCs w:val="0"/>
        </w:rPr>
        <w:t>skutkach powierzania wykonywania pracy cudzoziemcom przebywającym wbrew przepisom na terytorium Rzeczypospolitej Polskiej,</w:t>
      </w:r>
    </w:p>
    <w:p w:rsidR="0028430B" w:rsidRPr="00AF507B" w:rsidRDefault="0028430B" w:rsidP="00AF507B">
      <w:pPr>
        <w:pStyle w:val="PKTpunkt"/>
        <w:spacing w:before="100"/>
        <w:rPr>
          <w:bCs w:val="0"/>
        </w:rPr>
      </w:pPr>
      <w:r w:rsidRPr="00AF507B">
        <w:rPr>
          <w:bCs w:val="0"/>
        </w:rPr>
        <w:t>6c)</w:t>
      </w:r>
      <w:r w:rsidRPr="00AF507B">
        <w:rPr>
          <w:rStyle w:val="IGindeksgrny"/>
          <w:bCs w:val="0"/>
        </w:rPr>
        <w:footnoteReference w:id="32"/>
      </w:r>
      <w:r w:rsidRPr="00AF507B">
        <w:rPr>
          <w:rStyle w:val="IGindeksgrny"/>
          <w:bCs w:val="0"/>
        </w:rPr>
        <w:t>)</w:t>
      </w:r>
      <w:r w:rsidR="00D36F77" w:rsidRPr="00AF507B">
        <w:rPr>
          <w:bCs w:val="0"/>
        </w:rPr>
        <w:tab/>
      </w:r>
      <w:r w:rsidRPr="00AF507B">
        <w:rPr>
          <w:bCs w:val="0"/>
        </w:rPr>
        <w:t>określonych</w:t>
      </w:r>
      <w:r w:rsidR="00D36F77" w:rsidRPr="00AF507B">
        <w:rPr>
          <w:bCs w:val="0"/>
        </w:rPr>
        <w:t xml:space="preserve"> w art. </w:t>
      </w:r>
      <w:r w:rsidRPr="00AF507B">
        <w:rPr>
          <w:bCs w:val="0"/>
        </w:rPr>
        <w:t>189a Kodeksu karnego</w:t>
      </w:r>
      <w:r w:rsidR="00D36F77" w:rsidRPr="00AF507B">
        <w:rPr>
          <w:bCs w:val="0"/>
        </w:rPr>
        <w:t xml:space="preserve"> i w art. 8 </w:t>
      </w:r>
      <w:r w:rsidRPr="00AF507B">
        <w:rPr>
          <w:bCs w:val="0"/>
        </w:rPr>
        <w:t>ustawy</w:t>
      </w:r>
      <w:r w:rsidR="00D36F77" w:rsidRPr="00AF507B">
        <w:rPr>
          <w:bCs w:val="0"/>
        </w:rPr>
        <w:t xml:space="preserve"> z </w:t>
      </w:r>
      <w:r w:rsidRPr="00AF507B">
        <w:rPr>
          <w:bCs w:val="0"/>
        </w:rPr>
        <w:t xml:space="preserve">dnia </w:t>
      </w:r>
      <w:r w:rsidR="00D36F77" w:rsidRPr="00AF507B">
        <w:rPr>
          <w:bCs w:val="0"/>
        </w:rPr>
        <w:t>6 </w:t>
      </w:r>
      <w:r w:rsidRPr="00AF507B">
        <w:rPr>
          <w:bCs w:val="0"/>
        </w:rPr>
        <w:t>czerwca 1997 r. – Przepisy wprowadzające Kodeks karny,</w:t>
      </w:r>
    </w:p>
    <w:p w:rsidR="0028430B" w:rsidRPr="0028430B" w:rsidRDefault="0028430B" w:rsidP="00AF507B">
      <w:pPr>
        <w:pStyle w:val="PKTpunkt"/>
        <w:spacing w:before="100"/>
      </w:pPr>
      <w:r w:rsidRPr="00AF507B">
        <w:rPr>
          <w:bCs w:val="0"/>
        </w:rPr>
        <w:t>7)</w:t>
      </w:r>
      <w:r w:rsidR="00D36F77" w:rsidRPr="00AF507B">
        <w:rPr>
          <w:bCs w:val="0"/>
        </w:rPr>
        <w:tab/>
      </w:r>
      <w:r w:rsidRPr="00AF507B">
        <w:rPr>
          <w:bCs w:val="0"/>
        </w:rPr>
        <w:t>ściganych na mocy umów międzynarodowych</w:t>
      </w:r>
      <w:r>
        <w:t>,</w:t>
      </w:r>
    </w:p>
    <w:p w:rsidR="0028430B" w:rsidRPr="0028430B" w:rsidRDefault="0028430B" w:rsidP="00103376">
      <w:pPr>
        <w:pStyle w:val="ZDANIENASTNOWYWIERSZnpzddrugienowywierszwust"/>
      </w:pPr>
      <w:r w:rsidRPr="0028430B">
        <w:t>gdy inne środki okazały się bezskuteczne albo będą nieprzydatne, sąd, na pisemny wniosek Komendanta Głównego Straży Granicznej, po uzyskaniu pisemnej zgody Prokuratora Generalnego, lub na pisemny wniosek komendanta oddziału Straży Granicznej, po uzyskaniu pisemnej zgody właściwego prokuratora okręgowego, może,</w:t>
      </w:r>
      <w:r w:rsidR="00D36F77" w:rsidRPr="0028430B">
        <w:t xml:space="preserve"> w</w:t>
      </w:r>
      <w:r w:rsidR="00D36F77">
        <w:t> </w:t>
      </w:r>
      <w:r w:rsidRPr="0028430B">
        <w:t>drodze postanowienia, zarządzić kontrolę operacyjną.</w:t>
      </w:r>
    </w:p>
    <w:p w:rsidR="0028430B" w:rsidRPr="0028430B" w:rsidRDefault="0028430B" w:rsidP="00D36F77">
      <w:pPr>
        <w:pStyle w:val="USTustnpkodeksu"/>
      </w:pPr>
      <w:r>
        <w:t>1a.</w:t>
      </w:r>
      <w:r w:rsidR="00D36F77">
        <w:t> </w:t>
      </w:r>
      <w:r w:rsidRPr="0028430B">
        <w:t>Wniosek,</w:t>
      </w:r>
      <w:r w:rsidR="00D36F77" w:rsidRPr="0028430B">
        <w:t xml:space="preserve"> o</w:t>
      </w:r>
      <w:r w:rsidR="00D36F77">
        <w:t> </w:t>
      </w:r>
      <w:r w:rsidRPr="0028430B">
        <w:t>którym mowa</w:t>
      </w:r>
      <w:r w:rsidR="00D36F77" w:rsidRPr="0028430B">
        <w:t xml:space="preserve"> w</w:t>
      </w:r>
      <w:r w:rsidR="00D36F77">
        <w:t> ust. </w:t>
      </w:r>
      <w:r w:rsidRPr="0028430B">
        <w:t>1, przedstawia się wraz</w:t>
      </w:r>
      <w:r w:rsidR="00D36F77" w:rsidRPr="0028430B">
        <w:t xml:space="preserve"> z</w:t>
      </w:r>
      <w:r w:rsidR="00D36F77">
        <w:t> </w:t>
      </w:r>
      <w:r w:rsidRPr="0028430B">
        <w:t>materiałami uzasadniającymi potrzebę zastosowania kontroli operacyjnej.</w:t>
      </w:r>
    </w:p>
    <w:p w:rsidR="0028430B" w:rsidRPr="0028430B" w:rsidRDefault="0028430B" w:rsidP="00D36F77">
      <w:pPr>
        <w:pStyle w:val="USTustnpkodeksu"/>
      </w:pPr>
      <w:r>
        <w:t>2.</w:t>
      </w:r>
      <w:r w:rsidR="00D36F77">
        <w:t> </w:t>
      </w:r>
      <w:r>
        <w:t xml:space="preserve">Pisemną zgodę komendantowi oddziału Straży </w:t>
      </w:r>
      <w:r w:rsidRPr="0028430B">
        <w:t>Granicznej,</w:t>
      </w:r>
      <w:r w:rsidR="00D36F77" w:rsidRPr="0028430B">
        <w:t xml:space="preserve"> o</w:t>
      </w:r>
      <w:r w:rsidR="00D36F77">
        <w:t> </w:t>
      </w:r>
      <w:r w:rsidRPr="0028430B">
        <w:t>którym mowa</w:t>
      </w:r>
      <w:r w:rsidR="00D36F77" w:rsidRPr="0028430B">
        <w:t xml:space="preserve"> w</w:t>
      </w:r>
      <w:r w:rsidR="00D36F77">
        <w:t> ust. </w:t>
      </w:r>
      <w:r w:rsidRPr="0028430B">
        <w:t>1, wydaje prokurator okręgowy właściwy ze względu na siedzibę tego komendanta.</w:t>
      </w:r>
    </w:p>
    <w:p w:rsidR="0028430B" w:rsidRPr="0028430B" w:rsidRDefault="0028430B" w:rsidP="00D36F77">
      <w:pPr>
        <w:pStyle w:val="USTustnpkodeksu"/>
      </w:pPr>
      <w:r>
        <w:t>3.</w:t>
      </w:r>
      <w:r w:rsidR="00D36F77">
        <w:t> </w:t>
      </w:r>
      <w:r>
        <w:t>Postanowienie,</w:t>
      </w:r>
      <w:r w:rsidR="00D36F77">
        <w:t xml:space="preserve"> o </w:t>
      </w:r>
      <w:r>
        <w:t>którym mowa</w:t>
      </w:r>
      <w:r w:rsidR="00D36F77">
        <w:t xml:space="preserve"> w ust. </w:t>
      </w:r>
      <w:r>
        <w:t>1, wydaje sąd okręgowy właściwy miejscowo ze względu na siedzibę org</w:t>
      </w:r>
      <w:r>
        <w:t>a</w:t>
      </w:r>
      <w:r>
        <w:t>nu Straży Granicznej składającego wniosek.</w:t>
      </w:r>
    </w:p>
    <w:p w:rsidR="0028430B" w:rsidRPr="0028430B" w:rsidRDefault="0028430B" w:rsidP="00D36F77">
      <w:pPr>
        <w:pStyle w:val="USTustnpkodeksu"/>
        <w:keepNext/>
      </w:pPr>
      <w:r>
        <w:t>4.</w:t>
      </w:r>
      <w:r w:rsidR="00D36F77">
        <w:t> W </w:t>
      </w:r>
      <w:r>
        <w:t>przypadkach niecierpiących zwłoki, gdy mogłoby to spowodować utratę informacji lub zatarcie albo zniszcz</w:t>
      </w:r>
      <w:r>
        <w:t>e</w:t>
      </w:r>
      <w:r>
        <w:t>nie dowodów przestępstwa:</w:t>
      </w:r>
    </w:p>
    <w:p w:rsidR="0028430B" w:rsidRPr="00AF507B" w:rsidRDefault="0028430B" w:rsidP="00AF507B">
      <w:pPr>
        <w:pStyle w:val="PKTpunkt"/>
        <w:spacing w:before="100"/>
        <w:rPr>
          <w:bCs w:val="0"/>
        </w:rPr>
      </w:pPr>
      <w:r>
        <w:t>1)</w:t>
      </w:r>
      <w:r w:rsidR="00D36F77">
        <w:tab/>
      </w:r>
      <w:r w:rsidRPr="00AF507B">
        <w:rPr>
          <w:bCs w:val="0"/>
        </w:rPr>
        <w:t>Komendant Główny Straży Granicznej, po uzyskaniu pisemnej zgody Prokuratora Generalnego,</w:t>
      </w:r>
    </w:p>
    <w:p w:rsidR="0028430B" w:rsidRPr="0028430B" w:rsidRDefault="0028430B" w:rsidP="00AF507B">
      <w:pPr>
        <w:pStyle w:val="PKTpunkt"/>
        <w:spacing w:before="100"/>
      </w:pPr>
      <w:r w:rsidRPr="00AF507B">
        <w:rPr>
          <w:bCs w:val="0"/>
        </w:rPr>
        <w:t>2)</w:t>
      </w:r>
      <w:r w:rsidR="00D36F77" w:rsidRPr="00AF507B">
        <w:rPr>
          <w:bCs w:val="0"/>
        </w:rPr>
        <w:tab/>
      </w:r>
      <w:r w:rsidRPr="00AF507B">
        <w:rPr>
          <w:bCs w:val="0"/>
        </w:rPr>
        <w:t>komendant oddziału</w:t>
      </w:r>
      <w:r w:rsidRPr="0028430B">
        <w:t xml:space="preserve"> Straży Granicznej, po uzyskaniu pisemnej zgody prokuratora,</w:t>
      </w:r>
      <w:r w:rsidR="00D36F77" w:rsidRPr="0028430B">
        <w:t xml:space="preserve"> o</w:t>
      </w:r>
      <w:r w:rsidR="00D36F77">
        <w:t> </w:t>
      </w:r>
      <w:r w:rsidRPr="0028430B">
        <w:t>którym mowa</w:t>
      </w:r>
      <w:r w:rsidR="00D36F77" w:rsidRPr="0028430B">
        <w:t xml:space="preserve"> w</w:t>
      </w:r>
      <w:r w:rsidR="00D36F77">
        <w:t> ust. </w:t>
      </w:r>
      <w:r w:rsidRPr="0028430B">
        <w:t>2,</w:t>
      </w:r>
    </w:p>
    <w:p w:rsidR="0028430B" w:rsidRPr="0028430B" w:rsidRDefault="0028430B" w:rsidP="00103376">
      <w:pPr>
        <w:pStyle w:val="ZDANIENASTNOWYWIERSZnpzddrugienowywierszwust"/>
      </w:pPr>
      <w:r>
        <w:t>może zarządzić kontrolę operacyjną, zwracając się jednocześnie do właściwego mie</w:t>
      </w:r>
      <w:r w:rsidRPr="0028430B">
        <w:t>jscowo sądu okręgowego</w:t>
      </w:r>
      <w:r w:rsidR="00D36F77" w:rsidRPr="0028430B">
        <w:t xml:space="preserve"> z</w:t>
      </w:r>
      <w:r w:rsidR="00D36F77">
        <w:t> </w:t>
      </w:r>
      <w:r w:rsidRPr="0028430B">
        <w:t>wnioskiem</w:t>
      </w:r>
      <w:r w:rsidR="00D36F77" w:rsidRPr="0028430B">
        <w:t xml:space="preserve"> o</w:t>
      </w:r>
      <w:r w:rsidR="00D36F77">
        <w:t> </w:t>
      </w:r>
      <w:r w:rsidRPr="0028430B">
        <w:t>wydanie postanowienia</w:t>
      </w:r>
      <w:r w:rsidR="00D36F77" w:rsidRPr="0028430B">
        <w:t xml:space="preserve"> w</w:t>
      </w:r>
      <w:r w:rsidR="00D36F77">
        <w:t> </w:t>
      </w:r>
      <w:r w:rsidRPr="0028430B">
        <w:t>tej sprawie.</w:t>
      </w:r>
      <w:r w:rsidR="00D36F77" w:rsidRPr="0028430B">
        <w:t xml:space="preserve"> W</w:t>
      </w:r>
      <w:r w:rsidR="00D36F77">
        <w:t> </w:t>
      </w:r>
      <w:r w:rsidRPr="0028430B">
        <w:t>razie nieudzielenia przez sąd zgody</w:t>
      </w:r>
      <w:r w:rsidR="00D36F77" w:rsidRPr="0028430B">
        <w:t xml:space="preserve"> w</w:t>
      </w:r>
      <w:r w:rsidR="00D36F77">
        <w:t> </w:t>
      </w:r>
      <w:r w:rsidRPr="0028430B">
        <w:t xml:space="preserve">terminie </w:t>
      </w:r>
      <w:r w:rsidR="00D36F77" w:rsidRPr="0028430B">
        <w:t>5</w:t>
      </w:r>
      <w:r w:rsidR="00D36F77">
        <w:t> </w:t>
      </w:r>
      <w:r w:rsidRPr="0028430B">
        <w:t>dni od dnia zarządzenia ko</w:t>
      </w:r>
      <w:r w:rsidRPr="0028430B">
        <w:t>n</w:t>
      </w:r>
      <w:r w:rsidRPr="0028430B">
        <w:t>troli operacyjnej, organ zarządzający wstrzymuje kontrolę operacyjną oraz dokonuje protokolarnego, komisyjnego znis</w:t>
      </w:r>
      <w:r w:rsidRPr="0028430B">
        <w:t>z</w:t>
      </w:r>
      <w:r w:rsidRPr="0028430B">
        <w:t>czenia materiałów zgromadzonych podczas jej stosowania.</w:t>
      </w:r>
    </w:p>
    <w:p w:rsidR="0028430B" w:rsidRPr="0028430B" w:rsidRDefault="0028430B" w:rsidP="00D36F77">
      <w:pPr>
        <w:pStyle w:val="USTustnpkodeksu"/>
        <w:rPr>
          <w:rStyle w:val="Kkursywa"/>
        </w:rPr>
      </w:pPr>
      <w:r>
        <w:t>5.</w:t>
      </w:r>
      <w:r w:rsidR="00D36F77">
        <w:t> </w:t>
      </w:r>
      <w:r>
        <w:t>(uchylony).</w:t>
      </w:r>
    </w:p>
    <w:p w:rsidR="0028430B" w:rsidRPr="0028430B" w:rsidRDefault="0028430B" w:rsidP="00D36F77">
      <w:pPr>
        <w:pStyle w:val="USTustnpkodeksu"/>
      </w:pPr>
      <w:r>
        <w:t>6.</w:t>
      </w:r>
      <w:r w:rsidR="00D36F77">
        <w:t> W </w:t>
      </w:r>
      <w:r w:rsidRPr="0028430B">
        <w:t>przypadku zarządzenia kontroli operacyjnej wobec osoby podejrzanej lub oskarżonego, we wniosku organu Straży Granicznej</w:t>
      </w:r>
      <w:r w:rsidR="00D36F77" w:rsidRPr="0028430B">
        <w:t xml:space="preserve"> o</w:t>
      </w:r>
      <w:r w:rsidR="00D36F77">
        <w:t> </w:t>
      </w:r>
      <w:r w:rsidRPr="0028430B">
        <w:t>zarządzenie kontroli operacyjnej zamieszcza się informację</w:t>
      </w:r>
      <w:r w:rsidR="00D36F77" w:rsidRPr="0028430B">
        <w:t xml:space="preserve"> o</w:t>
      </w:r>
      <w:r w:rsidR="00D36F77">
        <w:t> </w:t>
      </w:r>
      <w:r w:rsidRPr="0028430B">
        <w:t>toczącym się wobec tej osoby postęp</w:t>
      </w:r>
      <w:r w:rsidRPr="0028430B">
        <w:t>o</w:t>
      </w:r>
      <w:r w:rsidRPr="0028430B">
        <w:t>waniu.</w:t>
      </w:r>
    </w:p>
    <w:p w:rsidR="0028430B" w:rsidRPr="0028430B" w:rsidRDefault="0028430B" w:rsidP="00D36F77">
      <w:pPr>
        <w:pStyle w:val="USTustnpkodeksu"/>
        <w:keepNext/>
      </w:pPr>
      <w:r>
        <w:t>7.</w:t>
      </w:r>
      <w:r w:rsidR="00D36F77">
        <w:t> </w:t>
      </w:r>
      <w:r>
        <w:t>Kontrola operacyjna jest prowadzona niejawnie</w:t>
      </w:r>
      <w:r w:rsidR="00D36F77">
        <w:t xml:space="preserve"> i </w:t>
      </w:r>
      <w:r>
        <w:t>polega na:</w:t>
      </w:r>
    </w:p>
    <w:p w:rsidR="0028430B" w:rsidRPr="00AF507B" w:rsidRDefault="0028430B" w:rsidP="00AF507B">
      <w:pPr>
        <w:pStyle w:val="PKTpunkt"/>
        <w:spacing w:before="100"/>
        <w:rPr>
          <w:bCs w:val="0"/>
        </w:rPr>
      </w:pPr>
      <w:r>
        <w:t>1)</w:t>
      </w:r>
      <w:r w:rsidR="00D36F77">
        <w:tab/>
      </w:r>
      <w:r>
        <w:t xml:space="preserve">kontrolowaniu treści </w:t>
      </w:r>
      <w:r w:rsidRPr="00AF507B">
        <w:rPr>
          <w:bCs w:val="0"/>
        </w:rPr>
        <w:t>korespondencji;</w:t>
      </w:r>
    </w:p>
    <w:p w:rsidR="0028430B" w:rsidRPr="0028430B" w:rsidRDefault="0028430B" w:rsidP="00AF507B">
      <w:pPr>
        <w:pStyle w:val="PKTpunkt"/>
        <w:spacing w:before="100"/>
      </w:pPr>
      <w:r w:rsidRPr="00AF507B">
        <w:rPr>
          <w:bCs w:val="0"/>
        </w:rPr>
        <w:t>2)</w:t>
      </w:r>
      <w:r w:rsidR="00D36F77" w:rsidRPr="00AF507B">
        <w:rPr>
          <w:bCs w:val="0"/>
        </w:rPr>
        <w:tab/>
      </w:r>
      <w:r w:rsidRPr="00AF507B">
        <w:rPr>
          <w:bCs w:val="0"/>
        </w:rPr>
        <w:t>kontrolowaniu zawartości przesyłek</w:t>
      </w:r>
      <w:r>
        <w:t>;</w:t>
      </w:r>
    </w:p>
    <w:p w:rsidR="0028430B" w:rsidRPr="00AF507B" w:rsidRDefault="0028430B" w:rsidP="00AF507B">
      <w:pPr>
        <w:pStyle w:val="PKTpunkt"/>
        <w:spacing w:before="100"/>
        <w:rPr>
          <w:bCs w:val="0"/>
        </w:rPr>
      </w:pPr>
      <w:r w:rsidRPr="00AF507B">
        <w:rPr>
          <w:bCs w:val="0"/>
        </w:rPr>
        <w:t>3)</w:t>
      </w:r>
      <w:r w:rsidR="00D36F77" w:rsidRPr="00AF507B">
        <w:rPr>
          <w:bCs w:val="0"/>
        </w:rPr>
        <w:tab/>
      </w:r>
      <w:r w:rsidRPr="00AF507B">
        <w:rPr>
          <w:bCs w:val="0"/>
        </w:rPr>
        <w:t>stosowaniu środków technicznych umożliwiających uzyskiwanie</w:t>
      </w:r>
      <w:r w:rsidR="00D36F77" w:rsidRPr="00AF507B">
        <w:rPr>
          <w:bCs w:val="0"/>
        </w:rPr>
        <w:t xml:space="preserve"> w </w:t>
      </w:r>
      <w:r w:rsidRPr="00AF507B">
        <w:rPr>
          <w:bCs w:val="0"/>
        </w:rPr>
        <w:t>sposób niejawny informacji</w:t>
      </w:r>
      <w:r w:rsidR="00D36F77" w:rsidRPr="00AF507B">
        <w:rPr>
          <w:bCs w:val="0"/>
        </w:rPr>
        <w:t xml:space="preserve"> i </w:t>
      </w:r>
      <w:r w:rsidRPr="00AF507B">
        <w:rPr>
          <w:bCs w:val="0"/>
        </w:rPr>
        <w:t>dowodów oraz ich utrwalanie,</w:t>
      </w:r>
      <w:r w:rsidR="00D36F77" w:rsidRPr="00AF507B">
        <w:rPr>
          <w:bCs w:val="0"/>
        </w:rPr>
        <w:t xml:space="preserve"> a w </w:t>
      </w:r>
      <w:r w:rsidRPr="00AF507B">
        <w:rPr>
          <w:bCs w:val="0"/>
        </w:rPr>
        <w:t>szczególności obrazu, treści rozmów telefonicznych</w:t>
      </w:r>
      <w:r w:rsidR="00D36F77" w:rsidRPr="00AF507B">
        <w:rPr>
          <w:bCs w:val="0"/>
        </w:rPr>
        <w:t xml:space="preserve"> i </w:t>
      </w:r>
      <w:r w:rsidRPr="00AF507B">
        <w:rPr>
          <w:bCs w:val="0"/>
        </w:rPr>
        <w:t>innych informacji przekazywanych za pomocą sieci telekomunikacyjnych.</w:t>
      </w:r>
    </w:p>
    <w:p w:rsidR="0028430B" w:rsidRPr="0028430B" w:rsidRDefault="0028430B" w:rsidP="00D36F77">
      <w:pPr>
        <w:pStyle w:val="USTustnpkodeksu"/>
        <w:keepNext/>
      </w:pPr>
      <w:r>
        <w:t>8.</w:t>
      </w:r>
      <w:r w:rsidR="00D36F77">
        <w:t> </w:t>
      </w:r>
      <w:r>
        <w:t>Wniosek organu Straży Granicznej,</w:t>
      </w:r>
      <w:r w:rsidR="00D36F77">
        <w:t xml:space="preserve"> o </w:t>
      </w:r>
      <w:r>
        <w:t>którym mowa</w:t>
      </w:r>
      <w:r w:rsidR="00D36F77">
        <w:t xml:space="preserve"> w ust. </w:t>
      </w:r>
      <w:r>
        <w:t>1,</w:t>
      </w:r>
      <w:r w:rsidR="00D36F77">
        <w:t xml:space="preserve"> o </w:t>
      </w:r>
      <w:r>
        <w:t>zarządzenie przez sąd ko</w:t>
      </w:r>
      <w:r w:rsidRPr="0028430B">
        <w:t>ntroli operacyjnej pow</w:t>
      </w:r>
      <w:r w:rsidRPr="0028430B">
        <w:t>i</w:t>
      </w:r>
      <w:r w:rsidRPr="0028430B">
        <w:t>nien zawierać</w:t>
      </w:r>
      <w:r w:rsidR="00D36F77" w:rsidRPr="0028430B">
        <w:t xml:space="preserve"> w</w:t>
      </w:r>
      <w:r w:rsidR="00D36F77">
        <w:t> </w:t>
      </w:r>
      <w:r w:rsidRPr="0028430B">
        <w:t>szczególności:</w:t>
      </w:r>
    </w:p>
    <w:p w:rsidR="0028430B" w:rsidRPr="0028430B" w:rsidRDefault="0028430B" w:rsidP="00D36F77">
      <w:pPr>
        <w:pStyle w:val="PKTpunkt"/>
      </w:pPr>
      <w:r>
        <w:t>1)</w:t>
      </w:r>
      <w:r w:rsidR="00D36F77">
        <w:tab/>
      </w:r>
      <w:r>
        <w:t>numer sprawy</w:t>
      </w:r>
      <w:r w:rsidR="00D36F77">
        <w:t xml:space="preserve"> i </w:t>
      </w:r>
      <w:r>
        <w:t>jej kryptonim;</w:t>
      </w:r>
    </w:p>
    <w:p w:rsidR="0028430B" w:rsidRPr="0028430B" w:rsidRDefault="0028430B" w:rsidP="00D36F77">
      <w:pPr>
        <w:pStyle w:val="PKTpunkt"/>
      </w:pPr>
      <w:r>
        <w:t>2)</w:t>
      </w:r>
      <w:r w:rsidR="00D36F77">
        <w:tab/>
      </w:r>
      <w:r>
        <w:t>opis przestępstwa</w:t>
      </w:r>
      <w:r w:rsidR="00D36F77">
        <w:t xml:space="preserve"> z </w:t>
      </w:r>
      <w:r>
        <w:t>podaniem jego kwalifikacji prawnej;</w:t>
      </w:r>
    </w:p>
    <w:p w:rsidR="0028430B" w:rsidRPr="0028430B" w:rsidRDefault="0028430B" w:rsidP="00D36F77">
      <w:pPr>
        <w:pStyle w:val="PKTpunkt"/>
      </w:pPr>
      <w:r w:rsidRPr="00963643">
        <w:t>3)</w:t>
      </w:r>
      <w:r w:rsidR="00D36F77">
        <w:tab/>
      </w:r>
      <w:r w:rsidRPr="0028430B">
        <w:t>okoliczności uzasadniające potrzebę zastosowania kontroli operacyjnej,</w:t>
      </w:r>
      <w:r w:rsidR="00D36F77" w:rsidRPr="0028430B">
        <w:t xml:space="preserve"> w</w:t>
      </w:r>
      <w:r w:rsidR="00D36F77">
        <w:t> </w:t>
      </w:r>
      <w:r w:rsidRPr="0028430B">
        <w:t>tym stwierdzonej bezskuteczności lub nieprzydatności innych środków;</w:t>
      </w:r>
    </w:p>
    <w:p w:rsidR="0028430B" w:rsidRPr="0028430B" w:rsidRDefault="0028430B" w:rsidP="00D36F77">
      <w:pPr>
        <w:pStyle w:val="PKTpunkt"/>
      </w:pPr>
      <w:r>
        <w:t>4)</w:t>
      </w:r>
      <w:r w:rsidR="00D36F77">
        <w:tab/>
      </w:r>
      <w:r>
        <w:t>dane osoby lub inne dane pozwalające na jednoznaczne określenie podmiotu lub przedmiotu, wobec którego stos</w:t>
      </w:r>
      <w:r>
        <w:t>o</w:t>
      </w:r>
      <w:r>
        <w:t>wana będzie kontrola operacyjna, ze wskazaniem miejsca lub sposobu jej stosowania;</w:t>
      </w:r>
    </w:p>
    <w:p w:rsidR="0028430B" w:rsidRPr="0028430B" w:rsidRDefault="0028430B" w:rsidP="00D36F77">
      <w:pPr>
        <w:pStyle w:val="PKTpunkt"/>
      </w:pPr>
      <w:r>
        <w:t>5)</w:t>
      </w:r>
      <w:r w:rsidR="00D36F77">
        <w:tab/>
      </w:r>
      <w:r>
        <w:t>cel, czas</w:t>
      </w:r>
      <w:r w:rsidR="00D36F77">
        <w:t xml:space="preserve"> i </w:t>
      </w:r>
      <w:r>
        <w:t>rodzaj prowadzonej kontroli operacyjnej,</w:t>
      </w:r>
      <w:r w:rsidR="00D36F77">
        <w:t xml:space="preserve"> o </w:t>
      </w:r>
      <w:r>
        <w:t>której mowa</w:t>
      </w:r>
      <w:r w:rsidR="00D36F77">
        <w:t xml:space="preserve"> w ust. </w:t>
      </w:r>
      <w:r>
        <w:t>7.</w:t>
      </w:r>
    </w:p>
    <w:p w:rsidR="0028430B" w:rsidRPr="0028430B" w:rsidRDefault="0028430B" w:rsidP="00D36F77">
      <w:pPr>
        <w:pStyle w:val="USTustnpkodeksu"/>
      </w:pPr>
      <w:r w:rsidRPr="00963643">
        <w:t>9.</w:t>
      </w:r>
      <w:r w:rsidR="00D36F77">
        <w:t> </w:t>
      </w:r>
      <w:r w:rsidRPr="0028430B">
        <w:t xml:space="preserve">Kontrolę operacyjną zarządza się na okres nie dłuższy niż </w:t>
      </w:r>
      <w:r w:rsidR="00D36F77" w:rsidRPr="0028430B">
        <w:t>3</w:t>
      </w:r>
      <w:r w:rsidR="00D36F77">
        <w:t> </w:t>
      </w:r>
      <w:r w:rsidRPr="0028430B">
        <w:t>miesiące. Sąd okręgowy może, na pisemny wniosek Komendanta Głównego Straży Granicznej lub komendanta oddziału Straży Granicznej, złożony po uzyskaniu pisemnej zgody prokuratora,</w:t>
      </w:r>
      <w:r w:rsidR="00D36F77" w:rsidRPr="0028430B">
        <w:t xml:space="preserve"> o</w:t>
      </w:r>
      <w:r w:rsidR="00D36F77">
        <w:t> </w:t>
      </w:r>
      <w:r w:rsidRPr="0028430B">
        <w:t>którym mowa</w:t>
      </w:r>
      <w:r w:rsidR="00D36F77" w:rsidRPr="0028430B">
        <w:t xml:space="preserve"> w</w:t>
      </w:r>
      <w:r w:rsidR="00D36F77">
        <w:t> ust. </w:t>
      </w:r>
      <w:r w:rsidRPr="0028430B">
        <w:t xml:space="preserve">1, na okres nie dłuższy niż kolejne </w:t>
      </w:r>
      <w:r w:rsidR="00D36F77" w:rsidRPr="0028430B">
        <w:t>3</w:t>
      </w:r>
      <w:r w:rsidR="00D36F77">
        <w:t> </w:t>
      </w:r>
      <w:r w:rsidRPr="0028430B">
        <w:t>miesiące, wydać postanowienie</w:t>
      </w:r>
      <w:r w:rsidR="00D36F77" w:rsidRPr="0028430B">
        <w:t xml:space="preserve"> o</w:t>
      </w:r>
      <w:r w:rsidR="00D36F77">
        <w:t> </w:t>
      </w:r>
      <w:r w:rsidRPr="0028430B">
        <w:t>jednorazowym przedłużeniu kontroli operacyjnej, jeżeli nie ustały przyczyny zarządzenia tej kontroli.</w:t>
      </w:r>
    </w:p>
    <w:p w:rsidR="0028430B" w:rsidRPr="0028430B" w:rsidRDefault="0028430B" w:rsidP="00D36F77">
      <w:pPr>
        <w:pStyle w:val="USTustnpkodeksu"/>
      </w:pPr>
      <w:r w:rsidRPr="00963643">
        <w:t>10.</w:t>
      </w:r>
      <w:r w:rsidR="00D36F77">
        <w:t> </w:t>
      </w:r>
      <w:r w:rsidR="00D36F77" w:rsidRPr="0028430B">
        <w:t>W</w:t>
      </w:r>
      <w:r w:rsidR="00D36F77">
        <w:t> </w:t>
      </w:r>
      <w:r w:rsidRPr="0028430B">
        <w:t>szczególnie uzasadnionych przypadkach, gdy podczas stosowania kontroli operacyjnej pojawią się nowe ok</w:t>
      </w:r>
      <w:r w:rsidRPr="0028430B">
        <w:t>o</w:t>
      </w:r>
      <w:r w:rsidRPr="0028430B">
        <w:t>liczności istotne dla zapobieżenia lub wykrycia przestępstwa albo ustalenia sprawców</w:t>
      </w:r>
      <w:r w:rsidR="00D36F77" w:rsidRPr="0028430B">
        <w:t xml:space="preserve"> i</w:t>
      </w:r>
      <w:r w:rsidR="00D36F77">
        <w:t> </w:t>
      </w:r>
      <w:r w:rsidRPr="0028430B">
        <w:t>uzyskania dowodów przestępstwa, sąd okręgowy właściwy miejscowo ze względu na siedzibę wnioskującego organu Straży Granicznej, na pisemny wniosek Komendanta Głównego Straży Granicznej lub komendanta oddziału Straży Granicznej, złożony po uzyskaniu pisemnej zgody prokuratora,</w:t>
      </w:r>
      <w:r w:rsidR="00D36F77" w:rsidRPr="0028430B">
        <w:t xml:space="preserve"> o</w:t>
      </w:r>
      <w:r w:rsidR="00D36F77">
        <w:t> </w:t>
      </w:r>
      <w:r w:rsidRPr="0028430B">
        <w:t>którym mowa</w:t>
      </w:r>
      <w:r w:rsidR="00D36F77" w:rsidRPr="0028430B">
        <w:t xml:space="preserve"> w</w:t>
      </w:r>
      <w:r w:rsidR="00D36F77">
        <w:t> ust. </w:t>
      </w:r>
      <w:r w:rsidRPr="0028430B">
        <w:t>1, może wydać postanowienie</w:t>
      </w:r>
      <w:r w:rsidR="00D36F77" w:rsidRPr="0028430B">
        <w:t xml:space="preserve"> o</w:t>
      </w:r>
      <w:r w:rsidR="00D36F77">
        <w:t> </w:t>
      </w:r>
      <w:r w:rsidRPr="0028430B">
        <w:t>kontroli operacyjnej prowadzonej przez czas oznaczony również po upływie okresów,</w:t>
      </w:r>
      <w:r w:rsidR="00D36F77" w:rsidRPr="0028430B">
        <w:t xml:space="preserve"> o</w:t>
      </w:r>
      <w:r w:rsidR="00D36F77">
        <w:t> </w:t>
      </w:r>
      <w:r w:rsidRPr="0028430B">
        <w:t>których mowa</w:t>
      </w:r>
      <w:r w:rsidR="00D36F77" w:rsidRPr="0028430B">
        <w:t xml:space="preserve"> w</w:t>
      </w:r>
      <w:r w:rsidR="00D36F77">
        <w:t> ust. </w:t>
      </w:r>
      <w:r w:rsidRPr="0028430B">
        <w:t>9.</w:t>
      </w:r>
    </w:p>
    <w:p w:rsidR="0028430B" w:rsidRPr="0028430B" w:rsidRDefault="0028430B" w:rsidP="00D36F77">
      <w:pPr>
        <w:pStyle w:val="USTustnpkodeksu"/>
      </w:pPr>
      <w:r w:rsidRPr="00963643">
        <w:t>11.</w:t>
      </w:r>
      <w:r w:rsidR="00D36F77">
        <w:t> </w:t>
      </w:r>
      <w:r w:rsidRPr="0028430B">
        <w:t>Do wniosków,</w:t>
      </w:r>
      <w:r w:rsidR="00D36F77" w:rsidRPr="0028430B">
        <w:t xml:space="preserve"> o</w:t>
      </w:r>
      <w:r w:rsidR="00D36F77">
        <w:t> </w:t>
      </w:r>
      <w:r w:rsidRPr="0028430B">
        <w:t>których mowa</w:t>
      </w:r>
      <w:r w:rsidR="00D36F77" w:rsidRPr="0028430B">
        <w:t xml:space="preserve"> w</w:t>
      </w:r>
      <w:r w:rsidR="00D36F77">
        <w:t> ust. </w:t>
      </w:r>
      <w:r w:rsidRPr="0028430B">
        <w:t xml:space="preserve">4, </w:t>
      </w:r>
      <w:r w:rsidR="00D36F77" w:rsidRPr="0028430B">
        <w:t>9</w:t>
      </w:r>
      <w:r w:rsidR="00D36F77">
        <w:t xml:space="preserve"> i </w:t>
      </w:r>
      <w:r w:rsidRPr="0028430B">
        <w:t>10, stosuje się odpowiednio</w:t>
      </w:r>
      <w:r w:rsidR="00D36F77">
        <w:t xml:space="preserve"> ust. </w:t>
      </w:r>
      <w:r w:rsidRPr="0028430B">
        <w:t>1a</w:t>
      </w:r>
      <w:r w:rsidR="00D36F77" w:rsidRPr="0028430B">
        <w:t xml:space="preserve"> i</w:t>
      </w:r>
      <w:r w:rsidR="00D36F77">
        <w:t> </w:t>
      </w:r>
      <w:r w:rsidRPr="0028430B">
        <w:t>8. Sąd przed wydaniem post</w:t>
      </w:r>
      <w:r w:rsidRPr="0028430B">
        <w:t>a</w:t>
      </w:r>
      <w:r w:rsidRPr="0028430B">
        <w:t>nowienia,</w:t>
      </w:r>
      <w:r w:rsidR="00D36F77" w:rsidRPr="0028430B">
        <w:t xml:space="preserve"> o</w:t>
      </w:r>
      <w:r w:rsidR="00D36F77">
        <w:t> </w:t>
      </w:r>
      <w:r w:rsidRPr="0028430B">
        <w:t>którym mowa</w:t>
      </w:r>
      <w:r w:rsidR="00D36F77" w:rsidRPr="0028430B">
        <w:t xml:space="preserve"> w</w:t>
      </w:r>
      <w:r w:rsidR="00D36F77">
        <w:t> ust. </w:t>
      </w:r>
      <w:r w:rsidRPr="0028430B">
        <w:t xml:space="preserve">1, 4, </w:t>
      </w:r>
      <w:r w:rsidR="00D36F77" w:rsidRPr="0028430B">
        <w:t>9</w:t>
      </w:r>
      <w:r w:rsidR="00D36F77">
        <w:t xml:space="preserve"> lub</w:t>
      </w:r>
      <w:r w:rsidRPr="0028430B">
        <w:t xml:space="preserve"> 10, zapoznaje się</w:t>
      </w:r>
      <w:r w:rsidR="00D36F77" w:rsidRPr="0028430B">
        <w:t xml:space="preserve"> z</w:t>
      </w:r>
      <w:r w:rsidR="00D36F77">
        <w:t> </w:t>
      </w:r>
      <w:r w:rsidRPr="0028430B">
        <w:t>materiałami uzasadniającymi wniosek,</w:t>
      </w:r>
      <w:r w:rsidR="00D36F77" w:rsidRPr="0028430B">
        <w:t xml:space="preserve"> w</w:t>
      </w:r>
      <w:r w:rsidR="00D36F77">
        <w:t> </w:t>
      </w:r>
      <w:r w:rsidRPr="0028430B">
        <w:t>szczególności zgromadzonymi podczas stosowania kontroli operacyjnej zarządzonej</w:t>
      </w:r>
      <w:r w:rsidR="00D36F77" w:rsidRPr="0028430B">
        <w:t xml:space="preserve"> w</w:t>
      </w:r>
      <w:r w:rsidR="00D36F77">
        <w:t> </w:t>
      </w:r>
      <w:r w:rsidRPr="0028430B">
        <w:t>tej sprawie.</w:t>
      </w:r>
    </w:p>
    <w:p w:rsidR="0028430B" w:rsidRPr="0028430B" w:rsidRDefault="0028430B" w:rsidP="00D36F77">
      <w:pPr>
        <w:pStyle w:val="USTustnpkodeksu"/>
      </w:pPr>
      <w:r>
        <w:t>12.</w:t>
      </w:r>
      <w:r w:rsidR="00D36F77">
        <w:t> </w:t>
      </w:r>
      <w:r>
        <w:t>Wnioski,</w:t>
      </w:r>
      <w:r w:rsidR="00D36F77">
        <w:t xml:space="preserve"> o </w:t>
      </w:r>
      <w:r>
        <w:t>których mowa</w:t>
      </w:r>
      <w:r w:rsidR="00D36F77">
        <w:t xml:space="preserve"> w ust. </w:t>
      </w:r>
      <w:r>
        <w:t xml:space="preserve">1, 4, </w:t>
      </w:r>
      <w:r w:rsidR="00D36F77">
        <w:t>9 i </w:t>
      </w:r>
      <w:r>
        <w:t>10, sąd okręgowy rozpoznaje na posiedzeniu, jednoosobowo, przy czym czynności sądu związane</w:t>
      </w:r>
      <w:r w:rsidR="00D36F77">
        <w:t xml:space="preserve"> z </w:t>
      </w:r>
      <w:r>
        <w:t xml:space="preserve">rozpoznaniem tych </w:t>
      </w:r>
      <w:r w:rsidRPr="0028430B">
        <w:t>wniosków są wykonywane</w:t>
      </w:r>
      <w:r w:rsidR="00D36F77" w:rsidRPr="0028430B">
        <w:t xml:space="preserve"> w</w:t>
      </w:r>
      <w:r w:rsidR="00D36F77">
        <w:t> </w:t>
      </w:r>
      <w:r w:rsidRPr="0028430B">
        <w:t>warunkach przewidzianych dla przekazyw</w:t>
      </w:r>
      <w:r w:rsidRPr="0028430B">
        <w:t>a</w:t>
      </w:r>
      <w:r w:rsidRPr="0028430B">
        <w:t>nia, przechowywania</w:t>
      </w:r>
      <w:r w:rsidR="00D36F77" w:rsidRPr="0028430B">
        <w:t xml:space="preserve"> i</w:t>
      </w:r>
      <w:r w:rsidR="00D36F77">
        <w:t> </w:t>
      </w:r>
      <w:r w:rsidRPr="0028430B">
        <w:t>udostępniania informacji niejawnych oraz</w:t>
      </w:r>
      <w:r w:rsidR="00D36F77" w:rsidRPr="0028430B">
        <w:t xml:space="preserve"> z</w:t>
      </w:r>
      <w:r w:rsidR="00D36F77">
        <w:t> </w:t>
      </w:r>
      <w:r w:rsidRPr="0028430B">
        <w:t>odpowiednim zastosowaniem przepisów wydanych na podstawie</w:t>
      </w:r>
      <w:r w:rsidR="00D36F77">
        <w:t xml:space="preserve"> art. </w:t>
      </w:r>
      <w:r w:rsidRPr="0028430B">
        <w:t>18</w:t>
      </w:r>
      <w:r w:rsidR="00D36F77" w:rsidRPr="0028430B">
        <w:t>1</w:t>
      </w:r>
      <w:r w:rsidR="00D36F77">
        <w:t xml:space="preserve"> § </w:t>
      </w:r>
      <w:r w:rsidR="00D36F77" w:rsidRPr="0028430B">
        <w:t>2</w:t>
      </w:r>
      <w:r w:rsidR="00D36F77">
        <w:t> </w:t>
      </w:r>
      <w:r w:rsidRPr="0028430B">
        <w:t>Kodeksu postępowania karnego.</w:t>
      </w:r>
      <w:r w:rsidR="00D36F77" w:rsidRPr="0028430B">
        <w:t xml:space="preserve"> W</w:t>
      </w:r>
      <w:r w:rsidR="00D36F77">
        <w:t> </w:t>
      </w:r>
      <w:r w:rsidRPr="0028430B">
        <w:t>posiedzeniu sądu może wziąć udział wyłącznie prokurator</w:t>
      </w:r>
      <w:r w:rsidR="00D36F77" w:rsidRPr="0028430B">
        <w:t xml:space="preserve"> i</w:t>
      </w:r>
      <w:r w:rsidR="00D36F77">
        <w:t> </w:t>
      </w:r>
      <w:r w:rsidRPr="0028430B">
        <w:t>przedstawiciel organu Straży Granicznej wnioskującego</w:t>
      </w:r>
      <w:r w:rsidR="00D36F77" w:rsidRPr="0028430B">
        <w:t xml:space="preserve"> o</w:t>
      </w:r>
      <w:r w:rsidR="00D36F77">
        <w:t> </w:t>
      </w:r>
      <w:r w:rsidRPr="0028430B">
        <w:t>zarządzenie kontroli operacyjnej.</w:t>
      </w:r>
    </w:p>
    <w:p w:rsidR="0028430B" w:rsidRPr="0028430B" w:rsidRDefault="0028430B" w:rsidP="00D36F77">
      <w:pPr>
        <w:pStyle w:val="USTustnpkodeksu"/>
      </w:pPr>
      <w:r>
        <w:t>13.</w:t>
      </w:r>
      <w:r w:rsidR="00D36F77">
        <w:t> </w:t>
      </w:r>
      <w:r>
        <w:t>Podmioty wykonujące działalność telekomunikacyjną oraz podmioty świadczące usługi pocztowe są obowiązane do zapewnienia na własny koszt warunków technicznych</w:t>
      </w:r>
      <w:r w:rsidR="00D36F77">
        <w:t xml:space="preserve"> i </w:t>
      </w:r>
      <w:r>
        <w:t>org</w:t>
      </w:r>
      <w:r w:rsidRPr="0028430B">
        <w:t>anizacyjnych umożliwiających prowadzenie przez Straż Graniczną kontroli operacyjnej.</w:t>
      </w:r>
    </w:p>
    <w:p w:rsidR="0028430B" w:rsidRPr="0028430B" w:rsidRDefault="0028430B" w:rsidP="00D36F77">
      <w:pPr>
        <w:pStyle w:val="USTustnpkodeksu"/>
      </w:pPr>
      <w:bookmarkStart w:id="18" w:name="f0004eTOs12v2647a"/>
      <w:bookmarkEnd w:id="18"/>
      <w:r>
        <w:t>14.</w:t>
      </w:r>
      <w:r w:rsidR="00D36F77">
        <w:t> </w:t>
      </w:r>
      <w:r>
        <w:t>Kontrola operacyjna powinna być zakończona niezwłocznie po ustaniu przyczyn jej z</w:t>
      </w:r>
      <w:r w:rsidRPr="0028430B">
        <w:t>arządzenia, najpóźniej je</w:t>
      </w:r>
      <w:r w:rsidRPr="0028430B">
        <w:t>d</w:t>
      </w:r>
      <w:r w:rsidRPr="0028430B">
        <w:t>nak</w:t>
      </w:r>
      <w:r w:rsidR="00D36F77" w:rsidRPr="0028430B">
        <w:t xml:space="preserve"> z</w:t>
      </w:r>
      <w:r w:rsidR="00D36F77">
        <w:t> </w:t>
      </w:r>
      <w:r w:rsidRPr="0028430B">
        <w:t>upływem okresu, na który została wprowadzona.</w:t>
      </w:r>
    </w:p>
    <w:p w:rsidR="0028430B" w:rsidRPr="0028430B" w:rsidRDefault="0028430B" w:rsidP="00D36F77">
      <w:pPr>
        <w:pStyle w:val="USTustnpkodeksu"/>
      </w:pPr>
      <w:r>
        <w:t>15.</w:t>
      </w:r>
      <w:r w:rsidR="00D36F77">
        <w:t> </w:t>
      </w:r>
      <w:r>
        <w:t>Organ Straży Granicznej,</w:t>
      </w:r>
      <w:r w:rsidR="00D36F77">
        <w:t xml:space="preserve"> o </w:t>
      </w:r>
      <w:r>
        <w:t>którym mowa</w:t>
      </w:r>
      <w:r w:rsidR="00D36F77">
        <w:t xml:space="preserve"> w ust. </w:t>
      </w:r>
      <w:r>
        <w:t>1, informuje właściwego prokuratora</w:t>
      </w:r>
      <w:r w:rsidR="00D36F77">
        <w:t xml:space="preserve"> o </w:t>
      </w:r>
      <w:r>
        <w:t>wynikach kontroli oper</w:t>
      </w:r>
      <w:r>
        <w:t>a</w:t>
      </w:r>
      <w:r>
        <w:t>cyjnej po jej zakończeniu,</w:t>
      </w:r>
      <w:r w:rsidR="00D36F77">
        <w:t xml:space="preserve"> a </w:t>
      </w:r>
      <w:r>
        <w:t>na jego żądanie również</w:t>
      </w:r>
      <w:r w:rsidR="00D36F77">
        <w:t xml:space="preserve"> o </w:t>
      </w:r>
      <w:r>
        <w:t>przebiegu tej kontroli.</w:t>
      </w:r>
    </w:p>
    <w:p w:rsidR="0028430B" w:rsidRPr="0028430B" w:rsidRDefault="0028430B" w:rsidP="00D36F77">
      <w:pPr>
        <w:pStyle w:val="USTustnpkodeksu"/>
      </w:pPr>
      <w:r w:rsidRPr="00963643">
        <w:t>16.</w:t>
      </w:r>
      <w:r w:rsidR="00D36F77">
        <w:t> </w:t>
      </w:r>
      <w:r w:rsidR="00D36F77" w:rsidRPr="0028430B">
        <w:t>W</w:t>
      </w:r>
      <w:r w:rsidR="00D36F77">
        <w:t> </w:t>
      </w:r>
      <w:r w:rsidRPr="0028430B">
        <w:t>przypadku uzyskania dowodów pozwalających na wszczęcie postępowania karnego lub mających znaczenie dla toczącego się postępowania karnego Komendant Główny Straży Granicznej lub komendant oddziału Straży Granicznej przekazuje prokuratorowi,</w:t>
      </w:r>
      <w:r w:rsidR="00D36F77" w:rsidRPr="0028430B">
        <w:t xml:space="preserve"> o</w:t>
      </w:r>
      <w:r w:rsidR="00D36F77">
        <w:t> </w:t>
      </w:r>
      <w:r w:rsidRPr="0028430B">
        <w:t>którym mowa</w:t>
      </w:r>
      <w:r w:rsidR="00D36F77" w:rsidRPr="0028430B">
        <w:t xml:space="preserve"> w</w:t>
      </w:r>
      <w:r w:rsidR="00D36F77">
        <w:t> ust. </w:t>
      </w:r>
      <w:r w:rsidRPr="0028430B">
        <w:t>1, wszystkie materiały zgromadzone podczas stosowania kontroli oper</w:t>
      </w:r>
      <w:r w:rsidRPr="0028430B">
        <w:t>a</w:t>
      </w:r>
      <w:r w:rsidRPr="0028430B">
        <w:t>cyjnej.</w:t>
      </w:r>
      <w:r w:rsidR="00D36F77" w:rsidRPr="0028430B">
        <w:t xml:space="preserve"> W</w:t>
      </w:r>
      <w:r w:rsidR="00D36F77">
        <w:t> </w:t>
      </w:r>
      <w:r w:rsidRPr="0028430B">
        <w:t>postępowaniu przed sądem,</w:t>
      </w:r>
      <w:r w:rsidR="00D36F77" w:rsidRPr="0028430B">
        <w:t xml:space="preserve"> w</w:t>
      </w:r>
      <w:r w:rsidR="00D36F77">
        <w:t> </w:t>
      </w:r>
      <w:r w:rsidRPr="0028430B">
        <w:t>odniesieniu do tych materiałów, stosuje się odpowiednio</w:t>
      </w:r>
      <w:r w:rsidR="00D36F77">
        <w:t xml:space="preserve"> art. </w:t>
      </w:r>
      <w:r w:rsidRPr="0028430B">
        <w:t>39</w:t>
      </w:r>
      <w:r w:rsidR="00D36F77" w:rsidRPr="0028430B">
        <w:t>3</w:t>
      </w:r>
      <w:r w:rsidR="00D36F77">
        <w:t xml:space="preserve"> § </w:t>
      </w:r>
      <w:r w:rsidR="00D36F77" w:rsidRPr="0028430B">
        <w:t>1</w:t>
      </w:r>
      <w:r w:rsidR="00D36F77">
        <w:t xml:space="preserve"> zdanie</w:t>
      </w:r>
      <w:r w:rsidRPr="0028430B">
        <w:t xml:space="preserve"> pierwsze Kodeksu postępowania karnego.</w:t>
      </w:r>
    </w:p>
    <w:p w:rsidR="0028430B" w:rsidRPr="001823D0" w:rsidRDefault="0028430B" w:rsidP="00D36F77">
      <w:pPr>
        <w:pStyle w:val="USTustnpkodeksu"/>
      </w:pPr>
      <w:r w:rsidRPr="001823D0">
        <w:t>16a.</w:t>
      </w:r>
      <w:r w:rsidR="00D36F77">
        <w:t> </w:t>
      </w:r>
      <w:r w:rsidRPr="001823D0">
        <w:t>Wykorzystanie</w:t>
      </w:r>
      <w:r>
        <w:t xml:space="preserve"> </w:t>
      </w:r>
      <w:r w:rsidRPr="001823D0">
        <w:t>dowodu</w:t>
      </w:r>
      <w:r>
        <w:t xml:space="preserve"> </w:t>
      </w:r>
      <w:r w:rsidRPr="001823D0">
        <w:t>uzyskanego</w:t>
      </w:r>
      <w:r>
        <w:t xml:space="preserve"> </w:t>
      </w:r>
      <w:r w:rsidRPr="001823D0">
        <w:t>podczas</w:t>
      </w:r>
      <w:r>
        <w:t xml:space="preserve"> </w:t>
      </w:r>
      <w:r w:rsidRPr="001823D0">
        <w:t>stosowania</w:t>
      </w:r>
      <w:r>
        <w:t xml:space="preserve"> </w:t>
      </w:r>
      <w:r w:rsidRPr="001823D0">
        <w:t>kontroli</w:t>
      </w:r>
      <w:r>
        <w:t xml:space="preserve"> </w:t>
      </w:r>
      <w:r w:rsidRPr="001823D0">
        <w:t>operacyjnej</w:t>
      </w:r>
      <w:r>
        <w:t xml:space="preserve"> </w:t>
      </w:r>
      <w:r w:rsidRPr="001823D0">
        <w:t>jest</w:t>
      </w:r>
      <w:r>
        <w:t xml:space="preserve"> </w:t>
      </w:r>
      <w:r w:rsidRPr="001823D0">
        <w:t>d</w:t>
      </w:r>
      <w:r w:rsidRPr="0028430B">
        <w:t>o</w:t>
      </w:r>
      <w:r w:rsidRPr="001823D0">
        <w:t>puszczalne</w:t>
      </w:r>
      <w:r>
        <w:t xml:space="preserve"> </w:t>
      </w:r>
      <w:r w:rsidRPr="001823D0">
        <w:t>wyłącznie</w:t>
      </w:r>
      <w:r w:rsidR="00D36F77">
        <w:t xml:space="preserve"> </w:t>
      </w:r>
      <w:r w:rsidR="00D36F77" w:rsidRPr="001823D0">
        <w:t>w</w:t>
      </w:r>
      <w:r w:rsidR="00D36F77">
        <w:t> </w:t>
      </w:r>
      <w:r w:rsidRPr="001823D0">
        <w:t>postępowaniu</w:t>
      </w:r>
      <w:r>
        <w:t xml:space="preserve"> </w:t>
      </w:r>
      <w:r w:rsidRPr="001823D0">
        <w:t>karnym</w:t>
      </w:r>
      <w:r w:rsidR="00D36F77">
        <w:t xml:space="preserve"> </w:t>
      </w:r>
      <w:r w:rsidR="00D36F77" w:rsidRPr="001823D0">
        <w:t>w</w:t>
      </w:r>
      <w:r w:rsidR="00D36F77">
        <w:t> </w:t>
      </w:r>
      <w:r w:rsidRPr="001823D0">
        <w:t>sprawie</w:t>
      </w:r>
      <w:r w:rsidR="00D36F77">
        <w:t xml:space="preserve"> </w:t>
      </w:r>
      <w:r w:rsidR="00D36F77" w:rsidRPr="001823D0">
        <w:t>o</w:t>
      </w:r>
      <w:r w:rsidR="00D36F77">
        <w:t> </w:t>
      </w:r>
      <w:r w:rsidRPr="001823D0">
        <w:t>przestępstwo</w:t>
      </w:r>
      <w:r>
        <w:t xml:space="preserve"> </w:t>
      </w:r>
      <w:r w:rsidRPr="001823D0">
        <w:t>lub</w:t>
      </w:r>
      <w:r>
        <w:t xml:space="preserve"> </w:t>
      </w:r>
      <w:r w:rsidRPr="001823D0">
        <w:t>przestę</w:t>
      </w:r>
      <w:r w:rsidRPr="0028430B">
        <w:t>p</w:t>
      </w:r>
      <w:r w:rsidRPr="001823D0">
        <w:t>stwo</w:t>
      </w:r>
      <w:r>
        <w:t xml:space="preserve"> </w:t>
      </w:r>
      <w:r w:rsidRPr="001823D0">
        <w:t>skarbowe,</w:t>
      </w:r>
      <w:r w:rsidR="00D36F77">
        <w:t xml:space="preserve"> </w:t>
      </w:r>
      <w:r w:rsidR="00D36F77" w:rsidRPr="001823D0">
        <w:t>w</w:t>
      </w:r>
      <w:r w:rsidR="00D36F77">
        <w:t> </w:t>
      </w:r>
      <w:r w:rsidRPr="001823D0">
        <w:t>stosunku</w:t>
      </w:r>
      <w:r>
        <w:t xml:space="preserve"> </w:t>
      </w:r>
      <w:r w:rsidRPr="001823D0">
        <w:t>do</w:t>
      </w:r>
      <w:r>
        <w:t xml:space="preserve"> </w:t>
      </w:r>
      <w:r w:rsidRPr="001823D0">
        <w:t>którego</w:t>
      </w:r>
      <w:r>
        <w:t xml:space="preserve"> </w:t>
      </w:r>
      <w:r w:rsidRPr="001823D0">
        <w:t>jest</w:t>
      </w:r>
      <w:r>
        <w:t xml:space="preserve"> </w:t>
      </w:r>
      <w:r w:rsidRPr="001823D0">
        <w:t>dopuszczalne</w:t>
      </w:r>
      <w:r>
        <w:t xml:space="preserve"> </w:t>
      </w:r>
      <w:r w:rsidRPr="001823D0">
        <w:t>stosowanie</w:t>
      </w:r>
      <w:r>
        <w:t xml:space="preserve"> </w:t>
      </w:r>
      <w:r w:rsidRPr="001823D0">
        <w:t>takiej</w:t>
      </w:r>
      <w:r>
        <w:t xml:space="preserve"> </w:t>
      </w:r>
      <w:r w:rsidRPr="001823D0">
        <w:t>kontroli</w:t>
      </w:r>
      <w:r>
        <w:t xml:space="preserve"> </w:t>
      </w:r>
      <w:r w:rsidRPr="001823D0">
        <w:t>przez</w:t>
      </w:r>
      <w:r>
        <w:t xml:space="preserve"> </w:t>
      </w:r>
      <w:r w:rsidRPr="001823D0">
        <w:t>jakikolwiek</w:t>
      </w:r>
      <w:r>
        <w:t xml:space="preserve"> </w:t>
      </w:r>
      <w:r w:rsidRPr="001823D0">
        <w:t>uprawniony</w:t>
      </w:r>
      <w:r>
        <w:t xml:space="preserve"> </w:t>
      </w:r>
      <w:r w:rsidRPr="001823D0">
        <w:t>podmiot.</w:t>
      </w:r>
    </w:p>
    <w:p w:rsidR="0028430B" w:rsidRPr="001823D0" w:rsidRDefault="0028430B" w:rsidP="00D36F77">
      <w:pPr>
        <w:pStyle w:val="USTustnpkodeksu"/>
      </w:pPr>
      <w:r w:rsidRPr="001823D0">
        <w:t>16b.</w:t>
      </w:r>
      <w:r w:rsidR="00D36F77">
        <w:t> </w:t>
      </w:r>
      <w:r w:rsidRPr="001823D0">
        <w:t>Prokurator,</w:t>
      </w:r>
      <w:r w:rsidR="00D36F77">
        <w:t xml:space="preserve"> </w:t>
      </w:r>
      <w:r w:rsidR="00D36F77" w:rsidRPr="001823D0">
        <w:t>o</w:t>
      </w:r>
      <w:r w:rsidR="00D36F77">
        <w:t> </w:t>
      </w:r>
      <w:r w:rsidRPr="001823D0">
        <w:t>którym</w:t>
      </w:r>
      <w:r>
        <w:t xml:space="preserve"> </w:t>
      </w:r>
      <w:r w:rsidRPr="001823D0">
        <w:t>mowa</w:t>
      </w:r>
      <w:r w:rsidR="00D36F77">
        <w:t xml:space="preserve"> </w:t>
      </w:r>
      <w:r w:rsidR="00D36F77" w:rsidRPr="001823D0">
        <w:t>w</w:t>
      </w:r>
      <w:r w:rsidR="00D36F77">
        <w:t> ust. </w:t>
      </w:r>
      <w:r w:rsidRPr="001823D0">
        <w:t>1,</w:t>
      </w:r>
      <w:r>
        <w:t xml:space="preserve"> </w:t>
      </w:r>
      <w:r w:rsidRPr="001823D0">
        <w:t>podejmuje</w:t>
      </w:r>
      <w:r>
        <w:t xml:space="preserve"> </w:t>
      </w:r>
      <w:r w:rsidRPr="001823D0">
        <w:t>decyzję</w:t>
      </w:r>
      <w:r w:rsidR="00D36F77">
        <w:t xml:space="preserve"> </w:t>
      </w:r>
      <w:r w:rsidR="00D36F77" w:rsidRPr="001823D0">
        <w:t>o</w:t>
      </w:r>
      <w:r w:rsidR="00D36F77">
        <w:t> </w:t>
      </w:r>
      <w:r w:rsidRPr="001823D0">
        <w:t>zakresie</w:t>
      </w:r>
      <w:r w:rsidR="00D36F77">
        <w:t xml:space="preserve"> </w:t>
      </w:r>
      <w:r w:rsidR="00D36F77" w:rsidRPr="001823D0">
        <w:t>i</w:t>
      </w:r>
      <w:r w:rsidR="00D36F77">
        <w:t> </w:t>
      </w:r>
      <w:r w:rsidRPr="001823D0">
        <w:t>sposobie</w:t>
      </w:r>
      <w:r>
        <w:t xml:space="preserve"> </w:t>
      </w:r>
      <w:r w:rsidRPr="001823D0">
        <w:t>wykorz</w:t>
      </w:r>
      <w:r w:rsidRPr="0028430B">
        <w:t>y</w:t>
      </w:r>
      <w:r w:rsidRPr="001823D0">
        <w:t>stania</w:t>
      </w:r>
      <w:r>
        <w:t xml:space="preserve"> </w:t>
      </w:r>
      <w:r w:rsidRPr="001823D0">
        <w:t>przekazanych</w:t>
      </w:r>
      <w:r>
        <w:t xml:space="preserve"> </w:t>
      </w:r>
      <w:r w:rsidRPr="001823D0">
        <w:t>m</w:t>
      </w:r>
      <w:r w:rsidRPr="001823D0">
        <w:t>a</w:t>
      </w:r>
      <w:r w:rsidRPr="001823D0">
        <w:t>teriałów.</w:t>
      </w:r>
      <w:r>
        <w:t xml:space="preserve"> </w:t>
      </w:r>
      <w:r w:rsidRPr="001823D0">
        <w:t>Art.</w:t>
      </w:r>
      <w:r>
        <w:t xml:space="preserve"> </w:t>
      </w:r>
      <w:r w:rsidRPr="001823D0">
        <w:t>23</w:t>
      </w:r>
      <w:r w:rsidR="00D36F77" w:rsidRPr="001823D0">
        <w:t>8</w:t>
      </w:r>
      <w:r w:rsidR="00D36F77">
        <w:t xml:space="preserve"> § </w:t>
      </w:r>
      <w:r w:rsidRPr="001823D0">
        <w:t>3–</w:t>
      </w:r>
      <w:r w:rsidR="00D36F77" w:rsidRPr="001823D0">
        <w:t>5</w:t>
      </w:r>
      <w:r w:rsidR="00D36F77">
        <w:t xml:space="preserve"> oraz art. </w:t>
      </w:r>
      <w:r w:rsidRPr="001823D0">
        <w:t>23</w:t>
      </w:r>
      <w:r w:rsidR="00D36F77" w:rsidRPr="001823D0">
        <w:t>9</w:t>
      </w:r>
      <w:r w:rsidR="00D36F77">
        <w:t> </w:t>
      </w:r>
      <w:r w:rsidRPr="001823D0">
        <w:t>Kodeksu</w:t>
      </w:r>
      <w:r>
        <w:t xml:space="preserve"> </w:t>
      </w:r>
      <w:r w:rsidRPr="001823D0">
        <w:t>postępowania</w:t>
      </w:r>
      <w:r>
        <w:t xml:space="preserve"> </w:t>
      </w:r>
      <w:r w:rsidRPr="001823D0">
        <w:t>ka</w:t>
      </w:r>
      <w:r w:rsidRPr="0028430B">
        <w:t>r</w:t>
      </w:r>
      <w:r w:rsidRPr="001823D0">
        <w:t>nego</w:t>
      </w:r>
      <w:r>
        <w:t xml:space="preserve"> </w:t>
      </w:r>
      <w:r w:rsidRPr="001823D0">
        <w:t>stosuje</w:t>
      </w:r>
      <w:r>
        <w:t xml:space="preserve"> </w:t>
      </w:r>
      <w:r w:rsidRPr="001823D0">
        <w:t>się</w:t>
      </w:r>
      <w:r>
        <w:t xml:space="preserve"> </w:t>
      </w:r>
      <w:r w:rsidRPr="001823D0">
        <w:t>odpowiednio.</w:t>
      </w:r>
    </w:p>
    <w:p w:rsidR="0028430B" w:rsidRPr="001823D0" w:rsidRDefault="0028430B" w:rsidP="00D36F77">
      <w:pPr>
        <w:pStyle w:val="USTustnpkodeksu"/>
      </w:pPr>
      <w:r w:rsidRPr="001823D0">
        <w:t>16c.</w:t>
      </w:r>
      <w:r w:rsidR="00D36F77">
        <w:t> </w:t>
      </w:r>
      <w:r w:rsidRPr="001823D0">
        <w:t>Jeżeli</w:t>
      </w:r>
      <w:r w:rsidR="00D36F77">
        <w:t xml:space="preserve"> </w:t>
      </w:r>
      <w:r w:rsidR="00D36F77" w:rsidRPr="001823D0">
        <w:t>w</w:t>
      </w:r>
      <w:r w:rsidR="00D36F77">
        <w:t> </w:t>
      </w:r>
      <w:r w:rsidRPr="001823D0">
        <w:t>wyniku</w:t>
      </w:r>
      <w:r>
        <w:t xml:space="preserve"> </w:t>
      </w:r>
      <w:r w:rsidRPr="001823D0">
        <w:t>stosowania</w:t>
      </w:r>
      <w:r>
        <w:t xml:space="preserve"> </w:t>
      </w:r>
      <w:r w:rsidRPr="001823D0">
        <w:t>kontroli</w:t>
      </w:r>
      <w:r>
        <w:t xml:space="preserve"> </w:t>
      </w:r>
      <w:r w:rsidRPr="001823D0">
        <w:t>operacyjnej</w:t>
      </w:r>
      <w:r>
        <w:t xml:space="preserve"> </w:t>
      </w:r>
      <w:r w:rsidRPr="001823D0">
        <w:t>uzyskano</w:t>
      </w:r>
      <w:r>
        <w:t xml:space="preserve"> </w:t>
      </w:r>
      <w:r w:rsidRPr="001823D0">
        <w:t>dowód</w:t>
      </w:r>
      <w:r>
        <w:t xml:space="preserve"> </w:t>
      </w:r>
      <w:r w:rsidRPr="001823D0">
        <w:t>popełnienia</w:t>
      </w:r>
      <w:r>
        <w:t xml:space="preserve"> </w:t>
      </w:r>
      <w:r w:rsidRPr="001823D0">
        <w:t>przestę</w:t>
      </w:r>
      <w:r w:rsidRPr="0028430B">
        <w:t>p</w:t>
      </w:r>
      <w:r w:rsidRPr="001823D0">
        <w:t>stwa</w:t>
      </w:r>
      <w:r>
        <w:t xml:space="preserve"> </w:t>
      </w:r>
      <w:r w:rsidRPr="001823D0">
        <w:t>lub</w:t>
      </w:r>
      <w:r>
        <w:t xml:space="preserve"> </w:t>
      </w:r>
      <w:r w:rsidRPr="001823D0">
        <w:t>przestępstwa</w:t>
      </w:r>
      <w:r>
        <w:t xml:space="preserve"> </w:t>
      </w:r>
      <w:r w:rsidRPr="001823D0">
        <w:t>skarbowego,</w:t>
      </w:r>
      <w:r w:rsidR="00D36F77">
        <w:t xml:space="preserve"> </w:t>
      </w:r>
      <w:r w:rsidR="00D36F77" w:rsidRPr="001823D0">
        <w:t>w</w:t>
      </w:r>
      <w:r w:rsidR="00D36F77">
        <w:t> </w:t>
      </w:r>
      <w:r w:rsidRPr="001823D0">
        <w:t>stosunku</w:t>
      </w:r>
      <w:r>
        <w:t xml:space="preserve"> </w:t>
      </w:r>
      <w:r w:rsidRPr="001823D0">
        <w:t>do</w:t>
      </w:r>
      <w:r>
        <w:t xml:space="preserve"> </w:t>
      </w:r>
      <w:r w:rsidRPr="001823D0">
        <w:t>którego</w:t>
      </w:r>
      <w:r>
        <w:t xml:space="preserve"> </w:t>
      </w:r>
      <w:r w:rsidRPr="001823D0">
        <w:t>można</w:t>
      </w:r>
      <w:r>
        <w:t xml:space="preserve"> </w:t>
      </w:r>
      <w:r w:rsidRPr="001823D0">
        <w:t>zarządzić</w:t>
      </w:r>
      <w:r>
        <w:t xml:space="preserve"> </w:t>
      </w:r>
      <w:r w:rsidRPr="001823D0">
        <w:t>kontrolę</w:t>
      </w:r>
      <w:r>
        <w:t xml:space="preserve"> </w:t>
      </w:r>
      <w:r w:rsidRPr="001823D0">
        <w:t>op</w:t>
      </w:r>
      <w:r w:rsidRPr="0028430B">
        <w:t>e</w:t>
      </w:r>
      <w:r w:rsidRPr="001823D0">
        <w:t>racyjną,</w:t>
      </w:r>
      <w:r>
        <w:t xml:space="preserve"> </w:t>
      </w:r>
      <w:r w:rsidRPr="001823D0">
        <w:t>popełnionego</w:t>
      </w:r>
      <w:r>
        <w:t xml:space="preserve"> </w:t>
      </w:r>
      <w:r w:rsidRPr="001823D0">
        <w:t>przez</w:t>
      </w:r>
      <w:r>
        <w:t xml:space="preserve"> </w:t>
      </w:r>
      <w:r w:rsidRPr="001823D0">
        <w:t>osobę,</w:t>
      </w:r>
      <w:r>
        <w:t xml:space="preserve"> </w:t>
      </w:r>
      <w:r w:rsidRPr="001823D0">
        <w:t>wobec</w:t>
      </w:r>
      <w:r>
        <w:t xml:space="preserve"> </w:t>
      </w:r>
      <w:r w:rsidRPr="001823D0">
        <w:t>której</w:t>
      </w:r>
      <w:r>
        <w:t xml:space="preserve"> </w:t>
      </w:r>
      <w:r w:rsidRPr="001823D0">
        <w:t>była</w:t>
      </w:r>
      <w:r>
        <w:t xml:space="preserve"> </w:t>
      </w:r>
      <w:r w:rsidRPr="001823D0">
        <w:t>stosowana</w:t>
      </w:r>
      <w:r>
        <w:t xml:space="preserve"> </w:t>
      </w:r>
      <w:r w:rsidRPr="001823D0">
        <w:t>kontrola</w:t>
      </w:r>
      <w:r>
        <w:t xml:space="preserve"> </w:t>
      </w:r>
      <w:r w:rsidRPr="001823D0">
        <w:t>operacyjna,</w:t>
      </w:r>
      <w:r>
        <w:t xml:space="preserve"> </w:t>
      </w:r>
      <w:r w:rsidRPr="001823D0">
        <w:t>i</w:t>
      </w:r>
      <w:r w:rsidRPr="0028430B">
        <w:t>n</w:t>
      </w:r>
      <w:r w:rsidRPr="001823D0">
        <w:t>nego</w:t>
      </w:r>
      <w:r>
        <w:t xml:space="preserve"> </w:t>
      </w:r>
      <w:r w:rsidRPr="001823D0">
        <w:t>niż</w:t>
      </w:r>
      <w:r>
        <w:t xml:space="preserve"> </w:t>
      </w:r>
      <w:r w:rsidRPr="001823D0">
        <w:t>objęte</w:t>
      </w:r>
      <w:r>
        <w:t xml:space="preserve"> </w:t>
      </w:r>
      <w:r w:rsidRPr="001823D0">
        <w:t>zarządzeniem</w:t>
      </w:r>
      <w:r>
        <w:t xml:space="preserve"> </w:t>
      </w:r>
      <w:r w:rsidRPr="001823D0">
        <w:t>kontroli</w:t>
      </w:r>
      <w:r>
        <w:t xml:space="preserve"> </w:t>
      </w:r>
      <w:r w:rsidRPr="001823D0">
        <w:t>operacyjnej</w:t>
      </w:r>
      <w:r>
        <w:t xml:space="preserve"> </w:t>
      </w:r>
      <w:r w:rsidRPr="001823D0">
        <w:t>albo</w:t>
      </w:r>
      <w:r>
        <w:t xml:space="preserve"> </w:t>
      </w:r>
      <w:r w:rsidRPr="001823D0">
        <w:t>popełnionego</w:t>
      </w:r>
      <w:r>
        <w:t xml:space="preserve"> </w:t>
      </w:r>
      <w:r w:rsidRPr="001823D0">
        <w:t>przez</w:t>
      </w:r>
      <w:r>
        <w:t xml:space="preserve"> </w:t>
      </w:r>
      <w:r w:rsidRPr="001823D0">
        <w:t>inną</w:t>
      </w:r>
      <w:r>
        <w:t xml:space="preserve"> </w:t>
      </w:r>
      <w:r w:rsidRPr="001823D0">
        <w:t>osobę,</w:t>
      </w:r>
      <w:r w:rsidR="00D36F77">
        <w:t xml:space="preserve"> </w:t>
      </w:r>
      <w:r w:rsidR="00D36F77" w:rsidRPr="001823D0">
        <w:t>o</w:t>
      </w:r>
      <w:r w:rsidR="00D36F77">
        <w:t> </w:t>
      </w:r>
      <w:r w:rsidRPr="001823D0">
        <w:t>zgodzie</w:t>
      </w:r>
      <w:r>
        <w:t xml:space="preserve"> </w:t>
      </w:r>
      <w:r w:rsidRPr="001823D0">
        <w:t>na</w:t>
      </w:r>
      <w:r>
        <w:t xml:space="preserve"> </w:t>
      </w:r>
      <w:r w:rsidRPr="001823D0">
        <w:t>jego</w:t>
      </w:r>
      <w:r>
        <w:t xml:space="preserve"> </w:t>
      </w:r>
      <w:r w:rsidRPr="001823D0">
        <w:t>wykorzystanie</w:t>
      </w:r>
      <w:r w:rsidR="00D36F77">
        <w:t xml:space="preserve"> </w:t>
      </w:r>
      <w:r w:rsidR="00D36F77" w:rsidRPr="001823D0">
        <w:t>w</w:t>
      </w:r>
      <w:r w:rsidR="00D36F77">
        <w:t> </w:t>
      </w:r>
      <w:r w:rsidRPr="001823D0">
        <w:t>postępowaniu</w:t>
      </w:r>
      <w:r>
        <w:t xml:space="preserve"> </w:t>
      </w:r>
      <w:r w:rsidRPr="001823D0">
        <w:t>karnym</w:t>
      </w:r>
      <w:r>
        <w:t xml:space="preserve"> </w:t>
      </w:r>
      <w:r w:rsidRPr="001823D0">
        <w:t>orzeka</w:t>
      </w:r>
      <w:r>
        <w:t xml:space="preserve"> </w:t>
      </w:r>
      <w:r w:rsidRPr="001823D0">
        <w:t>postanowieniem</w:t>
      </w:r>
      <w:r>
        <w:t xml:space="preserve"> </w:t>
      </w:r>
      <w:r w:rsidRPr="001823D0">
        <w:t>sąd,</w:t>
      </w:r>
      <w:r>
        <w:t xml:space="preserve"> </w:t>
      </w:r>
      <w:r w:rsidRPr="001823D0">
        <w:t>kt</w:t>
      </w:r>
      <w:r w:rsidRPr="0028430B">
        <w:t>ó</w:t>
      </w:r>
      <w:r w:rsidRPr="001823D0">
        <w:t>ry</w:t>
      </w:r>
      <w:r>
        <w:t xml:space="preserve"> </w:t>
      </w:r>
      <w:r w:rsidRPr="001823D0">
        <w:t>zarządził</w:t>
      </w:r>
      <w:r>
        <w:t xml:space="preserve"> </w:t>
      </w:r>
      <w:r w:rsidRPr="001823D0">
        <w:t>kontrolę</w:t>
      </w:r>
      <w:r>
        <w:t xml:space="preserve"> </w:t>
      </w:r>
      <w:r w:rsidRPr="001823D0">
        <w:t>operacyjną</w:t>
      </w:r>
      <w:r>
        <w:t xml:space="preserve"> </w:t>
      </w:r>
      <w:r w:rsidRPr="001823D0">
        <w:t>albo</w:t>
      </w:r>
      <w:r>
        <w:t xml:space="preserve"> </w:t>
      </w:r>
      <w:r w:rsidRPr="001823D0">
        <w:t>wyraził</w:t>
      </w:r>
      <w:r>
        <w:t xml:space="preserve"> </w:t>
      </w:r>
      <w:r w:rsidRPr="001823D0">
        <w:t>na</w:t>
      </w:r>
      <w:r>
        <w:t xml:space="preserve"> </w:t>
      </w:r>
      <w:r w:rsidRPr="001823D0">
        <w:t>nią</w:t>
      </w:r>
      <w:r>
        <w:t xml:space="preserve"> </w:t>
      </w:r>
      <w:r w:rsidRPr="001823D0">
        <w:t>zgodę</w:t>
      </w:r>
      <w:r w:rsidR="00D36F77">
        <w:t xml:space="preserve"> </w:t>
      </w:r>
      <w:r w:rsidR="00D36F77" w:rsidRPr="001823D0">
        <w:t>w</w:t>
      </w:r>
      <w:r w:rsidR="00D36F77">
        <w:t> </w:t>
      </w:r>
      <w:r w:rsidRPr="001823D0">
        <w:t>trybie</w:t>
      </w:r>
      <w:r>
        <w:t xml:space="preserve"> </w:t>
      </w:r>
      <w:r w:rsidRPr="001823D0">
        <w:t>określonym</w:t>
      </w:r>
      <w:r w:rsidR="00D36F77">
        <w:t xml:space="preserve"> </w:t>
      </w:r>
      <w:r w:rsidR="00D36F77" w:rsidRPr="001823D0">
        <w:t>w</w:t>
      </w:r>
      <w:r w:rsidR="00D36F77">
        <w:t> ust. </w:t>
      </w:r>
      <w:r w:rsidRPr="001823D0">
        <w:t>4,</w:t>
      </w:r>
      <w:r>
        <w:t xml:space="preserve"> </w:t>
      </w:r>
      <w:r w:rsidRPr="001823D0">
        <w:t>na</w:t>
      </w:r>
      <w:r>
        <w:t xml:space="preserve"> </w:t>
      </w:r>
      <w:r w:rsidRPr="001823D0">
        <w:t>wniosek</w:t>
      </w:r>
      <w:r>
        <w:t xml:space="preserve"> </w:t>
      </w:r>
      <w:r w:rsidRPr="001823D0">
        <w:t>prokuratora,</w:t>
      </w:r>
      <w:r w:rsidR="00D36F77">
        <w:t xml:space="preserve"> </w:t>
      </w:r>
      <w:r w:rsidR="00D36F77" w:rsidRPr="001823D0">
        <w:t>o</w:t>
      </w:r>
      <w:r w:rsidR="00D36F77">
        <w:t> </w:t>
      </w:r>
      <w:r w:rsidRPr="001823D0">
        <w:t>którym</w:t>
      </w:r>
      <w:r>
        <w:t xml:space="preserve"> </w:t>
      </w:r>
      <w:r w:rsidRPr="001823D0">
        <w:t>mowa</w:t>
      </w:r>
      <w:r w:rsidR="00D36F77">
        <w:t xml:space="preserve"> </w:t>
      </w:r>
      <w:r w:rsidR="00D36F77" w:rsidRPr="001823D0">
        <w:t>w</w:t>
      </w:r>
      <w:r w:rsidR="00D36F77">
        <w:t> ust. </w:t>
      </w:r>
      <w:r w:rsidRPr="001823D0">
        <w:t>1.</w:t>
      </w:r>
    </w:p>
    <w:p w:rsidR="0028430B" w:rsidRPr="001823D0" w:rsidRDefault="0028430B" w:rsidP="00D36F77">
      <w:pPr>
        <w:pStyle w:val="USTustnpkodeksu"/>
      </w:pPr>
      <w:r w:rsidRPr="001823D0">
        <w:t>16d.</w:t>
      </w:r>
      <w:r w:rsidR="00D36F77">
        <w:t> </w:t>
      </w:r>
      <w:r w:rsidRPr="001823D0">
        <w:t>Wniosek,</w:t>
      </w:r>
      <w:r w:rsidR="00D36F77">
        <w:t xml:space="preserve"> </w:t>
      </w:r>
      <w:r w:rsidR="00D36F77" w:rsidRPr="001823D0">
        <w:t>o</w:t>
      </w:r>
      <w:r w:rsidR="00D36F77">
        <w:t> </w:t>
      </w:r>
      <w:r w:rsidRPr="001823D0">
        <w:t>którym</w:t>
      </w:r>
      <w:r>
        <w:t xml:space="preserve"> </w:t>
      </w:r>
      <w:r w:rsidRPr="001823D0">
        <w:t>mowa</w:t>
      </w:r>
      <w:r w:rsidR="00D36F77">
        <w:t xml:space="preserve"> </w:t>
      </w:r>
      <w:r w:rsidR="00D36F77" w:rsidRPr="001823D0">
        <w:t>w</w:t>
      </w:r>
      <w:r w:rsidR="00D36F77">
        <w:t> ust. </w:t>
      </w:r>
      <w:r w:rsidRPr="001823D0">
        <w:t>16c,</w:t>
      </w:r>
      <w:r>
        <w:t xml:space="preserve"> </w:t>
      </w:r>
      <w:r w:rsidRPr="001823D0">
        <w:t>prokurator</w:t>
      </w:r>
      <w:r>
        <w:t xml:space="preserve"> </w:t>
      </w:r>
      <w:r w:rsidRPr="001823D0">
        <w:t>kieruje</w:t>
      </w:r>
      <w:r>
        <w:t xml:space="preserve"> </w:t>
      </w:r>
      <w:r w:rsidRPr="001823D0">
        <w:t>do</w:t>
      </w:r>
      <w:r>
        <w:t xml:space="preserve"> </w:t>
      </w:r>
      <w:r w:rsidRPr="001823D0">
        <w:t>sądu</w:t>
      </w:r>
      <w:r>
        <w:t xml:space="preserve"> </w:t>
      </w:r>
      <w:r w:rsidRPr="001823D0">
        <w:t>nie</w:t>
      </w:r>
      <w:r>
        <w:t xml:space="preserve"> </w:t>
      </w:r>
      <w:r w:rsidRPr="001823D0">
        <w:t>później</w:t>
      </w:r>
      <w:r>
        <w:t xml:space="preserve"> </w:t>
      </w:r>
      <w:r w:rsidRPr="001823D0">
        <w:t>niż</w:t>
      </w:r>
      <w:r w:rsidR="00D36F77">
        <w:t xml:space="preserve"> </w:t>
      </w:r>
      <w:r w:rsidR="00D36F77" w:rsidRPr="001823D0">
        <w:t>w</w:t>
      </w:r>
      <w:r w:rsidR="00D36F77">
        <w:t> </w:t>
      </w:r>
      <w:r w:rsidRPr="001823D0">
        <w:t>ciągu</w:t>
      </w:r>
      <w:r>
        <w:t xml:space="preserve"> </w:t>
      </w:r>
      <w:r w:rsidRPr="001823D0">
        <w:t>miesiąca</w:t>
      </w:r>
      <w:r>
        <w:t xml:space="preserve"> </w:t>
      </w:r>
      <w:r w:rsidRPr="001823D0">
        <w:t>od</w:t>
      </w:r>
      <w:r>
        <w:t xml:space="preserve"> </w:t>
      </w:r>
      <w:r w:rsidRPr="001823D0">
        <w:t>dnia</w:t>
      </w:r>
      <w:r>
        <w:t xml:space="preserve"> </w:t>
      </w:r>
      <w:r w:rsidRPr="001823D0">
        <w:t>otrzymania</w:t>
      </w:r>
      <w:r>
        <w:t xml:space="preserve"> </w:t>
      </w:r>
      <w:r w:rsidRPr="001823D0">
        <w:t>materiałów</w:t>
      </w:r>
      <w:r>
        <w:t xml:space="preserve"> </w:t>
      </w:r>
      <w:r w:rsidRPr="001823D0">
        <w:t>zgromadzonych</w:t>
      </w:r>
      <w:r>
        <w:t xml:space="preserve"> </w:t>
      </w:r>
      <w:r w:rsidRPr="001823D0">
        <w:t>podczas</w:t>
      </w:r>
      <w:r>
        <w:t xml:space="preserve"> </w:t>
      </w:r>
      <w:r w:rsidRPr="001823D0">
        <w:t>stosowania</w:t>
      </w:r>
      <w:r>
        <w:t xml:space="preserve"> </w:t>
      </w:r>
      <w:r w:rsidRPr="001823D0">
        <w:t>kontroli</w:t>
      </w:r>
      <w:r>
        <w:t xml:space="preserve"> </w:t>
      </w:r>
      <w:r w:rsidRPr="001823D0">
        <w:t>operacyjnej,</w:t>
      </w:r>
      <w:r>
        <w:t xml:space="preserve"> </w:t>
      </w:r>
      <w:r w:rsidRPr="001823D0">
        <w:t>przekazanych</w:t>
      </w:r>
      <w:r>
        <w:t xml:space="preserve"> </w:t>
      </w:r>
      <w:r w:rsidRPr="001823D0">
        <w:t>mu</w:t>
      </w:r>
      <w:r>
        <w:t xml:space="preserve"> </w:t>
      </w:r>
      <w:r w:rsidRPr="001823D0">
        <w:t>przez</w:t>
      </w:r>
      <w:r>
        <w:t xml:space="preserve"> </w:t>
      </w:r>
      <w:r w:rsidRPr="001823D0">
        <w:t>organ</w:t>
      </w:r>
      <w:r>
        <w:t xml:space="preserve"> </w:t>
      </w:r>
      <w:r w:rsidRPr="001823D0">
        <w:t>Straży</w:t>
      </w:r>
      <w:r>
        <w:t xml:space="preserve"> </w:t>
      </w:r>
      <w:r w:rsidRPr="001823D0">
        <w:t>Granicznej</w:t>
      </w:r>
      <w:r>
        <w:t xml:space="preserve"> </w:t>
      </w:r>
      <w:r w:rsidRPr="001823D0">
        <w:t>niezwłocznie,</w:t>
      </w:r>
      <w:r>
        <w:t xml:space="preserve"> </w:t>
      </w:r>
      <w:r w:rsidRPr="001823D0">
        <w:t>nie</w:t>
      </w:r>
      <w:r>
        <w:t xml:space="preserve"> </w:t>
      </w:r>
      <w:r w:rsidRPr="001823D0">
        <w:t>później</w:t>
      </w:r>
      <w:r>
        <w:t xml:space="preserve"> </w:t>
      </w:r>
      <w:r w:rsidRPr="001823D0">
        <w:t>jednak</w:t>
      </w:r>
      <w:r>
        <w:t xml:space="preserve"> </w:t>
      </w:r>
      <w:r w:rsidRPr="001823D0">
        <w:t>niż</w:t>
      </w:r>
      <w:r w:rsidR="00D36F77">
        <w:t xml:space="preserve"> </w:t>
      </w:r>
      <w:r w:rsidR="00D36F77" w:rsidRPr="001823D0">
        <w:t>w</w:t>
      </w:r>
      <w:r w:rsidR="00D36F77">
        <w:t> </w:t>
      </w:r>
      <w:r w:rsidRPr="001823D0">
        <w:t>terminie</w:t>
      </w:r>
      <w:r>
        <w:t xml:space="preserve"> </w:t>
      </w:r>
      <w:r w:rsidR="00D36F77" w:rsidRPr="001823D0">
        <w:t>2</w:t>
      </w:r>
      <w:r w:rsidR="00D36F77">
        <w:t> </w:t>
      </w:r>
      <w:r w:rsidRPr="001823D0">
        <w:t>miesięcy</w:t>
      </w:r>
      <w:r>
        <w:t xml:space="preserve"> </w:t>
      </w:r>
      <w:r w:rsidRPr="001823D0">
        <w:t>od</w:t>
      </w:r>
      <w:r>
        <w:t xml:space="preserve"> </w:t>
      </w:r>
      <w:r w:rsidRPr="001823D0">
        <w:t>dnia</w:t>
      </w:r>
      <w:r>
        <w:t xml:space="preserve"> </w:t>
      </w:r>
      <w:r w:rsidRPr="001823D0">
        <w:t>zakończenia</w:t>
      </w:r>
      <w:r>
        <w:t xml:space="preserve"> </w:t>
      </w:r>
      <w:r w:rsidRPr="001823D0">
        <w:t>tej</w:t>
      </w:r>
      <w:r>
        <w:t xml:space="preserve"> </w:t>
      </w:r>
      <w:r w:rsidRPr="001823D0">
        <w:t>kontroli.</w:t>
      </w:r>
    </w:p>
    <w:p w:rsidR="0028430B" w:rsidRPr="001823D0" w:rsidRDefault="0028430B" w:rsidP="00D36F77">
      <w:pPr>
        <w:pStyle w:val="USTustnpkodeksu"/>
      </w:pPr>
      <w:r w:rsidRPr="001823D0">
        <w:t>16e.</w:t>
      </w:r>
      <w:r w:rsidR="00D36F77">
        <w:t> </w:t>
      </w:r>
      <w:r w:rsidRPr="001823D0">
        <w:t>Sąd</w:t>
      </w:r>
      <w:r>
        <w:t xml:space="preserve"> </w:t>
      </w:r>
      <w:r w:rsidRPr="001823D0">
        <w:t>wydaje</w:t>
      </w:r>
      <w:r>
        <w:t xml:space="preserve"> </w:t>
      </w:r>
      <w:r w:rsidRPr="001823D0">
        <w:t>postanowienie,</w:t>
      </w:r>
      <w:r w:rsidR="00D36F77">
        <w:t xml:space="preserve"> </w:t>
      </w:r>
      <w:r w:rsidR="00D36F77" w:rsidRPr="001823D0">
        <w:t>o</w:t>
      </w:r>
      <w:r w:rsidR="00D36F77">
        <w:t> </w:t>
      </w:r>
      <w:r w:rsidRPr="001823D0">
        <w:t>którym</w:t>
      </w:r>
      <w:r>
        <w:t xml:space="preserve"> </w:t>
      </w:r>
      <w:r w:rsidRPr="001823D0">
        <w:t>mowa</w:t>
      </w:r>
      <w:r w:rsidR="00D36F77">
        <w:t xml:space="preserve"> </w:t>
      </w:r>
      <w:r w:rsidR="00D36F77" w:rsidRPr="001823D0">
        <w:t>w</w:t>
      </w:r>
      <w:r w:rsidR="00D36F77">
        <w:t> ust. </w:t>
      </w:r>
      <w:r w:rsidRPr="001823D0">
        <w:t>16c,</w:t>
      </w:r>
      <w:r w:rsidR="00D36F77">
        <w:t xml:space="preserve"> </w:t>
      </w:r>
      <w:r w:rsidR="00D36F77" w:rsidRPr="001823D0">
        <w:t>w</w:t>
      </w:r>
      <w:r w:rsidR="00D36F77">
        <w:t> </w:t>
      </w:r>
      <w:r w:rsidRPr="001823D0">
        <w:t>terminie</w:t>
      </w:r>
      <w:r>
        <w:t xml:space="preserve"> </w:t>
      </w:r>
      <w:r w:rsidRPr="001823D0">
        <w:t>1</w:t>
      </w:r>
      <w:r w:rsidR="00D36F77" w:rsidRPr="001823D0">
        <w:t>4</w:t>
      </w:r>
      <w:r w:rsidR="00D36F77">
        <w:t> </w:t>
      </w:r>
      <w:r w:rsidRPr="001823D0">
        <w:t>dni</w:t>
      </w:r>
      <w:r>
        <w:t xml:space="preserve"> </w:t>
      </w:r>
      <w:r w:rsidRPr="001823D0">
        <w:t>od</w:t>
      </w:r>
      <w:r>
        <w:t xml:space="preserve"> </w:t>
      </w:r>
      <w:r w:rsidRPr="001823D0">
        <w:t>dnia</w:t>
      </w:r>
      <w:r>
        <w:t xml:space="preserve"> </w:t>
      </w:r>
      <w:r w:rsidRPr="001823D0">
        <w:t>złoż</w:t>
      </w:r>
      <w:r w:rsidRPr="0028430B">
        <w:t>e</w:t>
      </w:r>
      <w:r w:rsidRPr="001823D0">
        <w:t>nia</w:t>
      </w:r>
      <w:r>
        <w:t xml:space="preserve"> </w:t>
      </w:r>
      <w:r w:rsidRPr="001823D0">
        <w:t>wniosku</w:t>
      </w:r>
      <w:r>
        <w:t xml:space="preserve"> </w:t>
      </w:r>
      <w:r w:rsidRPr="001823D0">
        <w:t>przez</w:t>
      </w:r>
      <w:r>
        <w:t xml:space="preserve"> </w:t>
      </w:r>
      <w:r w:rsidRPr="001823D0">
        <w:t>prok</w:t>
      </w:r>
      <w:r w:rsidRPr="001823D0">
        <w:t>u</w:t>
      </w:r>
      <w:r w:rsidRPr="001823D0">
        <w:t>ratora.</w:t>
      </w:r>
    </w:p>
    <w:p w:rsidR="0028430B" w:rsidRDefault="0028430B" w:rsidP="00D36F77">
      <w:pPr>
        <w:pStyle w:val="USTustnpkodeksu"/>
      </w:pPr>
      <w:r>
        <w:t>17.</w:t>
      </w:r>
      <w:r w:rsidR="00D36F77">
        <w:t> </w:t>
      </w:r>
      <w:r>
        <w:t>Osobie,</w:t>
      </w:r>
      <w:r w:rsidR="00D36F77">
        <w:t xml:space="preserve"> w </w:t>
      </w:r>
      <w:r>
        <w:t>stosunku do której była stosowana kontrola operacyjna, nie udostępnia się m</w:t>
      </w:r>
      <w:r w:rsidRPr="0028430B">
        <w:t>a</w:t>
      </w:r>
      <w:r>
        <w:t xml:space="preserve">teriałów </w:t>
      </w:r>
      <w:r w:rsidRPr="00F3428C">
        <w:t>zgromadzonych</w:t>
      </w:r>
      <w:r>
        <w:t xml:space="preserve"> podczas tej kontroli. Przepis nie narusza uprawnień wynikaj</w:t>
      </w:r>
      <w:r w:rsidRPr="0028430B">
        <w:t>ą</w:t>
      </w:r>
      <w:r>
        <w:t>cych</w:t>
      </w:r>
      <w:r w:rsidR="00D36F77">
        <w:t xml:space="preserve"> z art. </w:t>
      </w:r>
      <w:r>
        <w:t>32</w:t>
      </w:r>
      <w:r w:rsidR="00D36F77">
        <w:t>1 </w:t>
      </w:r>
      <w:r>
        <w:t>Kodeksu postępowania karnego.</w:t>
      </w:r>
    </w:p>
    <w:p w:rsidR="0028430B" w:rsidRDefault="0028430B" w:rsidP="00D36F77">
      <w:pPr>
        <w:pStyle w:val="USTustnpkodeksu"/>
      </w:pPr>
      <w:r>
        <w:t>18.</w:t>
      </w:r>
      <w:r w:rsidR="00D36F77">
        <w:t> </w:t>
      </w:r>
      <w:r>
        <w:t xml:space="preserve">Organ Straży Granicznej, </w:t>
      </w:r>
      <w:r w:rsidRPr="00F3428C">
        <w:t>który</w:t>
      </w:r>
      <w:r>
        <w:t xml:space="preserve"> wnioskował</w:t>
      </w:r>
      <w:r w:rsidR="00D36F77">
        <w:t xml:space="preserve"> o </w:t>
      </w:r>
      <w:r>
        <w:t>zarządzenie kontroli operacyjnej, dokonuje niezwłocznie po z</w:t>
      </w:r>
      <w:r>
        <w:t>a</w:t>
      </w:r>
      <w:r>
        <w:t>kończeniu kontroli protokolarnego, komisyjnego zniszczenia zgrom</w:t>
      </w:r>
      <w:r w:rsidRPr="0028430B">
        <w:t>a</w:t>
      </w:r>
      <w:r>
        <w:t>dzonych podczas stosowania kontroli operacyjnej materiałów niezawierających dowodów pozwalających na wszczęcie postępowania karnego lub niemających znaczenia dla tocz</w:t>
      </w:r>
      <w:r w:rsidRPr="0028430B">
        <w:t>ą</w:t>
      </w:r>
      <w:r>
        <w:t>cego się postępowania karnego.</w:t>
      </w:r>
    </w:p>
    <w:p w:rsidR="0028430B" w:rsidRPr="0028430B" w:rsidRDefault="0028430B" w:rsidP="00D36F77">
      <w:pPr>
        <w:pStyle w:val="USTustnpkodeksu"/>
      </w:pPr>
      <w:r>
        <w:t>18a.</w:t>
      </w:r>
      <w:r w:rsidR="00D36F77">
        <w:t> </w:t>
      </w:r>
      <w:r w:rsidR="00D36F77" w:rsidRPr="00AD509A">
        <w:t>O</w:t>
      </w:r>
      <w:r w:rsidR="00D36F77">
        <w:t> </w:t>
      </w:r>
      <w:r w:rsidRPr="00AD509A">
        <w:t>wydaniu</w:t>
      </w:r>
      <w:r w:rsidR="00D36F77">
        <w:t xml:space="preserve"> </w:t>
      </w:r>
      <w:r w:rsidR="00D36F77" w:rsidRPr="00AD509A">
        <w:t>i</w:t>
      </w:r>
      <w:r w:rsidR="00D36F77">
        <w:t> </w:t>
      </w:r>
      <w:r w:rsidRPr="00AD509A">
        <w:t>wykonaniu</w:t>
      </w:r>
      <w:r>
        <w:t xml:space="preserve"> </w:t>
      </w:r>
      <w:r w:rsidRPr="00F3428C">
        <w:t>zarządzenia</w:t>
      </w:r>
      <w:r>
        <w:t xml:space="preserve"> </w:t>
      </w:r>
      <w:r w:rsidRPr="00AD509A">
        <w:t>dotyczącego</w:t>
      </w:r>
      <w:r>
        <w:t xml:space="preserve"> </w:t>
      </w:r>
      <w:r w:rsidRPr="00AD509A">
        <w:t>zniszczenia</w:t>
      </w:r>
      <w:r>
        <w:t xml:space="preserve"> </w:t>
      </w:r>
      <w:r w:rsidRPr="00AD509A">
        <w:t>materiałów,</w:t>
      </w:r>
      <w:r w:rsidR="00D36F77">
        <w:t xml:space="preserve"> </w:t>
      </w:r>
      <w:r w:rsidR="00D36F77" w:rsidRPr="00AD509A">
        <w:t>o</w:t>
      </w:r>
      <w:r w:rsidR="00D36F77">
        <w:t> </w:t>
      </w:r>
      <w:r w:rsidRPr="00AD509A">
        <w:t>których</w:t>
      </w:r>
      <w:r>
        <w:t xml:space="preserve"> </w:t>
      </w:r>
      <w:r w:rsidRPr="00AD509A">
        <w:t>mowa</w:t>
      </w:r>
      <w:r w:rsidR="00D36F77">
        <w:t xml:space="preserve"> </w:t>
      </w:r>
      <w:r w:rsidR="00D36F77" w:rsidRPr="00AD509A">
        <w:t>w</w:t>
      </w:r>
      <w:r w:rsidR="00D36F77">
        <w:t> ust. </w:t>
      </w:r>
      <w:r w:rsidRPr="00AD509A">
        <w:t>18,</w:t>
      </w:r>
      <w:r>
        <w:t xml:space="preserve"> </w:t>
      </w:r>
      <w:r w:rsidRPr="00AD509A">
        <w:t>organ</w:t>
      </w:r>
      <w:r>
        <w:t xml:space="preserve"> </w:t>
      </w:r>
      <w:r w:rsidRPr="00AD509A">
        <w:t>Straży</w:t>
      </w:r>
      <w:r>
        <w:t xml:space="preserve"> </w:t>
      </w:r>
      <w:r w:rsidRPr="00AD509A">
        <w:t>Granicznej</w:t>
      </w:r>
      <w:r>
        <w:t xml:space="preserve"> </w:t>
      </w:r>
      <w:r w:rsidRPr="00AD509A">
        <w:t>jest</w:t>
      </w:r>
      <w:r>
        <w:t xml:space="preserve"> </w:t>
      </w:r>
      <w:r w:rsidRPr="00AD509A">
        <w:t>obowiązany</w:t>
      </w:r>
      <w:r>
        <w:t xml:space="preserve"> </w:t>
      </w:r>
      <w:r w:rsidRPr="00AD509A">
        <w:t>do</w:t>
      </w:r>
      <w:r>
        <w:t xml:space="preserve"> </w:t>
      </w:r>
      <w:r w:rsidRPr="00AD509A">
        <w:t>niezwłocznego</w:t>
      </w:r>
      <w:r>
        <w:t xml:space="preserve"> </w:t>
      </w:r>
      <w:r w:rsidRPr="00AD509A">
        <w:t>poinform</w:t>
      </w:r>
      <w:r w:rsidRPr="0028430B">
        <w:t>o</w:t>
      </w:r>
      <w:r w:rsidRPr="00AD509A">
        <w:t>wania</w:t>
      </w:r>
      <w:r>
        <w:t xml:space="preserve"> </w:t>
      </w:r>
      <w:r w:rsidRPr="00AD509A">
        <w:t>prokuratora,</w:t>
      </w:r>
      <w:r w:rsidR="00D36F77">
        <w:t xml:space="preserve"> </w:t>
      </w:r>
      <w:r w:rsidR="00D36F77" w:rsidRPr="00AD509A">
        <w:t>o</w:t>
      </w:r>
      <w:r w:rsidR="00D36F77">
        <w:t> </w:t>
      </w:r>
      <w:r w:rsidRPr="00AD509A">
        <w:t>którym</w:t>
      </w:r>
      <w:r>
        <w:t xml:space="preserve"> </w:t>
      </w:r>
      <w:r w:rsidRPr="00AD509A">
        <w:t>mowa</w:t>
      </w:r>
      <w:r w:rsidR="00D36F77">
        <w:t xml:space="preserve"> </w:t>
      </w:r>
      <w:r w:rsidR="00D36F77" w:rsidRPr="00AD509A">
        <w:t>w</w:t>
      </w:r>
      <w:r w:rsidR="00D36F77">
        <w:t> ust. </w:t>
      </w:r>
      <w:r w:rsidRPr="00AD509A">
        <w:t>1.</w:t>
      </w:r>
    </w:p>
    <w:p w:rsidR="0028430B" w:rsidRDefault="0028430B" w:rsidP="00D36F77">
      <w:pPr>
        <w:pStyle w:val="USTustnpkodeksu"/>
      </w:pPr>
      <w:r>
        <w:t>19.</w:t>
      </w:r>
      <w:r w:rsidR="00D36F77">
        <w:t> </w:t>
      </w:r>
      <w:r>
        <w:t xml:space="preserve">Na </w:t>
      </w:r>
      <w:r w:rsidRPr="00F3428C">
        <w:t>postanowienia</w:t>
      </w:r>
      <w:r>
        <w:t xml:space="preserve"> sądu</w:t>
      </w:r>
      <w:r w:rsidR="00D36F77">
        <w:t xml:space="preserve"> w </w:t>
      </w:r>
      <w:r>
        <w:t>przedmiocie kontroli operacyjnej,</w:t>
      </w:r>
      <w:r w:rsidR="00D36F77">
        <w:t xml:space="preserve"> o </w:t>
      </w:r>
      <w:r>
        <w:t>których mowa</w:t>
      </w:r>
      <w:r w:rsidR="00D36F77">
        <w:t xml:space="preserve"> w ust. </w:t>
      </w:r>
      <w:r>
        <w:t xml:space="preserve">1, 4, </w:t>
      </w:r>
      <w:r w:rsidR="00D36F77">
        <w:t>9 i </w:t>
      </w:r>
      <w:r>
        <w:t>10, przysługuje zaż</w:t>
      </w:r>
      <w:r>
        <w:t>a</w:t>
      </w:r>
      <w:r>
        <w:t>lenie organowi Straży Granicznej, który złożył wniosek</w:t>
      </w:r>
      <w:r w:rsidR="00D36F77">
        <w:t xml:space="preserve"> o </w:t>
      </w:r>
      <w:r>
        <w:t>wyd</w:t>
      </w:r>
      <w:r w:rsidRPr="0028430B">
        <w:t>a</w:t>
      </w:r>
      <w:r>
        <w:t>nie tego postanowienia. Do zażalenia stosuje się odp</w:t>
      </w:r>
      <w:r>
        <w:t>o</w:t>
      </w:r>
      <w:r>
        <w:t>wiednio przepisy Kodeksu post</w:t>
      </w:r>
      <w:r w:rsidRPr="0028430B">
        <w:t>ę</w:t>
      </w:r>
      <w:r>
        <w:t>powania karnego.</w:t>
      </w:r>
    </w:p>
    <w:p w:rsidR="0028430B" w:rsidRDefault="0028430B" w:rsidP="00D36F77">
      <w:pPr>
        <w:pStyle w:val="USTustnpkodeksu"/>
      </w:pPr>
      <w:r>
        <w:t>20.</w:t>
      </w:r>
      <w:r w:rsidR="00D36F77">
        <w:t> </w:t>
      </w:r>
      <w:r>
        <w:t>Minister właściwy do spraw wewnętrznych,</w:t>
      </w:r>
      <w:r w:rsidR="00D36F77">
        <w:t xml:space="preserve"> w </w:t>
      </w:r>
      <w:r>
        <w:t>porozumieniu</w:t>
      </w:r>
      <w:r w:rsidR="00D36F77">
        <w:t xml:space="preserve"> z </w:t>
      </w:r>
      <w:r>
        <w:t>Ministrem Sprawiedliw</w:t>
      </w:r>
      <w:r w:rsidRPr="0028430B">
        <w:t>o</w:t>
      </w:r>
      <w:r>
        <w:t>ści oraz ministrem wł</w:t>
      </w:r>
      <w:r>
        <w:t>a</w:t>
      </w:r>
      <w:r>
        <w:t>ściwym do spraw łączności, określi,</w:t>
      </w:r>
      <w:r w:rsidR="00D36F77">
        <w:t xml:space="preserve"> w </w:t>
      </w:r>
      <w:r>
        <w:t xml:space="preserve">drodze rozporządzenia, sposób dokumentowania </w:t>
      </w:r>
      <w:r w:rsidRPr="00F3428C">
        <w:t>kontroli</w:t>
      </w:r>
      <w:r>
        <w:t xml:space="preserve"> operacyjnej oraz prz</w:t>
      </w:r>
      <w:r>
        <w:t>e</w:t>
      </w:r>
      <w:r>
        <w:t>chowywania</w:t>
      </w:r>
      <w:r w:rsidR="00D36F77">
        <w:t xml:space="preserve"> i </w:t>
      </w:r>
      <w:r>
        <w:t>przekazywania wniosków</w:t>
      </w:r>
      <w:r w:rsidR="00D36F77">
        <w:t xml:space="preserve"> i </w:t>
      </w:r>
      <w:r>
        <w:t>zarządzeń,</w:t>
      </w:r>
      <w:r w:rsidR="00D36F77">
        <w:t xml:space="preserve"> a </w:t>
      </w:r>
      <w:r>
        <w:t>także przechowywania, przekazywania oraz przetwarzania</w:t>
      </w:r>
      <w:r w:rsidR="00D36F77">
        <w:t xml:space="preserve"> i </w:t>
      </w:r>
      <w:r>
        <w:t>niszczenia materiałów uzyskanych podczas stosowania tej kontroli, uwzględniając p</w:t>
      </w:r>
      <w:r w:rsidRPr="0028430B">
        <w:t>o</w:t>
      </w:r>
      <w:r>
        <w:t>trzebę zapewnienia niejawnego charakteru podejmowanych czynności</w:t>
      </w:r>
      <w:r w:rsidR="00D36F77">
        <w:t xml:space="preserve"> i </w:t>
      </w:r>
      <w:r>
        <w:t>uzyskanych m</w:t>
      </w:r>
      <w:r w:rsidRPr="0028430B">
        <w:t>a</w:t>
      </w:r>
      <w:r>
        <w:t>teriałów oraz wzory stosowanych druków</w:t>
      </w:r>
      <w:r w:rsidR="00D36F77">
        <w:t xml:space="preserve"> i </w:t>
      </w:r>
      <w:r>
        <w:t>rejestrów.</w:t>
      </w:r>
    </w:p>
    <w:p w:rsidR="0028430B" w:rsidRPr="0028430B" w:rsidRDefault="0028430B" w:rsidP="00D36F77">
      <w:pPr>
        <w:pStyle w:val="ARTartustawynprozporzdzenia"/>
        <w:keepNext/>
      </w:pPr>
      <w:r w:rsidRPr="00D36F77">
        <w:rPr>
          <w:rStyle w:val="Ppogrubienie"/>
        </w:rPr>
        <w:t>Art.</w:t>
      </w:r>
      <w:r w:rsidR="00D36F77" w:rsidRPr="00D36F77">
        <w:rPr>
          <w:rStyle w:val="Ppogrubienie"/>
        </w:rPr>
        <w:t> </w:t>
      </w:r>
      <w:r w:rsidRPr="00D36F77">
        <w:rPr>
          <w:rStyle w:val="Ppogrubienie"/>
        </w:rPr>
        <w:t>9f.</w:t>
      </w:r>
      <w:bookmarkStart w:id="19" w:name="f0004eTJ3s14v5280a"/>
      <w:bookmarkEnd w:id="19"/>
      <w:r w:rsidR="00D36F77">
        <w:t> </w:t>
      </w:r>
      <w:r>
        <w:t>1.</w:t>
      </w:r>
      <w:r w:rsidR="00D36F77">
        <w:t xml:space="preserve"> W </w:t>
      </w:r>
      <w:r>
        <w:t>sprawach</w:t>
      </w:r>
      <w:r w:rsidR="00D36F77">
        <w:t xml:space="preserve"> o </w:t>
      </w:r>
      <w:r>
        <w:t>przestępstwa:</w:t>
      </w:r>
    </w:p>
    <w:p w:rsidR="0028430B" w:rsidRPr="0028430B" w:rsidRDefault="0028430B" w:rsidP="00D36F77">
      <w:pPr>
        <w:pStyle w:val="PKTpunkt"/>
      </w:pPr>
      <w:r>
        <w:t>1)</w:t>
      </w:r>
      <w:r w:rsidR="00D36F77">
        <w:tab/>
      </w:r>
      <w:r>
        <w:t>określone</w:t>
      </w:r>
      <w:r w:rsidR="00D36F77">
        <w:t xml:space="preserve"> w art. </w:t>
      </w:r>
      <w:r>
        <w:t>22</w:t>
      </w:r>
      <w:r w:rsidR="00D36F77">
        <w:t>8 i </w:t>
      </w:r>
      <w:r>
        <w:t>22</w:t>
      </w:r>
      <w:r w:rsidR="00D36F77">
        <w:t>9 </w:t>
      </w:r>
      <w:r>
        <w:t>Kodeksu karnego, popełnione przez funkcjonariuszy</w:t>
      </w:r>
      <w:r w:rsidR="00D36F77">
        <w:t xml:space="preserve"> i </w:t>
      </w:r>
      <w:r>
        <w:t>pr</w:t>
      </w:r>
      <w:r w:rsidRPr="0028430B">
        <w:t>acowników Straży Granicznej</w:t>
      </w:r>
      <w:r w:rsidR="00D36F77" w:rsidRPr="0028430B">
        <w:t xml:space="preserve"> w</w:t>
      </w:r>
      <w:r w:rsidR="00D36F77">
        <w:t> </w:t>
      </w:r>
      <w:r w:rsidRPr="0028430B">
        <w:t>związku</w:t>
      </w:r>
      <w:r w:rsidR="00D36F77" w:rsidRPr="0028430B">
        <w:t xml:space="preserve"> z</w:t>
      </w:r>
      <w:r w:rsidR="00D36F77">
        <w:t> </w:t>
      </w:r>
      <w:r w:rsidRPr="0028430B">
        <w:t>wykonywaniem obowiązków służbowych,</w:t>
      </w:r>
    </w:p>
    <w:p w:rsidR="0028430B" w:rsidRPr="0028430B" w:rsidRDefault="0028430B" w:rsidP="00D36F77">
      <w:pPr>
        <w:pStyle w:val="PKTpunkt"/>
      </w:pPr>
      <w:r>
        <w:t>1a)</w:t>
      </w:r>
      <w:r w:rsidR="00D36F77">
        <w:tab/>
      </w:r>
      <w:r>
        <w:t>określone</w:t>
      </w:r>
      <w:r w:rsidR="00D36F77">
        <w:t xml:space="preserve"> w art. </w:t>
      </w:r>
      <w:r>
        <w:t>22</w:t>
      </w:r>
      <w:r w:rsidR="00D36F77">
        <w:t>9 </w:t>
      </w:r>
      <w:r>
        <w:t>Kodeksu karnego, popełnione przez osoby niebędące funkcjon</w:t>
      </w:r>
      <w:r w:rsidRPr="0028430B">
        <w:t>ariuszami lub pracownikami Straży Granicznej</w:t>
      </w:r>
      <w:r w:rsidR="00D36F77" w:rsidRPr="0028430B">
        <w:t xml:space="preserve"> w</w:t>
      </w:r>
      <w:r w:rsidR="00D36F77">
        <w:t> </w:t>
      </w:r>
      <w:r w:rsidRPr="0028430B">
        <w:t>związku</w:t>
      </w:r>
      <w:r w:rsidR="00D36F77" w:rsidRPr="0028430B">
        <w:t xml:space="preserve"> z</w:t>
      </w:r>
      <w:r w:rsidR="00D36F77">
        <w:t> </w:t>
      </w:r>
      <w:r w:rsidRPr="0028430B">
        <w:t>wykonywaniem czynności służbowych przez funkcjonariuszy lub pracowników Str</w:t>
      </w:r>
      <w:r w:rsidRPr="0028430B">
        <w:t>a</w:t>
      </w:r>
      <w:r w:rsidRPr="0028430B">
        <w:t>ży Granicznej,</w:t>
      </w:r>
    </w:p>
    <w:p w:rsidR="0028430B" w:rsidRPr="0028430B" w:rsidRDefault="0028430B" w:rsidP="00D36F77">
      <w:pPr>
        <w:pStyle w:val="PKTpunkt"/>
      </w:pPr>
      <w:r>
        <w:t>2)</w:t>
      </w:r>
      <w:r w:rsidR="00D36F77">
        <w:tab/>
      </w:r>
      <w:r>
        <w:t>określone</w:t>
      </w:r>
      <w:r w:rsidR="00D36F77">
        <w:t xml:space="preserve"> w art. </w:t>
      </w:r>
      <w:r>
        <w:t>16</w:t>
      </w:r>
      <w:r w:rsidR="00D36F77">
        <w:t>3 § </w:t>
      </w:r>
      <w:r>
        <w:t>1,</w:t>
      </w:r>
      <w:r w:rsidR="00D36F77">
        <w:t xml:space="preserve"> art. </w:t>
      </w:r>
      <w:r>
        <w:t>16</w:t>
      </w:r>
      <w:r w:rsidR="00D36F77">
        <w:t>4 § </w:t>
      </w:r>
      <w:r>
        <w:t>1,</w:t>
      </w:r>
      <w:r w:rsidR="00D36F77">
        <w:t xml:space="preserve"> art. </w:t>
      </w:r>
      <w:r>
        <w:t>16</w:t>
      </w:r>
      <w:r w:rsidR="00D36F77">
        <w:t>5 § </w:t>
      </w:r>
      <w:r>
        <w:t>1,</w:t>
      </w:r>
      <w:r w:rsidR="00D36F77">
        <w:t xml:space="preserve"> art. </w:t>
      </w:r>
      <w:r>
        <w:t>16</w:t>
      </w:r>
      <w:r w:rsidR="00D36F77">
        <w:t>6 § 1 i </w:t>
      </w:r>
      <w:r>
        <w:t>2,</w:t>
      </w:r>
      <w:r w:rsidR="00D36F77">
        <w:t xml:space="preserve"> art. </w:t>
      </w:r>
      <w:r>
        <w:t>167,</w:t>
      </w:r>
      <w:r w:rsidR="00D36F77">
        <w:t xml:space="preserve"> art. </w:t>
      </w:r>
      <w:r>
        <w:t>168,</w:t>
      </w:r>
      <w:r w:rsidR="00D36F77">
        <w:t xml:space="preserve"> art. </w:t>
      </w:r>
      <w:r>
        <w:t>171,</w:t>
      </w:r>
      <w:r w:rsidR="00D36F77">
        <w:t xml:space="preserve"> art. </w:t>
      </w:r>
      <w:r>
        <w:t>172,</w:t>
      </w:r>
      <w:r w:rsidR="00D36F77">
        <w:t xml:space="preserve"> art. </w:t>
      </w:r>
      <w:r>
        <w:t>17</w:t>
      </w:r>
      <w:r w:rsidR="00D36F77">
        <w:t>3 § </w:t>
      </w:r>
      <w:r>
        <w:t>1,</w:t>
      </w:r>
      <w:r w:rsidR="00D36F77">
        <w:t xml:space="preserve"> art. </w:t>
      </w:r>
      <w:r>
        <w:t>25</w:t>
      </w:r>
      <w:r w:rsidR="00D36F77">
        <w:t>8 i art. </w:t>
      </w:r>
      <w:r>
        <w:t>26</w:t>
      </w:r>
      <w:r w:rsidR="00D36F77">
        <w:t>4 § 2 i 3 </w:t>
      </w:r>
      <w:r>
        <w:t>Kodeksu karnego,</w:t>
      </w:r>
    </w:p>
    <w:p w:rsidR="0028430B" w:rsidRPr="0028430B" w:rsidRDefault="0028430B" w:rsidP="00D36F77">
      <w:pPr>
        <w:pStyle w:val="PKTpunkt"/>
      </w:pPr>
      <w:r w:rsidRPr="0028430B">
        <w:t>2a)</w:t>
      </w:r>
      <w:r w:rsidRPr="00D36F77">
        <w:rPr>
          <w:rStyle w:val="IGindeksgrny"/>
        </w:rPr>
        <w:footnoteReference w:id="33"/>
      </w:r>
      <w:r w:rsidRPr="00D36F77">
        <w:rPr>
          <w:rStyle w:val="IGindeksgrny"/>
        </w:rPr>
        <w:t>)</w:t>
      </w:r>
      <w:r w:rsidR="00D36F77">
        <w:tab/>
      </w:r>
      <w:r w:rsidRPr="0028430B">
        <w:t>określone</w:t>
      </w:r>
      <w:r w:rsidR="00D36F77" w:rsidRPr="0028430B">
        <w:t xml:space="preserve"> w</w:t>
      </w:r>
      <w:r w:rsidR="00D36F77">
        <w:t> art. </w:t>
      </w:r>
      <w:r w:rsidRPr="0028430B">
        <w:t>264a Kodeksu karnego oraz</w:t>
      </w:r>
      <w:r w:rsidR="00D36F77">
        <w:t xml:space="preserve"> art. </w:t>
      </w:r>
      <w:r w:rsidRPr="0028430B">
        <w:t>1</w:t>
      </w:r>
      <w:r w:rsidR="00D36F77" w:rsidRPr="0028430B">
        <w:t>0</w:t>
      </w:r>
      <w:r w:rsidR="00D36F77">
        <w:t> </w:t>
      </w:r>
      <w:r w:rsidRPr="0028430B">
        <w:t>ustawy</w:t>
      </w:r>
      <w:r w:rsidR="00D36F77" w:rsidRPr="0028430B">
        <w:t xml:space="preserve"> z</w:t>
      </w:r>
      <w:r w:rsidR="00D36F77">
        <w:t> </w:t>
      </w:r>
      <w:r w:rsidRPr="0028430B">
        <w:t>dnia 1</w:t>
      </w:r>
      <w:r w:rsidR="00D36F77" w:rsidRPr="0028430B">
        <w:t>5</w:t>
      </w:r>
      <w:r w:rsidR="00D36F77">
        <w:t> </w:t>
      </w:r>
      <w:r w:rsidRPr="0028430B">
        <w:t>czerwca 2012 r.</w:t>
      </w:r>
      <w:r w:rsidR="00D36F77" w:rsidRPr="0028430B">
        <w:t xml:space="preserve"> o</w:t>
      </w:r>
      <w:r w:rsidR="00D36F77">
        <w:t> </w:t>
      </w:r>
      <w:r w:rsidRPr="0028430B">
        <w:t>skutkach powierzania w</w:t>
      </w:r>
      <w:r w:rsidRPr="0028430B">
        <w:t>y</w:t>
      </w:r>
      <w:r w:rsidRPr="0028430B">
        <w:t>konywania pracy cudzoziemcom przebywającym wbrew przepisom na terytorium Rzeczypospolitej Polskiej,</w:t>
      </w:r>
    </w:p>
    <w:p w:rsidR="0028430B" w:rsidRPr="0028430B" w:rsidRDefault="0028430B" w:rsidP="00D36F77">
      <w:pPr>
        <w:pStyle w:val="PKTpunkt"/>
      </w:pPr>
      <w:r w:rsidRPr="000F71F0">
        <w:t>2b)</w:t>
      </w:r>
      <w:r w:rsidRPr="00D36F77">
        <w:rPr>
          <w:rStyle w:val="IGindeksgrny"/>
        </w:rPr>
        <w:footnoteReference w:id="34"/>
      </w:r>
      <w:r w:rsidRPr="00D36F77">
        <w:rPr>
          <w:rStyle w:val="IGindeksgrny"/>
        </w:rPr>
        <w:t>)</w:t>
      </w:r>
      <w:r w:rsidR="00D36F77">
        <w:tab/>
      </w:r>
      <w:r w:rsidRPr="0028430B">
        <w:t>określone</w:t>
      </w:r>
      <w:r w:rsidR="00D36F77" w:rsidRPr="0028430B">
        <w:t xml:space="preserve"> w</w:t>
      </w:r>
      <w:r w:rsidR="00D36F77">
        <w:t> art. </w:t>
      </w:r>
      <w:r w:rsidRPr="0028430B">
        <w:t>189a Kodeksu karnego</w:t>
      </w:r>
      <w:r w:rsidR="00D36F77" w:rsidRPr="0028430B">
        <w:t xml:space="preserve"> i</w:t>
      </w:r>
      <w:r w:rsidR="00D36F77">
        <w:t> </w:t>
      </w:r>
      <w:r w:rsidR="00D36F77" w:rsidRPr="0028430B">
        <w:t>w</w:t>
      </w:r>
      <w:r w:rsidR="00D36F77">
        <w:t> art. </w:t>
      </w:r>
      <w:r w:rsidR="00D36F77" w:rsidRPr="0028430B">
        <w:t>8</w:t>
      </w:r>
      <w:r w:rsidR="00D36F77">
        <w:t> </w:t>
      </w:r>
      <w:r w:rsidRPr="0028430B">
        <w:t>ustawy</w:t>
      </w:r>
      <w:r w:rsidR="00D36F77" w:rsidRPr="0028430B">
        <w:t xml:space="preserve"> z</w:t>
      </w:r>
      <w:r w:rsidR="00D36F77">
        <w:t> </w:t>
      </w:r>
      <w:r w:rsidRPr="0028430B">
        <w:t xml:space="preserve">dnia </w:t>
      </w:r>
      <w:r w:rsidR="00D36F77" w:rsidRPr="0028430B">
        <w:t>6</w:t>
      </w:r>
      <w:r w:rsidR="00D36F77">
        <w:t> </w:t>
      </w:r>
      <w:r w:rsidRPr="0028430B">
        <w:t>czerwca 199</w:t>
      </w:r>
      <w:r w:rsidR="00D36F77" w:rsidRPr="0028430B">
        <w:t>7</w:t>
      </w:r>
      <w:r w:rsidR="00D36F77">
        <w:t> </w:t>
      </w:r>
      <w:r w:rsidRPr="0028430B">
        <w:t>r. – Przepisy wprowadzające K</w:t>
      </w:r>
      <w:r w:rsidRPr="0028430B">
        <w:t>o</w:t>
      </w:r>
      <w:r w:rsidRPr="0028430B">
        <w:t>deks karny,</w:t>
      </w:r>
    </w:p>
    <w:p w:rsidR="0028430B" w:rsidRPr="0028430B" w:rsidRDefault="0028430B" w:rsidP="00D36F77">
      <w:pPr>
        <w:pStyle w:val="PKTpunkt"/>
      </w:pPr>
      <w:r>
        <w:t>3)</w:t>
      </w:r>
      <w:r w:rsidR="00D36F77">
        <w:tab/>
      </w:r>
      <w:r>
        <w:t>określone</w:t>
      </w:r>
      <w:r w:rsidR="00D36F77">
        <w:t xml:space="preserve"> w art. </w:t>
      </w:r>
      <w:r>
        <w:t>86, 8</w:t>
      </w:r>
      <w:r w:rsidR="00D36F77">
        <w:t>7 i art. </w:t>
      </w:r>
      <w:r>
        <w:t>9</w:t>
      </w:r>
      <w:r w:rsidR="00D36F77">
        <w:t>1 </w:t>
      </w:r>
      <w:r>
        <w:t>Kodeksu karnego skarbowego,</w:t>
      </w:r>
    </w:p>
    <w:p w:rsidR="0028430B" w:rsidRPr="0028430B" w:rsidRDefault="0028430B" w:rsidP="00D36F77">
      <w:pPr>
        <w:pStyle w:val="PKTpunkt"/>
      </w:pPr>
      <w:r>
        <w:t>4)</w:t>
      </w:r>
      <w:r w:rsidR="00D36F77">
        <w:tab/>
      </w:r>
      <w:r>
        <w:t>pozostające</w:t>
      </w:r>
      <w:r w:rsidR="00D36F77">
        <w:t xml:space="preserve"> w </w:t>
      </w:r>
      <w:r>
        <w:t>związku</w:t>
      </w:r>
      <w:r w:rsidR="00D36F77">
        <w:t xml:space="preserve"> z </w:t>
      </w:r>
      <w:r>
        <w:t>przemieszczaniem przez granicę państwową wyrobów akc</w:t>
      </w:r>
      <w:r w:rsidRPr="0028430B">
        <w:t>yzowych podlegających ob</w:t>
      </w:r>
      <w:r w:rsidRPr="0028430B">
        <w:t>o</w:t>
      </w:r>
      <w:r w:rsidRPr="0028430B">
        <w:t>wiązkowi oznaczania znakami akcyzy, jak również przedmiotów określonych</w:t>
      </w:r>
      <w:r w:rsidR="00D36F77" w:rsidRPr="0028430B">
        <w:t xml:space="preserve"> w</w:t>
      </w:r>
      <w:r w:rsidR="00D36F77">
        <w:t> </w:t>
      </w:r>
      <w:r w:rsidRPr="0028430B">
        <w:t>przepisach</w:t>
      </w:r>
      <w:r w:rsidR="00D36F77" w:rsidRPr="0028430B">
        <w:t xml:space="preserve"> o</w:t>
      </w:r>
      <w:r w:rsidR="00D36F77">
        <w:t> </w:t>
      </w:r>
      <w:r w:rsidRPr="0028430B">
        <w:t>broni</w:t>
      </w:r>
      <w:r w:rsidR="00D36F77" w:rsidRPr="0028430B">
        <w:t xml:space="preserve"> i</w:t>
      </w:r>
      <w:r w:rsidR="00D36F77">
        <w:t> </w:t>
      </w:r>
      <w:r w:rsidRPr="0028430B">
        <w:t>amunicji,</w:t>
      </w:r>
      <w:r w:rsidR="00D36F77" w:rsidRPr="0028430B">
        <w:t xml:space="preserve"> o</w:t>
      </w:r>
      <w:r w:rsidR="00D36F77">
        <w:t> </w:t>
      </w:r>
      <w:r w:rsidRPr="0028430B">
        <w:t>materiałach wybuchowych oraz</w:t>
      </w:r>
      <w:r w:rsidR="00D36F77" w:rsidRPr="0028430B">
        <w:t xml:space="preserve"> o</w:t>
      </w:r>
      <w:r w:rsidR="00D36F77">
        <w:t> </w:t>
      </w:r>
      <w:r w:rsidRPr="0028430B">
        <w:t>przeciwdziałaniu narkomanii,</w:t>
      </w:r>
    </w:p>
    <w:p w:rsidR="0028430B" w:rsidRPr="0028430B" w:rsidRDefault="0028430B" w:rsidP="00D36F77">
      <w:pPr>
        <w:pStyle w:val="PKTpunkt"/>
      </w:pPr>
      <w:r>
        <w:t>5)</w:t>
      </w:r>
      <w:r w:rsidR="00D36F77">
        <w:tab/>
      </w:r>
      <w:r>
        <w:t>ścigane na mocy umów międzynarodowych</w:t>
      </w:r>
    </w:p>
    <w:p w:rsidR="0028430B" w:rsidRPr="0028430B" w:rsidRDefault="0028430B" w:rsidP="00103376">
      <w:pPr>
        <w:pStyle w:val="CZWSPPKTczwsplnapunktw"/>
      </w:pPr>
      <w:r>
        <w:t>–</w:t>
      </w:r>
      <w:r w:rsidR="00D36F77">
        <w:t> </w:t>
      </w:r>
      <w:r>
        <w:t>czynności operacyjno</w:t>
      </w:r>
      <w:r w:rsidR="00D36F77">
        <w:softHyphen/>
      </w:r>
      <w:r w:rsidR="00D36F77">
        <w:noBreakHyphen/>
      </w:r>
      <w:r>
        <w:t>rozpoznawcze, zmierzające do sprawdzenia uzyskanych wcz</w:t>
      </w:r>
      <w:r w:rsidRPr="0028430B">
        <w:t>eśniej wiarygodnych informacji</w:t>
      </w:r>
      <w:r w:rsidR="00D36F77" w:rsidRPr="0028430B">
        <w:t xml:space="preserve"> o</w:t>
      </w:r>
      <w:r w:rsidR="00D36F77">
        <w:t> </w:t>
      </w:r>
      <w:r w:rsidRPr="0028430B">
        <w:t>przestępstwie oraz ustalenia sprawców</w:t>
      </w:r>
      <w:r w:rsidR="00D36F77" w:rsidRPr="0028430B">
        <w:t xml:space="preserve"> i</w:t>
      </w:r>
      <w:r w:rsidR="00D36F77">
        <w:t> </w:t>
      </w:r>
      <w:r w:rsidRPr="0028430B">
        <w:t>uzyskania dowodów przestępstwa, mogą polegać na dokonaniu</w:t>
      </w:r>
      <w:r w:rsidR="00D36F77" w:rsidRPr="0028430B">
        <w:t xml:space="preserve"> w</w:t>
      </w:r>
      <w:r w:rsidR="00D36F77">
        <w:t> </w:t>
      </w:r>
      <w:r w:rsidRPr="0028430B">
        <w:t>sposób ni</w:t>
      </w:r>
      <w:r w:rsidRPr="0028430B">
        <w:t>e</w:t>
      </w:r>
      <w:r w:rsidRPr="0028430B">
        <w:t>jawny nabycia, zbycia lub przejęcia przedmiotów pochodzących</w:t>
      </w:r>
      <w:r w:rsidR="00D36F77" w:rsidRPr="0028430B">
        <w:t xml:space="preserve"> z</w:t>
      </w:r>
      <w:r w:rsidR="00D36F77">
        <w:t> </w:t>
      </w:r>
      <w:r w:rsidRPr="0028430B">
        <w:t>przestępstwa, ulegających przepadkowi, albo których wytwarzanie, posiadanie, przewożenie lub którymi obrót są zabronione,</w:t>
      </w:r>
      <w:r w:rsidR="00D36F77" w:rsidRPr="0028430B">
        <w:t xml:space="preserve"> a</w:t>
      </w:r>
      <w:r w:rsidR="00D36F77">
        <w:t> </w:t>
      </w:r>
      <w:r w:rsidRPr="0028430B">
        <w:t>także przyjęciu lub wręczeniu korzyści mają</w:t>
      </w:r>
      <w:r w:rsidRPr="0028430B">
        <w:t>t</w:t>
      </w:r>
      <w:r w:rsidRPr="0028430B">
        <w:t>kowej.</w:t>
      </w:r>
    </w:p>
    <w:p w:rsidR="0028430B" w:rsidRPr="0028430B" w:rsidRDefault="0028430B" w:rsidP="00D36F77">
      <w:pPr>
        <w:pStyle w:val="USTustnpkodeksu"/>
      </w:pPr>
      <w:r>
        <w:t>2.</w:t>
      </w:r>
      <w:r w:rsidR="00D36F77">
        <w:t> </w:t>
      </w:r>
      <w:r>
        <w:t>Czynności operacyjno</w:t>
      </w:r>
      <w:r w:rsidR="00D36F77">
        <w:softHyphen/>
      </w:r>
      <w:r w:rsidR="00D36F77">
        <w:noBreakHyphen/>
      </w:r>
      <w:r>
        <w:t>rozpoznawcze,</w:t>
      </w:r>
      <w:r w:rsidR="00D36F77">
        <w:t xml:space="preserve"> o </w:t>
      </w:r>
      <w:r>
        <w:t>których mowa</w:t>
      </w:r>
      <w:r w:rsidR="00D36F77">
        <w:t xml:space="preserve"> w ust. </w:t>
      </w:r>
      <w:r>
        <w:t>1, mogą polegać także na złożeniu propozycji nab</w:t>
      </w:r>
      <w:r>
        <w:t>y</w:t>
      </w:r>
      <w:r>
        <w:t>cia, zbycia lub przejęcia przedmiotów pochodzących</w:t>
      </w:r>
      <w:r w:rsidR="00D36F77">
        <w:t xml:space="preserve"> z </w:t>
      </w:r>
      <w:r>
        <w:t>przestę</w:t>
      </w:r>
      <w:r w:rsidRPr="0028430B">
        <w:t>pstwa, ulegających przepadkowi, albo których wytwarzanie, posiadanie, przewożenie lub którymi obrót są zabronione,</w:t>
      </w:r>
      <w:r w:rsidR="00D36F77" w:rsidRPr="0028430B">
        <w:t xml:space="preserve"> a</w:t>
      </w:r>
      <w:r w:rsidR="00D36F77">
        <w:t> </w:t>
      </w:r>
      <w:r w:rsidRPr="0028430B">
        <w:t>także przyjęcia lub wręczenia korzyści majątkowej.</w:t>
      </w:r>
    </w:p>
    <w:p w:rsidR="0028430B" w:rsidRPr="0028430B" w:rsidRDefault="0028430B" w:rsidP="00D36F77">
      <w:pPr>
        <w:pStyle w:val="USTustnpkodeksu"/>
      </w:pPr>
      <w:r w:rsidRPr="00963643">
        <w:t>3.</w:t>
      </w:r>
      <w:r w:rsidR="00D36F77">
        <w:t> </w:t>
      </w:r>
      <w:r w:rsidRPr="0028430B">
        <w:t>Komendant Główny Straży Granicznej</w:t>
      </w:r>
      <w:r w:rsidR="00D36F77" w:rsidRPr="0028430B">
        <w:t xml:space="preserve"> w</w:t>
      </w:r>
      <w:r w:rsidR="00D36F77">
        <w:t> </w:t>
      </w:r>
      <w:r w:rsidRPr="0028430B">
        <w:t>sprawach</w:t>
      </w:r>
      <w:r w:rsidR="00D36F77" w:rsidRPr="0028430B">
        <w:t xml:space="preserve"> o</w:t>
      </w:r>
      <w:r w:rsidR="00D36F77">
        <w:t> </w:t>
      </w:r>
      <w:r w:rsidRPr="0028430B">
        <w:t>przestępstwa,</w:t>
      </w:r>
      <w:r w:rsidR="00D36F77" w:rsidRPr="0028430B">
        <w:t xml:space="preserve"> o</w:t>
      </w:r>
      <w:r w:rsidR="00D36F77">
        <w:t> </w:t>
      </w:r>
      <w:r w:rsidRPr="0028430B">
        <w:t>których mowa</w:t>
      </w:r>
      <w:r w:rsidR="00D36F77" w:rsidRPr="0028430B">
        <w:t xml:space="preserve"> w</w:t>
      </w:r>
      <w:r w:rsidR="00D36F77">
        <w:t> ust. </w:t>
      </w:r>
      <w:r w:rsidR="00D36F77" w:rsidRPr="0028430B">
        <w:t>1</w:t>
      </w:r>
      <w:r w:rsidR="00D36F77">
        <w:t xml:space="preserve"> pkt </w:t>
      </w:r>
      <w:r w:rsidRPr="0028430B">
        <w:t>1–5,</w:t>
      </w:r>
      <w:r w:rsidR="00D36F77" w:rsidRPr="0028430B">
        <w:t xml:space="preserve"> a</w:t>
      </w:r>
      <w:r w:rsidR="00D36F77">
        <w:t> </w:t>
      </w:r>
      <w:r w:rsidRPr="0028430B">
        <w:t>komendant oddziału Straży Granicznej</w:t>
      </w:r>
      <w:r w:rsidR="00D36F77" w:rsidRPr="0028430B">
        <w:t xml:space="preserve"> w</w:t>
      </w:r>
      <w:r w:rsidR="00D36F77">
        <w:t> </w:t>
      </w:r>
      <w:r w:rsidRPr="0028430B">
        <w:t>sprawach</w:t>
      </w:r>
      <w:r w:rsidR="00D36F77" w:rsidRPr="0028430B">
        <w:t xml:space="preserve"> o</w:t>
      </w:r>
      <w:r w:rsidR="00D36F77">
        <w:t> </w:t>
      </w:r>
      <w:r w:rsidRPr="0028430B">
        <w:t>przestępstwa,</w:t>
      </w:r>
      <w:r w:rsidR="00D36F77" w:rsidRPr="0028430B">
        <w:t xml:space="preserve"> o</w:t>
      </w:r>
      <w:r w:rsidR="00D36F77">
        <w:t> </w:t>
      </w:r>
      <w:r w:rsidRPr="0028430B">
        <w:t>których mowa</w:t>
      </w:r>
      <w:r w:rsidR="00D36F77" w:rsidRPr="0028430B">
        <w:t xml:space="preserve"> w</w:t>
      </w:r>
      <w:r w:rsidR="00D36F77">
        <w:t> ust. </w:t>
      </w:r>
      <w:r w:rsidR="00D36F77" w:rsidRPr="0028430B">
        <w:t>1</w:t>
      </w:r>
      <w:r w:rsidR="00D36F77">
        <w:t xml:space="preserve"> pkt </w:t>
      </w:r>
      <w:r w:rsidRPr="0028430B">
        <w:t>2–5, może zarządzić, na czas okr</w:t>
      </w:r>
      <w:r w:rsidRPr="0028430B">
        <w:t>e</w:t>
      </w:r>
      <w:r w:rsidRPr="0028430B">
        <w:t>ślony, czynności,</w:t>
      </w:r>
      <w:r w:rsidR="00D36F77" w:rsidRPr="0028430B">
        <w:t xml:space="preserve"> o</w:t>
      </w:r>
      <w:r w:rsidR="00D36F77">
        <w:t> </w:t>
      </w:r>
      <w:r w:rsidRPr="0028430B">
        <w:t>których mowa</w:t>
      </w:r>
      <w:r w:rsidR="00D36F77" w:rsidRPr="0028430B">
        <w:t xml:space="preserve"> w</w:t>
      </w:r>
      <w:r w:rsidR="00D36F77">
        <w:t> ust. </w:t>
      </w:r>
      <w:r w:rsidR="00D36F77" w:rsidRPr="0028430B">
        <w:t>1</w:t>
      </w:r>
      <w:r w:rsidR="00D36F77">
        <w:t xml:space="preserve"> i </w:t>
      </w:r>
      <w:r w:rsidRPr="0028430B">
        <w:t>2, po uzyskaniu pisemnej zgody prokuratora okręgowego właściwego ze względu na siedzibę organu Straży Granicznej zarządzającego te czynności, którego na bieżąco informuje</w:t>
      </w:r>
      <w:r w:rsidR="00D36F77" w:rsidRPr="0028430B">
        <w:t xml:space="preserve"> o</w:t>
      </w:r>
      <w:r w:rsidR="00D36F77">
        <w:t> </w:t>
      </w:r>
      <w:r w:rsidRPr="0028430B">
        <w:t>ich wynikach. Prokurator może zarządzić zaniechanie czynności</w:t>
      </w:r>
      <w:r w:rsidR="00D36F77" w:rsidRPr="0028430B">
        <w:t xml:space="preserve"> w</w:t>
      </w:r>
      <w:r w:rsidR="00D36F77">
        <w:t> </w:t>
      </w:r>
      <w:r w:rsidRPr="0028430B">
        <w:t>każdym czasie.</w:t>
      </w:r>
    </w:p>
    <w:p w:rsidR="0028430B" w:rsidRPr="0028430B" w:rsidRDefault="0028430B" w:rsidP="00D36F77">
      <w:pPr>
        <w:pStyle w:val="USTustnpkodeksu"/>
      </w:pPr>
      <w:r w:rsidRPr="0028430B">
        <w:t>3a.</w:t>
      </w:r>
      <w:r w:rsidR="00D36F77">
        <w:t> </w:t>
      </w:r>
      <w:r w:rsidRPr="0028430B">
        <w:t>Przed wydaniem pisemnej zgody prokurator zapoznaje się</w:t>
      </w:r>
      <w:r w:rsidR="00D36F77" w:rsidRPr="0028430B">
        <w:t xml:space="preserve"> z</w:t>
      </w:r>
      <w:r w:rsidR="00D36F77">
        <w:t> </w:t>
      </w:r>
      <w:r w:rsidRPr="0028430B">
        <w:t>materiałami uzasadniającymi przeprowadzenie czy</w:t>
      </w:r>
      <w:r w:rsidRPr="0028430B">
        <w:t>n</w:t>
      </w:r>
      <w:r w:rsidRPr="0028430B">
        <w:t>ności,</w:t>
      </w:r>
      <w:r w:rsidR="00D36F77" w:rsidRPr="0028430B">
        <w:t xml:space="preserve"> o</w:t>
      </w:r>
      <w:r w:rsidR="00D36F77">
        <w:t> </w:t>
      </w:r>
      <w:r w:rsidRPr="0028430B">
        <w:t>których mowa</w:t>
      </w:r>
      <w:r w:rsidR="00D36F77" w:rsidRPr="0028430B">
        <w:t xml:space="preserve"> w</w:t>
      </w:r>
      <w:r w:rsidR="00D36F77">
        <w:t> ust. </w:t>
      </w:r>
      <w:r w:rsidR="00D36F77" w:rsidRPr="0028430B">
        <w:t>1</w:t>
      </w:r>
      <w:r w:rsidR="00D36F77">
        <w:t xml:space="preserve"> i </w:t>
      </w:r>
      <w:r w:rsidRPr="0028430B">
        <w:t>2.</w:t>
      </w:r>
    </w:p>
    <w:p w:rsidR="0028430B" w:rsidRPr="0028430B" w:rsidRDefault="0028430B" w:rsidP="00D36F77">
      <w:pPr>
        <w:pStyle w:val="USTustnpkodeksu"/>
      </w:pPr>
      <w:r w:rsidRPr="0028430B">
        <w:t>4.</w:t>
      </w:r>
      <w:r w:rsidR="00D36F77">
        <w:t> </w:t>
      </w:r>
      <w:r w:rsidRPr="0028430B">
        <w:t>Czynności,</w:t>
      </w:r>
      <w:r w:rsidR="00D36F77" w:rsidRPr="0028430B">
        <w:t xml:space="preserve"> o</w:t>
      </w:r>
      <w:r w:rsidR="00D36F77">
        <w:t> </w:t>
      </w:r>
      <w:r w:rsidRPr="0028430B">
        <w:t>których mowa</w:t>
      </w:r>
      <w:r w:rsidR="00D36F77" w:rsidRPr="0028430B">
        <w:t xml:space="preserve"> w</w:t>
      </w:r>
      <w:r w:rsidR="00D36F77">
        <w:t> ust. </w:t>
      </w:r>
      <w:r w:rsidR="00D36F77" w:rsidRPr="0028430B">
        <w:t>1</w:t>
      </w:r>
      <w:r w:rsidR="00D36F77">
        <w:t xml:space="preserve"> i </w:t>
      </w:r>
      <w:r w:rsidRPr="0028430B">
        <w:t xml:space="preserve">2, zarządza się na okres nie dłuższy niż </w:t>
      </w:r>
      <w:r w:rsidR="00D36F77" w:rsidRPr="0028430B">
        <w:t>3</w:t>
      </w:r>
      <w:r w:rsidR="00D36F77">
        <w:t> </w:t>
      </w:r>
      <w:r w:rsidRPr="0028430B">
        <w:t>miesiące. Komendant Główny Straży Granicznej lub komendant oddziału Straży Granicznej może, po uzyskaniu pisemnej zgody właściwego prokurat</w:t>
      </w:r>
      <w:r w:rsidRPr="0028430B">
        <w:t>o</w:t>
      </w:r>
      <w:r w:rsidRPr="0028430B">
        <w:t>ra,</w:t>
      </w:r>
      <w:r w:rsidR="00D36F77" w:rsidRPr="0028430B">
        <w:t xml:space="preserve"> o</w:t>
      </w:r>
      <w:r w:rsidR="00D36F77">
        <w:t> </w:t>
      </w:r>
      <w:r w:rsidRPr="0028430B">
        <w:t>którym mowa</w:t>
      </w:r>
      <w:r w:rsidR="00D36F77" w:rsidRPr="0028430B">
        <w:t xml:space="preserve"> w</w:t>
      </w:r>
      <w:r w:rsidR="00D36F77">
        <w:t> ust. </w:t>
      </w:r>
      <w:r w:rsidRPr="0028430B">
        <w:t xml:space="preserve">3, jednorazowo przedłużyć stosowanie czynności na okres nie dłuższy niż kolejne </w:t>
      </w:r>
      <w:r w:rsidR="00D36F77" w:rsidRPr="0028430B">
        <w:t>3</w:t>
      </w:r>
      <w:r w:rsidR="00D36F77">
        <w:t> </w:t>
      </w:r>
      <w:r w:rsidRPr="0028430B">
        <w:t>miesiące, jeżeli nie ustały przyczyny ich zarządzenia. Przepis</w:t>
      </w:r>
      <w:r w:rsidR="00D36F77">
        <w:t xml:space="preserve"> ust. </w:t>
      </w:r>
      <w:r w:rsidRPr="0028430B">
        <w:t>3a stosuje się odpowiednio.</w:t>
      </w:r>
    </w:p>
    <w:p w:rsidR="0028430B" w:rsidRPr="0028430B" w:rsidRDefault="0028430B" w:rsidP="00D36F77">
      <w:pPr>
        <w:pStyle w:val="USTustnpkodeksu"/>
      </w:pPr>
      <w:r>
        <w:t>5.</w:t>
      </w:r>
      <w:r w:rsidR="00D36F77">
        <w:t> </w:t>
      </w:r>
      <w:r>
        <w:t>Przy wykonywaniu czynności,</w:t>
      </w:r>
      <w:r w:rsidR="00D36F77">
        <w:t xml:space="preserve"> o </w:t>
      </w:r>
      <w:r>
        <w:t>których mowa</w:t>
      </w:r>
      <w:r w:rsidR="00D36F77">
        <w:t xml:space="preserve"> w ust. 1 i </w:t>
      </w:r>
      <w:r>
        <w:t xml:space="preserve">2, mogą być stosowane środki techniczne umożliwiające </w:t>
      </w:r>
      <w:r w:rsidRPr="0028430B">
        <w:t>uzyskiwanie</w:t>
      </w:r>
      <w:r w:rsidR="00D36F77" w:rsidRPr="0028430B">
        <w:t xml:space="preserve"> i</w:t>
      </w:r>
      <w:r w:rsidR="00D36F77">
        <w:t> </w:t>
      </w:r>
      <w:r w:rsidRPr="0028430B">
        <w:t>utrwalanie treści informacji,</w:t>
      </w:r>
      <w:r w:rsidR="00D36F77" w:rsidRPr="0028430B">
        <w:t xml:space="preserve"> w</w:t>
      </w:r>
      <w:r w:rsidR="00D36F77">
        <w:t> </w:t>
      </w:r>
      <w:r w:rsidRPr="0028430B">
        <w:t>tym obrazu lub dźwięku.</w:t>
      </w:r>
    </w:p>
    <w:p w:rsidR="0028430B" w:rsidRPr="0028430B" w:rsidRDefault="0028430B" w:rsidP="00D36F77">
      <w:pPr>
        <w:pStyle w:val="USTustnpkodeksu"/>
      </w:pPr>
      <w:r w:rsidRPr="00963643">
        <w:t>6.</w:t>
      </w:r>
      <w:r w:rsidR="00D36F77">
        <w:t> </w:t>
      </w:r>
      <w:r w:rsidR="00D36F77" w:rsidRPr="0028430B">
        <w:t>W</w:t>
      </w:r>
      <w:r w:rsidR="00D36F77">
        <w:t> </w:t>
      </w:r>
      <w:r w:rsidRPr="0028430B">
        <w:t>przypadku uzyskania dowodów pozwalających na wszczęcie postępowania karnego lub mających znaczenie dla toczącego się postępowania karnego Komendant Główny Straży Granicznej lub komendant oddziału Straży Granicznej przekazuje właściwemu prokuratorowi okręgowemu,</w:t>
      </w:r>
      <w:r w:rsidR="00D36F77" w:rsidRPr="0028430B">
        <w:t xml:space="preserve"> o</w:t>
      </w:r>
      <w:r w:rsidR="00D36F77">
        <w:t> </w:t>
      </w:r>
      <w:r w:rsidRPr="0028430B">
        <w:t>którym mowa</w:t>
      </w:r>
      <w:r w:rsidR="00D36F77" w:rsidRPr="0028430B">
        <w:t xml:space="preserve"> w</w:t>
      </w:r>
      <w:r w:rsidR="00D36F77">
        <w:t> ust. </w:t>
      </w:r>
      <w:r w:rsidRPr="0028430B">
        <w:t>3, wszystkie materiały zgromadzone podczas stosowania czynności,</w:t>
      </w:r>
      <w:r w:rsidR="00D36F77" w:rsidRPr="0028430B">
        <w:t xml:space="preserve"> o</w:t>
      </w:r>
      <w:r w:rsidR="00D36F77">
        <w:t> </w:t>
      </w:r>
      <w:r w:rsidRPr="0028430B">
        <w:t>których mowa</w:t>
      </w:r>
      <w:r w:rsidR="00D36F77" w:rsidRPr="0028430B">
        <w:t xml:space="preserve"> w</w:t>
      </w:r>
      <w:r w:rsidR="00D36F77">
        <w:t> ust. </w:t>
      </w:r>
      <w:r w:rsidR="00D36F77" w:rsidRPr="0028430B">
        <w:t>1</w:t>
      </w:r>
      <w:r w:rsidR="00D36F77">
        <w:t xml:space="preserve"> i </w:t>
      </w:r>
      <w:r w:rsidRPr="0028430B">
        <w:t>2.</w:t>
      </w:r>
      <w:r w:rsidR="00D36F77" w:rsidRPr="0028430B">
        <w:t xml:space="preserve"> W</w:t>
      </w:r>
      <w:r w:rsidR="00D36F77">
        <w:t> </w:t>
      </w:r>
      <w:r w:rsidRPr="0028430B">
        <w:t>postępowaniu przed sądem,</w:t>
      </w:r>
      <w:r w:rsidR="00D36F77" w:rsidRPr="0028430B">
        <w:t xml:space="preserve"> w</w:t>
      </w:r>
      <w:r w:rsidR="00D36F77">
        <w:t> </w:t>
      </w:r>
      <w:r w:rsidRPr="0028430B">
        <w:t>odniesieniu do tych materiałów, stosuje się odpowiednio</w:t>
      </w:r>
      <w:r w:rsidR="00D36F77">
        <w:t xml:space="preserve"> art. </w:t>
      </w:r>
      <w:r w:rsidRPr="0028430B">
        <w:t>39</w:t>
      </w:r>
      <w:r w:rsidR="00D36F77" w:rsidRPr="0028430B">
        <w:t>3</w:t>
      </w:r>
      <w:r w:rsidR="00D36F77">
        <w:t xml:space="preserve"> § </w:t>
      </w:r>
      <w:r w:rsidR="00D36F77" w:rsidRPr="0028430B">
        <w:t>1</w:t>
      </w:r>
      <w:r w:rsidR="00D36F77">
        <w:t xml:space="preserve"> zdanie</w:t>
      </w:r>
      <w:r w:rsidRPr="0028430B">
        <w:t xml:space="preserve"> pierwsze Kodeksu postępowania karnego.</w:t>
      </w:r>
    </w:p>
    <w:p w:rsidR="0028430B" w:rsidRPr="0028430B" w:rsidRDefault="0028430B" w:rsidP="00D36F77">
      <w:pPr>
        <w:pStyle w:val="USTustnpkodeksu"/>
      </w:pPr>
      <w:r>
        <w:t>6a.</w:t>
      </w:r>
      <w:r w:rsidR="00D36F77">
        <w:t> </w:t>
      </w:r>
      <w:r>
        <w:t>Zgromadzone podczas wykonywania czynności,</w:t>
      </w:r>
      <w:r w:rsidR="00D36F77">
        <w:t xml:space="preserve"> o </w:t>
      </w:r>
      <w:r>
        <w:t>których mowa</w:t>
      </w:r>
      <w:r w:rsidR="00D36F77">
        <w:t xml:space="preserve"> w ust. 1 i </w:t>
      </w:r>
      <w:r>
        <w:t>2, materiały niezawierające dowodów pozwalających na wszczęcie postępowania karnego lub dow</w:t>
      </w:r>
      <w:r w:rsidRPr="0028430B">
        <w:t>odów mających znaczenie dla toczącego się postępowania karnego podlegają niezwłocznemu, protokolarnemu</w:t>
      </w:r>
      <w:r w:rsidR="00D36F77" w:rsidRPr="0028430B">
        <w:t xml:space="preserve"> i</w:t>
      </w:r>
      <w:r w:rsidR="00D36F77">
        <w:t> </w:t>
      </w:r>
      <w:r w:rsidRPr="0028430B">
        <w:t>komisyjnemu zniszczeniu. Zniszczenie materiałów zarządza organ Straży Granicznej, który wnioskował</w:t>
      </w:r>
      <w:r w:rsidR="00D36F77" w:rsidRPr="0028430B">
        <w:t xml:space="preserve"> o</w:t>
      </w:r>
      <w:r w:rsidR="00D36F77">
        <w:t> </w:t>
      </w:r>
      <w:r w:rsidRPr="0028430B">
        <w:t>zarządzenie czynności.</w:t>
      </w:r>
    </w:p>
    <w:p w:rsidR="0028430B" w:rsidRPr="0028430B" w:rsidRDefault="0028430B" w:rsidP="00D36F77">
      <w:pPr>
        <w:pStyle w:val="USTustnpkodeksu"/>
      </w:pPr>
      <w:r w:rsidRPr="0028430B">
        <w:t>6b.</w:t>
      </w:r>
      <w:r w:rsidR="00D36F77">
        <w:t> </w:t>
      </w:r>
      <w:r w:rsidR="00D36F77" w:rsidRPr="0028430B">
        <w:t>O</w:t>
      </w:r>
      <w:r w:rsidR="00D36F77">
        <w:t> </w:t>
      </w:r>
      <w:r w:rsidRPr="0028430B">
        <w:t>wydaniu</w:t>
      </w:r>
      <w:r w:rsidR="00D36F77" w:rsidRPr="0028430B">
        <w:t xml:space="preserve"> i</w:t>
      </w:r>
      <w:r w:rsidR="00D36F77">
        <w:t> </w:t>
      </w:r>
      <w:r w:rsidRPr="0028430B">
        <w:t>wykonaniu zarządzenia dotyczącego zniszczenia materiałów,</w:t>
      </w:r>
      <w:r w:rsidR="00D36F77" w:rsidRPr="0028430B">
        <w:t xml:space="preserve"> o</w:t>
      </w:r>
      <w:r w:rsidR="00D36F77">
        <w:t> </w:t>
      </w:r>
      <w:r w:rsidRPr="0028430B">
        <w:t>których mowa</w:t>
      </w:r>
      <w:r w:rsidR="00D36F77" w:rsidRPr="0028430B">
        <w:t xml:space="preserve"> w</w:t>
      </w:r>
      <w:r w:rsidR="00D36F77">
        <w:t> ust. </w:t>
      </w:r>
      <w:r w:rsidRPr="0028430B">
        <w:t>6a, organ Str</w:t>
      </w:r>
      <w:r w:rsidRPr="0028430B">
        <w:t>a</w:t>
      </w:r>
      <w:r w:rsidRPr="0028430B">
        <w:t>ży Granicznej jest obowiązany do niezwłocznego poinformowania właściwego prokuratora,</w:t>
      </w:r>
      <w:r w:rsidR="00D36F77" w:rsidRPr="0028430B">
        <w:t xml:space="preserve"> o</w:t>
      </w:r>
      <w:r w:rsidR="00D36F77">
        <w:t> </w:t>
      </w:r>
      <w:r w:rsidRPr="0028430B">
        <w:t>którym mowa</w:t>
      </w:r>
      <w:r w:rsidR="00D36F77" w:rsidRPr="0028430B">
        <w:t xml:space="preserve"> w</w:t>
      </w:r>
      <w:r w:rsidR="00D36F77">
        <w:t> ust. </w:t>
      </w:r>
      <w:r w:rsidRPr="0028430B">
        <w:t>3.</w:t>
      </w:r>
    </w:p>
    <w:p w:rsidR="0028430B" w:rsidRPr="0028430B" w:rsidRDefault="0028430B" w:rsidP="00D36F77">
      <w:pPr>
        <w:pStyle w:val="USTustnpkodeksu"/>
      </w:pPr>
      <w:r>
        <w:t>7.</w:t>
      </w:r>
      <w:r w:rsidR="00D36F77">
        <w:t> </w:t>
      </w:r>
      <w:r>
        <w:t>Minister właściwy do spraw wewnętrznych,</w:t>
      </w:r>
      <w:r w:rsidR="00D36F77">
        <w:t xml:space="preserve"> w </w:t>
      </w:r>
      <w:r>
        <w:t>porozumieniu</w:t>
      </w:r>
      <w:r w:rsidR="00D36F77">
        <w:t xml:space="preserve"> z </w:t>
      </w:r>
      <w:r>
        <w:t>Ministrem Sprawiedliw</w:t>
      </w:r>
      <w:r w:rsidRPr="0028430B">
        <w:t>ości, określi,</w:t>
      </w:r>
      <w:r w:rsidR="00D36F77" w:rsidRPr="0028430B">
        <w:t xml:space="preserve"> w</w:t>
      </w:r>
      <w:r w:rsidR="00D36F77">
        <w:t> </w:t>
      </w:r>
      <w:r w:rsidRPr="0028430B">
        <w:t>drodze ro</w:t>
      </w:r>
      <w:r w:rsidRPr="0028430B">
        <w:t>z</w:t>
      </w:r>
      <w:r w:rsidRPr="0028430B">
        <w:t>porządzenia, sposób przeprowadzania</w:t>
      </w:r>
      <w:r w:rsidR="00D36F77" w:rsidRPr="0028430B">
        <w:t xml:space="preserve"> i</w:t>
      </w:r>
      <w:r w:rsidR="00D36F77">
        <w:t> </w:t>
      </w:r>
      <w:r w:rsidRPr="0028430B">
        <w:t>dokumentowania czynności,</w:t>
      </w:r>
      <w:r w:rsidR="00D36F77" w:rsidRPr="0028430B">
        <w:t xml:space="preserve"> o</w:t>
      </w:r>
      <w:r w:rsidR="00D36F77">
        <w:t> </w:t>
      </w:r>
      <w:r w:rsidRPr="0028430B">
        <w:t>których mowa</w:t>
      </w:r>
      <w:r w:rsidR="00D36F77" w:rsidRPr="0028430B">
        <w:t xml:space="preserve"> w</w:t>
      </w:r>
      <w:r w:rsidR="00D36F77">
        <w:t> ust. </w:t>
      </w:r>
      <w:r w:rsidR="00D36F77" w:rsidRPr="0028430B">
        <w:t>1</w:t>
      </w:r>
      <w:r w:rsidR="00D36F77">
        <w:t xml:space="preserve"> i </w:t>
      </w:r>
      <w:r w:rsidRPr="0028430B">
        <w:t>2, przechowywania, prz</w:t>
      </w:r>
      <w:r w:rsidRPr="0028430B">
        <w:t>e</w:t>
      </w:r>
      <w:r w:rsidRPr="0028430B">
        <w:t>kazywania oraz przetwarzania</w:t>
      </w:r>
      <w:r w:rsidR="00D36F77" w:rsidRPr="0028430B">
        <w:t xml:space="preserve"> i</w:t>
      </w:r>
      <w:r w:rsidR="00D36F77">
        <w:t> </w:t>
      </w:r>
      <w:r w:rsidRPr="0028430B">
        <w:t>niszczenia materiałów uzyskanych podczas tych czynności, uwzględniając potrzebę z</w:t>
      </w:r>
      <w:r w:rsidRPr="0028430B">
        <w:t>a</w:t>
      </w:r>
      <w:r w:rsidRPr="0028430B">
        <w:t>pewnienia niejawnego charakteru podejmowanych czynności</w:t>
      </w:r>
      <w:r w:rsidR="00D36F77" w:rsidRPr="0028430B">
        <w:t xml:space="preserve"> i</w:t>
      </w:r>
      <w:r w:rsidR="00D36F77">
        <w:t> </w:t>
      </w:r>
      <w:r w:rsidRPr="0028430B">
        <w:t>uzyskanych materiałów, oraz wzory stosowanych druków</w:t>
      </w:r>
      <w:r w:rsidR="00D36F77" w:rsidRPr="0028430B">
        <w:t xml:space="preserve"> i</w:t>
      </w:r>
      <w:r w:rsidR="00D36F77">
        <w:t> </w:t>
      </w:r>
      <w:r w:rsidRPr="0028430B">
        <w:t>rejestrów.</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9g.</w:t>
      </w:r>
      <w:r w:rsidR="00D36F77">
        <w:t> </w:t>
      </w:r>
      <w:r>
        <w:t>1. Przy wykonywaniu czynności operacyjno</w:t>
      </w:r>
      <w:r w:rsidR="00D36F77">
        <w:softHyphen/>
      </w:r>
      <w:r w:rsidR="00D36F77">
        <w:noBreakHyphen/>
      </w:r>
      <w:r>
        <w:t>rozpoznawczych podejmowanych</w:t>
      </w:r>
      <w:r w:rsidR="00D36F77">
        <w:t xml:space="preserve"> w </w:t>
      </w:r>
      <w:r>
        <w:t>celu ud</w:t>
      </w:r>
      <w:r w:rsidRPr="0028430B">
        <w:t>okumentowania przestępstw,</w:t>
      </w:r>
      <w:r w:rsidR="00D36F77" w:rsidRPr="0028430B">
        <w:t xml:space="preserve"> o</w:t>
      </w:r>
      <w:r w:rsidR="00D36F77">
        <w:t> </w:t>
      </w:r>
      <w:r w:rsidRPr="0028430B">
        <w:t>których mowa</w:t>
      </w:r>
      <w:r w:rsidR="00D36F77" w:rsidRPr="0028430B">
        <w:t xml:space="preserve"> w</w:t>
      </w:r>
      <w:r w:rsidR="00D36F77">
        <w:t> art. </w:t>
      </w:r>
      <w:r w:rsidRPr="0028430B">
        <w:t>9e</w:t>
      </w:r>
      <w:r w:rsidR="00D36F77">
        <w:t xml:space="preserve"> ust. </w:t>
      </w:r>
      <w:r w:rsidRPr="0028430B">
        <w:t>1, albo ustalenia tożsamości osób uczestniczących</w:t>
      </w:r>
      <w:r w:rsidR="00D36F77" w:rsidRPr="0028430B">
        <w:t xml:space="preserve"> w</w:t>
      </w:r>
      <w:r w:rsidR="00D36F77">
        <w:t> </w:t>
      </w:r>
      <w:r w:rsidRPr="0028430B">
        <w:t>tych przestępstwach lub przejęcia przedmiotów przestępstwa Komendant Główny Straży Granicznej lub komendant oddziału Straży Granicznej może zarządzić niejawne nadzorowanie wytwarzania, przemieszczania, przechowywania</w:t>
      </w:r>
      <w:r w:rsidR="00D36F77" w:rsidRPr="0028430B">
        <w:t xml:space="preserve"> i</w:t>
      </w:r>
      <w:r w:rsidR="00D36F77">
        <w:t> </w:t>
      </w:r>
      <w:r w:rsidRPr="0028430B">
        <w:t>obrotu przedmiotami przestę</w:t>
      </w:r>
      <w:r w:rsidRPr="0028430B">
        <w:t>p</w:t>
      </w:r>
      <w:r w:rsidRPr="0028430B">
        <w:t>stwa, jeżeli nie stworzy to zagrożenia dla życia lub zdrowia ludzkiego.</w:t>
      </w:r>
    </w:p>
    <w:p w:rsidR="0028430B" w:rsidRPr="0028430B" w:rsidRDefault="0028430B" w:rsidP="00D36F77">
      <w:pPr>
        <w:pStyle w:val="USTustnpkodeksu"/>
      </w:pPr>
      <w:r w:rsidRPr="0028430B">
        <w:t>2.</w:t>
      </w:r>
      <w:r w:rsidR="00D36F77">
        <w:t> </w:t>
      </w:r>
      <w:r w:rsidR="00D36F77" w:rsidRPr="0028430B">
        <w:t>O</w:t>
      </w:r>
      <w:r w:rsidR="00D36F77">
        <w:t> </w:t>
      </w:r>
      <w:r w:rsidRPr="0028430B">
        <w:t>zarządzeniu,</w:t>
      </w:r>
      <w:r w:rsidR="00D36F77" w:rsidRPr="0028430B">
        <w:t xml:space="preserve"> o</w:t>
      </w:r>
      <w:r w:rsidR="00D36F77">
        <w:t> </w:t>
      </w:r>
      <w:r w:rsidRPr="0028430B">
        <w:t>którym mowa</w:t>
      </w:r>
      <w:r w:rsidR="00D36F77" w:rsidRPr="0028430B">
        <w:t xml:space="preserve"> w</w:t>
      </w:r>
      <w:r w:rsidR="00D36F77">
        <w:t> ust. </w:t>
      </w:r>
      <w:r w:rsidRPr="0028430B">
        <w:t>1, zawiadamia się niezwłocznie właściwego ze względu na siedzibę organu zawiadamiającego prokuratora okręgowego, który może nakazać zaniechanie czynności</w:t>
      </w:r>
      <w:r w:rsidR="00D36F77" w:rsidRPr="0028430B">
        <w:t xml:space="preserve"> w</w:t>
      </w:r>
      <w:r w:rsidR="00D36F77">
        <w:t> </w:t>
      </w:r>
      <w:r w:rsidRPr="0028430B">
        <w:t>każdym czasie.</w:t>
      </w:r>
    </w:p>
    <w:p w:rsidR="0028430B" w:rsidRPr="0028430B" w:rsidRDefault="0028430B" w:rsidP="00D36F77">
      <w:pPr>
        <w:pStyle w:val="USTustnpkodeksu"/>
      </w:pPr>
      <w:r>
        <w:t>3.</w:t>
      </w:r>
      <w:r w:rsidR="00D36F77">
        <w:t> </w:t>
      </w:r>
      <w:r>
        <w:t>Organ Straży Granicznej,</w:t>
      </w:r>
      <w:r w:rsidR="00D36F77">
        <w:t xml:space="preserve"> o </w:t>
      </w:r>
      <w:r>
        <w:t>którym mowa</w:t>
      </w:r>
      <w:r w:rsidR="00D36F77">
        <w:t xml:space="preserve"> w ust. </w:t>
      </w:r>
      <w:r>
        <w:t>1, bieżąco informuje prokuratora okr</w:t>
      </w:r>
      <w:r w:rsidRPr="0028430B">
        <w:t>ęgowego,</w:t>
      </w:r>
      <w:r w:rsidR="00D36F77" w:rsidRPr="0028430B">
        <w:t xml:space="preserve"> o</w:t>
      </w:r>
      <w:r w:rsidR="00D36F77">
        <w:t> </w:t>
      </w:r>
      <w:r w:rsidRPr="0028430B">
        <w:t>którym mowa</w:t>
      </w:r>
      <w:r w:rsidR="00D36F77" w:rsidRPr="0028430B">
        <w:t xml:space="preserve"> w</w:t>
      </w:r>
      <w:r w:rsidR="00D36F77">
        <w:t> ust. </w:t>
      </w:r>
      <w:r w:rsidRPr="0028430B">
        <w:t>2,</w:t>
      </w:r>
      <w:r w:rsidR="00D36F77" w:rsidRPr="0028430B">
        <w:t xml:space="preserve"> o</w:t>
      </w:r>
      <w:r w:rsidR="00D36F77">
        <w:t> </w:t>
      </w:r>
      <w:r w:rsidRPr="0028430B">
        <w:t>wynikach przeprowadzonych czynności.</w:t>
      </w:r>
    </w:p>
    <w:p w:rsidR="0028430B" w:rsidRPr="0028430B" w:rsidRDefault="0028430B" w:rsidP="00D36F77">
      <w:pPr>
        <w:pStyle w:val="USTustnpkodeksu"/>
      </w:pPr>
      <w:r>
        <w:t>4.</w:t>
      </w:r>
      <w:r w:rsidR="00D36F77">
        <w:t> </w:t>
      </w:r>
      <w:r>
        <w:t>Przy wykonywaniu czynności,</w:t>
      </w:r>
      <w:r w:rsidR="00D36F77">
        <w:t xml:space="preserve"> o </w:t>
      </w:r>
      <w:r>
        <w:t>których mowa</w:t>
      </w:r>
      <w:r w:rsidR="00D36F77">
        <w:t xml:space="preserve"> w ust. </w:t>
      </w:r>
      <w:r>
        <w:t>1, mogą być stosowane środki techniczne umożliwiające uzyskiwanie</w:t>
      </w:r>
      <w:r w:rsidR="00D36F77">
        <w:t xml:space="preserve"> i </w:t>
      </w:r>
      <w:r>
        <w:t>utrwalanie treści informacji,</w:t>
      </w:r>
      <w:r w:rsidR="00D36F77">
        <w:t xml:space="preserve"> w </w:t>
      </w:r>
      <w:r>
        <w:t>tym obrazu lub dźwięku.</w:t>
      </w:r>
    </w:p>
    <w:p w:rsidR="0028430B" w:rsidRPr="0028430B" w:rsidRDefault="0028430B" w:rsidP="00D36F77">
      <w:pPr>
        <w:pStyle w:val="USTustnpkodeksu"/>
      </w:pPr>
      <w:r>
        <w:t>5.</w:t>
      </w:r>
      <w:r w:rsidR="00D36F77">
        <w:t> </w:t>
      </w:r>
      <w:r>
        <w:t>Stosownie do zarządzenia,</w:t>
      </w:r>
      <w:r w:rsidR="00D36F77">
        <w:t xml:space="preserve"> o </w:t>
      </w:r>
      <w:r>
        <w:t>którym mowa</w:t>
      </w:r>
      <w:r w:rsidR="00D36F77">
        <w:t xml:space="preserve"> w ust. </w:t>
      </w:r>
      <w:r>
        <w:t>1, organy</w:t>
      </w:r>
      <w:r w:rsidR="00D36F77">
        <w:t xml:space="preserve"> i </w:t>
      </w:r>
      <w:r>
        <w:t>instytucje publiczne oraz przedsiębiorcy są obowi</w:t>
      </w:r>
      <w:r>
        <w:t>ą</w:t>
      </w:r>
      <w:r>
        <w:t>zani dopuścić do dalszego przewozu przesyłki zawierające przedmioty przestępstwa</w:t>
      </w:r>
      <w:r w:rsidR="00D36F77">
        <w:t xml:space="preserve"> w </w:t>
      </w:r>
      <w:r>
        <w:t>stanie nienaruszonym lub po ich usunięciu albo zastąpieniu</w:t>
      </w:r>
      <w:r w:rsidR="00D36F77">
        <w:t xml:space="preserve"> w </w:t>
      </w:r>
      <w:r>
        <w:t>całości lub</w:t>
      </w:r>
      <w:r w:rsidR="00D36F77">
        <w:t xml:space="preserve"> w </w:t>
      </w:r>
      <w:r>
        <w:t>części.</w:t>
      </w:r>
    </w:p>
    <w:p w:rsidR="0028430B" w:rsidRPr="0028430B" w:rsidRDefault="0028430B" w:rsidP="00D36F77">
      <w:pPr>
        <w:pStyle w:val="USTustnpkodeksu"/>
      </w:pPr>
      <w:r w:rsidRPr="0028430B">
        <w:t>6.</w:t>
      </w:r>
      <w:r w:rsidR="00D36F77">
        <w:t> </w:t>
      </w:r>
      <w:r w:rsidR="00D36F77" w:rsidRPr="0028430B">
        <w:t>W</w:t>
      </w:r>
      <w:r w:rsidR="00D36F77">
        <w:t> </w:t>
      </w:r>
      <w:r w:rsidRPr="0028430B">
        <w:t>przypadku uzyskania dowodów pozwalających na wszczęcie postępowania karnego lub mających znaczenie dla toczącego się postępowania karnego Komendant Główny Straży Granicznej lub komendant oddziału Straży Granicznej przekazuje prokuratorowi okręgowemu,</w:t>
      </w:r>
      <w:r w:rsidR="00D36F77" w:rsidRPr="0028430B">
        <w:t xml:space="preserve"> o</w:t>
      </w:r>
      <w:r w:rsidR="00D36F77">
        <w:t> </w:t>
      </w:r>
      <w:r w:rsidRPr="0028430B">
        <w:t>którym mowa</w:t>
      </w:r>
      <w:r w:rsidR="00D36F77" w:rsidRPr="0028430B">
        <w:t xml:space="preserve"> w</w:t>
      </w:r>
      <w:r w:rsidR="00D36F77">
        <w:t> ust. </w:t>
      </w:r>
      <w:r w:rsidRPr="0028430B">
        <w:t>2, wszystkie materiały zgromadzone podczas stosowania czynności,</w:t>
      </w:r>
      <w:r w:rsidR="00D36F77" w:rsidRPr="0028430B">
        <w:t xml:space="preserve"> o</w:t>
      </w:r>
      <w:r w:rsidR="00D36F77">
        <w:t> </w:t>
      </w:r>
      <w:r w:rsidRPr="0028430B">
        <w:t>których mowa</w:t>
      </w:r>
      <w:r w:rsidR="00D36F77" w:rsidRPr="0028430B">
        <w:t xml:space="preserve"> w</w:t>
      </w:r>
      <w:r w:rsidR="00D36F77">
        <w:t> ust. </w:t>
      </w:r>
      <w:r w:rsidRPr="0028430B">
        <w:t>1.</w:t>
      </w:r>
      <w:r w:rsidR="00D36F77" w:rsidRPr="0028430B">
        <w:t xml:space="preserve"> W</w:t>
      </w:r>
      <w:r w:rsidR="00D36F77">
        <w:t> </w:t>
      </w:r>
      <w:r w:rsidRPr="0028430B">
        <w:t>postępowaniu przed sądem,</w:t>
      </w:r>
      <w:r w:rsidR="00D36F77" w:rsidRPr="0028430B">
        <w:t xml:space="preserve"> w</w:t>
      </w:r>
      <w:r w:rsidR="00D36F77">
        <w:t> </w:t>
      </w:r>
      <w:r w:rsidRPr="0028430B">
        <w:t>odniesieniu do tych materiałów, stosuje się odp</w:t>
      </w:r>
      <w:r w:rsidRPr="0028430B">
        <w:t>o</w:t>
      </w:r>
      <w:r w:rsidRPr="0028430B">
        <w:t>wiednio</w:t>
      </w:r>
      <w:r w:rsidR="00D36F77">
        <w:t xml:space="preserve"> art. </w:t>
      </w:r>
      <w:r w:rsidRPr="0028430B">
        <w:t>39</w:t>
      </w:r>
      <w:r w:rsidR="00D36F77" w:rsidRPr="0028430B">
        <w:t>3</w:t>
      </w:r>
      <w:r w:rsidR="00D36F77">
        <w:t xml:space="preserve"> § </w:t>
      </w:r>
      <w:r w:rsidR="00D36F77" w:rsidRPr="0028430B">
        <w:t>1</w:t>
      </w:r>
      <w:r w:rsidR="00D36F77">
        <w:t xml:space="preserve"> zdanie</w:t>
      </w:r>
      <w:r w:rsidRPr="0028430B">
        <w:t xml:space="preserve"> pierwsze Kodeksu postępowania karnego.</w:t>
      </w:r>
    </w:p>
    <w:p w:rsidR="0028430B" w:rsidRPr="0028430B" w:rsidRDefault="0028430B" w:rsidP="00D36F77">
      <w:pPr>
        <w:pStyle w:val="USTustnpkodeksu"/>
      </w:pPr>
      <w:r>
        <w:t>7.</w:t>
      </w:r>
      <w:r w:rsidR="00D36F77">
        <w:t> </w:t>
      </w:r>
      <w:r>
        <w:t>Minister właściwy do spraw wewnętrznych</w:t>
      </w:r>
      <w:r w:rsidR="00D36F77">
        <w:t xml:space="preserve"> w </w:t>
      </w:r>
      <w:r>
        <w:t>porozumieniu</w:t>
      </w:r>
      <w:r w:rsidR="00D36F77">
        <w:t xml:space="preserve"> z </w:t>
      </w:r>
      <w:r>
        <w:t>Ministrem Sprawiedliwości określi,</w:t>
      </w:r>
      <w:r w:rsidR="00D36F77">
        <w:t xml:space="preserve"> w </w:t>
      </w:r>
      <w:r>
        <w:t>drodze rozp</w:t>
      </w:r>
      <w:r>
        <w:t>o</w:t>
      </w:r>
      <w:r>
        <w:t>rządzenia, sposób przeprowadzania</w:t>
      </w:r>
      <w:r w:rsidR="00D36F77">
        <w:t xml:space="preserve"> i </w:t>
      </w:r>
      <w:r>
        <w:t>dokumentowania czynności,</w:t>
      </w:r>
      <w:r w:rsidR="00D36F77">
        <w:t xml:space="preserve"> o </w:t>
      </w:r>
      <w:r>
        <w:t>których mowa</w:t>
      </w:r>
      <w:r w:rsidR="00D36F77">
        <w:t xml:space="preserve"> w ust. </w:t>
      </w:r>
      <w:r>
        <w:t>1, uwzględniając potrzebę z</w:t>
      </w:r>
      <w:r>
        <w:t>a</w:t>
      </w:r>
      <w:r>
        <w:t>pewnienia niejawnego charakteru podejmowanych czynności</w:t>
      </w:r>
      <w:r w:rsidR="00D36F77">
        <w:t xml:space="preserve"> i </w:t>
      </w:r>
      <w:r>
        <w:t>uzyskanych materiałów oraz wzory stosowanych druków</w:t>
      </w:r>
      <w:r w:rsidR="00D36F77">
        <w:t xml:space="preserve"> i </w:t>
      </w:r>
      <w:r>
        <w:t>rejestrów.</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10.</w:t>
      </w:r>
      <w:bookmarkStart w:id="20" w:name="f0004eTJ3s16v12247a"/>
      <w:bookmarkEnd w:id="20"/>
      <w:r w:rsidR="00D36F77">
        <w:t> </w:t>
      </w:r>
      <w:r>
        <w:t>1. Komendant placówki Straży Granicznej koordynuje działania organów, służb</w:t>
      </w:r>
      <w:r w:rsidR="00D36F77">
        <w:t xml:space="preserve"> i </w:t>
      </w:r>
      <w:r>
        <w:t>instytucji funkcjonujących</w:t>
      </w:r>
      <w:r w:rsidR="00D36F77">
        <w:t xml:space="preserve"> w </w:t>
      </w:r>
      <w:r>
        <w:t>przejściach granicznych</w:t>
      </w:r>
      <w:r w:rsidR="00D36F77">
        <w:t xml:space="preserve"> w </w:t>
      </w:r>
      <w:r>
        <w:t>zakresie,</w:t>
      </w:r>
      <w:r w:rsidR="00D36F77">
        <w:t xml:space="preserve"> o </w:t>
      </w:r>
      <w:r>
        <w:t>którym mowa</w:t>
      </w:r>
      <w:r w:rsidR="00D36F77">
        <w:t xml:space="preserve"> w art. 9 ust. </w:t>
      </w:r>
      <w:r>
        <w:t>1.</w:t>
      </w:r>
    </w:p>
    <w:p w:rsidR="0028430B" w:rsidRPr="0028430B" w:rsidRDefault="0028430B" w:rsidP="00D36F77">
      <w:pPr>
        <w:pStyle w:val="USTustnpkodeksu"/>
      </w:pPr>
      <w:r>
        <w:t>2.</w:t>
      </w:r>
      <w:r w:rsidR="00D36F77">
        <w:t> </w:t>
      </w:r>
      <w:r>
        <w:t>Komendant placówki Straży Granicznej</w:t>
      </w:r>
      <w:r w:rsidR="00D36F77">
        <w:t xml:space="preserve"> w </w:t>
      </w:r>
      <w:r>
        <w:t>celu zapewnienia bezpieczeństwa</w:t>
      </w:r>
      <w:r w:rsidR="00D36F77">
        <w:t xml:space="preserve"> i </w:t>
      </w:r>
      <w:r>
        <w:t>przeci</w:t>
      </w:r>
      <w:r w:rsidRPr="0028430B">
        <w:t>wdziałania zagrożeniom</w:t>
      </w:r>
      <w:r w:rsidR="00D36F77" w:rsidRPr="0028430B">
        <w:t xml:space="preserve"> w</w:t>
      </w:r>
      <w:r w:rsidR="00D36F77">
        <w:t> </w:t>
      </w:r>
      <w:r w:rsidRPr="0028430B">
        <w:t>komunikacji lotniczej,</w:t>
      </w:r>
      <w:r w:rsidR="00D36F77" w:rsidRPr="0028430B">
        <w:t xml:space="preserve"> w</w:t>
      </w:r>
      <w:r w:rsidR="00D36F77">
        <w:t> </w:t>
      </w:r>
      <w:r w:rsidRPr="0028430B">
        <w:t>uzasadnionych przypadkach, występuje do zarządzającego lotniskiem</w:t>
      </w:r>
      <w:r w:rsidR="00D36F77" w:rsidRPr="0028430B">
        <w:t xml:space="preserve"> z</w:t>
      </w:r>
      <w:r w:rsidR="00D36F77">
        <w:t> </w:t>
      </w:r>
      <w:r w:rsidRPr="0028430B">
        <w:t>wnioskiem</w:t>
      </w:r>
      <w:r w:rsidR="00D36F77" w:rsidRPr="0028430B">
        <w:t xml:space="preserve"> o</w:t>
      </w:r>
      <w:r w:rsidR="00D36F77">
        <w:t> </w:t>
      </w:r>
      <w:r w:rsidRPr="0028430B">
        <w:t>bezzwłoczne uniemożliwienie wykonywania pracy lub czynności zleconych osobom wykonującym zadania związane</w:t>
      </w:r>
      <w:r w:rsidR="00D36F77" w:rsidRPr="0028430B">
        <w:t xml:space="preserve"> z</w:t>
      </w:r>
      <w:r w:rsidR="00D36F77">
        <w:t> </w:t>
      </w:r>
      <w:r w:rsidRPr="0028430B">
        <w:t>kontrolą bezpieczeństwa</w:t>
      </w:r>
      <w:r w:rsidR="00D36F77" w:rsidRPr="0028430B">
        <w:t xml:space="preserve"> w</w:t>
      </w:r>
      <w:r w:rsidR="00D36F77">
        <w:t> </w:t>
      </w:r>
      <w:r w:rsidRPr="0028430B">
        <w:t>portach lotniczych.</w:t>
      </w:r>
    </w:p>
    <w:p w:rsidR="0028430B" w:rsidRPr="0028430B" w:rsidRDefault="0028430B" w:rsidP="00D36F77">
      <w:pPr>
        <w:pStyle w:val="USTustnpkodeksu"/>
      </w:pPr>
      <w:r w:rsidRPr="00411D54">
        <w:t>3.</w:t>
      </w:r>
      <w:bookmarkStart w:id="21" w:name="_Ref391633301"/>
      <w:r w:rsidRPr="00D36F77">
        <w:rPr>
          <w:rStyle w:val="IGindeksgrny"/>
        </w:rPr>
        <w:footnoteReference w:id="35"/>
      </w:r>
      <w:bookmarkEnd w:id="21"/>
      <w:r w:rsidRPr="00D36F77">
        <w:rPr>
          <w:rStyle w:val="IGindeksgrny"/>
        </w:rPr>
        <w:t>)</w:t>
      </w:r>
      <w:r w:rsidR="00D36F77">
        <w:t> </w:t>
      </w:r>
      <w:r w:rsidRPr="00411D54">
        <w:t>Komendant oddziału Straży Granicznej</w:t>
      </w:r>
      <w:r w:rsidR="00D36F77" w:rsidRPr="00411D54">
        <w:t xml:space="preserve"> w</w:t>
      </w:r>
      <w:r w:rsidR="00D36F77">
        <w:t> </w:t>
      </w:r>
      <w:r w:rsidRPr="00411D54">
        <w:t>przypadku powzięcia wiadomości</w:t>
      </w:r>
      <w:r w:rsidR="00D36F77" w:rsidRPr="00411D54">
        <w:t xml:space="preserve"> o</w:t>
      </w:r>
      <w:r w:rsidR="00D36F77">
        <w:t> </w:t>
      </w:r>
      <w:r w:rsidRPr="00411D54">
        <w:t>wszcz</w:t>
      </w:r>
      <w:r w:rsidRPr="0028430B">
        <w:t>ę</w:t>
      </w:r>
      <w:r w:rsidRPr="00411D54">
        <w:t>ciu postępowania karnego</w:t>
      </w:r>
      <w:r w:rsidR="00D36F77" w:rsidRPr="00411D54">
        <w:t xml:space="preserve"> o</w:t>
      </w:r>
      <w:r w:rsidR="00D36F77">
        <w:t> </w:t>
      </w:r>
      <w:r w:rsidRPr="00411D54">
        <w:t>przestępstwo umyślne przeciwko osobie,</w:t>
      </w:r>
      <w:r w:rsidR="00D36F77" w:rsidRPr="00411D54">
        <w:t xml:space="preserve"> o</w:t>
      </w:r>
      <w:r w:rsidR="00D36F77">
        <w:t> </w:t>
      </w:r>
      <w:r w:rsidRPr="00411D54">
        <w:t>której mowa</w:t>
      </w:r>
      <w:r w:rsidR="00D36F77" w:rsidRPr="00411D54">
        <w:t xml:space="preserve"> w</w:t>
      </w:r>
      <w:r w:rsidR="00D36F77">
        <w:t> ust. </w:t>
      </w:r>
      <w:r w:rsidRPr="00411D54">
        <w:t>2, wykonującej zadania związane</w:t>
      </w:r>
      <w:r w:rsidR="00D36F77" w:rsidRPr="00411D54">
        <w:t xml:space="preserve"> z</w:t>
      </w:r>
      <w:r w:rsidR="00D36F77">
        <w:t> </w:t>
      </w:r>
      <w:r w:rsidRPr="00411D54">
        <w:t>kontrolą bezpiecze</w:t>
      </w:r>
      <w:r w:rsidRPr="00411D54">
        <w:t>ń</w:t>
      </w:r>
      <w:r w:rsidRPr="00411D54">
        <w:t>stwa</w:t>
      </w:r>
      <w:r w:rsidR="00D36F77" w:rsidRPr="00411D54">
        <w:t xml:space="preserve"> w</w:t>
      </w:r>
      <w:r w:rsidR="00D36F77">
        <w:t> </w:t>
      </w:r>
      <w:r w:rsidRPr="00411D54">
        <w:t>portach lotniczych lub</w:t>
      </w:r>
      <w:r w:rsidR="00D36F77" w:rsidRPr="00411D54">
        <w:t xml:space="preserve"> o</w:t>
      </w:r>
      <w:r w:rsidR="00D36F77">
        <w:t> </w:t>
      </w:r>
      <w:r w:rsidRPr="00411D54">
        <w:t>tym, że osoba ta wykonywała obowiązki służbowe znajdując się</w:t>
      </w:r>
      <w:r w:rsidR="00D36F77" w:rsidRPr="00411D54">
        <w:t xml:space="preserve"> w</w:t>
      </w:r>
      <w:r w:rsidR="00D36F77">
        <w:t> </w:t>
      </w:r>
      <w:r w:rsidRPr="00411D54">
        <w:t>stanie po użyciu a</w:t>
      </w:r>
      <w:r w:rsidRPr="0028430B">
        <w:t>l</w:t>
      </w:r>
      <w:r w:rsidRPr="00411D54">
        <w:t>k</w:t>
      </w:r>
      <w:r w:rsidRPr="00411D54">
        <w:t>o</w:t>
      </w:r>
      <w:r w:rsidRPr="00411D54">
        <w:t>holu, środka odurzającego lub innej podobnie działającej substancji lub środka, ni</w:t>
      </w:r>
      <w:r w:rsidRPr="0028430B">
        <w:t>e</w:t>
      </w:r>
      <w:r w:rsidRPr="00411D54">
        <w:t>zwłocznie przekazuje tę wiadomość komendantowi wojewódzkiemu Policji właściwemu miejscowo</w:t>
      </w:r>
      <w:r w:rsidR="00D36F77" w:rsidRPr="00411D54">
        <w:t xml:space="preserve"> w</w:t>
      </w:r>
      <w:r w:rsidR="00D36F77">
        <w:t> </w:t>
      </w:r>
      <w:r w:rsidRPr="00411D54">
        <w:t>sprawie wykreślenia tej osoby</w:t>
      </w:r>
      <w:r w:rsidR="00D36F77" w:rsidRPr="00411D54">
        <w:t xml:space="preserve"> z</w:t>
      </w:r>
      <w:r w:rsidR="00D36F77">
        <w:t> </w:t>
      </w:r>
      <w:r w:rsidRPr="00411D54">
        <w:t>listy  kwalifikowanych pracowników ochrony fizycznej lub kwalifikowanych pracowników zabezpieczenia technicznego, zgodnie</w:t>
      </w:r>
      <w:r w:rsidR="00D36F77" w:rsidRPr="00411D54">
        <w:t xml:space="preserve"> z</w:t>
      </w:r>
      <w:r w:rsidR="00D36F77">
        <w:t> </w:t>
      </w:r>
      <w:r w:rsidRPr="00411D54">
        <w:t>przepisami ustawy</w:t>
      </w:r>
      <w:r w:rsidR="00D36F77" w:rsidRPr="00411D54">
        <w:t xml:space="preserve"> z</w:t>
      </w:r>
      <w:r w:rsidR="00D36F77">
        <w:t> </w:t>
      </w:r>
      <w:r w:rsidRPr="00411D54">
        <w:t>dnia 2</w:t>
      </w:r>
      <w:r w:rsidR="00D36F77" w:rsidRPr="00411D54">
        <w:t>2</w:t>
      </w:r>
      <w:r w:rsidR="00D36F77">
        <w:t> </w:t>
      </w:r>
      <w:r w:rsidRPr="00411D54">
        <w:t>sierpnia 199</w:t>
      </w:r>
      <w:r w:rsidR="00D36F77" w:rsidRPr="00411D54">
        <w:t>7</w:t>
      </w:r>
      <w:r w:rsidR="00D36F77">
        <w:t> </w:t>
      </w:r>
      <w:r w:rsidRPr="00411D54">
        <w:t>r.</w:t>
      </w:r>
      <w:r w:rsidR="00D36F77" w:rsidRPr="00411D54">
        <w:t xml:space="preserve"> o</w:t>
      </w:r>
      <w:r w:rsidR="00D36F77">
        <w:t> </w:t>
      </w:r>
      <w:r w:rsidRPr="00411D54">
        <w:t>ochronie osób</w:t>
      </w:r>
      <w:r w:rsidR="00D36F77" w:rsidRPr="00411D54">
        <w:t xml:space="preserve"> i</w:t>
      </w:r>
      <w:r w:rsidR="00D36F77">
        <w:t> </w:t>
      </w:r>
      <w:r w:rsidRPr="00411D54">
        <w:t>mienia (</w:t>
      </w:r>
      <w:r w:rsidR="00D36F77">
        <w:t>Dz. U.</w:t>
      </w:r>
      <w:r w:rsidR="00D36F77" w:rsidRPr="00411D54">
        <w:t xml:space="preserve"> z</w:t>
      </w:r>
      <w:r w:rsidR="00D36F77">
        <w:t> </w:t>
      </w:r>
      <w:r w:rsidRPr="00411D54">
        <w:t>20</w:t>
      </w:r>
      <w:r>
        <w:t>1</w:t>
      </w:r>
      <w:r w:rsidR="00D36F77">
        <w:t>4 </w:t>
      </w:r>
      <w:r>
        <w:t>r.</w:t>
      </w:r>
      <w:r w:rsidR="00D36F77">
        <w:t xml:space="preserve"> poz. </w:t>
      </w:r>
      <w:r>
        <w:t>1099</w:t>
      </w:r>
      <w:r w:rsidRPr="00411D54">
        <w:t>).</w:t>
      </w:r>
    </w:p>
    <w:p w:rsidR="0028430B" w:rsidRDefault="0028430B" w:rsidP="00D36F77">
      <w:pPr>
        <w:pStyle w:val="USTustnpkodeksu"/>
      </w:pPr>
      <w:r w:rsidRPr="00411D54">
        <w:t>4.</w:t>
      </w:r>
      <w:r w:rsidRPr="00D36F77">
        <w:rPr>
          <w:rStyle w:val="IGindeksgrny"/>
        </w:rPr>
        <w:fldChar w:fldCharType="begin"/>
      </w:r>
      <w:r w:rsidRPr="00274C52">
        <w:rPr>
          <w:rStyle w:val="IGindeksgrny"/>
        </w:rPr>
        <w:instrText xml:space="preserve"> NOTEREF _Ref391633301 \h  \* MERGEFORMAT </w:instrText>
      </w:r>
      <w:r w:rsidRPr="00D36F77">
        <w:rPr>
          <w:rStyle w:val="IGindeksgrny"/>
        </w:rPr>
      </w:r>
      <w:r w:rsidRPr="00D36F77">
        <w:rPr>
          <w:rStyle w:val="IGindeksgrny"/>
        </w:rPr>
        <w:fldChar w:fldCharType="separate"/>
      </w:r>
      <w:r w:rsidRPr="00D36F77">
        <w:rPr>
          <w:rStyle w:val="IGindeksgrny"/>
        </w:rPr>
        <w:t>34</w:t>
      </w:r>
      <w:r w:rsidRPr="00D36F77">
        <w:rPr>
          <w:rStyle w:val="IGindeksgrny"/>
        </w:rPr>
        <w:fldChar w:fldCharType="end"/>
      </w:r>
      <w:r w:rsidRPr="00D36F77">
        <w:rPr>
          <w:rStyle w:val="IGindeksgrny"/>
        </w:rPr>
        <w:t>)</w:t>
      </w:r>
      <w:r w:rsidR="00D36F77">
        <w:t> </w:t>
      </w:r>
      <w:r w:rsidRPr="00411D54">
        <w:t>Komendant wojewódzki Policji informuje komendanta oddziału Straży Granicznej</w:t>
      </w:r>
      <w:r w:rsidR="00D36F77" w:rsidRPr="00411D54">
        <w:t xml:space="preserve"> o</w:t>
      </w:r>
      <w:r w:rsidR="00D36F77">
        <w:t> </w:t>
      </w:r>
      <w:r w:rsidRPr="00411D54">
        <w:t>wykreśleniu z listy kwalif</w:t>
      </w:r>
      <w:r w:rsidRPr="00411D54">
        <w:t>i</w:t>
      </w:r>
      <w:r w:rsidRPr="00411D54">
        <w:t>kowanych pracowników ochrony fizycznej lub kwalifikow</w:t>
      </w:r>
      <w:r w:rsidRPr="0028430B">
        <w:t>a</w:t>
      </w:r>
      <w:r w:rsidRPr="00411D54">
        <w:t>nych pracowników zabezpieczenia technicznego osoby, o której komendant oddziału Straży Granicznej przekazał wiado</w:t>
      </w:r>
      <w:r>
        <w:t>mość,</w:t>
      </w:r>
      <w:r w:rsidR="00D36F77">
        <w:t xml:space="preserve"> o </w:t>
      </w:r>
      <w:r>
        <w:t>której mowa</w:t>
      </w:r>
      <w:r w:rsidR="00D36F77">
        <w:t xml:space="preserve"> w ust. </w:t>
      </w:r>
      <w:r>
        <w:t>3.</w:t>
      </w:r>
    </w:p>
    <w:p w:rsidR="0028430B" w:rsidRPr="00411D54" w:rsidRDefault="0028430B" w:rsidP="00D36F77">
      <w:pPr>
        <w:pStyle w:val="USTustnpkodeksu"/>
      </w:pPr>
      <w:r w:rsidRPr="00411D54">
        <w:t>5.</w:t>
      </w:r>
      <w:r w:rsidRPr="00D36F77">
        <w:rPr>
          <w:rStyle w:val="IGindeksgrny"/>
        </w:rPr>
        <w:footnoteReference w:id="36"/>
      </w:r>
      <w:r w:rsidRPr="00D36F77">
        <w:rPr>
          <w:rStyle w:val="IGindeksgrny"/>
        </w:rPr>
        <w:t>)</w:t>
      </w:r>
      <w:r w:rsidR="00D36F77">
        <w:t> </w:t>
      </w:r>
      <w:r w:rsidRPr="00411D54">
        <w:t>Komendant Główny Straży Granicznej zawiadamia niezwłocznie ministra właściwego do spraw wewnętrznych</w:t>
      </w:r>
      <w:r w:rsidR="00D36F77" w:rsidRPr="00411D54">
        <w:t xml:space="preserve"> o</w:t>
      </w:r>
      <w:r w:rsidR="00D36F77">
        <w:t> </w:t>
      </w:r>
      <w:r w:rsidRPr="00411D54">
        <w:t>powzięciu wiadomości</w:t>
      </w:r>
      <w:r w:rsidR="00D36F77" w:rsidRPr="00411D54">
        <w:t xml:space="preserve"> o</w:t>
      </w:r>
      <w:r w:rsidR="00D36F77">
        <w:t> </w:t>
      </w:r>
      <w:r w:rsidRPr="00411D54">
        <w:t>zaistnieniu przesłanek,</w:t>
      </w:r>
      <w:r w:rsidR="00D36F77" w:rsidRPr="00411D54">
        <w:t xml:space="preserve"> o</w:t>
      </w:r>
      <w:r w:rsidR="00D36F77">
        <w:t> </w:t>
      </w:r>
      <w:r w:rsidRPr="00411D54">
        <w:t>których mowa</w:t>
      </w:r>
      <w:r w:rsidR="00D36F77" w:rsidRPr="00411D54">
        <w:t xml:space="preserve"> w</w:t>
      </w:r>
      <w:r w:rsidR="00D36F77">
        <w:t> art. </w:t>
      </w:r>
      <w:r w:rsidRPr="00411D54">
        <w:t>2</w:t>
      </w:r>
      <w:r w:rsidR="00D36F77" w:rsidRPr="00411D54">
        <w:t>2</w:t>
      </w:r>
      <w:r w:rsidR="00D36F77">
        <w:t> </w:t>
      </w:r>
      <w:r w:rsidRPr="00411D54">
        <w:t>ustawy</w:t>
      </w:r>
      <w:r w:rsidR="00D36F77" w:rsidRPr="00411D54">
        <w:t xml:space="preserve"> z</w:t>
      </w:r>
      <w:r w:rsidR="00D36F77">
        <w:t> </w:t>
      </w:r>
      <w:r w:rsidRPr="00411D54">
        <w:t>dnia 2</w:t>
      </w:r>
      <w:r w:rsidR="00D36F77" w:rsidRPr="00411D54">
        <w:t>2</w:t>
      </w:r>
      <w:r w:rsidR="00D36F77">
        <w:t> </w:t>
      </w:r>
      <w:r w:rsidRPr="00411D54">
        <w:t>sierpnia 199</w:t>
      </w:r>
      <w:r w:rsidR="00D36F77" w:rsidRPr="00411D54">
        <w:t>7</w:t>
      </w:r>
      <w:r w:rsidR="00D36F77">
        <w:t> </w:t>
      </w:r>
      <w:r w:rsidRPr="00411D54">
        <w:t>r.</w:t>
      </w:r>
      <w:r w:rsidR="00D36F77" w:rsidRPr="00411D54">
        <w:t xml:space="preserve"> o</w:t>
      </w:r>
      <w:r w:rsidR="00D36F77">
        <w:t> </w:t>
      </w:r>
      <w:r w:rsidRPr="00411D54">
        <w:t>ochronie osób</w:t>
      </w:r>
      <w:r w:rsidR="00D36F77" w:rsidRPr="00411D54">
        <w:t xml:space="preserve"> i</w:t>
      </w:r>
      <w:r w:rsidR="00D36F77">
        <w:t> </w:t>
      </w:r>
      <w:r w:rsidRPr="00411D54">
        <w:t>mienia, związanych</w:t>
      </w:r>
      <w:r w:rsidR="00D36F77" w:rsidRPr="00411D54">
        <w:t xml:space="preserve"> z</w:t>
      </w:r>
      <w:r w:rsidR="00D36F77">
        <w:t> </w:t>
      </w:r>
      <w:r w:rsidRPr="00411D54">
        <w:t>wykonywaniem przez przedsiębiorców działalności gospodarczej</w:t>
      </w:r>
      <w:r w:rsidR="00D36F77" w:rsidRPr="00411D54">
        <w:t xml:space="preserve"> w</w:t>
      </w:r>
      <w:r w:rsidR="00D36F77">
        <w:t> </w:t>
      </w:r>
      <w:r w:rsidRPr="00411D54">
        <w:t>zakresi</w:t>
      </w:r>
      <w:r>
        <w:t>e usług ochrony osób</w:t>
      </w:r>
      <w:r w:rsidR="00D36F77">
        <w:t xml:space="preserve"> i </w:t>
      </w:r>
      <w:r>
        <w:t>mienia.</w:t>
      </w:r>
    </w:p>
    <w:p w:rsidR="0028430B" w:rsidRPr="00B5388D"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10a.</w:t>
      </w:r>
      <w:r w:rsidR="00D36F77">
        <w:t> </w:t>
      </w:r>
      <w:r w:rsidRPr="00B5388D">
        <w:t>1.</w:t>
      </w:r>
      <w:r>
        <w:t xml:space="preserve"> </w:t>
      </w:r>
      <w:r w:rsidRPr="00B5388D">
        <w:t>Straż</w:t>
      </w:r>
      <w:r>
        <w:t xml:space="preserve"> </w:t>
      </w:r>
      <w:r w:rsidRPr="00B5388D">
        <w:t>Graniczna,</w:t>
      </w:r>
      <w:r w:rsidR="00D36F77">
        <w:t xml:space="preserve"> </w:t>
      </w:r>
      <w:r w:rsidR="00D36F77" w:rsidRPr="00B5388D">
        <w:t>w</w:t>
      </w:r>
      <w:r w:rsidR="00D36F77">
        <w:t> </w:t>
      </w:r>
      <w:r w:rsidRPr="00B5388D">
        <w:t>zakresie</w:t>
      </w:r>
      <w:r>
        <w:t xml:space="preserve"> </w:t>
      </w:r>
      <w:r w:rsidRPr="00B5388D">
        <w:t>swojej</w:t>
      </w:r>
      <w:r>
        <w:t xml:space="preserve"> </w:t>
      </w:r>
      <w:r w:rsidRPr="00B5388D">
        <w:t>właściwości,</w:t>
      </w:r>
      <w:r w:rsidR="00D36F77">
        <w:t xml:space="preserve"> </w:t>
      </w:r>
      <w:r w:rsidR="00D36F77" w:rsidRPr="00B5388D">
        <w:t>z</w:t>
      </w:r>
      <w:r w:rsidR="00D36F77">
        <w:t> </w:t>
      </w:r>
      <w:r w:rsidRPr="00B5388D">
        <w:t>zachowaniem</w:t>
      </w:r>
      <w:r>
        <w:t xml:space="preserve"> </w:t>
      </w:r>
      <w:r w:rsidRPr="00B5388D">
        <w:t>ograniczeń</w:t>
      </w:r>
      <w:r>
        <w:t xml:space="preserve"> </w:t>
      </w:r>
      <w:r w:rsidRPr="00B5388D">
        <w:t>wynikaj</w:t>
      </w:r>
      <w:r w:rsidRPr="0028430B">
        <w:t>ą</w:t>
      </w:r>
      <w:r w:rsidRPr="00B5388D">
        <w:t>cych</w:t>
      </w:r>
      <w:r w:rsidR="00D36F77">
        <w:t xml:space="preserve"> </w:t>
      </w:r>
      <w:r w:rsidR="00D36F77" w:rsidRPr="00B5388D">
        <w:t>z</w:t>
      </w:r>
      <w:r w:rsidR="00D36F77">
        <w:t> art. </w:t>
      </w:r>
      <w:r w:rsidRPr="00B5388D">
        <w:t>9e,</w:t>
      </w:r>
      <w:r>
        <w:t xml:space="preserve"> </w:t>
      </w:r>
      <w:r w:rsidRPr="00B5388D">
        <w:t>m</w:t>
      </w:r>
      <w:r w:rsidRPr="00B5388D">
        <w:t>o</w:t>
      </w:r>
      <w:r w:rsidRPr="00B5388D">
        <w:t>że</w:t>
      </w:r>
      <w:r>
        <w:t xml:space="preserve"> </w:t>
      </w:r>
      <w:r w:rsidRPr="00B5388D">
        <w:t>uzyskiwać</w:t>
      </w:r>
      <w:r>
        <w:t xml:space="preserve"> </w:t>
      </w:r>
      <w:r w:rsidRPr="00B5388D">
        <w:t>informacje,</w:t>
      </w:r>
      <w:r w:rsidR="00D36F77">
        <w:t xml:space="preserve"> </w:t>
      </w:r>
      <w:r w:rsidR="00D36F77" w:rsidRPr="00B5388D">
        <w:t>w</w:t>
      </w:r>
      <w:r w:rsidR="00D36F77">
        <w:t> </w:t>
      </w:r>
      <w:r w:rsidRPr="00B5388D">
        <w:t>tym</w:t>
      </w:r>
      <w:r>
        <w:t xml:space="preserve"> </w:t>
      </w:r>
      <w:r w:rsidRPr="00B5388D">
        <w:t>także</w:t>
      </w:r>
      <w:r>
        <w:t xml:space="preserve"> </w:t>
      </w:r>
      <w:r w:rsidRPr="00B5388D">
        <w:t>niejawnie,</w:t>
      </w:r>
      <w:r>
        <w:t xml:space="preserve"> </w:t>
      </w:r>
      <w:r w:rsidRPr="00B5388D">
        <w:t>gromadzić</w:t>
      </w:r>
      <w:r>
        <w:t xml:space="preserve"> </w:t>
      </w:r>
      <w:r w:rsidRPr="00B5388D">
        <w:t>je,</w:t>
      </w:r>
      <w:r>
        <w:t xml:space="preserve"> </w:t>
      </w:r>
      <w:r w:rsidRPr="00B5388D">
        <w:t>spra</w:t>
      </w:r>
      <w:r w:rsidRPr="0028430B">
        <w:t>w</w:t>
      </w:r>
      <w:r w:rsidRPr="00B5388D">
        <w:t>dzać</w:t>
      </w:r>
      <w:r>
        <w:t xml:space="preserve"> </w:t>
      </w:r>
      <w:r w:rsidRPr="00B5388D">
        <w:t>oraz</w:t>
      </w:r>
      <w:r>
        <w:t xml:space="preserve"> </w:t>
      </w:r>
      <w:r w:rsidRPr="00B5388D">
        <w:t>przetwarzać.</w:t>
      </w:r>
    </w:p>
    <w:p w:rsidR="0028430B" w:rsidRPr="00B5388D" w:rsidRDefault="0028430B" w:rsidP="00D36F77">
      <w:pPr>
        <w:pStyle w:val="USTustnpkodeksu"/>
      </w:pPr>
      <w:r w:rsidRPr="00B5388D">
        <w:t>2.</w:t>
      </w:r>
      <w:r w:rsidR="00D36F77">
        <w:t> </w:t>
      </w:r>
      <w:r w:rsidRPr="00B5388D">
        <w:t>Straż</w:t>
      </w:r>
      <w:r>
        <w:t xml:space="preserve"> </w:t>
      </w:r>
      <w:r w:rsidRPr="00B5388D">
        <w:t>Graniczna</w:t>
      </w:r>
      <w:r>
        <w:t xml:space="preserve"> </w:t>
      </w:r>
      <w:r w:rsidRPr="00B5388D">
        <w:t>może</w:t>
      </w:r>
      <w:r>
        <w:t xml:space="preserve"> </w:t>
      </w:r>
      <w:r w:rsidRPr="00B5388D">
        <w:t>pobierać,</w:t>
      </w:r>
      <w:r>
        <w:t xml:space="preserve"> </w:t>
      </w:r>
      <w:r w:rsidRPr="00B5388D">
        <w:t>gromadzić</w:t>
      </w:r>
      <w:r w:rsidR="00D36F77">
        <w:t xml:space="preserve"> </w:t>
      </w:r>
      <w:r w:rsidR="00D36F77" w:rsidRPr="00B5388D">
        <w:t>i</w:t>
      </w:r>
      <w:r w:rsidR="00D36F77">
        <w:t> </w:t>
      </w:r>
      <w:r w:rsidRPr="00B5388D">
        <w:t>wykorzystywać</w:t>
      </w:r>
      <w:r w:rsidR="00D36F77">
        <w:t xml:space="preserve"> </w:t>
      </w:r>
      <w:r w:rsidR="00D36F77" w:rsidRPr="00B5388D">
        <w:t>w</w:t>
      </w:r>
      <w:r w:rsidR="00D36F77">
        <w:t> </w:t>
      </w:r>
      <w:r w:rsidRPr="00B5388D">
        <w:t>celach</w:t>
      </w:r>
      <w:r>
        <w:t xml:space="preserve"> </w:t>
      </w:r>
      <w:proofErr w:type="spellStart"/>
      <w:r w:rsidRPr="00B5388D">
        <w:t>wykrywczych</w:t>
      </w:r>
      <w:proofErr w:type="spellEnd"/>
      <w:r w:rsidR="00D36F77">
        <w:t xml:space="preserve"> </w:t>
      </w:r>
      <w:r w:rsidR="00D36F77" w:rsidRPr="00B5388D">
        <w:t>i</w:t>
      </w:r>
      <w:r w:rsidR="00D36F77">
        <w:t> </w:t>
      </w:r>
      <w:r w:rsidRPr="00B5388D">
        <w:t>identyfikacyjnych</w:t>
      </w:r>
      <w:r>
        <w:t xml:space="preserve"> </w:t>
      </w:r>
      <w:r w:rsidRPr="00B5388D">
        <w:t>odciski</w:t>
      </w:r>
      <w:r>
        <w:t xml:space="preserve"> </w:t>
      </w:r>
      <w:r w:rsidRPr="00B5388D">
        <w:t>linii</w:t>
      </w:r>
      <w:r>
        <w:t xml:space="preserve"> </w:t>
      </w:r>
      <w:r w:rsidRPr="00B5388D">
        <w:t>papilarnych,</w:t>
      </w:r>
      <w:r>
        <w:t xml:space="preserve"> </w:t>
      </w:r>
      <w:r w:rsidRPr="00B5388D">
        <w:t>zdjęcia</w:t>
      </w:r>
      <w:r>
        <w:t xml:space="preserve"> </w:t>
      </w:r>
      <w:r w:rsidRPr="00B5388D">
        <w:t>oraz</w:t>
      </w:r>
      <w:r>
        <w:t xml:space="preserve"> </w:t>
      </w:r>
      <w:r w:rsidRPr="00B5388D">
        <w:t>dane</w:t>
      </w:r>
      <w:r>
        <w:t xml:space="preserve"> </w:t>
      </w:r>
      <w:r w:rsidRPr="00B5388D">
        <w:t>osobowe,</w:t>
      </w:r>
      <w:r w:rsidR="00D36F77">
        <w:t xml:space="preserve"> </w:t>
      </w:r>
      <w:r w:rsidR="00D36F77" w:rsidRPr="00B5388D">
        <w:t>w</w:t>
      </w:r>
      <w:r w:rsidR="00D36F77">
        <w:t> </w:t>
      </w:r>
      <w:r w:rsidRPr="00B5388D">
        <w:t>tym</w:t>
      </w:r>
      <w:r>
        <w:t xml:space="preserve"> </w:t>
      </w:r>
      <w:r w:rsidRPr="00B5388D">
        <w:t>ujawni</w:t>
      </w:r>
      <w:r w:rsidRPr="0028430B">
        <w:t>a</w:t>
      </w:r>
      <w:r w:rsidRPr="00B5388D">
        <w:t>jące</w:t>
      </w:r>
      <w:r>
        <w:t xml:space="preserve"> </w:t>
      </w:r>
      <w:r w:rsidRPr="00B5388D">
        <w:t>pochodzenie</w:t>
      </w:r>
      <w:r>
        <w:t xml:space="preserve"> </w:t>
      </w:r>
      <w:r w:rsidRPr="00B5388D">
        <w:t>etniczne,</w:t>
      </w:r>
      <w:r>
        <w:t xml:space="preserve"> </w:t>
      </w:r>
      <w:r w:rsidRPr="00B5388D">
        <w:t>przynależność</w:t>
      </w:r>
      <w:r>
        <w:t xml:space="preserve"> </w:t>
      </w:r>
      <w:r w:rsidRPr="00B5388D">
        <w:t>wyznaniową</w:t>
      </w:r>
      <w:r>
        <w:t xml:space="preserve"> </w:t>
      </w:r>
      <w:r w:rsidRPr="00B5388D">
        <w:t>oraz</w:t>
      </w:r>
      <w:r>
        <w:t xml:space="preserve"> </w:t>
      </w:r>
      <w:r w:rsidRPr="00B5388D">
        <w:t>dane</w:t>
      </w:r>
      <w:r w:rsidR="00D36F77">
        <w:t xml:space="preserve"> </w:t>
      </w:r>
      <w:r w:rsidR="00D36F77" w:rsidRPr="00B5388D">
        <w:t>o</w:t>
      </w:r>
      <w:r w:rsidR="00D36F77">
        <w:t> </w:t>
      </w:r>
      <w:r w:rsidRPr="00B5388D">
        <w:t>stanie</w:t>
      </w:r>
      <w:r>
        <w:t xml:space="preserve"> </w:t>
      </w:r>
      <w:r w:rsidRPr="00B5388D">
        <w:t>zdrowia,</w:t>
      </w:r>
      <w:r>
        <w:t xml:space="preserve"> </w:t>
      </w:r>
      <w:r w:rsidRPr="00B5388D">
        <w:t>osób</w:t>
      </w:r>
      <w:r>
        <w:t xml:space="preserve"> </w:t>
      </w:r>
      <w:r w:rsidRPr="00B5388D">
        <w:t>podejrzanych</w:t>
      </w:r>
      <w:r w:rsidR="00D36F77">
        <w:t xml:space="preserve"> </w:t>
      </w:r>
      <w:r w:rsidR="00D36F77" w:rsidRPr="00B5388D">
        <w:t>o</w:t>
      </w:r>
      <w:r w:rsidR="00D36F77">
        <w:t> </w:t>
      </w:r>
      <w:r w:rsidRPr="00B5388D">
        <w:t>popełnienie</w:t>
      </w:r>
      <w:r>
        <w:t xml:space="preserve"> </w:t>
      </w:r>
      <w:r w:rsidRPr="00B5388D">
        <w:t>przestępstw</w:t>
      </w:r>
      <w:r>
        <w:t xml:space="preserve"> </w:t>
      </w:r>
      <w:r w:rsidRPr="00B5388D">
        <w:t>ściganych</w:t>
      </w:r>
      <w:r w:rsidR="00D36F77">
        <w:t xml:space="preserve"> </w:t>
      </w:r>
      <w:r w:rsidR="00D36F77" w:rsidRPr="00B5388D">
        <w:t>z</w:t>
      </w:r>
      <w:r w:rsidR="00D36F77">
        <w:t> </w:t>
      </w:r>
      <w:r w:rsidRPr="00B5388D">
        <w:t>oskarżenia</w:t>
      </w:r>
      <w:r>
        <w:t xml:space="preserve"> </w:t>
      </w:r>
      <w:r w:rsidRPr="00B5388D">
        <w:t>publicznego,</w:t>
      </w:r>
      <w:r w:rsidR="00D36F77">
        <w:t xml:space="preserve"> </w:t>
      </w:r>
      <w:r w:rsidR="00D36F77" w:rsidRPr="00B5388D">
        <w:t>a</w:t>
      </w:r>
      <w:r w:rsidR="00D36F77">
        <w:t> </w:t>
      </w:r>
      <w:r w:rsidRPr="00B5388D">
        <w:t>także</w:t>
      </w:r>
      <w:r>
        <w:t xml:space="preserve"> </w:t>
      </w:r>
      <w:r w:rsidRPr="00B5388D">
        <w:t>osób</w:t>
      </w:r>
      <w:r w:rsidR="00D36F77">
        <w:t xml:space="preserve"> </w:t>
      </w:r>
      <w:r w:rsidR="00D36F77" w:rsidRPr="00B5388D">
        <w:t>o</w:t>
      </w:r>
      <w:r w:rsidR="00D36F77">
        <w:t> </w:t>
      </w:r>
      <w:r w:rsidRPr="00B5388D">
        <w:t>nieustalonej</w:t>
      </w:r>
      <w:r>
        <w:t xml:space="preserve"> </w:t>
      </w:r>
      <w:r w:rsidRPr="00B5388D">
        <w:t>tożsamości</w:t>
      </w:r>
      <w:r>
        <w:t xml:space="preserve"> </w:t>
      </w:r>
      <w:r w:rsidRPr="00B5388D">
        <w:t>lub</w:t>
      </w:r>
      <w:r>
        <w:t xml:space="preserve"> </w:t>
      </w:r>
      <w:r w:rsidRPr="00B5388D">
        <w:t>usiłujących</w:t>
      </w:r>
      <w:r>
        <w:t xml:space="preserve"> </w:t>
      </w:r>
      <w:r w:rsidRPr="00B5388D">
        <w:t>ukryć</w:t>
      </w:r>
      <w:r>
        <w:t xml:space="preserve"> </w:t>
      </w:r>
      <w:r w:rsidRPr="00B5388D">
        <w:t>swą</w:t>
      </w:r>
      <w:r>
        <w:t xml:space="preserve"> </w:t>
      </w:r>
      <w:r w:rsidRPr="00B5388D">
        <w:t>tożsamość,</w:t>
      </w:r>
      <w:r>
        <w:t xml:space="preserve"> </w:t>
      </w:r>
      <w:r w:rsidRPr="00B5388D">
        <w:t>bez</w:t>
      </w:r>
      <w:r>
        <w:t xml:space="preserve"> </w:t>
      </w:r>
      <w:r w:rsidRPr="00B5388D">
        <w:t>zgody</w:t>
      </w:r>
      <w:r w:rsidR="00D36F77">
        <w:t xml:space="preserve"> </w:t>
      </w:r>
      <w:r w:rsidR="00D36F77" w:rsidRPr="00B5388D">
        <w:t>i</w:t>
      </w:r>
      <w:r w:rsidR="00D36F77">
        <w:t> </w:t>
      </w:r>
      <w:r w:rsidRPr="00B5388D">
        <w:t>wiedzy</w:t>
      </w:r>
      <w:r>
        <w:t xml:space="preserve"> </w:t>
      </w:r>
      <w:r w:rsidRPr="00B5388D">
        <w:t>osoby,</w:t>
      </w:r>
      <w:r>
        <w:t xml:space="preserve"> </w:t>
      </w:r>
      <w:r w:rsidRPr="00B5388D">
        <w:t>której</w:t>
      </w:r>
      <w:r>
        <w:t xml:space="preserve"> </w:t>
      </w:r>
      <w:r w:rsidRPr="00B5388D">
        <w:t>dane</w:t>
      </w:r>
      <w:r>
        <w:t xml:space="preserve"> </w:t>
      </w:r>
      <w:r w:rsidRPr="00B5388D">
        <w:t>dotyczą.</w:t>
      </w:r>
    </w:p>
    <w:p w:rsidR="0028430B" w:rsidRPr="00B5388D" w:rsidRDefault="0028430B" w:rsidP="00D36F77">
      <w:pPr>
        <w:pStyle w:val="USTustnpkodeksu"/>
      </w:pPr>
      <w:r w:rsidRPr="00B5388D">
        <w:t>3.</w:t>
      </w:r>
      <w:r w:rsidR="00D36F77">
        <w:t> </w:t>
      </w:r>
      <w:r w:rsidRPr="00B5388D">
        <w:t>Dane</w:t>
      </w:r>
      <w:r>
        <w:t xml:space="preserve"> </w:t>
      </w:r>
      <w:r w:rsidRPr="00B5388D">
        <w:t>osobowe,</w:t>
      </w:r>
      <w:r w:rsidR="00D36F77">
        <w:t xml:space="preserve"> </w:t>
      </w:r>
      <w:r w:rsidR="00D36F77" w:rsidRPr="00B5388D">
        <w:t>o</w:t>
      </w:r>
      <w:r w:rsidR="00D36F77">
        <w:t> </w:t>
      </w:r>
      <w:r w:rsidRPr="00B5388D">
        <w:t>których</w:t>
      </w:r>
      <w:r>
        <w:t xml:space="preserve"> </w:t>
      </w:r>
      <w:r w:rsidRPr="00B5388D">
        <w:t>mowa</w:t>
      </w:r>
      <w:r w:rsidR="00D36F77">
        <w:t xml:space="preserve"> </w:t>
      </w:r>
      <w:r w:rsidR="00D36F77" w:rsidRPr="00B5388D">
        <w:t>w</w:t>
      </w:r>
      <w:r w:rsidR="00D36F77">
        <w:t> ust. </w:t>
      </w:r>
      <w:r w:rsidRPr="00B5388D">
        <w:t>2,</w:t>
      </w:r>
      <w:r w:rsidR="00D36F77">
        <w:t xml:space="preserve"> </w:t>
      </w:r>
      <w:r w:rsidR="00D36F77" w:rsidRPr="00B5388D">
        <w:t>z</w:t>
      </w:r>
      <w:r w:rsidR="00D36F77">
        <w:t> </w:t>
      </w:r>
      <w:r w:rsidRPr="00B5388D">
        <w:t>wyłączeniem</w:t>
      </w:r>
      <w:r>
        <w:t xml:space="preserve"> </w:t>
      </w:r>
      <w:r w:rsidRPr="00B5388D">
        <w:t>danych</w:t>
      </w:r>
      <w:r>
        <w:t xml:space="preserve"> </w:t>
      </w:r>
      <w:r w:rsidRPr="00B5388D">
        <w:t>ujawniających</w:t>
      </w:r>
      <w:r>
        <w:t xml:space="preserve"> </w:t>
      </w:r>
      <w:r w:rsidRPr="00B5388D">
        <w:t>poch</w:t>
      </w:r>
      <w:r w:rsidRPr="0028430B">
        <w:t>o</w:t>
      </w:r>
      <w:r w:rsidRPr="00B5388D">
        <w:t>dzenie</w:t>
      </w:r>
      <w:r>
        <w:t xml:space="preserve"> </w:t>
      </w:r>
      <w:r w:rsidRPr="00B5388D">
        <w:t>etniczne</w:t>
      </w:r>
      <w:r>
        <w:t xml:space="preserve"> </w:t>
      </w:r>
      <w:r w:rsidRPr="00B5388D">
        <w:t>lub</w:t>
      </w:r>
      <w:r>
        <w:t xml:space="preserve"> </w:t>
      </w:r>
      <w:r w:rsidRPr="00B5388D">
        <w:t>przyn</w:t>
      </w:r>
      <w:r w:rsidRPr="00B5388D">
        <w:t>a</w:t>
      </w:r>
      <w:r w:rsidRPr="00B5388D">
        <w:t>leżność</w:t>
      </w:r>
      <w:r>
        <w:t xml:space="preserve"> </w:t>
      </w:r>
      <w:r w:rsidRPr="00B5388D">
        <w:t>wyznaniową,</w:t>
      </w:r>
      <w:r>
        <w:t xml:space="preserve"> </w:t>
      </w:r>
      <w:r w:rsidRPr="00B5388D">
        <w:t>przechowuje</w:t>
      </w:r>
      <w:r>
        <w:t xml:space="preserve"> </w:t>
      </w:r>
      <w:r w:rsidRPr="00B5388D">
        <w:t>się,</w:t>
      </w:r>
      <w:r w:rsidR="00D36F77">
        <w:t xml:space="preserve"> </w:t>
      </w:r>
      <w:r w:rsidR="00D36F77" w:rsidRPr="00B5388D">
        <w:t>z</w:t>
      </w:r>
      <w:r w:rsidR="00D36F77">
        <w:t> </w:t>
      </w:r>
      <w:r w:rsidRPr="00B5388D">
        <w:t>zastrzeżeniem</w:t>
      </w:r>
      <w:r w:rsidR="00D36F77">
        <w:t xml:space="preserve"> ust. </w:t>
      </w:r>
      <w:r w:rsidR="00D36F77" w:rsidRPr="00B5388D">
        <w:t>4</w:t>
      </w:r>
      <w:r w:rsidR="00D36F77">
        <w:t xml:space="preserve"> i </w:t>
      </w:r>
      <w:r w:rsidRPr="00B5388D">
        <w:t>5,</w:t>
      </w:r>
      <w:r>
        <w:t xml:space="preserve"> </w:t>
      </w:r>
      <w:r w:rsidRPr="00B5388D">
        <w:t>przez</w:t>
      </w:r>
      <w:r>
        <w:t xml:space="preserve"> </w:t>
      </w:r>
      <w:r w:rsidRPr="00B5388D">
        <w:t>okres</w:t>
      </w:r>
      <w:r>
        <w:t xml:space="preserve"> </w:t>
      </w:r>
      <w:r w:rsidRPr="00B5388D">
        <w:t>niezbędny</w:t>
      </w:r>
      <w:r>
        <w:t xml:space="preserve"> </w:t>
      </w:r>
      <w:r w:rsidRPr="00B5388D">
        <w:t>do</w:t>
      </w:r>
      <w:r>
        <w:t xml:space="preserve"> </w:t>
      </w:r>
      <w:r w:rsidRPr="00B5388D">
        <w:t>wykonania</w:t>
      </w:r>
      <w:r>
        <w:t xml:space="preserve"> </w:t>
      </w:r>
      <w:r w:rsidRPr="00B5388D">
        <w:t>ustawowych</w:t>
      </w:r>
      <w:r>
        <w:t xml:space="preserve"> </w:t>
      </w:r>
      <w:r w:rsidRPr="00B5388D">
        <w:t>zadań</w:t>
      </w:r>
      <w:r>
        <w:t xml:space="preserve"> </w:t>
      </w:r>
      <w:r w:rsidRPr="00B5388D">
        <w:t>przez</w:t>
      </w:r>
      <w:r>
        <w:t xml:space="preserve"> </w:t>
      </w:r>
      <w:r w:rsidRPr="00B5388D">
        <w:t>Straż</w:t>
      </w:r>
      <w:r>
        <w:t xml:space="preserve"> </w:t>
      </w:r>
      <w:r w:rsidRPr="00B5388D">
        <w:t>Graniczną.</w:t>
      </w:r>
      <w:r>
        <w:t xml:space="preserve"> </w:t>
      </w:r>
      <w:r w:rsidRPr="00B5388D">
        <w:t>Org</w:t>
      </w:r>
      <w:r w:rsidRPr="0028430B">
        <w:t>a</w:t>
      </w:r>
      <w:r w:rsidRPr="00B5388D">
        <w:t>ny</w:t>
      </w:r>
      <w:r>
        <w:t xml:space="preserve"> </w:t>
      </w:r>
      <w:r w:rsidRPr="00B5388D">
        <w:t>Straży</w:t>
      </w:r>
      <w:r>
        <w:t xml:space="preserve"> </w:t>
      </w:r>
      <w:r w:rsidRPr="00B5388D">
        <w:t>Granicznej</w:t>
      </w:r>
      <w:r>
        <w:t xml:space="preserve"> </w:t>
      </w:r>
      <w:r w:rsidRPr="00B5388D">
        <w:t>dokonują</w:t>
      </w:r>
      <w:r>
        <w:t xml:space="preserve"> </w:t>
      </w:r>
      <w:r w:rsidRPr="00B5388D">
        <w:t>weryfikacji</w:t>
      </w:r>
      <w:r>
        <w:t xml:space="preserve"> </w:t>
      </w:r>
      <w:r w:rsidRPr="00B5388D">
        <w:t>tych</w:t>
      </w:r>
      <w:r>
        <w:t xml:space="preserve"> </w:t>
      </w:r>
      <w:r w:rsidRPr="00B5388D">
        <w:t>danych</w:t>
      </w:r>
      <w:r>
        <w:t xml:space="preserve"> </w:t>
      </w:r>
      <w:r w:rsidRPr="00B5388D">
        <w:t>nie</w:t>
      </w:r>
      <w:r>
        <w:t xml:space="preserve"> </w:t>
      </w:r>
      <w:r w:rsidRPr="00B5388D">
        <w:t>rzadziej</w:t>
      </w:r>
      <w:r>
        <w:t xml:space="preserve"> </w:t>
      </w:r>
      <w:r w:rsidRPr="00B5388D">
        <w:t>niż</w:t>
      </w:r>
      <w:r>
        <w:t xml:space="preserve"> </w:t>
      </w:r>
      <w:r w:rsidRPr="00B5388D">
        <w:t>co</w:t>
      </w:r>
      <w:r>
        <w:t xml:space="preserve"> </w:t>
      </w:r>
      <w:r w:rsidRPr="00B5388D">
        <w:t>1</w:t>
      </w:r>
      <w:r w:rsidR="00D36F77" w:rsidRPr="00B5388D">
        <w:t>0</w:t>
      </w:r>
      <w:r w:rsidR="00D36F77">
        <w:t> </w:t>
      </w:r>
      <w:r w:rsidRPr="00B5388D">
        <w:t>lat</w:t>
      </w:r>
      <w:r>
        <w:t xml:space="preserve"> </w:t>
      </w:r>
      <w:r w:rsidRPr="00B5388D">
        <w:t>od</w:t>
      </w:r>
      <w:r>
        <w:t xml:space="preserve"> </w:t>
      </w:r>
      <w:r w:rsidRPr="00B5388D">
        <w:t>dnia</w:t>
      </w:r>
      <w:r>
        <w:t xml:space="preserve"> </w:t>
      </w:r>
      <w:r w:rsidRPr="00B5388D">
        <w:t>uz</w:t>
      </w:r>
      <w:r w:rsidRPr="00B5388D">
        <w:t>y</w:t>
      </w:r>
      <w:r w:rsidRPr="00B5388D">
        <w:t>skania</w:t>
      </w:r>
      <w:r>
        <w:t xml:space="preserve"> </w:t>
      </w:r>
      <w:r w:rsidRPr="00B5388D">
        <w:t>informacji.</w:t>
      </w:r>
    </w:p>
    <w:p w:rsidR="0028430B" w:rsidRDefault="0028430B" w:rsidP="00D36F77">
      <w:pPr>
        <w:pStyle w:val="USTustnpkodeksu"/>
      </w:pPr>
      <w:r w:rsidRPr="00B5388D">
        <w:t>4.</w:t>
      </w:r>
      <w:r w:rsidR="00D36F77">
        <w:t> </w:t>
      </w:r>
      <w:r w:rsidRPr="00B5388D">
        <w:t>Do</w:t>
      </w:r>
      <w:r>
        <w:t xml:space="preserve"> </w:t>
      </w:r>
      <w:r w:rsidRPr="00B5388D">
        <w:t>przechowywania</w:t>
      </w:r>
      <w:r>
        <w:t xml:space="preserve"> danych osobowych ujawniających pochodzenie etniczne lub przyn</w:t>
      </w:r>
      <w:r w:rsidRPr="0028430B">
        <w:t>a</w:t>
      </w:r>
      <w:r>
        <w:t>leżność wyznaniową osób skazanych za popełnienie przestępstw ściganych</w:t>
      </w:r>
      <w:r w:rsidR="00D36F77">
        <w:t xml:space="preserve"> z </w:t>
      </w:r>
      <w:r>
        <w:t>oskarżenia publicznego nie stosuje się ograniczeń,</w:t>
      </w:r>
      <w:r w:rsidR="00D36F77">
        <w:t xml:space="preserve"> o </w:t>
      </w:r>
      <w:r>
        <w:t>których mowa</w:t>
      </w:r>
      <w:r w:rsidR="00D36F77">
        <w:t xml:space="preserve"> w ust. </w:t>
      </w:r>
      <w:r>
        <w:t>3.</w:t>
      </w:r>
    </w:p>
    <w:p w:rsidR="0028430B" w:rsidRPr="00B5388D" w:rsidRDefault="0028430B" w:rsidP="00D36F77">
      <w:pPr>
        <w:pStyle w:val="USTustnpkodeksu"/>
      </w:pPr>
      <w:r w:rsidRPr="00B5388D">
        <w:t>5.</w:t>
      </w:r>
      <w:r w:rsidR="00D36F77">
        <w:t> </w:t>
      </w:r>
      <w:r w:rsidRPr="00B5388D">
        <w:t>Dane</w:t>
      </w:r>
      <w:r>
        <w:t xml:space="preserve"> </w:t>
      </w:r>
      <w:r w:rsidRPr="00B5388D">
        <w:t>osobowe</w:t>
      </w:r>
      <w:r>
        <w:t xml:space="preserve"> </w:t>
      </w:r>
      <w:r w:rsidRPr="00B5388D">
        <w:t>ujawniające</w:t>
      </w:r>
      <w:r>
        <w:t xml:space="preserve"> </w:t>
      </w:r>
      <w:r w:rsidRPr="00B5388D">
        <w:t>pochodzenie</w:t>
      </w:r>
      <w:r>
        <w:t xml:space="preserve"> </w:t>
      </w:r>
      <w:r w:rsidRPr="00B5388D">
        <w:t>etniczne</w:t>
      </w:r>
      <w:r>
        <w:t xml:space="preserve"> </w:t>
      </w:r>
      <w:r w:rsidRPr="00B5388D">
        <w:t>lub</w:t>
      </w:r>
      <w:r>
        <w:t xml:space="preserve"> </w:t>
      </w:r>
      <w:r w:rsidRPr="00B5388D">
        <w:t>przynależność</w:t>
      </w:r>
      <w:r>
        <w:t xml:space="preserve"> </w:t>
      </w:r>
      <w:r w:rsidRPr="00B5388D">
        <w:t>wyznaniową</w:t>
      </w:r>
      <w:r>
        <w:t xml:space="preserve"> </w:t>
      </w:r>
      <w:r w:rsidRPr="00B5388D">
        <w:t>osób</w:t>
      </w:r>
      <w:r>
        <w:t xml:space="preserve"> </w:t>
      </w:r>
      <w:r w:rsidRPr="00B5388D">
        <w:t>podejrzanych</w:t>
      </w:r>
      <w:r w:rsidR="00D36F77">
        <w:t xml:space="preserve"> </w:t>
      </w:r>
      <w:r w:rsidR="00D36F77" w:rsidRPr="00B5388D">
        <w:t>o</w:t>
      </w:r>
      <w:r w:rsidR="00D36F77">
        <w:t> </w:t>
      </w:r>
      <w:r w:rsidRPr="00B5388D">
        <w:t>popełnienie</w:t>
      </w:r>
      <w:r>
        <w:t xml:space="preserve"> </w:t>
      </w:r>
      <w:r w:rsidRPr="00B5388D">
        <w:t>przestępstw</w:t>
      </w:r>
      <w:r>
        <w:t xml:space="preserve"> </w:t>
      </w:r>
      <w:r w:rsidRPr="00B5388D">
        <w:t>ściganych</w:t>
      </w:r>
      <w:r w:rsidR="00D36F77">
        <w:t xml:space="preserve"> </w:t>
      </w:r>
      <w:r w:rsidR="00D36F77" w:rsidRPr="00B5388D">
        <w:t>z</w:t>
      </w:r>
      <w:r w:rsidR="00D36F77">
        <w:t> </w:t>
      </w:r>
      <w:r w:rsidRPr="00B5388D">
        <w:t>oskarżenia</w:t>
      </w:r>
      <w:r>
        <w:t xml:space="preserve"> </w:t>
      </w:r>
      <w:r w:rsidRPr="00B5388D">
        <w:t>publicznego,</w:t>
      </w:r>
      <w:r>
        <w:t xml:space="preserve"> </w:t>
      </w:r>
      <w:r w:rsidRPr="00B5388D">
        <w:t>które</w:t>
      </w:r>
      <w:r>
        <w:t xml:space="preserve"> </w:t>
      </w:r>
      <w:r w:rsidRPr="00B5388D">
        <w:t>nie</w:t>
      </w:r>
      <w:r>
        <w:t xml:space="preserve"> </w:t>
      </w:r>
      <w:r w:rsidRPr="00B5388D">
        <w:t>zostały</w:t>
      </w:r>
      <w:r>
        <w:t xml:space="preserve"> </w:t>
      </w:r>
      <w:r w:rsidRPr="00B5388D">
        <w:t>skazane</w:t>
      </w:r>
      <w:r>
        <w:t xml:space="preserve"> </w:t>
      </w:r>
      <w:r w:rsidRPr="00B5388D">
        <w:t>za</w:t>
      </w:r>
      <w:r>
        <w:t xml:space="preserve"> </w:t>
      </w:r>
      <w:r w:rsidRPr="00B5388D">
        <w:t>te</w:t>
      </w:r>
      <w:r>
        <w:t xml:space="preserve"> </w:t>
      </w:r>
      <w:r w:rsidRPr="00B5388D">
        <w:t>przestępstwa,</w:t>
      </w:r>
      <w:r>
        <w:t xml:space="preserve"> </w:t>
      </w:r>
      <w:r w:rsidRPr="00B5388D">
        <w:t>podlegają</w:t>
      </w:r>
      <w:r>
        <w:t xml:space="preserve"> </w:t>
      </w:r>
      <w:r w:rsidRPr="00B5388D">
        <w:t>komisyjnemu</w:t>
      </w:r>
      <w:r w:rsidR="00D36F77">
        <w:t xml:space="preserve"> </w:t>
      </w:r>
      <w:r w:rsidR="00D36F77" w:rsidRPr="00B5388D">
        <w:t>i</w:t>
      </w:r>
      <w:r w:rsidR="00D36F77">
        <w:t> </w:t>
      </w:r>
      <w:r w:rsidRPr="00B5388D">
        <w:t>protokolarnemu</w:t>
      </w:r>
      <w:r>
        <w:t xml:space="preserve"> </w:t>
      </w:r>
      <w:r w:rsidRPr="00B5388D">
        <w:t>zniszczeniu</w:t>
      </w:r>
      <w:r>
        <w:t xml:space="preserve"> </w:t>
      </w:r>
      <w:r w:rsidRPr="00B5388D">
        <w:t>niezwłocznie</w:t>
      </w:r>
      <w:r>
        <w:t xml:space="preserve"> </w:t>
      </w:r>
      <w:r w:rsidRPr="00B5388D">
        <w:t>po</w:t>
      </w:r>
      <w:r>
        <w:t xml:space="preserve"> </w:t>
      </w:r>
      <w:r w:rsidRPr="00B5388D">
        <w:t>uprawomocnieniu</w:t>
      </w:r>
      <w:r>
        <w:t xml:space="preserve"> </w:t>
      </w:r>
      <w:r w:rsidRPr="00B5388D">
        <w:t>się</w:t>
      </w:r>
      <w:r>
        <w:t xml:space="preserve"> </w:t>
      </w:r>
      <w:r w:rsidRPr="00B5388D">
        <w:t>stosownego</w:t>
      </w:r>
      <w:r>
        <w:t xml:space="preserve"> </w:t>
      </w:r>
      <w:r w:rsidRPr="00B5388D">
        <w:t>orzeczenia.</w:t>
      </w:r>
    </w:p>
    <w:p w:rsidR="0028430B" w:rsidRPr="00B5388D" w:rsidRDefault="0028430B" w:rsidP="00D36F77">
      <w:pPr>
        <w:pStyle w:val="USTustnpkodeksu"/>
      </w:pPr>
      <w:r w:rsidRPr="00B5388D">
        <w:t>6.</w:t>
      </w:r>
      <w:r w:rsidR="00D36F77">
        <w:t> </w:t>
      </w:r>
      <w:r w:rsidRPr="00B5388D">
        <w:t>Straż</w:t>
      </w:r>
      <w:r>
        <w:t xml:space="preserve"> </w:t>
      </w:r>
      <w:r w:rsidRPr="00B5388D">
        <w:t>Graniczna,</w:t>
      </w:r>
      <w:r w:rsidR="00D36F77">
        <w:t xml:space="preserve"> </w:t>
      </w:r>
      <w:r w:rsidR="00D36F77" w:rsidRPr="00B5388D">
        <w:t>w</w:t>
      </w:r>
      <w:r w:rsidR="00D36F77">
        <w:t> </w:t>
      </w:r>
      <w:r w:rsidRPr="00B5388D">
        <w:t>zakresie</w:t>
      </w:r>
      <w:r>
        <w:t xml:space="preserve"> </w:t>
      </w:r>
      <w:r w:rsidRPr="00B5388D">
        <w:t>swojej</w:t>
      </w:r>
      <w:r>
        <w:t xml:space="preserve"> </w:t>
      </w:r>
      <w:r w:rsidRPr="00B5388D">
        <w:t>właściwości,</w:t>
      </w:r>
      <w:r>
        <w:t xml:space="preserve"> </w:t>
      </w:r>
      <w:r w:rsidRPr="00B5388D">
        <w:t>może</w:t>
      </w:r>
      <w:r>
        <w:t xml:space="preserve"> </w:t>
      </w:r>
      <w:r w:rsidRPr="00B5388D">
        <w:t>uzyskiwać</w:t>
      </w:r>
      <w:r w:rsidR="00D36F77">
        <w:t xml:space="preserve"> </w:t>
      </w:r>
      <w:r w:rsidR="00D36F77" w:rsidRPr="00B5388D">
        <w:t>i</w:t>
      </w:r>
      <w:r w:rsidR="00D36F77">
        <w:t> </w:t>
      </w:r>
      <w:r w:rsidRPr="00B5388D">
        <w:t>przetwarzać</w:t>
      </w:r>
      <w:r>
        <w:t xml:space="preserve"> </w:t>
      </w:r>
      <w:r w:rsidRPr="00B5388D">
        <w:t>inform</w:t>
      </w:r>
      <w:r w:rsidRPr="0028430B">
        <w:t>a</w:t>
      </w:r>
      <w:r w:rsidRPr="00B5388D">
        <w:t>cje</w:t>
      </w:r>
      <w:r>
        <w:t xml:space="preserve"> </w:t>
      </w:r>
      <w:r w:rsidRPr="00B5388D">
        <w:t>ze</w:t>
      </w:r>
      <w:r>
        <w:t xml:space="preserve"> </w:t>
      </w:r>
      <w:r w:rsidRPr="00B5388D">
        <w:t>zbiorów</w:t>
      </w:r>
      <w:r>
        <w:t xml:space="preserve"> </w:t>
      </w:r>
      <w:r w:rsidRPr="00B5388D">
        <w:t>danych</w:t>
      </w:r>
      <w:r>
        <w:t xml:space="preserve"> </w:t>
      </w:r>
      <w:r w:rsidRPr="00B5388D">
        <w:t>prowadzonych</w:t>
      </w:r>
      <w:r>
        <w:t xml:space="preserve"> </w:t>
      </w:r>
      <w:r w:rsidRPr="00B5388D">
        <w:t>przez</w:t>
      </w:r>
      <w:r>
        <w:t xml:space="preserve"> </w:t>
      </w:r>
      <w:r w:rsidRPr="00B5388D">
        <w:t>organy</w:t>
      </w:r>
      <w:r>
        <w:t xml:space="preserve"> </w:t>
      </w:r>
      <w:r w:rsidRPr="00B5388D">
        <w:t>władzy</w:t>
      </w:r>
      <w:r>
        <w:t xml:space="preserve"> </w:t>
      </w:r>
      <w:r w:rsidRPr="00B5388D">
        <w:t>publicznej,</w:t>
      </w:r>
      <w:r w:rsidR="00D36F77">
        <w:t xml:space="preserve"> </w:t>
      </w:r>
      <w:r w:rsidR="00D36F77" w:rsidRPr="00B5388D">
        <w:t>w</w:t>
      </w:r>
      <w:r w:rsidR="00D36F77">
        <w:t> </w:t>
      </w:r>
      <w:r w:rsidRPr="00B5388D">
        <w:t>tym</w:t>
      </w:r>
      <w:r>
        <w:t xml:space="preserve"> </w:t>
      </w:r>
      <w:r w:rsidRPr="00B5388D">
        <w:t>dane</w:t>
      </w:r>
      <w:r>
        <w:t xml:space="preserve"> </w:t>
      </w:r>
      <w:r w:rsidRPr="00B5388D">
        <w:t>os</w:t>
      </w:r>
      <w:r w:rsidRPr="0028430B">
        <w:t>o</w:t>
      </w:r>
      <w:r w:rsidRPr="00B5388D">
        <w:t>bowe.</w:t>
      </w:r>
      <w:r>
        <w:t xml:space="preserve"> </w:t>
      </w:r>
      <w:r w:rsidRPr="00B5388D">
        <w:t>Administratorzy</w:t>
      </w:r>
      <w:r>
        <w:t xml:space="preserve"> </w:t>
      </w:r>
      <w:r w:rsidRPr="00B5388D">
        <w:t>danych</w:t>
      </w:r>
      <w:r>
        <w:t xml:space="preserve"> </w:t>
      </w:r>
      <w:r w:rsidRPr="00B5388D">
        <w:t>gromadzonych</w:t>
      </w:r>
      <w:r w:rsidR="00D36F77">
        <w:t xml:space="preserve"> </w:t>
      </w:r>
      <w:r w:rsidR="00D36F77" w:rsidRPr="00B5388D">
        <w:t>w</w:t>
      </w:r>
      <w:r w:rsidR="00D36F77">
        <w:t> </w:t>
      </w:r>
      <w:r w:rsidRPr="00B5388D">
        <w:t>tych</w:t>
      </w:r>
      <w:r>
        <w:t xml:space="preserve"> </w:t>
      </w:r>
      <w:r w:rsidRPr="00B5388D">
        <w:t>rejestrach</w:t>
      </w:r>
      <w:r>
        <w:t xml:space="preserve"> </w:t>
      </w:r>
      <w:r w:rsidRPr="00B5388D">
        <w:t>są</w:t>
      </w:r>
      <w:r>
        <w:t xml:space="preserve"> </w:t>
      </w:r>
      <w:r w:rsidRPr="00B5388D">
        <w:t>obowiązani</w:t>
      </w:r>
      <w:r>
        <w:t xml:space="preserve"> </w:t>
      </w:r>
      <w:r w:rsidRPr="00B5388D">
        <w:t>do</w:t>
      </w:r>
      <w:r>
        <w:t xml:space="preserve"> </w:t>
      </w:r>
      <w:r w:rsidRPr="00B5388D">
        <w:t>ich</w:t>
      </w:r>
      <w:r>
        <w:t xml:space="preserve"> </w:t>
      </w:r>
      <w:r w:rsidRPr="00B5388D">
        <w:t>nieodpłatnego</w:t>
      </w:r>
      <w:r>
        <w:t xml:space="preserve"> </w:t>
      </w:r>
      <w:r w:rsidRPr="00B5388D">
        <w:t>udostępniania</w:t>
      </w:r>
      <w:r>
        <w:t xml:space="preserve"> </w:t>
      </w:r>
      <w:r w:rsidRPr="00B5388D">
        <w:t>funkcjonariuszom</w:t>
      </w:r>
      <w:r>
        <w:t xml:space="preserve"> </w:t>
      </w:r>
      <w:r w:rsidRPr="00B5388D">
        <w:t>posiadającym</w:t>
      </w:r>
      <w:r>
        <w:t xml:space="preserve"> </w:t>
      </w:r>
      <w:r w:rsidRPr="00B5388D">
        <w:t>upoważnienia,</w:t>
      </w:r>
      <w:r w:rsidR="00D36F77">
        <w:t xml:space="preserve"> </w:t>
      </w:r>
      <w:r w:rsidR="00D36F77" w:rsidRPr="00B5388D">
        <w:t>o</w:t>
      </w:r>
      <w:r w:rsidR="00D36F77">
        <w:t> </w:t>
      </w:r>
      <w:r w:rsidRPr="00B5388D">
        <w:t>których</w:t>
      </w:r>
      <w:r>
        <w:t xml:space="preserve"> </w:t>
      </w:r>
      <w:r w:rsidRPr="00B5388D">
        <w:t>mowa</w:t>
      </w:r>
      <w:r w:rsidR="00D36F77">
        <w:t xml:space="preserve"> </w:t>
      </w:r>
      <w:r w:rsidR="00D36F77" w:rsidRPr="00B5388D">
        <w:t>w</w:t>
      </w:r>
      <w:r w:rsidR="00D36F77">
        <w:t> art. </w:t>
      </w:r>
      <w:r w:rsidR="00D36F77" w:rsidRPr="00B5388D">
        <w:t>9</w:t>
      </w:r>
      <w:r w:rsidR="00D36F77">
        <w:t xml:space="preserve"> ust. </w:t>
      </w:r>
      <w:r w:rsidRPr="00B5388D">
        <w:t>1b.</w:t>
      </w:r>
    </w:p>
    <w:p w:rsidR="0028430B" w:rsidRDefault="0028430B" w:rsidP="00D36F77">
      <w:pPr>
        <w:pStyle w:val="USTustnpkodeksu"/>
        <w:keepNext/>
      </w:pPr>
      <w:r w:rsidRPr="00B5388D">
        <w:t>7.</w:t>
      </w:r>
      <w:r w:rsidR="00D36F77">
        <w:t> </w:t>
      </w:r>
      <w:r w:rsidRPr="00B5388D">
        <w:t>Organy</w:t>
      </w:r>
      <w:r>
        <w:t>,</w:t>
      </w:r>
      <w:r w:rsidR="00D36F77">
        <w:t xml:space="preserve"> o </w:t>
      </w:r>
      <w:r>
        <w:t>których mowa</w:t>
      </w:r>
      <w:r w:rsidR="00D36F77">
        <w:t xml:space="preserve"> w ust. </w:t>
      </w:r>
      <w:r>
        <w:t>6, mogą wyrazić pisemną zgodę na udostępnianie danych zgromadzonych</w:t>
      </w:r>
      <w:r w:rsidR="00D36F77">
        <w:t xml:space="preserve"> w </w:t>
      </w:r>
      <w:r>
        <w:t>zbiorach jednostkom organizacyjnym Straży Granicznej, za pomocą urządzeń telekomunikacyjnych, bez konieczności składania pisemnego wniosku, jeżeli jednostki te spełniają łącznie następujące warunki:</w:t>
      </w:r>
    </w:p>
    <w:p w:rsidR="0028430B" w:rsidRPr="0028430B" w:rsidRDefault="0028430B" w:rsidP="00D36F77">
      <w:pPr>
        <w:pStyle w:val="PKTpunkt"/>
      </w:pPr>
      <w:r>
        <w:t>1)</w:t>
      </w:r>
      <w:r w:rsidR="00D36F77">
        <w:tab/>
      </w:r>
      <w:r>
        <w:t>posiadają urządzenia umożliwiające odnotowanie</w:t>
      </w:r>
      <w:r w:rsidR="00D36F77">
        <w:t xml:space="preserve"> w </w:t>
      </w:r>
      <w:r>
        <w:t>systemie, kto, kiedy,</w:t>
      </w:r>
      <w:r w:rsidR="00D36F77">
        <w:t xml:space="preserve"> w </w:t>
      </w:r>
      <w:r>
        <w:t>jakim celu oraz jakie dane uzyskał;</w:t>
      </w:r>
    </w:p>
    <w:p w:rsidR="0028430B" w:rsidRPr="0028430B" w:rsidRDefault="0028430B" w:rsidP="00D36F77">
      <w:pPr>
        <w:pStyle w:val="PKTpunkt"/>
      </w:pPr>
      <w:r>
        <w:t>2)</w:t>
      </w:r>
      <w:r w:rsidR="00D36F77">
        <w:tab/>
      </w:r>
      <w:r>
        <w:t>posiadają zabezpieczenia techniczne</w:t>
      </w:r>
      <w:r w:rsidR="00D36F77">
        <w:t xml:space="preserve"> i </w:t>
      </w:r>
      <w:r>
        <w:t>organizacyjne uniemożliwiające wykorzystanie danych niezgodnie</w:t>
      </w:r>
      <w:r w:rsidR="00D36F77">
        <w:t xml:space="preserve"> z </w:t>
      </w:r>
      <w:r>
        <w:t>celem ich uzyskania;</w:t>
      </w:r>
    </w:p>
    <w:p w:rsidR="0028430B" w:rsidRPr="0028430B" w:rsidRDefault="0028430B" w:rsidP="00D36F77">
      <w:pPr>
        <w:pStyle w:val="PKTpunkt"/>
      </w:pPr>
      <w:r>
        <w:t>3)</w:t>
      </w:r>
      <w:r w:rsidR="00D36F77">
        <w:tab/>
      </w:r>
      <w:r>
        <w:t>jest to uzasadnione specyfiką lub zakresem wykonywanych zadań albo prowadzonej działalności.</w:t>
      </w:r>
    </w:p>
    <w:p w:rsidR="0028430B" w:rsidRDefault="0028430B" w:rsidP="00D36F77">
      <w:pPr>
        <w:pStyle w:val="USTustnpkodeksu"/>
      </w:pPr>
      <w:bookmarkStart w:id="22" w:name="f0004eTJ3s18v6793a"/>
      <w:bookmarkEnd w:id="22"/>
      <w:r>
        <w:t>8.</w:t>
      </w:r>
      <w:r w:rsidR="00D36F77">
        <w:t> </w:t>
      </w:r>
      <w:r>
        <w:t>Minister właściwy do spraw wewnętrznych</w:t>
      </w:r>
      <w:r w:rsidR="00D36F77">
        <w:t xml:space="preserve"> w </w:t>
      </w:r>
      <w:r>
        <w:t>porozumieniu</w:t>
      </w:r>
      <w:r w:rsidR="00D36F77">
        <w:t xml:space="preserve"> z </w:t>
      </w:r>
      <w:r>
        <w:t>Ministrem Sprawiedliwości określi,</w:t>
      </w:r>
      <w:r w:rsidR="00D36F77">
        <w:t xml:space="preserve"> w </w:t>
      </w:r>
      <w:r>
        <w:t>drodze rozp</w:t>
      </w:r>
      <w:r>
        <w:t>o</w:t>
      </w:r>
      <w:r>
        <w:t>rządzenia, sposób gromadzenia odcisków linii papilarnych, zdjęć oraz danych osobowych, warunki przechowywania, wykorzystania</w:t>
      </w:r>
      <w:r w:rsidR="00D36F77">
        <w:t xml:space="preserve"> i </w:t>
      </w:r>
      <w:r>
        <w:t>sposób ich przek</w:t>
      </w:r>
      <w:r w:rsidRPr="0028430B">
        <w:t>a</w:t>
      </w:r>
      <w:r>
        <w:t>zywania innym organom uprawnionym na podstawie przepisów odrębnych,</w:t>
      </w:r>
      <w:r w:rsidR="00D36F77">
        <w:t xml:space="preserve"> a </w:t>
      </w:r>
      <w:r>
        <w:t>także wz</w:t>
      </w:r>
      <w:r w:rsidRPr="0028430B">
        <w:t>o</w:t>
      </w:r>
      <w:r>
        <w:t>ry wykorzystywanych dokumentów, uwzględniając przypadki</w:t>
      </w:r>
      <w:r w:rsidR="00D36F77">
        <w:t xml:space="preserve"> i </w:t>
      </w:r>
      <w:r>
        <w:t xml:space="preserve">sposoby pobierania linii papilarnych, przeprowadzania wywiadu daktyloskopijnego oraz wykonywania zdjęć </w:t>
      </w:r>
      <w:proofErr w:type="spellStart"/>
      <w:r>
        <w:t>s</w:t>
      </w:r>
      <w:r w:rsidRPr="0028430B">
        <w:t>y</w:t>
      </w:r>
      <w:r>
        <w:t>gnalitycznych</w:t>
      </w:r>
      <w:proofErr w:type="spellEnd"/>
      <w:r>
        <w:t>,</w:t>
      </w:r>
      <w:r w:rsidR="00D36F77">
        <w:t xml:space="preserve"> a </w:t>
      </w:r>
      <w:r>
        <w:t>także kierując się potrzebą ochrony tych danych przed nieuprawnionym dostępem.</w:t>
      </w:r>
    </w:p>
    <w:p w:rsidR="0028430B" w:rsidRPr="0028430B" w:rsidRDefault="0028430B" w:rsidP="00D36F77">
      <w:pPr>
        <w:pStyle w:val="ARTartustawynprozporzdzenia"/>
        <w:keepNext/>
      </w:pPr>
      <w:r w:rsidRPr="00D36F77">
        <w:rPr>
          <w:rStyle w:val="Ppogrubienie"/>
        </w:rPr>
        <w:t>Art.</w:t>
      </w:r>
      <w:r w:rsidR="00D36F77" w:rsidRPr="00D36F77">
        <w:rPr>
          <w:rStyle w:val="Ppogrubienie"/>
        </w:rPr>
        <w:t> </w:t>
      </w:r>
      <w:r w:rsidRPr="00D36F77">
        <w:rPr>
          <w:rStyle w:val="Ppogrubienie"/>
        </w:rPr>
        <w:t>10b.</w:t>
      </w:r>
      <w:bookmarkStart w:id="23" w:name="f0004eTOs15v11302a"/>
      <w:bookmarkEnd w:id="23"/>
      <w:r w:rsidR="00D36F77">
        <w:t> </w:t>
      </w:r>
      <w:r>
        <w:t>1.</w:t>
      </w:r>
      <w:r w:rsidRPr="00D36F77">
        <w:rPr>
          <w:rStyle w:val="IGindeksgrny"/>
        </w:rPr>
        <w:footnoteReference w:id="37"/>
      </w:r>
      <w:r w:rsidRPr="00D36F77">
        <w:rPr>
          <w:rStyle w:val="IGindeksgrny"/>
        </w:rPr>
        <w:t>)</w:t>
      </w:r>
      <w:r w:rsidR="00D36F77" w:rsidRPr="0028430B">
        <w:t xml:space="preserve"> W</w:t>
      </w:r>
      <w:r w:rsidR="00D36F77">
        <w:t> </w:t>
      </w:r>
      <w:r w:rsidRPr="0028430B">
        <w:t>celu zapobiegania lub wykrywania przestępstw Straż Graniczna może mieć udostępniane dane,</w:t>
      </w:r>
      <w:r w:rsidR="00D36F77" w:rsidRPr="0028430B">
        <w:t xml:space="preserve"> o</w:t>
      </w:r>
      <w:r w:rsidR="00D36F77">
        <w:t> </w:t>
      </w:r>
      <w:r w:rsidRPr="0028430B">
        <w:t>których mowa</w:t>
      </w:r>
      <w:r w:rsidR="00D36F77" w:rsidRPr="0028430B">
        <w:t xml:space="preserve"> w</w:t>
      </w:r>
      <w:r w:rsidR="00D36F77">
        <w:t> art. </w:t>
      </w:r>
      <w:r w:rsidRPr="0028430B">
        <w:t>180c</w:t>
      </w:r>
      <w:r w:rsidR="00D36F77" w:rsidRPr="0028430B">
        <w:t xml:space="preserve"> i</w:t>
      </w:r>
      <w:r w:rsidR="00D36F77">
        <w:t> </w:t>
      </w:r>
      <w:r w:rsidRPr="0028430B">
        <w:t>180d ustawy</w:t>
      </w:r>
      <w:r w:rsidR="00D36F77" w:rsidRPr="0028430B">
        <w:t xml:space="preserve"> z</w:t>
      </w:r>
      <w:r w:rsidR="00D36F77">
        <w:t> </w:t>
      </w:r>
      <w:r w:rsidRPr="0028430B">
        <w:t>dnia 1</w:t>
      </w:r>
      <w:r w:rsidR="00D36F77" w:rsidRPr="0028430B">
        <w:t>6</w:t>
      </w:r>
      <w:r w:rsidR="00D36F77">
        <w:t> </w:t>
      </w:r>
      <w:r w:rsidRPr="0028430B">
        <w:t>lipca 200</w:t>
      </w:r>
      <w:r w:rsidR="00D36F77" w:rsidRPr="0028430B">
        <w:t>4</w:t>
      </w:r>
      <w:r w:rsidR="00D36F77">
        <w:t> </w:t>
      </w:r>
      <w:r w:rsidRPr="0028430B">
        <w:t>r. – Prawo telekomunikacyjne (</w:t>
      </w:r>
      <w:r w:rsidR="00D36F77">
        <w:t>Dz. U.</w:t>
      </w:r>
      <w:r w:rsidR="00D36F77" w:rsidRPr="0028430B">
        <w:t xml:space="preserve"> z</w:t>
      </w:r>
      <w:r w:rsidR="00D36F77">
        <w:t> </w:t>
      </w:r>
      <w:r w:rsidRPr="0028430B">
        <w:t>201</w:t>
      </w:r>
      <w:r w:rsidR="00D36F77" w:rsidRPr="0028430B">
        <w:t>4</w:t>
      </w:r>
      <w:r w:rsidR="00D36F77">
        <w:t> </w:t>
      </w:r>
      <w:r w:rsidRPr="0028430B">
        <w:t>r.</w:t>
      </w:r>
      <w:r w:rsidR="00D36F77">
        <w:t xml:space="preserve"> poz. </w:t>
      </w:r>
      <w:r w:rsidRPr="0028430B">
        <w:t>24</w:t>
      </w:r>
      <w:r w:rsidR="00D36F77" w:rsidRPr="0028430B">
        <w:t>3</w:t>
      </w:r>
      <w:r w:rsidR="00D36F77">
        <w:t xml:space="preserve"> i </w:t>
      </w:r>
      <w:r w:rsidRPr="0028430B">
        <w:t xml:space="preserve">827), zwane dalej </w:t>
      </w:r>
      <w:r w:rsidR="00D36F77">
        <w:t>„</w:t>
      </w:r>
      <w:r w:rsidRPr="0028430B">
        <w:t>danymi telekomunikacyjnymi</w:t>
      </w:r>
      <w:r w:rsidR="00D36F77">
        <w:t>”</w:t>
      </w:r>
      <w:r w:rsidRPr="0028430B">
        <w:t>,</w:t>
      </w:r>
      <w:r w:rsidR="00D36F77" w:rsidRPr="0028430B">
        <w:t xml:space="preserve"> w</w:t>
      </w:r>
      <w:r w:rsidR="00D36F77">
        <w:t> </w:t>
      </w:r>
      <w:r w:rsidRPr="0028430B">
        <w:t>trybie:</w:t>
      </w:r>
    </w:p>
    <w:p w:rsidR="0028430B" w:rsidRDefault="0028430B" w:rsidP="00D36F77">
      <w:pPr>
        <w:pStyle w:val="PKTpunkt"/>
      </w:pPr>
      <w:r>
        <w:t>1)</w:t>
      </w:r>
      <w:r w:rsidR="00D36F77">
        <w:tab/>
      </w:r>
      <w:r>
        <w:t>pisemnego wniosku Komendanta Głównego Straży Granicznej lub komendanta o</w:t>
      </w:r>
      <w:r w:rsidRPr="0028430B">
        <w:t>d</w:t>
      </w:r>
      <w:r>
        <w:t>działu Straży Granicznej albo osoby przez nich upoważnionej,</w:t>
      </w:r>
    </w:p>
    <w:p w:rsidR="0028430B" w:rsidRDefault="0028430B" w:rsidP="00D36F77">
      <w:pPr>
        <w:pStyle w:val="PKTpunkt"/>
      </w:pPr>
      <w:r>
        <w:t>2)</w:t>
      </w:r>
      <w:r w:rsidR="00D36F77">
        <w:tab/>
      </w:r>
      <w:r>
        <w:t>ustnego żądania funkcjonariusza posiadającego pisemne upoważnienie osób,</w:t>
      </w:r>
      <w:r w:rsidR="00D36F77">
        <w:t xml:space="preserve"> o </w:t>
      </w:r>
      <w:r>
        <w:t>kt</w:t>
      </w:r>
      <w:r w:rsidRPr="0028430B">
        <w:t>ó</w:t>
      </w:r>
      <w:r>
        <w:t>rych mowa</w:t>
      </w:r>
      <w:r w:rsidR="00D36F77">
        <w:t xml:space="preserve"> w pkt </w:t>
      </w:r>
      <w:r>
        <w:t>1,</w:t>
      </w:r>
    </w:p>
    <w:p w:rsidR="0028430B" w:rsidRDefault="0028430B" w:rsidP="00D36F77">
      <w:pPr>
        <w:pStyle w:val="PKTpunkt"/>
      </w:pPr>
      <w:r>
        <w:t>3)</w:t>
      </w:r>
      <w:r w:rsidR="00D36F77">
        <w:tab/>
      </w:r>
      <w:r>
        <w:t>za pośrednictwem sieci telekomunikacyjnej funkcjonariuszowi posiadającemu p</w:t>
      </w:r>
      <w:r w:rsidRPr="0028430B">
        <w:t>i</w:t>
      </w:r>
      <w:r>
        <w:t>semne upoważnienie osób,</w:t>
      </w:r>
      <w:r w:rsidR="00D36F77">
        <w:t xml:space="preserve"> o </w:t>
      </w:r>
      <w:r>
        <w:t>których mowa</w:t>
      </w:r>
      <w:r w:rsidR="00D36F77">
        <w:t xml:space="preserve"> w pkt </w:t>
      </w:r>
      <w:r>
        <w:t>1</w:t>
      </w:r>
    </w:p>
    <w:p w:rsidR="0028430B" w:rsidRPr="0028430B" w:rsidRDefault="0028430B" w:rsidP="00103376">
      <w:pPr>
        <w:pStyle w:val="CZWSPPKTczwsplnapunktw"/>
      </w:pPr>
      <w:r>
        <w:t>–</w:t>
      </w:r>
      <w:r w:rsidR="00D36F77">
        <w:t> </w:t>
      </w:r>
      <w:r>
        <w:t>oraz może przetwarzać te dane.</w:t>
      </w:r>
    </w:p>
    <w:p w:rsidR="0028430B" w:rsidRDefault="0028430B" w:rsidP="00D36F77">
      <w:pPr>
        <w:pStyle w:val="USTustnpkodeksu"/>
      </w:pPr>
      <w:r>
        <w:t>2.</w:t>
      </w:r>
      <w:r w:rsidR="00D36F77">
        <w:t> W </w:t>
      </w:r>
      <w:r>
        <w:t>przypadku,</w:t>
      </w:r>
      <w:r w:rsidR="00D36F77">
        <w:t xml:space="preserve"> o </w:t>
      </w:r>
      <w:r>
        <w:t>którym mowa</w:t>
      </w:r>
      <w:r w:rsidR="00D36F77">
        <w:t xml:space="preserve"> w ust. 1 pkt </w:t>
      </w:r>
      <w:r>
        <w:t>3, udostępnianie danych telekomunikacyjnych odbywa się bez udziału pracowników podmiotu prowadzącego działalność telekomun</w:t>
      </w:r>
      <w:r w:rsidRPr="0028430B">
        <w:t>i</w:t>
      </w:r>
      <w:r>
        <w:t>kacyjną lub przy niezbędnym ich udziale, jeżeli możliwość taką przewiduje porozumienie zawarte pomiędzy Komendantem Głównym Straży Granicznej</w:t>
      </w:r>
      <w:r w:rsidR="00D36F77">
        <w:t xml:space="preserve"> a </w:t>
      </w:r>
      <w:r>
        <w:t>tym podmiotem.</w:t>
      </w:r>
    </w:p>
    <w:p w:rsidR="0028430B" w:rsidRDefault="0028430B" w:rsidP="00D36F77">
      <w:pPr>
        <w:pStyle w:val="USTustnpkodeksu"/>
      </w:pPr>
      <w:r>
        <w:t>3.</w:t>
      </w:r>
      <w:r w:rsidR="00D36F77">
        <w:t> </w:t>
      </w:r>
      <w:r>
        <w:t>Podmiot wykonujący działalność telekomunikacyjną udostępnia nieodpłatnie dane tel</w:t>
      </w:r>
      <w:r w:rsidRPr="0028430B">
        <w:t>e</w:t>
      </w:r>
      <w:r>
        <w:t>komunikacyjne, funkcjon</w:t>
      </w:r>
      <w:r>
        <w:t>a</w:t>
      </w:r>
      <w:r>
        <w:t>riuszowi wskazanemu we wniosku właściwego organu Straży Granicznej lub funkcjonariuszowi,</w:t>
      </w:r>
      <w:r w:rsidR="00D36F77">
        <w:t xml:space="preserve"> o </w:t>
      </w:r>
      <w:r>
        <w:t>którym mowa</w:t>
      </w:r>
      <w:r w:rsidR="00D36F77">
        <w:t xml:space="preserve"> w ust. 1 pkt 2 i </w:t>
      </w:r>
      <w:r>
        <w:t>3.</w:t>
      </w:r>
    </w:p>
    <w:p w:rsidR="0028430B" w:rsidRDefault="0028430B" w:rsidP="00D36F77">
      <w:pPr>
        <w:pStyle w:val="USTustnpkodeksu"/>
        <w:keepNext/>
      </w:pPr>
      <w:r>
        <w:t>4.</w:t>
      </w:r>
      <w:r w:rsidR="00D36F77">
        <w:t> </w:t>
      </w:r>
      <w:r>
        <w:t>Udostępnienie Straży Granicznej danych telekomunikacyjnych może nastąpić przy pom</w:t>
      </w:r>
      <w:r w:rsidRPr="0028430B">
        <w:t>o</w:t>
      </w:r>
      <w:r>
        <w:t>cy sieci telekomunikacy</w:t>
      </w:r>
      <w:r>
        <w:t>j</w:t>
      </w:r>
      <w:r>
        <w:t>nej, jeżeli:</w:t>
      </w:r>
    </w:p>
    <w:p w:rsidR="0028430B" w:rsidRDefault="0028430B" w:rsidP="00D36F77">
      <w:pPr>
        <w:pStyle w:val="PKTpunkt"/>
        <w:keepNext/>
      </w:pPr>
      <w:r>
        <w:t>1)</w:t>
      </w:r>
      <w:r w:rsidR="00D36F77">
        <w:tab/>
      </w:r>
      <w:r>
        <w:t>wykorzystywane sieci telekomunikacyjne zapewniają:</w:t>
      </w:r>
    </w:p>
    <w:p w:rsidR="0028430B" w:rsidRDefault="0028430B" w:rsidP="00D36F77">
      <w:pPr>
        <w:pStyle w:val="LITlitera"/>
      </w:pPr>
      <w:r>
        <w:t>a)</w:t>
      </w:r>
      <w:r w:rsidR="00D36F77">
        <w:tab/>
      </w:r>
      <w:r>
        <w:t>możliwość ustalenia osoby uzyskującej dane, ich rodzaju oraz czasu,</w:t>
      </w:r>
      <w:r w:rsidR="00D36F77">
        <w:t xml:space="preserve"> w </w:t>
      </w:r>
      <w:r>
        <w:t>którym zostały uzyskane,</w:t>
      </w:r>
    </w:p>
    <w:p w:rsidR="0028430B" w:rsidRDefault="0028430B" w:rsidP="00D36F77">
      <w:pPr>
        <w:pStyle w:val="LITlitera"/>
      </w:pPr>
      <w:r>
        <w:t>b)</w:t>
      </w:r>
      <w:r w:rsidR="00D36F77">
        <w:tab/>
      </w:r>
      <w:r>
        <w:t>zabezpieczenie techniczne</w:t>
      </w:r>
      <w:r w:rsidR="00D36F77">
        <w:t xml:space="preserve"> i </w:t>
      </w:r>
      <w:r>
        <w:t>organizacyjne uniemożliwiające osobie nieupra</w:t>
      </w:r>
      <w:r w:rsidRPr="0028430B">
        <w:t>w</w:t>
      </w:r>
      <w:r>
        <w:t>nionej dostęp do danych;</w:t>
      </w:r>
    </w:p>
    <w:p w:rsidR="0028430B" w:rsidRDefault="0028430B" w:rsidP="00D36F77">
      <w:pPr>
        <w:pStyle w:val="PKTpunkt"/>
      </w:pPr>
      <w:r>
        <w:t>2)</w:t>
      </w:r>
      <w:r w:rsidR="00D36F77">
        <w:tab/>
      </w:r>
      <w:r>
        <w:t>jest to uzasadnione specyfiką lub zakresem wykonywanych przez jednostki organiz</w:t>
      </w:r>
      <w:r w:rsidRPr="0028430B">
        <w:t>a</w:t>
      </w:r>
      <w:r>
        <w:t>cyjne Straży Granicznej zadań albo prowadzonych przez nie czynności.</w:t>
      </w:r>
    </w:p>
    <w:p w:rsidR="0028430B" w:rsidRPr="0028430B" w:rsidRDefault="0028430B" w:rsidP="00D36F77">
      <w:pPr>
        <w:pStyle w:val="USTustnpkodeksu"/>
      </w:pPr>
      <w:r>
        <w:t>5.</w:t>
      </w:r>
      <w:r w:rsidR="00D36F77">
        <w:t> </w:t>
      </w:r>
      <w:r>
        <w:t>Materiały uzyskane</w:t>
      </w:r>
      <w:r w:rsidR="00D36F77">
        <w:t xml:space="preserve"> w </w:t>
      </w:r>
      <w:r>
        <w:t>wyniku czynności podjętych na podstawie</w:t>
      </w:r>
      <w:r w:rsidR="00D36F77">
        <w:t xml:space="preserve"> ust. </w:t>
      </w:r>
      <w:r>
        <w:t>1, które zawierają informacje mające znacz</w:t>
      </w:r>
      <w:r>
        <w:t>e</w:t>
      </w:r>
      <w:r>
        <w:t>nie dla postępowania karnego, Straż Graniczna przekazuje wł</w:t>
      </w:r>
      <w:r w:rsidRPr="0028430B">
        <w:t>aściwemu prokuratorowi.</w:t>
      </w:r>
    </w:p>
    <w:p w:rsidR="0028430B" w:rsidRPr="0028430B" w:rsidRDefault="0028430B" w:rsidP="00D36F77">
      <w:pPr>
        <w:pStyle w:val="USTustnpkodeksu"/>
      </w:pPr>
      <w:r>
        <w:t>6.</w:t>
      </w:r>
      <w:r w:rsidR="00D36F77">
        <w:t> </w:t>
      </w:r>
      <w:r>
        <w:t>Materiały uzyskane</w:t>
      </w:r>
      <w:r w:rsidR="00D36F77">
        <w:t xml:space="preserve"> w </w:t>
      </w:r>
      <w:r>
        <w:t>wyniku czynności podjętych na podstawie</w:t>
      </w:r>
      <w:r w:rsidR="00D36F77">
        <w:t xml:space="preserve"> ust. </w:t>
      </w:r>
      <w:r>
        <w:t>1, które nie zawier</w:t>
      </w:r>
      <w:r w:rsidRPr="0028430B">
        <w:t>ają informacji mających znaczenie dla postępowania karnego, podlegają niezwłocznemu komisyjnemu</w:t>
      </w:r>
      <w:r w:rsidR="00D36F77" w:rsidRPr="0028430B">
        <w:t xml:space="preserve"> i</w:t>
      </w:r>
      <w:r w:rsidR="00D36F77">
        <w:t> </w:t>
      </w:r>
      <w:r w:rsidRPr="0028430B">
        <w:t>protokolarnemu zniszczeniu.</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10c.</w:t>
      </w:r>
      <w:r w:rsidR="00D36F77">
        <w:t> </w:t>
      </w:r>
      <w:r>
        <w:t>1. Jeżeli jest to konieczne dla skutecznego zapobieżenia przestępstwom określonym</w:t>
      </w:r>
      <w:r w:rsidR="00D36F77">
        <w:t xml:space="preserve"> w art. </w:t>
      </w:r>
      <w:r>
        <w:t>9e</w:t>
      </w:r>
      <w:r w:rsidR="00D36F77">
        <w:t xml:space="preserve"> ust. 1 lub</w:t>
      </w:r>
      <w:r>
        <w:t xml:space="preserve"> ich wykrycia albo ustalenia sprawców</w:t>
      </w:r>
      <w:r w:rsidR="00D36F77">
        <w:t xml:space="preserve"> i </w:t>
      </w:r>
      <w:r>
        <w:t>uzyskania dowodów, Straż Graniczna może korzystać</w:t>
      </w:r>
      <w:r w:rsidR="00D36F77">
        <w:t xml:space="preserve"> z </w:t>
      </w:r>
      <w:r>
        <w:t>informacji dotyczących umów ubezpieczenia,</w:t>
      </w:r>
      <w:r w:rsidR="00D36F77">
        <w:t xml:space="preserve"> a w </w:t>
      </w:r>
      <w:r>
        <w:t>szczególności</w:t>
      </w:r>
      <w:r w:rsidR="00D36F77">
        <w:t xml:space="preserve"> z </w:t>
      </w:r>
      <w:r>
        <w:t>prz</w:t>
      </w:r>
      <w:r w:rsidRPr="0028430B">
        <w:t>etwarzanych przez zakłady ubezpieczeń danych podmiotów,</w:t>
      </w:r>
      <w:r w:rsidR="00D36F77" w:rsidRPr="0028430B">
        <w:t xml:space="preserve"> w</w:t>
      </w:r>
      <w:r w:rsidR="00D36F77">
        <w:t> </w:t>
      </w:r>
      <w:r w:rsidRPr="0028430B">
        <w:t>tym osób, które zawarły umowę ubezpieczenia,</w:t>
      </w:r>
      <w:r w:rsidR="00D36F77" w:rsidRPr="0028430B">
        <w:t xml:space="preserve"> a</w:t>
      </w:r>
      <w:r w:rsidR="00D36F77">
        <w:t> </w:t>
      </w:r>
      <w:r w:rsidRPr="0028430B">
        <w:t>także przetwarzanych przez banki informacji stanowiących tajemnicę bankową oraz informacji dotyczących umów</w:t>
      </w:r>
      <w:r w:rsidR="00D36F77" w:rsidRPr="0028430B">
        <w:t xml:space="preserve"> o</w:t>
      </w:r>
      <w:r w:rsidR="00D36F77">
        <w:t> </w:t>
      </w:r>
      <w:r w:rsidRPr="0028430B">
        <w:t>rachunek papierów wartościowych, umów</w:t>
      </w:r>
      <w:r w:rsidR="00D36F77" w:rsidRPr="0028430B">
        <w:t xml:space="preserve"> o</w:t>
      </w:r>
      <w:r w:rsidR="00D36F77">
        <w:t> </w:t>
      </w:r>
      <w:r w:rsidRPr="0028430B">
        <w:t>rachunek pieniężny, umów ubezpieczenia lub innych umów dotyczących obrotu instrumentami finansowymi,</w:t>
      </w:r>
      <w:r w:rsidR="00D36F77" w:rsidRPr="0028430B">
        <w:t xml:space="preserve"> a</w:t>
      </w:r>
      <w:r w:rsidR="00D36F77">
        <w:t> </w:t>
      </w:r>
      <w:r w:rsidR="00D36F77" w:rsidRPr="0028430B">
        <w:t>w</w:t>
      </w:r>
      <w:r w:rsidR="00D36F77">
        <w:t> </w:t>
      </w:r>
      <w:r w:rsidRPr="0028430B">
        <w:t>szczególności</w:t>
      </w:r>
      <w:r w:rsidR="00D36F77" w:rsidRPr="0028430B">
        <w:t xml:space="preserve"> z</w:t>
      </w:r>
      <w:r w:rsidR="00D36F77">
        <w:t> </w:t>
      </w:r>
      <w:r w:rsidRPr="0028430B">
        <w:t>przetwarzanych przez uprawnione podmioty danych osób, które zawarły takie umowy.</w:t>
      </w:r>
    </w:p>
    <w:p w:rsidR="0028430B" w:rsidRPr="0028430B" w:rsidRDefault="0028430B" w:rsidP="00D36F77">
      <w:pPr>
        <w:pStyle w:val="USTustnpkodeksu"/>
        <w:keepNext/>
      </w:pPr>
      <w:r>
        <w:t>2.</w:t>
      </w:r>
      <w:r w:rsidR="00D36F77">
        <w:t> </w:t>
      </w:r>
      <w:r>
        <w:t>Przepis</w:t>
      </w:r>
      <w:r w:rsidR="00D36F77">
        <w:t xml:space="preserve"> ust. 1 </w:t>
      </w:r>
      <w:r>
        <w:t>stosuje się odpowiednio do:</w:t>
      </w:r>
    </w:p>
    <w:p w:rsidR="0028430B" w:rsidRPr="0028430B" w:rsidRDefault="0028430B" w:rsidP="00D36F77">
      <w:pPr>
        <w:pStyle w:val="PKTpunkt"/>
      </w:pPr>
      <w:r>
        <w:t>1)</w:t>
      </w:r>
      <w:r w:rsidR="00D36F77">
        <w:tab/>
      </w:r>
      <w:r>
        <w:t>spółdzielczych kas oszczędnościowo</w:t>
      </w:r>
      <w:r w:rsidR="00D36F77">
        <w:softHyphen/>
      </w:r>
      <w:r w:rsidR="00D36F77">
        <w:noBreakHyphen/>
      </w:r>
      <w:r>
        <w:t>kredytowych;</w:t>
      </w:r>
    </w:p>
    <w:p w:rsidR="0028430B" w:rsidRPr="0028430B" w:rsidRDefault="0028430B" w:rsidP="00D36F77">
      <w:pPr>
        <w:pStyle w:val="PKTpunkt"/>
      </w:pPr>
      <w:r>
        <w:t>2)</w:t>
      </w:r>
      <w:r w:rsidR="00D36F77">
        <w:tab/>
      </w:r>
      <w:r>
        <w:t>podmiotów wykonujących działalność na podstawie ustawy</w:t>
      </w:r>
      <w:r w:rsidR="00D36F77">
        <w:t xml:space="preserve"> z </w:t>
      </w:r>
      <w:r>
        <w:t>dnia 2</w:t>
      </w:r>
      <w:r w:rsidR="00D36F77">
        <w:t>6 </w:t>
      </w:r>
      <w:r>
        <w:t>października 200</w:t>
      </w:r>
      <w:r w:rsidR="00D36F77">
        <w:t>0 </w:t>
      </w:r>
      <w:r>
        <w:t>r.</w:t>
      </w:r>
      <w:r w:rsidR="00D36F77">
        <w:t xml:space="preserve"> o </w:t>
      </w:r>
      <w:r>
        <w:t>giełdach towarowych (</w:t>
      </w:r>
      <w:r w:rsidR="00D36F77">
        <w:t>Dz. U. z </w:t>
      </w:r>
      <w:r>
        <w:t>201</w:t>
      </w:r>
      <w:r w:rsidR="00D36F77" w:rsidRPr="0028430B">
        <w:t>4</w:t>
      </w:r>
      <w:r w:rsidR="00D36F77">
        <w:t> </w:t>
      </w:r>
      <w:r w:rsidRPr="0028430B">
        <w:t>r.</w:t>
      </w:r>
      <w:r w:rsidR="00D36F77">
        <w:t xml:space="preserve"> poz. </w:t>
      </w:r>
      <w:r w:rsidRPr="0028430B">
        <w:t>197);</w:t>
      </w:r>
    </w:p>
    <w:p w:rsidR="0028430B" w:rsidRPr="0028430B" w:rsidRDefault="0028430B" w:rsidP="00D36F77">
      <w:pPr>
        <w:pStyle w:val="PKTpunkt"/>
      </w:pPr>
      <w:r>
        <w:t>3)</w:t>
      </w:r>
      <w:r w:rsidR="00D36F77">
        <w:tab/>
      </w:r>
      <w:r>
        <w:t>podmiotów wykonujących działalność ubezpieczeniową;</w:t>
      </w:r>
    </w:p>
    <w:p w:rsidR="0028430B" w:rsidRPr="0028430B" w:rsidRDefault="0028430B" w:rsidP="00D36F77">
      <w:pPr>
        <w:pStyle w:val="PKTpunkt"/>
      </w:pPr>
      <w:r>
        <w:t>4)</w:t>
      </w:r>
      <w:r w:rsidR="00D36F77">
        <w:tab/>
      </w:r>
      <w:r>
        <w:t>funduszy inwestycyjnych;</w:t>
      </w:r>
    </w:p>
    <w:p w:rsidR="0028430B" w:rsidRPr="0028430B" w:rsidRDefault="0028430B" w:rsidP="00D36F77">
      <w:pPr>
        <w:pStyle w:val="PKTpunkt"/>
      </w:pPr>
      <w:r>
        <w:t>5)</w:t>
      </w:r>
      <w:r w:rsidR="00D36F77">
        <w:tab/>
      </w:r>
      <w:r>
        <w:t>podmiotów wykonujących działalność</w:t>
      </w:r>
      <w:r w:rsidR="00D36F77">
        <w:t xml:space="preserve"> w </w:t>
      </w:r>
      <w:r>
        <w:t>zakresie obrotu papierami wartościowymi</w:t>
      </w:r>
      <w:r w:rsidR="00D36F77">
        <w:t xml:space="preserve"> i </w:t>
      </w:r>
      <w:r>
        <w:t>innymi instrumentami finans</w:t>
      </w:r>
      <w:r>
        <w:t>o</w:t>
      </w:r>
      <w:r>
        <w:t>wymi na podstawie ustawy</w:t>
      </w:r>
      <w:r w:rsidR="00D36F77">
        <w:t xml:space="preserve"> z </w:t>
      </w:r>
      <w:r>
        <w:t>dnia 2</w:t>
      </w:r>
      <w:r w:rsidR="00D36F77">
        <w:t>9 </w:t>
      </w:r>
      <w:r>
        <w:t>lipca 200</w:t>
      </w:r>
      <w:r w:rsidR="00D36F77">
        <w:t>5 </w:t>
      </w:r>
      <w:r>
        <w:t>r.</w:t>
      </w:r>
      <w:r w:rsidR="00D36F77">
        <w:t xml:space="preserve"> o </w:t>
      </w:r>
      <w:r>
        <w:t>o</w:t>
      </w:r>
      <w:r w:rsidRPr="0028430B">
        <w:t>brocie instrumentami finansowymi (</w:t>
      </w:r>
      <w:r w:rsidR="00D36F77">
        <w:t>Dz. U.</w:t>
      </w:r>
      <w:r w:rsidR="00D36F77" w:rsidRPr="0028430B">
        <w:t xml:space="preserve"> z</w:t>
      </w:r>
      <w:r w:rsidR="00D36F77">
        <w:t> </w:t>
      </w:r>
      <w:r w:rsidRPr="0028430B">
        <w:t>201</w:t>
      </w:r>
      <w:r w:rsidR="00D36F77" w:rsidRPr="0028430B">
        <w:t>4</w:t>
      </w:r>
      <w:r w:rsidR="00D36F77">
        <w:t> </w:t>
      </w:r>
      <w:r w:rsidRPr="0028430B">
        <w:t>r.</w:t>
      </w:r>
      <w:r w:rsidR="00D36F77">
        <w:t xml:space="preserve"> poz. </w:t>
      </w:r>
      <w:r w:rsidRPr="0028430B">
        <w:t>9</w:t>
      </w:r>
      <w:r w:rsidR="00D36F77" w:rsidRPr="0028430B">
        <w:t>4</w:t>
      </w:r>
      <w:r w:rsidR="00D36F77">
        <w:t xml:space="preserve"> i </w:t>
      </w:r>
      <w:r w:rsidRPr="0028430B">
        <w:t>586).</w:t>
      </w:r>
    </w:p>
    <w:p w:rsidR="0028430B" w:rsidRPr="0028430B" w:rsidRDefault="0028430B" w:rsidP="00D36F77">
      <w:pPr>
        <w:pStyle w:val="USTustnpkodeksu"/>
      </w:pPr>
      <w:r>
        <w:t>3.</w:t>
      </w:r>
      <w:r w:rsidR="00D36F77">
        <w:t> </w:t>
      </w:r>
      <w:r>
        <w:t>Informacje</w:t>
      </w:r>
      <w:r w:rsidR="00D36F77">
        <w:t xml:space="preserve"> i </w:t>
      </w:r>
      <w:r>
        <w:t>dane,</w:t>
      </w:r>
      <w:r w:rsidR="00D36F77">
        <w:t xml:space="preserve"> o </w:t>
      </w:r>
      <w:r>
        <w:t>których mowa</w:t>
      </w:r>
      <w:r w:rsidR="00D36F77">
        <w:t xml:space="preserve"> w ust. </w:t>
      </w:r>
      <w:r>
        <w:t>1, oraz informacje związane</w:t>
      </w:r>
      <w:r w:rsidR="00D36F77">
        <w:t xml:space="preserve"> z </w:t>
      </w:r>
      <w:r>
        <w:t>przekazywaniem tych informacji</w:t>
      </w:r>
      <w:r w:rsidR="00D36F77">
        <w:t xml:space="preserve"> i </w:t>
      </w:r>
      <w:r>
        <w:t>danych podlegają ochronie przewidzianej</w:t>
      </w:r>
      <w:r w:rsidR="00D36F77">
        <w:t xml:space="preserve"> w </w:t>
      </w:r>
      <w:r>
        <w:t>przepisach</w:t>
      </w:r>
      <w:r w:rsidR="00D36F77">
        <w:t xml:space="preserve"> o </w:t>
      </w:r>
      <w:r>
        <w:t>ochronie i</w:t>
      </w:r>
      <w:r w:rsidRPr="0028430B">
        <w:t>nformacji niejawnych</w:t>
      </w:r>
      <w:r w:rsidR="00D36F77" w:rsidRPr="0028430B">
        <w:t xml:space="preserve"> i</w:t>
      </w:r>
      <w:r w:rsidR="00D36F77">
        <w:t> </w:t>
      </w:r>
      <w:r w:rsidRPr="0028430B">
        <w:t>mogą być udostępniane jedynie fun</w:t>
      </w:r>
      <w:r w:rsidRPr="0028430B">
        <w:t>k</w:t>
      </w:r>
      <w:r w:rsidRPr="0028430B">
        <w:t>cjonariuszom prowadzącym czynności</w:t>
      </w:r>
      <w:r w:rsidR="00D36F77" w:rsidRPr="0028430B">
        <w:t xml:space="preserve"> w</w:t>
      </w:r>
      <w:r w:rsidR="00D36F77">
        <w:t> </w:t>
      </w:r>
      <w:r w:rsidRPr="0028430B">
        <w:t>danej sprawie</w:t>
      </w:r>
      <w:r w:rsidR="00D36F77" w:rsidRPr="0028430B">
        <w:t xml:space="preserve"> i</w:t>
      </w:r>
      <w:r w:rsidR="00D36F77">
        <w:t> </w:t>
      </w:r>
      <w:r w:rsidRPr="0028430B">
        <w:t>ich przełożonym, uprawnionym do sprawowania nadzoru nad prowadzonymi przez nich</w:t>
      </w:r>
      <w:r w:rsidR="00D36F77" w:rsidRPr="0028430B">
        <w:t xml:space="preserve"> w</w:t>
      </w:r>
      <w:r w:rsidR="00D36F77">
        <w:t> </w:t>
      </w:r>
      <w:r w:rsidRPr="0028430B">
        <w:t>tej sprawie czynnościami operacyjno</w:t>
      </w:r>
      <w:r w:rsidR="00D36F77">
        <w:softHyphen/>
      </w:r>
      <w:r w:rsidR="00D36F77">
        <w:noBreakHyphen/>
      </w:r>
      <w:r w:rsidRPr="0028430B">
        <w:t>rozpoznawczymi. Akta zawierające te informacje</w:t>
      </w:r>
      <w:r w:rsidR="00D36F77" w:rsidRPr="0028430B">
        <w:t xml:space="preserve"> i</w:t>
      </w:r>
      <w:r w:rsidR="00D36F77">
        <w:t> </w:t>
      </w:r>
      <w:r w:rsidRPr="0028430B">
        <w:t>dane udostępnia się ponadto wyłącznie sądom</w:t>
      </w:r>
      <w:r w:rsidR="00D36F77" w:rsidRPr="0028430B">
        <w:t xml:space="preserve"> i</w:t>
      </w:r>
      <w:r w:rsidR="00D36F77">
        <w:t> </w:t>
      </w:r>
      <w:r w:rsidRPr="0028430B">
        <w:t>prokuratorom, jeżeli następuje to</w:t>
      </w:r>
      <w:r w:rsidR="00D36F77" w:rsidRPr="0028430B">
        <w:t xml:space="preserve"> w</w:t>
      </w:r>
      <w:r w:rsidR="00D36F77">
        <w:t> </w:t>
      </w:r>
      <w:r w:rsidRPr="0028430B">
        <w:t>celu ścigania karnego.</w:t>
      </w:r>
    </w:p>
    <w:p w:rsidR="0028430B" w:rsidRPr="0028430B" w:rsidRDefault="0028430B" w:rsidP="00D36F77">
      <w:pPr>
        <w:pStyle w:val="USTustnpkodeksu"/>
      </w:pPr>
      <w:r>
        <w:t>4.</w:t>
      </w:r>
      <w:r w:rsidR="00D36F77">
        <w:t> </w:t>
      </w:r>
      <w:r>
        <w:t>Informacje</w:t>
      </w:r>
      <w:r w:rsidR="00D36F77">
        <w:t xml:space="preserve"> i </w:t>
      </w:r>
      <w:r>
        <w:t>dane,</w:t>
      </w:r>
      <w:r w:rsidR="00D36F77">
        <w:t xml:space="preserve"> o </w:t>
      </w:r>
      <w:r>
        <w:t>których mowa</w:t>
      </w:r>
      <w:r w:rsidR="00D36F77">
        <w:t xml:space="preserve"> w ust. </w:t>
      </w:r>
      <w:r>
        <w:t>1, udostępnia się na podstawie postanowienia wydanego na pisemny wniosek Komendanta Głównego Straży Granicznej albo kome</w:t>
      </w:r>
      <w:r w:rsidRPr="0028430B">
        <w:t>ndanta oddziału Straży Granicznej przez sąd okręgowy właściwy miejscowo ze względu na siedzibę organu Straży Granicznej składającego wniosek.</w:t>
      </w:r>
    </w:p>
    <w:p w:rsidR="0028430B" w:rsidRPr="0028430B" w:rsidRDefault="0028430B" w:rsidP="00D36F77">
      <w:pPr>
        <w:pStyle w:val="USTustnpkodeksu"/>
        <w:keepNext/>
      </w:pPr>
      <w:r>
        <w:t>5.</w:t>
      </w:r>
      <w:r w:rsidR="00D36F77">
        <w:t> </w:t>
      </w:r>
      <w:r>
        <w:t>Wniosek,</w:t>
      </w:r>
      <w:r w:rsidR="00D36F77">
        <w:t xml:space="preserve"> o </w:t>
      </w:r>
      <w:r>
        <w:t>którym mowa</w:t>
      </w:r>
      <w:r w:rsidR="00D36F77">
        <w:t xml:space="preserve"> w ust. </w:t>
      </w:r>
      <w:r>
        <w:t>4, powinien zawierać:</w:t>
      </w:r>
    </w:p>
    <w:p w:rsidR="0028430B" w:rsidRPr="0028430B" w:rsidRDefault="0028430B" w:rsidP="00D36F77">
      <w:pPr>
        <w:pStyle w:val="PKTpunkt"/>
      </w:pPr>
      <w:r>
        <w:t>1)</w:t>
      </w:r>
      <w:r w:rsidR="00D36F77">
        <w:tab/>
      </w:r>
      <w:r>
        <w:t>numer sprawy</w:t>
      </w:r>
      <w:r w:rsidR="00D36F77">
        <w:t xml:space="preserve"> i </w:t>
      </w:r>
      <w:r>
        <w:t>jej kryptonim, jeżeli został jej nadany;</w:t>
      </w:r>
    </w:p>
    <w:p w:rsidR="0028430B" w:rsidRPr="0028430B" w:rsidRDefault="0028430B" w:rsidP="00D36F77">
      <w:pPr>
        <w:pStyle w:val="PKTpunkt"/>
      </w:pPr>
      <w:r>
        <w:t>2)</w:t>
      </w:r>
      <w:r w:rsidR="00D36F77">
        <w:tab/>
      </w:r>
      <w:r>
        <w:t>opis przestępstwa</w:t>
      </w:r>
      <w:r w:rsidR="00D36F77">
        <w:t xml:space="preserve"> z </w:t>
      </w:r>
      <w:r>
        <w:t>podaniem jego kwalifikacji prawnej;</w:t>
      </w:r>
    </w:p>
    <w:p w:rsidR="0028430B" w:rsidRPr="0028430B" w:rsidRDefault="0028430B" w:rsidP="00D36F77">
      <w:pPr>
        <w:pStyle w:val="PKTpunkt"/>
      </w:pPr>
      <w:r>
        <w:t>3)</w:t>
      </w:r>
      <w:r w:rsidR="00D36F77">
        <w:tab/>
      </w:r>
      <w:r>
        <w:t>okoliczności uzasadniające potrzebę udostępnienia informacji</w:t>
      </w:r>
      <w:r w:rsidR="00D36F77">
        <w:t xml:space="preserve"> i </w:t>
      </w:r>
      <w:r>
        <w:t>danych;</w:t>
      </w:r>
    </w:p>
    <w:p w:rsidR="0028430B" w:rsidRPr="0028430B" w:rsidRDefault="0028430B" w:rsidP="00D36F77">
      <w:pPr>
        <w:pStyle w:val="PKTpunkt"/>
      </w:pPr>
      <w:r>
        <w:t>4)</w:t>
      </w:r>
      <w:r w:rsidR="00D36F77">
        <w:tab/>
      </w:r>
      <w:r>
        <w:t>wskazanie podmiotu, którego informacje</w:t>
      </w:r>
      <w:r w:rsidR="00D36F77">
        <w:t xml:space="preserve"> i </w:t>
      </w:r>
      <w:r>
        <w:t>dane dotyczą;</w:t>
      </w:r>
    </w:p>
    <w:p w:rsidR="0028430B" w:rsidRPr="0028430B" w:rsidRDefault="0028430B" w:rsidP="00D36F77">
      <w:pPr>
        <w:pStyle w:val="PKTpunkt"/>
      </w:pPr>
      <w:r>
        <w:t>5)</w:t>
      </w:r>
      <w:r w:rsidR="00D36F77">
        <w:tab/>
      </w:r>
      <w:r>
        <w:t>podmiot zobowiązany do udostępnienia informacji</w:t>
      </w:r>
      <w:r w:rsidR="00D36F77">
        <w:t xml:space="preserve"> i </w:t>
      </w:r>
      <w:r>
        <w:t>danych;</w:t>
      </w:r>
    </w:p>
    <w:p w:rsidR="0028430B" w:rsidRPr="0028430B" w:rsidRDefault="0028430B" w:rsidP="00D36F77">
      <w:pPr>
        <w:pStyle w:val="PKTpunkt"/>
      </w:pPr>
      <w:r>
        <w:t>6)</w:t>
      </w:r>
      <w:r w:rsidR="00D36F77">
        <w:tab/>
      </w:r>
      <w:r>
        <w:t>rodzaj</w:t>
      </w:r>
      <w:r w:rsidR="00D36F77">
        <w:t xml:space="preserve"> i </w:t>
      </w:r>
      <w:r>
        <w:t>zakres informacji</w:t>
      </w:r>
      <w:r w:rsidR="00D36F77">
        <w:t xml:space="preserve"> i </w:t>
      </w:r>
      <w:r>
        <w:t>danych.</w:t>
      </w:r>
    </w:p>
    <w:p w:rsidR="0028430B" w:rsidRPr="0028430B" w:rsidRDefault="0028430B" w:rsidP="00D36F77">
      <w:pPr>
        <w:pStyle w:val="USTustnpkodeksu"/>
      </w:pPr>
      <w:r>
        <w:t>6.</w:t>
      </w:r>
      <w:r w:rsidR="00D36F77">
        <w:t> </w:t>
      </w:r>
      <w:r>
        <w:t>Po rozpatrzeniu wniosku sąd,</w:t>
      </w:r>
      <w:r w:rsidR="00D36F77">
        <w:t xml:space="preserve"> w </w:t>
      </w:r>
      <w:r>
        <w:t>drodze postanowienia, wyraża zgodę na udostępnienie i</w:t>
      </w:r>
      <w:r w:rsidRPr="0028430B">
        <w:t>nformacji</w:t>
      </w:r>
      <w:r w:rsidR="00D36F77" w:rsidRPr="0028430B">
        <w:t xml:space="preserve"> i</w:t>
      </w:r>
      <w:r w:rsidR="00D36F77">
        <w:t> </w:t>
      </w:r>
      <w:r w:rsidRPr="0028430B">
        <w:t>danych wsk</w:t>
      </w:r>
      <w:r w:rsidRPr="0028430B">
        <w:t>a</w:t>
      </w:r>
      <w:r w:rsidRPr="0028430B">
        <w:t>zanego podmiotu, określając ich rodzaj, zakres oraz podmiot obowiązany do ich udostępnienia, albo odmawia udzielenia zgody na udostępnienie informacji</w:t>
      </w:r>
      <w:r w:rsidR="00D36F77" w:rsidRPr="0028430B">
        <w:t xml:space="preserve"> i</w:t>
      </w:r>
      <w:r w:rsidR="00D36F77">
        <w:t> </w:t>
      </w:r>
      <w:r w:rsidRPr="0028430B">
        <w:t>danych. Przepis</w:t>
      </w:r>
      <w:r w:rsidR="00D36F77">
        <w:t xml:space="preserve"> art. </w:t>
      </w:r>
      <w:r w:rsidRPr="0028430B">
        <w:t>9e</w:t>
      </w:r>
      <w:r w:rsidR="00D36F77">
        <w:t xml:space="preserve"> ust. </w:t>
      </w:r>
      <w:r w:rsidRPr="0028430B">
        <w:t>1</w:t>
      </w:r>
      <w:r w:rsidR="00D36F77" w:rsidRPr="0028430B">
        <w:t>2</w:t>
      </w:r>
      <w:r w:rsidR="00D36F77">
        <w:t> </w:t>
      </w:r>
      <w:r w:rsidRPr="0028430B">
        <w:t>stosuje się odpowiednio.</w:t>
      </w:r>
    </w:p>
    <w:p w:rsidR="0028430B" w:rsidRPr="0028430B" w:rsidRDefault="0028430B" w:rsidP="00D36F77">
      <w:pPr>
        <w:pStyle w:val="USTustnpkodeksu"/>
      </w:pPr>
      <w:r>
        <w:t>7.</w:t>
      </w:r>
      <w:r w:rsidR="00D36F77">
        <w:t> </w:t>
      </w:r>
      <w:r>
        <w:t>Na postanowienie sądu,</w:t>
      </w:r>
      <w:r w:rsidR="00D36F77">
        <w:t xml:space="preserve"> o </w:t>
      </w:r>
      <w:r>
        <w:t>którym mowa</w:t>
      </w:r>
      <w:r w:rsidR="00D36F77">
        <w:t xml:space="preserve"> w ust. </w:t>
      </w:r>
      <w:r>
        <w:t>6, przysługuje zażalenie organowi Straży Granicznej wnioskując</w:t>
      </w:r>
      <w:r>
        <w:t>e</w:t>
      </w:r>
      <w:r>
        <w:t>mu</w:t>
      </w:r>
      <w:r w:rsidR="00D36F77">
        <w:t xml:space="preserve"> o </w:t>
      </w:r>
      <w:r>
        <w:t>wydanie postanowienia. Do zażalenia stosuje się odpowie</w:t>
      </w:r>
      <w:r w:rsidRPr="0028430B">
        <w:t>dnio przepisy Kodeksu postępowania karnego.</w:t>
      </w:r>
    </w:p>
    <w:p w:rsidR="0028430B" w:rsidRPr="0028430B" w:rsidRDefault="0028430B" w:rsidP="00D36F77">
      <w:pPr>
        <w:pStyle w:val="USTustnpkodeksu"/>
      </w:pPr>
      <w:r>
        <w:t>8.</w:t>
      </w:r>
      <w:r w:rsidR="00D36F77">
        <w:t> W </w:t>
      </w:r>
      <w:r>
        <w:t>przypadku wyrażenia przez sąd zgody na udostępnienie informacji, uprawniony przez sąd organ Straży Gr</w:t>
      </w:r>
      <w:r>
        <w:t>a</w:t>
      </w:r>
      <w:r>
        <w:t>nicznej pisemnie informuje podmiot obowiązany do udostępnienia informacji</w:t>
      </w:r>
      <w:r w:rsidR="00D36F77">
        <w:t xml:space="preserve"> i </w:t>
      </w:r>
      <w:r>
        <w:t>danych</w:t>
      </w:r>
      <w:r w:rsidR="00D36F77">
        <w:t xml:space="preserve"> o </w:t>
      </w:r>
      <w:r>
        <w:t>rodzaju</w:t>
      </w:r>
      <w:r w:rsidR="00D36F77">
        <w:t xml:space="preserve"> i </w:t>
      </w:r>
      <w:r>
        <w:t>zakresie informacji</w:t>
      </w:r>
      <w:r w:rsidR="00D36F77">
        <w:t xml:space="preserve"> i </w:t>
      </w:r>
      <w:r>
        <w:t>danych, które mają być udostępni</w:t>
      </w:r>
      <w:r w:rsidRPr="0028430B">
        <w:t>one, podmiocie, którego informacje</w:t>
      </w:r>
      <w:r w:rsidR="00D36F77" w:rsidRPr="0028430B">
        <w:t xml:space="preserve"> i</w:t>
      </w:r>
      <w:r w:rsidR="00D36F77">
        <w:t> </w:t>
      </w:r>
      <w:r w:rsidRPr="0028430B">
        <w:t>dane dotyczą, oraz</w:t>
      </w:r>
      <w:r w:rsidR="00D36F77" w:rsidRPr="0028430B">
        <w:t xml:space="preserve"> o</w:t>
      </w:r>
      <w:r w:rsidR="00D36F77">
        <w:t> </w:t>
      </w:r>
      <w:r w:rsidRPr="0028430B">
        <w:t>osobie funkcjonariusza up</w:t>
      </w:r>
      <w:r w:rsidRPr="0028430B">
        <w:t>o</w:t>
      </w:r>
      <w:r w:rsidRPr="0028430B">
        <w:t>ważnionego do ich odbioru. Do pisemnej informacji dołącza się postanowienie sądu.</w:t>
      </w:r>
    </w:p>
    <w:p w:rsidR="0028430B" w:rsidRPr="0028430B" w:rsidRDefault="0028430B" w:rsidP="00D36F77">
      <w:pPr>
        <w:pStyle w:val="USTustnpkodeksu"/>
      </w:pPr>
      <w:r>
        <w:t>9.</w:t>
      </w:r>
      <w:r w:rsidR="00D36F77">
        <w:t> W </w:t>
      </w:r>
      <w:r>
        <w:t>terminie do 12</w:t>
      </w:r>
      <w:r w:rsidR="00D36F77">
        <w:t>0 </w:t>
      </w:r>
      <w:r>
        <w:t>dni od dnia przekazania informacji</w:t>
      </w:r>
      <w:r w:rsidR="00D36F77">
        <w:t xml:space="preserve"> i </w:t>
      </w:r>
      <w:r>
        <w:t>danych,</w:t>
      </w:r>
      <w:r w:rsidR="00D36F77">
        <w:t xml:space="preserve"> o </w:t>
      </w:r>
      <w:r>
        <w:t>których mowa</w:t>
      </w:r>
      <w:r w:rsidR="00D36F77">
        <w:t xml:space="preserve"> w ust. </w:t>
      </w:r>
      <w:r>
        <w:t>1, Straż Graniczna,</w:t>
      </w:r>
      <w:r w:rsidR="00D36F77">
        <w:t xml:space="preserve"> z </w:t>
      </w:r>
      <w:r>
        <w:t>zastrzeżeniem</w:t>
      </w:r>
      <w:r w:rsidR="00D36F77">
        <w:t xml:space="preserve"> ust. </w:t>
      </w:r>
      <w:r>
        <w:t>1</w:t>
      </w:r>
      <w:r w:rsidR="00D36F77">
        <w:t>0 i </w:t>
      </w:r>
      <w:r>
        <w:t>11, informuje podmiot,</w:t>
      </w:r>
      <w:r w:rsidR="00D36F77">
        <w:t xml:space="preserve"> o </w:t>
      </w:r>
      <w:r>
        <w:t>którym mowa</w:t>
      </w:r>
      <w:r w:rsidR="00D36F77">
        <w:t xml:space="preserve"> w ust. 5 pkt </w:t>
      </w:r>
      <w:r>
        <w:t>4,</w:t>
      </w:r>
      <w:r w:rsidR="00D36F77">
        <w:t xml:space="preserve"> o </w:t>
      </w:r>
      <w:r>
        <w:t>postanowieniu sądu wyrażającym zgodę na udostępnienie informacji</w:t>
      </w:r>
      <w:r w:rsidR="00D36F77">
        <w:t xml:space="preserve"> i </w:t>
      </w:r>
      <w:r>
        <w:t>danych.</w:t>
      </w:r>
    </w:p>
    <w:p w:rsidR="0028430B" w:rsidRPr="0028430B" w:rsidRDefault="0028430B" w:rsidP="00D36F77">
      <w:pPr>
        <w:pStyle w:val="USTustnpkodeksu"/>
      </w:pPr>
      <w:r>
        <w:t>10.</w:t>
      </w:r>
      <w:r w:rsidR="00D36F77">
        <w:t> </w:t>
      </w:r>
      <w:r>
        <w:t>Sąd, który wydał postanowienie</w:t>
      </w:r>
      <w:r w:rsidR="00D36F77">
        <w:t xml:space="preserve"> o </w:t>
      </w:r>
      <w:r>
        <w:t>udostępnieniu informacji</w:t>
      </w:r>
      <w:r w:rsidR="00D36F77">
        <w:t xml:space="preserve"> i </w:t>
      </w:r>
      <w:r>
        <w:t>danych, na wniosek Kome</w:t>
      </w:r>
      <w:r w:rsidRPr="0028430B">
        <w:t>ndanta Głównego Straży Granicznej, złożony po uzyskaniu pisemnej zgody Prokuratora Generalnego, może odroczyć,</w:t>
      </w:r>
      <w:r w:rsidR="00D36F77" w:rsidRPr="0028430B">
        <w:t xml:space="preserve"> w</w:t>
      </w:r>
      <w:r w:rsidR="00D36F77">
        <w:t> </w:t>
      </w:r>
      <w:r w:rsidRPr="0028430B">
        <w:t>drodze postanowienia, na czas oznaczony,</w:t>
      </w:r>
      <w:r w:rsidR="00D36F77" w:rsidRPr="0028430B">
        <w:t xml:space="preserve"> z</w:t>
      </w:r>
      <w:r w:rsidR="00D36F77">
        <w:t> </w:t>
      </w:r>
      <w:r w:rsidRPr="0028430B">
        <w:t>możliwością dalszego przedłużania, obowiązek,</w:t>
      </w:r>
      <w:r w:rsidR="00D36F77" w:rsidRPr="0028430B">
        <w:t xml:space="preserve"> o</w:t>
      </w:r>
      <w:r w:rsidR="00D36F77">
        <w:t> </w:t>
      </w:r>
      <w:r w:rsidRPr="0028430B">
        <w:t>którym mowa</w:t>
      </w:r>
      <w:r w:rsidR="00D36F77" w:rsidRPr="0028430B">
        <w:t xml:space="preserve"> w</w:t>
      </w:r>
      <w:r w:rsidR="00D36F77">
        <w:t> ust. </w:t>
      </w:r>
      <w:r w:rsidRPr="0028430B">
        <w:t>9, jeżeli zostanie uprawdop</w:t>
      </w:r>
      <w:r w:rsidRPr="0028430B">
        <w:t>o</w:t>
      </w:r>
      <w:r w:rsidRPr="0028430B">
        <w:t>dobnione, że poinformowanie podmiotu,</w:t>
      </w:r>
      <w:r w:rsidR="00D36F77" w:rsidRPr="0028430B">
        <w:t xml:space="preserve"> o</w:t>
      </w:r>
      <w:r w:rsidR="00D36F77">
        <w:t> </w:t>
      </w:r>
      <w:r w:rsidRPr="0028430B">
        <w:t>którym mowa</w:t>
      </w:r>
      <w:r w:rsidR="00D36F77" w:rsidRPr="0028430B">
        <w:t xml:space="preserve"> w</w:t>
      </w:r>
      <w:r w:rsidR="00D36F77">
        <w:t> ust. </w:t>
      </w:r>
      <w:r w:rsidR="00D36F77" w:rsidRPr="0028430B">
        <w:t>5</w:t>
      </w:r>
      <w:r w:rsidR="00D36F77">
        <w:t xml:space="preserve"> pkt </w:t>
      </w:r>
      <w:r w:rsidRPr="0028430B">
        <w:t>4, może zaszkodzić wynikom podjętych czynności operacyjno</w:t>
      </w:r>
      <w:r w:rsidR="00D36F77">
        <w:softHyphen/>
      </w:r>
      <w:r w:rsidR="00D36F77">
        <w:noBreakHyphen/>
      </w:r>
      <w:r w:rsidRPr="0028430B">
        <w:t>rozpoznawczych. Przepis</w:t>
      </w:r>
      <w:r w:rsidR="00D36F77">
        <w:t xml:space="preserve"> art. </w:t>
      </w:r>
      <w:r w:rsidRPr="0028430B">
        <w:t>9e</w:t>
      </w:r>
      <w:r w:rsidR="00D36F77">
        <w:t xml:space="preserve"> ust. </w:t>
      </w:r>
      <w:r w:rsidRPr="0028430B">
        <w:t>1</w:t>
      </w:r>
      <w:r w:rsidR="00D36F77" w:rsidRPr="0028430B">
        <w:t>2</w:t>
      </w:r>
      <w:r w:rsidR="00D36F77">
        <w:t> </w:t>
      </w:r>
      <w:r w:rsidRPr="0028430B">
        <w:t>stosuje się odpowiednio.</w:t>
      </w:r>
    </w:p>
    <w:p w:rsidR="0028430B" w:rsidRPr="0028430B" w:rsidRDefault="0028430B" w:rsidP="00D36F77">
      <w:pPr>
        <w:pStyle w:val="USTustnpkodeksu"/>
      </w:pPr>
      <w:r>
        <w:t>11.</w:t>
      </w:r>
      <w:r w:rsidR="00D36F77">
        <w:t> </w:t>
      </w:r>
      <w:r>
        <w:t>Jeżeli</w:t>
      </w:r>
      <w:r w:rsidR="00D36F77">
        <w:t xml:space="preserve"> w </w:t>
      </w:r>
      <w:r>
        <w:t>okresie,</w:t>
      </w:r>
      <w:r w:rsidR="00D36F77">
        <w:t xml:space="preserve"> o </w:t>
      </w:r>
      <w:r>
        <w:t>którym mowa</w:t>
      </w:r>
      <w:r w:rsidR="00D36F77">
        <w:t xml:space="preserve"> w ust. 9 lub</w:t>
      </w:r>
      <w:r>
        <w:t xml:space="preserve"> 10, zostało wszczęte postępowanie przyg</w:t>
      </w:r>
      <w:r w:rsidRPr="0028430B">
        <w:t>otowawcze, podmiot wskazany</w:t>
      </w:r>
      <w:r w:rsidR="00D36F77" w:rsidRPr="0028430B">
        <w:t xml:space="preserve"> w</w:t>
      </w:r>
      <w:r w:rsidR="00D36F77">
        <w:t> ust. </w:t>
      </w:r>
      <w:r w:rsidR="00D36F77" w:rsidRPr="0028430B">
        <w:t>5</w:t>
      </w:r>
      <w:r w:rsidR="00D36F77">
        <w:t xml:space="preserve"> pkt </w:t>
      </w:r>
      <w:r w:rsidR="00D36F77" w:rsidRPr="0028430B">
        <w:t>4</w:t>
      </w:r>
      <w:r w:rsidR="00D36F77">
        <w:t> </w:t>
      </w:r>
      <w:r w:rsidRPr="0028430B">
        <w:t>jest powiadamiany</w:t>
      </w:r>
      <w:r w:rsidR="00D36F77" w:rsidRPr="0028430B">
        <w:t xml:space="preserve"> o</w:t>
      </w:r>
      <w:r w:rsidR="00D36F77">
        <w:t> </w:t>
      </w:r>
      <w:r w:rsidRPr="0028430B">
        <w:t>postanowieniu sądu</w:t>
      </w:r>
      <w:r w:rsidR="00D36F77" w:rsidRPr="0028430B">
        <w:t xml:space="preserve"> o</w:t>
      </w:r>
      <w:r w:rsidR="00D36F77">
        <w:t> </w:t>
      </w:r>
      <w:r w:rsidRPr="0028430B">
        <w:t>udostępnieniu informacji</w:t>
      </w:r>
      <w:r w:rsidR="00D36F77" w:rsidRPr="0028430B">
        <w:t xml:space="preserve"> i</w:t>
      </w:r>
      <w:r w:rsidR="00D36F77">
        <w:t> </w:t>
      </w:r>
      <w:r w:rsidRPr="0028430B">
        <w:t>danych przez prokuratora lub, na jego polecenie, przez Straż Graniczną przed zamknięciem postępowania przygotowawczego albo niezwłocznie po jego umorzeniu.</w:t>
      </w:r>
    </w:p>
    <w:p w:rsidR="0028430B" w:rsidRPr="0028430B" w:rsidRDefault="0028430B" w:rsidP="00D36F77">
      <w:pPr>
        <w:pStyle w:val="USTustnpkodeksu"/>
      </w:pPr>
      <w:r>
        <w:t>12.</w:t>
      </w:r>
      <w:r w:rsidR="00D36F77">
        <w:t> </w:t>
      </w:r>
      <w:r>
        <w:t>Jeżeli informacje</w:t>
      </w:r>
      <w:r w:rsidR="00D36F77">
        <w:t xml:space="preserve"> i </w:t>
      </w:r>
      <w:r>
        <w:t>dane,</w:t>
      </w:r>
      <w:r w:rsidR="00D36F77">
        <w:t xml:space="preserve"> o </w:t>
      </w:r>
      <w:r>
        <w:t>których mowa</w:t>
      </w:r>
      <w:r w:rsidR="00D36F77">
        <w:t xml:space="preserve"> w ust. </w:t>
      </w:r>
      <w:r>
        <w:t>1, nie dostarczyły podstaw do wszczęcia postępowania przyg</w:t>
      </w:r>
      <w:r>
        <w:t>o</w:t>
      </w:r>
      <w:r>
        <w:t>towawczego, organ wnioskujący</w:t>
      </w:r>
      <w:r w:rsidR="00D36F77">
        <w:t xml:space="preserve"> o </w:t>
      </w:r>
      <w:r>
        <w:t>wydanie postanowienia pisemnie zawiadamia</w:t>
      </w:r>
      <w:r w:rsidR="00D36F77">
        <w:t xml:space="preserve"> o </w:t>
      </w:r>
      <w:r>
        <w:t>tym podmiot, który informacje</w:t>
      </w:r>
      <w:r w:rsidR="00D36F77">
        <w:t xml:space="preserve"> i </w:t>
      </w:r>
      <w:r>
        <w:t>dane przekazał.</w:t>
      </w:r>
    </w:p>
    <w:p w:rsidR="0028430B" w:rsidRPr="0028430B" w:rsidRDefault="0028430B" w:rsidP="00D36F77">
      <w:pPr>
        <w:pStyle w:val="USTustnpkodeksu"/>
      </w:pPr>
      <w:r>
        <w:t>13.</w:t>
      </w:r>
      <w:r w:rsidR="00D36F77">
        <w:t> </w:t>
      </w:r>
      <w:r>
        <w:t>Materiały zgromadzone</w:t>
      </w:r>
      <w:r w:rsidR="00D36F77">
        <w:t xml:space="preserve"> w </w:t>
      </w:r>
      <w:r>
        <w:t>trybie,</w:t>
      </w:r>
      <w:r w:rsidR="00D36F77">
        <w:t xml:space="preserve"> o </w:t>
      </w:r>
      <w:r>
        <w:t>którym mowa</w:t>
      </w:r>
      <w:r w:rsidR="00D36F77">
        <w:t xml:space="preserve"> w ust. </w:t>
      </w:r>
      <w:r>
        <w:t>1–10, niezawierające informacji potwierdzających zais</w:t>
      </w:r>
      <w:r>
        <w:t>t</w:t>
      </w:r>
      <w:r>
        <w:t>nienie przestępstwa podlegają niezwłocznemu, protokolarnemu, komisyjnemu zniszczeniu. Zniszczenie materiałów zarz</w:t>
      </w:r>
      <w:r>
        <w:t>ą</w:t>
      </w:r>
      <w:r>
        <w:t>dza organ Straży Granicznej, który wnioskował</w:t>
      </w:r>
      <w:r w:rsidR="00D36F77">
        <w:t xml:space="preserve"> o </w:t>
      </w:r>
      <w:r>
        <w:t>udostępnienie informacji</w:t>
      </w:r>
      <w:r w:rsidR="00D36F77">
        <w:t xml:space="preserve"> i </w:t>
      </w:r>
      <w:r>
        <w:t>danych.</w:t>
      </w:r>
    </w:p>
    <w:p w:rsidR="0028430B" w:rsidRPr="0028430B" w:rsidRDefault="0028430B" w:rsidP="00D36F77">
      <w:pPr>
        <w:pStyle w:val="USTustnpkodeksu"/>
      </w:pPr>
      <w:r>
        <w:t>14.</w:t>
      </w:r>
      <w:r w:rsidR="00D36F77">
        <w:t> </w:t>
      </w:r>
      <w:r>
        <w:t>Skarb Państwa ponosi odpowiedzialność za szkody wyrządzone naruszeniem przepisów</w:t>
      </w:r>
      <w:r w:rsidR="00D36F77">
        <w:t xml:space="preserve"> ust. 3 </w:t>
      </w:r>
      <w:r>
        <w:t>na zasadach okr</w:t>
      </w:r>
      <w:r>
        <w:t>e</w:t>
      </w:r>
      <w:r>
        <w:t>ślonych</w:t>
      </w:r>
      <w:r w:rsidR="00D36F77">
        <w:t xml:space="preserve"> w </w:t>
      </w:r>
      <w:r>
        <w:t>Kodeksie cywilnym.</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10d.</w:t>
      </w:r>
      <w:r w:rsidR="00D36F77">
        <w:t> </w:t>
      </w:r>
      <w:r>
        <w:t>1. Straż Graniczna prowadzi kontrolę,</w:t>
      </w:r>
      <w:r w:rsidR="00D36F77">
        <w:t xml:space="preserve"> o </w:t>
      </w:r>
      <w:r>
        <w:t>której mowa</w:t>
      </w:r>
      <w:r w:rsidR="00D36F77">
        <w:t xml:space="preserve"> w art. 1 ust. 2 pkt </w:t>
      </w:r>
      <w:r>
        <w:t>13a,</w:t>
      </w:r>
      <w:r w:rsidR="00D36F77">
        <w:t xml:space="preserve"> w </w:t>
      </w:r>
      <w:r>
        <w:t>celu ustalenia stanu faktyc</w:t>
      </w:r>
      <w:r>
        <w:t>z</w:t>
      </w:r>
      <w:r>
        <w:t>nego</w:t>
      </w:r>
      <w:r w:rsidR="00D36F77">
        <w:t xml:space="preserve"> w </w:t>
      </w:r>
      <w:r>
        <w:t>zakresie przestrzegania przepisów dotyczących legalności wykon</w:t>
      </w:r>
      <w:r w:rsidRPr="0028430B">
        <w:t>ywania pracy przez cudzoziemców, prowadzenia działalności gospodarczej przez cudzoziemców oraz powierzania wykonywania pracy cudzoziemcom.</w:t>
      </w:r>
    </w:p>
    <w:p w:rsidR="0028430B" w:rsidRPr="0028430B" w:rsidRDefault="0028430B" w:rsidP="00D36F77">
      <w:pPr>
        <w:pStyle w:val="USTustnpkodeksu"/>
      </w:pPr>
      <w:r>
        <w:t>2.</w:t>
      </w:r>
      <w:r w:rsidR="00D36F77">
        <w:t> </w:t>
      </w:r>
      <w:r>
        <w:t>Kontrolę przeprowadzają funkcjonariusze Straży Granicznej pełniący służbę</w:t>
      </w:r>
      <w:r w:rsidR="00D36F77">
        <w:t xml:space="preserve"> w </w:t>
      </w:r>
      <w:r>
        <w:t>jednos</w:t>
      </w:r>
      <w:r w:rsidRPr="0028430B">
        <w:t>tkach organizacyjnych Str</w:t>
      </w:r>
      <w:r w:rsidRPr="0028430B">
        <w:t>a</w:t>
      </w:r>
      <w:r w:rsidRPr="0028430B">
        <w:t xml:space="preserve">ży Granicznej, na podstawie upoważnienia do przeprowadzenia kontroli, zwanego dalej </w:t>
      </w:r>
      <w:r w:rsidR="00D36F77">
        <w:t>„</w:t>
      </w:r>
      <w:r w:rsidRPr="0028430B">
        <w:t>upoważnieniem</w:t>
      </w:r>
      <w:r w:rsidR="00D36F77">
        <w:t>”</w:t>
      </w:r>
      <w:r w:rsidRPr="0028430B">
        <w:t>, wystawionego przez właściwego komendanta. Upoważnienie okazuje się przed rozpoczęciem kontroli.</w:t>
      </w:r>
    </w:p>
    <w:p w:rsidR="0028430B" w:rsidRPr="0028430B" w:rsidRDefault="0028430B" w:rsidP="00D36F77">
      <w:pPr>
        <w:pStyle w:val="USTustnpkodeksu"/>
      </w:pPr>
      <w:r>
        <w:t>3.</w:t>
      </w:r>
      <w:r w:rsidR="00D36F77">
        <w:t> </w:t>
      </w:r>
      <w:r>
        <w:t>Upoważnienie zawiera wskazanie podstawy prawnej, oznaczenie organu kontroli, datę</w:t>
      </w:r>
      <w:r w:rsidR="00D36F77">
        <w:t xml:space="preserve"> i </w:t>
      </w:r>
      <w:r>
        <w:t>miejsce wystawienia, imię</w:t>
      </w:r>
      <w:r w:rsidR="00D36F77">
        <w:t xml:space="preserve"> i </w:t>
      </w:r>
      <w:r>
        <w:t>nazwisko funkcjonariusza Straży Granicznej uprawnionego do wykonywania kontroli oraz numer jego legitymacji słu</w:t>
      </w:r>
      <w:r>
        <w:t>ż</w:t>
      </w:r>
      <w:r>
        <w:t>bowej, nazwę</w:t>
      </w:r>
      <w:r w:rsidR="00D36F77">
        <w:t xml:space="preserve"> i </w:t>
      </w:r>
      <w:r>
        <w:t>adres kontr</w:t>
      </w:r>
      <w:r w:rsidRPr="0028430B">
        <w:t>olowanego, określenie zakresu przedmiotowego kontroli, wskazanie daty rozpoczęcia</w:t>
      </w:r>
      <w:r w:rsidR="00D36F77" w:rsidRPr="0028430B">
        <w:t xml:space="preserve"> i</w:t>
      </w:r>
      <w:r w:rsidR="00D36F77">
        <w:t> </w:t>
      </w:r>
      <w:r w:rsidRPr="0028430B">
        <w:t>przewidywanego terminu zakończenia kontroli, podpis osoby udzielającej upoważnienia</w:t>
      </w:r>
      <w:r w:rsidR="00D36F77" w:rsidRPr="0028430B">
        <w:t xml:space="preserve"> z</w:t>
      </w:r>
      <w:r w:rsidR="00D36F77">
        <w:t> </w:t>
      </w:r>
      <w:r w:rsidRPr="0028430B">
        <w:t>podaniem zajmowanego st</w:t>
      </w:r>
      <w:r w:rsidRPr="0028430B">
        <w:t>a</w:t>
      </w:r>
      <w:r w:rsidRPr="0028430B">
        <w:t>nowiska lub funkcji oraz pouczenie</w:t>
      </w:r>
      <w:r w:rsidR="00D36F77" w:rsidRPr="0028430B">
        <w:t xml:space="preserve"> o</w:t>
      </w:r>
      <w:r w:rsidR="00D36F77">
        <w:t> </w:t>
      </w:r>
      <w:r w:rsidRPr="0028430B">
        <w:t>prawach</w:t>
      </w:r>
      <w:r w:rsidR="00D36F77" w:rsidRPr="0028430B">
        <w:t xml:space="preserve"> i</w:t>
      </w:r>
      <w:r w:rsidR="00D36F77">
        <w:t> </w:t>
      </w:r>
      <w:r w:rsidRPr="0028430B">
        <w:t>obowiązkach kontrolowanego.</w:t>
      </w:r>
    </w:p>
    <w:p w:rsidR="0028430B" w:rsidRPr="0028430B" w:rsidRDefault="0028430B" w:rsidP="00D36F77">
      <w:pPr>
        <w:pStyle w:val="USTustnpkodeksu"/>
      </w:pPr>
      <w:r>
        <w:t>4.</w:t>
      </w:r>
      <w:r w:rsidR="00D36F77">
        <w:t> W </w:t>
      </w:r>
      <w:r>
        <w:t>przypadku podejrzenia, że przepisy</w:t>
      </w:r>
      <w:r w:rsidR="00D36F77">
        <w:t xml:space="preserve"> w </w:t>
      </w:r>
      <w:r>
        <w:t>zakresie,</w:t>
      </w:r>
      <w:r w:rsidR="00D36F77">
        <w:t xml:space="preserve"> o </w:t>
      </w:r>
      <w:r>
        <w:t>którym mowa</w:t>
      </w:r>
      <w:r w:rsidR="00D36F77">
        <w:t xml:space="preserve"> w ust. </w:t>
      </w:r>
      <w:r>
        <w:t>1, nie są prz</w:t>
      </w:r>
      <w:r w:rsidRPr="0028430B">
        <w:t>estrzegane,</w:t>
      </w:r>
      <w:r w:rsidR="00D36F77" w:rsidRPr="0028430B">
        <w:t xml:space="preserve"> i</w:t>
      </w:r>
      <w:r w:rsidR="00D36F77">
        <w:t> </w:t>
      </w:r>
      <w:r w:rsidRPr="0028430B">
        <w:t>okoliczności faktyczne uzasadniają niezwłoczne podjęcie kontroli, kontrole przeprowadza się na podstawie legitymacji służbowych. Kontrolowanemu doręcza się upoważnienie nie później niż</w:t>
      </w:r>
      <w:r w:rsidR="00D36F77" w:rsidRPr="0028430B">
        <w:t xml:space="preserve"> w</w:t>
      </w:r>
      <w:r w:rsidR="00D36F77">
        <w:t> </w:t>
      </w:r>
      <w:r w:rsidRPr="0028430B">
        <w:t xml:space="preserve">terminie </w:t>
      </w:r>
      <w:r w:rsidR="00D36F77" w:rsidRPr="0028430B">
        <w:t>7</w:t>
      </w:r>
      <w:r w:rsidR="00D36F77">
        <w:t> </w:t>
      </w:r>
      <w:r w:rsidRPr="0028430B">
        <w:t>dni od podjęcia kontroli.</w:t>
      </w:r>
      <w:r w:rsidR="00D36F77" w:rsidRPr="0028430B">
        <w:t xml:space="preserve"> W</w:t>
      </w:r>
      <w:r w:rsidR="00D36F77">
        <w:t> </w:t>
      </w:r>
      <w:r w:rsidRPr="0028430B">
        <w:t>przypadku kontroli, na podstawie legitymacji służbowych, kontrolowany ma obowiązek wskazać adres do doręczeń.</w:t>
      </w:r>
      <w:r w:rsidR="00D36F77" w:rsidRPr="0028430B">
        <w:t xml:space="preserve"> W</w:t>
      </w:r>
      <w:r w:rsidR="00D36F77">
        <w:t> </w:t>
      </w:r>
      <w:r w:rsidRPr="0028430B">
        <w:t>przypadku braku t</w:t>
      </w:r>
      <w:r w:rsidRPr="0028430B">
        <w:t>a</w:t>
      </w:r>
      <w:r w:rsidRPr="0028430B">
        <w:t>kiego adresu lub gdy wskazany adres okazał się nieprawdziwy, upoważnienie złożone do akt kontroli uznaje się za dor</w:t>
      </w:r>
      <w:r w:rsidRPr="0028430B">
        <w:t>ę</w:t>
      </w:r>
      <w:r w:rsidRPr="0028430B">
        <w:t>czone.</w:t>
      </w:r>
    </w:p>
    <w:p w:rsidR="0028430B" w:rsidRPr="0028430B" w:rsidRDefault="0028430B" w:rsidP="00D36F77">
      <w:pPr>
        <w:pStyle w:val="USTustnpkodeksu"/>
      </w:pPr>
      <w:r>
        <w:t>5.</w:t>
      </w:r>
      <w:r w:rsidR="00D36F77">
        <w:t> </w:t>
      </w:r>
      <w:r>
        <w:t>Kontrolą mogą być objęci pracodawcy, przedsiębiorcy niezatrudniający pracownika</w:t>
      </w:r>
      <w:r w:rsidR="00D36F77">
        <w:t xml:space="preserve"> i </w:t>
      </w:r>
      <w:r>
        <w:t>inne instytucje,</w:t>
      </w:r>
      <w:r w:rsidR="00D36F77">
        <w:t xml:space="preserve"> a </w:t>
      </w:r>
      <w:r>
        <w:t>także</w:t>
      </w:r>
      <w:r w:rsidR="00D36F77">
        <w:t xml:space="preserve"> w </w:t>
      </w:r>
      <w:r>
        <w:t>przypadku uzasadnionego podejrzenia naruszenia przepisów,</w:t>
      </w:r>
      <w:r w:rsidR="00D36F77">
        <w:t xml:space="preserve"> o </w:t>
      </w:r>
      <w:r>
        <w:t>kt</w:t>
      </w:r>
      <w:r w:rsidRPr="0028430B">
        <w:t>órych mowa</w:t>
      </w:r>
      <w:r w:rsidR="00D36F77" w:rsidRPr="0028430B">
        <w:t xml:space="preserve"> w</w:t>
      </w:r>
      <w:r w:rsidR="00D36F77">
        <w:t> ust. </w:t>
      </w:r>
      <w:r w:rsidRPr="0028430B">
        <w:t>1, osoby fizyczne.</w:t>
      </w:r>
    </w:p>
    <w:p w:rsidR="0028430B" w:rsidRPr="0028430B" w:rsidRDefault="0028430B" w:rsidP="00D36F77">
      <w:pPr>
        <w:pStyle w:val="USTustnpkodeksu"/>
      </w:pPr>
      <w:r>
        <w:t>6.</w:t>
      </w:r>
      <w:r w:rsidR="00D36F77">
        <w:t> </w:t>
      </w:r>
      <w:r>
        <w:t>Kontrolę przeprowadza się</w:t>
      </w:r>
      <w:r w:rsidR="00D36F77">
        <w:t xml:space="preserve"> w </w:t>
      </w:r>
      <w:r>
        <w:t>siedzibie kontrolowanego oraz</w:t>
      </w:r>
      <w:r w:rsidR="00D36F77">
        <w:t xml:space="preserve"> w </w:t>
      </w:r>
      <w:r>
        <w:t>innych miejscach wyk</w:t>
      </w:r>
      <w:r w:rsidRPr="0028430B">
        <w:t>onywania pracy lub prow</w:t>
      </w:r>
      <w:r w:rsidRPr="0028430B">
        <w:t>a</w:t>
      </w:r>
      <w:r w:rsidRPr="0028430B">
        <w:t>dzenia działalności gospodarczej,</w:t>
      </w:r>
      <w:r w:rsidR="00D36F77" w:rsidRPr="0028430B">
        <w:t xml:space="preserve"> a</w:t>
      </w:r>
      <w:r w:rsidR="00D36F77">
        <w:t> </w:t>
      </w:r>
      <w:r w:rsidRPr="0028430B">
        <w:t>także</w:t>
      </w:r>
      <w:r w:rsidR="00D36F77" w:rsidRPr="0028430B">
        <w:t xml:space="preserve"> w</w:t>
      </w:r>
      <w:r w:rsidR="00D36F77">
        <w:t> </w:t>
      </w:r>
      <w:r w:rsidRPr="0028430B">
        <w:t>miejscu przechowywania wszelkich dokumentów związanych</w:t>
      </w:r>
      <w:r w:rsidR="00D36F77" w:rsidRPr="0028430B">
        <w:t xml:space="preserve"> z</w:t>
      </w:r>
      <w:r w:rsidR="00D36F77">
        <w:t> </w:t>
      </w:r>
      <w:r w:rsidRPr="0028430B">
        <w:t>zatrudnieniem, powierzeniem pracy lub prowadzeniem działalności gospodarczej.</w:t>
      </w:r>
    </w:p>
    <w:p w:rsidR="0028430B" w:rsidRPr="0028430B" w:rsidRDefault="0028430B" w:rsidP="00D36F77">
      <w:pPr>
        <w:pStyle w:val="USTustnpkodeksu"/>
      </w:pPr>
      <w:r>
        <w:t>7.</w:t>
      </w:r>
      <w:r w:rsidR="00D36F77">
        <w:t> </w:t>
      </w:r>
      <w:r>
        <w:t>Podczas wykonywania kontroli funkcjonariusze mogą korzystać</w:t>
      </w:r>
      <w:r w:rsidR="00D36F77">
        <w:t xml:space="preserve"> z </w:t>
      </w:r>
      <w:r>
        <w:t>pomieszczeń do pracy kontrolowanego. Jeżeli przeprowadzenie czynności kontrolnych tego wymaga, mogą one być przeprowadzone także</w:t>
      </w:r>
      <w:r w:rsidR="00D36F77">
        <w:t xml:space="preserve"> w </w:t>
      </w:r>
      <w:r>
        <w:t>jednostce organizacyjnej Straży Granicznej.</w:t>
      </w:r>
    </w:p>
    <w:p w:rsidR="0028430B" w:rsidRPr="0028430B" w:rsidRDefault="0028430B" w:rsidP="00D36F77">
      <w:pPr>
        <w:pStyle w:val="USTustnpkodeksu"/>
      </w:pPr>
      <w:r>
        <w:t>8.</w:t>
      </w:r>
      <w:r w:rsidR="00D36F77">
        <w:t> </w:t>
      </w:r>
      <w:r>
        <w:t>Kontrolowany, osoba upoważniona do reprezentowania kontrolowanego lub prowadzenia jego spraw, pracownik kontrolowanego oraz osoba współdziałająca</w:t>
      </w:r>
      <w:r w:rsidR="00D36F77">
        <w:t xml:space="preserve"> z </w:t>
      </w:r>
      <w:r>
        <w:t>kontrolowanym są obowiązani umożliwić wykonywanie kontroli oraz uczestniczyć</w:t>
      </w:r>
      <w:r w:rsidR="00D36F77">
        <w:t xml:space="preserve"> w </w:t>
      </w:r>
      <w:r>
        <w:t>przeprowadzaniu oględzin miejsc wykonywania pracy.</w:t>
      </w:r>
    </w:p>
    <w:p w:rsidR="0028430B" w:rsidRPr="0028430B" w:rsidRDefault="0028430B" w:rsidP="00D36F77">
      <w:pPr>
        <w:pStyle w:val="USTustnpkodeksu"/>
      </w:pPr>
      <w:r>
        <w:t>9.</w:t>
      </w:r>
      <w:r w:rsidR="00D36F77">
        <w:t> </w:t>
      </w:r>
      <w:r>
        <w:t>Kontrolowany ma obowiązek</w:t>
      </w:r>
      <w:r w:rsidR="00D36F77">
        <w:t xml:space="preserve"> w </w:t>
      </w:r>
      <w:r>
        <w:t>wyznaczonym terminie udzielać wszelkich wyjaśnień d</w:t>
      </w:r>
      <w:r w:rsidRPr="0028430B">
        <w:t>otyczących przedmiotu kontroli, dostarczać dokumenty,</w:t>
      </w:r>
      <w:r w:rsidR="00D36F77" w:rsidRPr="0028430B">
        <w:t xml:space="preserve"> w</w:t>
      </w:r>
      <w:r w:rsidR="00D36F77">
        <w:t> </w:t>
      </w:r>
      <w:r w:rsidRPr="0028430B">
        <w:t>tym dokumenty żądane przez kontrolujących funkcjonariuszy, umożliwić sporządzanie ich kopii oraz zapewnić funkcjonariuszom warunki do pracy,</w:t>
      </w:r>
      <w:r w:rsidR="00D36F77" w:rsidRPr="0028430B">
        <w:t xml:space="preserve"> w</w:t>
      </w:r>
      <w:r w:rsidR="00D36F77">
        <w:t> </w:t>
      </w:r>
      <w:r w:rsidRPr="0028430B">
        <w:t>tym</w:t>
      </w:r>
      <w:r w:rsidR="00D36F77" w:rsidRPr="0028430B">
        <w:t xml:space="preserve"> w</w:t>
      </w:r>
      <w:r w:rsidR="00D36F77">
        <w:t> </w:t>
      </w:r>
      <w:r w:rsidRPr="0028430B">
        <w:t>miarę możliwości udostępnić samodzielne p</w:t>
      </w:r>
      <w:r w:rsidRPr="0028430B">
        <w:t>o</w:t>
      </w:r>
      <w:r w:rsidRPr="0028430B">
        <w:t>mieszczenie</w:t>
      </w:r>
      <w:r w:rsidR="00D36F77" w:rsidRPr="0028430B">
        <w:t xml:space="preserve"> i</w:t>
      </w:r>
      <w:r w:rsidR="00D36F77">
        <w:t> </w:t>
      </w:r>
      <w:r w:rsidRPr="0028430B">
        <w:t>miejsce do przechowywania dokumentów.</w:t>
      </w:r>
    </w:p>
    <w:p w:rsidR="0028430B" w:rsidRDefault="0028430B" w:rsidP="00D36F77">
      <w:pPr>
        <w:pStyle w:val="USTustnpkodeksu"/>
      </w:pPr>
      <w:r>
        <w:t>10.</w:t>
      </w:r>
      <w:r w:rsidR="00D36F77">
        <w:t> </w:t>
      </w:r>
      <w:r>
        <w:t>Osoby upoważnione do reprezentowania kontrolowanego lub prowadzenia jego spraw, pracownicy kontrolow</w:t>
      </w:r>
      <w:r>
        <w:t>a</w:t>
      </w:r>
      <w:r>
        <w:t>nego, osoby współdziałające</w:t>
      </w:r>
      <w:r w:rsidR="00D36F77">
        <w:t xml:space="preserve"> z </w:t>
      </w:r>
      <w:r>
        <w:t xml:space="preserve">kontrolowanym oraz inne osoby </w:t>
      </w:r>
      <w:r w:rsidRPr="00F3428C">
        <w:t>przebywające</w:t>
      </w:r>
      <w:r w:rsidR="00D36F77">
        <w:t xml:space="preserve"> w </w:t>
      </w:r>
      <w:r>
        <w:t>miejscu przeprowadzania kontroli są obowiązani udzielać wyjaśnień d</w:t>
      </w:r>
      <w:r w:rsidRPr="0028430B">
        <w:t>o</w:t>
      </w:r>
      <w:r>
        <w:t>tyczących przedmiotu kontroli,</w:t>
      </w:r>
      <w:r w:rsidR="00D36F77">
        <w:t xml:space="preserve"> w </w:t>
      </w:r>
      <w:r>
        <w:t>zakresie wynikającym</w:t>
      </w:r>
      <w:r w:rsidR="00D36F77">
        <w:t xml:space="preserve"> z </w:t>
      </w:r>
      <w:r>
        <w:t>wykonywanych czynności lub zadań.</w:t>
      </w:r>
    </w:p>
    <w:p w:rsidR="0028430B" w:rsidRDefault="0028430B" w:rsidP="00D36F77">
      <w:pPr>
        <w:pStyle w:val="USTustnpkodeksu"/>
      </w:pPr>
      <w:r>
        <w:t>11.</w:t>
      </w:r>
      <w:r w:rsidR="00D36F77">
        <w:t> </w:t>
      </w:r>
      <w:r>
        <w:t>Kontrolowany lub osoba przez niego upoważniona są obowiązani do poświadczenia zgodności odpisów</w:t>
      </w:r>
      <w:r w:rsidR="00D36F77">
        <w:t xml:space="preserve"> i </w:t>
      </w:r>
      <w:r>
        <w:t>wyciągów oraz kserokopii</w:t>
      </w:r>
      <w:r w:rsidR="00D36F77">
        <w:t xml:space="preserve"> z </w:t>
      </w:r>
      <w:r>
        <w:t>dokumentów dostarczonych kontroluj</w:t>
      </w:r>
      <w:r w:rsidRPr="0028430B">
        <w:t>ą</w:t>
      </w:r>
      <w:r>
        <w:t>cym.</w:t>
      </w:r>
    </w:p>
    <w:p w:rsidR="0028430B" w:rsidRDefault="0028430B" w:rsidP="00D36F77">
      <w:pPr>
        <w:pStyle w:val="USTustnpkodeksu"/>
      </w:pPr>
      <w:r>
        <w:t>12.</w:t>
      </w:r>
      <w:r w:rsidR="00D36F77">
        <w:t> </w:t>
      </w:r>
      <w:r>
        <w:t>Kontrolowany lub osoby,</w:t>
      </w:r>
      <w:r w:rsidR="00D36F77">
        <w:t xml:space="preserve"> o </w:t>
      </w:r>
      <w:r>
        <w:t>których mowa</w:t>
      </w:r>
      <w:r w:rsidR="00D36F77">
        <w:t xml:space="preserve"> w ust. </w:t>
      </w:r>
      <w:r>
        <w:t>10, mogą złożyć funkcjonariuszom ko</w:t>
      </w:r>
      <w:r w:rsidRPr="0028430B">
        <w:t>n</w:t>
      </w:r>
      <w:r>
        <w:t>trolującym ustne lub p</w:t>
      </w:r>
      <w:r>
        <w:t>i</w:t>
      </w:r>
      <w:r>
        <w:t>semne oświadczenia dotyczące przedmiotu kontroli, które załącza się do protokołu kontroli.</w:t>
      </w:r>
    </w:p>
    <w:p w:rsidR="0028430B" w:rsidRDefault="0028430B" w:rsidP="00D36F77">
      <w:pPr>
        <w:pStyle w:val="USTustnpkodeksu"/>
      </w:pPr>
      <w:r>
        <w:t>13.</w:t>
      </w:r>
      <w:r w:rsidR="00D36F77">
        <w:t> W </w:t>
      </w:r>
      <w:r>
        <w:t>przypadku wystąpienia</w:t>
      </w:r>
      <w:r w:rsidR="00D36F77">
        <w:t xml:space="preserve"> w </w:t>
      </w:r>
      <w:r>
        <w:t>toku kontroli okoliczności wymagających wiadomości sp</w:t>
      </w:r>
      <w:r w:rsidRPr="0028430B">
        <w:t>e</w:t>
      </w:r>
      <w:r>
        <w:t>cjalistycznych,</w:t>
      </w:r>
      <w:r w:rsidR="00D36F77">
        <w:t xml:space="preserve"> w </w:t>
      </w:r>
      <w:r>
        <w:t>szczególności dotyczących dokumentów potwierdzających legalność wykonywania pracy przez cudzoziemców, można powołać biegłego.</w:t>
      </w:r>
    </w:p>
    <w:p w:rsidR="0028430B" w:rsidRDefault="0028430B" w:rsidP="00D36F77">
      <w:pPr>
        <w:pStyle w:val="USTustnpkodeksu"/>
        <w:keepNext/>
      </w:pPr>
      <w:r>
        <w:t>14.</w:t>
      </w:r>
      <w:r w:rsidR="00D36F77">
        <w:t> </w:t>
      </w:r>
      <w:r>
        <w:t>Po przeprowadzeniu kontroli funkcjonariusz sporządza:</w:t>
      </w:r>
    </w:p>
    <w:p w:rsidR="0028430B" w:rsidRDefault="0028430B" w:rsidP="00D36F77">
      <w:pPr>
        <w:pStyle w:val="PKTpunkt"/>
      </w:pPr>
      <w:r>
        <w:t>1)</w:t>
      </w:r>
      <w:r w:rsidR="00D36F77">
        <w:tab/>
      </w:r>
      <w:r>
        <w:t>w przypadku stwierdzenia nieprawidłowości</w:t>
      </w:r>
      <w:r w:rsidR="00D36F77">
        <w:t xml:space="preserve"> w </w:t>
      </w:r>
      <w:r>
        <w:t>toku kontroli – protokół kontroli;</w:t>
      </w:r>
    </w:p>
    <w:p w:rsidR="0028430B" w:rsidRDefault="0028430B" w:rsidP="00D36F77">
      <w:pPr>
        <w:pStyle w:val="PKTpunkt"/>
      </w:pPr>
      <w:r>
        <w:t>2)</w:t>
      </w:r>
      <w:r w:rsidR="00D36F77">
        <w:tab/>
      </w:r>
      <w:r>
        <w:t>w przypadku niestwierdzenia nieprawidłowości – notatkę służbową.</w:t>
      </w:r>
    </w:p>
    <w:p w:rsidR="0028430B" w:rsidRDefault="0028430B" w:rsidP="00D36F77">
      <w:pPr>
        <w:pStyle w:val="USTustnpkodeksu"/>
        <w:keepNext/>
      </w:pPr>
      <w:r>
        <w:t>15.</w:t>
      </w:r>
      <w:r w:rsidR="00D36F77">
        <w:t> </w:t>
      </w:r>
      <w:r>
        <w:t>Protokół kontroli powinien zawierać</w:t>
      </w:r>
      <w:r w:rsidR="00D36F77">
        <w:t xml:space="preserve"> w </w:t>
      </w:r>
      <w:r>
        <w:t>szczególności:</w:t>
      </w:r>
    </w:p>
    <w:p w:rsidR="0028430B" w:rsidRDefault="0028430B" w:rsidP="00D36F77">
      <w:pPr>
        <w:pStyle w:val="PKTpunkt"/>
      </w:pPr>
      <w:r>
        <w:t>1)</w:t>
      </w:r>
      <w:r w:rsidR="00D36F77">
        <w:tab/>
      </w:r>
      <w:r>
        <w:t>stopień, imię</w:t>
      </w:r>
      <w:r w:rsidR="00D36F77">
        <w:t xml:space="preserve"> i </w:t>
      </w:r>
      <w:r>
        <w:t>nazwisko funkcjonariusza oraz numer jego legitymacji służbowej;</w:t>
      </w:r>
    </w:p>
    <w:p w:rsidR="0028430B" w:rsidRDefault="0028430B" w:rsidP="00D36F77">
      <w:pPr>
        <w:pStyle w:val="PKTpunkt"/>
      </w:pPr>
      <w:r>
        <w:t>2)</w:t>
      </w:r>
      <w:r w:rsidR="00D36F77">
        <w:tab/>
      </w:r>
      <w:r>
        <w:t>datę</w:t>
      </w:r>
      <w:r w:rsidR="00D36F77">
        <w:t xml:space="preserve"> i </w:t>
      </w:r>
      <w:r>
        <w:t>miejsce sporządzenia protokołu kontroli;</w:t>
      </w:r>
    </w:p>
    <w:p w:rsidR="0028430B" w:rsidRDefault="0028430B" w:rsidP="00D36F77">
      <w:pPr>
        <w:pStyle w:val="PKTpunkt"/>
      </w:pPr>
      <w:r>
        <w:t>3)</w:t>
      </w:r>
      <w:r w:rsidR="00D36F77">
        <w:tab/>
      </w:r>
      <w:r>
        <w:t>datę</w:t>
      </w:r>
      <w:r w:rsidR="00D36F77">
        <w:t xml:space="preserve"> i </w:t>
      </w:r>
      <w:r>
        <w:t>godzinę rozpoczęcia</w:t>
      </w:r>
      <w:r w:rsidR="00D36F77">
        <w:t xml:space="preserve"> i </w:t>
      </w:r>
      <w:r>
        <w:t>zakończenia kontroli;</w:t>
      </w:r>
    </w:p>
    <w:p w:rsidR="0028430B" w:rsidRDefault="0028430B" w:rsidP="00D36F77">
      <w:pPr>
        <w:pStyle w:val="PKTpunkt"/>
      </w:pPr>
      <w:r>
        <w:t>4)</w:t>
      </w:r>
      <w:r w:rsidR="00D36F77">
        <w:tab/>
      </w:r>
      <w:r>
        <w:t>miejsce przeprowadzenia kontroli;</w:t>
      </w:r>
    </w:p>
    <w:p w:rsidR="0028430B" w:rsidRDefault="0028430B" w:rsidP="00D36F77">
      <w:pPr>
        <w:pStyle w:val="PKTpunkt"/>
      </w:pPr>
      <w:r>
        <w:t>5)</w:t>
      </w:r>
      <w:r w:rsidR="00D36F77">
        <w:tab/>
      </w:r>
      <w:r>
        <w:t>dane kontrolowanego obejmujące nazwę (firmę) lub imię</w:t>
      </w:r>
      <w:r w:rsidR="00D36F77">
        <w:t xml:space="preserve"> i </w:t>
      </w:r>
      <w:r>
        <w:t>nazwisko, adres (siedzibę) oraz numer REGON, KRS lub NIP;</w:t>
      </w:r>
    </w:p>
    <w:p w:rsidR="0028430B" w:rsidRDefault="0028430B" w:rsidP="00D36F77">
      <w:pPr>
        <w:pStyle w:val="PKTpunkt"/>
      </w:pPr>
      <w:r>
        <w:t>6)</w:t>
      </w:r>
      <w:r w:rsidR="00D36F77">
        <w:tab/>
      </w:r>
      <w:r>
        <w:t>opis okoliczności uzasadniających przeprowadzenie kontroli;</w:t>
      </w:r>
    </w:p>
    <w:p w:rsidR="0028430B" w:rsidRDefault="0028430B" w:rsidP="00D36F77">
      <w:pPr>
        <w:pStyle w:val="PKTpunkt"/>
      </w:pPr>
      <w:r>
        <w:t>7)</w:t>
      </w:r>
      <w:r w:rsidR="00D36F77">
        <w:tab/>
      </w:r>
      <w:r>
        <w:t>opis skontrolowanych dokumentów</w:t>
      </w:r>
      <w:r w:rsidR="00D36F77">
        <w:t xml:space="preserve"> i </w:t>
      </w:r>
      <w:r>
        <w:t>zezwoleń</w:t>
      </w:r>
      <w:r w:rsidR="00D36F77">
        <w:t xml:space="preserve"> z </w:t>
      </w:r>
      <w:r>
        <w:t>podaniem ich numeru, okresu wa</w:t>
      </w:r>
      <w:r w:rsidRPr="0028430B">
        <w:t>ż</w:t>
      </w:r>
      <w:r>
        <w:t>ności oraz organu, który dok</w:t>
      </w:r>
      <w:r>
        <w:t>u</w:t>
      </w:r>
      <w:r>
        <w:t>ment lub zezwolenie wydał;</w:t>
      </w:r>
    </w:p>
    <w:p w:rsidR="0028430B" w:rsidRDefault="0028430B" w:rsidP="00D36F77">
      <w:pPr>
        <w:pStyle w:val="PKTpunkt"/>
      </w:pPr>
      <w:r>
        <w:t>8)</w:t>
      </w:r>
      <w:r w:rsidR="00D36F77">
        <w:tab/>
      </w:r>
      <w:r>
        <w:t>wynik kontroli;</w:t>
      </w:r>
    </w:p>
    <w:p w:rsidR="0028430B" w:rsidRDefault="0028430B" w:rsidP="00D36F77">
      <w:pPr>
        <w:pStyle w:val="PKTpunkt"/>
      </w:pPr>
      <w:r>
        <w:t>9)</w:t>
      </w:r>
      <w:r w:rsidR="00D36F77">
        <w:tab/>
      </w:r>
      <w:r>
        <w:t>podpis funkcjonariusza sporządzającego protokół kontroli;</w:t>
      </w:r>
    </w:p>
    <w:p w:rsidR="0028430B" w:rsidRPr="0028430B" w:rsidRDefault="0028430B" w:rsidP="00D36F77">
      <w:pPr>
        <w:pStyle w:val="PKTpunkt"/>
      </w:pPr>
      <w:r>
        <w:t>10)</w:t>
      </w:r>
      <w:r w:rsidR="00D36F77">
        <w:tab/>
      </w:r>
      <w:r>
        <w:t>podpis kontrolowanego lub adnotację</w:t>
      </w:r>
      <w:r w:rsidR="00D36F77">
        <w:t xml:space="preserve"> o </w:t>
      </w:r>
      <w:r>
        <w:t>przyczynach jego braku.</w:t>
      </w:r>
    </w:p>
    <w:p w:rsidR="0028430B" w:rsidRDefault="0028430B" w:rsidP="00D36F77">
      <w:pPr>
        <w:pStyle w:val="USTustnpkodeksu"/>
        <w:keepNext/>
      </w:pPr>
      <w:r>
        <w:t>16.</w:t>
      </w:r>
      <w:r w:rsidR="00D36F77">
        <w:t> </w:t>
      </w:r>
      <w:r>
        <w:t>Notatka służbowa powinna zawierać</w:t>
      </w:r>
      <w:r w:rsidR="00D36F77">
        <w:t xml:space="preserve"> w </w:t>
      </w:r>
      <w:r>
        <w:t>szczególności:</w:t>
      </w:r>
    </w:p>
    <w:p w:rsidR="0028430B" w:rsidRDefault="0028430B" w:rsidP="00D36F77">
      <w:pPr>
        <w:pStyle w:val="PKTpunkt"/>
      </w:pPr>
      <w:r>
        <w:t>1)</w:t>
      </w:r>
      <w:r w:rsidR="00D36F77">
        <w:tab/>
      </w:r>
      <w:r>
        <w:t>datę</w:t>
      </w:r>
      <w:r w:rsidR="00D36F77">
        <w:t xml:space="preserve"> i </w:t>
      </w:r>
      <w:r>
        <w:t>miejsce sporządzenia notatki;</w:t>
      </w:r>
    </w:p>
    <w:p w:rsidR="0028430B" w:rsidRDefault="0028430B" w:rsidP="00D36F77">
      <w:pPr>
        <w:pStyle w:val="PKTpunkt"/>
      </w:pPr>
      <w:r>
        <w:t>2)</w:t>
      </w:r>
      <w:r w:rsidR="00D36F77">
        <w:tab/>
      </w:r>
      <w:r>
        <w:t>dane kontrolowanego obejmujące nazwę (firmę) lub imię</w:t>
      </w:r>
      <w:r w:rsidR="00D36F77">
        <w:t xml:space="preserve"> i </w:t>
      </w:r>
      <w:r>
        <w:t>nazwisko, adres (siedzibę) oraz numer REGON, KRS lub NIP;</w:t>
      </w:r>
    </w:p>
    <w:p w:rsidR="0028430B" w:rsidRDefault="0028430B" w:rsidP="00D36F77">
      <w:pPr>
        <w:pStyle w:val="PKTpunkt"/>
      </w:pPr>
      <w:r>
        <w:t>3)</w:t>
      </w:r>
      <w:r w:rsidR="00D36F77">
        <w:tab/>
      </w:r>
      <w:r>
        <w:t>wynik kontroli;</w:t>
      </w:r>
    </w:p>
    <w:p w:rsidR="0028430B" w:rsidRDefault="0028430B" w:rsidP="00D36F77">
      <w:pPr>
        <w:pStyle w:val="PKTpunkt"/>
      </w:pPr>
      <w:r>
        <w:t>4)</w:t>
      </w:r>
      <w:r w:rsidR="00D36F77">
        <w:tab/>
      </w:r>
      <w:r>
        <w:t>podpis funkcjonariusza sporządzającego notatkę.</w:t>
      </w:r>
    </w:p>
    <w:p w:rsidR="0028430B" w:rsidRDefault="0028430B" w:rsidP="00D36F77">
      <w:pPr>
        <w:pStyle w:val="USTustnpkodeksu"/>
      </w:pPr>
      <w:r>
        <w:t>17.</w:t>
      </w:r>
      <w:r w:rsidR="00D36F77">
        <w:t> </w:t>
      </w:r>
      <w:r>
        <w:t>Kontrolowanemu przysługuje prawo zgłoszenia przed podpisaniem protokołu kontroli zastrzeżeń do ustaleń z</w:t>
      </w:r>
      <w:r>
        <w:t>a</w:t>
      </w:r>
      <w:r>
        <w:t>wartych</w:t>
      </w:r>
      <w:r w:rsidR="00D36F77">
        <w:t xml:space="preserve"> w </w:t>
      </w:r>
      <w:r>
        <w:t>protokole. Zastrzeżenia należy zgłosić na piśmie</w:t>
      </w:r>
      <w:r w:rsidR="00D36F77">
        <w:t xml:space="preserve"> w </w:t>
      </w:r>
      <w:r>
        <w:t xml:space="preserve">terminie </w:t>
      </w:r>
      <w:r w:rsidR="00D36F77">
        <w:t>7 </w:t>
      </w:r>
      <w:r>
        <w:t>dni od dnia przedstawienia protokołu.</w:t>
      </w:r>
    </w:p>
    <w:p w:rsidR="0028430B" w:rsidRDefault="0028430B" w:rsidP="00D36F77">
      <w:pPr>
        <w:pStyle w:val="USTustnpkodeksu"/>
      </w:pPr>
      <w:r>
        <w:t>18.</w:t>
      </w:r>
      <w:r w:rsidR="00D36F77">
        <w:t> </w:t>
      </w:r>
      <w:r>
        <w:t>Odmowa podpisania protokołu kontroli przez kontrolowanego nie stanowi przeszkody do podpisania go przez kontrolującego oraz pozostawienia kontrolowanemu kopii protokołu.</w:t>
      </w:r>
    </w:p>
    <w:p w:rsidR="0028430B" w:rsidRDefault="0028430B" w:rsidP="00D36F77">
      <w:pPr>
        <w:pStyle w:val="USTustnpkodeksu"/>
      </w:pPr>
      <w:r>
        <w:t>19.</w:t>
      </w:r>
      <w:r w:rsidR="00D36F77">
        <w:t> W </w:t>
      </w:r>
      <w:r>
        <w:t>przypadku gdy</w:t>
      </w:r>
      <w:r w:rsidR="00D36F77">
        <w:t xml:space="preserve"> w </w:t>
      </w:r>
      <w:r>
        <w:t>przeprowadzaniu kontroli bierze udział tłumacz, protokół kontroli lub notatka służbowa p</w:t>
      </w:r>
      <w:r>
        <w:t>o</w:t>
      </w:r>
      <w:r>
        <w:t>winny zawierać imię</w:t>
      </w:r>
      <w:r w:rsidR="00D36F77">
        <w:t xml:space="preserve"> i </w:t>
      </w:r>
      <w:r>
        <w:t>nazwisko oraz podpis tłumacza.</w:t>
      </w:r>
    </w:p>
    <w:p w:rsidR="0028430B" w:rsidRPr="00AF3835" w:rsidRDefault="0028430B" w:rsidP="00D36F77">
      <w:pPr>
        <w:pStyle w:val="USTustnpkodeksu"/>
      </w:pPr>
      <w:r w:rsidRPr="000F71F0">
        <w:t>20.</w:t>
      </w:r>
      <w:r w:rsidRPr="00D36F77">
        <w:rPr>
          <w:rStyle w:val="IGindeksgrny"/>
        </w:rPr>
        <w:footnoteReference w:id="38"/>
      </w:r>
      <w:r w:rsidRPr="00D36F77">
        <w:rPr>
          <w:rStyle w:val="IGindeksgrny"/>
        </w:rPr>
        <w:t>)</w:t>
      </w:r>
      <w:r w:rsidR="00D36F77">
        <w:t> </w:t>
      </w:r>
      <w:r w:rsidR="00D36F77" w:rsidRPr="000F71F0">
        <w:t>W</w:t>
      </w:r>
      <w:r w:rsidR="00D36F77">
        <w:t> </w:t>
      </w:r>
      <w:r w:rsidRPr="000F71F0">
        <w:t>wyniku ustaleń dokonanych</w:t>
      </w:r>
      <w:r w:rsidR="00D36F77" w:rsidRPr="000F71F0">
        <w:t xml:space="preserve"> w</w:t>
      </w:r>
      <w:r w:rsidR="00D36F77">
        <w:t> </w:t>
      </w:r>
      <w:r w:rsidRPr="000F71F0">
        <w:t>toku kontroli organ Straży Granicznej właściwy ze względu na miejsce dok</w:t>
      </w:r>
      <w:r w:rsidRPr="000F71F0">
        <w:t>o</w:t>
      </w:r>
      <w:r w:rsidRPr="000F71F0">
        <w:t>nanej kontroli podejmuje dalsze czynności określone</w:t>
      </w:r>
      <w:r w:rsidR="00D36F77" w:rsidRPr="000F71F0">
        <w:t xml:space="preserve"> w</w:t>
      </w:r>
      <w:r w:rsidR="00D36F77">
        <w:t> </w:t>
      </w:r>
      <w:r w:rsidRPr="000F71F0">
        <w:t>przep</w:t>
      </w:r>
      <w:r w:rsidRPr="0028430B">
        <w:t>i</w:t>
      </w:r>
      <w:r w:rsidRPr="000F71F0">
        <w:t>sach ustawy</w:t>
      </w:r>
      <w:r w:rsidR="00D36F77" w:rsidRPr="000F71F0">
        <w:t xml:space="preserve"> z</w:t>
      </w:r>
      <w:r w:rsidR="00D36F77">
        <w:t> </w:t>
      </w:r>
      <w:r w:rsidRPr="000F71F0">
        <w:t>dnia 1</w:t>
      </w:r>
      <w:r w:rsidR="00D36F77" w:rsidRPr="000F71F0">
        <w:t>2</w:t>
      </w:r>
      <w:r w:rsidR="00D36F77">
        <w:t> </w:t>
      </w:r>
      <w:r w:rsidRPr="000F71F0">
        <w:t>grudnia 201</w:t>
      </w:r>
      <w:r w:rsidR="00D36F77" w:rsidRPr="000F71F0">
        <w:t>3</w:t>
      </w:r>
      <w:r w:rsidR="00D36F77">
        <w:t> </w:t>
      </w:r>
      <w:r w:rsidRPr="000F71F0">
        <w:t>r.</w:t>
      </w:r>
      <w:r w:rsidR="00D36F77" w:rsidRPr="000F71F0">
        <w:t xml:space="preserve"> o</w:t>
      </w:r>
      <w:r w:rsidR="00D36F77">
        <w:t> </w:t>
      </w:r>
      <w:r w:rsidRPr="000F71F0">
        <w:t>cudzoziemcach.</w:t>
      </w:r>
    </w:p>
    <w:p w:rsidR="0028430B" w:rsidRDefault="0028430B" w:rsidP="00D36F77">
      <w:pPr>
        <w:pStyle w:val="USTustnpkodeksu"/>
      </w:pPr>
      <w:r>
        <w:t>21.</w:t>
      </w:r>
      <w:r w:rsidRPr="00D36F77">
        <w:rPr>
          <w:rStyle w:val="IGindeksgrny"/>
        </w:rPr>
        <w:footnoteReference w:id="39"/>
      </w:r>
      <w:r w:rsidRPr="00D36F77">
        <w:rPr>
          <w:rStyle w:val="IGindeksgrny"/>
        </w:rPr>
        <w:t>)</w:t>
      </w:r>
      <w:r w:rsidR="00D36F77">
        <w:t> W </w:t>
      </w:r>
      <w:r>
        <w:t>przypadku stwierdzenia</w:t>
      </w:r>
      <w:r w:rsidR="00D36F77">
        <w:t xml:space="preserve"> w </w:t>
      </w:r>
      <w:r>
        <w:t>toku kontroli naruszenia przepisów ustawy</w:t>
      </w:r>
      <w:r w:rsidR="00D36F77">
        <w:t xml:space="preserve"> z </w:t>
      </w:r>
      <w:r>
        <w:t>dnia 2</w:t>
      </w:r>
      <w:r w:rsidR="00D36F77">
        <w:t>0 </w:t>
      </w:r>
      <w:r>
        <w:t>kwietnia 200</w:t>
      </w:r>
      <w:r w:rsidR="00D36F77">
        <w:t>4 </w:t>
      </w:r>
      <w:r>
        <w:t>r.</w:t>
      </w:r>
      <w:r w:rsidR="00D36F77">
        <w:t xml:space="preserve"> o </w:t>
      </w:r>
      <w:r>
        <w:t>promocji zatrudnienia</w:t>
      </w:r>
      <w:r w:rsidR="00D36F77">
        <w:t xml:space="preserve"> i </w:t>
      </w:r>
      <w:r>
        <w:t>instytucjach rynku pracy (</w:t>
      </w:r>
      <w:r w:rsidR="00D36F77">
        <w:t>Dz. U. z </w:t>
      </w:r>
      <w:r>
        <w:t>201</w:t>
      </w:r>
      <w:r w:rsidR="00D36F77">
        <w:t>3 </w:t>
      </w:r>
      <w:r>
        <w:t>r.</w:t>
      </w:r>
      <w:r w:rsidR="00D36F77">
        <w:t xml:space="preserve"> poz. </w:t>
      </w:r>
      <w:r>
        <w:t>674,</w:t>
      </w:r>
      <w:r w:rsidR="00D36F77">
        <w:t xml:space="preserve"> z </w:t>
      </w:r>
      <w:proofErr w:type="spellStart"/>
      <w:r>
        <w:t>późn</w:t>
      </w:r>
      <w:proofErr w:type="spellEnd"/>
      <w:r>
        <w:t>. zm.</w:t>
      </w:r>
      <w:r w:rsidRPr="00D36F77">
        <w:rPr>
          <w:rStyle w:val="IGindeksgrny"/>
        </w:rPr>
        <w:footnoteReference w:id="40"/>
      </w:r>
      <w:r w:rsidRPr="00D36F77">
        <w:rPr>
          <w:rStyle w:val="IGindeksgrny"/>
        </w:rPr>
        <w:t>)</w:t>
      </w:r>
      <w:r>
        <w:t>) lub ustawy</w:t>
      </w:r>
      <w:r w:rsidR="00D36F77">
        <w:t xml:space="preserve"> z </w:t>
      </w:r>
      <w:r>
        <w:t>dnia 1</w:t>
      </w:r>
      <w:r w:rsidR="00D36F77">
        <w:t>5 </w:t>
      </w:r>
      <w:r>
        <w:t>czerwca 201</w:t>
      </w:r>
      <w:r w:rsidR="00D36F77">
        <w:t>2 </w:t>
      </w:r>
      <w:r>
        <w:t>r.</w:t>
      </w:r>
      <w:r w:rsidR="00D36F77">
        <w:t xml:space="preserve"> o </w:t>
      </w:r>
      <w:r>
        <w:t>skutkach powierzania wyk</w:t>
      </w:r>
      <w:r w:rsidRPr="0028430B">
        <w:t>o</w:t>
      </w:r>
      <w:r>
        <w:t>nywania pracy cudzoziemcom przebywającym wbrew przepisom na terytorium Rzecz</w:t>
      </w:r>
      <w:r w:rsidRPr="0028430B">
        <w:t>y</w:t>
      </w:r>
      <w:r>
        <w:t>p</w:t>
      </w:r>
      <w:r>
        <w:t>o</w:t>
      </w:r>
      <w:r>
        <w:t>spolitej Polskiej stanowiących wykroczenie organ Straży Granicznej dokonujący ko</w:t>
      </w:r>
      <w:r w:rsidRPr="0028430B">
        <w:t>n</w:t>
      </w:r>
      <w:r>
        <w:t>troli występuje</w:t>
      </w:r>
      <w:r w:rsidR="00D36F77">
        <w:t xml:space="preserve"> z </w:t>
      </w:r>
      <w:r>
        <w:t>wnioskiem do wł</w:t>
      </w:r>
      <w:r>
        <w:t>a</w:t>
      </w:r>
      <w:r>
        <w:t>ściwego sądu rejonowego</w:t>
      </w:r>
      <w:r w:rsidR="00D36F77">
        <w:t xml:space="preserve"> o </w:t>
      </w:r>
      <w:r>
        <w:t>ukaranie osób odpowi</w:t>
      </w:r>
      <w:r w:rsidRPr="0028430B">
        <w:t>e</w:t>
      </w:r>
      <w:r>
        <w:t>dzialnych za stwierdzone nieprawidłowości.</w:t>
      </w:r>
    </w:p>
    <w:p w:rsidR="0028430B" w:rsidRDefault="0028430B" w:rsidP="00D36F77">
      <w:pPr>
        <w:pStyle w:val="USTustnpkodeksu"/>
      </w:pPr>
      <w:r>
        <w:t>22.</w:t>
      </w:r>
      <w:r w:rsidR="00D36F77">
        <w:t> </w:t>
      </w:r>
      <w:r>
        <w:t>Straż Graniczna</w:t>
      </w:r>
      <w:r w:rsidR="00D36F77">
        <w:t xml:space="preserve"> w </w:t>
      </w:r>
      <w:r>
        <w:t>zakresie wykonywania kontroli,</w:t>
      </w:r>
      <w:r w:rsidR="00D36F77">
        <w:t xml:space="preserve"> o </w:t>
      </w:r>
      <w:r>
        <w:t>której mowa</w:t>
      </w:r>
      <w:r w:rsidR="00D36F77">
        <w:t xml:space="preserve"> w ust. </w:t>
      </w:r>
      <w:r>
        <w:t>1, współdziała</w:t>
      </w:r>
      <w:r w:rsidR="00D36F77">
        <w:t xml:space="preserve"> z </w:t>
      </w:r>
      <w:r>
        <w:t>organami administracji publicznej,</w:t>
      </w:r>
      <w:r w:rsidR="00D36F77">
        <w:t xml:space="preserve"> a w </w:t>
      </w:r>
      <w:r>
        <w:t>szczególności</w:t>
      </w:r>
      <w:r w:rsidR="00D36F77">
        <w:t xml:space="preserve"> z </w:t>
      </w:r>
      <w:r>
        <w:t>Policją, Państwową Inspekcją Pracy, Służbą Celną, Zakładem Ubezpieczeń Społecznych, urzędami kontroli skarbowej oraz związkami zawodowymi</w:t>
      </w:r>
      <w:r w:rsidR="00D36F77">
        <w:t xml:space="preserve"> i </w:t>
      </w:r>
      <w:r>
        <w:t>organizacjami pracodawców.</w:t>
      </w:r>
    </w:p>
    <w:p w:rsidR="0028430B" w:rsidRDefault="0028430B" w:rsidP="00D36F77">
      <w:pPr>
        <w:pStyle w:val="USTustnpkodeksu"/>
        <w:keepNext/>
      </w:pPr>
      <w:r>
        <w:t>23.</w:t>
      </w:r>
      <w:r w:rsidR="00D36F77">
        <w:t> </w:t>
      </w:r>
      <w:r>
        <w:t>Organ Straży Granicznej dokonujący kontroli zawiadamia</w:t>
      </w:r>
      <w:r w:rsidR="00D36F77">
        <w:t xml:space="preserve"> o </w:t>
      </w:r>
      <w:r>
        <w:t>podejrzeniu naruszenia prz</w:t>
      </w:r>
      <w:r w:rsidRPr="0028430B">
        <w:t>e</w:t>
      </w:r>
      <w:r>
        <w:t>pisów prawa właściwe organy,</w:t>
      </w:r>
      <w:r w:rsidR="00D36F77">
        <w:t xml:space="preserve"> w </w:t>
      </w:r>
      <w:r>
        <w:t>szczególności:</w:t>
      </w:r>
    </w:p>
    <w:p w:rsidR="0028430B" w:rsidRDefault="0028430B" w:rsidP="00D36F77">
      <w:pPr>
        <w:pStyle w:val="PKTpunkt"/>
      </w:pPr>
      <w:r>
        <w:t>1)</w:t>
      </w:r>
      <w:r w:rsidR="00D36F77">
        <w:tab/>
      </w:r>
      <w:r w:rsidRPr="0028430B">
        <w:t>Zakład Ubezpieczeń Społecznych –</w:t>
      </w:r>
      <w:r w:rsidR="00D36F77" w:rsidRPr="0028430B">
        <w:t xml:space="preserve"> w</w:t>
      </w:r>
      <w:r w:rsidR="00D36F77">
        <w:t> </w:t>
      </w:r>
      <w:r w:rsidRPr="0028430B">
        <w:t>przypadku naruszenia</w:t>
      </w:r>
      <w:r>
        <w:t xml:space="preserve"> przepisów</w:t>
      </w:r>
      <w:r w:rsidR="00D36F77">
        <w:t xml:space="preserve"> w </w:t>
      </w:r>
      <w:r>
        <w:t>zakresie ubezpieczeń społecznych oraz składek na Fundusz Pracy;</w:t>
      </w:r>
    </w:p>
    <w:p w:rsidR="0028430B" w:rsidRDefault="0028430B" w:rsidP="00D36F77">
      <w:pPr>
        <w:pStyle w:val="PKTpunkt"/>
      </w:pPr>
      <w:r>
        <w:t>2)</w:t>
      </w:r>
      <w:r w:rsidR="00D36F77">
        <w:tab/>
      </w:r>
      <w:r>
        <w:t>Państwową Inspekcję Pracy –</w:t>
      </w:r>
      <w:r w:rsidR="00D36F77">
        <w:t xml:space="preserve"> w </w:t>
      </w:r>
      <w:r>
        <w:t>przypadku naruszenia przepisów prawa pracy;</w:t>
      </w:r>
    </w:p>
    <w:p w:rsidR="0028430B" w:rsidRDefault="0028430B" w:rsidP="00D36F77">
      <w:pPr>
        <w:pStyle w:val="PKTpunkt"/>
      </w:pPr>
      <w:r>
        <w:t>3)</w:t>
      </w:r>
      <w:r w:rsidR="00D36F77">
        <w:tab/>
      </w:r>
      <w:r>
        <w:t>urząd kontroli skarbowej –</w:t>
      </w:r>
      <w:r w:rsidR="00D36F77">
        <w:t xml:space="preserve"> w </w:t>
      </w:r>
      <w:r>
        <w:t>przypadku naruszenia przepisów prawa podatkowego;</w:t>
      </w:r>
    </w:p>
    <w:p w:rsidR="0028430B" w:rsidRDefault="0028430B" w:rsidP="00D36F77">
      <w:pPr>
        <w:pStyle w:val="PKTpunkt"/>
      </w:pPr>
      <w:r>
        <w:t>4)</w:t>
      </w:r>
      <w:r w:rsidR="00D36F77">
        <w:tab/>
      </w:r>
      <w:r>
        <w:t>Służbę Celną –</w:t>
      </w:r>
      <w:r w:rsidR="00D36F77">
        <w:t xml:space="preserve"> w </w:t>
      </w:r>
      <w:r>
        <w:t>przypadku naruszenia przepisów prawa celnego;</w:t>
      </w:r>
    </w:p>
    <w:p w:rsidR="0028430B" w:rsidRDefault="0028430B" w:rsidP="00D36F77">
      <w:pPr>
        <w:pStyle w:val="PKTpunkt"/>
      </w:pPr>
      <w:r>
        <w:t>5)</w:t>
      </w:r>
      <w:r w:rsidR="00D36F77">
        <w:tab/>
      </w:r>
      <w:r>
        <w:t>Policję lub Prokuraturę –</w:t>
      </w:r>
      <w:r w:rsidR="00D36F77">
        <w:t xml:space="preserve"> w </w:t>
      </w:r>
      <w:r>
        <w:t>przypadku podejrzenia popełnienia czynu zabronionego.</w:t>
      </w:r>
    </w:p>
    <w:p w:rsidR="0028430B" w:rsidRDefault="0028430B" w:rsidP="00D36F77">
      <w:pPr>
        <w:pStyle w:val="USTustnpkodeksu"/>
      </w:pPr>
      <w:r>
        <w:t>23</w:t>
      </w:r>
      <w:r w:rsidRPr="00687823">
        <w:t>a.</w:t>
      </w:r>
      <w:r w:rsidRPr="00D36F77">
        <w:rPr>
          <w:rStyle w:val="IGindeksgrny"/>
        </w:rPr>
        <w:footnoteReference w:id="41"/>
      </w:r>
      <w:r w:rsidRPr="00D36F77">
        <w:rPr>
          <w:rStyle w:val="IGindeksgrny"/>
        </w:rPr>
        <w:t>)</w:t>
      </w:r>
      <w:r w:rsidR="00D36F77">
        <w:t> </w:t>
      </w:r>
      <w:r>
        <w:t xml:space="preserve">Komendant Główny </w:t>
      </w:r>
      <w:r w:rsidRPr="00687823">
        <w:t>Straż</w:t>
      </w:r>
      <w:r>
        <w:t xml:space="preserve">y </w:t>
      </w:r>
      <w:r w:rsidRPr="00687823">
        <w:t>Graniczn</w:t>
      </w:r>
      <w:r>
        <w:t xml:space="preserve">ej </w:t>
      </w:r>
      <w:r w:rsidRPr="00687823">
        <w:t>jest</w:t>
      </w:r>
      <w:r>
        <w:t xml:space="preserve"> </w:t>
      </w:r>
      <w:r w:rsidRPr="00687823">
        <w:t>obowiązan</w:t>
      </w:r>
      <w:r>
        <w:t xml:space="preserve">y </w:t>
      </w:r>
      <w:r w:rsidRPr="00687823">
        <w:t>do</w:t>
      </w:r>
      <w:r>
        <w:t xml:space="preserve"> </w:t>
      </w:r>
      <w:r w:rsidRPr="00687823">
        <w:t>przekazywania</w:t>
      </w:r>
      <w:r>
        <w:t xml:space="preserve"> </w:t>
      </w:r>
      <w:r w:rsidRPr="00687823">
        <w:t>ministrowi</w:t>
      </w:r>
      <w:r>
        <w:t xml:space="preserve"> </w:t>
      </w:r>
      <w:r w:rsidRPr="00687823">
        <w:t>właściwemu</w:t>
      </w:r>
      <w:r>
        <w:t xml:space="preserve"> </w:t>
      </w:r>
      <w:r w:rsidRPr="00687823">
        <w:t>do</w:t>
      </w:r>
      <w:r>
        <w:t xml:space="preserve"> </w:t>
      </w:r>
      <w:r w:rsidRPr="00687823">
        <w:t>spraw</w:t>
      </w:r>
      <w:r>
        <w:t xml:space="preserve"> </w:t>
      </w:r>
      <w:r w:rsidRPr="00687823">
        <w:t>pracy</w:t>
      </w:r>
      <w:r>
        <w:t xml:space="preserve"> </w:t>
      </w:r>
      <w:r w:rsidRPr="00687823">
        <w:t>oraz</w:t>
      </w:r>
      <w:r>
        <w:t xml:space="preserve"> </w:t>
      </w:r>
      <w:r w:rsidRPr="00687823">
        <w:t>ministrowi</w:t>
      </w:r>
      <w:r>
        <w:t xml:space="preserve"> </w:t>
      </w:r>
      <w:r w:rsidRPr="00687823">
        <w:t>właściwemu</w:t>
      </w:r>
      <w:r>
        <w:t xml:space="preserve"> </w:t>
      </w:r>
      <w:r w:rsidRPr="00687823">
        <w:t>do</w:t>
      </w:r>
      <w:r>
        <w:t xml:space="preserve"> </w:t>
      </w:r>
      <w:r w:rsidRPr="00687823">
        <w:t>spraw</w:t>
      </w:r>
      <w:r>
        <w:t xml:space="preserve"> </w:t>
      </w:r>
      <w:r w:rsidRPr="00687823">
        <w:t>wewnętrznych,</w:t>
      </w:r>
      <w:r>
        <w:t xml:space="preserve"> </w:t>
      </w:r>
      <w:r w:rsidRPr="00687823">
        <w:t>nie</w:t>
      </w:r>
      <w:r>
        <w:t xml:space="preserve"> </w:t>
      </w:r>
      <w:r w:rsidRPr="00687823">
        <w:t>później</w:t>
      </w:r>
      <w:r>
        <w:t xml:space="preserve"> </w:t>
      </w:r>
      <w:r w:rsidRPr="00687823">
        <w:t>niż</w:t>
      </w:r>
      <w:r>
        <w:t xml:space="preserve"> </w:t>
      </w:r>
      <w:r w:rsidRPr="00687823">
        <w:t>do</w:t>
      </w:r>
      <w:r>
        <w:t xml:space="preserve"> </w:t>
      </w:r>
      <w:r w:rsidRPr="00687823">
        <w:t>dnia</w:t>
      </w:r>
      <w:r>
        <w:t xml:space="preserve"> </w:t>
      </w:r>
      <w:r w:rsidRPr="00687823">
        <w:t>3</w:t>
      </w:r>
      <w:r w:rsidR="00D36F77" w:rsidRPr="00687823">
        <w:t>0</w:t>
      </w:r>
      <w:r w:rsidR="00D36F77">
        <w:t> </w:t>
      </w:r>
      <w:r w:rsidRPr="00687823">
        <w:t>kwietnia</w:t>
      </w:r>
      <w:r>
        <w:t xml:space="preserve"> </w:t>
      </w:r>
      <w:r w:rsidRPr="00687823">
        <w:t>następnego</w:t>
      </w:r>
      <w:r>
        <w:t xml:space="preserve"> </w:t>
      </w:r>
      <w:r w:rsidRPr="00687823">
        <w:t>roku,</w:t>
      </w:r>
      <w:r>
        <w:t xml:space="preserve"> </w:t>
      </w:r>
      <w:r w:rsidRPr="00687823">
        <w:t>zbio</w:t>
      </w:r>
      <w:r w:rsidRPr="00687823">
        <w:t>r</w:t>
      </w:r>
      <w:r w:rsidRPr="00687823">
        <w:t>czych</w:t>
      </w:r>
      <w:r>
        <w:t xml:space="preserve"> </w:t>
      </w:r>
      <w:r w:rsidRPr="00687823">
        <w:t>wyników</w:t>
      </w:r>
      <w:r>
        <w:t xml:space="preserve"> </w:t>
      </w:r>
      <w:r w:rsidRPr="00687823">
        <w:t>kontroli,</w:t>
      </w:r>
      <w:r w:rsidR="00D36F77">
        <w:t xml:space="preserve"> </w:t>
      </w:r>
      <w:r w:rsidR="00D36F77" w:rsidRPr="00687823">
        <w:t>o</w:t>
      </w:r>
      <w:r w:rsidR="00D36F77">
        <w:t> </w:t>
      </w:r>
      <w:r w:rsidRPr="00687823">
        <w:t>której</w:t>
      </w:r>
      <w:r>
        <w:t xml:space="preserve"> </w:t>
      </w:r>
      <w:r w:rsidRPr="00687823">
        <w:t>mowa</w:t>
      </w:r>
      <w:r w:rsidR="00D36F77">
        <w:t xml:space="preserve"> </w:t>
      </w:r>
      <w:r w:rsidR="00D36F77" w:rsidRPr="00687823">
        <w:t>w</w:t>
      </w:r>
      <w:r w:rsidR="00D36F77">
        <w:t> ust. </w:t>
      </w:r>
      <w:r w:rsidRPr="00687823">
        <w:t>1,</w:t>
      </w:r>
      <w:r w:rsidR="00D36F77">
        <w:t xml:space="preserve"> </w:t>
      </w:r>
      <w:r w:rsidR="00D36F77" w:rsidRPr="00687823">
        <w:t>w</w:t>
      </w:r>
      <w:r w:rsidR="00D36F77">
        <w:t> </w:t>
      </w:r>
      <w:r w:rsidRPr="00687823">
        <w:t>zakresie</w:t>
      </w:r>
      <w:r>
        <w:t xml:space="preserve"> </w:t>
      </w:r>
      <w:r w:rsidRPr="00687823">
        <w:t>dotyczącym</w:t>
      </w:r>
      <w:r>
        <w:t xml:space="preserve"> </w:t>
      </w:r>
      <w:r w:rsidRPr="00687823">
        <w:t>powierzania</w:t>
      </w:r>
      <w:r>
        <w:t xml:space="preserve"> </w:t>
      </w:r>
      <w:r w:rsidRPr="00687823">
        <w:t>wykonywania</w:t>
      </w:r>
      <w:r>
        <w:t xml:space="preserve"> </w:t>
      </w:r>
      <w:r w:rsidRPr="00687823">
        <w:t>pracy</w:t>
      </w:r>
      <w:r>
        <w:t xml:space="preserve"> </w:t>
      </w:r>
      <w:r w:rsidRPr="00687823">
        <w:t>cudzoziemcom</w:t>
      </w:r>
      <w:r>
        <w:t xml:space="preserve"> </w:t>
      </w:r>
      <w:r w:rsidRPr="00687823">
        <w:t>przebywającym</w:t>
      </w:r>
      <w:r>
        <w:t xml:space="preserve"> </w:t>
      </w:r>
      <w:r w:rsidRPr="00687823">
        <w:t>bez</w:t>
      </w:r>
      <w:r>
        <w:t xml:space="preserve"> </w:t>
      </w:r>
      <w:r w:rsidRPr="00687823">
        <w:t>ważnego</w:t>
      </w:r>
      <w:r>
        <w:t xml:space="preserve"> </w:t>
      </w:r>
      <w:r w:rsidRPr="00687823">
        <w:t>dokumentu</w:t>
      </w:r>
      <w:r>
        <w:t xml:space="preserve"> </w:t>
      </w:r>
      <w:r w:rsidRPr="00687823">
        <w:t>uprawniającego</w:t>
      </w:r>
      <w:r>
        <w:t xml:space="preserve"> </w:t>
      </w:r>
      <w:r w:rsidRPr="00687823">
        <w:t>do</w:t>
      </w:r>
      <w:r>
        <w:t xml:space="preserve"> </w:t>
      </w:r>
      <w:r w:rsidRPr="00687823">
        <w:t>pobytu</w:t>
      </w:r>
      <w:r>
        <w:t xml:space="preserve"> </w:t>
      </w:r>
      <w:r w:rsidRPr="00687823">
        <w:t>na</w:t>
      </w:r>
      <w:r>
        <w:t xml:space="preserve"> </w:t>
      </w:r>
      <w:r w:rsidRPr="00687823">
        <w:t>terytorium</w:t>
      </w:r>
      <w:r>
        <w:t xml:space="preserve"> </w:t>
      </w:r>
      <w:r w:rsidRPr="00687823">
        <w:t>Rz</w:t>
      </w:r>
      <w:r w:rsidRPr="0028430B">
        <w:t>e</w:t>
      </w:r>
      <w:r w:rsidRPr="00687823">
        <w:t>czypospolitej</w:t>
      </w:r>
      <w:r>
        <w:t xml:space="preserve"> </w:t>
      </w:r>
      <w:r w:rsidRPr="00687823">
        <w:t>Polskiej,</w:t>
      </w:r>
      <w:r w:rsidR="00D36F77">
        <w:t xml:space="preserve"> </w:t>
      </w:r>
      <w:r w:rsidR="00D36F77" w:rsidRPr="00687823">
        <w:t>z</w:t>
      </w:r>
      <w:r w:rsidR="00D36F77">
        <w:t> </w:t>
      </w:r>
      <w:r w:rsidRPr="00687823">
        <w:t>uwzględnieniem</w:t>
      </w:r>
      <w:r>
        <w:t xml:space="preserve"> </w:t>
      </w:r>
      <w:r w:rsidRPr="00687823">
        <w:t>liczby</w:t>
      </w:r>
      <w:r>
        <w:t xml:space="preserve"> </w:t>
      </w:r>
      <w:r w:rsidRPr="00687823">
        <w:t>kontroli</w:t>
      </w:r>
      <w:r>
        <w:t xml:space="preserve"> </w:t>
      </w:r>
      <w:r w:rsidRPr="00687823">
        <w:t>przeprowadzonych</w:t>
      </w:r>
      <w:r w:rsidR="00D36F77">
        <w:t xml:space="preserve"> </w:t>
      </w:r>
      <w:r w:rsidR="00D36F77" w:rsidRPr="00687823">
        <w:t>w</w:t>
      </w:r>
      <w:r w:rsidR="00D36F77">
        <w:t> </w:t>
      </w:r>
      <w:r w:rsidRPr="00687823">
        <w:t>poprze</w:t>
      </w:r>
      <w:r w:rsidRPr="0028430B">
        <w:t>d</w:t>
      </w:r>
      <w:r w:rsidRPr="00687823">
        <w:t>nim</w:t>
      </w:r>
      <w:r>
        <w:t xml:space="preserve"> </w:t>
      </w:r>
      <w:r w:rsidRPr="00687823">
        <w:t>roku</w:t>
      </w:r>
      <w:r>
        <w:t xml:space="preserve"> </w:t>
      </w:r>
      <w:r w:rsidRPr="00687823">
        <w:t>oraz</w:t>
      </w:r>
      <w:r>
        <w:t xml:space="preserve"> </w:t>
      </w:r>
      <w:r w:rsidRPr="00687823">
        <w:t>procentowego</w:t>
      </w:r>
      <w:r>
        <w:t xml:space="preserve"> </w:t>
      </w:r>
      <w:r w:rsidRPr="00687823">
        <w:t>udziału</w:t>
      </w:r>
      <w:r>
        <w:t xml:space="preserve"> </w:t>
      </w:r>
      <w:r w:rsidRPr="00687823">
        <w:t>podmiotów</w:t>
      </w:r>
      <w:r>
        <w:t xml:space="preserve"> </w:t>
      </w:r>
      <w:r w:rsidRPr="00687823">
        <w:t>powi</w:t>
      </w:r>
      <w:r w:rsidRPr="00687823">
        <w:t>e</w:t>
      </w:r>
      <w:r w:rsidRPr="00687823">
        <w:t>rzających</w:t>
      </w:r>
      <w:r>
        <w:t xml:space="preserve"> </w:t>
      </w:r>
      <w:r w:rsidRPr="00687823">
        <w:t>wykonywanie</w:t>
      </w:r>
      <w:r>
        <w:t xml:space="preserve"> </w:t>
      </w:r>
      <w:r w:rsidRPr="00687823">
        <w:t>pracy</w:t>
      </w:r>
      <w:r>
        <w:t xml:space="preserve"> </w:t>
      </w:r>
      <w:r w:rsidRPr="00687823">
        <w:t>cudzoziemcom</w:t>
      </w:r>
      <w:r>
        <w:t xml:space="preserve"> </w:t>
      </w:r>
      <w:r w:rsidRPr="00687823">
        <w:t>przebywającym</w:t>
      </w:r>
      <w:r>
        <w:t xml:space="preserve"> </w:t>
      </w:r>
      <w:r w:rsidRPr="00687823">
        <w:t>bez</w:t>
      </w:r>
      <w:r>
        <w:t xml:space="preserve"> </w:t>
      </w:r>
      <w:r w:rsidRPr="00687823">
        <w:t>ważnego</w:t>
      </w:r>
      <w:r>
        <w:t xml:space="preserve"> </w:t>
      </w:r>
      <w:r w:rsidRPr="00687823">
        <w:t>dokumentu</w:t>
      </w:r>
      <w:r>
        <w:t xml:space="preserve"> </w:t>
      </w:r>
      <w:r w:rsidRPr="00687823">
        <w:t>uprawniającego</w:t>
      </w:r>
      <w:r>
        <w:t xml:space="preserve"> </w:t>
      </w:r>
      <w:r w:rsidRPr="00687823">
        <w:t>do</w:t>
      </w:r>
      <w:r>
        <w:t xml:space="preserve"> </w:t>
      </w:r>
      <w:r w:rsidRPr="00687823">
        <w:t>pobytu</w:t>
      </w:r>
      <w:r>
        <w:t xml:space="preserve"> </w:t>
      </w:r>
      <w:r w:rsidRPr="00687823">
        <w:t>na</w:t>
      </w:r>
      <w:r>
        <w:t xml:space="preserve"> </w:t>
      </w:r>
      <w:r w:rsidRPr="00687823">
        <w:t>terytorium</w:t>
      </w:r>
      <w:r>
        <w:t xml:space="preserve"> </w:t>
      </w:r>
      <w:r w:rsidRPr="00687823">
        <w:t>Rzeczypospolitej</w:t>
      </w:r>
      <w:r>
        <w:t xml:space="preserve"> </w:t>
      </w:r>
      <w:r w:rsidRPr="00687823">
        <w:t>Polskiej</w:t>
      </w:r>
      <w:r w:rsidR="00D36F77">
        <w:t xml:space="preserve"> </w:t>
      </w:r>
      <w:r w:rsidR="00D36F77" w:rsidRPr="00687823">
        <w:t>w</w:t>
      </w:r>
      <w:r w:rsidR="00D36F77">
        <w:t> </w:t>
      </w:r>
      <w:r w:rsidRPr="00687823">
        <w:t>każdym</w:t>
      </w:r>
      <w:r>
        <w:t xml:space="preserve"> </w:t>
      </w:r>
      <w:r w:rsidRPr="00687823">
        <w:t>sektorze,</w:t>
      </w:r>
      <w:r w:rsidR="00D36F77">
        <w:t xml:space="preserve"> </w:t>
      </w:r>
      <w:r w:rsidR="00D36F77" w:rsidRPr="00687823">
        <w:t>o</w:t>
      </w:r>
      <w:r w:rsidR="00D36F77">
        <w:t> </w:t>
      </w:r>
      <w:r w:rsidRPr="00687823">
        <w:t>którym</w:t>
      </w:r>
      <w:r>
        <w:t xml:space="preserve"> </w:t>
      </w:r>
      <w:r w:rsidRPr="00687823">
        <w:t>mowa</w:t>
      </w:r>
      <w:r w:rsidR="00D36F77">
        <w:t xml:space="preserve"> </w:t>
      </w:r>
      <w:r w:rsidR="00D36F77" w:rsidRPr="00687823">
        <w:t>w</w:t>
      </w:r>
      <w:r w:rsidR="00D36F77">
        <w:t> art. 4 ust. 7 </w:t>
      </w:r>
      <w:r>
        <w:t>ustawy</w:t>
      </w:r>
      <w:r w:rsidR="00D36F77">
        <w:t xml:space="preserve"> z </w:t>
      </w:r>
      <w:r>
        <w:t>dnia 2</w:t>
      </w:r>
      <w:r w:rsidR="00D36F77">
        <w:t>0 </w:t>
      </w:r>
      <w:r>
        <w:t>kwietnia 200</w:t>
      </w:r>
      <w:r w:rsidR="00D36F77">
        <w:t>4 </w:t>
      </w:r>
      <w:r>
        <w:t>r.</w:t>
      </w:r>
      <w:r w:rsidR="00D36F77">
        <w:t xml:space="preserve"> o </w:t>
      </w:r>
      <w:r>
        <w:t>promocji zatrudnienia</w:t>
      </w:r>
      <w:r w:rsidR="00D36F77">
        <w:t xml:space="preserve"> i </w:t>
      </w:r>
      <w:r>
        <w:t>instytucjach rynku pracy.</w:t>
      </w:r>
    </w:p>
    <w:p w:rsidR="0028430B" w:rsidRDefault="0028430B" w:rsidP="00D36F77">
      <w:pPr>
        <w:pStyle w:val="USTustnpkodeksu"/>
      </w:pPr>
      <w:r>
        <w:t>24.</w:t>
      </w:r>
      <w:r w:rsidR="00D36F77">
        <w:t> W </w:t>
      </w:r>
      <w:r>
        <w:t>zakresie nieuregulowanym</w:t>
      </w:r>
      <w:r w:rsidR="00D36F77">
        <w:t xml:space="preserve"> w </w:t>
      </w:r>
      <w:r>
        <w:t>niniejszym rozdziale stosuje się przepisy Kodeksu p</w:t>
      </w:r>
      <w:r w:rsidRPr="0028430B">
        <w:t>o</w:t>
      </w:r>
      <w:r>
        <w:t>stępowania administracy</w:t>
      </w:r>
      <w:r>
        <w:t>j</w:t>
      </w:r>
      <w:r>
        <w:t>nego.</w:t>
      </w:r>
    </w:p>
    <w:p w:rsidR="0028430B" w:rsidRDefault="0028430B" w:rsidP="00D36F77">
      <w:pPr>
        <w:pStyle w:val="USTustnpkodeksu"/>
      </w:pPr>
      <w:r>
        <w:t>25.</w:t>
      </w:r>
      <w:r w:rsidR="00D36F77">
        <w:t> </w:t>
      </w:r>
      <w:r>
        <w:t>Minister właściwy do spraw wewnętrznych</w:t>
      </w:r>
      <w:r w:rsidR="00D36F77">
        <w:t xml:space="preserve"> w </w:t>
      </w:r>
      <w:r>
        <w:t>porozumieniu</w:t>
      </w:r>
      <w:r w:rsidR="00D36F77">
        <w:t xml:space="preserve"> z </w:t>
      </w:r>
      <w:r>
        <w:t>ministrem właściwym do spraw pracy określi,</w:t>
      </w:r>
      <w:r w:rsidR="00D36F77">
        <w:t xml:space="preserve"> w </w:t>
      </w:r>
      <w:r>
        <w:t>drodze rozporządzenia, szczegółowy tryb przeprowadzania ko</w:t>
      </w:r>
      <w:r w:rsidRPr="0028430B">
        <w:t>n</w:t>
      </w:r>
      <w:r>
        <w:t>troli,</w:t>
      </w:r>
      <w:r w:rsidR="00D36F77">
        <w:t xml:space="preserve"> o </w:t>
      </w:r>
      <w:r>
        <w:t>której mowa</w:t>
      </w:r>
      <w:r w:rsidR="00D36F77">
        <w:t xml:space="preserve"> w ust. </w:t>
      </w:r>
      <w:r>
        <w:t>1, oraz wzory stosowanych dokumentów, mając na względzie konieczność zapewnienia sprawności przeprowadzanej kontroli oraz prawidłowego d</w:t>
      </w:r>
      <w:r w:rsidRPr="0028430B">
        <w:t>o</w:t>
      </w:r>
      <w:r>
        <w:t>kumentowania przeprowadzonych czynności kontrolnych.</w:t>
      </w:r>
    </w:p>
    <w:p w:rsid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10e.</w:t>
      </w:r>
      <w:r w:rsidR="00D36F77">
        <w:rPr>
          <w:rStyle w:val="IGindeksgrny"/>
        </w:rPr>
        <w:t> </w:t>
      </w:r>
      <w:r>
        <w:t>1.</w:t>
      </w:r>
      <w:r w:rsidR="00D36F77">
        <w:t xml:space="preserve"> W </w:t>
      </w:r>
      <w:r>
        <w:t>celu realizacji zadań,</w:t>
      </w:r>
      <w:r w:rsidR="00D36F77">
        <w:t xml:space="preserve"> o </w:t>
      </w:r>
      <w:r>
        <w:t>których mowa</w:t>
      </w:r>
      <w:r w:rsidR="00D36F77">
        <w:t xml:space="preserve"> w art. 1 ust. 2 pkt </w:t>
      </w:r>
      <w:r>
        <w:t>1, 2, 4–5d</w:t>
      </w:r>
      <w:r w:rsidR="00D36F77">
        <w:t xml:space="preserve"> i </w:t>
      </w:r>
      <w:r>
        <w:t>10, Komendant Główny Straży Granicznej lub komendant oddziału Straży Granicznej może zarządzić</w:t>
      </w:r>
      <w:r w:rsidR="00D36F77">
        <w:t xml:space="preserve"> o </w:t>
      </w:r>
      <w:r>
        <w:t>zastosowaniu urządzeń uniemożliwiających tel</w:t>
      </w:r>
      <w:r>
        <w:t>e</w:t>
      </w:r>
      <w:r>
        <w:t>komunikację na określonym obszarze, przez czas niezbędny do wykonywania czynności przez Straż Graniczną,</w:t>
      </w:r>
      <w:r w:rsidR="00D36F77">
        <w:t xml:space="preserve"> z </w:t>
      </w:r>
      <w:r>
        <w:t>uwzględni</w:t>
      </w:r>
      <w:r w:rsidRPr="0028430B">
        <w:t>e</w:t>
      </w:r>
      <w:r>
        <w:t>niem konieczności minimalizacji skutków braku możliwości korzystania</w:t>
      </w:r>
      <w:r w:rsidR="00D36F77">
        <w:t xml:space="preserve"> z </w:t>
      </w:r>
      <w:r>
        <w:t>usług telek</w:t>
      </w:r>
      <w:r w:rsidRPr="0028430B">
        <w:t>o</w:t>
      </w:r>
      <w:r>
        <w:t>munikacyjnych.</w:t>
      </w:r>
    </w:p>
    <w:p w:rsidR="0028430B" w:rsidRDefault="0028430B" w:rsidP="00D36F77">
      <w:pPr>
        <w:pStyle w:val="USTustnpkodeksu"/>
      </w:pPr>
      <w:r>
        <w:t>2.</w:t>
      </w:r>
      <w:r w:rsidR="00D36F77">
        <w:t> O </w:t>
      </w:r>
      <w:r>
        <w:t>zastosowaniu urządzeń,</w:t>
      </w:r>
      <w:r w:rsidR="00D36F77">
        <w:t xml:space="preserve"> o </w:t>
      </w:r>
      <w:r>
        <w:t>których mowa</w:t>
      </w:r>
      <w:r w:rsidR="00D36F77">
        <w:t xml:space="preserve"> w ust. </w:t>
      </w:r>
      <w:r>
        <w:t>1, Komendant Główny Straży Granic</w:t>
      </w:r>
      <w:r w:rsidRPr="0028430B">
        <w:t>z</w:t>
      </w:r>
      <w:r>
        <w:t>nej lub komendant oddzi</w:t>
      </w:r>
      <w:r>
        <w:t>a</w:t>
      </w:r>
      <w:r>
        <w:t>łu Straży Granicznej niezwłocznie informuje Prezesa Urzędu Komunikacji Elektronicznej.</w:t>
      </w:r>
    </w:p>
    <w:p w:rsid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10f.</w:t>
      </w:r>
      <w:bookmarkStart w:id="24" w:name="_Ref391642333"/>
      <w:r w:rsidRPr="00D36F77">
        <w:rPr>
          <w:rStyle w:val="IGindeksgrny"/>
        </w:rPr>
        <w:footnoteReference w:id="42"/>
      </w:r>
      <w:bookmarkEnd w:id="24"/>
      <w:r w:rsidRPr="00D36F77">
        <w:rPr>
          <w:rStyle w:val="IGindeksgrny"/>
        </w:rPr>
        <w:t>)</w:t>
      </w:r>
      <w:r w:rsidR="00D36F77">
        <w:t> W </w:t>
      </w:r>
      <w:r>
        <w:t>celu wykonywania zadań</w:t>
      </w:r>
      <w:r w:rsidR="00D36F77">
        <w:t xml:space="preserve"> w </w:t>
      </w:r>
      <w:r>
        <w:t>zakresie kontroli ruchu drogowego, o których mowa</w:t>
      </w:r>
      <w:r w:rsidR="00D36F77">
        <w:t xml:space="preserve"> w art. </w:t>
      </w:r>
      <w:r>
        <w:t>12</w:t>
      </w:r>
      <w:r w:rsidR="00D36F77">
        <w:t>9 ust. </w:t>
      </w:r>
      <w:r>
        <w:t>4a ustawy</w:t>
      </w:r>
      <w:r w:rsidR="00D36F77">
        <w:t xml:space="preserve"> z </w:t>
      </w:r>
      <w:r>
        <w:t>dnia 2</w:t>
      </w:r>
      <w:r w:rsidR="00D36F77">
        <w:t>0 </w:t>
      </w:r>
      <w:r>
        <w:t>czerwca 199</w:t>
      </w:r>
      <w:r w:rsidR="00D36F77">
        <w:t>7 </w:t>
      </w:r>
      <w:r>
        <w:t>r. – Prawo</w:t>
      </w:r>
      <w:r w:rsidR="00D36F77">
        <w:t xml:space="preserve"> o </w:t>
      </w:r>
      <w:r>
        <w:t>ruchu drogowym (</w:t>
      </w:r>
      <w:r w:rsidR="00D36F77">
        <w:t>Dz. U. z </w:t>
      </w:r>
      <w:r>
        <w:t>201</w:t>
      </w:r>
      <w:r w:rsidR="00D36F77">
        <w:t>2 </w:t>
      </w:r>
      <w:r>
        <w:t>r.</w:t>
      </w:r>
      <w:r w:rsidR="00D36F77">
        <w:t xml:space="preserve"> poz. </w:t>
      </w:r>
      <w:r>
        <w:t>1137,</w:t>
      </w:r>
      <w:r w:rsidR="00D36F77">
        <w:t xml:space="preserve"> z </w:t>
      </w:r>
      <w:proofErr w:type="spellStart"/>
      <w:r>
        <w:t>późn</w:t>
      </w:r>
      <w:proofErr w:type="spellEnd"/>
      <w:r>
        <w:t>. zm.</w:t>
      </w:r>
      <w:r w:rsidRPr="00D36F77">
        <w:rPr>
          <w:rStyle w:val="IGindeksgrny"/>
        </w:rPr>
        <w:footnoteReference w:id="43"/>
      </w:r>
      <w:r w:rsidRPr="00D36F77">
        <w:rPr>
          <w:rStyle w:val="IGindeksgrny"/>
        </w:rPr>
        <w:t>)</w:t>
      </w:r>
      <w:r>
        <w:t>), Straż Graniczna może prowadzić wyszukiwania informacji za pośre</w:t>
      </w:r>
      <w:r w:rsidRPr="0028430B">
        <w:t>d</w:t>
      </w:r>
      <w:r>
        <w:t>nictwem Krajowego Punktu Kontaktowego, na zasadach określonych</w:t>
      </w:r>
      <w:r w:rsidR="00D36F77">
        <w:t xml:space="preserve"> w art. </w:t>
      </w:r>
      <w:r>
        <w:t>80k–80r tej ust</w:t>
      </w:r>
      <w:r w:rsidRPr="0028430B">
        <w:t>a</w:t>
      </w:r>
      <w:r>
        <w:t>wy.</w:t>
      </w:r>
    </w:p>
    <w:p w:rsidR="0028430B" w:rsidRPr="0028430B" w:rsidRDefault="0028430B" w:rsidP="00D36F77">
      <w:pPr>
        <w:pStyle w:val="ARTartustawynprozporzdzenia"/>
        <w:keepNext/>
      </w:pPr>
      <w:r w:rsidRPr="00D36F77">
        <w:rPr>
          <w:rStyle w:val="Ppogrubienie"/>
        </w:rPr>
        <w:t>Art.</w:t>
      </w:r>
      <w:r w:rsidR="00D36F77" w:rsidRPr="00D36F77">
        <w:rPr>
          <w:rStyle w:val="Ppogrubienie"/>
        </w:rPr>
        <w:t> </w:t>
      </w:r>
      <w:r w:rsidRPr="00D36F77">
        <w:rPr>
          <w:rStyle w:val="Ppogrubienie"/>
        </w:rPr>
        <w:t>11.</w:t>
      </w:r>
      <w:r w:rsidR="00D36F77">
        <w:t> </w:t>
      </w:r>
      <w:r>
        <w:t>1. Funkcjonariusze, wykonując zadania,</w:t>
      </w:r>
      <w:r w:rsidR="00D36F77">
        <w:t xml:space="preserve"> o </w:t>
      </w:r>
      <w:r>
        <w:t>których mowa</w:t>
      </w:r>
      <w:r w:rsidR="00D36F77">
        <w:t xml:space="preserve"> w art. 1 ust. </w:t>
      </w:r>
      <w:r>
        <w:t>2, mają prawo:</w:t>
      </w:r>
    </w:p>
    <w:p w:rsidR="0028430B" w:rsidRPr="0028430B" w:rsidRDefault="0028430B" w:rsidP="00D36F77">
      <w:pPr>
        <w:pStyle w:val="PKTpunkt"/>
      </w:pPr>
      <w:r>
        <w:t>1)</w:t>
      </w:r>
      <w:r w:rsidR="00D36F77">
        <w:tab/>
      </w:r>
      <w:r>
        <w:t>dokonywania kontroli granicznej;</w:t>
      </w:r>
    </w:p>
    <w:p w:rsidR="0028430B" w:rsidRPr="0028430B" w:rsidRDefault="0028430B" w:rsidP="00D36F77">
      <w:pPr>
        <w:pStyle w:val="PKTpunkt"/>
      </w:pPr>
      <w:r>
        <w:t>2)</w:t>
      </w:r>
      <w:r w:rsidR="00D36F77">
        <w:tab/>
      </w:r>
      <w:r>
        <w:t>dokonywania kontroli osobistej,</w:t>
      </w:r>
      <w:r w:rsidR="00D36F77">
        <w:t xml:space="preserve"> a </w:t>
      </w:r>
      <w:r>
        <w:t>także przeglądania zawartości bagaży, sprawdzania ładunków</w:t>
      </w:r>
      <w:r w:rsidR="00D36F77">
        <w:t xml:space="preserve"> w </w:t>
      </w:r>
      <w:r>
        <w:t>portach</w:t>
      </w:r>
      <w:r w:rsidR="00D36F77">
        <w:t xml:space="preserve"> i </w:t>
      </w:r>
      <w:r>
        <w:t>na dworcach oraz</w:t>
      </w:r>
      <w:r w:rsidR="00D36F77">
        <w:t xml:space="preserve"> w </w:t>
      </w:r>
      <w:r>
        <w:t>środkach komunikacji lotniczej, drogowej, kolejowej</w:t>
      </w:r>
      <w:r w:rsidR="00D36F77">
        <w:t xml:space="preserve"> i </w:t>
      </w:r>
      <w:r>
        <w:t>wodnej –</w:t>
      </w:r>
      <w:r w:rsidR="00D36F77">
        <w:t xml:space="preserve"> w </w:t>
      </w:r>
      <w:r>
        <w:t>celu wykluczenia możliwości popełnienia przestępstw lub wykroczeń, zwłaszcza skierowanych przeciwko nienaruszalności granicy państwowej lub bezpieczeństwu</w:t>
      </w:r>
      <w:r w:rsidR="00D36F77">
        <w:t xml:space="preserve"> w </w:t>
      </w:r>
      <w:r>
        <w:t>międzynarodowej komunikacji;</w:t>
      </w:r>
    </w:p>
    <w:p w:rsidR="0028430B" w:rsidRPr="0028430B" w:rsidRDefault="0028430B" w:rsidP="00D36F77">
      <w:pPr>
        <w:pStyle w:val="PKTpunkt"/>
      </w:pPr>
      <w:bookmarkStart w:id="25" w:name="f0004eTJ3s19v10502a"/>
      <w:bookmarkEnd w:id="25"/>
      <w:r>
        <w:t>2a)</w:t>
      </w:r>
      <w:r w:rsidRPr="00D36F77">
        <w:rPr>
          <w:rStyle w:val="IGindeksgrny"/>
        </w:rPr>
        <w:footnoteReference w:id="44"/>
      </w:r>
      <w:r w:rsidRPr="00D36F77">
        <w:rPr>
          <w:rStyle w:val="IGindeksgrny"/>
        </w:rPr>
        <w:t>)</w:t>
      </w:r>
      <w:r w:rsidR="00D36F77">
        <w:tab/>
      </w:r>
      <w:r w:rsidRPr="0028430B">
        <w:t>dokonywania kontroli bezpieczeństwa</w:t>
      </w:r>
      <w:r w:rsidR="00D36F77" w:rsidRPr="0028430B">
        <w:t xml:space="preserve"> w</w:t>
      </w:r>
      <w:r w:rsidR="00D36F77">
        <w:t> </w:t>
      </w:r>
      <w:r w:rsidRPr="0028430B">
        <w:t>przejściach granicznych,</w:t>
      </w:r>
      <w:r w:rsidR="00D36F77" w:rsidRPr="0028430B">
        <w:t xml:space="preserve"> w</w:t>
      </w:r>
      <w:r w:rsidR="00D36F77">
        <w:t> </w:t>
      </w:r>
      <w:r w:rsidRPr="0028430B">
        <w:t>portach lotniczych oraz</w:t>
      </w:r>
      <w:r w:rsidR="00D36F77" w:rsidRPr="0028430B">
        <w:t xml:space="preserve"> w</w:t>
      </w:r>
      <w:r w:rsidR="00D36F77">
        <w:t> </w:t>
      </w:r>
      <w:r w:rsidRPr="0028430B">
        <w:t>środkach komunik</w:t>
      </w:r>
      <w:r w:rsidRPr="0028430B">
        <w:t>a</w:t>
      </w:r>
      <w:r w:rsidRPr="0028430B">
        <w:t>cji lotniczej, drogowej, kolejowej</w:t>
      </w:r>
      <w:r w:rsidR="00D36F77" w:rsidRPr="0028430B">
        <w:t xml:space="preserve"> i</w:t>
      </w:r>
      <w:r w:rsidR="00D36F77">
        <w:t> </w:t>
      </w:r>
      <w:r w:rsidRPr="0028430B">
        <w:t>wodnej –</w:t>
      </w:r>
      <w:r w:rsidR="00D36F77" w:rsidRPr="0028430B">
        <w:t xml:space="preserve"> w</w:t>
      </w:r>
      <w:r w:rsidR="00D36F77">
        <w:t> </w:t>
      </w:r>
      <w:r w:rsidRPr="0028430B">
        <w:t>celu wykluczenia możliwości popełnienia przestępstw lub wykr</w:t>
      </w:r>
      <w:r w:rsidRPr="0028430B">
        <w:t>o</w:t>
      </w:r>
      <w:r w:rsidRPr="0028430B">
        <w:t>czeń, zwłaszcza skierowanych przeciwko nienaruszalności granicy państwowej lub bezpieczeństwa</w:t>
      </w:r>
      <w:r w:rsidR="00D36F77" w:rsidRPr="0028430B">
        <w:t xml:space="preserve"> w</w:t>
      </w:r>
      <w:r w:rsidR="00D36F77">
        <w:t> </w:t>
      </w:r>
      <w:r w:rsidRPr="0028430B">
        <w:t>międzynarodowej komunikacji;</w:t>
      </w:r>
    </w:p>
    <w:p w:rsidR="0028430B" w:rsidRDefault="0028430B" w:rsidP="00D36F77">
      <w:pPr>
        <w:pStyle w:val="PKTpunkt"/>
      </w:pPr>
      <w:r>
        <w:t>2b)</w:t>
      </w:r>
      <w:bookmarkStart w:id="26" w:name="_Ref391640080"/>
      <w:r w:rsidRPr="00D36F77">
        <w:rPr>
          <w:rStyle w:val="IGindeksgrny"/>
        </w:rPr>
        <w:footnoteReference w:id="45"/>
      </w:r>
      <w:bookmarkEnd w:id="26"/>
      <w:r w:rsidRPr="00D36F77">
        <w:rPr>
          <w:rStyle w:val="IGindeksgrny"/>
        </w:rPr>
        <w:t>)</w:t>
      </w:r>
      <w:r w:rsidR="00D36F77">
        <w:tab/>
      </w:r>
      <w:r>
        <w:t>pełnienia wart ochronnych na pokładzie statku powietrznego oraz stosowania ni</w:t>
      </w:r>
      <w:r w:rsidRPr="0028430B">
        <w:t>e</w:t>
      </w:r>
      <w:r>
        <w:t>zbędnych środków, łącznie</w:t>
      </w:r>
      <w:r w:rsidR="00D36F77">
        <w:t xml:space="preserve"> z </w:t>
      </w:r>
      <w:r>
        <w:t>użyciem środków przymusu bezpośredniego</w:t>
      </w:r>
      <w:r w:rsidR="00D36F77">
        <w:t xml:space="preserve"> i </w:t>
      </w:r>
      <w:r>
        <w:t>broni palnej,</w:t>
      </w:r>
      <w:r w:rsidR="00D36F77">
        <w:t xml:space="preserve"> w </w:t>
      </w:r>
      <w:r>
        <w:t>celu unieszkodliwienia osoby, która stanowi bezp</w:t>
      </w:r>
      <w:r>
        <w:t>o</w:t>
      </w:r>
      <w:r>
        <w:t>średnie zagrożenie be</w:t>
      </w:r>
      <w:r w:rsidRPr="0028430B">
        <w:t>z</w:t>
      </w:r>
      <w:r>
        <w:t>pieczeństwa lotu, zdrowia lub życia pasażerów lub członków załogi;</w:t>
      </w:r>
    </w:p>
    <w:p w:rsidR="0028430B" w:rsidRPr="0028430B" w:rsidRDefault="0028430B" w:rsidP="00D36F77">
      <w:pPr>
        <w:pStyle w:val="PKTpunkt"/>
      </w:pPr>
      <w:r>
        <w:t>3)</w:t>
      </w:r>
      <w:r w:rsidR="00D36F77">
        <w:tab/>
      </w:r>
      <w:r>
        <w:t>wydawania wiz</w:t>
      </w:r>
      <w:r w:rsidR="00D36F77">
        <w:t xml:space="preserve"> i </w:t>
      </w:r>
      <w:r>
        <w:t>innych zezwoleń na przekroczenie granicy państwowej na podstawie odrębnych przepisów;</w:t>
      </w:r>
    </w:p>
    <w:p w:rsidR="0028430B" w:rsidRPr="0028430B" w:rsidRDefault="0028430B" w:rsidP="00D36F77">
      <w:pPr>
        <w:pStyle w:val="PKTpunkt"/>
      </w:pPr>
      <w:r>
        <w:t>4)</w:t>
      </w:r>
      <w:r w:rsidR="00D36F77">
        <w:tab/>
      </w:r>
      <w:r>
        <w:t>legitymowania lub ustalania</w:t>
      </w:r>
      <w:r w:rsidR="00D36F77">
        <w:t xml:space="preserve"> w </w:t>
      </w:r>
      <w:r>
        <w:t>inny sposób tożsamości osoby;</w:t>
      </w:r>
    </w:p>
    <w:p w:rsidR="0028430B" w:rsidRPr="0028430B" w:rsidRDefault="0028430B" w:rsidP="00D36F77">
      <w:pPr>
        <w:pStyle w:val="PKTpunkt"/>
      </w:pPr>
      <w:r>
        <w:t>5)</w:t>
      </w:r>
      <w:r w:rsidR="00D36F77">
        <w:tab/>
      </w:r>
      <w:r>
        <w:t>zatrzymywania osób</w:t>
      </w:r>
      <w:r w:rsidR="00D36F77">
        <w:t xml:space="preserve"> w </w:t>
      </w:r>
      <w:r>
        <w:t>trybie</w:t>
      </w:r>
      <w:r w:rsidR="00D36F77">
        <w:t xml:space="preserve"> i </w:t>
      </w:r>
      <w:r>
        <w:t>przypadkach określonych</w:t>
      </w:r>
      <w:r w:rsidR="00D36F77">
        <w:t xml:space="preserve"> w </w:t>
      </w:r>
      <w:r>
        <w:t>przepisach Kodeksu p</w:t>
      </w:r>
      <w:r w:rsidRPr="0028430B">
        <w:t>ostępowania karnego</w:t>
      </w:r>
      <w:r w:rsidR="00D36F77" w:rsidRPr="0028430B">
        <w:t xml:space="preserve"> i</w:t>
      </w:r>
      <w:r w:rsidR="00D36F77">
        <w:t> </w:t>
      </w:r>
      <w:r w:rsidRPr="0028430B">
        <w:t>innych ustaw;</w:t>
      </w:r>
    </w:p>
    <w:p w:rsidR="0028430B" w:rsidRPr="0028430B" w:rsidRDefault="0028430B" w:rsidP="00D36F77">
      <w:pPr>
        <w:pStyle w:val="PKTpunkt"/>
      </w:pPr>
      <w:r>
        <w:t>5a)</w:t>
      </w:r>
      <w:r w:rsidR="00D36F77">
        <w:tab/>
      </w:r>
      <w:r w:rsidRPr="0028430B">
        <w:t>zatrzymywania osób stwarzających</w:t>
      </w:r>
      <w:r w:rsidR="00D36F77" w:rsidRPr="0028430B">
        <w:t xml:space="preserve"> w</w:t>
      </w:r>
      <w:r w:rsidR="00D36F77">
        <w:t> </w:t>
      </w:r>
      <w:r w:rsidRPr="0028430B">
        <w:t>sposób oczywisty bezpośrednie zagrożenie dla życia lub zdrowia ludzkiego,</w:t>
      </w:r>
      <w:r w:rsidR="00D36F77" w:rsidRPr="0028430B">
        <w:t xml:space="preserve"> a</w:t>
      </w:r>
      <w:r w:rsidR="00D36F77">
        <w:t> </w:t>
      </w:r>
      <w:r w:rsidRPr="0028430B">
        <w:t>także dla mienia;</w:t>
      </w:r>
    </w:p>
    <w:p w:rsidR="0028430B" w:rsidRPr="0028430B" w:rsidRDefault="0028430B" w:rsidP="00D36F77">
      <w:pPr>
        <w:pStyle w:val="PKTpunkt"/>
        <w:keepNext/>
      </w:pPr>
      <w:r w:rsidRPr="00B3204E">
        <w:t>5b)</w:t>
      </w:r>
      <w:r w:rsidRPr="00D36F77">
        <w:rPr>
          <w:rStyle w:val="IGindeksgrny"/>
        </w:rPr>
        <w:footnoteReference w:id="46"/>
      </w:r>
      <w:r w:rsidRPr="00D36F77">
        <w:rPr>
          <w:rStyle w:val="IGindeksgrny"/>
        </w:rPr>
        <w:t>)</w:t>
      </w:r>
      <w:r w:rsidR="00D36F77">
        <w:tab/>
      </w:r>
      <w:r w:rsidRPr="0028430B">
        <w:t>doprowadzania:</w:t>
      </w:r>
    </w:p>
    <w:p w:rsidR="0028430B" w:rsidRPr="000F71F0" w:rsidRDefault="0028430B" w:rsidP="00D36F77">
      <w:pPr>
        <w:pStyle w:val="LITlitera"/>
      </w:pPr>
      <w:r w:rsidRPr="000F71F0">
        <w:t>a)</w:t>
      </w:r>
      <w:r w:rsidR="00D36F77">
        <w:tab/>
      </w:r>
      <w:r w:rsidRPr="000F71F0">
        <w:t>osób,</w:t>
      </w:r>
      <w:r w:rsidR="00D36F77" w:rsidRPr="000F71F0">
        <w:t xml:space="preserve"> o</w:t>
      </w:r>
      <w:r w:rsidR="00D36F77">
        <w:t> </w:t>
      </w:r>
      <w:r w:rsidRPr="000F71F0">
        <w:t>których mowa</w:t>
      </w:r>
      <w:r w:rsidR="00D36F77" w:rsidRPr="000F71F0">
        <w:t xml:space="preserve"> w</w:t>
      </w:r>
      <w:r w:rsidR="00D36F77">
        <w:t> pkt </w:t>
      </w:r>
      <w:r w:rsidRPr="000F71F0">
        <w:t>5, do właściwego organu Straży Granicznej, sądu lub prokuratury,</w:t>
      </w:r>
    </w:p>
    <w:p w:rsidR="0028430B" w:rsidRPr="000F71F0" w:rsidRDefault="0028430B" w:rsidP="00D36F77">
      <w:pPr>
        <w:pStyle w:val="LITlitera"/>
      </w:pPr>
      <w:r w:rsidRPr="000F71F0">
        <w:t>b)</w:t>
      </w:r>
      <w:r w:rsidR="00D36F77">
        <w:tab/>
      </w:r>
      <w:r w:rsidRPr="000F71F0">
        <w:t>cudzoziemców, wobec których prowadzone są postępowania określone</w:t>
      </w:r>
      <w:r w:rsidR="00D36F77" w:rsidRPr="000F71F0">
        <w:t xml:space="preserve"> w</w:t>
      </w:r>
      <w:r w:rsidR="00D36F77">
        <w:t> </w:t>
      </w:r>
      <w:r w:rsidRPr="000F71F0">
        <w:t>ust</w:t>
      </w:r>
      <w:r w:rsidRPr="0028430B">
        <w:t>a</w:t>
      </w:r>
      <w:r w:rsidRPr="000F71F0">
        <w:t>wie</w:t>
      </w:r>
      <w:r w:rsidR="00D36F77" w:rsidRPr="000F71F0">
        <w:t xml:space="preserve"> z</w:t>
      </w:r>
      <w:r w:rsidR="00D36F77">
        <w:t> </w:t>
      </w:r>
      <w:r w:rsidRPr="000F71F0">
        <w:t>dnia 1</w:t>
      </w:r>
      <w:r w:rsidR="00D36F77" w:rsidRPr="000F71F0">
        <w:t>2</w:t>
      </w:r>
      <w:r w:rsidR="00D36F77">
        <w:t> </w:t>
      </w:r>
      <w:r w:rsidRPr="000F71F0">
        <w:t>grudnia 201</w:t>
      </w:r>
      <w:r w:rsidR="00D36F77" w:rsidRPr="000F71F0">
        <w:t>3</w:t>
      </w:r>
      <w:r w:rsidR="00D36F77">
        <w:t> </w:t>
      </w:r>
      <w:r w:rsidRPr="000F71F0">
        <w:t>r.</w:t>
      </w:r>
      <w:r w:rsidR="00D36F77" w:rsidRPr="000F71F0">
        <w:t xml:space="preserve"> o</w:t>
      </w:r>
      <w:r w:rsidR="00D36F77">
        <w:t> </w:t>
      </w:r>
      <w:r w:rsidRPr="000F71F0">
        <w:t>cudzoziemcach oraz</w:t>
      </w:r>
      <w:r w:rsidR="00D36F77" w:rsidRPr="000F71F0">
        <w:t xml:space="preserve"> w</w:t>
      </w:r>
      <w:r w:rsidR="00D36F77">
        <w:t> </w:t>
      </w:r>
      <w:r w:rsidRPr="000F71F0">
        <w:t>ustawie</w:t>
      </w:r>
      <w:r w:rsidR="00D36F77" w:rsidRPr="000F71F0">
        <w:t xml:space="preserve"> z</w:t>
      </w:r>
      <w:r w:rsidR="00D36F77">
        <w:t> </w:t>
      </w:r>
      <w:r w:rsidRPr="000F71F0">
        <w:t>dnia 1</w:t>
      </w:r>
      <w:r w:rsidR="00D36F77" w:rsidRPr="000F71F0">
        <w:t>3</w:t>
      </w:r>
      <w:r w:rsidR="00D36F77">
        <w:t> </w:t>
      </w:r>
      <w:r w:rsidRPr="000F71F0">
        <w:t>czer</w:t>
      </w:r>
      <w:r w:rsidRPr="0028430B">
        <w:t>w</w:t>
      </w:r>
      <w:r w:rsidRPr="000F71F0">
        <w:t>ca 200</w:t>
      </w:r>
      <w:r w:rsidR="00D36F77" w:rsidRPr="000F71F0">
        <w:t>3</w:t>
      </w:r>
      <w:r w:rsidR="00D36F77">
        <w:t> </w:t>
      </w:r>
      <w:r w:rsidRPr="000F71F0">
        <w:t>r.</w:t>
      </w:r>
      <w:r w:rsidR="00D36F77" w:rsidRPr="000F71F0">
        <w:t xml:space="preserve"> o</w:t>
      </w:r>
      <w:r w:rsidR="00D36F77">
        <w:t> </w:t>
      </w:r>
      <w:r w:rsidRPr="000F71F0">
        <w:t>udzielaniu cudzoziemcom ochrony na terytorium Rzeczypospolitej Polskiej,</w:t>
      </w:r>
      <w:r w:rsidR="00D36F77" w:rsidRPr="000F71F0">
        <w:t xml:space="preserve"> a</w:t>
      </w:r>
      <w:r w:rsidR="00D36F77">
        <w:t> </w:t>
      </w:r>
      <w:r w:rsidRPr="000F71F0">
        <w:t>także umieszczonych</w:t>
      </w:r>
      <w:r w:rsidR="00D36F77" w:rsidRPr="000F71F0">
        <w:t xml:space="preserve"> w</w:t>
      </w:r>
      <w:r w:rsidR="00D36F77">
        <w:t> </w:t>
      </w:r>
      <w:r w:rsidRPr="000F71F0">
        <w:t>strzeżonym ośrodku lub areszcie dla cudz</w:t>
      </w:r>
      <w:r w:rsidRPr="0028430B">
        <w:t>o</w:t>
      </w:r>
      <w:r w:rsidRPr="000F71F0">
        <w:t>ziemców do o</w:t>
      </w:r>
      <w:r w:rsidRPr="000F71F0">
        <w:t>r</w:t>
      </w:r>
      <w:r w:rsidRPr="000F71F0">
        <w:t>ganu Straży Granicznej, sądu, prokuratury, jednostki organizacy</w:t>
      </w:r>
      <w:r w:rsidRPr="0028430B">
        <w:t>j</w:t>
      </w:r>
      <w:r w:rsidRPr="000F71F0">
        <w:t>nej Policji, wojewody, Szefa Urzędu do Spraw Cudzoziemców, przedstaw</w:t>
      </w:r>
      <w:r w:rsidRPr="0028430B">
        <w:t>i</w:t>
      </w:r>
      <w:r w:rsidRPr="000F71F0">
        <w:t>cielstw dyplomatycznych, urzędów konsularnych, placówek opiekuńczo</w:t>
      </w:r>
      <w:r w:rsidR="006F4FE4">
        <w:t>-</w:t>
      </w:r>
      <w:r w:rsidR="006F4FE4">
        <w:br/>
      </w:r>
      <w:r w:rsidR="00D36F77">
        <w:softHyphen/>
      </w:r>
      <w:r w:rsidR="00D36F77">
        <w:noBreakHyphen/>
      </w:r>
      <w:r w:rsidRPr="000F71F0">
        <w:t>wychowawczych lub podmiotów leczniczych,</w:t>
      </w:r>
    </w:p>
    <w:p w:rsidR="0028430B" w:rsidRPr="000F71F0" w:rsidRDefault="0028430B" w:rsidP="00D36F77">
      <w:pPr>
        <w:pStyle w:val="LITlitera"/>
        <w:keepNext/>
      </w:pPr>
      <w:r w:rsidRPr="000F71F0">
        <w:t>c)</w:t>
      </w:r>
      <w:r w:rsidR="00D36F77">
        <w:tab/>
      </w:r>
      <w:r w:rsidRPr="000F71F0">
        <w:t>cudzoziemców:</w:t>
      </w:r>
    </w:p>
    <w:p w:rsidR="0028430B" w:rsidRPr="000F71F0" w:rsidRDefault="0028430B" w:rsidP="00D36F77">
      <w:pPr>
        <w:pStyle w:val="TIRtiret"/>
      </w:pPr>
      <w:r w:rsidRPr="000F71F0">
        <w:t>–</w:t>
      </w:r>
      <w:r w:rsidR="00D36F77">
        <w:tab/>
      </w:r>
      <w:r w:rsidRPr="000F71F0">
        <w:t>którym została wydana decyzja</w:t>
      </w:r>
      <w:r w:rsidR="00D36F77" w:rsidRPr="000F71F0">
        <w:t xml:space="preserve"> o</w:t>
      </w:r>
      <w:r w:rsidR="00D36F77">
        <w:t> </w:t>
      </w:r>
      <w:r w:rsidRPr="000F71F0">
        <w:t>zobowiązaniu cudzoziemca do powrotu podlegająca przymusowemu w</w:t>
      </w:r>
      <w:r w:rsidRPr="000F71F0">
        <w:t>y</w:t>
      </w:r>
      <w:r w:rsidRPr="000F71F0">
        <w:t>konaniu zgodnie</w:t>
      </w:r>
      <w:r w:rsidR="00D36F77" w:rsidRPr="000F71F0">
        <w:t xml:space="preserve"> z</w:t>
      </w:r>
      <w:r w:rsidR="00D36F77">
        <w:t> art. </w:t>
      </w:r>
      <w:r w:rsidRPr="000F71F0">
        <w:t>32</w:t>
      </w:r>
      <w:r w:rsidR="00D36F77" w:rsidRPr="000F71F0">
        <w:t>9</w:t>
      </w:r>
      <w:r w:rsidR="00D36F77">
        <w:t> </w:t>
      </w:r>
      <w:r w:rsidRPr="000F71F0">
        <w:t>ustawy</w:t>
      </w:r>
      <w:r w:rsidR="00D36F77" w:rsidRPr="000F71F0">
        <w:t xml:space="preserve"> z</w:t>
      </w:r>
      <w:r w:rsidR="00D36F77">
        <w:t> </w:t>
      </w:r>
      <w:r w:rsidRPr="000F71F0">
        <w:t>dnia 1</w:t>
      </w:r>
      <w:r w:rsidR="00D36F77" w:rsidRPr="000F71F0">
        <w:t>2</w:t>
      </w:r>
      <w:r w:rsidR="00D36F77">
        <w:t> </w:t>
      </w:r>
      <w:r w:rsidRPr="000F71F0">
        <w:t>grudnia 201</w:t>
      </w:r>
      <w:r w:rsidR="00D36F77" w:rsidRPr="000F71F0">
        <w:t>3</w:t>
      </w:r>
      <w:r w:rsidR="00D36F77">
        <w:t> </w:t>
      </w:r>
      <w:r w:rsidRPr="000F71F0">
        <w:t>r.</w:t>
      </w:r>
      <w:r w:rsidR="00D36F77" w:rsidRPr="000F71F0">
        <w:t xml:space="preserve"> o</w:t>
      </w:r>
      <w:r w:rsidR="00D36F77">
        <w:t> </w:t>
      </w:r>
      <w:r w:rsidRPr="000F71F0">
        <w:t>cudzoziemcach,</w:t>
      </w:r>
    </w:p>
    <w:p w:rsidR="0028430B" w:rsidRPr="000F71F0" w:rsidRDefault="0028430B" w:rsidP="00D36F77">
      <w:pPr>
        <w:pStyle w:val="TIRtiret"/>
      </w:pPr>
      <w:r w:rsidRPr="000F71F0">
        <w:t>–</w:t>
      </w:r>
      <w:r w:rsidR="00D36F77">
        <w:tab/>
      </w:r>
      <w:r w:rsidRPr="000F71F0">
        <w:t>którym odmówiono wjazdu na terytorium Rzeczypospolitej Polskiej,</w:t>
      </w:r>
      <w:r w:rsidR="00D36F77" w:rsidRPr="000F71F0">
        <w:t xml:space="preserve"> i</w:t>
      </w:r>
      <w:r w:rsidR="00D36F77">
        <w:t> </w:t>
      </w:r>
      <w:r w:rsidRPr="000F71F0">
        <w:t>w</w:t>
      </w:r>
      <w:r w:rsidRPr="0028430B">
        <w:t>y</w:t>
      </w:r>
      <w:r w:rsidRPr="000F71F0">
        <w:t>stąpiły okoliczności,</w:t>
      </w:r>
      <w:r w:rsidR="00D36F77" w:rsidRPr="000F71F0">
        <w:t xml:space="preserve"> o</w:t>
      </w:r>
      <w:r w:rsidR="00D36F77">
        <w:t> </w:t>
      </w:r>
      <w:r w:rsidRPr="000F71F0">
        <w:t>których mowa</w:t>
      </w:r>
      <w:r w:rsidR="00D36F77" w:rsidRPr="000F71F0">
        <w:t xml:space="preserve"> w</w:t>
      </w:r>
      <w:r w:rsidR="00D36F77">
        <w:t> art. </w:t>
      </w:r>
      <w:r w:rsidRPr="000F71F0">
        <w:t>46</w:t>
      </w:r>
      <w:r w:rsidR="00D36F77" w:rsidRPr="000F71F0">
        <w:t>3</w:t>
      </w:r>
      <w:r w:rsidR="00D36F77">
        <w:t xml:space="preserve"> ust. </w:t>
      </w:r>
      <w:r w:rsidR="00D36F77" w:rsidRPr="000F71F0">
        <w:t>1</w:t>
      </w:r>
      <w:r w:rsidR="00D36F77">
        <w:t> </w:t>
      </w:r>
      <w:r w:rsidRPr="000F71F0">
        <w:t>ustawy</w:t>
      </w:r>
      <w:r w:rsidR="00D36F77" w:rsidRPr="000F71F0">
        <w:t xml:space="preserve"> z</w:t>
      </w:r>
      <w:r w:rsidR="00D36F77">
        <w:t> </w:t>
      </w:r>
      <w:r w:rsidRPr="000F71F0">
        <w:t>dnia 1</w:t>
      </w:r>
      <w:r w:rsidR="00D36F77" w:rsidRPr="000F71F0">
        <w:t>2</w:t>
      </w:r>
      <w:r w:rsidR="00D36F77">
        <w:t> </w:t>
      </w:r>
      <w:r w:rsidRPr="000F71F0">
        <w:t>grudnia 201</w:t>
      </w:r>
      <w:r w:rsidR="00D36F77" w:rsidRPr="000F71F0">
        <w:t>3</w:t>
      </w:r>
      <w:r w:rsidR="00D36F77">
        <w:t> </w:t>
      </w:r>
      <w:r w:rsidRPr="000F71F0">
        <w:t>r.</w:t>
      </w:r>
      <w:r w:rsidR="00D36F77" w:rsidRPr="000F71F0">
        <w:t xml:space="preserve"> o</w:t>
      </w:r>
      <w:r w:rsidR="00D36F77">
        <w:t> </w:t>
      </w:r>
      <w:r w:rsidRPr="000F71F0">
        <w:t>cudzoziemcach,</w:t>
      </w:r>
    </w:p>
    <w:p w:rsidR="0028430B" w:rsidRPr="000F71F0" w:rsidRDefault="0028430B" w:rsidP="00D36F77">
      <w:pPr>
        <w:pStyle w:val="TIRtiret"/>
      </w:pPr>
      <w:r w:rsidRPr="000F71F0">
        <w:t>–</w:t>
      </w:r>
      <w:r w:rsidR="00D36F77">
        <w:tab/>
      </w:r>
      <w:r w:rsidRPr="000F71F0">
        <w:t>którym została wydana decyzja</w:t>
      </w:r>
      <w:r w:rsidR="00D36F77" w:rsidRPr="000F71F0">
        <w:t xml:space="preserve"> o</w:t>
      </w:r>
      <w:r w:rsidR="00D36F77">
        <w:t> </w:t>
      </w:r>
      <w:r w:rsidRPr="000F71F0">
        <w:t>wydaleniu podlegająca przymusowemu wykonaniu zgodnie</w:t>
      </w:r>
      <w:r w:rsidR="00D36F77" w:rsidRPr="000F71F0">
        <w:t xml:space="preserve"> z</w:t>
      </w:r>
      <w:r w:rsidR="00D36F77">
        <w:t> art. </w:t>
      </w:r>
      <w:r w:rsidRPr="000F71F0">
        <w:t>7</w:t>
      </w:r>
      <w:r w:rsidR="00D36F77" w:rsidRPr="000F71F0">
        <w:t>1</w:t>
      </w:r>
      <w:r w:rsidR="00D36F77">
        <w:t xml:space="preserve"> ust. </w:t>
      </w:r>
      <w:r w:rsidR="00D36F77" w:rsidRPr="000F71F0">
        <w:t>2</w:t>
      </w:r>
      <w:r w:rsidR="00D36F77">
        <w:t xml:space="preserve"> i </w:t>
      </w:r>
      <w:r w:rsidR="00D36F77" w:rsidRPr="000F71F0">
        <w:t>3</w:t>
      </w:r>
      <w:r w:rsidR="00D36F77">
        <w:t> </w:t>
      </w:r>
      <w:r w:rsidRPr="000F71F0">
        <w:t>ustawy</w:t>
      </w:r>
      <w:r w:rsidR="00D36F77" w:rsidRPr="000F71F0">
        <w:t xml:space="preserve"> z</w:t>
      </w:r>
      <w:r w:rsidR="00D36F77">
        <w:t> </w:t>
      </w:r>
      <w:r w:rsidRPr="000F71F0">
        <w:t>dnia 1</w:t>
      </w:r>
      <w:r w:rsidR="00D36F77" w:rsidRPr="000F71F0">
        <w:t>4</w:t>
      </w:r>
      <w:r w:rsidR="00D36F77">
        <w:t> </w:t>
      </w:r>
      <w:r w:rsidRPr="000F71F0">
        <w:t>lipca 200</w:t>
      </w:r>
      <w:r w:rsidR="00D36F77" w:rsidRPr="000F71F0">
        <w:t>6</w:t>
      </w:r>
      <w:r w:rsidR="00D36F77">
        <w:t> </w:t>
      </w:r>
      <w:r w:rsidRPr="000F71F0">
        <w:t>r.</w:t>
      </w:r>
      <w:r w:rsidR="00D36F77" w:rsidRPr="000F71F0">
        <w:t xml:space="preserve"> o</w:t>
      </w:r>
      <w:r w:rsidR="00D36F77">
        <w:t> </w:t>
      </w:r>
      <w:r w:rsidRPr="000F71F0">
        <w:t>wjeździe na terytorium Rzeczypospolitej Polskiej, pobycie oraz wyje</w:t>
      </w:r>
      <w:r w:rsidRPr="000F71F0">
        <w:t>ź</w:t>
      </w:r>
      <w:r w:rsidRPr="000F71F0">
        <w:t>dzie</w:t>
      </w:r>
      <w:r w:rsidR="00D36F77" w:rsidRPr="000F71F0">
        <w:t xml:space="preserve"> z</w:t>
      </w:r>
      <w:r w:rsidR="00D36F77">
        <w:t> </w:t>
      </w:r>
      <w:r w:rsidRPr="000F71F0">
        <w:t>tego terytorium obywateli państw członkowskich Unii Europejskiej oraz członków ich rodzin (</w:t>
      </w:r>
      <w:r w:rsidR="00D36F77">
        <w:t>Dz. U. Nr </w:t>
      </w:r>
      <w:r w:rsidRPr="000F71F0">
        <w:t>144,</w:t>
      </w:r>
      <w:r w:rsidR="00D36F77">
        <w:t xml:space="preserve"> poz. </w:t>
      </w:r>
      <w:r w:rsidRPr="000F71F0">
        <w:t xml:space="preserve">1043, </w:t>
      </w:r>
      <w:proofErr w:type="spellStart"/>
      <w:r w:rsidRPr="000F71F0">
        <w:t>późn</w:t>
      </w:r>
      <w:proofErr w:type="spellEnd"/>
      <w:r w:rsidRPr="000F71F0">
        <w:t>. zm.</w:t>
      </w:r>
      <w:r w:rsidRPr="00D36F77">
        <w:rPr>
          <w:rStyle w:val="IGindeksgrny"/>
        </w:rPr>
        <w:footnoteReference w:id="47"/>
      </w:r>
      <w:r w:rsidRPr="00D36F77">
        <w:rPr>
          <w:rStyle w:val="IGindeksgrny"/>
        </w:rPr>
        <w:t>)</w:t>
      </w:r>
      <w:r w:rsidRPr="000F71F0">
        <w:t>),</w:t>
      </w:r>
    </w:p>
    <w:p w:rsidR="0028430B" w:rsidRPr="000F71F0" w:rsidRDefault="0028430B" w:rsidP="00D36F77">
      <w:pPr>
        <w:pStyle w:val="TIRtiret"/>
      </w:pPr>
      <w:r w:rsidRPr="000F71F0">
        <w:t>–</w:t>
      </w:r>
      <w:r w:rsidR="00D36F77">
        <w:tab/>
      </w:r>
      <w:r w:rsidRPr="000F71F0">
        <w:t>podlegających przekazaniu,</w:t>
      </w:r>
      <w:r w:rsidR="00D36F77" w:rsidRPr="000F71F0">
        <w:t xml:space="preserve"> o</w:t>
      </w:r>
      <w:r w:rsidR="00D36F77">
        <w:t> </w:t>
      </w:r>
      <w:r w:rsidRPr="000F71F0">
        <w:t>którym mowa</w:t>
      </w:r>
      <w:r w:rsidR="00D36F77" w:rsidRPr="000F71F0">
        <w:t xml:space="preserve"> w</w:t>
      </w:r>
      <w:r w:rsidR="00D36F77">
        <w:t> art. </w:t>
      </w:r>
      <w:r w:rsidRPr="000F71F0">
        <w:t>4</w:t>
      </w:r>
      <w:r w:rsidR="00D36F77" w:rsidRPr="000F71F0">
        <w:t>1</w:t>
      </w:r>
      <w:r w:rsidR="00D36F77">
        <w:t xml:space="preserve"> ust. </w:t>
      </w:r>
      <w:r w:rsidR="00D36F77" w:rsidRPr="000F71F0">
        <w:t>2</w:t>
      </w:r>
      <w:r w:rsidR="00D36F77">
        <w:t> </w:t>
      </w:r>
      <w:r w:rsidRPr="000F71F0">
        <w:t>ustawy</w:t>
      </w:r>
      <w:r w:rsidR="00D36F77" w:rsidRPr="000F71F0">
        <w:t xml:space="preserve"> z</w:t>
      </w:r>
      <w:r w:rsidR="00D36F77">
        <w:t> </w:t>
      </w:r>
      <w:r w:rsidRPr="000F71F0">
        <w:t>dnia 1</w:t>
      </w:r>
      <w:r w:rsidR="00D36F77" w:rsidRPr="000F71F0">
        <w:t>3</w:t>
      </w:r>
      <w:r w:rsidR="00D36F77">
        <w:t> </w:t>
      </w:r>
      <w:r w:rsidRPr="000F71F0">
        <w:t>czerwca 200</w:t>
      </w:r>
      <w:r w:rsidR="00D36F77" w:rsidRPr="000F71F0">
        <w:t>3</w:t>
      </w:r>
      <w:r w:rsidR="00D36F77">
        <w:t> </w:t>
      </w:r>
      <w:r w:rsidRPr="000F71F0">
        <w:t>r.</w:t>
      </w:r>
      <w:r w:rsidR="00D36F77" w:rsidRPr="000F71F0">
        <w:t xml:space="preserve"> o</w:t>
      </w:r>
      <w:r w:rsidR="00D36F77">
        <w:t> </w:t>
      </w:r>
      <w:r w:rsidRPr="000F71F0">
        <w:t>udzielaniu cudzoziemcom ochrony na terytorium Rzeczypospolitej Polskiej</w:t>
      </w:r>
    </w:p>
    <w:p w:rsidR="0028430B" w:rsidRPr="0028430B" w:rsidRDefault="0028430B" w:rsidP="00103376">
      <w:pPr>
        <w:pStyle w:val="CZWSPTIRczwsplnatiret"/>
      </w:pPr>
      <w:r w:rsidRPr="000F71F0">
        <w:t>–</w:t>
      </w:r>
      <w:r w:rsidR="00D36F77">
        <w:t> </w:t>
      </w:r>
      <w:r w:rsidRPr="000F71F0">
        <w:t>do granicy państwowej albo do portu lotniczego albo morskiego państwa, do którego cudzoziemiec zostaje d</w:t>
      </w:r>
      <w:r w:rsidRPr="000F71F0">
        <w:t>o</w:t>
      </w:r>
      <w:r w:rsidRPr="000F71F0">
        <w:t>prowadzo</w:t>
      </w:r>
      <w:r w:rsidRPr="0028430B">
        <w:t>ny;</w:t>
      </w:r>
    </w:p>
    <w:p w:rsidR="0028430B" w:rsidRPr="0028430B" w:rsidRDefault="0028430B" w:rsidP="00D36F77">
      <w:pPr>
        <w:pStyle w:val="PKTpunkt"/>
      </w:pPr>
      <w:r>
        <w:t>6)</w:t>
      </w:r>
      <w:r w:rsidR="00D36F77">
        <w:tab/>
      </w:r>
      <w:r>
        <w:t>przeszukiwania osób, rzeczy, pomieszczeń</w:t>
      </w:r>
      <w:r w:rsidR="00D36F77">
        <w:t xml:space="preserve"> i </w:t>
      </w:r>
      <w:r>
        <w:t>środków transportu</w:t>
      </w:r>
      <w:r w:rsidR="00D36F77">
        <w:t xml:space="preserve"> w </w:t>
      </w:r>
      <w:r>
        <w:t>trybie</w:t>
      </w:r>
      <w:r w:rsidR="00D36F77">
        <w:t xml:space="preserve"> i </w:t>
      </w:r>
      <w:r>
        <w:t>przypa</w:t>
      </w:r>
      <w:r w:rsidRPr="0028430B">
        <w:t>dkach określonych</w:t>
      </w:r>
      <w:r w:rsidR="00D36F77" w:rsidRPr="0028430B">
        <w:t xml:space="preserve"> w</w:t>
      </w:r>
      <w:r w:rsidR="00D36F77">
        <w:t> </w:t>
      </w:r>
      <w:r w:rsidRPr="0028430B">
        <w:t>przepisach Kodeksu postępowania karnego</w:t>
      </w:r>
      <w:r w:rsidR="00D36F77" w:rsidRPr="0028430B">
        <w:t xml:space="preserve"> i</w:t>
      </w:r>
      <w:r w:rsidR="00D36F77">
        <w:t> </w:t>
      </w:r>
      <w:r w:rsidRPr="0028430B">
        <w:t>innych ustaw;</w:t>
      </w:r>
    </w:p>
    <w:p w:rsidR="0028430B" w:rsidRPr="0028430B" w:rsidRDefault="0028430B" w:rsidP="00D36F77">
      <w:pPr>
        <w:pStyle w:val="PKTpunkt"/>
      </w:pPr>
      <w:r>
        <w:t>6a)</w:t>
      </w:r>
      <w:r w:rsidR="00D36F77">
        <w:tab/>
      </w:r>
      <w:r>
        <w:t>nakładania grzywien</w:t>
      </w:r>
      <w:r w:rsidR="00D36F77">
        <w:t xml:space="preserve"> w </w:t>
      </w:r>
      <w:r>
        <w:t>drodze mandatu karnego za wykroczenia;</w:t>
      </w:r>
    </w:p>
    <w:p w:rsidR="0028430B" w:rsidRPr="0028430B" w:rsidRDefault="0028430B" w:rsidP="00D36F77">
      <w:pPr>
        <w:pStyle w:val="PKTpunkt"/>
      </w:pPr>
      <w:r>
        <w:t>7)</w:t>
      </w:r>
      <w:r w:rsidR="00D36F77">
        <w:tab/>
      </w:r>
      <w:r>
        <w:t>obserwowania</w:t>
      </w:r>
      <w:r w:rsidR="00D36F77">
        <w:t xml:space="preserve"> i </w:t>
      </w:r>
      <w:r>
        <w:t>rejestrowania, przy użyciu środków technicznych służących do rej</w:t>
      </w:r>
      <w:r w:rsidRPr="0028430B">
        <w:t>estracji obrazu</w:t>
      </w:r>
      <w:r w:rsidR="00D36F77" w:rsidRPr="0028430B">
        <w:t xml:space="preserve"> i</w:t>
      </w:r>
      <w:r w:rsidR="00D36F77">
        <w:t> </w:t>
      </w:r>
      <w:r w:rsidRPr="0028430B">
        <w:t>dźwięku, zdarzeń na drogach oraz</w:t>
      </w:r>
      <w:r w:rsidR="00D36F77" w:rsidRPr="0028430B">
        <w:t xml:space="preserve"> w</w:t>
      </w:r>
      <w:r w:rsidR="00D36F77">
        <w:t> </w:t>
      </w:r>
      <w:r w:rsidRPr="0028430B">
        <w:t>innych miejscach publicznych;</w:t>
      </w:r>
    </w:p>
    <w:p w:rsidR="0028430B" w:rsidRPr="0028430B" w:rsidRDefault="0028430B" w:rsidP="00D36F77">
      <w:pPr>
        <w:pStyle w:val="PKTpunkt"/>
      </w:pPr>
      <w:r w:rsidRPr="000F71F0">
        <w:t>7a)</w:t>
      </w:r>
      <w:r w:rsidRPr="00D36F77">
        <w:rPr>
          <w:rStyle w:val="IGindeksgrny"/>
        </w:rPr>
        <w:footnoteReference w:id="48"/>
      </w:r>
      <w:r w:rsidRPr="00D36F77">
        <w:rPr>
          <w:rStyle w:val="IGindeksgrny"/>
        </w:rPr>
        <w:t>)</w:t>
      </w:r>
      <w:r w:rsidR="00D36F77">
        <w:tab/>
      </w:r>
      <w:r w:rsidRPr="0028430B">
        <w:t>obserwowania</w:t>
      </w:r>
      <w:r w:rsidR="00D36F77" w:rsidRPr="0028430B">
        <w:t xml:space="preserve"> i</w:t>
      </w:r>
      <w:r w:rsidR="00D36F77">
        <w:t> </w:t>
      </w:r>
      <w:r w:rsidRPr="0028430B">
        <w:t>rejestrowania przy użyciu środków technicznych obrazu</w:t>
      </w:r>
      <w:r w:rsidR="00D36F77" w:rsidRPr="0028430B">
        <w:t xml:space="preserve"> w</w:t>
      </w:r>
      <w:r w:rsidR="00D36F77">
        <w:t> </w:t>
      </w:r>
      <w:r w:rsidRPr="0028430B">
        <w:t>pomieszczeniach strzeżonych ośrodków, aresztów dla cudzoziemców lub</w:t>
      </w:r>
      <w:r w:rsidR="00D36F77" w:rsidRPr="0028430B">
        <w:t xml:space="preserve"> w</w:t>
      </w:r>
      <w:r w:rsidR="00D36F77">
        <w:t> </w:t>
      </w:r>
      <w:r w:rsidRPr="0028430B">
        <w:t>pomieszczeniach przeznaczonych dla osób zatrzymanych oraz</w:t>
      </w:r>
      <w:r w:rsidR="00D36F77" w:rsidRPr="0028430B">
        <w:t xml:space="preserve"> w</w:t>
      </w:r>
      <w:r w:rsidR="00D36F77">
        <w:t> </w:t>
      </w:r>
      <w:r w:rsidRPr="0028430B">
        <w:t>innych wykorz</w:t>
      </w:r>
      <w:r w:rsidRPr="0028430B">
        <w:t>y</w:t>
      </w:r>
      <w:r w:rsidRPr="0028430B">
        <w:t>stywanych przez Straż Graniczną obiektach</w:t>
      </w:r>
      <w:r w:rsidR="00D36F77" w:rsidRPr="0028430B">
        <w:t xml:space="preserve"> i</w:t>
      </w:r>
      <w:r w:rsidR="00D36F77">
        <w:t> </w:t>
      </w:r>
      <w:r w:rsidRPr="0028430B">
        <w:t>obszarach – w celu zapewnienia bezpieczeństwa przebywającym</w:t>
      </w:r>
      <w:r w:rsidR="00D36F77" w:rsidRPr="0028430B">
        <w:t xml:space="preserve"> w</w:t>
      </w:r>
      <w:r w:rsidR="00D36F77">
        <w:t> </w:t>
      </w:r>
      <w:r w:rsidRPr="0028430B">
        <w:t>nich osobom;</w:t>
      </w:r>
    </w:p>
    <w:p w:rsidR="0028430B" w:rsidRPr="0028430B" w:rsidRDefault="0028430B" w:rsidP="00D36F77">
      <w:pPr>
        <w:pStyle w:val="PKTpunkt"/>
      </w:pPr>
      <w:r>
        <w:t>8)</w:t>
      </w:r>
      <w:r w:rsidRPr="00D36F77">
        <w:rPr>
          <w:rStyle w:val="IGindeksgrny"/>
        </w:rPr>
        <w:footnoteReference w:id="49"/>
      </w:r>
      <w:r w:rsidRPr="00D36F77">
        <w:rPr>
          <w:rStyle w:val="IGindeksgrny"/>
        </w:rPr>
        <w:t>)</w:t>
      </w:r>
      <w:r w:rsidR="00D36F77">
        <w:tab/>
      </w:r>
      <w:r w:rsidRPr="0028430B">
        <w:t>zatrzymywania pojazdów</w:t>
      </w:r>
      <w:r w:rsidR="00D36F77" w:rsidRPr="0028430B">
        <w:t xml:space="preserve"> i</w:t>
      </w:r>
      <w:r w:rsidR="00D36F77">
        <w:t> </w:t>
      </w:r>
      <w:r w:rsidRPr="0028430B">
        <w:t>wykonywania innych czynności</w:t>
      </w:r>
      <w:r w:rsidR="00D36F77" w:rsidRPr="0028430B">
        <w:t xml:space="preserve"> z</w:t>
      </w:r>
      <w:r w:rsidR="00D36F77">
        <w:t> </w:t>
      </w:r>
      <w:r w:rsidRPr="0028430B">
        <w:t>zakresu kontroli ruchu drogowego</w:t>
      </w:r>
      <w:r w:rsidR="00D36F77" w:rsidRPr="0028430B">
        <w:t xml:space="preserve"> w</w:t>
      </w:r>
      <w:r w:rsidR="00D36F77">
        <w:t> </w:t>
      </w:r>
      <w:r w:rsidRPr="0028430B">
        <w:t>trybie</w:t>
      </w:r>
      <w:r w:rsidR="00D36F77" w:rsidRPr="0028430B">
        <w:t xml:space="preserve"> i</w:t>
      </w:r>
      <w:r w:rsidR="00D36F77">
        <w:t> </w:t>
      </w:r>
      <w:r w:rsidRPr="0028430B">
        <w:t>przypadkach określonych</w:t>
      </w:r>
      <w:r w:rsidR="00D36F77" w:rsidRPr="0028430B">
        <w:t xml:space="preserve"> w</w:t>
      </w:r>
      <w:r w:rsidR="00D36F77">
        <w:t> </w:t>
      </w:r>
      <w:r w:rsidRPr="0028430B">
        <w:t>ustawie</w:t>
      </w:r>
      <w:r w:rsidR="00D36F77" w:rsidRPr="0028430B">
        <w:t xml:space="preserve"> z</w:t>
      </w:r>
      <w:r w:rsidR="00D36F77">
        <w:t> </w:t>
      </w:r>
      <w:r w:rsidRPr="0028430B">
        <w:t>dnia 2</w:t>
      </w:r>
      <w:r w:rsidR="00D36F77" w:rsidRPr="0028430B">
        <w:t>0</w:t>
      </w:r>
      <w:r w:rsidR="00D36F77">
        <w:t> </w:t>
      </w:r>
      <w:r w:rsidRPr="0028430B">
        <w:t>czerwca 199</w:t>
      </w:r>
      <w:r w:rsidR="00D36F77" w:rsidRPr="0028430B">
        <w:t>7</w:t>
      </w:r>
      <w:r w:rsidR="00D36F77">
        <w:t> </w:t>
      </w:r>
      <w:r w:rsidRPr="0028430B">
        <w:t>r. – Prawo</w:t>
      </w:r>
      <w:r w:rsidR="00D36F77" w:rsidRPr="0028430B">
        <w:t xml:space="preserve"> o</w:t>
      </w:r>
      <w:r w:rsidR="00D36F77">
        <w:t> </w:t>
      </w:r>
      <w:r w:rsidRPr="0028430B">
        <w:t>ruchu drogowym;</w:t>
      </w:r>
    </w:p>
    <w:p w:rsidR="0028430B" w:rsidRPr="0028430B" w:rsidRDefault="0028430B" w:rsidP="00D36F77">
      <w:pPr>
        <w:pStyle w:val="PKTpunkt"/>
      </w:pPr>
      <w:r>
        <w:t>9)</w:t>
      </w:r>
      <w:r w:rsidR="00D36F77">
        <w:tab/>
      </w:r>
      <w:r>
        <w:t>zatrzymywania</w:t>
      </w:r>
      <w:r w:rsidR="00D36F77">
        <w:t xml:space="preserve"> i </w:t>
      </w:r>
      <w:r>
        <w:t>cofania</w:t>
      </w:r>
      <w:r w:rsidR="00D36F77">
        <w:t xml:space="preserve"> z </w:t>
      </w:r>
      <w:r>
        <w:t>granicy państwowej do nadawcy szkodliwych materiałów jądrowych</w:t>
      </w:r>
      <w:r w:rsidR="00D36F77">
        <w:t xml:space="preserve"> i </w:t>
      </w:r>
      <w:r>
        <w:t>promieniotwórczych, środków chemicznych</w:t>
      </w:r>
      <w:r w:rsidR="00D36F77">
        <w:t xml:space="preserve"> i </w:t>
      </w:r>
      <w:r>
        <w:t>biologicznych, jak również odpadów;</w:t>
      </w:r>
    </w:p>
    <w:p w:rsidR="0028430B" w:rsidRPr="0028430B" w:rsidRDefault="0028430B" w:rsidP="00D36F77">
      <w:pPr>
        <w:pStyle w:val="PKTpunkt"/>
      </w:pPr>
      <w:r>
        <w:t>10)</w:t>
      </w:r>
      <w:r w:rsidR="00D36F77">
        <w:tab/>
      </w:r>
      <w:r>
        <w:t>przebywania</w:t>
      </w:r>
      <w:r w:rsidR="00D36F77">
        <w:t xml:space="preserve"> i </w:t>
      </w:r>
      <w:r>
        <w:t>poruszania się na gruntach bez uzyskiwania zgody ich właścicieli lub użytkowników oraz przechodz</w:t>
      </w:r>
      <w:r>
        <w:t>e</w:t>
      </w:r>
      <w:r>
        <w:t>nia przez pola uprawne</w:t>
      </w:r>
      <w:r w:rsidR="00D36F77">
        <w:t xml:space="preserve"> w </w:t>
      </w:r>
      <w:r>
        <w:t>czasie bezpośredniego p</w:t>
      </w:r>
      <w:r w:rsidRPr="0028430B">
        <w:t>ościgu, również</w:t>
      </w:r>
      <w:r w:rsidR="00D36F77" w:rsidRPr="0028430B">
        <w:t xml:space="preserve"> z</w:t>
      </w:r>
      <w:r w:rsidR="00D36F77">
        <w:t> </w:t>
      </w:r>
      <w:r w:rsidRPr="0028430B">
        <w:t>użyciem psa służbowego, jeżeli nie ma możl</w:t>
      </w:r>
      <w:r w:rsidRPr="0028430B">
        <w:t>i</w:t>
      </w:r>
      <w:r w:rsidRPr="0028430B">
        <w:t>wości korzystania</w:t>
      </w:r>
      <w:r w:rsidR="00D36F77" w:rsidRPr="0028430B">
        <w:t xml:space="preserve"> z</w:t>
      </w:r>
      <w:r w:rsidR="00D36F77">
        <w:t> </w:t>
      </w:r>
      <w:r w:rsidRPr="0028430B">
        <w:t>dróg;</w:t>
      </w:r>
    </w:p>
    <w:p w:rsidR="0028430B" w:rsidRPr="0028430B" w:rsidRDefault="0028430B" w:rsidP="00D36F77">
      <w:pPr>
        <w:pStyle w:val="PKTpunkt"/>
      </w:pPr>
      <w:r>
        <w:t>11)</w:t>
      </w:r>
      <w:r w:rsidR="00D36F77">
        <w:tab/>
      </w:r>
      <w:r>
        <w:t>żądania niezbędnej pomocy od instytucji państwowych, organów administracji rząd</w:t>
      </w:r>
      <w:r w:rsidRPr="0028430B">
        <w:t>owej</w:t>
      </w:r>
      <w:r w:rsidR="00D36F77" w:rsidRPr="0028430B">
        <w:t xml:space="preserve"> i</w:t>
      </w:r>
      <w:r w:rsidR="00D36F77">
        <w:t> </w:t>
      </w:r>
      <w:r w:rsidRPr="0028430B">
        <w:t>samorządu terytorialnego oraz jednostek gospodarczych prowadzących działalność</w:t>
      </w:r>
      <w:r w:rsidR="00D36F77" w:rsidRPr="0028430B">
        <w:t xml:space="preserve"> w</w:t>
      </w:r>
      <w:r w:rsidR="00D36F77">
        <w:t> </w:t>
      </w:r>
      <w:r w:rsidRPr="0028430B">
        <w:t>zakresie użyteczności publicznej; wymienione instytucje, organy</w:t>
      </w:r>
      <w:r w:rsidR="00D36F77" w:rsidRPr="0028430B">
        <w:t xml:space="preserve"> i</w:t>
      </w:r>
      <w:r w:rsidR="00D36F77">
        <w:t> </w:t>
      </w:r>
      <w:r w:rsidRPr="0028430B">
        <w:t>jednostki obowiązane są,</w:t>
      </w:r>
      <w:r w:rsidR="00D36F77" w:rsidRPr="0028430B">
        <w:t xml:space="preserve"> w</w:t>
      </w:r>
      <w:r w:rsidR="00D36F77">
        <w:t> </w:t>
      </w:r>
      <w:r w:rsidRPr="0028430B">
        <w:t>zakresie swojego działania, do udzielenia tej pomocy,</w:t>
      </w:r>
      <w:r w:rsidR="00D36F77" w:rsidRPr="0028430B">
        <w:t xml:space="preserve"> w</w:t>
      </w:r>
      <w:r w:rsidR="00D36F77">
        <w:t> </w:t>
      </w:r>
      <w:r w:rsidRPr="0028430B">
        <w:t>zakresie obowiązuj</w:t>
      </w:r>
      <w:r w:rsidRPr="0028430B">
        <w:t>ą</w:t>
      </w:r>
      <w:r w:rsidRPr="0028430B">
        <w:t>cych przepisów prawa;</w:t>
      </w:r>
    </w:p>
    <w:p w:rsidR="0028430B" w:rsidRPr="0028430B" w:rsidRDefault="0028430B" w:rsidP="00D36F77">
      <w:pPr>
        <w:pStyle w:val="PKTpunkt"/>
      </w:pPr>
      <w:r>
        <w:t>12)</w:t>
      </w:r>
      <w:r w:rsidR="00D36F77">
        <w:tab/>
      </w:r>
      <w:r>
        <w:t>zwracania się</w:t>
      </w:r>
      <w:r w:rsidR="00D36F77">
        <w:t xml:space="preserve"> o </w:t>
      </w:r>
      <w:r>
        <w:t>niezbędną pomoc do innych jednostek gospodarczych</w:t>
      </w:r>
      <w:r w:rsidR="00D36F77">
        <w:t xml:space="preserve"> i </w:t>
      </w:r>
      <w:r>
        <w:t>organizacji społecznych, jak również zwrac</w:t>
      </w:r>
      <w:r>
        <w:t>a</w:t>
      </w:r>
      <w:r>
        <w:t>nia się</w:t>
      </w:r>
      <w:r w:rsidR="00D36F77">
        <w:t xml:space="preserve"> w </w:t>
      </w:r>
      <w:r>
        <w:t>nagłych wypadkach do każdej osoby</w:t>
      </w:r>
      <w:r w:rsidR="00D36F77">
        <w:t xml:space="preserve"> o </w:t>
      </w:r>
      <w:r>
        <w:t>udzielenie doraźnej pomocy,</w:t>
      </w:r>
      <w:r w:rsidR="00D36F77">
        <w:t xml:space="preserve"> w </w:t>
      </w:r>
      <w:r>
        <w:t>ramach obowiązujących przepisów prawa.</w:t>
      </w:r>
    </w:p>
    <w:p w:rsidR="0028430B" w:rsidRPr="0028430B" w:rsidRDefault="0028430B" w:rsidP="00D36F77">
      <w:pPr>
        <w:pStyle w:val="USTustnpkodeksu"/>
      </w:pPr>
      <w:r>
        <w:t>1a.</w:t>
      </w:r>
      <w:r w:rsidR="00D36F77">
        <w:t> </w:t>
      </w:r>
      <w:r>
        <w:t xml:space="preserve">Zatrzymanie osoby może być zastosowane tylko wówczas, gdy inne środki okazały się bezcelowe lub </w:t>
      </w:r>
      <w:r w:rsidRPr="0028430B">
        <w:t>nieskutec</w:t>
      </w:r>
      <w:r w:rsidRPr="0028430B">
        <w:t>z</w:t>
      </w:r>
      <w:r w:rsidRPr="0028430B">
        <w:t>ne.</w:t>
      </w:r>
    </w:p>
    <w:p w:rsidR="0028430B" w:rsidRPr="0028430B" w:rsidRDefault="0028430B" w:rsidP="00D36F77">
      <w:pPr>
        <w:pStyle w:val="USTustnpkodeksu"/>
      </w:pPr>
      <w:r>
        <w:t>1b.</w:t>
      </w:r>
      <w:r w:rsidR="00D36F77">
        <w:t> </w:t>
      </w:r>
      <w:r>
        <w:t>Czynności wymienione</w:t>
      </w:r>
      <w:r w:rsidR="00D36F77">
        <w:t xml:space="preserve"> w ust. 1 </w:t>
      </w:r>
      <w:r>
        <w:t>powinny być wykonywane</w:t>
      </w:r>
      <w:r w:rsidR="00D36F77">
        <w:t xml:space="preserve"> w </w:t>
      </w:r>
      <w:r>
        <w:t>sposób możliwie najmniej naruszający dobra os</w:t>
      </w:r>
      <w:r>
        <w:t>o</w:t>
      </w:r>
      <w:r>
        <w:t>biste osoby, wobec której zostały podjęte.</w:t>
      </w:r>
    </w:p>
    <w:p w:rsidR="0028430B" w:rsidRPr="0028430B" w:rsidRDefault="0028430B" w:rsidP="00D36F77">
      <w:pPr>
        <w:pStyle w:val="USTustnpkodeksu"/>
      </w:pPr>
      <w:r>
        <w:t>1c.</w:t>
      </w:r>
      <w:r w:rsidR="00D36F77">
        <w:t> </w:t>
      </w:r>
      <w:r>
        <w:t>Osobie zatrzymanej na podstawie</w:t>
      </w:r>
      <w:r w:rsidR="00D36F77">
        <w:t xml:space="preserve"> ust. 1 pkt </w:t>
      </w:r>
      <w:r>
        <w:t>5a przysługują uprawnienia przewidziane dla osoby zatrzymanej</w:t>
      </w:r>
      <w:r w:rsidR="00D36F77">
        <w:t xml:space="preserve"> w </w:t>
      </w:r>
      <w:r>
        <w:t>Kodeksie postępowania karnego.</w:t>
      </w:r>
    </w:p>
    <w:p w:rsidR="0028430B" w:rsidRPr="0028430B" w:rsidRDefault="0028430B" w:rsidP="00D36F77">
      <w:pPr>
        <w:pStyle w:val="USTustnpkodeksu"/>
        <w:keepNext/>
      </w:pPr>
      <w:r>
        <w:t>1d.</w:t>
      </w:r>
      <w:r w:rsidR="00D36F77">
        <w:t> </w:t>
      </w:r>
      <w:r>
        <w:t>Przy wykonywaniu czynności,</w:t>
      </w:r>
      <w:r w:rsidR="00D36F77">
        <w:t xml:space="preserve"> o </w:t>
      </w:r>
      <w:r>
        <w:t>których mowa</w:t>
      </w:r>
      <w:r w:rsidR="00D36F77">
        <w:t xml:space="preserve"> w art. 1 ust. 2 pkt </w:t>
      </w:r>
      <w:r>
        <w:t>13a, funkcjonariusze Straży Granicznej mają prawo:</w:t>
      </w:r>
    </w:p>
    <w:p w:rsidR="0028430B" w:rsidRDefault="0028430B" w:rsidP="00D36F77">
      <w:pPr>
        <w:pStyle w:val="PKTpunkt"/>
      </w:pPr>
      <w:r>
        <w:t>1)</w:t>
      </w:r>
      <w:r w:rsidR="00D36F77">
        <w:tab/>
      </w:r>
      <w:r>
        <w:t>swobodnego poruszania się po terenie jednostki kontrolowanego bez obowiązku uz</w:t>
      </w:r>
      <w:r w:rsidRPr="0028430B">
        <w:t>y</w:t>
      </w:r>
      <w:r>
        <w:t>skiwania przepustki oraz są zwolnieni</w:t>
      </w:r>
      <w:r w:rsidR="00D36F77">
        <w:t xml:space="preserve"> z </w:t>
      </w:r>
      <w:r>
        <w:t>obowiązku poddania się rewizji osobistej;</w:t>
      </w:r>
    </w:p>
    <w:p w:rsidR="0028430B" w:rsidRDefault="0028430B" w:rsidP="00D36F77">
      <w:pPr>
        <w:pStyle w:val="PKTpunkt"/>
      </w:pPr>
      <w:r>
        <w:t>2)</w:t>
      </w:r>
      <w:r w:rsidR="00D36F77">
        <w:tab/>
      </w:r>
      <w:r>
        <w:t>kontrolowania dokumentów związanych</w:t>
      </w:r>
      <w:r w:rsidR="00D36F77">
        <w:t xml:space="preserve"> z </w:t>
      </w:r>
      <w:r>
        <w:t>zatrudnieniem, powierzeniem pracy lub prowadzeniem działalności g</w:t>
      </w:r>
      <w:r>
        <w:t>o</w:t>
      </w:r>
      <w:r>
        <w:t>spodarczej oraz sporządzania ich kopii;</w:t>
      </w:r>
    </w:p>
    <w:p w:rsidR="0028430B" w:rsidRDefault="0028430B" w:rsidP="00D36F77">
      <w:pPr>
        <w:pStyle w:val="PKTpunkt"/>
      </w:pPr>
      <w:r>
        <w:t>3)</w:t>
      </w:r>
      <w:r w:rsidR="00D36F77">
        <w:tab/>
      </w:r>
      <w:r>
        <w:t>ustalania tożsamości osób przebywających</w:t>
      </w:r>
      <w:r w:rsidR="00D36F77">
        <w:t xml:space="preserve"> w </w:t>
      </w:r>
      <w:r>
        <w:t>miejscu przeprowadzania kontroli;</w:t>
      </w:r>
    </w:p>
    <w:p w:rsidR="0028430B" w:rsidRDefault="0028430B" w:rsidP="00D36F77">
      <w:pPr>
        <w:pStyle w:val="PKTpunkt"/>
      </w:pPr>
      <w:r>
        <w:t>4)</w:t>
      </w:r>
      <w:r w:rsidR="00D36F77">
        <w:tab/>
      </w:r>
      <w:r>
        <w:t>przesłuchiwania osób podejrzewanych</w:t>
      </w:r>
      <w:r w:rsidR="00D36F77">
        <w:t xml:space="preserve"> o </w:t>
      </w:r>
      <w:r>
        <w:t>naruszenie przepisów,</w:t>
      </w:r>
      <w:r w:rsidR="00D36F77">
        <w:t xml:space="preserve"> o </w:t>
      </w:r>
      <w:r>
        <w:t>których mowa</w:t>
      </w:r>
      <w:r w:rsidR="00D36F77">
        <w:t xml:space="preserve"> w art. </w:t>
      </w:r>
      <w:r>
        <w:t>10d;</w:t>
      </w:r>
    </w:p>
    <w:p w:rsidR="0028430B" w:rsidRDefault="0028430B" w:rsidP="00D36F77">
      <w:pPr>
        <w:pStyle w:val="PKTpunkt"/>
      </w:pPr>
      <w:r>
        <w:t>5)</w:t>
      </w:r>
      <w:r w:rsidR="00D36F77">
        <w:tab/>
      </w:r>
      <w:r>
        <w:t>żądania udzielania wyjaśnień od osób przebywających</w:t>
      </w:r>
      <w:r w:rsidR="00D36F77">
        <w:t xml:space="preserve"> w </w:t>
      </w:r>
      <w:r>
        <w:t>miejscu przeprowadzania kontroli;</w:t>
      </w:r>
    </w:p>
    <w:p w:rsidR="0028430B" w:rsidRDefault="0028430B" w:rsidP="00D36F77">
      <w:pPr>
        <w:pStyle w:val="PKTpunkt"/>
      </w:pPr>
      <w:r>
        <w:t>6)</w:t>
      </w:r>
      <w:r w:rsidR="00D36F77">
        <w:tab/>
      </w:r>
      <w:r>
        <w:t>dokumentowania czynności kontrolnych</w:t>
      </w:r>
      <w:r w:rsidR="00D36F77">
        <w:t xml:space="preserve"> z </w:t>
      </w:r>
      <w:r>
        <w:t>wykorzystaniem środków audiowizua</w:t>
      </w:r>
      <w:r w:rsidRPr="0028430B">
        <w:t>l</w:t>
      </w:r>
      <w:r>
        <w:t>nych;</w:t>
      </w:r>
    </w:p>
    <w:p w:rsidR="0028430B" w:rsidRDefault="0028430B" w:rsidP="00D36F77">
      <w:pPr>
        <w:pStyle w:val="PKTpunkt"/>
      </w:pPr>
      <w:r>
        <w:t>7)</w:t>
      </w:r>
      <w:r w:rsidR="00D36F77">
        <w:tab/>
      </w:r>
      <w:r>
        <w:t>korzystania</w:t>
      </w:r>
      <w:r w:rsidR="00D36F77">
        <w:t xml:space="preserve"> z </w:t>
      </w:r>
      <w:r>
        <w:t>pomocy biegłych</w:t>
      </w:r>
      <w:r w:rsidR="00D36F77">
        <w:t xml:space="preserve"> i </w:t>
      </w:r>
      <w:r>
        <w:t>specjalistów;</w:t>
      </w:r>
    </w:p>
    <w:p w:rsidR="0028430B" w:rsidRDefault="0028430B" w:rsidP="00D36F77">
      <w:pPr>
        <w:pStyle w:val="PKTpunkt"/>
      </w:pPr>
      <w:r>
        <w:t>8)</w:t>
      </w:r>
      <w:r w:rsidR="00D36F77">
        <w:tab/>
      </w:r>
      <w:r>
        <w:t>dokonywania oględzin miejsc wykonywania pracy,</w:t>
      </w:r>
      <w:r w:rsidR="00D36F77">
        <w:t xml:space="preserve"> w </w:t>
      </w:r>
      <w:r>
        <w:t>szczególności</w:t>
      </w:r>
      <w:r w:rsidR="00D36F77">
        <w:t xml:space="preserve"> w </w:t>
      </w:r>
      <w:r>
        <w:t>celu ustalenia liczby miejsc pracy.</w:t>
      </w:r>
    </w:p>
    <w:p w:rsidR="0028430B" w:rsidRPr="0028430B" w:rsidRDefault="0028430B" w:rsidP="00D36F77">
      <w:pPr>
        <w:pStyle w:val="USTustnpkodeksu"/>
      </w:pPr>
      <w:r>
        <w:t>2.</w:t>
      </w:r>
      <w:r w:rsidR="00D36F77">
        <w:t> </w:t>
      </w:r>
      <w:r>
        <w:t>Rada Ministrów określi,</w:t>
      </w:r>
      <w:r w:rsidR="00D36F77">
        <w:t xml:space="preserve"> w </w:t>
      </w:r>
      <w:r>
        <w:t>drodze rozporządzenia, sposób</w:t>
      </w:r>
      <w:r w:rsidR="00D36F77">
        <w:t xml:space="preserve"> i </w:t>
      </w:r>
      <w:r>
        <w:t>tryb postępowania przy w</w:t>
      </w:r>
      <w:r w:rsidRPr="0028430B">
        <w:t>ykonywaniu uprawnień,</w:t>
      </w:r>
      <w:r w:rsidR="00D36F77" w:rsidRPr="0028430B">
        <w:t xml:space="preserve"> o</w:t>
      </w:r>
      <w:r w:rsidR="00D36F77">
        <w:t> </w:t>
      </w:r>
      <w:r w:rsidRPr="0028430B">
        <w:t>których mowa</w:t>
      </w:r>
      <w:r w:rsidR="00D36F77" w:rsidRPr="0028430B">
        <w:t xml:space="preserve"> w</w:t>
      </w:r>
      <w:r w:rsidR="00D36F77">
        <w:t> ust. </w:t>
      </w:r>
      <w:r w:rsidR="00D36F77" w:rsidRPr="0028430B">
        <w:t>1</w:t>
      </w:r>
      <w:r w:rsidR="00D36F77">
        <w:t xml:space="preserve"> pkt </w:t>
      </w:r>
      <w:r w:rsidRPr="0028430B">
        <w:t>4–5b, oraz wzory dokumentów stosowanych</w:t>
      </w:r>
      <w:r w:rsidR="00D36F77" w:rsidRPr="0028430B">
        <w:t xml:space="preserve"> w</w:t>
      </w:r>
      <w:r w:rsidR="00D36F77">
        <w:t> </w:t>
      </w:r>
      <w:r w:rsidRPr="0028430B">
        <w:t>tych sprawach,</w:t>
      </w:r>
      <w:r w:rsidR="00D36F77" w:rsidRPr="0028430B">
        <w:t xml:space="preserve"> a</w:t>
      </w:r>
      <w:r w:rsidR="00D36F77">
        <w:t> </w:t>
      </w:r>
      <w:r w:rsidRPr="0028430B">
        <w:t>także podmioty uprawnione do zarządzania doprowadzenia</w:t>
      </w:r>
      <w:r w:rsidR="00D36F77" w:rsidRPr="0028430B">
        <w:t xml:space="preserve"> i</w:t>
      </w:r>
      <w:r w:rsidR="00D36F77">
        <w:t> </w:t>
      </w:r>
      <w:r w:rsidRPr="0028430B">
        <w:t xml:space="preserve">szczegółowe warunki dokonywania </w:t>
      </w:r>
      <w:proofErr w:type="spellStart"/>
      <w:r w:rsidRPr="0028430B">
        <w:t>doprowadzeń</w:t>
      </w:r>
      <w:proofErr w:type="spellEnd"/>
      <w:r w:rsidRPr="0028430B">
        <w:t xml:space="preserve"> przy użyciu środków transportu, uwzględniając niezbędne środki ostrożności przy wykonywaniu uprawnień,</w:t>
      </w:r>
      <w:r w:rsidR="00D36F77" w:rsidRPr="0028430B">
        <w:t xml:space="preserve"> a</w:t>
      </w:r>
      <w:r w:rsidR="00D36F77">
        <w:t> </w:t>
      </w:r>
      <w:r w:rsidRPr="0028430B">
        <w:t>także skuteczność działań podejmowanych przez Straż Graniczną oraz poszanowanie praw osób, wobec których działania te są podejmowane.</w:t>
      </w:r>
    </w:p>
    <w:p w:rsidR="0028430B" w:rsidRPr="0028430B" w:rsidRDefault="0028430B" w:rsidP="00D36F77">
      <w:pPr>
        <w:pStyle w:val="USTustnpkodeksu"/>
      </w:pPr>
      <w:r>
        <w:t>2a.</w:t>
      </w:r>
      <w:r w:rsidR="00D36F77">
        <w:t> </w:t>
      </w:r>
      <w:r>
        <w:t>Na sposób przeprowadzania czynności,</w:t>
      </w:r>
      <w:r w:rsidR="00D36F77">
        <w:t xml:space="preserve"> o </w:t>
      </w:r>
      <w:r>
        <w:t>których mowa</w:t>
      </w:r>
      <w:r w:rsidR="00D36F77">
        <w:t xml:space="preserve"> w ust. </w:t>
      </w:r>
      <w:r>
        <w:t>1:</w:t>
      </w:r>
    </w:p>
    <w:p w:rsidR="0028430B" w:rsidRPr="0028430B" w:rsidRDefault="0028430B" w:rsidP="00103376">
      <w:pPr>
        <w:pStyle w:val="PKTpunkt"/>
      </w:pPr>
      <w:r>
        <w:t>a)</w:t>
      </w:r>
      <w:r w:rsidR="00D36F77">
        <w:tab/>
      </w:r>
      <w:r>
        <w:t xml:space="preserve">pkt 2, </w:t>
      </w:r>
      <w:r w:rsidR="00D36F77">
        <w:t>5 i </w:t>
      </w:r>
      <w:r>
        <w:t>5a,</w:t>
      </w:r>
      <w:r w:rsidR="00D36F77">
        <w:t xml:space="preserve"> w </w:t>
      </w:r>
      <w:r>
        <w:t xml:space="preserve">terminie </w:t>
      </w:r>
      <w:r w:rsidR="00D36F77">
        <w:t>7 </w:t>
      </w:r>
      <w:r>
        <w:t>dni od dnia dokonania czynności,</w:t>
      </w:r>
    </w:p>
    <w:p w:rsidR="0028430B" w:rsidRPr="0028430B" w:rsidRDefault="0028430B" w:rsidP="00103376">
      <w:pPr>
        <w:pStyle w:val="PKTpunkt"/>
      </w:pPr>
      <w:r>
        <w:t>b)</w:t>
      </w:r>
      <w:r w:rsidR="00D36F77">
        <w:tab/>
      </w:r>
      <w:r>
        <w:t>pkt 7,</w:t>
      </w:r>
      <w:r w:rsidR="00D36F77">
        <w:t xml:space="preserve"> w </w:t>
      </w:r>
      <w:r>
        <w:t xml:space="preserve">terminie </w:t>
      </w:r>
      <w:r w:rsidR="00D36F77">
        <w:t>7 </w:t>
      </w:r>
      <w:r>
        <w:t>dni od dnia gdy podmiot dowiedział się</w:t>
      </w:r>
      <w:r w:rsidR="00D36F77">
        <w:t xml:space="preserve"> o </w:t>
      </w:r>
      <w:r>
        <w:t>dokonanych wobec niego czynnościach</w:t>
      </w:r>
    </w:p>
    <w:p w:rsidR="0028430B" w:rsidRPr="0028430B" w:rsidRDefault="0028430B" w:rsidP="00103376">
      <w:pPr>
        <w:pStyle w:val="CZWSPPKTczwsplnapunktw"/>
      </w:pPr>
      <w:r>
        <w:t>–</w:t>
      </w:r>
      <w:r w:rsidR="00D36F77">
        <w:t> </w:t>
      </w:r>
      <w:r>
        <w:t>przysługuje zażalenie do prokuratora właściwego ze względu na miejsce przepr</w:t>
      </w:r>
      <w:r w:rsidRPr="0028430B">
        <w:t>owadzenia czynności. Do zażalenia st</w:t>
      </w:r>
      <w:r w:rsidRPr="0028430B">
        <w:t>o</w:t>
      </w:r>
      <w:r w:rsidRPr="0028430B">
        <w:t>suje się przepisy Kodeksu postępowania karnego.</w:t>
      </w:r>
    </w:p>
    <w:p w:rsidR="0028430B" w:rsidRPr="0028430B" w:rsidRDefault="0028430B" w:rsidP="00D36F77">
      <w:pPr>
        <w:pStyle w:val="USTustnpkodeksu"/>
      </w:pPr>
      <w:r>
        <w:t>2b.</w:t>
      </w:r>
      <w:r w:rsidR="00D36F77">
        <w:t> </w:t>
      </w:r>
      <w:r>
        <w:t>Zgromadzone podczas przeprowadzania czynności,</w:t>
      </w:r>
      <w:r w:rsidR="00D36F77">
        <w:t xml:space="preserve"> o </w:t>
      </w:r>
      <w:r>
        <w:t>których mowa</w:t>
      </w:r>
      <w:r w:rsidR="00D36F77">
        <w:t xml:space="preserve"> w ust. 1 pkt </w:t>
      </w:r>
      <w:r>
        <w:t>7, m</w:t>
      </w:r>
      <w:r w:rsidRPr="0028430B">
        <w:t>ateriały niezawierające d</w:t>
      </w:r>
      <w:r w:rsidRPr="0028430B">
        <w:t>o</w:t>
      </w:r>
      <w:r w:rsidRPr="0028430B">
        <w:t xml:space="preserve">wodów pozwalających na wszczęcie postępowania karnego przechowuje się przez okres </w:t>
      </w:r>
      <w:r w:rsidR="00D36F77" w:rsidRPr="0028430B">
        <w:t>2</w:t>
      </w:r>
      <w:r w:rsidR="00D36F77">
        <w:t> </w:t>
      </w:r>
      <w:r w:rsidRPr="0028430B">
        <w:t>miesięcy od zakończenia czy</w:t>
      </w:r>
      <w:r w:rsidRPr="0028430B">
        <w:t>n</w:t>
      </w:r>
      <w:r w:rsidRPr="0028430B">
        <w:t>ności,</w:t>
      </w:r>
      <w:r w:rsidR="00D36F77" w:rsidRPr="0028430B">
        <w:t xml:space="preserve"> a</w:t>
      </w:r>
      <w:r w:rsidR="00D36F77">
        <w:t> </w:t>
      </w:r>
      <w:r w:rsidRPr="0028430B">
        <w:t>następnie dokonuje się ich niezwłocznego protokolarnego, komisyjnego zniszczenia. Zniszczenie materiałów zarządza organ Straży Granicznej, który sprawował nadzór nad przeprowadzeniem czynności.</w:t>
      </w:r>
    </w:p>
    <w:p w:rsidR="0028430B" w:rsidRPr="0028430B" w:rsidRDefault="0028430B" w:rsidP="00D36F77">
      <w:pPr>
        <w:pStyle w:val="USTustnpkodeksu"/>
      </w:pPr>
      <w:r w:rsidRPr="000F71F0">
        <w:t>2c.</w:t>
      </w:r>
      <w:bookmarkStart w:id="27" w:name="_Ref391634195"/>
      <w:r w:rsidRPr="00D36F77">
        <w:rPr>
          <w:rStyle w:val="IGindeksgrny"/>
        </w:rPr>
        <w:footnoteReference w:id="50"/>
      </w:r>
      <w:bookmarkEnd w:id="27"/>
      <w:r w:rsidRPr="00D36F77">
        <w:rPr>
          <w:rStyle w:val="IGindeksgrny"/>
        </w:rPr>
        <w:t>)</w:t>
      </w:r>
      <w:r w:rsidR="00D36F77">
        <w:t> </w:t>
      </w:r>
      <w:r w:rsidRPr="0028430B">
        <w:t>Czynności,</w:t>
      </w:r>
      <w:r w:rsidR="00D36F77" w:rsidRPr="0028430B">
        <w:t xml:space="preserve"> o</w:t>
      </w:r>
      <w:r w:rsidR="00D36F77">
        <w:t> </w:t>
      </w:r>
      <w:r w:rsidRPr="0028430B">
        <w:t>których mowa</w:t>
      </w:r>
      <w:r w:rsidR="00D36F77" w:rsidRPr="0028430B">
        <w:t xml:space="preserve"> w</w:t>
      </w:r>
      <w:r w:rsidR="00D36F77">
        <w:t> ust. </w:t>
      </w:r>
      <w:r w:rsidR="00D36F77" w:rsidRPr="0028430B">
        <w:t>1</w:t>
      </w:r>
      <w:r w:rsidR="00D36F77">
        <w:t xml:space="preserve"> pkt </w:t>
      </w:r>
      <w:r w:rsidRPr="0028430B">
        <w:t>7a, nie mogą być wykonywane</w:t>
      </w:r>
      <w:r w:rsidR="00D36F77" w:rsidRPr="0028430B">
        <w:t xml:space="preserve"> w</w:t>
      </w:r>
      <w:r w:rsidR="00D36F77">
        <w:t> </w:t>
      </w:r>
      <w:r w:rsidRPr="0028430B">
        <w:t>miejscach przeznaczonych dla celów sanitarno</w:t>
      </w:r>
      <w:r w:rsidR="00D36F77">
        <w:softHyphen/>
      </w:r>
      <w:r w:rsidR="00D36F77">
        <w:noBreakHyphen/>
      </w:r>
      <w:r w:rsidRPr="0028430B">
        <w:t>higienicznych oraz</w:t>
      </w:r>
      <w:r w:rsidR="00D36F77" w:rsidRPr="0028430B">
        <w:t xml:space="preserve"> w</w:t>
      </w:r>
      <w:r w:rsidR="00D36F77">
        <w:t> </w:t>
      </w:r>
      <w:r w:rsidRPr="0028430B">
        <w:t>pokojach dla cudzoziemców.</w:t>
      </w:r>
    </w:p>
    <w:p w:rsidR="0028430B" w:rsidRPr="0028430B" w:rsidRDefault="0028430B" w:rsidP="00D36F77">
      <w:pPr>
        <w:pStyle w:val="USTustnpkodeksu"/>
      </w:pPr>
      <w:r w:rsidRPr="000F71F0">
        <w:t>2d.</w:t>
      </w:r>
      <w:r w:rsidRPr="00D36F77">
        <w:rPr>
          <w:rStyle w:val="IGindeksgrny"/>
        </w:rPr>
        <w:fldChar w:fldCharType="begin"/>
      </w:r>
      <w:r w:rsidRPr="0028430B">
        <w:rPr>
          <w:rStyle w:val="IGindeksgrny"/>
        </w:rPr>
        <w:instrText xml:space="preserve"> NOTEREF _Ref391634195 \h  \* MERGEFORMAT </w:instrText>
      </w:r>
      <w:r w:rsidRPr="00D36F77">
        <w:rPr>
          <w:rStyle w:val="IGindeksgrny"/>
        </w:rPr>
      </w:r>
      <w:r w:rsidRPr="00D36F77">
        <w:rPr>
          <w:rStyle w:val="IGindeksgrny"/>
        </w:rPr>
        <w:fldChar w:fldCharType="separate"/>
      </w:r>
      <w:r w:rsidRPr="00D36F77">
        <w:rPr>
          <w:rStyle w:val="IGindeksgrny"/>
        </w:rPr>
        <w:t>49</w:t>
      </w:r>
      <w:r w:rsidRPr="00D36F77">
        <w:rPr>
          <w:rStyle w:val="IGindeksgrny"/>
        </w:rPr>
        <w:fldChar w:fldCharType="end"/>
      </w:r>
      <w:r w:rsidRPr="00D36F77">
        <w:rPr>
          <w:rStyle w:val="IGindeksgrny"/>
        </w:rPr>
        <w:t>)</w:t>
      </w:r>
      <w:r w:rsidR="00D36F77">
        <w:t> </w:t>
      </w:r>
      <w:r w:rsidRPr="0028430B">
        <w:t>Zgromadzone zapisy obrazu,</w:t>
      </w:r>
      <w:r w:rsidR="00D36F77" w:rsidRPr="0028430B">
        <w:t xml:space="preserve"> o</w:t>
      </w:r>
      <w:r w:rsidR="00D36F77">
        <w:t> </w:t>
      </w:r>
      <w:r w:rsidRPr="0028430B">
        <w:t>których mowa</w:t>
      </w:r>
      <w:r w:rsidR="00D36F77" w:rsidRPr="0028430B">
        <w:t xml:space="preserve"> w</w:t>
      </w:r>
      <w:r w:rsidR="00D36F77">
        <w:t> ust. </w:t>
      </w:r>
      <w:r w:rsidR="00D36F77" w:rsidRPr="0028430B">
        <w:t>1</w:t>
      </w:r>
      <w:r w:rsidR="00D36F77">
        <w:t xml:space="preserve"> pkt </w:t>
      </w:r>
      <w:r w:rsidRPr="0028430B">
        <w:t>7a, niezawierające dowodów pozwalających na wszczęcie postępowania karnego albo postępowania</w:t>
      </w:r>
      <w:r w:rsidR="00D36F77" w:rsidRPr="0028430B">
        <w:t xml:space="preserve"> w</w:t>
      </w:r>
      <w:r w:rsidR="00D36F77">
        <w:t> </w:t>
      </w:r>
      <w:r w:rsidRPr="0028430B">
        <w:t>sprawach o wykroczenia, postępowania dyscyplinarnego lub m</w:t>
      </w:r>
      <w:r w:rsidRPr="0028430B">
        <w:t>o</w:t>
      </w:r>
      <w:r w:rsidRPr="0028430B">
        <w:t>gących być wykorzystanymi w postępowaniu</w:t>
      </w:r>
      <w:r w:rsidR="00D36F77" w:rsidRPr="0028430B">
        <w:t xml:space="preserve"> w</w:t>
      </w:r>
      <w:r w:rsidR="00D36F77">
        <w:t> </w:t>
      </w:r>
      <w:r w:rsidRPr="0028430B">
        <w:t>ramach czynności wyjaśniających albo dowodów mających znaczenie dla toczących się takich postępowań przechowuje się przez okres 3</w:t>
      </w:r>
      <w:r w:rsidR="00D36F77" w:rsidRPr="0028430B">
        <w:t>0</w:t>
      </w:r>
      <w:r w:rsidR="00D36F77">
        <w:t> </w:t>
      </w:r>
      <w:r w:rsidRPr="0028430B">
        <w:t>dni od dnia zarejestrowania,</w:t>
      </w:r>
      <w:r w:rsidR="00D36F77" w:rsidRPr="0028430B">
        <w:t xml:space="preserve"> a</w:t>
      </w:r>
      <w:r w:rsidR="00D36F77">
        <w:t> </w:t>
      </w:r>
      <w:r w:rsidRPr="0028430B">
        <w:t xml:space="preserve">następnie niszczy. </w:t>
      </w:r>
    </w:p>
    <w:p w:rsidR="0028430B" w:rsidRPr="0028430B" w:rsidRDefault="0028430B" w:rsidP="00D36F77">
      <w:pPr>
        <w:pStyle w:val="USTustnpkodeksu"/>
      </w:pPr>
      <w:r>
        <w:t>3.</w:t>
      </w:r>
      <w:r w:rsidR="00D36F77">
        <w:t> </w:t>
      </w:r>
      <w:r>
        <w:t xml:space="preserve">Osobę </w:t>
      </w:r>
      <w:r w:rsidRPr="0028430B">
        <w:t>zatrzymaną należy niezwłocznie poddać –</w:t>
      </w:r>
      <w:r w:rsidR="00D36F77" w:rsidRPr="0028430B">
        <w:t xml:space="preserve"> w</w:t>
      </w:r>
      <w:r w:rsidR="00D36F77">
        <w:t> </w:t>
      </w:r>
      <w:r w:rsidRPr="0028430B">
        <w:t>razie uzasadnionej potrzeby – badaniu lekarskiemu lub udzi</w:t>
      </w:r>
      <w:r w:rsidRPr="0028430B">
        <w:t>e</w:t>
      </w:r>
      <w:r w:rsidRPr="0028430B">
        <w:t>lić jej pierwszej pomocy medycznej.</w:t>
      </w:r>
    </w:p>
    <w:p w:rsidR="0028430B" w:rsidRPr="0028430B" w:rsidRDefault="0028430B" w:rsidP="00D36F77">
      <w:pPr>
        <w:pStyle w:val="USTustnpkodeksu"/>
      </w:pPr>
      <w:r>
        <w:t>4.</w:t>
      </w:r>
      <w:r w:rsidR="00D36F77">
        <w:t> </w:t>
      </w:r>
      <w:r>
        <w:t>Minister właściwy do spraw wewnętrznych,</w:t>
      </w:r>
      <w:r w:rsidR="00D36F77">
        <w:t xml:space="preserve"> w </w:t>
      </w:r>
      <w:r>
        <w:t>porozumieniu</w:t>
      </w:r>
      <w:r w:rsidR="00D36F77">
        <w:t xml:space="preserve"> z </w:t>
      </w:r>
      <w:r>
        <w:t>ministrem właściwym do spraw zdrowia, określi,</w:t>
      </w:r>
      <w:r w:rsidR="00D36F77">
        <w:t xml:space="preserve"> w </w:t>
      </w:r>
      <w:r>
        <w:t>drodze rozporządzenia, tryb przeprowadzania badań lekarskich,</w:t>
      </w:r>
      <w:r w:rsidR="00D36F77">
        <w:t xml:space="preserve"> o </w:t>
      </w:r>
      <w:r>
        <w:t>których mowa</w:t>
      </w:r>
      <w:r w:rsidR="00D36F77">
        <w:t xml:space="preserve"> w ust. </w:t>
      </w:r>
      <w:r>
        <w:t>3. Rozporządzenie powinno określić osoby przeprowadzające b</w:t>
      </w:r>
      <w:r w:rsidRPr="0028430B">
        <w:t>adania, organizację</w:t>
      </w:r>
      <w:r w:rsidR="00D36F77" w:rsidRPr="0028430B">
        <w:t xml:space="preserve"> i</w:t>
      </w:r>
      <w:r w:rsidR="00D36F77">
        <w:t> </w:t>
      </w:r>
      <w:r w:rsidRPr="0028430B">
        <w:t>miejsce przeprowadzenia badań oraz zakres prowadzonej</w:t>
      </w:r>
      <w:r w:rsidR="00D36F77" w:rsidRPr="0028430B">
        <w:t xml:space="preserve"> w</w:t>
      </w:r>
      <w:r w:rsidR="00D36F77">
        <w:t> </w:t>
      </w:r>
      <w:r w:rsidRPr="0028430B">
        <w:t>tych sprawach dokumentacji,</w:t>
      </w:r>
      <w:r w:rsidR="00D36F77" w:rsidRPr="0028430B">
        <w:t xml:space="preserve"> a</w:t>
      </w:r>
      <w:r w:rsidR="00D36F77">
        <w:t> </w:t>
      </w:r>
      <w:r w:rsidRPr="0028430B">
        <w:t>także przypadki uzasadniające potrzebę udzielenia osobie zatrzymanej pierwszej pomocy m</w:t>
      </w:r>
      <w:r w:rsidRPr="0028430B">
        <w:t>e</w:t>
      </w:r>
      <w:r w:rsidRPr="0028430B">
        <w:t>dycznej.</w:t>
      </w:r>
    </w:p>
    <w:p w:rsidR="0028430B" w:rsidRPr="0028430B" w:rsidRDefault="0028430B" w:rsidP="00D36F77">
      <w:pPr>
        <w:pStyle w:val="USTustnpkodeksu"/>
      </w:pPr>
      <w:r>
        <w:t>5.</w:t>
      </w:r>
      <w:r w:rsidR="00D36F77">
        <w:t> </w:t>
      </w:r>
      <w:r>
        <w:t>Minister właściwy do spraw wewnętrznych określi,</w:t>
      </w:r>
      <w:r w:rsidR="00D36F77">
        <w:t xml:space="preserve"> w </w:t>
      </w:r>
      <w:r>
        <w:t>drodze rozporządzenia, warunki, jakim powinny odpowi</w:t>
      </w:r>
      <w:r>
        <w:t>a</w:t>
      </w:r>
      <w:r>
        <w:t>dać pomieszczenia</w:t>
      </w:r>
      <w:r w:rsidR="00D36F77">
        <w:t xml:space="preserve"> w </w:t>
      </w:r>
      <w:r>
        <w:t>jednostkach organizacyjnych Straży Gr</w:t>
      </w:r>
      <w:r w:rsidRPr="0028430B">
        <w:t>anicznej przeznaczone dla osób zatrzymanych oraz regulamin pobytu</w:t>
      </w:r>
      <w:r w:rsidR="00D36F77" w:rsidRPr="0028430B">
        <w:t xml:space="preserve"> w</w:t>
      </w:r>
      <w:r w:rsidR="00D36F77">
        <w:t> </w:t>
      </w:r>
      <w:r w:rsidRPr="0028430B">
        <w:t>tych pomieszczeniach. Rozporządzenie powinno określić wyposażenie pomieszczeń dla osób zatrzymanych, podmioty kontrolujące te pomieszczenia, zakres prowadzonej dokumentacji,</w:t>
      </w:r>
      <w:r w:rsidR="00D36F77" w:rsidRPr="0028430B">
        <w:t xml:space="preserve"> a</w:t>
      </w:r>
      <w:r w:rsidR="00D36F77">
        <w:t> </w:t>
      </w:r>
      <w:r w:rsidRPr="0028430B">
        <w:t>także szczegółowe uprawnienia</w:t>
      </w:r>
      <w:r w:rsidR="00D36F77" w:rsidRPr="0028430B">
        <w:t xml:space="preserve"> i</w:t>
      </w:r>
      <w:r w:rsidR="00D36F77">
        <w:t> </w:t>
      </w:r>
      <w:r w:rsidRPr="0028430B">
        <w:t>obowiązki osób zatrzymanych.</w:t>
      </w:r>
    </w:p>
    <w:p w:rsidR="0028430B" w:rsidRPr="001B37CE" w:rsidRDefault="0028430B" w:rsidP="001B37CE">
      <w:pPr>
        <w:pStyle w:val="USTustnpkodeksu"/>
        <w:spacing w:before="140"/>
        <w:rPr>
          <w:bCs w:val="0"/>
        </w:rPr>
      </w:pPr>
      <w:r>
        <w:t>5a.</w:t>
      </w:r>
      <w:r w:rsidR="00D36F77">
        <w:t> </w:t>
      </w:r>
      <w:r>
        <w:t>Minister właściwy do spraw wewnętrznych określi,</w:t>
      </w:r>
      <w:r w:rsidR="00D36F77">
        <w:t xml:space="preserve"> w </w:t>
      </w:r>
      <w:r>
        <w:t>drodze rozporządzenia, warunki, sposób</w:t>
      </w:r>
      <w:r w:rsidR="00D36F77">
        <w:t xml:space="preserve"> i </w:t>
      </w:r>
      <w:r>
        <w:t>formy przepr</w:t>
      </w:r>
      <w:r>
        <w:t>o</w:t>
      </w:r>
      <w:r>
        <w:t>wadzania czynności,</w:t>
      </w:r>
      <w:r w:rsidR="00D36F77">
        <w:t xml:space="preserve"> o </w:t>
      </w:r>
      <w:r>
        <w:t>których mowa</w:t>
      </w:r>
      <w:r w:rsidR="00D36F77">
        <w:t xml:space="preserve"> w ust. 1 pkt </w:t>
      </w:r>
      <w:r>
        <w:t>7, oraz tryb ich dokumentowania</w:t>
      </w:r>
      <w:r w:rsidR="00D36F77">
        <w:t xml:space="preserve"> i </w:t>
      </w:r>
      <w:r>
        <w:t>podmioty właściwe</w:t>
      </w:r>
      <w:r w:rsidR="00D36F77">
        <w:t xml:space="preserve"> w </w:t>
      </w:r>
      <w:r>
        <w:t xml:space="preserve">tych sprawach, </w:t>
      </w:r>
      <w:r w:rsidRPr="001B37CE">
        <w:rPr>
          <w:bCs w:val="0"/>
        </w:rPr>
        <w:t>uwzględniając dostosowanie sposobu</w:t>
      </w:r>
      <w:r w:rsidR="00D36F77" w:rsidRPr="001B37CE">
        <w:rPr>
          <w:bCs w:val="0"/>
        </w:rPr>
        <w:t xml:space="preserve"> i </w:t>
      </w:r>
      <w:r w:rsidRPr="001B37CE">
        <w:rPr>
          <w:bCs w:val="0"/>
        </w:rPr>
        <w:t>form przeprowadzania czynności do rodzaju działań podejmowanych przez fun</w:t>
      </w:r>
      <w:r w:rsidRPr="001B37CE">
        <w:rPr>
          <w:bCs w:val="0"/>
        </w:rPr>
        <w:t>k</w:t>
      </w:r>
      <w:r w:rsidRPr="001B37CE">
        <w:rPr>
          <w:bCs w:val="0"/>
        </w:rPr>
        <w:t>cjonariuszy.</w:t>
      </w:r>
    </w:p>
    <w:p w:rsidR="0028430B" w:rsidRPr="001B37CE" w:rsidRDefault="0028430B" w:rsidP="001B37CE">
      <w:pPr>
        <w:pStyle w:val="USTustnpkodeksu"/>
        <w:spacing w:before="140"/>
        <w:rPr>
          <w:bCs w:val="0"/>
        </w:rPr>
      </w:pPr>
      <w:r w:rsidRPr="001B37CE">
        <w:rPr>
          <w:bCs w:val="0"/>
        </w:rPr>
        <w:t>5b.</w:t>
      </w:r>
      <w:r w:rsidRPr="001B37CE">
        <w:rPr>
          <w:rStyle w:val="IGindeksgrny"/>
          <w:bCs w:val="0"/>
        </w:rPr>
        <w:footnoteReference w:id="51"/>
      </w:r>
      <w:r w:rsidRPr="001B37CE">
        <w:rPr>
          <w:rStyle w:val="IGindeksgrny"/>
          <w:bCs w:val="0"/>
        </w:rPr>
        <w:t>)</w:t>
      </w:r>
      <w:r w:rsidR="00D36F77" w:rsidRPr="001B37CE">
        <w:rPr>
          <w:bCs w:val="0"/>
        </w:rPr>
        <w:t> </w:t>
      </w:r>
      <w:r w:rsidRPr="001B37CE">
        <w:rPr>
          <w:bCs w:val="0"/>
        </w:rPr>
        <w:t>Minister właściwy do spraw wewnętrznych określi,</w:t>
      </w:r>
      <w:r w:rsidR="00D36F77" w:rsidRPr="001B37CE">
        <w:rPr>
          <w:bCs w:val="0"/>
        </w:rPr>
        <w:t xml:space="preserve"> w </w:t>
      </w:r>
      <w:r w:rsidRPr="001B37CE">
        <w:rPr>
          <w:bCs w:val="0"/>
        </w:rPr>
        <w:t>drodze rozporządzenia, sposób przechowywania</w:t>
      </w:r>
      <w:r w:rsidR="00D36F77" w:rsidRPr="001B37CE">
        <w:rPr>
          <w:bCs w:val="0"/>
        </w:rPr>
        <w:t xml:space="preserve"> i </w:t>
      </w:r>
      <w:r w:rsidRPr="001B37CE">
        <w:rPr>
          <w:bCs w:val="0"/>
        </w:rPr>
        <w:t>niszczenia zapisów obrazu,</w:t>
      </w:r>
      <w:r w:rsidR="00D36F77" w:rsidRPr="001B37CE">
        <w:rPr>
          <w:bCs w:val="0"/>
        </w:rPr>
        <w:t xml:space="preserve"> o </w:t>
      </w:r>
      <w:r w:rsidRPr="001B37CE">
        <w:rPr>
          <w:bCs w:val="0"/>
        </w:rPr>
        <w:t>których mowa</w:t>
      </w:r>
      <w:r w:rsidR="00D36F77" w:rsidRPr="001B37CE">
        <w:rPr>
          <w:bCs w:val="0"/>
        </w:rPr>
        <w:t xml:space="preserve"> w ust. 1 pkt </w:t>
      </w:r>
      <w:r w:rsidRPr="001B37CE">
        <w:rPr>
          <w:bCs w:val="0"/>
        </w:rPr>
        <w:t>7a, oraz udostępniania ich uprawnionym podmiotom, uwzglę</w:t>
      </w:r>
      <w:r w:rsidRPr="001B37CE">
        <w:rPr>
          <w:bCs w:val="0"/>
        </w:rPr>
        <w:t>d</w:t>
      </w:r>
      <w:r w:rsidRPr="001B37CE">
        <w:rPr>
          <w:bCs w:val="0"/>
        </w:rPr>
        <w:t>niając potrzebę właściwego zabezpieczenia utrwalonego obrazu przed utratą, zniekształceniem lub nieuprawnionym uja</w:t>
      </w:r>
      <w:r w:rsidRPr="001B37CE">
        <w:rPr>
          <w:bCs w:val="0"/>
        </w:rPr>
        <w:t>w</w:t>
      </w:r>
      <w:r w:rsidRPr="001B37CE">
        <w:rPr>
          <w:bCs w:val="0"/>
        </w:rPr>
        <w:t>nieniem.</w:t>
      </w:r>
    </w:p>
    <w:p w:rsidR="0028430B" w:rsidRPr="001B37CE" w:rsidRDefault="0028430B" w:rsidP="001B37CE">
      <w:pPr>
        <w:pStyle w:val="USTustnpkodeksu"/>
        <w:spacing w:before="140"/>
        <w:rPr>
          <w:bCs w:val="0"/>
        </w:rPr>
      </w:pPr>
      <w:r w:rsidRPr="001B37CE">
        <w:rPr>
          <w:bCs w:val="0"/>
        </w:rPr>
        <w:t>6.</w:t>
      </w:r>
      <w:r w:rsidR="00D36F77" w:rsidRPr="001B37CE">
        <w:rPr>
          <w:bCs w:val="0"/>
        </w:rPr>
        <w:t> </w:t>
      </w:r>
      <w:r w:rsidRPr="001B37CE">
        <w:rPr>
          <w:bCs w:val="0"/>
        </w:rPr>
        <w:t>(uchylony).</w:t>
      </w:r>
    </w:p>
    <w:p w:rsidR="0028430B" w:rsidRPr="001B37CE" w:rsidRDefault="0028430B" w:rsidP="001B37CE">
      <w:pPr>
        <w:pStyle w:val="USTustnpkodeksu"/>
        <w:spacing w:before="140"/>
        <w:rPr>
          <w:bCs w:val="0"/>
        </w:rPr>
      </w:pPr>
      <w:r w:rsidRPr="001B37CE">
        <w:rPr>
          <w:bCs w:val="0"/>
        </w:rPr>
        <w:t>7.</w:t>
      </w:r>
      <w:r w:rsidR="00D36F77" w:rsidRPr="001B37CE">
        <w:rPr>
          <w:bCs w:val="0"/>
        </w:rPr>
        <w:t> </w:t>
      </w:r>
      <w:r w:rsidRPr="001B37CE">
        <w:rPr>
          <w:bCs w:val="0"/>
        </w:rPr>
        <w:t>Minister właściwy do spraw wewnętrznych określi,</w:t>
      </w:r>
      <w:r w:rsidR="00D36F77" w:rsidRPr="001B37CE">
        <w:rPr>
          <w:bCs w:val="0"/>
        </w:rPr>
        <w:t xml:space="preserve"> w </w:t>
      </w:r>
      <w:r w:rsidRPr="001B37CE">
        <w:rPr>
          <w:bCs w:val="0"/>
        </w:rPr>
        <w:t>drodze rozporządzenia, tryb dokonywania kontroli oraz w</w:t>
      </w:r>
      <w:r w:rsidRPr="001B37CE">
        <w:rPr>
          <w:bCs w:val="0"/>
        </w:rPr>
        <w:t>y</w:t>
      </w:r>
      <w:r w:rsidRPr="001B37CE">
        <w:rPr>
          <w:bCs w:val="0"/>
        </w:rPr>
        <w:t>konywania innych czynności,</w:t>
      </w:r>
      <w:r w:rsidR="00D36F77" w:rsidRPr="001B37CE">
        <w:rPr>
          <w:bCs w:val="0"/>
        </w:rPr>
        <w:t xml:space="preserve"> o </w:t>
      </w:r>
      <w:r w:rsidRPr="001B37CE">
        <w:rPr>
          <w:bCs w:val="0"/>
        </w:rPr>
        <w:t>których mowa</w:t>
      </w:r>
      <w:r w:rsidR="00D36F77" w:rsidRPr="001B37CE">
        <w:rPr>
          <w:bCs w:val="0"/>
        </w:rPr>
        <w:t xml:space="preserve"> w ust. 1 pkt 1 i </w:t>
      </w:r>
      <w:r w:rsidRPr="001B37CE">
        <w:rPr>
          <w:bCs w:val="0"/>
        </w:rPr>
        <w:t>2, uwzględniając formy kontroli granicznej, sposoby jej przeprowadzania</w:t>
      </w:r>
      <w:r w:rsidR="00D36F77" w:rsidRPr="001B37CE">
        <w:rPr>
          <w:bCs w:val="0"/>
        </w:rPr>
        <w:t xml:space="preserve"> i </w:t>
      </w:r>
      <w:r w:rsidRPr="001B37CE">
        <w:rPr>
          <w:bCs w:val="0"/>
        </w:rPr>
        <w:t>poświadczania</w:t>
      </w:r>
      <w:r w:rsidR="00D36F77" w:rsidRPr="001B37CE">
        <w:rPr>
          <w:bCs w:val="0"/>
        </w:rPr>
        <w:t xml:space="preserve"> w </w:t>
      </w:r>
      <w:r w:rsidRPr="001B37CE">
        <w:rPr>
          <w:bCs w:val="0"/>
        </w:rPr>
        <w:t>dokumentach uprawniających do przekraczania granicy państwowej,</w:t>
      </w:r>
      <w:r w:rsidR="00D36F77" w:rsidRPr="001B37CE">
        <w:rPr>
          <w:bCs w:val="0"/>
        </w:rPr>
        <w:t xml:space="preserve"> a </w:t>
      </w:r>
      <w:r w:rsidRPr="001B37CE">
        <w:rPr>
          <w:bCs w:val="0"/>
        </w:rPr>
        <w:t>także symbole</w:t>
      </w:r>
      <w:r w:rsidR="00D36F77" w:rsidRPr="001B37CE">
        <w:rPr>
          <w:bCs w:val="0"/>
        </w:rPr>
        <w:t xml:space="preserve"> i </w:t>
      </w:r>
      <w:r w:rsidRPr="001B37CE">
        <w:rPr>
          <w:bCs w:val="0"/>
        </w:rPr>
        <w:t>dane występujące</w:t>
      </w:r>
      <w:r w:rsidR="00D36F77" w:rsidRPr="001B37CE">
        <w:rPr>
          <w:bCs w:val="0"/>
        </w:rPr>
        <w:t xml:space="preserve"> w </w:t>
      </w:r>
      <w:r w:rsidRPr="001B37CE">
        <w:rPr>
          <w:bCs w:val="0"/>
        </w:rPr>
        <w:t>stemplach kontrolerskich dostosowane do obowiązujących</w:t>
      </w:r>
      <w:r w:rsidR="00D36F77" w:rsidRPr="001B37CE">
        <w:rPr>
          <w:bCs w:val="0"/>
        </w:rPr>
        <w:t xml:space="preserve"> w </w:t>
      </w:r>
      <w:r w:rsidRPr="001B37CE">
        <w:rPr>
          <w:bCs w:val="0"/>
        </w:rPr>
        <w:t>tym zakresie przepisów Unii Europe</w:t>
      </w:r>
      <w:r w:rsidRPr="001B37CE">
        <w:rPr>
          <w:bCs w:val="0"/>
        </w:rPr>
        <w:t>j</w:t>
      </w:r>
      <w:r w:rsidRPr="001B37CE">
        <w:rPr>
          <w:bCs w:val="0"/>
        </w:rPr>
        <w:t>skiej oraz warunki użycia środków technicznych</w:t>
      </w:r>
      <w:r w:rsidR="00D36F77" w:rsidRPr="001B37CE">
        <w:rPr>
          <w:bCs w:val="0"/>
        </w:rPr>
        <w:t xml:space="preserve"> i </w:t>
      </w:r>
      <w:r w:rsidRPr="001B37CE">
        <w:rPr>
          <w:bCs w:val="0"/>
        </w:rPr>
        <w:t>psów służbowych podczas tej kontroli, przypadki,</w:t>
      </w:r>
      <w:r w:rsidR="00D36F77" w:rsidRPr="001B37CE">
        <w:rPr>
          <w:bCs w:val="0"/>
        </w:rPr>
        <w:t xml:space="preserve"> w </w:t>
      </w:r>
      <w:r w:rsidRPr="001B37CE">
        <w:rPr>
          <w:bCs w:val="0"/>
        </w:rPr>
        <w:t>których może być dokonana kontrola osobista,</w:t>
      </w:r>
      <w:r w:rsidR="00D36F77" w:rsidRPr="001B37CE">
        <w:rPr>
          <w:bCs w:val="0"/>
        </w:rPr>
        <w:t xml:space="preserve"> i </w:t>
      </w:r>
      <w:r w:rsidRPr="001B37CE">
        <w:rPr>
          <w:bCs w:val="0"/>
        </w:rPr>
        <w:t>sposób jej przeprowadzania,</w:t>
      </w:r>
      <w:r w:rsidR="00D36F77" w:rsidRPr="001B37CE">
        <w:rPr>
          <w:bCs w:val="0"/>
        </w:rPr>
        <w:t xml:space="preserve"> a </w:t>
      </w:r>
      <w:r w:rsidRPr="001B37CE">
        <w:rPr>
          <w:bCs w:val="0"/>
        </w:rPr>
        <w:t>także sposób</w:t>
      </w:r>
      <w:r w:rsidR="00D36F77" w:rsidRPr="001B37CE">
        <w:rPr>
          <w:bCs w:val="0"/>
        </w:rPr>
        <w:t xml:space="preserve"> i </w:t>
      </w:r>
      <w:r w:rsidRPr="001B37CE">
        <w:rPr>
          <w:bCs w:val="0"/>
        </w:rPr>
        <w:t>warunki przeglądania zawartości bagaży oraz sprawdzania ładunków,</w:t>
      </w:r>
      <w:r w:rsidR="00D36F77" w:rsidRPr="001B37CE">
        <w:rPr>
          <w:bCs w:val="0"/>
        </w:rPr>
        <w:t xml:space="preserve"> w </w:t>
      </w:r>
      <w:r w:rsidRPr="001B37CE">
        <w:rPr>
          <w:bCs w:val="0"/>
        </w:rPr>
        <w:t>tym przy użyciu środków technicznych</w:t>
      </w:r>
      <w:r w:rsidR="00D36F77" w:rsidRPr="001B37CE">
        <w:rPr>
          <w:bCs w:val="0"/>
        </w:rPr>
        <w:t xml:space="preserve"> i </w:t>
      </w:r>
      <w:r w:rsidRPr="001B37CE">
        <w:rPr>
          <w:bCs w:val="0"/>
        </w:rPr>
        <w:t>psów służbowych.</w:t>
      </w:r>
    </w:p>
    <w:p w:rsidR="0028430B" w:rsidRPr="001B37CE" w:rsidRDefault="0028430B" w:rsidP="001B37CE">
      <w:pPr>
        <w:pStyle w:val="USTustnpkodeksu"/>
        <w:spacing w:before="140"/>
        <w:rPr>
          <w:bCs w:val="0"/>
        </w:rPr>
      </w:pPr>
      <w:r w:rsidRPr="001B37CE">
        <w:rPr>
          <w:bCs w:val="0"/>
        </w:rPr>
        <w:t>7a.</w:t>
      </w:r>
      <w:r w:rsidR="00D36F77" w:rsidRPr="001B37CE">
        <w:rPr>
          <w:bCs w:val="0"/>
        </w:rPr>
        <w:t> </w:t>
      </w:r>
      <w:r w:rsidRPr="001B37CE">
        <w:rPr>
          <w:bCs w:val="0"/>
        </w:rPr>
        <w:t>Minister właściwy do spraw wewnętrznych określi,</w:t>
      </w:r>
      <w:r w:rsidR="00D36F77" w:rsidRPr="001B37CE">
        <w:rPr>
          <w:bCs w:val="0"/>
        </w:rPr>
        <w:t xml:space="preserve"> w </w:t>
      </w:r>
      <w:r w:rsidRPr="001B37CE">
        <w:rPr>
          <w:bCs w:val="0"/>
        </w:rPr>
        <w:t>drodze rozporządzenia, formy kontroli bezpieczeństwa przeprowadzanej</w:t>
      </w:r>
      <w:r w:rsidR="00D36F77" w:rsidRPr="001B37CE">
        <w:rPr>
          <w:bCs w:val="0"/>
        </w:rPr>
        <w:t xml:space="preserve"> w </w:t>
      </w:r>
      <w:r w:rsidRPr="001B37CE">
        <w:rPr>
          <w:bCs w:val="0"/>
        </w:rPr>
        <w:t>zasięgu terytorialnym przejścia granicznego oraz</w:t>
      </w:r>
      <w:r w:rsidR="00D36F77" w:rsidRPr="001B37CE">
        <w:rPr>
          <w:bCs w:val="0"/>
        </w:rPr>
        <w:t xml:space="preserve"> w </w:t>
      </w:r>
      <w:r w:rsidRPr="001B37CE">
        <w:rPr>
          <w:bCs w:val="0"/>
        </w:rPr>
        <w:t>środkach komunikacji międzynarodowej, uwzględniając wymogi koordynacji działań Straży Granicznej</w:t>
      </w:r>
      <w:r w:rsidR="00D36F77" w:rsidRPr="001B37CE">
        <w:rPr>
          <w:bCs w:val="0"/>
        </w:rPr>
        <w:t xml:space="preserve"> z </w:t>
      </w:r>
      <w:r w:rsidRPr="001B37CE">
        <w:rPr>
          <w:bCs w:val="0"/>
        </w:rPr>
        <w:t>innymi organami</w:t>
      </w:r>
      <w:r w:rsidR="00D36F77" w:rsidRPr="001B37CE">
        <w:rPr>
          <w:bCs w:val="0"/>
        </w:rPr>
        <w:t xml:space="preserve"> i </w:t>
      </w:r>
      <w:r w:rsidRPr="001B37CE">
        <w:rPr>
          <w:bCs w:val="0"/>
        </w:rPr>
        <w:t>instytucjami działającymi</w:t>
      </w:r>
      <w:r w:rsidR="00D36F77" w:rsidRPr="001B37CE">
        <w:rPr>
          <w:bCs w:val="0"/>
        </w:rPr>
        <w:t xml:space="preserve"> w </w:t>
      </w:r>
      <w:r w:rsidRPr="001B37CE">
        <w:rPr>
          <w:bCs w:val="0"/>
        </w:rPr>
        <w:t>przejściu granicznym oraz wymogi obowiązujące</w:t>
      </w:r>
      <w:r w:rsidR="00D36F77" w:rsidRPr="001B37CE">
        <w:rPr>
          <w:bCs w:val="0"/>
        </w:rPr>
        <w:t xml:space="preserve"> w </w:t>
      </w:r>
      <w:r w:rsidRPr="001B37CE">
        <w:rPr>
          <w:bCs w:val="0"/>
        </w:rPr>
        <w:t>zakresie kontroli bezpieczeństwa</w:t>
      </w:r>
      <w:r w:rsidR="00D36F77" w:rsidRPr="001B37CE">
        <w:rPr>
          <w:bCs w:val="0"/>
        </w:rPr>
        <w:t xml:space="preserve"> w </w:t>
      </w:r>
      <w:r w:rsidRPr="001B37CE">
        <w:rPr>
          <w:bCs w:val="0"/>
        </w:rPr>
        <w:t>lotniczych przejściach granicznych oraz</w:t>
      </w:r>
      <w:r w:rsidR="00D36F77" w:rsidRPr="001B37CE">
        <w:rPr>
          <w:bCs w:val="0"/>
        </w:rPr>
        <w:t xml:space="preserve"> w </w:t>
      </w:r>
      <w:r w:rsidRPr="001B37CE">
        <w:rPr>
          <w:bCs w:val="0"/>
        </w:rPr>
        <w:t>środkach komunikacji lotniczej.</w:t>
      </w:r>
    </w:p>
    <w:p w:rsidR="0028430B" w:rsidRPr="001B37CE" w:rsidRDefault="0028430B" w:rsidP="001B37CE">
      <w:pPr>
        <w:pStyle w:val="USTustnpkodeksu"/>
        <w:spacing w:before="140"/>
        <w:rPr>
          <w:bCs w:val="0"/>
        </w:rPr>
      </w:pPr>
      <w:bookmarkStart w:id="28" w:name="f0004eTJ3s22v3884a"/>
      <w:bookmarkEnd w:id="28"/>
      <w:r w:rsidRPr="001B37CE">
        <w:rPr>
          <w:bCs w:val="0"/>
        </w:rPr>
        <w:t>7b.</w:t>
      </w:r>
      <w:r w:rsidR="00D36F77" w:rsidRPr="001B37CE">
        <w:rPr>
          <w:bCs w:val="0"/>
        </w:rPr>
        <w:t> </w:t>
      </w:r>
      <w:r w:rsidRPr="001B37CE">
        <w:rPr>
          <w:bCs w:val="0"/>
        </w:rPr>
        <w:t>Minister właściwy do spraw wewnętrznych,</w:t>
      </w:r>
      <w:r w:rsidR="00D36F77" w:rsidRPr="001B37CE">
        <w:rPr>
          <w:bCs w:val="0"/>
        </w:rPr>
        <w:t xml:space="preserve"> w </w:t>
      </w:r>
      <w:r w:rsidRPr="001B37CE">
        <w:rPr>
          <w:bCs w:val="0"/>
        </w:rPr>
        <w:t>porozumieniu</w:t>
      </w:r>
      <w:r w:rsidR="00D36F77" w:rsidRPr="001B37CE">
        <w:rPr>
          <w:bCs w:val="0"/>
        </w:rPr>
        <w:t xml:space="preserve"> z </w:t>
      </w:r>
      <w:r w:rsidRPr="001B37CE">
        <w:rPr>
          <w:bCs w:val="0"/>
        </w:rPr>
        <w:t>ministrem właściwym do spraw transportu, okr</w:t>
      </w:r>
      <w:r w:rsidRPr="001B37CE">
        <w:rPr>
          <w:bCs w:val="0"/>
        </w:rPr>
        <w:t>e</w:t>
      </w:r>
      <w:r w:rsidRPr="001B37CE">
        <w:rPr>
          <w:bCs w:val="0"/>
        </w:rPr>
        <w:t>śli,</w:t>
      </w:r>
      <w:r w:rsidR="00D36F77" w:rsidRPr="001B37CE">
        <w:rPr>
          <w:bCs w:val="0"/>
        </w:rPr>
        <w:t xml:space="preserve"> w </w:t>
      </w:r>
      <w:r w:rsidRPr="001B37CE">
        <w:rPr>
          <w:bCs w:val="0"/>
        </w:rPr>
        <w:t>drodze rozporządzenia, warunki, jakie muszą spełniać funkcjonariusze wchodzący</w:t>
      </w:r>
      <w:r w:rsidR="00D36F77" w:rsidRPr="001B37CE">
        <w:rPr>
          <w:bCs w:val="0"/>
        </w:rPr>
        <w:t xml:space="preserve"> w </w:t>
      </w:r>
      <w:r w:rsidRPr="001B37CE">
        <w:rPr>
          <w:bCs w:val="0"/>
        </w:rPr>
        <w:t>skład wart ochronnych na pokładzie statku powietrznego, sposób pełnienia służby na pokładzie statku powietrznego oraz wyposażenie funkcjonari</w:t>
      </w:r>
      <w:r w:rsidRPr="001B37CE">
        <w:rPr>
          <w:bCs w:val="0"/>
        </w:rPr>
        <w:t>u</w:t>
      </w:r>
      <w:r w:rsidRPr="001B37CE">
        <w:rPr>
          <w:bCs w:val="0"/>
        </w:rPr>
        <w:t>szy wchodzących</w:t>
      </w:r>
      <w:r w:rsidR="00D36F77" w:rsidRPr="001B37CE">
        <w:rPr>
          <w:bCs w:val="0"/>
        </w:rPr>
        <w:t xml:space="preserve"> w </w:t>
      </w:r>
      <w:r w:rsidRPr="001B37CE">
        <w:rPr>
          <w:bCs w:val="0"/>
        </w:rPr>
        <w:t>skład wart ochronnych, uwzględniając konieczność zapobieżenia aktom bezprawnej ingerencji</w:t>
      </w:r>
      <w:r w:rsidR="00D36F77" w:rsidRPr="001B37CE">
        <w:rPr>
          <w:bCs w:val="0"/>
        </w:rPr>
        <w:t xml:space="preserve"> w </w:t>
      </w:r>
      <w:r w:rsidRPr="001B37CE">
        <w:rPr>
          <w:bCs w:val="0"/>
        </w:rPr>
        <w:t>czasie trwania lotu oraz zapewnienia bezpieczeństwa osób znajdujących się na pokładzie statku powietrznego.</w:t>
      </w:r>
    </w:p>
    <w:p w:rsidR="0028430B" w:rsidRPr="001B37CE" w:rsidRDefault="0028430B" w:rsidP="001B37CE">
      <w:pPr>
        <w:pStyle w:val="USTustnpkodeksu"/>
        <w:spacing w:before="140"/>
        <w:rPr>
          <w:bCs w:val="0"/>
        </w:rPr>
      </w:pPr>
      <w:r w:rsidRPr="001B37CE">
        <w:rPr>
          <w:bCs w:val="0"/>
        </w:rPr>
        <w:t>8.</w:t>
      </w:r>
      <w:r w:rsidR="00D36F77" w:rsidRPr="001B37CE">
        <w:rPr>
          <w:bCs w:val="0"/>
        </w:rPr>
        <w:t> </w:t>
      </w:r>
      <w:r w:rsidRPr="001B37CE">
        <w:rPr>
          <w:bCs w:val="0"/>
        </w:rPr>
        <w:t>Za szkody wyrządzone czynnościami,</w:t>
      </w:r>
      <w:r w:rsidR="00D36F77" w:rsidRPr="001B37CE">
        <w:rPr>
          <w:bCs w:val="0"/>
        </w:rPr>
        <w:t xml:space="preserve"> o </w:t>
      </w:r>
      <w:r w:rsidRPr="001B37CE">
        <w:rPr>
          <w:bCs w:val="0"/>
        </w:rPr>
        <w:t>których mowa</w:t>
      </w:r>
      <w:r w:rsidR="00D36F77" w:rsidRPr="001B37CE">
        <w:rPr>
          <w:bCs w:val="0"/>
        </w:rPr>
        <w:t xml:space="preserve"> w ust. 1 pkt </w:t>
      </w:r>
      <w:r w:rsidRPr="001B37CE">
        <w:rPr>
          <w:bCs w:val="0"/>
        </w:rPr>
        <w:t>10, przysługuje odszkodowanie według zasad prawa cywilnego.</w:t>
      </w:r>
    </w:p>
    <w:p w:rsidR="0028430B" w:rsidRPr="001B37CE" w:rsidRDefault="0028430B" w:rsidP="001B37CE">
      <w:pPr>
        <w:pStyle w:val="USTustnpkodeksu"/>
        <w:spacing w:before="140"/>
        <w:rPr>
          <w:bCs w:val="0"/>
        </w:rPr>
      </w:pPr>
      <w:r w:rsidRPr="001B37CE">
        <w:rPr>
          <w:bCs w:val="0"/>
        </w:rPr>
        <w:t>9.</w:t>
      </w:r>
      <w:r w:rsidR="00D36F77" w:rsidRPr="001B37CE">
        <w:rPr>
          <w:bCs w:val="0"/>
        </w:rPr>
        <w:t> </w:t>
      </w:r>
      <w:r w:rsidRPr="001B37CE">
        <w:rPr>
          <w:bCs w:val="0"/>
        </w:rPr>
        <w:t>(uchylony).</w:t>
      </w:r>
    </w:p>
    <w:p w:rsidR="0028430B" w:rsidRPr="0028430B" w:rsidRDefault="0028430B" w:rsidP="00D36F77">
      <w:pPr>
        <w:pStyle w:val="ARTartustawynprozporzdzenia"/>
        <w:rPr>
          <w:rStyle w:val="IGindeksgrny"/>
        </w:rPr>
      </w:pPr>
      <w:r w:rsidRPr="00D36F77">
        <w:rPr>
          <w:rStyle w:val="Ppogrubienie"/>
        </w:rPr>
        <w:t>Art.</w:t>
      </w:r>
      <w:r w:rsidR="00D36F77" w:rsidRPr="00D36F77">
        <w:rPr>
          <w:rStyle w:val="Ppogrubienie"/>
        </w:rPr>
        <w:t> </w:t>
      </w:r>
      <w:r w:rsidRPr="00D36F77">
        <w:rPr>
          <w:rStyle w:val="Ppogrubienie"/>
        </w:rPr>
        <w:t>11a.</w:t>
      </w:r>
      <w:r w:rsidR="00D36F77">
        <w:t> </w:t>
      </w:r>
      <w:r w:rsidRPr="0028430B">
        <w:t>(uchylony).</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12.</w:t>
      </w:r>
      <w:r w:rsidR="00D36F77">
        <w:t> </w:t>
      </w:r>
      <w:r>
        <w:t>1. Komendant Główny Straży Granicznej może, za zgodą ministra właściwego do spraw wewnętrznych, p</w:t>
      </w:r>
      <w:r>
        <w:t>o</w:t>
      </w:r>
      <w:r>
        <w:t>woływać samodzielnych przedsiębiorców dla realizacji zadań specjal</w:t>
      </w:r>
      <w:r w:rsidRPr="0028430B">
        <w:t>istycznych uzupełniających ustawowe zadania Straży Granicznej.</w:t>
      </w:r>
    </w:p>
    <w:p w:rsidR="0028430B" w:rsidRPr="001B37CE" w:rsidRDefault="0028430B" w:rsidP="001B37CE">
      <w:pPr>
        <w:pStyle w:val="USTustnpkodeksu"/>
        <w:spacing w:before="140"/>
        <w:rPr>
          <w:bCs w:val="0"/>
        </w:rPr>
      </w:pPr>
      <w:r w:rsidRPr="001B37CE">
        <w:rPr>
          <w:bCs w:val="0"/>
        </w:rPr>
        <w:t>2.</w:t>
      </w:r>
      <w:r w:rsidR="00D36F77" w:rsidRPr="001B37CE">
        <w:rPr>
          <w:bCs w:val="0"/>
        </w:rPr>
        <w:t> </w:t>
      </w:r>
      <w:r w:rsidRPr="001B37CE">
        <w:rPr>
          <w:bCs w:val="0"/>
        </w:rPr>
        <w:t>Na wniosek osób fizycznych lub prawnych organy Straży Granicznej mogą wyrazić zgodę na odpłatne wykon</w:t>
      </w:r>
      <w:r w:rsidRPr="001B37CE">
        <w:rPr>
          <w:bCs w:val="0"/>
        </w:rPr>
        <w:t>y</w:t>
      </w:r>
      <w:r w:rsidRPr="001B37CE">
        <w:rPr>
          <w:bCs w:val="0"/>
        </w:rPr>
        <w:t>wanie przez podległych im funkcjonariuszy zleconych czynności</w:t>
      </w:r>
      <w:r w:rsidR="00D36F77" w:rsidRPr="001B37CE">
        <w:rPr>
          <w:bCs w:val="0"/>
        </w:rPr>
        <w:t xml:space="preserve"> z </w:t>
      </w:r>
      <w:r w:rsidRPr="001B37CE">
        <w:rPr>
          <w:bCs w:val="0"/>
        </w:rPr>
        <w:t>zakresu posiadanych umiejętności specjalistycznych.</w:t>
      </w:r>
    </w:p>
    <w:p w:rsid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13.</w:t>
      </w:r>
      <w:r w:rsidR="00D36F77">
        <w:t> W </w:t>
      </w:r>
      <w:r>
        <w:t>czasie wykonywania czynności służbowych związanych</w:t>
      </w:r>
      <w:r w:rsidR="00D36F77">
        <w:t xml:space="preserve"> z </w:t>
      </w:r>
      <w:r>
        <w:t>ochroną granicy państwowej funkcjonariusze mogą, na obszarze strefy nadgranicznej, korzystać nieodpłatnie ze środków komunikacji publicznej.</w:t>
      </w:r>
    </w:p>
    <w:p w:rsidR="0028430B" w:rsidRPr="0028430B" w:rsidRDefault="0028430B" w:rsidP="00D36F77">
      <w:pPr>
        <w:pStyle w:val="ARTartustawynprozporzdzenia"/>
        <w:keepNext/>
      </w:pPr>
      <w:r w:rsidRPr="00D36F77">
        <w:rPr>
          <w:rStyle w:val="Ppogrubienie"/>
        </w:rPr>
        <w:t>Art.</w:t>
      </w:r>
      <w:r w:rsidR="00D36F77" w:rsidRPr="00D36F77">
        <w:rPr>
          <w:rStyle w:val="Ppogrubienie"/>
        </w:rPr>
        <w:t> </w:t>
      </w:r>
      <w:r w:rsidRPr="00D36F77">
        <w:rPr>
          <w:rStyle w:val="Ppogrubienie"/>
        </w:rPr>
        <w:t>14.</w:t>
      </w:r>
      <w:r w:rsidR="00D36F77">
        <w:t> </w:t>
      </w:r>
      <w:r>
        <w:t>1.</w:t>
      </w:r>
      <w:r w:rsidR="00D36F77">
        <w:t xml:space="preserve"> W </w:t>
      </w:r>
      <w:r>
        <w:t>przypadku gdy wymagają tego względy obronności państwa lub nienaruszalności gr</w:t>
      </w:r>
      <w:r w:rsidRPr="0028430B">
        <w:t>anicy państwowej, dowódcy jednostek pływających Straży Granicznej na morskich wodach wewnętrznych</w:t>
      </w:r>
      <w:r w:rsidR="00D36F77" w:rsidRPr="0028430B">
        <w:t xml:space="preserve"> i</w:t>
      </w:r>
      <w:r w:rsidR="00D36F77">
        <w:t> </w:t>
      </w:r>
      <w:r w:rsidRPr="0028430B">
        <w:t>morzu terytorialnym mają pr</w:t>
      </w:r>
      <w:r w:rsidRPr="0028430B">
        <w:t>a</w:t>
      </w:r>
      <w:r w:rsidRPr="0028430B">
        <w:t>wo:</w:t>
      </w:r>
    </w:p>
    <w:p w:rsidR="0028430B" w:rsidRPr="001B37CE" w:rsidRDefault="0028430B" w:rsidP="001B37CE">
      <w:pPr>
        <w:pStyle w:val="PKTpunkt"/>
        <w:spacing w:before="140"/>
        <w:rPr>
          <w:bCs w:val="0"/>
        </w:rPr>
      </w:pPr>
      <w:r>
        <w:t>1)</w:t>
      </w:r>
      <w:r w:rsidR="00D36F77">
        <w:tab/>
      </w:r>
      <w:r w:rsidRPr="001B37CE">
        <w:rPr>
          <w:bCs w:val="0"/>
        </w:rPr>
        <w:t>wezwać statek do zmniejszenia prędkości przepływu, zatrzymania się do kontroli oraz zastosowania się do wskaz</w:t>
      </w:r>
      <w:r w:rsidRPr="001B37CE">
        <w:rPr>
          <w:bCs w:val="0"/>
        </w:rPr>
        <w:t>a</w:t>
      </w:r>
      <w:r w:rsidRPr="001B37CE">
        <w:rPr>
          <w:bCs w:val="0"/>
        </w:rPr>
        <w:t>nego kursu przepływu;</w:t>
      </w:r>
    </w:p>
    <w:p w:rsidR="0028430B" w:rsidRPr="001B37CE" w:rsidRDefault="0028430B" w:rsidP="001B37CE">
      <w:pPr>
        <w:pStyle w:val="PKTpunkt"/>
        <w:spacing w:before="140"/>
        <w:rPr>
          <w:bCs w:val="0"/>
        </w:rPr>
      </w:pPr>
      <w:r w:rsidRPr="001B37CE">
        <w:rPr>
          <w:bCs w:val="0"/>
        </w:rPr>
        <w:t>2)</w:t>
      </w:r>
      <w:r w:rsidR="00D36F77" w:rsidRPr="001B37CE">
        <w:rPr>
          <w:bCs w:val="0"/>
        </w:rPr>
        <w:tab/>
      </w:r>
      <w:r w:rsidRPr="001B37CE">
        <w:rPr>
          <w:bCs w:val="0"/>
        </w:rPr>
        <w:t>zatrzymać statek, sprawdzić dokumenty dotyczące statku</w:t>
      </w:r>
      <w:r w:rsidR="00D36F77" w:rsidRPr="001B37CE">
        <w:rPr>
          <w:bCs w:val="0"/>
        </w:rPr>
        <w:t xml:space="preserve"> i </w:t>
      </w:r>
      <w:r w:rsidRPr="001B37CE">
        <w:rPr>
          <w:bCs w:val="0"/>
        </w:rPr>
        <w:t>ładunku, wylegitymować załogę statku oraz znajdujących się na nim pasażerów, zbadać ładunek</w:t>
      </w:r>
      <w:r w:rsidR="00D36F77" w:rsidRPr="001B37CE">
        <w:rPr>
          <w:bCs w:val="0"/>
        </w:rPr>
        <w:t xml:space="preserve"> i </w:t>
      </w:r>
      <w:r w:rsidRPr="001B37CE">
        <w:rPr>
          <w:bCs w:val="0"/>
        </w:rPr>
        <w:t>przeszukać pomieszczenia statku,</w:t>
      </w:r>
      <w:r w:rsidR="00D36F77" w:rsidRPr="001B37CE">
        <w:rPr>
          <w:bCs w:val="0"/>
        </w:rPr>
        <w:t xml:space="preserve"> a </w:t>
      </w:r>
      <w:r w:rsidRPr="001B37CE">
        <w:rPr>
          <w:bCs w:val="0"/>
        </w:rPr>
        <w:t>także zatrzymać osobę podejrzaną</w:t>
      </w:r>
      <w:r w:rsidR="00D36F77" w:rsidRPr="001B37CE">
        <w:rPr>
          <w:bCs w:val="0"/>
        </w:rPr>
        <w:t xml:space="preserve"> o </w:t>
      </w:r>
      <w:r w:rsidRPr="001B37CE">
        <w:rPr>
          <w:bCs w:val="0"/>
        </w:rPr>
        <w:t>popełnienie przestępstwa;</w:t>
      </w:r>
    </w:p>
    <w:p w:rsidR="0028430B" w:rsidRPr="0028430B" w:rsidRDefault="0028430B" w:rsidP="001B37CE">
      <w:pPr>
        <w:pStyle w:val="PKTpunkt"/>
        <w:spacing w:before="140"/>
      </w:pPr>
      <w:r w:rsidRPr="001B37CE">
        <w:rPr>
          <w:bCs w:val="0"/>
        </w:rPr>
        <w:t>3)</w:t>
      </w:r>
      <w:r w:rsidR="00D36F77" w:rsidRPr="001B37CE">
        <w:rPr>
          <w:bCs w:val="0"/>
        </w:rPr>
        <w:tab/>
      </w:r>
      <w:r w:rsidRPr="001B37CE">
        <w:rPr>
          <w:bCs w:val="0"/>
        </w:rPr>
        <w:t>zmusić statek do</w:t>
      </w:r>
      <w:r>
        <w:t xml:space="preserve"> zawinięcia do wskazanego portu, jeżeli kapitan nie stosuje się do wydanych poleceń.</w:t>
      </w:r>
    </w:p>
    <w:p w:rsidR="0028430B" w:rsidRPr="0028430B" w:rsidRDefault="0028430B" w:rsidP="00D36F77">
      <w:pPr>
        <w:pStyle w:val="USTustnpkodeksu"/>
        <w:keepNext/>
      </w:pPr>
      <w:r>
        <w:t>2.</w:t>
      </w:r>
      <w:r w:rsidR="00D36F77">
        <w:t> </w:t>
      </w:r>
      <w:r>
        <w:t>Dowódcy jednostek pływających Straży Granicznej mają prawo do podejmowania dzi</w:t>
      </w:r>
      <w:r w:rsidRPr="0028430B">
        <w:t>ałań,</w:t>
      </w:r>
      <w:r w:rsidR="00D36F77" w:rsidRPr="0028430B">
        <w:t xml:space="preserve"> o</w:t>
      </w:r>
      <w:r w:rsidR="00D36F77">
        <w:t> </w:t>
      </w:r>
      <w:r w:rsidRPr="0028430B">
        <w:t>których mowa</w:t>
      </w:r>
      <w:r w:rsidR="00D36F77" w:rsidRPr="0028430B">
        <w:t xml:space="preserve"> w</w:t>
      </w:r>
      <w:r w:rsidR="00D36F77">
        <w:t> ust. </w:t>
      </w:r>
      <w:r w:rsidRPr="0028430B">
        <w:t>1, również gdy statek na morskich wodach wewnętrznych lub morzu terytorialnym:</w:t>
      </w:r>
    </w:p>
    <w:p w:rsidR="0028430B" w:rsidRPr="001B37CE" w:rsidRDefault="0028430B" w:rsidP="001B37CE">
      <w:pPr>
        <w:pStyle w:val="PKTpunkt"/>
        <w:spacing w:before="140"/>
        <w:rPr>
          <w:bCs w:val="0"/>
        </w:rPr>
      </w:pPr>
      <w:r>
        <w:t>1)</w:t>
      </w:r>
      <w:r w:rsidR="00D36F77">
        <w:tab/>
      </w:r>
      <w:r w:rsidRPr="001B37CE">
        <w:rPr>
          <w:bCs w:val="0"/>
        </w:rPr>
        <w:t>przyjmuje na pokład lub wysadza ludzi wbrew obowiązującym przepisom;</w:t>
      </w:r>
    </w:p>
    <w:p w:rsidR="0028430B" w:rsidRPr="001B37CE" w:rsidRDefault="0028430B" w:rsidP="001B37CE">
      <w:pPr>
        <w:pStyle w:val="PKTpunkt"/>
        <w:spacing w:before="140"/>
        <w:rPr>
          <w:bCs w:val="0"/>
        </w:rPr>
      </w:pPr>
      <w:r w:rsidRPr="001B37CE">
        <w:rPr>
          <w:bCs w:val="0"/>
        </w:rPr>
        <w:t>2)</w:t>
      </w:r>
      <w:r w:rsidR="00D36F77" w:rsidRPr="001B37CE">
        <w:rPr>
          <w:bCs w:val="0"/>
        </w:rPr>
        <w:tab/>
      </w:r>
      <w:r w:rsidRPr="001B37CE">
        <w:rPr>
          <w:bCs w:val="0"/>
        </w:rPr>
        <w:t>dokonuje załadunku lub wyładunku towarów poza miejscami do tego wyznaczonymi;</w:t>
      </w:r>
    </w:p>
    <w:p w:rsidR="0028430B" w:rsidRPr="001B37CE" w:rsidRDefault="0028430B" w:rsidP="001B37CE">
      <w:pPr>
        <w:pStyle w:val="PKTpunkt"/>
        <w:spacing w:before="140"/>
        <w:rPr>
          <w:bCs w:val="0"/>
        </w:rPr>
      </w:pPr>
      <w:r w:rsidRPr="001B37CE">
        <w:rPr>
          <w:bCs w:val="0"/>
        </w:rPr>
        <w:t>3)</w:t>
      </w:r>
      <w:r w:rsidR="00D36F77" w:rsidRPr="001B37CE">
        <w:rPr>
          <w:bCs w:val="0"/>
        </w:rPr>
        <w:tab/>
      </w:r>
      <w:r w:rsidRPr="001B37CE">
        <w:rPr>
          <w:bCs w:val="0"/>
        </w:rPr>
        <w:t>opuszcza port bez kontroli granicznej;</w:t>
      </w:r>
    </w:p>
    <w:p w:rsidR="0028430B" w:rsidRPr="001B37CE" w:rsidRDefault="0028430B" w:rsidP="001B37CE">
      <w:pPr>
        <w:pStyle w:val="PKTpunkt"/>
        <w:spacing w:before="140"/>
        <w:rPr>
          <w:bCs w:val="0"/>
        </w:rPr>
      </w:pPr>
      <w:r w:rsidRPr="001B37CE">
        <w:rPr>
          <w:bCs w:val="0"/>
        </w:rPr>
        <w:t>4)</w:t>
      </w:r>
      <w:r w:rsidR="00D36F77" w:rsidRPr="001B37CE">
        <w:rPr>
          <w:bCs w:val="0"/>
        </w:rPr>
        <w:tab/>
      </w:r>
      <w:r w:rsidRPr="001B37CE">
        <w:rPr>
          <w:bCs w:val="0"/>
        </w:rPr>
        <w:t>nawiązuje łączność</w:t>
      </w:r>
      <w:r w:rsidR="00D36F77" w:rsidRPr="001B37CE">
        <w:rPr>
          <w:bCs w:val="0"/>
        </w:rPr>
        <w:t xml:space="preserve"> z </w:t>
      </w:r>
      <w:r w:rsidRPr="001B37CE">
        <w:rPr>
          <w:bCs w:val="0"/>
        </w:rPr>
        <w:t>wybrzeżem</w:t>
      </w:r>
      <w:r w:rsidR="00D36F77" w:rsidRPr="001B37CE">
        <w:rPr>
          <w:bCs w:val="0"/>
        </w:rPr>
        <w:t xml:space="preserve"> w </w:t>
      </w:r>
      <w:r w:rsidRPr="001B37CE">
        <w:rPr>
          <w:bCs w:val="0"/>
        </w:rPr>
        <w:t>celach przestępczych;</w:t>
      </w:r>
    </w:p>
    <w:p w:rsidR="0028430B" w:rsidRPr="001B37CE" w:rsidRDefault="0028430B" w:rsidP="001B37CE">
      <w:pPr>
        <w:pStyle w:val="PKTpunkt"/>
        <w:spacing w:before="140"/>
        <w:rPr>
          <w:bCs w:val="0"/>
        </w:rPr>
      </w:pPr>
      <w:r w:rsidRPr="001B37CE">
        <w:rPr>
          <w:bCs w:val="0"/>
        </w:rPr>
        <w:t>5)</w:t>
      </w:r>
      <w:r w:rsidR="00D36F77" w:rsidRPr="001B37CE">
        <w:rPr>
          <w:bCs w:val="0"/>
        </w:rPr>
        <w:tab/>
      </w:r>
      <w:r w:rsidRPr="001B37CE">
        <w:rPr>
          <w:bCs w:val="0"/>
        </w:rPr>
        <w:t>łowi ryby lub eksploatuje</w:t>
      </w:r>
      <w:r w:rsidR="00D36F77" w:rsidRPr="001B37CE">
        <w:rPr>
          <w:bCs w:val="0"/>
        </w:rPr>
        <w:t xml:space="preserve"> w </w:t>
      </w:r>
      <w:r w:rsidRPr="001B37CE">
        <w:rPr>
          <w:bCs w:val="0"/>
        </w:rPr>
        <w:t>innych sposób wody</w:t>
      </w:r>
      <w:r w:rsidR="00D36F77" w:rsidRPr="001B37CE">
        <w:rPr>
          <w:bCs w:val="0"/>
        </w:rPr>
        <w:t xml:space="preserve"> i </w:t>
      </w:r>
      <w:r w:rsidRPr="001B37CE">
        <w:rPr>
          <w:bCs w:val="0"/>
        </w:rPr>
        <w:t>dno morskie wbrew obowiązującym przepisom;</w:t>
      </w:r>
    </w:p>
    <w:p w:rsidR="0028430B" w:rsidRPr="001B37CE" w:rsidRDefault="0028430B" w:rsidP="001B37CE">
      <w:pPr>
        <w:pStyle w:val="PKTpunkt"/>
        <w:spacing w:before="140"/>
        <w:rPr>
          <w:bCs w:val="0"/>
        </w:rPr>
      </w:pPr>
      <w:r w:rsidRPr="001B37CE">
        <w:rPr>
          <w:bCs w:val="0"/>
        </w:rPr>
        <w:t>6)</w:t>
      </w:r>
      <w:r w:rsidR="00D36F77" w:rsidRPr="001B37CE">
        <w:rPr>
          <w:bCs w:val="0"/>
        </w:rPr>
        <w:tab/>
      </w:r>
      <w:r w:rsidRPr="001B37CE">
        <w:rPr>
          <w:bCs w:val="0"/>
        </w:rPr>
        <w:t>wpływa na obszar strefy zamkniętej lub niebezpiecznej dla żeglugi lub rybołówstwa;</w:t>
      </w:r>
    </w:p>
    <w:p w:rsidR="0028430B" w:rsidRPr="001B37CE" w:rsidRDefault="0028430B" w:rsidP="001B37CE">
      <w:pPr>
        <w:pStyle w:val="PKTpunkt"/>
        <w:spacing w:before="140"/>
        <w:rPr>
          <w:bCs w:val="0"/>
        </w:rPr>
      </w:pPr>
      <w:r w:rsidRPr="001B37CE">
        <w:rPr>
          <w:bCs w:val="0"/>
        </w:rPr>
        <w:t>7)</w:t>
      </w:r>
      <w:r w:rsidR="00D36F77" w:rsidRPr="001B37CE">
        <w:rPr>
          <w:bCs w:val="0"/>
        </w:rPr>
        <w:tab/>
      </w:r>
      <w:r w:rsidRPr="001B37CE">
        <w:rPr>
          <w:bCs w:val="0"/>
        </w:rPr>
        <w:t>zakotwicza poza miejscem do tego przeznaczonym;</w:t>
      </w:r>
    </w:p>
    <w:p w:rsidR="0028430B" w:rsidRPr="001B37CE" w:rsidRDefault="0028430B" w:rsidP="001B37CE">
      <w:pPr>
        <w:pStyle w:val="PKTpunkt"/>
        <w:spacing w:before="140"/>
        <w:rPr>
          <w:bCs w:val="0"/>
        </w:rPr>
      </w:pPr>
      <w:r w:rsidRPr="001B37CE">
        <w:rPr>
          <w:bCs w:val="0"/>
        </w:rPr>
        <w:t>8)</w:t>
      </w:r>
      <w:r w:rsidR="00D36F77" w:rsidRPr="001B37CE">
        <w:rPr>
          <w:bCs w:val="0"/>
        </w:rPr>
        <w:tab/>
      </w:r>
      <w:r w:rsidRPr="001B37CE">
        <w:rPr>
          <w:bCs w:val="0"/>
        </w:rPr>
        <w:t>narusza przepisy dotyczące bezpieczeństwa żeglugi</w:t>
      </w:r>
      <w:r w:rsidR="00D36F77" w:rsidRPr="001B37CE">
        <w:rPr>
          <w:bCs w:val="0"/>
        </w:rPr>
        <w:t xml:space="preserve"> i </w:t>
      </w:r>
      <w:r w:rsidRPr="001B37CE">
        <w:rPr>
          <w:bCs w:val="0"/>
        </w:rPr>
        <w:t>transportu;</w:t>
      </w:r>
    </w:p>
    <w:p w:rsidR="0028430B" w:rsidRPr="0028430B" w:rsidRDefault="0028430B" w:rsidP="001B37CE">
      <w:pPr>
        <w:pStyle w:val="PKTpunkt"/>
        <w:spacing w:before="140"/>
      </w:pPr>
      <w:r w:rsidRPr="001B37CE">
        <w:rPr>
          <w:bCs w:val="0"/>
        </w:rPr>
        <w:t>9)</w:t>
      </w:r>
      <w:r w:rsidR="00D36F77" w:rsidRPr="001B37CE">
        <w:rPr>
          <w:bCs w:val="0"/>
        </w:rPr>
        <w:tab/>
      </w:r>
      <w:r w:rsidRPr="001B37CE">
        <w:rPr>
          <w:bCs w:val="0"/>
        </w:rPr>
        <w:t>narusza przepisy sanitarne lub</w:t>
      </w:r>
      <w:r>
        <w:t xml:space="preserve"> ochrony środowiska.</w:t>
      </w:r>
    </w:p>
    <w:p w:rsidR="0028430B" w:rsidRPr="0028430B" w:rsidRDefault="0028430B" w:rsidP="001B37CE">
      <w:pPr>
        <w:pStyle w:val="ARTartustawynprozporzdzenia"/>
        <w:spacing w:before="140"/>
      </w:pPr>
      <w:r>
        <w:t>3.</w:t>
      </w:r>
      <w:r w:rsidR="00D36F77">
        <w:t> </w:t>
      </w:r>
      <w:r>
        <w:t>Uprawnienia,</w:t>
      </w:r>
      <w:r w:rsidR="00D36F77">
        <w:t xml:space="preserve"> o </w:t>
      </w:r>
      <w:r>
        <w:t>których mowa</w:t>
      </w:r>
      <w:r w:rsidR="00D36F77">
        <w:t xml:space="preserve"> w ust. </w:t>
      </w:r>
      <w:r>
        <w:t>1, przysługują również przy wykonywaniu zadań</w:t>
      </w:r>
      <w:r w:rsidR="00D36F77">
        <w:t xml:space="preserve"> w </w:t>
      </w:r>
      <w:r>
        <w:t>zakresie ochrony praw Rzeczypospolitej Polskiej</w:t>
      </w:r>
      <w:r w:rsidR="00D36F77">
        <w:t xml:space="preserve"> w </w:t>
      </w:r>
      <w:r>
        <w:t>jej wyłącznej strefie ekonomicznej, której status</w:t>
      </w:r>
      <w:r w:rsidR="00D36F77">
        <w:t xml:space="preserve"> i </w:t>
      </w:r>
      <w:r>
        <w:t>zakres określają odrębne przepisy</w:t>
      </w:r>
      <w:r w:rsidR="00D36F77">
        <w:t xml:space="preserve"> i </w:t>
      </w:r>
      <w:r>
        <w:t>umowy międzynarodowe.</w:t>
      </w:r>
    </w:p>
    <w:p w:rsidR="0028430B" w:rsidRDefault="0028430B" w:rsidP="00D36F77">
      <w:pPr>
        <w:pStyle w:val="ARTartustawynprozporzdzenia"/>
        <w:keepNext/>
      </w:pPr>
      <w:r w:rsidRPr="00D36F77">
        <w:rPr>
          <w:rStyle w:val="Ppogrubienie"/>
        </w:rPr>
        <w:t>Art.</w:t>
      </w:r>
      <w:r w:rsidR="00D36F77" w:rsidRPr="00D36F77">
        <w:rPr>
          <w:rStyle w:val="Ppogrubienie"/>
        </w:rPr>
        <w:t> </w:t>
      </w:r>
      <w:r w:rsidRPr="00D36F77">
        <w:rPr>
          <w:rStyle w:val="Ppogrubienie"/>
        </w:rPr>
        <w:t>15.</w:t>
      </w:r>
      <w:r w:rsidR="00D36F77">
        <w:t> </w:t>
      </w:r>
      <w:r>
        <w:t>Uprawnienia określone</w:t>
      </w:r>
      <w:r w:rsidR="00D36F77">
        <w:t xml:space="preserve"> w art. </w:t>
      </w:r>
      <w:r>
        <w:t>1</w:t>
      </w:r>
      <w:r w:rsidR="00D36F77">
        <w:t>4 ust. 1 </w:t>
      </w:r>
      <w:r>
        <w:t>przysługują dowódcom jednostek pływających Straży Granicznej również</w:t>
      </w:r>
      <w:r w:rsidR="00D36F77">
        <w:t xml:space="preserve"> w </w:t>
      </w:r>
      <w:r>
        <w:t>stosunku do statków przepływających przez morze terytorialne, gdy zachodzi uzasadnione podejrzenie pope</w:t>
      </w:r>
      <w:r>
        <w:t>ł</w:t>
      </w:r>
      <w:r>
        <w:t>nienia przestępstwa na ich pokładzie lub na skutek zawiadomienia</w:t>
      </w:r>
      <w:r w:rsidR="00D36F77">
        <w:t xml:space="preserve"> o </w:t>
      </w:r>
      <w:r>
        <w:t>popełnieniu na nim przestępstwa, podczas ich prz</w:t>
      </w:r>
      <w:r>
        <w:t>e</w:t>
      </w:r>
      <w:r>
        <w:t>pływu przez to morze, jeżeli:</w:t>
      </w:r>
    </w:p>
    <w:p w:rsidR="0028430B" w:rsidRPr="001B37CE" w:rsidRDefault="0028430B" w:rsidP="001B37CE">
      <w:pPr>
        <w:pStyle w:val="PKTpunkt"/>
        <w:spacing w:before="140"/>
        <w:rPr>
          <w:bCs w:val="0"/>
        </w:rPr>
      </w:pPr>
      <w:r>
        <w:t>1)</w:t>
      </w:r>
      <w:r w:rsidR="00D36F77">
        <w:tab/>
      </w:r>
      <w:r>
        <w:t xml:space="preserve">skutki </w:t>
      </w:r>
      <w:r w:rsidRPr="001B37CE">
        <w:rPr>
          <w:bCs w:val="0"/>
        </w:rPr>
        <w:t>przestępstwa rozciągają się na terytorium Rzeczypospolitej Polskiej;</w:t>
      </w:r>
    </w:p>
    <w:p w:rsidR="0028430B" w:rsidRPr="001B37CE" w:rsidRDefault="0028430B" w:rsidP="001B37CE">
      <w:pPr>
        <w:pStyle w:val="PKTpunkt"/>
        <w:spacing w:before="140"/>
        <w:rPr>
          <w:bCs w:val="0"/>
        </w:rPr>
      </w:pPr>
      <w:r w:rsidRPr="001B37CE">
        <w:rPr>
          <w:bCs w:val="0"/>
        </w:rPr>
        <w:t>2)</w:t>
      </w:r>
      <w:r w:rsidR="00D36F77" w:rsidRPr="001B37CE">
        <w:rPr>
          <w:bCs w:val="0"/>
        </w:rPr>
        <w:tab/>
      </w:r>
      <w:r w:rsidRPr="001B37CE">
        <w:rPr>
          <w:bCs w:val="0"/>
        </w:rPr>
        <w:t>przestępstwo narusza spokój lub porządek publiczny na morzu terytorialnym;</w:t>
      </w:r>
    </w:p>
    <w:p w:rsidR="0028430B" w:rsidRPr="001B37CE" w:rsidRDefault="0028430B" w:rsidP="001B37CE">
      <w:pPr>
        <w:pStyle w:val="PKTpunkt"/>
        <w:spacing w:before="140"/>
        <w:rPr>
          <w:bCs w:val="0"/>
        </w:rPr>
      </w:pPr>
      <w:r w:rsidRPr="001B37CE">
        <w:rPr>
          <w:bCs w:val="0"/>
        </w:rPr>
        <w:t>3)</w:t>
      </w:r>
      <w:r w:rsidR="00D36F77" w:rsidRPr="001B37CE">
        <w:rPr>
          <w:bCs w:val="0"/>
        </w:rPr>
        <w:tab/>
      </w:r>
      <w:r w:rsidRPr="001B37CE">
        <w:rPr>
          <w:bCs w:val="0"/>
        </w:rPr>
        <w:t>jest to konieczne do zwalczania nielegalnego handlu środkami odurzającymi lub substancjami psychotropowymi;</w:t>
      </w:r>
    </w:p>
    <w:p w:rsidR="0028430B" w:rsidRPr="0028430B" w:rsidRDefault="0028430B" w:rsidP="001B37CE">
      <w:pPr>
        <w:pStyle w:val="PKTpunkt"/>
        <w:spacing w:before="140"/>
      </w:pPr>
      <w:r w:rsidRPr="001B37CE">
        <w:rPr>
          <w:bCs w:val="0"/>
        </w:rPr>
        <w:t>4)</w:t>
      </w:r>
      <w:r w:rsidR="00D36F77" w:rsidRPr="001B37CE">
        <w:rPr>
          <w:bCs w:val="0"/>
        </w:rPr>
        <w:tab/>
      </w:r>
      <w:r w:rsidRPr="001B37CE">
        <w:rPr>
          <w:bCs w:val="0"/>
        </w:rPr>
        <w:t>kapitan statku, przedstawiciel dyplomatyczny lub urzędnik konsularny państwa bandery statku zwróci się do właśc</w:t>
      </w:r>
      <w:r w:rsidRPr="001B37CE">
        <w:rPr>
          <w:bCs w:val="0"/>
        </w:rPr>
        <w:t>i</w:t>
      </w:r>
      <w:r w:rsidRPr="001B37CE">
        <w:rPr>
          <w:bCs w:val="0"/>
        </w:rPr>
        <w:t>wych organów polskich</w:t>
      </w:r>
      <w:r w:rsidR="00D36F77" w:rsidRPr="0028430B">
        <w:t xml:space="preserve"> o</w:t>
      </w:r>
      <w:r w:rsidR="00D36F77">
        <w:t> </w:t>
      </w:r>
      <w:r w:rsidRPr="0028430B">
        <w:t>pomoc.</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16.</w:t>
      </w:r>
      <w:r w:rsidR="00D36F77">
        <w:t> </w:t>
      </w:r>
      <w:r>
        <w:t>1. Jeżeli istnieje uzasadnione podejrzenie, że statek</w:t>
      </w:r>
      <w:r w:rsidR="00D36F77">
        <w:t xml:space="preserve"> w </w:t>
      </w:r>
      <w:r>
        <w:t>czasie pobytu na morskich wodach wewnętrznych lub na morzu terytorialnym naruszył przepisy obowiązujące na terytorium Rzeczypospolitej Polskiej</w:t>
      </w:r>
      <w:r w:rsidR="00D36F77">
        <w:t xml:space="preserve"> i </w:t>
      </w:r>
      <w:r>
        <w:t xml:space="preserve">mimo </w:t>
      </w:r>
      <w:r w:rsidRPr="0028430B">
        <w:t>wezwania do zatrzymania się lub po zatrzymaniu go usiłuje zbiec, dowódca jednostki pływającej Straży Granicznej może,</w:t>
      </w:r>
      <w:r w:rsidR="00D36F77" w:rsidRPr="0028430B">
        <w:t xml:space="preserve"> w</w:t>
      </w:r>
      <w:r w:rsidR="00D36F77">
        <w:t> </w:t>
      </w:r>
      <w:r w:rsidRPr="0028430B">
        <w:t>celu z</w:t>
      </w:r>
      <w:r w:rsidRPr="0028430B">
        <w:t>a</w:t>
      </w:r>
      <w:r w:rsidRPr="0028430B">
        <w:t>trzymania statku, zarządzić wszczęcie za nim pościgu.</w:t>
      </w:r>
    </w:p>
    <w:p w:rsidR="0028430B" w:rsidRPr="0028430B" w:rsidRDefault="0028430B" w:rsidP="001B37CE">
      <w:pPr>
        <w:pStyle w:val="ARTartustawynprozporzdzenia"/>
        <w:spacing w:before="140"/>
      </w:pPr>
      <w:r>
        <w:t>2.</w:t>
      </w:r>
      <w:r w:rsidR="00D36F77">
        <w:t> </w:t>
      </w:r>
      <w:r>
        <w:t>Jeżeli obcy statek znajduje się poza granicą państwową na morzu, lecz</w:t>
      </w:r>
      <w:r w:rsidR="00D36F77">
        <w:t xml:space="preserve"> w </w:t>
      </w:r>
      <w:r>
        <w:t>polskiej wyłąc</w:t>
      </w:r>
      <w:r w:rsidRPr="0028430B">
        <w:t>znej strefie ekonomicznej, to pościg za nim można wszcząć jedynie wówczas, gdy nastąpiło naruszenie polskich przepisów prawnych obowiązuj</w:t>
      </w:r>
      <w:r w:rsidRPr="0028430B">
        <w:t>ą</w:t>
      </w:r>
      <w:r w:rsidRPr="0028430B">
        <w:t>cych</w:t>
      </w:r>
      <w:r w:rsidR="00D36F77" w:rsidRPr="0028430B">
        <w:t xml:space="preserve"> w</w:t>
      </w:r>
      <w:r w:rsidR="00D36F77">
        <w:t> </w:t>
      </w:r>
      <w:r w:rsidRPr="0028430B">
        <w:t>tej strefie.</w:t>
      </w:r>
    </w:p>
    <w:p w:rsidR="0028430B" w:rsidRPr="0028430B" w:rsidRDefault="0028430B" w:rsidP="001B37CE">
      <w:pPr>
        <w:pStyle w:val="ARTartustawynprozporzdzenia"/>
        <w:spacing w:before="140"/>
      </w:pPr>
      <w:r>
        <w:t>3.</w:t>
      </w:r>
      <w:r w:rsidR="00D36F77">
        <w:t> </w:t>
      </w:r>
      <w:r>
        <w:t>Pościg na morzu prowadzą jednostki pływające Straży Granicznej oraz statki powietrzne wykonujące zadania</w:t>
      </w:r>
      <w:r w:rsidR="00D36F77">
        <w:t xml:space="preserve"> w </w:t>
      </w:r>
      <w:r>
        <w:t>ochronie granicy państwowej.</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17.</w:t>
      </w:r>
      <w:r w:rsidR="00D36F77">
        <w:t> </w:t>
      </w:r>
      <w:r>
        <w:t>1. Przed rozpoczęciem pościgu należy,</w:t>
      </w:r>
      <w:r w:rsidR="00D36F77">
        <w:t xml:space="preserve"> z </w:t>
      </w:r>
      <w:r>
        <w:t>odległości umożliwiającej odebranie sygnału, prz</w:t>
      </w:r>
      <w:r w:rsidRPr="0028430B">
        <w:t>ekazać wizualny</w:t>
      </w:r>
      <w:r w:rsidR="00D36F77" w:rsidRPr="0028430B">
        <w:t xml:space="preserve"> i</w:t>
      </w:r>
      <w:r w:rsidR="00D36F77">
        <w:t> </w:t>
      </w:r>
      <w:r w:rsidRPr="0028430B">
        <w:t>dźwiękowy sygnał polecający zatrzymanie się statku.</w:t>
      </w:r>
    </w:p>
    <w:p w:rsidR="0028430B" w:rsidRPr="0028430B" w:rsidRDefault="0028430B" w:rsidP="001B37CE">
      <w:pPr>
        <w:pStyle w:val="ARTartustawynprozporzdzenia"/>
        <w:spacing w:before="140"/>
      </w:pPr>
      <w:r>
        <w:t>2.</w:t>
      </w:r>
      <w:r w:rsidR="00D36F77">
        <w:t> </w:t>
      </w:r>
      <w:r>
        <w:t>Jednostki pływające Straży Granicznej</w:t>
      </w:r>
      <w:r w:rsidR="00D36F77">
        <w:t xml:space="preserve"> w </w:t>
      </w:r>
      <w:r>
        <w:t>celu zatrzymywania statków stosują sygnały międzynarodowego kodu sygnałowego</w:t>
      </w:r>
      <w:r w:rsidR="00D36F77">
        <w:t xml:space="preserve"> z </w:t>
      </w:r>
      <w:r>
        <w:t>jednoczesnym wystrzeleniem, dla zwrócenia uwagi statku, dwóch nabojów sygnałowych koloru zielonego</w:t>
      </w:r>
      <w:r w:rsidR="00D36F77">
        <w:t xml:space="preserve"> i </w:t>
      </w:r>
      <w:r>
        <w:t>zapaleniem</w:t>
      </w:r>
      <w:r w:rsidR="00D36F77">
        <w:t xml:space="preserve"> w </w:t>
      </w:r>
      <w:r>
        <w:t>nocy dwóch zielonych świateł rozpoznawczych na maszcie, przysługujących jednostkom pływającym ochraniającym granicę państwową. Sygnałem do zatrzymania statków, stosowanym przez statki powietrzne, są dwa naboje sygnałowe koloru zielonego wystrzelone przed dziób statku.</w:t>
      </w:r>
    </w:p>
    <w:p w:rsidR="0028430B" w:rsidRPr="0028430B" w:rsidRDefault="0028430B" w:rsidP="001B37CE">
      <w:pPr>
        <w:pStyle w:val="ARTartustawynprozporzdzenia"/>
        <w:spacing w:before="140"/>
      </w:pPr>
      <w:r>
        <w:t>3.</w:t>
      </w:r>
      <w:r w:rsidR="00D36F77">
        <w:t> </w:t>
      </w:r>
      <w:r>
        <w:t>Pościg rozpoczęty na polskich morskich wodach wewnętrznych, na polskim morzu teryt</w:t>
      </w:r>
      <w:r w:rsidRPr="0028430B">
        <w:t>orialnym lub</w:t>
      </w:r>
      <w:r w:rsidR="00D36F77" w:rsidRPr="0028430B">
        <w:t xml:space="preserve"> w</w:t>
      </w:r>
      <w:r w:rsidR="00D36F77">
        <w:t> </w:t>
      </w:r>
      <w:r w:rsidRPr="0028430B">
        <w:t>polskiej wyłącznej strefie ekonomicznej może być kontynuowany poza granicą morza terytorialnego lub tej strefy, pod warunkiem że nie został przerwany. Ciągłość pościgu powinna być zachowana niezależnie od tego, czy jest on prowadzony przez jednostki pływające, czy też we współdziałaniu tych jednostek ze statkami powietrznymi.</w:t>
      </w:r>
    </w:p>
    <w:p w:rsidR="0028430B" w:rsidRPr="0028430B" w:rsidRDefault="0028430B" w:rsidP="001B37CE">
      <w:pPr>
        <w:pStyle w:val="ARTartustawynprozporzdzenia"/>
        <w:spacing w:before="140"/>
      </w:pPr>
      <w:r>
        <w:t>4.</w:t>
      </w:r>
      <w:r w:rsidR="00D36F77">
        <w:t> </w:t>
      </w:r>
      <w:r>
        <w:t>Statek powietrzny wzywający do zatrzymania się statku ściga ten statek do czasu przyb</w:t>
      </w:r>
      <w:r w:rsidRPr="0028430B">
        <w:t>ycia jednostki pływającej Straży Granicznej</w:t>
      </w:r>
      <w:r w:rsidR="00D36F77" w:rsidRPr="0028430B">
        <w:t xml:space="preserve"> w</w:t>
      </w:r>
      <w:r w:rsidR="00D36F77">
        <w:t> </w:t>
      </w:r>
      <w:r w:rsidRPr="0028430B">
        <w:t>celu przejęcia pościgu.</w:t>
      </w:r>
    </w:p>
    <w:p w:rsidR="0028430B" w:rsidRPr="0028430B" w:rsidRDefault="0028430B" w:rsidP="001B37CE">
      <w:pPr>
        <w:pStyle w:val="ARTartustawynprozporzdzenia"/>
        <w:spacing w:before="140"/>
      </w:pPr>
      <w:r>
        <w:t>5.</w:t>
      </w:r>
      <w:r w:rsidR="00D36F77">
        <w:t> W </w:t>
      </w:r>
      <w:r>
        <w:t>stosunku do statków zatrzymanych</w:t>
      </w:r>
      <w:r w:rsidR="00D36F77">
        <w:t xml:space="preserve"> w </w:t>
      </w:r>
      <w:r>
        <w:t>czasie pościgu dowódca jednostki pływającej Straży Granicznej postępuje zgodnie</w:t>
      </w:r>
      <w:r w:rsidR="00D36F77">
        <w:t xml:space="preserve"> z </w:t>
      </w:r>
      <w:r>
        <w:t>trybem określonym</w:t>
      </w:r>
      <w:r w:rsidR="00D36F77">
        <w:t xml:space="preserve"> w art. </w:t>
      </w:r>
      <w:r>
        <w:t>14.</w:t>
      </w:r>
    </w:p>
    <w:p w:rsidR="0028430B" w:rsidRPr="0028430B" w:rsidRDefault="0028430B" w:rsidP="001B37CE">
      <w:pPr>
        <w:pStyle w:val="USTustnpkodeksu"/>
        <w:spacing w:before="140"/>
      </w:pPr>
      <w:r>
        <w:t>6.</w:t>
      </w:r>
      <w:r w:rsidR="00D36F77">
        <w:t> W </w:t>
      </w:r>
      <w:r>
        <w:t>każdym przypadku zatrzymania statku należy sporządzić podpisany przez obie strony protokół</w:t>
      </w:r>
      <w:r w:rsidR="00D36F77">
        <w:t xml:space="preserve"> w </w:t>
      </w:r>
      <w:r>
        <w:t>dwóch e</w:t>
      </w:r>
      <w:r>
        <w:t>g</w:t>
      </w:r>
      <w:r>
        <w:t>zemplarzach</w:t>
      </w:r>
      <w:r w:rsidR="00D36F77">
        <w:t xml:space="preserve"> w </w:t>
      </w:r>
      <w:r>
        <w:t>językach polskim</w:t>
      </w:r>
      <w:r w:rsidR="00D36F77">
        <w:t xml:space="preserve"> i </w:t>
      </w:r>
      <w:r>
        <w:t>angielskim,</w:t>
      </w:r>
      <w:r w:rsidR="00D36F77">
        <w:t xml:space="preserve"> z </w:t>
      </w:r>
      <w:r>
        <w:t>których jeden nal</w:t>
      </w:r>
      <w:r w:rsidRPr="0028430B">
        <w:t>eży doręczyć kapitanowi statku. Kapitan statku może wnieść do protokołu lub</w:t>
      </w:r>
      <w:r w:rsidR="00D36F77" w:rsidRPr="0028430B">
        <w:t xml:space="preserve"> w</w:t>
      </w:r>
      <w:r w:rsidR="00D36F77">
        <w:t> </w:t>
      </w:r>
      <w:r w:rsidRPr="0028430B">
        <w:t>oddzielnym piśmie swoje zastrzeżenia</w:t>
      </w:r>
      <w:r w:rsidR="00D36F77" w:rsidRPr="0028430B">
        <w:t xml:space="preserve"> i</w:t>
      </w:r>
      <w:r w:rsidR="00D36F77">
        <w:t> </w:t>
      </w:r>
      <w:r w:rsidRPr="0028430B">
        <w:t>uwagi</w:t>
      </w:r>
      <w:r w:rsidR="00D36F77" w:rsidRPr="0028430B">
        <w:t xml:space="preserve"> w</w:t>
      </w:r>
      <w:r w:rsidR="00D36F77">
        <w:t> </w:t>
      </w:r>
      <w:r w:rsidRPr="0028430B">
        <w:t>dowolnym języku.</w:t>
      </w:r>
    </w:p>
    <w:p w:rsidR="0028430B" w:rsidRPr="0028430B" w:rsidRDefault="0028430B" w:rsidP="001B37CE">
      <w:pPr>
        <w:pStyle w:val="USTustnpkodeksu"/>
        <w:spacing w:before="140"/>
      </w:pPr>
      <w:r>
        <w:t>7.</w:t>
      </w:r>
      <w:r w:rsidR="00D36F77">
        <w:t> </w:t>
      </w:r>
      <w:r>
        <w:t>Prawo pościgu ustaje, gdy ścigany statek wejdzie na morze terytorialne obcego państwa.</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18.</w:t>
      </w:r>
      <w:r w:rsidR="00D36F77">
        <w:t> </w:t>
      </w:r>
      <w:r>
        <w:t>1. Jeżeli statek mimo wezwania nie zatrzyma się</w:t>
      </w:r>
      <w:r w:rsidR="00D36F77">
        <w:t xml:space="preserve"> i </w:t>
      </w:r>
      <w:r>
        <w:t>usiłuje zbiec, dowódca jednostki pływaj</w:t>
      </w:r>
      <w:r w:rsidRPr="0028430B">
        <w:t>ącej Straży Gr</w:t>
      </w:r>
      <w:r w:rsidRPr="0028430B">
        <w:t>a</w:t>
      </w:r>
      <w:r w:rsidRPr="0028430B">
        <w:t>nicznej ma prawo podjąć skuteczne środki do jego zatrzymania,</w:t>
      </w:r>
      <w:r w:rsidR="00D36F77" w:rsidRPr="0028430B">
        <w:t xml:space="preserve"> o</w:t>
      </w:r>
      <w:r w:rsidR="00D36F77">
        <w:t> </w:t>
      </w:r>
      <w:r w:rsidRPr="0028430B">
        <w:t>których mowa</w:t>
      </w:r>
      <w:r w:rsidR="00D36F77" w:rsidRPr="0028430B">
        <w:t xml:space="preserve"> w</w:t>
      </w:r>
      <w:r w:rsidR="00D36F77">
        <w:t> art. </w:t>
      </w:r>
      <w:r w:rsidRPr="0028430B">
        <w:t>25.</w:t>
      </w:r>
    </w:p>
    <w:p w:rsidR="0028430B" w:rsidRPr="0028430B" w:rsidRDefault="0028430B" w:rsidP="001B37CE">
      <w:pPr>
        <w:pStyle w:val="ARTartustawynprozporzdzenia"/>
        <w:spacing w:before="140"/>
      </w:pPr>
      <w:r>
        <w:t>2.</w:t>
      </w:r>
      <w:r w:rsidR="00D36F77">
        <w:t> </w:t>
      </w:r>
      <w:r>
        <w:t>Użycie broni pokładowej przez jednostki pływające Straży Granicznej do ściganego statku może mieć miejsce j</w:t>
      </w:r>
      <w:r>
        <w:t>e</w:t>
      </w:r>
      <w:r>
        <w:t>dynie</w:t>
      </w:r>
      <w:r w:rsidR="00D36F77">
        <w:t xml:space="preserve"> w </w:t>
      </w:r>
      <w:r>
        <w:t>sytuacjach wyjątkowych</w:t>
      </w:r>
      <w:r w:rsidR="00D36F77">
        <w:t xml:space="preserve"> i </w:t>
      </w:r>
      <w:r>
        <w:t>jako środek ostateczny, gdy inne środki nie są wystarczające do zatrzymania statku lub wymuszenia posłuszeństwa, lecz nie powinno zmierzać do jego zatopienia.</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19.</w:t>
      </w:r>
      <w:r w:rsidR="00D36F77">
        <w:t> </w:t>
      </w:r>
      <w:r>
        <w:t>1. Ilekroć</w:t>
      </w:r>
      <w:r w:rsidR="00D36F77">
        <w:t xml:space="preserve"> w </w:t>
      </w:r>
      <w:r>
        <w:t xml:space="preserve">ustawie używa się określenia </w:t>
      </w:r>
      <w:r w:rsidR="00D36F77">
        <w:t>„</w:t>
      </w:r>
      <w:r>
        <w:t>statek</w:t>
      </w:r>
      <w:r w:rsidR="00D36F77">
        <w:t>”</w:t>
      </w:r>
      <w:r>
        <w:t>, należy przez to rozumieć urządzenie pływające,</w:t>
      </w:r>
      <w:r w:rsidR="00D36F77">
        <w:t xml:space="preserve"> o </w:t>
      </w:r>
      <w:r>
        <w:t>którym mowa</w:t>
      </w:r>
      <w:r w:rsidR="00D36F77">
        <w:t xml:space="preserve"> w </w:t>
      </w:r>
      <w:r>
        <w:t>ustawie – Kodeks morski.</w:t>
      </w:r>
    </w:p>
    <w:p w:rsidR="0028430B" w:rsidRPr="0028430B" w:rsidRDefault="0028430B" w:rsidP="001B37CE">
      <w:pPr>
        <w:pStyle w:val="ARTartustawynprozporzdzenia"/>
        <w:spacing w:before="140"/>
      </w:pPr>
      <w:r>
        <w:t>2.</w:t>
      </w:r>
      <w:r w:rsidR="00D36F77">
        <w:t> </w:t>
      </w:r>
      <w:r>
        <w:t>Sposób postępowania</w:t>
      </w:r>
      <w:r w:rsidR="00D36F77">
        <w:t xml:space="preserve"> w </w:t>
      </w:r>
      <w:r>
        <w:t>sytuacjach określonych</w:t>
      </w:r>
      <w:r w:rsidR="00D36F77">
        <w:t xml:space="preserve"> w art. </w:t>
      </w:r>
      <w:r>
        <w:t>14–1</w:t>
      </w:r>
      <w:r w:rsidR="00D36F77">
        <w:t>8 w </w:t>
      </w:r>
      <w:r>
        <w:t>stosunku do okrętów w</w:t>
      </w:r>
      <w:r w:rsidRPr="0028430B">
        <w:t>ojennych określają odrębne przepisy.</w:t>
      </w:r>
    </w:p>
    <w:p w:rsidR="0028430B" w:rsidRPr="0028430B" w:rsidRDefault="0028430B" w:rsidP="001B37CE">
      <w:pPr>
        <w:pStyle w:val="ARTartustawynprozporzdzenia"/>
        <w:spacing w:before="140"/>
      </w:pPr>
      <w:r>
        <w:t>2a.</w:t>
      </w:r>
      <w:r w:rsidR="00D36F77">
        <w:t> </w:t>
      </w:r>
      <w:r>
        <w:t>Straż Graniczna współdziała</w:t>
      </w:r>
      <w:r w:rsidR="00D36F77">
        <w:t xml:space="preserve"> z </w:t>
      </w:r>
      <w:r>
        <w:t>Siłami Powietrznymi</w:t>
      </w:r>
      <w:r w:rsidR="00D36F77">
        <w:t xml:space="preserve"> w </w:t>
      </w:r>
      <w:r>
        <w:t>zakresie ochrony granicy pa</w:t>
      </w:r>
      <w:r w:rsidRPr="0028430B">
        <w:t>ństwowej</w:t>
      </w:r>
      <w:r w:rsidR="00D36F77" w:rsidRPr="0028430B">
        <w:t xml:space="preserve"> w</w:t>
      </w:r>
      <w:r w:rsidR="00D36F77">
        <w:t> </w:t>
      </w:r>
      <w:r w:rsidRPr="0028430B">
        <w:t>przestrzeni p</w:t>
      </w:r>
      <w:r w:rsidRPr="0028430B">
        <w:t>o</w:t>
      </w:r>
      <w:r w:rsidRPr="0028430B">
        <w:t>wietrznej Rzeczypospolitej Polskiej.</w:t>
      </w:r>
    </w:p>
    <w:p w:rsidR="0028430B" w:rsidRPr="0028430B" w:rsidRDefault="0028430B" w:rsidP="001B37CE">
      <w:pPr>
        <w:pStyle w:val="ARTartustawynprozporzdzenia"/>
        <w:spacing w:before="140"/>
      </w:pPr>
      <w:r>
        <w:t>2b.</w:t>
      </w:r>
      <w:r w:rsidR="00D36F77">
        <w:t> </w:t>
      </w:r>
      <w:r>
        <w:t>Współdziałanie,</w:t>
      </w:r>
      <w:r w:rsidR="00D36F77">
        <w:t xml:space="preserve"> o </w:t>
      </w:r>
      <w:r>
        <w:t>którym mowa</w:t>
      </w:r>
      <w:r w:rsidR="00D36F77">
        <w:t xml:space="preserve"> w ust. </w:t>
      </w:r>
      <w:r>
        <w:t>2a, polega na:</w:t>
      </w:r>
    </w:p>
    <w:p w:rsidR="0028430B" w:rsidRPr="001B37CE" w:rsidRDefault="0028430B" w:rsidP="001B37CE">
      <w:pPr>
        <w:pStyle w:val="PKTpunkt"/>
        <w:spacing w:before="140"/>
        <w:rPr>
          <w:bCs w:val="0"/>
        </w:rPr>
      </w:pPr>
      <w:r w:rsidRPr="001B37CE">
        <w:rPr>
          <w:bCs w:val="0"/>
        </w:rPr>
        <w:t>1)</w:t>
      </w:r>
      <w:r w:rsidR="00D36F77" w:rsidRPr="001B37CE">
        <w:rPr>
          <w:bCs w:val="0"/>
        </w:rPr>
        <w:tab/>
      </w:r>
      <w:r w:rsidRPr="001B37CE">
        <w:rPr>
          <w:bCs w:val="0"/>
        </w:rPr>
        <w:t>utrzymywaniu stałej łączności</w:t>
      </w:r>
      <w:r w:rsidR="00D36F77" w:rsidRPr="001B37CE">
        <w:rPr>
          <w:bCs w:val="0"/>
        </w:rPr>
        <w:t xml:space="preserve"> i </w:t>
      </w:r>
      <w:r w:rsidRPr="001B37CE">
        <w:rPr>
          <w:bCs w:val="0"/>
        </w:rPr>
        <w:t>przekazywaniu przez jednostki współdziałające informacji dotyczących:</w:t>
      </w:r>
    </w:p>
    <w:p w:rsidR="0028430B" w:rsidRPr="0028430B" w:rsidRDefault="0028430B" w:rsidP="001B37CE">
      <w:pPr>
        <w:pStyle w:val="LITlitera"/>
        <w:spacing w:before="140"/>
        <w:ind w:left="777" w:hanging="357"/>
      </w:pPr>
      <w:r>
        <w:t>a)</w:t>
      </w:r>
      <w:r w:rsidR="00D36F77">
        <w:tab/>
      </w:r>
      <w:r>
        <w:t>wykrycia statków powietrznych – pilotowych</w:t>
      </w:r>
      <w:r w:rsidR="00D36F77">
        <w:t xml:space="preserve"> i </w:t>
      </w:r>
      <w:r>
        <w:t>bezpilotowych aparatów lataj</w:t>
      </w:r>
      <w:r w:rsidRPr="0028430B">
        <w:t>ących,</w:t>
      </w:r>
      <w:r w:rsidR="00D36F77" w:rsidRPr="0028430B">
        <w:t xml:space="preserve"> w</w:t>
      </w:r>
      <w:r w:rsidR="00D36F77">
        <w:t> </w:t>
      </w:r>
      <w:r w:rsidRPr="0028430B">
        <w:t>szczególności: samolotów, śmigłowców, szybowców, lotni, balonów, sond, przelatujących przez granicę państwową na wysokości do 50</w:t>
      </w:r>
      <w:r w:rsidR="00D36F77" w:rsidRPr="0028430B">
        <w:t>0</w:t>
      </w:r>
      <w:r w:rsidR="00D36F77">
        <w:t> </w:t>
      </w:r>
      <w:r w:rsidRPr="0028430B">
        <w:t>m,</w:t>
      </w:r>
    </w:p>
    <w:p w:rsidR="0028430B" w:rsidRPr="0028430B" w:rsidRDefault="0028430B" w:rsidP="001B37CE">
      <w:pPr>
        <w:pStyle w:val="LITlitera"/>
        <w:spacing w:before="140"/>
        <w:ind w:left="777" w:hanging="357"/>
      </w:pPr>
      <w:r>
        <w:t>b)</w:t>
      </w:r>
      <w:r w:rsidR="00D36F77">
        <w:tab/>
      </w:r>
      <w:r>
        <w:t>zaobserwowanych awarii statków powietrznych oraz sygnałów wzywania pom</w:t>
      </w:r>
      <w:r w:rsidRPr="0028430B">
        <w:t>ocy,</w:t>
      </w:r>
    </w:p>
    <w:p w:rsidR="0028430B" w:rsidRPr="0028430B" w:rsidRDefault="0028430B" w:rsidP="001B37CE">
      <w:pPr>
        <w:pStyle w:val="LITlitera"/>
        <w:spacing w:before="140"/>
        <w:ind w:left="777" w:hanging="357"/>
      </w:pPr>
      <w:r>
        <w:t>c)</w:t>
      </w:r>
      <w:r w:rsidR="00D36F77">
        <w:tab/>
      </w:r>
      <w:r>
        <w:t>planowanych lotów statków powietrznych na małych wysokościach</w:t>
      </w:r>
      <w:r w:rsidR="00D36F77">
        <w:t xml:space="preserve"> w </w:t>
      </w:r>
      <w:r>
        <w:t>rejonie str</w:t>
      </w:r>
      <w:r w:rsidRPr="0028430B">
        <w:t>efy nadgranicznej;</w:t>
      </w:r>
    </w:p>
    <w:p w:rsidR="0028430B" w:rsidRPr="001B37CE" w:rsidRDefault="0028430B" w:rsidP="001B37CE">
      <w:pPr>
        <w:pStyle w:val="PKTpunkt"/>
        <w:spacing w:before="140"/>
        <w:rPr>
          <w:bCs w:val="0"/>
        </w:rPr>
      </w:pPr>
      <w:r w:rsidRPr="001B37CE">
        <w:rPr>
          <w:bCs w:val="0"/>
        </w:rPr>
        <w:t>2)</w:t>
      </w:r>
      <w:r w:rsidR="00D36F77" w:rsidRPr="001B37CE">
        <w:rPr>
          <w:bCs w:val="0"/>
        </w:rPr>
        <w:tab/>
      </w:r>
      <w:r w:rsidRPr="001B37CE">
        <w:rPr>
          <w:bCs w:val="0"/>
        </w:rPr>
        <w:t>udzielaniu pomocy statkom powietrznym znajdującym się</w:t>
      </w:r>
      <w:r w:rsidR="00D36F77" w:rsidRPr="001B37CE">
        <w:rPr>
          <w:bCs w:val="0"/>
        </w:rPr>
        <w:t xml:space="preserve"> w </w:t>
      </w:r>
      <w:r w:rsidRPr="001B37CE">
        <w:rPr>
          <w:bCs w:val="0"/>
        </w:rPr>
        <w:t>sytuacjach awaryjnych</w:t>
      </w:r>
      <w:r w:rsidR="00D36F77" w:rsidRPr="001B37CE">
        <w:rPr>
          <w:bCs w:val="0"/>
        </w:rPr>
        <w:t xml:space="preserve"> w </w:t>
      </w:r>
      <w:r w:rsidRPr="001B37CE">
        <w:rPr>
          <w:bCs w:val="0"/>
        </w:rPr>
        <w:t>strefie nadgranicznej.</w:t>
      </w:r>
    </w:p>
    <w:p w:rsidR="0028430B" w:rsidRPr="0028430B" w:rsidRDefault="0028430B" w:rsidP="001B37CE">
      <w:pPr>
        <w:pStyle w:val="ARTartustawynprozporzdzenia"/>
        <w:spacing w:before="140"/>
      </w:pPr>
      <w:r>
        <w:t>2c.</w:t>
      </w:r>
      <w:r w:rsidR="00D36F77">
        <w:t> </w:t>
      </w:r>
      <w:r>
        <w:t>Straż Graniczna współdziała</w:t>
      </w:r>
      <w:r w:rsidR="00D36F77">
        <w:t xml:space="preserve"> z </w:t>
      </w:r>
      <w:r>
        <w:t>Marynarką Wojenną</w:t>
      </w:r>
      <w:r w:rsidR="00D36F77">
        <w:t xml:space="preserve"> w </w:t>
      </w:r>
      <w:r>
        <w:t>zakresie ochrony granicy pa</w:t>
      </w:r>
      <w:r w:rsidRPr="0028430B">
        <w:t>ństwowej na morzu.</w:t>
      </w:r>
    </w:p>
    <w:p w:rsidR="0028430B" w:rsidRPr="0028430B" w:rsidRDefault="0028430B" w:rsidP="001B37CE">
      <w:pPr>
        <w:pStyle w:val="ARTartustawynprozporzdzenia"/>
        <w:spacing w:before="140"/>
      </w:pPr>
      <w:r>
        <w:t>2d.</w:t>
      </w:r>
      <w:r w:rsidR="00D36F77">
        <w:t> </w:t>
      </w:r>
      <w:r>
        <w:t>Współdziałanie,</w:t>
      </w:r>
      <w:r w:rsidR="00D36F77">
        <w:t xml:space="preserve"> o </w:t>
      </w:r>
      <w:r>
        <w:t>którym mowa</w:t>
      </w:r>
      <w:r w:rsidR="00D36F77">
        <w:t xml:space="preserve"> w ust. </w:t>
      </w:r>
      <w:r>
        <w:t>2c, polega na utrzymywaniu stałej łączności</w:t>
      </w:r>
      <w:r w:rsidR="00D36F77">
        <w:t xml:space="preserve"> i </w:t>
      </w:r>
      <w:r>
        <w:t>przekazywaniu przez je</w:t>
      </w:r>
      <w:r>
        <w:t>d</w:t>
      </w:r>
      <w:r>
        <w:t>nostki współdziałające informacji dotyczących:</w:t>
      </w:r>
    </w:p>
    <w:p w:rsidR="0028430B" w:rsidRPr="0028430B" w:rsidRDefault="0028430B" w:rsidP="001B37CE">
      <w:pPr>
        <w:pStyle w:val="PKTpunkt"/>
        <w:spacing w:before="140"/>
      </w:pPr>
      <w:r>
        <w:t>1)</w:t>
      </w:r>
      <w:r w:rsidR="00D36F77">
        <w:tab/>
      </w:r>
      <w:r>
        <w:t>ujawnionych przestępstw skierowanych przeciwko nienaruszalności granicy państw</w:t>
      </w:r>
      <w:r w:rsidRPr="0028430B">
        <w:t>owej;</w:t>
      </w:r>
    </w:p>
    <w:p w:rsidR="0028430B" w:rsidRPr="0028430B" w:rsidRDefault="0028430B" w:rsidP="001B37CE">
      <w:pPr>
        <w:pStyle w:val="PKTpunkt"/>
        <w:spacing w:before="140"/>
      </w:pPr>
      <w:r>
        <w:t>2)</w:t>
      </w:r>
      <w:r w:rsidR="00D36F77">
        <w:tab/>
      </w:r>
      <w:r>
        <w:t>wykrycia jednostek pływających zagrażających pokojowi, porządkowi publicznemu lub bezpieczeństwu Rzeczyp</w:t>
      </w:r>
      <w:r>
        <w:t>o</w:t>
      </w:r>
      <w:r>
        <w:t>spolitej Polskiej;</w:t>
      </w:r>
    </w:p>
    <w:p w:rsidR="0028430B" w:rsidRPr="0028430B" w:rsidRDefault="0028430B" w:rsidP="001B37CE">
      <w:pPr>
        <w:pStyle w:val="PKTpunkt"/>
        <w:spacing w:before="140"/>
      </w:pPr>
      <w:r>
        <w:t>3)</w:t>
      </w:r>
      <w:r w:rsidR="00D36F77">
        <w:tab/>
      </w:r>
      <w:r>
        <w:t>wykrycia obcych okrętów wojennych</w:t>
      </w:r>
      <w:r w:rsidR="00D36F77">
        <w:t xml:space="preserve"> i </w:t>
      </w:r>
      <w:r>
        <w:t>samolotów wojskowych na polskich obszarach morskich;</w:t>
      </w:r>
    </w:p>
    <w:p w:rsidR="0028430B" w:rsidRPr="0028430B" w:rsidRDefault="0028430B" w:rsidP="001B37CE">
      <w:pPr>
        <w:pStyle w:val="PKTpunkt"/>
        <w:spacing w:before="140"/>
      </w:pPr>
      <w:r>
        <w:t>4)</w:t>
      </w:r>
      <w:r w:rsidR="00D36F77">
        <w:tab/>
      </w:r>
      <w:r>
        <w:t>wykrycia</w:t>
      </w:r>
      <w:r w:rsidR="00D36F77">
        <w:t xml:space="preserve"> w </w:t>
      </w:r>
      <w:r>
        <w:t>zasięgu obserwacji technicznej</w:t>
      </w:r>
      <w:r w:rsidR="00D36F77">
        <w:t xml:space="preserve"> i </w:t>
      </w:r>
      <w:r>
        <w:t>wzrokowej nierozpoznanych obiektów nawodnych oraz statków p</w:t>
      </w:r>
      <w:r>
        <w:t>o</w:t>
      </w:r>
      <w:r>
        <w:t>wietrznych;</w:t>
      </w:r>
    </w:p>
    <w:p w:rsidR="0028430B" w:rsidRPr="0028430B" w:rsidRDefault="0028430B" w:rsidP="001B37CE">
      <w:pPr>
        <w:pStyle w:val="PKTpunkt"/>
        <w:spacing w:before="140"/>
      </w:pPr>
      <w:r>
        <w:t>5)</w:t>
      </w:r>
      <w:r w:rsidR="00D36F77">
        <w:tab/>
      </w:r>
      <w:r>
        <w:t>zaobserwowanych awarii jednostek pływających</w:t>
      </w:r>
      <w:r w:rsidR="00D36F77">
        <w:t xml:space="preserve"> i </w:t>
      </w:r>
      <w:r>
        <w:t>statków powietrznych oraz sygn</w:t>
      </w:r>
      <w:r w:rsidRPr="0028430B">
        <w:t>ałów wzywania pomocy;</w:t>
      </w:r>
    </w:p>
    <w:p w:rsidR="0028430B" w:rsidRPr="0028430B" w:rsidRDefault="0028430B" w:rsidP="001B37CE">
      <w:pPr>
        <w:pStyle w:val="PKTpunkt"/>
        <w:spacing w:before="140"/>
      </w:pPr>
      <w:r>
        <w:t>6)</w:t>
      </w:r>
      <w:r w:rsidR="00D36F77">
        <w:tab/>
      </w:r>
      <w:r>
        <w:t>zaobserwowanych zanieczyszczeń powierzchni na polskich obszarach morskich lub</w:t>
      </w:r>
      <w:r w:rsidR="00D36F77">
        <w:t xml:space="preserve"> w </w:t>
      </w:r>
      <w:r>
        <w:t>rejonach zagrażających tym obszarom;</w:t>
      </w:r>
    </w:p>
    <w:p w:rsidR="0028430B" w:rsidRPr="0028430B" w:rsidRDefault="0028430B" w:rsidP="001B37CE">
      <w:pPr>
        <w:pStyle w:val="PKTpunkt"/>
        <w:spacing w:before="140"/>
      </w:pPr>
      <w:r>
        <w:t>7)</w:t>
      </w:r>
      <w:r w:rsidR="00D36F77">
        <w:tab/>
      </w:r>
      <w:r>
        <w:t>eksploatacji polskich obszarów morskich oraz naruszenia przez statki przepisów tych obszarów;</w:t>
      </w:r>
    </w:p>
    <w:p w:rsidR="0028430B" w:rsidRPr="0028430B" w:rsidRDefault="0028430B" w:rsidP="001B37CE">
      <w:pPr>
        <w:pStyle w:val="PKTpunkt"/>
        <w:spacing w:before="140"/>
      </w:pPr>
      <w:r>
        <w:t>8)</w:t>
      </w:r>
      <w:r w:rsidR="00D36F77">
        <w:tab/>
      </w:r>
      <w:r>
        <w:t>planowanych ćwiczeń na morzu.</w:t>
      </w:r>
    </w:p>
    <w:p w:rsidR="0028430B" w:rsidRPr="0028430B" w:rsidRDefault="0028430B" w:rsidP="001B37CE">
      <w:pPr>
        <w:pStyle w:val="ARTartustawynprozporzdzenia"/>
        <w:spacing w:before="140"/>
      </w:pPr>
      <w:r>
        <w:t>3.</w:t>
      </w:r>
      <w:r w:rsidR="00D36F77">
        <w:t> </w:t>
      </w:r>
      <w:r>
        <w:t>Minister właściwy do spraw wewnętrznych,</w:t>
      </w:r>
      <w:r w:rsidR="00D36F77">
        <w:t xml:space="preserve"> w </w:t>
      </w:r>
      <w:r>
        <w:t>porozumieniu</w:t>
      </w:r>
      <w:r w:rsidR="00D36F77">
        <w:t xml:space="preserve"> z </w:t>
      </w:r>
      <w:r>
        <w:t>Ministrem Obrony Nar</w:t>
      </w:r>
      <w:r w:rsidRPr="0028430B">
        <w:t>odowej, określi,</w:t>
      </w:r>
      <w:r w:rsidR="00D36F77" w:rsidRPr="0028430B">
        <w:t xml:space="preserve"> w</w:t>
      </w:r>
      <w:r w:rsidR="00D36F77">
        <w:t> </w:t>
      </w:r>
      <w:r w:rsidRPr="0028430B">
        <w:t>drodze rozporządzenia, szczegółowe zasady współdziałania Straży Granicznej</w:t>
      </w:r>
      <w:r w:rsidR="00D36F77" w:rsidRPr="0028430B">
        <w:t xml:space="preserve"> z</w:t>
      </w:r>
      <w:r w:rsidR="00D36F77">
        <w:t> </w:t>
      </w:r>
      <w:r w:rsidRPr="0028430B">
        <w:t>Siłami Powietrznymi</w:t>
      </w:r>
      <w:r w:rsidR="00D36F77" w:rsidRPr="0028430B">
        <w:t xml:space="preserve"> i</w:t>
      </w:r>
      <w:r w:rsidR="00D36F77">
        <w:t> </w:t>
      </w:r>
      <w:r w:rsidRPr="0028430B">
        <w:t>Marynarką Wojenną Sił Zbrojnych Rzeczypospolitej Polskiej</w:t>
      </w:r>
      <w:r w:rsidR="00D36F77" w:rsidRPr="0028430B">
        <w:t xml:space="preserve"> w</w:t>
      </w:r>
      <w:r w:rsidR="00D36F77">
        <w:t> </w:t>
      </w:r>
      <w:r w:rsidRPr="0028430B">
        <w:t>zakresie ochrony granicy państwowej, uwzględniając zakres współdziałania oraz podmioty uprawnione do jego organizacji</w:t>
      </w:r>
      <w:r w:rsidR="00D36F77" w:rsidRPr="0028430B">
        <w:t xml:space="preserve"> i</w:t>
      </w:r>
      <w:r w:rsidR="00D36F77">
        <w:t> </w:t>
      </w:r>
      <w:r w:rsidRPr="0028430B">
        <w:t>koordynacji.</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19a.</w:t>
      </w:r>
      <w:r w:rsidR="00D36F77">
        <w:t> </w:t>
      </w:r>
      <w:r>
        <w:t>1. Minister właściwy do spraw wewnętrznych,</w:t>
      </w:r>
      <w:r w:rsidR="00D36F77">
        <w:t xml:space="preserve"> w </w:t>
      </w:r>
      <w:r>
        <w:t>porozumieniu</w:t>
      </w:r>
      <w:r w:rsidR="00D36F77">
        <w:t xml:space="preserve"> z </w:t>
      </w:r>
      <w:r>
        <w:t>ministrem właściwym do spraw gosp</w:t>
      </w:r>
      <w:r>
        <w:t>o</w:t>
      </w:r>
      <w:r>
        <w:t>darki morskiej, określi,</w:t>
      </w:r>
      <w:r w:rsidR="00D36F77">
        <w:t xml:space="preserve"> w </w:t>
      </w:r>
      <w:r>
        <w:t>drodze rozporządzenia, wymagania dotyczące technicznego</w:t>
      </w:r>
      <w:r w:rsidR="00D36F77">
        <w:t xml:space="preserve"> i </w:t>
      </w:r>
      <w:r>
        <w:t>pozatechnicznego bezpieczeństwa żeglugi jednostek pływających Straży Granicznej. Rozporządzenie powinno</w:t>
      </w:r>
      <w:r w:rsidR="00D36F77">
        <w:t xml:space="preserve"> w </w:t>
      </w:r>
      <w:r>
        <w:t>szczególności określić wymagania</w:t>
      </w:r>
      <w:r w:rsidR="00D36F77">
        <w:t xml:space="preserve"> w </w:t>
      </w:r>
      <w:r>
        <w:t>zakresie budowy stałych urządzeń</w:t>
      </w:r>
      <w:r w:rsidR="00D36F77">
        <w:t xml:space="preserve"> i </w:t>
      </w:r>
      <w:r>
        <w:t>wyposażenia statków oraz wyposażenia</w:t>
      </w:r>
      <w:r w:rsidR="00D36F77">
        <w:t xml:space="preserve"> w </w:t>
      </w:r>
      <w:r>
        <w:t>środki ratunkowe.</w:t>
      </w:r>
    </w:p>
    <w:p w:rsidR="0028430B" w:rsidRPr="0028430B" w:rsidRDefault="0028430B" w:rsidP="001B37CE">
      <w:pPr>
        <w:pStyle w:val="ARTartustawynprozporzdzenia"/>
        <w:spacing w:before="140"/>
      </w:pPr>
      <w:r>
        <w:t>2.</w:t>
      </w:r>
      <w:r w:rsidR="00D36F77">
        <w:t> </w:t>
      </w:r>
      <w:r>
        <w:t>Minister właściwy do spraw wewnętrznych może,</w:t>
      </w:r>
      <w:r w:rsidR="00D36F77">
        <w:t xml:space="preserve"> w </w:t>
      </w:r>
      <w:r>
        <w:t>drodze zarządzenia, uznać za ob</w:t>
      </w:r>
      <w:r w:rsidRPr="0028430B">
        <w:t>owiązujące</w:t>
      </w:r>
      <w:r w:rsidR="00D36F77" w:rsidRPr="0028430B">
        <w:t xml:space="preserve"> w</w:t>
      </w:r>
      <w:r w:rsidR="00D36F77">
        <w:t> </w:t>
      </w:r>
      <w:r w:rsidRPr="0028430B">
        <w:t>stosunku do jednostek pływających Straży Granicznej przepisy techniczne</w:t>
      </w:r>
      <w:r w:rsidR="00D36F77" w:rsidRPr="0028430B">
        <w:t xml:space="preserve"> z</w:t>
      </w:r>
      <w:r w:rsidR="00D36F77">
        <w:t> </w:t>
      </w:r>
      <w:r w:rsidRPr="0028430B">
        <w:t>zakresu budowy</w:t>
      </w:r>
      <w:r w:rsidR="00D36F77" w:rsidRPr="0028430B">
        <w:t xml:space="preserve"> i</w:t>
      </w:r>
      <w:r w:rsidR="00D36F77">
        <w:t> </w:t>
      </w:r>
      <w:r w:rsidRPr="0028430B">
        <w:t>wyposażenia statków wydane przez polską instytucję klasyfikacyjną.</w:t>
      </w:r>
    </w:p>
    <w:p w:rsidR="0028430B" w:rsidRDefault="0028430B" w:rsidP="001B37CE">
      <w:pPr>
        <w:pStyle w:val="ARTartustawynprozporzdzenia"/>
        <w:spacing w:before="180"/>
      </w:pPr>
      <w:r w:rsidRPr="00D36F77">
        <w:rPr>
          <w:rStyle w:val="Ppogrubienie"/>
        </w:rPr>
        <w:t>Art.</w:t>
      </w:r>
      <w:r w:rsidR="00D36F77" w:rsidRPr="00D36F77">
        <w:rPr>
          <w:rStyle w:val="Ppogrubienie"/>
        </w:rPr>
        <w:t> </w:t>
      </w:r>
      <w:r w:rsidRPr="00D36F77">
        <w:rPr>
          <w:rStyle w:val="Ppogrubienie"/>
        </w:rPr>
        <w:t>20.</w:t>
      </w:r>
      <w:r w:rsidR="00D36F77">
        <w:t> </w:t>
      </w:r>
      <w:r>
        <w:t>Przepisy ustawy nie naruszają uprawnień okrętów wojennych Rzeczypospolitej Polskiej.</w:t>
      </w:r>
    </w:p>
    <w:p w:rsidR="0028430B" w:rsidRDefault="0028430B" w:rsidP="001B37CE">
      <w:pPr>
        <w:pStyle w:val="ARTartustawynprozporzdzenia"/>
        <w:spacing w:before="180"/>
      </w:pPr>
      <w:bookmarkStart w:id="29" w:name="f0004eTOs22v11433a"/>
      <w:bookmarkEnd w:id="29"/>
      <w:r w:rsidRPr="00D36F77">
        <w:rPr>
          <w:rStyle w:val="Ppogrubienie"/>
        </w:rPr>
        <w:t>Art.</w:t>
      </w:r>
      <w:r w:rsidR="00D36F77" w:rsidRPr="00D36F77">
        <w:rPr>
          <w:rStyle w:val="Ppogrubienie"/>
        </w:rPr>
        <w:t> </w:t>
      </w:r>
      <w:r w:rsidRPr="00D36F77">
        <w:rPr>
          <w:rStyle w:val="Ppogrubienie"/>
        </w:rPr>
        <w:t>21.</w:t>
      </w:r>
      <w:r w:rsidR="00D36F77">
        <w:t> </w:t>
      </w:r>
      <w:r>
        <w:t>Jeżeli</w:t>
      </w:r>
      <w:r w:rsidR="00D36F77">
        <w:t xml:space="preserve"> w </w:t>
      </w:r>
      <w:r>
        <w:t>czasie korzystania lub</w:t>
      </w:r>
      <w:r w:rsidR="00D36F77">
        <w:t xml:space="preserve"> w </w:t>
      </w:r>
      <w:r>
        <w:t>związku</w:t>
      </w:r>
      <w:r w:rsidR="00D36F77">
        <w:t xml:space="preserve"> z </w:t>
      </w:r>
      <w:r>
        <w:t>korzystaniem przez Straż Graniczną</w:t>
      </w:r>
      <w:r w:rsidR="00D36F77">
        <w:t xml:space="preserve"> z </w:t>
      </w:r>
      <w:r>
        <w:t>pomocy osób,</w:t>
      </w:r>
      <w:r w:rsidR="00D36F77">
        <w:t xml:space="preserve"> o </w:t>
      </w:r>
      <w:r>
        <w:t>których mowa</w:t>
      </w:r>
      <w:r w:rsidR="00D36F77">
        <w:t xml:space="preserve"> w art. </w:t>
      </w:r>
      <w:r>
        <w:t>9b</w:t>
      </w:r>
      <w:r w:rsidR="00D36F77">
        <w:t xml:space="preserve"> ust. </w:t>
      </w:r>
      <w:r>
        <w:t>1, osoby te utraciły życie albo poniosły uszczerbek na zdrowiu lub szkodę</w:t>
      </w:r>
      <w:r w:rsidR="00D36F77">
        <w:t xml:space="preserve"> w </w:t>
      </w:r>
      <w:r>
        <w:t>mieniu, odszkodowanie przysługuje na zasadach</w:t>
      </w:r>
      <w:r w:rsidR="00D36F77">
        <w:t xml:space="preserve"> i w </w:t>
      </w:r>
      <w:r>
        <w:t>trybie określonych</w:t>
      </w:r>
      <w:r w:rsidR="00D36F77">
        <w:t xml:space="preserve"> w </w:t>
      </w:r>
      <w:r>
        <w:t>rozporządzeniu ministra właściwego do spraw wewnętrznych.</w:t>
      </w:r>
    </w:p>
    <w:p w:rsidR="0028430B" w:rsidRPr="0028430B" w:rsidRDefault="0028430B" w:rsidP="00D36F77">
      <w:pPr>
        <w:pStyle w:val="ROZDZODDZOZNoznaczenierozdziauluboddziau"/>
      </w:pPr>
      <w:r w:rsidRPr="00F3428C">
        <w:t>Rozdział 4</w:t>
      </w:r>
    </w:p>
    <w:p w:rsidR="0028430B" w:rsidRPr="00764E9C" w:rsidRDefault="0028430B" w:rsidP="00D36F77">
      <w:pPr>
        <w:pStyle w:val="ROZDZODDZPRZEDMprzedmiotregulacjirozdziauluboddziau"/>
        <w:rPr>
          <w:rStyle w:val="Ppogrubienie"/>
        </w:rPr>
      </w:pPr>
      <w:r w:rsidRPr="00764E9C">
        <w:rPr>
          <w:rStyle w:val="Ppogrubienie"/>
        </w:rPr>
        <w:t>(uchylony).</w:t>
      </w:r>
    </w:p>
    <w:p w:rsidR="0028430B" w:rsidRPr="0028430B" w:rsidRDefault="0028430B" w:rsidP="00D36F77">
      <w:pPr>
        <w:pStyle w:val="ROZDZODDZOZNoznaczenierozdziauluboddziau"/>
      </w:pPr>
      <w:r w:rsidRPr="00F3428C">
        <w:t>Rozdział 5</w:t>
      </w:r>
    </w:p>
    <w:p w:rsidR="0028430B" w:rsidRDefault="0028430B" w:rsidP="00D36F77">
      <w:pPr>
        <w:pStyle w:val="ROZDZODDZPRZEDMprzedmiotregulacjirozdziauluboddziau"/>
      </w:pPr>
      <w:r>
        <w:t>Użycie lub wykorzystanie środków przymusu bezpośredniego</w:t>
      </w:r>
      <w:r w:rsidR="00D36F77">
        <w:t xml:space="preserve"> i </w:t>
      </w:r>
      <w:r>
        <w:t>broni palnej</w:t>
      </w:r>
      <w:r w:rsidRPr="00DD30FC">
        <w:rPr>
          <w:rStyle w:val="IGPindeksgrnyipogrubienie"/>
        </w:rPr>
        <w:footnoteReference w:id="52"/>
      </w:r>
      <w:r w:rsidRPr="00D36F77">
        <w:rPr>
          <w:rStyle w:val="IGindeksgrny"/>
        </w:rPr>
        <w:t>)</w:t>
      </w:r>
    </w:p>
    <w:p w:rsid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23.</w:t>
      </w:r>
      <w:r w:rsidRPr="00D36F77">
        <w:rPr>
          <w:rStyle w:val="IGindeksgrny"/>
        </w:rPr>
        <w:footnoteReference w:id="53"/>
      </w:r>
      <w:r w:rsidRPr="00D36F77">
        <w:rPr>
          <w:rStyle w:val="IGindeksgrny"/>
        </w:rPr>
        <w:t>)</w:t>
      </w:r>
      <w:r w:rsidR="00D36F77">
        <w:t> </w:t>
      </w:r>
      <w:r>
        <w:t>1.</w:t>
      </w:r>
      <w:r w:rsidR="00D36F77">
        <w:t xml:space="preserve"> W </w:t>
      </w:r>
      <w:r>
        <w:t>przypadkach,</w:t>
      </w:r>
      <w:r w:rsidR="00D36F77">
        <w:t xml:space="preserve"> o </w:t>
      </w:r>
      <w:r>
        <w:t>których mowa</w:t>
      </w:r>
      <w:r w:rsidR="00D36F77">
        <w:t xml:space="preserve"> w art. </w:t>
      </w:r>
      <w:r>
        <w:t>1</w:t>
      </w:r>
      <w:r w:rsidR="00D36F77">
        <w:t>1 </w:t>
      </w:r>
      <w:r>
        <w:t>ustawy</w:t>
      </w:r>
      <w:r w:rsidR="00D36F77">
        <w:t xml:space="preserve"> z </w:t>
      </w:r>
      <w:r>
        <w:t>dnia 2</w:t>
      </w:r>
      <w:r w:rsidR="00D36F77">
        <w:t>4 </w:t>
      </w:r>
      <w:r>
        <w:t>maja 201</w:t>
      </w:r>
      <w:r w:rsidR="00D36F77">
        <w:t>3 </w:t>
      </w:r>
      <w:r>
        <w:t>r.</w:t>
      </w:r>
      <w:r w:rsidR="00D36F77">
        <w:t xml:space="preserve"> o </w:t>
      </w:r>
      <w:r>
        <w:t>środkach przymusu bezp</w:t>
      </w:r>
      <w:r>
        <w:t>o</w:t>
      </w:r>
      <w:r>
        <w:t>średniego</w:t>
      </w:r>
      <w:r w:rsidR="00D36F77">
        <w:t xml:space="preserve"> i </w:t>
      </w:r>
      <w:r>
        <w:t>broni palnej (</w:t>
      </w:r>
      <w:r w:rsidR="00D36F77">
        <w:t>Dz. U. poz. </w:t>
      </w:r>
      <w:r>
        <w:t>62</w:t>
      </w:r>
      <w:r w:rsidR="00D36F77">
        <w:t>8 i </w:t>
      </w:r>
      <w:r>
        <w:t>116</w:t>
      </w:r>
      <w:r w:rsidR="00D36F77">
        <w:t>5 oraz z </w:t>
      </w:r>
      <w:r>
        <w:t>201</w:t>
      </w:r>
      <w:r w:rsidR="00D36F77">
        <w:t>4 </w:t>
      </w:r>
      <w:r>
        <w:t>r.</w:t>
      </w:r>
      <w:r w:rsidR="00D36F77">
        <w:t xml:space="preserve"> poz. </w:t>
      </w:r>
      <w:r>
        <w:t>24), funkcjonariusze mogą użyć środków przymusu bezpośredniego,</w:t>
      </w:r>
      <w:r w:rsidR="00D36F77">
        <w:t xml:space="preserve"> o </w:t>
      </w:r>
      <w:r>
        <w:t>których mowa</w:t>
      </w:r>
      <w:r w:rsidR="00D36F77">
        <w:t xml:space="preserve"> w art. </w:t>
      </w:r>
      <w:r>
        <w:t>1</w:t>
      </w:r>
      <w:r w:rsidR="00D36F77">
        <w:t>2 ust. 1 pkt </w:t>
      </w:r>
      <w:r>
        <w:t>1–7,</w:t>
      </w:r>
      <w:r w:rsidR="00D36F77">
        <w:t xml:space="preserve"> pkt </w:t>
      </w:r>
      <w:r>
        <w:t>9–11,</w:t>
      </w:r>
      <w:r w:rsidR="00D36F77">
        <w:t xml:space="preserve"> pkt </w:t>
      </w:r>
      <w:r>
        <w:t>1</w:t>
      </w:r>
      <w:r w:rsidR="00D36F77">
        <w:t>2 lit. </w:t>
      </w:r>
      <w:r>
        <w:t>a, c</w:t>
      </w:r>
      <w:r w:rsidR="00D36F77">
        <w:t xml:space="preserve"> i </w:t>
      </w:r>
      <w:r>
        <w:t>d,</w:t>
      </w:r>
      <w:r w:rsidR="00D36F77">
        <w:t xml:space="preserve"> pkt </w:t>
      </w:r>
      <w:r>
        <w:t>1</w:t>
      </w:r>
      <w:r w:rsidR="00D36F77">
        <w:t>3 i </w:t>
      </w:r>
      <w:r>
        <w:t>16–2</w:t>
      </w:r>
      <w:r w:rsidR="00D36F77">
        <w:t>0 </w:t>
      </w:r>
      <w:r>
        <w:t>tej ustawy, lub wyk</w:t>
      </w:r>
      <w:r>
        <w:t>o</w:t>
      </w:r>
      <w:r>
        <w:t>rzystać te środki.</w:t>
      </w:r>
    </w:p>
    <w:p w:rsidR="0028430B" w:rsidRPr="001B37CE" w:rsidRDefault="0028430B" w:rsidP="001B37CE">
      <w:pPr>
        <w:pStyle w:val="USTustnpkodeksu"/>
        <w:spacing w:before="140"/>
        <w:rPr>
          <w:bCs w:val="0"/>
        </w:rPr>
      </w:pPr>
      <w:r>
        <w:t>2.</w:t>
      </w:r>
      <w:r w:rsidR="00D36F77">
        <w:t> W </w:t>
      </w:r>
      <w:r w:rsidRPr="001B37CE">
        <w:rPr>
          <w:bCs w:val="0"/>
        </w:rPr>
        <w:t>przypadkach,</w:t>
      </w:r>
      <w:r w:rsidR="00D36F77" w:rsidRPr="001B37CE">
        <w:rPr>
          <w:bCs w:val="0"/>
        </w:rPr>
        <w:t xml:space="preserve"> o </w:t>
      </w:r>
      <w:r w:rsidRPr="001B37CE">
        <w:rPr>
          <w:bCs w:val="0"/>
        </w:rPr>
        <w:t>których mowa</w:t>
      </w:r>
      <w:r w:rsidR="00D36F77" w:rsidRPr="001B37CE">
        <w:rPr>
          <w:bCs w:val="0"/>
        </w:rPr>
        <w:t xml:space="preserve"> w art. </w:t>
      </w:r>
      <w:r w:rsidRPr="001B37CE">
        <w:rPr>
          <w:bCs w:val="0"/>
        </w:rPr>
        <w:t>4</w:t>
      </w:r>
      <w:r w:rsidR="00D36F77" w:rsidRPr="001B37CE">
        <w:rPr>
          <w:bCs w:val="0"/>
        </w:rPr>
        <w:t>5 pkt </w:t>
      </w:r>
      <w:r w:rsidRPr="001B37CE">
        <w:rPr>
          <w:bCs w:val="0"/>
        </w:rPr>
        <w:t>1–</w:t>
      </w:r>
      <w:r w:rsidR="00D36F77" w:rsidRPr="001B37CE">
        <w:rPr>
          <w:bCs w:val="0"/>
        </w:rPr>
        <w:t>3 i pkt 4 lit. a i </w:t>
      </w:r>
      <w:r w:rsidRPr="001B37CE">
        <w:rPr>
          <w:bCs w:val="0"/>
        </w:rPr>
        <w:t>b oraz</w:t>
      </w:r>
      <w:r w:rsidR="00D36F77" w:rsidRPr="001B37CE">
        <w:rPr>
          <w:bCs w:val="0"/>
        </w:rPr>
        <w:t xml:space="preserve"> w art. </w:t>
      </w:r>
      <w:r w:rsidRPr="001B37CE">
        <w:rPr>
          <w:bCs w:val="0"/>
        </w:rPr>
        <w:t>4</w:t>
      </w:r>
      <w:r w:rsidR="00D36F77" w:rsidRPr="001B37CE">
        <w:rPr>
          <w:bCs w:val="0"/>
        </w:rPr>
        <w:t>7 </w:t>
      </w:r>
      <w:r w:rsidRPr="001B37CE">
        <w:rPr>
          <w:bCs w:val="0"/>
        </w:rPr>
        <w:t>ustawy</w:t>
      </w:r>
      <w:r w:rsidR="00D36F77" w:rsidRPr="001B37CE">
        <w:rPr>
          <w:bCs w:val="0"/>
        </w:rPr>
        <w:t xml:space="preserve"> z </w:t>
      </w:r>
      <w:r w:rsidRPr="001B37CE">
        <w:rPr>
          <w:bCs w:val="0"/>
        </w:rPr>
        <w:t>dnia 2</w:t>
      </w:r>
      <w:r w:rsidR="00D36F77" w:rsidRPr="001B37CE">
        <w:rPr>
          <w:bCs w:val="0"/>
        </w:rPr>
        <w:t>4 </w:t>
      </w:r>
      <w:r w:rsidRPr="001B37CE">
        <w:rPr>
          <w:bCs w:val="0"/>
        </w:rPr>
        <w:t>maja 201</w:t>
      </w:r>
      <w:r w:rsidR="00D36F77" w:rsidRPr="001B37CE">
        <w:rPr>
          <w:bCs w:val="0"/>
        </w:rPr>
        <w:t>3 </w:t>
      </w:r>
      <w:r w:rsidRPr="001B37CE">
        <w:rPr>
          <w:bCs w:val="0"/>
        </w:rPr>
        <w:t>r.</w:t>
      </w:r>
      <w:r w:rsidR="00D36F77" w:rsidRPr="001B37CE">
        <w:rPr>
          <w:bCs w:val="0"/>
        </w:rPr>
        <w:t xml:space="preserve"> o </w:t>
      </w:r>
      <w:r w:rsidRPr="001B37CE">
        <w:rPr>
          <w:bCs w:val="0"/>
        </w:rPr>
        <w:t>środkach przymusu bezpośredniego</w:t>
      </w:r>
      <w:r w:rsidR="00D36F77" w:rsidRPr="001B37CE">
        <w:rPr>
          <w:bCs w:val="0"/>
        </w:rPr>
        <w:t xml:space="preserve"> i </w:t>
      </w:r>
      <w:r w:rsidRPr="001B37CE">
        <w:rPr>
          <w:bCs w:val="0"/>
        </w:rPr>
        <w:t>broni palnej, funkcjonariusze mogą użyć broni palnej lub ją wykorzystać.</w:t>
      </w:r>
    </w:p>
    <w:p w:rsidR="0028430B" w:rsidRDefault="0028430B" w:rsidP="001B37CE">
      <w:pPr>
        <w:pStyle w:val="USTustnpkodeksu"/>
        <w:spacing w:before="140"/>
      </w:pPr>
      <w:r w:rsidRPr="001B37CE">
        <w:rPr>
          <w:bCs w:val="0"/>
        </w:rPr>
        <w:t>3.</w:t>
      </w:r>
      <w:r w:rsidR="00D36F77" w:rsidRPr="001B37CE">
        <w:rPr>
          <w:bCs w:val="0"/>
        </w:rPr>
        <w:t> </w:t>
      </w:r>
      <w:r w:rsidRPr="001B37CE">
        <w:rPr>
          <w:bCs w:val="0"/>
        </w:rPr>
        <w:t>Użycie</w:t>
      </w:r>
      <w:r w:rsidR="00D36F77" w:rsidRPr="001B37CE">
        <w:rPr>
          <w:bCs w:val="0"/>
        </w:rPr>
        <w:t xml:space="preserve"> i </w:t>
      </w:r>
      <w:r w:rsidRPr="001B37CE">
        <w:rPr>
          <w:bCs w:val="0"/>
        </w:rPr>
        <w:t>wykorzystanie</w:t>
      </w:r>
      <w:r>
        <w:t xml:space="preserve"> środków przymusu bezpośredniego</w:t>
      </w:r>
      <w:r w:rsidR="00D36F77">
        <w:t xml:space="preserve"> i </w:t>
      </w:r>
      <w:r>
        <w:t>broni palnej oraz dokume</w:t>
      </w:r>
      <w:r w:rsidRPr="0028430B">
        <w:t>n</w:t>
      </w:r>
      <w:r>
        <w:t>towanie tego użycia</w:t>
      </w:r>
      <w:r w:rsidR="00D36F77">
        <w:t xml:space="preserve"> i </w:t>
      </w:r>
      <w:r>
        <w:t>wykorzystania odbywa się na zasadach określonych</w:t>
      </w:r>
      <w:r w:rsidR="00D36F77">
        <w:t xml:space="preserve"> w </w:t>
      </w:r>
      <w:r>
        <w:t>ustawie</w:t>
      </w:r>
      <w:r w:rsidR="00D36F77">
        <w:t xml:space="preserve"> z </w:t>
      </w:r>
      <w:r>
        <w:t>dnia 2</w:t>
      </w:r>
      <w:r w:rsidR="00D36F77">
        <w:t>4 </w:t>
      </w:r>
      <w:r>
        <w:t>maja 201</w:t>
      </w:r>
      <w:r w:rsidR="00D36F77">
        <w:t>3 </w:t>
      </w:r>
      <w:r>
        <w:t>r.</w:t>
      </w:r>
      <w:r w:rsidR="00D36F77">
        <w:t xml:space="preserve"> o </w:t>
      </w:r>
      <w:r>
        <w:t>środkach przymusu bezpośre</w:t>
      </w:r>
      <w:r>
        <w:t>d</w:t>
      </w:r>
      <w:r>
        <w:t>niego</w:t>
      </w:r>
      <w:r w:rsidR="00D36F77">
        <w:t xml:space="preserve"> i </w:t>
      </w:r>
      <w:r>
        <w:t>broni palnej.</w:t>
      </w:r>
    </w:p>
    <w:p w:rsidR="0028430B" w:rsidRDefault="0028430B" w:rsidP="001B37CE">
      <w:pPr>
        <w:pStyle w:val="ARTartustawynprozporzdzenia"/>
        <w:spacing w:before="180"/>
      </w:pPr>
      <w:r w:rsidRPr="00D36F77">
        <w:rPr>
          <w:rStyle w:val="Ppogrubienie"/>
        </w:rPr>
        <w:t>Art.</w:t>
      </w:r>
      <w:r w:rsidR="00D36F77" w:rsidRPr="00D36F77">
        <w:rPr>
          <w:rStyle w:val="Ppogrubienie"/>
        </w:rPr>
        <w:t> </w:t>
      </w:r>
      <w:r w:rsidRPr="00D36F77">
        <w:rPr>
          <w:rStyle w:val="Ppogrubienie"/>
        </w:rPr>
        <w:t>24.</w:t>
      </w:r>
      <w:r w:rsidR="00D36F77">
        <w:t> </w:t>
      </w:r>
      <w:r w:rsidRPr="00ED29CC">
        <w:t>(uchylony).</w:t>
      </w:r>
      <w:r w:rsidRPr="00D36F77">
        <w:rPr>
          <w:rStyle w:val="IGindeksgrny"/>
        </w:rPr>
        <w:footnoteReference w:id="54"/>
      </w:r>
      <w:r w:rsidRPr="00D36F77">
        <w:rPr>
          <w:rStyle w:val="IGindeksgrny"/>
        </w:rPr>
        <w:t>)</w:t>
      </w:r>
    </w:p>
    <w:p w:rsidR="0028430B" w:rsidRPr="0028430B" w:rsidRDefault="0028430B" w:rsidP="00D36F77">
      <w:pPr>
        <w:pStyle w:val="ROZDZODDZOZNoznaczenierozdziauluboddziau"/>
      </w:pPr>
      <w:r w:rsidRPr="00F3428C">
        <w:t>Rozdział 6</w:t>
      </w:r>
    </w:p>
    <w:p w:rsidR="0028430B" w:rsidRDefault="0028430B" w:rsidP="00D36F77">
      <w:pPr>
        <w:pStyle w:val="ROZDZODDZPRZEDMprzedmiotregulacjirozdziauluboddziau"/>
      </w:pPr>
      <w:r>
        <w:t>Użycie środków przymusu</w:t>
      </w:r>
      <w:r w:rsidR="00D36F77">
        <w:t xml:space="preserve"> w </w:t>
      </w:r>
      <w:r>
        <w:t>stosunku do statków morskich</w:t>
      </w:r>
      <w:r w:rsidR="00D36F77">
        <w:t xml:space="preserve"> i </w:t>
      </w:r>
      <w:r>
        <w:t>powietrznych</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25.</w:t>
      </w:r>
      <w:r w:rsidR="00D36F77">
        <w:t> </w:t>
      </w:r>
      <w:r>
        <w:t>1. Jeżeli statek na morskich wodach wewnętrznych lub na morzu terytorialnym, mimo w</w:t>
      </w:r>
      <w:r w:rsidRPr="0028430B">
        <w:t>ezwania, nie z</w:t>
      </w:r>
      <w:r w:rsidRPr="0028430B">
        <w:t>a</w:t>
      </w:r>
      <w:r w:rsidRPr="0028430B">
        <w:t>trzyma się</w:t>
      </w:r>
      <w:r w:rsidR="00D36F77" w:rsidRPr="0028430B">
        <w:t xml:space="preserve"> i</w:t>
      </w:r>
      <w:r w:rsidR="00D36F77">
        <w:t> </w:t>
      </w:r>
      <w:r w:rsidRPr="0028430B">
        <w:t>nie zaniecha działań naruszających przepisy obowiązujące na tych wodach, dowódca jednostki pływającej Straży Granicznej może wydać rozkaz oddania strzału ostrzegawczego</w:t>
      </w:r>
      <w:r w:rsidR="00D36F77" w:rsidRPr="0028430B">
        <w:t xml:space="preserve"> w</w:t>
      </w:r>
      <w:r w:rsidR="00D36F77">
        <w:t> </w:t>
      </w:r>
      <w:r w:rsidRPr="0028430B">
        <w:t>powietrze, następnie zaś strzału przed dziób</w:t>
      </w:r>
      <w:r w:rsidR="00D36F77" w:rsidRPr="0028430B">
        <w:t xml:space="preserve"> i</w:t>
      </w:r>
      <w:r w:rsidR="00D36F77">
        <w:t> </w:t>
      </w:r>
      <w:r w:rsidRPr="0028430B">
        <w:t>za rufę statku. Jeżeli statek mimo to nie zastosuje się do wezwania, dowódca jednostki pływającej może rozkazać otworzyć ogień do tego statku. Te same zasady stosuje się przy pościgu na morzu pełnym.</w:t>
      </w:r>
    </w:p>
    <w:p w:rsidR="0028430B" w:rsidRPr="001B37CE" w:rsidRDefault="0028430B" w:rsidP="001B37CE">
      <w:pPr>
        <w:pStyle w:val="USTustnpkodeksu"/>
        <w:spacing w:before="140"/>
        <w:rPr>
          <w:bCs w:val="0"/>
        </w:rPr>
      </w:pPr>
      <w:r w:rsidRPr="001B37CE">
        <w:rPr>
          <w:bCs w:val="0"/>
        </w:rPr>
        <w:t>2.</w:t>
      </w:r>
      <w:r w:rsidR="00D36F77" w:rsidRPr="001B37CE">
        <w:rPr>
          <w:bCs w:val="0"/>
        </w:rPr>
        <w:t> W </w:t>
      </w:r>
      <w:r w:rsidRPr="001B37CE">
        <w:rPr>
          <w:bCs w:val="0"/>
        </w:rPr>
        <w:t>przypadku ostrzelania jednostki pływającej Straży Granicznej można użyć broni bez ostrzeżenia.</w:t>
      </w:r>
    </w:p>
    <w:p w:rsidR="0028430B" w:rsidRDefault="0028430B" w:rsidP="001B37CE">
      <w:pPr>
        <w:pStyle w:val="ARTartustawynprozporzdzenia"/>
        <w:spacing w:before="180"/>
      </w:pPr>
      <w:r w:rsidRPr="00D36F77">
        <w:rPr>
          <w:rStyle w:val="Ppogrubienie"/>
        </w:rPr>
        <w:t>Art.</w:t>
      </w:r>
      <w:r w:rsidR="00D36F77" w:rsidRPr="00D36F77">
        <w:rPr>
          <w:rStyle w:val="Ppogrubienie"/>
        </w:rPr>
        <w:t> </w:t>
      </w:r>
      <w:r w:rsidRPr="00D36F77">
        <w:rPr>
          <w:rStyle w:val="Ppogrubienie"/>
        </w:rPr>
        <w:t>26.</w:t>
      </w:r>
      <w:r w:rsidR="00D36F77">
        <w:t> </w:t>
      </w:r>
      <w:r>
        <w:t>Zasady użycia środków przymusu</w:t>
      </w:r>
      <w:r w:rsidR="00D36F77">
        <w:t xml:space="preserve"> w </w:t>
      </w:r>
      <w:r>
        <w:t>stosunku do statków powietrznych znajdujących się</w:t>
      </w:r>
      <w:r w:rsidR="00D36F77">
        <w:t xml:space="preserve"> w </w:t>
      </w:r>
      <w:r>
        <w:t>przestrzeni p</w:t>
      </w:r>
      <w:r>
        <w:t>o</w:t>
      </w:r>
      <w:r>
        <w:t>wietrznej Rzeczypospolitej Polskiej określają przepisy ustawy</w:t>
      </w:r>
      <w:r w:rsidR="00D36F77">
        <w:t xml:space="preserve"> z </w:t>
      </w:r>
      <w:r>
        <w:t>dnia 1</w:t>
      </w:r>
      <w:r w:rsidR="00D36F77">
        <w:t>2 </w:t>
      </w:r>
      <w:r>
        <w:t>pa</w:t>
      </w:r>
      <w:r w:rsidRPr="0028430B">
        <w:t>ź</w:t>
      </w:r>
      <w:r>
        <w:t>dziernika 199</w:t>
      </w:r>
      <w:r w:rsidR="00D36F77">
        <w:t>0 </w:t>
      </w:r>
      <w:r>
        <w:t>r.</w:t>
      </w:r>
      <w:r w:rsidR="00D36F77">
        <w:t xml:space="preserve"> o </w:t>
      </w:r>
      <w:r>
        <w:t>ochronie granicy państw</w:t>
      </w:r>
      <w:r>
        <w:t>o</w:t>
      </w:r>
      <w:r>
        <w:t>wej (</w:t>
      </w:r>
      <w:r w:rsidR="00D36F77">
        <w:t>Dz. U. z </w:t>
      </w:r>
      <w:r>
        <w:t>200</w:t>
      </w:r>
      <w:r w:rsidR="00D36F77">
        <w:t>9 </w:t>
      </w:r>
      <w:r>
        <w:t>r.</w:t>
      </w:r>
      <w:r w:rsidR="00D36F77">
        <w:t xml:space="preserve"> Nr </w:t>
      </w:r>
      <w:r>
        <w:t>12,</w:t>
      </w:r>
      <w:r w:rsidR="00D36F77">
        <w:t xml:space="preserve"> poz. </w:t>
      </w:r>
      <w:r>
        <w:t>67,</w:t>
      </w:r>
      <w:r w:rsidR="00D36F77">
        <w:t xml:space="preserve"> z </w:t>
      </w:r>
      <w:proofErr w:type="spellStart"/>
      <w:r>
        <w:t>późn</w:t>
      </w:r>
      <w:proofErr w:type="spellEnd"/>
      <w:r>
        <w:t>. zm.</w:t>
      </w:r>
      <w:r w:rsidRPr="00D36F77">
        <w:rPr>
          <w:rStyle w:val="IGindeksgrny"/>
        </w:rPr>
        <w:footnoteReference w:id="55"/>
      </w:r>
      <w:r w:rsidRPr="00D36F77">
        <w:rPr>
          <w:rStyle w:val="IGindeksgrny"/>
        </w:rPr>
        <w:t>)</w:t>
      </w:r>
      <w:r>
        <w:t>) oraz ustawy</w:t>
      </w:r>
      <w:r w:rsidR="00D36F77">
        <w:t xml:space="preserve"> z </w:t>
      </w:r>
      <w:r>
        <w:t xml:space="preserve">dnia </w:t>
      </w:r>
      <w:r w:rsidR="00D36F77">
        <w:t>3 </w:t>
      </w:r>
      <w:r>
        <w:t>lipca 200</w:t>
      </w:r>
      <w:r w:rsidR="00D36F77">
        <w:t>2 </w:t>
      </w:r>
      <w:r>
        <w:t>r. – Prawo lotnicze (</w:t>
      </w:r>
      <w:r w:rsidR="00D36F77">
        <w:t>Dz. U. z </w:t>
      </w:r>
      <w:r>
        <w:t>201</w:t>
      </w:r>
      <w:r w:rsidR="00D36F77">
        <w:t>3 </w:t>
      </w:r>
      <w:r>
        <w:t>r.</w:t>
      </w:r>
      <w:r w:rsidR="00D36F77">
        <w:t xml:space="preserve"> poz. </w:t>
      </w:r>
      <w:r>
        <w:t>139</w:t>
      </w:r>
      <w:r w:rsidR="00D36F77">
        <w:t>3 oraz</w:t>
      </w:r>
      <w:r>
        <w:t xml:space="preserve"> z 201</w:t>
      </w:r>
      <w:r w:rsidR="00D36F77">
        <w:t>4 </w:t>
      </w:r>
      <w:r>
        <w:t>r.</w:t>
      </w:r>
      <w:r w:rsidR="00D36F77">
        <w:t xml:space="preserve"> poz. </w:t>
      </w:r>
      <w:r>
        <w:t>768).</w:t>
      </w:r>
    </w:p>
    <w:p w:rsidR="0028430B" w:rsidRDefault="0028430B" w:rsidP="001B37CE">
      <w:pPr>
        <w:pStyle w:val="ARTartustawynprozporzdzenia"/>
        <w:spacing w:before="180"/>
      </w:pPr>
      <w:r w:rsidRPr="00D36F77">
        <w:rPr>
          <w:rStyle w:val="Ppogrubienie"/>
        </w:rPr>
        <w:t>Art.</w:t>
      </w:r>
      <w:r w:rsidR="00D36F77" w:rsidRPr="00D36F77">
        <w:rPr>
          <w:rStyle w:val="Ppogrubienie"/>
        </w:rPr>
        <w:t> </w:t>
      </w:r>
      <w:r w:rsidRPr="00D36F77">
        <w:rPr>
          <w:rStyle w:val="Ppogrubienie"/>
        </w:rPr>
        <w:t>27.</w:t>
      </w:r>
      <w:r w:rsidR="00D36F77">
        <w:t> </w:t>
      </w:r>
      <w:r>
        <w:t>(uchylony).</w:t>
      </w:r>
    </w:p>
    <w:p w:rsidR="0028430B" w:rsidRDefault="0028430B" w:rsidP="001B37CE">
      <w:pPr>
        <w:pStyle w:val="ARTartustawynprozporzdzenia"/>
        <w:spacing w:before="180"/>
      </w:pPr>
      <w:r w:rsidRPr="00D36F77">
        <w:rPr>
          <w:rStyle w:val="Ppogrubienie"/>
        </w:rPr>
        <w:t>Art.</w:t>
      </w:r>
      <w:r w:rsidR="00D36F77" w:rsidRPr="00D36F77">
        <w:rPr>
          <w:rStyle w:val="Ppogrubienie"/>
        </w:rPr>
        <w:t> </w:t>
      </w:r>
      <w:r w:rsidRPr="00D36F77">
        <w:rPr>
          <w:rStyle w:val="Ppogrubienie"/>
        </w:rPr>
        <w:t>28.</w:t>
      </w:r>
      <w:r w:rsidR="00D36F77">
        <w:t> </w:t>
      </w:r>
      <w:r>
        <w:t>(uchylony).</w:t>
      </w:r>
    </w:p>
    <w:p w:rsidR="0028430B" w:rsidRPr="0028430B" w:rsidRDefault="0028430B" w:rsidP="00D36F77">
      <w:pPr>
        <w:pStyle w:val="ROZDZODDZOZNoznaczenierozdziauluboddziau"/>
      </w:pPr>
      <w:r w:rsidRPr="00F3428C">
        <w:t>Rozdział 7</w:t>
      </w:r>
    </w:p>
    <w:p w:rsidR="0028430B" w:rsidRPr="0028430B" w:rsidRDefault="0028430B" w:rsidP="00D36F77">
      <w:pPr>
        <w:pStyle w:val="ROZDZODDZPRZEDMprzedmiotregulacjirozdziauluboddziau"/>
      </w:pPr>
      <w:r>
        <w:t>Bandera</w:t>
      </w:r>
      <w:r w:rsidR="00D36F77">
        <w:t xml:space="preserve"> i </w:t>
      </w:r>
      <w:r>
        <w:t>znaki rozpoznawcze</w:t>
      </w:r>
    </w:p>
    <w:p w:rsid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29.</w:t>
      </w:r>
      <w:r w:rsidR="00D36F77">
        <w:t> </w:t>
      </w:r>
      <w:r>
        <w:t>Jednostki pływające Straży Granicznej podnoszą jako banderę flagę państwową</w:t>
      </w:r>
      <w:r w:rsidR="00D36F77">
        <w:t xml:space="preserve"> z </w:t>
      </w:r>
      <w:r>
        <w:t>godłem Rzeczypospolitej Polskiej, określoną</w:t>
      </w:r>
      <w:r w:rsidR="00D36F77">
        <w:t xml:space="preserve"> w </w:t>
      </w:r>
      <w:r>
        <w:t>odrębnych przepisach.</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30.</w:t>
      </w:r>
      <w:r w:rsidR="00D36F77">
        <w:t> </w:t>
      </w:r>
      <w:r>
        <w:t>1.</w:t>
      </w:r>
      <w:r w:rsidR="00D36F77">
        <w:t xml:space="preserve"> W </w:t>
      </w:r>
      <w:r>
        <w:t>czasie wykonywania zadań określonych</w:t>
      </w:r>
      <w:r w:rsidR="00D36F77">
        <w:t xml:space="preserve"> w </w:t>
      </w:r>
      <w:r>
        <w:t>ustawie jednostki pływające Straży Gr</w:t>
      </w:r>
      <w:r w:rsidRPr="0028430B">
        <w:t>anicznej podnoszą, niezależnie od bandery, flagę Straży Granicznej.</w:t>
      </w:r>
    </w:p>
    <w:p w:rsidR="0028430B" w:rsidRPr="0028430B" w:rsidRDefault="0028430B" w:rsidP="00D36F77">
      <w:pPr>
        <w:pStyle w:val="USTustnpkodeksu"/>
      </w:pPr>
      <w:r>
        <w:t>2.</w:t>
      </w:r>
      <w:r w:rsidR="00D36F77">
        <w:t> </w:t>
      </w:r>
      <w:r>
        <w:t>Minister właściwy do spraw wewnętrznych określi,</w:t>
      </w:r>
      <w:r w:rsidR="00D36F77">
        <w:t xml:space="preserve"> w </w:t>
      </w:r>
      <w:r>
        <w:t>drodze rozporządzenia, wzór flagi Straży Granicznej, ok</w:t>
      </w:r>
      <w:r>
        <w:t>o</w:t>
      </w:r>
      <w:r>
        <w:t>liczności</w:t>
      </w:r>
      <w:r w:rsidR="00D36F77">
        <w:t xml:space="preserve"> i </w:t>
      </w:r>
      <w:r>
        <w:t>warunki jej podnoszenia oraz sposób oznakowania je</w:t>
      </w:r>
      <w:r w:rsidRPr="0028430B">
        <w:t>dnostek pływających</w:t>
      </w:r>
      <w:r w:rsidR="00D36F77" w:rsidRPr="0028430B">
        <w:t xml:space="preserve"> i</w:t>
      </w:r>
      <w:r w:rsidR="00D36F77">
        <w:t> </w:t>
      </w:r>
      <w:r w:rsidRPr="0028430B">
        <w:t>statków powietrznych,</w:t>
      </w:r>
      <w:r w:rsidR="00D36F77" w:rsidRPr="0028430B">
        <w:t xml:space="preserve"> a</w:t>
      </w:r>
      <w:r w:rsidR="00D36F77">
        <w:t> </w:t>
      </w:r>
      <w:r w:rsidRPr="0028430B">
        <w:t>także znaki rozpoznawcze używane przez statki powietrzne</w:t>
      </w:r>
      <w:r w:rsidR="00D36F77" w:rsidRPr="0028430B">
        <w:t xml:space="preserve"> w</w:t>
      </w:r>
      <w:r w:rsidR="00D36F77">
        <w:t> </w:t>
      </w:r>
      <w:r w:rsidRPr="0028430B">
        <w:t>nocy, uwzględniając sposób umieszczania bandery</w:t>
      </w:r>
      <w:r w:rsidR="00D36F77" w:rsidRPr="0028430B">
        <w:t xml:space="preserve"> i</w:t>
      </w:r>
      <w:r w:rsidR="00D36F77">
        <w:t> </w:t>
      </w:r>
      <w:r w:rsidRPr="0028430B">
        <w:t>flagi na jednos</w:t>
      </w:r>
      <w:r w:rsidRPr="0028430B">
        <w:t>t</w:t>
      </w:r>
      <w:r w:rsidRPr="0028430B">
        <w:t>kach pływających oraz znaków, umożliwiający szybką identyfikację jednostek pływających</w:t>
      </w:r>
      <w:r w:rsidR="00D36F77" w:rsidRPr="0028430B">
        <w:t xml:space="preserve"> i</w:t>
      </w:r>
      <w:r w:rsidR="00D36F77">
        <w:t> </w:t>
      </w:r>
      <w:r w:rsidRPr="0028430B">
        <w:t>statków powietrznych.</w:t>
      </w:r>
    </w:p>
    <w:p w:rsidR="0028430B" w:rsidRPr="0028430B" w:rsidRDefault="0028430B" w:rsidP="00D36F77">
      <w:pPr>
        <w:pStyle w:val="ROZDZODDZOZNoznaczenierozdziauluboddziau"/>
      </w:pPr>
      <w:r w:rsidRPr="00F3428C">
        <w:t>Rozdział 8</w:t>
      </w:r>
    </w:p>
    <w:p w:rsidR="0028430B" w:rsidRDefault="0028430B" w:rsidP="00D36F77">
      <w:pPr>
        <w:pStyle w:val="ROZDZODDZPRZEDMprzedmiotregulacjirozdziauluboddziau"/>
      </w:pPr>
      <w:r>
        <w:t>Służba</w:t>
      </w:r>
      <w:r w:rsidR="00D36F77">
        <w:t xml:space="preserve"> w </w:t>
      </w:r>
      <w:r>
        <w:t>Straży Granicznej</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31.</w:t>
      </w:r>
      <w:r w:rsidR="00D36F77">
        <w:t> </w:t>
      </w:r>
      <w:r>
        <w:t>1. Służbę</w:t>
      </w:r>
      <w:r w:rsidR="00D36F77">
        <w:t xml:space="preserve"> w </w:t>
      </w:r>
      <w:r>
        <w:t>Straży Granicznej może pełnić osoba posiadająca wyłącznie obywatelstwo po</w:t>
      </w:r>
      <w:r w:rsidRPr="0028430B">
        <w:t>lskie,</w:t>
      </w:r>
      <w:r w:rsidR="00D36F77" w:rsidRPr="0028430B">
        <w:t xml:space="preserve"> o</w:t>
      </w:r>
      <w:r w:rsidR="00D36F77">
        <w:t> </w:t>
      </w:r>
      <w:r w:rsidRPr="0028430B">
        <w:t>nieposzlakowanej opinii, niekarana za przestępstwo lub przestępstwo skarbowe, korzystająca</w:t>
      </w:r>
      <w:r w:rsidR="00D36F77" w:rsidRPr="0028430B">
        <w:t xml:space="preserve"> w</w:t>
      </w:r>
      <w:r w:rsidR="00D36F77">
        <w:t> </w:t>
      </w:r>
      <w:r w:rsidRPr="0028430B">
        <w:t>pełni</w:t>
      </w:r>
      <w:r w:rsidR="00D36F77" w:rsidRPr="0028430B">
        <w:t xml:space="preserve"> z</w:t>
      </w:r>
      <w:r w:rsidR="00D36F77">
        <w:t> </w:t>
      </w:r>
      <w:r w:rsidRPr="0028430B">
        <w:t>praw public</w:t>
      </w:r>
      <w:r w:rsidRPr="0028430B">
        <w:t>z</w:t>
      </w:r>
      <w:r w:rsidRPr="0028430B">
        <w:t>nych, posiadająca co najmniej średnie wykształcenie oraz zdolność fizyczną</w:t>
      </w:r>
      <w:r w:rsidR="00D36F77" w:rsidRPr="0028430B">
        <w:t xml:space="preserve"> i</w:t>
      </w:r>
      <w:r w:rsidR="00D36F77">
        <w:t> </w:t>
      </w:r>
      <w:r w:rsidRPr="0028430B">
        <w:t>psychiczną do służby</w:t>
      </w:r>
      <w:r w:rsidR="00D36F77" w:rsidRPr="0028430B">
        <w:t xml:space="preserve"> w</w:t>
      </w:r>
      <w:r w:rsidR="00D36F77">
        <w:t> </w:t>
      </w:r>
      <w:r w:rsidRPr="0028430B">
        <w:t>formacjach uzbr</w:t>
      </w:r>
      <w:r w:rsidRPr="0028430B">
        <w:t>o</w:t>
      </w:r>
      <w:r w:rsidRPr="0028430B">
        <w:t>jonych, podległych szczególnej dyscyplinie służbowej, której gotowa jest się podporządkować,</w:t>
      </w:r>
      <w:r w:rsidR="00D36F77" w:rsidRPr="0028430B">
        <w:t xml:space="preserve"> a</w:t>
      </w:r>
      <w:r w:rsidR="00D36F77">
        <w:t> </w:t>
      </w:r>
      <w:r w:rsidRPr="0028430B">
        <w:t>także dająca rękojmię zachowania tajemnicy stosownie do wymogów określonych</w:t>
      </w:r>
      <w:r w:rsidR="00D36F77" w:rsidRPr="0028430B">
        <w:t xml:space="preserve"> w</w:t>
      </w:r>
      <w:r w:rsidR="00D36F77">
        <w:t> </w:t>
      </w:r>
      <w:r w:rsidRPr="0028430B">
        <w:t>przepisach</w:t>
      </w:r>
      <w:r w:rsidR="00D36F77" w:rsidRPr="0028430B">
        <w:t xml:space="preserve"> o</w:t>
      </w:r>
      <w:r w:rsidR="00D36F77">
        <w:t> </w:t>
      </w:r>
      <w:r w:rsidRPr="0028430B">
        <w:t>ochronie informacji niejawnych.</w:t>
      </w:r>
    </w:p>
    <w:p w:rsidR="0028430B" w:rsidRPr="0028430B" w:rsidRDefault="0028430B" w:rsidP="00D36F77">
      <w:pPr>
        <w:pStyle w:val="USTustnpkodeksu"/>
        <w:keepNext/>
      </w:pPr>
      <w:r>
        <w:t>1a.</w:t>
      </w:r>
      <w:r w:rsidR="00D36F77">
        <w:t> </w:t>
      </w:r>
      <w:r>
        <w:t>Przyjęcie kandydata do służby</w:t>
      </w:r>
      <w:r w:rsidR="00D36F77">
        <w:t xml:space="preserve"> w </w:t>
      </w:r>
      <w:r>
        <w:t>Straży Granicznej poprzedza się postępowaniem kwal</w:t>
      </w:r>
      <w:r w:rsidRPr="0028430B">
        <w:t>ifikacyjnym, na które składa się:</w:t>
      </w:r>
    </w:p>
    <w:p w:rsidR="0028430B" w:rsidRPr="0028430B" w:rsidRDefault="0028430B" w:rsidP="00D36F77">
      <w:pPr>
        <w:pStyle w:val="PKTpunkt"/>
      </w:pPr>
      <w:r>
        <w:t>1)</w:t>
      </w:r>
      <w:r w:rsidR="00D36F77">
        <w:tab/>
      </w:r>
      <w:r>
        <w:t>przyjęcie podania</w:t>
      </w:r>
      <w:r w:rsidR="00D36F77">
        <w:t xml:space="preserve"> o </w:t>
      </w:r>
      <w:r>
        <w:t>przyjęcie do służby, kwestionariusza osobowego,</w:t>
      </w:r>
      <w:r w:rsidR="00D36F77">
        <w:t xml:space="preserve"> a </w:t>
      </w:r>
      <w:r>
        <w:t>także dok</w:t>
      </w:r>
      <w:r w:rsidRPr="0028430B">
        <w:t>umentów stwierdzających w</w:t>
      </w:r>
      <w:r w:rsidRPr="0028430B">
        <w:t>y</w:t>
      </w:r>
      <w:r w:rsidRPr="0028430B">
        <w:t>kształcenie</w:t>
      </w:r>
      <w:r w:rsidR="00D36F77" w:rsidRPr="0028430B">
        <w:t xml:space="preserve"> i</w:t>
      </w:r>
      <w:r w:rsidR="00D36F77">
        <w:t> </w:t>
      </w:r>
      <w:r w:rsidRPr="0028430B">
        <w:t>kwalifikacje zawodowe oraz zawierających dane</w:t>
      </w:r>
      <w:r w:rsidR="00D36F77" w:rsidRPr="0028430B">
        <w:t xml:space="preserve"> o</w:t>
      </w:r>
      <w:r w:rsidR="00D36F77">
        <w:t> </w:t>
      </w:r>
      <w:r w:rsidRPr="0028430B">
        <w:t>uprzednim zatrudnieniu;</w:t>
      </w:r>
    </w:p>
    <w:p w:rsidR="0028430B" w:rsidRPr="0028430B" w:rsidRDefault="0028430B" w:rsidP="00D36F77">
      <w:pPr>
        <w:pStyle w:val="PKTpunkt"/>
      </w:pPr>
      <w:r>
        <w:t>2)</w:t>
      </w:r>
      <w:r w:rsidR="00D36F77">
        <w:tab/>
      </w:r>
      <w:r>
        <w:t>przeprowadzenie rozmowy kwalifikacyjnej;</w:t>
      </w:r>
    </w:p>
    <w:p w:rsidR="0028430B" w:rsidRPr="0028430B" w:rsidRDefault="0028430B" w:rsidP="00D36F77">
      <w:pPr>
        <w:pStyle w:val="PKTpunkt"/>
      </w:pPr>
      <w:r>
        <w:t>3)</w:t>
      </w:r>
      <w:r w:rsidR="00D36F77">
        <w:tab/>
      </w:r>
      <w:r>
        <w:t>postępowanie sprawdzające określone</w:t>
      </w:r>
      <w:r w:rsidR="00D36F77">
        <w:t xml:space="preserve"> w </w:t>
      </w:r>
      <w:r>
        <w:t>przepisach</w:t>
      </w:r>
      <w:r w:rsidR="00D36F77">
        <w:t xml:space="preserve"> o </w:t>
      </w:r>
      <w:r>
        <w:t>ochronie informacji niejawnych;</w:t>
      </w:r>
    </w:p>
    <w:p w:rsidR="0028430B" w:rsidRPr="0028430B" w:rsidRDefault="0028430B" w:rsidP="00D36F77">
      <w:pPr>
        <w:pStyle w:val="PKTpunkt"/>
      </w:pPr>
      <w:r>
        <w:t>4)</w:t>
      </w:r>
      <w:r w:rsidR="00D36F77">
        <w:tab/>
      </w:r>
      <w:r>
        <w:t>ustalenie zdolności fizycznej</w:t>
      </w:r>
      <w:r w:rsidR="00D36F77">
        <w:t xml:space="preserve"> i </w:t>
      </w:r>
      <w:r>
        <w:t>psychicznej do służby</w:t>
      </w:r>
      <w:r w:rsidR="00D36F77">
        <w:t xml:space="preserve"> w </w:t>
      </w:r>
      <w:r>
        <w:t>Straży Granicznej;</w:t>
      </w:r>
    </w:p>
    <w:p w:rsidR="0028430B" w:rsidRPr="0028430B" w:rsidRDefault="0028430B" w:rsidP="00D36F77">
      <w:pPr>
        <w:pStyle w:val="PKTpunkt"/>
      </w:pPr>
      <w:r>
        <w:t>5)</w:t>
      </w:r>
      <w:r w:rsidR="00D36F77">
        <w:tab/>
      </w:r>
      <w:r>
        <w:t>przeprowadzenie badania psychofizjologicznego.</w:t>
      </w:r>
    </w:p>
    <w:p w:rsidR="0028430B" w:rsidRPr="0028430B" w:rsidRDefault="0028430B" w:rsidP="00D36F77">
      <w:pPr>
        <w:pStyle w:val="USTustnpkodeksu"/>
      </w:pPr>
      <w:r>
        <w:t>1b.</w:t>
      </w:r>
      <w:r w:rsidR="00D36F77">
        <w:t> </w:t>
      </w:r>
      <w:r>
        <w:t>Kandydat do służby</w:t>
      </w:r>
      <w:r w:rsidR="00D36F77">
        <w:t xml:space="preserve"> w </w:t>
      </w:r>
      <w:r>
        <w:t>Straży Granicznej może być przyjęty do służby, jeżeli</w:t>
      </w:r>
      <w:r w:rsidR="00D36F77">
        <w:t xml:space="preserve"> w </w:t>
      </w:r>
      <w:r>
        <w:t>dniu przyjęcia nie przekroczył wieku 3</w:t>
      </w:r>
      <w:r w:rsidR="00D36F77">
        <w:t>5 </w:t>
      </w:r>
      <w:r>
        <w:t>lat,</w:t>
      </w:r>
      <w:r w:rsidR="00D36F77">
        <w:t xml:space="preserve"> z </w:t>
      </w:r>
      <w:r>
        <w:t>zastrzeżeniem</w:t>
      </w:r>
      <w:r w:rsidR="00D36F77">
        <w:t xml:space="preserve"> ust. </w:t>
      </w:r>
      <w:r>
        <w:t>1d.</w:t>
      </w:r>
    </w:p>
    <w:p w:rsidR="0028430B" w:rsidRPr="0028430B" w:rsidRDefault="0028430B" w:rsidP="00D36F77">
      <w:pPr>
        <w:pStyle w:val="USTustnpkodeksu"/>
      </w:pPr>
      <w:r>
        <w:t>1c.</w:t>
      </w:r>
      <w:r w:rsidR="00D36F77">
        <w:t> W </w:t>
      </w:r>
      <w:r>
        <w:t>szczególnie uzasadnionych przypadkach, ze względu na posiadanie kwalifikacji lub umiejętności przydatnych do pełnienia służby</w:t>
      </w:r>
      <w:r w:rsidR="00D36F77">
        <w:t xml:space="preserve"> w </w:t>
      </w:r>
      <w:r>
        <w:t>Straży Granicznej, kandydat niespełni</w:t>
      </w:r>
      <w:r w:rsidRPr="0028430B">
        <w:t>ający warunku,</w:t>
      </w:r>
      <w:r w:rsidR="00D36F77" w:rsidRPr="0028430B">
        <w:t xml:space="preserve"> o</w:t>
      </w:r>
      <w:r w:rsidR="00D36F77">
        <w:t> </w:t>
      </w:r>
      <w:r w:rsidRPr="0028430B">
        <w:t>którym mowa</w:t>
      </w:r>
      <w:r w:rsidR="00D36F77" w:rsidRPr="0028430B">
        <w:t xml:space="preserve"> w</w:t>
      </w:r>
      <w:r w:rsidR="00D36F77">
        <w:t> ust. </w:t>
      </w:r>
      <w:r w:rsidRPr="0028430B">
        <w:t>1b, może być przyjęty do służby</w:t>
      </w:r>
      <w:r w:rsidR="00D36F77" w:rsidRPr="0028430B">
        <w:t xml:space="preserve"> w</w:t>
      </w:r>
      <w:r w:rsidR="00D36F77">
        <w:t> </w:t>
      </w:r>
      <w:r w:rsidRPr="0028430B">
        <w:t>Straży Granicznej za zgodą Komendanta Głównego Straży Granicznej.</w:t>
      </w:r>
    </w:p>
    <w:p w:rsidR="0028430B" w:rsidRPr="0028430B" w:rsidRDefault="0028430B" w:rsidP="00D36F77">
      <w:pPr>
        <w:pStyle w:val="USTustnpkodeksu"/>
      </w:pPr>
      <w:r>
        <w:t>1d.</w:t>
      </w:r>
      <w:r w:rsidR="00D36F77">
        <w:t> </w:t>
      </w:r>
      <w:r>
        <w:t>Przepisu</w:t>
      </w:r>
      <w:r w:rsidR="00D36F77">
        <w:t xml:space="preserve"> ust. </w:t>
      </w:r>
      <w:r>
        <w:t>1b nie stosuje się do osób,</w:t>
      </w:r>
      <w:r w:rsidR="00D36F77">
        <w:t xml:space="preserve"> o </w:t>
      </w:r>
      <w:r>
        <w:t>których mowa</w:t>
      </w:r>
      <w:r w:rsidR="00D36F77">
        <w:t xml:space="preserve"> w art. </w:t>
      </w:r>
      <w:r>
        <w:t>6</w:t>
      </w:r>
      <w:r w:rsidR="00D36F77">
        <w:t>1 ust. 1 i </w:t>
      </w:r>
      <w:r>
        <w:t>1a.</w:t>
      </w:r>
    </w:p>
    <w:p w:rsidR="0028430B" w:rsidRPr="0028430B" w:rsidRDefault="0028430B" w:rsidP="00D36F77">
      <w:pPr>
        <w:pStyle w:val="USTustnpkodeksu"/>
      </w:pPr>
      <w:r>
        <w:t>2.</w:t>
      </w:r>
      <w:r w:rsidR="00D36F77">
        <w:t> </w:t>
      </w:r>
      <w:r>
        <w:t>(uchylony).</w:t>
      </w:r>
    </w:p>
    <w:p w:rsidR="0028430B" w:rsidRPr="0028430B" w:rsidRDefault="0028430B" w:rsidP="00D36F77">
      <w:pPr>
        <w:pStyle w:val="USTustnpkodeksu"/>
      </w:pPr>
      <w:r>
        <w:t>3.</w:t>
      </w:r>
      <w:r w:rsidR="00D36F77">
        <w:t> </w:t>
      </w:r>
      <w:r>
        <w:t>Minister właściwy do spraw wewnętrznych określi,</w:t>
      </w:r>
      <w:r w:rsidR="00D36F77">
        <w:t xml:space="preserve"> w </w:t>
      </w:r>
      <w:r>
        <w:t>drodze rozporządzenia, szczegół</w:t>
      </w:r>
      <w:r w:rsidRPr="0028430B">
        <w:t>owy tryb</w:t>
      </w:r>
      <w:r w:rsidR="00D36F77" w:rsidRPr="0028430B">
        <w:t xml:space="preserve"> i</w:t>
      </w:r>
      <w:r w:rsidR="00D36F77">
        <w:t> </w:t>
      </w:r>
      <w:r w:rsidRPr="0028430B">
        <w:t>etapy postęp</w:t>
      </w:r>
      <w:r w:rsidRPr="0028430B">
        <w:t>o</w:t>
      </w:r>
      <w:r w:rsidRPr="0028430B">
        <w:t>wania kwalifikacyjnego</w:t>
      </w:r>
      <w:r w:rsidR="00D36F77" w:rsidRPr="0028430B">
        <w:t xml:space="preserve"> w</w:t>
      </w:r>
      <w:r w:rsidR="00D36F77">
        <w:t> </w:t>
      </w:r>
      <w:r w:rsidRPr="0028430B">
        <w:t>stosunku do kandydatów ubiegających się</w:t>
      </w:r>
      <w:r w:rsidR="00D36F77" w:rsidRPr="0028430B">
        <w:t xml:space="preserve"> o</w:t>
      </w:r>
      <w:r w:rsidR="00D36F77">
        <w:t> </w:t>
      </w:r>
      <w:r w:rsidRPr="0028430B">
        <w:t>przyjęcie do służby</w:t>
      </w:r>
      <w:r w:rsidR="00D36F77" w:rsidRPr="0028430B">
        <w:t xml:space="preserve"> w</w:t>
      </w:r>
      <w:r w:rsidR="00D36F77">
        <w:t> </w:t>
      </w:r>
      <w:r w:rsidRPr="0028430B">
        <w:t>Straży Granicznej oraz wzór składanego przez te osoby kwestionariusza osobowego, uwzględniając czynności niezbędne do przeprowadzenia postęp</w:t>
      </w:r>
      <w:r w:rsidRPr="0028430B">
        <w:t>o</w:t>
      </w:r>
      <w:r w:rsidRPr="0028430B">
        <w:t>wania kwalifikacyjnego</w:t>
      </w:r>
      <w:r w:rsidR="00D36F77" w:rsidRPr="0028430B">
        <w:t xml:space="preserve"> i</w:t>
      </w:r>
      <w:r w:rsidR="00D36F77">
        <w:t> </w:t>
      </w:r>
      <w:r w:rsidRPr="0028430B">
        <w:t>ustalenia</w:t>
      </w:r>
      <w:r w:rsidR="00D36F77" w:rsidRPr="0028430B">
        <w:t xml:space="preserve"> w</w:t>
      </w:r>
      <w:r w:rsidR="00D36F77">
        <w:t> </w:t>
      </w:r>
      <w:r w:rsidRPr="0028430B">
        <w:t>jego toku przydatności</w:t>
      </w:r>
      <w:r w:rsidR="00D36F77" w:rsidRPr="0028430B">
        <w:t xml:space="preserve"> i</w:t>
      </w:r>
      <w:r w:rsidR="00D36F77">
        <w:t> </w:t>
      </w:r>
      <w:r w:rsidRPr="0028430B">
        <w:t>predyspozycji do służby</w:t>
      </w:r>
      <w:r w:rsidR="00D36F77" w:rsidRPr="0028430B">
        <w:t xml:space="preserve"> w</w:t>
      </w:r>
      <w:r w:rsidR="00D36F77">
        <w:t> </w:t>
      </w:r>
      <w:r w:rsidRPr="0028430B">
        <w:t>Straży Granicznej kandydatów ubiegających się</w:t>
      </w:r>
      <w:r w:rsidR="00D36F77" w:rsidRPr="0028430B">
        <w:t xml:space="preserve"> o</w:t>
      </w:r>
      <w:r w:rsidR="00D36F77">
        <w:t> </w:t>
      </w:r>
      <w:r w:rsidRPr="0028430B">
        <w:t>przyjęcie do tej służby.</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31a.</w:t>
      </w:r>
      <w:r w:rsidR="00D36F77">
        <w:t> </w:t>
      </w:r>
      <w:r>
        <w:t>1. Funkcjonariusz Policji, Biura Ochrony Rządu, Służby Celnej, Państwowej Straży Poża</w:t>
      </w:r>
      <w:r w:rsidRPr="0028430B">
        <w:t>rnej, Agencji Bezpieczeństwa Wewnętrznego, Agencji Wywiadu, Służby Wywiadu Wojskowego, Służby Kontrwywiadu Wojskowego lub Centralnego Biura Antykorupcyjnego może być na własną prośbę przeniesiony do służby</w:t>
      </w:r>
      <w:r w:rsidR="00D36F77" w:rsidRPr="0028430B">
        <w:t xml:space="preserve"> w</w:t>
      </w:r>
      <w:r w:rsidR="00D36F77">
        <w:t> </w:t>
      </w:r>
      <w:r w:rsidRPr="0028430B">
        <w:t>Straży Granicznej, jeżeli wykazuje on szczególne predyspozycje do jej pełnienia.</w:t>
      </w:r>
    </w:p>
    <w:p w:rsidR="0028430B" w:rsidRDefault="0028430B" w:rsidP="00D36F77">
      <w:pPr>
        <w:pStyle w:val="USTustnpkodeksu"/>
      </w:pPr>
      <w:r>
        <w:t>2.</w:t>
      </w:r>
      <w:r w:rsidR="00D36F77">
        <w:t> </w:t>
      </w:r>
      <w:r>
        <w:t>Funkcjonariuszy,</w:t>
      </w:r>
      <w:r w:rsidR="00D36F77">
        <w:t xml:space="preserve"> o </w:t>
      </w:r>
      <w:r>
        <w:t>których mowa</w:t>
      </w:r>
      <w:r w:rsidR="00D36F77">
        <w:t xml:space="preserve"> w ust. </w:t>
      </w:r>
      <w:r>
        <w:t>1, do służby</w:t>
      </w:r>
      <w:r w:rsidR="00D36F77">
        <w:t xml:space="preserve"> w </w:t>
      </w:r>
      <w:r>
        <w:t>Straży Granicznej przenosi</w:t>
      </w:r>
      <w:r w:rsidR="00D36F77">
        <w:t xml:space="preserve"> w </w:t>
      </w:r>
      <w:r>
        <w:t>p</w:t>
      </w:r>
      <w:r w:rsidRPr="0028430B">
        <w:t>o</w:t>
      </w:r>
      <w:r>
        <w:t>rozumieniu odpowiednio</w:t>
      </w:r>
      <w:r w:rsidR="00D36F77">
        <w:t xml:space="preserve"> z </w:t>
      </w:r>
      <w:r>
        <w:t>Komendantem Głównym Policji, Szefem Biura Ochrony Rz</w:t>
      </w:r>
      <w:r w:rsidRPr="0028430B">
        <w:t>ą</w:t>
      </w:r>
      <w:r>
        <w:t>du, Szefem Służby Celnej, Komendantem Głównym Pa</w:t>
      </w:r>
      <w:r>
        <w:t>ń</w:t>
      </w:r>
      <w:r>
        <w:t>stwowej Straży Pożarnej, Sz</w:t>
      </w:r>
      <w:r w:rsidRPr="0028430B">
        <w:t>e</w:t>
      </w:r>
      <w:r>
        <w:t>fem Agencji Bezpieczeństwa Wewnętrznego, Szefem Agencji Wywiadu, Szefem Służby Wywiadu Wojskowego, Szefem Służby Kontrwywiadu Wojskowego lub Szefem Ce</w:t>
      </w:r>
      <w:r w:rsidRPr="0028430B">
        <w:t>n</w:t>
      </w:r>
      <w:r>
        <w:t>tralnego Biura Antykorupcyjnego, Komendant Główny Straży Granicznej za zgodą min</w:t>
      </w:r>
      <w:r w:rsidRPr="0028430B">
        <w:t>i</w:t>
      </w:r>
      <w:r>
        <w:t>stra właściwego do spraw wewnętrznych.</w:t>
      </w:r>
    </w:p>
    <w:p w:rsidR="0028430B" w:rsidRDefault="0028430B" w:rsidP="00D36F77">
      <w:pPr>
        <w:pStyle w:val="USTustnpkodeksu"/>
      </w:pPr>
      <w:r>
        <w:t>3.</w:t>
      </w:r>
      <w:r w:rsidR="00D36F77">
        <w:t> </w:t>
      </w:r>
      <w:r>
        <w:t>Funkcjonariusz Policji, Biura Ochrony Rządu, Państwowej Straży Pożarnej, Agencji Be</w:t>
      </w:r>
      <w:r w:rsidRPr="0028430B">
        <w:t>z</w:t>
      </w:r>
      <w:r>
        <w:t>pieczeństwa Wewnętr</w:t>
      </w:r>
      <w:r>
        <w:t>z</w:t>
      </w:r>
      <w:r>
        <w:t>nego, Agencji Wywiadu, Służby Wywiadu Wojskowego, Służby Kontrwywiadu Wojskowego lub Centralnego Biura A</w:t>
      </w:r>
      <w:r>
        <w:t>n</w:t>
      </w:r>
      <w:r>
        <w:t>tykorupcyjnego przeniesiony do służby</w:t>
      </w:r>
      <w:r w:rsidR="00D36F77">
        <w:t xml:space="preserve"> w </w:t>
      </w:r>
      <w:r>
        <w:t>Straży Granicznej zachowuje ciągłość służby.</w:t>
      </w:r>
    </w:p>
    <w:p w:rsidR="0028430B" w:rsidRPr="0028430B" w:rsidRDefault="0028430B" w:rsidP="00D36F77">
      <w:pPr>
        <w:pStyle w:val="USTustnpkodeksu"/>
      </w:pPr>
      <w:r>
        <w:t>4.</w:t>
      </w:r>
      <w:r w:rsidR="00D36F77">
        <w:t> </w:t>
      </w:r>
      <w:r>
        <w:t>Funkcjonariuszowi przenoszonemu</w:t>
      </w:r>
      <w:r w:rsidR="00D36F77">
        <w:t xml:space="preserve"> w </w:t>
      </w:r>
      <w:r>
        <w:t>trybie,</w:t>
      </w:r>
      <w:r w:rsidR="00D36F77">
        <w:t xml:space="preserve"> o </w:t>
      </w:r>
      <w:r>
        <w:t>którym mowa</w:t>
      </w:r>
      <w:r w:rsidR="00D36F77">
        <w:t xml:space="preserve"> w ust. </w:t>
      </w:r>
      <w:r>
        <w:t>1, nie przysługuje odprawa ani inne należności przewidziane dla funkcjonariuszy odchodzących ze służby.</w:t>
      </w:r>
    </w:p>
    <w:p w:rsidR="0028430B" w:rsidRPr="0028430B" w:rsidRDefault="0028430B" w:rsidP="00D36F77">
      <w:pPr>
        <w:pStyle w:val="USTustnpkodeksu"/>
      </w:pPr>
      <w:r>
        <w:t>4a.</w:t>
      </w:r>
      <w:r w:rsidR="00D36F77">
        <w:t> </w:t>
      </w:r>
      <w:r>
        <w:t xml:space="preserve">Przeniesienie </w:t>
      </w:r>
      <w:r w:rsidRPr="0028430B">
        <w:t>funkcjonariusza</w:t>
      </w:r>
      <w:r w:rsidR="00D36F77" w:rsidRPr="0028430B">
        <w:t xml:space="preserve"> w</w:t>
      </w:r>
      <w:r w:rsidR="00D36F77">
        <w:t> </w:t>
      </w:r>
      <w:r w:rsidRPr="0028430B">
        <w:t>trybie,</w:t>
      </w:r>
      <w:r w:rsidR="00D36F77" w:rsidRPr="0028430B">
        <w:t xml:space="preserve"> o</w:t>
      </w:r>
      <w:r w:rsidR="00D36F77">
        <w:t> </w:t>
      </w:r>
      <w:r w:rsidRPr="0028430B">
        <w:t>którym mowa</w:t>
      </w:r>
      <w:r w:rsidR="00D36F77" w:rsidRPr="0028430B">
        <w:t xml:space="preserve"> w</w:t>
      </w:r>
      <w:r w:rsidR="00D36F77">
        <w:t> ust. </w:t>
      </w:r>
      <w:r w:rsidRPr="0028430B">
        <w:t>1, może być poprzedzone przeprowadzeniem czynności,</w:t>
      </w:r>
      <w:r w:rsidR="00D36F77" w:rsidRPr="0028430B">
        <w:t xml:space="preserve"> o</w:t>
      </w:r>
      <w:r w:rsidR="00D36F77">
        <w:t> </w:t>
      </w:r>
      <w:r w:rsidRPr="0028430B">
        <w:t>których mowa</w:t>
      </w:r>
      <w:r w:rsidR="00D36F77" w:rsidRPr="0028430B">
        <w:t xml:space="preserve"> w</w:t>
      </w:r>
      <w:r w:rsidR="00D36F77">
        <w:t> art. </w:t>
      </w:r>
      <w:r w:rsidRPr="0028430B">
        <w:t>3</w:t>
      </w:r>
      <w:r w:rsidR="00D36F77" w:rsidRPr="0028430B">
        <w:t>1</w:t>
      </w:r>
      <w:r w:rsidR="00D36F77">
        <w:t xml:space="preserve"> ust. </w:t>
      </w:r>
      <w:r w:rsidRPr="0028430B">
        <w:t>1a,</w:t>
      </w:r>
      <w:r w:rsidR="00D36F77" w:rsidRPr="0028430B">
        <w:t xml:space="preserve"> w</w:t>
      </w:r>
      <w:r w:rsidR="00D36F77">
        <w:t> </w:t>
      </w:r>
      <w:r w:rsidRPr="0028430B">
        <w:t>celu potwierdzenia jego przydatności</w:t>
      </w:r>
      <w:r w:rsidR="00D36F77" w:rsidRPr="0028430B">
        <w:t xml:space="preserve"> i</w:t>
      </w:r>
      <w:r w:rsidR="00D36F77">
        <w:t> </w:t>
      </w:r>
      <w:r w:rsidRPr="0028430B">
        <w:t>szczególnych predyspozycji do pełnienia służby</w:t>
      </w:r>
      <w:r w:rsidR="00D36F77" w:rsidRPr="0028430B">
        <w:t xml:space="preserve"> w</w:t>
      </w:r>
      <w:r w:rsidR="00D36F77">
        <w:t> </w:t>
      </w:r>
      <w:r w:rsidRPr="0028430B">
        <w:t>Straży Granicznej.</w:t>
      </w:r>
    </w:p>
    <w:p w:rsidR="0028430B" w:rsidRPr="0028430B" w:rsidRDefault="0028430B" w:rsidP="00D36F77">
      <w:pPr>
        <w:pStyle w:val="USTustnpkodeksu"/>
      </w:pPr>
      <w:r>
        <w:t>5.</w:t>
      </w:r>
      <w:r w:rsidR="00D36F77">
        <w:t> </w:t>
      </w:r>
      <w:r>
        <w:t>Minister właściwy do spraw wewnętrznych określi,</w:t>
      </w:r>
      <w:r w:rsidR="00D36F77">
        <w:t xml:space="preserve"> w </w:t>
      </w:r>
      <w:r>
        <w:t>drodze rozporządzenia, szczegół</w:t>
      </w:r>
      <w:r w:rsidRPr="0028430B">
        <w:t>owy sposób</w:t>
      </w:r>
      <w:r w:rsidR="00D36F77" w:rsidRPr="0028430B">
        <w:t xml:space="preserve"> i</w:t>
      </w:r>
      <w:r w:rsidR="00D36F77">
        <w:t> </w:t>
      </w:r>
      <w:r w:rsidRPr="0028430B">
        <w:t>tryb prow</w:t>
      </w:r>
      <w:r w:rsidRPr="0028430B">
        <w:t>a</w:t>
      </w:r>
      <w:r w:rsidRPr="0028430B">
        <w:t>dzenia postępowania</w:t>
      </w:r>
      <w:r w:rsidR="00D36F77" w:rsidRPr="0028430B">
        <w:t xml:space="preserve"> w</w:t>
      </w:r>
      <w:r w:rsidR="00D36F77">
        <w:t> </w:t>
      </w:r>
      <w:r w:rsidRPr="0028430B">
        <w:t>stosunku do funkcjonariuszy,</w:t>
      </w:r>
      <w:r w:rsidR="00D36F77" w:rsidRPr="0028430B">
        <w:t xml:space="preserve"> o</w:t>
      </w:r>
      <w:r w:rsidR="00D36F77">
        <w:t> </w:t>
      </w:r>
      <w:r w:rsidRPr="0028430B">
        <w:t>których mowa</w:t>
      </w:r>
      <w:r w:rsidR="00D36F77" w:rsidRPr="0028430B">
        <w:t xml:space="preserve"> w</w:t>
      </w:r>
      <w:r w:rsidR="00D36F77">
        <w:t> ust. </w:t>
      </w:r>
      <w:r w:rsidRPr="0028430B">
        <w:t>1, uwzględniając szczególne kwalifikacje predestynujące do służby</w:t>
      </w:r>
      <w:r w:rsidR="00D36F77" w:rsidRPr="0028430B">
        <w:t xml:space="preserve"> w</w:t>
      </w:r>
      <w:r w:rsidR="00D36F77">
        <w:t> </w:t>
      </w:r>
      <w:r w:rsidRPr="0028430B">
        <w:t>Straży Granicznej, równorzędność okresów służby</w:t>
      </w:r>
      <w:r w:rsidR="00D36F77" w:rsidRPr="0028430B">
        <w:t xml:space="preserve"> i</w:t>
      </w:r>
      <w:r w:rsidR="00D36F77">
        <w:t> </w:t>
      </w:r>
      <w:r w:rsidRPr="0028430B">
        <w:t>stażu, należności oraz uzyskanych</w:t>
      </w:r>
      <w:r w:rsidR="00D36F77" w:rsidRPr="0028430B">
        <w:t xml:space="preserve"> w</w:t>
      </w:r>
      <w:r w:rsidR="00D36F77">
        <w:t> </w:t>
      </w:r>
      <w:r w:rsidRPr="0028430B">
        <w:t>dotychczasowych jednostkach kwalifikacji zawodowych</w:t>
      </w:r>
      <w:r w:rsidR="00D36F77" w:rsidRPr="0028430B">
        <w:t xml:space="preserve"> z</w:t>
      </w:r>
      <w:r w:rsidR="00D36F77">
        <w:t> </w:t>
      </w:r>
      <w:r w:rsidRPr="0028430B">
        <w:t>przewidzianymi</w:t>
      </w:r>
      <w:r w:rsidR="00D36F77" w:rsidRPr="0028430B">
        <w:t xml:space="preserve"> w</w:t>
      </w:r>
      <w:r w:rsidR="00D36F77">
        <w:t> </w:t>
      </w:r>
      <w:r w:rsidRPr="0028430B">
        <w:t>Straży Granicznej.</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32.</w:t>
      </w:r>
      <w:r w:rsidR="00D36F77">
        <w:t> </w:t>
      </w:r>
      <w:r>
        <w:t>1. Zdolność fizyczną</w:t>
      </w:r>
      <w:r w:rsidR="00D36F77">
        <w:t xml:space="preserve"> i </w:t>
      </w:r>
      <w:r>
        <w:t>psychiczną do służby ustalają komisje lekarskie podległe ministrowi właściwemu do spraw wewnętrznych.</w:t>
      </w:r>
    </w:p>
    <w:p w:rsidR="0028430B" w:rsidRPr="0028430B" w:rsidRDefault="0028430B" w:rsidP="00D36F77">
      <w:pPr>
        <w:pStyle w:val="USTustnpkodeksu"/>
      </w:pPr>
      <w:r>
        <w:t>1a.</w:t>
      </w:r>
      <w:r w:rsidR="00D36F77">
        <w:t> </w:t>
      </w:r>
      <w:r>
        <w:t>Minister właściwy do spraw wewnętrznych,</w:t>
      </w:r>
      <w:r w:rsidR="00D36F77">
        <w:t xml:space="preserve"> w </w:t>
      </w:r>
      <w:r>
        <w:t>drodze rozporządzenia, tworzy</w:t>
      </w:r>
      <w:r w:rsidR="00D36F77">
        <w:t xml:space="preserve"> i </w:t>
      </w:r>
      <w:r>
        <w:t>znosi komisje lekarskie,</w:t>
      </w:r>
      <w:r w:rsidR="00D36F77">
        <w:t xml:space="preserve"> o </w:t>
      </w:r>
      <w:r>
        <w:t>których mowa</w:t>
      </w:r>
      <w:r w:rsidR="00D36F77">
        <w:t xml:space="preserve"> w ust. </w:t>
      </w:r>
      <w:r>
        <w:t>1, oraz określa ich organizację. Rozporządzenie powinno określić nazwy komisji, ich siedziby oraz strukturę organizacyjną.</w:t>
      </w:r>
    </w:p>
    <w:p w:rsidR="0028430B" w:rsidRPr="0028430B" w:rsidRDefault="0028430B" w:rsidP="00D36F77">
      <w:pPr>
        <w:pStyle w:val="USTustnpkodeksu"/>
      </w:pPr>
      <w:r>
        <w:t>2.</w:t>
      </w:r>
      <w:r w:rsidR="00D36F77">
        <w:t> </w:t>
      </w:r>
      <w:r>
        <w:t>Minister właściwy do spraw wewnętrznych,</w:t>
      </w:r>
      <w:r w:rsidR="00D36F77">
        <w:t xml:space="preserve"> w </w:t>
      </w:r>
      <w:r>
        <w:t>drodze rozporządzenia, określa zasady oceny zdolności fizycznej</w:t>
      </w:r>
      <w:r w:rsidR="00D36F77">
        <w:t xml:space="preserve"> i </w:t>
      </w:r>
      <w:r>
        <w:t>psychicznej do służby,</w:t>
      </w:r>
      <w:r w:rsidR="00D36F77">
        <w:t xml:space="preserve"> a </w:t>
      </w:r>
      <w:r>
        <w:t>także tryb orzekania</w:t>
      </w:r>
      <w:r w:rsidR="00D36F77">
        <w:t xml:space="preserve"> o </w:t>
      </w:r>
      <w:r>
        <w:t>tej zdolności oraz właściwość</w:t>
      </w:r>
      <w:r w:rsidR="00D36F77">
        <w:t xml:space="preserve"> i </w:t>
      </w:r>
      <w:r>
        <w:t>tryb postępowania komisji lekarskich</w:t>
      </w:r>
      <w:r w:rsidR="00D36F77">
        <w:t xml:space="preserve"> w </w:t>
      </w:r>
      <w:r>
        <w:t>tych sprawach.</w:t>
      </w:r>
    </w:p>
    <w:p w:rsidR="0028430B" w:rsidRPr="000B3030"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33.</w:t>
      </w:r>
      <w:r w:rsidR="00D36F77">
        <w:t> </w:t>
      </w:r>
      <w:r>
        <w:t xml:space="preserve">1. </w:t>
      </w:r>
      <w:r w:rsidRPr="000B3030">
        <w:t>Przed</w:t>
      </w:r>
      <w:r>
        <w:t xml:space="preserve"> </w:t>
      </w:r>
      <w:r w:rsidRPr="000B3030">
        <w:t>podjęciem</w:t>
      </w:r>
      <w:r>
        <w:t xml:space="preserve"> </w:t>
      </w:r>
      <w:r w:rsidRPr="000B3030">
        <w:t>służby</w:t>
      </w:r>
      <w:r>
        <w:t xml:space="preserve"> </w:t>
      </w:r>
      <w:r w:rsidRPr="000B3030">
        <w:t>funkcjonariusz</w:t>
      </w:r>
      <w:r>
        <w:t xml:space="preserve"> </w:t>
      </w:r>
      <w:r w:rsidRPr="000B3030">
        <w:t>Straży</w:t>
      </w:r>
      <w:r>
        <w:t xml:space="preserve"> </w:t>
      </w:r>
      <w:r w:rsidRPr="000B3030">
        <w:t>Granicznej</w:t>
      </w:r>
      <w:r>
        <w:t xml:space="preserve"> </w:t>
      </w:r>
      <w:r w:rsidRPr="000B3030">
        <w:t>składa</w:t>
      </w:r>
      <w:r>
        <w:t xml:space="preserve"> </w:t>
      </w:r>
      <w:r w:rsidRPr="000B3030">
        <w:t>ślubowanie</w:t>
      </w:r>
      <w:r>
        <w:t xml:space="preserve"> </w:t>
      </w:r>
      <w:r w:rsidRPr="000B3030">
        <w:t>według</w:t>
      </w:r>
      <w:r>
        <w:t xml:space="preserve"> </w:t>
      </w:r>
      <w:r w:rsidRPr="000B3030">
        <w:t>n</w:t>
      </w:r>
      <w:r w:rsidRPr="0028430B">
        <w:t>a</w:t>
      </w:r>
      <w:r w:rsidRPr="000B3030">
        <w:t>stępującej</w:t>
      </w:r>
      <w:r>
        <w:t xml:space="preserve"> </w:t>
      </w:r>
      <w:r w:rsidRPr="000B3030">
        <w:t>roty:</w:t>
      </w:r>
    </w:p>
    <w:p w:rsidR="0028430B" w:rsidRPr="0028430B" w:rsidRDefault="00D36F77" w:rsidP="00103376">
      <w:pPr>
        <w:pStyle w:val="CYTcytatnpprzysigi"/>
      </w:pPr>
      <w:r>
        <w:t>„</w:t>
      </w:r>
      <w:r w:rsidR="0028430B" w:rsidRPr="000B3030">
        <w:t>Ja,</w:t>
      </w:r>
      <w:r w:rsidR="0028430B" w:rsidRPr="0028430B">
        <w:t xml:space="preserve"> obywatel Rzeczypospolitej Polskiej, świadom podejmowanych obowiązków funkcjonariusza Straży Gr</w:t>
      </w:r>
      <w:r w:rsidR="0028430B" w:rsidRPr="0028430B">
        <w:t>a</w:t>
      </w:r>
      <w:r w:rsidR="0028430B" w:rsidRPr="0028430B">
        <w:t>nicznej – ślubuję służyć wiernie Narodowi Polskiemu, mając zawsze na względzie interes Państwa Polskiego.</w:t>
      </w:r>
    </w:p>
    <w:p w:rsidR="0028430B" w:rsidRPr="0028430B" w:rsidRDefault="0028430B" w:rsidP="00103376">
      <w:pPr>
        <w:pStyle w:val="CYTcytatnpprzysigi"/>
      </w:pPr>
      <w:r w:rsidRPr="000B3030">
        <w:t>Ślubuję</w:t>
      </w:r>
      <w:r w:rsidRPr="0028430B">
        <w:t xml:space="preserve"> stać nieugięcie na straży niepodległości</w:t>
      </w:r>
      <w:r w:rsidR="00D36F77" w:rsidRPr="0028430B">
        <w:t xml:space="preserve"> i</w:t>
      </w:r>
      <w:r w:rsidR="00D36F77">
        <w:t> </w:t>
      </w:r>
      <w:r w:rsidRPr="0028430B">
        <w:t>suwerenności oraz strzec nienaruszalności granicy państwowej Rzeczypospolitej Polskiej, nawet</w:t>
      </w:r>
      <w:r w:rsidR="00D36F77" w:rsidRPr="0028430B">
        <w:t xml:space="preserve"> z</w:t>
      </w:r>
      <w:r w:rsidR="00D36F77">
        <w:t> </w:t>
      </w:r>
      <w:r w:rsidRPr="0028430B">
        <w:t>narażeniem życia.</w:t>
      </w:r>
    </w:p>
    <w:p w:rsidR="0028430B" w:rsidRPr="0028430B" w:rsidRDefault="0028430B" w:rsidP="00103376">
      <w:pPr>
        <w:pStyle w:val="CYTcytatnpprzysigi"/>
      </w:pPr>
      <w:r w:rsidRPr="000B3030">
        <w:t>Ślubuję</w:t>
      </w:r>
      <w:r w:rsidRPr="0028430B">
        <w:t xml:space="preserve"> ściśle przestrzegać zasad Konstytucji Rzeczypospolitej Polskiej</w:t>
      </w:r>
      <w:r w:rsidR="00D36F77" w:rsidRPr="0028430B">
        <w:t xml:space="preserve"> i</w:t>
      </w:r>
      <w:r w:rsidR="00D36F77">
        <w:t> </w:t>
      </w:r>
      <w:r w:rsidRPr="0028430B">
        <w:t>obowiązującego porządku prawnego oraz ofiarnie</w:t>
      </w:r>
      <w:r w:rsidR="00D36F77" w:rsidRPr="0028430B">
        <w:t xml:space="preserve"> i</w:t>
      </w:r>
      <w:r w:rsidR="00D36F77">
        <w:t> </w:t>
      </w:r>
      <w:r w:rsidRPr="0028430B">
        <w:t>sumiennie wykonywać powierzone mi zadania, przestrzegać dyscypliny służbowej, wykonywać rozkazy</w:t>
      </w:r>
      <w:r w:rsidR="00D36F77" w:rsidRPr="0028430B">
        <w:t xml:space="preserve"> i</w:t>
      </w:r>
      <w:r w:rsidR="00D36F77">
        <w:t> </w:t>
      </w:r>
      <w:r w:rsidRPr="0028430B">
        <w:t>polecenia przełożonych, dochować tajemnic związanych ze służbą, strzec dobrego imienia służby, h</w:t>
      </w:r>
      <w:r w:rsidRPr="0028430B">
        <w:t>o</w:t>
      </w:r>
      <w:r w:rsidRPr="0028430B">
        <w:t>noru</w:t>
      </w:r>
      <w:r w:rsidR="00D36F77" w:rsidRPr="0028430B">
        <w:t xml:space="preserve"> i</w:t>
      </w:r>
      <w:r w:rsidR="00D36F77">
        <w:t> </w:t>
      </w:r>
      <w:r w:rsidRPr="0028430B">
        <w:t>godności,</w:t>
      </w:r>
      <w:r w:rsidR="00D36F77" w:rsidRPr="0028430B">
        <w:t xml:space="preserve"> a</w:t>
      </w:r>
      <w:r w:rsidR="00D36F77">
        <w:t> </w:t>
      </w:r>
      <w:r w:rsidRPr="0028430B">
        <w:t>także przestrzegać zasad etyki funkcjonariusza Straży Granicznej.</w:t>
      </w:r>
      <w:r w:rsidR="00D36F77">
        <w:t>”</w:t>
      </w:r>
      <w:r w:rsidRPr="0028430B">
        <w:t>.</w:t>
      </w:r>
    </w:p>
    <w:p w:rsidR="0028430B" w:rsidRPr="0028430B" w:rsidRDefault="0028430B" w:rsidP="00D36F77">
      <w:pPr>
        <w:pStyle w:val="USTustnpkodeksu"/>
      </w:pPr>
      <w:r>
        <w:t>2.</w:t>
      </w:r>
      <w:r w:rsidR="00D36F77">
        <w:t> </w:t>
      </w:r>
      <w:r>
        <w:t>Minister właściwy do spraw wewnętrznych określi,</w:t>
      </w:r>
      <w:r w:rsidR="00D36F77">
        <w:t xml:space="preserve"> w </w:t>
      </w:r>
      <w:r>
        <w:t>drodze rozporządzenia, ceremoniał składania ślubowania, uwzględniając przebieg ceremoniału ślubowania, terminy skład</w:t>
      </w:r>
      <w:r w:rsidRPr="0028430B">
        <w:t>ania ślubowania, osoby uprawnione do przyjmowania ślubowania oraz wzór aktu ślubowania.</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33a.</w:t>
      </w:r>
      <w:r w:rsidR="00D36F77">
        <w:t> </w:t>
      </w:r>
      <w:r>
        <w:t>1.</w:t>
      </w:r>
      <w:r w:rsidR="00D36F77">
        <w:t xml:space="preserve"> W </w:t>
      </w:r>
      <w:r>
        <w:t>razie ogłoszenia mobilizacji</w:t>
      </w:r>
      <w:r w:rsidR="00D36F77">
        <w:t xml:space="preserve"> i w </w:t>
      </w:r>
      <w:r>
        <w:t>czasie wojny Straż Graniczna może być objęta milit</w:t>
      </w:r>
      <w:r w:rsidRPr="0028430B">
        <w:t>aryzacją,</w:t>
      </w:r>
      <w:r w:rsidR="00D36F77" w:rsidRPr="0028430B">
        <w:t xml:space="preserve"> o</w:t>
      </w:r>
      <w:r w:rsidR="00D36F77">
        <w:t> </w:t>
      </w:r>
      <w:r w:rsidRPr="0028430B">
        <w:t>której mowa</w:t>
      </w:r>
      <w:r w:rsidR="00D36F77" w:rsidRPr="0028430B">
        <w:t xml:space="preserve"> w</w:t>
      </w:r>
      <w:r w:rsidR="00D36F77">
        <w:t> art. </w:t>
      </w:r>
      <w:r w:rsidRPr="0028430B">
        <w:t>17</w:t>
      </w:r>
      <w:r w:rsidR="00D36F77" w:rsidRPr="0028430B">
        <w:t>4</w:t>
      </w:r>
      <w:r w:rsidR="00D36F77">
        <w:t xml:space="preserve"> ust. </w:t>
      </w:r>
      <w:r w:rsidR="00D36F77" w:rsidRPr="0028430B">
        <w:t>1</w:t>
      </w:r>
      <w:r w:rsidR="00D36F77">
        <w:t> </w:t>
      </w:r>
      <w:r w:rsidRPr="0028430B">
        <w:t>ustawy</w:t>
      </w:r>
      <w:r w:rsidR="00D36F77" w:rsidRPr="0028430B">
        <w:t xml:space="preserve"> z</w:t>
      </w:r>
      <w:r w:rsidR="00D36F77">
        <w:t> </w:t>
      </w:r>
      <w:r w:rsidRPr="0028430B">
        <w:t>dnia 2</w:t>
      </w:r>
      <w:r w:rsidR="00D36F77" w:rsidRPr="0028430B">
        <w:t>1</w:t>
      </w:r>
      <w:r w:rsidR="00D36F77">
        <w:t> </w:t>
      </w:r>
      <w:r w:rsidRPr="0028430B">
        <w:t>listopada 196</w:t>
      </w:r>
      <w:r w:rsidR="00D36F77" w:rsidRPr="0028430B">
        <w:t>7</w:t>
      </w:r>
      <w:r w:rsidR="00D36F77">
        <w:t> </w:t>
      </w:r>
      <w:r w:rsidRPr="0028430B">
        <w:t>r.</w:t>
      </w:r>
      <w:r w:rsidR="00D36F77" w:rsidRPr="0028430B">
        <w:t xml:space="preserve"> o</w:t>
      </w:r>
      <w:r w:rsidR="00D36F77">
        <w:t> </w:t>
      </w:r>
      <w:r w:rsidRPr="0028430B">
        <w:t>powszechnym obowiązku obrony Rzeczypospolitej Polskiej (</w:t>
      </w:r>
      <w:r w:rsidR="00D36F77">
        <w:t>Dz. U.</w:t>
      </w:r>
      <w:r w:rsidR="00D36F77" w:rsidRPr="0028430B">
        <w:t xml:space="preserve"> z</w:t>
      </w:r>
      <w:r w:rsidR="00D36F77">
        <w:t> </w:t>
      </w:r>
      <w:r w:rsidRPr="0028430B">
        <w:t>201</w:t>
      </w:r>
      <w:r w:rsidR="00D36F77" w:rsidRPr="0028430B">
        <w:t>2</w:t>
      </w:r>
      <w:r w:rsidR="00D36F77">
        <w:t> </w:t>
      </w:r>
      <w:r w:rsidRPr="0028430B">
        <w:t>r.</w:t>
      </w:r>
      <w:r w:rsidR="00D36F77">
        <w:t xml:space="preserve"> poz. </w:t>
      </w:r>
      <w:r w:rsidRPr="0028430B">
        <w:t>461,</w:t>
      </w:r>
      <w:r w:rsidR="00D36F77" w:rsidRPr="0028430B">
        <w:t xml:space="preserve"> z</w:t>
      </w:r>
      <w:r w:rsidR="00D36F77">
        <w:t> </w:t>
      </w:r>
      <w:proofErr w:type="spellStart"/>
      <w:r w:rsidRPr="0028430B">
        <w:t>późn</w:t>
      </w:r>
      <w:proofErr w:type="spellEnd"/>
      <w:r w:rsidRPr="0028430B">
        <w:t>. zm.</w:t>
      </w:r>
      <w:r w:rsidRPr="00D36F77">
        <w:rPr>
          <w:rStyle w:val="IGindeksgrny"/>
        </w:rPr>
        <w:footnoteReference w:id="56"/>
      </w:r>
      <w:r w:rsidRPr="00D36F77">
        <w:rPr>
          <w:rStyle w:val="IGindeksgrny"/>
        </w:rPr>
        <w:t>)</w:t>
      </w:r>
      <w:r w:rsidRPr="0028430B">
        <w:t>).</w:t>
      </w:r>
    </w:p>
    <w:p w:rsidR="0028430B" w:rsidRPr="0028430B" w:rsidRDefault="0028430B" w:rsidP="00D36F77">
      <w:pPr>
        <w:pStyle w:val="USTustnpkodeksu"/>
      </w:pPr>
      <w:r>
        <w:t>2.</w:t>
      </w:r>
      <w:r w:rsidR="00D36F77">
        <w:t> </w:t>
      </w:r>
      <w:r>
        <w:t>Funkcjonariusze pozostający</w:t>
      </w:r>
      <w:r w:rsidR="00D36F77">
        <w:t xml:space="preserve"> w </w:t>
      </w:r>
      <w:r>
        <w:t>stosunku służbowym</w:t>
      </w:r>
      <w:r w:rsidR="00D36F77">
        <w:t xml:space="preserve"> w </w:t>
      </w:r>
      <w:r>
        <w:t>chwili ogłoszenia mobilizacji lub wybuchu wojny stają się</w:t>
      </w:r>
      <w:r w:rsidR="00D36F77">
        <w:t xml:space="preserve"> z </w:t>
      </w:r>
      <w:r>
        <w:t>mocy prawa funkcjonariuszami pełniącymi służbę</w:t>
      </w:r>
      <w:r w:rsidR="00D36F77">
        <w:t xml:space="preserve"> w </w:t>
      </w:r>
      <w:r>
        <w:t>czasie wojny</w:t>
      </w:r>
      <w:r w:rsidR="00D36F77">
        <w:t xml:space="preserve"> i </w:t>
      </w:r>
      <w:r>
        <w:t>pozostają</w:t>
      </w:r>
      <w:r w:rsidR="00D36F77">
        <w:t xml:space="preserve"> w </w:t>
      </w:r>
      <w:r>
        <w:t>tej służbie do czasu zwolnienia.</w:t>
      </w:r>
    </w:p>
    <w:p w:rsidR="0028430B" w:rsidRPr="0028430B" w:rsidRDefault="0028430B" w:rsidP="00D36F77">
      <w:pPr>
        <w:pStyle w:val="ROZDZODDZOZNoznaczenierozdziauluboddziau"/>
      </w:pPr>
      <w:r w:rsidRPr="00F3428C">
        <w:t>Rozdział 9</w:t>
      </w:r>
    </w:p>
    <w:p w:rsidR="0028430B" w:rsidRDefault="0028430B" w:rsidP="00D36F77">
      <w:pPr>
        <w:pStyle w:val="ROZDZODDZPRZEDMprzedmiotregulacjirozdziauluboddziau"/>
      </w:pPr>
      <w:r>
        <w:t>Przebieg służby</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34.</w:t>
      </w:r>
      <w:r w:rsidR="00D36F77">
        <w:t> </w:t>
      </w:r>
      <w:r>
        <w:t>1. Stosunek służbowy funkcjonariusza powstaje</w:t>
      </w:r>
      <w:r w:rsidR="00D36F77">
        <w:t xml:space="preserve"> w </w:t>
      </w:r>
      <w:r>
        <w:t>drodze mianowania na podstawie dobr</w:t>
      </w:r>
      <w:r w:rsidRPr="0028430B">
        <w:t>owolnego zgłosz</w:t>
      </w:r>
      <w:r w:rsidRPr="0028430B">
        <w:t>e</w:t>
      </w:r>
      <w:r w:rsidRPr="0028430B">
        <w:t>nia się do służby.</w:t>
      </w:r>
    </w:p>
    <w:p w:rsidR="0028430B" w:rsidRPr="0028430B" w:rsidRDefault="0028430B" w:rsidP="00D36F77">
      <w:pPr>
        <w:pStyle w:val="USTustnpkodeksu"/>
      </w:pPr>
      <w:r>
        <w:t>2.</w:t>
      </w:r>
      <w:r w:rsidR="00D36F77">
        <w:t> </w:t>
      </w:r>
      <w:r>
        <w:t>Początek służby liczy się od dnia określonego</w:t>
      </w:r>
      <w:r w:rsidR="00D36F77">
        <w:t xml:space="preserve"> w </w:t>
      </w:r>
      <w:r>
        <w:t>rozkazie personalnym</w:t>
      </w:r>
      <w:r w:rsidR="00D36F77">
        <w:t xml:space="preserve"> o </w:t>
      </w:r>
      <w:r>
        <w:t>mianowaniu funkcjonariusza.</w:t>
      </w:r>
    </w:p>
    <w:p w:rsidR="0028430B" w:rsidRPr="0028430B" w:rsidRDefault="0028430B" w:rsidP="00D36F77">
      <w:pPr>
        <w:pStyle w:val="USTustnpkodeksu"/>
      </w:pPr>
      <w:r>
        <w:t>3.</w:t>
      </w:r>
      <w:r w:rsidR="00D36F77">
        <w:t> </w:t>
      </w:r>
      <w:r>
        <w:t>Mianowanie może nastąpić po odbyciu zasadniczej służby wojskowej albo po przeniesi</w:t>
      </w:r>
      <w:r w:rsidRPr="0028430B">
        <w:t>eniu do rezerwy.</w:t>
      </w:r>
    </w:p>
    <w:p w:rsidR="0028430B" w:rsidRPr="0028430B" w:rsidRDefault="0028430B" w:rsidP="00D36F77">
      <w:pPr>
        <w:pStyle w:val="USTustnpkodeksu"/>
      </w:pPr>
      <w:bookmarkStart w:id="30" w:name="f0004eTJ3s31v13135a"/>
      <w:bookmarkEnd w:id="30"/>
      <w:r>
        <w:t>4.</w:t>
      </w:r>
      <w:r w:rsidR="00D36F77">
        <w:t> </w:t>
      </w:r>
      <w:r>
        <w:t>Warunku,</w:t>
      </w:r>
      <w:r w:rsidR="00D36F77">
        <w:t xml:space="preserve"> o </w:t>
      </w:r>
      <w:r>
        <w:t>którym mowa</w:t>
      </w:r>
      <w:r w:rsidR="00D36F77">
        <w:t xml:space="preserve"> w ust. </w:t>
      </w:r>
      <w:r>
        <w:t>3, nie stosuje się do kobiet, osób podlegających kwalif</w:t>
      </w:r>
      <w:r w:rsidRPr="0028430B">
        <w:t>ikacji wojskowej skier</w:t>
      </w:r>
      <w:r w:rsidRPr="0028430B">
        <w:t>o</w:t>
      </w:r>
      <w:r w:rsidRPr="0028430B">
        <w:t>wanych do służby kandydackiej za zgodą organów wojskowych oraz absolwentów szkół wyższych.</w:t>
      </w:r>
    </w:p>
    <w:p w:rsidR="0028430B" w:rsidRPr="0028430B" w:rsidRDefault="0028430B" w:rsidP="00D36F77">
      <w:pPr>
        <w:pStyle w:val="USTustnpkodeksu"/>
      </w:pPr>
      <w:r>
        <w:t>5.</w:t>
      </w:r>
      <w:r w:rsidR="00D36F77">
        <w:t> </w:t>
      </w:r>
      <w:r>
        <w:t>(uchylony).</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35.</w:t>
      </w:r>
      <w:r w:rsidR="00D36F77">
        <w:t> </w:t>
      </w:r>
      <w:r>
        <w:t>1. Osobę zgłaszającą się do podjęcia służby</w:t>
      </w:r>
      <w:r w:rsidR="00D36F77">
        <w:t xml:space="preserve"> w </w:t>
      </w:r>
      <w:r>
        <w:t>Straży Granicznej mianuje się funkcjonari</w:t>
      </w:r>
      <w:r w:rsidRPr="0028430B">
        <w:t>uszem</w:t>
      </w:r>
      <w:r w:rsidR="00D36F77" w:rsidRPr="0028430B">
        <w:t xml:space="preserve"> w</w:t>
      </w:r>
      <w:r w:rsidR="00D36F77">
        <w:t> </w:t>
      </w:r>
      <w:r w:rsidRPr="0028430B">
        <w:t xml:space="preserve">służbie przygotowawczej na okres </w:t>
      </w:r>
      <w:r w:rsidR="00D36F77" w:rsidRPr="0028430B">
        <w:t>3</w:t>
      </w:r>
      <w:r w:rsidR="00D36F77">
        <w:t> </w:t>
      </w:r>
      <w:r w:rsidRPr="0028430B">
        <w:t>lat.</w:t>
      </w:r>
    </w:p>
    <w:p w:rsidR="0028430B" w:rsidRPr="0028430B" w:rsidRDefault="0028430B" w:rsidP="00D36F77">
      <w:pPr>
        <w:pStyle w:val="USTustnpkodeksu"/>
      </w:pPr>
      <w:r>
        <w:t>2.</w:t>
      </w:r>
      <w:r w:rsidR="00D36F77">
        <w:t> </w:t>
      </w:r>
      <w:r>
        <w:t>Po upływie okresu służby przygotowawczej</w:t>
      </w:r>
      <w:r w:rsidR="00D36F77">
        <w:t xml:space="preserve"> i </w:t>
      </w:r>
      <w:r>
        <w:t>uzyskaniu opinii służbowej stwierdzającej przydatność do służby funkcjonariusz zostaje mianowany na stałe.</w:t>
      </w:r>
    </w:p>
    <w:p w:rsidR="0028430B" w:rsidRDefault="0028430B" w:rsidP="00D36F77">
      <w:pPr>
        <w:pStyle w:val="USTustnpkodeksu"/>
      </w:pPr>
      <w:r>
        <w:t>3.</w:t>
      </w:r>
      <w:bookmarkStart w:id="31" w:name="_Ref391634768"/>
      <w:r w:rsidRPr="00D36F77">
        <w:rPr>
          <w:rStyle w:val="IGindeksgrny"/>
        </w:rPr>
        <w:footnoteReference w:id="57"/>
      </w:r>
      <w:bookmarkEnd w:id="31"/>
      <w:r w:rsidRPr="00D36F77">
        <w:rPr>
          <w:rStyle w:val="IGindeksgrny"/>
        </w:rPr>
        <w:t>)</w:t>
      </w:r>
      <w:r w:rsidR="00D36F77">
        <w:t> W </w:t>
      </w:r>
      <w:r>
        <w:t>przypadkach uzasadnionych szczególnymi kwalifikacjami funkcjonariusza Kome</w:t>
      </w:r>
      <w:r w:rsidRPr="0028430B">
        <w:t>n</w:t>
      </w:r>
      <w:r>
        <w:t>dant Główny Straży Gr</w:t>
      </w:r>
      <w:r>
        <w:t>a</w:t>
      </w:r>
      <w:r>
        <w:t>nicznej,</w:t>
      </w:r>
      <w:r w:rsidR="00D36F77">
        <w:t xml:space="preserve"> z </w:t>
      </w:r>
      <w:r>
        <w:t>urzędu albo na wniosek komendanta oddziału Straży Granicznej, ośrodka szkolenia Straży Granicznej lub ośrodka Straży Granicznej, może skrócić okres służby przygotowawczej funkcjonariusza albo zwolnić go od odbywania tej służby.</w:t>
      </w:r>
    </w:p>
    <w:p w:rsidR="0028430B" w:rsidRDefault="0028430B" w:rsidP="00D36F77">
      <w:pPr>
        <w:pStyle w:val="USTustnpkodeksu"/>
      </w:pPr>
      <w:r>
        <w:t>4.</w:t>
      </w:r>
      <w:r w:rsidRPr="00D36F77">
        <w:rPr>
          <w:rStyle w:val="IGindeksgrny"/>
        </w:rPr>
        <w:fldChar w:fldCharType="begin"/>
      </w:r>
      <w:r w:rsidRPr="00274C52">
        <w:rPr>
          <w:rStyle w:val="IGindeksgrny"/>
        </w:rPr>
        <w:instrText xml:space="preserve"> NOTEREF _Ref391634768 \h  \* MERGEFORMAT </w:instrText>
      </w:r>
      <w:r w:rsidRPr="00D36F77">
        <w:rPr>
          <w:rStyle w:val="IGindeksgrny"/>
        </w:rPr>
      </w:r>
      <w:r w:rsidRPr="00D36F77">
        <w:rPr>
          <w:rStyle w:val="IGindeksgrny"/>
        </w:rPr>
        <w:fldChar w:fldCharType="separate"/>
      </w:r>
      <w:r w:rsidRPr="00D36F77">
        <w:rPr>
          <w:rStyle w:val="IGindeksgrny"/>
        </w:rPr>
        <w:t>56</w:t>
      </w:r>
      <w:r w:rsidRPr="00D36F77">
        <w:rPr>
          <w:rStyle w:val="IGindeksgrny"/>
        </w:rPr>
        <w:fldChar w:fldCharType="end"/>
      </w:r>
      <w:r w:rsidRPr="00D36F77">
        <w:rPr>
          <w:rStyle w:val="IGindeksgrny"/>
        </w:rPr>
        <w:t>)</w:t>
      </w:r>
      <w:r w:rsidR="00D36F77">
        <w:t> W </w:t>
      </w:r>
      <w:r>
        <w:t>razie przerwy</w:t>
      </w:r>
      <w:r w:rsidR="00D36F77">
        <w:t xml:space="preserve"> w </w:t>
      </w:r>
      <w:r>
        <w:t xml:space="preserve">wykonywaniu przez funkcjonariusza obowiązków służbowych trwającej dłużej niż </w:t>
      </w:r>
      <w:r w:rsidR="00D36F77">
        <w:t>3 </w:t>
      </w:r>
      <w:r>
        <w:t>miesiące Komendant Główny Straży Granicznej może,</w:t>
      </w:r>
      <w:r w:rsidR="00D36F77">
        <w:t xml:space="preserve"> z </w:t>
      </w:r>
      <w:r>
        <w:t>urzędu a</w:t>
      </w:r>
      <w:r w:rsidRPr="0028430B">
        <w:t>l</w:t>
      </w:r>
      <w:r>
        <w:t>bo na wniosek komendanta oddziału Straży Granic</w:t>
      </w:r>
      <w:r>
        <w:t>z</w:t>
      </w:r>
      <w:r>
        <w:t>nej, komendanta ośrodka szkolenia Straży Granicznej lub komendanta ośrodka Straży Granicznej, przedłużyć okres służby przygotowawczej funkcjonariusza.</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35a.</w:t>
      </w:r>
      <w:r w:rsidR="00D36F77">
        <w:t> </w:t>
      </w:r>
      <w:r>
        <w:t>1.</w:t>
      </w:r>
      <w:r w:rsidR="00D36F77">
        <w:t xml:space="preserve"> W </w:t>
      </w:r>
      <w:r>
        <w:t>sytuacji wymagającej podwyższonej gotowości operacyjnej Komendant Główny Straży Granicznej może skierować funkcjonariusza do pełnienia służby</w:t>
      </w:r>
      <w:r w:rsidR="00D36F77">
        <w:t xml:space="preserve"> w </w:t>
      </w:r>
      <w:r>
        <w:t>systemie skoszarow</w:t>
      </w:r>
      <w:r w:rsidRPr="0028430B">
        <w:t>anym.</w:t>
      </w:r>
    </w:p>
    <w:p w:rsidR="0028430B" w:rsidRPr="0028430B" w:rsidRDefault="0028430B" w:rsidP="00D36F77">
      <w:pPr>
        <w:pStyle w:val="USTustnpkodeksu"/>
      </w:pPr>
      <w:r>
        <w:t>2.</w:t>
      </w:r>
      <w:r w:rsidR="00D36F77">
        <w:t> W </w:t>
      </w:r>
      <w:r>
        <w:t>czasie trwania służby</w:t>
      </w:r>
      <w:r w:rsidR="00D36F77">
        <w:t xml:space="preserve"> w </w:t>
      </w:r>
      <w:r>
        <w:t>systemie skoszarowanym funkcjonariusz pozostaje</w:t>
      </w:r>
      <w:r w:rsidR="00D36F77">
        <w:t xml:space="preserve"> w </w:t>
      </w:r>
      <w:r>
        <w:t>ciągłej dyspozycji przełożonego służbowego.</w:t>
      </w:r>
    </w:p>
    <w:p w:rsidR="0028430B" w:rsidRPr="0028430B" w:rsidRDefault="0028430B" w:rsidP="00D36F77">
      <w:pPr>
        <w:pStyle w:val="USTustnpkodeksu"/>
      </w:pPr>
      <w:r>
        <w:t>3.</w:t>
      </w:r>
      <w:r w:rsidR="00D36F77">
        <w:t> </w:t>
      </w:r>
      <w:r>
        <w:t>Minister właściwy do spraw wewnętrznych określi,</w:t>
      </w:r>
      <w:r w:rsidR="00D36F77">
        <w:t xml:space="preserve"> w </w:t>
      </w:r>
      <w:r>
        <w:t>drodze rozporządzenia, organizację pełnienia służby</w:t>
      </w:r>
      <w:r w:rsidR="00D36F77">
        <w:t xml:space="preserve"> w </w:t>
      </w:r>
      <w:r>
        <w:t>systemie skoszarowanym, warunki</w:t>
      </w:r>
      <w:r w:rsidR="00D36F77">
        <w:t xml:space="preserve"> i </w:t>
      </w:r>
      <w:r>
        <w:t>tryb kierowania do pełnienia tej służby oraz sposób jej pełnienia, uwzględniając podmioty właściwe</w:t>
      </w:r>
      <w:r w:rsidR="00D36F77">
        <w:t xml:space="preserve"> w </w:t>
      </w:r>
      <w:r>
        <w:t>sprawach organ</w:t>
      </w:r>
      <w:r w:rsidRPr="0028430B">
        <w:t>izacji służby</w:t>
      </w:r>
      <w:r w:rsidR="00D36F77" w:rsidRPr="0028430B">
        <w:t xml:space="preserve"> w</w:t>
      </w:r>
      <w:r w:rsidR="00D36F77">
        <w:t> </w:t>
      </w:r>
      <w:r w:rsidRPr="0028430B">
        <w:t>systemie skoszarowanym, zakres zadań, których realizacja może wymagać wprowadzenia systemu skoszarowanego, dzienny tok służby, częstotliwość</w:t>
      </w:r>
      <w:r w:rsidR="00D36F77" w:rsidRPr="0028430B">
        <w:t xml:space="preserve"> i</w:t>
      </w:r>
      <w:r w:rsidR="00D36F77">
        <w:t> </w:t>
      </w:r>
      <w:r w:rsidRPr="0028430B">
        <w:t>wymiar przerw pomiędzy okresami pełnienia służby oraz rodzaje dokumentów</w:t>
      </w:r>
      <w:r w:rsidR="00D36F77" w:rsidRPr="0028430B">
        <w:t xml:space="preserve"> z</w:t>
      </w:r>
      <w:r w:rsidR="00D36F77">
        <w:t> </w:t>
      </w:r>
      <w:r w:rsidRPr="0028430B">
        <w:t>tym związanych.</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36.</w:t>
      </w:r>
      <w:r w:rsidR="00D36F77">
        <w:t> </w:t>
      </w:r>
      <w:r>
        <w:t>1.</w:t>
      </w:r>
      <w:r w:rsidRPr="00D36F77">
        <w:rPr>
          <w:rStyle w:val="IGindeksgrny"/>
        </w:rPr>
        <w:footnoteReference w:id="58"/>
      </w:r>
      <w:r w:rsidRPr="00D36F77">
        <w:rPr>
          <w:rStyle w:val="IGindeksgrny"/>
        </w:rPr>
        <w:t>)</w:t>
      </w:r>
      <w:r w:rsidRPr="0028430B">
        <w:t xml:space="preserve"> Do mianowania funkcjonariusza na stanowisko służbowe, przenoszenia na inne stanowisko oraz zwa</w:t>
      </w:r>
      <w:r w:rsidRPr="0028430B">
        <w:t>l</w:t>
      </w:r>
      <w:r w:rsidRPr="0028430B">
        <w:t>niania</w:t>
      </w:r>
      <w:r w:rsidR="00D36F77" w:rsidRPr="0028430B">
        <w:t xml:space="preserve"> z</w:t>
      </w:r>
      <w:r w:rsidR="00D36F77">
        <w:t> </w:t>
      </w:r>
      <w:r w:rsidRPr="0028430B">
        <w:t>tego stanowiska właściwi są przełożeni: Komendant Główny Straży Granicznej, komendanci oddziałów Straży Granicznej, komendanci ośrodków szkolenia Straży Granicznej oraz komendanci ośrodków Straży Granicznej.</w:t>
      </w:r>
    </w:p>
    <w:p w:rsidR="0028430B" w:rsidRPr="0028430B" w:rsidRDefault="0028430B" w:rsidP="00D36F77">
      <w:pPr>
        <w:pStyle w:val="USTustnpkodeksu"/>
      </w:pPr>
      <w:r>
        <w:t>2.</w:t>
      </w:r>
      <w:r w:rsidR="00D36F77">
        <w:t> </w:t>
      </w:r>
      <w:r>
        <w:t>Od decyzji,</w:t>
      </w:r>
      <w:r w:rsidR="00D36F77">
        <w:t xml:space="preserve"> o </w:t>
      </w:r>
      <w:r>
        <w:t>których mowa</w:t>
      </w:r>
      <w:r w:rsidR="00D36F77">
        <w:t xml:space="preserve"> w ust. </w:t>
      </w:r>
      <w:r>
        <w:t>1, funkcjonariuszowi służy odwołanie do wyższego przełożonego, oraz doch</w:t>
      </w:r>
      <w:r>
        <w:t>o</w:t>
      </w:r>
      <w:r>
        <w:t>dzenia roszczeń na drodze sądowej.</w:t>
      </w:r>
    </w:p>
    <w:p w:rsidR="0028430B" w:rsidRPr="0028430B" w:rsidRDefault="0028430B" w:rsidP="00D36F77">
      <w:pPr>
        <w:pStyle w:val="USTustnpkodeksu"/>
      </w:pPr>
      <w:r>
        <w:t>3.</w:t>
      </w:r>
      <w:r w:rsidR="00D36F77">
        <w:t> </w:t>
      </w:r>
      <w:r>
        <w:t>Jeżeli decyzję,</w:t>
      </w:r>
      <w:r w:rsidR="00D36F77">
        <w:t xml:space="preserve"> o </w:t>
      </w:r>
      <w:r>
        <w:t>której mowa</w:t>
      </w:r>
      <w:r w:rsidR="00D36F77">
        <w:t xml:space="preserve"> w ust. </w:t>
      </w:r>
      <w:r>
        <w:t>1, ustawa zastrzega dla Komendanta Głównego Str</w:t>
      </w:r>
      <w:r w:rsidRPr="0028430B">
        <w:t>aży Granicznej, od decyzji takiej służy odwołanie do ministra właściwego do spraw wewnętrznych.</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37.</w:t>
      </w:r>
      <w:r w:rsidR="00D36F77">
        <w:t> </w:t>
      </w:r>
      <w:r>
        <w:t xml:space="preserve">1. Czas pełnienia </w:t>
      </w:r>
      <w:r w:rsidRPr="0028430B">
        <w:t>służby funkcjonariusza jest określony wymiarem jego obowiązków,</w:t>
      </w:r>
      <w:r w:rsidR="00D36F77" w:rsidRPr="0028430B">
        <w:t xml:space="preserve"> z</w:t>
      </w:r>
      <w:r w:rsidR="00D36F77">
        <w:t> </w:t>
      </w:r>
      <w:r w:rsidRPr="0028430B">
        <w:t>uwzględnieniem prawa do wypoczynku.</w:t>
      </w:r>
    </w:p>
    <w:p w:rsidR="0028430B" w:rsidRPr="0028430B" w:rsidRDefault="0028430B" w:rsidP="00D36F77">
      <w:pPr>
        <w:pStyle w:val="USTustnpkodeksu"/>
      </w:pPr>
      <w:r>
        <w:t>2.</w:t>
      </w:r>
      <w:r w:rsidR="00D36F77">
        <w:t> </w:t>
      </w:r>
      <w:r>
        <w:t>Czas pełnienia służby funkcjonariusza wynosi 4</w:t>
      </w:r>
      <w:r w:rsidR="00D36F77">
        <w:t>0 </w:t>
      </w:r>
      <w:r>
        <w:t>godzin tygodniowo</w:t>
      </w:r>
      <w:r w:rsidR="00D36F77">
        <w:t xml:space="preserve"> w </w:t>
      </w:r>
      <w:r>
        <w:t>przyjętym okresie rozliczeniowym, ni</w:t>
      </w:r>
      <w:r>
        <w:t>e</w:t>
      </w:r>
      <w:r>
        <w:t xml:space="preserve">przekraczającym </w:t>
      </w:r>
      <w:r w:rsidR="00D36F77">
        <w:t>3 </w:t>
      </w:r>
      <w:r>
        <w:t>miesięcy,</w:t>
      </w:r>
      <w:r w:rsidR="00D36F77">
        <w:t xml:space="preserve"> z </w:t>
      </w:r>
      <w:r>
        <w:t>zastrzeżeniem</w:t>
      </w:r>
      <w:r w:rsidR="00D36F77">
        <w:t xml:space="preserve"> ust. </w:t>
      </w:r>
      <w:r>
        <w:t>2a.</w:t>
      </w:r>
    </w:p>
    <w:p w:rsidR="0028430B" w:rsidRPr="0028430B" w:rsidRDefault="0028430B" w:rsidP="00D36F77">
      <w:pPr>
        <w:pStyle w:val="USTustnpkodeksu"/>
      </w:pPr>
      <w:r>
        <w:t>2a.</w:t>
      </w:r>
      <w:r w:rsidR="00D36F77">
        <w:t> </w:t>
      </w:r>
      <w:r>
        <w:t>Przepisu</w:t>
      </w:r>
      <w:r w:rsidR="00D36F77">
        <w:t xml:space="preserve"> ust. 2 </w:t>
      </w:r>
      <w:r>
        <w:t>nie stosuje się do funkcjonariuszy skierowanych na szkolenie</w:t>
      </w:r>
      <w:r w:rsidR="00D36F77">
        <w:t xml:space="preserve"> w </w:t>
      </w:r>
      <w:r>
        <w:t>systemie skoszarowanym, prz</w:t>
      </w:r>
      <w:r>
        <w:t>e</w:t>
      </w:r>
      <w:r>
        <w:t>bywających</w:t>
      </w:r>
      <w:r w:rsidR="00D36F77">
        <w:t xml:space="preserve"> w </w:t>
      </w:r>
      <w:r>
        <w:t>podróży służbowej, delegowanych do czasowego pełnienia służby poza granicami państwa</w:t>
      </w:r>
      <w:r w:rsidR="00D36F77">
        <w:t xml:space="preserve"> w </w:t>
      </w:r>
      <w:r>
        <w:t>przypadkach,</w:t>
      </w:r>
      <w:r w:rsidR="00D36F77">
        <w:t xml:space="preserve"> o </w:t>
      </w:r>
      <w:r>
        <w:t>których mowa</w:t>
      </w:r>
      <w:r w:rsidR="00D36F77">
        <w:t xml:space="preserve"> w art. </w:t>
      </w:r>
      <w:r>
        <w:t>4</w:t>
      </w:r>
      <w:r w:rsidR="00D36F77">
        <w:t>0 ust. </w:t>
      </w:r>
      <w:r>
        <w:t>2,</w:t>
      </w:r>
      <w:r w:rsidR="00D36F77">
        <w:t xml:space="preserve"> a </w:t>
      </w:r>
      <w:r>
        <w:t>także delegowanych do pełnienia służby poza granicami państwa</w:t>
      </w:r>
      <w:r w:rsidR="00D36F77">
        <w:t xml:space="preserve"> w </w:t>
      </w:r>
      <w:r>
        <w:t>kontyngencie Str</w:t>
      </w:r>
      <w:r>
        <w:t>a</w:t>
      </w:r>
      <w:r>
        <w:t>ży Granicznej.</w:t>
      </w:r>
    </w:p>
    <w:p w:rsidR="0028430B" w:rsidRDefault="0028430B" w:rsidP="00D36F77">
      <w:pPr>
        <w:pStyle w:val="USTustnpkodeksu"/>
      </w:pPr>
      <w:r>
        <w:t>3.</w:t>
      </w:r>
      <w:r w:rsidR="00D36F77">
        <w:t> W </w:t>
      </w:r>
      <w:r>
        <w:t>zamian za czas służby przekraczający normę określoną</w:t>
      </w:r>
      <w:r w:rsidR="00D36F77">
        <w:t xml:space="preserve"> w ust. 2 </w:t>
      </w:r>
      <w:r>
        <w:t>funkcjonariuszowi przysługuje czas wolny od służby</w:t>
      </w:r>
      <w:r w:rsidR="00D36F77">
        <w:t xml:space="preserve"> w </w:t>
      </w:r>
      <w:r>
        <w:t>tym samym wymiarze.</w:t>
      </w:r>
    </w:p>
    <w:p w:rsidR="0028430B" w:rsidRDefault="0028430B" w:rsidP="00D36F77">
      <w:pPr>
        <w:pStyle w:val="USTustnpkodeksu"/>
      </w:pPr>
      <w:r>
        <w:t>3a.</w:t>
      </w:r>
      <w:r w:rsidR="00D36F77">
        <w:t> </w:t>
      </w:r>
      <w:r>
        <w:t>Przepisu</w:t>
      </w:r>
      <w:r w:rsidR="00D36F77">
        <w:t xml:space="preserve"> ust. 3 </w:t>
      </w:r>
      <w:r>
        <w:t>nie stosuje się do funkcjonariusza uprawnionego do dodatku funkcyjn</w:t>
      </w:r>
      <w:r w:rsidRPr="0028430B">
        <w:t>e</w:t>
      </w:r>
      <w:r>
        <w:t>go. Funkcjonariuszowi uprawnionemu do dodatku funkcyjnego przysługuje czas wolny od służby</w:t>
      </w:r>
      <w:r w:rsidR="00D36F77">
        <w:t xml:space="preserve"> w </w:t>
      </w:r>
      <w:r>
        <w:t>zamian za czas służby przekraczający normę określoną</w:t>
      </w:r>
      <w:r w:rsidR="00D36F77">
        <w:t xml:space="preserve"> w ust. </w:t>
      </w:r>
      <w:r>
        <w:t>2, pełnioną przed uzyskaniem uprawnienia do tego dodatku.</w:t>
      </w:r>
    </w:p>
    <w:p w:rsidR="0028430B" w:rsidRPr="0028430B" w:rsidRDefault="0028430B" w:rsidP="00D36F77">
      <w:pPr>
        <w:pStyle w:val="USTustnpkodeksu"/>
        <w:keepNext/>
      </w:pPr>
      <w:r>
        <w:t>4.</w:t>
      </w:r>
      <w:r w:rsidR="00D36F77">
        <w:t> </w:t>
      </w:r>
      <w:r>
        <w:t>Minister właściwy do spraw wewnętrznych określi,</w:t>
      </w:r>
      <w:r w:rsidR="00D36F77">
        <w:t xml:space="preserve"> w </w:t>
      </w:r>
      <w:r>
        <w:t>drodze rozporządzenia, rozkład czasu służby, tryb udzielania czasu wolnego</w:t>
      </w:r>
      <w:r w:rsidR="00D36F77">
        <w:t xml:space="preserve"> w </w:t>
      </w:r>
      <w:r>
        <w:t>zamian za służbę</w:t>
      </w:r>
      <w:r w:rsidR="00D36F77">
        <w:t xml:space="preserve"> w </w:t>
      </w:r>
      <w:r>
        <w:t>wymiarze przekracz</w:t>
      </w:r>
      <w:r w:rsidRPr="0028430B">
        <w:t>ającym 4</w:t>
      </w:r>
      <w:r w:rsidR="00D36F77" w:rsidRPr="0028430B">
        <w:t>0</w:t>
      </w:r>
      <w:r w:rsidR="00D36F77">
        <w:t> </w:t>
      </w:r>
      <w:r w:rsidRPr="0028430B">
        <w:t>godzin tygodniowo, uwzględniając:</w:t>
      </w:r>
    </w:p>
    <w:p w:rsidR="0028430B" w:rsidRPr="006633DA" w:rsidRDefault="0028430B" w:rsidP="006633DA">
      <w:pPr>
        <w:pStyle w:val="PKTpunkt"/>
        <w:spacing w:before="140"/>
        <w:rPr>
          <w:bCs w:val="0"/>
        </w:rPr>
      </w:pPr>
      <w:r w:rsidRPr="006633DA">
        <w:rPr>
          <w:bCs w:val="0"/>
        </w:rPr>
        <w:t>1)</w:t>
      </w:r>
      <w:r w:rsidR="00D36F77" w:rsidRPr="006633DA">
        <w:rPr>
          <w:bCs w:val="0"/>
        </w:rPr>
        <w:tab/>
      </w:r>
      <w:r w:rsidRPr="006633DA">
        <w:rPr>
          <w:bCs w:val="0"/>
        </w:rPr>
        <w:t>rodzaj</w:t>
      </w:r>
      <w:r w:rsidR="00D36F77" w:rsidRPr="006633DA">
        <w:rPr>
          <w:bCs w:val="0"/>
        </w:rPr>
        <w:t xml:space="preserve"> i </w:t>
      </w:r>
      <w:r w:rsidRPr="006633DA">
        <w:rPr>
          <w:bCs w:val="0"/>
        </w:rPr>
        <w:t>organizację służby, sposób pełnienia dyżurów domowych oraz właściwość przełożonych do określenia ha</w:t>
      </w:r>
      <w:r w:rsidRPr="006633DA">
        <w:rPr>
          <w:bCs w:val="0"/>
        </w:rPr>
        <w:t>r</w:t>
      </w:r>
      <w:r w:rsidRPr="006633DA">
        <w:rPr>
          <w:bCs w:val="0"/>
        </w:rPr>
        <w:t>monogramu służby;</w:t>
      </w:r>
    </w:p>
    <w:p w:rsidR="0028430B" w:rsidRPr="006633DA" w:rsidRDefault="0028430B" w:rsidP="006633DA">
      <w:pPr>
        <w:pStyle w:val="PKTpunkt"/>
        <w:spacing w:before="140"/>
        <w:rPr>
          <w:bCs w:val="0"/>
        </w:rPr>
      </w:pPr>
      <w:r>
        <w:t>2)</w:t>
      </w:r>
      <w:r w:rsidR="00D36F77">
        <w:tab/>
      </w:r>
      <w:r>
        <w:t>okoliczności uzasadniające przedłużenie czasu służby ponad ustawowy wymiar, jak również niezbędny czas na w</w:t>
      </w:r>
      <w:r>
        <w:t>y</w:t>
      </w:r>
      <w:r>
        <w:t xml:space="preserve">poczynek funkcjonariusza po służbie </w:t>
      </w:r>
      <w:r w:rsidRPr="006633DA">
        <w:rPr>
          <w:bCs w:val="0"/>
        </w:rPr>
        <w:t>oraz sposób prowadzenia ewidencji czasu służby;</w:t>
      </w:r>
    </w:p>
    <w:p w:rsidR="0028430B" w:rsidRPr="0028430B" w:rsidRDefault="0028430B" w:rsidP="006633DA">
      <w:pPr>
        <w:pStyle w:val="PKTpunkt"/>
        <w:spacing w:before="140"/>
      </w:pPr>
      <w:r w:rsidRPr="006633DA">
        <w:rPr>
          <w:bCs w:val="0"/>
        </w:rPr>
        <w:t>3)</w:t>
      </w:r>
      <w:r w:rsidR="00D36F77" w:rsidRPr="006633DA">
        <w:rPr>
          <w:bCs w:val="0"/>
        </w:rPr>
        <w:tab/>
      </w:r>
      <w:r w:rsidRPr="006633DA">
        <w:rPr>
          <w:bCs w:val="0"/>
        </w:rPr>
        <w:t>możliwość wprowadzenia</w:t>
      </w:r>
      <w:r w:rsidR="00D36F77" w:rsidRPr="006633DA">
        <w:rPr>
          <w:bCs w:val="0"/>
        </w:rPr>
        <w:t xml:space="preserve"> w </w:t>
      </w:r>
      <w:r w:rsidRPr="006633DA">
        <w:rPr>
          <w:bCs w:val="0"/>
        </w:rPr>
        <w:t>jednostkach organizacyjnych</w:t>
      </w:r>
      <w:r>
        <w:t xml:space="preserve"> Straży Granicznej odmie</w:t>
      </w:r>
      <w:r w:rsidRPr="0028430B">
        <w:t>nnego rozkładu czasu służby</w:t>
      </w:r>
      <w:r w:rsidR="00D36F77" w:rsidRPr="0028430B">
        <w:t xml:space="preserve"> i</w:t>
      </w:r>
      <w:r w:rsidR="00D36F77">
        <w:t> </w:t>
      </w:r>
      <w:r w:rsidRPr="0028430B">
        <w:t>trybu udzielania czasu wolnego</w:t>
      </w:r>
      <w:r w:rsidR="00D36F77" w:rsidRPr="0028430B">
        <w:t xml:space="preserve"> w</w:t>
      </w:r>
      <w:r w:rsidR="00D36F77">
        <w:t> </w:t>
      </w:r>
      <w:r w:rsidRPr="0028430B">
        <w:t>przypadku ogłoszenia mobilizacji lub</w:t>
      </w:r>
      <w:r w:rsidR="00D36F77" w:rsidRPr="0028430B">
        <w:t xml:space="preserve"> w</w:t>
      </w:r>
      <w:r w:rsidR="00D36F77">
        <w:t> </w:t>
      </w:r>
      <w:r w:rsidRPr="0028430B">
        <w:t>czasie wojny.</w:t>
      </w:r>
    </w:p>
    <w:p w:rsidR="0028430B" w:rsidRPr="006633DA" w:rsidRDefault="0028430B" w:rsidP="006633DA">
      <w:pPr>
        <w:pStyle w:val="USTustnpkodeksu"/>
        <w:spacing w:before="140"/>
        <w:rPr>
          <w:bCs w:val="0"/>
        </w:rPr>
      </w:pPr>
      <w:r w:rsidRPr="006633DA">
        <w:rPr>
          <w:bCs w:val="0"/>
        </w:rPr>
        <w:t>5.</w:t>
      </w:r>
      <w:r w:rsidR="00D36F77" w:rsidRPr="006633DA">
        <w:rPr>
          <w:bCs w:val="0"/>
        </w:rPr>
        <w:t> W </w:t>
      </w:r>
      <w:r w:rsidRPr="006633DA">
        <w:rPr>
          <w:bCs w:val="0"/>
        </w:rPr>
        <w:t>przypadku ogłoszenia mobilizacji lub</w:t>
      </w:r>
      <w:r w:rsidR="00D36F77" w:rsidRPr="006633DA">
        <w:rPr>
          <w:bCs w:val="0"/>
        </w:rPr>
        <w:t xml:space="preserve"> w </w:t>
      </w:r>
      <w:r w:rsidRPr="006633DA">
        <w:rPr>
          <w:bCs w:val="0"/>
        </w:rPr>
        <w:t>czasie wojny Komendant Główny Straży Granicznej może wprow</w:t>
      </w:r>
      <w:r w:rsidRPr="006633DA">
        <w:rPr>
          <w:bCs w:val="0"/>
        </w:rPr>
        <w:t>a</w:t>
      </w:r>
      <w:r w:rsidRPr="006633DA">
        <w:rPr>
          <w:bCs w:val="0"/>
        </w:rPr>
        <w:t>dzić,</w:t>
      </w:r>
      <w:r w:rsidR="00D36F77" w:rsidRPr="006633DA">
        <w:rPr>
          <w:bCs w:val="0"/>
        </w:rPr>
        <w:t xml:space="preserve"> w </w:t>
      </w:r>
      <w:r w:rsidRPr="006633DA">
        <w:rPr>
          <w:bCs w:val="0"/>
        </w:rPr>
        <w:t>zakresie określonym</w:t>
      </w:r>
      <w:r w:rsidR="00D36F77" w:rsidRPr="006633DA">
        <w:rPr>
          <w:bCs w:val="0"/>
        </w:rPr>
        <w:t xml:space="preserve"> w ust. </w:t>
      </w:r>
      <w:r w:rsidRPr="006633DA">
        <w:rPr>
          <w:bCs w:val="0"/>
        </w:rPr>
        <w:t>4, odmienny od obowiązującego rozkład czasu służby</w:t>
      </w:r>
      <w:r w:rsidR="00D36F77" w:rsidRPr="006633DA">
        <w:rPr>
          <w:bCs w:val="0"/>
        </w:rPr>
        <w:t xml:space="preserve"> i </w:t>
      </w:r>
      <w:r w:rsidRPr="006633DA">
        <w:rPr>
          <w:bCs w:val="0"/>
        </w:rPr>
        <w:t>tryb udzielania czasu wolnego</w:t>
      </w:r>
      <w:r w:rsidR="00D36F77" w:rsidRPr="006633DA">
        <w:rPr>
          <w:bCs w:val="0"/>
        </w:rPr>
        <w:t xml:space="preserve"> w </w:t>
      </w:r>
      <w:r w:rsidRPr="006633DA">
        <w:rPr>
          <w:bCs w:val="0"/>
        </w:rPr>
        <w:t>zamian za służbę</w:t>
      </w:r>
      <w:r w:rsidR="00D36F77" w:rsidRPr="006633DA">
        <w:rPr>
          <w:bCs w:val="0"/>
        </w:rPr>
        <w:t xml:space="preserve"> w </w:t>
      </w:r>
      <w:r w:rsidRPr="006633DA">
        <w:rPr>
          <w:bCs w:val="0"/>
        </w:rPr>
        <w:t>wymiarze przekraczającym 4</w:t>
      </w:r>
      <w:r w:rsidR="00D36F77" w:rsidRPr="006633DA">
        <w:rPr>
          <w:bCs w:val="0"/>
        </w:rPr>
        <w:t>0 </w:t>
      </w:r>
      <w:r w:rsidRPr="006633DA">
        <w:rPr>
          <w:bCs w:val="0"/>
        </w:rPr>
        <w:t>godzin tygodniowo</w:t>
      </w:r>
      <w:r w:rsidR="00D36F77" w:rsidRPr="006633DA">
        <w:rPr>
          <w:bCs w:val="0"/>
        </w:rPr>
        <w:t xml:space="preserve"> w </w:t>
      </w:r>
      <w:r w:rsidRPr="006633DA">
        <w:rPr>
          <w:bCs w:val="0"/>
        </w:rPr>
        <w:t>jednostkach organizacyjnych Straży Granic</w:t>
      </w:r>
      <w:r w:rsidRPr="006633DA">
        <w:rPr>
          <w:bCs w:val="0"/>
        </w:rPr>
        <w:t>z</w:t>
      </w:r>
      <w:r w:rsidRPr="006633DA">
        <w:rPr>
          <w:bCs w:val="0"/>
        </w:rPr>
        <w:t>nej,</w:t>
      </w:r>
      <w:r w:rsidR="00D36F77" w:rsidRPr="006633DA">
        <w:rPr>
          <w:bCs w:val="0"/>
        </w:rPr>
        <w:t xml:space="preserve"> z </w:t>
      </w:r>
      <w:r w:rsidRPr="006633DA">
        <w:rPr>
          <w:bCs w:val="0"/>
        </w:rPr>
        <w:t>zachowaniem przepisu</w:t>
      </w:r>
      <w:r w:rsidR="00D36F77" w:rsidRPr="006633DA">
        <w:rPr>
          <w:bCs w:val="0"/>
        </w:rPr>
        <w:t xml:space="preserve"> ust. </w:t>
      </w:r>
      <w:r w:rsidRPr="006633DA">
        <w:rPr>
          <w:bCs w:val="0"/>
        </w:rPr>
        <w:t>3.</w:t>
      </w:r>
    </w:p>
    <w:p w:rsid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38.</w:t>
      </w:r>
      <w:r w:rsidR="00D36F77">
        <w:t> </w:t>
      </w:r>
      <w:r>
        <w:t>Minister właściwy do spraw wewnętrznych określi,</w:t>
      </w:r>
      <w:r w:rsidR="00D36F77">
        <w:t xml:space="preserve"> w </w:t>
      </w:r>
      <w:r>
        <w:t>drodze rozporządzenia, warunki</w:t>
      </w:r>
      <w:r w:rsidR="00D36F77">
        <w:t xml:space="preserve"> w </w:t>
      </w:r>
      <w:r>
        <w:t>z</w:t>
      </w:r>
      <w:r w:rsidRPr="0028430B">
        <w:t>a</w:t>
      </w:r>
      <w:r>
        <w:t>kresie wykszta</w:t>
      </w:r>
      <w:r>
        <w:t>ł</w:t>
      </w:r>
      <w:r>
        <w:t>cenia</w:t>
      </w:r>
      <w:r w:rsidR="00D36F77">
        <w:t xml:space="preserve"> i </w:t>
      </w:r>
      <w:r>
        <w:t>kwalifikacji zawodowych oraz stażu służby, jakim powinien odpowi</w:t>
      </w:r>
      <w:r w:rsidRPr="0028430B">
        <w:t>a</w:t>
      </w:r>
      <w:r>
        <w:t>dać funkcjonariusz na określonym stanowisku służbowym, uwzględniając rodzaj służby</w:t>
      </w:r>
      <w:r w:rsidR="00D36F77">
        <w:t xml:space="preserve"> i </w:t>
      </w:r>
      <w:r>
        <w:t>st</w:t>
      </w:r>
      <w:r w:rsidRPr="0028430B">
        <w:t>a</w:t>
      </w:r>
      <w:r>
        <w:t>nowisk, warunki uzyskania wykształcenia zawodowego, jak również okresy zaliczane do st</w:t>
      </w:r>
      <w:r w:rsidRPr="0028430B">
        <w:t>a</w:t>
      </w:r>
      <w:r>
        <w:t>żu służby wskazujące na posiadanie odpowiedniego doświadczenia zawodowego.</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39.</w:t>
      </w:r>
      <w:r w:rsidR="00D36F77">
        <w:t> </w:t>
      </w:r>
      <w:r>
        <w:t>1. Funkcjonariusz podlega okresowemu opiniowaniu służbowemu.</w:t>
      </w:r>
    </w:p>
    <w:p w:rsidR="0028430B" w:rsidRPr="006633DA" w:rsidRDefault="0028430B" w:rsidP="006633DA">
      <w:pPr>
        <w:pStyle w:val="USTustnpkodeksu"/>
        <w:spacing w:before="140"/>
        <w:rPr>
          <w:bCs w:val="0"/>
        </w:rPr>
      </w:pPr>
      <w:r>
        <w:t>2.</w:t>
      </w:r>
      <w:r w:rsidR="00D36F77">
        <w:t> </w:t>
      </w:r>
      <w:r>
        <w:t>Funkcjonariusza zapoznaje się</w:t>
      </w:r>
      <w:r w:rsidR="00D36F77">
        <w:t xml:space="preserve"> z </w:t>
      </w:r>
      <w:r>
        <w:t>opinią służbową</w:t>
      </w:r>
      <w:r w:rsidR="00D36F77">
        <w:t xml:space="preserve"> w </w:t>
      </w:r>
      <w:r>
        <w:t>ciągu 1</w:t>
      </w:r>
      <w:r w:rsidR="00D36F77">
        <w:t>4 </w:t>
      </w:r>
      <w:r>
        <w:t>dni od jej sporządzenia; m</w:t>
      </w:r>
      <w:r w:rsidRPr="0028430B">
        <w:t>oże on</w:t>
      </w:r>
      <w:r w:rsidR="00D36F77" w:rsidRPr="0028430B">
        <w:t xml:space="preserve"> w</w:t>
      </w:r>
      <w:r w:rsidR="00D36F77">
        <w:t> </w:t>
      </w:r>
      <w:r w:rsidRPr="0028430B">
        <w:t>terminie 1</w:t>
      </w:r>
      <w:r w:rsidR="00D36F77" w:rsidRPr="0028430B">
        <w:t>4</w:t>
      </w:r>
      <w:r w:rsidR="00D36F77">
        <w:t> </w:t>
      </w:r>
      <w:r w:rsidRPr="0028430B">
        <w:t>dni od zapoznania się</w:t>
      </w:r>
      <w:r w:rsidR="00D36F77" w:rsidRPr="0028430B">
        <w:t xml:space="preserve"> z</w:t>
      </w:r>
      <w:r w:rsidR="00D36F77">
        <w:t> </w:t>
      </w:r>
      <w:r w:rsidRPr="006633DA">
        <w:rPr>
          <w:bCs w:val="0"/>
        </w:rPr>
        <w:t>opinią wnieść odwołanie do wyższego przełożonego.</w:t>
      </w:r>
    </w:p>
    <w:p w:rsidR="0028430B" w:rsidRPr="0028430B" w:rsidRDefault="0028430B" w:rsidP="006633DA">
      <w:pPr>
        <w:pStyle w:val="USTustnpkodeksu"/>
        <w:spacing w:before="140"/>
      </w:pPr>
      <w:r w:rsidRPr="006633DA">
        <w:rPr>
          <w:bCs w:val="0"/>
        </w:rPr>
        <w:t>3.</w:t>
      </w:r>
      <w:r w:rsidR="00D36F77" w:rsidRPr="006633DA">
        <w:rPr>
          <w:bCs w:val="0"/>
        </w:rPr>
        <w:t> </w:t>
      </w:r>
      <w:r w:rsidRPr="006633DA">
        <w:rPr>
          <w:bCs w:val="0"/>
        </w:rPr>
        <w:t>Minister właściwy do spraw wewnętrznych określi,</w:t>
      </w:r>
      <w:r w:rsidR="00D36F77" w:rsidRPr="006633DA">
        <w:rPr>
          <w:bCs w:val="0"/>
        </w:rPr>
        <w:t xml:space="preserve"> w </w:t>
      </w:r>
      <w:r w:rsidRPr="006633DA">
        <w:rPr>
          <w:bCs w:val="0"/>
        </w:rPr>
        <w:t>drodze rozporządzenia, tryb okresowego opiniowania fun</w:t>
      </w:r>
      <w:r w:rsidRPr="006633DA">
        <w:rPr>
          <w:bCs w:val="0"/>
        </w:rPr>
        <w:t>k</w:t>
      </w:r>
      <w:r w:rsidRPr="006633DA">
        <w:rPr>
          <w:bCs w:val="0"/>
        </w:rPr>
        <w:t>cjonariuszy oraz tryb wnoszenia</w:t>
      </w:r>
      <w:r w:rsidR="00D36F77" w:rsidRPr="006633DA">
        <w:rPr>
          <w:bCs w:val="0"/>
        </w:rPr>
        <w:t xml:space="preserve"> i </w:t>
      </w:r>
      <w:r w:rsidRPr="006633DA">
        <w:rPr>
          <w:bCs w:val="0"/>
        </w:rPr>
        <w:t xml:space="preserve">rozpatrywania </w:t>
      </w:r>
      <w:proofErr w:type="spellStart"/>
      <w:r w:rsidRPr="006633DA">
        <w:rPr>
          <w:bCs w:val="0"/>
        </w:rPr>
        <w:t>odwołań</w:t>
      </w:r>
      <w:proofErr w:type="spellEnd"/>
      <w:r w:rsidRPr="006633DA">
        <w:rPr>
          <w:bCs w:val="0"/>
        </w:rPr>
        <w:t xml:space="preserve"> od opinii służbowych, uwzględniając terminy</w:t>
      </w:r>
      <w:r w:rsidR="00D36F77" w:rsidRPr="006633DA">
        <w:rPr>
          <w:bCs w:val="0"/>
        </w:rPr>
        <w:t xml:space="preserve"> i </w:t>
      </w:r>
      <w:r w:rsidRPr="006633DA">
        <w:rPr>
          <w:bCs w:val="0"/>
        </w:rPr>
        <w:t>okoliczności powodujące sporządzanie opinii, kryteria, na podstawie których są sporządzane opinie, skalę ocen</w:t>
      </w:r>
      <w:r w:rsidR="00D36F77" w:rsidRPr="006633DA">
        <w:rPr>
          <w:bCs w:val="0"/>
        </w:rPr>
        <w:t xml:space="preserve"> i </w:t>
      </w:r>
      <w:r w:rsidRPr="006633DA">
        <w:rPr>
          <w:bCs w:val="0"/>
        </w:rPr>
        <w:t>przesłanki, które uwzględnia się</w:t>
      </w:r>
      <w:r w:rsidR="00D36F77" w:rsidRPr="006633DA">
        <w:rPr>
          <w:bCs w:val="0"/>
        </w:rPr>
        <w:t xml:space="preserve"> w </w:t>
      </w:r>
      <w:r w:rsidRPr="006633DA">
        <w:rPr>
          <w:bCs w:val="0"/>
        </w:rPr>
        <w:t>procesie opiniowania, właściwość</w:t>
      </w:r>
      <w:r w:rsidRPr="0028430B">
        <w:t xml:space="preserve"> przełożonych</w:t>
      </w:r>
      <w:r w:rsidR="00D36F77" w:rsidRPr="0028430B">
        <w:t xml:space="preserve"> w</w:t>
      </w:r>
      <w:r w:rsidR="00D36F77">
        <w:t> </w:t>
      </w:r>
      <w:r w:rsidRPr="0028430B">
        <w:t>zakresie wydawania</w:t>
      </w:r>
      <w:r w:rsidR="00D36F77" w:rsidRPr="0028430B">
        <w:t xml:space="preserve"> i</w:t>
      </w:r>
      <w:r w:rsidR="00D36F77">
        <w:t> </w:t>
      </w:r>
      <w:r w:rsidRPr="0028430B">
        <w:t xml:space="preserve">rozpatrywania </w:t>
      </w:r>
      <w:proofErr w:type="spellStart"/>
      <w:r w:rsidRPr="0028430B">
        <w:t>odwołań</w:t>
      </w:r>
      <w:proofErr w:type="spellEnd"/>
      <w:r w:rsidRPr="0028430B">
        <w:t xml:space="preserve"> od opinii,</w:t>
      </w:r>
      <w:r w:rsidR="00D36F77" w:rsidRPr="0028430B">
        <w:t xml:space="preserve"> a</w:t>
      </w:r>
      <w:r w:rsidR="00D36F77">
        <w:t> </w:t>
      </w:r>
      <w:r w:rsidRPr="0028430B">
        <w:t>także wzór kwestionariusza opinii służbowej.</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39a.</w:t>
      </w:r>
      <w:r w:rsidR="00D36F77">
        <w:t> </w:t>
      </w:r>
      <w:r>
        <w:t>1. Funkcjonariusza zwolnionego lub odwołanego</w:t>
      </w:r>
      <w:r w:rsidR="00D36F77">
        <w:t xml:space="preserve"> z </w:t>
      </w:r>
      <w:r>
        <w:t>zajmowanego stanowiska można prz</w:t>
      </w:r>
      <w:r w:rsidRPr="0028430B">
        <w:t>enieść do dyspoz</w:t>
      </w:r>
      <w:r w:rsidRPr="0028430B">
        <w:t>y</w:t>
      </w:r>
      <w:r w:rsidRPr="0028430B">
        <w:t>cji właściwego przełożonego, jeżeli przewiduje się wyznaczenie go na inne stanowisko służbowe albo zwolnienie ze słu</w:t>
      </w:r>
      <w:r w:rsidRPr="0028430B">
        <w:t>ż</w:t>
      </w:r>
      <w:r w:rsidRPr="0028430B">
        <w:t>by. Okres pozostawania funkcjonariusza</w:t>
      </w:r>
      <w:r w:rsidR="00D36F77" w:rsidRPr="0028430B">
        <w:t xml:space="preserve"> w</w:t>
      </w:r>
      <w:r w:rsidR="00D36F77">
        <w:t> </w:t>
      </w:r>
      <w:r w:rsidRPr="0028430B">
        <w:t xml:space="preserve">dyspozycji nie może być dłuższy niż </w:t>
      </w:r>
      <w:r w:rsidR="00D36F77" w:rsidRPr="0028430B">
        <w:t>1</w:t>
      </w:r>
      <w:r w:rsidR="00D36F77">
        <w:t> </w:t>
      </w:r>
      <w:r w:rsidRPr="0028430B">
        <w:t>rok.</w:t>
      </w:r>
    </w:p>
    <w:p w:rsidR="0028430B" w:rsidRPr="006633DA" w:rsidRDefault="0028430B" w:rsidP="006633DA">
      <w:pPr>
        <w:pStyle w:val="USTustnpkodeksu"/>
        <w:spacing w:before="140"/>
        <w:rPr>
          <w:bCs w:val="0"/>
        </w:rPr>
      </w:pPr>
      <w:r>
        <w:t>2.</w:t>
      </w:r>
      <w:r w:rsidR="00D36F77">
        <w:t> W </w:t>
      </w:r>
      <w:r>
        <w:t>okresie pozostawania</w:t>
      </w:r>
      <w:r w:rsidR="00D36F77">
        <w:t xml:space="preserve"> w </w:t>
      </w:r>
      <w:r>
        <w:t>dyspozycji funkcjonariusz nie wykonuje obowiązków służb</w:t>
      </w:r>
      <w:r w:rsidRPr="0028430B">
        <w:t>owych, zachowując prawo do uposażenia</w:t>
      </w:r>
      <w:r w:rsidR="00D36F77" w:rsidRPr="0028430B">
        <w:t xml:space="preserve"> i</w:t>
      </w:r>
      <w:r w:rsidR="00D36F77">
        <w:t> </w:t>
      </w:r>
      <w:r w:rsidRPr="0028430B">
        <w:t xml:space="preserve">innych </w:t>
      </w:r>
      <w:r w:rsidRPr="006633DA">
        <w:rPr>
          <w:bCs w:val="0"/>
        </w:rPr>
        <w:t>świadczeń przysługujących na ostatnio zajmowanym stanowisku służbowym.</w:t>
      </w:r>
    </w:p>
    <w:p w:rsidR="0028430B" w:rsidRPr="006633DA" w:rsidRDefault="0028430B" w:rsidP="006633DA">
      <w:pPr>
        <w:pStyle w:val="USTustnpkodeksu"/>
        <w:spacing w:before="140"/>
        <w:rPr>
          <w:bCs w:val="0"/>
        </w:rPr>
      </w:pPr>
      <w:r w:rsidRPr="006633DA">
        <w:rPr>
          <w:bCs w:val="0"/>
        </w:rPr>
        <w:t>3.</w:t>
      </w:r>
      <w:r w:rsidR="00D36F77" w:rsidRPr="006633DA">
        <w:rPr>
          <w:bCs w:val="0"/>
        </w:rPr>
        <w:t> </w:t>
      </w:r>
      <w:r w:rsidRPr="006633DA">
        <w:rPr>
          <w:bCs w:val="0"/>
        </w:rPr>
        <w:t>Funkcjonariusz przeniesiony do dyspozycji jest obowiązany do podjęcia obowiązków służbowych</w:t>
      </w:r>
      <w:r w:rsidR="00D36F77" w:rsidRPr="006633DA">
        <w:rPr>
          <w:bCs w:val="0"/>
        </w:rPr>
        <w:t xml:space="preserve"> w </w:t>
      </w:r>
      <w:r w:rsidRPr="006633DA">
        <w:rPr>
          <w:bCs w:val="0"/>
        </w:rPr>
        <w:t>każdym cz</w:t>
      </w:r>
      <w:r w:rsidRPr="006633DA">
        <w:rPr>
          <w:bCs w:val="0"/>
        </w:rPr>
        <w:t>a</w:t>
      </w:r>
      <w:r w:rsidRPr="006633DA">
        <w:rPr>
          <w:bCs w:val="0"/>
        </w:rPr>
        <w:t>sie na polecenie właściwego przełożonego.</w:t>
      </w:r>
    </w:p>
    <w:p w:rsidR="0028430B" w:rsidRPr="006633DA" w:rsidRDefault="0028430B" w:rsidP="006633DA">
      <w:pPr>
        <w:pStyle w:val="USTustnpkodeksu"/>
        <w:spacing w:before="140"/>
        <w:rPr>
          <w:bCs w:val="0"/>
        </w:rPr>
      </w:pPr>
      <w:r w:rsidRPr="006633DA">
        <w:rPr>
          <w:bCs w:val="0"/>
        </w:rPr>
        <w:t>4.</w:t>
      </w:r>
      <w:r w:rsidR="00D36F77" w:rsidRPr="006633DA">
        <w:rPr>
          <w:bCs w:val="0"/>
        </w:rPr>
        <w:t> </w:t>
      </w:r>
      <w:r w:rsidRPr="006633DA">
        <w:rPr>
          <w:bCs w:val="0"/>
        </w:rPr>
        <w:t>Okres pozostawania funkcjonariusza</w:t>
      </w:r>
      <w:r w:rsidR="00D36F77" w:rsidRPr="006633DA">
        <w:rPr>
          <w:bCs w:val="0"/>
        </w:rPr>
        <w:t xml:space="preserve"> w </w:t>
      </w:r>
      <w:r w:rsidRPr="006633DA">
        <w:rPr>
          <w:bCs w:val="0"/>
        </w:rPr>
        <w:t>dyspozycji wlicza się do okresu służby, od którego zależą uprawnienia funkcjonariuszy.</w:t>
      </w:r>
    </w:p>
    <w:p w:rsidR="0028430B" w:rsidRPr="0028430B" w:rsidRDefault="0028430B" w:rsidP="006633DA">
      <w:pPr>
        <w:pStyle w:val="USTustnpkodeksu"/>
        <w:spacing w:before="140"/>
      </w:pPr>
      <w:bookmarkStart w:id="32" w:name="f0004eTJ3s33v14298a"/>
      <w:bookmarkEnd w:id="32"/>
      <w:r w:rsidRPr="006633DA">
        <w:rPr>
          <w:bCs w:val="0"/>
        </w:rPr>
        <w:t>5.</w:t>
      </w:r>
      <w:r w:rsidR="00D36F77" w:rsidRPr="006633DA">
        <w:rPr>
          <w:bCs w:val="0"/>
        </w:rPr>
        <w:t> </w:t>
      </w:r>
      <w:r w:rsidRPr="006633DA">
        <w:rPr>
          <w:bCs w:val="0"/>
        </w:rPr>
        <w:t>Minister właściwy do spraw wewnętrznych określi,</w:t>
      </w:r>
      <w:r w:rsidR="00D36F77" w:rsidRPr="006633DA">
        <w:rPr>
          <w:bCs w:val="0"/>
        </w:rPr>
        <w:t xml:space="preserve"> w </w:t>
      </w:r>
      <w:r w:rsidRPr="006633DA">
        <w:rPr>
          <w:bCs w:val="0"/>
        </w:rPr>
        <w:t>drodze rozporządzenia, przełożonych właściwych do prz</w:t>
      </w:r>
      <w:r w:rsidRPr="006633DA">
        <w:rPr>
          <w:bCs w:val="0"/>
        </w:rPr>
        <w:t>e</w:t>
      </w:r>
      <w:r w:rsidRPr="006633DA">
        <w:rPr>
          <w:bCs w:val="0"/>
        </w:rPr>
        <w:t>noszenia funkcjonariuszy do dyspozycji, warunki</w:t>
      </w:r>
      <w:r w:rsidR="00D36F77" w:rsidRPr="006633DA">
        <w:rPr>
          <w:bCs w:val="0"/>
        </w:rPr>
        <w:t xml:space="preserve"> i </w:t>
      </w:r>
      <w:r w:rsidRPr="006633DA">
        <w:rPr>
          <w:bCs w:val="0"/>
        </w:rPr>
        <w:t>tryb przenoszenia oraz sposób pełnienia służby</w:t>
      </w:r>
      <w:r w:rsidR="00D36F77" w:rsidRPr="006633DA">
        <w:rPr>
          <w:bCs w:val="0"/>
        </w:rPr>
        <w:t xml:space="preserve"> w </w:t>
      </w:r>
      <w:r w:rsidRPr="006633DA">
        <w:rPr>
          <w:bCs w:val="0"/>
        </w:rPr>
        <w:t>tym okresie. Rozp</w:t>
      </w:r>
      <w:r w:rsidRPr="006633DA">
        <w:rPr>
          <w:bCs w:val="0"/>
        </w:rPr>
        <w:t>o</w:t>
      </w:r>
      <w:r w:rsidRPr="006633DA">
        <w:rPr>
          <w:bCs w:val="0"/>
        </w:rPr>
        <w:t>rządzenie powinno określić sposób pełnienia służby, uwzględniając</w:t>
      </w:r>
      <w:r w:rsidRPr="0028430B">
        <w:t xml:space="preserve"> posiadane przez funkcjonariusza kwalifikacje oraz predyspozycje do pełnienia służby na określonym stanowisku służbowym.</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39b.</w:t>
      </w:r>
      <w:r w:rsidR="00D36F77">
        <w:t> </w:t>
      </w:r>
      <w:r>
        <w:t>1. Funkcjonariusz pełniący służbę na określonych stanowiskach służbowych lub</w:t>
      </w:r>
      <w:r w:rsidR="00D36F77">
        <w:t xml:space="preserve"> w </w:t>
      </w:r>
      <w:r>
        <w:t>określ</w:t>
      </w:r>
      <w:r w:rsidRPr="0028430B">
        <w:t>onych komórkach organizacyjnych albo przewidywany do takiej służby może być poddany testowi sprawności fizycznej, badaniu psychol</w:t>
      </w:r>
      <w:r w:rsidRPr="0028430B">
        <w:t>o</w:t>
      </w:r>
      <w:r w:rsidRPr="0028430B">
        <w:t>gicznemu lub badaniu psychofizjologicznemu, mającym na celu sprawdzenie jego przydatności</w:t>
      </w:r>
      <w:r w:rsidR="00D36F77" w:rsidRPr="0028430B">
        <w:t xml:space="preserve"> i</w:t>
      </w:r>
      <w:r w:rsidR="00D36F77">
        <w:t> </w:t>
      </w:r>
      <w:r w:rsidRPr="0028430B">
        <w:t>predyspozycji do służby na tych stanowiskach lub</w:t>
      </w:r>
      <w:r w:rsidR="00D36F77" w:rsidRPr="0028430B">
        <w:t xml:space="preserve"> w</w:t>
      </w:r>
      <w:r w:rsidR="00D36F77">
        <w:t> </w:t>
      </w:r>
      <w:r w:rsidRPr="0028430B">
        <w:t>tych komórkach organizacyjnych.</w:t>
      </w:r>
    </w:p>
    <w:p w:rsidR="0028430B" w:rsidRPr="006633DA" w:rsidRDefault="0028430B" w:rsidP="006633DA">
      <w:pPr>
        <w:pStyle w:val="USTustnpkodeksu"/>
        <w:spacing w:before="140"/>
        <w:rPr>
          <w:bCs w:val="0"/>
        </w:rPr>
      </w:pPr>
      <w:r w:rsidRPr="006633DA">
        <w:rPr>
          <w:bCs w:val="0"/>
        </w:rPr>
        <w:t>2.</w:t>
      </w:r>
      <w:r w:rsidR="00D36F77" w:rsidRPr="006633DA">
        <w:rPr>
          <w:bCs w:val="0"/>
        </w:rPr>
        <w:t> </w:t>
      </w:r>
      <w:r w:rsidRPr="006633DA">
        <w:rPr>
          <w:bCs w:val="0"/>
        </w:rPr>
        <w:t>Przeprowadzenie testu</w:t>
      </w:r>
      <w:r w:rsidR="00D36F77" w:rsidRPr="006633DA">
        <w:rPr>
          <w:bCs w:val="0"/>
        </w:rPr>
        <w:t xml:space="preserve"> i </w:t>
      </w:r>
      <w:r w:rsidRPr="006633DA">
        <w:rPr>
          <w:bCs w:val="0"/>
        </w:rPr>
        <w:t>badań,</w:t>
      </w:r>
      <w:r w:rsidR="00D36F77" w:rsidRPr="006633DA">
        <w:rPr>
          <w:bCs w:val="0"/>
        </w:rPr>
        <w:t xml:space="preserve"> o </w:t>
      </w:r>
      <w:r w:rsidRPr="006633DA">
        <w:rPr>
          <w:bCs w:val="0"/>
        </w:rPr>
        <w:t>których mowa</w:t>
      </w:r>
      <w:r w:rsidR="00D36F77" w:rsidRPr="006633DA">
        <w:rPr>
          <w:bCs w:val="0"/>
        </w:rPr>
        <w:t xml:space="preserve"> w ust. </w:t>
      </w:r>
      <w:r w:rsidRPr="006633DA">
        <w:rPr>
          <w:bCs w:val="0"/>
        </w:rPr>
        <w:t>1,</w:t>
      </w:r>
      <w:r w:rsidR="00D36F77" w:rsidRPr="006633DA">
        <w:rPr>
          <w:bCs w:val="0"/>
        </w:rPr>
        <w:t xml:space="preserve"> w </w:t>
      </w:r>
      <w:r w:rsidRPr="006633DA">
        <w:rPr>
          <w:bCs w:val="0"/>
        </w:rPr>
        <w:t>stosunku do funkcjonariuszy pełniących służbę lub ubiegających się</w:t>
      </w:r>
      <w:r w:rsidR="00D36F77" w:rsidRPr="006633DA">
        <w:rPr>
          <w:bCs w:val="0"/>
        </w:rPr>
        <w:t xml:space="preserve"> o </w:t>
      </w:r>
      <w:r w:rsidRPr="006633DA">
        <w:rPr>
          <w:bCs w:val="0"/>
        </w:rPr>
        <w:t>podjęcie służby w:</w:t>
      </w:r>
    </w:p>
    <w:p w:rsidR="0028430B" w:rsidRPr="006633DA" w:rsidRDefault="0028430B" w:rsidP="006633DA">
      <w:pPr>
        <w:pStyle w:val="PKTpunkt"/>
        <w:spacing w:before="140"/>
        <w:rPr>
          <w:bCs w:val="0"/>
        </w:rPr>
      </w:pPr>
      <w:r>
        <w:t>1)</w:t>
      </w:r>
      <w:r w:rsidR="00D36F77">
        <w:tab/>
      </w:r>
      <w:r>
        <w:t xml:space="preserve">Komendzie </w:t>
      </w:r>
      <w:r w:rsidRPr="006633DA">
        <w:rPr>
          <w:bCs w:val="0"/>
        </w:rPr>
        <w:t>Głównej Straży Granicznej zarządza Komendant Główny Straży Granicznej;</w:t>
      </w:r>
    </w:p>
    <w:p w:rsidR="0028430B" w:rsidRPr="0028430B" w:rsidRDefault="0028430B" w:rsidP="006633DA">
      <w:pPr>
        <w:pStyle w:val="PKTpunkt"/>
        <w:spacing w:before="140"/>
      </w:pPr>
      <w:r w:rsidRPr="006633DA">
        <w:rPr>
          <w:bCs w:val="0"/>
        </w:rPr>
        <w:t>2)</w:t>
      </w:r>
      <w:r w:rsidRPr="006633DA">
        <w:rPr>
          <w:rStyle w:val="IGindeksgrny"/>
          <w:bCs w:val="0"/>
        </w:rPr>
        <w:footnoteReference w:id="59"/>
      </w:r>
      <w:r w:rsidRPr="006633DA">
        <w:rPr>
          <w:rStyle w:val="IGindeksgrny"/>
          <w:bCs w:val="0"/>
        </w:rPr>
        <w:t>)</w:t>
      </w:r>
      <w:r w:rsidR="00D36F77" w:rsidRPr="006633DA">
        <w:rPr>
          <w:bCs w:val="0"/>
        </w:rPr>
        <w:tab/>
      </w:r>
      <w:r w:rsidRPr="006633DA">
        <w:rPr>
          <w:bCs w:val="0"/>
        </w:rPr>
        <w:t>oddziale Straży Granicznej</w:t>
      </w:r>
      <w:r w:rsidRPr="0028430B">
        <w:t>, ośrodku szkolenia Straży Granicznej albo ośrodku Straży Granicznej zarządza kome</w:t>
      </w:r>
      <w:r w:rsidRPr="0028430B">
        <w:t>n</w:t>
      </w:r>
      <w:r w:rsidRPr="0028430B">
        <w:t>dant tego oddziału, ośrodka szkolenia albo ośrodka.</w:t>
      </w:r>
    </w:p>
    <w:p w:rsidR="0028430B" w:rsidRPr="006633DA" w:rsidRDefault="0028430B" w:rsidP="006633DA">
      <w:pPr>
        <w:pStyle w:val="USTustnpkodeksu"/>
        <w:spacing w:before="140"/>
        <w:rPr>
          <w:bCs w:val="0"/>
        </w:rPr>
      </w:pPr>
      <w:r w:rsidRPr="006633DA">
        <w:rPr>
          <w:bCs w:val="0"/>
        </w:rPr>
        <w:t>3.</w:t>
      </w:r>
      <w:r w:rsidR="00D36F77" w:rsidRPr="006633DA">
        <w:rPr>
          <w:bCs w:val="0"/>
        </w:rPr>
        <w:t> </w:t>
      </w:r>
      <w:r w:rsidRPr="006633DA">
        <w:rPr>
          <w:bCs w:val="0"/>
        </w:rPr>
        <w:t>Testami lub badaniami,</w:t>
      </w:r>
      <w:r w:rsidR="00D36F77" w:rsidRPr="006633DA">
        <w:rPr>
          <w:bCs w:val="0"/>
        </w:rPr>
        <w:t xml:space="preserve"> o </w:t>
      </w:r>
      <w:r w:rsidRPr="006633DA">
        <w:rPr>
          <w:bCs w:val="0"/>
        </w:rPr>
        <w:t>których mowa</w:t>
      </w:r>
      <w:r w:rsidR="00D36F77" w:rsidRPr="006633DA">
        <w:rPr>
          <w:bCs w:val="0"/>
        </w:rPr>
        <w:t xml:space="preserve"> w ust. </w:t>
      </w:r>
      <w:r w:rsidRPr="006633DA">
        <w:rPr>
          <w:bCs w:val="0"/>
        </w:rPr>
        <w:t>1, mogą być, na zarządzenie Komendanta Głównego Straży Gr</w:t>
      </w:r>
      <w:r w:rsidRPr="006633DA">
        <w:rPr>
          <w:bCs w:val="0"/>
        </w:rPr>
        <w:t>a</w:t>
      </w:r>
      <w:r w:rsidRPr="006633DA">
        <w:rPr>
          <w:bCs w:val="0"/>
        </w:rPr>
        <w:t>nicznej, objęci również funkcjonariusze kwalifikowani do skierowania na określone szkolenia,</w:t>
      </w:r>
      <w:r w:rsidR="00D36F77" w:rsidRPr="006633DA">
        <w:rPr>
          <w:bCs w:val="0"/>
        </w:rPr>
        <w:t xml:space="preserve"> w </w:t>
      </w:r>
      <w:r w:rsidRPr="006633DA">
        <w:rPr>
          <w:bCs w:val="0"/>
        </w:rPr>
        <w:t>tym do szkoły podofice</w:t>
      </w:r>
      <w:r w:rsidRPr="006633DA">
        <w:rPr>
          <w:bCs w:val="0"/>
        </w:rPr>
        <w:t>r</w:t>
      </w:r>
      <w:r w:rsidRPr="006633DA">
        <w:rPr>
          <w:bCs w:val="0"/>
        </w:rPr>
        <w:t>skiej, szkoły chorążych lub na przeszkolenie specjalistyczne,</w:t>
      </w:r>
      <w:r w:rsidR="00D36F77" w:rsidRPr="006633DA">
        <w:rPr>
          <w:bCs w:val="0"/>
        </w:rPr>
        <w:t xml:space="preserve"> o </w:t>
      </w:r>
      <w:r w:rsidRPr="006633DA">
        <w:rPr>
          <w:bCs w:val="0"/>
        </w:rPr>
        <w:t>którym mowa</w:t>
      </w:r>
      <w:r w:rsidR="00D36F77" w:rsidRPr="006633DA">
        <w:rPr>
          <w:bCs w:val="0"/>
        </w:rPr>
        <w:t xml:space="preserve"> w art. </w:t>
      </w:r>
      <w:r w:rsidRPr="006633DA">
        <w:rPr>
          <w:bCs w:val="0"/>
        </w:rPr>
        <w:t>5</w:t>
      </w:r>
      <w:r w:rsidR="00D36F77" w:rsidRPr="006633DA">
        <w:rPr>
          <w:bCs w:val="0"/>
        </w:rPr>
        <w:t>5 ust. </w:t>
      </w:r>
      <w:r w:rsidRPr="006633DA">
        <w:rPr>
          <w:bCs w:val="0"/>
        </w:rPr>
        <w:t>1.</w:t>
      </w:r>
    </w:p>
    <w:p w:rsidR="0028430B" w:rsidRPr="0028430B" w:rsidRDefault="0028430B" w:rsidP="00D36F77">
      <w:pPr>
        <w:pStyle w:val="USTustnpkodeksu"/>
        <w:keepNext/>
      </w:pPr>
      <w:r>
        <w:t>4.</w:t>
      </w:r>
      <w:r w:rsidR="00D36F77">
        <w:t> </w:t>
      </w:r>
      <w:r>
        <w:t>Minister właściwy do spraw wewnętrznych określi,</w:t>
      </w:r>
      <w:r w:rsidR="00D36F77">
        <w:t xml:space="preserve"> w </w:t>
      </w:r>
      <w:r>
        <w:t>drodze rozporządzenia:</w:t>
      </w:r>
    </w:p>
    <w:p w:rsidR="0028430B" w:rsidRPr="0028430B" w:rsidRDefault="0028430B" w:rsidP="00D36F77">
      <w:pPr>
        <w:pStyle w:val="PKTpunkt"/>
      </w:pPr>
      <w:r>
        <w:t>1)</w:t>
      </w:r>
      <w:r w:rsidR="00D36F77">
        <w:tab/>
      </w:r>
      <w:r>
        <w:t>tryb, warunki</w:t>
      </w:r>
      <w:r w:rsidR="00D36F77">
        <w:t xml:space="preserve"> i </w:t>
      </w:r>
      <w:r>
        <w:t>właściwość komórek organizacyjnych do przeprowadzania testu sprawności fizycznej, badania ps</w:t>
      </w:r>
      <w:r>
        <w:t>y</w:t>
      </w:r>
      <w:r>
        <w:t>chologicznego</w:t>
      </w:r>
      <w:r w:rsidR="00D36F77">
        <w:t xml:space="preserve"> i </w:t>
      </w:r>
      <w:r>
        <w:t>badania psychofizjologicznego m</w:t>
      </w:r>
      <w:r w:rsidRPr="0028430B">
        <w:t>ających na celu sprawdzenie przydatności</w:t>
      </w:r>
      <w:r w:rsidR="00D36F77" w:rsidRPr="0028430B">
        <w:t xml:space="preserve"> i</w:t>
      </w:r>
      <w:r w:rsidR="00D36F77">
        <w:t> </w:t>
      </w:r>
      <w:r w:rsidRPr="0028430B">
        <w:t>predyspozycji funkcj</w:t>
      </w:r>
      <w:r w:rsidRPr="0028430B">
        <w:t>o</w:t>
      </w:r>
      <w:r w:rsidRPr="0028430B">
        <w:t>nariusza do służby na określonych stanowiskach służbowych lub</w:t>
      </w:r>
      <w:r w:rsidR="00D36F77" w:rsidRPr="0028430B">
        <w:t xml:space="preserve"> w</w:t>
      </w:r>
      <w:r w:rsidR="00D36F77">
        <w:t> </w:t>
      </w:r>
      <w:r w:rsidRPr="0028430B">
        <w:t>określonych komórkach organizacyjnych, albo odbycia szkolenia,</w:t>
      </w:r>
    </w:p>
    <w:p w:rsidR="0028430B" w:rsidRPr="0028430B" w:rsidRDefault="0028430B" w:rsidP="00D36F77">
      <w:pPr>
        <w:pStyle w:val="PKTpunkt"/>
      </w:pPr>
      <w:r>
        <w:t>2)</w:t>
      </w:r>
      <w:r w:rsidR="00D36F77">
        <w:tab/>
      </w:r>
      <w:r>
        <w:t>tryb, warunki</w:t>
      </w:r>
      <w:r w:rsidR="00D36F77">
        <w:t xml:space="preserve"> i </w:t>
      </w:r>
      <w:r>
        <w:t>właściwość komórek organizacyjnych do przeprowadzania badań ps</w:t>
      </w:r>
      <w:r w:rsidRPr="0028430B">
        <w:t>ychofizjologicznych,</w:t>
      </w:r>
      <w:r w:rsidR="00D36F77" w:rsidRPr="0028430B">
        <w:t xml:space="preserve"> o</w:t>
      </w:r>
      <w:r w:rsidR="00D36F77">
        <w:t> </w:t>
      </w:r>
      <w:r w:rsidRPr="0028430B">
        <w:t>których mowa</w:t>
      </w:r>
      <w:r w:rsidR="00D36F77" w:rsidRPr="0028430B">
        <w:t xml:space="preserve"> w</w:t>
      </w:r>
      <w:r w:rsidR="00D36F77">
        <w:t> art. </w:t>
      </w:r>
      <w:r w:rsidRPr="0028430B">
        <w:t>3</w:t>
      </w:r>
      <w:r w:rsidR="00D36F77" w:rsidRPr="0028430B">
        <w:t>1</w:t>
      </w:r>
      <w:r w:rsidR="00D36F77">
        <w:t xml:space="preserve"> ust. </w:t>
      </w:r>
      <w:r w:rsidRPr="0028430B">
        <w:t>1a</w:t>
      </w:r>
      <w:r w:rsidR="00D36F77">
        <w:t xml:space="preserve"> pkt </w:t>
      </w:r>
      <w:r w:rsidR="00D36F77" w:rsidRPr="0028430B">
        <w:t>5</w:t>
      </w:r>
      <w:r w:rsidR="00D36F77">
        <w:t xml:space="preserve"> i art. </w:t>
      </w:r>
      <w:r w:rsidRPr="0028430B">
        <w:t>4</w:t>
      </w:r>
      <w:r w:rsidR="00D36F77" w:rsidRPr="0028430B">
        <w:t>4</w:t>
      </w:r>
      <w:r w:rsidR="00D36F77">
        <w:t xml:space="preserve"> ust. </w:t>
      </w:r>
      <w:r w:rsidRPr="0028430B">
        <w:t>3,</w:t>
      </w:r>
    </w:p>
    <w:p w:rsidR="0028430B" w:rsidRPr="0028430B" w:rsidRDefault="0028430B" w:rsidP="00D36F77">
      <w:pPr>
        <w:pStyle w:val="PKTpunkt"/>
      </w:pPr>
      <w:r>
        <w:t>3)</w:t>
      </w:r>
      <w:r w:rsidR="00D36F77">
        <w:tab/>
      </w:r>
      <w:r>
        <w:t>stanowiska służbowe oraz komórki organizacyjne,</w:t>
      </w:r>
      <w:r w:rsidR="00D36F77">
        <w:t xml:space="preserve"> w </w:t>
      </w:r>
      <w:r>
        <w:t>których funkcjonariusze mogą być poddani badaniom</w:t>
      </w:r>
      <w:r w:rsidR="00D36F77">
        <w:t xml:space="preserve"> i </w:t>
      </w:r>
      <w:r>
        <w:t>testom,</w:t>
      </w:r>
      <w:r w:rsidR="00D36F77">
        <w:t xml:space="preserve"> o </w:t>
      </w:r>
      <w:r>
        <w:t>których mowa</w:t>
      </w:r>
      <w:r w:rsidR="00D36F77">
        <w:t xml:space="preserve"> w ust. </w:t>
      </w:r>
      <w:r>
        <w:t>1</w:t>
      </w:r>
    </w:p>
    <w:p w:rsidR="0028430B" w:rsidRPr="0028430B" w:rsidRDefault="0028430B" w:rsidP="00103376">
      <w:pPr>
        <w:pStyle w:val="CZWSPPKTczwsplnapunktw"/>
      </w:pPr>
      <w:r>
        <w:t>–</w:t>
      </w:r>
      <w:r w:rsidR="00D36F77">
        <w:t> </w:t>
      </w:r>
      <w:r>
        <w:t>uwzględniając zakres</w:t>
      </w:r>
      <w:r w:rsidR="00D36F77">
        <w:t xml:space="preserve"> i </w:t>
      </w:r>
      <w:r>
        <w:t>ramową metodykę przeprowadzania badań</w:t>
      </w:r>
      <w:r w:rsidR="00D36F77">
        <w:t xml:space="preserve"> i </w:t>
      </w:r>
      <w:r>
        <w:t>testów,</w:t>
      </w:r>
      <w:r w:rsidR="00D36F77">
        <w:t xml:space="preserve"> w </w:t>
      </w:r>
      <w:r>
        <w:t>zależn</w:t>
      </w:r>
      <w:r w:rsidRPr="0028430B">
        <w:t>ości od celu badania lub testu,</w:t>
      </w:r>
      <w:r w:rsidR="00D36F77" w:rsidRPr="0028430B">
        <w:t xml:space="preserve"> a</w:t>
      </w:r>
      <w:r w:rsidR="00D36F77">
        <w:t> </w:t>
      </w:r>
      <w:r w:rsidRPr="0028430B">
        <w:t>także terminy ich przeprowadzania,</w:t>
      </w:r>
      <w:r w:rsidR="00D36F77" w:rsidRPr="0028430B">
        <w:t xml:space="preserve"> w</w:t>
      </w:r>
      <w:r w:rsidR="00D36F77">
        <w:t> </w:t>
      </w:r>
      <w:r w:rsidRPr="0028430B">
        <w:t>przypadku gdy badania lub testy mają charakter okresowy.</w:t>
      </w:r>
    </w:p>
    <w:p w:rsid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39c.</w:t>
      </w:r>
      <w:r w:rsidR="00D36F77">
        <w:rPr>
          <w:rStyle w:val="IGindeksgrny"/>
        </w:rPr>
        <w:t> </w:t>
      </w:r>
      <w:r>
        <w:t>1. Funkcjonariusz jest obowiązany utrzymywać sprawność fizyczną zapewniającą wykon</w:t>
      </w:r>
      <w:r w:rsidRPr="0028430B">
        <w:t>y</w:t>
      </w:r>
      <w:r>
        <w:t>wanie przez ni</w:t>
      </w:r>
      <w:r>
        <w:t>e</w:t>
      </w:r>
      <w:r>
        <w:t>go zadań służbowych przez uczestnictwo</w:t>
      </w:r>
      <w:r w:rsidR="00D36F77">
        <w:t xml:space="preserve"> w </w:t>
      </w:r>
      <w:r>
        <w:t>zajęciach</w:t>
      </w:r>
      <w:r w:rsidR="00D36F77">
        <w:t xml:space="preserve"> z </w:t>
      </w:r>
      <w:r>
        <w:t>wychowania f</w:t>
      </w:r>
      <w:r w:rsidRPr="0028430B">
        <w:t>i</w:t>
      </w:r>
      <w:r>
        <w:t>zycznego lub zajęciach sportowych organizow</w:t>
      </w:r>
      <w:r>
        <w:t>a</w:t>
      </w:r>
      <w:r>
        <w:t>nych przez jednostki organizacyjne Str</w:t>
      </w:r>
      <w:r w:rsidRPr="0028430B">
        <w:t>a</w:t>
      </w:r>
      <w:r>
        <w:t>ży Granicznej.</w:t>
      </w:r>
    </w:p>
    <w:p w:rsidR="0028430B" w:rsidRDefault="0028430B" w:rsidP="00D36F77">
      <w:pPr>
        <w:pStyle w:val="USTustnpkodeksu"/>
      </w:pPr>
      <w:r>
        <w:t>2.</w:t>
      </w:r>
      <w:r w:rsidR="00D36F77">
        <w:t> </w:t>
      </w:r>
      <w:r>
        <w:t>Sprawność fizyczną,</w:t>
      </w:r>
      <w:r w:rsidR="00D36F77">
        <w:t xml:space="preserve"> o </w:t>
      </w:r>
      <w:r>
        <w:t>której mowa</w:t>
      </w:r>
      <w:r w:rsidR="00D36F77">
        <w:t xml:space="preserve"> w ust. </w:t>
      </w:r>
      <w:r>
        <w:t>1, ocenia się na podstawie wyników testu sprawności fizycznej fun</w:t>
      </w:r>
      <w:r>
        <w:t>k</w:t>
      </w:r>
      <w:r>
        <w:t>cjonariuszy.</w:t>
      </w:r>
    </w:p>
    <w:p w:rsidR="0028430B" w:rsidRDefault="0028430B" w:rsidP="00D36F77">
      <w:pPr>
        <w:pStyle w:val="USTustnpkodeksu"/>
      </w:pPr>
      <w:r>
        <w:t>3.</w:t>
      </w:r>
      <w:r w:rsidR="00D36F77">
        <w:t> </w:t>
      </w:r>
      <w:r>
        <w:t>Minister właściwy do spraw wewnętrznych określi,</w:t>
      </w:r>
      <w:r w:rsidR="00D36F77">
        <w:t xml:space="preserve"> w </w:t>
      </w:r>
      <w:r>
        <w:t>drodze rozporządzenia, zakres, szczegółowe warunki, tryb</w:t>
      </w:r>
      <w:r w:rsidR="00D36F77">
        <w:t xml:space="preserve"> i </w:t>
      </w:r>
      <w:r>
        <w:t>terminy przeprowadzania testu sprawności fizycznej oraz szczegółowy sposób oceniania testu, przypadki,</w:t>
      </w:r>
      <w:r w:rsidR="00D36F77">
        <w:t xml:space="preserve"> w </w:t>
      </w:r>
      <w:r>
        <w:t>jakich mo</w:t>
      </w:r>
      <w:r>
        <w:t>ż</w:t>
      </w:r>
      <w:r>
        <w:t>na zwolnić funkcjonariusza</w:t>
      </w:r>
      <w:r w:rsidR="00D36F77">
        <w:t xml:space="preserve"> z </w:t>
      </w:r>
      <w:r>
        <w:t>testu,</w:t>
      </w:r>
      <w:r w:rsidR="00D36F77">
        <w:t xml:space="preserve"> a </w:t>
      </w:r>
      <w:r>
        <w:t>także przełożonych właściwych</w:t>
      </w:r>
      <w:r w:rsidR="00D36F77">
        <w:t xml:space="preserve"> w </w:t>
      </w:r>
      <w:r>
        <w:t>tych sprawach, uwzględniając charakter służby</w:t>
      </w:r>
      <w:r w:rsidR="00D36F77">
        <w:t xml:space="preserve"> w </w:t>
      </w:r>
      <w:r>
        <w:t>Straży Granicznej oraz okoliczności uzasadniające zwolnienie funkcjonariusza</w:t>
      </w:r>
      <w:r w:rsidR="00D36F77">
        <w:t xml:space="preserve"> z </w:t>
      </w:r>
      <w:r>
        <w:t>testu.</w:t>
      </w:r>
    </w:p>
    <w:p w:rsidR="0028430B" w:rsidRDefault="0028430B" w:rsidP="00D36F77">
      <w:pPr>
        <w:pStyle w:val="USTustnpkodeksu"/>
      </w:pPr>
      <w:r>
        <w:t>4.</w:t>
      </w:r>
      <w:r w:rsidR="00D36F77">
        <w:t> </w:t>
      </w:r>
      <w:r>
        <w:t>Komendant Główny Straży Granicznej określi,</w:t>
      </w:r>
      <w:r w:rsidR="00D36F77">
        <w:t xml:space="preserve"> w </w:t>
      </w:r>
      <w:r>
        <w:t>drodze zarządzenia, rodzaje zajęć</w:t>
      </w:r>
      <w:r w:rsidR="00D36F77">
        <w:t xml:space="preserve"> z </w:t>
      </w:r>
      <w:r>
        <w:t>z</w:t>
      </w:r>
      <w:r w:rsidRPr="0028430B">
        <w:t>a</w:t>
      </w:r>
      <w:r>
        <w:t>kresu wychowania fizyc</w:t>
      </w:r>
      <w:r>
        <w:t>z</w:t>
      </w:r>
      <w:r>
        <w:t>nego lub zajęć sportowych realizowanych</w:t>
      </w:r>
      <w:r w:rsidR="00D36F77">
        <w:t xml:space="preserve"> w </w:t>
      </w:r>
      <w:r>
        <w:t>jednostkach org</w:t>
      </w:r>
      <w:r w:rsidRPr="0028430B">
        <w:t>a</w:t>
      </w:r>
      <w:r>
        <w:t>nizacyjnych Straży Granicznej oraz zadania jednostek</w:t>
      </w:r>
      <w:r w:rsidR="00D36F77">
        <w:t xml:space="preserve"> w </w:t>
      </w:r>
      <w:r>
        <w:t>tym zakresie, mając na wzgl</w:t>
      </w:r>
      <w:r w:rsidRPr="0028430B">
        <w:t>ę</w:t>
      </w:r>
      <w:r>
        <w:t>dzie charakter służby</w:t>
      </w:r>
      <w:r w:rsidR="00D36F77">
        <w:t xml:space="preserve"> w </w:t>
      </w:r>
      <w:r>
        <w:t>Straży Granicznej oraz właściwe przygotowanie funkcjonariuszy do testu sprawności fizycznej.</w:t>
      </w:r>
    </w:p>
    <w:p w:rsidR="0028430B" w:rsidRDefault="0028430B" w:rsidP="00D36F77">
      <w:pPr>
        <w:pStyle w:val="USTustnpkodeksu"/>
      </w:pPr>
      <w:r>
        <w:t>5.</w:t>
      </w:r>
      <w:r w:rsidR="00D36F77">
        <w:t> </w:t>
      </w:r>
      <w:r>
        <w:t>Komendant Główny Straży Granicznej określi,</w:t>
      </w:r>
      <w:r w:rsidR="00D36F77">
        <w:t xml:space="preserve"> w </w:t>
      </w:r>
      <w:r>
        <w:t>drodze zarządzenia, wymagania, jakie powinny spełniać osoby prowadzące zajęcia, mając na uwadze utrzymanie sprawności f</w:t>
      </w:r>
      <w:r w:rsidRPr="0028430B">
        <w:t>i</w:t>
      </w:r>
      <w:r>
        <w:t>zycznej funkcjonariuszy zapewniającej wykonywanie przez nich zadań służbowych, uwzględniając charakter służby</w:t>
      </w:r>
      <w:r w:rsidR="00D36F77">
        <w:t xml:space="preserve"> w </w:t>
      </w:r>
      <w:r>
        <w:t>Straży Granicznej.</w:t>
      </w:r>
    </w:p>
    <w:p w:rsid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40.</w:t>
      </w:r>
      <w:r w:rsidR="00D36F77">
        <w:rPr>
          <w:rStyle w:val="IGindeksgrny"/>
        </w:rPr>
        <w:t> </w:t>
      </w:r>
      <w:r>
        <w:t>1</w:t>
      </w:r>
      <w:r w:rsidRPr="0028430B">
        <w:t xml:space="preserve">. </w:t>
      </w:r>
      <w:r>
        <w:t>Funkcjonarius</w:t>
      </w:r>
      <w:r w:rsidRPr="00F3428C">
        <w:t>z</w:t>
      </w:r>
      <w:r>
        <w:t xml:space="preserve"> może być przeniesiony do pełnienia służby albo delegowany do czasow</w:t>
      </w:r>
      <w:r w:rsidRPr="0028430B">
        <w:t>e</w:t>
      </w:r>
      <w:r>
        <w:t>go pełnienia służby</w:t>
      </w:r>
      <w:r w:rsidR="00D36F77">
        <w:t xml:space="preserve"> w </w:t>
      </w:r>
      <w:r>
        <w:t>innej jednostce organizacyjnej Straży Granicznej lub innej mie</w:t>
      </w:r>
      <w:r w:rsidRPr="0028430B">
        <w:t>j</w:t>
      </w:r>
      <w:r>
        <w:t>scowości</w:t>
      </w:r>
      <w:r w:rsidR="00D36F77">
        <w:t xml:space="preserve"> z </w:t>
      </w:r>
      <w:r>
        <w:t>urzędu lub na własną prośbę.</w:t>
      </w:r>
    </w:p>
    <w:p w:rsidR="0028430B" w:rsidRDefault="0028430B" w:rsidP="00D36F77">
      <w:pPr>
        <w:pStyle w:val="USTustnpkodeksu"/>
        <w:keepNext/>
      </w:pPr>
      <w:r>
        <w:t>2.</w:t>
      </w:r>
      <w:r w:rsidR="00D36F77">
        <w:t> </w:t>
      </w:r>
      <w:r>
        <w:t>Funkcjonariusz może być delegowany do czasowego pełnienia służby:</w:t>
      </w:r>
    </w:p>
    <w:p w:rsidR="0028430B" w:rsidRDefault="0028430B" w:rsidP="00D36F77">
      <w:pPr>
        <w:pStyle w:val="PKTpunkt"/>
      </w:pPr>
      <w:r>
        <w:t>1)</w:t>
      </w:r>
      <w:r w:rsidR="00D36F77">
        <w:tab/>
      </w:r>
      <w:r>
        <w:t>na terytorium innego państwa członkowskiego Unii Europejskiej</w:t>
      </w:r>
      <w:r w:rsidR="00D36F77">
        <w:t xml:space="preserve"> w </w:t>
      </w:r>
      <w:r>
        <w:t>ramach wykon</w:t>
      </w:r>
      <w:r w:rsidRPr="0028430B">
        <w:t>y</w:t>
      </w:r>
      <w:r>
        <w:t>wania zadań określonych</w:t>
      </w:r>
      <w:r w:rsidR="00D36F77">
        <w:t xml:space="preserve"> w </w:t>
      </w:r>
      <w:r>
        <w:t>przepisach prawa Unii Europejskiej lub umowach mi</w:t>
      </w:r>
      <w:r w:rsidRPr="0028430B">
        <w:t>ę</w:t>
      </w:r>
      <w:r>
        <w:t>dzynarodowych wiążących Rzeczpospolitą Polską;</w:t>
      </w:r>
    </w:p>
    <w:p w:rsidR="0028430B" w:rsidRDefault="0028430B" w:rsidP="00D36F77">
      <w:pPr>
        <w:pStyle w:val="PKTpunkt"/>
      </w:pPr>
      <w:r>
        <w:t>2)</w:t>
      </w:r>
      <w:r w:rsidR="00D36F77">
        <w:tab/>
      </w:r>
      <w:r>
        <w:t>na terytorium państw nienależących do Unii Europejskiej</w:t>
      </w:r>
      <w:r w:rsidR="00D36F77">
        <w:t xml:space="preserve"> w </w:t>
      </w:r>
      <w:r>
        <w:t>ramach wykonywania zadań określonych</w:t>
      </w:r>
      <w:r w:rsidR="00D36F77">
        <w:t xml:space="preserve"> w </w:t>
      </w:r>
      <w:r>
        <w:t>umowach międzynarodowych wiążących Rzeczpospolitą Po</w:t>
      </w:r>
      <w:r w:rsidRPr="0028430B">
        <w:t>l</w:t>
      </w:r>
      <w:r>
        <w:t>ską, za jego pisemną zgodą.</w:t>
      </w:r>
    </w:p>
    <w:p w:rsidR="0028430B" w:rsidRPr="0028430B" w:rsidRDefault="0028430B" w:rsidP="00D36F77">
      <w:pPr>
        <w:pStyle w:val="USTustnpkodeksu"/>
      </w:pPr>
      <w:r>
        <w:t>3.</w:t>
      </w:r>
      <w:r w:rsidR="00D36F77">
        <w:t> </w:t>
      </w:r>
      <w:r>
        <w:t>Delegowanie,</w:t>
      </w:r>
      <w:r w:rsidR="00D36F77">
        <w:t xml:space="preserve"> o </w:t>
      </w:r>
      <w:r>
        <w:t>którym mowa</w:t>
      </w:r>
      <w:r w:rsidR="00D36F77">
        <w:t xml:space="preserve"> w ust. 1 i ust. 2 pkt </w:t>
      </w:r>
      <w:r>
        <w:t xml:space="preserve">1, nie może przekraczać </w:t>
      </w:r>
      <w:r w:rsidR="00D36F77">
        <w:t>6 </w:t>
      </w:r>
      <w:r>
        <w:t>miesięcy.</w:t>
      </w:r>
      <w:r w:rsidR="00D36F77">
        <w:t xml:space="preserve"> W </w:t>
      </w:r>
      <w:r>
        <w:t xml:space="preserve">okresie </w:t>
      </w:r>
      <w:r w:rsidR="00D36F77">
        <w:t>2 </w:t>
      </w:r>
      <w:r>
        <w:t>lat od przeni</w:t>
      </w:r>
      <w:r>
        <w:t>e</w:t>
      </w:r>
      <w:r>
        <w:t>sienia do pełnienia służby albo od zakończenia delegowania do czasowego pełnienia służby</w:t>
      </w:r>
      <w:r w:rsidR="00D36F77">
        <w:t xml:space="preserve"> w </w:t>
      </w:r>
      <w:r>
        <w:t>innej jednostce organiz</w:t>
      </w:r>
      <w:r>
        <w:t>a</w:t>
      </w:r>
      <w:r>
        <w:t>cyjnej Straży Granicznej lub innej miejscowości, funkcjonariusz może być, po raz kolejny, przeniesiony do pełnienia słu</w:t>
      </w:r>
      <w:r>
        <w:t>ż</w:t>
      </w:r>
      <w:r>
        <w:t>by albo delegowany do czasowego pełnienia służby</w:t>
      </w:r>
      <w:r w:rsidR="00D36F77">
        <w:t xml:space="preserve"> w </w:t>
      </w:r>
      <w:r>
        <w:t xml:space="preserve">innej jednostce organizacyjnej Straży Granicznej </w:t>
      </w:r>
      <w:r w:rsidRPr="0028430B">
        <w:t>albo innej mie</w:t>
      </w:r>
      <w:r w:rsidRPr="0028430B">
        <w:t>j</w:t>
      </w:r>
      <w:r w:rsidRPr="0028430B">
        <w:t>scowości, tylko za jego pisemną zgodą.</w:t>
      </w:r>
    </w:p>
    <w:p w:rsidR="0028430B" w:rsidRPr="0028430B" w:rsidRDefault="0028430B" w:rsidP="00D36F77">
      <w:pPr>
        <w:pStyle w:val="USTustnpkodeksu"/>
        <w:keepNext/>
      </w:pPr>
      <w:r>
        <w:t>4.</w:t>
      </w:r>
      <w:r w:rsidR="00D36F77">
        <w:t> </w:t>
      </w:r>
      <w:r w:rsidRPr="0028430B">
        <w:t>Do przenoszenia lub delegowania funkcjonariusza właściwi są:</w:t>
      </w:r>
    </w:p>
    <w:p w:rsidR="0028430B" w:rsidRPr="0028430B" w:rsidRDefault="0028430B" w:rsidP="00D36F77">
      <w:pPr>
        <w:pStyle w:val="PKTpunkt"/>
        <w:keepNext/>
      </w:pPr>
      <w:r>
        <w:t>1)</w:t>
      </w:r>
      <w:r w:rsidR="00D36F77">
        <w:tab/>
      </w:r>
      <w:r>
        <w:t>Komendant Główny Straży Granicznej:</w:t>
      </w:r>
    </w:p>
    <w:p w:rsidR="0028430B" w:rsidRDefault="0028430B" w:rsidP="00D36F77">
      <w:pPr>
        <w:pStyle w:val="LITlitera"/>
      </w:pPr>
      <w:r>
        <w:t>a)</w:t>
      </w:r>
      <w:r w:rsidR="00D36F77">
        <w:tab/>
      </w:r>
      <w:r>
        <w:t>na terytorium Rzeczypospolitej Polskiej,</w:t>
      </w:r>
    </w:p>
    <w:p w:rsidR="0028430B" w:rsidRDefault="0028430B" w:rsidP="00D36F77">
      <w:pPr>
        <w:pStyle w:val="LITlitera"/>
      </w:pPr>
      <w:r>
        <w:t>b)</w:t>
      </w:r>
      <w:r w:rsidR="00D36F77">
        <w:tab/>
      </w:r>
      <w:r>
        <w:t>na terytorium innych państw członkowskich Unii Europejskiej</w:t>
      </w:r>
      <w:r w:rsidR="00D36F77">
        <w:t xml:space="preserve"> w </w:t>
      </w:r>
      <w:r>
        <w:t>ramach wyk</w:t>
      </w:r>
      <w:r w:rsidRPr="0028430B">
        <w:t>o</w:t>
      </w:r>
      <w:r>
        <w:t>nywania zadań,</w:t>
      </w:r>
      <w:r w:rsidR="00D36F77">
        <w:t xml:space="preserve"> o </w:t>
      </w:r>
      <w:r>
        <w:t>których mowa</w:t>
      </w:r>
      <w:r w:rsidR="00D36F77">
        <w:t xml:space="preserve"> w ust. 2 pkt </w:t>
      </w:r>
      <w:r>
        <w:t>1,</w:t>
      </w:r>
      <w:r w:rsidR="00D36F77">
        <w:t xml:space="preserve"> w </w:t>
      </w:r>
      <w:r>
        <w:t>przypadku gdy zadania te w</w:t>
      </w:r>
      <w:r w:rsidRPr="0028430B">
        <w:t>y</w:t>
      </w:r>
      <w:r>
        <w:t>konują funkcjonariusze pełniący służbę</w:t>
      </w:r>
      <w:r w:rsidR="00D36F77">
        <w:t xml:space="preserve"> w </w:t>
      </w:r>
      <w:r>
        <w:t>Komendzie Głównej Straży Granic</w:t>
      </w:r>
      <w:r w:rsidRPr="0028430B">
        <w:t>z</w:t>
      </w:r>
      <w:r>
        <w:t>nej, funkcjonariusze więcej niż jednego oddziału Straży Granicznej lub gdy Komendant Główny Straży Granicznej tak zdecyduje,</w:t>
      </w:r>
    </w:p>
    <w:p w:rsidR="0028430B" w:rsidRDefault="0028430B" w:rsidP="00D36F77">
      <w:pPr>
        <w:pStyle w:val="LITlitera"/>
      </w:pPr>
      <w:r>
        <w:t>c)</w:t>
      </w:r>
      <w:r w:rsidR="00D36F77">
        <w:tab/>
      </w:r>
      <w:r>
        <w:t>na terytorium państw nienależących do Unii Europejskiej</w:t>
      </w:r>
      <w:r w:rsidR="00D36F77">
        <w:t xml:space="preserve"> w </w:t>
      </w:r>
      <w:r>
        <w:t>ramach wykonyw</w:t>
      </w:r>
      <w:r w:rsidRPr="0028430B">
        <w:t>a</w:t>
      </w:r>
      <w:r>
        <w:t>nia zadań,</w:t>
      </w:r>
      <w:r w:rsidR="00D36F77">
        <w:t xml:space="preserve"> o </w:t>
      </w:r>
      <w:r>
        <w:t>których mowa</w:t>
      </w:r>
      <w:r w:rsidR="00D36F77">
        <w:t xml:space="preserve"> w ust. 2 pkt </w:t>
      </w:r>
      <w:r>
        <w:t>2;</w:t>
      </w:r>
    </w:p>
    <w:p w:rsidR="0028430B" w:rsidRDefault="0028430B" w:rsidP="00D36F77">
      <w:pPr>
        <w:pStyle w:val="PKTpunkt"/>
        <w:keepNext/>
      </w:pPr>
      <w:r>
        <w:t>2)</w:t>
      </w:r>
      <w:r w:rsidR="00D36F77">
        <w:tab/>
      </w:r>
      <w:r>
        <w:t>komendant oddziału Straży Granicznej:</w:t>
      </w:r>
    </w:p>
    <w:p w:rsidR="0028430B" w:rsidRPr="0028430B" w:rsidRDefault="0028430B" w:rsidP="00D36F77">
      <w:pPr>
        <w:pStyle w:val="LITlitera"/>
      </w:pPr>
      <w:r>
        <w:t>a)</w:t>
      </w:r>
      <w:r w:rsidR="00D36F77">
        <w:tab/>
      </w:r>
      <w:r>
        <w:t>w ramach terytorialnego zasięgu działania oddziału Straży Granicznej,</w:t>
      </w:r>
    </w:p>
    <w:p w:rsidR="0028430B" w:rsidRPr="0028430B" w:rsidRDefault="0028430B" w:rsidP="00D36F77">
      <w:pPr>
        <w:pStyle w:val="LITlitera"/>
      </w:pPr>
      <w:r>
        <w:t>b)</w:t>
      </w:r>
      <w:r w:rsidR="00D36F77">
        <w:tab/>
      </w:r>
      <w:r>
        <w:t>na terytorium innych państw członkowskich Unii Europejskiej</w:t>
      </w:r>
      <w:r w:rsidR="00D36F77">
        <w:t xml:space="preserve"> w </w:t>
      </w:r>
      <w:r>
        <w:t>ramach wyk</w:t>
      </w:r>
      <w:r w:rsidRPr="0028430B">
        <w:t>onywania zadań,</w:t>
      </w:r>
      <w:r w:rsidR="00D36F77" w:rsidRPr="0028430B">
        <w:t xml:space="preserve"> o</w:t>
      </w:r>
      <w:r w:rsidR="00D36F77">
        <w:t> </w:t>
      </w:r>
      <w:r w:rsidRPr="0028430B">
        <w:t>których mowa</w:t>
      </w:r>
      <w:r w:rsidR="00D36F77" w:rsidRPr="0028430B">
        <w:t xml:space="preserve"> w</w:t>
      </w:r>
      <w:r w:rsidR="00D36F77">
        <w:t> ust. </w:t>
      </w:r>
      <w:r w:rsidR="00D36F77" w:rsidRPr="0028430B">
        <w:t>2</w:t>
      </w:r>
      <w:r w:rsidR="00D36F77">
        <w:t xml:space="preserve"> pkt </w:t>
      </w:r>
      <w:r w:rsidRPr="0028430B">
        <w:t>1,</w:t>
      </w:r>
      <w:r w:rsidR="00D36F77" w:rsidRPr="0028430B">
        <w:t xml:space="preserve"> w</w:t>
      </w:r>
      <w:r w:rsidR="00D36F77">
        <w:t> </w:t>
      </w:r>
      <w:r w:rsidRPr="0028430B">
        <w:t>przypadku gdy zadania te wykonują podlegli mu funkcjonariusze.</w:t>
      </w:r>
    </w:p>
    <w:p w:rsidR="0028430B" w:rsidRDefault="0028430B" w:rsidP="00D36F77">
      <w:pPr>
        <w:pStyle w:val="USTustnpkodeksu"/>
        <w:keepNext/>
      </w:pPr>
      <w:r>
        <w:t>5.</w:t>
      </w:r>
      <w:r w:rsidR="00D36F77">
        <w:t> </w:t>
      </w:r>
      <w:r>
        <w:t>Minister właściwy do spraw wewnętrznych określi,</w:t>
      </w:r>
      <w:r w:rsidR="00D36F77">
        <w:t xml:space="preserve"> w </w:t>
      </w:r>
      <w:r>
        <w:t>drodze rozporządzenia, należności</w:t>
      </w:r>
      <w:r w:rsidR="00D36F77">
        <w:t xml:space="preserve"> i </w:t>
      </w:r>
      <w:r>
        <w:t>świadczenia przysług</w:t>
      </w:r>
      <w:r>
        <w:t>u</w:t>
      </w:r>
      <w:r>
        <w:t>jące funkcjonariuszom delegowanym do pełnienia służby poza granicami państwa, uwzględniając:</w:t>
      </w:r>
    </w:p>
    <w:p w:rsidR="0028430B" w:rsidRDefault="0028430B" w:rsidP="00D36F77">
      <w:pPr>
        <w:pStyle w:val="PKTpunkt"/>
      </w:pPr>
      <w:r>
        <w:t>1)</w:t>
      </w:r>
      <w:r w:rsidR="00D36F77">
        <w:tab/>
      </w:r>
      <w:r>
        <w:t>charakter lub zakres zadań wykonywanych przez funkcjonariusza;</w:t>
      </w:r>
    </w:p>
    <w:p w:rsidR="0028430B" w:rsidRDefault="0028430B" w:rsidP="00D36F77">
      <w:pPr>
        <w:pStyle w:val="PKTpunkt"/>
      </w:pPr>
      <w:r>
        <w:t>2)</w:t>
      </w:r>
      <w:r w:rsidR="00D36F77">
        <w:tab/>
      </w:r>
      <w:r>
        <w:t>rodzaje, warunki przyznawania oraz wysokość dodatkowych świadczeń związanych</w:t>
      </w:r>
      <w:r w:rsidR="00D36F77">
        <w:t xml:space="preserve"> z </w:t>
      </w:r>
      <w:r>
        <w:t>delegowaniem;</w:t>
      </w:r>
    </w:p>
    <w:p w:rsidR="0028430B" w:rsidRDefault="0028430B" w:rsidP="00D36F77">
      <w:pPr>
        <w:pStyle w:val="PKTpunkt"/>
      </w:pPr>
      <w:r>
        <w:t>3)</w:t>
      </w:r>
      <w:r w:rsidR="00D36F77">
        <w:tab/>
      </w:r>
      <w:r>
        <w:t>możliwość ograniczenia</w:t>
      </w:r>
      <w:r w:rsidR="00D36F77">
        <w:t xml:space="preserve"> w </w:t>
      </w:r>
      <w:r>
        <w:t>całości albo</w:t>
      </w:r>
      <w:r w:rsidR="00D36F77">
        <w:t xml:space="preserve"> w </w:t>
      </w:r>
      <w:r>
        <w:t>części należności przysługujących fun</w:t>
      </w:r>
      <w:r w:rsidRPr="0028430B">
        <w:t>k</w:t>
      </w:r>
      <w:r>
        <w:t>cjonariuszowi</w:t>
      </w:r>
      <w:r w:rsidR="00D36F77">
        <w:t xml:space="preserve"> z </w:t>
      </w:r>
      <w:r>
        <w:t>tytułu odbywania zagranicznych podróży służbowych</w:t>
      </w:r>
      <w:r w:rsidR="00D36F77">
        <w:t xml:space="preserve"> w </w:t>
      </w:r>
      <w:r>
        <w:t>przypadku otrzymywania ze źródła zagranicznego wynagrodzenia lub innych świadczeń bądź należności przeznaczonych na pokrycie kosztów delegowania;</w:t>
      </w:r>
    </w:p>
    <w:p w:rsidR="0028430B" w:rsidRDefault="0028430B" w:rsidP="00D36F77">
      <w:pPr>
        <w:pStyle w:val="PKTpunkt"/>
      </w:pPr>
      <w:r>
        <w:t>4)</w:t>
      </w:r>
      <w:r w:rsidR="00D36F77">
        <w:tab/>
      </w:r>
      <w:r>
        <w:t>szczegółowe prawa</w:t>
      </w:r>
      <w:r w:rsidR="00D36F77">
        <w:t xml:space="preserve"> i </w:t>
      </w:r>
      <w:r>
        <w:t>obowiązki delegowanego,</w:t>
      </w:r>
      <w:r w:rsidR="00D36F77">
        <w:t xml:space="preserve"> w </w:t>
      </w:r>
      <w:r>
        <w:t>tym wymóg zapewnienia po z</w:t>
      </w:r>
      <w:r w:rsidRPr="0028430B">
        <w:t>a</w:t>
      </w:r>
      <w:r>
        <w:t>kończeniu delegowania warunków służby co najmniej równorzędnych do istniej</w:t>
      </w:r>
      <w:r w:rsidRPr="0028430B">
        <w:t>ą</w:t>
      </w:r>
      <w:r>
        <w:t>cych przed delegowaniem;</w:t>
      </w:r>
    </w:p>
    <w:p w:rsidR="0028430B" w:rsidRDefault="0028430B" w:rsidP="00D36F77">
      <w:pPr>
        <w:pStyle w:val="PKTpunkt"/>
      </w:pPr>
      <w:r>
        <w:t>5)</w:t>
      </w:r>
      <w:r w:rsidR="00D36F77">
        <w:tab/>
      </w:r>
      <w:r>
        <w:t>tryb postępowania</w:t>
      </w:r>
      <w:r w:rsidR="00D36F77">
        <w:t xml:space="preserve"> i </w:t>
      </w:r>
      <w:r>
        <w:t>właściwość przełożonych</w:t>
      </w:r>
      <w:r w:rsidR="00D36F77">
        <w:t xml:space="preserve"> w </w:t>
      </w:r>
      <w:r>
        <w:t>tych sprawach,</w:t>
      </w:r>
      <w:r w:rsidR="00D36F77">
        <w:t xml:space="preserve"> w </w:t>
      </w:r>
      <w:r>
        <w:t>szczególności</w:t>
      </w:r>
      <w:r w:rsidR="00D36F77">
        <w:t xml:space="preserve"> w </w:t>
      </w:r>
      <w:r>
        <w:t>zakresie wnioskowania</w:t>
      </w:r>
      <w:r w:rsidR="00D36F77">
        <w:t xml:space="preserve"> o </w:t>
      </w:r>
      <w:r>
        <w:t>delegowanie, odwołania</w:t>
      </w:r>
      <w:r w:rsidR="00D36F77">
        <w:t xml:space="preserve"> z </w:t>
      </w:r>
      <w:r>
        <w:t>delegowania,</w:t>
      </w:r>
      <w:r w:rsidR="00D36F77">
        <w:t xml:space="preserve"> a </w:t>
      </w:r>
      <w:r>
        <w:t>także wypłaty należności przysługujących delegowanemu, oraz podmioty zagraniczne, które mogą inicjować postępowanie</w:t>
      </w:r>
      <w:r w:rsidR="00D36F77">
        <w:t xml:space="preserve"> w </w:t>
      </w:r>
      <w:r>
        <w:t>tych sprawach.</w:t>
      </w:r>
    </w:p>
    <w:p w:rsidR="0028430B" w:rsidRDefault="0028430B" w:rsidP="00D36F77">
      <w:pPr>
        <w:pStyle w:val="USTustnpkodeksu"/>
      </w:pPr>
      <w:r>
        <w:t>6.</w:t>
      </w:r>
      <w:r w:rsidR="00D36F77">
        <w:t> </w:t>
      </w:r>
      <w:r>
        <w:t>Rozporządzenie,</w:t>
      </w:r>
      <w:r w:rsidR="00D36F77">
        <w:t xml:space="preserve"> o </w:t>
      </w:r>
      <w:r>
        <w:t>którym mowa</w:t>
      </w:r>
      <w:r w:rsidR="00D36F77">
        <w:t xml:space="preserve"> w ust. </w:t>
      </w:r>
      <w:r>
        <w:t>5, powinno uzależnić zakres uprawnień deleg</w:t>
      </w:r>
      <w:r w:rsidRPr="0028430B">
        <w:t>o</w:t>
      </w:r>
      <w:r>
        <w:t>wanego od charakteru lub rodzaju wykonywanych zadań, czasu trwania delegowania, warunków bytowych</w:t>
      </w:r>
      <w:r w:rsidR="00D36F77">
        <w:t xml:space="preserve"> i </w:t>
      </w:r>
      <w:r>
        <w:t>kosztów związanych</w:t>
      </w:r>
      <w:r w:rsidR="00D36F77">
        <w:t xml:space="preserve"> z </w:t>
      </w:r>
      <w:r>
        <w:t>delegowaniem oraz zakresu uprawnień</w:t>
      </w:r>
      <w:r w:rsidR="00D36F77">
        <w:t xml:space="preserve"> i </w:t>
      </w:r>
      <w:r>
        <w:t>świadczeń przyznanych przez podmiot zagraniczny.</w:t>
      </w:r>
    </w:p>
    <w:p w:rsidR="0028430B" w:rsidRDefault="0028430B" w:rsidP="00D36F77">
      <w:pPr>
        <w:pStyle w:val="USTustnpkodeksu"/>
      </w:pPr>
      <w:r>
        <w:t>7.</w:t>
      </w:r>
      <w:r w:rsidR="00D36F77">
        <w:t> </w:t>
      </w:r>
      <w:r>
        <w:t>Minister właściwy do spraw wewnętrznych</w:t>
      </w:r>
      <w:r w:rsidR="00D36F77">
        <w:t xml:space="preserve"> w </w:t>
      </w:r>
      <w:r>
        <w:t>porozumieniu</w:t>
      </w:r>
      <w:r w:rsidR="00D36F77">
        <w:t xml:space="preserve"> z </w:t>
      </w:r>
      <w:r>
        <w:t>ministrem właściwym do spraw zdrowia określi,</w:t>
      </w:r>
      <w:r w:rsidR="00D36F77">
        <w:t xml:space="preserve"> w </w:t>
      </w:r>
      <w:r>
        <w:t xml:space="preserve">drodze rozporządzenia, warunki otrzymywania </w:t>
      </w:r>
      <w:r w:rsidRPr="00F3428C">
        <w:t>świadczeń</w:t>
      </w:r>
      <w:r>
        <w:t xml:space="preserve"> opi</w:t>
      </w:r>
      <w:r w:rsidRPr="0028430B">
        <w:t>e</w:t>
      </w:r>
      <w:r>
        <w:t>ki zdrowotnej,</w:t>
      </w:r>
      <w:r w:rsidR="00D36F77">
        <w:t xml:space="preserve"> o </w:t>
      </w:r>
      <w:r>
        <w:t>których mowa</w:t>
      </w:r>
      <w:r w:rsidR="00D36F77">
        <w:t xml:space="preserve"> w art. </w:t>
      </w:r>
      <w:r>
        <w:t>4</w:t>
      </w:r>
      <w:r w:rsidR="00D36F77">
        <w:t>2 ust. 2 </w:t>
      </w:r>
      <w:r>
        <w:t>ustawy</w:t>
      </w:r>
      <w:r w:rsidR="00D36F77">
        <w:t xml:space="preserve"> z </w:t>
      </w:r>
      <w:r>
        <w:t>dnia 2</w:t>
      </w:r>
      <w:r w:rsidR="00D36F77">
        <w:t>7 </w:t>
      </w:r>
      <w:r>
        <w:t>sierpnia 200</w:t>
      </w:r>
      <w:r w:rsidR="00D36F77">
        <w:t>4 </w:t>
      </w:r>
      <w:r>
        <w:t>r.</w:t>
      </w:r>
      <w:r w:rsidR="00D36F77">
        <w:t xml:space="preserve"> o </w:t>
      </w:r>
      <w:r>
        <w:t>świa</w:t>
      </w:r>
      <w:r w:rsidRPr="0028430B">
        <w:t>d</w:t>
      </w:r>
      <w:r>
        <w:t>czeniach opieki zdrowotnej finansowanych ze środków publicznych (</w:t>
      </w:r>
      <w:r w:rsidR="00D36F77">
        <w:t>Dz. U. z </w:t>
      </w:r>
      <w:r>
        <w:t>200</w:t>
      </w:r>
      <w:r w:rsidR="00D36F77">
        <w:t>8 </w:t>
      </w:r>
      <w:r>
        <w:t>r.</w:t>
      </w:r>
      <w:r w:rsidR="00D36F77">
        <w:t xml:space="preserve"> Nr </w:t>
      </w:r>
      <w:r>
        <w:t>164,</w:t>
      </w:r>
      <w:r w:rsidR="00D36F77">
        <w:t xml:space="preserve"> poz. </w:t>
      </w:r>
      <w:r>
        <w:t>1027,</w:t>
      </w:r>
      <w:r w:rsidR="00D36F77">
        <w:t xml:space="preserve"> z </w:t>
      </w:r>
      <w:proofErr w:type="spellStart"/>
      <w:r>
        <w:t>późn</w:t>
      </w:r>
      <w:proofErr w:type="spellEnd"/>
      <w:r>
        <w:t>. zm.</w:t>
      </w:r>
      <w:r w:rsidRPr="00D36F77">
        <w:rPr>
          <w:rStyle w:val="IGindeksgrny"/>
        </w:rPr>
        <w:footnoteReference w:id="60"/>
      </w:r>
      <w:r w:rsidRPr="00D36F77">
        <w:rPr>
          <w:rStyle w:val="IGindeksgrny"/>
        </w:rPr>
        <w:t>)</w:t>
      </w:r>
      <w:r>
        <w:t>), przez funkcjonariuszy,</w:t>
      </w:r>
      <w:r w:rsidR="00D36F77">
        <w:t xml:space="preserve"> o </w:t>
      </w:r>
      <w:r>
        <w:t>których mowa</w:t>
      </w:r>
      <w:r w:rsidR="00D36F77">
        <w:t xml:space="preserve"> w ust. 2 oraz w art. </w:t>
      </w:r>
      <w:r>
        <w:t>147e</w:t>
      </w:r>
      <w:r w:rsidR="00D36F77">
        <w:t xml:space="preserve"> ust. </w:t>
      </w:r>
      <w:r>
        <w:t>1,</w:t>
      </w:r>
      <w:r w:rsidR="00D36F77">
        <w:t xml:space="preserve"> w </w:t>
      </w:r>
      <w:r>
        <w:t>związku</w:t>
      </w:r>
      <w:r w:rsidR="00D36F77">
        <w:t xml:space="preserve"> z </w:t>
      </w:r>
      <w:r>
        <w:t>urazami nabytymi podczas wykonywania zadań poza gr</w:t>
      </w:r>
      <w:r w:rsidRPr="0028430B">
        <w:t>a</w:t>
      </w:r>
      <w:r>
        <w:t>nicami państwa oraz sposób</w:t>
      </w:r>
      <w:r w:rsidR="00D36F77">
        <w:t xml:space="preserve"> i </w:t>
      </w:r>
      <w:r>
        <w:t>tryb finansowania ponoszonych kosztów, uwzględniając zasady wydatkowania środków publicznych.</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40a.</w:t>
      </w:r>
      <w:r w:rsidR="00D36F77">
        <w:t> </w:t>
      </w:r>
      <w:r>
        <w:t>1. Funkcjonariusza można skierować do wykonywania zadań służbowych polegających na udzielaniu p</w:t>
      </w:r>
      <w:r>
        <w:t>o</w:t>
      </w:r>
      <w:r>
        <w:t>mocy Policji,</w:t>
      </w:r>
      <w:r w:rsidR="00D36F77">
        <w:t xml:space="preserve"> o </w:t>
      </w:r>
      <w:r>
        <w:t>których mowa</w:t>
      </w:r>
      <w:r w:rsidR="00D36F77">
        <w:t xml:space="preserve"> w art. </w:t>
      </w:r>
      <w:r>
        <w:t>18b</w:t>
      </w:r>
      <w:r w:rsidR="00D36F77">
        <w:t xml:space="preserve"> ust. 1 </w:t>
      </w:r>
      <w:r>
        <w:t>ustawy</w:t>
      </w:r>
      <w:r w:rsidR="00D36F77">
        <w:t xml:space="preserve"> z </w:t>
      </w:r>
      <w:r>
        <w:t xml:space="preserve">dnia </w:t>
      </w:r>
      <w:r w:rsidR="00D36F77">
        <w:t>6 </w:t>
      </w:r>
      <w:r>
        <w:t>kwietnia 199</w:t>
      </w:r>
      <w:r w:rsidR="00D36F77">
        <w:t>0 </w:t>
      </w:r>
      <w:r>
        <w:t>r.</w:t>
      </w:r>
      <w:r w:rsidR="00D36F77">
        <w:t xml:space="preserve"> o </w:t>
      </w:r>
      <w:r>
        <w:t>Policji (</w:t>
      </w:r>
      <w:r w:rsidR="00D36F77">
        <w:t>Dz. U. z </w:t>
      </w:r>
      <w:r>
        <w:t>20</w:t>
      </w:r>
      <w:r w:rsidRPr="0028430B">
        <w:t>1</w:t>
      </w:r>
      <w:r w:rsidR="00D36F77" w:rsidRPr="0028430B">
        <w:t>1</w:t>
      </w:r>
      <w:r w:rsidR="00D36F77">
        <w:t> </w:t>
      </w:r>
      <w:r w:rsidRPr="0028430B">
        <w:t>r.</w:t>
      </w:r>
      <w:r w:rsidR="00D36F77">
        <w:t xml:space="preserve"> Nr </w:t>
      </w:r>
      <w:r w:rsidRPr="0028430B">
        <w:t>287,</w:t>
      </w:r>
      <w:r w:rsidR="00D36F77">
        <w:t xml:space="preserve"> poz. </w:t>
      </w:r>
      <w:r w:rsidRPr="0028430B">
        <w:t>1687,</w:t>
      </w:r>
      <w:r w:rsidR="00D36F77" w:rsidRPr="0028430B">
        <w:t xml:space="preserve"> z</w:t>
      </w:r>
      <w:r w:rsidR="00D36F77">
        <w:t> </w:t>
      </w:r>
      <w:proofErr w:type="spellStart"/>
      <w:r w:rsidRPr="0028430B">
        <w:t>późn</w:t>
      </w:r>
      <w:proofErr w:type="spellEnd"/>
      <w:r w:rsidRPr="0028430B">
        <w:t>. zm.</w:t>
      </w:r>
      <w:r w:rsidRPr="00D36F77">
        <w:rPr>
          <w:rStyle w:val="IGindeksgrny"/>
        </w:rPr>
        <w:footnoteReference w:id="61"/>
      </w:r>
      <w:r w:rsidRPr="00D36F77">
        <w:rPr>
          <w:rStyle w:val="IGindeksgrny"/>
        </w:rPr>
        <w:t>)</w:t>
      </w:r>
      <w:r w:rsidRPr="0028430B">
        <w:t>).</w:t>
      </w:r>
    </w:p>
    <w:p w:rsidR="0028430B" w:rsidRPr="0028430B" w:rsidRDefault="0028430B" w:rsidP="00D36F77">
      <w:pPr>
        <w:pStyle w:val="USTustnpkodeksu"/>
      </w:pPr>
      <w:r>
        <w:t>2.</w:t>
      </w:r>
      <w:r w:rsidR="00D36F77">
        <w:t> W </w:t>
      </w:r>
      <w:r>
        <w:t>przypadku gdy skierowanie,</w:t>
      </w:r>
      <w:r w:rsidR="00D36F77">
        <w:t xml:space="preserve"> o </w:t>
      </w:r>
      <w:r>
        <w:t>którym mowa</w:t>
      </w:r>
      <w:r w:rsidR="00D36F77">
        <w:t xml:space="preserve"> w ust. </w:t>
      </w:r>
      <w:r>
        <w:t>1, obejmuje wykonywanie zadań służbowych</w:t>
      </w:r>
      <w:r w:rsidR="00D36F77">
        <w:t xml:space="preserve"> w </w:t>
      </w:r>
      <w:r>
        <w:t>innej mie</w:t>
      </w:r>
      <w:r>
        <w:t>j</w:t>
      </w:r>
      <w:r>
        <w:t>scowości niż miejscowość pełnienia służby lub poza terytoria</w:t>
      </w:r>
      <w:r w:rsidRPr="0028430B">
        <w:t>lnym zasięgiem działania jednostki organizacyjnej Straży Granicznej,</w:t>
      </w:r>
      <w:r w:rsidR="00D36F77" w:rsidRPr="0028430B">
        <w:t xml:space="preserve"> w</w:t>
      </w:r>
      <w:r w:rsidR="00D36F77">
        <w:t> </w:t>
      </w:r>
      <w:r w:rsidRPr="0028430B">
        <w:t xml:space="preserve">której funkcjonariusz pełni służbę, skierowanie następuje na okres nie dłuższy niż </w:t>
      </w:r>
      <w:r w:rsidR="00D36F77" w:rsidRPr="0028430B">
        <w:t>3</w:t>
      </w:r>
      <w:r w:rsidR="00D36F77">
        <w:t> </w:t>
      </w:r>
      <w:r w:rsidRPr="0028430B">
        <w:t>miesiące</w:t>
      </w:r>
      <w:r w:rsidR="00D36F77" w:rsidRPr="0028430B">
        <w:t xml:space="preserve"> w</w:t>
      </w:r>
      <w:r w:rsidR="00D36F77">
        <w:t> </w:t>
      </w:r>
      <w:r w:rsidRPr="0028430B">
        <w:t>roku kale</w:t>
      </w:r>
      <w:r w:rsidRPr="0028430B">
        <w:t>n</w:t>
      </w:r>
      <w:r w:rsidRPr="0028430B">
        <w:t>darzowym.</w:t>
      </w:r>
    </w:p>
    <w:p w:rsidR="0028430B" w:rsidRPr="0028430B" w:rsidRDefault="0028430B" w:rsidP="00D36F77">
      <w:pPr>
        <w:pStyle w:val="USTustnpkodeksu"/>
      </w:pPr>
      <w:r>
        <w:t>3.</w:t>
      </w:r>
      <w:r w:rsidRPr="00D36F77">
        <w:rPr>
          <w:rStyle w:val="IGindeksgrny"/>
        </w:rPr>
        <w:footnoteReference w:id="62"/>
      </w:r>
      <w:r w:rsidRPr="00D36F77">
        <w:rPr>
          <w:rStyle w:val="IGindeksgrny"/>
        </w:rPr>
        <w:t>)</w:t>
      </w:r>
      <w:r w:rsidR="00D36F77">
        <w:t> </w:t>
      </w:r>
      <w:r w:rsidRPr="0028430B">
        <w:t>Skierowanie,</w:t>
      </w:r>
      <w:r w:rsidR="00D36F77" w:rsidRPr="0028430B">
        <w:t xml:space="preserve"> o</w:t>
      </w:r>
      <w:r w:rsidR="00D36F77">
        <w:t> </w:t>
      </w:r>
      <w:r w:rsidRPr="0028430B">
        <w:t>którym mowa</w:t>
      </w:r>
      <w:r w:rsidR="00D36F77" w:rsidRPr="0028430B">
        <w:t xml:space="preserve"> w</w:t>
      </w:r>
      <w:r w:rsidR="00D36F77">
        <w:t> ust. </w:t>
      </w:r>
      <w:r w:rsidRPr="0028430B">
        <w:t>1, następuje na podstawie polecenia Komendanta Głównego Straży Gr</w:t>
      </w:r>
      <w:r w:rsidRPr="0028430B">
        <w:t>a</w:t>
      </w:r>
      <w:r w:rsidRPr="0028430B">
        <w:t>nicznej, komendanta oddziału Straży Granicznej, komendanta ośrodka szkolenia Straży Granicznej albo komendanta ośrodka Straży Granicznej.</w:t>
      </w:r>
      <w:r w:rsidR="00D36F77" w:rsidRPr="0028430B">
        <w:t xml:space="preserve"> W</w:t>
      </w:r>
      <w:r w:rsidR="00D36F77">
        <w:t> </w:t>
      </w:r>
      <w:r w:rsidRPr="0028430B">
        <w:t>przypadku wydania polecenia</w:t>
      </w:r>
      <w:r w:rsidR="00D36F77" w:rsidRPr="0028430B">
        <w:t xml:space="preserve"> w</w:t>
      </w:r>
      <w:r w:rsidR="00D36F77">
        <w:t> </w:t>
      </w:r>
      <w:r w:rsidRPr="0028430B">
        <w:t>formie ustnej funkcjonariusz otrzymuje potwierdzenie wydania tego polecenia na piśmie nie później niż</w:t>
      </w:r>
      <w:r w:rsidR="00D36F77" w:rsidRPr="0028430B">
        <w:t xml:space="preserve"> w</w:t>
      </w:r>
      <w:r w:rsidR="00D36F77">
        <w:t> </w:t>
      </w:r>
      <w:r w:rsidRPr="0028430B">
        <w:t xml:space="preserve">ciągu </w:t>
      </w:r>
      <w:r w:rsidR="00D36F77" w:rsidRPr="0028430B">
        <w:t>3</w:t>
      </w:r>
      <w:r w:rsidR="00D36F77">
        <w:t> </w:t>
      </w:r>
      <w:r w:rsidRPr="0028430B">
        <w:t>dni od dnia jego wydania.</w:t>
      </w:r>
    </w:p>
    <w:p w:rsidR="0028430B" w:rsidRPr="0028430B" w:rsidRDefault="0028430B" w:rsidP="00D36F77">
      <w:pPr>
        <w:pStyle w:val="USTustnpkodeksu"/>
      </w:pPr>
      <w:r>
        <w:t>4.</w:t>
      </w:r>
      <w:r w:rsidR="00D36F77">
        <w:t> </w:t>
      </w:r>
      <w:r>
        <w:t>Funkcjonariuszowi skierowanemu do wykonywania zadań służbowych</w:t>
      </w:r>
      <w:r w:rsidR="00D36F77">
        <w:t xml:space="preserve"> w </w:t>
      </w:r>
      <w:r>
        <w:t>innej miejsc</w:t>
      </w:r>
      <w:r w:rsidRPr="0028430B">
        <w:t>owości niż miejscowość pełnienia służby przysługują należności</w:t>
      </w:r>
      <w:r w:rsidR="00D36F77" w:rsidRPr="0028430B">
        <w:t xml:space="preserve"> z</w:t>
      </w:r>
      <w:r w:rsidR="00D36F77">
        <w:t> </w:t>
      </w:r>
      <w:r w:rsidRPr="0028430B">
        <w:t>tytułu podróży służbowych.</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41.</w:t>
      </w:r>
      <w:r w:rsidR="00D36F77">
        <w:t> </w:t>
      </w:r>
      <w:r>
        <w:t>1. Funkcjonariuszowi można powierzyć pełnienie obowiązków służbowych na innym st</w:t>
      </w:r>
      <w:r w:rsidRPr="0028430B">
        <w:t>anowisku na czas nieprzekraczający 1</w:t>
      </w:r>
      <w:r w:rsidR="00D36F77" w:rsidRPr="0028430B">
        <w:t>2</w:t>
      </w:r>
      <w:r w:rsidR="00D36F77">
        <w:t> </w:t>
      </w:r>
      <w:r w:rsidRPr="0028430B">
        <w:t>miesięcy.</w:t>
      </w:r>
      <w:r w:rsidR="00D36F77" w:rsidRPr="0028430B">
        <w:t xml:space="preserve"> W</w:t>
      </w:r>
      <w:r w:rsidR="00D36F77">
        <w:t> </w:t>
      </w:r>
      <w:r w:rsidRPr="0028430B">
        <w:t>okresie tym funkcjonariuszowi przysługuje uposażenie stosownie do powierzonego stanowiska, lecz nie niższe od dotychczasowego.</w:t>
      </w:r>
    </w:p>
    <w:p w:rsidR="0028430B" w:rsidRPr="0028430B" w:rsidRDefault="0028430B" w:rsidP="00D36F77">
      <w:pPr>
        <w:pStyle w:val="USTustnpkodeksu"/>
      </w:pPr>
      <w:r>
        <w:t>2.</w:t>
      </w:r>
      <w:r w:rsidR="00D36F77">
        <w:t> </w:t>
      </w:r>
      <w:r>
        <w:t>Funkcjonariusza można oddelegować do wykonywania pracy poza Strażą Graniczną.</w:t>
      </w:r>
    </w:p>
    <w:p w:rsidR="0028430B" w:rsidRPr="0028430B" w:rsidRDefault="0028430B" w:rsidP="00D36F77">
      <w:pPr>
        <w:pStyle w:val="USTustnpkodeksu"/>
      </w:pPr>
      <w:r>
        <w:t>3.</w:t>
      </w:r>
      <w:r w:rsidR="00D36F77">
        <w:t> </w:t>
      </w:r>
      <w:r>
        <w:t>Minister właściwy do spraw wewnętrznych określi,</w:t>
      </w:r>
      <w:r w:rsidR="00D36F77">
        <w:t xml:space="preserve"> w </w:t>
      </w:r>
      <w:r>
        <w:t>drodze rozporządzenia, warunki</w:t>
      </w:r>
      <w:r w:rsidR="00D36F77">
        <w:t xml:space="preserve"> i </w:t>
      </w:r>
      <w:r>
        <w:t>tryb oddelegowania, prz</w:t>
      </w:r>
      <w:r>
        <w:t>y</w:t>
      </w:r>
      <w:r>
        <w:t>znawania uposażenia oraz innych świadczeń przysługujących funkcjonariuszowi</w:t>
      </w:r>
      <w:r w:rsidR="00D36F77">
        <w:t xml:space="preserve"> w </w:t>
      </w:r>
      <w:r>
        <w:t>czasie oddelegowania, uwzględniając charakter zadań służbowych wykonywanych poza Strażą Graniczną, do których funkcjonariusz może być oddeleg</w:t>
      </w:r>
      <w:r w:rsidRPr="0028430B">
        <w:t>owany, podmioty uprawnione do występowania</w:t>
      </w:r>
      <w:r w:rsidR="00D36F77" w:rsidRPr="0028430B">
        <w:t xml:space="preserve"> z</w:t>
      </w:r>
      <w:r w:rsidR="00D36F77">
        <w:t> </w:t>
      </w:r>
      <w:r w:rsidRPr="0028430B">
        <w:t>wnioskiem</w:t>
      </w:r>
      <w:r w:rsidR="00D36F77" w:rsidRPr="0028430B">
        <w:t xml:space="preserve"> o</w:t>
      </w:r>
      <w:r w:rsidR="00D36F77">
        <w:t> </w:t>
      </w:r>
      <w:r w:rsidRPr="0028430B">
        <w:t>oddelegowanie funkcjonariusza, sposób wyrażania przez niego zgody na oddelegowanie, tryb postępowania</w:t>
      </w:r>
      <w:r w:rsidR="00D36F77" w:rsidRPr="0028430B">
        <w:t xml:space="preserve"> w</w:t>
      </w:r>
      <w:r w:rsidR="00D36F77">
        <w:t> </w:t>
      </w:r>
      <w:r w:rsidRPr="0028430B">
        <w:t>przypadku zmiany warunków oddelegowania, uprawnienia</w:t>
      </w:r>
      <w:r w:rsidR="00D36F77" w:rsidRPr="0028430B">
        <w:t xml:space="preserve"> i</w:t>
      </w:r>
      <w:r w:rsidR="00D36F77">
        <w:t> </w:t>
      </w:r>
      <w:r w:rsidRPr="0028430B">
        <w:t>obowiązki funkcjonariusza,</w:t>
      </w:r>
      <w:r w:rsidR="00D36F77" w:rsidRPr="0028430B">
        <w:t xml:space="preserve"> w</w:t>
      </w:r>
      <w:r w:rsidR="00D36F77">
        <w:t> </w:t>
      </w:r>
      <w:r w:rsidRPr="0028430B">
        <w:t>szczególności</w:t>
      </w:r>
      <w:r w:rsidR="00D36F77" w:rsidRPr="0028430B">
        <w:t xml:space="preserve"> w</w:t>
      </w:r>
      <w:r w:rsidR="00D36F77">
        <w:t> </w:t>
      </w:r>
      <w:r w:rsidRPr="0028430B">
        <w:t>zakresie ustalania</w:t>
      </w:r>
      <w:r w:rsidR="00D36F77" w:rsidRPr="0028430B">
        <w:t xml:space="preserve"> i</w:t>
      </w:r>
      <w:r w:rsidR="00D36F77">
        <w:t> </w:t>
      </w:r>
      <w:r w:rsidRPr="0028430B">
        <w:t>wypłaty uposażenia oraz prawa do urlopu,</w:t>
      </w:r>
      <w:r w:rsidR="00D36F77" w:rsidRPr="0028430B">
        <w:t xml:space="preserve"> a</w:t>
      </w:r>
      <w:r w:rsidR="00D36F77">
        <w:t> </w:t>
      </w:r>
      <w:r w:rsidRPr="0028430B">
        <w:t>także tryb</w:t>
      </w:r>
      <w:r w:rsidR="00D36F77" w:rsidRPr="0028430B">
        <w:t xml:space="preserve"> i</w:t>
      </w:r>
      <w:r w:rsidR="00D36F77">
        <w:t> </w:t>
      </w:r>
      <w:r w:rsidRPr="0028430B">
        <w:t>sposób odwołania funkcjonariusza</w:t>
      </w:r>
      <w:r w:rsidR="00D36F77" w:rsidRPr="0028430B">
        <w:t xml:space="preserve"> z</w:t>
      </w:r>
      <w:r w:rsidR="00D36F77">
        <w:t> </w:t>
      </w:r>
      <w:r w:rsidRPr="0028430B">
        <w:t>oddelegowania.</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42.</w:t>
      </w:r>
      <w:r w:rsidR="00D36F77">
        <w:t> </w:t>
      </w:r>
      <w:r>
        <w:t>1. Funkcjonariusza przenosi się na niższe stanowisko służbowe</w:t>
      </w:r>
      <w:r w:rsidR="00D36F77">
        <w:t xml:space="preserve"> w </w:t>
      </w:r>
      <w:r>
        <w:t>razie wymierzenia kary dyscyplinarnej wyznaczenia na niższe stanowisko służbowe.</w:t>
      </w:r>
    </w:p>
    <w:p w:rsidR="0028430B" w:rsidRPr="0028430B" w:rsidRDefault="0028430B" w:rsidP="00D36F77">
      <w:pPr>
        <w:pStyle w:val="USTustnpkodeksu"/>
        <w:keepNext/>
      </w:pPr>
      <w:r>
        <w:t>2.</w:t>
      </w:r>
      <w:r w:rsidR="00D36F77">
        <w:t> </w:t>
      </w:r>
      <w:r>
        <w:t>Funkcjonariusza można przenieść na niższe stanowisko służbowe</w:t>
      </w:r>
      <w:r w:rsidR="00D36F77">
        <w:t xml:space="preserve"> w </w:t>
      </w:r>
      <w:r>
        <w:t>przypadkach:</w:t>
      </w:r>
    </w:p>
    <w:p w:rsidR="0028430B" w:rsidRPr="0028430B" w:rsidRDefault="0028430B" w:rsidP="00D36F77">
      <w:pPr>
        <w:pStyle w:val="PKTpunkt"/>
      </w:pPr>
      <w:r>
        <w:t>1)</w:t>
      </w:r>
      <w:r w:rsidR="00D36F77">
        <w:tab/>
      </w:r>
      <w:r>
        <w:t>orzeczenia przez komisję lekarską trwałej niezdolności do pełnienia służby na zajm</w:t>
      </w:r>
      <w:r w:rsidRPr="0028430B">
        <w:t>owanym stanowisku, jeżeli nie ma możliwości mianowania go na stanowisko równorzędne;</w:t>
      </w:r>
    </w:p>
    <w:p w:rsidR="0028430B" w:rsidRPr="0028430B" w:rsidRDefault="0028430B" w:rsidP="00D36F77">
      <w:pPr>
        <w:pStyle w:val="PKTpunkt"/>
      </w:pPr>
      <w:r>
        <w:t>2)</w:t>
      </w:r>
      <w:r w:rsidR="00D36F77">
        <w:tab/>
      </w:r>
      <w:r>
        <w:t>nieprzydatności na zajmowanym stanowisku, stwierdzonej</w:t>
      </w:r>
      <w:r w:rsidR="00D36F77">
        <w:t xml:space="preserve"> w </w:t>
      </w:r>
      <w:r>
        <w:t>opinii służbowej</w:t>
      </w:r>
      <w:r w:rsidR="00D36F77">
        <w:t xml:space="preserve"> w </w:t>
      </w:r>
      <w:r>
        <w:t>okr</w:t>
      </w:r>
      <w:r w:rsidRPr="0028430B">
        <w:t>esie służby przygotowawczej;</w:t>
      </w:r>
    </w:p>
    <w:p w:rsidR="0028430B" w:rsidRPr="0028430B" w:rsidRDefault="0028430B" w:rsidP="00D36F77">
      <w:pPr>
        <w:pStyle w:val="PKTpunkt"/>
      </w:pPr>
      <w:r>
        <w:t>3)</w:t>
      </w:r>
      <w:r w:rsidR="00D36F77">
        <w:tab/>
      </w:r>
      <w:r>
        <w:t>niewywiązywania się</w:t>
      </w:r>
      <w:r w:rsidR="00D36F77">
        <w:t xml:space="preserve"> z </w:t>
      </w:r>
      <w:r>
        <w:t>obowiązków służbowych na zajmowanym stanowisku, stwie</w:t>
      </w:r>
      <w:r w:rsidRPr="0028430B">
        <w:t>rdzonego</w:t>
      </w:r>
      <w:r w:rsidR="00D36F77" w:rsidRPr="0028430B">
        <w:t xml:space="preserve"> w</w:t>
      </w:r>
      <w:r w:rsidR="00D36F77">
        <w:t> </w:t>
      </w:r>
      <w:r w:rsidRPr="0028430B">
        <w:t>okresie służby stałej</w:t>
      </w:r>
      <w:r w:rsidR="00D36F77" w:rsidRPr="0028430B">
        <w:t xml:space="preserve"> w</w:t>
      </w:r>
      <w:r w:rsidR="00D36F77">
        <w:t> </w:t>
      </w:r>
      <w:r w:rsidRPr="0028430B">
        <w:t xml:space="preserve">dwóch kolejnych opiniach służbowych, między którymi upłynęło co najmniej </w:t>
      </w:r>
      <w:r w:rsidR="00D36F77" w:rsidRPr="0028430B">
        <w:t>6</w:t>
      </w:r>
      <w:r w:rsidR="00D36F77">
        <w:t> </w:t>
      </w:r>
      <w:r w:rsidRPr="0028430B">
        <w:t>miesięcy;</w:t>
      </w:r>
    </w:p>
    <w:p w:rsidR="0028430B" w:rsidRPr="0028430B" w:rsidRDefault="0028430B" w:rsidP="00D36F77">
      <w:pPr>
        <w:pStyle w:val="PKTpunkt"/>
      </w:pPr>
      <w:r>
        <w:t>4)</w:t>
      </w:r>
      <w:r w:rsidR="00D36F77">
        <w:tab/>
      </w:r>
      <w:r>
        <w:t>likwidacji zajmowanego stanowiska służbowego lub</w:t>
      </w:r>
      <w:r w:rsidR="00D36F77">
        <w:t xml:space="preserve"> z </w:t>
      </w:r>
      <w:r>
        <w:t>przyczyn uzasadnionych p</w:t>
      </w:r>
      <w:r w:rsidRPr="0028430B">
        <w:t>otrzebami organizacyjnymi, gdy nie ma możliwości mianowania go na inne równorzędne stanowisko;</w:t>
      </w:r>
    </w:p>
    <w:p w:rsidR="0028430B" w:rsidRPr="0028430B" w:rsidRDefault="0028430B" w:rsidP="00D36F77">
      <w:pPr>
        <w:pStyle w:val="PKTpunkt"/>
      </w:pPr>
      <w:r>
        <w:t>5)</w:t>
      </w:r>
      <w:r w:rsidR="00D36F77">
        <w:tab/>
      </w:r>
      <w:r>
        <w:t>upływu okresu jednego roku pozostawania</w:t>
      </w:r>
      <w:r w:rsidR="00D36F77">
        <w:t xml:space="preserve"> w </w:t>
      </w:r>
      <w:r>
        <w:t>dyspozycji, gdy nie ma możliwości mi</w:t>
      </w:r>
      <w:r w:rsidRPr="0028430B">
        <w:t>anowania go na równorzędne stanowisko służbowe.</w:t>
      </w:r>
    </w:p>
    <w:p w:rsidR="0028430B" w:rsidRPr="0028430B" w:rsidRDefault="0028430B" w:rsidP="00D36F77">
      <w:pPr>
        <w:pStyle w:val="USTustnpkodeksu"/>
      </w:pPr>
      <w:r>
        <w:t>3.</w:t>
      </w:r>
      <w:r w:rsidR="00D36F77">
        <w:t> </w:t>
      </w:r>
      <w:r>
        <w:t>Funkcjonariusza można przenieść na niższe stanowisko służbowe również na jego prośbę.</w:t>
      </w:r>
    </w:p>
    <w:p w:rsidR="0028430B" w:rsidRPr="0028430B" w:rsidRDefault="0028430B" w:rsidP="00D36F77">
      <w:pPr>
        <w:pStyle w:val="USTustnpkodeksu"/>
      </w:pPr>
      <w:r>
        <w:t>4.</w:t>
      </w:r>
      <w:r w:rsidR="00D36F77">
        <w:t> </w:t>
      </w:r>
      <w:r>
        <w:t>(uchylony).</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43.</w:t>
      </w:r>
      <w:r w:rsidR="00D36F77">
        <w:t> </w:t>
      </w:r>
      <w:r>
        <w:t>1. Funkcjonariusza zawiesza się</w:t>
      </w:r>
      <w:r w:rsidR="00D36F77">
        <w:t xml:space="preserve"> w </w:t>
      </w:r>
      <w:r>
        <w:t xml:space="preserve">czynnościach służbowych na okres nie dłuższy niż </w:t>
      </w:r>
      <w:r w:rsidR="00D36F77">
        <w:t>3 </w:t>
      </w:r>
      <w:r>
        <w:t>mi</w:t>
      </w:r>
      <w:r w:rsidRPr="0028430B">
        <w:t>esiące</w:t>
      </w:r>
      <w:r w:rsidR="00D36F77" w:rsidRPr="0028430B">
        <w:t xml:space="preserve"> w</w:t>
      </w:r>
      <w:r w:rsidR="00D36F77">
        <w:t> </w:t>
      </w:r>
      <w:r w:rsidRPr="0028430B">
        <w:t>razie j</w:t>
      </w:r>
      <w:r w:rsidRPr="0028430B">
        <w:t>e</w:t>
      </w:r>
      <w:r w:rsidRPr="0028430B">
        <w:t>go tymczasowego aresztowania lub wszczęcia przeciwko niemu postępowania karnego</w:t>
      </w:r>
      <w:r w:rsidR="00D36F77" w:rsidRPr="0028430B">
        <w:t xml:space="preserve"> w</w:t>
      </w:r>
      <w:r w:rsidR="00D36F77">
        <w:t> </w:t>
      </w:r>
      <w:r w:rsidRPr="0028430B">
        <w:t>sprawie</w:t>
      </w:r>
      <w:r w:rsidR="00D36F77" w:rsidRPr="0028430B">
        <w:t xml:space="preserve"> o</w:t>
      </w:r>
      <w:r w:rsidR="00D36F77">
        <w:t> </w:t>
      </w:r>
      <w:r w:rsidRPr="0028430B">
        <w:t>przestępstwo umyślne ścigane</w:t>
      </w:r>
      <w:r w:rsidR="00D36F77" w:rsidRPr="0028430B">
        <w:t xml:space="preserve"> z</w:t>
      </w:r>
      <w:r w:rsidR="00D36F77">
        <w:t> </w:t>
      </w:r>
      <w:r w:rsidRPr="0028430B">
        <w:t>oskarżenia publicznego lub przestępstwo skarbowe umyślne. Jeżeli okres tymczasowego aresztowania jest dłu</w:t>
      </w:r>
      <w:r w:rsidRPr="0028430B">
        <w:t>ż</w:t>
      </w:r>
      <w:r w:rsidRPr="0028430B">
        <w:t xml:space="preserve">szy niż </w:t>
      </w:r>
      <w:r w:rsidR="00D36F77" w:rsidRPr="0028430B">
        <w:t>3</w:t>
      </w:r>
      <w:r w:rsidR="00D36F77">
        <w:t> </w:t>
      </w:r>
      <w:r w:rsidRPr="0028430B">
        <w:t>miesiące, zawieszenie ulega</w:t>
      </w:r>
      <w:r w:rsidR="00D36F77" w:rsidRPr="0028430B">
        <w:t xml:space="preserve"> z</w:t>
      </w:r>
      <w:r w:rsidR="00D36F77">
        <w:t> </w:t>
      </w:r>
      <w:r w:rsidRPr="0028430B">
        <w:t>mocy prawa przedłużeniu do czasu zakończenia tymczasowego aresztowania.</w:t>
      </w:r>
    </w:p>
    <w:p w:rsidR="0028430B" w:rsidRPr="0028430B" w:rsidRDefault="0028430B" w:rsidP="00D36F77">
      <w:pPr>
        <w:pStyle w:val="USTustnpkodeksu"/>
      </w:pPr>
      <w:r>
        <w:t>2.</w:t>
      </w:r>
      <w:r w:rsidR="00D36F77">
        <w:t> </w:t>
      </w:r>
      <w:r>
        <w:t>Funkcjonariusza można zawiesić</w:t>
      </w:r>
      <w:r w:rsidR="00D36F77">
        <w:t xml:space="preserve"> w </w:t>
      </w:r>
      <w:r>
        <w:t>czynnościach służbowych</w:t>
      </w:r>
      <w:r w:rsidR="00D36F77">
        <w:t xml:space="preserve"> w </w:t>
      </w:r>
      <w:r>
        <w:t>razie wszczęcia przeci</w:t>
      </w:r>
      <w:r w:rsidRPr="0028430B">
        <w:t>wko niemu postępowania karnego</w:t>
      </w:r>
      <w:r w:rsidR="00D36F77" w:rsidRPr="0028430B">
        <w:t xml:space="preserve"> w</w:t>
      </w:r>
      <w:r w:rsidR="00D36F77">
        <w:t> </w:t>
      </w:r>
      <w:r w:rsidRPr="0028430B">
        <w:t>sprawie</w:t>
      </w:r>
      <w:r w:rsidR="00D36F77" w:rsidRPr="0028430B">
        <w:t xml:space="preserve"> o</w:t>
      </w:r>
      <w:r w:rsidR="00D36F77">
        <w:t> </w:t>
      </w:r>
      <w:r w:rsidRPr="0028430B">
        <w:t>przestępstwo nieumyślne, ścigane</w:t>
      </w:r>
      <w:r w:rsidR="00D36F77" w:rsidRPr="0028430B">
        <w:t xml:space="preserve"> z</w:t>
      </w:r>
      <w:r w:rsidR="00D36F77">
        <w:t> </w:t>
      </w:r>
      <w:r w:rsidRPr="0028430B">
        <w:t>oskarżenia publicznego albo przestępstwo skarbowe nieumyślne lub postępowania dyscyplinarnego, jeżeli jest to celowe</w:t>
      </w:r>
      <w:r w:rsidR="00D36F77" w:rsidRPr="0028430B">
        <w:t xml:space="preserve"> z</w:t>
      </w:r>
      <w:r w:rsidR="00D36F77">
        <w:t> </w:t>
      </w:r>
      <w:r w:rsidRPr="0028430B">
        <w:t xml:space="preserve">uwagi na dobro postępowania lub dobro służby – na czas nie dłuższy niż </w:t>
      </w:r>
      <w:r w:rsidR="00D36F77" w:rsidRPr="0028430B">
        <w:t>3</w:t>
      </w:r>
      <w:r w:rsidR="00D36F77">
        <w:t> </w:t>
      </w:r>
      <w:r w:rsidRPr="0028430B">
        <w:t>miesiące.</w:t>
      </w:r>
    </w:p>
    <w:p w:rsidR="0028430B" w:rsidRPr="0028430B" w:rsidRDefault="0028430B" w:rsidP="00D36F77">
      <w:pPr>
        <w:pStyle w:val="USTustnpkodeksu"/>
      </w:pPr>
      <w:r>
        <w:t>3.</w:t>
      </w:r>
      <w:r w:rsidR="00D36F77">
        <w:t> W </w:t>
      </w:r>
      <w:r>
        <w:t>szczególnie uzasadnionych przypadkach okres zawieszenia</w:t>
      </w:r>
      <w:r w:rsidR="00D36F77">
        <w:t xml:space="preserve"> w </w:t>
      </w:r>
      <w:r>
        <w:t>czynnościach służb</w:t>
      </w:r>
      <w:r w:rsidRPr="0028430B">
        <w:t>owych można przedłużyć do czasu ukończenia postępowania karnego.</w:t>
      </w:r>
      <w:bookmarkStart w:id="33" w:name="f0004eTJ3s36v4015a"/>
      <w:bookmarkEnd w:id="33"/>
    </w:p>
    <w:p w:rsidR="0028430B" w:rsidRPr="0028430B" w:rsidRDefault="0028430B" w:rsidP="00D36F77">
      <w:pPr>
        <w:pStyle w:val="USTustnpkodeksu"/>
      </w:pPr>
      <w:r>
        <w:t>3a.</w:t>
      </w:r>
      <w:r w:rsidR="00D36F77">
        <w:t> </w:t>
      </w:r>
      <w:r>
        <w:t>Wniesienie odwołania od decyzji</w:t>
      </w:r>
      <w:r w:rsidR="00D36F77">
        <w:t xml:space="preserve"> o </w:t>
      </w:r>
      <w:r>
        <w:t>zawieszeniu</w:t>
      </w:r>
      <w:r w:rsidR="00D36F77">
        <w:t xml:space="preserve"> w </w:t>
      </w:r>
      <w:r>
        <w:t>czynnościach służbowych lub</w:t>
      </w:r>
      <w:r w:rsidR="00D36F77">
        <w:t xml:space="preserve"> o </w:t>
      </w:r>
      <w:r>
        <w:t>jego przedłużeniu nie wstrz</w:t>
      </w:r>
      <w:r>
        <w:t>y</w:t>
      </w:r>
      <w:r>
        <w:t>muje wykonania tych decyzji.</w:t>
      </w:r>
    </w:p>
    <w:p w:rsidR="0028430B" w:rsidRPr="0028430B" w:rsidRDefault="0028430B" w:rsidP="00D36F77">
      <w:pPr>
        <w:pStyle w:val="USTustnpkodeksu"/>
      </w:pPr>
      <w:r>
        <w:t>4.</w:t>
      </w:r>
      <w:r w:rsidR="00D36F77">
        <w:t> </w:t>
      </w:r>
      <w:r>
        <w:t>Minister właściwy do spraw wewnętrznych określi,</w:t>
      </w:r>
      <w:r w:rsidR="00D36F77">
        <w:t xml:space="preserve"> w </w:t>
      </w:r>
      <w:r>
        <w:t>drodze rozporządzenia, tryb zawi</w:t>
      </w:r>
      <w:r w:rsidRPr="0028430B">
        <w:t>eszania funkcjonariuszy</w:t>
      </w:r>
      <w:r w:rsidR="00D36F77" w:rsidRPr="0028430B">
        <w:t xml:space="preserve"> w</w:t>
      </w:r>
      <w:r w:rsidR="00D36F77">
        <w:t> </w:t>
      </w:r>
      <w:r w:rsidRPr="0028430B">
        <w:t>czynnościach służbowych, uwzględniając przełożonych właściwych do zawieszania funkcjonariuszy</w:t>
      </w:r>
      <w:r w:rsidR="00D36F77" w:rsidRPr="0028430B">
        <w:t xml:space="preserve"> w</w:t>
      </w:r>
      <w:r w:rsidR="00D36F77">
        <w:t> </w:t>
      </w:r>
      <w:r w:rsidRPr="0028430B">
        <w:t xml:space="preserve">czynnościach służbowych, sposób wnoszenia </w:t>
      </w:r>
      <w:proofErr w:type="spellStart"/>
      <w:r w:rsidRPr="0028430B">
        <w:t>odwołań</w:t>
      </w:r>
      <w:proofErr w:type="spellEnd"/>
      <w:r w:rsidRPr="0028430B">
        <w:t xml:space="preserve"> oraz terminy ich rozpatrywania.</w:t>
      </w:r>
    </w:p>
    <w:p w:rsidR="0028430B" w:rsidRDefault="0028430B" w:rsidP="00D36F77">
      <w:pPr>
        <w:pStyle w:val="ARTartustawynprozporzdzenia"/>
        <w:keepNext/>
      </w:pPr>
      <w:r w:rsidRPr="00D36F77">
        <w:rPr>
          <w:rStyle w:val="Ppogrubienie"/>
        </w:rPr>
        <w:t>Art.</w:t>
      </w:r>
      <w:r w:rsidR="00D36F77" w:rsidRPr="00D36F77">
        <w:rPr>
          <w:rStyle w:val="Ppogrubienie"/>
        </w:rPr>
        <w:t> </w:t>
      </w:r>
      <w:r w:rsidRPr="00D36F77">
        <w:rPr>
          <w:rStyle w:val="Ppogrubienie"/>
        </w:rPr>
        <w:t>44.</w:t>
      </w:r>
      <w:r w:rsidR="00D36F77">
        <w:t> </w:t>
      </w:r>
      <w:r>
        <w:t>1.</w:t>
      </w:r>
      <w:bookmarkStart w:id="34" w:name="_Ref391641581"/>
      <w:r w:rsidRPr="00D36F77">
        <w:rPr>
          <w:rStyle w:val="IGindeksgrny"/>
        </w:rPr>
        <w:footnoteReference w:id="63"/>
      </w:r>
      <w:bookmarkEnd w:id="34"/>
      <w:r w:rsidRPr="00D36F77">
        <w:rPr>
          <w:rStyle w:val="IGindeksgrny"/>
        </w:rPr>
        <w:t>)</w:t>
      </w:r>
      <w:r>
        <w:t xml:space="preserve"> Funkcjonariusz może być skierowany do komisji lekarskiej podległej ministrowi wł</w:t>
      </w:r>
      <w:r w:rsidRPr="0028430B">
        <w:t>a</w:t>
      </w:r>
      <w:r>
        <w:t>ściwemu do spraw wewnętrznych:</w:t>
      </w:r>
    </w:p>
    <w:p w:rsidR="0028430B" w:rsidRDefault="0028430B" w:rsidP="00D36F77">
      <w:pPr>
        <w:pStyle w:val="PKTpunkt"/>
      </w:pPr>
      <w:r>
        <w:t>1)</w:t>
      </w:r>
      <w:r w:rsidR="00D36F77">
        <w:tab/>
      </w:r>
      <w:r>
        <w:t>z urzędu lub na jego wniosek –</w:t>
      </w:r>
      <w:r w:rsidR="00D36F77">
        <w:t xml:space="preserve"> w </w:t>
      </w:r>
      <w:r>
        <w:t>celu określenia stanu zdrowia oraz ustalenia zdo</w:t>
      </w:r>
      <w:r w:rsidRPr="0028430B">
        <w:t>l</w:t>
      </w:r>
      <w:r>
        <w:t>ności fizycznej</w:t>
      </w:r>
      <w:r w:rsidR="00D36F77">
        <w:t xml:space="preserve"> i </w:t>
      </w:r>
      <w:r>
        <w:t>psychicznej do służby, jak również związku poszczególnych chorób ze służbą;</w:t>
      </w:r>
    </w:p>
    <w:p w:rsidR="0028430B" w:rsidRDefault="0028430B" w:rsidP="00D36F77">
      <w:pPr>
        <w:pStyle w:val="PKTpunkt"/>
      </w:pPr>
      <w:r>
        <w:t>2)</w:t>
      </w:r>
      <w:r w:rsidR="00D36F77">
        <w:tab/>
      </w:r>
      <w:r>
        <w:t>z urzędu –</w:t>
      </w:r>
      <w:r w:rsidR="00D36F77">
        <w:t xml:space="preserve"> w </w:t>
      </w:r>
      <w:r>
        <w:t>celu sprawdzenia prawidłowości orzekania</w:t>
      </w:r>
      <w:r w:rsidR="00D36F77">
        <w:t xml:space="preserve"> o </w:t>
      </w:r>
      <w:r>
        <w:t>czasowej niezdolności do służby</w:t>
      </w:r>
      <w:r w:rsidR="00D36F77">
        <w:t xml:space="preserve"> z </w:t>
      </w:r>
      <w:r>
        <w:t>powodu choroby lub prawidłowości wykorzystania zwolnienia lekarskiego.</w:t>
      </w:r>
    </w:p>
    <w:p w:rsidR="0028430B" w:rsidRPr="0028430B" w:rsidRDefault="0028430B" w:rsidP="00D36F77">
      <w:pPr>
        <w:pStyle w:val="USTustnpkodeksu"/>
      </w:pPr>
      <w:r>
        <w:t>2.</w:t>
      </w:r>
      <w:r w:rsidR="00D36F77">
        <w:t> </w:t>
      </w:r>
      <w:r>
        <w:t>Funkcjonariusz obowiązany jest poddać się badaniom zleconym przez komisję,</w:t>
      </w:r>
      <w:r w:rsidR="00D36F77">
        <w:t xml:space="preserve"> w </w:t>
      </w:r>
      <w:r>
        <w:t>tym również badaniom specjal</w:t>
      </w:r>
      <w:r>
        <w:t>i</w:t>
      </w:r>
      <w:r>
        <w:t>stycznym, psychologicznym</w:t>
      </w:r>
      <w:r w:rsidR="00D36F77">
        <w:t xml:space="preserve"> i </w:t>
      </w:r>
      <w:r>
        <w:t>dodatkowym,</w:t>
      </w:r>
      <w:r w:rsidR="00D36F77">
        <w:t xml:space="preserve"> a </w:t>
      </w:r>
      <w:r>
        <w:t>gdy zachodzi p</w:t>
      </w:r>
      <w:r w:rsidRPr="0028430B">
        <w:t>otrzeba – obserwacji</w:t>
      </w:r>
      <w:r w:rsidR="00D36F77" w:rsidRPr="0028430B">
        <w:t xml:space="preserve"> w</w:t>
      </w:r>
      <w:r w:rsidR="00D36F77">
        <w:t> </w:t>
      </w:r>
      <w:r w:rsidRPr="0028430B">
        <w:rPr>
          <w:rStyle w:val="Kkursywa"/>
        </w:rPr>
        <w:t>zakładzie opieki zdrowotnej</w:t>
      </w:r>
      <w:r w:rsidRPr="00D36F77">
        <w:rPr>
          <w:rStyle w:val="IGindeksgrny"/>
        </w:rPr>
        <w:footnoteReference w:id="64"/>
      </w:r>
      <w:r w:rsidRPr="00D36F77">
        <w:rPr>
          <w:rStyle w:val="IGindeksgrny"/>
        </w:rPr>
        <w:t>)</w:t>
      </w:r>
      <w:r w:rsidRPr="0028430B">
        <w:t>.</w:t>
      </w:r>
    </w:p>
    <w:p w:rsidR="0028430B" w:rsidRPr="0028430B" w:rsidRDefault="0028430B" w:rsidP="00D36F77">
      <w:pPr>
        <w:pStyle w:val="USTustnpkodeksu"/>
      </w:pPr>
      <w:r>
        <w:t>3.</w:t>
      </w:r>
      <w:r w:rsidR="00D36F77">
        <w:t> </w:t>
      </w:r>
      <w:r>
        <w:t>Funkcjonariusz może być poddany badaniom psychofizjologicznym</w:t>
      </w:r>
      <w:r w:rsidR="00D36F77">
        <w:t xml:space="preserve"> w </w:t>
      </w:r>
      <w:r>
        <w:t>związku</w:t>
      </w:r>
      <w:r w:rsidR="00D36F77">
        <w:t xml:space="preserve"> z </w:t>
      </w:r>
      <w:r>
        <w:t>post</w:t>
      </w:r>
      <w:r w:rsidRPr="0028430B">
        <w:t>ępowaniem prowadzonym</w:t>
      </w:r>
      <w:r w:rsidR="00D36F77" w:rsidRPr="0028430B">
        <w:t xml:space="preserve"> w</w:t>
      </w:r>
      <w:r w:rsidR="00D36F77">
        <w:t> </w:t>
      </w:r>
      <w:r w:rsidRPr="0028430B">
        <w:t>sprawach,</w:t>
      </w:r>
      <w:r w:rsidR="00D36F77" w:rsidRPr="0028430B">
        <w:t xml:space="preserve"> o</w:t>
      </w:r>
      <w:r w:rsidR="00D36F77">
        <w:t> </w:t>
      </w:r>
      <w:r w:rsidRPr="0028430B">
        <w:t>których mowa</w:t>
      </w:r>
      <w:r w:rsidR="00D36F77" w:rsidRPr="0028430B">
        <w:t xml:space="preserve"> w</w:t>
      </w:r>
      <w:r w:rsidR="00D36F77">
        <w:t> art. </w:t>
      </w:r>
      <w:r w:rsidR="00D36F77" w:rsidRPr="0028430B">
        <w:t>1</w:t>
      </w:r>
      <w:r w:rsidR="00D36F77">
        <w:t xml:space="preserve"> ust. </w:t>
      </w:r>
      <w:r w:rsidRPr="0028430B">
        <w:t>2a.</w:t>
      </w:r>
    </w:p>
    <w:p w:rsidR="0028430B" w:rsidRPr="0028430B" w:rsidRDefault="0028430B" w:rsidP="00D36F77">
      <w:pPr>
        <w:pStyle w:val="USTustnpkodeksu"/>
      </w:pPr>
      <w:r>
        <w:t>4.</w:t>
      </w:r>
      <w:r w:rsidR="00D36F77">
        <w:t> W </w:t>
      </w:r>
      <w:r>
        <w:t>sprawach skierowania funkcjonariusza na badanie psychofizjologiczne</w:t>
      </w:r>
      <w:r w:rsidR="00D36F77">
        <w:t xml:space="preserve"> w </w:t>
      </w:r>
      <w:r>
        <w:t>przypadku,</w:t>
      </w:r>
      <w:r w:rsidR="00D36F77">
        <w:t xml:space="preserve"> o </w:t>
      </w:r>
      <w:r>
        <w:t>którym mowa</w:t>
      </w:r>
      <w:r w:rsidR="00D36F77">
        <w:t xml:space="preserve"> w ust. </w:t>
      </w:r>
      <w:r>
        <w:t>3, jest właściwy Komendant Główny Straży Granicznej.</w:t>
      </w:r>
    </w:p>
    <w:p w:rsidR="0028430B" w:rsidRPr="0028430B" w:rsidRDefault="0028430B" w:rsidP="00D36F77">
      <w:pPr>
        <w:pStyle w:val="ARTartustawynprozporzdzenia"/>
        <w:keepNext/>
      </w:pPr>
      <w:r w:rsidRPr="00D36F77">
        <w:rPr>
          <w:rStyle w:val="Ppogrubienie"/>
        </w:rPr>
        <w:t>Art.</w:t>
      </w:r>
      <w:r w:rsidR="00D36F77" w:rsidRPr="00D36F77">
        <w:rPr>
          <w:rStyle w:val="Ppogrubienie"/>
        </w:rPr>
        <w:t> </w:t>
      </w:r>
      <w:r w:rsidRPr="00D36F77">
        <w:rPr>
          <w:rStyle w:val="Ppogrubienie"/>
        </w:rPr>
        <w:t>45.</w:t>
      </w:r>
      <w:r w:rsidR="00D36F77">
        <w:t> </w:t>
      </w:r>
      <w:r>
        <w:t>1. Funkcjonariusza zwalnia się ze służby</w:t>
      </w:r>
      <w:r w:rsidR="00D36F77">
        <w:t xml:space="preserve"> w </w:t>
      </w:r>
      <w:r>
        <w:t>przypadkach:</w:t>
      </w:r>
    </w:p>
    <w:p w:rsidR="0028430B" w:rsidRPr="0028430B" w:rsidRDefault="0028430B" w:rsidP="00D36F77">
      <w:pPr>
        <w:pStyle w:val="PKTpunkt"/>
      </w:pPr>
      <w:r>
        <w:t>1)</w:t>
      </w:r>
      <w:r w:rsidR="00D36F77">
        <w:tab/>
      </w:r>
      <w:r>
        <w:t>orzeczenia trwałej niezdolności do służby przez komisję lekarską;</w:t>
      </w:r>
    </w:p>
    <w:p w:rsidR="0028430B" w:rsidRPr="0028430B" w:rsidRDefault="0028430B" w:rsidP="00D36F77">
      <w:pPr>
        <w:pStyle w:val="PKTpunkt"/>
      </w:pPr>
      <w:r>
        <w:t>2)</w:t>
      </w:r>
      <w:r w:rsidR="00D36F77">
        <w:tab/>
      </w:r>
      <w:r>
        <w:t>nieprzydatności do służby, stwierdzonej</w:t>
      </w:r>
      <w:r w:rsidR="00D36F77">
        <w:t xml:space="preserve"> w </w:t>
      </w:r>
      <w:r>
        <w:t>opinii służbowej</w:t>
      </w:r>
      <w:r w:rsidR="00D36F77">
        <w:t xml:space="preserve"> w </w:t>
      </w:r>
      <w:r>
        <w:t>okresie służby przyg</w:t>
      </w:r>
      <w:r w:rsidRPr="0028430B">
        <w:t>otowawczej;</w:t>
      </w:r>
    </w:p>
    <w:p w:rsidR="0028430B" w:rsidRPr="0028430B" w:rsidRDefault="0028430B" w:rsidP="00D36F77">
      <w:pPr>
        <w:pStyle w:val="PKTpunkt"/>
      </w:pPr>
      <w:r>
        <w:t>3)</w:t>
      </w:r>
      <w:r w:rsidR="00D36F77">
        <w:tab/>
      </w:r>
      <w:r>
        <w:t>wymierzenia kary dyscyplinarnej wydalenia ze służby;</w:t>
      </w:r>
    </w:p>
    <w:p w:rsidR="0028430B" w:rsidRPr="0028430B" w:rsidRDefault="0028430B" w:rsidP="00D36F77">
      <w:pPr>
        <w:pStyle w:val="PKTpunkt"/>
      </w:pPr>
      <w:r>
        <w:t>4)</w:t>
      </w:r>
      <w:r w:rsidR="00D36F77">
        <w:tab/>
      </w:r>
      <w:r w:rsidRPr="0028430B">
        <w:t>skazania prawomocnym wyrokiem sądu za przestępstwo umyślne, ścigane</w:t>
      </w:r>
      <w:r w:rsidR="00D36F77" w:rsidRPr="0028430B">
        <w:t xml:space="preserve"> z</w:t>
      </w:r>
      <w:r w:rsidR="00D36F77">
        <w:t> </w:t>
      </w:r>
      <w:r w:rsidRPr="0028430B">
        <w:t>oskarżenia publicznego lub przestępstwo skarbowe umyślne;</w:t>
      </w:r>
    </w:p>
    <w:p w:rsidR="0028430B" w:rsidRPr="0028430B" w:rsidRDefault="0028430B" w:rsidP="00D36F77">
      <w:pPr>
        <w:pStyle w:val="PKTpunkt"/>
      </w:pPr>
      <w:r>
        <w:t>5)</w:t>
      </w:r>
      <w:r w:rsidR="00D36F77">
        <w:tab/>
      </w:r>
      <w:r>
        <w:t>zrzeczenia się obywatelstwa polskiego lub nabycia obywatelstwa innego państwa.</w:t>
      </w:r>
    </w:p>
    <w:p w:rsidR="0028430B" w:rsidRPr="0028430B" w:rsidRDefault="0028430B" w:rsidP="00D36F77">
      <w:pPr>
        <w:pStyle w:val="USTustnpkodeksu"/>
        <w:keepNext/>
      </w:pPr>
      <w:r>
        <w:t>2.</w:t>
      </w:r>
      <w:r w:rsidR="00D36F77">
        <w:t> </w:t>
      </w:r>
      <w:r>
        <w:t>Funkcjonariusza można zwolnić ze służby</w:t>
      </w:r>
      <w:r w:rsidR="00D36F77">
        <w:t xml:space="preserve"> w </w:t>
      </w:r>
      <w:r>
        <w:t>przypadkach:</w:t>
      </w:r>
    </w:p>
    <w:p w:rsidR="0028430B" w:rsidRPr="0028430B" w:rsidRDefault="0028430B" w:rsidP="00D36F77">
      <w:pPr>
        <w:pStyle w:val="PKTpunkt"/>
      </w:pPr>
      <w:r>
        <w:t>1)</w:t>
      </w:r>
      <w:r w:rsidR="00D36F77">
        <w:tab/>
      </w:r>
      <w:r>
        <w:t>niewywiązywania się</w:t>
      </w:r>
      <w:r w:rsidR="00D36F77">
        <w:t xml:space="preserve"> z </w:t>
      </w:r>
      <w:r>
        <w:t>obowiązków służbowych</w:t>
      </w:r>
      <w:r w:rsidR="00D36F77">
        <w:t xml:space="preserve"> w </w:t>
      </w:r>
      <w:r>
        <w:t>okresie odbywania służby stałej, stwierdzonego</w:t>
      </w:r>
      <w:r w:rsidR="00D36F77">
        <w:t xml:space="preserve"> w </w:t>
      </w:r>
      <w:r>
        <w:t>dwóch kole</w:t>
      </w:r>
      <w:r>
        <w:t>j</w:t>
      </w:r>
      <w:r>
        <w:t xml:space="preserve">nych opiniach, między którymi upłynęło co najmniej </w:t>
      </w:r>
      <w:r w:rsidR="00D36F77">
        <w:t>6 </w:t>
      </w:r>
      <w:r>
        <w:t>miesięcy;</w:t>
      </w:r>
    </w:p>
    <w:p w:rsidR="0028430B" w:rsidRPr="0028430B" w:rsidRDefault="0028430B" w:rsidP="00D36F77">
      <w:pPr>
        <w:pStyle w:val="PKTpunkt"/>
      </w:pPr>
      <w:r>
        <w:t>2)</w:t>
      </w:r>
      <w:r w:rsidR="00D36F77">
        <w:tab/>
      </w:r>
      <w:r>
        <w:t>skazania prawomocnym wyrokiem sądu za przestępstwo lub przestępstwo skarbowe inne niż określone</w:t>
      </w:r>
      <w:r w:rsidR="00D36F77">
        <w:t xml:space="preserve"> w ust. 1 pkt </w:t>
      </w:r>
      <w:r>
        <w:t>4;</w:t>
      </w:r>
    </w:p>
    <w:p w:rsidR="0028430B" w:rsidRPr="0028430B" w:rsidRDefault="0028430B" w:rsidP="00D36F77">
      <w:pPr>
        <w:pStyle w:val="PKTpunkt"/>
      </w:pPr>
      <w:r>
        <w:t>3)</w:t>
      </w:r>
      <w:r w:rsidR="00D36F77">
        <w:tab/>
      </w:r>
      <w:r>
        <w:t>powołania do innej służby państwowej,</w:t>
      </w:r>
      <w:r w:rsidR="00D36F77">
        <w:t xml:space="preserve"> a </w:t>
      </w:r>
      <w:r>
        <w:t>także objęcia funkcji</w:t>
      </w:r>
      <w:r w:rsidR="00D36F77">
        <w:t xml:space="preserve"> z </w:t>
      </w:r>
      <w:r>
        <w:t>wyboru</w:t>
      </w:r>
      <w:r w:rsidR="00D36F77">
        <w:t xml:space="preserve"> w </w:t>
      </w:r>
      <w:r>
        <w:t>organach samorządu terytorialnego;</w:t>
      </w:r>
    </w:p>
    <w:p w:rsidR="0028430B" w:rsidRPr="0028430B" w:rsidRDefault="0028430B" w:rsidP="00D36F77">
      <w:pPr>
        <w:pStyle w:val="PKTpunkt"/>
      </w:pPr>
      <w:r>
        <w:t>4)</w:t>
      </w:r>
      <w:r w:rsidR="00D36F77">
        <w:tab/>
      </w:r>
      <w:r>
        <w:t>nabycia prawa do emerytury</w:t>
      </w:r>
      <w:r w:rsidR="00D36F77">
        <w:t xml:space="preserve"> z </w:t>
      </w:r>
      <w:r>
        <w:t>tytułu osiągnięcia 3</w:t>
      </w:r>
      <w:r w:rsidR="00D36F77">
        <w:t>0 </w:t>
      </w:r>
      <w:r>
        <w:t>lat wysługi emerytalnej;</w:t>
      </w:r>
    </w:p>
    <w:p w:rsidR="0028430B" w:rsidRPr="0028430B" w:rsidRDefault="0028430B" w:rsidP="00D36F77">
      <w:pPr>
        <w:pStyle w:val="PKTpunkt"/>
      </w:pPr>
      <w:r>
        <w:t>5)</w:t>
      </w:r>
      <w:r w:rsidR="00D36F77">
        <w:tab/>
      </w:r>
      <w:r>
        <w:t>gdy wymaga tego ważny interes służby;</w:t>
      </w:r>
    </w:p>
    <w:p w:rsidR="0028430B" w:rsidRPr="0028430B" w:rsidRDefault="0028430B" w:rsidP="00D36F77">
      <w:pPr>
        <w:pStyle w:val="PKTpunkt"/>
      </w:pPr>
      <w:r>
        <w:t>6)</w:t>
      </w:r>
      <w:r w:rsidR="00D36F77">
        <w:tab/>
      </w:r>
      <w:r>
        <w:t>niewyrażenia zgody na przeniesienie na niższe stanowisko służbowe</w:t>
      </w:r>
      <w:r w:rsidR="00D36F77">
        <w:t xml:space="preserve"> z </w:t>
      </w:r>
      <w:r>
        <w:t>przyczyn okr</w:t>
      </w:r>
      <w:r w:rsidRPr="0028430B">
        <w:t>eślonych</w:t>
      </w:r>
      <w:r w:rsidR="00D36F77" w:rsidRPr="0028430B">
        <w:t xml:space="preserve"> w</w:t>
      </w:r>
      <w:r w:rsidR="00D36F77">
        <w:t> art. </w:t>
      </w:r>
      <w:r w:rsidRPr="0028430B">
        <w:t>4</w:t>
      </w:r>
      <w:r w:rsidR="00D36F77" w:rsidRPr="0028430B">
        <w:t>2</w:t>
      </w:r>
      <w:r w:rsidR="00D36F77">
        <w:t xml:space="preserve"> ust. </w:t>
      </w:r>
      <w:r w:rsidRPr="0028430B">
        <w:t>2;</w:t>
      </w:r>
    </w:p>
    <w:p w:rsidR="0028430B" w:rsidRPr="0028430B" w:rsidRDefault="0028430B" w:rsidP="00D36F77">
      <w:pPr>
        <w:pStyle w:val="PKTpunkt"/>
      </w:pPr>
      <w:r>
        <w:t>7)</w:t>
      </w:r>
      <w:r w:rsidR="00D36F77">
        <w:tab/>
      </w:r>
      <w:r>
        <w:t>rozformowania jednostki organizacyjnej,</w:t>
      </w:r>
      <w:r w:rsidR="00D36F77">
        <w:t xml:space="preserve"> w </w:t>
      </w:r>
      <w:r>
        <w:t>której funkcjonariusz pełni służbę, lub zmniejszenia jej stanu etatowego, jeżeli przeniesienie funkcjonariusza do innej je</w:t>
      </w:r>
      <w:r w:rsidRPr="0028430B">
        <w:t>dnostki lub na niższe stanowisko nie jest możliwe;</w:t>
      </w:r>
    </w:p>
    <w:p w:rsidR="0028430B" w:rsidRPr="0028430B" w:rsidRDefault="0028430B" w:rsidP="00D36F77">
      <w:pPr>
        <w:pStyle w:val="PKTpunkt"/>
      </w:pPr>
      <w:r>
        <w:t>8)</w:t>
      </w:r>
      <w:r w:rsidR="00D36F77">
        <w:tab/>
      </w:r>
      <w:r>
        <w:t>upływu 1</w:t>
      </w:r>
      <w:r w:rsidR="00D36F77">
        <w:t>2 </w:t>
      </w:r>
      <w:r>
        <w:t>miesięcy od dnia zaprzestania służby</w:t>
      </w:r>
      <w:r w:rsidR="00D36F77">
        <w:t xml:space="preserve"> z </w:t>
      </w:r>
      <w:r>
        <w:t>powodu choroby;</w:t>
      </w:r>
    </w:p>
    <w:p w:rsidR="0028430B" w:rsidRPr="0028430B" w:rsidRDefault="0028430B" w:rsidP="00D36F77">
      <w:pPr>
        <w:pStyle w:val="PKTpunkt"/>
      </w:pPr>
      <w:r>
        <w:t>9)</w:t>
      </w:r>
      <w:r w:rsidR="00D36F77">
        <w:tab/>
      </w:r>
      <w:r>
        <w:t>dwukrotnego nieusprawiedliwionego niestawienia się na badanie lub obserwację</w:t>
      </w:r>
      <w:r w:rsidR="00D36F77">
        <w:t xml:space="preserve"> w </w:t>
      </w:r>
      <w:r>
        <w:t>zakładzie opieki zdrowotnej, wyznaczone zgodnie</w:t>
      </w:r>
      <w:r w:rsidR="00D36F77">
        <w:t xml:space="preserve"> z art. </w:t>
      </w:r>
      <w:r>
        <w:t>4</w:t>
      </w:r>
      <w:r w:rsidR="00D36F77">
        <w:t>4 ust. </w:t>
      </w:r>
      <w:r>
        <w:t>2, chyba że skierow</w:t>
      </w:r>
      <w:r w:rsidRPr="0028430B">
        <w:t>anie do komisji nastąpiło na prośbę funkcjonariusza;</w:t>
      </w:r>
    </w:p>
    <w:p w:rsidR="0028430B" w:rsidRPr="0028430B" w:rsidRDefault="0028430B" w:rsidP="00D36F77">
      <w:pPr>
        <w:pStyle w:val="PKTpunkt"/>
      </w:pPr>
      <w:r>
        <w:t>10)</w:t>
      </w:r>
      <w:r w:rsidR="00D36F77">
        <w:tab/>
      </w:r>
      <w:r>
        <w:t>popełnienia czynu</w:t>
      </w:r>
      <w:r w:rsidR="00D36F77">
        <w:t xml:space="preserve"> o </w:t>
      </w:r>
      <w:r>
        <w:t>znamionach przestępstwa albo przestępstwa skarbowego, jeżeli popełnienie czynu jest oczywiste</w:t>
      </w:r>
      <w:r w:rsidR="00D36F77">
        <w:t xml:space="preserve"> i </w:t>
      </w:r>
      <w:r>
        <w:t>uniemożliwia pozostawanie</w:t>
      </w:r>
      <w:r w:rsidR="00D36F77">
        <w:t xml:space="preserve"> w </w:t>
      </w:r>
      <w:r>
        <w:t>służbie;</w:t>
      </w:r>
    </w:p>
    <w:p w:rsidR="0028430B" w:rsidRPr="0028430B" w:rsidRDefault="0028430B" w:rsidP="00D36F77">
      <w:pPr>
        <w:pStyle w:val="PKTpunkt"/>
      </w:pPr>
      <w:r>
        <w:t>11)</w:t>
      </w:r>
      <w:r w:rsidR="00D36F77">
        <w:tab/>
      </w:r>
      <w:r>
        <w:t>upływu 1</w:t>
      </w:r>
      <w:r w:rsidR="00D36F77">
        <w:t>2 </w:t>
      </w:r>
      <w:r>
        <w:t>miesięcy zawieszenia</w:t>
      </w:r>
      <w:r w:rsidR="00D36F77">
        <w:t xml:space="preserve"> w </w:t>
      </w:r>
      <w:r>
        <w:t>czynnościach służbowych, jeżeli nie ustały prz</w:t>
      </w:r>
      <w:r w:rsidRPr="0028430B">
        <w:t>yczyny będące podstawą zawi</w:t>
      </w:r>
      <w:r w:rsidRPr="0028430B">
        <w:t>e</w:t>
      </w:r>
      <w:r w:rsidRPr="0028430B">
        <w:t>szenia;</w:t>
      </w:r>
    </w:p>
    <w:p w:rsidR="0028430B" w:rsidRPr="0028430B" w:rsidRDefault="0028430B" w:rsidP="00D36F77">
      <w:pPr>
        <w:pStyle w:val="PKTpunkt"/>
        <w:keepNext/>
      </w:pPr>
      <w:r>
        <w:t>12)</w:t>
      </w:r>
      <w:r w:rsidR="00D36F77">
        <w:tab/>
      </w:r>
      <w:r>
        <w:t>osiągnięcia wieku:</w:t>
      </w:r>
    </w:p>
    <w:p w:rsidR="0028430B" w:rsidRPr="0028430B" w:rsidRDefault="0028430B" w:rsidP="00D36F77">
      <w:pPr>
        <w:pStyle w:val="LITlitera"/>
      </w:pPr>
      <w:r>
        <w:t>a)</w:t>
      </w:r>
      <w:r w:rsidR="00D36F77">
        <w:tab/>
      </w:r>
      <w:r>
        <w:t>w korpusie szeregowych, podoficerów</w:t>
      </w:r>
      <w:r w:rsidR="00D36F77">
        <w:t xml:space="preserve"> i </w:t>
      </w:r>
      <w:r>
        <w:t>chorążych – 5</w:t>
      </w:r>
      <w:r w:rsidR="00D36F77">
        <w:t>5 </w:t>
      </w:r>
      <w:r>
        <w:t>lat,</w:t>
      </w:r>
    </w:p>
    <w:p w:rsidR="0028430B" w:rsidRPr="0028430B" w:rsidRDefault="0028430B" w:rsidP="00D36F77">
      <w:pPr>
        <w:pStyle w:val="LITlitera"/>
        <w:keepNext/>
      </w:pPr>
      <w:r>
        <w:t>b)</w:t>
      </w:r>
      <w:r w:rsidR="00D36F77">
        <w:tab/>
      </w:r>
      <w:r>
        <w:t>w korpusie oficerów:</w:t>
      </w:r>
    </w:p>
    <w:p w:rsidR="0028430B" w:rsidRPr="0028430B" w:rsidRDefault="0028430B" w:rsidP="00D36F77">
      <w:pPr>
        <w:pStyle w:val="TIRtiret"/>
      </w:pPr>
      <w:r>
        <w:t>–</w:t>
      </w:r>
      <w:r w:rsidR="00D36F77">
        <w:tab/>
      </w:r>
      <w:r>
        <w:t>do stopnia pułkownika Straży Granicznej (komandora Straży Granicznej) – 5</w:t>
      </w:r>
      <w:r w:rsidR="00D36F77">
        <w:t>8 </w:t>
      </w:r>
      <w:r>
        <w:t>lat,</w:t>
      </w:r>
    </w:p>
    <w:p w:rsidR="0028430B" w:rsidRPr="0028430B" w:rsidRDefault="0028430B" w:rsidP="00D36F77">
      <w:pPr>
        <w:pStyle w:val="TIRtiret"/>
      </w:pPr>
      <w:r>
        <w:t>–</w:t>
      </w:r>
      <w:r w:rsidR="00D36F77">
        <w:tab/>
      </w:r>
      <w:r>
        <w:t>w stopniu generała brygady Straży Granicznej</w:t>
      </w:r>
      <w:r w:rsidR="00D36F77">
        <w:t xml:space="preserve"> i </w:t>
      </w:r>
      <w:r>
        <w:t>generała dywizji Straży Gr</w:t>
      </w:r>
      <w:r w:rsidRPr="0028430B">
        <w:t>anicznej (kontradmirała Straży Granicznej</w:t>
      </w:r>
      <w:r w:rsidR="00D36F77" w:rsidRPr="0028430B">
        <w:t xml:space="preserve"> i</w:t>
      </w:r>
      <w:r w:rsidR="00D36F77">
        <w:t> </w:t>
      </w:r>
      <w:r w:rsidRPr="0028430B">
        <w:t>wiceadmirała Straży Granicznej) – 6</w:t>
      </w:r>
      <w:r w:rsidR="00D36F77" w:rsidRPr="0028430B">
        <w:t>0</w:t>
      </w:r>
      <w:r w:rsidR="00D36F77">
        <w:t> </w:t>
      </w:r>
      <w:r w:rsidRPr="0028430B">
        <w:t>lat.</w:t>
      </w:r>
    </w:p>
    <w:p w:rsidR="0028430B" w:rsidRPr="0028430B" w:rsidRDefault="0028430B" w:rsidP="00D36F77">
      <w:pPr>
        <w:pStyle w:val="USTustnpkodeksu"/>
      </w:pPr>
      <w:r>
        <w:t>3.</w:t>
      </w:r>
      <w:r w:rsidR="00D36F77">
        <w:t> </w:t>
      </w:r>
      <w:r>
        <w:t>Funkcjonariusza zwalnia się ze służby</w:t>
      </w:r>
      <w:r w:rsidR="00D36F77">
        <w:t xml:space="preserve"> w </w:t>
      </w:r>
      <w:r>
        <w:t xml:space="preserve">terminie do </w:t>
      </w:r>
      <w:r w:rsidR="00D36F77">
        <w:t>3 </w:t>
      </w:r>
      <w:r>
        <w:t>miesięcy od dnia pisemnego zgł</w:t>
      </w:r>
      <w:r w:rsidRPr="0028430B">
        <w:t>oszenia przez niego wyst</w:t>
      </w:r>
      <w:r w:rsidRPr="0028430B">
        <w:t>ą</w:t>
      </w:r>
      <w:r w:rsidRPr="0028430B">
        <w:t>pienia ze służby.</w:t>
      </w:r>
    </w:p>
    <w:p w:rsidR="0028430B" w:rsidRPr="0028430B" w:rsidRDefault="0028430B" w:rsidP="00D36F77">
      <w:pPr>
        <w:pStyle w:val="USTustnpkodeksu"/>
      </w:pPr>
      <w:r>
        <w:t>3a.</w:t>
      </w:r>
      <w:r w:rsidR="00D36F77">
        <w:t> W </w:t>
      </w:r>
      <w:r>
        <w:t>przypadku wszczęcia lub prowadzenia postępowania dyscyplinarnego wobec funkcj</w:t>
      </w:r>
      <w:r w:rsidRPr="0028430B">
        <w:t>onariusza,</w:t>
      </w:r>
      <w:r w:rsidR="00D36F77" w:rsidRPr="0028430B">
        <w:t xml:space="preserve"> o</w:t>
      </w:r>
      <w:r w:rsidR="00D36F77">
        <w:t> </w:t>
      </w:r>
      <w:r w:rsidRPr="0028430B">
        <w:t>którym mowa</w:t>
      </w:r>
      <w:r w:rsidR="00D36F77" w:rsidRPr="0028430B">
        <w:t xml:space="preserve"> w</w:t>
      </w:r>
      <w:r w:rsidR="00D36F77">
        <w:t> ust. </w:t>
      </w:r>
      <w:r w:rsidRPr="0028430B">
        <w:t>3, zwolnienie ze służby następuje</w:t>
      </w:r>
      <w:r w:rsidR="00D36F77" w:rsidRPr="0028430B">
        <w:t xml:space="preserve"> w</w:t>
      </w:r>
      <w:r w:rsidR="00D36F77">
        <w:t> </w:t>
      </w:r>
      <w:r w:rsidRPr="0028430B">
        <w:t xml:space="preserve">terminie do </w:t>
      </w:r>
      <w:r w:rsidR="00D36F77" w:rsidRPr="0028430B">
        <w:t>6</w:t>
      </w:r>
      <w:r w:rsidR="00D36F77">
        <w:t> </w:t>
      </w:r>
      <w:r w:rsidRPr="0028430B">
        <w:t>miesięcy od dnia pisemnego zgłoszenia wystąpienia ze służby.</w:t>
      </w:r>
    </w:p>
    <w:p w:rsidR="0028430B" w:rsidRPr="0028430B" w:rsidRDefault="0028430B" w:rsidP="00D36F77">
      <w:pPr>
        <w:pStyle w:val="USTustnpkodeksu"/>
      </w:pPr>
      <w:r>
        <w:t>4.</w:t>
      </w:r>
      <w:r w:rsidR="00D36F77">
        <w:t> W </w:t>
      </w:r>
      <w:r>
        <w:t>przypadkach określonych</w:t>
      </w:r>
      <w:r w:rsidR="00D36F77">
        <w:t xml:space="preserve"> w ust. 2 pkt 7 </w:t>
      </w:r>
      <w:r>
        <w:t xml:space="preserve">zwolnienie następuje po upływie </w:t>
      </w:r>
      <w:r w:rsidR="00D36F77">
        <w:t>6 </w:t>
      </w:r>
      <w:r>
        <w:t>miesięcy,</w:t>
      </w:r>
      <w:r w:rsidR="00D36F77">
        <w:t xml:space="preserve"> a w </w:t>
      </w:r>
      <w:r>
        <w:t xml:space="preserve">przypadku służby przygotowawczej – po upływie </w:t>
      </w:r>
      <w:r w:rsidR="00D36F77">
        <w:t>3 </w:t>
      </w:r>
      <w:r>
        <w:t>miesięcy od dnia podjęcia decyzji</w:t>
      </w:r>
      <w:r w:rsidR="00D36F77">
        <w:t xml:space="preserve"> o </w:t>
      </w:r>
      <w:r>
        <w:t>likwidacji jednostki organizacyjnej, jej rozformow</w:t>
      </w:r>
      <w:r>
        <w:t>a</w:t>
      </w:r>
      <w:r>
        <w:t>nia lub zmniejszenia stanu etatowego.</w:t>
      </w:r>
    </w:p>
    <w:p w:rsidR="0028430B" w:rsidRPr="0028430B" w:rsidRDefault="0028430B" w:rsidP="00D36F77">
      <w:pPr>
        <w:pStyle w:val="USTustnpkodeksu"/>
      </w:pPr>
      <w:r>
        <w:t>5.</w:t>
      </w:r>
      <w:r w:rsidR="00D36F77">
        <w:t> </w:t>
      </w:r>
      <w:r>
        <w:t>Zwolnienie funkcjonariusza przeniesionego do dyspozycji,</w:t>
      </w:r>
      <w:r w:rsidR="00D36F77">
        <w:t xml:space="preserve"> w </w:t>
      </w:r>
      <w:r>
        <w:t>przypadku określonym</w:t>
      </w:r>
      <w:r w:rsidR="00D36F77">
        <w:t xml:space="preserve"> w art. </w:t>
      </w:r>
      <w:r>
        <w:t>4</w:t>
      </w:r>
      <w:r w:rsidR="00D36F77">
        <w:t>2 ust. 2 pkt </w:t>
      </w:r>
      <w:r>
        <w:t>5,</w:t>
      </w:r>
      <w:r w:rsidR="00D36F77">
        <w:t xml:space="preserve"> w </w:t>
      </w:r>
      <w:r>
        <w:t xml:space="preserve">razie niewyrażenia przez funkcjonariusza zgody na przeniesienie na niższe stanowisko służbowe następuje po upływie </w:t>
      </w:r>
      <w:r w:rsidR="00D36F77">
        <w:t>6 </w:t>
      </w:r>
      <w:r>
        <w:t>miesięcy.</w:t>
      </w:r>
    </w:p>
    <w:p w:rsidR="0028430B" w:rsidRPr="0028430B" w:rsidRDefault="0028430B" w:rsidP="00D36F77">
      <w:pPr>
        <w:pStyle w:val="ARTartustawynprozporzdzenia"/>
        <w:keepNext/>
      </w:pPr>
      <w:r w:rsidRPr="00D36F77">
        <w:rPr>
          <w:rStyle w:val="Ppogrubienie"/>
        </w:rPr>
        <w:t>Art.</w:t>
      </w:r>
      <w:r w:rsidR="00D36F77" w:rsidRPr="00D36F77">
        <w:rPr>
          <w:rStyle w:val="Ppogrubienie"/>
        </w:rPr>
        <w:t> </w:t>
      </w:r>
      <w:r w:rsidRPr="00D36F77">
        <w:rPr>
          <w:rStyle w:val="Ppogrubienie"/>
        </w:rPr>
        <w:t>45a.</w:t>
      </w:r>
      <w:r w:rsidR="00D36F77">
        <w:t> </w:t>
      </w:r>
      <w:r>
        <w:t>1. Stosunek służbowy wygasa</w:t>
      </w:r>
      <w:r w:rsidR="00D36F77">
        <w:t xml:space="preserve"> w </w:t>
      </w:r>
      <w:r>
        <w:t>przypadku:</w:t>
      </w:r>
    </w:p>
    <w:p w:rsidR="0028430B" w:rsidRPr="0028430B" w:rsidRDefault="0028430B" w:rsidP="00D36F77">
      <w:pPr>
        <w:pStyle w:val="PKTpunkt"/>
      </w:pPr>
      <w:r>
        <w:t>1)</w:t>
      </w:r>
      <w:r w:rsidR="00D36F77">
        <w:tab/>
      </w:r>
      <w:r>
        <w:t>śmierci funkcjonariusza;</w:t>
      </w:r>
    </w:p>
    <w:p w:rsidR="0028430B" w:rsidRPr="0028430B" w:rsidRDefault="0028430B" w:rsidP="00D36F77">
      <w:pPr>
        <w:pStyle w:val="PKTpunkt"/>
      </w:pPr>
      <w:r>
        <w:t>2)</w:t>
      </w:r>
      <w:r w:rsidR="00D36F77">
        <w:tab/>
      </w:r>
      <w:r>
        <w:t>stwierdzenia zaginięcia funkcjonariusza.</w:t>
      </w:r>
    </w:p>
    <w:p w:rsidR="0028430B" w:rsidRPr="0028430B" w:rsidRDefault="0028430B" w:rsidP="00D36F77">
      <w:pPr>
        <w:pStyle w:val="USTustnpkodeksu"/>
      </w:pPr>
      <w:r>
        <w:t>2.</w:t>
      </w:r>
      <w:r w:rsidR="00D36F77">
        <w:t> </w:t>
      </w:r>
      <w:r>
        <w:t>Rozkaz personalny</w:t>
      </w:r>
      <w:r w:rsidR="00D36F77">
        <w:t xml:space="preserve"> o </w:t>
      </w:r>
      <w:r>
        <w:t>wygaśnięciu stosunku służbowego wydaje się na podstawie skróc</w:t>
      </w:r>
      <w:r w:rsidRPr="0028430B">
        <w:t>onego aktu zgonu albo ost</w:t>
      </w:r>
      <w:r w:rsidRPr="0028430B">
        <w:t>a</w:t>
      </w:r>
      <w:r w:rsidRPr="0028430B">
        <w:t>tecznej decyzji ministra właściwego do spraw wewnętrznych</w:t>
      </w:r>
      <w:r w:rsidR="00D36F77" w:rsidRPr="0028430B">
        <w:t xml:space="preserve"> o</w:t>
      </w:r>
      <w:r w:rsidR="00D36F77">
        <w:t> </w:t>
      </w:r>
      <w:r w:rsidRPr="0028430B">
        <w:t>stwierdzeniu zaginięcia funkcjonariusza.</w:t>
      </w:r>
    </w:p>
    <w:p w:rsid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45b.</w:t>
      </w:r>
      <w:r w:rsidR="00D36F77">
        <w:t> </w:t>
      </w:r>
      <w:r>
        <w:t>Przepisów</w:t>
      </w:r>
      <w:r w:rsidR="00D36F77">
        <w:t xml:space="preserve"> art. </w:t>
      </w:r>
      <w:r>
        <w:t>4</w:t>
      </w:r>
      <w:r w:rsidR="00D36F77">
        <w:t>5 ust. 3 i </w:t>
      </w:r>
      <w:r>
        <w:t>3a nie stosuje się do funkcjonariusza pełniącego służbę</w:t>
      </w:r>
      <w:r w:rsidR="00D36F77">
        <w:t xml:space="preserve"> w </w:t>
      </w:r>
      <w:r>
        <w:t>czasie wojny.</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46.</w:t>
      </w:r>
      <w:r w:rsidR="00D36F77">
        <w:t> </w:t>
      </w:r>
      <w:r>
        <w:t>1. Uchylenie lub stwierdzenie nieważności decyzji</w:t>
      </w:r>
      <w:r w:rsidR="00D36F77">
        <w:t xml:space="preserve"> o </w:t>
      </w:r>
      <w:r>
        <w:t>zwolnieniu ze służby</w:t>
      </w:r>
      <w:r w:rsidR="00D36F77">
        <w:t xml:space="preserve"> w </w:t>
      </w:r>
      <w:r>
        <w:t>Straży Gr</w:t>
      </w:r>
      <w:r w:rsidRPr="0028430B">
        <w:t>anicznej</w:t>
      </w:r>
      <w:r w:rsidR="00D36F77" w:rsidRPr="0028430B">
        <w:t xml:space="preserve"> z</w:t>
      </w:r>
      <w:r w:rsidR="00D36F77">
        <w:t> </w:t>
      </w:r>
      <w:r w:rsidRPr="0028430B">
        <w:t>powodu jej niezgodności</w:t>
      </w:r>
      <w:r w:rsidR="00D36F77" w:rsidRPr="0028430B">
        <w:t xml:space="preserve"> z</w:t>
      </w:r>
      <w:r w:rsidR="00D36F77">
        <w:t> </w:t>
      </w:r>
      <w:r w:rsidRPr="0028430B">
        <w:t>prawem stanowi podstawę przywrócenia do służby na stanowisko równorzędne.</w:t>
      </w:r>
    </w:p>
    <w:p w:rsidR="0028430B" w:rsidRPr="0028430B" w:rsidRDefault="0028430B" w:rsidP="00D36F77">
      <w:pPr>
        <w:pStyle w:val="USTustnpkodeksu"/>
      </w:pPr>
      <w:r>
        <w:t>2.</w:t>
      </w:r>
      <w:r w:rsidR="00D36F77">
        <w:t> </w:t>
      </w:r>
      <w:r>
        <w:t>Jeżeli zwolniony funkcjonariusz</w:t>
      </w:r>
      <w:r w:rsidR="00D36F77">
        <w:t xml:space="preserve"> w </w:t>
      </w:r>
      <w:r>
        <w:t xml:space="preserve">ciągu </w:t>
      </w:r>
      <w:r w:rsidR="00D36F77">
        <w:t>7 </w:t>
      </w:r>
      <w:r>
        <w:t>dni od przywrócenia do służby nie zgłosi p</w:t>
      </w:r>
      <w:r w:rsidRPr="0028430B">
        <w:t>isemnie gotowości ni</w:t>
      </w:r>
      <w:r w:rsidRPr="0028430B">
        <w:t>e</w:t>
      </w:r>
      <w:r w:rsidRPr="0028430B">
        <w:t>zwłocznego jej podjęcia, stosunek służbowy ulega rozwiązaniu. Przepis</w:t>
      </w:r>
      <w:r w:rsidR="00D36F77">
        <w:t xml:space="preserve"> art. </w:t>
      </w:r>
      <w:r w:rsidRPr="0028430B">
        <w:t>4</w:t>
      </w:r>
      <w:r w:rsidR="00D36F77" w:rsidRPr="0028430B">
        <w:t>5</w:t>
      </w:r>
      <w:r w:rsidR="00D36F77">
        <w:t xml:space="preserve"> ust. </w:t>
      </w:r>
      <w:r w:rsidR="00D36F77" w:rsidRPr="0028430B">
        <w:t>3</w:t>
      </w:r>
      <w:r w:rsidR="00D36F77">
        <w:t> </w:t>
      </w:r>
      <w:r w:rsidRPr="0028430B">
        <w:t>stosuje się odpowiednio.</w:t>
      </w:r>
    </w:p>
    <w:p w:rsidR="0028430B" w:rsidRPr="0028430B" w:rsidRDefault="0028430B" w:rsidP="00D36F77">
      <w:pPr>
        <w:pStyle w:val="USTustnpkodeksu"/>
      </w:pPr>
      <w:r>
        <w:t>3.</w:t>
      </w:r>
      <w:r w:rsidR="00D36F77">
        <w:t> </w:t>
      </w:r>
      <w:r>
        <w:t>Prawo do uposażenia powstaje</w:t>
      </w:r>
      <w:r w:rsidR="00D36F77">
        <w:t xml:space="preserve"> z </w:t>
      </w:r>
      <w:r>
        <w:t>dniem podjęcia służby, chyba że po zgłoszeniu się do służby zaistniały okoliczn</w:t>
      </w:r>
      <w:r>
        <w:t>o</w:t>
      </w:r>
      <w:r>
        <w:t>ści usprawiedliwiające niepodjęcie tej służby.</w:t>
      </w:r>
    </w:p>
    <w:p w:rsidR="0028430B" w:rsidRPr="0028430B" w:rsidRDefault="0028430B" w:rsidP="00D36F77">
      <w:pPr>
        <w:pStyle w:val="USTustnpkodeksu"/>
      </w:pPr>
      <w:r>
        <w:t>4.</w:t>
      </w:r>
      <w:r w:rsidR="00D36F77">
        <w:t> </w:t>
      </w:r>
      <w:r>
        <w:t>Funkcjonariuszowi przywróconemu do służby przysługuje za okres pozostawania poza służbą świadczenie pi</w:t>
      </w:r>
      <w:r>
        <w:t>e</w:t>
      </w:r>
      <w:r>
        <w:t>niężne równe uposażeniu na stanowisku zajmowanym przed zwo</w:t>
      </w:r>
      <w:r w:rsidRPr="0028430B">
        <w:t xml:space="preserve">lnieniem, nie więcej jednak niż za okres </w:t>
      </w:r>
      <w:r w:rsidR="00D36F77" w:rsidRPr="0028430B">
        <w:t>6</w:t>
      </w:r>
      <w:r w:rsidR="00D36F77">
        <w:t> </w:t>
      </w:r>
      <w:r w:rsidRPr="0028430B">
        <w:t>miesięcy</w:t>
      </w:r>
      <w:r w:rsidR="00D36F77" w:rsidRPr="0028430B">
        <w:t xml:space="preserve"> i</w:t>
      </w:r>
      <w:r w:rsidR="00D36F77">
        <w:t> </w:t>
      </w:r>
      <w:r w:rsidRPr="0028430B">
        <w:t xml:space="preserve">nie mniej niż za </w:t>
      </w:r>
      <w:r w:rsidR="00D36F77" w:rsidRPr="0028430B">
        <w:t>1</w:t>
      </w:r>
      <w:r w:rsidR="00D36F77">
        <w:t> </w:t>
      </w:r>
      <w:r w:rsidRPr="0028430B">
        <w:t>miesiąc. Świadczenie pieniężne wypłaca się</w:t>
      </w:r>
      <w:r w:rsidR="00D36F77" w:rsidRPr="0028430B">
        <w:t xml:space="preserve"> w</w:t>
      </w:r>
      <w:r w:rsidR="00D36F77">
        <w:t> </w:t>
      </w:r>
      <w:r w:rsidRPr="0028430B">
        <w:t>terminie 1</w:t>
      </w:r>
      <w:r w:rsidR="00D36F77" w:rsidRPr="0028430B">
        <w:t>4</w:t>
      </w:r>
      <w:r w:rsidR="00D36F77">
        <w:t> </w:t>
      </w:r>
      <w:r w:rsidRPr="0028430B">
        <w:t>dni od dnia złożenia przez funkcjonariusza wniosku</w:t>
      </w:r>
      <w:r w:rsidR="00D36F77" w:rsidRPr="0028430B">
        <w:t xml:space="preserve"> w</w:t>
      </w:r>
      <w:r w:rsidR="00D36F77">
        <w:t> </w:t>
      </w:r>
      <w:r w:rsidRPr="0028430B">
        <w:t>tej sprawie wraz</w:t>
      </w:r>
      <w:r w:rsidR="00D36F77" w:rsidRPr="0028430B">
        <w:t xml:space="preserve"> z</w:t>
      </w:r>
      <w:r w:rsidR="00D36F77">
        <w:t> </w:t>
      </w:r>
      <w:r w:rsidRPr="0028430B">
        <w:t>dokumentem potwierdzającym fakt przywrócenia do służby.</w:t>
      </w:r>
    </w:p>
    <w:p w:rsidR="0028430B" w:rsidRPr="0028430B" w:rsidRDefault="0028430B" w:rsidP="00D36F77">
      <w:pPr>
        <w:pStyle w:val="USTustnpkodeksu"/>
      </w:pPr>
      <w:r>
        <w:t>5.</w:t>
      </w:r>
      <w:r w:rsidR="00D36F77">
        <w:t> </w:t>
      </w:r>
      <w:r w:rsidRPr="0028430B">
        <w:t>Okres, za który funkcjonariuszowi przysługuje świadczenie pieniężne, wlicza się do okresu służby uwzględnian</w:t>
      </w:r>
      <w:r w:rsidRPr="0028430B">
        <w:t>e</w:t>
      </w:r>
      <w:r w:rsidRPr="0028430B">
        <w:t>go przy ustalaniu wzrostu uposażenia zasadniczego, nagrody rocznej,</w:t>
      </w:r>
      <w:r w:rsidR="00D36F77" w:rsidRPr="0028430B">
        <w:t xml:space="preserve"> a</w:t>
      </w:r>
      <w:r w:rsidR="00D36F77">
        <w:t> </w:t>
      </w:r>
      <w:r w:rsidRPr="0028430B">
        <w:t>także do okresu służby, od którego zależą upra</w:t>
      </w:r>
      <w:r w:rsidRPr="0028430B">
        <w:t>w</w:t>
      </w:r>
      <w:r w:rsidRPr="0028430B">
        <w:t>nienia określone</w:t>
      </w:r>
      <w:r w:rsidR="00D36F77" w:rsidRPr="0028430B">
        <w:t xml:space="preserve"> w</w:t>
      </w:r>
      <w:r w:rsidR="00D36F77">
        <w:t> art. </w:t>
      </w:r>
      <w:r w:rsidRPr="0028430B">
        <w:t>3</w:t>
      </w:r>
      <w:r w:rsidR="00D36F77" w:rsidRPr="0028430B">
        <w:t>5</w:t>
      </w:r>
      <w:r w:rsidR="00D36F77">
        <w:t xml:space="preserve"> ust. </w:t>
      </w:r>
      <w:r w:rsidRPr="0028430B">
        <w:t>2,</w:t>
      </w:r>
      <w:r w:rsidR="00D36F77">
        <w:t xml:space="preserve"> art. </w:t>
      </w:r>
      <w:r w:rsidRPr="0028430B">
        <w:t>8</w:t>
      </w:r>
      <w:r w:rsidR="00D36F77" w:rsidRPr="0028430B">
        <w:t>6</w:t>
      </w:r>
      <w:r w:rsidR="00D36F77">
        <w:t xml:space="preserve"> ust. </w:t>
      </w:r>
      <w:r w:rsidRPr="0028430B">
        <w:t>2,</w:t>
      </w:r>
      <w:r w:rsidR="00D36F77">
        <w:t xml:space="preserve"> art. </w:t>
      </w:r>
      <w:r w:rsidRPr="0028430B">
        <w:t>11</w:t>
      </w:r>
      <w:r w:rsidR="00D36F77" w:rsidRPr="0028430B">
        <w:t>5</w:t>
      </w:r>
      <w:r w:rsidR="00D36F77">
        <w:t xml:space="preserve"> ust. </w:t>
      </w:r>
      <w:r w:rsidR="00D36F77" w:rsidRPr="0028430B">
        <w:t>1</w:t>
      </w:r>
      <w:r w:rsidR="00D36F77">
        <w:t xml:space="preserve"> i art. </w:t>
      </w:r>
      <w:r w:rsidRPr="0028430B">
        <w:t>11</w:t>
      </w:r>
      <w:r w:rsidR="00D36F77" w:rsidRPr="0028430B">
        <w:t>9</w:t>
      </w:r>
      <w:r w:rsidR="00D36F77">
        <w:t xml:space="preserve"> ust. </w:t>
      </w:r>
      <w:r w:rsidRPr="0028430B">
        <w:t>1.</w:t>
      </w:r>
      <w:bookmarkStart w:id="35" w:name="_Ref391640915"/>
      <w:r w:rsidRPr="00D36F77">
        <w:rPr>
          <w:rStyle w:val="IGindeksgrny"/>
        </w:rPr>
        <w:footnoteReference w:id="65"/>
      </w:r>
      <w:bookmarkEnd w:id="35"/>
      <w:r w:rsidRPr="00D36F77">
        <w:rPr>
          <w:rStyle w:val="IGindeksgrny"/>
        </w:rPr>
        <w:t>)</w:t>
      </w:r>
      <w:r w:rsidRPr="0028430B">
        <w:t xml:space="preserve"> Okresu pozostawania poza służbą, za który funkcjonariuszowi nie przysługuje świadczenie pieniężne, nie uważa się za przerwę</w:t>
      </w:r>
      <w:r w:rsidR="00D36F77" w:rsidRPr="0028430B">
        <w:t xml:space="preserve"> w</w:t>
      </w:r>
      <w:r w:rsidR="00D36F77">
        <w:t> </w:t>
      </w:r>
      <w:r w:rsidRPr="0028430B">
        <w:t>służbie</w:t>
      </w:r>
      <w:r w:rsidR="00D36F77" w:rsidRPr="0028430B">
        <w:t xml:space="preserve"> w</w:t>
      </w:r>
      <w:r w:rsidR="00D36F77">
        <w:t> </w:t>
      </w:r>
      <w:r w:rsidRPr="0028430B">
        <w:t>zakresie uprawnień uz</w:t>
      </w:r>
      <w:r w:rsidRPr="0028430B">
        <w:t>a</w:t>
      </w:r>
      <w:r w:rsidRPr="0028430B">
        <w:t>leżnionych od nieprzerwanego jej biegu.</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46a.</w:t>
      </w:r>
      <w:r w:rsidR="00D36F77">
        <w:t> </w:t>
      </w:r>
      <w:r>
        <w:t xml:space="preserve">1. </w:t>
      </w:r>
      <w:r w:rsidRPr="0028430B">
        <w:t>Funkcjonariusza zwolnionego ze służby na podstawie</w:t>
      </w:r>
      <w:r w:rsidR="00D36F77">
        <w:t xml:space="preserve"> art. </w:t>
      </w:r>
      <w:r w:rsidRPr="0028430B">
        <w:t>4</w:t>
      </w:r>
      <w:r w:rsidR="00D36F77" w:rsidRPr="0028430B">
        <w:t>5</w:t>
      </w:r>
      <w:r w:rsidR="00D36F77">
        <w:t xml:space="preserve"> ust. </w:t>
      </w:r>
      <w:r w:rsidR="00D36F77" w:rsidRPr="0028430B">
        <w:t>2</w:t>
      </w:r>
      <w:r w:rsidR="00D36F77">
        <w:t xml:space="preserve"> pkt </w:t>
      </w:r>
      <w:r w:rsidRPr="0028430B">
        <w:t>1</w:t>
      </w:r>
      <w:r w:rsidR="00D36F77" w:rsidRPr="0028430B">
        <w:t>0</w:t>
      </w:r>
      <w:r w:rsidR="00D36F77">
        <w:t xml:space="preserve"> i </w:t>
      </w:r>
      <w:r w:rsidRPr="0028430B">
        <w:t>11, na jego wniosek złożony</w:t>
      </w:r>
      <w:r w:rsidR="00D36F77" w:rsidRPr="0028430B">
        <w:t xml:space="preserve"> w</w:t>
      </w:r>
      <w:r w:rsidR="00D36F77">
        <w:t> </w:t>
      </w:r>
      <w:r w:rsidRPr="0028430B">
        <w:t xml:space="preserve">terminie </w:t>
      </w:r>
      <w:r w:rsidR="00D36F77" w:rsidRPr="0028430B">
        <w:t>7</w:t>
      </w:r>
      <w:r w:rsidR="00D36F77">
        <w:t> </w:t>
      </w:r>
      <w:r w:rsidRPr="0028430B">
        <w:t>dni od dnia prawomocnego zakończenia postępowania karnego lub postępowania karnego skarbowego, przywraca się do służby, jeżeli prowadzone przeciwko niemu postępowanie zostało zakończone prawomocnym wyrokiem uniewinniającym albo orzeczeniem</w:t>
      </w:r>
      <w:r w:rsidR="00D36F77" w:rsidRPr="0028430B">
        <w:t xml:space="preserve"> o</w:t>
      </w:r>
      <w:r w:rsidR="00D36F77">
        <w:t> </w:t>
      </w:r>
      <w:r w:rsidRPr="0028430B">
        <w:t>umorzeniu postępowania ze względu na okoliczności określone</w:t>
      </w:r>
      <w:r w:rsidR="00D36F77" w:rsidRPr="0028430B">
        <w:t xml:space="preserve"> w</w:t>
      </w:r>
      <w:r w:rsidR="00D36F77">
        <w:t> art. </w:t>
      </w:r>
      <w:r w:rsidRPr="0028430B">
        <w:t>1</w:t>
      </w:r>
      <w:r w:rsidR="00D36F77" w:rsidRPr="0028430B">
        <w:t>7</w:t>
      </w:r>
      <w:r w:rsidR="00D36F77">
        <w:t xml:space="preserve"> § </w:t>
      </w:r>
      <w:r w:rsidR="00D36F77" w:rsidRPr="0028430B">
        <w:t>1</w:t>
      </w:r>
      <w:r w:rsidR="00D36F77">
        <w:t xml:space="preserve"> pkt </w:t>
      </w:r>
      <w:r w:rsidRPr="0028430B">
        <w:t>1–</w:t>
      </w:r>
      <w:r w:rsidR="00D36F77" w:rsidRPr="0028430B">
        <w:t>3</w:t>
      </w:r>
      <w:r w:rsidR="00D36F77">
        <w:t xml:space="preserve"> i </w:t>
      </w:r>
      <w:r w:rsidR="00D36F77" w:rsidRPr="0028430B">
        <w:t>6</w:t>
      </w:r>
      <w:r w:rsidR="00D36F77">
        <w:t> </w:t>
      </w:r>
      <w:r w:rsidRPr="0028430B">
        <w:t>Kodeksu postępowania karnego.</w:t>
      </w:r>
    </w:p>
    <w:p w:rsidR="0028430B" w:rsidRPr="0028430B" w:rsidRDefault="0028430B" w:rsidP="00D36F77">
      <w:pPr>
        <w:pStyle w:val="USTustnpkodeksu"/>
      </w:pPr>
      <w:r>
        <w:t>2.</w:t>
      </w:r>
      <w:r w:rsidR="00D36F77">
        <w:t> </w:t>
      </w:r>
      <w:r>
        <w:t>Do funkcjonariusza,</w:t>
      </w:r>
      <w:r w:rsidR="00D36F77">
        <w:t xml:space="preserve"> o </w:t>
      </w:r>
      <w:r>
        <w:t>którym mowa</w:t>
      </w:r>
      <w:r w:rsidR="00D36F77">
        <w:t xml:space="preserve"> w ust. </w:t>
      </w:r>
      <w:r w:rsidRPr="0028430B">
        <w:t>1, przepisy</w:t>
      </w:r>
      <w:r w:rsidR="00D36F77">
        <w:t xml:space="preserve"> art. </w:t>
      </w:r>
      <w:r w:rsidRPr="0028430B">
        <w:t>4</w:t>
      </w:r>
      <w:r w:rsidR="00D36F77" w:rsidRPr="0028430B">
        <w:t>6</w:t>
      </w:r>
      <w:r w:rsidR="00D36F77">
        <w:t> </w:t>
      </w:r>
      <w:r w:rsidRPr="0028430B">
        <w:t>stosuje się odpowiednio.</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47.</w:t>
      </w:r>
      <w:r w:rsidR="00D36F77">
        <w:t> </w:t>
      </w:r>
      <w:r>
        <w:t>1. Zwolnienie funkcjonariusza ze służby na podstawie</w:t>
      </w:r>
      <w:r w:rsidR="00D36F77">
        <w:t xml:space="preserve"> art. </w:t>
      </w:r>
      <w:r>
        <w:t>4</w:t>
      </w:r>
      <w:r w:rsidR="00D36F77">
        <w:t>5 ust. 1 pkt </w:t>
      </w:r>
      <w:r>
        <w:t xml:space="preserve">1, </w:t>
      </w:r>
      <w:r w:rsidR="00D36F77">
        <w:t>2 i 5 i ust. 2 pkt 1 i </w:t>
      </w:r>
      <w:r>
        <w:t>3–</w:t>
      </w:r>
      <w:r w:rsidR="00D36F77">
        <w:t>7 </w:t>
      </w:r>
      <w:r>
        <w:t>nie może nastąpić przed upływem 1</w:t>
      </w:r>
      <w:r w:rsidR="00D36F77">
        <w:t>2 </w:t>
      </w:r>
      <w:r>
        <w:t>miesięcy od dnia zaprzestania służby</w:t>
      </w:r>
      <w:r w:rsidR="00D36F77">
        <w:t xml:space="preserve"> z </w:t>
      </w:r>
      <w:r>
        <w:t>powodu choroby, chyba że funkcjonariusz zgłosi p</w:t>
      </w:r>
      <w:r>
        <w:t>i</w:t>
      </w:r>
      <w:r>
        <w:t>semne wystąpienie ze służby.</w:t>
      </w:r>
    </w:p>
    <w:p w:rsidR="0028430B" w:rsidRPr="0028430B" w:rsidRDefault="0028430B" w:rsidP="00D36F77">
      <w:pPr>
        <w:pStyle w:val="USTustnpkodeksu"/>
      </w:pPr>
      <w:r>
        <w:t>2.</w:t>
      </w:r>
      <w:r w:rsidR="00D36F77">
        <w:t> </w:t>
      </w:r>
      <w:r>
        <w:t>Zwolnienie funkcjonariusza ze służby na podstawie</w:t>
      </w:r>
      <w:r w:rsidR="00D36F77">
        <w:t xml:space="preserve"> art. </w:t>
      </w:r>
      <w:r>
        <w:t>4</w:t>
      </w:r>
      <w:r w:rsidR="00D36F77">
        <w:t>5 ust. 1 pkt 3 i 4 i ust. 2 pkt 2 </w:t>
      </w:r>
      <w:r>
        <w:t xml:space="preserve">nie może nastąpić przed upływem </w:t>
      </w:r>
      <w:r w:rsidR="00D36F77">
        <w:t>1 </w:t>
      </w:r>
      <w:r>
        <w:t>miesiąca od dnia zaprzestania służby</w:t>
      </w:r>
      <w:r w:rsidR="00D36F77">
        <w:t xml:space="preserve"> z </w:t>
      </w:r>
      <w:r>
        <w:t>powodu choroby, chyba że funkcjonariusz zgłosi pisemnie wystąpienie ze służby.</w:t>
      </w:r>
    </w:p>
    <w:p w:rsidR="0028430B" w:rsidRPr="0028430B" w:rsidRDefault="0028430B" w:rsidP="00D36F77">
      <w:pPr>
        <w:pStyle w:val="USTustnpkodeksu"/>
      </w:pPr>
      <w:bookmarkStart w:id="36" w:name="f0004eTJ3s38v7724a"/>
      <w:bookmarkEnd w:id="36"/>
      <w:r>
        <w:t>2a.</w:t>
      </w:r>
      <w:r w:rsidR="00D36F77">
        <w:t> </w:t>
      </w:r>
      <w:r>
        <w:t>Do okresów choroby stanowiących przyczynę zaprzestania służby,</w:t>
      </w:r>
      <w:r w:rsidR="00D36F77">
        <w:t xml:space="preserve"> o </w:t>
      </w:r>
      <w:r>
        <w:t>których mowa</w:t>
      </w:r>
      <w:r w:rsidR="00D36F77">
        <w:t xml:space="preserve"> w ust. 1 i </w:t>
      </w:r>
      <w:r>
        <w:t>2, wlicza się p</w:t>
      </w:r>
      <w:r>
        <w:t>o</w:t>
      </w:r>
      <w:r>
        <w:t>przednie okresy choroby stanowiące przyczynę zaprzestania słu</w:t>
      </w:r>
      <w:r w:rsidRPr="0028430B">
        <w:t>żby, jeżeli przerwa między kolejnymi okresami nie prz</w:t>
      </w:r>
      <w:r w:rsidRPr="0028430B">
        <w:t>e</w:t>
      </w:r>
      <w:r w:rsidRPr="0028430B">
        <w:t>kraczała 6</w:t>
      </w:r>
      <w:r w:rsidR="00D36F77" w:rsidRPr="0028430B">
        <w:t>0</w:t>
      </w:r>
      <w:r w:rsidR="00D36F77">
        <w:t> </w:t>
      </w:r>
      <w:r w:rsidRPr="0028430B">
        <w:t>dni.</w:t>
      </w:r>
    </w:p>
    <w:p w:rsidR="0028430B" w:rsidRPr="0028430B" w:rsidRDefault="0028430B" w:rsidP="00D36F77">
      <w:pPr>
        <w:pStyle w:val="USTustnpkodeksu"/>
        <w:keepNext/>
      </w:pPr>
      <w:r>
        <w:t>2b.</w:t>
      </w:r>
      <w:r w:rsidR="00D36F77">
        <w:t> </w:t>
      </w:r>
      <w:r>
        <w:t>Wykonanie decyzji</w:t>
      </w:r>
      <w:r w:rsidR="00D36F77">
        <w:t xml:space="preserve"> o </w:t>
      </w:r>
      <w:r>
        <w:t>zwolnieniu funkcjonariusza ze służby ulega wstrzymaniu:</w:t>
      </w:r>
    </w:p>
    <w:p w:rsidR="0028430B" w:rsidRPr="0028430B" w:rsidRDefault="0028430B" w:rsidP="00D36F77">
      <w:pPr>
        <w:pStyle w:val="PKTpunkt"/>
      </w:pPr>
      <w:r>
        <w:t>1)</w:t>
      </w:r>
      <w:r w:rsidR="00D36F77">
        <w:tab/>
      </w:r>
      <w:r>
        <w:t>do dnia następującego po ostatnim dniu choroby, nie dłużej jednak niż do dnia nast</w:t>
      </w:r>
      <w:r w:rsidRPr="0028430B">
        <w:t>ępującego po upływie 1</w:t>
      </w:r>
      <w:r w:rsidR="00D36F77" w:rsidRPr="0028430B">
        <w:t>2</w:t>
      </w:r>
      <w:r w:rsidR="00D36F77">
        <w:t> </w:t>
      </w:r>
      <w:r w:rsidRPr="0028430B">
        <w:t>miesięcy, jeżeli zwolnienie następuje na podstawie,</w:t>
      </w:r>
      <w:r w:rsidR="00D36F77" w:rsidRPr="0028430B">
        <w:t xml:space="preserve"> o</w:t>
      </w:r>
      <w:r w:rsidR="00D36F77">
        <w:t> </w:t>
      </w:r>
      <w:r w:rsidRPr="0028430B">
        <w:t>której mowa</w:t>
      </w:r>
      <w:r w:rsidR="00D36F77" w:rsidRPr="0028430B">
        <w:t xml:space="preserve"> w</w:t>
      </w:r>
      <w:r w:rsidR="00D36F77">
        <w:t> ust. </w:t>
      </w:r>
      <w:r w:rsidRPr="0028430B">
        <w:t>1;</w:t>
      </w:r>
    </w:p>
    <w:p w:rsidR="0028430B" w:rsidRPr="0028430B" w:rsidRDefault="0028430B" w:rsidP="00D36F77">
      <w:pPr>
        <w:pStyle w:val="PKTpunkt"/>
      </w:pPr>
      <w:r>
        <w:t>2)</w:t>
      </w:r>
      <w:r w:rsidR="00D36F77">
        <w:tab/>
      </w:r>
      <w:r>
        <w:t xml:space="preserve">do dnia następującego po upływie </w:t>
      </w:r>
      <w:r w:rsidR="00D36F77">
        <w:t>1 </w:t>
      </w:r>
      <w:r>
        <w:t>miesiąca, jeżeli zwolnienie następuje na podst</w:t>
      </w:r>
      <w:r w:rsidRPr="0028430B">
        <w:t>awie,</w:t>
      </w:r>
      <w:r w:rsidR="00D36F77" w:rsidRPr="0028430B">
        <w:t xml:space="preserve"> o</w:t>
      </w:r>
      <w:r w:rsidR="00D36F77">
        <w:t> </w:t>
      </w:r>
      <w:r w:rsidRPr="0028430B">
        <w:t>której mowa</w:t>
      </w:r>
      <w:r w:rsidR="00D36F77" w:rsidRPr="0028430B">
        <w:t xml:space="preserve"> w</w:t>
      </w:r>
      <w:r w:rsidR="00D36F77">
        <w:t> ust. </w:t>
      </w:r>
      <w:r w:rsidRPr="0028430B">
        <w:t>2, chyba że funkcjonariusz wyrazi pisemną zgodę na zwolnienie</w:t>
      </w:r>
      <w:r w:rsidR="00D36F77" w:rsidRPr="0028430B">
        <w:t xml:space="preserve"> w</w:t>
      </w:r>
      <w:r w:rsidR="00D36F77">
        <w:t> </w:t>
      </w:r>
      <w:r w:rsidRPr="0028430B">
        <w:t>terminie wcześniejszym.</w:t>
      </w:r>
    </w:p>
    <w:p w:rsidR="0028430B" w:rsidRPr="0028430B" w:rsidRDefault="0028430B" w:rsidP="00D36F77">
      <w:pPr>
        <w:pStyle w:val="USTustnpkodeksu"/>
      </w:pPr>
      <w:r>
        <w:t>3.</w:t>
      </w:r>
      <w:r w:rsidR="00D36F77">
        <w:t> </w:t>
      </w:r>
      <w:r>
        <w:t>Zwolnienie funkcjonariusza ze służby na podstawie</w:t>
      </w:r>
      <w:r w:rsidR="00D36F77">
        <w:t xml:space="preserve"> art. </w:t>
      </w:r>
      <w:r>
        <w:t>4</w:t>
      </w:r>
      <w:r w:rsidR="00D36F77">
        <w:t>5 ust. 2 pkt 5 </w:t>
      </w:r>
      <w:r>
        <w:t>może nastąpić po zasięgnięciu opinii związku zawodowego funkcjonariuszy Straży Granicznej.</w:t>
      </w:r>
    </w:p>
    <w:p w:rsidR="0028430B" w:rsidRPr="004545FC"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48.</w:t>
      </w:r>
      <w:bookmarkStart w:id="37" w:name="_Ref391641160"/>
      <w:r w:rsidRPr="00D36F77">
        <w:rPr>
          <w:rStyle w:val="IGindeksgrny"/>
        </w:rPr>
        <w:footnoteReference w:id="66"/>
      </w:r>
      <w:bookmarkEnd w:id="37"/>
      <w:r w:rsidRPr="00D36F77">
        <w:rPr>
          <w:rStyle w:val="IGindeksgrny"/>
        </w:rPr>
        <w:t>)</w:t>
      </w:r>
      <w:r w:rsidR="00D36F77">
        <w:t> </w:t>
      </w:r>
      <w:r>
        <w:t xml:space="preserve">1. </w:t>
      </w:r>
      <w:r w:rsidRPr="004545FC">
        <w:t>Funkcjonariusza nie można zwolnić ze służby</w:t>
      </w:r>
      <w:r w:rsidR="00D36F77" w:rsidRPr="004545FC">
        <w:t xml:space="preserve"> w</w:t>
      </w:r>
      <w:r w:rsidR="00D36F77">
        <w:t> </w:t>
      </w:r>
      <w:r w:rsidRPr="004545FC">
        <w:t>okresie ciąży, w</w:t>
      </w:r>
      <w:r>
        <w:t> </w:t>
      </w:r>
      <w:r w:rsidRPr="004545FC">
        <w:t>czasie urlopu maci</w:t>
      </w:r>
      <w:r w:rsidRPr="0028430B">
        <w:t>e</w:t>
      </w:r>
      <w:r w:rsidRPr="004545FC">
        <w:t>rzyńskiego, urlopu na warunkach urlopu macierzyńskiego, dodatkowego urlopu maci</w:t>
      </w:r>
      <w:r w:rsidRPr="0028430B">
        <w:t>e</w:t>
      </w:r>
      <w:r w:rsidRPr="004545FC">
        <w:t>rzyńskiego, dodatkowego urlopu na warunkach urlopu macierzyńskiego, urlopu ojco</w:t>
      </w:r>
      <w:r w:rsidRPr="0028430B">
        <w:t>w</w:t>
      </w:r>
      <w:r w:rsidRPr="004545FC">
        <w:t>skiego, urlopu rodzicielskiego lub urlopu wychowawczego,</w:t>
      </w:r>
      <w:r w:rsidR="00D36F77" w:rsidRPr="004545FC">
        <w:t xml:space="preserve"> z</w:t>
      </w:r>
      <w:r w:rsidR="00D36F77">
        <w:t> </w:t>
      </w:r>
      <w:r w:rsidRPr="004545FC">
        <w:t>wyjątkiem przypadków okr</w:t>
      </w:r>
      <w:r w:rsidRPr="004545FC">
        <w:t>e</w:t>
      </w:r>
      <w:r w:rsidRPr="004545FC">
        <w:t>ślonych</w:t>
      </w:r>
      <w:r w:rsidR="00D36F77" w:rsidRPr="004545FC">
        <w:t xml:space="preserve"> w</w:t>
      </w:r>
      <w:r w:rsidR="00D36F77">
        <w:t> art. </w:t>
      </w:r>
      <w:r w:rsidRPr="004545FC">
        <w:t>4</w:t>
      </w:r>
      <w:r w:rsidR="00D36F77" w:rsidRPr="004545FC">
        <w:t>5</w:t>
      </w:r>
      <w:r w:rsidR="00D36F77">
        <w:t xml:space="preserve"> ust. </w:t>
      </w:r>
      <w:r w:rsidR="00D36F77" w:rsidRPr="004545FC">
        <w:t>1</w:t>
      </w:r>
      <w:r w:rsidR="00D36F77">
        <w:t xml:space="preserve"> pkt </w:t>
      </w:r>
      <w:r w:rsidR="00D36F77" w:rsidRPr="004545FC">
        <w:t>3</w:t>
      </w:r>
      <w:r w:rsidR="00D36F77">
        <w:t xml:space="preserve"> i </w:t>
      </w:r>
      <w:r w:rsidRPr="004545FC">
        <w:t>4,</w:t>
      </w:r>
      <w:r w:rsidR="00D36F77">
        <w:t xml:space="preserve"> ust. </w:t>
      </w:r>
      <w:r w:rsidR="00D36F77" w:rsidRPr="004545FC">
        <w:t>2</w:t>
      </w:r>
      <w:r w:rsidR="00D36F77">
        <w:t xml:space="preserve"> pkt </w:t>
      </w:r>
      <w:r w:rsidRPr="004545FC">
        <w:t xml:space="preserve">2, 3, 5, </w:t>
      </w:r>
      <w:r w:rsidR="00D36F77" w:rsidRPr="004545FC">
        <w:t>7</w:t>
      </w:r>
      <w:r w:rsidR="00D36F77">
        <w:t xml:space="preserve"> i </w:t>
      </w:r>
      <w:r w:rsidRPr="004545FC">
        <w:t>1</w:t>
      </w:r>
      <w:r w:rsidR="00D36F77" w:rsidRPr="004545FC">
        <w:t>0</w:t>
      </w:r>
      <w:r w:rsidR="00D36F77">
        <w:t xml:space="preserve"> oraz ust. </w:t>
      </w:r>
      <w:r w:rsidRPr="004545FC">
        <w:t>3.</w:t>
      </w:r>
    </w:p>
    <w:p w:rsidR="0028430B" w:rsidRDefault="0028430B" w:rsidP="00D36F77">
      <w:pPr>
        <w:pStyle w:val="USTustnpkodeksu"/>
      </w:pPr>
      <w:r w:rsidRPr="004545FC">
        <w:t>2.</w:t>
      </w:r>
      <w:r w:rsidR="00D36F77">
        <w:t> </w:t>
      </w:r>
      <w:r w:rsidR="00D36F77" w:rsidRPr="004545FC">
        <w:t>W</w:t>
      </w:r>
      <w:r w:rsidR="00D36F77">
        <w:t> </w:t>
      </w:r>
      <w:r w:rsidRPr="004545FC">
        <w:t>razie zwolnienia funkcjonariusza ze służby na podstawie</w:t>
      </w:r>
      <w:r w:rsidR="00D36F77">
        <w:t xml:space="preserve"> art. </w:t>
      </w:r>
      <w:r w:rsidRPr="004545FC">
        <w:t>4</w:t>
      </w:r>
      <w:r w:rsidR="00D36F77" w:rsidRPr="004545FC">
        <w:t>5</w:t>
      </w:r>
      <w:r w:rsidR="00D36F77">
        <w:t xml:space="preserve"> ust. </w:t>
      </w:r>
      <w:r w:rsidR="00D36F77" w:rsidRPr="004545FC">
        <w:t>2</w:t>
      </w:r>
      <w:r w:rsidR="00D36F77">
        <w:t xml:space="preserve"> pkt </w:t>
      </w:r>
      <w:r w:rsidR="00D36F77" w:rsidRPr="004545FC">
        <w:t>5</w:t>
      </w:r>
      <w:r w:rsidR="00D36F77">
        <w:t xml:space="preserve"> lub</w:t>
      </w:r>
      <w:r>
        <w:t xml:space="preserve"> </w:t>
      </w:r>
      <w:r w:rsidR="00D36F77" w:rsidRPr="004545FC">
        <w:t>7</w:t>
      </w:r>
      <w:r w:rsidR="00D36F77">
        <w:t xml:space="preserve"> w </w:t>
      </w:r>
      <w:r w:rsidRPr="004545FC">
        <w:t>okresie ciąży,</w:t>
      </w:r>
      <w:r w:rsidR="00D36F77" w:rsidRPr="004545FC">
        <w:t xml:space="preserve"> w</w:t>
      </w:r>
      <w:r w:rsidR="00D36F77">
        <w:t> </w:t>
      </w:r>
      <w:r w:rsidRPr="004545FC">
        <w:t>czasie urlopu macierzyńskiego, urlopu na warunkach urlopu macierzy</w:t>
      </w:r>
      <w:r w:rsidRPr="0028430B">
        <w:t>ń</w:t>
      </w:r>
      <w:r w:rsidRPr="004545FC">
        <w:t>skiego, dodatkowego urlopu macierzyńskiego, dodatk</w:t>
      </w:r>
      <w:r w:rsidRPr="004545FC">
        <w:t>o</w:t>
      </w:r>
      <w:r w:rsidRPr="004545FC">
        <w:t>wego urlopu na warunkach urlopu macierzyńskiego, urlopu ojcowskiego lub urlopu rodzicielskiego przysługuje mu up</w:t>
      </w:r>
      <w:r w:rsidRPr="004545FC">
        <w:t>o</w:t>
      </w:r>
      <w:r w:rsidRPr="004545FC">
        <w:t>s</w:t>
      </w:r>
      <w:r w:rsidRPr="0028430B">
        <w:t>a</w:t>
      </w:r>
      <w:r w:rsidRPr="004545FC">
        <w:t>żenie do końca okresu ciąży oraz trwania wymienionego urlopu.</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49.</w:t>
      </w:r>
      <w:r w:rsidR="00D36F77">
        <w:t> </w:t>
      </w:r>
      <w:r>
        <w:t>1. Funkcjonariuszy zwalniają ze służby właściwi przełożeni</w:t>
      </w:r>
      <w:r w:rsidR="00D36F77">
        <w:t xml:space="preserve"> z </w:t>
      </w:r>
      <w:r>
        <w:t>zastrzeżeniem</w:t>
      </w:r>
      <w:r w:rsidR="00D36F77">
        <w:t xml:space="preserve"> ust. </w:t>
      </w:r>
      <w:r>
        <w:t>2.</w:t>
      </w:r>
    </w:p>
    <w:p w:rsidR="0028430B" w:rsidRPr="0028430B" w:rsidRDefault="0028430B" w:rsidP="00D36F77">
      <w:pPr>
        <w:pStyle w:val="USTustnpkodeksu"/>
        <w:keepNext/>
      </w:pPr>
      <w:r>
        <w:t>2.</w:t>
      </w:r>
      <w:r w:rsidR="00D36F77">
        <w:t> </w:t>
      </w:r>
      <w:r>
        <w:t>Komendant Główny Straży Granicznej zwalnia ze służby funkcjonariuszy:</w:t>
      </w:r>
    </w:p>
    <w:p w:rsidR="0028430B" w:rsidRPr="0028430B" w:rsidRDefault="0028430B" w:rsidP="00D36F77">
      <w:pPr>
        <w:pStyle w:val="PKTpunkt"/>
      </w:pPr>
      <w:r>
        <w:t>1)</w:t>
      </w:r>
      <w:r w:rsidR="00D36F77">
        <w:tab/>
      </w:r>
      <w:r>
        <w:t>posiadających stopnie oficerskie;</w:t>
      </w:r>
    </w:p>
    <w:p w:rsidR="0028430B" w:rsidRPr="0028430B" w:rsidRDefault="0028430B" w:rsidP="00D36F77">
      <w:pPr>
        <w:pStyle w:val="PKTpunkt"/>
      </w:pPr>
      <w:r>
        <w:t>2)</w:t>
      </w:r>
      <w:r w:rsidR="00D36F77">
        <w:tab/>
      </w:r>
      <w:r>
        <w:t>którym wymierzono karę dyscyplinarną wydalenia ze służby;</w:t>
      </w:r>
    </w:p>
    <w:p w:rsidR="0028430B" w:rsidRPr="0028430B" w:rsidRDefault="0028430B" w:rsidP="00D36F77">
      <w:pPr>
        <w:pStyle w:val="PKTpunkt"/>
      </w:pPr>
      <w:r>
        <w:t>3)</w:t>
      </w:r>
      <w:r w:rsidR="00D36F77">
        <w:tab/>
      </w:r>
      <w:r>
        <w:t>w przypadkach określonych</w:t>
      </w:r>
      <w:r w:rsidR="00D36F77">
        <w:t xml:space="preserve"> w art. </w:t>
      </w:r>
      <w:r>
        <w:t>4</w:t>
      </w:r>
      <w:r w:rsidR="00D36F77">
        <w:t>5 ust. 2 pkt </w:t>
      </w:r>
      <w:r>
        <w:t>5.</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50.</w:t>
      </w:r>
      <w:r w:rsidR="00D36F77">
        <w:t> </w:t>
      </w:r>
      <w:r>
        <w:t>1. Funkcjonariusz zwolniony ze służby otrzymuje niezwłocznie świadectwo służby oraz na swój wniosek opinię</w:t>
      </w:r>
      <w:r w:rsidR="00D36F77">
        <w:t xml:space="preserve"> o </w:t>
      </w:r>
      <w:r>
        <w:t>służbie.</w:t>
      </w:r>
    </w:p>
    <w:p w:rsidR="0028430B" w:rsidRPr="0028430B" w:rsidRDefault="0028430B" w:rsidP="00D36F77">
      <w:pPr>
        <w:pStyle w:val="USTustnpkodeksu"/>
      </w:pPr>
      <w:r>
        <w:t>2.</w:t>
      </w:r>
      <w:r w:rsidR="00D36F77">
        <w:t> </w:t>
      </w:r>
      <w:r>
        <w:t>Funkcjonariusz może żądać sprostowania świadectwa służby oraz odwołać się do wyższ</w:t>
      </w:r>
      <w:r w:rsidRPr="0028430B">
        <w:t>ego przełożonego od op</w:t>
      </w:r>
      <w:r w:rsidRPr="0028430B">
        <w:t>i</w:t>
      </w:r>
      <w:r w:rsidRPr="0028430B">
        <w:t>nii</w:t>
      </w:r>
      <w:r w:rsidR="00D36F77" w:rsidRPr="0028430B">
        <w:t xml:space="preserve"> o</w:t>
      </w:r>
      <w:r w:rsidR="00D36F77">
        <w:t> </w:t>
      </w:r>
      <w:r w:rsidRPr="0028430B">
        <w:t>służbie</w:t>
      </w:r>
      <w:r w:rsidR="00D36F77" w:rsidRPr="0028430B">
        <w:t xml:space="preserve"> w</w:t>
      </w:r>
      <w:r w:rsidR="00D36F77">
        <w:t> </w:t>
      </w:r>
      <w:r w:rsidRPr="0028430B">
        <w:t xml:space="preserve">terminie </w:t>
      </w:r>
      <w:r w:rsidR="00D36F77" w:rsidRPr="0028430B">
        <w:t>7</w:t>
      </w:r>
      <w:r w:rsidR="00D36F77">
        <w:t> </w:t>
      </w:r>
      <w:r w:rsidRPr="0028430B">
        <w:t>dni od dnia otrzymania opinii.</w:t>
      </w:r>
    </w:p>
    <w:p w:rsidR="0028430B" w:rsidRPr="0028430B" w:rsidRDefault="0028430B" w:rsidP="00D36F77">
      <w:pPr>
        <w:pStyle w:val="USTustnpkodeksu"/>
      </w:pPr>
      <w:r>
        <w:t>3.</w:t>
      </w:r>
      <w:r w:rsidR="00D36F77">
        <w:t> </w:t>
      </w:r>
      <w:r>
        <w:t>Minister właściwy do spraw wewnętrznych określi,</w:t>
      </w:r>
      <w:r w:rsidR="00D36F77">
        <w:t xml:space="preserve"> w </w:t>
      </w:r>
      <w:r>
        <w:t>drodze rozporządzenia, szczegół</w:t>
      </w:r>
      <w:r w:rsidRPr="0028430B">
        <w:t>owe dane, które należy p</w:t>
      </w:r>
      <w:r w:rsidRPr="0028430B">
        <w:t>o</w:t>
      </w:r>
      <w:r w:rsidRPr="0028430B">
        <w:t>dać</w:t>
      </w:r>
      <w:r w:rsidR="00D36F77" w:rsidRPr="0028430B">
        <w:t xml:space="preserve"> w</w:t>
      </w:r>
      <w:r w:rsidR="00D36F77">
        <w:t> </w:t>
      </w:r>
      <w:r w:rsidRPr="0028430B">
        <w:t>świadectwie służby oraz</w:t>
      </w:r>
      <w:r w:rsidR="00D36F77" w:rsidRPr="0028430B">
        <w:t xml:space="preserve"> w</w:t>
      </w:r>
      <w:r w:rsidR="00D36F77">
        <w:t> </w:t>
      </w:r>
      <w:r w:rsidRPr="0028430B">
        <w:t>opinii</w:t>
      </w:r>
      <w:r w:rsidR="00D36F77" w:rsidRPr="0028430B">
        <w:t xml:space="preserve"> o</w:t>
      </w:r>
      <w:r w:rsidR="00D36F77">
        <w:t> </w:t>
      </w:r>
      <w:r w:rsidRPr="0028430B">
        <w:t>służbie,</w:t>
      </w:r>
      <w:r w:rsidR="00D36F77" w:rsidRPr="0028430B">
        <w:t xml:space="preserve"> a</w:t>
      </w:r>
      <w:r w:rsidR="00D36F77">
        <w:t> </w:t>
      </w:r>
      <w:r w:rsidRPr="0028430B">
        <w:t>także tryb wydawania</w:t>
      </w:r>
      <w:r w:rsidR="00D36F77" w:rsidRPr="0028430B">
        <w:t xml:space="preserve"> i</w:t>
      </w:r>
      <w:r w:rsidR="00D36F77">
        <w:t> </w:t>
      </w:r>
      <w:r w:rsidRPr="0028430B">
        <w:t>dokonywania sprostowań świadectw służby oraz odwoływania się od opinii</w:t>
      </w:r>
      <w:r w:rsidR="00D36F77" w:rsidRPr="0028430B">
        <w:t xml:space="preserve"> o</w:t>
      </w:r>
      <w:r w:rsidR="00D36F77">
        <w:t> </w:t>
      </w:r>
      <w:r w:rsidRPr="0028430B">
        <w:t>służbie, uwzględniając przełożonych właściwych</w:t>
      </w:r>
      <w:r w:rsidR="00D36F77" w:rsidRPr="0028430B">
        <w:t xml:space="preserve"> w</w:t>
      </w:r>
      <w:r w:rsidR="00D36F77">
        <w:t> </w:t>
      </w:r>
      <w:r w:rsidRPr="0028430B">
        <w:t>sprawach świadectw służby</w:t>
      </w:r>
      <w:r w:rsidR="00D36F77" w:rsidRPr="0028430B">
        <w:t xml:space="preserve"> i</w:t>
      </w:r>
      <w:r w:rsidR="00D36F77">
        <w:t> </w:t>
      </w:r>
      <w:r w:rsidRPr="0028430B">
        <w:t>opinii</w:t>
      </w:r>
      <w:r w:rsidR="00D36F77" w:rsidRPr="0028430B">
        <w:t xml:space="preserve"> o</w:t>
      </w:r>
      <w:r w:rsidR="00D36F77">
        <w:t> </w:t>
      </w:r>
      <w:r w:rsidRPr="0028430B">
        <w:t>służbie, informacje, które zamieszczane są</w:t>
      </w:r>
      <w:r w:rsidR="00D36F77" w:rsidRPr="0028430B">
        <w:t xml:space="preserve"> w</w:t>
      </w:r>
      <w:r w:rsidR="00D36F77">
        <w:t> </w:t>
      </w:r>
      <w:r w:rsidRPr="0028430B">
        <w:t>świadectwie służby na życzenie funkcjonariusza, oraz wzór formularza świadectwa służby.</w:t>
      </w:r>
    </w:p>
    <w:p w:rsid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50a.</w:t>
      </w:r>
      <w:r w:rsidR="00D36F77">
        <w:t> </w:t>
      </w:r>
      <w:r>
        <w:t>Komendant Główny Straży Granicznej określi,</w:t>
      </w:r>
      <w:r w:rsidR="00D36F77">
        <w:t xml:space="preserve"> w </w:t>
      </w:r>
      <w:r>
        <w:t>drodze zarządzenia, sposób prowadzenia przez przełoż</w:t>
      </w:r>
      <w:r>
        <w:t>o</w:t>
      </w:r>
      <w:r>
        <w:t>nych dokumentacji</w:t>
      </w:r>
      <w:r w:rsidR="00D36F77">
        <w:t xml:space="preserve"> w </w:t>
      </w:r>
      <w:r>
        <w:t>sprawach związanych ze stosunkiem służbowym fun</w:t>
      </w:r>
      <w:r w:rsidRPr="0028430B">
        <w:t>k</w:t>
      </w:r>
      <w:r>
        <w:t>cjonariuszy, sposób prowadzenia akt osob</w:t>
      </w:r>
      <w:r>
        <w:t>o</w:t>
      </w:r>
      <w:r>
        <w:t>wych oraz wzory dokumentów</w:t>
      </w:r>
      <w:r w:rsidR="00D36F77">
        <w:t xml:space="preserve"> w </w:t>
      </w:r>
      <w:r>
        <w:t>tych sprawach</w:t>
      </w:r>
      <w:r w:rsidR="00D36F77">
        <w:t xml:space="preserve"> w </w:t>
      </w:r>
      <w:r>
        <w:t>zakresie nieuregulowanym innymi przepisami wydanymi na podstawie ustawy. Zarządzenie powinno określić sposób zakładania akt osobowych funkcjonariuszy, rodzaje gromadzonych</w:t>
      </w:r>
      <w:r w:rsidR="00D36F77">
        <w:t xml:space="preserve"> w </w:t>
      </w:r>
      <w:r>
        <w:t>nich dokumentów oraz sposób ich ewidencjonowania.</w:t>
      </w:r>
    </w:p>
    <w:p w:rsidR="0028430B" w:rsidRPr="0028430B" w:rsidRDefault="0028430B" w:rsidP="00D36F77">
      <w:pPr>
        <w:pStyle w:val="ROZDZODDZOZNoznaczenierozdziauluboddziau"/>
      </w:pPr>
      <w:r w:rsidRPr="00404546">
        <w:t>Rozdział 10</w:t>
      </w:r>
    </w:p>
    <w:p w:rsidR="0028430B" w:rsidRDefault="0028430B" w:rsidP="00D36F77">
      <w:pPr>
        <w:pStyle w:val="ROZDZODDZPRZEDMprzedmiotregulacjirozdziauluboddziau"/>
      </w:pPr>
      <w:r>
        <w:t>Korpusy</w:t>
      </w:r>
      <w:r w:rsidR="00D36F77">
        <w:t xml:space="preserve"> i </w:t>
      </w:r>
      <w:r>
        <w:t>stopnie funkcjonariuszy Straży Granicznej</w:t>
      </w:r>
    </w:p>
    <w:p w:rsidR="0028430B" w:rsidRDefault="0028430B" w:rsidP="00D36F77">
      <w:pPr>
        <w:pStyle w:val="ARTartustawynprozporzdzenia"/>
        <w:keepNext/>
      </w:pPr>
      <w:r w:rsidRPr="00D36F77">
        <w:rPr>
          <w:rStyle w:val="Ppogrubienie"/>
        </w:rPr>
        <w:t>Art.</w:t>
      </w:r>
      <w:r w:rsidR="00D36F77" w:rsidRPr="00D36F77">
        <w:rPr>
          <w:rStyle w:val="Ppogrubienie"/>
        </w:rPr>
        <w:t> </w:t>
      </w:r>
      <w:r w:rsidRPr="00D36F77">
        <w:rPr>
          <w:rStyle w:val="Ppogrubienie"/>
        </w:rPr>
        <w:t>51.</w:t>
      </w:r>
      <w:r w:rsidR="00D36F77">
        <w:t> W </w:t>
      </w:r>
      <w:r>
        <w:t>Straży Granicznej obowiązują następujące korpusy</w:t>
      </w:r>
      <w:r w:rsidR="00D36F77">
        <w:t xml:space="preserve"> i </w:t>
      </w:r>
      <w:r>
        <w:t>stopnie służbowe:</w:t>
      </w:r>
    </w:p>
    <w:p w:rsidR="0028430B" w:rsidRPr="0028430B" w:rsidRDefault="0028430B" w:rsidP="00D36F77">
      <w:pPr>
        <w:pStyle w:val="PKTpunkt"/>
        <w:keepNext/>
      </w:pPr>
      <w:r>
        <w:t>1)</w:t>
      </w:r>
      <w:r w:rsidR="00D36F77">
        <w:tab/>
      </w:r>
      <w:r>
        <w:t>korpus szeregowych:</w:t>
      </w:r>
    </w:p>
    <w:p w:rsidR="0028430B" w:rsidRPr="0028430B" w:rsidRDefault="0028430B" w:rsidP="00D36F77">
      <w:pPr>
        <w:pStyle w:val="LITlitera"/>
      </w:pPr>
      <w:r>
        <w:t>a)</w:t>
      </w:r>
      <w:r w:rsidR="00D36F77">
        <w:tab/>
      </w:r>
      <w:r>
        <w:t>szeregowy Straży Granicznej (marynarz Straży Granicznej),</w:t>
      </w:r>
    </w:p>
    <w:p w:rsidR="0028430B" w:rsidRPr="0028430B" w:rsidRDefault="0028430B" w:rsidP="00D36F77">
      <w:pPr>
        <w:pStyle w:val="LITlitera"/>
      </w:pPr>
      <w:r>
        <w:t>b)</w:t>
      </w:r>
      <w:r w:rsidR="00D36F77">
        <w:tab/>
      </w:r>
      <w:r>
        <w:t>starszy szeregowy Straży Granicznej (starszy marynarz Straży Granicznej);</w:t>
      </w:r>
    </w:p>
    <w:p w:rsidR="0028430B" w:rsidRPr="0028430B" w:rsidRDefault="0028430B" w:rsidP="00D36F77">
      <w:pPr>
        <w:pStyle w:val="PKTpunkt"/>
        <w:keepNext/>
      </w:pPr>
      <w:r>
        <w:t>2)</w:t>
      </w:r>
      <w:r w:rsidR="00D36F77">
        <w:tab/>
      </w:r>
      <w:r>
        <w:t>korpus podoficerów:</w:t>
      </w:r>
    </w:p>
    <w:p w:rsidR="0028430B" w:rsidRPr="0028430B" w:rsidRDefault="0028430B" w:rsidP="00D36F77">
      <w:pPr>
        <w:pStyle w:val="LITlitera"/>
      </w:pPr>
      <w:r>
        <w:t>a)</w:t>
      </w:r>
      <w:r w:rsidR="00D36F77">
        <w:tab/>
      </w:r>
      <w:r>
        <w:t>kapral Straży Granicznej (mat Straży Granicznej),</w:t>
      </w:r>
    </w:p>
    <w:p w:rsidR="0028430B" w:rsidRPr="0028430B" w:rsidRDefault="0028430B" w:rsidP="00D36F77">
      <w:pPr>
        <w:pStyle w:val="LITlitera"/>
      </w:pPr>
      <w:r>
        <w:t>b)</w:t>
      </w:r>
      <w:r w:rsidR="00D36F77">
        <w:tab/>
      </w:r>
      <w:r>
        <w:t>plutonowy Straży Granicznej (bosmanmat Straży Granicznej),</w:t>
      </w:r>
    </w:p>
    <w:p w:rsidR="0028430B" w:rsidRPr="0028430B" w:rsidRDefault="0028430B" w:rsidP="00D36F77">
      <w:pPr>
        <w:pStyle w:val="LITlitera"/>
      </w:pPr>
      <w:r>
        <w:t>c)</w:t>
      </w:r>
      <w:r w:rsidR="00D36F77">
        <w:tab/>
      </w:r>
      <w:r>
        <w:t>sierżant Straży Granicznej (bosman Straży Granicznej),</w:t>
      </w:r>
    </w:p>
    <w:p w:rsidR="0028430B" w:rsidRPr="0028430B" w:rsidRDefault="0028430B" w:rsidP="00D36F77">
      <w:pPr>
        <w:pStyle w:val="LITlitera"/>
      </w:pPr>
      <w:r>
        <w:t>d)</w:t>
      </w:r>
      <w:r w:rsidR="00D36F77">
        <w:tab/>
      </w:r>
      <w:r>
        <w:t>starszy sierżant Straży Granicznej (starszy bosman Straży Granicznej),</w:t>
      </w:r>
    </w:p>
    <w:p w:rsidR="0028430B" w:rsidRPr="0028430B" w:rsidRDefault="0028430B" w:rsidP="00D36F77">
      <w:pPr>
        <w:pStyle w:val="LITlitera"/>
      </w:pPr>
      <w:r>
        <w:t>e)</w:t>
      </w:r>
      <w:r w:rsidR="00D36F77">
        <w:tab/>
      </w:r>
      <w:r>
        <w:t>sierżant sztabowy Straży Granicznej (bosman sztabowy Straży Granicznej);</w:t>
      </w:r>
    </w:p>
    <w:p w:rsidR="0028430B" w:rsidRPr="0028430B" w:rsidRDefault="0028430B" w:rsidP="00D36F77">
      <w:pPr>
        <w:pStyle w:val="PKTpunkt"/>
        <w:keepNext/>
      </w:pPr>
      <w:r>
        <w:t>3)</w:t>
      </w:r>
      <w:r w:rsidR="00D36F77">
        <w:tab/>
      </w:r>
      <w:r>
        <w:t>korpus chorążych:</w:t>
      </w:r>
    </w:p>
    <w:p w:rsidR="0028430B" w:rsidRPr="0028430B" w:rsidRDefault="0028430B" w:rsidP="00D36F77">
      <w:pPr>
        <w:pStyle w:val="LITlitera"/>
      </w:pPr>
      <w:r>
        <w:t>a)</w:t>
      </w:r>
      <w:r w:rsidR="00D36F77">
        <w:tab/>
      </w:r>
      <w:r>
        <w:t>młodszy chorąży Straży Granicznej,</w:t>
      </w:r>
    </w:p>
    <w:p w:rsidR="0028430B" w:rsidRPr="0028430B" w:rsidRDefault="0028430B" w:rsidP="00D36F77">
      <w:pPr>
        <w:pStyle w:val="LITlitera"/>
      </w:pPr>
      <w:r>
        <w:t>b)</w:t>
      </w:r>
      <w:r w:rsidR="00D36F77">
        <w:tab/>
      </w:r>
      <w:r>
        <w:t>chorąży Straży Granicznej,</w:t>
      </w:r>
    </w:p>
    <w:p w:rsidR="0028430B" w:rsidRPr="0028430B" w:rsidRDefault="0028430B" w:rsidP="00D36F77">
      <w:pPr>
        <w:pStyle w:val="LITlitera"/>
      </w:pPr>
      <w:r>
        <w:t>c)</w:t>
      </w:r>
      <w:r w:rsidR="00D36F77">
        <w:tab/>
      </w:r>
      <w:r>
        <w:t>starszy chorąży Straży Granicznej,</w:t>
      </w:r>
    </w:p>
    <w:p w:rsidR="0028430B" w:rsidRPr="0028430B" w:rsidRDefault="0028430B" w:rsidP="00D36F77">
      <w:pPr>
        <w:pStyle w:val="LITlitera"/>
      </w:pPr>
      <w:r>
        <w:t>d)</w:t>
      </w:r>
      <w:r w:rsidR="00D36F77">
        <w:tab/>
      </w:r>
      <w:r w:rsidRPr="0028430B">
        <w:t>chorąży sztabowy Straży Granicznej,</w:t>
      </w:r>
    </w:p>
    <w:p w:rsidR="0028430B" w:rsidRPr="0028430B" w:rsidRDefault="0028430B" w:rsidP="00D36F77">
      <w:pPr>
        <w:pStyle w:val="LITlitera"/>
      </w:pPr>
      <w:r>
        <w:t>e)</w:t>
      </w:r>
      <w:r w:rsidR="00D36F77">
        <w:tab/>
      </w:r>
      <w:r>
        <w:t>starszy chorąży sztabowy Straży Granicznej;</w:t>
      </w:r>
    </w:p>
    <w:p w:rsidR="0028430B" w:rsidRPr="0028430B" w:rsidRDefault="0028430B" w:rsidP="00D36F77">
      <w:pPr>
        <w:pStyle w:val="PKTpunkt"/>
        <w:keepNext/>
      </w:pPr>
      <w:r>
        <w:t>4)</w:t>
      </w:r>
      <w:r w:rsidR="00D36F77">
        <w:tab/>
      </w:r>
      <w:r>
        <w:t>korpus oficerów:</w:t>
      </w:r>
    </w:p>
    <w:p w:rsidR="0028430B" w:rsidRPr="0028430B" w:rsidRDefault="0028430B" w:rsidP="00D36F77">
      <w:pPr>
        <w:pStyle w:val="LITlitera"/>
      </w:pPr>
      <w:r>
        <w:t>a)</w:t>
      </w:r>
      <w:r w:rsidR="00D36F77">
        <w:tab/>
      </w:r>
      <w:r>
        <w:t>podporucznik Straży Granicznej,</w:t>
      </w:r>
    </w:p>
    <w:p w:rsidR="0028430B" w:rsidRPr="0028430B" w:rsidRDefault="0028430B" w:rsidP="00D36F77">
      <w:pPr>
        <w:pStyle w:val="LITlitera"/>
      </w:pPr>
      <w:r>
        <w:t>b)</w:t>
      </w:r>
      <w:r w:rsidR="00D36F77">
        <w:tab/>
      </w:r>
      <w:r>
        <w:t>porucznik Straży Granicznej,</w:t>
      </w:r>
    </w:p>
    <w:p w:rsidR="0028430B" w:rsidRPr="0028430B" w:rsidRDefault="0028430B" w:rsidP="00D36F77">
      <w:pPr>
        <w:pStyle w:val="LITlitera"/>
      </w:pPr>
      <w:r>
        <w:t>c)</w:t>
      </w:r>
      <w:r w:rsidR="00D36F77">
        <w:tab/>
      </w:r>
      <w:r>
        <w:t>kapitan Straży Granicznej,</w:t>
      </w:r>
    </w:p>
    <w:p w:rsidR="0028430B" w:rsidRPr="0028430B" w:rsidRDefault="0028430B" w:rsidP="00D36F77">
      <w:pPr>
        <w:pStyle w:val="LITlitera"/>
      </w:pPr>
      <w:r>
        <w:t>d)</w:t>
      </w:r>
      <w:r w:rsidR="00D36F77">
        <w:tab/>
      </w:r>
      <w:r>
        <w:t>major Straży Granicznej (komandor podporucznik Straży Granicznej),</w:t>
      </w:r>
    </w:p>
    <w:p w:rsidR="0028430B" w:rsidRPr="0028430B" w:rsidRDefault="0028430B" w:rsidP="00D36F77">
      <w:pPr>
        <w:pStyle w:val="LITlitera"/>
      </w:pPr>
      <w:r>
        <w:t>e)</w:t>
      </w:r>
      <w:r w:rsidR="00D36F77">
        <w:tab/>
      </w:r>
      <w:r>
        <w:t>podpułkownik Straży Granicznej (komandor porucznik Straży Granicznej),</w:t>
      </w:r>
    </w:p>
    <w:p w:rsidR="0028430B" w:rsidRPr="0028430B" w:rsidRDefault="0028430B" w:rsidP="00D36F77">
      <w:pPr>
        <w:pStyle w:val="LITlitera"/>
      </w:pPr>
      <w:r>
        <w:t>f)</w:t>
      </w:r>
      <w:r w:rsidR="00D36F77">
        <w:tab/>
      </w:r>
      <w:r>
        <w:t>pułkownik Straży Granicznej (komandor Straży Granicznej),</w:t>
      </w:r>
    </w:p>
    <w:p w:rsidR="0028430B" w:rsidRPr="0028430B" w:rsidRDefault="0028430B" w:rsidP="00D36F77">
      <w:pPr>
        <w:pStyle w:val="LITlitera"/>
      </w:pPr>
      <w:r>
        <w:t>g)</w:t>
      </w:r>
      <w:r w:rsidR="00D36F77">
        <w:tab/>
      </w:r>
      <w:r>
        <w:t>generał brygady Straży Granicznej (kontradmirał Straży Granicznej),</w:t>
      </w:r>
    </w:p>
    <w:p w:rsidR="0028430B" w:rsidRPr="0028430B" w:rsidRDefault="0028430B" w:rsidP="00D36F77">
      <w:pPr>
        <w:pStyle w:val="LITlitera"/>
      </w:pPr>
      <w:r>
        <w:t>h)</w:t>
      </w:r>
      <w:r w:rsidR="00D36F77">
        <w:tab/>
      </w:r>
      <w:r>
        <w:t>generał dywizji Straży Granicznej (wiceadmirał Straży Granicznej).</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52.</w:t>
      </w:r>
      <w:r w:rsidR="00D36F77">
        <w:t> </w:t>
      </w:r>
      <w:r>
        <w:t>1. Na stopień szeregowego Straży Granicznej mianuje się funkcjonariusza</w:t>
      </w:r>
      <w:r w:rsidR="00D36F77">
        <w:t xml:space="preserve"> z </w:t>
      </w:r>
      <w:r>
        <w:t>dniem mian</w:t>
      </w:r>
      <w:r w:rsidRPr="0028430B">
        <w:t>owania na stanow</w:t>
      </w:r>
      <w:r w:rsidRPr="0028430B">
        <w:t>i</w:t>
      </w:r>
      <w:r w:rsidRPr="0028430B">
        <w:t>sko służbowe.</w:t>
      </w:r>
    </w:p>
    <w:p w:rsidR="0028430B" w:rsidRPr="0028430B" w:rsidRDefault="0028430B" w:rsidP="00D36F77">
      <w:pPr>
        <w:pStyle w:val="USTustnpkodeksu"/>
      </w:pPr>
      <w:r>
        <w:t>2.</w:t>
      </w:r>
      <w:r w:rsidR="00D36F77">
        <w:t> </w:t>
      </w:r>
      <w:r>
        <w:t>Na stopnie szeregowych Straży Granicznej oraz na stopnie podoficerskie Straży Granic</w:t>
      </w:r>
      <w:r w:rsidRPr="0028430B">
        <w:t>znej mianują przełożeni p</w:t>
      </w:r>
      <w:r w:rsidRPr="0028430B">
        <w:t>o</w:t>
      </w:r>
      <w:r w:rsidRPr="0028430B">
        <w:t>siadający uprawnienia</w:t>
      </w:r>
      <w:r w:rsidR="00D36F77" w:rsidRPr="0028430B">
        <w:t xml:space="preserve"> w</w:t>
      </w:r>
      <w:r w:rsidR="00D36F77">
        <w:t> </w:t>
      </w:r>
      <w:r w:rsidRPr="0028430B">
        <w:t>sprawach osobowych funkcjonariuszy.</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53.</w:t>
      </w:r>
      <w:r w:rsidR="00D36F77">
        <w:t> </w:t>
      </w:r>
      <w:r>
        <w:t>1. Na stopnie chorążych Straży Granicznej mianuje Komendant Główny Straży Granicznej.</w:t>
      </w:r>
    </w:p>
    <w:p w:rsidR="0028430B" w:rsidRPr="0028430B" w:rsidRDefault="0028430B" w:rsidP="00D36F77">
      <w:pPr>
        <w:pStyle w:val="USTustnpkodeksu"/>
      </w:pPr>
      <w:r>
        <w:t>2.</w:t>
      </w:r>
      <w:r w:rsidR="00D36F77">
        <w:t> </w:t>
      </w:r>
      <w:r>
        <w:t>Na pierwszy stopień oficerski Straży Granicznej oraz na stopień generała Straży Granic</w:t>
      </w:r>
      <w:r w:rsidRPr="0028430B">
        <w:t>znej mianuje Prezydent Rzeczypospolitej Polskiej na wniosek ministra właściwego do spraw wewnętrznych. Na pozostałe stopnie oficerskie Str</w:t>
      </w:r>
      <w:r w:rsidRPr="0028430B">
        <w:t>a</w:t>
      </w:r>
      <w:r w:rsidRPr="0028430B">
        <w:t>ży Granicznej mianuje minister właściwy do spraw wewnętrznych.</w:t>
      </w:r>
    </w:p>
    <w:p w:rsidR="0028430B" w:rsidRPr="0028430B" w:rsidRDefault="0028430B" w:rsidP="00D36F77">
      <w:pPr>
        <w:pStyle w:val="ARTartustawynprozporzdzenia"/>
        <w:keepNext/>
      </w:pPr>
      <w:r w:rsidRPr="00D36F77">
        <w:rPr>
          <w:rStyle w:val="Ppogrubienie"/>
        </w:rPr>
        <w:t>Art.</w:t>
      </w:r>
      <w:r w:rsidR="00D36F77" w:rsidRPr="00D36F77">
        <w:rPr>
          <w:rStyle w:val="Ppogrubienie"/>
        </w:rPr>
        <w:t> </w:t>
      </w:r>
      <w:r w:rsidRPr="00D36F77">
        <w:rPr>
          <w:rStyle w:val="Ppogrubienie"/>
        </w:rPr>
        <w:t>54.</w:t>
      </w:r>
      <w:r w:rsidR="00D36F77">
        <w:t> </w:t>
      </w:r>
      <w:r>
        <w:t>1. Mianowanie na stopnie podoficerskie Straży Granicznej lub na stopnie chorążych Straży Granicznej jest uzależnione od pozytywnej opinii służbowej</w:t>
      </w:r>
      <w:r w:rsidR="00D36F77">
        <w:t xml:space="preserve"> i </w:t>
      </w:r>
      <w:r>
        <w:t>zajmowanego stanowiska służbowego,</w:t>
      </w:r>
      <w:r w:rsidR="00D36F77">
        <w:t xml:space="preserve"> a </w:t>
      </w:r>
      <w:r>
        <w:t>ponadto na pierwszy stopień:</w:t>
      </w:r>
    </w:p>
    <w:p w:rsidR="0028430B" w:rsidRPr="0028430B" w:rsidRDefault="0028430B" w:rsidP="00D36F77">
      <w:pPr>
        <w:pStyle w:val="PKTpunkt"/>
      </w:pPr>
      <w:r>
        <w:t>1)</w:t>
      </w:r>
      <w:r w:rsidR="00D36F77">
        <w:tab/>
      </w:r>
      <w:r>
        <w:t>podoficera – od ukończenia szkoły podoficerskiej;</w:t>
      </w:r>
    </w:p>
    <w:p w:rsidR="0028430B" w:rsidRPr="0028430B" w:rsidRDefault="0028430B" w:rsidP="00D36F77">
      <w:pPr>
        <w:pStyle w:val="PKTpunkt"/>
      </w:pPr>
      <w:r>
        <w:t>2)</w:t>
      </w:r>
      <w:r w:rsidR="00D36F77">
        <w:tab/>
      </w:r>
      <w:r>
        <w:t xml:space="preserve">chorążego – od </w:t>
      </w:r>
      <w:r w:rsidRPr="0028430B">
        <w:t>ukończenia szkoły chorążych.</w:t>
      </w:r>
    </w:p>
    <w:p w:rsidR="0028430B" w:rsidRPr="0028430B" w:rsidRDefault="0028430B" w:rsidP="00D36F77">
      <w:pPr>
        <w:pStyle w:val="USTustnpkodeksu"/>
      </w:pPr>
      <w:r>
        <w:t>2.</w:t>
      </w:r>
      <w:r w:rsidR="00D36F77">
        <w:t> W </w:t>
      </w:r>
      <w:r>
        <w:t>szczególnie uzasadnionych przypadkach można mianować na pierwszy stopień podof</w:t>
      </w:r>
      <w:r w:rsidRPr="0028430B">
        <w:t>icerski Straży Granicznej lub na stopień chorążego Straży Granicznej funkcjonariusza, mimo niespełnienia warunku,</w:t>
      </w:r>
      <w:r w:rsidR="00D36F77" w:rsidRPr="0028430B">
        <w:t xml:space="preserve"> o</w:t>
      </w:r>
      <w:r w:rsidR="00D36F77">
        <w:t> </w:t>
      </w:r>
      <w:r w:rsidRPr="0028430B">
        <w:t>którym mowa</w:t>
      </w:r>
      <w:r w:rsidR="00D36F77" w:rsidRPr="0028430B">
        <w:t xml:space="preserve"> w</w:t>
      </w:r>
      <w:r w:rsidR="00D36F77">
        <w:t> ust. </w:t>
      </w:r>
      <w:r w:rsidR="00D36F77" w:rsidRPr="0028430B">
        <w:t>1</w:t>
      </w:r>
      <w:r w:rsidR="00D36F77">
        <w:t xml:space="preserve"> pkt </w:t>
      </w:r>
      <w:r w:rsidR="00D36F77" w:rsidRPr="0028430B">
        <w:t>1</w:t>
      </w:r>
      <w:r w:rsidR="00D36F77">
        <w:t xml:space="preserve"> lub</w:t>
      </w:r>
      <w:r w:rsidRPr="0028430B">
        <w:t xml:space="preserve"> 2.</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55.</w:t>
      </w:r>
      <w:r w:rsidR="00D36F77">
        <w:t> </w:t>
      </w:r>
      <w:r>
        <w:t>1. Na pierwszy stopień oficerski Straży Granicznej może być mianowany funkcjonariusz, który posiada w</w:t>
      </w:r>
      <w:r>
        <w:t>y</w:t>
      </w:r>
      <w:r>
        <w:t>kształcenie wyższe</w:t>
      </w:r>
      <w:r w:rsidR="00D36F77">
        <w:t xml:space="preserve"> i </w:t>
      </w:r>
      <w:r>
        <w:t>odbył przeszkolenie specjalistyczne.</w:t>
      </w:r>
    </w:p>
    <w:p w:rsidR="0028430B" w:rsidRPr="0028430B" w:rsidRDefault="0028430B" w:rsidP="00D36F77">
      <w:pPr>
        <w:pStyle w:val="USTustnpkodeksu"/>
      </w:pPr>
      <w:r>
        <w:t>2.</w:t>
      </w:r>
      <w:r w:rsidR="00D36F77">
        <w:t> </w:t>
      </w:r>
      <w:r>
        <w:t>Minister właściwy do spraw wewnętrznych określi,</w:t>
      </w:r>
      <w:r w:rsidR="00D36F77">
        <w:t xml:space="preserve"> w </w:t>
      </w:r>
      <w:r>
        <w:t>drodze rozporządzenia, rodzaje, z</w:t>
      </w:r>
      <w:r w:rsidRPr="0028430B">
        <w:t>akres oraz sposób prow</w:t>
      </w:r>
      <w:r w:rsidRPr="0028430B">
        <w:t>a</w:t>
      </w:r>
      <w:r w:rsidRPr="0028430B">
        <w:t>dzenia przeszkolenia specjalistycznego,</w:t>
      </w:r>
      <w:r w:rsidR="00D36F77" w:rsidRPr="0028430B">
        <w:t xml:space="preserve"> o</w:t>
      </w:r>
      <w:r w:rsidR="00D36F77">
        <w:t> </w:t>
      </w:r>
      <w:r w:rsidRPr="0028430B">
        <w:t>którym mowa</w:t>
      </w:r>
      <w:r w:rsidR="00D36F77" w:rsidRPr="0028430B">
        <w:t xml:space="preserve"> w</w:t>
      </w:r>
      <w:r w:rsidR="00D36F77">
        <w:t> ust. </w:t>
      </w:r>
      <w:r w:rsidRPr="0028430B">
        <w:t>1. Rozporządzenie powinno określić formy,</w:t>
      </w:r>
      <w:r w:rsidR="00D36F77" w:rsidRPr="0028430B">
        <w:t xml:space="preserve"> w</w:t>
      </w:r>
      <w:r w:rsidR="00D36F77">
        <w:t> </w:t>
      </w:r>
      <w:r w:rsidRPr="0028430B">
        <w:t>jakich pr</w:t>
      </w:r>
      <w:r w:rsidRPr="0028430B">
        <w:t>o</w:t>
      </w:r>
      <w:r w:rsidRPr="0028430B">
        <w:t>wadzone jest przeszkolenie, sposób składania egzaminu,</w:t>
      </w:r>
      <w:r w:rsidR="00D36F77" w:rsidRPr="0028430B">
        <w:t xml:space="preserve"> a</w:t>
      </w:r>
      <w:r w:rsidR="00D36F77">
        <w:t> </w:t>
      </w:r>
      <w:r w:rsidRPr="0028430B">
        <w:t>także jednostki organizacyjne prowadzące przeszkolenie.</w:t>
      </w:r>
    </w:p>
    <w:p w:rsid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56.</w:t>
      </w:r>
      <w:r w:rsidR="00D36F77">
        <w:t> </w:t>
      </w:r>
      <w:r>
        <w:t>Mianowanie na kolejny wyższy stopień następuje stosownie do zajmowanego stanowiska służbowego, p</w:t>
      </w:r>
      <w:r>
        <w:t>o</w:t>
      </w:r>
      <w:r>
        <w:t>siadanych kwalifikacji zawodowych oraz</w:t>
      </w:r>
      <w:r w:rsidR="00D36F77">
        <w:t xml:space="preserve"> w </w:t>
      </w:r>
      <w:r>
        <w:t>zależności od opinii służbowej. Nadanie tego stopnia nie może jednak nastąpić wcześniej niż po przesłużeniu</w:t>
      </w:r>
      <w:r w:rsidR="00D36F77">
        <w:t xml:space="preserve"> w </w:t>
      </w:r>
      <w:r>
        <w:t>stopniu:</w:t>
      </w:r>
    </w:p>
    <w:p w:rsidR="0028430B" w:rsidRPr="0028430B" w:rsidRDefault="0028430B" w:rsidP="00872814">
      <w:pPr>
        <w:pStyle w:val="TIRtiret"/>
      </w:pPr>
      <w:r>
        <w:t>–</w:t>
      </w:r>
      <w:r w:rsidR="00D36F77">
        <w:t> </w:t>
      </w:r>
      <w:r>
        <w:t xml:space="preserve">kaprala Straży Granicznej (mata Straży Granicznej) – </w:t>
      </w:r>
      <w:r w:rsidR="00D36F77">
        <w:t>1 </w:t>
      </w:r>
      <w:r>
        <w:t>roku,</w:t>
      </w:r>
    </w:p>
    <w:p w:rsidR="0028430B" w:rsidRPr="0028430B" w:rsidRDefault="0028430B" w:rsidP="00872814">
      <w:pPr>
        <w:pStyle w:val="TIRtiret"/>
      </w:pPr>
      <w:r>
        <w:t>–</w:t>
      </w:r>
      <w:r w:rsidR="00D36F77">
        <w:t> </w:t>
      </w:r>
      <w:r>
        <w:t xml:space="preserve">plutonowego Straży Granicznej (bosmanmata Straży Granicznej) – </w:t>
      </w:r>
      <w:r w:rsidR="00D36F77">
        <w:t>2 </w:t>
      </w:r>
      <w:r>
        <w:t>lat,</w:t>
      </w:r>
    </w:p>
    <w:p w:rsidR="0028430B" w:rsidRPr="0028430B" w:rsidRDefault="0028430B" w:rsidP="00872814">
      <w:pPr>
        <w:pStyle w:val="TIRtiret"/>
      </w:pPr>
      <w:r>
        <w:t>–</w:t>
      </w:r>
      <w:r w:rsidR="00D36F77">
        <w:t> </w:t>
      </w:r>
      <w:r>
        <w:t xml:space="preserve">sierżanta Straży Granicznej (bosmana Straży Granicznej) – </w:t>
      </w:r>
      <w:r w:rsidR="00D36F77">
        <w:t>2 </w:t>
      </w:r>
      <w:r>
        <w:t>lat,</w:t>
      </w:r>
    </w:p>
    <w:p w:rsidR="0028430B" w:rsidRPr="0028430B" w:rsidRDefault="0028430B" w:rsidP="00872814">
      <w:pPr>
        <w:pStyle w:val="TIRtiret"/>
      </w:pPr>
      <w:r>
        <w:t>–</w:t>
      </w:r>
      <w:r w:rsidR="00D36F77">
        <w:t> </w:t>
      </w:r>
      <w:r>
        <w:t xml:space="preserve">starszego sierżanta Straży Granicznej (starszego bosmana Straży Granicznej) – </w:t>
      </w:r>
      <w:r w:rsidR="00D36F77">
        <w:t>2 </w:t>
      </w:r>
      <w:r>
        <w:t>lat,</w:t>
      </w:r>
    </w:p>
    <w:p w:rsidR="0028430B" w:rsidRPr="0028430B" w:rsidRDefault="0028430B" w:rsidP="00872814">
      <w:pPr>
        <w:pStyle w:val="TIRtiret"/>
      </w:pPr>
      <w:r>
        <w:t>–</w:t>
      </w:r>
      <w:r w:rsidR="00D36F77">
        <w:t> </w:t>
      </w:r>
      <w:r>
        <w:t xml:space="preserve">młodszego chorążego Straży Granicznej – </w:t>
      </w:r>
      <w:r w:rsidR="00D36F77">
        <w:t>3 </w:t>
      </w:r>
      <w:r>
        <w:t>lat,</w:t>
      </w:r>
    </w:p>
    <w:p w:rsidR="0028430B" w:rsidRPr="0028430B" w:rsidRDefault="0028430B" w:rsidP="00872814">
      <w:pPr>
        <w:pStyle w:val="TIRtiret"/>
      </w:pPr>
      <w:r>
        <w:t>–</w:t>
      </w:r>
      <w:r w:rsidR="00D36F77">
        <w:t> </w:t>
      </w:r>
      <w:r>
        <w:t xml:space="preserve">chorążego Straży Granicznej – </w:t>
      </w:r>
      <w:r w:rsidR="00D36F77">
        <w:t>3 </w:t>
      </w:r>
      <w:r>
        <w:t>lat,</w:t>
      </w:r>
    </w:p>
    <w:p w:rsidR="0028430B" w:rsidRPr="0028430B" w:rsidRDefault="0028430B" w:rsidP="00872814">
      <w:pPr>
        <w:pStyle w:val="TIRtiret"/>
      </w:pPr>
      <w:r>
        <w:t>–</w:t>
      </w:r>
      <w:r w:rsidR="00D36F77">
        <w:t> </w:t>
      </w:r>
      <w:r>
        <w:t xml:space="preserve">starszego chorążego Straży Granicznej – </w:t>
      </w:r>
      <w:r w:rsidR="00D36F77">
        <w:t>3 </w:t>
      </w:r>
      <w:r>
        <w:t>lat,</w:t>
      </w:r>
    </w:p>
    <w:p w:rsidR="0028430B" w:rsidRPr="0028430B" w:rsidRDefault="0028430B" w:rsidP="00872814">
      <w:pPr>
        <w:pStyle w:val="TIRtiret"/>
      </w:pPr>
      <w:r>
        <w:t>–</w:t>
      </w:r>
      <w:r w:rsidR="00D36F77">
        <w:t> </w:t>
      </w:r>
      <w:r>
        <w:t xml:space="preserve">chorążego sztabowego Straży Granicznej – </w:t>
      </w:r>
      <w:r w:rsidR="00D36F77">
        <w:t>4 </w:t>
      </w:r>
      <w:r>
        <w:t>lat,</w:t>
      </w:r>
    </w:p>
    <w:p w:rsidR="0028430B" w:rsidRPr="0028430B" w:rsidRDefault="0028430B" w:rsidP="00872814">
      <w:pPr>
        <w:pStyle w:val="TIRtiret"/>
      </w:pPr>
      <w:r>
        <w:t>–</w:t>
      </w:r>
      <w:r w:rsidR="00D36F77">
        <w:t> </w:t>
      </w:r>
      <w:r>
        <w:t xml:space="preserve">podporucznika Straży Granicznej – </w:t>
      </w:r>
      <w:r w:rsidR="00D36F77">
        <w:t>3 </w:t>
      </w:r>
      <w:r>
        <w:t>lat,</w:t>
      </w:r>
    </w:p>
    <w:p w:rsidR="0028430B" w:rsidRPr="0028430B" w:rsidRDefault="0028430B" w:rsidP="00872814">
      <w:pPr>
        <w:pStyle w:val="TIRtiret"/>
      </w:pPr>
      <w:r>
        <w:t>–</w:t>
      </w:r>
      <w:r w:rsidR="00D36F77">
        <w:t> </w:t>
      </w:r>
      <w:r>
        <w:t xml:space="preserve">porucznika Straży Granicznej – </w:t>
      </w:r>
      <w:r w:rsidR="00D36F77">
        <w:t>4 </w:t>
      </w:r>
      <w:r>
        <w:t>lat,</w:t>
      </w:r>
    </w:p>
    <w:p w:rsidR="0028430B" w:rsidRPr="0028430B" w:rsidRDefault="0028430B" w:rsidP="00872814">
      <w:pPr>
        <w:pStyle w:val="TIRtiret"/>
      </w:pPr>
      <w:r>
        <w:t>–</w:t>
      </w:r>
      <w:r w:rsidR="00D36F77">
        <w:t> </w:t>
      </w:r>
      <w:r>
        <w:t xml:space="preserve">kapitana Straży Granicznej – </w:t>
      </w:r>
      <w:r w:rsidR="00D36F77">
        <w:t>4 </w:t>
      </w:r>
      <w:r>
        <w:t>lat,</w:t>
      </w:r>
    </w:p>
    <w:p w:rsidR="0028430B" w:rsidRPr="0028430B" w:rsidRDefault="0028430B" w:rsidP="00872814">
      <w:pPr>
        <w:pStyle w:val="TIRtiret"/>
      </w:pPr>
      <w:r>
        <w:t>–</w:t>
      </w:r>
      <w:r w:rsidR="00D36F77">
        <w:t> </w:t>
      </w:r>
      <w:r>
        <w:t xml:space="preserve">majora Straży Granicznej (komandora podporucznika Straży Granicznej) – </w:t>
      </w:r>
      <w:r w:rsidR="00D36F77">
        <w:t>3 </w:t>
      </w:r>
      <w:r>
        <w:t>lat,</w:t>
      </w:r>
    </w:p>
    <w:p w:rsidR="0028430B" w:rsidRPr="0028430B" w:rsidRDefault="0028430B" w:rsidP="00872814">
      <w:pPr>
        <w:pStyle w:val="TIRtiret"/>
      </w:pPr>
      <w:r>
        <w:t>–</w:t>
      </w:r>
      <w:r w:rsidR="00D36F77">
        <w:t> </w:t>
      </w:r>
      <w:r>
        <w:t xml:space="preserve">podpułkownika Straży Granicznej (komandora porucznika Straży Granicznej) – </w:t>
      </w:r>
      <w:r w:rsidR="00D36F77">
        <w:t>4 </w:t>
      </w:r>
      <w:r>
        <w:t>lat.</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57.</w:t>
      </w:r>
      <w:bookmarkStart w:id="38" w:name="f0004eTJ3s42v13411a"/>
      <w:bookmarkEnd w:id="38"/>
      <w:r w:rsidR="00D36F77">
        <w:t> </w:t>
      </w:r>
      <w:r>
        <w:t>1.</w:t>
      </w:r>
      <w:r w:rsidR="00D36F77">
        <w:t xml:space="preserve"> W </w:t>
      </w:r>
      <w:r>
        <w:t>przypadkach zasługujących na szczególne wyróżnienie funkcjonariusza posiadającego pozytywną op</w:t>
      </w:r>
      <w:r>
        <w:t>i</w:t>
      </w:r>
      <w:r>
        <w:t xml:space="preserve">nię służbową oraz szczególne kwalifikacje zawodowe lub umiejętności do pełnienia służby można mianować na wyższy stopień przed upływem </w:t>
      </w:r>
      <w:r w:rsidRPr="0028430B">
        <w:t>okresów ustalonych</w:t>
      </w:r>
      <w:r w:rsidR="00D36F77" w:rsidRPr="0028430B">
        <w:t xml:space="preserve"> w</w:t>
      </w:r>
      <w:r w:rsidR="00D36F77">
        <w:t> art. </w:t>
      </w:r>
      <w:r w:rsidRPr="0028430B">
        <w:t>56.</w:t>
      </w:r>
    </w:p>
    <w:p w:rsidR="0028430B" w:rsidRPr="0028430B" w:rsidRDefault="0028430B" w:rsidP="00D36F77">
      <w:pPr>
        <w:pStyle w:val="USTustnpkodeksu"/>
      </w:pPr>
      <w:r>
        <w:t>2.</w:t>
      </w:r>
      <w:r w:rsidR="00D36F77">
        <w:t> </w:t>
      </w:r>
      <w:r>
        <w:t>Funkcjonariusza zwalnianego ze służby można mianować na kolejny wyższy stopień za szczególne zasługi</w:t>
      </w:r>
      <w:r w:rsidR="00D36F77">
        <w:t xml:space="preserve"> w </w:t>
      </w:r>
      <w:r>
        <w:t>ochronie granicy państwowej.</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58.</w:t>
      </w:r>
      <w:r w:rsidR="00D36F77">
        <w:t> </w:t>
      </w:r>
      <w:r>
        <w:t>1. Stopnie podoficerów, chorążych, oficerów</w:t>
      </w:r>
      <w:r w:rsidR="00D36F77">
        <w:t xml:space="preserve"> i </w:t>
      </w:r>
      <w:r>
        <w:t>generałów są dożywotnie.</w:t>
      </w:r>
    </w:p>
    <w:p w:rsidR="0028430B" w:rsidRPr="0028430B" w:rsidRDefault="0028430B" w:rsidP="00D36F77">
      <w:pPr>
        <w:pStyle w:val="USTustnpkodeksu"/>
        <w:keepNext/>
      </w:pPr>
      <w:r>
        <w:t>2.</w:t>
      </w:r>
      <w:r w:rsidR="00D36F77">
        <w:t> </w:t>
      </w:r>
      <w:r>
        <w:t>Funkcjonariusze zwolnieni ze służby mogą używać posiadanych stopni,</w:t>
      </w:r>
      <w:r w:rsidR="00D36F77">
        <w:t xml:space="preserve"> o </w:t>
      </w:r>
      <w:r>
        <w:t>których mowa</w:t>
      </w:r>
      <w:r w:rsidR="00D36F77">
        <w:t xml:space="preserve"> w art. </w:t>
      </w:r>
      <w:r>
        <w:t>5</w:t>
      </w:r>
      <w:r w:rsidR="00D36F77">
        <w:t>2 i </w:t>
      </w:r>
      <w:r>
        <w:t>53,</w:t>
      </w:r>
      <w:r w:rsidR="00D36F77">
        <w:t xml:space="preserve"> z </w:t>
      </w:r>
      <w:r>
        <w:t>dodaniem określenia:</w:t>
      </w:r>
    </w:p>
    <w:p w:rsidR="0028430B" w:rsidRPr="0028430B" w:rsidRDefault="0028430B" w:rsidP="00D36F77">
      <w:pPr>
        <w:pStyle w:val="PKTpunkt"/>
      </w:pPr>
      <w:r>
        <w:t>1)</w:t>
      </w:r>
      <w:r w:rsidR="00D36F77">
        <w:tab/>
        <w:t>„</w:t>
      </w:r>
      <w:r>
        <w:t>rezerwy</w:t>
      </w:r>
      <w:r w:rsidR="00D36F77">
        <w:t>”</w:t>
      </w:r>
      <w:r>
        <w:t>, jeżeli funkcjonariusz podlega obowiązkowi służby wojskowej</w:t>
      </w:r>
      <w:r w:rsidR="00D36F77">
        <w:t xml:space="preserve"> i </w:t>
      </w:r>
      <w:r>
        <w:t>został uznany za zdolnego do tej służby;</w:t>
      </w:r>
    </w:p>
    <w:p w:rsidR="0028430B" w:rsidRPr="0028430B" w:rsidRDefault="0028430B" w:rsidP="00D36F77">
      <w:pPr>
        <w:pStyle w:val="PKTpunkt"/>
      </w:pPr>
      <w:r>
        <w:t>2)</w:t>
      </w:r>
      <w:r w:rsidR="00D36F77">
        <w:tab/>
        <w:t>„</w:t>
      </w:r>
      <w:r>
        <w:t>w stanie spoczynku</w:t>
      </w:r>
      <w:r w:rsidR="00D36F77">
        <w:t>”</w:t>
      </w:r>
      <w:r>
        <w:t>, jeżeli funkcjonariusz nie podlega obowiązkowi służby wojsk</w:t>
      </w:r>
      <w:r w:rsidRPr="0028430B">
        <w:t>owej.</w:t>
      </w:r>
    </w:p>
    <w:p w:rsidR="0028430B" w:rsidRPr="0028430B" w:rsidRDefault="0028430B" w:rsidP="00D36F77">
      <w:pPr>
        <w:pStyle w:val="USTustnpkodeksu"/>
        <w:keepNext/>
      </w:pPr>
      <w:r>
        <w:t>3.</w:t>
      </w:r>
      <w:r w:rsidR="00D36F77">
        <w:t> </w:t>
      </w:r>
      <w:r>
        <w:t>Utrata stopnia wymienionego</w:t>
      </w:r>
      <w:r w:rsidR="00D36F77">
        <w:t xml:space="preserve"> w art. </w:t>
      </w:r>
      <w:r>
        <w:t>5</w:t>
      </w:r>
      <w:r w:rsidR="00D36F77">
        <w:t>2 i </w:t>
      </w:r>
      <w:r>
        <w:t>5</w:t>
      </w:r>
      <w:r w:rsidR="00D36F77">
        <w:t>3 </w:t>
      </w:r>
      <w:r>
        <w:t>następuje</w:t>
      </w:r>
      <w:r w:rsidR="00D36F77">
        <w:t xml:space="preserve"> w </w:t>
      </w:r>
      <w:r>
        <w:t>razie:</w:t>
      </w:r>
    </w:p>
    <w:p w:rsidR="0028430B" w:rsidRPr="0028430B" w:rsidRDefault="0028430B" w:rsidP="00D36F77">
      <w:pPr>
        <w:pStyle w:val="PKTpunkt"/>
      </w:pPr>
      <w:r>
        <w:t>1)</w:t>
      </w:r>
      <w:r w:rsidR="00D36F77">
        <w:tab/>
      </w:r>
      <w:r>
        <w:t>zrzeczenia się obywatelstwa polskiego;</w:t>
      </w:r>
    </w:p>
    <w:p w:rsidR="0028430B" w:rsidRPr="0028430B" w:rsidRDefault="0028430B" w:rsidP="00D36F77">
      <w:pPr>
        <w:pStyle w:val="PKTpunkt"/>
      </w:pPr>
      <w:r>
        <w:t>2)</w:t>
      </w:r>
      <w:r w:rsidR="00D36F77">
        <w:tab/>
      </w:r>
      <w:r>
        <w:t>prawomocnego orzeczenia środka karnego pozbawienia praw publicznych;</w:t>
      </w:r>
    </w:p>
    <w:p w:rsidR="0028430B" w:rsidRPr="0028430B" w:rsidRDefault="0028430B" w:rsidP="00D36F77">
      <w:pPr>
        <w:pStyle w:val="PKTpunkt"/>
      </w:pPr>
      <w:r>
        <w:t>3)</w:t>
      </w:r>
      <w:r w:rsidR="00D36F77">
        <w:tab/>
      </w:r>
      <w:r>
        <w:t>skazania prawomocnym wyrokiem sądu na karę pozbawienia wolności za przestę</w:t>
      </w:r>
      <w:r w:rsidRPr="0028430B">
        <w:t>pstwo popełnione</w:t>
      </w:r>
      <w:r w:rsidR="00D36F77" w:rsidRPr="0028430B">
        <w:t xml:space="preserve"> w</w:t>
      </w:r>
      <w:r w:rsidR="00D36F77">
        <w:t> </w:t>
      </w:r>
      <w:r w:rsidRPr="0028430B">
        <w:t>wyniku mot</w:t>
      </w:r>
      <w:r w:rsidRPr="0028430B">
        <w:t>y</w:t>
      </w:r>
      <w:r w:rsidRPr="0028430B">
        <w:t>wacji zasługującej na szczególne potępienie.</w:t>
      </w:r>
    </w:p>
    <w:p w:rsid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59.</w:t>
      </w:r>
      <w:r w:rsidR="00D36F77">
        <w:t> O </w:t>
      </w:r>
      <w:r>
        <w:t>obniżeniu lub utracie stopnia</w:t>
      </w:r>
      <w:r w:rsidR="00D36F77">
        <w:t xml:space="preserve"> w </w:t>
      </w:r>
      <w:r>
        <w:t>przypadkach określonych</w:t>
      </w:r>
      <w:r w:rsidR="00D36F77">
        <w:t xml:space="preserve"> w </w:t>
      </w:r>
      <w:r>
        <w:t>ustawie orzeka organ właściwy do mianow</w:t>
      </w:r>
      <w:r>
        <w:t>a</w:t>
      </w:r>
      <w:r>
        <w:t>nia na ten stopień,</w:t>
      </w:r>
      <w:r w:rsidR="00D36F77">
        <w:t xml:space="preserve"> z </w:t>
      </w:r>
      <w:r>
        <w:t>tym że</w:t>
      </w:r>
      <w:r w:rsidR="00D36F77">
        <w:t xml:space="preserve"> o </w:t>
      </w:r>
      <w:r>
        <w:t>utracie stopnia podporucznika orzeka minister wł</w:t>
      </w:r>
      <w:r w:rsidRPr="0028430B">
        <w:t>a</w:t>
      </w:r>
      <w:r>
        <w:t>ściwy do spraw wewnętrznych,</w:t>
      </w:r>
      <w:r w:rsidR="00D36F77">
        <w:t xml:space="preserve"> a o </w:t>
      </w:r>
      <w:r>
        <w:t>utracie stopnia generała – Prezydent Rzeczypospolitej Polskiej na wniosek ministra właściwego do spraw wewnętrznych.</w:t>
      </w:r>
    </w:p>
    <w:p w:rsidR="0028430B" w:rsidRPr="0028430B" w:rsidRDefault="0028430B" w:rsidP="00D36F77">
      <w:pPr>
        <w:pStyle w:val="ARTartustawynprozporzdzenia"/>
        <w:keepNext/>
      </w:pPr>
      <w:r w:rsidRPr="00D36F77">
        <w:rPr>
          <w:rStyle w:val="Ppogrubienie"/>
        </w:rPr>
        <w:t>Art.</w:t>
      </w:r>
      <w:r w:rsidR="00D36F77" w:rsidRPr="00D36F77">
        <w:rPr>
          <w:rStyle w:val="Ppogrubienie"/>
        </w:rPr>
        <w:t> </w:t>
      </w:r>
      <w:r w:rsidRPr="00D36F77">
        <w:rPr>
          <w:rStyle w:val="Ppogrubienie"/>
        </w:rPr>
        <w:t>60.</w:t>
      </w:r>
      <w:r w:rsidR="00D36F77">
        <w:t> </w:t>
      </w:r>
      <w:r>
        <w:t>1. Funkcjonariuszowi przywraca się stopień</w:t>
      </w:r>
      <w:r w:rsidR="00D36F77">
        <w:t xml:space="preserve"> w </w:t>
      </w:r>
      <w:r>
        <w:t>razie uchylenia:</w:t>
      </w:r>
    </w:p>
    <w:p w:rsidR="0028430B" w:rsidRPr="0028430B" w:rsidRDefault="0028430B" w:rsidP="00D36F77">
      <w:pPr>
        <w:pStyle w:val="PKTpunkt"/>
      </w:pPr>
      <w:r>
        <w:t>1)</w:t>
      </w:r>
      <w:r w:rsidR="00D36F77">
        <w:tab/>
      </w:r>
      <w:r>
        <w:t>prawomocnego orzeczenia pozbawienia praw publicznych albo</w:t>
      </w:r>
    </w:p>
    <w:p w:rsidR="0028430B" w:rsidRPr="0028430B" w:rsidRDefault="0028430B" w:rsidP="00D36F77">
      <w:pPr>
        <w:pStyle w:val="PKTpunkt"/>
      </w:pPr>
      <w:r>
        <w:t>2)</w:t>
      </w:r>
      <w:r w:rsidR="00D36F77">
        <w:tab/>
      </w:r>
      <w:r>
        <w:t>prawomocnego skazania na karę pozbawienia wolności za przestępstwo popełnione</w:t>
      </w:r>
      <w:r w:rsidR="00D36F77">
        <w:t xml:space="preserve"> w </w:t>
      </w:r>
      <w:r>
        <w:t>wyniku motywacji zasługuj</w:t>
      </w:r>
      <w:r>
        <w:t>ą</w:t>
      </w:r>
      <w:r>
        <w:t>cej na szczególne potępienie albo</w:t>
      </w:r>
    </w:p>
    <w:p w:rsidR="0028430B" w:rsidRPr="0028430B" w:rsidRDefault="0028430B" w:rsidP="00D36F77">
      <w:pPr>
        <w:pStyle w:val="PKTpunkt"/>
      </w:pPr>
      <w:r>
        <w:t>3)</w:t>
      </w:r>
      <w:r w:rsidR="00D36F77">
        <w:tab/>
      </w:r>
      <w:r>
        <w:t>decyzji, na której podstawie nastąpiło pozbawienie stopnia, albo</w:t>
      </w:r>
    </w:p>
    <w:p w:rsidR="0028430B" w:rsidRPr="0028430B" w:rsidRDefault="0028430B" w:rsidP="00D36F77">
      <w:pPr>
        <w:pStyle w:val="PKTpunkt"/>
      </w:pPr>
      <w:r>
        <w:t>4)</w:t>
      </w:r>
      <w:r w:rsidR="00D36F77">
        <w:tab/>
      </w:r>
      <w:r>
        <w:t>kary dyscyplinarnej obniżenia stopnia.</w:t>
      </w:r>
    </w:p>
    <w:p w:rsidR="0028430B" w:rsidRPr="0028430B" w:rsidRDefault="0028430B" w:rsidP="00D36F77">
      <w:pPr>
        <w:pStyle w:val="USTustnpkodeksu"/>
      </w:pPr>
      <w:r>
        <w:t>2.</w:t>
      </w:r>
      <w:r w:rsidR="00D36F77">
        <w:t> O </w:t>
      </w:r>
      <w:r>
        <w:t>przywróceniu stopnia orzeka przełożony właściwy do mianowania na stopień;</w:t>
      </w:r>
      <w:r w:rsidR="00D36F77">
        <w:t xml:space="preserve"> o </w:t>
      </w:r>
      <w:r>
        <w:t>prz</w:t>
      </w:r>
      <w:r w:rsidRPr="0028430B">
        <w:t>ywróceniu stopnia podp</w:t>
      </w:r>
      <w:r w:rsidRPr="0028430B">
        <w:t>o</w:t>
      </w:r>
      <w:r w:rsidRPr="0028430B">
        <w:t>rucznika Straży Granicznej orzeka minister właściwy do spraw wewnętrznych; stopień generała Straży Granicznej prz</w:t>
      </w:r>
      <w:r w:rsidRPr="0028430B">
        <w:t>y</w:t>
      </w:r>
      <w:r w:rsidRPr="0028430B">
        <w:t>wraca Prezydent Rzeczypospolitej Polskiej na wniosek ministra właściwego do spraw wewnętrznych.</w:t>
      </w:r>
    </w:p>
    <w:p w:rsid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61.</w:t>
      </w:r>
      <w:r w:rsidR="00D36F77">
        <w:t> </w:t>
      </w:r>
      <w:r>
        <w:t>1. Osobę przyjmowaną do służby</w:t>
      </w:r>
      <w:r w:rsidR="00D36F77">
        <w:t xml:space="preserve"> i </w:t>
      </w:r>
      <w:r>
        <w:t>posiadającą stopień policyjny, Urzędu Ochrony Państwa, Agencji Be</w:t>
      </w:r>
      <w:r>
        <w:t>z</w:t>
      </w:r>
      <w:r>
        <w:t>pieczeństwa Wewnętrznego, Agencji Wywiadu, Służby Kontrwywiadu Wo</w:t>
      </w:r>
      <w:r w:rsidRPr="0028430B">
        <w:t>j</w:t>
      </w:r>
      <w:r>
        <w:t>skowego, Służby Wywiadu Wojskowego, Biura Ochrony Rządu, Służby Celnej, Pa</w:t>
      </w:r>
      <w:r w:rsidRPr="0028430B">
        <w:t>ń</w:t>
      </w:r>
      <w:r>
        <w:t>stwowej Straży Pożarnej lub Służby Więziennej mianuje się na stopień obowi</w:t>
      </w:r>
      <w:r>
        <w:t>ą</w:t>
      </w:r>
      <w:r>
        <w:t>zujący</w:t>
      </w:r>
      <w:r w:rsidR="00D36F77">
        <w:t xml:space="preserve"> w </w:t>
      </w:r>
      <w:r>
        <w:t>Straży Granicznej, równorzędny</w:t>
      </w:r>
      <w:r w:rsidR="00D36F77">
        <w:t xml:space="preserve"> z </w:t>
      </w:r>
      <w:r>
        <w:t>posiadanym stopniem.</w:t>
      </w:r>
    </w:p>
    <w:p w:rsidR="0028430B" w:rsidRPr="0028430B" w:rsidRDefault="0028430B" w:rsidP="00D36F77">
      <w:pPr>
        <w:pStyle w:val="USTustnpkodeksu"/>
      </w:pPr>
      <w:r>
        <w:t>1a.</w:t>
      </w:r>
      <w:r w:rsidR="00D36F77">
        <w:t> </w:t>
      </w:r>
      <w:r>
        <w:t>Osobę przyjmowaną do służby</w:t>
      </w:r>
      <w:r w:rsidR="00D36F77">
        <w:t xml:space="preserve"> i </w:t>
      </w:r>
      <w:r>
        <w:t>posiadającą stopień wojskowy można mianować na st</w:t>
      </w:r>
      <w:r w:rsidRPr="0028430B">
        <w:t>opień obowiązujący</w:t>
      </w:r>
      <w:r w:rsidR="00D36F77" w:rsidRPr="0028430B">
        <w:t xml:space="preserve"> w</w:t>
      </w:r>
      <w:r w:rsidR="00D36F77">
        <w:t> </w:t>
      </w:r>
      <w:r w:rsidRPr="0028430B">
        <w:t>Straży Granicznej, równorzędny</w:t>
      </w:r>
      <w:r w:rsidR="00D36F77" w:rsidRPr="0028430B">
        <w:t xml:space="preserve"> z</w:t>
      </w:r>
      <w:r w:rsidR="00D36F77">
        <w:t> </w:t>
      </w:r>
      <w:r w:rsidRPr="0028430B">
        <w:t>posiadanym stopniem, jeżeli osoba ta wykazuje kwalifikacje</w:t>
      </w:r>
      <w:r w:rsidR="00D36F77" w:rsidRPr="0028430B">
        <w:t xml:space="preserve"> i</w:t>
      </w:r>
      <w:r w:rsidR="00D36F77">
        <w:t> </w:t>
      </w:r>
      <w:r w:rsidRPr="0028430B">
        <w:t>umiejętności szczegó</w:t>
      </w:r>
      <w:r w:rsidRPr="0028430B">
        <w:t>l</w:t>
      </w:r>
      <w:r w:rsidRPr="0028430B">
        <w:t>nie przydatne do pełnienia służby</w:t>
      </w:r>
      <w:r w:rsidR="00D36F77" w:rsidRPr="0028430B">
        <w:t xml:space="preserve"> w</w:t>
      </w:r>
      <w:r w:rsidR="00D36F77">
        <w:t> </w:t>
      </w:r>
      <w:r w:rsidRPr="0028430B">
        <w:t>Straży Granicznej.</w:t>
      </w:r>
    </w:p>
    <w:p w:rsidR="0028430B" w:rsidRDefault="0028430B" w:rsidP="00D36F77">
      <w:pPr>
        <w:pStyle w:val="USTustnpkodeksu"/>
      </w:pPr>
      <w:r>
        <w:t>2.</w:t>
      </w:r>
      <w:r w:rsidR="00D36F77">
        <w:t> </w:t>
      </w:r>
      <w:r>
        <w:t>Mianowanie osoby posiadającej stopień wojskowy, policyjny, Urzędu Ochrony Państwa, Agencji Bezpieczeństwa Wewnętrznego, Agencji Wywiadu, Służby Kontrwywiadu Wo</w:t>
      </w:r>
      <w:r w:rsidRPr="0028430B">
        <w:t>j</w:t>
      </w:r>
      <w:r>
        <w:t>skowego, Służby Wywiadu Wojskowego, Biura Ochrony Rządu, Służby Celnej, Pa</w:t>
      </w:r>
      <w:r w:rsidRPr="0028430B">
        <w:t>ń</w:t>
      </w:r>
      <w:r>
        <w:t>stwowej Straży Pożarnej lub Służby Więziennej może być uzależnione od odbycia szk</w:t>
      </w:r>
      <w:r w:rsidRPr="0028430B">
        <w:t>o</w:t>
      </w:r>
      <w:r>
        <w:t>lenia wymaganego</w:t>
      </w:r>
      <w:r w:rsidR="00D36F77">
        <w:t xml:space="preserve"> w </w:t>
      </w:r>
      <w:r>
        <w:t>Straży Granicznej do mianowania na dany stopień.</w:t>
      </w:r>
    </w:p>
    <w:p w:rsidR="0028430B" w:rsidRPr="0028430B" w:rsidRDefault="0028430B" w:rsidP="00D36F77">
      <w:pPr>
        <w:pStyle w:val="USTustnpkodeksu"/>
        <w:keepNext/>
      </w:pPr>
      <w:r>
        <w:t>3.</w:t>
      </w:r>
      <w:r w:rsidR="00D36F77">
        <w:t> </w:t>
      </w:r>
      <w:r>
        <w:t>Mianowania osoby posiadającej stopień,</w:t>
      </w:r>
      <w:r w:rsidR="00D36F77">
        <w:t xml:space="preserve"> o </w:t>
      </w:r>
      <w:r>
        <w:t>którym mowa</w:t>
      </w:r>
      <w:r w:rsidR="00D36F77">
        <w:t xml:space="preserve"> w ust. 1 i </w:t>
      </w:r>
      <w:r>
        <w:t>1a, na stopień obowi</w:t>
      </w:r>
      <w:r w:rsidRPr="0028430B">
        <w:t>ązujący</w:t>
      </w:r>
      <w:r w:rsidR="00D36F77" w:rsidRPr="0028430B">
        <w:t xml:space="preserve"> w</w:t>
      </w:r>
      <w:r w:rsidR="00D36F77">
        <w:t> </w:t>
      </w:r>
      <w:r w:rsidRPr="0028430B">
        <w:t>Straży Granic</w:t>
      </w:r>
      <w:r w:rsidRPr="0028430B">
        <w:t>z</w:t>
      </w:r>
      <w:r w:rsidRPr="0028430B">
        <w:t>nej dokonuje:</w:t>
      </w:r>
    </w:p>
    <w:p w:rsidR="0028430B" w:rsidRPr="0028430B" w:rsidRDefault="0028430B" w:rsidP="00D36F77">
      <w:pPr>
        <w:pStyle w:val="PKTpunkt"/>
      </w:pPr>
      <w:r>
        <w:t>1)</w:t>
      </w:r>
      <w:r w:rsidR="00D36F77">
        <w:tab/>
      </w:r>
      <w:r>
        <w:t>w korpusie oficerów – Komendant Główny Straży Granicznej;</w:t>
      </w:r>
    </w:p>
    <w:p w:rsidR="0028430B" w:rsidRPr="0028430B" w:rsidRDefault="0028430B" w:rsidP="00D36F77">
      <w:pPr>
        <w:pStyle w:val="PKTpunkt"/>
      </w:pPr>
      <w:r>
        <w:t>2)</w:t>
      </w:r>
      <w:r w:rsidR="00D36F77">
        <w:tab/>
      </w:r>
      <w:r>
        <w:t>w korpusach szeregowych, podoficerów</w:t>
      </w:r>
      <w:r w:rsidR="00D36F77">
        <w:t xml:space="preserve"> i </w:t>
      </w:r>
      <w:r>
        <w:t>chorążych – właściwi przełożeni,</w:t>
      </w:r>
      <w:r w:rsidR="00D36F77">
        <w:t xml:space="preserve"> o </w:t>
      </w:r>
      <w:r>
        <w:t>których mowa</w:t>
      </w:r>
      <w:r w:rsidR="00D36F77">
        <w:t xml:space="preserve"> w art. </w:t>
      </w:r>
      <w:r>
        <w:t>3</w:t>
      </w:r>
      <w:r w:rsidR="00D36F77">
        <w:t>6 ust. </w:t>
      </w:r>
      <w:r>
        <w:t>1.</w:t>
      </w:r>
    </w:p>
    <w:p w:rsidR="0028430B" w:rsidRPr="0028430B" w:rsidRDefault="0028430B" w:rsidP="00D36F77">
      <w:pPr>
        <w:pStyle w:val="USTustnpkodeksu"/>
      </w:pPr>
      <w:r>
        <w:t>4.</w:t>
      </w:r>
      <w:r w:rsidR="00D36F77">
        <w:t> </w:t>
      </w:r>
      <w:r>
        <w:t>Rada Ministrów określi,</w:t>
      </w:r>
      <w:r w:rsidR="00D36F77">
        <w:t xml:space="preserve"> w </w:t>
      </w:r>
      <w:r>
        <w:t>drodze rozporządzenia, równorzędność stopni,</w:t>
      </w:r>
      <w:r w:rsidR="00D36F77">
        <w:t xml:space="preserve"> o </w:t>
      </w:r>
      <w:r>
        <w:t>których mowa</w:t>
      </w:r>
      <w:r w:rsidR="00D36F77">
        <w:t xml:space="preserve"> w ust. 1 i </w:t>
      </w:r>
      <w:r>
        <w:t>1a, uwzglę</w:t>
      </w:r>
      <w:r>
        <w:t>d</w:t>
      </w:r>
      <w:r>
        <w:t>niając obowiązujące</w:t>
      </w:r>
      <w:r w:rsidR="00D36F77">
        <w:t xml:space="preserve"> w </w:t>
      </w:r>
      <w:r>
        <w:t>tym zakresie rozwiązania.</w:t>
      </w:r>
    </w:p>
    <w:p w:rsid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62.</w:t>
      </w:r>
      <w:r w:rsidR="00D36F77">
        <w:t> </w:t>
      </w:r>
      <w:r>
        <w:t>Minister właściwy do spraw wewnętrznych określi,</w:t>
      </w:r>
      <w:r w:rsidR="00D36F77">
        <w:t xml:space="preserve"> w </w:t>
      </w:r>
      <w:r>
        <w:t xml:space="preserve">drodze rozporządzenia, szczegółowy tryb mianowania funkcjonariuszy na stopnie, uwzględniając podmioty właściwe do składania wniosków oraz do mianowania na określone stopnie, terminy dokonywania </w:t>
      </w:r>
      <w:proofErr w:type="spellStart"/>
      <w:r>
        <w:t>mianowań</w:t>
      </w:r>
      <w:proofErr w:type="spellEnd"/>
      <w:r>
        <w:t>, wzór wniosku</w:t>
      </w:r>
      <w:r w:rsidR="00D36F77">
        <w:t xml:space="preserve"> o </w:t>
      </w:r>
      <w:r>
        <w:t>mianowanie, kwalifikacje</w:t>
      </w:r>
      <w:r w:rsidR="00D36F77">
        <w:t xml:space="preserve"> i </w:t>
      </w:r>
      <w:r>
        <w:t>umiejętności szczególnie przydatne do pełnienia służby</w:t>
      </w:r>
      <w:r w:rsidR="00D36F77">
        <w:t xml:space="preserve"> w </w:t>
      </w:r>
      <w:r>
        <w:t>Straży Granicznej uzasadniające możliwość mianowania na równorzędny stopień obowi</w:t>
      </w:r>
      <w:r w:rsidRPr="0028430B">
        <w:t>ą</w:t>
      </w:r>
      <w:r>
        <w:t>zujący</w:t>
      </w:r>
      <w:r w:rsidR="00D36F77">
        <w:t xml:space="preserve"> w </w:t>
      </w:r>
      <w:r>
        <w:t>Straży Granicznej osoby przyjmowanej do służby</w:t>
      </w:r>
      <w:r w:rsidR="00D36F77">
        <w:t xml:space="preserve"> i </w:t>
      </w:r>
      <w:r>
        <w:t>posiadającej stopień wojskowy,</w:t>
      </w:r>
      <w:r w:rsidR="00D36F77">
        <w:t xml:space="preserve"> a </w:t>
      </w:r>
      <w:r>
        <w:t>także sposób ogłaszania</w:t>
      </w:r>
      <w:r w:rsidR="00D36F77">
        <w:t xml:space="preserve"> o </w:t>
      </w:r>
      <w:r>
        <w:t>utracie stopnia</w:t>
      </w:r>
      <w:r w:rsidR="00D36F77">
        <w:t xml:space="preserve"> w </w:t>
      </w:r>
      <w:r>
        <w:t>przypadkach określonych</w:t>
      </w:r>
      <w:r w:rsidR="00D36F77">
        <w:t xml:space="preserve"> w art. </w:t>
      </w:r>
      <w:r>
        <w:t>5</w:t>
      </w:r>
      <w:r w:rsidR="00D36F77">
        <w:t>8 ust. </w:t>
      </w:r>
      <w:r>
        <w:t>3.</w:t>
      </w:r>
    </w:p>
    <w:p w:rsidR="0028430B" w:rsidRPr="0028430B" w:rsidRDefault="0028430B" w:rsidP="00D36F77">
      <w:pPr>
        <w:pStyle w:val="ROZDZODDZOZNoznaczenierozdziauluboddziau"/>
      </w:pPr>
      <w:r w:rsidRPr="00404546">
        <w:t>Rozdział 11</w:t>
      </w:r>
    </w:p>
    <w:p w:rsidR="0028430B" w:rsidRDefault="0028430B" w:rsidP="00D36F77">
      <w:pPr>
        <w:pStyle w:val="ROZDZODDZPRZEDMprzedmiotregulacjirozdziauluboddziau"/>
      </w:pPr>
      <w:r>
        <w:t>Obowiązki</w:t>
      </w:r>
      <w:r w:rsidR="00D36F77">
        <w:t xml:space="preserve"> i </w:t>
      </w:r>
      <w:r>
        <w:t>prawa funkcjonariusza Straży Granicznej</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63.</w:t>
      </w:r>
      <w:r w:rsidR="00D36F77">
        <w:t> </w:t>
      </w:r>
      <w:r>
        <w:t>1. Funkcjonariusz jest obowiązany dochować obowiązków wynikających</w:t>
      </w:r>
      <w:r w:rsidR="00D36F77">
        <w:t xml:space="preserve"> z </w:t>
      </w:r>
      <w:r>
        <w:t>roty złożonego ślubowania.</w:t>
      </w:r>
    </w:p>
    <w:p w:rsidR="0028430B" w:rsidRPr="0028430B" w:rsidRDefault="0028430B" w:rsidP="00D36F77">
      <w:pPr>
        <w:pStyle w:val="USTustnpkodeksu"/>
      </w:pPr>
      <w:r>
        <w:t>2.</w:t>
      </w:r>
      <w:r w:rsidR="00D36F77">
        <w:t> </w:t>
      </w:r>
      <w:r>
        <w:t>Funkcjonariusz obowiązany jest odmówić wykonania rozkazu lub innego polecenia, jeśli wykonanie rozkazu lub innego polecenia łączyłoby się</w:t>
      </w:r>
      <w:r w:rsidR="00D36F77">
        <w:t xml:space="preserve"> z </w:t>
      </w:r>
      <w:r>
        <w:t>popełnieniem przestępstwa.</w:t>
      </w:r>
    </w:p>
    <w:p w:rsidR="0028430B" w:rsidRPr="0028430B" w:rsidRDefault="0028430B" w:rsidP="00D36F77">
      <w:pPr>
        <w:pStyle w:val="USTustnpkodeksu"/>
      </w:pPr>
      <w:r>
        <w:t>3.</w:t>
      </w:r>
      <w:r w:rsidR="00D36F77">
        <w:t> O </w:t>
      </w:r>
      <w:r>
        <w:t>odmowie wykonania rozkazu lub innego polecenia,</w:t>
      </w:r>
      <w:r w:rsidR="00D36F77">
        <w:t xml:space="preserve"> o </w:t>
      </w:r>
      <w:r>
        <w:t>którym mowa</w:t>
      </w:r>
      <w:r w:rsidR="00D36F77">
        <w:t xml:space="preserve"> w ust. </w:t>
      </w:r>
      <w:r>
        <w:t>2, funkcj</w:t>
      </w:r>
      <w:r w:rsidRPr="0028430B">
        <w:t>onariusz powinien</w:t>
      </w:r>
      <w:r w:rsidR="00D36F77" w:rsidRPr="0028430B">
        <w:t xml:space="preserve"> w</w:t>
      </w:r>
      <w:r w:rsidR="00D36F77">
        <w:t> </w:t>
      </w:r>
      <w:r w:rsidRPr="0028430B">
        <w:t>formie pisemnej zameldować Komendantowi Głównemu Straży Granicznej</w:t>
      </w:r>
      <w:r w:rsidR="00D36F77" w:rsidRPr="0028430B">
        <w:t xml:space="preserve"> z</w:t>
      </w:r>
      <w:r w:rsidR="00D36F77">
        <w:t> </w:t>
      </w:r>
      <w:r w:rsidRPr="0028430B">
        <w:t>pominięciem drogi służbowej.</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64.</w:t>
      </w:r>
      <w:r w:rsidR="00D36F77">
        <w:t> </w:t>
      </w:r>
      <w:r>
        <w:t>1. Przełożony funkcjonariusza niebędącego</w:t>
      </w:r>
      <w:r w:rsidR="00D36F77">
        <w:t xml:space="preserve"> w </w:t>
      </w:r>
      <w:r>
        <w:t>stanie wykonać</w:t>
      </w:r>
      <w:r w:rsidR="00D36F77">
        <w:t xml:space="preserve"> w </w:t>
      </w:r>
      <w:r>
        <w:t>wyznaczonym terminie lub zakresie pol</w:t>
      </w:r>
      <w:r>
        <w:t>e</w:t>
      </w:r>
      <w:r>
        <w:t>cenia sądu lub prokuratora,</w:t>
      </w:r>
      <w:r w:rsidR="00D36F77">
        <w:t xml:space="preserve"> o </w:t>
      </w:r>
      <w:r>
        <w:t>którym mowa</w:t>
      </w:r>
      <w:r w:rsidR="00D36F77">
        <w:t xml:space="preserve"> w art. 9 ust. </w:t>
      </w:r>
      <w:r>
        <w:t>1, jest obowiązany wystąpić</w:t>
      </w:r>
      <w:r w:rsidR="00D36F77">
        <w:t xml:space="preserve"> z </w:t>
      </w:r>
      <w:r>
        <w:t>wnioskiem</w:t>
      </w:r>
      <w:r w:rsidR="00D36F77">
        <w:t xml:space="preserve"> o </w:t>
      </w:r>
      <w:r>
        <w:t>przedłużenie terminu, zmianę lub uchylenie polecenia.</w:t>
      </w:r>
    </w:p>
    <w:p w:rsidR="0028430B" w:rsidRPr="0028430B" w:rsidRDefault="0028430B" w:rsidP="00D36F77">
      <w:pPr>
        <w:pStyle w:val="USTustnpkodeksu"/>
      </w:pPr>
      <w:r>
        <w:t>2.</w:t>
      </w:r>
      <w:r w:rsidR="00D36F77">
        <w:t> W </w:t>
      </w:r>
      <w:r>
        <w:t>wypadku nieusprawiedliwionego niewykonania polecenia</w:t>
      </w:r>
      <w:r w:rsidR="00D36F77">
        <w:t xml:space="preserve"> w </w:t>
      </w:r>
      <w:r>
        <w:t>wyznaczonym terminie lub zakresie na żądanie s</w:t>
      </w:r>
      <w:r>
        <w:t>ą</w:t>
      </w:r>
      <w:r>
        <w:t>du lub prokuratora przełożony funkcjonariusza wszczyna prz</w:t>
      </w:r>
      <w:r w:rsidRPr="0028430B">
        <w:t>eciwko niemu postępowanie dyscyplinarne.</w:t>
      </w:r>
      <w:r w:rsidR="00D36F77" w:rsidRPr="0028430B">
        <w:t xml:space="preserve"> O</w:t>
      </w:r>
      <w:r w:rsidR="00D36F77">
        <w:t> </w:t>
      </w:r>
      <w:r w:rsidRPr="0028430B">
        <w:t>wyniku tego postępowania zawiadamia się odpowiednio sąd lub prokuratora.</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65.</w:t>
      </w:r>
      <w:r w:rsidR="00D36F77">
        <w:t> </w:t>
      </w:r>
      <w:r>
        <w:t>1. Funkcjonariusz otrzymuje bezpłatnie umundurowanie.</w:t>
      </w:r>
    </w:p>
    <w:p w:rsidR="0028430B" w:rsidRPr="0028430B" w:rsidRDefault="0028430B" w:rsidP="00D36F77">
      <w:pPr>
        <w:pStyle w:val="USTustnpkodeksu"/>
      </w:pPr>
      <w:r>
        <w:t>2.</w:t>
      </w:r>
      <w:r w:rsidR="00D36F77">
        <w:t> </w:t>
      </w:r>
      <w:r>
        <w:t>Funkcjonariusze noszą umundurowanie typu wojskowego.</w:t>
      </w:r>
    </w:p>
    <w:p w:rsidR="0028430B" w:rsidRPr="0028430B" w:rsidRDefault="0028430B" w:rsidP="00D36F77">
      <w:pPr>
        <w:pStyle w:val="USTustnpkodeksu"/>
      </w:pPr>
      <w:r>
        <w:t>3.</w:t>
      </w:r>
      <w:r w:rsidR="00D36F77">
        <w:t> </w:t>
      </w:r>
      <w:r>
        <w:t>Funkcjonariusze noszą ordery, odznaczenia</w:t>
      </w:r>
      <w:r w:rsidR="00D36F77">
        <w:t xml:space="preserve"> i </w:t>
      </w:r>
      <w:r>
        <w:t>odznaki według zasad obowiązujących</w:t>
      </w:r>
      <w:r w:rsidR="00D36F77">
        <w:t xml:space="preserve"> w </w:t>
      </w:r>
      <w:r>
        <w:t xml:space="preserve">Wojsku </w:t>
      </w:r>
      <w:r w:rsidRPr="0028430B">
        <w:t>Polskim.</w:t>
      </w:r>
    </w:p>
    <w:p w:rsidR="0028430B" w:rsidRPr="0028430B" w:rsidRDefault="0028430B" w:rsidP="00D36F77">
      <w:pPr>
        <w:pStyle w:val="USTustnpkodeksu"/>
      </w:pPr>
      <w:r>
        <w:t>4.</w:t>
      </w:r>
      <w:r w:rsidR="00D36F77">
        <w:t> </w:t>
      </w:r>
      <w:r>
        <w:t>Minister właściwy do spraw wewnętrznych,</w:t>
      </w:r>
      <w:r w:rsidR="00D36F77">
        <w:t xml:space="preserve"> w </w:t>
      </w:r>
      <w:r>
        <w:t>porozumieniu</w:t>
      </w:r>
      <w:r w:rsidR="00D36F77">
        <w:t xml:space="preserve"> z </w:t>
      </w:r>
      <w:r>
        <w:t>ministrem właściwym do spraw finansów public</w:t>
      </w:r>
      <w:r>
        <w:t>z</w:t>
      </w:r>
      <w:r>
        <w:t>nych, określi,</w:t>
      </w:r>
      <w:r w:rsidR="00D36F77">
        <w:t xml:space="preserve"> w </w:t>
      </w:r>
      <w:r>
        <w:t>drodze rozporządzenia, wysokość</w:t>
      </w:r>
      <w:r w:rsidR="00D36F77">
        <w:t xml:space="preserve"> i </w:t>
      </w:r>
      <w:r>
        <w:t>warunki przyznawania równoważnika pieniężnego</w:t>
      </w:r>
      <w:r w:rsidR="00D36F77">
        <w:t xml:space="preserve"> w </w:t>
      </w:r>
      <w:r>
        <w:t>zamian za umundurowanie. Rozporządzenie powinno określić podstawę obliczania równoważnika pieniężnego, przedmioty, za które równoważnik ten przysługuje, przypadki,</w:t>
      </w:r>
      <w:r w:rsidR="00D36F77">
        <w:t xml:space="preserve"> w </w:t>
      </w:r>
      <w:r>
        <w:t>których równoważnik nie przysługuje lub</w:t>
      </w:r>
      <w:r w:rsidR="00D36F77">
        <w:t xml:space="preserve"> w </w:t>
      </w:r>
      <w:r>
        <w:t>których wypłata równoważnika jest zawieszana, warunki zwrotu</w:t>
      </w:r>
      <w:r w:rsidR="00D36F77">
        <w:t xml:space="preserve"> i </w:t>
      </w:r>
      <w:r>
        <w:t>termin wypłaty ró</w:t>
      </w:r>
      <w:r w:rsidRPr="0028430B">
        <w:t>wnoważnika oraz podmioty właściwe</w:t>
      </w:r>
      <w:r w:rsidR="00D36F77" w:rsidRPr="0028430B">
        <w:t xml:space="preserve"> w</w:t>
      </w:r>
      <w:r w:rsidR="00D36F77">
        <w:t> </w:t>
      </w:r>
      <w:r w:rsidRPr="0028430B">
        <w:t>tych sprawach.</w:t>
      </w:r>
    </w:p>
    <w:p w:rsidR="0028430B" w:rsidRPr="0028430B" w:rsidRDefault="0028430B" w:rsidP="00D36F77">
      <w:pPr>
        <w:pStyle w:val="USTustnpkodeksu"/>
      </w:pPr>
      <w:r>
        <w:t>5.</w:t>
      </w:r>
      <w:r w:rsidR="00D36F77">
        <w:t> </w:t>
      </w:r>
      <w:r>
        <w:t>Funkcjonariusz mianowany na okres służby przygotowawczej zwraca</w:t>
      </w:r>
      <w:r w:rsidR="00D36F77">
        <w:t xml:space="preserve"> w </w:t>
      </w:r>
      <w:r>
        <w:t>przypadku zwo</w:t>
      </w:r>
      <w:r w:rsidRPr="0028430B">
        <w:t>lnienia go ze służby umundurowanie, którego okres zużycia nie upłynął, lub odpowiednią część równoważnika pieniężnego.</w:t>
      </w:r>
    </w:p>
    <w:p w:rsidR="0028430B" w:rsidRPr="0028430B" w:rsidRDefault="0028430B" w:rsidP="00D36F77">
      <w:pPr>
        <w:pStyle w:val="USTustnpkodeksu"/>
      </w:pPr>
      <w:r>
        <w:t>6.</w:t>
      </w:r>
      <w:r w:rsidR="00D36F77">
        <w:t> </w:t>
      </w:r>
      <w:r>
        <w:t>Funkcjonariusz</w:t>
      </w:r>
      <w:r w:rsidR="00D36F77">
        <w:t xml:space="preserve"> w </w:t>
      </w:r>
      <w:r>
        <w:t>czasie służby jest obowiązany do noszenia przepisowego umundurow</w:t>
      </w:r>
      <w:r w:rsidRPr="0028430B">
        <w:t>ania</w:t>
      </w:r>
      <w:r w:rsidR="00D36F77" w:rsidRPr="0028430B">
        <w:t xml:space="preserve"> i</w:t>
      </w:r>
      <w:r w:rsidR="00D36F77">
        <w:t> </w:t>
      </w:r>
      <w:r w:rsidRPr="0028430B">
        <w:t>wyposażenia.</w:t>
      </w:r>
    </w:p>
    <w:p w:rsidR="0028430B" w:rsidRPr="0028430B" w:rsidRDefault="0028430B" w:rsidP="00D36F77">
      <w:pPr>
        <w:pStyle w:val="USTustnpkodeksu"/>
      </w:pPr>
      <w:r>
        <w:t>7.</w:t>
      </w:r>
      <w:r w:rsidR="00D36F77">
        <w:t> </w:t>
      </w:r>
      <w:r>
        <w:t>Komendant Główny Straży Granicznej określa przypadki,</w:t>
      </w:r>
      <w:r w:rsidR="00D36F77">
        <w:t xml:space="preserve"> w </w:t>
      </w:r>
      <w:r>
        <w:t>których funkcjonariusz</w:t>
      </w:r>
      <w:r w:rsidR="00D36F77">
        <w:t xml:space="preserve"> w </w:t>
      </w:r>
      <w:r>
        <w:t>czasie wykonywania ob</w:t>
      </w:r>
      <w:r>
        <w:t>o</w:t>
      </w:r>
      <w:r>
        <w:t>wiązków służbowych nie ma obowiązku noszenia umundurow</w:t>
      </w:r>
      <w:r w:rsidRPr="0028430B">
        <w:t>ania.</w:t>
      </w:r>
    </w:p>
    <w:p w:rsidR="0028430B" w:rsidRPr="0028430B" w:rsidRDefault="0028430B" w:rsidP="00D36F77">
      <w:pPr>
        <w:pStyle w:val="USTustnpkodeksu"/>
      </w:pPr>
      <w:bookmarkStart w:id="39" w:name="f0004eTJ3s46v4975a"/>
      <w:bookmarkEnd w:id="39"/>
      <w:r>
        <w:t>8.</w:t>
      </w:r>
      <w:r w:rsidR="00D36F77">
        <w:t> </w:t>
      </w:r>
      <w:r>
        <w:t>Komendant Główny Straży Granicznej może określić,</w:t>
      </w:r>
      <w:r w:rsidR="00D36F77">
        <w:t xml:space="preserve"> w </w:t>
      </w:r>
      <w:r>
        <w:t>drodze zarządzenia, normy umundurowania specjal</w:t>
      </w:r>
      <w:r>
        <w:t>i</w:t>
      </w:r>
      <w:r>
        <w:t>stycznego dostosowanego do warunków pełnienia służby.</w:t>
      </w:r>
    </w:p>
    <w:p w:rsidR="0028430B" w:rsidRPr="0028430B" w:rsidRDefault="0028430B" w:rsidP="00D36F77">
      <w:pPr>
        <w:pStyle w:val="USTustnpkodeksu"/>
      </w:pPr>
      <w:r>
        <w:t>9.</w:t>
      </w:r>
      <w:r w:rsidR="00D36F77">
        <w:t> </w:t>
      </w:r>
      <w:r>
        <w:t>Minister właściwy do spraw wewnętrznych określi,</w:t>
      </w:r>
      <w:r w:rsidR="00D36F77">
        <w:t xml:space="preserve"> w </w:t>
      </w:r>
      <w:r>
        <w:t>drodze rozporządzenia, wzory, normy oraz zasady noszenia umundurowania,</w:t>
      </w:r>
      <w:r w:rsidR="00D36F77">
        <w:t xml:space="preserve"> a </w:t>
      </w:r>
      <w:r>
        <w:t>także wzory oznak</w:t>
      </w:r>
      <w:r w:rsidR="00D36F77">
        <w:t xml:space="preserve"> i </w:t>
      </w:r>
      <w:r>
        <w:t>emblematów, uwzględniając rodzaj noszonego przez funkcjonariusza umundur</w:t>
      </w:r>
      <w:r>
        <w:t>o</w:t>
      </w:r>
      <w:r>
        <w:t>wania, opis poszcz</w:t>
      </w:r>
      <w:r w:rsidRPr="0028430B">
        <w:t>ególnych części umundurowania oraz sposób noszenia emblematów, odznaki, oznak</w:t>
      </w:r>
      <w:r w:rsidR="00D36F77" w:rsidRPr="0028430B">
        <w:t xml:space="preserve"> i</w:t>
      </w:r>
      <w:r w:rsidR="00D36F77">
        <w:t> </w:t>
      </w:r>
      <w:r w:rsidRPr="0028430B">
        <w:t>symbolu oraz przypadki,</w:t>
      </w:r>
      <w:r w:rsidR="00D36F77" w:rsidRPr="0028430B">
        <w:t xml:space="preserve"> w</w:t>
      </w:r>
      <w:r w:rsidR="00D36F77">
        <w:t> </w:t>
      </w:r>
      <w:r w:rsidRPr="0028430B">
        <w:t>których funkcjonariusz obowiązany jest zwrócić przedmioty umundurowania lub ich równowartość.</w:t>
      </w:r>
    </w:p>
    <w:p w:rsidR="0028430B" w:rsidRPr="0028430B" w:rsidRDefault="0028430B" w:rsidP="00D36F77">
      <w:pPr>
        <w:pStyle w:val="USTustnpkodeksu"/>
      </w:pPr>
      <w:r>
        <w:t>10.</w:t>
      </w:r>
      <w:r w:rsidR="00D36F77">
        <w:t> </w:t>
      </w:r>
      <w:r>
        <w:t>Komendant Główny Straży Granicznej może określić,</w:t>
      </w:r>
      <w:r w:rsidR="00D36F77">
        <w:t xml:space="preserve"> w </w:t>
      </w:r>
      <w:r>
        <w:t>drodze zarządzenia, przypadki uzasadnione szczegó</w:t>
      </w:r>
      <w:r>
        <w:t>l</w:t>
      </w:r>
      <w:r>
        <w:t>nymi warunkami służby,</w:t>
      </w:r>
      <w:r w:rsidR="00D36F77">
        <w:t xml:space="preserve"> w </w:t>
      </w:r>
      <w:r>
        <w:t>jakich można przydzielić dodatkowe przedmioty umundurowania,</w:t>
      </w:r>
      <w:r w:rsidR="00D36F77">
        <w:t xml:space="preserve"> a </w:t>
      </w:r>
      <w:r>
        <w:t>także normy należności tych przedmiotów.</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66.</w:t>
      </w:r>
      <w:r w:rsidR="00D36F77">
        <w:t> </w:t>
      </w:r>
      <w:r>
        <w:t>1. Przy wykonywaniu czynności służbowych nieumundurowany funkcjonariusz obowiązany jest na żądanie obywatela okazać legitymację służbową</w:t>
      </w:r>
      <w:r w:rsidR="00D36F77">
        <w:t xml:space="preserve"> w </w:t>
      </w:r>
      <w:r>
        <w:t>taki sposób, aby zainteresow</w:t>
      </w:r>
      <w:r w:rsidRPr="0028430B">
        <w:t>any miał możliwość odczytać</w:t>
      </w:r>
      <w:r w:rsidR="00D36F77" w:rsidRPr="0028430B">
        <w:t xml:space="preserve"> i</w:t>
      </w:r>
      <w:r w:rsidR="00D36F77">
        <w:t> </w:t>
      </w:r>
      <w:r w:rsidRPr="0028430B">
        <w:t>zanotować numer legitymacji</w:t>
      </w:r>
      <w:r w:rsidR="00D36F77" w:rsidRPr="0028430B">
        <w:t xml:space="preserve"> i</w:t>
      </w:r>
      <w:r w:rsidR="00D36F77">
        <w:t> </w:t>
      </w:r>
      <w:r w:rsidRPr="0028430B">
        <w:t>organ, który ją wydał, oraz nazwisko funkcjonariusza.</w:t>
      </w:r>
    </w:p>
    <w:p w:rsidR="0028430B" w:rsidRPr="0028430B" w:rsidRDefault="0028430B" w:rsidP="00D36F77">
      <w:pPr>
        <w:pStyle w:val="USTustnpkodeksu"/>
      </w:pPr>
      <w:r>
        <w:t>2.</w:t>
      </w:r>
      <w:r w:rsidR="00D36F77">
        <w:t> </w:t>
      </w:r>
      <w:r>
        <w:t>Funkcjonariusz przy wykonywaniu czynności administracyjno</w:t>
      </w:r>
      <w:r w:rsidR="00D36F77">
        <w:softHyphen/>
      </w:r>
      <w:r w:rsidR="00D36F77">
        <w:noBreakHyphen/>
      </w:r>
      <w:r>
        <w:t>porządkowych jest ob</w:t>
      </w:r>
      <w:r w:rsidRPr="0028430B">
        <w:t>owiązany okazać na żądanie legitymację służbową lub znak identyfikacyjny</w:t>
      </w:r>
      <w:r w:rsidR="00D36F77" w:rsidRPr="0028430B">
        <w:t xml:space="preserve"> w</w:t>
      </w:r>
      <w:r w:rsidR="00D36F77">
        <w:t> </w:t>
      </w:r>
      <w:r w:rsidRPr="0028430B">
        <w:t>sposób umożliwiający odczytanie</w:t>
      </w:r>
      <w:r w:rsidR="00D36F77" w:rsidRPr="0028430B">
        <w:t xml:space="preserve"> i</w:t>
      </w:r>
      <w:r w:rsidR="00D36F77">
        <w:t> </w:t>
      </w:r>
      <w:r w:rsidRPr="0028430B">
        <w:t>zanotowanie danych</w:t>
      </w:r>
      <w:r w:rsidR="00D36F77" w:rsidRPr="0028430B">
        <w:t xml:space="preserve"> w</w:t>
      </w:r>
      <w:r w:rsidR="00D36F77">
        <w:t> </w:t>
      </w:r>
      <w:r w:rsidRPr="0028430B">
        <w:t>nim zawa</w:t>
      </w:r>
      <w:r w:rsidRPr="0028430B">
        <w:t>r</w:t>
      </w:r>
      <w:r w:rsidRPr="0028430B">
        <w:t>tych.</w:t>
      </w:r>
    </w:p>
    <w:p w:rsidR="0028430B" w:rsidRPr="0028430B" w:rsidRDefault="0028430B" w:rsidP="00D36F77">
      <w:pPr>
        <w:pStyle w:val="USTustnpkodeksu"/>
      </w:pPr>
      <w:r>
        <w:t>3.</w:t>
      </w:r>
      <w:r w:rsidR="00D36F77">
        <w:t> </w:t>
      </w:r>
      <w:r>
        <w:t>Minister właściwy do spraw wewnętrznych określi,</w:t>
      </w:r>
      <w:r w:rsidR="00D36F77">
        <w:t xml:space="preserve"> w </w:t>
      </w:r>
      <w:r>
        <w:t>drodze rozporządzenia, rodzaje</w:t>
      </w:r>
      <w:r w:rsidR="00D36F77">
        <w:t xml:space="preserve"> i </w:t>
      </w:r>
      <w:r>
        <w:t>wzory legitymacji służb</w:t>
      </w:r>
      <w:r>
        <w:t>o</w:t>
      </w:r>
      <w:r>
        <w:t>wych, znaków identyfikacyjnych oraz innych dokumentów słu</w:t>
      </w:r>
      <w:r w:rsidRPr="0028430B">
        <w:t>żbowych funkcjonariuszy, szczegółowy sposób posługiw</w:t>
      </w:r>
      <w:r w:rsidRPr="0028430B">
        <w:t>a</w:t>
      </w:r>
      <w:r w:rsidRPr="0028430B">
        <w:t>nia się nimi</w:t>
      </w:r>
      <w:r w:rsidR="00D36F77" w:rsidRPr="0028430B">
        <w:t xml:space="preserve"> i</w:t>
      </w:r>
      <w:r w:rsidR="00D36F77">
        <w:t> </w:t>
      </w:r>
      <w:r w:rsidRPr="0028430B">
        <w:t>dokonywania</w:t>
      </w:r>
      <w:r w:rsidR="00D36F77" w:rsidRPr="0028430B">
        <w:t xml:space="preserve"> w</w:t>
      </w:r>
      <w:r w:rsidR="00D36F77">
        <w:t> </w:t>
      </w:r>
      <w:r w:rsidRPr="0028430B">
        <w:t>nich zmian oraz podmioty właściwe do ich wydawania. Rozporządzenie powinno określić wzory dokumentów oraz znaków identyfikacyjnych</w:t>
      </w:r>
      <w:r w:rsidR="00D36F77" w:rsidRPr="0028430B">
        <w:t xml:space="preserve"> w</w:t>
      </w:r>
      <w:r w:rsidR="00D36F77">
        <w:t> </w:t>
      </w:r>
      <w:r w:rsidRPr="0028430B">
        <w:t>sposób umożliwiający odczytanie</w:t>
      </w:r>
      <w:r w:rsidR="00D36F77" w:rsidRPr="0028430B">
        <w:t xml:space="preserve"> i</w:t>
      </w:r>
      <w:r w:rsidR="00D36F77">
        <w:t> </w:t>
      </w:r>
      <w:r w:rsidRPr="0028430B">
        <w:t>odnotowanie przez osobę zai</w:t>
      </w:r>
      <w:r w:rsidRPr="0028430B">
        <w:t>n</w:t>
      </w:r>
      <w:r w:rsidRPr="0028430B">
        <w:t>teresowaną danych</w:t>
      </w:r>
      <w:r w:rsidR="00D36F77" w:rsidRPr="0028430B">
        <w:t xml:space="preserve"> w</w:t>
      </w:r>
      <w:r w:rsidR="00D36F77">
        <w:t> </w:t>
      </w:r>
      <w:r w:rsidRPr="0028430B">
        <w:t>nim zawartych.</w:t>
      </w:r>
    </w:p>
    <w:p w:rsid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67.</w:t>
      </w:r>
      <w:r w:rsidR="00D36F77">
        <w:t> </w:t>
      </w:r>
      <w:r>
        <w:t>Funkcjonariusz nie może bez zezwolenia przełożonego podejmować zajęcia zarobkowego poza służbą.</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68.</w:t>
      </w:r>
      <w:r w:rsidR="00D36F77">
        <w:t> </w:t>
      </w:r>
      <w:r>
        <w:t>1. Funkcjonariusz nie może być członkiem partii politycznych.</w:t>
      </w:r>
    </w:p>
    <w:p w:rsidR="0028430B" w:rsidRPr="0028430B" w:rsidRDefault="0028430B" w:rsidP="00D36F77">
      <w:pPr>
        <w:pStyle w:val="USTustnpkodeksu"/>
      </w:pPr>
      <w:r>
        <w:t>2.</w:t>
      </w:r>
      <w:r w:rsidR="00D36F77">
        <w:t> Z </w:t>
      </w:r>
      <w:r>
        <w:t>chwilą przyjęcia funkcjonariusza do służby ustaje jego dotychczasowe członkostwo</w:t>
      </w:r>
      <w:r w:rsidR="00D36F77">
        <w:t xml:space="preserve"> w </w:t>
      </w:r>
      <w:r>
        <w:t>partii politycznej.</w:t>
      </w:r>
    </w:p>
    <w:p w:rsidR="0028430B" w:rsidRPr="0028430B" w:rsidRDefault="0028430B" w:rsidP="00D36F77">
      <w:pPr>
        <w:pStyle w:val="USTustnpkodeksu"/>
      </w:pPr>
      <w:r>
        <w:t>3.</w:t>
      </w:r>
      <w:r w:rsidR="00D36F77">
        <w:t> </w:t>
      </w:r>
      <w:r>
        <w:t>Funkcjonariusz jest obowiązany poinformować przełożonego</w:t>
      </w:r>
      <w:r w:rsidR="00D36F77">
        <w:t xml:space="preserve"> o </w:t>
      </w:r>
      <w:r>
        <w:t>przynależności do stow</w:t>
      </w:r>
      <w:r w:rsidRPr="0028430B">
        <w:t>arzyszeń krajowych, dział</w:t>
      </w:r>
      <w:r w:rsidRPr="0028430B">
        <w:t>a</w:t>
      </w:r>
      <w:r w:rsidRPr="0028430B">
        <w:t>jących poza służbą.</w:t>
      </w:r>
    </w:p>
    <w:p w:rsidR="0028430B" w:rsidRPr="0028430B" w:rsidRDefault="0028430B" w:rsidP="00D36F77">
      <w:pPr>
        <w:pStyle w:val="USTustnpkodeksu"/>
      </w:pPr>
      <w:r>
        <w:t>4.</w:t>
      </w:r>
      <w:r w:rsidR="00D36F77">
        <w:t> </w:t>
      </w:r>
      <w:r>
        <w:t>Przynależność do organizacji lub stowarzyszeń zagranicznych albo międzynarodowych wymaga zezwolenia K</w:t>
      </w:r>
      <w:r>
        <w:t>o</w:t>
      </w:r>
      <w:r>
        <w:t>mendanta Głównego Straży Granicznej.</w:t>
      </w:r>
    </w:p>
    <w:p w:rsid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69.</w:t>
      </w:r>
      <w:r w:rsidR="00D36F77">
        <w:t> </w:t>
      </w:r>
      <w:r>
        <w:t>Funkcjonariusz jest obowiązany powiadomić bezpośredniego przełożonego</w:t>
      </w:r>
      <w:r w:rsidR="00D36F77">
        <w:t xml:space="preserve"> o </w:t>
      </w:r>
      <w:r>
        <w:t>zamiarze w</w:t>
      </w:r>
      <w:r w:rsidRPr="0028430B">
        <w:t>y</w:t>
      </w:r>
      <w:r>
        <w:t xml:space="preserve">jazdu za granicę. Jeżeli wyjazd jest planowany na więcej niż </w:t>
      </w:r>
      <w:r w:rsidR="00D36F77">
        <w:t>3 </w:t>
      </w:r>
      <w:r>
        <w:t>dni, powiadomienie następuje</w:t>
      </w:r>
      <w:r w:rsidR="00D36F77">
        <w:t xml:space="preserve"> w </w:t>
      </w:r>
      <w:r>
        <w:t>formie pisemnej.</w:t>
      </w:r>
    </w:p>
    <w:p w:rsid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70.</w:t>
      </w:r>
      <w:r w:rsidR="00D36F77">
        <w:t> </w:t>
      </w:r>
      <w:r>
        <w:t>(uchylony).</w:t>
      </w:r>
    </w:p>
    <w:p w:rsid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71.</w:t>
      </w:r>
      <w:r w:rsidR="00D36F77">
        <w:t> </w:t>
      </w:r>
      <w:r>
        <w:t>Funkcjonariusz</w:t>
      </w:r>
      <w:r w:rsidR="00D36F77">
        <w:t xml:space="preserve"> w </w:t>
      </w:r>
      <w:r>
        <w:t>związku</w:t>
      </w:r>
      <w:r w:rsidR="00D36F77">
        <w:t xml:space="preserve"> z </w:t>
      </w:r>
      <w:r>
        <w:t>pełnieniem obowiązków służbowych korzysta</w:t>
      </w:r>
      <w:r w:rsidR="00D36F77">
        <w:t xml:space="preserve"> z </w:t>
      </w:r>
      <w:r>
        <w:t>ochrony prz</w:t>
      </w:r>
      <w:r w:rsidRPr="0028430B">
        <w:t>e</w:t>
      </w:r>
      <w:r>
        <w:t>widzianej</w:t>
      </w:r>
      <w:r w:rsidR="00D36F77">
        <w:t xml:space="preserve"> w </w:t>
      </w:r>
      <w:r>
        <w:t>Kodeksie karnym dla funkcjonariuszy publicznych.</w:t>
      </w:r>
    </w:p>
    <w:p w:rsidR="0028430B" w:rsidRPr="0028430B" w:rsidRDefault="0028430B" w:rsidP="00D36F77">
      <w:pPr>
        <w:pStyle w:val="ARTartustawynprozporzdzenia"/>
      </w:pPr>
      <w:bookmarkStart w:id="40" w:name="f0004eTJ3s47v8744a"/>
      <w:bookmarkEnd w:id="40"/>
      <w:r w:rsidRPr="00D36F77">
        <w:rPr>
          <w:rStyle w:val="Ppogrubienie"/>
        </w:rPr>
        <w:t>Art.</w:t>
      </w:r>
      <w:r w:rsidR="00D36F77" w:rsidRPr="00D36F77">
        <w:rPr>
          <w:rStyle w:val="Ppogrubienie"/>
        </w:rPr>
        <w:t> </w:t>
      </w:r>
      <w:r w:rsidRPr="00D36F77">
        <w:rPr>
          <w:rStyle w:val="Ppogrubienie"/>
        </w:rPr>
        <w:t>71a.</w:t>
      </w:r>
      <w:r w:rsidR="00D36F77">
        <w:t> </w:t>
      </w:r>
      <w:r>
        <w:t>1. Funkcjonariuszowi przysługuje zwrot kosztów poniesionych na ochronę prawną, jeżeli postępowanie karne wszczęte przeciwko niemu</w:t>
      </w:r>
      <w:r w:rsidR="00D36F77">
        <w:t xml:space="preserve"> o </w:t>
      </w:r>
      <w:r>
        <w:t>przestępstwo popełnione</w:t>
      </w:r>
      <w:r w:rsidR="00D36F77">
        <w:t xml:space="preserve"> w </w:t>
      </w:r>
      <w:r>
        <w:t>związku</w:t>
      </w:r>
      <w:r w:rsidR="00D36F77">
        <w:t xml:space="preserve"> z </w:t>
      </w:r>
      <w:r>
        <w:t>wykonywaniem czynności służbowych zostanie zakończone prawomocnym orzeczeniem</w:t>
      </w:r>
      <w:r w:rsidR="00D36F77">
        <w:t xml:space="preserve"> o </w:t>
      </w:r>
      <w:r>
        <w:t>umorzeniu wobec braku ustawowych znamion czynu zabronionego lub niep</w:t>
      </w:r>
      <w:r>
        <w:t>o</w:t>
      </w:r>
      <w:r>
        <w:t>pełnienia przestępstwa albo wyrokiem uniewinniającym.</w:t>
      </w:r>
    </w:p>
    <w:p w:rsidR="0028430B" w:rsidRPr="0028430B" w:rsidRDefault="0028430B" w:rsidP="00D36F77">
      <w:pPr>
        <w:pStyle w:val="USTustnpkodeksu"/>
      </w:pPr>
      <w:r>
        <w:t>2.</w:t>
      </w:r>
      <w:r w:rsidR="00D36F77">
        <w:t> </w:t>
      </w:r>
      <w:r>
        <w:t>Koszty</w:t>
      </w:r>
      <w:r w:rsidR="00D36F77">
        <w:t xml:space="preserve"> w </w:t>
      </w:r>
      <w:r>
        <w:t>wysokości odpowiadającej określonemu</w:t>
      </w:r>
      <w:r w:rsidR="00D36F77">
        <w:t xml:space="preserve"> w </w:t>
      </w:r>
      <w:r>
        <w:t>odrębnych przepisach wynagrodz</w:t>
      </w:r>
      <w:r w:rsidRPr="0028430B">
        <w:t>eniu jednego obrońcy zwr</w:t>
      </w:r>
      <w:r w:rsidRPr="0028430B">
        <w:t>a</w:t>
      </w:r>
      <w:r w:rsidRPr="0028430B">
        <w:t>ca się ze środków Straży Granicznej.</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72.</w:t>
      </w:r>
      <w:r w:rsidR="00D36F77">
        <w:t> </w:t>
      </w:r>
      <w:r>
        <w:t>1. Funkcjonariusze mogą zrzeszać się</w:t>
      </w:r>
      <w:r w:rsidR="00D36F77">
        <w:t xml:space="preserve"> w </w:t>
      </w:r>
      <w:r>
        <w:t>związku zawodowym funkcjonariuszy Straży Gr</w:t>
      </w:r>
      <w:r w:rsidRPr="0028430B">
        <w:t>anicznej.</w:t>
      </w:r>
    </w:p>
    <w:p w:rsidR="0028430B" w:rsidRPr="0028430B" w:rsidRDefault="0028430B" w:rsidP="00D36F77">
      <w:pPr>
        <w:pStyle w:val="USTustnpkodeksu"/>
      </w:pPr>
      <w:r>
        <w:t>2.</w:t>
      </w:r>
      <w:r w:rsidR="00D36F77">
        <w:t> </w:t>
      </w:r>
      <w:r>
        <w:t>Przepisy ustawy</w:t>
      </w:r>
      <w:r w:rsidR="00D36F77">
        <w:t xml:space="preserve"> o </w:t>
      </w:r>
      <w:r>
        <w:t>związkach zawodowych stosuje się odpowiednio</w:t>
      </w:r>
      <w:r w:rsidR="00D36F77">
        <w:t xml:space="preserve"> z </w:t>
      </w:r>
      <w:r>
        <w:t>zastrzeżeniem, że</w:t>
      </w:r>
      <w:r w:rsidR="00D36F77">
        <w:t xml:space="preserve"> w </w:t>
      </w:r>
      <w:r>
        <w:t>Straży Granicznej może działać tylko jeden związek zawodowy</w:t>
      </w:r>
      <w:r w:rsidR="00D36F77">
        <w:t xml:space="preserve"> i </w:t>
      </w:r>
      <w:r>
        <w:t>związek ten nie ma prawa do strajku.</w:t>
      </w:r>
    </w:p>
    <w:p w:rsidR="0028430B" w:rsidRPr="0028430B" w:rsidRDefault="0028430B" w:rsidP="00D36F77">
      <w:pPr>
        <w:pStyle w:val="USTustnpkodeksu"/>
      </w:pPr>
      <w:r>
        <w:t>3.</w:t>
      </w:r>
      <w:r w:rsidR="00D36F77">
        <w:t> </w:t>
      </w:r>
      <w:r>
        <w:t>Szczegółowe zasady współdziałania związku zawodowego funkcjonariuszy Straży Gr</w:t>
      </w:r>
      <w:r w:rsidRPr="0028430B">
        <w:t>anicznej</w:t>
      </w:r>
      <w:r w:rsidR="00D36F77" w:rsidRPr="0028430B">
        <w:t xml:space="preserve"> z</w:t>
      </w:r>
      <w:r w:rsidR="00D36F77">
        <w:t> </w:t>
      </w:r>
      <w:r w:rsidRPr="0028430B">
        <w:t>ministrem wł</w:t>
      </w:r>
      <w:r w:rsidRPr="0028430B">
        <w:t>a</w:t>
      </w:r>
      <w:r w:rsidRPr="0028430B">
        <w:t>ściwym do spraw wewnętrznych</w:t>
      </w:r>
      <w:r w:rsidR="00D36F77" w:rsidRPr="0028430B">
        <w:t xml:space="preserve"> i</w:t>
      </w:r>
      <w:r w:rsidR="00D36F77">
        <w:t> </w:t>
      </w:r>
      <w:r w:rsidRPr="0028430B">
        <w:t>Komendantem Głównym Straży Granicznej określi statut tego związku zarejestrowany</w:t>
      </w:r>
      <w:r w:rsidR="00D36F77" w:rsidRPr="0028430B">
        <w:t xml:space="preserve"> w</w:t>
      </w:r>
      <w:r w:rsidR="00D36F77">
        <w:t> </w:t>
      </w:r>
      <w:r w:rsidRPr="0028430B">
        <w:t>sądzie.</w:t>
      </w:r>
    </w:p>
    <w:p w:rsidR="0028430B" w:rsidRPr="00404546"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73.</w:t>
      </w:r>
      <w:r w:rsidR="00D36F77">
        <w:t> </w:t>
      </w:r>
      <w:r w:rsidRPr="00E450B5">
        <w:t>(uchylony).</w:t>
      </w:r>
      <w:r w:rsidRPr="00D36F77">
        <w:rPr>
          <w:rStyle w:val="IGindeksgrny"/>
        </w:rPr>
        <w:footnoteReference w:id="67"/>
      </w:r>
      <w:r w:rsidRPr="00D36F77">
        <w:rPr>
          <w:rStyle w:val="IGindeksgrny"/>
        </w:rPr>
        <w:t>)</w:t>
      </w:r>
    </w:p>
    <w:p w:rsidR="0028430B" w:rsidRPr="00274C52" w:rsidRDefault="0028430B" w:rsidP="00D36F77">
      <w:pPr>
        <w:pStyle w:val="ARTartustawynprozporzdzenia"/>
        <w:rPr>
          <w:rStyle w:val="Kkursywa"/>
        </w:rPr>
      </w:pPr>
      <w:r w:rsidRPr="00D36F77">
        <w:rPr>
          <w:rStyle w:val="Ppogrubienie"/>
        </w:rPr>
        <w:t>Art.</w:t>
      </w:r>
      <w:r w:rsidR="00D36F77" w:rsidRPr="00D36F77">
        <w:rPr>
          <w:rStyle w:val="Ppogrubienie"/>
        </w:rPr>
        <w:t> </w:t>
      </w:r>
      <w:r w:rsidRPr="00D36F77">
        <w:rPr>
          <w:rStyle w:val="Ppogrubienie"/>
        </w:rPr>
        <w:t>74.</w:t>
      </w:r>
      <w:r w:rsidR="00D36F77">
        <w:t> </w:t>
      </w:r>
      <w:r w:rsidRPr="00E450B5">
        <w:t>(uchylony).</w:t>
      </w:r>
      <w:r w:rsidRPr="00D36F77">
        <w:rPr>
          <w:rStyle w:val="IGindeksgrny"/>
        </w:rPr>
        <w:footnoteReference w:id="68"/>
      </w:r>
      <w:r w:rsidRPr="00D36F77">
        <w:rPr>
          <w:rStyle w:val="IGindeksgrny"/>
        </w:rPr>
        <w:t>)</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74a.</w:t>
      </w:r>
      <w:r w:rsidR="00D36F77">
        <w:t> </w:t>
      </w:r>
      <w:r>
        <w:t>1. Jeżeli funkcjonariusz zwolniony ze służby nie spełnia warunków do nabycia prawa do emerytury pol</w:t>
      </w:r>
      <w:r>
        <w:t>i</w:t>
      </w:r>
      <w:r>
        <w:t>cyjnej lub policyjnej renty inwalidzkiej, od uposażenia wypłaconego fun</w:t>
      </w:r>
      <w:r w:rsidRPr="0028430B">
        <w:t>kcjonariuszowi po dniu 3</w:t>
      </w:r>
      <w:r w:rsidR="00D36F77" w:rsidRPr="0028430B">
        <w:t>1</w:t>
      </w:r>
      <w:r w:rsidR="00D36F77">
        <w:t> </w:t>
      </w:r>
      <w:r w:rsidRPr="0028430B">
        <w:t>grudnia 199</w:t>
      </w:r>
      <w:r w:rsidR="00D36F77" w:rsidRPr="0028430B">
        <w:t>8</w:t>
      </w:r>
      <w:r w:rsidR="00D36F77">
        <w:t> </w:t>
      </w:r>
      <w:r w:rsidRPr="0028430B">
        <w:t>r. do dnia zwolnienia ze służby, od którego nie odprowadzono składki na ubezpieczenia emerytalne</w:t>
      </w:r>
      <w:r w:rsidR="00D36F77" w:rsidRPr="0028430B">
        <w:t xml:space="preserve"> i</w:t>
      </w:r>
      <w:r w:rsidR="00D36F77">
        <w:t> </w:t>
      </w:r>
      <w:r w:rsidRPr="0028430B">
        <w:t>rentowe, przekazuje się do Zakładu Ubezpieczeń Społecznych składki za ten okres przewidziane</w:t>
      </w:r>
      <w:r w:rsidR="00D36F77" w:rsidRPr="0028430B">
        <w:t xml:space="preserve"> w</w:t>
      </w:r>
      <w:r w:rsidR="00D36F77">
        <w:t> </w:t>
      </w:r>
      <w:r w:rsidRPr="0028430B">
        <w:t>ustawie</w:t>
      </w:r>
      <w:r w:rsidR="00D36F77" w:rsidRPr="0028430B">
        <w:t xml:space="preserve"> z</w:t>
      </w:r>
      <w:r w:rsidR="00D36F77">
        <w:t> </w:t>
      </w:r>
      <w:r w:rsidRPr="0028430B">
        <w:t>dnia 1</w:t>
      </w:r>
      <w:r w:rsidR="00D36F77" w:rsidRPr="0028430B">
        <w:t>3</w:t>
      </w:r>
      <w:r w:rsidR="00D36F77">
        <w:t> </w:t>
      </w:r>
      <w:r w:rsidRPr="0028430B">
        <w:t>października 199</w:t>
      </w:r>
      <w:r w:rsidR="00D36F77" w:rsidRPr="0028430B">
        <w:t>8</w:t>
      </w:r>
      <w:r w:rsidR="00D36F77">
        <w:t> </w:t>
      </w:r>
      <w:r w:rsidRPr="0028430B">
        <w:t>r.</w:t>
      </w:r>
      <w:r w:rsidR="00D36F77" w:rsidRPr="0028430B">
        <w:t xml:space="preserve"> o</w:t>
      </w:r>
      <w:r w:rsidR="00D36F77">
        <w:t> </w:t>
      </w:r>
      <w:r w:rsidRPr="0028430B">
        <w:t>systemie ubezpieczeń społecznych.</w:t>
      </w:r>
    </w:p>
    <w:p w:rsidR="0028430B" w:rsidRPr="0028430B" w:rsidRDefault="0028430B" w:rsidP="00D36F77">
      <w:pPr>
        <w:pStyle w:val="USTustnpkodeksu"/>
        <w:keepNext/>
      </w:pPr>
      <w:r>
        <w:t>2.</w:t>
      </w:r>
      <w:r w:rsidR="00D36F77">
        <w:t> </w:t>
      </w:r>
      <w:r>
        <w:t>Przez uposażenie stanowiące podstawę wymiaru składek na ubezpieczenia emerytalne</w:t>
      </w:r>
      <w:r w:rsidR="00D36F77">
        <w:t xml:space="preserve"> i </w:t>
      </w:r>
      <w:r>
        <w:t>rentowe,</w:t>
      </w:r>
      <w:r w:rsidR="00D36F77">
        <w:t xml:space="preserve"> o </w:t>
      </w:r>
      <w:r>
        <w:t>którym mowa</w:t>
      </w:r>
      <w:r w:rsidR="00D36F77">
        <w:t xml:space="preserve"> w ust. </w:t>
      </w:r>
      <w:r>
        <w:t>1, rozumie się:</w:t>
      </w:r>
    </w:p>
    <w:p w:rsidR="0028430B" w:rsidRPr="0028430B" w:rsidRDefault="0028430B" w:rsidP="00D36F77">
      <w:pPr>
        <w:pStyle w:val="PKTpunkt"/>
      </w:pPr>
      <w:r>
        <w:t>1)</w:t>
      </w:r>
      <w:r w:rsidR="00D36F77">
        <w:tab/>
      </w:r>
      <w:r>
        <w:t xml:space="preserve">kwotę najniższego wynagrodzenia ustalaną na podstawie odrębnych przepisów – za okres służby kandydackiej przed dniem </w:t>
      </w:r>
      <w:r w:rsidR="00D36F77">
        <w:t>1 </w:t>
      </w:r>
      <w:r>
        <w:t xml:space="preserve">stycznia </w:t>
      </w:r>
      <w:r w:rsidRPr="0028430B">
        <w:t>200</w:t>
      </w:r>
      <w:r w:rsidR="00D36F77" w:rsidRPr="0028430B">
        <w:t>3</w:t>
      </w:r>
      <w:r w:rsidR="00D36F77">
        <w:t> </w:t>
      </w:r>
      <w:r w:rsidRPr="0028430B">
        <w:t>r.;</w:t>
      </w:r>
    </w:p>
    <w:p w:rsidR="0028430B" w:rsidRPr="0028430B" w:rsidRDefault="0028430B" w:rsidP="00D36F77">
      <w:pPr>
        <w:pStyle w:val="PKTpunkt"/>
      </w:pPr>
      <w:r>
        <w:t>2)</w:t>
      </w:r>
      <w:r w:rsidR="00D36F77">
        <w:tab/>
      </w:r>
      <w:r>
        <w:t>kwotę minimalnego wynagrodzenia za pracę obowiązującego</w:t>
      </w:r>
      <w:r w:rsidR="00D36F77">
        <w:t xml:space="preserve"> w </w:t>
      </w:r>
      <w:r>
        <w:t>grudniu roku p</w:t>
      </w:r>
      <w:r w:rsidRPr="0028430B">
        <w:t>oprzedniego, ustalonego na podstawie odrębnych przepisów – za okres służby kandydackiej po dniu 3</w:t>
      </w:r>
      <w:r w:rsidR="00D36F77" w:rsidRPr="0028430B">
        <w:t>1</w:t>
      </w:r>
      <w:r w:rsidR="00D36F77">
        <w:t> </w:t>
      </w:r>
      <w:r w:rsidRPr="0028430B">
        <w:t>grudnia 200</w:t>
      </w:r>
      <w:r w:rsidR="00D36F77" w:rsidRPr="0028430B">
        <w:t>2</w:t>
      </w:r>
      <w:r w:rsidR="00D36F77">
        <w:t> </w:t>
      </w:r>
      <w:r w:rsidRPr="0028430B">
        <w:t>r.;</w:t>
      </w:r>
    </w:p>
    <w:p w:rsidR="0028430B" w:rsidRPr="0028430B" w:rsidRDefault="0028430B" w:rsidP="00D36F77">
      <w:pPr>
        <w:pStyle w:val="PKTpunkt"/>
      </w:pPr>
      <w:r>
        <w:t>3)</w:t>
      </w:r>
      <w:r w:rsidR="00D36F77">
        <w:tab/>
      </w:r>
      <w:r>
        <w:t>uposażenie zasadnicze, dodatki do uposażenia, nagrody roczne</w:t>
      </w:r>
      <w:r w:rsidR="00D36F77">
        <w:t xml:space="preserve"> i </w:t>
      </w:r>
      <w:r>
        <w:t>uznaniowe oraz d</w:t>
      </w:r>
      <w:r w:rsidRPr="0028430B">
        <w:t>odatkowe wynagrodzenie wypł</w:t>
      </w:r>
      <w:r w:rsidRPr="0028430B">
        <w:t>a</w:t>
      </w:r>
      <w:r w:rsidRPr="0028430B">
        <w:t>cone na podstawie</w:t>
      </w:r>
      <w:r w:rsidR="00D36F77">
        <w:t xml:space="preserve"> art. </w:t>
      </w:r>
      <w:r w:rsidRPr="0028430B">
        <w:t>116, odpowiednio przeliczone zgodnie</w:t>
      </w:r>
      <w:r w:rsidR="00D36F77" w:rsidRPr="0028430B">
        <w:t xml:space="preserve"> z</w:t>
      </w:r>
      <w:r w:rsidR="00D36F77">
        <w:t> art. </w:t>
      </w:r>
      <w:r w:rsidRPr="0028430B">
        <w:t>11</w:t>
      </w:r>
      <w:r w:rsidR="00D36F77" w:rsidRPr="0028430B">
        <w:t>0</w:t>
      </w:r>
      <w:r w:rsidR="00D36F77">
        <w:t> </w:t>
      </w:r>
      <w:r w:rsidRPr="0028430B">
        <w:t>ustawy,</w:t>
      </w:r>
      <w:r w:rsidR="00D36F77" w:rsidRPr="0028430B">
        <w:t xml:space="preserve"> o</w:t>
      </w:r>
      <w:r w:rsidR="00D36F77">
        <w:t> </w:t>
      </w:r>
      <w:r w:rsidRPr="0028430B">
        <w:t>której mowa</w:t>
      </w:r>
      <w:r w:rsidR="00D36F77" w:rsidRPr="0028430B">
        <w:t xml:space="preserve"> w</w:t>
      </w:r>
      <w:r w:rsidR="00D36F77">
        <w:t> ust. </w:t>
      </w:r>
      <w:r w:rsidR="00D36F77" w:rsidRPr="0028430B">
        <w:t>1</w:t>
      </w:r>
      <w:r w:rsidR="00D36F77">
        <w:t> </w:t>
      </w:r>
      <w:r w:rsidRPr="0028430B">
        <w:t>– za pozost</w:t>
      </w:r>
      <w:r w:rsidRPr="0028430B">
        <w:t>a</w:t>
      </w:r>
      <w:r w:rsidRPr="0028430B">
        <w:t>łe okresy służby.</w:t>
      </w:r>
    </w:p>
    <w:p w:rsidR="0028430B" w:rsidRPr="0028430B" w:rsidRDefault="0028430B" w:rsidP="00D36F77">
      <w:pPr>
        <w:pStyle w:val="USTustnpkodeksu"/>
      </w:pPr>
      <w:r>
        <w:t>3.</w:t>
      </w:r>
      <w:r w:rsidR="00D36F77">
        <w:t> </w:t>
      </w:r>
      <w:r>
        <w:t>Składki przekazuje się również</w:t>
      </w:r>
      <w:r w:rsidR="00D36F77">
        <w:t xml:space="preserve"> w </w:t>
      </w:r>
      <w:r>
        <w:t>przypadku, gdy funkcjonariusz spełnia jedynie warunki do nabycia prawa do p</w:t>
      </w:r>
      <w:r>
        <w:t>o</w:t>
      </w:r>
      <w:r>
        <w:t>licyjnej renty inwalidzkiej. Przekazanie składek następuje na wniosek funkcjonariusza.</w:t>
      </w:r>
    </w:p>
    <w:p w:rsidR="0028430B" w:rsidRPr="0028430B" w:rsidRDefault="0028430B" w:rsidP="00D36F77">
      <w:pPr>
        <w:pStyle w:val="USTustnpkodeksu"/>
      </w:pPr>
      <w:r>
        <w:t>4.</w:t>
      </w:r>
      <w:r w:rsidR="00D36F77">
        <w:t> </w:t>
      </w:r>
      <w:r>
        <w:t>Składki podlegają waloryzacji wskaźnikiem waloryzacji składek określonym na podstawie ustawy</w:t>
      </w:r>
      <w:r w:rsidR="00D36F77">
        <w:t xml:space="preserve"> z </w:t>
      </w:r>
      <w:r>
        <w:t>dnia 1</w:t>
      </w:r>
      <w:r w:rsidR="00D36F77">
        <w:t>7 </w:t>
      </w:r>
      <w:r>
        <w:t>grudnia 199</w:t>
      </w:r>
      <w:r w:rsidR="00D36F77">
        <w:t>8 </w:t>
      </w:r>
      <w:r>
        <w:t>r.</w:t>
      </w:r>
      <w:r w:rsidR="00D36F77">
        <w:t xml:space="preserve"> o </w:t>
      </w:r>
      <w:r>
        <w:t>emeryturach</w:t>
      </w:r>
      <w:r w:rsidR="00D36F77">
        <w:t xml:space="preserve"> i </w:t>
      </w:r>
      <w:r>
        <w:t>rentach</w:t>
      </w:r>
      <w:r w:rsidR="00D36F77">
        <w:t xml:space="preserve"> z </w:t>
      </w:r>
      <w:r>
        <w:t>Funduszu Ubezpieczeń Sp</w:t>
      </w:r>
      <w:r w:rsidRPr="0028430B">
        <w:t>ołecznych (</w:t>
      </w:r>
      <w:r w:rsidR="00D36F77">
        <w:t>Dz. U.</w:t>
      </w:r>
      <w:r w:rsidR="00D36F77" w:rsidRPr="0028430B">
        <w:t xml:space="preserve"> z</w:t>
      </w:r>
      <w:r w:rsidR="00D36F77">
        <w:t> </w:t>
      </w:r>
      <w:r w:rsidRPr="0028430B">
        <w:t>201</w:t>
      </w:r>
      <w:r w:rsidR="00D36F77" w:rsidRPr="0028430B">
        <w:t>3</w:t>
      </w:r>
      <w:r w:rsidR="00D36F77">
        <w:t> </w:t>
      </w:r>
      <w:r w:rsidRPr="0028430B">
        <w:t>r.</w:t>
      </w:r>
      <w:r w:rsidR="00D36F77">
        <w:t xml:space="preserve"> poz. </w:t>
      </w:r>
      <w:r w:rsidRPr="0028430B">
        <w:t>1440,</w:t>
      </w:r>
      <w:r w:rsidR="00D36F77" w:rsidRPr="0028430B">
        <w:t xml:space="preserve"> z</w:t>
      </w:r>
      <w:r w:rsidR="00D36F77">
        <w:t> </w:t>
      </w:r>
      <w:proofErr w:type="spellStart"/>
      <w:r w:rsidRPr="0028430B">
        <w:t>późn</w:t>
      </w:r>
      <w:proofErr w:type="spellEnd"/>
      <w:r w:rsidRPr="0028430B">
        <w:t>. zm.</w:t>
      </w:r>
      <w:r w:rsidRPr="00D36F77">
        <w:rPr>
          <w:rStyle w:val="IGindeksgrny"/>
        </w:rPr>
        <w:footnoteReference w:id="69"/>
      </w:r>
      <w:r w:rsidRPr="00D36F77">
        <w:rPr>
          <w:rStyle w:val="IGindeksgrny"/>
        </w:rPr>
        <w:t>)</w:t>
      </w:r>
      <w:r w:rsidRPr="0028430B">
        <w:t>).</w:t>
      </w:r>
    </w:p>
    <w:p w:rsidR="0028430B" w:rsidRPr="0028430B" w:rsidRDefault="0028430B" w:rsidP="00D36F77">
      <w:pPr>
        <w:pStyle w:val="USTustnpkodeksu"/>
      </w:pPr>
      <w:r>
        <w:t>5.</w:t>
      </w:r>
      <w:r w:rsidR="00D36F77">
        <w:t> </w:t>
      </w:r>
      <w:r>
        <w:t>Przy obliczaniu kwoty należnych składek, waloryzowanych na podstawie</w:t>
      </w:r>
      <w:r w:rsidR="00D36F77">
        <w:t xml:space="preserve"> ust. </w:t>
      </w:r>
      <w:r>
        <w:t>4, stosuje się odpowiednio</w:t>
      </w:r>
      <w:r w:rsidR="00D36F77">
        <w:t xml:space="preserve"> art. </w:t>
      </w:r>
      <w:r>
        <w:t>1</w:t>
      </w:r>
      <w:r w:rsidR="00D36F77">
        <w:t>9 ust. 1 oraz art. </w:t>
      </w:r>
      <w:r>
        <w:t>2</w:t>
      </w:r>
      <w:r w:rsidR="00D36F77">
        <w:t>2 ust. 1 pkt 1 i 2 </w:t>
      </w:r>
      <w:r>
        <w:t>ustawy</w:t>
      </w:r>
      <w:r w:rsidR="00D36F77">
        <w:t xml:space="preserve"> o </w:t>
      </w:r>
      <w:r>
        <w:t>systemie ubezpieczeń społecznych.</w:t>
      </w:r>
    </w:p>
    <w:p w:rsidR="0028430B" w:rsidRPr="0028430B" w:rsidRDefault="0028430B" w:rsidP="00D36F77">
      <w:pPr>
        <w:pStyle w:val="USTustnpkodeksu"/>
      </w:pPr>
      <w:r>
        <w:t>6.</w:t>
      </w:r>
      <w:r w:rsidR="00D36F77">
        <w:t> </w:t>
      </w:r>
      <w:r>
        <w:t>Przepisy</w:t>
      </w:r>
      <w:r w:rsidR="00D36F77">
        <w:t xml:space="preserve"> ust. </w:t>
      </w:r>
      <w:r>
        <w:t>1–</w:t>
      </w:r>
      <w:r w:rsidR="00D36F77">
        <w:t>5 </w:t>
      </w:r>
      <w:r>
        <w:t>stosuje się również do funkcjonariusza, który pozostawał</w:t>
      </w:r>
      <w:r w:rsidR="00D36F77">
        <w:t xml:space="preserve"> w </w:t>
      </w:r>
      <w:r>
        <w:t xml:space="preserve">służbie przed dniem </w:t>
      </w:r>
      <w:r w:rsidR="00D36F77">
        <w:t>2 </w:t>
      </w:r>
      <w:r>
        <w:t>stycznia 199</w:t>
      </w:r>
      <w:r w:rsidR="00D36F77">
        <w:t>9 </w:t>
      </w:r>
      <w:r>
        <w:t>r., jeżeli po zwolnieniu ze służby, pomimo spełnienia w</w:t>
      </w:r>
      <w:r w:rsidRPr="0028430B">
        <w:t>arunków do nabycia prawa do emerytury policyjnej, zgłosił wniosek</w:t>
      </w:r>
      <w:r w:rsidR="00D36F77" w:rsidRPr="0028430B">
        <w:t xml:space="preserve"> o</w:t>
      </w:r>
      <w:r w:rsidR="00D36F77">
        <w:t> </w:t>
      </w:r>
      <w:r w:rsidRPr="0028430B">
        <w:t>przyznanie emerytury</w:t>
      </w:r>
      <w:r w:rsidR="00D36F77" w:rsidRPr="0028430B">
        <w:t xml:space="preserve"> z</w:t>
      </w:r>
      <w:r w:rsidR="00D36F77">
        <w:t> </w:t>
      </w:r>
      <w:r w:rsidRPr="0028430B">
        <w:t>tytułu podlegania ubezpieczeniom społecznym.</w:t>
      </w:r>
    </w:p>
    <w:p w:rsidR="0028430B" w:rsidRPr="0028430B" w:rsidRDefault="0028430B" w:rsidP="00D36F77">
      <w:pPr>
        <w:pStyle w:val="USTustnpkodeksu"/>
      </w:pPr>
      <w:r>
        <w:t>7.</w:t>
      </w:r>
      <w:r w:rsidR="00D36F77">
        <w:t> W </w:t>
      </w:r>
      <w:r>
        <w:t>przypadku,</w:t>
      </w:r>
      <w:r w:rsidR="00D36F77">
        <w:t xml:space="preserve"> o </w:t>
      </w:r>
      <w:r>
        <w:t>którym mowa</w:t>
      </w:r>
      <w:r w:rsidR="00D36F77">
        <w:t xml:space="preserve"> w ust. </w:t>
      </w:r>
      <w:r>
        <w:t>6, kwotę należnych, zwaloryzowanych składek przekazuje się niezwłocznie na podstawie zawiadomienia przez Zakład Ubezpieczeń Sp</w:t>
      </w:r>
      <w:r w:rsidRPr="0028430B">
        <w:t>ołecznych</w:t>
      </w:r>
      <w:r w:rsidR="00D36F77" w:rsidRPr="0028430B">
        <w:t xml:space="preserve"> o</w:t>
      </w:r>
      <w:r w:rsidR="00D36F77">
        <w:t> </w:t>
      </w:r>
      <w:r w:rsidRPr="0028430B">
        <w:t>ustaleniu funkcjonariuszowi prawa do emerytury przewidzianej</w:t>
      </w:r>
      <w:r w:rsidR="00D36F77" w:rsidRPr="0028430B">
        <w:t xml:space="preserve"> w</w:t>
      </w:r>
      <w:r w:rsidR="00D36F77">
        <w:t> </w:t>
      </w:r>
      <w:r w:rsidRPr="0028430B">
        <w:t>przepisach,</w:t>
      </w:r>
      <w:r w:rsidR="00D36F77" w:rsidRPr="0028430B">
        <w:t xml:space="preserve"> o</w:t>
      </w:r>
      <w:r w:rsidR="00D36F77">
        <w:t> </w:t>
      </w:r>
      <w:r w:rsidRPr="0028430B">
        <w:t>których mowa</w:t>
      </w:r>
      <w:r w:rsidR="00D36F77" w:rsidRPr="0028430B">
        <w:t xml:space="preserve"> w</w:t>
      </w:r>
      <w:r w:rsidR="00D36F77">
        <w:t> ust. </w:t>
      </w:r>
      <w:r w:rsidRPr="0028430B">
        <w:t>4.</w:t>
      </w:r>
    </w:p>
    <w:p w:rsidR="0028430B" w:rsidRPr="0028430B" w:rsidRDefault="0028430B" w:rsidP="00D36F77">
      <w:pPr>
        <w:pStyle w:val="USTustnpkodeksu"/>
      </w:pPr>
      <w:r>
        <w:t>8.</w:t>
      </w:r>
      <w:r w:rsidR="00D36F77">
        <w:t> </w:t>
      </w:r>
      <w:r>
        <w:t>Kwota należnych, zwaloryzowanych składek stanowi przychody Funduszu Ubezpieczeń Społecznych.</w:t>
      </w:r>
    </w:p>
    <w:p w:rsidR="0028430B" w:rsidRPr="0028430B" w:rsidRDefault="0028430B" w:rsidP="00D36F77">
      <w:pPr>
        <w:pStyle w:val="USTustnpkodeksu"/>
      </w:pPr>
      <w:r>
        <w:t>9.</w:t>
      </w:r>
      <w:r w:rsidR="00D36F77">
        <w:t> </w:t>
      </w:r>
      <w:r>
        <w:t>Minister właściwy do spraw wewnętrznych,</w:t>
      </w:r>
      <w:r w:rsidR="00D36F77">
        <w:t xml:space="preserve"> w </w:t>
      </w:r>
      <w:r>
        <w:t>porozumieniu</w:t>
      </w:r>
      <w:r w:rsidR="00D36F77">
        <w:t xml:space="preserve"> z </w:t>
      </w:r>
      <w:r>
        <w:t>ministrem właściwym do spraw zabezpieczenia społecznego, określi,</w:t>
      </w:r>
      <w:r w:rsidR="00D36F77">
        <w:t xml:space="preserve"> w </w:t>
      </w:r>
      <w:r>
        <w:t>drodze rozporządzenia, tryb</w:t>
      </w:r>
      <w:r w:rsidR="00D36F77">
        <w:t xml:space="preserve"> i </w:t>
      </w:r>
      <w:r>
        <w:t>terminy prz</w:t>
      </w:r>
      <w:r w:rsidRPr="0028430B">
        <w:t>ekazywania do Zakładu Ubezpieczeń Społecznych skł</w:t>
      </w:r>
      <w:r w:rsidRPr="0028430B">
        <w:t>a</w:t>
      </w:r>
      <w:r w:rsidRPr="0028430B">
        <w:t>dek,</w:t>
      </w:r>
      <w:r w:rsidR="00D36F77" w:rsidRPr="0028430B">
        <w:t xml:space="preserve"> o</w:t>
      </w:r>
      <w:r w:rsidR="00D36F77">
        <w:t> </w:t>
      </w:r>
      <w:r w:rsidRPr="0028430B">
        <w:t>których mowa</w:t>
      </w:r>
      <w:r w:rsidR="00D36F77" w:rsidRPr="0028430B">
        <w:t xml:space="preserve"> w</w:t>
      </w:r>
      <w:r w:rsidR="00D36F77">
        <w:t> ust. </w:t>
      </w:r>
      <w:r w:rsidRPr="0028430B">
        <w:t xml:space="preserve">1, 3, </w:t>
      </w:r>
      <w:r w:rsidR="00D36F77" w:rsidRPr="0028430B">
        <w:t>4</w:t>
      </w:r>
      <w:r w:rsidR="00D36F77">
        <w:t xml:space="preserve"> i </w:t>
      </w:r>
      <w:r w:rsidRPr="0028430B">
        <w:t>7, oraz jednostki do tego właściwe, mając na uwadze konieczność zapewnienia praw</w:t>
      </w:r>
      <w:r w:rsidRPr="0028430B">
        <w:t>i</w:t>
      </w:r>
      <w:r w:rsidRPr="0028430B">
        <w:t>dłowego</w:t>
      </w:r>
      <w:r w:rsidR="00D36F77" w:rsidRPr="0028430B">
        <w:t xml:space="preserve"> i</w:t>
      </w:r>
      <w:r w:rsidR="00D36F77">
        <w:t> </w:t>
      </w:r>
      <w:r w:rsidRPr="0028430B">
        <w:t>niezwłocznego wykonywania czynności związanych</w:t>
      </w:r>
      <w:r w:rsidR="00D36F77" w:rsidRPr="0028430B">
        <w:t xml:space="preserve"> z</w:t>
      </w:r>
      <w:r w:rsidR="00D36F77">
        <w:t> </w:t>
      </w:r>
      <w:r w:rsidRPr="0028430B">
        <w:t>przekazywaniem tych składek.</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75.</w:t>
      </w:r>
      <w:r w:rsidR="00D36F77">
        <w:t> </w:t>
      </w:r>
      <w:r>
        <w:t>1. Jednostki organizacyjne Straży Granicznej oraz funkcjonariusze otrzymują uzbrojenie oraz wyposażenie,</w:t>
      </w:r>
      <w:r w:rsidR="00D36F77">
        <w:t xml:space="preserve"> w </w:t>
      </w:r>
      <w:r>
        <w:t>tym wyposażenie specjalne, niezbędne do wykonywania przez funkcjonariuszy czynności służbowych.</w:t>
      </w:r>
    </w:p>
    <w:p w:rsidR="0028430B" w:rsidRPr="0028430B" w:rsidRDefault="0028430B" w:rsidP="00D36F77">
      <w:pPr>
        <w:pStyle w:val="USTustnpkodeksu"/>
      </w:pPr>
      <w:r>
        <w:t>2.</w:t>
      </w:r>
      <w:r w:rsidR="00D36F77">
        <w:t> </w:t>
      </w:r>
      <w:r>
        <w:t>Minister właściwy do spraw wewnętrznych określi,</w:t>
      </w:r>
      <w:r w:rsidR="00D36F77">
        <w:t xml:space="preserve"> w </w:t>
      </w:r>
      <w:r>
        <w:t>drodze rozporządzenia, uzbrojenie Straży Granicznej, uwzględniając także inne niż broń palna rodzaje uzbrojenia oraz k</w:t>
      </w:r>
      <w:r w:rsidRPr="0028430B">
        <w:t>onieczność zapewnienia skutecznego wykonywania przez funkcjonariuszy czynności służbowych.</w:t>
      </w:r>
    </w:p>
    <w:p w:rsidR="0028430B" w:rsidRPr="0028430B" w:rsidRDefault="0028430B" w:rsidP="00D36F77">
      <w:pPr>
        <w:pStyle w:val="USTustnpkodeksu"/>
      </w:pPr>
      <w:r>
        <w:t>3.</w:t>
      </w:r>
      <w:r w:rsidR="00D36F77">
        <w:t> </w:t>
      </w:r>
      <w:r>
        <w:t>Komendant Główny Straży Granicznej określi,</w:t>
      </w:r>
      <w:r w:rsidR="00D36F77">
        <w:t xml:space="preserve"> w </w:t>
      </w:r>
      <w:r>
        <w:t>drodze zarządzenia, normy należności uzbrojenia zespołowego</w:t>
      </w:r>
      <w:r w:rsidR="00D36F77">
        <w:t xml:space="preserve"> i </w:t>
      </w:r>
      <w:r>
        <w:t>indywidualnego, warunki jego przyznawania</w:t>
      </w:r>
      <w:r w:rsidR="00D36F77">
        <w:t xml:space="preserve"> i </w:t>
      </w:r>
      <w:r>
        <w:t>użytkowania,</w:t>
      </w:r>
      <w:r w:rsidR="00D36F77">
        <w:t xml:space="preserve"> a </w:t>
      </w:r>
      <w:r>
        <w:t>także normy wyposażenia.</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76.</w:t>
      </w:r>
      <w:r w:rsidR="00D36F77">
        <w:t> </w:t>
      </w:r>
      <w:r>
        <w:t>1. Minister właściwy do spraw wewnętrznych określi,</w:t>
      </w:r>
      <w:r w:rsidR="00D36F77">
        <w:t xml:space="preserve"> w </w:t>
      </w:r>
      <w:r>
        <w:t>drodze rozporządzenia, przypadki,</w:t>
      </w:r>
      <w:r w:rsidR="00D36F77">
        <w:t xml:space="preserve"> w </w:t>
      </w:r>
      <w:r>
        <w:t>których fun</w:t>
      </w:r>
      <w:r>
        <w:t>k</w:t>
      </w:r>
      <w:r>
        <w:t>cjonariusz otrzymuje wyżywienie, oraz normy wyżywienia, uwzględniając rodzaj pełnionej służby oraz szczególne w</w:t>
      </w:r>
      <w:r>
        <w:t>a</w:t>
      </w:r>
      <w:r>
        <w:t>runki jej pełnienia.</w:t>
      </w:r>
    </w:p>
    <w:p w:rsidR="0028430B" w:rsidRPr="0028430B" w:rsidRDefault="0028430B" w:rsidP="00D36F77">
      <w:pPr>
        <w:pStyle w:val="USTustnpkodeksu"/>
      </w:pPr>
      <w:r>
        <w:t>2.</w:t>
      </w:r>
      <w:r w:rsidR="00D36F77">
        <w:t> </w:t>
      </w:r>
      <w:r>
        <w:t>Minister właściwy do spraw wewnętrznych,</w:t>
      </w:r>
      <w:r w:rsidR="00D36F77">
        <w:t xml:space="preserve"> w </w:t>
      </w:r>
      <w:r>
        <w:t>porozumieniu</w:t>
      </w:r>
      <w:r w:rsidR="00D36F77">
        <w:t xml:space="preserve"> z </w:t>
      </w:r>
      <w:r>
        <w:t>ministrem właściwym do spraw finansów public</w:t>
      </w:r>
      <w:r>
        <w:t>z</w:t>
      </w:r>
      <w:r>
        <w:t>nych, określi,</w:t>
      </w:r>
      <w:r w:rsidR="00D36F77">
        <w:t xml:space="preserve"> w </w:t>
      </w:r>
      <w:r>
        <w:t>drodze rozporządzenia, przypadki otrzymywania</w:t>
      </w:r>
      <w:r w:rsidR="00D36F77">
        <w:t xml:space="preserve"> i </w:t>
      </w:r>
      <w:r>
        <w:t>wysokość równoważnika pieniężnego</w:t>
      </w:r>
      <w:r w:rsidR="00D36F77">
        <w:t xml:space="preserve"> w </w:t>
      </w:r>
      <w:r>
        <w:t>zamian za wyżywienie, uwzględniając warunki otrzymywania, rodzaje oraz stawki zasadniczych</w:t>
      </w:r>
      <w:r w:rsidR="00D36F77">
        <w:t xml:space="preserve"> i </w:t>
      </w:r>
      <w:r>
        <w:t>dodatkowych norm wyżywienia oraz napojów,</w:t>
      </w:r>
      <w:r w:rsidR="00D36F77">
        <w:t xml:space="preserve"> a </w:t>
      </w:r>
      <w:r>
        <w:t>także podstawy obliczania wysokości równoważnika pieniężnego.</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77.</w:t>
      </w:r>
      <w:r w:rsidR="00D36F77">
        <w:t> </w:t>
      </w:r>
      <w:r>
        <w:t>1. Funkcjonariuszowi</w:t>
      </w:r>
      <w:r w:rsidR="00D36F77">
        <w:t xml:space="preserve"> i </w:t>
      </w:r>
      <w:r>
        <w:t>członkom jego rodziny przysługuje prawo przejazdu na koszt wł</w:t>
      </w:r>
      <w:r w:rsidRPr="0028430B">
        <w:t>aściwego organu Straży Granicznej środkami publicznego transportu zbiorowego raz</w:t>
      </w:r>
      <w:r w:rsidR="00D36F77" w:rsidRPr="0028430B">
        <w:t xml:space="preserve"> w</w:t>
      </w:r>
      <w:r w:rsidR="00D36F77">
        <w:t> </w:t>
      </w:r>
      <w:r w:rsidRPr="0028430B">
        <w:t>roku, do jednej</w:t>
      </w:r>
      <w:r w:rsidR="00D36F77" w:rsidRPr="0028430B">
        <w:t xml:space="preserve"> z</w:t>
      </w:r>
      <w:r w:rsidR="00D36F77">
        <w:t> </w:t>
      </w:r>
      <w:r w:rsidRPr="0028430B">
        <w:t>obranych przez siebie miejscow</w:t>
      </w:r>
      <w:r w:rsidRPr="0028430B">
        <w:t>o</w:t>
      </w:r>
      <w:r w:rsidRPr="0028430B">
        <w:t>ści</w:t>
      </w:r>
      <w:r w:rsidR="00D36F77" w:rsidRPr="0028430B">
        <w:t xml:space="preserve"> w</w:t>
      </w:r>
      <w:r w:rsidR="00D36F77">
        <w:t> </w:t>
      </w:r>
      <w:r w:rsidRPr="0028430B">
        <w:t>kraju</w:t>
      </w:r>
      <w:r w:rsidR="00D36F77" w:rsidRPr="0028430B">
        <w:t xml:space="preserve"> i</w:t>
      </w:r>
      <w:r w:rsidR="00D36F77">
        <w:t> </w:t>
      </w:r>
      <w:r w:rsidR="00D36F77" w:rsidRPr="0028430B">
        <w:t>z</w:t>
      </w:r>
      <w:r w:rsidR="00D36F77">
        <w:t> </w:t>
      </w:r>
      <w:r w:rsidRPr="0028430B">
        <w:t>powrotem.</w:t>
      </w:r>
    </w:p>
    <w:p w:rsidR="0028430B" w:rsidRPr="0028430B" w:rsidRDefault="0028430B" w:rsidP="00D36F77">
      <w:pPr>
        <w:pStyle w:val="USTustnpkodeksu"/>
      </w:pPr>
      <w:r>
        <w:t>2.</w:t>
      </w:r>
      <w:r w:rsidR="00D36F77">
        <w:t> </w:t>
      </w:r>
      <w:r>
        <w:t>Minister właściwy do spraw wewnętrznych określi,</w:t>
      </w:r>
      <w:r w:rsidR="00D36F77">
        <w:t xml:space="preserve"> w </w:t>
      </w:r>
      <w:r>
        <w:t>drodze rozporządzenia, warunki przejazdu na koszt organu,</w:t>
      </w:r>
      <w:r w:rsidR="00D36F77">
        <w:t xml:space="preserve"> o </w:t>
      </w:r>
      <w:r>
        <w:t>którym mowa</w:t>
      </w:r>
      <w:r w:rsidR="00D36F77">
        <w:t xml:space="preserve"> w ust. </w:t>
      </w:r>
      <w:r>
        <w:t>1, uwzględniając warunki</w:t>
      </w:r>
      <w:r w:rsidR="00D36F77">
        <w:t xml:space="preserve"> i </w:t>
      </w:r>
      <w:r>
        <w:t>sposób ro</w:t>
      </w:r>
      <w:r w:rsidRPr="0028430B">
        <w:t>zliczania kosztów przejazdu oraz rodzaje środków transportu, którymi ma być dokonywany przejazd.</w:t>
      </w:r>
    </w:p>
    <w:p w:rsidR="0028430B" w:rsidRPr="0028430B" w:rsidRDefault="0028430B" w:rsidP="00D36F77">
      <w:pPr>
        <w:pStyle w:val="USTustnpkodeksu"/>
      </w:pPr>
      <w:r>
        <w:t>3.</w:t>
      </w:r>
      <w:r w:rsidR="00D36F77">
        <w:t> W </w:t>
      </w:r>
      <w:r>
        <w:t>razie niewykorzystania przysługującego przejazdu osoba uprawniona otrzymuje zr</w:t>
      </w:r>
      <w:r w:rsidRPr="0028430B">
        <w:t>yczałtowany równoważnik pieniężny.</w:t>
      </w:r>
    </w:p>
    <w:p w:rsidR="0028430B" w:rsidRPr="0028430B" w:rsidRDefault="0028430B" w:rsidP="00D36F77">
      <w:pPr>
        <w:pStyle w:val="USTustnpkodeksu"/>
      </w:pPr>
      <w:r>
        <w:t>4.</w:t>
      </w:r>
      <w:r w:rsidR="00D36F77">
        <w:t> </w:t>
      </w:r>
      <w:r>
        <w:t>Minister właściwy do spraw wewnętrznych określi,</w:t>
      </w:r>
      <w:r w:rsidR="00D36F77">
        <w:t xml:space="preserve"> w </w:t>
      </w:r>
      <w:r>
        <w:t>drodze rozporządzenia, warunki przyznawania zryczałtow</w:t>
      </w:r>
      <w:r>
        <w:t>a</w:t>
      </w:r>
      <w:r>
        <w:t>nego równoważnika pieniężnego, uwzględniając tryb wypłaty równoważnika</w:t>
      </w:r>
      <w:r w:rsidR="00D36F77">
        <w:t xml:space="preserve"> w </w:t>
      </w:r>
      <w:r>
        <w:t>razie niewykorzystania przysługującego przejazdu,</w:t>
      </w:r>
      <w:r w:rsidR="00D36F77" w:rsidRPr="0028430B">
        <w:t xml:space="preserve"> w</w:t>
      </w:r>
      <w:r w:rsidR="00D36F77">
        <w:t> </w:t>
      </w:r>
      <w:r w:rsidRPr="0028430B">
        <w:t>tym ustalania jego wysokości, oraz przypadki, kiedy równoważnik nie przysługuje.</w:t>
      </w:r>
    </w:p>
    <w:p w:rsidR="0028430B" w:rsidRPr="0028430B" w:rsidRDefault="0028430B" w:rsidP="00D36F77">
      <w:pPr>
        <w:pStyle w:val="USTustnpkodeksu"/>
        <w:rPr>
          <w:rStyle w:val="Kkursywa"/>
        </w:rPr>
      </w:pPr>
      <w:r>
        <w:t>5.</w:t>
      </w:r>
      <w:r w:rsidR="00D36F77">
        <w:t> </w:t>
      </w:r>
      <w:r>
        <w:t>Zwrot kosztów przejazdu lub zryczałtowany równoważnik pieniężny,</w:t>
      </w:r>
      <w:r w:rsidR="00D36F77">
        <w:t xml:space="preserve"> o </w:t>
      </w:r>
      <w:r>
        <w:t>których mowa</w:t>
      </w:r>
      <w:r w:rsidR="00D36F77">
        <w:t xml:space="preserve"> w ust. 1 i </w:t>
      </w:r>
      <w:r>
        <w:t>3, nie przysługuje funkcjonariuszowi</w:t>
      </w:r>
      <w:r w:rsidR="00D36F77">
        <w:t xml:space="preserve"> w </w:t>
      </w:r>
      <w:r>
        <w:t>roku kalendarzowym,</w:t>
      </w:r>
      <w:r w:rsidR="00D36F77">
        <w:t xml:space="preserve"> w </w:t>
      </w:r>
      <w:r>
        <w:t>którym wykupi</w:t>
      </w:r>
      <w:r w:rsidRPr="0028430B">
        <w:t>ono uprawnienia do bezpłatnych przejazdów środkami p</w:t>
      </w:r>
      <w:r w:rsidRPr="0028430B">
        <w:t>u</w:t>
      </w:r>
      <w:r w:rsidRPr="0028430B">
        <w:t>blicznego transportu zbiorowego, na podstawie odrębnych przepisów.</w:t>
      </w:r>
    </w:p>
    <w:p w:rsidR="0028430B" w:rsidRPr="0028430B" w:rsidRDefault="0028430B" w:rsidP="00D36F77">
      <w:pPr>
        <w:pStyle w:val="USTustnpkodeksu"/>
      </w:pPr>
      <w:r>
        <w:t>6.</w:t>
      </w:r>
      <w:r w:rsidR="00D36F77">
        <w:t> </w:t>
      </w:r>
      <w:r>
        <w:t>Osobom,</w:t>
      </w:r>
      <w:r w:rsidR="00D36F77">
        <w:t xml:space="preserve"> o </w:t>
      </w:r>
      <w:r>
        <w:t>których mowa</w:t>
      </w:r>
      <w:r w:rsidR="00D36F77">
        <w:t xml:space="preserve"> w ust. </w:t>
      </w:r>
      <w:r>
        <w:t>1, mogą być przyznawane także inne świadczenia socja</w:t>
      </w:r>
      <w:r w:rsidRPr="0028430B">
        <w:t>lne</w:t>
      </w:r>
      <w:r w:rsidR="00D36F77" w:rsidRPr="0028430B">
        <w:t xml:space="preserve"> i</w:t>
      </w:r>
      <w:r w:rsidR="00D36F77">
        <w:t> </w:t>
      </w:r>
      <w:r w:rsidRPr="0028430B">
        <w:t>bytowe.</w:t>
      </w:r>
    </w:p>
    <w:p w:rsidR="0028430B" w:rsidRPr="0028430B" w:rsidRDefault="0028430B" w:rsidP="00D36F77">
      <w:pPr>
        <w:pStyle w:val="USTustnpkodeksu"/>
      </w:pPr>
      <w:r>
        <w:t>7.</w:t>
      </w:r>
      <w:r w:rsidR="00D36F77">
        <w:t> </w:t>
      </w:r>
      <w:r>
        <w:t>Minister właściwy do spraw wewnętrznych</w:t>
      </w:r>
      <w:r w:rsidR="00D36F77">
        <w:t xml:space="preserve"> w </w:t>
      </w:r>
      <w:r>
        <w:t>porozumieniu</w:t>
      </w:r>
      <w:r w:rsidR="00D36F77">
        <w:t xml:space="preserve"> z </w:t>
      </w:r>
      <w:r>
        <w:t>ministrem właściwym do spraw zabezpieczenia sp</w:t>
      </w:r>
      <w:r>
        <w:t>o</w:t>
      </w:r>
      <w:r>
        <w:t>łecznego określi,</w:t>
      </w:r>
      <w:r w:rsidR="00D36F77">
        <w:t xml:space="preserve"> w </w:t>
      </w:r>
      <w:r>
        <w:t>drodze rozporządzenia, rodzaje świadczeń,</w:t>
      </w:r>
      <w:r w:rsidR="00D36F77">
        <w:t xml:space="preserve"> o </w:t>
      </w:r>
      <w:r>
        <w:t>których mowa</w:t>
      </w:r>
      <w:r w:rsidR="00D36F77">
        <w:t xml:space="preserve"> w ust. </w:t>
      </w:r>
      <w:r>
        <w:t>6, uwzględniając zakres podmiot</w:t>
      </w:r>
      <w:r>
        <w:t>o</w:t>
      </w:r>
      <w:r>
        <w:t>wy świadczeń socjalnych, w</w:t>
      </w:r>
      <w:r w:rsidRPr="0028430B">
        <w:t>arunki korzystania</w:t>
      </w:r>
      <w:r w:rsidR="00D36F77" w:rsidRPr="0028430B">
        <w:t xml:space="preserve"> z</w:t>
      </w:r>
      <w:r w:rsidR="00D36F77">
        <w:t> </w:t>
      </w:r>
      <w:r w:rsidRPr="0028430B">
        <w:t>tych świadczeń, sposób ich realizacji,</w:t>
      </w:r>
      <w:r w:rsidR="00D36F77" w:rsidRPr="0028430B">
        <w:t xml:space="preserve"> a</w:t>
      </w:r>
      <w:r w:rsidR="00D36F77">
        <w:t> </w:t>
      </w:r>
      <w:r w:rsidR="00D36F77" w:rsidRPr="0028430B">
        <w:t>w</w:t>
      </w:r>
      <w:r w:rsidR="00D36F77">
        <w:t> </w:t>
      </w:r>
      <w:r w:rsidRPr="0028430B">
        <w:t>przypadku świadczeń finans</w:t>
      </w:r>
      <w:r w:rsidRPr="0028430B">
        <w:t>o</w:t>
      </w:r>
      <w:r w:rsidRPr="0028430B">
        <w:t>wych – ich wysokość, sposób obliczania, terminy rozliczeń oraz wypłaty.</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78</w:t>
      </w:r>
      <w:r w:rsidRPr="0056314B">
        <w:t>–</w:t>
      </w:r>
      <w:r w:rsidRPr="00D36F77">
        <w:rPr>
          <w:rStyle w:val="Ppogrubienie"/>
        </w:rPr>
        <w:t>80.</w:t>
      </w:r>
      <w:r w:rsidR="00D36F77">
        <w:t> </w:t>
      </w:r>
      <w:r>
        <w:t>(uchylone).</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81.</w:t>
      </w:r>
      <w:r w:rsidR="00D36F77">
        <w:t> </w:t>
      </w:r>
      <w:r>
        <w:t>1. Za członków rodziny funkcjonariusza uprawnionych do świadczeń przewidzianych</w:t>
      </w:r>
      <w:r w:rsidR="00D36F77">
        <w:t xml:space="preserve"> w art. </w:t>
      </w:r>
      <w:r>
        <w:t>7</w:t>
      </w:r>
      <w:r w:rsidR="00D36F77">
        <w:t>7 </w:t>
      </w:r>
      <w:r>
        <w:t>uważa się małżonka</w:t>
      </w:r>
      <w:r w:rsidR="00D36F77">
        <w:t xml:space="preserve"> i </w:t>
      </w:r>
      <w:r>
        <w:t>dzieci.</w:t>
      </w:r>
    </w:p>
    <w:p w:rsidR="0028430B" w:rsidRPr="0028430B" w:rsidRDefault="0028430B" w:rsidP="00D36F77">
      <w:pPr>
        <w:pStyle w:val="USTustnpkodeksu"/>
        <w:keepNext/>
      </w:pPr>
      <w:r>
        <w:t>2.</w:t>
      </w:r>
      <w:r w:rsidR="00D36F77">
        <w:t> </w:t>
      </w:r>
      <w:r>
        <w:t>Za dzieci uważa się dzieci własne, dzieci małżonka, dzieci przysposobione</w:t>
      </w:r>
      <w:r w:rsidR="00D36F77">
        <w:t xml:space="preserve"> i </w:t>
      </w:r>
      <w:r>
        <w:t>dzieci przyj</w:t>
      </w:r>
      <w:r w:rsidRPr="0028430B">
        <w:t>ęte na wychowanie, które:</w:t>
      </w:r>
    </w:p>
    <w:p w:rsidR="0028430B" w:rsidRPr="0028430B" w:rsidRDefault="0028430B" w:rsidP="00D36F77">
      <w:pPr>
        <w:pStyle w:val="PKTpunkt"/>
      </w:pPr>
      <w:r>
        <w:t>1)</w:t>
      </w:r>
      <w:r w:rsidR="00D36F77">
        <w:tab/>
      </w:r>
      <w:r>
        <w:t>nie przekroczyły 1</w:t>
      </w:r>
      <w:r w:rsidR="00D36F77">
        <w:t>8 </w:t>
      </w:r>
      <w:r>
        <w:t>roku życia,</w:t>
      </w:r>
      <w:r w:rsidR="00D36F77">
        <w:t xml:space="preserve"> a w </w:t>
      </w:r>
      <w:r>
        <w:t>razie uczęszczania do szkoły – 2</w:t>
      </w:r>
      <w:r w:rsidR="00D36F77">
        <w:t>4 </w:t>
      </w:r>
      <w:r>
        <w:t>lat albo 2</w:t>
      </w:r>
      <w:r w:rsidR="00D36F77">
        <w:t>5 </w:t>
      </w:r>
      <w:r>
        <w:t>lat, jeżeli odbywają studia</w:t>
      </w:r>
      <w:r w:rsidR="00D36F77">
        <w:t xml:space="preserve"> w </w:t>
      </w:r>
      <w:r>
        <w:t>szkole wyższej,</w:t>
      </w:r>
      <w:r w:rsidR="00D36F77">
        <w:t xml:space="preserve"> a </w:t>
      </w:r>
      <w:r>
        <w:t>ukończenie 2</w:t>
      </w:r>
      <w:r w:rsidR="00D36F77">
        <w:t>5 </w:t>
      </w:r>
      <w:r>
        <w:t>lat przypada na ostatni lub przedostatni rok studiów, albo</w:t>
      </w:r>
    </w:p>
    <w:p w:rsidR="0028430B" w:rsidRPr="0028430B" w:rsidRDefault="0028430B" w:rsidP="00D36F77">
      <w:pPr>
        <w:pStyle w:val="PKTpunkt"/>
      </w:pPr>
      <w:r>
        <w:t>2)</w:t>
      </w:r>
      <w:r w:rsidR="00D36F77">
        <w:tab/>
      </w:r>
      <w:r>
        <w:t>stały się osobami całkowicie niezdolnymi do pracy przed osiągnięciem wieku określ</w:t>
      </w:r>
      <w:r w:rsidRPr="0028430B">
        <w:t>onego</w:t>
      </w:r>
      <w:r w:rsidR="00D36F77" w:rsidRPr="0028430B">
        <w:t xml:space="preserve"> w</w:t>
      </w:r>
      <w:r w:rsidR="00D36F77">
        <w:t> pkt </w:t>
      </w:r>
      <w:r w:rsidRPr="0028430B">
        <w:t>1.</w:t>
      </w:r>
    </w:p>
    <w:p w:rsid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82.</w:t>
      </w:r>
      <w:r w:rsidR="00D36F77">
        <w:t> </w:t>
      </w:r>
      <w:r>
        <w:t>Okres służby funkcjonariusza traktuje się jako pracę</w:t>
      </w:r>
      <w:r w:rsidR="00D36F77">
        <w:t xml:space="preserve"> w </w:t>
      </w:r>
      <w:r>
        <w:t>szczególnym charakterze,</w:t>
      </w:r>
      <w:r w:rsidR="00D36F77">
        <w:t xml:space="preserve"> w </w:t>
      </w:r>
      <w:r>
        <w:t>rozumi</w:t>
      </w:r>
      <w:r w:rsidRPr="0028430B">
        <w:t>e</w:t>
      </w:r>
      <w:r>
        <w:t>niu przepisów</w:t>
      </w:r>
      <w:r w:rsidR="00D36F77">
        <w:t xml:space="preserve"> o </w:t>
      </w:r>
      <w:r>
        <w:t>emeryturach</w:t>
      </w:r>
      <w:r w:rsidR="00D36F77">
        <w:t xml:space="preserve"> i </w:t>
      </w:r>
      <w:r>
        <w:t>rentach</w:t>
      </w:r>
      <w:r w:rsidR="00D36F77">
        <w:t xml:space="preserve"> z </w:t>
      </w:r>
      <w:r>
        <w:t>Funduszu Ubezpieczeń Społecznych.</w:t>
      </w:r>
    </w:p>
    <w:p w:rsid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83.</w:t>
      </w:r>
      <w:r w:rsidRPr="00D36F77">
        <w:rPr>
          <w:rStyle w:val="IGindeksgrny"/>
        </w:rPr>
        <w:footnoteReference w:id="70"/>
      </w:r>
      <w:r w:rsidRPr="00D36F77">
        <w:rPr>
          <w:rStyle w:val="IGindeksgrny"/>
        </w:rPr>
        <w:t>)</w:t>
      </w:r>
      <w:r w:rsidR="00D36F77">
        <w:t> </w:t>
      </w:r>
      <w:r>
        <w:t>Funkcjonariuszowi przysługują uprawnienia pracownika związane</w:t>
      </w:r>
      <w:r w:rsidR="00D36F77">
        <w:t xml:space="preserve"> z </w:t>
      </w:r>
      <w:r>
        <w:t>rodzicielstwem określ</w:t>
      </w:r>
      <w:r w:rsidRPr="0028430B">
        <w:t>o</w:t>
      </w:r>
      <w:r>
        <w:t>ne</w:t>
      </w:r>
      <w:r w:rsidR="00D36F77">
        <w:t xml:space="preserve"> w </w:t>
      </w:r>
      <w:r>
        <w:t>Kodeksie pracy,</w:t>
      </w:r>
      <w:r w:rsidR="00D36F77">
        <w:t xml:space="preserve"> z </w:t>
      </w:r>
      <w:r>
        <w:t>wyjątkiem</w:t>
      </w:r>
      <w:r w:rsidR="00D36F77">
        <w:t xml:space="preserve"> art. </w:t>
      </w:r>
      <w:r>
        <w:t>186</w:t>
      </w:r>
      <w:r w:rsidRPr="00274C52">
        <w:rPr>
          <w:rStyle w:val="IGindeksgrny"/>
        </w:rPr>
        <w:t>7</w:t>
      </w:r>
      <w:r>
        <w:t>, jeżeli przepisy niniejszej ustawy nie stanowią inaczej. Jeżeli oboje rodzice lub opiekunowie są funkcjonariuszami albo jedno</w:t>
      </w:r>
      <w:r w:rsidR="00D36F77">
        <w:t xml:space="preserve"> z </w:t>
      </w:r>
      <w:r>
        <w:t>nich jest funkcjonariuszem</w:t>
      </w:r>
      <w:r w:rsidR="00D36F77">
        <w:t xml:space="preserve"> a </w:t>
      </w:r>
      <w:r>
        <w:t>drugie jest zatrudnione,</w:t>
      </w:r>
      <w:r w:rsidR="00D36F77">
        <w:t xml:space="preserve"> z </w:t>
      </w:r>
      <w:r>
        <w:t>uprawnień może korzystać jedno</w:t>
      </w:r>
      <w:r w:rsidR="00D36F77">
        <w:t xml:space="preserve"> z </w:t>
      </w:r>
      <w:r>
        <w:t>nich.</w:t>
      </w:r>
    </w:p>
    <w:p w:rsid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83a.</w:t>
      </w:r>
      <w:r w:rsidRPr="00D36F77">
        <w:rPr>
          <w:rStyle w:val="IGindeksgrny"/>
        </w:rPr>
        <w:footnoteReference w:id="71"/>
      </w:r>
      <w:r w:rsidRPr="00D36F77">
        <w:rPr>
          <w:rStyle w:val="IGindeksgrny"/>
        </w:rPr>
        <w:t>)</w:t>
      </w:r>
      <w:r w:rsidR="00D36F77">
        <w:t> </w:t>
      </w:r>
      <w:r w:rsidRPr="004545FC">
        <w:t>Jeżeli zachodzi konieczność zastępstwa funkcjonariusza</w:t>
      </w:r>
      <w:r w:rsidR="00D36F77" w:rsidRPr="004545FC">
        <w:t xml:space="preserve"> w</w:t>
      </w:r>
      <w:r w:rsidR="00D36F77">
        <w:t> </w:t>
      </w:r>
      <w:r w:rsidRPr="004545FC">
        <w:t>czasie jego nieobecności</w:t>
      </w:r>
      <w:r w:rsidR="00D36F77" w:rsidRPr="004545FC">
        <w:t xml:space="preserve"> w</w:t>
      </w:r>
      <w:r w:rsidR="00D36F77">
        <w:t> </w:t>
      </w:r>
      <w:r w:rsidRPr="004545FC">
        <w:t>służbie</w:t>
      </w:r>
      <w:r w:rsidR="00D36F77" w:rsidRPr="004545FC">
        <w:t xml:space="preserve"> w</w:t>
      </w:r>
      <w:r w:rsidR="00D36F77">
        <w:t> </w:t>
      </w:r>
      <w:r w:rsidRPr="004545FC">
        <w:t>związku</w:t>
      </w:r>
      <w:r w:rsidR="00D36F77" w:rsidRPr="004545FC">
        <w:t xml:space="preserve"> z</w:t>
      </w:r>
      <w:r w:rsidR="00D36F77">
        <w:t> </w:t>
      </w:r>
      <w:r w:rsidRPr="004545FC">
        <w:t>przebywaniem na urlopie macierzyńskim, dodatkowym urlopie macierzyńskim, urlopie na warunkach urlopu macierzy</w:t>
      </w:r>
      <w:r w:rsidRPr="004545FC">
        <w:t>ń</w:t>
      </w:r>
      <w:r w:rsidRPr="004545FC">
        <w:t>skiego, dodatkowym urlopie na warunkach urlopu macierzyńskiego, urlopie ojcowskim,</w:t>
      </w:r>
      <w:r>
        <w:t xml:space="preserve"> </w:t>
      </w:r>
      <w:r w:rsidRPr="004545FC">
        <w:t>urlopie rodzicielskim lub urlopie wychowawczym, można</w:t>
      </w:r>
      <w:r w:rsidR="00D36F77" w:rsidRPr="004545FC">
        <w:t xml:space="preserve"> w</w:t>
      </w:r>
      <w:r w:rsidR="00D36F77">
        <w:t> </w:t>
      </w:r>
      <w:r w:rsidRPr="004545FC">
        <w:t>tym celu zatrudnić pracownika na podstawie umowy</w:t>
      </w:r>
      <w:r w:rsidR="00D36F77" w:rsidRPr="004545FC">
        <w:t xml:space="preserve"> o</w:t>
      </w:r>
      <w:r w:rsidR="00D36F77">
        <w:t> </w:t>
      </w:r>
      <w:r w:rsidRPr="004545FC">
        <w:t>pracę na czas określony, obejmujący czas tej nieobecności.</w:t>
      </w:r>
    </w:p>
    <w:p w:rsid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84.</w:t>
      </w:r>
      <w:r w:rsidR="00D36F77">
        <w:t> </w:t>
      </w:r>
      <w:r>
        <w:t>Funkcjonariuszowi, który podjął pracę</w:t>
      </w:r>
      <w:r w:rsidR="00D36F77">
        <w:t xml:space="preserve"> w </w:t>
      </w:r>
      <w:r>
        <w:t>ciągu roku od dnia zwolnienia ze służby,</w:t>
      </w:r>
      <w:r w:rsidR="00D36F77">
        <w:t xml:space="preserve"> a </w:t>
      </w:r>
      <w:r>
        <w:t>jeżeli pełnił służbę przygotowawczą –</w:t>
      </w:r>
      <w:r w:rsidR="00D36F77">
        <w:t xml:space="preserve"> w </w:t>
      </w:r>
      <w:r>
        <w:t xml:space="preserve">ciągu </w:t>
      </w:r>
      <w:r w:rsidR="00D36F77">
        <w:t>3 </w:t>
      </w:r>
      <w:r>
        <w:t>miesięcy od tego dnia okres służby wlicza się do okresu zatrudnienia</w:t>
      </w:r>
      <w:r w:rsidR="00D36F77">
        <w:t xml:space="preserve"> w </w:t>
      </w:r>
      <w:r>
        <w:t>zakresie wszelkich uprawnień wynikających</w:t>
      </w:r>
      <w:r w:rsidR="00D36F77">
        <w:t xml:space="preserve"> z </w:t>
      </w:r>
      <w:r>
        <w:t>prawa pracy.</w:t>
      </w:r>
    </w:p>
    <w:p w:rsidR="0028430B" w:rsidRPr="0028430B" w:rsidRDefault="0028430B" w:rsidP="00D36F77">
      <w:pPr>
        <w:pStyle w:val="ARTartustawynprozporzdzenia"/>
        <w:keepNext/>
      </w:pPr>
      <w:r w:rsidRPr="00D36F77">
        <w:rPr>
          <w:rStyle w:val="Ppogrubienie"/>
        </w:rPr>
        <w:t>Art.</w:t>
      </w:r>
      <w:r w:rsidR="00D36F77" w:rsidRPr="00D36F77">
        <w:rPr>
          <w:rStyle w:val="Ppogrubienie"/>
        </w:rPr>
        <w:t> </w:t>
      </w:r>
      <w:r w:rsidRPr="00D36F77">
        <w:rPr>
          <w:rStyle w:val="Ppogrubienie"/>
        </w:rPr>
        <w:t>85.</w:t>
      </w:r>
      <w:r w:rsidR="00D36F77">
        <w:t> </w:t>
      </w:r>
      <w:r>
        <w:t>1. Minister właściwy do spraw wewnętrznych określi,</w:t>
      </w:r>
      <w:r w:rsidR="00D36F77">
        <w:t xml:space="preserve"> w </w:t>
      </w:r>
      <w:r>
        <w:t xml:space="preserve">drodze </w:t>
      </w:r>
      <w:r w:rsidRPr="0028430B">
        <w:t>rozporządzenia:</w:t>
      </w:r>
    </w:p>
    <w:p w:rsidR="0028430B" w:rsidRPr="0028430B" w:rsidRDefault="0028430B" w:rsidP="00D36F77">
      <w:pPr>
        <w:pStyle w:val="PKTpunkt"/>
      </w:pPr>
      <w:r>
        <w:t>1)</w:t>
      </w:r>
      <w:r w:rsidR="00D36F77">
        <w:tab/>
      </w:r>
      <w:r>
        <w:t>właściwość organów</w:t>
      </w:r>
      <w:r w:rsidR="00D36F77">
        <w:t xml:space="preserve"> i </w:t>
      </w:r>
      <w:r>
        <w:t>jednostek organizacyjnych Straży Granicznej</w:t>
      </w:r>
      <w:r w:rsidR="00D36F77">
        <w:t xml:space="preserve"> w </w:t>
      </w:r>
      <w:r>
        <w:t>sprawach w</w:t>
      </w:r>
      <w:r w:rsidRPr="0028430B">
        <w:t>ynikających ze stosunku służb</w:t>
      </w:r>
      <w:r w:rsidRPr="0028430B">
        <w:t>o</w:t>
      </w:r>
      <w:r w:rsidRPr="0028430B">
        <w:t>wego funkcjonariuszy oraz tryb postępowania</w:t>
      </w:r>
      <w:r w:rsidR="00D36F77" w:rsidRPr="0028430B">
        <w:t xml:space="preserve"> w</w:t>
      </w:r>
      <w:r w:rsidR="00D36F77">
        <w:t> </w:t>
      </w:r>
      <w:r w:rsidRPr="0028430B">
        <w:t>tych sprawach, uwzględniając rodzaje</w:t>
      </w:r>
      <w:r w:rsidR="00D36F77" w:rsidRPr="0028430B">
        <w:t xml:space="preserve"> i</w:t>
      </w:r>
      <w:r w:rsidR="00D36F77">
        <w:t> </w:t>
      </w:r>
      <w:r w:rsidRPr="0028430B">
        <w:t>zakres spraw osobowych podległych poszczególnym organom</w:t>
      </w:r>
      <w:r w:rsidR="00D36F77" w:rsidRPr="0028430B">
        <w:t xml:space="preserve"> i</w:t>
      </w:r>
      <w:r w:rsidR="00D36F77">
        <w:t> </w:t>
      </w:r>
      <w:r w:rsidRPr="0028430B">
        <w:t>jednostkom Straży Granicznej oraz sposób postępowania</w:t>
      </w:r>
      <w:r w:rsidR="00D36F77" w:rsidRPr="0028430B">
        <w:t xml:space="preserve"> w</w:t>
      </w:r>
      <w:r w:rsidR="00D36F77">
        <w:t> </w:t>
      </w:r>
      <w:r w:rsidRPr="0028430B">
        <w:t>sprawach związ</w:t>
      </w:r>
      <w:r w:rsidRPr="0028430B">
        <w:t>a</w:t>
      </w:r>
      <w:r w:rsidRPr="0028430B">
        <w:t>nych</w:t>
      </w:r>
      <w:r w:rsidR="00D36F77" w:rsidRPr="0028430B">
        <w:t xml:space="preserve"> z</w:t>
      </w:r>
      <w:r w:rsidR="00D36F77">
        <w:t> </w:t>
      </w:r>
      <w:r w:rsidRPr="0028430B">
        <w:t>nawiązaniem</w:t>
      </w:r>
      <w:r w:rsidR="00D36F77" w:rsidRPr="0028430B">
        <w:t xml:space="preserve"> i</w:t>
      </w:r>
      <w:r w:rsidR="00D36F77">
        <w:t> </w:t>
      </w:r>
      <w:r w:rsidRPr="0028430B">
        <w:t>rozwiązaniem stosunku służbowego,</w:t>
      </w:r>
      <w:r w:rsidR="00D36F77" w:rsidRPr="0028430B">
        <w:t xml:space="preserve"> a</w:t>
      </w:r>
      <w:r w:rsidR="00D36F77">
        <w:t> </w:t>
      </w:r>
      <w:r w:rsidRPr="0028430B">
        <w:t>także jego zmianą;</w:t>
      </w:r>
    </w:p>
    <w:p w:rsidR="0028430B" w:rsidRPr="0028430B" w:rsidRDefault="0028430B" w:rsidP="00D36F77">
      <w:pPr>
        <w:pStyle w:val="PKTpunkt"/>
      </w:pPr>
      <w:r>
        <w:t>2)</w:t>
      </w:r>
      <w:r w:rsidR="00D36F77">
        <w:tab/>
      </w:r>
      <w:r>
        <w:t>szczegółowy zakres obowiązków funkcjonariuszy wynikający ze stosunku służbowego oraz podstawy, zakres</w:t>
      </w:r>
      <w:r w:rsidR="00D36F77">
        <w:t xml:space="preserve"> i </w:t>
      </w:r>
      <w:r>
        <w:t>tryb udzielania funkcjonariuszom zwolnień od zajęć służb</w:t>
      </w:r>
      <w:r w:rsidRPr="0028430B">
        <w:t>owych, uwzględniając rodzaje zdarzeń dotyczących osoby funkcjonariusza,</w:t>
      </w:r>
      <w:r w:rsidR="00D36F77" w:rsidRPr="0028430B">
        <w:t xml:space="preserve"> o</w:t>
      </w:r>
      <w:r w:rsidR="00D36F77">
        <w:t> </w:t>
      </w:r>
      <w:r w:rsidRPr="0028430B">
        <w:t>których, ze względu na ich wpływ na treść stosunku służbowego, funkcjonariusz obowiązany jest poinformować właściwego przełożonego, oraz sposób postępowania</w:t>
      </w:r>
      <w:r w:rsidR="00D36F77" w:rsidRPr="0028430B">
        <w:t xml:space="preserve"> w</w:t>
      </w:r>
      <w:r w:rsidR="00D36F77">
        <w:t> </w:t>
      </w:r>
      <w:r w:rsidRPr="0028430B">
        <w:t>tych przypadkach, okoliczności usprawiedl</w:t>
      </w:r>
      <w:r w:rsidRPr="0028430B">
        <w:t>i</w:t>
      </w:r>
      <w:r w:rsidRPr="0028430B">
        <w:t>wiające nieobecność</w:t>
      </w:r>
      <w:r w:rsidR="00D36F77" w:rsidRPr="0028430B">
        <w:t xml:space="preserve"> w</w:t>
      </w:r>
      <w:r w:rsidR="00D36F77">
        <w:t> </w:t>
      </w:r>
      <w:r w:rsidRPr="0028430B">
        <w:t>służbie</w:t>
      </w:r>
      <w:r w:rsidR="00D36F77" w:rsidRPr="0028430B">
        <w:t xml:space="preserve"> i</w:t>
      </w:r>
      <w:r w:rsidR="00D36F77">
        <w:t> </w:t>
      </w:r>
      <w:r w:rsidRPr="0028430B">
        <w:t>sposób jej usprawiedliwiania, okoliczności uzasadniające udzielanie zwolnień od z</w:t>
      </w:r>
      <w:r w:rsidRPr="0028430B">
        <w:t>a</w:t>
      </w:r>
      <w:r w:rsidRPr="0028430B">
        <w:t>jęć służbowych, warunki udzielania zwolnień, okresy, na które zwolnienia mogą być udzielone,</w:t>
      </w:r>
      <w:r w:rsidR="00D36F77" w:rsidRPr="0028430B">
        <w:t xml:space="preserve"> i</w:t>
      </w:r>
      <w:r w:rsidR="00D36F77">
        <w:t> </w:t>
      </w:r>
      <w:r w:rsidRPr="0028430B">
        <w:t>właściwość przeł</w:t>
      </w:r>
      <w:r w:rsidRPr="0028430B">
        <w:t>o</w:t>
      </w:r>
      <w:r w:rsidRPr="0028430B">
        <w:t>żonych</w:t>
      </w:r>
      <w:r w:rsidR="00D36F77" w:rsidRPr="0028430B">
        <w:t xml:space="preserve"> w</w:t>
      </w:r>
      <w:r w:rsidR="00D36F77">
        <w:t> </w:t>
      </w:r>
      <w:r w:rsidRPr="0028430B">
        <w:t>tym zakresie,</w:t>
      </w:r>
      <w:r w:rsidR="00D36F77" w:rsidRPr="0028430B">
        <w:t xml:space="preserve"> a</w:t>
      </w:r>
      <w:r w:rsidR="00D36F77">
        <w:t> </w:t>
      </w:r>
      <w:r w:rsidRPr="0028430B">
        <w:t>także częstotliwość przeprowadzania badań lekarskich funkcjonariuszy.</w:t>
      </w:r>
    </w:p>
    <w:p w:rsidR="0028430B" w:rsidRPr="0028430B" w:rsidRDefault="0028430B" w:rsidP="00D36F77">
      <w:pPr>
        <w:pStyle w:val="USTustnpkodeksu"/>
      </w:pPr>
      <w:r>
        <w:t>2.</w:t>
      </w:r>
      <w:r w:rsidR="00D36F77">
        <w:t> </w:t>
      </w:r>
      <w:r>
        <w:t>Sposób pełnienia służby określają zarządzenia, regulaminy</w:t>
      </w:r>
      <w:r w:rsidR="00D36F77">
        <w:t xml:space="preserve"> i </w:t>
      </w:r>
      <w:r>
        <w:t>rozkazy Komendanta Głó</w:t>
      </w:r>
      <w:r w:rsidRPr="0028430B">
        <w:t>wnego Straży Granicznej.</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86.</w:t>
      </w:r>
      <w:r w:rsidR="00D36F77">
        <w:t> </w:t>
      </w:r>
      <w:r>
        <w:t>1. Funkcjonariuszom przysługuje prawo do corocznego płatnego urlopu wypoczynkowego</w:t>
      </w:r>
      <w:r w:rsidR="00D36F77">
        <w:t xml:space="preserve"> w </w:t>
      </w:r>
      <w:r>
        <w:t>wymiarze 3</w:t>
      </w:r>
      <w:r w:rsidR="00D36F77">
        <w:t>0 </w:t>
      </w:r>
      <w:r>
        <w:t>dni kalendarzowych,</w:t>
      </w:r>
      <w:r w:rsidR="00D36F77">
        <w:t xml:space="preserve"> z </w:t>
      </w:r>
      <w:r>
        <w:t>wyłączeniem dni ustawowo wolnych od pracy.</w:t>
      </w:r>
    </w:p>
    <w:p w:rsidR="0028430B" w:rsidRPr="0028430B" w:rsidRDefault="0028430B" w:rsidP="00D36F77">
      <w:pPr>
        <w:pStyle w:val="USTustnpkodeksu"/>
      </w:pPr>
      <w:r>
        <w:t>2.</w:t>
      </w:r>
      <w:r w:rsidR="00D36F77">
        <w:t> </w:t>
      </w:r>
      <w:r>
        <w:t>Funkcjonariusz uzyskuje prawo do pierwszego urlopu po roku służby.</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87.</w:t>
      </w:r>
      <w:r w:rsidR="00D36F77">
        <w:t> </w:t>
      </w:r>
      <w:r>
        <w:t>1.</w:t>
      </w:r>
      <w:r w:rsidR="00D36F77">
        <w:t xml:space="preserve"> Z </w:t>
      </w:r>
      <w:r>
        <w:t>ważnych względów służbowych funkcjonariusza można odwołać</w:t>
      </w:r>
      <w:r w:rsidR="00D36F77">
        <w:t xml:space="preserve"> z </w:t>
      </w:r>
      <w:r>
        <w:t>urlopu wypoczy</w:t>
      </w:r>
      <w:r w:rsidRPr="0028430B">
        <w:t>nkowego,</w:t>
      </w:r>
      <w:r w:rsidR="00D36F77" w:rsidRPr="0028430B">
        <w:t xml:space="preserve"> a</w:t>
      </w:r>
      <w:r w:rsidR="00D36F77">
        <w:t> </w:t>
      </w:r>
      <w:r w:rsidRPr="0028430B">
        <w:t>także wstrzymać mu udzielenie urlopu</w:t>
      </w:r>
      <w:r w:rsidR="00D36F77" w:rsidRPr="0028430B">
        <w:t xml:space="preserve"> w</w:t>
      </w:r>
      <w:r w:rsidR="00D36F77">
        <w:t> </w:t>
      </w:r>
      <w:r w:rsidRPr="0028430B">
        <w:t>całości lub</w:t>
      </w:r>
      <w:r w:rsidR="00D36F77" w:rsidRPr="0028430B">
        <w:t xml:space="preserve"> w</w:t>
      </w:r>
      <w:r w:rsidR="00D36F77">
        <w:t> </w:t>
      </w:r>
      <w:r w:rsidRPr="0028430B">
        <w:t>części. Termin urlopu może być także przesunięty na wniosek funkcjon</w:t>
      </w:r>
      <w:r w:rsidRPr="0028430B">
        <w:t>a</w:t>
      </w:r>
      <w:r w:rsidRPr="0028430B">
        <w:t>riusza umotywowany ważnymi względami.</w:t>
      </w:r>
    </w:p>
    <w:p w:rsidR="0028430B" w:rsidRPr="0028430B" w:rsidRDefault="0028430B" w:rsidP="00D36F77">
      <w:pPr>
        <w:pStyle w:val="USTustnpkodeksu"/>
      </w:pPr>
      <w:r>
        <w:t>2.</w:t>
      </w:r>
      <w:r w:rsidR="00D36F77">
        <w:t> </w:t>
      </w:r>
      <w:r>
        <w:t>Funkcjonariuszowi odwołanemu</w:t>
      </w:r>
      <w:r w:rsidR="00D36F77">
        <w:t xml:space="preserve"> z </w:t>
      </w:r>
      <w:r>
        <w:t>urlopu przysługuje zwrot kosztów przejazdu spow</w:t>
      </w:r>
      <w:r w:rsidRPr="0028430B">
        <w:t>odowanych odwołaniem, w</w:t>
      </w:r>
      <w:r w:rsidRPr="0028430B">
        <w:t>e</w:t>
      </w:r>
      <w:r w:rsidRPr="0028430B">
        <w:t>dług zasad ustalonych</w:t>
      </w:r>
      <w:r w:rsidR="00D36F77" w:rsidRPr="0028430B">
        <w:t xml:space="preserve"> w</w:t>
      </w:r>
      <w:r w:rsidR="00D36F77">
        <w:t> </w:t>
      </w:r>
      <w:r w:rsidRPr="0028430B">
        <w:t>przepisach</w:t>
      </w:r>
      <w:r w:rsidR="00D36F77" w:rsidRPr="0028430B">
        <w:t xml:space="preserve"> o</w:t>
      </w:r>
      <w:r w:rsidR="00D36F77">
        <w:t> </w:t>
      </w:r>
      <w:r w:rsidRPr="0028430B">
        <w:t>należnościach służbowych</w:t>
      </w:r>
      <w:r w:rsidR="00D36F77" w:rsidRPr="0028430B">
        <w:t xml:space="preserve"> w</w:t>
      </w:r>
      <w:r w:rsidR="00D36F77">
        <w:t> </w:t>
      </w:r>
      <w:r w:rsidRPr="0028430B">
        <w:t>przypadkach przeniesienia lub delegowania, jak ró</w:t>
      </w:r>
      <w:r w:rsidRPr="0028430B">
        <w:t>w</w:t>
      </w:r>
      <w:r w:rsidRPr="0028430B">
        <w:t>nież innych poniesionych kosztów.</w:t>
      </w:r>
    </w:p>
    <w:p w:rsidR="0028430B" w:rsidRPr="0028430B" w:rsidRDefault="0028430B" w:rsidP="00D36F77">
      <w:pPr>
        <w:pStyle w:val="USTustnpkodeksu"/>
      </w:pPr>
      <w:r>
        <w:t>2a.</w:t>
      </w:r>
      <w:r w:rsidR="00D36F77">
        <w:t> </w:t>
      </w:r>
      <w:r>
        <w:t>Minister właściwy do spraw wewnętrznych określi,</w:t>
      </w:r>
      <w:r w:rsidR="00D36F77">
        <w:t xml:space="preserve"> w </w:t>
      </w:r>
      <w:r>
        <w:t>drodze rozporządzenia, tryb zwr</w:t>
      </w:r>
      <w:r w:rsidRPr="0028430B">
        <w:t>otu kosztów przejazdu</w:t>
      </w:r>
      <w:r w:rsidR="00D36F77" w:rsidRPr="0028430B">
        <w:t xml:space="preserve"> i</w:t>
      </w:r>
      <w:r w:rsidR="00D36F77">
        <w:t> </w:t>
      </w:r>
      <w:r w:rsidRPr="0028430B">
        <w:t>innych poniesionych kosztów przysługujących funkcjonariuszowi</w:t>
      </w:r>
      <w:r w:rsidR="00D36F77" w:rsidRPr="0028430B">
        <w:t xml:space="preserve"> w</w:t>
      </w:r>
      <w:r w:rsidR="00D36F77">
        <w:t> </w:t>
      </w:r>
      <w:r w:rsidRPr="0028430B">
        <w:t>razie odwołania</w:t>
      </w:r>
      <w:r w:rsidR="00D36F77" w:rsidRPr="0028430B">
        <w:t xml:space="preserve"> z</w:t>
      </w:r>
      <w:r w:rsidR="00D36F77">
        <w:t> </w:t>
      </w:r>
      <w:r w:rsidRPr="0028430B">
        <w:t>urlopu,</w:t>
      </w:r>
      <w:r w:rsidR="00D36F77" w:rsidRPr="0028430B">
        <w:t xml:space="preserve"> z</w:t>
      </w:r>
      <w:r w:rsidR="00D36F77">
        <w:t> </w:t>
      </w:r>
      <w:r w:rsidRPr="0028430B">
        <w:t>uwzględnieniem norm określonych dla przenoszonych lub delegowanych funkcjonariuszy, udokumentowanych opłat dokonanych przez funkcj</w:t>
      </w:r>
      <w:r w:rsidRPr="0028430B">
        <w:t>o</w:t>
      </w:r>
      <w:r w:rsidRPr="0028430B">
        <w:t>nariusza,</w:t>
      </w:r>
      <w:r w:rsidR="00D36F77" w:rsidRPr="0028430B">
        <w:t xml:space="preserve"> a</w:t>
      </w:r>
      <w:r w:rsidR="00D36F77">
        <w:t> </w:t>
      </w:r>
      <w:r w:rsidRPr="0028430B">
        <w:t>które nie zostały wykorzystane</w:t>
      </w:r>
      <w:r w:rsidR="00D36F77" w:rsidRPr="0028430B">
        <w:t xml:space="preserve"> w</w:t>
      </w:r>
      <w:r w:rsidR="00D36F77">
        <w:t> </w:t>
      </w:r>
      <w:r w:rsidRPr="0028430B">
        <w:t>związku</w:t>
      </w:r>
      <w:r w:rsidR="00D36F77" w:rsidRPr="0028430B">
        <w:t xml:space="preserve"> z</w:t>
      </w:r>
      <w:r w:rsidR="00D36F77">
        <w:t> </w:t>
      </w:r>
      <w:r w:rsidRPr="0028430B">
        <w:t>odwołaniem</w:t>
      </w:r>
      <w:r w:rsidR="00D36F77" w:rsidRPr="0028430B">
        <w:t xml:space="preserve"> z</w:t>
      </w:r>
      <w:r w:rsidR="00D36F77">
        <w:t> </w:t>
      </w:r>
      <w:r w:rsidRPr="0028430B">
        <w:t>urlopu, jak również opłat dokonanych na członków rodziny,</w:t>
      </w:r>
      <w:r w:rsidR="00D36F77" w:rsidRPr="0028430B">
        <w:t xml:space="preserve"> o</w:t>
      </w:r>
      <w:r w:rsidR="00D36F77">
        <w:t> </w:t>
      </w:r>
      <w:r w:rsidRPr="0028430B">
        <w:t>których mowa</w:t>
      </w:r>
      <w:r w:rsidR="00D36F77" w:rsidRPr="0028430B">
        <w:t xml:space="preserve"> w</w:t>
      </w:r>
      <w:r w:rsidR="00D36F77">
        <w:t> art. </w:t>
      </w:r>
      <w:r w:rsidRPr="0028430B">
        <w:t>81, jeżeli odwołanie funkcjonariusza</w:t>
      </w:r>
      <w:r w:rsidR="00D36F77" w:rsidRPr="0028430B">
        <w:t xml:space="preserve"> z</w:t>
      </w:r>
      <w:r w:rsidR="00D36F77">
        <w:t> </w:t>
      </w:r>
      <w:r w:rsidRPr="0028430B">
        <w:t>urlopu spowodowało także ich powrót.</w:t>
      </w:r>
    </w:p>
    <w:p w:rsidR="0028430B" w:rsidRPr="0028430B" w:rsidRDefault="0028430B" w:rsidP="00D36F77">
      <w:pPr>
        <w:pStyle w:val="USTustnpkodeksu"/>
      </w:pPr>
      <w:r>
        <w:t>3.</w:t>
      </w:r>
      <w:r w:rsidR="00D36F77">
        <w:t> </w:t>
      </w:r>
      <w:r>
        <w:t>Odwołanie funkcjonariusza</w:t>
      </w:r>
      <w:r w:rsidR="00D36F77">
        <w:t xml:space="preserve"> z </w:t>
      </w:r>
      <w:r>
        <w:t>urlopu ze względów służbowych wymaga zgody przełoż</w:t>
      </w:r>
      <w:r w:rsidRPr="0028430B">
        <w:t>onego.</w:t>
      </w:r>
    </w:p>
    <w:p w:rsidR="0028430B" w:rsidRPr="0028430B" w:rsidRDefault="0028430B" w:rsidP="00D36F77">
      <w:pPr>
        <w:pStyle w:val="USTustnpkodeksu"/>
      </w:pPr>
      <w:r>
        <w:t>4.</w:t>
      </w:r>
      <w:r w:rsidR="00D36F77">
        <w:t> </w:t>
      </w:r>
      <w:r>
        <w:t>Funkcjonariuszowi, który nie wykorzystał urlopu</w:t>
      </w:r>
      <w:r w:rsidR="00D36F77">
        <w:t xml:space="preserve"> w </w:t>
      </w:r>
      <w:r>
        <w:t>danym roku kalendarzowym, urlopu tego należy udzielić</w:t>
      </w:r>
      <w:r w:rsidR="00D36F77">
        <w:t xml:space="preserve"> w </w:t>
      </w:r>
      <w:r>
        <w:t xml:space="preserve">ciągu pierwszych </w:t>
      </w:r>
      <w:r w:rsidR="00D36F77">
        <w:t>3 </w:t>
      </w:r>
      <w:r>
        <w:t>miesięcy następnego roku.</w:t>
      </w:r>
    </w:p>
    <w:p w:rsid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88.</w:t>
      </w:r>
      <w:r w:rsidR="00D36F77">
        <w:t> </w:t>
      </w:r>
      <w:r>
        <w:t>Minister właściwy do spraw wewnętrznych może,</w:t>
      </w:r>
      <w:r w:rsidR="00D36F77">
        <w:t xml:space="preserve"> w </w:t>
      </w:r>
      <w:r>
        <w:t>drodze rozporządzenia, wprowadzić płatne urlopy d</w:t>
      </w:r>
      <w:r>
        <w:t>o</w:t>
      </w:r>
      <w:r>
        <w:t>datkowe dla funkcjonariuszy</w:t>
      </w:r>
      <w:r w:rsidR="00D36F77">
        <w:t xml:space="preserve"> w </w:t>
      </w:r>
      <w:r>
        <w:t>wymiarze do 1</w:t>
      </w:r>
      <w:r w:rsidR="00D36F77">
        <w:t>5 </w:t>
      </w:r>
      <w:r>
        <w:t>dni kalendarzowych rocznie, uwzględniając pełnienie służby</w:t>
      </w:r>
      <w:r w:rsidR="00D36F77">
        <w:t xml:space="preserve"> w </w:t>
      </w:r>
      <w:r>
        <w:t>warunkach szczególnie uciążliwych lub szkodliwych dla zdrowia albo osiągnięcie określonego wieku lub stażu służby, albo szczególne właściwości służby.</w:t>
      </w:r>
    </w:p>
    <w:p w:rsid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89.</w:t>
      </w:r>
      <w:r w:rsidR="00D36F77">
        <w:t> </w:t>
      </w:r>
      <w:r>
        <w:t>Funkcjonariuszowi można udzielić płatnego urlopu zdrowotnego lub okolicznościowego,</w:t>
      </w:r>
      <w:r w:rsidR="00D36F77">
        <w:t xml:space="preserve"> a </w:t>
      </w:r>
      <w:r>
        <w:t>także urlopu bezpłatnego</w:t>
      </w:r>
      <w:r w:rsidR="00D36F77">
        <w:t xml:space="preserve"> z </w:t>
      </w:r>
      <w:r>
        <w:t>ważnych przyczyn.</w:t>
      </w:r>
    </w:p>
    <w:p w:rsid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90.</w:t>
      </w:r>
      <w:r w:rsidR="00D36F77">
        <w:t> </w:t>
      </w:r>
      <w:r>
        <w:t>Minister właściwy do spraw wewnętrznych określi,</w:t>
      </w:r>
      <w:r w:rsidR="00D36F77">
        <w:t xml:space="preserve"> w </w:t>
      </w:r>
      <w:r>
        <w:t>drodze rozporządzenia, warunki prz</w:t>
      </w:r>
      <w:r w:rsidRPr="0028430B">
        <w:t>y</w:t>
      </w:r>
      <w:r>
        <w:t>znawania fun</w:t>
      </w:r>
      <w:r>
        <w:t>k</w:t>
      </w:r>
      <w:r>
        <w:t>cjonariuszom urlopów, tryb postępowania</w:t>
      </w:r>
      <w:r w:rsidR="00D36F77">
        <w:t xml:space="preserve"> w </w:t>
      </w:r>
      <w:r>
        <w:t>tych sprawach oraz wymiar url</w:t>
      </w:r>
      <w:r w:rsidRPr="0028430B">
        <w:t>o</w:t>
      </w:r>
      <w:r>
        <w:t>pów,</w:t>
      </w:r>
      <w:r w:rsidR="00D36F77">
        <w:t xml:space="preserve"> o </w:t>
      </w:r>
      <w:r>
        <w:t>których mowa</w:t>
      </w:r>
      <w:r w:rsidR="00D36F77">
        <w:t xml:space="preserve"> w art. </w:t>
      </w:r>
      <w:r>
        <w:t>8</w:t>
      </w:r>
      <w:r w:rsidR="00D36F77">
        <w:t>8 i </w:t>
      </w:r>
      <w:r>
        <w:t>89, uwzględniając okres służby, wiek funkcjonariuszy, prz</w:t>
      </w:r>
      <w:r w:rsidRPr="0028430B">
        <w:t>y</w:t>
      </w:r>
      <w:r>
        <w:t>padki warunków szczególnie uciążliwych lub szkodliwych dla zdrowia oraz stopnie szkodl</w:t>
      </w:r>
      <w:r w:rsidRPr="0028430B">
        <w:t>i</w:t>
      </w:r>
      <w:r>
        <w:t>wości wpływające na wymiar urlopu dodatkowego.</w:t>
      </w:r>
    </w:p>
    <w:p w:rsidR="0028430B" w:rsidRPr="0028430B" w:rsidRDefault="0028430B" w:rsidP="00D36F77">
      <w:pPr>
        <w:pStyle w:val="ARTartustawynprozporzdzenia"/>
        <w:keepNext/>
      </w:pPr>
      <w:r w:rsidRPr="00D36F77">
        <w:rPr>
          <w:rStyle w:val="Ppogrubienie"/>
        </w:rPr>
        <w:t>Art.</w:t>
      </w:r>
      <w:r w:rsidR="00D36F77" w:rsidRPr="00D36F77">
        <w:rPr>
          <w:rStyle w:val="Ppogrubienie"/>
        </w:rPr>
        <w:t> </w:t>
      </w:r>
      <w:r w:rsidRPr="00D36F77">
        <w:rPr>
          <w:rStyle w:val="Ppogrubienie"/>
        </w:rPr>
        <w:t>91.</w:t>
      </w:r>
      <w:r w:rsidR="00D36F77">
        <w:t> </w:t>
      </w:r>
      <w:r>
        <w:t>1. Funkcjonariuszowi, który wzorowo wykonuje obowiązki, przejawia inicjatywę</w:t>
      </w:r>
      <w:r w:rsidR="00D36F77">
        <w:t xml:space="preserve"> w </w:t>
      </w:r>
      <w:r>
        <w:t>służbie</w:t>
      </w:r>
      <w:r w:rsidR="00D36F77">
        <w:t xml:space="preserve"> i </w:t>
      </w:r>
      <w:r>
        <w:t>doskonali kw</w:t>
      </w:r>
      <w:r>
        <w:t>a</w:t>
      </w:r>
      <w:r>
        <w:t>lifikacje zawodowe, mogą być udzielane wyróżnienia:</w:t>
      </w:r>
    </w:p>
    <w:p w:rsidR="0028430B" w:rsidRPr="0028430B" w:rsidRDefault="0028430B" w:rsidP="00D36F77">
      <w:pPr>
        <w:pStyle w:val="PKTpunkt"/>
      </w:pPr>
      <w:r>
        <w:t>1)</w:t>
      </w:r>
      <w:r w:rsidR="00D36F77">
        <w:tab/>
      </w:r>
      <w:r>
        <w:t>pochwała;</w:t>
      </w:r>
    </w:p>
    <w:p w:rsidR="0028430B" w:rsidRPr="0028430B" w:rsidRDefault="0028430B" w:rsidP="00D36F77">
      <w:pPr>
        <w:pStyle w:val="PKTpunkt"/>
      </w:pPr>
      <w:r>
        <w:t>2)</w:t>
      </w:r>
      <w:r w:rsidR="00D36F77">
        <w:tab/>
      </w:r>
      <w:r>
        <w:t>pochwała</w:t>
      </w:r>
      <w:r w:rsidR="00D36F77">
        <w:t xml:space="preserve"> w </w:t>
      </w:r>
      <w:r>
        <w:t>rozkazie;</w:t>
      </w:r>
    </w:p>
    <w:p w:rsidR="0028430B" w:rsidRPr="0028430B" w:rsidRDefault="0028430B" w:rsidP="00D36F77">
      <w:pPr>
        <w:pStyle w:val="PKTpunkt"/>
      </w:pPr>
      <w:r>
        <w:t>3)</w:t>
      </w:r>
      <w:r w:rsidR="00D36F77">
        <w:tab/>
      </w:r>
      <w:r>
        <w:t>nagroda pieniężna lub rzeczowa;</w:t>
      </w:r>
    </w:p>
    <w:p w:rsidR="0028430B" w:rsidRPr="0028430B" w:rsidRDefault="0028430B" w:rsidP="00D36F77">
      <w:pPr>
        <w:pStyle w:val="PKTpunkt"/>
      </w:pPr>
      <w:r>
        <w:t>4)</w:t>
      </w:r>
      <w:r w:rsidR="00D36F77">
        <w:tab/>
      </w:r>
      <w:r>
        <w:t>krótkoterminowy urlop;</w:t>
      </w:r>
    </w:p>
    <w:p w:rsidR="0028430B" w:rsidRPr="0028430B" w:rsidRDefault="0028430B" w:rsidP="00D36F77">
      <w:pPr>
        <w:pStyle w:val="PKTpunkt"/>
      </w:pPr>
      <w:r>
        <w:t>5)</w:t>
      </w:r>
      <w:r w:rsidR="00D36F77">
        <w:tab/>
      </w:r>
      <w:r>
        <w:t>przyznanie odznaki resortowej;</w:t>
      </w:r>
    </w:p>
    <w:p w:rsidR="0028430B" w:rsidRPr="0028430B" w:rsidRDefault="0028430B" w:rsidP="00D36F77">
      <w:pPr>
        <w:pStyle w:val="PKTpunkt"/>
      </w:pPr>
      <w:r>
        <w:t>6)</w:t>
      </w:r>
      <w:r w:rsidR="00D36F77">
        <w:tab/>
      </w:r>
      <w:r>
        <w:t>przedstawienie do odznaczenia państwowego;</w:t>
      </w:r>
    </w:p>
    <w:p w:rsidR="0028430B" w:rsidRPr="0028430B" w:rsidRDefault="0028430B" w:rsidP="00D36F77">
      <w:pPr>
        <w:pStyle w:val="PKTpunkt"/>
      </w:pPr>
      <w:r>
        <w:t>7)</w:t>
      </w:r>
      <w:r w:rsidR="00D36F77">
        <w:tab/>
      </w:r>
      <w:r>
        <w:t>przedterminowe mianowanie na wyższy stopień;</w:t>
      </w:r>
    </w:p>
    <w:p w:rsidR="0028430B" w:rsidRPr="0028430B" w:rsidRDefault="0028430B" w:rsidP="00D36F77">
      <w:pPr>
        <w:pStyle w:val="PKTpunkt"/>
      </w:pPr>
      <w:r>
        <w:t>8)</w:t>
      </w:r>
      <w:r w:rsidR="00D36F77">
        <w:tab/>
      </w:r>
      <w:r>
        <w:t>mianowanie na wyższe stanowisko służbowe.</w:t>
      </w:r>
    </w:p>
    <w:p w:rsidR="0028430B" w:rsidRPr="0028430B" w:rsidRDefault="0028430B" w:rsidP="00D36F77">
      <w:pPr>
        <w:pStyle w:val="USTustnpkodeksu"/>
      </w:pPr>
      <w:r>
        <w:t>2.</w:t>
      </w:r>
      <w:r w:rsidR="00D36F77">
        <w:t> </w:t>
      </w:r>
      <w:r>
        <w:t>Minister właściwy do spraw wewnętrznych określi,</w:t>
      </w:r>
      <w:r w:rsidR="00D36F77">
        <w:t xml:space="preserve"> w </w:t>
      </w:r>
      <w:r>
        <w:t>drodze rozporządzenia, warunki</w:t>
      </w:r>
      <w:r w:rsidR="00D36F77">
        <w:t xml:space="preserve"> i </w:t>
      </w:r>
      <w:r>
        <w:t>tryb udzielania wyróżnień funkcjonariuszom, uwzględniając podmioty właściwe</w:t>
      </w:r>
      <w:r w:rsidR="00D36F77">
        <w:t xml:space="preserve"> w </w:t>
      </w:r>
      <w:r>
        <w:t>tych sprawach, sposób</w:t>
      </w:r>
      <w:r w:rsidR="00D36F77">
        <w:t xml:space="preserve"> i </w:t>
      </w:r>
      <w:r>
        <w:t>terminy przyznawania wyróżnień, ok</w:t>
      </w:r>
      <w:r>
        <w:t>o</w:t>
      </w:r>
      <w:r>
        <w:t>liczności,</w:t>
      </w:r>
      <w:r w:rsidR="00D36F77">
        <w:t xml:space="preserve"> w </w:t>
      </w:r>
      <w:r>
        <w:t>których wyróżni</w:t>
      </w:r>
      <w:r w:rsidRPr="0028430B">
        <w:t>enia nie mogą być przyznawane, oraz wzory dokumentów</w:t>
      </w:r>
      <w:r w:rsidR="00D36F77" w:rsidRPr="0028430B">
        <w:t xml:space="preserve"> w</w:t>
      </w:r>
      <w:r w:rsidR="00D36F77">
        <w:t> </w:t>
      </w:r>
      <w:r w:rsidRPr="0028430B">
        <w:t>tych sprawach.</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91a.</w:t>
      </w:r>
      <w:bookmarkStart w:id="41" w:name="f0004eTJ3s53v11273a"/>
      <w:bookmarkEnd w:id="41"/>
      <w:r w:rsidR="00D36F77">
        <w:t> </w:t>
      </w:r>
      <w:r>
        <w:t>1.</w:t>
      </w:r>
      <w:r w:rsidRPr="00D36F77">
        <w:rPr>
          <w:rStyle w:val="IGindeksgrny"/>
        </w:rPr>
        <w:footnoteReference w:id="72"/>
      </w:r>
      <w:r w:rsidRPr="00D36F77">
        <w:rPr>
          <w:rStyle w:val="IGindeksgrny"/>
        </w:rPr>
        <w:t>)</w:t>
      </w:r>
      <w:r w:rsidRPr="0028430B">
        <w:t xml:space="preserve"> Funkcjonariusze oraz pracownicy Straży Granicznej są obowiązani złożyć oświadczenie</w:t>
      </w:r>
      <w:r w:rsidR="00D36F77" w:rsidRPr="0028430B">
        <w:t xml:space="preserve"> o</w:t>
      </w:r>
      <w:r w:rsidR="00D36F77">
        <w:t> </w:t>
      </w:r>
      <w:r w:rsidRPr="0028430B">
        <w:t>swoim st</w:t>
      </w:r>
      <w:r w:rsidRPr="0028430B">
        <w:t>a</w:t>
      </w:r>
      <w:r w:rsidRPr="0028430B">
        <w:t>nie majątkowym,</w:t>
      </w:r>
      <w:r w:rsidR="00D36F77" w:rsidRPr="0028430B">
        <w:t xml:space="preserve"> w</w:t>
      </w:r>
      <w:r w:rsidR="00D36F77">
        <w:t> </w:t>
      </w:r>
      <w:r w:rsidRPr="0028430B">
        <w:t>tym</w:t>
      </w:r>
      <w:r w:rsidR="00D36F77" w:rsidRPr="0028430B">
        <w:t xml:space="preserve"> o</w:t>
      </w:r>
      <w:r w:rsidR="00D36F77">
        <w:t> </w:t>
      </w:r>
      <w:r w:rsidRPr="0028430B">
        <w:t>majątku objętym małżeńską wspólnością majątkową, przy nawiązywaniu lub rozwiązywaniu stosunku służbowego lub stosunku pracy, corocznie oraz na żądanie Komendanta Głównego Straży Granicznej, właśc</w:t>
      </w:r>
      <w:r w:rsidRPr="0028430B">
        <w:t>i</w:t>
      </w:r>
      <w:r w:rsidRPr="0028430B">
        <w:t>wych komendantów oddziałów Straży Granicznej, komendantów ośrodków szkolenia Straży Granicznej lub komendantów ośrodków Straży Granicznej.</w:t>
      </w:r>
    </w:p>
    <w:p w:rsidR="0028430B" w:rsidRPr="0028430B" w:rsidRDefault="0028430B" w:rsidP="00D36F77">
      <w:pPr>
        <w:pStyle w:val="USTustnpkodeksu"/>
      </w:pPr>
      <w:r>
        <w:t>2.</w:t>
      </w:r>
      <w:r w:rsidR="00D36F77">
        <w:t> </w:t>
      </w:r>
      <w:r>
        <w:t>Oświadczenie</w:t>
      </w:r>
      <w:r w:rsidR="00D36F77">
        <w:t xml:space="preserve"> o </w:t>
      </w:r>
      <w:r>
        <w:t>stanie majątkowym powinno zawierać informacje</w:t>
      </w:r>
      <w:r w:rsidR="00D36F77">
        <w:t xml:space="preserve"> o </w:t>
      </w:r>
      <w:r>
        <w:t>źródłach</w:t>
      </w:r>
      <w:r w:rsidR="00D36F77">
        <w:t xml:space="preserve"> i </w:t>
      </w:r>
      <w:r>
        <w:t>wysokości uzyskanych przych</w:t>
      </w:r>
      <w:r>
        <w:t>o</w:t>
      </w:r>
      <w:r>
        <w:t>dów, posiadanych zasobach pieniężnych, nieruchomościach, uczes</w:t>
      </w:r>
      <w:r w:rsidRPr="0028430B">
        <w:t>tnictwie</w:t>
      </w:r>
      <w:r w:rsidR="00D36F77" w:rsidRPr="0028430B">
        <w:t xml:space="preserve"> w</w:t>
      </w:r>
      <w:r w:rsidR="00D36F77">
        <w:t> </w:t>
      </w:r>
      <w:r w:rsidRPr="0028430B">
        <w:t>spółkach cywilnych lub spółkach prawa handlowego, posiadanych udziałach lub akcjach</w:t>
      </w:r>
      <w:r w:rsidR="00D36F77" w:rsidRPr="0028430B">
        <w:t xml:space="preserve"> w</w:t>
      </w:r>
      <w:r w:rsidR="00D36F77">
        <w:t> </w:t>
      </w:r>
      <w:r w:rsidRPr="0028430B">
        <w:t>tych spółkach, mieniu nabytym od Skarbu Państwa, innej państwowej osoby prawnej, gminy lub związku międzygminnego, które podlegało zbyciu</w:t>
      </w:r>
      <w:r w:rsidR="00D36F77" w:rsidRPr="0028430B">
        <w:t xml:space="preserve"> w</w:t>
      </w:r>
      <w:r w:rsidR="00D36F77">
        <w:t> </w:t>
      </w:r>
      <w:r w:rsidRPr="0028430B">
        <w:t>drodze przetargu, mieniu ruchomym, innych prawach majątkowych oraz</w:t>
      </w:r>
      <w:r w:rsidR="00D36F77" w:rsidRPr="0028430B">
        <w:t xml:space="preserve"> o</w:t>
      </w:r>
      <w:r w:rsidR="00D36F77">
        <w:t> </w:t>
      </w:r>
      <w:r w:rsidRPr="0028430B">
        <w:t>zobowiązaniach pieniężnych. Oświadczenie to powinno również zawierać dane dot</w:t>
      </w:r>
      <w:r w:rsidRPr="0028430B">
        <w:t>y</w:t>
      </w:r>
      <w:r w:rsidRPr="0028430B">
        <w:t>czące prowadzenia działalności gospodarczej oraz pełnienia funkcji</w:t>
      </w:r>
      <w:r w:rsidR="00D36F77" w:rsidRPr="0028430B">
        <w:t xml:space="preserve"> w</w:t>
      </w:r>
      <w:r w:rsidR="00D36F77">
        <w:t> </w:t>
      </w:r>
      <w:r w:rsidRPr="0028430B">
        <w:t>spółkach prawa handlowego lub</w:t>
      </w:r>
      <w:r w:rsidR="00D36F77" w:rsidRPr="0028430B">
        <w:t xml:space="preserve"> w</w:t>
      </w:r>
      <w:r w:rsidR="00D36F77">
        <w:t> </w:t>
      </w:r>
      <w:r w:rsidRPr="0028430B">
        <w:t>spółdzielniach,</w:t>
      </w:r>
      <w:r w:rsidR="00D36F77" w:rsidRPr="0028430B">
        <w:t xml:space="preserve"> z</w:t>
      </w:r>
      <w:r w:rsidR="00D36F77">
        <w:t> </w:t>
      </w:r>
      <w:r w:rsidRPr="0028430B">
        <w:t>wyjątkiem funkcji</w:t>
      </w:r>
      <w:r w:rsidR="00D36F77" w:rsidRPr="0028430B">
        <w:t xml:space="preserve"> w</w:t>
      </w:r>
      <w:r w:rsidR="00D36F77">
        <w:t> </w:t>
      </w:r>
      <w:r w:rsidRPr="0028430B">
        <w:t>radzie nadzorczej spółdzielni mieszkaniowej.</w:t>
      </w:r>
    </w:p>
    <w:p w:rsidR="0028430B" w:rsidRPr="0028430B" w:rsidRDefault="0028430B" w:rsidP="00D36F77">
      <w:pPr>
        <w:pStyle w:val="USTustnpkodeksu"/>
      </w:pPr>
      <w:r>
        <w:t>3.</w:t>
      </w:r>
      <w:r w:rsidR="00D36F77">
        <w:t> </w:t>
      </w:r>
      <w:r>
        <w:t>Oświadczenie</w:t>
      </w:r>
      <w:r w:rsidR="00D36F77">
        <w:t xml:space="preserve"> o </w:t>
      </w:r>
      <w:r>
        <w:t>stanie majątkowym coroczne składa się do dnia 3</w:t>
      </w:r>
      <w:r w:rsidR="00D36F77">
        <w:t>1 </w:t>
      </w:r>
      <w:r>
        <w:t>marca według stanu na dzień 3</w:t>
      </w:r>
      <w:r w:rsidR="00D36F77">
        <w:t>1 </w:t>
      </w:r>
      <w:r>
        <w:t>grudnia roku poprzedniego.</w:t>
      </w:r>
    </w:p>
    <w:p w:rsidR="0028430B" w:rsidRPr="0028430B" w:rsidRDefault="0028430B" w:rsidP="00D36F77">
      <w:pPr>
        <w:pStyle w:val="USTustnpkodeksu"/>
      </w:pPr>
      <w:r>
        <w:t>4.</w:t>
      </w:r>
      <w:r w:rsidRPr="00D36F77">
        <w:rPr>
          <w:rStyle w:val="IGindeksgrny"/>
        </w:rPr>
        <w:footnoteReference w:id="73"/>
      </w:r>
      <w:r w:rsidRPr="00D36F77">
        <w:rPr>
          <w:rStyle w:val="IGindeksgrny"/>
        </w:rPr>
        <w:t>)</w:t>
      </w:r>
      <w:r w:rsidR="00D36F77">
        <w:t> </w:t>
      </w:r>
      <w:r w:rsidRPr="0028430B">
        <w:t>Prawo wglądu do złożonych oświadczeń</w:t>
      </w:r>
      <w:r w:rsidR="00D36F77" w:rsidRPr="0028430B">
        <w:t xml:space="preserve"> o</w:t>
      </w:r>
      <w:r w:rsidR="00D36F77">
        <w:t> </w:t>
      </w:r>
      <w:r w:rsidRPr="0028430B">
        <w:t>stanie majątkowym mają: Komendant Główny Straży Granicznej, właściwi komendanci oddziałów Straży Granicznej, ośrodków szkolenia Straży Granicznej lub ośrodków Straży Granic</w:t>
      </w:r>
      <w:r w:rsidRPr="0028430B">
        <w:t>z</w:t>
      </w:r>
      <w:r w:rsidRPr="0028430B">
        <w:t>nej oraz osoby przez nich pisemnie upoważnione</w:t>
      </w:r>
      <w:r w:rsidR="00D36F77" w:rsidRPr="0028430B">
        <w:t xml:space="preserve"> w</w:t>
      </w:r>
      <w:r w:rsidR="00D36F77">
        <w:t> </w:t>
      </w:r>
      <w:r w:rsidRPr="0028430B">
        <w:t>zakresie niezbędnym do przeprowadzenia analizy oświadczeń.</w:t>
      </w:r>
    </w:p>
    <w:p w:rsidR="0028430B" w:rsidRPr="0028430B" w:rsidRDefault="0028430B" w:rsidP="00D36F77">
      <w:pPr>
        <w:pStyle w:val="USTustnpkodeksu"/>
      </w:pPr>
      <w:r>
        <w:t>5.</w:t>
      </w:r>
      <w:r w:rsidR="00D36F77">
        <w:t> </w:t>
      </w:r>
      <w:r w:rsidRPr="0028430B">
        <w:t>Informacje zawarte</w:t>
      </w:r>
      <w:r w:rsidR="00D36F77" w:rsidRPr="0028430B">
        <w:t xml:space="preserve"> w</w:t>
      </w:r>
      <w:r w:rsidR="00D36F77">
        <w:t> </w:t>
      </w:r>
      <w:r w:rsidRPr="0028430B">
        <w:t>oświadczeniu</w:t>
      </w:r>
      <w:r w:rsidR="00D36F77" w:rsidRPr="0028430B">
        <w:t xml:space="preserve"> o</w:t>
      </w:r>
      <w:r w:rsidR="00D36F77">
        <w:t> </w:t>
      </w:r>
      <w:r w:rsidRPr="0028430B">
        <w:t>stanie majątkowym,</w:t>
      </w:r>
      <w:r w:rsidR="00D36F77" w:rsidRPr="0028430B">
        <w:t xml:space="preserve"> z</w:t>
      </w:r>
      <w:r w:rsidR="00D36F77">
        <w:t> </w:t>
      </w:r>
      <w:r w:rsidRPr="0028430B">
        <w:t>zastrzeżeniem</w:t>
      </w:r>
      <w:r w:rsidR="00D36F77">
        <w:t xml:space="preserve"> ust. </w:t>
      </w:r>
      <w:r w:rsidRPr="0028430B">
        <w:t>6, stanowią tajemnicę prawnie chronioną</w:t>
      </w:r>
      <w:r w:rsidR="00D36F77" w:rsidRPr="0028430B">
        <w:t xml:space="preserve"> i</w:t>
      </w:r>
      <w:r w:rsidR="00D36F77">
        <w:t> </w:t>
      </w:r>
      <w:r w:rsidRPr="0028430B">
        <w:t>podlegają ochronie przewidzianej dla informacji niejawnych</w:t>
      </w:r>
      <w:r w:rsidR="00D36F77" w:rsidRPr="0028430B">
        <w:t xml:space="preserve"> o</w:t>
      </w:r>
      <w:r w:rsidR="00D36F77">
        <w:t> </w:t>
      </w:r>
      <w:r w:rsidRPr="0028430B">
        <w:t xml:space="preserve">klauzuli tajności </w:t>
      </w:r>
      <w:r w:rsidR="00D36F77">
        <w:t>„</w:t>
      </w:r>
      <w:r w:rsidRPr="0028430B">
        <w:t>zastrzeżone</w:t>
      </w:r>
      <w:r w:rsidR="00D36F77">
        <w:t>”</w:t>
      </w:r>
      <w:r w:rsidRPr="0028430B">
        <w:t xml:space="preserve"> określonej</w:t>
      </w:r>
      <w:r w:rsidR="00D36F77" w:rsidRPr="0028430B">
        <w:t xml:space="preserve"> w</w:t>
      </w:r>
      <w:r w:rsidR="00D36F77">
        <w:t> </w:t>
      </w:r>
      <w:r w:rsidRPr="0028430B">
        <w:t>przepisach</w:t>
      </w:r>
      <w:r w:rsidR="00D36F77" w:rsidRPr="0028430B">
        <w:t xml:space="preserve"> o</w:t>
      </w:r>
      <w:r w:rsidR="00D36F77">
        <w:t> </w:t>
      </w:r>
      <w:r w:rsidRPr="0028430B">
        <w:t>ochronie informacji niejawnych. Oświadczenie przechowuje się przez okres 1</w:t>
      </w:r>
      <w:r w:rsidR="00D36F77" w:rsidRPr="0028430B">
        <w:t>0</w:t>
      </w:r>
      <w:r w:rsidR="00D36F77">
        <w:t> </w:t>
      </w:r>
      <w:r w:rsidRPr="0028430B">
        <w:t>lat.</w:t>
      </w:r>
    </w:p>
    <w:p w:rsidR="0028430B" w:rsidRPr="0028430B" w:rsidRDefault="0028430B" w:rsidP="00D36F77">
      <w:pPr>
        <w:pStyle w:val="USTustnpkodeksu"/>
      </w:pPr>
      <w:r w:rsidRPr="00D5738A">
        <w:t>6.</w:t>
      </w:r>
      <w:r w:rsidRPr="00D36F77">
        <w:rPr>
          <w:rStyle w:val="IGindeksgrny"/>
        </w:rPr>
        <w:footnoteReference w:id="74"/>
      </w:r>
      <w:r w:rsidRPr="00D36F77">
        <w:rPr>
          <w:rStyle w:val="IGindeksgrny"/>
        </w:rPr>
        <w:t>)</w:t>
      </w:r>
      <w:r w:rsidR="00D36F77">
        <w:t> </w:t>
      </w:r>
      <w:r w:rsidRPr="0028430B">
        <w:t>Oświadczenie</w:t>
      </w:r>
      <w:r w:rsidR="00D36F77" w:rsidRPr="0028430B">
        <w:t xml:space="preserve"> o</w:t>
      </w:r>
      <w:r w:rsidR="00D36F77">
        <w:t> </w:t>
      </w:r>
      <w:r w:rsidRPr="0028430B">
        <w:t>stanie majątkowym osób pełniących funkcje organów Straży Granicznej są publikowane bez ich zgody na właściwych stronach Biuletynu Informacji Publicznej,</w:t>
      </w:r>
      <w:r w:rsidR="00D36F77" w:rsidRPr="0028430B">
        <w:t xml:space="preserve"> z</w:t>
      </w:r>
      <w:r w:rsidR="00D36F77">
        <w:t> </w:t>
      </w:r>
      <w:r w:rsidRPr="0028430B">
        <w:t>wyłączeniem danych dotyczących daty</w:t>
      </w:r>
      <w:r w:rsidR="00D36F77" w:rsidRPr="0028430B">
        <w:t xml:space="preserve"> i</w:t>
      </w:r>
      <w:r w:rsidR="00D36F77">
        <w:t> </w:t>
      </w:r>
      <w:r w:rsidRPr="0028430B">
        <w:t>miejsca ur</w:t>
      </w:r>
      <w:r w:rsidRPr="0028430B">
        <w:t>o</w:t>
      </w:r>
      <w:r w:rsidRPr="0028430B">
        <w:t>dzenia, numeru PESEL, miejsca zamieszkania</w:t>
      </w:r>
      <w:r w:rsidR="00D36F77" w:rsidRPr="0028430B">
        <w:t xml:space="preserve"> i</w:t>
      </w:r>
      <w:r w:rsidR="00D36F77">
        <w:t> </w:t>
      </w:r>
      <w:r w:rsidRPr="0028430B">
        <w:t>położenia nieruchomości.</w:t>
      </w:r>
    </w:p>
    <w:p w:rsidR="0028430B" w:rsidRPr="0028430B" w:rsidRDefault="0028430B" w:rsidP="00D36F77">
      <w:pPr>
        <w:pStyle w:val="USTustnpkodeksu"/>
      </w:pPr>
      <w:r>
        <w:t>7.</w:t>
      </w:r>
      <w:r w:rsidR="00D36F77">
        <w:t> </w:t>
      </w:r>
      <w:r>
        <w:t>Minister właściwy do spraw wewnętrznych określi,</w:t>
      </w:r>
      <w:r w:rsidR="00D36F77">
        <w:t xml:space="preserve"> w </w:t>
      </w:r>
      <w:r>
        <w:t>drodze rozporządzenia, tryb post</w:t>
      </w:r>
      <w:r w:rsidRPr="0028430B">
        <w:t>ępowania</w:t>
      </w:r>
      <w:r w:rsidR="00D36F77" w:rsidRPr="0028430B">
        <w:t xml:space="preserve"> w</w:t>
      </w:r>
      <w:r w:rsidR="00D36F77">
        <w:t> </w:t>
      </w:r>
      <w:r w:rsidRPr="0028430B">
        <w:t>sprawach oświadczeń</w:t>
      </w:r>
      <w:r w:rsidR="00D36F77" w:rsidRPr="0028430B">
        <w:t xml:space="preserve"> o</w:t>
      </w:r>
      <w:r w:rsidR="00D36F77">
        <w:t> </w:t>
      </w:r>
      <w:r w:rsidRPr="0028430B">
        <w:t>stanie majątkowym, sposób analizy ich zgodności ze stanem faktycznym,</w:t>
      </w:r>
      <w:r w:rsidR="00D36F77" w:rsidRPr="0028430B">
        <w:t xml:space="preserve"> a</w:t>
      </w:r>
      <w:r w:rsidR="00D36F77">
        <w:t> </w:t>
      </w:r>
      <w:r w:rsidRPr="0028430B">
        <w:t>także wzór oświadczenia</w:t>
      </w:r>
      <w:r w:rsidR="00D36F77" w:rsidRPr="0028430B">
        <w:t xml:space="preserve"> o</w:t>
      </w:r>
      <w:r w:rsidR="00D36F77">
        <w:t> </w:t>
      </w:r>
      <w:r w:rsidRPr="0028430B">
        <w:t>stanie majątkowym wraz</w:t>
      </w:r>
      <w:r w:rsidR="00D36F77" w:rsidRPr="0028430B">
        <w:t xml:space="preserve"> z</w:t>
      </w:r>
      <w:r w:rsidR="00D36F77">
        <w:t> </w:t>
      </w:r>
      <w:r w:rsidRPr="0028430B">
        <w:t>objaśnieniami co do miejsca</w:t>
      </w:r>
      <w:r w:rsidR="00D36F77" w:rsidRPr="0028430B">
        <w:t xml:space="preserve"> i</w:t>
      </w:r>
      <w:r w:rsidR="00D36F77">
        <w:t> </w:t>
      </w:r>
      <w:r w:rsidRPr="0028430B">
        <w:t>terminu jego składania oraz pouczeniem</w:t>
      </w:r>
      <w:r w:rsidR="00D36F77" w:rsidRPr="0028430B">
        <w:t xml:space="preserve"> o</w:t>
      </w:r>
      <w:r w:rsidR="00D36F77">
        <w:t> </w:t>
      </w:r>
      <w:r w:rsidRPr="0028430B">
        <w:t>odpowiedzialności za podanie informacji niezgodnych ze stanem faktycznym oraz tryb publikowania oświadczeń,</w:t>
      </w:r>
      <w:r w:rsidR="00D36F77" w:rsidRPr="0028430B">
        <w:t xml:space="preserve"> o</w:t>
      </w:r>
      <w:r w:rsidR="00D36F77">
        <w:t> </w:t>
      </w:r>
      <w:r w:rsidRPr="0028430B">
        <w:t>których mowa</w:t>
      </w:r>
      <w:r w:rsidR="00D36F77" w:rsidRPr="0028430B">
        <w:t xml:space="preserve"> w</w:t>
      </w:r>
      <w:r w:rsidR="00D36F77">
        <w:t> ust. </w:t>
      </w:r>
      <w:r w:rsidRPr="0028430B">
        <w:t>6, uwzględniając zakres danych objętych oświadczeniem,</w:t>
      </w:r>
      <w:r w:rsidR="00D36F77" w:rsidRPr="0028430B">
        <w:t xml:space="preserve"> o</w:t>
      </w:r>
      <w:r w:rsidR="00D36F77">
        <w:t> </w:t>
      </w:r>
      <w:r w:rsidRPr="0028430B">
        <w:t>którym mowa</w:t>
      </w:r>
      <w:r w:rsidR="00D36F77" w:rsidRPr="0028430B">
        <w:t xml:space="preserve"> w</w:t>
      </w:r>
      <w:r w:rsidR="00D36F77">
        <w:t> ust. </w:t>
      </w:r>
      <w:r w:rsidR="00D36F77" w:rsidRPr="0028430B">
        <w:t>1</w:t>
      </w:r>
      <w:r w:rsidR="00D36F77">
        <w:t xml:space="preserve"> i </w:t>
      </w:r>
      <w:r w:rsidRPr="0028430B">
        <w:t>2.</w:t>
      </w:r>
    </w:p>
    <w:p w:rsid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91b.</w:t>
      </w:r>
      <w:r w:rsidR="00D36F77">
        <w:t> </w:t>
      </w:r>
      <w:r>
        <w:t>Funkcjonariusze oraz pracownicy Straży Granicznej są obowiązani poinformować przełoż</w:t>
      </w:r>
      <w:r w:rsidRPr="0028430B">
        <w:t>o</w:t>
      </w:r>
      <w:r>
        <w:t>nego właściw</w:t>
      </w:r>
      <w:r>
        <w:t>e</w:t>
      </w:r>
      <w:r>
        <w:t>go</w:t>
      </w:r>
      <w:r w:rsidR="00D36F77">
        <w:t xml:space="preserve"> w </w:t>
      </w:r>
      <w:r>
        <w:t>sprawach osobowych</w:t>
      </w:r>
      <w:r w:rsidR="00D36F77">
        <w:t xml:space="preserve"> o </w:t>
      </w:r>
      <w:r>
        <w:t>podjęciu przez małżonka lub osoby pozostające we wspólnym gospodarstwie domowym zatrudnienia lub innych czynności zarobkowych</w:t>
      </w:r>
      <w:r w:rsidR="00D36F77">
        <w:t xml:space="preserve"> w </w:t>
      </w:r>
      <w:r>
        <w:t>podmiotach świadczących usługi detektywistyczne lub usługi</w:t>
      </w:r>
      <w:r w:rsidR="00D36F77">
        <w:t xml:space="preserve"> w </w:t>
      </w:r>
      <w:r>
        <w:t>zakresie ochrony osób</w:t>
      </w:r>
      <w:r w:rsidR="00D36F77">
        <w:t xml:space="preserve"> i </w:t>
      </w:r>
      <w:r>
        <w:t>mi</w:t>
      </w:r>
      <w:r w:rsidRPr="0028430B">
        <w:t>e</w:t>
      </w:r>
      <w:r>
        <w:t>nia, objęciu</w:t>
      </w:r>
      <w:r w:rsidR="00D36F77">
        <w:t xml:space="preserve"> w </w:t>
      </w:r>
      <w:r>
        <w:t>nich akcji lub udziałów lub podjęciu działalności gospodarczej</w:t>
      </w:r>
      <w:r w:rsidR="00D36F77">
        <w:t xml:space="preserve"> w </w:t>
      </w:r>
      <w:r>
        <w:t>tym zakr</w:t>
      </w:r>
      <w:r>
        <w:t>e</w:t>
      </w:r>
      <w:r>
        <w:t>sie,</w:t>
      </w:r>
      <w:r w:rsidR="00D36F77">
        <w:t xml:space="preserve"> a </w:t>
      </w:r>
      <w:r>
        <w:t>także</w:t>
      </w:r>
      <w:r w:rsidR="00D36F77">
        <w:t xml:space="preserve"> o </w:t>
      </w:r>
      <w:r>
        <w:t>fakcie bycia wykonawcą</w:t>
      </w:r>
      <w:r w:rsidR="00D36F77">
        <w:t xml:space="preserve"> w </w:t>
      </w:r>
      <w:r>
        <w:t>rozumieniu przepisów ustawy</w:t>
      </w:r>
      <w:r w:rsidR="00D36F77">
        <w:t xml:space="preserve"> z </w:t>
      </w:r>
      <w:r>
        <w:t>dnia 2</w:t>
      </w:r>
      <w:r w:rsidR="00D36F77">
        <w:t>9 </w:t>
      </w:r>
      <w:r>
        <w:t>stycznia 200</w:t>
      </w:r>
      <w:r w:rsidR="00D36F77">
        <w:t>4 </w:t>
      </w:r>
      <w:r>
        <w:t>r. – Prawo zamówień publicznych (</w:t>
      </w:r>
      <w:r w:rsidR="00D36F77">
        <w:t>Dz. U. z </w:t>
      </w:r>
      <w:r>
        <w:t>201</w:t>
      </w:r>
      <w:r w:rsidR="00D36F77">
        <w:t>3 </w:t>
      </w:r>
      <w:r>
        <w:t>r.</w:t>
      </w:r>
      <w:r w:rsidR="00D36F77">
        <w:t xml:space="preserve"> poz. </w:t>
      </w:r>
      <w:r>
        <w:t>907,</w:t>
      </w:r>
      <w:r w:rsidR="00D36F77">
        <w:t xml:space="preserve"> z </w:t>
      </w:r>
      <w:proofErr w:type="spellStart"/>
      <w:r>
        <w:t>późn</w:t>
      </w:r>
      <w:proofErr w:type="spellEnd"/>
      <w:r>
        <w:t>. zm.</w:t>
      </w:r>
      <w:r w:rsidRPr="00D36F77">
        <w:rPr>
          <w:rStyle w:val="IGindeksgrny"/>
        </w:rPr>
        <w:footnoteReference w:id="75"/>
      </w:r>
      <w:r w:rsidRPr="00D36F77">
        <w:rPr>
          <w:rStyle w:val="IGindeksgrny"/>
        </w:rPr>
        <w:t>)</w:t>
      </w:r>
      <w:r>
        <w:t>) na rzecz organów</w:t>
      </w:r>
      <w:r w:rsidR="00D36F77">
        <w:t xml:space="preserve"> i </w:t>
      </w:r>
      <w:r>
        <w:t>jednostek organizacyjnych podległych lub na</w:t>
      </w:r>
      <w:r>
        <w:t>d</w:t>
      </w:r>
      <w:r>
        <w:t>zorowanych przez ministra właściwego do spraw wewnętrznych,</w:t>
      </w:r>
      <w:r w:rsidR="00D36F77">
        <w:t xml:space="preserve"> w </w:t>
      </w:r>
      <w:r>
        <w:t>terminie 1</w:t>
      </w:r>
      <w:r w:rsidR="00D36F77">
        <w:t>4 </w:t>
      </w:r>
      <w:r>
        <w:t>dni od dnia uzyskania informacji</w:t>
      </w:r>
      <w:r w:rsidR="00D36F77">
        <w:t xml:space="preserve"> o </w:t>
      </w:r>
      <w:r>
        <w:t>wystąpieniu takiej sytuacji.</w:t>
      </w:r>
    </w:p>
    <w:p w:rsid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91c.</w:t>
      </w:r>
      <w:r w:rsidR="00D36F77">
        <w:t> </w:t>
      </w:r>
      <w:r>
        <w:t>Funkcjonariusz Straży Granicznej zwolniony ze służby, którego zakres obowiązków służb</w:t>
      </w:r>
      <w:r w:rsidRPr="0028430B">
        <w:t>o</w:t>
      </w:r>
      <w:r>
        <w:t>wych obejm</w:t>
      </w:r>
      <w:r>
        <w:t>o</w:t>
      </w:r>
      <w:r>
        <w:t>wał czynności związane</w:t>
      </w:r>
      <w:r w:rsidR="00D36F77">
        <w:t xml:space="preserve"> z </w:t>
      </w:r>
      <w:r>
        <w:t>przygotowaniem lub przeprowadzaniem postępowań</w:t>
      </w:r>
      <w:r w:rsidR="00D36F77">
        <w:t xml:space="preserve"> o </w:t>
      </w:r>
      <w:r>
        <w:t xml:space="preserve">udzielenie zamówienia publicznego, nie może bez pisemnej zgody Komendanta Głównego Straży Granicznej przed upływem </w:t>
      </w:r>
      <w:r w:rsidR="00D36F77">
        <w:t>3 </w:t>
      </w:r>
      <w:r>
        <w:t>lat od dnia zwolnienia ze służby być zatrudniony lub w</w:t>
      </w:r>
      <w:r w:rsidRPr="0028430B">
        <w:t>y</w:t>
      </w:r>
      <w:r>
        <w:t>konywać innych zajęć u przedsiębiorcy, który ubiegał się</w:t>
      </w:r>
      <w:r w:rsidR="00D36F77">
        <w:t xml:space="preserve"> o </w:t>
      </w:r>
      <w:r>
        <w:t>udzielenie przez Straż Graniczną z</w:t>
      </w:r>
      <w:r>
        <w:t>a</w:t>
      </w:r>
      <w:r>
        <w:t>mówienia publicznego.</w:t>
      </w:r>
    </w:p>
    <w:p w:rsid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91d.</w:t>
      </w:r>
      <w:r w:rsidR="00D36F77">
        <w:t> </w:t>
      </w:r>
      <w:r>
        <w:t>Funkcjonariusz Straży Granicznej zwolniony ze służby nie może wykorzystywać informacji uzyskanych</w:t>
      </w:r>
      <w:r w:rsidR="00D36F77">
        <w:t xml:space="preserve"> w </w:t>
      </w:r>
      <w:r>
        <w:t>związku</w:t>
      </w:r>
      <w:r w:rsidR="00D36F77">
        <w:t xml:space="preserve"> z </w:t>
      </w:r>
      <w:r>
        <w:t>wykonywaniem czynności służbowych</w:t>
      </w:r>
      <w:r w:rsidR="00D36F77">
        <w:t xml:space="preserve"> w </w:t>
      </w:r>
      <w:r>
        <w:t>celu osiągnięcia korzyści majątkowej lub osobistej, albo</w:t>
      </w:r>
      <w:r w:rsidR="00D36F77">
        <w:t xml:space="preserve"> w </w:t>
      </w:r>
      <w:r>
        <w:t>związku</w:t>
      </w:r>
      <w:r w:rsidR="00D36F77">
        <w:t xml:space="preserve"> z </w:t>
      </w:r>
      <w:r>
        <w:t>zatrudnieniem lub wykonywaniem innych zajęć u przedsiębiorcy.</w:t>
      </w:r>
    </w:p>
    <w:p w:rsidR="0028430B" w:rsidRPr="0028430B" w:rsidRDefault="0028430B" w:rsidP="00D36F77">
      <w:pPr>
        <w:pStyle w:val="ROZDZODDZOZNoznaczenierozdziauluboddziau"/>
      </w:pPr>
      <w:r w:rsidRPr="00CD79F4">
        <w:t>Rozdział 12</w:t>
      </w:r>
    </w:p>
    <w:p w:rsidR="0028430B" w:rsidRDefault="0028430B" w:rsidP="00D36F77">
      <w:pPr>
        <w:pStyle w:val="ROZDZODDZPRZEDMprzedmiotregulacjirozdziauluboddziau"/>
      </w:pPr>
      <w:r>
        <w:t>Mieszkania funkcjonariuszy Straży Granicznej</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92.</w:t>
      </w:r>
      <w:r w:rsidR="00D36F77">
        <w:t> </w:t>
      </w:r>
      <w:r>
        <w:t xml:space="preserve">1. </w:t>
      </w:r>
      <w:r w:rsidRPr="0028430B">
        <w:t>Funkcjonariuszowi</w:t>
      </w:r>
      <w:r w:rsidR="00D36F77" w:rsidRPr="0028430B">
        <w:t xml:space="preserve"> w</w:t>
      </w:r>
      <w:r w:rsidR="00D36F77">
        <w:t> </w:t>
      </w:r>
      <w:r w:rsidRPr="0028430B">
        <w:t>służbie stałej przysługuje prawo do lokalu mieszkalnego</w:t>
      </w:r>
      <w:r w:rsidR="00D36F77" w:rsidRPr="0028430B">
        <w:t xml:space="preserve"> w</w:t>
      </w:r>
      <w:r w:rsidR="00D36F77">
        <w:t> </w:t>
      </w:r>
      <w:r w:rsidRPr="0028430B">
        <w:t>miejscowości,</w:t>
      </w:r>
      <w:r w:rsidR="00D36F77" w:rsidRPr="0028430B">
        <w:t xml:space="preserve"> w</w:t>
      </w:r>
      <w:r w:rsidR="00D36F77">
        <w:t> </w:t>
      </w:r>
      <w:r w:rsidRPr="0028430B">
        <w:t>której pełni służbę, lub</w:t>
      </w:r>
      <w:r w:rsidR="00D36F77" w:rsidRPr="0028430B">
        <w:t xml:space="preserve"> w</w:t>
      </w:r>
      <w:r w:rsidR="00D36F77">
        <w:t> </w:t>
      </w:r>
      <w:r w:rsidRPr="0028430B">
        <w:t>miejscowości pobliskiej,</w:t>
      </w:r>
      <w:r w:rsidR="00D36F77" w:rsidRPr="0028430B">
        <w:t xml:space="preserve"> z</w:t>
      </w:r>
      <w:r w:rsidR="00D36F77">
        <w:t> </w:t>
      </w:r>
      <w:r w:rsidRPr="0028430B">
        <w:t>uwzględnieniem liczby członków rodziny oraz ich uprawnień wynikających</w:t>
      </w:r>
      <w:r w:rsidR="00D36F77" w:rsidRPr="0028430B">
        <w:t xml:space="preserve"> z</w:t>
      </w:r>
      <w:r w:rsidR="00D36F77">
        <w:t> </w:t>
      </w:r>
      <w:r w:rsidRPr="0028430B">
        <w:t>przepisów odrębnych.</w:t>
      </w:r>
    </w:p>
    <w:p w:rsidR="0028430B" w:rsidRPr="0028430B" w:rsidRDefault="0028430B" w:rsidP="00D36F77">
      <w:pPr>
        <w:pStyle w:val="USTustnpkodeksu"/>
      </w:pPr>
      <w:r>
        <w:t>1a.</w:t>
      </w:r>
      <w:r w:rsidR="00D36F77">
        <w:t> </w:t>
      </w:r>
      <w:r>
        <w:t>Jeżeli</w:t>
      </w:r>
      <w:r w:rsidR="00D36F77">
        <w:t xml:space="preserve"> w </w:t>
      </w:r>
      <w:r>
        <w:t>miejscowości,</w:t>
      </w:r>
      <w:r w:rsidR="00D36F77">
        <w:t xml:space="preserve"> w </w:t>
      </w:r>
      <w:r>
        <w:t>której funkcjonariusz pełni służbę, lub</w:t>
      </w:r>
      <w:r w:rsidR="00D36F77">
        <w:t xml:space="preserve"> w </w:t>
      </w:r>
      <w:r>
        <w:t>miejscowości pobl</w:t>
      </w:r>
      <w:r w:rsidRPr="0028430B">
        <w:t>iskiej nie ma możliwości zrealizowania prawa,</w:t>
      </w:r>
      <w:r w:rsidR="00D36F77" w:rsidRPr="0028430B">
        <w:t xml:space="preserve"> o</w:t>
      </w:r>
      <w:r w:rsidR="00D36F77">
        <w:t> </w:t>
      </w:r>
      <w:r w:rsidRPr="0028430B">
        <w:t>którym mowa</w:t>
      </w:r>
      <w:r w:rsidR="00D36F77" w:rsidRPr="0028430B">
        <w:t xml:space="preserve"> w</w:t>
      </w:r>
      <w:r w:rsidR="00D36F77">
        <w:t> ust. </w:t>
      </w:r>
      <w:r w:rsidRPr="0028430B">
        <w:t>1, funkcjonariusz może otrzymać tymczasową kwaterę na okres pełnienia służby</w:t>
      </w:r>
      <w:r w:rsidR="00D36F77" w:rsidRPr="0028430B">
        <w:t xml:space="preserve"> w</w:t>
      </w:r>
      <w:r w:rsidR="00D36F77">
        <w:t> </w:t>
      </w:r>
      <w:r w:rsidRPr="0028430B">
        <w:t>tej miejscowości.</w:t>
      </w:r>
    </w:p>
    <w:p w:rsidR="0028430B" w:rsidRPr="0028430B" w:rsidRDefault="0028430B" w:rsidP="00D36F77">
      <w:pPr>
        <w:pStyle w:val="USTustnpkodeksu"/>
      </w:pPr>
      <w:r>
        <w:t>2.</w:t>
      </w:r>
      <w:r w:rsidR="00D36F77">
        <w:t> </w:t>
      </w:r>
      <w:r>
        <w:t>Funkcjonariusz</w:t>
      </w:r>
      <w:r w:rsidR="00D36F77">
        <w:t xml:space="preserve"> w </w:t>
      </w:r>
      <w:r>
        <w:t>służbie przygotowawczej może otrzymać tymczasową kwaterę.</w:t>
      </w:r>
    </w:p>
    <w:p w:rsidR="0028430B" w:rsidRPr="0028430B" w:rsidRDefault="0028430B" w:rsidP="00D36F77">
      <w:pPr>
        <w:pStyle w:val="USTustnpkodeksu"/>
      </w:pPr>
      <w:bookmarkStart w:id="42" w:name="f0004eTJ3s54v8189a"/>
      <w:bookmarkEnd w:id="42"/>
      <w:r>
        <w:t>3.</w:t>
      </w:r>
      <w:r w:rsidR="00D36F77">
        <w:t> </w:t>
      </w:r>
      <w:r>
        <w:t>Miejscowością pobliską,</w:t>
      </w:r>
      <w:r w:rsidR="00D36F77">
        <w:t xml:space="preserve"> o </w:t>
      </w:r>
      <w:r>
        <w:t>której mowa</w:t>
      </w:r>
      <w:r w:rsidR="00D36F77">
        <w:t xml:space="preserve"> w ust. </w:t>
      </w:r>
      <w:r>
        <w:t>1, jest miejscowość, od której granic adm</w:t>
      </w:r>
      <w:r w:rsidRPr="0028430B">
        <w:t>inistracyjnych najkrótsza odległość drogą publiczną do granic administracyjnych miejscowości pełnienia służby nie przekracza 3</w:t>
      </w:r>
      <w:r w:rsidR="00D36F77" w:rsidRPr="0028430B">
        <w:t>0</w:t>
      </w:r>
      <w:r w:rsidR="00D36F77">
        <w:t> </w:t>
      </w:r>
      <w:r w:rsidRPr="0028430B">
        <w:t>km.</w:t>
      </w:r>
    </w:p>
    <w:p w:rsidR="0028430B" w:rsidRDefault="0028430B" w:rsidP="00D36F77">
      <w:pPr>
        <w:pStyle w:val="ARTartustawynprozporzdzenia"/>
        <w:keepNext/>
      </w:pPr>
      <w:r w:rsidRPr="00D36F77">
        <w:rPr>
          <w:rStyle w:val="Ppogrubienie"/>
        </w:rPr>
        <w:t>Art.</w:t>
      </w:r>
      <w:r w:rsidR="00D36F77" w:rsidRPr="00D36F77">
        <w:rPr>
          <w:rStyle w:val="Ppogrubienie"/>
        </w:rPr>
        <w:t> </w:t>
      </w:r>
      <w:r w:rsidRPr="00D36F77">
        <w:rPr>
          <w:rStyle w:val="Ppogrubienie"/>
        </w:rPr>
        <w:t>93.</w:t>
      </w:r>
      <w:r w:rsidR="00D36F77">
        <w:t> </w:t>
      </w:r>
      <w:r>
        <w:t>Członkami rodziny funkcjonariusza, których uwzględnia się przy przydziale lokalu mieszka</w:t>
      </w:r>
      <w:r w:rsidRPr="0028430B">
        <w:t>l</w:t>
      </w:r>
      <w:r>
        <w:t>nego, są poz</w:t>
      </w:r>
      <w:r>
        <w:t>o</w:t>
      </w:r>
      <w:r>
        <w:t>stający</w:t>
      </w:r>
      <w:r w:rsidR="00D36F77">
        <w:t xml:space="preserve"> z </w:t>
      </w:r>
      <w:r>
        <w:t>funkcjonariuszem we wspólnym gospodarstwie domowym:</w:t>
      </w:r>
    </w:p>
    <w:p w:rsidR="0028430B" w:rsidRPr="0028430B" w:rsidRDefault="0028430B" w:rsidP="00D36F77">
      <w:pPr>
        <w:pStyle w:val="PKTpunkt"/>
      </w:pPr>
      <w:r>
        <w:t>1)</w:t>
      </w:r>
      <w:r w:rsidR="00D36F77">
        <w:tab/>
      </w:r>
      <w:r>
        <w:t>małżonek;</w:t>
      </w:r>
    </w:p>
    <w:p w:rsidR="0028430B" w:rsidRPr="0028430B" w:rsidRDefault="0028430B" w:rsidP="00D36F77">
      <w:pPr>
        <w:pStyle w:val="PKTpunkt"/>
      </w:pPr>
      <w:r>
        <w:t>2)</w:t>
      </w:r>
      <w:r w:rsidR="00D36F77">
        <w:tab/>
      </w:r>
      <w:r>
        <w:t xml:space="preserve">dzieci (własne lub małżonka, </w:t>
      </w:r>
      <w:r w:rsidRPr="0028430B">
        <w:t>przysposobione lub przyjęte na wychowanie</w:t>
      </w:r>
      <w:r w:rsidR="00D36F77" w:rsidRPr="0028430B">
        <w:t xml:space="preserve"> w</w:t>
      </w:r>
      <w:r w:rsidR="00D36F77">
        <w:t> </w:t>
      </w:r>
      <w:r w:rsidRPr="0028430B">
        <w:t>ramach rodziny zastępczej) pozostające na jego utrzymaniu, nie dłużej jednak niż do ukończenia przez nie 2</w:t>
      </w:r>
      <w:r w:rsidR="00D36F77" w:rsidRPr="0028430B">
        <w:t>5</w:t>
      </w:r>
      <w:r w:rsidR="00D36F77">
        <w:t> </w:t>
      </w:r>
      <w:r w:rsidRPr="0028430B">
        <w:t>lat życia;</w:t>
      </w:r>
    </w:p>
    <w:p w:rsidR="0028430B" w:rsidRPr="0028430B" w:rsidRDefault="0028430B" w:rsidP="00D36F77">
      <w:pPr>
        <w:pStyle w:val="PKTpunkt"/>
      </w:pPr>
      <w:r>
        <w:t>3)</w:t>
      </w:r>
      <w:r w:rsidR="00D36F77">
        <w:tab/>
      </w:r>
      <w:r>
        <w:t>rodzice funkcjonariusza</w:t>
      </w:r>
      <w:r w:rsidR="00D36F77">
        <w:t xml:space="preserve"> i </w:t>
      </w:r>
      <w:r>
        <w:t>jego małżonka będący na jego wyłącznym utrzymaniu lub jeżeli ze względu na wiek albo niezdolność do pracy, albo inne okoliczności są ni</w:t>
      </w:r>
      <w:r w:rsidRPr="0028430B">
        <w:t>ezdolni do wykonywania zatrudnienia; za rodziców uważa się ró</w:t>
      </w:r>
      <w:r w:rsidRPr="0028430B">
        <w:t>w</w:t>
      </w:r>
      <w:r w:rsidRPr="0028430B">
        <w:t>nież ojczyma</w:t>
      </w:r>
      <w:r w:rsidR="00D36F77" w:rsidRPr="0028430B">
        <w:t xml:space="preserve"> i</w:t>
      </w:r>
      <w:r w:rsidR="00D36F77">
        <w:t> </w:t>
      </w:r>
      <w:r w:rsidRPr="0028430B">
        <w:t>macochę oraz osoby przysposabiające.</w:t>
      </w:r>
    </w:p>
    <w:p w:rsidR="0028430B" w:rsidRPr="0028430B" w:rsidRDefault="0028430B" w:rsidP="00D36F77">
      <w:pPr>
        <w:pStyle w:val="ARTartustawynprozporzdzenia"/>
      </w:pPr>
      <w:bookmarkStart w:id="43" w:name="f0004eTOs44v2036a"/>
      <w:bookmarkEnd w:id="43"/>
      <w:r w:rsidRPr="00D36F77">
        <w:rPr>
          <w:rStyle w:val="Ppogrubienie"/>
        </w:rPr>
        <w:t>Art.</w:t>
      </w:r>
      <w:r w:rsidR="00D36F77" w:rsidRPr="00D36F77">
        <w:rPr>
          <w:rStyle w:val="Ppogrubienie"/>
        </w:rPr>
        <w:t> </w:t>
      </w:r>
      <w:r w:rsidRPr="00D36F77">
        <w:rPr>
          <w:rStyle w:val="Ppogrubienie"/>
        </w:rPr>
        <w:t>94.</w:t>
      </w:r>
      <w:r w:rsidR="00D36F77">
        <w:t> </w:t>
      </w:r>
      <w:r>
        <w:t>1. Na lokale mieszkalne dla funkcjonariuszy przeznacza się lokale będące</w:t>
      </w:r>
      <w:r w:rsidR="00D36F77">
        <w:t xml:space="preserve"> w </w:t>
      </w:r>
      <w:r>
        <w:t>dyspozycji m</w:t>
      </w:r>
      <w:r w:rsidRPr="0028430B">
        <w:t>inistra właściwego do spraw wewnętrznych lub podległych mu organów, uzyskane</w:t>
      </w:r>
      <w:r w:rsidR="00D36F77" w:rsidRPr="0028430B">
        <w:t xml:space="preserve"> w</w:t>
      </w:r>
      <w:r w:rsidR="00D36F77">
        <w:t> </w:t>
      </w:r>
      <w:r w:rsidRPr="0028430B">
        <w:t>wyniku ich działalności inwestycyjnej albo od teren</w:t>
      </w:r>
      <w:r w:rsidRPr="0028430B">
        <w:t>o</w:t>
      </w:r>
      <w:r w:rsidRPr="0028430B">
        <w:t>wych organów rządowej administracji ogólnej, stanowiące własność gmin lub zakładów pracy,</w:t>
      </w:r>
      <w:r w:rsidR="00D36F77" w:rsidRPr="0028430B">
        <w:t xml:space="preserve"> a</w:t>
      </w:r>
      <w:r w:rsidR="00D36F77">
        <w:t> </w:t>
      </w:r>
      <w:r w:rsidRPr="0028430B">
        <w:t>także zwalniane przez osoby, które decyzje</w:t>
      </w:r>
      <w:r w:rsidR="00D36F77" w:rsidRPr="0028430B">
        <w:t xml:space="preserve"> o</w:t>
      </w:r>
      <w:r w:rsidR="00D36F77">
        <w:t> </w:t>
      </w:r>
      <w:r w:rsidRPr="0028430B">
        <w:t>przydziale uzyskały</w:t>
      </w:r>
      <w:r w:rsidR="00D36F77" w:rsidRPr="0028430B">
        <w:t xml:space="preserve"> z</w:t>
      </w:r>
      <w:r w:rsidR="00D36F77">
        <w:t> </w:t>
      </w:r>
      <w:r w:rsidRPr="0028430B">
        <w:t>jednostek podległych ministrowi właściwemu do spraw wewnętrznych.</w:t>
      </w:r>
    </w:p>
    <w:p w:rsidR="0028430B" w:rsidRPr="0028430B" w:rsidRDefault="0028430B" w:rsidP="00D36F77">
      <w:pPr>
        <w:pStyle w:val="USTustnpkodeksu"/>
      </w:pPr>
      <w:r>
        <w:t>2.</w:t>
      </w:r>
      <w:r w:rsidR="00D36F77">
        <w:t> </w:t>
      </w:r>
      <w:r>
        <w:t>Na kwatery tymczasowe przeznacza się lokale mieszkalne albo pomieszczenia mieszkalne</w:t>
      </w:r>
      <w:r w:rsidR="00D36F77">
        <w:t xml:space="preserve"> w </w:t>
      </w:r>
      <w:r>
        <w:t>należytym stanie technicznym</w:t>
      </w:r>
      <w:r w:rsidR="00D36F77">
        <w:t xml:space="preserve"> i </w:t>
      </w:r>
      <w:r>
        <w:t>sanitarnym, które znajdują się</w:t>
      </w:r>
      <w:r w:rsidR="00D36F77">
        <w:t xml:space="preserve"> w </w:t>
      </w:r>
      <w:r>
        <w:t>budynkach na terenie zamkniętym lub</w:t>
      </w:r>
      <w:r w:rsidR="00D36F77">
        <w:t xml:space="preserve"> w </w:t>
      </w:r>
      <w:r>
        <w:t>budynkach przeznaczonych na cele służbowe.</w:t>
      </w:r>
    </w:p>
    <w:p w:rsidR="0028430B" w:rsidRPr="0028430B" w:rsidRDefault="0028430B" w:rsidP="00D36F77">
      <w:pPr>
        <w:pStyle w:val="USTustnpkodeksu"/>
      </w:pPr>
      <w:r>
        <w:t>3–5.</w:t>
      </w:r>
      <w:r w:rsidR="00D36F77">
        <w:t> </w:t>
      </w:r>
      <w:r>
        <w:t>(uchylone).</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95.</w:t>
      </w:r>
      <w:r w:rsidR="00D36F77">
        <w:t> </w:t>
      </w:r>
      <w:r>
        <w:t>1. Funkcjonariuszowi przysługuje równoważnik pieniężny za remont zajmowanego lokalu mieszkalnego,</w:t>
      </w:r>
      <w:r w:rsidR="00D36F77">
        <w:t xml:space="preserve"> z </w:t>
      </w:r>
      <w:r>
        <w:t>uwzględnieniem liczby członków rodziny oraz ich uprawnień wynikaj</w:t>
      </w:r>
      <w:r w:rsidRPr="0028430B">
        <w:t>ących</w:t>
      </w:r>
      <w:r w:rsidR="00D36F77" w:rsidRPr="0028430B">
        <w:t xml:space="preserve"> z</w:t>
      </w:r>
      <w:r w:rsidR="00D36F77">
        <w:t> </w:t>
      </w:r>
      <w:r w:rsidRPr="0028430B">
        <w:t>przepisów odrębnych.</w:t>
      </w:r>
    </w:p>
    <w:p w:rsidR="0028430B" w:rsidRPr="0028430B" w:rsidRDefault="0028430B" w:rsidP="00D36F77">
      <w:pPr>
        <w:pStyle w:val="USTustnpkodeksu"/>
      </w:pPr>
      <w:r>
        <w:t>2.</w:t>
      </w:r>
      <w:r w:rsidR="00D36F77">
        <w:t> </w:t>
      </w:r>
      <w:r>
        <w:t>Minister właściwy do spraw wewnętrznych,</w:t>
      </w:r>
      <w:r w:rsidR="00D36F77">
        <w:t xml:space="preserve"> w </w:t>
      </w:r>
      <w:r>
        <w:t>porozumieniu</w:t>
      </w:r>
      <w:r w:rsidR="00D36F77">
        <w:t xml:space="preserve"> z </w:t>
      </w:r>
      <w:r>
        <w:t>ministrem właściwym do spraw finansów public</w:t>
      </w:r>
      <w:r>
        <w:t>z</w:t>
      </w:r>
      <w:r>
        <w:t>nych, określi,</w:t>
      </w:r>
      <w:r w:rsidR="00D36F77">
        <w:t xml:space="preserve"> w </w:t>
      </w:r>
      <w:r>
        <w:t>drodze rozporządzenia, warunki przyznawania</w:t>
      </w:r>
      <w:r w:rsidR="00D36F77">
        <w:t xml:space="preserve"> i </w:t>
      </w:r>
      <w:r>
        <w:t>zwracania równoważnika,</w:t>
      </w:r>
      <w:r w:rsidR="00D36F77">
        <w:t xml:space="preserve"> o </w:t>
      </w:r>
      <w:r>
        <w:t>którym mowa</w:t>
      </w:r>
      <w:r w:rsidR="00D36F77">
        <w:t xml:space="preserve"> w ust. </w:t>
      </w:r>
      <w:r>
        <w:t>1, uwzględniając osoby uprawnione do jego otrzymania, wysokość równoważnika, wzory wymaganych dokumentów, po</w:t>
      </w:r>
      <w:r>
        <w:t>d</w:t>
      </w:r>
      <w:r>
        <w:t>mioty właściwe do jego przyznania</w:t>
      </w:r>
      <w:r w:rsidR="00D36F77">
        <w:t xml:space="preserve"> i </w:t>
      </w:r>
      <w:r>
        <w:t>wypłaty lub odmowy przyznania oraz sposób postępow</w:t>
      </w:r>
      <w:r w:rsidRPr="0028430B">
        <w:t>ania</w:t>
      </w:r>
      <w:r w:rsidR="00D36F77" w:rsidRPr="0028430B">
        <w:t xml:space="preserve"> w</w:t>
      </w:r>
      <w:r w:rsidR="00D36F77">
        <w:t> </w:t>
      </w:r>
      <w:r w:rsidRPr="0028430B">
        <w:t>przypadku wystąpienia zbiegu uprawnień do jego otrzymania.</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96.</w:t>
      </w:r>
      <w:r w:rsidR="00D36F77">
        <w:t> </w:t>
      </w:r>
      <w:r>
        <w:t>1. Funkcjonariuszowi przysługuje równoważnik pieniężny, jeżeli on sam lub członkowie j</w:t>
      </w:r>
      <w:r w:rsidRPr="0028430B">
        <w:t>ego rodziny nie posiadają lokalu mieszkalnego</w:t>
      </w:r>
      <w:r w:rsidR="00D36F77" w:rsidRPr="0028430B">
        <w:t xml:space="preserve"> w</w:t>
      </w:r>
      <w:r w:rsidR="00D36F77">
        <w:t> </w:t>
      </w:r>
      <w:r w:rsidRPr="0028430B">
        <w:t>miejscu pełnienia służby lub</w:t>
      </w:r>
      <w:r w:rsidR="00D36F77" w:rsidRPr="0028430B">
        <w:t xml:space="preserve"> w</w:t>
      </w:r>
      <w:r w:rsidR="00D36F77">
        <w:t> </w:t>
      </w:r>
      <w:r w:rsidRPr="0028430B">
        <w:t>miejscowości pobliskiej.</w:t>
      </w:r>
    </w:p>
    <w:p w:rsidR="0028430B" w:rsidRPr="0028430B" w:rsidRDefault="0028430B" w:rsidP="00D36F77">
      <w:pPr>
        <w:pStyle w:val="USTustnpkodeksu"/>
      </w:pPr>
      <w:r>
        <w:t>2.</w:t>
      </w:r>
      <w:r w:rsidR="00D36F77">
        <w:t> </w:t>
      </w:r>
      <w:r>
        <w:t>Minister właściwy do spraw wewnętrznych,</w:t>
      </w:r>
      <w:r w:rsidR="00D36F77">
        <w:t xml:space="preserve"> w </w:t>
      </w:r>
      <w:r>
        <w:t>porozumieniu</w:t>
      </w:r>
      <w:r w:rsidR="00D36F77">
        <w:t xml:space="preserve"> z </w:t>
      </w:r>
      <w:r>
        <w:t>ministrem właściwym do spraw finansów public</w:t>
      </w:r>
      <w:r>
        <w:t>z</w:t>
      </w:r>
      <w:r>
        <w:t>nych, określi,</w:t>
      </w:r>
      <w:r w:rsidR="00D36F77">
        <w:t xml:space="preserve"> w </w:t>
      </w:r>
      <w:r>
        <w:t>drodze rozporządzenia, wysokość oraz warunki przyznawania</w:t>
      </w:r>
      <w:r w:rsidR="00D36F77">
        <w:t xml:space="preserve"> i </w:t>
      </w:r>
      <w:r>
        <w:t>zwracania równoważnika pieniężnego,</w:t>
      </w:r>
      <w:r w:rsidR="00D36F77">
        <w:t xml:space="preserve"> o </w:t>
      </w:r>
      <w:r>
        <w:t>którym mowa</w:t>
      </w:r>
      <w:r w:rsidR="00D36F77">
        <w:t xml:space="preserve"> w ust. </w:t>
      </w:r>
      <w:r>
        <w:t>1, uwzględniając osoby uprawnione do jego otrzymania, wysokość równoważnika, wzory wymag</w:t>
      </w:r>
      <w:r>
        <w:t>a</w:t>
      </w:r>
      <w:r>
        <w:t>nych dokumentów, podmioty właściwe do jego przyznania</w:t>
      </w:r>
      <w:r w:rsidR="00D36F77">
        <w:t xml:space="preserve"> i </w:t>
      </w:r>
      <w:r>
        <w:t>wypłaty lub odm</w:t>
      </w:r>
      <w:r w:rsidRPr="0028430B">
        <w:t>owy przyznania oraz sposób postępowania</w:t>
      </w:r>
      <w:r w:rsidR="00D36F77" w:rsidRPr="0028430B">
        <w:t xml:space="preserve"> w</w:t>
      </w:r>
      <w:r w:rsidR="00D36F77">
        <w:t> </w:t>
      </w:r>
      <w:r w:rsidRPr="0028430B">
        <w:t>przypadku wystąpienia zbiegu uprawnień do jego otrzymania.</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97.</w:t>
      </w:r>
      <w:r w:rsidR="00D36F77">
        <w:t> </w:t>
      </w:r>
      <w:r>
        <w:t>1. Funkcjonariuszowi, który zajmuje lokal mieszkalny</w:t>
      </w:r>
      <w:r w:rsidR="00D36F77">
        <w:t xml:space="preserve"> w </w:t>
      </w:r>
      <w:r>
        <w:t>miejscowości pobliskiej miejsca pełnienia służby, przysługuje zwrot kosztów dojazdu do miejsca pełnienia służby</w:t>
      </w:r>
      <w:r w:rsidR="00D36F77">
        <w:t xml:space="preserve"> w </w:t>
      </w:r>
      <w:r>
        <w:t>w</w:t>
      </w:r>
      <w:r w:rsidRPr="0028430B">
        <w:t>ysokości ceny biletów za przejazd koleją lub autob</w:t>
      </w:r>
      <w:r w:rsidRPr="0028430B">
        <w:t>u</w:t>
      </w:r>
      <w:r w:rsidRPr="0028430B">
        <w:t>sami.</w:t>
      </w:r>
    </w:p>
    <w:p w:rsidR="0028430B" w:rsidRPr="0028430B" w:rsidRDefault="0028430B" w:rsidP="00D36F77">
      <w:pPr>
        <w:pStyle w:val="USTustnpkodeksu"/>
      </w:pPr>
      <w:r>
        <w:t>2.</w:t>
      </w:r>
      <w:r w:rsidR="00D36F77">
        <w:t> </w:t>
      </w:r>
      <w:r>
        <w:t>Zwrot kosztów,</w:t>
      </w:r>
      <w:r w:rsidR="00D36F77">
        <w:t xml:space="preserve"> o </w:t>
      </w:r>
      <w:r>
        <w:t>których mowa</w:t>
      </w:r>
      <w:r w:rsidR="00D36F77">
        <w:t xml:space="preserve"> w ust. </w:t>
      </w:r>
      <w:r>
        <w:t>1, nie przysługuje</w:t>
      </w:r>
      <w:r w:rsidR="00D36F77">
        <w:t xml:space="preserve"> w </w:t>
      </w:r>
      <w:r>
        <w:t>roku kalendarzowym,</w:t>
      </w:r>
      <w:r w:rsidR="00D36F77">
        <w:t xml:space="preserve"> w </w:t>
      </w:r>
      <w:r>
        <w:t>kt</w:t>
      </w:r>
      <w:r w:rsidRPr="0028430B">
        <w:t>órym wykupiono upra</w:t>
      </w:r>
      <w:r w:rsidRPr="0028430B">
        <w:t>w</w:t>
      </w:r>
      <w:r w:rsidRPr="0028430B">
        <w:t>nienia do bezpłatnych przejazdów środkami publicznego transportu zbiorowego, na podstawie odrębnych przepisów.</w:t>
      </w:r>
    </w:p>
    <w:p w:rsidR="0028430B" w:rsidRPr="0028430B" w:rsidRDefault="0028430B" w:rsidP="00D36F77">
      <w:pPr>
        <w:pStyle w:val="USTustnpkodeksu"/>
      </w:pPr>
      <w:r>
        <w:t>3.</w:t>
      </w:r>
      <w:r w:rsidR="00D36F77">
        <w:t> </w:t>
      </w:r>
      <w:r>
        <w:t>Minister właściwy do spraw wewnętrznych określi,</w:t>
      </w:r>
      <w:r w:rsidR="00D36F77">
        <w:t xml:space="preserve"> w </w:t>
      </w:r>
      <w:r>
        <w:t>drodze rozporządzenia, warunki, tryb oraz terminy zwrotu kosztów,</w:t>
      </w:r>
      <w:r w:rsidR="00D36F77">
        <w:t xml:space="preserve"> o </w:t>
      </w:r>
      <w:r>
        <w:t>których mowa</w:t>
      </w:r>
      <w:r w:rsidR="00D36F77">
        <w:t xml:space="preserve"> w ust. </w:t>
      </w:r>
      <w:r>
        <w:t>1, uwzględniając</w:t>
      </w:r>
      <w:r w:rsidR="00D36F77">
        <w:t xml:space="preserve"> w </w:t>
      </w:r>
      <w:r>
        <w:t>szczegó</w:t>
      </w:r>
      <w:r w:rsidRPr="0028430B">
        <w:t>lności ich wysokość</w:t>
      </w:r>
      <w:r w:rsidR="00D36F77" w:rsidRPr="0028430B">
        <w:t xml:space="preserve"> w</w:t>
      </w:r>
      <w:r w:rsidR="00D36F77">
        <w:t> </w:t>
      </w:r>
      <w:r w:rsidRPr="0028430B">
        <w:t>odniesieniu do cen biletów za przejazd koleją lub autobusami oraz wzory wymaganych dokumentów, podmioty właściwe do wypłaty oraz odmowy przyznania zwrotu kosztów dojazdu,</w:t>
      </w:r>
      <w:r w:rsidR="00D36F77" w:rsidRPr="0028430B">
        <w:t xml:space="preserve"> a</w:t>
      </w:r>
      <w:r w:rsidR="00D36F77">
        <w:t> </w:t>
      </w:r>
      <w:r w:rsidRPr="0028430B">
        <w:t>także sposób dokumentowania poniesionych kosztów.</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98.</w:t>
      </w:r>
      <w:r w:rsidR="00D36F77">
        <w:t> </w:t>
      </w:r>
      <w:r>
        <w:t>1. Funkcjonariuszowi, który nie otrzymał lokalu mieszkalnego na podstawie decyzji admin</w:t>
      </w:r>
      <w:r w:rsidRPr="0028430B">
        <w:t>istracyjnej</w:t>
      </w:r>
      <w:r w:rsidR="00D36F77" w:rsidRPr="0028430B">
        <w:t xml:space="preserve"> o</w:t>
      </w:r>
      <w:r w:rsidR="00D36F77">
        <w:t> </w:t>
      </w:r>
      <w:r w:rsidRPr="0028430B">
        <w:t>przydziale, przysługuje pomoc finansowa na uzyskanie lokalu mieszkalnego</w:t>
      </w:r>
      <w:r w:rsidR="00D36F77" w:rsidRPr="0028430B">
        <w:t xml:space="preserve"> w</w:t>
      </w:r>
      <w:r w:rsidR="00D36F77">
        <w:t> </w:t>
      </w:r>
      <w:r w:rsidRPr="0028430B">
        <w:t>spółdzielni mieszkaniowej lub towarz</w:t>
      </w:r>
      <w:r w:rsidRPr="0028430B">
        <w:t>y</w:t>
      </w:r>
      <w:r w:rsidRPr="0028430B">
        <w:t>stwie budownictwa społecznego albo domu jednorodzinnego lub lokalu mieszkalnego stanowiącego odrębną nieruch</w:t>
      </w:r>
      <w:r w:rsidRPr="0028430B">
        <w:t>o</w:t>
      </w:r>
      <w:r w:rsidRPr="0028430B">
        <w:t>mość.</w:t>
      </w:r>
    </w:p>
    <w:p w:rsidR="0028430B" w:rsidRPr="0028430B" w:rsidRDefault="0028430B" w:rsidP="00D36F77">
      <w:pPr>
        <w:pStyle w:val="USTustnpkodeksu"/>
        <w:keepNext/>
      </w:pPr>
      <w:r>
        <w:t>2.</w:t>
      </w:r>
      <w:r w:rsidR="00D36F77">
        <w:t> </w:t>
      </w:r>
      <w:r>
        <w:t>Pomoc finansowa,</w:t>
      </w:r>
      <w:r w:rsidR="00D36F77">
        <w:t xml:space="preserve"> o </w:t>
      </w:r>
      <w:r>
        <w:t>której mowa</w:t>
      </w:r>
      <w:r w:rsidR="00D36F77">
        <w:t xml:space="preserve"> w ust. </w:t>
      </w:r>
      <w:r>
        <w:t>1, podlega zwrotowi</w:t>
      </w:r>
      <w:r w:rsidR="00D36F77">
        <w:t xml:space="preserve"> w </w:t>
      </w:r>
      <w:r>
        <w:t>przypadku:</w:t>
      </w:r>
    </w:p>
    <w:p w:rsidR="0028430B" w:rsidRPr="0028430B" w:rsidRDefault="0028430B" w:rsidP="00D36F77">
      <w:pPr>
        <w:pStyle w:val="PKTpunkt"/>
      </w:pPr>
      <w:r>
        <w:t>1)</w:t>
      </w:r>
      <w:r w:rsidR="00D36F77">
        <w:tab/>
      </w:r>
      <w:r>
        <w:t xml:space="preserve">jej wypłaty jako nienależnego </w:t>
      </w:r>
      <w:r w:rsidRPr="0028430B">
        <w:t>świadczenia;</w:t>
      </w:r>
    </w:p>
    <w:p w:rsidR="0028430B" w:rsidRPr="0028430B" w:rsidRDefault="0028430B" w:rsidP="00D36F77">
      <w:pPr>
        <w:pStyle w:val="PKTpunkt"/>
      </w:pPr>
      <w:r>
        <w:t>2)</w:t>
      </w:r>
      <w:r w:rsidR="00D36F77">
        <w:tab/>
      </w:r>
      <w:r>
        <w:t>zwolnienia funkcjonariusza ze służby przed upływem 1</w:t>
      </w:r>
      <w:r w:rsidR="00D36F77">
        <w:t>0 </w:t>
      </w:r>
      <w:r>
        <w:t>lat służby, jeżeli nie nabył uprawnień do emerytury policy</w:t>
      </w:r>
      <w:r>
        <w:t>j</w:t>
      </w:r>
      <w:r>
        <w:t>nej albo policyjnej renty inwalidzkiej lub prawa do świadczeń pieniężnych</w:t>
      </w:r>
      <w:r w:rsidR="00D36F77">
        <w:t xml:space="preserve"> z </w:t>
      </w:r>
      <w:r>
        <w:t>ubezpieczeń emerytalnych</w:t>
      </w:r>
      <w:r w:rsidR="00D36F77">
        <w:t xml:space="preserve"> i </w:t>
      </w:r>
      <w:r>
        <w:t>rentowych;</w:t>
      </w:r>
    </w:p>
    <w:p w:rsidR="0028430B" w:rsidRPr="0028430B" w:rsidRDefault="0028430B" w:rsidP="00D36F77">
      <w:pPr>
        <w:pStyle w:val="PKTpunkt"/>
      </w:pPr>
      <w:r>
        <w:t>3)</w:t>
      </w:r>
      <w:r w:rsidR="00D36F77">
        <w:tab/>
      </w:r>
      <w:r>
        <w:t>skazania funkcjonariusza prawomocnym wyrokiem sądu za przestępstwo umyślne lub przestępstwo skarbowe umyślne, ścigane</w:t>
      </w:r>
      <w:r w:rsidR="00D36F77">
        <w:t xml:space="preserve"> z </w:t>
      </w:r>
      <w:r>
        <w:t>oskarżenia publicznego, popełnione</w:t>
      </w:r>
      <w:r w:rsidR="00D36F77">
        <w:t xml:space="preserve"> w </w:t>
      </w:r>
      <w:r>
        <w:t>związku</w:t>
      </w:r>
      <w:r w:rsidR="00D36F77">
        <w:t xml:space="preserve"> z </w:t>
      </w:r>
      <w:r>
        <w:t>wykonywaniem czynności służbowych</w:t>
      </w:r>
      <w:r w:rsidR="00D36F77">
        <w:t xml:space="preserve"> i w </w:t>
      </w:r>
      <w:r>
        <w:t>celu osiągnięcia korzyści mają</w:t>
      </w:r>
      <w:r w:rsidRPr="0028430B">
        <w:t>tkowej lub osobistej, albo za przestępstwo określone</w:t>
      </w:r>
      <w:r w:rsidR="00D36F77" w:rsidRPr="0028430B">
        <w:t xml:space="preserve"> w</w:t>
      </w:r>
      <w:r w:rsidR="00D36F77">
        <w:t> art. </w:t>
      </w:r>
      <w:r w:rsidRPr="0028430B">
        <w:t>25</w:t>
      </w:r>
      <w:r w:rsidR="00D36F77" w:rsidRPr="0028430B">
        <w:t>8</w:t>
      </w:r>
      <w:r w:rsidR="00D36F77">
        <w:t> </w:t>
      </w:r>
      <w:r w:rsidRPr="0028430B">
        <w:t>Kodeksu karnego lub w</w:t>
      </w:r>
      <w:r w:rsidRPr="0028430B">
        <w:t>o</w:t>
      </w:r>
      <w:r w:rsidRPr="0028430B">
        <w:t>bec którego orzeczono prawomocnie środek karny pozbawienia praw publicznych za przestępstwo lub przestępstwo skarbowe.</w:t>
      </w:r>
    </w:p>
    <w:p w:rsidR="0028430B" w:rsidRPr="0028430B" w:rsidRDefault="0028430B" w:rsidP="00D36F77">
      <w:pPr>
        <w:pStyle w:val="USTustnpkodeksu"/>
      </w:pPr>
      <w:r>
        <w:t>3.</w:t>
      </w:r>
      <w:r w:rsidR="00D36F77">
        <w:t> </w:t>
      </w:r>
      <w:r>
        <w:t>Do służby,</w:t>
      </w:r>
      <w:r w:rsidR="00D36F77">
        <w:t xml:space="preserve"> o </w:t>
      </w:r>
      <w:r>
        <w:t>której mowa</w:t>
      </w:r>
      <w:r w:rsidR="00D36F77">
        <w:t xml:space="preserve"> w ust. 2 pkt </w:t>
      </w:r>
      <w:r>
        <w:t>2, zalicza się również okresy służby oraz okresy równorzędne ze służbą</w:t>
      </w:r>
      <w:r w:rsidR="00D36F77">
        <w:t xml:space="preserve"> w </w:t>
      </w:r>
      <w:r>
        <w:t>rozumieniu przepisów</w:t>
      </w:r>
      <w:r w:rsidR="00D36F77">
        <w:t xml:space="preserve"> o </w:t>
      </w:r>
      <w:r>
        <w:t>zaopatrzeniu emerytalnym funkcjon</w:t>
      </w:r>
      <w:r w:rsidRPr="0028430B">
        <w:t>ariuszy Policji, Agencji Bezpieczeństwa Wewnętrznego, Agencji Wywiadu, Służby Kontrwywiadu Wojskowego, Służby Wywiadu Wojskowego, Centralnego Biura Antykoru</w:t>
      </w:r>
      <w:r w:rsidRPr="0028430B">
        <w:t>p</w:t>
      </w:r>
      <w:r w:rsidRPr="0028430B">
        <w:t>cyjnego, Straży Granicznej, Biura Ochrony Rządu, Państwowej Straży Pożarnej</w:t>
      </w:r>
      <w:r w:rsidR="00D36F77" w:rsidRPr="0028430B">
        <w:t xml:space="preserve"> i</w:t>
      </w:r>
      <w:r w:rsidR="00D36F77">
        <w:t> </w:t>
      </w:r>
      <w:r w:rsidRPr="0028430B">
        <w:t>Służby Więziennej oraz ich rodzin.</w:t>
      </w:r>
    </w:p>
    <w:p w:rsidR="0028430B" w:rsidRPr="0028430B" w:rsidRDefault="0028430B" w:rsidP="00D36F77">
      <w:pPr>
        <w:pStyle w:val="USTustnpkodeksu"/>
      </w:pPr>
      <w:r>
        <w:t>4.</w:t>
      </w:r>
      <w:r w:rsidR="00D36F77">
        <w:t> </w:t>
      </w:r>
      <w:r>
        <w:t>Minister właściwy do spraw wewnętrznych określi,</w:t>
      </w:r>
      <w:r w:rsidR="00D36F77">
        <w:t xml:space="preserve"> w </w:t>
      </w:r>
      <w:r>
        <w:t>drodze rozporządzenia, tryb post</w:t>
      </w:r>
      <w:r w:rsidRPr="0028430B">
        <w:t>ępowania oraz warunki przyznawania</w:t>
      </w:r>
      <w:r w:rsidR="00D36F77" w:rsidRPr="0028430B">
        <w:t xml:space="preserve"> i</w:t>
      </w:r>
      <w:r w:rsidR="00D36F77">
        <w:t> </w:t>
      </w:r>
      <w:r w:rsidRPr="0028430B">
        <w:t>cofania pomocy finansowej,</w:t>
      </w:r>
      <w:r w:rsidR="00D36F77" w:rsidRPr="0028430B">
        <w:t xml:space="preserve"> o</w:t>
      </w:r>
      <w:r w:rsidR="00D36F77">
        <w:t> </w:t>
      </w:r>
      <w:r w:rsidRPr="0028430B">
        <w:t>której mowa</w:t>
      </w:r>
      <w:r w:rsidR="00D36F77" w:rsidRPr="0028430B">
        <w:t xml:space="preserve"> w</w:t>
      </w:r>
      <w:r w:rsidR="00D36F77">
        <w:t> ust. </w:t>
      </w:r>
      <w:r w:rsidRPr="0028430B">
        <w:t>1, sposób ustalania jej wysokości oraz kwoty podlegaj</w:t>
      </w:r>
      <w:r w:rsidRPr="0028430B">
        <w:t>ą</w:t>
      </w:r>
      <w:r w:rsidRPr="0028430B">
        <w:t>cej zwrotowi, podmioty właściwe</w:t>
      </w:r>
      <w:r w:rsidR="00D36F77" w:rsidRPr="0028430B">
        <w:t xml:space="preserve"> w</w:t>
      </w:r>
      <w:r w:rsidR="00D36F77">
        <w:t> </w:t>
      </w:r>
      <w:r w:rsidRPr="0028430B">
        <w:t>tych sprawach, uwzględniając rodzaje wymaganych dokumentów oraz przypadki uzasadniające obniżenie kwoty podlegającej zwrotowi.</w:t>
      </w:r>
    </w:p>
    <w:p w:rsidR="0028430B" w:rsidRDefault="0028430B" w:rsidP="00D36F77">
      <w:pPr>
        <w:pStyle w:val="ARTartustawynprozporzdzenia"/>
        <w:keepNext/>
      </w:pPr>
      <w:r w:rsidRPr="00D36F77">
        <w:rPr>
          <w:rStyle w:val="Ppogrubienie"/>
        </w:rPr>
        <w:t>Art.</w:t>
      </w:r>
      <w:r w:rsidR="00D36F77" w:rsidRPr="00D36F77">
        <w:rPr>
          <w:rStyle w:val="Ppogrubienie"/>
        </w:rPr>
        <w:t> </w:t>
      </w:r>
      <w:r w:rsidRPr="00D36F77">
        <w:rPr>
          <w:rStyle w:val="Ppogrubienie"/>
        </w:rPr>
        <w:t>99.</w:t>
      </w:r>
      <w:r w:rsidR="00D36F77">
        <w:t> </w:t>
      </w:r>
      <w:r>
        <w:t>Lokalu mieszkalnego na podstawie decyzji administracyjnej nie przydziela się funkcjonari</w:t>
      </w:r>
      <w:r w:rsidRPr="0028430B">
        <w:t>u</w:t>
      </w:r>
      <w:r>
        <w:t>szowi:</w:t>
      </w:r>
    </w:p>
    <w:p w:rsidR="0028430B" w:rsidRPr="0028430B" w:rsidRDefault="0028430B" w:rsidP="00D36F77">
      <w:pPr>
        <w:pStyle w:val="PKTpunkt"/>
      </w:pPr>
      <w:r>
        <w:t>1)</w:t>
      </w:r>
      <w:r w:rsidR="00D36F77">
        <w:tab/>
      </w:r>
      <w:r>
        <w:t>w razie skorzystania</w:t>
      </w:r>
      <w:r w:rsidR="00D36F77">
        <w:t xml:space="preserve"> z </w:t>
      </w:r>
      <w:r>
        <w:t>pomocy finansowej,</w:t>
      </w:r>
      <w:r w:rsidR="00D36F77">
        <w:t xml:space="preserve"> o </w:t>
      </w:r>
      <w:r>
        <w:t>której mowa</w:t>
      </w:r>
      <w:r w:rsidR="00D36F77">
        <w:t xml:space="preserve"> w art. </w:t>
      </w:r>
      <w:r>
        <w:t>98;</w:t>
      </w:r>
    </w:p>
    <w:p w:rsidR="0028430B" w:rsidRPr="0028430B" w:rsidRDefault="0028430B" w:rsidP="00D36F77">
      <w:pPr>
        <w:pStyle w:val="PKTpunkt"/>
      </w:pPr>
      <w:r>
        <w:t>2)</w:t>
      </w:r>
      <w:r w:rsidR="00D36F77">
        <w:tab/>
      </w:r>
      <w:r>
        <w:t>posiadającemu</w:t>
      </w:r>
      <w:r w:rsidR="00D36F77">
        <w:t xml:space="preserve"> w </w:t>
      </w:r>
      <w:r>
        <w:t>miejscowości,</w:t>
      </w:r>
      <w:r w:rsidR="00D36F77">
        <w:t xml:space="preserve"> w </w:t>
      </w:r>
      <w:r>
        <w:t>której pełni służbę, lub</w:t>
      </w:r>
      <w:r w:rsidR="00D36F77">
        <w:t xml:space="preserve"> w </w:t>
      </w:r>
      <w:r>
        <w:t>miejscowości pobliskiej lokal mieszkalny odpowiadaj</w:t>
      </w:r>
      <w:r>
        <w:t>ą</w:t>
      </w:r>
      <w:r>
        <w:t>cy co najmniej przysługującej mu powierzchni mies</w:t>
      </w:r>
      <w:r w:rsidRPr="0028430B">
        <w:t>zkalnej albo dom jednorodzinny lub dom mieszkalno</w:t>
      </w:r>
      <w:r w:rsidR="00D36F77">
        <w:softHyphen/>
      </w:r>
      <w:r w:rsidR="00D36F77">
        <w:noBreakHyphen/>
      </w:r>
      <w:r w:rsidRPr="0028430B">
        <w:t>pensjonatowy;</w:t>
      </w:r>
    </w:p>
    <w:p w:rsidR="0028430B" w:rsidRPr="0028430B" w:rsidRDefault="0028430B" w:rsidP="00D36F77">
      <w:pPr>
        <w:pStyle w:val="PKTpunkt"/>
      </w:pPr>
      <w:r>
        <w:t>3)</w:t>
      </w:r>
      <w:r w:rsidR="00D36F77">
        <w:tab/>
      </w:r>
      <w:r>
        <w:t>którego małżonek posiada lokal mieszkalny lub dom określony</w:t>
      </w:r>
      <w:r w:rsidR="00D36F77">
        <w:t xml:space="preserve"> w pkt </w:t>
      </w:r>
      <w:r>
        <w:t>2;</w:t>
      </w:r>
    </w:p>
    <w:p w:rsidR="0028430B" w:rsidRPr="0028430B" w:rsidRDefault="0028430B" w:rsidP="00D36F77">
      <w:pPr>
        <w:pStyle w:val="PKTpunkt"/>
      </w:pPr>
      <w:r>
        <w:t>4)</w:t>
      </w:r>
      <w:r w:rsidR="00D36F77">
        <w:tab/>
      </w:r>
      <w:r>
        <w:t>w razie zbycia przez niego lub jego małżonka własnościowego prawa do spółdzielcz</w:t>
      </w:r>
      <w:r w:rsidRPr="0028430B">
        <w:t>ego lokalu mieszkalnego stan</w:t>
      </w:r>
      <w:r w:rsidRPr="0028430B">
        <w:t>o</w:t>
      </w:r>
      <w:r w:rsidRPr="0028430B">
        <w:t>wiącego odrębną nieruchomość albo domu,</w:t>
      </w:r>
      <w:r w:rsidR="00D36F77" w:rsidRPr="0028430B">
        <w:t xml:space="preserve"> o</w:t>
      </w:r>
      <w:r w:rsidR="00D36F77">
        <w:t> </w:t>
      </w:r>
      <w:r w:rsidRPr="0028430B">
        <w:t>którym mowa</w:t>
      </w:r>
      <w:r w:rsidR="00D36F77" w:rsidRPr="0028430B">
        <w:t xml:space="preserve"> w</w:t>
      </w:r>
      <w:r w:rsidR="00D36F77">
        <w:t> pkt </w:t>
      </w:r>
      <w:r w:rsidRPr="0028430B">
        <w:t>2,</w:t>
      </w:r>
      <w:r w:rsidR="00D36F77" w:rsidRPr="0028430B">
        <w:t xml:space="preserve"> z</w:t>
      </w:r>
      <w:r w:rsidR="00D36F77">
        <w:t> </w:t>
      </w:r>
      <w:r w:rsidRPr="0028430B">
        <w:t>wyjątkiem przypadków określonych na po</w:t>
      </w:r>
      <w:r w:rsidRPr="0028430B">
        <w:t>d</w:t>
      </w:r>
      <w:r w:rsidRPr="0028430B">
        <w:t>stawie</w:t>
      </w:r>
      <w:r w:rsidR="00D36F77">
        <w:t xml:space="preserve"> art. </w:t>
      </w:r>
      <w:r w:rsidRPr="0028430B">
        <w:t>10</w:t>
      </w:r>
      <w:r w:rsidR="00D36F77" w:rsidRPr="0028430B">
        <w:t>0</w:t>
      </w:r>
      <w:r w:rsidR="00D36F77">
        <w:t xml:space="preserve"> ust. </w:t>
      </w:r>
      <w:r w:rsidRPr="0028430B">
        <w:t>3.</w:t>
      </w:r>
    </w:p>
    <w:p w:rsidR="0028430B" w:rsidRPr="0028430B" w:rsidRDefault="0028430B" w:rsidP="00D36F77">
      <w:pPr>
        <w:pStyle w:val="ARTartustawynprozporzdzenia"/>
        <w:keepNext/>
      </w:pPr>
      <w:r w:rsidRPr="00D36F77">
        <w:rPr>
          <w:rStyle w:val="Ppogrubienie"/>
        </w:rPr>
        <w:t>Art.</w:t>
      </w:r>
      <w:r w:rsidR="00D36F77" w:rsidRPr="00D36F77">
        <w:rPr>
          <w:rStyle w:val="Ppogrubienie"/>
        </w:rPr>
        <w:t> </w:t>
      </w:r>
      <w:r w:rsidRPr="00D36F77">
        <w:rPr>
          <w:rStyle w:val="Ppogrubienie"/>
        </w:rPr>
        <w:t>99a.</w:t>
      </w:r>
      <w:r w:rsidR="00D36F77">
        <w:t> </w:t>
      </w:r>
      <w:r>
        <w:t>1. Funkcjonariusz jest obowiązany do opróżnienia lokalu mieszkalnego,</w:t>
      </w:r>
      <w:r w:rsidR="00D36F77">
        <w:t xml:space="preserve"> o </w:t>
      </w:r>
      <w:r>
        <w:t>którym mowa</w:t>
      </w:r>
      <w:r w:rsidR="00D36F77">
        <w:t xml:space="preserve"> w art. </w:t>
      </w:r>
      <w:r>
        <w:t>9</w:t>
      </w:r>
      <w:r w:rsidR="00D36F77">
        <w:t>4 ust. </w:t>
      </w:r>
      <w:r>
        <w:t>1, jeżeli:</w:t>
      </w:r>
    </w:p>
    <w:p w:rsidR="0028430B" w:rsidRPr="0028430B" w:rsidRDefault="0028430B" w:rsidP="00D36F77">
      <w:pPr>
        <w:pStyle w:val="PKTpunkt"/>
      </w:pPr>
      <w:r>
        <w:t>1)</w:t>
      </w:r>
      <w:r w:rsidR="00D36F77">
        <w:tab/>
      </w:r>
      <w:r>
        <w:t>podnajmuje albo oddaje do bezpłatnego używania przydzielony lokal lub jego część bez zgody właściwego podmi</w:t>
      </w:r>
      <w:r>
        <w:t>o</w:t>
      </w:r>
      <w:r>
        <w:t>tu;</w:t>
      </w:r>
    </w:p>
    <w:p w:rsidR="0028430B" w:rsidRPr="0028430B" w:rsidRDefault="0028430B" w:rsidP="00D36F77">
      <w:pPr>
        <w:pStyle w:val="PKTpunkt"/>
      </w:pPr>
      <w:bookmarkStart w:id="44" w:name="f0004eTJ3s57v3200a"/>
      <w:bookmarkEnd w:id="44"/>
      <w:r>
        <w:t>2)</w:t>
      </w:r>
      <w:r w:rsidR="00D36F77">
        <w:tab/>
      </w:r>
      <w:r>
        <w:t>używa lokalu</w:t>
      </w:r>
      <w:r w:rsidR="00D36F77">
        <w:t xml:space="preserve"> w </w:t>
      </w:r>
      <w:r>
        <w:t>sposób sprzeczny</w:t>
      </w:r>
      <w:r w:rsidR="00D36F77">
        <w:t xml:space="preserve"> z </w:t>
      </w:r>
      <w:r>
        <w:t>umową najmu lub niezgodnie</w:t>
      </w:r>
      <w:r w:rsidR="00D36F77">
        <w:t xml:space="preserve"> z </w:t>
      </w:r>
      <w:r>
        <w:t>przeznaczeniem, zaniedbuje obowiązki, dopus</w:t>
      </w:r>
      <w:r>
        <w:t>z</w:t>
      </w:r>
      <w:r>
        <w:t>czając do powstania szkód albo niszczy urządzenia przeznaczone do wspólnego korzystania przez mieszkańców;</w:t>
      </w:r>
    </w:p>
    <w:p w:rsidR="0028430B" w:rsidRPr="0028430B" w:rsidRDefault="0028430B" w:rsidP="00D36F77">
      <w:pPr>
        <w:pStyle w:val="PKTpunkt"/>
      </w:pPr>
      <w:r>
        <w:t>3)</w:t>
      </w:r>
      <w:r w:rsidR="00D36F77">
        <w:tab/>
      </w:r>
      <w:r>
        <w:t>wykracza</w:t>
      </w:r>
      <w:r w:rsidR="00D36F77">
        <w:t xml:space="preserve"> w </w:t>
      </w:r>
      <w:r>
        <w:t>sposób rażący lub uporczywy przeciwko porządkowi domowemu, czyniąc uciążliwym korzystanie</w:t>
      </w:r>
      <w:r w:rsidR="00D36F77">
        <w:t xml:space="preserve"> z </w:t>
      </w:r>
      <w:r>
        <w:t>innych lokali;</w:t>
      </w:r>
    </w:p>
    <w:p w:rsidR="0028430B" w:rsidRPr="0028430B" w:rsidRDefault="0028430B" w:rsidP="00D36F77">
      <w:pPr>
        <w:pStyle w:val="PKTpunkt"/>
      </w:pPr>
      <w:r>
        <w:t>4)</w:t>
      </w:r>
      <w:r w:rsidR="00D36F77">
        <w:tab/>
      </w:r>
      <w:r>
        <w:t>jest</w:t>
      </w:r>
      <w:r w:rsidR="00D36F77">
        <w:t xml:space="preserve"> w </w:t>
      </w:r>
      <w:r>
        <w:t>zwłoce</w:t>
      </w:r>
      <w:r w:rsidR="00D36F77">
        <w:t xml:space="preserve"> z </w:t>
      </w:r>
      <w:r>
        <w:t>zapłatą czynszu lub opłat za świadczenia związane</w:t>
      </w:r>
      <w:r w:rsidR="00D36F77">
        <w:t xml:space="preserve"> z </w:t>
      </w:r>
      <w:r>
        <w:t>eksploatacją l</w:t>
      </w:r>
      <w:r w:rsidRPr="0028430B">
        <w:t>okalu przez okres co najmniej trzech pełnych okresów płatności, pomimo pisemnego zawiadomienia</w:t>
      </w:r>
      <w:r w:rsidR="00D36F77" w:rsidRPr="0028430B">
        <w:t xml:space="preserve"> o</w:t>
      </w:r>
      <w:r w:rsidR="00D36F77">
        <w:t> </w:t>
      </w:r>
      <w:r w:rsidRPr="0028430B">
        <w:t>zamiarze wydania decyzji</w:t>
      </w:r>
      <w:r w:rsidR="00D36F77" w:rsidRPr="0028430B">
        <w:t xml:space="preserve"> o</w:t>
      </w:r>
      <w:r w:rsidR="00D36F77">
        <w:t> </w:t>
      </w:r>
      <w:r w:rsidRPr="0028430B">
        <w:t>opróżnieniu l</w:t>
      </w:r>
      <w:r w:rsidRPr="0028430B">
        <w:t>o</w:t>
      </w:r>
      <w:r w:rsidRPr="0028430B">
        <w:t>kalu</w:t>
      </w:r>
      <w:r w:rsidR="00D36F77" w:rsidRPr="0028430B">
        <w:t xml:space="preserve"> i</w:t>
      </w:r>
      <w:r w:rsidR="00D36F77">
        <w:t> </w:t>
      </w:r>
      <w:r w:rsidRPr="0028430B">
        <w:t>wyznaczenia dodatkowego, miesięcznego terminu zapłaty zaległych</w:t>
      </w:r>
      <w:r w:rsidR="00D36F77" w:rsidRPr="0028430B">
        <w:t xml:space="preserve"> i</w:t>
      </w:r>
      <w:r w:rsidR="00D36F77">
        <w:t> </w:t>
      </w:r>
      <w:r w:rsidRPr="0028430B">
        <w:t>bieżących należności;</w:t>
      </w:r>
    </w:p>
    <w:p w:rsidR="0028430B" w:rsidRPr="0028430B" w:rsidRDefault="0028430B" w:rsidP="00D36F77">
      <w:pPr>
        <w:pStyle w:val="PKTpunkt"/>
      </w:pPr>
      <w:r>
        <w:t>5)</w:t>
      </w:r>
      <w:r w:rsidR="00D36F77">
        <w:tab/>
      </w:r>
      <w:r>
        <w:t>otrzymał pomoc finansową,</w:t>
      </w:r>
      <w:r w:rsidR="00D36F77">
        <w:t xml:space="preserve"> o </w:t>
      </w:r>
      <w:r>
        <w:t>której mowa</w:t>
      </w:r>
      <w:r w:rsidR="00D36F77">
        <w:t xml:space="preserve"> w art. </w:t>
      </w:r>
      <w:r>
        <w:t>9</w:t>
      </w:r>
      <w:r w:rsidR="00D36F77">
        <w:t>8 ust. </w:t>
      </w:r>
      <w:r>
        <w:t>1;</w:t>
      </w:r>
    </w:p>
    <w:p w:rsidR="0028430B" w:rsidRPr="0028430B" w:rsidRDefault="0028430B" w:rsidP="00D36F77">
      <w:pPr>
        <w:pStyle w:val="PKTpunkt"/>
      </w:pPr>
      <w:r>
        <w:t>6)</w:t>
      </w:r>
      <w:r w:rsidR="00D36F77">
        <w:tab/>
      </w:r>
      <w:r>
        <w:t>nie zwolnił,</w:t>
      </w:r>
      <w:r w:rsidR="00D36F77">
        <w:t xml:space="preserve"> w </w:t>
      </w:r>
      <w:r>
        <w:t>terminie określonym odrębnymi przepisami, wcześniej przydzielonego lokalu;</w:t>
      </w:r>
    </w:p>
    <w:p w:rsidR="0028430B" w:rsidRPr="0028430B" w:rsidRDefault="0028430B" w:rsidP="00D36F77">
      <w:pPr>
        <w:pStyle w:val="PKTpunkt"/>
      </w:pPr>
      <w:r>
        <w:t>7)</w:t>
      </w:r>
      <w:r w:rsidR="00D36F77">
        <w:tab/>
      </w:r>
      <w:r>
        <w:t>zrzekł się uprawnień do zajmowanego lokalu;</w:t>
      </w:r>
    </w:p>
    <w:p w:rsidR="0028430B" w:rsidRPr="0028430B" w:rsidRDefault="0028430B" w:rsidP="00D36F77">
      <w:pPr>
        <w:pStyle w:val="PKTpunkt"/>
      </w:pPr>
      <w:r>
        <w:t>8)</w:t>
      </w:r>
      <w:r w:rsidR="00D36F77">
        <w:tab/>
      </w:r>
      <w:r>
        <w:t>przysługuje jemu lub jego małżonkowi tytuł prawny do innego lokalu,</w:t>
      </w:r>
      <w:r w:rsidR="00D36F77">
        <w:t xml:space="preserve"> o </w:t>
      </w:r>
      <w:r>
        <w:t>którym mowa</w:t>
      </w:r>
      <w:r w:rsidR="00D36F77">
        <w:t xml:space="preserve"> w art. </w:t>
      </w:r>
      <w:r>
        <w:t>9</w:t>
      </w:r>
      <w:r w:rsidR="00D36F77">
        <w:t>4 ust. </w:t>
      </w:r>
      <w:r>
        <w:t>1;</w:t>
      </w:r>
      <w:r w:rsidR="00D36F77">
        <w:t xml:space="preserve"> w </w:t>
      </w:r>
      <w:r>
        <w:t>takim przypadku osobom tym przysługuje prawo wyboru jednego</w:t>
      </w:r>
      <w:r w:rsidR="00D36F77">
        <w:t xml:space="preserve"> z </w:t>
      </w:r>
      <w:r>
        <w:t>zajmowanych lokali;</w:t>
      </w:r>
    </w:p>
    <w:p w:rsidR="0028430B" w:rsidRPr="0028430B" w:rsidRDefault="0028430B" w:rsidP="00D36F77">
      <w:pPr>
        <w:pStyle w:val="PKTpunkt"/>
      </w:pPr>
      <w:r>
        <w:t>9)</w:t>
      </w:r>
      <w:r w:rsidR="00D36F77">
        <w:tab/>
      </w:r>
      <w:r>
        <w:t>w miejscu pełnienia służby lub miejscowości pobliskiej on lub jego małżonek uzyskali inny lokal mieszkalny lub dom</w:t>
      </w:r>
      <w:r w:rsidR="00D36F77">
        <w:t xml:space="preserve"> o </w:t>
      </w:r>
      <w:r>
        <w:t>powierzchni mieszkalnej odpowiadającej co na</w:t>
      </w:r>
      <w:r w:rsidRPr="0028430B">
        <w:t>jmniej przysługującym funkcjonariuszowi</w:t>
      </w:r>
      <w:r w:rsidR="00D36F77" w:rsidRPr="0028430B">
        <w:t xml:space="preserve"> i</w:t>
      </w:r>
      <w:r w:rsidR="00D36F77">
        <w:t> </w:t>
      </w:r>
      <w:r w:rsidRPr="0028430B">
        <w:t>członkom jego r</w:t>
      </w:r>
      <w:r w:rsidRPr="0028430B">
        <w:t>o</w:t>
      </w:r>
      <w:r w:rsidRPr="0028430B">
        <w:t>dziny normom zaludnienia;</w:t>
      </w:r>
    </w:p>
    <w:p w:rsidR="0028430B" w:rsidRPr="0028430B" w:rsidRDefault="0028430B" w:rsidP="00D36F77">
      <w:pPr>
        <w:pStyle w:val="PKTpunkt"/>
      </w:pPr>
      <w:r>
        <w:t>10)</w:t>
      </w:r>
      <w:r w:rsidR="00D36F77">
        <w:tab/>
      </w:r>
      <w:r>
        <w:t xml:space="preserve">po zwolnieniu ze służby on lub pozostali po nim członkowie rodziny zajmują lokal </w:t>
      </w:r>
      <w:r w:rsidRPr="0028430B">
        <w:t>położony</w:t>
      </w:r>
      <w:r w:rsidR="00D36F77" w:rsidRPr="0028430B">
        <w:t xml:space="preserve"> w</w:t>
      </w:r>
      <w:r w:rsidR="00D36F77">
        <w:t> </w:t>
      </w:r>
      <w:r w:rsidRPr="0028430B">
        <w:t>budynku przeznacz</w:t>
      </w:r>
      <w:r w:rsidRPr="0028430B">
        <w:t>o</w:t>
      </w:r>
      <w:r w:rsidRPr="0028430B">
        <w:t>nym na cele służbowe lub na terenie obiektu zamkniętego,</w:t>
      </w:r>
      <w:r w:rsidR="00D36F77" w:rsidRPr="0028430B">
        <w:t xml:space="preserve"> a</w:t>
      </w:r>
      <w:r w:rsidR="00D36F77">
        <w:t> </w:t>
      </w:r>
      <w:r w:rsidRPr="0028430B">
        <w:t>osobom tym przydzielono lokal</w:t>
      </w:r>
      <w:r w:rsidR="00D36F77" w:rsidRPr="0028430B">
        <w:t xml:space="preserve"> w</w:t>
      </w:r>
      <w:r w:rsidR="00D36F77">
        <w:t> </w:t>
      </w:r>
      <w:r w:rsidRPr="0028430B">
        <w:t>tej samej lub pobl</w:t>
      </w:r>
      <w:r w:rsidRPr="0028430B">
        <w:t>i</w:t>
      </w:r>
      <w:r w:rsidRPr="0028430B">
        <w:t>skiej miejscowości,</w:t>
      </w:r>
      <w:r w:rsidR="00D36F77" w:rsidRPr="0028430B">
        <w:t xml:space="preserve"> o</w:t>
      </w:r>
      <w:r w:rsidR="00D36F77">
        <w:t> </w:t>
      </w:r>
      <w:r w:rsidRPr="0028430B">
        <w:t>powierzchni odpowiadającej przysługującym normom zaludnienia;</w:t>
      </w:r>
    </w:p>
    <w:p w:rsidR="0028430B" w:rsidRPr="0028430B" w:rsidRDefault="0028430B" w:rsidP="00D36F77">
      <w:pPr>
        <w:pStyle w:val="PKTpunkt"/>
      </w:pPr>
      <w:r>
        <w:t>11)</w:t>
      </w:r>
      <w:r w:rsidR="00D36F77">
        <w:tab/>
      </w:r>
      <w:r>
        <w:t>dokonał zamiany lokalu mieszkalnego;</w:t>
      </w:r>
    </w:p>
    <w:p w:rsidR="0028430B" w:rsidRPr="0028430B" w:rsidRDefault="0028430B" w:rsidP="00D36F77">
      <w:pPr>
        <w:pStyle w:val="PKTpunkt"/>
      </w:pPr>
      <w:r>
        <w:t>12)</w:t>
      </w:r>
      <w:r w:rsidR="00D36F77">
        <w:tab/>
      </w:r>
      <w:r>
        <w:t>on lub członkowie jego rodziny albo inne osoby zajmują lokal bez tytułu prawnego;</w:t>
      </w:r>
    </w:p>
    <w:p w:rsidR="0028430B" w:rsidRPr="0028430B" w:rsidRDefault="0028430B" w:rsidP="00D36F77">
      <w:pPr>
        <w:pStyle w:val="PKTpunkt"/>
      </w:pPr>
      <w:r>
        <w:t>13)</w:t>
      </w:r>
      <w:r w:rsidR="00D36F77">
        <w:tab/>
      </w:r>
      <w:r>
        <w:t>został skazany prawomocnym wyrokiem sądu za przestępstwo umyślne lub przestę</w:t>
      </w:r>
      <w:r w:rsidRPr="0028430B">
        <w:t>pstwo skarbowe umyślne, ścigane</w:t>
      </w:r>
      <w:r w:rsidR="00D36F77" w:rsidRPr="0028430B">
        <w:t xml:space="preserve"> z</w:t>
      </w:r>
      <w:r w:rsidR="00D36F77">
        <w:t> </w:t>
      </w:r>
      <w:r w:rsidRPr="0028430B">
        <w:t>oskarżenia publicznego, popełnione</w:t>
      </w:r>
      <w:r w:rsidR="00D36F77" w:rsidRPr="0028430B">
        <w:t xml:space="preserve"> w</w:t>
      </w:r>
      <w:r w:rsidR="00D36F77">
        <w:t> </w:t>
      </w:r>
      <w:r w:rsidRPr="0028430B">
        <w:t>związku</w:t>
      </w:r>
      <w:r w:rsidR="00D36F77" w:rsidRPr="0028430B">
        <w:t xml:space="preserve"> z</w:t>
      </w:r>
      <w:r w:rsidR="00D36F77">
        <w:t> </w:t>
      </w:r>
      <w:r w:rsidRPr="0028430B">
        <w:t>wykonywaniem czynności służbowych</w:t>
      </w:r>
      <w:r w:rsidR="00D36F77" w:rsidRPr="0028430B">
        <w:t xml:space="preserve"> i</w:t>
      </w:r>
      <w:r w:rsidR="00D36F77">
        <w:t> </w:t>
      </w:r>
      <w:r w:rsidR="00D36F77" w:rsidRPr="0028430B">
        <w:t>w</w:t>
      </w:r>
      <w:r w:rsidR="00D36F77">
        <w:t> </w:t>
      </w:r>
      <w:r w:rsidRPr="0028430B">
        <w:t>celu osiągnięcia k</w:t>
      </w:r>
      <w:r w:rsidRPr="0028430B">
        <w:t>o</w:t>
      </w:r>
      <w:r w:rsidRPr="0028430B">
        <w:t>rzyści majątkowej lub osobistej, albo za przestępstwo określone</w:t>
      </w:r>
      <w:r w:rsidR="00D36F77" w:rsidRPr="0028430B">
        <w:t xml:space="preserve"> w</w:t>
      </w:r>
      <w:r w:rsidR="00D36F77">
        <w:t> art. </w:t>
      </w:r>
      <w:r w:rsidRPr="0028430B">
        <w:t>25</w:t>
      </w:r>
      <w:r w:rsidR="00D36F77" w:rsidRPr="0028430B">
        <w:t>8</w:t>
      </w:r>
      <w:r w:rsidR="00D36F77">
        <w:t> </w:t>
      </w:r>
      <w:r w:rsidRPr="0028430B">
        <w:t>Kodeksu karnego lub wobec którego orzeczono prawomocnie środek karny pozbawienia praw publicznych za przestępstwo lub przestępstwo skarbowe.</w:t>
      </w:r>
    </w:p>
    <w:p w:rsidR="0028430B" w:rsidRPr="0028430B" w:rsidRDefault="0028430B" w:rsidP="00D36F77">
      <w:pPr>
        <w:pStyle w:val="USTustnpkodeksu"/>
      </w:pPr>
      <w:r>
        <w:t>2.</w:t>
      </w:r>
      <w:r w:rsidR="00D36F77">
        <w:t> </w:t>
      </w:r>
      <w:r>
        <w:t>Decyzję</w:t>
      </w:r>
      <w:r w:rsidR="00D36F77">
        <w:t xml:space="preserve"> o </w:t>
      </w:r>
      <w:r>
        <w:t>opróżnieniu lokalu wydaje się</w:t>
      </w:r>
      <w:r w:rsidR="00D36F77">
        <w:t xml:space="preserve"> w </w:t>
      </w:r>
      <w:r>
        <w:t>stosunku do wszystkich osób zamieszkałych</w:t>
      </w:r>
      <w:r w:rsidR="00D36F77">
        <w:t xml:space="preserve"> w </w:t>
      </w:r>
      <w:r>
        <w:t>tym lokalu.</w:t>
      </w:r>
    </w:p>
    <w:p w:rsidR="0028430B" w:rsidRPr="0028430B" w:rsidRDefault="0028430B" w:rsidP="00D36F77">
      <w:pPr>
        <w:pStyle w:val="ARTartustawynprozporzdzenia"/>
        <w:keepNext/>
      </w:pPr>
      <w:r w:rsidRPr="00D36F77">
        <w:rPr>
          <w:rStyle w:val="Ppogrubienie"/>
        </w:rPr>
        <w:t>Art.</w:t>
      </w:r>
      <w:r w:rsidR="00D36F77" w:rsidRPr="00D36F77">
        <w:rPr>
          <w:rStyle w:val="Ppogrubienie"/>
        </w:rPr>
        <w:t> </w:t>
      </w:r>
      <w:r w:rsidRPr="00D36F77">
        <w:rPr>
          <w:rStyle w:val="Ppogrubienie"/>
        </w:rPr>
        <w:t>99b.</w:t>
      </w:r>
      <w:r w:rsidR="00D36F77">
        <w:t> </w:t>
      </w:r>
      <w:r>
        <w:t>1. Funkcjonariusz jest obowiązany do opróżnienia kwatery tymczasowej,</w:t>
      </w:r>
      <w:r w:rsidR="00D36F77">
        <w:t xml:space="preserve"> o </w:t>
      </w:r>
      <w:r>
        <w:t>której mowa</w:t>
      </w:r>
      <w:r w:rsidR="00D36F77">
        <w:t xml:space="preserve"> w art. </w:t>
      </w:r>
      <w:r>
        <w:t>9</w:t>
      </w:r>
      <w:r w:rsidR="00D36F77">
        <w:t>4 ust. </w:t>
      </w:r>
      <w:r>
        <w:t>2, jeżeli:</w:t>
      </w:r>
    </w:p>
    <w:p w:rsidR="0028430B" w:rsidRPr="0028430B" w:rsidRDefault="0028430B" w:rsidP="00D36F77">
      <w:pPr>
        <w:pStyle w:val="PKTpunkt"/>
      </w:pPr>
      <w:r>
        <w:t>1)</w:t>
      </w:r>
      <w:r w:rsidR="00D36F77">
        <w:tab/>
      </w:r>
      <w:r>
        <w:t>został zwolniony ze służby albo przeniesiony do służby</w:t>
      </w:r>
      <w:r w:rsidR="00D36F77">
        <w:t xml:space="preserve"> w </w:t>
      </w:r>
      <w:r>
        <w:t>innej miejscowości;</w:t>
      </w:r>
    </w:p>
    <w:p w:rsidR="0028430B" w:rsidRPr="0028430B" w:rsidRDefault="0028430B" w:rsidP="00D36F77">
      <w:pPr>
        <w:pStyle w:val="PKTpunkt"/>
      </w:pPr>
      <w:r>
        <w:t>2)</w:t>
      </w:r>
      <w:r w:rsidR="00D36F77">
        <w:tab/>
      </w:r>
      <w:r>
        <w:t>upłynął okres pełnienia przez niego służby</w:t>
      </w:r>
      <w:r w:rsidR="00D36F77">
        <w:t xml:space="preserve"> w </w:t>
      </w:r>
      <w:r>
        <w:t>jednostce organizacyjnej, na terenie kt</w:t>
      </w:r>
      <w:r w:rsidRPr="0028430B">
        <w:t>órej znajduje się kwatera tymcz</w:t>
      </w:r>
      <w:r w:rsidRPr="0028430B">
        <w:t>a</w:t>
      </w:r>
      <w:r w:rsidRPr="0028430B">
        <w:t>sowa;</w:t>
      </w:r>
    </w:p>
    <w:p w:rsidR="0028430B" w:rsidRPr="0028430B" w:rsidRDefault="0028430B" w:rsidP="00D36F77">
      <w:pPr>
        <w:pStyle w:val="PKTpunkt"/>
      </w:pPr>
      <w:r>
        <w:t>3)</w:t>
      </w:r>
      <w:r w:rsidR="00D36F77">
        <w:tab/>
      </w:r>
      <w:r>
        <w:t>wystąpiły okoliczności,</w:t>
      </w:r>
      <w:r w:rsidR="00D36F77">
        <w:t xml:space="preserve"> o </w:t>
      </w:r>
      <w:r>
        <w:t>których mowa</w:t>
      </w:r>
      <w:r w:rsidR="00D36F77">
        <w:t xml:space="preserve"> w art. </w:t>
      </w:r>
      <w:r>
        <w:t>99a</w:t>
      </w:r>
      <w:r w:rsidR="00D36F77">
        <w:t xml:space="preserve"> ust. 1 pkt </w:t>
      </w:r>
      <w:r>
        <w:t xml:space="preserve">1–4, </w:t>
      </w:r>
      <w:r w:rsidR="00D36F77">
        <w:t>9 i </w:t>
      </w:r>
      <w:r>
        <w:t>12.</w:t>
      </w:r>
    </w:p>
    <w:p w:rsidR="0028430B" w:rsidRPr="0028430B" w:rsidRDefault="0028430B" w:rsidP="00D36F77">
      <w:pPr>
        <w:pStyle w:val="USTustnpkodeksu"/>
      </w:pPr>
      <w:r>
        <w:t>2.</w:t>
      </w:r>
      <w:r w:rsidR="00D36F77">
        <w:t> </w:t>
      </w:r>
      <w:r>
        <w:t>Decyzję</w:t>
      </w:r>
      <w:r w:rsidR="00D36F77">
        <w:t xml:space="preserve"> o </w:t>
      </w:r>
      <w:r>
        <w:t>opróżnieniu kwatery tymczasowej wydaje się</w:t>
      </w:r>
      <w:r w:rsidR="00D36F77">
        <w:t xml:space="preserve"> w </w:t>
      </w:r>
      <w:r>
        <w:t>stosunku do wszystkich osób zamieszkałych</w:t>
      </w:r>
      <w:r w:rsidR="00D36F77">
        <w:t xml:space="preserve"> w </w:t>
      </w:r>
      <w:r>
        <w:t>tej kw</w:t>
      </w:r>
      <w:r>
        <w:t>a</w:t>
      </w:r>
      <w:r>
        <w:t>terze.</w:t>
      </w:r>
    </w:p>
    <w:p w:rsidR="0028430B" w:rsidRPr="0028430B" w:rsidRDefault="0028430B" w:rsidP="00D36F77">
      <w:pPr>
        <w:pStyle w:val="ARTartustawynprozporzdzenia"/>
        <w:keepNext/>
      </w:pPr>
      <w:r w:rsidRPr="00D36F77">
        <w:rPr>
          <w:rStyle w:val="Ppogrubienie"/>
        </w:rPr>
        <w:t>Art.</w:t>
      </w:r>
      <w:r w:rsidR="00D36F77" w:rsidRPr="00D36F77">
        <w:rPr>
          <w:rStyle w:val="Ppogrubienie"/>
        </w:rPr>
        <w:t> </w:t>
      </w:r>
      <w:r w:rsidRPr="00D36F77">
        <w:rPr>
          <w:rStyle w:val="Ppogrubienie"/>
        </w:rPr>
        <w:t>100.</w:t>
      </w:r>
      <w:r w:rsidR="00D36F77">
        <w:t> </w:t>
      </w:r>
      <w:r>
        <w:t>1. Funkcjonariuszowi przeniesionemu do służby</w:t>
      </w:r>
      <w:r w:rsidR="00D36F77">
        <w:t xml:space="preserve"> w </w:t>
      </w:r>
      <w:r>
        <w:t>innej miejscowości, który</w:t>
      </w:r>
      <w:r w:rsidR="00D36F77">
        <w:t xml:space="preserve"> w </w:t>
      </w:r>
      <w:r>
        <w:t>poprzednim miejscu pe</w:t>
      </w:r>
      <w:r>
        <w:t>ł</w:t>
      </w:r>
      <w:r>
        <w:t>nienia służby posiada lokal mieszkalny, dom jednorodzinny lub dom mies</w:t>
      </w:r>
      <w:r w:rsidRPr="0028430B">
        <w:t>zkalno</w:t>
      </w:r>
      <w:r w:rsidR="00D36F77">
        <w:softHyphen/>
      </w:r>
      <w:r w:rsidR="00D36F77">
        <w:noBreakHyphen/>
      </w:r>
      <w:r w:rsidRPr="0028430B">
        <w:t>pensjonatowy, może być przydzielony lokal mieszkalny na podstawie decyzji administracyjnej</w:t>
      </w:r>
      <w:r w:rsidR="00D36F77" w:rsidRPr="0028430B">
        <w:t xml:space="preserve"> w</w:t>
      </w:r>
      <w:r w:rsidR="00D36F77">
        <w:t> </w:t>
      </w:r>
      <w:r w:rsidRPr="0028430B">
        <w:t>nowym miejscu pełnienia służby, jeżeli:</w:t>
      </w:r>
    </w:p>
    <w:p w:rsidR="0028430B" w:rsidRPr="0028430B" w:rsidRDefault="0028430B" w:rsidP="00D36F77">
      <w:pPr>
        <w:pStyle w:val="PKTpunkt"/>
      </w:pPr>
      <w:r>
        <w:t>1)</w:t>
      </w:r>
      <w:r w:rsidR="00D36F77">
        <w:tab/>
      </w:r>
      <w:r>
        <w:t>zwolni zajmowany lokal mieszkalny lub dom;</w:t>
      </w:r>
    </w:p>
    <w:p w:rsidR="0028430B" w:rsidRPr="0028430B" w:rsidRDefault="0028430B" w:rsidP="00D36F77">
      <w:pPr>
        <w:pStyle w:val="PKTpunkt"/>
        <w:keepNext/>
      </w:pPr>
      <w:r>
        <w:t>2)</w:t>
      </w:r>
      <w:r w:rsidR="00D36F77">
        <w:tab/>
      </w:r>
      <w:r>
        <w:t>zwróci pomoc finansową przyznaną:</w:t>
      </w:r>
    </w:p>
    <w:p w:rsidR="0028430B" w:rsidRPr="0028430B" w:rsidRDefault="0028430B" w:rsidP="00D36F77">
      <w:pPr>
        <w:pStyle w:val="LITlitera"/>
      </w:pPr>
      <w:r>
        <w:t>a)</w:t>
      </w:r>
      <w:r w:rsidR="00D36F77">
        <w:tab/>
      </w:r>
      <w:r>
        <w:t>na wkład mieszkaniowy lub wkład budowlany</w:t>
      </w:r>
      <w:r w:rsidR="00D36F77">
        <w:t xml:space="preserve"> w </w:t>
      </w:r>
      <w:r>
        <w:t>wysokości zwaloryzowanej przez spółdzielnię,</w:t>
      </w:r>
    </w:p>
    <w:p w:rsidR="0028430B" w:rsidRPr="0028430B" w:rsidRDefault="0028430B" w:rsidP="00D36F77">
      <w:pPr>
        <w:pStyle w:val="LITlitera"/>
      </w:pPr>
      <w:r>
        <w:t>b)</w:t>
      </w:r>
      <w:r w:rsidR="00D36F77">
        <w:tab/>
      </w:r>
      <w:r>
        <w:t>na spłatę innych należności –</w:t>
      </w:r>
      <w:r w:rsidR="00D36F77">
        <w:t xml:space="preserve"> w </w:t>
      </w:r>
      <w:r>
        <w:t>wysokości przyznanej.</w:t>
      </w:r>
    </w:p>
    <w:p w:rsidR="0028430B" w:rsidRPr="0028430B" w:rsidRDefault="0028430B" w:rsidP="00D36F77">
      <w:pPr>
        <w:pStyle w:val="USTustnpkodeksu"/>
      </w:pPr>
      <w:r>
        <w:t>2.</w:t>
      </w:r>
      <w:r w:rsidR="00D36F77">
        <w:t> </w:t>
      </w:r>
      <w:r>
        <w:t>Funkcjonariuszowi, który skorzystał</w:t>
      </w:r>
      <w:r w:rsidR="00D36F77">
        <w:t xml:space="preserve"> z </w:t>
      </w:r>
      <w:r>
        <w:t>pomocy finansowej, może być przydzielony lokal mieszkalny na podstawie decyzji administracyjnej, jeżeli zwolni zajmowany lokal mies</w:t>
      </w:r>
      <w:r w:rsidRPr="0028430B">
        <w:t>zkalny lub dom,</w:t>
      </w:r>
      <w:r w:rsidR="00D36F77" w:rsidRPr="0028430B">
        <w:t xml:space="preserve"> o</w:t>
      </w:r>
      <w:r w:rsidR="00D36F77">
        <w:t> </w:t>
      </w:r>
      <w:r w:rsidRPr="0028430B">
        <w:t>którym mowa</w:t>
      </w:r>
      <w:r w:rsidR="00D36F77" w:rsidRPr="0028430B">
        <w:t xml:space="preserve"> w</w:t>
      </w:r>
      <w:r w:rsidR="00D36F77">
        <w:t> ust. </w:t>
      </w:r>
      <w:r w:rsidRPr="0028430B">
        <w:t>1, oraz zwróci pomoc finansową na zasadach określonych</w:t>
      </w:r>
      <w:r w:rsidR="00D36F77" w:rsidRPr="0028430B">
        <w:t xml:space="preserve"> w</w:t>
      </w:r>
      <w:r w:rsidR="00D36F77">
        <w:t> </w:t>
      </w:r>
      <w:r w:rsidRPr="0028430B">
        <w:t>tym przepisie.</w:t>
      </w:r>
    </w:p>
    <w:p w:rsidR="0028430B" w:rsidRPr="0028430B" w:rsidRDefault="0028430B" w:rsidP="00D36F77">
      <w:pPr>
        <w:pStyle w:val="USTustnpkodeksu"/>
      </w:pPr>
      <w:r>
        <w:t>3.</w:t>
      </w:r>
      <w:r w:rsidR="00D36F77">
        <w:t> </w:t>
      </w:r>
      <w:r>
        <w:t>Tryb przydzielania lokalu mieszkalnego</w:t>
      </w:r>
      <w:r w:rsidR="00D36F77">
        <w:t xml:space="preserve"> w </w:t>
      </w:r>
      <w:r>
        <w:t>przypadkach,</w:t>
      </w:r>
      <w:r w:rsidR="00D36F77">
        <w:t xml:space="preserve"> o </w:t>
      </w:r>
      <w:r>
        <w:t>których mowa</w:t>
      </w:r>
      <w:r w:rsidR="00D36F77">
        <w:t xml:space="preserve"> w ust. 1 i </w:t>
      </w:r>
      <w:r>
        <w:t>2, szczegółowe zasady zwr</w:t>
      </w:r>
      <w:r>
        <w:t>a</w:t>
      </w:r>
      <w:r>
        <w:t>cania udzielonej pomocy finansowej oraz zasady zwalniania zajmowanych lokali mieszkalnych lub domów określonych</w:t>
      </w:r>
      <w:r w:rsidR="00D36F77">
        <w:t xml:space="preserve"> w ust. 1 </w:t>
      </w:r>
      <w:r>
        <w:t>ustala minister wł</w:t>
      </w:r>
      <w:r w:rsidRPr="0028430B">
        <w:t>aściwy do spraw wewnętrznych.</w:t>
      </w:r>
    </w:p>
    <w:p w:rsidR="0028430B" w:rsidRPr="0028430B" w:rsidRDefault="0028430B" w:rsidP="00D36F77">
      <w:pPr>
        <w:pStyle w:val="USTustnpkodeksu"/>
      </w:pPr>
      <w:r>
        <w:t>4.</w:t>
      </w:r>
      <w:r w:rsidR="00D36F77">
        <w:t> </w:t>
      </w:r>
      <w:r>
        <w:t>Funkcjonariuszowi przeniesionemu do służby</w:t>
      </w:r>
      <w:r w:rsidR="00D36F77">
        <w:t xml:space="preserve"> w </w:t>
      </w:r>
      <w:r>
        <w:t>innej miejscowości, który</w:t>
      </w:r>
      <w:r w:rsidR="00D36F77">
        <w:t xml:space="preserve"> w </w:t>
      </w:r>
      <w:r>
        <w:t>poprzednim miejscu pełnienia służby nie zwolnił zajmowanego lokalu mieszkalnego lub domu,</w:t>
      </w:r>
      <w:r w:rsidR="00D36F77">
        <w:t xml:space="preserve"> o </w:t>
      </w:r>
      <w:r>
        <w:t>kt</w:t>
      </w:r>
      <w:r w:rsidRPr="0028430B">
        <w:t>órym mowa</w:t>
      </w:r>
      <w:r w:rsidR="00D36F77" w:rsidRPr="0028430B">
        <w:t xml:space="preserve"> w</w:t>
      </w:r>
      <w:r w:rsidR="00D36F77">
        <w:t> ust. </w:t>
      </w:r>
      <w:r w:rsidRPr="0028430B">
        <w:t>1, można przydzielić tymczasową kwat</w:t>
      </w:r>
      <w:r w:rsidRPr="0028430B">
        <w:t>e</w:t>
      </w:r>
      <w:r w:rsidRPr="0028430B">
        <w:t>rę według przysługujących mu norm, bez uwzględnienia zamieszkałych</w:t>
      </w:r>
      <w:r w:rsidR="00D36F77" w:rsidRPr="0028430B">
        <w:t xml:space="preserve"> z</w:t>
      </w:r>
      <w:r w:rsidR="00D36F77">
        <w:t> </w:t>
      </w:r>
      <w:r w:rsidRPr="0028430B">
        <w:t>nim członków rodziny.</w:t>
      </w:r>
    </w:p>
    <w:p w:rsidR="0028430B" w:rsidRPr="0028430B" w:rsidRDefault="0028430B" w:rsidP="00D36F77">
      <w:pPr>
        <w:pStyle w:val="USTustnpkodeksu"/>
      </w:pPr>
      <w:r>
        <w:t>5.</w:t>
      </w:r>
      <w:r w:rsidR="00D36F77">
        <w:t> </w:t>
      </w:r>
      <w:r>
        <w:t>Funkcjonariusz delegowany do czasowego pełnienia służby</w:t>
      </w:r>
      <w:r w:rsidR="00D36F77">
        <w:t xml:space="preserve"> w </w:t>
      </w:r>
      <w:r>
        <w:t>innej miejscowości otrz</w:t>
      </w:r>
      <w:r w:rsidRPr="0028430B">
        <w:t>ymuje tymczasową kwaterę. Koszt zakwaterowania pokrywa się ze środków Straży Granicznej.</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101.</w:t>
      </w:r>
      <w:bookmarkStart w:id="45" w:name="f0004eTOs46v5804a"/>
      <w:bookmarkEnd w:id="45"/>
      <w:r w:rsidR="00D36F77">
        <w:t> </w:t>
      </w:r>
      <w:r>
        <w:t>1.</w:t>
      </w:r>
      <w:bookmarkStart w:id="46" w:name="_Ref392058885"/>
      <w:r w:rsidRPr="00D36F77">
        <w:rPr>
          <w:rStyle w:val="IGindeksgrny"/>
        </w:rPr>
        <w:footnoteReference w:id="76"/>
      </w:r>
      <w:bookmarkEnd w:id="46"/>
      <w:r w:rsidRPr="00D36F77">
        <w:rPr>
          <w:rStyle w:val="IGindeksgrny"/>
        </w:rPr>
        <w:t>)</w:t>
      </w:r>
      <w:r w:rsidRPr="0028430B">
        <w:t xml:space="preserve"> Minister właściwy do spraw wewnętrznych,</w:t>
      </w:r>
      <w:r w:rsidR="00D36F77" w:rsidRPr="0028430B">
        <w:t xml:space="preserve"> w</w:t>
      </w:r>
      <w:r w:rsidR="00D36F77">
        <w:t> </w:t>
      </w:r>
      <w:r w:rsidRPr="0028430B">
        <w:t>porozumieniu</w:t>
      </w:r>
      <w:r w:rsidR="00D36F77" w:rsidRPr="0028430B">
        <w:t xml:space="preserve"> z</w:t>
      </w:r>
      <w:r w:rsidR="00D36F77">
        <w:t> </w:t>
      </w:r>
      <w:r w:rsidRPr="0028430B">
        <w:t>ministrem właściwym do spraw b</w:t>
      </w:r>
      <w:r w:rsidRPr="0028430B">
        <w:t>u</w:t>
      </w:r>
      <w:r w:rsidRPr="0028430B">
        <w:t>downictwa, lokalnego planowania</w:t>
      </w:r>
      <w:r w:rsidR="00D36F77" w:rsidRPr="0028430B">
        <w:t xml:space="preserve"> i</w:t>
      </w:r>
      <w:r w:rsidR="00D36F77">
        <w:t> </w:t>
      </w:r>
      <w:r w:rsidRPr="0028430B">
        <w:t>zagospodarowania przestrzennego oraz mieszkalnictwa, określi,</w:t>
      </w:r>
      <w:r w:rsidR="00D36F77" w:rsidRPr="0028430B">
        <w:t xml:space="preserve"> w</w:t>
      </w:r>
      <w:r w:rsidR="00D36F77">
        <w:t> </w:t>
      </w:r>
      <w:r w:rsidRPr="0028430B">
        <w:t>drodze rozporz</w:t>
      </w:r>
      <w:r w:rsidRPr="0028430B">
        <w:t>ą</w:t>
      </w:r>
      <w:r w:rsidRPr="0028430B">
        <w:t>dzenia, warunki przydziału</w:t>
      </w:r>
      <w:r w:rsidR="00D36F77" w:rsidRPr="0028430B">
        <w:t xml:space="preserve"> i</w:t>
      </w:r>
      <w:r w:rsidR="00D36F77">
        <w:t> </w:t>
      </w:r>
      <w:r w:rsidRPr="0028430B">
        <w:t>opróżniania oraz normy zaludnienia lokali mieszkalnych,</w:t>
      </w:r>
      <w:r w:rsidR="00D36F77" w:rsidRPr="0028430B">
        <w:t xml:space="preserve"> o</w:t>
      </w:r>
      <w:r w:rsidR="00D36F77">
        <w:t> </w:t>
      </w:r>
      <w:r w:rsidRPr="0028430B">
        <w:t>których mowa</w:t>
      </w:r>
      <w:r w:rsidR="00D36F77" w:rsidRPr="0028430B">
        <w:t xml:space="preserve"> w</w:t>
      </w:r>
      <w:r w:rsidR="00D36F77">
        <w:t> art. </w:t>
      </w:r>
      <w:r w:rsidRPr="0028430B">
        <w:t>94, warunki przydziału</w:t>
      </w:r>
      <w:r w:rsidR="00D36F77" w:rsidRPr="0028430B">
        <w:t xml:space="preserve"> i</w:t>
      </w:r>
      <w:r w:rsidR="00D36F77">
        <w:t> </w:t>
      </w:r>
      <w:r w:rsidRPr="0028430B">
        <w:t>opróżniania tymczasowych kwater,</w:t>
      </w:r>
      <w:r w:rsidR="00D36F77" w:rsidRPr="0028430B">
        <w:t xml:space="preserve"> a</w:t>
      </w:r>
      <w:r w:rsidR="00D36F77">
        <w:t> </w:t>
      </w:r>
      <w:r w:rsidRPr="0028430B">
        <w:t>także podmioty właściwe do wydawania decyzji</w:t>
      </w:r>
      <w:r w:rsidR="00D36F77" w:rsidRPr="0028430B">
        <w:t xml:space="preserve"> w</w:t>
      </w:r>
      <w:r w:rsidR="00D36F77">
        <w:t> </w:t>
      </w:r>
      <w:r w:rsidRPr="0028430B">
        <w:t>tych sprawach, uwzględniając funkcjonariuszy uprawnionych do otrzymania lokalu mieszkalnego lub tymczasowej kwatery, wzory w</w:t>
      </w:r>
      <w:r w:rsidRPr="0028430B">
        <w:t>y</w:t>
      </w:r>
      <w:r w:rsidRPr="0028430B">
        <w:t>maganych dokumentów</w:t>
      </w:r>
      <w:r w:rsidR="00D36F77" w:rsidRPr="0028430B">
        <w:t xml:space="preserve"> i</w:t>
      </w:r>
      <w:r w:rsidR="00D36F77">
        <w:t> </w:t>
      </w:r>
      <w:r w:rsidRPr="0028430B">
        <w:t>podmioty właściwe do wydawania decyzji</w:t>
      </w:r>
      <w:r w:rsidR="00D36F77" w:rsidRPr="0028430B">
        <w:t xml:space="preserve"> w</w:t>
      </w:r>
      <w:r w:rsidR="00D36F77">
        <w:t> </w:t>
      </w:r>
      <w:r w:rsidRPr="0028430B">
        <w:t>tych sprawach.</w:t>
      </w:r>
    </w:p>
    <w:p w:rsidR="0028430B" w:rsidRPr="0028430B" w:rsidRDefault="0028430B" w:rsidP="00D36F77">
      <w:pPr>
        <w:pStyle w:val="USTustnpkodeksu"/>
      </w:pPr>
      <w:r>
        <w:t>2.</w:t>
      </w:r>
      <w:r w:rsidRPr="00D36F77">
        <w:rPr>
          <w:rStyle w:val="IGindeksgrny"/>
        </w:rPr>
        <w:fldChar w:fldCharType="begin"/>
      </w:r>
      <w:r w:rsidRPr="0028430B">
        <w:rPr>
          <w:rStyle w:val="IGindeksgrny"/>
        </w:rPr>
        <w:instrText xml:space="preserve"> NOTEREF _Ref392058885 \h  \* MERGEFORMAT </w:instrText>
      </w:r>
      <w:r w:rsidRPr="00D36F77">
        <w:rPr>
          <w:rStyle w:val="IGindeksgrny"/>
        </w:rPr>
      </w:r>
      <w:r w:rsidRPr="00D36F77">
        <w:rPr>
          <w:rStyle w:val="IGindeksgrny"/>
        </w:rPr>
        <w:fldChar w:fldCharType="separate"/>
      </w:r>
      <w:r w:rsidRPr="00D36F77">
        <w:rPr>
          <w:rStyle w:val="IGindeksgrny"/>
        </w:rPr>
        <w:t>75</w:t>
      </w:r>
      <w:r w:rsidRPr="00D36F77">
        <w:rPr>
          <w:rStyle w:val="IGindeksgrny"/>
        </w:rPr>
        <w:fldChar w:fldCharType="end"/>
      </w:r>
      <w:r w:rsidRPr="00D36F77">
        <w:rPr>
          <w:rStyle w:val="IGindeksgrny"/>
        </w:rPr>
        <w:t>)</w:t>
      </w:r>
      <w:r w:rsidR="00D36F77">
        <w:t> </w:t>
      </w:r>
      <w:r w:rsidRPr="0028430B">
        <w:t>Minister właściwy do spraw wewnętrznych,</w:t>
      </w:r>
      <w:r w:rsidR="00D36F77" w:rsidRPr="0028430B">
        <w:t xml:space="preserve"> w</w:t>
      </w:r>
      <w:r w:rsidR="00D36F77">
        <w:t> </w:t>
      </w:r>
      <w:r w:rsidRPr="0028430B">
        <w:t>porozumieniu</w:t>
      </w:r>
      <w:r w:rsidR="00D36F77" w:rsidRPr="0028430B">
        <w:t xml:space="preserve"> z</w:t>
      </w:r>
      <w:r w:rsidR="00D36F77">
        <w:t> </w:t>
      </w:r>
      <w:r w:rsidRPr="0028430B">
        <w:rPr>
          <w:rStyle w:val="Kkursywa"/>
        </w:rPr>
        <w:t xml:space="preserve"> </w:t>
      </w:r>
      <w:r w:rsidRPr="0028430B">
        <w:t>ministrem właściwym do spraw budownictwa, lokalnego planowania</w:t>
      </w:r>
      <w:r w:rsidR="00D36F77" w:rsidRPr="0028430B">
        <w:t xml:space="preserve"> i</w:t>
      </w:r>
      <w:r w:rsidR="00D36F77">
        <w:t> </w:t>
      </w:r>
      <w:r w:rsidRPr="0028430B">
        <w:t>zagospodarowania przestrzennego oraz mieszkalnictwa</w:t>
      </w:r>
      <w:r w:rsidRPr="0028430B">
        <w:rPr>
          <w:rStyle w:val="Kkursywa"/>
        </w:rPr>
        <w:t xml:space="preserve"> </w:t>
      </w:r>
      <w:r w:rsidRPr="0028430B">
        <w:t>oraz ministrem właściwym do spraw f</w:t>
      </w:r>
      <w:r w:rsidRPr="0028430B">
        <w:t>i</w:t>
      </w:r>
      <w:r w:rsidRPr="0028430B">
        <w:t>nansów publicznych, określi,</w:t>
      </w:r>
      <w:r w:rsidR="00D36F77" w:rsidRPr="0028430B">
        <w:t xml:space="preserve"> w</w:t>
      </w:r>
      <w:r w:rsidR="00D36F77">
        <w:t> </w:t>
      </w:r>
      <w:r w:rsidRPr="0028430B">
        <w:t>drodze rozporządzenia, warunki najmu lokali mieszkalnych znajdujących się</w:t>
      </w:r>
      <w:r w:rsidR="00D36F77" w:rsidRPr="0028430B">
        <w:t xml:space="preserve"> w</w:t>
      </w:r>
      <w:r w:rsidR="00D36F77">
        <w:t> </w:t>
      </w:r>
      <w:r w:rsidRPr="0028430B">
        <w:t>budynkach będących własnością Skarbu Państwa, pozostających</w:t>
      </w:r>
      <w:r w:rsidR="00D36F77" w:rsidRPr="0028430B">
        <w:t xml:space="preserve"> w</w:t>
      </w:r>
      <w:r w:rsidR="00D36F77">
        <w:t> </w:t>
      </w:r>
      <w:r w:rsidRPr="0028430B">
        <w:t>zarządzie jednostek organizacyjnych podległych</w:t>
      </w:r>
      <w:r w:rsidR="00D36F77" w:rsidRPr="0028430B">
        <w:t xml:space="preserve"> i</w:t>
      </w:r>
      <w:r w:rsidR="00D36F77">
        <w:t> </w:t>
      </w:r>
      <w:r w:rsidRPr="0028430B">
        <w:t>nadzorowanych przez ministra właściwego do spraw wewnętrznych,</w:t>
      </w:r>
      <w:r w:rsidR="00D36F77" w:rsidRPr="0028430B">
        <w:t xml:space="preserve"> a</w:t>
      </w:r>
      <w:r w:rsidR="00D36F77">
        <w:t> </w:t>
      </w:r>
      <w:r w:rsidRPr="0028430B">
        <w:t>także sposób obliczania wysokości czynszu najmu za te lokale, uwzględniając warunki, na jakich następuje najem lokalu, oraz podstawy ustalania czynszu za najem tych lokali.</w:t>
      </w:r>
    </w:p>
    <w:p w:rsidR="0028430B" w:rsidRPr="0028430B" w:rsidRDefault="0028430B" w:rsidP="00D36F77">
      <w:pPr>
        <w:pStyle w:val="USTustnpkodeksu"/>
      </w:pPr>
      <w:r>
        <w:t>3.</w:t>
      </w:r>
      <w:r w:rsidR="00D36F77">
        <w:t> </w:t>
      </w:r>
      <w:r>
        <w:t>Dodatkowe normy zaludnienia określone na podstawie</w:t>
      </w:r>
      <w:r w:rsidR="00D36F77">
        <w:t xml:space="preserve"> ust. </w:t>
      </w:r>
      <w:r>
        <w:t>1, związane</w:t>
      </w:r>
      <w:r w:rsidR="00D36F77">
        <w:t xml:space="preserve"> z </w:t>
      </w:r>
      <w:r>
        <w:t>zajmowanym stanowiskiem służbowym lub posiadanym stopniem, stosuje się również przy przydzi</w:t>
      </w:r>
      <w:r w:rsidRPr="0028430B">
        <w:t>ałach funkcjonariuszom innych lokali mieszkalnych niż w</w:t>
      </w:r>
      <w:r w:rsidRPr="0028430B">
        <w:t>y</w:t>
      </w:r>
      <w:r w:rsidRPr="0028430B">
        <w:t>mienione</w:t>
      </w:r>
      <w:r w:rsidR="00D36F77" w:rsidRPr="0028430B">
        <w:t xml:space="preserve"> w</w:t>
      </w:r>
      <w:r w:rsidR="00D36F77">
        <w:t> art. </w:t>
      </w:r>
      <w:r w:rsidRPr="0028430B">
        <w:t>94.</w:t>
      </w:r>
    </w:p>
    <w:p w:rsidR="0028430B" w:rsidRPr="0028430B" w:rsidRDefault="0028430B" w:rsidP="00D36F77">
      <w:pPr>
        <w:pStyle w:val="USTustnpkodeksu"/>
      </w:pPr>
      <w:r>
        <w:t>4.</w:t>
      </w:r>
      <w:r w:rsidR="00D36F77">
        <w:t> W </w:t>
      </w:r>
      <w:r>
        <w:t>sprawach spornych wynikających ze stosunku najmu lokali,</w:t>
      </w:r>
      <w:r w:rsidR="00D36F77">
        <w:t xml:space="preserve"> o </w:t>
      </w:r>
      <w:r>
        <w:t>których mowa</w:t>
      </w:r>
      <w:r w:rsidR="00D36F77">
        <w:t xml:space="preserve"> w ust. </w:t>
      </w:r>
      <w:r>
        <w:t>2, rozstrzygają sądy p</w:t>
      </w:r>
      <w:r>
        <w:t>o</w:t>
      </w:r>
      <w:r>
        <w:t>wszechne.</w:t>
      </w:r>
    </w:p>
    <w:p w:rsidR="0028430B" w:rsidRPr="0028430B" w:rsidRDefault="0028430B" w:rsidP="00D36F77">
      <w:pPr>
        <w:pStyle w:val="USTustnpkodeksu"/>
      </w:pPr>
      <w:r>
        <w:t>5.</w:t>
      </w:r>
      <w:r w:rsidR="00D36F77">
        <w:t> </w:t>
      </w:r>
      <w:r>
        <w:t>Przydział</w:t>
      </w:r>
      <w:r w:rsidR="00D36F77">
        <w:t xml:space="preserve"> i </w:t>
      </w:r>
      <w:r>
        <w:t>opróżnianie mieszkań oraz załatwianie spraw,</w:t>
      </w:r>
      <w:r w:rsidR="00D36F77">
        <w:t xml:space="preserve"> o </w:t>
      </w:r>
      <w:r>
        <w:t>których mowa</w:t>
      </w:r>
      <w:r w:rsidR="00D36F77">
        <w:t xml:space="preserve"> w art. </w:t>
      </w:r>
      <w:r>
        <w:t>95, 9</w:t>
      </w:r>
      <w:r w:rsidR="00D36F77">
        <w:t>6 i </w:t>
      </w:r>
      <w:r>
        <w:t>98, następuje</w:t>
      </w:r>
      <w:r w:rsidR="00D36F77">
        <w:t xml:space="preserve"> w </w:t>
      </w:r>
      <w:r>
        <w:t>formie decyzji administracyjnej.</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102.</w:t>
      </w:r>
      <w:r w:rsidR="00D36F77">
        <w:rPr>
          <w:rStyle w:val="IGindeksgrny"/>
        </w:rPr>
        <w:t> </w:t>
      </w:r>
      <w:r>
        <w:t xml:space="preserve">1. Funkcjonariusz zwolniony ze służby, który nie posiada prawa do lokalu mieszkalnego na </w:t>
      </w:r>
      <w:r w:rsidRPr="0028430B">
        <w:t>warunkach określonych</w:t>
      </w:r>
      <w:r w:rsidR="00D36F77" w:rsidRPr="0028430B">
        <w:t xml:space="preserve"> w</w:t>
      </w:r>
      <w:r w:rsidR="00D36F77">
        <w:t> </w:t>
      </w:r>
      <w:r w:rsidRPr="0028430B">
        <w:t>przepisach</w:t>
      </w:r>
      <w:r w:rsidR="00D36F77" w:rsidRPr="0028430B">
        <w:t xml:space="preserve"> o</w:t>
      </w:r>
      <w:r w:rsidR="00D36F77">
        <w:t> </w:t>
      </w:r>
      <w:r w:rsidRPr="0028430B">
        <w:t>zaopatrzeniu emerytalnym funkcjonariuszy Policji, Agencji Bezpieczeństwa Wewnętrznego, Agencji Wywiadu, Służby Kontrwywiadu Wojskowego, Służby Wywiadu Wojskowego, Centralnego Biura Antykoru</w:t>
      </w:r>
      <w:r w:rsidRPr="0028430B">
        <w:t>p</w:t>
      </w:r>
      <w:r w:rsidRPr="0028430B">
        <w:t>cyjnego, Straży Granicznej, Biura Ochrony Rządu, Państwowej Straży Pożarnej</w:t>
      </w:r>
      <w:r w:rsidR="00D36F77" w:rsidRPr="0028430B">
        <w:t xml:space="preserve"> i</w:t>
      </w:r>
      <w:r w:rsidR="00D36F77">
        <w:t> </w:t>
      </w:r>
      <w:r w:rsidRPr="0028430B">
        <w:t>Służby Więziennej oraz ich rodzin lub żołnierzy zawodowych oraz ich rodzin, zachowuje prawo do przydzielonego lokalu mieszkalnego według norm p</w:t>
      </w:r>
      <w:r w:rsidRPr="0028430B">
        <w:t>o</w:t>
      </w:r>
      <w:r w:rsidRPr="0028430B">
        <w:t>wszechnie obowiązujących lub może być przeniesiony do zamiennego lokalu mieszkalnego.</w:t>
      </w:r>
    </w:p>
    <w:p w:rsidR="0028430B" w:rsidRPr="0028430B" w:rsidRDefault="0028430B" w:rsidP="00D36F77">
      <w:pPr>
        <w:pStyle w:val="USTustnpkodeksu"/>
      </w:pPr>
      <w:r>
        <w:t>2.</w:t>
      </w:r>
      <w:r w:rsidR="00D36F77">
        <w:t> </w:t>
      </w:r>
      <w:r>
        <w:t>Prawo do przydzielonego lokalu mieszkalnego,</w:t>
      </w:r>
      <w:r w:rsidR="00D36F77">
        <w:t xml:space="preserve"> o </w:t>
      </w:r>
      <w:r>
        <w:t>którym mowa</w:t>
      </w:r>
      <w:r w:rsidR="00D36F77">
        <w:t xml:space="preserve"> w ust. </w:t>
      </w:r>
      <w:r>
        <w:t>1, nie przysługuje funkcjonariuszowi, który został skazany prawomocnym wyrokiem sądu za przestępstwo umyślne lub przestępstwo skarbowe umyślne, ścigane</w:t>
      </w:r>
      <w:r w:rsidR="00D36F77">
        <w:t xml:space="preserve"> z </w:t>
      </w:r>
      <w:r>
        <w:t>oskarżenia publicznego, pope</w:t>
      </w:r>
      <w:r w:rsidRPr="0028430B">
        <w:t>łnione</w:t>
      </w:r>
      <w:r w:rsidR="00D36F77" w:rsidRPr="0028430B">
        <w:t xml:space="preserve"> w</w:t>
      </w:r>
      <w:r w:rsidR="00D36F77">
        <w:t> </w:t>
      </w:r>
      <w:r w:rsidRPr="0028430B">
        <w:t>związku</w:t>
      </w:r>
      <w:r w:rsidR="00D36F77" w:rsidRPr="0028430B">
        <w:t xml:space="preserve"> z</w:t>
      </w:r>
      <w:r w:rsidR="00D36F77">
        <w:t> </w:t>
      </w:r>
      <w:r w:rsidRPr="0028430B">
        <w:t>wykonywaniem czynności służbowych</w:t>
      </w:r>
      <w:r w:rsidR="00D36F77" w:rsidRPr="0028430B">
        <w:t xml:space="preserve"> i</w:t>
      </w:r>
      <w:r w:rsidR="00D36F77">
        <w:t> </w:t>
      </w:r>
      <w:r w:rsidR="00D36F77" w:rsidRPr="0028430B">
        <w:t>w</w:t>
      </w:r>
      <w:r w:rsidR="00D36F77">
        <w:t> </w:t>
      </w:r>
      <w:r w:rsidRPr="0028430B">
        <w:t>celu osiągnięcia korzyści majątkowej lub osobistej, albo za przestępstwo określone</w:t>
      </w:r>
      <w:r w:rsidR="00D36F77" w:rsidRPr="0028430B">
        <w:t xml:space="preserve"> w</w:t>
      </w:r>
      <w:r w:rsidR="00D36F77">
        <w:t> art. </w:t>
      </w:r>
      <w:r w:rsidRPr="0028430B">
        <w:t>25</w:t>
      </w:r>
      <w:r w:rsidR="00D36F77" w:rsidRPr="0028430B">
        <w:t>8</w:t>
      </w:r>
      <w:r w:rsidR="00D36F77">
        <w:t> </w:t>
      </w:r>
      <w:r w:rsidRPr="0028430B">
        <w:t>Kodeksu karnego lub wobec którego orzeczono pr</w:t>
      </w:r>
      <w:r w:rsidRPr="0028430B">
        <w:t>a</w:t>
      </w:r>
      <w:r w:rsidRPr="0028430B">
        <w:t>womocnie środek karny pozbawienia praw publicznych za przestępstwo lub przestępstwo skarbowe.</w:t>
      </w:r>
    </w:p>
    <w:p w:rsidR="0028430B" w:rsidRPr="0028430B" w:rsidRDefault="0028430B" w:rsidP="00D36F77">
      <w:pPr>
        <w:pStyle w:val="ROZDZODDZOZNoznaczenierozdziauluboddziau"/>
      </w:pPr>
      <w:r w:rsidRPr="00404546">
        <w:t>Rozdział 13</w:t>
      </w:r>
    </w:p>
    <w:p w:rsidR="0028430B" w:rsidRDefault="0028430B" w:rsidP="00D36F77">
      <w:pPr>
        <w:pStyle w:val="ROZDZODDZPRZEDMprzedmiotregulacjirozdziauluboddziau"/>
      </w:pPr>
      <w:r>
        <w:t>Uposażenie</w:t>
      </w:r>
      <w:r w:rsidR="00D36F77">
        <w:t xml:space="preserve"> i </w:t>
      </w:r>
      <w:r>
        <w:t>inne świadczenia pieniężne funkcjonariuszy Straży Granicznej</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103.</w:t>
      </w:r>
      <w:r w:rsidR="00D36F77">
        <w:t> </w:t>
      </w:r>
      <w:r>
        <w:t>1. Prawo do uposażenia powstaje</w:t>
      </w:r>
      <w:r w:rsidR="00D36F77">
        <w:t xml:space="preserve"> z </w:t>
      </w:r>
      <w:r>
        <w:t>dniem mianowania funkcjonariusza na stanowisko słu</w:t>
      </w:r>
      <w:r w:rsidRPr="0028430B">
        <w:t>żbowe.</w:t>
      </w:r>
    </w:p>
    <w:p w:rsidR="0028430B" w:rsidRPr="0028430B" w:rsidRDefault="0028430B" w:rsidP="00D36F77">
      <w:pPr>
        <w:pStyle w:val="USTustnpkodeksu"/>
      </w:pPr>
      <w:r>
        <w:t>2.</w:t>
      </w:r>
      <w:r w:rsidR="00D36F77">
        <w:t> Z </w:t>
      </w:r>
      <w:r>
        <w:t>tytułu służby funkcjonariusz otrzymuje jedno uposażenie</w:t>
      </w:r>
      <w:r w:rsidR="00D36F77">
        <w:t xml:space="preserve"> i </w:t>
      </w:r>
      <w:r>
        <w:t>inne świadczenia pieniężne określone</w:t>
      </w:r>
      <w:r w:rsidR="00D36F77">
        <w:t xml:space="preserve"> w </w:t>
      </w:r>
      <w:r>
        <w:t>ustawie.</w:t>
      </w:r>
    </w:p>
    <w:p w:rsidR="0028430B" w:rsidRPr="0028430B" w:rsidRDefault="0028430B" w:rsidP="00D36F77">
      <w:pPr>
        <w:pStyle w:val="USTustnpkodeksu"/>
      </w:pPr>
      <w:r>
        <w:t>3.</w:t>
      </w:r>
      <w:r w:rsidR="00D36F77">
        <w:t> </w:t>
      </w:r>
      <w:r>
        <w:t>Przeciętne uposażenie funkcjonariuszy stanowi wielokrotność kwoty bazowej, której w</w:t>
      </w:r>
      <w:r w:rsidRPr="0028430B">
        <w:t>ysokość ustaloną według odrębnych zasad określa ustawa budżetowa.</w:t>
      </w:r>
    </w:p>
    <w:p w:rsidR="0028430B" w:rsidRPr="0028430B" w:rsidRDefault="0028430B" w:rsidP="00D36F77">
      <w:pPr>
        <w:pStyle w:val="USTustnpkodeksu"/>
      </w:pPr>
      <w:r>
        <w:t>4.</w:t>
      </w:r>
      <w:r w:rsidR="00D36F77">
        <w:t> </w:t>
      </w:r>
      <w:r>
        <w:t>Wielokrotność kwoty bazowej,</w:t>
      </w:r>
      <w:r w:rsidR="00D36F77">
        <w:t xml:space="preserve"> o </w:t>
      </w:r>
      <w:r>
        <w:t>której mowa</w:t>
      </w:r>
      <w:r w:rsidR="00D36F77">
        <w:t xml:space="preserve"> w ust. </w:t>
      </w:r>
      <w:r>
        <w:t>3, określa Rada Ministrów</w:t>
      </w:r>
      <w:r w:rsidR="00D36F77">
        <w:t xml:space="preserve"> w </w:t>
      </w:r>
      <w:r>
        <w:t>drodze rozporządzenia.</w:t>
      </w:r>
    </w:p>
    <w:p w:rsidR="0028430B" w:rsidRPr="0028430B" w:rsidRDefault="0028430B" w:rsidP="00D36F77">
      <w:pPr>
        <w:pStyle w:val="USTustnpkodeksu"/>
      </w:pPr>
      <w:r>
        <w:t>5.</w:t>
      </w:r>
      <w:r w:rsidR="00D36F77">
        <w:t> </w:t>
      </w:r>
      <w:r>
        <w:t>Przez przeciętne uposażenie,</w:t>
      </w:r>
      <w:r w:rsidR="00D36F77">
        <w:t xml:space="preserve"> o </w:t>
      </w:r>
      <w:r>
        <w:t>którym mowa</w:t>
      </w:r>
      <w:r w:rsidR="00D36F77">
        <w:t xml:space="preserve"> w ust. </w:t>
      </w:r>
      <w:r>
        <w:t>3, rozumie się uposażenie wraz</w:t>
      </w:r>
      <w:r w:rsidR="00D36F77">
        <w:t xml:space="preserve"> z </w:t>
      </w:r>
      <w:r>
        <w:t>1/1</w:t>
      </w:r>
      <w:r w:rsidR="00D36F77">
        <w:t>2 </w:t>
      </w:r>
      <w:r>
        <w:t>równowartości nagrody rocznej.</w:t>
      </w:r>
    </w:p>
    <w:p w:rsid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104.</w:t>
      </w:r>
      <w:r w:rsidR="00D36F77">
        <w:t> </w:t>
      </w:r>
      <w:r>
        <w:t>Uposażenie funkcjonariusza składa się</w:t>
      </w:r>
      <w:r w:rsidR="00D36F77">
        <w:t xml:space="preserve"> z </w:t>
      </w:r>
      <w:r>
        <w:t>uposażenia zasadniczego</w:t>
      </w:r>
      <w:r w:rsidR="00D36F77">
        <w:t xml:space="preserve"> i </w:t>
      </w:r>
      <w:r>
        <w:t>dodatków do uposażenia.</w:t>
      </w:r>
    </w:p>
    <w:p w:rsidR="0028430B" w:rsidRDefault="0028430B" w:rsidP="00D36F77">
      <w:pPr>
        <w:pStyle w:val="ARTartustawynprozporzdzenia"/>
        <w:keepNext/>
      </w:pPr>
      <w:r w:rsidRPr="00D36F77">
        <w:rPr>
          <w:rStyle w:val="Ppogrubienie"/>
        </w:rPr>
        <w:t>Art.</w:t>
      </w:r>
      <w:r w:rsidR="00D36F77" w:rsidRPr="00D36F77">
        <w:rPr>
          <w:rStyle w:val="Ppogrubienie"/>
        </w:rPr>
        <w:t> </w:t>
      </w:r>
      <w:r w:rsidRPr="00D36F77">
        <w:rPr>
          <w:rStyle w:val="Ppogrubienie"/>
        </w:rPr>
        <w:t>105.</w:t>
      </w:r>
      <w:r w:rsidR="00D36F77">
        <w:t> </w:t>
      </w:r>
      <w:r>
        <w:t>Minister właściwy do spraw wewnętrznych,</w:t>
      </w:r>
      <w:r w:rsidR="00D36F77">
        <w:t xml:space="preserve"> w </w:t>
      </w:r>
      <w:r>
        <w:t>porozumieniu</w:t>
      </w:r>
      <w:r w:rsidR="00D36F77">
        <w:t xml:space="preserve"> z </w:t>
      </w:r>
      <w:r>
        <w:t>ministrem właściwym do spraw pracy, określi,</w:t>
      </w:r>
      <w:r w:rsidR="00D36F77">
        <w:t xml:space="preserve"> w </w:t>
      </w:r>
      <w:r>
        <w:t>drodze rozporządzenia:</w:t>
      </w:r>
    </w:p>
    <w:p w:rsidR="0028430B" w:rsidRPr="0028430B" w:rsidRDefault="0028430B" w:rsidP="00D36F77">
      <w:pPr>
        <w:pStyle w:val="PKTpunkt"/>
      </w:pPr>
      <w:r>
        <w:t>1)</w:t>
      </w:r>
      <w:r w:rsidR="00D36F77">
        <w:tab/>
      </w:r>
      <w:r>
        <w:t>grupy uposażenia zasadniczego funkcjonariuszy, kategorie uposażenia zasadniczego</w:t>
      </w:r>
      <w:r w:rsidR="00D36F77">
        <w:t xml:space="preserve"> w </w:t>
      </w:r>
      <w:r w:rsidRPr="0028430B">
        <w:t>poszczególnych grupach tego uposażenia oraz odpowiadające im wysokości uposażenia zasadniczego ustalone</w:t>
      </w:r>
      <w:r w:rsidR="00D36F77" w:rsidRPr="0028430B">
        <w:t xml:space="preserve"> z</w:t>
      </w:r>
      <w:r w:rsidR="00D36F77">
        <w:t> </w:t>
      </w:r>
      <w:r w:rsidRPr="0028430B">
        <w:t>zastosowaniem mnożników kwoty bazowej;</w:t>
      </w:r>
    </w:p>
    <w:p w:rsidR="0028430B" w:rsidRPr="0028430B" w:rsidRDefault="0028430B" w:rsidP="00D36F77">
      <w:pPr>
        <w:pStyle w:val="PKTpunkt"/>
      </w:pPr>
      <w:r>
        <w:t>2)</w:t>
      </w:r>
      <w:r w:rsidR="00D36F77">
        <w:tab/>
      </w:r>
      <w:r>
        <w:t>zaszeregowanie stanowisk służbowych do poszczególnych grup uposażenia zasadn</w:t>
      </w:r>
      <w:r w:rsidRPr="0028430B">
        <w:t>iczego oraz stopni etatowych.</w:t>
      </w:r>
    </w:p>
    <w:p w:rsidR="0028430B" w:rsidRDefault="0028430B" w:rsidP="00276B1C">
      <w:pPr>
        <w:pStyle w:val="ZDANIENASTNOWYWIERSZnpzddrugienowywierszwust"/>
      </w:pPr>
      <w:r>
        <w:t>Rozporządzenie powinno uwzględniać zróżnicowanie uposażenia zasadniczego</w:t>
      </w:r>
      <w:r w:rsidR="00D36F77">
        <w:t xml:space="preserve"> w </w:t>
      </w:r>
      <w:r>
        <w:t>poszcz</w:t>
      </w:r>
      <w:r w:rsidRPr="0028430B">
        <w:t>e</w:t>
      </w:r>
      <w:r>
        <w:t>gólnych grupach tego uposaż</w:t>
      </w:r>
      <w:r>
        <w:t>e</w:t>
      </w:r>
      <w:r>
        <w:t>nia,</w:t>
      </w:r>
      <w:r w:rsidR="00D36F77">
        <w:t xml:space="preserve"> a </w:t>
      </w:r>
      <w:r>
        <w:t>także charakter</w:t>
      </w:r>
      <w:r w:rsidR="00D36F77">
        <w:t xml:space="preserve"> i </w:t>
      </w:r>
      <w:r>
        <w:t>rodzaje stanowisk służbowych</w:t>
      </w:r>
      <w:r w:rsidR="00D36F77">
        <w:t xml:space="preserve"> w </w:t>
      </w:r>
      <w:r>
        <w:t>p</w:t>
      </w:r>
      <w:r w:rsidRPr="0028430B">
        <w:t>o</w:t>
      </w:r>
      <w:r>
        <w:t>szczególnych jednostkach organizacyjnych Straży Granicznej.</w:t>
      </w:r>
    </w:p>
    <w:p w:rsidR="0028430B" w:rsidRDefault="0028430B" w:rsidP="00276B1C">
      <w:pPr>
        <w:pStyle w:val="ARTartustawynprozporzdzenia"/>
      </w:pPr>
      <w:r w:rsidRPr="00276B1C">
        <w:rPr>
          <w:rStyle w:val="Ppogrubienie"/>
        </w:rPr>
        <w:t>Art.</w:t>
      </w:r>
      <w:r w:rsidR="00276B1C" w:rsidRPr="00276B1C">
        <w:rPr>
          <w:rStyle w:val="Ppogrubienie"/>
        </w:rPr>
        <w:t> </w:t>
      </w:r>
      <w:r w:rsidRPr="00276B1C">
        <w:rPr>
          <w:rStyle w:val="Ppogrubienie"/>
        </w:rPr>
        <w:t>106.</w:t>
      </w:r>
      <w:r w:rsidR="00276B1C">
        <w:t> </w:t>
      </w:r>
      <w:r>
        <w:t>Minister właściwy do spraw wewnętrznych określi,</w:t>
      </w:r>
      <w:r w:rsidR="00D36F77">
        <w:t xml:space="preserve"> w </w:t>
      </w:r>
      <w:r>
        <w:t>drodze rozporządzenia, sposób</w:t>
      </w:r>
      <w:r w:rsidR="00D36F77">
        <w:t xml:space="preserve"> i </w:t>
      </w:r>
      <w:r>
        <w:t>tryb zaliczania okresów służby</w:t>
      </w:r>
      <w:r w:rsidR="00D36F77">
        <w:t xml:space="preserve"> i </w:t>
      </w:r>
      <w:r>
        <w:t>pracy do wysługi lat uwzględnianej przy ustalaniu wysokości dodatku za wysługę lat, uwzględniając okresy służby</w:t>
      </w:r>
      <w:r w:rsidR="00D36F77">
        <w:t xml:space="preserve"> w </w:t>
      </w:r>
      <w:r>
        <w:t>Straży Granicznej, Urzędzie Ochrony Państwa, Agencji Bezpieczeństwa Wewnętrznego, Agencji W</w:t>
      </w:r>
      <w:r>
        <w:t>y</w:t>
      </w:r>
      <w:r>
        <w:t>wiadu, Służbie Kontrwywiadu Wojskowego, Służbie Wywiadu Wojskowego, Centralnym Biurze Antykorupcyjnym, Pol</w:t>
      </w:r>
      <w:r>
        <w:t>i</w:t>
      </w:r>
      <w:r>
        <w:t>cji, Biurze Ochrony Rządu, Państwowej Straży Pożarnej, Służbie Więziennej, Siłach Zbrojnych Rzeczypospolitej Polskiej, okresy traktowane jako równorzędne ze służbą</w:t>
      </w:r>
      <w:r w:rsidR="00D36F77">
        <w:t xml:space="preserve"> w </w:t>
      </w:r>
      <w:r>
        <w:t>Straży Granic</w:t>
      </w:r>
      <w:r w:rsidRPr="0028430B">
        <w:t>z</w:t>
      </w:r>
      <w:r>
        <w:t>nej, okresy zakończonego zatrudnienia,</w:t>
      </w:r>
      <w:r w:rsidR="00D36F77">
        <w:t xml:space="preserve"> a </w:t>
      </w:r>
      <w:r>
        <w:t>także inne okr</w:t>
      </w:r>
      <w:r>
        <w:t>e</w:t>
      </w:r>
      <w:r>
        <w:t>sy wliczane na mocy odrębnych przepisów do okresu pracy, jak również okoliczności wyłączające zaliczenie okresu słu</w:t>
      </w:r>
      <w:r>
        <w:t>ż</w:t>
      </w:r>
      <w:r>
        <w:t>by lub pracy do wysługi lat, podmioty właściwe do ich zaliczania oraz sposób dokumentowania tych okresów.</w:t>
      </w:r>
    </w:p>
    <w:p w:rsidR="0028430B" w:rsidRPr="0028430B" w:rsidRDefault="0028430B" w:rsidP="00276B1C">
      <w:pPr>
        <w:pStyle w:val="ARTartustawynprozporzdzenia"/>
      </w:pPr>
      <w:r w:rsidRPr="00276B1C">
        <w:rPr>
          <w:rStyle w:val="Ppogrubienie"/>
        </w:rPr>
        <w:t>Art.</w:t>
      </w:r>
      <w:r w:rsidR="00276B1C" w:rsidRPr="00276B1C">
        <w:rPr>
          <w:rStyle w:val="Ppogrubienie"/>
        </w:rPr>
        <w:t> </w:t>
      </w:r>
      <w:r w:rsidRPr="00276B1C">
        <w:rPr>
          <w:rStyle w:val="Ppogrubienie"/>
        </w:rPr>
        <w:t>107.</w:t>
      </w:r>
      <w:r w:rsidR="00276B1C">
        <w:t> </w:t>
      </w:r>
      <w:r>
        <w:t>1.</w:t>
      </w:r>
      <w:r w:rsidR="00D36F77">
        <w:t> </w:t>
      </w:r>
      <w:r>
        <w:t>Funkcjonariusz przeniesiony na stanowisko służbowe zaszeregowane do niższej grupy uposażenia z</w:t>
      </w:r>
      <w:r>
        <w:t>a</w:t>
      </w:r>
      <w:r>
        <w:t>sadniczego zachowuje prawo do uposażenia zasadniczego pobieranego na poprzednio zajmowanym stanowisku, do czasu uzyskania wyższego uposażenia według zajmowanego stanowiska służbowego.</w:t>
      </w:r>
    </w:p>
    <w:p w:rsidR="0028430B" w:rsidRPr="0028430B" w:rsidRDefault="0028430B" w:rsidP="00D36F77">
      <w:pPr>
        <w:pStyle w:val="USTustnpkodeksu"/>
      </w:pPr>
      <w:r>
        <w:t>2.</w:t>
      </w:r>
      <w:r w:rsidR="00D36F77">
        <w:t> </w:t>
      </w:r>
      <w:r>
        <w:t>Komendant Główny Straży Granicznej,</w:t>
      </w:r>
      <w:r w:rsidR="00D36F77">
        <w:t xml:space="preserve"> w </w:t>
      </w:r>
      <w:r>
        <w:t>przypadkach szczególnie uzasadnionych, może zezwolić na zachowanie przez funkcjonariusza przeniesionego na stanowisko służbowe, zaszeregowane do niższej grupy uposażenia zasadniczego, prawa do zaszeregowania n</w:t>
      </w:r>
      <w:r w:rsidRPr="0028430B">
        <w:t>ależnego na poprzednio zajmowanym stanowisku,</w:t>
      </w:r>
      <w:r w:rsidR="00D36F77" w:rsidRPr="0028430B">
        <w:t xml:space="preserve"> z</w:t>
      </w:r>
      <w:r w:rsidR="00D36F77">
        <w:t> </w:t>
      </w:r>
      <w:r w:rsidRPr="0028430B">
        <w:t>jednoczesnym zachowaniem stopnia zwi</w:t>
      </w:r>
      <w:r w:rsidRPr="0028430B">
        <w:t>ą</w:t>
      </w:r>
      <w:r w:rsidRPr="0028430B">
        <w:t>zanego</w:t>
      </w:r>
      <w:r w:rsidR="00D36F77" w:rsidRPr="0028430B">
        <w:t xml:space="preserve"> z</w:t>
      </w:r>
      <w:r w:rsidR="00D36F77">
        <w:t> </w:t>
      </w:r>
      <w:r w:rsidRPr="0028430B">
        <w:t>tym stanowiskiem.</w:t>
      </w:r>
    </w:p>
    <w:p w:rsidR="0028430B" w:rsidRPr="0028430B" w:rsidRDefault="0028430B" w:rsidP="00D36F77">
      <w:pPr>
        <w:pStyle w:val="USTustnpkodeksu"/>
      </w:pPr>
      <w:r>
        <w:t>3.</w:t>
      </w:r>
      <w:r w:rsidR="00D36F77">
        <w:t> </w:t>
      </w:r>
      <w:r>
        <w:t>Przepisu</w:t>
      </w:r>
      <w:r w:rsidR="00D36F77">
        <w:t xml:space="preserve"> ust. 1 </w:t>
      </w:r>
      <w:r>
        <w:t>nie stosuje się do funkcjonariuszy przeniesionych na niższe stanowisko służbowe na podstawie</w:t>
      </w:r>
      <w:r w:rsidR="00D36F77">
        <w:t xml:space="preserve"> art. </w:t>
      </w:r>
      <w:r>
        <w:t>4</w:t>
      </w:r>
      <w:r w:rsidR="00D36F77">
        <w:t>2 ust. 1 lub ust. 2 pkt 2 i 3 oraz</w:t>
      </w:r>
      <w:r>
        <w:t xml:space="preserve"> funkcjonariuszy przeniesi</w:t>
      </w:r>
      <w:r w:rsidRPr="0028430B">
        <w:t>onych na własną prośbę.</w:t>
      </w:r>
    </w:p>
    <w:p w:rsidR="0028430B" w:rsidRPr="0028430B" w:rsidRDefault="0028430B" w:rsidP="00D36F77">
      <w:pPr>
        <w:pStyle w:val="ARTartustawynprozporzdzenia"/>
        <w:keepNext/>
      </w:pPr>
      <w:r w:rsidRPr="00D36F77">
        <w:rPr>
          <w:rStyle w:val="Ppogrubienie"/>
        </w:rPr>
        <w:t>Art.</w:t>
      </w:r>
      <w:r w:rsidR="00D36F77" w:rsidRPr="00D36F77">
        <w:rPr>
          <w:rStyle w:val="Ppogrubienie"/>
        </w:rPr>
        <w:t> </w:t>
      </w:r>
      <w:r w:rsidRPr="00D36F77">
        <w:rPr>
          <w:rStyle w:val="Ppogrubienie"/>
        </w:rPr>
        <w:t>108.</w:t>
      </w:r>
      <w:r w:rsidR="00D36F77">
        <w:t> </w:t>
      </w:r>
      <w:r>
        <w:t>1. Funkcjonariusze otrzymują następujące dodatki do uposażenia:</w:t>
      </w:r>
    </w:p>
    <w:p w:rsidR="0028430B" w:rsidRPr="0028430B" w:rsidRDefault="0028430B" w:rsidP="00D36F77">
      <w:pPr>
        <w:pStyle w:val="PKTpunkt"/>
      </w:pPr>
      <w:r>
        <w:t>1)</w:t>
      </w:r>
      <w:r w:rsidR="00D36F77">
        <w:tab/>
      </w:r>
      <w:r>
        <w:t>dodatek za wysługę lat</w:t>
      </w:r>
      <w:r w:rsidR="00D36F77">
        <w:t xml:space="preserve"> w </w:t>
      </w:r>
      <w:r>
        <w:t>wysokości uzależnionej od okresów służby,</w:t>
      </w:r>
      <w:r w:rsidR="00D36F77">
        <w:t xml:space="preserve"> o </w:t>
      </w:r>
      <w:r>
        <w:t>których mowa</w:t>
      </w:r>
      <w:r w:rsidR="00D36F77">
        <w:t xml:space="preserve"> w art. </w:t>
      </w:r>
      <w:r>
        <w:t>106;</w:t>
      </w:r>
    </w:p>
    <w:p w:rsidR="0028430B" w:rsidRPr="0028430B" w:rsidRDefault="0028430B" w:rsidP="00D36F77">
      <w:pPr>
        <w:pStyle w:val="PKTpunkt"/>
      </w:pPr>
      <w:r>
        <w:t>2)</w:t>
      </w:r>
      <w:r w:rsidR="00D36F77">
        <w:tab/>
      </w:r>
      <w:r>
        <w:t>dodatek za stopień</w:t>
      </w:r>
      <w:r w:rsidR="00D36F77">
        <w:t xml:space="preserve"> w </w:t>
      </w:r>
      <w:r>
        <w:t>wysokości uzależnionej od posiadanego stopnia Straży Granic</w:t>
      </w:r>
      <w:r w:rsidRPr="0028430B">
        <w:t>znej;</w:t>
      </w:r>
    </w:p>
    <w:p w:rsidR="0028430B" w:rsidRPr="0028430B" w:rsidRDefault="0028430B" w:rsidP="00D36F77">
      <w:pPr>
        <w:pStyle w:val="PKTpunkt"/>
      </w:pPr>
      <w:r>
        <w:t>3)</w:t>
      </w:r>
      <w:r w:rsidR="00D36F77">
        <w:tab/>
      </w:r>
      <w:r>
        <w:t>dodatek funkcyjny na stanowisku kierowniczym lub samodzielnym;</w:t>
      </w:r>
    </w:p>
    <w:p w:rsidR="0028430B" w:rsidRPr="0028430B" w:rsidRDefault="0028430B" w:rsidP="00D36F77">
      <w:pPr>
        <w:pStyle w:val="PKTpunkt"/>
      </w:pPr>
      <w:r>
        <w:t>4)</w:t>
      </w:r>
      <w:r w:rsidR="00D36F77">
        <w:tab/>
      </w:r>
      <w:r>
        <w:t>dodatek służbowy na stanowiskach innych niż wymienione</w:t>
      </w:r>
      <w:r w:rsidR="00D36F77">
        <w:t xml:space="preserve"> w pkt </w:t>
      </w:r>
      <w:r>
        <w:t>3;</w:t>
      </w:r>
    </w:p>
    <w:p w:rsidR="0028430B" w:rsidRPr="0028430B" w:rsidRDefault="0028430B" w:rsidP="00D36F77">
      <w:pPr>
        <w:pStyle w:val="PKTpunkt"/>
      </w:pPr>
      <w:r>
        <w:t>5)</w:t>
      </w:r>
      <w:r w:rsidR="00D36F77">
        <w:tab/>
      </w:r>
      <w:r>
        <w:t>dodatki uzasadnione szczególnymi właściwościami, kwalifikacjami, warunkami lub miejscem pełnienia służby.</w:t>
      </w:r>
    </w:p>
    <w:p w:rsidR="0028430B" w:rsidRPr="0028430B" w:rsidRDefault="0028430B" w:rsidP="00D36F77">
      <w:pPr>
        <w:pStyle w:val="USTustnpkodeksu"/>
      </w:pPr>
      <w:r>
        <w:t>2.</w:t>
      </w:r>
      <w:r w:rsidR="00D36F77">
        <w:t> </w:t>
      </w:r>
      <w:r>
        <w:t>Dodatkami do uposażenia</w:t>
      </w:r>
      <w:r w:rsidR="00D36F77">
        <w:t xml:space="preserve"> o </w:t>
      </w:r>
      <w:r>
        <w:t>charakterze stałym są dodatki ustalone</w:t>
      </w:r>
      <w:r w:rsidR="00D36F77">
        <w:t xml:space="preserve"> w </w:t>
      </w:r>
      <w:r>
        <w:t>wysokości mi</w:t>
      </w:r>
      <w:r w:rsidRPr="0028430B">
        <w:t>esięcznej.</w:t>
      </w:r>
    </w:p>
    <w:p w:rsidR="0028430B" w:rsidRPr="0028430B" w:rsidRDefault="0028430B" w:rsidP="00D36F77">
      <w:pPr>
        <w:pStyle w:val="USTustnpkodeksu"/>
      </w:pPr>
      <w:r>
        <w:t>3.</w:t>
      </w:r>
      <w:r w:rsidR="00D36F77">
        <w:t> </w:t>
      </w:r>
      <w:r>
        <w:t>Minister właściwy do spraw wewnętrznych,</w:t>
      </w:r>
      <w:r w:rsidR="00D36F77">
        <w:t xml:space="preserve"> w </w:t>
      </w:r>
      <w:r>
        <w:t>porozumieniu</w:t>
      </w:r>
      <w:r w:rsidR="00D36F77">
        <w:t xml:space="preserve"> z </w:t>
      </w:r>
      <w:r>
        <w:t>ministrem właściwym do spraw pracy, określi,</w:t>
      </w:r>
      <w:r w:rsidR="00D36F77">
        <w:t xml:space="preserve"> w </w:t>
      </w:r>
      <w:r>
        <w:t>drodze rozporządzenia, warunki otrzymywania dodatków do up</w:t>
      </w:r>
      <w:r w:rsidRPr="0028430B">
        <w:t>osażenia,</w:t>
      </w:r>
      <w:r w:rsidR="00D36F77" w:rsidRPr="0028430B">
        <w:t xml:space="preserve"> o</w:t>
      </w:r>
      <w:r w:rsidR="00D36F77">
        <w:t> </w:t>
      </w:r>
      <w:r w:rsidRPr="0028430B">
        <w:t>których mowa</w:t>
      </w:r>
      <w:r w:rsidR="00D36F77" w:rsidRPr="0028430B">
        <w:t xml:space="preserve"> w</w:t>
      </w:r>
      <w:r w:rsidR="00D36F77">
        <w:t> ust. </w:t>
      </w:r>
      <w:r w:rsidRPr="0028430B">
        <w:t>1, oraz ich wysokość, uwzględniając okoliczności uzasadniające ich przyznanie oraz okresowe podwyższenie lub obniżenie, jak również rodzaje</w:t>
      </w:r>
      <w:r w:rsidR="00D36F77" w:rsidRPr="0028430B">
        <w:t xml:space="preserve"> i</w:t>
      </w:r>
      <w:r w:rsidR="00D36F77">
        <w:t> </w:t>
      </w:r>
      <w:r w:rsidRPr="0028430B">
        <w:t>wysokość dodatków przysługujących funkcjonariuszowi ze względu na szczególne właściwości, kwalifikacje, warunki albo miejsce pełnienia służby.</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109.</w:t>
      </w:r>
      <w:r w:rsidR="00D36F77">
        <w:t> </w:t>
      </w:r>
      <w:r>
        <w:t>1. Uposażenie zasadnicze</w:t>
      </w:r>
      <w:r w:rsidR="00D36F77">
        <w:t xml:space="preserve"> i </w:t>
      </w:r>
      <w:r>
        <w:t>dodatki do uposażenia</w:t>
      </w:r>
      <w:r w:rsidR="00D36F77">
        <w:t xml:space="preserve"> o </w:t>
      </w:r>
      <w:r>
        <w:t>charakterze stałym są płatne miesięcznie</w:t>
      </w:r>
      <w:r w:rsidR="00D36F77">
        <w:t xml:space="preserve"> z </w:t>
      </w:r>
      <w:r>
        <w:t>góry.</w:t>
      </w:r>
    </w:p>
    <w:p w:rsidR="0028430B" w:rsidRPr="0028430B" w:rsidRDefault="0028430B" w:rsidP="00D36F77">
      <w:pPr>
        <w:pStyle w:val="USTustnpkodeksu"/>
      </w:pPr>
      <w:r>
        <w:t>2.</w:t>
      </w:r>
      <w:r w:rsidR="00D36F77">
        <w:t> </w:t>
      </w:r>
      <w:r>
        <w:t>Wypłata uposażeń oraz innych należności pieniężnych następuje</w:t>
      </w:r>
      <w:r w:rsidR="00D36F77">
        <w:t xml:space="preserve"> w </w:t>
      </w:r>
      <w:r>
        <w:t>formie bezpośredniej lub na rachunek</w:t>
      </w:r>
      <w:r w:rsidR="00D36F77">
        <w:t xml:space="preserve"> w </w:t>
      </w:r>
      <w:r>
        <w:t>banku wskazanym</w:t>
      </w:r>
      <w:r w:rsidR="00D36F77">
        <w:t xml:space="preserve"> w </w:t>
      </w:r>
      <w:r>
        <w:t>formie pisemnej przez funkcjonariusza,</w:t>
      </w:r>
      <w:r w:rsidR="00D36F77">
        <w:t xml:space="preserve"> a w </w:t>
      </w:r>
      <w:r>
        <w:t>szczególnie uzasadnionych przypadkach należność może być przesłana na adres wskaz</w:t>
      </w:r>
      <w:r w:rsidRPr="0028430B">
        <w:t>any przez funkcjonariusza.</w:t>
      </w:r>
    </w:p>
    <w:p w:rsidR="0028430B" w:rsidRPr="0028430B" w:rsidRDefault="0028430B" w:rsidP="00D36F77">
      <w:pPr>
        <w:pStyle w:val="USTustnpkodeksu"/>
      </w:pPr>
      <w:r>
        <w:t>3.</w:t>
      </w:r>
      <w:r w:rsidR="00D36F77">
        <w:t> </w:t>
      </w:r>
      <w:r>
        <w:t>Minister właściwy do spraw wewnętrznych może określić,</w:t>
      </w:r>
      <w:r w:rsidR="00D36F77">
        <w:t xml:space="preserve"> w </w:t>
      </w:r>
      <w:r>
        <w:t>drodze rozporządzenia, d</w:t>
      </w:r>
      <w:r w:rsidRPr="0028430B">
        <w:t>odatki</w:t>
      </w:r>
      <w:r w:rsidR="00D36F77" w:rsidRPr="0028430B">
        <w:t xml:space="preserve"> o</w:t>
      </w:r>
      <w:r w:rsidR="00D36F77">
        <w:t> </w:t>
      </w:r>
      <w:r w:rsidRPr="0028430B">
        <w:t>charakterze stałym płatne</w:t>
      </w:r>
      <w:r w:rsidR="00D36F77" w:rsidRPr="0028430B">
        <w:t xml:space="preserve"> z</w:t>
      </w:r>
      <w:r w:rsidR="00D36F77">
        <w:t> </w:t>
      </w:r>
      <w:r w:rsidRPr="0028430B">
        <w:t>dołu, uwzględniając termin oraz tryb ich wypłacania.</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110.</w:t>
      </w:r>
      <w:r w:rsidR="00D36F77">
        <w:t> </w:t>
      </w:r>
      <w:r>
        <w:t>1. Zmiana wysokości uposażenia następuje</w:t>
      </w:r>
      <w:r w:rsidR="00D36F77">
        <w:t xml:space="preserve"> z </w:t>
      </w:r>
      <w:r>
        <w:t>dniem zaistnienia okoliczności uzasadniających tę zmianę.</w:t>
      </w:r>
    </w:p>
    <w:p w:rsidR="0028430B" w:rsidRPr="0028430B" w:rsidRDefault="0028430B" w:rsidP="00D36F77">
      <w:pPr>
        <w:pStyle w:val="USTustnpkodeksu"/>
      </w:pPr>
      <w:r>
        <w:t>2.</w:t>
      </w:r>
      <w:r w:rsidR="00D36F77">
        <w:t> </w:t>
      </w:r>
      <w:r>
        <w:t>Jeżeli prawo do uposażenia powstało lub zmiana uposażenia nastąpiła</w:t>
      </w:r>
      <w:r w:rsidR="00D36F77">
        <w:t xml:space="preserve"> w </w:t>
      </w:r>
      <w:r>
        <w:t>ciągu miesiąca, uposażenie na czas do końca miesiąca oblicza się</w:t>
      </w:r>
      <w:r w:rsidR="00D36F77">
        <w:t xml:space="preserve"> w </w:t>
      </w:r>
      <w:r>
        <w:t>wysokości 1/3</w:t>
      </w:r>
      <w:r w:rsidR="00D36F77">
        <w:t>0 </w:t>
      </w:r>
      <w:r>
        <w:t>części miesięcznego uposażenia za każdy dzień, gdy przepisy szczególne nie stanowią inaczej.</w:t>
      </w:r>
    </w:p>
    <w:p w:rsidR="0028430B" w:rsidRPr="0028430B" w:rsidRDefault="0028430B" w:rsidP="00D36F77">
      <w:pPr>
        <w:pStyle w:val="USTustnpkodeksu"/>
      </w:pPr>
      <w:r>
        <w:t>3.</w:t>
      </w:r>
      <w:r w:rsidR="00D36F77">
        <w:t> </w:t>
      </w:r>
      <w:r>
        <w:t>Prawo do uposażenia wygasa</w:t>
      </w:r>
      <w:r w:rsidR="00D36F77">
        <w:t xml:space="preserve"> z </w:t>
      </w:r>
      <w:r>
        <w:t>ostatnim dniem miesiąca,</w:t>
      </w:r>
      <w:r w:rsidR="00D36F77">
        <w:t xml:space="preserve"> w </w:t>
      </w:r>
      <w:r>
        <w:t>którym nastąpiło zwolnienie funkcjonariusza ze służby lub zaistniały inne okoliczności uzasadniające wygaśnięcie t</w:t>
      </w:r>
      <w:r w:rsidRPr="0028430B">
        <w:t>ego prawa.</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111.</w:t>
      </w:r>
      <w:r w:rsidR="00D36F77">
        <w:t> </w:t>
      </w:r>
      <w:r>
        <w:t>1. Roszczenia</w:t>
      </w:r>
      <w:r w:rsidR="00D36F77">
        <w:t xml:space="preserve"> z </w:t>
      </w:r>
      <w:r>
        <w:t>tytułu prawa do uposażenia</w:t>
      </w:r>
      <w:r w:rsidR="00D36F77">
        <w:t xml:space="preserve"> i </w:t>
      </w:r>
      <w:r>
        <w:t>innych świadczeń oraz należności pieniężnych ulegają prz</w:t>
      </w:r>
      <w:r>
        <w:t>e</w:t>
      </w:r>
      <w:r>
        <w:t>dawnieniu</w:t>
      </w:r>
      <w:r w:rsidR="00D36F77">
        <w:t xml:space="preserve"> z </w:t>
      </w:r>
      <w:r>
        <w:t xml:space="preserve">upływem </w:t>
      </w:r>
      <w:r w:rsidR="00D36F77">
        <w:t>3 </w:t>
      </w:r>
      <w:r>
        <w:t>lat od dnia,</w:t>
      </w:r>
      <w:r w:rsidR="00D36F77">
        <w:t xml:space="preserve"> w </w:t>
      </w:r>
      <w:r>
        <w:t>którym roszczenie stało się wymaga</w:t>
      </w:r>
      <w:r w:rsidRPr="0028430B">
        <w:t>lne.</w:t>
      </w:r>
    </w:p>
    <w:p w:rsidR="0028430B" w:rsidRPr="0028430B" w:rsidRDefault="0028430B" w:rsidP="00D36F77">
      <w:pPr>
        <w:pStyle w:val="USTustnpkodeksu"/>
      </w:pPr>
      <w:r>
        <w:t>2.</w:t>
      </w:r>
      <w:r w:rsidR="00D36F77">
        <w:t> </w:t>
      </w:r>
      <w:r>
        <w:t>Organ właściwy do rozpatrywania roszczeń może nie uwzględnić przedawnienia, jeżeli opóźnienie</w:t>
      </w:r>
      <w:r w:rsidR="00D36F77">
        <w:t xml:space="preserve"> w </w:t>
      </w:r>
      <w:r>
        <w:t>dochodzeniu roszczenia jest usprawiedliwione wyjątkowymi okoliczn</w:t>
      </w:r>
      <w:r w:rsidRPr="0028430B">
        <w:t>ościami.</w:t>
      </w:r>
    </w:p>
    <w:p w:rsidR="0028430B" w:rsidRPr="0028430B" w:rsidRDefault="0028430B" w:rsidP="00D36F77">
      <w:pPr>
        <w:pStyle w:val="USTustnpkodeksu"/>
        <w:keepNext/>
      </w:pPr>
      <w:r>
        <w:t>3.</w:t>
      </w:r>
      <w:r w:rsidR="00D36F77">
        <w:t> </w:t>
      </w:r>
      <w:r>
        <w:t>Bieg przedawnienia roszczenia</w:t>
      </w:r>
      <w:r w:rsidR="00D36F77">
        <w:t xml:space="preserve"> z </w:t>
      </w:r>
      <w:r>
        <w:t>tytułu uposażenia</w:t>
      </w:r>
      <w:r w:rsidR="00D36F77">
        <w:t xml:space="preserve"> i </w:t>
      </w:r>
      <w:r>
        <w:t>innych świadczeń oraz należności pieniężnych przerywa:</w:t>
      </w:r>
    </w:p>
    <w:p w:rsidR="0028430B" w:rsidRPr="0028430B" w:rsidRDefault="0028430B" w:rsidP="00D36F77">
      <w:pPr>
        <w:pStyle w:val="PKTpunkt"/>
      </w:pPr>
      <w:r>
        <w:t>1)</w:t>
      </w:r>
      <w:r w:rsidR="00D36F77">
        <w:tab/>
      </w:r>
      <w:r>
        <w:t>każda czynność przed kierownikiem jednostki organizacyjnej Straży Granicznej, up</w:t>
      </w:r>
      <w:r w:rsidRPr="0028430B">
        <w:t>oważnionym do rozpatrywania roszczeń, podjęta bezpośrednio</w:t>
      </w:r>
      <w:r w:rsidR="00D36F77" w:rsidRPr="0028430B">
        <w:t xml:space="preserve"> w</w:t>
      </w:r>
      <w:r w:rsidR="00D36F77">
        <w:t> </w:t>
      </w:r>
      <w:r w:rsidRPr="0028430B">
        <w:t>celu dochodzenia lub ustalenia albo zaspokojenia roszczenia;</w:t>
      </w:r>
    </w:p>
    <w:p w:rsidR="0028430B" w:rsidRPr="0028430B" w:rsidRDefault="0028430B" w:rsidP="00D36F77">
      <w:pPr>
        <w:pStyle w:val="PKTpunkt"/>
      </w:pPr>
      <w:r>
        <w:t>2)</w:t>
      </w:r>
      <w:r w:rsidR="00D36F77">
        <w:tab/>
      </w:r>
      <w:r>
        <w:t>uznanie roszczenia.</w:t>
      </w:r>
    </w:p>
    <w:p w:rsidR="0028430B" w:rsidRPr="0028430B" w:rsidRDefault="0028430B" w:rsidP="00D36F77">
      <w:pPr>
        <w:pStyle w:val="USTustnpkodeksu"/>
      </w:pPr>
      <w:r>
        <w:t>4.</w:t>
      </w:r>
      <w:r w:rsidR="00D36F77">
        <w:t> W </w:t>
      </w:r>
      <w:r>
        <w:t>razie zwłoki</w:t>
      </w:r>
      <w:r w:rsidR="00D36F77">
        <w:t xml:space="preserve"> w </w:t>
      </w:r>
      <w:r>
        <w:t>wypłacie uposażenia, innych świadczeń oraz należności pieniężnych funkcjonariuszowi przysł</w:t>
      </w:r>
      <w:r>
        <w:t>u</w:t>
      </w:r>
      <w:r>
        <w:t>gują, na jego wniosek, odsetki ustawowe od dnia,</w:t>
      </w:r>
      <w:r w:rsidR="00D36F77">
        <w:t xml:space="preserve"> w </w:t>
      </w:r>
      <w:r>
        <w:t>którym uposażenie, inne świadczenie lub należność pieniężna stały się wymagalne.</w:t>
      </w:r>
    </w:p>
    <w:p w:rsidR="0028430B" w:rsidRPr="0028430B" w:rsidRDefault="0028430B" w:rsidP="00D36F77">
      <w:pPr>
        <w:pStyle w:val="ARTartustawynprozporzdzenia"/>
        <w:keepNext/>
      </w:pPr>
      <w:r w:rsidRPr="00D36F77">
        <w:rPr>
          <w:rStyle w:val="Ppogrubienie"/>
        </w:rPr>
        <w:t>Art.</w:t>
      </w:r>
      <w:r w:rsidR="00D36F77" w:rsidRPr="00D36F77">
        <w:rPr>
          <w:rStyle w:val="Ppogrubienie"/>
        </w:rPr>
        <w:t> </w:t>
      </w:r>
      <w:r w:rsidRPr="00D36F77">
        <w:rPr>
          <w:rStyle w:val="Ppogrubienie"/>
        </w:rPr>
        <w:t>112.</w:t>
      </w:r>
      <w:r w:rsidR="00D36F77">
        <w:t> </w:t>
      </w:r>
      <w:r>
        <w:t>1. Funkcjonariuszowi przysługują następujące świadczenia pieniężne:</w:t>
      </w:r>
    </w:p>
    <w:p w:rsidR="0028430B" w:rsidRPr="0028430B" w:rsidRDefault="0028430B" w:rsidP="00D36F77">
      <w:pPr>
        <w:pStyle w:val="PKTpunkt"/>
      </w:pPr>
      <w:r>
        <w:t>1)</w:t>
      </w:r>
      <w:r w:rsidR="00D36F77">
        <w:tab/>
      </w:r>
      <w:r>
        <w:t>zasiłek na zagospodarowanie;</w:t>
      </w:r>
    </w:p>
    <w:p w:rsidR="0028430B" w:rsidRPr="0028430B" w:rsidRDefault="0028430B" w:rsidP="00D36F77">
      <w:pPr>
        <w:pStyle w:val="PKTpunkt"/>
      </w:pPr>
      <w:r>
        <w:t>2)</w:t>
      </w:r>
      <w:r w:rsidR="00D36F77">
        <w:tab/>
      </w:r>
      <w:r>
        <w:t>nagrody roczne;</w:t>
      </w:r>
    </w:p>
    <w:p w:rsidR="0028430B" w:rsidRPr="0028430B" w:rsidRDefault="0028430B" w:rsidP="00D36F77">
      <w:pPr>
        <w:pStyle w:val="PKTpunkt"/>
      </w:pPr>
      <w:r>
        <w:t>3)</w:t>
      </w:r>
      <w:r w:rsidR="00D36F77">
        <w:tab/>
      </w:r>
      <w:r>
        <w:t>nagrody jubileuszowe;</w:t>
      </w:r>
    </w:p>
    <w:p w:rsidR="0028430B" w:rsidRPr="0028430B" w:rsidRDefault="0028430B" w:rsidP="00D36F77">
      <w:pPr>
        <w:pStyle w:val="PKTpunkt"/>
      </w:pPr>
      <w:r>
        <w:t>4)</w:t>
      </w:r>
      <w:r w:rsidR="00D36F77">
        <w:tab/>
      </w:r>
      <w:r>
        <w:t>dodatkowe wynagrodzenie za wykonywanie zleconych zadań wykraczających poza obowiązki służbowe;</w:t>
      </w:r>
    </w:p>
    <w:p w:rsidR="0028430B" w:rsidRPr="0028430B" w:rsidRDefault="0028430B" w:rsidP="00D36F77">
      <w:pPr>
        <w:pStyle w:val="PKTpunkt"/>
      </w:pPr>
      <w:r>
        <w:t>5)</w:t>
      </w:r>
      <w:r w:rsidR="00D36F77">
        <w:tab/>
      </w:r>
      <w:r>
        <w:t>należności za podróże służbowe</w:t>
      </w:r>
      <w:r w:rsidR="00D36F77">
        <w:t xml:space="preserve"> i </w:t>
      </w:r>
      <w:r>
        <w:t>przeniesienia;</w:t>
      </w:r>
    </w:p>
    <w:p w:rsidR="0028430B" w:rsidRPr="0028430B" w:rsidRDefault="0028430B" w:rsidP="00D36F77">
      <w:pPr>
        <w:pStyle w:val="PKTpunkt"/>
      </w:pPr>
      <w:r>
        <w:t>6)</w:t>
      </w:r>
      <w:r w:rsidR="00D36F77">
        <w:tab/>
      </w:r>
      <w:r>
        <w:t>świadczenia związane ze zwolnieniem ze służby.</w:t>
      </w:r>
    </w:p>
    <w:p w:rsidR="0028430B" w:rsidRPr="0028430B" w:rsidRDefault="0028430B" w:rsidP="00D36F77">
      <w:pPr>
        <w:pStyle w:val="USTustnpkodeksu"/>
        <w:keepNext/>
      </w:pPr>
      <w:r>
        <w:t>2.</w:t>
      </w:r>
      <w:r w:rsidR="00D36F77">
        <w:t> W </w:t>
      </w:r>
      <w:r>
        <w:t>razie śmierci funkcjonariusza lub członka jego rodziny, przysługują:</w:t>
      </w:r>
    </w:p>
    <w:p w:rsidR="0028430B" w:rsidRPr="0028430B" w:rsidRDefault="0028430B" w:rsidP="00D36F77">
      <w:pPr>
        <w:pStyle w:val="PKTpunkt"/>
      </w:pPr>
      <w:r>
        <w:t>1)</w:t>
      </w:r>
      <w:r w:rsidR="00D36F77">
        <w:tab/>
      </w:r>
      <w:r>
        <w:t>zasiłek pogrzebowy;</w:t>
      </w:r>
    </w:p>
    <w:p w:rsidR="0028430B" w:rsidRPr="0028430B" w:rsidRDefault="0028430B" w:rsidP="00D36F77">
      <w:pPr>
        <w:pStyle w:val="PKTpunkt"/>
      </w:pPr>
      <w:r>
        <w:t>2)</w:t>
      </w:r>
      <w:r w:rsidR="00D36F77">
        <w:tab/>
      </w:r>
      <w:r>
        <w:t>odprawa pośmiertna.</w:t>
      </w:r>
    </w:p>
    <w:p w:rsidR="0028430B" w:rsidRPr="0028430B" w:rsidRDefault="0028430B" w:rsidP="00D36F77">
      <w:pPr>
        <w:pStyle w:val="USTustnpkodeksu"/>
      </w:pPr>
      <w:r>
        <w:t>3.</w:t>
      </w:r>
      <w:r w:rsidR="00D36F77">
        <w:t> </w:t>
      </w:r>
      <w:r>
        <w:t>Funkcjonariusz może otrzymywać również nagrody</w:t>
      </w:r>
      <w:r w:rsidR="00D36F77">
        <w:t xml:space="preserve"> </w:t>
      </w:r>
      <w:r w:rsidR="00D36F77" w:rsidRPr="0028430B">
        <w:t>i</w:t>
      </w:r>
      <w:r w:rsidR="00D36F77">
        <w:t> </w:t>
      </w:r>
      <w:r w:rsidRPr="0028430B">
        <w:t>zapomogi,</w:t>
      </w:r>
      <w:r w:rsidR="00D36F77" w:rsidRPr="0028430B">
        <w:t xml:space="preserve"> o</w:t>
      </w:r>
      <w:r w:rsidR="00D36F77">
        <w:t> </w:t>
      </w:r>
      <w:r w:rsidRPr="0028430B">
        <w:t>których mowa</w:t>
      </w:r>
      <w:r w:rsidR="00D36F77" w:rsidRPr="0028430B">
        <w:t xml:space="preserve"> w</w:t>
      </w:r>
      <w:r w:rsidR="00D36F77">
        <w:t> art. </w:t>
      </w:r>
      <w:r w:rsidRPr="0028430B">
        <w:t>11</w:t>
      </w:r>
      <w:r w:rsidR="00D36F77" w:rsidRPr="0028430B">
        <w:t>4</w:t>
      </w:r>
      <w:r w:rsidR="00D36F77">
        <w:t xml:space="preserve"> ust. </w:t>
      </w:r>
      <w:r w:rsidR="00D36F77" w:rsidRPr="0028430B">
        <w:t>1</w:t>
      </w:r>
      <w:r w:rsidR="00D36F77">
        <w:t xml:space="preserve"> i </w:t>
      </w:r>
      <w:r w:rsidRPr="0028430B">
        <w:t>2.</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113.</w:t>
      </w:r>
      <w:r w:rsidR="00D36F77">
        <w:t> </w:t>
      </w:r>
      <w:r>
        <w:t>1. Funkcjonariuszowi,</w:t>
      </w:r>
      <w:r w:rsidR="00D36F77">
        <w:t xml:space="preserve"> w </w:t>
      </w:r>
      <w:r>
        <w:t>związku</w:t>
      </w:r>
      <w:r w:rsidR="00D36F77">
        <w:t xml:space="preserve"> z </w:t>
      </w:r>
      <w:r>
        <w:t>mianowaniem na stałe, przysługuje zasiłek na zagosp</w:t>
      </w:r>
      <w:r w:rsidRPr="0028430B">
        <w:t>odarowanie</w:t>
      </w:r>
      <w:r w:rsidR="00D36F77" w:rsidRPr="0028430B">
        <w:t xml:space="preserve"> w</w:t>
      </w:r>
      <w:r w:rsidR="00D36F77">
        <w:t> </w:t>
      </w:r>
      <w:r w:rsidRPr="0028430B">
        <w:t>wysokości jednomiesięcznego uposażenia zasadniczego wraz</w:t>
      </w:r>
      <w:r w:rsidR="00D36F77" w:rsidRPr="0028430B">
        <w:t xml:space="preserve"> z</w:t>
      </w:r>
      <w:r w:rsidR="00D36F77">
        <w:t> </w:t>
      </w:r>
      <w:r w:rsidRPr="0028430B">
        <w:t>dodatkami</w:t>
      </w:r>
      <w:r w:rsidR="00D36F77" w:rsidRPr="0028430B">
        <w:t xml:space="preserve"> o</w:t>
      </w:r>
      <w:r w:rsidR="00D36F77">
        <w:t> </w:t>
      </w:r>
      <w:r w:rsidRPr="0028430B">
        <w:t>charakterze stałym, należnymi</w:t>
      </w:r>
      <w:r w:rsidR="00D36F77" w:rsidRPr="0028430B">
        <w:t xml:space="preserve"> w</w:t>
      </w:r>
      <w:r w:rsidR="00D36F77">
        <w:t> </w:t>
      </w:r>
      <w:r w:rsidRPr="0028430B">
        <w:t>dniu mi</w:t>
      </w:r>
      <w:r w:rsidRPr="0028430B">
        <w:t>a</w:t>
      </w:r>
      <w:r w:rsidRPr="0028430B">
        <w:t>nowania na stałe.</w:t>
      </w:r>
    </w:p>
    <w:p w:rsidR="0028430B" w:rsidRPr="0028430B" w:rsidRDefault="0028430B" w:rsidP="00D36F77">
      <w:pPr>
        <w:pStyle w:val="USTustnpkodeksu"/>
      </w:pPr>
      <w:r>
        <w:t>2.</w:t>
      </w:r>
      <w:r w:rsidR="00D36F77">
        <w:t> </w:t>
      </w:r>
      <w:r>
        <w:t>Zasiłek,</w:t>
      </w:r>
      <w:r w:rsidR="00D36F77">
        <w:t xml:space="preserve"> o </w:t>
      </w:r>
      <w:r>
        <w:t>którym mowa</w:t>
      </w:r>
      <w:r w:rsidR="00D36F77">
        <w:t xml:space="preserve"> w ust. </w:t>
      </w:r>
      <w:r>
        <w:t>1, nie przysługuje funkcjonariuszowi pełniącemu służbę</w:t>
      </w:r>
      <w:r w:rsidR="00D36F77">
        <w:t xml:space="preserve"> w </w:t>
      </w:r>
      <w:r>
        <w:t>Straży Granicznej po zwolnieniu</w:t>
      </w:r>
      <w:r w:rsidR="00D36F77">
        <w:t xml:space="preserve"> z </w:t>
      </w:r>
      <w:r>
        <w:t>zawodowej służby wojskowej lub innej służby,</w:t>
      </w:r>
      <w:r w:rsidR="00D36F77">
        <w:t xml:space="preserve"> w </w:t>
      </w:r>
      <w:r>
        <w:t>cz</w:t>
      </w:r>
      <w:r w:rsidRPr="0028430B">
        <w:t>asie której otrzymał taki zasiłek.</w:t>
      </w:r>
    </w:p>
    <w:p w:rsid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113a.</w:t>
      </w:r>
      <w:r w:rsidRPr="00D36F77">
        <w:rPr>
          <w:rStyle w:val="IGindeksgrny"/>
        </w:rPr>
        <w:footnoteReference w:id="77"/>
      </w:r>
      <w:r w:rsidRPr="00D36F77">
        <w:rPr>
          <w:rStyle w:val="IGindeksgrny"/>
        </w:rPr>
        <w:t>)</w:t>
      </w:r>
      <w:r w:rsidR="00D36F77">
        <w:t> </w:t>
      </w:r>
      <w:r>
        <w:t>1. Funkcjonariuszowi za służbę pełnioną</w:t>
      </w:r>
      <w:r w:rsidR="00D36F77">
        <w:t xml:space="preserve"> w </w:t>
      </w:r>
      <w:r>
        <w:t>danym roku kalendarzowym przysługuje nagr</w:t>
      </w:r>
      <w:r w:rsidRPr="0028430B">
        <w:t>o</w:t>
      </w:r>
      <w:r>
        <w:t>da roczna</w:t>
      </w:r>
      <w:r w:rsidR="00D36F77">
        <w:t xml:space="preserve"> w </w:t>
      </w:r>
      <w:r>
        <w:t>wysokości 1/1</w:t>
      </w:r>
      <w:r w:rsidR="00D36F77">
        <w:t>2 </w:t>
      </w:r>
      <w:r>
        <w:t>uposażenia otrzymanego</w:t>
      </w:r>
      <w:r w:rsidR="00D36F77">
        <w:t xml:space="preserve"> w </w:t>
      </w:r>
      <w:r>
        <w:t>roku kalendarzowym, za który nagroda przysługuje.</w:t>
      </w:r>
    </w:p>
    <w:p w:rsidR="0028430B" w:rsidRDefault="0028430B" w:rsidP="00D36F77">
      <w:pPr>
        <w:pStyle w:val="USTustnpkodeksu"/>
      </w:pPr>
      <w:r>
        <w:t>2.</w:t>
      </w:r>
      <w:r w:rsidR="00D36F77">
        <w:t> </w:t>
      </w:r>
      <w:r>
        <w:t>Do uposażenia,</w:t>
      </w:r>
      <w:r w:rsidR="00D36F77">
        <w:t xml:space="preserve"> o </w:t>
      </w:r>
      <w:r>
        <w:t>którym mowa</w:t>
      </w:r>
      <w:r w:rsidR="00D36F77">
        <w:t xml:space="preserve"> w ust. </w:t>
      </w:r>
      <w:r>
        <w:t>1, nie wlicza się uposażenia otrzymanego</w:t>
      </w:r>
      <w:r w:rsidR="00D36F77">
        <w:t xml:space="preserve"> w </w:t>
      </w:r>
      <w:r>
        <w:t>okr</w:t>
      </w:r>
      <w:r w:rsidRPr="0028430B">
        <w:t>e</w:t>
      </w:r>
      <w:r>
        <w:t>sie tymczasowego ares</w:t>
      </w:r>
      <w:r>
        <w:t>z</w:t>
      </w:r>
      <w:r>
        <w:t>towania albo zawieszenia</w:t>
      </w:r>
      <w:r w:rsidR="00D36F77">
        <w:t xml:space="preserve"> w </w:t>
      </w:r>
      <w:r>
        <w:t>czynnościach służbowych, chyba że postępowanie karne lub dyscyplinarne będące przyczyną aresztowania lub zawieszenia zostało umorzone prawomocnym orzeczeniem bądź funkcjonariusz został uniewinniony na podstawie prawomocnego wyroku lub orzeczenia</w:t>
      </w:r>
      <w:r w:rsidR="00D36F77">
        <w:t xml:space="preserve"> o </w:t>
      </w:r>
      <w:r>
        <w:t>uniewinnieniu</w:t>
      </w:r>
      <w:r w:rsidR="00D36F77">
        <w:t xml:space="preserve"> w </w:t>
      </w:r>
      <w:r>
        <w:t>postępowaniu dyscyplinarnym.</w:t>
      </w:r>
    </w:p>
    <w:p w:rsidR="0028430B" w:rsidRDefault="0028430B" w:rsidP="00D36F77">
      <w:pPr>
        <w:pStyle w:val="USTustnpkodeksu"/>
      </w:pPr>
      <w:r>
        <w:t>3.</w:t>
      </w:r>
      <w:r w:rsidR="00D36F77">
        <w:t> </w:t>
      </w:r>
      <w:r>
        <w:t>Umorzenie postępowania,</w:t>
      </w:r>
      <w:r w:rsidR="00D36F77">
        <w:t xml:space="preserve"> o </w:t>
      </w:r>
      <w:r>
        <w:t>którym mowa</w:t>
      </w:r>
      <w:r w:rsidR="00D36F77">
        <w:t xml:space="preserve"> w ust. </w:t>
      </w:r>
      <w:r>
        <w:t xml:space="preserve">2, nie dotyczy warunkowego umorzenia postępowania karnego </w:t>
      </w:r>
      <w:r w:rsidRPr="004315DE">
        <w:t xml:space="preserve">ani </w:t>
      </w:r>
      <w:r>
        <w:t>umorzenia tego postępowania</w:t>
      </w:r>
      <w:r w:rsidR="00D36F77">
        <w:t xml:space="preserve"> z </w:t>
      </w:r>
      <w:r>
        <w:t>powodu przedawnienia lub amnestii.</w:t>
      </w:r>
    </w:p>
    <w:p w:rsidR="0028430B" w:rsidRDefault="0028430B" w:rsidP="00D36F77">
      <w:pPr>
        <w:pStyle w:val="USTustnpkodeksu"/>
        <w:keepNext/>
      </w:pPr>
      <w:r>
        <w:t>4.</w:t>
      </w:r>
      <w:r w:rsidR="00D36F77">
        <w:t> </w:t>
      </w:r>
      <w:r>
        <w:t>Nagrodę roczną obniża się od 20% do 50% za rok kalendarzowy,</w:t>
      </w:r>
      <w:r w:rsidR="00D36F77">
        <w:t xml:space="preserve"> w </w:t>
      </w:r>
      <w:r>
        <w:t>którym funkcjon</w:t>
      </w:r>
      <w:r w:rsidRPr="0028430B">
        <w:t>a</w:t>
      </w:r>
      <w:r>
        <w:t>riusz:</w:t>
      </w:r>
    </w:p>
    <w:p w:rsidR="0028430B" w:rsidRPr="004315DE" w:rsidRDefault="0028430B" w:rsidP="00D36F77">
      <w:pPr>
        <w:pStyle w:val="PKTpunkt"/>
      </w:pPr>
      <w:r w:rsidRPr="004315DE">
        <w:t>1)</w:t>
      </w:r>
      <w:r w:rsidR="00D36F77">
        <w:tab/>
      </w:r>
      <w:r w:rsidRPr="004315DE">
        <w:t>został skazany prawomocnym wyrokiem sądu za przestępstwo nieumyślne, ścigane</w:t>
      </w:r>
      <w:r w:rsidR="00D36F77" w:rsidRPr="004315DE">
        <w:t xml:space="preserve"> z</w:t>
      </w:r>
      <w:r w:rsidR="00D36F77">
        <w:t> </w:t>
      </w:r>
      <w:r w:rsidRPr="004315DE">
        <w:t>oskarżenia publicznego lub przestępstwo skarbowe nieumyślne;</w:t>
      </w:r>
    </w:p>
    <w:p w:rsidR="0028430B" w:rsidRPr="004315DE" w:rsidRDefault="0028430B" w:rsidP="00D36F77">
      <w:pPr>
        <w:pStyle w:val="PKTpunkt"/>
      </w:pPr>
      <w:r w:rsidRPr="004315DE">
        <w:t>2)</w:t>
      </w:r>
      <w:r w:rsidR="00D36F77">
        <w:tab/>
      </w:r>
      <w:r w:rsidRPr="004315DE">
        <w:t>naruszył dyscyplinę służbową lub zasady etyki zawodowej, jeżeli za czyn ten pr</w:t>
      </w:r>
      <w:r w:rsidRPr="0028430B">
        <w:t>a</w:t>
      </w:r>
      <w:r w:rsidRPr="004315DE">
        <w:t>womocnym orzeczeniem wymi</w:t>
      </w:r>
      <w:r w:rsidRPr="004315DE">
        <w:t>e</w:t>
      </w:r>
      <w:r w:rsidRPr="004315DE">
        <w:t>rzono mu karę dyscyplinarną nie surowszą niż nag</w:t>
      </w:r>
      <w:r w:rsidRPr="0028430B">
        <w:t>a</w:t>
      </w:r>
      <w:r w:rsidRPr="004315DE">
        <w:t>na</w:t>
      </w:r>
      <w:r w:rsidR="00D36F77" w:rsidRPr="004315DE">
        <w:t xml:space="preserve"> z</w:t>
      </w:r>
      <w:r w:rsidR="00D36F77">
        <w:t> </w:t>
      </w:r>
      <w:r w:rsidRPr="004315DE">
        <w:t>ostrzeżeniem;</w:t>
      </w:r>
    </w:p>
    <w:p w:rsidR="0028430B" w:rsidRPr="004315DE" w:rsidRDefault="0028430B" w:rsidP="00D36F77">
      <w:pPr>
        <w:pStyle w:val="PKTpunkt"/>
      </w:pPr>
      <w:r w:rsidRPr="004315DE">
        <w:t>3)</w:t>
      </w:r>
      <w:r w:rsidR="00D36F77">
        <w:tab/>
      </w:r>
      <w:r w:rsidRPr="004315DE">
        <w:t>nie wywiązywał się</w:t>
      </w:r>
      <w:r w:rsidR="00D36F77" w:rsidRPr="004315DE">
        <w:t xml:space="preserve"> z</w:t>
      </w:r>
      <w:r w:rsidR="00D36F77">
        <w:t> </w:t>
      </w:r>
      <w:r w:rsidRPr="004315DE">
        <w:t>obowiązków służbowych, co zostało stwierdzone</w:t>
      </w:r>
      <w:r w:rsidR="00D36F77" w:rsidRPr="004315DE">
        <w:t xml:space="preserve"> w</w:t>
      </w:r>
      <w:r w:rsidR="00D36F77">
        <w:t> </w:t>
      </w:r>
      <w:r w:rsidRPr="004315DE">
        <w:t>opinii służbowej.</w:t>
      </w:r>
    </w:p>
    <w:p w:rsidR="0028430B" w:rsidRPr="004315DE" w:rsidRDefault="0028430B" w:rsidP="00D36F77">
      <w:pPr>
        <w:pStyle w:val="USTustnpkodeksu"/>
        <w:keepNext/>
      </w:pPr>
      <w:r w:rsidRPr="004315DE">
        <w:t>5.</w:t>
      </w:r>
      <w:r w:rsidR="00D36F77">
        <w:t> </w:t>
      </w:r>
      <w:r w:rsidRPr="004315DE">
        <w:t>Nagroda roczna nie przysługuje</w:t>
      </w:r>
      <w:r w:rsidR="00D36F77" w:rsidRPr="004315DE">
        <w:t xml:space="preserve"> w</w:t>
      </w:r>
      <w:r w:rsidR="00D36F77">
        <w:t> </w:t>
      </w:r>
      <w:r w:rsidRPr="004315DE">
        <w:t>przypadku:</w:t>
      </w:r>
    </w:p>
    <w:p w:rsidR="0028430B" w:rsidRDefault="0028430B" w:rsidP="00D36F77">
      <w:pPr>
        <w:pStyle w:val="PKTpunkt"/>
      </w:pPr>
      <w:r w:rsidRPr="004315DE">
        <w:t>1)</w:t>
      </w:r>
      <w:r w:rsidR="00D36F77">
        <w:tab/>
      </w:r>
      <w:r w:rsidRPr="004315DE">
        <w:t>skazania funkcjonariusza prawomocnym wyrokiem sądu za przestępstwo umyślne, ścigane</w:t>
      </w:r>
      <w:r w:rsidR="00D36F77" w:rsidRPr="004315DE">
        <w:t xml:space="preserve"> z</w:t>
      </w:r>
      <w:r w:rsidR="00D36F77">
        <w:t> </w:t>
      </w:r>
      <w:r w:rsidRPr="004315DE">
        <w:t xml:space="preserve">oskarżenia publicznego lub </w:t>
      </w:r>
      <w:r>
        <w:t>przestępstwo skarbowe umyślne;</w:t>
      </w:r>
    </w:p>
    <w:p w:rsidR="0028430B" w:rsidRDefault="0028430B" w:rsidP="00D36F77">
      <w:pPr>
        <w:pStyle w:val="PKTpunkt"/>
        <w:keepNext/>
      </w:pPr>
      <w:r>
        <w:t>2)</w:t>
      </w:r>
      <w:r w:rsidR="00D36F77">
        <w:tab/>
      </w:r>
      <w:r>
        <w:t>wymierzenia funkcjonariuszowi za czyn,</w:t>
      </w:r>
      <w:r w:rsidR="00D36F77">
        <w:t xml:space="preserve"> o </w:t>
      </w:r>
      <w:r>
        <w:t>którym mowa</w:t>
      </w:r>
      <w:r w:rsidR="00D36F77">
        <w:t xml:space="preserve"> w ust. 4 pkt </w:t>
      </w:r>
      <w:r>
        <w:t>2, kary dysc</w:t>
      </w:r>
      <w:r w:rsidRPr="0028430B">
        <w:t>y</w:t>
      </w:r>
      <w:r>
        <w:t>plinarnej:</w:t>
      </w:r>
    </w:p>
    <w:p w:rsidR="0028430B" w:rsidRDefault="0028430B" w:rsidP="00D36F77">
      <w:pPr>
        <w:pStyle w:val="LITlitera"/>
      </w:pPr>
      <w:r>
        <w:t>a)</w:t>
      </w:r>
      <w:r w:rsidR="00D36F77">
        <w:tab/>
      </w:r>
      <w:r>
        <w:t>wydalenia ze służby,</w:t>
      </w:r>
    </w:p>
    <w:p w:rsidR="0028430B" w:rsidRDefault="0028430B" w:rsidP="00D36F77">
      <w:pPr>
        <w:pStyle w:val="LITlitera"/>
      </w:pPr>
      <w:r>
        <w:t>b)</w:t>
      </w:r>
      <w:r w:rsidR="00D36F77">
        <w:tab/>
      </w:r>
      <w:r>
        <w:t>ostrzeżenia</w:t>
      </w:r>
      <w:r w:rsidR="00D36F77">
        <w:t xml:space="preserve"> o </w:t>
      </w:r>
      <w:r>
        <w:t>niepełnej przydatności do służby,</w:t>
      </w:r>
    </w:p>
    <w:p w:rsidR="0028430B" w:rsidRDefault="0028430B" w:rsidP="00D36F77">
      <w:pPr>
        <w:pStyle w:val="LITlitera"/>
      </w:pPr>
      <w:r>
        <w:t>c)</w:t>
      </w:r>
      <w:r w:rsidR="00D36F77">
        <w:tab/>
      </w:r>
      <w:r>
        <w:t>obniżenia stopnia,</w:t>
      </w:r>
    </w:p>
    <w:p w:rsidR="0028430B" w:rsidRDefault="0028430B" w:rsidP="00D36F77">
      <w:pPr>
        <w:pStyle w:val="LITlitera"/>
      </w:pPr>
      <w:r>
        <w:t>d)</w:t>
      </w:r>
      <w:r w:rsidR="00D36F77">
        <w:tab/>
      </w:r>
      <w:r>
        <w:t>wyznaczenia na niższe stanowisko służbowe,</w:t>
      </w:r>
    </w:p>
    <w:p w:rsidR="0028430B" w:rsidRDefault="0028430B" w:rsidP="00D36F77">
      <w:pPr>
        <w:pStyle w:val="LITlitera"/>
      </w:pPr>
      <w:r>
        <w:t>e)</w:t>
      </w:r>
      <w:r w:rsidR="00D36F77">
        <w:tab/>
      </w:r>
      <w:r>
        <w:t>ostrzeżenia</w:t>
      </w:r>
      <w:r w:rsidR="00D36F77">
        <w:t xml:space="preserve"> o </w:t>
      </w:r>
      <w:r>
        <w:t>niepełnej przydatności do służby na zajmowanym stanowisku;</w:t>
      </w:r>
    </w:p>
    <w:p w:rsidR="0028430B" w:rsidRDefault="0028430B" w:rsidP="00D36F77">
      <w:pPr>
        <w:pStyle w:val="PKTpunkt"/>
        <w:keepNext/>
      </w:pPr>
      <w:r>
        <w:t>3)</w:t>
      </w:r>
      <w:r w:rsidR="00D36F77">
        <w:tab/>
      </w:r>
      <w:r>
        <w:t>zwolnienia funkcjonariusza ze służby</w:t>
      </w:r>
      <w:r w:rsidR="00D36F77">
        <w:t xml:space="preserve"> z </w:t>
      </w:r>
      <w:r>
        <w:t>powodu:</w:t>
      </w:r>
    </w:p>
    <w:p w:rsidR="0028430B" w:rsidRPr="005713DE" w:rsidRDefault="0028430B" w:rsidP="005713DE">
      <w:pPr>
        <w:pStyle w:val="LITlitera"/>
        <w:spacing w:before="140"/>
        <w:ind w:left="777" w:hanging="357"/>
        <w:rPr>
          <w:bCs w:val="0"/>
        </w:rPr>
      </w:pPr>
      <w:r w:rsidRPr="005713DE">
        <w:rPr>
          <w:bCs w:val="0"/>
        </w:rPr>
        <w:t>a)</w:t>
      </w:r>
      <w:r w:rsidR="00D36F77" w:rsidRPr="005713DE">
        <w:rPr>
          <w:bCs w:val="0"/>
        </w:rPr>
        <w:tab/>
      </w:r>
      <w:r w:rsidRPr="005713DE">
        <w:rPr>
          <w:bCs w:val="0"/>
        </w:rPr>
        <w:t>skazania prawomocnym wyrokiem sądu za przestępstwo nieumyślne, ścigane</w:t>
      </w:r>
      <w:r w:rsidR="00D36F77" w:rsidRPr="005713DE">
        <w:rPr>
          <w:bCs w:val="0"/>
        </w:rPr>
        <w:t xml:space="preserve"> z </w:t>
      </w:r>
      <w:r w:rsidRPr="005713DE">
        <w:rPr>
          <w:bCs w:val="0"/>
        </w:rPr>
        <w:t>oskarżenia publicznego lub prz</w:t>
      </w:r>
      <w:r w:rsidRPr="005713DE">
        <w:rPr>
          <w:bCs w:val="0"/>
        </w:rPr>
        <w:t>e</w:t>
      </w:r>
      <w:r w:rsidRPr="005713DE">
        <w:rPr>
          <w:bCs w:val="0"/>
        </w:rPr>
        <w:t>stępstwo skarbowe nieumyślne,</w:t>
      </w:r>
    </w:p>
    <w:p w:rsidR="0028430B" w:rsidRPr="004315DE" w:rsidRDefault="0028430B" w:rsidP="005713DE">
      <w:pPr>
        <w:pStyle w:val="LITlitera"/>
        <w:spacing w:before="140"/>
        <w:ind w:left="777" w:hanging="357"/>
      </w:pPr>
      <w:r w:rsidRPr="004315DE">
        <w:t>b)</w:t>
      </w:r>
      <w:r w:rsidR="00D36F77">
        <w:tab/>
      </w:r>
      <w:r w:rsidRPr="004315DE">
        <w:t>popełnienia czynu</w:t>
      </w:r>
      <w:r w:rsidR="00D36F77" w:rsidRPr="004315DE">
        <w:t xml:space="preserve"> o</w:t>
      </w:r>
      <w:r w:rsidR="00D36F77">
        <w:t> </w:t>
      </w:r>
      <w:r w:rsidRPr="004315DE">
        <w:t>znamionach przestępstwa lub przestępstwa skarbowego, j</w:t>
      </w:r>
      <w:r w:rsidRPr="0028430B">
        <w:t>e</w:t>
      </w:r>
      <w:r w:rsidRPr="004315DE">
        <w:t>żeli popełnienie czynu jest ocz</w:t>
      </w:r>
      <w:r w:rsidRPr="004315DE">
        <w:t>y</w:t>
      </w:r>
      <w:r w:rsidRPr="004315DE">
        <w:t>wiste</w:t>
      </w:r>
      <w:r w:rsidR="00D36F77" w:rsidRPr="004315DE">
        <w:t xml:space="preserve"> i</w:t>
      </w:r>
      <w:r w:rsidR="00D36F77">
        <w:t> </w:t>
      </w:r>
      <w:r w:rsidRPr="004315DE">
        <w:t>uniemożliwia pozostawanie</w:t>
      </w:r>
      <w:r w:rsidR="00D36F77" w:rsidRPr="004315DE">
        <w:t xml:space="preserve"> w</w:t>
      </w:r>
      <w:r w:rsidR="00D36F77">
        <w:t> </w:t>
      </w:r>
      <w:r w:rsidRPr="004315DE">
        <w:t>służbie,</w:t>
      </w:r>
    </w:p>
    <w:p w:rsidR="0028430B" w:rsidRPr="004315DE" w:rsidRDefault="0028430B" w:rsidP="005713DE">
      <w:pPr>
        <w:pStyle w:val="LITlitera"/>
        <w:spacing w:before="140"/>
        <w:ind w:left="777" w:hanging="357"/>
      </w:pPr>
      <w:r w:rsidRPr="004315DE">
        <w:t>c)</w:t>
      </w:r>
      <w:r w:rsidR="00D36F77">
        <w:tab/>
      </w:r>
      <w:r w:rsidRPr="004315DE">
        <w:t>niewywiązywania się</w:t>
      </w:r>
      <w:r w:rsidR="00D36F77" w:rsidRPr="004315DE">
        <w:t xml:space="preserve"> z</w:t>
      </w:r>
      <w:r w:rsidR="00D36F77">
        <w:t> </w:t>
      </w:r>
      <w:r w:rsidRPr="004315DE">
        <w:t>obowiązków służbowych</w:t>
      </w:r>
      <w:r w:rsidR="00D36F77" w:rsidRPr="004315DE">
        <w:t xml:space="preserve"> w</w:t>
      </w:r>
      <w:r w:rsidR="00D36F77">
        <w:t> </w:t>
      </w:r>
      <w:r w:rsidRPr="004315DE">
        <w:t>okresie odbywania służby stałej, stwierdzonego</w:t>
      </w:r>
      <w:r w:rsidR="00D36F77" w:rsidRPr="004315DE">
        <w:t xml:space="preserve"> w</w:t>
      </w:r>
      <w:r w:rsidR="00D36F77">
        <w:t> </w:t>
      </w:r>
      <w:r w:rsidRPr="004315DE">
        <w:t>dwóch k</w:t>
      </w:r>
      <w:r w:rsidRPr="004315DE">
        <w:t>o</w:t>
      </w:r>
      <w:r w:rsidRPr="004315DE">
        <w:t xml:space="preserve">lejnych opiniach służbowych, między którymi upłynęło co najmniej </w:t>
      </w:r>
      <w:r w:rsidR="00D36F77" w:rsidRPr="004315DE">
        <w:t>6</w:t>
      </w:r>
      <w:r w:rsidR="00D36F77">
        <w:t> </w:t>
      </w:r>
      <w:r w:rsidRPr="004315DE">
        <w:t>miesięcy,</w:t>
      </w:r>
    </w:p>
    <w:p w:rsidR="0028430B" w:rsidRDefault="0028430B" w:rsidP="005713DE">
      <w:pPr>
        <w:pStyle w:val="LITlitera"/>
        <w:spacing w:before="140"/>
        <w:ind w:left="777" w:hanging="357"/>
      </w:pPr>
      <w:r>
        <w:t>d)</w:t>
      </w:r>
      <w:r w:rsidR="00D36F77">
        <w:tab/>
      </w:r>
      <w:r>
        <w:t>nieprzydatności do służby stwierdzonej</w:t>
      </w:r>
      <w:r w:rsidR="00D36F77">
        <w:t xml:space="preserve"> w </w:t>
      </w:r>
      <w:r>
        <w:t>opinii służbowej</w:t>
      </w:r>
      <w:r w:rsidR="00D36F77">
        <w:t xml:space="preserve"> w </w:t>
      </w:r>
      <w:r>
        <w:t>okresie odbywania służby przygotowawczej.</w:t>
      </w:r>
    </w:p>
    <w:p w:rsidR="0028430B" w:rsidRPr="001C2687" w:rsidRDefault="0028430B" w:rsidP="001C2687">
      <w:pPr>
        <w:pStyle w:val="USTustnpkodeksu"/>
        <w:spacing w:before="140"/>
        <w:rPr>
          <w:bCs w:val="0"/>
        </w:rPr>
      </w:pPr>
      <w:r>
        <w:t>6.</w:t>
      </w:r>
      <w:r w:rsidR="00D36F77">
        <w:t> </w:t>
      </w:r>
      <w:r>
        <w:t>Jeżeli przeciwko funkcjonariuszowi toczy się postępowanie karne lub dyscyplinarne</w:t>
      </w:r>
      <w:r w:rsidR="00D36F77">
        <w:t xml:space="preserve"> o </w:t>
      </w:r>
      <w:r>
        <w:t>czyn popełniony</w:t>
      </w:r>
      <w:r w:rsidR="00D36F77">
        <w:t xml:space="preserve"> w </w:t>
      </w:r>
      <w:r>
        <w:t xml:space="preserve">roku </w:t>
      </w:r>
      <w:r w:rsidRPr="001C2687">
        <w:rPr>
          <w:bCs w:val="0"/>
        </w:rPr>
        <w:t>k</w:t>
      </w:r>
      <w:r w:rsidRPr="001C2687">
        <w:rPr>
          <w:bCs w:val="0"/>
        </w:rPr>
        <w:t>a</w:t>
      </w:r>
      <w:r w:rsidRPr="001C2687">
        <w:rPr>
          <w:bCs w:val="0"/>
        </w:rPr>
        <w:t>lendarzowym, za który przyznawana jest nagroda roczna, do czasu zakończenia tego postępowania nie przyznaje mu się nagrody rocznej.</w:t>
      </w:r>
    </w:p>
    <w:p w:rsidR="0028430B" w:rsidRDefault="0028430B" w:rsidP="001C2687">
      <w:pPr>
        <w:pStyle w:val="USTustnpkodeksu"/>
        <w:spacing w:before="140"/>
      </w:pPr>
      <w:r w:rsidRPr="001C2687">
        <w:rPr>
          <w:bCs w:val="0"/>
        </w:rPr>
        <w:t>7.</w:t>
      </w:r>
      <w:r w:rsidR="00D36F77" w:rsidRPr="001C2687">
        <w:rPr>
          <w:bCs w:val="0"/>
        </w:rPr>
        <w:t> </w:t>
      </w:r>
      <w:r w:rsidRPr="001C2687">
        <w:rPr>
          <w:bCs w:val="0"/>
        </w:rPr>
        <w:t>Nagrodę</w:t>
      </w:r>
      <w:r>
        <w:t xml:space="preserve"> roczną obniża się lub się jej nie przyznaje</w:t>
      </w:r>
      <w:r w:rsidR="00D36F77">
        <w:t xml:space="preserve"> w </w:t>
      </w:r>
      <w:r>
        <w:t>przypadkach,</w:t>
      </w:r>
      <w:r w:rsidR="00D36F77">
        <w:t xml:space="preserve"> o </w:t>
      </w:r>
      <w:r>
        <w:t>których mowa</w:t>
      </w:r>
      <w:r w:rsidR="00D36F77">
        <w:t xml:space="preserve"> w ust. 4 i </w:t>
      </w:r>
      <w:r>
        <w:t>5, za rok kalend</w:t>
      </w:r>
      <w:r>
        <w:t>a</w:t>
      </w:r>
      <w:r>
        <w:t>rzowy,</w:t>
      </w:r>
      <w:r w:rsidR="00D36F77">
        <w:t xml:space="preserve"> w </w:t>
      </w:r>
      <w:r>
        <w:t>którym:</w:t>
      </w:r>
    </w:p>
    <w:p w:rsidR="0028430B" w:rsidRDefault="0028430B" w:rsidP="00D36F77">
      <w:pPr>
        <w:pStyle w:val="PKTpunkt"/>
      </w:pPr>
      <w:r>
        <w:t>1)</w:t>
      </w:r>
      <w:r w:rsidR="00D36F77">
        <w:tab/>
      </w:r>
      <w:r>
        <w:t>funkcjonariusz popełnił czyn będący przedmiotem postępowania karnego lub dysc</w:t>
      </w:r>
      <w:r w:rsidRPr="0028430B">
        <w:t>y</w:t>
      </w:r>
      <w:r>
        <w:t>plinarnego,</w:t>
      </w:r>
      <w:r w:rsidR="00D36F77">
        <w:t xml:space="preserve"> a </w:t>
      </w:r>
      <w:r>
        <w:t>jeżeli nagroda roc</w:t>
      </w:r>
      <w:r>
        <w:t>z</w:t>
      </w:r>
      <w:r>
        <w:t>na została wypłacona – za rok,</w:t>
      </w:r>
      <w:r w:rsidR="00D36F77">
        <w:t xml:space="preserve"> w </w:t>
      </w:r>
      <w:r>
        <w:t>którym postęp</w:t>
      </w:r>
      <w:r w:rsidRPr="0028430B">
        <w:t>o</w:t>
      </w:r>
      <w:r>
        <w:t>wanie zostało zakończone prawomocnym orzeczeniem lub decyzją;</w:t>
      </w:r>
    </w:p>
    <w:p w:rsidR="0028430B" w:rsidRDefault="0028430B" w:rsidP="00D36F77">
      <w:pPr>
        <w:pStyle w:val="PKTpunkt"/>
      </w:pPr>
      <w:r>
        <w:t>2)</w:t>
      </w:r>
      <w:r w:rsidR="00D36F77">
        <w:tab/>
      </w:r>
      <w:r>
        <w:t>funkcjonariuszowi wydano opinię służbową, od której nie złożył odwołania, lub ost</w:t>
      </w:r>
      <w:r w:rsidRPr="0028430B">
        <w:t>a</w:t>
      </w:r>
      <w:r>
        <w:t>teczną opinię służbową</w:t>
      </w:r>
      <w:r w:rsidR="00D36F77">
        <w:t xml:space="preserve"> w </w:t>
      </w:r>
      <w:r>
        <w:t>rozumieniu przepisów</w:t>
      </w:r>
      <w:r w:rsidR="00D36F77">
        <w:t xml:space="preserve"> o </w:t>
      </w:r>
      <w:r>
        <w:t>okresowym opiniowaniu funkcj</w:t>
      </w:r>
      <w:r w:rsidRPr="0028430B">
        <w:t>o</w:t>
      </w:r>
      <w:r>
        <w:t>nariuszy Straży Granicznej.</w:t>
      </w:r>
    </w:p>
    <w:p w:rsidR="0028430B" w:rsidRPr="001C2687" w:rsidRDefault="0028430B" w:rsidP="001C2687">
      <w:pPr>
        <w:pStyle w:val="USTustnpkodeksu"/>
        <w:spacing w:before="140"/>
        <w:rPr>
          <w:bCs w:val="0"/>
        </w:rPr>
      </w:pPr>
      <w:r>
        <w:t>8.</w:t>
      </w:r>
      <w:r w:rsidR="00D36F77">
        <w:t> </w:t>
      </w:r>
      <w:r>
        <w:t>Wypłata nagrody rocznej następuje nie później niż</w:t>
      </w:r>
      <w:r w:rsidR="00D36F77">
        <w:t xml:space="preserve"> w </w:t>
      </w:r>
      <w:r>
        <w:t xml:space="preserve">ciągu trzech pierwszych miesięcy kalendarzowych </w:t>
      </w:r>
      <w:r w:rsidRPr="001C2687">
        <w:rPr>
          <w:bCs w:val="0"/>
        </w:rPr>
        <w:t>następ</w:t>
      </w:r>
      <w:r w:rsidRPr="001C2687">
        <w:rPr>
          <w:bCs w:val="0"/>
        </w:rPr>
        <w:t>u</w:t>
      </w:r>
      <w:r w:rsidRPr="001C2687">
        <w:rPr>
          <w:bCs w:val="0"/>
        </w:rPr>
        <w:t>jących po roku, za który przysługuje nagroda.</w:t>
      </w:r>
    </w:p>
    <w:p w:rsidR="0028430B" w:rsidRPr="001C2687" w:rsidRDefault="0028430B" w:rsidP="001C2687">
      <w:pPr>
        <w:pStyle w:val="USTustnpkodeksu"/>
        <w:spacing w:before="140"/>
        <w:rPr>
          <w:bCs w:val="0"/>
        </w:rPr>
      </w:pPr>
      <w:r w:rsidRPr="001C2687">
        <w:rPr>
          <w:bCs w:val="0"/>
        </w:rPr>
        <w:t>9.</w:t>
      </w:r>
      <w:r w:rsidR="00D36F77" w:rsidRPr="001C2687">
        <w:rPr>
          <w:bCs w:val="0"/>
        </w:rPr>
        <w:t> </w:t>
      </w:r>
      <w:r w:rsidRPr="001C2687">
        <w:rPr>
          <w:bCs w:val="0"/>
        </w:rPr>
        <w:t>Funkcjonariuszowi zwalnianemu ze służby należną nagrodę roczną wypłaca się</w:t>
      </w:r>
      <w:r w:rsidR="00D36F77" w:rsidRPr="001C2687">
        <w:rPr>
          <w:bCs w:val="0"/>
        </w:rPr>
        <w:t xml:space="preserve"> w </w:t>
      </w:r>
      <w:r w:rsidRPr="001C2687">
        <w:rPr>
          <w:bCs w:val="0"/>
        </w:rPr>
        <w:t>ostatnim dniu służby.</w:t>
      </w:r>
    </w:p>
    <w:p w:rsidR="0028430B" w:rsidRPr="001C2687" w:rsidRDefault="0028430B" w:rsidP="001C2687">
      <w:pPr>
        <w:pStyle w:val="USTustnpkodeksu"/>
        <w:spacing w:before="140"/>
        <w:rPr>
          <w:bCs w:val="0"/>
        </w:rPr>
      </w:pPr>
      <w:r w:rsidRPr="001C2687">
        <w:rPr>
          <w:bCs w:val="0"/>
        </w:rPr>
        <w:t>10.</w:t>
      </w:r>
      <w:r w:rsidR="00D36F77" w:rsidRPr="001C2687">
        <w:rPr>
          <w:bCs w:val="0"/>
        </w:rPr>
        <w:t> </w:t>
      </w:r>
      <w:r w:rsidRPr="001C2687">
        <w:rPr>
          <w:bCs w:val="0"/>
        </w:rPr>
        <w:t>Funkcjonariuszowi,</w:t>
      </w:r>
      <w:r w:rsidR="00D36F77" w:rsidRPr="001C2687">
        <w:rPr>
          <w:bCs w:val="0"/>
        </w:rPr>
        <w:t xml:space="preserve"> o </w:t>
      </w:r>
      <w:r w:rsidRPr="001C2687">
        <w:rPr>
          <w:bCs w:val="0"/>
        </w:rPr>
        <w:t>którym mowa</w:t>
      </w:r>
      <w:r w:rsidR="00D36F77" w:rsidRPr="001C2687">
        <w:rPr>
          <w:bCs w:val="0"/>
        </w:rPr>
        <w:t xml:space="preserve"> w ust. </w:t>
      </w:r>
      <w:r w:rsidRPr="001C2687">
        <w:rPr>
          <w:bCs w:val="0"/>
        </w:rPr>
        <w:t>9, wobec którego toczy się postępowanie karne lub dyscyplinarne, n</w:t>
      </w:r>
      <w:r w:rsidRPr="001C2687">
        <w:rPr>
          <w:bCs w:val="0"/>
        </w:rPr>
        <w:t>a</w:t>
      </w:r>
      <w:r w:rsidRPr="001C2687">
        <w:rPr>
          <w:bCs w:val="0"/>
        </w:rPr>
        <w:t>grodę roczną wypłaca się po zakończeniu tego postępowania,</w:t>
      </w:r>
      <w:r w:rsidR="00D36F77" w:rsidRPr="001C2687">
        <w:rPr>
          <w:bCs w:val="0"/>
        </w:rPr>
        <w:t xml:space="preserve"> z </w:t>
      </w:r>
      <w:r w:rsidRPr="001C2687">
        <w:rPr>
          <w:bCs w:val="0"/>
        </w:rPr>
        <w:t>uwzględnieniem</w:t>
      </w:r>
      <w:r w:rsidR="00D36F77" w:rsidRPr="001C2687">
        <w:rPr>
          <w:bCs w:val="0"/>
        </w:rPr>
        <w:t xml:space="preserve"> ust. </w:t>
      </w:r>
      <w:r w:rsidRPr="001C2687">
        <w:rPr>
          <w:bCs w:val="0"/>
        </w:rPr>
        <w:t>4.</w:t>
      </w:r>
    </w:p>
    <w:p w:rsidR="0028430B" w:rsidRPr="001C2687" w:rsidRDefault="0028430B" w:rsidP="001C2687">
      <w:pPr>
        <w:pStyle w:val="USTustnpkodeksu"/>
        <w:spacing w:before="140"/>
        <w:rPr>
          <w:bCs w:val="0"/>
        </w:rPr>
      </w:pPr>
      <w:r w:rsidRPr="001C2687">
        <w:rPr>
          <w:bCs w:val="0"/>
        </w:rPr>
        <w:t>11.</w:t>
      </w:r>
      <w:r w:rsidR="00D36F77" w:rsidRPr="001C2687">
        <w:rPr>
          <w:bCs w:val="0"/>
        </w:rPr>
        <w:t> W </w:t>
      </w:r>
      <w:r w:rsidRPr="001C2687">
        <w:rPr>
          <w:bCs w:val="0"/>
        </w:rPr>
        <w:t>przypadku śmierci albo zaginięcia funkcjonariusza pozostających</w:t>
      </w:r>
      <w:r w:rsidR="00D36F77" w:rsidRPr="001C2687">
        <w:rPr>
          <w:bCs w:val="0"/>
        </w:rPr>
        <w:t xml:space="preserve"> w </w:t>
      </w:r>
      <w:r w:rsidRPr="001C2687">
        <w:rPr>
          <w:bCs w:val="0"/>
        </w:rPr>
        <w:t>związku ze służbą nagrodę roczną wypł</w:t>
      </w:r>
      <w:r w:rsidRPr="001C2687">
        <w:rPr>
          <w:bCs w:val="0"/>
        </w:rPr>
        <w:t>a</w:t>
      </w:r>
      <w:r w:rsidRPr="001C2687">
        <w:rPr>
          <w:bCs w:val="0"/>
        </w:rPr>
        <w:t>ca się niezwłocznie na podstawie skróconego aktu zgonu albo ostatecznej decyzji</w:t>
      </w:r>
      <w:r w:rsidR="00D36F77" w:rsidRPr="001C2687">
        <w:rPr>
          <w:bCs w:val="0"/>
        </w:rPr>
        <w:t xml:space="preserve"> o </w:t>
      </w:r>
      <w:r w:rsidRPr="001C2687">
        <w:rPr>
          <w:bCs w:val="0"/>
        </w:rPr>
        <w:t>stwierdzeniu zaginięcia funkcjonari</w:t>
      </w:r>
      <w:r w:rsidRPr="001C2687">
        <w:rPr>
          <w:bCs w:val="0"/>
        </w:rPr>
        <w:t>u</w:t>
      </w:r>
      <w:r w:rsidRPr="001C2687">
        <w:rPr>
          <w:bCs w:val="0"/>
        </w:rPr>
        <w:t>sza.</w:t>
      </w:r>
    </w:p>
    <w:p w:rsidR="0028430B" w:rsidRPr="001C2687" w:rsidRDefault="0028430B" w:rsidP="001C2687">
      <w:pPr>
        <w:pStyle w:val="USTustnpkodeksu"/>
        <w:spacing w:before="140"/>
        <w:rPr>
          <w:bCs w:val="0"/>
        </w:rPr>
      </w:pPr>
      <w:r w:rsidRPr="001C2687">
        <w:rPr>
          <w:bCs w:val="0"/>
        </w:rPr>
        <w:t>12.</w:t>
      </w:r>
      <w:r w:rsidR="00D36F77" w:rsidRPr="001C2687">
        <w:rPr>
          <w:bCs w:val="0"/>
        </w:rPr>
        <w:t> </w:t>
      </w:r>
      <w:r w:rsidRPr="001C2687">
        <w:rPr>
          <w:bCs w:val="0"/>
        </w:rPr>
        <w:t>Minister właściwy do spraw wewnętrznych przyznaje nagrody roczne Komendantowi Głównemu Straży Gr</w:t>
      </w:r>
      <w:r w:rsidRPr="001C2687">
        <w:rPr>
          <w:bCs w:val="0"/>
        </w:rPr>
        <w:t>a</w:t>
      </w:r>
      <w:r w:rsidRPr="001C2687">
        <w:rPr>
          <w:bCs w:val="0"/>
        </w:rPr>
        <w:t>nicznej</w:t>
      </w:r>
      <w:r w:rsidR="00D36F77" w:rsidRPr="001C2687">
        <w:rPr>
          <w:bCs w:val="0"/>
        </w:rPr>
        <w:t xml:space="preserve"> i </w:t>
      </w:r>
      <w:r w:rsidRPr="001C2687">
        <w:rPr>
          <w:bCs w:val="0"/>
        </w:rPr>
        <w:t>jego zastępcom.</w:t>
      </w:r>
    </w:p>
    <w:p w:rsidR="0028430B" w:rsidRPr="001C2687" w:rsidRDefault="0028430B" w:rsidP="001C2687">
      <w:pPr>
        <w:pStyle w:val="USTustnpkodeksu"/>
        <w:spacing w:before="140"/>
        <w:rPr>
          <w:bCs w:val="0"/>
        </w:rPr>
      </w:pPr>
      <w:r w:rsidRPr="001C2687">
        <w:rPr>
          <w:bCs w:val="0"/>
        </w:rPr>
        <w:t>13.</w:t>
      </w:r>
      <w:r w:rsidR="00D36F77" w:rsidRPr="001C2687">
        <w:rPr>
          <w:bCs w:val="0"/>
        </w:rPr>
        <w:t> </w:t>
      </w:r>
      <w:r w:rsidRPr="001C2687">
        <w:rPr>
          <w:bCs w:val="0"/>
        </w:rPr>
        <w:t>Komendant Główny Straży Granicznej przyznaje nagrody roczne kierownikowi komórki organizacyjnej Kome</w:t>
      </w:r>
      <w:r w:rsidRPr="001C2687">
        <w:rPr>
          <w:bCs w:val="0"/>
        </w:rPr>
        <w:t>n</w:t>
      </w:r>
      <w:r w:rsidRPr="001C2687">
        <w:rPr>
          <w:bCs w:val="0"/>
        </w:rPr>
        <w:t>dy Głównej Straży Granicznej, komendantowi oddziału Straży Granicznej, komendantowi ośrodka szkolenia Straży Gr</w:t>
      </w:r>
      <w:r w:rsidRPr="001C2687">
        <w:rPr>
          <w:bCs w:val="0"/>
        </w:rPr>
        <w:t>a</w:t>
      </w:r>
      <w:r w:rsidRPr="001C2687">
        <w:rPr>
          <w:bCs w:val="0"/>
        </w:rPr>
        <w:t>nicznej, komendantowi ośrodka Straży Granicznej oraz ich zastępcom. Komendant Główny Straży Granicznej może prz</w:t>
      </w:r>
      <w:r w:rsidRPr="001C2687">
        <w:rPr>
          <w:bCs w:val="0"/>
        </w:rPr>
        <w:t>y</w:t>
      </w:r>
      <w:r w:rsidRPr="001C2687">
        <w:rPr>
          <w:bCs w:val="0"/>
        </w:rPr>
        <w:t>znawać nagrody roczne wszystkim funkcjonariuszom,</w:t>
      </w:r>
      <w:r w:rsidR="00D36F77" w:rsidRPr="001C2687">
        <w:rPr>
          <w:bCs w:val="0"/>
        </w:rPr>
        <w:t xml:space="preserve"> z </w:t>
      </w:r>
      <w:r w:rsidRPr="001C2687">
        <w:rPr>
          <w:bCs w:val="0"/>
        </w:rPr>
        <w:t>zastrzeżeniem</w:t>
      </w:r>
      <w:r w:rsidR="00D36F77" w:rsidRPr="001C2687">
        <w:rPr>
          <w:bCs w:val="0"/>
        </w:rPr>
        <w:t xml:space="preserve"> ust. </w:t>
      </w:r>
      <w:r w:rsidRPr="001C2687">
        <w:rPr>
          <w:bCs w:val="0"/>
        </w:rPr>
        <w:t>12.</w:t>
      </w:r>
    </w:p>
    <w:p w:rsidR="0028430B" w:rsidRDefault="0028430B" w:rsidP="001C2687">
      <w:pPr>
        <w:pStyle w:val="USTustnpkodeksu"/>
        <w:spacing w:before="140"/>
      </w:pPr>
      <w:r w:rsidRPr="001C2687">
        <w:rPr>
          <w:bCs w:val="0"/>
        </w:rPr>
        <w:t>14.</w:t>
      </w:r>
      <w:r w:rsidR="00D36F77" w:rsidRPr="001C2687">
        <w:rPr>
          <w:bCs w:val="0"/>
        </w:rPr>
        <w:t> </w:t>
      </w:r>
      <w:r w:rsidRPr="001C2687">
        <w:rPr>
          <w:bCs w:val="0"/>
        </w:rPr>
        <w:t>Kierownik komórki organizacyjnej Komendy Głównej Straży Granicznej, komendant oddziału Straży Granicznej, komendant ośrodka szkolenia Straży Granicznej, komendant ośrodka Straży Granicznej przyznają nagrody roczne odp</w:t>
      </w:r>
      <w:r w:rsidRPr="001C2687">
        <w:rPr>
          <w:bCs w:val="0"/>
        </w:rPr>
        <w:t>o</w:t>
      </w:r>
      <w:r w:rsidRPr="001C2687">
        <w:rPr>
          <w:bCs w:val="0"/>
        </w:rPr>
        <w:t>wiednio funkcjonariuszowi pełniącemu</w:t>
      </w:r>
      <w:r w:rsidRPr="00F849B8">
        <w:t xml:space="preserve"> służbę</w:t>
      </w:r>
      <w:r w:rsidR="00D36F77" w:rsidRPr="00F849B8">
        <w:t xml:space="preserve"> w</w:t>
      </w:r>
      <w:r w:rsidR="00D36F77">
        <w:t> </w:t>
      </w:r>
      <w:r w:rsidRPr="00F849B8">
        <w:t>komórce organizacyjnej Komendy Głównej Straży Granicznej, o</w:t>
      </w:r>
      <w:r w:rsidRPr="0028430B">
        <w:t>d</w:t>
      </w:r>
      <w:r w:rsidRPr="00F849B8">
        <w:t>dziale Straży Granicznej, ośrodku szkolenia Straży Granicznej</w:t>
      </w:r>
      <w:r w:rsidR="00D36F77" w:rsidRPr="00F849B8">
        <w:t xml:space="preserve"> i</w:t>
      </w:r>
      <w:r w:rsidR="00D36F77">
        <w:t> </w:t>
      </w:r>
      <w:r w:rsidRPr="00F849B8">
        <w:t>ośrodku Straży Granic</w:t>
      </w:r>
      <w:r w:rsidRPr="0028430B">
        <w:t>z</w:t>
      </w:r>
      <w:r w:rsidRPr="00F849B8">
        <w:t>nej.</w:t>
      </w:r>
    </w:p>
    <w:p w:rsidR="0028430B" w:rsidRPr="0028430B" w:rsidRDefault="0028430B" w:rsidP="001C2687">
      <w:pPr>
        <w:pStyle w:val="ARTartustawynprozporzdzenia"/>
        <w:spacing w:before="180"/>
      </w:pPr>
      <w:r w:rsidRPr="00D36F77">
        <w:rPr>
          <w:rStyle w:val="Ppogrubienie"/>
        </w:rPr>
        <w:t>Art.</w:t>
      </w:r>
      <w:r w:rsidR="00D36F77" w:rsidRPr="00D36F77">
        <w:rPr>
          <w:rStyle w:val="Ppogrubienie"/>
        </w:rPr>
        <w:t> </w:t>
      </w:r>
      <w:r w:rsidRPr="00D36F77">
        <w:rPr>
          <w:rStyle w:val="Ppogrubienie"/>
        </w:rPr>
        <w:t>114.</w:t>
      </w:r>
      <w:r w:rsidR="00D36F77">
        <w:t> </w:t>
      </w:r>
      <w:r>
        <w:t>1. Funkcjonariuszowi mogą być przyznawane nagrody uznaniowe</w:t>
      </w:r>
      <w:r w:rsidR="00D36F77">
        <w:t xml:space="preserve"> i </w:t>
      </w:r>
      <w:r>
        <w:t>zapomogi.</w:t>
      </w:r>
    </w:p>
    <w:p w:rsidR="0028430B" w:rsidRPr="001C2687" w:rsidRDefault="0028430B" w:rsidP="001C2687">
      <w:pPr>
        <w:pStyle w:val="USTustnpkodeksu"/>
        <w:spacing w:before="140"/>
        <w:rPr>
          <w:bCs w:val="0"/>
        </w:rPr>
      </w:pPr>
      <w:r>
        <w:t>2.</w:t>
      </w:r>
      <w:r w:rsidR="00D36F77">
        <w:t> </w:t>
      </w:r>
      <w:r>
        <w:t>Zapomogi mogą być przyznawane funkcjonariuszom</w:t>
      </w:r>
      <w:r w:rsidR="00D36F77">
        <w:t xml:space="preserve"> w </w:t>
      </w:r>
      <w:r>
        <w:t>przypadku zdarzeń losowych, klęsk żywiołowych, dług</w:t>
      </w:r>
      <w:r>
        <w:t>o</w:t>
      </w:r>
      <w:r>
        <w:t xml:space="preserve">trwałej </w:t>
      </w:r>
      <w:r w:rsidRPr="001C2687">
        <w:rPr>
          <w:bCs w:val="0"/>
        </w:rPr>
        <w:t>choroby lub śmierci członka rodziny oraz innych zdarzeń powodujących istotne pogorszenie warunków materia</w:t>
      </w:r>
      <w:r w:rsidRPr="001C2687">
        <w:rPr>
          <w:bCs w:val="0"/>
        </w:rPr>
        <w:t>l</w:t>
      </w:r>
      <w:r w:rsidRPr="001C2687">
        <w:rPr>
          <w:bCs w:val="0"/>
        </w:rPr>
        <w:t>nych.</w:t>
      </w:r>
    </w:p>
    <w:p w:rsidR="0028430B" w:rsidRPr="001C2687" w:rsidRDefault="0028430B" w:rsidP="001C2687">
      <w:pPr>
        <w:pStyle w:val="USTustnpkodeksu"/>
        <w:spacing w:before="140"/>
        <w:rPr>
          <w:bCs w:val="0"/>
        </w:rPr>
      </w:pPr>
      <w:r w:rsidRPr="001C2687">
        <w:rPr>
          <w:bCs w:val="0"/>
        </w:rPr>
        <w:t>3.</w:t>
      </w:r>
      <w:r w:rsidRPr="001C2687">
        <w:rPr>
          <w:rStyle w:val="IGindeksgrny"/>
          <w:bCs w:val="0"/>
        </w:rPr>
        <w:footnoteReference w:id="78"/>
      </w:r>
      <w:r w:rsidRPr="001C2687">
        <w:rPr>
          <w:rStyle w:val="IGindeksgrny"/>
          <w:bCs w:val="0"/>
        </w:rPr>
        <w:t>)</w:t>
      </w:r>
      <w:r w:rsidR="00D36F77" w:rsidRPr="001C2687">
        <w:rPr>
          <w:bCs w:val="0"/>
        </w:rPr>
        <w:t> </w:t>
      </w:r>
      <w:r w:rsidRPr="001C2687">
        <w:rPr>
          <w:bCs w:val="0"/>
        </w:rPr>
        <w:t>Minister właściwy do spraw wewnętrznych określi,</w:t>
      </w:r>
      <w:r w:rsidR="00D36F77" w:rsidRPr="001C2687">
        <w:rPr>
          <w:bCs w:val="0"/>
        </w:rPr>
        <w:t xml:space="preserve"> w </w:t>
      </w:r>
      <w:r w:rsidRPr="001C2687">
        <w:rPr>
          <w:bCs w:val="0"/>
        </w:rPr>
        <w:t>drodze rozporządzenia, warunki przyznawania nagród uznaniowych</w:t>
      </w:r>
      <w:r w:rsidR="00D36F77" w:rsidRPr="001C2687">
        <w:rPr>
          <w:bCs w:val="0"/>
        </w:rPr>
        <w:t xml:space="preserve"> i </w:t>
      </w:r>
      <w:r w:rsidRPr="001C2687">
        <w:rPr>
          <w:bCs w:val="0"/>
        </w:rPr>
        <w:t>zapomóg, okoliczności uzasadniające przyznanie funkcjonariuszowi nagrody uznaniowej lub zapomogi, właściwość przełożonych oraz tryb postępowania</w:t>
      </w:r>
      <w:r w:rsidR="00D36F77" w:rsidRPr="001C2687">
        <w:rPr>
          <w:bCs w:val="0"/>
        </w:rPr>
        <w:t xml:space="preserve"> w </w:t>
      </w:r>
      <w:r w:rsidRPr="001C2687">
        <w:rPr>
          <w:bCs w:val="0"/>
        </w:rPr>
        <w:t>tych sprawach, mając na względzie celową</w:t>
      </w:r>
      <w:r w:rsidR="00D36F77" w:rsidRPr="001C2687">
        <w:rPr>
          <w:bCs w:val="0"/>
        </w:rPr>
        <w:t xml:space="preserve"> i </w:t>
      </w:r>
      <w:r w:rsidRPr="001C2687">
        <w:rPr>
          <w:bCs w:val="0"/>
        </w:rPr>
        <w:t>racjonalną politykę</w:t>
      </w:r>
      <w:r w:rsidR="00D36F77" w:rsidRPr="001C2687">
        <w:rPr>
          <w:bCs w:val="0"/>
        </w:rPr>
        <w:t xml:space="preserve"> w </w:t>
      </w:r>
      <w:r w:rsidRPr="001C2687">
        <w:rPr>
          <w:bCs w:val="0"/>
        </w:rPr>
        <w:t>zakresie dysponowania środkami finansowymi.</w:t>
      </w:r>
    </w:p>
    <w:p w:rsidR="0028430B" w:rsidRPr="0028430B" w:rsidRDefault="0028430B" w:rsidP="001C2687">
      <w:pPr>
        <w:pStyle w:val="USTustnpkodeksu"/>
        <w:spacing w:before="140"/>
      </w:pPr>
      <w:r w:rsidRPr="001C2687">
        <w:rPr>
          <w:bCs w:val="0"/>
        </w:rPr>
        <w:t>4.</w:t>
      </w:r>
      <w:r w:rsidR="00D36F77" w:rsidRPr="001C2687">
        <w:rPr>
          <w:bCs w:val="0"/>
        </w:rPr>
        <w:t> </w:t>
      </w:r>
      <w:r w:rsidRPr="001C2687">
        <w:rPr>
          <w:bCs w:val="0"/>
        </w:rPr>
        <w:t>Minister właściwy do spraw wewnętrznych,</w:t>
      </w:r>
      <w:r w:rsidR="00D36F77" w:rsidRPr="001C2687">
        <w:rPr>
          <w:bCs w:val="0"/>
        </w:rPr>
        <w:t xml:space="preserve"> w </w:t>
      </w:r>
      <w:r w:rsidRPr="001C2687">
        <w:rPr>
          <w:bCs w:val="0"/>
        </w:rPr>
        <w:t>porozumieniu</w:t>
      </w:r>
      <w:r w:rsidR="00D36F77" w:rsidRPr="001C2687">
        <w:rPr>
          <w:bCs w:val="0"/>
        </w:rPr>
        <w:t xml:space="preserve"> z </w:t>
      </w:r>
      <w:r w:rsidRPr="001C2687">
        <w:rPr>
          <w:bCs w:val="0"/>
        </w:rPr>
        <w:t>ministrem właściwym do spraw pracy oraz min</w:t>
      </w:r>
      <w:r w:rsidRPr="001C2687">
        <w:rPr>
          <w:bCs w:val="0"/>
        </w:rPr>
        <w:t>i</w:t>
      </w:r>
      <w:r w:rsidRPr="001C2687">
        <w:rPr>
          <w:bCs w:val="0"/>
        </w:rPr>
        <w:t>strem właściwym do spraw zabezpieczenia społecznego, określi,</w:t>
      </w:r>
      <w:r w:rsidR="00D36F77" w:rsidRPr="001C2687">
        <w:rPr>
          <w:bCs w:val="0"/>
        </w:rPr>
        <w:t xml:space="preserve"> w </w:t>
      </w:r>
      <w:r w:rsidRPr="001C2687">
        <w:rPr>
          <w:bCs w:val="0"/>
        </w:rPr>
        <w:t>drodze rozporządzenia, wysokość funduszu na nagrody roczne, nagrody uznaniowe</w:t>
      </w:r>
      <w:r w:rsidR="00D36F77" w:rsidRPr="001C2687">
        <w:rPr>
          <w:bCs w:val="0"/>
        </w:rPr>
        <w:t xml:space="preserve"> i </w:t>
      </w:r>
      <w:r w:rsidRPr="001C2687">
        <w:rPr>
          <w:bCs w:val="0"/>
        </w:rPr>
        <w:t>zapomogi</w:t>
      </w:r>
      <w:r w:rsidRPr="0028430B">
        <w:t xml:space="preserve"> dla funkcjonariuszy, uwzględniając jednostki organizacyjne Straży Granicznej,</w:t>
      </w:r>
      <w:r w:rsidR="00D36F77" w:rsidRPr="0028430B">
        <w:t xml:space="preserve"> w</w:t>
      </w:r>
      <w:r w:rsidR="00D36F77">
        <w:t> </w:t>
      </w:r>
      <w:r w:rsidRPr="0028430B">
        <w:t>których tworzy się fundusz, sposób ustalania wysokości środków finansowych przeznaczonych na nagrody</w:t>
      </w:r>
      <w:r w:rsidR="00D36F77" w:rsidRPr="0028430B">
        <w:t xml:space="preserve"> i</w:t>
      </w:r>
      <w:r w:rsidR="00D36F77">
        <w:t> </w:t>
      </w:r>
      <w:r w:rsidRPr="0028430B">
        <w:t>zapomogi, zasady zwiększania wysokości funduszu,</w:t>
      </w:r>
      <w:r w:rsidR="00D36F77" w:rsidRPr="0028430B">
        <w:t xml:space="preserve"> a</w:t>
      </w:r>
      <w:r w:rsidR="00D36F77">
        <w:t> </w:t>
      </w:r>
      <w:r w:rsidRPr="0028430B">
        <w:t>także sposób ustalania wielkości środków pozostających</w:t>
      </w:r>
      <w:r w:rsidR="00D36F77" w:rsidRPr="0028430B">
        <w:t xml:space="preserve"> w</w:t>
      </w:r>
      <w:r w:rsidR="00D36F77">
        <w:t> </w:t>
      </w:r>
      <w:r w:rsidRPr="0028430B">
        <w:t>dyspozycji kiero</w:t>
      </w:r>
      <w:r w:rsidRPr="0028430B">
        <w:t>w</w:t>
      </w:r>
      <w:r w:rsidRPr="0028430B">
        <w:t>ników jednostek organizacyjnych Straży Granicznej, przeznaczonych na nagrody.</w:t>
      </w:r>
    </w:p>
    <w:p w:rsidR="0028430B" w:rsidRPr="0028430B" w:rsidRDefault="0028430B" w:rsidP="001C2687">
      <w:pPr>
        <w:pStyle w:val="ARTartustawynprozporzdzenia"/>
        <w:spacing w:before="180"/>
      </w:pPr>
      <w:r w:rsidRPr="00D36F77">
        <w:rPr>
          <w:rStyle w:val="Ppogrubienie"/>
        </w:rPr>
        <w:t>Art.</w:t>
      </w:r>
      <w:r w:rsidR="00D36F77" w:rsidRPr="00D36F77">
        <w:rPr>
          <w:rStyle w:val="Ppogrubienie"/>
        </w:rPr>
        <w:t> </w:t>
      </w:r>
      <w:r w:rsidRPr="00D36F77">
        <w:rPr>
          <w:rStyle w:val="Ppogrubienie"/>
        </w:rPr>
        <w:t>115.</w:t>
      </w:r>
      <w:r w:rsidR="00D36F77">
        <w:t> </w:t>
      </w:r>
      <w:r>
        <w:t>1. Funkcjonariuszowi przysługują nagrody jubileuszowe</w:t>
      </w:r>
      <w:r w:rsidR="00D36F77">
        <w:t xml:space="preserve"> w </w:t>
      </w:r>
      <w:r>
        <w:t>wysokości:</w:t>
      </w:r>
    </w:p>
    <w:p w:rsidR="0028430B" w:rsidRPr="0028430B" w:rsidRDefault="0028430B" w:rsidP="00872814">
      <w:pPr>
        <w:pStyle w:val="ZDANIENASTNOWYWIERSZnpzddrugienowywierszwust"/>
      </w:pPr>
      <w:r>
        <w:t>po 2</w:t>
      </w:r>
      <w:r w:rsidR="00D36F77">
        <w:t>0 </w:t>
      </w:r>
      <w:r>
        <w:t>latach służby – 75%,</w:t>
      </w:r>
    </w:p>
    <w:p w:rsidR="0028430B" w:rsidRPr="0028430B" w:rsidRDefault="0028430B" w:rsidP="00872814">
      <w:pPr>
        <w:pStyle w:val="ZDANIENASTNOWYWIERSZnpzddrugienowywierszwust"/>
      </w:pPr>
      <w:r>
        <w:t>po 2</w:t>
      </w:r>
      <w:r w:rsidR="00D36F77">
        <w:t>5 </w:t>
      </w:r>
      <w:r>
        <w:t>latach służby – 100%,</w:t>
      </w:r>
    </w:p>
    <w:p w:rsidR="0028430B" w:rsidRPr="0028430B" w:rsidRDefault="0028430B" w:rsidP="00872814">
      <w:pPr>
        <w:pStyle w:val="ZDANIENASTNOWYWIERSZnpzddrugienowywierszwust"/>
      </w:pPr>
      <w:r>
        <w:t>po 3</w:t>
      </w:r>
      <w:r w:rsidR="00D36F77">
        <w:t>0 </w:t>
      </w:r>
      <w:r>
        <w:t>latach służby – 150%,</w:t>
      </w:r>
    </w:p>
    <w:p w:rsidR="0028430B" w:rsidRPr="0028430B" w:rsidRDefault="0028430B" w:rsidP="00872814">
      <w:pPr>
        <w:pStyle w:val="ZDANIENASTNOWYWIERSZnpzddrugienowywierszwust"/>
      </w:pPr>
      <w:r>
        <w:t>po 3</w:t>
      </w:r>
      <w:r w:rsidR="00D36F77">
        <w:t>5 </w:t>
      </w:r>
      <w:r>
        <w:t>latach służby – 200%,</w:t>
      </w:r>
    </w:p>
    <w:p w:rsidR="0028430B" w:rsidRPr="0028430B" w:rsidRDefault="0028430B" w:rsidP="00872814">
      <w:pPr>
        <w:pStyle w:val="ZDANIENASTNOWYWIERSZnpzddrugienowywierszwust"/>
      </w:pPr>
      <w:r>
        <w:t>po 4</w:t>
      </w:r>
      <w:r w:rsidR="00D36F77">
        <w:t>0 </w:t>
      </w:r>
      <w:r>
        <w:t>latach służby – 300%</w:t>
      </w:r>
    </w:p>
    <w:p w:rsidR="0028430B" w:rsidRPr="0028430B" w:rsidRDefault="0028430B" w:rsidP="00872814">
      <w:pPr>
        <w:pStyle w:val="ZDANIENASTNOWYWIERSZnpzddrugienowywierszwust"/>
      </w:pPr>
      <w:r>
        <w:t>miesięcznego uposażenia zasadniczego, wraz</w:t>
      </w:r>
      <w:r w:rsidR="00D36F77">
        <w:t xml:space="preserve"> z </w:t>
      </w:r>
      <w:r>
        <w:t>dodatkami</w:t>
      </w:r>
      <w:r w:rsidR="00D36F77">
        <w:t xml:space="preserve"> o </w:t>
      </w:r>
      <w:r>
        <w:t>charakterze stałym.</w:t>
      </w:r>
    </w:p>
    <w:p w:rsidR="0028430B" w:rsidRPr="0028430B" w:rsidRDefault="0028430B" w:rsidP="00D36F77">
      <w:pPr>
        <w:pStyle w:val="USTustnpkodeksu"/>
      </w:pPr>
      <w:r>
        <w:t>2.</w:t>
      </w:r>
      <w:r w:rsidR="00D36F77">
        <w:t> </w:t>
      </w:r>
      <w:r>
        <w:t>Minister właściwy do spraw wewnętrznych,</w:t>
      </w:r>
      <w:r w:rsidR="00D36F77">
        <w:t xml:space="preserve"> w </w:t>
      </w:r>
      <w:r>
        <w:t>porozumieniu</w:t>
      </w:r>
      <w:r w:rsidR="00D36F77">
        <w:t xml:space="preserve"> z </w:t>
      </w:r>
      <w:r>
        <w:t>ministrem właściwym do spraw pracy, określi,</w:t>
      </w:r>
      <w:r w:rsidR="00D36F77">
        <w:t xml:space="preserve"> w </w:t>
      </w:r>
      <w:r>
        <w:t>drodze rozporządzenia, okresy wliczane do okresu służby, od kt</w:t>
      </w:r>
      <w:r w:rsidRPr="0028430B">
        <w:t>órego zależy nabycie prawa do nagrody jubileuszowej, oraz tryb jej obliczania</w:t>
      </w:r>
      <w:r w:rsidR="00D36F77" w:rsidRPr="0028430B">
        <w:t xml:space="preserve"> i</w:t>
      </w:r>
      <w:r w:rsidR="00D36F77">
        <w:t> </w:t>
      </w:r>
      <w:r w:rsidRPr="0028430B">
        <w:t>wypłacania, uwzględniając</w:t>
      </w:r>
      <w:r w:rsidR="00D36F77" w:rsidRPr="0028430B">
        <w:t xml:space="preserve"> w</w:t>
      </w:r>
      <w:r w:rsidR="00D36F77">
        <w:t> </w:t>
      </w:r>
      <w:r w:rsidRPr="0028430B">
        <w:t>szczególności okresy służby, pracy</w:t>
      </w:r>
      <w:r w:rsidR="00D36F77" w:rsidRPr="0028430B">
        <w:t xml:space="preserve"> i</w:t>
      </w:r>
      <w:r w:rsidR="00D36F77">
        <w:t> </w:t>
      </w:r>
      <w:r w:rsidRPr="0028430B">
        <w:t>nauki powodujące nabycie prawa do nagrody jubileuszowej, sposób dokumentowania tych okresów,</w:t>
      </w:r>
      <w:r w:rsidR="00D36F77" w:rsidRPr="0028430B">
        <w:t xml:space="preserve"> a</w:t>
      </w:r>
      <w:r w:rsidR="00D36F77">
        <w:t> </w:t>
      </w:r>
      <w:r w:rsidRPr="0028430B">
        <w:t>także obliczania</w:t>
      </w:r>
      <w:r w:rsidRPr="0028430B">
        <w:rPr>
          <w:rStyle w:val="Kkursywa"/>
        </w:rPr>
        <w:t xml:space="preserve"> </w:t>
      </w:r>
      <w:r w:rsidRPr="0028430B">
        <w:t>tej</w:t>
      </w:r>
      <w:r w:rsidRPr="0028430B">
        <w:rPr>
          <w:rStyle w:val="Kkursywa"/>
        </w:rPr>
        <w:t xml:space="preserve"> </w:t>
      </w:r>
      <w:r w:rsidRPr="0028430B">
        <w:t>nagrody</w:t>
      </w:r>
      <w:r w:rsidR="00D36F77" w:rsidRPr="0028430B">
        <w:t xml:space="preserve"> i</w:t>
      </w:r>
      <w:r w:rsidR="00D36F77">
        <w:t> </w:t>
      </w:r>
      <w:r w:rsidRPr="0028430B">
        <w:t>postępowania</w:t>
      </w:r>
      <w:r w:rsidR="00D36F77" w:rsidRPr="0028430B">
        <w:t xml:space="preserve"> w</w:t>
      </w:r>
      <w:r w:rsidR="00D36F77">
        <w:t> </w:t>
      </w:r>
      <w:r w:rsidRPr="0028430B">
        <w:t>przypadku zbiegu prawa do kilku nagród oraz termin</w:t>
      </w:r>
      <w:r w:rsidR="00D36F77" w:rsidRPr="0028430B">
        <w:t xml:space="preserve"> i</w:t>
      </w:r>
      <w:r w:rsidR="00D36F77">
        <w:t> </w:t>
      </w:r>
      <w:r w:rsidRPr="0028430B">
        <w:t>sposób wypłacania nagrody.</w:t>
      </w:r>
    </w:p>
    <w:p w:rsidR="0028430B" w:rsidRPr="0028430B" w:rsidRDefault="0028430B" w:rsidP="005713DE">
      <w:pPr>
        <w:pStyle w:val="ARTartustawynprozporzdzenia"/>
        <w:spacing w:before="140"/>
      </w:pPr>
      <w:r w:rsidRPr="00D36F77">
        <w:rPr>
          <w:rStyle w:val="Ppogrubienie"/>
        </w:rPr>
        <w:t>Art.</w:t>
      </w:r>
      <w:r w:rsidR="00D36F77" w:rsidRPr="00D36F77">
        <w:rPr>
          <w:rStyle w:val="Ppogrubienie"/>
        </w:rPr>
        <w:t> </w:t>
      </w:r>
      <w:r w:rsidRPr="00D36F77">
        <w:rPr>
          <w:rStyle w:val="Ppogrubienie"/>
        </w:rPr>
        <w:t>116.</w:t>
      </w:r>
      <w:r w:rsidR="00D36F77">
        <w:t> </w:t>
      </w:r>
      <w:r>
        <w:t>1. Za wykonywanie zadań zleconych wykraczających poza obowiązki służbowe funkcjon</w:t>
      </w:r>
      <w:r w:rsidRPr="0028430B">
        <w:t>ariusz otrzymuje dodatkowe wynagrodzenie.</w:t>
      </w:r>
    </w:p>
    <w:p w:rsidR="0028430B" w:rsidRPr="0028430B" w:rsidRDefault="0028430B" w:rsidP="00D36F77">
      <w:pPr>
        <w:pStyle w:val="USTustnpkodeksu"/>
      </w:pPr>
      <w:r>
        <w:t>2.</w:t>
      </w:r>
      <w:r w:rsidR="00D36F77">
        <w:t> </w:t>
      </w:r>
      <w:r>
        <w:t>Minister właściwy do spraw wewnętrznych określi,</w:t>
      </w:r>
      <w:r w:rsidR="00D36F77">
        <w:t xml:space="preserve"> w </w:t>
      </w:r>
      <w:r>
        <w:t>drodze rozporządzenia, warunki otrzymywania wynagr</w:t>
      </w:r>
      <w:r>
        <w:t>o</w:t>
      </w:r>
      <w:r>
        <w:t>dzenia za zadania określone</w:t>
      </w:r>
      <w:r w:rsidR="00D36F77">
        <w:t xml:space="preserve"> w ust. </w:t>
      </w:r>
      <w:r>
        <w:t>1, uwzględniając rodzaje w</w:t>
      </w:r>
      <w:r w:rsidRPr="0028430B">
        <w:t>ykonywanych prac, za które przysługuje dodatkowe wyn</w:t>
      </w:r>
      <w:r w:rsidRPr="0028430B">
        <w:t>a</w:t>
      </w:r>
      <w:r w:rsidRPr="0028430B">
        <w:t>grodzenie, jego wysokość oraz terminy wypłaty.</w:t>
      </w:r>
    </w:p>
    <w:p w:rsidR="0028430B" w:rsidRPr="0028430B" w:rsidRDefault="0028430B" w:rsidP="00D36F77">
      <w:pPr>
        <w:pStyle w:val="USTustnpkodeksu"/>
      </w:pPr>
      <w:r>
        <w:t>3.</w:t>
      </w:r>
      <w:r w:rsidR="00D36F77">
        <w:t> </w:t>
      </w:r>
      <w:r>
        <w:t>Wynagrodzenie za dokonane przez funkcjonariuszy wynalazki, udoskonalenia techniczne</w:t>
      </w:r>
      <w:r w:rsidR="00D36F77">
        <w:t xml:space="preserve"> i </w:t>
      </w:r>
      <w:r>
        <w:t>usprawnienia normują odrębne przepisy.</w:t>
      </w:r>
    </w:p>
    <w:p w:rsidR="0028430B" w:rsidRPr="0028430B" w:rsidRDefault="0028430B" w:rsidP="005713DE">
      <w:pPr>
        <w:pStyle w:val="ARTartustawynprozporzdzenia"/>
        <w:spacing w:before="140"/>
      </w:pPr>
      <w:r w:rsidRPr="00D36F77">
        <w:rPr>
          <w:rStyle w:val="Ppogrubienie"/>
        </w:rPr>
        <w:t>Art.</w:t>
      </w:r>
      <w:r w:rsidR="00D36F77" w:rsidRPr="00D36F77">
        <w:rPr>
          <w:rStyle w:val="Ppogrubienie"/>
        </w:rPr>
        <w:t> </w:t>
      </w:r>
      <w:r w:rsidRPr="00D36F77">
        <w:rPr>
          <w:rStyle w:val="Ppogrubienie"/>
        </w:rPr>
        <w:t>117.</w:t>
      </w:r>
      <w:r w:rsidR="00D36F77">
        <w:t> </w:t>
      </w:r>
      <w:r>
        <w:t>1. Funkcjonariuszowi odbywającemu podróże służbowe na obszarze kraju przysługują n</w:t>
      </w:r>
      <w:r w:rsidRPr="0028430B">
        <w:t>ależności</w:t>
      </w:r>
      <w:r w:rsidR="00D36F77" w:rsidRPr="0028430B">
        <w:t xml:space="preserve"> z</w:t>
      </w:r>
      <w:r w:rsidR="00D36F77">
        <w:t> </w:t>
      </w:r>
      <w:r w:rsidRPr="0028430B">
        <w:t>tytułu podróży służbowych.</w:t>
      </w:r>
    </w:p>
    <w:p w:rsidR="0028430B" w:rsidRPr="0028430B" w:rsidRDefault="0028430B" w:rsidP="00D36F77">
      <w:pPr>
        <w:pStyle w:val="USTustnpkodeksu"/>
      </w:pPr>
      <w:r>
        <w:t>2.</w:t>
      </w:r>
      <w:r w:rsidR="00D36F77">
        <w:t> W </w:t>
      </w:r>
      <w:r>
        <w:t>razie przeniesienia do pełnienia służby do innej miejscowości albo delegowania do czasowego pełnienia służby, funkcjonariuszowi przysługują należności</w:t>
      </w:r>
      <w:r w:rsidR="00D36F77">
        <w:t xml:space="preserve"> z </w:t>
      </w:r>
      <w:r>
        <w:t>tytułu przeni</w:t>
      </w:r>
      <w:r w:rsidRPr="0028430B">
        <w:t>esienia lub delegowania.</w:t>
      </w:r>
    </w:p>
    <w:p w:rsidR="0028430B" w:rsidRPr="0028430B" w:rsidRDefault="0028430B" w:rsidP="00D36F77">
      <w:pPr>
        <w:pStyle w:val="USTustnpkodeksu"/>
      </w:pPr>
      <w:r>
        <w:t>3.</w:t>
      </w:r>
      <w:r w:rsidR="00D36F77">
        <w:t> </w:t>
      </w:r>
      <w:r>
        <w:t>Minister właściwy do spraw wewnętrznych,</w:t>
      </w:r>
      <w:r w:rsidR="00D36F77">
        <w:t xml:space="preserve"> w </w:t>
      </w:r>
      <w:r>
        <w:t>porozumieniu</w:t>
      </w:r>
      <w:r w:rsidR="00D36F77">
        <w:t xml:space="preserve"> z </w:t>
      </w:r>
      <w:r>
        <w:t>ministrem właściwym do spraw pracy, określi,</w:t>
      </w:r>
      <w:r w:rsidR="00D36F77">
        <w:t xml:space="preserve"> w </w:t>
      </w:r>
      <w:r>
        <w:t>drodze rozporządzenia, wysokość, warunki oraz sposób ustalania należności,</w:t>
      </w:r>
      <w:r w:rsidR="00D36F77">
        <w:t xml:space="preserve"> o </w:t>
      </w:r>
      <w:r>
        <w:t>których mowa</w:t>
      </w:r>
      <w:r w:rsidR="00D36F77">
        <w:t xml:space="preserve"> w ust. 1 i </w:t>
      </w:r>
      <w:r>
        <w:t>2, podmioty właściwe do podejmowania decyzji</w:t>
      </w:r>
      <w:r w:rsidR="00D36F77">
        <w:t xml:space="preserve"> w </w:t>
      </w:r>
      <w:r>
        <w:t>tych sprawach oraz zakres pojęcia podróży służbowej, uwzględniając potrzebę określenia wysokości diet</w:t>
      </w:r>
      <w:r w:rsidR="00D36F77">
        <w:t xml:space="preserve"> w </w:t>
      </w:r>
      <w:r>
        <w:t>związku</w:t>
      </w:r>
      <w:r w:rsidR="00D36F77">
        <w:t xml:space="preserve"> z </w:t>
      </w:r>
      <w:r>
        <w:t>czasem trwania podróży służbowej, zwrot rzeczywiście p</w:t>
      </w:r>
      <w:r w:rsidRPr="0028430B">
        <w:t>oniesionych wydatków oraz określenie terminów wypłaty należności</w:t>
      </w:r>
      <w:r w:rsidR="00D36F77" w:rsidRPr="0028430B">
        <w:t xml:space="preserve"> w</w:t>
      </w:r>
      <w:r w:rsidR="00D36F77">
        <w:t> </w:t>
      </w:r>
      <w:r w:rsidRPr="0028430B">
        <w:t>sposób ułatwiający dokonywanie rozliczeń.</w:t>
      </w:r>
    </w:p>
    <w:p w:rsidR="0028430B" w:rsidRDefault="0028430B" w:rsidP="005713DE">
      <w:pPr>
        <w:pStyle w:val="ARTartustawynprozporzdzenia"/>
        <w:spacing w:before="140"/>
      </w:pPr>
      <w:r w:rsidRPr="00D36F77">
        <w:rPr>
          <w:rStyle w:val="Ppogrubienie"/>
        </w:rPr>
        <w:t>Art.</w:t>
      </w:r>
      <w:r w:rsidR="00D36F77" w:rsidRPr="00D36F77">
        <w:rPr>
          <w:rStyle w:val="Ppogrubienie"/>
        </w:rPr>
        <w:t> </w:t>
      </w:r>
      <w:r w:rsidRPr="00D36F77">
        <w:rPr>
          <w:rStyle w:val="Ppogrubienie"/>
        </w:rPr>
        <w:t>117a.</w:t>
      </w:r>
      <w:r w:rsidR="00D36F77">
        <w:t> W </w:t>
      </w:r>
      <w:r>
        <w:t>zakresie odbywania przez funkcjonariuszy zagranicznych podróży służbowych stosuje się odpowiednio przepisy</w:t>
      </w:r>
      <w:r w:rsidR="00D36F77">
        <w:t xml:space="preserve"> w </w:t>
      </w:r>
      <w:r>
        <w:t>sprawie wysokości oraz warunków ustalania należności przysługuj</w:t>
      </w:r>
      <w:r w:rsidRPr="0028430B">
        <w:t>ą</w:t>
      </w:r>
      <w:r>
        <w:t>cych pracownikowi zatrudnionemu</w:t>
      </w:r>
      <w:r w:rsidR="00D36F77">
        <w:t xml:space="preserve"> w </w:t>
      </w:r>
      <w:r>
        <w:t>państwowej lub samorządowej jednostce budżetowej</w:t>
      </w:r>
      <w:r w:rsidR="00D36F77">
        <w:t xml:space="preserve"> z </w:t>
      </w:r>
      <w:r>
        <w:t>tytułu podróży służbowej poza granicami kraju wydane na po</w:t>
      </w:r>
      <w:r>
        <w:t>d</w:t>
      </w:r>
      <w:r>
        <w:t>stawie</w:t>
      </w:r>
      <w:r w:rsidR="00D36F77">
        <w:t xml:space="preserve"> art. </w:t>
      </w:r>
      <w:r>
        <w:t>77</w:t>
      </w:r>
      <w:r w:rsidRPr="00274C52">
        <w:rPr>
          <w:rStyle w:val="IGindeksgrny"/>
        </w:rPr>
        <w:t>5</w:t>
      </w:r>
      <w:r w:rsidR="00D36F77">
        <w:t xml:space="preserve"> § 2 </w:t>
      </w:r>
      <w:r>
        <w:t>Kodeksu pracy.</w:t>
      </w:r>
    </w:p>
    <w:p w:rsidR="0028430B" w:rsidRPr="0028430B" w:rsidRDefault="0028430B" w:rsidP="005713DE">
      <w:pPr>
        <w:pStyle w:val="ARTartustawynprozporzdzenia"/>
        <w:spacing w:before="140"/>
      </w:pPr>
      <w:r w:rsidRPr="00D36F77">
        <w:rPr>
          <w:rStyle w:val="Ppogrubienie"/>
        </w:rPr>
        <w:t>Art.</w:t>
      </w:r>
      <w:r w:rsidR="00D36F77" w:rsidRPr="00D36F77">
        <w:rPr>
          <w:rStyle w:val="Ppogrubienie"/>
        </w:rPr>
        <w:t> </w:t>
      </w:r>
      <w:r w:rsidRPr="00D36F77">
        <w:rPr>
          <w:rStyle w:val="Ppogrubienie"/>
        </w:rPr>
        <w:t>117b.</w:t>
      </w:r>
      <w:r w:rsidR="00D36F77">
        <w:t> </w:t>
      </w:r>
      <w:r>
        <w:t>1. Funkcjonariuszowi, który na podstawie odrębnych przepisów wykonuje stałe zadania służbowe poza t</w:t>
      </w:r>
      <w:r>
        <w:t>e</w:t>
      </w:r>
      <w:r>
        <w:t xml:space="preserve">rytorium Rzeczypospolitej Polskiej, przysługuje ryczałt na pokrycie kosztów </w:t>
      </w:r>
      <w:r w:rsidRPr="0028430B">
        <w:t>wyżywienia</w:t>
      </w:r>
      <w:r w:rsidR="00D36F77" w:rsidRPr="0028430B">
        <w:t xml:space="preserve"> i</w:t>
      </w:r>
      <w:r w:rsidR="00D36F77">
        <w:t> </w:t>
      </w:r>
      <w:r w:rsidRPr="0028430B">
        <w:t>innych drobnych wydatków. Stałe wykonywanie zadań służbowych poza terytorium Rzeczypospolitej Polskiej,</w:t>
      </w:r>
      <w:r w:rsidR="00D36F77" w:rsidRPr="0028430B">
        <w:t xml:space="preserve"> w</w:t>
      </w:r>
      <w:r w:rsidR="00D36F77">
        <w:t> </w:t>
      </w:r>
      <w:r w:rsidRPr="0028430B">
        <w:t>wymiarze czasu nieprzekraczającym 2</w:t>
      </w:r>
      <w:r w:rsidR="00D36F77" w:rsidRPr="0028430B">
        <w:t>4</w:t>
      </w:r>
      <w:r w:rsidR="00D36F77">
        <w:t> </w:t>
      </w:r>
      <w:r w:rsidRPr="0028430B">
        <w:t>godziny, nie stanowi podróży służbowej</w:t>
      </w:r>
      <w:r w:rsidR="00D36F77" w:rsidRPr="0028430B">
        <w:t xml:space="preserve"> w</w:t>
      </w:r>
      <w:r w:rsidR="00D36F77">
        <w:t> </w:t>
      </w:r>
      <w:r w:rsidRPr="0028430B">
        <w:t>rozumieniu przepisów,</w:t>
      </w:r>
      <w:r w:rsidR="00D36F77" w:rsidRPr="0028430B">
        <w:t xml:space="preserve"> o</w:t>
      </w:r>
      <w:r w:rsidR="00D36F77">
        <w:t> </w:t>
      </w:r>
      <w:r w:rsidRPr="0028430B">
        <w:t>których mowa</w:t>
      </w:r>
      <w:r w:rsidR="00D36F77" w:rsidRPr="0028430B">
        <w:t xml:space="preserve"> w</w:t>
      </w:r>
      <w:r w:rsidR="00D36F77">
        <w:t> art. </w:t>
      </w:r>
      <w:r w:rsidRPr="0028430B">
        <w:t>117a.</w:t>
      </w:r>
    </w:p>
    <w:p w:rsidR="0028430B" w:rsidRPr="0028430B" w:rsidRDefault="0028430B" w:rsidP="00D36F77">
      <w:pPr>
        <w:pStyle w:val="USTustnpkodeksu"/>
      </w:pPr>
      <w:r>
        <w:t>2.</w:t>
      </w:r>
      <w:r w:rsidR="00D36F77">
        <w:t> </w:t>
      </w:r>
      <w:r>
        <w:t>Minister właściwy do spraw wewnętrznych określi,</w:t>
      </w:r>
      <w:r w:rsidR="00D36F77">
        <w:t xml:space="preserve"> w </w:t>
      </w:r>
      <w:r>
        <w:t>drodze rozporządzenia, walutę,</w:t>
      </w:r>
      <w:r w:rsidR="00D36F77">
        <w:t xml:space="preserve"> w </w:t>
      </w:r>
      <w:r>
        <w:t>jakiej będzie wypłacany ryczałt, sposób obliczania</w:t>
      </w:r>
      <w:r w:rsidR="00D36F77">
        <w:t xml:space="preserve"> i </w:t>
      </w:r>
      <w:r>
        <w:t>wypłacania oraz wysokość ryczałtu,</w:t>
      </w:r>
      <w:r w:rsidR="00D36F77">
        <w:t xml:space="preserve"> o </w:t>
      </w:r>
      <w:r>
        <w:t>którym mowa</w:t>
      </w:r>
      <w:r w:rsidR="00D36F77">
        <w:t xml:space="preserve"> w ust. </w:t>
      </w:r>
      <w:r>
        <w:t>1, uwzględniając przy obliczaniu wysokości ryczałtu liczbę godzin wykonywania zadań przez funkcjonariusza</w:t>
      </w:r>
      <w:r w:rsidR="00D36F77">
        <w:t xml:space="preserve"> w </w:t>
      </w:r>
      <w:r>
        <w:t>ciągu doby.</w:t>
      </w:r>
    </w:p>
    <w:p w:rsidR="0028430B" w:rsidRPr="0028430B" w:rsidRDefault="0028430B" w:rsidP="005713DE">
      <w:pPr>
        <w:pStyle w:val="ARTartustawynprozporzdzenia"/>
        <w:spacing w:before="140"/>
      </w:pPr>
      <w:r w:rsidRPr="00D36F77">
        <w:rPr>
          <w:rStyle w:val="Ppogrubienie"/>
        </w:rPr>
        <w:t>Art.</w:t>
      </w:r>
      <w:r w:rsidR="00D36F77" w:rsidRPr="00D36F77">
        <w:rPr>
          <w:rStyle w:val="Ppogrubienie"/>
        </w:rPr>
        <w:t> </w:t>
      </w:r>
      <w:r w:rsidRPr="00D36F77">
        <w:rPr>
          <w:rStyle w:val="Ppogrubienie"/>
        </w:rPr>
        <w:t>118.</w:t>
      </w:r>
      <w:r w:rsidR="00D36F77">
        <w:t> </w:t>
      </w:r>
      <w:r>
        <w:t>1. Funkcjonariusz zwolniony ze służby na podstawie</w:t>
      </w:r>
      <w:r w:rsidR="00D36F77">
        <w:t xml:space="preserve"> art. </w:t>
      </w:r>
      <w:r>
        <w:t>4</w:t>
      </w:r>
      <w:r w:rsidR="00D36F77">
        <w:t>5 ust. 1 pkt 1 i </w:t>
      </w:r>
      <w:r>
        <w:t>2,</w:t>
      </w:r>
      <w:r w:rsidR="00D36F77">
        <w:t xml:space="preserve"> ust. 2 pkt </w:t>
      </w:r>
      <w:r>
        <w:t>1, 3–</w:t>
      </w:r>
      <w:r w:rsidR="00D36F77">
        <w:t>8 i </w:t>
      </w:r>
      <w:r>
        <w:t>1</w:t>
      </w:r>
      <w:r w:rsidR="005713DE">
        <w:t xml:space="preserve">2 oraz ust. 3 </w:t>
      </w:r>
      <w:r>
        <w:t>otrzymuje:</w:t>
      </w:r>
    </w:p>
    <w:p w:rsidR="0028430B" w:rsidRPr="0028430B" w:rsidRDefault="0028430B" w:rsidP="00D36F77">
      <w:pPr>
        <w:pStyle w:val="PKTpunkt"/>
      </w:pPr>
      <w:r>
        <w:t>1)</w:t>
      </w:r>
      <w:r w:rsidR="00D36F77">
        <w:tab/>
      </w:r>
      <w:r>
        <w:t>odprawę;</w:t>
      </w:r>
    </w:p>
    <w:p w:rsidR="0028430B" w:rsidRPr="0028430B" w:rsidRDefault="0028430B" w:rsidP="00D36F77">
      <w:pPr>
        <w:pStyle w:val="PKTpunkt"/>
      </w:pPr>
      <w:bookmarkStart w:id="47" w:name="f0004eTJ3s64v14342a"/>
      <w:bookmarkEnd w:id="47"/>
      <w:r>
        <w:t>2)</w:t>
      </w:r>
      <w:bookmarkStart w:id="48" w:name="_Ref391641691"/>
      <w:r w:rsidRPr="00D36F77">
        <w:rPr>
          <w:rStyle w:val="IGindeksgrny"/>
        </w:rPr>
        <w:footnoteReference w:id="79"/>
      </w:r>
      <w:bookmarkEnd w:id="48"/>
      <w:r w:rsidRPr="00D36F77">
        <w:rPr>
          <w:rStyle w:val="IGindeksgrny"/>
        </w:rPr>
        <w:t>)</w:t>
      </w:r>
      <w:r w:rsidR="00D36F77">
        <w:tab/>
      </w:r>
      <w:r w:rsidRPr="0028430B">
        <w:t>ekwiwalent pieniężny za niewykorzystane przed zwolnieniem ze służby urlopy wypoczynkowe lub urlopy dodatkowe oraz ekwiwalent za niewykorzystany czas wolny od służby udzielany na podstawie</w:t>
      </w:r>
      <w:r w:rsidR="00D36F77">
        <w:t xml:space="preserve"> art. </w:t>
      </w:r>
      <w:r w:rsidRPr="0028430B">
        <w:t>3</w:t>
      </w:r>
      <w:r w:rsidR="00D36F77" w:rsidRPr="0028430B">
        <w:t>7</w:t>
      </w:r>
      <w:r w:rsidR="00D36F77">
        <w:t xml:space="preserve"> ust. </w:t>
      </w:r>
      <w:r w:rsidRPr="0028430B">
        <w:t>3;</w:t>
      </w:r>
    </w:p>
    <w:p w:rsidR="0028430B" w:rsidRPr="0028430B" w:rsidRDefault="0028430B" w:rsidP="00D36F77">
      <w:pPr>
        <w:pStyle w:val="PKTpunkt"/>
      </w:pPr>
      <w:r>
        <w:t>3)</w:t>
      </w:r>
      <w:r w:rsidR="00D36F77">
        <w:tab/>
      </w:r>
      <w:r>
        <w:t>zryczałtowany ekwiwalent pieniężny za niewykorzystany</w:t>
      </w:r>
      <w:r w:rsidR="00D36F77">
        <w:t xml:space="preserve"> w </w:t>
      </w:r>
      <w:r>
        <w:t>danym roku przejazd, ze środków właściwego organu Straży Granicznej;</w:t>
      </w:r>
    </w:p>
    <w:p w:rsidR="0028430B" w:rsidRPr="0028430B" w:rsidRDefault="0028430B" w:rsidP="00D36F77">
      <w:pPr>
        <w:pStyle w:val="PKTpunkt"/>
      </w:pPr>
      <w:r>
        <w:t>4)</w:t>
      </w:r>
      <w:r w:rsidR="00D36F77">
        <w:tab/>
      </w:r>
      <w:r>
        <w:t>zwrot kosztów przejazdu do obranego miejsca zamieszkania dla siebie, małżonka oraz dzieci pozostających na jego utrzymaniu oraz zwrot kosztów przewozu urządzenia domowego według zasad obowiązujących przy przeniesieniach służbowych;</w:t>
      </w:r>
    </w:p>
    <w:p w:rsidR="0028430B" w:rsidRPr="0028430B" w:rsidRDefault="0028430B" w:rsidP="00D36F77">
      <w:pPr>
        <w:pStyle w:val="PKTpunkt"/>
      </w:pPr>
      <w:r>
        <w:t>5)</w:t>
      </w:r>
      <w:r w:rsidR="00D36F77">
        <w:tab/>
      </w:r>
      <w:r>
        <w:t>niewykorzystane</w:t>
      </w:r>
      <w:r w:rsidR="00D36F77">
        <w:t xml:space="preserve"> w </w:t>
      </w:r>
      <w:r>
        <w:t>danym roku świadczenia pieniężne przysługujące stosownie do przepisów wydanych na podst</w:t>
      </w:r>
      <w:r>
        <w:t>a</w:t>
      </w:r>
      <w:r>
        <w:t>wie</w:t>
      </w:r>
      <w:r w:rsidR="00D36F77">
        <w:t xml:space="preserve"> art. </w:t>
      </w:r>
      <w:r>
        <w:t>7</w:t>
      </w:r>
      <w:r w:rsidR="00D36F77">
        <w:t>7 ust. </w:t>
      </w:r>
      <w:r>
        <w:t>4;</w:t>
      </w:r>
    </w:p>
    <w:p w:rsidR="0028430B" w:rsidRPr="0028430B" w:rsidRDefault="0028430B" w:rsidP="00D36F77">
      <w:pPr>
        <w:pStyle w:val="PKTpunkt"/>
      </w:pPr>
      <w:r>
        <w:t>6)</w:t>
      </w:r>
      <w:r w:rsidR="00D36F77">
        <w:tab/>
      </w:r>
      <w:r>
        <w:t>nagrody,</w:t>
      </w:r>
      <w:r w:rsidR="00D36F77">
        <w:t xml:space="preserve"> o </w:t>
      </w:r>
      <w:r>
        <w:t>których mowa</w:t>
      </w:r>
      <w:r w:rsidR="00D36F77">
        <w:t xml:space="preserve"> w </w:t>
      </w:r>
      <w:r w:rsidR="00D36F77" w:rsidRPr="0056314B">
        <w:rPr>
          <w:rStyle w:val="Kkursywa"/>
        </w:rPr>
        <w:t>art.</w:t>
      </w:r>
      <w:r w:rsidR="00D36F77">
        <w:t> </w:t>
      </w:r>
      <w:r w:rsidRPr="0028430B">
        <w:rPr>
          <w:rStyle w:val="Kkursywa"/>
        </w:rPr>
        <w:t>11a</w:t>
      </w:r>
      <w:r w:rsidR="00D36F77">
        <w:rPr>
          <w:rStyle w:val="Kkursywa"/>
        </w:rPr>
        <w:t xml:space="preserve"> ust. </w:t>
      </w:r>
      <w:r w:rsidRPr="0028430B">
        <w:rPr>
          <w:rStyle w:val="Kkursywa"/>
        </w:rPr>
        <w:t>1</w:t>
      </w:r>
      <w:r w:rsidRPr="0028430B">
        <w:t>.</w:t>
      </w:r>
    </w:p>
    <w:p w:rsidR="0028430B" w:rsidRPr="0028430B" w:rsidRDefault="0028430B" w:rsidP="00D36F77">
      <w:pPr>
        <w:pStyle w:val="USTustnpkodeksu"/>
      </w:pPr>
      <w:r>
        <w:t>2.</w:t>
      </w:r>
      <w:r w:rsidRPr="00D36F77">
        <w:rPr>
          <w:rStyle w:val="IGindeksgrny"/>
        </w:rPr>
        <w:footnoteReference w:id="80"/>
      </w:r>
      <w:r w:rsidRPr="00D36F77">
        <w:rPr>
          <w:rStyle w:val="IGindeksgrny"/>
        </w:rPr>
        <w:t>)</w:t>
      </w:r>
      <w:r w:rsidR="00D36F77">
        <w:t> </w:t>
      </w:r>
      <w:r w:rsidRPr="0028430B">
        <w:t>Funkcjonariusz zwolniony ze służby na podstawie</w:t>
      </w:r>
      <w:r w:rsidR="00D36F77">
        <w:t xml:space="preserve"> art. </w:t>
      </w:r>
      <w:r w:rsidRPr="0028430B">
        <w:t>4</w:t>
      </w:r>
      <w:r w:rsidR="00D36F77" w:rsidRPr="0028430B">
        <w:t>5</w:t>
      </w:r>
      <w:r w:rsidR="00D36F77">
        <w:t xml:space="preserve"> ust. </w:t>
      </w:r>
      <w:r w:rsidR="00D36F77" w:rsidRPr="0028430B">
        <w:t>1</w:t>
      </w:r>
      <w:r w:rsidR="00D36F77">
        <w:t xml:space="preserve"> pkt </w:t>
      </w:r>
      <w:r w:rsidRPr="0028430B">
        <w:t>3–5,</w:t>
      </w:r>
      <w:r w:rsidR="00D36F77">
        <w:t xml:space="preserve"> ust. </w:t>
      </w:r>
      <w:r w:rsidR="00D36F77" w:rsidRPr="0028430B">
        <w:t>2</w:t>
      </w:r>
      <w:r w:rsidR="00D36F77">
        <w:t xml:space="preserve"> pkt </w:t>
      </w:r>
      <w:r w:rsidR="00D36F77" w:rsidRPr="0028430B">
        <w:t>2</w:t>
      </w:r>
      <w:r w:rsidR="00D36F77">
        <w:t xml:space="preserve"> oraz</w:t>
      </w:r>
      <w:r w:rsidRPr="0028430B">
        <w:t xml:space="preserve"> 9–1</w:t>
      </w:r>
      <w:r w:rsidR="00D36F77" w:rsidRPr="0028430B">
        <w:t>1</w:t>
      </w:r>
      <w:r w:rsidR="00D36F77">
        <w:t> </w:t>
      </w:r>
      <w:r w:rsidRPr="0028430B">
        <w:t>otrzymuje ekw</w:t>
      </w:r>
      <w:r w:rsidRPr="0028430B">
        <w:t>i</w:t>
      </w:r>
      <w:r w:rsidRPr="0028430B">
        <w:t>walent pieniężny za niewykorzystane przed zwolnieniem ze służby urlopy wypoczynkowe lub dodatkowe oraz za niew</w:t>
      </w:r>
      <w:r w:rsidRPr="0028430B">
        <w:t>y</w:t>
      </w:r>
      <w:r w:rsidRPr="0028430B">
        <w:t>korzystany czas wolny od służby udzielany na podstawie</w:t>
      </w:r>
      <w:r w:rsidR="00D36F77">
        <w:t xml:space="preserve"> art. </w:t>
      </w:r>
      <w:r w:rsidRPr="0028430B">
        <w:t>3</w:t>
      </w:r>
      <w:r w:rsidR="00D36F77" w:rsidRPr="0028430B">
        <w:t>7</w:t>
      </w:r>
      <w:r w:rsidR="00D36F77">
        <w:t xml:space="preserve"> ust. </w:t>
      </w:r>
      <w:r w:rsidRPr="0028430B">
        <w:t>3.</w:t>
      </w:r>
    </w:p>
    <w:p w:rsidR="0028430B" w:rsidRPr="0028430B" w:rsidRDefault="0028430B" w:rsidP="00D36F77">
      <w:pPr>
        <w:pStyle w:val="USTustnpkodeksu"/>
      </w:pPr>
      <w:r>
        <w:t>2a.</w:t>
      </w:r>
      <w:r w:rsidR="00D36F77">
        <w:t> </w:t>
      </w:r>
      <w:r>
        <w:t>(uchylony).</w:t>
      </w:r>
      <w:r w:rsidRPr="00D36F77">
        <w:rPr>
          <w:rStyle w:val="IGindeksgrny"/>
        </w:rPr>
        <w:footnoteReference w:id="81"/>
      </w:r>
      <w:r w:rsidRPr="00D36F77">
        <w:rPr>
          <w:rStyle w:val="IGindeksgrny"/>
        </w:rPr>
        <w:t>)</w:t>
      </w:r>
    </w:p>
    <w:p w:rsidR="0028430B" w:rsidRPr="0028430B" w:rsidRDefault="0028430B" w:rsidP="00D36F77">
      <w:pPr>
        <w:pStyle w:val="USTustnpkodeksu"/>
      </w:pPr>
      <w:r>
        <w:t>3.</w:t>
      </w:r>
      <w:r w:rsidR="00D36F77">
        <w:t> </w:t>
      </w:r>
      <w:r>
        <w:t>Minister właściwy do spraw wewnętrznych lub upoważniony przez niego przełożony m</w:t>
      </w:r>
      <w:r w:rsidRPr="0028430B">
        <w:t>oże</w:t>
      </w:r>
      <w:r w:rsidR="00D36F77" w:rsidRPr="0028430B">
        <w:t xml:space="preserve"> w</w:t>
      </w:r>
      <w:r w:rsidR="00D36F77">
        <w:t> </w:t>
      </w:r>
      <w:r w:rsidRPr="0028430B">
        <w:t>przypadkach zasł</w:t>
      </w:r>
      <w:r w:rsidRPr="0028430B">
        <w:t>u</w:t>
      </w:r>
      <w:r w:rsidRPr="0028430B">
        <w:t>gujących na szczególne uwzględnienie przyznać,</w:t>
      </w:r>
      <w:r w:rsidR="00D36F77" w:rsidRPr="0028430B">
        <w:t xml:space="preserve"> z</w:t>
      </w:r>
      <w:r w:rsidR="00D36F77">
        <w:t> </w:t>
      </w:r>
      <w:r w:rsidRPr="0028430B">
        <w:t>uwagi na uzasadnione potrzeby rodziny funkcjonariusza, odprawę</w:t>
      </w:r>
      <w:r w:rsidR="00D36F77" w:rsidRPr="0028430B">
        <w:t xml:space="preserve"> w</w:t>
      </w:r>
      <w:r w:rsidR="00D36F77">
        <w:t> </w:t>
      </w:r>
      <w:r w:rsidRPr="0028430B">
        <w:t>wysokości nieprzekraczającej 50%</w:t>
      </w:r>
      <w:r w:rsidR="00D36F77" w:rsidRPr="0028430B">
        <w:t xml:space="preserve"> w</w:t>
      </w:r>
      <w:r w:rsidR="00D36F77">
        <w:t> </w:t>
      </w:r>
      <w:r w:rsidRPr="0028430B">
        <w:t>razie zwolnienia go ze służby na podstawie</w:t>
      </w:r>
      <w:r w:rsidR="00D36F77">
        <w:t xml:space="preserve"> art. </w:t>
      </w:r>
      <w:r w:rsidRPr="0028430B">
        <w:t>4</w:t>
      </w:r>
      <w:r w:rsidR="00D36F77" w:rsidRPr="0028430B">
        <w:t>5</w:t>
      </w:r>
      <w:r w:rsidR="00D36F77">
        <w:t xml:space="preserve"> ust. </w:t>
      </w:r>
      <w:r w:rsidR="00D36F77" w:rsidRPr="0028430B">
        <w:t>1</w:t>
      </w:r>
      <w:r w:rsidR="00D36F77">
        <w:t xml:space="preserve"> pkt </w:t>
      </w:r>
      <w:r w:rsidR="00D36F77" w:rsidRPr="0028430B">
        <w:t>3</w:t>
      </w:r>
      <w:r w:rsidR="00D36F77">
        <w:t xml:space="preserve"> i </w:t>
      </w:r>
      <w:r w:rsidR="00D36F77" w:rsidRPr="0028430B">
        <w:t>4</w:t>
      </w:r>
      <w:r w:rsidR="00D36F77">
        <w:t xml:space="preserve"> oraz ust. </w:t>
      </w:r>
      <w:r w:rsidR="00D36F77" w:rsidRPr="0028430B">
        <w:t>2</w:t>
      </w:r>
      <w:r w:rsidR="00D36F77">
        <w:t xml:space="preserve"> pkt </w:t>
      </w:r>
      <w:r w:rsidR="00D36F77" w:rsidRPr="0028430B">
        <w:t>2</w:t>
      </w:r>
      <w:r w:rsidR="00D36F77">
        <w:t xml:space="preserve"> i </w:t>
      </w:r>
      <w:r w:rsidRPr="0028430B">
        <w:t>9–11.</w:t>
      </w:r>
    </w:p>
    <w:p w:rsidR="0028430B" w:rsidRPr="0028430B" w:rsidRDefault="0028430B" w:rsidP="00D36F77">
      <w:pPr>
        <w:pStyle w:val="USTustnpkodeksu"/>
      </w:pPr>
      <w:r>
        <w:t>4.</w:t>
      </w:r>
      <w:r w:rsidR="00D36F77">
        <w:t> </w:t>
      </w:r>
      <w:r>
        <w:t>Minister właściwy do spraw wewnętrznych określi,</w:t>
      </w:r>
      <w:r w:rsidR="00D36F77">
        <w:t xml:space="preserve"> w </w:t>
      </w:r>
      <w:r>
        <w:t>drodze rozporządzenia, sposób o</w:t>
      </w:r>
      <w:r w:rsidRPr="0028430B">
        <w:t>bliczania</w:t>
      </w:r>
      <w:r w:rsidR="00D36F77" w:rsidRPr="0028430B">
        <w:t xml:space="preserve"> i</w:t>
      </w:r>
      <w:r w:rsidR="00D36F77">
        <w:t> </w:t>
      </w:r>
      <w:r w:rsidRPr="0028430B">
        <w:t>wypłacania ekwiwalentu pieniężnego za niewykorzystane przez funkcjonariusza urlopy wypoczynkowe</w:t>
      </w:r>
      <w:r w:rsidR="00D36F77" w:rsidRPr="0028430B">
        <w:t xml:space="preserve"> i</w:t>
      </w:r>
      <w:r w:rsidR="00D36F77">
        <w:t> </w:t>
      </w:r>
      <w:r w:rsidRPr="0028430B">
        <w:t>dodatkowe oraz ekwiwalentu za niewykorzystany czas wolny od służby, podmioty właściwe</w:t>
      </w:r>
      <w:r w:rsidR="00D36F77" w:rsidRPr="0028430B">
        <w:t xml:space="preserve"> w</w:t>
      </w:r>
      <w:r w:rsidR="00D36F77">
        <w:t> </w:t>
      </w:r>
      <w:r w:rsidRPr="0028430B">
        <w:t>tych sprawach,</w:t>
      </w:r>
      <w:r w:rsidR="00D36F77" w:rsidRPr="0028430B">
        <w:t xml:space="preserve"> a</w:t>
      </w:r>
      <w:r w:rsidR="00D36F77">
        <w:t> </w:t>
      </w:r>
      <w:r w:rsidRPr="0028430B">
        <w:t>także terminy wypłaty, uwzględniając składniki uposażenia stanowiące podstawę ekwiwalentu oraz powiązanie jego wysokości</w:t>
      </w:r>
      <w:r w:rsidR="00D36F77" w:rsidRPr="0028430B">
        <w:t xml:space="preserve"> z</w:t>
      </w:r>
      <w:r w:rsidR="00D36F77">
        <w:t> </w:t>
      </w:r>
      <w:r w:rsidRPr="0028430B">
        <w:t>liczbą dni niewykorzystanego urlopu lub godzin ponadnormatywnego czasu służby.</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119.</w:t>
      </w:r>
      <w:r w:rsidR="00D36F77">
        <w:t> </w:t>
      </w:r>
      <w:r>
        <w:t>1. Wysokość odprawy dla funkcjonariusza</w:t>
      </w:r>
      <w:r w:rsidR="00D36F77">
        <w:t xml:space="preserve"> w </w:t>
      </w:r>
      <w:r>
        <w:t>służbie stałej równa się wysokości trzymi</w:t>
      </w:r>
      <w:r w:rsidRPr="0028430B">
        <w:t>esięcznego upos</w:t>
      </w:r>
      <w:r w:rsidRPr="0028430B">
        <w:t>a</w:t>
      </w:r>
      <w:r w:rsidRPr="0028430B">
        <w:t>żenia zasadniczego wraz</w:t>
      </w:r>
      <w:r w:rsidR="00D36F77" w:rsidRPr="0028430B">
        <w:t xml:space="preserve"> z</w:t>
      </w:r>
      <w:r w:rsidR="00D36F77">
        <w:t> </w:t>
      </w:r>
      <w:r w:rsidRPr="0028430B">
        <w:t>dodatkami</w:t>
      </w:r>
      <w:r w:rsidR="00D36F77" w:rsidRPr="0028430B">
        <w:t xml:space="preserve"> o</w:t>
      </w:r>
      <w:r w:rsidR="00D36F77">
        <w:t> </w:t>
      </w:r>
      <w:r w:rsidRPr="0028430B">
        <w:t>charakterze stałym, należnymi na ostatnio zajmowanym stanowisku służbowym. Odprawa ulega zwiększeniu</w:t>
      </w:r>
      <w:r w:rsidR="00D36F77" w:rsidRPr="0028430B">
        <w:t xml:space="preserve"> o</w:t>
      </w:r>
      <w:r w:rsidR="00D36F77">
        <w:t> </w:t>
      </w:r>
      <w:r w:rsidRPr="0028430B">
        <w:t>20% uposażenia zasadniczego wraz</w:t>
      </w:r>
      <w:r w:rsidR="00D36F77" w:rsidRPr="0028430B">
        <w:t xml:space="preserve"> z</w:t>
      </w:r>
      <w:r w:rsidR="00D36F77">
        <w:t> </w:t>
      </w:r>
      <w:r w:rsidRPr="0028430B">
        <w:t>dodatkami</w:t>
      </w:r>
      <w:r w:rsidR="00D36F77" w:rsidRPr="0028430B">
        <w:t xml:space="preserve"> o</w:t>
      </w:r>
      <w:r w:rsidR="00D36F77">
        <w:t> </w:t>
      </w:r>
      <w:r w:rsidRPr="0028430B">
        <w:t xml:space="preserve">charakterze stałym za każdy dalszy pełny rok wysługi ponad </w:t>
      </w:r>
      <w:r w:rsidR="00D36F77" w:rsidRPr="0028430B">
        <w:t>5</w:t>
      </w:r>
      <w:r w:rsidR="00D36F77">
        <w:t> </w:t>
      </w:r>
      <w:r w:rsidRPr="0028430B">
        <w:t>lat nieprzerwanej służby, aż do wysokości sześciomiesięcznego zasadniczego uposażenia wraz</w:t>
      </w:r>
      <w:r w:rsidR="00D36F77" w:rsidRPr="0028430B">
        <w:t xml:space="preserve"> z</w:t>
      </w:r>
      <w:r w:rsidR="00D36F77">
        <w:t> </w:t>
      </w:r>
      <w:r w:rsidRPr="0028430B">
        <w:t>dodatkami</w:t>
      </w:r>
      <w:r w:rsidR="00D36F77" w:rsidRPr="0028430B">
        <w:t xml:space="preserve"> o</w:t>
      </w:r>
      <w:r w:rsidR="00D36F77">
        <w:t> </w:t>
      </w:r>
      <w:r w:rsidRPr="0028430B">
        <w:t xml:space="preserve">charakterze stałym. Okres służby przekraczający </w:t>
      </w:r>
      <w:r w:rsidR="00D36F77" w:rsidRPr="0028430B">
        <w:t>6</w:t>
      </w:r>
      <w:r w:rsidR="00D36F77">
        <w:t> </w:t>
      </w:r>
      <w:r w:rsidRPr="0028430B">
        <w:t>miesięcy liczy się jako pełny rok.</w:t>
      </w:r>
    </w:p>
    <w:p w:rsidR="0028430B" w:rsidRPr="0028430B" w:rsidRDefault="0028430B" w:rsidP="00D36F77">
      <w:pPr>
        <w:pStyle w:val="USTustnpkodeksu"/>
      </w:pPr>
      <w:r>
        <w:t>2.</w:t>
      </w:r>
      <w:r w:rsidR="00D36F77">
        <w:t> </w:t>
      </w:r>
      <w:r>
        <w:t>Przy ustalaniu wysokości odprawy uwzględnia się również okres nieprzerwanej zawod</w:t>
      </w:r>
      <w:r w:rsidRPr="0028430B">
        <w:t>owej służby wojskowej, j</w:t>
      </w:r>
      <w:r w:rsidRPr="0028430B">
        <w:t>e</w:t>
      </w:r>
      <w:r w:rsidRPr="0028430B">
        <w:t>żeli bezpośrednio po zwolnieniu</w:t>
      </w:r>
      <w:r w:rsidR="00D36F77" w:rsidRPr="0028430B">
        <w:t xml:space="preserve"> z</w:t>
      </w:r>
      <w:r w:rsidR="00D36F77">
        <w:t> </w:t>
      </w:r>
      <w:r w:rsidRPr="0028430B">
        <w:t>tej służby żołnierz został przyjęty do służby</w:t>
      </w:r>
      <w:r w:rsidR="00D36F77" w:rsidRPr="0028430B">
        <w:t xml:space="preserve"> w</w:t>
      </w:r>
      <w:r w:rsidR="00D36F77">
        <w:t> </w:t>
      </w:r>
      <w:r w:rsidRPr="0028430B">
        <w:t>Straży Granicznej</w:t>
      </w:r>
      <w:r w:rsidR="00D36F77" w:rsidRPr="0028430B">
        <w:t xml:space="preserve"> i</w:t>
      </w:r>
      <w:r w:rsidR="00D36F77">
        <w:t> </w:t>
      </w:r>
      <w:r w:rsidRPr="0028430B">
        <w:t>nie otrzymał odpr</w:t>
      </w:r>
      <w:r w:rsidRPr="0028430B">
        <w:t>a</w:t>
      </w:r>
      <w:r w:rsidRPr="0028430B">
        <w:t>wy</w:t>
      </w:r>
      <w:r w:rsidR="00D36F77" w:rsidRPr="0028430B">
        <w:t xml:space="preserve"> z</w:t>
      </w:r>
      <w:r w:rsidR="00D36F77">
        <w:t> </w:t>
      </w:r>
      <w:r w:rsidRPr="0028430B">
        <w:t>tytułu poprzednio pełnionej służby.</w:t>
      </w:r>
    </w:p>
    <w:p w:rsidR="0028430B" w:rsidRPr="0028430B" w:rsidRDefault="0028430B" w:rsidP="00D36F77">
      <w:pPr>
        <w:pStyle w:val="USTustnpkodeksu"/>
      </w:pPr>
      <w:r>
        <w:t>3.</w:t>
      </w:r>
      <w:r w:rsidR="00D36F77">
        <w:t> </w:t>
      </w:r>
      <w:r>
        <w:t>Przepis</w:t>
      </w:r>
      <w:r w:rsidR="00D36F77">
        <w:t xml:space="preserve"> ust. 2 </w:t>
      </w:r>
      <w:r>
        <w:t>stosuje się odpowiednio</w:t>
      </w:r>
      <w:r w:rsidR="00D36F77">
        <w:t xml:space="preserve"> w </w:t>
      </w:r>
      <w:r>
        <w:t>przypadku podjęcia służby</w:t>
      </w:r>
      <w:r w:rsidR="00D36F77">
        <w:t xml:space="preserve"> w </w:t>
      </w:r>
      <w:r>
        <w:t>Straży Granicznej po zwolnieniu ze służby</w:t>
      </w:r>
      <w:r w:rsidR="00D36F77">
        <w:t xml:space="preserve"> w </w:t>
      </w:r>
      <w:r>
        <w:t>innych służbach,</w:t>
      </w:r>
      <w:r w:rsidR="00D36F77">
        <w:t xml:space="preserve"> w </w:t>
      </w:r>
      <w:r>
        <w:t>których przysługują świadczenia tego r</w:t>
      </w:r>
      <w:r w:rsidRPr="0028430B">
        <w:t>odzaju.</w:t>
      </w:r>
    </w:p>
    <w:p w:rsidR="0028430B" w:rsidRPr="0028430B" w:rsidRDefault="0028430B" w:rsidP="00D36F77">
      <w:pPr>
        <w:pStyle w:val="USTustnpkodeksu"/>
      </w:pPr>
      <w:r>
        <w:t>4.</w:t>
      </w:r>
      <w:r w:rsidR="00D36F77">
        <w:t> </w:t>
      </w:r>
      <w:r>
        <w:t>Wysokość odprawy dla funkcjonariusza</w:t>
      </w:r>
      <w:r w:rsidR="00D36F77">
        <w:t xml:space="preserve"> w </w:t>
      </w:r>
      <w:r>
        <w:t>służbie przygotowawczej równa się wysokości jednomiesięcznego up</w:t>
      </w:r>
      <w:r>
        <w:t>o</w:t>
      </w:r>
      <w:r>
        <w:t>sażenia zasadniczego wraz</w:t>
      </w:r>
      <w:r w:rsidR="00D36F77">
        <w:t xml:space="preserve"> z </w:t>
      </w:r>
      <w:r>
        <w:t>dodatkami</w:t>
      </w:r>
      <w:r w:rsidR="00D36F77">
        <w:t xml:space="preserve"> o </w:t>
      </w:r>
      <w:r>
        <w:t>charakterze stałym, n</w:t>
      </w:r>
      <w:r w:rsidRPr="0028430B">
        <w:t>ależnymi na ostatnio zajmowanym stanowisku służbowym.</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120.</w:t>
      </w:r>
      <w:bookmarkStart w:id="49" w:name="f0004eTJ3s66v6895a"/>
      <w:bookmarkEnd w:id="49"/>
      <w:r w:rsidR="00D36F77">
        <w:t> </w:t>
      </w:r>
      <w:r>
        <w:t>1.</w:t>
      </w:r>
      <w:r w:rsidR="00D36F77">
        <w:t xml:space="preserve"> W </w:t>
      </w:r>
      <w:r>
        <w:t>razie śmierci funkcjonariusza, pozostającej po nim rodzinie przysługuje odprawa p</w:t>
      </w:r>
      <w:r w:rsidRPr="0028430B">
        <w:t>ośmiertna</w:t>
      </w:r>
      <w:r w:rsidR="00D36F77" w:rsidRPr="0028430B">
        <w:t xml:space="preserve"> w</w:t>
      </w:r>
      <w:r w:rsidR="00D36F77">
        <w:t> </w:t>
      </w:r>
      <w:r w:rsidRPr="0028430B">
        <w:t>takiej wysokości,</w:t>
      </w:r>
      <w:r w:rsidR="00D36F77" w:rsidRPr="0028430B">
        <w:t xml:space="preserve"> w</w:t>
      </w:r>
      <w:r w:rsidR="00D36F77">
        <w:t> </w:t>
      </w:r>
      <w:r w:rsidRPr="0028430B">
        <w:t>jakiej przysługiwałaby temu funkcjonariuszowi odprawa, gdyby był zwolniony ze służby, świadczenia okr</w:t>
      </w:r>
      <w:r w:rsidRPr="0028430B">
        <w:t>e</w:t>
      </w:r>
      <w:r w:rsidRPr="0028430B">
        <w:t>ślone</w:t>
      </w:r>
      <w:r w:rsidR="00D36F77" w:rsidRPr="0028430B">
        <w:t xml:space="preserve"> w</w:t>
      </w:r>
      <w:r w:rsidR="00D36F77">
        <w:t> art. </w:t>
      </w:r>
      <w:r w:rsidRPr="0028430B">
        <w:t>11</w:t>
      </w:r>
      <w:r w:rsidR="00D36F77" w:rsidRPr="0028430B">
        <w:t>8</w:t>
      </w:r>
      <w:r w:rsidR="00D36F77">
        <w:t xml:space="preserve"> ust. </w:t>
      </w:r>
      <w:r w:rsidR="00D36F77" w:rsidRPr="0028430B">
        <w:t>1</w:t>
      </w:r>
      <w:r w:rsidR="00D36F77">
        <w:t xml:space="preserve"> pkt </w:t>
      </w:r>
      <w:r w:rsidRPr="0028430B">
        <w:t>2–</w:t>
      </w:r>
      <w:r w:rsidR="00D36F77" w:rsidRPr="0028430B">
        <w:t>4</w:t>
      </w:r>
      <w:r w:rsidR="00D36F77">
        <w:t xml:space="preserve"> oraz</w:t>
      </w:r>
      <w:r w:rsidRPr="0028430B">
        <w:t xml:space="preserve"> nagrody,</w:t>
      </w:r>
      <w:r w:rsidR="00D36F77" w:rsidRPr="0028430B">
        <w:t xml:space="preserve"> o</w:t>
      </w:r>
      <w:r w:rsidR="00D36F77">
        <w:t> </w:t>
      </w:r>
      <w:r w:rsidRPr="0028430B">
        <w:t>których mowa</w:t>
      </w:r>
      <w:r w:rsidR="00D36F77" w:rsidRPr="0028430B">
        <w:t xml:space="preserve"> w</w:t>
      </w:r>
      <w:r w:rsidR="00D36F77">
        <w:t> </w:t>
      </w:r>
      <w:r w:rsidR="00D36F77" w:rsidRPr="0056314B">
        <w:rPr>
          <w:rStyle w:val="Kkursywa"/>
        </w:rPr>
        <w:t>art. </w:t>
      </w:r>
      <w:r w:rsidRPr="0056314B">
        <w:rPr>
          <w:rStyle w:val="Kkursywa"/>
        </w:rPr>
        <w:t>11a</w:t>
      </w:r>
      <w:r w:rsidR="00D36F77">
        <w:rPr>
          <w:rStyle w:val="Kkursywa"/>
        </w:rPr>
        <w:t xml:space="preserve"> ust. </w:t>
      </w:r>
      <w:r w:rsidR="00D36F77" w:rsidRPr="0028430B">
        <w:rPr>
          <w:rStyle w:val="Kkursywa"/>
        </w:rPr>
        <w:t>1</w:t>
      </w:r>
      <w:r w:rsidR="00D36F77">
        <w:rPr>
          <w:rStyle w:val="Kkursywa"/>
        </w:rPr>
        <w:t xml:space="preserve"> </w:t>
      </w:r>
      <w:r w:rsidR="00D36F77" w:rsidRPr="0056314B">
        <w:t>i</w:t>
      </w:r>
      <w:r w:rsidR="00D36F77">
        <w:rPr>
          <w:rStyle w:val="Kkursywa"/>
        </w:rPr>
        <w:t> </w:t>
      </w:r>
      <w:r w:rsidR="00D36F77">
        <w:t>art. </w:t>
      </w:r>
      <w:r w:rsidRPr="0028430B">
        <w:t>11</w:t>
      </w:r>
      <w:r w:rsidR="00D36F77" w:rsidRPr="0028430B">
        <w:t>2</w:t>
      </w:r>
      <w:r w:rsidR="00D36F77">
        <w:t xml:space="preserve"> ust. </w:t>
      </w:r>
      <w:r w:rsidR="00D36F77" w:rsidRPr="0028430B">
        <w:t>1</w:t>
      </w:r>
      <w:r w:rsidR="00D36F77">
        <w:t xml:space="preserve"> pkt </w:t>
      </w:r>
      <w:r w:rsidRPr="0028430B">
        <w:t>2,</w:t>
      </w:r>
      <w:r w:rsidR="00D36F77" w:rsidRPr="0028430B">
        <w:t xml:space="preserve"> a</w:t>
      </w:r>
      <w:r w:rsidR="00D36F77">
        <w:t> </w:t>
      </w:r>
      <w:r w:rsidRPr="0028430B">
        <w:t>także dodatkowe wynagrodzenie,</w:t>
      </w:r>
      <w:r w:rsidR="00D36F77" w:rsidRPr="0028430B">
        <w:t xml:space="preserve"> o</w:t>
      </w:r>
      <w:r w:rsidR="00D36F77">
        <w:t> </w:t>
      </w:r>
      <w:r w:rsidRPr="0028430B">
        <w:t>którym mowa</w:t>
      </w:r>
      <w:r w:rsidR="00D36F77" w:rsidRPr="0028430B">
        <w:t xml:space="preserve"> w</w:t>
      </w:r>
      <w:r w:rsidR="00D36F77">
        <w:t> art. </w:t>
      </w:r>
      <w:r w:rsidRPr="0028430B">
        <w:t>11</w:t>
      </w:r>
      <w:r w:rsidR="00D36F77" w:rsidRPr="0028430B">
        <w:t>2</w:t>
      </w:r>
      <w:r w:rsidR="00D36F77">
        <w:t xml:space="preserve"> ust. </w:t>
      </w:r>
      <w:r w:rsidR="00D36F77" w:rsidRPr="0028430B">
        <w:t>1</w:t>
      </w:r>
      <w:r w:rsidR="00D36F77">
        <w:t xml:space="preserve"> pkt </w:t>
      </w:r>
      <w:r w:rsidRPr="0028430B">
        <w:t>4.</w:t>
      </w:r>
    </w:p>
    <w:p w:rsidR="0028430B" w:rsidRPr="0028430B" w:rsidRDefault="0028430B" w:rsidP="00D36F77">
      <w:pPr>
        <w:pStyle w:val="USTustnpkodeksu"/>
      </w:pPr>
      <w:r>
        <w:t>2.</w:t>
      </w:r>
      <w:r w:rsidR="00D36F77">
        <w:t> </w:t>
      </w:r>
      <w:r>
        <w:t>Świadczenia,</w:t>
      </w:r>
      <w:r w:rsidR="00D36F77">
        <w:t xml:space="preserve"> o </w:t>
      </w:r>
      <w:r>
        <w:t>których mowa</w:t>
      </w:r>
      <w:r w:rsidR="00D36F77">
        <w:t xml:space="preserve"> w ust. </w:t>
      </w:r>
      <w:r>
        <w:t>1, przysługują małżonkowi funkcjonariusza, który pozostawał</w:t>
      </w:r>
      <w:r w:rsidR="00D36F77">
        <w:t xml:space="preserve"> z </w:t>
      </w:r>
      <w:r>
        <w:t>nim we wspólności małżeńskiej,</w:t>
      </w:r>
      <w:r w:rsidR="00D36F77">
        <w:t xml:space="preserve"> a w </w:t>
      </w:r>
      <w:r>
        <w:t>dalszej kolejności dzieciom oraz rodz</w:t>
      </w:r>
      <w:r w:rsidRPr="0028430B">
        <w:t>icom, jeżeli</w:t>
      </w:r>
      <w:r w:rsidR="00D36F77" w:rsidRPr="0028430B">
        <w:t xml:space="preserve"> w</w:t>
      </w:r>
      <w:r w:rsidR="00D36F77">
        <w:t> </w:t>
      </w:r>
      <w:r w:rsidRPr="0028430B">
        <w:t xml:space="preserve">dniu śmierci funkcjonariusza spełniali warunki do uzyskania renty rodzinnej na podstawie </w:t>
      </w:r>
      <w:r w:rsidRPr="0028430B">
        <w:rPr>
          <w:rStyle w:val="Kkursywa"/>
        </w:rPr>
        <w:t>przepisów</w:t>
      </w:r>
      <w:r w:rsidR="00D36F77" w:rsidRPr="0028430B">
        <w:rPr>
          <w:rStyle w:val="Kkursywa"/>
        </w:rPr>
        <w:t xml:space="preserve"> o</w:t>
      </w:r>
      <w:r w:rsidR="00D36F77">
        <w:rPr>
          <w:rStyle w:val="Kkursywa"/>
        </w:rPr>
        <w:t> </w:t>
      </w:r>
      <w:r w:rsidRPr="0028430B">
        <w:rPr>
          <w:rStyle w:val="Kkursywa"/>
        </w:rPr>
        <w:t>zaopatrzeniu emerytalnym funkcjonariuszy Policji oraz ich rodzin</w:t>
      </w:r>
      <w:r w:rsidRPr="00D36F77">
        <w:rPr>
          <w:rStyle w:val="IGindeksgrny"/>
        </w:rPr>
        <w:footnoteReference w:id="82"/>
      </w:r>
      <w:r w:rsidRPr="00D36F77">
        <w:rPr>
          <w:rStyle w:val="IGindeksgrny"/>
        </w:rPr>
        <w:t>)</w:t>
      </w:r>
      <w:r w:rsidRPr="0028430B">
        <w:t xml:space="preserve"> lub żołnierzy zawodowych oraz ich rodzin.</w:t>
      </w:r>
      <w:bookmarkStart w:id="50" w:name="f0004eTOs53v2516a"/>
      <w:bookmarkEnd w:id="50"/>
    </w:p>
    <w:p w:rsidR="0028430B" w:rsidRPr="0028430B" w:rsidRDefault="0028430B" w:rsidP="00D36F77">
      <w:pPr>
        <w:pStyle w:val="USTustnpkodeksu"/>
      </w:pPr>
      <w:r>
        <w:t>3.</w:t>
      </w:r>
      <w:r w:rsidR="00D36F77">
        <w:t> </w:t>
      </w:r>
      <w:r>
        <w:t>Przepisy</w:t>
      </w:r>
      <w:r w:rsidR="00D36F77">
        <w:t xml:space="preserve"> ust. 1 i 2 </w:t>
      </w:r>
      <w:r>
        <w:t>stosuje się także do zaginionych funkcjonariuszy. Zaginięcie funkcjon</w:t>
      </w:r>
      <w:r w:rsidRPr="0028430B">
        <w:t>ariusza oraz związek tego zaginięcia ze służbą stwierdza minister właściwy do spraw wewnętrznych.</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120a.</w:t>
      </w:r>
      <w:r w:rsidR="00D36F77">
        <w:t> </w:t>
      </w:r>
      <w:r>
        <w:t>1. Członkom rodziny funkcjonariusza</w:t>
      </w:r>
      <w:r w:rsidR="00D36F77">
        <w:t xml:space="preserve"> w </w:t>
      </w:r>
      <w:r>
        <w:t>razie jego śmierci pozostającej</w:t>
      </w:r>
      <w:r w:rsidR="00D36F77">
        <w:t xml:space="preserve"> w </w:t>
      </w:r>
      <w:r>
        <w:t>związku ze służbą Komendant Główny Straży Granicznej może przyznać pomoc finansową, jednorazowo lub okresowo ze środków właściwego organu Straży Granicznej. Za członków rodziny funkcjonariusza uważa się osoby,</w:t>
      </w:r>
      <w:r w:rsidR="00D36F77">
        <w:t xml:space="preserve"> o </w:t>
      </w:r>
      <w:r>
        <w:t>których mowa</w:t>
      </w:r>
      <w:r w:rsidR="00D36F77">
        <w:t xml:space="preserve"> w art. </w:t>
      </w:r>
      <w:r>
        <w:t>93, spełniające</w:t>
      </w:r>
      <w:r w:rsidR="00D36F77">
        <w:t xml:space="preserve"> w </w:t>
      </w:r>
      <w:r>
        <w:t>dniu śmierci funkcjonariusza warunki do otrzymania renty rodzinnej.</w:t>
      </w:r>
    </w:p>
    <w:p w:rsidR="0028430B" w:rsidRPr="0028430B" w:rsidRDefault="0028430B" w:rsidP="00D36F77">
      <w:pPr>
        <w:pStyle w:val="USTustnpkodeksu"/>
      </w:pPr>
      <w:r>
        <w:t>2.</w:t>
      </w:r>
      <w:r w:rsidR="00D36F77">
        <w:t> </w:t>
      </w:r>
      <w:r>
        <w:t>Minister właściwy do spraw wewnętrznych określi,</w:t>
      </w:r>
      <w:r w:rsidR="00D36F77">
        <w:t xml:space="preserve"> w </w:t>
      </w:r>
      <w:r>
        <w:t>drodze rozporządzenia, okresy, na które pomoc może być przyznawana, jej maksymalną wysokość, podmioty właściwe</w:t>
      </w:r>
      <w:r w:rsidR="00D36F77">
        <w:t xml:space="preserve"> w </w:t>
      </w:r>
      <w:r>
        <w:t>sprawach wypłaty oraz tryb postępowania</w:t>
      </w:r>
      <w:r w:rsidR="00D36F77">
        <w:t xml:space="preserve"> w </w:t>
      </w:r>
      <w:r>
        <w:t>tych spr</w:t>
      </w:r>
      <w:r>
        <w:t>a</w:t>
      </w:r>
      <w:r>
        <w:t>wach, uwzględniając okoliczności,</w:t>
      </w:r>
      <w:r w:rsidR="00D36F77">
        <w:t xml:space="preserve"> w </w:t>
      </w:r>
      <w:r>
        <w:t>których można przyznać pomoc, oraz rodzaje wymaganych dokumentów.</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121.</w:t>
      </w:r>
      <w:r w:rsidR="00D36F77">
        <w:t> </w:t>
      </w:r>
      <w:r>
        <w:t>1. Funkcjonariuszowi</w:t>
      </w:r>
      <w:r w:rsidR="00D36F77">
        <w:t xml:space="preserve"> w </w:t>
      </w:r>
      <w:r>
        <w:t>służbie stałej, zwolnionemu ze służby na podstawie</w:t>
      </w:r>
      <w:r w:rsidR="00D36F77">
        <w:t xml:space="preserve"> art. </w:t>
      </w:r>
      <w:r>
        <w:t>4</w:t>
      </w:r>
      <w:r w:rsidR="00D36F77">
        <w:t>5 ust. 1 pkt 1 oraz ust. 2 pkt </w:t>
      </w:r>
      <w:r>
        <w:t>4, wypłaca się co miesiąc przez okres roku po zwolnieniu ze służby świadczenie pieniężne</w:t>
      </w:r>
      <w:r w:rsidR="00D36F77">
        <w:t xml:space="preserve"> w </w:t>
      </w:r>
      <w:r>
        <w:t>wysokości odpowiadaj</w:t>
      </w:r>
      <w:r>
        <w:t>ą</w:t>
      </w:r>
      <w:r>
        <w:t>cej uposażeniu zasadniczemu wraz</w:t>
      </w:r>
      <w:r w:rsidR="00D36F77">
        <w:t xml:space="preserve"> z </w:t>
      </w:r>
      <w:r>
        <w:t>dodatkami</w:t>
      </w:r>
      <w:r w:rsidR="00D36F77">
        <w:t xml:space="preserve"> o </w:t>
      </w:r>
      <w:r>
        <w:t>charakterze stałym, pobieranymi na ostatnio zajmowanym stanowisku słu</w:t>
      </w:r>
      <w:r w:rsidRPr="0028430B">
        <w:t>żbowym.</w:t>
      </w:r>
    </w:p>
    <w:p w:rsidR="0028430B" w:rsidRPr="0028430B" w:rsidRDefault="0028430B" w:rsidP="00D36F77">
      <w:pPr>
        <w:pStyle w:val="USTustnpkodeksu"/>
      </w:pPr>
      <w:r>
        <w:t>2.</w:t>
      </w:r>
      <w:r w:rsidR="00D36F77">
        <w:t> </w:t>
      </w:r>
      <w:r>
        <w:t>Funkcjonariuszowi uprawnionemu do świadczenia określonego</w:t>
      </w:r>
      <w:r w:rsidR="00D36F77">
        <w:t xml:space="preserve"> w ust. </w:t>
      </w:r>
      <w:r>
        <w:t>1, który nabył pr</w:t>
      </w:r>
      <w:r w:rsidRPr="0028430B">
        <w:t>awo do zaopatrzenia em</w:t>
      </w:r>
      <w:r w:rsidRPr="0028430B">
        <w:t>e</w:t>
      </w:r>
      <w:r w:rsidRPr="0028430B">
        <w:t>rytalnego, przysługuje prawo wyboru jednego</w:t>
      </w:r>
      <w:r w:rsidR="00D36F77" w:rsidRPr="0028430B">
        <w:t xml:space="preserve"> z</w:t>
      </w:r>
      <w:r w:rsidR="00D36F77">
        <w:t> </w:t>
      </w:r>
      <w:r w:rsidRPr="0028430B">
        <w:t>tych świadczeń.</w:t>
      </w:r>
    </w:p>
    <w:p w:rsidR="0028430B" w:rsidRPr="0028430B" w:rsidRDefault="0028430B" w:rsidP="00D36F77">
      <w:pPr>
        <w:pStyle w:val="USTustnpkodeksu"/>
      </w:pPr>
      <w:r>
        <w:t>3.</w:t>
      </w:r>
      <w:r w:rsidR="00D36F77">
        <w:t> </w:t>
      </w:r>
      <w:r>
        <w:t>Funkcjonariuszowi zwolnionemu ze służby na podstawie</w:t>
      </w:r>
      <w:r w:rsidR="00D36F77">
        <w:t xml:space="preserve"> art. </w:t>
      </w:r>
      <w:r>
        <w:t>4</w:t>
      </w:r>
      <w:r w:rsidR="00D36F77">
        <w:t>5 ust. 2 pkt 5 i </w:t>
      </w:r>
      <w:r>
        <w:t>7, który</w:t>
      </w:r>
      <w:r w:rsidR="00D36F77">
        <w:t xml:space="preserve"> z </w:t>
      </w:r>
      <w:r>
        <w:t>powodu nadal trwającej choroby nie może podjąć zatrudnienia, wypłaca się co miesiąc świadczenia pieniężne określone</w:t>
      </w:r>
      <w:r w:rsidR="00D36F77">
        <w:t xml:space="preserve"> w ust. 1 </w:t>
      </w:r>
      <w:r>
        <w:t>przez okres ch</w:t>
      </w:r>
      <w:r>
        <w:t>o</w:t>
      </w:r>
      <w:r>
        <w:t xml:space="preserve">roby, nie dłużej jednak niż przez okres </w:t>
      </w:r>
      <w:r w:rsidR="00D36F77">
        <w:t>3 </w:t>
      </w:r>
      <w:r>
        <w:t>miesięcy, chyba że wcześniej komisja lekarska wyda orzeczenie</w:t>
      </w:r>
      <w:r w:rsidR="00D36F77">
        <w:t xml:space="preserve"> o </w:t>
      </w:r>
      <w:r>
        <w:t>niezdolności do służby stanowiące podstawę do ustalenia prawa do renty.</w:t>
      </w:r>
    </w:p>
    <w:p w:rsid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122.</w:t>
      </w:r>
      <w:r w:rsidR="00D36F77">
        <w:t> </w:t>
      </w:r>
      <w:r>
        <w:t>Odprawa,</w:t>
      </w:r>
      <w:r w:rsidR="00D36F77">
        <w:t xml:space="preserve"> o </w:t>
      </w:r>
      <w:r>
        <w:t>której mowa</w:t>
      </w:r>
      <w:r w:rsidR="00D36F77">
        <w:t xml:space="preserve"> w art. </w:t>
      </w:r>
      <w:r>
        <w:t>118, oraz świadczenia określone</w:t>
      </w:r>
      <w:r w:rsidR="00D36F77">
        <w:t xml:space="preserve"> w art. </w:t>
      </w:r>
      <w:r>
        <w:t>12</w:t>
      </w:r>
      <w:r w:rsidR="00D36F77">
        <w:t>1 </w:t>
      </w:r>
      <w:r>
        <w:t>nie przysługują funkcjonari</w:t>
      </w:r>
      <w:r>
        <w:t>u</w:t>
      </w:r>
      <w:r>
        <w:t>szowi, który bezpośrednio po zwolnieniu ze służby został przyjęty do zawodowej służby wojskowej lub do innej służby,</w:t>
      </w:r>
      <w:r w:rsidR="00D36F77">
        <w:t xml:space="preserve"> w </w:t>
      </w:r>
      <w:r>
        <w:t>której przysługuje prawo do takich świadczeń.</w:t>
      </w:r>
    </w:p>
    <w:p w:rsidR="0028430B" w:rsidRPr="0028430B" w:rsidRDefault="0028430B" w:rsidP="00D36F77">
      <w:pPr>
        <w:pStyle w:val="ARTartustawynprozporzdzenia"/>
        <w:keepNext/>
      </w:pPr>
      <w:r w:rsidRPr="00D36F77">
        <w:rPr>
          <w:rStyle w:val="Ppogrubienie"/>
        </w:rPr>
        <w:t>Art.</w:t>
      </w:r>
      <w:r w:rsidR="00D36F77" w:rsidRPr="00D36F77">
        <w:rPr>
          <w:rStyle w:val="Ppogrubienie"/>
        </w:rPr>
        <w:t> </w:t>
      </w:r>
      <w:r w:rsidRPr="00D36F77">
        <w:rPr>
          <w:rStyle w:val="Ppogrubienie"/>
        </w:rPr>
        <w:t>123.</w:t>
      </w:r>
      <w:r w:rsidR="00D36F77">
        <w:t> </w:t>
      </w:r>
      <w:r>
        <w:t>1.</w:t>
      </w:r>
      <w:r w:rsidR="00D36F77">
        <w:t xml:space="preserve"> W </w:t>
      </w:r>
      <w:r>
        <w:t>razie śmierci funkcjonariusza, niezależnie od odprawy pośmiertnej,</w:t>
      </w:r>
      <w:r w:rsidR="00D36F77">
        <w:t xml:space="preserve"> o </w:t>
      </w:r>
      <w:r>
        <w:t>której mowa</w:t>
      </w:r>
      <w:r w:rsidR="00D36F77">
        <w:t xml:space="preserve"> w art. </w:t>
      </w:r>
      <w:r>
        <w:t>120, prz</w:t>
      </w:r>
      <w:r>
        <w:t>y</w:t>
      </w:r>
      <w:r>
        <w:t>sługuje zasiłek pogrzebowy</w:t>
      </w:r>
      <w:r w:rsidR="00D36F77">
        <w:t xml:space="preserve"> w </w:t>
      </w:r>
      <w:r>
        <w:t>wysokości:</w:t>
      </w:r>
    </w:p>
    <w:p w:rsidR="0028430B" w:rsidRDefault="0028430B" w:rsidP="00D36F77">
      <w:pPr>
        <w:pStyle w:val="PKTpunkt"/>
      </w:pPr>
      <w:r>
        <w:t>1)</w:t>
      </w:r>
      <w:r w:rsidR="00D36F77">
        <w:tab/>
      </w:r>
      <w:r>
        <w:t>400</w:t>
      </w:r>
      <w:r w:rsidR="00D36F77">
        <w:t>0 </w:t>
      </w:r>
      <w:r>
        <w:t>zł, jeżeli koszty pogrzebu ponosi małżonek, dzieci, wnuki, rodzeństwo lub r</w:t>
      </w:r>
      <w:r w:rsidRPr="0028430B">
        <w:t>o</w:t>
      </w:r>
      <w:r>
        <w:t>dzice;</w:t>
      </w:r>
    </w:p>
    <w:p w:rsidR="0028430B" w:rsidRPr="0028430B" w:rsidRDefault="0028430B" w:rsidP="00D36F77">
      <w:pPr>
        <w:pStyle w:val="PKTpunkt"/>
      </w:pPr>
      <w:r>
        <w:t>2)</w:t>
      </w:r>
      <w:r w:rsidR="00D36F77">
        <w:tab/>
      </w:r>
      <w:r>
        <w:t>kosztów rzeczywiście poniesionych, najwyżej jednak do wysokości określonej</w:t>
      </w:r>
      <w:r w:rsidR="00D36F77">
        <w:t xml:space="preserve"> w pkt </w:t>
      </w:r>
      <w:r>
        <w:t>1, jeżeli koszty pogrzebu ponosi inna osoba.</w:t>
      </w:r>
    </w:p>
    <w:p w:rsidR="0028430B" w:rsidRPr="0028430B" w:rsidRDefault="0028430B" w:rsidP="00D36F77">
      <w:pPr>
        <w:pStyle w:val="USTustnpkodeksu"/>
      </w:pPr>
      <w:r>
        <w:t>2.</w:t>
      </w:r>
      <w:r w:rsidR="00D36F77">
        <w:t> </w:t>
      </w:r>
      <w:r>
        <w:t xml:space="preserve">Jeżeli śmierć </w:t>
      </w:r>
      <w:r w:rsidRPr="0028430B">
        <w:t>funkcjonariusza nastąpiła na skutek wypadku pozostającego</w:t>
      </w:r>
      <w:r w:rsidR="00D36F77" w:rsidRPr="0028430B">
        <w:t xml:space="preserve"> w</w:t>
      </w:r>
      <w:r w:rsidR="00D36F77">
        <w:t> </w:t>
      </w:r>
      <w:r w:rsidRPr="0028430B">
        <w:t>związku ze służbą, koszty pogrzebu pokrywa się ze środków właściwego organu Straży Granicznej. Komendant Główny Straży Granicznej może wyrazić zgodę na pokrycie kosztów pogrzebu funkcjonariusza zmarłego wskutek choroby pozostającej</w:t>
      </w:r>
      <w:r w:rsidR="00D36F77" w:rsidRPr="0028430B">
        <w:t xml:space="preserve"> w</w:t>
      </w:r>
      <w:r w:rsidR="00D36F77">
        <w:t> </w:t>
      </w:r>
      <w:r w:rsidRPr="0028430B">
        <w:t>związku ze służbą.</w:t>
      </w:r>
    </w:p>
    <w:p w:rsidR="0028430B" w:rsidRPr="0028430B" w:rsidRDefault="0028430B" w:rsidP="00D36F77">
      <w:pPr>
        <w:pStyle w:val="USTustnpkodeksu"/>
      </w:pPr>
      <w:r>
        <w:t>3.</w:t>
      </w:r>
      <w:r w:rsidR="00D36F77">
        <w:t> W </w:t>
      </w:r>
      <w:r>
        <w:t>razie pokrycia kosztów pogrzebu funkcjonariusza ze środków właściwego organu Str</w:t>
      </w:r>
      <w:r w:rsidRPr="0028430B">
        <w:t>aży Granicznej, osobom wymienionym</w:t>
      </w:r>
      <w:r w:rsidR="00D36F77" w:rsidRPr="0028430B">
        <w:t xml:space="preserve"> w</w:t>
      </w:r>
      <w:r w:rsidR="00D36F77">
        <w:t> ust. </w:t>
      </w:r>
      <w:r w:rsidR="00D36F77" w:rsidRPr="0028430B">
        <w:t>1</w:t>
      </w:r>
      <w:r w:rsidR="00D36F77">
        <w:t xml:space="preserve"> pkt </w:t>
      </w:r>
      <w:r w:rsidR="00D36F77" w:rsidRPr="0028430B">
        <w:t>1</w:t>
      </w:r>
      <w:r w:rsidR="00D36F77">
        <w:t> </w:t>
      </w:r>
      <w:r w:rsidRPr="0028430B">
        <w:t>przysługuje połowa zasiłku pogrzebowego.</w:t>
      </w:r>
    </w:p>
    <w:p w:rsidR="0028430B" w:rsidRPr="0028430B" w:rsidRDefault="0028430B" w:rsidP="00D36F77">
      <w:pPr>
        <w:pStyle w:val="ARTartustawynprozporzdzenia"/>
        <w:keepNext/>
      </w:pPr>
      <w:r w:rsidRPr="00D36F77">
        <w:rPr>
          <w:rStyle w:val="Ppogrubienie"/>
        </w:rPr>
        <w:t>Art.</w:t>
      </w:r>
      <w:r w:rsidR="00D36F77" w:rsidRPr="00D36F77">
        <w:rPr>
          <w:rStyle w:val="Ppogrubienie"/>
        </w:rPr>
        <w:t> </w:t>
      </w:r>
      <w:r w:rsidRPr="00D36F77">
        <w:rPr>
          <w:rStyle w:val="Ppogrubienie"/>
        </w:rPr>
        <w:t>124.</w:t>
      </w:r>
      <w:r w:rsidR="00D36F77">
        <w:t> </w:t>
      </w:r>
      <w:r>
        <w:t>1.</w:t>
      </w:r>
      <w:r w:rsidR="00D36F77">
        <w:t xml:space="preserve"> W </w:t>
      </w:r>
      <w:r>
        <w:t>razie śmierci członka rodziny funkcjonariusza, osobie, która pokryła koszty pogrzebu, przysługuje z</w:t>
      </w:r>
      <w:r>
        <w:t>a</w:t>
      </w:r>
      <w:r>
        <w:t>siłek pogrzebowy</w:t>
      </w:r>
      <w:r w:rsidR="00D36F77">
        <w:t xml:space="preserve"> w </w:t>
      </w:r>
      <w:r>
        <w:t>wysokości:</w:t>
      </w:r>
    </w:p>
    <w:p w:rsidR="0028430B" w:rsidRPr="0028430B" w:rsidRDefault="0028430B" w:rsidP="00D36F77">
      <w:pPr>
        <w:pStyle w:val="PKTpunkt"/>
      </w:pPr>
      <w:bookmarkStart w:id="51" w:name="f0004eTJ3s67v12829a"/>
      <w:bookmarkEnd w:id="51"/>
      <w:r>
        <w:t>1)</w:t>
      </w:r>
      <w:r w:rsidR="00D36F77">
        <w:tab/>
      </w:r>
      <w:r>
        <w:t>400</w:t>
      </w:r>
      <w:r w:rsidR="00D36F77">
        <w:t>0 </w:t>
      </w:r>
      <w:r>
        <w:t>zł – jeżeli koszty pogrzebu ponosi funkcjonariusz;</w:t>
      </w:r>
    </w:p>
    <w:p w:rsidR="0028430B" w:rsidRPr="0028430B" w:rsidRDefault="0028430B" w:rsidP="00D36F77">
      <w:pPr>
        <w:pStyle w:val="PKTpunkt"/>
      </w:pPr>
      <w:r>
        <w:t>2)</w:t>
      </w:r>
      <w:r w:rsidR="00D36F77">
        <w:tab/>
      </w:r>
      <w:r>
        <w:t>kosztów rzeczywiście poniesionych, najwyżej jednak do wysokości określonej</w:t>
      </w:r>
      <w:r w:rsidR="00D36F77">
        <w:t xml:space="preserve"> w pkt 1 </w:t>
      </w:r>
      <w:r>
        <w:t>– jeżeli koszty pogrzebu p</w:t>
      </w:r>
      <w:r>
        <w:t>o</w:t>
      </w:r>
      <w:r>
        <w:t>nosi inna osoba.</w:t>
      </w:r>
    </w:p>
    <w:p w:rsidR="0028430B" w:rsidRPr="0028430B" w:rsidRDefault="0028430B" w:rsidP="00D36F77">
      <w:pPr>
        <w:pStyle w:val="USTustnpkodeksu"/>
      </w:pPr>
      <w:r>
        <w:t>2.</w:t>
      </w:r>
      <w:r w:rsidR="00D36F77">
        <w:t> </w:t>
      </w:r>
      <w:r>
        <w:t>Minister właściwy do spraw wewnętrznych określi,</w:t>
      </w:r>
      <w:r w:rsidR="00D36F77">
        <w:t xml:space="preserve"> w </w:t>
      </w:r>
      <w:r>
        <w:t>drodze rozporządzenia, warunki pokrywania kosztów p</w:t>
      </w:r>
      <w:r>
        <w:t>o</w:t>
      </w:r>
      <w:r>
        <w:t>grzebu funkcjonariusza ze środków właściwego organu Straży Granicznej oraz członków rodziny, na których przysługuje zasiłek pogrzebowy, uwzglę</w:t>
      </w:r>
      <w:r w:rsidRPr="0028430B">
        <w:t>dniając rodzaje wydatków pokrywanych</w:t>
      </w:r>
      <w:r w:rsidR="00D36F77" w:rsidRPr="0028430B">
        <w:t xml:space="preserve"> w</w:t>
      </w:r>
      <w:r w:rsidR="00D36F77">
        <w:t> </w:t>
      </w:r>
      <w:r w:rsidRPr="0028430B">
        <w:t>ramach kosztów pogrzebu, ich wysokość, prz</w:t>
      </w:r>
      <w:r w:rsidRPr="0028430B">
        <w:t>y</w:t>
      </w:r>
      <w:r w:rsidRPr="0028430B">
        <w:t>padki oraz sposób ustalania, tryb wypłaty zasiłku pogrzebowego lub jego wyrównania</w:t>
      </w:r>
      <w:r w:rsidR="00D36F77" w:rsidRPr="0028430B">
        <w:t xml:space="preserve"> z</w:t>
      </w:r>
      <w:r w:rsidR="00D36F77">
        <w:t> </w:t>
      </w:r>
      <w:r w:rsidRPr="0028430B">
        <w:t>tytułu śmierci członka rodziny oraz dokumenty wymagane do jego wypłaty.</w:t>
      </w:r>
    </w:p>
    <w:p w:rsidR="0028430B" w:rsidRPr="0028430B" w:rsidRDefault="0028430B" w:rsidP="00D36F77">
      <w:pPr>
        <w:pStyle w:val="USTustnpkodeksu"/>
        <w:rPr>
          <w:rStyle w:val="IGindeksgrny"/>
        </w:rPr>
      </w:pPr>
      <w:r>
        <w:t>3.</w:t>
      </w:r>
      <w:r w:rsidR="00D36F77">
        <w:t> </w:t>
      </w:r>
      <w:r>
        <w:t>(uchylony).</w:t>
      </w:r>
    </w:p>
    <w:p w:rsidR="0028430B" w:rsidRPr="00ED7AA3"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125.</w:t>
      </w:r>
      <w:r w:rsidRPr="00D36F77">
        <w:rPr>
          <w:rStyle w:val="IGindeksgrny"/>
        </w:rPr>
        <w:footnoteReference w:id="83"/>
      </w:r>
      <w:r w:rsidRPr="00D36F77">
        <w:rPr>
          <w:rStyle w:val="IGindeksgrny"/>
        </w:rPr>
        <w:t>)</w:t>
      </w:r>
      <w:r w:rsidR="00D36F77">
        <w:t> </w:t>
      </w:r>
      <w:r w:rsidRPr="00ED7AA3">
        <w:t>1.</w:t>
      </w:r>
      <w:r w:rsidR="00D36F77" w:rsidRPr="00ED7AA3">
        <w:t xml:space="preserve"> W</w:t>
      </w:r>
      <w:r w:rsidR="00D36F77">
        <w:t> </w:t>
      </w:r>
      <w:r w:rsidRPr="00ED7AA3">
        <w:t>razie urlopu, zwolnienia od zajęć służbowych oraz</w:t>
      </w:r>
      <w:r w:rsidR="00D36F77" w:rsidRPr="00ED7AA3">
        <w:t xml:space="preserve"> w</w:t>
      </w:r>
      <w:r w:rsidR="00D36F77">
        <w:t> </w:t>
      </w:r>
      <w:r w:rsidRPr="00ED7AA3">
        <w:t>okresie pozostawania</w:t>
      </w:r>
      <w:r w:rsidR="00D36F77" w:rsidRPr="00ED7AA3">
        <w:t xml:space="preserve"> w</w:t>
      </w:r>
      <w:r w:rsidR="00D36F77">
        <w:t> </w:t>
      </w:r>
      <w:r w:rsidRPr="00ED7AA3">
        <w:t>dysp</w:t>
      </w:r>
      <w:r w:rsidRPr="0028430B">
        <w:t>o</w:t>
      </w:r>
      <w:r w:rsidRPr="00ED7AA3">
        <w:t>zycji funkcj</w:t>
      </w:r>
      <w:r w:rsidRPr="00ED7AA3">
        <w:t>o</w:t>
      </w:r>
      <w:r w:rsidRPr="00ED7AA3">
        <w:t>nariusz otrzymuje uposażenie zasadnicze, dodatki do uposażenia</w:t>
      </w:r>
      <w:r w:rsidR="00D36F77" w:rsidRPr="00ED7AA3">
        <w:t xml:space="preserve"> o</w:t>
      </w:r>
      <w:r w:rsidR="00D36F77">
        <w:t> </w:t>
      </w:r>
      <w:r w:rsidRPr="00ED7AA3">
        <w:t>charakt</w:t>
      </w:r>
      <w:r w:rsidRPr="0028430B">
        <w:t>e</w:t>
      </w:r>
      <w:r w:rsidRPr="00ED7AA3">
        <w:t>rze stałym</w:t>
      </w:r>
      <w:r w:rsidR="00D36F77" w:rsidRPr="00ED7AA3">
        <w:t xml:space="preserve"> i</w:t>
      </w:r>
      <w:r w:rsidR="00D36F77">
        <w:t> </w:t>
      </w:r>
      <w:r w:rsidRPr="00ED7AA3">
        <w:t>inne należności pieniężne należne na ostatnio zajmowanym stanowisku słu</w:t>
      </w:r>
      <w:r w:rsidRPr="0028430B">
        <w:t>ż</w:t>
      </w:r>
      <w:r w:rsidRPr="00ED7AA3">
        <w:t>bowym –</w:t>
      </w:r>
      <w:r w:rsidR="00D36F77" w:rsidRPr="00ED7AA3">
        <w:t xml:space="preserve"> z</w:t>
      </w:r>
      <w:r w:rsidR="00D36F77">
        <w:t> </w:t>
      </w:r>
      <w:r w:rsidRPr="00ED7AA3">
        <w:t>uwzględnieniem powstałych</w:t>
      </w:r>
      <w:r w:rsidR="00D36F77" w:rsidRPr="00ED7AA3">
        <w:t xml:space="preserve"> w</w:t>
      </w:r>
      <w:r w:rsidR="00D36F77">
        <w:t> </w:t>
      </w:r>
      <w:r w:rsidRPr="00ED7AA3">
        <w:t>tym okresie zmian, mających wpływ na prawo do uposażenia</w:t>
      </w:r>
      <w:r w:rsidR="00D36F77" w:rsidRPr="00ED7AA3">
        <w:t xml:space="preserve"> i</w:t>
      </w:r>
      <w:r w:rsidR="00D36F77">
        <w:t> </w:t>
      </w:r>
      <w:r w:rsidRPr="00ED7AA3">
        <w:t>innych należności pieniężnych lub na ich wysokość.</w:t>
      </w:r>
    </w:p>
    <w:p w:rsidR="0028430B" w:rsidRDefault="0028430B" w:rsidP="00D36F77">
      <w:pPr>
        <w:pStyle w:val="USTustnpkodeksu"/>
      </w:pPr>
      <w:r w:rsidRPr="004315DE">
        <w:t>2.</w:t>
      </w:r>
      <w:r w:rsidR="00D36F77">
        <w:t> </w:t>
      </w:r>
      <w:r w:rsidRPr="004315DE">
        <w:t>Minister właściwy do spraw wewnętrznych może określić,</w:t>
      </w:r>
      <w:r w:rsidR="00D36F77" w:rsidRPr="004315DE">
        <w:t xml:space="preserve"> w</w:t>
      </w:r>
      <w:r w:rsidR="00D36F77">
        <w:t> </w:t>
      </w:r>
      <w:r w:rsidRPr="004315DE">
        <w:t>drodze rozporządzenia, w</w:t>
      </w:r>
      <w:r w:rsidRPr="0028430B">
        <w:t>a</w:t>
      </w:r>
      <w:r w:rsidRPr="004315DE">
        <w:t>runki ograniczenia</w:t>
      </w:r>
      <w:r w:rsidR="00D36F77" w:rsidRPr="004315DE">
        <w:t xml:space="preserve"> w</w:t>
      </w:r>
      <w:r w:rsidR="00D36F77">
        <w:t> </w:t>
      </w:r>
      <w:r w:rsidRPr="004315DE">
        <w:t>całości lub</w:t>
      </w:r>
      <w:r w:rsidR="00D36F77" w:rsidRPr="004315DE">
        <w:t xml:space="preserve"> w</w:t>
      </w:r>
      <w:r w:rsidR="00D36F77">
        <w:t> </w:t>
      </w:r>
      <w:r w:rsidRPr="004315DE">
        <w:t>części wypłaty niektórych dodatków do uposażenia</w:t>
      </w:r>
      <w:r w:rsidR="00D36F77" w:rsidRPr="004315DE">
        <w:t xml:space="preserve"> w</w:t>
      </w:r>
      <w:r w:rsidR="00D36F77">
        <w:t> </w:t>
      </w:r>
      <w:r w:rsidRPr="004315DE">
        <w:t>okresie urlopu okolicznościowego lub pozostawania</w:t>
      </w:r>
      <w:r w:rsidR="00D36F77" w:rsidRPr="004315DE">
        <w:t xml:space="preserve"> w</w:t>
      </w:r>
      <w:r w:rsidR="00D36F77">
        <w:t> </w:t>
      </w:r>
      <w:r w:rsidRPr="004315DE">
        <w:t>dyspozycji. Rozporządzenie p</w:t>
      </w:r>
      <w:r w:rsidRPr="0028430B">
        <w:t>o</w:t>
      </w:r>
      <w:r w:rsidRPr="004315DE">
        <w:t>winno określić zakres ograniczenia wypłaty dodatków, uwzględniając ich charakter,</w:t>
      </w:r>
      <w:r w:rsidR="00D36F77" w:rsidRPr="004315DE">
        <w:t xml:space="preserve"> a</w:t>
      </w:r>
      <w:r w:rsidR="00D36F77">
        <w:t> </w:t>
      </w:r>
      <w:r w:rsidRPr="004315DE">
        <w:t>także warunki przyznawania dodatków</w:t>
      </w:r>
      <w:r w:rsidR="00D36F77" w:rsidRPr="004315DE">
        <w:t xml:space="preserve"> w</w:t>
      </w:r>
      <w:r w:rsidR="00D36F77">
        <w:t> </w:t>
      </w:r>
      <w:r w:rsidRPr="004315DE">
        <w:t>szczególnych okolicznościach oraz podmioty właściwe</w:t>
      </w:r>
      <w:r w:rsidR="00D36F77" w:rsidRPr="004315DE">
        <w:t xml:space="preserve"> w</w:t>
      </w:r>
      <w:r w:rsidR="00D36F77">
        <w:t> </w:t>
      </w:r>
      <w:r w:rsidRPr="004315DE">
        <w:t>tych sprawach.</w:t>
      </w:r>
    </w:p>
    <w:p w:rsidR="0028430B" w:rsidRPr="004545FC"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125a.</w:t>
      </w:r>
      <w:r w:rsidRPr="00D36F77">
        <w:rPr>
          <w:rStyle w:val="IGindeksgrny"/>
        </w:rPr>
        <w:footnoteReference w:id="84"/>
      </w:r>
      <w:r w:rsidRPr="00D36F77">
        <w:rPr>
          <w:rStyle w:val="IGindeksgrny"/>
        </w:rPr>
        <w:t>)</w:t>
      </w:r>
      <w:r w:rsidR="00D36F77">
        <w:t> </w:t>
      </w:r>
      <w:r w:rsidRPr="004545FC">
        <w:t>1. Miesięczne uposażenie funkcjonariusza za okres ustalony przepisami Kodeksu pracy jako okres url</w:t>
      </w:r>
      <w:r w:rsidRPr="004545FC">
        <w:t>o</w:t>
      </w:r>
      <w:r w:rsidRPr="004545FC">
        <w:t>pu macierzyńskiego, okres dodatkowego urlopu macierzyńskiego, okres urlopu na warunkach urlopu macierzyńskiego, okres dodatkowego urlopu na warunkach urlopu macierzyńskiego oraz okres urlopu ojcowskiego wynosi 100% miesięc</w:t>
      </w:r>
      <w:r w:rsidRPr="004545FC">
        <w:t>z</w:t>
      </w:r>
      <w:r w:rsidRPr="004545FC">
        <w:t>nego uposażenia,</w:t>
      </w:r>
      <w:r w:rsidR="00D36F77" w:rsidRPr="004545FC">
        <w:t xml:space="preserve"> o</w:t>
      </w:r>
      <w:r w:rsidR="00D36F77">
        <w:t> </w:t>
      </w:r>
      <w:r w:rsidRPr="004545FC">
        <w:t>którym mowa</w:t>
      </w:r>
      <w:r w:rsidR="00D36F77" w:rsidRPr="004545FC">
        <w:t xml:space="preserve"> w</w:t>
      </w:r>
      <w:r w:rsidR="00D36F77">
        <w:t> art. </w:t>
      </w:r>
      <w:r w:rsidRPr="004545FC">
        <w:t>12</w:t>
      </w:r>
      <w:r w:rsidR="00D36F77" w:rsidRPr="004545FC">
        <w:t>5</w:t>
      </w:r>
      <w:r w:rsidR="00D36F77">
        <w:t xml:space="preserve"> ust. </w:t>
      </w:r>
      <w:r w:rsidRPr="004545FC">
        <w:t>1.</w:t>
      </w:r>
    </w:p>
    <w:p w:rsidR="0028430B" w:rsidRPr="005713DE" w:rsidRDefault="0028430B" w:rsidP="005713DE">
      <w:pPr>
        <w:pStyle w:val="USTustnpkodeksu"/>
        <w:spacing w:before="140"/>
        <w:rPr>
          <w:bCs w:val="0"/>
        </w:rPr>
      </w:pPr>
      <w:r w:rsidRPr="004545FC">
        <w:t>2.</w:t>
      </w:r>
      <w:r w:rsidR="00D36F77">
        <w:t> </w:t>
      </w:r>
      <w:r w:rsidRPr="004545FC">
        <w:t>Miesięczne uposażenie funkcjonariusza za okres ustalony przepisami Kodeksu pracy jako okres urlopu rodzicie</w:t>
      </w:r>
      <w:r w:rsidRPr="004545FC">
        <w:t>l</w:t>
      </w:r>
      <w:r w:rsidRPr="004545FC">
        <w:t xml:space="preserve">skiego </w:t>
      </w:r>
      <w:r w:rsidRPr="005713DE">
        <w:rPr>
          <w:bCs w:val="0"/>
        </w:rPr>
        <w:t>wynosi 60% miesięcznego uposażenia,</w:t>
      </w:r>
      <w:r w:rsidR="00D36F77" w:rsidRPr="005713DE">
        <w:rPr>
          <w:bCs w:val="0"/>
        </w:rPr>
        <w:t xml:space="preserve"> o </w:t>
      </w:r>
      <w:r w:rsidRPr="005713DE">
        <w:rPr>
          <w:bCs w:val="0"/>
        </w:rPr>
        <w:t>którym mowa</w:t>
      </w:r>
      <w:r w:rsidR="00D36F77" w:rsidRPr="005713DE">
        <w:rPr>
          <w:bCs w:val="0"/>
        </w:rPr>
        <w:t xml:space="preserve"> w art. </w:t>
      </w:r>
      <w:r w:rsidRPr="005713DE">
        <w:rPr>
          <w:bCs w:val="0"/>
        </w:rPr>
        <w:t>12</w:t>
      </w:r>
      <w:r w:rsidR="00D36F77" w:rsidRPr="005713DE">
        <w:rPr>
          <w:bCs w:val="0"/>
        </w:rPr>
        <w:t>5 ust. </w:t>
      </w:r>
      <w:r w:rsidRPr="005713DE">
        <w:rPr>
          <w:bCs w:val="0"/>
        </w:rPr>
        <w:t>1.</w:t>
      </w:r>
    </w:p>
    <w:p w:rsidR="0028430B" w:rsidRPr="005713DE" w:rsidRDefault="0028430B" w:rsidP="005713DE">
      <w:pPr>
        <w:pStyle w:val="USTustnpkodeksu"/>
        <w:spacing w:before="140"/>
        <w:rPr>
          <w:bCs w:val="0"/>
        </w:rPr>
      </w:pPr>
      <w:r w:rsidRPr="005713DE">
        <w:rPr>
          <w:bCs w:val="0"/>
        </w:rPr>
        <w:t>3.</w:t>
      </w:r>
      <w:r w:rsidR="00D36F77" w:rsidRPr="005713DE">
        <w:rPr>
          <w:bCs w:val="0"/>
        </w:rPr>
        <w:t> </w:t>
      </w:r>
      <w:r w:rsidRPr="005713DE">
        <w:rPr>
          <w:bCs w:val="0"/>
        </w:rPr>
        <w:t>Miesięczne uposażenie funkcjonariusza</w:t>
      </w:r>
      <w:r w:rsidR="00D36F77" w:rsidRPr="005713DE">
        <w:rPr>
          <w:bCs w:val="0"/>
        </w:rPr>
        <w:softHyphen/>
      </w:r>
      <w:r w:rsidR="00D36F77" w:rsidRPr="005713DE">
        <w:rPr>
          <w:bCs w:val="0"/>
        </w:rPr>
        <w:noBreakHyphen/>
      </w:r>
      <w:r w:rsidRPr="005713DE">
        <w:rPr>
          <w:bCs w:val="0"/>
        </w:rPr>
        <w:t>kobiety, która we wniosku, złożonym nie później niż 1</w:t>
      </w:r>
      <w:r w:rsidR="00D36F77" w:rsidRPr="005713DE">
        <w:rPr>
          <w:bCs w:val="0"/>
        </w:rPr>
        <w:t>4 </w:t>
      </w:r>
      <w:r w:rsidRPr="005713DE">
        <w:rPr>
          <w:bCs w:val="0"/>
        </w:rPr>
        <w:t>dni po porodzie, wystąpi</w:t>
      </w:r>
      <w:r w:rsidR="00D36F77" w:rsidRPr="005713DE">
        <w:rPr>
          <w:bCs w:val="0"/>
        </w:rPr>
        <w:t xml:space="preserve"> o </w:t>
      </w:r>
      <w:r w:rsidRPr="005713DE">
        <w:rPr>
          <w:bCs w:val="0"/>
        </w:rPr>
        <w:t>udzielenie jej, bezpośrednio po urlopie macierzyńskim, dodatkowego urlopu macierzyńskiego</w:t>
      </w:r>
      <w:r w:rsidR="00D36F77" w:rsidRPr="005713DE">
        <w:rPr>
          <w:bCs w:val="0"/>
        </w:rPr>
        <w:t xml:space="preserve"> w </w:t>
      </w:r>
      <w:r w:rsidRPr="005713DE">
        <w:rPr>
          <w:bCs w:val="0"/>
        </w:rPr>
        <w:t>pełnym wymi</w:t>
      </w:r>
      <w:r w:rsidRPr="005713DE">
        <w:rPr>
          <w:bCs w:val="0"/>
        </w:rPr>
        <w:t>a</w:t>
      </w:r>
      <w:r w:rsidRPr="005713DE">
        <w:rPr>
          <w:bCs w:val="0"/>
        </w:rPr>
        <w:t>rze, a bezpośrednio po takim urlopie – urlopu rodzicielskiego</w:t>
      </w:r>
      <w:r w:rsidR="00D36F77" w:rsidRPr="005713DE">
        <w:rPr>
          <w:bCs w:val="0"/>
        </w:rPr>
        <w:t xml:space="preserve"> w </w:t>
      </w:r>
      <w:r w:rsidRPr="005713DE">
        <w:rPr>
          <w:bCs w:val="0"/>
        </w:rPr>
        <w:t>pełnym wymiarze, wynosi 80% miesięcznego uposażenia,</w:t>
      </w:r>
      <w:r w:rsidR="00D36F77" w:rsidRPr="005713DE">
        <w:rPr>
          <w:bCs w:val="0"/>
        </w:rPr>
        <w:t xml:space="preserve"> o </w:t>
      </w:r>
      <w:r w:rsidRPr="005713DE">
        <w:rPr>
          <w:bCs w:val="0"/>
        </w:rPr>
        <w:t>którym mowa</w:t>
      </w:r>
      <w:r w:rsidR="00D36F77" w:rsidRPr="005713DE">
        <w:rPr>
          <w:bCs w:val="0"/>
        </w:rPr>
        <w:t xml:space="preserve"> w art. </w:t>
      </w:r>
      <w:r w:rsidRPr="005713DE">
        <w:rPr>
          <w:bCs w:val="0"/>
        </w:rPr>
        <w:t>12</w:t>
      </w:r>
      <w:r w:rsidR="00D36F77" w:rsidRPr="005713DE">
        <w:rPr>
          <w:bCs w:val="0"/>
        </w:rPr>
        <w:t>5 ust. </w:t>
      </w:r>
      <w:r w:rsidRPr="005713DE">
        <w:rPr>
          <w:bCs w:val="0"/>
        </w:rPr>
        <w:t>1, za cały okres odpowiadający okresowi tych urlopów.</w:t>
      </w:r>
    </w:p>
    <w:p w:rsidR="0028430B" w:rsidRPr="005713DE" w:rsidRDefault="0028430B" w:rsidP="005713DE">
      <w:pPr>
        <w:pStyle w:val="USTustnpkodeksu"/>
        <w:spacing w:before="140"/>
        <w:rPr>
          <w:bCs w:val="0"/>
        </w:rPr>
      </w:pPr>
      <w:r w:rsidRPr="005713DE">
        <w:rPr>
          <w:bCs w:val="0"/>
        </w:rPr>
        <w:t>4.</w:t>
      </w:r>
      <w:r w:rsidR="00D36F77" w:rsidRPr="005713DE">
        <w:rPr>
          <w:bCs w:val="0"/>
        </w:rPr>
        <w:t> </w:t>
      </w:r>
      <w:r w:rsidRPr="005713DE">
        <w:rPr>
          <w:bCs w:val="0"/>
        </w:rPr>
        <w:t>Przepis</w:t>
      </w:r>
      <w:r w:rsidR="00D36F77" w:rsidRPr="005713DE">
        <w:rPr>
          <w:bCs w:val="0"/>
        </w:rPr>
        <w:t xml:space="preserve"> ust. 3 </w:t>
      </w:r>
      <w:r w:rsidRPr="005713DE">
        <w:rPr>
          <w:bCs w:val="0"/>
        </w:rPr>
        <w:t>stosuje się odpowiednio do funkcjonariusza, który we wniosku, złożonym nie później niż 1</w:t>
      </w:r>
      <w:r w:rsidR="00D36F77" w:rsidRPr="005713DE">
        <w:rPr>
          <w:bCs w:val="0"/>
        </w:rPr>
        <w:t>4 </w:t>
      </w:r>
      <w:r w:rsidRPr="005713DE">
        <w:rPr>
          <w:bCs w:val="0"/>
        </w:rPr>
        <w:t>dni po przyjęciu dziecka na wychowanie</w:t>
      </w:r>
      <w:r w:rsidR="00D36F77" w:rsidRPr="005713DE">
        <w:rPr>
          <w:bCs w:val="0"/>
        </w:rPr>
        <w:t xml:space="preserve"> i </w:t>
      </w:r>
      <w:r w:rsidRPr="005713DE">
        <w:rPr>
          <w:bCs w:val="0"/>
        </w:rPr>
        <w:t>wystąpieniu do sądu opiekuńczego</w:t>
      </w:r>
      <w:r w:rsidR="00D36F77" w:rsidRPr="005713DE">
        <w:rPr>
          <w:bCs w:val="0"/>
        </w:rPr>
        <w:t xml:space="preserve"> z </w:t>
      </w:r>
      <w:r w:rsidRPr="005713DE">
        <w:rPr>
          <w:bCs w:val="0"/>
        </w:rPr>
        <w:t>wnioskiem</w:t>
      </w:r>
      <w:r w:rsidR="00D36F77" w:rsidRPr="005713DE">
        <w:rPr>
          <w:bCs w:val="0"/>
        </w:rPr>
        <w:t xml:space="preserve"> o </w:t>
      </w:r>
      <w:r w:rsidRPr="005713DE">
        <w:rPr>
          <w:bCs w:val="0"/>
        </w:rPr>
        <w:t>wszczęcie postępowania</w:t>
      </w:r>
      <w:r w:rsidR="00D36F77" w:rsidRPr="005713DE">
        <w:rPr>
          <w:bCs w:val="0"/>
        </w:rPr>
        <w:t xml:space="preserve"> w </w:t>
      </w:r>
      <w:r w:rsidRPr="005713DE">
        <w:rPr>
          <w:bCs w:val="0"/>
        </w:rPr>
        <w:t>sprawie przysposobienia dziecka lub po przyjęciu dziecka na wychowanie jako rodzina zastępcza,</w:t>
      </w:r>
      <w:r w:rsidR="00D36F77" w:rsidRPr="005713DE">
        <w:rPr>
          <w:bCs w:val="0"/>
        </w:rPr>
        <w:t xml:space="preserve"> z </w:t>
      </w:r>
      <w:r w:rsidRPr="005713DE">
        <w:rPr>
          <w:bCs w:val="0"/>
        </w:rPr>
        <w:t>wyjątkiem rodziny zastępczej zawodowej, wystąpi</w:t>
      </w:r>
      <w:r w:rsidR="00D36F77" w:rsidRPr="005713DE">
        <w:rPr>
          <w:bCs w:val="0"/>
        </w:rPr>
        <w:t xml:space="preserve"> o </w:t>
      </w:r>
      <w:r w:rsidRPr="005713DE">
        <w:rPr>
          <w:bCs w:val="0"/>
        </w:rPr>
        <w:t>udzielenie mu, bezpośrednio po urlopie na warunkach urlopu macierzyńskiego, dodatkowego url</w:t>
      </w:r>
      <w:r w:rsidRPr="005713DE">
        <w:rPr>
          <w:bCs w:val="0"/>
        </w:rPr>
        <w:t>o</w:t>
      </w:r>
      <w:r w:rsidRPr="005713DE">
        <w:rPr>
          <w:bCs w:val="0"/>
        </w:rPr>
        <w:t>pu na warunkach urlopu macierzyńskiego</w:t>
      </w:r>
      <w:r w:rsidR="00D36F77" w:rsidRPr="005713DE">
        <w:rPr>
          <w:bCs w:val="0"/>
        </w:rPr>
        <w:t xml:space="preserve"> w </w:t>
      </w:r>
      <w:r w:rsidRPr="005713DE">
        <w:rPr>
          <w:bCs w:val="0"/>
        </w:rPr>
        <w:t>pełnym wymiarze,</w:t>
      </w:r>
      <w:r w:rsidR="00D36F77" w:rsidRPr="005713DE">
        <w:rPr>
          <w:bCs w:val="0"/>
        </w:rPr>
        <w:t xml:space="preserve"> a </w:t>
      </w:r>
      <w:r w:rsidRPr="005713DE">
        <w:rPr>
          <w:bCs w:val="0"/>
        </w:rPr>
        <w:t>bezpośrednio po takim urlopie – urlopu rodzicielskiego</w:t>
      </w:r>
      <w:r w:rsidR="00D36F77" w:rsidRPr="005713DE">
        <w:rPr>
          <w:bCs w:val="0"/>
        </w:rPr>
        <w:t xml:space="preserve"> w </w:t>
      </w:r>
      <w:r w:rsidRPr="005713DE">
        <w:rPr>
          <w:bCs w:val="0"/>
        </w:rPr>
        <w:t>pełnym wymiarze.</w:t>
      </w:r>
    </w:p>
    <w:p w:rsidR="0028430B" w:rsidRDefault="0028430B" w:rsidP="005713DE">
      <w:pPr>
        <w:pStyle w:val="USTustnpkodeksu"/>
        <w:spacing w:before="140"/>
      </w:pPr>
      <w:r w:rsidRPr="005713DE">
        <w:rPr>
          <w:bCs w:val="0"/>
        </w:rPr>
        <w:t>5.</w:t>
      </w:r>
      <w:r w:rsidR="00D36F77" w:rsidRPr="005713DE">
        <w:rPr>
          <w:bCs w:val="0"/>
        </w:rPr>
        <w:t> </w:t>
      </w:r>
      <w:r w:rsidRPr="005713DE">
        <w:rPr>
          <w:bCs w:val="0"/>
        </w:rPr>
        <w:t>Funkcjonariuszowi, który</w:t>
      </w:r>
      <w:r w:rsidR="00D36F77" w:rsidRPr="005713DE">
        <w:rPr>
          <w:bCs w:val="0"/>
        </w:rPr>
        <w:t xml:space="preserve"> z </w:t>
      </w:r>
      <w:r w:rsidRPr="005713DE">
        <w:rPr>
          <w:bCs w:val="0"/>
        </w:rPr>
        <w:t>uwagi na wniosek złożony</w:t>
      </w:r>
      <w:r w:rsidR="00D36F77" w:rsidRPr="005713DE">
        <w:rPr>
          <w:bCs w:val="0"/>
        </w:rPr>
        <w:t xml:space="preserve"> w </w:t>
      </w:r>
      <w:r w:rsidRPr="005713DE">
        <w:rPr>
          <w:bCs w:val="0"/>
        </w:rPr>
        <w:t>trybie</w:t>
      </w:r>
      <w:r w:rsidR="00D36F77" w:rsidRPr="005713DE">
        <w:rPr>
          <w:bCs w:val="0"/>
        </w:rPr>
        <w:t xml:space="preserve"> ust. 3 albo</w:t>
      </w:r>
      <w:r w:rsidRPr="005713DE">
        <w:rPr>
          <w:bCs w:val="0"/>
        </w:rPr>
        <w:t xml:space="preserve"> </w:t>
      </w:r>
      <w:r w:rsidR="00D36F77" w:rsidRPr="005713DE">
        <w:rPr>
          <w:bCs w:val="0"/>
        </w:rPr>
        <w:t>4 </w:t>
      </w:r>
      <w:r w:rsidRPr="005713DE">
        <w:rPr>
          <w:bCs w:val="0"/>
        </w:rPr>
        <w:t>otrzymał 80% uposażenia,</w:t>
      </w:r>
      <w:r w:rsidR="00D36F77" w:rsidRPr="005713DE">
        <w:rPr>
          <w:bCs w:val="0"/>
        </w:rPr>
        <w:t xml:space="preserve"> o </w:t>
      </w:r>
      <w:r w:rsidRPr="005713DE">
        <w:rPr>
          <w:bCs w:val="0"/>
        </w:rPr>
        <w:t>którym mowa</w:t>
      </w:r>
      <w:r w:rsidR="00D36F77" w:rsidRPr="005713DE">
        <w:rPr>
          <w:bCs w:val="0"/>
        </w:rPr>
        <w:t xml:space="preserve"> w ust. </w:t>
      </w:r>
      <w:r w:rsidRPr="005713DE">
        <w:rPr>
          <w:bCs w:val="0"/>
        </w:rPr>
        <w:t>3,</w:t>
      </w:r>
      <w:r w:rsidR="00D36F77" w:rsidRPr="005713DE">
        <w:rPr>
          <w:bCs w:val="0"/>
        </w:rPr>
        <w:t xml:space="preserve"> w </w:t>
      </w:r>
      <w:r w:rsidRPr="005713DE">
        <w:rPr>
          <w:bCs w:val="0"/>
        </w:rPr>
        <w:t>przypadku rezygnacji z dodatkowego urlopu macierzyńskiego</w:t>
      </w:r>
      <w:r w:rsidR="00D36F77" w:rsidRPr="005713DE">
        <w:rPr>
          <w:bCs w:val="0"/>
        </w:rPr>
        <w:t xml:space="preserve"> w </w:t>
      </w:r>
      <w:r w:rsidRPr="005713DE">
        <w:rPr>
          <w:bCs w:val="0"/>
        </w:rPr>
        <w:t>pełnym wymiarze lub jego części albo w przypadku rezygnacji</w:t>
      </w:r>
      <w:r w:rsidR="00D36F77" w:rsidRPr="005713DE">
        <w:rPr>
          <w:bCs w:val="0"/>
        </w:rPr>
        <w:t xml:space="preserve"> z </w:t>
      </w:r>
      <w:r w:rsidRPr="005713DE">
        <w:rPr>
          <w:bCs w:val="0"/>
        </w:rPr>
        <w:t>dodatkowego</w:t>
      </w:r>
      <w:r w:rsidRPr="004545FC">
        <w:t xml:space="preserve"> urlopu na warunkach urlopu macierzyńskiego w</w:t>
      </w:r>
      <w:r>
        <w:t> </w:t>
      </w:r>
      <w:r w:rsidRPr="004545FC">
        <w:t>pełnym wymiarze lub jego części lub</w:t>
      </w:r>
      <w:r w:rsidR="00D36F77" w:rsidRPr="004545FC">
        <w:t xml:space="preserve"> w</w:t>
      </w:r>
      <w:r w:rsidR="00D36F77">
        <w:t> </w:t>
      </w:r>
      <w:r w:rsidRPr="004545FC">
        <w:t>przypadku rezygnacji</w:t>
      </w:r>
      <w:r w:rsidR="00D36F77" w:rsidRPr="004545FC">
        <w:t xml:space="preserve"> z</w:t>
      </w:r>
      <w:r w:rsidR="00D36F77">
        <w:t> </w:t>
      </w:r>
      <w:r w:rsidRPr="004545FC">
        <w:t>urlopu rodzicielskiego</w:t>
      </w:r>
      <w:r w:rsidR="00D36F77" w:rsidRPr="004545FC">
        <w:t xml:space="preserve"> w</w:t>
      </w:r>
      <w:r w:rsidR="00D36F77">
        <w:t> </w:t>
      </w:r>
      <w:r w:rsidRPr="004545FC">
        <w:t>pełnym wymiarze, prz</w:t>
      </w:r>
      <w:r w:rsidRPr="0028430B">
        <w:t>y</w:t>
      </w:r>
      <w:r w:rsidRPr="004545FC">
        <w:t>sługuje jednorazowe wyrównanie otrz</w:t>
      </w:r>
      <w:r w:rsidRPr="004545FC">
        <w:t>y</w:t>
      </w:r>
      <w:r w:rsidRPr="004545FC">
        <w:t>mywanego uposażenia,</w:t>
      </w:r>
      <w:r w:rsidR="00D36F77" w:rsidRPr="004545FC">
        <w:t xml:space="preserve"> o</w:t>
      </w:r>
      <w:r w:rsidR="00D36F77">
        <w:t> </w:t>
      </w:r>
      <w:r w:rsidRPr="004545FC">
        <w:t>którym mowa</w:t>
      </w:r>
      <w:r w:rsidR="00D36F77" w:rsidRPr="004545FC">
        <w:t xml:space="preserve"> w</w:t>
      </w:r>
      <w:r w:rsidR="00D36F77">
        <w:t> ust. </w:t>
      </w:r>
      <w:r w:rsidRPr="004545FC">
        <w:t>3, do wysokości 100%, pod warunkiem niepobrania uposażenia za okres odpowiadający okresom tych urlopów.</w:t>
      </w:r>
    </w:p>
    <w:p w:rsidR="0028430B" w:rsidRDefault="0028430B" w:rsidP="005713DE">
      <w:pPr>
        <w:pStyle w:val="ARTartustawynprozporzdzenia"/>
        <w:spacing w:before="180"/>
      </w:pPr>
      <w:r w:rsidRPr="00D36F77">
        <w:rPr>
          <w:rStyle w:val="Ppogrubienie"/>
        </w:rPr>
        <w:t>Art.</w:t>
      </w:r>
      <w:r w:rsidR="00D36F77" w:rsidRPr="00D36F77">
        <w:rPr>
          <w:rStyle w:val="Ppogrubienie"/>
        </w:rPr>
        <w:t> </w:t>
      </w:r>
      <w:r w:rsidRPr="00D36F77">
        <w:rPr>
          <w:rStyle w:val="Ppogrubienie"/>
        </w:rPr>
        <w:t>125b.</w:t>
      </w:r>
      <w:bookmarkStart w:id="52" w:name="_Ref391636185"/>
      <w:r w:rsidRPr="00D36F77">
        <w:rPr>
          <w:rStyle w:val="IGindeksgrny"/>
        </w:rPr>
        <w:footnoteReference w:id="85"/>
      </w:r>
      <w:bookmarkEnd w:id="52"/>
      <w:r w:rsidRPr="00D36F77">
        <w:rPr>
          <w:rStyle w:val="IGindeksgrny"/>
        </w:rPr>
        <w:t>)</w:t>
      </w:r>
      <w:r w:rsidR="00D36F77">
        <w:t> </w:t>
      </w:r>
      <w:r>
        <w:t>1.</w:t>
      </w:r>
      <w:r w:rsidR="00D36F77">
        <w:t xml:space="preserve"> W </w:t>
      </w:r>
      <w:r>
        <w:t>okresie przebywania na zwolnieniu lekarskim funkcjonariusz otrzymuje 80% uposaż</w:t>
      </w:r>
      <w:r w:rsidRPr="0028430B">
        <w:t>e</w:t>
      </w:r>
      <w:r>
        <w:t>nia.</w:t>
      </w:r>
    </w:p>
    <w:p w:rsidR="0028430B" w:rsidRPr="005713DE" w:rsidRDefault="0028430B" w:rsidP="005713DE">
      <w:pPr>
        <w:pStyle w:val="USTustnpkodeksu"/>
        <w:spacing w:before="140"/>
        <w:rPr>
          <w:bCs w:val="0"/>
        </w:rPr>
      </w:pPr>
      <w:r w:rsidRPr="005713DE">
        <w:rPr>
          <w:bCs w:val="0"/>
        </w:rPr>
        <w:t>2.</w:t>
      </w:r>
      <w:r w:rsidR="00D36F77" w:rsidRPr="005713DE">
        <w:rPr>
          <w:bCs w:val="0"/>
        </w:rPr>
        <w:t> </w:t>
      </w:r>
      <w:r w:rsidRPr="005713DE">
        <w:rPr>
          <w:bCs w:val="0"/>
        </w:rPr>
        <w:t>Zwolnienie lekarskie obejmuje okres,</w:t>
      </w:r>
      <w:r w:rsidR="00D36F77" w:rsidRPr="005713DE">
        <w:rPr>
          <w:bCs w:val="0"/>
        </w:rPr>
        <w:t xml:space="preserve"> w </w:t>
      </w:r>
      <w:r w:rsidRPr="005713DE">
        <w:rPr>
          <w:bCs w:val="0"/>
        </w:rPr>
        <w:t>którym funkcjonariusz jest zwolniony od zajęć służbowych</w:t>
      </w:r>
      <w:r w:rsidR="00D36F77" w:rsidRPr="005713DE">
        <w:rPr>
          <w:bCs w:val="0"/>
        </w:rPr>
        <w:t xml:space="preserve"> z </w:t>
      </w:r>
      <w:r w:rsidRPr="005713DE">
        <w:rPr>
          <w:bCs w:val="0"/>
        </w:rPr>
        <w:t>powodu:</w:t>
      </w:r>
    </w:p>
    <w:p w:rsidR="0028430B" w:rsidRPr="005713DE" w:rsidRDefault="0028430B" w:rsidP="005713DE">
      <w:pPr>
        <w:pStyle w:val="PKTpunkt"/>
        <w:spacing w:before="140"/>
        <w:rPr>
          <w:bCs w:val="0"/>
        </w:rPr>
      </w:pPr>
      <w:r>
        <w:t>1)</w:t>
      </w:r>
      <w:r w:rsidR="00D36F77">
        <w:tab/>
      </w:r>
      <w:r>
        <w:t>choroby funkcjonariusza,</w:t>
      </w:r>
      <w:r w:rsidR="00D36F77">
        <w:t xml:space="preserve"> w </w:t>
      </w:r>
      <w:r>
        <w:t>tym niemożności wykonywania zajęć służbowych</w:t>
      </w:r>
      <w:r w:rsidR="00D36F77">
        <w:t xml:space="preserve"> z </w:t>
      </w:r>
      <w:r>
        <w:t>przyczyn określonych</w:t>
      </w:r>
      <w:r w:rsidR="00D36F77">
        <w:t xml:space="preserve"> w art. 6 ust. 2 </w:t>
      </w:r>
      <w:r w:rsidRPr="005713DE">
        <w:rPr>
          <w:bCs w:val="0"/>
        </w:rPr>
        <w:t>ustawy</w:t>
      </w:r>
      <w:r w:rsidR="00D36F77" w:rsidRPr="005713DE">
        <w:rPr>
          <w:bCs w:val="0"/>
        </w:rPr>
        <w:t xml:space="preserve"> z </w:t>
      </w:r>
      <w:r w:rsidRPr="005713DE">
        <w:rPr>
          <w:bCs w:val="0"/>
        </w:rPr>
        <w:t>dnia 2</w:t>
      </w:r>
      <w:r w:rsidR="00D36F77" w:rsidRPr="005713DE">
        <w:rPr>
          <w:bCs w:val="0"/>
        </w:rPr>
        <w:t>5 </w:t>
      </w:r>
      <w:r w:rsidRPr="005713DE">
        <w:rPr>
          <w:bCs w:val="0"/>
        </w:rPr>
        <w:t>czerwca 199</w:t>
      </w:r>
      <w:r w:rsidR="00D36F77" w:rsidRPr="005713DE">
        <w:rPr>
          <w:bCs w:val="0"/>
        </w:rPr>
        <w:t>9 </w:t>
      </w:r>
      <w:r w:rsidRPr="005713DE">
        <w:rPr>
          <w:bCs w:val="0"/>
        </w:rPr>
        <w:t>r.</w:t>
      </w:r>
      <w:r w:rsidR="00D36F77" w:rsidRPr="005713DE">
        <w:rPr>
          <w:bCs w:val="0"/>
        </w:rPr>
        <w:t xml:space="preserve"> o </w:t>
      </w:r>
      <w:r w:rsidRPr="005713DE">
        <w:rPr>
          <w:bCs w:val="0"/>
        </w:rPr>
        <w:t>świadczeniach pieniężnych</w:t>
      </w:r>
      <w:r w:rsidR="00D36F77" w:rsidRPr="005713DE">
        <w:rPr>
          <w:bCs w:val="0"/>
        </w:rPr>
        <w:t xml:space="preserve"> z </w:t>
      </w:r>
      <w:r w:rsidRPr="005713DE">
        <w:rPr>
          <w:bCs w:val="0"/>
        </w:rPr>
        <w:t>ubezpieczenia społecznego</w:t>
      </w:r>
      <w:r w:rsidR="00D36F77" w:rsidRPr="005713DE">
        <w:rPr>
          <w:bCs w:val="0"/>
        </w:rPr>
        <w:t xml:space="preserve"> w </w:t>
      </w:r>
      <w:r w:rsidRPr="005713DE">
        <w:rPr>
          <w:bCs w:val="0"/>
        </w:rPr>
        <w:t>razie choroby</w:t>
      </w:r>
      <w:r w:rsidR="00D36F77" w:rsidRPr="005713DE">
        <w:rPr>
          <w:bCs w:val="0"/>
        </w:rPr>
        <w:t xml:space="preserve"> i </w:t>
      </w:r>
      <w:r w:rsidRPr="005713DE">
        <w:rPr>
          <w:bCs w:val="0"/>
        </w:rPr>
        <w:t>macierzyństwa (</w:t>
      </w:r>
      <w:r w:rsidR="00D36F77" w:rsidRPr="005713DE">
        <w:rPr>
          <w:bCs w:val="0"/>
        </w:rPr>
        <w:t>Dz. U. z </w:t>
      </w:r>
      <w:r w:rsidRPr="005713DE">
        <w:rPr>
          <w:bCs w:val="0"/>
        </w:rPr>
        <w:t>201</w:t>
      </w:r>
      <w:r w:rsidR="00D36F77" w:rsidRPr="005713DE">
        <w:rPr>
          <w:bCs w:val="0"/>
        </w:rPr>
        <w:t>4 </w:t>
      </w:r>
      <w:r w:rsidRPr="005713DE">
        <w:rPr>
          <w:bCs w:val="0"/>
        </w:rPr>
        <w:t>r.</w:t>
      </w:r>
      <w:r w:rsidR="00D36F77" w:rsidRPr="005713DE">
        <w:rPr>
          <w:bCs w:val="0"/>
        </w:rPr>
        <w:t xml:space="preserve"> poz. </w:t>
      </w:r>
      <w:r w:rsidRPr="005713DE">
        <w:rPr>
          <w:bCs w:val="0"/>
        </w:rPr>
        <w:t>159);</w:t>
      </w:r>
    </w:p>
    <w:p w:rsidR="0028430B" w:rsidRPr="005713DE" w:rsidRDefault="0028430B" w:rsidP="005713DE">
      <w:pPr>
        <w:pStyle w:val="PKTpunkt"/>
        <w:spacing w:before="140"/>
        <w:rPr>
          <w:bCs w:val="0"/>
        </w:rPr>
      </w:pPr>
      <w:r w:rsidRPr="005713DE">
        <w:rPr>
          <w:bCs w:val="0"/>
        </w:rPr>
        <w:t>2)</w:t>
      </w:r>
      <w:r w:rsidR="00D36F77" w:rsidRPr="005713DE">
        <w:rPr>
          <w:bCs w:val="0"/>
        </w:rPr>
        <w:tab/>
      </w:r>
      <w:r w:rsidRPr="005713DE">
        <w:rPr>
          <w:bCs w:val="0"/>
        </w:rPr>
        <w:t>oddawania krwi lub jej składników</w:t>
      </w:r>
      <w:r w:rsidR="00D36F77" w:rsidRPr="005713DE">
        <w:rPr>
          <w:bCs w:val="0"/>
        </w:rPr>
        <w:t xml:space="preserve"> w </w:t>
      </w:r>
      <w:r w:rsidRPr="005713DE">
        <w:rPr>
          <w:bCs w:val="0"/>
        </w:rPr>
        <w:t>jednostkach organizacyjnych publicznej służby krwi lub</w:t>
      </w:r>
      <w:r w:rsidR="00D36F77" w:rsidRPr="005713DE">
        <w:rPr>
          <w:bCs w:val="0"/>
        </w:rPr>
        <w:t xml:space="preserve"> z </w:t>
      </w:r>
      <w:r w:rsidRPr="005713DE">
        <w:rPr>
          <w:bCs w:val="0"/>
        </w:rPr>
        <w:t>powodu okresowego badania lekarskiego dawców krwi;</w:t>
      </w:r>
    </w:p>
    <w:p w:rsidR="0028430B" w:rsidRPr="005713DE" w:rsidRDefault="0028430B" w:rsidP="005713DE">
      <w:pPr>
        <w:pStyle w:val="PKTpunkt"/>
        <w:spacing w:before="140"/>
        <w:rPr>
          <w:bCs w:val="0"/>
        </w:rPr>
      </w:pPr>
      <w:r w:rsidRPr="005713DE">
        <w:rPr>
          <w:bCs w:val="0"/>
        </w:rPr>
        <w:t>3)</w:t>
      </w:r>
      <w:r w:rsidR="00D36F77" w:rsidRPr="005713DE">
        <w:rPr>
          <w:bCs w:val="0"/>
        </w:rPr>
        <w:tab/>
      </w:r>
      <w:r w:rsidRPr="005713DE">
        <w:rPr>
          <w:bCs w:val="0"/>
        </w:rPr>
        <w:t>konieczności osobistego sprawowania opieki nad chorym dzieckiem własnym lub małżonka funkcjonariusza, dzie</w:t>
      </w:r>
      <w:r w:rsidRPr="005713DE">
        <w:rPr>
          <w:bCs w:val="0"/>
        </w:rPr>
        <w:t>c</w:t>
      </w:r>
      <w:r w:rsidRPr="005713DE">
        <w:rPr>
          <w:bCs w:val="0"/>
        </w:rPr>
        <w:t>kiem przysposobionym, dzieckiem obcym przyjętym na wychowanie</w:t>
      </w:r>
      <w:r w:rsidR="00D36F77" w:rsidRPr="005713DE">
        <w:rPr>
          <w:bCs w:val="0"/>
        </w:rPr>
        <w:t xml:space="preserve"> i </w:t>
      </w:r>
      <w:r w:rsidRPr="005713DE">
        <w:rPr>
          <w:bCs w:val="0"/>
        </w:rPr>
        <w:t>utrzymanie, do ukończenia przez nie 14. roku życia;</w:t>
      </w:r>
    </w:p>
    <w:p w:rsidR="0028430B" w:rsidRPr="005713DE" w:rsidRDefault="0028430B" w:rsidP="005713DE">
      <w:pPr>
        <w:pStyle w:val="PKTpunkt"/>
        <w:spacing w:before="140"/>
        <w:rPr>
          <w:bCs w:val="0"/>
        </w:rPr>
      </w:pPr>
      <w:r w:rsidRPr="005713DE">
        <w:rPr>
          <w:bCs w:val="0"/>
        </w:rPr>
        <w:t>4)</w:t>
      </w:r>
      <w:r w:rsidR="00D36F77" w:rsidRPr="005713DE">
        <w:rPr>
          <w:bCs w:val="0"/>
        </w:rPr>
        <w:tab/>
      </w:r>
      <w:r w:rsidRPr="005713DE">
        <w:rPr>
          <w:bCs w:val="0"/>
        </w:rPr>
        <w:t>konieczności osobistego sprawowania opieki nad chorym członkiem rodziny; za członków rodziny uważa się ma</w:t>
      </w:r>
      <w:r w:rsidRPr="005713DE">
        <w:rPr>
          <w:bCs w:val="0"/>
        </w:rPr>
        <w:t>ł</w:t>
      </w:r>
      <w:r w:rsidRPr="005713DE">
        <w:rPr>
          <w:bCs w:val="0"/>
        </w:rPr>
        <w:t>żonka, rodziców, dziadków, teściów, wnuki, rodzeństwo oraz dzieci</w:t>
      </w:r>
      <w:r w:rsidR="00D36F77" w:rsidRPr="005713DE">
        <w:rPr>
          <w:bCs w:val="0"/>
        </w:rPr>
        <w:t xml:space="preserve"> w </w:t>
      </w:r>
      <w:r w:rsidRPr="005713DE">
        <w:rPr>
          <w:bCs w:val="0"/>
        </w:rPr>
        <w:t>wieku powyżej 1</w:t>
      </w:r>
      <w:r w:rsidR="00D36F77" w:rsidRPr="005713DE">
        <w:rPr>
          <w:bCs w:val="0"/>
        </w:rPr>
        <w:t>4 </w:t>
      </w:r>
      <w:r w:rsidRPr="005713DE">
        <w:rPr>
          <w:bCs w:val="0"/>
        </w:rPr>
        <w:t>lat, jeżeli pozostają we wspólnym gospodarstwie domowym</w:t>
      </w:r>
      <w:r w:rsidR="00D36F77" w:rsidRPr="005713DE">
        <w:rPr>
          <w:bCs w:val="0"/>
        </w:rPr>
        <w:t xml:space="preserve"> z </w:t>
      </w:r>
      <w:r w:rsidRPr="005713DE">
        <w:rPr>
          <w:bCs w:val="0"/>
        </w:rPr>
        <w:t>funkcjonariuszem</w:t>
      </w:r>
      <w:r w:rsidR="00D36F77" w:rsidRPr="005713DE">
        <w:rPr>
          <w:bCs w:val="0"/>
        </w:rPr>
        <w:t xml:space="preserve"> w </w:t>
      </w:r>
      <w:r w:rsidRPr="005713DE">
        <w:rPr>
          <w:bCs w:val="0"/>
        </w:rPr>
        <w:t>okresie sprawowania nad nimi opieki;</w:t>
      </w:r>
    </w:p>
    <w:p w:rsidR="0028430B" w:rsidRDefault="0028430B" w:rsidP="005713DE">
      <w:pPr>
        <w:pStyle w:val="PKTpunkt"/>
        <w:spacing w:before="140"/>
      </w:pPr>
      <w:r w:rsidRPr="005713DE">
        <w:rPr>
          <w:bCs w:val="0"/>
        </w:rPr>
        <w:t>5)</w:t>
      </w:r>
      <w:r w:rsidR="00D36F77" w:rsidRPr="005713DE">
        <w:rPr>
          <w:bCs w:val="0"/>
        </w:rPr>
        <w:tab/>
      </w:r>
      <w:r w:rsidRPr="005713DE">
        <w:rPr>
          <w:bCs w:val="0"/>
        </w:rPr>
        <w:t>konieczności osobistego sprawowania</w:t>
      </w:r>
      <w:r>
        <w:t xml:space="preserve"> opieki na dzieckiem własnym lub małżonka funkcjonariusza, dzieckiem prz</w:t>
      </w:r>
      <w:r>
        <w:t>y</w:t>
      </w:r>
      <w:r>
        <w:t>sposobionym, dzieckiem obcym przyjętym na w</w:t>
      </w:r>
      <w:r w:rsidRPr="0028430B">
        <w:t>y</w:t>
      </w:r>
      <w:r>
        <w:t>chowanie</w:t>
      </w:r>
      <w:r w:rsidR="00D36F77">
        <w:t xml:space="preserve"> i </w:t>
      </w:r>
      <w:r>
        <w:t>utrzymanie, do ukończenia przez nie 8.</w:t>
      </w:r>
      <w:r w:rsidRPr="004315DE">
        <w:t xml:space="preserve"> roku życia</w:t>
      </w:r>
      <w:r w:rsidR="00D36F77">
        <w:t xml:space="preserve"> w </w:t>
      </w:r>
      <w:r>
        <w:t>przypadku:</w:t>
      </w:r>
    </w:p>
    <w:p w:rsidR="0028430B" w:rsidRPr="005713DE" w:rsidRDefault="0028430B" w:rsidP="005713DE">
      <w:pPr>
        <w:pStyle w:val="LITlitera"/>
        <w:spacing w:before="140"/>
        <w:ind w:left="777" w:hanging="357"/>
        <w:rPr>
          <w:bCs w:val="0"/>
        </w:rPr>
      </w:pPr>
      <w:r>
        <w:t>a)</w:t>
      </w:r>
      <w:r w:rsidR="00D36F77">
        <w:tab/>
      </w:r>
      <w:r w:rsidRPr="005713DE">
        <w:rPr>
          <w:bCs w:val="0"/>
        </w:rPr>
        <w:t>nieprzewidzianego zamknięcia żłobka, przedszkola lub szkoły, do których dziecko uczęszcza,</w:t>
      </w:r>
    </w:p>
    <w:p w:rsidR="0028430B" w:rsidRPr="005713DE" w:rsidRDefault="0028430B" w:rsidP="005713DE">
      <w:pPr>
        <w:pStyle w:val="LITlitera"/>
        <w:spacing w:before="140"/>
        <w:ind w:left="777" w:hanging="357"/>
        <w:rPr>
          <w:bCs w:val="0"/>
        </w:rPr>
      </w:pPr>
      <w:r w:rsidRPr="005713DE">
        <w:rPr>
          <w:bCs w:val="0"/>
        </w:rPr>
        <w:t>b)</w:t>
      </w:r>
      <w:r w:rsidR="00D36F77" w:rsidRPr="005713DE">
        <w:rPr>
          <w:bCs w:val="0"/>
        </w:rPr>
        <w:tab/>
      </w:r>
      <w:r w:rsidRPr="005713DE">
        <w:rPr>
          <w:bCs w:val="0"/>
        </w:rPr>
        <w:t>porodu lub choroby małżonka funkcjonariusza stale opiekującego się dzieckiem, jeżeli poród lub choroba uni</w:t>
      </w:r>
      <w:r w:rsidRPr="005713DE">
        <w:rPr>
          <w:bCs w:val="0"/>
        </w:rPr>
        <w:t>e</w:t>
      </w:r>
      <w:r w:rsidRPr="005713DE">
        <w:rPr>
          <w:bCs w:val="0"/>
        </w:rPr>
        <w:t>możliwia temu małżonkowi sprawowanie opieki nad dzieckiem,</w:t>
      </w:r>
    </w:p>
    <w:p w:rsidR="0028430B" w:rsidRDefault="0028430B" w:rsidP="005713DE">
      <w:pPr>
        <w:pStyle w:val="LITlitera"/>
        <w:spacing w:before="140"/>
        <w:ind w:left="777" w:hanging="357"/>
      </w:pPr>
      <w:r w:rsidRPr="005713DE">
        <w:rPr>
          <w:bCs w:val="0"/>
        </w:rPr>
        <w:t>c)</w:t>
      </w:r>
      <w:r w:rsidR="00D36F77" w:rsidRPr="005713DE">
        <w:rPr>
          <w:bCs w:val="0"/>
        </w:rPr>
        <w:tab/>
      </w:r>
      <w:r w:rsidRPr="005713DE">
        <w:rPr>
          <w:bCs w:val="0"/>
        </w:rPr>
        <w:t>pobytu</w:t>
      </w:r>
      <w:r>
        <w:t xml:space="preserve"> małżonka funkcjonariusza stale opiekującego się dzieckiem</w:t>
      </w:r>
      <w:r w:rsidR="00D36F77">
        <w:t xml:space="preserve"> w </w:t>
      </w:r>
      <w:r>
        <w:t>podmiocie leczniczym wykonującym dzi</w:t>
      </w:r>
      <w:r>
        <w:t>a</w:t>
      </w:r>
      <w:r>
        <w:t>łalność polegającą na udzielaniu stacjonarnych</w:t>
      </w:r>
      <w:r w:rsidR="00D36F77">
        <w:t xml:space="preserve"> i </w:t>
      </w:r>
      <w:r>
        <w:t>całodobowych świadczeń zdrowotnych.</w:t>
      </w:r>
    </w:p>
    <w:p w:rsidR="0028430B" w:rsidRPr="005713DE" w:rsidRDefault="0028430B" w:rsidP="005713DE">
      <w:pPr>
        <w:pStyle w:val="USTustnpkodeksu"/>
        <w:spacing w:before="140"/>
        <w:rPr>
          <w:bCs w:val="0"/>
        </w:rPr>
      </w:pPr>
      <w:r>
        <w:t>3.</w:t>
      </w:r>
      <w:r w:rsidR="00D36F77">
        <w:t> </w:t>
      </w:r>
      <w:r>
        <w:t>Zwolnienie od zajęć</w:t>
      </w:r>
      <w:r w:rsidRPr="004315DE">
        <w:t xml:space="preserve"> </w:t>
      </w:r>
      <w:r w:rsidRPr="005713DE">
        <w:rPr>
          <w:bCs w:val="0"/>
        </w:rPr>
        <w:t>służbowych</w:t>
      </w:r>
      <w:r w:rsidR="00D36F77" w:rsidRPr="005713DE">
        <w:rPr>
          <w:bCs w:val="0"/>
        </w:rPr>
        <w:t xml:space="preserve"> z </w:t>
      </w:r>
      <w:r w:rsidRPr="005713DE">
        <w:rPr>
          <w:bCs w:val="0"/>
        </w:rPr>
        <w:t>powodu konieczności osobistego sprawowania opieki,</w:t>
      </w:r>
      <w:r w:rsidR="00D36F77" w:rsidRPr="005713DE">
        <w:rPr>
          <w:bCs w:val="0"/>
        </w:rPr>
        <w:t xml:space="preserve"> o </w:t>
      </w:r>
      <w:r w:rsidRPr="005713DE">
        <w:rPr>
          <w:bCs w:val="0"/>
        </w:rPr>
        <w:t>której mowa</w:t>
      </w:r>
      <w:r w:rsidR="00D36F77" w:rsidRPr="005713DE">
        <w:rPr>
          <w:bCs w:val="0"/>
        </w:rPr>
        <w:t xml:space="preserve"> w ust. 2 pkt 3 i </w:t>
      </w:r>
      <w:r w:rsidRPr="005713DE">
        <w:rPr>
          <w:bCs w:val="0"/>
        </w:rPr>
        <w:t>5, przysługuje przez okres nie dłuższy niż 6</w:t>
      </w:r>
      <w:r w:rsidR="00D36F77" w:rsidRPr="005713DE">
        <w:rPr>
          <w:bCs w:val="0"/>
        </w:rPr>
        <w:t>0 </w:t>
      </w:r>
      <w:r w:rsidRPr="005713DE">
        <w:rPr>
          <w:bCs w:val="0"/>
        </w:rPr>
        <w:t>dni</w:t>
      </w:r>
      <w:r w:rsidR="00D36F77" w:rsidRPr="005713DE">
        <w:rPr>
          <w:bCs w:val="0"/>
        </w:rPr>
        <w:t xml:space="preserve"> w </w:t>
      </w:r>
      <w:r w:rsidRPr="005713DE">
        <w:rPr>
          <w:bCs w:val="0"/>
        </w:rPr>
        <w:t>roku kalendarzowym,</w:t>
      </w:r>
      <w:r w:rsidR="00D36F77" w:rsidRPr="005713DE">
        <w:rPr>
          <w:bCs w:val="0"/>
        </w:rPr>
        <w:t xml:space="preserve"> a w </w:t>
      </w:r>
      <w:r w:rsidRPr="005713DE">
        <w:rPr>
          <w:bCs w:val="0"/>
        </w:rPr>
        <w:t>przypadku,</w:t>
      </w:r>
      <w:r w:rsidR="00D36F77" w:rsidRPr="005713DE">
        <w:rPr>
          <w:bCs w:val="0"/>
        </w:rPr>
        <w:t xml:space="preserve"> o </w:t>
      </w:r>
      <w:r w:rsidRPr="005713DE">
        <w:rPr>
          <w:bCs w:val="0"/>
        </w:rPr>
        <w:t>którym mowa</w:t>
      </w:r>
      <w:r w:rsidR="00D36F77" w:rsidRPr="005713DE">
        <w:rPr>
          <w:bCs w:val="0"/>
        </w:rPr>
        <w:t xml:space="preserve"> w ust. 2 pkt 4 </w:t>
      </w:r>
      <w:r w:rsidRPr="005713DE">
        <w:rPr>
          <w:bCs w:val="0"/>
        </w:rPr>
        <w:t>– przez okres nie dłuższy niż 1</w:t>
      </w:r>
      <w:r w:rsidR="00D36F77" w:rsidRPr="005713DE">
        <w:rPr>
          <w:bCs w:val="0"/>
        </w:rPr>
        <w:t>4 </w:t>
      </w:r>
      <w:r w:rsidRPr="005713DE">
        <w:rPr>
          <w:bCs w:val="0"/>
        </w:rPr>
        <w:t>dni</w:t>
      </w:r>
      <w:r w:rsidR="00D36F77" w:rsidRPr="005713DE">
        <w:rPr>
          <w:bCs w:val="0"/>
        </w:rPr>
        <w:t xml:space="preserve"> w </w:t>
      </w:r>
      <w:r w:rsidRPr="005713DE">
        <w:rPr>
          <w:bCs w:val="0"/>
        </w:rPr>
        <w:t>roku kalendarzowym, przy czym okresy te łącznie nie mogą przekroczyć 6</w:t>
      </w:r>
      <w:r w:rsidR="00D36F77" w:rsidRPr="005713DE">
        <w:rPr>
          <w:bCs w:val="0"/>
        </w:rPr>
        <w:t>0 </w:t>
      </w:r>
      <w:r w:rsidRPr="005713DE">
        <w:rPr>
          <w:bCs w:val="0"/>
        </w:rPr>
        <w:t>dni</w:t>
      </w:r>
      <w:r w:rsidR="00D36F77" w:rsidRPr="005713DE">
        <w:rPr>
          <w:bCs w:val="0"/>
        </w:rPr>
        <w:t xml:space="preserve"> w </w:t>
      </w:r>
      <w:r w:rsidRPr="005713DE">
        <w:rPr>
          <w:bCs w:val="0"/>
        </w:rPr>
        <w:t>roku kalendarzowym.</w:t>
      </w:r>
    </w:p>
    <w:p w:rsidR="0028430B" w:rsidRPr="004315DE" w:rsidRDefault="0028430B" w:rsidP="005713DE">
      <w:pPr>
        <w:pStyle w:val="USTustnpkodeksu"/>
        <w:spacing w:before="140"/>
      </w:pPr>
      <w:r w:rsidRPr="005713DE">
        <w:rPr>
          <w:bCs w:val="0"/>
        </w:rPr>
        <w:t>4.</w:t>
      </w:r>
      <w:r w:rsidR="00D36F77" w:rsidRPr="005713DE">
        <w:rPr>
          <w:bCs w:val="0"/>
        </w:rPr>
        <w:t> </w:t>
      </w:r>
      <w:r w:rsidRPr="005713DE">
        <w:rPr>
          <w:bCs w:val="0"/>
        </w:rPr>
        <w:t>Przepis</w:t>
      </w:r>
      <w:r w:rsidR="00D36F77" w:rsidRPr="005713DE">
        <w:rPr>
          <w:bCs w:val="0"/>
        </w:rPr>
        <w:t xml:space="preserve"> ust. 3 </w:t>
      </w:r>
      <w:r w:rsidRPr="005713DE">
        <w:rPr>
          <w:bCs w:val="0"/>
        </w:rPr>
        <w:t>stosuje się bez</w:t>
      </w:r>
      <w:r w:rsidRPr="004315DE">
        <w:t xml:space="preserve"> względu na liczbę dzieci</w:t>
      </w:r>
      <w:r w:rsidR="00D36F77" w:rsidRPr="004315DE">
        <w:t xml:space="preserve"> i</w:t>
      </w:r>
      <w:r w:rsidR="00D36F77">
        <w:t> </w:t>
      </w:r>
      <w:r w:rsidRPr="004315DE">
        <w:t>innych członków rodziny wym</w:t>
      </w:r>
      <w:r w:rsidRPr="0028430B">
        <w:t>a</w:t>
      </w:r>
      <w:r w:rsidRPr="004315DE">
        <w:t>gających opieki.</w:t>
      </w:r>
    </w:p>
    <w:p w:rsidR="0028430B" w:rsidRDefault="0028430B" w:rsidP="00D36F77">
      <w:pPr>
        <w:pStyle w:val="USTustnpkodeksu"/>
        <w:keepNext/>
      </w:pPr>
      <w:r w:rsidRPr="004315DE">
        <w:t>5.</w:t>
      </w:r>
      <w:r w:rsidR="00D36F77">
        <w:t> </w:t>
      </w:r>
      <w:r w:rsidRPr="004315DE">
        <w:t>Jeżeli zwolnienie lekarskie obejmuje okres,</w:t>
      </w:r>
      <w:r w:rsidR="00D36F77" w:rsidRPr="004315DE">
        <w:t xml:space="preserve"> w</w:t>
      </w:r>
      <w:r w:rsidR="00D36F77">
        <w:t> </w:t>
      </w:r>
      <w:r w:rsidRPr="004315DE">
        <w:t>którym funkcjonariusz jest zwolniony od zajęć służbo</w:t>
      </w:r>
      <w:r>
        <w:t>wych</w:t>
      </w:r>
      <w:r w:rsidR="00D36F77">
        <w:t xml:space="preserve"> z </w:t>
      </w:r>
      <w:r>
        <w:t>powodu:</w:t>
      </w:r>
    </w:p>
    <w:p w:rsidR="0028430B" w:rsidRDefault="0028430B" w:rsidP="00D36F77">
      <w:pPr>
        <w:pStyle w:val="PKTpunkt"/>
      </w:pPr>
      <w:r>
        <w:t>1)</w:t>
      </w:r>
      <w:r w:rsidR="00D36F77">
        <w:tab/>
      </w:r>
      <w:r>
        <w:t>wypadku pozostającego</w:t>
      </w:r>
      <w:r w:rsidR="00D36F77">
        <w:t xml:space="preserve"> w </w:t>
      </w:r>
      <w:r>
        <w:t>związku</w:t>
      </w:r>
      <w:r w:rsidR="00D36F77">
        <w:t xml:space="preserve"> z </w:t>
      </w:r>
      <w:r>
        <w:t>pełnieniem służby,</w:t>
      </w:r>
    </w:p>
    <w:p w:rsidR="0028430B" w:rsidRDefault="0028430B" w:rsidP="00D36F77">
      <w:pPr>
        <w:pStyle w:val="PKTpunkt"/>
      </w:pPr>
      <w:r>
        <w:t>2)</w:t>
      </w:r>
      <w:r w:rsidR="00D36F77">
        <w:tab/>
      </w:r>
      <w:r>
        <w:t>choroby powstałej</w:t>
      </w:r>
      <w:r w:rsidR="00D36F77">
        <w:t xml:space="preserve"> w </w:t>
      </w:r>
      <w:r>
        <w:t>związku ze szczególnymi właściwościami lub warunkami słu</w:t>
      </w:r>
      <w:r w:rsidRPr="0028430B">
        <w:t>ż</w:t>
      </w:r>
      <w:r>
        <w:t>by,</w:t>
      </w:r>
    </w:p>
    <w:p w:rsidR="0028430B" w:rsidRDefault="0028430B" w:rsidP="00D36F77">
      <w:pPr>
        <w:pStyle w:val="PKTpunkt"/>
      </w:pPr>
      <w:r>
        <w:t>3)</w:t>
      </w:r>
      <w:r w:rsidR="00D36F77">
        <w:tab/>
      </w:r>
      <w:r>
        <w:t>wypadku</w:t>
      </w:r>
      <w:r w:rsidR="00D36F77">
        <w:t xml:space="preserve"> w </w:t>
      </w:r>
      <w:r>
        <w:t>drodze do miejsca pełnienia służby lub</w:t>
      </w:r>
      <w:r w:rsidR="00D36F77">
        <w:t xml:space="preserve"> w </w:t>
      </w:r>
      <w:r>
        <w:t>drodze powrotnej ze służby,</w:t>
      </w:r>
    </w:p>
    <w:p w:rsidR="0028430B" w:rsidRDefault="0028430B" w:rsidP="00D36F77">
      <w:pPr>
        <w:pStyle w:val="PKTpunkt"/>
      </w:pPr>
      <w:r>
        <w:t>4)</w:t>
      </w:r>
      <w:r w:rsidR="00D36F77">
        <w:tab/>
      </w:r>
      <w:r>
        <w:t>choroby przypadającej</w:t>
      </w:r>
      <w:r w:rsidR="00D36F77">
        <w:t xml:space="preserve"> w </w:t>
      </w:r>
      <w:r>
        <w:t>czasie ciąży,</w:t>
      </w:r>
    </w:p>
    <w:p w:rsidR="0028430B" w:rsidRDefault="0028430B" w:rsidP="00D36F77">
      <w:pPr>
        <w:pStyle w:val="PKTpunkt"/>
      </w:pPr>
      <w:r>
        <w:t>5)</w:t>
      </w:r>
      <w:r w:rsidR="00D36F77">
        <w:tab/>
      </w:r>
      <w:r>
        <w:t>poddania się niezbędnym badaniom lekarskim przewidzianym dla kandydatów na dawców komórek, tkanek</w:t>
      </w:r>
      <w:r w:rsidR="00D36F77">
        <w:t xml:space="preserve"> i </w:t>
      </w:r>
      <w:r>
        <w:t>narządów oraz poddania się zabiegowi pobrania kom</w:t>
      </w:r>
      <w:r w:rsidRPr="0028430B">
        <w:t>ó</w:t>
      </w:r>
      <w:r>
        <w:t>rek, tkanek</w:t>
      </w:r>
      <w:r w:rsidR="00D36F77">
        <w:t xml:space="preserve"> i </w:t>
      </w:r>
      <w:r>
        <w:t>narządów,</w:t>
      </w:r>
    </w:p>
    <w:p w:rsidR="0028430B" w:rsidRDefault="0028430B" w:rsidP="00D36F77">
      <w:pPr>
        <w:pStyle w:val="PKTpunkt"/>
      </w:pPr>
      <w:r>
        <w:t>6)</w:t>
      </w:r>
      <w:r w:rsidR="00D36F77">
        <w:tab/>
      </w:r>
      <w:r>
        <w:t>oddania krwi lub jej składników</w:t>
      </w:r>
      <w:r w:rsidR="00D36F77">
        <w:t xml:space="preserve"> w </w:t>
      </w:r>
      <w:r>
        <w:t>jednostkach organizacyjnych publicznej służby krwi lub</w:t>
      </w:r>
      <w:r w:rsidR="00D36F77">
        <w:t xml:space="preserve"> z </w:t>
      </w:r>
      <w:r>
        <w:t>powodu badania leka</w:t>
      </w:r>
      <w:r>
        <w:t>r</w:t>
      </w:r>
      <w:r>
        <w:t>skiego dawców krwi</w:t>
      </w:r>
    </w:p>
    <w:p w:rsidR="0028430B" w:rsidRPr="0028430B" w:rsidRDefault="0028430B" w:rsidP="00872814">
      <w:pPr>
        <w:pStyle w:val="CZWSPPKTczwsplnapunktw"/>
      </w:pPr>
      <w:r>
        <w:t>–</w:t>
      </w:r>
      <w:r w:rsidR="00D36F77">
        <w:t> </w:t>
      </w:r>
      <w:r>
        <w:t xml:space="preserve">zachowuje </w:t>
      </w:r>
      <w:r w:rsidRPr="0028430B">
        <w:t>on prawo do 100% uposażenia.</w:t>
      </w:r>
    </w:p>
    <w:p w:rsidR="0028430B" w:rsidRPr="004315DE" w:rsidRDefault="0028430B" w:rsidP="00D36F77">
      <w:pPr>
        <w:pStyle w:val="USTustnpkodeksu"/>
        <w:keepNext/>
      </w:pPr>
      <w:r w:rsidRPr="004315DE">
        <w:t>6.</w:t>
      </w:r>
      <w:r w:rsidR="00D36F77">
        <w:t> </w:t>
      </w:r>
      <w:r w:rsidRPr="004315DE">
        <w:t>Prawo do 100% uposażenia przysługuje również wtedy, gdy funkcjonariusz został zwo</w:t>
      </w:r>
      <w:r w:rsidRPr="0028430B">
        <w:t>l</w:t>
      </w:r>
      <w:r w:rsidRPr="004315DE">
        <w:t>niony od zajęć służb</w:t>
      </w:r>
      <w:r w:rsidRPr="004315DE">
        <w:t>o</w:t>
      </w:r>
      <w:r w:rsidRPr="004315DE">
        <w:t>wych:</w:t>
      </w:r>
    </w:p>
    <w:p w:rsidR="0028430B" w:rsidRPr="004315DE" w:rsidRDefault="0028430B" w:rsidP="00D36F77">
      <w:pPr>
        <w:pStyle w:val="PKTpunkt"/>
      </w:pPr>
      <w:r w:rsidRPr="004315DE">
        <w:t>1)</w:t>
      </w:r>
      <w:r w:rsidR="00D36F77">
        <w:tab/>
      </w:r>
      <w:r w:rsidRPr="004315DE">
        <w:t>podczas oddelegowania do pełnienia służby poza granicami państwa</w:t>
      </w:r>
      <w:r w:rsidR="00D36F77" w:rsidRPr="004315DE">
        <w:t xml:space="preserve"> w</w:t>
      </w:r>
      <w:r w:rsidR="00D36F77">
        <w:t> </w:t>
      </w:r>
      <w:r w:rsidRPr="004315DE">
        <w:t>kontyngencie Straży Granicznej,</w:t>
      </w:r>
      <w:r w:rsidR="00D36F77" w:rsidRPr="004315DE">
        <w:t xml:space="preserve"> o</w:t>
      </w:r>
      <w:r w:rsidR="00D36F77">
        <w:t> </w:t>
      </w:r>
      <w:r w:rsidRPr="004315DE">
        <w:t>którym mowa</w:t>
      </w:r>
      <w:r w:rsidR="00D36F77" w:rsidRPr="004315DE">
        <w:t xml:space="preserve"> w</w:t>
      </w:r>
      <w:r w:rsidR="00D36F77">
        <w:t> art. </w:t>
      </w:r>
      <w:r w:rsidRPr="004315DE">
        <w:t>147c</w:t>
      </w:r>
      <w:r w:rsidR="00D36F77">
        <w:t xml:space="preserve"> pkt </w:t>
      </w:r>
      <w:r w:rsidRPr="004315DE">
        <w:t>1–3a;</w:t>
      </w:r>
    </w:p>
    <w:p w:rsidR="0028430B" w:rsidRPr="004315DE" w:rsidRDefault="0028430B" w:rsidP="00D36F77">
      <w:pPr>
        <w:pStyle w:val="PKTpunkt"/>
      </w:pPr>
      <w:r w:rsidRPr="004315DE">
        <w:t>2)</w:t>
      </w:r>
      <w:r w:rsidR="00D36F77">
        <w:tab/>
      </w:r>
      <w:r w:rsidRPr="004315DE">
        <w:t>w wyniku popełnienia przez inną osobę umyślnego czynu zabronionego</w:t>
      </w:r>
      <w:r w:rsidR="00D36F77" w:rsidRPr="004315DE">
        <w:t xml:space="preserve"> w</w:t>
      </w:r>
      <w:r w:rsidR="00D36F77">
        <w:t> </w:t>
      </w:r>
      <w:r w:rsidRPr="004315DE">
        <w:t>związku</w:t>
      </w:r>
      <w:r w:rsidR="00D36F77" w:rsidRPr="004315DE">
        <w:t xml:space="preserve"> z</w:t>
      </w:r>
      <w:r w:rsidR="00D36F77">
        <w:t> </w:t>
      </w:r>
      <w:r w:rsidRPr="004315DE">
        <w:t>wykonywaniem przez funkcj</w:t>
      </w:r>
      <w:r w:rsidRPr="004315DE">
        <w:t>o</w:t>
      </w:r>
      <w:r w:rsidRPr="004315DE">
        <w:t>nariusza czynności służbowych, stwierdzonego orz</w:t>
      </w:r>
      <w:r w:rsidRPr="0028430B">
        <w:t>e</w:t>
      </w:r>
      <w:r w:rsidRPr="004315DE">
        <w:t>czeniem wydanym przez uprawniony organ;</w:t>
      </w:r>
    </w:p>
    <w:p w:rsidR="0028430B" w:rsidRPr="004315DE" w:rsidRDefault="0028430B" w:rsidP="00D36F77">
      <w:pPr>
        <w:pStyle w:val="PKTpunkt"/>
      </w:pPr>
      <w:r w:rsidRPr="004315DE">
        <w:t>3)</w:t>
      </w:r>
      <w:r w:rsidR="00D36F77">
        <w:tab/>
      </w:r>
      <w:r w:rsidRPr="004315DE">
        <w:t>na skutek czynów</w:t>
      </w:r>
      <w:r w:rsidR="00D36F77" w:rsidRPr="004315DE">
        <w:t xml:space="preserve"> o</w:t>
      </w:r>
      <w:r w:rsidR="00D36F77">
        <w:t> </w:t>
      </w:r>
      <w:r w:rsidRPr="004315DE">
        <w:t>charakterze bohaterskim dokonanych</w:t>
      </w:r>
      <w:r w:rsidR="00D36F77" w:rsidRPr="004315DE">
        <w:t xml:space="preserve"> w</w:t>
      </w:r>
      <w:r w:rsidR="00D36F77">
        <w:t> </w:t>
      </w:r>
      <w:r w:rsidRPr="004315DE">
        <w:t>szczególnie niebe</w:t>
      </w:r>
      <w:r w:rsidRPr="0028430B">
        <w:t>z</w:t>
      </w:r>
      <w:r w:rsidRPr="004315DE">
        <w:t>piecznych warunkach,</w:t>
      </w:r>
      <w:r w:rsidR="00D36F77" w:rsidRPr="004315DE">
        <w:t xml:space="preserve"> z</w:t>
      </w:r>
      <w:r w:rsidR="00D36F77">
        <w:t> </w:t>
      </w:r>
      <w:r w:rsidRPr="004315DE">
        <w:t>wykazaniem wyjątkowej odwagi,</w:t>
      </w:r>
      <w:r w:rsidR="00D36F77" w:rsidRPr="004315DE">
        <w:t xml:space="preserve"> z</w:t>
      </w:r>
      <w:r w:rsidR="00D36F77">
        <w:t> </w:t>
      </w:r>
      <w:r w:rsidRPr="004315DE">
        <w:t>narażeniem życia lub zdrowia,</w:t>
      </w:r>
      <w:r w:rsidR="00D36F77" w:rsidRPr="004315DE">
        <w:t xml:space="preserve"> w</w:t>
      </w:r>
      <w:r w:rsidR="00D36F77">
        <w:t> </w:t>
      </w:r>
      <w:r w:rsidRPr="004315DE">
        <w:t>obronie prawa, nienaruszalności granic państwowych, życia, mienia lub bezpieczeństwa obywateli.</w:t>
      </w:r>
    </w:p>
    <w:p w:rsidR="0028430B" w:rsidRDefault="0028430B" w:rsidP="00D36F77">
      <w:pPr>
        <w:pStyle w:val="USTustnpkodeksu"/>
      </w:pPr>
      <w:r>
        <w:t>7.</w:t>
      </w:r>
      <w:r w:rsidR="00D36F77">
        <w:t> </w:t>
      </w:r>
      <w:r>
        <w:t>Związek zwolnienia od zajęć służbowych</w:t>
      </w:r>
      <w:r w:rsidR="00D36F77">
        <w:t xml:space="preserve"> z </w:t>
      </w:r>
      <w:r>
        <w:t>czynami,</w:t>
      </w:r>
      <w:r w:rsidR="00D36F77">
        <w:t xml:space="preserve"> o </w:t>
      </w:r>
      <w:r>
        <w:t>których mowa</w:t>
      </w:r>
      <w:r w:rsidR="00D36F77">
        <w:t xml:space="preserve"> w ust. 6 pkt </w:t>
      </w:r>
      <w:r>
        <w:t>3, stwierdza,</w:t>
      </w:r>
      <w:r w:rsidR="00D36F77">
        <w:t xml:space="preserve"> w </w:t>
      </w:r>
      <w:r>
        <w:t>drodze decyzji, przełożony funkcjonariusza.</w:t>
      </w:r>
    </w:p>
    <w:p w:rsidR="0028430B" w:rsidRDefault="0028430B" w:rsidP="00D36F77">
      <w:pPr>
        <w:pStyle w:val="USTustnpkodeksu"/>
      </w:pPr>
      <w:r>
        <w:t>8.</w:t>
      </w:r>
      <w:r w:rsidR="00D36F77">
        <w:t> </w:t>
      </w:r>
      <w:r>
        <w:t>Od decyzji,</w:t>
      </w:r>
      <w:r w:rsidR="00D36F77">
        <w:t xml:space="preserve"> o </w:t>
      </w:r>
      <w:r>
        <w:t>której mowa</w:t>
      </w:r>
      <w:r w:rsidR="00D36F77">
        <w:t xml:space="preserve"> w ust. </w:t>
      </w:r>
      <w:r>
        <w:t>7, funkcjonariuszowi przysługuje odwołanie do wy</w:t>
      </w:r>
      <w:r w:rsidRPr="0028430B">
        <w:t>ż</w:t>
      </w:r>
      <w:r>
        <w:t>szego przełożonego.</w:t>
      </w:r>
    </w:p>
    <w:p w:rsidR="0028430B" w:rsidRDefault="0028430B" w:rsidP="00D36F77">
      <w:pPr>
        <w:pStyle w:val="ARTartustawynprozporzdzenia"/>
        <w:keepNext/>
      </w:pPr>
      <w:r w:rsidRPr="00D36F77">
        <w:rPr>
          <w:rStyle w:val="Ppogrubienie"/>
        </w:rPr>
        <w:t>Art.</w:t>
      </w:r>
      <w:r w:rsidR="00D36F77" w:rsidRPr="00D36F77">
        <w:rPr>
          <w:rStyle w:val="Ppogrubienie"/>
        </w:rPr>
        <w:t> </w:t>
      </w:r>
      <w:r w:rsidRPr="00D36F77">
        <w:rPr>
          <w:rStyle w:val="Ppogrubienie"/>
        </w:rPr>
        <w:t>125c.</w:t>
      </w:r>
      <w:r w:rsidRPr="00D36F77">
        <w:rPr>
          <w:rStyle w:val="IGindeksgrny"/>
        </w:rPr>
        <w:fldChar w:fldCharType="begin"/>
      </w:r>
      <w:r w:rsidRPr="00274C52">
        <w:rPr>
          <w:rStyle w:val="IGindeksgrny"/>
        </w:rPr>
        <w:instrText xml:space="preserve"> NOTEREF _Ref391636185 \h  \* MERGEFORMAT </w:instrText>
      </w:r>
      <w:r w:rsidRPr="00D36F77">
        <w:rPr>
          <w:rStyle w:val="IGindeksgrny"/>
        </w:rPr>
      </w:r>
      <w:r w:rsidRPr="00D36F77">
        <w:rPr>
          <w:rStyle w:val="IGindeksgrny"/>
        </w:rPr>
        <w:fldChar w:fldCharType="separate"/>
      </w:r>
      <w:r w:rsidRPr="00D36F77">
        <w:rPr>
          <w:rStyle w:val="IGindeksgrny"/>
        </w:rPr>
        <w:t>84</w:t>
      </w:r>
      <w:r w:rsidRPr="00D36F77">
        <w:rPr>
          <w:rStyle w:val="IGindeksgrny"/>
        </w:rPr>
        <w:fldChar w:fldCharType="end"/>
      </w:r>
      <w:r w:rsidRPr="00D36F77">
        <w:rPr>
          <w:rStyle w:val="IGindeksgrny"/>
        </w:rPr>
        <w:t>)</w:t>
      </w:r>
      <w:r w:rsidR="00D36F77">
        <w:t> </w:t>
      </w:r>
      <w:r>
        <w:t>1. Okres przebywania na zwolnieniu lekarskim stwierdza zaświadczenie lekarskie wyst</w:t>
      </w:r>
      <w:r w:rsidRPr="0028430B">
        <w:t>a</w:t>
      </w:r>
      <w:r>
        <w:t>wione zgodnie</w:t>
      </w:r>
      <w:r w:rsidR="00D36F77">
        <w:t xml:space="preserve"> z </w:t>
      </w:r>
      <w:r>
        <w:t>przepisami</w:t>
      </w:r>
      <w:r w:rsidR="00D36F77">
        <w:t xml:space="preserve"> art. </w:t>
      </w:r>
      <w:r>
        <w:t>5</w:t>
      </w:r>
      <w:r w:rsidR="00D36F77">
        <w:t>5 </w:t>
      </w:r>
      <w:r>
        <w:t>ustawy</w:t>
      </w:r>
      <w:r w:rsidR="00D36F77">
        <w:t xml:space="preserve"> z </w:t>
      </w:r>
      <w:r>
        <w:t>dnia 2</w:t>
      </w:r>
      <w:r w:rsidR="00D36F77">
        <w:t>5 </w:t>
      </w:r>
      <w:r>
        <w:t>czerwca 199</w:t>
      </w:r>
      <w:r w:rsidR="00D36F77">
        <w:t>9 </w:t>
      </w:r>
      <w:r>
        <w:t>r.</w:t>
      </w:r>
      <w:r w:rsidR="00D36F77">
        <w:t xml:space="preserve"> o </w:t>
      </w:r>
      <w:r>
        <w:t>świadczeniach pieniężnych</w:t>
      </w:r>
      <w:r w:rsidR="00D36F77">
        <w:t xml:space="preserve"> z </w:t>
      </w:r>
      <w:r>
        <w:t>ubezpieczenia społecznego</w:t>
      </w:r>
      <w:r w:rsidR="00D36F77">
        <w:t xml:space="preserve"> w </w:t>
      </w:r>
      <w:r>
        <w:t>razie choroby</w:t>
      </w:r>
      <w:r w:rsidR="00D36F77">
        <w:t xml:space="preserve"> i </w:t>
      </w:r>
      <w:r>
        <w:t>macierzyństwa,</w:t>
      </w:r>
      <w:r w:rsidR="00D36F77">
        <w:t xml:space="preserve"> z </w:t>
      </w:r>
      <w:r>
        <w:t>tym że:</w:t>
      </w:r>
    </w:p>
    <w:p w:rsidR="0028430B" w:rsidRDefault="0028430B" w:rsidP="00D36F77">
      <w:pPr>
        <w:pStyle w:val="PKTpunkt"/>
      </w:pPr>
      <w:r>
        <w:t>1)</w:t>
      </w:r>
      <w:r w:rsidR="00D36F77">
        <w:tab/>
      </w:r>
      <w:r>
        <w:t>przyczynę niezdolności do służby wskutek poddania się niezbędnym badaniom leka</w:t>
      </w:r>
      <w:r w:rsidRPr="0028430B">
        <w:t>r</w:t>
      </w:r>
      <w:r>
        <w:t>skim przewidzianym dla kand</w:t>
      </w:r>
      <w:r>
        <w:t>y</w:t>
      </w:r>
      <w:r>
        <w:t>datów na dawców komórek, tkanek</w:t>
      </w:r>
      <w:r w:rsidR="00D36F77">
        <w:t xml:space="preserve"> i </w:t>
      </w:r>
      <w:r>
        <w:t>narządów oraz niezdolności do służby wskutek poddania się zabiegowi pobrania komórek, tkanek</w:t>
      </w:r>
      <w:r w:rsidR="00D36F77">
        <w:t xml:space="preserve"> i </w:t>
      </w:r>
      <w:r>
        <w:t>narządów – zaświadczenie wystawione przez lekarza na zwykłym druku zgodnie</w:t>
      </w:r>
      <w:r w:rsidR="00D36F77">
        <w:t xml:space="preserve"> z </w:t>
      </w:r>
      <w:r>
        <w:t>przepisem</w:t>
      </w:r>
      <w:r w:rsidR="00D36F77">
        <w:t xml:space="preserve"> art. </w:t>
      </w:r>
      <w:r>
        <w:t>5</w:t>
      </w:r>
      <w:r w:rsidR="00D36F77">
        <w:t>3 ust. 3 </w:t>
      </w:r>
      <w:r>
        <w:t>ustawy</w:t>
      </w:r>
      <w:r w:rsidR="00D36F77">
        <w:t xml:space="preserve"> z </w:t>
      </w:r>
      <w:r>
        <w:t>dnia 2</w:t>
      </w:r>
      <w:r w:rsidR="00D36F77">
        <w:t>5 </w:t>
      </w:r>
      <w:r>
        <w:t>czerwca 199</w:t>
      </w:r>
      <w:r w:rsidR="00D36F77">
        <w:t>9 </w:t>
      </w:r>
      <w:r>
        <w:t>r.</w:t>
      </w:r>
      <w:r w:rsidR="00D36F77">
        <w:t xml:space="preserve"> o </w:t>
      </w:r>
      <w:r>
        <w:t>świadczeniach pienię</w:t>
      </w:r>
      <w:r w:rsidRPr="0028430B">
        <w:t>ż</w:t>
      </w:r>
      <w:r>
        <w:t>nych</w:t>
      </w:r>
      <w:r w:rsidR="00D36F77">
        <w:t xml:space="preserve"> z </w:t>
      </w:r>
      <w:r>
        <w:t>ubezpieczenia społecznego</w:t>
      </w:r>
      <w:r w:rsidR="00D36F77">
        <w:t xml:space="preserve"> w </w:t>
      </w:r>
      <w:r>
        <w:t>razie choroby</w:t>
      </w:r>
      <w:r w:rsidR="00D36F77">
        <w:t xml:space="preserve"> i </w:t>
      </w:r>
      <w:r>
        <w:t>macierzyństwa;</w:t>
      </w:r>
    </w:p>
    <w:p w:rsidR="0028430B" w:rsidRDefault="0028430B" w:rsidP="00D36F77">
      <w:pPr>
        <w:pStyle w:val="PKTpunkt"/>
      </w:pPr>
      <w:r>
        <w:t>2)</w:t>
      </w:r>
      <w:r w:rsidR="00D36F77">
        <w:tab/>
      </w:r>
      <w:r>
        <w:t>w przypadku,</w:t>
      </w:r>
      <w:r w:rsidR="00D36F77">
        <w:t xml:space="preserve"> o </w:t>
      </w:r>
      <w:r>
        <w:t>którym mowa</w:t>
      </w:r>
      <w:r w:rsidR="00D36F77">
        <w:t xml:space="preserve"> w art. </w:t>
      </w:r>
      <w:r>
        <w:t>125b</w:t>
      </w:r>
      <w:r w:rsidR="00D36F77">
        <w:t xml:space="preserve"> ust. 2 pkt 2 </w:t>
      </w:r>
      <w:r>
        <w:t>– zaświadczenie jednostki o</w:t>
      </w:r>
      <w:r w:rsidRPr="0028430B">
        <w:t>r</w:t>
      </w:r>
      <w:r>
        <w:t>ganizacyjnej publicznej służby krwi;</w:t>
      </w:r>
    </w:p>
    <w:p w:rsidR="0028430B" w:rsidRDefault="0028430B" w:rsidP="00D36F77">
      <w:pPr>
        <w:pStyle w:val="PKTpunkt"/>
      </w:pPr>
      <w:r>
        <w:t>3)</w:t>
      </w:r>
      <w:r w:rsidR="00D36F77">
        <w:tab/>
      </w:r>
      <w:r>
        <w:t>w przypadku,</w:t>
      </w:r>
      <w:r w:rsidR="00D36F77">
        <w:t xml:space="preserve"> o </w:t>
      </w:r>
      <w:r>
        <w:t>którym mowa</w:t>
      </w:r>
      <w:r w:rsidR="00D36F77">
        <w:t xml:space="preserve"> w art. </w:t>
      </w:r>
      <w:r>
        <w:t>125b</w:t>
      </w:r>
      <w:r w:rsidR="00D36F77">
        <w:t xml:space="preserve"> ust. 2 pkt 5 lit. a </w:t>
      </w:r>
      <w:r>
        <w:t>– oświadczenie funkcj</w:t>
      </w:r>
      <w:r w:rsidRPr="0028430B">
        <w:t>o</w:t>
      </w:r>
      <w:r>
        <w:t>nariusza;</w:t>
      </w:r>
    </w:p>
    <w:p w:rsidR="0028430B" w:rsidRDefault="0028430B" w:rsidP="00D36F77">
      <w:pPr>
        <w:pStyle w:val="PKTpunkt"/>
      </w:pPr>
      <w:r>
        <w:t>4)</w:t>
      </w:r>
      <w:r w:rsidR="00D36F77">
        <w:tab/>
      </w:r>
      <w:r>
        <w:t>w przypadkach,</w:t>
      </w:r>
      <w:r w:rsidR="00D36F77">
        <w:t xml:space="preserve"> o </w:t>
      </w:r>
      <w:r>
        <w:t>których mowa</w:t>
      </w:r>
      <w:r w:rsidR="00D36F77">
        <w:t xml:space="preserve"> w art. </w:t>
      </w:r>
      <w:r>
        <w:t>125b</w:t>
      </w:r>
      <w:r w:rsidR="00D36F77">
        <w:t xml:space="preserve"> ust. 2 pkt 5 lit. </w:t>
      </w:r>
      <w:r>
        <w:t>b</w:t>
      </w:r>
      <w:r w:rsidR="00D36F77">
        <w:t xml:space="preserve"> i </w:t>
      </w:r>
      <w:r>
        <w:t>c – zaświadczenie l</w:t>
      </w:r>
      <w:r w:rsidRPr="0028430B">
        <w:t>e</w:t>
      </w:r>
      <w:r>
        <w:t>karskie wystawione przez lekarza na zwykłym druku;</w:t>
      </w:r>
    </w:p>
    <w:p w:rsidR="0028430B" w:rsidRDefault="0028430B" w:rsidP="00D36F77">
      <w:pPr>
        <w:pStyle w:val="PKTpunkt"/>
      </w:pPr>
      <w:r>
        <w:t>5)</w:t>
      </w:r>
      <w:r w:rsidR="00D36F77">
        <w:tab/>
      </w:r>
      <w:r>
        <w:t>w przypadku,</w:t>
      </w:r>
      <w:r w:rsidR="00D36F77">
        <w:t xml:space="preserve"> o </w:t>
      </w:r>
      <w:r>
        <w:t>którym mowa</w:t>
      </w:r>
      <w:r w:rsidR="00D36F77">
        <w:t xml:space="preserve"> w art. 6 ust. 2 pkt 1 </w:t>
      </w:r>
      <w:r>
        <w:t>ustawy</w:t>
      </w:r>
      <w:r w:rsidR="00D36F77">
        <w:t xml:space="preserve"> z </w:t>
      </w:r>
      <w:r>
        <w:t>dnia 2</w:t>
      </w:r>
      <w:r w:rsidR="00D36F77">
        <w:t>5 </w:t>
      </w:r>
      <w:r>
        <w:t>czerwca 199</w:t>
      </w:r>
      <w:r w:rsidR="00D36F77">
        <w:t>9 </w:t>
      </w:r>
      <w:r>
        <w:t>r.</w:t>
      </w:r>
      <w:r w:rsidR="00D36F77">
        <w:t xml:space="preserve"> o </w:t>
      </w:r>
      <w:r>
        <w:t>świadczeniach pieniężnych</w:t>
      </w:r>
      <w:r w:rsidR="00D36F77">
        <w:t xml:space="preserve"> z </w:t>
      </w:r>
      <w:r>
        <w:t>ubezpieczenia społecznego</w:t>
      </w:r>
      <w:r w:rsidR="00D36F77">
        <w:t xml:space="preserve"> w </w:t>
      </w:r>
      <w:r>
        <w:t>razie choroby</w:t>
      </w:r>
      <w:r w:rsidR="00D36F77">
        <w:t xml:space="preserve"> i </w:t>
      </w:r>
      <w:r>
        <w:t>maci</w:t>
      </w:r>
      <w:r w:rsidRPr="0028430B">
        <w:t>e</w:t>
      </w:r>
      <w:r>
        <w:t>rzyństwa – decyzja wydana przez właściwy organ albo upra</w:t>
      </w:r>
      <w:r>
        <w:t>w</w:t>
      </w:r>
      <w:r>
        <w:t>niony podmiot na po</w:t>
      </w:r>
      <w:r w:rsidRPr="0028430B">
        <w:t>d</w:t>
      </w:r>
      <w:r>
        <w:t>stawie przepisów</w:t>
      </w:r>
      <w:r w:rsidR="00D36F77">
        <w:t xml:space="preserve"> o </w:t>
      </w:r>
      <w:r>
        <w:t>zapobieganiu oraz zwalczaniu zakażeń</w:t>
      </w:r>
      <w:r w:rsidR="00D36F77">
        <w:t xml:space="preserve"> i </w:t>
      </w:r>
      <w:r>
        <w:t>chorób zakaźnych u l</w:t>
      </w:r>
      <w:r w:rsidRPr="0028430B">
        <w:t>u</w:t>
      </w:r>
      <w:r>
        <w:t>dzi.</w:t>
      </w:r>
    </w:p>
    <w:p w:rsidR="0028430B" w:rsidRDefault="0028430B" w:rsidP="00D36F77">
      <w:pPr>
        <w:pStyle w:val="USTustnpkodeksu"/>
      </w:pPr>
      <w:r>
        <w:t>2.</w:t>
      </w:r>
      <w:r w:rsidR="00D36F77">
        <w:t> W </w:t>
      </w:r>
      <w:r>
        <w:t>przypadkach uzasadnionych charakterem zadań służbowych wykonywanych przez funkcjonariusza okres jego przebywania na zwolnieniu lekarskim stwierdza się</w:t>
      </w:r>
      <w:r w:rsidR="00D36F77">
        <w:t xml:space="preserve"> w </w:t>
      </w:r>
      <w:r>
        <w:t>inny sposób niż określony</w:t>
      </w:r>
      <w:r w:rsidR="00D36F77">
        <w:t xml:space="preserve"> w ust. </w:t>
      </w:r>
      <w:r>
        <w:t>1.</w:t>
      </w:r>
    </w:p>
    <w:p w:rsidR="0028430B" w:rsidRDefault="0028430B" w:rsidP="00D36F77">
      <w:pPr>
        <w:pStyle w:val="USTustnpkodeksu"/>
      </w:pPr>
      <w:r>
        <w:t>3.</w:t>
      </w:r>
      <w:r w:rsidR="00D36F77">
        <w:t> </w:t>
      </w:r>
      <w:r>
        <w:t xml:space="preserve">Komendant </w:t>
      </w:r>
      <w:r w:rsidRPr="004315DE">
        <w:t>Główny</w:t>
      </w:r>
      <w:r w:rsidRPr="0028430B">
        <w:t xml:space="preserve"> </w:t>
      </w:r>
      <w:r>
        <w:t>Straży Granicznej określi,</w:t>
      </w:r>
      <w:r w:rsidR="00D36F77">
        <w:t xml:space="preserve"> w </w:t>
      </w:r>
      <w:r>
        <w:t>drodze zarządzenia,</w:t>
      </w:r>
      <w:r w:rsidR="00D36F77">
        <w:t xml:space="preserve"> z </w:t>
      </w:r>
      <w:r>
        <w:t>zachowaniem przepisów</w:t>
      </w:r>
      <w:r w:rsidR="00D36F77">
        <w:t xml:space="preserve"> o </w:t>
      </w:r>
      <w:r>
        <w:t>ochronie i</w:t>
      </w:r>
      <w:r>
        <w:t>n</w:t>
      </w:r>
      <w:r>
        <w:t>formacji niejawnych, odmienny sposób stwierdzania przebyw</w:t>
      </w:r>
      <w:r w:rsidRPr="0028430B">
        <w:t>a</w:t>
      </w:r>
      <w:r>
        <w:t>nia na zwolnieniu lekarskim funkcjonariusza,</w:t>
      </w:r>
      <w:r w:rsidR="00D36F77">
        <w:t xml:space="preserve"> o </w:t>
      </w:r>
      <w:r>
        <w:t>którym mowa</w:t>
      </w:r>
      <w:r w:rsidR="00D36F77">
        <w:t xml:space="preserve"> w ust. </w:t>
      </w:r>
      <w:r>
        <w:t>2.</w:t>
      </w:r>
    </w:p>
    <w:p w:rsid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125d.</w:t>
      </w:r>
      <w:r w:rsidRPr="00D36F77">
        <w:rPr>
          <w:rStyle w:val="IGindeksgrny"/>
        </w:rPr>
        <w:fldChar w:fldCharType="begin"/>
      </w:r>
      <w:r w:rsidRPr="0028430B">
        <w:rPr>
          <w:rStyle w:val="IGindeksgrny"/>
        </w:rPr>
        <w:instrText xml:space="preserve"> NOTEREF _Ref391636185 \h  \* MERGEFORMAT </w:instrText>
      </w:r>
      <w:r w:rsidRPr="00D36F77">
        <w:rPr>
          <w:rStyle w:val="IGindeksgrny"/>
        </w:rPr>
      </w:r>
      <w:r w:rsidRPr="00D36F77">
        <w:rPr>
          <w:rStyle w:val="IGindeksgrny"/>
        </w:rPr>
        <w:fldChar w:fldCharType="separate"/>
      </w:r>
      <w:r w:rsidRPr="00D36F77">
        <w:rPr>
          <w:rStyle w:val="IGindeksgrny"/>
        </w:rPr>
        <w:t>84</w:t>
      </w:r>
      <w:r w:rsidRPr="00D36F77">
        <w:rPr>
          <w:rStyle w:val="IGindeksgrny"/>
        </w:rPr>
        <w:fldChar w:fldCharType="end"/>
      </w:r>
      <w:r w:rsidRPr="00D36F77">
        <w:rPr>
          <w:rStyle w:val="IGindeksgrny"/>
        </w:rPr>
        <w:t>)</w:t>
      </w:r>
      <w:r w:rsidR="00D36F77">
        <w:t> </w:t>
      </w:r>
      <w:r>
        <w:t>1. Funkcjonariusz jest obowiązany dostarczyć przełożonemu właściwemu do spraw osob</w:t>
      </w:r>
      <w:r w:rsidRPr="0028430B">
        <w:t>o</w:t>
      </w:r>
      <w:r>
        <w:t>wych z</w:t>
      </w:r>
      <w:r>
        <w:t>a</w:t>
      </w:r>
      <w:r>
        <w:t>świadczenie lekarskie, zaświadczenie jednostki organizacyjnej publicznej służby krwi albo decyzję,</w:t>
      </w:r>
      <w:r w:rsidR="00D36F77">
        <w:t xml:space="preserve"> o </w:t>
      </w:r>
      <w:r>
        <w:t>której mowa</w:t>
      </w:r>
      <w:r w:rsidR="00D36F77">
        <w:t xml:space="preserve"> w art. </w:t>
      </w:r>
      <w:r>
        <w:t>125c</w:t>
      </w:r>
      <w:r w:rsidR="00D36F77">
        <w:t xml:space="preserve"> ust. 1 pkt </w:t>
      </w:r>
      <w:r>
        <w:t>5,</w:t>
      </w:r>
      <w:r w:rsidR="00D36F77">
        <w:t xml:space="preserve"> w </w:t>
      </w:r>
      <w:r>
        <w:t xml:space="preserve">terminie </w:t>
      </w:r>
      <w:r w:rsidR="00D36F77">
        <w:t>7 </w:t>
      </w:r>
      <w:r>
        <w:t>dni od dnia ich otrzymania.</w:t>
      </w:r>
    </w:p>
    <w:p w:rsidR="0028430B" w:rsidRDefault="0028430B" w:rsidP="00D36F77">
      <w:pPr>
        <w:pStyle w:val="USTustnpkodeksu"/>
      </w:pPr>
      <w:r>
        <w:t>2.</w:t>
      </w:r>
      <w:r w:rsidR="00D36F77">
        <w:t> </w:t>
      </w:r>
      <w:r>
        <w:t>Oświadczenie</w:t>
      </w:r>
      <w:r w:rsidR="00D36F77">
        <w:t xml:space="preserve"> o </w:t>
      </w:r>
      <w:r>
        <w:t>wystąpieniu okoliczności,</w:t>
      </w:r>
      <w:r w:rsidR="00D36F77">
        <w:t xml:space="preserve"> o </w:t>
      </w:r>
      <w:r>
        <w:t>których mowa</w:t>
      </w:r>
      <w:r w:rsidR="00D36F77">
        <w:t xml:space="preserve"> w art. </w:t>
      </w:r>
      <w:r>
        <w:t>125b</w:t>
      </w:r>
      <w:r w:rsidR="00D36F77">
        <w:t xml:space="preserve"> ust. 2 pkt 5 lit. </w:t>
      </w:r>
      <w:r>
        <w:t>a, funkcjonariusz jest ob</w:t>
      </w:r>
      <w:r>
        <w:t>o</w:t>
      </w:r>
      <w:r>
        <w:t>wiązany złożyć przełożonemu właściwemu do spraw osobowych</w:t>
      </w:r>
      <w:r w:rsidR="00D36F77">
        <w:t xml:space="preserve"> w </w:t>
      </w:r>
      <w:r>
        <w:t xml:space="preserve">terminie </w:t>
      </w:r>
      <w:r w:rsidR="00D36F77">
        <w:t>7 </w:t>
      </w:r>
      <w:r>
        <w:t>dni od dnia ich zaistnienia.</w:t>
      </w:r>
    </w:p>
    <w:p w:rsidR="0028430B" w:rsidRDefault="0028430B" w:rsidP="00D36F77">
      <w:pPr>
        <w:pStyle w:val="USTustnpkodeksu"/>
      </w:pPr>
      <w:r>
        <w:t>3.</w:t>
      </w:r>
      <w:r w:rsidR="00D36F77">
        <w:t> W </w:t>
      </w:r>
      <w:r>
        <w:t>przypadku niedopełnienia obowiązku,</w:t>
      </w:r>
      <w:r w:rsidR="00D36F77">
        <w:t xml:space="preserve"> o </w:t>
      </w:r>
      <w:r>
        <w:t>którym mowa</w:t>
      </w:r>
      <w:r w:rsidR="00D36F77">
        <w:t xml:space="preserve"> w ust. 1 lub</w:t>
      </w:r>
      <w:r>
        <w:t xml:space="preserve"> 2, nieobecność</w:t>
      </w:r>
      <w:r w:rsidR="00D36F77">
        <w:t xml:space="preserve"> w </w:t>
      </w:r>
      <w:r>
        <w:t>służbie</w:t>
      </w:r>
      <w:r w:rsidR="00D36F77">
        <w:t xml:space="preserve"> w </w:t>
      </w:r>
      <w:r>
        <w:t>okresie przeb</w:t>
      </w:r>
      <w:r>
        <w:t>y</w:t>
      </w:r>
      <w:r>
        <w:t>wania na zwolnieniu lekarskim uznaje się za nieobecność ni</w:t>
      </w:r>
      <w:r w:rsidRPr="0028430B">
        <w:t>e</w:t>
      </w:r>
      <w:r>
        <w:t>usprawiedliwioną, chyba że niedostarczenie zaświadczenia albo oświadczenia nastąpiło</w:t>
      </w:r>
      <w:r w:rsidR="00D36F77">
        <w:t xml:space="preserve"> z </w:t>
      </w:r>
      <w:r>
        <w:t>przyczyn niezależnych od funkcjonariusza.</w:t>
      </w:r>
    </w:p>
    <w:p w:rsidR="0028430B" w:rsidRPr="004315DE"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125e.</w:t>
      </w:r>
      <w:r w:rsidRPr="00D36F77">
        <w:rPr>
          <w:rStyle w:val="IGindeksgrny"/>
        </w:rPr>
        <w:fldChar w:fldCharType="begin"/>
      </w:r>
      <w:r w:rsidRPr="00274C52">
        <w:rPr>
          <w:rStyle w:val="IGindeksgrny"/>
        </w:rPr>
        <w:instrText xml:space="preserve"> NOTEREF _Ref391636185 \h  \* MERGEFORMAT </w:instrText>
      </w:r>
      <w:r w:rsidRPr="00D36F77">
        <w:rPr>
          <w:rStyle w:val="IGindeksgrny"/>
        </w:rPr>
      </w:r>
      <w:r w:rsidRPr="00D36F77">
        <w:rPr>
          <w:rStyle w:val="IGindeksgrny"/>
        </w:rPr>
        <w:fldChar w:fldCharType="separate"/>
      </w:r>
      <w:r w:rsidRPr="00D36F77">
        <w:rPr>
          <w:rStyle w:val="IGindeksgrny"/>
        </w:rPr>
        <w:t>84</w:t>
      </w:r>
      <w:r w:rsidRPr="00D36F77">
        <w:rPr>
          <w:rStyle w:val="IGindeksgrny"/>
        </w:rPr>
        <w:fldChar w:fldCharType="end"/>
      </w:r>
      <w:r w:rsidRPr="00D36F77">
        <w:rPr>
          <w:rStyle w:val="IGindeksgrny"/>
        </w:rPr>
        <w:t>)</w:t>
      </w:r>
      <w:r w:rsidR="00D36F77">
        <w:t> </w:t>
      </w:r>
      <w:r>
        <w:t>1. Prawidłowość orzekania</w:t>
      </w:r>
      <w:r w:rsidR="00D36F77">
        <w:t xml:space="preserve"> o </w:t>
      </w:r>
      <w:r>
        <w:t>czasowej niezdolności do służby</w:t>
      </w:r>
      <w:r w:rsidR="00D36F77">
        <w:t xml:space="preserve"> z </w:t>
      </w:r>
      <w:r>
        <w:t>powodu choroby, praw</w:t>
      </w:r>
      <w:r w:rsidRPr="0028430B">
        <w:t>i</w:t>
      </w:r>
      <w:r>
        <w:t>dłowość wyk</w:t>
      </w:r>
      <w:r>
        <w:t>o</w:t>
      </w:r>
      <w:r>
        <w:t>rzystania zwolnienia lekarskiego, spełnienie wymogów formalnych z</w:t>
      </w:r>
      <w:r w:rsidRPr="0028430B">
        <w:t>a</w:t>
      </w:r>
      <w:r>
        <w:t>świadczeń lekarskich</w:t>
      </w:r>
      <w:r w:rsidRPr="004315DE">
        <w:t xml:space="preserve"> oraz oświadczenie funkcjon</w:t>
      </w:r>
      <w:r w:rsidRPr="004315DE">
        <w:t>a</w:t>
      </w:r>
      <w:r w:rsidRPr="004315DE">
        <w:t>riusza,</w:t>
      </w:r>
      <w:r w:rsidR="00D36F77" w:rsidRPr="004315DE">
        <w:t xml:space="preserve"> o</w:t>
      </w:r>
      <w:r w:rsidR="00D36F77">
        <w:t> </w:t>
      </w:r>
      <w:r w:rsidRPr="004315DE">
        <w:t>którym mowa</w:t>
      </w:r>
      <w:r w:rsidR="00D36F77" w:rsidRPr="004315DE">
        <w:t xml:space="preserve"> w</w:t>
      </w:r>
      <w:r w:rsidR="00D36F77">
        <w:t> art. </w:t>
      </w:r>
      <w:r w:rsidRPr="004315DE">
        <w:t>125c</w:t>
      </w:r>
      <w:r w:rsidR="00D36F77">
        <w:t xml:space="preserve"> ust. </w:t>
      </w:r>
      <w:r w:rsidR="00D36F77" w:rsidRPr="004315DE">
        <w:t>1</w:t>
      </w:r>
      <w:r w:rsidR="00D36F77">
        <w:t xml:space="preserve"> pkt </w:t>
      </w:r>
      <w:r w:rsidRPr="004315DE">
        <w:t>3, może podlegać kontroli.</w:t>
      </w:r>
    </w:p>
    <w:p w:rsidR="0028430B" w:rsidRPr="004315DE" w:rsidRDefault="0028430B" w:rsidP="00D36F77">
      <w:pPr>
        <w:pStyle w:val="USTustnpkodeksu"/>
        <w:keepNext/>
      </w:pPr>
      <w:r w:rsidRPr="004315DE">
        <w:t>2.</w:t>
      </w:r>
      <w:r w:rsidR="00D36F77">
        <w:t> </w:t>
      </w:r>
      <w:r w:rsidRPr="004315DE">
        <w:t>Kontrolę przeprowadzają:</w:t>
      </w:r>
    </w:p>
    <w:p w:rsidR="0028430B" w:rsidRDefault="0028430B" w:rsidP="00D36F77">
      <w:pPr>
        <w:pStyle w:val="PKTpunkt"/>
      </w:pPr>
      <w:r>
        <w:t>1)</w:t>
      </w:r>
      <w:r w:rsidR="00D36F77">
        <w:tab/>
      </w:r>
      <w:r>
        <w:t>komisje lekarskie podległe ministrowi właściwemu do spraw wewnętrznych –</w:t>
      </w:r>
      <w:r w:rsidR="00D36F77">
        <w:t xml:space="preserve"> w </w:t>
      </w:r>
      <w:r>
        <w:t>z</w:t>
      </w:r>
      <w:r w:rsidRPr="0028430B">
        <w:t>a</w:t>
      </w:r>
      <w:r>
        <w:t>kresie prawidłowości orzekania</w:t>
      </w:r>
      <w:r w:rsidR="00D36F77">
        <w:t xml:space="preserve"> o </w:t>
      </w:r>
      <w:r>
        <w:t>czasowej niezdolności do służby</w:t>
      </w:r>
      <w:r w:rsidR="00D36F77">
        <w:t xml:space="preserve"> z </w:t>
      </w:r>
      <w:r>
        <w:t>powodu chor</w:t>
      </w:r>
      <w:r w:rsidRPr="0028430B">
        <w:t>o</w:t>
      </w:r>
      <w:r>
        <w:t>by oraz prawidłowości wykorzystania zwolnienia lekarskiego;</w:t>
      </w:r>
    </w:p>
    <w:p w:rsidR="0028430B" w:rsidRPr="004315DE" w:rsidRDefault="0028430B" w:rsidP="00D36F77">
      <w:pPr>
        <w:pStyle w:val="PKTpunkt"/>
      </w:pPr>
      <w:r w:rsidRPr="004315DE">
        <w:t>2)</w:t>
      </w:r>
      <w:r w:rsidR="00D36F77">
        <w:tab/>
      </w:r>
      <w:r w:rsidRPr="004315DE">
        <w:t>przełożony funkcjonariusza właściwy do spraw osobowych –</w:t>
      </w:r>
      <w:r w:rsidR="00D36F77" w:rsidRPr="004315DE">
        <w:t xml:space="preserve"> w</w:t>
      </w:r>
      <w:r w:rsidR="00D36F77">
        <w:t> </w:t>
      </w:r>
      <w:r w:rsidRPr="004315DE">
        <w:t>zakresie prawidł</w:t>
      </w:r>
      <w:r w:rsidRPr="0028430B">
        <w:t>o</w:t>
      </w:r>
      <w:r w:rsidRPr="004315DE">
        <w:t>wości wykorzystania zwolnienia lekarskiego</w:t>
      </w:r>
      <w:r w:rsidR="00D36F77" w:rsidRPr="004315DE">
        <w:t xml:space="preserve"> i</w:t>
      </w:r>
      <w:r w:rsidR="00D36F77">
        <w:t> </w:t>
      </w:r>
      <w:r w:rsidRPr="004315DE">
        <w:t>spełnienia wymogów formalnych z</w:t>
      </w:r>
      <w:r w:rsidRPr="0028430B">
        <w:t>a</w:t>
      </w:r>
      <w:r w:rsidRPr="004315DE">
        <w:t>świadczeń lekarskich oraz</w:t>
      </w:r>
      <w:r w:rsidR="00D36F77" w:rsidRPr="004315DE">
        <w:t xml:space="preserve"> w</w:t>
      </w:r>
      <w:r w:rsidR="00D36F77">
        <w:t> </w:t>
      </w:r>
      <w:r w:rsidRPr="004315DE">
        <w:t>zakresie oświadczenia funkcjonari</w:t>
      </w:r>
      <w:r w:rsidRPr="004315DE">
        <w:t>u</w:t>
      </w:r>
      <w:r w:rsidRPr="004315DE">
        <w:t>sza,</w:t>
      </w:r>
      <w:r w:rsidR="00D36F77" w:rsidRPr="004315DE">
        <w:t xml:space="preserve"> o</w:t>
      </w:r>
      <w:r w:rsidR="00D36F77">
        <w:t> </w:t>
      </w:r>
      <w:r w:rsidRPr="004315DE">
        <w:t>którym mowa</w:t>
      </w:r>
      <w:r w:rsidR="00D36F77" w:rsidRPr="004315DE">
        <w:t xml:space="preserve"> w</w:t>
      </w:r>
      <w:r w:rsidR="00D36F77">
        <w:t> art. </w:t>
      </w:r>
      <w:r w:rsidRPr="004315DE">
        <w:t>125c</w:t>
      </w:r>
      <w:r w:rsidR="00D36F77">
        <w:t xml:space="preserve"> ust. </w:t>
      </w:r>
      <w:r w:rsidR="00D36F77" w:rsidRPr="004315DE">
        <w:t>1</w:t>
      </w:r>
      <w:r w:rsidR="00D36F77">
        <w:t xml:space="preserve"> pkt </w:t>
      </w:r>
      <w:r w:rsidRPr="004315DE">
        <w:t>3.</w:t>
      </w:r>
    </w:p>
    <w:p w:rsidR="0028430B" w:rsidRDefault="0028430B" w:rsidP="00D36F77">
      <w:pPr>
        <w:pStyle w:val="USTustnpkodeksu"/>
      </w:pPr>
      <w:r w:rsidRPr="004315DE">
        <w:t>3.</w:t>
      </w:r>
      <w:r w:rsidR="00D36F77">
        <w:t> </w:t>
      </w:r>
      <w:r>
        <w:t>Jeżeli</w:t>
      </w:r>
      <w:r w:rsidR="00D36F77">
        <w:t xml:space="preserve"> w </w:t>
      </w:r>
      <w:r>
        <w:t>wyniku kontroli zostanie ustalone nieprawidłowe wykorzystanie zwolnienia l</w:t>
      </w:r>
      <w:r w:rsidRPr="0028430B">
        <w:t>e</w:t>
      </w:r>
      <w:r>
        <w:t>karskiego, funkcjonariusz traci prawo do uposażenia za cały okres zwolnienia.</w:t>
      </w:r>
    </w:p>
    <w:p w:rsidR="0028430B" w:rsidRPr="004315DE" w:rsidRDefault="0028430B" w:rsidP="00D36F77">
      <w:pPr>
        <w:pStyle w:val="USTustnpkodeksu"/>
      </w:pPr>
      <w:r>
        <w:t>4</w:t>
      </w:r>
      <w:r w:rsidRPr="004315DE">
        <w:t>.</w:t>
      </w:r>
      <w:r w:rsidR="00D36F77">
        <w:t> </w:t>
      </w:r>
      <w:r w:rsidRPr="004315DE">
        <w:t>Jeżeli</w:t>
      </w:r>
      <w:r w:rsidR="00D36F77" w:rsidRPr="004315DE">
        <w:t xml:space="preserve"> w</w:t>
      </w:r>
      <w:r w:rsidR="00D36F77">
        <w:t> </w:t>
      </w:r>
      <w:r w:rsidRPr="004315DE">
        <w:t>wyniku kontroli zostanie ustalone, że oświadczenie funkcjonariusza,</w:t>
      </w:r>
      <w:r w:rsidR="00D36F77" w:rsidRPr="004315DE">
        <w:t xml:space="preserve"> o</w:t>
      </w:r>
      <w:r w:rsidR="00D36F77">
        <w:t> </w:t>
      </w:r>
      <w:r w:rsidRPr="004315DE">
        <w:t>którym mowa</w:t>
      </w:r>
      <w:r w:rsidR="00D36F77" w:rsidRPr="004315DE">
        <w:t xml:space="preserve"> w</w:t>
      </w:r>
      <w:r w:rsidR="00D36F77">
        <w:t> art. </w:t>
      </w:r>
      <w:r w:rsidRPr="004315DE">
        <w:t>125c</w:t>
      </w:r>
      <w:r w:rsidR="00D36F77">
        <w:t xml:space="preserve"> ust. </w:t>
      </w:r>
      <w:r w:rsidR="00D36F77" w:rsidRPr="004315DE">
        <w:t>1</w:t>
      </w:r>
      <w:r w:rsidR="00D36F77">
        <w:t xml:space="preserve"> pkt </w:t>
      </w:r>
      <w:r w:rsidRPr="004315DE">
        <w:t>3, zostało złożone niezgodnie</w:t>
      </w:r>
      <w:r w:rsidR="00D36F77" w:rsidRPr="004315DE">
        <w:t xml:space="preserve"> z</w:t>
      </w:r>
      <w:r w:rsidR="00D36F77">
        <w:t> </w:t>
      </w:r>
      <w:r w:rsidRPr="004315DE">
        <w:t>prawdą, funkcjonariusz traci prawo do uposażenia za cały okres zwolnienia.</w:t>
      </w:r>
    </w:p>
    <w:p w:rsidR="0028430B" w:rsidRPr="004315DE" w:rsidRDefault="0028430B" w:rsidP="00D36F77">
      <w:pPr>
        <w:pStyle w:val="USTustnpkodeksu"/>
      </w:pPr>
      <w:r>
        <w:t>5</w:t>
      </w:r>
      <w:r w:rsidRPr="004315DE">
        <w:t>.</w:t>
      </w:r>
      <w:r w:rsidR="00D36F77">
        <w:t> </w:t>
      </w:r>
      <w:r w:rsidRPr="004315DE">
        <w:t>Jeżeli</w:t>
      </w:r>
      <w:r w:rsidR="00D36F77" w:rsidRPr="004315DE">
        <w:t xml:space="preserve"> w</w:t>
      </w:r>
      <w:r w:rsidR="00D36F77">
        <w:t> </w:t>
      </w:r>
      <w:r w:rsidRPr="004315DE">
        <w:t>wyniku kontroli komisja lekarska ustali datę ustania niezdolności do służby wcześniejszą niż data orz</w:t>
      </w:r>
      <w:r w:rsidRPr="004315DE">
        <w:t>e</w:t>
      </w:r>
      <w:r w:rsidRPr="004315DE">
        <w:t>czona</w:t>
      </w:r>
      <w:r w:rsidR="00D36F77" w:rsidRPr="004315DE">
        <w:t xml:space="preserve"> w</w:t>
      </w:r>
      <w:r w:rsidR="00D36F77">
        <w:t> </w:t>
      </w:r>
      <w:r w:rsidRPr="004315DE">
        <w:t>zaświadczeniu lekarskim, funkcjonariusz traci prawo do uposażenia za okres od tej daty do końca zwolnienia.</w:t>
      </w:r>
    </w:p>
    <w:p w:rsidR="0028430B" w:rsidRDefault="0028430B" w:rsidP="00D36F77">
      <w:pPr>
        <w:pStyle w:val="USTustnpkodeksu"/>
      </w:pPr>
      <w:r>
        <w:t>6.</w:t>
      </w:r>
      <w:r w:rsidR="00D36F77">
        <w:t> </w:t>
      </w:r>
      <w:r>
        <w:t>Jeżeli</w:t>
      </w:r>
      <w:r w:rsidR="00D36F77">
        <w:t xml:space="preserve"> w </w:t>
      </w:r>
      <w:r>
        <w:t>wyniku kontroli zostanie ustalone, że zwolnienie lekarskie zostało sfałszowane, funkcjonariusz traci pr</w:t>
      </w:r>
      <w:r>
        <w:t>a</w:t>
      </w:r>
      <w:r>
        <w:t>wo do uposażenia za cały okres zwolnienia.</w:t>
      </w:r>
    </w:p>
    <w:p w:rsidR="0028430B" w:rsidRPr="004315DE" w:rsidRDefault="0028430B" w:rsidP="00D36F77">
      <w:pPr>
        <w:pStyle w:val="USTustnpkodeksu"/>
      </w:pPr>
      <w:r>
        <w:t>7</w:t>
      </w:r>
      <w:r w:rsidRPr="004315DE">
        <w:t>.</w:t>
      </w:r>
      <w:r w:rsidR="00D36F77">
        <w:t> </w:t>
      </w:r>
      <w:r w:rsidRPr="004315DE">
        <w:t>Kontrola prawidłowości wykorzystania zwolnień lekarskich polega na ustaleniu, czy funkcjonariusz</w:t>
      </w:r>
      <w:r w:rsidR="00D36F77" w:rsidRPr="004315DE">
        <w:t xml:space="preserve"> w</w:t>
      </w:r>
      <w:r w:rsidR="00D36F77">
        <w:t> </w:t>
      </w:r>
      <w:r w:rsidRPr="004315DE">
        <w:t>okresie orzeczonej niezdolności do służby,</w:t>
      </w:r>
      <w:r w:rsidR="00D36F77" w:rsidRPr="004315DE">
        <w:t xml:space="preserve"> w</w:t>
      </w:r>
      <w:r w:rsidR="00D36F77">
        <w:t> </w:t>
      </w:r>
      <w:r w:rsidRPr="004315DE">
        <w:t>tym sprawowania osob</w:t>
      </w:r>
      <w:r w:rsidRPr="0028430B">
        <w:t>i</w:t>
      </w:r>
      <w:r w:rsidRPr="004315DE">
        <w:t>stej opieki nad dzieckiem lub innym członkiem rodziny, nie wykorzystuje zwolnienia l</w:t>
      </w:r>
      <w:r w:rsidRPr="0028430B">
        <w:t>e</w:t>
      </w:r>
      <w:r w:rsidRPr="004315DE">
        <w:t>karskiego</w:t>
      </w:r>
      <w:r w:rsidR="00D36F77" w:rsidRPr="004315DE">
        <w:t xml:space="preserve"> w</w:t>
      </w:r>
      <w:r w:rsidR="00D36F77">
        <w:t> </w:t>
      </w:r>
      <w:r w:rsidRPr="004315DE">
        <w:t>sposób niezgodny</w:t>
      </w:r>
      <w:r w:rsidR="00D36F77" w:rsidRPr="004315DE">
        <w:t xml:space="preserve"> z</w:t>
      </w:r>
      <w:r w:rsidR="00D36F77">
        <w:t> </w:t>
      </w:r>
      <w:r w:rsidRPr="004315DE">
        <w:t>jego celem,</w:t>
      </w:r>
      <w:r w:rsidR="00D36F77" w:rsidRPr="004315DE">
        <w:t xml:space="preserve"> a</w:t>
      </w:r>
      <w:r w:rsidR="00D36F77">
        <w:t> </w:t>
      </w:r>
      <w:r w:rsidR="00D36F77" w:rsidRPr="004315DE">
        <w:t>w</w:t>
      </w:r>
      <w:r w:rsidR="00D36F77">
        <w:t> </w:t>
      </w:r>
      <w:r w:rsidRPr="004315DE">
        <w:t>szczególności czy nie wykonuje pracy zaro</w:t>
      </w:r>
      <w:r w:rsidRPr="004315DE">
        <w:t>b</w:t>
      </w:r>
      <w:r w:rsidRPr="004315DE">
        <w:t>kowej.</w:t>
      </w:r>
    </w:p>
    <w:p w:rsidR="0028430B" w:rsidRPr="004315DE" w:rsidRDefault="0028430B" w:rsidP="00D36F77">
      <w:pPr>
        <w:pStyle w:val="USTustnpkodeksu"/>
      </w:pPr>
      <w:r>
        <w:t>8</w:t>
      </w:r>
      <w:r w:rsidRPr="004315DE">
        <w:t>.</w:t>
      </w:r>
      <w:r w:rsidR="00D36F77">
        <w:t> </w:t>
      </w:r>
      <w:r w:rsidRPr="004315DE">
        <w:t>Kontrola oświadczenia funkcjonariusza,</w:t>
      </w:r>
      <w:r w:rsidR="00D36F77" w:rsidRPr="004315DE">
        <w:t xml:space="preserve"> o</w:t>
      </w:r>
      <w:r w:rsidR="00D36F77">
        <w:t> </w:t>
      </w:r>
      <w:r w:rsidRPr="004315DE">
        <w:t>którym mowa</w:t>
      </w:r>
      <w:r w:rsidR="00D36F77" w:rsidRPr="004315DE">
        <w:t xml:space="preserve"> w</w:t>
      </w:r>
      <w:r w:rsidR="00D36F77">
        <w:t> art. </w:t>
      </w:r>
      <w:r w:rsidRPr="004315DE">
        <w:t>125c</w:t>
      </w:r>
      <w:r w:rsidR="00D36F77">
        <w:t xml:space="preserve"> ust. </w:t>
      </w:r>
      <w:r w:rsidR="00D36F77" w:rsidRPr="004315DE">
        <w:t>1</w:t>
      </w:r>
      <w:r w:rsidR="00D36F77">
        <w:t xml:space="preserve"> pkt </w:t>
      </w:r>
      <w:r w:rsidRPr="004315DE">
        <w:t>3, polega na ustaleniu, czy nastąpiło nieprzewidziane zamknięcie żłobka, przedszkola lub szkoły, do których uczęszcza dziecko funkcjonariusza.</w:t>
      </w:r>
    </w:p>
    <w:p w:rsidR="0028430B" w:rsidRPr="004315DE" w:rsidRDefault="0028430B" w:rsidP="00D36F77">
      <w:pPr>
        <w:pStyle w:val="USTustnpkodeksu"/>
      </w:pPr>
      <w:r>
        <w:t>9</w:t>
      </w:r>
      <w:r w:rsidRPr="004315DE">
        <w:t>.</w:t>
      </w:r>
      <w:r w:rsidR="00D36F77">
        <w:t> </w:t>
      </w:r>
      <w:r w:rsidRPr="004315DE">
        <w:t>Kontrolę prawidłowości wykorzystania zwolnienia lekarskiego oraz oświadczenia fun</w:t>
      </w:r>
      <w:r w:rsidRPr="0028430B">
        <w:t>k</w:t>
      </w:r>
      <w:r w:rsidRPr="004315DE">
        <w:t>cjonariusza,</w:t>
      </w:r>
      <w:r w:rsidR="00D36F77" w:rsidRPr="004315DE">
        <w:t xml:space="preserve"> o</w:t>
      </w:r>
      <w:r w:rsidR="00D36F77">
        <w:t> </w:t>
      </w:r>
      <w:r w:rsidRPr="004315DE">
        <w:t>którym m</w:t>
      </w:r>
      <w:r w:rsidRPr="004315DE">
        <w:t>o</w:t>
      </w:r>
      <w:r w:rsidRPr="004315DE">
        <w:t>wa</w:t>
      </w:r>
      <w:r w:rsidR="00D36F77" w:rsidRPr="004315DE">
        <w:t xml:space="preserve"> w</w:t>
      </w:r>
      <w:r w:rsidR="00D36F77">
        <w:t> art. </w:t>
      </w:r>
      <w:r w:rsidRPr="004315DE">
        <w:t>125c</w:t>
      </w:r>
      <w:r w:rsidR="00D36F77">
        <w:t xml:space="preserve"> ust. </w:t>
      </w:r>
      <w:r w:rsidR="00D36F77" w:rsidRPr="004315DE">
        <w:t>1</w:t>
      </w:r>
      <w:r w:rsidR="00D36F77">
        <w:t xml:space="preserve"> pkt </w:t>
      </w:r>
      <w:r w:rsidRPr="004315DE">
        <w:t>3, przeprowadza osoba upoważniona przez przełożonego funkcjonariusza.</w:t>
      </w:r>
    </w:p>
    <w:p w:rsidR="0028430B" w:rsidRPr="0028430B" w:rsidRDefault="0028430B" w:rsidP="00D36F77">
      <w:pPr>
        <w:pStyle w:val="USTustnpkodeksu"/>
      </w:pPr>
      <w:r>
        <w:t>10</w:t>
      </w:r>
      <w:r w:rsidRPr="0028430B">
        <w:t>.</w:t>
      </w:r>
      <w:r w:rsidR="00D36F77">
        <w:t> </w:t>
      </w:r>
      <w:r w:rsidR="00D36F77" w:rsidRPr="0028430B">
        <w:t>W</w:t>
      </w:r>
      <w:r w:rsidR="00D36F77">
        <w:t> </w:t>
      </w:r>
      <w:r w:rsidRPr="0028430B">
        <w:t>razie stwierdzenia</w:t>
      </w:r>
      <w:r w:rsidR="00D36F77" w:rsidRPr="0028430B">
        <w:t xml:space="preserve"> w</w:t>
      </w:r>
      <w:r w:rsidR="00D36F77">
        <w:t> </w:t>
      </w:r>
      <w:r w:rsidRPr="0028430B">
        <w:t>trakcie kontroli, że funkcjonariusz wykonuje pracę zarobkową albo wykorzystuje zwo</w:t>
      </w:r>
      <w:r w:rsidRPr="0028430B">
        <w:t>l</w:t>
      </w:r>
      <w:r w:rsidRPr="0028430B">
        <w:t>nienie lekarskie</w:t>
      </w:r>
      <w:r w:rsidR="00D36F77" w:rsidRPr="0028430B">
        <w:t xml:space="preserve"> w</w:t>
      </w:r>
      <w:r w:rsidR="00D36F77">
        <w:t> </w:t>
      </w:r>
      <w:r w:rsidRPr="0028430B">
        <w:t>inny sposób niezgodny</w:t>
      </w:r>
      <w:r w:rsidR="00D36F77" w:rsidRPr="0028430B">
        <w:t xml:space="preserve"> z</w:t>
      </w:r>
      <w:r w:rsidR="00D36F77">
        <w:t> </w:t>
      </w:r>
      <w:r w:rsidRPr="0028430B">
        <w:t>jego celem, osoba kontrolująca sporządza protokół,</w:t>
      </w:r>
      <w:r w:rsidR="00D36F77" w:rsidRPr="0028430B">
        <w:t xml:space="preserve"> w</w:t>
      </w:r>
      <w:r w:rsidR="00D36F77">
        <w:t> </w:t>
      </w:r>
      <w:r w:rsidRPr="0028430B">
        <w:t>którym podaje, na czym polegało nieprawidłowe wykorzystanie zwolnienia lekarskiego.</w:t>
      </w:r>
    </w:p>
    <w:p w:rsidR="0028430B" w:rsidRPr="0028430B" w:rsidRDefault="0028430B" w:rsidP="00D36F77">
      <w:pPr>
        <w:pStyle w:val="USTustnpkodeksu"/>
      </w:pPr>
      <w:r>
        <w:t>11</w:t>
      </w:r>
      <w:r w:rsidRPr="0028430B">
        <w:t>.</w:t>
      </w:r>
      <w:r w:rsidR="00D36F77">
        <w:t> </w:t>
      </w:r>
      <w:r w:rsidR="00D36F77" w:rsidRPr="0028430B">
        <w:t>W</w:t>
      </w:r>
      <w:r w:rsidR="00D36F77">
        <w:t> </w:t>
      </w:r>
      <w:r w:rsidRPr="0028430B">
        <w:t>razie stwierdzenia</w:t>
      </w:r>
      <w:r w:rsidR="00D36F77" w:rsidRPr="0028430B">
        <w:t xml:space="preserve"> w</w:t>
      </w:r>
      <w:r w:rsidR="00D36F77">
        <w:t> </w:t>
      </w:r>
      <w:r w:rsidRPr="0028430B">
        <w:t>trakcie kontroli, że oświadczenie funkcjonariusza,</w:t>
      </w:r>
      <w:r w:rsidR="00D36F77" w:rsidRPr="0028430B">
        <w:t xml:space="preserve"> o</w:t>
      </w:r>
      <w:r w:rsidR="00D36F77">
        <w:t> </w:t>
      </w:r>
      <w:r w:rsidRPr="0028430B">
        <w:t>którym mowa</w:t>
      </w:r>
      <w:r w:rsidR="00D36F77" w:rsidRPr="0028430B">
        <w:t xml:space="preserve"> w</w:t>
      </w:r>
      <w:r w:rsidR="00D36F77">
        <w:t> art. </w:t>
      </w:r>
      <w:r w:rsidRPr="0028430B">
        <w:t>125c</w:t>
      </w:r>
      <w:r w:rsidR="00D36F77">
        <w:t xml:space="preserve"> ust. </w:t>
      </w:r>
      <w:r w:rsidR="00D36F77" w:rsidRPr="0028430B">
        <w:t>1</w:t>
      </w:r>
      <w:r w:rsidR="00D36F77">
        <w:t xml:space="preserve"> pkt </w:t>
      </w:r>
      <w:r w:rsidRPr="0028430B">
        <w:t>3, nie jest zgodne</w:t>
      </w:r>
      <w:r w:rsidR="00D36F77" w:rsidRPr="0028430B">
        <w:t xml:space="preserve"> z</w:t>
      </w:r>
      <w:r w:rsidR="00D36F77">
        <w:t> </w:t>
      </w:r>
      <w:r w:rsidRPr="0028430B">
        <w:t>prawdą, osoba kontrolująca sporządza protokół.</w:t>
      </w:r>
    </w:p>
    <w:p w:rsidR="0028430B" w:rsidRPr="0028430B" w:rsidRDefault="0028430B" w:rsidP="00D36F77">
      <w:pPr>
        <w:pStyle w:val="USTustnpkodeksu"/>
      </w:pPr>
      <w:r>
        <w:t>12.</w:t>
      </w:r>
      <w:r w:rsidR="00D36F77">
        <w:t> </w:t>
      </w:r>
      <w:r>
        <w:t>Protokół przedstawia się funkcjonariuszowi</w:t>
      </w:r>
      <w:r w:rsidR="00D36F77">
        <w:t xml:space="preserve"> w </w:t>
      </w:r>
      <w:r>
        <w:t>celu wniesienia do niego ewentualnych uwag. Wniesienie uwag funkcjonariusz potwierdza własnoręcznym podpisem.</w:t>
      </w:r>
    </w:p>
    <w:p w:rsidR="0028430B" w:rsidRPr="0028430B" w:rsidRDefault="0028430B" w:rsidP="00D36F77">
      <w:pPr>
        <w:pStyle w:val="USTustnpkodeksu"/>
      </w:pPr>
      <w:r w:rsidRPr="00447141">
        <w:t>1</w:t>
      </w:r>
      <w:r w:rsidRPr="0028430B">
        <w:t>3.</w:t>
      </w:r>
      <w:r w:rsidR="00D36F77">
        <w:t> </w:t>
      </w:r>
      <w:r w:rsidRPr="0028430B">
        <w:t>Na podstawie ustaleń zawartych</w:t>
      </w:r>
      <w:r w:rsidR="00D36F77" w:rsidRPr="0028430B">
        <w:t xml:space="preserve"> w</w:t>
      </w:r>
      <w:r w:rsidR="00D36F77">
        <w:t> </w:t>
      </w:r>
      <w:r w:rsidRPr="0028430B">
        <w:t>protokole przełożony stwierdza utratę prawa do uposażenia za okres,</w:t>
      </w:r>
      <w:r w:rsidR="00D36F77" w:rsidRPr="0028430B">
        <w:t xml:space="preserve"> o</w:t>
      </w:r>
      <w:r w:rsidR="00D36F77">
        <w:t> </w:t>
      </w:r>
      <w:r w:rsidRPr="0028430B">
        <w:t>którym mowa</w:t>
      </w:r>
      <w:r w:rsidR="00D36F77" w:rsidRPr="0028430B">
        <w:t xml:space="preserve"> w</w:t>
      </w:r>
      <w:r w:rsidR="00D36F77">
        <w:t> ust. </w:t>
      </w:r>
      <w:r w:rsidR="00D36F77" w:rsidRPr="0028430B">
        <w:t>3</w:t>
      </w:r>
      <w:r w:rsidR="00D36F77">
        <w:t xml:space="preserve"> lub</w:t>
      </w:r>
      <w:r w:rsidRPr="0028430B">
        <w:t xml:space="preserve"> 4. Przepis stosuje się odpowiednio</w:t>
      </w:r>
      <w:r w:rsidR="00D36F77" w:rsidRPr="0028430B">
        <w:t xml:space="preserve"> w</w:t>
      </w:r>
      <w:r w:rsidR="00D36F77">
        <w:t> </w:t>
      </w:r>
      <w:r w:rsidRPr="0028430B">
        <w:t>przypadku zawiadomienia przez komisję lekarską podległą min</w:t>
      </w:r>
      <w:r w:rsidRPr="0028430B">
        <w:t>i</w:t>
      </w:r>
      <w:r w:rsidRPr="0028430B">
        <w:t>strowi właściwemu do spraw wewnętrznych</w:t>
      </w:r>
      <w:r w:rsidR="00D36F77" w:rsidRPr="0028430B">
        <w:t xml:space="preserve"> w</w:t>
      </w:r>
      <w:r w:rsidR="00D36F77">
        <w:t> </w:t>
      </w:r>
      <w:r w:rsidRPr="0028430B">
        <w:t>wyniku przeprowadzenia przez tę komisję kontroli</w:t>
      </w:r>
      <w:r w:rsidR="00D36F77" w:rsidRPr="0028430B">
        <w:t xml:space="preserve"> o</w:t>
      </w:r>
      <w:r w:rsidR="00D36F77">
        <w:t> </w:t>
      </w:r>
      <w:r w:rsidRPr="0028430B">
        <w:t>nieprawidłowościach</w:t>
      </w:r>
      <w:r w:rsidR="00D36F77" w:rsidRPr="0028430B">
        <w:t xml:space="preserve"> w</w:t>
      </w:r>
      <w:r w:rsidR="00D36F77">
        <w:t> </w:t>
      </w:r>
      <w:r w:rsidRPr="0028430B">
        <w:t>wykorzystaniu zwolnienia lekarskiego.</w:t>
      </w:r>
    </w:p>
    <w:p w:rsidR="0028430B" w:rsidRPr="0028430B" w:rsidRDefault="0028430B" w:rsidP="00D36F77">
      <w:pPr>
        <w:pStyle w:val="USTustnpkodeksu"/>
      </w:pPr>
      <w:r>
        <w:t>14.</w:t>
      </w:r>
      <w:r w:rsidR="00D36F77">
        <w:t> </w:t>
      </w:r>
      <w:r>
        <w:t>Od decyzji,</w:t>
      </w:r>
      <w:r w:rsidR="00D36F77">
        <w:t xml:space="preserve"> o </w:t>
      </w:r>
      <w:r>
        <w:t>której mowa</w:t>
      </w:r>
      <w:r w:rsidR="00D36F77">
        <w:t xml:space="preserve"> w ust. </w:t>
      </w:r>
      <w:r>
        <w:t>13, funkcjonariuszowi przysługuje odwołanie do wy</w:t>
      </w:r>
      <w:r w:rsidRPr="0028430B">
        <w:t>ższego przełożonego.</w:t>
      </w:r>
    </w:p>
    <w:p w:rsidR="0028430B" w:rsidRPr="0028430B" w:rsidRDefault="0028430B" w:rsidP="00D36F77">
      <w:pPr>
        <w:pStyle w:val="USTustnpkodeksu"/>
        <w:keepNext/>
      </w:pPr>
      <w:r w:rsidRPr="00447141">
        <w:t>1</w:t>
      </w:r>
      <w:r w:rsidRPr="0028430B">
        <w:t>5.</w:t>
      </w:r>
      <w:r w:rsidR="00D36F77">
        <w:t> </w:t>
      </w:r>
      <w:r w:rsidRPr="0028430B">
        <w:t>Kontrola wymogów formalnych zaświadczeń lekarskich polega na sprawdzeniu, czy zaświadczenie:</w:t>
      </w:r>
    </w:p>
    <w:p w:rsidR="0028430B" w:rsidRPr="00447141" w:rsidRDefault="0028430B" w:rsidP="00D36F77">
      <w:pPr>
        <w:pStyle w:val="PKTpunkt"/>
      </w:pPr>
      <w:r w:rsidRPr="00447141">
        <w:t>1)</w:t>
      </w:r>
      <w:r w:rsidR="00D36F77">
        <w:tab/>
      </w:r>
      <w:r w:rsidRPr="00447141">
        <w:t>nie zostało sfałszowane;</w:t>
      </w:r>
    </w:p>
    <w:p w:rsidR="0028430B" w:rsidRPr="00447141" w:rsidRDefault="0028430B" w:rsidP="00D36F77">
      <w:pPr>
        <w:pStyle w:val="PKTpunkt"/>
      </w:pPr>
      <w:r w:rsidRPr="00447141">
        <w:t>2)</w:t>
      </w:r>
      <w:r w:rsidR="00D36F77">
        <w:tab/>
      </w:r>
      <w:r w:rsidRPr="00447141">
        <w:t>zostało wydane zgodnie</w:t>
      </w:r>
      <w:r w:rsidR="00D36F77" w:rsidRPr="00447141">
        <w:t xml:space="preserve"> z</w:t>
      </w:r>
      <w:r w:rsidR="00D36F77">
        <w:t> </w:t>
      </w:r>
      <w:r w:rsidRPr="00447141">
        <w:t>przepisami</w:t>
      </w:r>
      <w:r w:rsidR="00D36F77" w:rsidRPr="00447141">
        <w:t xml:space="preserve"> w</w:t>
      </w:r>
      <w:r w:rsidR="00D36F77">
        <w:t> </w:t>
      </w:r>
      <w:r w:rsidRPr="00447141">
        <w:t>sprawie zasad</w:t>
      </w:r>
      <w:r w:rsidR="00D36F77" w:rsidRPr="00447141">
        <w:t xml:space="preserve"> i</w:t>
      </w:r>
      <w:r w:rsidR="00D36F77">
        <w:t> </w:t>
      </w:r>
      <w:r w:rsidRPr="00447141">
        <w:t>trybu wystawiania zaświa</w:t>
      </w:r>
      <w:r w:rsidRPr="0028430B">
        <w:t>d</w:t>
      </w:r>
      <w:r w:rsidRPr="00447141">
        <w:t>czeń lekarskich.</w:t>
      </w:r>
    </w:p>
    <w:p w:rsidR="0028430B" w:rsidRPr="0028430B" w:rsidRDefault="0028430B" w:rsidP="00D36F77">
      <w:pPr>
        <w:pStyle w:val="USTustnpkodeksu"/>
      </w:pPr>
      <w:r w:rsidRPr="00447141">
        <w:t>1</w:t>
      </w:r>
      <w:r w:rsidRPr="0028430B">
        <w:t>6.</w:t>
      </w:r>
      <w:r w:rsidR="00D36F77">
        <w:t> </w:t>
      </w:r>
      <w:r w:rsidRPr="0028430B">
        <w:t>Jeżeli</w:t>
      </w:r>
      <w:r w:rsidR="00D36F77" w:rsidRPr="0028430B">
        <w:t xml:space="preserve"> w</w:t>
      </w:r>
      <w:r w:rsidR="00D36F77">
        <w:t> </w:t>
      </w:r>
      <w:r w:rsidRPr="0028430B">
        <w:t>wyniku kontroli,</w:t>
      </w:r>
      <w:r w:rsidR="00D36F77" w:rsidRPr="0028430B">
        <w:t xml:space="preserve"> o</w:t>
      </w:r>
      <w:r w:rsidR="00D36F77">
        <w:t> </w:t>
      </w:r>
      <w:r w:rsidRPr="0028430B">
        <w:t>której mowa</w:t>
      </w:r>
      <w:r w:rsidR="00D36F77" w:rsidRPr="0028430B">
        <w:t xml:space="preserve"> w</w:t>
      </w:r>
      <w:r w:rsidR="00D36F77">
        <w:t> ust. </w:t>
      </w:r>
      <w:r w:rsidRPr="0028430B">
        <w:t>1</w:t>
      </w:r>
      <w:r w:rsidR="00D36F77" w:rsidRPr="0028430B">
        <w:t>5</w:t>
      </w:r>
      <w:r w:rsidR="00D36F77">
        <w:t xml:space="preserve"> pkt </w:t>
      </w:r>
      <w:r w:rsidRPr="0028430B">
        <w:t>1, zachodzi podejrzenie, że zaświadczenie lekarskie zostało sfałszowane, przełożony występuje do lekarza, który wystawił zaświadczenie lekarskie,</w:t>
      </w:r>
      <w:r w:rsidR="00D36F77" w:rsidRPr="0028430B">
        <w:t xml:space="preserve"> o</w:t>
      </w:r>
      <w:r w:rsidR="00D36F77">
        <w:t> </w:t>
      </w:r>
      <w:r w:rsidRPr="0028430B">
        <w:t>wyjaśnienie sprawy.</w:t>
      </w:r>
    </w:p>
    <w:p w:rsidR="0028430B" w:rsidRPr="0028430B" w:rsidRDefault="0028430B" w:rsidP="00D36F77">
      <w:pPr>
        <w:pStyle w:val="USTustnpkodeksu"/>
      </w:pPr>
      <w:r>
        <w:t>17.</w:t>
      </w:r>
      <w:r w:rsidR="00D36F77">
        <w:t> W </w:t>
      </w:r>
      <w:r>
        <w:t>razie podejrzenia, że zaświadczenie lekarskie zostało wydane niezgodnie</w:t>
      </w:r>
      <w:r w:rsidR="00D36F77">
        <w:t xml:space="preserve"> z </w:t>
      </w:r>
      <w:r>
        <w:t>przepisami</w:t>
      </w:r>
      <w:r w:rsidR="00D36F77">
        <w:t xml:space="preserve"> w </w:t>
      </w:r>
      <w:r>
        <w:t>sprawie zasad</w:t>
      </w:r>
      <w:r w:rsidR="00D36F77">
        <w:t xml:space="preserve"> i </w:t>
      </w:r>
      <w:r>
        <w:t>trybu wystawiania zaświadczeń lekarskich, przełożony występuje</w:t>
      </w:r>
      <w:r w:rsidR="00D36F77">
        <w:t xml:space="preserve"> o </w:t>
      </w:r>
      <w:r>
        <w:t>wyjaśnienie sprawy do terenowej jednostki organizacyjnej Zakładu Ubezpieczeń Sp</w:t>
      </w:r>
      <w:r w:rsidRPr="0028430B">
        <w:t>ołecznych.</w:t>
      </w:r>
    </w:p>
    <w:p w:rsid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125f.</w:t>
      </w:r>
      <w:r w:rsidRPr="00D36F77">
        <w:rPr>
          <w:rStyle w:val="IGindeksgrny"/>
        </w:rPr>
        <w:fldChar w:fldCharType="begin"/>
      </w:r>
      <w:r w:rsidRPr="0028430B">
        <w:rPr>
          <w:rStyle w:val="IGindeksgrny"/>
        </w:rPr>
        <w:instrText xml:space="preserve"> NOTEREF _Ref391636185 \h  \* MERGEFORMAT </w:instrText>
      </w:r>
      <w:r w:rsidRPr="00D36F77">
        <w:rPr>
          <w:rStyle w:val="IGindeksgrny"/>
        </w:rPr>
      </w:r>
      <w:r w:rsidRPr="00D36F77">
        <w:rPr>
          <w:rStyle w:val="IGindeksgrny"/>
        </w:rPr>
        <w:fldChar w:fldCharType="separate"/>
      </w:r>
      <w:r w:rsidRPr="00D36F77">
        <w:rPr>
          <w:rStyle w:val="IGindeksgrny"/>
        </w:rPr>
        <w:t>84</w:t>
      </w:r>
      <w:r w:rsidRPr="00D36F77">
        <w:rPr>
          <w:rStyle w:val="IGindeksgrny"/>
        </w:rPr>
        <w:fldChar w:fldCharType="end"/>
      </w:r>
      <w:r w:rsidRPr="00D36F77">
        <w:rPr>
          <w:rStyle w:val="IGindeksgrny"/>
        </w:rPr>
        <w:t>)</w:t>
      </w:r>
      <w:r w:rsidR="00D36F77">
        <w:t> </w:t>
      </w:r>
      <w:r>
        <w:t>1. Podstawę uposażenia,</w:t>
      </w:r>
      <w:r w:rsidR="00D36F77">
        <w:t xml:space="preserve"> o </w:t>
      </w:r>
      <w:r>
        <w:t>którym mowa</w:t>
      </w:r>
      <w:r w:rsidR="00D36F77">
        <w:t xml:space="preserve"> w art. </w:t>
      </w:r>
      <w:r>
        <w:t>125b, stanowi uposażenie zasadnicze wraz</w:t>
      </w:r>
      <w:r w:rsidR="00D36F77">
        <w:t xml:space="preserve"> z </w:t>
      </w:r>
      <w:r>
        <w:t>dodatkami</w:t>
      </w:r>
      <w:r w:rsidR="00D36F77">
        <w:t xml:space="preserve"> o </w:t>
      </w:r>
      <w:r>
        <w:t>charakterze stałym, przysługujące funkcjonariuszowi na ostatnio zajmow</w:t>
      </w:r>
      <w:r w:rsidRPr="0028430B">
        <w:t>a</w:t>
      </w:r>
      <w:r>
        <w:t>nym stanowisku służbowym,</w:t>
      </w:r>
      <w:r w:rsidR="00D36F77">
        <w:t xml:space="preserve"> z </w:t>
      </w:r>
      <w:r>
        <w:t>uwzględnieniem powstałych</w:t>
      </w:r>
      <w:r w:rsidR="00D36F77">
        <w:t xml:space="preserve"> w </w:t>
      </w:r>
      <w:r>
        <w:t>tym okresie zmian, maj</w:t>
      </w:r>
      <w:r w:rsidRPr="0028430B">
        <w:t>ą</w:t>
      </w:r>
      <w:r>
        <w:t>cych wpływ na prawo do uposażenia</w:t>
      </w:r>
      <w:r w:rsidR="00D36F77">
        <w:t xml:space="preserve"> i </w:t>
      </w:r>
      <w:r>
        <w:t>innych należności lub ich wysokość.</w:t>
      </w:r>
    </w:p>
    <w:p w:rsidR="0028430B" w:rsidRPr="00447141" w:rsidRDefault="0028430B" w:rsidP="00D36F77">
      <w:pPr>
        <w:pStyle w:val="USTustnpkodeksu"/>
      </w:pPr>
      <w:r>
        <w:t>2.</w:t>
      </w:r>
      <w:r w:rsidR="00D36F77">
        <w:t> </w:t>
      </w:r>
      <w:r>
        <w:t>Przy obliczaniu uposażenia za okres przebywania na zwolnieniu lekarskim przyjmuje się, że uposażenie za jeden dzień przebywania na zwolnieniu lekarskim stanowi 1/3</w:t>
      </w:r>
      <w:r w:rsidR="00D36F77">
        <w:t>0 </w:t>
      </w:r>
      <w:r>
        <w:t>upos</w:t>
      </w:r>
      <w:r w:rsidRPr="0028430B">
        <w:t>a</w:t>
      </w:r>
      <w:r>
        <w:t>żeni</w:t>
      </w:r>
      <w:r w:rsidRPr="00447141">
        <w:t>a,</w:t>
      </w:r>
      <w:r w:rsidR="00D36F77" w:rsidRPr="00447141">
        <w:t xml:space="preserve"> o</w:t>
      </w:r>
      <w:r w:rsidR="00D36F77">
        <w:t> </w:t>
      </w:r>
      <w:r w:rsidRPr="00447141">
        <w:t>którym mowa</w:t>
      </w:r>
      <w:r w:rsidR="00D36F77" w:rsidRPr="00447141">
        <w:t xml:space="preserve"> w</w:t>
      </w:r>
      <w:r w:rsidR="00D36F77">
        <w:t> art. </w:t>
      </w:r>
      <w:r w:rsidRPr="00447141">
        <w:t>125b.</w:t>
      </w:r>
    </w:p>
    <w:p w:rsidR="0028430B" w:rsidRDefault="0028430B" w:rsidP="00D36F77">
      <w:pPr>
        <w:pStyle w:val="USTustnpkodeksu"/>
      </w:pPr>
      <w:r>
        <w:t>3.</w:t>
      </w:r>
      <w:r w:rsidR="00D36F77">
        <w:t> W </w:t>
      </w:r>
      <w:r>
        <w:t>przypadku gdy funkcjonariusz pobrał już uposażenie za okres,</w:t>
      </w:r>
      <w:r w:rsidR="00D36F77">
        <w:t xml:space="preserve"> w </w:t>
      </w:r>
      <w:r>
        <w:t>którym przebywał na zwolnieniu lekarskim, potrąca mu się odpowiednią część uposażenia przy najbliższej w</w:t>
      </w:r>
      <w:r w:rsidRPr="0028430B">
        <w:t>y</w:t>
      </w:r>
      <w:r>
        <w:t>płacie.</w:t>
      </w:r>
    </w:p>
    <w:p w:rsidR="0028430B" w:rsidRDefault="0028430B" w:rsidP="00D36F77">
      <w:pPr>
        <w:pStyle w:val="USTustnpkodeksu"/>
      </w:pPr>
      <w:r>
        <w:t>4.</w:t>
      </w:r>
      <w:r w:rsidR="00D36F77">
        <w:t> </w:t>
      </w:r>
      <w:r>
        <w:t>Funkcjonariuszowi, który przebywał na zwolnieniu lekarskim</w:t>
      </w:r>
      <w:r w:rsidR="00D36F77">
        <w:t xml:space="preserve"> w </w:t>
      </w:r>
      <w:r>
        <w:t>ostatnim miesiącu pe</w:t>
      </w:r>
      <w:r w:rsidRPr="0028430B">
        <w:t>ł</w:t>
      </w:r>
      <w:r>
        <w:t>nienia służby, potrąca się odpowiednią część uposażenia</w:t>
      </w:r>
      <w:r w:rsidR="00D36F77">
        <w:t xml:space="preserve"> z </w:t>
      </w:r>
      <w:r>
        <w:t>należności przysługujących mu</w:t>
      </w:r>
      <w:r w:rsidR="00D36F77">
        <w:t xml:space="preserve"> z </w:t>
      </w:r>
      <w:r>
        <w:t>tytułu zwolnienia ze służby albo funkcjonariusz ten zwraca odpowiednią część up</w:t>
      </w:r>
      <w:r w:rsidRPr="0028430B">
        <w:t>o</w:t>
      </w:r>
      <w:r>
        <w:t>sażenia</w:t>
      </w:r>
      <w:r w:rsidR="00D36F77">
        <w:t xml:space="preserve"> w </w:t>
      </w:r>
      <w:r>
        <w:t>dniu ustania stosunku służbowego.</w:t>
      </w:r>
    </w:p>
    <w:p w:rsid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125g.</w:t>
      </w:r>
      <w:r w:rsidRPr="00D36F77">
        <w:rPr>
          <w:rStyle w:val="IGindeksgrny"/>
        </w:rPr>
        <w:fldChar w:fldCharType="begin"/>
      </w:r>
      <w:r w:rsidRPr="00274C52">
        <w:rPr>
          <w:rStyle w:val="IGindeksgrny"/>
        </w:rPr>
        <w:instrText xml:space="preserve"> NOTEREF _Ref391636185 \h  \* MERGEFORMAT </w:instrText>
      </w:r>
      <w:r w:rsidRPr="00D36F77">
        <w:rPr>
          <w:rStyle w:val="IGindeksgrny"/>
        </w:rPr>
      </w:r>
      <w:r w:rsidRPr="00D36F77">
        <w:rPr>
          <w:rStyle w:val="IGindeksgrny"/>
        </w:rPr>
        <w:fldChar w:fldCharType="separate"/>
      </w:r>
      <w:r w:rsidRPr="00D36F77">
        <w:rPr>
          <w:rStyle w:val="IGindeksgrny"/>
        </w:rPr>
        <w:t>84</w:t>
      </w:r>
      <w:r w:rsidRPr="00D36F77">
        <w:rPr>
          <w:rStyle w:val="IGindeksgrny"/>
        </w:rPr>
        <w:fldChar w:fldCharType="end"/>
      </w:r>
      <w:r w:rsidRPr="00D36F77">
        <w:rPr>
          <w:rStyle w:val="IGindeksgrny"/>
        </w:rPr>
        <w:t>)</w:t>
      </w:r>
      <w:r w:rsidR="00D36F77">
        <w:t> </w:t>
      </w:r>
      <w:r>
        <w:t>1. Środki finansowe uzyskane</w:t>
      </w:r>
      <w:r w:rsidR="00D36F77">
        <w:t xml:space="preserve"> z </w:t>
      </w:r>
      <w:r>
        <w:t>tytułu zmniejszenia uposażeń funkcjonariuszy</w:t>
      </w:r>
      <w:r w:rsidR="00D36F77">
        <w:t xml:space="preserve"> w </w:t>
      </w:r>
      <w:r>
        <w:t>okresie przebywania na zwolnieniu lekarskim przeznacza się</w:t>
      </w:r>
      <w:r w:rsidR="00D36F77">
        <w:t xml:space="preserve"> w </w:t>
      </w:r>
      <w:r>
        <w:t>całości na nagrody uznaniowe za wykonywanie zadań służbowych</w:t>
      </w:r>
      <w:r w:rsidR="00D36F77">
        <w:t xml:space="preserve"> w </w:t>
      </w:r>
      <w:r>
        <w:t>zastępstwie funkcjonariuszy przebywających na zwolnieniach lekarskich.</w:t>
      </w:r>
    </w:p>
    <w:p w:rsidR="0028430B" w:rsidRDefault="0028430B" w:rsidP="00D36F77">
      <w:pPr>
        <w:pStyle w:val="USTustnpkodeksu"/>
      </w:pPr>
      <w:r>
        <w:t>2.</w:t>
      </w:r>
      <w:r w:rsidR="00D36F77">
        <w:t> </w:t>
      </w:r>
      <w:r>
        <w:t>Środki finansowe,</w:t>
      </w:r>
      <w:r w:rsidR="00D36F77">
        <w:t xml:space="preserve"> o </w:t>
      </w:r>
      <w:r>
        <w:t>których mowa</w:t>
      </w:r>
      <w:r w:rsidR="00D36F77">
        <w:t xml:space="preserve"> w ust. </w:t>
      </w:r>
      <w:r>
        <w:t>1, zwiększają fundusz na nagrody roczne, n</w:t>
      </w:r>
      <w:r w:rsidRPr="0028430B">
        <w:t>a</w:t>
      </w:r>
      <w:r>
        <w:t>grody uznaniowe</w:t>
      </w:r>
      <w:r w:rsidR="00D36F77">
        <w:t xml:space="preserve"> i </w:t>
      </w:r>
      <w:r>
        <w:t>zapomogi.</w:t>
      </w:r>
    </w:p>
    <w:p w:rsidR="0028430B" w:rsidRDefault="0028430B" w:rsidP="00D36F77">
      <w:pPr>
        <w:pStyle w:val="USTustnpkodeksu"/>
      </w:pPr>
      <w:r w:rsidRPr="00447141">
        <w:t>3.</w:t>
      </w:r>
      <w:r w:rsidR="00D36F77">
        <w:t> </w:t>
      </w:r>
      <w:r w:rsidRPr="00447141">
        <w:t>Rozdział środków finansowych,</w:t>
      </w:r>
      <w:r w:rsidR="00D36F77" w:rsidRPr="00447141">
        <w:t xml:space="preserve"> o</w:t>
      </w:r>
      <w:r w:rsidR="00D36F77">
        <w:t> </w:t>
      </w:r>
      <w:r w:rsidRPr="00447141">
        <w:t>których mowa</w:t>
      </w:r>
      <w:r w:rsidR="00D36F77" w:rsidRPr="00447141">
        <w:t xml:space="preserve"> w</w:t>
      </w:r>
      <w:r w:rsidR="00D36F77">
        <w:t> ust. </w:t>
      </w:r>
      <w:r w:rsidRPr="00447141">
        <w:t xml:space="preserve">1, odbywa się po zakończeniu okresu rozliczeniowego, trwającego nie krócej  niż </w:t>
      </w:r>
      <w:r w:rsidR="00D36F77" w:rsidRPr="00447141">
        <w:t>1</w:t>
      </w:r>
      <w:r w:rsidR="00D36F77">
        <w:t> </w:t>
      </w:r>
      <w:r w:rsidRPr="00447141">
        <w:t>miesiąc kalendarzowy</w:t>
      </w:r>
      <w:r w:rsidR="00D36F77" w:rsidRPr="00447141">
        <w:t xml:space="preserve"> i</w:t>
      </w:r>
      <w:r w:rsidR="00D36F77">
        <w:t> </w:t>
      </w:r>
      <w:r w:rsidRPr="00447141">
        <w:t xml:space="preserve">nie dłużej niż </w:t>
      </w:r>
      <w:r w:rsidR="00D36F77" w:rsidRPr="00447141">
        <w:t>3</w:t>
      </w:r>
      <w:r w:rsidR="00D36F77">
        <w:t> </w:t>
      </w:r>
      <w:r w:rsidRPr="00447141">
        <w:t>miesiące kalenda</w:t>
      </w:r>
      <w:r>
        <w:t>rzowe, przy czym wybór okresu rozliczeniowego uzależnia się od wielkości środków finansowych uzyskanych</w:t>
      </w:r>
      <w:r w:rsidR="00D36F77">
        <w:t xml:space="preserve"> z </w:t>
      </w:r>
      <w:r>
        <w:t>tytułu zmniejszenia uposażeń funkcjon</w:t>
      </w:r>
      <w:r w:rsidRPr="0028430B">
        <w:t>a</w:t>
      </w:r>
      <w:r>
        <w:t>riuszy.</w:t>
      </w:r>
    </w:p>
    <w:p w:rsid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125h.</w:t>
      </w:r>
      <w:r w:rsidRPr="00D36F77">
        <w:rPr>
          <w:rStyle w:val="IGindeksgrny"/>
        </w:rPr>
        <w:fldChar w:fldCharType="begin"/>
      </w:r>
      <w:r w:rsidRPr="00274C52">
        <w:rPr>
          <w:rStyle w:val="IGindeksgrny"/>
        </w:rPr>
        <w:instrText xml:space="preserve"> NOTEREF _Ref391636185 \h  \* MERGEFORMAT </w:instrText>
      </w:r>
      <w:r w:rsidRPr="00D36F77">
        <w:rPr>
          <w:rStyle w:val="IGindeksgrny"/>
        </w:rPr>
      </w:r>
      <w:r w:rsidRPr="00D36F77">
        <w:rPr>
          <w:rStyle w:val="IGindeksgrny"/>
        </w:rPr>
        <w:fldChar w:fldCharType="separate"/>
      </w:r>
      <w:r w:rsidRPr="00D36F77">
        <w:rPr>
          <w:rStyle w:val="IGindeksgrny"/>
        </w:rPr>
        <w:t>84</w:t>
      </w:r>
      <w:r w:rsidRPr="00D36F77">
        <w:rPr>
          <w:rStyle w:val="IGindeksgrny"/>
        </w:rPr>
        <w:fldChar w:fldCharType="end"/>
      </w:r>
      <w:r w:rsidRPr="00D36F77">
        <w:rPr>
          <w:rStyle w:val="IGindeksgrny"/>
        </w:rPr>
        <w:t>)</w:t>
      </w:r>
      <w:r w:rsidR="00D36F77">
        <w:t> </w:t>
      </w:r>
      <w:r>
        <w:t>Zmniejszenia wysokości uposażenia zasadniczego wraz</w:t>
      </w:r>
      <w:r w:rsidR="00D36F77">
        <w:t xml:space="preserve"> z </w:t>
      </w:r>
      <w:r>
        <w:t>dodatkami</w:t>
      </w:r>
      <w:r w:rsidR="00D36F77">
        <w:t xml:space="preserve"> o </w:t>
      </w:r>
      <w:r>
        <w:t>charakterze stałym za okres przebywania na zwolnieniu lekarskim nie uwzględnia się przy ustalaniu podstawy w</w:t>
      </w:r>
      <w:r w:rsidRPr="0028430B">
        <w:t>y</w:t>
      </w:r>
      <w:r>
        <w:t>miaru świadczeń,</w:t>
      </w:r>
      <w:r w:rsidR="00D36F77">
        <w:t xml:space="preserve"> o </w:t>
      </w:r>
      <w:r>
        <w:t>których mowa</w:t>
      </w:r>
      <w:r w:rsidR="00D36F77">
        <w:t xml:space="preserve"> w art. </w:t>
      </w:r>
      <w:r>
        <w:t>11</w:t>
      </w:r>
      <w:r w:rsidR="00D36F77">
        <w:t>2 ust. 1 pkt </w:t>
      </w:r>
      <w:r>
        <w:t xml:space="preserve">1, </w:t>
      </w:r>
      <w:r w:rsidR="00D36F77">
        <w:t>3 i 6 i ust. 2 pkt 2 oraz art. </w:t>
      </w:r>
      <w:r>
        <w:t>121.</w:t>
      </w:r>
    </w:p>
    <w:p w:rsid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125i.</w:t>
      </w:r>
      <w:r w:rsidRPr="00D36F77">
        <w:rPr>
          <w:rStyle w:val="IGindeksgrny"/>
        </w:rPr>
        <w:fldChar w:fldCharType="begin"/>
      </w:r>
      <w:r w:rsidRPr="00274C52">
        <w:rPr>
          <w:rStyle w:val="IGindeksgrny"/>
        </w:rPr>
        <w:instrText xml:space="preserve"> NOTEREF _Ref391636185 \h  \* MERGEFORMAT </w:instrText>
      </w:r>
      <w:r w:rsidRPr="00D36F77">
        <w:rPr>
          <w:rStyle w:val="IGindeksgrny"/>
        </w:rPr>
      </w:r>
      <w:r w:rsidRPr="00D36F77">
        <w:rPr>
          <w:rStyle w:val="IGindeksgrny"/>
        </w:rPr>
        <w:fldChar w:fldCharType="separate"/>
      </w:r>
      <w:r w:rsidRPr="00D36F77">
        <w:rPr>
          <w:rStyle w:val="IGindeksgrny"/>
        </w:rPr>
        <w:t>84</w:t>
      </w:r>
      <w:r w:rsidRPr="00D36F77">
        <w:rPr>
          <w:rStyle w:val="IGindeksgrny"/>
        </w:rPr>
        <w:fldChar w:fldCharType="end"/>
      </w:r>
      <w:r w:rsidRPr="00D36F77">
        <w:rPr>
          <w:rStyle w:val="IGindeksgrny"/>
        </w:rPr>
        <w:t>)</w:t>
      </w:r>
      <w:r w:rsidR="00D36F77">
        <w:t> </w:t>
      </w:r>
      <w:r>
        <w:t xml:space="preserve">1. Komendant Główny Straży Granicznej sporządza roczne </w:t>
      </w:r>
      <w:r w:rsidRPr="00447141">
        <w:t>zestawienie zbiorcze przyczyn przebywania funkcjonariuszy na zwolnieniach lekarskich, które przekazuje ministrowi właściwemu do spraw</w:t>
      </w:r>
      <w:r>
        <w:t xml:space="preserve"> wewnętrznych</w:t>
      </w:r>
      <w:r w:rsidR="00D36F77">
        <w:t xml:space="preserve"> w </w:t>
      </w:r>
      <w:r>
        <w:t>terminie do końca marca następnego roku.</w:t>
      </w:r>
    </w:p>
    <w:p w:rsidR="0028430B" w:rsidRDefault="0028430B" w:rsidP="00D36F77">
      <w:pPr>
        <w:pStyle w:val="USTustnpkodeksu"/>
      </w:pPr>
      <w:r>
        <w:t>2.</w:t>
      </w:r>
      <w:r w:rsidR="00D36F77">
        <w:t> W </w:t>
      </w:r>
      <w:r>
        <w:t>zestawieniu,</w:t>
      </w:r>
      <w:r w:rsidR="00D36F77">
        <w:t xml:space="preserve"> o </w:t>
      </w:r>
      <w:r>
        <w:t>którym mowa</w:t>
      </w:r>
      <w:r w:rsidR="00D36F77">
        <w:t xml:space="preserve"> w ust. </w:t>
      </w:r>
      <w:r>
        <w:t>1, wskazuje się łączny okres przebywania funkcj</w:t>
      </w:r>
      <w:r w:rsidRPr="0028430B">
        <w:t>o</w:t>
      </w:r>
      <w:r>
        <w:t>nariuszy na zwolnieniach lekarskich,</w:t>
      </w:r>
      <w:r w:rsidR="00D36F77">
        <w:t xml:space="preserve"> z </w:t>
      </w:r>
      <w:r>
        <w:t>uwzględnieniem podziału na przyczyny wskazane</w:t>
      </w:r>
      <w:r w:rsidR="00D36F77">
        <w:t xml:space="preserve"> w art. </w:t>
      </w:r>
      <w:r>
        <w:t>125b</w:t>
      </w:r>
      <w:r w:rsidR="00D36F77">
        <w:t xml:space="preserve"> ust. </w:t>
      </w:r>
      <w:r>
        <w:t xml:space="preserve">2, </w:t>
      </w:r>
      <w:r w:rsidR="00D36F77">
        <w:t>5 i </w:t>
      </w:r>
      <w:r>
        <w:t>6, oraz średni okres przebywania funkcjonariusza na zwolnieniu l</w:t>
      </w:r>
      <w:r w:rsidRPr="0028430B">
        <w:t>e</w:t>
      </w:r>
      <w:r>
        <w:t>karskim,</w:t>
      </w:r>
      <w:r w:rsidR="00D36F77">
        <w:t xml:space="preserve"> w </w:t>
      </w:r>
      <w:r>
        <w:t>tym średnią roczną liczbę godzin niewykonywania obowiązków przez fun</w:t>
      </w:r>
      <w:r w:rsidRPr="0028430B">
        <w:t>k</w:t>
      </w:r>
      <w:r>
        <w:t>cjonariusza.</w:t>
      </w:r>
    </w:p>
    <w:p w:rsidR="0028430B" w:rsidRDefault="0028430B" w:rsidP="00D36F77">
      <w:pPr>
        <w:pStyle w:val="USTustnpkodeksu"/>
      </w:pPr>
      <w:r>
        <w:t>3.</w:t>
      </w:r>
      <w:r w:rsidR="00D36F77">
        <w:t> </w:t>
      </w:r>
      <w:r>
        <w:t>Minister właściwy do spraw wewnętrznych określi,</w:t>
      </w:r>
      <w:r w:rsidR="00D36F77">
        <w:t xml:space="preserve"> w </w:t>
      </w:r>
      <w:r>
        <w:t>drodze rozporządzenia, wzór z</w:t>
      </w:r>
      <w:r w:rsidRPr="0028430B">
        <w:t>e</w:t>
      </w:r>
      <w:r>
        <w:t>stawienia,</w:t>
      </w:r>
      <w:r w:rsidR="00D36F77">
        <w:t xml:space="preserve"> o </w:t>
      </w:r>
      <w:r>
        <w:t>którym mowa</w:t>
      </w:r>
      <w:r w:rsidR="00D36F77">
        <w:t xml:space="preserve"> w ust. </w:t>
      </w:r>
      <w:r>
        <w:t>1, mając na uwadze potrzebę zapewnienia przejrzyst</w:t>
      </w:r>
      <w:r w:rsidRPr="0028430B">
        <w:t>o</w:t>
      </w:r>
      <w:r>
        <w:t>ści informacji zawartych</w:t>
      </w:r>
      <w:r w:rsidR="00D36F77">
        <w:t xml:space="preserve"> w </w:t>
      </w:r>
      <w:r>
        <w:t>zestawieniu.</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126.</w:t>
      </w:r>
      <w:r w:rsidR="00D36F77">
        <w:t> </w:t>
      </w:r>
      <w:r>
        <w:t>1. Funkcjonariusz skierowany do szkoły lub na przeszkolenie albo na studia</w:t>
      </w:r>
      <w:r w:rsidR="00D36F77">
        <w:t xml:space="preserve"> w </w:t>
      </w:r>
      <w:r>
        <w:t>kraju otrz</w:t>
      </w:r>
      <w:r w:rsidRPr="0028430B">
        <w:t>ymuje uposażenie oraz inne należności pieniężne.</w:t>
      </w:r>
    </w:p>
    <w:p w:rsidR="0028430B" w:rsidRPr="0028430B" w:rsidRDefault="0028430B" w:rsidP="00D36F77">
      <w:pPr>
        <w:pStyle w:val="USTustnpkodeksu"/>
      </w:pPr>
      <w:r>
        <w:t>2.</w:t>
      </w:r>
      <w:r w:rsidR="00D36F77">
        <w:t> </w:t>
      </w:r>
      <w:r>
        <w:t>Minister właściwy do spraw wewnętrznych określi,</w:t>
      </w:r>
      <w:r w:rsidR="00D36F77">
        <w:t xml:space="preserve"> w </w:t>
      </w:r>
      <w:r>
        <w:t>drodze rozporządzenia, wysokość oraz warunki wypłaty uposażenia</w:t>
      </w:r>
      <w:r w:rsidR="00D36F77">
        <w:t xml:space="preserve"> i </w:t>
      </w:r>
      <w:r>
        <w:t>innych należności pieniężnych,</w:t>
      </w:r>
      <w:r w:rsidR="00D36F77">
        <w:t xml:space="preserve"> o </w:t>
      </w:r>
      <w:r>
        <w:t>których mowa</w:t>
      </w:r>
      <w:r w:rsidR="00D36F77">
        <w:t xml:space="preserve"> w ust. </w:t>
      </w:r>
      <w:r>
        <w:t>1, uwzględniając przypadki uprawniające funkcjon</w:t>
      </w:r>
      <w:r>
        <w:t>a</w:t>
      </w:r>
      <w:r>
        <w:t>riusza skierowanego do szkoły lub na przeszkolenie albo na studia</w:t>
      </w:r>
      <w:r w:rsidR="00D36F77">
        <w:t xml:space="preserve"> w </w:t>
      </w:r>
      <w:r>
        <w:t>kraju do otrzymywania uposażenia oraz sposób obl</w:t>
      </w:r>
      <w:r>
        <w:t>i</w:t>
      </w:r>
      <w:r>
        <w:t>czania zryczałtowanego równoważnika pieniężnego na pokrycie kosztów przejazdu,</w:t>
      </w:r>
      <w:r w:rsidR="00D36F77">
        <w:t xml:space="preserve"> a </w:t>
      </w:r>
      <w:r>
        <w:t>także sp</w:t>
      </w:r>
      <w:r w:rsidRPr="0028430B">
        <w:t>osób rozliczania podróży służbowych wynikających</w:t>
      </w:r>
      <w:r w:rsidR="00D36F77" w:rsidRPr="0028430B">
        <w:t xml:space="preserve"> z</w:t>
      </w:r>
      <w:r w:rsidR="00D36F77">
        <w:t> </w:t>
      </w:r>
      <w:r w:rsidRPr="0028430B">
        <w:t>odbywanej nauki.</w:t>
      </w:r>
    </w:p>
    <w:p w:rsidR="0028430B" w:rsidRPr="0028430B" w:rsidRDefault="0028430B" w:rsidP="00D36F77">
      <w:pPr>
        <w:pStyle w:val="USTustnpkodeksu"/>
      </w:pPr>
      <w:r>
        <w:t>3.</w:t>
      </w:r>
      <w:r w:rsidR="00D36F77">
        <w:t> </w:t>
      </w:r>
      <w:r>
        <w:t>Minister właściwy do spraw wewnętrznych,</w:t>
      </w:r>
      <w:r w:rsidR="00D36F77">
        <w:t xml:space="preserve"> w </w:t>
      </w:r>
      <w:r>
        <w:t>porozumieniu</w:t>
      </w:r>
      <w:r w:rsidR="00D36F77">
        <w:t xml:space="preserve"> z </w:t>
      </w:r>
      <w:r>
        <w:t>ministrem właściwym do spraw finansów public</w:t>
      </w:r>
      <w:r>
        <w:t>z</w:t>
      </w:r>
      <w:r>
        <w:t>nych, określi,</w:t>
      </w:r>
      <w:r w:rsidR="00D36F77">
        <w:t xml:space="preserve"> w </w:t>
      </w:r>
      <w:r>
        <w:t>drodze rozporządzenia, wysokość oraz warunki wypłaty uposażenia</w:t>
      </w:r>
      <w:r w:rsidR="00D36F77">
        <w:t xml:space="preserve"> i </w:t>
      </w:r>
      <w:r>
        <w:t>innych należności pieniężnych funkcjonariuszowi skierowanemu do akademii lub innych szkół (na kursy) za granicą, uwzględniając warunki otrzymyw</w:t>
      </w:r>
      <w:r>
        <w:t>a</w:t>
      </w:r>
      <w:r>
        <w:t>nia przez funkcjonariusza skierowanego do akademii lub innych szkół (na kursy) za granicą uposażenia, jego wysokość</w:t>
      </w:r>
      <w:r w:rsidR="00D36F77">
        <w:t xml:space="preserve"> i </w:t>
      </w:r>
      <w:r>
        <w:t>sposób wypłacania.</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127.</w:t>
      </w:r>
      <w:r w:rsidR="00D36F77">
        <w:t> </w:t>
      </w:r>
      <w:r>
        <w:t>1.</w:t>
      </w:r>
      <w:r w:rsidR="00D36F77">
        <w:t xml:space="preserve"> W </w:t>
      </w:r>
      <w:r>
        <w:t>razie pobierania przez funkcjonariusza wynagrodzenia przewidzianego</w:t>
      </w:r>
      <w:r w:rsidR="00D36F77">
        <w:t xml:space="preserve"> w </w:t>
      </w:r>
      <w:r>
        <w:t>przepisach</w:t>
      </w:r>
      <w:r w:rsidR="00D36F77">
        <w:t xml:space="preserve"> o </w:t>
      </w:r>
      <w:r>
        <w:t>wynagrodzeniu osób zajmujących kierownicze stanowiska państwowe, funkcjonariuszowi oraz członkom jego rodziny przysługują świadczenia</w:t>
      </w:r>
      <w:r w:rsidR="00D36F77">
        <w:t xml:space="preserve"> i </w:t>
      </w:r>
      <w:r>
        <w:t>należności pieniężne</w:t>
      </w:r>
      <w:r w:rsidR="00D36F77">
        <w:t xml:space="preserve"> z </w:t>
      </w:r>
      <w:r>
        <w:t>tytułu słu</w:t>
      </w:r>
      <w:r w:rsidRPr="0028430B">
        <w:t>żby, określone</w:t>
      </w:r>
      <w:r w:rsidR="00D36F77" w:rsidRPr="0028430B">
        <w:t xml:space="preserve"> w</w:t>
      </w:r>
      <w:r w:rsidR="00D36F77">
        <w:t> </w:t>
      </w:r>
      <w:r w:rsidRPr="0028430B">
        <w:t>niniejszej ustawie,</w:t>
      </w:r>
      <w:r w:rsidR="00D36F77" w:rsidRPr="0028430B">
        <w:t xml:space="preserve"> z</w:t>
      </w:r>
      <w:r w:rsidR="00D36F77">
        <w:t> </w:t>
      </w:r>
      <w:r w:rsidRPr="0028430B">
        <w:t>wyjątkiem należności,</w:t>
      </w:r>
      <w:r w:rsidR="00D36F77" w:rsidRPr="0028430B">
        <w:t xml:space="preserve"> o</w:t>
      </w:r>
      <w:r w:rsidR="00D36F77">
        <w:t> </w:t>
      </w:r>
      <w:r w:rsidRPr="0028430B">
        <w:t>których mowa</w:t>
      </w:r>
      <w:r w:rsidR="00D36F77" w:rsidRPr="0028430B">
        <w:t xml:space="preserve"> w</w:t>
      </w:r>
      <w:r w:rsidR="00D36F77">
        <w:t> art. </w:t>
      </w:r>
      <w:r w:rsidRPr="0028430B">
        <w:t>76.</w:t>
      </w:r>
    </w:p>
    <w:p w:rsidR="0028430B" w:rsidRPr="0028430B" w:rsidRDefault="0028430B" w:rsidP="00D36F77">
      <w:pPr>
        <w:pStyle w:val="USTustnpkodeksu"/>
      </w:pPr>
      <w:r>
        <w:t>2.</w:t>
      </w:r>
      <w:r w:rsidR="00D36F77">
        <w:t> </w:t>
      </w:r>
      <w:r>
        <w:t>Świadczenia</w:t>
      </w:r>
      <w:r w:rsidR="00D36F77">
        <w:t xml:space="preserve"> i </w:t>
      </w:r>
      <w:r>
        <w:t>należności pieniężne określone</w:t>
      </w:r>
      <w:r w:rsidR="00D36F77">
        <w:t xml:space="preserve"> w ust. 1 </w:t>
      </w:r>
      <w:r>
        <w:t>wypłaca się</w:t>
      </w:r>
      <w:r w:rsidR="00D36F77">
        <w:t xml:space="preserve"> w </w:t>
      </w:r>
      <w:r>
        <w:t>wysokości ustalonej,</w:t>
      </w:r>
      <w:r w:rsidR="00D36F77">
        <w:t xml:space="preserve"> z </w:t>
      </w:r>
      <w:r>
        <w:t>uwzględnieniem w</w:t>
      </w:r>
      <w:r>
        <w:t>y</w:t>
      </w:r>
      <w:r>
        <w:t>nagrodzenia należnego funkcjonariuszowi na ostatnio zajmowanym stanowisku służbowym lub według stawki obowiąz</w:t>
      </w:r>
      <w:r>
        <w:t>u</w:t>
      </w:r>
      <w:r>
        <w:t>jącej</w:t>
      </w:r>
      <w:r w:rsidR="00D36F77">
        <w:t xml:space="preserve"> w </w:t>
      </w:r>
      <w:r>
        <w:t>dniu zwolnienia ze służby a</w:t>
      </w:r>
      <w:r w:rsidRPr="0028430B">
        <w:t>lbo</w:t>
      </w:r>
      <w:r w:rsidR="00D36F77" w:rsidRPr="0028430B">
        <w:t xml:space="preserve"> w</w:t>
      </w:r>
      <w:r w:rsidR="00D36F77">
        <w:t> </w:t>
      </w:r>
      <w:r w:rsidRPr="0028430B">
        <w:t>dniu jego śmierci.</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128.</w:t>
      </w:r>
      <w:r w:rsidR="00D36F77">
        <w:t> </w:t>
      </w:r>
      <w:r>
        <w:t>1. Funkcjonariuszowi zawieszonemu</w:t>
      </w:r>
      <w:r w:rsidR="00D36F77">
        <w:t xml:space="preserve"> w </w:t>
      </w:r>
      <w:r>
        <w:t>czynnościach służbowych zawiesza się od najbli</w:t>
      </w:r>
      <w:r w:rsidRPr="0028430B">
        <w:t>ższego terminu płatności 50% należnego uposażenia.</w:t>
      </w:r>
    </w:p>
    <w:p w:rsidR="0028430B" w:rsidRPr="0028430B" w:rsidRDefault="0028430B" w:rsidP="00D36F77">
      <w:pPr>
        <w:pStyle w:val="USTustnpkodeksu"/>
      </w:pPr>
      <w:r>
        <w:t>2.</w:t>
      </w:r>
      <w:r w:rsidR="00D36F77">
        <w:t> </w:t>
      </w:r>
      <w:r>
        <w:t>Okres zawieszenia</w:t>
      </w:r>
      <w:r w:rsidR="00D36F77">
        <w:t xml:space="preserve"> w </w:t>
      </w:r>
      <w:r>
        <w:t>czynnościach służbowych,</w:t>
      </w:r>
      <w:r w:rsidR="00D36F77">
        <w:t xml:space="preserve"> o </w:t>
      </w:r>
      <w:r>
        <w:t>którym mowa</w:t>
      </w:r>
      <w:r w:rsidR="00D36F77">
        <w:t xml:space="preserve"> w ust. </w:t>
      </w:r>
      <w:r>
        <w:t>1, nie podlega wliczeniu do okresu służby funkcjonariusza, od którego zależy wysokość uposażenia, wysokość innych świadczeń pieniężnych lub prawo do nich oraz wymiar urlopu wyp</w:t>
      </w:r>
      <w:r w:rsidRPr="0028430B">
        <w:t>oczynkowego,</w:t>
      </w:r>
      <w:r w:rsidR="00D36F77" w:rsidRPr="0028430B">
        <w:t xml:space="preserve"> a</w:t>
      </w:r>
      <w:r w:rsidR="00D36F77">
        <w:t> </w:t>
      </w:r>
      <w:r w:rsidRPr="0028430B">
        <w:t>także innych rodzajów urlopów przysługujących funkcjonariuszowi.</w:t>
      </w:r>
    </w:p>
    <w:p w:rsidR="0028430B" w:rsidRPr="0028430B" w:rsidRDefault="0028430B" w:rsidP="00D36F77">
      <w:pPr>
        <w:pStyle w:val="USTustnpkodeksu"/>
        <w:keepNext/>
      </w:pPr>
      <w:r>
        <w:t>3.</w:t>
      </w:r>
      <w:r w:rsidR="00D36F77">
        <w:t> </w:t>
      </w:r>
      <w:r>
        <w:t>Po zakończeniu postępowania karnego lub dyscyplinarnego</w:t>
      </w:r>
      <w:r w:rsidR="00D36F77">
        <w:t xml:space="preserve"> w </w:t>
      </w:r>
      <w:r>
        <w:t>sprawie</w:t>
      </w:r>
      <w:r w:rsidR="00D36F77">
        <w:t xml:space="preserve"> o </w:t>
      </w:r>
      <w:r>
        <w:t>czyn stanowiący podstawę zawieszenia</w:t>
      </w:r>
      <w:r w:rsidR="00D36F77">
        <w:t xml:space="preserve"> w </w:t>
      </w:r>
      <w:r>
        <w:t>czynnościach służbowych funkcjonariusz otrzymuje zawieszoną część uposażenia oraz obligatoryjne jego podwyżki wprowadzone</w:t>
      </w:r>
      <w:r w:rsidR="00D36F77">
        <w:t xml:space="preserve"> w </w:t>
      </w:r>
      <w:r>
        <w:t>okresie zawieszenia, jeżeli:</w:t>
      </w:r>
    </w:p>
    <w:p w:rsidR="0028430B" w:rsidRPr="0028430B" w:rsidRDefault="0028430B" w:rsidP="00D36F77">
      <w:pPr>
        <w:pStyle w:val="PKTpunkt"/>
      </w:pPr>
      <w:r>
        <w:t>1)</w:t>
      </w:r>
      <w:r w:rsidR="00D36F77">
        <w:tab/>
      </w:r>
      <w:r>
        <w:t>nie został ukarany karą dyscyplinarną wydalenia ze służby;</w:t>
      </w:r>
    </w:p>
    <w:p w:rsidR="0028430B" w:rsidRPr="0028430B" w:rsidRDefault="0028430B" w:rsidP="00D36F77">
      <w:pPr>
        <w:pStyle w:val="PKTpunkt"/>
      </w:pPr>
      <w:r>
        <w:t>2)</w:t>
      </w:r>
      <w:r w:rsidR="00D36F77">
        <w:tab/>
      </w:r>
      <w:r>
        <w:t>postępowanie karne zostało zakończone prawomocnym wyrokiem uniewinniającym bądź umorzeniem ze względu na okoliczności wymienione</w:t>
      </w:r>
      <w:r w:rsidR="00D36F77">
        <w:t xml:space="preserve"> w art. </w:t>
      </w:r>
      <w:r>
        <w:t>1</w:t>
      </w:r>
      <w:r w:rsidR="00D36F77">
        <w:t>7 § 1 pkt </w:t>
      </w:r>
      <w:r>
        <w:t>1–</w:t>
      </w:r>
      <w:r w:rsidR="00D36F77">
        <w:t>3 i 6 </w:t>
      </w:r>
      <w:r>
        <w:t>Kodeksu postępowania karnego, nawet po zwolnieniu ze służby.</w:t>
      </w:r>
    </w:p>
    <w:p w:rsidR="0028430B" w:rsidRPr="0028430B" w:rsidRDefault="0028430B" w:rsidP="00D36F77">
      <w:pPr>
        <w:pStyle w:val="USTustnpkodeksu"/>
      </w:pPr>
      <w:r>
        <w:t>4.</w:t>
      </w:r>
      <w:r w:rsidR="00D36F77">
        <w:t> W </w:t>
      </w:r>
      <w:r>
        <w:t>przypadku gdy postępowanie dyscyplinarne albo karne</w:t>
      </w:r>
      <w:r w:rsidR="00D36F77">
        <w:t xml:space="preserve"> w </w:t>
      </w:r>
      <w:r>
        <w:t>sprawie</w:t>
      </w:r>
      <w:r w:rsidR="00D36F77">
        <w:t xml:space="preserve"> o </w:t>
      </w:r>
      <w:r>
        <w:t>czyn stanowiący podstawę zawieszenia z</w:t>
      </w:r>
      <w:r>
        <w:t>a</w:t>
      </w:r>
      <w:r>
        <w:t>kończyło się</w:t>
      </w:r>
      <w:r w:rsidR="00D36F77">
        <w:t xml:space="preserve"> w </w:t>
      </w:r>
      <w:r>
        <w:t>sposób określony</w:t>
      </w:r>
      <w:r w:rsidR="00D36F77">
        <w:t xml:space="preserve"> w ust. </w:t>
      </w:r>
      <w:r>
        <w:t>3, okres zawieszenia</w:t>
      </w:r>
      <w:r w:rsidR="00D36F77">
        <w:t xml:space="preserve"> w </w:t>
      </w:r>
      <w:r>
        <w:t>czynnościach służbowych wlicza się do okresu służby, od którego zależy wysokość lub wymiar należności pieniężnych oraz urlopów,</w:t>
      </w:r>
      <w:r w:rsidR="00D36F77">
        <w:t xml:space="preserve"> o </w:t>
      </w:r>
      <w:r>
        <w:t>których mowa</w:t>
      </w:r>
      <w:r w:rsidR="00D36F77">
        <w:t xml:space="preserve"> w ust. </w:t>
      </w:r>
      <w:r>
        <w:t>2, lub prawo do nich.</w:t>
      </w:r>
    </w:p>
    <w:p w:rsidR="0028430B" w:rsidRPr="0028430B" w:rsidRDefault="0028430B" w:rsidP="00D36F77">
      <w:pPr>
        <w:pStyle w:val="USTustnpkodeksu"/>
      </w:pPr>
      <w:r>
        <w:t>5.</w:t>
      </w:r>
      <w:r w:rsidR="00D36F77">
        <w:t> </w:t>
      </w:r>
      <w:r>
        <w:t>Należności pieniężne,</w:t>
      </w:r>
      <w:r w:rsidR="00D36F77">
        <w:t xml:space="preserve"> o </w:t>
      </w:r>
      <w:r>
        <w:t>których mowa</w:t>
      </w:r>
      <w:r w:rsidR="00D36F77">
        <w:t xml:space="preserve"> w ust. 3 i </w:t>
      </w:r>
      <w:r>
        <w:t>4, wypłaca się wraz</w:t>
      </w:r>
      <w:r w:rsidR="00D36F77">
        <w:t xml:space="preserve"> z </w:t>
      </w:r>
      <w:r>
        <w:t>odsetkami ust</w:t>
      </w:r>
      <w:r w:rsidRPr="0028430B">
        <w:t>awowymi za okres zawiesz</w:t>
      </w:r>
      <w:r w:rsidRPr="0028430B">
        <w:t>e</w:t>
      </w:r>
      <w:r w:rsidRPr="0028430B">
        <w:t>nia</w:t>
      </w:r>
      <w:r w:rsidR="00D36F77" w:rsidRPr="0028430B">
        <w:t xml:space="preserve"> w</w:t>
      </w:r>
      <w:r w:rsidR="00D36F77">
        <w:t> </w:t>
      </w:r>
      <w:r w:rsidRPr="0028430B">
        <w:t>czynnościach służbowych, na wniosek funkcjonariusza,</w:t>
      </w:r>
      <w:r w:rsidR="00D36F77" w:rsidRPr="0028430B">
        <w:t xml:space="preserve"> w</w:t>
      </w:r>
      <w:r w:rsidR="00D36F77">
        <w:t> </w:t>
      </w:r>
      <w:r w:rsidRPr="0028430B">
        <w:t>terminie miesiąca od dnia otrzymania przez właściwą jednostkę organizacyjną Straży Granicznej pisemnej informacji</w:t>
      </w:r>
      <w:r w:rsidR="00D36F77" w:rsidRPr="0028430B">
        <w:t xml:space="preserve"> o</w:t>
      </w:r>
      <w:r w:rsidR="00D36F77">
        <w:t> </w:t>
      </w:r>
      <w:r w:rsidRPr="0028430B">
        <w:t>prawomocnym zakończeniu postępowania dyscyplina</w:t>
      </w:r>
      <w:r w:rsidRPr="0028430B">
        <w:t>r</w:t>
      </w:r>
      <w:r w:rsidRPr="0028430B">
        <w:t>nego albo karnego,</w:t>
      </w:r>
      <w:r w:rsidR="00D36F77" w:rsidRPr="0028430B">
        <w:t xml:space="preserve"> o</w:t>
      </w:r>
      <w:r w:rsidR="00D36F77">
        <w:t> </w:t>
      </w:r>
      <w:r w:rsidRPr="0028430B">
        <w:t>czyn stanowiący podstawę zawieszenia</w:t>
      </w:r>
      <w:r w:rsidR="00D36F77" w:rsidRPr="0028430B">
        <w:t xml:space="preserve"> w</w:t>
      </w:r>
      <w:r w:rsidR="00D36F77">
        <w:t> </w:t>
      </w:r>
      <w:r w:rsidRPr="0028430B">
        <w:t>czynnościach służbowych.</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129.</w:t>
      </w:r>
      <w:r w:rsidR="00D36F77">
        <w:t> </w:t>
      </w:r>
      <w:r>
        <w:t>(uchylony).</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130.</w:t>
      </w:r>
      <w:r w:rsidR="00D36F77">
        <w:t> </w:t>
      </w:r>
      <w:r>
        <w:t>1. Funkcjonariuszowi, który samowolnie opuścił miejsce pełnienia służby albo pozostaje p</w:t>
      </w:r>
      <w:r w:rsidRPr="0028430B">
        <w:t>oza nim lub nie podejmuje służby, zawiesza się uposażenie od najbliższego terminu płatności. Jeżeli funkcjonariusz pobrał już za czas nieusprawiedliwionej nieobecności uposażenie, potrąca mu się odpowiednią część uposażenia przy najbliższej wypłacie.</w:t>
      </w:r>
    </w:p>
    <w:p w:rsidR="0028430B" w:rsidRPr="0028430B" w:rsidRDefault="0028430B" w:rsidP="00D36F77">
      <w:pPr>
        <w:pStyle w:val="USTustnpkodeksu"/>
      </w:pPr>
      <w:r>
        <w:t>2.</w:t>
      </w:r>
      <w:r w:rsidR="00D36F77">
        <w:t> W </w:t>
      </w:r>
      <w:r>
        <w:t>razie uznania nieobecności za usprawiedliwioną, wypłaca się funkcjonariuszowi zawi</w:t>
      </w:r>
      <w:r w:rsidRPr="0028430B">
        <w:t>eszone uposażenie;</w:t>
      </w:r>
      <w:r w:rsidR="00D36F77" w:rsidRPr="0028430B">
        <w:t xml:space="preserve"> w</w:t>
      </w:r>
      <w:r w:rsidR="00D36F77">
        <w:t> </w:t>
      </w:r>
      <w:r w:rsidRPr="0028430B">
        <w:t>przypadku nieobecności nieusprawiedliwionej funkcjonariusz traci za każdy dzień nieobecności 1/3</w:t>
      </w:r>
      <w:r w:rsidR="00D36F77" w:rsidRPr="0028430B">
        <w:t>0</w:t>
      </w:r>
      <w:r w:rsidR="00D36F77">
        <w:t> </w:t>
      </w:r>
      <w:r w:rsidRPr="0028430B">
        <w:t>część uposażenia miesięcznego.</w:t>
      </w:r>
    </w:p>
    <w:p w:rsidR="0028430B" w:rsidRPr="0028430B" w:rsidRDefault="0028430B" w:rsidP="00D36F77">
      <w:pPr>
        <w:pStyle w:val="USTustnpkodeksu"/>
      </w:pPr>
      <w:r>
        <w:t>3.</w:t>
      </w:r>
      <w:r w:rsidR="00D36F77">
        <w:t> </w:t>
      </w:r>
      <w:r>
        <w:t>Przepisy</w:t>
      </w:r>
      <w:r w:rsidR="00D36F77">
        <w:t xml:space="preserve"> ust. 1 i 2 </w:t>
      </w:r>
      <w:r>
        <w:t>stosuje się odpowiednio</w:t>
      </w:r>
      <w:r w:rsidR="00D36F77">
        <w:t xml:space="preserve"> w </w:t>
      </w:r>
      <w:r>
        <w:t>razie zawinionej niemożności pełnienia przez funkcjonariusza ob</w:t>
      </w:r>
      <w:r>
        <w:t>o</w:t>
      </w:r>
      <w:r>
        <w:t>wiązków służbowych.</w:t>
      </w:r>
    </w:p>
    <w:p w:rsidR="0028430B" w:rsidRPr="0028430B" w:rsidRDefault="0028430B" w:rsidP="00D36F77">
      <w:pPr>
        <w:pStyle w:val="USTustnpkodeksu"/>
      </w:pPr>
      <w:r>
        <w:t>4.</w:t>
      </w:r>
      <w:r w:rsidR="00D36F77">
        <w:t> </w:t>
      </w:r>
      <w:r>
        <w:t>Funkcjonariuszowi, który rozpoczyna urlop bezpłatny</w:t>
      </w:r>
      <w:r w:rsidR="00D36F77">
        <w:t xml:space="preserve"> w </w:t>
      </w:r>
      <w:r>
        <w:t>ciągu miesiąca kalendarzowego, przysługuje uposażenie</w:t>
      </w:r>
      <w:r w:rsidR="00D36F77">
        <w:t xml:space="preserve"> w </w:t>
      </w:r>
      <w:r>
        <w:t>wysokości 1/3</w:t>
      </w:r>
      <w:r w:rsidR="00D36F77">
        <w:t>0 </w:t>
      </w:r>
      <w:r>
        <w:t>uposażenia miesięcznego za każdy dzień p</w:t>
      </w:r>
      <w:r w:rsidRPr="0028430B">
        <w:t>oprzedzający dzień rozpoczęcia urlopu bezpłatnego. Jeżeli funkcjonariusz pobrał już uposażenie za czas urlopu bezpłatnego, potrąca mu się odpowiednią część uposażenia przy na</w:t>
      </w:r>
      <w:r w:rsidRPr="0028430B">
        <w:t>j</w:t>
      </w:r>
      <w:r w:rsidRPr="0028430B">
        <w:t>bliższej wypłacie.</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131.</w:t>
      </w:r>
      <w:r w:rsidR="00D36F77">
        <w:t> </w:t>
      </w:r>
      <w:r>
        <w:t>1.</w:t>
      </w:r>
      <w:r w:rsidR="00D36F77">
        <w:t xml:space="preserve"> Z </w:t>
      </w:r>
      <w:r>
        <w:t>uposażenia funkcjonariuszy mogą być dokonywane potrącenia na podstawie sądowych</w:t>
      </w:r>
      <w:r w:rsidR="00D36F77">
        <w:t xml:space="preserve"> i </w:t>
      </w:r>
      <w:r>
        <w:t>administracyjnych tytułów wykonawczych oraz na podstawie przepisów szczególnych – na zasadach określonych</w:t>
      </w:r>
      <w:r w:rsidR="00D36F77">
        <w:t xml:space="preserve"> w </w:t>
      </w:r>
      <w:r>
        <w:t>przepisach</w:t>
      </w:r>
      <w:r w:rsidR="00D36F77">
        <w:t xml:space="preserve"> o </w:t>
      </w:r>
      <w:r>
        <w:t>egzekucji sądowej lub postępowaniu egzekucy</w:t>
      </w:r>
      <w:r w:rsidRPr="0028430B">
        <w:t>jnym</w:t>
      </w:r>
      <w:r w:rsidR="00D36F77" w:rsidRPr="0028430B">
        <w:t xml:space="preserve"> w</w:t>
      </w:r>
      <w:r w:rsidR="00D36F77">
        <w:t> </w:t>
      </w:r>
      <w:r w:rsidRPr="0028430B">
        <w:t>administracji albo</w:t>
      </w:r>
      <w:r w:rsidR="00D36F77" w:rsidRPr="0028430B">
        <w:t xml:space="preserve"> w</w:t>
      </w:r>
      <w:r w:rsidR="00D36F77">
        <w:t> </w:t>
      </w:r>
      <w:r w:rsidRPr="0028430B">
        <w:t>innych przepisach szczegó</w:t>
      </w:r>
      <w:r w:rsidRPr="0028430B">
        <w:t>l</w:t>
      </w:r>
      <w:r w:rsidRPr="0028430B">
        <w:t>nych, jeżeli dalsze przepisy niniejszej ustawy nie stanowią inaczej.</w:t>
      </w:r>
    </w:p>
    <w:p w:rsidR="0028430B" w:rsidRPr="0028430B" w:rsidRDefault="0028430B" w:rsidP="00D36F77">
      <w:pPr>
        <w:pStyle w:val="USTustnpkodeksu"/>
      </w:pPr>
      <w:r>
        <w:t>2.</w:t>
      </w:r>
      <w:r w:rsidR="00D36F77">
        <w:t> </w:t>
      </w:r>
      <w:r>
        <w:t>Przez uposażenie,</w:t>
      </w:r>
      <w:r w:rsidR="00D36F77">
        <w:t xml:space="preserve"> o </w:t>
      </w:r>
      <w:r>
        <w:t>którym mowa</w:t>
      </w:r>
      <w:r w:rsidR="00D36F77">
        <w:t xml:space="preserve"> w ust. </w:t>
      </w:r>
      <w:r>
        <w:t>1, rozumie się uposażenie zasadnicze, dodatki do uposażenia, odprawę wymienioną</w:t>
      </w:r>
      <w:r w:rsidR="00D36F77">
        <w:t xml:space="preserve"> w art. </w:t>
      </w:r>
      <w:r>
        <w:t>11</w:t>
      </w:r>
      <w:r w:rsidR="00D36F77">
        <w:t>8 oraz</w:t>
      </w:r>
      <w:r>
        <w:t xml:space="preserve"> świadczenia określone</w:t>
      </w:r>
      <w:r w:rsidR="00D36F77">
        <w:t xml:space="preserve"> w art. </w:t>
      </w:r>
      <w:r>
        <w:t>11</w:t>
      </w:r>
      <w:r w:rsidR="00D36F77">
        <w:t>6 i </w:t>
      </w:r>
      <w:r>
        <w:t>121.</w:t>
      </w:r>
    </w:p>
    <w:p w:rsidR="0028430B" w:rsidRPr="0028430B" w:rsidRDefault="0028430B" w:rsidP="00D36F77">
      <w:pPr>
        <w:pStyle w:val="USTustnpkodeksu"/>
      </w:pPr>
      <w:r>
        <w:t>3.</w:t>
      </w:r>
      <w:r w:rsidR="00D36F77">
        <w:t> </w:t>
      </w:r>
      <w:r>
        <w:t>(uchylony).</w:t>
      </w:r>
    </w:p>
    <w:p w:rsidR="0028430B" w:rsidRPr="0028430B" w:rsidRDefault="0028430B" w:rsidP="00D36F77">
      <w:pPr>
        <w:pStyle w:val="USTustnpkodeksu"/>
      </w:pPr>
      <w:bookmarkStart w:id="53" w:name="f0004edocs40v8460a"/>
      <w:bookmarkEnd w:id="53"/>
      <w:r>
        <w:t>4.</w:t>
      </w:r>
      <w:r w:rsidR="00D36F77">
        <w:t> </w:t>
      </w:r>
      <w:r>
        <w:t>Minister właściwy do spraw wewnętrznych określi,</w:t>
      </w:r>
      <w:r w:rsidR="00D36F77">
        <w:t xml:space="preserve"> w </w:t>
      </w:r>
      <w:r>
        <w:t>drodze rozporządzenia, jednostki organizacyjne właściwe do dokonywania potrąceń</w:t>
      </w:r>
      <w:r w:rsidR="00D36F77">
        <w:t xml:space="preserve"> z </w:t>
      </w:r>
      <w:r>
        <w:t>uposażenia oraz tryb postępowania</w:t>
      </w:r>
      <w:r w:rsidR="00D36F77">
        <w:t xml:space="preserve"> w </w:t>
      </w:r>
      <w:r>
        <w:t>tych sprawach, uwzględniając przypadki dokonywania potrąceń</w:t>
      </w:r>
      <w:r w:rsidR="00D36F77">
        <w:t xml:space="preserve"> z </w:t>
      </w:r>
      <w:r>
        <w:t>uposażenia,</w:t>
      </w:r>
      <w:r w:rsidR="00D36F77">
        <w:t xml:space="preserve"> w </w:t>
      </w:r>
      <w:r>
        <w:t>tym p</w:t>
      </w:r>
      <w:r w:rsidRPr="0028430B">
        <w:t>otrąceń za zgodą funkcjonariusza</w:t>
      </w:r>
      <w:r w:rsidR="00D36F77" w:rsidRPr="0028430B">
        <w:t xml:space="preserve"> i</w:t>
      </w:r>
      <w:r w:rsidR="00D36F77">
        <w:t> </w:t>
      </w:r>
      <w:r w:rsidR="00D36F77" w:rsidRPr="0028430B">
        <w:t>w</w:t>
      </w:r>
      <w:r w:rsidR="00D36F77">
        <w:t> </w:t>
      </w:r>
      <w:r w:rsidRPr="0028430B">
        <w:t xml:space="preserve">trybie </w:t>
      </w:r>
      <w:proofErr w:type="spellStart"/>
      <w:r w:rsidRPr="0028430B">
        <w:t>bezegzekucyjnym</w:t>
      </w:r>
      <w:proofErr w:type="spellEnd"/>
      <w:r w:rsidRPr="0028430B">
        <w:t>, oraz sposób ich dokonyw</w:t>
      </w:r>
      <w:r w:rsidRPr="0028430B">
        <w:t>a</w:t>
      </w:r>
      <w:r w:rsidRPr="0028430B">
        <w:t>nia.</w:t>
      </w:r>
    </w:p>
    <w:p w:rsid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132.</w:t>
      </w:r>
      <w:r w:rsidR="00D36F77">
        <w:t> </w:t>
      </w:r>
      <w:r>
        <w:t>Przepisu</w:t>
      </w:r>
      <w:r w:rsidR="00D36F77">
        <w:t xml:space="preserve"> art. </w:t>
      </w:r>
      <w:r>
        <w:t>13</w:t>
      </w:r>
      <w:r w:rsidR="00D36F77">
        <w:t>1 ust. 1 i 2 </w:t>
      </w:r>
      <w:r>
        <w:t>nie stosuje się do zaliczek pobieranych do rozliczenia,</w:t>
      </w:r>
      <w:r w:rsidR="00D36F77">
        <w:t xml:space="preserve"> a w </w:t>
      </w:r>
      <w:r>
        <w:t>szcz</w:t>
      </w:r>
      <w:r w:rsidRPr="0028430B">
        <w:t>e</w:t>
      </w:r>
      <w:r>
        <w:t>gólności na koszty podróży służbowej, delegacji</w:t>
      </w:r>
      <w:r w:rsidR="00D36F77">
        <w:t xml:space="preserve"> i </w:t>
      </w:r>
      <w:r>
        <w:t>przeniesienia. Należności te potrąca się</w:t>
      </w:r>
      <w:r w:rsidR="00D36F77">
        <w:t xml:space="preserve"> z </w:t>
      </w:r>
      <w:r>
        <w:t>uposażenia</w:t>
      </w:r>
      <w:r w:rsidR="00D36F77">
        <w:t xml:space="preserve"> w </w:t>
      </w:r>
      <w:r>
        <w:t>pełnej wysokości, niezale</w:t>
      </w:r>
      <w:r>
        <w:t>ż</w:t>
      </w:r>
      <w:r>
        <w:t>nie od potrąceń</w:t>
      </w:r>
      <w:r w:rsidR="00D36F77">
        <w:t xml:space="preserve"> z </w:t>
      </w:r>
      <w:r>
        <w:t>innych tytułów.</w:t>
      </w:r>
      <w:bookmarkStart w:id="54" w:name="f0004edocs40v10770a"/>
      <w:bookmarkEnd w:id="54"/>
    </w:p>
    <w:p w:rsid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133.</w:t>
      </w:r>
      <w:r w:rsidR="00D36F77">
        <w:t> </w:t>
      </w:r>
      <w:r>
        <w:t>(uchylony).</w:t>
      </w:r>
    </w:p>
    <w:p w:rsidR="0028430B" w:rsidRPr="0028430B" w:rsidRDefault="0028430B" w:rsidP="00D36F77">
      <w:pPr>
        <w:pStyle w:val="ROZDZODDZOZNoznaczenierozdziauluboddziau"/>
      </w:pPr>
      <w:r w:rsidRPr="00DB74E0">
        <w:t>Rozdział 14</w:t>
      </w:r>
    </w:p>
    <w:p w:rsidR="0028430B" w:rsidRDefault="0028430B" w:rsidP="00D36F77">
      <w:pPr>
        <w:pStyle w:val="ROZDZODDZPRZEDMprzedmiotregulacjirozdziauluboddziau"/>
      </w:pPr>
      <w:r>
        <w:t>Odpowiedzialność dyscyplinarna</w:t>
      </w:r>
      <w:r w:rsidR="00D36F77">
        <w:t xml:space="preserve"> i </w:t>
      </w:r>
      <w:r>
        <w:t>karna funkcjonariuszy Straży Granicznej</w:t>
      </w:r>
    </w:p>
    <w:p w:rsid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134.</w:t>
      </w:r>
      <w:r w:rsidR="00D36F77">
        <w:t> </w:t>
      </w:r>
      <w:r>
        <w:t>Funkcjonariusz ponosi odpowiedzialność dyscyplinarną za popełnione przestępstwa</w:t>
      </w:r>
      <w:r w:rsidR="00D36F77">
        <w:t xml:space="preserve"> i </w:t>
      </w:r>
      <w:r>
        <w:t>wykr</w:t>
      </w:r>
      <w:r w:rsidRPr="0028430B">
        <w:t>o</w:t>
      </w:r>
      <w:r>
        <w:t>czenia – niez</w:t>
      </w:r>
      <w:r>
        <w:t>a</w:t>
      </w:r>
      <w:r>
        <w:t>leżnie od odpowiedzialności karnej.</w:t>
      </w:r>
    </w:p>
    <w:p w:rsid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134a.</w:t>
      </w:r>
      <w:r w:rsidR="00D36F77">
        <w:t> </w:t>
      </w:r>
      <w:r>
        <w:t>1.</w:t>
      </w:r>
      <w:r w:rsidR="00D36F77">
        <w:t xml:space="preserve"> W </w:t>
      </w:r>
      <w:r>
        <w:t>przypadku czynu stanowiącego przewinienie dyscyplinarne, wypełniającego jednocz</w:t>
      </w:r>
      <w:r w:rsidRPr="0028430B">
        <w:t>e</w:t>
      </w:r>
      <w:r>
        <w:t>śnie znamiona wykroczenia,</w:t>
      </w:r>
      <w:r w:rsidR="00D36F77">
        <w:t xml:space="preserve"> w </w:t>
      </w:r>
      <w:r>
        <w:t>przypadku mniejszej wagi lub ukarania grzywną, przeł</w:t>
      </w:r>
      <w:r w:rsidRPr="0028430B">
        <w:t>o</w:t>
      </w:r>
      <w:r>
        <w:t>żony dyscyplinarny może nie wszczynać post</w:t>
      </w:r>
      <w:r>
        <w:t>ę</w:t>
      </w:r>
      <w:r>
        <w:t>powania dyscyplinarnego</w:t>
      </w:r>
      <w:r w:rsidR="00D36F77">
        <w:t xml:space="preserve"> a </w:t>
      </w:r>
      <w:r>
        <w:t>wszczęte p</w:t>
      </w:r>
      <w:r w:rsidRPr="0028430B">
        <w:t>o</w:t>
      </w:r>
      <w:r>
        <w:t>stępowanie umorzyć.</w:t>
      </w:r>
    </w:p>
    <w:p w:rsidR="0028430B" w:rsidRPr="0028430B" w:rsidRDefault="0028430B" w:rsidP="00D36F77">
      <w:pPr>
        <w:pStyle w:val="USTustnpkodeksu"/>
      </w:pPr>
      <w:r w:rsidRPr="0028430B">
        <w:t>2.</w:t>
      </w:r>
      <w:r w:rsidR="00D36F77">
        <w:t> </w:t>
      </w:r>
      <w:r w:rsidR="00D36F77" w:rsidRPr="0028430B">
        <w:t>W</w:t>
      </w:r>
      <w:r w:rsidR="00D36F77">
        <w:t> </w:t>
      </w:r>
      <w:r w:rsidRPr="0028430B">
        <w:t>przypadku czynu stanowiącego przewinienie dyscyplinarne mniejszej wagi przełożony dyscyplinarny może o</w:t>
      </w:r>
      <w:r w:rsidRPr="0028430B">
        <w:t>d</w:t>
      </w:r>
      <w:r w:rsidRPr="0028430B">
        <w:t>stąpić od wszczęcia postępowania</w:t>
      </w:r>
      <w:r w:rsidR="00D36F77" w:rsidRPr="0028430B">
        <w:t xml:space="preserve"> i</w:t>
      </w:r>
      <w:r w:rsidR="00D36F77">
        <w:t> </w:t>
      </w:r>
      <w:r w:rsidRPr="0028430B">
        <w:t>przeprowadzić ze sprawcą przewinienia dyscyplinarnego udokumentowaną</w:t>
      </w:r>
      <w:r w:rsidR="00D36F77" w:rsidRPr="0028430B">
        <w:t xml:space="preserve"> w</w:t>
      </w:r>
      <w:r w:rsidR="00D36F77">
        <w:t> </w:t>
      </w:r>
      <w:r w:rsidRPr="0028430B">
        <w:t>formie notatki rozmowę dyscyplinującą.</w:t>
      </w:r>
    </w:p>
    <w:p w:rsidR="0028430B" w:rsidRDefault="0028430B" w:rsidP="00D36F77">
      <w:pPr>
        <w:pStyle w:val="USTustnpkodeksu"/>
      </w:pPr>
      <w:r>
        <w:t>3.</w:t>
      </w:r>
      <w:r w:rsidR="00D36F77">
        <w:t> </w:t>
      </w:r>
      <w:r>
        <w:t>Notatkę,</w:t>
      </w:r>
      <w:r w:rsidR="00D36F77">
        <w:t xml:space="preserve"> o </w:t>
      </w:r>
      <w:r>
        <w:t>której mowa</w:t>
      </w:r>
      <w:r w:rsidR="00D36F77">
        <w:t xml:space="preserve"> w ust. </w:t>
      </w:r>
      <w:r>
        <w:t>2, włącza się do akt osobowych na okres roku.</w:t>
      </w:r>
    </w:p>
    <w:p w:rsid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135.</w:t>
      </w:r>
      <w:r w:rsidR="00D36F77">
        <w:t> </w:t>
      </w:r>
      <w:r>
        <w:t>1. Funkcjonariusz podlega odpowiedzialności dyscyplinarnej za naruszenie dyscypliny słu</w:t>
      </w:r>
      <w:r w:rsidRPr="0028430B">
        <w:t>ż</w:t>
      </w:r>
      <w:r>
        <w:t>bowej, nieprz</w:t>
      </w:r>
      <w:r>
        <w:t>e</w:t>
      </w:r>
      <w:r>
        <w:t>strzeganie zasad etyki zawodowej,</w:t>
      </w:r>
      <w:r w:rsidR="00D36F77">
        <w:t xml:space="preserve"> a </w:t>
      </w:r>
      <w:r>
        <w:t>zwłaszcza honoru, godności</w:t>
      </w:r>
      <w:r w:rsidR="00D36F77">
        <w:t xml:space="preserve"> i </w:t>
      </w:r>
      <w:r>
        <w:t>dobrego imienia służby, oraz</w:t>
      </w:r>
      <w:r w:rsidR="00D36F77">
        <w:t xml:space="preserve"> w </w:t>
      </w:r>
      <w:r>
        <w:t>innych przypadkach określonych</w:t>
      </w:r>
      <w:r w:rsidR="00D36F77">
        <w:t xml:space="preserve"> w </w:t>
      </w:r>
      <w:r>
        <w:t>ustawie.</w:t>
      </w:r>
    </w:p>
    <w:p w:rsidR="0028430B" w:rsidRDefault="0028430B" w:rsidP="00D36F77">
      <w:pPr>
        <w:pStyle w:val="USTustnpkodeksu"/>
        <w:keepNext/>
      </w:pPr>
      <w:r>
        <w:t>2.</w:t>
      </w:r>
      <w:r w:rsidR="00D36F77">
        <w:t> </w:t>
      </w:r>
      <w:r>
        <w:t>Naruszeniem dyscypliny służbowej jest:</w:t>
      </w:r>
    </w:p>
    <w:p w:rsidR="0028430B" w:rsidRPr="0028430B" w:rsidRDefault="0028430B" w:rsidP="00D36F77">
      <w:pPr>
        <w:pStyle w:val="PKTpunkt"/>
      </w:pPr>
      <w:r>
        <w:t>1)</w:t>
      </w:r>
      <w:r w:rsidR="00D36F77">
        <w:tab/>
      </w:r>
      <w:r>
        <w:t>niedopełnienie obowiązków funkcjonariusza wynikających ze złożonego ślubowania,</w:t>
      </w:r>
      <w:r w:rsidR="00D36F77">
        <w:t xml:space="preserve"> a </w:t>
      </w:r>
      <w:r>
        <w:t>także przepisów niniejszej ustawy</w:t>
      </w:r>
      <w:r w:rsidR="00D36F77">
        <w:t xml:space="preserve"> i </w:t>
      </w:r>
      <w:r>
        <w:t>przepisów wydanych na jej podstawie;</w:t>
      </w:r>
    </w:p>
    <w:p w:rsidR="0028430B" w:rsidRPr="0028430B" w:rsidRDefault="0028430B" w:rsidP="00D36F77">
      <w:pPr>
        <w:pStyle w:val="PKTpunkt"/>
      </w:pPr>
      <w:r>
        <w:t>2)</w:t>
      </w:r>
      <w:r w:rsidR="00D36F77">
        <w:tab/>
      </w:r>
      <w:r>
        <w:t>odmowa wykonania lub niewykonanie rozkazu lub innego polecenia,</w:t>
      </w:r>
      <w:r w:rsidR="00D36F77">
        <w:t xml:space="preserve"> z </w:t>
      </w:r>
      <w:r>
        <w:t>zastrzeżeniem przypadku określonego</w:t>
      </w:r>
      <w:r w:rsidR="00D36F77">
        <w:t xml:space="preserve"> w art. </w:t>
      </w:r>
      <w:r>
        <w:t>6</w:t>
      </w:r>
      <w:r w:rsidR="00D36F77">
        <w:t>3 ust. </w:t>
      </w:r>
      <w:r>
        <w:t>2;</w:t>
      </w:r>
    </w:p>
    <w:p w:rsidR="0028430B" w:rsidRPr="0028430B" w:rsidRDefault="0028430B" w:rsidP="00D36F77">
      <w:pPr>
        <w:pStyle w:val="PKTpunkt"/>
      </w:pPr>
      <w:r>
        <w:t>3)</w:t>
      </w:r>
      <w:r w:rsidR="00D36F77">
        <w:tab/>
      </w:r>
      <w:r>
        <w:t>zaniechanie czynności służbowej albo wykonanie jej</w:t>
      </w:r>
      <w:r w:rsidR="00D36F77">
        <w:t xml:space="preserve"> w </w:t>
      </w:r>
      <w:r>
        <w:t>sposób niedbały lub niepraw</w:t>
      </w:r>
      <w:r w:rsidRPr="0028430B">
        <w:t>idłowy;</w:t>
      </w:r>
    </w:p>
    <w:p w:rsidR="0028430B" w:rsidRPr="0028430B" w:rsidRDefault="0028430B" w:rsidP="00D36F77">
      <w:pPr>
        <w:pStyle w:val="PKTpunkt"/>
      </w:pPr>
      <w:r>
        <w:t>4)</w:t>
      </w:r>
      <w:r w:rsidR="00D36F77">
        <w:tab/>
      </w:r>
      <w:r>
        <w:t>niedopełnienie obowiązków służbowych albo przekroczenie uprawnień określonych</w:t>
      </w:r>
      <w:r w:rsidR="00D36F77">
        <w:t xml:space="preserve"> w </w:t>
      </w:r>
      <w:r>
        <w:t>przepisach prawa;</w:t>
      </w:r>
    </w:p>
    <w:p w:rsidR="0028430B" w:rsidRPr="0028430B" w:rsidRDefault="0028430B" w:rsidP="00D36F77">
      <w:pPr>
        <w:pStyle w:val="PKTpunkt"/>
      </w:pPr>
      <w:r>
        <w:t>5)</w:t>
      </w:r>
      <w:r w:rsidR="00D36F77">
        <w:tab/>
      </w:r>
      <w:r>
        <w:t>świadome wprowadzenie</w:t>
      </w:r>
      <w:r w:rsidR="00D36F77">
        <w:t xml:space="preserve"> w </w:t>
      </w:r>
      <w:r>
        <w:t>błąd przełożonego lub innego funkcjonariusza, jeżeli spowodowało to lub mogło spow</w:t>
      </w:r>
      <w:r>
        <w:t>o</w:t>
      </w:r>
      <w:r>
        <w:t>dować szkodę służbie, funkcjonariuszowi lub innej osobie;</w:t>
      </w:r>
    </w:p>
    <w:p w:rsidR="0028430B" w:rsidRPr="0028430B" w:rsidRDefault="0028430B" w:rsidP="00D36F77">
      <w:pPr>
        <w:pStyle w:val="PKTpunkt"/>
      </w:pPr>
      <w:r>
        <w:t>6)</w:t>
      </w:r>
      <w:r w:rsidR="00D36F77">
        <w:tab/>
      </w:r>
      <w:r>
        <w:t>nadużycie zajmowanego stanowiska dla osiągnięcia korzyści majątkowej lub osob</w:t>
      </w:r>
      <w:r w:rsidRPr="0028430B">
        <w:t>istej;</w:t>
      </w:r>
    </w:p>
    <w:p w:rsidR="0028430B" w:rsidRPr="0028430B" w:rsidRDefault="0028430B" w:rsidP="00D36F77">
      <w:pPr>
        <w:pStyle w:val="PKTpunkt"/>
      </w:pPr>
      <w:r>
        <w:t>7)</w:t>
      </w:r>
      <w:r w:rsidR="00D36F77">
        <w:tab/>
      </w:r>
      <w:r>
        <w:t>porzucenie służby;</w:t>
      </w:r>
    </w:p>
    <w:p w:rsidR="0028430B" w:rsidRPr="0028430B" w:rsidRDefault="0028430B" w:rsidP="00D36F77">
      <w:pPr>
        <w:pStyle w:val="PKTpunkt"/>
      </w:pPr>
      <w:r>
        <w:t>8)</w:t>
      </w:r>
      <w:r w:rsidR="00D36F77">
        <w:tab/>
      </w:r>
      <w:r>
        <w:t>samowolne oddalenie się</w:t>
      </w:r>
      <w:r w:rsidR="00D36F77">
        <w:t xml:space="preserve"> z </w:t>
      </w:r>
      <w:r>
        <w:t>rejonu zakwaterowania bądź nieusprawiedliwione opus</w:t>
      </w:r>
      <w:r w:rsidRPr="0028430B">
        <w:t>zczenie lub niestawienie się do miejsca pełnienia służby;</w:t>
      </w:r>
    </w:p>
    <w:p w:rsidR="0028430B" w:rsidRPr="0028430B" w:rsidRDefault="0028430B" w:rsidP="00D36F77">
      <w:pPr>
        <w:pStyle w:val="PKTpunkt"/>
      </w:pPr>
      <w:r>
        <w:t>9)</w:t>
      </w:r>
      <w:r w:rsidR="00D36F77">
        <w:tab/>
      </w:r>
      <w:r>
        <w:t>wprowadzenie się</w:t>
      </w:r>
      <w:r w:rsidR="00D36F77">
        <w:t xml:space="preserve"> w </w:t>
      </w:r>
      <w:r>
        <w:t>stan ograniczający zdolność wykonywania zadania służbowego albo uniemożliwiający jego wykonanie;</w:t>
      </w:r>
    </w:p>
    <w:p w:rsidR="0028430B" w:rsidRPr="0028430B" w:rsidRDefault="0028430B" w:rsidP="00D36F77">
      <w:pPr>
        <w:pStyle w:val="PKTpunkt"/>
      </w:pPr>
      <w:r>
        <w:t>10)</w:t>
      </w:r>
      <w:r w:rsidR="00D36F77">
        <w:tab/>
      </w:r>
      <w:r>
        <w:t>umyślne naruszenie dóbr osobistych innego funkcjonariusza</w:t>
      </w:r>
      <w:r w:rsidR="00D36F77">
        <w:t xml:space="preserve"> w </w:t>
      </w:r>
      <w:r>
        <w:t>czasie pełnienia służby.</w:t>
      </w:r>
    </w:p>
    <w:p w:rsidR="0028430B" w:rsidRPr="0028430B" w:rsidRDefault="0028430B" w:rsidP="00D36F77">
      <w:pPr>
        <w:pStyle w:val="USTustnpkodeksu"/>
      </w:pPr>
      <w:r>
        <w:t>3.</w:t>
      </w:r>
      <w:r w:rsidR="00D36F77">
        <w:t> </w:t>
      </w:r>
      <w:r>
        <w:t>Jeżeli postępowanie dyscyplinarne zostało wszczęte na wniosek sądu lub prokuratora, o</w:t>
      </w:r>
      <w:r w:rsidRPr="0028430B">
        <w:t>rgan wnioskujący inform</w:t>
      </w:r>
      <w:r w:rsidRPr="0028430B">
        <w:t>u</w:t>
      </w:r>
      <w:r w:rsidRPr="0028430B">
        <w:t>je się</w:t>
      </w:r>
      <w:r w:rsidR="00D36F77" w:rsidRPr="0028430B">
        <w:t xml:space="preserve"> o</w:t>
      </w:r>
      <w:r w:rsidR="00D36F77">
        <w:t> </w:t>
      </w:r>
      <w:r w:rsidRPr="0028430B">
        <w:t>wyniku tego postępowania.</w:t>
      </w:r>
    </w:p>
    <w:p w:rsidR="0028430B" w:rsidRPr="0028430B" w:rsidRDefault="0028430B" w:rsidP="00D36F77">
      <w:pPr>
        <w:pStyle w:val="ARTartustawynprozporzdzenia"/>
        <w:keepNext/>
      </w:pPr>
      <w:r w:rsidRPr="00D36F77">
        <w:rPr>
          <w:rStyle w:val="Ppogrubienie"/>
        </w:rPr>
        <w:t>Art.</w:t>
      </w:r>
      <w:r w:rsidR="00D36F77" w:rsidRPr="00D36F77">
        <w:rPr>
          <w:rStyle w:val="Ppogrubienie"/>
        </w:rPr>
        <w:t> </w:t>
      </w:r>
      <w:r w:rsidRPr="00D36F77">
        <w:rPr>
          <w:rStyle w:val="Ppogrubienie"/>
        </w:rPr>
        <w:t>136.</w:t>
      </w:r>
      <w:r w:rsidR="00D36F77">
        <w:t> </w:t>
      </w:r>
      <w:r>
        <w:t>1. Funkcjonariuszowi mogą być wymierzane kary dyscyplinarne:</w:t>
      </w:r>
    </w:p>
    <w:p w:rsidR="0028430B" w:rsidRPr="0028430B" w:rsidRDefault="0028430B" w:rsidP="00D36F77">
      <w:pPr>
        <w:pStyle w:val="PKTpunkt"/>
      </w:pPr>
      <w:r>
        <w:t>1)</w:t>
      </w:r>
      <w:r w:rsidR="00D36F77">
        <w:tab/>
      </w:r>
      <w:r>
        <w:t>upomnienie;</w:t>
      </w:r>
    </w:p>
    <w:p w:rsidR="0028430B" w:rsidRPr="0028430B" w:rsidRDefault="0028430B" w:rsidP="00D36F77">
      <w:pPr>
        <w:pStyle w:val="PKTpunkt"/>
      </w:pPr>
      <w:r>
        <w:t>2)</w:t>
      </w:r>
      <w:r w:rsidR="00D36F77">
        <w:tab/>
      </w:r>
      <w:r>
        <w:t>nagana;</w:t>
      </w:r>
    </w:p>
    <w:p w:rsidR="0028430B" w:rsidRPr="0028430B" w:rsidRDefault="0028430B" w:rsidP="00D36F77">
      <w:pPr>
        <w:pStyle w:val="PKTpunkt"/>
      </w:pPr>
      <w:r>
        <w:t>3)</w:t>
      </w:r>
      <w:r w:rsidR="00D36F77">
        <w:tab/>
      </w:r>
      <w:r>
        <w:t>surowa nagana;</w:t>
      </w:r>
    </w:p>
    <w:p w:rsidR="0028430B" w:rsidRPr="0028430B" w:rsidRDefault="0028430B" w:rsidP="00D36F77">
      <w:pPr>
        <w:pStyle w:val="PKTpunkt"/>
      </w:pPr>
      <w:r>
        <w:t>4)</w:t>
      </w:r>
      <w:r w:rsidR="00D36F77">
        <w:tab/>
      </w:r>
      <w:r>
        <w:t>nagana</w:t>
      </w:r>
      <w:r w:rsidR="00D36F77">
        <w:t xml:space="preserve"> z </w:t>
      </w:r>
      <w:r>
        <w:t>ostrzeżeniem;</w:t>
      </w:r>
    </w:p>
    <w:p w:rsidR="0028430B" w:rsidRPr="0028430B" w:rsidRDefault="0028430B" w:rsidP="00D36F77">
      <w:pPr>
        <w:pStyle w:val="PKTpunkt"/>
      </w:pPr>
      <w:r>
        <w:t>5)</w:t>
      </w:r>
      <w:r w:rsidR="00D36F77">
        <w:tab/>
      </w:r>
      <w:r>
        <w:t>ostrzeżenie</w:t>
      </w:r>
      <w:r w:rsidR="00D36F77">
        <w:t xml:space="preserve"> o </w:t>
      </w:r>
      <w:r>
        <w:t>niepełnej przydatności do służby na zajmowanym stanowisku;</w:t>
      </w:r>
    </w:p>
    <w:p w:rsidR="0028430B" w:rsidRPr="0028430B" w:rsidRDefault="0028430B" w:rsidP="00D36F77">
      <w:pPr>
        <w:pStyle w:val="PKTpunkt"/>
      </w:pPr>
      <w:r>
        <w:t>6)</w:t>
      </w:r>
      <w:r w:rsidR="00D36F77">
        <w:tab/>
      </w:r>
      <w:r>
        <w:t>wyznaczenie na niższe stanowisko służbowe;</w:t>
      </w:r>
    </w:p>
    <w:p w:rsidR="0028430B" w:rsidRPr="0028430B" w:rsidRDefault="0028430B" w:rsidP="00D36F77">
      <w:pPr>
        <w:pStyle w:val="PKTpunkt"/>
      </w:pPr>
      <w:r>
        <w:t>7)</w:t>
      </w:r>
      <w:r w:rsidR="00D36F77">
        <w:tab/>
      </w:r>
      <w:r>
        <w:t>obniżenie stopnia;</w:t>
      </w:r>
    </w:p>
    <w:p w:rsidR="0028430B" w:rsidRPr="0028430B" w:rsidRDefault="0028430B" w:rsidP="00D36F77">
      <w:pPr>
        <w:pStyle w:val="PKTpunkt"/>
      </w:pPr>
      <w:r>
        <w:t>8)</w:t>
      </w:r>
      <w:r w:rsidR="00D36F77">
        <w:tab/>
      </w:r>
      <w:r w:rsidRPr="0028430B">
        <w:t>ostrzeżenie</w:t>
      </w:r>
      <w:r w:rsidR="00D36F77" w:rsidRPr="0028430B">
        <w:t xml:space="preserve"> o</w:t>
      </w:r>
      <w:r w:rsidR="00D36F77">
        <w:t> </w:t>
      </w:r>
      <w:r w:rsidRPr="0028430B">
        <w:t>niepełnej przydatności do służby;</w:t>
      </w:r>
    </w:p>
    <w:p w:rsidR="0028430B" w:rsidRPr="0028430B" w:rsidRDefault="0028430B" w:rsidP="00D36F77">
      <w:pPr>
        <w:pStyle w:val="PKTpunkt"/>
      </w:pPr>
      <w:r>
        <w:t>9)</w:t>
      </w:r>
      <w:r w:rsidR="00D36F77">
        <w:tab/>
      </w:r>
      <w:r>
        <w:t>wydalenie ze służby.</w:t>
      </w:r>
    </w:p>
    <w:p w:rsidR="0028430B" w:rsidRPr="0028430B" w:rsidRDefault="0028430B" w:rsidP="00D36F77">
      <w:pPr>
        <w:pStyle w:val="USTustnpkodeksu"/>
      </w:pPr>
      <w:r>
        <w:t>2.</w:t>
      </w:r>
      <w:r w:rsidR="00D36F77">
        <w:t> </w:t>
      </w:r>
      <w:r>
        <w:t>Prawomocne wymierzenie kary,</w:t>
      </w:r>
      <w:r w:rsidR="00D36F77">
        <w:t xml:space="preserve"> o </w:t>
      </w:r>
      <w:r>
        <w:t>której mowa</w:t>
      </w:r>
      <w:r w:rsidR="00D36F77">
        <w:t xml:space="preserve"> w ust. 1 pkt </w:t>
      </w:r>
      <w:r>
        <w:t>9, powoduje zakaz przyjęcia do Straży Granicznej przez okres 1</w:t>
      </w:r>
      <w:r w:rsidR="00D36F77">
        <w:t>0 </w:t>
      </w:r>
      <w:r>
        <w:t>lat.</w:t>
      </w:r>
    </w:p>
    <w:p w:rsidR="0028430B" w:rsidRPr="0028430B" w:rsidRDefault="0028430B" w:rsidP="00D36F77">
      <w:pPr>
        <w:pStyle w:val="USTustnpkodeksu"/>
      </w:pPr>
      <w:r>
        <w:t>3.</w:t>
      </w:r>
      <w:r w:rsidR="00D36F77">
        <w:t> W </w:t>
      </w:r>
      <w:r>
        <w:t>stosunku do funkcjonariuszy</w:t>
      </w:r>
      <w:r w:rsidR="00D36F77">
        <w:t xml:space="preserve"> w </w:t>
      </w:r>
      <w:r>
        <w:t>służbie kandydackiej oprócz kar wymienionych</w:t>
      </w:r>
      <w:r w:rsidR="00D36F77">
        <w:t xml:space="preserve"> w ust. 1 </w:t>
      </w:r>
      <w:r>
        <w:t>można ponadto orzec zakaz opuszczania miejsca zakwaterowania na okres nie dłuższy niż 1</w:t>
      </w:r>
      <w:r w:rsidR="00D36F77">
        <w:t>5 </w:t>
      </w:r>
      <w:r>
        <w:t>dni.</w:t>
      </w:r>
    </w:p>
    <w:p w:rsidR="0028430B" w:rsidRPr="0028430B" w:rsidRDefault="0028430B" w:rsidP="00D36F77">
      <w:pPr>
        <w:pStyle w:val="USTustnpkodeksu"/>
      </w:pPr>
      <w:r>
        <w:t>4.</w:t>
      </w:r>
      <w:r w:rsidR="00D36F77">
        <w:t> W </w:t>
      </w:r>
      <w:r>
        <w:t>uzasadnionych przypadkach można łączyć karę wyznaczenia na niższe stanowisko służbowe oraz karę wydal</w:t>
      </w:r>
      <w:r>
        <w:t>e</w:t>
      </w:r>
      <w:r>
        <w:t>nia ze służby</w:t>
      </w:r>
      <w:r w:rsidR="00D36F77">
        <w:t xml:space="preserve"> z </w:t>
      </w:r>
      <w:r>
        <w:t>karą obniżenia stopnia.</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136a.</w:t>
      </w:r>
      <w:r w:rsidR="00D36F77">
        <w:t> </w:t>
      </w:r>
      <w:r>
        <w:t>1. Obwiniony ma prawo korzystania</w:t>
      </w:r>
      <w:r w:rsidR="00D36F77">
        <w:t xml:space="preserve"> z </w:t>
      </w:r>
      <w:r>
        <w:t>pomocy obrońcy.</w:t>
      </w:r>
    </w:p>
    <w:p w:rsidR="0028430B" w:rsidRPr="0028430B" w:rsidRDefault="0028430B" w:rsidP="00D36F77">
      <w:pPr>
        <w:pStyle w:val="USTustnpkodeksu"/>
      </w:pPr>
      <w:bookmarkStart w:id="55" w:name="f0004eTJ3s72v2807a"/>
      <w:bookmarkEnd w:id="55"/>
      <w:r>
        <w:t>2.</w:t>
      </w:r>
      <w:r w:rsidR="00D36F77">
        <w:t> </w:t>
      </w:r>
      <w:r>
        <w:t>Obrońcą</w:t>
      </w:r>
      <w:r w:rsidR="00D36F77">
        <w:t xml:space="preserve"> w </w:t>
      </w:r>
      <w:r>
        <w:t>postępowaniu dyscyplinarnym może być wskazany przez obwinionego fun</w:t>
      </w:r>
      <w:r w:rsidRPr="0028430B">
        <w:t>kcjonariusz Straży Granic</w:t>
      </w:r>
      <w:r w:rsidRPr="0028430B">
        <w:t>z</w:t>
      </w:r>
      <w:r w:rsidRPr="0028430B">
        <w:t>nej, adwokat albo radca prawny. Obrońca jest uprawniony do reprezentowania obwinionego</w:t>
      </w:r>
      <w:r w:rsidR="00D36F77" w:rsidRPr="0028430B">
        <w:t xml:space="preserve"> w</w:t>
      </w:r>
      <w:r w:rsidR="00D36F77">
        <w:t> </w:t>
      </w:r>
      <w:r w:rsidRPr="0028430B">
        <w:t>granicach udzielonego pełnomocnictwa.</w:t>
      </w:r>
    </w:p>
    <w:p w:rsidR="0028430B" w:rsidRPr="0028430B" w:rsidRDefault="0028430B" w:rsidP="00D36F77">
      <w:pPr>
        <w:pStyle w:val="ARTartustawynprozporzdzenia"/>
        <w:keepNext/>
      </w:pPr>
      <w:r w:rsidRPr="00D36F77">
        <w:rPr>
          <w:rStyle w:val="Ppogrubienie"/>
        </w:rPr>
        <w:t>Art.</w:t>
      </w:r>
      <w:r w:rsidR="00D36F77" w:rsidRPr="00D36F77">
        <w:rPr>
          <w:rStyle w:val="Ppogrubienie"/>
        </w:rPr>
        <w:t> </w:t>
      </w:r>
      <w:r w:rsidRPr="00D36F77">
        <w:rPr>
          <w:rStyle w:val="Ppogrubienie"/>
        </w:rPr>
        <w:t>136b.</w:t>
      </w:r>
      <w:r w:rsidR="00D36F77">
        <w:t> </w:t>
      </w:r>
      <w:r>
        <w:t>1. Wymierzanie kar dyscyplinarnych,</w:t>
      </w:r>
      <w:r w:rsidR="00D36F77">
        <w:t xml:space="preserve"> z </w:t>
      </w:r>
      <w:r>
        <w:t>zastrzeżeniem</w:t>
      </w:r>
      <w:r w:rsidR="00D36F77">
        <w:t xml:space="preserve"> art. </w:t>
      </w:r>
      <w:r>
        <w:t>59, należy do:</w:t>
      </w:r>
    </w:p>
    <w:p w:rsidR="0028430B" w:rsidRPr="0028430B" w:rsidRDefault="0028430B" w:rsidP="00D36F77">
      <w:pPr>
        <w:pStyle w:val="PKTpunkt"/>
      </w:pPr>
      <w:r>
        <w:t>1)</w:t>
      </w:r>
      <w:r w:rsidRPr="00D36F77">
        <w:rPr>
          <w:rStyle w:val="IGindeksgrny"/>
        </w:rPr>
        <w:footnoteReference w:id="86"/>
      </w:r>
      <w:r w:rsidRPr="00D36F77">
        <w:rPr>
          <w:rStyle w:val="IGindeksgrny"/>
        </w:rPr>
        <w:t>)</w:t>
      </w:r>
      <w:r w:rsidR="00D36F77">
        <w:tab/>
      </w:r>
      <w:r w:rsidRPr="0028430B">
        <w:t>komendantów oddziałów Straży Granicznej, komendantów ośrodków szkolenia Straży Granicznej, komendantów ośrodków Straży Granicznej oraz kierowników komórek organizacyjnych Komendy Głównej;</w:t>
      </w:r>
    </w:p>
    <w:p w:rsidR="0028430B" w:rsidRPr="0028430B" w:rsidRDefault="0028430B" w:rsidP="00D36F77">
      <w:pPr>
        <w:pStyle w:val="PKTpunkt"/>
      </w:pPr>
      <w:r>
        <w:t>1a)</w:t>
      </w:r>
      <w:r w:rsidR="00D36F77">
        <w:tab/>
      </w:r>
      <w:r>
        <w:t>dowódcy kontyngentu Straży Granicznej wydzielonego do realizacji zadań poza gr</w:t>
      </w:r>
      <w:r w:rsidRPr="0028430B">
        <w:t>anicami państwa;</w:t>
      </w:r>
    </w:p>
    <w:p w:rsidR="0028430B" w:rsidRPr="0028430B" w:rsidRDefault="0028430B" w:rsidP="00D36F77">
      <w:pPr>
        <w:pStyle w:val="PKTpunkt"/>
      </w:pPr>
      <w:r>
        <w:t>2)</w:t>
      </w:r>
      <w:r w:rsidR="00D36F77">
        <w:tab/>
      </w:r>
      <w:r>
        <w:t>Komendanta Głównego Straży Granicznej.</w:t>
      </w:r>
    </w:p>
    <w:p w:rsidR="0028430B" w:rsidRPr="0028430B" w:rsidRDefault="0028430B" w:rsidP="00D36F77">
      <w:pPr>
        <w:pStyle w:val="USTustnpkodeksu"/>
      </w:pPr>
      <w:r>
        <w:t>2.</w:t>
      </w:r>
      <w:r w:rsidR="00D36F77">
        <w:t> </w:t>
      </w:r>
      <w:r>
        <w:t>Wymierzenie kary,</w:t>
      </w:r>
      <w:r w:rsidR="00D36F77">
        <w:t xml:space="preserve"> o </w:t>
      </w:r>
      <w:r>
        <w:t>której mowa</w:t>
      </w:r>
      <w:r w:rsidR="00D36F77">
        <w:t xml:space="preserve"> w art. </w:t>
      </w:r>
      <w:r>
        <w:t>13</w:t>
      </w:r>
      <w:r w:rsidR="00D36F77">
        <w:t>6 ust. 1 pkt </w:t>
      </w:r>
      <w:r>
        <w:t>9, należy do wyłącznej właściw</w:t>
      </w:r>
      <w:r w:rsidRPr="0028430B">
        <w:t>ości Komendanta Główn</w:t>
      </w:r>
      <w:r w:rsidRPr="0028430B">
        <w:t>e</w:t>
      </w:r>
      <w:r w:rsidRPr="0028430B">
        <w:t>go Straży Granicznej.</w:t>
      </w:r>
    </w:p>
    <w:p w:rsidR="0028430B" w:rsidRPr="0028430B" w:rsidRDefault="0028430B" w:rsidP="00D36F77">
      <w:pPr>
        <w:pStyle w:val="USTustnpkodeksu"/>
      </w:pPr>
      <w:r>
        <w:t>3.</w:t>
      </w:r>
      <w:r w:rsidR="00D36F77">
        <w:t> </w:t>
      </w:r>
      <w:r>
        <w:t>Od orzeczenia dyscyplinarnego wydanego</w:t>
      </w:r>
      <w:r w:rsidR="00D36F77">
        <w:t xml:space="preserve"> w </w:t>
      </w:r>
      <w:r>
        <w:t>pierwszej instancji przez podmioty,</w:t>
      </w:r>
      <w:r w:rsidR="00D36F77">
        <w:t xml:space="preserve"> o </w:t>
      </w:r>
      <w:r>
        <w:t>kt</w:t>
      </w:r>
      <w:r w:rsidRPr="0028430B">
        <w:t>órych mowa</w:t>
      </w:r>
      <w:r w:rsidR="00D36F77" w:rsidRPr="0028430B">
        <w:t xml:space="preserve"> w</w:t>
      </w:r>
      <w:r w:rsidR="00D36F77">
        <w:t> ust. </w:t>
      </w:r>
      <w:r w:rsidR="00D36F77" w:rsidRPr="0028430B">
        <w:t>1</w:t>
      </w:r>
      <w:r w:rsidR="00D36F77">
        <w:t xml:space="preserve"> pkt </w:t>
      </w:r>
      <w:r w:rsidR="00D36F77" w:rsidRPr="0028430B">
        <w:t>1</w:t>
      </w:r>
      <w:r w:rsidR="00D36F77">
        <w:t xml:space="preserve"> i </w:t>
      </w:r>
      <w:r w:rsidRPr="0028430B">
        <w:t>1a, odwołanie przysługuje do Komendanta Głównego Straży Granicznej.</w:t>
      </w:r>
    </w:p>
    <w:p w:rsidR="0028430B" w:rsidRPr="0028430B" w:rsidRDefault="0028430B" w:rsidP="00D36F77">
      <w:pPr>
        <w:pStyle w:val="USTustnpkodeksu"/>
      </w:pPr>
      <w:r>
        <w:t>4.</w:t>
      </w:r>
      <w:r w:rsidR="00D36F77">
        <w:t> </w:t>
      </w:r>
      <w:r>
        <w:t>Od orzeczenia dyscyplinarnego wydanego</w:t>
      </w:r>
      <w:r w:rsidR="00D36F77">
        <w:t xml:space="preserve"> w </w:t>
      </w:r>
      <w:r>
        <w:t>pierwszej instancji przez Komendanta Głównego Straży Granicznej odwołanie przysługuje do ministra właściwego do spraw wewnętrznych.</w:t>
      </w:r>
    </w:p>
    <w:p w:rsidR="0028430B" w:rsidRPr="0028430B" w:rsidRDefault="0028430B" w:rsidP="00D36F77">
      <w:pPr>
        <w:pStyle w:val="USTustnpkodeksu"/>
      </w:pPr>
      <w:r>
        <w:t>5.</w:t>
      </w:r>
      <w:r w:rsidR="00D36F77">
        <w:t> </w:t>
      </w:r>
      <w:r>
        <w:t>Na orzeczenie kończące postępowanie dyscyplinarne funkcjonariuszom przysługuje ska</w:t>
      </w:r>
      <w:r w:rsidRPr="0028430B">
        <w:t>rga do sądu administracy</w:t>
      </w:r>
      <w:r w:rsidRPr="0028430B">
        <w:t>j</w:t>
      </w:r>
      <w:r w:rsidRPr="0028430B">
        <w:t>nego.</w:t>
      </w:r>
    </w:p>
    <w:p w:rsidR="0028430B" w:rsidRPr="0028430B" w:rsidRDefault="0028430B" w:rsidP="00D36F77">
      <w:pPr>
        <w:pStyle w:val="USTustnpkodeksu"/>
      </w:pPr>
      <w:r>
        <w:t>6.</w:t>
      </w:r>
      <w:r w:rsidR="00D36F77">
        <w:t> </w:t>
      </w:r>
      <w:r>
        <w:t>Minister właściwy do spraw wewnętrznych określi,</w:t>
      </w:r>
      <w:r w:rsidR="00D36F77">
        <w:t xml:space="preserve"> w </w:t>
      </w:r>
      <w:r>
        <w:t>drodze rozporządzenia, tryb prz</w:t>
      </w:r>
      <w:r w:rsidRPr="0028430B">
        <w:t>eprowadzania postępowania dyscyplinarnego, przesłanki wymierzania kar, ich wykonywanie, tryb odwoływania się od kar,</w:t>
      </w:r>
      <w:r w:rsidR="00D36F77" w:rsidRPr="0028430B">
        <w:t xml:space="preserve"> a</w:t>
      </w:r>
      <w:r w:rsidR="00D36F77">
        <w:t> </w:t>
      </w:r>
      <w:r w:rsidRPr="0028430B">
        <w:t>także właściwość przeł</w:t>
      </w:r>
      <w:r w:rsidRPr="0028430B">
        <w:t>o</w:t>
      </w:r>
      <w:r w:rsidRPr="0028430B">
        <w:t>żonych</w:t>
      </w:r>
      <w:r w:rsidR="00D36F77" w:rsidRPr="0028430B">
        <w:t xml:space="preserve"> w</w:t>
      </w:r>
      <w:r w:rsidR="00D36F77">
        <w:t> </w:t>
      </w:r>
      <w:r w:rsidRPr="0028430B">
        <w:t>sprawach dyscyplinarnych, uwzględniając zakres władzy dyscyplinarnej przełożonych, przypadki,</w:t>
      </w:r>
      <w:r w:rsidR="00D36F77" w:rsidRPr="0028430B">
        <w:t xml:space="preserve"> w</w:t>
      </w:r>
      <w:r w:rsidR="00D36F77">
        <w:t> </w:t>
      </w:r>
      <w:r w:rsidRPr="0028430B">
        <w:t>których postępowania dyscyplinarnego nie wszczyna się, czas trwania postępowania dyscyplinarnego, prawa obwinionego, po</w:t>
      </w:r>
      <w:r w:rsidRPr="0028430B">
        <w:t>d</w:t>
      </w:r>
      <w:r w:rsidRPr="0028430B">
        <w:t>stawy zawieszania postępowania oraz okoliczności jego wznawiania, rodzaje wydanych orzeczeń,</w:t>
      </w:r>
      <w:r w:rsidR="00D36F77" w:rsidRPr="0028430B">
        <w:t xml:space="preserve"> a</w:t>
      </w:r>
      <w:r w:rsidR="00D36F77">
        <w:t> </w:t>
      </w:r>
      <w:r w:rsidRPr="0028430B">
        <w:t>także dokumenty wymagane</w:t>
      </w:r>
      <w:r w:rsidR="00D36F77" w:rsidRPr="0028430B">
        <w:t xml:space="preserve"> w</w:t>
      </w:r>
      <w:r w:rsidR="00D36F77">
        <w:t> </w:t>
      </w:r>
      <w:r w:rsidRPr="0028430B">
        <w:t>tych sprawach.</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136c.</w:t>
      </w:r>
      <w:r w:rsidR="00D36F77">
        <w:t> </w:t>
      </w:r>
      <w:r>
        <w:t>1.</w:t>
      </w:r>
      <w:r w:rsidRPr="0028430B">
        <w:t> Choroba obwinionego, świadka</w:t>
      </w:r>
      <w:r w:rsidR="00D36F77" w:rsidRPr="0028430B">
        <w:t xml:space="preserve"> i</w:t>
      </w:r>
      <w:r w:rsidR="00D36F77">
        <w:t> </w:t>
      </w:r>
      <w:r w:rsidRPr="0028430B">
        <w:t>innego uczestnika postępowania dyscyplinarnego usprawiedliwia ni</w:t>
      </w:r>
      <w:r w:rsidRPr="0028430B">
        <w:t>e</w:t>
      </w:r>
      <w:r w:rsidRPr="0028430B">
        <w:t>obecność tych osób podczas czynności objętych danym postępowaniem przez okresy nie dłuższe niż łącznie 1</w:t>
      </w:r>
      <w:r w:rsidR="00D36F77" w:rsidRPr="0028430B">
        <w:t>4</w:t>
      </w:r>
      <w:r w:rsidR="00D36F77">
        <w:t> </w:t>
      </w:r>
      <w:r w:rsidRPr="0028430B">
        <w:t>dni</w:t>
      </w:r>
      <w:r w:rsidR="00D36F77" w:rsidRPr="0028430B">
        <w:t xml:space="preserve"> w</w:t>
      </w:r>
      <w:r w:rsidR="00D36F77">
        <w:t> </w:t>
      </w:r>
      <w:r w:rsidRPr="0028430B">
        <w:t>ciągu całego postępowania dyscyplinarnego. Usprawiedliwienie nieobecności</w:t>
      </w:r>
      <w:r w:rsidR="00D36F77" w:rsidRPr="0028430B">
        <w:t xml:space="preserve"> z</w:t>
      </w:r>
      <w:r w:rsidR="00D36F77">
        <w:t> </w:t>
      </w:r>
      <w:r w:rsidRPr="0028430B">
        <w:t xml:space="preserve">powodu choroby za każdy następny jej okres wymaga przedstawienia zaświadczenia wystawionego przez lekarza uprawnionego do wystawiania zaświadczeń potwierdzających niemożność stawienia się na wezwanie lub zawiadomienie organu prowadzącego postępowanie karne, zwanego dalej </w:t>
      </w:r>
      <w:r w:rsidR="00D36F77">
        <w:t>„</w:t>
      </w:r>
      <w:r w:rsidRPr="0028430B">
        <w:t>zaświadczeniem</w:t>
      </w:r>
      <w:r w:rsidR="00D36F77">
        <w:t>”</w:t>
      </w:r>
      <w:r w:rsidRPr="0028430B">
        <w:t>. Przepisy wydane na podstawie</w:t>
      </w:r>
      <w:r w:rsidR="00D36F77">
        <w:t xml:space="preserve"> art. </w:t>
      </w:r>
      <w:r w:rsidRPr="0028430B">
        <w:t>11</w:t>
      </w:r>
      <w:r w:rsidR="00D36F77" w:rsidRPr="0028430B">
        <w:t>7</w:t>
      </w:r>
      <w:r w:rsidR="00D36F77">
        <w:t xml:space="preserve"> § </w:t>
      </w:r>
      <w:r w:rsidR="00D36F77" w:rsidRPr="0028430B">
        <w:t>4</w:t>
      </w:r>
      <w:r w:rsidR="00D36F77">
        <w:t> </w:t>
      </w:r>
      <w:r w:rsidRPr="0028430B">
        <w:t>Kodeksu postępowania karnego stosuje się odpowiednio.</w:t>
      </w:r>
    </w:p>
    <w:p w:rsidR="0028430B" w:rsidRPr="0028430B" w:rsidRDefault="0028430B" w:rsidP="00D36F77">
      <w:pPr>
        <w:pStyle w:val="USTustnpkodeksu"/>
      </w:pPr>
      <w:r>
        <w:t>2.</w:t>
      </w:r>
      <w:r w:rsidR="00D36F77">
        <w:t> </w:t>
      </w:r>
      <w:r>
        <w:t>Zaświadczenia nie może wystawić lekarz,</w:t>
      </w:r>
      <w:r w:rsidR="00D36F77">
        <w:t xml:space="preserve"> o </w:t>
      </w:r>
      <w:r>
        <w:t>którym mowa</w:t>
      </w:r>
      <w:r w:rsidR="00D36F77">
        <w:t xml:space="preserve"> w ust. </w:t>
      </w:r>
      <w:r>
        <w:t>1, jeżeli wchodzi</w:t>
      </w:r>
      <w:r w:rsidR="00D36F77">
        <w:t xml:space="preserve"> w </w:t>
      </w:r>
      <w:r>
        <w:t>skład komisji lekarskiej po</w:t>
      </w:r>
      <w:r>
        <w:t>d</w:t>
      </w:r>
      <w:r>
        <w:t>ległej ministrowi właściwemu do spraw wewnętrznych, utw</w:t>
      </w:r>
      <w:r w:rsidRPr="0028430B">
        <w:t>orzonej</w:t>
      </w:r>
      <w:r w:rsidR="00D36F77" w:rsidRPr="0028430B">
        <w:t xml:space="preserve"> w</w:t>
      </w:r>
      <w:r w:rsidR="00D36F77">
        <w:t> </w:t>
      </w:r>
      <w:r w:rsidRPr="0028430B">
        <w:t>Straży Granicznej.</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137.</w:t>
      </w:r>
      <w:r w:rsidR="00D36F77">
        <w:t> </w:t>
      </w:r>
      <w:r>
        <w:t>1. Nie można wszcząć postępowania dyscyplinarnego po upływie 9</w:t>
      </w:r>
      <w:r w:rsidR="00D36F77">
        <w:t>0 </w:t>
      </w:r>
      <w:r>
        <w:t>dni od dnia otrzymania przez przeł</w:t>
      </w:r>
      <w:r>
        <w:t>o</w:t>
      </w:r>
      <w:r>
        <w:t>żonego,</w:t>
      </w:r>
      <w:r w:rsidR="00D36F77">
        <w:t xml:space="preserve"> o </w:t>
      </w:r>
      <w:r>
        <w:t>którym mowa</w:t>
      </w:r>
      <w:r w:rsidR="00D36F77">
        <w:t xml:space="preserve"> w art. </w:t>
      </w:r>
      <w:r>
        <w:t>136b</w:t>
      </w:r>
      <w:r w:rsidR="00D36F77">
        <w:t xml:space="preserve"> ust. </w:t>
      </w:r>
      <w:r>
        <w:t>1, wiadomości</w:t>
      </w:r>
      <w:r w:rsidR="00D36F77">
        <w:t xml:space="preserve"> o </w:t>
      </w:r>
      <w:r>
        <w:t>popełnieniu prz</w:t>
      </w:r>
      <w:r w:rsidRPr="0028430B">
        <w:t>ewinienia lub naruszenia dyscypliny służbowej.</w:t>
      </w:r>
    </w:p>
    <w:p w:rsidR="0028430B" w:rsidRPr="0028430B" w:rsidRDefault="0028430B" w:rsidP="00D36F77">
      <w:pPr>
        <w:pStyle w:val="USTustnpkodeksu"/>
      </w:pPr>
      <w:r>
        <w:t>1a.</w:t>
      </w:r>
      <w:r w:rsidR="00D36F77">
        <w:t> </w:t>
      </w:r>
      <w:r>
        <w:t>Jeżeli funkcjonariusz</w:t>
      </w:r>
      <w:r w:rsidR="00D36F77">
        <w:t xml:space="preserve"> z </w:t>
      </w:r>
      <w:r>
        <w:t>powodu nieobecności</w:t>
      </w:r>
      <w:r w:rsidR="00D36F77">
        <w:t xml:space="preserve"> w </w:t>
      </w:r>
      <w:r>
        <w:t>służbie nie ma możliwości złożenia w</w:t>
      </w:r>
      <w:r w:rsidRPr="0028430B">
        <w:t>yjaśnień, bieg terminu,</w:t>
      </w:r>
      <w:r w:rsidR="00D36F77" w:rsidRPr="0028430B">
        <w:t xml:space="preserve"> o</w:t>
      </w:r>
      <w:r w:rsidR="00D36F77">
        <w:t> </w:t>
      </w:r>
      <w:r w:rsidRPr="0028430B">
        <w:t>którym mowa</w:t>
      </w:r>
      <w:r w:rsidR="00D36F77" w:rsidRPr="0028430B">
        <w:t xml:space="preserve"> w</w:t>
      </w:r>
      <w:r w:rsidR="00D36F77">
        <w:t> ust. </w:t>
      </w:r>
      <w:r w:rsidRPr="0028430B">
        <w:t>1, nie rozpoczyna się,</w:t>
      </w:r>
      <w:r w:rsidR="00D36F77" w:rsidRPr="0028430B">
        <w:t xml:space="preserve"> a</w:t>
      </w:r>
      <w:r w:rsidR="00D36F77">
        <w:t> </w:t>
      </w:r>
      <w:r w:rsidRPr="0028430B">
        <w:t>rozpoczęty ulega zawieszeniu do dnia stawienia się funkcjonariusza do służby.</w:t>
      </w:r>
    </w:p>
    <w:p w:rsidR="0028430B" w:rsidRPr="0028430B" w:rsidRDefault="0028430B" w:rsidP="00D36F77">
      <w:pPr>
        <w:pStyle w:val="USTustnpkodeksu"/>
      </w:pPr>
      <w:r>
        <w:t>2.</w:t>
      </w:r>
      <w:r w:rsidR="00D36F77">
        <w:t> </w:t>
      </w:r>
      <w:r>
        <w:t xml:space="preserve">Nie można wymierzyć funkcjonariuszowi kary dyscyplinarnej po upływie </w:t>
      </w:r>
      <w:r w:rsidR="00D36F77">
        <w:t>1 </w:t>
      </w:r>
      <w:r>
        <w:t>roku od dnia popełnienia czynu,</w:t>
      </w:r>
      <w:r w:rsidR="00D36F77">
        <w:t xml:space="preserve"> o </w:t>
      </w:r>
      <w:r>
        <w:t>którym mowa</w:t>
      </w:r>
      <w:r w:rsidR="00D36F77">
        <w:t xml:space="preserve"> w ust. </w:t>
      </w:r>
      <w:r>
        <w:t>1.</w:t>
      </w:r>
    </w:p>
    <w:p w:rsidR="0028430B" w:rsidRPr="0028430B" w:rsidRDefault="0028430B" w:rsidP="00D36F77">
      <w:pPr>
        <w:pStyle w:val="USTustnpkodeksu"/>
      </w:pPr>
      <w:r>
        <w:t>2a.</w:t>
      </w:r>
      <w:r w:rsidR="00D36F77">
        <w:t> </w:t>
      </w:r>
      <w:r>
        <w:t>Przepisu</w:t>
      </w:r>
      <w:r w:rsidR="00D36F77">
        <w:t xml:space="preserve"> ust. 2 </w:t>
      </w:r>
      <w:r>
        <w:t>nie stosuje się przy wymierzaniu kary dyscyplinarnej</w:t>
      </w:r>
      <w:r w:rsidR="00D36F77">
        <w:t xml:space="preserve"> w </w:t>
      </w:r>
      <w:r>
        <w:t>wyniku wzn</w:t>
      </w:r>
      <w:r w:rsidRPr="0028430B">
        <w:t>owienia postępowania dysc</w:t>
      </w:r>
      <w:r w:rsidRPr="0028430B">
        <w:t>y</w:t>
      </w:r>
      <w:r w:rsidRPr="0028430B">
        <w:t>plinarnego, pod warunkiem że kara ta nie jest wyższa od kary dyscyplinarnej wymierzonej</w:t>
      </w:r>
      <w:r w:rsidR="00D36F77" w:rsidRPr="0028430B">
        <w:t xml:space="preserve"> w</w:t>
      </w:r>
      <w:r w:rsidR="00D36F77">
        <w:t> </w:t>
      </w:r>
      <w:r w:rsidRPr="0028430B">
        <w:t>postępowaniu, które zostało wznowione.</w:t>
      </w:r>
    </w:p>
    <w:p w:rsidR="0028430B" w:rsidRPr="0028430B" w:rsidRDefault="0028430B" w:rsidP="00D36F77">
      <w:pPr>
        <w:pStyle w:val="USTustnpkodeksu"/>
      </w:pPr>
      <w:r>
        <w:t>2b.</w:t>
      </w:r>
      <w:r w:rsidR="00D36F77">
        <w:t> </w:t>
      </w:r>
      <w:r>
        <w:t>Zawieszenie postępowania dyscyplinarnego wstrzymuje bieg terminu,</w:t>
      </w:r>
      <w:r w:rsidR="00D36F77">
        <w:t xml:space="preserve"> o </w:t>
      </w:r>
      <w:r>
        <w:t>którym mowa</w:t>
      </w:r>
      <w:r w:rsidR="00D36F77">
        <w:t xml:space="preserve"> w ust. </w:t>
      </w:r>
      <w:r>
        <w:t>2.</w:t>
      </w:r>
    </w:p>
    <w:p w:rsidR="0028430B" w:rsidRPr="0028430B" w:rsidRDefault="0028430B" w:rsidP="00D36F77">
      <w:pPr>
        <w:pStyle w:val="USTustnpkodeksu"/>
      </w:pPr>
      <w:r>
        <w:t>3.</w:t>
      </w:r>
      <w:r w:rsidR="00D36F77">
        <w:t> W </w:t>
      </w:r>
      <w:r>
        <w:t>przypadku gdy czyn,</w:t>
      </w:r>
      <w:r w:rsidR="00D36F77">
        <w:t xml:space="preserve"> o </w:t>
      </w:r>
      <w:r>
        <w:t>którym mowa</w:t>
      </w:r>
      <w:r w:rsidR="00D36F77">
        <w:t xml:space="preserve"> w ust. </w:t>
      </w:r>
      <w:r>
        <w:t>1, stanowi jednocześnie przestępstwo albo wykroczenie, przeda</w:t>
      </w:r>
      <w:r>
        <w:t>w</w:t>
      </w:r>
      <w:r>
        <w:t>nienie karalności dyscyplinarnej następuje</w:t>
      </w:r>
      <w:r w:rsidR="00D36F77">
        <w:t xml:space="preserve"> z </w:t>
      </w:r>
      <w:r>
        <w:t>upływem okresu prz</w:t>
      </w:r>
      <w:r w:rsidRPr="0028430B">
        <w:t>edawnienia karalności przestępstwa albo wykroczenia.</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137a.</w:t>
      </w:r>
      <w:r w:rsidR="00D36F77">
        <w:t> </w:t>
      </w:r>
      <w:r>
        <w:t>1. Zatarcie kary dyscyplinarnej polega na uznaniu kary za niebyłą, usunięciu</w:t>
      </w:r>
      <w:r w:rsidR="00D36F77">
        <w:t xml:space="preserve"> z </w:t>
      </w:r>
      <w:r>
        <w:t>akt osob</w:t>
      </w:r>
      <w:r w:rsidRPr="0028430B">
        <w:t>owych funkcjon</w:t>
      </w:r>
      <w:r w:rsidRPr="0028430B">
        <w:t>a</w:t>
      </w:r>
      <w:r w:rsidRPr="0028430B">
        <w:t>riusza orzeczenia</w:t>
      </w:r>
      <w:r w:rsidR="00D36F77" w:rsidRPr="0028430B">
        <w:t xml:space="preserve"> o</w:t>
      </w:r>
      <w:r w:rsidR="00D36F77">
        <w:t> </w:t>
      </w:r>
      <w:r w:rsidRPr="0028430B">
        <w:t>ukaraniu oraz uczynieniu nieczytelnym zapisu</w:t>
      </w:r>
      <w:r w:rsidR="00D36F77" w:rsidRPr="0028430B">
        <w:t xml:space="preserve"> o</w:t>
      </w:r>
      <w:r w:rsidR="00D36F77">
        <w:t> </w:t>
      </w:r>
      <w:r w:rsidRPr="0028430B">
        <w:t>karalności.</w:t>
      </w:r>
    </w:p>
    <w:p w:rsidR="0028430B" w:rsidRPr="0028430B" w:rsidRDefault="0028430B" w:rsidP="00D36F77">
      <w:pPr>
        <w:pStyle w:val="USTustnpkodeksu"/>
        <w:keepNext/>
      </w:pPr>
      <w:r>
        <w:t>2.</w:t>
      </w:r>
      <w:r w:rsidR="00D36F77">
        <w:t> </w:t>
      </w:r>
      <w:r>
        <w:t>Kary dyscyplinarne ulegają zatarciu po upływie następujących okresów od dnia ich w</w:t>
      </w:r>
      <w:r w:rsidRPr="0028430B">
        <w:t>ykonania:</w:t>
      </w:r>
    </w:p>
    <w:p w:rsidR="0028430B" w:rsidRPr="0028430B" w:rsidRDefault="0028430B" w:rsidP="00D36F77">
      <w:pPr>
        <w:pStyle w:val="PKTpunkt"/>
      </w:pPr>
      <w:r>
        <w:t>1)</w:t>
      </w:r>
      <w:r w:rsidR="00D36F77">
        <w:tab/>
        <w:t>6 </w:t>
      </w:r>
      <w:r>
        <w:t>miesięcy – kary,</w:t>
      </w:r>
      <w:r w:rsidR="00D36F77">
        <w:t xml:space="preserve"> o </w:t>
      </w:r>
      <w:r>
        <w:t>których mowa</w:t>
      </w:r>
      <w:r w:rsidR="00D36F77">
        <w:t xml:space="preserve"> w art. </w:t>
      </w:r>
      <w:r>
        <w:t>13</w:t>
      </w:r>
      <w:r w:rsidR="00D36F77">
        <w:t>6 ust. 1 pkt 1 i ust. </w:t>
      </w:r>
      <w:r>
        <w:t>3;</w:t>
      </w:r>
    </w:p>
    <w:p w:rsidR="0028430B" w:rsidRPr="0028430B" w:rsidRDefault="0028430B" w:rsidP="00D36F77">
      <w:pPr>
        <w:pStyle w:val="PKTpunkt"/>
      </w:pPr>
      <w:r>
        <w:t>2)</w:t>
      </w:r>
      <w:r w:rsidR="00D36F77">
        <w:tab/>
      </w:r>
      <w:r>
        <w:t>1</w:t>
      </w:r>
      <w:r w:rsidR="00D36F77">
        <w:t>2 </w:t>
      </w:r>
      <w:r>
        <w:t>miesięcy – kary,</w:t>
      </w:r>
      <w:r w:rsidR="00D36F77">
        <w:t xml:space="preserve"> o </w:t>
      </w:r>
      <w:r>
        <w:t>których mowa</w:t>
      </w:r>
      <w:r w:rsidR="00D36F77">
        <w:t xml:space="preserve"> w art. </w:t>
      </w:r>
      <w:r>
        <w:t>13</w:t>
      </w:r>
      <w:r w:rsidR="00D36F77">
        <w:t>6 ust. 1 pkt </w:t>
      </w:r>
      <w:r>
        <w:t>2–4;</w:t>
      </w:r>
    </w:p>
    <w:p w:rsidR="0028430B" w:rsidRPr="0028430B" w:rsidRDefault="0028430B" w:rsidP="00D36F77">
      <w:pPr>
        <w:pStyle w:val="PKTpunkt"/>
      </w:pPr>
      <w:r>
        <w:t>3)</w:t>
      </w:r>
      <w:r w:rsidR="00D36F77">
        <w:tab/>
      </w:r>
      <w:r>
        <w:t>2</w:t>
      </w:r>
      <w:r w:rsidR="00D36F77">
        <w:t>4 </w:t>
      </w:r>
      <w:r>
        <w:t>miesięcy – kary,</w:t>
      </w:r>
      <w:r w:rsidR="00D36F77">
        <w:t xml:space="preserve"> o </w:t>
      </w:r>
      <w:r>
        <w:t>których mowa</w:t>
      </w:r>
      <w:r w:rsidR="00D36F77">
        <w:t xml:space="preserve"> w art. </w:t>
      </w:r>
      <w:r>
        <w:t>13</w:t>
      </w:r>
      <w:r w:rsidR="00D36F77">
        <w:t>6 ust. 1 pkt </w:t>
      </w:r>
      <w:r>
        <w:t>5–7;</w:t>
      </w:r>
    </w:p>
    <w:p w:rsidR="0028430B" w:rsidRPr="0028430B" w:rsidRDefault="0028430B" w:rsidP="00D36F77">
      <w:pPr>
        <w:pStyle w:val="PKTpunkt"/>
      </w:pPr>
      <w:r>
        <w:t>4)</w:t>
      </w:r>
      <w:r w:rsidR="00D36F77">
        <w:tab/>
      </w:r>
      <w:r>
        <w:t>3</w:t>
      </w:r>
      <w:r w:rsidR="00D36F77">
        <w:t>6 </w:t>
      </w:r>
      <w:r>
        <w:t>miesięcy – kara,</w:t>
      </w:r>
      <w:r w:rsidR="00D36F77">
        <w:t xml:space="preserve"> o </w:t>
      </w:r>
      <w:r>
        <w:t>której mowa</w:t>
      </w:r>
      <w:r w:rsidR="00D36F77">
        <w:t xml:space="preserve"> w art. </w:t>
      </w:r>
      <w:r>
        <w:t>13</w:t>
      </w:r>
      <w:r w:rsidR="00D36F77">
        <w:t>6 ust. 1 pkt </w:t>
      </w:r>
      <w:r>
        <w:t>8.</w:t>
      </w:r>
    </w:p>
    <w:p w:rsidR="0028430B" w:rsidRPr="0028430B" w:rsidRDefault="0028430B" w:rsidP="00D36F77">
      <w:pPr>
        <w:pStyle w:val="USTustnpkodeksu"/>
      </w:pPr>
      <w:bookmarkStart w:id="56" w:name="f0004eTJ3s73v10124a"/>
      <w:bookmarkEnd w:id="56"/>
      <w:r>
        <w:t>3.</w:t>
      </w:r>
      <w:r w:rsidR="00D36F77">
        <w:t> </w:t>
      </w:r>
      <w:r>
        <w:t>Kara dyscyplinarna,</w:t>
      </w:r>
      <w:r w:rsidR="00D36F77">
        <w:t xml:space="preserve"> w </w:t>
      </w:r>
      <w:r>
        <w:t>przypadku wykazania się przez funkcjonariusza odwagą lub szcz</w:t>
      </w:r>
      <w:r w:rsidRPr="0028430B">
        <w:t>ególnymi osiągnięciami</w:t>
      </w:r>
      <w:r w:rsidR="00D36F77" w:rsidRPr="0028430B">
        <w:t xml:space="preserve"> w</w:t>
      </w:r>
      <w:r w:rsidR="00D36F77">
        <w:t> </w:t>
      </w:r>
      <w:r w:rsidRPr="0028430B">
        <w:t>wykonywaniu zadań służbowych, może ulec zatarciu przed upływem okresów,</w:t>
      </w:r>
      <w:r w:rsidR="00D36F77" w:rsidRPr="0028430B">
        <w:t xml:space="preserve"> o</w:t>
      </w:r>
      <w:r w:rsidR="00D36F77">
        <w:t> </w:t>
      </w:r>
      <w:r w:rsidRPr="0028430B">
        <w:t>których mowa</w:t>
      </w:r>
      <w:r w:rsidR="00D36F77" w:rsidRPr="0028430B">
        <w:t xml:space="preserve"> w</w:t>
      </w:r>
      <w:r w:rsidR="00D36F77">
        <w:t> ust. </w:t>
      </w:r>
      <w:r w:rsidRPr="0028430B">
        <w:t>2.</w:t>
      </w:r>
    </w:p>
    <w:p w:rsidR="0028430B" w:rsidRPr="0028430B" w:rsidRDefault="0028430B" w:rsidP="00D36F77">
      <w:pPr>
        <w:pStyle w:val="USTustnpkodeksu"/>
      </w:pPr>
      <w:r>
        <w:t>4.</w:t>
      </w:r>
      <w:r w:rsidR="00D36F77">
        <w:t> </w:t>
      </w:r>
      <w:r>
        <w:t>Jeżeli funkcjonariusz zostanie ponownie ukarany przed zatarciem poprzednio wymierz</w:t>
      </w:r>
      <w:r w:rsidRPr="0028430B">
        <w:t>onej kary dyscyplinarnej, okres wymagany do zatarcia tej kary liczy się od dnia wykonania nowej kary.</w:t>
      </w:r>
    </w:p>
    <w:p w:rsidR="0028430B" w:rsidRPr="0028430B" w:rsidRDefault="0028430B" w:rsidP="00D36F77">
      <w:pPr>
        <w:pStyle w:val="USTustnpkodeksu"/>
      </w:pPr>
      <w:r>
        <w:t>5.</w:t>
      </w:r>
      <w:r w:rsidR="00D36F77">
        <w:t> W </w:t>
      </w:r>
      <w:r>
        <w:t>przypadku określonym</w:t>
      </w:r>
      <w:r w:rsidR="00D36F77">
        <w:t xml:space="preserve"> w art. </w:t>
      </w:r>
      <w:r>
        <w:t>13</w:t>
      </w:r>
      <w:r w:rsidR="00D36F77">
        <w:t>6 ust. 4 </w:t>
      </w:r>
      <w:r>
        <w:t>zatarcie kar następuje</w:t>
      </w:r>
      <w:r w:rsidR="00D36F77">
        <w:t xml:space="preserve"> z </w:t>
      </w:r>
      <w:r>
        <w:t>upływem terminu przewidzianego dla kary s</w:t>
      </w:r>
      <w:r>
        <w:t>u</w:t>
      </w:r>
      <w:r>
        <w:t>rowszej.</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138.</w:t>
      </w:r>
      <w:r w:rsidR="00D36F77">
        <w:t> </w:t>
      </w:r>
      <w:r>
        <w:t>1–5. (uchylone).</w:t>
      </w:r>
    </w:p>
    <w:p w:rsidR="0028430B" w:rsidRPr="0028430B" w:rsidRDefault="0028430B" w:rsidP="00D36F77">
      <w:pPr>
        <w:pStyle w:val="USTustnpkodeksu"/>
      </w:pPr>
      <w:r>
        <w:t>6.</w:t>
      </w:r>
      <w:r w:rsidR="00D36F77">
        <w:t> </w:t>
      </w:r>
      <w:r>
        <w:t>Jeżeli postępowanie dyscyplinarne prowadzone przeciwko funkcjonariuszowi, za czyn będący wykroczeniem po</w:t>
      </w:r>
      <w:r>
        <w:t>d</w:t>
      </w:r>
      <w:r>
        <w:t>legającym rozpoznaniu</w:t>
      </w:r>
      <w:r w:rsidR="00D36F77">
        <w:t xml:space="preserve"> w </w:t>
      </w:r>
      <w:r>
        <w:t>trybie przepisów Kodeksu postęp</w:t>
      </w:r>
      <w:r w:rsidRPr="0028430B">
        <w:t>owania</w:t>
      </w:r>
      <w:r w:rsidR="00D36F77" w:rsidRPr="0028430B">
        <w:t xml:space="preserve"> w</w:t>
      </w:r>
      <w:r w:rsidR="00D36F77">
        <w:t> </w:t>
      </w:r>
      <w:r w:rsidRPr="0028430B">
        <w:t>sprawach</w:t>
      </w:r>
      <w:r w:rsidR="00D36F77" w:rsidRPr="0028430B">
        <w:t xml:space="preserve"> o</w:t>
      </w:r>
      <w:r w:rsidR="00D36F77">
        <w:t> </w:t>
      </w:r>
      <w:r w:rsidRPr="0028430B">
        <w:t>wykroczenia, zostanie umorzone</w:t>
      </w:r>
      <w:r w:rsidR="00D36F77" w:rsidRPr="0028430B">
        <w:t xml:space="preserve"> w</w:t>
      </w:r>
      <w:r w:rsidR="00D36F77">
        <w:t> </w:t>
      </w:r>
      <w:r w:rsidRPr="0028430B">
        <w:t>związku ze zwolnieniem funkcjonariusza ze służby, właściwość do rozpoznania sprawy przechodzi na organ powołany do rozstrzygania</w:t>
      </w:r>
      <w:r w:rsidR="00D36F77" w:rsidRPr="0028430B">
        <w:t xml:space="preserve"> w</w:t>
      </w:r>
      <w:r w:rsidR="00D36F77">
        <w:t> </w:t>
      </w:r>
      <w:r w:rsidRPr="0028430B">
        <w:t>sprawach</w:t>
      </w:r>
      <w:r w:rsidR="00D36F77" w:rsidRPr="0028430B">
        <w:t xml:space="preserve"> o</w:t>
      </w:r>
      <w:r w:rsidR="00D36F77">
        <w:t> </w:t>
      </w:r>
      <w:r w:rsidRPr="0028430B">
        <w:t>wykroczenia.</w:t>
      </w:r>
    </w:p>
    <w:p w:rsid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139.</w:t>
      </w:r>
      <w:r w:rsidR="00D36F77">
        <w:t> </w:t>
      </w:r>
      <w:r>
        <w:t>(uchylony).</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140.</w:t>
      </w:r>
      <w:r w:rsidR="00D36F77">
        <w:t> </w:t>
      </w:r>
      <w:r>
        <w:t>1. Za czyny, za które</w:t>
      </w:r>
      <w:r w:rsidR="00D36F77">
        <w:t xml:space="preserve"> w </w:t>
      </w:r>
      <w:r>
        <w:t>myśl odrębnych przepisów właściwe organy są uprawnione do n</w:t>
      </w:r>
      <w:r w:rsidRPr="0028430B">
        <w:t>akładania kar p</w:t>
      </w:r>
      <w:r w:rsidRPr="0028430B">
        <w:t>o</w:t>
      </w:r>
      <w:r w:rsidRPr="0028430B">
        <w:t>rządkowych, funkcjonariusze ponoszą wyłącznie odpowiedzialność dyscyplinarną.</w:t>
      </w:r>
    </w:p>
    <w:p w:rsidR="0028430B" w:rsidRPr="0028430B" w:rsidRDefault="0028430B" w:rsidP="00D36F77">
      <w:pPr>
        <w:pStyle w:val="USTustnpkodeksu"/>
      </w:pPr>
      <w:r>
        <w:t>2.</w:t>
      </w:r>
      <w:r w:rsidR="00D36F77">
        <w:t> </w:t>
      </w:r>
      <w:r>
        <w:t>Odpowiedzialności dyscyplinarnej podlegają również funkcjonariusze</w:t>
      </w:r>
      <w:r w:rsidR="00D36F77">
        <w:t xml:space="preserve"> w </w:t>
      </w:r>
      <w:r>
        <w:t>przypadkach, gdy właściwe organy są uprawnione do stosowania grzywny</w:t>
      </w:r>
      <w:r w:rsidR="00D36F77">
        <w:t xml:space="preserve"> w </w:t>
      </w:r>
      <w:r>
        <w:t>celu przymuszenia.</w:t>
      </w:r>
    </w:p>
    <w:p w:rsidR="0028430B" w:rsidRPr="0028430B" w:rsidRDefault="0028430B" w:rsidP="00D36F77">
      <w:pPr>
        <w:pStyle w:val="USTustnpkodeksu"/>
      </w:pPr>
      <w:r>
        <w:t>3.</w:t>
      </w:r>
      <w:r w:rsidR="00D36F77">
        <w:t> O </w:t>
      </w:r>
      <w:r>
        <w:t>pociągnięcie funkcjonariusza do odpowiedzialności dyscyplinarnej występują organy,</w:t>
      </w:r>
      <w:r w:rsidR="00D36F77">
        <w:t xml:space="preserve"> o </w:t>
      </w:r>
      <w:r>
        <w:t>których mowa</w:t>
      </w:r>
      <w:r w:rsidR="00D36F77">
        <w:t xml:space="preserve"> w ust. 1 i </w:t>
      </w:r>
      <w:r>
        <w:t>2, do komendanta oddziału Straży Granicznej.</w:t>
      </w:r>
    </w:p>
    <w:p w:rsidR="0028430B" w:rsidRPr="00E02F8F"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141.</w:t>
      </w:r>
      <w:r w:rsidR="00D36F77">
        <w:t> </w:t>
      </w:r>
      <w:r w:rsidRPr="009E440F">
        <w:t>(uchylony).</w:t>
      </w:r>
    </w:p>
    <w:p w:rsidR="0028430B" w:rsidRPr="00E02F8F"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142.</w:t>
      </w:r>
      <w:r w:rsidR="00D36F77">
        <w:t> </w:t>
      </w:r>
      <w:r w:rsidRPr="009E440F">
        <w:t>(uchylony).</w:t>
      </w:r>
    </w:p>
    <w:p w:rsid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143.</w:t>
      </w:r>
      <w:r w:rsidR="00D36F77">
        <w:t> </w:t>
      </w:r>
      <w:r>
        <w:t>Komendant Główny Straży Granicznej określi,</w:t>
      </w:r>
      <w:r w:rsidR="00D36F77">
        <w:t xml:space="preserve"> w </w:t>
      </w:r>
      <w:r>
        <w:t>drodze zarządzenia, po zasięgnięciu opinii związku z</w:t>
      </w:r>
      <w:r>
        <w:t>a</w:t>
      </w:r>
      <w:r>
        <w:t>wodowego funkcjonariuszy Straży Granicznej, zasady etyki zawodowej funkcj</w:t>
      </w:r>
      <w:r w:rsidRPr="0028430B">
        <w:t>o</w:t>
      </w:r>
      <w:r>
        <w:t>nariuszy, uwzględniając</w:t>
      </w:r>
      <w:r w:rsidR="00D36F77">
        <w:t xml:space="preserve"> w </w:t>
      </w:r>
      <w:r>
        <w:t>szczególności zasady określone</w:t>
      </w:r>
      <w:r w:rsidR="00D36F77">
        <w:t xml:space="preserve"> w </w:t>
      </w:r>
      <w:r>
        <w:t>rozdziale 3.</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143a.</w:t>
      </w:r>
      <w:r w:rsidR="00D36F77">
        <w:t> </w:t>
      </w:r>
      <w:r>
        <w:t>Przepisy</w:t>
      </w:r>
      <w:r w:rsidR="00D36F77">
        <w:t xml:space="preserve"> art. </w:t>
      </w:r>
      <w:r>
        <w:t>11</w:t>
      </w:r>
      <w:r w:rsidR="00D36F77">
        <w:t>5 § </w:t>
      </w:r>
      <w:r>
        <w:t>1</w:t>
      </w:r>
      <w:r w:rsidR="00D36F77">
        <w:t>8 oraz art. </w:t>
      </w:r>
      <w:r>
        <w:t>31</w:t>
      </w:r>
      <w:r w:rsidR="00D36F77">
        <w:t>8 i </w:t>
      </w:r>
      <w:r>
        <w:t>34</w:t>
      </w:r>
      <w:r w:rsidR="00D36F77">
        <w:t>4 </w:t>
      </w:r>
      <w:r>
        <w:t>Kodeksu karnego mają odpowiednie zastosowanie do funkcjon</w:t>
      </w:r>
      <w:r>
        <w:t>a</w:t>
      </w:r>
      <w:r>
        <w:t>riuszy Straży Granicznej.</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143b.</w:t>
      </w:r>
      <w:r w:rsidR="00D36F77">
        <w:t> </w:t>
      </w:r>
      <w:r>
        <w:t>Kto zatrudnia osoby,</w:t>
      </w:r>
      <w:r w:rsidR="00D36F77">
        <w:t xml:space="preserve"> o </w:t>
      </w:r>
      <w:r>
        <w:t>których mowa</w:t>
      </w:r>
      <w:r w:rsidR="00D36F77">
        <w:t xml:space="preserve"> w art. </w:t>
      </w:r>
      <w:r>
        <w:t>91c, lub zleca im wykonywanie innych zajęć wbrew waru</w:t>
      </w:r>
      <w:r>
        <w:t>n</w:t>
      </w:r>
      <w:r>
        <w:t>kowi</w:t>
      </w:r>
      <w:r w:rsidR="00D36F77">
        <w:t xml:space="preserve"> w </w:t>
      </w:r>
      <w:r>
        <w:t>nim określonemu, podlega karze aresztu lub karze grzywny.</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144</w:t>
      </w:r>
      <w:r w:rsidRPr="00D96178">
        <w:t>–</w:t>
      </w:r>
      <w:r w:rsidRPr="00D36F77">
        <w:rPr>
          <w:rStyle w:val="Ppogrubienie"/>
        </w:rPr>
        <w:t>146.</w:t>
      </w:r>
      <w:r w:rsidR="00D36F77">
        <w:t> </w:t>
      </w:r>
      <w:r>
        <w:t>(uchylone).</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146a.</w:t>
      </w:r>
      <w:r w:rsidR="00D36F77">
        <w:t> </w:t>
      </w:r>
      <w:r>
        <w:t>(uchylony).</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147.</w:t>
      </w:r>
      <w:r w:rsidR="00D36F77">
        <w:t> </w:t>
      </w:r>
      <w:r>
        <w:t>(uchylony).</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147a.</w:t>
      </w:r>
      <w:r w:rsidR="00D36F77">
        <w:t> </w:t>
      </w:r>
      <w:r>
        <w:t>1. Kto odbywając służbę kandydacką</w:t>
      </w:r>
      <w:r w:rsidR="00D36F77">
        <w:t xml:space="preserve"> w </w:t>
      </w:r>
      <w:r>
        <w:t>Straży Granicznej uporczywie nie wykonuje poleceń</w:t>
      </w:r>
      <w:r w:rsidR="00D36F77">
        <w:t xml:space="preserve"> w </w:t>
      </w:r>
      <w:r>
        <w:t>sprawach służbowych,</w:t>
      </w:r>
    </w:p>
    <w:p w:rsidR="0028430B" w:rsidRDefault="0028430B" w:rsidP="00872814">
      <w:pPr>
        <w:pStyle w:val="SKARNsankcjakarnawszczeglnociwKodeksiekarnym"/>
      </w:pPr>
      <w:r>
        <w:t>podlega karze pozbawienia wolności do lat 3.</w:t>
      </w:r>
    </w:p>
    <w:p w:rsidR="0028430B" w:rsidRPr="0028430B" w:rsidRDefault="0028430B" w:rsidP="00D36F77">
      <w:pPr>
        <w:pStyle w:val="USTustnpkodeksu"/>
      </w:pPr>
      <w:r>
        <w:t>2.</w:t>
      </w:r>
      <w:r w:rsidR="00D36F77">
        <w:t> </w:t>
      </w:r>
      <w:r>
        <w:t>Kto odbywając służbę kandydacką</w:t>
      </w:r>
      <w:r w:rsidR="00D36F77">
        <w:t xml:space="preserve"> w </w:t>
      </w:r>
      <w:r>
        <w:t>Straży Granicznej samowolnie opuszcza wyznacz</w:t>
      </w:r>
      <w:r w:rsidRPr="0028430B">
        <w:t>one miejsce wykonywania obowiązków służbowych na czas powyżej czternastu dni kalendarzowych lub przez taki czas samowolnie poza nim poz</w:t>
      </w:r>
      <w:r w:rsidRPr="0028430B">
        <w:t>o</w:t>
      </w:r>
      <w:r w:rsidRPr="0028430B">
        <w:t>staje,</w:t>
      </w:r>
    </w:p>
    <w:p w:rsidR="0028430B" w:rsidRDefault="0028430B" w:rsidP="00872814">
      <w:pPr>
        <w:pStyle w:val="SKARNsankcjakarnawszczeglnociwKodeksiekarnym"/>
      </w:pPr>
      <w:r>
        <w:t>podlega karze pozbawienia wolności do lat 3.</w:t>
      </w:r>
    </w:p>
    <w:p w:rsidR="0028430B" w:rsidRPr="0028430B" w:rsidRDefault="0028430B" w:rsidP="00D36F77">
      <w:pPr>
        <w:pStyle w:val="USTustnpkodeksu"/>
      </w:pPr>
      <w:r>
        <w:t>3.</w:t>
      </w:r>
      <w:r w:rsidR="00D36F77">
        <w:t> </w:t>
      </w:r>
      <w:r>
        <w:t>Kto odbywając służbę kandydacką</w:t>
      </w:r>
      <w:r w:rsidR="00D36F77">
        <w:t xml:space="preserve"> w </w:t>
      </w:r>
      <w:r>
        <w:t>Straży Granicznej opuszcza wyznaczone miejsce wykonywania obowiązków służbowych na czas powyżej dwóch dni kalendarzowych lub przez taki czas samowolnie poza nim pozostaje,</w:t>
      </w:r>
    </w:p>
    <w:p w:rsidR="0028430B" w:rsidRDefault="0028430B" w:rsidP="00872814">
      <w:pPr>
        <w:pStyle w:val="SKARNsankcjakarnawszczeglnociwKodeksiekarnym"/>
      </w:pPr>
      <w:r>
        <w:t>podlega karze pozbawienia wolności do roku.</w:t>
      </w:r>
    </w:p>
    <w:p w:rsidR="0028430B" w:rsidRPr="0028430B" w:rsidRDefault="0028430B" w:rsidP="00D36F77">
      <w:pPr>
        <w:pStyle w:val="USTustnpkodeksu"/>
      </w:pPr>
      <w:r>
        <w:t>4.</w:t>
      </w:r>
      <w:r w:rsidR="00D36F77">
        <w:t> </w:t>
      </w:r>
      <w:r>
        <w:t>Kto odbywając służbę kandydacką</w:t>
      </w:r>
      <w:r w:rsidR="00D36F77">
        <w:t xml:space="preserve"> w </w:t>
      </w:r>
      <w:r>
        <w:t>Straży Granicznej</w:t>
      </w:r>
      <w:r w:rsidR="00D36F77">
        <w:t xml:space="preserve"> w </w:t>
      </w:r>
      <w:r>
        <w:t>celu trwałego uchylenia się od służby opuszcza wyzn</w:t>
      </w:r>
      <w:r>
        <w:t>a</w:t>
      </w:r>
      <w:r>
        <w:t>czone miejsce wykonywania obowiązków służbowych lub</w:t>
      </w:r>
      <w:r w:rsidR="00D36F77">
        <w:t xml:space="preserve"> w </w:t>
      </w:r>
      <w:r>
        <w:t>t</w:t>
      </w:r>
      <w:r w:rsidRPr="0028430B">
        <w:t>akim celu poza nim pozostaje,</w:t>
      </w:r>
    </w:p>
    <w:p w:rsidR="0028430B" w:rsidRDefault="0028430B" w:rsidP="00872814">
      <w:pPr>
        <w:pStyle w:val="SKARNsankcjakarnawszczeglnociwKodeksiekarnym"/>
      </w:pPr>
      <w:r>
        <w:t>podlega karze pozbawienia wolności do lat 5.</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147b.</w:t>
      </w:r>
      <w:r w:rsidR="00D36F77">
        <w:t> </w:t>
      </w:r>
      <w:r>
        <w:t>1. Kto, będąc obowiązany do złożenia oświadczenia,</w:t>
      </w:r>
      <w:r w:rsidR="00D36F77">
        <w:t xml:space="preserve"> o </w:t>
      </w:r>
      <w:r>
        <w:t>którym mowa</w:t>
      </w:r>
      <w:r w:rsidR="00D36F77">
        <w:t xml:space="preserve"> w art. </w:t>
      </w:r>
      <w:r>
        <w:t>91a, podaje</w:t>
      </w:r>
      <w:r w:rsidR="00D36F77">
        <w:t xml:space="preserve"> w </w:t>
      </w:r>
      <w:r>
        <w:t>nim nieprawdę, podlega karze pozbawienia wolności do lat 5.</w:t>
      </w:r>
    </w:p>
    <w:p w:rsidR="0028430B" w:rsidRPr="0028430B" w:rsidRDefault="0028430B" w:rsidP="00D36F77">
      <w:pPr>
        <w:pStyle w:val="USTustnpkodeksu"/>
      </w:pPr>
      <w:r>
        <w:t>2.</w:t>
      </w:r>
      <w:r w:rsidR="00D36F77">
        <w:t> W </w:t>
      </w:r>
      <w:r>
        <w:t>przypadku mniejszej wagi sprawca czynu określonego</w:t>
      </w:r>
      <w:r w:rsidR="00D36F77">
        <w:t xml:space="preserve"> w ust. </w:t>
      </w:r>
      <w:r>
        <w:t>1, podlega grzywnie, k</w:t>
      </w:r>
      <w:r w:rsidRPr="0028430B">
        <w:t>arze ograniczenia wolności albo pozbawienia wolności do roku.</w:t>
      </w:r>
    </w:p>
    <w:p w:rsidR="0028430B" w:rsidRPr="0028430B" w:rsidRDefault="0028430B" w:rsidP="00D36F77">
      <w:pPr>
        <w:pStyle w:val="ROZDZODDZOZNoznaczenierozdziauluboddziau"/>
      </w:pPr>
      <w:r w:rsidRPr="006458BE">
        <w:t>Rozdział 14a</w:t>
      </w:r>
    </w:p>
    <w:p w:rsidR="0028430B" w:rsidRDefault="0028430B" w:rsidP="00D36F77">
      <w:pPr>
        <w:pStyle w:val="ROZDZODDZPRZEDMprzedmiotregulacjirozdziauluboddziau"/>
      </w:pPr>
      <w:r>
        <w:t>Kontyngenty Straży Granicznej wydzielone do realizacji zadań poza granicami państwa</w:t>
      </w:r>
    </w:p>
    <w:p w:rsidR="0028430B" w:rsidRDefault="0028430B" w:rsidP="00D36F77">
      <w:pPr>
        <w:pStyle w:val="ARTartustawynprozporzdzenia"/>
        <w:keepNext/>
      </w:pPr>
      <w:r w:rsidRPr="00D36F77">
        <w:rPr>
          <w:rStyle w:val="Ppogrubienie"/>
        </w:rPr>
        <w:t>Art.</w:t>
      </w:r>
      <w:r w:rsidR="00D36F77" w:rsidRPr="00D36F77">
        <w:rPr>
          <w:rStyle w:val="Ppogrubienie"/>
        </w:rPr>
        <w:t> </w:t>
      </w:r>
      <w:r w:rsidRPr="00D36F77">
        <w:rPr>
          <w:rStyle w:val="Ppogrubienie"/>
        </w:rPr>
        <w:t>147c.</w:t>
      </w:r>
      <w:r w:rsidR="00D36F77">
        <w:t> </w:t>
      </w:r>
      <w:r>
        <w:t>Do realizacji zadań poza granicami państwa może zostać wydzielony kontyngent Straży Gr</w:t>
      </w:r>
      <w:r w:rsidRPr="0028430B">
        <w:t>a</w:t>
      </w:r>
      <w:r>
        <w:t>nicznej, zw</w:t>
      </w:r>
      <w:r>
        <w:t>a</w:t>
      </w:r>
      <w:r>
        <w:t xml:space="preserve">ny dalej </w:t>
      </w:r>
      <w:r w:rsidR="00D36F77">
        <w:t>„</w:t>
      </w:r>
      <w:r>
        <w:t>kontyngentem</w:t>
      </w:r>
      <w:r w:rsidR="00D36F77">
        <w:t>”</w:t>
      </w:r>
      <w:r>
        <w:t>,</w:t>
      </w:r>
      <w:r w:rsidR="00D36F77">
        <w:t xml:space="preserve"> w </w:t>
      </w:r>
      <w:r>
        <w:t>celu udziału w:</w:t>
      </w:r>
    </w:p>
    <w:p w:rsidR="0028430B" w:rsidRPr="0028430B" w:rsidRDefault="0028430B" w:rsidP="00D36F77">
      <w:pPr>
        <w:pStyle w:val="PKTpunkt"/>
      </w:pPr>
      <w:r>
        <w:t>1)</w:t>
      </w:r>
      <w:r w:rsidR="00D36F77">
        <w:tab/>
      </w:r>
      <w:r>
        <w:t>organizowaniu</w:t>
      </w:r>
      <w:r w:rsidR="00D36F77">
        <w:t xml:space="preserve"> i </w:t>
      </w:r>
      <w:r>
        <w:t>kontroli ruchu granicznego;</w:t>
      </w:r>
    </w:p>
    <w:p w:rsidR="0028430B" w:rsidRPr="0028430B" w:rsidRDefault="0028430B" w:rsidP="00D36F77">
      <w:pPr>
        <w:pStyle w:val="PKTpunkt"/>
      </w:pPr>
      <w:r>
        <w:t>2)</w:t>
      </w:r>
      <w:r w:rsidR="00D36F77">
        <w:tab/>
      </w:r>
      <w:r>
        <w:t>organizowaniu ochrony granicy państwowej;</w:t>
      </w:r>
    </w:p>
    <w:p w:rsidR="0028430B" w:rsidRPr="0028430B" w:rsidRDefault="0028430B" w:rsidP="00D36F77">
      <w:pPr>
        <w:pStyle w:val="PKTpunkt"/>
      </w:pPr>
      <w:r>
        <w:t>3)</w:t>
      </w:r>
      <w:r w:rsidR="00D36F77">
        <w:tab/>
      </w:r>
      <w:r>
        <w:t>zapewnieniu bezpieczeństwa</w:t>
      </w:r>
      <w:r w:rsidR="00D36F77">
        <w:t xml:space="preserve"> w </w:t>
      </w:r>
      <w:r>
        <w:t>komunikacji międzynarodowej;</w:t>
      </w:r>
    </w:p>
    <w:p w:rsidR="0028430B" w:rsidRDefault="0028430B" w:rsidP="00D36F77">
      <w:pPr>
        <w:pStyle w:val="PKTpunkt"/>
      </w:pPr>
      <w:r>
        <w:t>3a)</w:t>
      </w:r>
      <w:r w:rsidR="00D36F77">
        <w:tab/>
      </w:r>
      <w:r>
        <w:t>rozpoznawaniu</w:t>
      </w:r>
      <w:r w:rsidR="00D36F77">
        <w:t xml:space="preserve"> i </w:t>
      </w:r>
      <w:r>
        <w:t>przeciwdziałaniu zagrożeniom terroryzmem;</w:t>
      </w:r>
    </w:p>
    <w:p w:rsidR="0028430B" w:rsidRPr="0028430B" w:rsidRDefault="0028430B" w:rsidP="00D36F77">
      <w:pPr>
        <w:pStyle w:val="PKTpunkt"/>
      </w:pPr>
      <w:r>
        <w:t>4)</w:t>
      </w:r>
      <w:r w:rsidR="00D36F77">
        <w:tab/>
      </w:r>
      <w:r>
        <w:t>szkoleniu</w:t>
      </w:r>
      <w:r w:rsidR="00D36F77">
        <w:t xml:space="preserve"> i </w:t>
      </w:r>
      <w:r>
        <w:t>ćwiczeniach służb granicznych;</w:t>
      </w:r>
    </w:p>
    <w:p w:rsidR="0028430B" w:rsidRPr="0028430B" w:rsidRDefault="0028430B" w:rsidP="00D36F77">
      <w:pPr>
        <w:pStyle w:val="PKTpunkt"/>
      </w:pPr>
      <w:r>
        <w:t>5)</w:t>
      </w:r>
      <w:r w:rsidR="00D36F77">
        <w:tab/>
      </w:r>
      <w:r>
        <w:t>przedsięwzięciach reprezentacyjnych.</w:t>
      </w:r>
    </w:p>
    <w:p w:rsidR="0028430B" w:rsidRPr="0028430B" w:rsidRDefault="0028430B" w:rsidP="00D36F77">
      <w:pPr>
        <w:pStyle w:val="ARTartustawynprozporzdzenia"/>
        <w:keepNext/>
      </w:pPr>
      <w:r w:rsidRPr="00D36F77">
        <w:rPr>
          <w:rStyle w:val="Ppogrubienie"/>
        </w:rPr>
        <w:t>Art.</w:t>
      </w:r>
      <w:r w:rsidR="00D36F77" w:rsidRPr="00D36F77">
        <w:rPr>
          <w:rStyle w:val="Ppogrubienie"/>
        </w:rPr>
        <w:t> </w:t>
      </w:r>
      <w:r w:rsidRPr="00D36F77">
        <w:rPr>
          <w:rStyle w:val="Ppogrubienie"/>
        </w:rPr>
        <w:t>147d.</w:t>
      </w:r>
      <w:r w:rsidR="00D36F77">
        <w:t> </w:t>
      </w:r>
      <w:r>
        <w:t>1.</w:t>
      </w:r>
      <w:r w:rsidR="00D36F77">
        <w:t xml:space="preserve"> O </w:t>
      </w:r>
      <w:r>
        <w:t>utworzeniu kontyngentu postanawia,</w:t>
      </w:r>
      <w:r w:rsidR="00D36F77">
        <w:t xml:space="preserve"> w </w:t>
      </w:r>
      <w:r>
        <w:t>drodze decyzji:</w:t>
      </w:r>
    </w:p>
    <w:p w:rsidR="0028430B" w:rsidRPr="0028430B" w:rsidRDefault="0028430B" w:rsidP="00D36F77">
      <w:pPr>
        <w:pStyle w:val="PKTpunkt"/>
      </w:pPr>
      <w:r>
        <w:t>1)</w:t>
      </w:r>
      <w:r w:rsidR="00D36F77">
        <w:tab/>
      </w:r>
      <w:r>
        <w:t>minister właściwy do spraw wewnętrznych</w:t>
      </w:r>
      <w:r w:rsidR="00D36F77">
        <w:t xml:space="preserve"> w </w:t>
      </w:r>
      <w:r>
        <w:t>przypadkach,</w:t>
      </w:r>
      <w:r w:rsidR="00D36F77">
        <w:t xml:space="preserve"> o </w:t>
      </w:r>
      <w:r>
        <w:t>których mowa</w:t>
      </w:r>
      <w:r w:rsidR="00D36F77">
        <w:t xml:space="preserve"> w art. </w:t>
      </w:r>
      <w:r>
        <w:t>147c</w:t>
      </w:r>
      <w:r w:rsidR="00D36F77">
        <w:t xml:space="preserve"> pkt </w:t>
      </w:r>
      <w:r>
        <w:t>1–3a;</w:t>
      </w:r>
    </w:p>
    <w:p w:rsidR="0028430B" w:rsidRPr="0028430B" w:rsidRDefault="0028430B" w:rsidP="00D36F77">
      <w:pPr>
        <w:pStyle w:val="PKTpunkt"/>
      </w:pPr>
      <w:r>
        <w:t>2)</w:t>
      </w:r>
      <w:r w:rsidR="00D36F77">
        <w:tab/>
      </w:r>
      <w:r>
        <w:t>Komendant Główny Straży Granicznej</w:t>
      </w:r>
      <w:r w:rsidR="00D36F77">
        <w:t xml:space="preserve"> w </w:t>
      </w:r>
      <w:r>
        <w:t>przypadkach,</w:t>
      </w:r>
      <w:r w:rsidR="00D36F77">
        <w:t xml:space="preserve"> o </w:t>
      </w:r>
      <w:r>
        <w:t>których mowa</w:t>
      </w:r>
      <w:r w:rsidR="00D36F77">
        <w:t xml:space="preserve"> w art. </w:t>
      </w:r>
      <w:r>
        <w:t>147c</w:t>
      </w:r>
      <w:r w:rsidR="00D36F77">
        <w:t xml:space="preserve"> pkt 4 i </w:t>
      </w:r>
      <w:r>
        <w:t>5.</w:t>
      </w:r>
    </w:p>
    <w:p w:rsidR="0028430B" w:rsidRPr="0028430B" w:rsidRDefault="0028430B" w:rsidP="00D36F77">
      <w:pPr>
        <w:pStyle w:val="USTustnpkodeksu"/>
        <w:keepNext/>
      </w:pPr>
      <w:r>
        <w:t>2.</w:t>
      </w:r>
      <w:r w:rsidR="00D36F77">
        <w:t> W </w:t>
      </w:r>
      <w:r>
        <w:t>decyzji,</w:t>
      </w:r>
      <w:r w:rsidR="00D36F77">
        <w:t xml:space="preserve"> o </w:t>
      </w:r>
      <w:r>
        <w:t>której mowa</w:t>
      </w:r>
      <w:r w:rsidR="00D36F77">
        <w:t xml:space="preserve"> w ust. </w:t>
      </w:r>
      <w:r>
        <w:t>1, określa się</w:t>
      </w:r>
      <w:r w:rsidR="00D36F77">
        <w:t xml:space="preserve"> w </w:t>
      </w:r>
      <w:r>
        <w:t>szczególności:</w:t>
      </w:r>
    </w:p>
    <w:p w:rsidR="0028430B" w:rsidRPr="0028430B" w:rsidRDefault="0028430B" w:rsidP="00D36F77">
      <w:pPr>
        <w:pStyle w:val="PKTpunkt"/>
      </w:pPr>
      <w:r>
        <w:t>1)</w:t>
      </w:r>
      <w:r w:rsidR="00D36F77">
        <w:tab/>
      </w:r>
      <w:r>
        <w:t>nazwę kontyngentu, jego liczebność oraz czas, przez jaki będzie pozostawać poza gr</w:t>
      </w:r>
      <w:r w:rsidRPr="0028430B">
        <w:t>anicami państwa;</w:t>
      </w:r>
    </w:p>
    <w:p w:rsidR="0028430B" w:rsidRPr="0028430B" w:rsidRDefault="0028430B" w:rsidP="00D36F77">
      <w:pPr>
        <w:pStyle w:val="PKTpunkt"/>
      </w:pPr>
      <w:r>
        <w:t>2)</w:t>
      </w:r>
      <w:r w:rsidR="00D36F77">
        <w:tab/>
      </w:r>
      <w:r>
        <w:t>cel skierowania kontyngentu, zakres jego zadań oraz obszar działania;</w:t>
      </w:r>
    </w:p>
    <w:p w:rsidR="0028430B" w:rsidRPr="0028430B" w:rsidRDefault="0028430B" w:rsidP="00D36F77">
      <w:pPr>
        <w:pStyle w:val="PKTpunkt"/>
      </w:pPr>
      <w:r>
        <w:t>3)</w:t>
      </w:r>
      <w:r w:rsidR="00D36F77">
        <w:tab/>
      </w:r>
      <w:r>
        <w:t>system kierowania</w:t>
      </w:r>
      <w:r w:rsidR="00D36F77">
        <w:t xml:space="preserve"> i </w:t>
      </w:r>
      <w:r>
        <w:t>dowodzenia kontyngentem;</w:t>
      </w:r>
    </w:p>
    <w:p w:rsidR="0028430B" w:rsidRPr="0028430B" w:rsidRDefault="0028430B" w:rsidP="00D36F77">
      <w:pPr>
        <w:pStyle w:val="PKTpunkt"/>
      </w:pPr>
      <w:r>
        <w:t>4)</w:t>
      </w:r>
      <w:r w:rsidR="00D36F77">
        <w:tab/>
      </w:r>
      <w:r>
        <w:t>uzbrojenie</w:t>
      </w:r>
      <w:r w:rsidR="00D36F77">
        <w:t xml:space="preserve"> i </w:t>
      </w:r>
      <w:r>
        <w:t>wyposażenie kontyngentu</w:t>
      </w:r>
      <w:r w:rsidR="00D36F77">
        <w:t xml:space="preserve"> w </w:t>
      </w:r>
      <w:r>
        <w:t>środki</w:t>
      </w:r>
      <w:r w:rsidR="00D36F77">
        <w:t xml:space="preserve"> i </w:t>
      </w:r>
      <w:r>
        <w:t>sprzęt specjalny;</w:t>
      </w:r>
    </w:p>
    <w:p w:rsidR="0028430B" w:rsidRPr="0028430B" w:rsidRDefault="0028430B" w:rsidP="00D36F77">
      <w:pPr>
        <w:pStyle w:val="PKTpunkt"/>
      </w:pPr>
      <w:r>
        <w:t>5)</w:t>
      </w:r>
      <w:r w:rsidR="00D36F77">
        <w:tab/>
      </w:r>
      <w:r>
        <w:t>trasy</w:t>
      </w:r>
      <w:r w:rsidR="00D36F77">
        <w:t xml:space="preserve"> i </w:t>
      </w:r>
      <w:r>
        <w:t>czas przemieszczania się kontyngentu</w:t>
      </w:r>
      <w:r w:rsidR="00D36F77">
        <w:t xml:space="preserve"> w </w:t>
      </w:r>
      <w:r>
        <w:t>przypadku tranzytu.</w:t>
      </w:r>
    </w:p>
    <w:p w:rsidR="0028430B" w:rsidRPr="0028430B" w:rsidRDefault="0028430B" w:rsidP="00D36F77">
      <w:pPr>
        <w:pStyle w:val="USTustnpkodeksu"/>
        <w:keepNext/>
      </w:pPr>
      <w:r>
        <w:t>3.</w:t>
      </w:r>
      <w:r w:rsidR="00D36F77">
        <w:t> W </w:t>
      </w:r>
      <w:r>
        <w:t>przypadkach,</w:t>
      </w:r>
      <w:r w:rsidR="00D36F77">
        <w:t xml:space="preserve"> o </w:t>
      </w:r>
      <w:r>
        <w:t>których mowa</w:t>
      </w:r>
      <w:r w:rsidR="00D36F77">
        <w:t xml:space="preserve"> w art. </w:t>
      </w:r>
      <w:r>
        <w:t>147c</w:t>
      </w:r>
      <w:r w:rsidR="00D36F77">
        <w:t xml:space="preserve"> pkt </w:t>
      </w:r>
      <w:r>
        <w:t>1–3a,</w:t>
      </w:r>
      <w:r w:rsidR="00D36F77">
        <w:t xml:space="preserve"> w </w:t>
      </w:r>
      <w:r>
        <w:t>decyzji określa się ponadto:</w:t>
      </w:r>
    </w:p>
    <w:p w:rsidR="0028430B" w:rsidRPr="0028430B" w:rsidRDefault="0028430B" w:rsidP="00D36F77">
      <w:pPr>
        <w:pStyle w:val="PKTpunkt"/>
      </w:pPr>
      <w:r>
        <w:t>1)</w:t>
      </w:r>
      <w:r w:rsidR="00D36F77">
        <w:tab/>
      </w:r>
      <w:r>
        <w:t>organ organizacji międzynarodowej, któremu kontyngent zostanie podporządkowany na czas operacji;</w:t>
      </w:r>
    </w:p>
    <w:p w:rsidR="0028430B" w:rsidRPr="0028430B" w:rsidRDefault="0028430B" w:rsidP="00D36F77">
      <w:pPr>
        <w:pStyle w:val="PKTpunkt"/>
      </w:pPr>
      <w:r>
        <w:t>2)</w:t>
      </w:r>
      <w:r w:rsidR="00D36F77">
        <w:tab/>
      </w:r>
      <w:r>
        <w:t>organy administracji rządowej odpowiedzialne za współpracę</w:t>
      </w:r>
      <w:r w:rsidR="00D36F77">
        <w:t xml:space="preserve"> z </w:t>
      </w:r>
      <w:r>
        <w:t>kierowniczymi org</w:t>
      </w:r>
      <w:r w:rsidRPr="0028430B">
        <w:t>anami właściwej organizacji mi</w:t>
      </w:r>
      <w:r w:rsidRPr="0028430B">
        <w:t>ę</w:t>
      </w:r>
      <w:r w:rsidRPr="0028430B">
        <w:t>dzynarodowej</w:t>
      </w:r>
      <w:r w:rsidR="00D36F77" w:rsidRPr="0028430B">
        <w:t xml:space="preserve"> w</w:t>
      </w:r>
      <w:r w:rsidR="00D36F77">
        <w:t> </w:t>
      </w:r>
      <w:r w:rsidRPr="0028430B">
        <w:t>zakresie kierowania działalnością kontyngentu wykonującego zadania poza granicami państwa.</w:t>
      </w:r>
    </w:p>
    <w:p w:rsidR="0028430B" w:rsidRPr="0028430B" w:rsidRDefault="0028430B" w:rsidP="00D36F77">
      <w:pPr>
        <w:pStyle w:val="USTustnpkodeksu"/>
      </w:pPr>
      <w:r>
        <w:t>4.</w:t>
      </w:r>
      <w:r w:rsidR="00D36F77">
        <w:t> W </w:t>
      </w:r>
      <w:r>
        <w:t>przypadku konieczności przedłużenia lub skrócenia okresu użycia kontyngentu poza granicami państwa, przep</w:t>
      </w:r>
      <w:r>
        <w:t>i</w:t>
      </w:r>
      <w:r>
        <w:t>sy</w:t>
      </w:r>
      <w:r w:rsidR="00D36F77">
        <w:t xml:space="preserve"> ust. </w:t>
      </w:r>
      <w:r>
        <w:t>1–</w:t>
      </w:r>
      <w:r w:rsidR="00D36F77">
        <w:t>3 </w:t>
      </w:r>
      <w:r>
        <w:t>stosuje się odpowiednio.</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147e.</w:t>
      </w:r>
      <w:r w:rsidR="00D36F77">
        <w:t> </w:t>
      </w:r>
      <w:r>
        <w:t>1.</w:t>
      </w:r>
      <w:r w:rsidR="00D36F77">
        <w:t xml:space="preserve"> W </w:t>
      </w:r>
      <w:r>
        <w:t>skład kontyngentu wchodzą funkcjonariusze Straży Granicznej.</w:t>
      </w:r>
    </w:p>
    <w:p w:rsidR="0028430B" w:rsidRPr="0028430B" w:rsidRDefault="0028430B" w:rsidP="00D36F77">
      <w:pPr>
        <w:pStyle w:val="USTustnpkodeksu"/>
      </w:pPr>
      <w:r>
        <w:t>2.</w:t>
      </w:r>
      <w:r w:rsidR="00D36F77">
        <w:t> </w:t>
      </w:r>
      <w:r>
        <w:t>Delegowanie do pełnienia służby</w:t>
      </w:r>
      <w:r w:rsidR="00D36F77">
        <w:t xml:space="preserve"> w </w:t>
      </w:r>
      <w:r>
        <w:t>kontyngencie oraz przedłużenie czasu delegowania,</w:t>
      </w:r>
      <w:r w:rsidR="00D36F77">
        <w:t xml:space="preserve"> w </w:t>
      </w:r>
      <w:r>
        <w:t>przypadkach określ</w:t>
      </w:r>
      <w:r>
        <w:t>o</w:t>
      </w:r>
      <w:r>
        <w:t>nych</w:t>
      </w:r>
      <w:r w:rsidR="00D36F77">
        <w:t xml:space="preserve"> w art. </w:t>
      </w:r>
      <w:r w:rsidRPr="0028430B">
        <w:t>147c</w:t>
      </w:r>
      <w:r w:rsidR="00D36F77">
        <w:t xml:space="preserve"> pkt </w:t>
      </w:r>
      <w:r w:rsidRPr="0028430B">
        <w:t>1–3a, następuje za pisemną zgodą funkcjonariusza.</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147f.</w:t>
      </w:r>
      <w:r w:rsidR="00D36F77">
        <w:t> </w:t>
      </w:r>
      <w:r>
        <w:t>1.</w:t>
      </w:r>
      <w:r w:rsidR="00D36F77">
        <w:t xml:space="preserve"> W </w:t>
      </w:r>
      <w:r>
        <w:t>skład kontyngentu mogą wchodzić pracownicy Straży Granicznej.</w:t>
      </w:r>
    </w:p>
    <w:p w:rsidR="0028430B" w:rsidRPr="0028430B" w:rsidRDefault="0028430B" w:rsidP="00D36F77">
      <w:pPr>
        <w:pStyle w:val="USTustnpkodeksu"/>
      </w:pPr>
      <w:r>
        <w:t>2.</w:t>
      </w:r>
      <w:r w:rsidR="00D36F77">
        <w:t> W </w:t>
      </w:r>
      <w:r>
        <w:t>celu zapewnienia obsady niektórych stanowisk</w:t>
      </w:r>
      <w:r w:rsidR="00D36F77">
        <w:t xml:space="preserve"> w </w:t>
      </w:r>
      <w:r>
        <w:t>kontyngencie przez osoby niebędące pracownikami Straży Granicznej, które posiadają specjalistyczne kwalifikacje, można z</w:t>
      </w:r>
      <w:r w:rsidRPr="0028430B">
        <w:t>atrudniać pracowników na podstawie umowy</w:t>
      </w:r>
      <w:r w:rsidR="00D36F77" w:rsidRPr="0028430B">
        <w:t xml:space="preserve"> o</w:t>
      </w:r>
      <w:r w:rsidR="00D36F77">
        <w:t> </w:t>
      </w:r>
      <w:r w:rsidRPr="0028430B">
        <w:t>pracę.</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147g.</w:t>
      </w:r>
      <w:r w:rsidR="00D36F77">
        <w:t> </w:t>
      </w:r>
      <w:r>
        <w:t>1. Funkcjonariusze oraz osoby,</w:t>
      </w:r>
      <w:r w:rsidR="00D36F77">
        <w:t xml:space="preserve"> o </w:t>
      </w:r>
      <w:r>
        <w:t>których mowa</w:t>
      </w:r>
      <w:r w:rsidR="00D36F77">
        <w:t xml:space="preserve"> w art. </w:t>
      </w:r>
      <w:r>
        <w:t>147f, wchodzące</w:t>
      </w:r>
      <w:r w:rsidR="00D36F77">
        <w:t xml:space="preserve"> w </w:t>
      </w:r>
      <w:r>
        <w:t>skład kontynge</w:t>
      </w:r>
      <w:r w:rsidRPr="0028430B">
        <w:t>ntu, podlegają na terytorium państwa obcego przepisom dyscyplinarnym, karnym</w:t>
      </w:r>
      <w:r w:rsidR="00D36F77" w:rsidRPr="0028430B">
        <w:t xml:space="preserve"> i</w:t>
      </w:r>
      <w:r w:rsidR="00D36F77">
        <w:t> </w:t>
      </w:r>
      <w:r w:rsidRPr="0028430B">
        <w:t>porządkowym obowiązującym</w:t>
      </w:r>
      <w:r w:rsidR="00D36F77" w:rsidRPr="0028430B">
        <w:t xml:space="preserve"> w</w:t>
      </w:r>
      <w:r w:rsidR="00D36F77">
        <w:t> </w:t>
      </w:r>
      <w:r w:rsidRPr="0028430B">
        <w:t>Rzeczypospolitej Polskiej.</w:t>
      </w:r>
    </w:p>
    <w:p w:rsidR="0028430B" w:rsidRPr="0028430B" w:rsidRDefault="0028430B" w:rsidP="00D36F77">
      <w:pPr>
        <w:pStyle w:val="USTustnpkodeksu"/>
      </w:pPr>
      <w:r>
        <w:t>2.</w:t>
      </w:r>
      <w:r w:rsidR="00D36F77">
        <w:t> </w:t>
      </w:r>
      <w:r>
        <w:t>Funkcjonariusze oraz osoby,</w:t>
      </w:r>
      <w:r w:rsidR="00D36F77">
        <w:t xml:space="preserve"> o </w:t>
      </w:r>
      <w:r>
        <w:t>których mowa</w:t>
      </w:r>
      <w:r w:rsidR="00D36F77">
        <w:t xml:space="preserve"> w art. </w:t>
      </w:r>
      <w:r>
        <w:t>147f, wchodzące</w:t>
      </w:r>
      <w:r w:rsidR="00D36F77">
        <w:t xml:space="preserve"> w </w:t>
      </w:r>
      <w:r>
        <w:t>skład kontynge</w:t>
      </w:r>
      <w:r w:rsidRPr="0028430B">
        <w:t>ntu, są obowiązani prz</w:t>
      </w:r>
      <w:r w:rsidRPr="0028430B">
        <w:t>e</w:t>
      </w:r>
      <w:r w:rsidRPr="0028430B">
        <w:t>strzegać prawa państwa przyjmującego oraz prawa międzynarodowego wiążącego Rzeczpospolitą Polską.</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147h.</w:t>
      </w:r>
      <w:r w:rsidR="00D36F77">
        <w:t> </w:t>
      </w:r>
      <w:r>
        <w:t>1. Funkcjonariusz</w:t>
      </w:r>
      <w:r w:rsidR="00D36F77">
        <w:t xml:space="preserve"> w </w:t>
      </w:r>
      <w:r>
        <w:t>czasie delegowania do pełnienia służby</w:t>
      </w:r>
      <w:r w:rsidR="00D36F77">
        <w:t xml:space="preserve"> w </w:t>
      </w:r>
      <w:r>
        <w:t>kontyngencie poza granicami państwa otrzymuje uposażenie zasadnicze, dodatki do uposażenia oraz inne należności pieniężne przysługujące na ostatnio zajm</w:t>
      </w:r>
      <w:r>
        <w:t>o</w:t>
      </w:r>
      <w:r>
        <w:t>wanym stanowisku służbowym –</w:t>
      </w:r>
      <w:r w:rsidR="00D36F77">
        <w:t xml:space="preserve"> z </w:t>
      </w:r>
      <w:r>
        <w:t>uwzglę</w:t>
      </w:r>
      <w:r w:rsidRPr="0028430B">
        <w:t>dnieniem powstałych</w:t>
      </w:r>
      <w:r w:rsidR="00D36F77" w:rsidRPr="0028430B">
        <w:t xml:space="preserve"> w</w:t>
      </w:r>
      <w:r w:rsidR="00D36F77">
        <w:t> </w:t>
      </w:r>
      <w:r w:rsidRPr="0028430B">
        <w:t>tym okresie zmian, mających wpływ na prawo do up</w:t>
      </w:r>
      <w:r w:rsidRPr="0028430B">
        <w:t>o</w:t>
      </w:r>
      <w:r w:rsidRPr="0028430B">
        <w:t>sażenia</w:t>
      </w:r>
      <w:r w:rsidR="00D36F77" w:rsidRPr="0028430B">
        <w:t xml:space="preserve"> i</w:t>
      </w:r>
      <w:r w:rsidR="00D36F77">
        <w:t> </w:t>
      </w:r>
      <w:r w:rsidRPr="0028430B">
        <w:t>innych należności lub na ich wysokość.</w:t>
      </w:r>
    </w:p>
    <w:p w:rsidR="0028430B" w:rsidRPr="0028430B" w:rsidRDefault="0028430B" w:rsidP="00D36F77">
      <w:pPr>
        <w:pStyle w:val="USTustnpkodeksu"/>
      </w:pPr>
      <w:r>
        <w:t>2.</w:t>
      </w:r>
      <w:r w:rsidR="00D36F77">
        <w:t> </w:t>
      </w:r>
      <w:r>
        <w:t>Funkcjonariuszowi,</w:t>
      </w:r>
      <w:r w:rsidR="00D36F77">
        <w:t xml:space="preserve"> o </w:t>
      </w:r>
      <w:r>
        <w:t>którym mowa</w:t>
      </w:r>
      <w:r w:rsidR="00D36F77">
        <w:t xml:space="preserve"> w ust. </w:t>
      </w:r>
      <w:r>
        <w:t>1, mogą być przyznawane dodatki do uposaż</w:t>
      </w:r>
      <w:r w:rsidRPr="0028430B">
        <w:t>enia, świadczenia</w:t>
      </w:r>
      <w:r w:rsidR="00D36F77" w:rsidRPr="0028430B">
        <w:t xml:space="preserve"> z</w:t>
      </w:r>
      <w:r w:rsidR="00D36F77">
        <w:t> </w:t>
      </w:r>
      <w:r w:rsidRPr="0028430B">
        <w:t>tytułu uszczerbku na zdrowiu, należności</w:t>
      </w:r>
      <w:r w:rsidR="00D36F77" w:rsidRPr="0028430B">
        <w:t xml:space="preserve"> z</w:t>
      </w:r>
      <w:r w:rsidR="00D36F77">
        <w:t> </w:t>
      </w:r>
      <w:r w:rsidRPr="0028430B">
        <w:t>tytułu krajowej lub zagranicznej podróży służbowej oraz inne należności pieniężne związane</w:t>
      </w:r>
      <w:r w:rsidR="00D36F77" w:rsidRPr="0028430B">
        <w:t xml:space="preserve"> z</w:t>
      </w:r>
      <w:r w:rsidR="00D36F77">
        <w:t> </w:t>
      </w:r>
      <w:r w:rsidRPr="0028430B">
        <w:t>delegowaniem, wypłacane</w:t>
      </w:r>
      <w:r w:rsidR="00D36F77" w:rsidRPr="0028430B">
        <w:t xml:space="preserve"> w</w:t>
      </w:r>
      <w:r w:rsidR="00D36F77">
        <w:t> </w:t>
      </w:r>
      <w:r w:rsidRPr="0028430B">
        <w:t>walucie polskiej lub obcej.</w:t>
      </w:r>
    </w:p>
    <w:p w:rsidR="0028430B" w:rsidRDefault="0028430B" w:rsidP="00D36F77">
      <w:pPr>
        <w:pStyle w:val="ARTartustawynprozporzdzenia"/>
        <w:keepNext/>
      </w:pPr>
      <w:r w:rsidRPr="00D36F77">
        <w:rPr>
          <w:rStyle w:val="Ppogrubienie"/>
        </w:rPr>
        <w:t>Art.</w:t>
      </w:r>
      <w:r w:rsidR="00D36F77" w:rsidRPr="00D36F77">
        <w:rPr>
          <w:rStyle w:val="Ppogrubienie"/>
        </w:rPr>
        <w:t> </w:t>
      </w:r>
      <w:r w:rsidRPr="00D36F77">
        <w:rPr>
          <w:rStyle w:val="Ppogrubienie"/>
        </w:rPr>
        <w:t>147i.</w:t>
      </w:r>
      <w:r w:rsidR="00D36F77">
        <w:t> </w:t>
      </w:r>
      <w:r>
        <w:t>Funkcjonariuszowi delegowanemu do pełnienia służby</w:t>
      </w:r>
      <w:r w:rsidR="00D36F77">
        <w:t xml:space="preserve"> w </w:t>
      </w:r>
      <w:r>
        <w:t>kontyngencie oraz osobie,</w:t>
      </w:r>
      <w:r w:rsidR="00D36F77">
        <w:t xml:space="preserve"> o </w:t>
      </w:r>
      <w:r>
        <w:t>której mowa</w:t>
      </w:r>
      <w:r w:rsidR="00D36F77">
        <w:t xml:space="preserve"> w art. </w:t>
      </w:r>
      <w:r>
        <w:t>147f, przysługują</w:t>
      </w:r>
      <w:r w:rsidR="00D36F77">
        <w:t xml:space="preserve"> w </w:t>
      </w:r>
      <w:r>
        <w:t>szczególności następujące uprawnienia</w:t>
      </w:r>
      <w:r w:rsidR="00D36F77">
        <w:t xml:space="preserve"> i </w:t>
      </w:r>
      <w:r>
        <w:t>świadczenia:</w:t>
      </w:r>
    </w:p>
    <w:p w:rsidR="0028430B" w:rsidRPr="0028430B" w:rsidRDefault="0028430B" w:rsidP="00D36F77">
      <w:pPr>
        <w:pStyle w:val="PKTpunkt"/>
      </w:pPr>
      <w:r>
        <w:t>1)</w:t>
      </w:r>
      <w:r w:rsidR="00D36F77">
        <w:tab/>
      </w:r>
      <w:r>
        <w:t>bezpłatne zakwaterowanie</w:t>
      </w:r>
      <w:r w:rsidR="00D36F77">
        <w:t xml:space="preserve"> i </w:t>
      </w:r>
      <w:r>
        <w:t>wyżywienie;</w:t>
      </w:r>
    </w:p>
    <w:p w:rsidR="0028430B" w:rsidRPr="0028430B" w:rsidRDefault="0028430B" w:rsidP="00D36F77">
      <w:pPr>
        <w:pStyle w:val="PKTpunkt"/>
      </w:pPr>
      <w:r>
        <w:t>2)</w:t>
      </w:r>
      <w:r w:rsidR="00D36F77">
        <w:tab/>
      </w:r>
      <w:r>
        <w:t>bezpłatne świadczenia zdrowotne oraz bezpłatne zaopatrzenie</w:t>
      </w:r>
      <w:r w:rsidR="00D36F77">
        <w:t xml:space="preserve"> w </w:t>
      </w:r>
      <w:r>
        <w:t>leki</w:t>
      </w:r>
      <w:r w:rsidR="00D36F77">
        <w:t xml:space="preserve"> i </w:t>
      </w:r>
      <w:r>
        <w:t>artykuły san</w:t>
      </w:r>
      <w:r w:rsidRPr="0028430B">
        <w:t>itarne;</w:t>
      </w:r>
    </w:p>
    <w:p w:rsidR="0028430B" w:rsidRPr="0028430B" w:rsidRDefault="0028430B" w:rsidP="00D36F77">
      <w:pPr>
        <w:pStyle w:val="PKTpunkt"/>
      </w:pPr>
      <w:r>
        <w:t>3)</w:t>
      </w:r>
      <w:r w:rsidR="00D36F77">
        <w:tab/>
      </w:r>
      <w:r>
        <w:t>bezpłatny przewóz do miejsca pełnienia służby lub wykonywania pracy na obszarze działania kontyngentu</w:t>
      </w:r>
      <w:r w:rsidR="00D36F77">
        <w:t xml:space="preserve"> i z </w:t>
      </w:r>
      <w:r>
        <w:t>powrotem do kraju,</w:t>
      </w:r>
      <w:r w:rsidR="00D36F77">
        <w:t xml:space="preserve"> w </w:t>
      </w:r>
      <w:r>
        <w:t>związku</w:t>
      </w:r>
      <w:r w:rsidR="00D36F77">
        <w:t xml:space="preserve"> z </w:t>
      </w:r>
      <w:r>
        <w:t>rozpoczęciem</w:t>
      </w:r>
      <w:r w:rsidR="00D36F77">
        <w:t xml:space="preserve"> i </w:t>
      </w:r>
      <w:r>
        <w:t>zakończ</w:t>
      </w:r>
      <w:r w:rsidRPr="0028430B">
        <w:t>eniem pełnienia służby lub wykonywania pracy</w:t>
      </w:r>
      <w:r w:rsidR="00D36F77" w:rsidRPr="0028430B">
        <w:t xml:space="preserve"> w</w:t>
      </w:r>
      <w:r w:rsidR="00D36F77">
        <w:t> </w:t>
      </w:r>
      <w:r w:rsidRPr="0028430B">
        <w:t>kontyngencie;</w:t>
      </w:r>
    </w:p>
    <w:p w:rsidR="0028430B" w:rsidRPr="0028430B" w:rsidRDefault="0028430B" w:rsidP="00D36F77">
      <w:pPr>
        <w:pStyle w:val="PKTpunkt"/>
      </w:pPr>
      <w:r>
        <w:t>4)</w:t>
      </w:r>
      <w:r w:rsidR="00D36F77">
        <w:tab/>
      </w:r>
      <w:r>
        <w:t>ubezpieczenie od następstw nieszczęśliwych wypadków zaistniałych</w:t>
      </w:r>
      <w:r w:rsidR="00D36F77">
        <w:t xml:space="preserve"> w </w:t>
      </w:r>
      <w:r>
        <w:t>czasie pełni</w:t>
      </w:r>
      <w:r w:rsidRPr="0028430B">
        <w:t>enia służby lub pracy</w:t>
      </w:r>
      <w:r w:rsidR="00D36F77" w:rsidRPr="0028430B">
        <w:t xml:space="preserve"> w</w:t>
      </w:r>
      <w:r w:rsidR="00D36F77">
        <w:t> </w:t>
      </w:r>
      <w:r w:rsidRPr="0028430B">
        <w:t>kontyngencie, wskutek których nastąpiło uszkodzenie ciała, rozstrój zdrowia lub śmierć.</w:t>
      </w:r>
    </w:p>
    <w:p w:rsidR="0028430B" w:rsidRPr="0028430B" w:rsidRDefault="0028430B" w:rsidP="00D36F77">
      <w:pPr>
        <w:pStyle w:val="ARTartustawynprozporzdzenia"/>
        <w:keepNext/>
      </w:pPr>
      <w:r w:rsidRPr="00D36F77">
        <w:rPr>
          <w:rStyle w:val="Ppogrubienie"/>
        </w:rPr>
        <w:t>Art.</w:t>
      </w:r>
      <w:r w:rsidR="00D36F77" w:rsidRPr="00D36F77">
        <w:rPr>
          <w:rStyle w:val="Ppogrubienie"/>
        </w:rPr>
        <w:t> </w:t>
      </w:r>
      <w:r w:rsidRPr="00D36F77">
        <w:rPr>
          <w:rStyle w:val="Ppogrubienie"/>
        </w:rPr>
        <w:t>147j.</w:t>
      </w:r>
      <w:r w:rsidR="00D36F77">
        <w:t> </w:t>
      </w:r>
      <w:r>
        <w:t>1. Funkcjonariusz wchodzący</w:t>
      </w:r>
      <w:r w:rsidR="00D36F77">
        <w:t xml:space="preserve"> w </w:t>
      </w:r>
      <w:r>
        <w:t>skład kontyngentu podlega:</w:t>
      </w:r>
    </w:p>
    <w:p w:rsidR="0028430B" w:rsidRPr="0028430B" w:rsidRDefault="0028430B" w:rsidP="00D36F77">
      <w:pPr>
        <w:pStyle w:val="PKTpunkt"/>
      </w:pPr>
      <w:r>
        <w:t>1)</w:t>
      </w:r>
      <w:r w:rsidR="00D36F77">
        <w:tab/>
      </w:r>
      <w:r>
        <w:t>bezpłatnym badaniom lekarskim</w:t>
      </w:r>
      <w:r w:rsidR="00D36F77">
        <w:t xml:space="preserve"> i </w:t>
      </w:r>
      <w:r>
        <w:t>psychologicznym oraz szczepieniom profilaktyc</w:t>
      </w:r>
      <w:r w:rsidRPr="0028430B">
        <w:t>znym</w:t>
      </w:r>
      <w:r w:rsidR="00D36F77" w:rsidRPr="0028430B">
        <w:t xml:space="preserve"> w</w:t>
      </w:r>
      <w:r w:rsidR="00D36F77">
        <w:t> </w:t>
      </w:r>
      <w:r w:rsidRPr="0028430B">
        <w:t>przypadku delegowania do służby;</w:t>
      </w:r>
    </w:p>
    <w:p w:rsidR="0028430B" w:rsidRPr="0028430B" w:rsidRDefault="0028430B" w:rsidP="00D36F77">
      <w:pPr>
        <w:pStyle w:val="PKTpunkt"/>
      </w:pPr>
      <w:r>
        <w:t>2)</w:t>
      </w:r>
      <w:r w:rsidR="00D36F77">
        <w:tab/>
      </w:r>
      <w:r>
        <w:t>bezpłatnym badaniom lekarskim</w:t>
      </w:r>
      <w:r w:rsidR="00D36F77">
        <w:t xml:space="preserve"> i </w:t>
      </w:r>
      <w:r>
        <w:t>psychologicznym, po powrocie do kraju</w:t>
      </w:r>
      <w:r w:rsidR="00D36F77">
        <w:t xml:space="preserve"> w </w:t>
      </w:r>
      <w:r>
        <w:t>związku</w:t>
      </w:r>
      <w:r w:rsidR="00D36F77">
        <w:t xml:space="preserve"> z </w:t>
      </w:r>
      <w:r>
        <w:t>zakończeniem służby</w:t>
      </w:r>
      <w:r w:rsidR="00D36F77">
        <w:t xml:space="preserve"> w </w:t>
      </w:r>
      <w:r>
        <w:t>kontyngencie.</w:t>
      </w:r>
    </w:p>
    <w:p w:rsidR="0028430B" w:rsidRPr="0028430B" w:rsidRDefault="0028430B" w:rsidP="00D36F77">
      <w:pPr>
        <w:pStyle w:val="USTustnpkodeksu"/>
      </w:pPr>
      <w:r>
        <w:t>2.</w:t>
      </w:r>
      <w:r w:rsidR="00D36F77">
        <w:t> </w:t>
      </w:r>
      <w:r>
        <w:t xml:space="preserve">Funkcjonariuszowi choremu lub </w:t>
      </w:r>
      <w:r w:rsidRPr="0028430B">
        <w:t>rannemu, po wyleczeniu, oraz funkcjonariuszowi, który doznał urazu psychiczn</w:t>
      </w:r>
      <w:r w:rsidRPr="0028430B">
        <w:t>e</w:t>
      </w:r>
      <w:r w:rsidRPr="0028430B">
        <w:t>go, po zakończeniu służby</w:t>
      </w:r>
      <w:r w:rsidR="00D36F77" w:rsidRPr="0028430B">
        <w:t xml:space="preserve"> w</w:t>
      </w:r>
      <w:r w:rsidR="00D36F77">
        <w:t> </w:t>
      </w:r>
      <w:r w:rsidRPr="0028430B">
        <w:t>kontyngencie przysługuje skierowanie na turnus leczniczo</w:t>
      </w:r>
      <w:r w:rsidR="00D36F77">
        <w:softHyphen/>
      </w:r>
      <w:r w:rsidR="00D36F77">
        <w:noBreakHyphen/>
      </w:r>
      <w:r w:rsidRPr="0028430B">
        <w:t>profilaktyczny.</w:t>
      </w:r>
    </w:p>
    <w:p w:rsidR="0028430B" w:rsidRPr="0028430B" w:rsidRDefault="0028430B" w:rsidP="00D36F77">
      <w:pPr>
        <w:pStyle w:val="USTustnpkodeksu"/>
        <w:keepNext/>
      </w:pPr>
      <w:r>
        <w:t>3.</w:t>
      </w:r>
      <w:r w:rsidR="00D36F77">
        <w:t> </w:t>
      </w:r>
      <w:r>
        <w:t>Minister właściwy do spraw wewnętrznych określi,</w:t>
      </w:r>
      <w:r w:rsidR="00D36F77">
        <w:t xml:space="preserve"> w </w:t>
      </w:r>
      <w:r>
        <w:t>drodze rozporządzenia:</w:t>
      </w:r>
    </w:p>
    <w:p w:rsidR="0028430B" w:rsidRPr="0028430B" w:rsidRDefault="0028430B" w:rsidP="00D36F77">
      <w:pPr>
        <w:pStyle w:val="PKTpunkt"/>
      </w:pPr>
      <w:r>
        <w:t>1)</w:t>
      </w:r>
      <w:r w:rsidR="00D36F77">
        <w:tab/>
      </w:r>
      <w:r>
        <w:t>zakres badań lekarskich</w:t>
      </w:r>
      <w:r w:rsidR="00D36F77">
        <w:t xml:space="preserve"> i </w:t>
      </w:r>
      <w:r>
        <w:t>psychologicznych,</w:t>
      </w:r>
      <w:r w:rsidR="00D36F77">
        <w:t xml:space="preserve"> o </w:t>
      </w:r>
      <w:r>
        <w:t>których mowa</w:t>
      </w:r>
      <w:r w:rsidR="00D36F77">
        <w:t xml:space="preserve"> w ust. </w:t>
      </w:r>
      <w:r>
        <w:t>1,</w:t>
      </w:r>
    </w:p>
    <w:p w:rsidR="0028430B" w:rsidRPr="0028430B" w:rsidRDefault="0028430B" w:rsidP="00D36F77">
      <w:pPr>
        <w:pStyle w:val="PKTpunkt"/>
      </w:pPr>
      <w:r>
        <w:t>2)</w:t>
      </w:r>
      <w:r w:rsidR="00D36F77">
        <w:tab/>
      </w:r>
      <w:r>
        <w:t>tryb kierowania funkcjonariuszy na turnusy leczniczo</w:t>
      </w:r>
      <w:r w:rsidR="00D36F77">
        <w:softHyphen/>
      </w:r>
      <w:r w:rsidR="00D36F77">
        <w:noBreakHyphen/>
      </w:r>
      <w:r>
        <w:t>profilaktyczne oraz program turnusów,</w:t>
      </w:r>
      <w:r w:rsidR="00D36F77">
        <w:t xml:space="preserve"> o </w:t>
      </w:r>
      <w:r>
        <w:t>których mowa</w:t>
      </w:r>
      <w:r w:rsidR="00D36F77">
        <w:t xml:space="preserve"> w ust. </w:t>
      </w:r>
      <w:r>
        <w:t>2,</w:t>
      </w:r>
    </w:p>
    <w:p w:rsidR="0028430B" w:rsidRPr="0028430B" w:rsidRDefault="0028430B" w:rsidP="00D36F77">
      <w:pPr>
        <w:pStyle w:val="PKTpunkt"/>
      </w:pPr>
      <w:r>
        <w:t>3)</w:t>
      </w:r>
      <w:r w:rsidR="00D36F77">
        <w:tab/>
      </w:r>
      <w:r>
        <w:t>podmioty wykonujące badania,</w:t>
      </w:r>
      <w:r w:rsidR="00D36F77">
        <w:t xml:space="preserve"> a </w:t>
      </w:r>
      <w:r>
        <w:t>także kierujące funkcjonariuszy na badania</w:t>
      </w:r>
      <w:r w:rsidR="00D36F77">
        <w:t xml:space="preserve"> i </w:t>
      </w:r>
      <w:r>
        <w:t>turnusy leczniczo</w:t>
      </w:r>
      <w:r w:rsidR="00D36F77">
        <w:softHyphen/>
      </w:r>
      <w:r w:rsidR="00D36F77">
        <w:noBreakHyphen/>
      </w:r>
      <w:r>
        <w:t>profilaktyczne,</w:t>
      </w:r>
    </w:p>
    <w:p w:rsidR="0028430B" w:rsidRPr="0028430B" w:rsidRDefault="0028430B" w:rsidP="00D36F77">
      <w:pPr>
        <w:pStyle w:val="PKTpunkt"/>
      </w:pPr>
      <w:r>
        <w:t>4)</w:t>
      </w:r>
      <w:r w:rsidR="00D36F77">
        <w:tab/>
      </w:r>
      <w:r>
        <w:t>rodzaje</w:t>
      </w:r>
      <w:r w:rsidR="00D36F77">
        <w:t xml:space="preserve"> i </w:t>
      </w:r>
      <w:r>
        <w:t>wzory dokumentów wystawianych po przeprowadzeniu badań przed rozp</w:t>
      </w:r>
      <w:r w:rsidRPr="0028430B">
        <w:t>oczęciem służby</w:t>
      </w:r>
      <w:r w:rsidR="00D36F77" w:rsidRPr="0028430B">
        <w:t xml:space="preserve"> w</w:t>
      </w:r>
      <w:r w:rsidR="00D36F77">
        <w:t> </w:t>
      </w:r>
      <w:r w:rsidRPr="0028430B">
        <w:t>kontyngencie</w:t>
      </w:r>
      <w:r w:rsidR="00D36F77" w:rsidRPr="0028430B">
        <w:t xml:space="preserve"> i</w:t>
      </w:r>
      <w:r w:rsidR="00D36F77">
        <w:t> </w:t>
      </w:r>
      <w:r w:rsidRPr="0028430B">
        <w:t>po jej zakończeniu oraz</w:t>
      </w:r>
      <w:r w:rsidR="00D36F77" w:rsidRPr="0028430B">
        <w:t xml:space="preserve"> w</w:t>
      </w:r>
      <w:r w:rsidR="00D36F77">
        <w:t> </w:t>
      </w:r>
      <w:r w:rsidRPr="0028430B">
        <w:t>związku ze skierowaniem na turnus leczniczo</w:t>
      </w:r>
      <w:r w:rsidR="00D36F77">
        <w:softHyphen/>
      </w:r>
      <w:r w:rsidR="00D36F77">
        <w:noBreakHyphen/>
      </w:r>
      <w:r w:rsidRPr="0028430B">
        <w:t>profilaktyczny,</w:t>
      </w:r>
    </w:p>
    <w:p w:rsidR="0028430B" w:rsidRPr="0028430B" w:rsidRDefault="0028430B" w:rsidP="00D36F77">
      <w:pPr>
        <w:pStyle w:val="PKTpunkt"/>
      </w:pPr>
      <w:r>
        <w:t>5)</w:t>
      </w:r>
      <w:r w:rsidR="00D36F77">
        <w:tab/>
      </w:r>
      <w:r>
        <w:t>kalendarz obowiązujących szczepień</w:t>
      </w:r>
    </w:p>
    <w:p w:rsidR="0028430B" w:rsidRPr="0028430B" w:rsidRDefault="0028430B" w:rsidP="00872814">
      <w:pPr>
        <w:pStyle w:val="CZWSPPKTczwsplnapunktw"/>
      </w:pPr>
      <w:r>
        <w:t>–</w:t>
      </w:r>
      <w:r w:rsidR="00D36F77">
        <w:t> </w:t>
      </w:r>
      <w:r>
        <w:t>uwzględniając zasadność przeprowadzania badań specjalistycznych wymaganych do służby</w:t>
      </w:r>
      <w:r w:rsidR="00D36F77">
        <w:t xml:space="preserve"> w </w:t>
      </w:r>
      <w:r>
        <w:t>kontyngencie</w:t>
      </w:r>
      <w:r w:rsidR="00D36F77">
        <w:t xml:space="preserve"> w </w:t>
      </w:r>
      <w:r>
        <w:t>zależności od obszaru działania kontyngentu</w:t>
      </w:r>
      <w:r w:rsidR="00D36F77">
        <w:t xml:space="preserve"> i </w:t>
      </w:r>
      <w:r>
        <w:t>zakresu wyk</w:t>
      </w:r>
      <w:r w:rsidRPr="0028430B">
        <w:t>onywanych przez funkcjonariuszy zadań, szczegółowy pr</w:t>
      </w:r>
      <w:r w:rsidRPr="0028430B">
        <w:t>o</w:t>
      </w:r>
      <w:r w:rsidRPr="0028430B">
        <w:t>gram turnusów oraz zapewnienie zgodności kalendarza szczepień</w:t>
      </w:r>
      <w:r w:rsidR="00D36F77" w:rsidRPr="0028430B">
        <w:t xml:space="preserve"> z</w:t>
      </w:r>
      <w:r w:rsidR="00D36F77">
        <w:t> </w:t>
      </w:r>
      <w:r w:rsidRPr="0028430B">
        <w:t>przepisami sanitarnymi.</w:t>
      </w:r>
    </w:p>
    <w:p w:rsidR="0028430B" w:rsidRPr="0028430B" w:rsidRDefault="0028430B" w:rsidP="00D36F77">
      <w:pPr>
        <w:pStyle w:val="ARTartustawynprozporzdzenia"/>
        <w:keepNext/>
      </w:pPr>
      <w:r w:rsidRPr="00D36F77">
        <w:rPr>
          <w:rStyle w:val="Ppogrubienie"/>
        </w:rPr>
        <w:t>Art.</w:t>
      </w:r>
      <w:r w:rsidR="00D36F77" w:rsidRPr="00D36F77">
        <w:rPr>
          <w:rStyle w:val="Ppogrubienie"/>
        </w:rPr>
        <w:t> </w:t>
      </w:r>
      <w:r w:rsidRPr="00D36F77">
        <w:rPr>
          <w:rStyle w:val="Ppogrubienie"/>
        </w:rPr>
        <w:t>147k.</w:t>
      </w:r>
      <w:r w:rsidR="00D36F77">
        <w:t> </w:t>
      </w:r>
      <w:r>
        <w:t>1. Dowódca kontyngentu może wycofać osobę,</w:t>
      </w:r>
      <w:r w:rsidR="00D36F77">
        <w:t xml:space="preserve"> o </w:t>
      </w:r>
      <w:r>
        <w:t>której mowa</w:t>
      </w:r>
      <w:r w:rsidR="00D36F77">
        <w:t xml:space="preserve"> w art. </w:t>
      </w:r>
      <w:r>
        <w:t>147f</w:t>
      </w:r>
      <w:r w:rsidR="00D36F77">
        <w:t xml:space="preserve"> ust. </w:t>
      </w:r>
      <w:r>
        <w:t>2, ze składu kontyngentu:</w:t>
      </w:r>
    </w:p>
    <w:p w:rsidR="0028430B" w:rsidRPr="0028430B" w:rsidRDefault="0028430B" w:rsidP="00D36F77">
      <w:pPr>
        <w:pStyle w:val="PKTpunkt"/>
      </w:pPr>
      <w:r>
        <w:t>1)</w:t>
      </w:r>
      <w:r w:rsidR="00D36F77">
        <w:tab/>
      </w:r>
      <w:r>
        <w:t>niezwłocznie po uzyskaniu wiadomości</w:t>
      </w:r>
      <w:r w:rsidR="00D36F77">
        <w:t xml:space="preserve"> o </w:t>
      </w:r>
      <w:r>
        <w:t>okoliczności uzasadniającej rozwiązanie umowy</w:t>
      </w:r>
      <w:r w:rsidR="00D36F77">
        <w:t xml:space="preserve"> z </w:t>
      </w:r>
      <w:r>
        <w:t>winy pracownika;</w:t>
      </w:r>
    </w:p>
    <w:p w:rsidR="0028430B" w:rsidRPr="0028430B" w:rsidRDefault="0028430B" w:rsidP="00D36F77">
      <w:pPr>
        <w:pStyle w:val="PKTpunkt"/>
      </w:pPr>
      <w:r>
        <w:t>2)</w:t>
      </w:r>
      <w:r w:rsidR="00D36F77">
        <w:tab/>
      </w:r>
      <w:r>
        <w:t>na jej prośbę;</w:t>
      </w:r>
    </w:p>
    <w:p w:rsidR="0028430B" w:rsidRPr="0028430B" w:rsidRDefault="0028430B" w:rsidP="00D36F77">
      <w:pPr>
        <w:pStyle w:val="PKTpunkt"/>
      </w:pPr>
      <w:r>
        <w:t>3)</w:t>
      </w:r>
      <w:r w:rsidR="00D36F77">
        <w:tab/>
      </w:r>
      <w:r>
        <w:t>gdy niezdolność do wykonywania pracy</w:t>
      </w:r>
      <w:r w:rsidR="00D36F77">
        <w:t xml:space="preserve"> w </w:t>
      </w:r>
      <w:r>
        <w:t>kontyngencie</w:t>
      </w:r>
      <w:r w:rsidR="00D36F77">
        <w:t xml:space="preserve"> z </w:t>
      </w:r>
      <w:r>
        <w:t>przyczyn niezawinionych przez pracownika trwa dłużej niż 1</w:t>
      </w:r>
      <w:r w:rsidR="00D36F77">
        <w:t>4 </w:t>
      </w:r>
      <w:r>
        <w:t>dni.</w:t>
      </w:r>
    </w:p>
    <w:p w:rsidR="0028430B" w:rsidRPr="0028430B" w:rsidRDefault="0028430B" w:rsidP="00D36F77">
      <w:pPr>
        <w:pStyle w:val="USTustnpkodeksu"/>
      </w:pPr>
      <w:r>
        <w:t>2.</w:t>
      </w:r>
      <w:r w:rsidR="00D36F77">
        <w:t> </w:t>
      </w:r>
      <w:r>
        <w:t>Osoba,</w:t>
      </w:r>
      <w:r w:rsidR="00D36F77">
        <w:t xml:space="preserve"> o </w:t>
      </w:r>
      <w:r>
        <w:t>której mowa</w:t>
      </w:r>
      <w:r w:rsidR="00D36F77">
        <w:t xml:space="preserve"> w ust. </w:t>
      </w:r>
      <w:r>
        <w:t>1, nie wykonuje pracy od dnia otrzymania pisemnego p</w:t>
      </w:r>
      <w:r w:rsidRPr="0028430B">
        <w:t>owiadomienia</w:t>
      </w:r>
      <w:r w:rsidR="00D36F77" w:rsidRPr="0028430B">
        <w:t xml:space="preserve"> o</w:t>
      </w:r>
      <w:r w:rsidR="00D36F77">
        <w:t> </w:t>
      </w:r>
      <w:r w:rsidRPr="0028430B">
        <w:t>wycofaniu</w:t>
      </w:r>
      <w:r w:rsidR="00D36F77" w:rsidRPr="0028430B">
        <w:t xml:space="preserve"> z</w:t>
      </w:r>
      <w:r w:rsidR="00D36F77">
        <w:t> </w:t>
      </w:r>
      <w:r w:rsidRPr="0028430B">
        <w:t>kontyngentu.</w:t>
      </w:r>
    </w:p>
    <w:p w:rsidR="0028430B" w:rsidRPr="0028430B" w:rsidRDefault="0028430B" w:rsidP="00D36F77">
      <w:pPr>
        <w:pStyle w:val="USTustnpkodeksu"/>
      </w:pPr>
      <w:r>
        <w:t>3.</w:t>
      </w:r>
      <w:r w:rsidR="00D36F77">
        <w:t> W </w:t>
      </w:r>
      <w:r>
        <w:t>przypadkach,</w:t>
      </w:r>
      <w:r w:rsidR="00D36F77">
        <w:t xml:space="preserve"> o </w:t>
      </w:r>
      <w:r>
        <w:t>których mowa</w:t>
      </w:r>
      <w:r w:rsidR="00D36F77">
        <w:t xml:space="preserve"> w ust. </w:t>
      </w:r>
      <w:r>
        <w:t>1, umowę</w:t>
      </w:r>
      <w:r w:rsidR="00D36F77">
        <w:t xml:space="preserve"> o </w:t>
      </w:r>
      <w:r>
        <w:t>pracę rozwiązuje się po powrocie pracownika do kraju, na z</w:t>
      </w:r>
      <w:r>
        <w:t>a</w:t>
      </w:r>
      <w:r>
        <w:t>sadach</w:t>
      </w:r>
      <w:r w:rsidR="00D36F77">
        <w:t xml:space="preserve"> i w </w:t>
      </w:r>
      <w:r>
        <w:t>trybie określonych</w:t>
      </w:r>
      <w:r w:rsidR="00D36F77">
        <w:t xml:space="preserve"> w </w:t>
      </w:r>
      <w:r>
        <w:t>Kodeksie pracy.</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147l.</w:t>
      </w:r>
      <w:r w:rsidR="00D36F77">
        <w:t> </w:t>
      </w:r>
      <w:r>
        <w:t>1. Osoby,</w:t>
      </w:r>
      <w:r w:rsidR="00D36F77">
        <w:t xml:space="preserve"> o </w:t>
      </w:r>
      <w:r>
        <w:t>których mowa</w:t>
      </w:r>
      <w:r w:rsidR="00D36F77">
        <w:t xml:space="preserve"> w art. </w:t>
      </w:r>
      <w:r>
        <w:t>147f, podlegają badaniom</w:t>
      </w:r>
      <w:r w:rsidR="00D36F77">
        <w:t xml:space="preserve"> i </w:t>
      </w:r>
      <w:r>
        <w:t>szczepieniom,</w:t>
      </w:r>
      <w:r w:rsidR="00D36F77">
        <w:t xml:space="preserve"> o </w:t>
      </w:r>
      <w:r>
        <w:t>których mowa</w:t>
      </w:r>
      <w:r w:rsidR="00D36F77">
        <w:t xml:space="preserve"> w art. </w:t>
      </w:r>
      <w:r>
        <w:t>147j</w:t>
      </w:r>
      <w:r w:rsidR="00D36F77">
        <w:t xml:space="preserve"> ust. 1 pkt 1 i </w:t>
      </w:r>
      <w:r>
        <w:t>2.</w:t>
      </w:r>
    </w:p>
    <w:p w:rsidR="0028430B" w:rsidRPr="0028430B" w:rsidRDefault="0028430B" w:rsidP="00D36F77">
      <w:pPr>
        <w:pStyle w:val="USTustnpkodeksu"/>
      </w:pPr>
      <w:r>
        <w:t>2.</w:t>
      </w:r>
      <w:r w:rsidR="00D36F77">
        <w:t> </w:t>
      </w:r>
      <w:r>
        <w:t>Do badań</w:t>
      </w:r>
      <w:r w:rsidR="00D36F77">
        <w:t xml:space="preserve"> i </w:t>
      </w:r>
      <w:r>
        <w:t>szczepień stosuje się odpowiednio przepisy wydane na podstawie</w:t>
      </w:r>
      <w:r w:rsidR="00D36F77">
        <w:t xml:space="preserve"> art. </w:t>
      </w:r>
      <w:r>
        <w:t>147j</w:t>
      </w:r>
      <w:r w:rsidR="00D36F77">
        <w:t xml:space="preserve"> ust. </w:t>
      </w:r>
      <w:r>
        <w:t>3.</w:t>
      </w:r>
    </w:p>
    <w:p w:rsidR="0028430B" w:rsidRDefault="0028430B" w:rsidP="00D36F77">
      <w:pPr>
        <w:pStyle w:val="ARTartustawynprozporzdzenia"/>
        <w:keepNext/>
      </w:pPr>
      <w:r w:rsidRPr="00D36F77">
        <w:rPr>
          <w:rStyle w:val="Ppogrubienie"/>
        </w:rPr>
        <w:t>Art.</w:t>
      </w:r>
      <w:r w:rsidR="00D36F77" w:rsidRPr="00D36F77">
        <w:rPr>
          <w:rStyle w:val="Ppogrubienie"/>
        </w:rPr>
        <w:t> </w:t>
      </w:r>
      <w:r w:rsidRPr="00D36F77">
        <w:rPr>
          <w:rStyle w:val="Ppogrubienie"/>
        </w:rPr>
        <w:t>147m.</w:t>
      </w:r>
      <w:r w:rsidR="00D36F77">
        <w:t> </w:t>
      </w:r>
      <w:r>
        <w:t>Rada Ministrów określi,</w:t>
      </w:r>
      <w:r w:rsidR="00D36F77">
        <w:t xml:space="preserve"> w </w:t>
      </w:r>
      <w:r>
        <w:t>drodze rozporządzenia:</w:t>
      </w:r>
    </w:p>
    <w:p w:rsidR="0028430B" w:rsidRPr="0028430B" w:rsidRDefault="0028430B" w:rsidP="00D36F77">
      <w:pPr>
        <w:pStyle w:val="PKTpunkt"/>
      </w:pPr>
      <w:r>
        <w:t>1)</w:t>
      </w:r>
      <w:r w:rsidR="00D36F77">
        <w:tab/>
      </w:r>
      <w:r>
        <w:t>warunki otrzymywania, rodzaj waluty oraz wysokość dodatków, świadczeń</w:t>
      </w:r>
      <w:r w:rsidR="00D36F77">
        <w:t xml:space="preserve"> i </w:t>
      </w:r>
      <w:r>
        <w:t>należn</w:t>
      </w:r>
      <w:r w:rsidRPr="0028430B">
        <w:t>ości,</w:t>
      </w:r>
      <w:r w:rsidR="00D36F77" w:rsidRPr="0028430B">
        <w:t xml:space="preserve"> o</w:t>
      </w:r>
      <w:r w:rsidR="00D36F77">
        <w:t> </w:t>
      </w:r>
      <w:r w:rsidRPr="0028430B">
        <w:t>których mowa</w:t>
      </w:r>
      <w:r w:rsidR="00D36F77" w:rsidRPr="0028430B">
        <w:t xml:space="preserve"> w</w:t>
      </w:r>
      <w:r w:rsidR="00D36F77">
        <w:t> art. </w:t>
      </w:r>
      <w:r w:rsidRPr="0028430B">
        <w:t>147h</w:t>
      </w:r>
      <w:r w:rsidR="00D36F77">
        <w:t xml:space="preserve"> ust. </w:t>
      </w:r>
      <w:r w:rsidRPr="0028430B">
        <w:t>2, uwzględniając ich rodzaje</w:t>
      </w:r>
      <w:r w:rsidR="00D36F77" w:rsidRPr="0028430B">
        <w:t xml:space="preserve"> i</w:t>
      </w:r>
      <w:r w:rsidR="00D36F77">
        <w:t> </w:t>
      </w:r>
      <w:r w:rsidRPr="0028430B">
        <w:t>zakres przyznawania</w:t>
      </w:r>
      <w:r w:rsidR="00D36F77" w:rsidRPr="0028430B">
        <w:t xml:space="preserve"> z</w:t>
      </w:r>
      <w:r w:rsidR="00D36F77">
        <w:t> </w:t>
      </w:r>
      <w:r w:rsidRPr="0028430B">
        <w:t>uwagi na występujące zagrożenia, uciążliwość lub miejsce pełnienia służby oraz sprawowaną przez funkcjonariusza funkcję;</w:t>
      </w:r>
    </w:p>
    <w:p w:rsidR="0028430B" w:rsidRPr="0028430B" w:rsidRDefault="0028430B" w:rsidP="00D36F77">
      <w:pPr>
        <w:pStyle w:val="PKTpunkt"/>
      </w:pPr>
      <w:r>
        <w:t>2)</w:t>
      </w:r>
      <w:r w:rsidR="00D36F77">
        <w:tab/>
      </w:r>
      <w:r>
        <w:t>warunki</w:t>
      </w:r>
      <w:r w:rsidR="00D36F77">
        <w:t xml:space="preserve"> i </w:t>
      </w:r>
      <w:r>
        <w:t>tryb delegowania funkcjonariuszy do pełnienia służby</w:t>
      </w:r>
      <w:r w:rsidR="00D36F77">
        <w:t xml:space="preserve"> w </w:t>
      </w:r>
      <w:r>
        <w:t>kontyngencie poza granicami państwa oraz odw</w:t>
      </w:r>
      <w:r>
        <w:t>o</w:t>
      </w:r>
      <w:r>
        <w:t>ływania do kraju,</w:t>
      </w:r>
      <w:r w:rsidR="00D36F77">
        <w:t xml:space="preserve"> a </w:t>
      </w:r>
      <w:r>
        <w:t>także przedłużania czasu delegow</w:t>
      </w:r>
      <w:r w:rsidRPr="0028430B">
        <w:t>ania, warunki pełnienia służby,</w:t>
      </w:r>
      <w:r w:rsidR="00D36F77" w:rsidRPr="0028430B">
        <w:t xml:space="preserve"> w</w:t>
      </w:r>
      <w:r w:rsidR="00D36F77">
        <w:t> </w:t>
      </w:r>
      <w:r w:rsidRPr="0028430B">
        <w:t>tym zakres podległości słu</w:t>
      </w:r>
      <w:r w:rsidRPr="0028430B">
        <w:t>ż</w:t>
      </w:r>
      <w:r w:rsidRPr="0028430B">
        <w:t>bowej, uwzględniając specyfikę wykonywanych zadań;</w:t>
      </w:r>
    </w:p>
    <w:p w:rsidR="0028430B" w:rsidRPr="0028430B" w:rsidRDefault="0028430B" w:rsidP="00D36F77">
      <w:pPr>
        <w:pStyle w:val="PKTpunkt"/>
      </w:pPr>
      <w:r>
        <w:t>3)</w:t>
      </w:r>
      <w:r w:rsidR="00D36F77">
        <w:tab/>
      </w:r>
      <w:r>
        <w:t>dodatkowe świadczenia przysługujące funkcjonariuszom</w:t>
      </w:r>
      <w:r w:rsidR="00D36F77">
        <w:t xml:space="preserve"> w </w:t>
      </w:r>
      <w:r>
        <w:t>związku</w:t>
      </w:r>
      <w:r w:rsidR="00D36F77">
        <w:t xml:space="preserve"> z </w:t>
      </w:r>
      <w:r>
        <w:t>delegowaniem do pełnienia służby</w:t>
      </w:r>
      <w:r w:rsidR="00D36F77">
        <w:t xml:space="preserve"> w </w:t>
      </w:r>
      <w:r>
        <w:t>kontyngencie poza granicami państwa, uwzględniając ich zró</w:t>
      </w:r>
      <w:r w:rsidRPr="0028430B">
        <w:t>żnicowanie związane</w:t>
      </w:r>
      <w:r w:rsidR="00D36F77" w:rsidRPr="0028430B">
        <w:t xml:space="preserve"> z</w:t>
      </w:r>
      <w:r w:rsidR="00D36F77">
        <w:t> </w:t>
      </w:r>
      <w:r w:rsidRPr="0028430B">
        <w:t>zakresem zadań kontyngentu oraz obszarem jego działania;</w:t>
      </w:r>
    </w:p>
    <w:p w:rsidR="0028430B" w:rsidRPr="0028430B" w:rsidRDefault="0028430B" w:rsidP="00D36F77">
      <w:pPr>
        <w:pStyle w:val="PKTpunkt"/>
      </w:pPr>
      <w:r>
        <w:t>4)</w:t>
      </w:r>
      <w:r w:rsidR="00D36F77">
        <w:tab/>
      </w:r>
      <w:r>
        <w:t>tryb</w:t>
      </w:r>
      <w:r w:rsidR="00D36F77">
        <w:t xml:space="preserve"> i </w:t>
      </w:r>
      <w:r>
        <w:t>warunki zatrudniania</w:t>
      </w:r>
      <w:r w:rsidR="00D36F77">
        <w:t xml:space="preserve"> w </w:t>
      </w:r>
      <w:r>
        <w:t>kontyngentach pracowników,</w:t>
      </w:r>
      <w:r w:rsidR="00D36F77">
        <w:t xml:space="preserve"> o </w:t>
      </w:r>
      <w:r>
        <w:t>których mowa</w:t>
      </w:r>
      <w:r w:rsidR="00D36F77">
        <w:t xml:space="preserve"> w art. </w:t>
      </w:r>
      <w:r>
        <w:t>147f,</w:t>
      </w:r>
      <w:r w:rsidR="00D36F77">
        <w:t xml:space="preserve"> i </w:t>
      </w:r>
      <w:r>
        <w:t>ich wynagradzania,</w:t>
      </w:r>
      <w:r w:rsidR="00D36F77">
        <w:t xml:space="preserve"> z </w:t>
      </w:r>
      <w:r>
        <w:t>uwzględnieniem specyfiki związanej</w:t>
      </w:r>
      <w:r w:rsidR="00D36F77">
        <w:t xml:space="preserve"> z </w:t>
      </w:r>
      <w:r>
        <w:t>wykonywaniem pracy</w:t>
      </w:r>
      <w:r w:rsidR="00D36F77">
        <w:t xml:space="preserve"> w </w:t>
      </w:r>
      <w:r>
        <w:t>kontyngencie realizującym zadania poza granicami państwa,</w:t>
      </w:r>
      <w:r w:rsidR="00D36F77">
        <w:t xml:space="preserve"> a w </w:t>
      </w:r>
      <w:r>
        <w:t>szczególn</w:t>
      </w:r>
      <w:r w:rsidRPr="0028430B">
        <w:t>ości otrzymywania dodatku zagranicznego, świadczeń</w:t>
      </w:r>
      <w:r w:rsidR="00D36F77" w:rsidRPr="0028430B">
        <w:t xml:space="preserve"> z</w:t>
      </w:r>
      <w:r w:rsidR="00D36F77">
        <w:t> </w:t>
      </w:r>
      <w:r w:rsidRPr="0028430B">
        <w:t>tytułu podróży</w:t>
      </w:r>
      <w:r w:rsidR="00D36F77" w:rsidRPr="0028430B">
        <w:t xml:space="preserve"> i</w:t>
      </w:r>
      <w:r w:rsidR="00D36F77">
        <w:t> </w:t>
      </w:r>
      <w:r w:rsidRPr="0028430B">
        <w:t>przejazdów oraz i</w:t>
      </w:r>
      <w:r w:rsidRPr="0028430B">
        <w:t>n</w:t>
      </w:r>
      <w:r w:rsidRPr="0028430B">
        <w:t>nych należności pieniężnych związanych</w:t>
      </w:r>
      <w:r w:rsidR="00D36F77" w:rsidRPr="0028430B">
        <w:t xml:space="preserve"> z</w:t>
      </w:r>
      <w:r w:rsidR="00D36F77">
        <w:t> </w:t>
      </w:r>
      <w:r w:rsidRPr="0028430B">
        <w:t>delegowaniem;</w:t>
      </w:r>
    </w:p>
    <w:p w:rsidR="0028430B" w:rsidRPr="0028430B" w:rsidRDefault="0028430B" w:rsidP="00D36F77">
      <w:pPr>
        <w:pStyle w:val="PKTpunkt"/>
      </w:pPr>
      <w:r>
        <w:t>5)</w:t>
      </w:r>
      <w:r w:rsidR="00D36F77">
        <w:tab/>
      </w:r>
      <w:r>
        <w:t>szczegółowy sposób realizacji uprawnień,</w:t>
      </w:r>
      <w:r w:rsidR="00D36F77">
        <w:t xml:space="preserve"> o </w:t>
      </w:r>
      <w:r>
        <w:t>których mowa</w:t>
      </w:r>
      <w:r w:rsidR="00D36F77">
        <w:t xml:space="preserve"> w art. </w:t>
      </w:r>
      <w:r>
        <w:t>147i</w:t>
      </w:r>
      <w:r w:rsidR="00D36F77">
        <w:t xml:space="preserve"> pkt </w:t>
      </w:r>
      <w:r>
        <w:t xml:space="preserve">1, </w:t>
      </w:r>
      <w:r w:rsidR="00D36F77">
        <w:t>3 i </w:t>
      </w:r>
      <w:r>
        <w:t>4, przysługujących funkcjonariuszom delegowanym do pełnienia służby</w:t>
      </w:r>
      <w:r w:rsidR="00D36F77">
        <w:t xml:space="preserve"> w </w:t>
      </w:r>
      <w:r>
        <w:t>kontyngencie oraz pracownikom zatrudnionym</w:t>
      </w:r>
      <w:r w:rsidR="00D36F77">
        <w:t xml:space="preserve"> w </w:t>
      </w:r>
      <w:r>
        <w:t>kontyngencie, uwzględniając konieczność zape</w:t>
      </w:r>
      <w:r w:rsidRPr="0028430B">
        <w:t>wnienia niezbędnych świadczeń</w:t>
      </w:r>
      <w:r w:rsidR="00D36F77" w:rsidRPr="0028430B">
        <w:t xml:space="preserve"> w</w:t>
      </w:r>
      <w:r w:rsidR="00D36F77">
        <w:t> </w:t>
      </w:r>
      <w:r w:rsidRPr="0028430B">
        <w:t>okresie przygotowań do pełnienia służby oraz wykonywania pracy</w:t>
      </w:r>
      <w:r w:rsidR="00D36F77" w:rsidRPr="0028430B">
        <w:t xml:space="preserve"> w</w:t>
      </w:r>
      <w:r w:rsidR="00D36F77">
        <w:t> </w:t>
      </w:r>
      <w:r w:rsidRPr="0028430B">
        <w:t>kontyngencie;</w:t>
      </w:r>
    </w:p>
    <w:p w:rsidR="0028430B" w:rsidRPr="0028430B" w:rsidRDefault="0028430B" w:rsidP="00D36F77">
      <w:pPr>
        <w:pStyle w:val="PKTpunkt"/>
      </w:pPr>
      <w:r>
        <w:t>6)</w:t>
      </w:r>
      <w:r w:rsidR="00D36F77">
        <w:tab/>
      </w:r>
      <w:r>
        <w:t>szczegółowe zasady</w:t>
      </w:r>
      <w:r w:rsidR="00D36F77">
        <w:t xml:space="preserve"> i </w:t>
      </w:r>
      <w:r>
        <w:t>tryb finansowania kontyngentu,</w:t>
      </w:r>
      <w:r w:rsidR="00D36F77">
        <w:t xml:space="preserve"> w </w:t>
      </w:r>
      <w:r>
        <w:t>tym jego przewozu, oraz podmiot właściwy</w:t>
      </w:r>
      <w:r w:rsidR="00D36F77">
        <w:t xml:space="preserve"> w </w:t>
      </w:r>
      <w:r>
        <w:t>sprawach obsługi finansowej, uwzględniając możliwość fina</w:t>
      </w:r>
      <w:r w:rsidRPr="0028430B">
        <w:t>nsowania kontyngentu ze środków pochodzących ze źródeł zagr</w:t>
      </w:r>
      <w:r w:rsidRPr="0028430B">
        <w:t>a</w:t>
      </w:r>
      <w:r w:rsidRPr="0028430B">
        <w:t>nicznych, możliwość przekazywania zaliczek na wydatki związane</w:t>
      </w:r>
      <w:r w:rsidR="00D36F77" w:rsidRPr="0028430B">
        <w:t xml:space="preserve"> z</w:t>
      </w:r>
      <w:r w:rsidR="00D36F77">
        <w:t> </w:t>
      </w:r>
      <w:r w:rsidRPr="0028430B">
        <w:t>przygotowaniem</w:t>
      </w:r>
      <w:r w:rsidR="00D36F77" w:rsidRPr="0028430B">
        <w:t xml:space="preserve"> w</w:t>
      </w:r>
      <w:r w:rsidR="00D36F77">
        <w:t> </w:t>
      </w:r>
      <w:r w:rsidRPr="0028430B">
        <w:t>kraju kontyngentu do w</w:t>
      </w:r>
      <w:r w:rsidRPr="0028430B">
        <w:t>y</w:t>
      </w:r>
      <w:r w:rsidRPr="0028430B">
        <w:t>konywania zadań poza granicami państwa oraz rodzaje wydatków, na które mogą być przeznaczone.</w:t>
      </w:r>
    </w:p>
    <w:p w:rsid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147n.</w:t>
      </w:r>
      <w:r w:rsidR="00D36F77">
        <w:t> </w:t>
      </w:r>
      <w:r>
        <w:t>Wydatki związane</w:t>
      </w:r>
      <w:r w:rsidR="00D36F77">
        <w:t xml:space="preserve"> z </w:t>
      </w:r>
      <w:r>
        <w:t>utworzeniem kontyngentów</w:t>
      </w:r>
      <w:r w:rsidR="00D36F77">
        <w:t xml:space="preserve"> i </w:t>
      </w:r>
      <w:r>
        <w:t>ich użyciem poza granicami państwa fina</w:t>
      </w:r>
      <w:r w:rsidRPr="0028430B">
        <w:t>n</w:t>
      </w:r>
      <w:r>
        <w:t>sowane są</w:t>
      </w:r>
      <w:r w:rsidR="00D36F77">
        <w:t xml:space="preserve"> z </w:t>
      </w:r>
      <w:r>
        <w:t>budżetu państwa,</w:t>
      </w:r>
      <w:r w:rsidR="00D36F77">
        <w:t xml:space="preserve"> w </w:t>
      </w:r>
      <w:r>
        <w:t>części, której dysponentem jest minister właściwy do spraw wewnętrznych.</w:t>
      </w:r>
    </w:p>
    <w:p w:rsidR="0028430B" w:rsidRPr="0028430B" w:rsidRDefault="0028430B" w:rsidP="00D36F77">
      <w:pPr>
        <w:pStyle w:val="ROZDZODDZOZNoznaczenierozdziauluboddziau"/>
      </w:pPr>
      <w:r w:rsidRPr="003523A3">
        <w:t>Rozdział 14b</w:t>
      </w:r>
    </w:p>
    <w:p w:rsidR="0028430B" w:rsidRPr="0028430B" w:rsidRDefault="0028430B" w:rsidP="005222DC">
      <w:pPr>
        <w:pStyle w:val="ROZDZODDZPRZEDMprzedmiotregulacjirozdziauluboddziau"/>
        <w:spacing w:line="240" w:lineRule="exact"/>
      </w:pPr>
      <w:r>
        <w:t>Udział Straży Granicznej we wspólnych działaniach koordynowanych przez Europejską Agencję Zarządzania Współpracą Operacyjną na Zewnętrznych Granicach Państw Członkowskich Unii Europejskiej</w:t>
      </w:r>
    </w:p>
    <w:p w:rsidR="0028430B" w:rsidRDefault="0028430B" w:rsidP="00D36F77">
      <w:pPr>
        <w:pStyle w:val="ARTartustawynprozporzdzenia"/>
        <w:keepNext/>
      </w:pPr>
      <w:r w:rsidRPr="00D36F77">
        <w:rPr>
          <w:rStyle w:val="Ppogrubienie"/>
        </w:rPr>
        <w:t>Art.</w:t>
      </w:r>
      <w:r w:rsidR="00D36F77" w:rsidRPr="00D36F77">
        <w:rPr>
          <w:rStyle w:val="Ppogrubienie"/>
        </w:rPr>
        <w:t> </w:t>
      </w:r>
      <w:r w:rsidRPr="00D36F77">
        <w:rPr>
          <w:rStyle w:val="Ppogrubienie"/>
        </w:rPr>
        <w:t>147o.</w:t>
      </w:r>
      <w:r w:rsidR="00D36F77">
        <w:t> </w:t>
      </w:r>
      <w:r>
        <w:t>1. Funkcjonariusze wchodzący</w:t>
      </w:r>
      <w:r w:rsidR="00D36F77">
        <w:t xml:space="preserve"> w </w:t>
      </w:r>
      <w:r>
        <w:t>skład krajowej rezerwy ekspertów mogą zostać delegow</w:t>
      </w:r>
      <w:r w:rsidRPr="0028430B">
        <w:t>a</w:t>
      </w:r>
      <w:r>
        <w:t>ni do:</w:t>
      </w:r>
    </w:p>
    <w:p w:rsidR="0028430B" w:rsidRDefault="0028430B" w:rsidP="00D36F77">
      <w:pPr>
        <w:pStyle w:val="PKTpunkt"/>
      </w:pPr>
      <w:r>
        <w:t>1)</w:t>
      </w:r>
      <w:r w:rsidR="00D36F77">
        <w:tab/>
      </w:r>
      <w:r>
        <w:t>zespołów szybkiej interwencji na granicy utworzonych</w:t>
      </w:r>
      <w:r w:rsidR="00D36F77">
        <w:t xml:space="preserve"> i </w:t>
      </w:r>
      <w:r>
        <w:t>działających zgodnie</w:t>
      </w:r>
      <w:r w:rsidR="00D36F77">
        <w:t xml:space="preserve"> z </w:t>
      </w:r>
      <w:r>
        <w:t>ro</w:t>
      </w:r>
      <w:r w:rsidRPr="0028430B">
        <w:t>z</w:t>
      </w:r>
      <w:r>
        <w:t>porządzeniem (WE)</w:t>
      </w:r>
      <w:r w:rsidR="00D36F77">
        <w:t xml:space="preserve"> nr </w:t>
      </w:r>
      <w:r>
        <w:t>863/200</w:t>
      </w:r>
      <w:r w:rsidR="00D36F77">
        <w:t>7 </w:t>
      </w:r>
      <w:r>
        <w:t>Parlamentu Europejskiego</w:t>
      </w:r>
      <w:r w:rsidR="00D36F77">
        <w:t xml:space="preserve"> i </w:t>
      </w:r>
      <w:r>
        <w:t>Rady</w:t>
      </w:r>
      <w:r w:rsidR="00D36F77">
        <w:t xml:space="preserve"> z </w:t>
      </w:r>
      <w:r>
        <w:t>dnia 1</w:t>
      </w:r>
      <w:r w:rsidR="00D36F77">
        <w:t>1 </w:t>
      </w:r>
      <w:r>
        <w:t>lipca 200</w:t>
      </w:r>
      <w:r w:rsidR="00D36F77">
        <w:t>7 </w:t>
      </w:r>
      <w:r>
        <w:t>r. ustanawiającym mechanizm tworzenia zesp</w:t>
      </w:r>
      <w:r>
        <w:t>o</w:t>
      </w:r>
      <w:r>
        <w:t>łów szybkiej interwencji na gr</w:t>
      </w:r>
      <w:r w:rsidRPr="0028430B">
        <w:t>a</w:t>
      </w:r>
      <w:r>
        <w:t>nicy oraz zmieniającym rozporządzenie Rady (WE)</w:t>
      </w:r>
      <w:r w:rsidR="00D36F77">
        <w:t xml:space="preserve"> nr </w:t>
      </w:r>
      <w:r>
        <w:t>2007/200</w:t>
      </w:r>
      <w:r w:rsidR="00D36F77">
        <w:t>4 w </w:t>
      </w:r>
      <w:r>
        <w:t>odniesieniu do tego mechanizmu</w:t>
      </w:r>
      <w:r w:rsidR="00D36F77">
        <w:t xml:space="preserve"> i </w:t>
      </w:r>
      <w:r>
        <w:t>określającym uprawnienia</w:t>
      </w:r>
      <w:r w:rsidR="00D36F77">
        <w:t xml:space="preserve"> i </w:t>
      </w:r>
      <w:r>
        <w:t>zadania zaproszonych funkcjonari</w:t>
      </w:r>
      <w:r w:rsidRPr="0028430B">
        <w:t>u</w:t>
      </w:r>
      <w:r>
        <w:t>szy (Dz. Urz. UE L 19</w:t>
      </w:r>
      <w:r w:rsidR="00D36F77">
        <w:t>9</w:t>
      </w:r>
      <w:r w:rsidR="005222DC">
        <w:t xml:space="preserve"> </w:t>
      </w:r>
      <w:r w:rsidR="00D36F77">
        <w:t>z </w:t>
      </w:r>
      <w:r>
        <w:t xml:space="preserve">31.07.2007, str. 30), zwanym dalej </w:t>
      </w:r>
      <w:r w:rsidR="00D36F77">
        <w:t>„</w:t>
      </w:r>
      <w:r>
        <w:t>rozporządzeniem</w:t>
      </w:r>
      <w:r w:rsidR="00D36F77">
        <w:t xml:space="preserve"> nr </w:t>
      </w:r>
      <w:r>
        <w:t>863/2007</w:t>
      </w:r>
      <w:r w:rsidR="00D36F77">
        <w:t>”</w:t>
      </w:r>
      <w:r>
        <w:t>;</w:t>
      </w:r>
    </w:p>
    <w:p w:rsidR="0028430B" w:rsidRDefault="0028430B" w:rsidP="00D36F77">
      <w:pPr>
        <w:pStyle w:val="PKTpunkt"/>
      </w:pPr>
      <w:r>
        <w:t>2)</w:t>
      </w:r>
      <w:r w:rsidR="00D36F77">
        <w:tab/>
      </w:r>
      <w:r>
        <w:t>udziału we wspólnych operacjach przeprowadzanych zgodnie</w:t>
      </w:r>
      <w:r w:rsidR="00D36F77">
        <w:t xml:space="preserve"> z </w:t>
      </w:r>
      <w:r>
        <w:t>rozporządzeniem Rady (WE)</w:t>
      </w:r>
      <w:r w:rsidR="00D36F77">
        <w:t xml:space="preserve"> nr </w:t>
      </w:r>
      <w:r>
        <w:t>2007/200</w:t>
      </w:r>
      <w:r w:rsidR="00D36F77">
        <w:t>4 z </w:t>
      </w:r>
      <w:r>
        <w:t>dnia 2</w:t>
      </w:r>
      <w:r w:rsidR="00D36F77">
        <w:t>6 </w:t>
      </w:r>
      <w:r>
        <w:t>października 200</w:t>
      </w:r>
      <w:r w:rsidR="00D36F77">
        <w:t>4 </w:t>
      </w:r>
      <w:r>
        <w:t>r. ustanawiającym Europejską Agencję Zarządzania Współpracą Operacyjną na Zewnętrznych Granicach Państw Członkowskich Unii Europejskiej (Dz. Urz. UE L 34</w:t>
      </w:r>
      <w:r w:rsidR="00D36F77">
        <w:t>9 z </w:t>
      </w:r>
      <w:r>
        <w:t>25.11.2004, str. 1), zmieni</w:t>
      </w:r>
      <w:r w:rsidRPr="0028430B">
        <w:t>o</w:t>
      </w:r>
      <w:r>
        <w:t>nym rozp</w:t>
      </w:r>
      <w:r>
        <w:t>o</w:t>
      </w:r>
      <w:r>
        <w:t>rządzeniem (WE) Parlamentu Europejskiego</w:t>
      </w:r>
      <w:r w:rsidR="00D36F77">
        <w:t xml:space="preserve"> i </w:t>
      </w:r>
      <w:r>
        <w:t>Rady</w:t>
      </w:r>
      <w:r w:rsidR="00D36F77">
        <w:t xml:space="preserve"> nr </w:t>
      </w:r>
      <w:r>
        <w:t>863/200</w:t>
      </w:r>
      <w:r w:rsidR="00D36F77">
        <w:t>7 </w:t>
      </w:r>
      <w:r>
        <w:t>(Dz. Urz. UE L 19</w:t>
      </w:r>
      <w:r w:rsidR="00D36F77">
        <w:t>9 z </w:t>
      </w:r>
      <w:r>
        <w:t xml:space="preserve">31.07.2007, str. 30), zwanym dalej </w:t>
      </w:r>
      <w:r w:rsidR="00D36F77">
        <w:t>„</w:t>
      </w:r>
      <w:r>
        <w:t>rozporządzeniem</w:t>
      </w:r>
      <w:r w:rsidR="00D36F77">
        <w:t xml:space="preserve"> nr </w:t>
      </w:r>
      <w:r>
        <w:t>2007/2004</w:t>
      </w:r>
      <w:r w:rsidR="00D36F77">
        <w:t>”</w:t>
      </w:r>
      <w:r>
        <w:t>.</w:t>
      </w:r>
    </w:p>
    <w:p w:rsidR="0028430B" w:rsidRDefault="0028430B" w:rsidP="00D36F77">
      <w:pPr>
        <w:pStyle w:val="USTustnpkodeksu"/>
      </w:pPr>
      <w:r>
        <w:t>2.</w:t>
      </w:r>
      <w:r w:rsidR="00D36F77">
        <w:t> </w:t>
      </w:r>
      <w:r>
        <w:t>Komendant Główny Straży Granicznej określa,</w:t>
      </w:r>
      <w:r w:rsidR="00D36F77">
        <w:t xml:space="preserve"> w </w:t>
      </w:r>
      <w:r>
        <w:t>drodze decyzji, skład krajowej rezerwy ekspertów,</w:t>
      </w:r>
      <w:r w:rsidR="00D36F77">
        <w:t xml:space="preserve"> o </w:t>
      </w:r>
      <w:r>
        <w:t>której m</w:t>
      </w:r>
      <w:r>
        <w:t>o</w:t>
      </w:r>
      <w:r>
        <w:t>wa</w:t>
      </w:r>
      <w:r w:rsidR="00D36F77">
        <w:t xml:space="preserve"> w ust. </w:t>
      </w:r>
      <w:r>
        <w:t>1.</w:t>
      </w:r>
    </w:p>
    <w:p w:rsidR="0028430B" w:rsidRDefault="0028430B" w:rsidP="00D36F77">
      <w:pPr>
        <w:pStyle w:val="USTustnpkodeksu"/>
      </w:pPr>
      <w:r>
        <w:t>3.</w:t>
      </w:r>
      <w:r w:rsidR="00D36F77">
        <w:t> </w:t>
      </w:r>
      <w:r>
        <w:t>Komendant Główny Straży Granicznej, na zasadach określonych</w:t>
      </w:r>
      <w:r w:rsidR="00D36F77">
        <w:t xml:space="preserve"> w </w:t>
      </w:r>
      <w:r>
        <w:t>rozporządzeniu</w:t>
      </w:r>
      <w:r w:rsidR="00D36F77">
        <w:t xml:space="preserve"> nr </w:t>
      </w:r>
      <w:r>
        <w:t>863/2007, deleguje lub o</w:t>
      </w:r>
      <w:r>
        <w:t>d</w:t>
      </w:r>
      <w:r>
        <w:t>mawia delegowania funkcjonariusza do wykonywania zadań</w:t>
      </w:r>
      <w:r w:rsidR="00D36F77">
        <w:t xml:space="preserve"> w </w:t>
      </w:r>
      <w:r>
        <w:t>zespołach szybkiej interwencji na granicy oraz we wspó</w:t>
      </w:r>
      <w:r>
        <w:t>l</w:t>
      </w:r>
      <w:r>
        <w:t>nych operacjach koordynow</w:t>
      </w:r>
      <w:r w:rsidRPr="0028430B">
        <w:t>a</w:t>
      </w:r>
      <w:r>
        <w:t>nych przez Europejską Agencję Zarządzania Współpracą Operacyjną na Zewnętrznych Gr</w:t>
      </w:r>
      <w:r>
        <w:t>a</w:t>
      </w:r>
      <w:r>
        <w:t xml:space="preserve">nicach Państw Członkowskich Unii Europejskiej, zwaną dalej </w:t>
      </w:r>
      <w:r w:rsidR="00D36F77">
        <w:t>„</w:t>
      </w:r>
      <w:r>
        <w:t xml:space="preserve">Agencją </w:t>
      </w:r>
      <w:proofErr w:type="spellStart"/>
      <w:r>
        <w:t>Frontex</w:t>
      </w:r>
      <w:proofErr w:type="spellEnd"/>
      <w:r w:rsidR="00D36F77">
        <w:t>”</w:t>
      </w:r>
      <w:r>
        <w:t>.</w:t>
      </w:r>
    </w:p>
    <w:p w:rsid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147p.</w:t>
      </w:r>
      <w:r w:rsidR="00D36F77">
        <w:t> </w:t>
      </w:r>
      <w:r>
        <w:t xml:space="preserve">1. Komendant Główny Straży Granicznej może udostępnić Agencji </w:t>
      </w:r>
      <w:proofErr w:type="spellStart"/>
      <w:r>
        <w:t>Frontex</w:t>
      </w:r>
      <w:proofErr w:type="spellEnd"/>
      <w:r>
        <w:t xml:space="preserve"> sprzęt technic</w:t>
      </w:r>
      <w:r w:rsidRPr="0028430B">
        <w:t>z</w:t>
      </w:r>
      <w:r>
        <w:t>ny będący</w:t>
      </w:r>
      <w:r w:rsidR="00D36F77">
        <w:t xml:space="preserve"> w </w:t>
      </w:r>
      <w:r>
        <w:t>zarządzie Straży Granicznej</w:t>
      </w:r>
      <w:r w:rsidR="00D36F77">
        <w:t xml:space="preserve"> w </w:t>
      </w:r>
      <w:r>
        <w:t>celu włączenia do centralnego rejestru d</w:t>
      </w:r>
      <w:r w:rsidRPr="0028430B">
        <w:t>o</w:t>
      </w:r>
      <w:r>
        <w:t>stępnego wyposażenia technicznego CRATE oraz wykorzystania</w:t>
      </w:r>
      <w:r w:rsidR="00D36F77">
        <w:t xml:space="preserve"> w </w:t>
      </w:r>
      <w:r>
        <w:t xml:space="preserve">trakcie wspólnych działań koordynowanych przez Agencję </w:t>
      </w:r>
      <w:proofErr w:type="spellStart"/>
      <w:r>
        <w:t>Frontex</w:t>
      </w:r>
      <w:proofErr w:type="spellEnd"/>
      <w:r>
        <w:t>, zgodnie</w:t>
      </w:r>
      <w:r w:rsidR="00D36F77">
        <w:t xml:space="preserve"> z </w:t>
      </w:r>
      <w:r>
        <w:t>rozporządzeniem 2007/2004,</w:t>
      </w:r>
      <w:r w:rsidR="00D36F77">
        <w:t xml:space="preserve"> w </w:t>
      </w:r>
      <w:r>
        <w:t>tym poza granicami państwa.</w:t>
      </w:r>
    </w:p>
    <w:p w:rsidR="0028430B" w:rsidRDefault="0028430B" w:rsidP="00D36F77">
      <w:pPr>
        <w:pStyle w:val="USTustnpkodeksu"/>
      </w:pPr>
      <w:r>
        <w:t>2.</w:t>
      </w:r>
      <w:r w:rsidR="00D36F77">
        <w:t> </w:t>
      </w:r>
      <w:r>
        <w:t>Komendant Główny Straży Granicznej może delegować funkcjonariuszy lub pracown</w:t>
      </w:r>
      <w:r w:rsidRPr="0028430B">
        <w:t>i</w:t>
      </w:r>
      <w:r>
        <w:t>ków do obsługi sprzętu,</w:t>
      </w:r>
      <w:r w:rsidR="00D36F77">
        <w:t xml:space="preserve"> o </w:t>
      </w:r>
      <w:r>
        <w:t>którym mowa</w:t>
      </w:r>
      <w:r w:rsidR="00D36F77">
        <w:t xml:space="preserve"> w ust. </w:t>
      </w:r>
      <w:r>
        <w:t>1.</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147r.</w:t>
      </w:r>
      <w:r w:rsidR="00D36F77">
        <w:t> </w:t>
      </w:r>
      <w:r>
        <w:t>1.</w:t>
      </w:r>
      <w:r w:rsidR="00D36F77">
        <w:t xml:space="preserve"> W </w:t>
      </w:r>
      <w:r>
        <w:t>czasie delegowania funkcjonariusze</w:t>
      </w:r>
      <w:r w:rsidR="00D36F77">
        <w:t xml:space="preserve"> i </w:t>
      </w:r>
      <w:r>
        <w:t>pracownicy wykonują polecenia właściwych przełożonych przyjmującego państwa członkowskiego Unii Europejskiej.</w:t>
      </w:r>
    </w:p>
    <w:p w:rsidR="0028430B" w:rsidRDefault="0028430B" w:rsidP="00D36F77">
      <w:pPr>
        <w:pStyle w:val="USTustnpkodeksu"/>
      </w:pPr>
      <w:r>
        <w:t>2.</w:t>
      </w:r>
      <w:r w:rsidR="00D36F77">
        <w:t> </w:t>
      </w:r>
      <w:r>
        <w:t>Do delegowanych funkcjonariuszy przepisy</w:t>
      </w:r>
      <w:r w:rsidR="00D36F77">
        <w:t xml:space="preserve"> art. </w:t>
      </w:r>
      <w:r>
        <w:t>147h</w:t>
      </w:r>
      <w:r w:rsidR="00D36F77">
        <w:t xml:space="preserve"> i art. </w:t>
      </w:r>
      <w:r>
        <w:t>147j</w:t>
      </w:r>
      <w:r w:rsidR="00D36F77">
        <w:t xml:space="preserve"> ust. 2 </w:t>
      </w:r>
      <w:r>
        <w:t>stosuje się odp</w:t>
      </w:r>
      <w:r w:rsidRPr="0028430B">
        <w:t>o</w:t>
      </w:r>
      <w:r>
        <w:t>wiednio.</w:t>
      </w:r>
    </w:p>
    <w:p w:rsidR="0028430B" w:rsidRDefault="0028430B" w:rsidP="00D36F77">
      <w:pPr>
        <w:pStyle w:val="USTustnpkodeksu"/>
      </w:pPr>
      <w:r>
        <w:t>3.</w:t>
      </w:r>
      <w:r w:rsidR="00D36F77">
        <w:t> </w:t>
      </w:r>
      <w:r>
        <w:t>Delegowanie pracownika do wykonywania zajęć poza siedzibą urzędu,</w:t>
      </w:r>
      <w:r w:rsidR="00D36F77">
        <w:t xml:space="preserve"> w </w:t>
      </w:r>
      <w:r>
        <w:t>którym wyk</w:t>
      </w:r>
      <w:r w:rsidRPr="0028430B">
        <w:t>o</w:t>
      </w:r>
      <w:r>
        <w:t>nuje on pracę, następuje na podstawie odrębnych przepisów.</w:t>
      </w:r>
    </w:p>
    <w:p w:rsidR="0028430B" w:rsidRPr="00274C52" w:rsidRDefault="0028430B" w:rsidP="00D36F77">
      <w:pPr>
        <w:pStyle w:val="ROZDZODDZOZNoznaczenierozdziauluboddziau"/>
        <w:rPr>
          <w:rStyle w:val="IGindeksgrny"/>
        </w:rPr>
      </w:pPr>
      <w:r w:rsidRPr="003523A3">
        <w:t>Rozdział 14c</w:t>
      </w:r>
    </w:p>
    <w:p w:rsidR="0028430B" w:rsidRDefault="0028430B" w:rsidP="00D36F77">
      <w:pPr>
        <w:pStyle w:val="ROZDZODDZPRZEDMprzedmiotregulacjirozdziauluboddziau"/>
      </w:pPr>
      <w:r>
        <w:t>Udział Straży Granicznej we współpracy transgranicznej państw członkowskich Unii Europejskiej</w:t>
      </w:r>
    </w:p>
    <w:p w:rsidR="0028430B" w:rsidRDefault="0028430B" w:rsidP="00D36F77">
      <w:pPr>
        <w:pStyle w:val="ARTartustawynprozporzdzenia"/>
        <w:keepNext/>
      </w:pPr>
      <w:r w:rsidRPr="00D36F77">
        <w:rPr>
          <w:rStyle w:val="Ppogrubienie"/>
        </w:rPr>
        <w:t>Art.</w:t>
      </w:r>
      <w:r w:rsidR="00D36F77" w:rsidRPr="00D36F77">
        <w:rPr>
          <w:rStyle w:val="Ppogrubienie"/>
        </w:rPr>
        <w:t> </w:t>
      </w:r>
      <w:r w:rsidRPr="00D36F77">
        <w:rPr>
          <w:rStyle w:val="Ppogrubienie"/>
        </w:rPr>
        <w:t>147s.</w:t>
      </w:r>
      <w:r w:rsidR="00D36F77">
        <w:t> </w:t>
      </w:r>
      <w:r>
        <w:t>Funkcjonariusze</w:t>
      </w:r>
      <w:r w:rsidR="00D36F77">
        <w:t xml:space="preserve"> i </w:t>
      </w:r>
      <w:r>
        <w:t>pracownicy Straży Granicznej mogą zostać delegowani do wykonywania obowiązków służbowych na terytorium innego państwa członkowskiego Unii Europejskiej</w:t>
      </w:r>
      <w:r w:rsidR="00D36F77">
        <w:t xml:space="preserve"> w </w:t>
      </w:r>
      <w:r>
        <w:t>celu realizacji zadań:</w:t>
      </w:r>
    </w:p>
    <w:p w:rsidR="0028430B" w:rsidRDefault="0028430B" w:rsidP="00D36F77">
      <w:pPr>
        <w:pStyle w:val="PKTpunkt"/>
      </w:pPr>
      <w:r>
        <w:t>1)</w:t>
      </w:r>
      <w:r w:rsidR="00D36F77">
        <w:tab/>
      </w:r>
      <w:r>
        <w:t>w formie wspólnych patroli</w:t>
      </w:r>
      <w:r w:rsidR="00D36F77">
        <w:t xml:space="preserve"> i </w:t>
      </w:r>
      <w:r>
        <w:t>innego rodzaju wspólnych operacji służących ochronie porządku</w:t>
      </w:r>
      <w:r w:rsidR="00D36F77">
        <w:t xml:space="preserve"> i </w:t>
      </w:r>
      <w:r>
        <w:t>bezpieczeństwa publicznego oraz zapobieganiu przestępczości,</w:t>
      </w:r>
      <w:r w:rsidR="00D36F77">
        <w:t xml:space="preserve"> o </w:t>
      </w:r>
      <w:r>
        <w:t>których mowa</w:t>
      </w:r>
      <w:r w:rsidR="00D36F77">
        <w:t xml:space="preserve"> w art. </w:t>
      </w:r>
      <w:r>
        <w:t>1</w:t>
      </w:r>
      <w:r w:rsidR="00D36F77">
        <w:t>7 ust. 1 </w:t>
      </w:r>
      <w:r>
        <w:t>decyzji Rady 2008/615/</w:t>
      </w:r>
      <w:proofErr w:type="spellStart"/>
      <w:r>
        <w:t>WSiSW</w:t>
      </w:r>
      <w:proofErr w:type="spellEnd"/>
      <w:r w:rsidR="00D36F77">
        <w:t xml:space="preserve"> z </w:t>
      </w:r>
      <w:r>
        <w:t>dnia 2</w:t>
      </w:r>
      <w:r w:rsidR="00D36F77">
        <w:t>3 </w:t>
      </w:r>
      <w:r>
        <w:t>czerwca 200</w:t>
      </w:r>
      <w:r w:rsidR="00D36F77">
        <w:t>8 </w:t>
      </w:r>
      <w:r>
        <w:t>r.</w:t>
      </w:r>
      <w:r w:rsidR="00D36F77">
        <w:t xml:space="preserve"> w </w:t>
      </w:r>
      <w:r>
        <w:t>sprawie intensyfikacji współpracy transgranicznej, szczególnie</w:t>
      </w:r>
      <w:r w:rsidR="00D36F77">
        <w:t xml:space="preserve"> w </w:t>
      </w:r>
      <w:r>
        <w:t>zwalczaniu terr</w:t>
      </w:r>
      <w:r w:rsidRPr="0028430B">
        <w:t>o</w:t>
      </w:r>
      <w:r>
        <w:t>ryzmu</w:t>
      </w:r>
      <w:r w:rsidR="00D36F77">
        <w:t xml:space="preserve"> i </w:t>
      </w:r>
      <w:r>
        <w:t>przestępczości transgranicznej (Dz. Urz. UE L 21</w:t>
      </w:r>
      <w:r w:rsidR="00D36F77">
        <w:t>0</w:t>
      </w:r>
      <w:r w:rsidR="00B9482D">
        <w:t xml:space="preserve"> </w:t>
      </w:r>
      <w:r w:rsidR="00D36F77">
        <w:t>z </w:t>
      </w:r>
      <w:r>
        <w:t xml:space="preserve">06.08.2008, str. 1), zwanej dalej </w:t>
      </w:r>
      <w:r w:rsidR="00D36F77">
        <w:t>„</w:t>
      </w:r>
      <w:r>
        <w:t>decyzją Rady 2008/615/</w:t>
      </w:r>
      <w:proofErr w:type="spellStart"/>
      <w:r>
        <w:t>WSiSW</w:t>
      </w:r>
      <w:proofErr w:type="spellEnd"/>
      <w:r w:rsidR="00D36F77">
        <w:t>”</w:t>
      </w:r>
      <w:r>
        <w:t>;</w:t>
      </w:r>
    </w:p>
    <w:p w:rsidR="0028430B" w:rsidRDefault="0028430B" w:rsidP="00D36F77">
      <w:pPr>
        <w:pStyle w:val="PKTpunkt"/>
      </w:pPr>
      <w:r>
        <w:t>2)</w:t>
      </w:r>
      <w:r w:rsidR="00D36F77">
        <w:tab/>
      </w:r>
      <w:r>
        <w:t>w formie udzielania wsparcia</w:t>
      </w:r>
      <w:r w:rsidR="00D36F77">
        <w:t xml:space="preserve"> w </w:t>
      </w:r>
      <w:r>
        <w:t>związku ze zgromadzeniami, imprezami masowymi lub podobnymi wydarzeniami, klęskami żywiołowymi oraz poważnymi wypadkami,</w:t>
      </w:r>
      <w:r w:rsidR="00D36F77">
        <w:t xml:space="preserve"> w </w:t>
      </w:r>
      <w:r>
        <w:t>celu ochrony porządku</w:t>
      </w:r>
      <w:r w:rsidR="00D36F77">
        <w:t xml:space="preserve"> i </w:t>
      </w:r>
      <w:r>
        <w:t>bezpieczeństwa publicznego oraz zapobiegania przestę</w:t>
      </w:r>
      <w:r w:rsidRPr="0028430B">
        <w:t>p</w:t>
      </w:r>
      <w:r>
        <w:t>czości,</w:t>
      </w:r>
      <w:r w:rsidR="00D36F77">
        <w:t xml:space="preserve"> o </w:t>
      </w:r>
      <w:r>
        <w:t>których mowa</w:t>
      </w:r>
      <w:r w:rsidR="00D36F77">
        <w:t xml:space="preserve"> w art. </w:t>
      </w:r>
      <w:r>
        <w:t>1</w:t>
      </w:r>
      <w:r w:rsidR="00D36F77">
        <w:t>8 </w:t>
      </w:r>
      <w:r>
        <w:t>decyzji Rady 2008/615/</w:t>
      </w:r>
      <w:proofErr w:type="spellStart"/>
      <w:r>
        <w:t>WSiSW</w:t>
      </w:r>
      <w:proofErr w:type="spellEnd"/>
      <w:r>
        <w:t>.</w:t>
      </w:r>
    </w:p>
    <w:p w:rsidR="0028430B" w:rsidRDefault="0028430B" w:rsidP="00D36F77">
      <w:pPr>
        <w:pStyle w:val="ARTartustawynprozporzdzenia"/>
        <w:keepNext/>
      </w:pPr>
      <w:r w:rsidRPr="00D36F77">
        <w:rPr>
          <w:rStyle w:val="Ppogrubienie"/>
        </w:rPr>
        <w:t>Art.</w:t>
      </w:r>
      <w:r w:rsidR="00D36F77" w:rsidRPr="00D36F77">
        <w:rPr>
          <w:rStyle w:val="Ppogrubienie"/>
        </w:rPr>
        <w:t> </w:t>
      </w:r>
      <w:r w:rsidRPr="00D36F77">
        <w:rPr>
          <w:rStyle w:val="Ppogrubienie"/>
        </w:rPr>
        <w:t>147t.</w:t>
      </w:r>
      <w:r w:rsidR="00D36F77">
        <w:t> </w:t>
      </w:r>
      <w:r>
        <w:t>1. Komendant Główny Straży Granicznej lub komendant oddziału Straży Granicznej, po uzyskaniu pise</w:t>
      </w:r>
      <w:r>
        <w:t>m</w:t>
      </w:r>
      <w:r>
        <w:t>nej zgody Komendanta Głównego Straży Granicznej, podejmuje decyzje</w:t>
      </w:r>
      <w:r w:rsidR="00D36F77">
        <w:t xml:space="preserve"> w </w:t>
      </w:r>
      <w:r>
        <w:t>sprawie realizacji przez Straż Graniczną:</w:t>
      </w:r>
    </w:p>
    <w:p w:rsidR="0028430B" w:rsidRDefault="0028430B" w:rsidP="00D36F77">
      <w:pPr>
        <w:pStyle w:val="PKTpunkt"/>
      </w:pPr>
      <w:r>
        <w:t>1)</w:t>
      </w:r>
      <w:r w:rsidR="00D36F77">
        <w:tab/>
      </w:r>
      <w:r>
        <w:t>zadań,</w:t>
      </w:r>
      <w:r w:rsidR="00D36F77">
        <w:t xml:space="preserve"> o </w:t>
      </w:r>
      <w:r>
        <w:t>których mowa</w:t>
      </w:r>
      <w:r w:rsidR="00D36F77">
        <w:t xml:space="preserve"> w art. </w:t>
      </w:r>
      <w:r>
        <w:t>147s</w:t>
      </w:r>
      <w:r w:rsidR="00D36F77">
        <w:t xml:space="preserve"> pkt </w:t>
      </w:r>
      <w:r>
        <w:t>1, oraz określa warunki prowadzenia tych działań, zgodnie</w:t>
      </w:r>
      <w:r w:rsidR="00D36F77">
        <w:t xml:space="preserve"> z art. </w:t>
      </w:r>
      <w:r>
        <w:t>1</w:t>
      </w:r>
      <w:r w:rsidR="00D36F77">
        <w:t>7 ust. 3 </w:t>
      </w:r>
      <w:r>
        <w:t>decyzji Rady 2008/616/</w:t>
      </w:r>
      <w:proofErr w:type="spellStart"/>
      <w:r>
        <w:t>WSiSW</w:t>
      </w:r>
      <w:proofErr w:type="spellEnd"/>
      <w:r w:rsidR="00D36F77">
        <w:t xml:space="preserve"> z </w:t>
      </w:r>
      <w:r>
        <w:t>dnia 2</w:t>
      </w:r>
      <w:r w:rsidR="00D36F77">
        <w:t>3 </w:t>
      </w:r>
      <w:r>
        <w:t>czerwca 200</w:t>
      </w:r>
      <w:r w:rsidR="00D36F77">
        <w:t>8 </w:t>
      </w:r>
      <w:r>
        <w:t>r.</w:t>
      </w:r>
      <w:r w:rsidR="00D36F77">
        <w:t xml:space="preserve"> w </w:t>
      </w:r>
      <w:r>
        <w:t>sprawie wdrożenia decyzji 2008/615/</w:t>
      </w:r>
      <w:proofErr w:type="spellStart"/>
      <w:r>
        <w:t>WSiSW</w:t>
      </w:r>
      <w:proofErr w:type="spellEnd"/>
      <w:r w:rsidR="00D36F77">
        <w:t xml:space="preserve"> w </w:t>
      </w:r>
      <w:r>
        <w:t>sprawie intensyfikacji współpracy transgranicznej, szczególnie</w:t>
      </w:r>
      <w:r w:rsidR="00D36F77">
        <w:t xml:space="preserve"> w </w:t>
      </w:r>
      <w:r>
        <w:t>zwalczaniu terroryzmu</w:t>
      </w:r>
      <w:r w:rsidR="00D36F77">
        <w:t xml:space="preserve"> i </w:t>
      </w:r>
      <w:r>
        <w:t>przestępczości transgr</w:t>
      </w:r>
      <w:r>
        <w:t>a</w:t>
      </w:r>
      <w:r>
        <w:t>nicznej (Dz. Urz. UE L 21</w:t>
      </w:r>
      <w:r w:rsidR="00D36F77">
        <w:t>0 z </w:t>
      </w:r>
      <w:r>
        <w:t>06.08.2008, str. 12);</w:t>
      </w:r>
    </w:p>
    <w:p w:rsidR="0028430B" w:rsidRDefault="0028430B" w:rsidP="00D36F77">
      <w:pPr>
        <w:pStyle w:val="PKTpunkt"/>
      </w:pPr>
      <w:r>
        <w:t>2)</w:t>
      </w:r>
      <w:r w:rsidR="00D36F77">
        <w:tab/>
      </w:r>
      <w:r>
        <w:t>zadań,</w:t>
      </w:r>
      <w:r w:rsidR="00D36F77">
        <w:t xml:space="preserve"> o </w:t>
      </w:r>
      <w:r>
        <w:t>których mowa</w:t>
      </w:r>
      <w:r w:rsidR="00D36F77">
        <w:t xml:space="preserve"> w art. </w:t>
      </w:r>
      <w:r>
        <w:t>147s</w:t>
      </w:r>
      <w:r w:rsidR="00D36F77">
        <w:t xml:space="preserve"> pkt </w:t>
      </w:r>
      <w:r>
        <w:t>2, oraz określa warunki prowadzenia tych działań.</w:t>
      </w:r>
    </w:p>
    <w:p w:rsidR="0028430B" w:rsidRDefault="0028430B" w:rsidP="00D36F77">
      <w:pPr>
        <w:pStyle w:val="USTustnpkodeksu"/>
        <w:keepNext/>
      </w:pPr>
      <w:r>
        <w:t>2.</w:t>
      </w:r>
      <w:r w:rsidR="00D36F77">
        <w:t> W </w:t>
      </w:r>
      <w:r>
        <w:t>sprawach,</w:t>
      </w:r>
      <w:r w:rsidR="00D36F77">
        <w:t xml:space="preserve"> o </w:t>
      </w:r>
      <w:r>
        <w:t>których mowa</w:t>
      </w:r>
      <w:r w:rsidR="00D36F77">
        <w:t xml:space="preserve"> w ust. </w:t>
      </w:r>
      <w:r>
        <w:t>1, właściwym jest:</w:t>
      </w:r>
    </w:p>
    <w:p w:rsidR="0028430B" w:rsidRDefault="0028430B" w:rsidP="00D36F77">
      <w:pPr>
        <w:pStyle w:val="PKTpunkt"/>
      </w:pPr>
      <w:r>
        <w:t>1)</w:t>
      </w:r>
      <w:r w:rsidR="00D36F77">
        <w:tab/>
      </w:r>
      <w:r>
        <w:t>Komendant Główny Straży Granicznej,</w:t>
      </w:r>
      <w:r w:rsidR="00D36F77">
        <w:t xml:space="preserve"> w </w:t>
      </w:r>
      <w:r>
        <w:t>przypadku gdy zadania wykonują funkcj</w:t>
      </w:r>
      <w:r w:rsidRPr="0028430B">
        <w:t>o</w:t>
      </w:r>
      <w:r>
        <w:t>nariusze Komendy Głównej Straży Granicznej lub funkcjonariusze więcej niż jedn</w:t>
      </w:r>
      <w:r w:rsidRPr="0028430B">
        <w:t>e</w:t>
      </w:r>
      <w:r>
        <w:t>go oddziału Straży Granicznej lub gdy Komendant Główny Straży Granicznej tak zdecyduje;</w:t>
      </w:r>
    </w:p>
    <w:p w:rsidR="0028430B" w:rsidRDefault="0028430B" w:rsidP="00D36F77">
      <w:pPr>
        <w:pStyle w:val="PKTpunkt"/>
      </w:pPr>
      <w:r>
        <w:t>2)</w:t>
      </w:r>
      <w:r w:rsidR="00D36F77">
        <w:tab/>
      </w:r>
      <w:r>
        <w:t>komendant oddziału Straży Granicznej,</w:t>
      </w:r>
      <w:r w:rsidR="00D36F77">
        <w:t xml:space="preserve"> w </w:t>
      </w:r>
      <w:r>
        <w:t>przypadku gdy zadania wykonują podlegli mu funkcjonariusze.</w:t>
      </w:r>
    </w:p>
    <w:p w:rsid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147u.</w:t>
      </w:r>
      <w:r w:rsidR="00D36F77">
        <w:t> </w:t>
      </w:r>
      <w:r>
        <w:t>1. Komendant Główny Straży Granicznej, na zasadach określonych</w:t>
      </w:r>
      <w:r w:rsidR="00D36F77">
        <w:t xml:space="preserve"> w art. </w:t>
      </w:r>
      <w:r>
        <w:t>40, deleguje lub odmawia del</w:t>
      </w:r>
      <w:r>
        <w:t>e</w:t>
      </w:r>
      <w:r>
        <w:t>gowania funkcjonariuszy</w:t>
      </w:r>
      <w:r w:rsidR="00D36F77">
        <w:t xml:space="preserve"> i </w:t>
      </w:r>
      <w:r>
        <w:t>pracowników do wykonywania zadań na teryt</w:t>
      </w:r>
      <w:r w:rsidRPr="0028430B">
        <w:t>o</w:t>
      </w:r>
      <w:r>
        <w:t>rium innego państwa członkowskiego Unii E</w:t>
      </w:r>
      <w:r>
        <w:t>u</w:t>
      </w:r>
      <w:r>
        <w:t>ropejskiej.</w:t>
      </w:r>
    </w:p>
    <w:p w:rsidR="0028430B" w:rsidRDefault="0028430B" w:rsidP="00D36F77">
      <w:pPr>
        <w:pStyle w:val="USTustnpkodeksu"/>
      </w:pPr>
      <w:r>
        <w:t>2.</w:t>
      </w:r>
      <w:r w:rsidR="00D36F77">
        <w:t> W </w:t>
      </w:r>
      <w:r>
        <w:t>czasie delegowania,</w:t>
      </w:r>
      <w:r w:rsidR="00D36F77">
        <w:t xml:space="preserve"> o </w:t>
      </w:r>
      <w:r>
        <w:t>którym mowa</w:t>
      </w:r>
      <w:r w:rsidR="00D36F77">
        <w:t xml:space="preserve"> w ust. </w:t>
      </w:r>
      <w:r>
        <w:t>1, funkcjonariusze</w:t>
      </w:r>
      <w:r w:rsidR="00D36F77">
        <w:t xml:space="preserve"> i </w:t>
      </w:r>
      <w:r>
        <w:t>pracownicy wykonują polecenia właściwych przełożonych przyjmującego państwa członkowskiego Unii Eur</w:t>
      </w:r>
      <w:r w:rsidRPr="0028430B">
        <w:t>o</w:t>
      </w:r>
      <w:r>
        <w:t>pejskiej.</w:t>
      </w:r>
    </w:p>
    <w:p w:rsidR="0028430B" w:rsidRDefault="0028430B" w:rsidP="00D36F77">
      <w:pPr>
        <w:pStyle w:val="USTustnpkodeksu"/>
      </w:pPr>
      <w:r>
        <w:t>3.</w:t>
      </w:r>
      <w:r w:rsidR="00D36F77">
        <w:t> </w:t>
      </w:r>
      <w:r>
        <w:t>Do funkcjonariuszy delegowanych do wykonywania zadań na terytorium innego państwa członkowskiego Unii Europejskiej przepisy</w:t>
      </w:r>
      <w:r w:rsidR="00D36F77">
        <w:t xml:space="preserve"> art. </w:t>
      </w:r>
      <w:r>
        <w:t>147h</w:t>
      </w:r>
      <w:r w:rsidR="00D36F77">
        <w:t xml:space="preserve"> i art. </w:t>
      </w:r>
      <w:r>
        <w:t>147j</w:t>
      </w:r>
      <w:r w:rsidR="00D36F77">
        <w:t xml:space="preserve"> ust. 2 </w:t>
      </w:r>
      <w:r>
        <w:t>stosuje się odp</w:t>
      </w:r>
      <w:r w:rsidRPr="0028430B">
        <w:t>o</w:t>
      </w:r>
      <w:r>
        <w:t>wiednio.</w:t>
      </w:r>
    </w:p>
    <w:p w:rsidR="0028430B" w:rsidRDefault="0028430B" w:rsidP="00D36F77">
      <w:pPr>
        <w:pStyle w:val="USTustnpkodeksu"/>
      </w:pPr>
      <w:r>
        <w:t>4.</w:t>
      </w:r>
      <w:r w:rsidR="00D36F77">
        <w:t> </w:t>
      </w:r>
      <w:r>
        <w:t>Delegowanie pracownika do wykonywania zadań poza siedzibą urzędu,</w:t>
      </w:r>
      <w:r w:rsidR="00D36F77">
        <w:t xml:space="preserve"> w </w:t>
      </w:r>
      <w:r>
        <w:t>którym wyk</w:t>
      </w:r>
      <w:r w:rsidRPr="0028430B">
        <w:t>o</w:t>
      </w:r>
      <w:r>
        <w:t>nuje on pracę, następuje na podstawie odrębnych przepisów.</w:t>
      </w:r>
    </w:p>
    <w:p w:rsidR="0028430B" w:rsidRPr="00D5738A"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147v.</w:t>
      </w:r>
      <w:r w:rsidRPr="00D36F77">
        <w:rPr>
          <w:rStyle w:val="IGindeksgrny"/>
        </w:rPr>
        <w:footnoteReference w:id="87"/>
      </w:r>
      <w:r w:rsidRPr="00D36F77">
        <w:rPr>
          <w:rStyle w:val="IGindeksgrny"/>
        </w:rPr>
        <w:t>)</w:t>
      </w:r>
      <w:r w:rsidR="00D36F77">
        <w:t> </w:t>
      </w:r>
      <w:r w:rsidRPr="00D5738A">
        <w:t>Komendant</w:t>
      </w:r>
      <w:r>
        <w:t xml:space="preserve"> </w:t>
      </w:r>
      <w:r w:rsidRPr="00D5738A">
        <w:t>Główny</w:t>
      </w:r>
      <w:r>
        <w:t xml:space="preserve"> </w:t>
      </w:r>
      <w:r w:rsidRPr="00D5738A">
        <w:t>Straży</w:t>
      </w:r>
      <w:r>
        <w:t xml:space="preserve"> </w:t>
      </w:r>
      <w:r w:rsidRPr="00D5738A">
        <w:t>Granicznej</w:t>
      </w:r>
      <w:r>
        <w:t xml:space="preserve"> </w:t>
      </w:r>
      <w:r w:rsidRPr="00D5738A">
        <w:t>wykonuje</w:t>
      </w:r>
      <w:r>
        <w:t xml:space="preserve"> </w:t>
      </w:r>
      <w:r w:rsidRPr="00D5738A">
        <w:t>zadania</w:t>
      </w:r>
      <w:r>
        <w:t xml:space="preserve"> </w:t>
      </w:r>
      <w:r w:rsidRPr="00D5738A">
        <w:t>punktu</w:t>
      </w:r>
      <w:r>
        <w:t xml:space="preserve"> </w:t>
      </w:r>
      <w:r w:rsidRPr="00D5738A">
        <w:t>kontaktowego,</w:t>
      </w:r>
      <w:r w:rsidR="00D36F77">
        <w:t xml:space="preserve"> </w:t>
      </w:r>
      <w:r w:rsidR="00D36F77" w:rsidRPr="00D5738A">
        <w:t>o</w:t>
      </w:r>
      <w:r w:rsidR="00D36F77">
        <w:t> </w:t>
      </w:r>
      <w:r w:rsidRPr="00D5738A">
        <w:t>którym</w:t>
      </w:r>
      <w:r>
        <w:t xml:space="preserve"> </w:t>
      </w:r>
      <w:r w:rsidRPr="00D5738A">
        <w:t>mowa</w:t>
      </w:r>
      <w:r w:rsidR="00D36F77">
        <w:t xml:space="preserve"> </w:t>
      </w:r>
      <w:r w:rsidR="00D36F77" w:rsidRPr="00D5738A">
        <w:t>w</w:t>
      </w:r>
      <w:r w:rsidR="00D36F77">
        <w:t> art. </w:t>
      </w:r>
      <w:r w:rsidRPr="00D5738A">
        <w:t>1</w:t>
      </w:r>
      <w:r w:rsidR="00D36F77" w:rsidRPr="00D5738A">
        <w:t>7</w:t>
      </w:r>
      <w:r w:rsidR="00D36F77">
        <w:t xml:space="preserve"> ust. </w:t>
      </w:r>
      <w:r w:rsidR="00D36F77" w:rsidRPr="00D5738A">
        <w:t>1</w:t>
      </w:r>
      <w:r w:rsidR="00D36F77">
        <w:t> </w:t>
      </w:r>
      <w:r w:rsidRPr="00D5738A">
        <w:t>decyzji</w:t>
      </w:r>
      <w:r>
        <w:t xml:space="preserve"> </w:t>
      </w:r>
      <w:r w:rsidRPr="00D5738A">
        <w:t>Rady</w:t>
      </w:r>
      <w:r>
        <w:t xml:space="preserve"> </w:t>
      </w:r>
      <w:r w:rsidRPr="00D5738A">
        <w:t>2008/616/</w:t>
      </w:r>
      <w:proofErr w:type="spellStart"/>
      <w:r w:rsidRPr="00D5738A">
        <w:t>WSiSW</w:t>
      </w:r>
      <w:proofErr w:type="spellEnd"/>
      <w:r w:rsidR="00D36F77">
        <w:t xml:space="preserve"> </w:t>
      </w:r>
      <w:r w:rsidR="00D36F77" w:rsidRPr="00D5738A">
        <w:t>w</w:t>
      </w:r>
      <w:r w:rsidR="00D36F77">
        <w:t> </w:t>
      </w:r>
      <w:r w:rsidRPr="00D5738A">
        <w:t>sprawie</w:t>
      </w:r>
      <w:r>
        <w:t xml:space="preserve"> </w:t>
      </w:r>
      <w:r w:rsidRPr="00D5738A">
        <w:t>wdrożenia</w:t>
      </w:r>
      <w:r>
        <w:t xml:space="preserve"> </w:t>
      </w:r>
      <w:r w:rsidRPr="00D5738A">
        <w:t>decyzji</w:t>
      </w:r>
      <w:r>
        <w:t xml:space="preserve"> </w:t>
      </w:r>
      <w:r w:rsidRPr="00D5738A">
        <w:t>2008/615/</w:t>
      </w:r>
      <w:proofErr w:type="spellStart"/>
      <w:r w:rsidRPr="00D5738A">
        <w:t>WSiSW</w:t>
      </w:r>
      <w:proofErr w:type="spellEnd"/>
      <w:r w:rsidR="00D36F77">
        <w:t xml:space="preserve"> </w:t>
      </w:r>
      <w:r w:rsidR="00D36F77" w:rsidRPr="00D5738A">
        <w:t>w</w:t>
      </w:r>
      <w:r w:rsidR="00D36F77">
        <w:t> </w:t>
      </w:r>
      <w:r w:rsidRPr="00D5738A">
        <w:t>sprawie</w:t>
      </w:r>
      <w:r>
        <w:t xml:space="preserve"> </w:t>
      </w:r>
      <w:r w:rsidRPr="00D5738A">
        <w:t>intensyfikacji</w:t>
      </w:r>
      <w:r>
        <w:t xml:space="preserve"> </w:t>
      </w:r>
      <w:r w:rsidRPr="00D5738A">
        <w:t>współpracy</w:t>
      </w:r>
      <w:r>
        <w:t xml:space="preserve"> </w:t>
      </w:r>
      <w:r w:rsidRPr="00D5738A">
        <w:t>transgranicznej,</w:t>
      </w:r>
      <w:r>
        <w:t xml:space="preserve"> </w:t>
      </w:r>
      <w:r w:rsidRPr="00D5738A">
        <w:t>szczególnie</w:t>
      </w:r>
      <w:r w:rsidR="00D36F77">
        <w:t xml:space="preserve"> </w:t>
      </w:r>
      <w:r w:rsidR="00D36F77" w:rsidRPr="00D5738A">
        <w:t>w</w:t>
      </w:r>
      <w:r w:rsidR="00D36F77">
        <w:t> </w:t>
      </w:r>
      <w:r w:rsidRPr="00D5738A">
        <w:t>zwa</w:t>
      </w:r>
      <w:r w:rsidRPr="0028430B">
        <w:t>l</w:t>
      </w:r>
      <w:r w:rsidRPr="00D5738A">
        <w:t>czaniu</w:t>
      </w:r>
      <w:r>
        <w:t xml:space="preserve"> </w:t>
      </w:r>
      <w:r w:rsidRPr="00D5738A">
        <w:t>terroryzmu</w:t>
      </w:r>
      <w:r w:rsidR="00D36F77">
        <w:t xml:space="preserve"> </w:t>
      </w:r>
      <w:r w:rsidR="00D36F77" w:rsidRPr="00D5738A">
        <w:t>i</w:t>
      </w:r>
      <w:r w:rsidR="00D36F77">
        <w:t> </w:t>
      </w:r>
      <w:r w:rsidRPr="00D5738A">
        <w:t>przestępczości</w:t>
      </w:r>
      <w:r>
        <w:t xml:space="preserve"> </w:t>
      </w:r>
      <w:r w:rsidRPr="00D5738A">
        <w:t>transgranicznej</w:t>
      </w:r>
      <w:r>
        <w:t xml:space="preserve"> </w:t>
      </w:r>
      <w:r w:rsidRPr="00D5738A">
        <w:t>(Dz.</w:t>
      </w:r>
      <w:r>
        <w:t xml:space="preserve"> </w:t>
      </w:r>
      <w:r w:rsidRPr="00D5738A">
        <w:t>Urz.</w:t>
      </w:r>
      <w:r>
        <w:t xml:space="preserve"> </w:t>
      </w:r>
      <w:r w:rsidRPr="00D5738A">
        <w:t>U</w:t>
      </w:r>
      <w:r>
        <w:t>E L 21</w:t>
      </w:r>
      <w:r w:rsidR="00D36F77">
        <w:t>0</w:t>
      </w:r>
      <w:r w:rsidR="00196340">
        <w:t xml:space="preserve"> </w:t>
      </w:r>
      <w:r w:rsidR="00D36F77">
        <w:t>z </w:t>
      </w:r>
      <w:r>
        <w:t>06.08.2008, str. 12).</w:t>
      </w:r>
    </w:p>
    <w:p w:rsidR="0028430B" w:rsidRPr="0028430B" w:rsidRDefault="0028430B" w:rsidP="00D36F77">
      <w:pPr>
        <w:pStyle w:val="ROZDZODDZOZNoznaczenierozdziauluboddziau"/>
      </w:pPr>
      <w:r w:rsidRPr="003523A3">
        <w:t>Rozdział 15</w:t>
      </w:r>
    </w:p>
    <w:p w:rsidR="0028430B" w:rsidRDefault="0028430B" w:rsidP="00D36F77">
      <w:pPr>
        <w:pStyle w:val="ROZDZODDZPRZEDMprzedmiotregulacjirozdziauluboddziau"/>
      </w:pPr>
      <w:r>
        <w:t>Przepisy przejściowe</w:t>
      </w:r>
      <w:r w:rsidR="00D36F77">
        <w:t xml:space="preserve"> i </w:t>
      </w:r>
      <w:r>
        <w:t>końcowe</w:t>
      </w:r>
    </w:p>
    <w:p w:rsidR="0028430B" w:rsidRPr="00274C52" w:rsidRDefault="0028430B" w:rsidP="00D36F77">
      <w:pPr>
        <w:pStyle w:val="ARTartustawynprozporzdzenia"/>
        <w:rPr>
          <w:rStyle w:val="IGindeksgrny"/>
        </w:rPr>
      </w:pPr>
      <w:r w:rsidRPr="00D36F77">
        <w:rPr>
          <w:rStyle w:val="Ppogrubienie"/>
        </w:rPr>
        <w:t>Art.</w:t>
      </w:r>
      <w:r w:rsidR="00D36F77" w:rsidRPr="00D36F77">
        <w:rPr>
          <w:rStyle w:val="Ppogrubienie"/>
        </w:rPr>
        <w:t> </w:t>
      </w:r>
      <w:r w:rsidRPr="00D36F77">
        <w:rPr>
          <w:rStyle w:val="Ppogrubienie"/>
        </w:rPr>
        <w:t>148.</w:t>
      </w:r>
      <w:r w:rsidR="00D36F77">
        <w:t> </w:t>
      </w:r>
      <w:r>
        <w:t>(pominięty).</w:t>
      </w:r>
    </w:p>
    <w:p w:rsidR="0028430B" w:rsidRDefault="0028430B" w:rsidP="00D36F77">
      <w:pPr>
        <w:pStyle w:val="ARTartustawynprozporzdzenia"/>
      </w:pPr>
      <w:bookmarkStart w:id="57" w:name="f0004eTOs61v2822a"/>
      <w:bookmarkEnd w:id="57"/>
      <w:r w:rsidRPr="00D36F77">
        <w:rPr>
          <w:rStyle w:val="Ppogrubienie"/>
        </w:rPr>
        <w:t>Art.</w:t>
      </w:r>
      <w:r w:rsidR="00D36F77" w:rsidRPr="00D36F77">
        <w:rPr>
          <w:rStyle w:val="Ppogrubienie"/>
        </w:rPr>
        <w:t> </w:t>
      </w:r>
      <w:r w:rsidRPr="00D36F77">
        <w:rPr>
          <w:rStyle w:val="Ppogrubienie"/>
        </w:rPr>
        <w:t>149.</w:t>
      </w:r>
      <w:r w:rsidR="00D36F77">
        <w:t> </w:t>
      </w:r>
      <w:r>
        <w:t>Ilekroć</w:t>
      </w:r>
      <w:r w:rsidR="00D36F77">
        <w:t xml:space="preserve"> w </w:t>
      </w:r>
      <w:r>
        <w:t>przepisach prawa jest mowa</w:t>
      </w:r>
      <w:r w:rsidR="00D36F77">
        <w:t xml:space="preserve"> o „</w:t>
      </w:r>
      <w:r>
        <w:t>Wojskach Ochrony Pogranicza</w:t>
      </w:r>
      <w:r w:rsidR="00D36F77">
        <w:t>” i „</w:t>
      </w:r>
      <w:r>
        <w:t>żołnierzach Wojsk Ochrony Pogranicza</w:t>
      </w:r>
      <w:r w:rsidR="00D36F77">
        <w:t>”</w:t>
      </w:r>
      <w:r>
        <w:t xml:space="preserve">, należy przez to rozumieć </w:t>
      </w:r>
      <w:r w:rsidR="00D36F77">
        <w:t>„</w:t>
      </w:r>
      <w:r>
        <w:t>Straż Graniczną</w:t>
      </w:r>
      <w:r w:rsidR="00D36F77">
        <w:t>” i „</w:t>
      </w:r>
      <w:r>
        <w:t>funkcjonariuszy Straży Granicznej</w:t>
      </w:r>
      <w:r w:rsidR="00D36F77">
        <w:t>”</w:t>
      </w:r>
      <w:r>
        <w:t>.</w:t>
      </w:r>
    </w:p>
    <w:p w:rsidR="0028430B" w:rsidRPr="0028430B" w:rsidRDefault="0028430B" w:rsidP="00D36F77">
      <w:pPr>
        <w:pStyle w:val="ARTartustawynprozporzdzenia"/>
      </w:pPr>
      <w:bookmarkStart w:id="58" w:name="f0004eTOs61v5818a"/>
      <w:bookmarkEnd w:id="58"/>
      <w:r w:rsidRPr="00D36F77">
        <w:rPr>
          <w:rStyle w:val="Ppogrubienie"/>
        </w:rPr>
        <w:t>Art.</w:t>
      </w:r>
      <w:r w:rsidR="00D36F77" w:rsidRPr="00D36F77">
        <w:rPr>
          <w:rStyle w:val="Ppogrubienie"/>
        </w:rPr>
        <w:t> </w:t>
      </w:r>
      <w:r w:rsidRPr="00D36F77">
        <w:rPr>
          <w:rStyle w:val="Ppogrubienie"/>
        </w:rPr>
        <w:t>150.</w:t>
      </w:r>
      <w:r w:rsidR="00D36F77">
        <w:t> </w:t>
      </w:r>
      <w:r w:rsidRPr="0028430B">
        <w:t>(pominięty).</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151.</w:t>
      </w:r>
      <w:r w:rsidR="00D36F77">
        <w:t> </w:t>
      </w:r>
      <w:r>
        <w:t>1. Żołnierze zawodowi</w:t>
      </w:r>
      <w:r w:rsidR="00D36F77">
        <w:t xml:space="preserve"> i </w:t>
      </w:r>
      <w:r>
        <w:t>policjanci, pełniący</w:t>
      </w:r>
      <w:r w:rsidR="00D36F77">
        <w:t xml:space="preserve"> w </w:t>
      </w:r>
      <w:r>
        <w:t>dniu wejścia</w:t>
      </w:r>
      <w:r w:rsidR="00D36F77">
        <w:t xml:space="preserve"> w </w:t>
      </w:r>
      <w:r>
        <w:t>życie ustawy służbę</w:t>
      </w:r>
      <w:r w:rsidR="00D36F77">
        <w:t xml:space="preserve"> w </w:t>
      </w:r>
      <w:r>
        <w:t>Wo</w:t>
      </w:r>
      <w:r w:rsidRPr="0028430B">
        <w:t>jskach Ochrony Pogranicza, którzy zgłoszą się</w:t>
      </w:r>
      <w:r w:rsidR="00D36F77" w:rsidRPr="0028430B">
        <w:t xml:space="preserve"> w</w:t>
      </w:r>
      <w:r w:rsidR="00D36F77">
        <w:t> </w:t>
      </w:r>
      <w:r w:rsidRPr="0028430B">
        <w:t>trybie przewidzianym</w:t>
      </w:r>
      <w:r w:rsidR="00D36F77" w:rsidRPr="0028430B">
        <w:t xml:space="preserve"> w</w:t>
      </w:r>
      <w:r w:rsidR="00D36F77">
        <w:t> art. </w:t>
      </w:r>
      <w:r w:rsidRPr="0028430B">
        <w:t>3</w:t>
      </w:r>
      <w:r w:rsidR="00D36F77" w:rsidRPr="0028430B">
        <w:t>4</w:t>
      </w:r>
      <w:r w:rsidR="00D36F77">
        <w:t xml:space="preserve"> ust. </w:t>
      </w:r>
      <w:r w:rsidR="00D36F77" w:rsidRPr="0028430B">
        <w:t>1</w:t>
      </w:r>
      <w:r w:rsidR="00D36F77">
        <w:t xml:space="preserve"> i </w:t>
      </w:r>
      <w:r w:rsidRPr="0028430B">
        <w:t>zostaną przyjęci do służby</w:t>
      </w:r>
      <w:r w:rsidR="00D36F77" w:rsidRPr="0028430B">
        <w:t xml:space="preserve"> w</w:t>
      </w:r>
      <w:r w:rsidR="00D36F77">
        <w:t> </w:t>
      </w:r>
      <w:r w:rsidRPr="0028430B">
        <w:t>Straży Granicznej, podlegają zwolnieniu</w:t>
      </w:r>
      <w:r w:rsidR="00D36F77" w:rsidRPr="0028430B">
        <w:t xml:space="preserve"> z</w:t>
      </w:r>
      <w:r w:rsidR="00D36F77">
        <w:t> </w:t>
      </w:r>
      <w:r w:rsidRPr="0028430B">
        <w:t>zawodowej służby wojskowej lub służby</w:t>
      </w:r>
      <w:r w:rsidR="00D36F77" w:rsidRPr="0028430B">
        <w:t xml:space="preserve"> w</w:t>
      </w:r>
      <w:r w:rsidR="00D36F77">
        <w:t> </w:t>
      </w:r>
      <w:r w:rsidRPr="0028430B">
        <w:t>Policji,</w:t>
      </w:r>
      <w:r w:rsidR="00D36F77" w:rsidRPr="0028430B">
        <w:t xml:space="preserve"> z</w:t>
      </w:r>
      <w:r w:rsidR="00D36F77">
        <w:t> </w:t>
      </w:r>
      <w:r w:rsidRPr="0028430B">
        <w:t>chwilą przyjęcia do służby</w:t>
      </w:r>
      <w:r w:rsidR="00D36F77" w:rsidRPr="0028430B">
        <w:t xml:space="preserve"> w</w:t>
      </w:r>
      <w:r w:rsidR="00D36F77">
        <w:t> </w:t>
      </w:r>
      <w:r w:rsidRPr="0028430B">
        <w:t>Straży Granic</w:t>
      </w:r>
      <w:r w:rsidRPr="0028430B">
        <w:t>z</w:t>
      </w:r>
      <w:r w:rsidRPr="0028430B">
        <w:t>nej.</w:t>
      </w:r>
    </w:p>
    <w:p w:rsidR="0028430B" w:rsidRPr="0028430B" w:rsidRDefault="0028430B" w:rsidP="00D36F77">
      <w:pPr>
        <w:pStyle w:val="USTustnpkodeksu"/>
      </w:pPr>
      <w:r>
        <w:t>2.</w:t>
      </w:r>
      <w:r w:rsidR="00D36F77">
        <w:t> </w:t>
      </w:r>
      <w:r>
        <w:t>(pominięty).</w:t>
      </w:r>
    </w:p>
    <w:p w:rsidR="0028430B" w:rsidRPr="0028430B" w:rsidRDefault="0028430B" w:rsidP="00D36F77">
      <w:pPr>
        <w:pStyle w:val="USTustnpkodeksu"/>
      </w:pPr>
      <w:r>
        <w:t>3.</w:t>
      </w:r>
      <w:r w:rsidR="00D36F77">
        <w:t> </w:t>
      </w:r>
      <w:r>
        <w:t>Żołnierzom zawodowej służby wojskowej lub policjantom, którzy podejmą służbę</w:t>
      </w:r>
      <w:r w:rsidR="00D36F77">
        <w:t xml:space="preserve"> w </w:t>
      </w:r>
      <w:r>
        <w:t>Str</w:t>
      </w:r>
      <w:r w:rsidRPr="0028430B">
        <w:t>aży Granicznej</w:t>
      </w:r>
      <w:r w:rsidR="00D36F77" w:rsidRPr="0028430B">
        <w:t xml:space="preserve"> w</w:t>
      </w:r>
      <w:r w:rsidR="00D36F77">
        <w:t> </w:t>
      </w:r>
      <w:r w:rsidRPr="0028430B">
        <w:t>trybie,</w:t>
      </w:r>
      <w:r w:rsidR="00D36F77" w:rsidRPr="0028430B">
        <w:t xml:space="preserve"> o</w:t>
      </w:r>
      <w:r w:rsidR="00D36F77">
        <w:t> </w:t>
      </w:r>
      <w:r w:rsidRPr="0028430B">
        <w:t>którym mowa</w:t>
      </w:r>
      <w:r w:rsidR="00D36F77" w:rsidRPr="0028430B">
        <w:t xml:space="preserve"> w</w:t>
      </w:r>
      <w:r w:rsidR="00D36F77">
        <w:t> ust. </w:t>
      </w:r>
      <w:r w:rsidRPr="0028430B">
        <w:t>1, czas pełnienia zawodowej służby wojskowej lub służby</w:t>
      </w:r>
      <w:r w:rsidR="00D36F77" w:rsidRPr="0028430B">
        <w:t xml:space="preserve"> w</w:t>
      </w:r>
      <w:r w:rsidR="00D36F77">
        <w:t> </w:t>
      </w:r>
      <w:r w:rsidRPr="0028430B">
        <w:t>Policji wlicza się do okresu służby</w:t>
      </w:r>
      <w:r w:rsidR="00D36F77" w:rsidRPr="0028430B">
        <w:t xml:space="preserve"> w</w:t>
      </w:r>
      <w:r w:rsidR="00D36F77">
        <w:t> </w:t>
      </w:r>
      <w:r w:rsidRPr="0028430B">
        <w:t>Straży Granicznej</w:t>
      </w:r>
      <w:r w:rsidR="00D36F77" w:rsidRPr="0028430B">
        <w:t xml:space="preserve"> w</w:t>
      </w:r>
      <w:r w:rsidR="00D36F77">
        <w:t> </w:t>
      </w:r>
      <w:r w:rsidRPr="0028430B">
        <w:t>zakresie wszystkich uprawnień związanych</w:t>
      </w:r>
      <w:r w:rsidR="00D36F77" w:rsidRPr="0028430B">
        <w:t xml:space="preserve"> z</w:t>
      </w:r>
      <w:r w:rsidR="00D36F77">
        <w:t> </w:t>
      </w:r>
      <w:r w:rsidRPr="0028430B">
        <w:t>tą służbą.</w:t>
      </w:r>
    </w:p>
    <w:p w:rsidR="0028430B" w:rsidRPr="0028430B" w:rsidRDefault="0028430B" w:rsidP="00D36F77">
      <w:pPr>
        <w:pStyle w:val="USTustnpkodeksu"/>
      </w:pPr>
      <w:r>
        <w:t>4.</w:t>
      </w:r>
      <w:r w:rsidR="00D36F77">
        <w:t> </w:t>
      </w:r>
      <w:r>
        <w:t>(pominięty).</w:t>
      </w:r>
    </w:p>
    <w:p w:rsidR="0028430B" w:rsidRPr="0028430B" w:rsidRDefault="0028430B" w:rsidP="00D36F77">
      <w:pPr>
        <w:pStyle w:val="USTustnpkodeksu"/>
      </w:pPr>
      <w:r>
        <w:t>5.</w:t>
      </w:r>
      <w:r w:rsidR="00D36F77">
        <w:t> </w:t>
      </w:r>
      <w:r>
        <w:t>Minister właściwy do spraw wewnętrznych lub upoważniony przez niego przełożony m</w:t>
      </w:r>
      <w:r w:rsidRPr="0028430B">
        <w:t>oże osobom przyjętym do pełnienia służby</w:t>
      </w:r>
      <w:r w:rsidR="00D36F77" w:rsidRPr="0028430B">
        <w:t xml:space="preserve"> w</w:t>
      </w:r>
      <w:r w:rsidR="00D36F77">
        <w:t> </w:t>
      </w:r>
      <w:r w:rsidRPr="0028430B">
        <w:t>Straży Granicznej zaliczyć na ich prośbę do wysługi lat</w:t>
      </w:r>
      <w:r w:rsidR="00D36F77" w:rsidRPr="0028430B">
        <w:t xml:space="preserve"> w</w:t>
      </w:r>
      <w:r w:rsidR="00D36F77">
        <w:t> </w:t>
      </w:r>
      <w:r w:rsidRPr="0028430B">
        <w:t>Straży Granicznej pracę</w:t>
      </w:r>
      <w:r w:rsidR="00D36F77" w:rsidRPr="0028430B">
        <w:t xml:space="preserve"> w</w:t>
      </w:r>
      <w:r w:rsidR="00D36F77">
        <w:t> </w:t>
      </w:r>
      <w:r w:rsidRPr="0028430B">
        <w:t>charakterze pr</w:t>
      </w:r>
      <w:r w:rsidRPr="0028430B">
        <w:t>a</w:t>
      </w:r>
      <w:r w:rsidRPr="0028430B">
        <w:t>cownika,</w:t>
      </w:r>
      <w:r w:rsidR="00D36F77" w:rsidRPr="0028430B">
        <w:t xml:space="preserve"> o</w:t>
      </w:r>
      <w:r w:rsidR="00D36F77">
        <w:t> </w:t>
      </w:r>
      <w:r w:rsidRPr="0028430B">
        <w:t>ile byli zatrudnieni</w:t>
      </w:r>
      <w:r w:rsidR="00D36F77" w:rsidRPr="0028430B">
        <w:t xml:space="preserve"> w</w:t>
      </w:r>
      <w:r w:rsidR="00D36F77">
        <w:t> </w:t>
      </w:r>
      <w:r w:rsidRPr="0028430B">
        <w:t>resorcie spraw wewnętrznych lub obrony narodowej.</w:t>
      </w:r>
    </w:p>
    <w:p w:rsidR="0028430B" w:rsidRPr="0028430B" w:rsidRDefault="0028430B" w:rsidP="00D36F77">
      <w:pPr>
        <w:pStyle w:val="USTustnpkodeksu"/>
      </w:pPr>
      <w:r>
        <w:t>6.</w:t>
      </w:r>
      <w:r w:rsidR="00D36F77">
        <w:t> </w:t>
      </w:r>
      <w:r>
        <w:t>Okresu pracy zaliczonego do wysługi lat</w:t>
      </w:r>
      <w:r w:rsidR="00D36F77">
        <w:t xml:space="preserve"> w </w:t>
      </w:r>
      <w:r>
        <w:t>Straży Granicznej,</w:t>
      </w:r>
      <w:r w:rsidR="00D36F77">
        <w:t xml:space="preserve"> o </w:t>
      </w:r>
      <w:r>
        <w:t>którym mowa</w:t>
      </w:r>
      <w:r w:rsidR="00D36F77">
        <w:t xml:space="preserve"> w ust. </w:t>
      </w:r>
      <w:r>
        <w:t>5, nie traktuje się na równi ze służbą dla celów emerytalnych.</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152.</w:t>
      </w:r>
      <w:r w:rsidR="00D36F77">
        <w:t> </w:t>
      </w:r>
      <w:r>
        <w:t>1. (pominięty).</w:t>
      </w:r>
    </w:p>
    <w:p w:rsidR="0028430B" w:rsidRPr="0028430B" w:rsidRDefault="0028430B" w:rsidP="00D36F77">
      <w:pPr>
        <w:pStyle w:val="USTustnpkodeksu"/>
      </w:pPr>
      <w:r>
        <w:t>2.</w:t>
      </w:r>
      <w:r w:rsidR="00D36F77">
        <w:t> </w:t>
      </w:r>
      <w:r>
        <w:t>Przepis</w:t>
      </w:r>
      <w:r w:rsidR="00D36F77">
        <w:t xml:space="preserve"> art. </w:t>
      </w:r>
      <w:r>
        <w:t>15</w:t>
      </w:r>
      <w:r w:rsidR="00D36F77">
        <w:t>1 </w:t>
      </w:r>
      <w:r>
        <w:t>stosuje się odpowiednio do żołnierzy pełniących służbę</w:t>
      </w:r>
      <w:r w:rsidR="00D36F77">
        <w:t xml:space="preserve"> w </w:t>
      </w:r>
      <w:r>
        <w:t>Morskiej Br</w:t>
      </w:r>
      <w:r w:rsidRPr="0028430B">
        <w:t>ygadzie Okrętów Pogran</w:t>
      </w:r>
      <w:r w:rsidRPr="0028430B">
        <w:t>i</w:t>
      </w:r>
      <w:r w:rsidRPr="0028430B">
        <w:t>cza.</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153.</w:t>
      </w:r>
      <w:r w:rsidR="00D36F77">
        <w:t> </w:t>
      </w:r>
      <w:r>
        <w:t>1. Osobę podlegającą kwalifikacji wojskowej skierowaną za jej zgodą do służby</w:t>
      </w:r>
      <w:r w:rsidR="00D36F77">
        <w:t xml:space="preserve"> w </w:t>
      </w:r>
      <w:r>
        <w:t>Straży Granicznej mi</w:t>
      </w:r>
      <w:r>
        <w:t>a</w:t>
      </w:r>
      <w:r>
        <w:t>nuje się funkcjonariuszem</w:t>
      </w:r>
      <w:r w:rsidR="00D36F77">
        <w:t xml:space="preserve"> w </w:t>
      </w:r>
      <w:r>
        <w:t>służbie kandydackiej na okres,</w:t>
      </w:r>
      <w:r w:rsidR="00D36F77">
        <w:t xml:space="preserve"> o </w:t>
      </w:r>
      <w:r>
        <w:t>którym mowa</w:t>
      </w:r>
      <w:r w:rsidR="00D36F77">
        <w:t xml:space="preserve"> w art. </w:t>
      </w:r>
      <w:r>
        <w:t>5</w:t>
      </w:r>
      <w:r w:rsidR="00D36F77">
        <w:t>6 ust. 2 </w:t>
      </w:r>
      <w:r>
        <w:t>ustawy</w:t>
      </w:r>
      <w:r w:rsidR="00D36F77">
        <w:t xml:space="preserve"> z </w:t>
      </w:r>
      <w:r>
        <w:t>dnia 2</w:t>
      </w:r>
      <w:r w:rsidR="00D36F77">
        <w:t>1 </w:t>
      </w:r>
      <w:r>
        <w:t>listopada 196</w:t>
      </w:r>
      <w:r w:rsidR="00D36F77">
        <w:t>7 </w:t>
      </w:r>
      <w:r>
        <w:t>r.</w:t>
      </w:r>
      <w:r w:rsidR="00D36F77">
        <w:t xml:space="preserve"> o </w:t>
      </w:r>
      <w:r>
        <w:t>powszechnym obowiązku obrony Rzeczypospolitej Polskiej.</w:t>
      </w:r>
    </w:p>
    <w:p w:rsidR="0028430B" w:rsidRPr="0028430B" w:rsidRDefault="0028430B" w:rsidP="00D36F77">
      <w:pPr>
        <w:pStyle w:val="USTustnpkodeksu"/>
      </w:pPr>
      <w:r>
        <w:t>2.</w:t>
      </w:r>
      <w:r w:rsidR="00D36F77">
        <w:t> </w:t>
      </w:r>
      <w:r>
        <w:t>Funkcjonariusze</w:t>
      </w:r>
      <w:r w:rsidR="00D36F77">
        <w:t xml:space="preserve"> w </w:t>
      </w:r>
      <w:r>
        <w:t>służbie kandydackiej mogą pełnić służbę graniczną, prowadzić dział</w:t>
      </w:r>
      <w:r w:rsidRPr="0028430B">
        <w:t>ania graniczne</w:t>
      </w:r>
      <w:r w:rsidR="00D36F77" w:rsidRPr="0028430B">
        <w:t xml:space="preserve"> i</w:t>
      </w:r>
      <w:r w:rsidR="00D36F77">
        <w:t> </w:t>
      </w:r>
      <w:r w:rsidRPr="0028430B">
        <w:t>wykonywać czynności administracyjno</w:t>
      </w:r>
      <w:r w:rsidR="00D36F77">
        <w:softHyphen/>
      </w:r>
      <w:r w:rsidR="00D36F77">
        <w:noBreakHyphen/>
      </w:r>
      <w:r w:rsidRPr="0028430B">
        <w:t>porządkowe. Funkcjonariusze ci pełnią służbę</w:t>
      </w:r>
      <w:r w:rsidR="00D36F77" w:rsidRPr="0028430B">
        <w:t xml:space="preserve"> w</w:t>
      </w:r>
      <w:r w:rsidR="00D36F77">
        <w:t> </w:t>
      </w:r>
      <w:r w:rsidRPr="0028430B">
        <w:t>systemie skoszarowanym.</w:t>
      </w:r>
    </w:p>
    <w:p w:rsidR="0028430B" w:rsidRPr="0028430B" w:rsidRDefault="0028430B" w:rsidP="00D36F77">
      <w:pPr>
        <w:pStyle w:val="USTustnpkodeksu"/>
      </w:pPr>
      <w:r>
        <w:t>3.</w:t>
      </w:r>
      <w:r w:rsidR="00D36F77">
        <w:t> W </w:t>
      </w:r>
      <w:r>
        <w:t>przypadku wyrażenia zgody na pełnienie służby przygotowawczej</w:t>
      </w:r>
      <w:r w:rsidR="00D36F77">
        <w:t xml:space="preserve"> w </w:t>
      </w:r>
      <w:r>
        <w:t>Straży Granicznej przez funkcjonariusza pełniącego służbę kandydacką, Komendant Główny Straży Gr</w:t>
      </w:r>
      <w:r w:rsidRPr="0028430B">
        <w:t>anicznej na wniosek komendanta oddziału Straży Granicznej może skrócić okres służby kandydackiej</w:t>
      </w:r>
      <w:r w:rsidR="00D36F77" w:rsidRPr="0028430B">
        <w:t xml:space="preserve"> o</w:t>
      </w:r>
      <w:r w:rsidR="00D36F77">
        <w:t> </w:t>
      </w:r>
      <w:r w:rsidRPr="0028430B">
        <w:t>jedną trzecią.</w:t>
      </w:r>
    </w:p>
    <w:p w:rsidR="0028430B" w:rsidRPr="0028430B" w:rsidRDefault="0028430B" w:rsidP="00D36F77">
      <w:pPr>
        <w:pStyle w:val="USTustnpkodeksu"/>
      </w:pPr>
      <w:r>
        <w:t>4.</w:t>
      </w:r>
      <w:r w:rsidR="00D36F77">
        <w:t> </w:t>
      </w:r>
      <w:r>
        <w:t>Okres służby kandydackiej zalicza się do okresu służby przygotowawczej, jeżeli przerwa pomiędzy służbą kand</w:t>
      </w:r>
      <w:r>
        <w:t>y</w:t>
      </w:r>
      <w:r>
        <w:t>dacką</w:t>
      </w:r>
      <w:r w:rsidR="00D36F77">
        <w:t xml:space="preserve"> a </w:t>
      </w:r>
      <w:r>
        <w:t>podjęciem służby przygotowawczej nie przekracza trzech miesięcy.</w:t>
      </w:r>
    </w:p>
    <w:p w:rsidR="0028430B" w:rsidRPr="0028430B" w:rsidRDefault="0028430B" w:rsidP="00D36F77">
      <w:pPr>
        <w:pStyle w:val="USTustnpkodeksu"/>
      </w:pPr>
      <w:r>
        <w:t>5.</w:t>
      </w:r>
      <w:r w:rsidR="00D36F77">
        <w:t> </w:t>
      </w:r>
      <w:r>
        <w:t>Przepisy rozdziałów 8, 10, 11, 1</w:t>
      </w:r>
      <w:r w:rsidR="00D36F77">
        <w:t>3 i </w:t>
      </w:r>
      <w:r>
        <w:t>14, dotyczące funkcjonariuszy</w:t>
      </w:r>
      <w:r w:rsidR="00D36F77">
        <w:t xml:space="preserve"> w </w:t>
      </w:r>
      <w:r>
        <w:t>służbie przygot</w:t>
      </w:r>
      <w:r w:rsidRPr="0028430B">
        <w:t>owawczej, stosuje się również do funkcjonariuszy</w:t>
      </w:r>
      <w:r w:rsidR="00D36F77" w:rsidRPr="0028430B">
        <w:t xml:space="preserve"> w</w:t>
      </w:r>
      <w:r w:rsidR="00D36F77">
        <w:t> </w:t>
      </w:r>
      <w:r w:rsidRPr="0028430B">
        <w:t>służbie kandydackiej,</w:t>
      </w:r>
      <w:r w:rsidR="00D36F77" w:rsidRPr="0028430B">
        <w:t xml:space="preserve"> z</w:t>
      </w:r>
      <w:r w:rsidR="00D36F77">
        <w:t> </w:t>
      </w:r>
      <w:r w:rsidRPr="0028430B">
        <w:t>wyjątkiem przepisów</w:t>
      </w:r>
      <w:r w:rsidR="00D36F77">
        <w:t xml:space="preserve"> art. </w:t>
      </w:r>
      <w:r w:rsidRPr="0028430B">
        <w:t>72, 7</w:t>
      </w:r>
      <w:r w:rsidR="00D36F77" w:rsidRPr="0028430B">
        <w:t>7</w:t>
      </w:r>
      <w:r w:rsidR="00D36F77">
        <w:t xml:space="preserve"> ust. </w:t>
      </w:r>
      <w:r w:rsidRPr="0028430B">
        <w:t>6,</w:t>
      </w:r>
      <w:r w:rsidR="00D36F77">
        <w:t xml:space="preserve"> art. </w:t>
      </w:r>
      <w:r w:rsidRPr="0028430B">
        <w:t>86, 8</w:t>
      </w:r>
      <w:r w:rsidR="00D36F77" w:rsidRPr="0028430B">
        <w:t>7</w:t>
      </w:r>
      <w:r w:rsidR="00D36F77">
        <w:t xml:space="preserve"> ust. </w:t>
      </w:r>
      <w:r w:rsidRPr="0028430B">
        <w:t>4,</w:t>
      </w:r>
      <w:r w:rsidR="00D36F77">
        <w:t xml:space="preserve"> art. </w:t>
      </w:r>
      <w:r w:rsidRPr="0028430B">
        <w:t>11</w:t>
      </w:r>
      <w:r w:rsidR="00D36F77" w:rsidRPr="0028430B">
        <w:t>2</w:t>
      </w:r>
      <w:r w:rsidR="00D36F77">
        <w:t xml:space="preserve"> ust. </w:t>
      </w:r>
      <w:r w:rsidRPr="0028430B">
        <w:t>1,</w:t>
      </w:r>
      <w:r w:rsidR="00D36F77">
        <w:t xml:space="preserve"> art. </w:t>
      </w:r>
      <w:r w:rsidRPr="0028430B">
        <w:t>117, 118, 11</w:t>
      </w:r>
      <w:r w:rsidR="00D36F77" w:rsidRPr="0028430B">
        <w:t>9</w:t>
      </w:r>
      <w:r w:rsidR="00D36F77">
        <w:t xml:space="preserve"> ust. </w:t>
      </w:r>
      <w:r w:rsidR="00D36F77" w:rsidRPr="0028430B">
        <w:t>4</w:t>
      </w:r>
      <w:r w:rsidR="00D36F77">
        <w:t xml:space="preserve"> i art. </w:t>
      </w:r>
      <w:r w:rsidRPr="0028430B">
        <w:t>124.</w:t>
      </w:r>
    </w:p>
    <w:p w:rsidR="0028430B" w:rsidRPr="0028430B" w:rsidRDefault="0028430B" w:rsidP="00D36F77">
      <w:pPr>
        <w:pStyle w:val="USTustnpkodeksu"/>
      </w:pPr>
      <w:r>
        <w:t>6.</w:t>
      </w:r>
      <w:r w:rsidR="00D36F77">
        <w:t> </w:t>
      </w:r>
      <w:r>
        <w:t>Funkcjonariuszowi</w:t>
      </w:r>
      <w:r w:rsidR="00D36F77">
        <w:t xml:space="preserve"> w </w:t>
      </w:r>
      <w:r>
        <w:t>służbie kandydackiej przysługuje</w:t>
      </w:r>
      <w:r w:rsidR="00D36F77">
        <w:t xml:space="preserve"> w </w:t>
      </w:r>
      <w:r>
        <w:t>okresie tej służby prawo do płatnego urlopu wypoczy</w:t>
      </w:r>
      <w:r>
        <w:t>n</w:t>
      </w:r>
      <w:r>
        <w:t>kowego</w:t>
      </w:r>
      <w:r w:rsidR="00D36F77">
        <w:t xml:space="preserve"> w </w:t>
      </w:r>
      <w:r>
        <w:t>wymiarze łącznie 2</w:t>
      </w:r>
      <w:r w:rsidR="00D36F77">
        <w:t>0 </w:t>
      </w:r>
      <w:r>
        <w:t>dni kalendarzowych.</w:t>
      </w:r>
    </w:p>
    <w:p w:rsidR="0028430B" w:rsidRPr="0028430B" w:rsidRDefault="0028430B" w:rsidP="00D36F77">
      <w:pPr>
        <w:pStyle w:val="USTustnpkodeksu"/>
      </w:pPr>
      <w:r>
        <w:t>7.</w:t>
      </w:r>
      <w:r w:rsidR="00D36F77">
        <w:t> </w:t>
      </w:r>
      <w:r>
        <w:t>Funkcjonariuszowi</w:t>
      </w:r>
      <w:r w:rsidR="00D36F77">
        <w:t xml:space="preserve"> w </w:t>
      </w:r>
      <w:r>
        <w:t>służbie kandydackiej przysługuje zwrot kosztów podróży na trasie od stałego miejsca pe</w:t>
      </w:r>
      <w:r>
        <w:t>ł</w:t>
      </w:r>
      <w:r>
        <w:t>nienia służby do miejscowości stanowiącej cel podróży</w:t>
      </w:r>
      <w:r w:rsidR="00D36F77">
        <w:t xml:space="preserve"> i z </w:t>
      </w:r>
      <w:r>
        <w:t>powr</w:t>
      </w:r>
      <w:r w:rsidRPr="0028430B">
        <w:t>otem.</w:t>
      </w:r>
    </w:p>
    <w:p w:rsidR="0028430B" w:rsidRPr="0028430B" w:rsidRDefault="0028430B" w:rsidP="00D36F77">
      <w:pPr>
        <w:pStyle w:val="USTustnpkodeksu"/>
        <w:keepNext/>
      </w:pPr>
      <w:r w:rsidRPr="00285014">
        <w:t>7a.</w:t>
      </w:r>
      <w:r w:rsidRPr="00D36F77">
        <w:rPr>
          <w:rStyle w:val="IGindeksgrny"/>
        </w:rPr>
        <w:footnoteReference w:id="88"/>
      </w:r>
      <w:r w:rsidRPr="00D36F77">
        <w:rPr>
          <w:rStyle w:val="IGindeksgrny"/>
        </w:rPr>
        <w:t>)</w:t>
      </w:r>
      <w:r w:rsidR="00D36F77">
        <w:t> </w:t>
      </w:r>
      <w:r w:rsidRPr="0028430B">
        <w:t>Funkcjonariusz</w:t>
      </w:r>
      <w:r w:rsidR="00D36F77" w:rsidRPr="0028430B">
        <w:t xml:space="preserve"> w</w:t>
      </w:r>
      <w:r w:rsidR="00D36F77">
        <w:t> </w:t>
      </w:r>
      <w:r w:rsidRPr="0028430B">
        <w:t>służbie kandydackiej, na zasadach określonych</w:t>
      </w:r>
      <w:r w:rsidR="00D36F77" w:rsidRPr="0028430B">
        <w:t xml:space="preserve"> w</w:t>
      </w:r>
      <w:r w:rsidR="00D36F77">
        <w:t> </w:t>
      </w:r>
      <w:r w:rsidRPr="0028430B">
        <w:t>ustawie z dnia 2</w:t>
      </w:r>
      <w:r w:rsidR="00D36F77" w:rsidRPr="0028430B">
        <w:t>7</w:t>
      </w:r>
      <w:r w:rsidR="00D36F77">
        <w:t> </w:t>
      </w:r>
      <w:r w:rsidRPr="0028430B">
        <w:t>sierpnia 200</w:t>
      </w:r>
      <w:r w:rsidR="00D36F77" w:rsidRPr="0028430B">
        <w:t>4</w:t>
      </w:r>
      <w:r w:rsidR="00D36F77">
        <w:t> </w:t>
      </w:r>
      <w:r w:rsidRPr="0028430B">
        <w:t>r.</w:t>
      </w:r>
      <w:r w:rsidR="00D36F77" w:rsidRPr="0028430B">
        <w:t xml:space="preserve"> o</w:t>
      </w:r>
      <w:r w:rsidR="00D36F77">
        <w:t> </w:t>
      </w:r>
      <w:r w:rsidRPr="0028430B">
        <w:t>świadczeniach opieki zdrowotnej finansowanych ze środków publicznych, ma prawo wyboru:</w:t>
      </w:r>
    </w:p>
    <w:p w:rsidR="0028430B" w:rsidRPr="00285014" w:rsidRDefault="0028430B" w:rsidP="00D36F77">
      <w:pPr>
        <w:pStyle w:val="PKTpunkt"/>
      </w:pPr>
      <w:r w:rsidRPr="00285014">
        <w:t>1)</w:t>
      </w:r>
      <w:r w:rsidR="00D36F77">
        <w:tab/>
      </w:r>
      <w:r w:rsidRPr="00285014">
        <w:t>lekarza,</w:t>
      </w:r>
      <w:r w:rsidR="00D36F77" w:rsidRPr="00285014">
        <w:t xml:space="preserve"> o</w:t>
      </w:r>
      <w:r w:rsidR="00D36F77">
        <w:t> </w:t>
      </w:r>
      <w:r w:rsidRPr="00285014">
        <w:t>którym mowa</w:t>
      </w:r>
      <w:r w:rsidR="00D36F77" w:rsidRPr="00285014">
        <w:t xml:space="preserve"> w</w:t>
      </w:r>
      <w:r w:rsidR="00D36F77">
        <w:t> art. </w:t>
      </w:r>
      <w:r w:rsidRPr="00285014">
        <w:t>5</w:t>
      </w:r>
      <w:r w:rsidR="00D36F77" w:rsidRPr="00285014">
        <w:t>5</w:t>
      </w:r>
      <w:r w:rsidR="00D36F77">
        <w:t xml:space="preserve"> ust. </w:t>
      </w:r>
      <w:r w:rsidRPr="00285014">
        <w:t>2a tej ustawy, pielęgniarki podstawowej opieki zdrowotnej</w:t>
      </w:r>
      <w:r>
        <w:t xml:space="preserve"> lub położnej po</w:t>
      </w:r>
      <w:r>
        <w:t>d</w:t>
      </w:r>
      <w:r>
        <w:t>stawowej opieki zdrowotnej</w:t>
      </w:r>
      <w:r w:rsidRPr="00285014">
        <w:t>,</w:t>
      </w:r>
    </w:p>
    <w:p w:rsidR="0028430B" w:rsidRPr="00285014" w:rsidRDefault="0028430B" w:rsidP="00D36F77">
      <w:pPr>
        <w:pStyle w:val="PKTpunkt"/>
      </w:pPr>
      <w:r w:rsidRPr="00285014">
        <w:t>2)</w:t>
      </w:r>
      <w:r w:rsidR="00D36F77">
        <w:tab/>
      </w:r>
      <w:r w:rsidRPr="00285014">
        <w:t>świadczeniodawcy udzielającego ambulatoryjnych świadczeń specjalistycznych,</w:t>
      </w:r>
    </w:p>
    <w:p w:rsidR="0028430B" w:rsidRPr="00285014" w:rsidRDefault="0028430B" w:rsidP="00D36F77">
      <w:pPr>
        <w:pStyle w:val="PKTpunkt"/>
      </w:pPr>
      <w:r w:rsidRPr="00285014">
        <w:t>3)</w:t>
      </w:r>
      <w:r w:rsidR="00D36F77">
        <w:tab/>
      </w:r>
      <w:r w:rsidRPr="00285014">
        <w:t>lekarza dentysty,</w:t>
      </w:r>
    </w:p>
    <w:p w:rsidR="0028430B" w:rsidRPr="00285014" w:rsidRDefault="0028430B" w:rsidP="00D36F77">
      <w:pPr>
        <w:pStyle w:val="PKTpunkt"/>
      </w:pPr>
      <w:r w:rsidRPr="00285014">
        <w:t>4)</w:t>
      </w:r>
      <w:r w:rsidR="00D36F77">
        <w:tab/>
      </w:r>
      <w:r w:rsidRPr="00285014">
        <w:t>szpitala</w:t>
      </w:r>
    </w:p>
    <w:p w:rsidR="0028430B" w:rsidRPr="0028430B" w:rsidRDefault="0028430B" w:rsidP="00872814">
      <w:pPr>
        <w:pStyle w:val="CZWSPPKTczwsplnapunktw"/>
      </w:pPr>
      <w:r>
        <w:t>–</w:t>
      </w:r>
      <w:r w:rsidR="00D36F77">
        <w:t> </w:t>
      </w:r>
      <w:r w:rsidRPr="0028430B">
        <w:t>spośród świadczeniodawców, którzy zawarli umowy</w:t>
      </w:r>
      <w:r w:rsidR="00D36F77" w:rsidRPr="0028430B">
        <w:t xml:space="preserve"> o</w:t>
      </w:r>
      <w:r w:rsidR="00D36F77">
        <w:t> </w:t>
      </w:r>
      <w:r w:rsidRPr="0028430B">
        <w:t>udzielanie świadczeń opieki zdrowotnej, mających siedzibę</w:t>
      </w:r>
      <w:r w:rsidR="00D36F77" w:rsidRPr="0028430B">
        <w:t xml:space="preserve"> w</w:t>
      </w:r>
      <w:r w:rsidR="00D36F77">
        <w:t> </w:t>
      </w:r>
      <w:r w:rsidRPr="0028430B">
        <w:t>terytorialnym zasięgu działania jednostki organizacyjnej Straży Granicznej.</w:t>
      </w:r>
    </w:p>
    <w:p w:rsidR="0028430B" w:rsidRPr="0028430B" w:rsidRDefault="0028430B" w:rsidP="00D36F77">
      <w:pPr>
        <w:pStyle w:val="USTustnpkodeksu"/>
      </w:pPr>
      <w:r>
        <w:t>7b.</w:t>
      </w:r>
      <w:r w:rsidR="00D36F77">
        <w:t> W </w:t>
      </w:r>
      <w:r>
        <w:t>przypadku gdy funkcjonariusze,</w:t>
      </w:r>
      <w:r w:rsidR="00D36F77">
        <w:t xml:space="preserve"> o </w:t>
      </w:r>
      <w:r>
        <w:t>których mowa</w:t>
      </w:r>
      <w:r w:rsidR="00D36F77">
        <w:t xml:space="preserve"> w ust. </w:t>
      </w:r>
      <w:r>
        <w:t>7a, nie mogą uzyskać świa</w:t>
      </w:r>
      <w:r w:rsidRPr="0028430B">
        <w:t>dczenia opieki zdrowotnej u świadczeniodawcy określonego</w:t>
      </w:r>
      <w:r w:rsidR="00D36F77" w:rsidRPr="0028430B">
        <w:t xml:space="preserve"> w</w:t>
      </w:r>
      <w:r w:rsidR="00D36F77">
        <w:t> </w:t>
      </w:r>
      <w:r w:rsidRPr="0028430B">
        <w:t>tym przepisie, mają prawo wyboru innego świadczeniodawcy spośród świadczenioda</w:t>
      </w:r>
      <w:r w:rsidRPr="0028430B">
        <w:t>w</w:t>
      </w:r>
      <w:r w:rsidRPr="0028430B">
        <w:t>ców, którzy zawarli umowy</w:t>
      </w:r>
      <w:r w:rsidR="00D36F77" w:rsidRPr="0028430B">
        <w:t xml:space="preserve"> o</w:t>
      </w:r>
      <w:r w:rsidR="00D36F77">
        <w:t> </w:t>
      </w:r>
      <w:r w:rsidRPr="0028430B">
        <w:t>udzielanie świadczeń opieki zdrowotnej.</w:t>
      </w:r>
    </w:p>
    <w:p w:rsidR="0028430B" w:rsidRPr="0028430B" w:rsidRDefault="0028430B" w:rsidP="00D36F77">
      <w:pPr>
        <w:pStyle w:val="USTustnpkodeksu"/>
      </w:pPr>
      <w:r>
        <w:t>8.</w:t>
      </w:r>
      <w:r w:rsidR="00D36F77">
        <w:t> </w:t>
      </w:r>
      <w:r>
        <w:t>Minister właściwy do spraw wewnętrznych określi,</w:t>
      </w:r>
      <w:r w:rsidR="00D36F77">
        <w:t xml:space="preserve"> w </w:t>
      </w:r>
      <w:r>
        <w:t>drodze rozporządzenia, warunki zwrotu kosztów podróży,</w:t>
      </w:r>
      <w:r w:rsidR="00D36F77">
        <w:t xml:space="preserve"> o </w:t>
      </w:r>
      <w:r>
        <w:t>których mowa</w:t>
      </w:r>
      <w:r w:rsidR="00D36F77">
        <w:t xml:space="preserve"> w ust. </w:t>
      </w:r>
      <w:r>
        <w:t>7. Rozporządzenie powinno określić r</w:t>
      </w:r>
      <w:r w:rsidRPr="0028430B">
        <w:t>odzaje środków transportu, którymi przejazd uprawnia do zwrotu kosztów podróży, podstawę obliczania należności</w:t>
      </w:r>
      <w:r w:rsidR="00D36F77" w:rsidRPr="0028430B">
        <w:t xml:space="preserve"> z</w:t>
      </w:r>
      <w:r w:rsidR="00D36F77">
        <w:t> </w:t>
      </w:r>
      <w:r w:rsidRPr="0028430B">
        <w:t>tego tytułu oraz terminy ich wypłaty.</w:t>
      </w:r>
    </w:p>
    <w:p w:rsidR="0028430B" w:rsidRPr="0028430B" w:rsidRDefault="0028430B" w:rsidP="00D36F77">
      <w:pPr>
        <w:pStyle w:val="USTustnpkodeksu"/>
      </w:pPr>
      <w:r>
        <w:t>9.</w:t>
      </w:r>
      <w:r w:rsidR="00D36F77">
        <w:t> </w:t>
      </w:r>
      <w:r>
        <w:t>Minister właściwy do spraw wewnętrznych określi,</w:t>
      </w:r>
      <w:r w:rsidR="00D36F77">
        <w:t xml:space="preserve"> w </w:t>
      </w:r>
      <w:r>
        <w:t>drodze rozporządzenia, organizację służby</w:t>
      </w:r>
      <w:r w:rsidR="00D36F77">
        <w:t xml:space="preserve"> w </w:t>
      </w:r>
      <w:r>
        <w:t>systemie sk</w:t>
      </w:r>
      <w:r>
        <w:t>o</w:t>
      </w:r>
      <w:r>
        <w:t>szarowanym oraz sposoby jej pełnienia. Rozporządzenie powinno określić podmioty właściwe</w:t>
      </w:r>
      <w:r w:rsidR="00D36F77">
        <w:t xml:space="preserve"> w </w:t>
      </w:r>
      <w:r>
        <w:t>sprawach organizacji służby</w:t>
      </w:r>
      <w:r w:rsidR="00D36F77">
        <w:t xml:space="preserve"> w </w:t>
      </w:r>
      <w:r>
        <w:t>systemie skoszarowanym, dzienny tok służby oraz rodzaje przepustek przysługujących funkcjonariuszom.</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154.</w:t>
      </w:r>
      <w:r w:rsidR="00D36F77">
        <w:t> </w:t>
      </w:r>
      <w:r>
        <w:t>1. Osobne kwatery stałe pozostające</w:t>
      </w:r>
      <w:r w:rsidR="00D36F77">
        <w:t xml:space="preserve"> w </w:t>
      </w:r>
      <w:r>
        <w:t>dyspozycji ministra właściwego do spraw wewnętr</w:t>
      </w:r>
      <w:r w:rsidRPr="0028430B">
        <w:t>znych lub podl</w:t>
      </w:r>
      <w:r w:rsidRPr="0028430B">
        <w:t>e</w:t>
      </w:r>
      <w:r w:rsidRPr="0028430B">
        <w:t>głych mu organów, przydzielone żołnierzom zawodowym Wojsk Ochrony Pogranicza, którzy zostali przyjęci do służby</w:t>
      </w:r>
      <w:r w:rsidR="00D36F77" w:rsidRPr="0028430B">
        <w:t xml:space="preserve"> w</w:t>
      </w:r>
      <w:r w:rsidR="00D36F77">
        <w:t> </w:t>
      </w:r>
      <w:r w:rsidRPr="0028430B">
        <w:t>Straży Granicznej, stają się,</w:t>
      </w:r>
      <w:r w:rsidR="00D36F77" w:rsidRPr="0028430B">
        <w:t xml:space="preserve"> z</w:t>
      </w:r>
      <w:r w:rsidR="00D36F77">
        <w:t> </w:t>
      </w:r>
      <w:r w:rsidRPr="0028430B">
        <w:t>mocy prawa, lokalami mieszkalnymi</w:t>
      </w:r>
      <w:r w:rsidR="00D36F77" w:rsidRPr="0028430B">
        <w:t xml:space="preserve"> w</w:t>
      </w:r>
      <w:r w:rsidR="00D36F77">
        <w:t> </w:t>
      </w:r>
      <w:r w:rsidRPr="0028430B">
        <w:t>rozumieniu niniejszej ustawy.</w:t>
      </w:r>
    </w:p>
    <w:p w:rsidR="0028430B" w:rsidRPr="0028430B" w:rsidRDefault="0028430B" w:rsidP="00D36F77">
      <w:pPr>
        <w:pStyle w:val="USTustnpkodeksu"/>
      </w:pPr>
      <w:r>
        <w:t>2.</w:t>
      </w:r>
      <w:r w:rsidR="00D36F77">
        <w:t> </w:t>
      </w:r>
      <w:r>
        <w:t>Jeżeli norma zaludnienia przydzielonej osobnej kwatery stałej,</w:t>
      </w:r>
      <w:r w:rsidR="00D36F77">
        <w:t xml:space="preserve"> o </w:t>
      </w:r>
      <w:r>
        <w:t>której mowa</w:t>
      </w:r>
      <w:r w:rsidR="00D36F77">
        <w:t xml:space="preserve"> w ust. </w:t>
      </w:r>
      <w:r>
        <w:t>1, jest wyższa od normy z</w:t>
      </w:r>
      <w:r>
        <w:t>a</w:t>
      </w:r>
      <w:r>
        <w:t>ludnienia przysługującej osobie wymienionej</w:t>
      </w:r>
      <w:r w:rsidR="00D36F77">
        <w:t xml:space="preserve"> w ust. 1 </w:t>
      </w:r>
      <w:r>
        <w:t>jako fun</w:t>
      </w:r>
      <w:r w:rsidRPr="0028430B">
        <w:t>kcjonariuszowi, osoba ta zachowuje prawo do tej normy</w:t>
      </w:r>
      <w:r w:rsidR="00D36F77" w:rsidRPr="0028430B">
        <w:t xml:space="preserve"> w</w:t>
      </w:r>
      <w:r w:rsidR="00D36F77">
        <w:t> </w:t>
      </w:r>
      <w:r w:rsidRPr="0028430B">
        <w:t>zajmowanym dotychczas lokalu mieszkalnym.</w:t>
      </w:r>
    </w:p>
    <w:p w:rsidR="0028430B" w:rsidRPr="0028430B" w:rsidRDefault="0028430B" w:rsidP="00D36F77">
      <w:pPr>
        <w:pStyle w:val="USTustnpkodeksu"/>
      </w:pPr>
      <w:r>
        <w:t>3.</w:t>
      </w:r>
      <w:r w:rsidR="00D36F77">
        <w:t> </w:t>
      </w:r>
      <w:r>
        <w:t>Uprawnienia nabyte na podstawie ustawy</w:t>
      </w:r>
      <w:r w:rsidR="00D36F77">
        <w:t xml:space="preserve"> z </w:t>
      </w:r>
      <w:r>
        <w:t>dnia 2</w:t>
      </w:r>
      <w:r w:rsidR="00D36F77">
        <w:t>0 </w:t>
      </w:r>
      <w:r>
        <w:t>maja 197</w:t>
      </w:r>
      <w:r w:rsidR="00D36F77">
        <w:t>6 </w:t>
      </w:r>
      <w:r>
        <w:t>r.</w:t>
      </w:r>
      <w:r w:rsidR="00D36F77">
        <w:t xml:space="preserve"> o </w:t>
      </w:r>
      <w:r>
        <w:t>zakwaterowaniu sił zbrojnych (</w:t>
      </w:r>
      <w:r w:rsidR="00D36F77">
        <w:t>Dz. U. z </w:t>
      </w:r>
      <w:r>
        <w:t>199</w:t>
      </w:r>
      <w:r w:rsidR="00D36F77">
        <w:t>2 </w:t>
      </w:r>
      <w:r>
        <w:t>r.</w:t>
      </w:r>
      <w:r w:rsidR="00D36F77">
        <w:t xml:space="preserve"> Nr </w:t>
      </w:r>
      <w:r>
        <w:t>5,</w:t>
      </w:r>
      <w:r w:rsidR="00D36F77">
        <w:t xml:space="preserve"> poz. </w:t>
      </w:r>
      <w:r>
        <w:t>1</w:t>
      </w:r>
      <w:r w:rsidR="00D36F77">
        <w:t>9 oraz z </w:t>
      </w:r>
      <w:r>
        <w:t>199</w:t>
      </w:r>
      <w:r w:rsidR="00D36F77">
        <w:t>4 </w:t>
      </w:r>
      <w:r>
        <w:t>r.</w:t>
      </w:r>
      <w:r w:rsidR="00D36F77">
        <w:t xml:space="preserve"> Nr </w:t>
      </w:r>
      <w:r>
        <w:t>10,</w:t>
      </w:r>
      <w:r w:rsidR="00D36F77">
        <w:t xml:space="preserve"> poz. </w:t>
      </w:r>
      <w:r>
        <w:t>36) przez żołnierzy zawodowych Wojsk Ochrony Pogranicza, którzy zostali prz</w:t>
      </w:r>
      <w:r>
        <w:t>y</w:t>
      </w:r>
      <w:r>
        <w:t>jęci do służby</w:t>
      </w:r>
      <w:r w:rsidR="00D36F77">
        <w:t xml:space="preserve"> w </w:t>
      </w:r>
      <w:r>
        <w:t>Straży Gr</w:t>
      </w:r>
      <w:r w:rsidRPr="0028430B">
        <w:t>anicznej, stają się,</w:t>
      </w:r>
      <w:r w:rsidR="00D36F77" w:rsidRPr="0028430B">
        <w:t xml:space="preserve"> z</w:t>
      </w:r>
      <w:r w:rsidR="00D36F77">
        <w:t> </w:t>
      </w:r>
      <w:r w:rsidRPr="0028430B">
        <w:t>mocy prawa, uprawnieniami mieszkaniowymi funkcjonariuszy Straży Gr</w:t>
      </w:r>
      <w:r w:rsidRPr="0028430B">
        <w:t>a</w:t>
      </w:r>
      <w:r w:rsidRPr="0028430B">
        <w:t>nicznej</w:t>
      </w:r>
      <w:r w:rsidR="00D36F77" w:rsidRPr="0028430B">
        <w:t xml:space="preserve"> w</w:t>
      </w:r>
      <w:r w:rsidR="00D36F77">
        <w:t> </w:t>
      </w:r>
      <w:r w:rsidRPr="0028430B">
        <w:t>rozumieniu niniejszej ustawy.</w:t>
      </w:r>
    </w:p>
    <w:p w:rsidR="0028430B" w:rsidRPr="0028430B" w:rsidRDefault="0028430B" w:rsidP="00D36F77">
      <w:pPr>
        <w:pStyle w:val="USTustnpkodeksu"/>
      </w:pPr>
      <w:r>
        <w:t>4.</w:t>
      </w:r>
      <w:r w:rsidR="00D36F77">
        <w:t> </w:t>
      </w:r>
      <w:r>
        <w:t>Przepisy</w:t>
      </w:r>
      <w:r w:rsidR="00D36F77">
        <w:t xml:space="preserve"> ust. 2 i 3 </w:t>
      </w:r>
      <w:r>
        <w:t>stosuje się także do osób,</w:t>
      </w:r>
      <w:r w:rsidR="00D36F77">
        <w:t xml:space="preserve"> o </w:t>
      </w:r>
      <w:r>
        <w:t>których mowa</w:t>
      </w:r>
      <w:r w:rsidR="00D36F77">
        <w:t xml:space="preserve"> w ust. </w:t>
      </w:r>
      <w:r>
        <w:t>1, jeżeli osoby te uz</w:t>
      </w:r>
      <w:r w:rsidRPr="0028430B">
        <w:t>yskały policyjne zaop</w:t>
      </w:r>
      <w:r w:rsidRPr="0028430B">
        <w:t>a</w:t>
      </w:r>
      <w:r w:rsidRPr="0028430B">
        <w:t>trzenie emerytalne.</w:t>
      </w:r>
    </w:p>
    <w:p w:rsidR="0028430B" w:rsidRPr="0028430B" w:rsidRDefault="0028430B" w:rsidP="00D36F77">
      <w:pPr>
        <w:pStyle w:val="USTustnpkodeksu"/>
      </w:pPr>
      <w:r>
        <w:t>5.</w:t>
      </w:r>
      <w:r w:rsidR="00D36F77">
        <w:t> W </w:t>
      </w:r>
      <w:r>
        <w:t>stosunku do funkcjonariuszy, którzy poprzednio byli żołnierzami zawodowymi</w:t>
      </w:r>
      <w:r w:rsidR="00D36F77">
        <w:t xml:space="preserve"> i </w:t>
      </w:r>
      <w:r>
        <w:t>otrzymali osobne kwatery st</w:t>
      </w:r>
      <w:r>
        <w:t>a</w:t>
      </w:r>
      <w:r>
        <w:t>łe,</w:t>
      </w:r>
      <w:r w:rsidR="00D36F77">
        <w:t xml:space="preserve"> z </w:t>
      </w:r>
      <w:r>
        <w:t>zastrzeżeniem</w:t>
      </w:r>
      <w:r w:rsidR="00D36F77">
        <w:t xml:space="preserve"> ust. </w:t>
      </w:r>
      <w:r>
        <w:t>1–4, stosuje się przepisy</w:t>
      </w:r>
      <w:r w:rsidR="00D36F77">
        <w:t xml:space="preserve"> o </w:t>
      </w:r>
      <w:r>
        <w:t>zakwat</w:t>
      </w:r>
      <w:r w:rsidRPr="0028430B">
        <w:t>erowaniu sił zbrojnych</w:t>
      </w:r>
      <w:r w:rsidR="00D36F77" w:rsidRPr="0028430B">
        <w:t xml:space="preserve"> w</w:t>
      </w:r>
      <w:r w:rsidR="00D36F77">
        <w:t> </w:t>
      </w:r>
      <w:r w:rsidRPr="0028430B">
        <w:t>zakresie sprzedaży osobnych kwater stałych.</w:t>
      </w:r>
    </w:p>
    <w:p w:rsidR="0028430B" w:rsidRDefault="0028430B" w:rsidP="00D36F77">
      <w:pPr>
        <w:pStyle w:val="ARTartustawynprozporzdzenia"/>
      </w:pPr>
      <w:bookmarkStart w:id="59" w:name="f0004eTOs63v2036a"/>
      <w:bookmarkEnd w:id="59"/>
      <w:r w:rsidRPr="00D36F77">
        <w:rPr>
          <w:rStyle w:val="Ppogrubienie"/>
        </w:rPr>
        <w:t>Art.</w:t>
      </w:r>
      <w:r w:rsidR="00D36F77" w:rsidRPr="00D36F77">
        <w:rPr>
          <w:rStyle w:val="Ppogrubienie"/>
        </w:rPr>
        <w:t> </w:t>
      </w:r>
      <w:r w:rsidRPr="00D36F77">
        <w:rPr>
          <w:rStyle w:val="Ppogrubienie"/>
        </w:rPr>
        <w:t>155.</w:t>
      </w:r>
      <w:r w:rsidR="00D36F77">
        <w:t> </w:t>
      </w:r>
      <w:r w:rsidRPr="00D3486B">
        <w:t>(pominięty).</w:t>
      </w:r>
    </w:p>
    <w:p w:rsidR="0028430B" w:rsidRPr="0028430B"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156.</w:t>
      </w:r>
      <w:r w:rsidR="00D36F77">
        <w:t> </w:t>
      </w:r>
      <w:r>
        <w:t>Traci moc dekret</w:t>
      </w:r>
      <w:r w:rsidR="00D36F77">
        <w:t xml:space="preserve"> z </w:t>
      </w:r>
      <w:r>
        <w:t>dnia 2</w:t>
      </w:r>
      <w:r w:rsidR="00D36F77">
        <w:t>3 </w:t>
      </w:r>
      <w:r>
        <w:t>kwietnia 195</w:t>
      </w:r>
      <w:r w:rsidR="00D36F77">
        <w:t>3 </w:t>
      </w:r>
      <w:r>
        <w:t>r.</w:t>
      </w:r>
      <w:r w:rsidR="00D36F77">
        <w:t xml:space="preserve"> o </w:t>
      </w:r>
      <w:r>
        <w:t>banderze jednostek pływających Wojsk Ochr</w:t>
      </w:r>
      <w:r w:rsidRPr="0028430B">
        <w:t>ony Pogranicza (</w:t>
      </w:r>
      <w:r w:rsidR="00D36F77">
        <w:t>Dz. U. Nr </w:t>
      </w:r>
      <w:r w:rsidRPr="0028430B">
        <w:t>23,</w:t>
      </w:r>
      <w:r w:rsidR="00D36F77">
        <w:t xml:space="preserve"> poz. </w:t>
      </w:r>
      <w:r w:rsidRPr="0028430B">
        <w:t>94).</w:t>
      </w:r>
    </w:p>
    <w:p w:rsidR="0028430B" w:rsidRPr="00274C52" w:rsidRDefault="0028430B" w:rsidP="00D36F77">
      <w:pPr>
        <w:pStyle w:val="ARTartustawynprozporzdzenia"/>
      </w:pPr>
      <w:r w:rsidRPr="00D36F77">
        <w:rPr>
          <w:rStyle w:val="Ppogrubienie"/>
        </w:rPr>
        <w:t>Art.</w:t>
      </w:r>
      <w:r w:rsidR="00D36F77" w:rsidRPr="00D36F77">
        <w:rPr>
          <w:rStyle w:val="Ppogrubienie"/>
        </w:rPr>
        <w:t> </w:t>
      </w:r>
      <w:r w:rsidRPr="00D36F77">
        <w:rPr>
          <w:rStyle w:val="Ppogrubienie"/>
        </w:rPr>
        <w:t>157.</w:t>
      </w:r>
      <w:r w:rsidR="00D36F77">
        <w:t> </w:t>
      </w:r>
      <w:r>
        <w:t>Ustawa wchodzi</w:t>
      </w:r>
      <w:r w:rsidR="00D36F77">
        <w:t xml:space="preserve"> w </w:t>
      </w:r>
      <w:r>
        <w:t>życie</w:t>
      </w:r>
      <w:r w:rsidR="00D36F77">
        <w:t xml:space="preserve"> z </w:t>
      </w:r>
      <w:r>
        <w:t>dniem ogłoszenia</w:t>
      </w:r>
      <w:r w:rsidRPr="00D36F77">
        <w:rPr>
          <w:rStyle w:val="IGindeksgrny"/>
        </w:rPr>
        <w:footnoteReference w:id="89"/>
      </w:r>
      <w:r w:rsidRPr="00D36F77">
        <w:rPr>
          <w:rStyle w:val="IGindeksgrny"/>
        </w:rPr>
        <w:t>)</w:t>
      </w:r>
      <w:r>
        <w:t>.</w:t>
      </w:r>
    </w:p>
    <w:sectPr w:rsidR="0028430B" w:rsidRPr="00274C52"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14B" w:rsidRDefault="0056314B">
      <w:r>
        <w:separator/>
      </w:r>
    </w:p>
  </w:endnote>
  <w:endnote w:type="continuationSeparator" w:id="0">
    <w:p w:rsidR="0056314B" w:rsidRDefault="00563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14B" w:rsidRDefault="0056314B">
      <w:r>
        <w:separator/>
      </w:r>
    </w:p>
  </w:footnote>
  <w:footnote w:type="continuationSeparator" w:id="0">
    <w:p w:rsidR="0056314B" w:rsidRDefault="0056314B">
      <w:r>
        <w:separator/>
      </w:r>
    </w:p>
  </w:footnote>
  <w:footnote w:id="1">
    <w:p w:rsidR="0056314B" w:rsidRPr="00063AD2" w:rsidRDefault="0056314B" w:rsidP="00D36F77">
      <w:pPr>
        <w:pStyle w:val="ODNONIKtreodnonika"/>
      </w:pPr>
      <w:r w:rsidRPr="00D36F77">
        <w:rPr>
          <w:rStyle w:val="IGindeksgrny"/>
        </w:rPr>
        <w:footnoteRef/>
      </w:r>
      <w:r w:rsidRPr="00D36F77">
        <w:rPr>
          <w:rStyle w:val="IGindeksgrny"/>
        </w:rPr>
        <w:t>)</w:t>
      </w:r>
      <w:r>
        <w:rPr>
          <w:vertAlign w:val="superscript"/>
        </w:rPr>
        <w:tab/>
      </w:r>
      <w:r w:rsidRPr="00063AD2">
        <w:t>Zmiany tekstu jednolitego wymienionej ustawy zostały ogłoszone w</w:t>
      </w:r>
      <w:r>
        <w:t> Dz. U.</w:t>
      </w:r>
      <w:r w:rsidRPr="00063AD2">
        <w:t xml:space="preserve"> z</w:t>
      </w:r>
      <w:r>
        <w:t> </w:t>
      </w:r>
      <w:r w:rsidRPr="00063AD2">
        <w:t>1998</w:t>
      </w:r>
      <w:r>
        <w:t> </w:t>
      </w:r>
      <w:r w:rsidRPr="00063AD2">
        <w:t>r.</w:t>
      </w:r>
      <w:r>
        <w:t xml:space="preserve"> Nr </w:t>
      </w:r>
      <w:r w:rsidRPr="00063AD2">
        <w:t>106,</w:t>
      </w:r>
      <w:r>
        <w:t xml:space="preserve"> poz. </w:t>
      </w:r>
      <w:r w:rsidRPr="00063AD2">
        <w:t>668</w:t>
      </w:r>
      <w:r>
        <w:t xml:space="preserve"> i Nr </w:t>
      </w:r>
      <w:r w:rsidRPr="00063AD2">
        <w:t>113,</w:t>
      </w:r>
      <w:r>
        <w:t xml:space="preserve"> poz. </w:t>
      </w:r>
      <w:r w:rsidRPr="00063AD2">
        <w:t>717, z</w:t>
      </w:r>
      <w:r>
        <w:t> </w:t>
      </w:r>
      <w:r w:rsidRPr="00063AD2">
        <w:t>1999</w:t>
      </w:r>
      <w:r>
        <w:t> </w:t>
      </w:r>
      <w:r w:rsidRPr="00063AD2">
        <w:t>r.</w:t>
      </w:r>
      <w:r>
        <w:t xml:space="preserve"> Nr </w:t>
      </w:r>
      <w:r w:rsidRPr="00063AD2">
        <w:t>99,</w:t>
      </w:r>
      <w:r>
        <w:t xml:space="preserve"> poz. </w:t>
      </w:r>
      <w:r w:rsidRPr="00063AD2">
        <w:t>1152, z</w:t>
      </w:r>
      <w:r>
        <w:t> </w:t>
      </w:r>
      <w:r w:rsidRPr="00063AD2">
        <w:t>2000</w:t>
      </w:r>
      <w:r>
        <w:t> </w:t>
      </w:r>
      <w:r w:rsidRPr="00063AD2">
        <w:t>r.</w:t>
      </w:r>
      <w:r>
        <w:t xml:space="preserve"> Nr </w:t>
      </w:r>
      <w:r w:rsidRPr="00063AD2">
        <w:t>19,</w:t>
      </w:r>
      <w:r>
        <w:t xml:space="preserve"> poz. </w:t>
      </w:r>
      <w:r w:rsidRPr="00063AD2">
        <w:t>239,</w:t>
      </w:r>
      <w:r>
        <w:t xml:space="preserve"> Nr </w:t>
      </w:r>
      <w:r w:rsidRPr="00063AD2">
        <w:t>43,</w:t>
      </w:r>
      <w:r>
        <w:t xml:space="preserve"> poz. </w:t>
      </w:r>
      <w:r w:rsidRPr="00063AD2">
        <w:t>489,</w:t>
      </w:r>
      <w:r>
        <w:t xml:space="preserve"> Nr </w:t>
      </w:r>
      <w:r w:rsidRPr="00063AD2">
        <w:t>107,</w:t>
      </w:r>
      <w:r>
        <w:t xml:space="preserve"> poz. </w:t>
      </w:r>
      <w:r w:rsidRPr="00063AD2">
        <w:t>1127</w:t>
      </w:r>
      <w:r>
        <w:t xml:space="preserve"> i Nr </w:t>
      </w:r>
      <w:r w:rsidRPr="00063AD2">
        <w:t>120,</w:t>
      </w:r>
      <w:r>
        <w:t xml:space="preserve"> poz. </w:t>
      </w:r>
      <w:r w:rsidRPr="00063AD2">
        <w:t>1268, z</w:t>
      </w:r>
      <w:r>
        <w:t> </w:t>
      </w:r>
      <w:r w:rsidRPr="00063AD2">
        <w:t>2001</w:t>
      </w:r>
      <w:r>
        <w:t> </w:t>
      </w:r>
      <w:r w:rsidRPr="00063AD2">
        <w:t>r.</w:t>
      </w:r>
      <w:r>
        <w:t xml:space="preserve"> Nr </w:t>
      </w:r>
      <w:r w:rsidRPr="00063AD2">
        <w:t>11,</w:t>
      </w:r>
      <w:r>
        <w:t xml:space="preserve"> poz. </w:t>
      </w:r>
      <w:r w:rsidRPr="00063AD2">
        <w:t>84,</w:t>
      </w:r>
      <w:r>
        <w:t xml:space="preserve"> Nr </w:t>
      </w:r>
      <w:r w:rsidRPr="00063AD2">
        <w:t>28,</w:t>
      </w:r>
      <w:r>
        <w:t xml:space="preserve"> poz. </w:t>
      </w:r>
      <w:r w:rsidRPr="00063AD2">
        <w:t>301,</w:t>
      </w:r>
      <w:r>
        <w:t xml:space="preserve"> Nr </w:t>
      </w:r>
      <w:r w:rsidRPr="00063AD2">
        <w:t>52,</w:t>
      </w:r>
      <w:r>
        <w:t xml:space="preserve"> poz. </w:t>
      </w:r>
      <w:r w:rsidRPr="00063AD2">
        <w:t>538,</w:t>
      </w:r>
      <w:r>
        <w:t xml:space="preserve"> Nr </w:t>
      </w:r>
      <w:r w:rsidRPr="00063AD2">
        <w:t>99,</w:t>
      </w:r>
      <w:r>
        <w:t xml:space="preserve"> poz. </w:t>
      </w:r>
      <w:r w:rsidRPr="00063AD2">
        <w:t>1075,</w:t>
      </w:r>
      <w:r>
        <w:t xml:space="preserve"> Nr </w:t>
      </w:r>
      <w:r w:rsidRPr="00063AD2">
        <w:t>111,</w:t>
      </w:r>
      <w:r>
        <w:t xml:space="preserve"> poz. </w:t>
      </w:r>
      <w:r w:rsidRPr="00063AD2">
        <w:t>1194,</w:t>
      </w:r>
      <w:r>
        <w:t xml:space="preserve"> Nr </w:t>
      </w:r>
      <w:r w:rsidRPr="00063AD2">
        <w:t>123,</w:t>
      </w:r>
      <w:r>
        <w:t xml:space="preserve"> poz. </w:t>
      </w:r>
      <w:r w:rsidRPr="00063AD2">
        <w:t>1354,</w:t>
      </w:r>
      <w:r>
        <w:t xml:space="preserve"> Nr </w:t>
      </w:r>
      <w:r w:rsidRPr="00063AD2">
        <w:t>128,</w:t>
      </w:r>
      <w:r>
        <w:t xml:space="preserve"> poz. </w:t>
      </w:r>
      <w:r w:rsidRPr="00063AD2">
        <w:t>1405</w:t>
      </w:r>
      <w:r>
        <w:t xml:space="preserve"> i Nr </w:t>
      </w:r>
      <w:r w:rsidRPr="00063AD2">
        <w:t>154,</w:t>
      </w:r>
      <w:r>
        <w:t xml:space="preserve"> poz. </w:t>
      </w:r>
      <w:r w:rsidRPr="00063AD2">
        <w:t>1805, z</w:t>
      </w:r>
      <w:r>
        <w:t> </w:t>
      </w:r>
      <w:r w:rsidRPr="00063AD2">
        <w:t>2002</w:t>
      </w:r>
      <w:r>
        <w:t> </w:t>
      </w:r>
      <w:r w:rsidRPr="00063AD2">
        <w:t>r.</w:t>
      </w:r>
      <w:r>
        <w:t xml:space="preserve"> Nr </w:t>
      </w:r>
      <w:r w:rsidRPr="00063AD2">
        <w:t>74,</w:t>
      </w:r>
      <w:r>
        <w:t xml:space="preserve"> poz. </w:t>
      </w:r>
      <w:r w:rsidRPr="00063AD2">
        <w:t>676,</w:t>
      </w:r>
      <w:r>
        <w:t xml:space="preserve"> Nr </w:t>
      </w:r>
      <w:r w:rsidRPr="00063AD2">
        <w:t>135,</w:t>
      </w:r>
      <w:r>
        <w:t xml:space="preserve"> poz. </w:t>
      </w:r>
      <w:r w:rsidRPr="00063AD2">
        <w:t>1146,</w:t>
      </w:r>
      <w:r>
        <w:t xml:space="preserve"> Nr </w:t>
      </w:r>
      <w:r w:rsidRPr="00063AD2">
        <w:t>196,</w:t>
      </w:r>
      <w:r>
        <w:t xml:space="preserve"> poz. </w:t>
      </w:r>
      <w:r w:rsidRPr="00063AD2">
        <w:t>1660,</w:t>
      </w:r>
      <w:r>
        <w:t xml:space="preserve"> Nr </w:t>
      </w:r>
      <w:r w:rsidRPr="00063AD2">
        <w:t>199,</w:t>
      </w:r>
      <w:r>
        <w:t xml:space="preserve"> poz. </w:t>
      </w:r>
      <w:r w:rsidRPr="00063AD2">
        <w:t>1673</w:t>
      </w:r>
      <w:r>
        <w:t xml:space="preserve"> i Nr </w:t>
      </w:r>
      <w:r w:rsidRPr="00063AD2">
        <w:t>200,</w:t>
      </w:r>
      <w:r>
        <w:t xml:space="preserve"> poz. </w:t>
      </w:r>
      <w:r w:rsidRPr="00063AD2">
        <w:t>1679, z</w:t>
      </w:r>
      <w:r>
        <w:t> </w:t>
      </w:r>
      <w:r w:rsidRPr="00063AD2">
        <w:t>2003</w:t>
      </w:r>
      <w:r>
        <w:t> </w:t>
      </w:r>
      <w:r w:rsidRPr="00063AD2">
        <w:t>r.</w:t>
      </w:r>
      <w:r>
        <w:t xml:space="preserve"> Nr </w:t>
      </w:r>
      <w:r w:rsidRPr="00063AD2">
        <w:t>166,</w:t>
      </w:r>
      <w:r>
        <w:t xml:space="preserve"> poz. </w:t>
      </w:r>
      <w:r w:rsidRPr="00063AD2">
        <w:t>1608</w:t>
      </w:r>
      <w:r>
        <w:t xml:space="preserve"> i Nr </w:t>
      </w:r>
      <w:r w:rsidRPr="00063AD2">
        <w:t>213,</w:t>
      </w:r>
      <w:r>
        <w:t xml:space="preserve"> poz. </w:t>
      </w:r>
      <w:r w:rsidRPr="00063AD2">
        <w:t>2081, z</w:t>
      </w:r>
      <w:r>
        <w:t> </w:t>
      </w:r>
      <w:r w:rsidRPr="00063AD2">
        <w:t>2004</w:t>
      </w:r>
      <w:r>
        <w:t> </w:t>
      </w:r>
      <w:r w:rsidRPr="00063AD2">
        <w:t>r.</w:t>
      </w:r>
      <w:r>
        <w:t xml:space="preserve"> Nr </w:t>
      </w:r>
      <w:r w:rsidRPr="00063AD2">
        <w:t>96,</w:t>
      </w:r>
      <w:r>
        <w:t xml:space="preserve"> poz. </w:t>
      </w:r>
      <w:r w:rsidRPr="00063AD2">
        <w:t>959,</w:t>
      </w:r>
      <w:r>
        <w:t xml:space="preserve"> Nr </w:t>
      </w:r>
      <w:r w:rsidRPr="00063AD2">
        <w:t>99,</w:t>
      </w:r>
      <w:r>
        <w:t xml:space="preserve"> poz. </w:t>
      </w:r>
      <w:r w:rsidRPr="00063AD2">
        <w:t>1001,</w:t>
      </w:r>
      <w:r>
        <w:t xml:space="preserve"> Nr </w:t>
      </w:r>
      <w:r w:rsidRPr="00063AD2">
        <w:t>120,</w:t>
      </w:r>
      <w:r>
        <w:t xml:space="preserve"> poz. </w:t>
      </w:r>
      <w:r w:rsidRPr="00063AD2">
        <w:t>1252</w:t>
      </w:r>
      <w:r>
        <w:t xml:space="preserve"> i Nr </w:t>
      </w:r>
      <w:r w:rsidRPr="00063AD2">
        <w:t>240,</w:t>
      </w:r>
      <w:r>
        <w:t xml:space="preserve"> poz. </w:t>
      </w:r>
      <w:r w:rsidRPr="00063AD2">
        <w:t>2407, z</w:t>
      </w:r>
      <w:r>
        <w:t> </w:t>
      </w:r>
      <w:r w:rsidRPr="00063AD2">
        <w:t>2005</w:t>
      </w:r>
      <w:r>
        <w:t> </w:t>
      </w:r>
      <w:r w:rsidRPr="00063AD2">
        <w:t>r.</w:t>
      </w:r>
      <w:r>
        <w:t xml:space="preserve"> Nr </w:t>
      </w:r>
      <w:r w:rsidRPr="00063AD2">
        <w:t>10,</w:t>
      </w:r>
      <w:r>
        <w:t xml:space="preserve"> poz. </w:t>
      </w:r>
      <w:r w:rsidRPr="00063AD2">
        <w:t>71,</w:t>
      </w:r>
      <w:r>
        <w:t xml:space="preserve"> Nr </w:t>
      </w:r>
      <w:r w:rsidRPr="00063AD2">
        <w:t>68,</w:t>
      </w:r>
      <w:r>
        <w:t xml:space="preserve"> poz. </w:t>
      </w:r>
      <w:r w:rsidRPr="00063AD2">
        <w:t>610,</w:t>
      </w:r>
      <w:r>
        <w:t xml:space="preserve"> Nr </w:t>
      </w:r>
      <w:r w:rsidRPr="00063AD2">
        <w:t>86,</w:t>
      </w:r>
      <w:r>
        <w:t xml:space="preserve"> poz. </w:t>
      </w:r>
      <w:r w:rsidRPr="00063AD2">
        <w:t>732</w:t>
      </w:r>
      <w:r>
        <w:t xml:space="preserve"> i Nr </w:t>
      </w:r>
      <w:r w:rsidRPr="00063AD2">
        <w:t>167,</w:t>
      </w:r>
      <w:r>
        <w:t xml:space="preserve"> poz. </w:t>
      </w:r>
      <w:r w:rsidRPr="00063AD2">
        <w:t>1398, z</w:t>
      </w:r>
      <w:r>
        <w:t> </w:t>
      </w:r>
      <w:r w:rsidRPr="00063AD2">
        <w:t>2006</w:t>
      </w:r>
      <w:r>
        <w:t> </w:t>
      </w:r>
      <w:r w:rsidRPr="00063AD2">
        <w:t>r.</w:t>
      </w:r>
      <w:r>
        <w:t xml:space="preserve"> Nr </w:t>
      </w:r>
      <w:r w:rsidRPr="00063AD2">
        <w:t>104,</w:t>
      </w:r>
      <w:r>
        <w:t xml:space="preserve"> poz. </w:t>
      </w:r>
      <w:r w:rsidRPr="00063AD2">
        <w:t>708</w:t>
      </w:r>
      <w:r>
        <w:t xml:space="preserve"> i </w:t>
      </w:r>
      <w:r w:rsidRPr="00063AD2">
        <w:t>711,</w:t>
      </w:r>
      <w:r>
        <w:t xml:space="preserve"> Nr </w:t>
      </w:r>
      <w:r w:rsidRPr="00063AD2">
        <w:t>133,</w:t>
      </w:r>
      <w:r>
        <w:t xml:space="preserve"> poz. </w:t>
      </w:r>
      <w:r w:rsidRPr="00063AD2">
        <w:t>935,</w:t>
      </w:r>
      <w:r>
        <w:t xml:space="preserve"> Nr </w:t>
      </w:r>
      <w:r w:rsidRPr="00063AD2">
        <w:t>217,</w:t>
      </w:r>
      <w:r>
        <w:t xml:space="preserve"> poz. </w:t>
      </w:r>
      <w:r w:rsidRPr="00063AD2">
        <w:t>1587</w:t>
      </w:r>
      <w:r>
        <w:t xml:space="preserve"> i Nr </w:t>
      </w:r>
      <w:r w:rsidRPr="00063AD2">
        <w:t>221,</w:t>
      </w:r>
      <w:r>
        <w:t xml:space="preserve"> poz. </w:t>
      </w:r>
      <w:r w:rsidRPr="00063AD2">
        <w:t>1615, z</w:t>
      </w:r>
      <w:r>
        <w:t> </w:t>
      </w:r>
      <w:r w:rsidRPr="00063AD2">
        <w:t>2007</w:t>
      </w:r>
      <w:r>
        <w:t> </w:t>
      </w:r>
      <w:r w:rsidRPr="00063AD2">
        <w:t>r.</w:t>
      </w:r>
      <w:r>
        <w:t xml:space="preserve"> Nr </w:t>
      </w:r>
      <w:r w:rsidRPr="00063AD2">
        <w:t>64,</w:t>
      </w:r>
      <w:r>
        <w:t xml:space="preserve"> poz. </w:t>
      </w:r>
      <w:r w:rsidRPr="00063AD2">
        <w:t>426,</w:t>
      </w:r>
      <w:r>
        <w:t xml:space="preserve"> Nr </w:t>
      </w:r>
      <w:r w:rsidRPr="00063AD2">
        <w:t>89,</w:t>
      </w:r>
      <w:r>
        <w:t xml:space="preserve"> poz. </w:t>
      </w:r>
      <w:r w:rsidRPr="00063AD2">
        <w:t>589,</w:t>
      </w:r>
      <w:r>
        <w:t xml:space="preserve"> Nr </w:t>
      </w:r>
      <w:r w:rsidRPr="00063AD2">
        <w:t>176,</w:t>
      </w:r>
      <w:r>
        <w:t xml:space="preserve"> poz. </w:t>
      </w:r>
      <w:r w:rsidRPr="00063AD2">
        <w:t>1239,</w:t>
      </w:r>
      <w:r>
        <w:t xml:space="preserve"> Nr </w:t>
      </w:r>
      <w:r w:rsidRPr="00063AD2">
        <w:t>181,</w:t>
      </w:r>
      <w:r>
        <w:t xml:space="preserve"> poz. </w:t>
      </w:r>
      <w:r w:rsidRPr="00063AD2">
        <w:t>1288</w:t>
      </w:r>
      <w:r>
        <w:t xml:space="preserve"> i Nr </w:t>
      </w:r>
      <w:r w:rsidRPr="00063AD2">
        <w:t>225,</w:t>
      </w:r>
      <w:r>
        <w:t xml:space="preserve"> poz. </w:t>
      </w:r>
      <w:r w:rsidRPr="00063AD2">
        <w:t>1672, z</w:t>
      </w:r>
      <w:r>
        <w:t> </w:t>
      </w:r>
      <w:r w:rsidRPr="00063AD2">
        <w:t>2008</w:t>
      </w:r>
      <w:r>
        <w:t> </w:t>
      </w:r>
      <w:r w:rsidRPr="00063AD2">
        <w:t>r.</w:t>
      </w:r>
      <w:r>
        <w:t xml:space="preserve"> Nr </w:t>
      </w:r>
      <w:r w:rsidRPr="00063AD2">
        <w:t>93,</w:t>
      </w:r>
      <w:r>
        <w:t xml:space="preserve"> poz. </w:t>
      </w:r>
      <w:r w:rsidRPr="00063AD2">
        <w:t>586,</w:t>
      </w:r>
      <w:r>
        <w:t xml:space="preserve"> Nr </w:t>
      </w:r>
      <w:r w:rsidRPr="00063AD2">
        <w:t>116,</w:t>
      </w:r>
      <w:r>
        <w:t xml:space="preserve"> poz. </w:t>
      </w:r>
      <w:r w:rsidRPr="00063AD2">
        <w:t>740,</w:t>
      </w:r>
      <w:r>
        <w:t xml:space="preserve"> Nr </w:t>
      </w:r>
      <w:r w:rsidRPr="00063AD2">
        <w:t>223,</w:t>
      </w:r>
      <w:r>
        <w:t xml:space="preserve"> poz. </w:t>
      </w:r>
      <w:r w:rsidRPr="00063AD2">
        <w:t>1460</w:t>
      </w:r>
      <w:r>
        <w:t xml:space="preserve"> i Nr </w:t>
      </w:r>
      <w:r w:rsidRPr="00063AD2">
        <w:t>237,</w:t>
      </w:r>
      <w:r>
        <w:t xml:space="preserve"> poz. </w:t>
      </w:r>
      <w:r w:rsidRPr="00063AD2">
        <w:t>1654, z</w:t>
      </w:r>
      <w:r>
        <w:t> </w:t>
      </w:r>
      <w:r w:rsidRPr="00063AD2">
        <w:t>2009</w:t>
      </w:r>
      <w:r>
        <w:t> </w:t>
      </w:r>
      <w:r w:rsidRPr="00063AD2">
        <w:t>r.</w:t>
      </w:r>
      <w:r>
        <w:t xml:space="preserve"> Nr </w:t>
      </w:r>
      <w:r w:rsidRPr="00063AD2">
        <w:t>6,</w:t>
      </w:r>
      <w:r>
        <w:t xml:space="preserve"> poz. </w:t>
      </w:r>
      <w:r w:rsidRPr="00063AD2">
        <w:t>33,</w:t>
      </w:r>
      <w:r>
        <w:t xml:space="preserve"> Nr </w:t>
      </w:r>
      <w:r w:rsidRPr="00063AD2">
        <w:t>56,</w:t>
      </w:r>
      <w:r>
        <w:t xml:space="preserve"> poz. </w:t>
      </w:r>
      <w:r w:rsidRPr="00063AD2">
        <w:t>458,</w:t>
      </w:r>
      <w:r>
        <w:t xml:space="preserve"> Nr </w:t>
      </w:r>
      <w:r w:rsidRPr="00063AD2">
        <w:t>58,</w:t>
      </w:r>
      <w:r>
        <w:t xml:space="preserve"> poz. </w:t>
      </w:r>
      <w:r w:rsidRPr="00063AD2">
        <w:t>485,</w:t>
      </w:r>
      <w:r>
        <w:t xml:space="preserve"> Nr </w:t>
      </w:r>
      <w:r w:rsidRPr="00063AD2">
        <w:t>98,</w:t>
      </w:r>
      <w:r>
        <w:t xml:space="preserve"> poz. </w:t>
      </w:r>
      <w:r w:rsidRPr="00063AD2">
        <w:t>817,</w:t>
      </w:r>
      <w:r>
        <w:t xml:space="preserve"> Nr </w:t>
      </w:r>
      <w:r w:rsidRPr="00063AD2">
        <w:t>99,</w:t>
      </w:r>
      <w:r>
        <w:t xml:space="preserve"> poz. </w:t>
      </w:r>
      <w:r w:rsidRPr="00063AD2">
        <w:t>825,</w:t>
      </w:r>
      <w:r>
        <w:t xml:space="preserve"> Nr </w:t>
      </w:r>
      <w:r w:rsidRPr="00063AD2">
        <w:t>115,</w:t>
      </w:r>
      <w:r>
        <w:t xml:space="preserve"> poz. </w:t>
      </w:r>
      <w:r w:rsidRPr="00063AD2">
        <w:t>958,</w:t>
      </w:r>
      <w:r>
        <w:t xml:space="preserve"> Nr </w:t>
      </w:r>
      <w:r w:rsidRPr="00063AD2">
        <w:t>157,</w:t>
      </w:r>
      <w:r>
        <w:t xml:space="preserve"> poz. </w:t>
      </w:r>
      <w:r w:rsidRPr="00063AD2">
        <w:t>1241</w:t>
      </w:r>
      <w:r>
        <w:t xml:space="preserve"> i Nr </w:t>
      </w:r>
      <w:r w:rsidRPr="00063AD2">
        <w:t>219,</w:t>
      </w:r>
      <w:r>
        <w:t xml:space="preserve"> poz. </w:t>
      </w:r>
      <w:r w:rsidRPr="00063AD2">
        <w:t>1704, z</w:t>
      </w:r>
      <w:r>
        <w:t> </w:t>
      </w:r>
      <w:r w:rsidRPr="00063AD2">
        <w:t>2010</w:t>
      </w:r>
      <w:r>
        <w:t> </w:t>
      </w:r>
      <w:r w:rsidRPr="00063AD2">
        <w:t>r.</w:t>
      </w:r>
      <w:r>
        <w:t xml:space="preserve"> Nr </w:t>
      </w:r>
      <w:r w:rsidRPr="00063AD2">
        <w:t>105,</w:t>
      </w:r>
      <w:r>
        <w:t xml:space="preserve"> poz. </w:t>
      </w:r>
      <w:r w:rsidRPr="00063AD2">
        <w:t>655,</w:t>
      </w:r>
      <w:r>
        <w:t xml:space="preserve"> Nr </w:t>
      </w:r>
      <w:r w:rsidRPr="00063AD2">
        <w:t>135,</w:t>
      </w:r>
      <w:r>
        <w:t xml:space="preserve"> poz. </w:t>
      </w:r>
      <w:r w:rsidRPr="00063AD2">
        <w:t>912,</w:t>
      </w:r>
      <w:r>
        <w:t xml:space="preserve"> Nr </w:t>
      </w:r>
      <w:r w:rsidRPr="00063AD2">
        <w:t>182,</w:t>
      </w:r>
      <w:r>
        <w:t xml:space="preserve"> poz. </w:t>
      </w:r>
      <w:r w:rsidRPr="00063AD2">
        <w:t>1228,</w:t>
      </w:r>
      <w:r>
        <w:t xml:space="preserve"> Nr </w:t>
      </w:r>
      <w:r w:rsidRPr="00063AD2">
        <w:t>224,</w:t>
      </w:r>
      <w:r>
        <w:t xml:space="preserve"> poz. </w:t>
      </w:r>
      <w:r w:rsidRPr="00063AD2">
        <w:t>1459,</w:t>
      </w:r>
      <w:r>
        <w:t xml:space="preserve"> Nr </w:t>
      </w:r>
      <w:r w:rsidRPr="00063AD2">
        <w:t>249,</w:t>
      </w:r>
      <w:r>
        <w:t xml:space="preserve"> poz. </w:t>
      </w:r>
      <w:r w:rsidRPr="00063AD2">
        <w:t>1655</w:t>
      </w:r>
      <w:r>
        <w:t xml:space="preserve"> i Nr </w:t>
      </w:r>
      <w:r w:rsidRPr="00063AD2">
        <w:t>254,</w:t>
      </w:r>
      <w:r>
        <w:t xml:space="preserve"> poz. </w:t>
      </w:r>
      <w:r w:rsidRPr="00063AD2">
        <w:t>1700</w:t>
      </w:r>
      <w:r>
        <w:t xml:space="preserve"> oraz</w:t>
      </w:r>
      <w:r w:rsidRPr="00063AD2">
        <w:t xml:space="preserve"> z</w:t>
      </w:r>
      <w:r>
        <w:t> </w:t>
      </w:r>
      <w:r w:rsidRPr="00063AD2">
        <w:t>2011</w:t>
      </w:r>
      <w:r>
        <w:t> </w:t>
      </w:r>
      <w:r w:rsidRPr="00063AD2">
        <w:t>r.</w:t>
      </w:r>
      <w:r>
        <w:t xml:space="preserve"> Nr </w:t>
      </w:r>
      <w:r w:rsidRPr="00063AD2">
        <w:t>36,</w:t>
      </w:r>
      <w:r>
        <w:t xml:space="preserve"> poz. </w:t>
      </w:r>
      <w:r w:rsidRPr="00063AD2">
        <w:t>181,</w:t>
      </w:r>
      <w:r>
        <w:t xml:space="preserve"> Nr </w:t>
      </w:r>
      <w:r w:rsidRPr="00063AD2">
        <w:t>63,</w:t>
      </w:r>
      <w:r>
        <w:t xml:space="preserve"> poz. </w:t>
      </w:r>
      <w:r w:rsidRPr="00063AD2">
        <w:t>322</w:t>
      </w:r>
      <w:r>
        <w:t xml:space="preserve"> i Nr </w:t>
      </w:r>
      <w:r w:rsidRPr="00063AD2">
        <w:t>80,</w:t>
      </w:r>
      <w:r>
        <w:t xml:space="preserve"> poz. </w:t>
      </w:r>
      <w:r w:rsidRPr="00063AD2">
        <w:t>432.</w:t>
      </w:r>
    </w:p>
  </w:footnote>
  <w:footnote w:id="2">
    <w:p w:rsidR="0056314B" w:rsidRPr="00381E91"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W brzmieniu ustalonym przez art. 470 pkt 1 lit. a ustawy </w:t>
      </w:r>
      <w:r w:rsidRPr="006112F0">
        <w:t>z</w:t>
      </w:r>
      <w:r>
        <w:t> </w:t>
      </w:r>
      <w:r w:rsidRPr="006112F0">
        <w:t>dnia 12</w:t>
      </w:r>
      <w:r>
        <w:t> </w:t>
      </w:r>
      <w:r w:rsidRPr="006112F0">
        <w:t>grudnia 2013</w:t>
      </w:r>
      <w:r>
        <w:t> </w:t>
      </w:r>
      <w:r w:rsidRPr="006112F0">
        <w:t>r.</w:t>
      </w:r>
      <w:r>
        <w:t xml:space="preserve"> </w:t>
      </w:r>
      <w:r w:rsidRPr="006112F0">
        <w:t>o</w:t>
      </w:r>
      <w:r>
        <w:t> </w:t>
      </w:r>
      <w:r w:rsidRPr="006112F0">
        <w:t>cudzoziemcach</w:t>
      </w:r>
      <w:r>
        <w:t xml:space="preserve"> (Dz. U. poz. 1650 oraz z 2014 r. poz. 463), która weszła w życie z dniem 1 maja 2014 r.</w:t>
      </w:r>
    </w:p>
  </w:footnote>
  <w:footnote w:id="3">
    <w:p w:rsidR="0056314B" w:rsidRPr="00381E91"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W brzmieniu ustalonym przez art. 470 pkt 1 lit. b </w:t>
      </w:r>
      <w:proofErr w:type="spellStart"/>
      <w:r>
        <w:t>tiret</w:t>
      </w:r>
      <w:proofErr w:type="spellEnd"/>
      <w:r>
        <w:t xml:space="preserve"> pierwsze ustawy, o której mowa w odnośniku </w:t>
      </w:r>
      <w:r>
        <w:fldChar w:fldCharType="begin"/>
      </w:r>
      <w:r>
        <w:instrText xml:space="preserve"> NOTEREF _Ref391637205 \h </w:instrText>
      </w:r>
      <w:r>
        <w:fldChar w:fldCharType="separate"/>
      </w:r>
      <w:r>
        <w:t>1</w:t>
      </w:r>
      <w:r>
        <w:fldChar w:fldCharType="end"/>
      </w:r>
      <w:r>
        <w:t>.</w:t>
      </w:r>
    </w:p>
  </w:footnote>
  <w:footnote w:id="4">
    <w:p w:rsidR="0056314B" w:rsidRPr="00381E91"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Dodany przez art. 470 pkt 1 lit. b </w:t>
      </w:r>
      <w:proofErr w:type="spellStart"/>
      <w:r>
        <w:t>tiret</w:t>
      </w:r>
      <w:proofErr w:type="spellEnd"/>
      <w:r>
        <w:t xml:space="preserve"> drugie ustawy, o której mowa w odnośniku </w:t>
      </w:r>
      <w:r>
        <w:fldChar w:fldCharType="begin"/>
      </w:r>
      <w:r>
        <w:instrText xml:space="preserve"> NOTEREF _Ref391637205 \h </w:instrText>
      </w:r>
      <w:r>
        <w:fldChar w:fldCharType="separate"/>
      </w:r>
      <w:r>
        <w:t>1</w:t>
      </w:r>
      <w:r>
        <w:fldChar w:fldCharType="end"/>
      </w:r>
      <w:r>
        <w:t>.</w:t>
      </w:r>
    </w:p>
  </w:footnote>
  <w:footnote w:id="5">
    <w:p w:rsidR="0056314B" w:rsidRPr="00381E91"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W brzmieniu ustalonym przez art. 470 pkt 1 lit. b </w:t>
      </w:r>
      <w:proofErr w:type="spellStart"/>
      <w:r>
        <w:t>tiret</w:t>
      </w:r>
      <w:proofErr w:type="spellEnd"/>
      <w:r>
        <w:t xml:space="preserve"> trzecie ustawy, o której mowa w odnośniku </w:t>
      </w:r>
      <w:r>
        <w:fldChar w:fldCharType="begin"/>
      </w:r>
      <w:r>
        <w:instrText xml:space="preserve"> NOTEREF _Ref391637205 \h </w:instrText>
      </w:r>
      <w:r>
        <w:fldChar w:fldCharType="separate"/>
      </w:r>
      <w:r>
        <w:t>1</w:t>
      </w:r>
      <w:r>
        <w:fldChar w:fldCharType="end"/>
      </w:r>
      <w:r>
        <w:t>.</w:t>
      </w:r>
    </w:p>
  </w:footnote>
  <w:footnote w:id="6">
    <w:p w:rsidR="0056314B" w:rsidRPr="00381E91" w:rsidRDefault="0056314B" w:rsidP="00D36F77">
      <w:pPr>
        <w:pStyle w:val="ODNONIKtreodnonika"/>
      </w:pPr>
      <w:r w:rsidRPr="00D36F77">
        <w:rPr>
          <w:rStyle w:val="IGindeksgrny"/>
        </w:rPr>
        <w:footnoteRef/>
      </w:r>
      <w:r w:rsidRPr="00D36F77">
        <w:rPr>
          <w:rStyle w:val="IGindeksgrny"/>
        </w:rPr>
        <w:t>)</w:t>
      </w:r>
      <w:r>
        <w:rPr>
          <w:vertAlign w:val="superscript"/>
        </w:rPr>
        <w:tab/>
      </w:r>
      <w:r>
        <w:t>Dodana przez art. 15 pkt 1 ustawy z dnia 15 czerwca 2012 r. o skutkach powierzania wykonywania pracy cudzoziemcom przebyw</w:t>
      </w:r>
      <w:r>
        <w:t>a</w:t>
      </w:r>
      <w:r>
        <w:t>jącym wbrew przepisom na terytorium Rzeczypospolitej Polskiej (Dz. U. poz. 769), która weszła w życie z dniem 21 lipca 2012 r.</w:t>
      </w:r>
    </w:p>
  </w:footnote>
  <w:footnote w:id="7">
    <w:p w:rsidR="0056314B" w:rsidRPr="00381E91"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Dodana przez art. 470 pkt 1 lit. b </w:t>
      </w:r>
      <w:proofErr w:type="spellStart"/>
      <w:r>
        <w:t>tiret</w:t>
      </w:r>
      <w:proofErr w:type="spellEnd"/>
      <w:r>
        <w:t xml:space="preserve"> trzecie ustawy, o której mowa w odnośniku </w:t>
      </w:r>
      <w:r>
        <w:fldChar w:fldCharType="begin"/>
      </w:r>
      <w:r>
        <w:instrText xml:space="preserve"> NOTEREF _Ref391637205 \h </w:instrText>
      </w:r>
      <w:r>
        <w:fldChar w:fldCharType="separate"/>
      </w:r>
      <w:r>
        <w:t>1</w:t>
      </w:r>
      <w:r>
        <w:fldChar w:fldCharType="end"/>
      </w:r>
      <w:r>
        <w:t>.</w:t>
      </w:r>
    </w:p>
  </w:footnote>
  <w:footnote w:id="8">
    <w:p w:rsidR="0056314B" w:rsidRPr="00381E91" w:rsidRDefault="0056314B" w:rsidP="00D36F77">
      <w:pPr>
        <w:pStyle w:val="ODNONIKtreodnonika"/>
      </w:pPr>
      <w:r w:rsidRPr="00D36F77">
        <w:rPr>
          <w:rStyle w:val="IGindeksgrny"/>
        </w:rPr>
        <w:footnoteRef/>
      </w:r>
      <w:r w:rsidRPr="00D36F77">
        <w:rPr>
          <w:rStyle w:val="IGindeksgrny"/>
        </w:rPr>
        <w:t>)</w:t>
      </w:r>
      <w:r>
        <w:rPr>
          <w:vertAlign w:val="superscript"/>
        </w:rPr>
        <w:tab/>
      </w:r>
      <w:r w:rsidRPr="00381E91">
        <w:t>Zmiany wymienionej ustawy zostały ogłoszone w</w:t>
      </w:r>
      <w:r>
        <w:t> Dz. U.</w:t>
      </w:r>
      <w:r w:rsidRPr="00381E91">
        <w:t xml:space="preserve"> z</w:t>
      </w:r>
      <w:r>
        <w:t> </w:t>
      </w:r>
      <w:r w:rsidRPr="00381E91">
        <w:t>1997</w:t>
      </w:r>
      <w:r>
        <w:t> </w:t>
      </w:r>
      <w:r w:rsidRPr="00381E91">
        <w:t>r.</w:t>
      </w:r>
      <w:r>
        <w:t xml:space="preserve"> Nr </w:t>
      </w:r>
      <w:r w:rsidRPr="00381E91">
        <w:t>160,</w:t>
      </w:r>
      <w:r>
        <w:t xml:space="preserve"> poz. </w:t>
      </w:r>
      <w:r w:rsidRPr="00381E91">
        <w:t>1083, z</w:t>
      </w:r>
      <w:r>
        <w:t> </w:t>
      </w:r>
      <w:r w:rsidRPr="00381E91">
        <w:t>1998</w:t>
      </w:r>
      <w:r>
        <w:t> </w:t>
      </w:r>
      <w:r w:rsidRPr="00381E91">
        <w:t>r.</w:t>
      </w:r>
      <w:r>
        <w:t xml:space="preserve"> Nr </w:t>
      </w:r>
      <w:r w:rsidRPr="00381E91">
        <w:t>113,</w:t>
      </w:r>
      <w:r>
        <w:t xml:space="preserve"> poz. </w:t>
      </w:r>
      <w:r w:rsidRPr="00381E91">
        <w:t>715, z</w:t>
      </w:r>
      <w:r>
        <w:t> </w:t>
      </w:r>
      <w:r w:rsidRPr="00381E91">
        <w:t>2009</w:t>
      </w:r>
      <w:r>
        <w:t> </w:t>
      </w:r>
      <w:r w:rsidRPr="00381E91">
        <w:t>r.</w:t>
      </w:r>
      <w:r>
        <w:t xml:space="preserve"> Nr </w:t>
      </w:r>
      <w:r w:rsidRPr="00381E91">
        <w:t>141,</w:t>
      </w:r>
      <w:r>
        <w:t xml:space="preserve"> poz. </w:t>
      </w:r>
      <w:r w:rsidRPr="00381E91">
        <w:t>1149</w:t>
      </w:r>
      <w:r>
        <w:t xml:space="preserve"> i Nr </w:t>
      </w:r>
      <w:r w:rsidRPr="00381E91">
        <w:t>206,</w:t>
      </w:r>
      <w:r>
        <w:t xml:space="preserve"> poz. </w:t>
      </w:r>
      <w:r w:rsidRPr="00381E91">
        <w:t>1589</w:t>
      </w:r>
      <w:r>
        <w:t xml:space="preserve"> oraz</w:t>
      </w:r>
      <w:r w:rsidRPr="00381E91">
        <w:t xml:space="preserve"> z</w:t>
      </w:r>
      <w:r>
        <w:t> </w:t>
      </w:r>
      <w:r w:rsidRPr="00381E91">
        <w:t>2010</w:t>
      </w:r>
      <w:r>
        <w:t> </w:t>
      </w:r>
      <w:r w:rsidRPr="00381E91">
        <w:t>r.</w:t>
      </w:r>
      <w:r>
        <w:t xml:space="preserve"> Nr </w:t>
      </w:r>
      <w:r w:rsidRPr="00381E91">
        <w:t>98,</w:t>
      </w:r>
      <w:r>
        <w:t xml:space="preserve"> poz. </w:t>
      </w:r>
      <w:r w:rsidRPr="00381E91">
        <w:t>626.</w:t>
      </w:r>
    </w:p>
  </w:footnote>
  <w:footnote w:id="9">
    <w:p w:rsidR="0056314B" w:rsidRPr="00E54F88"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W brzmieniu ustalonym przez art. 2 pkt 1 ustawy z dnia 30 czerwca </w:t>
      </w:r>
      <w:r w:rsidRPr="00063AD2">
        <w:t>2011</w:t>
      </w:r>
      <w:r>
        <w:t> r. o zmianie ustawy – Prawo lotnicze oraz niektórych innych ustaw (Dz. U. Nr 170, poz. 1015)</w:t>
      </w:r>
      <w:r w:rsidRPr="00A473D6">
        <w:t>,</w:t>
      </w:r>
      <w:r>
        <w:t xml:space="preserve"> która weszła w życie z dniem 18 września 2011 r.</w:t>
      </w:r>
    </w:p>
  </w:footnote>
  <w:footnote w:id="10">
    <w:p w:rsidR="0056314B" w:rsidRPr="000F614D"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Przepis był stosowany przez okres 18 miesięcy od dnia 18 września 2011 r. do dnia 18 marca 2013 r., zgodnie z art. 19 ustawy, o której mowa w odnośniku </w:t>
      </w:r>
      <w:r>
        <w:fldChar w:fldCharType="begin"/>
      </w:r>
      <w:r>
        <w:instrText xml:space="preserve"> NOTEREF _Ref391637458 \h </w:instrText>
      </w:r>
      <w:r>
        <w:fldChar w:fldCharType="separate"/>
      </w:r>
      <w:r>
        <w:t>8</w:t>
      </w:r>
      <w:r>
        <w:fldChar w:fldCharType="end"/>
      </w:r>
      <w:r>
        <w:t>.</w:t>
      </w:r>
    </w:p>
  </w:footnote>
  <w:footnote w:id="11">
    <w:p w:rsidR="0056314B" w:rsidRPr="000F614D"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Przez art. 470 pkt 1 lit. b </w:t>
      </w:r>
      <w:proofErr w:type="spellStart"/>
      <w:r>
        <w:t>tiret</w:t>
      </w:r>
      <w:proofErr w:type="spellEnd"/>
      <w:r>
        <w:t xml:space="preserve"> czwarte ustawy, o której mowa w odnośniku </w:t>
      </w:r>
      <w:r>
        <w:fldChar w:fldCharType="begin"/>
      </w:r>
      <w:r>
        <w:instrText xml:space="preserve"> NOTEREF _Ref391637205 \h </w:instrText>
      </w:r>
      <w:r>
        <w:fldChar w:fldCharType="separate"/>
      </w:r>
      <w:r>
        <w:t>1</w:t>
      </w:r>
      <w:r>
        <w:fldChar w:fldCharType="end"/>
      </w:r>
      <w:r>
        <w:t>.</w:t>
      </w:r>
    </w:p>
  </w:footnote>
  <w:footnote w:id="12">
    <w:p w:rsidR="0056314B" w:rsidRPr="000F614D"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W brzmieniu ustalonym przez art. 470 pkt 1 lit. b </w:t>
      </w:r>
      <w:proofErr w:type="spellStart"/>
      <w:r>
        <w:t>tiret</w:t>
      </w:r>
      <w:proofErr w:type="spellEnd"/>
      <w:r>
        <w:t xml:space="preserve"> piąte ustawy, o której mowa w odnośniku </w:t>
      </w:r>
      <w:r>
        <w:fldChar w:fldCharType="begin"/>
      </w:r>
      <w:r>
        <w:instrText xml:space="preserve"> NOTEREF _Ref391637205 \h </w:instrText>
      </w:r>
      <w:r>
        <w:fldChar w:fldCharType="separate"/>
      </w:r>
      <w:r>
        <w:t>1</w:t>
      </w:r>
      <w:r>
        <w:fldChar w:fldCharType="end"/>
      </w:r>
      <w:r>
        <w:t>.</w:t>
      </w:r>
    </w:p>
  </w:footnote>
  <w:footnote w:id="13">
    <w:p w:rsidR="0056314B" w:rsidRPr="000F614D"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W brzmieniu ustalonym przez art. 470 pkt 1 lit. b </w:t>
      </w:r>
      <w:proofErr w:type="spellStart"/>
      <w:r>
        <w:t>tiret</w:t>
      </w:r>
      <w:proofErr w:type="spellEnd"/>
      <w:r>
        <w:t xml:space="preserve"> szóste ustawy, o której mowa w odnośniku </w:t>
      </w:r>
      <w:r>
        <w:fldChar w:fldCharType="begin"/>
      </w:r>
      <w:r>
        <w:instrText xml:space="preserve"> NOTEREF _Ref391637205 \h </w:instrText>
      </w:r>
      <w:r>
        <w:fldChar w:fldCharType="separate"/>
      </w:r>
      <w:r>
        <w:t>1</w:t>
      </w:r>
      <w:r>
        <w:fldChar w:fldCharType="end"/>
      </w:r>
      <w:r>
        <w:t>.</w:t>
      </w:r>
    </w:p>
  </w:footnote>
  <w:footnote w:id="14">
    <w:p w:rsidR="0056314B" w:rsidRPr="000F614D"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W brzmieniu ustalonym przez art. 470 pkt 1 lit. c ustawy, o której mowa w odnośniku </w:t>
      </w:r>
      <w:r>
        <w:fldChar w:fldCharType="begin"/>
      </w:r>
      <w:r>
        <w:instrText xml:space="preserve"> NOTEREF _Ref391637205 \h </w:instrText>
      </w:r>
      <w:r>
        <w:fldChar w:fldCharType="separate"/>
      </w:r>
      <w:r>
        <w:t>1</w:t>
      </w:r>
      <w:r>
        <w:fldChar w:fldCharType="end"/>
      </w:r>
      <w:r>
        <w:t>.</w:t>
      </w:r>
    </w:p>
  </w:footnote>
  <w:footnote w:id="15">
    <w:p w:rsidR="0056314B" w:rsidRPr="000F614D"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W brzmieniu ustalonym przez art. 470 pkt 2 ustawy, o której mowa w odnośniku </w:t>
      </w:r>
      <w:r>
        <w:fldChar w:fldCharType="begin"/>
      </w:r>
      <w:r>
        <w:instrText xml:space="preserve"> NOTEREF _Ref391637205 \h </w:instrText>
      </w:r>
      <w:r>
        <w:fldChar w:fldCharType="separate"/>
      </w:r>
      <w:r>
        <w:t>1</w:t>
      </w:r>
      <w:r>
        <w:fldChar w:fldCharType="end"/>
      </w:r>
      <w:r>
        <w:t>.</w:t>
      </w:r>
    </w:p>
  </w:footnote>
  <w:footnote w:id="16">
    <w:p w:rsidR="0056314B" w:rsidRPr="000F614D"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W brzmieniu ustalonym przez art. 470 pkt 3 lit. a ustawy, o której mowa w odnośniku </w:t>
      </w:r>
      <w:r>
        <w:fldChar w:fldCharType="begin"/>
      </w:r>
      <w:r>
        <w:instrText xml:space="preserve"> NOTEREF _Ref391637205 \h </w:instrText>
      </w:r>
      <w:r>
        <w:fldChar w:fldCharType="separate"/>
      </w:r>
      <w:r>
        <w:t>1</w:t>
      </w:r>
      <w:r>
        <w:fldChar w:fldCharType="end"/>
      </w:r>
      <w:r>
        <w:t>.</w:t>
      </w:r>
    </w:p>
  </w:footnote>
  <w:footnote w:id="17">
    <w:p w:rsidR="0056314B" w:rsidRPr="004876B1"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W brzmieniu ustalonym przez art. 470 pkt 3 lit. a ustawy, o której mowa w odnośniku </w:t>
      </w:r>
      <w:r>
        <w:fldChar w:fldCharType="begin"/>
      </w:r>
      <w:r>
        <w:instrText xml:space="preserve"> NOTEREF _Ref391637205 \h </w:instrText>
      </w:r>
      <w:r>
        <w:fldChar w:fldCharType="separate"/>
      </w:r>
      <w:r>
        <w:t>1</w:t>
      </w:r>
      <w:r>
        <w:fldChar w:fldCharType="end"/>
      </w:r>
      <w:r>
        <w:t>; wszedł w życie z dniem 30 grudnia 2013 r.</w:t>
      </w:r>
    </w:p>
  </w:footnote>
  <w:footnote w:id="18">
    <w:p w:rsidR="0056314B" w:rsidRPr="004876B1"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W brzmieniu ustalonym przez art. 470 pkt 3 lit. b ustawy, o której mowa w odnośniku </w:t>
      </w:r>
      <w:r>
        <w:fldChar w:fldCharType="begin"/>
      </w:r>
      <w:r>
        <w:instrText xml:space="preserve"> NOTEREF _Ref391637205 \h </w:instrText>
      </w:r>
      <w:r>
        <w:fldChar w:fldCharType="separate"/>
      </w:r>
      <w:r>
        <w:t>1</w:t>
      </w:r>
      <w:r>
        <w:fldChar w:fldCharType="end"/>
      </w:r>
      <w:r>
        <w:t>; wszedł w życie z dniem 30 grudnia 2013 r.</w:t>
      </w:r>
    </w:p>
  </w:footnote>
  <w:footnote w:id="19">
    <w:p w:rsidR="0056314B" w:rsidRPr="004876B1"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W brzmieniu ustalonym przez art. 470 pkt 3 lit. c ustawy, o której mowa w odnośniku </w:t>
      </w:r>
      <w:r>
        <w:fldChar w:fldCharType="begin"/>
      </w:r>
      <w:r>
        <w:instrText xml:space="preserve"> NOTEREF _Ref391637205 \h </w:instrText>
      </w:r>
      <w:r>
        <w:fldChar w:fldCharType="separate"/>
      </w:r>
      <w:r>
        <w:t>1</w:t>
      </w:r>
      <w:r>
        <w:fldChar w:fldCharType="end"/>
      </w:r>
      <w:r>
        <w:t>.</w:t>
      </w:r>
    </w:p>
  </w:footnote>
  <w:footnote w:id="20">
    <w:p w:rsidR="0056314B" w:rsidRPr="004876B1"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W brzmieniu ustalonym przez art. 470 pkt 4 ustawy, o której mowa w odnośniku </w:t>
      </w:r>
      <w:r>
        <w:fldChar w:fldCharType="begin"/>
      </w:r>
      <w:r>
        <w:instrText xml:space="preserve"> NOTEREF _Ref391637205 \h </w:instrText>
      </w:r>
      <w:r>
        <w:fldChar w:fldCharType="separate"/>
      </w:r>
      <w:r>
        <w:t>1</w:t>
      </w:r>
      <w:r>
        <w:fldChar w:fldCharType="end"/>
      </w:r>
      <w:r>
        <w:t>; wszedł w życie z dniem 30 grudnia 2013 r.</w:t>
      </w:r>
    </w:p>
  </w:footnote>
  <w:footnote w:id="21">
    <w:p w:rsidR="0056314B" w:rsidRPr="004876B1"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W brzmieniu ustalonym przez art. 470 pkt 5 lit. a ustawy, o której mowa w odnośniku </w:t>
      </w:r>
      <w:r>
        <w:fldChar w:fldCharType="begin"/>
      </w:r>
      <w:r>
        <w:instrText xml:space="preserve"> NOTEREF _Ref391637205 \h </w:instrText>
      </w:r>
      <w:r>
        <w:fldChar w:fldCharType="separate"/>
      </w:r>
      <w:r>
        <w:t>1</w:t>
      </w:r>
      <w:r>
        <w:fldChar w:fldCharType="end"/>
      </w:r>
      <w:r>
        <w:t>; wszedł w życie z dniem 30 grudnia 2013 r.</w:t>
      </w:r>
    </w:p>
  </w:footnote>
  <w:footnote w:id="22">
    <w:p w:rsidR="0056314B" w:rsidRPr="004876B1"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Dodany przez art. 470 pkt 5 lit. b ustawy, o której mowa w odnośniku </w:t>
      </w:r>
      <w:r>
        <w:fldChar w:fldCharType="begin"/>
      </w:r>
      <w:r>
        <w:instrText xml:space="preserve"> NOTEREF _Ref391637205 \h </w:instrText>
      </w:r>
      <w:r>
        <w:fldChar w:fldCharType="separate"/>
      </w:r>
      <w:r>
        <w:t>1</w:t>
      </w:r>
      <w:r>
        <w:fldChar w:fldCharType="end"/>
      </w:r>
      <w:r>
        <w:t>;</w:t>
      </w:r>
      <w:r w:rsidRPr="00A30C0D">
        <w:t xml:space="preserve"> </w:t>
      </w:r>
      <w:r>
        <w:t>wszedł w życie z dniem 30 grudnia 2013 r.</w:t>
      </w:r>
    </w:p>
  </w:footnote>
  <w:footnote w:id="23">
    <w:p w:rsidR="0056314B" w:rsidRPr="004876B1"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Dodany przez art. 470 pkt 5 lit. c ustawy, o której mowa w odnośniku </w:t>
      </w:r>
      <w:r>
        <w:fldChar w:fldCharType="begin"/>
      </w:r>
      <w:r>
        <w:instrText xml:space="preserve"> NOTEREF _Ref391637205 \h </w:instrText>
      </w:r>
      <w:r>
        <w:fldChar w:fldCharType="separate"/>
      </w:r>
      <w:r>
        <w:t>1</w:t>
      </w:r>
      <w:r>
        <w:fldChar w:fldCharType="end"/>
      </w:r>
      <w:r>
        <w:t>;</w:t>
      </w:r>
      <w:r w:rsidRPr="00A30C0D">
        <w:t xml:space="preserve"> </w:t>
      </w:r>
      <w:r>
        <w:t>wszedł w życie z dniem 30 grudnia 2013 r.</w:t>
      </w:r>
    </w:p>
  </w:footnote>
  <w:footnote w:id="24">
    <w:p w:rsidR="0056314B" w:rsidRPr="004876B1" w:rsidRDefault="0056314B" w:rsidP="00D36F77">
      <w:pPr>
        <w:pStyle w:val="ODNONIKtreodnonika"/>
      </w:pPr>
      <w:r w:rsidRPr="00D36F77">
        <w:rPr>
          <w:rStyle w:val="IGindeksgrny"/>
        </w:rPr>
        <w:footnoteRef/>
      </w:r>
      <w:r w:rsidRPr="00D36F77">
        <w:rPr>
          <w:rStyle w:val="IGindeksgrny"/>
        </w:rPr>
        <w:t>)</w:t>
      </w:r>
      <w:r>
        <w:rPr>
          <w:vertAlign w:val="superscript"/>
        </w:rPr>
        <w:tab/>
      </w:r>
      <w:r w:rsidRPr="004876B1">
        <w:t>Zmiany tekstu jednolitego wymienionej ustawy zostały ogłoszone w</w:t>
      </w:r>
      <w:r>
        <w:t> Dz. U.</w:t>
      </w:r>
      <w:r w:rsidRPr="004876B1">
        <w:t xml:space="preserve"> z</w:t>
      </w:r>
      <w:r>
        <w:t> </w:t>
      </w:r>
      <w:r w:rsidRPr="004876B1">
        <w:t>2002</w:t>
      </w:r>
      <w:r>
        <w:t> </w:t>
      </w:r>
      <w:r w:rsidRPr="004876B1">
        <w:t>r.</w:t>
      </w:r>
      <w:r>
        <w:t xml:space="preserve"> Nr </w:t>
      </w:r>
      <w:r w:rsidRPr="004876B1">
        <w:t>153,</w:t>
      </w:r>
      <w:r>
        <w:t xml:space="preserve"> poz. </w:t>
      </w:r>
      <w:r w:rsidRPr="004876B1">
        <w:t>1271, z</w:t>
      </w:r>
      <w:r>
        <w:t> </w:t>
      </w:r>
      <w:r w:rsidRPr="004876B1">
        <w:t>2004</w:t>
      </w:r>
      <w:r>
        <w:t> </w:t>
      </w:r>
      <w:r w:rsidRPr="004876B1">
        <w:t>r.</w:t>
      </w:r>
      <w:r>
        <w:t xml:space="preserve"> Nr </w:t>
      </w:r>
      <w:r w:rsidRPr="004876B1">
        <w:t>25,</w:t>
      </w:r>
      <w:r>
        <w:t xml:space="preserve"> poz. </w:t>
      </w:r>
      <w:r w:rsidRPr="004876B1">
        <w:t>219</w:t>
      </w:r>
      <w:r>
        <w:t xml:space="preserve"> i Nr </w:t>
      </w:r>
      <w:r w:rsidRPr="004876B1">
        <w:t>33,</w:t>
      </w:r>
      <w:r>
        <w:t xml:space="preserve"> poz. </w:t>
      </w:r>
      <w:r w:rsidRPr="004876B1">
        <w:t>285, z</w:t>
      </w:r>
      <w:r>
        <w:t> </w:t>
      </w:r>
      <w:r w:rsidRPr="004876B1">
        <w:t>2006</w:t>
      </w:r>
      <w:r>
        <w:t> </w:t>
      </w:r>
      <w:r w:rsidRPr="004876B1">
        <w:t>r.</w:t>
      </w:r>
      <w:r>
        <w:t xml:space="preserve"> Nr </w:t>
      </w:r>
      <w:r w:rsidRPr="004876B1">
        <w:t>104,</w:t>
      </w:r>
      <w:r>
        <w:t xml:space="preserve"> poz. </w:t>
      </w:r>
      <w:r w:rsidRPr="004876B1">
        <w:t>708</w:t>
      </w:r>
      <w:r>
        <w:t xml:space="preserve"> i </w:t>
      </w:r>
      <w:r w:rsidRPr="004876B1">
        <w:t>711, z</w:t>
      </w:r>
      <w:r>
        <w:t> </w:t>
      </w:r>
      <w:r w:rsidRPr="004876B1">
        <w:t>2007</w:t>
      </w:r>
      <w:r>
        <w:t> </w:t>
      </w:r>
      <w:r w:rsidRPr="004876B1">
        <w:t>r.</w:t>
      </w:r>
      <w:r>
        <w:t xml:space="preserve"> Nr </w:t>
      </w:r>
      <w:r w:rsidRPr="004876B1">
        <w:t>165,</w:t>
      </w:r>
      <w:r>
        <w:t xml:space="preserve"> poz. </w:t>
      </w:r>
      <w:r w:rsidRPr="004876B1">
        <w:t>1170</w:t>
      </w:r>
      <w:r>
        <w:t xml:space="preserve"> i Nr </w:t>
      </w:r>
      <w:r w:rsidRPr="004876B1">
        <w:t>176,</w:t>
      </w:r>
      <w:r>
        <w:t xml:space="preserve"> poz. </w:t>
      </w:r>
      <w:r w:rsidRPr="004876B1">
        <w:t>1238</w:t>
      </w:r>
      <w:r>
        <w:t>,</w:t>
      </w:r>
      <w:r w:rsidRPr="004876B1">
        <w:t xml:space="preserve"> z</w:t>
      </w:r>
      <w:r>
        <w:t> </w:t>
      </w:r>
      <w:r w:rsidRPr="004876B1">
        <w:t>2010</w:t>
      </w:r>
      <w:r>
        <w:t> </w:t>
      </w:r>
      <w:r w:rsidRPr="004876B1">
        <w:t>r.</w:t>
      </w:r>
      <w:r>
        <w:t xml:space="preserve"> Nr </w:t>
      </w:r>
      <w:r w:rsidRPr="004876B1">
        <w:t>41,</w:t>
      </w:r>
      <w:r>
        <w:t xml:space="preserve"> poz. </w:t>
      </w:r>
      <w:r w:rsidRPr="004876B1">
        <w:t>233,</w:t>
      </w:r>
      <w:r>
        <w:t xml:space="preserve"> Nr </w:t>
      </w:r>
      <w:r w:rsidRPr="004876B1">
        <w:t>182,</w:t>
      </w:r>
      <w:r>
        <w:t xml:space="preserve"> poz. </w:t>
      </w:r>
      <w:r w:rsidRPr="004876B1">
        <w:t>1228</w:t>
      </w:r>
      <w:r>
        <w:t xml:space="preserve"> i Nr </w:t>
      </w:r>
      <w:r w:rsidRPr="004876B1">
        <w:t>229,</w:t>
      </w:r>
      <w:r>
        <w:t xml:space="preserve"> poz. </w:t>
      </w:r>
      <w:r w:rsidRPr="004876B1">
        <w:t>1497</w:t>
      </w:r>
      <w:r>
        <w:t xml:space="preserve"> oraz z 2011 r. Nr 230, poz. 1371</w:t>
      </w:r>
      <w:r w:rsidRPr="004876B1">
        <w:t>.</w:t>
      </w:r>
    </w:p>
  </w:footnote>
  <w:footnote w:id="25">
    <w:p w:rsidR="0056314B" w:rsidRPr="009E6BBD"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Dodany przez art. 15 pkt 2 ustawy, o której mowa w odnośniku </w:t>
      </w:r>
      <w:r>
        <w:fldChar w:fldCharType="begin"/>
      </w:r>
      <w:r>
        <w:instrText xml:space="preserve"> NOTEREF _Ref391638872 \h </w:instrText>
      </w:r>
      <w:r>
        <w:fldChar w:fldCharType="separate"/>
      </w:r>
      <w:r>
        <w:t>5</w:t>
      </w:r>
      <w:r>
        <w:fldChar w:fldCharType="end"/>
      </w:r>
      <w:r>
        <w:t>.</w:t>
      </w:r>
    </w:p>
  </w:footnote>
  <w:footnote w:id="26">
    <w:p w:rsidR="0056314B" w:rsidRPr="004876B1" w:rsidRDefault="0056314B" w:rsidP="00D36F77">
      <w:pPr>
        <w:pStyle w:val="ODNONIKtreodnonika"/>
      </w:pPr>
      <w:r w:rsidRPr="00D36F77">
        <w:rPr>
          <w:rStyle w:val="IGindeksgrny"/>
        </w:rPr>
        <w:footnoteRef/>
      </w:r>
      <w:r w:rsidRPr="00D36F77">
        <w:rPr>
          <w:rStyle w:val="IGindeksgrny"/>
        </w:rPr>
        <w:t>)</w:t>
      </w:r>
      <w:r>
        <w:rPr>
          <w:vertAlign w:val="superscript"/>
        </w:rPr>
        <w:tab/>
      </w:r>
      <w:r>
        <w:t>Zmiany tekstu jednolitego wymienionej ustawy zostały ogłoszone w Dz. U. z 2013 r. poz. 1623, 1650 i 1717 oraz z 2014 r. poz. 567 i 598.</w:t>
      </w:r>
    </w:p>
  </w:footnote>
  <w:footnote w:id="27">
    <w:p w:rsidR="0056314B" w:rsidRPr="00610676"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W brzmieniu ustalonym przez art. 470 pkt 6 ustawy, o której mowa w odnośniku </w:t>
      </w:r>
      <w:r>
        <w:fldChar w:fldCharType="begin"/>
      </w:r>
      <w:r>
        <w:instrText xml:space="preserve"> NOTEREF _Ref391637205 \h </w:instrText>
      </w:r>
      <w:r>
        <w:fldChar w:fldCharType="separate"/>
      </w:r>
      <w:r>
        <w:t>1</w:t>
      </w:r>
      <w:r>
        <w:fldChar w:fldCharType="end"/>
      </w:r>
      <w:r>
        <w:t>.</w:t>
      </w:r>
    </w:p>
  </w:footnote>
  <w:footnote w:id="28">
    <w:p w:rsidR="0056314B" w:rsidRPr="00610676" w:rsidRDefault="0056314B" w:rsidP="00D36F77">
      <w:pPr>
        <w:pStyle w:val="ODNONIKtreodnonika"/>
      </w:pPr>
      <w:r w:rsidRPr="00D36F77">
        <w:rPr>
          <w:rStyle w:val="IGindeksgrny"/>
        </w:rPr>
        <w:footnoteRef/>
      </w:r>
      <w:r w:rsidRPr="00D36F77">
        <w:rPr>
          <w:rStyle w:val="IGindeksgrny"/>
        </w:rPr>
        <w:t>)</w:t>
      </w:r>
      <w:r>
        <w:rPr>
          <w:vertAlign w:val="superscript"/>
        </w:rPr>
        <w:tab/>
      </w:r>
      <w:r w:rsidRPr="00610676">
        <w:t>Zmiany wymienionej ustawy zostały ogłoszone w</w:t>
      </w:r>
      <w:r>
        <w:t> Dz. U.</w:t>
      </w:r>
      <w:r w:rsidRPr="00610676">
        <w:t xml:space="preserve"> z</w:t>
      </w:r>
      <w:r>
        <w:t> </w:t>
      </w:r>
      <w:r w:rsidRPr="00610676">
        <w:t>1997</w:t>
      </w:r>
      <w:r>
        <w:t> </w:t>
      </w:r>
      <w:r w:rsidRPr="00610676">
        <w:t>r.</w:t>
      </w:r>
      <w:r>
        <w:t xml:space="preserve"> Nr </w:t>
      </w:r>
      <w:r w:rsidRPr="00610676">
        <w:t>70,</w:t>
      </w:r>
      <w:r>
        <w:t xml:space="preserve"> poz. </w:t>
      </w:r>
      <w:r w:rsidRPr="00610676">
        <w:t>443</w:t>
      </w:r>
      <w:r>
        <w:t xml:space="preserve"> i Nr </w:t>
      </w:r>
      <w:r w:rsidRPr="00610676">
        <w:t>141,</w:t>
      </w:r>
      <w:r>
        <w:t xml:space="preserve"> poz. </w:t>
      </w:r>
      <w:r w:rsidRPr="00610676">
        <w:t>943, z</w:t>
      </w:r>
      <w:r>
        <w:t> </w:t>
      </w:r>
      <w:r w:rsidRPr="00610676">
        <w:t>1998</w:t>
      </w:r>
      <w:r>
        <w:t> </w:t>
      </w:r>
      <w:r w:rsidRPr="00610676">
        <w:t>r.</w:t>
      </w:r>
      <w:r>
        <w:t xml:space="preserve"> Nr </w:t>
      </w:r>
      <w:r w:rsidRPr="00610676">
        <w:t>131,</w:t>
      </w:r>
      <w:r>
        <w:t xml:space="preserve"> poz. </w:t>
      </w:r>
      <w:r w:rsidRPr="00610676">
        <w:t>860, z</w:t>
      </w:r>
      <w:r>
        <w:t> </w:t>
      </w:r>
      <w:r w:rsidRPr="00610676">
        <w:t>2006</w:t>
      </w:r>
      <w:r>
        <w:t> </w:t>
      </w:r>
      <w:r w:rsidRPr="00610676">
        <w:t>r.</w:t>
      </w:r>
      <w:r>
        <w:t xml:space="preserve"> Nr </w:t>
      </w:r>
      <w:r w:rsidRPr="00610676">
        <w:t>218,</w:t>
      </w:r>
      <w:r>
        <w:t xml:space="preserve"> poz. </w:t>
      </w:r>
      <w:r w:rsidRPr="00610676">
        <w:t>1592, z</w:t>
      </w:r>
      <w:r>
        <w:t> </w:t>
      </w:r>
      <w:r w:rsidRPr="00610676">
        <w:t>2007</w:t>
      </w:r>
      <w:r>
        <w:t> </w:t>
      </w:r>
      <w:r w:rsidRPr="00610676">
        <w:t>r.</w:t>
      </w:r>
      <w:r>
        <w:t xml:space="preserve"> Nr </w:t>
      </w:r>
      <w:r w:rsidRPr="00610676">
        <w:t>25,</w:t>
      </w:r>
      <w:r>
        <w:t xml:space="preserve"> poz. </w:t>
      </w:r>
      <w:r w:rsidRPr="00610676">
        <w:t>162</w:t>
      </w:r>
      <w:r>
        <w:t>,</w:t>
      </w:r>
      <w:r w:rsidRPr="00610676">
        <w:t xml:space="preserve"> z</w:t>
      </w:r>
      <w:r>
        <w:t> </w:t>
      </w:r>
      <w:r w:rsidRPr="00610676">
        <w:t>2010</w:t>
      </w:r>
      <w:r>
        <w:t> </w:t>
      </w:r>
      <w:r w:rsidRPr="00610676">
        <w:t>r.</w:t>
      </w:r>
      <w:r>
        <w:t xml:space="preserve"> Nr </w:t>
      </w:r>
      <w:r w:rsidRPr="00610676">
        <w:t>182,</w:t>
      </w:r>
      <w:r>
        <w:t xml:space="preserve"> poz. </w:t>
      </w:r>
      <w:r w:rsidRPr="00610676">
        <w:t>1228</w:t>
      </w:r>
      <w:r>
        <w:t xml:space="preserve"> oraz z 2012 r. poz. 908</w:t>
      </w:r>
      <w:r w:rsidRPr="00610676">
        <w:t>.</w:t>
      </w:r>
    </w:p>
  </w:footnote>
  <w:footnote w:id="29">
    <w:p w:rsidR="0056314B" w:rsidRPr="003F57AD" w:rsidRDefault="0056314B" w:rsidP="00D36F77">
      <w:pPr>
        <w:pStyle w:val="ODNONIKtreodnonika"/>
      </w:pPr>
      <w:r w:rsidRPr="00D36F77">
        <w:rPr>
          <w:rStyle w:val="IGindeksgrny"/>
        </w:rPr>
        <w:footnoteRef/>
      </w:r>
      <w:r w:rsidRPr="00D36F77">
        <w:rPr>
          <w:rStyle w:val="IGindeksgrny"/>
        </w:rPr>
        <w:t>)</w:t>
      </w:r>
      <w:r>
        <w:rPr>
          <w:vertAlign w:val="superscript"/>
        </w:rPr>
        <w:tab/>
      </w:r>
      <w:r>
        <w:t>Utraci moc z dniem 7 lutego 2016 r. w zakresie, w jakim nie przewiduje gwarancji niezwłocznego, komisyjnego i protokolarnego zniszczenia materiałów zawierających informacje objęte zakazami dowodowymi, co do których sąd nie uchylił tajemnicy zawod</w:t>
      </w:r>
      <w:r>
        <w:t>o</w:t>
      </w:r>
      <w:r>
        <w:t>wej bądź uchylenie było niedopuszczalne, na podstawie wyroku Trybunału Konstytucyjnego z dnia 30 lipca 2014 r. sygn. akt K 23/11 (Dz. U. poz. 1055).</w:t>
      </w:r>
    </w:p>
  </w:footnote>
  <w:footnote w:id="30">
    <w:p w:rsidR="0056314B" w:rsidRPr="00610676"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W brzmieniu ustalonym przez art. 470 pkt 7 lit. a ustawy, o której mowa w odnośniku </w:t>
      </w:r>
      <w:r>
        <w:fldChar w:fldCharType="begin"/>
      </w:r>
      <w:r>
        <w:instrText xml:space="preserve"> NOTEREF _Ref391637205 \h </w:instrText>
      </w:r>
      <w:r>
        <w:fldChar w:fldCharType="separate"/>
      </w:r>
      <w:r>
        <w:t>1</w:t>
      </w:r>
      <w:r>
        <w:fldChar w:fldCharType="end"/>
      </w:r>
      <w:r>
        <w:t>.</w:t>
      </w:r>
    </w:p>
  </w:footnote>
  <w:footnote w:id="31">
    <w:p w:rsidR="0056314B" w:rsidRPr="00610676"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Dodany przez art. 15 pkt 3 ustawy, o której mowa w odnośniku </w:t>
      </w:r>
      <w:r>
        <w:fldChar w:fldCharType="begin"/>
      </w:r>
      <w:r>
        <w:instrText xml:space="preserve"> NOTEREF _Ref391638872 \h </w:instrText>
      </w:r>
      <w:r>
        <w:fldChar w:fldCharType="separate"/>
      </w:r>
      <w:r>
        <w:t>5</w:t>
      </w:r>
      <w:r>
        <w:fldChar w:fldCharType="end"/>
      </w:r>
      <w:r>
        <w:t>.</w:t>
      </w:r>
    </w:p>
  </w:footnote>
  <w:footnote w:id="32">
    <w:p w:rsidR="0056314B" w:rsidRPr="00610676"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Dodany przez art. 470 pkt 7 lit. b ustawy, o której mowa w odnośniku </w:t>
      </w:r>
      <w:r>
        <w:fldChar w:fldCharType="begin"/>
      </w:r>
      <w:r>
        <w:instrText xml:space="preserve"> NOTEREF _Ref391637205 \h </w:instrText>
      </w:r>
      <w:r>
        <w:fldChar w:fldCharType="separate"/>
      </w:r>
      <w:r>
        <w:t>1</w:t>
      </w:r>
      <w:r>
        <w:fldChar w:fldCharType="end"/>
      </w:r>
      <w:r>
        <w:t>.</w:t>
      </w:r>
    </w:p>
  </w:footnote>
  <w:footnote w:id="33">
    <w:p w:rsidR="0056314B" w:rsidRPr="00610676"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Dodany przez art. 15 pkt 4 ustawy, o której mowa w odnośniku </w:t>
      </w:r>
      <w:r>
        <w:fldChar w:fldCharType="begin"/>
      </w:r>
      <w:r>
        <w:instrText xml:space="preserve"> NOTEREF _Ref391638872 \h </w:instrText>
      </w:r>
      <w:r>
        <w:fldChar w:fldCharType="separate"/>
      </w:r>
      <w:r>
        <w:t>5</w:t>
      </w:r>
      <w:r>
        <w:fldChar w:fldCharType="end"/>
      </w:r>
      <w:r>
        <w:t>.</w:t>
      </w:r>
    </w:p>
  </w:footnote>
  <w:footnote w:id="34">
    <w:p w:rsidR="0056314B" w:rsidRPr="00610676"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Dodany przez art. 470 pkt 8 ustawy, o której mowa w odnośniku </w:t>
      </w:r>
      <w:r>
        <w:fldChar w:fldCharType="begin"/>
      </w:r>
      <w:r>
        <w:instrText xml:space="preserve"> NOTEREF _Ref391637205 \h </w:instrText>
      </w:r>
      <w:r>
        <w:fldChar w:fldCharType="separate"/>
      </w:r>
      <w:r>
        <w:t>1</w:t>
      </w:r>
      <w:r>
        <w:fldChar w:fldCharType="end"/>
      </w:r>
      <w:r>
        <w:t>.</w:t>
      </w:r>
    </w:p>
  </w:footnote>
  <w:footnote w:id="35">
    <w:p w:rsidR="0056314B" w:rsidRPr="00981831" w:rsidRDefault="0056314B" w:rsidP="00D36F77">
      <w:pPr>
        <w:pStyle w:val="ODNONIKtreodnonika"/>
      </w:pPr>
      <w:r w:rsidRPr="00D36F77">
        <w:rPr>
          <w:rStyle w:val="IGindeksgrny"/>
        </w:rPr>
        <w:footnoteRef/>
      </w:r>
      <w:r w:rsidRPr="00D36F77">
        <w:rPr>
          <w:rStyle w:val="IGindeksgrny"/>
        </w:rPr>
        <w:t>)</w:t>
      </w:r>
      <w:r>
        <w:rPr>
          <w:vertAlign w:val="superscript"/>
        </w:rPr>
        <w:tab/>
      </w:r>
      <w:r>
        <w:t>W brzmieniu ustalonym przez art. 5 pkt 1 ustawy z dnia 13 czerwca 2013 r. o zmianie ustaw regulujących wykonywanie niektórych zawodów (Dz. U. poz. 829), który wszedł w życie z dniem 1 stycznia 2014 r.</w:t>
      </w:r>
    </w:p>
  </w:footnote>
  <w:footnote w:id="36">
    <w:p w:rsidR="0056314B" w:rsidRPr="00981831"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Dodany przez art. 5 pkt 2 ustawy, o której mowa w odnośniku </w:t>
      </w:r>
      <w:r>
        <w:fldChar w:fldCharType="begin"/>
      </w:r>
      <w:r>
        <w:instrText xml:space="preserve"> NOTEREF _Ref391633301 \h </w:instrText>
      </w:r>
      <w:r>
        <w:fldChar w:fldCharType="separate"/>
      </w:r>
      <w:r>
        <w:t>34</w:t>
      </w:r>
      <w:r>
        <w:fldChar w:fldCharType="end"/>
      </w:r>
      <w:r>
        <w:t>.</w:t>
      </w:r>
    </w:p>
  </w:footnote>
  <w:footnote w:id="37">
    <w:p w:rsidR="0056314B" w:rsidRPr="00094AD8"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Utraci moc z dniem 7 lutego 2016 r. przez to, że nie przewiduje niezależnej kontroli udostępniania danych telekomunikacyjnych, o których mowa w art. 180c i art. 180d ustawy z dnia 16 lipca 2004 r. – Prawo telekomunikacyjne (Dz. U. z 2014 r. poz. 243), na podstawie wyroku Trybunału Konstytucyjnego, o którym mowa w odnośniku </w:t>
      </w:r>
      <w:r>
        <w:fldChar w:fldCharType="begin"/>
      </w:r>
      <w:r>
        <w:instrText xml:space="preserve"> NOTEREF _Ref396902176 \h </w:instrText>
      </w:r>
      <w:r>
        <w:fldChar w:fldCharType="separate"/>
      </w:r>
      <w:r>
        <w:t>28</w:t>
      </w:r>
      <w:r>
        <w:fldChar w:fldCharType="end"/>
      </w:r>
      <w:r>
        <w:t>.</w:t>
      </w:r>
    </w:p>
  </w:footnote>
  <w:footnote w:id="38">
    <w:p w:rsidR="0056314B" w:rsidRPr="00AF3835"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W brzmieniu ustalonym przez art. 470 pkt 9 ustawy, o której mowa w odnośniku </w:t>
      </w:r>
      <w:r>
        <w:fldChar w:fldCharType="begin"/>
      </w:r>
      <w:r>
        <w:instrText xml:space="preserve"> NOTEREF _Ref391637205 \h </w:instrText>
      </w:r>
      <w:r>
        <w:fldChar w:fldCharType="separate"/>
      </w:r>
      <w:r>
        <w:t>1</w:t>
      </w:r>
      <w:r>
        <w:fldChar w:fldCharType="end"/>
      </w:r>
      <w:r>
        <w:t>.</w:t>
      </w:r>
    </w:p>
  </w:footnote>
  <w:footnote w:id="39">
    <w:p w:rsidR="0056314B" w:rsidRPr="00AF3835"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W brzmieniu ustalonym przez art. 15 pkt 5 lit. a ustawy, o której mowa w odnośniku </w:t>
      </w:r>
      <w:r>
        <w:fldChar w:fldCharType="begin"/>
      </w:r>
      <w:r>
        <w:instrText xml:space="preserve"> NOTEREF _Ref391638872 \h </w:instrText>
      </w:r>
      <w:r>
        <w:fldChar w:fldCharType="separate"/>
      </w:r>
      <w:r>
        <w:t>5</w:t>
      </w:r>
      <w:r>
        <w:fldChar w:fldCharType="end"/>
      </w:r>
      <w:r>
        <w:t>.</w:t>
      </w:r>
    </w:p>
  </w:footnote>
  <w:footnote w:id="40">
    <w:p w:rsidR="0056314B" w:rsidRPr="00AF3835" w:rsidRDefault="0056314B" w:rsidP="00D36F77">
      <w:pPr>
        <w:pStyle w:val="ODNONIKtreodnonika"/>
      </w:pPr>
      <w:r w:rsidRPr="00D36F77">
        <w:rPr>
          <w:rStyle w:val="IGindeksgrny"/>
        </w:rPr>
        <w:footnoteRef/>
      </w:r>
      <w:r w:rsidRPr="00D36F77">
        <w:rPr>
          <w:rStyle w:val="IGindeksgrny"/>
        </w:rPr>
        <w:t>)</w:t>
      </w:r>
      <w:r>
        <w:rPr>
          <w:vertAlign w:val="superscript"/>
        </w:rPr>
        <w:tab/>
      </w:r>
      <w:r>
        <w:t>Zmiany tekstu jednolitego wymienionej ustawy zostały ogłoszone w Dz. U. z </w:t>
      </w:r>
      <w:r w:rsidRPr="00A30C0D">
        <w:t>2013</w:t>
      </w:r>
      <w:r>
        <w:t> </w:t>
      </w:r>
      <w:r w:rsidRPr="00A30C0D">
        <w:t>r.</w:t>
      </w:r>
      <w:r>
        <w:t xml:space="preserve"> poz. </w:t>
      </w:r>
      <w:r w:rsidRPr="00A30C0D">
        <w:t>675, 829, 1291, 1623, 1645</w:t>
      </w:r>
      <w:r>
        <w:t xml:space="preserve"> i </w:t>
      </w:r>
      <w:r w:rsidRPr="00A30C0D">
        <w:t>1650</w:t>
      </w:r>
      <w:r>
        <w:t xml:space="preserve"> oraz</w:t>
      </w:r>
      <w:r w:rsidRPr="00A30C0D">
        <w:t xml:space="preserve"> z</w:t>
      </w:r>
      <w:r>
        <w:t> </w:t>
      </w:r>
      <w:r w:rsidRPr="00A30C0D">
        <w:t>2014</w:t>
      </w:r>
      <w:r>
        <w:t> </w:t>
      </w:r>
      <w:r w:rsidRPr="00A30C0D">
        <w:t>r.</w:t>
      </w:r>
      <w:r>
        <w:t xml:space="preserve"> poz. </w:t>
      </w:r>
      <w:r w:rsidRPr="00A30C0D">
        <w:t>567</w:t>
      </w:r>
      <w:r>
        <w:t xml:space="preserve"> i </w:t>
      </w:r>
      <w:r w:rsidRPr="00A30C0D">
        <w:t>598</w:t>
      </w:r>
      <w:r>
        <w:t>.</w:t>
      </w:r>
    </w:p>
  </w:footnote>
  <w:footnote w:id="41">
    <w:p w:rsidR="0056314B" w:rsidRPr="004D1432"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Dodany przez art. 15 pkt 5 lit. b ustawy, o której mowa w odnośniku </w:t>
      </w:r>
      <w:r>
        <w:fldChar w:fldCharType="begin"/>
      </w:r>
      <w:r>
        <w:instrText xml:space="preserve"> NOTEREF _Ref391638872 \h </w:instrText>
      </w:r>
      <w:r>
        <w:fldChar w:fldCharType="separate"/>
      </w:r>
      <w:r>
        <w:t>5</w:t>
      </w:r>
      <w:r>
        <w:fldChar w:fldCharType="end"/>
      </w:r>
      <w:r>
        <w:t>.</w:t>
      </w:r>
    </w:p>
  </w:footnote>
  <w:footnote w:id="42">
    <w:p w:rsidR="0056314B" w:rsidRPr="00AF3835"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Dodany przez art. 3 pkt 1 ustawy z dnia </w:t>
      </w:r>
      <w:r w:rsidRPr="00A645F2">
        <w:t>14</w:t>
      </w:r>
      <w:r>
        <w:t> </w:t>
      </w:r>
      <w:r w:rsidRPr="00A645F2">
        <w:t>marca 2014</w:t>
      </w:r>
      <w:r>
        <w:t> </w:t>
      </w:r>
      <w:r w:rsidRPr="00A645F2">
        <w:t>r.</w:t>
      </w:r>
      <w:r>
        <w:t xml:space="preserve"> </w:t>
      </w:r>
      <w:r w:rsidRPr="00A645F2">
        <w:t>o</w:t>
      </w:r>
      <w:r>
        <w:t> </w:t>
      </w:r>
      <w:r w:rsidRPr="00A645F2">
        <w:t>zmianie ustawy – Prawo o</w:t>
      </w:r>
      <w:r>
        <w:t> </w:t>
      </w:r>
      <w:r w:rsidRPr="00A645F2">
        <w:t>ruchu drogowym oraz niektórych innych ustaw</w:t>
      </w:r>
      <w:r>
        <w:t xml:space="preserve"> (Dz. U. poz. 486), która weszła w życie z dniem 30 kwietnia 2014 r.</w:t>
      </w:r>
    </w:p>
  </w:footnote>
  <w:footnote w:id="43">
    <w:p w:rsidR="0056314B" w:rsidRPr="00AF3835" w:rsidRDefault="0056314B" w:rsidP="00D36F77">
      <w:pPr>
        <w:pStyle w:val="ODNONIKtreodnonika"/>
      </w:pPr>
      <w:r w:rsidRPr="00D36F77">
        <w:rPr>
          <w:rStyle w:val="IGindeksgrny"/>
        </w:rPr>
        <w:footnoteRef/>
      </w:r>
      <w:r w:rsidRPr="00D36F77">
        <w:rPr>
          <w:rStyle w:val="IGindeksgrny"/>
        </w:rPr>
        <w:t>)</w:t>
      </w:r>
      <w:r>
        <w:rPr>
          <w:vertAlign w:val="superscript"/>
        </w:rPr>
        <w:tab/>
      </w:r>
      <w:r w:rsidRPr="00AF3835">
        <w:t>Zmiany tekstu jednolitego wymienionej ustawy zostały ogłoszone w</w:t>
      </w:r>
      <w:r>
        <w:t> Dz. U.</w:t>
      </w:r>
      <w:r w:rsidRPr="00AF3835">
        <w:t xml:space="preserve"> z</w:t>
      </w:r>
      <w:r>
        <w:t> </w:t>
      </w:r>
      <w:r w:rsidRPr="00AF3835">
        <w:t>2012</w:t>
      </w:r>
      <w:r>
        <w:t> </w:t>
      </w:r>
      <w:r w:rsidRPr="00AF3835">
        <w:t>r.</w:t>
      </w:r>
      <w:r>
        <w:t xml:space="preserve"> poz. </w:t>
      </w:r>
      <w:r w:rsidRPr="00AF3835">
        <w:t>1448, z</w:t>
      </w:r>
      <w:r>
        <w:t> </w:t>
      </w:r>
      <w:r w:rsidRPr="00AF3835">
        <w:t>2013</w:t>
      </w:r>
      <w:r>
        <w:t> </w:t>
      </w:r>
      <w:r w:rsidRPr="00AF3835">
        <w:t>r.</w:t>
      </w:r>
      <w:r>
        <w:t xml:space="preserve"> poz. </w:t>
      </w:r>
      <w:r w:rsidRPr="00AF3835">
        <w:t>700, 991, 1446</w:t>
      </w:r>
      <w:r>
        <w:t xml:space="preserve"> i </w:t>
      </w:r>
      <w:r w:rsidRPr="00AF3835">
        <w:t>1611</w:t>
      </w:r>
      <w:r>
        <w:t xml:space="preserve"> oraz</w:t>
      </w:r>
      <w:r w:rsidRPr="00AF3835">
        <w:t xml:space="preserve"> z</w:t>
      </w:r>
      <w:r>
        <w:t> </w:t>
      </w:r>
      <w:r w:rsidRPr="00AF3835">
        <w:t>2014</w:t>
      </w:r>
      <w:r>
        <w:t> </w:t>
      </w:r>
      <w:r w:rsidRPr="00AF3835">
        <w:t>r.</w:t>
      </w:r>
      <w:r>
        <w:t xml:space="preserve"> poz. </w:t>
      </w:r>
      <w:r w:rsidRPr="00AF3835">
        <w:t>312</w:t>
      </w:r>
      <w:r>
        <w:t>,</w:t>
      </w:r>
      <w:r w:rsidRPr="00AF3835">
        <w:t xml:space="preserve"> 486</w:t>
      </w:r>
      <w:r>
        <w:t>, 529, 768, 822 i 970</w:t>
      </w:r>
      <w:r w:rsidRPr="00AF3835">
        <w:t>.</w:t>
      </w:r>
    </w:p>
  </w:footnote>
  <w:footnote w:id="44">
    <w:p w:rsidR="0056314B" w:rsidRPr="00AF3835"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W brzmieniu ustalonym przez art. 2 pkt 2 ustawy, o której mowa w odnośniku </w:t>
      </w:r>
      <w:r>
        <w:fldChar w:fldCharType="begin"/>
      </w:r>
      <w:r>
        <w:instrText xml:space="preserve"> NOTEREF _Ref391637458 \h </w:instrText>
      </w:r>
      <w:r>
        <w:fldChar w:fldCharType="separate"/>
      </w:r>
      <w:r>
        <w:t>8</w:t>
      </w:r>
      <w:r>
        <w:fldChar w:fldCharType="end"/>
      </w:r>
      <w:r>
        <w:t>.</w:t>
      </w:r>
    </w:p>
  </w:footnote>
  <w:footnote w:id="45">
    <w:p w:rsidR="0056314B" w:rsidRPr="00AF3835"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W brzmieniu ustalonym przez art. 60 pkt 1 ustawy z dnia </w:t>
      </w:r>
      <w:r w:rsidRPr="00042D6B">
        <w:t>24</w:t>
      </w:r>
      <w:r>
        <w:t> </w:t>
      </w:r>
      <w:r w:rsidRPr="00042D6B">
        <w:t>maja 2013</w:t>
      </w:r>
      <w:r>
        <w:t> </w:t>
      </w:r>
      <w:r w:rsidRPr="00042D6B">
        <w:t>r. o</w:t>
      </w:r>
      <w:r>
        <w:t> </w:t>
      </w:r>
      <w:r w:rsidRPr="00042D6B">
        <w:t>środkach przymusu bezpośredniego i</w:t>
      </w:r>
      <w:r>
        <w:t> </w:t>
      </w:r>
      <w:r w:rsidRPr="00042D6B">
        <w:t>broni palnej (</w:t>
      </w:r>
      <w:r>
        <w:t>Dz. U. poz. 628</w:t>
      </w:r>
      <w:r w:rsidRPr="00042D6B">
        <w:t>),</w:t>
      </w:r>
      <w:r>
        <w:t xml:space="preserve"> która weszła w życie z dniem 5 czerwca 2013 r.</w:t>
      </w:r>
    </w:p>
  </w:footnote>
  <w:footnote w:id="46">
    <w:p w:rsidR="0056314B" w:rsidRPr="0018762B" w:rsidRDefault="0056314B" w:rsidP="00D36F77">
      <w:pPr>
        <w:pStyle w:val="ODNONIKtreodnonika"/>
      </w:pPr>
      <w:r w:rsidRPr="00D36F77">
        <w:rPr>
          <w:rStyle w:val="IGindeksgrny"/>
        </w:rPr>
        <w:footnoteRef/>
      </w:r>
      <w:r w:rsidRPr="00D36F77">
        <w:rPr>
          <w:rStyle w:val="IGindeksgrny"/>
        </w:rPr>
        <w:t>)</w:t>
      </w:r>
      <w:r>
        <w:rPr>
          <w:vertAlign w:val="superscript"/>
        </w:rPr>
        <w:tab/>
      </w:r>
      <w:r>
        <w:t>W brzmieniu ustalonym przez art. 470 pkt 10 lit. a </w:t>
      </w:r>
      <w:proofErr w:type="spellStart"/>
      <w:r>
        <w:t>tiret</w:t>
      </w:r>
      <w:proofErr w:type="spellEnd"/>
      <w:r>
        <w:t xml:space="preserve"> pierwsze ustawy, o której mowa w odnośniku </w:t>
      </w:r>
      <w:r>
        <w:fldChar w:fldCharType="begin"/>
      </w:r>
      <w:r>
        <w:instrText xml:space="preserve"> NOTEREF _Ref391637205 \h </w:instrText>
      </w:r>
      <w:r>
        <w:fldChar w:fldCharType="separate"/>
      </w:r>
      <w:r>
        <w:t>1</w:t>
      </w:r>
      <w:r>
        <w:fldChar w:fldCharType="end"/>
      </w:r>
      <w:r>
        <w:t>.</w:t>
      </w:r>
    </w:p>
  </w:footnote>
  <w:footnote w:id="47">
    <w:p w:rsidR="0056314B" w:rsidRPr="0018762B" w:rsidRDefault="0056314B" w:rsidP="00D36F77">
      <w:pPr>
        <w:pStyle w:val="ODNONIKtreodnonika"/>
      </w:pPr>
      <w:r w:rsidRPr="00D36F77">
        <w:rPr>
          <w:rStyle w:val="IGindeksgrny"/>
        </w:rPr>
        <w:footnoteRef/>
      </w:r>
      <w:r w:rsidRPr="00D36F77">
        <w:rPr>
          <w:rStyle w:val="IGindeksgrny"/>
        </w:rPr>
        <w:t>)</w:t>
      </w:r>
      <w:r>
        <w:rPr>
          <w:vertAlign w:val="superscript"/>
        </w:rPr>
        <w:tab/>
      </w:r>
      <w:r>
        <w:t>Zmiany wymienionej ustawy zostały ogłoszone w Dz. U. z 2007 r. Nr 120, poz. 818, z 2008 r. Nr 216, poz. 1367, z 2010 r. Nr 81, poz. 531, z 2011 r. Nr 92, poz. 532, z 2013 r. poz. 1650 oraz z 2014 r. poz. 1004.</w:t>
      </w:r>
    </w:p>
  </w:footnote>
  <w:footnote w:id="48">
    <w:p w:rsidR="0056314B" w:rsidRPr="0018762B" w:rsidRDefault="0056314B" w:rsidP="00D36F77">
      <w:pPr>
        <w:pStyle w:val="ODNONIKtreodnonika"/>
      </w:pPr>
      <w:r w:rsidRPr="00D36F77">
        <w:rPr>
          <w:rStyle w:val="IGindeksgrny"/>
        </w:rPr>
        <w:footnoteRef/>
      </w:r>
      <w:r w:rsidRPr="00D36F77">
        <w:rPr>
          <w:rStyle w:val="IGindeksgrny"/>
        </w:rPr>
        <w:t>)</w:t>
      </w:r>
      <w:r>
        <w:rPr>
          <w:vertAlign w:val="superscript"/>
        </w:rPr>
        <w:tab/>
      </w:r>
      <w:r>
        <w:t>Dodany przez art. 470 pkt 10 lit. a </w:t>
      </w:r>
      <w:proofErr w:type="spellStart"/>
      <w:r>
        <w:t>tiret</w:t>
      </w:r>
      <w:proofErr w:type="spellEnd"/>
      <w:r>
        <w:t xml:space="preserve"> drugie ustawy, o której mowa w odnośniku </w:t>
      </w:r>
      <w:r>
        <w:fldChar w:fldCharType="begin"/>
      </w:r>
      <w:r>
        <w:instrText xml:space="preserve"> NOTEREF _Ref391637205 \h </w:instrText>
      </w:r>
      <w:r>
        <w:fldChar w:fldCharType="separate"/>
      </w:r>
      <w:r>
        <w:t>1</w:t>
      </w:r>
      <w:r>
        <w:fldChar w:fldCharType="end"/>
      </w:r>
      <w:r>
        <w:t>.</w:t>
      </w:r>
    </w:p>
  </w:footnote>
  <w:footnote w:id="49">
    <w:p w:rsidR="0056314B" w:rsidRPr="0018762B"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Ze zmianą wprowadzoną przez art. 3 pkt 2 ustawy, o której mowa w odnośniku </w:t>
      </w:r>
      <w:r>
        <w:fldChar w:fldCharType="begin"/>
      </w:r>
      <w:r>
        <w:instrText xml:space="preserve"> NOTEREF _Ref391642333 \h </w:instrText>
      </w:r>
      <w:r>
        <w:fldChar w:fldCharType="separate"/>
      </w:r>
      <w:r>
        <w:t>41</w:t>
      </w:r>
      <w:r>
        <w:fldChar w:fldCharType="end"/>
      </w:r>
      <w:r>
        <w:t>.</w:t>
      </w:r>
    </w:p>
  </w:footnote>
  <w:footnote w:id="50">
    <w:p w:rsidR="0056314B" w:rsidRPr="0018762B"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Dodany przez art. 470 pkt 10 lit. b ustawy, o której mowa w odnośniku </w:t>
      </w:r>
      <w:r>
        <w:fldChar w:fldCharType="begin"/>
      </w:r>
      <w:r>
        <w:instrText xml:space="preserve"> NOTEREF _Ref391637205 \h </w:instrText>
      </w:r>
      <w:r>
        <w:fldChar w:fldCharType="separate"/>
      </w:r>
      <w:r>
        <w:t>1</w:t>
      </w:r>
      <w:r>
        <w:fldChar w:fldCharType="end"/>
      </w:r>
      <w:r>
        <w:t>.</w:t>
      </w:r>
    </w:p>
  </w:footnote>
  <w:footnote w:id="51">
    <w:p w:rsidR="0056314B" w:rsidRPr="0018762B"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Dodany przez art. 470 pkt 10 lit. c ustawy, o której mowa w odnośniku </w:t>
      </w:r>
      <w:r>
        <w:fldChar w:fldCharType="begin"/>
      </w:r>
      <w:r>
        <w:instrText xml:space="preserve"> NOTEREF _Ref391637205 \h </w:instrText>
      </w:r>
      <w:r>
        <w:fldChar w:fldCharType="separate"/>
      </w:r>
      <w:r>
        <w:t>1</w:t>
      </w:r>
      <w:r>
        <w:fldChar w:fldCharType="end"/>
      </w:r>
      <w:r>
        <w:t>.</w:t>
      </w:r>
    </w:p>
  </w:footnote>
  <w:footnote w:id="52">
    <w:p w:rsidR="0056314B" w:rsidRPr="0018762B"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Tytuł rozdziału w brzmieniu ustalonym przez art. 60 pkt 2 ustawy, o której mowa w odnośniku </w:t>
      </w:r>
      <w:r>
        <w:fldChar w:fldCharType="begin"/>
      </w:r>
      <w:r>
        <w:instrText xml:space="preserve"> NOTEREF _Ref391640080 \h </w:instrText>
      </w:r>
      <w:r>
        <w:fldChar w:fldCharType="separate"/>
      </w:r>
      <w:r>
        <w:t>44</w:t>
      </w:r>
      <w:r>
        <w:fldChar w:fldCharType="end"/>
      </w:r>
      <w:r>
        <w:t>.</w:t>
      </w:r>
    </w:p>
  </w:footnote>
  <w:footnote w:id="53">
    <w:p w:rsidR="0056314B" w:rsidRPr="0018762B"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W brzmieniu ustalonym przez art. 60 pkt 3 ustawy, o której mowa w odnośniku </w:t>
      </w:r>
      <w:r>
        <w:fldChar w:fldCharType="begin"/>
      </w:r>
      <w:r>
        <w:instrText xml:space="preserve"> NOTEREF _Ref391640080 \h </w:instrText>
      </w:r>
      <w:r>
        <w:fldChar w:fldCharType="separate"/>
      </w:r>
      <w:r>
        <w:t>44</w:t>
      </w:r>
      <w:r>
        <w:fldChar w:fldCharType="end"/>
      </w:r>
      <w:r>
        <w:t>.</w:t>
      </w:r>
    </w:p>
  </w:footnote>
  <w:footnote w:id="54">
    <w:p w:rsidR="0056314B" w:rsidRPr="00945917"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Przez art. 60 pkt 4 ustawy, o której mowa w odnośniku </w:t>
      </w:r>
      <w:r>
        <w:fldChar w:fldCharType="begin"/>
      </w:r>
      <w:r>
        <w:instrText xml:space="preserve"> NOTEREF _Ref391640080 \h </w:instrText>
      </w:r>
      <w:r>
        <w:fldChar w:fldCharType="separate"/>
      </w:r>
      <w:r>
        <w:t>44</w:t>
      </w:r>
      <w:r>
        <w:fldChar w:fldCharType="end"/>
      </w:r>
      <w:r>
        <w:t>.</w:t>
      </w:r>
    </w:p>
  </w:footnote>
  <w:footnote w:id="55">
    <w:p w:rsidR="0056314B" w:rsidRPr="00945917"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Zmiany tekstu jednolitego wymienionej ustawy zostały ogłoszone w Dz. U. </w:t>
      </w:r>
      <w:r w:rsidRPr="00F12827">
        <w:t>z</w:t>
      </w:r>
      <w:r>
        <w:t> </w:t>
      </w:r>
      <w:r w:rsidRPr="00F12827">
        <w:t>2010</w:t>
      </w:r>
      <w:r>
        <w:t> </w:t>
      </w:r>
      <w:r w:rsidRPr="00F12827">
        <w:t>r.</w:t>
      </w:r>
      <w:r>
        <w:t xml:space="preserve"> Nr </w:t>
      </w:r>
      <w:r w:rsidRPr="00F12827">
        <w:t>164,</w:t>
      </w:r>
      <w:r>
        <w:t xml:space="preserve"> poz. </w:t>
      </w:r>
      <w:r w:rsidRPr="00F12827">
        <w:t>1108, z</w:t>
      </w:r>
      <w:r>
        <w:t> </w:t>
      </w:r>
      <w:r w:rsidRPr="00F12827">
        <w:t>2011</w:t>
      </w:r>
      <w:r>
        <w:t> </w:t>
      </w:r>
      <w:r w:rsidRPr="00F12827">
        <w:t>r.</w:t>
      </w:r>
      <w:r>
        <w:t xml:space="preserve"> Nr </w:t>
      </w:r>
      <w:r w:rsidRPr="00F12827">
        <w:t>50,</w:t>
      </w:r>
      <w:r>
        <w:t xml:space="preserve"> poz. </w:t>
      </w:r>
      <w:r w:rsidRPr="00F12827">
        <w:t>255</w:t>
      </w:r>
      <w:r>
        <w:t xml:space="preserve"> i Nr </w:t>
      </w:r>
      <w:r w:rsidRPr="00F12827">
        <w:t>217,</w:t>
      </w:r>
      <w:r>
        <w:t xml:space="preserve"> poz. </w:t>
      </w:r>
      <w:r w:rsidRPr="00F12827">
        <w:t>1280</w:t>
      </w:r>
      <w:r>
        <w:t xml:space="preserve"> oraz</w:t>
      </w:r>
      <w:r w:rsidRPr="00F12827">
        <w:t xml:space="preserve"> z</w:t>
      </w:r>
      <w:r>
        <w:t> </w:t>
      </w:r>
      <w:r w:rsidRPr="00F12827">
        <w:t>2013</w:t>
      </w:r>
      <w:r>
        <w:t> </w:t>
      </w:r>
      <w:r w:rsidRPr="00F12827">
        <w:t>r.</w:t>
      </w:r>
      <w:r>
        <w:t xml:space="preserve"> poz. </w:t>
      </w:r>
      <w:r w:rsidRPr="00F12827">
        <w:t>852</w:t>
      </w:r>
      <w:r>
        <w:t>.</w:t>
      </w:r>
    </w:p>
  </w:footnote>
  <w:footnote w:id="56">
    <w:p w:rsidR="0056314B" w:rsidRPr="00945917" w:rsidRDefault="0056314B" w:rsidP="00D36F77">
      <w:pPr>
        <w:pStyle w:val="ODNONIKtreodnonika"/>
      </w:pPr>
      <w:r w:rsidRPr="00D36F77">
        <w:rPr>
          <w:rStyle w:val="IGindeksgrny"/>
        </w:rPr>
        <w:footnoteRef/>
      </w:r>
      <w:r w:rsidRPr="00D36F77">
        <w:rPr>
          <w:rStyle w:val="IGindeksgrny"/>
        </w:rPr>
        <w:t>)</w:t>
      </w:r>
      <w:r>
        <w:rPr>
          <w:vertAlign w:val="superscript"/>
        </w:rPr>
        <w:tab/>
      </w:r>
      <w:r>
        <w:t>Zmiany tekstu jednolitego wymienionej ustawy zostały ogłoszone w Dz. U. z </w:t>
      </w:r>
      <w:r w:rsidRPr="00F12827">
        <w:t>2012</w:t>
      </w:r>
      <w:r>
        <w:t> </w:t>
      </w:r>
      <w:r w:rsidRPr="00F12827">
        <w:t>r.</w:t>
      </w:r>
      <w:r>
        <w:t xml:space="preserve"> poz. </w:t>
      </w:r>
      <w:r w:rsidRPr="00F12827">
        <w:t>1101, 1407</w:t>
      </w:r>
      <w:r>
        <w:t xml:space="preserve"> i </w:t>
      </w:r>
      <w:r w:rsidRPr="00F12827">
        <w:t>1445, z</w:t>
      </w:r>
      <w:r>
        <w:t> </w:t>
      </w:r>
      <w:r w:rsidRPr="00F12827">
        <w:t>2013</w:t>
      </w:r>
      <w:r>
        <w:t> </w:t>
      </w:r>
      <w:r w:rsidRPr="00F12827">
        <w:t>r.</w:t>
      </w:r>
      <w:r>
        <w:t xml:space="preserve"> poz. </w:t>
      </w:r>
      <w:r w:rsidRPr="00F12827">
        <w:t>852</w:t>
      </w:r>
      <w:r>
        <w:t xml:space="preserve"> i </w:t>
      </w:r>
      <w:r w:rsidRPr="00F12827">
        <w:t>1355</w:t>
      </w:r>
      <w:r>
        <w:t xml:space="preserve"> oraz</w:t>
      </w:r>
      <w:r w:rsidRPr="00F12827">
        <w:t xml:space="preserve"> z</w:t>
      </w:r>
      <w:r>
        <w:t> </w:t>
      </w:r>
      <w:r w:rsidRPr="00F12827">
        <w:t>2014</w:t>
      </w:r>
      <w:r>
        <w:t> </w:t>
      </w:r>
      <w:r w:rsidRPr="00F12827">
        <w:t>r.</w:t>
      </w:r>
      <w:r>
        <w:t xml:space="preserve"> poz. </w:t>
      </w:r>
      <w:r w:rsidRPr="00F12827">
        <w:t>619</w:t>
      </w:r>
      <w:r>
        <w:t xml:space="preserve"> i 773.</w:t>
      </w:r>
    </w:p>
  </w:footnote>
  <w:footnote w:id="57">
    <w:p w:rsidR="0056314B" w:rsidRPr="0020330B"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W brzmieniu ustalonym przez art. 470 pkt 11 ustawy, o której mowa w odnośniku </w:t>
      </w:r>
      <w:r>
        <w:fldChar w:fldCharType="begin"/>
      </w:r>
      <w:r>
        <w:instrText xml:space="preserve"> NOTEREF _Ref391637205 \h </w:instrText>
      </w:r>
      <w:r>
        <w:fldChar w:fldCharType="separate"/>
      </w:r>
      <w:r>
        <w:t>1</w:t>
      </w:r>
      <w:r>
        <w:fldChar w:fldCharType="end"/>
      </w:r>
      <w:r>
        <w:t>; wszedł w życie z dniem 30 grudnia 2013 r.</w:t>
      </w:r>
    </w:p>
  </w:footnote>
  <w:footnote w:id="58">
    <w:p w:rsidR="0056314B" w:rsidRPr="0020330B"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W brzmieniu ustalonym przez art. 470 pkt 12 ustawy, o której mowa w odnośniku </w:t>
      </w:r>
      <w:r>
        <w:fldChar w:fldCharType="begin"/>
      </w:r>
      <w:r>
        <w:instrText xml:space="preserve"> NOTEREF _Ref391637205 \h </w:instrText>
      </w:r>
      <w:r>
        <w:fldChar w:fldCharType="separate"/>
      </w:r>
      <w:r>
        <w:t>1</w:t>
      </w:r>
      <w:r>
        <w:fldChar w:fldCharType="end"/>
      </w:r>
      <w:r>
        <w:t>; wszedł w życie z dniem 30 grudnia 2013 r.</w:t>
      </w:r>
    </w:p>
  </w:footnote>
  <w:footnote w:id="59">
    <w:p w:rsidR="0056314B" w:rsidRPr="0020330B"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W brzmieniu ustalonym przez art. 470 pkt 13 ustawy, o której mowa w odnośniku </w:t>
      </w:r>
      <w:r>
        <w:fldChar w:fldCharType="begin"/>
      </w:r>
      <w:r>
        <w:instrText xml:space="preserve"> NOTEREF _Ref391637205 \h </w:instrText>
      </w:r>
      <w:r>
        <w:fldChar w:fldCharType="separate"/>
      </w:r>
      <w:r>
        <w:t>1</w:t>
      </w:r>
      <w:r>
        <w:fldChar w:fldCharType="end"/>
      </w:r>
      <w:r>
        <w:t>; wszedł w życie z dniem 30 grudnia 2013 r.</w:t>
      </w:r>
    </w:p>
  </w:footnote>
  <w:footnote w:id="60">
    <w:p w:rsidR="0056314B" w:rsidRPr="0020330B" w:rsidRDefault="0056314B" w:rsidP="00D36F77">
      <w:pPr>
        <w:pStyle w:val="ODNONIKtreodnonika"/>
      </w:pPr>
      <w:r w:rsidRPr="00D36F77">
        <w:rPr>
          <w:rStyle w:val="IGindeksgrny"/>
        </w:rPr>
        <w:footnoteRef/>
      </w:r>
      <w:r w:rsidRPr="00D36F77">
        <w:rPr>
          <w:rStyle w:val="IGindeksgrny"/>
        </w:rPr>
        <w:t>)</w:t>
      </w:r>
      <w:r>
        <w:rPr>
          <w:vertAlign w:val="superscript"/>
        </w:rPr>
        <w:tab/>
      </w:r>
      <w:r>
        <w:t>Zmiany tekstu jednolitego wymienionej ustawy zostały ogłoszone w Dz. U. z </w:t>
      </w:r>
      <w:r w:rsidRPr="0020330B">
        <w:t>2008</w:t>
      </w:r>
      <w:r>
        <w:t> </w:t>
      </w:r>
      <w:r w:rsidRPr="0020330B">
        <w:t>r.</w:t>
      </w:r>
      <w:r>
        <w:t xml:space="preserve"> Nr </w:t>
      </w:r>
      <w:r w:rsidRPr="0020330B">
        <w:t>216,</w:t>
      </w:r>
      <w:r>
        <w:t xml:space="preserve"> poz. </w:t>
      </w:r>
      <w:r w:rsidRPr="0020330B">
        <w:t>1367,</w:t>
      </w:r>
      <w:r>
        <w:t xml:space="preserve"> Nr </w:t>
      </w:r>
      <w:r w:rsidRPr="0020330B">
        <w:t>225,</w:t>
      </w:r>
      <w:r>
        <w:t xml:space="preserve"> poz. </w:t>
      </w:r>
      <w:r w:rsidRPr="0020330B">
        <w:t>1486,</w:t>
      </w:r>
      <w:r>
        <w:t xml:space="preserve"> Nr </w:t>
      </w:r>
      <w:r w:rsidRPr="0020330B">
        <w:t>227,</w:t>
      </w:r>
      <w:r>
        <w:t xml:space="preserve"> poz. </w:t>
      </w:r>
      <w:r w:rsidRPr="0020330B">
        <w:t>1505,</w:t>
      </w:r>
      <w:r>
        <w:t xml:space="preserve"> Nr </w:t>
      </w:r>
      <w:r w:rsidRPr="0020330B">
        <w:t>234,</w:t>
      </w:r>
      <w:r>
        <w:t xml:space="preserve"> poz. </w:t>
      </w:r>
      <w:r w:rsidRPr="0020330B">
        <w:t>1570</w:t>
      </w:r>
      <w:r>
        <w:t xml:space="preserve"> i Nr </w:t>
      </w:r>
      <w:r w:rsidRPr="0020330B">
        <w:t>237,</w:t>
      </w:r>
      <w:r>
        <w:t xml:space="preserve"> poz. </w:t>
      </w:r>
      <w:r w:rsidRPr="0020330B">
        <w:t>1654, z</w:t>
      </w:r>
      <w:r>
        <w:t> </w:t>
      </w:r>
      <w:r w:rsidRPr="0020330B">
        <w:t>2009</w:t>
      </w:r>
      <w:r>
        <w:t> </w:t>
      </w:r>
      <w:r w:rsidRPr="0020330B">
        <w:t>r.</w:t>
      </w:r>
      <w:r>
        <w:t xml:space="preserve"> Nr </w:t>
      </w:r>
      <w:r w:rsidRPr="0020330B">
        <w:t>6,</w:t>
      </w:r>
      <w:r>
        <w:t xml:space="preserve"> poz. </w:t>
      </w:r>
      <w:r w:rsidRPr="0020330B">
        <w:t>33,</w:t>
      </w:r>
      <w:r>
        <w:t xml:space="preserve"> Nr </w:t>
      </w:r>
      <w:r w:rsidRPr="0020330B">
        <w:t>22,</w:t>
      </w:r>
      <w:r>
        <w:t xml:space="preserve"> poz. </w:t>
      </w:r>
      <w:r w:rsidRPr="0020330B">
        <w:t>120,</w:t>
      </w:r>
      <w:r>
        <w:t xml:space="preserve"> Nr </w:t>
      </w:r>
      <w:r w:rsidRPr="0020330B">
        <w:t>26,</w:t>
      </w:r>
      <w:r>
        <w:t xml:space="preserve"> poz. </w:t>
      </w:r>
      <w:r w:rsidRPr="0020330B">
        <w:t>157,</w:t>
      </w:r>
      <w:r>
        <w:t xml:space="preserve"> Nr </w:t>
      </w:r>
      <w:r w:rsidRPr="0020330B">
        <w:t>38,</w:t>
      </w:r>
      <w:r>
        <w:t xml:space="preserve"> poz. </w:t>
      </w:r>
      <w:r w:rsidRPr="0020330B">
        <w:t>299,</w:t>
      </w:r>
      <w:r>
        <w:t xml:space="preserve"> Nr </w:t>
      </w:r>
      <w:r w:rsidRPr="0020330B">
        <w:t>92,</w:t>
      </w:r>
      <w:r>
        <w:t xml:space="preserve"> poz. </w:t>
      </w:r>
      <w:r w:rsidRPr="0020330B">
        <w:t>753,</w:t>
      </w:r>
      <w:r>
        <w:t xml:space="preserve"> Nr </w:t>
      </w:r>
      <w:r w:rsidRPr="0020330B">
        <w:t>97,</w:t>
      </w:r>
      <w:r>
        <w:t xml:space="preserve"> poz. </w:t>
      </w:r>
      <w:r w:rsidRPr="0020330B">
        <w:t>800,</w:t>
      </w:r>
      <w:r>
        <w:t xml:space="preserve"> Nr </w:t>
      </w:r>
      <w:r w:rsidRPr="0020330B">
        <w:t>98,</w:t>
      </w:r>
      <w:r>
        <w:t xml:space="preserve"> poz. </w:t>
      </w:r>
      <w:r w:rsidRPr="0020330B">
        <w:t>817,</w:t>
      </w:r>
      <w:r>
        <w:t xml:space="preserve"> Nr </w:t>
      </w:r>
      <w:r w:rsidRPr="0020330B">
        <w:t>111,</w:t>
      </w:r>
      <w:r>
        <w:t xml:space="preserve"> poz. </w:t>
      </w:r>
      <w:r w:rsidRPr="0020330B">
        <w:t>918,</w:t>
      </w:r>
      <w:r>
        <w:t xml:space="preserve"> Nr </w:t>
      </w:r>
      <w:r w:rsidRPr="0020330B">
        <w:t>118,</w:t>
      </w:r>
      <w:r>
        <w:t xml:space="preserve"> poz. </w:t>
      </w:r>
      <w:r w:rsidRPr="0020330B">
        <w:t>989,</w:t>
      </w:r>
      <w:r>
        <w:t xml:space="preserve"> Nr </w:t>
      </w:r>
      <w:r w:rsidRPr="0020330B">
        <w:t>157,</w:t>
      </w:r>
      <w:r>
        <w:t xml:space="preserve"> poz. </w:t>
      </w:r>
      <w:r w:rsidRPr="0020330B">
        <w:t>1241,</w:t>
      </w:r>
      <w:r>
        <w:t xml:space="preserve"> Nr </w:t>
      </w:r>
      <w:r w:rsidRPr="0020330B">
        <w:t>161,</w:t>
      </w:r>
      <w:r>
        <w:t xml:space="preserve"> poz. </w:t>
      </w:r>
      <w:r w:rsidRPr="0020330B">
        <w:t>1278</w:t>
      </w:r>
      <w:r>
        <w:t xml:space="preserve"> i Nr </w:t>
      </w:r>
      <w:r w:rsidRPr="0020330B">
        <w:t>178,</w:t>
      </w:r>
      <w:r>
        <w:t xml:space="preserve"> poz. </w:t>
      </w:r>
      <w:r w:rsidRPr="0020330B">
        <w:t>1374, z</w:t>
      </w:r>
      <w:r>
        <w:t> </w:t>
      </w:r>
      <w:r w:rsidRPr="0020330B">
        <w:t>2010</w:t>
      </w:r>
      <w:r>
        <w:t> </w:t>
      </w:r>
      <w:r w:rsidRPr="0020330B">
        <w:t>r.</w:t>
      </w:r>
      <w:r>
        <w:t xml:space="preserve"> Nr </w:t>
      </w:r>
      <w:r w:rsidRPr="0020330B">
        <w:t>50,</w:t>
      </w:r>
      <w:r>
        <w:t xml:space="preserve"> poz. </w:t>
      </w:r>
      <w:r w:rsidRPr="0020330B">
        <w:t>301,</w:t>
      </w:r>
      <w:r>
        <w:t xml:space="preserve"> Nr </w:t>
      </w:r>
      <w:r w:rsidRPr="0020330B">
        <w:t>107,</w:t>
      </w:r>
      <w:r>
        <w:t xml:space="preserve"> poz. </w:t>
      </w:r>
      <w:r w:rsidRPr="0020330B">
        <w:t>679,</w:t>
      </w:r>
      <w:r>
        <w:t xml:space="preserve"> Nr </w:t>
      </w:r>
      <w:r w:rsidRPr="0020330B">
        <w:t>125,</w:t>
      </w:r>
      <w:r>
        <w:t xml:space="preserve"> poz. </w:t>
      </w:r>
      <w:r w:rsidRPr="0020330B">
        <w:t>842,</w:t>
      </w:r>
      <w:r>
        <w:t xml:space="preserve"> Nr </w:t>
      </w:r>
      <w:r w:rsidRPr="0020330B">
        <w:t>127,</w:t>
      </w:r>
      <w:r>
        <w:t xml:space="preserve"> poz. </w:t>
      </w:r>
      <w:r w:rsidRPr="0020330B">
        <w:t>857,</w:t>
      </w:r>
      <w:r>
        <w:t xml:space="preserve"> Nr </w:t>
      </w:r>
      <w:r w:rsidRPr="0020330B">
        <w:t>165,</w:t>
      </w:r>
      <w:r>
        <w:t xml:space="preserve"> poz. </w:t>
      </w:r>
      <w:r w:rsidRPr="0020330B">
        <w:t>1116,</w:t>
      </w:r>
      <w:r>
        <w:t xml:space="preserve"> Nr </w:t>
      </w:r>
      <w:r w:rsidRPr="0020330B">
        <w:t>182,</w:t>
      </w:r>
      <w:r>
        <w:t xml:space="preserve"> poz. </w:t>
      </w:r>
      <w:r w:rsidRPr="0020330B">
        <w:t>1228,</w:t>
      </w:r>
      <w:r>
        <w:t xml:space="preserve"> Nr </w:t>
      </w:r>
      <w:r w:rsidRPr="0020330B">
        <w:t>205,</w:t>
      </w:r>
      <w:r>
        <w:t xml:space="preserve"> poz. </w:t>
      </w:r>
      <w:r w:rsidRPr="0020330B">
        <w:t>1363,</w:t>
      </w:r>
      <w:r>
        <w:t xml:space="preserve"> Nr </w:t>
      </w:r>
      <w:r w:rsidRPr="0020330B">
        <w:t>225,</w:t>
      </w:r>
      <w:r>
        <w:t xml:space="preserve"> poz. </w:t>
      </w:r>
      <w:r w:rsidRPr="0020330B">
        <w:t>1465,</w:t>
      </w:r>
      <w:r>
        <w:t xml:space="preserve"> Nr </w:t>
      </w:r>
      <w:r w:rsidRPr="0020330B">
        <w:t>238,</w:t>
      </w:r>
      <w:r>
        <w:t xml:space="preserve"> poz. </w:t>
      </w:r>
      <w:r w:rsidRPr="0020330B">
        <w:t>1578</w:t>
      </w:r>
      <w:r>
        <w:t xml:space="preserve"> i Nr </w:t>
      </w:r>
      <w:r w:rsidRPr="0020330B">
        <w:t>257,</w:t>
      </w:r>
      <w:r>
        <w:t xml:space="preserve"> poz. </w:t>
      </w:r>
      <w:r w:rsidRPr="0020330B">
        <w:t>1723</w:t>
      </w:r>
      <w:r>
        <w:t xml:space="preserve"> i </w:t>
      </w:r>
      <w:r w:rsidRPr="0020330B">
        <w:t>1725, z</w:t>
      </w:r>
      <w:r>
        <w:t> </w:t>
      </w:r>
      <w:r w:rsidRPr="0020330B">
        <w:t>2011</w:t>
      </w:r>
      <w:r>
        <w:t> </w:t>
      </w:r>
      <w:r w:rsidRPr="0020330B">
        <w:t>r.</w:t>
      </w:r>
      <w:r>
        <w:t xml:space="preserve"> Nr </w:t>
      </w:r>
      <w:r w:rsidRPr="0020330B">
        <w:t>45,</w:t>
      </w:r>
      <w:r>
        <w:t xml:space="preserve"> poz. </w:t>
      </w:r>
      <w:r w:rsidRPr="0020330B">
        <w:t>235,</w:t>
      </w:r>
      <w:r>
        <w:t xml:space="preserve"> Nr </w:t>
      </w:r>
      <w:r w:rsidRPr="0020330B">
        <w:t>73,</w:t>
      </w:r>
      <w:r>
        <w:t xml:space="preserve"> poz. </w:t>
      </w:r>
      <w:r w:rsidRPr="0020330B">
        <w:t>390,</w:t>
      </w:r>
      <w:r>
        <w:t xml:space="preserve"> Nr </w:t>
      </w:r>
      <w:r w:rsidRPr="0020330B">
        <w:t>81,</w:t>
      </w:r>
      <w:r>
        <w:t xml:space="preserve"> poz. </w:t>
      </w:r>
      <w:r w:rsidRPr="0020330B">
        <w:t>440,</w:t>
      </w:r>
      <w:r>
        <w:t xml:space="preserve"> Nr </w:t>
      </w:r>
      <w:r w:rsidRPr="0020330B">
        <w:t>106,</w:t>
      </w:r>
      <w:r>
        <w:t xml:space="preserve"> poz. </w:t>
      </w:r>
      <w:r w:rsidRPr="0020330B">
        <w:t>622,</w:t>
      </w:r>
      <w:r>
        <w:t xml:space="preserve"> Nr </w:t>
      </w:r>
      <w:r w:rsidRPr="0020330B">
        <w:t>112,</w:t>
      </w:r>
      <w:r>
        <w:t xml:space="preserve"> poz. </w:t>
      </w:r>
      <w:r w:rsidRPr="0020330B">
        <w:t>654,</w:t>
      </w:r>
      <w:r>
        <w:t xml:space="preserve"> Nr </w:t>
      </w:r>
      <w:r w:rsidRPr="0020330B">
        <w:t>113,</w:t>
      </w:r>
      <w:r>
        <w:t xml:space="preserve"> poz. </w:t>
      </w:r>
      <w:r w:rsidRPr="0020330B">
        <w:t>657,</w:t>
      </w:r>
      <w:r>
        <w:t xml:space="preserve"> Nr </w:t>
      </w:r>
      <w:r w:rsidRPr="0020330B">
        <w:t>122,</w:t>
      </w:r>
      <w:r>
        <w:t xml:space="preserve"> poz. </w:t>
      </w:r>
      <w:r w:rsidRPr="0020330B">
        <w:t>696,</w:t>
      </w:r>
      <w:r>
        <w:t xml:space="preserve"> Nr </w:t>
      </w:r>
      <w:r w:rsidRPr="0020330B">
        <w:t>138,</w:t>
      </w:r>
      <w:r>
        <w:t xml:space="preserve"> poz. </w:t>
      </w:r>
      <w:r w:rsidRPr="0020330B">
        <w:t>808,</w:t>
      </w:r>
      <w:r>
        <w:t xml:space="preserve"> Nr </w:t>
      </w:r>
      <w:r w:rsidRPr="0020330B">
        <w:t>149,</w:t>
      </w:r>
      <w:r>
        <w:t xml:space="preserve"> poz. </w:t>
      </w:r>
      <w:r w:rsidRPr="0020330B">
        <w:t>887,</w:t>
      </w:r>
      <w:r>
        <w:t xml:space="preserve"> Nr </w:t>
      </w:r>
      <w:r w:rsidRPr="0020330B">
        <w:t>171,</w:t>
      </w:r>
      <w:r>
        <w:t xml:space="preserve"> poz. </w:t>
      </w:r>
      <w:r w:rsidRPr="0020330B">
        <w:t>1016,</w:t>
      </w:r>
      <w:r>
        <w:t xml:space="preserve"> Nr </w:t>
      </w:r>
      <w:r w:rsidRPr="0020330B">
        <w:t>205,</w:t>
      </w:r>
      <w:r>
        <w:t xml:space="preserve"> poz. </w:t>
      </w:r>
      <w:r w:rsidRPr="0020330B">
        <w:t>1203</w:t>
      </w:r>
      <w:r>
        <w:t xml:space="preserve"> i Nr </w:t>
      </w:r>
      <w:r w:rsidRPr="0020330B">
        <w:t>232,</w:t>
      </w:r>
      <w:r>
        <w:t xml:space="preserve"> poz. </w:t>
      </w:r>
      <w:r w:rsidRPr="0020330B">
        <w:t>1378, z</w:t>
      </w:r>
      <w:r>
        <w:t> </w:t>
      </w:r>
      <w:r w:rsidRPr="0020330B">
        <w:t>2012</w:t>
      </w:r>
      <w:r>
        <w:t> </w:t>
      </w:r>
      <w:r w:rsidRPr="0020330B">
        <w:t>r.</w:t>
      </w:r>
      <w:r>
        <w:t xml:space="preserve"> poz. </w:t>
      </w:r>
      <w:r w:rsidRPr="0020330B">
        <w:t>123, 1016, 1342</w:t>
      </w:r>
      <w:r>
        <w:t xml:space="preserve"> i </w:t>
      </w:r>
      <w:r w:rsidRPr="0020330B">
        <w:t>1548, z</w:t>
      </w:r>
      <w:r>
        <w:t> </w:t>
      </w:r>
      <w:r w:rsidRPr="0020330B">
        <w:t>2013</w:t>
      </w:r>
      <w:r>
        <w:t> </w:t>
      </w:r>
      <w:r w:rsidRPr="0020330B">
        <w:t>r.</w:t>
      </w:r>
      <w:r>
        <w:t xml:space="preserve"> poz. </w:t>
      </w:r>
      <w:r w:rsidRPr="0020330B">
        <w:t>154, 879, 983, 1290, 1623, 1646</w:t>
      </w:r>
      <w:r>
        <w:t xml:space="preserve"> i </w:t>
      </w:r>
      <w:r w:rsidRPr="0020330B">
        <w:t>1650</w:t>
      </w:r>
      <w:r>
        <w:t xml:space="preserve"> oraz</w:t>
      </w:r>
      <w:r w:rsidRPr="0020330B">
        <w:t xml:space="preserve"> z</w:t>
      </w:r>
      <w:r>
        <w:t> </w:t>
      </w:r>
      <w:r w:rsidRPr="0020330B">
        <w:t>2014</w:t>
      </w:r>
      <w:r>
        <w:t> </w:t>
      </w:r>
      <w:r w:rsidRPr="0020330B">
        <w:t>r.</w:t>
      </w:r>
      <w:r>
        <w:t xml:space="preserve"> poz. </w:t>
      </w:r>
      <w:r w:rsidRPr="0020330B">
        <w:t>24, 295, 496, 567</w:t>
      </w:r>
      <w:r>
        <w:t>,</w:t>
      </w:r>
      <w:r w:rsidRPr="0020330B">
        <w:t xml:space="preserve"> 619</w:t>
      </w:r>
      <w:r>
        <w:t>, 773, 1004 i 1136.</w:t>
      </w:r>
    </w:p>
  </w:footnote>
  <w:footnote w:id="61">
    <w:p w:rsidR="0056314B" w:rsidRPr="00A034D0" w:rsidRDefault="0056314B" w:rsidP="00D36F77">
      <w:pPr>
        <w:pStyle w:val="ODNONIKtreodnonika"/>
      </w:pPr>
      <w:r w:rsidRPr="00D36F77">
        <w:rPr>
          <w:rStyle w:val="IGindeksgrny"/>
        </w:rPr>
        <w:footnoteRef/>
      </w:r>
      <w:r w:rsidRPr="00D36F77">
        <w:rPr>
          <w:rStyle w:val="IGindeksgrny"/>
        </w:rPr>
        <w:t>)</w:t>
      </w:r>
      <w:r>
        <w:rPr>
          <w:vertAlign w:val="superscript"/>
        </w:rPr>
        <w:tab/>
      </w:r>
      <w:r>
        <w:t>Zmiany tekstu jednolitego wymienionej ustawy zostały ogłoszone w Dz. U.</w:t>
      </w:r>
      <w:r w:rsidRPr="00A034D0">
        <w:t xml:space="preserve"> z</w:t>
      </w:r>
      <w:r>
        <w:t> </w:t>
      </w:r>
      <w:r w:rsidRPr="00A034D0">
        <w:t>2012</w:t>
      </w:r>
      <w:r>
        <w:t> </w:t>
      </w:r>
      <w:r w:rsidRPr="00A034D0">
        <w:t>r.</w:t>
      </w:r>
      <w:r>
        <w:t xml:space="preserve"> poz. </w:t>
      </w:r>
      <w:r w:rsidRPr="00A034D0">
        <w:t>627, 664, 908, 951</w:t>
      </w:r>
      <w:r>
        <w:t xml:space="preserve"> i </w:t>
      </w:r>
      <w:r w:rsidRPr="00A034D0">
        <w:t>1529, z</w:t>
      </w:r>
      <w:r>
        <w:t> </w:t>
      </w:r>
      <w:r w:rsidRPr="00A034D0">
        <w:t>2013</w:t>
      </w:r>
      <w:r>
        <w:t> </w:t>
      </w:r>
      <w:r w:rsidRPr="00A034D0">
        <w:t>r.</w:t>
      </w:r>
      <w:r>
        <w:t xml:space="preserve"> poz. </w:t>
      </w:r>
      <w:r w:rsidRPr="00A034D0">
        <w:t>628, 675, 1351, 1635</w:t>
      </w:r>
      <w:r>
        <w:t xml:space="preserve"> i </w:t>
      </w:r>
      <w:r w:rsidRPr="00A034D0">
        <w:t>1650</w:t>
      </w:r>
      <w:r>
        <w:t xml:space="preserve"> oraz</w:t>
      </w:r>
      <w:r w:rsidRPr="00A034D0">
        <w:t xml:space="preserve"> z</w:t>
      </w:r>
      <w:r>
        <w:t> </w:t>
      </w:r>
      <w:r w:rsidRPr="00A034D0">
        <w:t>2014</w:t>
      </w:r>
      <w:r>
        <w:t> </w:t>
      </w:r>
      <w:r w:rsidRPr="00A034D0">
        <w:t>r.</w:t>
      </w:r>
      <w:r>
        <w:t xml:space="preserve"> poz. </w:t>
      </w:r>
      <w:r w:rsidRPr="00A034D0">
        <w:t>24, 486, 502, 538</w:t>
      </w:r>
      <w:r>
        <w:t xml:space="preserve"> i </w:t>
      </w:r>
      <w:r w:rsidRPr="00A034D0">
        <w:t>616</w:t>
      </w:r>
      <w:r>
        <w:t>. Tekst jednolity nie uwzględnia zmian ogłoszonych w Dz. U.</w:t>
      </w:r>
      <w:r w:rsidRPr="00132FD3">
        <w:t xml:space="preserve"> z</w:t>
      </w:r>
      <w:r>
        <w:t> </w:t>
      </w:r>
      <w:r w:rsidRPr="00132FD3">
        <w:t>2011</w:t>
      </w:r>
      <w:r>
        <w:t> </w:t>
      </w:r>
      <w:r w:rsidRPr="00132FD3">
        <w:t>r.</w:t>
      </w:r>
      <w:r>
        <w:t xml:space="preserve"> Nr </w:t>
      </w:r>
      <w:r w:rsidRPr="00132FD3">
        <w:t>217,</w:t>
      </w:r>
      <w:r>
        <w:t xml:space="preserve"> poz. </w:t>
      </w:r>
      <w:r w:rsidRPr="00132FD3">
        <w:t>1280</w:t>
      </w:r>
      <w:r>
        <w:t xml:space="preserve"> i Nr </w:t>
      </w:r>
      <w:r w:rsidRPr="00132FD3">
        <w:t>230,</w:t>
      </w:r>
      <w:r>
        <w:t xml:space="preserve"> poz. </w:t>
      </w:r>
      <w:r w:rsidRPr="00132FD3">
        <w:t>1371</w:t>
      </w:r>
      <w:r>
        <w:t>.</w:t>
      </w:r>
    </w:p>
  </w:footnote>
  <w:footnote w:id="62">
    <w:p w:rsidR="0056314B" w:rsidRPr="00A034D0"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W brzmieniu ustalonym przez art. 470 pkt 14 ustawy, o której mowa w odnośniku </w:t>
      </w:r>
      <w:r>
        <w:fldChar w:fldCharType="begin"/>
      </w:r>
      <w:r>
        <w:instrText xml:space="preserve"> NOTEREF _Ref391637205 \h </w:instrText>
      </w:r>
      <w:r>
        <w:fldChar w:fldCharType="separate"/>
      </w:r>
      <w:r>
        <w:t>1</w:t>
      </w:r>
      <w:r>
        <w:fldChar w:fldCharType="end"/>
      </w:r>
      <w:r>
        <w:t>; wszedł w życie z dniem 30 grudnia 2013 r.</w:t>
      </w:r>
    </w:p>
  </w:footnote>
  <w:footnote w:id="63">
    <w:p w:rsidR="0056314B" w:rsidRPr="00A034D0"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W brzmieniu ustalonym przez art. 2 pkt 1 ustawy z dnia </w:t>
      </w:r>
      <w:r w:rsidRPr="00A645F2">
        <w:t>24</w:t>
      </w:r>
      <w:r>
        <w:t> </w:t>
      </w:r>
      <w:r w:rsidRPr="00A645F2">
        <w:t>stycznia 2014</w:t>
      </w:r>
      <w:r>
        <w:t> </w:t>
      </w:r>
      <w:r w:rsidRPr="00A645F2">
        <w:t>r.</w:t>
      </w:r>
      <w:r>
        <w:t xml:space="preserve"> </w:t>
      </w:r>
      <w:r w:rsidRPr="00A645F2">
        <w:t>o</w:t>
      </w:r>
      <w:r>
        <w:t> </w:t>
      </w:r>
      <w:r w:rsidRPr="00A645F2">
        <w:t>zmianie ustawy o</w:t>
      </w:r>
      <w:r>
        <w:t> </w:t>
      </w:r>
      <w:r w:rsidRPr="00A645F2">
        <w:t>Policji, ustawy o</w:t>
      </w:r>
      <w:r>
        <w:t> </w:t>
      </w:r>
      <w:r w:rsidRPr="00A645F2">
        <w:t>Straży Granicznej, ustawy o</w:t>
      </w:r>
      <w:r>
        <w:t> </w:t>
      </w:r>
      <w:r w:rsidRPr="00A645F2">
        <w:t>Państwowej Straży Pożarnej,</w:t>
      </w:r>
      <w:r>
        <w:t xml:space="preserve"> </w:t>
      </w:r>
      <w:r w:rsidRPr="00A645F2">
        <w:t>ustawy o</w:t>
      </w:r>
      <w:r>
        <w:t> </w:t>
      </w:r>
      <w:r w:rsidRPr="00A645F2">
        <w:t>Biurze Ochrony Rządu, ustawy o</w:t>
      </w:r>
      <w:r>
        <w:t> </w:t>
      </w:r>
      <w:r w:rsidRPr="00A645F2">
        <w:t>Agencji Bezpieczeństwa Wewnętrznego oraz Agencji Wywiadu,</w:t>
      </w:r>
      <w:r>
        <w:t xml:space="preserve"> </w:t>
      </w:r>
      <w:r w:rsidRPr="00A645F2">
        <w:t>ustawy o</w:t>
      </w:r>
      <w:r>
        <w:t> </w:t>
      </w:r>
      <w:r w:rsidRPr="00A645F2">
        <w:t>służbie wojskowej żołnierzy zawodowych, ustawy o</w:t>
      </w:r>
      <w:r>
        <w:t> </w:t>
      </w:r>
      <w:r w:rsidRPr="00A645F2">
        <w:t>Centralnym Biurze Antykorupcyjnym,</w:t>
      </w:r>
      <w:r>
        <w:t xml:space="preserve"> </w:t>
      </w:r>
      <w:r w:rsidRPr="00A645F2">
        <w:t>ustawy o</w:t>
      </w:r>
      <w:r>
        <w:t> </w:t>
      </w:r>
      <w:r w:rsidRPr="00A645F2">
        <w:t>służbie funkcjonariuszy Służby Kontrwywiadu Wojskowego oraz Służby Wywiadu Wojskowego,</w:t>
      </w:r>
      <w:r>
        <w:t xml:space="preserve"> </w:t>
      </w:r>
      <w:r w:rsidRPr="00A645F2">
        <w:t>ustawy o</w:t>
      </w:r>
      <w:r>
        <w:t> </w:t>
      </w:r>
      <w:r w:rsidRPr="00A645F2">
        <w:t>Służbie Więziennej oraz niektórych innych ustaw</w:t>
      </w:r>
      <w:r>
        <w:t xml:space="preserve"> (Dz. U. poz. 502), która weszła w życie z dniem 1 czerwca 2014 r.</w:t>
      </w:r>
    </w:p>
  </w:footnote>
  <w:footnote w:id="64">
    <w:p w:rsidR="0056314B" w:rsidRPr="007653F4" w:rsidRDefault="0056314B" w:rsidP="00D36F77">
      <w:pPr>
        <w:pStyle w:val="ODNONIKtreodnonika"/>
      </w:pPr>
      <w:r w:rsidRPr="00D36F77">
        <w:rPr>
          <w:rStyle w:val="IGindeksgrny"/>
        </w:rPr>
        <w:footnoteRef/>
      </w:r>
      <w:r w:rsidRPr="00D36F77">
        <w:rPr>
          <w:rStyle w:val="IGindeksgrny"/>
        </w:rPr>
        <w:t>)</w:t>
      </w:r>
      <w:r>
        <w:rPr>
          <w:vertAlign w:val="superscript"/>
        </w:rPr>
        <w:tab/>
      </w:r>
      <w:r>
        <w:t>Obecnie w przedsiębiorstwie podmiotu leczniczego stosownie do art. 218 ust. 2 ustawy z dnia 15 kwietnia 2011 r. o działalności leczniczej (Dz. U. poz. 217 oraz z 2014 r. poz. 24, 423 i 619).</w:t>
      </w:r>
    </w:p>
  </w:footnote>
  <w:footnote w:id="65">
    <w:p w:rsidR="0056314B" w:rsidRPr="00A034D0"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Zdanie pierwsze w brzmieniu ustalonym przez art. 4 pkt 1 ustawy </w:t>
      </w:r>
      <w:r w:rsidRPr="00A473D6">
        <w:t>z</w:t>
      </w:r>
      <w:r>
        <w:t> </w:t>
      </w:r>
      <w:r w:rsidRPr="00A473D6">
        <w:t>dnia</w:t>
      </w:r>
      <w:r>
        <w:t xml:space="preserve"> 11 maja 2012 r. o zmianie ustawy o zaopatrzeniu emeryta</w:t>
      </w:r>
      <w:r>
        <w:t>l</w:t>
      </w:r>
      <w:r>
        <w:t>nym żołnierzy zawodowych oraz ich rodzin, ustawy o zaopatrzeniu emerytalnym funkcjonariuszy Policji, Agencji Bezpieczeństwa Wewnętrznego, Agencji Wywiadu, Służby Kontrwywiadu Wojskowego, Służby Wywiadu Wojskowego, Centralnego Biura Ant</w:t>
      </w:r>
      <w:r>
        <w:t>y</w:t>
      </w:r>
      <w:r>
        <w:t>korupcyjnego, Straży Granicznej, Biura Ochrony Rządu, Państwowej Straży Pożarnej i Służby Więziennej oraz ich rodzin oraz ni</w:t>
      </w:r>
      <w:r>
        <w:t>e</w:t>
      </w:r>
      <w:r>
        <w:t>których innych ustaw (Dz. U. poz. 664), która weszła w życie z dniem 1 stycznia 2013 r.</w:t>
      </w:r>
    </w:p>
  </w:footnote>
  <w:footnote w:id="66">
    <w:p w:rsidR="0056314B" w:rsidRPr="00A034D0"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W brzmieniu ustalonym przez art. 4 pkt 1 ustawy z dnia </w:t>
      </w:r>
      <w:r w:rsidRPr="00042D6B">
        <w:t>28</w:t>
      </w:r>
      <w:r>
        <w:t> </w:t>
      </w:r>
      <w:r w:rsidRPr="00042D6B">
        <w:t>maja 2013</w:t>
      </w:r>
      <w:r>
        <w:t> </w:t>
      </w:r>
      <w:r w:rsidRPr="00042D6B">
        <w:t xml:space="preserve">r. </w:t>
      </w:r>
      <w:r>
        <w:t>o zmianie ustawy –</w:t>
      </w:r>
      <w:r w:rsidRPr="00042D6B">
        <w:t xml:space="preserve"> Kodeks pracy oraz niektórych innych ustaw (</w:t>
      </w:r>
      <w:r>
        <w:t>Dz. U. poz. 675</w:t>
      </w:r>
      <w:r w:rsidRPr="00042D6B">
        <w:t>)</w:t>
      </w:r>
      <w:r>
        <w:t>, która weszła w życie z dniem 17 czerwca 2013 r.</w:t>
      </w:r>
    </w:p>
  </w:footnote>
  <w:footnote w:id="67">
    <w:p w:rsidR="0056314B" w:rsidRPr="00A034D0"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Przez art. 42 ustawy z dnia </w:t>
      </w:r>
      <w:r w:rsidRPr="00C770F8">
        <w:t>4</w:t>
      </w:r>
      <w:r>
        <w:t> </w:t>
      </w:r>
      <w:r w:rsidRPr="00C770F8">
        <w:t>kwietnia 2014</w:t>
      </w:r>
      <w:r>
        <w:t> </w:t>
      </w:r>
      <w:r w:rsidRPr="00C770F8">
        <w:t>r.</w:t>
      </w:r>
      <w:r>
        <w:t xml:space="preserve"> </w:t>
      </w:r>
      <w:r w:rsidRPr="00C770F8">
        <w:t>o</w:t>
      </w:r>
      <w:r>
        <w:t> </w:t>
      </w:r>
      <w:r w:rsidRPr="00C770F8">
        <w:t>świadczeniach odszkodowawczych przysługujących w</w:t>
      </w:r>
      <w:r>
        <w:t> </w:t>
      </w:r>
      <w:r w:rsidRPr="00C770F8">
        <w:t>razie wypadku</w:t>
      </w:r>
      <w:r>
        <w:t xml:space="preserve"> </w:t>
      </w:r>
      <w:r w:rsidRPr="00C770F8">
        <w:t>lub choroby pozostających w</w:t>
      </w:r>
      <w:r>
        <w:t> </w:t>
      </w:r>
      <w:r w:rsidRPr="00C770F8">
        <w:t>związku ze służbą</w:t>
      </w:r>
      <w:r>
        <w:t xml:space="preserve"> (Dz. U. poz. 616), która weszła w życie z dniem 1 lipca 2014 r.</w:t>
      </w:r>
    </w:p>
  </w:footnote>
  <w:footnote w:id="68">
    <w:p w:rsidR="0056314B" w:rsidRPr="00A034D0"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Przez art. 4 pkt 2 ustawy, o której mowa w odnośniku </w:t>
      </w:r>
      <w:r>
        <w:fldChar w:fldCharType="begin"/>
      </w:r>
      <w:r>
        <w:instrText xml:space="preserve"> NOTEREF _Ref391640915 \h </w:instrText>
      </w:r>
      <w:r>
        <w:fldChar w:fldCharType="separate"/>
      </w:r>
      <w:r>
        <w:t>64</w:t>
      </w:r>
      <w:r>
        <w:fldChar w:fldCharType="end"/>
      </w:r>
      <w:r>
        <w:t>.</w:t>
      </w:r>
    </w:p>
  </w:footnote>
  <w:footnote w:id="69">
    <w:p w:rsidR="0056314B" w:rsidRPr="00A034D0" w:rsidRDefault="0056314B" w:rsidP="00D36F77">
      <w:pPr>
        <w:pStyle w:val="ODNONIKtreodnonika"/>
      </w:pPr>
      <w:r w:rsidRPr="00D36F77">
        <w:rPr>
          <w:rStyle w:val="IGindeksgrny"/>
        </w:rPr>
        <w:footnoteRef/>
      </w:r>
      <w:r w:rsidRPr="00D36F77">
        <w:rPr>
          <w:rStyle w:val="IGindeksgrny"/>
        </w:rPr>
        <w:t>)</w:t>
      </w:r>
      <w:r>
        <w:rPr>
          <w:vertAlign w:val="superscript"/>
        </w:rPr>
        <w:tab/>
      </w:r>
      <w:r>
        <w:t>Zmiany tekstu jednolitego wymienionej ustawy zostały ogłoszone w Dz. U. z 2013 r. poz. 1717 i 1734 oraz z 2014 r. poz. 496, 567, 683 i 684.</w:t>
      </w:r>
    </w:p>
  </w:footnote>
  <w:footnote w:id="70">
    <w:p w:rsidR="0056314B" w:rsidRPr="00A034D0" w:rsidRDefault="0056314B" w:rsidP="00D36F77">
      <w:pPr>
        <w:pStyle w:val="ODNONIKtreodnonika"/>
      </w:pPr>
      <w:r w:rsidRPr="00D36F77">
        <w:rPr>
          <w:rStyle w:val="IGindeksgrny"/>
        </w:rPr>
        <w:footnoteRef/>
      </w:r>
      <w:r w:rsidRPr="00D36F77">
        <w:rPr>
          <w:rStyle w:val="IGindeksgrny"/>
        </w:rPr>
        <w:t>)</w:t>
      </w:r>
      <w:r>
        <w:rPr>
          <w:vertAlign w:val="superscript"/>
        </w:rPr>
        <w:tab/>
      </w:r>
      <w:r>
        <w:t>W brzmieniu ustalonym przez art. 2 pkt 2 ustawy z dnia 1 kwietnia 2011 r</w:t>
      </w:r>
      <w:r w:rsidRPr="00BF6532">
        <w:t>. o</w:t>
      </w:r>
      <w:r>
        <w:t> </w:t>
      </w:r>
      <w:r w:rsidRPr="00BF6532">
        <w:t>zmianie ustawy o</w:t>
      </w:r>
      <w:r>
        <w:t> </w:t>
      </w:r>
      <w:r w:rsidRPr="00BF6532">
        <w:t>Policji oraz niektórych innych ustaw</w:t>
      </w:r>
      <w:r>
        <w:t xml:space="preserve"> (Dz. U. Nr 117, poz. 677)</w:t>
      </w:r>
      <w:r w:rsidRPr="00A473D6">
        <w:t>,</w:t>
      </w:r>
      <w:r>
        <w:t xml:space="preserve"> która weszła w życie z dniem 23 czerwca 2011 r.</w:t>
      </w:r>
    </w:p>
  </w:footnote>
  <w:footnote w:id="71">
    <w:p w:rsidR="0056314B" w:rsidRPr="00A034D0"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Dodany przez art. 4 pkt 2 ustawy, o której mowa w odnośniku </w:t>
      </w:r>
      <w:r>
        <w:fldChar w:fldCharType="begin"/>
      </w:r>
      <w:r>
        <w:instrText xml:space="preserve"> NOTEREF _Ref391641160 \h </w:instrText>
      </w:r>
      <w:r>
        <w:fldChar w:fldCharType="separate"/>
      </w:r>
      <w:r>
        <w:t>65</w:t>
      </w:r>
      <w:r>
        <w:fldChar w:fldCharType="end"/>
      </w:r>
      <w:r>
        <w:t>.</w:t>
      </w:r>
    </w:p>
  </w:footnote>
  <w:footnote w:id="72">
    <w:p w:rsidR="0056314B" w:rsidRPr="00A034D0"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W brzmieniu ustalonym przez art. 470 pkt 15 lit. a ustawy, o której mowa w odnośniku </w:t>
      </w:r>
      <w:r>
        <w:fldChar w:fldCharType="begin"/>
      </w:r>
      <w:r>
        <w:instrText xml:space="preserve"> NOTEREF _Ref391637205 \h </w:instrText>
      </w:r>
      <w:r>
        <w:fldChar w:fldCharType="separate"/>
      </w:r>
      <w:r>
        <w:t>1</w:t>
      </w:r>
      <w:r>
        <w:fldChar w:fldCharType="end"/>
      </w:r>
      <w:r>
        <w:t>; wszedł w życie z dniem 30 grudnia 2013 r.</w:t>
      </w:r>
    </w:p>
  </w:footnote>
  <w:footnote w:id="73">
    <w:p w:rsidR="0056314B" w:rsidRPr="00A034D0"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W brzmieniu ustalonym przez art. 470 pkt 15 lit. b ustawy, o której mowa w odnośniku </w:t>
      </w:r>
      <w:r>
        <w:fldChar w:fldCharType="begin"/>
      </w:r>
      <w:r>
        <w:instrText xml:space="preserve"> NOTEREF _Ref391637205 \h </w:instrText>
      </w:r>
      <w:r>
        <w:fldChar w:fldCharType="separate"/>
      </w:r>
      <w:r>
        <w:t>1</w:t>
      </w:r>
      <w:r>
        <w:fldChar w:fldCharType="end"/>
      </w:r>
      <w:r>
        <w:t>; wszedł w życie z dniem 30 grudnia 2013 r.</w:t>
      </w:r>
    </w:p>
  </w:footnote>
  <w:footnote w:id="74">
    <w:p w:rsidR="0056314B" w:rsidRPr="00D13A73" w:rsidRDefault="0056314B" w:rsidP="00D36F77">
      <w:pPr>
        <w:pStyle w:val="ODNONIKtreodnonika"/>
      </w:pPr>
      <w:r w:rsidRPr="00D36F77">
        <w:rPr>
          <w:rStyle w:val="IGindeksgrny"/>
        </w:rPr>
        <w:footnoteRef/>
      </w:r>
      <w:r w:rsidRPr="00D36F77">
        <w:rPr>
          <w:rStyle w:val="IGindeksgrny"/>
        </w:rPr>
        <w:t>)</w:t>
      </w:r>
      <w:r>
        <w:rPr>
          <w:vertAlign w:val="superscript"/>
        </w:rPr>
        <w:tab/>
      </w:r>
      <w:r>
        <w:t>W brzmieniu ustalonym przez art. 6 ustawy z dnia 29 lipca 2011 r. o zmianie ustawy o zasadach ewidencji i identyfikacji podatn</w:t>
      </w:r>
      <w:r>
        <w:t>i</w:t>
      </w:r>
      <w:r>
        <w:t>ków i płatników oraz niektórych innych ustaw (Dz. U. Nr 171, poz. 1016), który wszedł w życie z dniem 1 stycznia 2012 r.</w:t>
      </w:r>
    </w:p>
  </w:footnote>
  <w:footnote w:id="75">
    <w:p w:rsidR="0056314B" w:rsidRPr="00DB74E0" w:rsidRDefault="0056314B" w:rsidP="00D36F77">
      <w:pPr>
        <w:pStyle w:val="ODNONIKtreodnonika"/>
      </w:pPr>
      <w:r w:rsidRPr="00D36F77">
        <w:rPr>
          <w:rStyle w:val="IGindeksgrny"/>
        </w:rPr>
        <w:footnoteRef/>
      </w:r>
      <w:r w:rsidRPr="00D36F77">
        <w:rPr>
          <w:rStyle w:val="IGindeksgrny"/>
        </w:rPr>
        <w:t>)</w:t>
      </w:r>
      <w:r>
        <w:rPr>
          <w:vertAlign w:val="superscript"/>
        </w:rPr>
        <w:tab/>
      </w:r>
      <w:r>
        <w:t>Zmiany tekstu jednolitego wymienionej ustawy zostały ogłoszone w Dz. U. z </w:t>
      </w:r>
      <w:r w:rsidRPr="00CD79F4">
        <w:t>2013</w:t>
      </w:r>
      <w:r>
        <w:t> </w:t>
      </w:r>
      <w:r w:rsidRPr="00CD79F4">
        <w:t>r.</w:t>
      </w:r>
      <w:r>
        <w:t xml:space="preserve"> poz. </w:t>
      </w:r>
      <w:r w:rsidRPr="00CD79F4">
        <w:t>984, 1047</w:t>
      </w:r>
      <w:r>
        <w:t xml:space="preserve"> i </w:t>
      </w:r>
      <w:r w:rsidRPr="00CD79F4">
        <w:t>1473</w:t>
      </w:r>
      <w:r>
        <w:t xml:space="preserve"> oraz</w:t>
      </w:r>
      <w:r w:rsidRPr="00CD79F4">
        <w:t xml:space="preserve"> z</w:t>
      </w:r>
      <w:r>
        <w:t> </w:t>
      </w:r>
      <w:r w:rsidRPr="00CD79F4">
        <w:t>2014</w:t>
      </w:r>
      <w:r>
        <w:t> </w:t>
      </w:r>
      <w:r w:rsidRPr="00CD79F4">
        <w:t>r.</w:t>
      </w:r>
      <w:r>
        <w:t xml:space="preserve"> poz. </w:t>
      </w:r>
      <w:r w:rsidRPr="00CD79F4">
        <w:t>423</w:t>
      </w:r>
      <w:r>
        <w:t>, 768, 811 i 915.</w:t>
      </w:r>
    </w:p>
  </w:footnote>
  <w:footnote w:id="76">
    <w:p w:rsidR="0056314B" w:rsidRPr="00DC7531" w:rsidRDefault="0056314B" w:rsidP="00D36F77">
      <w:pPr>
        <w:pStyle w:val="ODNONIKtreodnonika"/>
      </w:pPr>
      <w:r w:rsidRPr="00D36F77">
        <w:rPr>
          <w:rStyle w:val="IGindeksgrny"/>
        </w:rPr>
        <w:footnoteRef/>
      </w:r>
      <w:r w:rsidRPr="00D36F77">
        <w:rPr>
          <w:rStyle w:val="IGindeksgrny"/>
        </w:rPr>
        <w:t>)</w:t>
      </w:r>
      <w:r>
        <w:rPr>
          <w:vertAlign w:val="superscript"/>
        </w:rPr>
        <w:tab/>
      </w:r>
      <w:r>
        <w:t>Ze zmianą wprowadzoną przez art. 5 ustawy z dnia 13 lipca 2012 r. o </w:t>
      </w:r>
      <w:r w:rsidRPr="005C5D7F">
        <w:t>zmianie</w:t>
      </w:r>
      <w:r>
        <w:t xml:space="preserve"> ustawy o działach administracji rządowej oraz niekt</w:t>
      </w:r>
      <w:r>
        <w:t>ó</w:t>
      </w:r>
      <w:r>
        <w:t>rych innych ustaw (Dz. U. poz. 951), która weszła w życie z dniem 1 stycznia 2013 r.</w:t>
      </w:r>
    </w:p>
  </w:footnote>
  <w:footnote w:id="77">
    <w:p w:rsidR="0056314B" w:rsidRPr="00DB74E0"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Dodany przez art. 2 pkt 2 ustawy, o której mowa w odnośniku </w:t>
      </w:r>
      <w:r>
        <w:fldChar w:fldCharType="begin"/>
      </w:r>
      <w:r>
        <w:instrText xml:space="preserve"> NOTEREF _Ref391641581 \h </w:instrText>
      </w:r>
      <w:r>
        <w:fldChar w:fldCharType="separate"/>
      </w:r>
      <w:r>
        <w:t>62</w:t>
      </w:r>
      <w:r>
        <w:fldChar w:fldCharType="end"/>
      </w:r>
      <w:r>
        <w:t>.</w:t>
      </w:r>
    </w:p>
  </w:footnote>
  <w:footnote w:id="78">
    <w:p w:rsidR="0056314B" w:rsidRPr="00DB74E0"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W brzmieniu ustalonym przez art. 2 pkt 3 ustawy, o której mowa w odnośniku </w:t>
      </w:r>
      <w:r>
        <w:fldChar w:fldCharType="begin"/>
      </w:r>
      <w:r>
        <w:instrText xml:space="preserve"> NOTEREF _Ref391641581 \h </w:instrText>
      </w:r>
      <w:r>
        <w:fldChar w:fldCharType="separate"/>
      </w:r>
      <w:r>
        <w:t>62</w:t>
      </w:r>
      <w:r>
        <w:fldChar w:fldCharType="end"/>
      </w:r>
      <w:r>
        <w:t>.</w:t>
      </w:r>
    </w:p>
  </w:footnote>
  <w:footnote w:id="79">
    <w:p w:rsidR="0056314B" w:rsidRPr="00DB74E0"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W brzmieniu ustalonym przez art. 2 pkt 1 ustawy z dnia </w:t>
      </w:r>
      <w:r w:rsidRPr="001D5F10">
        <w:t>27</w:t>
      </w:r>
      <w:r>
        <w:t> </w:t>
      </w:r>
      <w:r w:rsidRPr="001D5F10">
        <w:t>września 2013</w:t>
      </w:r>
      <w:r>
        <w:t> </w:t>
      </w:r>
      <w:r w:rsidRPr="001D5F10">
        <w:t>r.</w:t>
      </w:r>
      <w:r>
        <w:t xml:space="preserve"> </w:t>
      </w:r>
      <w:r w:rsidRPr="001D5F10">
        <w:t>o</w:t>
      </w:r>
      <w:r>
        <w:t> </w:t>
      </w:r>
      <w:r w:rsidRPr="001D5F10">
        <w:t>zmianie ustawy o</w:t>
      </w:r>
      <w:r>
        <w:t> </w:t>
      </w:r>
      <w:r w:rsidRPr="001D5F10">
        <w:t>Policji oraz niektórych innych ustaw</w:t>
      </w:r>
      <w:r>
        <w:t xml:space="preserve"> (Dz. U. poz. 1351), która weszła w życie z dniem 5 grudnia 2013 r.</w:t>
      </w:r>
    </w:p>
  </w:footnote>
  <w:footnote w:id="80">
    <w:p w:rsidR="0056314B" w:rsidRPr="00DB74E0"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W brzmieniu ustalonym przez art. 2 pkt 2 ustawy, o której mowa w odnośniku </w:t>
      </w:r>
      <w:r>
        <w:fldChar w:fldCharType="begin"/>
      </w:r>
      <w:r>
        <w:instrText xml:space="preserve"> NOTEREF _Ref391641691 \h </w:instrText>
      </w:r>
      <w:r>
        <w:fldChar w:fldCharType="separate"/>
      </w:r>
      <w:r>
        <w:t>78</w:t>
      </w:r>
      <w:r>
        <w:fldChar w:fldCharType="end"/>
      </w:r>
      <w:r>
        <w:t>.</w:t>
      </w:r>
    </w:p>
  </w:footnote>
  <w:footnote w:id="81">
    <w:p w:rsidR="0056314B" w:rsidRPr="00DB74E0"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Przez art. 2 pkt 3 ustawy, o której mowa w odnośniku </w:t>
      </w:r>
      <w:r>
        <w:fldChar w:fldCharType="begin"/>
      </w:r>
      <w:r>
        <w:instrText xml:space="preserve"> NOTEREF _Ref391641691 \h </w:instrText>
      </w:r>
      <w:r>
        <w:fldChar w:fldCharType="separate"/>
      </w:r>
      <w:r>
        <w:t>78</w:t>
      </w:r>
      <w:r>
        <w:fldChar w:fldCharType="end"/>
      </w:r>
      <w:r>
        <w:t>.</w:t>
      </w:r>
    </w:p>
  </w:footnote>
  <w:footnote w:id="82">
    <w:p w:rsidR="0056314B" w:rsidRPr="00DB74E0" w:rsidRDefault="0056314B" w:rsidP="00D36F77">
      <w:pPr>
        <w:pStyle w:val="ODNONIKtreodnonika"/>
      </w:pPr>
      <w:r w:rsidRPr="00D36F77">
        <w:rPr>
          <w:rStyle w:val="IGindeksgrny"/>
        </w:rPr>
        <w:footnoteRef/>
      </w:r>
      <w:r w:rsidRPr="00D36F77">
        <w:rPr>
          <w:rStyle w:val="IGindeksgrny"/>
        </w:rPr>
        <w:t>)</w:t>
      </w:r>
      <w:r>
        <w:rPr>
          <w:vertAlign w:val="superscript"/>
        </w:rPr>
        <w:tab/>
      </w:r>
      <w:r w:rsidRPr="0066758D">
        <w:t>Obecnie: przepisów ustawy z</w:t>
      </w:r>
      <w:r>
        <w:t> </w:t>
      </w:r>
      <w:r w:rsidRPr="0066758D">
        <w:t>dnia 18</w:t>
      </w:r>
      <w:r>
        <w:t> </w:t>
      </w:r>
      <w:r w:rsidRPr="0066758D">
        <w:t>lutego 1994</w:t>
      </w:r>
      <w:r>
        <w:t> </w:t>
      </w:r>
      <w:r w:rsidRPr="0066758D">
        <w:t>r. o</w:t>
      </w:r>
      <w:r>
        <w:t> </w:t>
      </w:r>
      <w:r w:rsidRPr="0066758D">
        <w:t>zaopatrzeniu emerytalnym funkcjonariuszy Policji, Agencji Bezpieczeństwa Wewnętrznego, Agencji Wywiadu, Służby Kontrwywiadu Wojskowego, Służby Wywiadu Wojskowego, Centralnego Biura Ant</w:t>
      </w:r>
      <w:r w:rsidRPr="0066758D">
        <w:t>y</w:t>
      </w:r>
      <w:r w:rsidRPr="0066758D">
        <w:t>korupcyjnego, Straży Granicznej, Biura Ochrony Rządu, Państwowej Straży Pożarnej i</w:t>
      </w:r>
      <w:r>
        <w:t> </w:t>
      </w:r>
      <w:r w:rsidRPr="0066758D">
        <w:t>Służby Więziennej oraz ich rodzin</w:t>
      </w:r>
      <w:r>
        <w:t xml:space="preserve"> (Dz. U. z 2013 r. poz. 667, 675, 1623 i 1717 oraz z 2014 r. poz. 502 i 696), która weszła w życie z dniem 26 maja 1994 r</w:t>
      </w:r>
      <w:r w:rsidRPr="0066758D">
        <w:t>.</w:t>
      </w:r>
    </w:p>
  </w:footnote>
  <w:footnote w:id="83">
    <w:p w:rsidR="0056314B" w:rsidRPr="00DB74E0"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W brzmieniu ustalonym przez art. 2 pkt 4 ustawy, o której mowa w odnośniku </w:t>
      </w:r>
      <w:r>
        <w:fldChar w:fldCharType="begin"/>
      </w:r>
      <w:r>
        <w:instrText xml:space="preserve"> NOTEREF _Ref391641581 \h </w:instrText>
      </w:r>
      <w:r>
        <w:fldChar w:fldCharType="separate"/>
      </w:r>
      <w:r>
        <w:t>62</w:t>
      </w:r>
      <w:r>
        <w:fldChar w:fldCharType="end"/>
      </w:r>
      <w:r>
        <w:t>.</w:t>
      </w:r>
    </w:p>
  </w:footnote>
  <w:footnote w:id="84">
    <w:p w:rsidR="0056314B" w:rsidRPr="00DB74E0"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Dodany przez art. 4 pkt 3 ustawy, o której mowa w odnośniku </w:t>
      </w:r>
      <w:r>
        <w:fldChar w:fldCharType="begin"/>
      </w:r>
      <w:r>
        <w:instrText xml:space="preserve"> NOTEREF _Ref391641160 \h </w:instrText>
      </w:r>
      <w:r>
        <w:fldChar w:fldCharType="separate"/>
      </w:r>
      <w:r>
        <w:t>65</w:t>
      </w:r>
      <w:r>
        <w:fldChar w:fldCharType="end"/>
      </w:r>
      <w:r>
        <w:t>.</w:t>
      </w:r>
    </w:p>
  </w:footnote>
  <w:footnote w:id="85">
    <w:p w:rsidR="0056314B" w:rsidRPr="00DB74E0"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Dodany przez art. 2 pkt 5 ustawy, o której mowa w odnośniku </w:t>
      </w:r>
      <w:r>
        <w:fldChar w:fldCharType="begin"/>
      </w:r>
      <w:r>
        <w:instrText xml:space="preserve"> NOTEREF _Ref391641581 \h </w:instrText>
      </w:r>
      <w:r>
        <w:fldChar w:fldCharType="separate"/>
      </w:r>
      <w:r>
        <w:t>62</w:t>
      </w:r>
      <w:r>
        <w:fldChar w:fldCharType="end"/>
      </w:r>
      <w:r>
        <w:t>.</w:t>
      </w:r>
    </w:p>
  </w:footnote>
  <w:footnote w:id="86">
    <w:p w:rsidR="0056314B" w:rsidRPr="006458BE"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W brzmieniu ustalonym przez art. 470 pkt 16 ustawy, o której mowa w odnośniku </w:t>
      </w:r>
      <w:r>
        <w:fldChar w:fldCharType="begin"/>
      </w:r>
      <w:r>
        <w:instrText xml:space="preserve"> NOTEREF _Ref391637205 \h </w:instrText>
      </w:r>
      <w:r>
        <w:fldChar w:fldCharType="separate"/>
      </w:r>
      <w:r>
        <w:t>1</w:t>
      </w:r>
      <w:r>
        <w:fldChar w:fldCharType="end"/>
      </w:r>
      <w:r>
        <w:t>; wszedł w życie z dniem 30 grudnia 2013 r.</w:t>
      </w:r>
    </w:p>
  </w:footnote>
  <w:footnote w:id="87">
    <w:p w:rsidR="0056314B" w:rsidRPr="006458BE" w:rsidRDefault="0056314B" w:rsidP="00D36F77">
      <w:pPr>
        <w:pStyle w:val="ODNONIKtreodnonika"/>
      </w:pPr>
      <w:r w:rsidRPr="00D36F77">
        <w:rPr>
          <w:rStyle w:val="IGindeksgrny"/>
        </w:rPr>
        <w:footnoteRef/>
      </w:r>
      <w:r w:rsidRPr="00D36F77">
        <w:rPr>
          <w:rStyle w:val="IGindeksgrny"/>
        </w:rPr>
        <w:t>)</w:t>
      </w:r>
      <w:r>
        <w:rPr>
          <w:vertAlign w:val="superscript"/>
        </w:rPr>
        <w:tab/>
      </w:r>
      <w:r>
        <w:t>Dodany przez art. 28 ustawy z dnia 16 września 2011 r. o wymianie informacji z organami ścigania państw członkowskich Unii Europejskiej (Dz. U. Nr 230, poz. 1371), która weszła w życie z dniem 1 stycznia 2012 r.</w:t>
      </w:r>
    </w:p>
  </w:footnote>
  <w:footnote w:id="88">
    <w:p w:rsidR="0056314B" w:rsidRPr="006458BE" w:rsidRDefault="0056314B" w:rsidP="00D36F77">
      <w:pPr>
        <w:pStyle w:val="ODNONIKtreodnonika"/>
      </w:pPr>
      <w:r w:rsidRPr="00D36F77">
        <w:rPr>
          <w:rStyle w:val="IGindeksgrny"/>
        </w:rPr>
        <w:footnoteRef/>
      </w:r>
      <w:r w:rsidRPr="00D36F77">
        <w:rPr>
          <w:rStyle w:val="IGindeksgrny"/>
        </w:rPr>
        <w:t>)</w:t>
      </w:r>
      <w:r>
        <w:rPr>
          <w:vertAlign w:val="superscript"/>
        </w:rPr>
        <w:tab/>
      </w:r>
      <w:r>
        <w:t xml:space="preserve">W brzmieniu ustalonym przez art. 3 ustawy z dnia </w:t>
      </w:r>
      <w:r w:rsidRPr="00C770F8">
        <w:t>21</w:t>
      </w:r>
      <w:r>
        <w:t> </w:t>
      </w:r>
      <w:r w:rsidRPr="00C770F8">
        <w:t>marca 2014</w:t>
      </w:r>
      <w:r>
        <w:t> </w:t>
      </w:r>
      <w:r w:rsidRPr="00C770F8">
        <w:t>r.</w:t>
      </w:r>
      <w:r>
        <w:t xml:space="preserve"> </w:t>
      </w:r>
      <w:r w:rsidRPr="00C770F8">
        <w:t>o</w:t>
      </w:r>
      <w:r>
        <w:t> </w:t>
      </w:r>
      <w:r w:rsidRPr="00C770F8">
        <w:t>zmianie ustawy o</w:t>
      </w:r>
      <w:r>
        <w:t> </w:t>
      </w:r>
      <w:r w:rsidRPr="00C770F8">
        <w:t xml:space="preserve">świadczeniach opieki zdrowotnej </w:t>
      </w:r>
      <w:proofErr w:type="spellStart"/>
      <w:r w:rsidRPr="00C770F8">
        <w:t>finan</w:t>
      </w:r>
      <w:proofErr w:type="spellEnd"/>
      <w:r w:rsidR="00777FFE">
        <w:t>-</w:t>
      </w:r>
      <w:r w:rsidR="00777FFE">
        <w:br/>
      </w:r>
      <w:proofErr w:type="spellStart"/>
      <w:r w:rsidRPr="00C770F8">
        <w:t>sowanych</w:t>
      </w:r>
      <w:proofErr w:type="spellEnd"/>
      <w:r w:rsidRPr="00C770F8">
        <w:t xml:space="preserve"> ze środków publicznych</w:t>
      </w:r>
      <w:r>
        <w:t xml:space="preserve"> </w:t>
      </w:r>
      <w:r w:rsidRPr="00C770F8">
        <w:t>oraz niektórych innych ustaw</w:t>
      </w:r>
      <w:r>
        <w:t xml:space="preserve"> (Dz. U. poz. 619), która weszła w życie z dniem 15 czerwca 2014 r.</w:t>
      </w:r>
    </w:p>
  </w:footnote>
  <w:footnote w:id="89">
    <w:p w:rsidR="0056314B" w:rsidRPr="006458BE" w:rsidRDefault="0056314B" w:rsidP="00D36F77">
      <w:pPr>
        <w:pStyle w:val="ODNONIKtreodnonika"/>
      </w:pPr>
      <w:r w:rsidRPr="00D36F77">
        <w:rPr>
          <w:rStyle w:val="IGindeksgrny"/>
        </w:rPr>
        <w:footnoteRef/>
      </w:r>
      <w:r w:rsidRPr="00D36F77">
        <w:rPr>
          <w:rStyle w:val="IGindeksgrny"/>
        </w:rPr>
        <w:t>)</w:t>
      </w:r>
      <w:r>
        <w:rPr>
          <w:vertAlign w:val="superscript"/>
        </w:rPr>
        <w:tab/>
      </w:r>
      <w:r>
        <w:t>Ustawa została ogłoszona w dniu 19 listopada 1990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14B" w:rsidRPr="009D0C50" w:rsidRDefault="00752F71"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56314B" w:rsidRDefault="0056314B"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752F71">
      <w:rPr>
        <w:noProof/>
      </w:rPr>
      <w:t>8</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752F71">
          <w:t>1402</w:t>
        </w:r>
      </w:sdtContent>
    </w:sdt>
  </w:p>
  <w:p w:rsidR="0056314B" w:rsidRPr="00AB274C" w:rsidRDefault="0056314B"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14B" w:rsidRDefault="00752F71"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r w:rsidR="0056314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14B" w:rsidRPr="009D0C50" w:rsidRDefault="00752F71"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56314B" w:rsidRDefault="0056314B"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752F71">
      <w:rPr>
        <w:noProof/>
      </w:rPr>
      <w:t>74</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752F71">
          <w:t>1402</w:t>
        </w:r>
      </w:sdtContent>
    </w:sdt>
  </w:p>
  <w:p w:rsidR="0056314B" w:rsidRPr="00AB274C" w:rsidRDefault="0056314B"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14B" w:rsidRPr="009D0C50" w:rsidRDefault="00752F71"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56314B" w:rsidRDefault="0056314B"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752F71">
      <w:rPr>
        <w:noProof/>
      </w:rPr>
      <w:t>9</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752F71">
          <w:t>1402</w:t>
        </w:r>
      </w:sdtContent>
    </w:sdt>
  </w:p>
  <w:p w:rsidR="0056314B" w:rsidRPr="00B371CC" w:rsidRDefault="0056314B"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19"/>
  </w:num>
  <w:num w:numId="3">
    <w:abstractNumId w:val="37"/>
  </w:num>
  <w:num w:numId="4">
    <w:abstractNumId w:val="33"/>
  </w:num>
  <w:num w:numId="5">
    <w:abstractNumId w:val="15"/>
  </w:num>
  <w:num w:numId="6">
    <w:abstractNumId w:val="10"/>
  </w:num>
  <w:num w:numId="7">
    <w:abstractNumId w:val="16"/>
  </w:num>
  <w:num w:numId="8">
    <w:abstractNumId w:val="27"/>
  </w:num>
  <w:num w:numId="9">
    <w:abstractNumId w:val="17"/>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35"/>
  </w:num>
  <w:num w:numId="21">
    <w:abstractNumId w:val="26"/>
  </w:num>
  <w:num w:numId="22">
    <w:abstractNumId w:val="38"/>
  </w:num>
  <w:num w:numId="23">
    <w:abstractNumId w:val="34"/>
  </w:num>
  <w:num w:numId="24">
    <w:abstractNumId w:val="20"/>
  </w:num>
  <w:num w:numId="25">
    <w:abstractNumId w:val="11"/>
  </w:num>
  <w:num w:numId="26">
    <w:abstractNumId w:val="32"/>
  </w:num>
  <w:num w:numId="27">
    <w:abstractNumId w:val="21"/>
  </w:num>
  <w:num w:numId="28">
    <w:abstractNumId w:val="18"/>
  </w:num>
  <w:num w:numId="29">
    <w:abstractNumId w:val="23"/>
  </w:num>
  <w:num w:numId="30">
    <w:abstractNumId w:val="28"/>
  </w:num>
  <w:num w:numId="31">
    <w:abstractNumId w:val="25"/>
  </w:num>
  <w:num w:numId="32">
    <w:abstractNumId w:val="14"/>
  </w:num>
  <w:num w:numId="33">
    <w:abstractNumId w:val="31"/>
  </w:num>
  <w:num w:numId="34">
    <w:abstractNumId w:val="29"/>
  </w:num>
  <w:num w:numId="35">
    <w:abstractNumId w:val="22"/>
  </w:num>
  <w:num w:numId="36">
    <w:abstractNumId w:val="36"/>
  </w:num>
  <w:num w:numId="37">
    <w:abstractNumId w:val="13"/>
  </w:num>
  <w:num w:numId="38">
    <w:abstractNumId w:val="12"/>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4337"/>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3376"/>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65FA9"/>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6340"/>
    <w:rsid w:val="00197649"/>
    <w:rsid w:val="001A01FB"/>
    <w:rsid w:val="001A09A0"/>
    <w:rsid w:val="001A10E9"/>
    <w:rsid w:val="001A183D"/>
    <w:rsid w:val="001A22AD"/>
    <w:rsid w:val="001A3CD3"/>
    <w:rsid w:val="001A5BEF"/>
    <w:rsid w:val="001A7F15"/>
    <w:rsid w:val="001B0B30"/>
    <w:rsid w:val="001B342E"/>
    <w:rsid w:val="001B37CE"/>
    <w:rsid w:val="001B66B3"/>
    <w:rsid w:val="001C1832"/>
    <w:rsid w:val="001C188C"/>
    <w:rsid w:val="001C2687"/>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3DB4"/>
    <w:rsid w:val="0027561C"/>
    <w:rsid w:val="002765B4"/>
    <w:rsid w:val="00276A94"/>
    <w:rsid w:val="00276B1C"/>
    <w:rsid w:val="00276DF2"/>
    <w:rsid w:val="00280703"/>
    <w:rsid w:val="00280752"/>
    <w:rsid w:val="0028430B"/>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D7EF4"/>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2BEF"/>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4051"/>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22DC"/>
    <w:rsid w:val="00526DFC"/>
    <w:rsid w:val="00526F43"/>
    <w:rsid w:val="00527651"/>
    <w:rsid w:val="00532B6D"/>
    <w:rsid w:val="005363AB"/>
    <w:rsid w:val="00536CA6"/>
    <w:rsid w:val="00544EF4"/>
    <w:rsid w:val="00545E53"/>
    <w:rsid w:val="005479D9"/>
    <w:rsid w:val="005572BD"/>
    <w:rsid w:val="00557A12"/>
    <w:rsid w:val="00560A05"/>
    <w:rsid w:val="00560AC7"/>
    <w:rsid w:val="00561AFB"/>
    <w:rsid w:val="0056314B"/>
    <w:rsid w:val="005635ED"/>
    <w:rsid w:val="00565253"/>
    <w:rsid w:val="00570191"/>
    <w:rsid w:val="00570570"/>
    <w:rsid w:val="005713DE"/>
    <w:rsid w:val="00572512"/>
    <w:rsid w:val="00573EE6"/>
    <w:rsid w:val="0057547F"/>
    <w:rsid w:val="005754EE"/>
    <w:rsid w:val="0057617E"/>
    <w:rsid w:val="00576497"/>
    <w:rsid w:val="0057786D"/>
    <w:rsid w:val="005816E8"/>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D5DB2"/>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294"/>
    <w:rsid w:val="00615772"/>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1640"/>
    <w:rsid w:val="00652AFB"/>
    <w:rsid w:val="00653B22"/>
    <w:rsid w:val="00657BF4"/>
    <w:rsid w:val="006603FB"/>
    <w:rsid w:val="006623AC"/>
    <w:rsid w:val="006633DA"/>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2D58"/>
    <w:rsid w:val="006E5E21"/>
    <w:rsid w:val="006E6F84"/>
    <w:rsid w:val="006F235F"/>
    <w:rsid w:val="006F2648"/>
    <w:rsid w:val="006F2F10"/>
    <w:rsid w:val="006F482B"/>
    <w:rsid w:val="006F4FE4"/>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2F71"/>
    <w:rsid w:val="00753B51"/>
    <w:rsid w:val="00756629"/>
    <w:rsid w:val="00756E4D"/>
    <w:rsid w:val="00757B4F"/>
    <w:rsid w:val="00757B6A"/>
    <w:rsid w:val="00760AD4"/>
    <w:rsid w:val="007621AA"/>
    <w:rsid w:val="0076260A"/>
    <w:rsid w:val="00762AFD"/>
    <w:rsid w:val="00763BB7"/>
    <w:rsid w:val="00764A67"/>
    <w:rsid w:val="00764E9C"/>
    <w:rsid w:val="00770701"/>
    <w:rsid w:val="00770F6B"/>
    <w:rsid w:val="00771883"/>
    <w:rsid w:val="00776DC2"/>
    <w:rsid w:val="00777FFE"/>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54A1"/>
    <w:rsid w:val="00805501"/>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3E9E"/>
    <w:rsid w:val="008563FF"/>
    <w:rsid w:val="008611DD"/>
    <w:rsid w:val="0086584E"/>
    <w:rsid w:val="00866867"/>
    <w:rsid w:val="00872257"/>
    <w:rsid w:val="00872814"/>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1A3A"/>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10F0"/>
    <w:rsid w:val="00AC31B5"/>
    <w:rsid w:val="00AC4EA1"/>
    <w:rsid w:val="00AC5381"/>
    <w:rsid w:val="00AC5920"/>
    <w:rsid w:val="00AD0E65"/>
    <w:rsid w:val="00AD2BF2"/>
    <w:rsid w:val="00AD4E90"/>
    <w:rsid w:val="00AD5422"/>
    <w:rsid w:val="00AD6DDA"/>
    <w:rsid w:val="00AD7A76"/>
    <w:rsid w:val="00AE11AF"/>
    <w:rsid w:val="00AE2043"/>
    <w:rsid w:val="00AE4179"/>
    <w:rsid w:val="00AE4425"/>
    <w:rsid w:val="00AE650F"/>
    <w:rsid w:val="00AE7D11"/>
    <w:rsid w:val="00AE7D16"/>
    <w:rsid w:val="00AF4CAA"/>
    <w:rsid w:val="00AF507B"/>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82D"/>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B6DAB"/>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54F"/>
    <w:rsid w:val="00D10E06"/>
    <w:rsid w:val="00D153C9"/>
    <w:rsid w:val="00D16820"/>
    <w:rsid w:val="00D169C8"/>
    <w:rsid w:val="00D1793F"/>
    <w:rsid w:val="00D22AF5"/>
    <w:rsid w:val="00D235EA"/>
    <w:rsid w:val="00D247A9"/>
    <w:rsid w:val="00D2511D"/>
    <w:rsid w:val="00D32721"/>
    <w:rsid w:val="00D328DC"/>
    <w:rsid w:val="00D35FCA"/>
    <w:rsid w:val="00D36F77"/>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4E94"/>
    <w:rsid w:val="00D75714"/>
    <w:rsid w:val="00D76EC9"/>
    <w:rsid w:val="00D77472"/>
    <w:rsid w:val="00D801D5"/>
    <w:rsid w:val="00D80E7D"/>
    <w:rsid w:val="00D81397"/>
    <w:rsid w:val="00D848B9"/>
    <w:rsid w:val="00D90E69"/>
    <w:rsid w:val="00D91368"/>
    <w:rsid w:val="00D915CC"/>
    <w:rsid w:val="00D93106"/>
    <w:rsid w:val="00D933E9"/>
    <w:rsid w:val="00D9505D"/>
    <w:rsid w:val="00D953D0"/>
    <w:rsid w:val="00D959F5"/>
    <w:rsid w:val="00D96178"/>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D30FC"/>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0EE2"/>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07EF8"/>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uiPriority="0"/>
    <w:lsdException w:name="Block Text" w:locked="0" w:semiHidden="1"/>
    <w:lsdException w:name="Hyperlink" w:locked="0" w:semiHidden="1" w:uiPriority="0"/>
    <w:lsdException w:name="FollowedHyperlink" w:locked="0" w:semiHidden="1"/>
    <w:lsdException w:name="Strong" w:locked="0" w:semiHidden="1" w:uiPriority="0"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276B1C"/>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276B1C"/>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28430B"/>
    <w:pPr>
      <w:keepNext/>
      <w:widowControl/>
      <w:autoSpaceDE/>
      <w:autoSpaceDN/>
      <w:adjustRightInd/>
      <w:spacing w:before="240" w:after="60" w:line="240" w:lineRule="auto"/>
      <w:outlineLvl w:val="1"/>
    </w:pPr>
    <w:rPr>
      <w:rFonts w:ascii="Arial" w:eastAsia="Calibri" w:hAnsi="Arial" w:cs="Times New Roman"/>
      <w:b/>
      <w:i/>
      <w:sz w:val="24"/>
      <w:szCs w:val="22"/>
      <w:lang w:eastAsia="en-US"/>
    </w:rPr>
  </w:style>
  <w:style w:type="paragraph" w:styleId="Nagwek3">
    <w:name w:val="heading 3"/>
    <w:basedOn w:val="Normalny"/>
    <w:link w:val="Nagwek3Znak"/>
    <w:qFormat/>
    <w:rsid w:val="0028430B"/>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28430B"/>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276B1C"/>
    <w:pPr>
      <w:spacing w:before="80"/>
      <w:ind w:left="1260"/>
    </w:pPr>
  </w:style>
  <w:style w:type="paragraph" w:customStyle="1" w:styleId="ZTIRwPKTzmtirwpktartykuempunktem">
    <w:name w:val="Z/TIR_w_PKT – zm. tir. w pkt artykułem (punktem)"/>
    <w:basedOn w:val="TIRtiret"/>
    <w:uiPriority w:val="33"/>
    <w:qFormat/>
    <w:rsid w:val="00276B1C"/>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276B1C"/>
    <w:pPr>
      <w:spacing w:before="80"/>
      <w:ind w:left="900"/>
    </w:pPr>
  </w:style>
  <w:style w:type="paragraph" w:customStyle="1" w:styleId="2TIRpodwjnytiret">
    <w:name w:val="2TIR – podwójny tiret"/>
    <w:basedOn w:val="TIRtiret"/>
    <w:uiPriority w:val="73"/>
    <w:qFormat/>
    <w:rsid w:val="00276B1C"/>
    <w:pPr>
      <w:ind w:left="1420" w:hanging="360"/>
    </w:pPr>
  </w:style>
  <w:style w:type="character" w:styleId="Odwoanieprzypisudolnego">
    <w:name w:val="footnote reference"/>
    <w:uiPriority w:val="99"/>
    <w:rsid w:val="00276B1C"/>
    <w:rPr>
      <w:rFonts w:cs="Times New Roman"/>
      <w:vertAlign w:val="superscript"/>
    </w:rPr>
  </w:style>
  <w:style w:type="paragraph" w:styleId="Nagwek">
    <w:name w:val="header"/>
    <w:basedOn w:val="Normalny"/>
    <w:link w:val="NagwekZnak"/>
    <w:uiPriority w:val="99"/>
    <w:rsid w:val="00276B1C"/>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276B1C"/>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276B1C"/>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276B1C"/>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276B1C"/>
    <w:pPr>
      <w:spacing w:before="80"/>
      <w:ind w:left="1260"/>
    </w:pPr>
  </w:style>
  <w:style w:type="paragraph" w:customStyle="1" w:styleId="ZTIRwLITzmtirwlitartykuempunktem">
    <w:name w:val="Z/TIR_w_LIT – zm. tir. w lit. artykułem (punktem)"/>
    <w:basedOn w:val="TIRtiret"/>
    <w:uiPriority w:val="33"/>
    <w:qFormat/>
    <w:rsid w:val="00276B1C"/>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276B1C"/>
    <w:pPr>
      <w:spacing w:before="80"/>
      <w:ind w:left="840"/>
    </w:pPr>
  </w:style>
  <w:style w:type="paragraph" w:customStyle="1" w:styleId="nowela">
    <w:name w:val="nowela"/>
    <w:basedOn w:val="ARTartustawynprozporzdzenia"/>
    <w:uiPriority w:val="99"/>
    <w:semiHidden/>
    <w:qFormat/>
    <w:rsid w:val="00276B1C"/>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276B1C"/>
    <w:pPr>
      <w:widowControl w:val="0"/>
      <w:suppressAutoHyphens/>
    </w:pPr>
    <w:rPr>
      <w:kern w:val="1"/>
      <w:lang w:eastAsia="ar-SA"/>
    </w:rPr>
  </w:style>
  <w:style w:type="paragraph" w:customStyle="1" w:styleId="ZPKTzmpktartykuempunktem">
    <w:name w:val="Z/PKT – zm. pkt artykułem (punktem)"/>
    <w:basedOn w:val="PKTpunkt"/>
    <w:uiPriority w:val="31"/>
    <w:qFormat/>
    <w:rsid w:val="00276B1C"/>
    <w:pPr>
      <w:spacing w:before="80"/>
      <w:ind w:left="900" w:hanging="480"/>
    </w:pPr>
  </w:style>
  <w:style w:type="paragraph" w:customStyle="1" w:styleId="ZARTzmartartykuempunktem">
    <w:name w:val="Z/ART(§) – zm. art. (§) artykułem (punktem)"/>
    <w:basedOn w:val="ARTartustawynprozporzdzenia"/>
    <w:uiPriority w:val="30"/>
    <w:qFormat/>
    <w:rsid w:val="00276B1C"/>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276B1C"/>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276B1C"/>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276B1C"/>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276B1C"/>
    <w:rPr>
      <w:bCs/>
    </w:rPr>
  </w:style>
  <w:style w:type="paragraph" w:customStyle="1" w:styleId="OZNRODZAKTUtznustawalubrozporzdzenieiorganwydajcy">
    <w:name w:val="OZN_RODZ_AKTU – tzn. ustawa lub rozporządzenie i organ wydający"/>
    <w:next w:val="DATAAKTUdatauchwalenialubwydaniaaktu"/>
    <w:uiPriority w:val="5"/>
    <w:rsid w:val="00276B1C"/>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276B1C"/>
    <w:pPr>
      <w:spacing w:before="120"/>
    </w:pPr>
    <w:rPr>
      <w:bCs/>
    </w:rPr>
  </w:style>
  <w:style w:type="paragraph" w:customStyle="1" w:styleId="PKTpunkt">
    <w:name w:val="PKT – punkt"/>
    <w:basedOn w:val="ARTartustawynprozporzdzenia"/>
    <w:uiPriority w:val="13"/>
    <w:qFormat/>
    <w:rsid w:val="00276B1C"/>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276B1C"/>
    <w:pPr>
      <w:ind w:left="0" w:firstLine="0"/>
    </w:pPr>
  </w:style>
  <w:style w:type="paragraph" w:customStyle="1" w:styleId="LITlitera">
    <w:name w:val="LIT – litera"/>
    <w:basedOn w:val="PKTpunkt"/>
    <w:uiPriority w:val="14"/>
    <w:qFormat/>
    <w:rsid w:val="00276B1C"/>
    <w:pPr>
      <w:ind w:left="780" w:hanging="360"/>
    </w:pPr>
  </w:style>
  <w:style w:type="paragraph" w:customStyle="1" w:styleId="CZWSPLITczwsplnaliter">
    <w:name w:val="CZ_WSP_LIT – część wspólna liter"/>
    <w:basedOn w:val="LITlitera"/>
    <w:next w:val="USTustnpkodeksu"/>
    <w:uiPriority w:val="17"/>
    <w:qFormat/>
    <w:rsid w:val="00276B1C"/>
    <w:pPr>
      <w:ind w:left="420" w:firstLine="0"/>
    </w:pPr>
    <w:rPr>
      <w:szCs w:val="24"/>
    </w:rPr>
  </w:style>
  <w:style w:type="paragraph" w:customStyle="1" w:styleId="TIRtiret">
    <w:name w:val="TIR – tiret"/>
    <w:basedOn w:val="LITlitera"/>
    <w:uiPriority w:val="15"/>
    <w:qFormat/>
    <w:rsid w:val="00276B1C"/>
    <w:pPr>
      <w:ind w:left="1060" w:hanging="200"/>
    </w:pPr>
  </w:style>
  <w:style w:type="paragraph" w:customStyle="1" w:styleId="CZWSPTIRczwsplnatiret">
    <w:name w:val="CZ_WSP_TIR – część wspólna tiret"/>
    <w:basedOn w:val="TIRtiret"/>
    <w:next w:val="USTustnpkodeksu"/>
    <w:uiPriority w:val="17"/>
    <w:qFormat/>
    <w:rsid w:val="00276B1C"/>
    <w:pPr>
      <w:ind w:left="780" w:firstLine="0"/>
    </w:pPr>
  </w:style>
  <w:style w:type="paragraph" w:customStyle="1" w:styleId="CYTcytatnpprzysigi">
    <w:name w:val="CYT – cytat np. przysięgi"/>
    <w:basedOn w:val="USTustnpkodeksu"/>
    <w:next w:val="USTustnpkodeksu"/>
    <w:uiPriority w:val="18"/>
    <w:qFormat/>
    <w:rsid w:val="00276B1C"/>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276B1C"/>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276B1C"/>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276B1C"/>
    <w:pPr>
      <w:spacing w:before="80"/>
      <w:ind w:left="1200"/>
    </w:pPr>
  </w:style>
  <w:style w:type="paragraph" w:customStyle="1" w:styleId="ZLITTIRwLITzmtirwlitliter">
    <w:name w:val="Z_LIT/TIR_w_LIT – zm. tir. w lit. literą"/>
    <w:basedOn w:val="TIRtiret"/>
    <w:uiPriority w:val="49"/>
    <w:qFormat/>
    <w:rsid w:val="00276B1C"/>
    <w:pPr>
      <w:spacing w:before="80"/>
      <w:ind w:left="1480"/>
    </w:pPr>
  </w:style>
  <w:style w:type="paragraph" w:customStyle="1" w:styleId="TYTDZOZNoznaczenietytuulubdziau">
    <w:name w:val="TYT(DZ)_OZN – oznaczenie tytułu lub działu"/>
    <w:next w:val="Normalny"/>
    <w:uiPriority w:val="9"/>
    <w:qFormat/>
    <w:rsid w:val="00276B1C"/>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276B1C"/>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276B1C"/>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276B1C"/>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276B1C"/>
    <w:pPr>
      <w:spacing w:before="80"/>
      <w:ind w:left="420"/>
    </w:pPr>
  </w:style>
  <w:style w:type="paragraph" w:customStyle="1" w:styleId="ZZLITzmianazmlit">
    <w:name w:val="ZZ/LIT – zmiana zm. lit."/>
    <w:basedOn w:val="ZZPKTzmianazmpkt"/>
    <w:uiPriority w:val="67"/>
    <w:qFormat/>
    <w:rsid w:val="00276B1C"/>
    <w:pPr>
      <w:ind w:left="2320" w:hanging="420"/>
    </w:pPr>
  </w:style>
  <w:style w:type="paragraph" w:customStyle="1" w:styleId="ZZTIRzmianazmtir">
    <w:name w:val="ZZ/TIR – zmiana zm. tir."/>
    <w:basedOn w:val="ZZLITzmianazmlit"/>
    <w:uiPriority w:val="67"/>
    <w:qFormat/>
    <w:rsid w:val="00276B1C"/>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276B1C"/>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276B1C"/>
    <w:pPr>
      <w:spacing w:before="80"/>
      <w:ind w:left="780" w:firstLine="480"/>
    </w:pPr>
  </w:style>
  <w:style w:type="paragraph" w:customStyle="1" w:styleId="ZLITPKTzmpktliter">
    <w:name w:val="Z_LIT/PKT – zm. pkt literą"/>
    <w:basedOn w:val="PKTpunkt"/>
    <w:uiPriority w:val="47"/>
    <w:qFormat/>
    <w:rsid w:val="00276B1C"/>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276B1C"/>
    <w:pPr>
      <w:spacing w:before="80"/>
      <w:ind w:firstLine="0"/>
    </w:pPr>
  </w:style>
  <w:style w:type="paragraph" w:customStyle="1" w:styleId="ZLITLITzmlitliter">
    <w:name w:val="Z_LIT/LIT – zm. lit. literą"/>
    <w:basedOn w:val="LITlitera"/>
    <w:uiPriority w:val="48"/>
    <w:qFormat/>
    <w:rsid w:val="00276B1C"/>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276B1C"/>
    <w:pPr>
      <w:spacing w:before="80"/>
      <w:ind w:left="780"/>
    </w:pPr>
  </w:style>
  <w:style w:type="paragraph" w:customStyle="1" w:styleId="ZLITTIRzmtirliter">
    <w:name w:val="Z_LIT/TIR – zm. tir. literą"/>
    <w:basedOn w:val="TIRtiret"/>
    <w:uiPriority w:val="49"/>
    <w:qFormat/>
    <w:rsid w:val="00276B1C"/>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276B1C"/>
    <w:pPr>
      <w:ind w:left="2380" w:firstLine="0"/>
    </w:pPr>
  </w:style>
  <w:style w:type="paragraph" w:customStyle="1" w:styleId="ZLITLITwPKTzmlitwpktliter">
    <w:name w:val="Z_LIT/LIT_w_PKT – zm. lit. w pkt literą"/>
    <w:basedOn w:val="LITlitera"/>
    <w:uiPriority w:val="48"/>
    <w:qFormat/>
    <w:rsid w:val="00276B1C"/>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276B1C"/>
    <w:pPr>
      <w:spacing w:before="80"/>
      <w:ind w:left="1260"/>
    </w:pPr>
  </w:style>
  <w:style w:type="paragraph" w:customStyle="1" w:styleId="ZLITTIRwPKTzmtirwpktliter">
    <w:name w:val="Z_LIT/TIR_w_PKT – zm. tir. w pkt literą"/>
    <w:basedOn w:val="TIRtiret"/>
    <w:uiPriority w:val="49"/>
    <w:qFormat/>
    <w:rsid w:val="00276B1C"/>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276B1C"/>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276B1C"/>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276B1C"/>
    <w:pPr>
      <w:spacing w:before="80"/>
      <w:ind w:left="1060"/>
    </w:pPr>
  </w:style>
  <w:style w:type="paragraph" w:customStyle="1" w:styleId="ZTIRTIRzmtirtiret">
    <w:name w:val="Z_TIR/TIR – zm. tir. tiret"/>
    <w:basedOn w:val="TIRtiret"/>
    <w:uiPriority w:val="57"/>
    <w:qFormat/>
    <w:rsid w:val="00276B1C"/>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276B1C"/>
    <w:pPr>
      <w:ind w:left="2740" w:firstLine="0"/>
    </w:pPr>
  </w:style>
  <w:style w:type="paragraph" w:customStyle="1" w:styleId="ZZTIRwLITzmianazmtirwlit">
    <w:name w:val="ZZ/TIR_w_LIT – zmiana zm. tir. w lit."/>
    <w:basedOn w:val="ZZTIRzmianazmtir"/>
    <w:uiPriority w:val="67"/>
    <w:qFormat/>
    <w:rsid w:val="00276B1C"/>
    <w:pPr>
      <w:ind w:left="2600" w:hanging="200"/>
    </w:pPr>
  </w:style>
  <w:style w:type="paragraph" w:customStyle="1" w:styleId="ZTIRTIRwLITzmtirwlittiret">
    <w:name w:val="Z_TIR/TIR_w_LIT – zm. tir. w lit. tiret"/>
    <w:basedOn w:val="TIRtiret"/>
    <w:uiPriority w:val="57"/>
    <w:qFormat/>
    <w:rsid w:val="00276B1C"/>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276B1C"/>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276B1C"/>
    <w:pPr>
      <w:ind w:left="1060"/>
    </w:pPr>
  </w:style>
  <w:style w:type="paragraph" w:customStyle="1" w:styleId="Z2TIRzmpodwtirartykuempunktem">
    <w:name w:val="Z/2TIR – zm. podw. tir. artykułem (punktem)"/>
    <w:basedOn w:val="TIRtiret"/>
    <w:uiPriority w:val="73"/>
    <w:qFormat/>
    <w:rsid w:val="00276B1C"/>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276B1C"/>
    <w:pPr>
      <w:ind w:left="2320" w:firstLine="0"/>
    </w:pPr>
  </w:style>
  <w:style w:type="paragraph" w:customStyle="1" w:styleId="ZLIT2TIRzmpodwtirliter">
    <w:name w:val="Z_LIT/2TIR – zm. podw. tir. literą"/>
    <w:basedOn w:val="TIRtiret"/>
    <w:uiPriority w:val="75"/>
    <w:qFormat/>
    <w:rsid w:val="00276B1C"/>
    <w:pPr>
      <w:spacing w:before="80"/>
      <w:ind w:left="1200" w:hanging="420"/>
    </w:pPr>
  </w:style>
  <w:style w:type="paragraph" w:customStyle="1" w:styleId="ZTIR2TIRzmpodwtirtiret">
    <w:name w:val="Z_TIR/2TIR – zm. podw. tir. tiret"/>
    <w:basedOn w:val="TIRtiret"/>
    <w:uiPriority w:val="78"/>
    <w:qFormat/>
    <w:rsid w:val="00276B1C"/>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76B1C"/>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76B1C"/>
    <w:pPr>
      <w:spacing w:before="80"/>
      <w:ind w:left="1900" w:hanging="360"/>
    </w:pPr>
  </w:style>
  <w:style w:type="paragraph" w:customStyle="1" w:styleId="ZTIRPKTzmpkttiret">
    <w:name w:val="Z_TIR/PKT – zm. pkt tiret"/>
    <w:basedOn w:val="PKTpunkt"/>
    <w:uiPriority w:val="56"/>
    <w:qFormat/>
    <w:rsid w:val="00276B1C"/>
    <w:pPr>
      <w:spacing w:before="80"/>
      <w:ind w:left="1540" w:hanging="480"/>
    </w:pPr>
  </w:style>
  <w:style w:type="paragraph" w:customStyle="1" w:styleId="ZTIRLITwPKTzmlitwpkttiret">
    <w:name w:val="Z_TIR/LIT_w_PKT – zm. lit. w pkt tiret"/>
    <w:basedOn w:val="LITlitera"/>
    <w:uiPriority w:val="57"/>
    <w:qFormat/>
    <w:rsid w:val="00276B1C"/>
    <w:pPr>
      <w:spacing w:before="80"/>
      <w:ind w:left="1900"/>
    </w:pPr>
  </w:style>
  <w:style w:type="paragraph" w:customStyle="1" w:styleId="ZTIRCZWSPLITwPKTzmczciwsplitwpkttiret">
    <w:name w:val="Z_TIR/CZ_WSP_LIT_w_PKT – zm. części wsp. lit. w pkt tiret"/>
    <w:basedOn w:val="CZWSPLITczwsplnaliter"/>
    <w:uiPriority w:val="59"/>
    <w:qFormat/>
    <w:rsid w:val="00276B1C"/>
    <w:pPr>
      <w:spacing w:before="80"/>
      <w:ind w:left="1540"/>
    </w:pPr>
  </w:style>
  <w:style w:type="paragraph" w:customStyle="1" w:styleId="ZTIR2TIRwLITzmpodwtirwlittiret">
    <w:name w:val="Z_TIR/2TIR_w_LIT – zm. podw. tir. w lit. tiret"/>
    <w:basedOn w:val="TIRtiret"/>
    <w:uiPriority w:val="79"/>
    <w:qFormat/>
    <w:rsid w:val="00276B1C"/>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76B1C"/>
    <w:pPr>
      <w:spacing w:before="80"/>
      <w:ind w:left="1760"/>
    </w:pPr>
  </w:style>
  <w:style w:type="paragraph" w:customStyle="1" w:styleId="ZTIR2TIRwTIRzmpodwtirwtirtiret">
    <w:name w:val="Z_TIR/2TIR_w_TIR – zm. podw. tir. w tir. tiret"/>
    <w:basedOn w:val="TIRtiret"/>
    <w:uiPriority w:val="78"/>
    <w:qFormat/>
    <w:rsid w:val="00276B1C"/>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76B1C"/>
    <w:pPr>
      <w:spacing w:before="80"/>
      <w:ind w:left="1400"/>
    </w:pPr>
  </w:style>
  <w:style w:type="paragraph" w:customStyle="1" w:styleId="Z2TIRLITzmlitpodwjnymtiret">
    <w:name w:val="Z_2TIR/LIT – zm. lit. podwójnym tiret"/>
    <w:basedOn w:val="LITlitera"/>
    <w:uiPriority w:val="84"/>
    <w:qFormat/>
    <w:rsid w:val="00276B1C"/>
    <w:pPr>
      <w:spacing w:before="80"/>
      <w:ind w:left="1840" w:hanging="420"/>
    </w:pPr>
  </w:style>
  <w:style w:type="paragraph" w:customStyle="1" w:styleId="ZZ2TIRwTIRzmianazmpodwtirwtir">
    <w:name w:val="ZZ/2TIR_w_TIR – zmiana zm. podw. tir. w tir."/>
    <w:basedOn w:val="ZZCZWSP2TIRzmianazmczciwsppodwtir"/>
    <w:uiPriority w:val="93"/>
    <w:qFormat/>
    <w:rsid w:val="00276B1C"/>
    <w:pPr>
      <w:ind w:left="2600" w:hanging="360"/>
    </w:pPr>
  </w:style>
  <w:style w:type="paragraph" w:customStyle="1" w:styleId="ZZ2TIRwLITzmianazmpodwtirwlit">
    <w:name w:val="ZZ/2TIR_w_LIT – zmiana zm. podw. tir. w lit."/>
    <w:basedOn w:val="ZZ2TIRwTIRzmianazmpodwtirwtir"/>
    <w:uiPriority w:val="94"/>
    <w:qFormat/>
    <w:rsid w:val="00276B1C"/>
    <w:pPr>
      <w:ind w:left="2960"/>
    </w:pPr>
  </w:style>
  <w:style w:type="paragraph" w:customStyle="1" w:styleId="Z2TIRTIRwLITzmtirwlitpodwjnymtiret">
    <w:name w:val="Z_2TIR/TIR_w_LIT – zm. tir. w lit. podwójnym tiret"/>
    <w:basedOn w:val="TIRtiret"/>
    <w:uiPriority w:val="84"/>
    <w:qFormat/>
    <w:rsid w:val="00276B1C"/>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76B1C"/>
    <w:pPr>
      <w:spacing w:before="80"/>
      <w:ind w:left="1840"/>
    </w:pPr>
  </w:style>
  <w:style w:type="paragraph" w:customStyle="1" w:styleId="ZZ2TIRwPKTzmianazmpodwtirwpkt">
    <w:name w:val="ZZ/2TIR_w_PKT – zmiana zm. podw. tir. w pkt"/>
    <w:basedOn w:val="ZZ2TIRwLITzmianazmpodwtirwlit"/>
    <w:uiPriority w:val="94"/>
    <w:qFormat/>
    <w:rsid w:val="00276B1C"/>
    <w:pPr>
      <w:ind w:left="3380"/>
    </w:pPr>
  </w:style>
  <w:style w:type="paragraph" w:customStyle="1" w:styleId="ZZCZWSP2TIRwTIRzmianazmczciwsppodwtirwtir">
    <w:name w:val="ZZ/CZ_WSP_2TIR_w_TIR – zmiana zm. części wsp. podw. tir. w tir."/>
    <w:basedOn w:val="ZZ2TIRwLITzmianazmpodwtirwlit"/>
    <w:uiPriority w:val="94"/>
    <w:qFormat/>
    <w:rsid w:val="00276B1C"/>
    <w:pPr>
      <w:ind w:left="2240" w:firstLine="0"/>
    </w:pPr>
  </w:style>
  <w:style w:type="paragraph" w:customStyle="1" w:styleId="Z2TIR2TIRwTIRzmpodwtirwtirpodwjnymtiret">
    <w:name w:val="Z_2TIR/2TIR_w_TIR – zm. podw. tir. w tir. podwójnym tiret"/>
    <w:basedOn w:val="TIRtiret"/>
    <w:uiPriority w:val="85"/>
    <w:qFormat/>
    <w:rsid w:val="00276B1C"/>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276B1C"/>
    <w:pPr>
      <w:spacing w:before="80"/>
      <w:ind w:left="1760"/>
    </w:pPr>
  </w:style>
  <w:style w:type="paragraph" w:customStyle="1" w:styleId="Z2TIR2TIRwLITzmpodwtirwlitpodwjnymtiret">
    <w:name w:val="Z_2TIR/2TIR_w_LIT – zm. podw. tir. w lit. podwójnym tiret"/>
    <w:basedOn w:val="TIRtiret"/>
    <w:uiPriority w:val="86"/>
    <w:qFormat/>
    <w:rsid w:val="00276B1C"/>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276B1C"/>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276B1C"/>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76B1C"/>
    <w:pPr>
      <w:ind w:left="420"/>
    </w:pPr>
    <w:rPr>
      <w:b w:val="0"/>
    </w:rPr>
  </w:style>
  <w:style w:type="character" w:styleId="Odwoaniedokomentarza">
    <w:name w:val="annotation reference"/>
    <w:basedOn w:val="Domylnaczcionkaakapitu"/>
    <w:uiPriority w:val="99"/>
    <w:rsid w:val="00276B1C"/>
    <w:rPr>
      <w:sz w:val="16"/>
      <w:szCs w:val="16"/>
    </w:rPr>
  </w:style>
  <w:style w:type="paragraph" w:styleId="Tekstkomentarza">
    <w:name w:val="annotation text"/>
    <w:basedOn w:val="Normalny"/>
    <w:link w:val="TekstkomentarzaZnak"/>
    <w:uiPriority w:val="99"/>
    <w:rsid w:val="00276B1C"/>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276B1C"/>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276B1C"/>
    <w:pPr>
      <w:ind w:left="1900"/>
    </w:pPr>
  </w:style>
  <w:style w:type="paragraph" w:customStyle="1" w:styleId="ZZPKTzmianazmpkt">
    <w:name w:val="ZZ/PKT – zmiana zm. pkt"/>
    <w:basedOn w:val="ZPKTzmpktartykuempunktem"/>
    <w:uiPriority w:val="66"/>
    <w:qFormat/>
    <w:rsid w:val="00276B1C"/>
    <w:pPr>
      <w:ind w:left="2380"/>
    </w:pPr>
  </w:style>
  <w:style w:type="paragraph" w:customStyle="1" w:styleId="ZZLITwPKTzmianazmlitwpkt">
    <w:name w:val="ZZ/LIT_w_PKT – zmiana zm. lit. w pkt"/>
    <w:basedOn w:val="ZLITwPKTzmlitwpktartykuempunktem"/>
    <w:uiPriority w:val="67"/>
    <w:qFormat/>
    <w:rsid w:val="00276B1C"/>
    <w:pPr>
      <w:ind w:left="2740"/>
    </w:pPr>
  </w:style>
  <w:style w:type="paragraph" w:customStyle="1" w:styleId="ZZTIRwPKTzmianazmtirwpkt">
    <w:name w:val="ZZ/TIR_w_PKT – zmiana zm. tir. w pkt"/>
    <w:basedOn w:val="ZTIRwPKTzmtirwpktartykuempunktem"/>
    <w:uiPriority w:val="67"/>
    <w:qFormat/>
    <w:rsid w:val="00276B1C"/>
    <w:pPr>
      <w:ind w:left="3020"/>
    </w:pPr>
  </w:style>
  <w:style w:type="paragraph" w:customStyle="1" w:styleId="ODNONIKtreodnonika">
    <w:name w:val="ODNOŚNIK – treść odnośnika"/>
    <w:uiPriority w:val="19"/>
    <w:qFormat/>
    <w:rsid w:val="00276B1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276B1C"/>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276B1C"/>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76B1C"/>
    <w:rPr>
      <w:rFonts w:ascii="Times New Roman" w:hAnsi="Times New Roman"/>
    </w:rPr>
  </w:style>
  <w:style w:type="paragraph" w:customStyle="1" w:styleId="ZTIRTIRwPKTzmtirwpkttiret">
    <w:name w:val="Z_TIR/TIR_w_PKT – zm. tir. w pkt tiret"/>
    <w:basedOn w:val="ZTIRTIRwLITzmtirwlittiret"/>
    <w:uiPriority w:val="57"/>
    <w:qFormat/>
    <w:rsid w:val="00276B1C"/>
    <w:pPr>
      <w:ind w:left="2180"/>
    </w:pPr>
  </w:style>
  <w:style w:type="paragraph" w:customStyle="1" w:styleId="ZTIRCZWSPTIRwPKTzmczciwsptirtiret">
    <w:name w:val="Z_TIR/CZ_WSP_TIR_w_PKT – zm. części wsp. tir. tiret"/>
    <w:basedOn w:val="ZTIRTIRwPKTzmtirwpkttiret"/>
    <w:next w:val="TIRtiret"/>
    <w:uiPriority w:val="60"/>
    <w:qFormat/>
    <w:rsid w:val="00276B1C"/>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276B1C"/>
    <w:pPr>
      <w:ind w:left="420" w:firstLine="0"/>
    </w:pPr>
  </w:style>
  <w:style w:type="paragraph" w:customStyle="1" w:styleId="ROZDZODDZOZNoznaczenierozdziauluboddziau">
    <w:name w:val="ROZDZ(ODDZ)_OZN – oznaczenie rozdziału lub oddziału"/>
    <w:next w:val="ARTartustawynprozporzdzenia"/>
    <w:uiPriority w:val="10"/>
    <w:qFormat/>
    <w:rsid w:val="00276B1C"/>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76B1C"/>
    <w:pPr>
      <w:spacing w:before="80"/>
      <w:ind w:left="1840" w:hanging="420"/>
    </w:pPr>
  </w:style>
  <w:style w:type="paragraph" w:customStyle="1" w:styleId="Z2TIRTIRzmtirpodwjnymtiret">
    <w:name w:val="Z_2TIR/TIR – zm. tir. podwójnym tiret"/>
    <w:basedOn w:val="TIRtiret"/>
    <w:uiPriority w:val="84"/>
    <w:qFormat/>
    <w:rsid w:val="00276B1C"/>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276B1C"/>
    <w:pPr>
      <w:spacing w:before="80"/>
      <w:ind w:left="840"/>
    </w:pPr>
  </w:style>
  <w:style w:type="paragraph" w:customStyle="1" w:styleId="ZLITSKARNzmsankcjikarnejliter">
    <w:name w:val="Z_LIT/S_KARN – zm. sankcji karnej literą"/>
    <w:basedOn w:val="ZSKARNzmsankcjikarnejwszczeglnociwKodeksiekarnym"/>
    <w:uiPriority w:val="53"/>
    <w:qFormat/>
    <w:rsid w:val="00276B1C"/>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76B1C"/>
    <w:pPr>
      <w:ind w:left="1540" w:firstLine="0"/>
    </w:pPr>
  </w:style>
  <w:style w:type="paragraph" w:customStyle="1" w:styleId="Z2TIRwLITzmpodwtirwlitartykuempunktem">
    <w:name w:val="Z/2TIR_w_LIT – zm. podw. tir. w lit. artykułem (punktem)"/>
    <w:basedOn w:val="Z2TIRwPKTzmpodwtirwpktartykuempunktem"/>
    <w:uiPriority w:val="74"/>
    <w:qFormat/>
    <w:rsid w:val="00276B1C"/>
    <w:pPr>
      <w:ind w:left="1480"/>
    </w:pPr>
  </w:style>
  <w:style w:type="paragraph" w:customStyle="1" w:styleId="Z2TIRwTIRzmpodwtirwtirartykuempunktem">
    <w:name w:val="Z/2TIR_w_TIR – zm. podw. tir. w tir. artykułem (punktem)"/>
    <w:basedOn w:val="Z2TIRwLITzmpodwtirwlitartykuempunktem"/>
    <w:uiPriority w:val="73"/>
    <w:qFormat/>
    <w:rsid w:val="00276B1C"/>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76B1C"/>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76B1C"/>
    <w:pPr>
      <w:ind w:left="1120" w:firstLine="0"/>
    </w:pPr>
  </w:style>
  <w:style w:type="paragraph" w:customStyle="1" w:styleId="ZZCZWSP2TIRzmianazmczciwsppodwtir">
    <w:name w:val="ZZ/CZ_WSP_2TIR – zmiana zm. części wsp. podw. tir."/>
    <w:basedOn w:val="ZZTIRzmianazmtir"/>
    <w:next w:val="ZZUSTzmianazmust"/>
    <w:uiPriority w:val="94"/>
    <w:qFormat/>
    <w:rsid w:val="00276B1C"/>
    <w:pPr>
      <w:ind w:left="1900" w:firstLine="0"/>
    </w:pPr>
  </w:style>
  <w:style w:type="paragraph" w:customStyle="1" w:styleId="PKTODNONIKApunktodnonika">
    <w:name w:val="PKT_ODNOŚNIKA – punkt odnośnika"/>
    <w:basedOn w:val="ODNONIKtreodnonika"/>
    <w:uiPriority w:val="19"/>
    <w:qFormat/>
    <w:rsid w:val="00276B1C"/>
    <w:pPr>
      <w:ind w:left="560"/>
    </w:pPr>
  </w:style>
  <w:style w:type="paragraph" w:customStyle="1" w:styleId="ZODNONIKAzmtekstuodnonikaartykuempunktem">
    <w:name w:val="Z/ODNOŚNIKA – zm. tekstu odnośnika artykułem (punktem)"/>
    <w:basedOn w:val="ODNONIKtreodnonika"/>
    <w:uiPriority w:val="39"/>
    <w:qFormat/>
    <w:rsid w:val="00276B1C"/>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276B1C"/>
    <w:pPr>
      <w:ind w:left="1020"/>
    </w:pPr>
  </w:style>
  <w:style w:type="paragraph" w:customStyle="1" w:styleId="ZPKTODNONIKAzmpktodnonikaartykuempunktem">
    <w:name w:val="Z/PKT_ODNOŚNIKA – zm. pkt odnośnika artykułem (punktem)"/>
    <w:basedOn w:val="ZODNONIKAzmtekstuodnonikaartykuempunktem"/>
    <w:uiPriority w:val="39"/>
    <w:qFormat/>
    <w:rsid w:val="00276B1C"/>
  </w:style>
  <w:style w:type="paragraph" w:customStyle="1" w:styleId="ZLIT2TIRwTIRzmpodwtirwtirliter">
    <w:name w:val="Z_LIT/2TIR_w_TIR – zm. podw. tir. w tir. literą"/>
    <w:basedOn w:val="ZLIT2TIRzmpodwtirliter"/>
    <w:uiPriority w:val="75"/>
    <w:qFormat/>
    <w:rsid w:val="00276B1C"/>
    <w:pPr>
      <w:ind w:left="1480" w:hanging="360"/>
    </w:pPr>
  </w:style>
  <w:style w:type="paragraph" w:customStyle="1" w:styleId="ZLIT2TIRwLITzmpodwtirwlitliter">
    <w:name w:val="Z_LIT/2TIR_w_LIT – zm. podw. tir. w lit. literą"/>
    <w:basedOn w:val="ZLIT2TIRwTIRzmpodwtirwtirliter"/>
    <w:uiPriority w:val="76"/>
    <w:qFormat/>
    <w:rsid w:val="00276B1C"/>
    <w:pPr>
      <w:ind w:left="1840"/>
    </w:pPr>
  </w:style>
  <w:style w:type="paragraph" w:customStyle="1" w:styleId="ZLIT2TIRwPKTzmpodwtirwpktliter">
    <w:name w:val="Z_LIT/2TIR_w_PKT – zm. podw. tir. w pkt literą"/>
    <w:basedOn w:val="ZLIT2TIRwLITzmpodwtirwlitliter"/>
    <w:uiPriority w:val="76"/>
    <w:qFormat/>
    <w:rsid w:val="00276B1C"/>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76B1C"/>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76B1C"/>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76B1C"/>
    <w:pPr>
      <w:ind w:left="1900" w:firstLine="0"/>
    </w:pPr>
  </w:style>
  <w:style w:type="paragraph" w:customStyle="1" w:styleId="ZTIR2TIRwPKTzmpodwtirwpkttiret">
    <w:name w:val="Z_TIR/2TIR_w_PKT – zm. podw. tir. w pkt tiret"/>
    <w:basedOn w:val="ZTIR2TIRwLITzmpodwtirwlittiret"/>
    <w:uiPriority w:val="79"/>
    <w:qFormat/>
    <w:rsid w:val="00276B1C"/>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76B1C"/>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76B1C"/>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76B1C"/>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276B1C"/>
  </w:style>
  <w:style w:type="paragraph" w:customStyle="1" w:styleId="ZLITCZWSP2TIRzmczciwsppodwtirliter">
    <w:name w:val="Z_LIT/CZ_WSP_2TIR – zm. części wsp. podw. tir. literą"/>
    <w:basedOn w:val="ZLITCZWSPPKTzmczciwsppktliter"/>
    <w:next w:val="LITlitera"/>
    <w:uiPriority w:val="76"/>
    <w:qFormat/>
    <w:rsid w:val="00276B1C"/>
  </w:style>
  <w:style w:type="paragraph" w:customStyle="1" w:styleId="ZTIRCZWSP2TIRzmczciwsppodwtirtiret">
    <w:name w:val="Z_TIR/CZ_WSP_2TIR – zm. części wsp. podw. tir. tiret"/>
    <w:basedOn w:val="ZLITCZWSP2TIRzmczciwsppodwtirliter"/>
    <w:next w:val="TIRtiret"/>
    <w:uiPriority w:val="79"/>
    <w:qFormat/>
    <w:rsid w:val="00276B1C"/>
    <w:pPr>
      <w:ind w:left="1060"/>
    </w:pPr>
  </w:style>
  <w:style w:type="paragraph" w:customStyle="1" w:styleId="ZZ2TIRzmianazmpodwtir">
    <w:name w:val="ZZ/2TIR – zmiana zm. podw. tir."/>
    <w:basedOn w:val="ZZCZWSP2TIRzmianazmczciwsppodwtir"/>
    <w:uiPriority w:val="93"/>
    <w:qFormat/>
    <w:rsid w:val="00276B1C"/>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276B1C"/>
  </w:style>
  <w:style w:type="paragraph" w:customStyle="1" w:styleId="ZCZWSPTIRzmczciwsptirartykuempunktem">
    <w:name w:val="Z/CZ_WSP_TIR – zm. części wsp. tir. artykułem (punktem)"/>
    <w:basedOn w:val="ZCZWSPPKTzmczciwsppktartykuempunktem"/>
    <w:next w:val="PKTpunkt"/>
    <w:uiPriority w:val="35"/>
    <w:qFormat/>
    <w:rsid w:val="00276B1C"/>
  </w:style>
  <w:style w:type="paragraph" w:customStyle="1" w:styleId="ZLITCZWSPLITzmczciwsplitliter">
    <w:name w:val="Z_LIT/CZ_WSP_LIT – zm. części wsp. lit. literą"/>
    <w:basedOn w:val="ZLITCZWSPPKTzmczciwsppktliter"/>
    <w:next w:val="LITlitera"/>
    <w:uiPriority w:val="51"/>
    <w:qFormat/>
    <w:rsid w:val="00276B1C"/>
  </w:style>
  <w:style w:type="paragraph" w:customStyle="1" w:styleId="ZLITCZWSPTIRzmczciwsptirliter">
    <w:name w:val="Z_LIT/CZ_WSP_TIR – zm. części wsp. tir. literą"/>
    <w:basedOn w:val="ZLITCZWSPPKTzmczciwsppktliter"/>
    <w:next w:val="LITlitera"/>
    <w:uiPriority w:val="51"/>
    <w:qFormat/>
    <w:rsid w:val="00276B1C"/>
  </w:style>
  <w:style w:type="paragraph" w:customStyle="1" w:styleId="ZTIRCZWSPLITzmczciwsplittiret">
    <w:name w:val="Z_TIR/CZ_WSP_LIT – zm. części wsp. lit. tiret"/>
    <w:basedOn w:val="ZTIRCZWSPPKTzmczciwsppkttiret"/>
    <w:next w:val="TIRtiret"/>
    <w:uiPriority w:val="59"/>
    <w:qFormat/>
    <w:rsid w:val="00276B1C"/>
  </w:style>
  <w:style w:type="paragraph" w:customStyle="1" w:styleId="ZTIRCZWSPTIRzmczciwsptirtiret">
    <w:name w:val="Z_TIR/CZ_WSP_TIR – zm. części wsp. tir. tiret"/>
    <w:basedOn w:val="ZTIRCZWSPPKTzmczciwsppkttiret"/>
    <w:next w:val="TIRtiret"/>
    <w:uiPriority w:val="60"/>
    <w:qFormat/>
    <w:rsid w:val="00276B1C"/>
  </w:style>
  <w:style w:type="paragraph" w:customStyle="1" w:styleId="ZZCZWSPLITzmianazmczciwsplit">
    <w:name w:val="ZZ/CZ_WSP_LIT – zmiana. zm. części wsp. lit."/>
    <w:basedOn w:val="ZZCZWSPPKTzmianazmczciwsppkt"/>
    <w:uiPriority w:val="69"/>
    <w:qFormat/>
    <w:rsid w:val="00276B1C"/>
  </w:style>
  <w:style w:type="paragraph" w:customStyle="1" w:styleId="ZZCZWSPTIRzmianazmczciwsptir">
    <w:name w:val="ZZ/CZ_WSP_TIR – zmiana. zm. części wsp. tir."/>
    <w:basedOn w:val="ZZCZWSPPKTzmianazmczciwsppkt"/>
    <w:uiPriority w:val="69"/>
    <w:qFormat/>
    <w:rsid w:val="00276B1C"/>
  </w:style>
  <w:style w:type="paragraph" w:customStyle="1" w:styleId="Z2TIRCZWSPTIRzmczciwsptirpodwjnymtiret">
    <w:name w:val="Z_2TIR/CZ_WSP_TIR – zm. części wsp. tir. podwójnym tiret"/>
    <w:basedOn w:val="Z2TIRCZWSPLITzmczciwsplitpodwjnymtiret"/>
    <w:next w:val="2TIRpodwjnytiret"/>
    <w:uiPriority w:val="87"/>
    <w:qFormat/>
    <w:rsid w:val="00276B1C"/>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276B1C"/>
  </w:style>
  <w:style w:type="paragraph" w:customStyle="1" w:styleId="ZUSTzmustartykuempunktem">
    <w:name w:val="Z/UST(§) – zm. ust. (§) artykułem (punktem)"/>
    <w:basedOn w:val="ZARTzmartartykuempunktem"/>
    <w:uiPriority w:val="30"/>
    <w:qFormat/>
    <w:rsid w:val="00276B1C"/>
    <w:pPr>
      <w:spacing w:before="80"/>
    </w:pPr>
  </w:style>
  <w:style w:type="paragraph" w:customStyle="1" w:styleId="ZZUSTzmianazmust">
    <w:name w:val="ZZ/UST(§) – zmiana zm. ust. (§)"/>
    <w:basedOn w:val="ZZARTzmianazmart"/>
    <w:uiPriority w:val="65"/>
    <w:qFormat/>
    <w:rsid w:val="00276B1C"/>
    <w:pPr>
      <w:spacing w:before="80"/>
    </w:pPr>
  </w:style>
  <w:style w:type="paragraph" w:customStyle="1" w:styleId="TYTDZPRZEDMprzedmiotregulacjitytuulubdziau">
    <w:name w:val="TYT(DZ)_PRZEDM – przedmiot regulacji tytułu lub działu"/>
    <w:next w:val="ARTartustawynprozporzdzenia"/>
    <w:uiPriority w:val="9"/>
    <w:qFormat/>
    <w:rsid w:val="00276B1C"/>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276B1C"/>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276B1C"/>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276B1C"/>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276B1C"/>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276B1C"/>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276B1C"/>
    <w:pPr>
      <w:ind w:left="1900"/>
    </w:pPr>
  </w:style>
  <w:style w:type="paragraph" w:customStyle="1" w:styleId="TEKSTwTABELItekstzwcitympierwwierszem">
    <w:name w:val="TEKST_w_TABELI – tekst z wciętym pierw. wierszem"/>
    <w:basedOn w:val="Normalny"/>
    <w:uiPriority w:val="23"/>
    <w:unhideWhenUsed/>
    <w:qFormat/>
    <w:rsid w:val="00276B1C"/>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276B1C"/>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276B1C"/>
    <w:pPr>
      <w:ind w:left="0" w:firstLine="0"/>
    </w:pPr>
  </w:style>
  <w:style w:type="paragraph" w:customStyle="1" w:styleId="P2wTABELIpoziom2numeracjiwtabeli">
    <w:name w:val="P2_w_TABELI – poziom 2 numeracji w tabeli"/>
    <w:basedOn w:val="P1wTABELIpoziom1numeracjiwtabeli"/>
    <w:uiPriority w:val="24"/>
    <w:unhideWhenUsed/>
    <w:qFormat/>
    <w:rsid w:val="00276B1C"/>
    <w:pPr>
      <w:ind w:left="680"/>
    </w:pPr>
  </w:style>
  <w:style w:type="paragraph" w:customStyle="1" w:styleId="P3wTABELIpoziom3numeracjiwtabeli">
    <w:name w:val="P3_w_TABELI – poziom 3 numeracji w tabeli"/>
    <w:basedOn w:val="P2wTABELIpoziom2numeracjiwtabeli"/>
    <w:uiPriority w:val="24"/>
    <w:unhideWhenUsed/>
    <w:qFormat/>
    <w:rsid w:val="00276B1C"/>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276B1C"/>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276B1C"/>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276B1C"/>
    <w:pPr>
      <w:ind w:left="1021"/>
    </w:pPr>
  </w:style>
  <w:style w:type="paragraph" w:customStyle="1" w:styleId="P4wTABELIpoziom4numeracjiwtabeli">
    <w:name w:val="P4_w_TABELI – poziom 4 numeracji w tabeli"/>
    <w:basedOn w:val="P3wTABELIpoziom3numeracjiwtabeli"/>
    <w:uiPriority w:val="24"/>
    <w:unhideWhenUsed/>
    <w:qFormat/>
    <w:rsid w:val="00276B1C"/>
    <w:pPr>
      <w:ind w:left="1361"/>
    </w:pPr>
  </w:style>
  <w:style w:type="paragraph" w:customStyle="1" w:styleId="TYTTABELItytutabeli">
    <w:name w:val="TYT_TABELI – tytuł tabeli"/>
    <w:basedOn w:val="TYTDZOZNoznaczenietytuulubdziau"/>
    <w:uiPriority w:val="22"/>
    <w:unhideWhenUsed/>
    <w:qFormat/>
    <w:rsid w:val="00276B1C"/>
    <w:rPr>
      <w:b/>
    </w:rPr>
  </w:style>
  <w:style w:type="paragraph" w:customStyle="1" w:styleId="OZNPROJEKTUwskazaniedatylubwersjiprojektu">
    <w:name w:val="OZN_PROJEKTU – wskazanie daty lub wersji projektu"/>
    <w:next w:val="OZNRODZAKTUtznustawalubrozporzdzenieiorganwydajcy"/>
    <w:uiPriority w:val="5"/>
    <w:qFormat/>
    <w:rsid w:val="00276B1C"/>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276B1C"/>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276B1C"/>
    <w:pPr>
      <w:jc w:val="left"/>
    </w:pPr>
  </w:style>
  <w:style w:type="paragraph" w:customStyle="1" w:styleId="TEKSTwporozumieniu">
    <w:name w:val="TEKST&quot;w porozumieniu:&quot;"/>
    <w:next w:val="NAZORGWPOROZUMIENIUnazwaorganuwporozumieniuzktrymaktjestwydawany"/>
    <w:uiPriority w:val="27"/>
    <w:qFormat/>
    <w:rsid w:val="00276B1C"/>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276B1C"/>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276B1C"/>
    <w:pPr>
      <w:ind w:left="340" w:firstLine="0"/>
    </w:pPr>
  </w:style>
  <w:style w:type="paragraph" w:customStyle="1" w:styleId="NOTATKILEGISLATORA">
    <w:name w:val="NOTATKI_LEGISLATORA"/>
    <w:basedOn w:val="Normalny"/>
    <w:uiPriority w:val="5"/>
    <w:qFormat/>
    <w:rsid w:val="00276B1C"/>
    <w:rPr>
      <w:b/>
      <w:i/>
    </w:rPr>
  </w:style>
  <w:style w:type="paragraph" w:customStyle="1" w:styleId="OZNZACZNIKAwskazanienrzacznika">
    <w:name w:val="OZN_ZAŁĄCZNIKA – wskazanie nr załącznika"/>
    <w:basedOn w:val="OZNPROJEKTUwskazaniedatylubwersjiprojektu"/>
    <w:uiPriority w:val="28"/>
    <w:qFormat/>
    <w:rsid w:val="00276B1C"/>
    <w:pPr>
      <w:keepNext/>
    </w:pPr>
    <w:rPr>
      <w:b/>
      <w:u w:val="none"/>
    </w:rPr>
  </w:style>
  <w:style w:type="paragraph" w:customStyle="1" w:styleId="OZNPARAFYADNOTACJE">
    <w:name w:val="OZN_PARAFY(ADNOTACJE)"/>
    <w:basedOn w:val="ODNONIKtreodnonika"/>
    <w:uiPriority w:val="26"/>
    <w:qFormat/>
    <w:rsid w:val="00276B1C"/>
  </w:style>
  <w:style w:type="paragraph" w:customStyle="1" w:styleId="TEKSTZacznikido">
    <w:name w:val="TEKST&quot;Załącznik(i) do ...&quot;"/>
    <w:uiPriority w:val="28"/>
    <w:qFormat/>
    <w:rsid w:val="00276B1C"/>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276B1C"/>
    <w:pPr>
      <w:ind w:left="840"/>
    </w:pPr>
  </w:style>
  <w:style w:type="paragraph" w:customStyle="1" w:styleId="CZWSPLITODNONIKAczwspliterodnonika">
    <w:name w:val="CZ_WSP_LIT_ODNOŚNIKA – część wsp. liter odnośnika"/>
    <w:basedOn w:val="LITODNONIKAliteraodnonika"/>
    <w:uiPriority w:val="22"/>
    <w:qFormat/>
    <w:rsid w:val="00276B1C"/>
    <w:pPr>
      <w:ind w:left="454" w:firstLine="0"/>
    </w:pPr>
  </w:style>
  <w:style w:type="paragraph" w:customStyle="1" w:styleId="TIRWODNONIKUtiretwodnoniku">
    <w:name w:val="TIR_W_ODNOŚNIKU – tiret w odnośniku"/>
    <w:basedOn w:val="LITODNONIKAliteraodnonika"/>
    <w:uiPriority w:val="25"/>
    <w:semiHidden/>
    <w:qFormat/>
    <w:rsid w:val="00276B1C"/>
    <w:pPr>
      <w:ind w:left="1135"/>
    </w:pPr>
  </w:style>
  <w:style w:type="paragraph" w:customStyle="1" w:styleId="CZWSPTIRWODNONIKUczwsptiretwodnoniku">
    <w:name w:val="CZ_WSP_TIR_W_ODNOŚNIKU – część wsp. tiret w odnośniku"/>
    <w:basedOn w:val="TIRWODNONIKUtiretwodnoniku"/>
    <w:uiPriority w:val="27"/>
    <w:semiHidden/>
    <w:qFormat/>
    <w:rsid w:val="00276B1C"/>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276B1C"/>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276B1C"/>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276B1C"/>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276B1C"/>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276B1C"/>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276B1C"/>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276B1C"/>
  </w:style>
  <w:style w:type="paragraph" w:customStyle="1" w:styleId="ZLITwPKTODNONIKAzmlitwpktodnonikaartykuempunktem">
    <w:name w:val="Z/LIT_w_PKT_ODNOŚNIKA – zm. lit. w pkt odnośnika artykułem (punktem)"/>
    <w:basedOn w:val="ZLITODNONIKAzmlitodnonikaartykuempunktem"/>
    <w:uiPriority w:val="40"/>
    <w:qFormat/>
    <w:rsid w:val="00276B1C"/>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276B1C"/>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276B1C"/>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276B1C"/>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276B1C"/>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276B1C"/>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276B1C"/>
  </w:style>
  <w:style w:type="paragraph" w:customStyle="1" w:styleId="ZZFRAGzmianazmfragmentunpzdania">
    <w:name w:val="ZZ/FRAG – zmiana zm. fragmentu (np. zdania)"/>
    <w:basedOn w:val="ZZCZWSPPKTzmianazmczciwsppkt"/>
    <w:uiPriority w:val="70"/>
    <w:qFormat/>
    <w:rsid w:val="00276B1C"/>
  </w:style>
  <w:style w:type="paragraph" w:customStyle="1" w:styleId="ZDANIENASTNOWYWIERSZODNONIKAnpzddrugienowywiersz">
    <w:name w:val="ZDANIE_NAST_NOWY_WIERSZ_ODNOŚNIKA – np. zd. drugie (nowy wiersz)"/>
    <w:basedOn w:val="CZWSPPKTODNONIKAczwsppunkwodnonika"/>
    <w:uiPriority w:val="20"/>
    <w:qFormat/>
    <w:rsid w:val="00276B1C"/>
  </w:style>
  <w:style w:type="paragraph" w:customStyle="1" w:styleId="Z2TIRPKTzmpktpodwjnymtiret">
    <w:name w:val="Z_2TIR/PKT – zm. pkt podwójnym tiret"/>
    <w:basedOn w:val="Z2TIRLITzmlitpodwjnymtiret"/>
    <w:uiPriority w:val="83"/>
    <w:qFormat/>
    <w:rsid w:val="00276B1C"/>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76B1C"/>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76B1C"/>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276B1C"/>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76B1C"/>
    <w:pPr>
      <w:ind w:left="1420" w:firstLine="480"/>
    </w:pPr>
  </w:style>
  <w:style w:type="paragraph" w:customStyle="1" w:styleId="Z2TIRUSTzmustpodwjnymtiret">
    <w:name w:val="Z_2TIR/UST(§) – zm. ust. (§) podwójnym tiret"/>
    <w:basedOn w:val="Z2TIRPKTzmpktpodwjnymtiret"/>
    <w:uiPriority w:val="82"/>
    <w:qFormat/>
    <w:rsid w:val="00276B1C"/>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276B1C"/>
    <w:pPr>
      <w:ind w:left="2540" w:firstLine="0"/>
    </w:pPr>
  </w:style>
  <w:style w:type="paragraph" w:customStyle="1" w:styleId="Z2TIRCZWSPPKTzmczciwsppktpodwjnymtiret">
    <w:name w:val="Z_2TIR/CZ_WSP_PKT – zm. części wsp. pkt podwójnym tiret"/>
    <w:basedOn w:val="Z2TIRPKTzmpktpodwjnymtiret"/>
    <w:uiPriority w:val="86"/>
    <w:qFormat/>
    <w:rsid w:val="00276B1C"/>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76B1C"/>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76B1C"/>
    <w:pPr>
      <w:ind w:left="2260" w:firstLine="0"/>
    </w:pPr>
  </w:style>
  <w:style w:type="paragraph" w:customStyle="1" w:styleId="ZLITARTzmartliter">
    <w:name w:val="Z_LIT/ART(§) – zm. art. (§) literą"/>
    <w:basedOn w:val="ZLITUSTzmustliter"/>
    <w:uiPriority w:val="46"/>
    <w:qFormat/>
    <w:rsid w:val="00276B1C"/>
    <w:rPr>
      <w:rFonts w:ascii="Times New Roman" w:hAnsi="Times New Roman"/>
    </w:rPr>
  </w:style>
  <w:style w:type="paragraph" w:customStyle="1" w:styleId="ZTIRARTzmarttiret">
    <w:name w:val="Z_TIR/ART(§) – zm. art. (§) tiret"/>
    <w:basedOn w:val="ZTIRPKTzmpkttiret"/>
    <w:uiPriority w:val="55"/>
    <w:qFormat/>
    <w:rsid w:val="00276B1C"/>
    <w:pPr>
      <w:ind w:left="1060" w:firstLine="480"/>
    </w:pPr>
    <w:rPr>
      <w:rFonts w:ascii="Times New Roman" w:hAnsi="Times New Roman"/>
    </w:rPr>
  </w:style>
  <w:style w:type="paragraph" w:customStyle="1" w:styleId="ZTIRUSTzmusttiret">
    <w:name w:val="Z_TIR/UST(§) – zm. ust. (§) tiret"/>
    <w:basedOn w:val="ZTIRARTzmarttiret"/>
    <w:uiPriority w:val="55"/>
    <w:qFormat/>
    <w:rsid w:val="00276B1C"/>
  </w:style>
  <w:style w:type="paragraph" w:customStyle="1" w:styleId="ZLITKSIGIzmozniprzedmksigiliter">
    <w:name w:val="Z_LIT/KSIĘGI – zm. ozn. i przedm. księgi literą"/>
    <w:basedOn w:val="ZCZCIKSIGIzmozniprzedmczciksigiartykuempunktem"/>
    <w:uiPriority w:val="44"/>
    <w:qFormat/>
    <w:rsid w:val="00276B1C"/>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276B1C"/>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276B1C"/>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276B1C"/>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276B1C"/>
    <w:pPr>
      <w:ind w:left="780"/>
    </w:pPr>
  </w:style>
  <w:style w:type="paragraph" w:customStyle="1" w:styleId="ZTIRDZOZNzmozndziautiret">
    <w:name w:val="Z_TIR/DZ_OZN – zm. ozn. działu tiret"/>
    <w:basedOn w:val="ZLITTYTDZOZNzmozntytuudziauliter"/>
    <w:next w:val="ZTIRDZPRZEDMzmprzedmdziautiret"/>
    <w:uiPriority w:val="54"/>
    <w:qFormat/>
    <w:rsid w:val="00276B1C"/>
    <w:pPr>
      <w:ind w:left="1060"/>
    </w:pPr>
  </w:style>
  <w:style w:type="paragraph" w:customStyle="1" w:styleId="ZTIRDZPRZEDMzmprzedmdziautiret">
    <w:name w:val="Z_TIR/DZ_PRZEDM – zm. przedm. działu tiret"/>
    <w:basedOn w:val="ZLITTYTDZPRZEDMzmprzedmtytuudziauliter"/>
    <w:uiPriority w:val="54"/>
    <w:qFormat/>
    <w:rsid w:val="00276B1C"/>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276B1C"/>
    <w:pPr>
      <w:ind w:left="1060"/>
    </w:pPr>
  </w:style>
  <w:style w:type="paragraph" w:customStyle="1" w:styleId="ZTIRROZDZODDZPRZEDMzmprzedmrozdzoddztiret">
    <w:name w:val="Z_TIR/ROZDZ(ODDZ)_PRZEDM – zm. przedm. rozdz. (oddz.) tiret"/>
    <w:basedOn w:val="ZLITROZDZODDZPRZEDMzmprzedmrozdzoddzliter"/>
    <w:uiPriority w:val="54"/>
    <w:qFormat/>
    <w:rsid w:val="00276B1C"/>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276B1C"/>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76B1C"/>
    <w:pPr>
      <w:ind w:left="1420"/>
    </w:pPr>
  </w:style>
  <w:style w:type="character" w:customStyle="1" w:styleId="IGindeksgrny">
    <w:name w:val="_IG_ – indeks górny"/>
    <w:basedOn w:val="Domylnaczcionkaakapitu"/>
    <w:uiPriority w:val="2"/>
    <w:qFormat/>
    <w:rsid w:val="00276B1C"/>
    <w:rPr>
      <w:b w:val="0"/>
      <w:i w:val="0"/>
      <w:vanish w:val="0"/>
      <w:spacing w:val="0"/>
      <w:vertAlign w:val="superscript"/>
    </w:rPr>
  </w:style>
  <w:style w:type="character" w:customStyle="1" w:styleId="IDindeksdolny">
    <w:name w:val="_ID_ – indeks dolny"/>
    <w:basedOn w:val="Domylnaczcionkaakapitu"/>
    <w:uiPriority w:val="3"/>
    <w:qFormat/>
    <w:rsid w:val="00276B1C"/>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276B1C"/>
    <w:rPr>
      <w:b/>
      <w:vanish w:val="0"/>
      <w:spacing w:val="0"/>
      <w:vertAlign w:val="subscript"/>
    </w:rPr>
  </w:style>
  <w:style w:type="character" w:customStyle="1" w:styleId="IDKindeksdolnyikursywa">
    <w:name w:val="_ID_K_ – indeks dolny i kursywa"/>
    <w:basedOn w:val="Domylnaczcionkaakapitu"/>
    <w:uiPriority w:val="3"/>
    <w:qFormat/>
    <w:rsid w:val="00276B1C"/>
    <w:rPr>
      <w:i/>
      <w:vanish w:val="0"/>
      <w:spacing w:val="0"/>
      <w:vertAlign w:val="subscript"/>
    </w:rPr>
  </w:style>
  <w:style w:type="character" w:customStyle="1" w:styleId="IGPindeksgrnyipogrubienie">
    <w:name w:val="_IG_P_ – indeks górny i pogrubienie"/>
    <w:basedOn w:val="Domylnaczcionkaakapitu"/>
    <w:uiPriority w:val="2"/>
    <w:qFormat/>
    <w:rsid w:val="00276B1C"/>
    <w:rPr>
      <w:b/>
      <w:vanish w:val="0"/>
      <w:spacing w:val="0"/>
      <w:vertAlign w:val="superscript"/>
    </w:rPr>
  </w:style>
  <w:style w:type="character" w:customStyle="1" w:styleId="IGKindeksgrnyikursywa">
    <w:name w:val="_IG_K_ – indeks górny i kursywa"/>
    <w:basedOn w:val="Domylnaczcionkaakapitu"/>
    <w:uiPriority w:val="2"/>
    <w:qFormat/>
    <w:rsid w:val="00276B1C"/>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276B1C"/>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276B1C"/>
    <w:rPr>
      <w:b/>
      <w:i/>
      <w:vanish w:val="0"/>
      <w:spacing w:val="0"/>
      <w:vertAlign w:val="subscript"/>
    </w:rPr>
  </w:style>
  <w:style w:type="character" w:customStyle="1" w:styleId="Ppogrubienie">
    <w:name w:val="_P_ – pogrubienie"/>
    <w:basedOn w:val="Domylnaczcionkaakapitu"/>
    <w:uiPriority w:val="1"/>
    <w:qFormat/>
    <w:rsid w:val="00276B1C"/>
    <w:rPr>
      <w:b/>
    </w:rPr>
  </w:style>
  <w:style w:type="character" w:customStyle="1" w:styleId="Kkursywa">
    <w:name w:val="_K_ – kursywa"/>
    <w:basedOn w:val="Domylnaczcionkaakapitu"/>
    <w:uiPriority w:val="1"/>
    <w:qFormat/>
    <w:rsid w:val="00276B1C"/>
    <w:rPr>
      <w:i/>
    </w:rPr>
  </w:style>
  <w:style w:type="character" w:customStyle="1" w:styleId="PKpogrubieniekursywa">
    <w:name w:val="_P_K_ – pogrubienie kursywa"/>
    <w:basedOn w:val="Domylnaczcionkaakapitu"/>
    <w:uiPriority w:val="1"/>
    <w:qFormat/>
    <w:rsid w:val="00276B1C"/>
    <w:rPr>
      <w:b/>
      <w:i/>
    </w:rPr>
  </w:style>
  <w:style w:type="character" w:customStyle="1" w:styleId="TEKSTOZNACZONYWDOKUMENCIERDOWYMJAKOUKRYTY">
    <w:name w:val="_TEKST_OZNACZONY_W_DOKUMENCIE_ŹRÓDŁOWYM_JAKO_UKRYTY_"/>
    <w:basedOn w:val="Domylnaczcionkaakapitu"/>
    <w:uiPriority w:val="4"/>
    <w:unhideWhenUsed/>
    <w:qFormat/>
    <w:rsid w:val="00276B1C"/>
    <w:rPr>
      <w:vanish w:val="0"/>
      <w:color w:val="FF0000"/>
      <w:u w:val="single" w:color="FF0000"/>
    </w:rPr>
  </w:style>
  <w:style w:type="character" w:customStyle="1" w:styleId="BEZWERSALIKW">
    <w:name w:val="_BEZ_WERSALIKÓW_"/>
    <w:basedOn w:val="Domylnaczcionkaakapitu"/>
    <w:uiPriority w:val="4"/>
    <w:qFormat/>
    <w:rsid w:val="00276B1C"/>
    <w:rPr>
      <w:caps/>
    </w:rPr>
  </w:style>
  <w:style w:type="character" w:customStyle="1" w:styleId="IIGPindeksgrnyindeksugrnegoipogrubienie">
    <w:name w:val="_IIG_P_ – indeks górny indeksu górnego i pogrubienie"/>
    <w:basedOn w:val="Domylnaczcionkaakapitu"/>
    <w:uiPriority w:val="3"/>
    <w:qFormat/>
    <w:rsid w:val="00276B1C"/>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276B1C"/>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276B1C"/>
    <w:pPr>
      <w:spacing w:line="240" w:lineRule="auto"/>
      <w:ind w:hanging="220"/>
    </w:pPr>
  </w:style>
  <w:style w:type="paragraph" w:customStyle="1" w:styleId="DataogoszeniaaktuTJ">
    <w:name w:val="Data ogłoszenia aktu TJ"/>
    <w:basedOn w:val="Normalny"/>
    <w:semiHidden/>
    <w:qFormat/>
    <w:rsid w:val="00276B1C"/>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276B1C"/>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76B1C"/>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276B1C"/>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276B1C"/>
    <w:rPr>
      <w:color w:val="808080"/>
    </w:rPr>
  </w:style>
  <w:style w:type="paragraph" w:customStyle="1" w:styleId="TEKSTwTABELIWYRODKOWANYtekstwyrodkowanywpoziomie">
    <w:name w:val="TEKST_w_TABELI_WYŚRODKOWANY – tekst wyśrodkowany w poziomie"/>
    <w:basedOn w:val="Normalny"/>
    <w:uiPriority w:val="23"/>
    <w:unhideWhenUsed/>
    <w:qFormat/>
    <w:rsid w:val="00276B1C"/>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276B1C"/>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276B1C"/>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276B1C"/>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276B1C"/>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276B1C"/>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76B1C"/>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276B1C"/>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76B1C"/>
    <w:pPr>
      <w:ind w:left="2440"/>
    </w:pPr>
  </w:style>
  <w:style w:type="paragraph" w:customStyle="1" w:styleId="Z2TIRSKARNzmianasankcjikarnejpodwjnymtiret">
    <w:name w:val="Z_2TIR/S_KARN – zmiana sankcji karnej podwójnym tiret"/>
    <w:basedOn w:val="Normalny"/>
    <w:next w:val="Normalny"/>
    <w:uiPriority w:val="90"/>
    <w:qFormat/>
    <w:rsid w:val="00276B1C"/>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276B1C"/>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276B1C"/>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276B1C"/>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276B1C"/>
    <w:pPr>
      <w:ind w:left="780"/>
    </w:pPr>
  </w:style>
  <w:style w:type="paragraph" w:customStyle="1" w:styleId="ZTIRCYTzmcytatunpprzysigitiret">
    <w:name w:val="Z_TIR/CYT – zm. cytatu np. przysięgi tiret"/>
    <w:basedOn w:val="ZLITCYTzmcytatunpprzysigiliter"/>
    <w:next w:val="Normalny"/>
    <w:uiPriority w:val="61"/>
    <w:qFormat/>
    <w:rsid w:val="00276B1C"/>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76B1C"/>
    <w:pPr>
      <w:ind w:left="2080"/>
    </w:pPr>
  </w:style>
  <w:style w:type="paragraph" w:customStyle="1" w:styleId="ZTIRSKARNzmsankcjikarnejtiret">
    <w:name w:val="Z_TIR/S_KARN – zm. sankcji karnej tiret"/>
    <w:basedOn w:val="ZTIRFRAGMzmnpwprdowyliczeniatiret"/>
    <w:next w:val="Normalny"/>
    <w:uiPriority w:val="61"/>
    <w:qFormat/>
    <w:rsid w:val="00276B1C"/>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276B1C"/>
    <w:pPr>
      <w:ind w:left="1060"/>
    </w:pPr>
  </w:style>
  <w:style w:type="paragraph" w:customStyle="1" w:styleId="ZZCYTzmianazmcytatunpprzysigi">
    <w:name w:val="ZZ/CYT – zmiana zm. cytatu np. przysięgi"/>
    <w:basedOn w:val="Normalny"/>
    <w:next w:val="Normalny"/>
    <w:uiPriority w:val="71"/>
    <w:qFormat/>
    <w:rsid w:val="00276B1C"/>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76B1C"/>
    <w:pPr>
      <w:ind w:left="2940"/>
    </w:pPr>
  </w:style>
  <w:style w:type="paragraph" w:customStyle="1" w:styleId="ZZSKARNzmianazmsankcjikarnej">
    <w:name w:val="ZZ/S_KARN – zmiana zm. sankcji karnej"/>
    <w:basedOn w:val="Normalny"/>
    <w:uiPriority w:val="71"/>
    <w:qFormat/>
    <w:rsid w:val="00276B1C"/>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276B1C"/>
    <w:pPr>
      <w:ind w:left="1900"/>
    </w:pPr>
  </w:style>
  <w:style w:type="paragraph" w:customStyle="1" w:styleId="Pozycjaaktu">
    <w:name w:val="Pozycja aktu"/>
    <w:basedOn w:val="PozycjaaktuTJ"/>
    <w:semiHidden/>
    <w:qFormat/>
    <w:rsid w:val="00276B1C"/>
    <w:pPr>
      <w:ind w:left="0"/>
    </w:pPr>
  </w:style>
  <w:style w:type="paragraph" w:customStyle="1" w:styleId="Dataogoszeniaaktu">
    <w:name w:val="Data ogłoszenia aktu"/>
    <w:basedOn w:val="DataogoszeniaaktuTJ"/>
    <w:semiHidden/>
    <w:qFormat/>
    <w:rsid w:val="00276B1C"/>
    <w:pPr>
      <w:ind w:left="0"/>
    </w:pPr>
  </w:style>
  <w:style w:type="paragraph" w:customStyle="1" w:styleId="Sygnatura">
    <w:name w:val="Sygnatura"/>
    <w:basedOn w:val="Nagwek"/>
    <w:semiHidden/>
    <w:qFormat/>
    <w:rsid w:val="00276B1C"/>
    <w:pPr>
      <w:spacing w:before="0" w:after="100" w:line="240" w:lineRule="exact"/>
    </w:pPr>
    <w:rPr>
      <w:kern w:val="20"/>
      <w:sz w:val="24"/>
    </w:rPr>
  </w:style>
  <w:style w:type="character" w:customStyle="1" w:styleId="Nagwek2Znak">
    <w:name w:val="Nagłówek 2 Znak"/>
    <w:basedOn w:val="Domylnaczcionkaakapitu"/>
    <w:link w:val="Nagwek2"/>
    <w:rsid w:val="0028430B"/>
    <w:rPr>
      <w:rFonts w:ascii="Arial" w:eastAsia="Calibri" w:hAnsi="Arial"/>
      <w:b/>
      <w:i/>
      <w:szCs w:val="22"/>
      <w:lang w:eastAsia="en-US"/>
    </w:rPr>
  </w:style>
  <w:style w:type="character" w:customStyle="1" w:styleId="Nagwek3Znak">
    <w:name w:val="Nagłówek 3 Znak"/>
    <w:basedOn w:val="Domylnaczcionkaakapitu"/>
    <w:link w:val="Nagwek3"/>
    <w:rsid w:val="0028430B"/>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28430B"/>
    <w:rPr>
      <w:rFonts w:ascii="Cambria" w:hAnsi="Cambria"/>
      <w:color w:val="243F60"/>
      <w:szCs w:val="22"/>
      <w:lang w:eastAsia="en-US"/>
    </w:rPr>
  </w:style>
  <w:style w:type="character" w:styleId="Numerstrony">
    <w:name w:val="page number"/>
    <w:basedOn w:val="Domylnaczcionkaakapitu"/>
    <w:rsid w:val="0028430B"/>
  </w:style>
  <w:style w:type="character" w:styleId="Numerwiersza">
    <w:name w:val="line number"/>
    <w:basedOn w:val="Domylnaczcionkaakapitu"/>
    <w:rsid w:val="0028430B"/>
  </w:style>
  <w:style w:type="paragraph" w:styleId="Akapitzlist">
    <w:name w:val="List Paragraph"/>
    <w:basedOn w:val="Normalny"/>
    <w:qFormat/>
    <w:rsid w:val="0028430B"/>
    <w:pPr>
      <w:widowControl/>
      <w:autoSpaceDE/>
      <w:autoSpaceDN/>
      <w:adjustRightInd/>
      <w:spacing w:before="60" w:after="60" w:line="240" w:lineRule="auto"/>
      <w:ind w:left="720"/>
      <w:contextualSpacing/>
    </w:pPr>
    <w:rPr>
      <w:rFonts w:ascii="Times New Roman" w:eastAsia="Calibri" w:hAnsi="Times New Roman" w:cs="Times New Roman"/>
      <w:sz w:val="24"/>
      <w:szCs w:val="22"/>
      <w:lang w:eastAsia="en-US"/>
    </w:rPr>
  </w:style>
  <w:style w:type="character" w:styleId="Odwoanieprzypisukocowego">
    <w:name w:val="endnote reference"/>
    <w:rsid w:val="0028430B"/>
    <w:rPr>
      <w:vertAlign w:val="superscript"/>
    </w:rPr>
  </w:style>
  <w:style w:type="paragraph" w:styleId="Tekstpodstawowy">
    <w:name w:val="Body Text"/>
    <w:basedOn w:val="Normalny"/>
    <w:link w:val="TekstpodstawowyZnak"/>
    <w:rsid w:val="0028430B"/>
    <w:pPr>
      <w:suppressAutoHyphens/>
      <w:autoSpaceDE/>
      <w:autoSpaceDN/>
      <w:adjustRightInd/>
      <w:spacing w:before="60" w:after="120" w:line="240" w:lineRule="auto"/>
    </w:pPr>
    <w:rPr>
      <w:rFonts w:ascii="Calibri" w:eastAsia="Calibri" w:hAnsi="Calibri" w:cs="Times New Roman"/>
      <w:sz w:val="24"/>
      <w:szCs w:val="22"/>
      <w:lang w:eastAsia="en-US"/>
    </w:rPr>
  </w:style>
  <w:style w:type="character" w:customStyle="1" w:styleId="TekstpodstawowyZnak">
    <w:name w:val="Tekst podstawowy Znak"/>
    <w:basedOn w:val="Domylnaczcionkaakapitu"/>
    <w:link w:val="Tekstpodstawowy"/>
    <w:rsid w:val="0028430B"/>
    <w:rPr>
      <w:rFonts w:ascii="Calibri" w:eastAsia="Calibri" w:hAnsi="Calibri"/>
      <w:szCs w:val="22"/>
      <w:lang w:eastAsia="en-US"/>
    </w:rPr>
  </w:style>
  <w:style w:type="paragraph" w:styleId="NormalnyWeb">
    <w:name w:val="Normal (Web)"/>
    <w:basedOn w:val="Normalny"/>
    <w:rsid w:val="0028430B"/>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28430B"/>
    <w:rPr>
      <w:i/>
      <w:iCs/>
    </w:rPr>
  </w:style>
  <w:style w:type="paragraph" w:styleId="Tekstprzypisukocowego">
    <w:name w:val="endnote text"/>
    <w:basedOn w:val="Normalny"/>
    <w:link w:val="TekstprzypisukocowegoZnak"/>
    <w:rsid w:val="0028430B"/>
    <w:pPr>
      <w:widowControl/>
      <w:autoSpaceDE/>
      <w:autoSpaceDN/>
      <w:adjustRightInd/>
      <w:spacing w:before="60" w:after="60" w:line="240" w:lineRule="auto"/>
    </w:pPr>
    <w:rPr>
      <w:rFonts w:ascii="Times New Roman" w:eastAsia="Calibri" w:hAnsi="Times New Roman" w:cs="Times New Roman"/>
      <w:szCs w:val="22"/>
      <w:lang w:eastAsia="en-US"/>
    </w:rPr>
  </w:style>
  <w:style w:type="character" w:customStyle="1" w:styleId="TekstprzypisukocowegoZnak">
    <w:name w:val="Tekst przypisu końcowego Znak"/>
    <w:basedOn w:val="Domylnaczcionkaakapitu"/>
    <w:link w:val="Tekstprzypisukocowego"/>
    <w:rsid w:val="0028430B"/>
    <w:rPr>
      <w:rFonts w:ascii="Times New Roman" w:eastAsia="Calibri" w:hAnsi="Times New Roman"/>
      <w:sz w:val="20"/>
      <w:szCs w:val="22"/>
      <w:lang w:eastAsia="en-US"/>
    </w:rPr>
  </w:style>
  <w:style w:type="paragraph" w:styleId="Tytu">
    <w:name w:val="Title"/>
    <w:basedOn w:val="Normalny"/>
    <w:link w:val="TytuZnak"/>
    <w:qFormat/>
    <w:rsid w:val="0028430B"/>
    <w:pPr>
      <w:widowControl/>
      <w:autoSpaceDE/>
      <w:autoSpaceDN/>
      <w:adjustRightInd/>
      <w:spacing w:before="240" w:after="60" w:line="240" w:lineRule="auto"/>
      <w:jc w:val="center"/>
    </w:pPr>
    <w:rPr>
      <w:rFonts w:ascii="Arial" w:eastAsia="Times New Roman" w:hAnsi="Arial" w:cs="Times New Roman"/>
      <w:b/>
      <w:kern w:val="28"/>
      <w:sz w:val="32"/>
      <w:lang w:eastAsia="en-US"/>
    </w:rPr>
  </w:style>
  <w:style w:type="character" w:customStyle="1" w:styleId="TytuZnak">
    <w:name w:val="Tytuł Znak"/>
    <w:basedOn w:val="Domylnaczcionkaakapitu"/>
    <w:link w:val="Tytu"/>
    <w:rsid w:val="0028430B"/>
    <w:rPr>
      <w:rFonts w:ascii="Arial" w:hAnsi="Arial"/>
      <w:b/>
      <w:kern w:val="28"/>
      <w:sz w:val="32"/>
      <w:szCs w:val="20"/>
      <w:lang w:eastAsia="en-US"/>
    </w:rPr>
  </w:style>
  <w:style w:type="paragraph" w:styleId="Tekstpodstawowywcity3">
    <w:name w:val="Body Text Indent 3"/>
    <w:basedOn w:val="Normalny"/>
    <w:link w:val="Tekstpodstawowywcity3Znak"/>
    <w:rsid w:val="0028430B"/>
    <w:pPr>
      <w:spacing w:before="60" w:after="120" w:line="240" w:lineRule="auto"/>
      <w:ind w:left="283"/>
      <w:jc w:val="left"/>
    </w:pPr>
    <w:rPr>
      <w:rFonts w:ascii="Arial" w:eastAsia="Calibri" w:hAnsi="Arial" w:cs="Times New Roman"/>
      <w:sz w:val="16"/>
      <w:szCs w:val="16"/>
      <w:lang w:eastAsia="en-US"/>
    </w:rPr>
  </w:style>
  <w:style w:type="character" w:customStyle="1" w:styleId="Tekstpodstawowywcity3Znak">
    <w:name w:val="Tekst podstawowy wcięty 3 Znak"/>
    <w:basedOn w:val="Domylnaczcionkaakapitu"/>
    <w:link w:val="Tekstpodstawowywcity3"/>
    <w:rsid w:val="0028430B"/>
    <w:rPr>
      <w:rFonts w:ascii="Arial" w:eastAsia="Calibri" w:hAnsi="Arial"/>
      <w:sz w:val="16"/>
      <w:szCs w:val="16"/>
      <w:lang w:eastAsia="en-US"/>
    </w:rPr>
  </w:style>
  <w:style w:type="character" w:styleId="Hipercze">
    <w:name w:val="Hyperlink"/>
    <w:rsid w:val="0028430B"/>
    <w:rPr>
      <w:color w:val="61674D"/>
      <w:u w:val="single"/>
    </w:rPr>
  </w:style>
  <w:style w:type="character" w:styleId="Pogrubienie">
    <w:name w:val="Strong"/>
    <w:qFormat/>
    <w:rsid w:val="0028430B"/>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uiPriority="0"/>
    <w:lsdException w:name="Block Text" w:locked="0" w:semiHidden="1"/>
    <w:lsdException w:name="Hyperlink" w:locked="0" w:semiHidden="1" w:uiPriority="0"/>
    <w:lsdException w:name="FollowedHyperlink" w:locked="0" w:semiHidden="1"/>
    <w:lsdException w:name="Strong" w:locked="0" w:semiHidden="1" w:uiPriority="0"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276B1C"/>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276B1C"/>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28430B"/>
    <w:pPr>
      <w:keepNext/>
      <w:widowControl/>
      <w:autoSpaceDE/>
      <w:autoSpaceDN/>
      <w:adjustRightInd/>
      <w:spacing w:before="240" w:after="60" w:line="240" w:lineRule="auto"/>
      <w:outlineLvl w:val="1"/>
    </w:pPr>
    <w:rPr>
      <w:rFonts w:ascii="Arial" w:eastAsia="Calibri" w:hAnsi="Arial" w:cs="Times New Roman"/>
      <w:b/>
      <w:i/>
      <w:sz w:val="24"/>
      <w:szCs w:val="22"/>
      <w:lang w:eastAsia="en-US"/>
    </w:rPr>
  </w:style>
  <w:style w:type="paragraph" w:styleId="Nagwek3">
    <w:name w:val="heading 3"/>
    <w:basedOn w:val="Normalny"/>
    <w:link w:val="Nagwek3Znak"/>
    <w:qFormat/>
    <w:rsid w:val="0028430B"/>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28430B"/>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276B1C"/>
    <w:pPr>
      <w:spacing w:before="80"/>
      <w:ind w:left="1260"/>
    </w:pPr>
  </w:style>
  <w:style w:type="paragraph" w:customStyle="1" w:styleId="ZTIRwPKTzmtirwpktartykuempunktem">
    <w:name w:val="Z/TIR_w_PKT – zm. tir. w pkt artykułem (punktem)"/>
    <w:basedOn w:val="TIRtiret"/>
    <w:uiPriority w:val="33"/>
    <w:qFormat/>
    <w:rsid w:val="00276B1C"/>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276B1C"/>
    <w:pPr>
      <w:spacing w:before="80"/>
      <w:ind w:left="900"/>
    </w:pPr>
  </w:style>
  <w:style w:type="paragraph" w:customStyle="1" w:styleId="2TIRpodwjnytiret">
    <w:name w:val="2TIR – podwójny tiret"/>
    <w:basedOn w:val="TIRtiret"/>
    <w:uiPriority w:val="73"/>
    <w:qFormat/>
    <w:rsid w:val="00276B1C"/>
    <w:pPr>
      <w:ind w:left="1420" w:hanging="360"/>
    </w:pPr>
  </w:style>
  <w:style w:type="character" w:styleId="Odwoanieprzypisudolnego">
    <w:name w:val="footnote reference"/>
    <w:uiPriority w:val="99"/>
    <w:rsid w:val="00276B1C"/>
    <w:rPr>
      <w:rFonts w:cs="Times New Roman"/>
      <w:vertAlign w:val="superscript"/>
    </w:rPr>
  </w:style>
  <w:style w:type="paragraph" w:styleId="Nagwek">
    <w:name w:val="header"/>
    <w:basedOn w:val="Normalny"/>
    <w:link w:val="NagwekZnak"/>
    <w:uiPriority w:val="99"/>
    <w:rsid w:val="00276B1C"/>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276B1C"/>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276B1C"/>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276B1C"/>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276B1C"/>
    <w:pPr>
      <w:spacing w:before="80"/>
      <w:ind w:left="1260"/>
    </w:pPr>
  </w:style>
  <w:style w:type="paragraph" w:customStyle="1" w:styleId="ZTIRwLITzmtirwlitartykuempunktem">
    <w:name w:val="Z/TIR_w_LIT – zm. tir. w lit. artykułem (punktem)"/>
    <w:basedOn w:val="TIRtiret"/>
    <w:uiPriority w:val="33"/>
    <w:qFormat/>
    <w:rsid w:val="00276B1C"/>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276B1C"/>
    <w:pPr>
      <w:spacing w:before="80"/>
      <w:ind w:left="840"/>
    </w:pPr>
  </w:style>
  <w:style w:type="paragraph" w:customStyle="1" w:styleId="nowela">
    <w:name w:val="nowela"/>
    <w:basedOn w:val="ARTartustawynprozporzdzenia"/>
    <w:uiPriority w:val="99"/>
    <w:semiHidden/>
    <w:qFormat/>
    <w:rsid w:val="00276B1C"/>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276B1C"/>
    <w:pPr>
      <w:widowControl w:val="0"/>
      <w:suppressAutoHyphens/>
    </w:pPr>
    <w:rPr>
      <w:kern w:val="1"/>
      <w:lang w:eastAsia="ar-SA"/>
    </w:rPr>
  </w:style>
  <w:style w:type="paragraph" w:customStyle="1" w:styleId="ZPKTzmpktartykuempunktem">
    <w:name w:val="Z/PKT – zm. pkt artykułem (punktem)"/>
    <w:basedOn w:val="PKTpunkt"/>
    <w:uiPriority w:val="31"/>
    <w:qFormat/>
    <w:rsid w:val="00276B1C"/>
    <w:pPr>
      <w:spacing w:before="80"/>
      <w:ind w:left="900" w:hanging="480"/>
    </w:pPr>
  </w:style>
  <w:style w:type="paragraph" w:customStyle="1" w:styleId="ZARTzmartartykuempunktem">
    <w:name w:val="Z/ART(§) – zm. art. (§) artykułem (punktem)"/>
    <w:basedOn w:val="ARTartustawynprozporzdzenia"/>
    <w:uiPriority w:val="30"/>
    <w:qFormat/>
    <w:rsid w:val="00276B1C"/>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276B1C"/>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276B1C"/>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276B1C"/>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276B1C"/>
    <w:rPr>
      <w:bCs/>
    </w:rPr>
  </w:style>
  <w:style w:type="paragraph" w:customStyle="1" w:styleId="OZNRODZAKTUtznustawalubrozporzdzenieiorganwydajcy">
    <w:name w:val="OZN_RODZ_AKTU – tzn. ustawa lub rozporządzenie i organ wydający"/>
    <w:next w:val="DATAAKTUdatauchwalenialubwydaniaaktu"/>
    <w:uiPriority w:val="5"/>
    <w:rsid w:val="00276B1C"/>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276B1C"/>
    <w:pPr>
      <w:spacing w:before="120"/>
    </w:pPr>
    <w:rPr>
      <w:bCs/>
    </w:rPr>
  </w:style>
  <w:style w:type="paragraph" w:customStyle="1" w:styleId="PKTpunkt">
    <w:name w:val="PKT – punkt"/>
    <w:basedOn w:val="ARTartustawynprozporzdzenia"/>
    <w:uiPriority w:val="13"/>
    <w:qFormat/>
    <w:rsid w:val="00276B1C"/>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276B1C"/>
    <w:pPr>
      <w:ind w:left="0" w:firstLine="0"/>
    </w:pPr>
  </w:style>
  <w:style w:type="paragraph" w:customStyle="1" w:styleId="LITlitera">
    <w:name w:val="LIT – litera"/>
    <w:basedOn w:val="PKTpunkt"/>
    <w:uiPriority w:val="14"/>
    <w:qFormat/>
    <w:rsid w:val="00276B1C"/>
    <w:pPr>
      <w:ind w:left="780" w:hanging="360"/>
    </w:pPr>
  </w:style>
  <w:style w:type="paragraph" w:customStyle="1" w:styleId="CZWSPLITczwsplnaliter">
    <w:name w:val="CZ_WSP_LIT – część wspólna liter"/>
    <w:basedOn w:val="LITlitera"/>
    <w:next w:val="USTustnpkodeksu"/>
    <w:uiPriority w:val="17"/>
    <w:qFormat/>
    <w:rsid w:val="00276B1C"/>
    <w:pPr>
      <w:ind w:left="420" w:firstLine="0"/>
    </w:pPr>
    <w:rPr>
      <w:szCs w:val="24"/>
    </w:rPr>
  </w:style>
  <w:style w:type="paragraph" w:customStyle="1" w:styleId="TIRtiret">
    <w:name w:val="TIR – tiret"/>
    <w:basedOn w:val="LITlitera"/>
    <w:uiPriority w:val="15"/>
    <w:qFormat/>
    <w:rsid w:val="00276B1C"/>
    <w:pPr>
      <w:ind w:left="1060" w:hanging="200"/>
    </w:pPr>
  </w:style>
  <w:style w:type="paragraph" w:customStyle="1" w:styleId="CZWSPTIRczwsplnatiret">
    <w:name w:val="CZ_WSP_TIR – część wspólna tiret"/>
    <w:basedOn w:val="TIRtiret"/>
    <w:next w:val="USTustnpkodeksu"/>
    <w:uiPriority w:val="17"/>
    <w:qFormat/>
    <w:rsid w:val="00276B1C"/>
    <w:pPr>
      <w:ind w:left="780" w:firstLine="0"/>
    </w:pPr>
  </w:style>
  <w:style w:type="paragraph" w:customStyle="1" w:styleId="CYTcytatnpprzysigi">
    <w:name w:val="CYT – cytat np. przysięgi"/>
    <w:basedOn w:val="USTustnpkodeksu"/>
    <w:next w:val="USTustnpkodeksu"/>
    <w:uiPriority w:val="18"/>
    <w:qFormat/>
    <w:rsid w:val="00276B1C"/>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276B1C"/>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276B1C"/>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276B1C"/>
    <w:pPr>
      <w:spacing w:before="80"/>
      <w:ind w:left="1200"/>
    </w:pPr>
  </w:style>
  <w:style w:type="paragraph" w:customStyle="1" w:styleId="ZLITTIRwLITzmtirwlitliter">
    <w:name w:val="Z_LIT/TIR_w_LIT – zm. tir. w lit. literą"/>
    <w:basedOn w:val="TIRtiret"/>
    <w:uiPriority w:val="49"/>
    <w:qFormat/>
    <w:rsid w:val="00276B1C"/>
    <w:pPr>
      <w:spacing w:before="80"/>
      <w:ind w:left="1480"/>
    </w:pPr>
  </w:style>
  <w:style w:type="paragraph" w:customStyle="1" w:styleId="TYTDZOZNoznaczenietytuulubdziau">
    <w:name w:val="TYT(DZ)_OZN – oznaczenie tytułu lub działu"/>
    <w:next w:val="Normalny"/>
    <w:uiPriority w:val="9"/>
    <w:qFormat/>
    <w:rsid w:val="00276B1C"/>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276B1C"/>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276B1C"/>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276B1C"/>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276B1C"/>
    <w:pPr>
      <w:spacing w:before="80"/>
      <w:ind w:left="420"/>
    </w:pPr>
  </w:style>
  <w:style w:type="paragraph" w:customStyle="1" w:styleId="ZZLITzmianazmlit">
    <w:name w:val="ZZ/LIT – zmiana zm. lit."/>
    <w:basedOn w:val="ZZPKTzmianazmpkt"/>
    <w:uiPriority w:val="67"/>
    <w:qFormat/>
    <w:rsid w:val="00276B1C"/>
    <w:pPr>
      <w:ind w:left="2320" w:hanging="420"/>
    </w:pPr>
  </w:style>
  <w:style w:type="paragraph" w:customStyle="1" w:styleId="ZZTIRzmianazmtir">
    <w:name w:val="ZZ/TIR – zmiana zm. tir."/>
    <w:basedOn w:val="ZZLITzmianazmlit"/>
    <w:uiPriority w:val="67"/>
    <w:qFormat/>
    <w:rsid w:val="00276B1C"/>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276B1C"/>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276B1C"/>
    <w:pPr>
      <w:spacing w:before="80"/>
      <w:ind w:left="780" w:firstLine="480"/>
    </w:pPr>
  </w:style>
  <w:style w:type="paragraph" w:customStyle="1" w:styleId="ZLITPKTzmpktliter">
    <w:name w:val="Z_LIT/PKT – zm. pkt literą"/>
    <w:basedOn w:val="PKTpunkt"/>
    <w:uiPriority w:val="47"/>
    <w:qFormat/>
    <w:rsid w:val="00276B1C"/>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276B1C"/>
    <w:pPr>
      <w:spacing w:before="80"/>
      <w:ind w:firstLine="0"/>
    </w:pPr>
  </w:style>
  <w:style w:type="paragraph" w:customStyle="1" w:styleId="ZLITLITzmlitliter">
    <w:name w:val="Z_LIT/LIT – zm. lit. literą"/>
    <w:basedOn w:val="LITlitera"/>
    <w:uiPriority w:val="48"/>
    <w:qFormat/>
    <w:rsid w:val="00276B1C"/>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276B1C"/>
    <w:pPr>
      <w:spacing w:before="80"/>
      <w:ind w:left="780"/>
    </w:pPr>
  </w:style>
  <w:style w:type="paragraph" w:customStyle="1" w:styleId="ZLITTIRzmtirliter">
    <w:name w:val="Z_LIT/TIR – zm. tir. literą"/>
    <w:basedOn w:val="TIRtiret"/>
    <w:uiPriority w:val="49"/>
    <w:qFormat/>
    <w:rsid w:val="00276B1C"/>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276B1C"/>
    <w:pPr>
      <w:ind w:left="2380" w:firstLine="0"/>
    </w:pPr>
  </w:style>
  <w:style w:type="paragraph" w:customStyle="1" w:styleId="ZLITLITwPKTzmlitwpktliter">
    <w:name w:val="Z_LIT/LIT_w_PKT – zm. lit. w pkt literą"/>
    <w:basedOn w:val="LITlitera"/>
    <w:uiPriority w:val="48"/>
    <w:qFormat/>
    <w:rsid w:val="00276B1C"/>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276B1C"/>
    <w:pPr>
      <w:spacing w:before="80"/>
      <w:ind w:left="1260"/>
    </w:pPr>
  </w:style>
  <w:style w:type="paragraph" w:customStyle="1" w:styleId="ZLITTIRwPKTzmtirwpktliter">
    <w:name w:val="Z_LIT/TIR_w_PKT – zm. tir. w pkt literą"/>
    <w:basedOn w:val="TIRtiret"/>
    <w:uiPriority w:val="49"/>
    <w:qFormat/>
    <w:rsid w:val="00276B1C"/>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276B1C"/>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276B1C"/>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276B1C"/>
    <w:pPr>
      <w:spacing w:before="80"/>
      <w:ind w:left="1060"/>
    </w:pPr>
  </w:style>
  <w:style w:type="paragraph" w:customStyle="1" w:styleId="ZTIRTIRzmtirtiret">
    <w:name w:val="Z_TIR/TIR – zm. tir. tiret"/>
    <w:basedOn w:val="TIRtiret"/>
    <w:uiPriority w:val="57"/>
    <w:qFormat/>
    <w:rsid w:val="00276B1C"/>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276B1C"/>
    <w:pPr>
      <w:ind w:left="2740" w:firstLine="0"/>
    </w:pPr>
  </w:style>
  <w:style w:type="paragraph" w:customStyle="1" w:styleId="ZZTIRwLITzmianazmtirwlit">
    <w:name w:val="ZZ/TIR_w_LIT – zmiana zm. tir. w lit."/>
    <w:basedOn w:val="ZZTIRzmianazmtir"/>
    <w:uiPriority w:val="67"/>
    <w:qFormat/>
    <w:rsid w:val="00276B1C"/>
    <w:pPr>
      <w:ind w:left="2600" w:hanging="200"/>
    </w:pPr>
  </w:style>
  <w:style w:type="paragraph" w:customStyle="1" w:styleId="ZTIRTIRwLITzmtirwlittiret">
    <w:name w:val="Z_TIR/TIR_w_LIT – zm. tir. w lit. tiret"/>
    <w:basedOn w:val="TIRtiret"/>
    <w:uiPriority w:val="57"/>
    <w:qFormat/>
    <w:rsid w:val="00276B1C"/>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276B1C"/>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276B1C"/>
    <w:pPr>
      <w:ind w:left="1060"/>
    </w:pPr>
  </w:style>
  <w:style w:type="paragraph" w:customStyle="1" w:styleId="Z2TIRzmpodwtirartykuempunktem">
    <w:name w:val="Z/2TIR – zm. podw. tir. artykułem (punktem)"/>
    <w:basedOn w:val="TIRtiret"/>
    <w:uiPriority w:val="73"/>
    <w:qFormat/>
    <w:rsid w:val="00276B1C"/>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276B1C"/>
    <w:pPr>
      <w:ind w:left="2320" w:firstLine="0"/>
    </w:pPr>
  </w:style>
  <w:style w:type="paragraph" w:customStyle="1" w:styleId="ZLIT2TIRzmpodwtirliter">
    <w:name w:val="Z_LIT/2TIR – zm. podw. tir. literą"/>
    <w:basedOn w:val="TIRtiret"/>
    <w:uiPriority w:val="75"/>
    <w:qFormat/>
    <w:rsid w:val="00276B1C"/>
    <w:pPr>
      <w:spacing w:before="80"/>
      <w:ind w:left="1200" w:hanging="420"/>
    </w:pPr>
  </w:style>
  <w:style w:type="paragraph" w:customStyle="1" w:styleId="ZTIR2TIRzmpodwtirtiret">
    <w:name w:val="Z_TIR/2TIR – zm. podw. tir. tiret"/>
    <w:basedOn w:val="TIRtiret"/>
    <w:uiPriority w:val="78"/>
    <w:qFormat/>
    <w:rsid w:val="00276B1C"/>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76B1C"/>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76B1C"/>
    <w:pPr>
      <w:spacing w:before="80"/>
      <w:ind w:left="1900" w:hanging="360"/>
    </w:pPr>
  </w:style>
  <w:style w:type="paragraph" w:customStyle="1" w:styleId="ZTIRPKTzmpkttiret">
    <w:name w:val="Z_TIR/PKT – zm. pkt tiret"/>
    <w:basedOn w:val="PKTpunkt"/>
    <w:uiPriority w:val="56"/>
    <w:qFormat/>
    <w:rsid w:val="00276B1C"/>
    <w:pPr>
      <w:spacing w:before="80"/>
      <w:ind w:left="1540" w:hanging="480"/>
    </w:pPr>
  </w:style>
  <w:style w:type="paragraph" w:customStyle="1" w:styleId="ZTIRLITwPKTzmlitwpkttiret">
    <w:name w:val="Z_TIR/LIT_w_PKT – zm. lit. w pkt tiret"/>
    <w:basedOn w:val="LITlitera"/>
    <w:uiPriority w:val="57"/>
    <w:qFormat/>
    <w:rsid w:val="00276B1C"/>
    <w:pPr>
      <w:spacing w:before="80"/>
      <w:ind w:left="1900"/>
    </w:pPr>
  </w:style>
  <w:style w:type="paragraph" w:customStyle="1" w:styleId="ZTIRCZWSPLITwPKTzmczciwsplitwpkttiret">
    <w:name w:val="Z_TIR/CZ_WSP_LIT_w_PKT – zm. części wsp. lit. w pkt tiret"/>
    <w:basedOn w:val="CZWSPLITczwsplnaliter"/>
    <w:uiPriority w:val="59"/>
    <w:qFormat/>
    <w:rsid w:val="00276B1C"/>
    <w:pPr>
      <w:spacing w:before="80"/>
      <w:ind w:left="1540"/>
    </w:pPr>
  </w:style>
  <w:style w:type="paragraph" w:customStyle="1" w:styleId="ZTIR2TIRwLITzmpodwtirwlittiret">
    <w:name w:val="Z_TIR/2TIR_w_LIT – zm. podw. tir. w lit. tiret"/>
    <w:basedOn w:val="TIRtiret"/>
    <w:uiPriority w:val="79"/>
    <w:qFormat/>
    <w:rsid w:val="00276B1C"/>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76B1C"/>
    <w:pPr>
      <w:spacing w:before="80"/>
      <w:ind w:left="1760"/>
    </w:pPr>
  </w:style>
  <w:style w:type="paragraph" w:customStyle="1" w:styleId="ZTIR2TIRwTIRzmpodwtirwtirtiret">
    <w:name w:val="Z_TIR/2TIR_w_TIR – zm. podw. tir. w tir. tiret"/>
    <w:basedOn w:val="TIRtiret"/>
    <w:uiPriority w:val="78"/>
    <w:qFormat/>
    <w:rsid w:val="00276B1C"/>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76B1C"/>
    <w:pPr>
      <w:spacing w:before="80"/>
      <w:ind w:left="1400"/>
    </w:pPr>
  </w:style>
  <w:style w:type="paragraph" w:customStyle="1" w:styleId="Z2TIRLITzmlitpodwjnymtiret">
    <w:name w:val="Z_2TIR/LIT – zm. lit. podwójnym tiret"/>
    <w:basedOn w:val="LITlitera"/>
    <w:uiPriority w:val="84"/>
    <w:qFormat/>
    <w:rsid w:val="00276B1C"/>
    <w:pPr>
      <w:spacing w:before="80"/>
      <w:ind w:left="1840" w:hanging="420"/>
    </w:pPr>
  </w:style>
  <w:style w:type="paragraph" w:customStyle="1" w:styleId="ZZ2TIRwTIRzmianazmpodwtirwtir">
    <w:name w:val="ZZ/2TIR_w_TIR – zmiana zm. podw. tir. w tir."/>
    <w:basedOn w:val="ZZCZWSP2TIRzmianazmczciwsppodwtir"/>
    <w:uiPriority w:val="93"/>
    <w:qFormat/>
    <w:rsid w:val="00276B1C"/>
    <w:pPr>
      <w:ind w:left="2600" w:hanging="360"/>
    </w:pPr>
  </w:style>
  <w:style w:type="paragraph" w:customStyle="1" w:styleId="ZZ2TIRwLITzmianazmpodwtirwlit">
    <w:name w:val="ZZ/2TIR_w_LIT – zmiana zm. podw. tir. w lit."/>
    <w:basedOn w:val="ZZ2TIRwTIRzmianazmpodwtirwtir"/>
    <w:uiPriority w:val="94"/>
    <w:qFormat/>
    <w:rsid w:val="00276B1C"/>
    <w:pPr>
      <w:ind w:left="2960"/>
    </w:pPr>
  </w:style>
  <w:style w:type="paragraph" w:customStyle="1" w:styleId="Z2TIRTIRwLITzmtirwlitpodwjnymtiret">
    <w:name w:val="Z_2TIR/TIR_w_LIT – zm. tir. w lit. podwójnym tiret"/>
    <w:basedOn w:val="TIRtiret"/>
    <w:uiPriority w:val="84"/>
    <w:qFormat/>
    <w:rsid w:val="00276B1C"/>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76B1C"/>
    <w:pPr>
      <w:spacing w:before="80"/>
      <w:ind w:left="1840"/>
    </w:pPr>
  </w:style>
  <w:style w:type="paragraph" w:customStyle="1" w:styleId="ZZ2TIRwPKTzmianazmpodwtirwpkt">
    <w:name w:val="ZZ/2TIR_w_PKT – zmiana zm. podw. tir. w pkt"/>
    <w:basedOn w:val="ZZ2TIRwLITzmianazmpodwtirwlit"/>
    <w:uiPriority w:val="94"/>
    <w:qFormat/>
    <w:rsid w:val="00276B1C"/>
    <w:pPr>
      <w:ind w:left="3380"/>
    </w:pPr>
  </w:style>
  <w:style w:type="paragraph" w:customStyle="1" w:styleId="ZZCZWSP2TIRwTIRzmianazmczciwsppodwtirwtir">
    <w:name w:val="ZZ/CZ_WSP_2TIR_w_TIR – zmiana zm. części wsp. podw. tir. w tir."/>
    <w:basedOn w:val="ZZ2TIRwLITzmianazmpodwtirwlit"/>
    <w:uiPriority w:val="94"/>
    <w:qFormat/>
    <w:rsid w:val="00276B1C"/>
    <w:pPr>
      <w:ind w:left="2240" w:firstLine="0"/>
    </w:pPr>
  </w:style>
  <w:style w:type="paragraph" w:customStyle="1" w:styleId="Z2TIR2TIRwTIRzmpodwtirwtirpodwjnymtiret">
    <w:name w:val="Z_2TIR/2TIR_w_TIR – zm. podw. tir. w tir. podwójnym tiret"/>
    <w:basedOn w:val="TIRtiret"/>
    <w:uiPriority w:val="85"/>
    <w:qFormat/>
    <w:rsid w:val="00276B1C"/>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276B1C"/>
    <w:pPr>
      <w:spacing w:before="80"/>
      <w:ind w:left="1760"/>
    </w:pPr>
  </w:style>
  <w:style w:type="paragraph" w:customStyle="1" w:styleId="Z2TIR2TIRwLITzmpodwtirwlitpodwjnymtiret">
    <w:name w:val="Z_2TIR/2TIR_w_LIT – zm. podw. tir. w lit. podwójnym tiret"/>
    <w:basedOn w:val="TIRtiret"/>
    <w:uiPriority w:val="86"/>
    <w:qFormat/>
    <w:rsid w:val="00276B1C"/>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276B1C"/>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276B1C"/>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76B1C"/>
    <w:pPr>
      <w:ind w:left="420"/>
    </w:pPr>
    <w:rPr>
      <w:b w:val="0"/>
    </w:rPr>
  </w:style>
  <w:style w:type="character" w:styleId="Odwoaniedokomentarza">
    <w:name w:val="annotation reference"/>
    <w:basedOn w:val="Domylnaczcionkaakapitu"/>
    <w:uiPriority w:val="99"/>
    <w:rsid w:val="00276B1C"/>
    <w:rPr>
      <w:sz w:val="16"/>
      <w:szCs w:val="16"/>
    </w:rPr>
  </w:style>
  <w:style w:type="paragraph" w:styleId="Tekstkomentarza">
    <w:name w:val="annotation text"/>
    <w:basedOn w:val="Normalny"/>
    <w:link w:val="TekstkomentarzaZnak"/>
    <w:uiPriority w:val="99"/>
    <w:rsid w:val="00276B1C"/>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276B1C"/>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276B1C"/>
    <w:pPr>
      <w:ind w:left="1900"/>
    </w:pPr>
  </w:style>
  <w:style w:type="paragraph" w:customStyle="1" w:styleId="ZZPKTzmianazmpkt">
    <w:name w:val="ZZ/PKT – zmiana zm. pkt"/>
    <w:basedOn w:val="ZPKTzmpktartykuempunktem"/>
    <w:uiPriority w:val="66"/>
    <w:qFormat/>
    <w:rsid w:val="00276B1C"/>
    <w:pPr>
      <w:ind w:left="2380"/>
    </w:pPr>
  </w:style>
  <w:style w:type="paragraph" w:customStyle="1" w:styleId="ZZLITwPKTzmianazmlitwpkt">
    <w:name w:val="ZZ/LIT_w_PKT – zmiana zm. lit. w pkt"/>
    <w:basedOn w:val="ZLITwPKTzmlitwpktartykuempunktem"/>
    <w:uiPriority w:val="67"/>
    <w:qFormat/>
    <w:rsid w:val="00276B1C"/>
    <w:pPr>
      <w:ind w:left="2740"/>
    </w:pPr>
  </w:style>
  <w:style w:type="paragraph" w:customStyle="1" w:styleId="ZZTIRwPKTzmianazmtirwpkt">
    <w:name w:val="ZZ/TIR_w_PKT – zmiana zm. tir. w pkt"/>
    <w:basedOn w:val="ZTIRwPKTzmtirwpktartykuempunktem"/>
    <w:uiPriority w:val="67"/>
    <w:qFormat/>
    <w:rsid w:val="00276B1C"/>
    <w:pPr>
      <w:ind w:left="3020"/>
    </w:pPr>
  </w:style>
  <w:style w:type="paragraph" w:customStyle="1" w:styleId="ODNONIKtreodnonika">
    <w:name w:val="ODNOŚNIK – treść odnośnika"/>
    <w:uiPriority w:val="19"/>
    <w:qFormat/>
    <w:rsid w:val="00276B1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276B1C"/>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276B1C"/>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76B1C"/>
    <w:rPr>
      <w:rFonts w:ascii="Times New Roman" w:hAnsi="Times New Roman"/>
    </w:rPr>
  </w:style>
  <w:style w:type="paragraph" w:customStyle="1" w:styleId="ZTIRTIRwPKTzmtirwpkttiret">
    <w:name w:val="Z_TIR/TIR_w_PKT – zm. tir. w pkt tiret"/>
    <w:basedOn w:val="ZTIRTIRwLITzmtirwlittiret"/>
    <w:uiPriority w:val="57"/>
    <w:qFormat/>
    <w:rsid w:val="00276B1C"/>
    <w:pPr>
      <w:ind w:left="2180"/>
    </w:pPr>
  </w:style>
  <w:style w:type="paragraph" w:customStyle="1" w:styleId="ZTIRCZWSPTIRwPKTzmczciwsptirtiret">
    <w:name w:val="Z_TIR/CZ_WSP_TIR_w_PKT – zm. części wsp. tir. tiret"/>
    <w:basedOn w:val="ZTIRTIRwPKTzmtirwpkttiret"/>
    <w:next w:val="TIRtiret"/>
    <w:uiPriority w:val="60"/>
    <w:qFormat/>
    <w:rsid w:val="00276B1C"/>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276B1C"/>
    <w:pPr>
      <w:ind w:left="420" w:firstLine="0"/>
    </w:pPr>
  </w:style>
  <w:style w:type="paragraph" w:customStyle="1" w:styleId="ROZDZODDZOZNoznaczenierozdziauluboddziau">
    <w:name w:val="ROZDZ(ODDZ)_OZN – oznaczenie rozdziału lub oddziału"/>
    <w:next w:val="ARTartustawynprozporzdzenia"/>
    <w:uiPriority w:val="10"/>
    <w:qFormat/>
    <w:rsid w:val="00276B1C"/>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76B1C"/>
    <w:pPr>
      <w:spacing w:before="80"/>
      <w:ind w:left="1840" w:hanging="420"/>
    </w:pPr>
  </w:style>
  <w:style w:type="paragraph" w:customStyle="1" w:styleId="Z2TIRTIRzmtirpodwjnymtiret">
    <w:name w:val="Z_2TIR/TIR – zm. tir. podwójnym tiret"/>
    <w:basedOn w:val="TIRtiret"/>
    <w:uiPriority w:val="84"/>
    <w:qFormat/>
    <w:rsid w:val="00276B1C"/>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276B1C"/>
    <w:pPr>
      <w:spacing w:before="80"/>
      <w:ind w:left="840"/>
    </w:pPr>
  </w:style>
  <w:style w:type="paragraph" w:customStyle="1" w:styleId="ZLITSKARNzmsankcjikarnejliter">
    <w:name w:val="Z_LIT/S_KARN – zm. sankcji karnej literą"/>
    <w:basedOn w:val="ZSKARNzmsankcjikarnejwszczeglnociwKodeksiekarnym"/>
    <w:uiPriority w:val="53"/>
    <w:qFormat/>
    <w:rsid w:val="00276B1C"/>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76B1C"/>
    <w:pPr>
      <w:ind w:left="1540" w:firstLine="0"/>
    </w:pPr>
  </w:style>
  <w:style w:type="paragraph" w:customStyle="1" w:styleId="Z2TIRwLITzmpodwtirwlitartykuempunktem">
    <w:name w:val="Z/2TIR_w_LIT – zm. podw. tir. w lit. artykułem (punktem)"/>
    <w:basedOn w:val="Z2TIRwPKTzmpodwtirwpktartykuempunktem"/>
    <w:uiPriority w:val="74"/>
    <w:qFormat/>
    <w:rsid w:val="00276B1C"/>
    <w:pPr>
      <w:ind w:left="1480"/>
    </w:pPr>
  </w:style>
  <w:style w:type="paragraph" w:customStyle="1" w:styleId="Z2TIRwTIRzmpodwtirwtirartykuempunktem">
    <w:name w:val="Z/2TIR_w_TIR – zm. podw. tir. w tir. artykułem (punktem)"/>
    <w:basedOn w:val="Z2TIRwLITzmpodwtirwlitartykuempunktem"/>
    <w:uiPriority w:val="73"/>
    <w:qFormat/>
    <w:rsid w:val="00276B1C"/>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76B1C"/>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76B1C"/>
    <w:pPr>
      <w:ind w:left="1120" w:firstLine="0"/>
    </w:pPr>
  </w:style>
  <w:style w:type="paragraph" w:customStyle="1" w:styleId="ZZCZWSP2TIRzmianazmczciwsppodwtir">
    <w:name w:val="ZZ/CZ_WSP_2TIR – zmiana zm. części wsp. podw. tir."/>
    <w:basedOn w:val="ZZTIRzmianazmtir"/>
    <w:next w:val="ZZUSTzmianazmust"/>
    <w:uiPriority w:val="94"/>
    <w:qFormat/>
    <w:rsid w:val="00276B1C"/>
    <w:pPr>
      <w:ind w:left="1900" w:firstLine="0"/>
    </w:pPr>
  </w:style>
  <w:style w:type="paragraph" w:customStyle="1" w:styleId="PKTODNONIKApunktodnonika">
    <w:name w:val="PKT_ODNOŚNIKA – punkt odnośnika"/>
    <w:basedOn w:val="ODNONIKtreodnonika"/>
    <w:uiPriority w:val="19"/>
    <w:qFormat/>
    <w:rsid w:val="00276B1C"/>
    <w:pPr>
      <w:ind w:left="560"/>
    </w:pPr>
  </w:style>
  <w:style w:type="paragraph" w:customStyle="1" w:styleId="ZODNONIKAzmtekstuodnonikaartykuempunktem">
    <w:name w:val="Z/ODNOŚNIKA – zm. tekstu odnośnika artykułem (punktem)"/>
    <w:basedOn w:val="ODNONIKtreodnonika"/>
    <w:uiPriority w:val="39"/>
    <w:qFormat/>
    <w:rsid w:val="00276B1C"/>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276B1C"/>
    <w:pPr>
      <w:ind w:left="1020"/>
    </w:pPr>
  </w:style>
  <w:style w:type="paragraph" w:customStyle="1" w:styleId="ZPKTODNONIKAzmpktodnonikaartykuempunktem">
    <w:name w:val="Z/PKT_ODNOŚNIKA – zm. pkt odnośnika artykułem (punktem)"/>
    <w:basedOn w:val="ZODNONIKAzmtekstuodnonikaartykuempunktem"/>
    <w:uiPriority w:val="39"/>
    <w:qFormat/>
    <w:rsid w:val="00276B1C"/>
  </w:style>
  <w:style w:type="paragraph" w:customStyle="1" w:styleId="ZLIT2TIRwTIRzmpodwtirwtirliter">
    <w:name w:val="Z_LIT/2TIR_w_TIR – zm. podw. tir. w tir. literą"/>
    <w:basedOn w:val="ZLIT2TIRzmpodwtirliter"/>
    <w:uiPriority w:val="75"/>
    <w:qFormat/>
    <w:rsid w:val="00276B1C"/>
    <w:pPr>
      <w:ind w:left="1480" w:hanging="360"/>
    </w:pPr>
  </w:style>
  <w:style w:type="paragraph" w:customStyle="1" w:styleId="ZLIT2TIRwLITzmpodwtirwlitliter">
    <w:name w:val="Z_LIT/2TIR_w_LIT – zm. podw. tir. w lit. literą"/>
    <w:basedOn w:val="ZLIT2TIRwTIRzmpodwtirwtirliter"/>
    <w:uiPriority w:val="76"/>
    <w:qFormat/>
    <w:rsid w:val="00276B1C"/>
    <w:pPr>
      <w:ind w:left="1840"/>
    </w:pPr>
  </w:style>
  <w:style w:type="paragraph" w:customStyle="1" w:styleId="ZLIT2TIRwPKTzmpodwtirwpktliter">
    <w:name w:val="Z_LIT/2TIR_w_PKT – zm. podw. tir. w pkt literą"/>
    <w:basedOn w:val="ZLIT2TIRwLITzmpodwtirwlitliter"/>
    <w:uiPriority w:val="76"/>
    <w:qFormat/>
    <w:rsid w:val="00276B1C"/>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76B1C"/>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76B1C"/>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76B1C"/>
    <w:pPr>
      <w:ind w:left="1900" w:firstLine="0"/>
    </w:pPr>
  </w:style>
  <w:style w:type="paragraph" w:customStyle="1" w:styleId="ZTIR2TIRwPKTzmpodwtirwpkttiret">
    <w:name w:val="Z_TIR/2TIR_w_PKT – zm. podw. tir. w pkt tiret"/>
    <w:basedOn w:val="ZTIR2TIRwLITzmpodwtirwlittiret"/>
    <w:uiPriority w:val="79"/>
    <w:qFormat/>
    <w:rsid w:val="00276B1C"/>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76B1C"/>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76B1C"/>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76B1C"/>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276B1C"/>
  </w:style>
  <w:style w:type="paragraph" w:customStyle="1" w:styleId="ZLITCZWSP2TIRzmczciwsppodwtirliter">
    <w:name w:val="Z_LIT/CZ_WSP_2TIR – zm. części wsp. podw. tir. literą"/>
    <w:basedOn w:val="ZLITCZWSPPKTzmczciwsppktliter"/>
    <w:next w:val="LITlitera"/>
    <w:uiPriority w:val="76"/>
    <w:qFormat/>
    <w:rsid w:val="00276B1C"/>
  </w:style>
  <w:style w:type="paragraph" w:customStyle="1" w:styleId="ZTIRCZWSP2TIRzmczciwsppodwtirtiret">
    <w:name w:val="Z_TIR/CZ_WSP_2TIR – zm. części wsp. podw. tir. tiret"/>
    <w:basedOn w:val="ZLITCZWSP2TIRzmczciwsppodwtirliter"/>
    <w:next w:val="TIRtiret"/>
    <w:uiPriority w:val="79"/>
    <w:qFormat/>
    <w:rsid w:val="00276B1C"/>
    <w:pPr>
      <w:ind w:left="1060"/>
    </w:pPr>
  </w:style>
  <w:style w:type="paragraph" w:customStyle="1" w:styleId="ZZ2TIRzmianazmpodwtir">
    <w:name w:val="ZZ/2TIR – zmiana zm. podw. tir."/>
    <w:basedOn w:val="ZZCZWSP2TIRzmianazmczciwsppodwtir"/>
    <w:uiPriority w:val="93"/>
    <w:qFormat/>
    <w:rsid w:val="00276B1C"/>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276B1C"/>
  </w:style>
  <w:style w:type="paragraph" w:customStyle="1" w:styleId="ZCZWSPTIRzmczciwsptirartykuempunktem">
    <w:name w:val="Z/CZ_WSP_TIR – zm. części wsp. tir. artykułem (punktem)"/>
    <w:basedOn w:val="ZCZWSPPKTzmczciwsppktartykuempunktem"/>
    <w:next w:val="PKTpunkt"/>
    <w:uiPriority w:val="35"/>
    <w:qFormat/>
    <w:rsid w:val="00276B1C"/>
  </w:style>
  <w:style w:type="paragraph" w:customStyle="1" w:styleId="ZLITCZWSPLITzmczciwsplitliter">
    <w:name w:val="Z_LIT/CZ_WSP_LIT – zm. części wsp. lit. literą"/>
    <w:basedOn w:val="ZLITCZWSPPKTzmczciwsppktliter"/>
    <w:next w:val="LITlitera"/>
    <w:uiPriority w:val="51"/>
    <w:qFormat/>
    <w:rsid w:val="00276B1C"/>
  </w:style>
  <w:style w:type="paragraph" w:customStyle="1" w:styleId="ZLITCZWSPTIRzmczciwsptirliter">
    <w:name w:val="Z_LIT/CZ_WSP_TIR – zm. części wsp. tir. literą"/>
    <w:basedOn w:val="ZLITCZWSPPKTzmczciwsppktliter"/>
    <w:next w:val="LITlitera"/>
    <w:uiPriority w:val="51"/>
    <w:qFormat/>
    <w:rsid w:val="00276B1C"/>
  </w:style>
  <w:style w:type="paragraph" w:customStyle="1" w:styleId="ZTIRCZWSPLITzmczciwsplittiret">
    <w:name w:val="Z_TIR/CZ_WSP_LIT – zm. części wsp. lit. tiret"/>
    <w:basedOn w:val="ZTIRCZWSPPKTzmczciwsppkttiret"/>
    <w:next w:val="TIRtiret"/>
    <w:uiPriority w:val="59"/>
    <w:qFormat/>
    <w:rsid w:val="00276B1C"/>
  </w:style>
  <w:style w:type="paragraph" w:customStyle="1" w:styleId="ZTIRCZWSPTIRzmczciwsptirtiret">
    <w:name w:val="Z_TIR/CZ_WSP_TIR – zm. części wsp. tir. tiret"/>
    <w:basedOn w:val="ZTIRCZWSPPKTzmczciwsppkttiret"/>
    <w:next w:val="TIRtiret"/>
    <w:uiPriority w:val="60"/>
    <w:qFormat/>
    <w:rsid w:val="00276B1C"/>
  </w:style>
  <w:style w:type="paragraph" w:customStyle="1" w:styleId="ZZCZWSPLITzmianazmczciwsplit">
    <w:name w:val="ZZ/CZ_WSP_LIT – zmiana. zm. części wsp. lit."/>
    <w:basedOn w:val="ZZCZWSPPKTzmianazmczciwsppkt"/>
    <w:uiPriority w:val="69"/>
    <w:qFormat/>
    <w:rsid w:val="00276B1C"/>
  </w:style>
  <w:style w:type="paragraph" w:customStyle="1" w:styleId="ZZCZWSPTIRzmianazmczciwsptir">
    <w:name w:val="ZZ/CZ_WSP_TIR – zmiana. zm. części wsp. tir."/>
    <w:basedOn w:val="ZZCZWSPPKTzmianazmczciwsppkt"/>
    <w:uiPriority w:val="69"/>
    <w:qFormat/>
    <w:rsid w:val="00276B1C"/>
  </w:style>
  <w:style w:type="paragraph" w:customStyle="1" w:styleId="Z2TIRCZWSPTIRzmczciwsptirpodwjnymtiret">
    <w:name w:val="Z_2TIR/CZ_WSP_TIR – zm. części wsp. tir. podwójnym tiret"/>
    <w:basedOn w:val="Z2TIRCZWSPLITzmczciwsplitpodwjnymtiret"/>
    <w:next w:val="2TIRpodwjnytiret"/>
    <w:uiPriority w:val="87"/>
    <w:qFormat/>
    <w:rsid w:val="00276B1C"/>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276B1C"/>
  </w:style>
  <w:style w:type="paragraph" w:customStyle="1" w:styleId="ZUSTzmustartykuempunktem">
    <w:name w:val="Z/UST(§) – zm. ust. (§) artykułem (punktem)"/>
    <w:basedOn w:val="ZARTzmartartykuempunktem"/>
    <w:uiPriority w:val="30"/>
    <w:qFormat/>
    <w:rsid w:val="00276B1C"/>
    <w:pPr>
      <w:spacing w:before="80"/>
    </w:pPr>
  </w:style>
  <w:style w:type="paragraph" w:customStyle="1" w:styleId="ZZUSTzmianazmust">
    <w:name w:val="ZZ/UST(§) – zmiana zm. ust. (§)"/>
    <w:basedOn w:val="ZZARTzmianazmart"/>
    <w:uiPriority w:val="65"/>
    <w:qFormat/>
    <w:rsid w:val="00276B1C"/>
    <w:pPr>
      <w:spacing w:before="80"/>
    </w:pPr>
  </w:style>
  <w:style w:type="paragraph" w:customStyle="1" w:styleId="TYTDZPRZEDMprzedmiotregulacjitytuulubdziau">
    <w:name w:val="TYT(DZ)_PRZEDM – przedmiot regulacji tytułu lub działu"/>
    <w:next w:val="ARTartustawynprozporzdzenia"/>
    <w:uiPriority w:val="9"/>
    <w:qFormat/>
    <w:rsid w:val="00276B1C"/>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276B1C"/>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276B1C"/>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276B1C"/>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276B1C"/>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276B1C"/>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276B1C"/>
    <w:pPr>
      <w:ind w:left="1900"/>
    </w:pPr>
  </w:style>
  <w:style w:type="paragraph" w:customStyle="1" w:styleId="TEKSTwTABELItekstzwcitympierwwierszem">
    <w:name w:val="TEKST_w_TABELI – tekst z wciętym pierw. wierszem"/>
    <w:basedOn w:val="Normalny"/>
    <w:uiPriority w:val="23"/>
    <w:unhideWhenUsed/>
    <w:qFormat/>
    <w:rsid w:val="00276B1C"/>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276B1C"/>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276B1C"/>
    <w:pPr>
      <w:ind w:left="0" w:firstLine="0"/>
    </w:pPr>
  </w:style>
  <w:style w:type="paragraph" w:customStyle="1" w:styleId="P2wTABELIpoziom2numeracjiwtabeli">
    <w:name w:val="P2_w_TABELI – poziom 2 numeracji w tabeli"/>
    <w:basedOn w:val="P1wTABELIpoziom1numeracjiwtabeli"/>
    <w:uiPriority w:val="24"/>
    <w:unhideWhenUsed/>
    <w:qFormat/>
    <w:rsid w:val="00276B1C"/>
    <w:pPr>
      <w:ind w:left="680"/>
    </w:pPr>
  </w:style>
  <w:style w:type="paragraph" w:customStyle="1" w:styleId="P3wTABELIpoziom3numeracjiwtabeli">
    <w:name w:val="P3_w_TABELI – poziom 3 numeracji w tabeli"/>
    <w:basedOn w:val="P2wTABELIpoziom2numeracjiwtabeli"/>
    <w:uiPriority w:val="24"/>
    <w:unhideWhenUsed/>
    <w:qFormat/>
    <w:rsid w:val="00276B1C"/>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276B1C"/>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276B1C"/>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276B1C"/>
    <w:pPr>
      <w:ind w:left="1021"/>
    </w:pPr>
  </w:style>
  <w:style w:type="paragraph" w:customStyle="1" w:styleId="P4wTABELIpoziom4numeracjiwtabeli">
    <w:name w:val="P4_w_TABELI – poziom 4 numeracji w tabeli"/>
    <w:basedOn w:val="P3wTABELIpoziom3numeracjiwtabeli"/>
    <w:uiPriority w:val="24"/>
    <w:unhideWhenUsed/>
    <w:qFormat/>
    <w:rsid w:val="00276B1C"/>
    <w:pPr>
      <w:ind w:left="1361"/>
    </w:pPr>
  </w:style>
  <w:style w:type="paragraph" w:customStyle="1" w:styleId="TYTTABELItytutabeli">
    <w:name w:val="TYT_TABELI – tytuł tabeli"/>
    <w:basedOn w:val="TYTDZOZNoznaczenietytuulubdziau"/>
    <w:uiPriority w:val="22"/>
    <w:unhideWhenUsed/>
    <w:qFormat/>
    <w:rsid w:val="00276B1C"/>
    <w:rPr>
      <w:b/>
    </w:rPr>
  </w:style>
  <w:style w:type="paragraph" w:customStyle="1" w:styleId="OZNPROJEKTUwskazaniedatylubwersjiprojektu">
    <w:name w:val="OZN_PROJEKTU – wskazanie daty lub wersji projektu"/>
    <w:next w:val="OZNRODZAKTUtznustawalubrozporzdzenieiorganwydajcy"/>
    <w:uiPriority w:val="5"/>
    <w:qFormat/>
    <w:rsid w:val="00276B1C"/>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276B1C"/>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276B1C"/>
    <w:pPr>
      <w:jc w:val="left"/>
    </w:pPr>
  </w:style>
  <w:style w:type="paragraph" w:customStyle="1" w:styleId="TEKSTwporozumieniu">
    <w:name w:val="TEKST&quot;w porozumieniu:&quot;"/>
    <w:next w:val="NAZORGWPOROZUMIENIUnazwaorganuwporozumieniuzktrymaktjestwydawany"/>
    <w:uiPriority w:val="27"/>
    <w:qFormat/>
    <w:rsid w:val="00276B1C"/>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276B1C"/>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276B1C"/>
    <w:pPr>
      <w:ind w:left="340" w:firstLine="0"/>
    </w:pPr>
  </w:style>
  <w:style w:type="paragraph" w:customStyle="1" w:styleId="NOTATKILEGISLATORA">
    <w:name w:val="NOTATKI_LEGISLATORA"/>
    <w:basedOn w:val="Normalny"/>
    <w:uiPriority w:val="5"/>
    <w:qFormat/>
    <w:rsid w:val="00276B1C"/>
    <w:rPr>
      <w:b/>
      <w:i/>
    </w:rPr>
  </w:style>
  <w:style w:type="paragraph" w:customStyle="1" w:styleId="OZNZACZNIKAwskazanienrzacznika">
    <w:name w:val="OZN_ZAŁĄCZNIKA – wskazanie nr załącznika"/>
    <w:basedOn w:val="OZNPROJEKTUwskazaniedatylubwersjiprojektu"/>
    <w:uiPriority w:val="28"/>
    <w:qFormat/>
    <w:rsid w:val="00276B1C"/>
    <w:pPr>
      <w:keepNext/>
    </w:pPr>
    <w:rPr>
      <w:b/>
      <w:u w:val="none"/>
    </w:rPr>
  </w:style>
  <w:style w:type="paragraph" w:customStyle="1" w:styleId="OZNPARAFYADNOTACJE">
    <w:name w:val="OZN_PARAFY(ADNOTACJE)"/>
    <w:basedOn w:val="ODNONIKtreodnonika"/>
    <w:uiPriority w:val="26"/>
    <w:qFormat/>
    <w:rsid w:val="00276B1C"/>
  </w:style>
  <w:style w:type="paragraph" w:customStyle="1" w:styleId="TEKSTZacznikido">
    <w:name w:val="TEKST&quot;Załącznik(i) do ...&quot;"/>
    <w:uiPriority w:val="28"/>
    <w:qFormat/>
    <w:rsid w:val="00276B1C"/>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276B1C"/>
    <w:pPr>
      <w:ind w:left="840"/>
    </w:pPr>
  </w:style>
  <w:style w:type="paragraph" w:customStyle="1" w:styleId="CZWSPLITODNONIKAczwspliterodnonika">
    <w:name w:val="CZ_WSP_LIT_ODNOŚNIKA – część wsp. liter odnośnika"/>
    <w:basedOn w:val="LITODNONIKAliteraodnonika"/>
    <w:uiPriority w:val="22"/>
    <w:qFormat/>
    <w:rsid w:val="00276B1C"/>
    <w:pPr>
      <w:ind w:left="454" w:firstLine="0"/>
    </w:pPr>
  </w:style>
  <w:style w:type="paragraph" w:customStyle="1" w:styleId="TIRWODNONIKUtiretwodnoniku">
    <w:name w:val="TIR_W_ODNOŚNIKU – tiret w odnośniku"/>
    <w:basedOn w:val="LITODNONIKAliteraodnonika"/>
    <w:uiPriority w:val="25"/>
    <w:semiHidden/>
    <w:qFormat/>
    <w:rsid w:val="00276B1C"/>
    <w:pPr>
      <w:ind w:left="1135"/>
    </w:pPr>
  </w:style>
  <w:style w:type="paragraph" w:customStyle="1" w:styleId="CZWSPTIRWODNONIKUczwsptiretwodnoniku">
    <w:name w:val="CZ_WSP_TIR_W_ODNOŚNIKU – część wsp. tiret w odnośniku"/>
    <w:basedOn w:val="TIRWODNONIKUtiretwodnoniku"/>
    <w:uiPriority w:val="27"/>
    <w:semiHidden/>
    <w:qFormat/>
    <w:rsid w:val="00276B1C"/>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276B1C"/>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276B1C"/>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276B1C"/>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276B1C"/>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276B1C"/>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276B1C"/>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276B1C"/>
  </w:style>
  <w:style w:type="paragraph" w:customStyle="1" w:styleId="ZLITwPKTODNONIKAzmlitwpktodnonikaartykuempunktem">
    <w:name w:val="Z/LIT_w_PKT_ODNOŚNIKA – zm. lit. w pkt odnośnika artykułem (punktem)"/>
    <w:basedOn w:val="ZLITODNONIKAzmlitodnonikaartykuempunktem"/>
    <w:uiPriority w:val="40"/>
    <w:qFormat/>
    <w:rsid w:val="00276B1C"/>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276B1C"/>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276B1C"/>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276B1C"/>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276B1C"/>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276B1C"/>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276B1C"/>
  </w:style>
  <w:style w:type="paragraph" w:customStyle="1" w:styleId="ZZFRAGzmianazmfragmentunpzdania">
    <w:name w:val="ZZ/FRAG – zmiana zm. fragmentu (np. zdania)"/>
    <w:basedOn w:val="ZZCZWSPPKTzmianazmczciwsppkt"/>
    <w:uiPriority w:val="70"/>
    <w:qFormat/>
    <w:rsid w:val="00276B1C"/>
  </w:style>
  <w:style w:type="paragraph" w:customStyle="1" w:styleId="ZDANIENASTNOWYWIERSZODNONIKAnpzddrugienowywiersz">
    <w:name w:val="ZDANIE_NAST_NOWY_WIERSZ_ODNOŚNIKA – np. zd. drugie (nowy wiersz)"/>
    <w:basedOn w:val="CZWSPPKTODNONIKAczwsppunkwodnonika"/>
    <w:uiPriority w:val="20"/>
    <w:qFormat/>
    <w:rsid w:val="00276B1C"/>
  </w:style>
  <w:style w:type="paragraph" w:customStyle="1" w:styleId="Z2TIRPKTzmpktpodwjnymtiret">
    <w:name w:val="Z_2TIR/PKT – zm. pkt podwójnym tiret"/>
    <w:basedOn w:val="Z2TIRLITzmlitpodwjnymtiret"/>
    <w:uiPriority w:val="83"/>
    <w:qFormat/>
    <w:rsid w:val="00276B1C"/>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76B1C"/>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76B1C"/>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276B1C"/>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76B1C"/>
    <w:pPr>
      <w:ind w:left="1420" w:firstLine="480"/>
    </w:pPr>
  </w:style>
  <w:style w:type="paragraph" w:customStyle="1" w:styleId="Z2TIRUSTzmustpodwjnymtiret">
    <w:name w:val="Z_2TIR/UST(§) – zm. ust. (§) podwójnym tiret"/>
    <w:basedOn w:val="Z2TIRPKTzmpktpodwjnymtiret"/>
    <w:uiPriority w:val="82"/>
    <w:qFormat/>
    <w:rsid w:val="00276B1C"/>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276B1C"/>
    <w:pPr>
      <w:ind w:left="2540" w:firstLine="0"/>
    </w:pPr>
  </w:style>
  <w:style w:type="paragraph" w:customStyle="1" w:styleId="Z2TIRCZWSPPKTzmczciwsppktpodwjnymtiret">
    <w:name w:val="Z_2TIR/CZ_WSP_PKT – zm. części wsp. pkt podwójnym tiret"/>
    <w:basedOn w:val="Z2TIRPKTzmpktpodwjnymtiret"/>
    <w:uiPriority w:val="86"/>
    <w:qFormat/>
    <w:rsid w:val="00276B1C"/>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76B1C"/>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76B1C"/>
    <w:pPr>
      <w:ind w:left="2260" w:firstLine="0"/>
    </w:pPr>
  </w:style>
  <w:style w:type="paragraph" w:customStyle="1" w:styleId="ZLITARTzmartliter">
    <w:name w:val="Z_LIT/ART(§) – zm. art. (§) literą"/>
    <w:basedOn w:val="ZLITUSTzmustliter"/>
    <w:uiPriority w:val="46"/>
    <w:qFormat/>
    <w:rsid w:val="00276B1C"/>
    <w:rPr>
      <w:rFonts w:ascii="Times New Roman" w:hAnsi="Times New Roman"/>
    </w:rPr>
  </w:style>
  <w:style w:type="paragraph" w:customStyle="1" w:styleId="ZTIRARTzmarttiret">
    <w:name w:val="Z_TIR/ART(§) – zm. art. (§) tiret"/>
    <w:basedOn w:val="ZTIRPKTzmpkttiret"/>
    <w:uiPriority w:val="55"/>
    <w:qFormat/>
    <w:rsid w:val="00276B1C"/>
    <w:pPr>
      <w:ind w:left="1060" w:firstLine="480"/>
    </w:pPr>
    <w:rPr>
      <w:rFonts w:ascii="Times New Roman" w:hAnsi="Times New Roman"/>
    </w:rPr>
  </w:style>
  <w:style w:type="paragraph" w:customStyle="1" w:styleId="ZTIRUSTzmusttiret">
    <w:name w:val="Z_TIR/UST(§) – zm. ust. (§) tiret"/>
    <w:basedOn w:val="ZTIRARTzmarttiret"/>
    <w:uiPriority w:val="55"/>
    <w:qFormat/>
    <w:rsid w:val="00276B1C"/>
  </w:style>
  <w:style w:type="paragraph" w:customStyle="1" w:styleId="ZLITKSIGIzmozniprzedmksigiliter">
    <w:name w:val="Z_LIT/KSIĘGI – zm. ozn. i przedm. księgi literą"/>
    <w:basedOn w:val="ZCZCIKSIGIzmozniprzedmczciksigiartykuempunktem"/>
    <w:uiPriority w:val="44"/>
    <w:qFormat/>
    <w:rsid w:val="00276B1C"/>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276B1C"/>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276B1C"/>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276B1C"/>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276B1C"/>
    <w:pPr>
      <w:ind w:left="780"/>
    </w:pPr>
  </w:style>
  <w:style w:type="paragraph" w:customStyle="1" w:styleId="ZTIRDZOZNzmozndziautiret">
    <w:name w:val="Z_TIR/DZ_OZN – zm. ozn. działu tiret"/>
    <w:basedOn w:val="ZLITTYTDZOZNzmozntytuudziauliter"/>
    <w:next w:val="ZTIRDZPRZEDMzmprzedmdziautiret"/>
    <w:uiPriority w:val="54"/>
    <w:qFormat/>
    <w:rsid w:val="00276B1C"/>
    <w:pPr>
      <w:ind w:left="1060"/>
    </w:pPr>
  </w:style>
  <w:style w:type="paragraph" w:customStyle="1" w:styleId="ZTIRDZPRZEDMzmprzedmdziautiret">
    <w:name w:val="Z_TIR/DZ_PRZEDM – zm. przedm. działu tiret"/>
    <w:basedOn w:val="ZLITTYTDZPRZEDMzmprzedmtytuudziauliter"/>
    <w:uiPriority w:val="54"/>
    <w:qFormat/>
    <w:rsid w:val="00276B1C"/>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276B1C"/>
    <w:pPr>
      <w:ind w:left="1060"/>
    </w:pPr>
  </w:style>
  <w:style w:type="paragraph" w:customStyle="1" w:styleId="ZTIRROZDZODDZPRZEDMzmprzedmrozdzoddztiret">
    <w:name w:val="Z_TIR/ROZDZ(ODDZ)_PRZEDM – zm. przedm. rozdz. (oddz.) tiret"/>
    <w:basedOn w:val="ZLITROZDZODDZPRZEDMzmprzedmrozdzoddzliter"/>
    <w:uiPriority w:val="54"/>
    <w:qFormat/>
    <w:rsid w:val="00276B1C"/>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276B1C"/>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76B1C"/>
    <w:pPr>
      <w:ind w:left="1420"/>
    </w:pPr>
  </w:style>
  <w:style w:type="character" w:customStyle="1" w:styleId="IGindeksgrny">
    <w:name w:val="_IG_ – indeks górny"/>
    <w:basedOn w:val="Domylnaczcionkaakapitu"/>
    <w:uiPriority w:val="2"/>
    <w:qFormat/>
    <w:rsid w:val="00276B1C"/>
    <w:rPr>
      <w:b w:val="0"/>
      <w:i w:val="0"/>
      <w:vanish w:val="0"/>
      <w:spacing w:val="0"/>
      <w:vertAlign w:val="superscript"/>
    </w:rPr>
  </w:style>
  <w:style w:type="character" w:customStyle="1" w:styleId="IDindeksdolny">
    <w:name w:val="_ID_ – indeks dolny"/>
    <w:basedOn w:val="Domylnaczcionkaakapitu"/>
    <w:uiPriority w:val="3"/>
    <w:qFormat/>
    <w:rsid w:val="00276B1C"/>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276B1C"/>
    <w:rPr>
      <w:b/>
      <w:vanish w:val="0"/>
      <w:spacing w:val="0"/>
      <w:vertAlign w:val="subscript"/>
    </w:rPr>
  </w:style>
  <w:style w:type="character" w:customStyle="1" w:styleId="IDKindeksdolnyikursywa">
    <w:name w:val="_ID_K_ – indeks dolny i kursywa"/>
    <w:basedOn w:val="Domylnaczcionkaakapitu"/>
    <w:uiPriority w:val="3"/>
    <w:qFormat/>
    <w:rsid w:val="00276B1C"/>
    <w:rPr>
      <w:i/>
      <w:vanish w:val="0"/>
      <w:spacing w:val="0"/>
      <w:vertAlign w:val="subscript"/>
    </w:rPr>
  </w:style>
  <w:style w:type="character" w:customStyle="1" w:styleId="IGPindeksgrnyipogrubienie">
    <w:name w:val="_IG_P_ – indeks górny i pogrubienie"/>
    <w:basedOn w:val="Domylnaczcionkaakapitu"/>
    <w:uiPriority w:val="2"/>
    <w:qFormat/>
    <w:rsid w:val="00276B1C"/>
    <w:rPr>
      <w:b/>
      <w:vanish w:val="0"/>
      <w:spacing w:val="0"/>
      <w:vertAlign w:val="superscript"/>
    </w:rPr>
  </w:style>
  <w:style w:type="character" w:customStyle="1" w:styleId="IGKindeksgrnyikursywa">
    <w:name w:val="_IG_K_ – indeks górny i kursywa"/>
    <w:basedOn w:val="Domylnaczcionkaakapitu"/>
    <w:uiPriority w:val="2"/>
    <w:qFormat/>
    <w:rsid w:val="00276B1C"/>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276B1C"/>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276B1C"/>
    <w:rPr>
      <w:b/>
      <w:i/>
      <w:vanish w:val="0"/>
      <w:spacing w:val="0"/>
      <w:vertAlign w:val="subscript"/>
    </w:rPr>
  </w:style>
  <w:style w:type="character" w:customStyle="1" w:styleId="Ppogrubienie">
    <w:name w:val="_P_ – pogrubienie"/>
    <w:basedOn w:val="Domylnaczcionkaakapitu"/>
    <w:uiPriority w:val="1"/>
    <w:qFormat/>
    <w:rsid w:val="00276B1C"/>
    <w:rPr>
      <w:b/>
    </w:rPr>
  </w:style>
  <w:style w:type="character" w:customStyle="1" w:styleId="Kkursywa">
    <w:name w:val="_K_ – kursywa"/>
    <w:basedOn w:val="Domylnaczcionkaakapitu"/>
    <w:uiPriority w:val="1"/>
    <w:qFormat/>
    <w:rsid w:val="00276B1C"/>
    <w:rPr>
      <w:i/>
    </w:rPr>
  </w:style>
  <w:style w:type="character" w:customStyle="1" w:styleId="PKpogrubieniekursywa">
    <w:name w:val="_P_K_ – pogrubienie kursywa"/>
    <w:basedOn w:val="Domylnaczcionkaakapitu"/>
    <w:uiPriority w:val="1"/>
    <w:qFormat/>
    <w:rsid w:val="00276B1C"/>
    <w:rPr>
      <w:b/>
      <w:i/>
    </w:rPr>
  </w:style>
  <w:style w:type="character" w:customStyle="1" w:styleId="TEKSTOZNACZONYWDOKUMENCIERDOWYMJAKOUKRYTY">
    <w:name w:val="_TEKST_OZNACZONY_W_DOKUMENCIE_ŹRÓDŁOWYM_JAKO_UKRYTY_"/>
    <w:basedOn w:val="Domylnaczcionkaakapitu"/>
    <w:uiPriority w:val="4"/>
    <w:unhideWhenUsed/>
    <w:qFormat/>
    <w:rsid w:val="00276B1C"/>
    <w:rPr>
      <w:vanish w:val="0"/>
      <w:color w:val="FF0000"/>
      <w:u w:val="single" w:color="FF0000"/>
    </w:rPr>
  </w:style>
  <w:style w:type="character" w:customStyle="1" w:styleId="BEZWERSALIKW">
    <w:name w:val="_BEZ_WERSALIKÓW_"/>
    <w:basedOn w:val="Domylnaczcionkaakapitu"/>
    <w:uiPriority w:val="4"/>
    <w:qFormat/>
    <w:rsid w:val="00276B1C"/>
    <w:rPr>
      <w:caps/>
    </w:rPr>
  </w:style>
  <w:style w:type="character" w:customStyle="1" w:styleId="IIGPindeksgrnyindeksugrnegoipogrubienie">
    <w:name w:val="_IIG_P_ – indeks górny indeksu górnego i pogrubienie"/>
    <w:basedOn w:val="Domylnaczcionkaakapitu"/>
    <w:uiPriority w:val="3"/>
    <w:qFormat/>
    <w:rsid w:val="00276B1C"/>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276B1C"/>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276B1C"/>
    <w:pPr>
      <w:spacing w:line="240" w:lineRule="auto"/>
      <w:ind w:hanging="220"/>
    </w:pPr>
  </w:style>
  <w:style w:type="paragraph" w:customStyle="1" w:styleId="DataogoszeniaaktuTJ">
    <w:name w:val="Data ogłoszenia aktu TJ"/>
    <w:basedOn w:val="Normalny"/>
    <w:semiHidden/>
    <w:qFormat/>
    <w:rsid w:val="00276B1C"/>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276B1C"/>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76B1C"/>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276B1C"/>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276B1C"/>
    <w:rPr>
      <w:color w:val="808080"/>
    </w:rPr>
  </w:style>
  <w:style w:type="paragraph" w:customStyle="1" w:styleId="TEKSTwTABELIWYRODKOWANYtekstwyrodkowanywpoziomie">
    <w:name w:val="TEKST_w_TABELI_WYŚRODKOWANY – tekst wyśrodkowany w poziomie"/>
    <w:basedOn w:val="Normalny"/>
    <w:uiPriority w:val="23"/>
    <w:unhideWhenUsed/>
    <w:qFormat/>
    <w:rsid w:val="00276B1C"/>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276B1C"/>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276B1C"/>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276B1C"/>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276B1C"/>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276B1C"/>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76B1C"/>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276B1C"/>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76B1C"/>
    <w:pPr>
      <w:ind w:left="2440"/>
    </w:pPr>
  </w:style>
  <w:style w:type="paragraph" w:customStyle="1" w:styleId="Z2TIRSKARNzmianasankcjikarnejpodwjnymtiret">
    <w:name w:val="Z_2TIR/S_KARN – zmiana sankcji karnej podwójnym tiret"/>
    <w:basedOn w:val="Normalny"/>
    <w:next w:val="Normalny"/>
    <w:uiPriority w:val="90"/>
    <w:qFormat/>
    <w:rsid w:val="00276B1C"/>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276B1C"/>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276B1C"/>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276B1C"/>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276B1C"/>
    <w:pPr>
      <w:ind w:left="780"/>
    </w:pPr>
  </w:style>
  <w:style w:type="paragraph" w:customStyle="1" w:styleId="ZTIRCYTzmcytatunpprzysigitiret">
    <w:name w:val="Z_TIR/CYT – zm. cytatu np. przysięgi tiret"/>
    <w:basedOn w:val="ZLITCYTzmcytatunpprzysigiliter"/>
    <w:next w:val="Normalny"/>
    <w:uiPriority w:val="61"/>
    <w:qFormat/>
    <w:rsid w:val="00276B1C"/>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76B1C"/>
    <w:pPr>
      <w:ind w:left="2080"/>
    </w:pPr>
  </w:style>
  <w:style w:type="paragraph" w:customStyle="1" w:styleId="ZTIRSKARNzmsankcjikarnejtiret">
    <w:name w:val="Z_TIR/S_KARN – zm. sankcji karnej tiret"/>
    <w:basedOn w:val="ZTIRFRAGMzmnpwprdowyliczeniatiret"/>
    <w:next w:val="Normalny"/>
    <w:uiPriority w:val="61"/>
    <w:qFormat/>
    <w:rsid w:val="00276B1C"/>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276B1C"/>
    <w:pPr>
      <w:ind w:left="1060"/>
    </w:pPr>
  </w:style>
  <w:style w:type="paragraph" w:customStyle="1" w:styleId="ZZCYTzmianazmcytatunpprzysigi">
    <w:name w:val="ZZ/CYT – zmiana zm. cytatu np. przysięgi"/>
    <w:basedOn w:val="Normalny"/>
    <w:next w:val="Normalny"/>
    <w:uiPriority w:val="71"/>
    <w:qFormat/>
    <w:rsid w:val="00276B1C"/>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76B1C"/>
    <w:pPr>
      <w:ind w:left="2940"/>
    </w:pPr>
  </w:style>
  <w:style w:type="paragraph" w:customStyle="1" w:styleId="ZZSKARNzmianazmsankcjikarnej">
    <w:name w:val="ZZ/S_KARN – zmiana zm. sankcji karnej"/>
    <w:basedOn w:val="Normalny"/>
    <w:uiPriority w:val="71"/>
    <w:qFormat/>
    <w:rsid w:val="00276B1C"/>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276B1C"/>
    <w:pPr>
      <w:ind w:left="1900"/>
    </w:pPr>
  </w:style>
  <w:style w:type="paragraph" w:customStyle="1" w:styleId="Pozycjaaktu">
    <w:name w:val="Pozycja aktu"/>
    <w:basedOn w:val="PozycjaaktuTJ"/>
    <w:semiHidden/>
    <w:qFormat/>
    <w:rsid w:val="00276B1C"/>
    <w:pPr>
      <w:ind w:left="0"/>
    </w:pPr>
  </w:style>
  <w:style w:type="paragraph" w:customStyle="1" w:styleId="Dataogoszeniaaktu">
    <w:name w:val="Data ogłoszenia aktu"/>
    <w:basedOn w:val="DataogoszeniaaktuTJ"/>
    <w:semiHidden/>
    <w:qFormat/>
    <w:rsid w:val="00276B1C"/>
    <w:pPr>
      <w:ind w:left="0"/>
    </w:pPr>
  </w:style>
  <w:style w:type="paragraph" w:customStyle="1" w:styleId="Sygnatura">
    <w:name w:val="Sygnatura"/>
    <w:basedOn w:val="Nagwek"/>
    <w:semiHidden/>
    <w:qFormat/>
    <w:rsid w:val="00276B1C"/>
    <w:pPr>
      <w:spacing w:before="0" w:after="100" w:line="240" w:lineRule="exact"/>
    </w:pPr>
    <w:rPr>
      <w:kern w:val="20"/>
      <w:sz w:val="24"/>
    </w:rPr>
  </w:style>
  <w:style w:type="character" w:customStyle="1" w:styleId="Nagwek2Znak">
    <w:name w:val="Nagłówek 2 Znak"/>
    <w:basedOn w:val="Domylnaczcionkaakapitu"/>
    <w:link w:val="Nagwek2"/>
    <w:rsid w:val="0028430B"/>
    <w:rPr>
      <w:rFonts w:ascii="Arial" w:eastAsia="Calibri" w:hAnsi="Arial"/>
      <w:b/>
      <w:i/>
      <w:szCs w:val="22"/>
      <w:lang w:eastAsia="en-US"/>
    </w:rPr>
  </w:style>
  <w:style w:type="character" w:customStyle="1" w:styleId="Nagwek3Znak">
    <w:name w:val="Nagłówek 3 Znak"/>
    <w:basedOn w:val="Domylnaczcionkaakapitu"/>
    <w:link w:val="Nagwek3"/>
    <w:rsid w:val="0028430B"/>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28430B"/>
    <w:rPr>
      <w:rFonts w:ascii="Cambria" w:hAnsi="Cambria"/>
      <w:color w:val="243F60"/>
      <w:szCs w:val="22"/>
      <w:lang w:eastAsia="en-US"/>
    </w:rPr>
  </w:style>
  <w:style w:type="character" w:styleId="Numerstrony">
    <w:name w:val="page number"/>
    <w:basedOn w:val="Domylnaczcionkaakapitu"/>
    <w:rsid w:val="0028430B"/>
  </w:style>
  <w:style w:type="character" w:styleId="Numerwiersza">
    <w:name w:val="line number"/>
    <w:basedOn w:val="Domylnaczcionkaakapitu"/>
    <w:rsid w:val="0028430B"/>
  </w:style>
  <w:style w:type="paragraph" w:styleId="Akapitzlist">
    <w:name w:val="List Paragraph"/>
    <w:basedOn w:val="Normalny"/>
    <w:qFormat/>
    <w:rsid w:val="0028430B"/>
    <w:pPr>
      <w:widowControl/>
      <w:autoSpaceDE/>
      <w:autoSpaceDN/>
      <w:adjustRightInd/>
      <w:spacing w:before="60" w:after="60" w:line="240" w:lineRule="auto"/>
      <w:ind w:left="720"/>
      <w:contextualSpacing/>
    </w:pPr>
    <w:rPr>
      <w:rFonts w:ascii="Times New Roman" w:eastAsia="Calibri" w:hAnsi="Times New Roman" w:cs="Times New Roman"/>
      <w:sz w:val="24"/>
      <w:szCs w:val="22"/>
      <w:lang w:eastAsia="en-US"/>
    </w:rPr>
  </w:style>
  <w:style w:type="character" w:styleId="Odwoanieprzypisukocowego">
    <w:name w:val="endnote reference"/>
    <w:rsid w:val="0028430B"/>
    <w:rPr>
      <w:vertAlign w:val="superscript"/>
    </w:rPr>
  </w:style>
  <w:style w:type="paragraph" w:styleId="Tekstpodstawowy">
    <w:name w:val="Body Text"/>
    <w:basedOn w:val="Normalny"/>
    <w:link w:val="TekstpodstawowyZnak"/>
    <w:rsid w:val="0028430B"/>
    <w:pPr>
      <w:suppressAutoHyphens/>
      <w:autoSpaceDE/>
      <w:autoSpaceDN/>
      <w:adjustRightInd/>
      <w:spacing w:before="60" w:after="120" w:line="240" w:lineRule="auto"/>
    </w:pPr>
    <w:rPr>
      <w:rFonts w:ascii="Calibri" w:eastAsia="Calibri" w:hAnsi="Calibri" w:cs="Times New Roman"/>
      <w:sz w:val="24"/>
      <w:szCs w:val="22"/>
      <w:lang w:eastAsia="en-US"/>
    </w:rPr>
  </w:style>
  <w:style w:type="character" w:customStyle="1" w:styleId="TekstpodstawowyZnak">
    <w:name w:val="Tekst podstawowy Znak"/>
    <w:basedOn w:val="Domylnaczcionkaakapitu"/>
    <w:link w:val="Tekstpodstawowy"/>
    <w:rsid w:val="0028430B"/>
    <w:rPr>
      <w:rFonts w:ascii="Calibri" w:eastAsia="Calibri" w:hAnsi="Calibri"/>
      <w:szCs w:val="22"/>
      <w:lang w:eastAsia="en-US"/>
    </w:rPr>
  </w:style>
  <w:style w:type="paragraph" w:styleId="NormalnyWeb">
    <w:name w:val="Normal (Web)"/>
    <w:basedOn w:val="Normalny"/>
    <w:rsid w:val="0028430B"/>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28430B"/>
    <w:rPr>
      <w:i/>
      <w:iCs/>
    </w:rPr>
  </w:style>
  <w:style w:type="paragraph" w:styleId="Tekstprzypisukocowego">
    <w:name w:val="endnote text"/>
    <w:basedOn w:val="Normalny"/>
    <w:link w:val="TekstprzypisukocowegoZnak"/>
    <w:rsid w:val="0028430B"/>
    <w:pPr>
      <w:widowControl/>
      <w:autoSpaceDE/>
      <w:autoSpaceDN/>
      <w:adjustRightInd/>
      <w:spacing w:before="60" w:after="60" w:line="240" w:lineRule="auto"/>
    </w:pPr>
    <w:rPr>
      <w:rFonts w:ascii="Times New Roman" w:eastAsia="Calibri" w:hAnsi="Times New Roman" w:cs="Times New Roman"/>
      <w:szCs w:val="22"/>
      <w:lang w:eastAsia="en-US"/>
    </w:rPr>
  </w:style>
  <w:style w:type="character" w:customStyle="1" w:styleId="TekstprzypisukocowegoZnak">
    <w:name w:val="Tekst przypisu końcowego Znak"/>
    <w:basedOn w:val="Domylnaczcionkaakapitu"/>
    <w:link w:val="Tekstprzypisukocowego"/>
    <w:rsid w:val="0028430B"/>
    <w:rPr>
      <w:rFonts w:ascii="Times New Roman" w:eastAsia="Calibri" w:hAnsi="Times New Roman"/>
      <w:sz w:val="20"/>
      <w:szCs w:val="22"/>
      <w:lang w:eastAsia="en-US"/>
    </w:rPr>
  </w:style>
  <w:style w:type="paragraph" w:styleId="Tytu">
    <w:name w:val="Title"/>
    <w:basedOn w:val="Normalny"/>
    <w:link w:val="TytuZnak"/>
    <w:qFormat/>
    <w:rsid w:val="0028430B"/>
    <w:pPr>
      <w:widowControl/>
      <w:autoSpaceDE/>
      <w:autoSpaceDN/>
      <w:adjustRightInd/>
      <w:spacing w:before="240" w:after="60" w:line="240" w:lineRule="auto"/>
      <w:jc w:val="center"/>
    </w:pPr>
    <w:rPr>
      <w:rFonts w:ascii="Arial" w:eastAsia="Times New Roman" w:hAnsi="Arial" w:cs="Times New Roman"/>
      <w:b/>
      <w:kern w:val="28"/>
      <w:sz w:val="32"/>
      <w:lang w:eastAsia="en-US"/>
    </w:rPr>
  </w:style>
  <w:style w:type="character" w:customStyle="1" w:styleId="TytuZnak">
    <w:name w:val="Tytuł Znak"/>
    <w:basedOn w:val="Domylnaczcionkaakapitu"/>
    <w:link w:val="Tytu"/>
    <w:rsid w:val="0028430B"/>
    <w:rPr>
      <w:rFonts w:ascii="Arial" w:hAnsi="Arial"/>
      <w:b/>
      <w:kern w:val="28"/>
      <w:sz w:val="32"/>
      <w:szCs w:val="20"/>
      <w:lang w:eastAsia="en-US"/>
    </w:rPr>
  </w:style>
  <w:style w:type="paragraph" w:styleId="Tekstpodstawowywcity3">
    <w:name w:val="Body Text Indent 3"/>
    <w:basedOn w:val="Normalny"/>
    <w:link w:val="Tekstpodstawowywcity3Znak"/>
    <w:rsid w:val="0028430B"/>
    <w:pPr>
      <w:spacing w:before="60" w:after="120" w:line="240" w:lineRule="auto"/>
      <w:ind w:left="283"/>
      <w:jc w:val="left"/>
    </w:pPr>
    <w:rPr>
      <w:rFonts w:ascii="Arial" w:eastAsia="Calibri" w:hAnsi="Arial" w:cs="Times New Roman"/>
      <w:sz w:val="16"/>
      <w:szCs w:val="16"/>
      <w:lang w:eastAsia="en-US"/>
    </w:rPr>
  </w:style>
  <w:style w:type="character" w:customStyle="1" w:styleId="Tekstpodstawowywcity3Znak">
    <w:name w:val="Tekst podstawowy wcięty 3 Znak"/>
    <w:basedOn w:val="Domylnaczcionkaakapitu"/>
    <w:link w:val="Tekstpodstawowywcity3"/>
    <w:rsid w:val="0028430B"/>
    <w:rPr>
      <w:rFonts w:ascii="Arial" w:eastAsia="Calibri" w:hAnsi="Arial"/>
      <w:sz w:val="16"/>
      <w:szCs w:val="16"/>
      <w:lang w:eastAsia="en-US"/>
    </w:rPr>
  </w:style>
  <w:style w:type="character" w:styleId="Hipercze">
    <w:name w:val="Hyperlink"/>
    <w:rsid w:val="0028430B"/>
    <w:rPr>
      <w:color w:val="61674D"/>
      <w:u w:val="single"/>
    </w:rPr>
  </w:style>
  <w:style w:type="character" w:styleId="Pogrubienie">
    <w:name w:val="Strong"/>
    <w:qFormat/>
    <w:rsid w:val="0028430B"/>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rzemieczn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294A9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294A97" w:rsidRDefault="00220383">
          <w:pPr>
            <w:pStyle w:val="34A491443595442F8A807005843896CB"/>
          </w:pPr>
          <w:r w:rsidRPr="00155DA6">
            <w:rPr>
              <w:rStyle w:val="Tekstzastpczy"/>
            </w:rPr>
            <w:t>[Kategoria]</w:t>
          </w:r>
        </w:p>
      </w:docPartBody>
    </w:docPart>
    <w:docPart>
      <w:docPartPr>
        <w:name w:val="EB3C5E9E181048B78DCEB020C3F62085"/>
        <w:category>
          <w:name w:val="Ogólne"/>
          <w:gallery w:val="placeholder"/>
        </w:category>
        <w:types>
          <w:type w:val="bbPlcHdr"/>
        </w:types>
        <w:behaviors>
          <w:behavior w:val="content"/>
        </w:behaviors>
        <w:guid w:val="{836C7266-E6F7-455F-9BD2-C3AE062EB59D}"/>
      </w:docPartPr>
      <w:docPartBody>
        <w:p w:rsidR="0091366B" w:rsidRDefault="0091366B" w:rsidP="0091366B">
          <w:pPr>
            <w:pStyle w:val="EB3C5E9E181048B78DCEB020C3F62085"/>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383"/>
    <w:rsid w:val="00021ED3"/>
    <w:rsid w:val="000B7EEA"/>
    <w:rsid w:val="00220383"/>
    <w:rsid w:val="00294A97"/>
    <w:rsid w:val="00583CBA"/>
    <w:rsid w:val="006801BF"/>
    <w:rsid w:val="0091366B"/>
    <w:rsid w:val="00B6024B"/>
    <w:rsid w:val="00E870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91366B"/>
    <w:rPr>
      <w:color w:val="808080"/>
    </w:rPr>
  </w:style>
  <w:style w:type="paragraph" w:customStyle="1" w:styleId="53182FE29F954F14A25FA07891939ACF">
    <w:name w:val="53182FE29F954F14A25FA07891939ACF"/>
  </w:style>
  <w:style w:type="paragraph" w:customStyle="1" w:styleId="34A491443595442F8A807005843896CB">
    <w:name w:val="34A491443595442F8A807005843896CB"/>
  </w:style>
  <w:style w:type="paragraph" w:customStyle="1" w:styleId="1B5E39BE89974D1B9BF8334D255A3C0D">
    <w:name w:val="1B5E39BE89974D1B9BF8334D255A3C0D"/>
  </w:style>
  <w:style w:type="paragraph" w:customStyle="1" w:styleId="781C845E837E4A8AB92E19AA482326CB">
    <w:name w:val="781C845E837E4A8AB92E19AA482326CB"/>
  </w:style>
  <w:style w:type="paragraph" w:customStyle="1" w:styleId="9E99E41E9E4843319D7C7079B4C18B04">
    <w:name w:val="9E99E41E9E4843319D7C7079B4C18B04"/>
  </w:style>
  <w:style w:type="paragraph" w:customStyle="1" w:styleId="EB3C5E9E181048B78DCEB020C3F62085">
    <w:name w:val="EB3C5E9E181048B78DCEB020C3F62085"/>
    <w:rsid w:val="0091366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91366B"/>
    <w:rPr>
      <w:color w:val="808080"/>
    </w:rPr>
  </w:style>
  <w:style w:type="paragraph" w:customStyle="1" w:styleId="53182FE29F954F14A25FA07891939ACF">
    <w:name w:val="53182FE29F954F14A25FA07891939ACF"/>
  </w:style>
  <w:style w:type="paragraph" w:customStyle="1" w:styleId="34A491443595442F8A807005843896CB">
    <w:name w:val="34A491443595442F8A807005843896CB"/>
  </w:style>
  <w:style w:type="paragraph" w:customStyle="1" w:styleId="1B5E39BE89974D1B9BF8334D255A3C0D">
    <w:name w:val="1B5E39BE89974D1B9BF8334D255A3C0D"/>
  </w:style>
  <w:style w:type="paragraph" w:customStyle="1" w:styleId="781C845E837E4A8AB92E19AA482326CB">
    <w:name w:val="781C845E837E4A8AB92E19AA482326CB"/>
  </w:style>
  <w:style w:type="paragraph" w:customStyle="1" w:styleId="9E99E41E9E4843319D7C7079B4C18B04">
    <w:name w:val="9E99E41E9E4843319D7C7079B4C18B04"/>
  </w:style>
  <w:style w:type="paragraph" w:customStyle="1" w:styleId="EB3C5E9E181048B78DCEB020C3F62085">
    <w:name w:val="EB3C5E9E181048B78DCEB020C3F62085"/>
    <w:rsid w:val="009136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1D91B2-8B71-4EBD-950B-34EE808B5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2</TotalTime>
  <Pages>74</Pages>
  <Words>38663</Words>
  <Characters>247345</Characters>
  <Application>Microsoft Office Word</Application>
  <DocSecurity>0</DocSecurity>
  <Lines>2061</Lines>
  <Paragraphs>570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285438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Maryla Strzemieczna</cp:lastModifiedBy>
  <cp:revision>3</cp:revision>
  <cp:lastPrinted>2013-07-09T14:26:00Z</cp:lastPrinted>
  <dcterms:created xsi:type="dcterms:W3CDTF">2014-10-16T07:04:00Z</dcterms:created>
  <dcterms:modified xsi:type="dcterms:W3CDTF">2014-10-16T07:06:00Z</dcterms:modified>
  <cp:category>1402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