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6T00:00:00Z">
            <w:dateFormat w:val="d MMMM yyyy"/>
            <w:lid w:val="pl-PL"/>
            <w:storeMappedDataAs w:val="dateTime"/>
            <w:calendar w:val="gregorian"/>
          </w:date>
        </w:sdtPr>
        <w:sdtEndPr/>
        <w:sdtContent>
          <w:r w:rsidR="00E5568F">
            <w:t>16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E5568F">
            <w:t>1406</w:t>
          </w:r>
        </w:sdtContent>
      </w:sdt>
    </w:p>
    <w:p w:rsidR="00D7666B" w:rsidRDefault="00D7666B" w:rsidP="00DC7F8E">
      <w:pPr>
        <w:pStyle w:val="TEKSTOBWIESZCZENIENAZWAORGANUWYDAJCEGOOTJ"/>
      </w:pPr>
      <w:r>
        <w:t>OBWIESZCZENIE</w:t>
      </w:r>
    </w:p>
    <w:p w:rsidR="00D7666B" w:rsidRDefault="00D7666B" w:rsidP="00DC7F8E">
      <w:pPr>
        <w:pStyle w:val="TEKSTOBWIESZCZENIENAZWAORGANUWYDAJCEGOOTJ"/>
      </w:pPr>
      <w:r>
        <w:t>MARSZAŁKA SEJMU RZECZYPOSPOLITEJ POLSKIEJ</w:t>
      </w:r>
    </w:p>
    <w:p w:rsidR="00D7666B" w:rsidRDefault="00D7666B" w:rsidP="00DC7F8E">
      <w:pPr>
        <w:pStyle w:val="DATAOTJdatawydaniaobwieszczeniatekstujednolitego"/>
      </w:pPr>
      <w:r>
        <w:t xml:space="preserve">z dnia </w:t>
      </w:r>
      <w:r w:rsidR="00DC7F8E">
        <w:t>4 </w:t>
      </w:r>
      <w:r>
        <w:t>września 201</w:t>
      </w:r>
      <w:r w:rsidR="00DC7F8E">
        <w:t>4 </w:t>
      </w:r>
      <w:r>
        <w:t>r.</w:t>
      </w:r>
    </w:p>
    <w:p w:rsidR="00D7666B" w:rsidRDefault="00D7666B" w:rsidP="00DC7F8E">
      <w:pPr>
        <w:pStyle w:val="TYTUOTJprzedmiotobwieszczeniatekstujednolitego"/>
      </w:pPr>
      <w:r>
        <w:t>w sprawie ogłoszenia jednolitego tekstu ustawy</w:t>
      </w:r>
      <w:r w:rsidR="00DC7F8E">
        <w:t xml:space="preserve"> o </w:t>
      </w:r>
      <w:r w:rsidRPr="004B098A">
        <w:t>nadzorze uzupełniającym nad instytucjami kredytowymi, zakł</w:t>
      </w:r>
      <w:r w:rsidRPr="00D7666B">
        <w:t>a</w:t>
      </w:r>
      <w:r w:rsidRPr="004B098A">
        <w:t>dami ubezpieczeń</w:t>
      </w:r>
      <w:r>
        <w:t>, zakładami reasekuracji</w:t>
      </w:r>
      <w:r w:rsidR="00DC7F8E" w:rsidRPr="004B098A">
        <w:t xml:space="preserve"> i</w:t>
      </w:r>
      <w:r w:rsidR="00DC7F8E">
        <w:t> </w:t>
      </w:r>
      <w:r w:rsidRPr="004B098A">
        <w:t>firma</w:t>
      </w:r>
      <w:r>
        <w:t xml:space="preserve">mi inwestycyjnymi </w:t>
      </w:r>
      <w:r w:rsidR="00F27243">
        <w:br/>
      </w:r>
      <w:r>
        <w:t>wchodzącymi w </w:t>
      </w:r>
      <w:r w:rsidRPr="004B098A">
        <w:t>skład konglomeratu finans</w:t>
      </w:r>
      <w:r w:rsidRPr="00D7666B">
        <w:t>o</w:t>
      </w:r>
      <w:r w:rsidRPr="004B098A">
        <w:t>wego</w:t>
      </w:r>
    </w:p>
    <w:p w:rsidR="00D7666B" w:rsidRDefault="00D7666B" w:rsidP="002A728B">
      <w:pPr>
        <w:pStyle w:val="PKTOTJpunktobwieszczeniatekstujednolitegonp1"/>
        <w:spacing w:before="120"/>
      </w:pPr>
      <w:r>
        <w:t>1.</w:t>
      </w:r>
      <w:r w:rsidR="00DC7F8E">
        <w:t> </w:t>
      </w:r>
      <w:r>
        <w:t>Na podstawie</w:t>
      </w:r>
      <w:r w:rsidR="00DC7F8E">
        <w:t xml:space="preserve"> art. </w:t>
      </w:r>
      <w:r>
        <w:t>1</w:t>
      </w:r>
      <w:r w:rsidR="00DC7F8E">
        <w:t>6 ust. 1 zdanie</w:t>
      </w:r>
      <w:r>
        <w:t xml:space="preserve"> pierwsze ustawy</w:t>
      </w:r>
      <w:r w:rsidR="00DC7F8E">
        <w:t xml:space="preserve"> z </w:t>
      </w:r>
      <w:r>
        <w:t>dnia 2</w:t>
      </w:r>
      <w:r w:rsidR="00DC7F8E">
        <w:t>0 </w:t>
      </w:r>
      <w:r>
        <w:t>lipca 200</w:t>
      </w:r>
      <w:r w:rsidR="00DC7F8E">
        <w:t>0 </w:t>
      </w:r>
      <w:r>
        <w:t>r.</w:t>
      </w:r>
      <w:r w:rsidR="00DC7F8E">
        <w:t xml:space="preserve"> o </w:t>
      </w:r>
      <w:r>
        <w:t>ogłaszaniu aktów normatywnych</w:t>
      </w:r>
      <w:r w:rsidR="00DC7F8E">
        <w:t xml:space="preserve"> i </w:t>
      </w:r>
      <w:r>
        <w:t>ni</w:t>
      </w:r>
      <w:r w:rsidRPr="00D7666B">
        <w:t>e</w:t>
      </w:r>
      <w:r>
        <w:t>których innych aktów prawnych (</w:t>
      </w:r>
      <w:r w:rsidR="00DC7F8E">
        <w:t>Dz. U. z </w:t>
      </w:r>
      <w:r>
        <w:t>201</w:t>
      </w:r>
      <w:r w:rsidR="00DC7F8E">
        <w:t>1 </w:t>
      </w:r>
      <w:r>
        <w:t>r.</w:t>
      </w:r>
      <w:r w:rsidR="00DC7F8E">
        <w:t xml:space="preserve"> Nr </w:t>
      </w:r>
      <w:r>
        <w:t>197,</w:t>
      </w:r>
      <w:r w:rsidR="00DC7F8E">
        <w:t xml:space="preserve"> poz. </w:t>
      </w:r>
      <w:r>
        <w:t>117</w:t>
      </w:r>
      <w:r w:rsidR="00DC7F8E">
        <w:t>2 i Nr </w:t>
      </w:r>
      <w:r>
        <w:t>232,</w:t>
      </w:r>
      <w:r w:rsidR="00DC7F8E">
        <w:t xml:space="preserve"> poz. </w:t>
      </w:r>
      <w:r>
        <w:t>1378) ogłasza się</w:t>
      </w:r>
      <w:r w:rsidR="00DC7F8E">
        <w:t xml:space="preserve"> w </w:t>
      </w:r>
      <w:r>
        <w:t>załączniku do niniejszego obwieszczenia jednolity tekst ustawy</w:t>
      </w:r>
      <w:r w:rsidR="00DC7F8E">
        <w:t xml:space="preserve"> z </w:t>
      </w:r>
      <w:r>
        <w:t>dnia 1</w:t>
      </w:r>
      <w:r w:rsidR="00DC7F8E">
        <w:t>5 </w:t>
      </w:r>
      <w:r>
        <w:t>kwietnia 200</w:t>
      </w:r>
      <w:r w:rsidR="00DC7F8E">
        <w:t>5 </w:t>
      </w:r>
      <w:r>
        <w:t>r.</w:t>
      </w:r>
      <w:r w:rsidR="00DC7F8E">
        <w:t xml:space="preserve"> </w:t>
      </w:r>
      <w:r w:rsidR="00DC7F8E" w:rsidRPr="00EA1A4C">
        <w:t>o</w:t>
      </w:r>
      <w:r w:rsidR="00DC7F8E">
        <w:t> </w:t>
      </w:r>
      <w:r w:rsidRPr="00EA1A4C">
        <w:t>nadzorze uzupełniającym nad instyt</w:t>
      </w:r>
      <w:r w:rsidRPr="00D7666B">
        <w:t>u</w:t>
      </w:r>
      <w:r w:rsidRPr="00EA1A4C">
        <w:t>cjami kredytowymi, zakładami ubezpieczeń</w:t>
      </w:r>
      <w:r w:rsidR="00DC7F8E" w:rsidRPr="00EA1A4C">
        <w:t xml:space="preserve"> i</w:t>
      </w:r>
      <w:r w:rsidR="00DC7F8E">
        <w:t> </w:t>
      </w:r>
      <w:r w:rsidRPr="00EA1A4C">
        <w:t>firmami</w:t>
      </w:r>
      <w:r>
        <w:t xml:space="preserve"> inwestycyjnymi wchodzącymi w </w:t>
      </w:r>
      <w:r w:rsidRPr="00EA1A4C">
        <w:t>skład konglomeratu finans</w:t>
      </w:r>
      <w:r w:rsidRPr="00D7666B">
        <w:t>o</w:t>
      </w:r>
      <w:r w:rsidRPr="00EA1A4C">
        <w:t>wego</w:t>
      </w:r>
      <w:r>
        <w:t xml:space="preserve"> (</w:t>
      </w:r>
      <w:r w:rsidR="00DC7F8E">
        <w:t>Dz. U. Nr </w:t>
      </w:r>
      <w:r>
        <w:t>83,</w:t>
      </w:r>
      <w:r w:rsidR="00DC7F8E">
        <w:t xml:space="preserve"> poz. </w:t>
      </w:r>
      <w:r>
        <w:t>719), z uwzględnieniem zmian wprowadzonych:</w:t>
      </w:r>
    </w:p>
    <w:p w:rsidR="00D7666B" w:rsidRPr="00D7666B" w:rsidRDefault="00D7666B" w:rsidP="002A728B">
      <w:pPr>
        <w:pStyle w:val="PPKTOTJpodpunktwobwieszczeniutekstujednolitegonp1"/>
        <w:spacing w:before="60"/>
      </w:pPr>
      <w:r w:rsidRPr="00D7666B">
        <w:t>1)</w:t>
      </w:r>
      <w:r w:rsidR="00DC7F8E">
        <w:tab/>
      </w:r>
      <w:r w:rsidRPr="00D7666B">
        <w:t>ustawą</w:t>
      </w:r>
      <w:r w:rsidR="00DC7F8E" w:rsidRPr="00D7666B">
        <w:t xml:space="preserve"> z</w:t>
      </w:r>
      <w:r w:rsidR="00DC7F8E">
        <w:t> </w:t>
      </w:r>
      <w:r w:rsidRPr="00D7666B">
        <w:t>dnia 2</w:t>
      </w:r>
      <w:r w:rsidR="00DC7F8E" w:rsidRPr="00D7666B">
        <w:t>1</w:t>
      </w:r>
      <w:r w:rsidR="00DC7F8E">
        <w:t> </w:t>
      </w:r>
      <w:r w:rsidRPr="00D7666B">
        <w:t>lipca 200</w:t>
      </w:r>
      <w:r w:rsidR="00DC7F8E" w:rsidRPr="00D7666B">
        <w:t>6</w:t>
      </w:r>
      <w:r w:rsidR="00DC7F8E">
        <w:t> </w:t>
      </w:r>
      <w:r w:rsidRPr="00D7666B">
        <w:t>r.</w:t>
      </w:r>
      <w:r w:rsidR="00DC7F8E" w:rsidRPr="00D7666B">
        <w:t xml:space="preserve"> o</w:t>
      </w:r>
      <w:r w:rsidR="00DC7F8E">
        <w:t> </w:t>
      </w:r>
      <w:r w:rsidRPr="00D7666B">
        <w:t>nadzorze nad rynkiem finansowym (</w:t>
      </w:r>
      <w:r w:rsidR="00DC7F8E">
        <w:t>Dz. U. Nr </w:t>
      </w:r>
      <w:r w:rsidRPr="00D7666B">
        <w:t>157,</w:t>
      </w:r>
      <w:r w:rsidR="00DC7F8E">
        <w:t xml:space="preserve"> poz. </w:t>
      </w:r>
      <w:r w:rsidRPr="00D7666B">
        <w:t>1119),</w:t>
      </w:r>
    </w:p>
    <w:p w:rsidR="00D7666B" w:rsidRPr="00D7666B" w:rsidRDefault="00D7666B" w:rsidP="002A728B">
      <w:pPr>
        <w:pStyle w:val="PPKTOTJpodpunktwobwieszczeniutekstujednolitegonp1"/>
        <w:spacing w:before="60"/>
      </w:pPr>
      <w:r w:rsidRPr="00D7666B">
        <w:t>2)</w:t>
      </w:r>
      <w:r w:rsidR="00DC7F8E">
        <w:tab/>
      </w:r>
      <w:r w:rsidRPr="00D7666B">
        <w:t>ustawą</w:t>
      </w:r>
      <w:r w:rsidR="00DC7F8E" w:rsidRPr="00D7666B">
        <w:t xml:space="preserve"> z</w:t>
      </w:r>
      <w:r w:rsidR="00DC7F8E">
        <w:t> </w:t>
      </w:r>
      <w:r w:rsidRPr="00D7666B">
        <w:t>dnia 1</w:t>
      </w:r>
      <w:r w:rsidR="00DC7F8E" w:rsidRPr="00D7666B">
        <w:t>3</w:t>
      </w:r>
      <w:r w:rsidR="00DC7F8E">
        <w:t> </w:t>
      </w:r>
      <w:r w:rsidRPr="00D7666B">
        <w:t>lutego 200</w:t>
      </w:r>
      <w:r w:rsidR="00DC7F8E" w:rsidRPr="00D7666B">
        <w:t>9</w:t>
      </w:r>
      <w:r w:rsidR="00DC7F8E">
        <w:t> </w:t>
      </w:r>
      <w:r w:rsidRPr="00D7666B">
        <w:t>r.</w:t>
      </w:r>
      <w:r w:rsidR="00DC7F8E" w:rsidRPr="00D7666B">
        <w:t xml:space="preserve"> o</w:t>
      </w:r>
      <w:r w:rsidR="00DC7F8E">
        <w:t> </w:t>
      </w:r>
      <w:r w:rsidRPr="00D7666B">
        <w:t>zmianie ustawy</w:t>
      </w:r>
      <w:r w:rsidR="00DC7F8E" w:rsidRPr="00D7666B">
        <w:t xml:space="preserve"> o</w:t>
      </w:r>
      <w:r w:rsidR="00DC7F8E">
        <w:t> </w:t>
      </w:r>
      <w:r w:rsidRPr="00D7666B">
        <w:t>działalności ubezpieczeniowej oraz niektórych innych ustaw (</w:t>
      </w:r>
      <w:r w:rsidR="00DC7F8E">
        <w:t>Dz. U. Nr </w:t>
      </w:r>
      <w:r w:rsidRPr="00D7666B">
        <w:t>42,</w:t>
      </w:r>
      <w:r w:rsidR="00DC7F8E">
        <w:t xml:space="preserve"> poz. </w:t>
      </w:r>
      <w:r w:rsidRPr="00D7666B">
        <w:t>341),</w:t>
      </w:r>
    </w:p>
    <w:p w:rsidR="00D7666B" w:rsidRPr="00D7666B" w:rsidRDefault="00D7666B" w:rsidP="002A728B">
      <w:pPr>
        <w:pStyle w:val="PPKTOTJpodpunktwobwieszczeniutekstujednolitegonp1"/>
        <w:spacing w:before="60"/>
      </w:pPr>
      <w:r w:rsidRPr="00D7666B">
        <w:t>3)</w:t>
      </w:r>
      <w:r w:rsidR="00DC7F8E">
        <w:tab/>
      </w:r>
      <w:r w:rsidRPr="00D7666B">
        <w:t>ustawą</w:t>
      </w:r>
      <w:r w:rsidR="00DC7F8E" w:rsidRPr="00D7666B">
        <w:t xml:space="preserve"> z</w:t>
      </w:r>
      <w:r w:rsidR="00DC7F8E">
        <w:t> </w:t>
      </w:r>
      <w:r w:rsidRPr="00D7666B">
        <w:t>dnia 2</w:t>
      </w:r>
      <w:r w:rsidR="00DC7F8E" w:rsidRPr="00D7666B">
        <w:t>4</w:t>
      </w:r>
      <w:r w:rsidR="00DC7F8E">
        <w:t> </w:t>
      </w:r>
      <w:r w:rsidRPr="00D7666B">
        <w:t>października 201</w:t>
      </w:r>
      <w:r w:rsidR="00DC7F8E" w:rsidRPr="00D7666B">
        <w:t>2</w:t>
      </w:r>
      <w:r w:rsidR="00DC7F8E">
        <w:t> </w:t>
      </w:r>
      <w:r w:rsidRPr="00D7666B">
        <w:t>r.</w:t>
      </w:r>
      <w:r w:rsidR="00DC7F8E" w:rsidRPr="00D7666B">
        <w:t xml:space="preserve"> o</w:t>
      </w:r>
      <w:r w:rsidR="00DC7F8E">
        <w:t> </w:t>
      </w:r>
      <w:r w:rsidRPr="00D7666B">
        <w:t>zmianie ustawy</w:t>
      </w:r>
      <w:r w:rsidR="00DC7F8E" w:rsidRPr="00D7666B">
        <w:t xml:space="preserve"> o</w:t>
      </w:r>
      <w:r w:rsidR="00DC7F8E">
        <w:t> </w:t>
      </w:r>
      <w:r w:rsidRPr="00D7666B">
        <w:t>obrocie instrumentami finansowymi oraz niektórych innych ustaw (</w:t>
      </w:r>
      <w:r w:rsidR="00DC7F8E">
        <w:t>Dz. U. poz. </w:t>
      </w:r>
      <w:r w:rsidRPr="00D7666B">
        <w:t>1385),</w:t>
      </w:r>
    </w:p>
    <w:p w:rsidR="00D7666B" w:rsidRPr="00D7666B" w:rsidRDefault="00D7666B" w:rsidP="002A728B">
      <w:pPr>
        <w:pStyle w:val="PPKTOTJpodpunktwobwieszczeniutekstujednolitegonp1"/>
        <w:spacing w:before="60"/>
      </w:pPr>
      <w:r w:rsidRPr="00D7666B">
        <w:t>4)</w:t>
      </w:r>
      <w:r w:rsidR="00DC7F8E">
        <w:tab/>
      </w:r>
      <w:r w:rsidRPr="00D7666B">
        <w:t>ustawą</w:t>
      </w:r>
      <w:r w:rsidR="00DC7F8E" w:rsidRPr="00D7666B">
        <w:t xml:space="preserve"> z</w:t>
      </w:r>
      <w:r w:rsidR="00DC7F8E">
        <w:t> </w:t>
      </w:r>
      <w:r w:rsidRPr="00D7666B">
        <w:t>dnia 1</w:t>
      </w:r>
      <w:r w:rsidR="00DC7F8E" w:rsidRPr="00D7666B">
        <w:t>2</w:t>
      </w:r>
      <w:r w:rsidR="00DC7F8E">
        <w:t> </w:t>
      </w:r>
      <w:r w:rsidRPr="00D7666B">
        <w:t>lipca 201</w:t>
      </w:r>
      <w:r w:rsidR="00DC7F8E" w:rsidRPr="00D7666B">
        <w:t>3</w:t>
      </w:r>
      <w:r w:rsidR="00DC7F8E">
        <w:t> </w:t>
      </w:r>
      <w:r w:rsidRPr="00D7666B">
        <w:t>r.</w:t>
      </w:r>
      <w:r w:rsidR="00DC7F8E" w:rsidRPr="00D7666B">
        <w:t xml:space="preserve"> o</w:t>
      </w:r>
      <w:r w:rsidR="00DC7F8E">
        <w:t> </w:t>
      </w:r>
      <w:r w:rsidRPr="00D7666B">
        <w:t>zmianie ustawy</w:t>
      </w:r>
      <w:r w:rsidR="00DC7F8E" w:rsidRPr="00D7666B">
        <w:t xml:space="preserve"> o</w:t>
      </w:r>
      <w:r w:rsidR="00DC7F8E">
        <w:t> </w:t>
      </w:r>
      <w:r w:rsidRPr="00D7666B">
        <w:t>usługach płatniczych oraz niektórych innych ustaw (</w:t>
      </w:r>
      <w:r w:rsidR="00DC7F8E">
        <w:t>Dz. U. poz. </w:t>
      </w:r>
      <w:r w:rsidRPr="00D7666B">
        <w:t>1036),</w:t>
      </w:r>
    </w:p>
    <w:p w:rsidR="00D7666B" w:rsidRPr="00D7666B" w:rsidRDefault="00D7666B" w:rsidP="002A728B">
      <w:pPr>
        <w:pStyle w:val="PPKTOTJpodpunktwobwieszczeniutekstujednolitegonp1"/>
        <w:spacing w:before="60"/>
      </w:pPr>
      <w:r w:rsidRPr="00D7666B">
        <w:t>5)</w:t>
      </w:r>
      <w:r w:rsidR="00DC7F8E">
        <w:tab/>
      </w:r>
      <w:r w:rsidRPr="00D7666B">
        <w:t>ustawą</w:t>
      </w:r>
      <w:r w:rsidR="00DC7F8E" w:rsidRPr="00D7666B">
        <w:t xml:space="preserve"> z</w:t>
      </w:r>
      <w:r w:rsidR="00DC7F8E">
        <w:t> </w:t>
      </w:r>
      <w:r w:rsidRPr="00D7666B">
        <w:t>dnia 2</w:t>
      </w:r>
      <w:r w:rsidR="00DC7F8E" w:rsidRPr="00D7666B">
        <w:t>4</w:t>
      </w:r>
      <w:r w:rsidR="00DC7F8E">
        <w:t> </w:t>
      </w:r>
      <w:r w:rsidRPr="00D7666B">
        <w:t>kwietnia 201</w:t>
      </w:r>
      <w:r w:rsidR="00DC7F8E" w:rsidRPr="00D7666B">
        <w:t>4</w:t>
      </w:r>
      <w:r w:rsidR="00DC7F8E">
        <w:t> </w:t>
      </w:r>
      <w:r w:rsidRPr="00D7666B">
        <w:t>r.</w:t>
      </w:r>
      <w:r w:rsidR="00DC7F8E" w:rsidRPr="00D7666B">
        <w:t xml:space="preserve"> o</w:t>
      </w:r>
      <w:r w:rsidR="00DC7F8E">
        <w:t> </w:t>
      </w:r>
      <w:r w:rsidRPr="00D7666B">
        <w:t>zmianie ustawy</w:t>
      </w:r>
      <w:r w:rsidR="00DC7F8E" w:rsidRPr="00D7666B">
        <w:t xml:space="preserve"> o</w:t>
      </w:r>
      <w:r w:rsidR="00DC7F8E">
        <w:t> </w:t>
      </w:r>
      <w:r w:rsidRPr="00D7666B">
        <w:t>nadzorze uzupełniającym nad instytucjami kredytowymi, zakładami ubezpieczeń, zakładami reasekuracji</w:t>
      </w:r>
      <w:r w:rsidR="00DC7F8E" w:rsidRPr="00D7666B">
        <w:t xml:space="preserve"> i</w:t>
      </w:r>
      <w:r w:rsidR="00DC7F8E">
        <w:t> </w:t>
      </w:r>
      <w:r w:rsidRPr="00D7666B">
        <w:t>firmami inwestycyjnymi wchodzącymi</w:t>
      </w:r>
      <w:r w:rsidR="00DC7F8E" w:rsidRPr="00D7666B">
        <w:t xml:space="preserve"> w</w:t>
      </w:r>
      <w:r w:rsidR="00DC7F8E">
        <w:t> </w:t>
      </w:r>
      <w:r w:rsidRPr="00D7666B">
        <w:t xml:space="preserve">skład konglomeratu </w:t>
      </w:r>
      <w:r w:rsidR="00537002">
        <w:br/>
      </w:r>
      <w:r w:rsidRPr="00D7666B">
        <w:t>finansowego oraz niektórych innych ustaw (</w:t>
      </w:r>
      <w:r w:rsidR="00DC7F8E">
        <w:t>Dz. U. poz. </w:t>
      </w:r>
      <w:r w:rsidRPr="00D7666B">
        <w:t>586)</w:t>
      </w:r>
    </w:p>
    <w:p w:rsidR="00D7666B" w:rsidRPr="00D7666B" w:rsidRDefault="00D7666B" w:rsidP="002A728B">
      <w:pPr>
        <w:pStyle w:val="CZWSPPPKTOTJczwsppodpunktwwobwieszczeniutekstujednolitego"/>
        <w:spacing w:before="60"/>
      </w:pPr>
      <w:r w:rsidRPr="00D7666B">
        <w:t>oraz zmian wynikających</w:t>
      </w:r>
      <w:r w:rsidR="00DC7F8E" w:rsidRPr="00D7666B">
        <w:t xml:space="preserve"> z</w:t>
      </w:r>
      <w:r w:rsidR="00DC7F8E">
        <w:t> </w:t>
      </w:r>
      <w:r w:rsidRPr="00D7666B">
        <w:t>przepisów ogłoszonych przed dniem 2</w:t>
      </w:r>
      <w:r w:rsidR="00DC7F8E" w:rsidRPr="00D7666B">
        <w:t>5</w:t>
      </w:r>
      <w:r w:rsidR="00DC7F8E">
        <w:t> </w:t>
      </w:r>
      <w:r w:rsidRPr="00D7666B">
        <w:t>sierpnia 201</w:t>
      </w:r>
      <w:r w:rsidR="00DC7F8E" w:rsidRPr="00D7666B">
        <w:t>4</w:t>
      </w:r>
      <w:r w:rsidR="00DC7F8E">
        <w:t> </w:t>
      </w:r>
      <w:r w:rsidRPr="00D7666B">
        <w:t>r.</w:t>
      </w:r>
    </w:p>
    <w:p w:rsidR="00D7666B" w:rsidRDefault="00D7666B" w:rsidP="00F86C79">
      <w:pPr>
        <w:pStyle w:val="PKTOTJpunktobwieszczeniatekstujednolitegonp1"/>
      </w:pPr>
      <w:r>
        <w:t>2.</w:t>
      </w:r>
      <w:r w:rsidR="00F86C79">
        <w:t> </w:t>
      </w:r>
      <w:r>
        <w:t>Podany</w:t>
      </w:r>
      <w:r w:rsidR="00DC7F8E">
        <w:t xml:space="preserve"> w </w:t>
      </w:r>
      <w:r>
        <w:t xml:space="preserve">załączniku do niniejszego obwieszczenia tekst </w:t>
      </w:r>
      <w:r w:rsidRPr="003C049B">
        <w:t xml:space="preserve">jednolity </w:t>
      </w:r>
      <w:r>
        <w:t>ustawy nie obejmuje:</w:t>
      </w:r>
    </w:p>
    <w:p w:rsidR="00D7666B" w:rsidRPr="00D7666B" w:rsidRDefault="00D7666B" w:rsidP="00F27243">
      <w:pPr>
        <w:pStyle w:val="PPKTOTJpodpunktwobwieszczeniutekstujednolitegonp1"/>
        <w:keepNext/>
        <w:spacing w:before="120"/>
      </w:pPr>
      <w:r w:rsidRPr="00D7666B">
        <w:t>1)</w:t>
      </w:r>
      <w:r w:rsidR="00F86C79">
        <w:tab/>
      </w:r>
      <w:r w:rsidRPr="00D7666B">
        <w:t>art. 65–7</w:t>
      </w:r>
      <w:r w:rsidR="00DC7F8E" w:rsidRPr="00D7666B">
        <w:t>2</w:t>
      </w:r>
      <w:r w:rsidR="00DC7F8E">
        <w:t xml:space="preserve"> i art. </w:t>
      </w:r>
      <w:r w:rsidRPr="00D7666B">
        <w:t>7</w:t>
      </w:r>
      <w:r w:rsidR="00DC7F8E" w:rsidRPr="00D7666B">
        <w:t>4</w:t>
      </w:r>
      <w:r w:rsidR="00DC7F8E">
        <w:t> </w:t>
      </w:r>
      <w:r w:rsidRPr="00D7666B">
        <w:t>ustawy</w:t>
      </w:r>
      <w:r w:rsidR="00DC7F8E" w:rsidRPr="00D7666B">
        <w:t xml:space="preserve"> z</w:t>
      </w:r>
      <w:r w:rsidR="00DC7F8E">
        <w:t> </w:t>
      </w:r>
      <w:r w:rsidRPr="00D7666B">
        <w:t>dnia 1</w:t>
      </w:r>
      <w:r w:rsidR="00DC7F8E" w:rsidRPr="00D7666B">
        <w:t>5</w:t>
      </w:r>
      <w:r w:rsidR="00DC7F8E">
        <w:t> </w:t>
      </w:r>
      <w:r w:rsidRPr="00D7666B">
        <w:t>kwietnia 200</w:t>
      </w:r>
      <w:r w:rsidR="00DC7F8E" w:rsidRPr="00D7666B">
        <w:t>5</w:t>
      </w:r>
      <w:r w:rsidR="00DC7F8E">
        <w:t> </w:t>
      </w:r>
      <w:r w:rsidRPr="00D7666B">
        <w:t>r.</w:t>
      </w:r>
      <w:r w:rsidR="00DC7F8E" w:rsidRPr="00D7666B">
        <w:t xml:space="preserve"> o</w:t>
      </w:r>
      <w:r w:rsidR="00DC7F8E">
        <w:t> </w:t>
      </w:r>
      <w:r w:rsidRPr="00D7666B">
        <w:t>nadzorze uzupełniającym nad instytucjami kredytowymi, zakładami ubezpieczeń</w:t>
      </w:r>
      <w:r w:rsidR="00DC7F8E" w:rsidRPr="00D7666B">
        <w:t xml:space="preserve"> i</w:t>
      </w:r>
      <w:r w:rsidR="00DC7F8E">
        <w:t> </w:t>
      </w:r>
      <w:r w:rsidRPr="00D7666B">
        <w:t>firmami inwestycyjnymi wchodzącymi</w:t>
      </w:r>
      <w:r w:rsidR="00DC7F8E" w:rsidRPr="00D7666B">
        <w:t xml:space="preserve"> w</w:t>
      </w:r>
      <w:r w:rsidR="00DC7F8E">
        <w:t> </w:t>
      </w:r>
      <w:r w:rsidRPr="00D7666B">
        <w:t>skład konglomeratu finansowego (</w:t>
      </w:r>
      <w:r w:rsidR="00DC7F8E">
        <w:t>Dz. U. Nr </w:t>
      </w:r>
      <w:r w:rsidRPr="00D7666B">
        <w:t>83,</w:t>
      </w:r>
      <w:r w:rsidR="00DC7F8E">
        <w:t xml:space="preserve"> poz. </w:t>
      </w:r>
      <w:r w:rsidRPr="00D7666B">
        <w:t>719), które stanowią:</w:t>
      </w:r>
    </w:p>
    <w:p w:rsidR="00D7666B" w:rsidRPr="00D7666B" w:rsidRDefault="00F86C79" w:rsidP="00F86C79">
      <w:pPr>
        <w:pStyle w:val="ARTartustawynprozporzdzenia"/>
        <w:keepNext/>
      </w:pPr>
      <w:r>
        <w:t>„</w:t>
      </w:r>
      <w:r w:rsidR="00D7666B" w:rsidRPr="00D7666B">
        <w:t>Art.</w:t>
      </w:r>
      <w:r w:rsidR="00DC7F8E">
        <w:t> </w:t>
      </w:r>
      <w:r w:rsidR="00D7666B" w:rsidRPr="00D7666B">
        <w:t>65.</w:t>
      </w:r>
      <w:r>
        <w:t> </w:t>
      </w:r>
      <w:r w:rsidR="00DC7F8E" w:rsidRPr="00D7666B">
        <w:t>W</w:t>
      </w:r>
      <w:r w:rsidR="00DC7F8E">
        <w:t> </w:t>
      </w:r>
      <w:r w:rsidR="00D7666B" w:rsidRPr="00D7666B">
        <w:t>ustawie</w:t>
      </w:r>
      <w:r w:rsidR="00DC7F8E" w:rsidRPr="00D7666B">
        <w:t xml:space="preserve"> z</w:t>
      </w:r>
      <w:r w:rsidR="00DC7F8E">
        <w:t> </w:t>
      </w:r>
      <w:r w:rsidR="00D7666B" w:rsidRPr="00D7666B">
        <w:t>dnia 2</w:t>
      </w:r>
      <w:r w:rsidR="00DC7F8E" w:rsidRPr="00D7666B">
        <w:t>1</w:t>
      </w:r>
      <w:r w:rsidR="00DC7F8E">
        <w:t> </w:t>
      </w:r>
      <w:r w:rsidR="00D7666B" w:rsidRPr="00D7666B">
        <w:t>sierpnia 199</w:t>
      </w:r>
      <w:r w:rsidR="00DC7F8E" w:rsidRPr="00D7666B">
        <w:t>7</w:t>
      </w:r>
      <w:r w:rsidR="00DC7F8E">
        <w:t> </w:t>
      </w:r>
      <w:r w:rsidR="00D7666B" w:rsidRPr="00D7666B">
        <w:t>r. – Prawo</w:t>
      </w:r>
      <w:r w:rsidR="00DC7F8E" w:rsidRPr="00D7666B">
        <w:t xml:space="preserve"> o</w:t>
      </w:r>
      <w:r w:rsidR="00DC7F8E">
        <w:t> </w:t>
      </w:r>
      <w:r w:rsidR="00D7666B" w:rsidRPr="00D7666B">
        <w:t>publicznym obrocie papierami wartościowymi (</w:t>
      </w:r>
      <w:r w:rsidR="00DC7F8E">
        <w:t>Dz. U.</w:t>
      </w:r>
      <w:r w:rsidR="00DC7F8E" w:rsidRPr="00D7666B">
        <w:t xml:space="preserve"> z</w:t>
      </w:r>
      <w:r w:rsidR="00DC7F8E">
        <w:t> </w:t>
      </w:r>
      <w:r w:rsidR="00D7666B" w:rsidRPr="00D7666B">
        <w:t>200</w:t>
      </w:r>
      <w:r w:rsidR="00DC7F8E" w:rsidRPr="00D7666B">
        <w:t>2</w:t>
      </w:r>
      <w:r w:rsidR="00DC7F8E">
        <w:t> </w:t>
      </w:r>
      <w:r w:rsidR="00D7666B" w:rsidRPr="00D7666B">
        <w:t>r.</w:t>
      </w:r>
      <w:r w:rsidR="00DC7F8E">
        <w:t xml:space="preserve"> Nr </w:t>
      </w:r>
      <w:r w:rsidR="00D7666B" w:rsidRPr="00D7666B">
        <w:t>49,</w:t>
      </w:r>
      <w:r w:rsidR="00DC7F8E">
        <w:t xml:space="preserve"> poz. </w:t>
      </w:r>
      <w:r w:rsidR="00D7666B" w:rsidRPr="00D7666B">
        <w:t>447,</w:t>
      </w:r>
      <w:r w:rsidR="00DC7F8E" w:rsidRPr="00D7666B">
        <w:t xml:space="preserve"> z</w:t>
      </w:r>
      <w:r w:rsidR="00DC7F8E">
        <w:t> </w:t>
      </w:r>
      <w:proofErr w:type="spellStart"/>
      <w:r w:rsidR="00D7666B" w:rsidRPr="00D7666B">
        <w:t>późn</w:t>
      </w:r>
      <w:proofErr w:type="spellEnd"/>
      <w:r w:rsidR="00D7666B" w:rsidRPr="00D7666B">
        <w:t>. zm.</w:t>
      </w:r>
      <w:r w:rsidR="00D7666B" w:rsidRPr="00DC7F8E">
        <w:rPr>
          <w:rStyle w:val="IGindeksgrny"/>
        </w:rPr>
        <w:footnoteReference w:id="1"/>
      </w:r>
      <w:r w:rsidR="00D7666B" w:rsidRPr="00DC7F8E">
        <w:rPr>
          <w:rStyle w:val="IGindeksgrny"/>
        </w:rPr>
        <w:t>)</w:t>
      </w:r>
      <w:r w:rsidR="00D7666B" w:rsidRPr="00D7666B">
        <w:t>) wprowadza się następujące zmiany:</w:t>
      </w:r>
    </w:p>
    <w:p w:rsidR="00D7666B" w:rsidRPr="00D7666B" w:rsidRDefault="00D7666B" w:rsidP="00F86C79">
      <w:pPr>
        <w:pStyle w:val="PKTpunkt"/>
        <w:keepNext/>
      </w:pPr>
      <w:r w:rsidRPr="00D7666B">
        <w:t>1)</w:t>
      </w:r>
      <w:r w:rsidR="00F86C79">
        <w:tab/>
      </w:r>
      <w:r w:rsidRPr="00D7666B">
        <w:t>w</w:t>
      </w:r>
      <w:r w:rsidR="00DC7F8E">
        <w:t xml:space="preserve"> art. </w:t>
      </w:r>
      <w:r w:rsidRPr="00D7666B">
        <w:t>36a:</w:t>
      </w:r>
    </w:p>
    <w:p w:rsidR="00D7666B" w:rsidRPr="00D7666B" w:rsidRDefault="00D7666B" w:rsidP="00F27243">
      <w:pPr>
        <w:pStyle w:val="LITlitera"/>
        <w:keepNext/>
        <w:spacing w:before="60"/>
        <w:ind w:left="777" w:hanging="357"/>
      </w:pPr>
      <w:r w:rsidRPr="00D7666B">
        <w:t>a)</w:t>
      </w:r>
      <w:r w:rsidR="00F86C79">
        <w:tab/>
      </w:r>
      <w:r w:rsidRPr="00D7666B">
        <w:t xml:space="preserve">ust. </w:t>
      </w:r>
      <w:r w:rsidR="00DC7F8E" w:rsidRPr="00D7666B">
        <w:t>2</w:t>
      </w:r>
      <w:r w:rsidR="00DC7F8E">
        <w:t> </w:t>
      </w:r>
      <w:r w:rsidRPr="00D7666B">
        <w:t>otrzymuje brzmienie:</w:t>
      </w:r>
    </w:p>
    <w:p w:rsidR="00D7666B" w:rsidRPr="00D7666B" w:rsidRDefault="00F86C79" w:rsidP="00F86C79">
      <w:pPr>
        <w:pStyle w:val="ZLITUSTzmustliter"/>
        <w:keepNext/>
      </w:pPr>
      <w:r>
        <w:t>„</w:t>
      </w:r>
      <w:r w:rsidR="00D7666B" w:rsidRPr="00D7666B">
        <w:t>2.</w:t>
      </w:r>
      <w:r>
        <w:t> </w:t>
      </w:r>
      <w:r w:rsidR="00D7666B" w:rsidRPr="00D7666B">
        <w:t>Udzielenie przez Komisję zezwolenia na prowadzenie działalności maklerskiej spółce akcyjnej:</w:t>
      </w:r>
    </w:p>
    <w:p w:rsidR="00D7666B" w:rsidRPr="00D7666B" w:rsidRDefault="00D7666B" w:rsidP="00F86C79">
      <w:pPr>
        <w:pStyle w:val="ZLITPKTzmpktliter"/>
      </w:pPr>
      <w:r w:rsidRPr="00D7666B">
        <w:t>1)</w:t>
      </w:r>
      <w:r w:rsidR="00F86C79">
        <w:tab/>
      </w:r>
      <w:r w:rsidRPr="00D7666B">
        <w:t>która jest podmiotem zależnym od instytucji kredytowej, w rozumieniu</w:t>
      </w:r>
      <w:r w:rsidR="00DC7F8E">
        <w:t xml:space="preserve"> art. </w:t>
      </w:r>
      <w:r w:rsidR="00DC7F8E" w:rsidRPr="00D7666B">
        <w:t>4</w:t>
      </w:r>
      <w:r w:rsidR="00DC7F8E">
        <w:t xml:space="preserve"> ust. </w:t>
      </w:r>
      <w:r w:rsidR="00DC7F8E" w:rsidRPr="00D7666B">
        <w:t>1</w:t>
      </w:r>
      <w:r w:rsidR="00DC7F8E">
        <w:t xml:space="preserve"> pkt </w:t>
      </w:r>
      <w:r w:rsidRPr="00D7666B">
        <w:t>1</w:t>
      </w:r>
      <w:r w:rsidR="00DC7F8E" w:rsidRPr="00D7666B">
        <w:t>7</w:t>
      </w:r>
      <w:r w:rsidR="00DC7F8E">
        <w:t> </w:t>
      </w:r>
      <w:r w:rsidRPr="00D7666B">
        <w:t>ustawy – Prawo bankowe, albo od zakładu ubezpieczeń posiadającego zezwolenie na prowadzenie działalności wydane przez zagraniczny organ nadzoru państwa członkowskiego,</w:t>
      </w:r>
    </w:p>
    <w:p w:rsidR="00D7666B" w:rsidRPr="00D7666B" w:rsidRDefault="00D7666B" w:rsidP="00F86C79">
      <w:pPr>
        <w:pStyle w:val="ZLITPKTzmpktliter"/>
      </w:pPr>
      <w:r w:rsidRPr="00D7666B">
        <w:lastRenderedPageBreak/>
        <w:t>2)</w:t>
      </w:r>
      <w:r w:rsidR="00F86C79">
        <w:tab/>
      </w:r>
      <w:r w:rsidRPr="00D7666B">
        <w:t>która jest podmiotem zależnym od podmiotu dominującego wobec instytucji kredytowej,</w:t>
      </w:r>
      <w:r w:rsidR="00DC7F8E" w:rsidRPr="00D7666B">
        <w:t xml:space="preserve"> w</w:t>
      </w:r>
      <w:r w:rsidR="00DC7F8E">
        <w:t> </w:t>
      </w:r>
      <w:r w:rsidRPr="00D7666B">
        <w:t>rozumieniu</w:t>
      </w:r>
      <w:r w:rsidR="00DC7F8E">
        <w:t xml:space="preserve"> art. </w:t>
      </w:r>
      <w:r w:rsidR="00DC7F8E" w:rsidRPr="00D7666B">
        <w:t>4</w:t>
      </w:r>
      <w:r w:rsidR="00DC7F8E">
        <w:t xml:space="preserve"> ust. </w:t>
      </w:r>
      <w:r w:rsidR="00DC7F8E" w:rsidRPr="00D7666B">
        <w:t>1</w:t>
      </w:r>
      <w:r w:rsidR="00DC7F8E">
        <w:t xml:space="preserve"> pkt </w:t>
      </w:r>
      <w:r w:rsidRPr="00D7666B">
        <w:t>1</w:t>
      </w:r>
      <w:r w:rsidR="00DC7F8E" w:rsidRPr="00D7666B">
        <w:t>7</w:t>
      </w:r>
      <w:r w:rsidR="00DC7F8E">
        <w:t> </w:t>
      </w:r>
      <w:r w:rsidRPr="00D7666B">
        <w:t>ustawy – Prawo bankowe, albo zakładu ubezpieczeń posiadającego zezwolenie na prowadzenie działalności wydane przez zagraniczny organ nadzoru państwa czło</w:t>
      </w:r>
      <w:r w:rsidRPr="00D7666B">
        <w:t>n</w:t>
      </w:r>
      <w:r w:rsidRPr="00D7666B">
        <w:t>kowskiego,</w:t>
      </w:r>
    </w:p>
    <w:p w:rsidR="00D7666B" w:rsidRPr="00D7666B" w:rsidRDefault="00D7666B" w:rsidP="00F86C79">
      <w:pPr>
        <w:pStyle w:val="ZLITPKTzmpktliter"/>
      </w:pPr>
      <w:r w:rsidRPr="00D7666B">
        <w:t>3)</w:t>
      </w:r>
      <w:r w:rsidR="00F86C79">
        <w:tab/>
      </w:r>
      <w:r w:rsidRPr="00D7666B">
        <w:t>na którą znaczny wpływ wywierają te same osoby fizyczne lub prawne, które wywierają znaczny wpływ na instytucję kredytową,</w:t>
      </w:r>
      <w:r w:rsidR="00DC7F8E" w:rsidRPr="00D7666B">
        <w:t xml:space="preserve"> w</w:t>
      </w:r>
      <w:r w:rsidR="00DC7F8E">
        <w:t> </w:t>
      </w:r>
      <w:r w:rsidRPr="00D7666B">
        <w:t>rozumieniu</w:t>
      </w:r>
      <w:r w:rsidR="00DC7F8E">
        <w:t xml:space="preserve"> art. </w:t>
      </w:r>
      <w:r w:rsidR="00DC7F8E" w:rsidRPr="00D7666B">
        <w:t>4</w:t>
      </w:r>
      <w:r w:rsidR="00DC7F8E">
        <w:t xml:space="preserve"> ust. </w:t>
      </w:r>
      <w:r w:rsidR="00DC7F8E" w:rsidRPr="00D7666B">
        <w:t>1</w:t>
      </w:r>
      <w:r w:rsidR="00DC7F8E">
        <w:t xml:space="preserve"> pkt </w:t>
      </w:r>
      <w:r w:rsidRPr="00D7666B">
        <w:t>1</w:t>
      </w:r>
      <w:r w:rsidR="00DC7F8E" w:rsidRPr="00D7666B">
        <w:t>7</w:t>
      </w:r>
      <w:r w:rsidR="00DC7F8E">
        <w:t> </w:t>
      </w:r>
      <w:r w:rsidRPr="00D7666B">
        <w:t>ustawy – Prawo bankowe, albo na zakład ubezpieczeń posiadający zezwolenie na prowadzenie działalności wydane przez zagraniczny organ nadzoru państwa członkowskiego</w:t>
      </w:r>
    </w:p>
    <w:p w:rsidR="00D7666B" w:rsidRPr="00D7666B" w:rsidRDefault="00D7666B" w:rsidP="00F86C79">
      <w:pPr>
        <w:pStyle w:val="ZLITCZWSPPKTzmczciwsppktliter"/>
      </w:pPr>
      <w:r w:rsidRPr="00D7666B">
        <w:t>–</w:t>
      </w:r>
      <w:r w:rsidR="00DC7F8E">
        <w:t> </w:t>
      </w:r>
      <w:r w:rsidRPr="00D7666B">
        <w:t>następuje po zasięgnięciu pisemnej opinii organu państwa członkowskiego, który udzielił podmiotowi,</w:t>
      </w:r>
      <w:r w:rsidR="00DC7F8E" w:rsidRPr="00D7666B">
        <w:t xml:space="preserve"> o</w:t>
      </w:r>
      <w:r w:rsidR="00DC7F8E">
        <w:t> </w:t>
      </w:r>
      <w:r w:rsidRPr="00D7666B">
        <w:t>którym mowa</w:t>
      </w:r>
      <w:r w:rsidR="00DC7F8E" w:rsidRPr="00D7666B">
        <w:t xml:space="preserve"> w</w:t>
      </w:r>
      <w:r w:rsidR="00DC7F8E">
        <w:t> pkt </w:t>
      </w:r>
      <w:r w:rsidRPr="00D7666B">
        <w:t>1–3, zezwolenia na prowadzenie działalności</w:t>
      </w:r>
      <w:r w:rsidR="00DC7F8E" w:rsidRPr="00D7666B">
        <w:t xml:space="preserve"> w</w:t>
      </w:r>
      <w:r w:rsidR="00DC7F8E">
        <w:t> </w:t>
      </w:r>
      <w:r w:rsidRPr="00D7666B">
        <w:t>tym państwie; celem uzyskania op</w:t>
      </w:r>
      <w:r w:rsidRPr="00D7666B">
        <w:t>i</w:t>
      </w:r>
      <w:r w:rsidRPr="00D7666B">
        <w:t>nii jest dokonanie oceny akcjonariuszy podmiotu należącego do tej samej grupy kapitałowej co wniosk</w:t>
      </w:r>
      <w:r w:rsidRPr="00D7666B">
        <w:t>o</w:t>
      </w:r>
      <w:r w:rsidRPr="00D7666B">
        <w:t>dawca, jak również ocena wiarygodności i doświadczenia członków zarządu podmiotu należącego do tej samej grupy kapitałowej co wnioskodawca, lub innych osób mających wpływ na zarządzanie tym podmi</w:t>
      </w:r>
      <w:r w:rsidRPr="00D7666B">
        <w:t>o</w:t>
      </w:r>
      <w:r w:rsidRPr="00D7666B">
        <w:t>tem.</w:t>
      </w:r>
      <w:r w:rsidR="00F86C79">
        <w:t>”</w:t>
      </w:r>
      <w:r w:rsidRPr="00D7666B">
        <w:t>,</w:t>
      </w:r>
    </w:p>
    <w:p w:rsidR="00D7666B" w:rsidRPr="00D7666B" w:rsidRDefault="00D7666B" w:rsidP="00F86C79">
      <w:pPr>
        <w:pStyle w:val="LITlitera"/>
        <w:keepNext/>
      </w:pPr>
      <w:r w:rsidRPr="00D7666B">
        <w:t>b)</w:t>
      </w:r>
      <w:r w:rsidR="00F86C79">
        <w:tab/>
      </w:r>
      <w:r w:rsidRPr="00D7666B">
        <w:t>dodaje się</w:t>
      </w:r>
      <w:r w:rsidR="00DC7F8E">
        <w:t xml:space="preserve"> ust. </w:t>
      </w:r>
      <w:r w:rsidR="00DC7F8E" w:rsidRPr="00D7666B">
        <w:t>3</w:t>
      </w:r>
      <w:r w:rsidR="00DC7F8E">
        <w:t xml:space="preserve"> w </w:t>
      </w:r>
      <w:r w:rsidRPr="00D7666B">
        <w:t>brzmieniu:</w:t>
      </w:r>
    </w:p>
    <w:p w:rsidR="00D7666B" w:rsidRPr="00D7666B" w:rsidRDefault="00F86C79" w:rsidP="00F86C79">
      <w:pPr>
        <w:pStyle w:val="ZLITUSTzmustliter"/>
      </w:pPr>
      <w:r>
        <w:t>„</w:t>
      </w:r>
      <w:r w:rsidR="00D7666B" w:rsidRPr="00D7666B">
        <w:t>3.</w:t>
      </w:r>
      <w:r>
        <w:t> </w:t>
      </w:r>
      <w:r w:rsidR="00D7666B" w:rsidRPr="00D7666B">
        <w:t>Przez wywieranie znacznego wpływu,</w:t>
      </w:r>
      <w:r w:rsidR="00DC7F8E" w:rsidRPr="00D7666B">
        <w:t xml:space="preserve"> o</w:t>
      </w:r>
      <w:r w:rsidR="00DC7F8E">
        <w:t> </w:t>
      </w:r>
      <w:r w:rsidR="00D7666B" w:rsidRPr="00D7666B">
        <w:t>którym mowa</w:t>
      </w:r>
      <w:r w:rsidR="00DC7F8E" w:rsidRPr="00D7666B">
        <w:t xml:space="preserve"> w</w:t>
      </w:r>
      <w:r w:rsidR="00DC7F8E">
        <w:t> ust. </w:t>
      </w:r>
      <w:r w:rsidR="00DC7F8E" w:rsidRPr="00D7666B">
        <w:t>1</w:t>
      </w:r>
      <w:r w:rsidR="00DC7F8E">
        <w:t xml:space="preserve"> pkt </w:t>
      </w:r>
      <w:r w:rsidR="00DC7F8E" w:rsidRPr="00D7666B">
        <w:t>3</w:t>
      </w:r>
      <w:r w:rsidR="00DC7F8E">
        <w:t xml:space="preserve"> i </w:t>
      </w:r>
      <w:r w:rsidR="00DC7F8E" w:rsidRPr="00D7666B">
        <w:t>w</w:t>
      </w:r>
      <w:r w:rsidR="00DC7F8E">
        <w:t> ust. </w:t>
      </w:r>
      <w:r w:rsidR="00DC7F8E" w:rsidRPr="00D7666B">
        <w:t>2</w:t>
      </w:r>
      <w:r w:rsidR="00DC7F8E">
        <w:t xml:space="preserve"> pkt </w:t>
      </w:r>
      <w:r w:rsidR="00D7666B" w:rsidRPr="00D7666B">
        <w:t>3, rozumie się posiadanie nie mniej niż 20% i nie więcej niż 50% głosów na walnym zgromadzeniu akcjonariuszy lub zgromadzeniu wspólników –</w:t>
      </w:r>
      <w:r w:rsidR="00DC7F8E" w:rsidRPr="00D7666B">
        <w:t xml:space="preserve"> w</w:t>
      </w:r>
      <w:r w:rsidR="00DC7F8E">
        <w:t> </w:t>
      </w:r>
      <w:r w:rsidR="00D7666B" w:rsidRPr="00D7666B">
        <w:t>przypadku spółki akcyjnej lub spółki</w:t>
      </w:r>
      <w:r w:rsidR="00DC7F8E" w:rsidRPr="00D7666B">
        <w:t xml:space="preserve"> z</w:t>
      </w:r>
      <w:r w:rsidR="00DC7F8E">
        <w:t> </w:t>
      </w:r>
      <w:r w:rsidR="00D7666B" w:rsidRPr="00D7666B">
        <w:t>ograniczoną odpowiedzialnością, lub uprawnienie do podejmowania decyzji dotyczącej kształtowania polityki finansowej lub bieżącej dzi</w:t>
      </w:r>
      <w:r w:rsidR="00D7666B" w:rsidRPr="00D7666B">
        <w:t>a</w:t>
      </w:r>
      <w:r w:rsidR="00D7666B" w:rsidRPr="00D7666B">
        <w:t>łalności gospodarczej tej osoby prawnej.</w:t>
      </w:r>
      <w:r>
        <w:t>”</w:t>
      </w:r>
      <w:r w:rsidR="00D7666B" w:rsidRPr="00D7666B">
        <w:t>;</w:t>
      </w:r>
    </w:p>
    <w:p w:rsidR="00D7666B" w:rsidRPr="00D7666B" w:rsidRDefault="00D7666B" w:rsidP="00F86C79">
      <w:pPr>
        <w:pStyle w:val="PKTpunkt"/>
      </w:pPr>
      <w:r w:rsidRPr="00D7666B">
        <w:t>2)</w:t>
      </w:r>
      <w:r w:rsidR="00F86C79">
        <w:tab/>
      </w:r>
      <w:r w:rsidRPr="00D7666B">
        <w:t>w</w:t>
      </w:r>
      <w:r w:rsidR="00DC7F8E">
        <w:t xml:space="preserve"> art. </w:t>
      </w:r>
      <w:r w:rsidRPr="00D7666B">
        <w:t>4</w:t>
      </w:r>
      <w:r w:rsidR="00DC7F8E" w:rsidRPr="00D7666B">
        <w:t>4</w:t>
      </w:r>
      <w:r w:rsidR="00DC7F8E">
        <w:t xml:space="preserve"> w ust. </w:t>
      </w:r>
      <w:r w:rsidR="00DC7F8E" w:rsidRPr="00D7666B">
        <w:t>8</w:t>
      </w:r>
      <w:r w:rsidR="00DC7F8E">
        <w:t xml:space="preserve"> zdanie</w:t>
      </w:r>
      <w:r w:rsidRPr="00D7666B">
        <w:t xml:space="preserve"> wstępne otrzymuje brzmienie:</w:t>
      </w:r>
    </w:p>
    <w:p w:rsidR="00D7666B" w:rsidRPr="00D7666B" w:rsidRDefault="00537002" w:rsidP="00F86C79">
      <w:pPr>
        <w:pStyle w:val="ZFRAGzmfragmentunpzdaniaartykuempunktem"/>
      </w:pPr>
      <w:r>
        <w:t>„</w:t>
      </w:r>
      <w:r w:rsidR="00D7666B" w:rsidRPr="00D7666B">
        <w:t>Podmioty uprawnione do badania sprawozdań finansowych domu maklerskiego, podmiotu dominującego w</w:t>
      </w:r>
      <w:r w:rsidR="00D7666B" w:rsidRPr="00D7666B">
        <w:t>o</w:t>
      </w:r>
      <w:r w:rsidR="00D7666B" w:rsidRPr="00D7666B">
        <w:t>bec domu maklerskiego lub podmiotu wywierającego na dom maklerski znaczny wpływ</w:t>
      </w:r>
      <w:r w:rsidR="00DC7F8E" w:rsidRPr="00D7666B">
        <w:t xml:space="preserve"> w</w:t>
      </w:r>
      <w:r w:rsidR="00DC7F8E">
        <w:t> </w:t>
      </w:r>
      <w:r w:rsidR="00D7666B" w:rsidRPr="00D7666B">
        <w:t>rozumieniu</w:t>
      </w:r>
      <w:r w:rsidR="00DC7F8E">
        <w:t xml:space="preserve"> art. </w:t>
      </w:r>
      <w:r w:rsidR="00D7666B" w:rsidRPr="00D7666B">
        <w:t>36a</w:t>
      </w:r>
      <w:r w:rsidR="00DC7F8E">
        <w:t xml:space="preserve"> ust. </w:t>
      </w:r>
      <w:r w:rsidR="00DC7F8E" w:rsidRPr="00D7666B">
        <w:t>3</w:t>
      </w:r>
      <w:r w:rsidR="00DC7F8E">
        <w:t> </w:t>
      </w:r>
      <w:r w:rsidR="00D7666B" w:rsidRPr="00D7666B">
        <w:t>są obowiązane niezwłocznie przekazać Komisji informacje,</w:t>
      </w:r>
      <w:r w:rsidR="00DC7F8E" w:rsidRPr="00D7666B">
        <w:t xml:space="preserve"> w</w:t>
      </w:r>
      <w:r w:rsidR="00DC7F8E">
        <w:t> </w:t>
      </w:r>
      <w:r w:rsidR="00D7666B" w:rsidRPr="00D7666B">
        <w:t>posiadanie których weszły</w:t>
      </w:r>
      <w:r w:rsidR="00DC7F8E" w:rsidRPr="00D7666B">
        <w:t xml:space="preserve"> w</w:t>
      </w:r>
      <w:r w:rsidR="00DC7F8E">
        <w:t> </w:t>
      </w:r>
      <w:r w:rsidR="00D7666B" w:rsidRPr="00D7666B">
        <w:t>związku</w:t>
      </w:r>
      <w:r w:rsidR="00DC7F8E" w:rsidRPr="00D7666B">
        <w:t xml:space="preserve"> z</w:t>
      </w:r>
      <w:r w:rsidR="00DC7F8E">
        <w:t> </w:t>
      </w:r>
      <w:r w:rsidR="00D7666B" w:rsidRPr="00D7666B">
        <w:t>wykonywanymi czynnościami, dotyczące zdarzeń powodujących:</w:t>
      </w:r>
      <w:r w:rsidR="00F86C79">
        <w:t>”</w:t>
      </w:r>
      <w:r w:rsidR="00D7666B" w:rsidRPr="00D7666B">
        <w:t>;</w:t>
      </w:r>
    </w:p>
    <w:p w:rsidR="00D7666B" w:rsidRPr="00D7666B" w:rsidRDefault="00D7666B" w:rsidP="00F86C79">
      <w:pPr>
        <w:pStyle w:val="PKTpunkt"/>
        <w:keepNext/>
      </w:pPr>
      <w:r w:rsidRPr="00D7666B">
        <w:t>3)</w:t>
      </w:r>
      <w:r w:rsidR="00F86C79">
        <w:tab/>
      </w:r>
      <w:r w:rsidRPr="00D7666B">
        <w:t>w</w:t>
      </w:r>
      <w:r w:rsidR="00DC7F8E">
        <w:t xml:space="preserve"> art. </w:t>
      </w:r>
      <w:r w:rsidRPr="00D7666B">
        <w:t>5</w:t>
      </w:r>
      <w:r w:rsidR="00DC7F8E" w:rsidRPr="00D7666B">
        <w:t>0</w:t>
      </w:r>
      <w:r w:rsidR="00DC7F8E">
        <w:t xml:space="preserve"> ust. </w:t>
      </w:r>
      <w:r w:rsidR="00DC7F8E" w:rsidRPr="00D7666B">
        <w:t>7</w:t>
      </w:r>
      <w:r w:rsidR="00DC7F8E">
        <w:t xml:space="preserve"> i </w:t>
      </w:r>
      <w:r w:rsidR="00DC7F8E" w:rsidRPr="00D7666B">
        <w:t>8</w:t>
      </w:r>
      <w:r w:rsidR="00DC7F8E">
        <w:t> </w:t>
      </w:r>
      <w:r w:rsidRPr="00D7666B">
        <w:t>otrzymują brzmienie:</w:t>
      </w:r>
    </w:p>
    <w:p w:rsidR="00D7666B" w:rsidRPr="00D7666B" w:rsidRDefault="00F86C79" w:rsidP="00F86C79">
      <w:pPr>
        <w:pStyle w:val="ZUSTzmustartykuempunktem"/>
      </w:pPr>
      <w:r>
        <w:t>„</w:t>
      </w:r>
      <w:r w:rsidR="00D7666B" w:rsidRPr="00D7666B">
        <w:t>7.</w:t>
      </w:r>
      <w:r>
        <w:t> </w:t>
      </w:r>
      <w:r w:rsidR="00DC7F8E" w:rsidRPr="00D7666B">
        <w:t>W</w:t>
      </w:r>
      <w:r w:rsidR="00DC7F8E">
        <w:t> </w:t>
      </w:r>
      <w:r w:rsidR="00D7666B" w:rsidRPr="00D7666B">
        <w:t>przypadku gdy podmiotem nabywającym akcje domu maklerskiego jest zagraniczna firma inw</w:t>
      </w:r>
      <w:r w:rsidR="00D7666B" w:rsidRPr="00D7666B">
        <w:t>e</w:t>
      </w:r>
      <w:r w:rsidR="00D7666B" w:rsidRPr="00D7666B">
        <w:t>stycyjna, bank zagraniczny, instytucja kredytowa</w:t>
      </w:r>
      <w:r w:rsidR="00DC7F8E" w:rsidRPr="00D7666B">
        <w:t xml:space="preserve"> w</w:t>
      </w:r>
      <w:r w:rsidR="00DC7F8E">
        <w:t> </w:t>
      </w:r>
      <w:r w:rsidR="00D7666B" w:rsidRPr="00D7666B">
        <w:t>rozumieniu</w:t>
      </w:r>
      <w:r w:rsidR="00DC7F8E">
        <w:t xml:space="preserve"> art. </w:t>
      </w:r>
      <w:r w:rsidR="00DC7F8E" w:rsidRPr="00D7666B">
        <w:t>4</w:t>
      </w:r>
      <w:r w:rsidR="00DC7F8E">
        <w:t xml:space="preserve"> ust. </w:t>
      </w:r>
      <w:r w:rsidR="00DC7F8E" w:rsidRPr="00D7666B">
        <w:t>1</w:t>
      </w:r>
      <w:r w:rsidR="00DC7F8E">
        <w:t xml:space="preserve"> pkt </w:t>
      </w:r>
      <w:r w:rsidR="00D7666B" w:rsidRPr="00D7666B">
        <w:t>1</w:t>
      </w:r>
      <w:r w:rsidR="00DC7F8E" w:rsidRPr="00D7666B">
        <w:t>7</w:t>
      </w:r>
      <w:r w:rsidR="00DC7F8E">
        <w:t> </w:t>
      </w:r>
      <w:r w:rsidR="00D7666B" w:rsidRPr="00D7666B">
        <w:t>ustawy – Prawo bankowe albo zakład ubezpieczeń posiadający zezwolenie na prowadzenie działalności wydane przez zagraniczny organ nadzoru państwa członkowskiego, Komisja zasięga opinii organu nadzoru, który udzielił zezwolenia na prow</w:t>
      </w:r>
      <w:r w:rsidR="00D7666B" w:rsidRPr="00D7666B">
        <w:t>a</w:t>
      </w:r>
      <w:r w:rsidR="00D7666B" w:rsidRPr="00D7666B">
        <w:t>dzenie działalności przez te podmioty.</w:t>
      </w:r>
    </w:p>
    <w:p w:rsidR="00D7666B" w:rsidRPr="00D7666B" w:rsidRDefault="00D7666B" w:rsidP="00F86C79">
      <w:pPr>
        <w:pStyle w:val="ZUSTzmustartykuempunktem"/>
      </w:pPr>
      <w:r w:rsidRPr="00D7666B">
        <w:t>8.</w:t>
      </w:r>
      <w:r w:rsidR="00F86C79">
        <w:t> </w:t>
      </w:r>
      <w:r w:rsidRPr="00D7666B">
        <w:t>Przepis</w:t>
      </w:r>
      <w:r w:rsidR="00DC7F8E">
        <w:t xml:space="preserve"> ust. </w:t>
      </w:r>
      <w:r w:rsidR="00DC7F8E" w:rsidRPr="00D7666B">
        <w:t>7</w:t>
      </w:r>
      <w:r w:rsidR="00DC7F8E">
        <w:t> </w:t>
      </w:r>
      <w:r w:rsidRPr="00D7666B">
        <w:t>stosuje się odpowiednio</w:t>
      </w:r>
      <w:r w:rsidR="00DC7F8E" w:rsidRPr="00D7666B">
        <w:t xml:space="preserve"> w</w:t>
      </w:r>
      <w:r w:rsidR="00DC7F8E">
        <w:t> </w:t>
      </w:r>
      <w:r w:rsidRPr="00D7666B">
        <w:t>przypadku, gdy podmiotem nabywającym akcje domu m</w:t>
      </w:r>
      <w:r w:rsidRPr="00D7666B">
        <w:t>a</w:t>
      </w:r>
      <w:r w:rsidRPr="00D7666B">
        <w:t>klerskiego jest podmiot dominujący wobec podmiotu,</w:t>
      </w:r>
      <w:r w:rsidR="00DC7F8E" w:rsidRPr="00D7666B">
        <w:t xml:space="preserve"> o</w:t>
      </w:r>
      <w:r w:rsidR="00DC7F8E">
        <w:t> </w:t>
      </w:r>
      <w:r w:rsidRPr="00D7666B">
        <w:t>którym mowa</w:t>
      </w:r>
      <w:r w:rsidR="00DC7F8E" w:rsidRPr="00D7666B">
        <w:t xml:space="preserve"> w</w:t>
      </w:r>
      <w:r w:rsidR="00DC7F8E">
        <w:t> ust. </w:t>
      </w:r>
      <w:r w:rsidRPr="00D7666B">
        <w:t>7, lub podmiot wywierający znaczny wpływ</w:t>
      </w:r>
      <w:r w:rsidR="00DC7F8E" w:rsidRPr="00D7666B">
        <w:t xml:space="preserve"> w</w:t>
      </w:r>
      <w:r w:rsidR="00DC7F8E">
        <w:t> </w:t>
      </w:r>
      <w:r w:rsidRPr="00D7666B">
        <w:t>rozumieniu</w:t>
      </w:r>
      <w:r w:rsidR="00DC7F8E">
        <w:t xml:space="preserve"> art. </w:t>
      </w:r>
      <w:r w:rsidRPr="00D7666B">
        <w:t>36a</w:t>
      </w:r>
      <w:r w:rsidR="00DC7F8E">
        <w:t xml:space="preserve"> ust. </w:t>
      </w:r>
      <w:r w:rsidR="00DC7F8E" w:rsidRPr="00D7666B">
        <w:t>3</w:t>
      </w:r>
      <w:r w:rsidR="00DC7F8E">
        <w:t> </w:t>
      </w:r>
      <w:r w:rsidRPr="00D7666B">
        <w:t>na podmiot,</w:t>
      </w:r>
      <w:r w:rsidR="00DC7F8E" w:rsidRPr="00D7666B">
        <w:t xml:space="preserve"> o</w:t>
      </w:r>
      <w:r w:rsidR="00DC7F8E">
        <w:t> </w:t>
      </w:r>
      <w:r w:rsidRPr="00D7666B">
        <w:t>którym mowa</w:t>
      </w:r>
      <w:r w:rsidR="00DC7F8E" w:rsidRPr="00D7666B">
        <w:t xml:space="preserve"> w</w:t>
      </w:r>
      <w:r w:rsidR="00DC7F8E">
        <w:t> ust. </w:t>
      </w:r>
      <w:r w:rsidRPr="00D7666B">
        <w:t>7,</w:t>
      </w:r>
      <w:r w:rsidR="00DC7F8E" w:rsidRPr="00D7666B">
        <w:t xml:space="preserve"> a</w:t>
      </w:r>
      <w:r w:rsidR="00DC7F8E">
        <w:t> </w:t>
      </w:r>
      <w:r w:rsidRPr="00D7666B">
        <w:t>także</w:t>
      </w:r>
      <w:r w:rsidR="00DC7F8E" w:rsidRPr="00D7666B">
        <w:t xml:space="preserve"> w</w:t>
      </w:r>
      <w:r w:rsidR="00DC7F8E">
        <w:t> </w:t>
      </w:r>
      <w:r w:rsidRPr="00D7666B">
        <w:t>przypadku, jeżeli</w:t>
      </w:r>
      <w:r w:rsidR="00DC7F8E" w:rsidRPr="00D7666B">
        <w:t xml:space="preserve"> w</w:t>
      </w:r>
      <w:r w:rsidR="00DC7F8E">
        <w:t> </w:t>
      </w:r>
      <w:r w:rsidRPr="00D7666B">
        <w:t>wyniku takiego nabycia podmiot, którego akcje są przedmiotem nabycia, stałby się podmiotem zależnym od nabywcy albo podmiotem, na który nabywca zacznie wywierać znaczny wpływ</w:t>
      </w:r>
      <w:r w:rsidR="00DC7F8E" w:rsidRPr="00D7666B">
        <w:t xml:space="preserve"> w</w:t>
      </w:r>
      <w:r w:rsidR="00DC7F8E">
        <w:t> </w:t>
      </w:r>
      <w:r w:rsidRPr="00D7666B">
        <w:t>rozumieniu</w:t>
      </w:r>
      <w:r w:rsidR="00DC7F8E">
        <w:t xml:space="preserve"> art. </w:t>
      </w:r>
      <w:r w:rsidRPr="00D7666B">
        <w:t>36a</w:t>
      </w:r>
      <w:r w:rsidR="00DC7F8E">
        <w:t xml:space="preserve"> ust. </w:t>
      </w:r>
      <w:r w:rsidRPr="00D7666B">
        <w:t>3.</w:t>
      </w:r>
      <w:r w:rsidR="00F86C79">
        <w:t>”</w:t>
      </w:r>
      <w:r w:rsidRPr="00D7666B">
        <w:t>;</w:t>
      </w:r>
    </w:p>
    <w:p w:rsidR="00D7666B" w:rsidRPr="00F86C79" w:rsidRDefault="00D7666B" w:rsidP="00F86C79">
      <w:pPr>
        <w:pStyle w:val="PKTpunkt"/>
        <w:keepNext/>
      </w:pPr>
      <w:r w:rsidRPr="00F86C79">
        <w:t>4)</w:t>
      </w:r>
      <w:r w:rsidR="00F86C79">
        <w:tab/>
      </w:r>
      <w:r w:rsidRPr="00F86C79">
        <w:t>w</w:t>
      </w:r>
      <w:r w:rsidR="00DC7F8E" w:rsidRPr="00F86C79">
        <w:t xml:space="preserve"> art. </w:t>
      </w:r>
      <w:r w:rsidRPr="00F86C79">
        <w:t>16</w:t>
      </w:r>
      <w:r w:rsidR="00DC7F8E" w:rsidRPr="00F86C79">
        <w:t>0 w ust. </w:t>
      </w:r>
      <w:r w:rsidRPr="00F86C79">
        <w:t>1b:</w:t>
      </w:r>
    </w:p>
    <w:p w:rsidR="00D7666B" w:rsidRPr="00F86C79" w:rsidRDefault="00D7666B" w:rsidP="00F86C79">
      <w:pPr>
        <w:pStyle w:val="LITlitera"/>
        <w:keepNext/>
      </w:pPr>
      <w:r w:rsidRPr="00F86C79">
        <w:t>a)</w:t>
      </w:r>
      <w:r w:rsidR="00F86C79">
        <w:tab/>
      </w:r>
      <w:r w:rsidRPr="00F86C79">
        <w:t xml:space="preserve">pkt </w:t>
      </w:r>
      <w:r w:rsidR="00DC7F8E" w:rsidRPr="00F86C79">
        <w:t>2 </w:t>
      </w:r>
      <w:r w:rsidRPr="00F86C79">
        <w:t>otrzymuje brzmienie:</w:t>
      </w:r>
    </w:p>
    <w:p w:rsidR="00D7666B" w:rsidRPr="00F86C79" w:rsidRDefault="00F86C79" w:rsidP="00F86C79">
      <w:pPr>
        <w:pStyle w:val="ZLITPKTzmpktliter"/>
      </w:pPr>
      <w:r>
        <w:t>„</w:t>
      </w:r>
      <w:r w:rsidR="00D7666B" w:rsidRPr="00F86C79">
        <w:t>2)</w:t>
      </w:r>
      <w:r>
        <w:tab/>
      </w:r>
      <w:r w:rsidR="00D7666B" w:rsidRPr="00F86C79">
        <w:t>w przypadkach określonych</w:t>
      </w:r>
      <w:r w:rsidR="00DC7F8E" w:rsidRPr="00F86C79">
        <w:t xml:space="preserve"> w art. </w:t>
      </w:r>
      <w:r w:rsidR="00D7666B" w:rsidRPr="00F86C79">
        <w:t>15a,</w:t>
      </w:r>
      <w:r w:rsidR="00DC7F8E" w:rsidRPr="00F86C79">
        <w:t xml:space="preserve"> art. </w:t>
      </w:r>
      <w:r w:rsidR="00D7666B" w:rsidRPr="00F86C79">
        <w:t>8</w:t>
      </w:r>
      <w:r w:rsidR="00DC7F8E" w:rsidRPr="00F86C79">
        <w:t>5 ust. </w:t>
      </w:r>
      <w:r w:rsidR="00D7666B" w:rsidRPr="00F86C79">
        <w:t>2a oraz</w:t>
      </w:r>
      <w:r w:rsidR="00DC7F8E" w:rsidRPr="00F86C79">
        <w:t xml:space="preserve"> w art. </w:t>
      </w:r>
      <w:r w:rsidR="00D7666B" w:rsidRPr="00F86C79">
        <w:t>16</w:t>
      </w:r>
      <w:r w:rsidR="00DC7F8E" w:rsidRPr="00F86C79">
        <w:t>1 ust. </w:t>
      </w:r>
      <w:r w:rsidR="00D7666B" w:rsidRPr="00F86C79">
        <w:t>7, 10a</w:t>
      </w:r>
      <w:r w:rsidR="00DC7F8E" w:rsidRPr="00F86C79">
        <w:t xml:space="preserve"> i </w:t>
      </w:r>
      <w:r w:rsidR="00D7666B" w:rsidRPr="00F86C79">
        <w:t>10c,</w:t>
      </w:r>
      <w:r>
        <w:t>”</w:t>
      </w:r>
      <w:r w:rsidR="00D7666B" w:rsidRPr="00F86C79">
        <w:t>,</w:t>
      </w:r>
    </w:p>
    <w:p w:rsidR="00D7666B" w:rsidRPr="00F86C79" w:rsidRDefault="00D7666B" w:rsidP="00F86C79">
      <w:pPr>
        <w:pStyle w:val="LITlitera"/>
        <w:keepNext/>
      </w:pPr>
      <w:r w:rsidRPr="00F86C79">
        <w:t>b)</w:t>
      </w:r>
      <w:r w:rsidR="00F86C79">
        <w:tab/>
      </w:r>
      <w:r w:rsidRPr="00F86C79">
        <w:t>po</w:t>
      </w:r>
      <w:r w:rsidR="00DC7F8E" w:rsidRPr="00F86C79">
        <w:t xml:space="preserve"> pkt 5 </w:t>
      </w:r>
      <w:r w:rsidRPr="00F86C79">
        <w:t>dodaje się</w:t>
      </w:r>
      <w:r w:rsidR="00DC7F8E" w:rsidRPr="00F86C79">
        <w:t xml:space="preserve"> pkt </w:t>
      </w:r>
      <w:r w:rsidRPr="00F86C79">
        <w:t>5a</w:t>
      </w:r>
      <w:r w:rsidR="00DC7F8E" w:rsidRPr="00F86C79">
        <w:t xml:space="preserve"> w </w:t>
      </w:r>
      <w:r w:rsidRPr="00F86C79">
        <w:t>brzmieniu:</w:t>
      </w:r>
    </w:p>
    <w:p w:rsidR="00D7666B" w:rsidRPr="00F86C79" w:rsidRDefault="00F86C79" w:rsidP="00F86C79">
      <w:pPr>
        <w:pStyle w:val="ZLITPKTzmpktliter"/>
        <w:keepNext/>
      </w:pPr>
      <w:r>
        <w:t>„</w:t>
      </w:r>
      <w:r w:rsidR="00D7666B" w:rsidRPr="00F86C79">
        <w:t>5a)</w:t>
      </w:r>
      <w:r>
        <w:tab/>
      </w:r>
      <w:r w:rsidR="00D7666B" w:rsidRPr="00F86C79">
        <w:t>przez dom maklerski, zagraniczną osobę prawną,</w:t>
      </w:r>
      <w:r w:rsidR="00DC7F8E" w:rsidRPr="00F86C79">
        <w:t xml:space="preserve"> o </w:t>
      </w:r>
      <w:r w:rsidR="00D7666B" w:rsidRPr="00F86C79">
        <w:t>której mowa</w:t>
      </w:r>
      <w:r w:rsidR="00DC7F8E" w:rsidRPr="00F86C79">
        <w:t xml:space="preserve"> w art. </w:t>
      </w:r>
      <w:r w:rsidR="00D7666B" w:rsidRPr="00F86C79">
        <w:t>5</w:t>
      </w:r>
      <w:r w:rsidR="00DC7F8E" w:rsidRPr="00F86C79">
        <w:t>2 ust. </w:t>
      </w:r>
      <w:r w:rsidR="00D7666B" w:rsidRPr="00F86C79">
        <w:t>2, lub przez zagranic</w:t>
      </w:r>
      <w:r w:rsidR="00D7666B" w:rsidRPr="00F86C79">
        <w:t>z</w:t>
      </w:r>
      <w:r w:rsidR="00D7666B" w:rsidRPr="00F86C79">
        <w:t>ną firmę inwestycyjną:</w:t>
      </w:r>
    </w:p>
    <w:p w:rsidR="00D7666B" w:rsidRPr="00F86C79" w:rsidRDefault="00D7666B" w:rsidP="00F86C79">
      <w:pPr>
        <w:pStyle w:val="ZLITLITwPKTzmlitwpktliter"/>
      </w:pPr>
      <w:r w:rsidRPr="00F86C79">
        <w:t>a)</w:t>
      </w:r>
      <w:r w:rsidR="00F86C79">
        <w:tab/>
      </w:r>
      <w:r w:rsidRPr="00F86C79">
        <w:t>podmiotowi wiodącemu</w:t>
      </w:r>
      <w:r w:rsidR="00DC7F8E" w:rsidRPr="00F86C79">
        <w:t xml:space="preserve"> w </w:t>
      </w:r>
      <w:r w:rsidRPr="00F86C79">
        <w:t>rozumieniu</w:t>
      </w:r>
      <w:r w:rsidR="00DC7F8E" w:rsidRPr="00F86C79">
        <w:t xml:space="preserve"> art. 4 ust. 5 i 6 </w:t>
      </w:r>
      <w:r w:rsidRPr="00F86C79">
        <w:t>ustawy</w:t>
      </w:r>
      <w:r w:rsidR="00DC7F8E" w:rsidRPr="00F86C79">
        <w:t xml:space="preserve"> z </w:t>
      </w:r>
      <w:r w:rsidRPr="00F86C79">
        <w:t>dnia 1</w:t>
      </w:r>
      <w:r w:rsidR="00DC7F8E" w:rsidRPr="00F86C79">
        <w:t>5 </w:t>
      </w:r>
      <w:r w:rsidRPr="00F86C79">
        <w:t>kwietnia 200</w:t>
      </w:r>
      <w:r w:rsidR="00DC7F8E" w:rsidRPr="00F86C79">
        <w:t>5 </w:t>
      </w:r>
      <w:r w:rsidRPr="00F86C79">
        <w:t>r.</w:t>
      </w:r>
      <w:r w:rsidR="00DC7F8E" w:rsidRPr="00F86C79">
        <w:t xml:space="preserve"> o </w:t>
      </w:r>
      <w:r w:rsidRPr="00F86C79">
        <w:t>nadzorze uzupełniającym nad instytucjami kredytowymi, zakładami ubezpieczeń i firmami inwestycyjnymi wchodzącymi</w:t>
      </w:r>
      <w:r w:rsidR="00DC7F8E" w:rsidRPr="00F86C79">
        <w:t xml:space="preserve"> w </w:t>
      </w:r>
      <w:r w:rsidRPr="00F86C79">
        <w:t>skład konglomeratu finansowego (</w:t>
      </w:r>
      <w:r w:rsidR="00DC7F8E" w:rsidRPr="00F86C79">
        <w:t>Dz. U. Nr </w:t>
      </w:r>
      <w:r w:rsidRPr="00F86C79">
        <w:t>83,</w:t>
      </w:r>
      <w:r w:rsidR="00DC7F8E" w:rsidRPr="00F86C79">
        <w:t xml:space="preserve"> poz. </w:t>
      </w:r>
      <w:r w:rsidRPr="00F86C79">
        <w:t xml:space="preserve">719), zwanej dalej </w:t>
      </w:r>
      <w:r w:rsidR="00F86C79">
        <w:t>„</w:t>
      </w:r>
      <w:r w:rsidRPr="00F86C79">
        <w:t>ustawą</w:t>
      </w:r>
      <w:r w:rsidR="00DC7F8E" w:rsidRPr="00F86C79">
        <w:t xml:space="preserve"> o </w:t>
      </w:r>
      <w:r w:rsidRPr="00F86C79">
        <w:t>nadzorze uzupełniającym</w:t>
      </w:r>
      <w:r w:rsidR="00F86C79">
        <w:t>”</w:t>
      </w:r>
      <w:r w:rsidRPr="00F86C79">
        <w:t>,</w:t>
      </w:r>
    </w:p>
    <w:p w:rsidR="00D7666B" w:rsidRPr="00F86C79" w:rsidRDefault="00D7666B" w:rsidP="00F86C79">
      <w:pPr>
        <w:pStyle w:val="ZLITLITwPKTzmlitwpktliter"/>
      </w:pPr>
      <w:r w:rsidRPr="00F86C79">
        <w:t>b)</w:t>
      </w:r>
      <w:r w:rsidR="00F86C79">
        <w:tab/>
      </w:r>
      <w:r w:rsidRPr="00F86C79">
        <w:t>koordynatorowi</w:t>
      </w:r>
      <w:r w:rsidR="00DC7F8E" w:rsidRPr="00F86C79">
        <w:t xml:space="preserve"> w </w:t>
      </w:r>
      <w:r w:rsidRPr="00F86C79">
        <w:t>rozumieniu</w:t>
      </w:r>
      <w:r w:rsidR="00DC7F8E" w:rsidRPr="00F86C79">
        <w:t xml:space="preserve"> art. 3 pkt </w:t>
      </w:r>
      <w:r w:rsidRPr="00F86C79">
        <w:t>1</w:t>
      </w:r>
      <w:r w:rsidR="00DC7F8E" w:rsidRPr="00F86C79">
        <w:t>9 </w:t>
      </w:r>
      <w:r w:rsidRPr="00F86C79">
        <w:t>ustawy</w:t>
      </w:r>
      <w:r w:rsidR="00DC7F8E" w:rsidRPr="00F86C79">
        <w:t xml:space="preserve"> o </w:t>
      </w:r>
      <w:r w:rsidRPr="00F86C79">
        <w:t>nadzorze uzupełniającym,</w:t>
      </w:r>
    </w:p>
    <w:p w:rsidR="00D7666B" w:rsidRPr="00F86C79" w:rsidRDefault="00D7666B" w:rsidP="00F86C79">
      <w:pPr>
        <w:pStyle w:val="ZLITLITwPKTzmlitwpktliter"/>
      </w:pPr>
      <w:r w:rsidRPr="00F86C79">
        <w:t>c)</w:t>
      </w:r>
      <w:r w:rsidR="00F86C79">
        <w:tab/>
      </w:r>
      <w:r w:rsidRPr="00F86C79">
        <w:t>koordynatorowi zagranicznemu</w:t>
      </w:r>
      <w:r w:rsidR="00DC7F8E" w:rsidRPr="00F86C79">
        <w:t xml:space="preserve"> w </w:t>
      </w:r>
      <w:r w:rsidRPr="00F86C79">
        <w:t>rozumieniu</w:t>
      </w:r>
      <w:r w:rsidR="00DC7F8E" w:rsidRPr="00F86C79">
        <w:t xml:space="preserve"> art. 3 pkt </w:t>
      </w:r>
      <w:r w:rsidRPr="00F86C79">
        <w:t>2</w:t>
      </w:r>
      <w:r w:rsidR="00DC7F8E" w:rsidRPr="00F86C79">
        <w:t>0 </w:t>
      </w:r>
      <w:r w:rsidRPr="00F86C79">
        <w:t>ustawy</w:t>
      </w:r>
      <w:r w:rsidR="00DC7F8E" w:rsidRPr="00F86C79">
        <w:t xml:space="preserve"> o </w:t>
      </w:r>
      <w:r w:rsidRPr="00F86C79">
        <w:t>nadzorze uzupełniającym</w:t>
      </w:r>
    </w:p>
    <w:p w:rsidR="00D7666B" w:rsidRPr="00F86C79" w:rsidRDefault="00D7666B" w:rsidP="00F86C79">
      <w:pPr>
        <w:pStyle w:val="ZLITCZWSPLITwPKTzmczciwsplitwpktliter"/>
      </w:pPr>
      <w:r w:rsidRPr="00F86C79">
        <w:t>–</w:t>
      </w:r>
      <w:r w:rsidR="00DC7F8E" w:rsidRPr="00F86C79">
        <w:t> w </w:t>
      </w:r>
      <w:r w:rsidRPr="00F86C79">
        <w:t>wykonaniu obowiązków określonych ustawą</w:t>
      </w:r>
      <w:r w:rsidR="00DC7F8E" w:rsidRPr="00F86C79">
        <w:t xml:space="preserve"> o </w:t>
      </w:r>
      <w:r w:rsidRPr="00F86C79">
        <w:t>nadzorze uzupełniającym</w:t>
      </w:r>
      <w:r w:rsidR="00537002">
        <w:t>,</w:t>
      </w:r>
      <w:r w:rsidR="00F86C79">
        <w:t>”</w:t>
      </w:r>
      <w:r w:rsidRPr="00F86C79">
        <w:t>;</w:t>
      </w:r>
    </w:p>
    <w:p w:rsidR="00D7666B" w:rsidRPr="00D7666B" w:rsidRDefault="00D7666B" w:rsidP="00F86C79">
      <w:pPr>
        <w:pStyle w:val="PKTpunkt"/>
        <w:keepNext/>
      </w:pPr>
      <w:r w:rsidRPr="00D7666B">
        <w:lastRenderedPageBreak/>
        <w:t>5)</w:t>
      </w:r>
      <w:r w:rsidR="00F86C79">
        <w:tab/>
      </w:r>
      <w:r w:rsidRPr="00D7666B">
        <w:t>w</w:t>
      </w:r>
      <w:r w:rsidR="00DC7F8E">
        <w:t xml:space="preserve"> art. </w:t>
      </w:r>
      <w:r w:rsidRPr="00D7666B">
        <w:t>161:</w:t>
      </w:r>
    </w:p>
    <w:p w:rsidR="00D7666B" w:rsidRPr="00D7666B" w:rsidRDefault="00D7666B" w:rsidP="00F86C79">
      <w:pPr>
        <w:pStyle w:val="LITlitera"/>
        <w:keepNext/>
      </w:pPr>
      <w:r w:rsidRPr="00D7666B">
        <w:t>a)</w:t>
      </w:r>
      <w:r w:rsidR="00F86C79">
        <w:tab/>
      </w:r>
      <w:r w:rsidRPr="00D7666B">
        <w:t xml:space="preserve">ust. </w:t>
      </w:r>
      <w:r w:rsidR="00DC7F8E" w:rsidRPr="00D7666B">
        <w:t>3</w:t>
      </w:r>
      <w:r w:rsidR="00DC7F8E">
        <w:t> </w:t>
      </w:r>
      <w:r w:rsidRPr="00D7666B">
        <w:t>otrzymuje brzmienie:</w:t>
      </w:r>
    </w:p>
    <w:p w:rsidR="00D7666B" w:rsidRPr="00D7666B" w:rsidRDefault="00F86C79" w:rsidP="00F86C79">
      <w:pPr>
        <w:pStyle w:val="ZLITUSTzmustliter"/>
        <w:keepNext/>
      </w:pPr>
      <w:r>
        <w:t>„</w:t>
      </w:r>
      <w:r w:rsidR="00D7666B" w:rsidRPr="00D7666B">
        <w:t>3.</w:t>
      </w:r>
      <w:r>
        <w:t> </w:t>
      </w:r>
      <w:r w:rsidR="00D7666B" w:rsidRPr="00D7666B">
        <w:t>Komisja lub jej upoważniony przedstawiciel może przekazywać i otrzymywać informacje,</w:t>
      </w:r>
      <w:r w:rsidR="00DC7F8E" w:rsidRPr="00D7666B">
        <w:t xml:space="preserve"> w</w:t>
      </w:r>
      <w:r w:rsidR="00DC7F8E">
        <w:t> </w:t>
      </w:r>
      <w:r w:rsidR="00D7666B" w:rsidRPr="00D7666B">
        <w:t>tym opinie od Komisji Nadzoru Ubezpieczeń</w:t>
      </w:r>
      <w:r w:rsidR="00DC7F8E" w:rsidRPr="00D7666B">
        <w:t xml:space="preserve"> i</w:t>
      </w:r>
      <w:r w:rsidR="00DC7F8E">
        <w:t> </w:t>
      </w:r>
      <w:r w:rsidR="00D7666B" w:rsidRPr="00D7666B">
        <w:t>Funduszy Emerytalnych, Prezesa Narodowego Banku Polskiego oraz Komisji Nadzoru Bankowego, niezbędne do:</w:t>
      </w:r>
    </w:p>
    <w:p w:rsidR="00D7666B" w:rsidRPr="00D7666B" w:rsidRDefault="00D7666B" w:rsidP="00F86C79">
      <w:pPr>
        <w:pStyle w:val="ZLITPKTzmpktliter"/>
      </w:pPr>
      <w:r w:rsidRPr="00D7666B">
        <w:t>1)</w:t>
      </w:r>
      <w:r w:rsidR="00F86C79">
        <w:tab/>
      </w:r>
      <w:r w:rsidRPr="00D7666B">
        <w:t>prawidłowego wykonywania zadań</w:t>
      </w:r>
      <w:r w:rsidR="00DC7F8E" w:rsidRPr="00D7666B">
        <w:t xml:space="preserve"> w</w:t>
      </w:r>
      <w:r w:rsidR="00DC7F8E">
        <w:t> </w:t>
      </w:r>
      <w:r w:rsidRPr="00D7666B">
        <w:t>zakresie nadzoru, w tym zadań określonych ustawą</w:t>
      </w:r>
      <w:r w:rsidR="00DC7F8E" w:rsidRPr="00D7666B">
        <w:t xml:space="preserve"> o</w:t>
      </w:r>
      <w:r w:rsidR="00DC7F8E">
        <w:t> </w:t>
      </w:r>
      <w:r w:rsidRPr="00D7666B">
        <w:t>nadzorze uzupełniającym, lub</w:t>
      </w:r>
    </w:p>
    <w:p w:rsidR="00D7666B" w:rsidRPr="00D7666B" w:rsidRDefault="00D7666B" w:rsidP="00F86C79">
      <w:pPr>
        <w:pStyle w:val="ZLITPKTzmpktliter"/>
      </w:pPr>
      <w:r w:rsidRPr="00D7666B">
        <w:t>2)</w:t>
      </w:r>
      <w:r w:rsidR="00F86C79">
        <w:tab/>
      </w:r>
      <w:r w:rsidRPr="00D7666B">
        <w:t>zapewnienia prawidłowego toku postępowań administracyjnych lub karnych</w:t>
      </w:r>
      <w:r w:rsidR="00DC7F8E" w:rsidRPr="00D7666B">
        <w:t xml:space="preserve"> w</w:t>
      </w:r>
      <w:r w:rsidR="00DC7F8E">
        <w:t> </w:t>
      </w:r>
      <w:r w:rsidRPr="00D7666B">
        <w:t>sprawach związanych</w:t>
      </w:r>
      <w:r w:rsidR="00DC7F8E" w:rsidRPr="00D7666B">
        <w:t xml:space="preserve"> z</w:t>
      </w:r>
      <w:r w:rsidR="00DC7F8E">
        <w:t> </w:t>
      </w:r>
      <w:r w:rsidRPr="00D7666B">
        <w:t>wykonywaniem nadzoru.</w:t>
      </w:r>
      <w:r w:rsidR="00F86C79">
        <w:t>”</w:t>
      </w:r>
      <w:r w:rsidRPr="00D7666B">
        <w:t>,</w:t>
      </w:r>
    </w:p>
    <w:p w:rsidR="00D7666B" w:rsidRPr="00D7666B" w:rsidRDefault="00D7666B" w:rsidP="00F86C79">
      <w:pPr>
        <w:pStyle w:val="LITlitera"/>
        <w:keepNext/>
      </w:pPr>
      <w:r w:rsidRPr="00D7666B">
        <w:t>b)</w:t>
      </w:r>
      <w:r w:rsidR="00F86C79">
        <w:tab/>
      </w:r>
      <w:r w:rsidRPr="00D7666B">
        <w:t>po</w:t>
      </w:r>
      <w:r w:rsidR="00DC7F8E">
        <w:t xml:space="preserve"> ust. </w:t>
      </w:r>
      <w:r w:rsidR="00DC7F8E" w:rsidRPr="00D7666B">
        <w:t>3</w:t>
      </w:r>
      <w:r w:rsidR="00DC7F8E">
        <w:t> </w:t>
      </w:r>
      <w:r w:rsidRPr="00D7666B">
        <w:t>dodaje się</w:t>
      </w:r>
      <w:r w:rsidR="00DC7F8E">
        <w:t xml:space="preserve"> ust. </w:t>
      </w:r>
      <w:r w:rsidRPr="00D7666B">
        <w:t>3a</w:t>
      </w:r>
      <w:r w:rsidR="00DC7F8E" w:rsidRPr="00D7666B">
        <w:t xml:space="preserve"> w</w:t>
      </w:r>
      <w:r w:rsidR="00DC7F8E">
        <w:t> </w:t>
      </w:r>
      <w:r w:rsidRPr="00D7666B">
        <w:t>brzmieniu:</w:t>
      </w:r>
    </w:p>
    <w:p w:rsidR="00D7666B" w:rsidRPr="00D7666B" w:rsidRDefault="00F86C79" w:rsidP="00F86C79">
      <w:pPr>
        <w:pStyle w:val="ZLITUSTzmustliter"/>
      </w:pPr>
      <w:r>
        <w:t>„</w:t>
      </w:r>
      <w:r w:rsidR="00D7666B" w:rsidRPr="00D7666B">
        <w:t>3a.</w:t>
      </w:r>
      <w:r>
        <w:t> </w:t>
      </w:r>
      <w:r w:rsidR="00D7666B" w:rsidRPr="00D7666B">
        <w:t>Tryb udzielania informacji,</w:t>
      </w:r>
      <w:r w:rsidR="00DC7F8E" w:rsidRPr="00D7666B">
        <w:t xml:space="preserve"> o</w:t>
      </w:r>
      <w:r w:rsidR="00DC7F8E">
        <w:t> </w:t>
      </w:r>
      <w:r w:rsidR="00D7666B" w:rsidRPr="00D7666B">
        <w:t>których mowa</w:t>
      </w:r>
      <w:r w:rsidR="00DC7F8E" w:rsidRPr="00D7666B">
        <w:t xml:space="preserve"> w</w:t>
      </w:r>
      <w:r w:rsidR="00DC7F8E">
        <w:t> ust. </w:t>
      </w:r>
      <w:r w:rsidR="00D7666B" w:rsidRPr="00D7666B">
        <w:t>3, określają porozumienia zawarte przez Komisję</w:t>
      </w:r>
      <w:r w:rsidR="00DC7F8E" w:rsidRPr="00D7666B">
        <w:t xml:space="preserve"> z</w:t>
      </w:r>
      <w:r w:rsidR="00DC7F8E">
        <w:t> </w:t>
      </w:r>
      <w:r w:rsidR="00D7666B" w:rsidRPr="00D7666B">
        <w:t>tymi organami nadzoru.</w:t>
      </w:r>
      <w:r>
        <w:t>”</w:t>
      </w:r>
      <w:r w:rsidR="00D7666B" w:rsidRPr="00D7666B">
        <w:t>,</w:t>
      </w:r>
    </w:p>
    <w:p w:rsidR="00D7666B" w:rsidRPr="00D7666B" w:rsidRDefault="00D7666B" w:rsidP="00F86C79">
      <w:pPr>
        <w:pStyle w:val="LITlitera"/>
        <w:keepNext/>
      </w:pPr>
      <w:r w:rsidRPr="00D7666B">
        <w:t>c)</w:t>
      </w:r>
      <w:r w:rsidR="00F86C79">
        <w:tab/>
      </w:r>
      <w:r w:rsidRPr="00D7666B">
        <w:t xml:space="preserve">ust. </w:t>
      </w:r>
      <w:r w:rsidR="00DC7F8E" w:rsidRPr="00D7666B">
        <w:t>4</w:t>
      </w:r>
      <w:r w:rsidR="00DC7F8E">
        <w:t> </w:t>
      </w:r>
      <w:r w:rsidRPr="00D7666B">
        <w:t>otrzymuje brzmienie:</w:t>
      </w:r>
    </w:p>
    <w:p w:rsidR="00D7666B" w:rsidRPr="00D7666B" w:rsidRDefault="00F86C79" w:rsidP="00F86C79">
      <w:pPr>
        <w:pStyle w:val="ZLITUSTzmustliter"/>
      </w:pPr>
      <w:r>
        <w:t>„</w:t>
      </w:r>
      <w:r w:rsidR="00D7666B" w:rsidRPr="00D7666B">
        <w:t>4.</w:t>
      </w:r>
      <w:r>
        <w:t> </w:t>
      </w:r>
      <w:r w:rsidR="00D7666B" w:rsidRPr="00D7666B">
        <w:t>Komisja lub jej upoważniony przedstawiciel może przekazywać i otrzymywać informacje ni</w:t>
      </w:r>
      <w:r w:rsidR="00D7666B" w:rsidRPr="00D7666B">
        <w:t>e</w:t>
      </w:r>
      <w:r w:rsidR="00D7666B" w:rsidRPr="00D7666B">
        <w:t>zbędne</w:t>
      </w:r>
      <w:r w:rsidR="00DC7F8E" w:rsidRPr="00D7666B">
        <w:t xml:space="preserve"> w</w:t>
      </w:r>
      <w:r w:rsidR="00DC7F8E">
        <w:t> </w:t>
      </w:r>
      <w:r w:rsidR="00D7666B" w:rsidRPr="00D7666B">
        <w:t>celach określonych</w:t>
      </w:r>
      <w:r w:rsidR="00DC7F8E" w:rsidRPr="00D7666B">
        <w:t xml:space="preserve"> w</w:t>
      </w:r>
      <w:r w:rsidR="00DC7F8E">
        <w:t> ust. </w:t>
      </w:r>
      <w:r w:rsidR="00DC7F8E" w:rsidRPr="00D7666B">
        <w:t>3</w:t>
      </w:r>
      <w:r w:rsidR="00DC7F8E">
        <w:t> </w:t>
      </w:r>
      <w:r w:rsidR="00D7666B" w:rsidRPr="00D7666B">
        <w:t>od zagranicznego organu nadzoru nad rynkiem papierów wartości</w:t>
      </w:r>
      <w:r w:rsidR="00D7666B" w:rsidRPr="00D7666B">
        <w:t>o</w:t>
      </w:r>
      <w:r w:rsidR="00D7666B" w:rsidRPr="00D7666B">
        <w:t>wych lub rynkiem finansowym. Tryb udzielania tych informacji określa porozumienie zawarte przez K</w:t>
      </w:r>
      <w:r w:rsidR="00D7666B" w:rsidRPr="00D7666B">
        <w:t>o</w:t>
      </w:r>
      <w:r w:rsidR="00D7666B" w:rsidRPr="00D7666B">
        <w:t>misję z tym organem nadzoru.</w:t>
      </w:r>
      <w:r>
        <w:t>”</w:t>
      </w:r>
      <w:r w:rsidR="00D7666B" w:rsidRPr="00D7666B">
        <w:t>,</w:t>
      </w:r>
    </w:p>
    <w:p w:rsidR="00D7666B" w:rsidRPr="00D7666B" w:rsidRDefault="00D7666B" w:rsidP="00F86C79">
      <w:pPr>
        <w:pStyle w:val="LITlitera"/>
        <w:keepNext/>
      </w:pPr>
      <w:r w:rsidRPr="00D7666B">
        <w:t>d)</w:t>
      </w:r>
      <w:r w:rsidR="00F86C79">
        <w:tab/>
      </w:r>
      <w:r w:rsidRPr="00D7666B">
        <w:t>po</w:t>
      </w:r>
      <w:r w:rsidR="00DC7F8E">
        <w:t xml:space="preserve"> ust. </w:t>
      </w:r>
      <w:r w:rsidRPr="00D7666B">
        <w:t>1</w:t>
      </w:r>
      <w:r w:rsidR="00DC7F8E" w:rsidRPr="00D7666B">
        <w:t>0</w:t>
      </w:r>
      <w:r w:rsidR="00DC7F8E">
        <w:t> </w:t>
      </w:r>
      <w:r w:rsidRPr="00D7666B">
        <w:t>dodaje się</w:t>
      </w:r>
      <w:r w:rsidR="00DC7F8E">
        <w:t xml:space="preserve"> ust. </w:t>
      </w:r>
      <w:r w:rsidRPr="00D7666B">
        <w:t>10a–10c</w:t>
      </w:r>
      <w:r w:rsidR="00DC7F8E" w:rsidRPr="00D7666B">
        <w:t xml:space="preserve"> w</w:t>
      </w:r>
      <w:r w:rsidR="00DC7F8E">
        <w:t> </w:t>
      </w:r>
      <w:r w:rsidRPr="00D7666B">
        <w:t>brzmieniu:</w:t>
      </w:r>
    </w:p>
    <w:p w:rsidR="00D7666B" w:rsidRPr="00D7666B" w:rsidRDefault="00F86C79" w:rsidP="00F86C79">
      <w:pPr>
        <w:pStyle w:val="ZLITUSTzmustliter"/>
      </w:pPr>
      <w:r>
        <w:t>„</w:t>
      </w:r>
      <w:r w:rsidR="00D7666B" w:rsidRPr="00D7666B">
        <w:t>10a.</w:t>
      </w:r>
      <w:r w:rsidR="00537002">
        <w:t xml:space="preserve"> </w:t>
      </w:r>
      <w:r w:rsidR="00D7666B" w:rsidRPr="00D7666B">
        <w:t>W zakresie wykonywania zadań określonych ustawą</w:t>
      </w:r>
      <w:r w:rsidR="00DC7F8E" w:rsidRPr="00D7666B">
        <w:t xml:space="preserve"> o</w:t>
      </w:r>
      <w:r w:rsidR="00DC7F8E">
        <w:t> </w:t>
      </w:r>
      <w:r w:rsidR="00D7666B" w:rsidRPr="00D7666B">
        <w:t>nadzorze uzupełniającym, Komisja lub jej upoważniony przedstawiciel przekazuje posiadane informacje organowi nadzoru w państwie członko</w:t>
      </w:r>
      <w:r w:rsidR="00D7666B" w:rsidRPr="00D7666B">
        <w:t>w</w:t>
      </w:r>
      <w:r w:rsidR="00D7666B" w:rsidRPr="00D7666B">
        <w:t>skim lub koordynatorowi zagranicznemu,</w:t>
      </w:r>
      <w:r w:rsidR="00DC7F8E" w:rsidRPr="00D7666B">
        <w:t xml:space="preserve"> o</w:t>
      </w:r>
      <w:r w:rsidR="00DC7F8E">
        <w:t> </w:t>
      </w:r>
      <w:r w:rsidR="00D7666B" w:rsidRPr="00D7666B">
        <w:t>którym mowa</w:t>
      </w:r>
      <w:r w:rsidR="00DC7F8E" w:rsidRPr="00D7666B">
        <w:t xml:space="preserve"> w</w:t>
      </w:r>
      <w:r w:rsidR="00DC7F8E">
        <w:t> art. </w:t>
      </w:r>
      <w:r w:rsidR="00DC7F8E" w:rsidRPr="00D7666B">
        <w:t>3</w:t>
      </w:r>
      <w:r w:rsidR="00DC7F8E">
        <w:t xml:space="preserve"> pkt </w:t>
      </w:r>
      <w:r w:rsidR="00D7666B" w:rsidRPr="00D7666B">
        <w:t>2</w:t>
      </w:r>
      <w:r w:rsidR="00DC7F8E" w:rsidRPr="00D7666B">
        <w:t>0</w:t>
      </w:r>
      <w:r w:rsidR="00DC7F8E">
        <w:t> </w:t>
      </w:r>
      <w:r w:rsidR="00D7666B" w:rsidRPr="00D7666B">
        <w:t>ustawy</w:t>
      </w:r>
      <w:r w:rsidR="00DC7F8E" w:rsidRPr="00D7666B">
        <w:t xml:space="preserve"> o</w:t>
      </w:r>
      <w:r w:rsidR="00DC7F8E">
        <w:t> </w:t>
      </w:r>
      <w:r w:rsidR="00D7666B" w:rsidRPr="00D7666B">
        <w:t>nadzorze uzupełniaj</w:t>
      </w:r>
      <w:r w:rsidR="00D7666B" w:rsidRPr="00D7666B">
        <w:t>ą</w:t>
      </w:r>
      <w:r w:rsidR="00D7666B" w:rsidRPr="00D7666B">
        <w:t>cym, zarówno na żądanie, jak</w:t>
      </w:r>
      <w:r w:rsidR="00DC7F8E" w:rsidRPr="00D7666B">
        <w:t xml:space="preserve"> i</w:t>
      </w:r>
      <w:r w:rsidR="00DC7F8E">
        <w:t> </w:t>
      </w:r>
      <w:r w:rsidR="00DC7F8E" w:rsidRPr="00D7666B">
        <w:t>z</w:t>
      </w:r>
      <w:r w:rsidR="00DC7F8E">
        <w:t> </w:t>
      </w:r>
      <w:r w:rsidR="00D7666B" w:rsidRPr="00D7666B">
        <w:t>własnej inicjatywy.</w:t>
      </w:r>
    </w:p>
    <w:p w:rsidR="00D7666B" w:rsidRPr="00D7666B" w:rsidRDefault="00D7666B" w:rsidP="00F86C79">
      <w:pPr>
        <w:pStyle w:val="ZLITUSTzmustliter"/>
      </w:pPr>
      <w:r w:rsidRPr="00D7666B">
        <w:t>10b.</w:t>
      </w:r>
      <w:r w:rsidR="00F86C79">
        <w:t> </w:t>
      </w:r>
      <w:r w:rsidR="00DC7F8E" w:rsidRPr="00D7666B">
        <w:t>W</w:t>
      </w:r>
      <w:r w:rsidR="00DC7F8E">
        <w:t> </w:t>
      </w:r>
      <w:r w:rsidRPr="00D7666B">
        <w:t>przypadku gdy podmioty,</w:t>
      </w:r>
      <w:r w:rsidR="00DC7F8E" w:rsidRPr="00D7666B">
        <w:t xml:space="preserve"> o</w:t>
      </w:r>
      <w:r w:rsidR="00DC7F8E">
        <w:t> </w:t>
      </w:r>
      <w:r w:rsidRPr="00D7666B">
        <w:t>których mowa</w:t>
      </w:r>
      <w:r w:rsidR="00DC7F8E" w:rsidRPr="00D7666B">
        <w:t xml:space="preserve"> w</w:t>
      </w:r>
      <w:r w:rsidR="00DC7F8E">
        <w:t> ust. </w:t>
      </w:r>
      <w:r w:rsidRPr="00D7666B">
        <w:t>10a, wystąpiły</w:t>
      </w:r>
      <w:r w:rsidR="00DC7F8E" w:rsidRPr="00D7666B">
        <w:t xml:space="preserve"> o</w:t>
      </w:r>
      <w:r w:rsidR="00DC7F8E">
        <w:t> </w:t>
      </w:r>
      <w:r w:rsidRPr="00D7666B">
        <w:t>przekazanie informacji,</w:t>
      </w:r>
      <w:r w:rsidR="00DC7F8E" w:rsidRPr="00D7666B">
        <w:t xml:space="preserve"> a</w:t>
      </w:r>
      <w:r w:rsidR="00DC7F8E">
        <w:t> </w:t>
      </w:r>
      <w:r w:rsidRPr="00D7666B">
        <w:t>Komisja ich nie posiada, podejmuje ona niezbędne czynności</w:t>
      </w:r>
      <w:r w:rsidR="00DC7F8E" w:rsidRPr="00D7666B">
        <w:t xml:space="preserve"> w</w:t>
      </w:r>
      <w:r w:rsidR="00DC7F8E">
        <w:t> </w:t>
      </w:r>
      <w:r w:rsidRPr="00D7666B">
        <w:t>celu ich uzyskania lub zawiadamia te podmioty</w:t>
      </w:r>
      <w:r w:rsidR="00DC7F8E" w:rsidRPr="00D7666B">
        <w:t xml:space="preserve"> o</w:t>
      </w:r>
      <w:r w:rsidR="00DC7F8E">
        <w:t> </w:t>
      </w:r>
      <w:r w:rsidRPr="00D7666B">
        <w:t>braku możliwości uzyskania żądanych informacji.</w:t>
      </w:r>
    </w:p>
    <w:p w:rsidR="00D7666B" w:rsidRPr="00D7666B" w:rsidRDefault="00D7666B" w:rsidP="00F86C79">
      <w:pPr>
        <w:pStyle w:val="ZLITUSTzmustliter"/>
      </w:pPr>
      <w:r w:rsidRPr="00D7666B">
        <w:t>10c.</w:t>
      </w:r>
      <w:r w:rsidR="00F86C79">
        <w:t> </w:t>
      </w:r>
      <w:r w:rsidRPr="00D7666B">
        <w:t>Jeżeli wymaga tego wykonywanie zadań określonych ustawą</w:t>
      </w:r>
      <w:r w:rsidR="00DC7F8E" w:rsidRPr="00D7666B">
        <w:t xml:space="preserve"> o</w:t>
      </w:r>
      <w:r w:rsidR="00DC7F8E">
        <w:t> </w:t>
      </w:r>
      <w:r w:rsidRPr="00D7666B">
        <w:t>nadzorze uzupełniającym, K</w:t>
      </w:r>
      <w:r w:rsidRPr="00D7666B">
        <w:t>o</w:t>
      </w:r>
      <w:r w:rsidRPr="00D7666B">
        <w:t>misja może przekazywać i otrzymywać informacje od banków centralnych państw członkowskich, Eur</w:t>
      </w:r>
      <w:r w:rsidRPr="00D7666B">
        <w:t>o</w:t>
      </w:r>
      <w:r w:rsidRPr="00D7666B">
        <w:t>pejskiego Systemu Banków Centralnych oraz Europejskiego Banku Centralnego; przepisy</w:t>
      </w:r>
      <w:r w:rsidR="00DC7F8E">
        <w:t xml:space="preserve"> ust. </w:t>
      </w:r>
      <w:r w:rsidRPr="00D7666B">
        <w:t>4–</w:t>
      </w:r>
      <w:r w:rsidR="00DC7F8E" w:rsidRPr="00D7666B">
        <w:t>6</w:t>
      </w:r>
      <w:r w:rsidR="00DC7F8E">
        <w:t> </w:t>
      </w:r>
      <w:r w:rsidRPr="00D7666B">
        <w:t>stosuje się odpowiednio.</w:t>
      </w:r>
      <w:r w:rsidR="00F86C79">
        <w:t>”</w:t>
      </w:r>
      <w:r w:rsidRPr="00D7666B">
        <w:t>.</w:t>
      </w:r>
    </w:p>
    <w:p w:rsidR="00D7666B" w:rsidRPr="00D7666B" w:rsidRDefault="00D7666B" w:rsidP="00F86C79">
      <w:pPr>
        <w:pStyle w:val="ARTartustawynprozporzdzenia"/>
        <w:keepNext/>
      </w:pPr>
      <w:r w:rsidRPr="009D0505">
        <w:t>Art.</w:t>
      </w:r>
      <w:r w:rsidR="00DC7F8E">
        <w:t> </w:t>
      </w:r>
      <w:r w:rsidRPr="009D0505">
        <w:t>66.</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9</w:t>
      </w:r>
      <w:r w:rsidR="00DC7F8E">
        <w:t> </w:t>
      </w:r>
      <w:r w:rsidRPr="00FB3E84">
        <w:t>sierpnia 199</w:t>
      </w:r>
      <w:r w:rsidR="00DC7F8E" w:rsidRPr="00FB3E84">
        <w:t>7</w:t>
      </w:r>
      <w:r w:rsidR="00DC7F8E">
        <w:t> </w:t>
      </w:r>
      <w:r w:rsidRPr="00FB3E84">
        <w:t>r. – Pra</w:t>
      </w:r>
      <w:r>
        <w:t>wo bankowe (</w:t>
      </w:r>
      <w:r w:rsidR="00DC7F8E">
        <w:t>Dz. U. z </w:t>
      </w:r>
      <w:r>
        <w:t>200</w:t>
      </w:r>
      <w:r w:rsidR="00DC7F8E">
        <w:t>2 </w:t>
      </w:r>
      <w:r>
        <w:t>r.</w:t>
      </w:r>
      <w:r w:rsidR="00DC7F8E">
        <w:t xml:space="preserve"> Nr </w:t>
      </w:r>
      <w:r w:rsidRPr="00FB3E84">
        <w:t>72,</w:t>
      </w:r>
      <w:r w:rsidR="00DC7F8E">
        <w:t xml:space="preserve"> poz. </w:t>
      </w:r>
      <w:r w:rsidRPr="00FB3E84">
        <w:t>665,</w:t>
      </w:r>
      <w:r w:rsidR="00DC7F8E" w:rsidRPr="00FB3E84">
        <w:t xml:space="preserve"> z</w:t>
      </w:r>
      <w:r w:rsidR="00DC7F8E">
        <w:t> </w:t>
      </w:r>
      <w:proofErr w:type="spellStart"/>
      <w:r w:rsidRPr="00FB3E84">
        <w:t>późn</w:t>
      </w:r>
      <w:proofErr w:type="spellEnd"/>
      <w:r w:rsidRPr="00FB3E84">
        <w:t>. zm.</w:t>
      </w:r>
      <w:r w:rsidRPr="00DC7F8E">
        <w:rPr>
          <w:rStyle w:val="IGindeksgrny"/>
        </w:rPr>
        <w:footnoteReference w:id="2"/>
      </w:r>
      <w:r w:rsidRPr="00DC7F8E">
        <w:rPr>
          <w:rStyle w:val="IGindeksgrny"/>
        </w:rPr>
        <w:t>)</w:t>
      </w:r>
      <w:r w:rsidRPr="00FB3E84">
        <w:t>) wprowadza się następujące zmiany:</w:t>
      </w:r>
    </w:p>
    <w:p w:rsidR="00D7666B" w:rsidRPr="00D7666B" w:rsidRDefault="00D7666B" w:rsidP="00F86C79">
      <w:pPr>
        <w:pStyle w:val="PKTpunkt"/>
        <w:keepNext/>
      </w:pPr>
      <w:r w:rsidRPr="00D7666B">
        <w:t>1)</w:t>
      </w:r>
      <w:r w:rsidR="00F86C79">
        <w:tab/>
      </w:r>
      <w:r w:rsidRPr="00D7666B">
        <w:t>w</w:t>
      </w:r>
      <w:r w:rsidR="00DC7F8E">
        <w:t xml:space="preserve"> art. </w:t>
      </w:r>
      <w:r w:rsidR="00DC7F8E" w:rsidRPr="00D7666B">
        <w:t>4</w:t>
      </w:r>
      <w:r w:rsidR="00DC7F8E">
        <w:t xml:space="preserve"> w ust. </w:t>
      </w:r>
      <w:r w:rsidRPr="00D7666B">
        <w:t>1:</w:t>
      </w:r>
    </w:p>
    <w:p w:rsidR="00D7666B" w:rsidRPr="00D7666B" w:rsidRDefault="00D7666B" w:rsidP="00F86C79">
      <w:pPr>
        <w:pStyle w:val="LITlitera"/>
        <w:keepNext/>
      </w:pPr>
      <w:r w:rsidRPr="00D7666B">
        <w:t>a)</w:t>
      </w:r>
      <w:r w:rsidR="00F86C79">
        <w:tab/>
      </w:r>
      <w:r w:rsidRPr="00D7666B">
        <w:t>pkt 1</w:t>
      </w:r>
      <w:r w:rsidR="00DC7F8E" w:rsidRPr="00D7666B">
        <w:t>0</w:t>
      </w:r>
      <w:r w:rsidR="00DC7F8E">
        <w:t xml:space="preserve"> i </w:t>
      </w:r>
      <w:r w:rsidRPr="00D7666B">
        <w:t>1</w:t>
      </w:r>
      <w:r w:rsidR="00DC7F8E" w:rsidRPr="00D7666B">
        <w:t>1</w:t>
      </w:r>
      <w:r w:rsidR="00DC7F8E">
        <w:t> </w:t>
      </w:r>
      <w:r w:rsidRPr="00D7666B">
        <w:t>otrzymują brzmienie:</w:t>
      </w:r>
    </w:p>
    <w:p w:rsidR="00D7666B" w:rsidRPr="00D7666B" w:rsidRDefault="00F86C79" w:rsidP="00F86C79">
      <w:pPr>
        <w:pStyle w:val="ZLITPKTzmpktliter"/>
      </w:pPr>
      <w:r>
        <w:t>„</w:t>
      </w:r>
      <w:r w:rsidR="00D7666B" w:rsidRPr="00D7666B">
        <w:t>10)</w:t>
      </w:r>
      <w:r>
        <w:tab/>
      </w:r>
      <w:r w:rsidR="00D7666B" w:rsidRPr="00D7666B">
        <w:t>holding finansowy – grupę podmiotów,</w:t>
      </w:r>
      <w:r w:rsidR="00DC7F8E" w:rsidRPr="00D7666B">
        <w:t xml:space="preserve"> w</w:t>
      </w:r>
      <w:r w:rsidR="00DC7F8E">
        <w:t> </w:t>
      </w:r>
      <w:r w:rsidR="00D7666B" w:rsidRPr="00D7666B">
        <w:t>której pierwotnym podmiotem dominującym jest instyt</w:t>
      </w:r>
      <w:r w:rsidR="00D7666B" w:rsidRPr="00D7666B">
        <w:t>u</w:t>
      </w:r>
      <w:r w:rsidR="00D7666B" w:rsidRPr="00D7666B">
        <w:t>cja finansowa, która nie jest dominującym podmiotem nieregulowanym</w:t>
      </w:r>
      <w:r w:rsidR="00DC7F8E" w:rsidRPr="00D7666B">
        <w:t xml:space="preserve"> w</w:t>
      </w:r>
      <w:r w:rsidR="00DC7F8E">
        <w:t> </w:t>
      </w:r>
      <w:r w:rsidR="00D7666B" w:rsidRPr="00D7666B">
        <w:t>rozumieniu</w:t>
      </w:r>
      <w:r w:rsidR="00DC7F8E">
        <w:t xml:space="preserve"> art. </w:t>
      </w:r>
      <w:r w:rsidR="00DC7F8E" w:rsidRPr="00D7666B">
        <w:t>3</w:t>
      </w:r>
      <w:r w:rsidR="00DC7F8E">
        <w:t xml:space="preserve"> pkt </w:t>
      </w:r>
      <w:r w:rsidR="00DC7F8E" w:rsidRPr="00D7666B">
        <w:t>5</w:t>
      </w:r>
      <w:r w:rsidR="00DC7F8E">
        <w:t> </w:t>
      </w:r>
      <w:r w:rsidR="00D7666B" w:rsidRPr="00D7666B">
        <w:t>ustawy</w:t>
      </w:r>
      <w:r w:rsidR="00DC7F8E" w:rsidRPr="00D7666B">
        <w:t xml:space="preserve"> z</w:t>
      </w:r>
      <w:r w:rsidR="00DC7F8E">
        <w:t> </w:t>
      </w:r>
      <w:r w:rsidR="00D7666B" w:rsidRPr="00D7666B">
        <w:t>dnia 1</w:t>
      </w:r>
      <w:r w:rsidR="00DC7F8E" w:rsidRPr="00D7666B">
        <w:t>5</w:t>
      </w:r>
      <w:r w:rsidR="00DC7F8E">
        <w:t> </w:t>
      </w:r>
      <w:r w:rsidR="00D7666B" w:rsidRPr="00D7666B">
        <w:t>kwietnia 200</w:t>
      </w:r>
      <w:r w:rsidR="00DC7F8E" w:rsidRPr="00D7666B">
        <w:t>5</w:t>
      </w:r>
      <w:r w:rsidR="00DC7F8E">
        <w:t> </w:t>
      </w:r>
      <w:r w:rsidR="00D7666B" w:rsidRPr="00D7666B">
        <w:t>r.</w:t>
      </w:r>
      <w:r w:rsidR="00DC7F8E" w:rsidRPr="00D7666B">
        <w:t xml:space="preserve"> o</w:t>
      </w:r>
      <w:r w:rsidR="00DC7F8E">
        <w:t> </w:t>
      </w:r>
      <w:r w:rsidR="00D7666B" w:rsidRPr="00D7666B">
        <w:t>nadzorze uzupełniającym nad instytucjami kredytowymi, zakładami ubezpieczeń</w:t>
      </w:r>
      <w:r w:rsidR="00DC7F8E" w:rsidRPr="00D7666B">
        <w:t xml:space="preserve"> i</w:t>
      </w:r>
      <w:r w:rsidR="00DC7F8E">
        <w:t> </w:t>
      </w:r>
      <w:r w:rsidR="00D7666B" w:rsidRPr="00D7666B">
        <w:t>firmami inwestycyjnymi wchodzącymi</w:t>
      </w:r>
      <w:r w:rsidR="00DC7F8E" w:rsidRPr="00D7666B">
        <w:t xml:space="preserve"> w</w:t>
      </w:r>
      <w:r w:rsidR="00DC7F8E">
        <w:t> </w:t>
      </w:r>
      <w:r w:rsidR="00D7666B" w:rsidRPr="00D7666B">
        <w:t>skład konglomeratu finansowego (</w:t>
      </w:r>
      <w:r w:rsidR="00DC7F8E">
        <w:t>Dz. U. Nr </w:t>
      </w:r>
      <w:r w:rsidR="00D7666B" w:rsidRPr="00D7666B">
        <w:t>83,</w:t>
      </w:r>
      <w:r w:rsidR="00DC7F8E">
        <w:t xml:space="preserve"> poz. </w:t>
      </w:r>
      <w:r w:rsidR="00D7666B" w:rsidRPr="00D7666B">
        <w:t xml:space="preserve">719), zwanej dalej </w:t>
      </w:r>
      <w:r>
        <w:t>„</w:t>
      </w:r>
      <w:r w:rsidR="00D7666B" w:rsidRPr="00D7666B">
        <w:t>ustawą</w:t>
      </w:r>
      <w:r w:rsidR="00DC7F8E" w:rsidRPr="00D7666B">
        <w:t xml:space="preserve"> o</w:t>
      </w:r>
      <w:r w:rsidR="00DC7F8E">
        <w:t> </w:t>
      </w:r>
      <w:r w:rsidR="00D7666B" w:rsidRPr="00D7666B">
        <w:t>nadzorze uzupełniającym</w:t>
      </w:r>
      <w:r>
        <w:t>”</w:t>
      </w:r>
      <w:r w:rsidR="00D7666B" w:rsidRPr="00D7666B">
        <w:t>,</w:t>
      </w:r>
      <w:r w:rsidR="00DC7F8E" w:rsidRPr="00D7666B">
        <w:t xml:space="preserve"> a</w:t>
      </w:r>
      <w:r w:rsidR="00DC7F8E">
        <w:t> </w:t>
      </w:r>
      <w:r w:rsidR="00DC7F8E" w:rsidRPr="00D7666B">
        <w:t>w</w:t>
      </w:r>
      <w:r w:rsidR="00DC7F8E">
        <w:t> </w:t>
      </w:r>
      <w:r w:rsidR="00D7666B" w:rsidRPr="00D7666B">
        <w:t>skład grupy wch</w:t>
      </w:r>
      <w:r w:rsidR="00D7666B" w:rsidRPr="00D7666B">
        <w:t>o</w:t>
      </w:r>
      <w:r w:rsidR="00D7666B" w:rsidRPr="00D7666B">
        <w:t>dzą wyłącznie lub</w:t>
      </w:r>
      <w:r w:rsidR="00DC7F8E" w:rsidRPr="00D7666B">
        <w:t xml:space="preserve"> w</w:t>
      </w:r>
      <w:r w:rsidR="00DC7F8E">
        <w:t> </w:t>
      </w:r>
      <w:r w:rsidR="00D7666B" w:rsidRPr="00D7666B">
        <w:t>większości banki, instytucje kredytowe lub instytucje finansowe, przy czym przynajmniej jednym podmiotem zależnym jest bank krajowy, bank zagraniczny lub instytucja kr</w:t>
      </w:r>
      <w:r w:rsidR="00D7666B" w:rsidRPr="00D7666B">
        <w:t>e</w:t>
      </w:r>
      <w:r w:rsidR="00D7666B" w:rsidRPr="00D7666B">
        <w:t>dytowa,</w:t>
      </w:r>
    </w:p>
    <w:p w:rsidR="00D7666B" w:rsidRPr="00D7666B" w:rsidRDefault="00D7666B" w:rsidP="00F86C79">
      <w:pPr>
        <w:pStyle w:val="ZLITPKTzmpktliter"/>
      </w:pPr>
      <w:r w:rsidRPr="00D7666B">
        <w:t>11)</w:t>
      </w:r>
      <w:r w:rsidR="00F86C79">
        <w:tab/>
      </w:r>
      <w:r w:rsidRPr="00D7666B">
        <w:t>holding mieszany – grupę podmiotów,</w:t>
      </w:r>
      <w:r w:rsidR="00DC7F8E" w:rsidRPr="00D7666B">
        <w:t xml:space="preserve"> w</w:t>
      </w:r>
      <w:r w:rsidR="00DC7F8E">
        <w:t> </w:t>
      </w:r>
      <w:r w:rsidRPr="00D7666B">
        <w:t>której pierwotnym podmiotem dominującym jest podmiot niebędący bankiem, instytucją kredytową, instytucją finansową ani dominującym podmiotem nier</w:t>
      </w:r>
      <w:r w:rsidRPr="00D7666B">
        <w:t>e</w:t>
      </w:r>
      <w:r w:rsidRPr="00D7666B">
        <w:t>gulowanym</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00DC7F8E" w:rsidRPr="00D7666B">
        <w:t>5</w:t>
      </w:r>
      <w:r w:rsidR="00DC7F8E">
        <w:t> </w:t>
      </w:r>
      <w:r w:rsidRPr="00D7666B">
        <w:t>ustawy o nadzorze uzupełniającym,</w:t>
      </w:r>
      <w:r w:rsidR="00DC7F8E" w:rsidRPr="00D7666B">
        <w:t xml:space="preserve"> a</w:t>
      </w:r>
      <w:r w:rsidR="00DC7F8E">
        <w:t> </w:t>
      </w:r>
      <w:r w:rsidRPr="00D7666B">
        <w:t>przynajmniej jednym podmiotem zależnym jest bank krajowy, bank zagraniczny lub instytucja kredytowa,</w:t>
      </w:r>
      <w:r w:rsidR="00F86C79">
        <w:t>”</w:t>
      </w:r>
      <w:r w:rsidRPr="00D7666B">
        <w:t>,</w:t>
      </w:r>
    </w:p>
    <w:p w:rsidR="00D7666B" w:rsidRPr="00D7666B" w:rsidRDefault="00D7666B" w:rsidP="00F86C79">
      <w:pPr>
        <w:pStyle w:val="LITlitera"/>
        <w:keepNext/>
      </w:pPr>
      <w:r w:rsidRPr="00D7666B">
        <w:t>b)</w:t>
      </w:r>
      <w:r w:rsidR="00F86C79">
        <w:tab/>
      </w:r>
      <w:r w:rsidRPr="00D7666B">
        <w:t>pkt 11c otrzymuje brzmienie:</w:t>
      </w:r>
    </w:p>
    <w:p w:rsidR="00D7666B" w:rsidRPr="00D7666B" w:rsidRDefault="00F86C79" w:rsidP="00F86C79">
      <w:pPr>
        <w:pStyle w:val="ZLITPKTzmpktliter"/>
      </w:pPr>
      <w:r>
        <w:t>„</w:t>
      </w:r>
      <w:r w:rsidR="00D7666B" w:rsidRPr="00D7666B">
        <w:t>11c)</w:t>
      </w:r>
      <w:r>
        <w:tab/>
      </w:r>
      <w:r w:rsidR="00D7666B" w:rsidRPr="00D7666B">
        <w:t>holding hybrydowy – grupę podmiotów,</w:t>
      </w:r>
      <w:r w:rsidR="00DC7F8E" w:rsidRPr="00D7666B">
        <w:t xml:space="preserve"> w</w:t>
      </w:r>
      <w:r w:rsidR="00DC7F8E">
        <w:t> </w:t>
      </w:r>
      <w:r w:rsidR="00D7666B" w:rsidRPr="00D7666B">
        <w:t>której pierwotnym podmiotem dominującym jest instyt</w:t>
      </w:r>
      <w:r w:rsidR="00D7666B" w:rsidRPr="00D7666B">
        <w:t>u</w:t>
      </w:r>
      <w:r w:rsidR="00D7666B" w:rsidRPr="00D7666B">
        <w:t>cja finansowa niebędąca dominującym podmiotem nieregulowanym</w:t>
      </w:r>
      <w:r w:rsidR="00DC7F8E" w:rsidRPr="00D7666B">
        <w:t xml:space="preserve"> w</w:t>
      </w:r>
      <w:r w:rsidR="00DC7F8E">
        <w:t> </w:t>
      </w:r>
      <w:r w:rsidR="00D7666B" w:rsidRPr="00D7666B">
        <w:t>rozumieniu</w:t>
      </w:r>
      <w:r w:rsidR="00DC7F8E">
        <w:t xml:space="preserve"> art. </w:t>
      </w:r>
      <w:r w:rsidR="00DC7F8E" w:rsidRPr="00D7666B">
        <w:t>3</w:t>
      </w:r>
      <w:r w:rsidR="00DC7F8E">
        <w:t xml:space="preserve"> pkt </w:t>
      </w:r>
      <w:r w:rsidR="00DC7F8E" w:rsidRPr="00D7666B">
        <w:t>5</w:t>
      </w:r>
      <w:r w:rsidR="00DC7F8E">
        <w:t> </w:t>
      </w:r>
      <w:r w:rsidR="00D7666B" w:rsidRPr="00D7666B">
        <w:t>ustawy</w:t>
      </w:r>
      <w:r w:rsidR="00DC7F8E" w:rsidRPr="00D7666B">
        <w:t xml:space="preserve"> o</w:t>
      </w:r>
      <w:r w:rsidR="00DC7F8E">
        <w:t> </w:t>
      </w:r>
      <w:r w:rsidR="00D7666B" w:rsidRPr="00D7666B">
        <w:t>nadzorze uzupełniającym,</w:t>
      </w:r>
      <w:r w:rsidR="00DC7F8E" w:rsidRPr="00D7666B">
        <w:t xml:space="preserve"> a</w:t>
      </w:r>
      <w:r w:rsidR="00DC7F8E">
        <w:t> </w:t>
      </w:r>
      <w:r w:rsidR="00DC7F8E" w:rsidRPr="00D7666B">
        <w:t>w</w:t>
      </w:r>
      <w:r w:rsidR="00DC7F8E">
        <w:t> </w:t>
      </w:r>
      <w:r w:rsidR="00D7666B" w:rsidRPr="00D7666B">
        <w:t>skład grupy wchodzą</w:t>
      </w:r>
      <w:r w:rsidR="00DC7F8E" w:rsidRPr="00D7666B">
        <w:t xml:space="preserve"> w</w:t>
      </w:r>
      <w:r w:rsidR="00DC7F8E">
        <w:t> </w:t>
      </w:r>
      <w:r w:rsidR="00D7666B" w:rsidRPr="00D7666B">
        <w:t>większości podmioty niebędące bankami krajowymi, bankami zagranicznymi, instytucjami kredytowymi ani instytucjami finansowymi, zaś przynajmniej jednym podmiotem zależnym jest bank krajowy,</w:t>
      </w:r>
      <w:r>
        <w:t>”</w:t>
      </w:r>
      <w:r w:rsidR="00D7666B" w:rsidRPr="00D7666B">
        <w:t>;</w:t>
      </w:r>
    </w:p>
    <w:p w:rsidR="00D7666B" w:rsidRPr="00D7666B" w:rsidRDefault="00D7666B" w:rsidP="00F86C79">
      <w:pPr>
        <w:pStyle w:val="PKTpunkt"/>
        <w:keepNext/>
      </w:pPr>
      <w:r w:rsidRPr="00D7666B">
        <w:t>2)</w:t>
      </w:r>
      <w:r w:rsidR="00F86C79">
        <w:tab/>
      </w:r>
      <w:r w:rsidRPr="00D7666B">
        <w:t>w</w:t>
      </w:r>
      <w:r w:rsidR="00DC7F8E">
        <w:t xml:space="preserve"> art. </w:t>
      </w:r>
      <w:r w:rsidRPr="00D7666B">
        <w:t>5</w:t>
      </w:r>
      <w:r w:rsidR="00DC7F8E" w:rsidRPr="00D7666B">
        <w:t>2</w:t>
      </w:r>
      <w:r w:rsidR="00DC7F8E">
        <w:t xml:space="preserve"> ust. </w:t>
      </w:r>
      <w:r w:rsidR="00DC7F8E" w:rsidRPr="00D7666B">
        <w:t>3</w:t>
      </w:r>
      <w:r w:rsidR="00DC7F8E">
        <w:t> </w:t>
      </w:r>
      <w:r w:rsidRPr="00D7666B">
        <w:t>otrzymuje brzmienie:</w:t>
      </w:r>
    </w:p>
    <w:p w:rsidR="00D7666B" w:rsidRPr="00D7666B" w:rsidRDefault="00F86C79" w:rsidP="00F86C79">
      <w:pPr>
        <w:pStyle w:val="ZUSTzmustartykuempunktem"/>
      </w:pPr>
      <w:r>
        <w:t>„</w:t>
      </w:r>
      <w:r w:rsidR="00D7666B" w:rsidRPr="00D7666B">
        <w:t>3.</w:t>
      </w:r>
      <w:r>
        <w:t> </w:t>
      </w:r>
      <w:r w:rsidR="00D7666B" w:rsidRPr="00D7666B">
        <w:t>Do obliczania należnych odsetek od środków pieniężnych zgromadzonych na rachunku przyjmuje się, że rok liczy 36</w:t>
      </w:r>
      <w:r w:rsidR="00DC7F8E" w:rsidRPr="00D7666B">
        <w:t>5</w:t>
      </w:r>
      <w:r w:rsidR="00DC7F8E">
        <w:t> </w:t>
      </w:r>
      <w:r w:rsidR="00D7666B" w:rsidRPr="00D7666B">
        <w:t>dni, chyba że umowa stanowi inaczej.</w:t>
      </w:r>
      <w:r>
        <w:t>”</w:t>
      </w:r>
      <w:r w:rsidR="00D7666B" w:rsidRPr="00D7666B">
        <w:t>;</w:t>
      </w:r>
    </w:p>
    <w:p w:rsidR="00D7666B" w:rsidRPr="00D7666B" w:rsidRDefault="00D7666B" w:rsidP="00F86C79">
      <w:pPr>
        <w:pStyle w:val="PKTpunkt"/>
        <w:keepNext/>
      </w:pPr>
      <w:r w:rsidRPr="00D7666B">
        <w:t>3)</w:t>
      </w:r>
      <w:r w:rsidR="00F86C79">
        <w:tab/>
      </w:r>
      <w:r w:rsidRPr="00D7666B">
        <w:t>w</w:t>
      </w:r>
      <w:r w:rsidR="00DC7F8E">
        <w:t xml:space="preserve"> art. </w:t>
      </w:r>
      <w:r w:rsidRPr="00D7666B">
        <w:t>10</w:t>
      </w:r>
      <w:r w:rsidR="00DC7F8E" w:rsidRPr="00D7666B">
        <w:t>5</w:t>
      </w:r>
      <w:r w:rsidR="00DC7F8E">
        <w:t xml:space="preserve"> w ust. </w:t>
      </w:r>
      <w:r w:rsidR="00DC7F8E" w:rsidRPr="00D7666B">
        <w:t>1</w:t>
      </w:r>
      <w:r w:rsidR="00DC7F8E">
        <w:t xml:space="preserve"> w pkt </w:t>
      </w:r>
      <w:r w:rsidR="00DC7F8E" w:rsidRPr="00D7666B">
        <w:t>2</w:t>
      </w:r>
      <w:r w:rsidR="00DC7F8E">
        <w:t> </w:t>
      </w:r>
      <w:r w:rsidRPr="00D7666B">
        <w:t>dodaje się</w:t>
      </w:r>
      <w:r w:rsidR="00DC7F8E">
        <w:t xml:space="preserve"> lit. </w:t>
      </w:r>
      <w:r w:rsidR="00DC7F8E" w:rsidRPr="00D7666B">
        <w:t>o</w:t>
      </w:r>
      <w:r w:rsidR="00DC7F8E">
        <w:t> </w:t>
      </w:r>
      <w:r w:rsidR="00DC7F8E" w:rsidRPr="00D7666B">
        <w:t>w</w:t>
      </w:r>
      <w:r w:rsidR="00DC7F8E">
        <w:t> </w:t>
      </w:r>
      <w:r w:rsidRPr="00D7666B">
        <w:t>brzmieniu:</w:t>
      </w:r>
    </w:p>
    <w:p w:rsidR="00D7666B" w:rsidRPr="00D7666B" w:rsidRDefault="00F86C79" w:rsidP="00F86C79">
      <w:pPr>
        <w:pStyle w:val="ZLITzmlitartykuempunktem"/>
      </w:pPr>
      <w:r>
        <w:t>„</w:t>
      </w:r>
      <w:r w:rsidR="00D7666B" w:rsidRPr="00D7666B">
        <w:t>o)</w:t>
      </w:r>
      <w:r>
        <w:tab/>
      </w:r>
      <w:r w:rsidR="00D7666B" w:rsidRPr="00D7666B">
        <w:t>koordynatora</w:t>
      </w:r>
      <w:r w:rsidR="00DC7F8E" w:rsidRPr="00D7666B">
        <w:t xml:space="preserve"> w</w:t>
      </w:r>
      <w:r w:rsidR="00DC7F8E">
        <w:t> </w:t>
      </w:r>
      <w:r w:rsidR="00D7666B" w:rsidRPr="00D7666B">
        <w:t>związku</w:t>
      </w:r>
      <w:r w:rsidR="00DC7F8E" w:rsidRPr="00D7666B">
        <w:t xml:space="preserve"> z</w:t>
      </w:r>
      <w:r w:rsidR="00DC7F8E">
        <w:t> </w:t>
      </w:r>
      <w:r w:rsidR="00D7666B" w:rsidRPr="00D7666B">
        <w:t xml:space="preserve">wykonywaniem przez niego nadzoru uzupełniającego nad konglomeratem </w:t>
      </w:r>
      <w:r w:rsidR="005B0851">
        <w:br/>
      </w:r>
      <w:r w:rsidR="00D7666B" w:rsidRPr="00D7666B">
        <w:t>finansowym</w:t>
      </w:r>
      <w:r w:rsidR="00DC7F8E" w:rsidRPr="00D7666B">
        <w:t xml:space="preserve"> w</w:t>
      </w:r>
      <w:r w:rsidR="00DC7F8E">
        <w:t> </w:t>
      </w:r>
      <w:r w:rsidR="00D7666B" w:rsidRPr="00D7666B">
        <w:t>rozumieniu ustawy</w:t>
      </w:r>
      <w:r w:rsidR="00DC7F8E" w:rsidRPr="00D7666B">
        <w:t xml:space="preserve"> o</w:t>
      </w:r>
      <w:r w:rsidR="00DC7F8E">
        <w:t> </w:t>
      </w:r>
      <w:r w:rsidR="00D7666B" w:rsidRPr="00D7666B">
        <w:t>nadzorze uzupełniającym</w:t>
      </w:r>
      <w:r w:rsidR="005B0851">
        <w:t>,</w:t>
      </w:r>
      <w:r>
        <w:t>”</w:t>
      </w:r>
      <w:r w:rsidR="00D7666B" w:rsidRPr="00D7666B">
        <w:t>;</w:t>
      </w:r>
    </w:p>
    <w:p w:rsidR="00D7666B" w:rsidRPr="00D7666B" w:rsidRDefault="00D7666B" w:rsidP="00F86C79">
      <w:pPr>
        <w:pStyle w:val="PKTpunkt"/>
        <w:keepNext/>
      </w:pPr>
      <w:r w:rsidRPr="00D7666B">
        <w:t>4)</w:t>
      </w:r>
      <w:r w:rsidR="00F86C79">
        <w:tab/>
      </w:r>
      <w:r w:rsidRPr="00D7666B">
        <w:t>w</w:t>
      </w:r>
      <w:r w:rsidR="00DC7F8E">
        <w:t xml:space="preserve"> art. </w:t>
      </w:r>
      <w:r w:rsidRPr="00D7666B">
        <w:t>13</w:t>
      </w:r>
      <w:r w:rsidR="00DC7F8E" w:rsidRPr="00D7666B">
        <w:t>1</w:t>
      </w:r>
      <w:r w:rsidR="00DC7F8E">
        <w:t> </w:t>
      </w:r>
      <w:r w:rsidRPr="00D7666B">
        <w:t>dodaje się</w:t>
      </w:r>
      <w:r w:rsidR="00DC7F8E">
        <w:t xml:space="preserve"> ust. </w:t>
      </w:r>
      <w:r w:rsidR="00DC7F8E" w:rsidRPr="00D7666B">
        <w:t>6</w:t>
      </w:r>
      <w:r w:rsidR="00DC7F8E">
        <w:t xml:space="preserve"> i </w:t>
      </w:r>
      <w:r w:rsidR="00DC7F8E" w:rsidRPr="00D7666B">
        <w:t>7</w:t>
      </w:r>
      <w:r w:rsidR="00DC7F8E">
        <w:t xml:space="preserve"> w </w:t>
      </w:r>
      <w:r w:rsidRPr="00D7666B">
        <w:t>brzmieniu:</w:t>
      </w:r>
    </w:p>
    <w:p w:rsidR="00D7666B" w:rsidRPr="00D7666B" w:rsidRDefault="00F86C79" w:rsidP="00F86C79">
      <w:pPr>
        <w:pStyle w:val="ZUSTzmustartykuempunktem"/>
      </w:pPr>
      <w:r>
        <w:t>„</w:t>
      </w:r>
      <w:r w:rsidR="00D7666B" w:rsidRPr="00D7666B">
        <w:t>6.</w:t>
      </w:r>
      <w:r>
        <w:t> </w:t>
      </w:r>
      <w:r w:rsidR="00D7666B" w:rsidRPr="00D7666B">
        <w:t>Komisja Nadzoru Bankowego udziela</w:t>
      </w:r>
      <w:r w:rsidR="00DC7F8E" w:rsidRPr="00D7666B">
        <w:t xml:space="preserve"> i</w:t>
      </w:r>
      <w:r w:rsidR="00DC7F8E">
        <w:t> </w:t>
      </w:r>
      <w:r w:rsidR="00D7666B" w:rsidRPr="00D7666B">
        <w:t>otrzymuje od zagranicznych organów nadzoru informacje ni</w:t>
      </w:r>
      <w:r w:rsidR="00D7666B" w:rsidRPr="00D7666B">
        <w:t>e</w:t>
      </w:r>
      <w:r w:rsidR="00D7666B" w:rsidRPr="00D7666B">
        <w:t>zbędne do wykonywania zadań związanych</w:t>
      </w:r>
      <w:r w:rsidR="00DC7F8E" w:rsidRPr="00D7666B">
        <w:t xml:space="preserve"> z</w:t>
      </w:r>
      <w:r w:rsidR="00DC7F8E">
        <w:t> </w:t>
      </w:r>
      <w:r w:rsidR="00D7666B" w:rsidRPr="00D7666B">
        <w:t>nadzorem uzupełniającym nad konglomeratem finansowym</w:t>
      </w:r>
      <w:r w:rsidR="00DC7F8E" w:rsidRPr="00D7666B">
        <w:t xml:space="preserve"> w</w:t>
      </w:r>
      <w:r w:rsidR="00DC7F8E">
        <w:t> </w:t>
      </w:r>
      <w:r w:rsidR="00D7666B" w:rsidRPr="00D7666B">
        <w:t>zakresie określonym</w:t>
      </w:r>
      <w:r w:rsidR="00DC7F8E" w:rsidRPr="00D7666B">
        <w:t xml:space="preserve"> w</w:t>
      </w:r>
      <w:r w:rsidR="00DC7F8E">
        <w:t> </w:t>
      </w:r>
      <w:r w:rsidR="00D7666B" w:rsidRPr="00D7666B">
        <w:t>ustawie</w:t>
      </w:r>
      <w:r w:rsidR="00DC7F8E" w:rsidRPr="00D7666B">
        <w:t xml:space="preserve"> o</w:t>
      </w:r>
      <w:r w:rsidR="00DC7F8E">
        <w:t> </w:t>
      </w:r>
      <w:r w:rsidR="00D7666B" w:rsidRPr="00D7666B">
        <w:t>nadzorze uzupełniającym.</w:t>
      </w:r>
    </w:p>
    <w:p w:rsidR="00D7666B" w:rsidRPr="00D7666B" w:rsidRDefault="00D7666B" w:rsidP="00F86C79">
      <w:pPr>
        <w:pStyle w:val="ZUSTzmustartykuempunktem"/>
      </w:pPr>
      <w:r w:rsidRPr="00D7666B">
        <w:t>7.</w:t>
      </w:r>
      <w:r w:rsidR="00F86C79">
        <w:t> </w:t>
      </w:r>
      <w:r w:rsidRPr="00D7666B">
        <w:t>Do informacji uzyskanych</w:t>
      </w:r>
      <w:r w:rsidR="00DC7F8E" w:rsidRPr="00D7666B">
        <w:t xml:space="preserve"> w</w:t>
      </w:r>
      <w:r w:rsidR="00DC7F8E">
        <w:t> </w:t>
      </w:r>
      <w:r w:rsidRPr="00D7666B">
        <w:t>związku</w:t>
      </w:r>
      <w:r w:rsidR="00DC7F8E" w:rsidRPr="00D7666B">
        <w:t xml:space="preserve"> z</w:t>
      </w:r>
      <w:r w:rsidR="00DC7F8E">
        <w:t> </w:t>
      </w:r>
      <w:r w:rsidRPr="00D7666B">
        <w:t>wykonywaniem zadań ustawowych od właściwych władz na</w:t>
      </w:r>
      <w:r w:rsidRPr="00D7666B">
        <w:t>d</w:t>
      </w:r>
      <w:r w:rsidRPr="00D7666B">
        <w:t>zorczych stosuje się przepisy o ochronie informacji</w:t>
      </w:r>
      <w:r w:rsidR="00DC7F8E" w:rsidRPr="00D7666B">
        <w:t xml:space="preserve"> w</w:t>
      </w:r>
      <w:r w:rsidR="00DC7F8E">
        <w:t> </w:t>
      </w:r>
      <w:r w:rsidRPr="00D7666B">
        <w:t>rozumieniu</w:t>
      </w:r>
      <w:r w:rsidR="00DC7F8E">
        <w:t xml:space="preserve"> art. </w:t>
      </w:r>
      <w:r w:rsidRPr="00D7666B">
        <w:t>5</w:t>
      </w:r>
      <w:r w:rsidR="00DC7F8E" w:rsidRPr="00D7666B">
        <w:t>5</w:t>
      </w:r>
      <w:r w:rsidR="00DC7F8E">
        <w:t> </w:t>
      </w:r>
      <w:r w:rsidRPr="00D7666B">
        <w:t>ustawy</w:t>
      </w:r>
      <w:r w:rsidR="00DC7F8E" w:rsidRPr="00D7666B">
        <w:t xml:space="preserve"> o</w:t>
      </w:r>
      <w:r w:rsidR="00DC7F8E">
        <w:t> </w:t>
      </w:r>
      <w:r w:rsidRPr="00D7666B">
        <w:t>Narodowym Banku Po</w:t>
      </w:r>
      <w:r w:rsidRPr="00D7666B">
        <w:t>l</w:t>
      </w:r>
      <w:r w:rsidRPr="00D7666B">
        <w:t>skim.</w:t>
      </w:r>
      <w:r w:rsidR="00F86C79">
        <w:t>”</w:t>
      </w:r>
      <w:r w:rsidRPr="00D7666B">
        <w:t>;</w:t>
      </w:r>
    </w:p>
    <w:p w:rsidR="00D7666B" w:rsidRPr="00D7666B" w:rsidRDefault="00D7666B" w:rsidP="00F86C79">
      <w:pPr>
        <w:pStyle w:val="PKTpunkt"/>
        <w:keepNext/>
      </w:pPr>
      <w:r w:rsidRPr="00D7666B">
        <w:t>5)</w:t>
      </w:r>
      <w:r w:rsidR="00F86C79">
        <w:tab/>
      </w:r>
      <w:r w:rsidRPr="00D7666B">
        <w:t>w</w:t>
      </w:r>
      <w:r w:rsidR="00DC7F8E">
        <w:t xml:space="preserve"> art. </w:t>
      </w:r>
      <w:r w:rsidRPr="00D7666B">
        <w:t>13</w:t>
      </w:r>
      <w:r w:rsidR="00DC7F8E" w:rsidRPr="00D7666B">
        <w:t>5</w:t>
      </w:r>
      <w:r w:rsidR="00DC7F8E">
        <w:t> </w:t>
      </w:r>
      <w:r w:rsidRPr="00D7666B">
        <w:t>dodaje się</w:t>
      </w:r>
      <w:r w:rsidR="00DC7F8E">
        <w:t xml:space="preserve"> ust. </w:t>
      </w:r>
      <w:r w:rsidR="00DC7F8E" w:rsidRPr="00D7666B">
        <w:t>4</w:t>
      </w:r>
      <w:r w:rsidR="00DC7F8E">
        <w:t xml:space="preserve"> w </w:t>
      </w:r>
      <w:r w:rsidRPr="00D7666B">
        <w:t>brzmieniu:</w:t>
      </w:r>
    </w:p>
    <w:p w:rsidR="00D7666B" w:rsidRPr="00D7666B" w:rsidRDefault="00F86C79" w:rsidP="00F86C79">
      <w:pPr>
        <w:pStyle w:val="ZUSTzmustartykuempunktem"/>
      </w:pPr>
      <w:r>
        <w:t>„</w:t>
      </w:r>
      <w:r w:rsidR="00D7666B" w:rsidRPr="00D7666B">
        <w:t>4.</w:t>
      </w:r>
      <w:r>
        <w:t> </w:t>
      </w:r>
      <w:r w:rsidR="00D7666B" w:rsidRPr="00D7666B">
        <w:t>Uwzględniając potrzebę zachowania szczególnych środków bezpieczeństwa, przy wyborze biegłego rewidenta do badania sprawozdania finansowego banku określonego</w:t>
      </w:r>
      <w:r w:rsidR="00DC7F8E" w:rsidRPr="00D7666B">
        <w:t xml:space="preserve"> w</w:t>
      </w:r>
      <w:r w:rsidR="00DC7F8E">
        <w:t> ust. </w:t>
      </w:r>
      <w:r w:rsidR="00D7666B" w:rsidRPr="00D7666B">
        <w:t>2, przepisów ustawy z dnia 2</w:t>
      </w:r>
      <w:r w:rsidR="00DC7F8E" w:rsidRPr="00D7666B">
        <w:t>9</w:t>
      </w:r>
      <w:r w:rsidR="00DC7F8E">
        <w:t> </w:t>
      </w:r>
      <w:r w:rsidR="00D7666B" w:rsidRPr="00D7666B">
        <w:t>stycznia 200</w:t>
      </w:r>
      <w:r w:rsidR="00DC7F8E" w:rsidRPr="00D7666B">
        <w:t>4</w:t>
      </w:r>
      <w:r w:rsidR="00DC7F8E">
        <w:t> </w:t>
      </w:r>
      <w:r w:rsidR="00D7666B" w:rsidRPr="00D7666B">
        <w:t xml:space="preserve">r. </w:t>
      </w:r>
      <w:r w:rsidR="005B0851">
        <w:t>–</w:t>
      </w:r>
      <w:r w:rsidR="00DC7F8E">
        <w:t xml:space="preserve"> </w:t>
      </w:r>
      <w:r w:rsidR="00D7666B" w:rsidRPr="00D7666B">
        <w:t>Prawo zamówień publicznych (</w:t>
      </w:r>
      <w:r w:rsidR="00DC7F8E">
        <w:t>Dz. U. Nr </w:t>
      </w:r>
      <w:r w:rsidR="00D7666B" w:rsidRPr="00D7666B">
        <w:t>19,</w:t>
      </w:r>
      <w:r w:rsidR="00DC7F8E">
        <w:t xml:space="preserve"> poz. </w:t>
      </w:r>
      <w:r w:rsidR="00D7666B" w:rsidRPr="00D7666B">
        <w:t>177,</w:t>
      </w:r>
      <w:r w:rsidR="00DC7F8E" w:rsidRPr="00D7666B">
        <w:t xml:space="preserve"> z</w:t>
      </w:r>
      <w:r w:rsidR="00DC7F8E">
        <w:t> </w:t>
      </w:r>
      <w:proofErr w:type="spellStart"/>
      <w:r w:rsidR="00D7666B" w:rsidRPr="00D7666B">
        <w:t>późn</w:t>
      </w:r>
      <w:proofErr w:type="spellEnd"/>
      <w:r w:rsidR="00D7666B" w:rsidRPr="00D7666B">
        <w:t>. zm.</w:t>
      </w:r>
      <w:r w:rsidR="00D7666B" w:rsidRPr="00DC7F8E">
        <w:rPr>
          <w:rStyle w:val="IGindeksgrny"/>
        </w:rPr>
        <w:footnoteReference w:id="3"/>
      </w:r>
      <w:r w:rsidR="00D7666B" w:rsidRPr="00DC7F8E">
        <w:rPr>
          <w:rStyle w:val="IGindeksgrny"/>
        </w:rPr>
        <w:t>)</w:t>
      </w:r>
      <w:r w:rsidR="00D7666B" w:rsidRPr="00D7666B">
        <w:t>) nie stosuje się.</w:t>
      </w:r>
      <w:r>
        <w:t>”</w:t>
      </w:r>
      <w:r w:rsidR="00D7666B" w:rsidRPr="00D7666B">
        <w:t>;</w:t>
      </w:r>
    </w:p>
    <w:p w:rsidR="00D7666B" w:rsidRPr="00D7666B" w:rsidRDefault="00D7666B" w:rsidP="00F86C79">
      <w:pPr>
        <w:pStyle w:val="PKTpunkt"/>
        <w:keepNext/>
      </w:pPr>
      <w:r w:rsidRPr="00D7666B">
        <w:t>6)</w:t>
      </w:r>
      <w:r w:rsidR="00F86C79">
        <w:tab/>
      </w:r>
      <w:r w:rsidRPr="00D7666B">
        <w:t>art. 140a otrzymuje brzmienie:</w:t>
      </w:r>
    </w:p>
    <w:p w:rsidR="00D7666B" w:rsidRPr="00D7666B" w:rsidRDefault="00F86C79" w:rsidP="00F86C79">
      <w:pPr>
        <w:pStyle w:val="ZARTzmartartykuempunktem"/>
        <w:keepNext/>
      </w:pPr>
      <w:r>
        <w:t>„</w:t>
      </w:r>
      <w:r w:rsidR="00D7666B" w:rsidRPr="00D7666B">
        <w:t>Art.</w:t>
      </w:r>
      <w:r w:rsidR="00DC7F8E">
        <w:t> </w:t>
      </w:r>
      <w:r w:rsidR="00D7666B" w:rsidRPr="00D7666B">
        <w:t>140a.</w:t>
      </w:r>
      <w:r>
        <w:t> </w:t>
      </w:r>
      <w:r w:rsidR="00D7666B" w:rsidRPr="00D7666B">
        <w:t>1. Przed wydaniem zezwolenia na utworzenie banku krajowego lub zezwolenia,</w:t>
      </w:r>
      <w:r w:rsidR="00DC7F8E" w:rsidRPr="00D7666B">
        <w:t xml:space="preserve"> o</w:t>
      </w:r>
      <w:r w:rsidR="00DC7F8E">
        <w:t> </w:t>
      </w:r>
      <w:r w:rsidR="00D7666B" w:rsidRPr="00D7666B">
        <w:t>którym mowa</w:t>
      </w:r>
      <w:r w:rsidR="00DC7F8E" w:rsidRPr="00D7666B">
        <w:t xml:space="preserve"> w</w:t>
      </w:r>
      <w:r w:rsidR="00DC7F8E">
        <w:t> art. </w:t>
      </w:r>
      <w:r w:rsidR="00D7666B" w:rsidRPr="00D7666B">
        <w:t>25, Komisja Nadzoru Bankowego zasięga opinii właściwych władz nadzorczych państwa czło</w:t>
      </w:r>
      <w:r w:rsidR="00D7666B" w:rsidRPr="00D7666B">
        <w:t>n</w:t>
      </w:r>
      <w:r w:rsidR="00D7666B" w:rsidRPr="00D7666B">
        <w:t>kowskiego, gdy bank ten będzie:</w:t>
      </w:r>
    </w:p>
    <w:p w:rsidR="00D7666B" w:rsidRPr="00D7666B" w:rsidRDefault="00D7666B" w:rsidP="00F86C79">
      <w:pPr>
        <w:pStyle w:val="ZPKTzmpktartykuempunktem"/>
        <w:keepNext/>
      </w:pPr>
      <w:r w:rsidRPr="00D7666B">
        <w:t>1)</w:t>
      </w:r>
      <w:r w:rsidR="00F86C79">
        <w:tab/>
      </w:r>
      <w:r w:rsidRPr="00D7666B">
        <w:t>podmiotem zależnym od:</w:t>
      </w:r>
    </w:p>
    <w:p w:rsidR="00D7666B" w:rsidRPr="00D7666B" w:rsidRDefault="00D7666B" w:rsidP="00F86C79">
      <w:pPr>
        <w:pStyle w:val="ZLITwPKTzmlitwpktartykuempunktem"/>
      </w:pPr>
      <w:r w:rsidRPr="00D7666B">
        <w:t>a)</w:t>
      </w:r>
      <w:r w:rsidR="00F86C79">
        <w:tab/>
      </w:r>
      <w:r w:rsidRPr="00D7666B">
        <w:t>instytucji kredytowej,</w:t>
      </w:r>
    </w:p>
    <w:p w:rsidR="00D7666B" w:rsidRPr="00D7666B" w:rsidRDefault="00D7666B" w:rsidP="00F86C79">
      <w:pPr>
        <w:pStyle w:val="ZLITwPKTzmlitwpktartykuempunktem"/>
      </w:pPr>
      <w:r w:rsidRPr="00D7666B">
        <w:t>b)</w:t>
      </w:r>
      <w:r w:rsidR="00F86C79">
        <w:tab/>
      </w:r>
      <w:r w:rsidRPr="00D7666B">
        <w:t>podmiotu dominującego wobec instytucji kredytowej,</w:t>
      </w:r>
    </w:p>
    <w:p w:rsidR="00D7666B" w:rsidRPr="00D7666B" w:rsidRDefault="00D7666B" w:rsidP="00F86C79">
      <w:pPr>
        <w:pStyle w:val="ZLITwPKTzmlitwpktartykuempunktem"/>
      </w:pPr>
      <w:r w:rsidRPr="00D7666B">
        <w:t>c)</w:t>
      </w:r>
      <w:r w:rsidR="00F86C79">
        <w:tab/>
      </w:r>
      <w:r w:rsidRPr="00D7666B">
        <w:t>zakładu ubezpieczeń lub firmy inwestycyjnej, które uzyskały odpowiednie zezwolenia na wykon</w:t>
      </w:r>
      <w:r w:rsidRPr="00D7666B">
        <w:t>y</w:t>
      </w:r>
      <w:r w:rsidRPr="00D7666B">
        <w:t>wanie działalności</w:t>
      </w:r>
      <w:r w:rsidR="00DC7F8E" w:rsidRPr="00D7666B">
        <w:t xml:space="preserve"> w</w:t>
      </w:r>
      <w:r w:rsidR="00DC7F8E">
        <w:t> </w:t>
      </w:r>
      <w:r w:rsidRPr="00D7666B">
        <w:t>państwie c</w:t>
      </w:r>
      <w:r w:rsidR="005B0851">
        <w:t>złonkowskim,</w:t>
      </w:r>
    </w:p>
    <w:p w:rsidR="00D7666B" w:rsidRPr="00D7666B" w:rsidRDefault="00D7666B" w:rsidP="00F86C79">
      <w:pPr>
        <w:pStyle w:val="ZLITwPKTzmlitwpktartykuempunktem"/>
      </w:pPr>
      <w:r w:rsidRPr="00D7666B">
        <w:t>d)</w:t>
      </w:r>
      <w:r w:rsidR="00F86C79">
        <w:tab/>
      </w:r>
      <w:r w:rsidRPr="00D7666B">
        <w:t>podmiotu dominującego wobec zakładu ubezpieczeń lub firmy inwestycyjnej, które uzyskały odp</w:t>
      </w:r>
      <w:r w:rsidRPr="00D7666B">
        <w:t>o</w:t>
      </w:r>
      <w:r w:rsidRPr="00D7666B">
        <w:t>wiednie zezwolenia na wykonywanie działalności</w:t>
      </w:r>
      <w:r w:rsidR="00DC7F8E" w:rsidRPr="00D7666B">
        <w:t xml:space="preserve"> w</w:t>
      </w:r>
      <w:r w:rsidR="00DC7F8E">
        <w:t> </w:t>
      </w:r>
      <w:r w:rsidR="006D4784">
        <w:t>państwie członkowskim,</w:t>
      </w:r>
    </w:p>
    <w:p w:rsidR="00D7666B" w:rsidRPr="00D7666B" w:rsidRDefault="00D7666B" w:rsidP="00F86C79">
      <w:pPr>
        <w:pStyle w:val="ZPKTzmpktartykuempunktem"/>
      </w:pPr>
      <w:r w:rsidRPr="00D7666B">
        <w:t>2)</w:t>
      </w:r>
      <w:r w:rsidR="00F86C79">
        <w:tab/>
      </w:r>
      <w:r w:rsidRPr="00D7666B">
        <w:t>kontrolowany przez te same osoby fizyczne lub prawne, które kontrolują instytucję kredytową, zakład ubezpieczeń lub firmę inwestycyjną, które uzyskały odpowiednie zezwolenia na wykonywanie działaln</w:t>
      </w:r>
      <w:r w:rsidRPr="00D7666B">
        <w:t>o</w:t>
      </w:r>
      <w:r w:rsidRPr="00D7666B">
        <w:t>ści</w:t>
      </w:r>
      <w:r w:rsidR="00DC7F8E" w:rsidRPr="00D7666B">
        <w:t xml:space="preserve"> w</w:t>
      </w:r>
      <w:r w:rsidR="00DC7F8E">
        <w:t> </w:t>
      </w:r>
      <w:r w:rsidRPr="00D7666B">
        <w:t>państwie członkowskim.</w:t>
      </w:r>
    </w:p>
    <w:p w:rsidR="00D7666B" w:rsidRPr="00D7666B" w:rsidRDefault="00D7666B" w:rsidP="00F86C79">
      <w:pPr>
        <w:pStyle w:val="ZUSTzmustartykuempunktem"/>
      </w:pPr>
      <w:r w:rsidRPr="00D7666B">
        <w:t>2.</w:t>
      </w:r>
      <w:r w:rsidR="00F86C79">
        <w:t> </w:t>
      </w:r>
      <w:r w:rsidRPr="00D7666B">
        <w:t>Komisja Nadzoru Bankowego zasięga opinii właściwych władz nadzorczych, dokonując oceny osób zaangażowanych</w:t>
      </w:r>
      <w:r w:rsidR="00DC7F8E" w:rsidRPr="00D7666B">
        <w:t xml:space="preserve"> w</w:t>
      </w:r>
      <w:r w:rsidR="00DC7F8E">
        <w:t> </w:t>
      </w:r>
      <w:r w:rsidRPr="00D7666B">
        <w:t>zarządzanie innym podmiotem tej samej grupy w rozumieniu</w:t>
      </w:r>
      <w:r w:rsidR="00DC7F8E">
        <w:t xml:space="preserve"> art. </w:t>
      </w:r>
      <w:r w:rsidR="00DC7F8E" w:rsidRPr="00D7666B">
        <w:t>3</w:t>
      </w:r>
      <w:r w:rsidR="00DC7F8E">
        <w:t xml:space="preserve"> pkt </w:t>
      </w:r>
      <w:r w:rsidR="00DC7F8E" w:rsidRPr="00D7666B">
        <w:t>7</w:t>
      </w:r>
      <w:r w:rsidR="00DC7F8E">
        <w:t> </w:t>
      </w:r>
      <w:r w:rsidRPr="00D7666B">
        <w:t>ustawy</w:t>
      </w:r>
      <w:r w:rsidR="00DC7F8E" w:rsidRPr="00D7666B">
        <w:t xml:space="preserve"> o</w:t>
      </w:r>
      <w:r w:rsidR="00DC7F8E">
        <w:t> </w:t>
      </w:r>
      <w:r w:rsidRPr="00D7666B">
        <w:t>nadzorze uzupełniającym. Komisja Nadzoru Bankowego</w:t>
      </w:r>
      <w:r w:rsidR="00DC7F8E" w:rsidRPr="00D7666B">
        <w:t xml:space="preserve"> i</w:t>
      </w:r>
      <w:r w:rsidR="00DC7F8E">
        <w:t> </w:t>
      </w:r>
      <w:r w:rsidRPr="00D7666B">
        <w:t>inne polskie właściwe władze nadzorcze przekazują sobie n</w:t>
      </w:r>
      <w:r w:rsidRPr="00D7666B">
        <w:t>a</w:t>
      </w:r>
      <w:r w:rsidRPr="00D7666B">
        <w:t>wzajem oraz innym właściwym władzom nadzorczym wszelkie informacje niezbędne dla udzielenia zezwolenia</w:t>
      </w:r>
      <w:r w:rsidR="00DC7F8E" w:rsidRPr="00D7666B">
        <w:t xml:space="preserve"> i</w:t>
      </w:r>
      <w:r w:rsidR="00DC7F8E">
        <w:t> </w:t>
      </w:r>
      <w:r w:rsidRPr="00D7666B">
        <w:t>celów bieżącego wykonywania nadzoru.</w:t>
      </w:r>
      <w:r w:rsidR="00F86C79">
        <w:t>”</w:t>
      </w:r>
      <w:r w:rsidRPr="00D7666B">
        <w:t>;</w:t>
      </w:r>
    </w:p>
    <w:p w:rsidR="00D7666B" w:rsidRPr="00D7666B" w:rsidRDefault="00D7666B" w:rsidP="00F86C79">
      <w:pPr>
        <w:pStyle w:val="PKTpunkt"/>
        <w:keepNext/>
      </w:pPr>
      <w:r w:rsidRPr="00D7666B">
        <w:t>7)</w:t>
      </w:r>
      <w:r w:rsidR="00F86C79">
        <w:tab/>
      </w:r>
      <w:r w:rsidRPr="00D7666B">
        <w:t>w</w:t>
      </w:r>
      <w:r w:rsidR="00DC7F8E">
        <w:t xml:space="preserve"> art. </w:t>
      </w:r>
      <w:r w:rsidRPr="00D7666B">
        <w:t>141f dodaje się</w:t>
      </w:r>
      <w:r w:rsidR="00DC7F8E">
        <w:t xml:space="preserve"> ust. </w:t>
      </w:r>
      <w:r w:rsidR="00DC7F8E" w:rsidRPr="00D7666B">
        <w:t>5</w:t>
      </w:r>
      <w:r w:rsidR="00DC7F8E">
        <w:t xml:space="preserve"> w </w:t>
      </w:r>
      <w:r w:rsidRPr="00D7666B">
        <w:t>brzmieniu:</w:t>
      </w:r>
    </w:p>
    <w:p w:rsidR="00D7666B" w:rsidRPr="00D7666B" w:rsidRDefault="00F86C79" w:rsidP="00F86C79">
      <w:pPr>
        <w:pStyle w:val="ZUSTzmustartykuempunktem"/>
      </w:pPr>
      <w:r>
        <w:t>„</w:t>
      </w:r>
      <w:r w:rsidR="00D7666B" w:rsidRPr="00D7666B">
        <w:t>5.</w:t>
      </w:r>
      <w:r>
        <w:t> </w:t>
      </w:r>
      <w:r w:rsidR="00DC7F8E" w:rsidRPr="00D7666B">
        <w:t>W</w:t>
      </w:r>
      <w:r w:rsidR="00DC7F8E">
        <w:t> </w:t>
      </w:r>
      <w:r w:rsidR="00D7666B" w:rsidRPr="00D7666B">
        <w:t>przypadku gdy bank krajowy wchodzi</w:t>
      </w:r>
      <w:r w:rsidR="00DC7F8E" w:rsidRPr="00D7666B">
        <w:t xml:space="preserve"> w</w:t>
      </w:r>
      <w:r w:rsidR="00DC7F8E">
        <w:t> </w:t>
      </w:r>
      <w:r w:rsidR="00D7666B" w:rsidRPr="00D7666B">
        <w:t>skład konglomeratu finansowego, którego podmiotem dominującym jest dominujący podmiot nieregulowany</w:t>
      </w:r>
      <w:r w:rsidR="00DC7F8E" w:rsidRPr="00D7666B">
        <w:t xml:space="preserve"> w</w:t>
      </w:r>
      <w:r w:rsidR="00DC7F8E">
        <w:t> </w:t>
      </w:r>
      <w:r w:rsidR="00D7666B" w:rsidRPr="00D7666B">
        <w:t>rozumieniu ustawy</w:t>
      </w:r>
      <w:r w:rsidR="00DC7F8E" w:rsidRPr="00D7666B">
        <w:t xml:space="preserve"> o</w:t>
      </w:r>
      <w:r w:rsidR="00DC7F8E">
        <w:t> </w:t>
      </w:r>
      <w:r w:rsidR="00D7666B" w:rsidRPr="00D7666B">
        <w:t>nadzorze uzupełniającym, stos</w:t>
      </w:r>
      <w:r w:rsidR="00D7666B" w:rsidRPr="00D7666B">
        <w:t>u</w:t>
      </w:r>
      <w:r w:rsidR="00D7666B" w:rsidRPr="00D7666B">
        <w:t>je się przepisy ustawy</w:t>
      </w:r>
      <w:r w:rsidR="00DC7F8E" w:rsidRPr="00D7666B">
        <w:t xml:space="preserve"> o</w:t>
      </w:r>
      <w:r w:rsidR="00DC7F8E">
        <w:t> </w:t>
      </w:r>
      <w:r w:rsidR="00D7666B" w:rsidRPr="00D7666B">
        <w:t>nadzorze uzupełniającym.</w:t>
      </w:r>
      <w:r>
        <w:t>”</w:t>
      </w:r>
      <w:r w:rsidR="00D7666B" w:rsidRPr="00D7666B">
        <w:t>;</w:t>
      </w:r>
    </w:p>
    <w:p w:rsidR="00D7666B" w:rsidRPr="00D7666B" w:rsidRDefault="00D7666B" w:rsidP="00F86C79">
      <w:pPr>
        <w:pStyle w:val="PKTpunkt"/>
        <w:keepNext/>
      </w:pPr>
      <w:r w:rsidRPr="00D7666B">
        <w:t>8)</w:t>
      </w:r>
      <w:r w:rsidR="00F86C79">
        <w:tab/>
      </w:r>
      <w:r w:rsidRPr="00D7666B">
        <w:t>w</w:t>
      </w:r>
      <w:r w:rsidR="00DC7F8E">
        <w:t xml:space="preserve"> art. </w:t>
      </w:r>
      <w:r w:rsidRPr="00D7666B">
        <w:t>141i dotychczasową treść oznacza się jako</w:t>
      </w:r>
      <w:r w:rsidR="00DC7F8E">
        <w:t xml:space="preserve"> ust. </w:t>
      </w:r>
      <w:r w:rsidR="00DC7F8E" w:rsidRPr="00D7666B">
        <w:t>1</w:t>
      </w:r>
      <w:r w:rsidR="00DC7F8E">
        <w:t xml:space="preserve"> i </w:t>
      </w:r>
      <w:r w:rsidRPr="00D7666B">
        <w:t>dodaje się</w:t>
      </w:r>
      <w:r w:rsidR="00DC7F8E">
        <w:t xml:space="preserve"> ust. </w:t>
      </w:r>
      <w:r w:rsidRPr="00D7666B">
        <w:t>2–</w:t>
      </w:r>
      <w:r w:rsidR="00DC7F8E" w:rsidRPr="00D7666B">
        <w:t>4</w:t>
      </w:r>
      <w:r w:rsidR="00DC7F8E">
        <w:t xml:space="preserve"> w </w:t>
      </w:r>
      <w:r w:rsidRPr="00D7666B">
        <w:t>brzmieniu:</w:t>
      </w:r>
    </w:p>
    <w:p w:rsidR="00D7666B" w:rsidRPr="00D7666B" w:rsidRDefault="00F86C79" w:rsidP="002A728B">
      <w:pPr>
        <w:pStyle w:val="ZUSTzmustartykuempunktem"/>
        <w:spacing w:before="120"/>
        <w:ind w:firstLine="482"/>
      </w:pPr>
      <w:r>
        <w:t>„</w:t>
      </w:r>
      <w:r w:rsidR="00D7666B" w:rsidRPr="00D7666B">
        <w:t>2.</w:t>
      </w:r>
      <w:r>
        <w:t> </w:t>
      </w:r>
      <w:r w:rsidR="00D7666B" w:rsidRPr="00D7666B">
        <w:t>Osoby wchodzące</w:t>
      </w:r>
      <w:r w:rsidR="00DC7F8E" w:rsidRPr="00D7666B">
        <w:t xml:space="preserve"> w</w:t>
      </w:r>
      <w:r w:rsidR="00DC7F8E">
        <w:t> </w:t>
      </w:r>
      <w:r w:rsidR="00D7666B" w:rsidRPr="00D7666B">
        <w:t>skład zarządu podmiotu dominującego</w:t>
      </w:r>
      <w:r w:rsidR="00DC7F8E" w:rsidRPr="00D7666B">
        <w:t xml:space="preserve"> w</w:t>
      </w:r>
      <w:r w:rsidR="00DC7F8E">
        <w:t> </w:t>
      </w:r>
      <w:r w:rsidR="00D7666B" w:rsidRPr="00D7666B">
        <w:t>holdingu finansowym powinny dawać rękojmię stabilnego</w:t>
      </w:r>
      <w:r w:rsidR="00DC7F8E" w:rsidRPr="00D7666B">
        <w:t xml:space="preserve"> i</w:t>
      </w:r>
      <w:r w:rsidR="00DC7F8E">
        <w:t> </w:t>
      </w:r>
      <w:r w:rsidR="00D7666B" w:rsidRPr="00D7666B">
        <w:t>ostrożnego zarządzania tym podmiotem.</w:t>
      </w:r>
    </w:p>
    <w:p w:rsidR="00D7666B" w:rsidRPr="00D7666B" w:rsidRDefault="00D7666B" w:rsidP="002A728B">
      <w:pPr>
        <w:pStyle w:val="ZUSTzmustartykuempunktem"/>
        <w:spacing w:before="120"/>
        <w:ind w:firstLine="482"/>
      </w:pPr>
      <w:r w:rsidRPr="00D7666B">
        <w:t>3.</w:t>
      </w:r>
      <w:r w:rsidR="00F86C79">
        <w:t> </w:t>
      </w:r>
      <w:r w:rsidRPr="00D7666B">
        <w:t>Bank krajowy działający</w:t>
      </w:r>
      <w:r w:rsidR="00DC7F8E" w:rsidRPr="00D7666B">
        <w:t xml:space="preserve"> w</w:t>
      </w:r>
      <w:r w:rsidR="00DC7F8E">
        <w:t> </w:t>
      </w:r>
      <w:r w:rsidRPr="00D7666B">
        <w:t>holdingu mieszanym obowiązany jest posiadać odpowiednie mechanizmy kontroli wewnętrznej</w:t>
      </w:r>
      <w:r w:rsidR="00DC7F8E" w:rsidRPr="00D7666B">
        <w:t xml:space="preserve"> i</w:t>
      </w:r>
      <w:r w:rsidR="00DC7F8E">
        <w:t> </w:t>
      </w:r>
      <w:r w:rsidRPr="00D7666B">
        <w:t>procesy zarządzania ryzykiem, obejmujące procedury sprawozdawcze i księgowe</w:t>
      </w:r>
      <w:r w:rsidR="00DC7F8E" w:rsidRPr="00D7666B">
        <w:t xml:space="preserve"> w</w:t>
      </w:r>
      <w:r w:rsidR="00DC7F8E">
        <w:t> </w:t>
      </w:r>
      <w:r w:rsidRPr="00D7666B">
        <w:t>celu identyfikacji, mierzenia, monitorowania</w:t>
      </w:r>
      <w:r w:rsidR="00DC7F8E" w:rsidRPr="00D7666B">
        <w:t xml:space="preserve"> i</w:t>
      </w:r>
      <w:r w:rsidR="00DC7F8E">
        <w:t> </w:t>
      </w:r>
      <w:r w:rsidRPr="00D7666B">
        <w:t>kontrolowania transakcji banku</w:t>
      </w:r>
      <w:r w:rsidR="00DC7F8E" w:rsidRPr="00D7666B">
        <w:t xml:space="preserve"> z</w:t>
      </w:r>
      <w:r w:rsidR="00DC7F8E">
        <w:t> </w:t>
      </w:r>
      <w:r w:rsidRPr="00D7666B">
        <w:t>podmiotem dominującym</w:t>
      </w:r>
      <w:r w:rsidR="00DC7F8E" w:rsidRPr="00D7666B">
        <w:t xml:space="preserve"> w</w:t>
      </w:r>
      <w:r w:rsidR="00DC7F8E">
        <w:t> </w:t>
      </w:r>
      <w:r w:rsidRPr="00D7666B">
        <w:t>holdingu oraz podmiotami zależnymi</w:t>
      </w:r>
      <w:r w:rsidR="00DC7F8E" w:rsidRPr="00D7666B">
        <w:t xml:space="preserve"> w</w:t>
      </w:r>
      <w:r w:rsidR="00DC7F8E">
        <w:t> </w:t>
      </w:r>
      <w:r w:rsidRPr="00D7666B">
        <w:t>holdingu.</w:t>
      </w:r>
    </w:p>
    <w:p w:rsidR="00D7666B" w:rsidRPr="00D7666B" w:rsidRDefault="00D7666B" w:rsidP="002A728B">
      <w:pPr>
        <w:pStyle w:val="ZUSTzmustartykuempunktem"/>
        <w:spacing w:before="120"/>
        <w:ind w:firstLine="482"/>
      </w:pPr>
      <w:r w:rsidRPr="00D7666B">
        <w:t>4.</w:t>
      </w:r>
      <w:r w:rsidR="00F86C79">
        <w:t> </w:t>
      </w:r>
      <w:r w:rsidRPr="00D7666B">
        <w:t>Bank krajowy,</w:t>
      </w:r>
      <w:r w:rsidR="00DC7F8E" w:rsidRPr="00D7666B">
        <w:t xml:space="preserve"> o</w:t>
      </w:r>
      <w:r w:rsidR="00DC7F8E">
        <w:t> </w:t>
      </w:r>
      <w:r w:rsidRPr="00D7666B">
        <w:t>którym mowa</w:t>
      </w:r>
      <w:r w:rsidR="00DC7F8E" w:rsidRPr="00D7666B">
        <w:t xml:space="preserve"> w</w:t>
      </w:r>
      <w:r w:rsidR="00DC7F8E">
        <w:t> ust. </w:t>
      </w:r>
      <w:r w:rsidRPr="00D7666B">
        <w:t>3, jest obowiązany informować Komisję Nadzoru Bankowego</w:t>
      </w:r>
      <w:r w:rsidR="00DC7F8E" w:rsidRPr="00D7666B">
        <w:t xml:space="preserve"> o</w:t>
      </w:r>
      <w:r w:rsidR="00DC7F8E">
        <w:t> </w:t>
      </w:r>
      <w:r w:rsidRPr="00D7666B">
        <w:t>każdej znaczącej transakcji w rozumieniu ustawy</w:t>
      </w:r>
      <w:r w:rsidR="00DC7F8E" w:rsidRPr="00D7666B">
        <w:t xml:space="preserve"> o</w:t>
      </w:r>
      <w:r w:rsidR="00DC7F8E">
        <w:t> </w:t>
      </w:r>
      <w:r w:rsidRPr="00D7666B">
        <w:t>nadzorze uzupełniającym</w:t>
      </w:r>
      <w:r w:rsidR="00DC7F8E" w:rsidRPr="00D7666B">
        <w:t xml:space="preserve"> z</w:t>
      </w:r>
      <w:r w:rsidR="00DC7F8E">
        <w:t> </w:t>
      </w:r>
      <w:r w:rsidRPr="00D7666B">
        <w:t>podmiotami, o których mowa</w:t>
      </w:r>
      <w:r w:rsidR="00DC7F8E" w:rsidRPr="00D7666B">
        <w:t xml:space="preserve"> w</w:t>
      </w:r>
      <w:r w:rsidR="00DC7F8E">
        <w:t> ust. </w:t>
      </w:r>
      <w:r w:rsidRPr="00D7666B">
        <w:t>3,</w:t>
      </w:r>
      <w:r w:rsidR="00DC7F8E" w:rsidRPr="00D7666B">
        <w:t xml:space="preserve"> z</w:t>
      </w:r>
      <w:r w:rsidR="00DC7F8E">
        <w:t> </w:t>
      </w:r>
      <w:r w:rsidRPr="00D7666B">
        <w:t xml:space="preserve">wyłączeniem transakcji dotyczących </w:t>
      </w:r>
      <w:proofErr w:type="spellStart"/>
      <w:r w:rsidRPr="00D7666B">
        <w:t>zaangażowań</w:t>
      </w:r>
      <w:proofErr w:type="spellEnd"/>
      <w:r w:rsidR="00DC7F8E" w:rsidRPr="00D7666B">
        <w:t xml:space="preserve"> w</w:t>
      </w:r>
      <w:r w:rsidR="00DC7F8E">
        <w:t> </w:t>
      </w:r>
      <w:r w:rsidRPr="00D7666B">
        <w:t>rozumieniu</w:t>
      </w:r>
      <w:r w:rsidR="00DC7F8E">
        <w:t xml:space="preserve"> art. </w:t>
      </w:r>
      <w:r w:rsidRPr="00D7666B">
        <w:t>71.</w:t>
      </w:r>
      <w:r w:rsidR="00F86C79">
        <w:t>”</w:t>
      </w:r>
      <w:r w:rsidRPr="00D7666B">
        <w:t>;</w:t>
      </w:r>
    </w:p>
    <w:p w:rsidR="00D7666B" w:rsidRPr="00D7666B" w:rsidRDefault="00D7666B" w:rsidP="002A728B">
      <w:pPr>
        <w:pStyle w:val="PKTpunkt"/>
        <w:keepNext/>
        <w:spacing w:before="240"/>
      </w:pPr>
      <w:r w:rsidRPr="00D7666B">
        <w:t>9)</w:t>
      </w:r>
      <w:r w:rsidR="00F86C79">
        <w:tab/>
      </w:r>
      <w:r w:rsidRPr="00D7666B">
        <w:t>w</w:t>
      </w:r>
      <w:r w:rsidR="00DC7F8E">
        <w:t xml:space="preserve"> art. </w:t>
      </w:r>
      <w:r w:rsidRPr="00D7666B">
        <w:t>141k dodaje się</w:t>
      </w:r>
      <w:r w:rsidR="00DC7F8E">
        <w:t xml:space="preserve"> ust. </w:t>
      </w:r>
      <w:r w:rsidRPr="00D7666B">
        <w:t>3–</w:t>
      </w:r>
      <w:r w:rsidR="00DC7F8E" w:rsidRPr="00D7666B">
        <w:t>5</w:t>
      </w:r>
      <w:r w:rsidR="00DC7F8E">
        <w:t xml:space="preserve"> w </w:t>
      </w:r>
      <w:r w:rsidRPr="00D7666B">
        <w:t>brzmieniu:</w:t>
      </w:r>
    </w:p>
    <w:p w:rsidR="00D7666B" w:rsidRPr="00D7666B" w:rsidRDefault="00F86C79" w:rsidP="002A728B">
      <w:pPr>
        <w:pStyle w:val="ZUSTzmustartykuempunktem"/>
        <w:spacing w:before="120"/>
        <w:ind w:firstLine="482"/>
      </w:pPr>
      <w:r>
        <w:t>„</w:t>
      </w:r>
      <w:r w:rsidR="00D7666B" w:rsidRPr="00D7666B">
        <w:t>3.</w:t>
      </w:r>
      <w:r>
        <w:t> </w:t>
      </w:r>
      <w:r w:rsidR="00DC7F8E" w:rsidRPr="00D7666B">
        <w:t>W</w:t>
      </w:r>
      <w:r w:rsidR="00DC7F8E">
        <w:t> </w:t>
      </w:r>
      <w:r w:rsidR="00D7666B" w:rsidRPr="00D7666B">
        <w:t>przypadku gdy bank krajowy działa</w:t>
      </w:r>
      <w:r w:rsidR="00DC7F8E" w:rsidRPr="00D7666B">
        <w:t xml:space="preserve"> w</w:t>
      </w:r>
      <w:r w:rsidR="00DC7F8E">
        <w:t> </w:t>
      </w:r>
      <w:r w:rsidR="00D7666B" w:rsidRPr="00D7666B">
        <w:t>holdingu bankowym zagranicznym lub</w:t>
      </w:r>
      <w:r w:rsidR="00DC7F8E" w:rsidRPr="00D7666B">
        <w:t xml:space="preserve"> w</w:t>
      </w:r>
      <w:r w:rsidR="00DC7F8E">
        <w:t> </w:t>
      </w:r>
      <w:r w:rsidR="00D7666B" w:rsidRPr="00D7666B">
        <w:t>holdingu finans</w:t>
      </w:r>
      <w:r w:rsidR="00D7666B" w:rsidRPr="00D7666B">
        <w:t>o</w:t>
      </w:r>
      <w:r w:rsidR="00D7666B" w:rsidRPr="00D7666B">
        <w:t>wym, którego podmiot dominujący ma siedzibę</w:t>
      </w:r>
      <w:r w:rsidR="00DC7F8E" w:rsidRPr="00D7666B">
        <w:t xml:space="preserve"> w</w:t>
      </w:r>
      <w:r w:rsidR="00DC7F8E">
        <w:t> </w:t>
      </w:r>
      <w:r w:rsidR="00D7666B" w:rsidRPr="00D7666B">
        <w:t>państwie innym niż państwo członkowskie,</w:t>
      </w:r>
      <w:r w:rsidR="00DC7F8E" w:rsidRPr="00D7666B">
        <w:t xml:space="preserve"> a</w:t>
      </w:r>
      <w:r w:rsidR="00DC7F8E">
        <w:t> </w:t>
      </w:r>
      <w:r w:rsidR="00D7666B" w:rsidRPr="00D7666B">
        <w:t>brak jest por</w:t>
      </w:r>
      <w:r w:rsidR="00D7666B" w:rsidRPr="00D7666B">
        <w:t>o</w:t>
      </w:r>
      <w:r w:rsidR="00D7666B" w:rsidRPr="00D7666B">
        <w:t>zumienia,</w:t>
      </w:r>
      <w:r w:rsidR="00DC7F8E" w:rsidRPr="00D7666B">
        <w:t xml:space="preserve"> o</w:t>
      </w:r>
      <w:r w:rsidR="00DC7F8E">
        <w:t> </w:t>
      </w:r>
      <w:r w:rsidR="00D7666B" w:rsidRPr="00D7666B">
        <w:t>którym mowa</w:t>
      </w:r>
      <w:r w:rsidR="00DC7F8E" w:rsidRPr="00D7666B">
        <w:t xml:space="preserve"> w</w:t>
      </w:r>
      <w:r w:rsidR="00DC7F8E">
        <w:t> art. </w:t>
      </w:r>
      <w:r w:rsidR="00D7666B" w:rsidRPr="00D7666B">
        <w:t>141f</w:t>
      </w:r>
      <w:r w:rsidR="00DC7F8E">
        <w:t xml:space="preserve"> ust. </w:t>
      </w:r>
      <w:r w:rsidR="00D7666B" w:rsidRPr="00D7666B">
        <w:t>3, Komisja Nadzoru Bankowego sprawdza, czy bank krajowy podl</w:t>
      </w:r>
      <w:r w:rsidR="00D7666B" w:rsidRPr="00D7666B">
        <w:t>e</w:t>
      </w:r>
      <w:r w:rsidR="00D7666B" w:rsidRPr="00D7666B">
        <w:t>ga nadzorowi skonsolidowanemu odpowiedniemu do zasad określonych</w:t>
      </w:r>
      <w:r w:rsidR="00DC7F8E" w:rsidRPr="00D7666B">
        <w:t xml:space="preserve"> w</w:t>
      </w:r>
      <w:r w:rsidR="00DC7F8E">
        <w:t> </w:t>
      </w:r>
      <w:r w:rsidR="00D7666B" w:rsidRPr="00D7666B">
        <w:t>niniejszym rozdziale.</w:t>
      </w:r>
    </w:p>
    <w:p w:rsidR="00D7666B" w:rsidRPr="00D7666B" w:rsidRDefault="00D7666B" w:rsidP="002A728B">
      <w:pPr>
        <w:pStyle w:val="ZUSTzmustartykuempunktem"/>
        <w:spacing w:before="120"/>
        <w:ind w:firstLine="482"/>
      </w:pPr>
      <w:r w:rsidRPr="00D7666B">
        <w:t>4.</w:t>
      </w:r>
      <w:r w:rsidR="00F86C79">
        <w:t> </w:t>
      </w:r>
      <w:r w:rsidRPr="00D7666B">
        <w:t>Komisja Nadzoru Bankowego przeprowadza czynności,</w:t>
      </w:r>
      <w:r w:rsidR="00DC7F8E" w:rsidRPr="00D7666B">
        <w:t xml:space="preserve"> o</w:t>
      </w:r>
      <w:r w:rsidR="00DC7F8E">
        <w:t> </w:t>
      </w:r>
      <w:r w:rsidRPr="00D7666B">
        <w:t>których mowa</w:t>
      </w:r>
      <w:r w:rsidR="00DC7F8E" w:rsidRPr="00D7666B">
        <w:t xml:space="preserve"> w</w:t>
      </w:r>
      <w:r w:rsidR="00DC7F8E">
        <w:t> ust. </w:t>
      </w:r>
      <w:r w:rsidRPr="00D7666B">
        <w:t>5,</w:t>
      </w:r>
      <w:r w:rsidR="00DC7F8E" w:rsidRPr="00D7666B">
        <w:t xml:space="preserve"> z</w:t>
      </w:r>
      <w:r w:rsidR="00DC7F8E">
        <w:t> </w:t>
      </w:r>
      <w:r w:rsidRPr="00D7666B">
        <w:t>urzędu lub na wniosek podmiotu dominującego w holdingu lub na wniosek podmiotu regulowanego,</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00DC7F8E" w:rsidRPr="00D7666B">
        <w:t>4</w:t>
      </w:r>
      <w:r w:rsidR="00DC7F8E">
        <w:t> </w:t>
      </w:r>
      <w:r w:rsidRPr="00D7666B">
        <w:t>ustawy</w:t>
      </w:r>
      <w:r w:rsidR="00DC7F8E" w:rsidRPr="00D7666B">
        <w:t xml:space="preserve"> o</w:t>
      </w:r>
      <w:r w:rsidR="00DC7F8E">
        <w:t> </w:t>
      </w:r>
      <w:r w:rsidRPr="00D7666B">
        <w:t>nadzorze uzupełniającym, który posiada zezwolenie na prowadzenie działalności</w:t>
      </w:r>
      <w:r w:rsidR="00DC7F8E" w:rsidRPr="00D7666B">
        <w:t xml:space="preserve"> w</w:t>
      </w:r>
      <w:r w:rsidR="00DC7F8E">
        <w:t> </w:t>
      </w:r>
      <w:r w:rsidRPr="00D7666B">
        <w:t>państwie członkowskim.</w:t>
      </w:r>
    </w:p>
    <w:p w:rsidR="00D7666B" w:rsidRPr="00D7666B" w:rsidRDefault="00D7666B" w:rsidP="002A728B">
      <w:pPr>
        <w:pStyle w:val="ZUSTzmustartykuempunktem"/>
        <w:spacing w:before="120"/>
        <w:ind w:firstLine="482"/>
      </w:pPr>
      <w:r w:rsidRPr="00D7666B">
        <w:t>5.</w:t>
      </w:r>
      <w:r w:rsidR="00F86C79">
        <w:t> </w:t>
      </w:r>
      <w:r w:rsidR="00DC7F8E" w:rsidRPr="00D7666B">
        <w:t>W</w:t>
      </w:r>
      <w:r w:rsidR="00DC7F8E">
        <w:t> </w:t>
      </w:r>
      <w:r w:rsidRPr="00D7666B">
        <w:t>przypadku gdy</w:t>
      </w:r>
      <w:r w:rsidR="00DC7F8E" w:rsidRPr="00D7666B">
        <w:t xml:space="preserve"> w</w:t>
      </w:r>
      <w:r w:rsidR="00DC7F8E">
        <w:t> </w:t>
      </w:r>
      <w:r w:rsidRPr="00D7666B">
        <w:t>wyniku przeprowadzonego postępowania sprawdzającego okaże się, że bank kr</w:t>
      </w:r>
      <w:r w:rsidRPr="00D7666B">
        <w:t>a</w:t>
      </w:r>
      <w:r w:rsidRPr="00D7666B">
        <w:t>jowy,</w:t>
      </w:r>
      <w:r w:rsidR="00DC7F8E" w:rsidRPr="00D7666B">
        <w:t xml:space="preserve"> o</w:t>
      </w:r>
      <w:r w:rsidR="00DC7F8E">
        <w:t> </w:t>
      </w:r>
      <w:r w:rsidRPr="00D7666B">
        <w:t>którym mowa</w:t>
      </w:r>
      <w:r w:rsidR="00DC7F8E" w:rsidRPr="00D7666B">
        <w:t xml:space="preserve"> w</w:t>
      </w:r>
      <w:r w:rsidR="00DC7F8E">
        <w:t> art. </w:t>
      </w:r>
      <w:r w:rsidRPr="00D7666B">
        <w:t>141f</w:t>
      </w:r>
      <w:r w:rsidR="00DC7F8E">
        <w:t xml:space="preserve"> ust. </w:t>
      </w:r>
      <w:r w:rsidRPr="00D7666B">
        <w:t>3, nie podlega nadzorowi skonsolidowanemu odpowiedniemu do zasad określonych</w:t>
      </w:r>
      <w:r w:rsidR="00DC7F8E" w:rsidRPr="00D7666B">
        <w:t xml:space="preserve"> w</w:t>
      </w:r>
      <w:r w:rsidR="00DC7F8E">
        <w:t> </w:t>
      </w:r>
      <w:r w:rsidRPr="00D7666B">
        <w:t>niniejszym rozdziale, stosuje się przepisy niniejszego rozdziału.</w:t>
      </w:r>
      <w:r w:rsidR="00F86C79">
        <w:t>”</w:t>
      </w:r>
      <w:r w:rsidRPr="00D7666B">
        <w:t>;</w:t>
      </w:r>
    </w:p>
    <w:p w:rsidR="00D7666B" w:rsidRPr="00D7666B" w:rsidRDefault="00D7666B" w:rsidP="002A728B">
      <w:pPr>
        <w:pStyle w:val="PKTpunkt"/>
        <w:keepNext/>
        <w:spacing w:before="240"/>
      </w:pPr>
      <w:r w:rsidRPr="00D7666B">
        <w:t>10)</w:t>
      </w:r>
      <w:r w:rsidR="00F86C79">
        <w:tab/>
      </w:r>
      <w:r w:rsidRPr="00D7666B">
        <w:t>w</w:t>
      </w:r>
      <w:r w:rsidR="00DC7F8E">
        <w:t xml:space="preserve"> art. </w:t>
      </w:r>
      <w:r w:rsidRPr="00D7666B">
        <w:t>18</w:t>
      </w:r>
      <w:r w:rsidR="00DC7F8E" w:rsidRPr="00D7666B">
        <w:t>3</w:t>
      </w:r>
      <w:r w:rsidR="00DC7F8E">
        <w:t> </w:t>
      </w:r>
      <w:r w:rsidRPr="00D7666B">
        <w:t>dotychczasową treść oznacza się jako</w:t>
      </w:r>
      <w:r w:rsidR="00DC7F8E">
        <w:t xml:space="preserve"> ust. </w:t>
      </w:r>
      <w:r w:rsidR="00DC7F8E" w:rsidRPr="00D7666B">
        <w:t>1</w:t>
      </w:r>
      <w:r w:rsidR="00DC7F8E">
        <w:t xml:space="preserve"> i </w:t>
      </w:r>
      <w:r w:rsidRPr="00D7666B">
        <w:t>dodaje się</w:t>
      </w:r>
      <w:r w:rsidR="00DC7F8E">
        <w:t xml:space="preserve"> ust. </w:t>
      </w:r>
      <w:r w:rsidR="00DC7F8E" w:rsidRPr="00D7666B">
        <w:t>2</w:t>
      </w:r>
      <w:r w:rsidR="00DC7F8E">
        <w:t xml:space="preserve"> w </w:t>
      </w:r>
      <w:r w:rsidRPr="00D7666B">
        <w:t>brzmieniu:</w:t>
      </w:r>
    </w:p>
    <w:p w:rsidR="00D7666B" w:rsidRPr="00D7666B" w:rsidRDefault="00F86C79" w:rsidP="002A728B">
      <w:pPr>
        <w:pStyle w:val="ZUSTzmustartykuempunktem"/>
        <w:spacing w:before="240"/>
        <w:ind w:firstLine="482"/>
      </w:pPr>
      <w:r>
        <w:t>„</w:t>
      </w:r>
      <w:r w:rsidR="00D7666B" w:rsidRPr="00D7666B">
        <w:t>2.</w:t>
      </w:r>
      <w:r>
        <w:t> </w:t>
      </w:r>
      <w:r w:rsidR="00D7666B" w:rsidRPr="00D7666B">
        <w:t>Umowy,</w:t>
      </w:r>
      <w:r w:rsidR="00DC7F8E" w:rsidRPr="00D7666B">
        <w:t xml:space="preserve"> w</w:t>
      </w:r>
      <w:r w:rsidR="00DC7F8E">
        <w:t> </w:t>
      </w:r>
      <w:r w:rsidR="00D7666B" w:rsidRPr="00D7666B">
        <w:t>związku</w:t>
      </w:r>
      <w:r w:rsidR="00DC7F8E" w:rsidRPr="00D7666B">
        <w:t xml:space="preserve"> z</w:t>
      </w:r>
      <w:r w:rsidR="00DC7F8E">
        <w:t> </w:t>
      </w:r>
      <w:r w:rsidR="00D7666B" w:rsidRPr="00D7666B">
        <w:t xml:space="preserve">którymi przed dniem </w:t>
      </w:r>
      <w:r w:rsidR="00DC7F8E" w:rsidRPr="00D7666B">
        <w:t>1</w:t>
      </w:r>
      <w:r w:rsidR="00DC7F8E">
        <w:t> </w:t>
      </w:r>
      <w:r w:rsidR="00D7666B" w:rsidRPr="00D7666B">
        <w:t>stycznia 1998 r. wydano dowody na okaziciela, które nie zostały przekształcone w myśl</w:t>
      </w:r>
      <w:r w:rsidR="00DC7F8E">
        <w:t xml:space="preserve"> ust. </w:t>
      </w:r>
      <w:r w:rsidR="00D7666B" w:rsidRPr="00D7666B">
        <w:t>1, wygasają</w:t>
      </w:r>
      <w:r w:rsidR="00DC7F8E" w:rsidRPr="00D7666B">
        <w:t xml:space="preserve"> z</w:t>
      </w:r>
      <w:r w:rsidR="00DC7F8E">
        <w:t> </w:t>
      </w:r>
      <w:r w:rsidR="00D7666B" w:rsidRPr="00D7666B">
        <w:t xml:space="preserve">dniem </w:t>
      </w:r>
      <w:r w:rsidR="00DC7F8E" w:rsidRPr="00D7666B">
        <w:t>1</w:t>
      </w:r>
      <w:r w:rsidR="00DC7F8E">
        <w:t> </w:t>
      </w:r>
      <w:r w:rsidR="00D7666B" w:rsidRPr="00D7666B">
        <w:t>stycznia 200</w:t>
      </w:r>
      <w:r w:rsidR="00DC7F8E" w:rsidRPr="00D7666B">
        <w:t>6</w:t>
      </w:r>
      <w:r w:rsidR="00DC7F8E">
        <w:t> </w:t>
      </w:r>
      <w:r w:rsidR="00D7666B" w:rsidRPr="00D7666B">
        <w:t>r.,</w:t>
      </w:r>
      <w:r w:rsidR="00DC7F8E" w:rsidRPr="00D7666B">
        <w:t xml:space="preserve"> z</w:t>
      </w:r>
      <w:r w:rsidR="00DC7F8E">
        <w:t> </w:t>
      </w:r>
      <w:r w:rsidR="00D7666B" w:rsidRPr="00D7666B">
        <w:t>tym że środki pieniężne nale</w:t>
      </w:r>
      <w:r w:rsidR="00D7666B" w:rsidRPr="00D7666B">
        <w:t>ż</w:t>
      </w:r>
      <w:r w:rsidR="00D7666B" w:rsidRPr="00D7666B">
        <w:t>ne</w:t>
      </w:r>
      <w:r w:rsidR="00DC7F8E" w:rsidRPr="00D7666B">
        <w:t xml:space="preserve"> z</w:t>
      </w:r>
      <w:r w:rsidR="00DC7F8E">
        <w:t> </w:t>
      </w:r>
      <w:r w:rsidR="00D7666B" w:rsidRPr="00D7666B">
        <w:t>tytułu tych umów zwracane są posiadaczom tych dowodów</w:t>
      </w:r>
      <w:r w:rsidR="00DC7F8E" w:rsidRPr="00D7666B">
        <w:t xml:space="preserve"> z</w:t>
      </w:r>
      <w:r w:rsidR="00DC7F8E">
        <w:t> </w:t>
      </w:r>
      <w:r w:rsidR="00D7666B" w:rsidRPr="00D7666B">
        <w:t xml:space="preserve">oprocentowaniem, od dnia </w:t>
      </w:r>
      <w:r w:rsidR="00DC7F8E" w:rsidRPr="00D7666B">
        <w:t>1</w:t>
      </w:r>
      <w:r w:rsidR="00DC7F8E">
        <w:t> </w:t>
      </w:r>
      <w:r w:rsidR="00D7666B" w:rsidRPr="00D7666B">
        <w:t>stycznia 200</w:t>
      </w:r>
      <w:r w:rsidR="00DC7F8E" w:rsidRPr="00D7666B">
        <w:t>6</w:t>
      </w:r>
      <w:r w:rsidR="00DC7F8E">
        <w:t> </w:t>
      </w:r>
      <w:r w:rsidR="00D7666B" w:rsidRPr="00D7666B">
        <w:t>r. w wysokości oprocentowania środków pieniężnych gromadzonych na rachunkach oszczędnościowych prow</w:t>
      </w:r>
      <w:r w:rsidR="00D7666B" w:rsidRPr="00D7666B">
        <w:t>a</w:t>
      </w:r>
      <w:r w:rsidR="00D7666B" w:rsidRPr="00D7666B">
        <w:t>dzonych</w:t>
      </w:r>
      <w:r w:rsidR="00DC7F8E" w:rsidRPr="00D7666B">
        <w:t xml:space="preserve"> w</w:t>
      </w:r>
      <w:r w:rsidR="00DC7F8E">
        <w:t> </w:t>
      </w:r>
      <w:r w:rsidR="00D7666B" w:rsidRPr="00D7666B">
        <w:t>banku na podstawie umów zawartych na czas nieoznaczony.</w:t>
      </w:r>
      <w:r>
        <w:t>”</w:t>
      </w:r>
      <w:r w:rsidR="00D7666B" w:rsidRPr="00D7666B">
        <w:t>.</w:t>
      </w:r>
    </w:p>
    <w:p w:rsidR="00D7666B" w:rsidRPr="00FB3E84" w:rsidRDefault="00D7666B" w:rsidP="002A728B">
      <w:pPr>
        <w:pStyle w:val="ARTartustawynprozporzdzenia"/>
        <w:keepNext/>
        <w:spacing w:before="240"/>
      </w:pPr>
      <w:r w:rsidRPr="001C4535">
        <w:t>Art.</w:t>
      </w:r>
      <w:r w:rsidR="00DC7F8E">
        <w:t> </w:t>
      </w:r>
      <w:r w:rsidRPr="001C4535">
        <w:t>67.</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6</w:t>
      </w:r>
      <w:r w:rsidR="00DC7F8E">
        <w:t> </w:t>
      </w:r>
      <w:r w:rsidRPr="00FB3E84">
        <w:t>października 200</w:t>
      </w:r>
      <w:r w:rsidR="00DC7F8E" w:rsidRPr="00FB3E84">
        <w:t>0</w:t>
      </w:r>
      <w:r w:rsidR="00DC7F8E">
        <w:t> </w:t>
      </w:r>
      <w:r w:rsidRPr="00FB3E84">
        <w:t>r.</w:t>
      </w:r>
      <w:r w:rsidR="00DC7F8E" w:rsidRPr="00FB3E84">
        <w:t xml:space="preserve"> o</w:t>
      </w:r>
      <w:r w:rsidR="00DC7F8E">
        <w:t> </w:t>
      </w:r>
      <w:r>
        <w:t>giełdach towarowych (</w:t>
      </w:r>
      <w:r w:rsidR="00DC7F8E">
        <w:t>Dz. U. Nr </w:t>
      </w:r>
      <w:r w:rsidRPr="00FB3E84">
        <w:t>103,</w:t>
      </w:r>
      <w:r w:rsidR="00DC7F8E">
        <w:t xml:space="preserve"> poz. </w:t>
      </w:r>
      <w:r w:rsidRPr="00FB3E84">
        <w:t>1099,</w:t>
      </w:r>
      <w:r w:rsidR="00DC7F8E" w:rsidRPr="00FB3E84">
        <w:t xml:space="preserve"> z</w:t>
      </w:r>
      <w:r w:rsidR="00DC7F8E">
        <w:t> </w:t>
      </w:r>
      <w:proofErr w:type="spellStart"/>
      <w:r w:rsidRPr="00FB3E84">
        <w:t>późn</w:t>
      </w:r>
      <w:proofErr w:type="spellEnd"/>
      <w:r w:rsidRPr="00FB3E84">
        <w:t>. zm.</w:t>
      </w:r>
      <w:r w:rsidRPr="00DC7F8E">
        <w:rPr>
          <w:rStyle w:val="IGindeksgrny"/>
        </w:rPr>
        <w:footnoteReference w:id="4"/>
      </w:r>
      <w:r w:rsidRPr="00DC7F8E">
        <w:rPr>
          <w:rStyle w:val="IGindeksgrny"/>
        </w:rPr>
        <w:t>)</w:t>
      </w:r>
      <w:r w:rsidRPr="00FB3E84">
        <w:t>)</w:t>
      </w:r>
      <w:r w:rsidR="00DC7F8E" w:rsidRPr="00FB3E84">
        <w:t xml:space="preserve"> </w:t>
      </w:r>
      <w:r w:rsidR="00DC7F8E">
        <w:t>w art. </w:t>
      </w:r>
      <w:r w:rsidRPr="00FB3E84">
        <w:t>5</w:t>
      </w:r>
      <w:r w:rsidR="00DC7F8E" w:rsidRPr="00FB3E84">
        <w:t>4</w:t>
      </w:r>
      <w:r w:rsidR="00DC7F8E">
        <w:t xml:space="preserve"> ust. </w:t>
      </w:r>
      <w:r w:rsidR="00DC7F8E" w:rsidRPr="00FB3E84">
        <w:t>2</w:t>
      </w:r>
      <w:r w:rsidR="00DC7F8E">
        <w:t> </w:t>
      </w:r>
      <w:r w:rsidRPr="00FB3E84">
        <w:t>otrzymuje brzmienie:</w:t>
      </w:r>
    </w:p>
    <w:p w:rsidR="00D7666B" w:rsidRPr="00D7666B" w:rsidRDefault="00F86C79" w:rsidP="002A728B">
      <w:pPr>
        <w:pStyle w:val="ZUSTzmustartykuempunktem"/>
        <w:keepNext/>
        <w:spacing w:before="240"/>
        <w:ind w:firstLine="482"/>
      </w:pPr>
      <w:r>
        <w:t>„</w:t>
      </w:r>
      <w:r w:rsidR="00D7666B" w:rsidRPr="00D7666B">
        <w:t>2.</w:t>
      </w:r>
      <w:r>
        <w:t> </w:t>
      </w:r>
      <w:r w:rsidR="00D7666B" w:rsidRPr="00D7666B">
        <w:t>Nie narusza obowiązku zachowania tajemnicy zawodowej:</w:t>
      </w:r>
    </w:p>
    <w:p w:rsidR="00D7666B" w:rsidRPr="00D7666B" w:rsidRDefault="00D7666B" w:rsidP="002A728B">
      <w:pPr>
        <w:pStyle w:val="ZPKTzmpktartykuempunktem"/>
        <w:spacing w:before="240"/>
        <w:ind w:left="902" w:hanging="482"/>
      </w:pPr>
      <w:r w:rsidRPr="00D7666B">
        <w:t>1)</w:t>
      </w:r>
      <w:r w:rsidR="00F86C79">
        <w:tab/>
      </w:r>
      <w:r w:rsidRPr="00D7666B">
        <w:t>przekazywanie, przechowywanie oraz ujawnianie danych</w:t>
      </w:r>
      <w:r w:rsidR="00DC7F8E" w:rsidRPr="00D7666B">
        <w:t xml:space="preserve"> w</w:t>
      </w:r>
      <w:r w:rsidR="00DC7F8E">
        <w:t> </w:t>
      </w:r>
      <w:r w:rsidRPr="00D7666B">
        <w:t>trybie i na warunkach określonych</w:t>
      </w:r>
      <w:r w:rsidR="00DC7F8E" w:rsidRPr="00D7666B">
        <w:t xml:space="preserve"> w</w:t>
      </w:r>
      <w:r w:rsidR="00DC7F8E">
        <w:t> </w:t>
      </w:r>
      <w:r w:rsidRPr="00D7666B">
        <w:t>ustawie</w:t>
      </w:r>
      <w:r w:rsidR="00DC7F8E" w:rsidRPr="00D7666B">
        <w:t xml:space="preserve"> z</w:t>
      </w:r>
      <w:r w:rsidR="00DC7F8E">
        <w:t> </w:t>
      </w:r>
      <w:r w:rsidRPr="00D7666B">
        <w:t>dnia 1</w:t>
      </w:r>
      <w:r w:rsidR="00DC7F8E" w:rsidRPr="00D7666B">
        <w:t>4</w:t>
      </w:r>
      <w:r w:rsidR="00DC7F8E">
        <w:t> </w:t>
      </w:r>
      <w:r w:rsidRPr="00D7666B">
        <w:t>lutego 200</w:t>
      </w:r>
      <w:r w:rsidR="00DC7F8E" w:rsidRPr="00D7666B">
        <w:t>3</w:t>
      </w:r>
      <w:r w:rsidR="00DC7F8E">
        <w:t> </w:t>
      </w:r>
      <w:r w:rsidRPr="00D7666B">
        <w:t>r. o udostępnianiu informacji gospodarczych (</w:t>
      </w:r>
      <w:r w:rsidR="00DC7F8E">
        <w:t>Dz. U. Nr </w:t>
      </w:r>
      <w:r w:rsidRPr="00D7666B">
        <w:t>50,</w:t>
      </w:r>
      <w:r w:rsidR="00DC7F8E">
        <w:t xml:space="preserve"> poz. </w:t>
      </w:r>
      <w:r w:rsidRPr="00D7666B">
        <w:t>42</w:t>
      </w:r>
      <w:r w:rsidR="00DC7F8E" w:rsidRPr="00D7666B">
        <w:t>4</w:t>
      </w:r>
      <w:r w:rsidR="00DC7F8E">
        <w:t xml:space="preserve"> oraz</w:t>
      </w:r>
      <w:r w:rsidR="00DC7F8E" w:rsidRPr="00D7666B">
        <w:t xml:space="preserve"> z</w:t>
      </w:r>
      <w:r w:rsidR="00DC7F8E">
        <w:t> </w:t>
      </w:r>
      <w:r w:rsidRPr="00D7666B">
        <w:t>200</w:t>
      </w:r>
      <w:r w:rsidR="00DC7F8E" w:rsidRPr="00D7666B">
        <w:t>4</w:t>
      </w:r>
      <w:r w:rsidR="00DC7F8E">
        <w:t> </w:t>
      </w:r>
      <w:r w:rsidRPr="00D7666B">
        <w:t>r.</w:t>
      </w:r>
      <w:r w:rsidR="00DC7F8E">
        <w:t xml:space="preserve"> Nr </w:t>
      </w:r>
      <w:r w:rsidRPr="00D7666B">
        <w:t>68,</w:t>
      </w:r>
      <w:r w:rsidR="00DC7F8E">
        <w:t xml:space="preserve"> poz. </w:t>
      </w:r>
      <w:r w:rsidRPr="00D7666B">
        <w:t>62</w:t>
      </w:r>
      <w:r w:rsidR="00DC7F8E" w:rsidRPr="00D7666B">
        <w:t>3</w:t>
      </w:r>
      <w:r w:rsidR="00DC7F8E">
        <w:t xml:space="preserve"> i Nr </w:t>
      </w:r>
      <w:r w:rsidRPr="00D7666B">
        <w:t>116,</w:t>
      </w:r>
      <w:r w:rsidR="00DC7F8E">
        <w:t xml:space="preserve"> poz. </w:t>
      </w:r>
      <w:r w:rsidR="005B0851">
        <w:t>1203),</w:t>
      </w:r>
    </w:p>
    <w:p w:rsidR="00D7666B" w:rsidRPr="00D7666B" w:rsidRDefault="00D7666B" w:rsidP="002A728B">
      <w:pPr>
        <w:pStyle w:val="ZPKTzmpktartykuempunktem"/>
        <w:keepNext/>
        <w:spacing w:before="240"/>
        <w:ind w:left="902" w:hanging="482"/>
      </w:pPr>
      <w:r w:rsidRPr="00D7666B">
        <w:t>2)</w:t>
      </w:r>
      <w:r w:rsidR="00F86C79">
        <w:tab/>
      </w:r>
      <w:r w:rsidRPr="00D7666B">
        <w:t>przekazywanie informacji przez towarowy dom maklerski lub zagraniczną osobę prawną prowadzącą działalność maklerską</w:t>
      </w:r>
      <w:r w:rsidR="00DC7F8E" w:rsidRPr="00D7666B">
        <w:t xml:space="preserve"> w</w:t>
      </w:r>
      <w:r w:rsidR="00DC7F8E">
        <w:t> </w:t>
      </w:r>
      <w:r w:rsidRPr="00D7666B">
        <w:t>formie oddziału:</w:t>
      </w:r>
    </w:p>
    <w:p w:rsidR="00D7666B" w:rsidRPr="00D7666B" w:rsidRDefault="00D7666B" w:rsidP="002A728B">
      <w:pPr>
        <w:pStyle w:val="ZLITwPKTzmlitwpktartykuempunktem"/>
        <w:spacing w:before="120"/>
      </w:pPr>
      <w:r w:rsidRPr="00D7666B">
        <w:t>a)</w:t>
      </w:r>
      <w:r w:rsidR="00F86C79">
        <w:tab/>
      </w:r>
      <w:r w:rsidRPr="00D7666B">
        <w:t>podmiotowi wiodącemu</w:t>
      </w:r>
      <w:r w:rsidR="00DC7F8E" w:rsidRPr="00D7666B">
        <w:t xml:space="preserve"> w</w:t>
      </w:r>
      <w:r w:rsidR="00DC7F8E">
        <w:t> </w:t>
      </w:r>
      <w:r w:rsidRPr="00D7666B">
        <w:t>rozumieniu</w:t>
      </w:r>
      <w:r w:rsidR="00DC7F8E">
        <w:t xml:space="preserve"> art. </w:t>
      </w:r>
      <w:r w:rsidR="00DC7F8E" w:rsidRPr="00D7666B">
        <w:t>4</w:t>
      </w:r>
      <w:r w:rsidR="00DC7F8E">
        <w:t xml:space="preserve"> ust. </w:t>
      </w:r>
      <w:r w:rsidR="00DC7F8E" w:rsidRPr="00D7666B">
        <w:t>5</w:t>
      </w:r>
      <w:r w:rsidR="00DC7F8E">
        <w:t xml:space="preserve"> i </w:t>
      </w:r>
      <w:r w:rsidR="00DC7F8E" w:rsidRPr="00D7666B">
        <w:t>6</w:t>
      </w:r>
      <w:r w:rsidR="00DC7F8E">
        <w:t> </w:t>
      </w:r>
      <w:r w:rsidRPr="00D7666B">
        <w:t>ustawy z dnia 1</w:t>
      </w:r>
      <w:r w:rsidR="00DC7F8E" w:rsidRPr="00D7666B">
        <w:t>5</w:t>
      </w:r>
      <w:r w:rsidR="00DC7F8E">
        <w:t> </w:t>
      </w:r>
      <w:r w:rsidRPr="00D7666B">
        <w:t>kwietnia 200</w:t>
      </w:r>
      <w:r w:rsidR="00DC7F8E" w:rsidRPr="00D7666B">
        <w:t>5</w:t>
      </w:r>
      <w:r w:rsidR="00DC7F8E">
        <w:t> </w:t>
      </w:r>
      <w:r w:rsidRPr="00D7666B">
        <w:t>r.</w:t>
      </w:r>
      <w:r w:rsidR="00DC7F8E" w:rsidRPr="00D7666B">
        <w:t xml:space="preserve"> o</w:t>
      </w:r>
      <w:r w:rsidR="00DC7F8E">
        <w:t> </w:t>
      </w:r>
      <w:r w:rsidRPr="00D7666B">
        <w:t>nadzorze uzupełniającym nad instytucjami kredytowymi, zakładami ubezpieczeń</w:t>
      </w:r>
      <w:r w:rsidR="00DC7F8E" w:rsidRPr="00D7666B">
        <w:t xml:space="preserve"> i</w:t>
      </w:r>
      <w:r w:rsidR="00DC7F8E">
        <w:t> </w:t>
      </w:r>
      <w:r w:rsidRPr="00D7666B">
        <w:t>firmami inwestycyjnymi wchodzącymi</w:t>
      </w:r>
      <w:r w:rsidR="00DC7F8E" w:rsidRPr="00D7666B">
        <w:t xml:space="preserve"> w</w:t>
      </w:r>
      <w:r w:rsidR="00DC7F8E">
        <w:t> </w:t>
      </w:r>
      <w:r w:rsidRPr="00D7666B">
        <w:t>skład konglomeratu finansowego (</w:t>
      </w:r>
      <w:r w:rsidR="00DC7F8E">
        <w:t>Dz. U. Nr </w:t>
      </w:r>
      <w:r w:rsidRPr="00D7666B">
        <w:t>83,</w:t>
      </w:r>
      <w:r w:rsidR="00DC7F8E">
        <w:t xml:space="preserve"> poz. </w:t>
      </w:r>
      <w:r w:rsidRPr="00D7666B">
        <w:t xml:space="preserve">719), zwanej dalej </w:t>
      </w:r>
      <w:r w:rsidR="00F86C79">
        <w:t>„</w:t>
      </w:r>
      <w:r w:rsidRPr="00D7666B">
        <w:t>ustawą</w:t>
      </w:r>
      <w:r w:rsidR="00DC7F8E" w:rsidRPr="00D7666B">
        <w:t xml:space="preserve"> o</w:t>
      </w:r>
      <w:r w:rsidR="00DC7F8E">
        <w:t> </w:t>
      </w:r>
      <w:r w:rsidRPr="00D7666B">
        <w:t>nadzorze uzupełniającym</w:t>
      </w:r>
      <w:r w:rsidR="00F86C79">
        <w:t>”</w:t>
      </w:r>
      <w:r w:rsidRPr="00D7666B">
        <w:t>,</w:t>
      </w:r>
    </w:p>
    <w:p w:rsidR="00D7666B" w:rsidRPr="00D7666B" w:rsidRDefault="00D7666B" w:rsidP="002A728B">
      <w:pPr>
        <w:pStyle w:val="ZLITwPKTzmlitwpktartykuempunktem"/>
        <w:spacing w:before="120"/>
      </w:pPr>
      <w:r w:rsidRPr="00D7666B">
        <w:t>b)</w:t>
      </w:r>
      <w:r w:rsidR="00F86C79">
        <w:tab/>
      </w:r>
      <w:r w:rsidRPr="00D7666B">
        <w:t>koordynatorowi</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Pr="00D7666B">
        <w:t>1</w:t>
      </w:r>
      <w:r w:rsidR="00DC7F8E" w:rsidRPr="00D7666B">
        <w:t>9</w:t>
      </w:r>
      <w:r w:rsidR="00DC7F8E">
        <w:t> </w:t>
      </w:r>
      <w:r w:rsidRPr="00D7666B">
        <w:t>ustawy</w:t>
      </w:r>
      <w:r w:rsidR="00DC7F8E" w:rsidRPr="00D7666B">
        <w:t xml:space="preserve"> o</w:t>
      </w:r>
      <w:r w:rsidR="00DC7F8E">
        <w:t> </w:t>
      </w:r>
      <w:r w:rsidRPr="00D7666B">
        <w:t>nadzorze uzupełniającym,</w:t>
      </w:r>
    </w:p>
    <w:p w:rsidR="00D7666B" w:rsidRPr="00D7666B" w:rsidRDefault="00D7666B" w:rsidP="002A728B">
      <w:pPr>
        <w:pStyle w:val="ZLITwPKTzmlitwpktartykuempunktem"/>
        <w:spacing w:before="120"/>
      </w:pPr>
      <w:r w:rsidRPr="00D7666B">
        <w:t>c)</w:t>
      </w:r>
      <w:r w:rsidR="00F86C79">
        <w:tab/>
      </w:r>
      <w:r w:rsidRPr="00D7666B">
        <w:t>koordynatorowi zagranicznemu</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Pr="00D7666B">
        <w:t>2</w:t>
      </w:r>
      <w:r w:rsidR="00DC7F8E" w:rsidRPr="00D7666B">
        <w:t>0</w:t>
      </w:r>
      <w:r w:rsidR="00DC7F8E">
        <w:t> </w:t>
      </w:r>
      <w:r w:rsidRPr="00D7666B">
        <w:t>ustawy</w:t>
      </w:r>
      <w:r w:rsidR="00DC7F8E" w:rsidRPr="00D7666B">
        <w:t xml:space="preserve"> o</w:t>
      </w:r>
      <w:r w:rsidR="00DC7F8E">
        <w:t> </w:t>
      </w:r>
      <w:r w:rsidRPr="00D7666B">
        <w:t>nadzorze uzupełniającym</w:t>
      </w:r>
    </w:p>
    <w:p w:rsidR="00D7666B" w:rsidRPr="00D7666B" w:rsidRDefault="00D7666B" w:rsidP="002A728B">
      <w:pPr>
        <w:pStyle w:val="ZCZWSPLITwPKTzmczciwsplitwpktartykuempunktem"/>
        <w:spacing w:before="120"/>
      </w:pPr>
      <w:r w:rsidRPr="00D7666B">
        <w:t>–</w:t>
      </w:r>
      <w:r w:rsidR="00DC7F8E">
        <w:t> </w:t>
      </w:r>
      <w:r w:rsidR="00DC7F8E" w:rsidRPr="00D7666B">
        <w:t>w</w:t>
      </w:r>
      <w:r w:rsidR="00DC7F8E">
        <w:t> </w:t>
      </w:r>
      <w:r w:rsidRPr="00D7666B">
        <w:t>wykonaniu obowiązków określonych ustawą</w:t>
      </w:r>
      <w:r w:rsidR="00DC7F8E" w:rsidRPr="00D7666B">
        <w:t xml:space="preserve"> o</w:t>
      </w:r>
      <w:r w:rsidR="00DC7F8E">
        <w:t> </w:t>
      </w:r>
      <w:r w:rsidRPr="00D7666B">
        <w:t>nadzorze uzupełniającym.</w:t>
      </w:r>
      <w:r w:rsidR="00F86C79">
        <w:t>”</w:t>
      </w:r>
      <w:r w:rsidRPr="00D7666B">
        <w:t>.</w:t>
      </w:r>
    </w:p>
    <w:p w:rsidR="00D7666B" w:rsidRPr="00FB3E84" w:rsidRDefault="00D7666B" w:rsidP="00F86C79">
      <w:pPr>
        <w:pStyle w:val="ARTartustawynprozporzdzenia"/>
        <w:keepNext/>
      </w:pPr>
      <w:r w:rsidRPr="001C4535">
        <w:t>Art.</w:t>
      </w:r>
      <w:r w:rsidR="00DC7F8E">
        <w:t> </w:t>
      </w:r>
      <w:r w:rsidRPr="001C4535">
        <w:t>68.</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4</w:t>
      </w:r>
      <w:r w:rsidR="00DC7F8E">
        <w:t> </w:t>
      </w:r>
      <w:r w:rsidRPr="00FB3E84">
        <w:t>sierpnia 200</w:t>
      </w:r>
      <w:r w:rsidR="00DC7F8E" w:rsidRPr="00FB3E84">
        <w:t>1</w:t>
      </w:r>
      <w:r w:rsidR="00DC7F8E">
        <w:t> </w:t>
      </w:r>
      <w:r w:rsidRPr="00FB3E84">
        <w:t>r.</w:t>
      </w:r>
      <w:r w:rsidR="00DC7F8E" w:rsidRPr="00FB3E84">
        <w:t xml:space="preserve"> o</w:t>
      </w:r>
      <w:r w:rsidR="00DC7F8E">
        <w:t> </w:t>
      </w:r>
      <w:r w:rsidRPr="00FB3E84">
        <w:t>ostateczności rozrachunku</w:t>
      </w:r>
      <w:r w:rsidR="00DC7F8E" w:rsidRPr="00FB3E84">
        <w:t xml:space="preserve"> w</w:t>
      </w:r>
      <w:r w:rsidR="00DC7F8E">
        <w:t> </w:t>
      </w:r>
      <w:r w:rsidRPr="00FB3E84">
        <w:t>syst</w:t>
      </w:r>
      <w:r w:rsidRPr="00D7666B">
        <w:t>e</w:t>
      </w:r>
      <w:r w:rsidRPr="00FB3E84">
        <w:t>mach płatności</w:t>
      </w:r>
      <w:r w:rsidR="00DC7F8E" w:rsidRPr="00FB3E84">
        <w:t xml:space="preserve"> i</w:t>
      </w:r>
      <w:r w:rsidR="00DC7F8E">
        <w:t> </w:t>
      </w:r>
      <w:r w:rsidRPr="00FB3E84">
        <w:t>systemach rozrachunku papierów wartościowych oraz z</w:t>
      </w:r>
      <w:r w:rsidRPr="00D7666B">
        <w:t>a</w:t>
      </w:r>
      <w:r w:rsidRPr="00FB3E84">
        <w:t>sadach nadzoru nad tymi systemami (</w:t>
      </w:r>
      <w:r w:rsidR="00DC7F8E">
        <w:t>Dz. U. Nr </w:t>
      </w:r>
      <w:r>
        <w:t>123,</w:t>
      </w:r>
      <w:r w:rsidR="00DC7F8E">
        <w:t xml:space="preserve"> poz. </w:t>
      </w:r>
      <w:r>
        <w:t>1351, z </w:t>
      </w:r>
      <w:proofErr w:type="spellStart"/>
      <w:r>
        <w:t>późn</w:t>
      </w:r>
      <w:proofErr w:type="spellEnd"/>
      <w:r>
        <w:t>. </w:t>
      </w:r>
      <w:r w:rsidRPr="00FB3E84">
        <w:t>zm.</w:t>
      </w:r>
      <w:r w:rsidRPr="00DC7F8E">
        <w:rPr>
          <w:rStyle w:val="IGindeksgrny"/>
        </w:rPr>
        <w:footnoteReference w:id="5"/>
      </w:r>
      <w:r w:rsidRPr="00DC7F8E">
        <w:rPr>
          <w:rStyle w:val="IGindeksgrny"/>
        </w:rPr>
        <w:t>)</w:t>
      </w:r>
      <w:r w:rsidRPr="00FB3E84">
        <w:t>)</w:t>
      </w:r>
      <w:r w:rsidR="00DC7F8E">
        <w:t xml:space="preserve"> art. </w:t>
      </w:r>
      <w:r w:rsidR="00DC7F8E" w:rsidRPr="00FB3E84">
        <w:t>5</w:t>
      </w:r>
      <w:r w:rsidR="00DC7F8E">
        <w:t> </w:t>
      </w:r>
      <w:r w:rsidRPr="00FB3E84">
        <w:t>otrzymuje brzmienie:</w:t>
      </w:r>
    </w:p>
    <w:p w:rsidR="00D7666B" w:rsidRPr="00D7666B" w:rsidRDefault="00F86C79" w:rsidP="00F86C79">
      <w:pPr>
        <w:pStyle w:val="ZARTzmartartykuempunktem"/>
      </w:pPr>
      <w:r w:rsidRPr="005B0851">
        <w:rPr>
          <w:spacing w:val="-2"/>
        </w:rPr>
        <w:t>„</w:t>
      </w:r>
      <w:r w:rsidR="00D7666B" w:rsidRPr="005B0851">
        <w:rPr>
          <w:spacing w:val="-2"/>
        </w:rPr>
        <w:t>Art.</w:t>
      </w:r>
      <w:r w:rsidR="00DC7F8E" w:rsidRPr="005B0851">
        <w:rPr>
          <w:spacing w:val="-2"/>
        </w:rPr>
        <w:t> </w:t>
      </w:r>
      <w:r w:rsidR="00D7666B" w:rsidRPr="005B0851">
        <w:rPr>
          <w:spacing w:val="-2"/>
        </w:rPr>
        <w:t>5.</w:t>
      </w:r>
      <w:r w:rsidRPr="005B0851">
        <w:rPr>
          <w:spacing w:val="-2"/>
        </w:rPr>
        <w:t> </w:t>
      </w:r>
      <w:r w:rsidR="00D7666B" w:rsidRPr="005B0851">
        <w:rPr>
          <w:spacing w:val="-2"/>
        </w:rPr>
        <w:t>Skutki prawne wynikające</w:t>
      </w:r>
      <w:r w:rsidR="00DC7F8E" w:rsidRPr="005B0851">
        <w:rPr>
          <w:spacing w:val="-2"/>
        </w:rPr>
        <w:t xml:space="preserve"> z </w:t>
      </w:r>
      <w:r w:rsidR="00D7666B" w:rsidRPr="005B0851">
        <w:rPr>
          <w:spacing w:val="-2"/>
        </w:rPr>
        <w:t>ogłoszenia upadłości lub podjęcia zagranicznego postępowania upad</w:t>
      </w:r>
      <w:r w:rsidR="005B0851">
        <w:softHyphen/>
      </w:r>
      <w:r w:rsidR="00D7666B" w:rsidRPr="00D7666B">
        <w:t>łościowego wobec podmiotu mającego siedzibę na terytorium Rzeczypospolitej Polskiej, będącego uczestn</w:t>
      </w:r>
      <w:r w:rsidR="00D7666B" w:rsidRPr="00D7666B">
        <w:t>i</w:t>
      </w:r>
      <w:r w:rsidR="00D7666B" w:rsidRPr="00D7666B">
        <w:t>kiem systemu płatności lub systemu rozrachunku papierów wartościowych podlegających prawu innego pa</w:t>
      </w:r>
      <w:r w:rsidR="00D7666B" w:rsidRPr="00D7666B">
        <w:t>ń</w:t>
      </w:r>
      <w:r w:rsidR="00D7666B" w:rsidRPr="00D7666B">
        <w:t>stwa członkowskiego, odnoszące się do praw</w:t>
      </w:r>
      <w:r w:rsidR="00DC7F8E" w:rsidRPr="00D7666B">
        <w:t xml:space="preserve"> i</w:t>
      </w:r>
      <w:r w:rsidR="00DC7F8E">
        <w:t> </w:t>
      </w:r>
      <w:r w:rsidR="00D7666B" w:rsidRPr="00D7666B">
        <w:t>obowiązków tego podmiotu pozostających</w:t>
      </w:r>
      <w:r w:rsidR="00DC7F8E" w:rsidRPr="00D7666B">
        <w:t xml:space="preserve"> w</w:t>
      </w:r>
      <w:r w:rsidR="00DC7F8E">
        <w:t> </w:t>
      </w:r>
      <w:r w:rsidR="00D7666B" w:rsidRPr="00D7666B">
        <w:t>związku</w:t>
      </w:r>
      <w:r w:rsidR="00DC7F8E" w:rsidRPr="00D7666B">
        <w:t xml:space="preserve"> z</w:t>
      </w:r>
      <w:r w:rsidR="00DC7F8E">
        <w:t> </w:t>
      </w:r>
      <w:r w:rsidR="00D7666B" w:rsidRPr="00D7666B">
        <w:t>uczestnictwem</w:t>
      </w:r>
      <w:r w:rsidR="00DC7F8E" w:rsidRPr="00D7666B">
        <w:t xml:space="preserve"> w</w:t>
      </w:r>
      <w:r w:rsidR="00DC7F8E">
        <w:t> </w:t>
      </w:r>
      <w:r w:rsidR="00D7666B" w:rsidRPr="00D7666B">
        <w:t>takim systemie, są określone przez prawo właściwe dla tego systemu.</w:t>
      </w:r>
      <w:r>
        <w:t>”</w:t>
      </w:r>
      <w:r w:rsidR="00D7666B" w:rsidRPr="00D7666B">
        <w:t>.</w:t>
      </w:r>
    </w:p>
    <w:p w:rsidR="00D7666B" w:rsidRPr="00FB3E84" w:rsidRDefault="00D7666B" w:rsidP="00F86C79">
      <w:pPr>
        <w:pStyle w:val="ARTartustawynprozporzdzenia"/>
        <w:keepNext/>
      </w:pPr>
      <w:r w:rsidRPr="00F34E16">
        <w:t>Art.</w:t>
      </w:r>
      <w:r w:rsidR="00DC7F8E">
        <w:t> </w:t>
      </w:r>
      <w:r w:rsidRPr="00F34E16">
        <w:t>69.</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2</w:t>
      </w:r>
      <w:r w:rsidR="00DC7F8E">
        <w:t> </w:t>
      </w:r>
      <w:r w:rsidRPr="00FB3E84">
        <w:t>maja 200</w:t>
      </w:r>
      <w:r w:rsidR="00DC7F8E" w:rsidRPr="00FB3E84">
        <w:t>3</w:t>
      </w:r>
      <w:r w:rsidR="00DC7F8E">
        <w:t> </w:t>
      </w:r>
      <w:r w:rsidRPr="00FB3E84">
        <w:t>r.</w:t>
      </w:r>
      <w:r w:rsidR="00DC7F8E" w:rsidRPr="00FB3E84">
        <w:t xml:space="preserve"> o</w:t>
      </w:r>
      <w:r w:rsidR="00DC7F8E">
        <w:t> </w:t>
      </w:r>
      <w:r w:rsidRPr="00FB3E84">
        <w:t>działalności ubezpieczeniowej (</w:t>
      </w:r>
      <w:r w:rsidR="00DC7F8E">
        <w:t>Dz. U. Nr </w:t>
      </w:r>
      <w:r w:rsidRPr="00FB3E84">
        <w:t>124,</w:t>
      </w:r>
      <w:r w:rsidR="00DC7F8E">
        <w:t xml:space="preserve"> poz. </w:t>
      </w:r>
      <w:r w:rsidRPr="00FB3E84">
        <w:t>1151,</w:t>
      </w:r>
      <w:r w:rsidR="00DC7F8E" w:rsidRPr="00FB3E84">
        <w:t xml:space="preserve"> z</w:t>
      </w:r>
      <w:r w:rsidR="00DC7F8E">
        <w:t> </w:t>
      </w:r>
      <w:r w:rsidRPr="00FB3E84">
        <w:t>200</w:t>
      </w:r>
      <w:r w:rsidR="00DC7F8E" w:rsidRPr="00FB3E84">
        <w:t>4</w:t>
      </w:r>
      <w:r w:rsidR="00DC7F8E">
        <w:t> </w:t>
      </w:r>
      <w:r w:rsidRPr="00FB3E84">
        <w:t>r.</w:t>
      </w:r>
      <w:r w:rsidR="00DC7F8E">
        <w:t xml:space="preserve"> Nr </w:t>
      </w:r>
      <w:r w:rsidRPr="00FB3E84">
        <w:t>91,</w:t>
      </w:r>
      <w:r w:rsidR="00DC7F8E">
        <w:t xml:space="preserve"> poz. </w:t>
      </w:r>
      <w:r w:rsidRPr="00FB3E84">
        <w:t>87</w:t>
      </w:r>
      <w:r w:rsidR="00DC7F8E" w:rsidRPr="00FB3E84">
        <w:t>0</w:t>
      </w:r>
      <w:r w:rsidR="00DC7F8E">
        <w:t xml:space="preserve"> i Nr </w:t>
      </w:r>
      <w:r w:rsidRPr="00FB3E84">
        <w:t>96,</w:t>
      </w:r>
      <w:r w:rsidR="00DC7F8E">
        <w:t xml:space="preserve"> poz. </w:t>
      </w:r>
      <w:r w:rsidRPr="00FB3E84">
        <w:t>95</w:t>
      </w:r>
      <w:r w:rsidR="00DC7F8E" w:rsidRPr="00FB3E84">
        <w:t>9</w:t>
      </w:r>
      <w:r w:rsidR="00DC7F8E">
        <w:t xml:space="preserve"> oraz</w:t>
      </w:r>
      <w:r w:rsidR="00DC7F8E" w:rsidRPr="00FB3E84">
        <w:t xml:space="preserve"> z</w:t>
      </w:r>
      <w:r w:rsidR="00DC7F8E">
        <w:t> </w:t>
      </w:r>
      <w:r w:rsidRPr="00FB3E84">
        <w:t>200</w:t>
      </w:r>
      <w:r w:rsidR="00DC7F8E" w:rsidRPr="00FB3E84">
        <w:t>5</w:t>
      </w:r>
      <w:r w:rsidR="00DC7F8E">
        <w:t> </w:t>
      </w:r>
      <w:r w:rsidRPr="00FB3E84">
        <w:t>r.</w:t>
      </w:r>
      <w:r w:rsidR="00DC7F8E">
        <w:t xml:space="preserve"> Nr </w:t>
      </w:r>
      <w:r w:rsidRPr="00FB3E84">
        <w:t>48,</w:t>
      </w:r>
      <w:r w:rsidR="00DC7F8E">
        <w:t xml:space="preserve"> poz. </w:t>
      </w:r>
      <w:r w:rsidRPr="00FB3E84">
        <w:t>447) wprowadza się następujące zmiany:</w:t>
      </w:r>
    </w:p>
    <w:p w:rsidR="00D7666B" w:rsidRPr="00D7666B" w:rsidRDefault="00D7666B" w:rsidP="00F86C79">
      <w:pPr>
        <w:pStyle w:val="PKTpunkt"/>
        <w:keepNext/>
      </w:pPr>
      <w:r w:rsidRPr="00D7666B">
        <w:t>1)</w:t>
      </w:r>
      <w:r w:rsidR="00F86C79">
        <w:tab/>
      </w:r>
      <w:r w:rsidRPr="00D7666B">
        <w:t>w</w:t>
      </w:r>
      <w:r w:rsidR="00DC7F8E">
        <w:t xml:space="preserve"> art. </w:t>
      </w:r>
      <w:r w:rsidR="00DC7F8E" w:rsidRPr="00D7666B">
        <w:t>2</w:t>
      </w:r>
      <w:r w:rsidR="00DC7F8E">
        <w:t xml:space="preserve"> w ust. </w:t>
      </w:r>
      <w:r w:rsidRPr="00D7666B">
        <w:t>1:</w:t>
      </w:r>
    </w:p>
    <w:p w:rsidR="00D7666B" w:rsidRPr="00D7666B" w:rsidRDefault="00D7666B" w:rsidP="00F86C79">
      <w:pPr>
        <w:pStyle w:val="LITlitera"/>
        <w:keepNext/>
      </w:pPr>
      <w:r w:rsidRPr="00D7666B">
        <w:t>a)</w:t>
      </w:r>
      <w:r w:rsidR="00F86C79">
        <w:tab/>
      </w:r>
      <w:r w:rsidRPr="00D7666B">
        <w:t>po</w:t>
      </w:r>
      <w:r w:rsidR="00DC7F8E">
        <w:t xml:space="preserve"> pkt </w:t>
      </w:r>
      <w:r w:rsidR="00DC7F8E" w:rsidRPr="00D7666B">
        <w:t>2</w:t>
      </w:r>
      <w:r w:rsidR="00DC7F8E">
        <w:t> </w:t>
      </w:r>
      <w:r w:rsidRPr="00D7666B">
        <w:t>dodaje się</w:t>
      </w:r>
      <w:r w:rsidR="00DC7F8E">
        <w:t xml:space="preserve"> pkt </w:t>
      </w:r>
      <w:r w:rsidRPr="00D7666B">
        <w:t>2a</w:t>
      </w:r>
      <w:r w:rsidR="00DC7F8E" w:rsidRPr="00D7666B">
        <w:t xml:space="preserve"> w</w:t>
      </w:r>
      <w:r w:rsidR="00DC7F8E">
        <w:t> </w:t>
      </w:r>
      <w:r w:rsidRPr="00D7666B">
        <w:t>brzmieniu:</w:t>
      </w:r>
    </w:p>
    <w:p w:rsidR="00D7666B" w:rsidRPr="00D7666B" w:rsidRDefault="00F86C79" w:rsidP="00F86C79">
      <w:pPr>
        <w:pStyle w:val="ZLITPKTzmpktliter"/>
      </w:pPr>
      <w:r>
        <w:t>„</w:t>
      </w:r>
      <w:r w:rsidR="00D7666B" w:rsidRPr="00D7666B">
        <w:t>2a)</w:t>
      </w:r>
      <w:r>
        <w:tab/>
      </w:r>
      <w:r w:rsidR="00D7666B" w:rsidRPr="00D7666B">
        <w:t>firma inwestycyjna – firmę inwestycyjną</w:t>
      </w:r>
      <w:r w:rsidR="00DC7F8E" w:rsidRPr="00D7666B">
        <w:t xml:space="preserve"> w</w:t>
      </w:r>
      <w:r w:rsidR="00DC7F8E">
        <w:t> </w:t>
      </w:r>
      <w:r w:rsidR="00D7666B" w:rsidRPr="00D7666B">
        <w:t>rozumieniu ustawy z dnia 1</w:t>
      </w:r>
      <w:r w:rsidR="00DC7F8E" w:rsidRPr="00D7666B">
        <w:t>5</w:t>
      </w:r>
      <w:r w:rsidR="00DC7F8E">
        <w:t> </w:t>
      </w:r>
      <w:r w:rsidR="00D7666B" w:rsidRPr="00D7666B">
        <w:t>kwietnia 200</w:t>
      </w:r>
      <w:r w:rsidR="00DC7F8E" w:rsidRPr="00D7666B">
        <w:t>5</w:t>
      </w:r>
      <w:r w:rsidR="00DC7F8E">
        <w:t> </w:t>
      </w:r>
      <w:r w:rsidR="00D7666B" w:rsidRPr="00D7666B">
        <w:t>r.</w:t>
      </w:r>
      <w:r w:rsidR="00DC7F8E" w:rsidRPr="00D7666B">
        <w:t xml:space="preserve"> o</w:t>
      </w:r>
      <w:r w:rsidR="00DC7F8E">
        <w:t> </w:t>
      </w:r>
      <w:r w:rsidR="00D7666B" w:rsidRPr="00D7666B">
        <w:t>nadzorze uzupełniającym nad instytucjami kredytowymi, zakładami ubezpieczeń</w:t>
      </w:r>
      <w:r w:rsidR="00DC7F8E" w:rsidRPr="00D7666B">
        <w:t xml:space="preserve"> i</w:t>
      </w:r>
      <w:r w:rsidR="00DC7F8E">
        <w:t> </w:t>
      </w:r>
      <w:r w:rsidR="00D7666B" w:rsidRPr="00D7666B">
        <w:t>firmami inwestycyjnymi wchodzącymi</w:t>
      </w:r>
      <w:r w:rsidR="00DC7F8E" w:rsidRPr="00D7666B">
        <w:t xml:space="preserve"> w</w:t>
      </w:r>
      <w:r w:rsidR="00DC7F8E">
        <w:t> </w:t>
      </w:r>
      <w:r w:rsidR="00D7666B" w:rsidRPr="00D7666B">
        <w:t>skład konglomeratu finansowego (</w:t>
      </w:r>
      <w:r w:rsidR="00DC7F8E">
        <w:t>Dz. U. Nr </w:t>
      </w:r>
      <w:r w:rsidR="00D7666B" w:rsidRPr="00D7666B">
        <w:t>83,</w:t>
      </w:r>
      <w:r w:rsidR="00DC7F8E">
        <w:t xml:space="preserve"> poz. </w:t>
      </w:r>
      <w:r w:rsidR="00D7666B" w:rsidRPr="00D7666B">
        <w:t xml:space="preserve">719), zwanej dalej </w:t>
      </w:r>
      <w:r>
        <w:t>„</w:t>
      </w:r>
      <w:r w:rsidR="00D7666B" w:rsidRPr="00D7666B">
        <w:t>ustawą</w:t>
      </w:r>
      <w:r w:rsidR="00DC7F8E" w:rsidRPr="00D7666B">
        <w:t xml:space="preserve"> o</w:t>
      </w:r>
      <w:r w:rsidR="00DC7F8E">
        <w:t> </w:t>
      </w:r>
      <w:r w:rsidR="00D7666B" w:rsidRPr="00D7666B">
        <w:t>nadzorze uzupełniającym</w:t>
      </w:r>
      <w:r>
        <w:t>”</w:t>
      </w:r>
      <w:r w:rsidR="00D7666B" w:rsidRPr="00D7666B">
        <w:t>;</w:t>
      </w:r>
      <w:r>
        <w:t>”</w:t>
      </w:r>
      <w:r w:rsidR="00D7666B" w:rsidRPr="00D7666B">
        <w:t>,</w:t>
      </w:r>
    </w:p>
    <w:p w:rsidR="00D7666B" w:rsidRPr="00D7666B" w:rsidRDefault="00D7666B" w:rsidP="00F86C79">
      <w:pPr>
        <w:pStyle w:val="LITlitera"/>
        <w:keepNext/>
      </w:pPr>
      <w:r w:rsidRPr="00D7666B">
        <w:t>b)</w:t>
      </w:r>
      <w:r w:rsidR="00F86C79">
        <w:tab/>
      </w:r>
      <w:r w:rsidRPr="00D7666B">
        <w:t>po</w:t>
      </w:r>
      <w:r w:rsidR="00DC7F8E">
        <w:t xml:space="preserve"> pkt </w:t>
      </w:r>
      <w:r w:rsidR="00DC7F8E" w:rsidRPr="00D7666B">
        <w:t>3</w:t>
      </w:r>
      <w:r w:rsidR="00DC7F8E">
        <w:t> </w:t>
      </w:r>
      <w:r w:rsidRPr="00D7666B">
        <w:t>dodaje się</w:t>
      </w:r>
      <w:r w:rsidR="00DC7F8E">
        <w:t xml:space="preserve"> pkt </w:t>
      </w:r>
      <w:r w:rsidRPr="00D7666B">
        <w:t>3a</w:t>
      </w:r>
      <w:r w:rsidR="00DC7F8E" w:rsidRPr="00D7666B">
        <w:t xml:space="preserve"> w</w:t>
      </w:r>
      <w:r w:rsidR="00DC7F8E">
        <w:t> </w:t>
      </w:r>
      <w:r w:rsidRPr="00D7666B">
        <w:t>brzmieniu:</w:t>
      </w:r>
    </w:p>
    <w:p w:rsidR="00D7666B" w:rsidRPr="00D7666B" w:rsidRDefault="00F86C79" w:rsidP="00F86C79">
      <w:pPr>
        <w:pStyle w:val="ZLITPKTzmpktliter"/>
      </w:pPr>
      <w:r>
        <w:t>„</w:t>
      </w:r>
      <w:r w:rsidR="00D7666B" w:rsidRPr="00D7666B">
        <w:t>3a)</w:t>
      </w:r>
      <w:r>
        <w:tab/>
      </w:r>
      <w:r w:rsidR="00D7666B" w:rsidRPr="00D7666B">
        <w:t>instytucja kredytowa – instytucję kredytową</w:t>
      </w:r>
      <w:r w:rsidR="00DC7F8E" w:rsidRPr="00D7666B">
        <w:t xml:space="preserve"> w</w:t>
      </w:r>
      <w:r w:rsidR="00DC7F8E">
        <w:t> </w:t>
      </w:r>
      <w:r w:rsidR="00D7666B" w:rsidRPr="00D7666B">
        <w:t>rozumieniu ustawy</w:t>
      </w:r>
      <w:r w:rsidR="00DC7F8E" w:rsidRPr="00D7666B">
        <w:t xml:space="preserve"> o</w:t>
      </w:r>
      <w:r w:rsidR="00DC7F8E">
        <w:t> </w:t>
      </w:r>
      <w:r w:rsidR="00D7666B" w:rsidRPr="00D7666B">
        <w:t>nadzorze uzupełniającym;</w:t>
      </w:r>
      <w:r>
        <w:t>”</w:t>
      </w:r>
      <w:r w:rsidR="00D7666B" w:rsidRPr="00D7666B">
        <w:t>,</w:t>
      </w:r>
    </w:p>
    <w:p w:rsidR="00D7666B" w:rsidRPr="00D7666B" w:rsidRDefault="00D7666B" w:rsidP="00F86C79">
      <w:pPr>
        <w:pStyle w:val="LITlitera"/>
        <w:keepNext/>
      </w:pPr>
      <w:r w:rsidRPr="00D7666B">
        <w:t>c)</w:t>
      </w:r>
      <w:r w:rsidR="00F86C79">
        <w:tab/>
      </w:r>
      <w:r w:rsidRPr="00D7666B">
        <w:t>po</w:t>
      </w:r>
      <w:r w:rsidR="00DC7F8E">
        <w:t xml:space="preserve"> pkt </w:t>
      </w:r>
      <w:r w:rsidR="00DC7F8E" w:rsidRPr="00D7666B">
        <w:t>5</w:t>
      </w:r>
      <w:r w:rsidR="00DC7F8E">
        <w:t> </w:t>
      </w:r>
      <w:r w:rsidRPr="00D7666B">
        <w:t>dodaje się</w:t>
      </w:r>
      <w:r w:rsidR="00DC7F8E">
        <w:t xml:space="preserve"> pkt </w:t>
      </w:r>
      <w:r w:rsidRPr="00D7666B">
        <w:t>5a</w:t>
      </w:r>
      <w:r w:rsidR="00E7692B">
        <w:t>–</w:t>
      </w:r>
      <w:r w:rsidRPr="00D7666B">
        <w:t>5c</w:t>
      </w:r>
      <w:r w:rsidR="00DC7F8E" w:rsidRPr="00D7666B">
        <w:t xml:space="preserve"> w</w:t>
      </w:r>
      <w:r w:rsidR="00DC7F8E">
        <w:t> </w:t>
      </w:r>
      <w:r w:rsidRPr="00D7666B">
        <w:t>brzmieniu:</w:t>
      </w:r>
    </w:p>
    <w:p w:rsidR="00D7666B" w:rsidRPr="00D7666B" w:rsidRDefault="00F86C79" w:rsidP="00F86C79">
      <w:pPr>
        <w:pStyle w:val="ZLITPKTzmpktliter"/>
      </w:pPr>
      <w:r>
        <w:t>„</w:t>
      </w:r>
      <w:r w:rsidR="00D7666B" w:rsidRPr="00D7666B">
        <w:t>5a)</w:t>
      </w:r>
      <w:r>
        <w:tab/>
      </w:r>
      <w:r w:rsidR="00D7666B" w:rsidRPr="00D7666B">
        <w:t>konglomerat finansowy – konglomerat finansowy</w:t>
      </w:r>
      <w:r w:rsidR="00DC7F8E" w:rsidRPr="00D7666B">
        <w:t xml:space="preserve"> w</w:t>
      </w:r>
      <w:r w:rsidR="00DC7F8E">
        <w:t> </w:t>
      </w:r>
      <w:r w:rsidR="00D7666B" w:rsidRPr="00D7666B">
        <w:t>rozumieniu ustawy</w:t>
      </w:r>
      <w:r w:rsidR="00DC7F8E" w:rsidRPr="00D7666B">
        <w:t xml:space="preserve"> o</w:t>
      </w:r>
      <w:r w:rsidR="00DC7F8E">
        <w:t> </w:t>
      </w:r>
      <w:r w:rsidR="00D7666B" w:rsidRPr="00D7666B">
        <w:t>nadzorze uzupełniającym;</w:t>
      </w:r>
    </w:p>
    <w:p w:rsidR="00D7666B" w:rsidRPr="00D7666B" w:rsidRDefault="00D7666B" w:rsidP="00F86C79">
      <w:pPr>
        <w:pStyle w:val="ZLITPKTzmpktliter"/>
        <w:keepNext/>
      </w:pPr>
      <w:r w:rsidRPr="00D7666B">
        <w:t>5b)</w:t>
      </w:r>
      <w:r w:rsidR="00F86C79">
        <w:tab/>
      </w:r>
      <w:r w:rsidRPr="00D7666B">
        <w:t>mieszany dominujący podmiot ubezpieczeniowy – podmiot dominujący, który nie jest:</w:t>
      </w:r>
    </w:p>
    <w:p w:rsidR="00D7666B" w:rsidRPr="00D7666B" w:rsidRDefault="00D7666B" w:rsidP="00F86C79">
      <w:pPr>
        <w:pStyle w:val="ZLITLITwPKTzmlitwpktliter"/>
      </w:pPr>
      <w:r w:rsidRPr="00D7666B">
        <w:t>a)</w:t>
      </w:r>
      <w:r w:rsidR="00F86C79">
        <w:tab/>
      </w:r>
      <w:r w:rsidRPr="00D7666B">
        <w:t>zakładem ubezpieczeń,</w:t>
      </w:r>
    </w:p>
    <w:p w:rsidR="00D7666B" w:rsidRPr="00D7666B" w:rsidRDefault="00D7666B" w:rsidP="00F86C79">
      <w:pPr>
        <w:pStyle w:val="ZLITLITwPKTzmlitwpktliter"/>
      </w:pPr>
      <w:r w:rsidRPr="00D7666B">
        <w:t>b)</w:t>
      </w:r>
      <w:r w:rsidR="00F86C79">
        <w:tab/>
      </w:r>
      <w:r w:rsidRPr="00D7666B">
        <w:t>dominującym podmiotem ubezpieczeniowym,</w:t>
      </w:r>
    </w:p>
    <w:p w:rsidR="00D7666B" w:rsidRPr="00D7666B" w:rsidRDefault="00D7666B" w:rsidP="00F86C79">
      <w:pPr>
        <w:pStyle w:val="ZLITLITwPKTzmlitwpktliter"/>
      </w:pPr>
      <w:r w:rsidRPr="00D7666B">
        <w:t>c)</w:t>
      </w:r>
      <w:r w:rsidR="00F86C79">
        <w:tab/>
      </w:r>
      <w:r w:rsidRPr="00D7666B">
        <w:t>dominującym podmiotem nieregulowanym</w:t>
      </w:r>
      <w:r w:rsidR="00DC7F8E" w:rsidRPr="00D7666B">
        <w:t xml:space="preserve"> w</w:t>
      </w:r>
      <w:r w:rsidR="00DC7F8E">
        <w:t> </w:t>
      </w:r>
      <w:r w:rsidRPr="00D7666B">
        <w:t>rozumieniu ustawy</w:t>
      </w:r>
      <w:r w:rsidR="00DC7F8E" w:rsidRPr="00D7666B">
        <w:t xml:space="preserve"> o</w:t>
      </w:r>
      <w:r w:rsidR="00DC7F8E">
        <w:t> </w:t>
      </w:r>
      <w:r w:rsidRPr="00D7666B">
        <w:t>nadzorze uzupełniającym</w:t>
      </w:r>
    </w:p>
    <w:p w:rsidR="00D7666B" w:rsidRPr="00D7666B" w:rsidRDefault="00D7666B" w:rsidP="00F86C79">
      <w:pPr>
        <w:pStyle w:val="ZLITCZWSPLITwPKTzmczciwsplitwpktliter"/>
      </w:pPr>
      <w:r w:rsidRPr="00D7666B">
        <w:t>–</w:t>
      </w:r>
      <w:r w:rsidR="00DC7F8E">
        <w:tab/>
      </w:r>
      <w:r w:rsidRPr="00D7666B">
        <w:t>jeżeli przynajmniej jednym</w:t>
      </w:r>
      <w:r w:rsidR="00DC7F8E" w:rsidRPr="00D7666B">
        <w:t xml:space="preserve"> z</w:t>
      </w:r>
      <w:r w:rsidR="00DC7F8E">
        <w:t> </w:t>
      </w:r>
      <w:r w:rsidRPr="00D7666B">
        <w:t>jego podmiotów zależnych jest zakład ubezpieczeń;</w:t>
      </w:r>
    </w:p>
    <w:p w:rsidR="00D7666B" w:rsidRPr="00D7666B" w:rsidRDefault="00D7666B" w:rsidP="00F86C79">
      <w:pPr>
        <w:pStyle w:val="ZLITPKTzmpktliter"/>
      </w:pPr>
      <w:r w:rsidRPr="00D7666B">
        <w:t>5c)</w:t>
      </w:r>
      <w:r w:rsidR="00F86C79">
        <w:tab/>
      </w:r>
      <w:r w:rsidRPr="00D7666B">
        <w:t>nadzór dodatkowy – nadzór dodatkowy sprawowany nad krajowym zakładem ubezpieczeń, wch</w:t>
      </w:r>
      <w:r w:rsidRPr="00D7666B">
        <w:t>o</w:t>
      </w:r>
      <w:r w:rsidRPr="00D7666B">
        <w:t>dzącym</w:t>
      </w:r>
      <w:r w:rsidR="00DC7F8E" w:rsidRPr="00D7666B">
        <w:t xml:space="preserve"> w</w:t>
      </w:r>
      <w:r w:rsidR="00DC7F8E">
        <w:t> </w:t>
      </w:r>
      <w:r w:rsidRPr="00D7666B">
        <w:t>skład ubezpieczeniowej grupy kapitałowej zgodnie</w:t>
      </w:r>
      <w:r w:rsidR="00DC7F8E" w:rsidRPr="00D7666B">
        <w:t xml:space="preserve"> z</w:t>
      </w:r>
      <w:r w:rsidR="00DC7F8E">
        <w:t> </w:t>
      </w:r>
      <w:r w:rsidRPr="00D7666B">
        <w:t>przepisami ustawy bądź nad zagr</w:t>
      </w:r>
      <w:r w:rsidRPr="00D7666B">
        <w:t>a</w:t>
      </w:r>
      <w:r w:rsidRPr="00D7666B">
        <w:t>nicznym zakładem ubezpieczeń, wchodzącym</w:t>
      </w:r>
      <w:r w:rsidR="00DC7F8E" w:rsidRPr="00D7666B">
        <w:t xml:space="preserve"> w</w:t>
      </w:r>
      <w:r w:rsidR="00DC7F8E">
        <w:t> </w:t>
      </w:r>
      <w:r w:rsidRPr="00D7666B">
        <w:t>skład ubezpieczeniowej grupy kapitałowej zgodnie</w:t>
      </w:r>
      <w:r w:rsidR="00DC7F8E" w:rsidRPr="00D7666B">
        <w:t xml:space="preserve"> z</w:t>
      </w:r>
      <w:r w:rsidR="00DC7F8E">
        <w:t> </w:t>
      </w:r>
      <w:r w:rsidRPr="00D7666B">
        <w:t>odpowiednimi regulacjami przyjętymi</w:t>
      </w:r>
      <w:r w:rsidR="00DC7F8E" w:rsidRPr="00D7666B">
        <w:t xml:space="preserve"> w</w:t>
      </w:r>
      <w:r w:rsidR="00DC7F8E">
        <w:t> </w:t>
      </w:r>
      <w:r w:rsidRPr="00D7666B">
        <w:t>państwach członkowskich Unii Europejskiej;</w:t>
      </w:r>
      <w:r w:rsidR="00F86C79">
        <w:t>”</w:t>
      </w:r>
      <w:r w:rsidRPr="00D7666B">
        <w:t>,</w:t>
      </w:r>
    </w:p>
    <w:p w:rsidR="00D7666B" w:rsidRPr="00D7666B" w:rsidRDefault="00D7666B" w:rsidP="00F86C79">
      <w:pPr>
        <w:pStyle w:val="LITlitera"/>
        <w:keepNext/>
      </w:pPr>
      <w:r w:rsidRPr="00D7666B">
        <w:t>d)</w:t>
      </w:r>
      <w:r w:rsidR="00F86C79">
        <w:tab/>
      </w:r>
      <w:r w:rsidRPr="00D7666B">
        <w:t>po</w:t>
      </w:r>
      <w:r w:rsidR="00DC7F8E">
        <w:t xml:space="preserve"> pkt </w:t>
      </w:r>
      <w:r w:rsidR="00DC7F8E" w:rsidRPr="00D7666B">
        <w:t>8</w:t>
      </w:r>
      <w:r w:rsidR="00DC7F8E">
        <w:t> </w:t>
      </w:r>
      <w:r w:rsidRPr="00D7666B">
        <w:t>dodaje się</w:t>
      </w:r>
      <w:r w:rsidR="00DC7F8E">
        <w:t xml:space="preserve"> pkt </w:t>
      </w:r>
      <w:r w:rsidRPr="00D7666B">
        <w:t>8a</w:t>
      </w:r>
      <w:r w:rsidR="00DC7F8E" w:rsidRPr="00D7666B">
        <w:t xml:space="preserve"> w</w:t>
      </w:r>
      <w:r w:rsidR="00DC7F8E">
        <w:t> </w:t>
      </w:r>
      <w:r w:rsidRPr="00D7666B">
        <w:t>brzmieniu:</w:t>
      </w:r>
    </w:p>
    <w:p w:rsidR="00D7666B" w:rsidRPr="00D7666B" w:rsidRDefault="00F86C79" w:rsidP="00F86C79">
      <w:pPr>
        <w:pStyle w:val="ZLITPKTzmpktliter"/>
      </w:pPr>
      <w:r>
        <w:t>„</w:t>
      </w:r>
      <w:r w:rsidR="00D7666B" w:rsidRPr="00D7666B">
        <w:t>8a)</w:t>
      </w:r>
      <w:r>
        <w:tab/>
      </w:r>
      <w:r w:rsidR="00D7666B" w:rsidRPr="00D7666B">
        <w:t>podmiot zależny – podmiot zależny</w:t>
      </w:r>
      <w:r w:rsidR="00DC7F8E" w:rsidRPr="00D7666B">
        <w:t xml:space="preserve"> w</w:t>
      </w:r>
      <w:r w:rsidR="00DC7F8E">
        <w:t> </w:t>
      </w:r>
      <w:r w:rsidR="00D7666B" w:rsidRPr="00D7666B">
        <w:t>rozumieniu ustawy – Prawo</w:t>
      </w:r>
      <w:r w:rsidR="00DC7F8E" w:rsidRPr="00D7666B">
        <w:t xml:space="preserve"> o</w:t>
      </w:r>
      <w:r w:rsidR="00DC7F8E">
        <w:t> </w:t>
      </w:r>
      <w:r w:rsidR="00D7666B" w:rsidRPr="00D7666B">
        <w:t>publicznym obrocie papierami wartościowymi;</w:t>
      </w:r>
      <w:r>
        <w:t>”</w:t>
      </w:r>
      <w:r w:rsidR="00D7666B" w:rsidRPr="00D7666B">
        <w:t>,</w:t>
      </w:r>
    </w:p>
    <w:p w:rsidR="00D7666B" w:rsidRPr="00D7666B" w:rsidRDefault="00D7666B" w:rsidP="00F86C79">
      <w:pPr>
        <w:pStyle w:val="LITlitera"/>
        <w:keepNext/>
      </w:pPr>
      <w:r w:rsidRPr="00D7666B">
        <w:t>e)</w:t>
      </w:r>
      <w:r w:rsidR="00F86C79">
        <w:tab/>
      </w:r>
      <w:r w:rsidRPr="00D7666B">
        <w:t>pkt 1</w:t>
      </w:r>
      <w:r w:rsidR="00DC7F8E" w:rsidRPr="00D7666B">
        <w:t>2</w:t>
      </w:r>
      <w:r w:rsidR="00DC7F8E">
        <w:t> </w:t>
      </w:r>
      <w:r w:rsidRPr="00D7666B">
        <w:t>otrzymuje brzmienie:</w:t>
      </w:r>
    </w:p>
    <w:p w:rsidR="00D7666B" w:rsidRPr="00D7666B" w:rsidRDefault="00F86C79" w:rsidP="00F86C79">
      <w:pPr>
        <w:pStyle w:val="ZLITPKTzmpktliter"/>
        <w:keepNext/>
      </w:pPr>
      <w:r>
        <w:t>„</w:t>
      </w:r>
      <w:r w:rsidR="00D7666B" w:rsidRPr="00D7666B">
        <w:t>12)</w:t>
      </w:r>
      <w:r>
        <w:tab/>
      </w:r>
      <w:r w:rsidR="00D7666B" w:rsidRPr="00D7666B">
        <w:t>ubezpieczeniowa grupa kapitałowa – grupę podmiotów,</w:t>
      </w:r>
      <w:r w:rsidR="00DC7F8E" w:rsidRPr="00D7666B">
        <w:t xml:space="preserve"> w</w:t>
      </w:r>
      <w:r w:rsidR="00DC7F8E">
        <w:t> </w:t>
      </w:r>
      <w:r w:rsidR="00D7666B" w:rsidRPr="00D7666B">
        <w:t>skład której wchodzi zakład ubezpieczeń podlegający nadzorowi dodatkowemu oraz co najmniej:</w:t>
      </w:r>
    </w:p>
    <w:p w:rsidR="00D7666B" w:rsidRPr="00D7666B" w:rsidRDefault="00D7666B" w:rsidP="00F86C79">
      <w:pPr>
        <w:pStyle w:val="ZLITLITwPKTzmlitwpktliter"/>
      </w:pPr>
      <w:r w:rsidRPr="00D7666B">
        <w:t>a)</w:t>
      </w:r>
      <w:r w:rsidR="00F86C79">
        <w:tab/>
      </w:r>
      <w:r w:rsidRPr="00D7666B">
        <w:t>inny zakład ubezpieczeń, będący podmiotem zależnym zakładu ubezpieczeń podlegającego na</w:t>
      </w:r>
      <w:r w:rsidRPr="00D7666B">
        <w:t>d</w:t>
      </w:r>
      <w:r w:rsidRPr="00D7666B">
        <w:t>zorowi dodatkowemu lub</w:t>
      </w:r>
      <w:r w:rsidR="00DC7F8E" w:rsidRPr="00D7666B">
        <w:t xml:space="preserve"> w</w:t>
      </w:r>
      <w:r w:rsidR="00DC7F8E">
        <w:t> </w:t>
      </w:r>
      <w:r w:rsidRPr="00D7666B">
        <w:t>którym zakład ubezpieczeń podlegający nadzorowi dodatkowemu posiada znaczący udział kapitałowy lub jest w inny sposób blisko powiązany</w:t>
      </w:r>
      <w:r w:rsidR="00DC7F8E" w:rsidRPr="00D7666B">
        <w:t xml:space="preserve"> z</w:t>
      </w:r>
      <w:r w:rsidR="00DC7F8E">
        <w:t> </w:t>
      </w:r>
      <w:r w:rsidRPr="00D7666B">
        <w:t>zakładem ube</w:t>
      </w:r>
      <w:r w:rsidRPr="00D7666B">
        <w:t>z</w:t>
      </w:r>
      <w:r w:rsidRPr="00D7666B">
        <w:t>pieczeń podlegającym nadzorowi dodatkowemu lub</w:t>
      </w:r>
    </w:p>
    <w:p w:rsidR="00D7666B" w:rsidRPr="00D7666B" w:rsidRDefault="00D7666B" w:rsidP="00F86C79">
      <w:pPr>
        <w:pStyle w:val="ZLITLITwPKTzmlitwpktliter"/>
      </w:pPr>
      <w:r w:rsidRPr="00D7666B">
        <w:t>b)</w:t>
      </w:r>
      <w:r w:rsidR="00F86C79">
        <w:tab/>
      </w:r>
      <w:r w:rsidRPr="00D7666B">
        <w:t>dominujący podmiot ubezpieczeniowy, zakład ubezpieczeń wykonujący działalność wyłącznie</w:t>
      </w:r>
      <w:r w:rsidR="00DC7F8E" w:rsidRPr="00D7666B">
        <w:t xml:space="preserve"> w</w:t>
      </w:r>
      <w:r w:rsidR="00DC7F8E">
        <w:t> </w:t>
      </w:r>
      <w:r w:rsidRPr="00D7666B">
        <w:t>zakresie reasekuracji lub zagraniczny zakład ubezpieczeń</w:t>
      </w:r>
      <w:r w:rsidR="00DC7F8E" w:rsidRPr="00D7666B">
        <w:t xml:space="preserve"> z</w:t>
      </w:r>
      <w:r w:rsidR="00DC7F8E">
        <w:t> </w:t>
      </w:r>
      <w:r w:rsidRPr="00D7666B">
        <w:t>siedzibą</w:t>
      </w:r>
      <w:r w:rsidR="00DC7F8E" w:rsidRPr="00D7666B">
        <w:t xml:space="preserve"> w</w:t>
      </w:r>
      <w:r w:rsidR="00DC7F8E">
        <w:t> </w:t>
      </w:r>
      <w:r w:rsidRPr="00D7666B">
        <w:t>państwie niebędącym państwem członkowskim Unii Europejskiej, będące podmiotami dominującymi zakładu ube</w:t>
      </w:r>
      <w:r w:rsidRPr="00D7666B">
        <w:t>z</w:t>
      </w:r>
      <w:r w:rsidRPr="00D7666B">
        <w:t>pieczeń podlegającego nadzorowi dodatkowemu, lub</w:t>
      </w:r>
    </w:p>
    <w:p w:rsidR="00D7666B" w:rsidRPr="00D7666B" w:rsidRDefault="00D7666B" w:rsidP="00F86C79">
      <w:pPr>
        <w:pStyle w:val="ZLITLITwPKTzmlitwpktliter"/>
      </w:pPr>
      <w:r w:rsidRPr="00D7666B">
        <w:t>c)</w:t>
      </w:r>
      <w:r w:rsidR="00F86C79">
        <w:tab/>
      </w:r>
      <w:r w:rsidRPr="00D7666B">
        <w:t>mieszany dominujący podmiot ubezpieczeniowy będący podmiotem dominującym zakładu ubezpieczeń podlegającego nadzorowi dodatkowemu,</w:t>
      </w:r>
    </w:p>
    <w:p w:rsidR="00D7666B" w:rsidRPr="00D7666B" w:rsidRDefault="00D7666B" w:rsidP="00E7692B">
      <w:pPr>
        <w:pStyle w:val="ZTIRLITwPKTzmlitwpkttiret"/>
        <w:ind w:left="1973" w:hanging="357"/>
      </w:pPr>
      <w:r w:rsidRPr="00D7666B">
        <w:t>a także</w:t>
      </w:r>
    </w:p>
    <w:p w:rsidR="00D7666B" w:rsidRPr="00D7666B" w:rsidRDefault="00D7666B" w:rsidP="00F86C79">
      <w:pPr>
        <w:pStyle w:val="ZLITLITwPKTzmlitwpktliter"/>
      </w:pPr>
      <w:r w:rsidRPr="00D7666B">
        <w:t>d)</w:t>
      </w:r>
      <w:r w:rsidR="00F86C79">
        <w:tab/>
      </w:r>
      <w:r w:rsidRPr="00D7666B">
        <w:t>podmioty będące podmiotami zależnymi, podmiotami ze znaczącym udziałem kapitałowym lub</w:t>
      </w:r>
      <w:r w:rsidR="00DC7F8E" w:rsidRPr="00D7666B">
        <w:t xml:space="preserve"> w</w:t>
      </w:r>
      <w:r w:rsidR="00DC7F8E">
        <w:t> </w:t>
      </w:r>
      <w:r w:rsidRPr="00D7666B">
        <w:t>inny sposób blisko powiązane</w:t>
      </w:r>
      <w:r w:rsidR="00DC7F8E" w:rsidRPr="00D7666B">
        <w:t xml:space="preserve"> z</w:t>
      </w:r>
      <w:r w:rsidR="00DC7F8E">
        <w:t> </w:t>
      </w:r>
      <w:r w:rsidRPr="00D7666B">
        <w:t>zakładem ubezpieczeń podlegającym nadzorowi dodatkow</w:t>
      </w:r>
      <w:r w:rsidRPr="00D7666B">
        <w:t>e</w:t>
      </w:r>
      <w:r w:rsidRPr="00D7666B">
        <w:t>mu,</w:t>
      </w:r>
    </w:p>
    <w:p w:rsidR="00D7666B" w:rsidRPr="00D7666B" w:rsidRDefault="00D7666B" w:rsidP="00F86C79">
      <w:pPr>
        <w:pStyle w:val="ZLITLITwPKTzmlitwpktliter"/>
      </w:pPr>
      <w:r w:rsidRPr="00D7666B">
        <w:t>e)</w:t>
      </w:r>
      <w:r w:rsidR="00F86C79">
        <w:tab/>
      </w:r>
      <w:r w:rsidRPr="00D7666B">
        <w:t>podmioty dominujące, posiadające znaczący udział kapitałowy lub</w:t>
      </w:r>
      <w:r w:rsidR="00DC7F8E" w:rsidRPr="00D7666B">
        <w:t xml:space="preserve"> w</w:t>
      </w:r>
      <w:r w:rsidR="00DC7F8E">
        <w:t> </w:t>
      </w:r>
      <w:r w:rsidRPr="00D7666B">
        <w:t>inny sposób blisko powi</w:t>
      </w:r>
      <w:r w:rsidRPr="00D7666B">
        <w:t>ą</w:t>
      </w:r>
      <w:r w:rsidRPr="00D7666B">
        <w:t>zane</w:t>
      </w:r>
      <w:r w:rsidR="00DC7F8E" w:rsidRPr="00D7666B">
        <w:t xml:space="preserve"> z</w:t>
      </w:r>
      <w:r w:rsidR="00DC7F8E">
        <w:t> </w:t>
      </w:r>
      <w:r w:rsidRPr="00D7666B">
        <w:t>zakładem ubezpieczeń podlegającym nadzorowi dodatkowemu,</w:t>
      </w:r>
    </w:p>
    <w:p w:rsidR="00D7666B" w:rsidRPr="00D7666B" w:rsidRDefault="00D7666B" w:rsidP="00F86C79">
      <w:pPr>
        <w:pStyle w:val="ZLITLITwPKTzmlitwpktliter"/>
      </w:pPr>
      <w:r w:rsidRPr="00D7666B">
        <w:t>f)</w:t>
      </w:r>
      <w:r w:rsidR="00F86C79">
        <w:tab/>
      </w:r>
      <w:r w:rsidRPr="00D7666B">
        <w:t>podmioty będące podmiotami zależnymi, podmiotami ze znaczącym udziałem kapitałowym lub</w:t>
      </w:r>
      <w:r w:rsidR="00DC7F8E" w:rsidRPr="00D7666B">
        <w:t xml:space="preserve"> w</w:t>
      </w:r>
      <w:r w:rsidR="00DC7F8E">
        <w:t> </w:t>
      </w:r>
      <w:r w:rsidRPr="00D7666B">
        <w:t>inny sposób blisko powiązane</w:t>
      </w:r>
      <w:r w:rsidR="00DC7F8E" w:rsidRPr="00D7666B">
        <w:t xml:space="preserve"> z</w:t>
      </w:r>
      <w:r w:rsidR="00DC7F8E">
        <w:t> </w:t>
      </w:r>
      <w:r w:rsidRPr="00D7666B">
        <w:t>podmiotami,</w:t>
      </w:r>
      <w:r w:rsidR="00DC7F8E" w:rsidRPr="00D7666B">
        <w:t xml:space="preserve"> o</w:t>
      </w:r>
      <w:r w:rsidR="00DC7F8E">
        <w:t> </w:t>
      </w:r>
      <w:r w:rsidRPr="00D7666B">
        <w:t>których mowa</w:t>
      </w:r>
      <w:r w:rsidR="00DC7F8E" w:rsidRPr="00D7666B">
        <w:t xml:space="preserve"> w</w:t>
      </w:r>
      <w:r w:rsidR="00DC7F8E">
        <w:t> lit. </w:t>
      </w:r>
      <w:r w:rsidRPr="00D7666B">
        <w:t>e;</w:t>
      </w:r>
      <w:r w:rsidR="00F86C79">
        <w:t>”</w:t>
      </w:r>
      <w:r w:rsidRPr="00D7666B">
        <w:t>,</w:t>
      </w:r>
    </w:p>
    <w:p w:rsidR="00D7666B" w:rsidRPr="00D7666B" w:rsidRDefault="00D7666B" w:rsidP="00F86C79">
      <w:pPr>
        <w:pStyle w:val="LITlitera"/>
        <w:keepNext/>
      </w:pPr>
      <w:r w:rsidRPr="00D7666B">
        <w:t>f)</w:t>
      </w:r>
      <w:r w:rsidR="00F86C79">
        <w:tab/>
      </w:r>
      <w:r w:rsidRPr="00D7666B">
        <w:t>po</w:t>
      </w:r>
      <w:r w:rsidR="00DC7F8E">
        <w:t xml:space="preserve"> pkt </w:t>
      </w:r>
      <w:r w:rsidRPr="00D7666B">
        <w:t>1</w:t>
      </w:r>
      <w:r w:rsidR="00DC7F8E" w:rsidRPr="00D7666B">
        <w:t>3</w:t>
      </w:r>
      <w:r w:rsidR="00DC7F8E">
        <w:t> </w:t>
      </w:r>
      <w:r w:rsidRPr="00D7666B">
        <w:t>dodaje się</w:t>
      </w:r>
      <w:r w:rsidR="00DC7F8E">
        <w:t xml:space="preserve"> pkt </w:t>
      </w:r>
      <w:r w:rsidRPr="00D7666B">
        <w:t>13a</w:t>
      </w:r>
      <w:r w:rsidR="00DC7F8E" w:rsidRPr="00D7666B">
        <w:t xml:space="preserve"> i</w:t>
      </w:r>
      <w:r w:rsidR="00DC7F8E">
        <w:t> </w:t>
      </w:r>
      <w:r w:rsidRPr="00D7666B">
        <w:t>13b</w:t>
      </w:r>
      <w:r w:rsidR="00DC7F8E" w:rsidRPr="00D7666B">
        <w:t xml:space="preserve"> w</w:t>
      </w:r>
      <w:r w:rsidR="00DC7F8E">
        <w:t> </w:t>
      </w:r>
      <w:r w:rsidRPr="00D7666B">
        <w:t>brzmieniu:</w:t>
      </w:r>
    </w:p>
    <w:p w:rsidR="00D7666B" w:rsidRPr="00D7666B" w:rsidRDefault="00F86C79" w:rsidP="00F86C79">
      <w:pPr>
        <w:pStyle w:val="ZLITPKTzmpktliter"/>
      </w:pPr>
      <w:r>
        <w:t>„</w:t>
      </w:r>
      <w:r w:rsidR="00D7666B" w:rsidRPr="00D7666B">
        <w:t>13a)</w:t>
      </w:r>
      <w:r>
        <w:tab/>
      </w:r>
      <w:r w:rsidR="00D7666B" w:rsidRPr="00D7666B">
        <w:t>dominujący podmiot ubezpieczeniowy – podmiot dominujący, niebędący dominującym podmiotem nieregulowanym</w:t>
      </w:r>
      <w:r w:rsidR="00DC7F8E" w:rsidRPr="00D7666B">
        <w:t xml:space="preserve"> w</w:t>
      </w:r>
      <w:r w:rsidR="00DC7F8E">
        <w:t> </w:t>
      </w:r>
      <w:r w:rsidR="00D7666B" w:rsidRPr="00D7666B">
        <w:t>rozumieniu ustawy</w:t>
      </w:r>
      <w:r w:rsidR="00DC7F8E" w:rsidRPr="00D7666B">
        <w:t xml:space="preserve"> o</w:t>
      </w:r>
      <w:r w:rsidR="00DC7F8E">
        <w:t> </w:t>
      </w:r>
      <w:r w:rsidR="00D7666B" w:rsidRPr="00D7666B">
        <w:t>nadzorze uzupełniającym, który posiada znaczące udziały kapitałowe</w:t>
      </w:r>
      <w:r w:rsidR="00DC7F8E" w:rsidRPr="00D7666B">
        <w:t xml:space="preserve"> w</w:t>
      </w:r>
      <w:r w:rsidR="00DC7F8E">
        <w:t> </w:t>
      </w:r>
      <w:r w:rsidR="00D7666B" w:rsidRPr="00D7666B">
        <w:t>podmiotach zależnych</w:t>
      </w:r>
      <w:r w:rsidR="00DC7F8E" w:rsidRPr="00D7666B">
        <w:t xml:space="preserve"> i</w:t>
      </w:r>
      <w:r w:rsidR="00DC7F8E">
        <w:t> </w:t>
      </w:r>
      <w:r w:rsidR="00D7666B" w:rsidRPr="00D7666B">
        <w:t>którego podmiotami zależnymi są wyłącznie lub</w:t>
      </w:r>
      <w:r w:rsidR="00DC7F8E" w:rsidRPr="00D7666B">
        <w:t xml:space="preserve"> w</w:t>
      </w:r>
      <w:r w:rsidR="00DC7F8E">
        <w:t> </w:t>
      </w:r>
      <w:r w:rsidR="00D7666B" w:rsidRPr="00D7666B">
        <w:t>większości zakłady ubezpieczeń,</w:t>
      </w:r>
      <w:r w:rsidR="00DC7F8E" w:rsidRPr="00D7666B">
        <w:t xml:space="preserve"> a</w:t>
      </w:r>
      <w:r w:rsidR="00DC7F8E">
        <w:t> </w:t>
      </w:r>
      <w:r w:rsidR="00D7666B" w:rsidRPr="00D7666B">
        <w:t>przynajmniej jednym</w:t>
      </w:r>
      <w:r w:rsidR="00DC7F8E" w:rsidRPr="00D7666B">
        <w:t xml:space="preserve"> z</w:t>
      </w:r>
      <w:r w:rsidR="00DC7F8E">
        <w:t> </w:t>
      </w:r>
      <w:r w:rsidR="00D7666B" w:rsidRPr="00D7666B">
        <w:t>tych zakładów ubezpieczeń jest krajowy zakład ube</w:t>
      </w:r>
      <w:r w:rsidR="00D7666B" w:rsidRPr="00D7666B">
        <w:t>z</w:t>
      </w:r>
      <w:r w:rsidR="00D7666B" w:rsidRPr="00D7666B">
        <w:t>pieczeń lub zagraniczny zakład ubezpieczeń, który uzyskał zezwolenie</w:t>
      </w:r>
      <w:r w:rsidR="00DC7F8E" w:rsidRPr="00D7666B">
        <w:t xml:space="preserve"> w</w:t>
      </w:r>
      <w:r w:rsidR="00DC7F8E">
        <w:t> </w:t>
      </w:r>
      <w:r w:rsidR="00D7666B" w:rsidRPr="00D7666B">
        <w:t>jednym</w:t>
      </w:r>
      <w:r w:rsidR="00DC7F8E" w:rsidRPr="00D7666B">
        <w:t xml:space="preserve"> z</w:t>
      </w:r>
      <w:r w:rsidR="00DC7F8E">
        <w:t> </w:t>
      </w:r>
      <w:r w:rsidR="00D7666B" w:rsidRPr="00D7666B">
        <w:t>państw czło</w:t>
      </w:r>
      <w:r w:rsidR="00D7666B" w:rsidRPr="00D7666B">
        <w:t>n</w:t>
      </w:r>
      <w:r w:rsidR="00D7666B" w:rsidRPr="00D7666B">
        <w:t>kowskich Unii Europejskiej;</w:t>
      </w:r>
    </w:p>
    <w:p w:rsidR="00D7666B" w:rsidRPr="00D7666B" w:rsidRDefault="00D7666B" w:rsidP="00F86C79">
      <w:pPr>
        <w:pStyle w:val="ZLITPKTzmpktliter"/>
      </w:pPr>
      <w:r w:rsidRPr="00D7666B">
        <w:t>13b)</w:t>
      </w:r>
      <w:r w:rsidR="00F86C79">
        <w:tab/>
      </w:r>
      <w:r w:rsidRPr="00D7666B">
        <w:t>znaczący udział kapitałowy – znaczący udział kapitałowy</w:t>
      </w:r>
      <w:r w:rsidR="00DC7F8E" w:rsidRPr="00D7666B">
        <w:t xml:space="preserve"> w</w:t>
      </w:r>
      <w:r w:rsidR="00DC7F8E">
        <w:t> </w:t>
      </w:r>
      <w:r w:rsidRPr="00D7666B">
        <w:t>rozumieniu ustawy</w:t>
      </w:r>
      <w:r w:rsidR="00DC7F8E" w:rsidRPr="00D7666B">
        <w:t xml:space="preserve"> o</w:t>
      </w:r>
      <w:r w:rsidR="00DC7F8E">
        <w:t> </w:t>
      </w:r>
      <w:r w:rsidRPr="00D7666B">
        <w:t>nadzorze uzupe</w:t>
      </w:r>
      <w:r w:rsidRPr="00D7666B">
        <w:t>ł</w:t>
      </w:r>
      <w:r w:rsidRPr="00D7666B">
        <w:t>niającym;</w:t>
      </w:r>
      <w:r w:rsidR="00F86C79">
        <w:t>”</w:t>
      </w:r>
      <w:r w:rsidRPr="00D7666B">
        <w:t>,</w:t>
      </w:r>
    </w:p>
    <w:p w:rsidR="00D7666B" w:rsidRPr="00D7666B" w:rsidRDefault="00D7666B" w:rsidP="00F86C79">
      <w:pPr>
        <w:pStyle w:val="LITlitera"/>
        <w:keepNext/>
      </w:pPr>
      <w:r w:rsidRPr="00D7666B">
        <w:t>g)</w:t>
      </w:r>
      <w:r w:rsidR="00F86C79">
        <w:tab/>
      </w:r>
      <w:r w:rsidRPr="00D7666B">
        <w:t>pkt 1</w:t>
      </w:r>
      <w:r w:rsidR="00DC7F8E" w:rsidRPr="00D7666B">
        <w:t>7</w:t>
      </w:r>
      <w:r w:rsidR="00DC7F8E">
        <w:t> </w:t>
      </w:r>
      <w:r w:rsidRPr="00D7666B">
        <w:t>otrzymuje brzmienie:</w:t>
      </w:r>
    </w:p>
    <w:p w:rsidR="00D7666B" w:rsidRPr="00D7666B" w:rsidRDefault="00F86C79" w:rsidP="00F86C79">
      <w:pPr>
        <w:pStyle w:val="ZLITPKTzmpktliter"/>
      </w:pPr>
      <w:r>
        <w:t>„</w:t>
      </w:r>
      <w:r w:rsidR="00D7666B" w:rsidRPr="00D7666B">
        <w:t>17)</w:t>
      </w:r>
      <w:r>
        <w:tab/>
      </w:r>
      <w:r w:rsidR="00D7666B" w:rsidRPr="00D7666B">
        <w:t>bliskie powiązania – bliskie powiązania</w:t>
      </w:r>
      <w:r w:rsidR="00DC7F8E" w:rsidRPr="00D7666B">
        <w:t xml:space="preserve"> w</w:t>
      </w:r>
      <w:r w:rsidR="00DC7F8E">
        <w:t> </w:t>
      </w:r>
      <w:r w:rsidR="00D7666B" w:rsidRPr="00D7666B">
        <w:t>rozumieniu ustawy o nadzorze uzupełniającym;</w:t>
      </w:r>
      <w:r>
        <w:t>”</w:t>
      </w:r>
      <w:r w:rsidR="00D7666B" w:rsidRPr="00D7666B">
        <w:t>;</w:t>
      </w:r>
    </w:p>
    <w:p w:rsidR="00D7666B" w:rsidRPr="00D7666B" w:rsidRDefault="00D7666B" w:rsidP="00F86C79">
      <w:pPr>
        <w:pStyle w:val="PKTpunkt"/>
        <w:keepNext/>
      </w:pPr>
      <w:r w:rsidRPr="00D7666B">
        <w:t>2)</w:t>
      </w:r>
      <w:r w:rsidR="00F86C79">
        <w:tab/>
      </w:r>
      <w:r w:rsidRPr="00D7666B">
        <w:t>w</w:t>
      </w:r>
      <w:r w:rsidR="00DC7F8E">
        <w:t xml:space="preserve"> art. </w:t>
      </w:r>
      <w:r w:rsidRPr="00D7666B">
        <w:t>1</w:t>
      </w:r>
      <w:r w:rsidR="00DC7F8E" w:rsidRPr="00D7666B">
        <w:t>9</w:t>
      </w:r>
      <w:r w:rsidR="00DC7F8E">
        <w:t> </w:t>
      </w:r>
      <w:r w:rsidRPr="00D7666B">
        <w:t>dodaje się</w:t>
      </w:r>
      <w:r w:rsidR="00DC7F8E">
        <w:t xml:space="preserve"> ust. </w:t>
      </w:r>
      <w:r w:rsidR="00DC7F8E" w:rsidRPr="00D7666B">
        <w:t>5</w:t>
      </w:r>
      <w:r w:rsidR="00DC7F8E">
        <w:t xml:space="preserve"> w </w:t>
      </w:r>
      <w:r w:rsidRPr="00D7666B">
        <w:t>brzmieniu:</w:t>
      </w:r>
    </w:p>
    <w:p w:rsidR="00D7666B" w:rsidRPr="00D7666B" w:rsidRDefault="00F86C79" w:rsidP="00F86C79">
      <w:pPr>
        <w:pStyle w:val="ZUSTzmustartykuempunktem"/>
      </w:pPr>
      <w:r>
        <w:t>„</w:t>
      </w:r>
      <w:r w:rsidR="00D7666B" w:rsidRPr="00D7666B">
        <w:t>5.</w:t>
      </w:r>
      <w:r>
        <w:t> </w:t>
      </w:r>
      <w:r w:rsidR="00D7666B" w:rsidRPr="00D7666B">
        <w:t>Nie narusza obowiązku zachowania tajemnicy,</w:t>
      </w:r>
      <w:r w:rsidR="00DC7F8E" w:rsidRPr="00D7666B">
        <w:t xml:space="preserve"> o</w:t>
      </w:r>
      <w:r w:rsidR="00DC7F8E">
        <w:t> </w:t>
      </w:r>
      <w:r w:rsidR="00D7666B" w:rsidRPr="00D7666B">
        <w:t>której mowa</w:t>
      </w:r>
      <w:r w:rsidR="00DC7F8E" w:rsidRPr="00D7666B">
        <w:t xml:space="preserve"> w</w:t>
      </w:r>
      <w:r w:rsidR="00DC7F8E">
        <w:t> ust. </w:t>
      </w:r>
      <w:r w:rsidR="00D7666B" w:rsidRPr="00D7666B">
        <w:t>1, złożenie zawiadomienia</w:t>
      </w:r>
      <w:r w:rsidR="00DC7F8E" w:rsidRPr="00D7666B">
        <w:t xml:space="preserve"> o</w:t>
      </w:r>
      <w:r w:rsidR="00DC7F8E">
        <w:t> </w:t>
      </w:r>
      <w:r w:rsidR="00D7666B" w:rsidRPr="00D7666B">
        <w:t>popełnieniu przestępstwa.</w:t>
      </w:r>
      <w:r>
        <w:t>”</w:t>
      </w:r>
      <w:r w:rsidR="00D7666B" w:rsidRPr="00D7666B">
        <w:t>;</w:t>
      </w:r>
    </w:p>
    <w:p w:rsidR="00D7666B" w:rsidRPr="00D7666B" w:rsidRDefault="00D7666B" w:rsidP="00F86C79">
      <w:pPr>
        <w:pStyle w:val="PKTpunkt"/>
        <w:keepNext/>
      </w:pPr>
      <w:r w:rsidRPr="00D7666B">
        <w:t>3)</w:t>
      </w:r>
      <w:r w:rsidR="00F86C79">
        <w:tab/>
      </w:r>
      <w:r w:rsidRPr="00D7666B">
        <w:t>w</w:t>
      </w:r>
      <w:r w:rsidR="00DC7F8E">
        <w:t xml:space="preserve"> art. </w:t>
      </w:r>
      <w:r w:rsidRPr="00D7666B">
        <w:t>3</w:t>
      </w:r>
      <w:r w:rsidR="00DC7F8E" w:rsidRPr="00D7666B">
        <w:t>0</w:t>
      </w:r>
      <w:r w:rsidR="00DC7F8E">
        <w:t xml:space="preserve"> ust. </w:t>
      </w:r>
      <w:r w:rsidR="00DC7F8E" w:rsidRPr="00D7666B">
        <w:t>2</w:t>
      </w:r>
      <w:r w:rsidR="00DC7F8E">
        <w:t> </w:t>
      </w:r>
      <w:r w:rsidRPr="00D7666B">
        <w:t>otrzymuje brzmienie:</w:t>
      </w:r>
    </w:p>
    <w:p w:rsidR="00D7666B" w:rsidRPr="00D7666B" w:rsidRDefault="00F86C79" w:rsidP="00F86C79">
      <w:pPr>
        <w:pStyle w:val="ZUSTzmustartykuempunktem"/>
        <w:keepNext/>
      </w:pPr>
      <w:r>
        <w:t>„</w:t>
      </w:r>
      <w:r w:rsidR="00D7666B" w:rsidRPr="00D7666B">
        <w:t>2.</w:t>
      </w:r>
      <w:r>
        <w:t> </w:t>
      </w:r>
      <w:r w:rsidR="00DC7F8E" w:rsidRPr="00D7666B">
        <w:t>W</w:t>
      </w:r>
      <w:r w:rsidR="00DC7F8E">
        <w:t> </w:t>
      </w:r>
      <w:r w:rsidR="00D7666B" w:rsidRPr="00D7666B">
        <w:t>przypadku krajowego zakładu ubezpieczeń wchodzącego</w:t>
      </w:r>
      <w:r w:rsidR="00DC7F8E" w:rsidRPr="00D7666B">
        <w:t xml:space="preserve"> w</w:t>
      </w:r>
      <w:r w:rsidR="00DC7F8E">
        <w:t> </w:t>
      </w:r>
      <w:r w:rsidR="00D7666B" w:rsidRPr="00D7666B">
        <w:t>skład ubezpieczeniowej grupy kapit</w:t>
      </w:r>
      <w:r w:rsidR="00D7666B" w:rsidRPr="00D7666B">
        <w:t>a</w:t>
      </w:r>
      <w:r w:rsidR="00D7666B" w:rsidRPr="00D7666B">
        <w:t>łowej</w:t>
      </w:r>
      <w:r w:rsidR="00DC7F8E" w:rsidRPr="00D7666B">
        <w:t xml:space="preserve"> i</w:t>
      </w:r>
      <w:r w:rsidR="00DC7F8E">
        <w:t> </w:t>
      </w:r>
      <w:r w:rsidR="00D7666B" w:rsidRPr="00D7666B">
        <w:t>podlegającego nadzorowi dodatkowemu zgodnie</w:t>
      </w:r>
      <w:r w:rsidR="00DC7F8E" w:rsidRPr="00D7666B">
        <w:t xml:space="preserve"> z</w:t>
      </w:r>
      <w:r w:rsidR="00DC7F8E">
        <w:t> </w:t>
      </w:r>
      <w:r w:rsidR="00D7666B" w:rsidRPr="00D7666B">
        <w:t>przepisami ustawy regulacje wewnętrzne, o których mowa</w:t>
      </w:r>
      <w:r w:rsidR="00DC7F8E" w:rsidRPr="00D7666B">
        <w:t xml:space="preserve"> w</w:t>
      </w:r>
      <w:r w:rsidR="00DC7F8E">
        <w:t> ust. </w:t>
      </w:r>
      <w:r w:rsidR="00D7666B" w:rsidRPr="00D7666B">
        <w:t>1, powinny zapewniać:</w:t>
      </w:r>
    </w:p>
    <w:p w:rsidR="00D7666B" w:rsidRPr="00D7666B" w:rsidRDefault="00D7666B" w:rsidP="00F86C79">
      <w:pPr>
        <w:pStyle w:val="ZPKTzmpktartykuempunktem"/>
      </w:pPr>
      <w:r w:rsidRPr="00D7666B">
        <w:t>1)</w:t>
      </w:r>
      <w:r w:rsidR="00F86C79">
        <w:tab/>
      </w:r>
      <w:r w:rsidRPr="00D7666B">
        <w:t>należyte gromadzenie</w:t>
      </w:r>
      <w:r w:rsidR="00DC7F8E" w:rsidRPr="00D7666B">
        <w:t xml:space="preserve"> i</w:t>
      </w:r>
      <w:r w:rsidR="00DC7F8E">
        <w:t> </w:t>
      </w:r>
      <w:r w:rsidRPr="00D7666B">
        <w:t>przekazywanie informacji</w:t>
      </w:r>
      <w:r w:rsidR="00DC7F8E" w:rsidRPr="00D7666B">
        <w:t xml:space="preserve"> i</w:t>
      </w:r>
      <w:r w:rsidR="00DC7F8E">
        <w:t> </w:t>
      </w:r>
      <w:r w:rsidRPr="00D7666B">
        <w:t>danych na potrzeby sprawowania nadzoru dodatk</w:t>
      </w:r>
      <w:r w:rsidRPr="00D7666B">
        <w:t>o</w:t>
      </w:r>
      <w:r w:rsidRPr="00D7666B">
        <w:t>wego;</w:t>
      </w:r>
    </w:p>
    <w:p w:rsidR="00D7666B" w:rsidRPr="00D7666B" w:rsidRDefault="00D7666B" w:rsidP="00F86C79">
      <w:pPr>
        <w:pStyle w:val="ZPKTzmpktartykuempunktem"/>
      </w:pPr>
      <w:r w:rsidRPr="00D7666B">
        <w:t>2)</w:t>
      </w:r>
      <w:r w:rsidR="00F86C79">
        <w:tab/>
      </w:r>
      <w:r w:rsidRPr="00D7666B">
        <w:t>identyfikowanie, mierzenie, monitorowanie</w:t>
      </w:r>
      <w:r w:rsidR="00DC7F8E" w:rsidRPr="00D7666B">
        <w:t xml:space="preserve"> i</w:t>
      </w:r>
      <w:r w:rsidR="00DC7F8E">
        <w:t> </w:t>
      </w:r>
      <w:r w:rsidRPr="00D7666B">
        <w:t>kontrolę nad transakcjami przeprowadzonymi</w:t>
      </w:r>
      <w:r w:rsidR="00DC7F8E" w:rsidRPr="00D7666B">
        <w:t xml:space="preserve"> z</w:t>
      </w:r>
      <w:r w:rsidR="00DC7F8E">
        <w:t> </w:t>
      </w:r>
      <w:r w:rsidRPr="00D7666B">
        <w:t>udziałem tego zakładu ubezpieczeń</w:t>
      </w:r>
      <w:r w:rsidR="00DC7F8E" w:rsidRPr="00D7666B">
        <w:t xml:space="preserve"> w</w:t>
      </w:r>
      <w:r w:rsidR="00DC7F8E">
        <w:t> </w:t>
      </w:r>
      <w:r w:rsidRPr="00D7666B">
        <w:t>ubezpieczeniowej grupie kapitałowej.</w:t>
      </w:r>
      <w:r w:rsidR="00F86C79">
        <w:t>”</w:t>
      </w:r>
      <w:r w:rsidRPr="00D7666B">
        <w:t>;</w:t>
      </w:r>
    </w:p>
    <w:p w:rsidR="00D7666B" w:rsidRPr="00D7666B" w:rsidRDefault="00D7666B" w:rsidP="00F86C79">
      <w:pPr>
        <w:pStyle w:val="PKTpunkt"/>
        <w:keepNext/>
      </w:pPr>
      <w:r w:rsidRPr="00D7666B">
        <w:t>4)</w:t>
      </w:r>
      <w:r w:rsidR="00F86C79">
        <w:tab/>
      </w:r>
      <w:r w:rsidRPr="00D7666B">
        <w:t>w</w:t>
      </w:r>
      <w:r w:rsidR="00DC7F8E">
        <w:t xml:space="preserve"> art. </w:t>
      </w:r>
      <w:r w:rsidRPr="00D7666B">
        <w:t>35:</w:t>
      </w:r>
    </w:p>
    <w:p w:rsidR="00D7666B" w:rsidRPr="00D7666B" w:rsidRDefault="00D7666B" w:rsidP="00F86C79">
      <w:pPr>
        <w:pStyle w:val="LITlitera"/>
        <w:keepNext/>
      </w:pPr>
      <w:r w:rsidRPr="00D7666B">
        <w:t>a)</w:t>
      </w:r>
      <w:r w:rsidR="00F86C79">
        <w:tab/>
      </w:r>
      <w:r w:rsidRPr="00D7666B">
        <w:t xml:space="preserve">ust. </w:t>
      </w:r>
      <w:r w:rsidR="00DC7F8E" w:rsidRPr="00D7666B">
        <w:t>1</w:t>
      </w:r>
      <w:r w:rsidR="00DC7F8E">
        <w:t xml:space="preserve"> i </w:t>
      </w:r>
      <w:r w:rsidR="00DC7F8E" w:rsidRPr="00D7666B">
        <w:t>2</w:t>
      </w:r>
      <w:r w:rsidR="00DC7F8E">
        <w:t> </w:t>
      </w:r>
      <w:r w:rsidRPr="00D7666B">
        <w:t>otrzymują brzmienie:</w:t>
      </w:r>
    </w:p>
    <w:p w:rsidR="00D7666B" w:rsidRPr="00D7666B" w:rsidRDefault="00F86C79" w:rsidP="00F86C79">
      <w:pPr>
        <w:pStyle w:val="ZLITUSTzmustliter"/>
      </w:pPr>
      <w:r>
        <w:t>„</w:t>
      </w:r>
      <w:r w:rsidR="00D7666B" w:rsidRPr="00D7666B">
        <w:t>1.</w:t>
      </w:r>
      <w:r>
        <w:t> </w:t>
      </w:r>
      <w:r w:rsidR="00D7666B" w:rsidRPr="00D7666B">
        <w:t>Podmiot, który zamierza, bezpośrednio lub pośrednio poprzez podmioty zależne lub</w:t>
      </w:r>
      <w:r w:rsidR="00DC7F8E" w:rsidRPr="00D7666B">
        <w:t xml:space="preserve"> w</w:t>
      </w:r>
      <w:r w:rsidR="00DC7F8E">
        <w:t> </w:t>
      </w:r>
      <w:r w:rsidR="00D7666B" w:rsidRPr="00D7666B">
        <w:t>drodze p</w:t>
      </w:r>
      <w:r w:rsidR="00D7666B" w:rsidRPr="00D7666B">
        <w:t>o</w:t>
      </w:r>
      <w:r w:rsidR="00D7666B" w:rsidRPr="00D7666B">
        <w:t>rozumień, nabyć albo objąć akcje lub prawa</w:t>
      </w:r>
      <w:r w:rsidR="00DC7F8E" w:rsidRPr="00D7666B">
        <w:t xml:space="preserve"> z</w:t>
      </w:r>
      <w:r w:rsidR="00DC7F8E">
        <w:t> </w:t>
      </w:r>
      <w:r w:rsidR="00D7666B" w:rsidRPr="00D7666B">
        <w:t>akcji krajowego zakładu ubezpieczeń</w:t>
      </w:r>
      <w:r w:rsidR="00DC7F8E" w:rsidRPr="00D7666B">
        <w:t xml:space="preserve"> w</w:t>
      </w:r>
      <w:r w:rsidR="00DC7F8E">
        <w:t> </w:t>
      </w:r>
      <w:r w:rsidR="00D7666B" w:rsidRPr="00D7666B">
        <w:t>liczbie zapewniaj</w:t>
      </w:r>
      <w:r w:rsidR="00D7666B" w:rsidRPr="00D7666B">
        <w:t>ą</w:t>
      </w:r>
      <w:r w:rsidR="00D7666B" w:rsidRPr="00D7666B">
        <w:t>cej dysponowanie albo przekroczenie 10% głosów na walnym zgromadzeniu lub udziału</w:t>
      </w:r>
      <w:r w:rsidR="00DC7F8E" w:rsidRPr="00D7666B">
        <w:t xml:space="preserve"> w</w:t>
      </w:r>
      <w:r w:rsidR="00DC7F8E">
        <w:t> </w:t>
      </w:r>
      <w:r w:rsidR="00D7666B" w:rsidRPr="00D7666B">
        <w:t>kapitale zakł</w:t>
      </w:r>
      <w:r w:rsidR="00D7666B" w:rsidRPr="00D7666B">
        <w:t>a</w:t>
      </w:r>
      <w:r w:rsidR="00D7666B" w:rsidRPr="00D7666B">
        <w:t>dowym, jest obowiązany każdorazowo zawiadomić</w:t>
      </w:r>
      <w:r w:rsidR="00DC7F8E" w:rsidRPr="00D7666B">
        <w:t xml:space="preserve"> o</w:t>
      </w:r>
      <w:r w:rsidR="00DC7F8E">
        <w:t> </w:t>
      </w:r>
      <w:r w:rsidR="00D7666B" w:rsidRPr="00D7666B">
        <w:t>tym organ nadzoru nie później niż 3</w:t>
      </w:r>
      <w:r w:rsidR="00DC7F8E" w:rsidRPr="00D7666B">
        <w:t>0</w:t>
      </w:r>
      <w:r w:rsidR="00DC7F8E">
        <w:t> </w:t>
      </w:r>
      <w:r w:rsidR="00D7666B" w:rsidRPr="00D7666B">
        <w:t>dni przed n</w:t>
      </w:r>
      <w:r w:rsidR="00D7666B" w:rsidRPr="00D7666B">
        <w:t>a</w:t>
      </w:r>
      <w:r w:rsidR="00D7666B" w:rsidRPr="00D7666B">
        <w:t>byciem albo objęciem, wraz ze wskazaniem liczby nabywanych albo obejmowanych akcji lub praw z akcji.</w:t>
      </w:r>
    </w:p>
    <w:p w:rsidR="00D7666B" w:rsidRPr="00D7666B" w:rsidRDefault="00D7666B" w:rsidP="00F86C79">
      <w:pPr>
        <w:pStyle w:val="ZLITUSTzmustliter"/>
      </w:pPr>
      <w:r w:rsidRPr="00D7666B">
        <w:t>2.</w:t>
      </w:r>
      <w:r w:rsidR="00F86C79">
        <w:t> </w:t>
      </w:r>
      <w:r w:rsidRPr="00D7666B">
        <w:t>Podmiot, który zamierza, bezpośrednio lub pośrednio poprzez podmioty zależne lub</w:t>
      </w:r>
      <w:r w:rsidR="00DC7F8E" w:rsidRPr="00D7666B">
        <w:t xml:space="preserve"> w</w:t>
      </w:r>
      <w:r w:rsidR="00DC7F8E">
        <w:t> </w:t>
      </w:r>
      <w:r w:rsidRPr="00D7666B">
        <w:t>drodze p</w:t>
      </w:r>
      <w:r w:rsidRPr="00D7666B">
        <w:t>o</w:t>
      </w:r>
      <w:r w:rsidRPr="00D7666B">
        <w:t>rozumień, nabyć albo objąć akcje lub prawa</w:t>
      </w:r>
      <w:r w:rsidR="00DC7F8E" w:rsidRPr="00D7666B">
        <w:t xml:space="preserve"> z</w:t>
      </w:r>
      <w:r w:rsidR="00DC7F8E">
        <w:t> </w:t>
      </w:r>
      <w:r w:rsidRPr="00D7666B">
        <w:t>akcji krajowego zakładu ubezpieczeń</w:t>
      </w:r>
      <w:r w:rsidR="00DC7F8E" w:rsidRPr="00D7666B">
        <w:t xml:space="preserve"> w</w:t>
      </w:r>
      <w:r w:rsidR="00DC7F8E">
        <w:t> </w:t>
      </w:r>
      <w:r w:rsidRPr="00D7666B">
        <w:t>liczbie zapewniaj</w:t>
      </w:r>
      <w:r w:rsidRPr="00D7666B">
        <w:t>ą</w:t>
      </w:r>
      <w:r w:rsidRPr="00D7666B">
        <w:t>cej dysponowanie albo przekroczenie odpowiednio 20%, 33%, 50% głosów na walnym zgromadzeniu lub udziału w kapitale zakładowym, jest obowiązany każdorazowo zawiadomić organ nadzoru</w:t>
      </w:r>
      <w:r w:rsidR="00DC7F8E" w:rsidRPr="00D7666B">
        <w:t xml:space="preserve"> o</w:t>
      </w:r>
      <w:r w:rsidR="00DC7F8E">
        <w:t> </w:t>
      </w:r>
      <w:r w:rsidRPr="00D7666B">
        <w:t>zamiarze n</w:t>
      </w:r>
      <w:r w:rsidRPr="00D7666B">
        <w:t>a</w:t>
      </w:r>
      <w:r w:rsidRPr="00E7692B">
        <w:rPr>
          <w:spacing w:val="-2"/>
        </w:rPr>
        <w:t>bycia albo objęcia. Podmiot, który zamierza podjąć inne działania,</w:t>
      </w:r>
      <w:r w:rsidR="00DC7F8E" w:rsidRPr="00E7692B">
        <w:rPr>
          <w:spacing w:val="-2"/>
        </w:rPr>
        <w:t xml:space="preserve"> o </w:t>
      </w:r>
      <w:r w:rsidRPr="00E7692B">
        <w:rPr>
          <w:spacing w:val="-2"/>
        </w:rPr>
        <w:t>których mowa</w:t>
      </w:r>
      <w:r w:rsidR="00DC7F8E" w:rsidRPr="00E7692B">
        <w:rPr>
          <w:spacing w:val="-2"/>
        </w:rPr>
        <w:t xml:space="preserve"> w art. 4 pkt </w:t>
      </w:r>
      <w:r w:rsidRPr="00E7692B">
        <w:rPr>
          <w:spacing w:val="-2"/>
        </w:rPr>
        <w:t>1</w:t>
      </w:r>
      <w:r w:rsidR="00DC7F8E" w:rsidRPr="00E7692B">
        <w:rPr>
          <w:spacing w:val="-2"/>
        </w:rPr>
        <w:t>6 </w:t>
      </w:r>
      <w:r w:rsidRPr="00E7692B">
        <w:rPr>
          <w:spacing w:val="-2"/>
        </w:rPr>
        <w:t>ustawy –</w:t>
      </w:r>
      <w:r w:rsidRPr="00D7666B">
        <w:t xml:space="preserve"> Prawo</w:t>
      </w:r>
      <w:r w:rsidR="00DC7F8E" w:rsidRPr="00D7666B">
        <w:t xml:space="preserve"> o</w:t>
      </w:r>
      <w:r w:rsidR="00DC7F8E">
        <w:t> </w:t>
      </w:r>
      <w:r w:rsidRPr="00D7666B">
        <w:t>publicznym obrocie papierami wartościowymi, powodujące, że krajowy zakład ubezpieczeń stanie się jego podmiotem zależnym, obowiązany jest każdorazowo zawiadomić o tym zamiarze organ nadzoru. Podmiot dokonujący zawiadomienia przekazuje również informację</w:t>
      </w:r>
      <w:r w:rsidR="00DC7F8E" w:rsidRPr="00D7666B">
        <w:t xml:space="preserve"> o</w:t>
      </w:r>
      <w:r w:rsidR="00DC7F8E">
        <w:t> </w:t>
      </w:r>
      <w:r w:rsidRPr="00D7666B">
        <w:t>posiadanych bezpośrednio lub p</w:t>
      </w:r>
      <w:r w:rsidRPr="00D7666B">
        <w:t>o</w:t>
      </w:r>
      <w:r w:rsidRPr="00D7666B">
        <w:t>średnio poprzez podmioty zależne lub</w:t>
      </w:r>
      <w:r w:rsidR="00DC7F8E" w:rsidRPr="00D7666B">
        <w:t xml:space="preserve"> w</w:t>
      </w:r>
      <w:r w:rsidR="00DC7F8E">
        <w:t> </w:t>
      </w:r>
      <w:r w:rsidRPr="00D7666B">
        <w:t>drodze porozumień akcjach lub prawach</w:t>
      </w:r>
      <w:r w:rsidR="00DC7F8E" w:rsidRPr="00D7666B">
        <w:t xml:space="preserve"> z</w:t>
      </w:r>
      <w:r w:rsidR="00DC7F8E">
        <w:t> </w:t>
      </w:r>
      <w:r w:rsidRPr="00D7666B">
        <w:t>akcji krajowego zakł</w:t>
      </w:r>
      <w:r w:rsidRPr="00D7666B">
        <w:t>a</w:t>
      </w:r>
      <w:r w:rsidRPr="00D7666B">
        <w:t>du ubezpieczeń, jak również</w:t>
      </w:r>
      <w:r w:rsidR="00DC7F8E" w:rsidRPr="00D7666B">
        <w:t xml:space="preserve"> o</w:t>
      </w:r>
      <w:r w:rsidR="00DC7F8E">
        <w:t> </w:t>
      </w:r>
      <w:r w:rsidRPr="00D7666B">
        <w:t>podmiotach dominujących tego podmiotu i zawartych przez ten podmiot p</w:t>
      </w:r>
      <w:r w:rsidRPr="00D7666B">
        <w:t>o</w:t>
      </w:r>
      <w:r w:rsidRPr="00D7666B">
        <w:t>rozumieniach, stanach faktycznych</w:t>
      </w:r>
      <w:r w:rsidR="00DC7F8E" w:rsidRPr="00D7666B">
        <w:t xml:space="preserve"> i</w:t>
      </w:r>
      <w:r w:rsidR="00DC7F8E">
        <w:t> </w:t>
      </w:r>
      <w:r w:rsidRPr="00D7666B">
        <w:t>prawnych pozwalających innym podmiotom na wykonywanie praw</w:t>
      </w:r>
      <w:r w:rsidR="00DC7F8E" w:rsidRPr="00D7666B">
        <w:t xml:space="preserve"> </w:t>
      </w:r>
      <w:r w:rsidR="00DC7F8E" w:rsidRPr="00E7692B">
        <w:rPr>
          <w:spacing w:val="-2"/>
        </w:rPr>
        <w:t>z </w:t>
      </w:r>
      <w:r w:rsidRPr="00E7692B">
        <w:rPr>
          <w:spacing w:val="-2"/>
        </w:rPr>
        <w:t>akcji krajowego zakładu ubezpieczeń lub podejmowanie działań,</w:t>
      </w:r>
      <w:r w:rsidR="00DC7F8E" w:rsidRPr="00E7692B">
        <w:rPr>
          <w:spacing w:val="-2"/>
        </w:rPr>
        <w:t xml:space="preserve"> o </w:t>
      </w:r>
      <w:r w:rsidRPr="00E7692B">
        <w:rPr>
          <w:spacing w:val="-2"/>
        </w:rPr>
        <w:t>których mowa</w:t>
      </w:r>
      <w:r w:rsidR="00DC7F8E" w:rsidRPr="00E7692B">
        <w:rPr>
          <w:spacing w:val="-2"/>
        </w:rPr>
        <w:t xml:space="preserve"> w art. 4 pkt </w:t>
      </w:r>
      <w:r w:rsidRPr="00E7692B">
        <w:rPr>
          <w:spacing w:val="-2"/>
        </w:rPr>
        <w:t>1</w:t>
      </w:r>
      <w:r w:rsidR="00DC7F8E" w:rsidRPr="00E7692B">
        <w:rPr>
          <w:spacing w:val="-2"/>
        </w:rPr>
        <w:t>6 </w:t>
      </w:r>
      <w:r w:rsidRPr="00E7692B">
        <w:rPr>
          <w:spacing w:val="-2"/>
        </w:rPr>
        <w:t>ustawy –</w:t>
      </w:r>
      <w:r w:rsidRPr="00D7666B">
        <w:t xml:space="preserve"> Prawo o publicznym obrocie papierami wartościowymi.</w:t>
      </w:r>
      <w:r w:rsidR="00F86C79">
        <w:t>”</w:t>
      </w:r>
      <w:r w:rsidRPr="00D7666B">
        <w:t>,</w:t>
      </w:r>
    </w:p>
    <w:p w:rsidR="00D7666B" w:rsidRPr="00D7666B" w:rsidRDefault="00D7666B" w:rsidP="00F86C79">
      <w:pPr>
        <w:pStyle w:val="LITlitera"/>
        <w:keepNext/>
      </w:pPr>
      <w:r w:rsidRPr="00D7666B">
        <w:t>b)</w:t>
      </w:r>
      <w:r w:rsidR="00F86C79">
        <w:tab/>
      </w:r>
      <w:r w:rsidRPr="00D7666B">
        <w:t>po</w:t>
      </w:r>
      <w:r w:rsidR="00DC7F8E">
        <w:t xml:space="preserve"> ust. </w:t>
      </w:r>
      <w:r w:rsidR="00DC7F8E" w:rsidRPr="00D7666B">
        <w:t>2</w:t>
      </w:r>
      <w:r w:rsidR="00DC7F8E">
        <w:t> </w:t>
      </w:r>
      <w:r w:rsidRPr="00D7666B">
        <w:t>dodaje się</w:t>
      </w:r>
      <w:r w:rsidR="00DC7F8E">
        <w:t xml:space="preserve"> ust. </w:t>
      </w:r>
      <w:r w:rsidRPr="00D7666B">
        <w:t>2a</w:t>
      </w:r>
      <w:r w:rsidR="00DC7F8E" w:rsidRPr="00D7666B">
        <w:t xml:space="preserve"> i</w:t>
      </w:r>
      <w:r w:rsidR="00DC7F8E">
        <w:t> </w:t>
      </w:r>
      <w:r w:rsidRPr="00D7666B">
        <w:t>2b</w:t>
      </w:r>
      <w:r w:rsidR="00DC7F8E" w:rsidRPr="00D7666B">
        <w:t xml:space="preserve"> w</w:t>
      </w:r>
      <w:r w:rsidR="00DC7F8E">
        <w:t> </w:t>
      </w:r>
      <w:r w:rsidRPr="00D7666B">
        <w:t>brzmieniu:</w:t>
      </w:r>
    </w:p>
    <w:p w:rsidR="00D7666B" w:rsidRPr="00D7666B" w:rsidRDefault="00F86C79" w:rsidP="00F86C79">
      <w:pPr>
        <w:pStyle w:val="ZLITUSTzmustliter"/>
        <w:keepNext/>
      </w:pPr>
      <w:r>
        <w:t>„</w:t>
      </w:r>
      <w:r w:rsidR="00D7666B" w:rsidRPr="00D7666B">
        <w:t>2a.</w:t>
      </w:r>
      <w:r>
        <w:t> </w:t>
      </w:r>
      <w:r w:rsidR="00D7666B" w:rsidRPr="00D7666B">
        <w:t>Jeżeli wskutek nabycia albo objęcia akcji lub praw</w:t>
      </w:r>
      <w:r w:rsidR="00DC7F8E" w:rsidRPr="00D7666B">
        <w:t xml:space="preserve"> z</w:t>
      </w:r>
      <w:r w:rsidR="00DC7F8E">
        <w:t> </w:t>
      </w:r>
      <w:r w:rsidR="00D7666B" w:rsidRPr="00D7666B">
        <w:t>akcji,</w:t>
      </w:r>
      <w:r w:rsidR="00DC7F8E" w:rsidRPr="00D7666B">
        <w:t xml:space="preserve"> o</w:t>
      </w:r>
      <w:r w:rsidR="00DC7F8E">
        <w:t> </w:t>
      </w:r>
      <w:r w:rsidR="00D7666B" w:rsidRPr="00D7666B">
        <w:t>którym mowa</w:t>
      </w:r>
      <w:r w:rsidR="00DC7F8E" w:rsidRPr="00D7666B">
        <w:t xml:space="preserve"> w</w:t>
      </w:r>
      <w:r w:rsidR="00DC7F8E">
        <w:t> ust. </w:t>
      </w:r>
      <w:r w:rsidR="00D7666B" w:rsidRPr="00D7666B">
        <w:t>2, albo wsk</w:t>
      </w:r>
      <w:r w:rsidR="00D7666B" w:rsidRPr="00D7666B">
        <w:t>u</w:t>
      </w:r>
      <w:r w:rsidR="00D7666B" w:rsidRPr="00D7666B">
        <w:t>tek podjęcia innych działań określonych</w:t>
      </w:r>
      <w:r w:rsidR="00DC7F8E" w:rsidRPr="00D7666B">
        <w:t xml:space="preserve"> w</w:t>
      </w:r>
      <w:r w:rsidR="00DC7F8E">
        <w:t> ust. </w:t>
      </w:r>
      <w:r w:rsidR="00D7666B" w:rsidRPr="00D7666B">
        <w:t>2, krajowy zakład ubezpieczeń stałby się podmiotem zale</w:t>
      </w:r>
      <w:r w:rsidR="00D7666B" w:rsidRPr="00D7666B">
        <w:t>ż</w:t>
      </w:r>
      <w:r w:rsidR="00D7666B" w:rsidRPr="00D7666B">
        <w:t>nym lub podmiotem,</w:t>
      </w:r>
      <w:r w:rsidR="00DC7F8E" w:rsidRPr="00D7666B">
        <w:t xml:space="preserve"> w</w:t>
      </w:r>
      <w:r w:rsidR="00DC7F8E">
        <w:t> </w:t>
      </w:r>
      <w:r w:rsidR="00D7666B" w:rsidRPr="00D7666B">
        <w:t>którym posiadany byłby znaczący udział kapitałowy:</w:t>
      </w:r>
    </w:p>
    <w:p w:rsidR="00D7666B" w:rsidRPr="00D7666B" w:rsidRDefault="00D7666B" w:rsidP="00F86C79">
      <w:pPr>
        <w:pStyle w:val="ZLITPKTzmpktliter"/>
      </w:pPr>
      <w:r w:rsidRPr="00D7666B">
        <w:t>1)</w:t>
      </w:r>
      <w:r w:rsidR="00F86C79">
        <w:tab/>
      </w:r>
      <w:r w:rsidRPr="00D7666B">
        <w:t>zakładu ubezpieczeń, instytucji kredytowej lub firmy inwestycyjnej, które uzyskały zezwolenia na wykonywanie działalności na terytorium Rzeczypospolitej Polskiej lub</w:t>
      </w:r>
      <w:r w:rsidR="00DC7F8E" w:rsidRPr="00D7666B">
        <w:t xml:space="preserve"> w</w:t>
      </w:r>
      <w:r w:rsidR="00DC7F8E">
        <w:t> </w:t>
      </w:r>
      <w:r w:rsidRPr="00D7666B">
        <w:t>innym państwie członko</w:t>
      </w:r>
      <w:r w:rsidRPr="00D7666B">
        <w:t>w</w:t>
      </w:r>
      <w:r w:rsidRPr="00D7666B">
        <w:t>skim Unii Europejskiej lub</w:t>
      </w:r>
    </w:p>
    <w:p w:rsidR="00D7666B" w:rsidRPr="00D7666B" w:rsidRDefault="00D7666B" w:rsidP="00F86C79">
      <w:pPr>
        <w:pStyle w:val="ZLITPKTzmpktliter"/>
      </w:pPr>
      <w:r w:rsidRPr="00D7666B">
        <w:t>2)</w:t>
      </w:r>
      <w:r w:rsidR="00F86C79">
        <w:tab/>
      </w:r>
      <w:r w:rsidRPr="00D7666B">
        <w:t>podmiotu dominującego zakładu ubezpieczeń, instytucji kredytowej lub firmy inwestycyjnej, które uzyskały zezwolenia na wykonywanie działalności na terytorium Rzeczypospolitej Polskiej lub</w:t>
      </w:r>
      <w:r w:rsidR="00DC7F8E" w:rsidRPr="00D7666B">
        <w:t xml:space="preserve"> w</w:t>
      </w:r>
      <w:r w:rsidR="00DC7F8E">
        <w:t> </w:t>
      </w:r>
      <w:r w:rsidRPr="00D7666B">
        <w:t>innym państwie członkowskim Unii Europejskiej, lub</w:t>
      </w:r>
    </w:p>
    <w:p w:rsidR="00D7666B" w:rsidRPr="00D7666B" w:rsidRDefault="00D7666B" w:rsidP="00F86C79">
      <w:pPr>
        <w:pStyle w:val="ZLITPKTzmpktliter"/>
      </w:pPr>
      <w:r w:rsidRPr="00D7666B">
        <w:t>3)</w:t>
      </w:r>
      <w:r w:rsidR="00F86C79">
        <w:tab/>
      </w:r>
      <w:r w:rsidRPr="00D7666B">
        <w:t>osoby fizycznej lub prawnej posiadającej znaczący udział kapitałowy</w:t>
      </w:r>
      <w:r w:rsidR="00DC7F8E" w:rsidRPr="00D7666B">
        <w:t xml:space="preserve"> w</w:t>
      </w:r>
      <w:r w:rsidR="00DC7F8E">
        <w:t> </w:t>
      </w:r>
      <w:r w:rsidRPr="00D7666B">
        <w:t xml:space="preserve">instytucji kredytowej lub firmie inwestycyjnej, które uzyskały zezwolenia na wykonywanie działalności na terytorium </w:t>
      </w:r>
      <w:r w:rsidR="00E7692B">
        <w:br/>
      </w:r>
      <w:r w:rsidRPr="00D7666B">
        <w:t>Rzeczypospolitej Polskiej lub</w:t>
      </w:r>
      <w:r w:rsidR="00DC7F8E" w:rsidRPr="00D7666B">
        <w:t xml:space="preserve"> w</w:t>
      </w:r>
      <w:r w:rsidR="00DC7F8E">
        <w:t> </w:t>
      </w:r>
      <w:r w:rsidRPr="00D7666B">
        <w:t>innym państwie członkowskim Unii Europejskiej</w:t>
      </w:r>
    </w:p>
    <w:p w:rsidR="00D7666B" w:rsidRPr="00D7666B" w:rsidRDefault="00D7666B" w:rsidP="00F86C79">
      <w:pPr>
        <w:pStyle w:val="ZLITCZWSPPKTzmczciwsppktliter"/>
      </w:pPr>
      <w:r w:rsidRPr="00D7666B">
        <w:t>–</w:t>
      </w:r>
      <w:r w:rsidR="00DC7F8E">
        <w:tab/>
      </w:r>
      <w:r w:rsidRPr="00D7666B">
        <w:t>zawiadomienie,</w:t>
      </w:r>
      <w:r w:rsidR="00DC7F8E" w:rsidRPr="00D7666B">
        <w:t xml:space="preserve"> o</w:t>
      </w:r>
      <w:r w:rsidR="00DC7F8E">
        <w:t> </w:t>
      </w:r>
      <w:r w:rsidRPr="00D7666B">
        <w:t>którym mowa</w:t>
      </w:r>
      <w:r w:rsidR="00DC7F8E" w:rsidRPr="00D7666B">
        <w:t xml:space="preserve"> w</w:t>
      </w:r>
      <w:r w:rsidR="00DC7F8E">
        <w:t> ust. </w:t>
      </w:r>
      <w:r w:rsidRPr="00D7666B">
        <w:t>2, zawiera odpowiednią informację</w:t>
      </w:r>
      <w:r w:rsidR="00DC7F8E" w:rsidRPr="00D7666B">
        <w:t xml:space="preserve"> w</w:t>
      </w:r>
      <w:r w:rsidR="00DC7F8E">
        <w:t> </w:t>
      </w:r>
      <w:r w:rsidRPr="00D7666B">
        <w:t>tym zakresie, wskazującą</w:t>
      </w:r>
      <w:r w:rsidR="00DC7F8E" w:rsidRPr="00D7666B">
        <w:t xml:space="preserve"> w</w:t>
      </w:r>
      <w:r w:rsidR="00DC7F8E">
        <w:t> </w:t>
      </w:r>
      <w:r w:rsidRPr="00D7666B">
        <w:t>szczególności podmioty,</w:t>
      </w:r>
      <w:r w:rsidR="00DC7F8E" w:rsidRPr="00D7666B">
        <w:t xml:space="preserve"> w</w:t>
      </w:r>
      <w:r w:rsidR="00DC7F8E">
        <w:t> </w:t>
      </w:r>
      <w:r w:rsidRPr="00D7666B">
        <w:t>stosunku do których krajowy zakład ubezpieczeń stałby się podmiotem z</w:t>
      </w:r>
      <w:r w:rsidRPr="00D7666B">
        <w:t>a</w:t>
      </w:r>
      <w:r w:rsidRPr="00D7666B">
        <w:t>leżnym lub podmiotem,</w:t>
      </w:r>
      <w:r w:rsidR="00DC7F8E" w:rsidRPr="00D7666B">
        <w:t xml:space="preserve"> w</w:t>
      </w:r>
      <w:r w:rsidR="00DC7F8E">
        <w:t> </w:t>
      </w:r>
      <w:r w:rsidRPr="00D7666B">
        <w:t>którym posiadałyby one znaczący udział kapitałowy.</w:t>
      </w:r>
    </w:p>
    <w:p w:rsidR="00D7666B" w:rsidRPr="00D7666B" w:rsidRDefault="00D7666B" w:rsidP="00F86C79">
      <w:pPr>
        <w:pStyle w:val="ZLITUSTzmustliter"/>
      </w:pPr>
      <w:r w:rsidRPr="00D7666B">
        <w:t>2b.</w:t>
      </w:r>
      <w:r w:rsidR="00F86C79">
        <w:t> </w:t>
      </w:r>
      <w:r w:rsidR="00DC7F8E" w:rsidRPr="00D7666B">
        <w:t>W</w:t>
      </w:r>
      <w:r w:rsidR="00DC7F8E">
        <w:t> </w:t>
      </w:r>
      <w:r w:rsidRPr="00D7666B">
        <w:t>przypadku,</w:t>
      </w:r>
      <w:r w:rsidR="00DC7F8E" w:rsidRPr="00D7666B">
        <w:t xml:space="preserve"> o</w:t>
      </w:r>
      <w:r w:rsidR="00DC7F8E">
        <w:t> </w:t>
      </w:r>
      <w:r w:rsidRPr="00D7666B">
        <w:t>którym mowa</w:t>
      </w:r>
      <w:r w:rsidR="00DC7F8E" w:rsidRPr="00D7666B">
        <w:t xml:space="preserve"> w</w:t>
      </w:r>
      <w:r w:rsidR="00DC7F8E">
        <w:t> ust. </w:t>
      </w:r>
      <w:r w:rsidRPr="00D7666B">
        <w:t>2a, organ nadzoru występuje na piśmie do właściwego o</w:t>
      </w:r>
      <w:r w:rsidRPr="00D7666B">
        <w:t>r</w:t>
      </w:r>
      <w:r w:rsidRPr="00D7666B">
        <w:t>ganu nadzoru państwa członkowskiego Unii Europejskiej</w:t>
      </w:r>
      <w:r w:rsidR="00DC7F8E" w:rsidRPr="00D7666B">
        <w:t xml:space="preserve"> o</w:t>
      </w:r>
      <w:r w:rsidR="00DC7F8E">
        <w:t> </w:t>
      </w:r>
      <w:r w:rsidRPr="00D7666B">
        <w:t>przekazanie informacji dotyczących nadzor</w:t>
      </w:r>
      <w:r w:rsidRPr="00D7666B">
        <w:t>o</w:t>
      </w:r>
      <w:r w:rsidRPr="00D7666B">
        <w:t>wanego przez ten organ zakładu ubezpieczeń, instytucji kredytowej, firmy inwestycyjnej, założycieli, a</w:t>
      </w:r>
      <w:r w:rsidRPr="00D7666B">
        <w:t>k</w:t>
      </w:r>
      <w:r w:rsidRPr="00D7666B">
        <w:t>cjonariuszy lub udziałowców tych podmiotów, podmiotów dominujących</w:t>
      </w:r>
      <w:r w:rsidR="00DC7F8E" w:rsidRPr="00D7666B">
        <w:t xml:space="preserve"> w</w:t>
      </w:r>
      <w:r w:rsidR="00DC7F8E">
        <w:t> </w:t>
      </w:r>
      <w:r w:rsidRPr="00D7666B">
        <w:t>stosunku do tych podmiotów lub osób fizycznych lub prawnych posiadających znaczący udział kapitałowy</w:t>
      </w:r>
      <w:r w:rsidR="00DC7F8E" w:rsidRPr="00D7666B">
        <w:t xml:space="preserve"> w</w:t>
      </w:r>
      <w:r w:rsidR="00DC7F8E">
        <w:t> </w:t>
      </w:r>
      <w:r w:rsidRPr="00D7666B">
        <w:t>tych podmiotach celem ustalenia, czy zachodzą przesłanki,</w:t>
      </w:r>
      <w:r w:rsidR="00DC7F8E" w:rsidRPr="00D7666B">
        <w:t xml:space="preserve"> o</w:t>
      </w:r>
      <w:r w:rsidR="00DC7F8E">
        <w:t> </w:t>
      </w:r>
      <w:r w:rsidRPr="00D7666B">
        <w:t>których mowa</w:t>
      </w:r>
      <w:r w:rsidR="00DC7F8E" w:rsidRPr="00D7666B">
        <w:t xml:space="preserve"> w</w:t>
      </w:r>
      <w:r w:rsidR="00DC7F8E">
        <w:t> ust. </w:t>
      </w:r>
      <w:r w:rsidRPr="00D7666B">
        <w:t>4.</w:t>
      </w:r>
      <w:r w:rsidR="00F86C79">
        <w:t>”</w:t>
      </w:r>
      <w:r w:rsidRPr="00D7666B">
        <w:t>,</w:t>
      </w:r>
    </w:p>
    <w:p w:rsidR="00D7666B" w:rsidRPr="00D7666B" w:rsidRDefault="00D7666B" w:rsidP="00F86C79">
      <w:pPr>
        <w:pStyle w:val="LITlitera"/>
        <w:keepNext/>
      </w:pPr>
      <w:r w:rsidRPr="00D7666B">
        <w:t>c)</w:t>
      </w:r>
      <w:r w:rsidR="00F86C79">
        <w:tab/>
      </w:r>
      <w:r w:rsidRPr="00D7666B">
        <w:t xml:space="preserve">ust. </w:t>
      </w:r>
      <w:r w:rsidR="00DC7F8E" w:rsidRPr="00D7666B">
        <w:t>3</w:t>
      </w:r>
      <w:r w:rsidR="00DC7F8E">
        <w:t xml:space="preserve"> i </w:t>
      </w:r>
      <w:r w:rsidR="00DC7F8E" w:rsidRPr="00D7666B">
        <w:t>4</w:t>
      </w:r>
      <w:r w:rsidR="00DC7F8E">
        <w:t> </w:t>
      </w:r>
      <w:r w:rsidRPr="00D7666B">
        <w:t>otrzymują brzmienie:</w:t>
      </w:r>
    </w:p>
    <w:p w:rsidR="00D7666B" w:rsidRPr="00D7666B" w:rsidRDefault="00F86C79" w:rsidP="00F86C79">
      <w:pPr>
        <w:pStyle w:val="ZLITUSTzmustliter"/>
      </w:pPr>
      <w:r>
        <w:t>„</w:t>
      </w:r>
      <w:r w:rsidR="00D7666B" w:rsidRPr="00D7666B">
        <w:t>3.</w:t>
      </w:r>
      <w:r>
        <w:t> </w:t>
      </w:r>
      <w:r w:rsidR="00D7666B" w:rsidRPr="00D7666B">
        <w:t>Organ nadzoru może,</w:t>
      </w:r>
      <w:r w:rsidR="00DC7F8E" w:rsidRPr="00D7666B">
        <w:t xml:space="preserve"> w</w:t>
      </w:r>
      <w:r w:rsidR="00DC7F8E">
        <w:t> </w:t>
      </w:r>
      <w:r w:rsidR="00D7666B" w:rsidRPr="00D7666B">
        <w:t>drodze decyzji,</w:t>
      </w:r>
      <w:r w:rsidR="00DC7F8E" w:rsidRPr="00D7666B">
        <w:t xml:space="preserve"> w</w:t>
      </w:r>
      <w:r w:rsidR="00DC7F8E">
        <w:t> </w:t>
      </w:r>
      <w:r w:rsidR="00D7666B" w:rsidRPr="00D7666B">
        <w:t xml:space="preserve">terminie </w:t>
      </w:r>
      <w:r w:rsidR="00DC7F8E" w:rsidRPr="00D7666B">
        <w:t>3</w:t>
      </w:r>
      <w:r w:rsidR="00DC7F8E">
        <w:t> </w:t>
      </w:r>
      <w:r w:rsidR="00D7666B" w:rsidRPr="00D7666B">
        <w:t>miesięcy od dnia złożenia zawiadomienia,</w:t>
      </w:r>
      <w:r w:rsidR="00DC7F8E" w:rsidRPr="00D7666B">
        <w:t xml:space="preserve"> o</w:t>
      </w:r>
      <w:r w:rsidR="00DC7F8E">
        <w:t> </w:t>
      </w:r>
      <w:r w:rsidR="00D7666B" w:rsidRPr="00D7666B">
        <w:t>którym mowa</w:t>
      </w:r>
      <w:r w:rsidR="00DC7F8E" w:rsidRPr="00D7666B">
        <w:t xml:space="preserve"> w</w:t>
      </w:r>
      <w:r w:rsidR="00DC7F8E">
        <w:t> ust. </w:t>
      </w:r>
      <w:r w:rsidR="00D7666B" w:rsidRPr="00D7666B">
        <w:t>2, zgłosić sprzeciw co do nabycia albo objęcia akcji lub praw</w:t>
      </w:r>
      <w:r w:rsidR="00DC7F8E" w:rsidRPr="00D7666B">
        <w:t xml:space="preserve"> z</w:t>
      </w:r>
      <w:r w:rsidR="00DC7F8E">
        <w:t> </w:t>
      </w:r>
      <w:r w:rsidR="00D7666B" w:rsidRPr="00D7666B">
        <w:t>akcji albo co do po</w:t>
      </w:r>
      <w:r w:rsidR="00D7666B" w:rsidRPr="00D7666B">
        <w:t>d</w:t>
      </w:r>
      <w:r w:rsidR="00D7666B" w:rsidRPr="00D7666B">
        <w:t>jęcia innych działań,</w:t>
      </w:r>
      <w:r w:rsidR="00DC7F8E" w:rsidRPr="00D7666B">
        <w:t xml:space="preserve"> o</w:t>
      </w:r>
      <w:r w:rsidR="00DC7F8E">
        <w:t> </w:t>
      </w:r>
      <w:r w:rsidR="00D7666B" w:rsidRPr="00D7666B">
        <w:t>których mowa</w:t>
      </w:r>
      <w:r w:rsidR="00DC7F8E" w:rsidRPr="00D7666B">
        <w:t xml:space="preserve"> w</w:t>
      </w:r>
      <w:r w:rsidR="00DC7F8E">
        <w:t> art. </w:t>
      </w:r>
      <w:r w:rsidR="00DC7F8E" w:rsidRPr="00D7666B">
        <w:t>4</w:t>
      </w:r>
      <w:r w:rsidR="00DC7F8E">
        <w:t xml:space="preserve"> pkt </w:t>
      </w:r>
      <w:r w:rsidR="00D7666B" w:rsidRPr="00D7666B">
        <w:t>1</w:t>
      </w:r>
      <w:r w:rsidR="00DC7F8E" w:rsidRPr="00D7666B">
        <w:t>6</w:t>
      </w:r>
      <w:r w:rsidR="00DC7F8E">
        <w:t> </w:t>
      </w:r>
      <w:r w:rsidR="00D7666B" w:rsidRPr="00D7666B">
        <w:t>ustawy – Prawo</w:t>
      </w:r>
      <w:r w:rsidR="00DC7F8E" w:rsidRPr="00D7666B">
        <w:t xml:space="preserve"> o</w:t>
      </w:r>
      <w:r w:rsidR="00DC7F8E">
        <w:t> </w:t>
      </w:r>
      <w:r w:rsidR="00D7666B" w:rsidRPr="00D7666B">
        <w:t>publicznym obrocie papierami wa</w:t>
      </w:r>
      <w:r w:rsidR="00D7666B" w:rsidRPr="00D7666B">
        <w:t>r</w:t>
      </w:r>
      <w:r w:rsidR="00D7666B" w:rsidRPr="00D7666B">
        <w:t>tościowymi, powodujących, że krajowy zakład ubezpieczeń stanie się podmiotem zależnym podmiotu składającego zawiadomienie.</w:t>
      </w:r>
      <w:r w:rsidR="00DC7F8E" w:rsidRPr="00D7666B">
        <w:t xml:space="preserve"> W</w:t>
      </w:r>
      <w:r w:rsidR="00DC7F8E">
        <w:t> </w:t>
      </w:r>
      <w:r w:rsidR="00D7666B" w:rsidRPr="00D7666B">
        <w:t>przypadku gdy organ nadzoru nie zgłasza sprzeciwu, może,</w:t>
      </w:r>
      <w:r w:rsidR="00DC7F8E" w:rsidRPr="00D7666B">
        <w:t xml:space="preserve"> w</w:t>
      </w:r>
      <w:r w:rsidR="00DC7F8E">
        <w:t> </w:t>
      </w:r>
      <w:r w:rsidR="00D7666B" w:rsidRPr="00D7666B">
        <w:t>drodze d</w:t>
      </w:r>
      <w:r w:rsidR="00D7666B" w:rsidRPr="00D7666B">
        <w:t>e</w:t>
      </w:r>
      <w:r w:rsidR="00D7666B" w:rsidRPr="00D7666B">
        <w:t>cyzji, ustalić maksymalny termin nabycia albo objęcia akcji lub praw z akcji albo podjęcia innych działań,</w:t>
      </w:r>
      <w:r w:rsidR="00DC7F8E" w:rsidRPr="00D7666B">
        <w:t xml:space="preserve"> o</w:t>
      </w:r>
      <w:r w:rsidR="00DC7F8E">
        <w:t> </w:t>
      </w:r>
      <w:r w:rsidR="00D7666B" w:rsidRPr="00D7666B">
        <w:t>których mowa</w:t>
      </w:r>
      <w:r w:rsidR="00DC7F8E" w:rsidRPr="00D7666B">
        <w:t xml:space="preserve"> w</w:t>
      </w:r>
      <w:r w:rsidR="00DC7F8E">
        <w:t> art. </w:t>
      </w:r>
      <w:r w:rsidR="00DC7F8E" w:rsidRPr="00D7666B">
        <w:t>4</w:t>
      </w:r>
      <w:r w:rsidR="00DC7F8E">
        <w:t xml:space="preserve"> pkt </w:t>
      </w:r>
      <w:r w:rsidR="00D7666B" w:rsidRPr="00D7666B">
        <w:t>1</w:t>
      </w:r>
      <w:r w:rsidR="00DC7F8E" w:rsidRPr="00D7666B">
        <w:t>6</w:t>
      </w:r>
      <w:r w:rsidR="00DC7F8E">
        <w:t> </w:t>
      </w:r>
      <w:r w:rsidR="00D7666B" w:rsidRPr="00D7666B">
        <w:t>ustawy – Prawo</w:t>
      </w:r>
      <w:r w:rsidR="00DC7F8E" w:rsidRPr="00D7666B">
        <w:t xml:space="preserve"> o</w:t>
      </w:r>
      <w:r w:rsidR="00DC7F8E">
        <w:t> </w:t>
      </w:r>
      <w:r w:rsidR="00D7666B" w:rsidRPr="00D7666B">
        <w:t>publicznym obrocie papierami wartościowymi, powod</w:t>
      </w:r>
      <w:r w:rsidR="00D7666B" w:rsidRPr="00D7666B">
        <w:t>u</w:t>
      </w:r>
      <w:r w:rsidR="00D7666B" w:rsidRPr="00D7666B">
        <w:t>jących, że krajowy zakład ubezpieczeń stanie się podmiotem zależnym podmiotu składającego zawiad</w:t>
      </w:r>
      <w:r w:rsidR="00D7666B" w:rsidRPr="00D7666B">
        <w:t>o</w:t>
      </w:r>
      <w:r w:rsidR="00D7666B" w:rsidRPr="00D7666B">
        <w:t>mienie.</w:t>
      </w:r>
    </w:p>
    <w:p w:rsidR="00D7666B" w:rsidRPr="00D7666B" w:rsidRDefault="00D7666B" w:rsidP="00F86C79">
      <w:pPr>
        <w:pStyle w:val="ZLITUSTzmustliter"/>
        <w:keepNext/>
      </w:pPr>
      <w:r w:rsidRPr="00D7666B">
        <w:t>4.</w:t>
      </w:r>
      <w:r w:rsidR="00F86C79">
        <w:t> </w:t>
      </w:r>
      <w:r w:rsidRPr="00D7666B">
        <w:t>Organ nadzoru może zgłosić sprzeciw,</w:t>
      </w:r>
      <w:r w:rsidR="00DC7F8E" w:rsidRPr="00D7666B">
        <w:t xml:space="preserve"> o</w:t>
      </w:r>
      <w:r w:rsidR="00DC7F8E">
        <w:t> </w:t>
      </w:r>
      <w:r w:rsidRPr="00D7666B">
        <w:t>którym mowa</w:t>
      </w:r>
      <w:r w:rsidR="00DC7F8E" w:rsidRPr="00D7666B">
        <w:t xml:space="preserve"> w</w:t>
      </w:r>
      <w:r w:rsidR="00DC7F8E">
        <w:t> ust. </w:t>
      </w:r>
      <w:r w:rsidRPr="00D7666B">
        <w:t>3, jeżeli nabywający albo obejmuj</w:t>
      </w:r>
      <w:r w:rsidRPr="00D7666B">
        <w:t>ą</w:t>
      </w:r>
      <w:r w:rsidRPr="00D7666B">
        <w:t>cy akcje albo podejmujący inne działania,</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pkt </w:t>
      </w:r>
      <w:r w:rsidRPr="00D7666B">
        <w:t>1</w:t>
      </w:r>
      <w:r w:rsidR="00DC7F8E" w:rsidRPr="00D7666B">
        <w:t>6</w:t>
      </w:r>
      <w:r w:rsidR="00DC7F8E">
        <w:t> </w:t>
      </w:r>
      <w:r w:rsidRPr="00D7666B">
        <w:t>ustawy – Prawo</w:t>
      </w:r>
      <w:r w:rsidR="00DC7F8E" w:rsidRPr="00D7666B">
        <w:t xml:space="preserve"> o</w:t>
      </w:r>
      <w:r w:rsidR="00DC7F8E">
        <w:t> </w:t>
      </w:r>
      <w:r w:rsidRPr="00D7666B">
        <w:t>publicznym obrocie papierami wartościowymi, wskutek których krajowy zakład ubezpieczeń stanie się podmiotem z</w:t>
      </w:r>
      <w:r w:rsidRPr="00D7666B">
        <w:t>a</w:t>
      </w:r>
      <w:r w:rsidRPr="00D7666B">
        <w:t>leżnym tego podmiotu, nie wykaże, że:</w:t>
      </w:r>
    </w:p>
    <w:p w:rsidR="00D7666B" w:rsidRPr="00D7666B" w:rsidRDefault="00D7666B" w:rsidP="00F86C79">
      <w:pPr>
        <w:pStyle w:val="ZLITPKTzmpktliter"/>
      </w:pPr>
      <w:r w:rsidRPr="00D7666B">
        <w:t>1)</w:t>
      </w:r>
      <w:r w:rsidR="00F86C79">
        <w:tab/>
      </w:r>
      <w:r w:rsidRPr="00D7666B">
        <w:t>daje rękojmię prowadzenia spraw krajowego zakładu ubezpieczeń</w:t>
      </w:r>
      <w:r w:rsidR="00DC7F8E" w:rsidRPr="00D7666B">
        <w:t xml:space="preserve"> w</w:t>
      </w:r>
      <w:r w:rsidR="00DC7F8E">
        <w:t> </w:t>
      </w:r>
      <w:r w:rsidRPr="00D7666B">
        <w:t>sposób należycie zabezpiecz</w:t>
      </w:r>
      <w:r w:rsidRPr="00D7666B">
        <w:t>a</w:t>
      </w:r>
      <w:r w:rsidRPr="00D7666B">
        <w:t>jący interesy ubezpieczających, ubezpieczonych, uposażonych lub uprawnionych</w:t>
      </w:r>
      <w:r w:rsidR="00DC7F8E" w:rsidRPr="00D7666B">
        <w:t xml:space="preserve"> z</w:t>
      </w:r>
      <w:r w:rsidR="00DC7F8E">
        <w:t> </w:t>
      </w:r>
      <w:r w:rsidRPr="00D7666B">
        <w:t>umów ubezpi</w:t>
      </w:r>
      <w:r w:rsidRPr="00D7666B">
        <w:t>e</w:t>
      </w:r>
      <w:r w:rsidRPr="00D7666B">
        <w:t>czenia;</w:t>
      </w:r>
    </w:p>
    <w:p w:rsidR="00D7666B" w:rsidRPr="00D7666B" w:rsidRDefault="00D7666B" w:rsidP="00F86C79">
      <w:pPr>
        <w:pStyle w:val="ZLITPKTzmpktliter"/>
      </w:pPr>
      <w:r w:rsidRPr="00D7666B">
        <w:t>2)</w:t>
      </w:r>
      <w:r w:rsidR="00F86C79">
        <w:tab/>
      </w:r>
      <w:r w:rsidRPr="00D7666B">
        <w:t>w okresie od dnia zawiadomienia organu nadzoru</w:t>
      </w:r>
      <w:r w:rsidR="00DC7F8E" w:rsidRPr="00D7666B">
        <w:t xml:space="preserve"> o</w:t>
      </w:r>
      <w:r w:rsidR="00DC7F8E">
        <w:t> </w:t>
      </w:r>
      <w:r w:rsidRPr="00D7666B">
        <w:t>zamiarze, o którym mowa</w:t>
      </w:r>
      <w:r w:rsidR="00DC7F8E" w:rsidRPr="00D7666B">
        <w:t xml:space="preserve"> w</w:t>
      </w:r>
      <w:r w:rsidR="00DC7F8E">
        <w:t> ust. </w:t>
      </w:r>
      <w:r w:rsidRPr="00D7666B">
        <w:t>2, do dnia n</w:t>
      </w:r>
      <w:r w:rsidRPr="00D7666B">
        <w:t>a</w:t>
      </w:r>
      <w:r w:rsidRPr="00D7666B">
        <w:t>bycia włącznie, środki przeznaczone na nabycie albo objęcie akcji lub praw</w:t>
      </w:r>
      <w:r w:rsidR="00DC7F8E" w:rsidRPr="00D7666B">
        <w:t xml:space="preserve"> z</w:t>
      </w:r>
      <w:r w:rsidR="00DC7F8E">
        <w:t> </w:t>
      </w:r>
      <w:r w:rsidRPr="00D7666B">
        <w:t>akcji krajowego zakł</w:t>
      </w:r>
      <w:r w:rsidRPr="00D7666B">
        <w:t>a</w:t>
      </w:r>
      <w:r w:rsidRPr="00D7666B">
        <w:t>du ubezpieczeń lub na podjęcie innych działań, o których mowa</w:t>
      </w:r>
      <w:r w:rsidR="00DC7F8E" w:rsidRPr="00D7666B">
        <w:t xml:space="preserve"> w</w:t>
      </w:r>
      <w:r w:rsidR="00DC7F8E">
        <w:t> art. </w:t>
      </w:r>
      <w:r w:rsidR="00DC7F8E" w:rsidRPr="00D7666B">
        <w:t>4</w:t>
      </w:r>
      <w:r w:rsidR="00DC7F8E">
        <w:t xml:space="preserve"> pkt </w:t>
      </w:r>
      <w:r w:rsidRPr="00D7666B">
        <w:t>1</w:t>
      </w:r>
      <w:r w:rsidR="00DC7F8E" w:rsidRPr="00D7666B">
        <w:t>6</w:t>
      </w:r>
      <w:r w:rsidR="00DC7F8E">
        <w:t> </w:t>
      </w:r>
      <w:r w:rsidRPr="00D7666B">
        <w:t>ustawy – Prawo</w:t>
      </w:r>
      <w:r w:rsidR="00DC7F8E" w:rsidRPr="00D7666B">
        <w:t xml:space="preserve"> o</w:t>
      </w:r>
      <w:r w:rsidR="00DC7F8E">
        <w:t> </w:t>
      </w:r>
      <w:r w:rsidRPr="00D7666B">
        <w:t>publicznym obrocie papierami wartościowymi, powodujących, że krajowy zakład ubezpieczeń st</w:t>
      </w:r>
      <w:r w:rsidRPr="00D7666B">
        <w:t>a</w:t>
      </w:r>
      <w:r w:rsidRPr="00D7666B">
        <w:t>nie się podmiotem zależnym, nie pochodzą</w:t>
      </w:r>
      <w:r w:rsidR="00DC7F8E" w:rsidRPr="00D7666B">
        <w:t xml:space="preserve"> z</w:t>
      </w:r>
      <w:r w:rsidR="00DC7F8E">
        <w:t> </w:t>
      </w:r>
      <w:r w:rsidRPr="00D7666B">
        <w:t>kredytu lub pożyczki albo nie są</w:t>
      </w:r>
      <w:r w:rsidR="00DC7F8E" w:rsidRPr="00D7666B">
        <w:t xml:space="preserve"> w</w:t>
      </w:r>
      <w:r w:rsidR="00DC7F8E">
        <w:t> </w:t>
      </w:r>
      <w:r w:rsidRPr="00D7666B">
        <w:t>inny sposób obci</w:t>
      </w:r>
      <w:r w:rsidRPr="00D7666B">
        <w:t>ą</w:t>
      </w:r>
      <w:r w:rsidRPr="00D7666B">
        <w:t>żone;</w:t>
      </w:r>
    </w:p>
    <w:p w:rsidR="00D7666B" w:rsidRPr="00D7666B" w:rsidRDefault="00D7666B" w:rsidP="00F86C79">
      <w:pPr>
        <w:pStyle w:val="ZLITPKTzmpktliter"/>
      </w:pPr>
      <w:r w:rsidRPr="00D7666B">
        <w:t>3)</w:t>
      </w:r>
      <w:r w:rsidR="00F86C79">
        <w:tab/>
      </w:r>
      <w:r w:rsidRPr="00D7666B">
        <w:t>wpłaty na akcje lub na podjęcie innych działań,</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pkt </w:t>
      </w:r>
      <w:r w:rsidRPr="00D7666B">
        <w:t>1</w:t>
      </w:r>
      <w:r w:rsidR="00DC7F8E" w:rsidRPr="00D7666B">
        <w:t>6</w:t>
      </w:r>
      <w:r w:rsidR="00DC7F8E">
        <w:t> </w:t>
      </w:r>
      <w:r w:rsidRPr="00D7666B">
        <w:t>ustawy – Prawo</w:t>
      </w:r>
      <w:r w:rsidR="00DC7F8E" w:rsidRPr="00D7666B">
        <w:t xml:space="preserve"> o</w:t>
      </w:r>
      <w:r w:rsidR="00DC7F8E">
        <w:t> </w:t>
      </w:r>
      <w:r w:rsidRPr="00D7666B">
        <w:t>publicznym obrocie papierami wartościowymi, powodujących, że krajowy zakład ubezpieczeń st</w:t>
      </w:r>
      <w:r w:rsidRPr="00D7666B">
        <w:t>a</w:t>
      </w:r>
      <w:r w:rsidRPr="00D7666B">
        <w:t>nie się podmiotem zależnym, nie pochodzą</w:t>
      </w:r>
      <w:r w:rsidR="00DC7F8E" w:rsidRPr="00D7666B">
        <w:t xml:space="preserve"> z</w:t>
      </w:r>
      <w:r w:rsidR="00DC7F8E">
        <w:t> </w:t>
      </w:r>
      <w:r w:rsidRPr="00D7666B">
        <w:t>nielegalnych lub nieujawnionych źródeł.</w:t>
      </w:r>
      <w:r w:rsidR="00F86C79">
        <w:t>”</w:t>
      </w:r>
      <w:r w:rsidRPr="00D7666B">
        <w:t>;</w:t>
      </w:r>
    </w:p>
    <w:p w:rsidR="00D7666B" w:rsidRPr="00D7666B" w:rsidRDefault="00D7666B" w:rsidP="00F86C79">
      <w:pPr>
        <w:pStyle w:val="PKTpunkt"/>
        <w:keepNext/>
      </w:pPr>
      <w:r w:rsidRPr="00D7666B">
        <w:t>5)</w:t>
      </w:r>
      <w:r w:rsidR="00F86C79">
        <w:tab/>
      </w:r>
      <w:r w:rsidRPr="00D7666B">
        <w:t>po</w:t>
      </w:r>
      <w:r w:rsidR="00DC7F8E">
        <w:t xml:space="preserve"> art. </w:t>
      </w:r>
      <w:r w:rsidRPr="00D7666B">
        <w:t>3</w:t>
      </w:r>
      <w:r w:rsidR="00DC7F8E" w:rsidRPr="00D7666B">
        <w:t>7</w:t>
      </w:r>
      <w:r w:rsidR="00DC7F8E">
        <w:t> </w:t>
      </w:r>
      <w:r w:rsidRPr="00D7666B">
        <w:t>dodaje się</w:t>
      </w:r>
      <w:r w:rsidR="00DC7F8E">
        <w:t xml:space="preserve"> art. </w:t>
      </w:r>
      <w:r w:rsidRPr="00D7666B">
        <w:t>37a–37c</w:t>
      </w:r>
      <w:r w:rsidR="00DC7F8E" w:rsidRPr="00D7666B">
        <w:t xml:space="preserve"> w</w:t>
      </w:r>
      <w:r w:rsidR="00DC7F8E">
        <w:t> </w:t>
      </w:r>
      <w:r w:rsidRPr="00D7666B">
        <w:t>brzmieniu:</w:t>
      </w:r>
    </w:p>
    <w:p w:rsidR="00D7666B" w:rsidRPr="00D7666B" w:rsidRDefault="00F86C79" w:rsidP="00F86C79">
      <w:pPr>
        <w:pStyle w:val="ZARTzmartartykuempunktem"/>
        <w:keepNext/>
      </w:pPr>
      <w:r>
        <w:t>„</w:t>
      </w:r>
      <w:r w:rsidR="00D7666B" w:rsidRPr="00D7666B">
        <w:t>Art.</w:t>
      </w:r>
      <w:r w:rsidR="00DC7F8E">
        <w:t> </w:t>
      </w:r>
      <w:r w:rsidR="00D7666B" w:rsidRPr="00D7666B">
        <w:t>37a.</w:t>
      </w:r>
      <w:r>
        <w:t> </w:t>
      </w:r>
      <w:r w:rsidR="00D7666B" w:rsidRPr="00D7666B">
        <w:t>1. Członkiem organu zarządzającego dominującego podmiotu ubezpieczeniowego</w:t>
      </w:r>
      <w:r w:rsidR="00DC7F8E" w:rsidRPr="00D7666B">
        <w:t xml:space="preserve"> z</w:t>
      </w:r>
      <w:r w:rsidR="00DC7F8E">
        <w:t> </w:t>
      </w:r>
      <w:r w:rsidR="00D7666B" w:rsidRPr="00D7666B">
        <w:t>siedzibą na terytorium Rzeczypospolitej Polskiej może być wyłącznie osoba fizyczna, która spełnia łącznie następujące w</w:t>
      </w:r>
      <w:r w:rsidR="00D7666B" w:rsidRPr="00D7666B">
        <w:t>a</w:t>
      </w:r>
      <w:r w:rsidR="00D7666B" w:rsidRPr="00D7666B">
        <w:t>runki:</w:t>
      </w:r>
    </w:p>
    <w:p w:rsidR="00D7666B" w:rsidRPr="00D7666B" w:rsidRDefault="00D7666B" w:rsidP="00F86C79">
      <w:pPr>
        <w:pStyle w:val="ZPKTzmpktartykuempunktem"/>
      </w:pPr>
      <w:r w:rsidRPr="00D7666B">
        <w:t>1)</w:t>
      </w:r>
      <w:r w:rsidR="00F86C79">
        <w:tab/>
      </w:r>
      <w:r w:rsidRPr="00D7666B">
        <w:t>posiada pełną zdolność do czynności prawnych;</w:t>
      </w:r>
    </w:p>
    <w:p w:rsidR="00D7666B" w:rsidRPr="00D7666B" w:rsidRDefault="00D7666B" w:rsidP="00F86C79">
      <w:pPr>
        <w:pStyle w:val="ZPKTzmpktartykuempunktem"/>
      </w:pPr>
      <w:r w:rsidRPr="00D7666B">
        <w:t>2)</w:t>
      </w:r>
      <w:r w:rsidR="00F86C79">
        <w:tab/>
      </w:r>
      <w:r w:rsidRPr="00D7666B">
        <w:t>daje rękojmię należytego pełnienia funkcji członka organu zarządzającego dominującego podmiotu ube</w:t>
      </w:r>
      <w:r w:rsidRPr="00D7666B">
        <w:t>z</w:t>
      </w:r>
      <w:r w:rsidRPr="00D7666B">
        <w:t>pieczeniowego;</w:t>
      </w:r>
    </w:p>
    <w:p w:rsidR="00D7666B" w:rsidRPr="00D7666B" w:rsidRDefault="00D7666B" w:rsidP="00F86C79">
      <w:pPr>
        <w:pStyle w:val="ZPKTzmpktartykuempunktem"/>
      </w:pPr>
      <w:r w:rsidRPr="00D7666B">
        <w:t>3)</w:t>
      </w:r>
      <w:r w:rsidR="00F86C79">
        <w:tab/>
      </w:r>
      <w:r w:rsidRPr="00D7666B">
        <w:t>nie była skazana prawomocnym wyrokiem sądu za przestępstwo popełnione umyślnie.</w:t>
      </w:r>
    </w:p>
    <w:p w:rsidR="00D7666B" w:rsidRPr="00D7666B" w:rsidRDefault="00D7666B" w:rsidP="00F86C79">
      <w:pPr>
        <w:pStyle w:val="ZUSTzmustartykuempunktem"/>
      </w:pPr>
      <w:r w:rsidRPr="00D7666B">
        <w:t>2.</w:t>
      </w:r>
      <w:r w:rsidR="00F86C79">
        <w:t> </w:t>
      </w:r>
      <w:r w:rsidR="00DC7F8E" w:rsidRPr="00D7666B">
        <w:t>W</w:t>
      </w:r>
      <w:r w:rsidR="00DC7F8E">
        <w:t> </w:t>
      </w:r>
      <w:r w:rsidRPr="00D7666B">
        <w:t>przypadku gdy dominujący podmiot ubezpieczeniowy z siedzibą na terytorium Rzeczypospolitej Polskiej nie posiada organu zarządzającego, przepis</w:t>
      </w:r>
      <w:r w:rsidR="00DC7F8E">
        <w:t xml:space="preserve"> ust. </w:t>
      </w:r>
      <w:r w:rsidR="00DC7F8E" w:rsidRPr="00D7666B">
        <w:t>1</w:t>
      </w:r>
      <w:r w:rsidR="00DC7F8E">
        <w:t> </w:t>
      </w:r>
      <w:r w:rsidRPr="00D7666B">
        <w:t>stosuje się odpowiednio do osoby lub osób odpowi</w:t>
      </w:r>
      <w:r w:rsidRPr="00D7666B">
        <w:t>e</w:t>
      </w:r>
      <w:r w:rsidRPr="00D7666B">
        <w:t>dzialnych za prowadzenie spraw podmiotu.</w:t>
      </w:r>
    </w:p>
    <w:p w:rsidR="00D7666B" w:rsidRPr="00D7666B" w:rsidRDefault="00D7666B" w:rsidP="00F86C79">
      <w:pPr>
        <w:pStyle w:val="ZARTzmartartykuempunktem"/>
      </w:pPr>
      <w:r w:rsidRPr="00D7666B">
        <w:t>Art.</w:t>
      </w:r>
      <w:r w:rsidR="00DC7F8E">
        <w:t> </w:t>
      </w:r>
      <w:r w:rsidRPr="00D7666B">
        <w:t>37b.</w:t>
      </w:r>
      <w:r w:rsidR="00F86C79">
        <w:t> </w:t>
      </w:r>
      <w:r w:rsidRPr="00D7666B">
        <w:t>1.</w:t>
      </w:r>
      <w:r w:rsidR="00DC7F8E" w:rsidRPr="00D7666B">
        <w:t xml:space="preserve"> W</w:t>
      </w:r>
      <w:r w:rsidR="00DC7F8E">
        <w:t> </w:t>
      </w:r>
      <w:r w:rsidRPr="00D7666B">
        <w:t>przypadku naruszeń prawa lub innych nieprawidłowości zagrażających wypłacalności z</w:t>
      </w:r>
      <w:r w:rsidRPr="00D7666B">
        <w:t>a</w:t>
      </w:r>
      <w:r w:rsidRPr="00D7666B">
        <w:t>kładu ubezpieczeń wchodzącego</w:t>
      </w:r>
      <w:r w:rsidR="00DC7F8E" w:rsidRPr="00D7666B">
        <w:t xml:space="preserve"> w</w:t>
      </w:r>
      <w:r w:rsidR="00DC7F8E">
        <w:t> </w:t>
      </w:r>
      <w:r w:rsidRPr="00D7666B">
        <w:t>skład ubezpieczeniowej grupy kapitałowej, w tym na wniosek organu na</w:t>
      </w:r>
      <w:r w:rsidRPr="00D7666B">
        <w:t>d</w:t>
      </w:r>
      <w:r w:rsidRPr="00D7666B">
        <w:t>zoru państwa członkowskiego Unii Europejskiej,</w:t>
      </w:r>
      <w:r w:rsidR="00DC7F8E" w:rsidRPr="00D7666B">
        <w:t xml:space="preserve"> w</w:t>
      </w:r>
      <w:r w:rsidR="00DC7F8E">
        <w:t> </w:t>
      </w:r>
      <w:r w:rsidRPr="00D7666B">
        <w:t>którym siedzibę ma zakład ubezpieczeń, organ nadzoru może podjąć</w:t>
      </w:r>
      <w:r w:rsidR="00DC7F8E" w:rsidRPr="00D7666B">
        <w:t xml:space="preserve"> w</w:t>
      </w:r>
      <w:r w:rsidR="00DC7F8E">
        <w:t> </w:t>
      </w:r>
      <w:r w:rsidRPr="00D7666B">
        <w:t>stosunku do dominującego podmiotu ubezpieczeniowego</w:t>
      </w:r>
      <w:r w:rsidR="00DC7F8E" w:rsidRPr="00D7666B">
        <w:t xml:space="preserve"> z</w:t>
      </w:r>
      <w:r w:rsidR="00DC7F8E">
        <w:t> </w:t>
      </w:r>
      <w:r w:rsidRPr="00D7666B">
        <w:t>siedzibą na terytorium Rzeczy</w:t>
      </w:r>
      <w:r w:rsidR="00E7692B">
        <w:softHyphen/>
      </w:r>
      <w:r w:rsidRPr="00D7666B">
        <w:t>pospolitej Polskiej środki określone</w:t>
      </w:r>
      <w:r w:rsidR="00DC7F8E" w:rsidRPr="00D7666B">
        <w:t xml:space="preserve"> w</w:t>
      </w:r>
      <w:r w:rsidR="00DC7F8E">
        <w:t> art. </w:t>
      </w:r>
      <w:r w:rsidRPr="00D7666B">
        <w:t>20</w:t>
      </w:r>
      <w:r w:rsidR="00DC7F8E" w:rsidRPr="00D7666B">
        <w:t>9</w:t>
      </w:r>
      <w:r w:rsidR="00DC7F8E">
        <w:t xml:space="preserve"> lub art. </w:t>
      </w:r>
      <w:r w:rsidRPr="00D7666B">
        <w:t>21</w:t>
      </w:r>
      <w:r w:rsidR="00DC7F8E" w:rsidRPr="00D7666B">
        <w:t>2</w:t>
      </w:r>
      <w:r w:rsidR="00DC7F8E">
        <w:t xml:space="preserve"> ust. </w:t>
      </w:r>
      <w:r w:rsidR="00DC7F8E" w:rsidRPr="00D7666B">
        <w:t>1</w:t>
      </w:r>
      <w:r w:rsidR="00DC7F8E">
        <w:t xml:space="preserve"> pkt </w:t>
      </w:r>
      <w:r w:rsidR="00DC7F8E" w:rsidRPr="00D7666B">
        <w:t>1</w:t>
      </w:r>
      <w:r w:rsidR="00DC7F8E">
        <w:t xml:space="preserve"> i </w:t>
      </w:r>
      <w:r w:rsidRPr="00D7666B">
        <w:t>2, przy czym górna granica wysokości kary pieniężnej nakładanej na dominujący podmiot ubezpieczeniowy nie może przekroczyć 10 000 00</w:t>
      </w:r>
      <w:r w:rsidR="00DC7F8E" w:rsidRPr="00D7666B">
        <w:t>0</w:t>
      </w:r>
      <w:r w:rsidR="00DC7F8E">
        <w:t> </w:t>
      </w:r>
      <w:r w:rsidRPr="00D7666B">
        <w:t>zł.</w:t>
      </w:r>
    </w:p>
    <w:p w:rsidR="00D7666B" w:rsidRPr="00D7666B" w:rsidRDefault="00D7666B" w:rsidP="00F86C79">
      <w:pPr>
        <w:pStyle w:val="ZUSTzmustartykuempunktem"/>
      </w:pPr>
      <w:r w:rsidRPr="00D7666B">
        <w:t>2.</w:t>
      </w:r>
      <w:r w:rsidR="00F86C79">
        <w:t> </w:t>
      </w:r>
      <w:r w:rsidR="00DC7F8E" w:rsidRPr="00D7666B">
        <w:t>W</w:t>
      </w:r>
      <w:r w:rsidR="00DC7F8E">
        <w:t> </w:t>
      </w:r>
      <w:r w:rsidRPr="00D7666B">
        <w:t>przypadkach,</w:t>
      </w:r>
      <w:r w:rsidR="00DC7F8E" w:rsidRPr="00D7666B">
        <w:t xml:space="preserve"> o</w:t>
      </w:r>
      <w:r w:rsidR="00DC7F8E">
        <w:t> </w:t>
      </w:r>
      <w:r w:rsidRPr="00D7666B">
        <w:t>których mowa</w:t>
      </w:r>
      <w:r w:rsidR="00DC7F8E" w:rsidRPr="00D7666B">
        <w:t xml:space="preserve"> w</w:t>
      </w:r>
      <w:r w:rsidR="00DC7F8E">
        <w:t> ust. </w:t>
      </w:r>
      <w:r w:rsidRPr="00D7666B">
        <w:t>1, organ nadzoru może,</w:t>
      </w:r>
      <w:r w:rsidR="00DC7F8E" w:rsidRPr="00D7666B">
        <w:t xml:space="preserve"> w</w:t>
      </w:r>
      <w:r w:rsidR="00DC7F8E">
        <w:t> </w:t>
      </w:r>
      <w:r w:rsidRPr="00D7666B">
        <w:t>drodze decyzji, zakazać wykonyw</w:t>
      </w:r>
      <w:r w:rsidRPr="00D7666B">
        <w:t>a</w:t>
      </w:r>
      <w:r w:rsidRPr="00D7666B">
        <w:t>nia praw głosu</w:t>
      </w:r>
      <w:r w:rsidR="00DC7F8E" w:rsidRPr="00D7666B">
        <w:t xml:space="preserve"> z</w:t>
      </w:r>
      <w:r w:rsidR="00DC7F8E">
        <w:t> </w:t>
      </w:r>
      <w:r w:rsidRPr="00D7666B">
        <w:t>akcji lub udziałów posiadanych</w:t>
      </w:r>
      <w:r w:rsidR="00DC7F8E" w:rsidRPr="00D7666B">
        <w:t xml:space="preserve"> w</w:t>
      </w:r>
      <w:r w:rsidR="00DC7F8E">
        <w:t> </w:t>
      </w:r>
      <w:r w:rsidRPr="00D7666B">
        <w:t>zakładzie ubezpieczeń przez dominujący podmiot ubezpi</w:t>
      </w:r>
      <w:r w:rsidRPr="00D7666B">
        <w:t>e</w:t>
      </w:r>
      <w:r w:rsidRPr="00D7666B">
        <w:t>czeniowy.</w:t>
      </w:r>
    </w:p>
    <w:p w:rsidR="00D7666B" w:rsidRPr="00D7666B" w:rsidRDefault="00D7666B" w:rsidP="00F86C79">
      <w:pPr>
        <w:pStyle w:val="ZARTzmartartykuempunktem"/>
      </w:pPr>
      <w:r w:rsidRPr="00D7666B">
        <w:t>Art.</w:t>
      </w:r>
      <w:r w:rsidR="00DC7F8E">
        <w:t> </w:t>
      </w:r>
      <w:r w:rsidRPr="00D7666B">
        <w:t>37c.</w:t>
      </w:r>
      <w:r w:rsidR="00F86C79">
        <w:t> </w:t>
      </w:r>
      <w:r w:rsidRPr="00D7666B">
        <w:t>1. Organ nadzoru, po zasięgnięciu opinii organów nadzoru państw członkowskich Unii Europe</w:t>
      </w:r>
      <w:r w:rsidRPr="00D7666B">
        <w:t>j</w:t>
      </w:r>
      <w:r w:rsidRPr="00D7666B">
        <w:t>skiej,</w:t>
      </w:r>
      <w:r w:rsidR="00DC7F8E" w:rsidRPr="00D7666B">
        <w:t xml:space="preserve"> w</w:t>
      </w:r>
      <w:r w:rsidR="00DC7F8E">
        <w:t> </w:t>
      </w:r>
      <w:r w:rsidRPr="00D7666B">
        <w:t>których zezwolenia uzyskały zakłady ubezpieczeń wchodzące</w:t>
      </w:r>
      <w:r w:rsidR="00DC7F8E" w:rsidRPr="00D7666B">
        <w:t xml:space="preserve"> w</w:t>
      </w:r>
      <w:r w:rsidR="00DC7F8E">
        <w:t> </w:t>
      </w:r>
      <w:r w:rsidRPr="00D7666B">
        <w:t>skład ubezpieczeniowej grupy kapit</w:t>
      </w:r>
      <w:r w:rsidRPr="00D7666B">
        <w:t>a</w:t>
      </w:r>
      <w:r w:rsidRPr="00D7666B">
        <w:t>łowej, może,</w:t>
      </w:r>
      <w:r w:rsidR="00DC7F8E" w:rsidRPr="00D7666B">
        <w:t xml:space="preserve"> w</w:t>
      </w:r>
      <w:r w:rsidR="00DC7F8E">
        <w:t> </w:t>
      </w:r>
      <w:r w:rsidRPr="00D7666B">
        <w:t>drodze decyzji skierowanej do krajowego zakładu ubezpieczeń wchodzącego w skład ubezpi</w:t>
      </w:r>
      <w:r w:rsidRPr="00D7666B">
        <w:t>e</w:t>
      </w:r>
      <w:r w:rsidRPr="00D7666B">
        <w:t>czeniowej grupy kapitałowej</w:t>
      </w:r>
      <w:r w:rsidR="00DC7F8E" w:rsidRPr="00D7666B">
        <w:t xml:space="preserve"> i</w:t>
      </w:r>
      <w:r w:rsidR="00DC7F8E">
        <w:t> </w:t>
      </w:r>
      <w:r w:rsidRPr="00D7666B">
        <w:t>podlegającego nadzorowi dodatkowemu, uznać, że na potrzeby sprawowania nadzoru dodatkowego zgodnie</w:t>
      </w:r>
      <w:r w:rsidR="00DC7F8E" w:rsidRPr="00D7666B">
        <w:t xml:space="preserve"> z</w:t>
      </w:r>
      <w:r w:rsidR="00DC7F8E">
        <w:t> </w:t>
      </w:r>
      <w:r w:rsidRPr="00D7666B">
        <w:t>przepisami ustawy nie uważa się niektórych podmiotów,</w:t>
      </w:r>
      <w:r w:rsidR="00DC7F8E" w:rsidRPr="00D7666B">
        <w:t xml:space="preserve"> o</w:t>
      </w:r>
      <w:r w:rsidR="00DC7F8E">
        <w:t> </w:t>
      </w:r>
      <w:r w:rsidRPr="00D7666B">
        <w:t>których mowa</w:t>
      </w:r>
      <w:r w:rsidR="00DC7F8E" w:rsidRPr="00D7666B">
        <w:t xml:space="preserve"> w</w:t>
      </w:r>
      <w:r w:rsidR="00DC7F8E">
        <w:t> art. </w:t>
      </w:r>
      <w:r w:rsidR="00DC7F8E" w:rsidRPr="00D7666B">
        <w:t>2</w:t>
      </w:r>
      <w:r w:rsidR="00DC7F8E">
        <w:t xml:space="preserve"> ust. </w:t>
      </w:r>
      <w:r w:rsidR="00DC7F8E" w:rsidRPr="00D7666B">
        <w:t>1</w:t>
      </w:r>
      <w:r w:rsidR="00DC7F8E">
        <w:t xml:space="preserve"> pkt </w:t>
      </w:r>
      <w:r w:rsidRPr="00D7666B">
        <w:t>1</w:t>
      </w:r>
      <w:r w:rsidR="00DC7F8E" w:rsidRPr="00D7666B">
        <w:t>2</w:t>
      </w:r>
      <w:r w:rsidR="00DC7F8E">
        <w:t xml:space="preserve"> lit. </w:t>
      </w:r>
      <w:r w:rsidRPr="00D7666B">
        <w:t>a</w:t>
      </w:r>
      <w:r w:rsidR="006D4784">
        <w:t>–</w:t>
      </w:r>
      <w:r w:rsidRPr="00D7666B">
        <w:t>c, za wchodzące</w:t>
      </w:r>
      <w:r w:rsidR="00DC7F8E" w:rsidRPr="00D7666B">
        <w:t xml:space="preserve"> w</w:t>
      </w:r>
      <w:r w:rsidR="00DC7F8E">
        <w:t> </w:t>
      </w:r>
      <w:r w:rsidRPr="00D7666B">
        <w:t>skład ubezpieczeniowej grupy kapitałowej.</w:t>
      </w:r>
    </w:p>
    <w:p w:rsidR="00D7666B" w:rsidRPr="00D7666B" w:rsidRDefault="00D7666B" w:rsidP="00F86C79">
      <w:pPr>
        <w:pStyle w:val="ZUSTzmustartykuempunktem"/>
      </w:pPr>
      <w:r w:rsidRPr="00D7666B">
        <w:t>2.</w:t>
      </w:r>
      <w:r w:rsidR="00F86C79">
        <w:t> </w:t>
      </w:r>
      <w:r w:rsidRPr="00D7666B">
        <w:t>Wydając decyzję,</w:t>
      </w:r>
      <w:r w:rsidR="00DC7F8E" w:rsidRPr="00D7666B">
        <w:t xml:space="preserve"> o</w:t>
      </w:r>
      <w:r w:rsidR="00DC7F8E">
        <w:t> </w:t>
      </w:r>
      <w:r w:rsidRPr="00D7666B">
        <w:t>której mowa</w:t>
      </w:r>
      <w:r w:rsidR="00DC7F8E" w:rsidRPr="00D7666B">
        <w:t xml:space="preserve"> w</w:t>
      </w:r>
      <w:r w:rsidR="00DC7F8E">
        <w:t> ust. </w:t>
      </w:r>
      <w:r w:rsidRPr="00D7666B">
        <w:t>1, organ nadzoru uwzględnia rolę danego podmiotu</w:t>
      </w:r>
      <w:r w:rsidR="00DC7F8E" w:rsidRPr="00D7666B">
        <w:t xml:space="preserve"> w</w:t>
      </w:r>
      <w:r w:rsidR="00DC7F8E">
        <w:t> </w:t>
      </w:r>
      <w:r w:rsidRPr="00D7666B">
        <w:t>ubezpieczeniowej grupie kapitałowej oraz prawidłowe</w:t>
      </w:r>
      <w:r w:rsidR="00DC7F8E" w:rsidRPr="00D7666B">
        <w:t xml:space="preserve"> i</w:t>
      </w:r>
      <w:r w:rsidR="00DC7F8E">
        <w:t> </w:t>
      </w:r>
      <w:r w:rsidRPr="00D7666B">
        <w:t>skuteczne wykonywanie nadzoru dodatkowego.</w:t>
      </w:r>
      <w:r w:rsidR="00F86C79">
        <w:t>”</w:t>
      </w:r>
      <w:r w:rsidRPr="00D7666B">
        <w:t>;</w:t>
      </w:r>
    </w:p>
    <w:p w:rsidR="00D7666B" w:rsidRPr="00D7666B" w:rsidRDefault="00D7666B" w:rsidP="00F86C79">
      <w:pPr>
        <w:pStyle w:val="PKTpunkt"/>
        <w:keepNext/>
      </w:pPr>
      <w:r w:rsidRPr="00D7666B">
        <w:t>6)</w:t>
      </w:r>
      <w:r w:rsidR="00F86C79">
        <w:tab/>
      </w:r>
      <w:r w:rsidRPr="00D7666B">
        <w:t>w</w:t>
      </w:r>
      <w:r w:rsidR="00DC7F8E">
        <w:t xml:space="preserve"> art. </w:t>
      </w:r>
      <w:r w:rsidRPr="00D7666B">
        <w:t>9</w:t>
      </w:r>
      <w:r w:rsidR="00DC7F8E" w:rsidRPr="00D7666B">
        <w:t>2</w:t>
      </w:r>
      <w:r w:rsidR="00DC7F8E">
        <w:t xml:space="preserve"> w ust. </w:t>
      </w:r>
      <w:r w:rsidR="00DC7F8E" w:rsidRPr="00D7666B">
        <w:t>3</w:t>
      </w:r>
      <w:r w:rsidR="00DC7F8E">
        <w:t> </w:t>
      </w:r>
      <w:r w:rsidRPr="00D7666B">
        <w:t>dodaje się</w:t>
      </w:r>
      <w:r w:rsidR="00DC7F8E">
        <w:t xml:space="preserve"> pkt </w:t>
      </w:r>
      <w:r w:rsidRPr="00D7666B">
        <w:t>2</w:t>
      </w:r>
      <w:r w:rsidR="00DC7F8E" w:rsidRPr="00D7666B">
        <w:t>3</w:t>
      </w:r>
      <w:r w:rsidR="00DC7F8E">
        <w:t xml:space="preserve"> w </w:t>
      </w:r>
      <w:r w:rsidRPr="00D7666B">
        <w:t>brzmieniu:</w:t>
      </w:r>
    </w:p>
    <w:p w:rsidR="00D7666B" w:rsidRPr="00D7666B" w:rsidRDefault="00F86C79" w:rsidP="00F86C79">
      <w:pPr>
        <w:pStyle w:val="ZPKTzmpktartykuempunktem"/>
        <w:keepNext/>
      </w:pPr>
      <w:r>
        <w:t>„</w:t>
      </w:r>
      <w:r w:rsidR="00D7666B" w:rsidRPr="00D7666B">
        <w:t>23)</w:t>
      </w:r>
      <w:r>
        <w:tab/>
      </w:r>
      <w:r w:rsidR="00D7666B" w:rsidRPr="00D7666B">
        <w:t>oświadczenie założycieli, czy krajowy zakład ubezpieczeń będzie podmiotem zależnym lub podmiotem ze znaczącym udziałem kapitałowym:</w:t>
      </w:r>
    </w:p>
    <w:p w:rsidR="00D7666B" w:rsidRPr="00D7666B" w:rsidRDefault="00D7666B" w:rsidP="00F86C79">
      <w:pPr>
        <w:pStyle w:val="ZLITwPKTzmlitwpktartykuempunktem"/>
      </w:pPr>
      <w:r w:rsidRPr="00D7666B">
        <w:t>a)</w:t>
      </w:r>
      <w:r w:rsidR="00F86C79">
        <w:tab/>
      </w:r>
      <w:r w:rsidRPr="00D7666B">
        <w:t>zakładu ubezpieczeń, instytucji kredytowej lub firmy inwestycyjnej, które uzyskały odpowiednie z</w:t>
      </w:r>
      <w:r w:rsidRPr="00D7666B">
        <w:t>e</w:t>
      </w:r>
      <w:r w:rsidRPr="00D7666B">
        <w:t>zwolenia na wykonywanie działalności</w:t>
      </w:r>
      <w:r w:rsidR="00DC7F8E" w:rsidRPr="00D7666B">
        <w:t xml:space="preserve"> w</w:t>
      </w:r>
      <w:r w:rsidR="00DC7F8E">
        <w:t> </w:t>
      </w:r>
      <w:r w:rsidRPr="00D7666B">
        <w:t>państwie członkowskim Unii Europejskiej,</w:t>
      </w:r>
    </w:p>
    <w:p w:rsidR="00D7666B" w:rsidRPr="00D7666B" w:rsidRDefault="00D7666B" w:rsidP="00F86C79">
      <w:pPr>
        <w:pStyle w:val="ZLITwPKTzmlitwpktartykuempunktem"/>
      </w:pPr>
      <w:r w:rsidRPr="00D7666B">
        <w:t>b)</w:t>
      </w:r>
      <w:r w:rsidR="00F86C79">
        <w:tab/>
      </w:r>
      <w:r w:rsidRPr="00D7666B">
        <w:t>podmiotu dominującego</w:t>
      </w:r>
      <w:r w:rsidR="00DC7F8E" w:rsidRPr="00D7666B">
        <w:t xml:space="preserve"> w</w:t>
      </w:r>
      <w:r w:rsidR="00DC7F8E">
        <w:t> </w:t>
      </w:r>
      <w:r w:rsidRPr="00D7666B">
        <w:t>stosunku do zakładu ubezpieczeń, instytucji kredytowej lub firmy inw</w:t>
      </w:r>
      <w:r w:rsidRPr="00D7666B">
        <w:t>e</w:t>
      </w:r>
      <w:r w:rsidRPr="00D7666B">
        <w:t>stycyjnej, które uzyskały odpowiednie zezwolenia na wykonywanie działalności</w:t>
      </w:r>
      <w:r w:rsidR="00DC7F8E" w:rsidRPr="00D7666B">
        <w:t xml:space="preserve"> w</w:t>
      </w:r>
      <w:r w:rsidR="00DC7F8E">
        <w:t> </w:t>
      </w:r>
      <w:r w:rsidRPr="00D7666B">
        <w:t>państwie czło</w:t>
      </w:r>
      <w:r w:rsidRPr="00D7666B">
        <w:t>n</w:t>
      </w:r>
      <w:r w:rsidRPr="00D7666B">
        <w:t>kowskim Unii Europejskiej,</w:t>
      </w:r>
    </w:p>
    <w:p w:rsidR="00D7666B" w:rsidRPr="00D7666B" w:rsidRDefault="00D7666B" w:rsidP="00F86C79">
      <w:pPr>
        <w:pStyle w:val="ZLITwPKTzmlitwpktartykuempunktem"/>
      </w:pPr>
      <w:r w:rsidRPr="00D7666B">
        <w:t>c)</w:t>
      </w:r>
      <w:r w:rsidR="00F86C79">
        <w:tab/>
      </w:r>
      <w:r w:rsidRPr="00D7666B">
        <w:t>osoby fizycznej lub prawnej, posiadającej znaczący udział kapitałowy</w:t>
      </w:r>
      <w:r w:rsidR="00DC7F8E" w:rsidRPr="00D7666B">
        <w:t xml:space="preserve"> w</w:t>
      </w:r>
      <w:r w:rsidR="00DC7F8E">
        <w:t> </w:t>
      </w:r>
      <w:r w:rsidRPr="00D7666B">
        <w:t>zakładzie ubezpieczeń, i</w:t>
      </w:r>
      <w:r w:rsidRPr="00D7666B">
        <w:t>n</w:t>
      </w:r>
      <w:r w:rsidRPr="00D7666B">
        <w:t>stytucji kredytowej lub firmie inwestycyjnej, które uzyskały odpowiednie zezwolenia na wykonyw</w:t>
      </w:r>
      <w:r w:rsidRPr="00D7666B">
        <w:t>a</w:t>
      </w:r>
      <w:r w:rsidRPr="00D7666B">
        <w:t>nie działalności</w:t>
      </w:r>
      <w:r w:rsidR="00DC7F8E" w:rsidRPr="00D7666B">
        <w:t xml:space="preserve"> w</w:t>
      </w:r>
      <w:r w:rsidR="00DC7F8E">
        <w:t> </w:t>
      </w:r>
      <w:r w:rsidRPr="00D7666B">
        <w:t>państwie członkowskim Unii Europejskiej</w:t>
      </w:r>
    </w:p>
    <w:p w:rsidR="00D7666B" w:rsidRPr="00D7666B" w:rsidRDefault="00D7666B" w:rsidP="00F86C79">
      <w:pPr>
        <w:pStyle w:val="ZCZWSPLITwPKTzmczciwsplitwpktartykuempunktem"/>
      </w:pPr>
      <w:r w:rsidRPr="00D7666B">
        <w:t>–</w:t>
      </w:r>
      <w:r w:rsidR="00E7692B">
        <w:t xml:space="preserve"> </w:t>
      </w:r>
      <w:r w:rsidR="00DC7F8E" w:rsidRPr="00D7666B">
        <w:t>z</w:t>
      </w:r>
      <w:r w:rsidR="00DC7F8E">
        <w:t> </w:t>
      </w:r>
      <w:r w:rsidRPr="00D7666B">
        <w:t>informacją</w:t>
      </w:r>
      <w:r w:rsidR="00DC7F8E" w:rsidRPr="00D7666B">
        <w:t xml:space="preserve"> o</w:t>
      </w:r>
      <w:r w:rsidR="00DC7F8E">
        <w:t> </w:t>
      </w:r>
      <w:r w:rsidRPr="00D7666B">
        <w:t>nazwach</w:t>
      </w:r>
      <w:r w:rsidR="00DC7F8E" w:rsidRPr="00D7666B">
        <w:t xml:space="preserve"> i</w:t>
      </w:r>
      <w:r w:rsidR="00DC7F8E">
        <w:t> </w:t>
      </w:r>
      <w:r w:rsidRPr="00D7666B">
        <w:t>adresach siedziby podmiotów,</w:t>
      </w:r>
      <w:r w:rsidR="00DC7F8E" w:rsidRPr="00D7666B">
        <w:t xml:space="preserve"> o</w:t>
      </w:r>
      <w:r w:rsidR="00DC7F8E">
        <w:t> </w:t>
      </w:r>
      <w:r w:rsidRPr="00D7666B">
        <w:t>których mowa</w:t>
      </w:r>
      <w:r w:rsidR="00DC7F8E" w:rsidRPr="00D7666B">
        <w:t xml:space="preserve"> w</w:t>
      </w:r>
      <w:r w:rsidR="00DC7F8E">
        <w:t> lit. </w:t>
      </w:r>
      <w:r w:rsidRPr="00D7666B">
        <w:t>a–c.</w:t>
      </w:r>
      <w:r w:rsidR="00F86C79">
        <w:t>”</w:t>
      </w:r>
      <w:r w:rsidRPr="00D7666B">
        <w:t>;</w:t>
      </w:r>
    </w:p>
    <w:p w:rsidR="00D7666B" w:rsidRPr="00D7666B" w:rsidRDefault="00D7666B" w:rsidP="00F86C79">
      <w:pPr>
        <w:pStyle w:val="PKTpunkt"/>
        <w:keepNext/>
      </w:pPr>
      <w:r w:rsidRPr="00D7666B">
        <w:t>7)</w:t>
      </w:r>
      <w:r w:rsidR="00F86C79">
        <w:tab/>
      </w:r>
      <w:r w:rsidRPr="00D7666B">
        <w:t>po</w:t>
      </w:r>
      <w:r w:rsidR="00DC7F8E">
        <w:t xml:space="preserve"> art. </w:t>
      </w:r>
      <w:r w:rsidRPr="00D7666B">
        <w:t>9</w:t>
      </w:r>
      <w:r w:rsidR="00DC7F8E" w:rsidRPr="00D7666B">
        <w:t>3</w:t>
      </w:r>
      <w:r w:rsidR="00DC7F8E">
        <w:t> </w:t>
      </w:r>
      <w:r w:rsidRPr="00D7666B">
        <w:t>dodaje się</w:t>
      </w:r>
      <w:r w:rsidR="00DC7F8E">
        <w:t xml:space="preserve"> art. </w:t>
      </w:r>
      <w:r w:rsidRPr="00D7666B">
        <w:t>93a</w:t>
      </w:r>
      <w:r w:rsidR="00DC7F8E" w:rsidRPr="00D7666B">
        <w:t xml:space="preserve"> w</w:t>
      </w:r>
      <w:r w:rsidR="00DC7F8E">
        <w:t> </w:t>
      </w:r>
      <w:r w:rsidRPr="00D7666B">
        <w:t>brzmieniu:</w:t>
      </w:r>
    </w:p>
    <w:p w:rsidR="00D7666B" w:rsidRPr="00D7666B" w:rsidRDefault="00F86C79" w:rsidP="00F86C79">
      <w:pPr>
        <w:pStyle w:val="ZARTzmartartykuempunktem"/>
        <w:keepNext/>
      </w:pPr>
      <w:r>
        <w:t>„</w:t>
      </w:r>
      <w:r w:rsidR="00D7666B" w:rsidRPr="00D7666B">
        <w:t>Art.</w:t>
      </w:r>
      <w:r w:rsidR="00DC7F8E">
        <w:t> </w:t>
      </w:r>
      <w:r w:rsidR="00D7666B" w:rsidRPr="00D7666B">
        <w:t>93a.</w:t>
      </w:r>
      <w:r>
        <w:t> </w:t>
      </w:r>
      <w:r w:rsidR="00D7666B" w:rsidRPr="00D7666B">
        <w:t>Jeżeli zachodzą okoliczności określone</w:t>
      </w:r>
      <w:r w:rsidR="00DC7F8E" w:rsidRPr="00D7666B">
        <w:t xml:space="preserve"> w</w:t>
      </w:r>
      <w:r w:rsidR="00DC7F8E">
        <w:t> art. </w:t>
      </w:r>
      <w:r w:rsidR="00D7666B" w:rsidRPr="00D7666B">
        <w:t>9</w:t>
      </w:r>
      <w:r w:rsidR="00DC7F8E" w:rsidRPr="00D7666B">
        <w:t>2</w:t>
      </w:r>
      <w:r w:rsidR="00DC7F8E">
        <w:t xml:space="preserve"> ust. </w:t>
      </w:r>
      <w:r w:rsidR="00DC7F8E" w:rsidRPr="00D7666B">
        <w:t>3</w:t>
      </w:r>
      <w:r w:rsidR="00DC7F8E">
        <w:t xml:space="preserve"> pkt </w:t>
      </w:r>
      <w:r w:rsidR="00D7666B" w:rsidRPr="00D7666B">
        <w:t>23, przed wydaniem zezwolenia na wykonywanie działalności ubezpieczeniowej organ nadzoru występuje na piśmie do właściwego organu pa</w:t>
      </w:r>
      <w:r w:rsidR="00D7666B" w:rsidRPr="00D7666B">
        <w:t>ń</w:t>
      </w:r>
      <w:r w:rsidR="00D7666B" w:rsidRPr="00D7666B">
        <w:t>stwa członkowskiego Unii Europejskiej o przekazanie informacji dotyczących:</w:t>
      </w:r>
    </w:p>
    <w:p w:rsidR="00D7666B" w:rsidRPr="00D7666B" w:rsidRDefault="00D7666B" w:rsidP="00F86C79">
      <w:pPr>
        <w:pStyle w:val="ZPKTzmpktartykuempunktem"/>
      </w:pPr>
      <w:r w:rsidRPr="00D7666B">
        <w:t>1)</w:t>
      </w:r>
      <w:r w:rsidR="00F86C79">
        <w:tab/>
      </w:r>
      <w:r w:rsidRPr="00D7666B">
        <w:t>nadzorowanego przez ten organ zakładu ubezpieczeń, instytucji kredytowej lub firmy inwestycyjnej,</w:t>
      </w:r>
    </w:p>
    <w:p w:rsidR="00D7666B" w:rsidRPr="00D7666B" w:rsidRDefault="00D7666B" w:rsidP="00F86C79">
      <w:pPr>
        <w:pStyle w:val="ZPKTzmpktartykuempunktem"/>
      </w:pPr>
      <w:r w:rsidRPr="00D7666B">
        <w:t>2)</w:t>
      </w:r>
      <w:r w:rsidR="00F86C79">
        <w:tab/>
      </w:r>
      <w:r w:rsidRPr="00D7666B">
        <w:t>założycieli, akcjonariuszy lub udziałowców podmiotów, o których mowa</w:t>
      </w:r>
      <w:r w:rsidR="00DC7F8E" w:rsidRPr="00D7666B">
        <w:t xml:space="preserve"> w</w:t>
      </w:r>
      <w:r w:rsidR="00DC7F8E">
        <w:t> pkt </w:t>
      </w:r>
      <w:r w:rsidRPr="00D7666B">
        <w:t>1,</w:t>
      </w:r>
    </w:p>
    <w:p w:rsidR="00D7666B" w:rsidRPr="00D7666B" w:rsidRDefault="00D7666B" w:rsidP="00F86C79">
      <w:pPr>
        <w:pStyle w:val="ZPKTzmpktartykuempunktem"/>
      </w:pPr>
      <w:r w:rsidRPr="00D7666B">
        <w:t>3)</w:t>
      </w:r>
      <w:r w:rsidR="00F86C79">
        <w:tab/>
      </w:r>
      <w:r w:rsidRPr="00D7666B">
        <w:t>podmiotów dominujących</w:t>
      </w:r>
      <w:r w:rsidR="00DC7F8E" w:rsidRPr="00D7666B">
        <w:t xml:space="preserve"> w</w:t>
      </w:r>
      <w:r w:rsidR="00DC7F8E">
        <w:t> </w:t>
      </w:r>
      <w:r w:rsidRPr="00D7666B">
        <w:t>stosunku do podmiotów,</w:t>
      </w:r>
      <w:r w:rsidR="00DC7F8E" w:rsidRPr="00D7666B">
        <w:t xml:space="preserve"> o</w:t>
      </w:r>
      <w:r w:rsidR="00DC7F8E">
        <w:t> </w:t>
      </w:r>
      <w:r w:rsidRPr="00D7666B">
        <w:t>których mowa</w:t>
      </w:r>
      <w:r w:rsidR="00DC7F8E" w:rsidRPr="00D7666B">
        <w:t xml:space="preserve"> w</w:t>
      </w:r>
      <w:r w:rsidR="00DC7F8E">
        <w:t> pkt </w:t>
      </w:r>
      <w:r w:rsidRPr="00D7666B">
        <w:t>1,</w:t>
      </w:r>
    </w:p>
    <w:p w:rsidR="00D7666B" w:rsidRPr="00D7666B" w:rsidRDefault="00D7666B" w:rsidP="00F86C79">
      <w:pPr>
        <w:pStyle w:val="ZPKTzmpktartykuempunktem"/>
      </w:pPr>
      <w:r w:rsidRPr="00D7666B">
        <w:t>4)</w:t>
      </w:r>
      <w:r w:rsidR="00F86C79">
        <w:tab/>
      </w:r>
      <w:r w:rsidRPr="00D7666B">
        <w:t>osób fizycznych lub prawnych posiadających znaczący udział kapitałowy</w:t>
      </w:r>
      <w:r w:rsidR="00DC7F8E" w:rsidRPr="00D7666B">
        <w:t xml:space="preserve"> w</w:t>
      </w:r>
      <w:r w:rsidR="00DC7F8E">
        <w:t> </w:t>
      </w:r>
      <w:r w:rsidRPr="00D7666B">
        <w:t>podmiotach,</w:t>
      </w:r>
      <w:r w:rsidR="00DC7F8E" w:rsidRPr="00D7666B">
        <w:t xml:space="preserve"> o</w:t>
      </w:r>
      <w:r w:rsidR="00DC7F8E">
        <w:t> </w:t>
      </w:r>
      <w:r w:rsidRPr="00D7666B">
        <w:t>których mowa</w:t>
      </w:r>
      <w:r w:rsidR="00DC7F8E" w:rsidRPr="00D7666B">
        <w:t xml:space="preserve"> w</w:t>
      </w:r>
      <w:r w:rsidR="00DC7F8E">
        <w:t> pkt </w:t>
      </w:r>
      <w:r w:rsidRPr="00D7666B">
        <w:t>1</w:t>
      </w:r>
    </w:p>
    <w:p w:rsidR="00D7666B" w:rsidRPr="00D7666B" w:rsidRDefault="00D7666B" w:rsidP="00F86C79">
      <w:pPr>
        <w:pStyle w:val="ZCZWSPPKTzmczciwsppktartykuempunktem"/>
      </w:pPr>
      <w:r w:rsidRPr="00D7666B">
        <w:t>–</w:t>
      </w:r>
      <w:r w:rsidRPr="00D7666B">
        <w:tab/>
        <w:t>które mogą być przydatne dla oceny, czy założyciele, akcjonariusze, udziałowcy lub osoby przewidziane na członków zarządu lub rady nadzorczej krajowego zakładu ubezpieczeń dają rękojmię prowadzenia spraw kr</w:t>
      </w:r>
      <w:r w:rsidRPr="00D7666B">
        <w:t>a</w:t>
      </w:r>
      <w:r w:rsidRPr="00D7666B">
        <w:t>jowego zakładu ubezpieczeń</w:t>
      </w:r>
      <w:r w:rsidR="00DC7F8E" w:rsidRPr="00D7666B">
        <w:t xml:space="preserve"> w</w:t>
      </w:r>
      <w:r w:rsidR="00DC7F8E">
        <w:t> </w:t>
      </w:r>
      <w:r w:rsidRPr="00D7666B">
        <w:t>sposób należyty.</w:t>
      </w:r>
      <w:r w:rsidR="00F86C79">
        <w:t>”</w:t>
      </w:r>
      <w:r w:rsidRPr="00D7666B">
        <w:t>;</w:t>
      </w:r>
    </w:p>
    <w:p w:rsidR="00D7666B" w:rsidRPr="00D7666B" w:rsidRDefault="00D7666B" w:rsidP="00F86C79">
      <w:pPr>
        <w:pStyle w:val="PKTpunkt"/>
        <w:keepNext/>
      </w:pPr>
      <w:r w:rsidRPr="00D7666B">
        <w:t>8)</w:t>
      </w:r>
      <w:r w:rsidR="00F86C79">
        <w:tab/>
      </w:r>
      <w:r w:rsidRPr="00D7666B">
        <w:t>w</w:t>
      </w:r>
      <w:r w:rsidR="00DC7F8E">
        <w:t xml:space="preserve"> art. </w:t>
      </w:r>
      <w:r w:rsidRPr="00D7666B">
        <w:t>14</w:t>
      </w:r>
      <w:r w:rsidR="00DC7F8E" w:rsidRPr="00D7666B">
        <w:t>6</w:t>
      </w:r>
      <w:r w:rsidR="00DC7F8E">
        <w:t xml:space="preserve"> ust. </w:t>
      </w:r>
      <w:r w:rsidR="00DC7F8E" w:rsidRPr="00D7666B">
        <w:t>1</w:t>
      </w:r>
      <w:r w:rsidR="00DC7F8E">
        <w:t> </w:t>
      </w:r>
      <w:r w:rsidRPr="00D7666B">
        <w:t>otrzymuje brzmienie:</w:t>
      </w:r>
    </w:p>
    <w:p w:rsidR="00D7666B" w:rsidRPr="00D7666B" w:rsidRDefault="00F86C79" w:rsidP="00F86C79">
      <w:pPr>
        <w:pStyle w:val="ZUSTzmustartykuempunktem"/>
      </w:pPr>
      <w:r>
        <w:t>„</w:t>
      </w:r>
      <w:r w:rsidR="00D7666B" w:rsidRPr="00D7666B">
        <w:t>1.</w:t>
      </w:r>
      <w:r>
        <w:t> </w:t>
      </w:r>
      <w:r w:rsidR="00D7666B" w:rsidRPr="00D7666B">
        <w:t>Zakład ubezpieczeń jest obowiązany posiadać środki własne</w:t>
      </w:r>
      <w:r w:rsidR="00DC7F8E" w:rsidRPr="00D7666B">
        <w:t xml:space="preserve"> w</w:t>
      </w:r>
      <w:r w:rsidR="00DC7F8E">
        <w:t> </w:t>
      </w:r>
      <w:r w:rsidR="00D7666B" w:rsidRPr="00D7666B">
        <w:t>wysokości nie niższej niż margines wypłacalności</w:t>
      </w:r>
      <w:r w:rsidR="00DC7F8E" w:rsidRPr="00D7666B">
        <w:t xml:space="preserve"> i</w:t>
      </w:r>
      <w:r w:rsidR="00DC7F8E">
        <w:t> </w:t>
      </w:r>
      <w:r w:rsidR="00D7666B" w:rsidRPr="00D7666B">
        <w:t>nie niższej niż kapitał gwarancyjny.</w:t>
      </w:r>
      <w:r>
        <w:t>”</w:t>
      </w:r>
      <w:r w:rsidR="00D7666B" w:rsidRPr="00D7666B">
        <w:t>;</w:t>
      </w:r>
    </w:p>
    <w:p w:rsidR="00D7666B" w:rsidRPr="00D7666B" w:rsidRDefault="00D7666B" w:rsidP="00F86C79">
      <w:pPr>
        <w:pStyle w:val="PKTpunkt"/>
        <w:keepNext/>
      </w:pPr>
      <w:r w:rsidRPr="00D7666B">
        <w:t>9)</w:t>
      </w:r>
      <w:r w:rsidR="00F86C79">
        <w:tab/>
      </w:r>
      <w:r w:rsidRPr="00D7666B">
        <w:t>w</w:t>
      </w:r>
      <w:r w:rsidR="00DC7F8E">
        <w:t xml:space="preserve"> art. </w:t>
      </w:r>
      <w:r w:rsidRPr="00D7666B">
        <w:t>148:</w:t>
      </w:r>
    </w:p>
    <w:p w:rsidR="00D7666B" w:rsidRPr="00D7666B" w:rsidRDefault="00D7666B" w:rsidP="00F86C79">
      <w:pPr>
        <w:pStyle w:val="LITlitera"/>
        <w:keepNext/>
      </w:pPr>
      <w:r w:rsidRPr="00D7666B">
        <w:t>a)</w:t>
      </w:r>
      <w:r w:rsidR="00F86C79">
        <w:tab/>
      </w:r>
      <w:r w:rsidRPr="00D7666B">
        <w:t xml:space="preserve">ust. </w:t>
      </w:r>
      <w:r w:rsidR="00DC7F8E" w:rsidRPr="00D7666B">
        <w:t>1</w:t>
      </w:r>
      <w:r w:rsidR="00DC7F8E">
        <w:t xml:space="preserve"> i </w:t>
      </w:r>
      <w:r w:rsidR="00DC7F8E" w:rsidRPr="00D7666B">
        <w:t>2</w:t>
      </w:r>
      <w:r w:rsidR="00DC7F8E">
        <w:t> </w:t>
      </w:r>
      <w:r w:rsidRPr="00D7666B">
        <w:t>otrzymują brzmienie:</w:t>
      </w:r>
    </w:p>
    <w:p w:rsidR="00D7666B" w:rsidRPr="00D7666B" w:rsidRDefault="00F86C79" w:rsidP="00F86C79">
      <w:pPr>
        <w:pStyle w:val="ZLITUSTzmustliter"/>
      </w:pPr>
      <w:r>
        <w:t>„</w:t>
      </w:r>
      <w:r w:rsidR="00D7666B" w:rsidRPr="00D7666B">
        <w:t>1.</w:t>
      </w:r>
      <w:r>
        <w:t> </w:t>
      </w:r>
      <w:r w:rsidR="00D7666B" w:rsidRPr="00D7666B">
        <w:t>Środki własne zakładu ubezpieczeń są to aktywa zakładu ubezpieczeń,</w:t>
      </w:r>
      <w:r w:rsidR="00DC7F8E" w:rsidRPr="00D7666B">
        <w:t xml:space="preserve"> z</w:t>
      </w:r>
      <w:r w:rsidR="00DC7F8E">
        <w:t> </w:t>
      </w:r>
      <w:r w:rsidR="00D7666B" w:rsidRPr="00D7666B">
        <w:t>wyłączeniem aktywów przeznaczonych na pokrycie wszelkich przewidywalnych zobowiązań</w:t>
      </w:r>
      <w:r w:rsidR="00DC7F8E" w:rsidRPr="00D7666B">
        <w:t xml:space="preserve"> i</w:t>
      </w:r>
      <w:r w:rsidR="00DC7F8E">
        <w:t> </w:t>
      </w:r>
      <w:r w:rsidR="00D7666B" w:rsidRPr="00D7666B">
        <w:t>wartości niematerialnych i prawnych oraz akcji</w:t>
      </w:r>
      <w:r w:rsidR="00DC7F8E" w:rsidRPr="00D7666B">
        <w:t xml:space="preserve"> i</w:t>
      </w:r>
      <w:r w:rsidR="00DC7F8E">
        <w:t> </w:t>
      </w:r>
      <w:r w:rsidR="00D7666B" w:rsidRPr="00D7666B">
        <w:t>udziałów własnych będących</w:t>
      </w:r>
      <w:r w:rsidR="00DC7F8E" w:rsidRPr="00D7666B">
        <w:t xml:space="preserve"> w</w:t>
      </w:r>
      <w:r w:rsidR="00DC7F8E">
        <w:t> </w:t>
      </w:r>
      <w:r w:rsidR="00D7666B" w:rsidRPr="00D7666B">
        <w:t>posiadaniu zakładu ubezpieczeń.</w:t>
      </w:r>
    </w:p>
    <w:p w:rsidR="00D7666B" w:rsidRPr="00D7666B" w:rsidRDefault="00D7666B" w:rsidP="00F86C79">
      <w:pPr>
        <w:pStyle w:val="ZLITUSTzmustliter"/>
      </w:pPr>
      <w:r w:rsidRPr="00D7666B">
        <w:t>2.</w:t>
      </w:r>
      <w:r w:rsidR="00F86C79">
        <w:t> </w:t>
      </w:r>
      <w:r w:rsidR="00DC7F8E" w:rsidRPr="00D7666B">
        <w:t>Z</w:t>
      </w:r>
      <w:r w:rsidR="00DC7F8E">
        <w:t> </w:t>
      </w:r>
      <w:r w:rsidRPr="00D7666B">
        <w:t>aktywów stanowiących środki własne zakładu ubezpieczeń, podlegającego nadzorowi dodatk</w:t>
      </w:r>
      <w:r w:rsidRPr="00D7666B">
        <w:t>o</w:t>
      </w:r>
      <w:r w:rsidRPr="00D7666B">
        <w:t>wemu, wyłącza się posiadane przez ten zakład ubezpieczeń akcje</w:t>
      </w:r>
      <w:r w:rsidR="00DC7F8E" w:rsidRPr="00D7666B">
        <w:t xml:space="preserve"> i</w:t>
      </w:r>
      <w:r w:rsidR="00DC7F8E">
        <w:t> </w:t>
      </w:r>
      <w:r w:rsidRPr="00D7666B">
        <w:t>inne aktywa finansujące kapitały własne zakładów ubezpieczeń należących do tej samej ubezpieczeniowej grupy kapitałowej.</w:t>
      </w:r>
      <w:r w:rsidR="00F86C79">
        <w:t>”</w:t>
      </w:r>
      <w:r w:rsidRPr="00D7666B">
        <w:t>,</w:t>
      </w:r>
    </w:p>
    <w:p w:rsidR="00D7666B" w:rsidRPr="00D7666B" w:rsidRDefault="00D7666B" w:rsidP="00F86C79">
      <w:pPr>
        <w:pStyle w:val="LITlitera"/>
        <w:keepNext/>
      </w:pPr>
      <w:r w:rsidRPr="00D7666B">
        <w:t>b)</w:t>
      </w:r>
      <w:r w:rsidR="00F86C79">
        <w:tab/>
      </w:r>
      <w:r w:rsidRPr="00D7666B">
        <w:t>po</w:t>
      </w:r>
      <w:r w:rsidR="00DC7F8E">
        <w:t xml:space="preserve"> ust. </w:t>
      </w:r>
      <w:r w:rsidR="00DC7F8E" w:rsidRPr="00D7666B">
        <w:t>2</w:t>
      </w:r>
      <w:r w:rsidR="00DC7F8E">
        <w:t> </w:t>
      </w:r>
      <w:r w:rsidRPr="00D7666B">
        <w:t>dodaje się</w:t>
      </w:r>
      <w:r w:rsidR="00DC7F8E">
        <w:t xml:space="preserve"> ust. </w:t>
      </w:r>
      <w:r w:rsidRPr="00D7666B">
        <w:t>2a–2d</w:t>
      </w:r>
      <w:r w:rsidR="00DC7F8E" w:rsidRPr="00D7666B">
        <w:t xml:space="preserve"> w</w:t>
      </w:r>
      <w:r w:rsidR="00DC7F8E">
        <w:t> </w:t>
      </w:r>
      <w:r w:rsidRPr="00D7666B">
        <w:t>brzmieniu:</w:t>
      </w:r>
    </w:p>
    <w:p w:rsidR="00D7666B" w:rsidRPr="00D7666B" w:rsidRDefault="00F86C79" w:rsidP="00F86C79">
      <w:pPr>
        <w:pStyle w:val="ZLITUSTzmustliter"/>
      </w:pPr>
      <w:r>
        <w:t>„</w:t>
      </w:r>
      <w:r w:rsidR="00D7666B" w:rsidRPr="00D7666B">
        <w:t>2a.</w:t>
      </w:r>
      <w:r>
        <w:t> </w:t>
      </w:r>
      <w:r w:rsidR="00DC7F8E" w:rsidRPr="00D7666B">
        <w:t>Z</w:t>
      </w:r>
      <w:r w:rsidR="00DC7F8E">
        <w:t> </w:t>
      </w:r>
      <w:r w:rsidR="00D7666B" w:rsidRPr="00D7666B">
        <w:t>aktywów stanowiących środki własne zakładu ubezpieczeń wchodzącego</w:t>
      </w:r>
      <w:r w:rsidR="00DC7F8E" w:rsidRPr="00D7666B">
        <w:t xml:space="preserve"> w</w:t>
      </w:r>
      <w:r w:rsidR="00DC7F8E">
        <w:t> </w:t>
      </w:r>
      <w:r w:rsidR="00D7666B" w:rsidRPr="00D7666B">
        <w:t>skład konglom</w:t>
      </w:r>
      <w:r w:rsidR="00D7666B" w:rsidRPr="00D7666B">
        <w:t>e</w:t>
      </w:r>
      <w:r w:rsidR="00D7666B" w:rsidRPr="00D7666B">
        <w:t>ratu finansowego wyłącza się posiadane przez zakład ubezpieczeń akcje lub udziały finansujące kapitały własne innych zakładów ubezpieczeń, instytucji kredytowych</w:t>
      </w:r>
      <w:r w:rsidR="00DC7F8E" w:rsidRPr="00D7666B">
        <w:t xml:space="preserve"> i</w:t>
      </w:r>
      <w:r w:rsidR="00DC7F8E">
        <w:t> </w:t>
      </w:r>
      <w:r w:rsidR="00D7666B" w:rsidRPr="00D7666B">
        <w:t>instytucji finansowych</w:t>
      </w:r>
      <w:r w:rsidR="00DC7F8E" w:rsidRPr="00D7666B">
        <w:t xml:space="preserve"> w</w:t>
      </w:r>
      <w:r w:rsidR="00DC7F8E">
        <w:t> </w:t>
      </w:r>
      <w:r w:rsidR="00D7666B" w:rsidRPr="00D7666B">
        <w:t>rozumieniu prawa bankowego oraz firm inwestycyjnych.</w:t>
      </w:r>
    </w:p>
    <w:p w:rsidR="00D7666B" w:rsidRPr="00D7666B" w:rsidRDefault="00D7666B" w:rsidP="00F86C79">
      <w:pPr>
        <w:pStyle w:val="ZLITUSTzmustliter"/>
        <w:keepNext/>
      </w:pPr>
      <w:r w:rsidRPr="00D7666B">
        <w:t>2b.</w:t>
      </w:r>
      <w:r w:rsidR="00F86C79">
        <w:t> </w:t>
      </w:r>
      <w:r w:rsidR="00DC7F8E" w:rsidRPr="00D7666B">
        <w:t>Z</w:t>
      </w:r>
      <w:r w:rsidR="00DC7F8E">
        <w:t> </w:t>
      </w:r>
      <w:r w:rsidRPr="00D7666B">
        <w:t>aktywów stanowiących środki własne zakładu ubezpieczeń wyłącza się posiadane przez zakład ubezpieczeń</w:t>
      </w:r>
      <w:r w:rsidR="00DC7F8E" w:rsidRPr="00D7666B">
        <w:t xml:space="preserve"> w</w:t>
      </w:r>
      <w:r w:rsidR="00DC7F8E">
        <w:t> </w:t>
      </w:r>
      <w:r w:rsidRPr="00D7666B">
        <w:t>odniesieniu do innych zakładów ubezpieczeń, instytucji kredytowych</w:t>
      </w:r>
      <w:r w:rsidR="00DC7F8E" w:rsidRPr="00D7666B">
        <w:t xml:space="preserve"> i</w:t>
      </w:r>
      <w:r w:rsidR="00DC7F8E">
        <w:t> </w:t>
      </w:r>
      <w:r w:rsidRPr="00D7666B">
        <w:t>instytucji finans</w:t>
      </w:r>
      <w:r w:rsidRPr="00D7666B">
        <w:t>o</w:t>
      </w:r>
      <w:r w:rsidRPr="00D7666B">
        <w:t>wych</w:t>
      </w:r>
      <w:r w:rsidR="00DC7F8E" w:rsidRPr="00D7666B">
        <w:t xml:space="preserve"> w</w:t>
      </w:r>
      <w:r w:rsidR="00DC7F8E">
        <w:t> </w:t>
      </w:r>
      <w:r w:rsidRPr="00D7666B">
        <w:t>rozumieniu prawa bankowego oraz firm inwestycyjnych:</w:t>
      </w:r>
    </w:p>
    <w:p w:rsidR="00D7666B" w:rsidRPr="00D7666B" w:rsidRDefault="00D7666B" w:rsidP="00F86C79">
      <w:pPr>
        <w:pStyle w:val="ZLITPKTzmpktliter"/>
      </w:pPr>
      <w:r w:rsidRPr="00D7666B">
        <w:t>1)</w:t>
      </w:r>
      <w:r w:rsidR="00F86C79">
        <w:tab/>
      </w:r>
      <w:r w:rsidRPr="00D7666B">
        <w:t>udzielone przez zakład ubezpieczeń pożyczki podporządkowane spełniające warunki określone</w:t>
      </w:r>
      <w:r w:rsidR="00DC7F8E" w:rsidRPr="00D7666B">
        <w:t xml:space="preserve"> w</w:t>
      </w:r>
      <w:r w:rsidR="00DC7F8E">
        <w:t> ust. </w:t>
      </w:r>
      <w:r w:rsidR="00DC7F8E" w:rsidRPr="00D7666B">
        <w:t>4</w:t>
      </w:r>
      <w:r w:rsidR="00DC7F8E">
        <w:t xml:space="preserve"> pkt </w:t>
      </w:r>
      <w:r w:rsidRPr="00D7666B">
        <w:t>2;</w:t>
      </w:r>
    </w:p>
    <w:p w:rsidR="00D7666B" w:rsidRPr="00D7666B" w:rsidRDefault="00D7666B" w:rsidP="00F86C79">
      <w:pPr>
        <w:pStyle w:val="ZLITPKTzmpktliter"/>
      </w:pPr>
      <w:r w:rsidRPr="00D7666B">
        <w:t>2)</w:t>
      </w:r>
      <w:r w:rsidR="00F86C79">
        <w:tab/>
      </w:r>
      <w:r w:rsidRPr="00D7666B">
        <w:t>skumulowane niezapłacone dywidendy</w:t>
      </w:r>
      <w:r w:rsidR="00DC7F8E" w:rsidRPr="00D7666B">
        <w:t xml:space="preserve"> z</w:t>
      </w:r>
      <w:r w:rsidR="00DC7F8E">
        <w:t> </w:t>
      </w:r>
      <w:r w:rsidRPr="00D7666B">
        <w:t>tytułu akcji uprzywilejowanych.</w:t>
      </w:r>
    </w:p>
    <w:p w:rsidR="00D7666B" w:rsidRPr="00D7666B" w:rsidRDefault="00D7666B" w:rsidP="00F86C79">
      <w:pPr>
        <w:pStyle w:val="ZLITUSTzmustliter"/>
      </w:pPr>
      <w:r w:rsidRPr="00D7666B">
        <w:t>2c.</w:t>
      </w:r>
      <w:r w:rsidR="00F86C79">
        <w:t> </w:t>
      </w:r>
      <w:r w:rsidRPr="00D7666B">
        <w:t>Na wniosek zakładu ubezpieczeń jeżeli udziały lub akcje</w:t>
      </w:r>
      <w:r w:rsidR="00DC7F8E" w:rsidRPr="00D7666B">
        <w:t xml:space="preserve"> w</w:t>
      </w:r>
      <w:r w:rsidR="00DC7F8E">
        <w:t> </w:t>
      </w:r>
      <w:r w:rsidRPr="00D7666B">
        <w:t>innej instytucji kredytowej, firmie inwestycyjnej, instytucji finansowej lub zakładzie ubezpieczeń, posiadane są tymczasowo do celów pom</w:t>
      </w:r>
      <w:r w:rsidRPr="00D7666B">
        <w:t>o</w:t>
      </w:r>
      <w:r w:rsidRPr="00D7666B">
        <w:t>cy finansowej przeznaczonej na reorganizację oraz utrzymanie podmiotu, organ nadzoru może wyrazić zgodę na odstąpienie od stosowania przepisów</w:t>
      </w:r>
      <w:r w:rsidR="00DC7F8E" w:rsidRPr="00D7666B">
        <w:t xml:space="preserve"> w</w:t>
      </w:r>
      <w:r w:rsidR="00DC7F8E">
        <w:t> </w:t>
      </w:r>
      <w:r w:rsidRPr="00D7666B">
        <w:t>sprawie odliczeń określonych</w:t>
      </w:r>
      <w:r w:rsidR="00DC7F8E" w:rsidRPr="00D7666B">
        <w:t xml:space="preserve"> w</w:t>
      </w:r>
      <w:r w:rsidR="00DC7F8E">
        <w:t> ust. </w:t>
      </w:r>
      <w:r w:rsidRPr="00D7666B">
        <w:t>2a lub 2b.</w:t>
      </w:r>
    </w:p>
    <w:p w:rsidR="00D7666B" w:rsidRPr="00D7666B" w:rsidRDefault="00D7666B" w:rsidP="00F86C79">
      <w:pPr>
        <w:pStyle w:val="ZLITUSTzmustliter"/>
      </w:pPr>
      <w:r w:rsidRPr="00D7666B">
        <w:t>2d.</w:t>
      </w:r>
      <w:r w:rsidR="00F86C79">
        <w:t> </w:t>
      </w:r>
      <w:r w:rsidRPr="00D7666B">
        <w:t>Na wniosek zakładu ubezpieczeń podlegającemu dodatkowemu nadzorowi organ nadzoru może wyrazić zgodę na odstąpienie od pomniejszania środków własnych zakładu ubezpieczeń</w:t>
      </w:r>
      <w:r w:rsidR="00DC7F8E" w:rsidRPr="00D7666B">
        <w:t xml:space="preserve"> o</w:t>
      </w:r>
      <w:r w:rsidR="00DC7F8E">
        <w:t> </w:t>
      </w:r>
      <w:r w:rsidRPr="00D7666B">
        <w:t>elementy okreś</w:t>
      </w:r>
      <w:r w:rsidR="00E7692B">
        <w:softHyphen/>
      </w:r>
      <w:r w:rsidRPr="00D7666B">
        <w:t>lone</w:t>
      </w:r>
      <w:r w:rsidR="00DC7F8E" w:rsidRPr="00D7666B">
        <w:t xml:space="preserve"> w</w:t>
      </w:r>
      <w:r w:rsidR="00DC7F8E">
        <w:t> ust. </w:t>
      </w:r>
      <w:r w:rsidRPr="00D7666B">
        <w:t>2a lub 2b, odnoszące się do podmiotów określonych</w:t>
      </w:r>
      <w:r w:rsidR="00DC7F8E" w:rsidRPr="00D7666B">
        <w:t xml:space="preserve"> w</w:t>
      </w:r>
      <w:r w:rsidR="00DC7F8E">
        <w:t> ust. </w:t>
      </w:r>
      <w:r w:rsidRPr="00D7666B">
        <w:t>2a lub 2b, jeżeli podlegają one d</w:t>
      </w:r>
      <w:r w:rsidRPr="00D7666B">
        <w:t>o</w:t>
      </w:r>
      <w:r w:rsidRPr="00D7666B">
        <w:t>datkowemu nadzorowi zgodnie</w:t>
      </w:r>
      <w:r w:rsidR="00DC7F8E" w:rsidRPr="00D7666B">
        <w:t xml:space="preserve"> z</w:t>
      </w:r>
      <w:r w:rsidR="00DC7F8E">
        <w:t> </w:t>
      </w:r>
      <w:r w:rsidRPr="00D7666B">
        <w:t>właściwymi przepisami.</w:t>
      </w:r>
      <w:r w:rsidR="00F86C79">
        <w:t>”</w:t>
      </w:r>
      <w:r w:rsidRPr="00D7666B">
        <w:t>,</w:t>
      </w:r>
    </w:p>
    <w:p w:rsidR="00D7666B" w:rsidRPr="00D7666B" w:rsidRDefault="00D7666B" w:rsidP="00F86C79">
      <w:pPr>
        <w:pStyle w:val="LITlitera"/>
        <w:keepNext/>
      </w:pPr>
      <w:r w:rsidRPr="00D7666B">
        <w:t>c)</w:t>
      </w:r>
      <w:r w:rsidR="00F86C79">
        <w:tab/>
      </w:r>
      <w:r w:rsidRPr="00D7666B">
        <w:t xml:space="preserve">ust. </w:t>
      </w:r>
      <w:r w:rsidR="00DC7F8E" w:rsidRPr="00D7666B">
        <w:t>8</w:t>
      </w:r>
      <w:r w:rsidR="00DC7F8E">
        <w:t> </w:t>
      </w:r>
      <w:r w:rsidRPr="00D7666B">
        <w:t>otrzymuje brzmienie:</w:t>
      </w:r>
    </w:p>
    <w:p w:rsidR="00D7666B" w:rsidRPr="00D7666B" w:rsidRDefault="00F86C79" w:rsidP="00F86C79">
      <w:pPr>
        <w:pStyle w:val="ZLITUSTzmustliter"/>
      </w:pPr>
      <w:r>
        <w:t>„</w:t>
      </w:r>
      <w:r w:rsidR="00D7666B" w:rsidRPr="00D7666B">
        <w:t>8.</w:t>
      </w:r>
      <w:r>
        <w:t> </w:t>
      </w:r>
      <w:r w:rsidR="00D7666B" w:rsidRPr="00D7666B">
        <w:t>Minister właściwy do spraw instytucji finansowych określi, w drodze rozporządzenia, szczeg</w:t>
      </w:r>
      <w:r w:rsidR="00D7666B" w:rsidRPr="00D7666B">
        <w:t>ó</w:t>
      </w:r>
      <w:r w:rsidR="00D7666B" w:rsidRPr="00D7666B">
        <w:t>łowy sposób ustalania środków własnych krajowych zakładów ubezpieczeń wchodzących</w:t>
      </w:r>
      <w:r w:rsidR="00DC7F8E" w:rsidRPr="00D7666B">
        <w:t xml:space="preserve"> w</w:t>
      </w:r>
      <w:r w:rsidR="00DC7F8E">
        <w:t> </w:t>
      </w:r>
      <w:r w:rsidR="00D7666B" w:rsidRPr="00D7666B">
        <w:t>skład ubezpi</w:t>
      </w:r>
      <w:r w:rsidR="00D7666B" w:rsidRPr="00D7666B">
        <w:t>e</w:t>
      </w:r>
      <w:r w:rsidR="00D7666B" w:rsidRPr="00D7666B">
        <w:t>czeniowej grupy kapitałowej uwzględniając, aby</w:t>
      </w:r>
      <w:r w:rsidR="00DC7F8E" w:rsidRPr="00D7666B">
        <w:t xml:space="preserve"> w</w:t>
      </w:r>
      <w:r w:rsidR="00DC7F8E">
        <w:t> </w:t>
      </w:r>
      <w:r w:rsidR="00D7666B" w:rsidRPr="00D7666B">
        <w:t>ubezpieczeniowej grupie kapitałowej do środków włas</w:t>
      </w:r>
      <w:r w:rsidR="00E7692B">
        <w:softHyphen/>
      </w:r>
      <w:r w:rsidR="00D7666B" w:rsidRPr="00D7666B">
        <w:t>nych nie były zaliczane podwójnie,</w:t>
      </w:r>
      <w:r w:rsidR="00DC7F8E" w:rsidRPr="00D7666B">
        <w:t xml:space="preserve"> w</w:t>
      </w:r>
      <w:r w:rsidR="00DC7F8E">
        <w:t> </w:t>
      </w:r>
      <w:r w:rsidR="00D7666B" w:rsidRPr="00D7666B">
        <w:t>sposób bezpośredni lub pośredni, te same aktywa.</w:t>
      </w:r>
      <w:r>
        <w:t>”</w:t>
      </w:r>
      <w:r w:rsidR="00D7666B" w:rsidRPr="00D7666B">
        <w:t>;</w:t>
      </w:r>
    </w:p>
    <w:p w:rsidR="00D7666B" w:rsidRPr="00D7666B" w:rsidRDefault="00D7666B" w:rsidP="00F86C79">
      <w:pPr>
        <w:pStyle w:val="PKTpunkt"/>
        <w:keepNext/>
      </w:pPr>
      <w:r w:rsidRPr="00D7666B">
        <w:t>10)</w:t>
      </w:r>
      <w:r w:rsidR="00F86C79">
        <w:tab/>
      </w:r>
      <w:r w:rsidRPr="00D7666B">
        <w:t>w</w:t>
      </w:r>
      <w:r w:rsidR="00DC7F8E">
        <w:t xml:space="preserve"> art. </w:t>
      </w:r>
      <w:r w:rsidRPr="00D7666B">
        <w:t>15</w:t>
      </w:r>
      <w:r w:rsidR="00DC7F8E" w:rsidRPr="00D7666B">
        <w:t>4</w:t>
      </w:r>
      <w:r w:rsidR="00DC7F8E">
        <w:t xml:space="preserve"> ust. </w:t>
      </w:r>
      <w:r w:rsidR="00DC7F8E" w:rsidRPr="00D7666B">
        <w:t>8</w:t>
      </w:r>
      <w:r w:rsidR="00DC7F8E">
        <w:t> </w:t>
      </w:r>
      <w:r w:rsidRPr="00D7666B">
        <w:t>otrzymuje brzmienie:</w:t>
      </w:r>
    </w:p>
    <w:p w:rsidR="00D7666B" w:rsidRPr="00D7666B" w:rsidRDefault="00F86C79" w:rsidP="00F86C79">
      <w:pPr>
        <w:pStyle w:val="ZUSTzmustartykuempunktem"/>
      </w:pPr>
      <w:r>
        <w:t>„</w:t>
      </w:r>
      <w:r w:rsidR="00D7666B" w:rsidRPr="00D7666B">
        <w:t>8.</w:t>
      </w:r>
      <w:r>
        <w:t> </w:t>
      </w:r>
      <w:r w:rsidR="00D7666B" w:rsidRPr="00D7666B">
        <w:t>Nie stanowią aktywów na pokrycie rezerw techniczno</w:t>
      </w:r>
      <w:r w:rsidR="00DC7F8E">
        <w:softHyphen/>
      </w:r>
      <w:r w:rsidR="00DC7F8E">
        <w:noBreakHyphen/>
      </w:r>
      <w:r w:rsidR="00D7666B" w:rsidRPr="00D7666B">
        <w:t>ubezpieczeniowych krajowego zakładu ube</w:t>
      </w:r>
      <w:r w:rsidR="00D7666B" w:rsidRPr="00D7666B">
        <w:t>z</w:t>
      </w:r>
      <w:r w:rsidR="00D7666B" w:rsidRPr="00D7666B">
        <w:t>pieczeń, podlegającego nadzorowi dodatkowemu, aktywa finansujące kapitały własne zakładów ubezpieczeń należących do tej samej ubezpieczeniowej grupy kapitałowej.</w:t>
      </w:r>
      <w:r>
        <w:t>”</w:t>
      </w:r>
      <w:r w:rsidR="00D7666B" w:rsidRPr="00D7666B">
        <w:t>;</w:t>
      </w:r>
    </w:p>
    <w:p w:rsidR="00D7666B" w:rsidRPr="00D7666B" w:rsidRDefault="00D7666B" w:rsidP="00F86C79">
      <w:pPr>
        <w:pStyle w:val="PKTpunkt"/>
        <w:keepNext/>
      </w:pPr>
      <w:r w:rsidRPr="00D7666B">
        <w:t>11)</w:t>
      </w:r>
      <w:r w:rsidR="00F86C79">
        <w:tab/>
      </w:r>
      <w:r w:rsidRPr="00D7666B">
        <w:t>w</w:t>
      </w:r>
      <w:r w:rsidR="00DC7F8E">
        <w:t xml:space="preserve"> art. </w:t>
      </w:r>
      <w:r w:rsidRPr="00D7666B">
        <w:t>173:</w:t>
      </w:r>
    </w:p>
    <w:p w:rsidR="00D7666B" w:rsidRPr="00D7666B" w:rsidRDefault="00D7666B" w:rsidP="00F86C79">
      <w:pPr>
        <w:pStyle w:val="LITlitera"/>
        <w:keepNext/>
      </w:pPr>
      <w:r w:rsidRPr="00D7666B">
        <w:t>a)</w:t>
      </w:r>
      <w:r w:rsidR="00F86C79">
        <w:tab/>
      </w:r>
      <w:r w:rsidRPr="00D7666B">
        <w:t xml:space="preserve">ust. </w:t>
      </w:r>
      <w:r w:rsidR="00DC7F8E" w:rsidRPr="00D7666B">
        <w:t>1</w:t>
      </w:r>
      <w:r w:rsidR="00DC7F8E">
        <w:t> </w:t>
      </w:r>
      <w:r w:rsidRPr="00D7666B">
        <w:t>otrzymuje brzmienie:</w:t>
      </w:r>
    </w:p>
    <w:p w:rsidR="00D7666B" w:rsidRPr="00D7666B" w:rsidRDefault="00F86C79" w:rsidP="00F86C79">
      <w:pPr>
        <w:pStyle w:val="ZLITUSTzmustliter"/>
        <w:keepNext/>
      </w:pPr>
      <w:r>
        <w:t>„</w:t>
      </w:r>
      <w:r w:rsidR="00D7666B" w:rsidRPr="00D7666B">
        <w:t>1.</w:t>
      </w:r>
      <w:r>
        <w:t> </w:t>
      </w:r>
      <w:r w:rsidR="00D7666B" w:rsidRPr="00D7666B">
        <w:t>Krajowy zakład ubezpieczeń podlegający dodatkowemu nadzorowi oraz główny oddział jest obo</w:t>
      </w:r>
      <w:r w:rsidR="00E7692B">
        <w:softHyphen/>
      </w:r>
      <w:r w:rsidR="00D7666B" w:rsidRPr="00D7666B">
        <w:t>wiązany do sporządzenia i przekazywania organowi nadzoru wraz ze sprawozdaniem, o którym mowa</w:t>
      </w:r>
      <w:r w:rsidR="00DC7F8E" w:rsidRPr="00D7666B">
        <w:t xml:space="preserve"> w</w:t>
      </w:r>
      <w:r w:rsidR="00DC7F8E">
        <w:t> art. </w:t>
      </w:r>
      <w:r w:rsidR="00D7666B" w:rsidRPr="00D7666B">
        <w:t>16</w:t>
      </w:r>
      <w:r w:rsidR="00DC7F8E" w:rsidRPr="00D7666B">
        <w:t>9</w:t>
      </w:r>
      <w:r w:rsidR="00DC7F8E">
        <w:t xml:space="preserve"> ust. </w:t>
      </w:r>
      <w:r w:rsidR="00D7666B" w:rsidRPr="00D7666B">
        <w:t>1, rocznych sprawozdań dotyczących transakcji przeprowadzanych</w:t>
      </w:r>
      <w:r w:rsidR="00DC7F8E" w:rsidRPr="00D7666B">
        <w:t xml:space="preserve"> w</w:t>
      </w:r>
      <w:r w:rsidR="00DC7F8E">
        <w:t> </w:t>
      </w:r>
      <w:r w:rsidR="00D7666B" w:rsidRPr="00D7666B">
        <w:t>ubezpieczeniowej grupie kapitałowej</w:t>
      </w:r>
      <w:r w:rsidR="00DC7F8E" w:rsidRPr="00D7666B">
        <w:t xml:space="preserve"> w</w:t>
      </w:r>
      <w:r w:rsidR="00DC7F8E">
        <w:t> </w:t>
      </w:r>
      <w:r w:rsidR="00D7666B" w:rsidRPr="00D7666B">
        <w:t>szczególności</w:t>
      </w:r>
      <w:r w:rsidR="00DC7F8E" w:rsidRPr="00D7666B">
        <w:t xml:space="preserve"> w</w:t>
      </w:r>
      <w:r w:rsidR="00DC7F8E">
        <w:t> </w:t>
      </w:r>
      <w:r w:rsidR="00D7666B" w:rsidRPr="00D7666B">
        <w:t>zakresie:</w:t>
      </w:r>
    </w:p>
    <w:p w:rsidR="00D7666B" w:rsidRPr="00D7666B" w:rsidRDefault="00D7666B" w:rsidP="00F86C79">
      <w:pPr>
        <w:pStyle w:val="ZLITPKTzmpktliter"/>
      </w:pPr>
      <w:r w:rsidRPr="00D7666B">
        <w:t>1)</w:t>
      </w:r>
      <w:r w:rsidR="00F86C79">
        <w:tab/>
      </w:r>
      <w:r w:rsidRPr="00D7666B">
        <w:t>pożyczek;</w:t>
      </w:r>
    </w:p>
    <w:p w:rsidR="00D7666B" w:rsidRPr="00D7666B" w:rsidRDefault="00D7666B" w:rsidP="00F86C79">
      <w:pPr>
        <w:pStyle w:val="ZLITPKTzmpktliter"/>
      </w:pPr>
      <w:r w:rsidRPr="00D7666B">
        <w:t>2)</w:t>
      </w:r>
      <w:r w:rsidR="00F86C79">
        <w:tab/>
      </w:r>
      <w:r w:rsidRPr="00D7666B">
        <w:t>gwarancji oraz innych transakcji pozabilansowych;</w:t>
      </w:r>
    </w:p>
    <w:p w:rsidR="00D7666B" w:rsidRPr="00D7666B" w:rsidRDefault="00D7666B" w:rsidP="00F86C79">
      <w:pPr>
        <w:pStyle w:val="ZLITPKTzmpktliter"/>
      </w:pPr>
      <w:r w:rsidRPr="00D7666B">
        <w:t>3)</w:t>
      </w:r>
      <w:r w:rsidR="00F86C79">
        <w:tab/>
      </w:r>
      <w:r w:rsidRPr="00D7666B">
        <w:t>środków stanowiących pokrycie marginesu wypłacalności;</w:t>
      </w:r>
    </w:p>
    <w:p w:rsidR="00D7666B" w:rsidRPr="00D7666B" w:rsidRDefault="00D7666B" w:rsidP="00F86C79">
      <w:pPr>
        <w:pStyle w:val="ZLITPKTzmpktliter"/>
      </w:pPr>
      <w:r w:rsidRPr="00D7666B">
        <w:t>4)</w:t>
      </w:r>
      <w:r w:rsidR="00F86C79">
        <w:tab/>
      </w:r>
      <w:r w:rsidRPr="00D7666B">
        <w:t>lokat;</w:t>
      </w:r>
    </w:p>
    <w:p w:rsidR="00D7666B" w:rsidRPr="00D7666B" w:rsidRDefault="00D7666B" w:rsidP="00F86C79">
      <w:pPr>
        <w:pStyle w:val="ZLITPKTzmpktliter"/>
      </w:pPr>
      <w:r w:rsidRPr="00D7666B">
        <w:t>5)</w:t>
      </w:r>
      <w:r w:rsidR="00F86C79">
        <w:tab/>
      </w:r>
      <w:r w:rsidRPr="00D7666B">
        <w:t>działalności reasekuracyjnej;</w:t>
      </w:r>
    </w:p>
    <w:p w:rsidR="00D7666B" w:rsidRPr="00D7666B" w:rsidRDefault="00D7666B" w:rsidP="00F86C79">
      <w:pPr>
        <w:pStyle w:val="ZLITPKTzmpktliter"/>
      </w:pPr>
      <w:r w:rsidRPr="00D7666B">
        <w:t>6)</w:t>
      </w:r>
      <w:r w:rsidR="00F86C79">
        <w:tab/>
      </w:r>
      <w:r w:rsidRPr="00D7666B">
        <w:t>porozumień co do podziału kosztów.</w:t>
      </w:r>
      <w:r w:rsidR="00F86C79">
        <w:t>”</w:t>
      </w:r>
      <w:r w:rsidRPr="00D7666B">
        <w:t>,</w:t>
      </w:r>
    </w:p>
    <w:p w:rsidR="00D7666B" w:rsidRPr="00D7666B" w:rsidRDefault="00D7666B" w:rsidP="00F86C79">
      <w:pPr>
        <w:pStyle w:val="LITlitera"/>
        <w:keepNext/>
      </w:pPr>
      <w:r w:rsidRPr="00D7666B">
        <w:t>b)</w:t>
      </w:r>
      <w:r w:rsidR="00F86C79">
        <w:tab/>
      </w:r>
      <w:r w:rsidRPr="00D7666B">
        <w:t xml:space="preserve">ust. </w:t>
      </w:r>
      <w:r w:rsidR="00DC7F8E" w:rsidRPr="00D7666B">
        <w:t>3</w:t>
      </w:r>
      <w:r w:rsidR="00DC7F8E">
        <w:t> </w:t>
      </w:r>
      <w:r w:rsidRPr="00D7666B">
        <w:t>otrzymuje brzmienie:</w:t>
      </w:r>
    </w:p>
    <w:p w:rsidR="00D7666B" w:rsidRPr="00D7666B" w:rsidRDefault="00F86C79" w:rsidP="00F86C79">
      <w:pPr>
        <w:pStyle w:val="ZLITUSTzmustliter"/>
      </w:pPr>
      <w:r>
        <w:t>„</w:t>
      </w:r>
      <w:r w:rsidR="00D7666B" w:rsidRPr="00D7666B">
        <w:t>3.</w:t>
      </w:r>
      <w:r>
        <w:t> </w:t>
      </w:r>
      <w:r w:rsidR="00D7666B" w:rsidRPr="00D7666B">
        <w:t>Organ nadzoru,</w:t>
      </w:r>
      <w:r w:rsidR="00DC7F8E" w:rsidRPr="00D7666B">
        <w:t xml:space="preserve"> w</w:t>
      </w:r>
      <w:r w:rsidR="00DC7F8E">
        <w:t> </w:t>
      </w:r>
      <w:r w:rsidR="00D7666B" w:rsidRPr="00D7666B">
        <w:t>przypadku stwierdzenia, że transakcje,</w:t>
      </w:r>
      <w:r w:rsidR="00DC7F8E" w:rsidRPr="00D7666B">
        <w:t xml:space="preserve"> o</w:t>
      </w:r>
      <w:r w:rsidR="00DC7F8E">
        <w:t> </w:t>
      </w:r>
      <w:r w:rsidR="00D7666B" w:rsidRPr="00D7666B">
        <w:t>których mowa</w:t>
      </w:r>
      <w:r w:rsidR="00DC7F8E" w:rsidRPr="00D7666B">
        <w:t xml:space="preserve"> w</w:t>
      </w:r>
      <w:r w:rsidR="00DC7F8E">
        <w:t> ust. </w:t>
      </w:r>
      <w:r w:rsidR="00D7666B" w:rsidRPr="00D7666B">
        <w:t>1, zagrażają bądź mogą zagrozić wypłacalności zakładu ubezpieczeń, może podjąć środki określone</w:t>
      </w:r>
      <w:r w:rsidR="00DC7F8E" w:rsidRPr="00D7666B">
        <w:t xml:space="preserve"> w</w:t>
      </w:r>
      <w:r w:rsidR="00DC7F8E">
        <w:t> art. </w:t>
      </w:r>
      <w:r w:rsidR="00D7666B" w:rsidRPr="00D7666B">
        <w:t>187,</w:t>
      </w:r>
      <w:r w:rsidR="00DC7F8E">
        <w:t xml:space="preserve"> art. </w:t>
      </w:r>
      <w:r w:rsidR="00D7666B" w:rsidRPr="00D7666B">
        <w:t>18</w:t>
      </w:r>
      <w:r w:rsidR="00DC7F8E" w:rsidRPr="00D7666B">
        <w:t>9</w:t>
      </w:r>
      <w:r w:rsidR="00DC7F8E">
        <w:t xml:space="preserve"> ust. </w:t>
      </w:r>
      <w:r w:rsidR="00D7666B" w:rsidRPr="00D7666B">
        <w:t>1,</w:t>
      </w:r>
      <w:r w:rsidR="00DC7F8E">
        <w:t xml:space="preserve"> art. </w:t>
      </w:r>
      <w:r w:rsidR="00D7666B" w:rsidRPr="00D7666B">
        <w:t>20</w:t>
      </w:r>
      <w:r w:rsidR="00DC7F8E" w:rsidRPr="00D7666B">
        <w:t>9</w:t>
      </w:r>
      <w:r w:rsidR="00DC7F8E">
        <w:t xml:space="preserve"> i art. </w:t>
      </w:r>
      <w:r w:rsidR="00D7666B" w:rsidRPr="00D7666B">
        <w:t>212.</w:t>
      </w:r>
      <w:r>
        <w:t>”</w:t>
      </w:r>
      <w:r w:rsidR="00D7666B" w:rsidRPr="00D7666B">
        <w:t>;</w:t>
      </w:r>
    </w:p>
    <w:p w:rsidR="00D7666B" w:rsidRPr="00D7666B" w:rsidRDefault="00D7666B" w:rsidP="00F86C79">
      <w:pPr>
        <w:pStyle w:val="PKTpunkt"/>
        <w:keepNext/>
      </w:pPr>
      <w:r w:rsidRPr="00D7666B">
        <w:t>12)</w:t>
      </w:r>
      <w:r w:rsidR="00F86C79">
        <w:tab/>
      </w:r>
      <w:r w:rsidRPr="00D7666B">
        <w:t>art. 20</w:t>
      </w:r>
      <w:r w:rsidR="00DC7F8E" w:rsidRPr="00D7666B">
        <w:t>4</w:t>
      </w:r>
      <w:r w:rsidR="00DC7F8E">
        <w:t> </w:t>
      </w:r>
      <w:r w:rsidRPr="00D7666B">
        <w:t>otrzymuje brzmienie:</w:t>
      </w:r>
    </w:p>
    <w:p w:rsidR="00D7666B" w:rsidRPr="00D7666B" w:rsidRDefault="00F86C79" w:rsidP="00F86C79">
      <w:pPr>
        <w:pStyle w:val="ZARTzmartartykuempunktem"/>
      </w:pPr>
      <w:r>
        <w:t>„</w:t>
      </w:r>
      <w:r w:rsidR="00D7666B" w:rsidRPr="00D7666B">
        <w:t>Art.</w:t>
      </w:r>
      <w:r w:rsidR="00DC7F8E">
        <w:t> </w:t>
      </w:r>
      <w:r w:rsidR="00D7666B" w:rsidRPr="00D7666B">
        <w:t>204.</w:t>
      </w:r>
      <w:r>
        <w:t> </w:t>
      </w:r>
      <w:r w:rsidR="00D7666B" w:rsidRPr="00D7666B">
        <w:t>1.</w:t>
      </w:r>
      <w:r w:rsidR="00DC7F8E" w:rsidRPr="00D7666B">
        <w:t xml:space="preserve"> W</w:t>
      </w:r>
      <w:r w:rsidR="00DC7F8E">
        <w:t> </w:t>
      </w:r>
      <w:r w:rsidR="00D7666B" w:rsidRPr="00D7666B">
        <w:t>przypadku ubezpieczeniowej grupy kapitałowej, w skład której wchodzi krajowy zakład ubezpieczeń oraz zagraniczny zakład ubezpieczeń mający siedzibę</w:t>
      </w:r>
      <w:r w:rsidR="00DC7F8E" w:rsidRPr="00D7666B">
        <w:t xml:space="preserve"> w</w:t>
      </w:r>
      <w:r w:rsidR="00DC7F8E">
        <w:t> </w:t>
      </w:r>
      <w:r w:rsidR="00D7666B" w:rsidRPr="00D7666B">
        <w:t>państwie członkowskim Unii Europe</w:t>
      </w:r>
      <w:r w:rsidR="00D7666B" w:rsidRPr="00D7666B">
        <w:t>j</w:t>
      </w:r>
      <w:r w:rsidR="00D7666B" w:rsidRPr="00D7666B">
        <w:t>skiej, organ nadzoru może zawrzeć</w:t>
      </w:r>
      <w:r w:rsidR="00DC7F8E" w:rsidRPr="00D7666B">
        <w:t xml:space="preserve"> z</w:t>
      </w:r>
      <w:r w:rsidR="00DC7F8E">
        <w:t> </w:t>
      </w:r>
      <w:r w:rsidR="00D7666B" w:rsidRPr="00D7666B">
        <w:t>organami nadzoru państw członkowskich Unii Europejskiej porozumienie</w:t>
      </w:r>
      <w:r w:rsidR="00DC7F8E" w:rsidRPr="00D7666B">
        <w:t xml:space="preserve"> w</w:t>
      </w:r>
      <w:r w:rsidR="00DC7F8E">
        <w:t> </w:t>
      </w:r>
      <w:r w:rsidR="00D7666B" w:rsidRPr="00D7666B">
        <w:t>zakresie współpracy</w:t>
      </w:r>
      <w:r w:rsidR="00DC7F8E" w:rsidRPr="00D7666B">
        <w:t xml:space="preserve"> w</w:t>
      </w:r>
      <w:r w:rsidR="00DC7F8E">
        <w:t> </w:t>
      </w:r>
      <w:r w:rsidR="00D7666B" w:rsidRPr="00D7666B">
        <w:t>sprawowaniu dodatkowego nadzoru nad zakładami ubezpieczeń wchodzącymi w skład ubezpieczeniowej grupy kapitałowej.</w:t>
      </w:r>
    </w:p>
    <w:p w:rsidR="00D7666B" w:rsidRPr="00D7666B" w:rsidRDefault="00D7666B" w:rsidP="002A728B">
      <w:pPr>
        <w:pStyle w:val="ZUSTzmustartykuempunktem"/>
        <w:spacing w:before="120"/>
        <w:ind w:firstLine="482"/>
      </w:pPr>
      <w:r w:rsidRPr="00D7666B">
        <w:t>2.</w:t>
      </w:r>
      <w:r w:rsidR="00F86C79">
        <w:t> </w:t>
      </w:r>
      <w:r w:rsidRPr="00D7666B">
        <w:t>Organ nadzoru, stosownie do porozumień zawartych zgodnie</w:t>
      </w:r>
      <w:r w:rsidR="00DC7F8E" w:rsidRPr="00D7666B">
        <w:t xml:space="preserve"> z</w:t>
      </w:r>
      <w:r w:rsidR="00DC7F8E">
        <w:t> ust. </w:t>
      </w:r>
      <w:r w:rsidRPr="00D7666B">
        <w:t>1, może, na wniosek organu nadz</w:t>
      </w:r>
      <w:r w:rsidRPr="00D7666B">
        <w:t>o</w:t>
      </w:r>
      <w:r w:rsidRPr="00D7666B">
        <w:t>ru państwa członkowskiego Unii Europejskiej, przeprowadzić kontrolę krajowego zakładu ubezpieczeń wch</w:t>
      </w:r>
      <w:r w:rsidRPr="00D7666B">
        <w:t>o</w:t>
      </w:r>
      <w:r w:rsidRPr="00D7666B">
        <w:t>dzącego</w:t>
      </w:r>
      <w:r w:rsidR="00DC7F8E" w:rsidRPr="00D7666B">
        <w:t xml:space="preserve"> w</w:t>
      </w:r>
      <w:r w:rsidR="00DC7F8E">
        <w:t> </w:t>
      </w:r>
      <w:r w:rsidRPr="00D7666B">
        <w:t>skład ubezpieczeniowej grupy kapitałowej bądź zapewnić możliwość przeprowadzenia takiej ko</w:t>
      </w:r>
      <w:r w:rsidRPr="00D7666B">
        <w:t>n</w:t>
      </w:r>
      <w:r w:rsidRPr="00D7666B">
        <w:t>troli przez przedstawicieli organu nadzoru państwa członkowskiego Unii Europejskiej, zgodnie z przepisami</w:t>
      </w:r>
      <w:r w:rsidR="00DC7F8E">
        <w:t xml:space="preserve"> art. </w:t>
      </w:r>
      <w:r w:rsidRPr="00D7666B">
        <w:t>20</w:t>
      </w:r>
      <w:r w:rsidR="00DC7F8E" w:rsidRPr="00D7666B">
        <w:t>8</w:t>
      </w:r>
      <w:r w:rsidR="00DC7F8E">
        <w:t xml:space="preserve"> ust. </w:t>
      </w:r>
      <w:r w:rsidRPr="00D7666B">
        <w:t>1–</w:t>
      </w:r>
      <w:r w:rsidR="00DC7F8E" w:rsidRPr="00D7666B">
        <w:t>4</w:t>
      </w:r>
      <w:r w:rsidR="00DC7F8E">
        <w:t xml:space="preserve"> oraz</w:t>
      </w:r>
      <w:r w:rsidRPr="00D7666B">
        <w:t xml:space="preserve"> przepisami wydanymi na podstawie</w:t>
      </w:r>
      <w:r w:rsidR="00DC7F8E">
        <w:t xml:space="preserve"> art. </w:t>
      </w:r>
      <w:r w:rsidRPr="00D7666B">
        <w:t>20</w:t>
      </w:r>
      <w:r w:rsidR="00DC7F8E" w:rsidRPr="00D7666B">
        <w:t>8</w:t>
      </w:r>
      <w:r w:rsidR="00DC7F8E">
        <w:t xml:space="preserve"> ust. </w:t>
      </w:r>
      <w:r w:rsidRPr="00D7666B">
        <w:t>5.</w:t>
      </w:r>
    </w:p>
    <w:p w:rsidR="00D7666B" w:rsidRPr="00D7666B" w:rsidRDefault="00D7666B" w:rsidP="002A728B">
      <w:pPr>
        <w:pStyle w:val="ZUSTzmustartykuempunktem"/>
        <w:spacing w:before="120"/>
        <w:ind w:firstLine="482"/>
      </w:pPr>
      <w:r w:rsidRPr="00D7666B">
        <w:t>3.</w:t>
      </w:r>
      <w:r w:rsidR="00F86C79">
        <w:t> </w:t>
      </w:r>
      <w:r w:rsidRPr="00D7666B">
        <w:t>Organ nadzoru, stosownie do porozumień zawartych zgodnie</w:t>
      </w:r>
      <w:r w:rsidR="00DC7F8E" w:rsidRPr="00D7666B">
        <w:t xml:space="preserve"> z</w:t>
      </w:r>
      <w:r w:rsidR="00DC7F8E">
        <w:t> ust. </w:t>
      </w:r>
      <w:r w:rsidRPr="00D7666B">
        <w:t>1, może wystąpić do organu nadz</w:t>
      </w:r>
      <w:r w:rsidRPr="00D7666B">
        <w:t>o</w:t>
      </w:r>
      <w:r w:rsidRPr="00D7666B">
        <w:t>ru państwa członkowskiego Unii Europejskiej</w:t>
      </w:r>
      <w:r w:rsidR="00DC7F8E" w:rsidRPr="00D7666B">
        <w:t xml:space="preserve"> o</w:t>
      </w:r>
      <w:r w:rsidR="00DC7F8E">
        <w:t> </w:t>
      </w:r>
      <w:r w:rsidRPr="00D7666B">
        <w:t>przeprowadzenie kontroli zagranicznego zakładu ubezpieczeń, który uzyskał zezwolenie</w:t>
      </w:r>
      <w:r w:rsidR="00DC7F8E" w:rsidRPr="00D7666B">
        <w:t xml:space="preserve"> w</w:t>
      </w:r>
      <w:r w:rsidR="00DC7F8E">
        <w:t> </w:t>
      </w:r>
      <w:r w:rsidRPr="00D7666B">
        <w:t>tym państwie członkowskim, bądź</w:t>
      </w:r>
      <w:r w:rsidR="00DC7F8E" w:rsidRPr="00D7666B">
        <w:t xml:space="preserve"> o</w:t>
      </w:r>
      <w:r w:rsidR="00DC7F8E">
        <w:t> </w:t>
      </w:r>
      <w:r w:rsidRPr="00D7666B">
        <w:t>zapewnienie przedstawicielom organu nadz</w:t>
      </w:r>
      <w:r w:rsidRPr="00D7666B">
        <w:t>o</w:t>
      </w:r>
      <w:r w:rsidRPr="00D7666B">
        <w:t>ru możliwości przeprowadzenia takiej kontroli.</w:t>
      </w:r>
      <w:r w:rsidR="00F86C79">
        <w:t>”</w:t>
      </w:r>
      <w:r w:rsidRPr="00D7666B">
        <w:t>;</w:t>
      </w:r>
    </w:p>
    <w:p w:rsidR="00D7666B" w:rsidRPr="00D7666B" w:rsidRDefault="00D7666B" w:rsidP="00F86C79">
      <w:pPr>
        <w:pStyle w:val="PKTpunkt"/>
        <w:keepNext/>
      </w:pPr>
      <w:r w:rsidRPr="00D7666B">
        <w:t>13)</w:t>
      </w:r>
      <w:r w:rsidR="00F86C79">
        <w:tab/>
      </w:r>
      <w:r w:rsidRPr="00D7666B">
        <w:t>po</w:t>
      </w:r>
      <w:r w:rsidR="00DC7F8E">
        <w:t xml:space="preserve"> art. </w:t>
      </w:r>
      <w:r w:rsidRPr="00D7666B">
        <w:t>20</w:t>
      </w:r>
      <w:r w:rsidR="00DC7F8E" w:rsidRPr="00D7666B">
        <w:t>7</w:t>
      </w:r>
      <w:r w:rsidR="00DC7F8E">
        <w:t> </w:t>
      </w:r>
      <w:r w:rsidRPr="00D7666B">
        <w:t>dodaje się</w:t>
      </w:r>
      <w:r w:rsidR="00DC7F8E">
        <w:t xml:space="preserve"> art. </w:t>
      </w:r>
      <w:r w:rsidRPr="00D7666B">
        <w:t>207a</w:t>
      </w:r>
      <w:r w:rsidR="00DC7F8E" w:rsidRPr="00D7666B">
        <w:t xml:space="preserve"> w</w:t>
      </w:r>
      <w:r w:rsidR="00DC7F8E">
        <w:t> </w:t>
      </w:r>
      <w:r w:rsidRPr="00D7666B">
        <w:t>brzmieniu:</w:t>
      </w:r>
    </w:p>
    <w:p w:rsidR="00D7666B" w:rsidRPr="00D7666B" w:rsidRDefault="00F86C79" w:rsidP="00F86C79">
      <w:pPr>
        <w:pStyle w:val="ZARTzmartartykuempunktem"/>
      </w:pPr>
      <w:r>
        <w:t>„</w:t>
      </w:r>
      <w:r w:rsidR="00D7666B" w:rsidRPr="00D7666B">
        <w:t>Art.</w:t>
      </w:r>
      <w:r w:rsidR="00DC7F8E">
        <w:t> </w:t>
      </w:r>
      <w:r w:rsidR="00D7666B" w:rsidRPr="00D7666B">
        <w:t>207a.</w:t>
      </w:r>
      <w:r>
        <w:t> </w:t>
      </w:r>
      <w:r w:rsidR="00D7666B" w:rsidRPr="00D7666B">
        <w:t>1. Organ nadzoru może żądać od podmiotu innego niż zakład ubezpieczeń, wchodzącego</w:t>
      </w:r>
      <w:r w:rsidR="00DC7F8E" w:rsidRPr="00D7666B">
        <w:t xml:space="preserve"> w</w:t>
      </w:r>
      <w:r w:rsidR="00DC7F8E">
        <w:t> </w:t>
      </w:r>
      <w:r w:rsidR="00D7666B" w:rsidRPr="00D7666B">
        <w:t>skład ubezpieczeniowej grupy kapitałowej</w:t>
      </w:r>
      <w:r w:rsidR="00DC7F8E" w:rsidRPr="00D7666B">
        <w:t xml:space="preserve"> i</w:t>
      </w:r>
      <w:r w:rsidR="00DC7F8E">
        <w:t> </w:t>
      </w:r>
      <w:r w:rsidR="00D7666B" w:rsidRPr="00D7666B">
        <w:t>mającego siedzibę na terytorium Rzeczypospolitej Polskiej, i</w:t>
      </w:r>
      <w:r w:rsidR="00D7666B" w:rsidRPr="00D7666B">
        <w:t>n</w:t>
      </w:r>
      <w:r w:rsidR="00D7666B" w:rsidRPr="00D7666B">
        <w:t>formacji, wyjaśnień lub danych niezbędnych dla sprawowania nadzoru dodatkowego.</w:t>
      </w:r>
    </w:p>
    <w:p w:rsidR="00D7666B" w:rsidRPr="00D7666B" w:rsidRDefault="00D7666B" w:rsidP="002A728B">
      <w:pPr>
        <w:pStyle w:val="ZUSTzmustartykuempunktem"/>
        <w:spacing w:before="120"/>
        <w:ind w:firstLine="482"/>
      </w:pPr>
      <w:r w:rsidRPr="00D7666B">
        <w:t>2.</w:t>
      </w:r>
      <w:r w:rsidR="00F86C79">
        <w:t> </w:t>
      </w:r>
      <w:r w:rsidR="00DC7F8E" w:rsidRPr="00D7666B">
        <w:t>W</w:t>
      </w:r>
      <w:r w:rsidR="00DC7F8E">
        <w:t> </w:t>
      </w:r>
      <w:r w:rsidRPr="00D7666B">
        <w:t>przypadku gdy podmiot,</w:t>
      </w:r>
      <w:r w:rsidR="00DC7F8E" w:rsidRPr="00D7666B">
        <w:t xml:space="preserve"> o</w:t>
      </w:r>
      <w:r w:rsidR="00DC7F8E">
        <w:t> </w:t>
      </w:r>
      <w:r w:rsidRPr="00D7666B">
        <w:t>którym mowa</w:t>
      </w:r>
      <w:r w:rsidR="00DC7F8E" w:rsidRPr="00D7666B">
        <w:t xml:space="preserve"> w</w:t>
      </w:r>
      <w:r w:rsidR="00DC7F8E">
        <w:t> ust. </w:t>
      </w:r>
      <w:r w:rsidRPr="00D7666B">
        <w:t>1, nie przekaże</w:t>
      </w:r>
      <w:r w:rsidR="00DC7F8E" w:rsidRPr="00D7666B">
        <w:t xml:space="preserve"> w</w:t>
      </w:r>
      <w:r w:rsidR="00DC7F8E">
        <w:t> </w:t>
      </w:r>
      <w:r w:rsidRPr="00D7666B">
        <w:t>wyznaczonym terminie wymag</w:t>
      </w:r>
      <w:r w:rsidRPr="00D7666B">
        <w:t>a</w:t>
      </w:r>
      <w:r w:rsidRPr="00D7666B">
        <w:t>nych informacji, wyjaśnień lub danych, organ nadzoru może podjąć</w:t>
      </w:r>
      <w:r w:rsidR="00DC7F8E" w:rsidRPr="00D7666B">
        <w:t xml:space="preserve"> w</w:t>
      </w:r>
      <w:r w:rsidR="00DC7F8E">
        <w:t> </w:t>
      </w:r>
      <w:r w:rsidRPr="00D7666B">
        <w:t>stosunku do takiego podmiotu środki określone</w:t>
      </w:r>
      <w:r w:rsidR="00DC7F8E" w:rsidRPr="00D7666B">
        <w:t xml:space="preserve"> w</w:t>
      </w:r>
      <w:r w:rsidR="00DC7F8E">
        <w:t> art. </w:t>
      </w:r>
      <w:r w:rsidRPr="00D7666B">
        <w:t>21</w:t>
      </w:r>
      <w:r w:rsidR="00DC7F8E" w:rsidRPr="00D7666B">
        <w:t>2</w:t>
      </w:r>
      <w:r w:rsidR="00DC7F8E">
        <w:t xml:space="preserve"> ust. </w:t>
      </w:r>
      <w:r w:rsidR="00DC7F8E" w:rsidRPr="00D7666B">
        <w:t>1</w:t>
      </w:r>
      <w:r w:rsidR="00DC7F8E">
        <w:t xml:space="preserve"> pkt </w:t>
      </w:r>
      <w:r w:rsidR="00DC7F8E" w:rsidRPr="00D7666B">
        <w:t>1</w:t>
      </w:r>
      <w:r w:rsidR="00DC7F8E">
        <w:t xml:space="preserve"> i </w:t>
      </w:r>
      <w:r w:rsidRPr="00D7666B">
        <w:t>2, przy czym górna granica wysokości kary pieniężnej nakładanej na ten podmiot nie może przekroczyć 10 000 000 zł.</w:t>
      </w:r>
      <w:r w:rsidR="00F86C79">
        <w:t>”</w:t>
      </w:r>
      <w:r w:rsidRPr="00D7666B">
        <w:t>;</w:t>
      </w:r>
    </w:p>
    <w:p w:rsidR="00D7666B" w:rsidRPr="00D7666B" w:rsidRDefault="00D7666B" w:rsidP="00F86C79">
      <w:pPr>
        <w:pStyle w:val="PKTpunkt"/>
        <w:keepNext/>
      </w:pPr>
      <w:r w:rsidRPr="00D7666B">
        <w:t>14)</w:t>
      </w:r>
      <w:r w:rsidR="00F86C79">
        <w:tab/>
      </w:r>
      <w:r w:rsidRPr="00D7666B">
        <w:t>po</w:t>
      </w:r>
      <w:r w:rsidR="00DC7F8E">
        <w:t xml:space="preserve"> art. </w:t>
      </w:r>
      <w:r w:rsidRPr="00D7666B">
        <w:t>20</w:t>
      </w:r>
      <w:r w:rsidR="00DC7F8E" w:rsidRPr="00D7666B">
        <w:t>8</w:t>
      </w:r>
      <w:r w:rsidR="00DC7F8E">
        <w:t> </w:t>
      </w:r>
      <w:r w:rsidRPr="00D7666B">
        <w:t>dodaje się</w:t>
      </w:r>
      <w:r w:rsidR="00DC7F8E">
        <w:t xml:space="preserve"> art. </w:t>
      </w:r>
      <w:r w:rsidRPr="00D7666B">
        <w:t>208a</w:t>
      </w:r>
      <w:r w:rsidR="00DC7F8E" w:rsidRPr="00D7666B">
        <w:t xml:space="preserve"> w</w:t>
      </w:r>
      <w:r w:rsidR="00DC7F8E">
        <w:t> </w:t>
      </w:r>
      <w:r w:rsidRPr="00D7666B">
        <w:t>brzmieniu:</w:t>
      </w:r>
    </w:p>
    <w:p w:rsidR="00D7666B" w:rsidRPr="00D7666B" w:rsidRDefault="00F86C79" w:rsidP="00F86C79">
      <w:pPr>
        <w:pStyle w:val="ZARTzmartartykuempunktem"/>
      </w:pPr>
      <w:r>
        <w:t>„</w:t>
      </w:r>
      <w:r w:rsidR="00D7666B" w:rsidRPr="00D7666B">
        <w:t>Art.</w:t>
      </w:r>
      <w:r w:rsidR="00DC7F8E">
        <w:t> </w:t>
      </w:r>
      <w:r w:rsidR="00D7666B" w:rsidRPr="00D7666B">
        <w:t>208a.</w:t>
      </w:r>
      <w:r>
        <w:t> </w:t>
      </w:r>
      <w:r w:rsidR="00D7666B" w:rsidRPr="00D7666B">
        <w:t>1. Organ nadzoru może przeprowadzić,</w:t>
      </w:r>
      <w:r w:rsidR="00DC7F8E" w:rsidRPr="00D7666B">
        <w:t xml:space="preserve"> w</w:t>
      </w:r>
      <w:r w:rsidR="00DC7F8E">
        <w:t> </w:t>
      </w:r>
      <w:r w:rsidR="00D7666B" w:rsidRPr="00D7666B">
        <w:t>każdym czasie, kontrolę podmiotów,</w:t>
      </w:r>
      <w:r w:rsidR="00DC7F8E" w:rsidRPr="00D7666B">
        <w:t xml:space="preserve"> o</w:t>
      </w:r>
      <w:r w:rsidR="00DC7F8E">
        <w:t> </w:t>
      </w:r>
      <w:r w:rsidR="00D7666B" w:rsidRPr="00D7666B">
        <w:t>których mowa</w:t>
      </w:r>
      <w:r w:rsidR="00DC7F8E" w:rsidRPr="00D7666B">
        <w:t xml:space="preserve"> w</w:t>
      </w:r>
      <w:r w:rsidR="00DC7F8E">
        <w:t> art. </w:t>
      </w:r>
      <w:r w:rsidR="00D7666B" w:rsidRPr="00D7666B">
        <w:t>207a,</w:t>
      </w:r>
      <w:r w:rsidR="00DC7F8E" w:rsidRPr="00D7666B">
        <w:t xml:space="preserve"> w</w:t>
      </w:r>
      <w:r w:rsidR="00DC7F8E">
        <w:t> </w:t>
      </w:r>
      <w:r w:rsidR="00D7666B" w:rsidRPr="00D7666B">
        <w:t>zakresie rzetelności informacji, wyjaśnień lub danych przekazanych</w:t>
      </w:r>
      <w:r w:rsidR="00DC7F8E" w:rsidRPr="00D7666B">
        <w:t xml:space="preserve"> w</w:t>
      </w:r>
      <w:r w:rsidR="00DC7F8E">
        <w:t> </w:t>
      </w:r>
      <w:r w:rsidR="00D7666B" w:rsidRPr="00D7666B">
        <w:t>trybie</w:t>
      </w:r>
      <w:r w:rsidR="00DC7F8E">
        <w:t xml:space="preserve"> art. </w:t>
      </w:r>
      <w:r w:rsidR="00D7666B" w:rsidRPr="00D7666B">
        <w:t>207a.</w:t>
      </w:r>
    </w:p>
    <w:p w:rsidR="00D7666B" w:rsidRPr="00D7666B" w:rsidRDefault="00D7666B" w:rsidP="002A728B">
      <w:pPr>
        <w:pStyle w:val="ZUSTzmustartykuempunktem"/>
        <w:spacing w:before="120"/>
        <w:ind w:firstLine="482"/>
      </w:pPr>
      <w:r w:rsidRPr="00D7666B">
        <w:t>2.</w:t>
      </w:r>
      <w:r w:rsidR="00F86C79">
        <w:t> </w:t>
      </w:r>
      <w:r w:rsidRPr="00D7666B">
        <w:t>Do kontroli przeprowadzanej na podstawie</w:t>
      </w:r>
      <w:r w:rsidR="00DC7F8E">
        <w:t xml:space="preserve"> ust. </w:t>
      </w:r>
      <w:r w:rsidR="00DC7F8E" w:rsidRPr="00D7666B">
        <w:t>1</w:t>
      </w:r>
      <w:r w:rsidR="00DC7F8E">
        <w:t> </w:t>
      </w:r>
      <w:r w:rsidRPr="00D7666B">
        <w:t>stosuje się odpowiednio przepisy</w:t>
      </w:r>
      <w:r w:rsidR="00DC7F8E">
        <w:t xml:space="preserve"> art. </w:t>
      </w:r>
      <w:r w:rsidRPr="00D7666B">
        <w:t>20</w:t>
      </w:r>
      <w:r w:rsidR="00DC7F8E" w:rsidRPr="00D7666B">
        <w:t>8</w:t>
      </w:r>
      <w:r w:rsidR="00DC7F8E">
        <w:t xml:space="preserve"> ust. </w:t>
      </w:r>
      <w:r w:rsidR="00DC7F8E" w:rsidRPr="00D7666B">
        <w:t>3</w:t>
      </w:r>
      <w:r w:rsidR="00DC7F8E">
        <w:t xml:space="preserve"> i </w:t>
      </w:r>
      <w:r w:rsidR="00DC7F8E" w:rsidRPr="00D7666B">
        <w:t>4</w:t>
      </w:r>
      <w:r w:rsidR="00DC7F8E">
        <w:t xml:space="preserve"> oraz</w:t>
      </w:r>
      <w:r w:rsidRPr="00D7666B">
        <w:t xml:space="preserve"> przepisy wydane na podstawie</w:t>
      </w:r>
      <w:r w:rsidR="00DC7F8E">
        <w:t xml:space="preserve"> art. </w:t>
      </w:r>
      <w:r w:rsidRPr="00D7666B">
        <w:t>20</w:t>
      </w:r>
      <w:r w:rsidR="00DC7F8E" w:rsidRPr="00D7666B">
        <w:t>8</w:t>
      </w:r>
      <w:r w:rsidR="00DC7F8E">
        <w:t xml:space="preserve"> ust. </w:t>
      </w:r>
      <w:r w:rsidRPr="00D7666B">
        <w:t>5.</w:t>
      </w:r>
    </w:p>
    <w:p w:rsidR="00D7666B" w:rsidRPr="00D7666B" w:rsidRDefault="00D7666B" w:rsidP="002A728B">
      <w:pPr>
        <w:pStyle w:val="ZUSTzmustartykuempunktem"/>
        <w:spacing w:before="120"/>
        <w:ind w:firstLine="482"/>
      </w:pPr>
      <w:r w:rsidRPr="00D7666B">
        <w:t>3.</w:t>
      </w:r>
      <w:r w:rsidR="00F86C79">
        <w:t> </w:t>
      </w:r>
      <w:r w:rsidR="00DC7F8E" w:rsidRPr="00D7666B">
        <w:t>W</w:t>
      </w:r>
      <w:r w:rsidR="00DC7F8E">
        <w:t> </w:t>
      </w:r>
      <w:r w:rsidRPr="00D7666B">
        <w:t>przypadku gdy podmiot,</w:t>
      </w:r>
      <w:r w:rsidR="00DC7F8E" w:rsidRPr="00D7666B">
        <w:t xml:space="preserve"> o</w:t>
      </w:r>
      <w:r w:rsidR="00DC7F8E">
        <w:t> </w:t>
      </w:r>
      <w:r w:rsidRPr="00D7666B">
        <w:t>którym mowa</w:t>
      </w:r>
      <w:r w:rsidR="00DC7F8E" w:rsidRPr="00D7666B">
        <w:t xml:space="preserve"> w</w:t>
      </w:r>
      <w:r w:rsidR="00DC7F8E">
        <w:t> ust. </w:t>
      </w:r>
      <w:r w:rsidRPr="00D7666B">
        <w:t>1, utrudnia lub uniemożliwia przeprowadzenie ko</w:t>
      </w:r>
      <w:r w:rsidRPr="00D7666B">
        <w:t>n</w:t>
      </w:r>
      <w:r w:rsidRPr="00D7666B">
        <w:t>troli, organ nadzoru może podjąć</w:t>
      </w:r>
      <w:r w:rsidR="00DC7F8E" w:rsidRPr="00D7666B">
        <w:t xml:space="preserve"> w</w:t>
      </w:r>
      <w:r w:rsidR="00DC7F8E">
        <w:t> </w:t>
      </w:r>
      <w:r w:rsidRPr="00D7666B">
        <w:t>stosunku do takiego podmiotu środki określone</w:t>
      </w:r>
      <w:r w:rsidR="00DC7F8E" w:rsidRPr="00D7666B">
        <w:t xml:space="preserve"> w</w:t>
      </w:r>
      <w:r w:rsidR="00DC7F8E">
        <w:t> art. </w:t>
      </w:r>
      <w:r w:rsidRPr="00D7666B">
        <w:t>21</w:t>
      </w:r>
      <w:r w:rsidR="00DC7F8E" w:rsidRPr="00D7666B">
        <w:t>2</w:t>
      </w:r>
      <w:r w:rsidR="00DC7F8E">
        <w:t xml:space="preserve"> ust. </w:t>
      </w:r>
      <w:r w:rsidR="00DC7F8E" w:rsidRPr="00D7666B">
        <w:t>1</w:t>
      </w:r>
      <w:r w:rsidR="00DC7F8E">
        <w:t xml:space="preserve"> pkt </w:t>
      </w:r>
      <w:r w:rsidR="00DC7F8E" w:rsidRPr="00D7666B">
        <w:t>1</w:t>
      </w:r>
      <w:r w:rsidR="00DC7F8E">
        <w:t xml:space="preserve"> i </w:t>
      </w:r>
      <w:r w:rsidRPr="00D7666B">
        <w:t>2, przy czym górna granica wysokości kary pieniężnej nakładanej na ten podmiot nie może przekroczyć 10 000 00</w:t>
      </w:r>
      <w:r w:rsidR="00DC7F8E" w:rsidRPr="00D7666B">
        <w:t>0</w:t>
      </w:r>
      <w:r w:rsidR="00DC7F8E">
        <w:t> </w:t>
      </w:r>
      <w:r w:rsidRPr="00D7666B">
        <w:t>zł.</w:t>
      </w:r>
      <w:r w:rsidR="00F86C79">
        <w:t>”</w:t>
      </w:r>
      <w:r w:rsidRPr="00D7666B">
        <w:t>;</w:t>
      </w:r>
    </w:p>
    <w:p w:rsidR="00D7666B" w:rsidRPr="00D7666B" w:rsidRDefault="00D7666B" w:rsidP="00F86C79">
      <w:pPr>
        <w:pStyle w:val="PKTpunkt"/>
        <w:keepNext/>
      </w:pPr>
      <w:r w:rsidRPr="00D7666B">
        <w:t>15)</w:t>
      </w:r>
      <w:r w:rsidR="00F86C79">
        <w:tab/>
      </w:r>
      <w:r w:rsidRPr="00D7666B">
        <w:t>po</w:t>
      </w:r>
      <w:r w:rsidR="00DC7F8E">
        <w:t xml:space="preserve"> art. </w:t>
      </w:r>
      <w:r w:rsidRPr="00D7666B">
        <w:t>21</w:t>
      </w:r>
      <w:r w:rsidR="00DC7F8E" w:rsidRPr="00D7666B">
        <w:t>4</w:t>
      </w:r>
      <w:r w:rsidR="00DC7F8E">
        <w:t> </w:t>
      </w:r>
      <w:r w:rsidRPr="00D7666B">
        <w:t>dodaje się</w:t>
      </w:r>
      <w:r w:rsidR="00DC7F8E">
        <w:t xml:space="preserve"> art. </w:t>
      </w:r>
      <w:r w:rsidRPr="00D7666B">
        <w:t>214a</w:t>
      </w:r>
      <w:r w:rsidR="00DC7F8E" w:rsidRPr="00D7666B">
        <w:t xml:space="preserve"> w</w:t>
      </w:r>
      <w:r w:rsidR="00DC7F8E">
        <w:t> </w:t>
      </w:r>
      <w:r w:rsidRPr="00D7666B">
        <w:t>brzmieniu:</w:t>
      </w:r>
    </w:p>
    <w:p w:rsidR="00D7666B" w:rsidRPr="00D7666B" w:rsidRDefault="00F86C79" w:rsidP="00F86C79">
      <w:pPr>
        <w:pStyle w:val="ZARTzmartartykuempunktem"/>
        <w:keepNext/>
      </w:pPr>
      <w:r>
        <w:t>„</w:t>
      </w:r>
      <w:r w:rsidR="00D7666B" w:rsidRPr="00D7666B">
        <w:t>Art.</w:t>
      </w:r>
      <w:r w:rsidR="00DC7F8E">
        <w:t> </w:t>
      </w:r>
      <w:r w:rsidR="00D7666B" w:rsidRPr="00D7666B">
        <w:t>214a.</w:t>
      </w:r>
      <w:r>
        <w:t> </w:t>
      </w:r>
      <w:r w:rsidR="00D7666B" w:rsidRPr="00D7666B">
        <w:t>1. Organ nadzoru może zwrócić się do Komisji Europejskiej</w:t>
      </w:r>
      <w:r w:rsidR="00DC7F8E" w:rsidRPr="00D7666B">
        <w:t xml:space="preserve"> z</w:t>
      </w:r>
      <w:r w:rsidR="00DC7F8E">
        <w:t> </w:t>
      </w:r>
      <w:r w:rsidR="00D7666B" w:rsidRPr="00D7666B">
        <w:t>propozycją negocjacji poroz</w:t>
      </w:r>
      <w:r w:rsidR="00D7666B" w:rsidRPr="00D7666B">
        <w:t>u</w:t>
      </w:r>
      <w:r w:rsidR="00D7666B" w:rsidRPr="00D7666B">
        <w:t>mień</w:t>
      </w:r>
      <w:r w:rsidR="00DC7F8E" w:rsidRPr="00D7666B">
        <w:t xml:space="preserve"> z</w:t>
      </w:r>
      <w:r w:rsidR="00DC7F8E">
        <w:t> </w:t>
      </w:r>
      <w:r w:rsidR="00D7666B" w:rsidRPr="00D7666B">
        <w:t>państwami niebędącymi państwami członkowskimi Unii Europejskiej, dotyczącymi wykonywania na</w:t>
      </w:r>
      <w:r w:rsidR="00D7666B" w:rsidRPr="00D7666B">
        <w:t>d</w:t>
      </w:r>
      <w:r w:rsidR="00D7666B" w:rsidRPr="00D7666B">
        <w:t>zoru dodatkowego nad:</w:t>
      </w:r>
    </w:p>
    <w:p w:rsidR="00D7666B" w:rsidRPr="00D7666B" w:rsidRDefault="00D7666B" w:rsidP="002A728B">
      <w:pPr>
        <w:pStyle w:val="ZPKTzmpktartykuempunktem"/>
        <w:spacing w:before="120"/>
        <w:ind w:left="902" w:hanging="482"/>
      </w:pPr>
      <w:r w:rsidRPr="00D7666B">
        <w:t>1)</w:t>
      </w:r>
      <w:r w:rsidR="00F86C79">
        <w:tab/>
      </w:r>
      <w:r w:rsidRPr="00D7666B">
        <w:t>zakładami ubezpieczeń</w:t>
      </w:r>
      <w:r w:rsidR="00DC7F8E" w:rsidRPr="00D7666B">
        <w:t xml:space="preserve"> z</w:t>
      </w:r>
      <w:r w:rsidR="00DC7F8E">
        <w:t> </w:t>
      </w:r>
      <w:r w:rsidRPr="00D7666B">
        <w:t>państw członkowskich Unii Europejskiej, posiadającymi podmioty partycypuj</w:t>
      </w:r>
      <w:r w:rsidRPr="00D7666B">
        <w:t>ą</w:t>
      </w:r>
      <w:r w:rsidRPr="00D7666B">
        <w:t>ce, których siedziby znajdują się</w:t>
      </w:r>
      <w:r w:rsidR="00DC7F8E" w:rsidRPr="00D7666B">
        <w:t xml:space="preserve"> w</w:t>
      </w:r>
      <w:r w:rsidR="00DC7F8E">
        <w:t> </w:t>
      </w:r>
      <w:r w:rsidRPr="00D7666B">
        <w:t>państwie niebędącym państwem członkowskim Unii Europejskiej;</w:t>
      </w:r>
    </w:p>
    <w:p w:rsidR="00D7666B" w:rsidRPr="00D7666B" w:rsidRDefault="00D7666B" w:rsidP="002A728B">
      <w:pPr>
        <w:pStyle w:val="ZPKTzmpktartykuempunktem"/>
        <w:spacing w:before="120"/>
        <w:ind w:left="902" w:hanging="482"/>
      </w:pPr>
      <w:r w:rsidRPr="00D7666B">
        <w:t>2)</w:t>
      </w:r>
      <w:r w:rsidR="00F86C79">
        <w:tab/>
      </w:r>
      <w:r w:rsidRPr="00D7666B">
        <w:t>zakładami ubezpieczeń</w:t>
      </w:r>
      <w:r w:rsidR="00DC7F8E" w:rsidRPr="00D7666B">
        <w:t xml:space="preserve"> z</w:t>
      </w:r>
      <w:r w:rsidR="00DC7F8E">
        <w:t> </w:t>
      </w:r>
      <w:r w:rsidRPr="00D7666B">
        <w:t>państw niebędących państwami członkowskimi Unii Europejskiej, posiadaj</w:t>
      </w:r>
      <w:r w:rsidRPr="00D7666B">
        <w:t>ą</w:t>
      </w:r>
      <w:r w:rsidRPr="00D7666B">
        <w:t>cymi podmioty partycypujące, które mają siedzibę</w:t>
      </w:r>
      <w:r w:rsidR="00DC7F8E" w:rsidRPr="00D7666B">
        <w:t xml:space="preserve"> w</w:t>
      </w:r>
      <w:r w:rsidR="00DC7F8E">
        <w:t> </w:t>
      </w:r>
      <w:r w:rsidRPr="00D7666B">
        <w:t>państwie członkowskim Unii Europejskiej.</w:t>
      </w:r>
    </w:p>
    <w:p w:rsidR="00D7666B" w:rsidRPr="00D7666B" w:rsidRDefault="00D7666B" w:rsidP="00F86C79">
      <w:pPr>
        <w:pStyle w:val="ZUSTzmustartykuempunktem"/>
        <w:keepNext/>
      </w:pPr>
      <w:r w:rsidRPr="00D7666B">
        <w:t>2.</w:t>
      </w:r>
      <w:r w:rsidR="00F86C79">
        <w:t> </w:t>
      </w:r>
      <w:r w:rsidRPr="00D7666B">
        <w:t>Propozycja negocjacji porozumień,</w:t>
      </w:r>
      <w:r w:rsidR="00DC7F8E" w:rsidRPr="00D7666B">
        <w:t xml:space="preserve"> o</w:t>
      </w:r>
      <w:r w:rsidR="00DC7F8E">
        <w:t> </w:t>
      </w:r>
      <w:r w:rsidRPr="00D7666B">
        <w:t>której mowa</w:t>
      </w:r>
      <w:r w:rsidR="00DC7F8E" w:rsidRPr="00D7666B">
        <w:t xml:space="preserve"> w</w:t>
      </w:r>
      <w:r w:rsidR="00DC7F8E">
        <w:t> ust. </w:t>
      </w:r>
      <w:r w:rsidRPr="00D7666B">
        <w:t>1, powinna mieć na celu zapewnienie:</w:t>
      </w:r>
    </w:p>
    <w:p w:rsidR="00D7666B" w:rsidRPr="00D7666B" w:rsidRDefault="00D7666B" w:rsidP="002A728B">
      <w:pPr>
        <w:pStyle w:val="ZPKTzmpktartykuempunktem"/>
        <w:spacing w:before="120"/>
        <w:ind w:left="902" w:hanging="482"/>
      </w:pPr>
      <w:r w:rsidRPr="00D7666B">
        <w:t>1)</w:t>
      </w:r>
      <w:r w:rsidR="00F86C79">
        <w:tab/>
      </w:r>
      <w:r w:rsidRPr="00D7666B">
        <w:t>organom nadzoru</w:t>
      </w:r>
      <w:r w:rsidR="00DC7F8E" w:rsidRPr="00D7666B">
        <w:t xml:space="preserve"> z</w:t>
      </w:r>
      <w:r w:rsidR="00DC7F8E">
        <w:t> </w:t>
      </w:r>
      <w:r w:rsidRPr="00D7666B">
        <w:t>państw członkowskich Unii Europejskiej informacji niezbędnych do wykonywania dodatkowego nadzoru nad zakładami ubezpieczeń,</w:t>
      </w:r>
      <w:r w:rsidR="00DC7F8E" w:rsidRPr="00D7666B">
        <w:t xml:space="preserve"> z</w:t>
      </w:r>
      <w:r w:rsidR="00DC7F8E">
        <w:t> </w:t>
      </w:r>
      <w:r w:rsidRPr="00D7666B">
        <w:t>siedzibą na terytorium Unii Europejskiej, które p</w:t>
      </w:r>
      <w:r w:rsidRPr="00D7666B">
        <w:t>o</w:t>
      </w:r>
      <w:r w:rsidRPr="00D7666B">
        <w:t>siadają podmioty zależne lub podmioty partycypujące</w:t>
      </w:r>
      <w:r w:rsidR="00DC7F8E" w:rsidRPr="00D7666B">
        <w:t xml:space="preserve"> w</w:t>
      </w:r>
      <w:r w:rsidR="00DC7F8E">
        <w:t> </w:t>
      </w:r>
      <w:r w:rsidRPr="00D7666B">
        <w:t>podmiotach mających siedzibę</w:t>
      </w:r>
      <w:r w:rsidR="00DC7F8E" w:rsidRPr="00D7666B">
        <w:t xml:space="preserve"> w</w:t>
      </w:r>
      <w:r w:rsidR="00DC7F8E">
        <w:t> </w:t>
      </w:r>
      <w:r w:rsidRPr="00D7666B">
        <w:t>państwach ni</w:t>
      </w:r>
      <w:r w:rsidRPr="00D7666B">
        <w:t>e</w:t>
      </w:r>
      <w:r w:rsidRPr="00D7666B">
        <w:t>będących państwami członkowskimi Unii Europejskiej;</w:t>
      </w:r>
    </w:p>
    <w:p w:rsidR="00D7666B" w:rsidRPr="00D7666B" w:rsidRDefault="00D7666B" w:rsidP="002A728B">
      <w:pPr>
        <w:pStyle w:val="ZPKTzmpktartykuempunktem"/>
        <w:spacing w:before="120"/>
        <w:ind w:left="902" w:hanging="482"/>
      </w:pPr>
      <w:r w:rsidRPr="00D7666B">
        <w:t>2)</w:t>
      </w:r>
      <w:r w:rsidR="00F86C79">
        <w:tab/>
      </w:r>
      <w:r w:rsidRPr="00D7666B">
        <w:t>organom nadzoru</w:t>
      </w:r>
      <w:r w:rsidR="00DC7F8E" w:rsidRPr="00D7666B">
        <w:t xml:space="preserve"> z</w:t>
      </w:r>
      <w:r w:rsidR="00DC7F8E">
        <w:t> </w:t>
      </w:r>
      <w:r w:rsidRPr="00D7666B">
        <w:t>państw niebędących państwami członkowskimi Unii Europejskiej informacji ni</w:t>
      </w:r>
      <w:r w:rsidRPr="00D7666B">
        <w:t>e</w:t>
      </w:r>
      <w:r w:rsidRPr="00D7666B">
        <w:t>zbędnych do wykonywania dodatkowego nadzoru nad zakładami ubezpieczeń,</w:t>
      </w:r>
      <w:r w:rsidR="00DC7F8E" w:rsidRPr="00D7666B">
        <w:t xml:space="preserve"> z</w:t>
      </w:r>
      <w:r w:rsidR="00DC7F8E">
        <w:t> </w:t>
      </w:r>
      <w:r w:rsidRPr="00D7666B">
        <w:t>siedzibą na terytorium tych państw, które posiadają podmioty zależne lub podmioty partycypujące</w:t>
      </w:r>
      <w:r w:rsidR="00DC7F8E" w:rsidRPr="00D7666B">
        <w:t xml:space="preserve"> w</w:t>
      </w:r>
      <w:r w:rsidR="00DC7F8E">
        <w:t> </w:t>
      </w:r>
      <w:r w:rsidRPr="00D7666B">
        <w:t>podmiotach mających si</w:t>
      </w:r>
      <w:r w:rsidRPr="00D7666B">
        <w:t>e</w:t>
      </w:r>
      <w:r w:rsidRPr="00D7666B">
        <w:t>dzibę</w:t>
      </w:r>
      <w:r w:rsidR="00DC7F8E" w:rsidRPr="00D7666B">
        <w:t xml:space="preserve"> w</w:t>
      </w:r>
      <w:r w:rsidR="00DC7F8E">
        <w:t> </w:t>
      </w:r>
      <w:r w:rsidRPr="00D7666B">
        <w:t>państwach członkowskich Unii Europejskiej.</w:t>
      </w:r>
    </w:p>
    <w:p w:rsidR="00D7666B" w:rsidRPr="00D7666B" w:rsidRDefault="00D7666B" w:rsidP="00F86C79">
      <w:pPr>
        <w:pStyle w:val="ZUSTzmustartykuempunktem"/>
      </w:pPr>
      <w:r w:rsidRPr="00D7666B">
        <w:t>3.</w:t>
      </w:r>
      <w:r w:rsidR="00F86C79">
        <w:t> </w:t>
      </w:r>
      <w:r w:rsidRPr="00D7666B">
        <w:t>Podmiot partycypujący jest to podmiot dominujący lub inny podmiot, który posiada znaczący udział kapitałowy lub podmiot powiązany</w:t>
      </w:r>
      <w:r w:rsidR="00DC7F8E" w:rsidRPr="00D7666B">
        <w:t xml:space="preserve"> z</w:t>
      </w:r>
      <w:r w:rsidR="00DC7F8E">
        <w:t> </w:t>
      </w:r>
      <w:r w:rsidRPr="00D7666B">
        <w:t>podmiotem,</w:t>
      </w:r>
      <w:r w:rsidR="00DC7F8E" w:rsidRPr="00D7666B">
        <w:t xml:space="preserve"> w</w:t>
      </w:r>
      <w:r w:rsidR="00DC7F8E">
        <w:t> </w:t>
      </w:r>
      <w:r w:rsidRPr="00D7666B">
        <w:t>taki sposób, że może on podjąć inne działania,</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pkt </w:t>
      </w:r>
      <w:r w:rsidRPr="00D7666B">
        <w:t>1</w:t>
      </w:r>
      <w:r w:rsidR="00DC7F8E" w:rsidRPr="00D7666B">
        <w:t>6</w:t>
      </w:r>
      <w:r w:rsidR="00DC7F8E">
        <w:t> </w:t>
      </w:r>
      <w:r w:rsidRPr="00D7666B">
        <w:t>ustawy – Prawo</w:t>
      </w:r>
      <w:r w:rsidR="00DC7F8E" w:rsidRPr="00D7666B">
        <w:t xml:space="preserve"> o</w:t>
      </w:r>
      <w:r w:rsidR="00DC7F8E">
        <w:t> </w:t>
      </w:r>
      <w:r w:rsidRPr="00D7666B">
        <w:t>publicznym obrocie papierami wartościowymi.</w:t>
      </w:r>
      <w:r w:rsidR="00F86C79">
        <w:t>”</w:t>
      </w:r>
      <w:r w:rsidRPr="00D7666B">
        <w:t>.</w:t>
      </w:r>
    </w:p>
    <w:p w:rsidR="00D7666B" w:rsidRPr="00FB3E84" w:rsidRDefault="00D7666B" w:rsidP="00F86C79">
      <w:pPr>
        <w:pStyle w:val="ARTartustawynprozporzdzenia"/>
        <w:keepNext/>
      </w:pPr>
      <w:r w:rsidRPr="006438A5">
        <w:t>Art.</w:t>
      </w:r>
      <w:r w:rsidR="00DC7F8E">
        <w:t> </w:t>
      </w:r>
      <w:r w:rsidRPr="006438A5">
        <w:t>70.</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2</w:t>
      </w:r>
      <w:r w:rsidR="00DC7F8E">
        <w:t> </w:t>
      </w:r>
      <w:r w:rsidRPr="00FB3E84">
        <w:t>maja 200</w:t>
      </w:r>
      <w:r w:rsidR="00DC7F8E" w:rsidRPr="00FB3E84">
        <w:t>3</w:t>
      </w:r>
      <w:r w:rsidR="00DC7F8E">
        <w:t> </w:t>
      </w:r>
      <w:r w:rsidRPr="00FB3E84">
        <w:t>r.</w:t>
      </w:r>
      <w:r w:rsidR="00DC7F8E" w:rsidRPr="00FB3E84">
        <w:t xml:space="preserve"> o</w:t>
      </w:r>
      <w:r w:rsidR="00DC7F8E">
        <w:t> </w:t>
      </w:r>
      <w:r w:rsidRPr="00FB3E84">
        <w:t>nadzorze ubezpieczeniowym</w:t>
      </w:r>
      <w:r w:rsidR="00DC7F8E" w:rsidRPr="00FB3E84">
        <w:t xml:space="preserve"> i</w:t>
      </w:r>
      <w:r w:rsidR="00DC7F8E">
        <w:t> </w:t>
      </w:r>
      <w:r w:rsidRPr="00FB3E84">
        <w:t>emeryta</w:t>
      </w:r>
      <w:r w:rsidRPr="00D7666B">
        <w:t>l</w:t>
      </w:r>
      <w:r w:rsidRPr="00FB3E84">
        <w:t>nym oraz Rzeczniku Ube</w:t>
      </w:r>
      <w:r w:rsidRPr="00FB3E84">
        <w:t>z</w:t>
      </w:r>
      <w:r w:rsidRPr="00FB3E84">
        <w:t>pieczonych (</w:t>
      </w:r>
      <w:r w:rsidR="00DC7F8E">
        <w:t>Dz. U. Nr </w:t>
      </w:r>
      <w:r>
        <w:t>124,</w:t>
      </w:r>
      <w:r w:rsidR="00DC7F8E">
        <w:t xml:space="preserve"> poz. </w:t>
      </w:r>
      <w:r>
        <w:t>1153, z </w:t>
      </w:r>
      <w:proofErr w:type="spellStart"/>
      <w:r>
        <w:t>późn</w:t>
      </w:r>
      <w:proofErr w:type="spellEnd"/>
      <w:r>
        <w:t>. </w:t>
      </w:r>
      <w:r w:rsidRPr="00FB3E84">
        <w:t>zm.</w:t>
      </w:r>
      <w:r w:rsidRPr="00DC7F8E">
        <w:rPr>
          <w:rStyle w:val="IGindeksgrny"/>
        </w:rPr>
        <w:footnoteReference w:id="6"/>
      </w:r>
      <w:r w:rsidRPr="00DC7F8E">
        <w:rPr>
          <w:rStyle w:val="IGindeksgrny"/>
        </w:rPr>
        <w:t>)</w:t>
      </w:r>
      <w:r w:rsidRPr="00FB3E84">
        <w:t>)</w:t>
      </w:r>
      <w:r w:rsidR="00DC7F8E" w:rsidRPr="00FB3E84">
        <w:t xml:space="preserve"> w</w:t>
      </w:r>
      <w:r w:rsidR="00DC7F8E">
        <w:t> art. </w:t>
      </w:r>
      <w:r w:rsidRPr="00FB3E84">
        <w:t>17:</w:t>
      </w:r>
    </w:p>
    <w:p w:rsidR="00D7666B" w:rsidRPr="00D7666B" w:rsidRDefault="00D7666B" w:rsidP="00F86C79">
      <w:pPr>
        <w:pStyle w:val="PKTpunkt"/>
        <w:keepNext/>
      </w:pPr>
      <w:r w:rsidRPr="00D7666B">
        <w:t>1)</w:t>
      </w:r>
      <w:r w:rsidR="00F86C79">
        <w:tab/>
      </w:r>
      <w:r w:rsidRPr="00D7666B">
        <w:t xml:space="preserve">ust. </w:t>
      </w:r>
      <w:r w:rsidR="00DC7F8E" w:rsidRPr="00D7666B">
        <w:t>2</w:t>
      </w:r>
      <w:r w:rsidR="00DC7F8E">
        <w:t> </w:t>
      </w:r>
      <w:r w:rsidRPr="00D7666B">
        <w:t>otrzymuje brzmienie:</w:t>
      </w:r>
    </w:p>
    <w:p w:rsidR="00D7666B" w:rsidRPr="00D7666B" w:rsidRDefault="00F86C79" w:rsidP="00F86C79">
      <w:pPr>
        <w:pStyle w:val="ZUSTzmustartykuempunktem"/>
        <w:keepNext/>
      </w:pPr>
      <w:r>
        <w:t>„</w:t>
      </w:r>
      <w:r w:rsidR="00D7666B" w:rsidRPr="00D7666B">
        <w:t>2.</w:t>
      </w:r>
      <w:r>
        <w:t> </w:t>
      </w:r>
      <w:r w:rsidR="00D7666B" w:rsidRPr="00D7666B">
        <w:t>Komisja może udzielać organom nadzorującym działalność instytucji finansowych</w:t>
      </w:r>
      <w:r w:rsidR="00DC7F8E" w:rsidRPr="00D7666B">
        <w:t xml:space="preserve"> w</w:t>
      </w:r>
      <w:r w:rsidR="00DC7F8E">
        <w:t> </w:t>
      </w:r>
      <w:r w:rsidR="00D7666B" w:rsidRPr="00D7666B">
        <w:t>innych pa</w:t>
      </w:r>
      <w:r w:rsidR="00D7666B" w:rsidRPr="00D7666B">
        <w:t>ń</w:t>
      </w:r>
      <w:r w:rsidR="00D7666B" w:rsidRPr="00D7666B">
        <w:t>stwach informacji posiadanych</w:t>
      </w:r>
      <w:r w:rsidR="00DC7F8E" w:rsidRPr="00D7666B">
        <w:t xml:space="preserve"> w</w:t>
      </w:r>
      <w:r w:rsidR="00DC7F8E">
        <w:t> </w:t>
      </w:r>
      <w:r w:rsidR="00D7666B" w:rsidRPr="00D7666B">
        <w:t>związku</w:t>
      </w:r>
      <w:r w:rsidR="00DC7F8E" w:rsidRPr="00D7666B">
        <w:t xml:space="preserve"> z</w:t>
      </w:r>
      <w:r w:rsidR="00DC7F8E">
        <w:t> </w:t>
      </w:r>
      <w:r w:rsidR="00D7666B" w:rsidRPr="00D7666B">
        <w:t>wykonywaniem ustawowych zadań, jeżeli:</w:t>
      </w:r>
    </w:p>
    <w:p w:rsidR="00D7666B" w:rsidRPr="00D7666B" w:rsidRDefault="00D7666B" w:rsidP="00F86C79">
      <w:pPr>
        <w:pStyle w:val="ZPKTzmpktartykuempunktem"/>
      </w:pPr>
      <w:r w:rsidRPr="00D7666B">
        <w:t>1)</w:t>
      </w:r>
      <w:r w:rsidR="00F86C79">
        <w:tab/>
      </w:r>
      <w:r w:rsidRPr="00D7666B">
        <w:t>informacje zostaną wykorzystane wyłącznie na potrzeby wykonywanych przez te organy zadań</w:t>
      </w:r>
      <w:r w:rsidR="00DC7F8E" w:rsidRPr="00D7666B">
        <w:t xml:space="preserve"> z</w:t>
      </w:r>
      <w:r w:rsidR="00DC7F8E">
        <w:t> </w:t>
      </w:r>
      <w:r w:rsidRPr="00D7666B">
        <w:t>zakresu nadzoru;</w:t>
      </w:r>
    </w:p>
    <w:p w:rsidR="00D7666B" w:rsidRPr="00D7666B" w:rsidRDefault="00D7666B" w:rsidP="00F86C79">
      <w:pPr>
        <w:pStyle w:val="ZPKTzmpktartykuempunktem"/>
      </w:pPr>
      <w:r w:rsidRPr="00D7666B">
        <w:t>2)</w:t>
      </w:r>
      <w:r w:rsidR="00F86C79">
        <w:tab/>
      </w:r>
      <w:r w:rsidRPr="00D7666B">
        <w:t>przekazywanie udzielonych informacji poza te organy następuje wyłącznie po uprzednim uzyskaniu zg</w:t>
      </w:r>
      <w:r w:rsidRPr="00D7666B">
        <w:t>o</w:t>
      </w:r>
      <w:r w:rsidRPr="00D7666B">
        <w:t>dy Komisji.</w:t>
      </w:r>
      <w:r w:rsidR="00F86C79">
        <w:t>”</w:t>
      </w:r>
      <w:r w:rsidRPr="00D7666B">
        <w:t>;</w:t>
      </w:r>
    </w:p>
    <w:p w:rsidR="00D7666B" w:rsidRPr="00D7666B" w:rsidRDefault="00D7666B" w:rsidP="00F86C79">
      <w:pPr>
        <w:pStyle w:val="PKTpunkt"/>
        <w:keepNext/>
      </w:pPr>
      <w:r w:rsidRPr="00D7666B">
        <w:t>2)</w:t>
      </w:r>
      <w:r w:rsidR="00F86C79">
        <w:tab/>
      </w:r>
      <w:r w:rsidRPr="00D7666B">
        <w:t>dodaje się</w:t>
      </w:r>
      <w:r w:rsidR="00DC7F8E">
        <w:t xml:space="preserve"> ust. </w:t>
      </w:r>
      <w:r w:rsidRPr="00D7666B">
        <w:t>4–</w:t>
      </w:r>
      <w:r w:rsidR="00DC7F8E" w:rsidRPr="00D7666B">
        <w:t>6</w:t>
      </w:r>
      <w:r w:rsidR="00DC7F8E">
        <w:t xml:space="preserve"> w </w:t>
      </w:r>
      <w:r w:rsidRPr="00D7666B">
        <w:t>brzmieniu:</w:t>
      </w:r>
    </w:p>
    <w:p w:rsidR="00D7666B" w:rsidRPr="00D7666B" w:rsidRDefault="00F86C79" w:rsidP="00F86C79">
      <w:pPr>
        <w:pStyle w:val="ZUSTzmustartykuempunktem"/>
      </w:pPr>
      <w:r>
        <w:t>„</w:t>
      </w:r>
      <w:r w:rsidR="00D7666B" w:rsidRPr="00D7666B">
        <w:t>4.</w:t>
      </w:r>
      <w:r>
        <w:t> </w:t>
      </w:r>
      <w:r w:rsidR="00DC7F8E" w:rsidRPr="00D7666B">
        <w:t>W</w:t>
      </w:r>
      <w:r w:rsidR="00DC7F8E">
        <w:t> </w:t>
      </w:r>
      <w:r w:rsidR="00D7666B" w:rsidRPr="00D7666B">
        <w:t>przypadku organów nadzoru państw niebędących państwami członkowskimi Unii Europejskiej udzielanie informacji, na zasadach określonych</w:t>
      </w:r>
      <w:r w:rsidR="00DC7F8E" w:rsidRPr="00D7666B">
        <w:t xml:space="preserve"> w</w:t>
      </w:r>
      <w:r w:rsidR="00DC7F8E">
        <w:t> ust. </w:t>
      </w:r>
      <w:r w:rsidR="00D7666B" w:rsidRPr="00D7666B">
        <w:t>2, może następować wyłącznie na zasadzie wzajemności.</w:t>
      </w:r>
    </w:p>
    <w:p w:rsidR="00D7666B" w:rsidRPr="00D7666B" w:rsidRDefault="00D7666B" w:rsidP="00F86C79">
      <w:pPr>
        <w:pStyle w:val="ZUSTzmustartykuempunktem"/>
      </w:pPr>
      <w:r w:rsidRPr="00D7666B">
        <w:t>5.</w:t>
      </w:r>
      <w:r w:rsidR="00F86C79">
        <w:t> </w:t>
      </w:r>
      <w:r w:rsidRPr="00D7666B">
        <w:t>Komisja może udzielać zagranicznym organom państw członkowskich Unii Europejskiej informacji posiadanych</w:t>
      </w:r>
      <w:r w:rsidR="00DC7F8E" w:rsidRPr="00D7666B">
        <w:t xml:space="preserve"> w</w:t>
      </w:r>
      <w:r w:rsidR="00DC7F8E">
        <w:t> </w:t>
      </w:r>
      <w:r w:rsidRPr="00D7666B">
        <w:t>związku</w:t>
      </w:r>
      <w:r w:rsidR="00DC7F8E" w:rsidRPr="00D7666B">
        <w:t xml:space="preserve"> z</w:t>
      </w:r>
      <w:r w:rsidR="00DC7F8E">
        <w:t> </w:t>
      </w:r>
      <w:r w:rsidRPr="00D7666B">
        <w:t>wykonywaniem zadań</w:t>
      </w:r>
      <w:r w:rsidR="00DC7F8E" w:rsidRPr="00D7666B">
        <w:t xml:space="preserve"> z</w:t>
      </w:r>
      <w:r w:rsidR="00DC7F8E">
        <w:t> </w:t>
      </w:r>
      <w:r w:rsidRPr="00D7666B">
        <w:t>zakresu nadzoru nad działalnością zakładów ubezpieczeń</w:t>
      </w:r>
      <w:r w:rsidR="00DC7F8E" w:rsidRPr="00D7666B">
        <w:t xml:space="preserve"> w</w:t>
      </w:r>
      <w:r w:rsidR="00DC7F8E">
        <w:t> </w:t>
      </w:r>
      <w:r w:rsidRPr="00D7666B">
        <w:t>zakresie związanym</w:t>
      </w:r>
      <w:r w:rsidR="00DC7F8E" w:rsidRPr="00D7666B">
        <w:t xml:space="preserve"> z</w:t>
      </w:r>
      <w:r w:rsidR="00DC7F8E">
        <w:t> </w:t>
      </w:r>
      <w:r w:rsidRPr="00D7666B">
        <w:t>wykonywaniem zadań</w:t>
      </w:r>
      <w:r w:rsidR="00DC7F8E" w:rsidRPr="00D7666B">
        <w:t xml:space="preserve"> z</w:t>
      </w:r>
      <w:r w:rsidR="00DC7F8E">
        <w:t> </w:t>
      </w:r>
      <w:r w:rsidRPr="00D7666B">
        <w:t>zakresu nadzoru uzupełniającego,</w:t>
      </w:r>
      <w:r w:rsidR="00DC7F8E" w:rsidRPr="00D7666B">
        <w:t xml:space="preserve"> o</w:t>
      </w:r>
      <w:r w:rsidR="00DC7F8E">
        <w:t> </w:t>
      </w:r>
      <w:r w:rsidRPr="00D7666B">
        <w:t>którym mowa</w:t>
      </w:r>
      <w:r w:rsidR="00DC7F8E" w:rsidRPr="00D7666B">
        <w:t xml:space="preserve"> w</w:t>
      </w:r>
      <w:r w:rsidR="00DC7F8E">
        <w:t> </w:t>
      </w:r>
      <w:r w:rsidRPr="00D7666B">
        <w:t>ustawie</w:t>
      </w:r>
      <w:r w:rsidR="00DC7F8E" w:rsidRPr="00D7666B">
        <w:t xml:space="preserve"> z</w:t>
      </w:r>
      <w:r w:rsidR="00DC7F8E">
        <w:t> </w:t>
      </w:r>
      <w:r w:rsidRPr="00D7666B">
        <w:t>dnia 15 kwietnia 200</w:t>
      </w:r>
      <w:r w:rsidR="00DC7F8E" w:rsidRPr="00D7666B">
        <w:t>5</w:t>
      </w:r>
      <w:r w:rsidR="00DC7F8E">
        <w:t> </w:t>
      </w:r>
      <w:r w:rsidRPr="00D7666B">
        <w:t>r.</w:t>
      </w:r>
      <w:r w:rsidR="00DC7F8E" w:rsidRPr="00D7666B">
        <w:t xml:space="preserve"> o</w:t>
      </w:r>
      <w:r w:rsidR="00DC7F8E">
        <w:t> </w:t>
      </w:r>
      <w:r w:rsidRPr="00D7666B">
        <w:t>nadzorze uzupełniającym nad instytucjami kredytowymi, zakładami ubezpieczeń</w:t>
      </w:r>
      <w:r w:rsidR="00DC7F8E" w:rsidRPr="00D7666B">
        <w:t xml:space="preserve"> i</w:t>
      </w:r>
      <w:r w:rsidR="00DC7F8E">
        <w:t> </w:t>
      </w:r>
      <w:r w:rsidRPr="00D7666B">
        <w:t>firmami inwestycyjnymi wchodzącymi</w:t>
      </w:r>
      <w:r w:rsidR="00DC7F8E" w:rsidRPr="00D7666B">
        <w:t xml:space="preserve"> w</w:t>
      </w:r>
      <w:r w:rsidR="00DC7F8E">
        <w:t> </w:t>
      </w:r>
      <w:r w:rsidRPr="00D7666B">
        <w:t>skład konglomeratu finansowego (</w:t>
      </w:r>
      <w:r w:rsidR="00DC7F8E">
        <w:t>Dz. U. Nr </w:t>
      </w:r>
      <w:r w:rsidRPr="00D7666B">
        <w:t>83,</w:t>
      </w:r>
      <w:r w:rsidR="00DC7F8E">
        <w:t xml:space="preserve"> poz. </w:t>
      </w:r>
      <w:r w:rsidRPr="00D7666B">
        <w:t>719).</w:t>
      </w:r>
    </w:p>
    <w:p w:rsidR="00D7666B" w:rsidRPr="00D7666B" w:rsidRDefault="00D7666B" w:rsidP="00F86C79">
      <w:pPr>
        <w:pStyle w:val="ZUSTzmustartykuempunktem"/>
      </w:pPr>
      <w:r w:rsidRPr="00D7666B">
        <w:t>6.</w:t>
      </w:r>
      <w:r w:rsidR="00F86C79">
        <w:t> </w:t>
      </w:r>
      <w:r w:rsidRPr="00D7666B">
        <w:t>Komisja może udzielać informacji posiadanych</w:t>
      </w:r>
      <w:r w:rsidR="00DC7F8E" w:rsidRPr="00D7666B">
        <w:t xml:space="preserve"> w</w:t>
      </w:r>
      <w:r w:rsidR="00DC7F8E">
        <w:t> </w:t>
      </w:r>
      <w:r w:rsidRPr="00D7666B">
        <w:t>związku</w:t>
      </w:r>
      <w:r w:rsidR="00DC7F8E" w:rsidRPr="00D7666B">
        <w:t xml:space="preserve"> z</w:t>
      </w:r>
      <w:r w:rsidR="00DC7F8E">
        <w:t> </w:t>
      </w:r>
      <w:r w:rsidRPr="00D7666B">
        <w:t>wykonywaniem ustawowych zadań ba</w:t>
      </w:r>
      <w:r w:rsidRPr="00D7666B">
        <w:t>n</w:t>
      </w:r>
      <w:r w:rsidRPr="00D7666B">
        <w:t>kom centralnym lub innym instytucjom państw członkowskich Unii Europejskiej wykonującym zadania</w:t>
      </w:r>
      <w:r w:rsidR="00DC7F8E" w:rsidRPr="00D7666B">
        <w:t xml:space="preserve"> z</w:t>
      </w:r>
      <w:r w:rsidR="00DC7F8E">
        <w:t> </w:t>
      </w:r>
      <w:r w:rsidRPr="00D7666B">
        <w:t>zakresu polityki monetarnej oraz innym organom publicznym wykonującym zadania</w:t>
      </w:r>
      <w:r w:rsidR="00DC7F8E" w:rsidRPr="00D7666B">
        <w:t xml:space="preserve"> z</w:t>
      </w:r>
      <w:r w:rsidR="00DC7F8E">
        <w:t> </w:t>
      </w:r>
      <w:r w:rsidRPr="00D7666B">
        <w:t>zakresu nadzoru nad systemami płatności, jeżeli informacje te zostaną wykorzystane wyłącznie na potrzeby wykonywanych zadań przez te podmioty. Przekazywanie udzielonych informacji poza te podmioty następuje wyłącznie po uprzednim uzyskaniu zgody Komisji.</w:t>
      </w:r>
      <w:r w:rsidR="00F86C79">
        <w:t>”</w:t>
      </w:r>
      <w:r w:rsidRPr="00D7666B">
        <w:t>.</w:t>
      </w:r>
    </w:p>
    <w:p w:rsidR="00D7666B" w:rsidRPr="00FB3E84" w:rsidRDefault="00D7666B" w:rsidP="00F86C79">
      <w:pPr>
        <w:pStyle w:val="ARTartustawynprozporzdzenia"/>
        <w:keepNext/>
      </w:pPr>
      <w:r w:rsidRPr="00A22E37">
        <w:t>Art.</w:t>
      </w:r>
      <w:r w:rsidR="00DC7F8E">
        <w:t> </w:t>
      </w:r>
      <w:r w:rsidRPr="00A22E37">
        <w:t>71.</w:t>
      </w:r>
      <w:r w:rsidR="00F86C79">
        <w:t> </w:t>
      </w:r>
      <w:r w:rsidR="00DC7F8E" w:rsidRPr="00FB3E84">
        <w:t>W</w:t>
      </w:r>
      <w:r w:rsidR="00DC7F8E">
        <w:t> </w:t>
      </w:r>
      <w:r w:rsidRPr="00FB3E84">
        <w:t>ustawie</w:t>
      </w:r>
      <w:r w:rsidR="00DC7F8E" w:rsidRPr="00FB3E84">
        <w:t xml:space="preserve"> z</w:t>
      </w:r>
      <w:r w:rsidR="00DC7F8E">
        <w:t> </w:t>
      </w:r>
      <w:r w:rsidRPr="00FB3E84">
        <w:t xml:space="preserve">dnia </w:t>
      </w:r>
      <w:r w:rsidR="00DC7F8E" w:rsidRPr="00FB3E84">
        <w:t>2</w:t>
      </w:r>
      <w:r w:rsidR="00DC7F8E">
        <w:t> </w:t>
      </w:r>
      <w:r w:rsidRPr="00FB3E84">
        <w:t>kwietnia 200</w:t>
      </w:r>
      <w:r w:rsidR="00DC7F8E" w:rsidRPr="00FB3E84">
        <w:t>4</w:t>
      </w:r>
      <w:r w:rsidR="00DC7F8E">
        <w:t> </w:t>
      </w:r>
      <w:r w:rsidRPr="00FB3E84">
        <w:t>r.</w:t>
      </w:r>
      <w:r w:rsidR="00DC7F8E" w:rsidRPr="00FB3E84">
        <w:t xml:space="preserve"> o</w:t>
      </w:r>
      <w:r w:rsidR="00DC7F8E">
        <w:t> </w:t>
      </w:r>
      <w:r w:rsidRPr="00FB3E84">
        <w:t>niektórych zabezpieczeniach finans</w:t>
      </w:r>
      <w:r w:rsidRPr="00D7666B">
        <w:t>o</w:t>
      </w:r>
      <w:r w:rsidRPr="00FB3E84">
        <w:t>wych (</w:t>
      </w:r>
      <w:r w:rsidR="00DC7F8E">
        <w:t>Dz. U. Nr </w:t>
      </w:r>
      <w:r w:rsidRPr="00FB3E84">
        <w:t>91,</w:t>
      </w:r>
      <w:r w:rsidR="00DC7F8E">
        <w:t xml:space="preserve"> poz. </w:t>
      </w:r>
      <w:r w:rsidRPr="00FB3E84">
        <w:t>871)</w:t>
      </w:r>
      <w:r w:rsidR="00DC7F8E" w:rsidRPr="00FB3E84">
        <w:t xml:space="preserve"> w</w:t>
      </w:r>
      <w:r w:rsidR="00DC7F8E">
        <w:t> art. </w:t>
      </w:r>
      <w:r w:rsidR="00DC7F8E" w:rsidRPr="00FB3E84">
        <w:t>2</w:t>
      </w:r>
      <w:r w:rsidR="00DC7F8E">
        <w:t xml:space="preserve"> w ust. </w:t>
      </w:r>
      <w:r w:rsidR="00DC7F8E" w:rsidRPr="00FB3E84">
        <w:t>1</w:t>
      </w:r>
      <w:r w:rsidR="00DC7F8E">
        <w:t xml:space="preserve"> pkt </w:t>
      </w:r>
      <w:r w:rsidR="00DC7F8E" w:rsidRPr="00FB3E84">
        <w:t>4</w:t>
      </w:r>
      <w:r w:rsidR="00DC7F8E">
        <w:t> </w:t>
      </w:r>
      <w:r w:rsidRPr="00FB3E84">
        <w:t>otrzymuje brzmienie:</w:t>
      </w:r>
    </w:p>
    <w:p w:rsidR="00D7666B" w:rsidRPr="00D7666B" w:rsidRDefault="00F86C79" w:rsidP="00F86C79">
      <w:pPr>
        <w:pStyle w:val="ZPKTzmpktartykuempunktem"/>
      </w:pPr>
      <w:r>
        <w:t>„</w:t>
      </w:r>
      <w:r w:rsidR="00D7666B" w:rsidRPr="00D7666B">
        <w:t>4)</w:t>
      </w:r>
      <w:r>
        <w:tab/>
      </w:r>
      <w:r w:rsidR="00D7666B" w:rsidRPr="00D7666B">
        <w:t>wielostronne banki rozwoju</w:t>
      </w:r>
      <w:r w:rsidR="00DC7F8E" w:rsidRPr="00D7666B">
        <w:t xml:space="preserve"> w</w:t>
      </w:r>
      <w:r w:rsidR="00DC7F8E">
        <w:t> </w:t>
      </w:r>
      <w:r w:rsidR="00D7666B" w:rsidRPr="00D7666B">
        <w:t>rozumieniu</w:t>
      </w:r>
      <w:r w:rsidR="00DC7F8E">
        <w:t xml:space="preserve"> art. </w:t>
      </w:r>
      <w:r w:rsidR="00DC7F8E" w:rsidRPr="00D7666B">
        <w:t>1</w:t>
      </w:r>
      <w:r w:rsidR="00DC7F8E">
        <w:t xml:space="preserve"> ust. </w:t>
      </w:r>
      <w:r w:rsidR="00D7666B" w:rsidRPr="00D7666B">
        <w:t>1</w:t>
      </w:r>
      <w:r w:rsidR="00DC7F8E" w:rsidRPr="00D7666B">
        <w:t>9</w:t>
      </w:r>
      <w:r w:rsidR="00DC7F8E">
        <w:t> </w:t>
      </w:r>
      <w:r w:rsidR="00D7666B" w:rsidRPr="00D7666B">
        <w:t>dyrektywy Rady</w:t>
      </w:r>
      <w:r w:rsidR="00DC7F8E" w:rsidRPr="00D7666B">
        <w:t xml:space="preserve"> i</w:t>
      </w:r>
      <w:r w:rsidR="00DC7F8E">
        <w:t> </w:t>
      </w:r>
      <w:r w:rsidR="00D7666B" w:rsidRPr="00D7666B">
        <w:t>Parlamentu Europejskiego 2000/12/WE</w:t>
      </w:r>
      <w:r w:rsidR="00DC7F8E" w:rsidRPr="00D7666B">
        <w:t xml:space="preserve"> z</w:t>
      </w:r>
      <w:r w:rsidR="00DC7F8E">
        <w:t> </w:t>
      </w:r>
      <w:r w:rsidR="00D7666B" w:rsidRPr="00D7666B">
        <w:t>dnia 2</w:t>
      </w:r>
      <w:r w:rsidR="00DC7F8E" w:rsidRPr="00D7666B">
        <w:t>0</w:t>
      </w:r>
      <w:r w:rsidR="00DC7F8E">
        <w:t> </w:t>
      </w:r>
      <w:r w:rsidR="00D7666B" w:rsidRPr="00D7666B">
        <w:t>marca 200</w:t>
      </w:r>
      <w:r w:rsidR="00DC7F8E" w:rsidRPr="00D7666B">
        <w:t>0</w:t>
      </w:r>
      <w:r w:rsidR="00DC7F8E">
        <w:t> </w:t>
      </w:r>
      <w:r w:rsidR="00D7666B" w:rsidRPr="00D7666B">
        <w:t>r. odnoszącej się do podejmowania</w:t>
      </w:r>
      <w:r w:rsidR="00DC7F8E" w:rsidRPr="00D7666B">
        <w:t xml:space="preserve"> i</w:t>
      </w:r>
      <w:r w:rsidR="00DC7F8E">
        <w:t> </w:t>
      </w:r>
      <w:r w:rsidR="00D7666B" w:rsidRPr="00D7666B">
        <w:t>prowadzenia działalności przez instytucje kredytowe (Dz. Urz. WE L 12</w:t>
      </w:r>
      <w:r w:rsidR="00DC7F8E" w:rsidRPr="00D7666B">
        <w:t>6</w:t>
      </w:r>
      <w:r w:rsidR="00DC7F8E">
        <w:t> </w:t>
      </w:r>
      <w:r w:rsidR="00DC7F8E" w:rsidRPr="00D7666B">
        <w:t>z</w:t>
      </w:r>
      <w:r w:rsidR="00DC7F8E">
        <w:t> </w:t>
      </w:r>
      <w:r w:rsidR="00D7666B" w:rsidRPr="00D7666B">
        <w:t>26.05.2000);</w:t>
      </w:r>
      <w:r>
        <w:t>”</w:t>
      </w:r>
      <w:r w:rsidR="00D7666B" w:rsidRPr="00D7666B">
        <w:t>.</w:t>
      </w:r>
    </w:p>
    <w:p w:rsidR="00D7666B" w:rsidRPr="00FB3E84" w:rsidRDefault="00D7666B" w:rsidP="00F86C79">
      <w:pPr>
        <w:pStyle w:val="ARTartustawynprozporzdzenia"/>
        <w:keepNext/>
      </w:pPr>
      <w:r w:rsidRPr="00A22E37">
        <w:t>Art.</w:t>
      </w:r>
      <w:r w:rsidR="00DC7F8E">
        <w:t> </w:t>
      </w:r>
      <w:r w:rsidRPr="00A22E37">
        <w:t>72.</w:t>
      </w:r>
      <w:r w:rsidR="00F86C79">
        <w:t> </w:t>
      </w:r>
      <w:r w:rsidR="00DC7F8E" w:rsidRPr="00FB3E84">
        <w:t>W</w:t>
      </w:r>
      <w:r w:rsidR="00DC7F8E">
        <w:t> </w:t>
      </w:r>
      <w:r w:rsidRPr="00FB3E84">
        <w:t>ustawie</w:t>
      </w:r>
      <w:r w:rsidR="00DC7F8E" w:rsidRPr="00FB3E84">
        <w:t xml:space="preserve"> z</w:t>
      </w:r>
      <w:r w:rsidR="00DC7F8E">
        <w:t> </w:t>
      </w:r>
      <w:r w:rsidRPr="00FB3E84">
        <w:t>dnia 2</w:t>
      </w:r>
      <w:r w:rsidR="00DC7F8E" w:rsidRPr="00FB3E84">
        <w:t>7</w:t>
      </w:r>
      <w:r w:rsidR="00DC7F8E">
        <w:t> </w:t>
      </w:r>
      <w:r w:rsidRPr="00FB3E84">
        <w:t>maja 200</w:t>
      </w:r>
      <w:r w:rsidR="00DC7F8E" w:rsidRPr="00FB3E84">
        <w:t>4</w:t>
      </w:r>
      <w:r w:rsidR="00DC7F8E">
        <w:t> </w:t>
      </w:r>
      <w:r w:rsidRPr="00FB3E84">
        <w:t>r.</w:t>
      </w:r>
      <w:r w:rsidR="00DC7F8E" w:rsidRPr="00FB3E84">
        <w:t xml:space="preserve"> o</w:t>
      </w:r>
      <w:r w:rsidR="00DC7F8E">
        <w:t> </w:t>
      </w:r>
      <w:r w:rsidRPr="00FB3E84">
        <w:t>fundu</w:t>
      </w:r>
      <w:r>
        <w:t>szach inwestycyjnych (</w:t>
      </w:r>
      <w:r w:rsidR="00DC7F8E">
        <w:t>Dz. U. Nr </w:t>
      </w:r>
      <w:r w:rsidRPr="00FB3E84">
        <w:t>146,</w:t>
      </w:r>
      <w:r w:rsidR="00DC7F8E">
        <w:t xml:space="preserve"> poz. </w:t>
      </w:r>
      <w:r w:rsidRPr="00FB3E84">
        <w:t>1546) wprowadza się następujące zmiany:</w:t>
      </w:r>
    </w:p>
    <w:p w:rsidR="00D7666B" w:rsidRPr="00D7666B" w:rsidRDefault="00D7666B" w:rsidP="00F86C79">
      <w:pPr>
        <w:pStyle w:val="PKTpunkt"/>
        <w:keepNext/>
      </w:pPr>
      <w:r w:rsidRPr="00D7666B">
        <w:t>1)</w:t>
      </w:r>
      <w:r w:rsidR="00F86C79">
        <w:tab/>
      </w:r>
      <w:r w:rsidRPr="00D7666B">
        <w:t>w</w:t>
      </w:r>
      <w:r w:rsidR="00DC7F8E">
        <w:t xml:space="preserve"> art. </w:t>
      </w:r>
      <w:r w:rsidRPr="00D7666B">
        <w:t>49:</w:t>
      </w:r>
    </w:p>
    <w:p w:rsidR="00D7666B" w:rsidRPr="00D7666B" w:rsidRDefault="00D7666B" w:rsidP="00F86C79">
      <w:pPr>
        <w:pStyle w:val="LITlitera"/>
        <w:keepNext/>
      </w:pPr>
      <w:r w:rsidRPr="00D7666B">
        <w:t>a)</w:t>
      </w:r>
      <w:r w:rsidR="00F86C79">
        <w:tab/>
      </w:r>
      <w:r w:rsidRPr="00D7666B">
        <w:t xml:space="preserve">ust. </w:t>
      </w:r>
      <w:r w:rsidR="00DC7F8E" w:rsidRPr="00D7666B">
        <w:t>2</w:t>
      </w:r>
      <w:r w:rsidR="00DC7F8E">
        <w:t> </w:t>
      </w:r>
      <w:r w:rsidRPr="00D7666B">
        <w:t>otrzymuje brzmienie:</w:t>
      </w:r>
    </w:p>
    <w:p w:rsidR="00D7666B" w:rsidRPr="00D7666B" w:rsidRDefault="00F86C79" w:rsidP="00F86C79">
      <w:pPr>
        <w:pStyle w:val="ZLITUSTzmustliter"/>
      </w:pPr>
      <w:r>
        <w:t>„</w:t>
      </w:r>
      <w:r w:rsidR="00D7666B" w:rsidRPr="00D7666B">
        <w:t>2.</w:t>
      </w:r>
      <w:r>
        <w:t> </w:t>
      </w:r>
      <w:r w:rsidR="00D7666B" w:rsidRPr="00D7666B">
        <w:t>Jeżeli towarzystwo wykonuje działalność,</w:t>
      </w:r>
      <w:r w:rsidR="00DC7F8E" w:rsidRPr="00D7666B">
        <w:t xml:space="preserve"> o</w:t>
      </w:r>
      <w:r w:rsidR="00DC7F8E">
        <w:t> </w:t>
      </w:r>
      <w:r w:rsidR="00D7666B" w:rsidRPr="00D7666B">
        <w:t>której mowa</w:t>
      </w:r>
      <w:r w:rsidR="00DC7F8E" w:rsidRPr="00D7666B">
        <w:t xml:space="preserve"> w</w:t>
      </w:r>
      <w:r w:rsidR="00DC7F8E">
        <w:t> art. </w:t>
      </w:r>
      <w:r w:rsidR="00D7666B" w:rsidRPr="00D7666B">
        <w:t>4</w:t>
      </w:r>
      <w:r w:rsidR="00DC7F8E" w:rsidRPr="00D7666B">
        <w:t>5</w:t>
      </w:r>
      <w:r w:rsidR="00DC7F8E">
        <w:t xml:space="preserve"> ust. </w:t>
      </w:r>
      <w:r w:rsidR="00DC7F8E" w:rsidRPr="00D7666B">
        <w:t>2</w:t>
      </w:r>
      <w:r w:rsidR="00DC7F8E">
        <w:t xml:space="preserve"> pkt </w:t>
      </w:r>
      <w:r w:rsidR="00D7666B" w:rsidRPr="00D7666B">
        <w:t>1, kapitał początk</w:t>
      </w:r>
      <w:r w:rsidR="00D7666B" w:rsidRPr="00D7666B">
        <w:t>o</w:t>
      </w:r>
      <w:r w:rsidR="00D7666B" w:rsidRPr="00D7666B">
        <w:t>wy ulega zwiększeniu do wysokości wyrażonej</w:t>
      </w:r>
      <w:r w:rsidR="00DC7F8E" w:rsidRPr="00D7666B">
        <w:t xml:space="preserve"> w</w:t>
      </w:r>
      <w:r w:rsidR="00DC7F8E">
        <w:t> </w:t>
      </w:r>
      <w:r w:rsidR="00D7666B" w:rsidRPr="00D7666B">
        <w:t>złotych równowartości 730 00</w:t>
      </w:r>
      <w:r w:rsidR="00DC7F8E" w:rsidRPr="00D7666B">
        <w:t>0</w:t>
      </w:r>
      <w:r w:rsidR="00DC7F8E">
        <w:t> </w:t>
      </w:r>
      <w:r w:rsidR="00D7666B" w:rsidRPr="00D7666B">
        <w:t>euro przy zastosowaniu średniego kursu ogłoszonego przez Narodowy Bank Polski na dzień poprzedzający dzień złożenia wnios</w:t>
      </w:r>
      <w:r w:rsidR="00E7692B">
        <w:softHyphen/>
      </w:r>
      <w:r w:rsidR="00D7666B" w:rsidRPr="00D7666B">
        <w:t>ków,</w:t>
      </w:r>
      <w:r w:rsidR="00DC7F8E" w:rsidRPr="00D7666B">
        <w:t xml:space="preserve"> o</w:t>
      </w:r>
      <w:r w:rsidR="00DC7F8E">
        <w:t> </w:t>
      </w:r>
      <w:r w:rsidR="00D7666B" w:rsidRPr="00D7666B">
        <w:t>których mowa</w:t>
      </w:r>
      <w:r w:rsidR="00DC7F8E" w:rsidRPr="00D7666B">
        <w:t xml:space="preserve"> w</w:t>
      </w:r>
      <w:r w:rsidR="00DC7F8E">
        <w:t> art. </w:t>
      </w:r>
      <w:r w:rsidR="00D7666B" w:rsidRPr="00D7666B">
        <w:t>3</w:t>
      </w:r>
      <w:r w:rsidR="00DC7F8E" w:rsidRPr="00D7666B">
        <w:t>8</w:t>
      </w:r>
      <w:r w:rsidR="00DC7F8E">
        <w:t xml:space="preserve"> ust. </w:t>
      </w:r>
      <w:r w:rsidR="00D7666B" w:rsidRPr="00D7666B">
        <w:t>3.</w:t>
      </w:r>
      <w:r>
        <w:t>”</w:t>
      </w:r>
      <w:r w:rsidR="00D7666B" w:rsidRPr="00D7666B">
        <w:t>,</w:t>
      </w:r>
    </w:p>
    <w:p w:rsidR="00D7666B" w:rsidRPr="00D7666B" w:rsidRDefault="00D7666B" w:rsidP="00F86C79">
      <w:pPr>
        <w:pStyle w:val="LITlitera"/>
        <w:keepNext/>
      </w:pPr>
      <w:r w:rsidRPr="00D7666B">
        <w:t>b)</w:t>
      </w:r>
      <w:r w:rsidR="00F86C79">
        <w:tab/>
      </w:r>
      <w:r w:rsidRPr="00D7666B">
        <w:t>po</w:t>
      </w:r>
      <w:r w:rsidR="00DC7F8E">
        <w:t xml:space="preserve"> ust. </w:t>
      </w:r>
      <w:r w:rsidR="00DC7F8E" w:rsidRPr="00D7666B">
        <w:t>2</w:t>
      </w:r>
      <w:r w:rsidR="00DC7F8E">
        <w:t> </w:t>
      </w:r>
      <w:r w:rsidRPr="00D7666B">
        <w:t>dodaje się</w:t>
      </w:r>
      <w:r w:rsidR="00DC7F8E">
        <w:t xml:space="preserve"> ust. </w:t>
      </w:r>
      <w:r w:rsidRPr="00D7666B">
        <w:t>2a</w:t>
      </w:r>
      <w:r w:rsidR="00DC7F8E" w:rsidRPr="00D7666B">
        <w:t xml:space="preserve"> w</w:t>
      </w:r>
      <w:r w:rsidR="00DC7F8E">
        <w:t> </w:t>
      </w:r>
      <w:r w:rsidRPr="00D7666B">
        <w:t>brzmieniu:</w:t>
      </w:r>
    </w:p>
    <w:p w:rsidR="00D7666B" w:rsidRPr="00D7666B" w:rsidRDefault="00F86C79" w:rsidP="00F86C79">
      <w:pPr>
        <w:pStyle w:val="ZLITUSTzmustliter"/>
      </w:pPr>
      <w:r>
        <w:t>„</w:t>
      </w:r>
      <w:r w:rsidR="00D7666B" w:rsidRPr="00D7666B">
        <w:t>2a.</w:t>
      </w:r>
      <w:r>
        <w:t> </w:t>
      </w:r>
      <w:r w:rsidR="00DC7F8E" w:rsidRPr="00D7666B">
        <w:t>Z</w:t>
      </w:r>
      <w:r w:rsidR="00DC7F8E">
        <w:t> </w:t>
      </w:r>
      <w:r w:rsidR="00D7666B" w:rsidRPr="00D7666B">
        <w:t>zastrzeżeniem</w:t>
      </w:r>
      <w:r w:rsidR="00DC7F8E">
        <w:t xml:space="preserve"> ust. </w:t>
      </w:r>
      <w:r w:rsidR="00D7666B" w:rsidRPr="00D7666B">
        <w:t>2, jeżeli towarzystwo wykonuje działalność,</w:t>
      </w:r>
      <w:r w:rsidR="00DC7F8E" w:rsidRPr="00D7666B">
        <w:t xml:space="preserve"> o</w:t>
      </w:r>
      <w:r w:rsidR="00DC7F8E">
        <w:t> </w:t>
      </w:r>
      <w:r w:rsidR="00D7666B" w:rsidRPr="00D7666B">
        <w:t>której mowa</w:t>
      </w:r>
      <w:r w:rsidR="00DC7F8E" w:rsidRPr="00D7666B">
        <w:t xml:space="preserve"> w</w:t>
      </w:r>
      <w:r w:rsidR="00DC7F8E">
        <w:t> art. </w:t>
      </w:r>
      <w:r w:rsidR="00D7666B" w:rsidRPr="00D7666B">
        <w:t>4</w:t>
      </w:r>
      <w:r w:rsidR="00DC7F8E" w:rsidRPr="00D7666B">
        <w:t>5</w:t>
      </w:r>
      <w:r w:rsidR="00DC7F8E">
        <w:t xml:space="preserve"> ust. </w:t>
      </w:r>
      <w:r w:rsidR="00DC7F8E" w:rsidRPr="00D7666B">
        <w:t>2</w:t>
      </w:r>
      <w:r w:rsidR="00DC7F8E">
        <w:t xml:space="preserve"> pkt </w:t>
      </w:r>
      <w:r w:rsidR="00D7666B" w:rsidRPr="00D7666B">
        <w:t>2, kapitał początkowy ulega zwiększeniu do wysokości wyrażonej</w:t>
      </w:r>
      <w:r w:rsidR="00DC7F8E" w:rsidRPr="00D7666B">
        <w:t xml:space="preserve"> w</w:t>
      </w:r>
      <w:r w:rsidR="00DC7F8E">
        <w:t> </w:t>
      </w:r>
      <w:r w:rsidR="00D7666B" w:rsidRPr="00D7666B">
        <w:t>złotych równowartości 175 00</w:t>
      </w:r>
      <w:r w:rsidR="00DC7F8E" w:rsidRPr="00D7666B">
        <w:t>0</w:t>
      </w:r>
      <w:r w:rsidR="00DC7F8E">
        <w:t> </w:t>
      </w:r>
      <w:r w:rsidR="00D7666B" w:rsidRPr="00D7666B">
        <w:t>euro przy zastosowaniu średniego kursu ogłoszonego przez Narodowy Bank Polski na dzień p</w:t>
      </w:r>
      <w:r w:rsidR="00D7666B" w:rsidRPr="00D7666B">
        <w:t>o</w:t>
      </w:r>
      <w:r w:rsidR="00D7666B" w:rsidRPr="00D7666B">
        <w:t>przedzający dzień złożenia wniosków,</w:t>
      </w:r>
      <w:r w:rsidR="00DC7F8E" w:rsidRPr="00D7666B">
        <w:t xml:space="preserve"> o</w:t>
      </w:r>
      <w:r w:rsidR="00DC7F8E">
        <w:t> </w:t>
      </w:r>
      <w:r w:rsidR="00D7666B" w:rsidRPr="00D7666B">
        <w:t>których mowa</w:t>
      </w:r>
      <w:r w:rsidR="00DC7F8E" w:rsidRPr="00D7666B">
        <w:t xml:space="preserve"> w</w:t>
      </w:r>
      <w:r w:rsidR="00DC7F8E">
        <w:t> art. </w:t>
      </w:r>
      <w:r w:rsidR="00D7666B" w:rsidRPr="00D7666B">
        <w:t>3</w:t>
      </w:r>
      <w:r w:rsidR="00DC7F8E" w:rsidRPr="00D7666B">
        <w:t>8</w:t>
      </w:r>
      <w:r w:rsidR="00DC7F8E">
        <w:t xml:space="preserve"> ust. </w:t>
      </w:r>
      <w:r w:rsidR="00D7666B" w:rsidRPr="00D7666B">
        <w:t>3.</w:t>
      </w:r>
      <w:r>
        <w:t>”</w:t>
      </w:r>
      <w:r w:rsidR="00D7666B" w:rsidRPr="00D7666B">
        <w:t>;</w:t>
      </w:r>
    </w:p>
    <w:p w:rsidR="00D7666B" w:rsidRPr="00D7666B" w:rsidRDefault="00D7666B" w:rsidP="00F86C79">
      <w:pPr>
        <w:pStyle w:val="PKTpunkt"/>
        <w:keepNext/>
      </w:pPr>
      <w:r w:rsidRPr="00D7666B">
        <w:t>2)</w:t>
      </w:r>
      <w:r w:rsidR="00F86C79">
        <w:tab/>
      </w:r>
      <w:r w:rsidRPr="00D7666B">
        <w:t>w</w:t>
      </w:r>
      <w:r w:rsidR="00DC7F8E">
        <w:t xml:space="preserve"> art. </w:t>
      </w:r>
      <w:r w:rsidRPr="00D7666B">
        <w:t>50:</w:t>
      </w:r>
    </w:p>
    <w:p w:rsidR="00D7666B" w:rsidRPr="00D7666B" w:rsidRDefault="00D7666B" w:rsidP="00F86C79">
      <w:pPr>
        <w:pStyle w:val="LITlitera"/>
        <w:keepNext/>
      </w:pPr>
      <w:r w:rsidRPr="00D7666B">
        <w:t>a)</w:t>
      </w:r>
      <w:r w:rsidR="00F86C79">
        <w:tab/>
      </w:r>
      <w:r w:rsidRPr="00D7666B">
        <w:t xml:space="preserve">ust. </w:t>
      </w:r>
      <w:r w:rsidR="00DC7F8E" w:rsidRPr="00D7666B">
        <w:t>1</w:t>
      </w:r>
      <w:r w:rsidR="00DC7F8E">
        <w:t xml:space="preserve"> i </w:t>
      </w:r>
      <w:r w:rsidR="00DC7F8E" w:rsidRPr="00D7666B">
        <w:t>2</w:t>
      </w:r>
      <w:r w:rsidR="00DC7F8E">
        <w:t> </w:t>
      </w:r>
      <w:r w:rsidRPr="00D7666B">
        <w:t>otrzymują brzmienie:</w:t>
      </w:r>
    </w:p>
    <w:p w:rsidR="00D7666B" w:rsidRPr="00D7666B" w:rsidRDefault="00F86C79" w:rsidP="00F86C79">
      <w:pPr>
        <w:pStyle w:val="ZLITUSTzmustliter"/>
      </w:pPr>
      <w:r>
        <w:t>„</w:t>
      </w:r>
      <w:r w:rsidR="00D7666B" w:rsidRPr="00D7666B">
        <w:t>1.</w:t>
      </w:r>
      <w:r>
        <w:t> </w:t>
      </w:r>
      <w:r w:rsidR="00D7666B" w:rsidRPr="00D7666B">
        <w:t>Towarzystwo ma obowiązek utrzymywania kapitału własnego na poziomie nie niższym niż 25% różnicy pomiędzy wartością kosztów ogółem</w:t>
      </w:r>
      <w:r w:rsidR="00DC7F8E" w:rsidRPr="00D7666B">
        <w:t xml:space="preserve"> a</w:t>
      </w:r>
      <w:r w:rsidR="00DC7F8E">
        <w:t> </w:t>
      </w:r>
      <w:r w:rsidR="00D7666B" w:rsidRPr="00D7666B">
        <w:t>wartością zmiennych kosztów dystrybucji poniesionych</w:t>
      </w:r>
      <w:r w:rsidR="00DC7F8E" w:rsidRPr="00D7666B">
        <w:t xml:space="preserve"> w</w:t>
      </w:r>
      <w:r w:rsidR="00DC7F8E">
        <w:t> </w:t>
      </w:r>
      <w:r w:rsidR="00D7666B" w:rsidRPr="00D7666B">
        <w:t>poprzednim roku obrotowym, wykazanych</w:t>
      </w:r>
      <w:r w:rsidR="00DC7F8E" w:rsidRPr="00D7666B">
        <w:t xml:space="preserve"> w</w:t>
      </w:r>
      <w:r w:rsidR="00DC7F8E">
        <w:t> </w:t>
      </w:r>
      <w:r w:rsidR="00D7666B" w:rsidRPr="00D7666B">
        <w:t>sprawozdaniach przekazywanych Komisji na podstawie</w:t>
      </w:r>
      <w:r w:rsidR="00DC7F8E">
        <w:t xml:space="preserve"> art. </w:t>
      </w:r>
      <w:r w:rsidR="00D7666B" w:rsidRPr="00D7666B">
        <w:t>22</w:t>
      </w:r>
      <w:r w:rsidR="00DC7F8E" w:rsidRPr="00D7666B">
        <w:t>5</w:t>
      </w:r>
      <w:r w:rsidR="00DC7F8E">
        <w:t xml:space="preserve"> ust. </w:t>
      </w:r>
      <w:r w:rsidR="00D7666B" w:rsidRPr="00D7666B">
        <w:t>1,</w:t>
      </w:r>
      <w:r w:rsidR="00DC7F8E" w:rsidRPr="00D7666B">
        <w:t xml:space="preserve"> a</w:t>
      </w:r>
      <w:r w:rsidR="00DC7F8E">
        <w:t> </w:t>
      </w:r>
      <w:r w:rsidR="00D7666B" w:rsidRPr="00D7666B">
        <w:t>jeżeli towarzystwo nie prowadziło działalności lub prowadziło ją krócej niż rok – na p</w:t>
      </w:r>
      <w:r w:rsidR="00D7666B" w:rsidRPr="00D7666B">
        <w:t>o</w:t>
      </w:r>
      <w:r w:rsidR="00D7666B" w:rsidRPr="00D7666B">
        <w:t>ziomie nie niższym niż 25% różnicy pomiędzy wartością kosztów ogółem</w:t>
      </w:r>
      <w:r w:rsidR="00DC7F8E" w:rsidRPr="00D7666B">
        <w:t xml:space="preserve"> a</w:t>
      </w:r>
      <w:r w:rsidR="00DC7F8E">
        <w:t> </w:t>
      </w:r>
      <w:r w:rsidR="00D7666B" w:rsidRPr="00D7666B">
        <w:t>wartością zmiennych kosztów dystrybucji określonych</w:t>
      </w:r>
      <w:r w:rsidR="00DC7F8E" w:rsidRPr="00D7666B">
        <w:t xml:space="preserve"> w</w:t>
      </w:r>
      <w:r w:rsidR="00DC7F8E">
        <w:t> </w:t>
      </w:r>
      <w:r w:rsidR="00D7666B" w:rsidRPr="00D7666B">
        <w:t>analizie ekonomiczno</w:t>
      </w:r>
      <w:r w:rsidR="00DC7F8E">
        <w:softHyphen/>
      </w:r>
      <w:r w:rsidR="00DC7F8E">
        <w:noBreakHyphen/>
      </w:r>
      <w:r w:rsidR="00D7666B" w:rsidRPr="00D7666B">
        <w:t>finansowej,</w:t>
      </w:r>
      <w:r w:rsidR="00DC7F8E" w:rsidRPr="00D7666B">
        <w:t xml:space="preserve"> o</w:t>
      </w:r>
      <w:r w:rsidR="00DC7F8E">
        <w:t> </w:t>
      </w:r>
      <w:r w:rsidR="00D7666B" w:rsidRPr="00D7666B">
        <w:t>której mowa</w:t>
      </w:r>
      <w:r w:rsidR="00DC7F8E" w:rsidRPr="00D7666B">
        <w:t xml:space="preserve"> w</w:t>
      </w:r>
      <w:r w:rsidR="00DC7F8E">
        <w:t> art. </w:t>
      </w:r>
      <w:r w:rsidR="00D7666B" w:rsidRPr="00D7666B">
        <w:t>5</w:t>
      </w:r>
      <w:r w:rsidR="00DC7F8E" w:rsidRPr="00D7666B">
        <w:t>8</w:t>
      </w:r>
      <w:r w:rsidR="00DC7F8E">
        <w:t xml:space="preserve"> ust. </w:t>
      </w:r>
      <w:r w:rsidR="00DC7F8E" w:rsidRPr="00D7666B">
        <w:t>1</w:t>
      </w:r>
      <w:r w:rsidR="00DC7F8E">
        <w:t xml:space="preserve"> pkt </w:t>
      </w:r>
      <w:r w:rsidR="00D7666B" w:rsidRPr="00D7666B">
        <w:t>3,</w:t>
      </w:r>
      <w:r w:rsidR="00DC7F8E" w:rsidRPr="00D7666B">
        <w:t xml:space="preserve"> z</w:t>
      </w:r>
      <w:r w:rsidR="00DC7F8E">
        <w:t> </w:t>
      </w:r>
      <w:r w:rsidR="00D7666B" w:rsidRPr="00D7666B">
        <w:t>zastrzeżeniem</w:t>
      </w:r>
      <w:r w:rsidR="00DC7F8E">
        <w:t xml:space="preserve"> ust. </w:t>
      </w:r>
      <w:r w:rsidR="00DC7F8E" w:rsidRPr="00D7666B">
        <w:t>2</w:t>
      </w:r>
      <w:r w:rsidR="00DC7F8E">
        <w:t xml:space="preserve"> i </w:t>
      </w:r>
      <w:r w:rsidR="00D7666B" w:rsidRPr="00D7666B">
        <w:t>3.</w:t>
      </w:r>
    </w:p>
    <w:p w:rsidR="00D7666B" w:rsidRPr="00D7666B" w:rsidRDefault="00D7666B" w:rsidP="00F86C79">
      <w:pPr>
        <w:pStyle w:val="ZLITUSTzmustliter"/>
      </w:pPr>
      <w:r w:rsidRPr="00D7666B">
        <w:t>2.</w:t>
      </w:r>
      <w:r w:rsidR="00F86C79">
        <w:t> </w:t>
      </w:r>
      <w:r w:rsidRPr="00D7666B">
        <w:t>Towarzystwo jest zobowiązane utrzymywać kapitały własne na poziomie nie niższym niż określ</w:t>
      </w:r>
      <w:r w:rsidRPr="00D7666B">
        <w:t>o</w:t>
      </w:r>
      <w:r w:rsidRPr="00D7666B">
        <w:t>ny</w:t>
      </w:r>
      <w:r w:rsidR="00DC7F8E" w:rsidRPr="00D7666B">
        <w:t xml:space="preserve"> w</w:t>
      </w:r>
      <w:r w:rsidR="00DC7F8E">
        <w:t> art. </w:t>
      </w:r>
      <w:r w:rsidRPr="00D7666B">
        <w:t>49.</w:t>
      </w:r>
      <w:r w:rsidR="00F86C79">
        <w:t>”</w:t>
      </w:r>
      <w:r w:rsidRPr="00D7666B">
        <w:t>,</w:t>
      </w:r>
    </w:p>
    <w:p w:rsidR="00D7666B" w:rsidRPr="00D7666B" w:rsidRDefault="00D7666B" w:rsidP="00F86C79">
      <w:pPr>
        <w:pStyle w:val="LITlitera"/>
        <w:keepNext/>
      </w:pPr>
      <w:r w:rsidRPr="00D7666B">
        <w:t>b)</w:t>
      </w:r>
      <w:r w:rsidR="00F86C79">
        <w:tab/>
      </w:r>
      <w:r w:rsidRPr="00D7666B">
        <w:t>ust. 1</w:t>
      </w:r>
      <w:r w:rsidR="00DC7F8E" w:rsidRPr="00D7666B">
        <w:t>0</w:t>
      </w:r>
      <w:r w:rsidR="00DC7F8E">
        <w:t> </w:t>
      </w:r>
      <w:r w:rsidRPr="00D7666B">
        <w:t>otrzymuje brzmienie:</w:t>
      </w:r>
    </w:p>
    <w:p w:rsidR="00D7666B" w:rsidRPr="00D7666B" w:rsidRDefault="00F86C79" w:rsidP="00F86C79">
      <w:pPr>
        <w:pStyle w:val="ZLITUSTzmustliter"/>
      </w:pPr>
      <w:r>
        <w:t>„</w:t>
      </w:r>
      <w:r w:rsidR="00D7666B" w:rsidRPr="00D7666B">
        <w:t>10.</w:t>
      </w:r>
      <w:r>
        <w:t> </w:t>
      </w:r>
      <w:r w:rsidR="00D7666B" w:rsidRPr="00D7666B">
        <w:t>Minister właściwy do spraw instytucji finansowych, uwzględniając należytą ochronę interesów uczestników funduszy, określi, w drodze rozporządzenia, kryteria, które muszą spełniać koszty dystrybucji, aby można było zaliczyć je do kosztów zmiennych, o które pomniejsza się koszty ogółem przy wyliczaniu poziomu kapitału własnego,</w:t>
      </w:r>
      <w:r w:rsidR="00DC7F8E" w:rsidRPr="00D7666B">
        <w:t xml:space="preserve"> o</w:t>
      </w:r>
      <w:r w:rsidR="00DC7F8E">
        <w:t> </w:t>
      </w:r>
      <w:r w:rsidR="00D7666B" w:rsidRPr="00D7666B">
        <w:t>którym mowa</w:t>
      </w:r>
      <w:r w:rsidR="00DC7F8E" w:rsidRPr="00D7666B">
        <w:t xml:space="preserve"> w</w:t>
      </w:r>
      <w:r w:rsidR="00DC7F8E">
        <w:t> ust. </w:t>
      </w:r>
      <w:r w:rsidR="00D7666B" w:rsidRPr="00D7666B">
        <w:t>1.</w:t>
      </w:r>
      <w:r>
        <w:t>”</w:t>
      </w:r>
      <w:r w:rsidR="00D7666B" w:rsidRPr="00D7666B">
        <w:t>;</w:t>
      </w:r>
    </w:p>
    <w:p w:rsidR="00D7666B" w:rsidRPr="00D7666B" w:rsidRDefault="00D7666B" w:rsidP="00F86C79">
      <w:pPr>
        <w:pStyle w:val="PKTpunkt"/>
        <w:keepNext/>
      </w:pPr>
      <w:r w:rsidRPr="00D7666B">
        <w:t>3)</w:t>
      </w:r>
      <w:r w:rsidR="00F86C79">
        <w:tab/>
      </w:r>
      <w:r w:rsidRPr="00D7666B">
        <w:t>w</w:t>
      </w:r>
      <w:r w:rsidR="00DC7F8E">
        <w:t xml:space="preserve"> art. </w:t>
      </w:r>
      <w:r w:rsidRPr="00D7666B">
        <w:t>28</w:t>
      </w:r>
      <w:r w:rsidR="00DC7F8E" w:rsidRPr="00D7666B">
        <w:t>2</w:t>
      </w:r>
      <w:r w:rsidR="00DC7F8E">
        <w:t xml:space="preserve"> w ust. </w:t>
      </w:r>
      <w:r w:rsidRPr="00D7666B">
        <w:t>3:</w:t>
      </w:r>
    </w:p>
    <w:p w:rsidR="00D7666B" w:rsidRPr="00D7666B" w:rsidRDefault="00D7666B" w:rsidP="00F86C79">
      <w:pPr>
        <w:pStyle w:val="LITlitera"/>
        <w:keepNext/>
      </w:pPr>
      <w:r w:rsidRPr="00D7666B">
        <w:t>a)</w:t>
      </w:r>
      <w:r w:rsidR="00F86C79">
        <w:tab/>
      </w:r>
      <w:r w:rsidRPr="00D7666B">
        <w:t>po</w:t>
      </w:r>
      <w:r w:rsidR="00DC7F8E">
        <w:t xml:space="preserve"> pkt </w:t>
      </w:r>
      <w:r w:rsidR="00DC7F8E" w:rsidRPr="00D7666B">
        <w:t>3</w:t>
      </w:r>
      <w:r w:rsidR="00DC7F8E">
        <w:t> </w:t>
      </w:r>
      <w:r w:rsidRPr="00D7666B">
        <w:t>dodaje się</w:t>
      </w:r>
      <w:r w:rsidR="00DC7F8E">
        <w:t xml:space="preserve"> pkt </w:t>
      </w:r>
      <w:r w:rsidRPr="00D7666B">
        <w:t>3a</w:t>
      </w:r>
      <w:r w:rsidR="00DC7F8E" w:rsidRPr="00D7666B">
        <w:t xml:space="preserve"> w</w:t>
      </w:r>
      <w:r w:rsidR="00DC7F8E">
        <w:t> </w:t>
      </w:r>
      <w:r w:rsidRPr="00D7666B">
        <w:t>brzmieniu:</w:t>
      </w:r>
    </w:p>
    <w:p w:rsidR="00D7666B" w:rsidRPr="00D7666B" w:rsidRDefault="00F86C79" w:rsidP="00F86C79">
      <w:pPr>
        <w:pStyle w:val="ZLITPKTzmpktliter"/>
        <w:keepNext/>
      </w:pPr>
      <w:r>
        <w:t>„</w:t>
      </w:r>
      <w:r w:rsidR="00D7666B" w:rsidRPr="00D7666B">
        <w:t>3a)</w:t>
      </w:r>
      <w:r>
        <w:tab/>
      </w:r>
      <w:r w:rsidR="00D7666B" w:rsidRPr="00D7666B">
        <w:t>przez towarzystwo lub spółkę zarządzającą:</w:t>
      </w:r>
    </w:p>
    <w:p w:rsidR="00D7666B" w:rsidRPr="00D7666B" w:rsidRDefault="00D7666B" w:rsidP="00F86C79">
      <w:pPr>
        <w:pStyle w:val="ZLITLITwPKTzmlitwpktliter"/>
      </w:pPr>
      <w:r w:rsidRPr="00D7666B">
        <w:t>a)</w:t>
      </w:r>
      <w:r w:rsidR="00F86C79">
        <w:tab/>
      </w:r>
      <w:r w:rsidRPr="00D7666B">
        <w:t>podmiotowi wiodącemu</w:t>
      </w:r>
      <w:r w:rsidR="00DC7F8E" w:rsidRPr="00D7666B">
        <w:t xml:space="preserve"> w</w:t>
      </w:r>
      <w:r w:rsidR="00DC7F8E">
        <w:t> </w:t>
      </w:r>
      <w:r w:rsidRPr="00D7666B">
        <w:t>rozumieniu</w:t>
      </w:r>
      <w:r w:rsidR="00DC7F8E">
        <w:t xml:space="preserve"> art. </w:t>
      </w:r>
      <w:r w:rsidR="00DC7F8E" w:rsidRPr="00D7666B">
        <w:t>4</w:t>
      </w:r>
      <w:r w:rsidR="00DC7F8E">
        <w:t xml:space="preserve"> ust. </w:t>
      </w:r>
      <w:r w:rsidR="00DC7F8E" w:rsidRPr="00D7666B">
        <w:t>5</w:t>
      </w:r>
      <w:r w:rsidR="00DC7F8E">
        <w:t xml:space="preserve"> i </w:t>
      </w:r>
      <w:r w:rsidR="00DC7F8E" w:rsidRPr="00D7666B">
        <w:t>6</w:t>
      </w:r>
      <w:r w:rsidR="00DC7F8E">
        <w:t> </w:t>
      </w:r>
      <w:r w:rsidRPr="00D7666B">
        <w:t>ustawy</w:t>
      </w:r>
      <w:r w:rsidR="00DC7F8E" w:rsidRPr="00D7666B">
        <w:t xml:space="preserve"> z</w:t>
      </w:r>
      <w:r w:rsidR="00DC7F8E">
        <w:t> </w:t>
      </w:r>
      <w:r w:rsidRPr="00D7666B">
        <w:t>dnia 1</w:t>
      </w:r>
      <w:r w:rsidR="00DC7F8E" w:rsidRPr="00D7666B">
        <w:t>5</w:t>
      </w:r>
      <w:r w:rsidR="00DC7F8E">
        <w:t> </w:t>
      </w:r>
      <w:r w:rsidRPr="00D7666B">
        <w:t>kwietnia 200</w:t>
      </w:r>
      <w:r w:rsidR="00DC7F8E" w:rsidRPr="00D7666B">
        <w:t>5</w:t>
      </w:r>
      <w:r w:rsidR="00DC7F8E">
        <w:t> </w:t>
      </w:r>
      <w:r w:rsidRPr="00D7666B">
        <w:t>r.</w:t>
      </w:r>
      <w:r w:rsidR="00DC7F8E" w:rsidRPr="00D7666B">
        <w:t xml:space="preserve"> o</w:t>
      </w:r>
      <w:r w:rsidR="00DC7F8E">
        <w:t> </w:t>
      </w:r>
      <w:r w:rsidRPr="00D7666B">
        <w:t>nadzorze uzupełniającym nad instytucjami kredytowymi, zakładami ubezpieczeń</w:t>
      </w:r>
      <w:r w:rsidR="00DC7F8E" w:rsidRPr="00D7666B">
        <w:t xml:space="preserve"> i</w:t>
      </w:r>
      <w:r w:rsidR="00DC7F8E">
        <w:t> </w:t>
      </w:r>
      <w:r w:rsidRPr="00D7666B">
        <w:t>firmami inwestycyjnymi wchodzącymi</w:t>
      </w:r>
      <w:r w:rsidR="00DC7F8E" w:rsidRPr="00D7666B">
        <w:t xml:space="preserve"> w</w:t>
      </w:r>
      <w:r w:rsidR="00DC7F8E">
        <w:t> </w:t>
      </w:r>
      <w:r w:rsidRPr="00D7666B">
        <w:t>skład konglomeratu finansowego (</w:t>
      </w:r>
      <w:r w:rsidR="00DC7F8E">
        <w:t>Dz. U. Nr </w:t>
      </w:r>
      <w:r w:rsidRPr="00D7666B">
        <w:t>83,</w:t>
      </w:r>
      <w:r w:rsidR="00DC7F8E">
        <w:t xml:space="preserve"> poz. </w:t>
      </w:r>
      <w:r w:rsidRPr="00D7666B">
        <w:t xml:space="preserve">719), zwanej dalej </w:t>
      </w:r>
      <w:r w:rsidR="00F86C79">
        <w:t>„</w:t>
      </w:r>
      <w:r w:rsidRPr="00D7666B">
        <w:t>ustawą o nadzorze uzupełniającym</w:t>
      </w:r>
      <w:r w:rsidR="00F86C79">
        <w:t>”</w:t>
      </w:r>
      <w:r w:rsidRPr="00D7666B">
        <w:t>,</w:t>
      </w:r>
    </w:p>
    <w:p w:rsidR="00D7666B" w:rsidRPr="00D7666B" w:rsidRDefault="00D7666B" w:rsidP="00F86C79">
      <w:pPr>
        <w:pStyle w:val="ZLITLITwPKTzmlitwpktliter"/>
      </w:pPr>
      <w:r w:rsidRPr="00D7666B">
        <w:t>b)</w:t>
      </w:r>
      <w:r w:rsidR="00F86C79">
        <w:tab/>
      </w:r>
      <w:r w:rsidRPr="00D7666B">
        <w:t>koordynatorowi</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Pr="00D7666B">
        <w:t>1</w:t>
      </w:r>
      <w:r w:rsidR="00DC7F8E" w:rsidRPr="00D7666B">
        <w:t>9</w:t>
      </w:r>
      <w:r w:rsidR="00DC7F8E">
        <w:t> </w:t>
      </w:r>
      <w:r w:rsidRPr="00D7666B">
        <w:t>ustawy</w:t>
      </w:r>
      <w:r w:rsidR="00DC7F8E" w:rsidRPr="00D7666B">
        <w:t xml:space="preserve"> o</w:t>
      </w:r>
      <w:r w:rsidR="00DC7F8E">
        <w:t> </w:t>
      </w:r>
      <w:r w:rsidRPr="00D7666B">
        <w:t>nadzorze uzupełniającym,</w:t>
      </w:r>
    </w:p>
    <w:p w:rsidR="00D7666B" w:rsidRPr="00D7666B" w:rsidRDefault="00D7666B" w:rsidP="00F86C79">
      <w:pPr>
        <w:pStyle w:val="ZLITLITwPKTzmlitwpktliter"/>
      </w:pPr>
      <w:r w:rsidRPr="00D7666B">
        <w:t>c)</w:t>
      </w:r>
      <w:r w:rsidR="00F86C79">
        <w:tab/>
      </w:r>
      <w:r w:rsidRPr="00D7666B">
        <w:t>koordynatorowi zagranicznemu</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Pr="00D7666B">
        <w:t>2</w:t>
      </w:r>
      <w:r w:rsidR="00DC7F8E" w:rsidRPr="00D7666B">
        <w:t>0</w:t>
      </w:r>
      <w:r w:rsidR="00DC7F8E">
        <w:t> </w:t>
      </w:r>
      <w:r w:rsidRPr="00D7666B">
        <w:t>ustawy</w:t>
      </w:r>
      <w:r w:rsidR="00DC7F8E" w:rsidRPr="00D7666B">
        <w:t xml:space="preserve"> o</w:t>
      </w:r>
      <w:r w:rsidR="00DC7F8E">
        <w:t> </w:t>
      </w:r>
      <w:r w:rsidRPr="00D7666B">
        <w:t>nadzorze uzupełniającym</w:t>
      </w:r>
    </w:p>
    <w:p w:rsidR="00D7666B" w:rsidRPr="00D7666B" w:rsidRDefault="00D7666B" w:rsidP="00F86C79">
      <w:pPr>
        <w:pStyle w:val="ZLITCZWSPLITwPKTzmczciwsplitwpktliter"/>
      </w:pPr>
      <w:r w:rsidRPr="00D7666B">
        <w:t>–</w:t>
      </w:r>
      <w:r w:rsidR="00DC7F8E">
        <w:tab/>
      </w:r>
      <w:r w:rsidR="00DC7F8E" w:rsidRPr="00D7666B">
        <w:t>w</w:t>
      </w:r>
      <w:r w:rsidR="00DC7F8E">
        <w:t> </w:t>
      </w:r>
      <w:r w:rsidRPr="00D7666B">
        <w:t>wykonaniu obowiązków określonych tą ustawą;</w:t>
      </w:r>
      <w:r w:rsidR="00F86C79">
        <w:t>”</w:t>
      </w:r>
      <w:r w:rsidRPr="00D7666B">
        <w:t>,</w:t>
      </w:r>
    </w:p>
    <w:p w:rsidR="00D7666B" w:rsidRPr="00D7666B" w:rsidRDefault="00D7666B" w:rsidP="00F86C79">
      <w:pPr>
        <w:pStyle w:val="LITlitera"/>
        <w:keepNext/>
      </w:pPr>
      <w:r w:rsidRPr="00D7666B">
        <w:t>b)</w:t>
      </w:r>
      <w:r w:rsidR="00F86C79">
        <w:tab/>
      </w:r>
      <w:r w:rsidRPr="00D7666B">
        <w:t>w</w:t>
      </w:r>
      <w:r w:rsidR="00DC7F8E">
        <w:t xml:space="preserve"> pkt </w:t>
      </w:r>
      <w:r w:rsidR="00DC7F8E" w:rsidRPr="00D7666B">
        <w:t>4</w:t>
      </w:r>
      <w:r w:rsidR="00DC7F8E">
        <w:t xml:space="preserve"> lit. </w:t>
      </w:r>
      <w:r w:rsidRPr="00D7666B">
        <w:t>c otrzymuje brzmienie:</w:t>
      </w:r>
    </w:p>
    <w:p w:rsidR="00D7666B" w:rsidRPr="00D7666B" w:rsidRDefault="00F86C79" w:rsidP="00F86C79">
      <w:pPr>
        <w:pStyle w:val="ZLITLITzmlitliter"/>
      </w:pPr>
      <w:r>
        <w:t>„</w:t>
      </w:r>
      <w:r w:rsidR="00D7666B" w:rsidRPr="00D7666B">
        <w:t>c)</w:t>
      </w:r>
      <w:r>
        <w:tab/>
      </w:r>
      <w:r w:rsidR="00D7666B" w:rsidRPr="00D7666B">
        <w:t>na podstawie</w:t>
      </w:r>
      <w:r w:rsidR="00DC7F8E">
        <w:t xml:space="preserve"> art. </w:t>
      </w:r>
      <w:r w:rsidR="00D7666B" w:rsidRPr="00D7666B">
        <w:t>28</w:t>
      </w:r>
      <w:r w:rsidR="00DC7F8E" w:rsidRPr="00D7666B">
        <w:t>3</w:t>
      </w:r>
      <w:r w:rsidR="00DC7F8E">
        <w:t xml:space="preserve"> ust. </w:t>
      </w:r>
      <w:r w:rsidR="00D7666B" w:rsidRPr="00D7666B">
        <w:t xml:space="preserve">1, </w:t>
      </w:r>
      <w:r w:rsidR="00DC7F8E" w:rsidRPr="00D7666B">
        <w:t>3</w:t>
      </w:r>
      <w:r w:rsidR="00DC7F8E">
        <w:t xml:space="preserve"> i </w:t>
      </w:r>
      <w:r w:rsidR="00D7666B" w:rsidRPr="00D7666B">
        <w:t>9,</w:t>
      </w:r>
      <w:r>
        <w:t>”</w:t>
      </w:r>
      <w:r w:rsidR="00D7666B" w:rsidRPr="00D7666B">
        <w:t>;</w:t>
      </w:r>
    </w:p>
    <w:p w:rsidR="00D7666B" w:rsidRPr="00D7666B" w:rsidRDefault="00D7666B" w:rsidP="00F86C79">
      <w:pPr>
        <w:pStyle w:val="PKTpunkt"/>
        <w:keepNext/>
      </w:pPr>
      <w:r w:rsidRPr="00D7666B">
        <w:t>4)</w:t>
      </w:r>
      <w:r w:rsidR="00F86C79">
        <w:tab/>
      </w:r>
      <w:r w:rsidRPr="00D7666B">
        <w:t>w</w:t>
      </w:r>
      <w:r w:rsidR="00DC7F8E">
        <w:t xml:space="preserve"> art. </w:t>
      </w:r>
      <w:r w:rsidRPr="00D7666B">
        <w:t>283:</w:t>
      </w:r>
    </w:p>
    <w:p w:rsidR="00D7666B" w:rsidRPr="00D7666B" w:rsidRDefault="00D7666B" w:rsidP="00F86C79">
      <w:pPr>
        <w:pStyle w:val="LITlitera"/>
        <w:keepNext/>
      </w:pPr>
      <w:r w:rsidRPr="00D7666B">
        <w:t>a)</w:t>
      </w:r>
      <w:r w:rsidR="00F86C79">
        <w:tab/>
      </w:r>
      <w:r w:rsidRPr="00D7666B">
        <w:t xml:space="preserve">ust. </w:t>
      </w:r>
      <w:r w:rsidR="00DC7F8E" w:rsidRPr="00D7666B">
        <w:t>1</w:t>
      </w:r>
      <w:r w:rsidR="00DC7F8E">
        <w:t> </w:t>
      </w:r>
      <w:r w:rsidRPr="00D7666B">
        <w:t>otrzymuje brzmienie:</w:t>
      </w:r>
    </w:p>
    <w:p w:rsidR="00D7666B" w:rsidRPr="00D7666B" w:rsidRDefault="00F86C79" w:rsidP="00F86C79">
      <w:pPr>
        <w:pStyle w:val="ZLITUSTzmustliter"/>
        <w:keepNext/>
      </w:pPr>
      <w:r>
        <w:t>„</w:t>
      </w:r>
      <w:r w:rsidR="00D7666B" w:rsidRPr="00D7666B">
        <w:t>1.</w:t>
      </w:r>
      <w:r>
        <w:t> </w:t>
      </w:r>
      <w:r w:rsidR="00D7666B" w:rsidRPr="00D7666B">
        <w:t>Komisja lub jej upoważniony przedstawiciel może przekazywać i otrzymywać informacje,</w:t>
      </w:r>
      <w:r w:rsidR="00DC7F8E" w:rsidRPr="00D7666B">
        <w:t xml:space="preserve"> w</w:t>
      </w:r>
      <w:r w:rsidR="00DC7F8E">
        <w:t> </w:t>
      </w:r>
      <w:r w:rsidR="00D7666B" w:rsidRPr="00D7666B">
        <w:t>tym opinie od Komisji Nadzoru Ubezpieczeń</w:t>
      </w:r>
      <w:r w:rsidR="00DC7F8E" w:rsidRPr="00D7666B">
        <w:t xml:space="preserve"> i</w:t>
      </w:r>
      <w:r w:rsidR="00DC7F8E">
        <w:t> </w:t>
      </w:r>
      <w:r w:rsidR="00D7666B" w:rsidRPr="00D7666B">
        <w:t>Funduszy Emerytalnych, Prezesa Narodowego Banku Polskiego oraz Komisji Nadzoru Bankowego, niezbędne do:</w:t>
      </w:r>
    </w:p>
    <w:p w:rsidR="00D7666B" w:rsidRPr="00D7666B" w:rsidRDefault="00D7666B" w:rsidP="00F86C79">
      <w:pPr>
        <w:pStyle w:val="ZLITPKTzmpktliter"/>
      </w:pPr>
      <w:r w:rsidRPr="00D7666B">
        <w:t>1)</w:t>
      </w:r>
      <w:r w:rsidR="00F86C79">
        <w:tab/>
      </w:r>
      <w:r w:rsidRPr="00D7666B">
        <w:t>prawidłowego wykonywania zadań</w:t>
      </w:r>
      <w:r w:rsidR="00DC7F8E" w:rsidRPr="00D7666B">
        <w:t xml:space="preserve"> w</w:t>
      </w:r>
      <w:r w:rsidR="00DC7F8E">
        <w:t> </w:t>
      </w:r>
      <w:r w:rsidRPr="00D7666B">
        <w:t>zakresie nadzoru,</w:t>
      </w:r>
      <w:r w:rsidR="00DC7F8E" w:rsidRPr="00D7666B">
        <w:t xml:space="preserve"> w</w:t>
      </w:r>
      <w:r w:rsidR="00DC7F8E">
        <w:t> </w:t>
      </w:r>
      <w:r w:rsidRPr="00D7666B">
        <w:t>tym zadań określonych ustawą</w:t>
      </w:r>
      <w:r w:rsidR="00DC7F8E" w:rsidRPr="00D7666B">
        <w:t xml:space="preserve"> o</w:t>
      </w:r>
      <w:r w:rsidR="00DC7F8E">
        <w:t> </w:t>
      </w:r>
      <w:r w:rsidRPr="00D7666B">
        <w:t>nadzorze uzupełniającym, lub</w:t>
      </w:r>
    </w:p>
    <w:p w:rsidR="00D7666B" w:rsidRPr="00D7666B" w:rsidRDefault="00D7666B" w:rsidP="00F86C79">
      <w:pPr>
        <w:pStyle w:val="ZLITPKTzmpktliter"/>
      </w:pPr>
      <w:r w:rsidRPr="00D7666B">
        <w:t>2)</w:t>
      </w:r>
      <w:r w:rsidR="00F86C79">
        <w:tab/>
      </w:r>
      <w:r w:rsidRPr="00D7666B">
        <w:t>zapewnienia prawidłowego toku postępowań wyjaśniających, kontrolnych, administracyjnych lub sądowych</w:t>
      </w:r>
      <w:r w:rsidR="00DC7F8E" w:rsidRPr="00D7666B">
        <w:t xml:space="preserve"> w</w:t>
      </w:r>
      <w:r w:rsidR="00DC7F8E">
        <w:t> </w:t>
      </w:r>
      <w:r w:rsidRPr="00D7666B">
        <w:t>sprawach związanych</w:t>
      </w:r>
      <w:r w:rsidR="00DC7F8E" w:rsidRPr="00D7666B">
        <w:t xml:space="preserve"> z</w:t>
      </w:r>
      <w:r w:rsidR="00DC7F8E">
        <w:t> </w:t>
      </w:r>
      <w:r w:rsidRPr="00D7666B">
        <w:t>wykonywaniem nadzoru.</w:t>
      </w:r>
      <w:r w:rsidR="00F86C79">
        <w:t>”</w:t>
      </w:r>
      <w:r w:rsidRPr="00D7666B">
        <w:t>,</w:t>
      </w:r>
    </w:p>
    <w:p w:rsidR="00D7666B" w:rsidRPr="00D7666B" w:rsidRDefault="00D7666B" w:rsidP="00F86C79">
      <w:pPr>
        <w:pStyle w:val="LITlitera"/>
        <w:keepNext/>
      </w:pPr>
      <w:r w:rsidRPr="00D7666B">
        <w:t>b)</w:t>
      </w:r>
      <w:r w:rsidR="00F86C79">
        <w:tab/>
      </w:r>
      <w:r w:rsidRPr="00D7666B">
        <w:t>dodaje się</w:t>
      </w:r>
      <w:r w:rsidR="00DC7F8E">
        <w:t xml:space="preserve"> ust. </w:t>
      </w:r>
      <w:r w:rsidR="00DC7F8E" w:rsidRPr="00D7666B">
        <w:t>9</w:t>
      </w:r>
      <w:r w:rsidR="00DC7F8E">
        <w:t xml:space="preserve"> i </w:t>
      </w:r>
      <w:r w:rsidRPr="00D7666B">
        <w:t>1</w:t>
      </w:r>
      <w:r w:rsidR="00DC7F8E" w:rsidRPr="00D7666B">
        <w:t>0</w:t>
      </w:r>
      <w:r w:rsidR="00DC7F8E">
        <w:t xml:space="preserve"> w </w:t>
      </w:r>
      <w:r w:rsidRPr="00D7666B">
        <w:t>brzmieniu:</w:t>
      </w:r>
    </w:p>
    <w:p w:rsidR="00D7666B" w:rsidRPr="00D7666B" w:rsidRDefault="00F86C79" w:rsidP="00F86C79">
      <w:pPr>
        <w:pStyle w:val="ZLITUSTzmustliter"/>
      </w:pPr>
      <w:r>
        <w:t>„</w:t>
      </w:r>
      <w:r w:rsidR="00D7666B" w:rsidRPr="00D7666B">
        <w:t>9.</w:t>
      </w:r>
      <w:r>
        <w:t> </w:t>
      </w:r>
      <w:r w:rsidR="00DC7F8E" w:rsidRPr="00D7666B">
        <w:t>W</w:t>
      </w:r>
      <w:r w:rsidR="00DC7F8E">
        <w:t> </w:t>
      </w:r>
      <w:r w:rsidR="00D7666B" w:rsidRPr="00D7666B">
        <w:t>zakresie wykonywania zadań określonych ustawą</w:t>
      </w:r>
      <w:r w:rsidR="00DC7F8E" w:rsidRPr="00D7666B">
        <w:t xml:space="preserve"> o</w:t>
      </w:r>
      <w:r w:rsidR="00DC7F8E">
        <w:t> </w:t>
      </w:r>
      <w:r w:rsidR="00D7666B" w:rsidRPr="00D7666B">
        <w:t>nadzorze uzupełniającym, Komisja lub jej upoważniony przedstawiciel przekazuje informacje organowi nadzoru</w:t>
      </w:r>
      <w:r w:rsidR="00DC7F8E" w:rsidRPr="00D7666B">
        <w:t xml:space="preserve"> w</w:t>
      </w:r>
      <w:r w:rsidR="00DC7F8E">
        <w:t> </w:t>
      </w:r>
      <w:r w:rsidR="00D7666B" w:rsidRPr="00D7666B">
        <w:t>państwie członkowskim lub koo</w:t>
      </w:r>
      <w:r w:rsidR="00D7666B" w:rsidRPr="00D7666B">
        <w:t>r</w:t>
      </w:r>
      <w:r w:rsidR="00D7666B" w:rsidRPr="00D7666B">
        <w:t>dynatorowi zagranicznemu,</w:t>
      </w:r>
      <w:r w:rsidR="00DC7F8E" w:rsidRPr="00D7666B">
        <w:t xml:space="preserve"> o</w:t>
      </w:r>
      <w:r w:rsidR="00DC7F8E">
        <w:t> </w:t>
      </w:r>
      <w:r w:rsidR="00D7666B" w:rsidRPr="00D7666B">
        <w:t>którym mowa</w:t>
      </w:r>
      <w:r w:rsidR="00DC7F8E" w:rsidRPr="00D7666B">
        <w:t xml:space="preserve"> w</w:t>
      </w:r>
      <w:r w:rsidR="00DC7F8E">
        <w:t> art. </w:t>
      </w:r>
      <w:r w:rsidR="00DC7F8E" w:rsidRPr="00D7666B">
        <w:t>3</w:t>
      </w:r>
      <w:r w:rsidR="00DC7F8E">
        <w:t xml:space="preserve"> pkt </w:t>
      </w:r>
      <w:r w:rsidR="00D7666B" w:rsidRPr="00D7666B">
        <w:t>2</w:t>
      </w:r>
      <w:r w:rsidR="00DC7F8E" w:rsidRPr="00D7666B">
        <w:t>0</w:t>
      </w:r>
      <w:r w:rsidR="00DC7F8E">
        <w:t> </w:t>
      </w:r>
      <w:r w:rsidR="00D7666B" w:rsidRPr="00D7666B">
        <w:t>ustawy</w:t>
      </w:r>
      <w:r w:rsidR="00DC7F8E" w:rsidRPr="00D7666B">
        <w:t xml:space="preserve"> o</w:t>
      </w:r>
      <w:r w:rsidR="00DC7F8E">
        <w:t> </w:t>
      </w:r>
      <w:r w:rsidR="00D7666B" w:rsidRPr="00D7666B">
        <w:t>nadzorze uzupełniającym, zarówno na żądanie, jak</w:t>
      </w:r>
      <w:r w:rsidR="00DC7F8E" w:rsidRPr="00D7666B">
        <w:t xml:space="preserve"> i</w:t>
      </w:r>
      <w:r w:rsidR="00DC7F8E">
        <w:t> </w:t>
      </w:r>
      <w:r w:rsidR="00DC7F8E" w:rsidRPr="00D7666B">
        <w:t>z</w:t>
      </w:r>
      <w:r w:rsidR="00DC7F8E">
        <w:t> </w:t>
      </w:r>
      <w:r w:rsidR="00D7666B" w:rsidRPr="00D7666B">
        <w:t>własnej inicjatywy.</w:t>
      </w:r>
    </w:p>
    <w:p w:rsidR="00D7666B" w:rsidRPr="00D7666B" w:rsidRDefault="00D7666B" w:rsidP="00F86C79">
      <w:pPr>
        <w:pStyle w:val="ZLITUSTzmustliter"/>
      </w:pPr>
      <w:r>
        <w:t>10.</w:t>
      </w:r>
      <w:r w:rsidR="00F86C79">
        <w:t> </w:t>
      </w:r>
      <w:r w:rsidR="00DC7F8E" w:rsidRPr="00FB3E84">
        <w:t>W</w:t>
      </w:r>
      <w:r w:rsidR="00DC7F8E">
        <w:t> </w:t>
      </w:r>
      <w:r w:rsidRPr="00FB3E84">
        <w:t>przypadku gdy podmioty,</w:t>
      </w:r>
      <w:r w:rsidR="00DC7F8E" w:rsidRPr="00FB3E84">
        <w:t xml:space="preserve"> o</w:t>
      </w:r>
      <w:r w:rsidR="00DC7F8E">
        <w:t> </w:t>
      </w:r>
      <w:r w:rsidRPr="00FB3E84">
        <w:t>których mowa</w:t>
      </w:r>
      <w:r w:rsidR="00DC7F8E" w:rsidRPr="00FB3E84">
        <w:t xml:space="preserve"> w</w:t>
      </w:r>
      <w:r w:rsidR="00DC7F8E">
        <w:t> ust. </w:t>
      </w:r>
      <w:r w:rsidRPr="00FB3E84">
        <w:t>9, wystąpiły</w:t>
      </w:r>
      <w:r w:rsidR="00DC7F8E" w:rsidRPr="00FB3E84">
        <w:t xml:space="preserve"> o</w:t>
      </w:r>
      <w:r w:rsidR="00DC7F8E">
        <w:t> </w:t>
      </w:r>
      <w:r w:rsidRPr="00FB3E84">
        <w:t>przekazanie informacji,</w:t>
      </w:r>
      <w:r w:rsidR="00DC7F8E" w:rsidRPr="00FB3E84">
        <w:t xml:space="preserve"> a</w:t>
      </w:r>
      <w:r w:rsidR="00DC7F8E">
        <w:t> </w:t>
      </w:r>
      <w:r w:rsidRPr="00FB3E84">
        <w:t>Komisja ich nie posiada, podejmuje ona niezbędne czynności</w:t>
      </w:r>
      <w:r w:rsidR="00DC7F8E" w:rsidRPr="00FB3E84">
        <w:t xml:space="preserve"> w</w:t>
      </w:r>
      <w:r w:rsidR="00DC7F8E">
        <w:t> </w:t>
      </w:r>
      <w:r w:rsidRPr="00FB3E84">
        <w:t>celu ich uzyskania lub zawiadamia te podmioty</w:t>
      </w:r>
      <w:r w:rsidR="00DC7F8E" w:rsidRPr="00FB3E84">
        <w:t xml:space="preserve"> o</w:t>
      </w:r>
      <w:r w:rsidR="00DC7F8E">
        <w:t> </w:t>
      </w:r>
      <w:r w:rsidRPr="00FB3E84">
        <w:t>braku możliwości uzyskania żądanych informacji.</w:t>
      </w:r>
      <w:r w:rsidR="00F86C79">
        <w:t>”</w:t>
      </w:r>
      <w:r w:rsidRPr="00FB3E84">
        <w:t>.</w:t>
      </w:r>
      <w:r w:rsidR="00F86C79">
        <w:t>”</w:t>
      </w:r>
    </w:p>
    <w:p w:rsidR="00D7666B" w:rsidRDefault="00F86C79" w:rsidP="00F86C79">
      <w:pPr>
        <w:pStyle w:val="ARTartustawynprozporzdzenia"/>
      </w:pPr>
      <w:r>
        <w:t>„</w:t>
      </w:r>
      <w:r w:rsidR="00D7666B">
        <w:t>Art.</w:t>
      </w:r>
      <w:r w:rsidR="00DC7F8E">
        <w:t> </w:t>
      </w:r>
      <w:r w:rsidR="00D7666B">
        <w:t>74.</w:t>
      </w:r>
      <w:r>
        <w:t> </w:t>
      </w:r>
      <w:r w:rsidR="00D7666B">
        <w:t>1. Pierwsze posiedzenie Komitetu Koordynacyjnego do spraw Konglom</w:t>
      </w:r>
      <w:r w:rsidR="00D7666B" w:rsidRPr="00D7666B">
        <w:t>e</w:t>
      </w:r>
      <w:r w:rsidR="00D7666B">
        <w:t>ratów Finansowych,</w:t>
      </w:r>
      <w:r w:rsidR="00DC7F8E">
        <w:t xml:space="preserve"> o </w:t>
      </w:r>
      <w:r w:rsidR="00D7666B">
        <w:t>którym mowa</w:t>
      </w:r>
      <w:r w:rsidR="00DC7F8E">
        <w:t xml:space="preserve"> w art. </w:t>
      </w:r>
      <w:r w:rsidR="00D7666B">
        <w:t>1</w:t>
      </w:r>
      <w:r w:rsidR="00DC7F8E">
        <w:t>5 ust. </w:t>
      </w:r>
      <w:r w:rsidR="00D7666B">
        <w:t>2, zwołuje minister właściwy do spraw instytucji finansowych</w:t>
      </w:r>
      <w:r w:rsidR="00DC7F8E">
        <w:t xml:space="preserve"> w </w:t>
      </w:r>
      <w:r w:rsidR="00D7666B">
        <w:t>terminie 3</w:t>
      </w:r>
      <w:r w:rsidR="00DC7F8E">
        <w:t>0 </w:t>
      </w:r>
      <w:r w:rsidR="00D7666B">
        <w:t>dni od wejścia</w:t>
      </w:r>
      <w:r w:rsidR="00DC7F8E">
        <w:t xml:space="preserve"> w </w:t>
      </w:r>
      <w:r w:rsidR="00D7666B">
        <w:t xml:space="preserve">życie ustawy. Podczas posiedzenia wybierany jest przewodniczący Komitetu Koordynacyjnego do spraw Konglomeratów Finansowych na okres </w:t>
      </w:r>
      <w:r w:rsidR="00DC7F8E">
        <w:t>2 </w:t>
      </w:r>
      <w:r w:rsidR="00D7666B">
        <w:t>lat.</w:t>
      </w:r>
    </w:p>
    <w:p w:rsidR="00D7666B" w:rsidRPr="00D7666B" w:rsidRDefault="00D7666B" w:rsidP="00F86C79">
      <w:pPr>
        <w:pStyle w:val="USTustnpkodeksu"/>
      </w:pPr>
      <w:r>
        <w:t>2.</w:t>
      </w:r>
      <w:r w:rsidR="00F86C79">
        <w:t> </w:t>
      </w:r>
      <w:r w:rsidR="00DC7F8E">
        <w:t>W </w:t>
      </w:r>
      <w:r>
        <w:t xml:space="preserve">terminie </w:t>
      </w:r>
      <w:r w:rsidR="00DC7F8E">
        <w:t>3 </w:t>
      </w:r>
      <w:r>
        <w:t>miesięcy od dnia wejścia</w:t>
      </w:r>
      <w:r w:rsidR="00DC7F8E">
        <w:t xml:space="preserve"> w </w:t>
      </w:r>
      <w:r>
        <w:t>życie ustawy krajowe organy nadzoru obowiązane są przyjąć,</w:t>
      </w:r>
      <w:r w:rsidR="00DC7F8E">
        <w:t xml:space="preserve"> w </w:t>
      </w:r>
      <w:r>
        <w:t>formie porozumienia wielostronn</w:t>
      </w:r>
      <w:r w:rsidRPr="00D7666B">
        <w:t>e</w:t>
      </w:r>
      <w:r>
        <w:t>go, regulamin prac Komitetu Koordynacyjnego do spraw Konglomer</w:t>
      </w:r>
      <w:r w:rsidRPr="00D7666B">
        <w:t>a</w:t>
      </w:r>
      <w:r>
        <w:t xml:space="preserve">tów </w:t>
      </w:r>
      <w:r w:rsidR="00E7692B">
        <w:br/>
      </w:r>
      <w:r>
        <w:t>Finansowych,</w:t>
      </w:r>
      <w:r w:rsidR="00DC7F8E">
        <w:t xml:space="preserve"> o </w:t>
      </w:r>
      <w:r>
        <w:t>którym mowa</w:t>
      </w:r>
      <w:r w:rsidR="00DC7F8E">
        <w:t xml:space="preserve"> w art. </w:t>
      </w:r>
      <w:r>
        <w:t>1</w:t>
      </w:r>
      <w:r w:rsidR="00DC7F8E">
        <w:t>8 ust. </w:t>
      </w:r>
      <w:r>
        <w:t>1.</w:t>
      </w:r>
      <w:r w:rsidR="00F86C79">
        <w:t>”</w:t>
      </w:r>
      <w:r w:rsidRPr="00D7666B">
        <w:t>;</w:t>
      </w:r>
    </w:p>
    <w:p w:rsidR="00D7666B" w:rsidRPr="00D7666B" w:rsidRDefault="00D7666B" w:rsidP="00F86C79">
      <w:pPr>
        <w:pStyle w:val="PPKTOTJpodpunktwobwieszczeniutekstujednolitegonp1"/>
        <w:keepNext/>
      </w:pPr>
      <w:r w:rsidRPr="00D7666B">
        <w:t>2)</w:t>
      </w:r>
      <w:r w:rsidR="00F86C79">
        <w:tab/>
      </w:r>
      <w:r w:rsidRPr="00D7666B">
        <w:t>art. 68,</w:t>
      </w:r>
      <w:r w:rsidR="00DC7F8E">
        <w:t xml:space="preserve"> art. </w:t>
      </w:r>
      <w:r w:rsidRPr="00D7666B">
        <w:t>80,</w:t>
      </w:r>
      <w:r w:rsidR="00DC7F8E">
        <w:t xml:space="preserve"> art. </w:t>
      </w:r>
      <w:r w:rsidRPr="00D7666B">
        <w:t>8</w:t>
      </w:r>
      <w:r w:rsidR="00DC7F8E" w:rsidRPr="00D7666B">
        <w:t>1</w:t>
      </w:r>
      <w:r w:rsidR="00DC7F8E">
        <w:t xml:space="preserve"> ust. </w:t>
      </w:r>
      <w:r w:rsidR="00DC7F8E" w:rsidRPr="00D7666B">
        <w:t>2</w:t>
      </w:r>
      <w:r w:rsidR="00DC7F8E">
        <w:t xml:space="preserve"> i art. </w:t>
      </w:r>
      <w:r w:rsidRPr="00D7666B">
        <w:t>8</w:t>
      </w:r>
      <w:r w:rsidR="00DC7F8E" w:rsidRPr="00D7666B">
        <w:t>2</w:t>
      </w:r>
      <w:r w:rsidR="00DC7F8E">
        <w:t> </w:t>
      </w:r>
      <w:r w:rsidRPr="00D7666B">
        <w:t>ustawy</w:t>
      </w:r>
      <w:r w:rsidR="00DC7F8E" w:rsidRPr="00D7666B">
        <w:t xml:space="preserve"> z</w:t>
      </w:r>
      <w:r w:rsidR="00DC7F8E">
        <w:t> </w:t>
      </w:r>
      <w:r w:rsidRPr="00D7666B">
        <w:t>dnia 2</w:t>
      </w:r>
      <w:r w:rsidR="00DC7F8E" w:rsidRPr="00D7666B">
        <w:t>1</w:t>
      </w:r>
      <w:r w:rsidR="00DC7F8E">
        <w:t> </w:t>
      </w:r>
      <w:r w:rsidRPr="00D7666B">
        <w:t>lipca 200</w:t>
      </w:r>
      <w:r w:rsidR="00DC7F8E" w:rsidRPr="00D7666B">
        <w:t>6</w:t>
      </w:r>
      <w:r w:rsidR="00DC7F8E">
        <w:t> </w:t>
      </w:r>
      <w:r w:rsidRPr="00D7666B">
        <w:t>r.</w:t>
      </w:r>
      <w:r w:rsidR="00DC7F8E" w:rsidRPr="00D7666B">
        <w:t xml:space="preserve"> o</w:t>
      </w:r>
      <w:r w:rsidR="00DC7F8E">
        <w:t> </w:t>
      </w:r>
      <w:r w:rsidRPr="00D7666B">
        <w:t>nadzorze nad rynkiem finansowym (</w:t>
      </w:r>
      <w:r w:rsidR="00DC7F8E">
        <w:t>Dz. U. Nr </w:t>
      </w:r>
      <w:r w:rsidRPr="00D7666B">
        <w:t>157,</w:t>
      </w:r>
      <w:r w:rsidR="00DC7F8E">
        <w:t xml:space="preserve"> poz. </w:t>
      </w:r>
      <w:r w:rsidRPr="00D7666B">
        <w:t>1119), które stanowią:</w:t>
      </w:r>
    </w:p>
    <w:p w:rsidR="00D7666B" w:rsidRPr="00D7666B" w:rsidRDefault="00F86C79" w:rsidP="00F86C79">
      <w:pPr>
        <w:pStyle w:val="ARTartustawynprozporzdzenia"/>
      </w:pPr>
      <w:r>
        <w:t>„</w:t>
      </w:r>
      <w:r w:rsidR="00D7666B" w:rsidRPr="00D7666B">
        <w:t>Art.</w:t>
      </w:r>
      <w:r w:rsidR="00DC7F8E">
        <w:t> </w:t>
      </w:r>
      <w:r w:rsidR="00D7666B" w:rsidRPr="00D7666B">
        <w:t>68.</w:t>
      </w:r>
      <w:r>
        <w:t> </w:t>
      </w:r>
      <w:r w:rsidR="00D7666B" w:rsidRPr="00D7666B">
        <w:t>Postępowania wszczęte</w:t>
      </w:r>
      <w:r w:rsidR="00DC7F8E" w:rsidRPr="00D7666B">
        <w:t xml:space="preserve"> i</w:t>
      </w:r>
      <w:r w:rsidR="00DC7F8E">
        <w:t> </w:t>
      </w:r>
      <w:r w:rsidR="00D7666B" w:rsidRPr="00D7666B">
        <w:t>niezakończone przed dniem wejścia</w:t>
      </w:r>
      <w:r w:rsidR="00DC7F8E" w:rsidRPr="00D7666B">
        <w:t xml:space="preserve"> w</w:t>
      </w:r>
      <w:r w:rsidR="00DC7F8E">
        <w:t> </w:t>
      </w:r>
      <w:r w:rsidR="00D7666B" w:rsidRPr="00D7666B">
        <w:t>życie ustawy przed znoszonymi org</w:t>
      </w:r>
      <w:r w:rsidR="00D7666B" w:rsidRPr="00D7666B">
        <w:t>a</w:t>
      </w:r>
      <w:r w:rsidR="00D7666B" w:rsidRPr="00D7666B">
        <w:t>nami,</w:t>
      </w:r>
      <w:r w:rsidR="00DC7F8E" w:rsidRPr="00D7666B">
        <w:t xml:space="preserve"> o</w:t>
      </w:r>
      <w:r w:rsidR="00DC7F8E">
        <w:t> </w:t>
      </w:r>
      <w:r w:rsidR="00D7666B" w:rsidRPr="00D7666B">
        <w:t>których mowa</w:t>
      </w:r>
      <w:r w:rsidR="00DC7F8E" w:rsidRPr="00D7666B">
        <w:t xml:space="preserve"> w</w:t>
      </w:r>
      <w:r w:rsidR="00DC7F8E">
        <w:t> art. </w:t>
      </w:r>
      <w:r w:rsidR="00D7666B" w:rsidRPr="00D7666B">
        <w:t>6</w:t>
      </w:r>
      <w:r w:rsidR="00DC7F8E" w:rsidRPr="00D7666B">
        <w:t>5</w:t>
      </w:r>
      <w:r w:rsidR="00DC7F8E">
        <w:t xml:space="preserve"> ust. </w:t>
      </w:r>
      <w:r w:rsidR="00D7666B" w:rsidRPr="00D7666B">
        <w:t>1, toczą się przed Komisją Nadzoru Finansowego.</w:t>
      </w:r>
      <w:r>
        <w:t>”</w:t>
      </w:r>
    </w:p>
    <w:p w:rsidR="00D7666B" w:rsidRPr="00D7666B" w:rsidRDefault="00F86C79" w:rsidP="00F86C79">
      <w:pPr>
        <w:pStyle w:val="ARTartustawynprozporzdzenia"/>
      </w:pPr>
      <w:r>
        <w:t>„</w:t>
      </w:r>
      <w:r w:rsidR="00D7666B" w:rsidRPr="00D7666B">
        <w:t>Art.</w:t>
      </w:r>
      <w:r w:rsidR="00DC7F8E">
        <w:t> </w:t>
      </w:r>
      <w:r w:rsidR="00D7666B" w:rsidRPr="00D7666B">
        <w:t>80.</w:t>
      </w:r>
      <w:r>
        <w:t> </w:t>
      </w:r>
      <w:r w:rsidR="00D7666B" w:rsidRPr="00D7666B">
        <w:t>Do czasu wydania przepisów wykonawczych na podstawie upoważnień zmienianych niniejszą ustawą zachowują moc przepisy dotychczasowe, nie dłużej jednak niż przez 1</w:t>
      </w:r>
      <w:r w:rsidR="00DC7F8E" w:rsidRPr="00D7666B">
        <w:t>2</w:t>
      </w:r>
      <w:r w:rsidR="00DC7F8E">
        <w:t> </w:t>
      </w:r>
      <w:r w:rsidR="00D7666B" w:rsidRPr="00D7666B">
        <w:t>miesięcy.</w:t>
      </w:r>
      <w:r>
        <w:t>”</w:t>
      </w:r>
    </w:p>
    <w:p w:rsidR="00D7666B" w:rsidRPr="00D7666B" w:rsidRDefault="00D7666B" w:rsidP="00F86C79">
      <w:pPr>
        <w:pStyle w:val="ARTartustawynprozporzdzenia"/>
      </w:pPr>
      <w:r w:rsidRPr="00D7666B">
        <w:t>Art.</w:t>
      </w:r>
      <w:r w:rsidR="00DC7F8E">
        <w:t> </w:t>
      </w:r>
      <w:r w:rsidRPr="00D7666B">
        <w:t xml:space="preserve">81. </w:t>
      </w:r>
      <w:r w:rsidR="00F86C79">
        <w:t>„</w:t>
      </w:r>
      <w:r w:rsidRPr="00D7666B">
        <w:t>2. Przepisy</w:t>
      </w:r>
      <w:r w:rsidR="00DC7F8E">
        <w:t xml:space="preserve"> art. </w:t>
      </w:r>
      <w:r w:rsidRPr="00D7666B">
        <w:t>26,</w:t>
      </w:r>
      <w:r w:rsidR="00DC7F8E">
        <w:t xml:space="preserve"> art. </w:t>
      </w:r>
      <w:r w:rsidRPr="00D7666B">
        <w:t>3</w:t>
      </w:r>
      <w:r w:rsidR="00DC7F8E" w:rsidRPr="00D7666B">
        <w:t>3</w:t>
      </w:r>
      <w:r w:rsidR="00DC7F8E">
        <w:t xml:space="preserve"> pkt </w:t>
      </w:r>
      <w:r w:rsidRPr="00D7666B">
        <w:t>3,</w:t>
      </w:r>
      <w:r w:rsidR="00DC7F8E">
        <w:t xml:space="preserve"> art. </w:t>
      </w:r>
      <w:r w:rsidRPr="00D7666B">
        <w:t>4</w:t>
      </w:r>
      <w:r w:rsidR="00DC7F8E" w:rsidRPr="00D7666B">
        <w:t>1</w:t>
      </w:r>
      <w:r w:rsidR="00DC7F8E">
        <w:t xml:space="preserve"> pkt </w:t>
      </w:r>
      <w:r w:rsidR="00DC7F8E" w:rsidRPr="00D7666B">
        <w:t>2</w:t>
      </w:r>
      <w:r w:rsidR="00DC7F8E">
        <w:t xml:space="preserve"> i </w:t>
      </w:r>
      <w:r w:rsidRPr="00D7666B">
        <w:t>3,</w:t>
      </w:r>
      <w:r w:rsidR="00DC7F8E">
        <w:t xml:space="preserve"> art. </w:t>
      </w:r>
      <w:r w:rsidRPr="00D7666B">
        <w:t>4</w:t>
      </w:r>
      <w:r w:rsidR="00DC7F8E" w:rsidRPr="00D7666B">
        <w:t>4</w:t>
      </w:r>
      <w:r w:rsidR="00DC7F8E">
        <w:t xml:space="preserve"> pkt </w:t>
      </w:r>
      <w:r w:rsidRPr="00D7666B">
        <w:t>2,</w:t>
      </w:r>
      <w:r w:rsidR="00DC7F8E">
        <w:t xml:space="preserve"> art. </w:t>
      </w:r>
      <w:r w:rsidRPr="00D7666B">
        <w:t>5</w:t>
      </w:r>
      <w:r w:rsidR="00DC7F8E" w:rsidRPr="00D7666B">
        <w:t>6</w:t>
      </w:r>
      <w:r w:rsidR="00DC7F8E">
        <w:t xml:space="preserve"> pkt </w:t>
      </w:r>
      <w:r w:rsidRPr="00D7666B">
        <w:t>1,</w:t>
      </w:r>
      <w:r w:rsidR="00DC7F8E">
        <w:t xml:space="preserve"> art. </w:t>
      </w:r>
      <w:r w:rsidRPr="00D7666B">
        <w:t>5</w:t>
      </w:r>
      <w:r w:rsidR="00DC7F8E" w:rsidRPr="00D7666B">
        <w:t>9</w:t>
      </w:r>
      <w:r w:rsidR="00DC7F8E">
        <w:t xml:space="preserve"> oraz art. </w:t>
      </w:r>
      <w:r w:rsidRPr="00D7666B">
        <w:t>6</w:t>
      </w:r>
      <w:r w:rsidR="00DC7F8E" w:rsidRPr="00D7666B">
        <w:t>2</w:t>
      </w:r>
      <w:r w:rsidR="00DC7F8E">
        <w:t xml:space="preserve"> pkt </w:t>
      </w:r>
      <w:r w:rsidRPr="00D7666B">
        <w:t>1</w:t>
      </w:r>
      <w:r w:rsidR="00DC7F8E" w:rsidRPr="00D7666B">
        <w:t>2</w:t>
      </w:r>
      <w:r w:rsidR="00DC7F8E">
        <w:t xml:space="preserve"> lit. </w:t>
      </w:r>
      <w:r w:rsidR="00DC7F8E" w:rsidRPr="00D7666B">
        <w:t>a</w:t>
      </w:r>
      <w:r w:rsidR="00DC7F8E">
        <w:t> </w:t>
      </w:r>
      <w:r w:rsidR="00DC7F8E" w:rsidRPr="00D7666B">
        <w:t>w</w:t>
      </w:r>
      <w:r w:rsidR="00DC7F8E">
        <w:t> </w:t>
      </w:r>
      <w:r w:rsidRPr="00D7666B">
        <w:t xml:space="preserve">zakresie dotyczącym Komisji Nadzoru Bankowego stosuje się od dnia </w:t>
      </w:r>
      <w:r w:rsidR="00DC7F8E" w:rsidRPr="00D7666B">
        <w:t>1</w:t>
      </w:r>
      <w:r w:rsidR="00DC7F8E">
        <w:t> </w:t>
      </w:r>
      <w:r w:rsidRPr="00D7666B">
        <w:t>stycznia 200</w:t>
      </w:r>
      <w:r w:rsidR="00DC7F8E" w:rsidRPr="00D7666B">
        <w:t>8</w:t>
      </w:r>
      <w:r w:rsidR="00DC7F8E">
        <w:t> </w:t>
      </w:r>
      <w:r w:rsidRPr="00D7666B">
        <w:t>r.</w:t>
      </w:r>
    </w:p>
    <w:p w:rsidR="00D7666B" w:rsidRPr="00D7666B" w:rsidRDefault="00D7666B" w:rsidP="00F86C79">
      <w:pPr>
        <w:pStyle w:val="ARTartustawynprozporzdzenia"/>
        <w:keepNext/>
      </w:pPr>
      <w:r w:rsidRPr="00D7666B">
        <w:t>Art.</w:t>
      </w:r>
      <w:r w:rsidR="00DC7F8E">
        <w:t> </w:t>
      </w:r>
      <w:r w:rsidRPr="00D7666B">
        <w:t>82.</w:t>
      </w:r>
      <w:r w:rsidR="00F86C79">
        <w:t> </w:t>
      </w:r>
      <w:r w:rsidRPr="00D7666B">
        <w:t>Ustawa wchodzi</w:t>
      </w:r>
      <w:r w:rsidR="00DC7F8E" w:rsidRPr="00D7666B">
        <w:t xml:space="preserve"> w</w:t>
      </w:r>
      <w:r w:rsidR="00DC7F8E">
        <w:t> </w:t>
      </w:r>
      <w:r w:rsidRPr="00D7666B">
        <w:t>życie po upływie 1</w:t>
      </w:r>
      <w:r w:rsidR="00DC7F8E" w:rsidRPr="00D7666B">
        <w:t>4</w:t>
      </w:r>
      <w:r w:rsidR="00DC7F8E">
        <w:t> </w:t>
      </w:r>
      <w:r w:rsidRPr="00D7666B">
        <w:t>dni od dnia ogłoszenia,</w:t>
      </w:r>
      <w:r w:rsidR="00DC7F8E" w:rsidRPr="00D7666B">
        <w:t xml:space="preserve"> z</w:t>
      </w:r>
      <w:r w:rsidR="00DC7F8E">
        <w:t> </w:t>
      </w:r>
      <w:r w:rsidRPr="00D7666B">
        <w:t>wyjątkiem:</w:t>
      </w:r>
    </w:p>
    <w:p w:rsidR="00D7666B" w:rsidRPr="00D7666B" w:rsidRDefault="00D7666B" w:rsidP="00F86C79">
      <w:pPr>
        <w:pStyle w:val="PKTpunkt"/>
      </w:pPr>
      <w:r w:rsidRPr="00D7666B">
        <w:t>1)</w:t>
      </w:r>
      <w:r w:rsidR="00F86C79">
        <w:tab/>
      </w:r>
      <w:r w:rsidRPr="00D7666B">
        <w:t>art. 79, który wchodzi</w:t>
      </w:r>
      <w:r w:rsidR="00DC7F8E" w:rsidRPr="00D7666B">
        <w:t xml:space="preserve"> w</w:t>
      </w:r>
      <w:r w:rsidR="00DC7F8E">
        <w:t> </w:t>
      </w:r>
      <w:r w:rsidRPr="00D7666B">
        <w:t>życie</w:t>
      </w:r>
      <w:r w:rsidR="00DC7F8E" w:rsidRPr="00D7666B">
        <w:t xml:space="preserve"> z</w:t>
      </w:r>
      <w:r w:rsidR="00DC7F8E">
        <w:t> </w:t>
      </w:r>
      <w:r w:rsidRPr="00D7666B">
        <w:t>dniem ogłoszenia;</w:t>
      </w:r>
    </w:p>
    <w:p w:rsidR="00D7666B" w:rsidRPr="00D7666B" w:rsidRDefault="00D7666B" w:rsidP="00F86C79">
      <w:pPr>
        <w:pStyle w:val="PKTpunkt"/>
      </w:pPr>
      <w:r w:rsidRPr="00D7666B">
        <w:t>2)</w:t>
      </w:r>
      <w:r w:rsidR="00F86C79">
        <w:tab/>
      </w:r>
      <w:r w:rsidRPr="00D7666B">
        <w:t>art. 2</w:t>
      </w:r>
      <w:r w:rsidR="00DC7F8E" w:rsidRPr="00D7666B">
        <w:t>5</w:t>
      </w:r>
      <w:r w:rsidR="00DC7F8E">
        <w:t xml:space="preserve"> pkt </w:t>
      </w:r>
      <w:r w:rsidR="00DC7F8E" w:rsidRPr="00D7666B">
        <w:t>1</w:t>
      </w:r>
      <w:r w:rsidR="00DC7F8E">
        <w:t xml:space="preserve"> lit. </w:t>
      </w:r>
      <w:r w:rsidRPr="00D7666B">
        <w:t>c</w:t>
      </w:r>
      <w:r w:rsidR="00DC7F8E" w:rsidRPr="00D7666B">
        <w:t xml:space="preserve"> i</w:t>
      </w:r>
      <w:r w:rsidR="00DC7F8E">
        <w:t> pkt </w:t>
      </w:r>
      <w:r w:rsidR="00DC7F8E" w:rsidRPr="00D7666B">
        <w:t>3</w:t>
      </w:r>
      <w:r w:rsidR="00DC7F8E">
        <w:t xml:space="preserve"> lit. </w:t>
      </w:r>
      <w:r w:rsidRPr="00D7666B">
        <w:t>a,</w:t>
      </w:r>
      <w:r w:rsidR="00DC7F8E">
        <w:t xml:space="preserve"> art. </w:t>
      </w:r>
      <w:r w:rsidRPr="00D7666B">
        <w:t>27–30,</w:t>
      </w:r>
      <w:r w:rsidR="00DC7F8E">
        <w:t xml:space="preserve"> art. </w:t>
      </w:r>
      <w:r w:rsidRPr="00D7666B">
        <w:t>3</w:t>
      </w:r>
      <w:r w:rsidR="00DC7F8E" w:rsidRPr="00D7666B">
        <w:t>3</w:t>
      </w:r>
      <w:r w:rsidR="00DC7F8E">
        <w:t xml:space="preserve"> pkt </w:t>
      </w:r>
      <w:r w:rsidR="00DC7F8E" w:rsidRPr="00D7666B">
        <w:t>1</w:t>
      </w:r>
      <w:r w:rsidR="00DC7F8E">
        <w:t xml:space="preserve"> i </w:t>
      </w:r>
      <w:r w:rsidRPr="00D7666B">
        <w:t>5–10,</w:t>
      </w:r>
      <w:r w:rsidR="00DC7F8E">
        <w:t xml:space="preserve"> art. </w:t>
      </w:r>
      <w:r w:rsidRPr="00D7666B">
        <w:t>34,</w:t>
      </w:r>
      <w:r w:rsidR="00DC7F8E">
        <w:t xml:space="preserve"> art. </w:t>
      </w:r>
      <w:r w:rsidRPr="00D7666B">
        <w:t>3</w:t>
      </w:r>
      <w:r w:rsidR="00DC7F8E" w:rsidRPr="00D7666B">
        <w:t>5</w:t>
      </w:r>
      <w:r w:rsidR="00DC7F8E">
        <w:t xml:space="preserve"> pkt </w:t>
      </w:r>
      <w:r w:rsidRPr="00D7666B">
        <w:t xml:space="preserve">1, </w:t>
      </w:r>
      <w:r w:rsidR="00DC7F8E" w:rsidRPr="00D7666B">
        <w:t>2</w:t>
      </w:r>
      <w:r w:rsidR="00DC7F8E">
        <w:t xml:space="preserve"> i </w:t>
      </w:r>
      <w:r w:rsidRPr="00D7666B">
        <w:t>4–7,</w:t>
      </w:r>
      <w:r w:rsidR="00DC7F8E">
        <w:t xml:space="preserve"> art. </w:t>
      </w:r>
      <w:r w:rsidRPr="00D7666B">
        <w:t>4</w:t>
      </w:r>
      <w:r w:rsidR="00DC7F8E" w:rsidRPr="00D7666B">
        <w:t>1</w:t>
      </w:r>
      <w:r w:rsidR="00DC7F8E">
        <w:t xml:space="preserve"> pkt </w:t>
      </w:r>
      <w:r w:rsidRPr="00D7666B">
        <w:t>1,</w:t>
      </w:r>
      <w:r w:rsidR="00DC7F8E">
        <w:t xml:space="preserve"> art. </w:t>
      </w:r>
      <w:r w:rsidRPr="00D7666B">
        <w:t>42,</w:t>
      </w:r>
      <w:r w:rsidR="00DC7F8E">
        <w:t xml:space="preserve"> art. </w:t>
      </w:r>
      <w:r w:rsidRPr="00D7666B">
        <w:t>45,</w:t>
      </w:r>
      <w:r w:rsidR="00DC7F8E">
        <w:t xml:space="preserve"> art. </w:t>
      </w:r>
      <w:r w:rsidRPr="00D7666B">
        <w:t>47,</w:t>
      </w:r>
      <w:r w:rsidR="00DC7F8E">
        <w:t xml:space="preserve"> art. </w:t>
      </w:r>
      <w:r w:rsidRPr="00D7666B">
        <w:t>49,</w:t>
      </w:r>
      <w:r w:rsidR="00DC7F8E">
        <w:t xml:space="preserve"> art. </w:t>
      </w:r>
      <w:r w:rsidRPr="00D7666B">
        <w:t>5</w:t>
      </w:r>
      <w:r w:rsidR="00DC7F8E" w:rsidRPr="00D7666B">
        <w:t>0</w:t>
      </w:r>
      <w:r w:rsidR="00DC7F8E">
        <w:t xml:space="preserve"> pkt </w:t>
      </w:r>
      <w:r w:rsidR="00DC7F8E" w:rsidRPr="00D7666B">
        <w:t>2</w:t>
      </w:r>
      <w:r w:rsidR="00DC7F8E">
        <w:t xml:space="preserve"> i art. </w:t>
      </w:r>
      <w:r w:rsidRPr="00D7666B">
        <w:t>51, które wchodzą</w:t>
      </w:r>
      <w:r w:rsidR="00DC7F8E" w:rsidRPr="00D7666B">
        <w:t xml:space="preserve"> w</w:t>
      </w:r>
      <w:r w:rsidR="00DC7F8E">
        <w:t> </w:t>
      </w:r>
      <w:r w:rsidRPr="00D7666B">
        <w:t>życie</w:t>
      </w:r>
      <w:r w:rsidR="00DC7F8E" w:rsidRPr="00D7666B">
        <w:t xml:space="preserve"> z</w:t>
      </w:r>
      <w:r w:rsidR="00DC7F8E">
        <w:t> </w:t>
      </w:r>
      <w:r w:rsidRPr="00D7666B">
        <w:t xml:space="preserve">dniem </w:t>
      </w:r>
      <w:r w:rsidR="00DC7F8E" w:rsidRPr="00D7666B">
        <w:t>1</w:t>
      </w:r>
      <w:r w:rsidR="00DC7F8E">
        <w:t> </w:t>
      </w:r>
      <w:r w:rsidRPr="00D7666B">
        <w:t>stycznia 200</w:t>
      </w:r>
      <w:r w:rsidR="00DC7F8E" w:rsidRPr="00D7666B">
        <w:t>8</w:t>
      </w:r>
      <w:r w:rsidR="00DC7F8E">
        <w:t> </w:t>
      </w:r>
      <w:r w:rsidRPr="00D7666B">
        <w:t>r.</w:t>
      </w:r>
      <w:r w:rsidR="00F86C79">
        <w:t>”</w:t>
      </w:r>
      <w:r w:rsidRPr="00D7666B">
        <w:t>;</w:t>
      </w:r>
    </w:p>
    <w:p w:rsidR="00D7666B" w:rsidRPr="00D7666B" w:rsidRDefault="00D7666B" w:rsidP="00F86C79">
      <w:pPr>
        <w:pStyle w:val="PPKTOTJpodpunktwobwieszczeniutekstujednolitegonp1"/>
        <w:keepNext/>
      </w:pPr>
      <w:r w:rsidRPr="00D7666B">
        <w:t>3)</w:t>
      </w:r>
      <w:r w:rsidR="00F86C79">
        <w:tab/>
      </w:r>
      <w:r w:rsidRPr="00D7666B">
        <w:t>odnośnika</w:t>
      </w:r>
      <w:r w:rsidR="00DC7F8E">
        <w:t xml:space="preserve"> nr </w:t>
      </w:r>
      <w:r w:rsidR="00DC7F8E" w:rsidRPr="00D7666B">
        <w:t>1</w:t>
      </w:r>
      <w:r w:rsidR="00DC7F8E">
        <w:t xml:space="preserve"> oraz art. </w:t>
      </w:r>
      <w:r w:rsidRPr="00D7666B">
        <w:t>2</w:t>
      </w:r>
      <w:r w:rsidR="00DC7F8E" w:rsidRPr="00D7666B">
        <w:t>2</w:t>
      </w:r>
      <w:r w:rsidR="00DC7F8E">
        <w:t> </w:t>
      </w:r>
      <w:r w:rsidRPr="00D7666B">
        <w:t>ustawy</w:t>
      </w:r>
      <w:r w:rsidR="00DC7F8E" w:rsidRPr="00D7666B">
        <w:t xml:space="preserve"> z</w:t>
      </w:r>
      <w:r w:rsidR="00DC7F8E">
        <w:t> </w:t>
      </w:r>
      <w:r w:rsidRPr="00D7666B">
        <w:t>dnia 1</w:t>
      </w:r>
      <w:r w:rsidR="00DC7F8E" w:rsidRPr="00D7666B">
        <w:t>3</w:t>
      </w:r>
      <w:r w:rsidR="00DC7F8E">
        <w:t> </w:t>
      </w:r>
      <w:r w:rsidRPr="00D7666B">
        <w:t>lutego 200</w:t>
      </w:r>
      <w:r w:rsidR="00DC7F8E" w:rsidRPr="00D7666B">
        <w:t>9</w:t>
      </w:r>
      <w:r w:rsidR="00DC7F8E">
        <w:t> </w:t>
      </w:r>
      <w:r w:rsidRPr="00D7666B">
        <w:t>r.</w:t>
      </w:r>
      <w:r w:rsidR="00DC7F8E" w:rsidRPr="00D7666B">
        <w:t xml:space="preserve"> o</w:t>
      </w:r>
      <w:r w:rsidR="00DC7F8E">
        <w:t> </w:t>
      </w:r>
      <w:r w:rsidRPr="00D7666B">
        <w:t>zmianie ustawy o działalności ubezpieczeniowej oraz niektórych innych ustaw (</w:t>
      </w:r>
      <w:r w:rsidR="00DC7F8E">
        <w:t>Dz. U. Nr </w:t>
      </w:r>
      <w:r w:rsidRPr="00D7666B">
        <w:t>42,</w:t>
      </w:r>
      <w:r w:rsidR="00DC7F8E">
        <w:t xml:space="preserve"> poz. </w:t>
      </w:r>
      <w:r w:rsidRPr="00D7666B">
        <w:t>341), które stanowią:</w:t>
      </w:r>
    </w:p>
    <w:p w:rsidR="00D7666B" w:rsidRPr="008D639B" w:rsidRDefault="00F86C79" w:rsidP="008D639B">
      <w:pPr>
        <w:pStyle w:val="PKTpunkt"/>
        <w:spacing w:before="80"/>
        <w:rPr>
          <w:spacing w:val="-2"/>
        </w:rPr>
      </w:pPr>
      <w:r>
        <w:t>„</w:t>
      </w:r>
      <w:r w:rsidR="00D7666B" w:rsidRPr="00494318">
        <w:rPr>
          <w:rStyle w:val="IGindeksgrny"/>
        </w:rPr>
        <w:t>1)</w:t>
      </w:r>
      <w:r>
        <w:tab/>
      </w:r>
      <w:r w:rsidR="00D7666B" w:rsidRPr="008D639B">
        <w:rPr>
          <w:spacing w:val="-2"/>
        </w:rPr>
        <w:t>Niniejsza ustawa dokonuje</w:t>
      </w:r>
      <w:r w:rsidR="00DC7F8E" w:rsidRPr="008D639B">
        <w:rPr>
          <w:spacing w:val="-2"/>
        </w:rPr>
        <w:t xml:space="preserve"> w </w:t>
      </w:r>
      <w:r w:rsidR="00D7666B" w:rsidRPr="008D639B">
        <w:rPr>
          <w:spacing w:val="-2"/>
        </w:rPr>
        <w:t>zakresie swojej regulacji transpozycji dyrektywy 2005/68/WE Parlamentu Europe</w:t>
      </w:r>
      <w:r w:rsidR="00D7666B" w:rsidRPr="008D639B">
        <w:rPr>
          <w:spacing w:val="-2"/>
        </w:rPr>
        <w:t>j</w:t>
      </w:r>
      <w:r w:rsidR="00D7666B" w:rsidRPr="008D639B">
        <w:rPr>
          <w:spacing w:val="-2"/>
        </w:rPr>
        <w:t>skiego</w:t>
      </w:r>
      <w:r w:rsidR="00DC7F8E" w:rsidRPr="008D639B">
        <w:rPr>
          <w:spacing w:val="-2"/>
        </w:rPr>
        <w:t xml:space="preserve"> i </w:t>
      </w:r>
      <w:r w:rsidR="00D7666B" w:rsidRPr="008D639B">
        <w:rPr>
          <w:spacing w:val="-2"/>
        </w:rPr>
        <w:t>Rady</w:t>
      </w:r>
      <w:r w:rsidR="00DC7F8E" w:rsidRPr="008D639B">
        <w:rPr>
          <w:spacing w:val="-2"/>
        </w:rPr>
        <w:t xml:space="preserve"> z </w:t>
      </w:r>
      <w:r w:rsidR="00D7666B" w:rsidRPr="008D639B">
        <w:rPr>
          <w:spacing w:val="-2"/>
        </w:rPr>
        <w:t>dnia 1</w:t>
      </w:r>
      <w:r w:rsidR="00DC7F8E" w:rsidRPr="008D639B">
        <w:rPr>
          <w:spacing w:val="-2"/>
        </w:rPr>
        <w:t>6 </w:t>
      </w:r>
      <w:r w:rsidR="00D7666B" w:rsidRPr="008D639B">
        <w:rPr>
          <w:spacing w:val="-2"/>
        </w:rPr>
        <w:t>listopada 200</w:t>
      </w:r>
      <w:r w:rsidR="00DC7F8E" w:rsidRPr="008D639B">
        <w:rPr>
          <w:spacing w:val="-2"/>
        </w:rPr>
        <w:t>5 </w:t>
      </w:r>
      <w:r w:rsidR="00D7666B" w:rsidRPr="008D639B">
        <w:rPr>
          <w:spacing w:val="-2"/>
        </w:rPr>
        <w:t>r. w sprawie reasekuracji oraz zmieniającej dyrektywy Rady 73/239/EWG, 92/49/EWG,</w:t>
      </w:r>
      <w:r w:rsidR="00DC7F8E" w:rsidRPr="008D639B">
        <w:rPr>
          <w:spacing w:val="-2"/>
        </w:rPr>
        <w:t xml:space="preserve"> a </w:t>
      </w:r>
      <w:r w:rsidR="00D7666B" w:rsidRPr="008D639B">
        <w:rPr>
          <w:spacing w:val="-2"/>
        </w:rPr>
        <w:t>także dyrektywy 98/78/WE</w:t>
      </w:r>
      <w:r w:rsidR="00DC7F8E" w:rsidRPr="008D639B">
        <w:rPr>
          <w:spacing w:val="-2"/>
        </w:rPr>
        <w:t xml:space="preserve"> i </w:t>
      </w:r>
      <w:r w:rsidR="00D7666B" w:rsidRPr="008D639B">
        <w:rPr>
          <w:spacing w:val="-2"/>
        </w:rPr>
        <w:t>2002/83/WE (Dz. Urz. WE L 32</w:t>
      </w:r>
      <w:r w:rsidR="00DC7F8E" w:rsidRPr="008D639B">
        <w:rPr>
          <w:spacing w:val="-2"/>
        </w:rPr>
        <w:t>3 </w:t>
      </w:r>
      <w:r w:rsidR="002A728B" w:rsidRPr="008D639B">
        <w:rPr>
          <w:spacing w:val="-2"/>
        </w:rPr>
        <w:t>z 09.12.2005, str. </w:t>
      </w:r>
      <w:r w:rsidR="00D7666B" w:rsidRPr="008D639B">
        <w:rPr>
          <w:spacing w:val="-2"/>
        </w:rPr>
        <w:t>1).</w:t>
      </w:r>
      <w:r w:rsidRPr="008D639B">
        <w:rPr>
          <w:spacing w:val="-2"/>
        </w:rPr>
        <w:t>”</w:t>
      </w:r>
    </w:p>
    <w:p w:rsidR="00D7666B" w:rsidRPr="00D7666B" w:rsidRDefault="00F86C79" w:rsidP="008D639B">
      <w:pPr>
        <w:pStyle w:val="ARTartustawynprozporzdzenia"/>
        <w:spacing w:before="120"/>
      </w:pPr>
      <w:r>
        <w:t>„</w:t>
      </w:r>
      <w:r w:rsidR="00D7666B" w:rsidRPr="00D7666B">
        <w:t>Art.</w:t>
      </w:r>
      <w:r w:rsidR="00DC7F8E">
        <w:t> </w:t>
      </w:r>
      <w:r w:rsidR="00D7666B" w:rsidRPr="00D7666B">
        <w:t>22.</w:t>
      </w:r>
      <w:r>
        <w:t> </w:t>
      </w:r>
      <w:r w:rsidR="00D7666B" w:rsidRPr="00D7666B">
        <w:t>Ustawa wchodzi</w:t>
      </w:r>
      <w:r w:rsidR="00DC7F8E" w:rsidRPr="00D7666B">
        <w:t xml:space="preserve"> w</w:t>
      </w:r>
      <w:r w:rsidR="00DC7F8E">
        <w:t> </w:t>
      </w:r>
      <w:r w:rsidR="00D7666B" w:rsidRPr="00D7666B">
        <w:t xml:space="preserve">życie po upływie </w:t>
      </w:r>
      <w:r w:rsidR="00DC7F8E" w:rsidRPr="00D7666B">
        <w:t>3</w:t>
      </w:r>
      <w:r w:rsidR="00DC7F8E">
        <w:t> </w:t>
      </w:r>
      <w:r w:rsidR="00D7666B" w:rsidRPr="00D7666B">
        <w:t>miesięcy od dnia ogłoszenia.</w:t>
      </w:r>
      <w:r>
        <w:t>”</w:t>
      </w:r>
      <w:r w:rsidR="00D7666B" w:rsidRPr="00D7666B">
        <w:t>;</w:t>
      </w:r>
    </w:p>
    <w:p w:rsidR="00D7666B" w:rsidRPr="00D7666B" w:rsidRDefault="00D7666B" w:rsidP="00F86C79">
      <w:pPr>
        <w:pStyle w:val="PPKTOTJpodpunktwobwieszczeniutekstujednolitegonp1"/>
        <w:keepNext/>
      </w:pPr>
      <w:r w:rsidRPr="00D7666B">
        <w:t>4)</w:t>
      </w:r>
      <w:r w:rsidR="00F86C79">
        <w:tab/>
      </w:r>
      <w:r w:rsidRPr="00D7666B">
        <w:t>odnośnika</w:t>
      </w:r>
      <w:r w:rsidR="00DC7F8E">
        <w:t xml:space="preserve"> nr </w:t>
      </w:r>
      <w:r w:rsidR="00DC7F8E" w:rsidRPr="00D7666B">
        <w:t>1</w:t>
      </w:r>
      <w:r w:rsidR="00DC7F8E">
        <w:t xml:space="preserve"> oraz art. </w:t>
      </w:r>
      <w:r w:rsidRPr="00D7666B">
        <w:t>1</w:t>
      </w:r>
      <w:r w:rsidR="00DC7F8E" w:rsidRPr="00D7666B">
        <w:t>1</w:t>
      </w:r>
      <w:r w:rsidR="00DC7F8E">
        <w:t> </w:t>
      </w:r>
      <w:r w:rsidRPr="00D7666B">
        <w:t>ustawy</w:t>
      </w:r>
      <w:r w:rsidR="00DC7F8E" w:rsidRPr="00D7666B">
        <w:t xml:space="preserve"> z</w:t>
      </w:r>
      <w:r w:rsidR="00DC7F8E">
        <w:t> </w:t>
      </w:r>
      <w:r w:rsidRPr="00D7666B">
        <w:t>dnia 2</w:t>
      </w:r>
      <w:r w:rsidR="00DC7F8E" w:rsidRPr="00D7666B">
        <w:t>4</w:t>
      </w:r>
      <w:r w:rsidR="00DC7F8E">
        <w:t> </w:t>
      </w:r>
      <w:r w:rsidRPr="00D7666B">
        <w:t>października 201</w:t>
      </w:r>
      <w:r w:rsidR="00DC7F8E" w:rsidRPr="00D7666B">
        <w:t>2</w:t>
      </w:r>
      <w:r w:rsidR="00DC7F8E">
        <w:t> </w:t>
      </w:r>
      <w:r w:rsidRPr="00D7666B">
        <w:t>r.</w:t>
      </w:r>
      <w:r w:rsidR="00DC7F8E" w:rsidRPr="00D7666B">
        <w:t xml:space="preserve"> o</w:t>
      </w:r>
      <w:r w:rsidR="00DC7F8E">
        <w:t> </w:t>
      </w:r>
      <w:r w:rsidRPr="00D7666B">
        <w:t>zmianie ustawy o obrocie instrumentami finansowymi oraz niektórych innych ustaw (</w:t>
      </w:r>
      <w:r w:rsidR="00DC7F8E">
        <w:t>Dz. U. poz. </w:t>
      </w:r>
      <w:r w:rsidRPr="00D7666B">
        <w:t>1385), które stanowią:</w:t>
      </w:r>
    </w:p>
    <w:p w:rsidR="00D7666B" w:rsidRPr="00D7666B" w:rsidRDefault="00F86C79" w:rsidP="00F86C79">
      <w:pPr>
        <w:pStyle w:val="PKTpunkt"/>
      </w:pPr>
      <w:r>
        <w:t>„</w:t>
      </w:r>
      <w:r w:rsidR="00D7666B" w:rsidRPr="00494318">
        <w:rPr>
          <w:rStyle w:val="IGindeksgrny"/>
        </w:rPr>
        <w:t>1)</w:t>
      </w:r>
      <w:r>
        <w:tab/>
      </w:r>
      <w:r w:rsidR="00D7666B" w:rsidRPr="00D7666B">
        <w:t>Niniejsza ustawa</w:t>
      </w:r>
      <w:r w:rsidR="00DC7F8E" w:rsidRPr="00D7666B">
        <w:t xml:space="preserve"> w</w:t>
      </w:r>
      <w:r w:rsidR="00DC7F8E">
        <w:t> </w:t>
      </w:r>
      <w:r w:rsidR="00D7666B" w:rsidRPr="00D7666B">
        <w:t>zakresie swojej regulacji wdraża dyrektywę Parlamentu Europejskiego</w:t>
      </w:r>
      <w:r w:rsidR="00DC7F8E" w:rsidRPr="00D7666B">
        <w:t xml:space="preserve"> i</w:t>
      </w:r>
      <w:r w:rsidR="00DC7F8E">
        <w:t> </w:t>
      </w:r>
      <w:r w:rsidR="00D7666B" w:rsidRPr="00D7666B">
        <w:t>Rady 2010/78/UE</w:t>
      </w:r>
      <w:r w:rsidR="00DC7F8E" w:rsidRPr="00D7666B">
        <w:t xml:space="preserve"> z</w:t>
      </w:r>
      <w:r w:rsidR="00DC7F8E">
        <w:t> </w:t>
      </w:r>
      <w:r w:rsidR="00D7666B" w:rsidRPr="00D7666B">
        <w:t>dnia 2</w:t>
      </w:r>
      <w:r w:rsidR="00DC7F8E" w:rsidRPr="00D7666B">
        <w:t>4</w:t>
      </w:r>
      <w:r w:rsidR="00DC7F8E">
        <w:t> </w:t>
      </w:r>
      <w:r w:rsidR="00D7666B" w:rsidRPr="00D7666B">
        <w:t>listopada 201</w:t>
      </w:r>
      <w:r w:rsidR="00DC7F8E" w:rsidRPr="00D7666B">
        <w:t>0</w:t>
      </w:r>
      <w:r w:rsidR="00DC7F8E">
        <w:t> </w:t>
      </w:r>
      <w:r w:rsidR="00D7666B" w:rsidRPr="00D7666B">
        <w:t>r.</w:t>
      </w:r>
      <w:r w:rsidR="00DC7F8E" w:rsidRPr="00D7666B">
        <w:t xml:space="preserve"> w</w:t>
      </w:r>
      <w:r w:rsidR="00DC7F8E">
        <w:t> </w:t>
      </w:r>
      <w:r w:rsidR="00D7666B" w:rsidRPr="00D7666B">
        <w:t>sprawie zmiany dyrektyw 98/26/WE, 2002/87/WE, 2003/6/WE, 2003/41/WE, 2003/71/WE, 2004/39/WE, 2004/109/WE, 2005/60/WE, 2006/48/WE, 2006/49/WE i 2009/65/WE</w:t>
      </w:r>
      <w:r w:rsidR="00DC7F8E" w:rsidRPr="00D7666B">
        <w:t xml:space="preserve"> w</w:t>
      </w:r>
      <w:r w:rsidR="00DC7F8E">
        <w:t> </w:t>
      </w:r>
      <w:r w:rsidR="00D7666B" w:rsidRPr="00D7666B">
        <w:t>odniesieniu do uprawnień Europejskiego Urzędu Nadzoru (Europejskiego Urzędu Nadzoru Bankowego), E</w:t>
      </w:r>
      <w:r w:rsidR="00D7666B" w:rsidRPr="00D7666B">
        <w:t>u</w:t>
      </w:r>
      <w:r w:rsidR="00D7666B" w:rsidRPr="00D7666B">
        <w:t>ropejskiego Urzędu Nadzoru (Europejskiego Urzędu Nadzoru Ubezpieczeń</w:t>
      </w:r>
      <w:r w:rsidR="00DC7F8E" w:rsidRPr="00D7666B">
        <w:t xml:space="preserve"> i</w:t>
      </w:r>
      <w:r w:rsidR="00DC7F8E">
        <w:t> </w:t>
      </w:r>
      <w:r w:rsidR="00D7666B" w:rsidRPr="00D7666B">
        <w:t>Pracowniczych Programów Em</w:t>
      </w:r>
      <w:r w:rsidR="00D7666B" w:rsidRPr="00D7666B">
        <w:t>e</w:t>
      </w:r>
      <w:r w:rsidR="00D7666B" w:rsidRPr="00D7666B">
        <w:t>rytalnych) oraz Europejskiego Urzędu Nadzoru (Europejskiego Urzędu Nadzoru Giełd</w:t>
      </w:r>
      <w:r w:rsidR="00DC7F8E" w:rsidRPr="00D7666B">
        <w:t xml:space="preserve"> i</w:t>
      </w:r>
      <w:r w:rsidR="00DC7F8E">
        <w:t> </w:t>
      </w:r>
      <w:r w:rsidR="00D7666B" w:rsidRPr="00D7666B">
        <w:t>Papierów Wartości</w:t>
      </w:r>
      <w:r w:rsidR="00D7666B" w:rsidRPr="00D7666B">
        <w:t>o</w:t>
      </w:r>
      <w:r w:rsidR="00D7666B" w:rsidRPr="00D7666B">
        <w:t>wych) (Dz. Urz. UE L 33</w:t>
      </w:r>
      <w:r w:rsidR="00DC7F8E" w:rsidRPr="00D7666B">
        <w:t>1</w:t>
      </w:r>
      <w:r w:rsidR="00DC7F8E">
        <w:t> </w:t>
      </w:r>
      <w:r w:rsidR="00DC7F8E" w:rsidRPr="00D7666B">
        <w:t>z</w:t>
      </w:r>
      <w:r w:rsidR="00DC7F8E">
        <w:t> </w:t>
      </w:r>
      <w:r w:rsidR="00D7666B" w:rsidRPr="00D7666B">
        <w:t>15.12.2010, str. 120).</w:t>
      </w:r>
      <w:r>
        <w:t>”</w:t>
      </w:r>
    </w:p>
    <w:p w:rsidR="00D7666B" w:rsidRPr="00D7666B" w:rsidRDefault="00F86C79" w:rsidP="008D639B">
      <w:pPr>
        <w:pStyle w:val="ARTartustawynprozporzdzenia"/>
        <w:spacing w:before="120"/>
      </w:pPr>
      <w:r>
        <w:t>„</w:t>
      </w:r>
      <w:r w:rsidR="00D7666B" w:rsidRPr="00D7666B">
        <w:t>Art.</w:t>
      </w:r>
      <w:r w:rsidR="00DC7F8E">
        <w:t> </w:t>
      </w:r>
      <w:r w:rsidR="00D7666B" w:rsidRPr="00D7666B">
        <w:t>11.</w:t>
      </w:r>
      <w:r>
        <w:t> </w:t>
      </w:r>
      <w:r w:rsidR="00D7666B" w:rsidRPr="00D7666B">
        <w:t>Ustawa wchodzi</w:t>
      </w:r>
      <w:r w:rsidR="00DC7F8E" w:rsidRPr="00D7666B">
        <w:t xml:space="preserve"> w</w:t>
      </w:r>
      <w:r w:rsidR="00DC7F8E">
        <w:t> </w:t>
      </w:r>
      <w:r w:rsidR="00D7666B" w:rsidRPr="00D7666B">
        <w:t>życie po upływie 1</w:t>
      </w:r>
      <w:r w:rsidR="00DC7F8E" w:rsidRPr="00D7666B">
        <w:t>4</w:t>
      </w:r>
      <w:r w:rsidR="00DC7F8E">
        <w:t> </w:t>
      </w:r>
      <w:r w:rsidR="00D7666B" w:rsidRPr="00D7666B">
        <w:t>dni od dnia ogłoszenia.</w:t>
      </w:r>
      <w:r>
        <w:t>”</w:t>
      </w:r>
      <w:r w:rsidR="00D7666B" w:rsidRPr="00D7666B">
        <w:t>;</w:t>
      </w:r>
    </w:p>
    <w:p w:rsidR="00D7666B" w:rsidRPr="00D7666B" w:rsidRDefault="00D7666B" w:rsidP="00F86C79">
      <w:pPr>
        <w:pStyle w:val="PPKTOTJpodpunktwobwieszczeniutekstujednolitegonp1"/>
        <w:keepNext/>
      </w:pPr>
      <w:r w:rsidRPr="00D7666B">
        <w:t>5)</w:t>
      </w:r>
      <w:r w:rsidR="00F86C79">
        <w:tab/>
      </w:r>
      <w:r w:rsidRPr="00D7666B">
        <w:t>odnośnika</w:t>
      </w:r>
      <w:r w:rsidR="00DC7F8E">
        <w:t xml:space="preserve"> nr </w:t>
      </w:r>
      <w:r w:rsidR="00DC7F8E" w:rsidRPr="00D7666B">
        <w:t>1</w:t>
      </w:r>
      <w:r w:rsidR="00DC7F8E">
        <w:t xml:space="preserve"> oraz art. </w:t>
      </w:r>
      <w:r w:rsidRPr="00D7666B">
        <w:t>3</w:t>
      </w:r>
      <w:r w:rsidR="00DC7F8E" w:rsidRPr="00D7666B">
        <w:t>9</w:t>
      </w:r>
      <w:r w:rsidR="00DC7F8E">
        <w:t> </w:t>
      </w:r>
      <w:r w:rsidRPr="00D7666B">
        <w:t>ustawy</w:t>
      </w:r>
      <w:r w:rsidR="00DC7F8E" w:rsidRPr="00D7666B">
        <w:t xml:space="preserve"> z</w:t>
      </w:r>
      <w:r w:rsidR="00DC7F8E">
        <w:t> </w:t>
      </w:r>
      <w:r w:rsidRPr="00D7666B">
        <w:t>dnia 1</w:t>
      </w:r>
      <w:r w:rsidR="00DC7F8E" w:rsidRPr="00D7666B">
        <w:t>2</w:t>
      </w:r>
      <w:r w:rsidR="00DC7F8E">
        <w:t> </w:t>
      </w:r>
      <w:r w:rsidRPr="00D7666B">
        <w:t>lipca 201</w:t>
      </w:r>
      <w:r w:rsidR="00DC7F8E" w:rsidRPr="00D7666B">
        <w:t>3</w:t>
      </w:r>
      <w:r w:rsidR="00DC7F8E">
        <w:t> </w:t>
      </w:r>
      <w:r w:rsidRPr="00D7666B">
        <w:t>r.</w:t>
      </w:r>
      <w:r w:rsidR="00DC7F8E" w:rsidRPr="00D7666B">
        <w:t xml:space="preserve"> o</w:t>
      </w:r>
      <w:r w:rsidR="00DC7F8E">
        <w:t> </w:t>
      </w:r>
      <w:r w:rsidRPr="00D7666B">
        <w:t>zmianie ustawy o usługach płatniczych oraz niektórych innych ustaw (</w:t>
      </w:r>
      <w:r w:rsidR="00DC7F8E">
        <w:t>Dz. U. poz. </w:t>
      </w:r>
      <w:r w:rsidRPr="00D7666B">
        <w:t>1036), które stanowią:</w:t>
      </w:r>
    </w:p>
    <w:p w:rsidR="00D7666B" w:rsidRPr="00D7666B" w:rsidRDefault="00F86C79" w:rsidP="008D639B">
      <w:pPr>
        <w:pStyle w:val="PKTpunkt"/>
        <w:spacing w:before="80"/>
      </w:pPr>
      <w:r>
        <w:t>„</w:t>
      </w:r>
      <w:r w:rsidR="00D7666B" w:rsidRPr="00494318">
        <w:rPr>
          <w:rStyle w:val="IGindeksgrny"/>
        </w:rPr>
        <w:t>1)</w:t>
      </w:r>
      <w:r>
        <w:tab/>
      </w:r>
      <w:r w:rsidR="00D7666B" w:rsidRPr="00D7666B">
        <w:t>Niniejsza ustawa</w:t>
      </w:r>
      <w:r w:rsidR="00DC7F8E" w:rsidRPr="00D7666B">
        <w:t xml:space="preserve"> w</w:t>
      </w:r>
      <w:r w:rsidR="00DC7F8E">
        <w:t> </w:t>
      </w:r>
      <w:r w:rsidR="00D7666B" w:rsidRPr="00D7666B">
        <w:t>zakresie swojej regulacji wdraża dyrektywę Parlamentu Europejskiego</w:t>
      </w:r>
      <w:r w:rsidR="00DC7F8E" w:rsidRPr="00D7666B">
        <w:t xml:space="preserve"> i</w:t>
      </w:r>
      <w:r w:rsidR="00DC7F8E">
        <w:t> </w:t>
      </w:r>
      <w:r w:rsidR="00D7666B" w:rsidRPr="00D7666B">
        <w:t>Rady 2009/110/WE</w:t>
      </w:r>
      <w:r w:rsidR="00DC7F8E" w:rsidRPr="00D7666B">
        <w:t xml:space="preserve"> z</w:t>
      </w:r>
      <w:r w:rsidR="00DC7F8E">
        <w:t> </w:t>
      </w:r>
      <w:r w:rsidR="00D7666B" w:rsidRPr="00D7666B">
        <w:t>dnia 1</w:t>
      </w:r>
      <w:r w:rsidR="00DC7F8E" w:rsidRPr="00D7666B">
        <w:t>6</w:t>
      </w:r>
      <w:r w:rsidR="00DC7F8E">
        <w:t> </w:t>
      </w:r>
      <w:r w:rsidR="00D7666B" w:rsidRPr="00D7666B">
        <w:t>września 200</w:t>
      </w:r>
      <w:r w:rsidR="00DC7F8E" w:rsidRPr="00D7666B">
        <w:t>9</w:t>
      </w:r>
      <w:r w:rsidR="00DC7F8E">
        <w:t> </w:t>
      </w:r>
      <w:r w:rsidR="00D7666B" w:rsidRPr="00D7666B">
        <w:t>r.</w:t>
      </w:r>
      <w:r w:rsidR="00DC7F8E" w:rsidRPr="00D7666B">
        <w:t xml:space="preserve"> w</w:t>
      </w:r>
      <w:r w:rsidR="00DC7F8E">
        <w:t> </w:t>
      </w:r>
      <w:r w:rsidR="00D7666B" w:rsidRPr="00D7666B">
        <w:t>sprawie podejmowania</w:t>
      </w:r>
      <w:r w:rsidR="00DC7F8E" w:rsidRPr="00D7666B">
        <w:t xml:space="preserve"> i</w:t>
      </w:r>
      <w:r w:rsidR="00DC7F8E">
        <w:t> </w:t>
      </w:r>
      <w:r w:rsidR="00D7666B" w:rsidRPr="00D7666B">
        <w:t>prowadzenia działalności przez instytucje pieniądza elektronicznego oraz nadzoru ostrożnościowego nad ich działalnością, zmieniającą dyrektywy 2005/60/WE</w:t>
      </w:r>
      <w:r w:rsidR="00DC7F8E" w:rsidRPr="00D7666B">
        <w:t xml:space="preserve"> i</w:t>
      </w:r>
      <w:r w:rsidR="00DC7F8E">
        <w:t> </w:t>
      </w:r>
      <w:r w:rsidR="00D7666B" w:rsidRPr="00D7666B">
        <w:t>2006/48/WE oraz uchylającą dyrektywę 2000/46/WE (Dz. Urz. UE L 26</w:t>
      </w:r>
      <w:r w:rsidR="00DC7F8E" w:rsidRPr="00D7666B">
        <w:t>7</w:t>
      </w:r>
      <w:r w:rsidR="00DC7F8E">
        <w:t> </w:t>
      </w:r>
      <w:r w:rsidR="00DC7F8E" w:rsidRPr="00D7666B">
        <w:t>z</w:t>
      </w:r>
      <w:r w:rsidR="00DC7F8E">
        <w:t> </w:t>
      </w:r>
      <w:r w:rsidR="00D7666B" w:rsidRPr="00D7666B">
        <w:t>10.10.2009, str. 7).</w:t>
      </w:r>
      <w:r>
        <w:t>”</w:t>
      </w:r>
    </w:p>
    <w:p w:rsidR="00D7666B" w:rsidRPr="00D7666B" w:rsidRDefault="00F86C79" w:rsidP="008D639B">
      <w:pPr>
        <w:pStyle w:val="ARTartustawynprozporzdzenia"/>
        <w:spacing w:before="120"/>
      </w:pPr>
      <w:r>
        <w:t>„</w:t>
      </w:r>
      <w:r w:rsidR="00D7666B" w:rsidRPr="00D7666B">
        <w:t>Art. 39.</w:t>
      </w:r>
      <w:r>
        <w:t> </w:t>
      </w:r>
      <w:r w:rsidR="00D7666B" w:rsidRPr="00D7666B">
        <w:t>Ustawa wchodzi</w:t>
      </w:r>
      <w:r w:rsidR="00DC7F8E" w:rsidRPr="00D7666B">
        <w:t xml:space="preserve"> w</w:t>
      </w:r>
      <w:r w:rsidR="00DC7F8E">
        <w:t> </w:t>
      </w:r>
      <w:r w:rsidR="00D7666B" w:rsidRPr="00D7666B">
        <w:t>życie po upływie 3</w:t>
      </w:r>
      <w:r w:rsidR="00DC7F8E" w:rsidRPr="00D7666B">
        <w:t>0</w:t>
      </w:r>
      <w:r w:rsidR="00DC7F8E">
        <w:t> </w:t>
      </w:r>
      <w:r w:rsidR="00D7666B" w:rsidRPr="00D7666B">
        <w:t>dni od dnia ogłoszenia, z wyjątkiem</w:t>
      </w:r>
      <w:r w:rsidR="00DC7F8E">
        <w:t xml:space="preserve"> art. </w:t>
      </w:r>
      <w:r w:rsidR="00DC7F8E" w:rsidRPr="00D7666B">
        <w:t>1</w:t>
      </w:r>
      <w:r w:rsidR="00DC7F8E">
        <w:t xml:space="preserve"> pkt </w:t>
      </w:r>
      <w:r w:rsidR="00D7666B" w:rsidRPr="00D7666B">
        <w:t>35, który wchodzi</w:t>
      </w:r>
      <w:r w:rsidR="00DC7F8E" w:rsidRPr="00D7666B">
        <w:t xml:space="preserve"> w</w:t>
      </w:r>
      <w:r w:rsidR="00DC7F8E">
        <w:t> </w:t>
      </w:r>
      <w:r w:rsidR="00D7666B" w:rsidRPr="00D7666B">
        <w:t xml:space="preserve">życie po upływie </w:t>
      </w:r>
      <w:r w:rsidR="00DC7F8E" w:rsidRPr="00D7666B">
        <w:t>3</w:t>
      </w:r>
      <w:r w:rsidR="00DC7F8E">
        <w:t> </w:t>
      </w:r>
      <w:r w:rsidR="00D7666B" w:rsidRPr="00D7666B">
        <w:t>miesięcy od dnia ogłoszenia.</w:t>
      </w:r>
      <w:r>
        <w:t>”</w:t>
      </w:r>
      <w:r w:rsidR="00D7666B" w:rsidRPr="00D7666B">
        <w:t>;</w:t>
      </w:r>
    </w:p>
    <w:p w:rsidR="00D7666B" w:rsidRPr="00D7666B" w:rsidRDefault="00D7666B" w:rsidP="008D639B">
      <w:pPr>
        <w:pStyle w:val="PPKTOTJpodpunktwobwieszczeniutekstujednolitegonp1"/>
        <w:keepNext/>
        <w:spacing w:before="120"/>
      </w:pPr>
      <w:r w:rsidRPr="00D7666B">
        <w:t>6)</w:t>
      </w:r>
      <w:r w:rsidR="00F86C79">
        <w:tab/>
      </w:r>
      <w:r w:rsidRPr="00D7666B">
        <w:t>odnośnika</w:t>
      </w:r>
      <w:r w:rsidR="00DC7F8E">
        <w:t xml:space="preserve"> nr </w:t>
      </w:r>
      <w:r w:rsidR="00DC7F8E" w:rsidRPr="00D7666B">
        <w:t>1</w:t>
      </w:r>
      <w:r w:rsidR="00DC7F8E">
        <w:t xml:space="preserve"> oraz art. </w:t>
      </w:r>
      <w:r w:rsidR="00DC7F8E" w:rsidRPr="00D7666B">
        <w:t>7</w:t>
      </w:r>
      <w:r w:rsidR="00DC7F8E">
        <w:t> </w:t>
      </w:r>
      <w:r w:rsidRPr="00D7666B">
        <w:t>ustawy</w:t>
      </w:r>
      <w:r w:rsidR="00DC7F8E" w:rsidRPr="00D7666B">
        <w:t xml:space="preserve"> z</w:t>
      </w:r>
      <w:r w:rsidR="00DC7F8E">
        <w:t> </w:t>
      </w:r>
      <w:r w:rsidRPr="00D7666B">
        <w:t>dnia 2</w:t>
      </w:r>
      <w:r w:rsidR="00DC7F8E" w:rsidRPr="00D7666B">
        <w:t>4</w:t>
      </w:r>
      <w:r w:rsidR="00DC7F8E">
        <w:t> </w:t>
      </w:r>
      <w:r w:rsidRPr="00D7666B">
        <w:t>kwietnia 201</w:t>
      </w:r>
      <w:r w:rsidR="00DC7F8E" w:rsidRPr="00D7666B">
        <w:t>4</w:t>
      </w:r>
      <w:r w:rsidR="00DC7F8E">
        <w:t> </w:t>
      </w:r>
      <w:r w:rsidRPr="00D7666B">
        <w:t>r.</w:t>
      </w:r>
      <w:r w:rsidR="00DC7F8E" w:rsidRPr="00D7666B">
        <w:t xml:space="preserve"> o</w:t>
      </w:r>
      <w:r w:rsidR="00DC7F8E">
        <w:t> </w:t>
      </w:r>
      <w:r w:rsidRPr="00D7666B">
        <w:t>zmianie ustawy</w:t>
      </w:r>
      <w:r w:rsidR="00DC7F8E" w:rsidRPr="00D7666B">
        <w:t xml:space="preserve"> o</w:t>
      </w:r>
      <w:r w:rsidR="00DC7F8E">
        <w:t> </w:t>
      </w:r>
      <w:r w:rsidRPr="00D7666B">
        <w:t>nadzorze uzupełniającym nad instytucjami kredytowymi, zakładami ubezpieczeń, zakładami reasekuracji i firmami inwestycyjnymi wchodzącymi</w:t>
      </w:r>
      <w:r w:rsidR="00DC7F8E" w:rsidRPr="00D7666B">
        <w:t xml:space="preserve"> w</w:t>
      </w:r>
      <w:r w:rsidR="00DC7F8E">
        <w:t> </w:t>
      </w:r>
      <w:r w:rsidRPr="00D7666B">
        <w:t>skład konglomeratu finansowego oraz niektórych innych ustaw (</w:t>
      </w:r>
      <w:r w:rsidR="00DC7F8E">
        <w:t>Dz. U. poz. </w:t>
      </w:r>
      <w:r w:rsidRPr="00D7666B">
        <w:t>586), które stanowią:</w:t>
      </w:r>
    </w:p>
    <w:p w:rsidR="00D7666B" w:rsidRPr="00D7666B" w:rsidRDefault="00F86C79" w:rsidP="008D639B">
      <w:pPr>
        <w:pStyle w:val="PKTpunkt"/>
        <w:spacing w:before="60"/>
      </w:pPr>
      <w:r>
        <w:t>„</w:t>
      </w:r>
      <w:r w:rsidR="00D7666B" w:rsidRPr="00494318">
        <w:rPr>
          <w:rStyle w:val="IGindeksgrny"/>
        </w:rPr>
        <w:t>1)</w:t>
      </w:r>
      <w:r>
        <w:tab/>
      </w:r>
      <w:r w:rsidR="00D7666B" w:rsidRPr="00D7666B">
        <w:t>Niniejsza ustawa wdraża częściowo dyrektywę Parlamentu Europejskiego</w:t>
      </w:r>
      <w:r w:rsidR="00DC7F8E" w:rsidRPr="00D7666B">
        <w:t xml:space="preserve"> i</w:t>
      </w:r>
      <w:r w:rsidR="00DC7F8E">
        <w:t> </w:t>
      </w:r>
      <w:r w:rsidR="00D7666B" w:rsidRPr="00D7666B">
        <w:t>Rady 2011/89/UE</w:t>
      </w:r>
      <w:r w:rsidR="00DC7F8E" w:rsidRPr="00D7666B">
        <w:t xml:space="preserve"> z</w:t>
      </w:r>
      <w:r w:rsidR="00DC7F8E">
        <w:t> </w:t>
      </w:r>
      <w:r w:rsidR="00D7666B" w:rsidRPr="00D7666B">
        <w:t>dnia 1</w:t>
      </w:r>
      <w:r w:rsidR="00DC7F8E" w:rsidRPr="00D7666B">
        <w:t>6</w:t>
      </w:r>
      <w:r w:rsidR="00DC7F8E">
        <w:t> </w:t>
      </w:r>
      <w:r w:rsidR="00D7666B" w:rsidRPr="00D7666B">
        <w:t>listopada 201</w:t>
      </w:r>
      <w:r w:rsidR="00DC7F8E" w:rsidRPr="00D7666B">
        <w:t>1</w:t>
      </w:r>
      <w:r w:rsidR="00DC7F8E">
        <w:t> </w:t>
      </w:r>
      <w:r w:rsidR="00D7666B" w:rsidRPr="00D7666B">
        <w:t>r.</w:t>
      </w:r>
      <w:r w:rsidR="00DC7F8E" w:rsidRPr="00D7666B">
        <w:t xml:space="preserve"> w</w:t>
      </w:r>
      <w:r w:rsidR="00DC7F8E">
        <w:t> </w:t>
      </w:r>
      <w:r w:rsidR="00D7666B" w:rsidRPr="00D7666B">
        <w:t>sprawie zmiany dyrektyw 98/78/WE, 2002/87/WE, 2006/48/WE</w:t>
      </w:r>
      <w:r w:rsidR="00DC7F8E" w:rsidRPr="00D7666B">
        <w:t xml:space="preserve"> i</w:t>
      </w:r>
      <w:r w:rsidR="00DC7F8E">
        <w:t> </w:t>
      </w:r>
      <w:r w:rsidR="00D7666B" w:rsidRPr="00D7666B">
        <w:t>2009/138/WE</w:t>
      </w:r>
      <w:r w:rsidR="00DC7F8E" w:rsidRPr="00D7666B">
        <w:t xml:space="preserve"> w</w:t>
      </w:r>
      <w:r w:rsidR="00DC7F8E">
        <w:t> </w:t>
      </w:r>
      <w:r w:rsidR="00D7666B" w:rsidRPr="00D7666B">
        <w:t>odniesieniu do dodatkowego nadzoru nad podmiotami finansowymi konglomeratu finansowego (Dz. Urz. UE L 32</w:t>
      </w:r>
      <w:r w:rsidR="00DC7F8E" w:rsidRPr="00D7666B">
        <w:t>6</w:t>
      </w:r>
      <w:r w:rsidR="00DC7F8E">
        <w:t> </w:t>
      </w:r>
      <w:r w:rsidR="00DC7F8E" w:rsidRPr="00D7666B">
        <w:t>z</w:t>
      </w:r>
      <w:r w:rsidR="00DC7F8E">
        <w:t> </w:t>
      </w:r>
      <w:r w:rsidR="00D7666B" w:rsidRPr="00D7666B">
        <w:t>08.12.2011, str. 113).</w:t>
      </w:r>
      <w:r>
        <w:t>”</w:t>
      </w:r>
    </w:p>
    <w:p w:rsidR="00D7666B" w:rsidRPr="00494318" w:rsidRDefault="00F86C79" w:rsidP="008D639B">
      <w:pPr>
        <w:pStyle w:val="ARTartustawynprozporzdzenia"/>
        <w:keepNext/>
        <w:spacing w:before="120"/>
      </w:pPr>
      <w:r>
        <w:t>„</w:t>
      </w:r>
      <w:r w:rsidR="00D7666B" w:rsidRPr="00D7666B">
        <w:t>Art.</w:t>
      </w:r>
      <w:r w:rsidR="00DC7F8E">
        <w:t> </w:t>
      </w:r>
      <w:r w:rsidR="00D7666B" w:rsidRPr="00D7666B">
        <w:t>7.</w:t>
      </w:r>
      <w:r>
        <w:t> </w:t>
      </w:r>
      <w:r w:rsidR="00D7666B" w:rsidRPr="00D7666B">
        <w:t>Ustawa wchodzi</w:t>
      </w:r>
      <w:r w:rsidR="00DC7F8E" w:rsidRPr="00D7666B">
        <w:t xml:space="preserve"> w</w:t>
      </w:r>
      <w:r w:rsidR="00DC7F8E">
        <w:t> </w:t>
      </w:r>
      <w:r w:rsidR="00D7666B" w:rsidRPr="00D7666B">
        <w:t>życie po upływie 1</w:t>
      </w:r>
      <w:r w:rsidR="00DC7F8E" w:rsidRPr="00D7666B">
        <w:t>4</w:t>
      </w:r>
      <w:r w:rsidR="00DC7F8E">
        <w:t> </w:t>
      </w:r>
      <w:r w:rsidR="00D7666B" w:rsidRPr="00D7666B">
        <w:t>dni od dnia ogłoszenia.</w:t>
      </w:r>
      <w:r>
        <w:t>”</w:t>
      </w:r>
      <w:r w:rsidR="00D7666B" w:rsidRPr="00D7666B">
        <w:t>.</w:t>
      </w:r>
    </w:p>
    <w:p w:rsidR="00824AED" w:rsidRPr="00093BBC" w:rsidRDefault="002B0F26" w:rsidP="008D639B">
      <w:pPr>
        <w:pStyle w:val="NAZORGWYDnazwaorganuwydajcegoprojektowanyakt"/>
        <w:spacing w:before="240"/>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D7666B" w:rsidRPr="00D7666B" w:rsidRDefault="00D7666B" w:rsidP="00F86C79">
      <w:pPr>
        <w:pStyle w:val="TEKSTZacznikido"/>
      </w:pPr>
      <w:r w:rsidRPr="00D7666B">
        <w:t>Załącznik do obwieszczenia Marszałka</w:t>
      </w:r>
      <w:r w:rsidR="00F86C79">
        <w:t xml:space="preserve"> </w:t>
      </w:r>
      <w:r w:rsidRPr="00D7666B">
        <w:t>Sejmu Rzeczypospolitej Polskiej</w:t>
      </w:r>
      <w:r w:rsidR="00F86C79">
        <w:t xml:space="preserve"> </w:t>
      </w:r>
      <w:r w:rsidRPr="00D7666B">
        <w:t xml:space="preserve">z dnia </w:t>
      </w:r>
      <w:r w:rsidR="00DC7F8E" w:rsidRPr="00D7666B">
        <w:t>4</w:t>
      </w:r>
      <w:r w:rsidR="00DC7F8E">
        <w:t> </w:t>
      </w:r>
      <w:r w:rsidRPr="00D7666B">
        <w:t>września 201</w:t>
      </w:r>
      <w:r w:rsidR="00DC7F8E" w:rsidRPr="00D7666B">
        <w:t>4</w:t>
      </w:r>
      <w:r w:rsidR="00DC7F8E">
        <w:t> </w:t>
      </w:r>
      <w:r w:rsidRPr="00D7666B">
        <w:t>r. (poz.</w:t>
      </w:r>
      <w:r w:rsidR="00F86C79">
        <w:t xml:space="preserve"> </w:t>
      </w:r>
      <w:sdt>
        <w:sdtPr>
          <w:alias w:val="Numer pozycji"/>
          <w:tag w:val="Kategoria"/>
          <w:id w:val="495465613"/>
          <w:placeholder>
            <w:docPart w:val="60668345225A44EC8EDAD26DAAA7D49E"/>
          </w:placeholder>
          <w:dataBinding w:prefixMappings="xmlns:ns0='http://purl.org/dc/elements/1.1/' xmlns:ns1='http://schemas.openxmlformats.org/package/2006/metadata/core-properties' " w:xpath="/ns1:coreProperties[1]/ns1:category[1]" w:storeItemID="{6C3C8BC8-F283-45AE-878A-BAB7291924A1}"/>
          <w:text/>
        </w:sdtPr>
        <w:sdtEndPr/>
        <w:sdtContent>
          <w:r w:rsidR="00E5568F">
            <w:t>1406</w:t>
          </w:r>
        </w:sdtContent>
      </w:sdt>
      <w:r w:rsidRPr="00D7666B">
        <w:t>)</w:t>
      </w:r>
    </w:p>
    <w:p w:rsidR="00D7666B" w:rsidRPr="00D7666B" w:rsidRDefault="00D7666B" w:rsidP="00DC7F8E">
      <w:pPr>
        <w:pStyle w:val="OZNRODZAKTUtznustawalubrozporzdzenieiorganwydajcy"/>
      </w:pPr>
      <w:bookmarkStart w:id="0" w:name="f1020ePSUs1v3100a"/>
      <w:bookmarkEnd w:id="0"/>
      <w:r>
        <w:t>USTAWA</w:t>
      </w:r>
    </w:p>
    <w:p w:rsidR="00D7666B" w:rsidRPr="00D7666B" w:rsidRDefault="00D7666B" w:rsidP="00DC7F8E">
      <w:pPr>
        <w:pStyle w:val="DATAAKTUdatauchwalenialubwydaniaaktu"/>
      </w:pPr>
      <w:r w:rsidRPr="00FB3E84">
        <w:t>z dnia 1</w:t>
      </w:r>
      <w:r w:rsidR="00DC7F8E" w:rsidRPr="00FB3E84">
        <w:t>5</w:t>
      </w:r>
      <w:r w:rsidR="00DC7F8E">
        <w:t> </w:t>
      </w:r>
      <w:r w:rsidRPr="00FB3E84">
        <w:t>kwietnia 200</w:t>
      </w:r>
      <w:r w:rsidR="00DC7F8E" w:rsidRPr="00FB3E84">
        <w:t>5</w:t>
      </w:r>
      <w:r w:rsidR="00DC7F8E">
        <w:t> </w:t>
      </w:r>
      <w:r w:rsidRPr="00FB3E84">
        <w:t>r.</w:t>
      </w:r>
    </w:p>
    <w:p w:rsidR="00D7666B" w:rsidRPr="00E7692B" w:rsidRDefault="00D7666B" w:rsidP="00F86C79">
      <w:pPr>
        <w:pStyle w:val="TYTUAKTUprzedmiotregulacjiustawylubrozporzdzenia"/>
        <w:rPr>
          <w:rStyle w:val="IGPindeksgrnyipogrubienie"/>
        </w:rPr>
      </w:pPr>
      <w:r>
        <w:t>o nadzorze uzupełniającym nad instytucjami kredytowymi, zakładami</w:t>
      </w:r>
      <w:r w:rsidR="00F86C79">
        <w:t xml:space="preserve"> </w:t>
      </w:r>
      <w:r>
        <w:t>ubezpieczeń, zakładami reasekuracji</w:t>
      </w:r>
      <w:r w:rsidR="00DC7F8E">
        <w:t xml:space="preserve"> i </w:t>
      </w:r>
      <w:r>
        <w:t>firmami inwestycyjnymi</w:t>
      </w:r>
      <w:r w:rsidR="00F86C79">
        <w:t xml:space="preserve"> </w:t>
      </w:r>
      <w:r>
        <w:t>wchodzącymi</w:t>
      </w:r>
      <w:r w:rsidR="00DC7F8E">
        <w:t xml:space="preserve"> w </w:t>
      </w:r>
      <w:r>
        <w:t>skład konglomeratu finansowego</w:t>
      </w:r>
      <w:bookmarkStart w:id="1" w:name="_Ref388876039"/>
      <w:r w:rsidRPr="00E7692B">
        <w:rPr>
          <w:rStyle w:val="IGPindeksgrnyipogrubienie"/>
        </w:rPr>
        <w:footnoteReference w:id="7"/>
      </w:r>
      <w:bookmarkEnd w:id="1"/>
      <w:r w:rsidRPr="00E7692B">
        <w:rPr>
          <w:rStyle w:val="IGPindeksgrnyipogrubienie"/>
        </w:rPr>
        <w:t xml:space="preserve">) </w:t>
      </w:r>
      <w:bookmarkStart w:id="2" w:name="_Ref388943736"/>
      <w:r w:rsidRPr="00E7692B">
        <w:rPr>
          <w:rStyle w:val="IGPindeksgrnyipogrubienie"/>
        </w:rPr>
        <w:footnoteReference w:id="8"/>
      </w:r>
      <w:bookmarkEnd w:id="2"/>
      <w:r w:rsidRPr="00E7692B">
        <w:rPr>
          <w:rStyle w:val="IGPindeksgrnyipogrubienie"/>
        </w:rPr>
        <w:t>)</w:t>
      </w:r>
    </w:p>
    <w:p w:rsidR="00D7666B" w:rsidRPr="00D7666B" w:rsidRDefault="00D7666B" w:rsidP="00DC7F8E">
      <w:pPr>
        <w:pStyle w:val="ROZDZODDZOZNoznaczenierozdziauluboddziau"/>
      </w:pPr>
      <w:r w:rsidRPr="00FB3E84">
        <w:t>Rozdział 1</w:t>
      </w:r>
    </w:p>
    <w:p w:rsidR="00D7666B" w:rsidRPr="00D7666B" w:rsidRDefault="00D7666B" w:rsidP="00DC7F8E">
      <w:pPr>
        <w:pStyle w:val="ROZDZODDZPRZEDMprzedmiotregulacjirozdziauluboddziau"/>
      </w:pPr>
      <w:r>
        <w:t>Przepisy ogólne</w:t>
      </w:r>
    </w:p>
    <w:p w:rsidR="00D7666B" w:rsidRPr="00D7666B" w:rsidRDefault="00D7666B" w:rsidP="00DC7F8E">
      <w:pPr>
        <w:pStyle w:val="ARTartustawynprozporzdzenia"/>
      </w:pPr>
      <w:bookmarkStart w:id="3" w:name="f1020eTOs1v7347a"/>
      <w:bookmarkEnd w:id="3"/>
      <w:r w:rsidRPr="00DC7F8E">
        <w:rPr>
          <w:rStyle w:val="Ppogrubienie"/>
        </w:rPr>
        <w:t>Art.</w:t>
      </w:r>
      <w:r w:rsidR="00DC7F8E" w:rsidRPr="00DC7F8E">
        <w:rPr>
          <w:rStyle w:val="Ppogrubienie"/>
        </w:rPr>
        <w:t> </w:t>
      </w:r>
      <w:r w:rsidRPr="00DC7F8E">
        <w:rPr>
          <w:rStyle w:val="Ppogrubienie"/>
        </w:rPr>
        <w:t>1.</w:t>
      </w:r>
      <w:r w:rsidR="00DC7F8E">
        <w:t> </w:t>
      </w:r>
      <w:r>
        <w:t>1.</w:t>
      </w:r>
      <w:bookmarkStart w:id="4" w:name="_Ref388620945"/>
      <w:r w:rsidRPr="00DC7F8E">
        <w:rPr>
          <w:rStyle w:val="IGindeksgrny"/>
        </w:rPr>
        <w:footnoteReference w:id="9"/>
      </w:r>
      <w:bookmarkEnd w:id="4"/>
      <w:r w:rsidRPr="00DC7F8E">
        <w:rPr>
          <w:rStyle w:val="IGindeksgrny"/>
        </w:rPr>
        <w:t>)</w:t>
      </w:r>
      <w:r w:rsidRPr="00D7666B">
        <w:t> Ustawa określa zasady sprawowania nadzoru uzupełniającego nad instytucjami kredytowymi, zakładami ubezpieczeń, zakładami reasekuracji</w:t>
      </w:r>
      <w:r w:rsidR="00DC7F8E" w:rsidRPr="00D7666B">
        <w:t xml:space="preserve"> i</w:t>
      </w:r>
      <w:r w:rsidR="00DC7F8E">
        <w:t> </w:t>
      </w:r>
      <w:r w:rsidRPr="00D7666B">
        <w:t>firmami inwestycyjnymi wchodzącymi</w:t>
      </w:r>
      <w:r w:rsidR="00DC7F8E" w:rsidRPr="00D7666B">
        <w:t xml:space="preserve"> w</w:t>
      </w:r>
      <w:r w:rsidR="00DC7F8E">
        <w:t> </w:t>
      </w:r>
      <w:r w:rsidRPr="00D7666B">
        <w:t>skład konglomeratu finansowego oraz zasady objęcia nadzorem uzupełniającym innych podmiotów działających</w:t>
      </w:r>
      <w:r w:rsidR="00DC7F8E" w:rsidRPr="00D7666B">
        <w:t xml:space="preserve"> w</w:t>
      </w:r>
      <w:r w:rsidR="00DC7F8E">
        <w:t> </w:t>
      </w:r>
      <w:r w:rsidRPr="00D7666B">
        <w:t>konglomeracie finansowym,</w:t>
      </w:r>
      <w:r w:rsidR="00DC7F8E" w:rsidRPr="00D7666B">
        <w:t xml:space="preserve"> w</w:t>
      </w:r>
      <w:r w:rsidR="00DC7F8E">
        <w:t> </w:t>
      </w:r>
      <w:r w:rsidRPr="00D7666B">
        <w:t>tym domin</w:t>
      </w:r>
      <w:r w:rsidRPr="00D7666B">
        <w:t>u</w:t>
      </w:r>
      <w:r w:rsidRPr="00D7666B">
        <w:t>jących podmiotów nieregulowanych.</w:t>
      </w:r>
    </w:p>
    <w:p w:rsidR="00D7666B" w:rsidRPr="00D7666B" w:rsidRDefault="00D7666B" w:rsidP="00DC7F8E">
      <w:pPr>
        <w:pStyle w:val="USTustnpkodeksu"/>
      </w:pPr>
      <w:r>
        <w:t>2.</w:t>
      </w:r>
      <w:r w:rsidR="00DC7F8E">
        <w:t> </w:t>
      </w:r>
      <w:r>
        <w:t>Ustawa określa także zasady współpracy</w:t>
      </w:r>
      <w:r w:rsidR="00DC7F8E">
        <w:t xml:space="preserve"> w </w:t>
      </w:r>
      <w:r>
        <w:t>zakresie sprawowania nadzoru uzupełniając</w:t>
      </w:r>
      <w:r w:rsidRPr="00D7666B">
        <w:t>ego krajowego organu na</w:t>
      </w:r>
      <w:r w:rsidRPr="00D7666B">
        <w:t>d</w:t>
      </w:r>
      <w:r w:rsidRPr="00D7666B">
        <w:t>zoru</w:t>
      </w:r>
      <w:bookmarkStart w:id="5" w:name="_Ref388943871"/>
      <w:r w:rsidRPr="00DC7F8E">
        <w:rPr>
          <w:rStyle w:val="IGindeksgrny"/>
        </w:rPr>
        <w:footnoteReference w:id="10"/>
      </w:r>
      <w:bookmarkEnd w:id="5"/>
      <w:r w:rsidRPr="00DC7F8E">
        <w:rPr>
          <w:rStyle w:val="IGindeksgrny"/>
        </w:rPr>
        <w:t>)</w:t>
      </w:r>
      <w:r w:rsidR="00DC7F8E" w:rsidRPr="00D7666B">
        <w:t xml:space="preserve"> z</w:t>
      </w:r>
      <w:r w:rsidR="00DC7F8E">
        <w:t> </w:t>
      </w:r>
      <w:r w:rsidRPr="00D7666B">
        <w:t>zagranicznymi organami nadzoru.</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w:t>
      </w:r>
      <w:r w:rsidR="00DC7F8E">
        <w:t> </w:t>
      </w:r>
      <w:r>
        <w:t>1.</w:t>
      </w:r>
      <w:r w:rsidRPr="00DC7F8E">
        <w:rPr>
          <w:rStyle w:val="IGindeksgrny"/>
        </w:rPr>
        <w:footnoteReference w:id="11"/>
      </w:r>
      <w:r w:rsidRPr="00DC7F8E">
        <w:rPr>
          <w:rStyle w:val="IGindeksgrny"/>
        </w:rPr>
        <w:t>)</w:t>
      </w:r>
      <w:r w:rsidRPr="00D7666B">
        <w:t> Celem nadzoru uzupełniającego jest ochrona stabilności finansowej instytucji kredytowych, zakładów ubezpieczeń, zakładów reasekuracji</w:t>
      </w:r>
      <w:r w:rsidR="00DC7F8E" w:rsidRPr="00D7666B">
        <w:t xml:space="preserve"> i</w:t>
      </w:r>
      <w:r w:rsidR="00DC7F8E">
        <w:t> </w:t>
      </w:r>
      <w:r w:rsidRPr="00D7666B">
        <w:t>firm inwestycyjnych wchodzących</w:t>
      </w:r>
      <w:r w:rsidR="00DC7F8E" w:rsidRPr="00D7666B">
        <w:t xml:space="preserve"> w</w:t>
      </w:r>
      <w:r w:rsidR="00DC7F8E">
        <w:t> </w:t>
      </w:r>
      <w:r w:rsidRPr="00D7666B">
        <w:t>skład konglomeratu finansowego.</w:t>
      </w:r>
    </w:p>
    <w:p w:rsidR="00D7666B" w:rsidRPr="00D7666B" w:rsidRDefault="00D7666B" w:rsidP="00DC7F8E">
      <w:pPr>
        <w:pStyle w:val="USTustnpkodeksu"/>
        <w:keepNext/>
      </w:pPr>
      <w:r>
        <w:t>2.</w:t>
      </w:r>
      <w:r w:rsidR="00DC7F8E">
        <w:t> </w:t>
      </w:r>
      <w:r>
        <w:t>Nadzór uzupełniający jest wykonywany poprzez badanie:</w:t>
      </w:r>
    </w:p>
    <w:p w:rsidR="00D7666B" w:rsidRPr="00D7666B" w:rsidRDefault="00D7666B" w:rsidP="00DC7F8E">
      <w:pPr>
        <w:pStyle w:val="PKTpunkt"/>
      </w:pPr>
      <w:r>
        <w:t>1)</w:t>
      </w:r>
      <w:r w:rsidR="00DC7F8E">
        <w:tab/>
      </w:r>
      <w:r>
        <w:t xml:space="preserve">adekwatności kapitałowej </w:t>
      </w:r>
      <w:r w:rsidRPr="00D7666B">
        <w:t>konglomeratu finansowego oraz strategii postępowania w tym zakresie;</w:t>
      </w:r>
    </w:p>
    <w:p w:rsidR="00D7666B" w:rsidRPr="00D7666B" w:rsidRDefault="00D7666B" w:rsidP="00DC7F8E">
      <w:pPr>
        <w:pStyle w:val="PKTpunkt"/>
      </w:pPr>
      <w:r>
        <w:t>2)</w:t>
      </w:r>
      <w:r w:rsidR="00DC7F8E">
        <w:tab/>
      </w:r>
      <w:r>
        <w:t>znaczących transakcji wewnątrzgrupowych;</w:t>
      </w:r>
    </w:p>
    <w:p w:rsidR="00D7666B" w:rsidRPr="00D7666B" w:rsidRDefault="00D7666B" w:rsidP="00DC7F8E">
      <w:pPr>
        <w:pStyle w:val="PKTpunkt"/>
      </w:pPr>
      <w:r>
        <w:t>3)</w:t>
      </w:r>
      <w:r w:rsidR="00DC7F8E">
        <w:tab/>
      </w:r>
      <w:r>
        <w:t>poziomu koncentracji ryzyka</w:t>
      </w:r>
      <w:r w:rsidR="00DC7F8E">
        <w:t xml:space="preserve"> w </w:t>
      </w:r>
      <w:r>
        <w:t>konglomeracie finansowym oraz znaczącej konce</w:t>
      </w:r>
      <w:r w:rsidRPr="00D7666B">
        <w:t>ntracji ryzyka;</w:t>
      </w:r>
    </w:p>
    <w:p w:rsidR="00D7666B" w:rsidRPr="00D7666B" w:rsidRDefault="00D7666B" w:rsidP="00DC7F8E">
      <w:pPr>
        <w:pStyle w:val="PKTpunkt"/>
      </w:pPr>
      <w:r>
        <w:t>4)</w:t>
      </w:r>
      <w:r w:rsidR="00DC7F8E">
        <w:tab/>
      </w:r>
      <w:r>
        <w:t>ryzyka konfliktu interesów pomiędzy podmiotami</w:t>
      </w:r>
      <w:r w:rsidR="00DC7F8E">
        <w:t xml:space="preserve"> w </w:t>
      </w:r>
      <w:r>
        <w:t>konglomeracie finansowym;</w:t>
      </w:r>
    </w:p>
    <w:p w:rsidR="00D7666B" w:rsidRPr="00D7666B" w:rsidRDefault="00D7666B" w:rsidP="00DC7F8E">
      <w:pPr>
        <w:pStyle w:val="PKTpunkt"/>
      </w:pPr>
      <w:r>
        <w:t>5)</w:t>
      </w:r>
      <w:r w:rsidR="00DC7F8E">
        <w:tab/>
      </w:r>
      <w:r>
        <w:t>prawidłowości zarządzania ryzykiem;</w:t>
      </w:r>
    </w:p>
    <w:p w:rsidR="00D7666B" w:rsidRPr="00D7666B" w:rsidRDefault="00D7666B" w:rsidP="00DC7F8E">
      <w:pPr>
        <w:pStyle w:val="PKTpunkt"/>
      </w:pPr>
      <w:r>
        <w:t>6)</w:t>
      </w:r>
      <w:r w:rsidR="00DC7F8E">
        <w:tab/>
      </w:r>
      <w:r>
        <w:t>rzetelności</w:t>
      </w:r>
      <w:r w:rsidR="00DC7F8E">
        <w:t xml:space="preserve"> i </w:t>
      </w:r>
      <w:r>
        <w:t>poprawności kontroli wewnętrznej.</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3.</w:t>
      </w:r>
      <w:r w:rsidR="00DC7F8E">
        <w:t> </w:t>
      </w:r>
      <w:r>
        <w:t>Użyte</w:t>
      </w:r>
      <w:r w:rsidR="00DC7F8E">
        <w:t xml:space="preserve"> w </w:t>
      </w:r>
      <w:r>
        <w:t>ustawie określenia oznaczają:</w:t>
      </w:r>
    </w:p>
    <w:p w:rsidR="00D7666B" w:rsidRPr="00D7666B" w:rsidRDefault="00D7666B" w:rsidP="00DC7F8E">
      <w:pPr>
        <w:pStyle w:val="PKTpunkt"/>
        <w:keepNext/>
      </w:pPr>
      <w:r>
        <w:t>1)</w:t>
      </w:r>
      <w:r w:rsidR="00DC7F8E">
        <w:tab/>
      </w:r>
      <w:r>
        <w:t>instytucja kredytowa:</w:t>
      </w:r>
    </w:p>
    <w:p w:rsidR="00D7666B" w:rsidRPr="00D7666B" w:rsidRDefault="00D7666B" w:rsidP="00DC7F8E">
      <w:pPr>
        <w:pStyle w:val="LITlitera"/>
      </w:pPr>
      <w:r>
        <w:t>a)</w:t>
      </w:r>
      <w:r w:rsidR="00DC7F8E">
        <w:tab/>
      </w:r>
      <w:r>
        <w:t>bank krajowy</w:t>
      </w:r>
      <w:r w:rsidR="00DC7F8E">
        <w:t xml:space="preserve"> w </w:t>
      </w:r>
      <w:r>
        <w:t>rozumieniu</w:t>
      </w:r>
      <w:r w:rsidR="00DC7F8E">
        <w:t xml:space="preserve"> art. 4 ust. 1 pkt 1 </w:t>
      </w:r>
      <w:r>
        <w:t>ustawy</w:t>
      </w:r>
      <w:r w:rsidR="00DC7F8E">
        <w:t xml:space="preserve"> z </w:t>
      </w:r>
      <w:r>
        <w:t>dnia 2</w:t>
      </w:r>
      <w:r w:rsidR="00DC7F8E">
        <w:t>9 </w:t>
      </w:r>
      <w:r>
        <w:t>sierpnia 1997 r. – Prawo bankowe (</w:t>
      </w:r>
      <w:r w:rsidR="00DC7F8E">
        <w:t>Dz. U. z </w:t>
      </w:r>
      <w:r>
        <w:t>20</w:t>
      </w:r>
      <w:r w:rsidRPr="00D7666B">
        <w:t>1</w:t>
      </w:r>
      <w:r w:rsidR="00DC7F8E" w:rsidRPr="00D7666B">
        <w:t>2</w:t>
      </w:r>
      <w:r w:rsidR="00DC7F8E">
        <w:t> </w:t>
      </w:r>
      <w:r w:rsidRPr="00D7666B">
        <w:t>r.</w:t>
      </w:r>
      <w:r w:rsidR="00DC7F8E">
        <w:t xml:space="preserve"> poz. </w:t>
      </w:r>
      <w:r w:rsidRPr="00D7666B">
        <w:t>1376,</w:t>
      </w:r>
      <w:r w:rsidR="00DC7F8E" w:rsidRPr="00D7666B">
        <w:t xml:space="preserve"> z</w:t>
      </w:r>
      <w:r w:rsidR="00DC7F8E">
        <w:t> </w:t>
      </w:r>
      <w:proofErr w:type="spellStart"/>
      <w:r w:rsidRPr="00D7666B">
        <w:t>późn</w:t>
      </w:r>
      <w:proofErr w:type="spellEnd"/>
      <w:r w:rsidRPr="00D7666B">
        <w:t>. zm.</w:t>
      </w:r>
      <w:r w:rsidRPr="00DC7F8E">
        <w:rPr>
          <w:rStyle w:val="IGindeksgrny"/>
        </w:rPr>
        <w:footnoteReference w:id="12"/>
      </w:r>
      <w:r w:rsidRPr="00DC7F8E">
        <w:rPr>
          <w:rStyle w:val="IGindeksgrny"/>
        </w:rPr>
        <w:t>)</w:t>
      </w:r>
      <w:r w:rsidRPr="00D7666B">
        <w:t xml:space="preserve">), zwanej dalej </w:t>
      </w:r>
      <w:r w:rsidR="00F86C79">
        <w:t>„</w:t>
      </w:r>
      <w:r w:rsidRPr="00D7666B">
        <w:t>ustawą – Prawo bankowe</w:t>
      </w:r>
      <w:r w:rsidR="00F86C79">
        <w:t>”</w:t>
      </w:r>
      <w:r w:rsidRPr="00D7666B">
        <w:t>,</w:t>
      </w:r>
    </w:p>
    <w:p w:rsidR="00D7666B" w:rsidRPr="00D7666B" w:rsidRDefault="00D7666B" w:rsidP="00DC7F8E">
      <w:pPr>
        <w:pStyle w:val="LITlitera"/>
      </w:pPr>
      <w:r>
        <w:t>b)</w:t>
      </w:r>
      <w:r w:rsidR="00DC7F8E">
        <w:tab/>
      </w:r>
      <w:r>
        <w:t>bank zagraniczny</w:t>
      </w:r>
      <w:r w:rsidR="00DC7F8E">
        <w:t xml:space="preserve"> w </w:t>
      </w:r>
      <w:r>
        <w:t>rozumieniu</w:t>
      </w:r>
      <w:r w:rsidR="00DC7F8E">
        <w:t xml:space="preserve"> art. 4 ust. 1 pkt 2 </w:t>
      </w:r>
      <w:r>
        <w:t>ustawy – Prawo bankowe,</w:t>
      </w:r>
    </w:p>
    <w:p w:rsidR="00D7666B" w:rsidRPr="00D7666B" w:rsidRDefault="00D7666B" w:rsidP="00DC7F8E">
      <w:pPr>
        <w:pStyle w:val="LITlitera"/>
      </w:pPr>
      <w:r>
        <w:t>c)</w:t>
      </w:r>
      <w:r w:rsidR="00DC7F8E">
        <w:tab/>
      </w:r>
      <w:r>
        <w:t>instytucję kredytową</w:t>
      </w:r>
      <w:r w:rsidR="00DC7F8E">
        <w:t xml:space="preserve"> w </w:t>
      </w:r>
      <w:r>
        <w:t>rozumieniu</w:t>
      </w:r>
      <w:r w:rsidR="00DC7F8E">
        <w:t xml:space="preserve"> art. 4 ust. 1 pkt </w:t>
      </w:r>
      <w:r>
        <w:t>1</w:t>
      </w:r>
      <w:r w:rsidR="00DC7F8E">
        <w:t>7 </w:t>
      </w:r>
      <w:r>
        <w:t>ustawy – Prawo bankowe,</w:t>
      </w:r>
    </w:p>
    <w:p w:rsidR="00D7666B" w:rsidRPr="00D7666B" w:rsidRDefault="00D7666B" w:rsidP="00DC7F8E">
      <w:pPr>
        <w:pStyle w:val="LITlitera"/>
      </w:pPr>
      <w:r>
        <w:t>d)</w:t>
      </w:r>
      <w:r w:rsidR="00DC7F8E">
        <w:tab/>
      </w:r>
      <w:r>
        <w:t>(uchylona);</w:t>
      </w:r>
      <w:r w:rsidRPr="00DC7F8E">
        <w:rPr>
          <w:rStyle w:val="IGindeksgrny"/>
        </w:rPr>
        <w:footnoteReference w:id="13"/>
      </w:r>
      <w:r w:rsidRPr="00DC7F8E">
        <w:rPr>
          <w:rStyle w:val="IGindeksgrny"/>
        </w:rPr>
        <w:t>)</w:t>
      </w:r>
    </w:p>
    <w:p w:rsidR="00D7666B" w:rsidRPr="00D7666B" w:rsidRDefault="00D7666B" w:rsidP="00DC7F8E">
      <w:pPr>
        <w:pStyle w:val="PKTpunkt"/>
        <w:keepNext/>
      </w:pPr>
      <w:r>
        <w:t>2)</w:t>
      </w:r>
      <w:r w:rsidR="00DC7F8E">
        <w:tab/>
      </w:r>
      <w:r>
        <w:t>zakład ubezpieczeń:</w:t>
      </w:r>
    </w:p>
    <w:p w:rsidR="00D7666B" w:rsidRPr="00D7666B" w:rsidRDefault="00D7666B" w:rsidP="00DC7F8E">
      <w:pPr>
        <w:pStyle w:val="LITlitera"/>
      </w:pPr>
      <w:r>
        <w:t>a)</w:t>
      </w:r>
      <w:r w:rsidR="00DC7F8E">
        <w:tab/>
      </w:r>
      <w:r w:rsidRPr="00D7666B">
        <w:t>krajowy zakład ubezpieczeń</w:t>
      </w:r>
      <w:r w:rsidR="00DC7F8E" w:rsidRPr="00D7666B">
        <w:t xml:space="preserve"> w</w:t>
      </w:r>
      <w:r w:rsidR="00DC7F8E">
        <w:t> </w:t>
      </w:r>
      <w:r w:rsidRPr="00D7666B">
        <w:t>rozumieniu</w:t>
      </w:r>
      <w:r w:rsidR="00DC7F8E">
        <w:t xml:space="preserve"> art. </w:t>
      </w:r>
      <w:r w:rsidR="00DC7F8E" w:rsidRPr="00D7666B">
        <w:t>2</w:t>
      </w:r>
      <w:r w:rsidR="00DC7F8E">
        <w:t xml:space="preserve"> ust. </w:t>
      </w:r>
      <w:r w:rsidR="00DC7F8E" w:rsidRPr="00D7666B">
        <w:t>1</w:t>
      </w:r>
      <w:r w:rsidR="00DC7F8E">
        <w:t xml:space="preserve"> pkt </w:t>
      </w:r>
      <w:r w:rsidR="00DC7F8E" w:rsidRPr="00D7666B">
        <w:t>5</w:t>
      </w:r>
      <w:r w:rsidR="00DC7F8E">
        <w:t> </w:t>
      </w:r>
      <w:r w:rsidRPr="00D7666B">
        <w:t>ustawy</w:t>
      </w:r>
      <w:r w:rsidR="00DC7F8E" w:rsidRPr="00D7666B">
        <w:t xml:space="preserve"> z</w:t>
      </w:r>
      <w:r w:rsidR="00DC7F8E">
        <w:t> </w:t>
      </w:r>
      <w:r w:rsidRPr="00D7666B">
        <w:t>dnia 22 maja 200</w:t>
      </w:r>
      <w:r w:rsidR="00DC7F8E" w:rsidRPr="00D7666B">
        <w:t>3</w:t>
      </w:r>
      <w:r w:rsidR="00DC7F8E">
        <w:t> </w:t>
      </w:r>
      <w:r w:rsidRPr="00D7666B">
        <w:t>r.</w:t>
      </w:r>
      <w:r w:rsidR="00DC7F8E" w:rsidRPr="00D7666B">
        <w:t xml:space="preserve"> o</w:t>
      </w:r>
      <w:r w:rsidR="00DC7F8E">
        <w:t> </w:t>
      </w:r>
      <w:r w:rsidRPr="00D7666B">
        <w:t>działalności ube</w:t>
      </w:r>
      <w:r w:rsidRPr="00D7666B">
        <w:t>z</w:t>
      </w:r>
      <w:r w:rsidRPr="00D7666B">
        <w:t>pieczeniowej (</w:t>
      </w:r>
      <w:r w:rsidR="00DC7F8E">
        <w:t>Dz. U.</w:t>
      </w:r>
      <w:r w:rsidR="00DC7F8E" w:rsidRPr="00D7666B">
        <w:t xml:space="preserve"> z</w:t>
      </w:r>
      <w:r w:rsidR="00DC7F8E">
        <w:t> </w:t>
      </w:r>
      <w:r w:rsidRPr="00D7666B">
        <w:t>201</w:t>
      </w:r>
      <w:r w:rsidR="00DC7F8E" w:rsidRPr="00D7666B">
        <w:t>3</w:t>
      </w:r>
      <w:r w:rsidR="00DC7F8E">
        <w:t> </w:t>
      </w:r>
      <w:r w:rsidRPr="00D7666B">
        <w:t>r.</w:t>
      </w:r>
      <w:r w:rsidR="00DC7F8E">
        <w:t xml:space="preserve"> poz. </w:t>
      </w:r>
      <w:r w:rsidRPr="00D7666B">
        <w:t>950, z </w:t>
      </w:r>
      <w:proofErr w:type="spellStart"/>
      <w:r w:rsidRPr="00D7666B">
        <w:t>późn</w:t>
      </w:r>
      <w:proofErr w:type="spellEnd"/>
      <w:r w:rsidRPr="00D7666B">
        <w:t>. zm.</w:t>
      </w:r>
      <w:r w:rsidRPr="00DC7F8E">
        <w:rPr>
          <w:rStyle w:val="IGindeksgrny"/>
        </w:rPr>
        <w:footnoteReference w:id="14"/>
      </w:r>
      <w:r w:rsidRPr="00DC7F8E">
        <w:rPr>
          <w:rStyle w:val="IGindeksgrny"/>
        </w:rPr>
        <w:t>)</w:t>
      </w:r>
      <w:r w:rsidRPr="00D7666B">
        <w:t xml:space="preserve">), zwanej dalej </w:t>
      </w:r>
      <w:r w:rsidR="00F86C79">
        <w:t>„</w:t>
      </w:r>
      <w:r w:rsidRPr="00D7666B">
        <w:t>ustawą</w:t>
      </w:r>
      <w:r w:rsidR="00DC7F8E" w:rsidRPr="00D7666B">
        <w:t xml:space="preserve"> o</w:t>
      </w:r>
      <w:r w:rsidR="00DC7F8E">
        <w:t> </w:t>
      </w:r>
      <w:r w:rsidRPr="00D7666B">
        <w:t>działalności ubezpieczeniowej</w:t>
      </w:r>
      <w:r w:rsidR="00F86C79">
        <w:t>”</w:t>
      </w:r>
      <w:r w:rsidRPr="00D7666B">
        <w:t>,</w:t>
      </w:r>
    </w:p>
    <w:p w:rsidR="00D7666B" w:rsidRPr="00D7666B" w:rsidRDefault="00D7666B" w:rsidP="00DC7F8E">
      <w:pPr>
        <w:pStyle w:val="LITlitera"/>
      </w:pPr>
      <w:r>
        <w:t>b)</w:t>
      </w:r>
      <w:r w:rsidR="00DC7F8E">
        <w:tab/>
      </w:r>
      <w:r>
        <w:t>zagraniczny zakład ubezpieczeń</w:t>
      </w:r>
      <w:r w:rsidR="00DC7F8E">
        <w:t xml:space="preserve"> w </w:t>
      </w:r>
      <w:r>
        <w:t>rozumieniu</w:t>
      </w:r>
      <w:r w:rsidR="00DC7F8E">
        <w:t xml:space="preserve"> art. 2 ust. 1 pkt </w:t>
      </w:r>
      <w:r>
        <w:t>1</w:t>
      </w:r>
      <w:r w:rsidR="00DC7F8E">
        <w:t>6 </w:t>
      </w:r>
      <w:r>
        <w:t>ustawy</w:t>
      </w:r>
      <w:r w:rsidR="00DC7F8E">
        <w:t xml:space="preserve"> o </w:t>
      </w:r>
      <w:r>
        <w:t>dzi</w:t>
      </w:r>
      <w:r w:rsidRPr="00D7666B">
        <w:t>ałalności ubezpieczeniowej;</w:t>
      </w:r>
    </w:p>
    <w:p w:rsidR="00D7666B" w:rsidRDefault="00D7666B" w:rsidP="00DC7F8E">
      <w:pPr>
        <w:pStyle w:val="PKTpunkt"/>
        <w:keepNext/>
      </w:pPr>
      <w:bookmarkStart w:id="6" w:name="f1020eTOs3v3231a"/>
      <w:bookmarkEnd w:id="6"/>
      <w:r>
        <w:t>2a)</w:t>
      </w:r>
      <w:r w:rsidRPr="00DC7F8E">
        <w:rPr>
          <w:rStyle w:val="IGindeksgrny"/>
        </w:rPr>
        <w:footnoteReference w:id="15"/>
      </w:r>
      <w:r w:rsidRPr="00DC7F8E">
        <w:rPr>
          <w:rStyle w:val="IGindeksgrny"/>
        </w:rPr>
        <w:t>)</w:t>
      </w:r>
      <w:r w:rsidR="00DC7F8E">
        <w:tab/>
      </w:r>
      <w:r>
        <w:t>zakład reasekuracji:</w:t>
      </w:r>
    </w:p>
    <w:p w:rsidR="00D7666B" w:rsidRPr="00D7666B" w:rsidRDefault="00D7666B" w:rsidP="00DC7F8E">
      <w:pPr>
        <w:pStyle w:val="LITlitera"/>
      </w:pPr>
      <w:r>
        <w:t>a)</w:t>
      </w:r>
      <w:r w:rsidR="00DC7F8E">
        <w:tab/>
      </w:r>
      <w:r>
        <w:t>krajowy zakład reasekuracji</w:t>
      </w:r>
      <w:r w:rsidR="00DC7F8E">
        <w:t xml:space="preserve"> w </w:t>
      </w:r>
      <w:r>
        <w:t>rozumieniu</w:t>
      </w:r>
      <w:r w:rsidR="00DC7F8E">
        <w:t xml:space="preserve"> art. 2 ust. 1 pkt </w:t>
      </w:r>
      <w:r>
        <w:t>16a ustawy</w:t>
      </w:r>
      <w:r w:rsidR="00DC7F8E">
        <w:t xml:space="preserve"> o </w:t>
      </w:r>
      <w:r>
        <w:t>działa</w:t>
      </w:r>
      <w:r w:rsidRPr="00D7666B">
        <w:t>lności ubezpieczeniowej,</w:t>
      </w:r>
    </w:p>
    <w:p w:rsidR="00D7666B" w:rsidRPr="00D7666B" w:rsidRDefault="00D7666B" w:rsidP="00DC7F8E">
      <w:pPr>
        <w:pStyle w:val="LITlitera"/>
      </w:pPr>
      <w:r>
        <w:t>b)</w:t>
      </w:r>
      <w:r w:rsidR="00DC7F8E">
        <w:tab/>
      </w:r>
      <w:r w:rsidRPr="00D7666B">
        <w:t>zagraniczny zakład reasekuracji</w:t>
      </w:r>
      <w:r w:rsidR="00DC7F8E" w:rsidRPr="00D7666B">
        <w:t xml:space="preserve"> w</w:t>
      </w:r>
      <w:r w:rsidR="00DC7F8E">
        <w:t> </w:t>
      </w:r>
      <w:r w:rsidRPr="00D7666B">
        <w:t>rozumieniu</w:t>
      </w:r>
      <w:r w:rsidR="00DC7F8E">
        <w:t xml:space="preserve"> art. </w:t>
      </w:r>
      <w:r w:rsidR="00DC7F8E" w:rsidRPr="00D7666B">
        <w:t>2</w:t>
      </w:r>
      <w:r w:rsidR="00DC7F8E">
        <w:t xml:space="preserve"> ust. </w:t>
      </w:r>
      <w:r w:rsidR="00DC7F8E" w:rsidRPr="00D7666B">
        <w:t>1</w:t>
      </w:r>
      <w:r w:rsidR="00DC7F8E">
        <w:t xml:space="preserve"> pkt </w:t>
      </w:r>
      <w:r w:rsidRPr="00D7666B">
        <w:t>16b ustawy o działalności ubezpieczeniowej;</w:t>
      </w:r>
    </w:p>
    <w:p w:rsidR="00D7666B" w:rsidRPr="00D7666B" w:rsidRDefault="00D7666B" w:rsidP="00DC7F8E">
      <w:pPr>
        <w:pStyle w:val="PKTpunkt"/>
        <w:keepNext/>
      </w:pPr>
      <w:r>
        <w:t>3)</w:t>
      </w:r>
      <w:r w:rsidR="00DC7F8E">
        <w:tab/>
      </w:r>
      <w:r>
        <w:t>firma inwestycyjna:</w:t>
      </w:r>
    </w:p>
    <w:p w:rsidR="00D7666B" w:rsidRPr="00D7666B" w:rsidRDefault="00D7666B" w:rsidP="00DC7F8E">
      <w:pPr>
        <w:pStyle w:val="LITlitera"/>
      </w:pPr>
      <w:r>
        <w:t>a)</w:t>
      </w:r>
      <w:bookmarkStart w:id="7" w:name="_Ref388614855"/>
      <w:r w:rsidRPr="00DC7F8E">
        <w:rPr>
          <w:rStyle w:val="IGindeksgrny"/>
        </w:rPr>
        <w:footnoteReference w:id="16"/>
      </w:r>
      <w:bookmarkEnd w:id="7"/>
      <w:r w:rsidRPr="00DC7F8E">
        <w:rPr>
          <w:rStyle w:val="IGindeksgrny"/>
        </w:rPr>
        <w:t>)</w:t>
      </w:r>
      <w:r w:rsidR="00DC7F8E">
        <w:tab/>
      </w:r>
      <w:r w:rsidRPr="00D7666B">
        <w:t>dom maklerski</w:t>
      </w:r>
      <w:r w:rsidR="00DC7F8E" w:rsidRPr="00D7666B">
        <w:t xml:space="preserve"> w</w:t>
      </w:r>
      <w:r w:rsidR="00DC7F8E">
        <w:t> </w:t>
      </w:r>
      <w:r w:rsidRPr="00D7666B">
        <w:t>rozumieniu</w:t>
      </w:r>
      <w:r w:rsidR="00DC7F8E">
        <w:t xml:space="preserve"> art. </w:t>
      </w:r>
      <w:r w:rsidRPr="00D7666B">
        <w:t>9</w:t>
      </w:r>
      <w:r w:rsidR="00DC7F8E" w:rsidRPr="00D7666B">
        <w:t>5</w:t>
      </w:r>
      <w:r w:rsidR="00DC7F8E">
        <w:t> </w:t>
      </w:r>
      <w:r w:rsidRPr="00D7666B">
        <w:t>ustawy</w:t>
      </w:r>
      <w:r w:rsidR="00DC7F8E" w:rsidRPr="00D7666B">
        <w:t xml:space="preserve"> z</w:t>
      </w:r>
      <w:r w:rsidR="00DC7F8E">
        <w:t> </w:t>
      </w:r>
      <w:r w:rsidRPr="00D7666B">
        <w:t>dnia 2</w:t>
      </w:r>
      <w:r w:rsidR="00DC7F8E" w:rsidRPr="00D7666B">
        <w:t>9</w:t>
      </w:r>
      <w:r w:rsidR="00DC7F8E">
        <w:t> </w:t>
      </w:r>
      <w:r w:rsidRPr="00D7666B">
        <w:t>lipca 200</w:t>
      </w:r>
      <w:r w:rsidR="00DC7F8E" w:rsidRPr="00D7666B">
        <w:t>5</w:t>
      </w:r>
      <w:r w:rsidR="00DC7F8E">
        <w:t> </w:t>
      </w:r>
      <w:r w:rsidRPr="00D7666B">
        <w:t>r.</w:t>
      </w:r>
      <w:r w:rsidR="00DC7F8E" w:rsidRPr="00D7666B">
        <w:t xml:space="preserve"> o</w:t>
      </w:r>
      <w:r w:rsidR="00DC7F8E">
        <w:t> </w:t>
      </w:r>
      <w:r w:rsidRPr="00D7666B">
        <w:t>obrocie instrumentami finansowymi (</w:t>
      </w:r>
      <w:r w:rsidR="00DC7F8E">
        <w:t>Dz. U.</w:t>
      </w:r>
      <w:r w:rsidR="00DC7F8E" w:rsidRPr="00D7666B">
        <w:t xml:space="preserve"> z</w:t>
      </w:r>
      <w:r w:rsidR="00DC7F8E">
        <w:t> </w:t>
      </w:r>
      <w:r w:rsidRPr="00D7666B">
        <w:t>201</w:t>
      </w:r>
      <w:r w:rsidR="00DC7F8E" w:rsidRPr="00D7666B">
        <w:t>4</w:t>
      </w:r>
      <w:r w:rsidR="00DC7F8E">
        <w:t> </w:t>
      </w:r>
      <w:r w:rsidRPr="00D7666B">
        <w:t>r.</w:t>
      </w:r>
      <w:r w:rsidR="00DC7F8E">
        <w:t xml:space="preserve"> poz. </w:t>
      </w:r>
      <w:r w:rsidRPr="00D7666B">
        <w:t>9</w:t>
      </w:r>
      <w:r w:rsidR="00DC7F8E" w:rsidRPr="00D7666B">
        <w:t>4</w:t>
      </w:r>
      <w:r w:rsidR="00DC7F8E">
        <w:t xml:space="preserve"> i </w:t>
      </w:r>
      <w:r w:rsidRPr="00D7666B">
        <w:t>586), posiadający zezwolenie Komisji Nadzoru Finansowego, o którym mowa</w:t>
      </w:r>
      <w:r w:rsidR="00DC7F8E" w:rsidRPr="00D7666B">
        <w:t xml:space="preserve"> w</w:t>
      </w:r>
      <w:r w:rsidR="00DC7F8E">
        <w:t> art. </w:t>
      </w:r>
      <w:r w:rsidRPr="00D7666B">
        <w:t>6</w:t>
      </w:r>
      <w:r w:rsidR="00DC7F8E" w:rsidRPr="00D7666B">
        <w:t>9</w:t>
      </w:r>
      <w:r w:rsidR="00DC7F8E">
        <w:t xml:space="preserve"> ust. </w:t>
      </w:r>
      <w:r w:rsidR="00DC7F8E" w:rsidRPr="00D7666B">
        <w:t>1</w:t>
      </w:r>
      <w:r w:rsidR="00DC7F8E">
        <w:t> </w:t>
      </w:r>
      <w:r w:rsidRPr="00D7666B">
        <w:t>tej ustawy,</w:t>
      </w:r>
    </w:p>
    <w:p w:rsidR="00D7666B" w:rsidRPr="00D7666B" w:rsidRDefault="00D7666B" w:rsidP="00DC7F8E">
      <w:pPr>
        <w:pStyle w:val="LITlitera"/>
      </w:pPr>
      <w:r>
        <w:t>b)</w:t>
      </w:r>
      <w:r w:rsidRPr="00DC7F8E">
        <w:rPr>
          <w:rStyle w:val="IGindeksgrny"/>
        </w:rPr>
        <w:fldChar w:fldCharType="begin"/>
      </w:r>
      <w:r w:rsidRPr="00D7666B">
        <w:rPr>
          <w:rStyle w:val="IGindeksgrny"/>
        </w:rPr>
        <w:instrText xml:space="preserve"> NOTEREF _Ref388614855 \h  \* MERGEFORMAT </w:instrText>
      </w:r>
      <w:r w:rsidRPr="00DC7F8E">
        <w:rPr>
          <w:rStyle w:val="IGindeksgrny"/>
        </w:rPr>
      </w:r>
      <w:r w:rsidRPr="00DC7F8E">
        <w:rPr>
          <w:rStyle w:val="IGindeksgrny"/>
        </w:rPr>
        <w:fldChar w:fldCharType="separate"/>
      </w:r>
      <w:r w:rsidR="00E275BC">
        <w:rPr>
          <w:rStyle w:val="IGindeksgrny"/>
        </w:rPr>
        <w:t>10</w:t>
      </w:r>
      <w:r w:rsidRPr="00DC7F8E">
        <w:rPr>
          <w:rStyle w:val="IGindeksgrny"/>
        </w:rPr>
        <w:fldChar w:fldCharType="end"/>
      </w:r>
      <w:r w:rsidRPr="00DC7F8E">
        <w:rPr>
          <w:rStyle w:val="IGindeksgrny"/>
        </w:rPr>
        <w:t>)</w:t>
      </w:r>
      <w:r w:rsidR="00DC7F8E">
        <w:tab/>
      </w:r>
      <w:r w:rsidRPr="00D7666B">
        <w:t>zagraniczną osobę prawną,</w:t>
      </w:r>
      <w:r w:rsidR="00DC7F8E" w:rsidRPr="00D7666B">
        <w:t xml:space="preserve"> o</w:t>
      </w:r>
      <w:r w:rsidR="00DC7F8E">
        <w:t> </w:t>
      </w:r>
      <w:r w:rsidRPr="00D7666B">
        <w:t>której mowa</w:t>
      </w:r>
      <w:r w:rsidR="00DC7F8E" w:rsidRPr="00D7666B">
        <w:t xml:space="preserve"> w</w:t>
      </w:r>
      <w:r w:rsidR="00DC7F8E">
        <w:t> art. </w:t>
      </w:r>
      <w:r w:rsidRPr="00D7666B">
        <w:t>11</w:t>
      </w:r>
      <w:r w:rsidR="00DC7F8E" w:rsidRPr="00D7666B">
        <w:t>5</w:t>
      </w:r>
      <w:r w:rsidR="00DC7F8E">
        <w:t xml:space="preserve"> ust. </w:t>
      </w:r>
      <w:r w:rsidR="00DC7F8E" w:rsidRPr="00D7666B">
        <w:t>1</w:t>
      </w:r>
      <w:r w:rsidR="00DC7F8E">
        <w:t> </w:t>
      </w:r>
      <w:r w:rsidRPr="00D7666B">
        <w:t>ustawy, o której mowa</w:t>
      </w:r>
      <w:r w:rsidR="00DC7F8E" w:rsidRPr="00D7666B">
        <w:t xml:space="preserve"> w</w:t>
      </w:r>
      <w:r w:rsidR="00DC7F8E">
        <w:t> lit. </w:t>
      </w:r>
      <w:r w:rsidRPr="00D7666B">
        <w:t>a,</w:t>
      </w:r>
    </w:p>
    <w:p w:rsidR="00D7666B" w:rsidRPr="00D7666B" w:rsidRDefault="00D7666B" w:rsidP="00DC7F8E">
      <w:pPr>
        <w:pStyle w:val="LITlitera"/>
      </w:pPr>
      <w:r>
        <w:t>c)</w:t>
      </w:r>
      <w:r w:rsidRPr="00DC7F8E">
        <w:rPr>
          <w:rStyle w:val="IGindeksgrny"/>
        </w:rPr>
        <w:fldChar w:fldCharType="begin"/>
      </w:r>
      <w:r w:rsidRPr="00D7666B">
        <w:rPr>
          <w:rStyle w:val="IGindeksgrny"/>
        </w:rPr>
        <w:instrText xml:space="preserve"> NOTEREF _Ref388614855 \h  \* MERGEFORMAT </w:instrText>
      </w:r>
      <w:r w:rsidRPr="00DC7F8E">
        <w:rPr>
          <w:rStyle w:val="IGindeksgrny"/>
        </w:rPr>
      </w:r>
      <w:r w:rsidRPr="00DC7F8E">
        <w:rPr>
          <w:rStyle w:val="IGindeksgrny"/>
        </w:rPr>
        <w:fldChar w:fldCharType="separate"/>
      </w:r>
      <w:r w:rsidR="00E275BC">
        <w:rPr>
          <w:rStyle w:val="IGindeksgrny"/>
        </w:rPr>
        <w:t>10</w:t>
      </w:r>
      <w:r w:rsidRPr="00DC7F8E">
        <w:rPr>
          <w:rStyle w:val="IGindeksgrny"/>
        </w:rPr>
        <w:fldChar w:fldCharType="end"/>
      </w:r>
      <w:r w:rsidRPr="00DC7F8E">
        <w:rPr>
          <w:rStyle w:val="IGindeksgrny"/>
        </w:rPr>
        <w:t>)</w:t>
      </w:r>
      <w:r w:rsidR="00DC7F8E">
        <w:tab/>
      </w:r>
      <w:r w:rsidRPr="00D7666B">
        <w:t>zagraniczną firmę inwestycyjną</w:t>
      </w:r>
      <w:r w:rsidR="00DC7F8E" w:rsidRPr="00D7666B">
        <w:t xml:space="preserve"> w</w:t>
      </w:r>
      <w:r w:rsidR="00DC7F8E">
        <w:t> </w:t>
      </w:r>
      <w:r w:rsidRPr="00D7666B">
        <w:t>rozumieniu</w:t>
      </w:r>
      <w:r w:rsidR="00DC7F8E">
        <w:t xml:space="preserve"> art. </w:t>
      </w:r>
      <w:r w:rsidR="00DC7F8E" w:rsidRPr="00D7666B">
        <w:t>3</w:t>
      </w:r>
      <w:r w:rsidR="00DC7F8E">
        <w:t xml:space="preserve"> pkt </w:t>
      </w:r>
      <w:r w:rsidRPr="00D7666B">
        <w:t>3</w:t>
      </w:r>
      <w:r w:rsidR="00DC7F8E" w:rsidRPr="00D7666B">
        <w:t>2</w:t>
      </w:r>
      <w:r w:rsidR="00DC7F8E">
        <w:t> </w:t>
      </w:r>
      <w:r w:rsidRPr="00D7666B">
        <w:t>ustawy, o której mowa</w:t>
      </w:r>
      <w:r w:rsidR="00DC7F8E" w:rsidRPr="00D7666B">
        <w:t xml:space="preserve"> w</w:t>
      </w:r>
      <w:r w:rsidR="00DC7F8E">
        <w:t> lit. </w:t>
      </w:r>
      <w:r w:rsidRPr="00D7666B">
        <w:t>a,</w:t>
      </w:r>
      <w:r w:rsidR="00DC7F8E" w:rsidRPr="00D7666B">
        <w:t xml:space="preserve"> z</w:t>
      </w:r>
      <w:r w:rsidR="00DC7F8E">
        <w:t> </w:t>
      </w:r>
      <w:r w:rsidRPr="00D7666B">
        <w:t>wyłączeniem zagr</w:t>
      </w:r>
      <w:r w:rsidRPr="00D7666B">
        <w:t>a</w:t>
      </w:r>
      <w:r w:rsidRPr="00D7666B">
        <w:t>nicznych instytucji kredytowych,</w:t>
      </w:r>
      <w:r w:rsidR="00DC7F8E" w:rsidRPr="00D7666B">
        <w:t xml:space="preserve"> o</w:t>
      </w:r>
      <w:r w:rsidR="00DC7F8E">
        <w:t> </w:t>
      </w:r>
      <w:r w:rsidRPr="00D7666B">
        <w:t>których mowa</w:t>
      </w:r>
      <w:r w:rsidR="00DC7F8E" w:rsidRPr="00D7666B">
        <w:t xml:space="preserve"> w</w:t>
      </w:r>
      <w:r w:rsidR="00DC7F8E">
        <w:t> art. </w:t>
      </w:r>
      <w:r w:rsidR="00DC7F8E" w:rsidRPr="00D7666B">
        <w:t>3</w:t>
      </w:r>
      <w:r w:rsidR="00DC7F8E">
        <w:t xml:space="preserve"> pkt </w:t>
      </w:r>
      <w:r w:rsidRPr="00D7666B">
        <w:t>3</w:t>
      </w:r>
      <w:r w:rsidR="00DC7F8E" w:rsidRPr="00D7666B">
        <w:t>1</w:t>
      </w:r>
      <w:r w:rsidR="00DC7F8E">
        <w:t> </w:t>
      </w:r>
      <w:r w:rsidRPr="00D7666B">
        <w:t xml:space="preserve">tej ustawy, </w:t>
      </w:r>
    </w:p>
    <w:p w:rsidR="00D7666B" w:rsidRPr="00D7666B" w:rsidRDefault="00D7666B" w:rsidP="00DC7F8E">
      <w:pPr>
        <w:pStyle w:val="LITlitera"/>
      </w:pPr>
      <w:r>
        <w:t>d)</w:t>
      </w:r>
      <w:r w:rsidR="00DC7F8E">
        <w:tab/>
      </w:r>
      <w:r>
        <w:t>towarowy dom maklerski, który uzyskał zezwolenie,</w:t>
      </w:r>
      <w:r w:rsidR="00DC7F8E">
        <w:t xml:space="preserve"> o </w:t>
      </w:r>
      <w:r>
        <w:t>którym mowa</w:t>
      </w:r>
      <w:r w:rsidR="00DC7F8E">
        <w:t xml:space="preserve"> w art. </w:t>
      </w:r>
      <w:r>
        <w:t>3</w:t>
      </w:r>
      <w:r w:rsidR="00DC7F8E">
        <w:t>8 ust. 3 </w:t>
      </w:r>
      <w:r>
        <w:t>ustawy</w:t>
      </w:r>
      <w:r w:rsidR="00DC7F8E">
        <w:t xml:space="preserve"> z </w:t>
      </w:r>
      <w:r>
        <w:t>dnia 2</w:t>
      </w:r>
      <w:r w:rsidR="00DC7F8E">
        <w:t>6 </w:t>
      </w:r>
      <w:r>
        <w:t>października 200</w:t>
      </w:r>
      <w:r w:rsidR="00DC7F8E">
        <w:t>0 </w:t>
      </w:r>
      <w:r>
        <w:t>r.</w:t>
      </w:r>
      <w:r w:rsidR="00DC7F8E">
        <w:t xml:space="preserve"> o </w:t>
      </w:r>
      <w:r w:rsidRPr="00D7666B">
        <w:t>giełdach towarowych (</w:t>
      </w:r>
      <w:r w:rsidR="00DC7F8E">
        <w:t>Dz. U.</w:t>
      </w:r>
      <w:r w:rsidRPr="00D7666B">
        <w:t xml:space="preserve"> z 201</w:t>
      </w:r>
      <w:r w:rsidR="00DC7F8E" w:rsidRPr="00D7666B">
        <w:t>4</w:t>
      </w:r>
      <w:r w:rsidR="00DC7F8E">
        <w:t> </w:t>
      </w:r>
      <w:r w:rsidRPr="00D7666B">
        <w:t>r.</w:t>
      </w:r>
      <w:r w:rsidR="00DC7F8E">
        <w:t xml:space="preserve"> poz. </w:t>
      </w:r>
      <w:r w:rsidRPr="00D7666B">
        <w:t>197),</w:t>
      </w:r>
    </w:p>
    <w:p w:rsidR="00D7666B" w:rsidRPr="00D7666B" w:rsidRDefault="00D7666B" w:rsidP="00DC7F8E">
      <w:pPr>
        <w:pStyle w:val="LITlitera"/>
      </w:pPr>
      <w:r>
        <w:t>e)</w:t>
      </w:r>
      <w:r w:rsidR="00DC7F8E">
        <w:tab/>
      </w:r>
      <w:r>
        <w:t>zagraniczną osobę prawną prowadzącą działalność maklerską</w:t>
      </w:r>
      <w:r w:rsidR="00DC7F8E">
        <w:t xml:space="preserve"> w </w:t>
      </w:r>
      <w:r>
        <w:t>formie oddziału,</w:t>
      </w:r>
      <w:r w:rsidR="00DC7F8E">
        <w:t xml:space="preserve"> o </w:t>
      </w:r>
      <w:r>
        <w:t>której mowa</w:t>
      </w:r>
      <w:r w:rsidR="00DC7F8E">
        <w:t xml:space="preserve"> w art. </w:t>
      </w:r>
      <w:r>
        <w:t>5</w:t>
      </w:r>
      <w:r w:rsidR="00DC7F8E">
        <w:t>0 ust. 1 </w:t>
      </w:r>
      <w:r>
        <w:t>ustawy</w:t>
      </w:r>
      <w:r w:rsidR="00DC7F8E">
        <w:t xml:space="preserve"> z </w:t>
      </w:r>
      <w:r>
        <w:t>dnia 2</w:t>
      </w:r>
      <w:r w:rsidR="00DC7F8E">
        <w:t>6 </w:t>
      </w:r>
      <w:r>
        <w:t>października 200</w:t>
      </w:r>
      <w:r w:rsidR="00DC7F8E">
        <w:t>0 </w:t>
      </w:r>
      <w:r>
        <w:t>r.</w:t>
      </w:r>
      <w:r w:rsidR="00DC7F8E">
        <w:t xml:space="preserve"> o </w:t>
      </w:r>
      <w:r>
        <w:t>giełdach towarowych, która uzyskała zezwolenie,</w:t>
      </w:r>
      <w:r w:rsidR="00DC7F8E">
        <w:t xml:space="preserve"> o </w:t>
      </w:r>
      <w:r>
        <w:t>którym mowa</w:t>
      </w:r>
      <w:r w:rsidR="00DC7F8E">
        <w:t xml:space="preserve"> w art. </w:t>
      </w:r>
      <w:r>
        <w:t>3</w:t>
      </w:r>
      <w:r w:rsidR="00DC7F8E">
        <w:t>8 ust. 3 </w:t>
      </w:r>
      <w:r>
        <w:t>tej ust</w:t>
      </w:r>
      <w:r w:rsidRPr="00D7666B">
        <w:t>awy,</w:t>
      </w:r>
    </w:p>
    <w:p w:rsidR="00D7666B" w:rsidRPr="00D7666B" w:rsidRDefault="00D7666B" w:rsidP="00DC7F8E">
      <w:pPr>
        <w:pStyle w:val="LITlitera"/>
      </w:pPr>
      <w:r>
        <w:t>f)</w:t>
      </w:r>
      <w:r w:rsidR="00DC7F8E">
        <w:tab/>
      </w:r>
      <w:r>
        <w:t>podmioty mające siedzibę na terytorium państwa niebędącego państwem czło</w:t>
      </w:r>
      <w:r w:rsidRPr="00D7666B">
        <w:t>nkowskim Unii Europejskiej, które prowadzą działalność inwestycyjną lub działalność maklerską</w:t>
      </w:r>
      <w:r w:rsidR="00DC7F8E" w:rsidRPr="00D7666B">
        <w:t xml:space="preserve"> w</w:t>
      </w:r>
      <w:r w:rsidR="00DC7F8E">
        <w:t> </w:t>
      </w:r>
      <w:r w:rsidRPr="00D7666B">
        <w:t>tym państwie</w:t>
      </w:r>
      <w:r w:rsidR="00DC7F8E" w:rsidRPr="00D7666B">
        <w:t xml:space="preserve"> i</w:t>
      </w:r>
      <w:r w:rsidR="00DC7F8E">
        <w:t> </w:t>
      </w:r>
      <w:r w:rsidRPr="00D7666B">
        <w:t>które podlegają regułom ostro</w:t>
      </w:r>
      <w:r w:rsidRPr="00D7666B">
        <w:t>ż</w:t>
      </w:r>
      <w:r w:rsidRPr="00D7666B">
        <w:t>nościowym co najmniej tak restrykcyjnym, jak podmioty prowadzące taką działalność w państwie członkowskim Unii Europejskiej,</w:t>
      </w:r>
    </w:p>
    <w:p w:rsidR="00D7666B" w:rsidRPr="00D7666B" w:rsidRDefault="00D7666B" w:rsidP="00DC7F8E">
      <w:pPr>
        <w:pStyle w:val="LITlitera"/>
      </w:pPr>
      <w:r>
        <w:t>g)</w:t>
      </w:r>
      <w:r w:rsidR="00DC7F8E">
        <w:tab/>
      </w:r>
      <w:r>
        <w:t>towarzystwo funduszy inwestycyjnych utworzone na podstawie ustawy</w:t>
      </w:r>
      <w:r w:rsidR="00DC7F8E">
        <w:t xml:space="preserve"> z </w:t>
      </w:r>
      <w:r>
        <w:t>dnia 2</w:t>
      </w:r>
      <w:r w:rsidR="00DC7F8E">
        <w:t>7 </w:t>
      </w:r>
      <w:r>
        <w:t>maja 200</w:t>
      </w:r>
      <w:r w:rsidR="00DC7F8E">
        <w:t>4 </w:t>
      </w:r>
      <w:r>
        <w:t>r.</w:t>
      </w:r>
      <w:r w:rsidR="00DC7F8E">
        <w:t xml:space="preserve"> o </w:t>
      </w:r>
      <w:r>
        <w:t>funduszach i</w:t>
      </w:r>
      <w:r>
        <w:t>n</w:t>
      </w:r>
      <w:r>
        <w:t>westycyjnych (</w:t>
      </w:r>
      <w:r w:rsidR="00DC7F8E">
        <w:t xml:space="preserve">Dz. U. </w:t>
      </w:r>
      <w:r w:rsidR="00DC7F8E" w:rsidRPr="00D7666B">
        <w:t>z</w:t>
      </w:r>
      <w:r w:rsidR="00DC7F8E">
        <w:t> </w:t>
      </w:r>
      <w:r w:rsidRPr="00D7666B">
        <w:t>201</w:t>
      </w:r>
      <w:r w:rsidR="00DC7F8E" w:rsidRPr="00D7666B">
        <w:t>4</w:t>
      </w:r>
      <w:r w:rsidR="00DC7F8E">
        <w:t> </w:t>
      </w:r>
      <w:r w:rsidRPr="00D7666B">
        <w:t>r.</w:t>
      </w:r>
      <w:r w:rsidR="00DC7F8E">
        <w:t xml:space="preserve"> poz. </w:t>
      </w:r>
      <w:r w:rsidRPr="00D7666B">
        <w:t xml:space="preserve">157), zwanej dalej </w:t>
      </w:r>
      <w:r w:rsidR="00F86C79">
        <w:t>„</w:t>
      </w:r>
      <w:r w:rsidRPr="00D7666B">
        <w:t>ustawą</w:t>
      </w:r>
      <w:r w:rsidR="00DC7F8E" w:rsidRPr="00D7666B">
        <w:t xml:space="preserve"> o</w:t>
      </w:r>
      <w:r w:rsidR="00DC7F8E">
        <w:t> </w:t>
      </w:r>
      <w:r w:rsidRPr="00D7666B">
        <w:t>funduszach inwestycyjnych</w:t>
      </w:r>
      <w:r w:rsidR="00F86C79">
        <w:t>”</w:t>
      </w:r>
      <w:r w:rsidRPr="00D7666B">
        <w:t>,</w:t>
      </w:r>
    </w:p>
    <w:p w:rsidR="00D7666B" w:rsidRPr="00D7666B" w:rsidRDefault="00D7666B" w:rsidP="00DC7F8E">
      <w:pPr>
        <w:pStyle w:val="LITlitera"/>
      </w:pPr>
      <w:r>
        <w:t>h)</w:t>
      </w:r>
      <w:bookmarkStart w:id="8" w:name="_Ref388620734"/>
      <w:r w:rsidRPr="00DC7F8E">
        <w:rPr>
          <w:rStyle w:val="IGindeksgrny"/>
        </w:rPr>
        <w:footnoteReference w:id="17"/>
      </w:r>
      <w:bookmarkEnd w:id="8"/>
      <w:r w:rsidRPr="00DC7F8E">
        <w:rPr>
          <w:rStyle w:val="IGindeksgrny"/>
        </w:rPr>
        <w:t>)</w:t>
      </w:r>
      <w:r w:rsidR="00DC7F8E">
        <w:tab/>
      </w:r>
      <w:r w:rsidRPr="00D7666B">
        <w:t>spółkę zarządzającą,</w:t>
      </w:r>
      <w:r w:rsidR="00DC7F8E" w:rsidRPr="00D7666B">
        <w:t xml:space="preserve"> o</w:t>
      </w:r>
      <w:r w:rsidR="00DC7F8E">
        <w:t> </w:t>
      </w:r>
      <w:r w:rsidRPr="00D7666B">
        <w:t>której mowa</w:t>
      </w:r>
      <w:r w:rsidR="00DC7F8E" w:rsidRPr="00D7666B">
        <w:t xml:space="preserve"> w</w:t>
      </w:r>
      <w:r w:rsidR="00DC7F8E">
        <w:t> art. </w:t>
      </w:r>
      <w:r w:rsidR="00DC7F8E" w:rsidRPr="00D7666B">
        <w:t>2</w:t>
      </w:r>
      <w:r w:rsidR="00DC7F8E">
        <w:t xml:space="preserve"> pkt </w:t>
      </w:r>
      <w:r w:rsidRPr="00D7666B">
        <w:t>1</w:t>
      </w:r>
      <w:r w:rsidR="00DC7F8E" w:rsidRPr="00D7666B">
        <w:t>0</w:t>
      </w:r>
      <w:r w:rsidR="00DC7F8E">
        <w:t> </w:t>
      </w:r>
      <w:r w:rsidRPr="00D7666B">
        <w:t>ustawy</w:t>
      </w:r>
      <w:r w:rsidR="00DC7F8E" w:rsidRPr="00D7666B">
        <w:t xml:space="preserve"> o</w:t>
      </w:r>
      <w:r w:rsidR="00DC7F8E">
        <w:t> </w:t>
      </w:r>
      <w:r w:rsidRPr="00D7666B">
        <w:t>funduszach inwestycyjnych, lub inny podmiot</w:t>
      </w:r>
      <w:r w:rsidR="00DC7F8E" w:rsidRPr="00D7666B">
        <w:t xml:space="preserve"> z</w:t>
      </w:r>
      <w:r w:rsidR="00DC7F8E">
        <w:t> </w:t>
      </w:r>
      <w:r w:rsidRPr="00D7666B">
        <w:t>siedzibą</w:t>
      </w:r>
      <w:r w:rsidR="00DC7F8E" w:rsidRPr="00D7666B">
        <w:t xml:space="preserve"> w</w:t>
      </w:r>
      <w:r w:rsidR="00DC7F8E">
        <w:t> </w:t>
      </w:r>
      <w:r w:rsidRPr="00D7666B">
        <w:t>państwie niebędącym państwem członkowskim Unii Europejskiej, który,</w:t>
      </w:r>
      <w:r w:rsidR="00DC7F8E" w:rsidRPr="00D7666B">
        <w:t xml:space="preserve"> w</w:t>
      </w:r>
      <w:r w:rsidR="00DC7F8E">
        <w:t> </w:t>
      </w:r>
      <w:r w:rsidRPr="00D7666B">
        <w:t>przypadku gdyby jego siedziba znajdowała się</w:t>
      </w:r>
      <w:r w:rsidR="00DC7F8E" w:rsidRPr="00D7666B">
        <w:t xml:space="preserve"> w</w:t>
      </w:r>
      <w:r w:rsidR="00DC7F8E">
        <w:t> </w:t>
      </w:r>
      <w:r w:rsidRPr="00D7666B">
        <w:t>państwie członkowskim Unii Europejskiej, byłby obowiązany uzyskać zezwolenie właściwego organu na prowadzenie wykonywanej działalności zgodnie</w:t>
      </w:r>
      <w:r w:rsidR="00DC7F8E" w:rsidRPr="00D7666B">
        <w:t xml:space="preserve"> z</w:t>
      </w:r>
      <w:r w:rsidR="00DC7F8E">
        <w:t> </w:t>
      </w:r>
      <w:r w:rsidRPr="00D7666B">
        <w:t xml:space="preserve">przepisami dyrektywy </w:t>
      </w:r>
      <w:bookmarkStart w:id="9" w:name="content"/>
      <w:r w:rsidRPr="00D7666B">
        <w:t>Parlamentu E</w:t>
      </w:r>
      <w:r w:rsidRPr="00D7666B">
        <w:t>u</w:t>
      </w:r>
      <w:r w:rsidRPr="00D7666B">
        <w:t>ropejskiego</w:t>
      </w:r>
      <w:r w:rsidR="00DC7F8E" w:rsidRPr="00D7666B">
        <w:t xml:space="preserve"> i</w:t>
      </w:r>
      <w:r w:rsidR="00DC7F8E">
        <w:t> </w:t>
      </w:r>
      <w:r w:rsidRPr="00D7666B">
        <w:t>Rady 2009/65/WE</w:t>
      </w:r>
      <w:r w:rsidR="00DC7F8E" w:rsidRPr="00D7666B">
        <w:t xml:space="preserve"> z</w:t>
      </w:r>
      <w:r w:rsidR="00DC7F8E">
        <w:t> </w:t>
      </w:r>
      <w:r w:rsidRPr="00D7666B">
        <w:t>dnia 1</w:t>
      </w:r>
      <w:r w:rsidR="00DC7F8E" w:rsidRPr="00D7666B">
        <w:t>3</w:t>
      </w:r>
      <w:r w:rsidR="00DC7F8E">
        <w:t> </w:t>
      </w:r>
      <w:r w:rsidRPr="00D7666B">
        <w:t>lipca 200</w:t>
      </w:r>
      <w:r w:rsidR="00DC7F8E" w:rsidRPr="00D7666B">
        <w:t>9</w:t>
      </w:r>
      <w:r w:rsidR="00DC7F8E">
        <w:t> </w:t>
      </w:r>
      <w:r w:rsidRPr="00D7666B">
        <w:t>r.</w:t>
      </w:r>
      <w:r w:rsidR="00DC7F8E" w:rsidRPr="00D7666B">
        <w:t xml:space="preserve"> w</w:t>
      </w:r>
      <w:r w:rsidR="00DC7F8E">
        <w:t> </w:t>
      </w:r>
      <w:r w:rsidRPr="00D7666B">
        <w:t>sprawie koordynacji przepisów ustawowych, wyk</w:t>
      </w:r>
      <w:r w:rsidRPr="00D7666B">
        <w:t>o</w:t>
      </w:r>
      <w:r w:rsidRPr="00D7666B">
        <w:t>nawczych</w:t>
      </w:r>
      <w:r w:rsidR="00DC7F8E" w:rsidRPr="00D7666B">
        <w:t xml:space="preserve"> i</w:t>
      </w:r>
      <w:r w:rsidR="00DC7F8E">
        <w:t> </w:t>
      </w:r>
      <w:r w:rsidRPr="00D7666B">
        <w:t>administracyjnych odnoszących się do przedsiębiorstw zbiorowego inwestowania</w:t>
      </w:r>
      <w:r w:rsidR="00DC7F8E" w:rsidRPr="00D7666B">
        <w:t xml:space="preserve"> w</w:t>
      </w:r>
      <w:r w:rsidR="00DC7F8E">
        <w:t> </w:t>
      </w:r>
      <w:r w:rsidRPr="00D7666B">
        <w:t>zbywalne papi</w:t>
      </w:r>
      <w:r w:rsidRPr="00D7666B">
        <w:t>e</w:t>
      </w:r>
      <w:r w:rsidRPr="00D7666B">
        <w:t>ry wartościowe (UCITS)</w:t>
      </w:r>
      <w:bookmarkEnd w:id="9"/>
      <w:r w:rsidRPr="00D7666B">
        <w:t xml:space="preserve"> (Dz. Urz. UE L 30</w:t>
      </w:r>
      <w:r w:rsidR="00DC7F8E" w:rsidRPr="00D7666B">
        <w:t>2</w:t>
      </w:r>
      <w:r w:rsidR="00DC7F8E">
        <w:t> </w:t>
      </w:r>
      <w:r w:rsidRPr="00D7666B">
        <w:t>z 17.11.2009, str. 32,</w:t>
      </w:r>
      <w:r w:rsidR="00DC7F8E" w:rsidRPr="00D7666B">
        <w:t xml:space="preserve"> z</w:t>
      </w:r>
      <w:r w:rsidR="00DC7F8E">
        <w:t> </w:t>
      </w:r>
      <w:proofErr w:type="spellStart"/>
      <w:r w:rsidRPr="00D7666B">
        <w:t>późn</w:t>
      </w:r>
      <w:proofErr w:type="spellEnd"/>
      <w:r w:rsidRPr="00D7666B">
        <w:t>. zm.),</w:t>
      </w:r>
    </w:p>
    <w:p w:rsidR="00D7666B" w:rsidRPr="00D7666B" w:rsidRDefault="00D7666B" w:rsidP="00DC7F8E">
      <w:pPr>
        <w:pStyle w:val="LITlitera"/>
      </w:pPr>
      <w:r>
        <w:t>i)</w:t>
      </w:r>
      <w:r w:rsidRPr="00DC7F8E">
        <w:rPr>
          <w:rStyle w:val="IGindeksgrny"/>
        </w:rPr>
        <w:footnoteReference w:id="18"/>
      </w:r>
      <w:r w:rsidRPr="00DC7F8E">
        <w:rPr>
          <w:rStyle w:val="IGindeksgrny"/>
        </w:rPr>
        <w:t>)</w:t>
      </w:r>
      <w:r w:rsidR="00DC7F8E">
        <w:tab/>
      </w:r>
      <w:r w:rsidRPr="00D7666B">
        <w:t>zarządzającego alternatywnym funduszem inwestycyjnym,</w:t>
      </w:r>
      <w:r w:rsidR="00DC7F8E" w:rsidRPr="00D7666B">
        <w:t xml:space="preserve"> o</w:t>
      </w:r>
      <w:r w:rsidR="00DC7F8E">
        <w:t> </w:t>
      </w:r>
      <w:r w:rsidRPr="00D7666B">
        <w:t>którym mowa</w:t>
      </w:r>
      <w:r w:rsidR="00DC7F8E" w:rsidRPr="00D7666B">
        <w:t xml:space="preserve"> w</w:t>
      </w:r>
      <w:r w:rsidR="00DC7F8E">
        <w:t> art. </w:t>
      </w:r>
      <w:r w:rsidR="00DC7F8E" w:rsidRPr="00D7666B">
        <w:t>4</w:t>
      </w:r>
      <w:r w:rsidR="00DC7F8E">
        <w:t xml:space="preserve"> ust. </w:t>
      </w:r>
      <w:r w:rsidR="00DC7F8E" w:rsidRPr="00D7666B">
        <w:t>1</w:t>
      </w:r>
      <w:r w:rsidR="00DC7F8E">
        <w:t xml:space="preserve"> lit. </w:t>
      </w:r>
      <w:r w:rsidRPr="00D7666B">
        <w:t>b dyrektywy Pa</w:t>
      </w:r>
      <w:r w:rsidRPr="00D7666B">
        <w:t>r</w:t>
      </w:r>
      <w:r w:rsidRPr="00D7666B">
        <w:t>lamentu Europejskiego</w:t>
      </w:r>
      <w:r w:rsidR="00DC7F8E" w:rsidRPr="00D7666B">
        <w:t xml:space="preserve"> i</w:t>
      </w:r>
      <w:r w:rsidR="00DC7F8E">
        <w:t> </w:t>
      </w:r>
      <w:r w:rsidRPr="00D7666B">
        <w:t xml:space="preserve">Rady 2011/61/UE z dnia </w:t>
      </w:r>
      <w:r w:rsidR="00DC7F8E" w:rsidRPr="00D7666B">
        <w:t>8</w:t>
      </w:r>
      <w:r w:rsidR="00DC7F8E">
        <w:t> </w:t>
      </w:r>
      <w:r w:rsidRPr="00D7666B">
        <w:t>czerwca 201</w:t>
      </w:r>
      <w:r w:rsidR="00DC7F8E" w:rsidRPr="00D7666B">
        <w:t>1</w:t>
      </w:r>
      <w:r w:rsidR="00DC7F8E">
        <w:t> </w:t>
      </w:r>
      <w:r w:rsidRPr="00D7666B">
        <w:t>r.</w:t>
      </w:r>
      <w:r w:rsidR="00DC7F8E" w:rsidRPr="00D7666B">
        <w:t xml:space="preserve"> w</w:t>
      </w:r>
      <w:r w:rsidR="00DC7F8E">
        <w:t> </w:t>
      </w:r>
      <w:r w:rsidRPr="00D7666B">
        <w:t>sprawie zarządzających alternatywnymi funduszami inwestycyjnymi</w:t>
      </w:r>
      <w:r w:rsidR="00DC7F8E" w:rsidRPr="00D7666B">
        <w:t xml:space="preserve"> i</w:t>
      </w:r>
      <w:r w:rsidR="00DC7F8E">
        <w:t> </w:t>
      </w:r>
      <w:r w:rsidRPr="00D7666B">
        <w:t>zmiany dyrektyw 2003/41/WE</w:t>
      </w:r>
      <w:r w:rsidR="00DC7F8E" w:rsidRPr="00D7666B">
        <w:t xml:space="preserve"> i</w:t>
      </w:r>
      <w:r w:rsidR="00DC7F8E">
        <w:t> </w:t>
      </w:r>
      <w:r w:rsidRPr="00D7666B">
        <w:t>2009/65/WE oraz rozporządzeń (WE)</w:t>
      </w:r>
      <w:r w:rsidR="00DC7F8E">
        <w:t xml:space="preserve"> nr </w:t>
      </w:r>
      <w:r w:rsidRPr="00D7666B">
        <w:t>1060/200</w:t>
      </w:r>
      <w:r w:rsidR="00DC7F8E" w:rsidRPr="00D7666B">
        <w:t>9</w:t>
      </w:r>
      <w:r w:rsidR="00DC7F8E">
        <w:t xml:space="preserve"> i </w:t>
      </w:r>
      <w:r w:rsidRPr="00D7666B">
        <w:t>(UE)</w:t>
      </w:r>
      <w:r w:rsidR="00DC7F8E">
        <w:t xml:space="preserve"> nr </w:t>
      </w:r>
      <w:r w:rsidRPr="00D7666B">
        <w:t>1095/201</w:t>
      </w:r>
      <w:r w:rsidR="00DC7F8E" w:rsidRPr="00D7666B">
        <w:t>0</w:t>
      </w:r>
      <w:r w:rsidR="00DC7F8E">
        <w:t> </w:t>
      </w:r>
      <w:r w:rsidRPr="00D7666B">
        <w:t>(Dz. Urz. UE L 17</w:t>
      </w:r>
      <w:r w:rsidR="00DC7F8E" w:rsidRPr="00D7666B">
        <w:t>4</w:t>
      </w:r>
      <w:r w:rsidR="00DC7F8E">
        <w:t> </w:t>
      </w:r>
      <w:r w:rsidR="00DC7F8E" w:rsidRPr="00D7666B">
        <w:t>z</w:t>
      </w:r>
      <w:r w:rsidR="00DC7F8E">
        <w:t> </w:t>
      </w:r>
      <w:r w:rsidRPr="00D7666B">
        <w:t>01.07.2011, str. 1,</w:t>
      </w:r>
      <w:r w:rsidR="00DC7F8E" w:rsidRPr="00D7666B">
        <w:t xml:space="preserve"> z</w:t>
      </w:r>
      <w:r w:rsidR="00DC7F8E">
        <w:t> </w:t>
      </w:r>
      <w:proofErr w:type="spellStart"/>
      <w:r w:rsidRPr="00D7666B">
        <w:t>późn</w:t>
      </w:r>
      <w:proofErr w:type="spellEnd"/>
      <w:r w:rsidRPr="00D7666B">
        <w:t>. zm.), który uzyskał zezwol</w:t>
      </w:r>
      <w:r w:rsidRPr="00D7666B">
        <w:t>e</w:t>
      </w:r>
      <w:r w:rsidRPr="00D7666B">
        <w:t>nie,</w:t>
      </w:r>
      <w:r w:rsidR="00DC7F8E" w:rsidRPr="00D7666B">
        <w:t xml:space="preserve"> o</w:t>
      </w:r>
      <w:r w:rsidR="00DC7F8E">
        <w:t> </w:t>
      </w:r>
      <w:r w:rsidRPr="00D7666B">
        <w:t>którym mowa</w:t>
      </w:r>
      <w:r w:rsidR="00DC7F8E" w:rsidRPr="00D7666B">
        <w:t xml:space="preserve"> w</w:t>
      </w:r>
      <w:r w:rsidR="00DC7F8E">
        <w:t> art. </w:t>
      </w:r>
      <w:r w:rsidR="00DC7F8E" w:rsidRPr="00D7666B">
        <w:t>6</w:t>
      </w:r>
      <w:r w:rsidR="00DC7F8E">
        <w:t xml:space="preserve"> ust. </w:t>
      </w:r>
      <w:r w:rsidR="00DC7F8E" w:rsidRPr="00D7666B">
        <w:t>1</w:t>
      </w:r>
      <w:r w:rsidR="00DC7F8E">
        <w:t> </w:t>
      </w:r>
      <w:r w:rsidRPr="00D7666B">
        <w:t>tej dyrektywy, lub inny podmiot</w:t>
      </w:r>
      <w:r w:rsidR="00DC7F8E" w:rsidRPr="00D7666B">
        <w:t xml:space="preserve"> z</w:t>
      </w:r>
      <w:r w:rsidR="00DC7F8E">
        <w:t> </w:t>
      </w:r>
      <w:r w:rsidRPr="00D7666B">
        <w:t>siedzibą</w:t>
      </w:r>
      <w:r w:rsidR="00DC7F8E" w:rsidRPr="00D7666B">
        <w:t xml:space="preserve"> w</w:t>
      </w:r>
      <w:r w:rsidR="00DC7F8E">
        <w:t> </w:t>
      </w:r>
      <w:r w:rsidRPr="00D7666B">
        <w:t>państwie niebędącym państwem członkowskim, który,</w:t>
      </w:r>
      <w:r w:rsidR="00DC7F8E" w:rsidRPr="00D7666B">
        <w:t xml:space="preserve"> w</w:t>
      </w:r>
      <w:r w:rsidR="00DC7F8E">
        <w:t> </w:t>
      </w:r>
      <w:r w:rsidRPr="00D7666B">
        <w:t>przypadku gdyby jego siedziba znajdowała się</w:t>
      </w:r>
      <w:r w:rsidR="00DC7F8E" w:rsidRPr="00D7666B">
        <w:t xml:space="preserve"> w</w:t>
      </w:r>
      <w:r w:rsidR="00DC7F8E">
        <w:t> </w:t>
      </w:r>
      <w:r w:rsidRPr="00D7666B">
        <w:t>państwie członkowskim, byłby ob</w:t>
      </w:r>
      <w:r w:rsidRPr="00D7666B">
        <w:t>o</w:t>
      </w:r>
      <w:r w:rsidRPr="00D7666B">
        <w:t>wiązany uzyskać zezwolenie na prowadzenie wykonywanej działalności zgodnie</w:t>
      </w:r>
      <w:r w:rsidR="00DC7F8E" w:rsidRPr="00D7666B">
        <w:t xml:space="preserve"> z</w:t>
      </w:r>
      <w:r w:rsidR="00DC7F8E">
        <w:t> </w:t>
      </w:r>
      <w:r w:rsidRPr="00D7666B">
        <w:t>przepisami tej dyrektywy;</w:t>
      </w:r>
    </w:p>
    <w:p w:rsidR="00D7666B" w:rsidRPr="00D7666B" w:rsidRDefault="00D7666B" w:rsidP="00DC7F8E">
      <w:pPr>
        <w:pStyle w:val="PKTpunkt"/>
      </w:pPr>
      <w:r>
        <w:t>4)</w:t>
      </w:r>
      <w:r w:rsidRPr="00DC7F8E">
        <w:rPr>
          <w:rStyle w:val="IGindeksgrny"/>
        </w:rPr>
        <w:footnoteReference w:id="19"/>
      </w:r>
      <w:r w:rsidRPr="00DC7F8E">
        <w:rPr>
          <w:rStyle w:val="IGindeksgrny"/>
        </w:rPr>
        <w:t>)</w:t>
      </w:r>
      <w:r w:rsidR="00DC7F8E">
        <w:tab/>
      </w:r>
      <w:r w:rsidRPr="00D7666B">
        <w:t>podmiot regulowany – instytucję kredytową, zakład ubezpieczeń, zakład reasekuracji lub firmę inwestycyjną;</w:t>
      </w:r>
    </w:p>
    <w:p w:rsidR="00D7666B" w:rsidRPr="00D7666B" w:rsidRDefault="00D7666B" w:rsidP="00DC7F8E">
      <w:pPr>
        <w:pStyle w:val="PKTpunkt"/>
      </w:pPr>
      <w:r>
        <w:t>5)</w:t>
      </w:r>
      <w:r w:rsidR="00DC7F8E">
        <w:tab/>
      </w:r>
      <w:r>
        <w:t>dominujący podmiot nieregulowany – podmiot dominujący, niebędący podmiotem regulowanym, który wraz</w:t>
      </w:r>
      <w:r w:rsidR="00DC7F8E">
        <w:t xml:space="preserve"> z </w:t>
      </w:r>
      <w:r>
        <w:t>podmiotami zależnymi,</w:t>
      </w:r>
      <w:r w:rsidR="00DC7F8E">
        <w:t xml:space="preserve"> z </w:t>
      </w:r>
      <w:r>
        <w:t>których co najmniej jeden jest podmiotem regulowanym mającym siedzibę</w:t>
      </w:r>
      <w:r w:rsidR="00DC7F8E">
        <w:t xml:space="preserve"> w </w:t>
      </w:r>
      <w:r>
        <w:t>państwie członkowskim Unii Eur</w:t>
      </w:r>
      <w:r w:rsidRPr="00D7666B">
        <w:t>opejskiej, tworzy konglomerat finansowy;</w:t>
      </w:r>
    </w:p>
    <w:p w:rsidR="00D7666B" w:rsidRPr="00D7666B" w:rsidRDefault="00D7666B" w:rsidP="00667805">
      <w:pPr>
        <w:pStyle w:val="PKTpunkt"/>
        <w:spacing w:before="100"/>
      </w:pPr>
      <w:r>
        <w:t>6)</w:t>
      </w:r>
      <w:r w:rsidR="00DC7F8E">
        <w:tab/>
      </w:r>
      <w:r>
        <w:t>regulacje sektorowe – przepisy określające warunki wykonywania działalności przez podmioty regulowane;</w:t>
      </w:r>
    </w:p>
    <w:p w:rsidR="00D7666B" w:rsidRPr="00D7666B" w:rsidRDefault="00D7666B" w:rsidP="00667805">
      <w:pPr>
        <w:pStyle w:val="PKTpunkt"/>
        <w:spacing w:before="100"/>
      </w:pPr>
      <w:r>
        <w:t>7)</w:t>
      </w:r>
      <w:r w:rsidR="00DC7F8E">
        <w:tab/>
      </w:r>
      <w:r>
        <w:t>grupa – grupę podmiotów składającą się</w:t>
      </w:r>
      <w:r w:rsidR="00DC7F8E">
        <w:t xml:space="preserve"> z </w:t>
      </w:r>
      <w:r>
        <w:t>podmiotu dominującego, podmiotów od niego zależnych</w:t>
      </w:r>
      <w:r w:rsidR="00DC7F8E">
        <w:t xml:space="preserve"> i </w:t>
      </w:r>
      <w:r>
        <w:t>podmiotów powiązanych</w:t>
      </w:r>
      <w:r w:rsidR="00DC7F8E">
        <w:t xml:space="preserve"> z </w:t>
      </w:r>
      <w:r>
        <w:t>nimi poprzez znaczący udział kapit</w:t>
      </w:r>
      <w:r w:rsidRPr="00D7666B">
        <w:t>ałowy,</w:t>
      </w:r>
      <w:r w:rsidR="00DC7F8E" w:rsidRPr="00D7666B">
        <w:t xml:space="preserve"> a</w:t>
      </w:r>
      <w:r w:rsidR="00DC7F8E">
        <w:t> </w:t>
      </w:r>
      <w:r w:rsidRPr="00D7666B">
        <w:t>także grupę podmiotów powiązanych ze sobą umową</w:t>
      </w:r>
      <w:r w:rsidR="00DC7F8E" w:rsidRPr="00D7666B">
        <w:t xml:space="preserve"> o</w:t>
      </w:r>
      <w:r w:rsidR="00DC7F8E">
        <w:t> </w:t>
      </w:r>
      <w:r w:rsidRPr="00D7666B">
        <w:t>zarządzanie,</w:t>
      </w:r>
      <w:r w:rsidR="00DC7F8E" w:rsidRPr="00D7666B">
        <w:t xml:space="preserve"> o</w:t>
      </w:r>
      <w:r w:rsidR="00DC7F8E">
        <w:t> </w:t>
      </w:r>
      <w:r w:rsidRPr="00D7666B">
        <w:t>której mowa</w:t>
      </w:r>
      <w:r w:rsidR="00DC7F8E" w:rsidRPr="00D7666B">
        <w:t xml:space="preserve"> w</w:t>
      </w:r>
      <w:r w:rsidR="00DC7F8E">
        <w:t> art. </w:t>
      </w:r>
      <w:r w:rsidR="00DC7F8E" w:rsidRPr="00D7666B">
        <w:t>7</w:t>
      </w:r>
      <w:r w:rsidR="00DC7F8E">
        <w:t xml:space="preserve"> § </w:t>
      </w:r>
      <w:r w:rsidR="00DC7F8E" w:rsidRPr="00D7666B">
        <w:t>1</w:t>
      </w:r>
      <w:r w:rsidR="00DC7F8E">
        <w:t> </w:t>
      </w:r>
      <w:r w:rsidRPr="00D7666B">
        <w:t>ustawy</w:t>
      </w:r>
      <w:r w:rsidR="00DC7F8E" w:rsidRPr="00D7666B">
        <w:t xml:space="preserve"> z</w:t>
      </w:r>
      <w:r w:rsidR="00DC7F8E">
        <w:t> </w:t>
      </w:r>
      <w:r w:rsidRPr="00D7666B">
        <w:t>dnia 1</w:t>
      </w:r>
      <w:r w:rsidR="00DC7F8E" w:rsidRPr="00D7666B">
        <w:t>5</w:t>
      </w:r>
      <w:r w:rsidR="00DC7F8E">
        <w:t> </w:t>
      </w:r>
      <w:r w:rsidRPr="00D7666B">
        <w:t>września 200</w:t>
      </w:r>
      <w:r w:rsidR="00DC7F8E" w:rsidRPr="00D7666B">
        <w:t>0</w:t>
      </w:r>
      <w:r w:rsidR="00DC7F8E">
        <w:t> </w:t>
      </w:r>
      <w:r w:rsidRPr="00D7666B">
        <w:t>r. – Kodeks spółek handlowych (</w:t>
      </w:r>
      <w:r w:rsidR="00DC7F8E">
        <w:t>Dz. U.</w:t>
      </w:r>
      <w:r w:rsidR="00DC7F8E" w:rsidRPr="00D7666B">
        <w:t xml:space="preserve"> z</w:t>
      </w:r>
      <w:r w:rsidR="00DC7F8E">
        <w:t> </w:t>
      </w:r>
      <w:r w:rsidRPr="00D7666B">
        <w:t>201</w:t>
      </w:r>
      <w:r w:rsidR="00DC7F8E" w:rsidRPr="00D7666B">
        <w:t>3</w:t>
      </w:r>
      <w:r w:rsidR="00DC7F8E">
        <w:t> </w:t>
      </w:r>
      <w:r w:rsidRPr="00D7666B">
        <w:t>r.</w:t>
      </w:r>
      <w:r w:rsidR="00DC7F8E">
        <w:t xml:space="preserve"> poz. </w:t>
      </w:r>
      <w:r w:rsidRPr="00D7666B">
        <w:t>103</w:t>
      </w:r>
      <w:r w:rsidR="00DC7F8E" w:rsidRPr="00D7666B">
        <w:t>0</w:t>
      </w:r>
      <w:r w:rsidR="00DC7F8E">
        <w:t xml:space="preserve"> oraz</w:t>
      </w:r>
      <w:r w:rsidR="00DC7F8E" w:rsidRPr="00D7666B">
        <w:t xml:space="preserve"> z</w:t>
      </w:r>
      <w:r w:rsidR="00DC7F8E">
        <w:t> </w:t>
      </w:r>
      <w:r w:rsidRPr="00D7666B">
        <w:t>201</w:t>
      </w:r>
      <w:r w:rsidR="00DC7F8E" w:rsidRPr="00D7666B">
        <w:t>4</w:t>
      </w:r>
      <w:r w:rsidR="00DC7F8E">
        <w:t> </w:t>
      </w:r>
      <w:r w:rsidRPr="00D7666B">
        <w:t>r.</w:t>
      </w:r>
      <w:r w:rsidR="00DC7F8E">
        <w:t xml:space="preserve"> poz. </w:t>
      </w:r>
      <w:r w:rsidRPr="00D7666B">
        <w:t>265</w:t>
      </w:r>
      <w:r w:rsidR="00E7692B">
        <w:t xml:space="preserve"> i 1161</w:t>
      </w:r>
      <w:r w:rsidRPr="00D7666B">
        <w:t>), lub inną umową</w:t>
      </w:r>
      <w:r w:rsidR="00DC7F8E" w:rsidRPr="00D7666B">
        <w:t xml:space="preserve"> o</w:t>
      </w:r>
      <w:r w:rsidR="00DC7F8E">
        <w:t> </w:t>
      </w:r>
      <w:r w:rsidRPr="00D7666B">
        <w:t>podobnym charakterze, jak również</w:t>
      </w:r>
      <w:r w:rsidR="00DC7F8E" w:rsidRPr="00D7666B">
        <w:t xml:space="preserve"> w</w:t>
      </w:r>
      <w:r w:rsidR="00DC7F8E">
        <w:t> </w:t>
      </w:r>
      <w:r w:rsidRPr="00D7666B">
        <w:t>ten sp</w:t>
      </w:r>
      <w:r w:rsidRPr="00D7666B">
        <w:t>o</w:t>
      </w:r>
      <w:r w:rsidRPr="00D7666B">
        <w:t>sób, że dany podmiot ma wpływ na kierowanie polityką finansową</w:t>
      </w:r>
      <w:r w:rsidR="00DC7F8E" w:rsidRPr="00D7666B">
        <w:t xml:space="preserve"> i</w:t>
      </w:r>
      <w:r w:rsidR="00DC7F8E">
        <w:t> </w:t>
      </w:r>
      <w:r w:rsidRPr="00D7666B">
        <w:t>operacyjną innego podmiotu;</w:t>
      </w:r>
    </w:p>
    <w:p w:rsidR="00D7666B" w:rsidRPr="00D7666B" w:rsidRDefault="00D7666B" w:rsidP="00667805">
      <w:pPr>
        <w:pStyle w:val="PKTpunkt"/>
        <w:spacing w:before="100"/>
      </w:pPr>
      <w:r>
        <w:t>8)</w:t>
      </w:r>
      <w:r w:rsidR="00DC7F8E">
        <w:tab/>
      </w:r>
      <w:r>
        <w:t>sektor bankowy – sektor, który tworzą instytucje kredytowe, instytucje</w:t>
      </w:r>
      <w:r w:rsidRPr="00D7666B">
        <w:t xml:space="preserve"> finansowe w rozumieniu</w:t>
      </w:r>
      <w:r w:rsidR="00DC7F8E">
        <w:t xml:space="preserve"> art. </w:t>
      </w:r>
      <w:r w:rsidR="00DC7F8E" w:rsidRPr="00D7666B">
        <w:t>4</w:t>
      </w:r>
      <w:r w:rsidR="00DC7F8E">
        <w:t xml:space="preserve"> ust. </w:t>
      </w:r>
      <w:r w:rsidR="00DC7F8E" w:rsidRPr="00D7666B">
        <w:t>1</w:t>
      </w:r>
      <w:r w:rsidR="00DC7F8E">
        <w:t xml:space="preserve"> pkt </w:t>
      </w:r>
      <w:r w:rsidR="00DC7F8E" w:rsidRPr="00D7666B">
        <w:t>7</w:t>
      </w:r>
      <w:r w:rsidR="00DC7F8E">
        <w:t> </w:t>
      </w:r>
      <w:r w:rsidRPr="00D7666B">
        <w:t>ustawy – Prawo bankowe lub przedsiębiorstwa pomocniczych usług bankowych</w:t>
      </w:r>
      <w:r w:rsidR="00DC7F8E" w:rsidRPr="00D7666B">
        <w:t xml:space="preserve"> w</w:t>
      </w:r>
      <w:r w:rsidR="00DC7F8E">
        <w:t> </w:t>
      </w:r>
      <w:r w:rsidRPr="00D7666B">
        <w:t>rozumieniu</w:t>
      </w:r>
      <w:r w:rsidR="00DC7F8E">
        <w:t xml:space="preserve"> art. </w:t>
      </w:r>
      <w:r w:rsidR="00DC7F8E" w:rsidRPr="00D7666B">
        <w:t>4</w:t>
      </w:r>
      <w:r w:rsidR="00DC7F8E">
        <w:t xml:space="preserve"> ust. </w:t>
      </w:r>
      <w:r w:rsidR="00DC7F8E" w:rsidRPr="00D7666B">
        <w:t>1</w:t>
      </w:r>
      <w:r w:rsidR="00DC7F8E">
        <w:t xml:space="preserve"> pkt </w:t>
      </w:r>
      <w:r w:rsidRPr="00D7666B">
        <w:t>1</w:t>
      </w:r>
      <w:r w:rsidR="00DC7F8E" w:rsidRPr="00D7666B">
        <w:t>2</w:t>
      </w:r>
      <w:r w:rsidR="00DC7F8E">
        <w:t> </w:t>
      </w:r>
      <w:r w:rsidRPr="00D7666B">
        <w:t>tej ustawy;</w:t>
      </w:r>
    </w:p>
    <w:p w:rsidR="00D7666B" w:rsidRPr="00D7666B" w:rsidRDefault="00D7666B" w:rsidP="00667805">
      <w:pPr>
        <w:pStyle w:val="PKTpunkt"/>
        <w:spacing w:before="100"/>
      </w:pPr>
      <w:r>
        <w:t>9)</w:t>
      </w:r>
      <w:r w:rsidRPr="00DC7F8E">
        <w:rPr>
          <w:rStyle w:val="IGindeksgrny"/>
        </w:rPr>
        <w:footnoteReference w:id="20"/>
      </w:r>
      <w:r w:rsidRPr="00DC7F8E">
        <w:rPr>
          <w:rStyle w:val="IGindeksgrny"/>
        </w:rPr>
        <w:t>)</w:t>
      </w:r>
      <w:r w:rsidR="00DC7F8E">
        <w:tab/>
      </w:r>
      <w:r w:rsidRPr="00D7666B">
        <w:t>sektor ubezpieczeniowy – sektor, który tworzą zakłady ubezpieczeń, zakłady reasekuracji lub dominujący podmiot ubezpieczeniowy</w:t>
      </w:r>
      <w:r w:rsidR="00DC7F8E" w:rsidRPr="00D7666B">
        <w:t xml:space="preserve"> w</w:t>
      </w:r>
      <w:r w:rsidR="00DC7F8E">
        <w:t> </w:t>
      </w:r>
      <w:r w:rsidRPr="00D7666B">
        <w:t>rozumieniu</w:t>
      </w:r>
      <w:r w:rsidR="00DC7F8E">
        <w:t xml:space="preserve"> art. </w:t>
      </w:r>
      <w:r w:rsidR="00DC7F8E" w:rsidRPr="00D7666B">
        <w:t>2</w:t>
      </w:r>
      <w:r w:rsidR="00DC7F8E">
        <w:t xml:space="preserve"> ust. </w:t>
      </w:r>
      <w:r w:rsidR="00DC7F8E" w:rsidRPr="00D7666B">
        <w:t>1</w:t>
      </w:r>
      <w:r w:rsidR="00DC7F8E">
        <w:t xml:space="preserve"> pkt </w:t>
      </w:r>
      <w:r w:rsidRPr="00D7666B">
        <w:t>13a ustawy</w:t>
      </w:r>
      <w:r w:rsidR="00DC7F8E" w:rsidRPr="00D7666B">
        <w:t xml:space="preserve"> o</w:t>
      </w:r>
      <w:r w:rsidR="00DC7F8E">
        <w:t> </w:t>
      </w:r>
      <w:r w:rsidRPr="00D7666B">
        <w:t>działalności ubezpieczeniowej;</w:t>
      </w:r>
    </w:p>
    <w:p w:rsidR="00D7666B" w:rsidRPr="00D7666B" w:rsidRDefault="00D7666B" w:rsidP="00667805">
      <w:pPr>
        <w:pStyle w:val="PKTpunkt"/>
        <w:spacing w:before="100"/>
      </w:pPr>
      <w:r>
        <w:t>10)</w:t>
      </w:r>
      <w:bookmarkStart w:id="10" w:name="_Ref388615283"/>
      <w:r w:rsidRPr="00DC7F8E">
        <w:rPr>
          <w:rStyle w:val="IGindeksgrny"/>
        </w:rPr>
        <w:footnoteReference w:id="21"/>
      </w:r>
      <w:bookmarkEnd w:id="10"/>
      <w:r w:rsidRPr="00DC7F8E">
        <w:rPr>
          <w:rStyle w:val="IGindeksgrny"/>
        </w:rPr>
        <w:t>)</w:t>
      </w:r>
      <w:r w:rsidR="00DC7F8E">
        <w:tab/>
      </w:r>
      <w:r w:rsidRPr="00D7666B">
        <w:t>sektor usług inwestycyjnych – sektor, który tworzą firmy inwestycyjne,</w:t>
      </w:r>
      <w:r w:rsidR="00DC7F8E" w:rsidRPr="00D7666B">
        <w:t xml:space="preserve"> o</w:t>
      </w:r>
      <w:r w:rsidR="00DC7F8E">
        <w:t> </w:t>
      </w:r>
      <w:r w:rsidRPr="00D7666B">
        <w:t>których mowa</w:t>
      </w:r>
      <w:r w:rsidR="00DC7F8E" w:rsidRPr="00D7666B">
        <w:t xml:space="preserve"> w</w:t>
      </w:r>
      <w:r w:rsidR="00DC7F8E">
        <w:t> pkt </w:t>
      </w:r>
      <w:r w:rsidR="00DC7F8E" w:rsidRPr="00D7666B">
        <w:t>3</w:t>
      </w:r>
      <w:r w:rsidR="00DC7F8E">
        <w:t xml:space="preserve"> lit. </w:t>
      </w:r>
      <w:r w:rsidRPr="00D7666B">
        <w:t>a</w:t>
      </w:r>
      <w:r w:rsidRPr="00D7666B">
        <w:sym w:font="Symbol" w:char="F02D"/>
      </w:r>
      <w:r w:rsidRPr="00D7666B">
        <w:t>f;</w:t>
      </w:r>
    </w:p>
    <w:p w:rsidR="00D7666B" w:rsidRPr="00D7666B" w:rsidRDefault="00D7666B" w:rsidP="00667805">
      <w:pPr>
        <w:pStyle w:val="PKTpunkt"/>
        <w:spacing w:before="100"/>
      </w:pPr>
      <w:r>
        <w:t>11)</w:t>
      </w:r>
      <w:r w:rsidRPr="00DC7F8E">
        <w:rPr>
          <w:rStyle w:val="IGindeksgrny"/>
        </w:rPr>
        <w:fldChar w:fldCharType="begin"/>
      </w:r>
      <w:r w:rsidRPr="00D7666B">
        <w:rPr>
          <w:rStyle w:val="IGindeksgrny"/>
        </w:rPr>
        <w:instrText xml:space="preserve"> NOTEREF _Ref388615283 \h  \* MERGEFORMAT </w:instrText>
      </w:r>
      <w:r w:rsidRPr="00DC7F8E">
        <w:rPr>
          <w:rStyle w:val="IGindeksgrny"/>
        </w:rPr>
      </w:r>
      <w:r w:rsidRPr="00DC7F8E">
        <w:rPr>
          <w:rStyle w:val="IGindeksgrny"/>
        </w:rPr>
        <w:fldChar w:fldCharType="separate"/>
      </w:r>
      <w:r w:rsidR="00E275BC">
        <w:rPr>
          <w:rStyle w:val="IGindeksgrny"/>
        </w:rPr>
        <w:t>15</w:t>
      </w:r>
      <w:r w:rsidRPr="00DC7F8E">
        <w:rPr>
          <w:rStyle w:val="IGindeksgrny"/>
        </w:rPr>
        <w:fldChar w:fldCharType="end"/>
      </w:r>
      <w:r w:rsidRPr="00DC7F8E">
        <w:rPr>
          <w:rStyle w:val="IGindeksgrny"/>
        </w:rPr>
        <w:t>)</w:t>
      </w:r>
      <w:r w:rsidR="00DC7F8E">
        <w:tab/>
      </w:r>
      <w:r w:rsidRPr="00D7666B">
        <w:t>sektor finansowy – sektor, który tworzy co najmniej jeden podmiot</w:t>
      </w:r>
      <w:r w:rsidR="00DC7F8E" w:rsidRPr="00D7666B">
        <w:t xml:space="preserve"> z</w:t>
      </w:r>
      <w:r w:rsidR="00DC7F8E">
        <w:t> </w:t>
      </w:r>
      <w:r w:rsidRPr="00D7666B">
        <w:t>sektora bankowego, sektora ubezpieczeniow</w:t>
      </w:r>
      <w:r w:rsidRPr="00D7666B">
        <w:t>e</w:t>
      </w:r>
      <w:r w:rsidRPr="00D7666B">
        <w:t xml:space="preserve">go lub sektora usług inwestycyjnych, zwanych dalej </w:t>
      </w:r>
      <w:r w:rsidR="00F86C79">
        <w:t>„</w:t>
      </w:r>
      <w:r w:rsidRPr="00D7666B">
        <w:t>sektorami</w:t>
      </w:r>
      <w:r w:rsidR="00F86C79">
        <w:t>”</w:t>
      </w:r>
      <w:r w:rsidRPr="00D7666B">
        <w:t>, lub co najmniej jeden</w:t>
      </w:r>
      <w:r w:rsidR="00DC7F8E" w:rsidRPr="00D7666B">
        <w:t xml:space="preserve"> z</w:t>
      </w:r>
      <w:r w:rsidR="00DC7F8E">
        <w:t> </w:t>
      </w:r>
      <w:r w:rsidRPr="00D7666B">
        <w:t>podmiotów,</w:t>
      </w:r>
      <w:r w:rsidR="00DC7F8E" w:rsidRPr="00D7666B">
        <w:t xml:space="preserve"> o</w:t>
      </w:r>
      <w:r w:rsidR="00DC7F8E">
        <w:t> </w:t>
      </w:r>
      <w:r w:rsidRPr="00D7666B">
        <w:t>których m</w:t>
      </w:r>
      <w:r w:rsidRPr="00D7666B">
        <w:t>o</w:t>
      </w:r>
      <w:r w:rsidRPr="00D7666B">
        <w:t>wa</w:t>
      </w:r>
      <w:r w:rsidR="00DC7F8E" w:rsidRPr="00D7666B">
        <w:t xml:space="preserve"> w</w:t>
      </w:r>
      <w:r w:rsidR="00DC7F8E">
        <w:t> pkt </w:t>
      </w:r>
      <w:r w:rsidR="00DC7F8E" w:rsidRPr="00D7666B">
        <w:t>3</w:t>
      </w:r>
      <w:r w:rsidR="00DC7F8E">
        <w:t xml:space="preserve"> lit. </w:t>
      </w:r>
      <w:r w:rsidRPr="00D7666B">
        <w:t>g</w:t>
      </w:r>
      <w:r w:rsidRPr="00D7666B">
        <w:sym w:font="Symbol" w:char="F02D"/>
      </w:r>
      <w:r w:rsidRPr="00D7666B">
        <w:t>i;</w:t>
      </w:r>
    </w:p>
    <w:p w:rsidR="00D7666B" w:rsidRPr="00D7666B" w:rsidRDefault="00D7666B" w:rsidP="00667805">
      <w:pPr>
        <w:pStyle w:val="PKTpunkt"/>
        <w:spacing w:before="100"/>
      </w:pPr>
      <w:r>
        <w:t>12)</w:t>
      </w:r>
      <w:r w:rsidRPr="00DC7F8E">
        <w:rPr>
          <w:rStyle w:val="IGindeksgrny"/>
        </w:rPr>
        <w:fldChar w:fldCharType="begin"/>
      </w:r>
      <w:r w:rsidRPr="00D7666B">
        <w:rPr>
          <w:rStyle w:val="IGindeksgrny"/>
        </w:rPr>
        <w:instrText xml:space="preserve"> NOTEREF _Ref388615283 \h  \* MERGEFORMAT </w:instrText>
      </w:r>
      <w:r w:rsidRPr="00DC7F8E">
        <w:rPr>
          <w:rStyle w:val="IGindeksgrny"/>
        </w:rPr>
      </w:r>
      <w:r w:rsidRPr="00DC7F8E">
        <w:rPr>
          <w:rStyle w:val="IGindeksgrny"/>
        </w:rPr>
        <w:fldChar w:fldCharType="separate"/>
      </w:r>
      <w:r w:rsidR="00E275BC">
        <w:rPr>
          <w:rStyle w:val="IGindeksgrny"/>
        </w:rPr>
        <w:t>15</w:t>
      </w:r>
      <w:r w:rsidRPr="00DC7F8E">
        <w:rPr>
          <w:rStyle w:val="IGindeksgrny"/>
        </w:rPr>
        <w:fldChar w:fldCharType="end"/>
      </w:r>
      <w:r w:rsidRPr="00DC7F8E">
        <w:rPr>
          <w:rStyle w:val="IGindeksgrny"/>
        </w:rPr>
        <w:t>)</w:t>
      </w:r>
      <w:r w:rsidR="00DC7F8E">
        <w:tab/>
      </w:r>
      <w:r w:rsidRPr="00D7666B">
        <w:t>podmiot dominujący – podmiot, który sprawuje nad innym podmiotem kontrolę w rozumieniu</w:t>
      </w:r>
      <w:r w:rsidR="00DC7F8E">
        <w:t xml:space="preserve"> art. </w:t>
      </w:r>
      <w:r w:rsidR="00DC7F8E" w:rsidRPr="00D7666B">
        <w:t>3</w:t>
      </w:r>
      <w:r w:rsidR="00DC7F8E">
        <w:t xml:space="preserve"> ust. </w:t>
      </w:r>
      <w:r w:rsidR="00DC7F8E" w:rsidRPr="00D7666B">
        <w:t>1</w:t>
      </w:r>
      <w:r w:rsidR="00DC7F8E">
        <w:t xml:space="preserve"> pkt </w:t>
      </w:r>
      <w:r w:rsidRPr="00D7666B">
        <w:t>3</w:t>
      </w:r>
      <w:r w:rsidR="00DC7F8E" w:rsidRPr="00D7666B">
        <w:t>7</w:t>
      </w:r>
      <w:r w:rsidR="00DC7F8E">
        <w:t xml:space="preserve"> lit. </w:t>
      </w:r>
      <w:r w:rsidRPr="00D7666B">
        <w:t>a</w:t>
      </w:r>
      <w:r w:rsidRPr="00D7666B">
        <w:sym w:font="Symbol" w:char="F02D"/>
      </w:r>
      <w:r w:rsidRPr="00D7666B">
        <w:t>d ustawy</w:t>
      </w:r>
      <w:r w:rsidR="00DC7F8E" w:rsidRPr="00D7666B">
        <w:t xml:space="preserve"> z</w:t>
      </w:r>
      <w:r w:rsidR="00DC7F8E">
        <w:t> </w:t>
      </w:r>
      <w:r w:rsidRPr="00D7666B">
        <w:t>dnia 2</w:t>
      </w:r>
      <w:r w:rsidR="00DC7F8E" w:rsidRPr="00D7666B">
        <w:t>9</w:t>
      </w:r>
      <w:r w:rsidR="00DC7F8E">
        <w:t> </w:t>
      </w:r>
      <w:r w:rsidRPr="00D7666B">
        <w:t>września 199</w:t>
      </w:r>
      <w:r w:rsidR="00DC7F8E" w:rsidRPr="00D7666B">
        <w:t>4</w:t>
      </w:r>
      <w:r w:rsidR="00DC7F8E">
        <w:t> </w:t>
      </w:r>
      <w:r w:rsidRPr="00D7666B">
        <w:t>r.</w:t>
      </w:r>
      <w:r w:rsidR="00DC7F8E" w:rsidRPr="00D7666B">
        <w:t xml:space="preserve"> o</w:t>
      </w:r>
      <w:r w:rsidR="00DC7F8E">
        <w:t> </w:t>
      </w:r>
      <w:r w:rsidRPr="00D7666B">
        <w:t>rachunkowości (</w:t>
      </w:r>
      <w:r w:rsidR="00DC7F8E">
        <w:t>Dz. U.</w:t>
      </w:r>
      <w:r w:rsidR="00DC7F8E" w:rsidRPr="00D7666B">
        <w:t xml:space="preserve"> z</w:t>
      </w:r>
      <w:r w:rsidR="00DC7F8E">
        <w:t> </w:t>
      </w:r>
      <w:r w:rsidRPr="00D7666B">
        <w:t>201</w:t>
      </w:r>
      <w:r w:rsidR="00DC7F8E" w:rsidRPr="00D7666B">
        <w:t>3</w:t>
      </w:r>
      <w:r w:rsidR="00DC7F8E">
        <w:t> </w:t>
      </w:r>
      <w:r w:rsidRPr="00D7666B">
        <w:t>r.</w:t>
      </w:r>
      <w:r w:rsidR="00DC7F8E">
        <w:t xml:space="preserve"> poz. </w:t>
      </w:r>
      <w:r w:rsidRPr="00D7666B">
        <w:t>33</w:t>
      </w:r>
      <w:r w:rsidR="00DC7F8E" w:rsidRPr="00D7666B">
        <w:t>0</w:t>
      </w:r>
      <w:r w:rsidR="00667805">
        <w:t>, z </w:t>
      </w:r>
      <w:proofErr w:type="spellStart"/>
      <w:r w:rsidR="00667805">
        <w:t>późn</w:t>
      </w:r>
      <w:proofErr w:type="spellEnd"/>
      <w:r w:rsidR="00667805">
        <w:t>. zm.</w:t>
      </w:r>
      <w:r w:rsidR="00667805">
        <w:rPr>
          <w:rStyle w:val="Odwoanieprzypisudolnego"/>
        </w:rPr>
        <w:footnoteReference w:id="22"/>
      </w:r>
      <w:r w:rsidR="00667805">
        <w:rPr>
          <w:rStyle w:val="IGindeksgrny"/>
        </w:rPr>
        <w:t>)</w:t>
      </w:r>
      <w:r w:rsidRPr="00D7666B">
        <w:t>), lub podmiot, który</w:t>
      </w:r>
      <w:r w:rsidR="00DC7F8E" w:rsidRPr="00D7666B">
        <w:t xml:space="preserve"> w</w:t>
      </w:r>
      <w:r w:rsidR="00DC7F8E">
        <w:t> </w:t>
      </w:r>
      <w:r w:rsidRPr="00D7666B">
        <w:t>ocenie krajowego organu nadzoru sprawuje</w:t>
      </w:r>
      <w:r w:rsidR="00DC7F8E" w:rsidRPr="00D7666B">
        <w:t xml:space="preserve"> w</w:t>
      </w:r>
      <w:r w:rsidR="00DC7F8E">
        <w:t> </w:t>
      </w:r>
      <w:r w:rsidRPr="00D7666B">
        <w:t>inny sposób kontrolę nad innym podmiotem;</w:t>
      </w:r>
    </w:p>
    <w:p w:rsidR="00D7666B" w:rsidRPr="00D7666B" w:rsidRDefault="00D7666B" w:rsidP="00667805">
      <w:pPr>
        <w:pStyle w:val="PKTpunkt"/>
        <w:spacing w:before="100"/>
      </w:pPr>
      <w:r>
        <w:t>13)</w:t>
      </w:r>
      <w:r w:rsidRPr="00DC7F8E">
        <w:rPr>
          <w:rStyle w:val="IGindeksgrny"/>
        </w:rPr>
        <w:fldChar w:fldCharType="begin"/>
      </w:r>
      <w:r w:rsidRPr="00D7666B">
        <w:rPr>
          <w:rStyle w:val="IGindeksgrny"/>
        </w:rPr>
        <w:instrText xml:space="preserve"> NOTEREF _Ref388615283 \h  \* MERGEFORMAT </w:instrText>
      </w:r>
      <w:r w:rsidRPr="00DC7F8E">
        <w:rPr>
          <w:rStyle w:val="IGindeksgrny"/>
        </w:rPr>
      </w:r>
      <w:r w:rsidRPr="00DC7F8E">
        <w:rPr>
          <w:rStyle w:val="IGindeksgrny"/>
        </w:rPr>
        <w:fldChar w:fldCharType="separate"/>
      </w:r>
      <w:r w:rsidR="00E275BC">
        <w:rPr>
          <w:rStyle w:val="IGindeksgrny"/>
        </w:rPr>
        <w:t>15</w:t>
      </w:r>
      <w:r w:rsidRPr="00DC7F8E">
        <w:rPr>
          <w:rStyle w:val="IGindeksgrny"/>
        </w:rPr>
        <w:fldChar w:fldCharType="end"/>
      </w:r>
      <w:r w:rsidRPr="00DC7F8E">
        <w:rPr>
          <w:rStyle w:val="IGindeksgrny"/>
        </w:rPr>
        <w:t>)</w:t>
      </w:r>
      <w:r w:rsidR="00DC7F8E">
        <w:tab/>
      </w:r>
      <w:r w:rsidRPr="00D7666B">
        <w:t>podmiot zależny – podmiot, wobec którego inny podmiot jest podmiotem dominującym;</w:t>
      </w:r>
    </w:p>
    <w:p w:rsidR="00D7666B" w:rsidRPr="00D7666B" w:rsidRDefault="00D7666B" w:rsidP="00667805">
      <w:pPr>
        <w:pStyle w:val="PKTpunkt"/>
        <w:spacing w:before="100"/>
      </w:pPr>
      <w:r>
        <w:t>14)</w:t>
      </w:r>
      <w:r w:rsidR="00DC7F8E">
        <w:tab/>
      </w:r>
      <w:r>
        <w:t>znaczący udział kapitałowy – udział oznaczający posiadanie przez podmiot bezp</w:t>
      </w:r>
      <w:r w:rsidRPr="00D7666B">
        <w:t>ośrednio lub pośrednio co najmniej 20% kapitału innego podmiotu lub prawa do wykonywania co najmniej 20% głosów</w:t>
      </w:r>
      <w:r w:rsidR="00DC7F8E" w:rsidRPr="00D7666B">
        <w:t xml:space="preserve"> w</w:t>
      </w:r>
      <w:r w:rsidR="00DC7F8E">
        <w:t> </w:t>
      </w:r>
      <w:r w:rsidRPr="00D7666B">
        <w:t>organie stanowiącym,</w:t>
      </w:r>
      <w:r w:rsidR="00DC7F8E" w:rsidRPr="00D7666B">
        <w:t xml:space="preserve"> a</w:t>
      </w:r>
      <w:r w:rsidR="00DC7F8E">
        <w:t> </w:t>
      </w:r>
      <w:r w:rsidRPr="00D7666B">
        <w:t>także innych praw do kapitału podmiotu ustanawiających</w:t>
      </w:r>
      <w:r w:rsidR="00DC7F8E" w:rsidRPr="00D7666B">
        <w:t xml:space="preserve"> z</w:t>
      </w:r>
      <w:r w:rsidR="00DC7F8E">
        <w:t> </w:t>
      </w:r>
      <w:r w:rsidRPr="00D7666B">
        <w:t>nim trwałe związki umożliwiające uzyskiwanie korzyści przez podmiot dysponujący tymi prawami;</w:t>
      </w:r>
    </w:p>
    <w:p w:rsidR="00D7666B" w:rsidRPr="00D7666B" w:rsidRDefault="00D7666B" w:rsidP="00667805">
      <w:pPr>
        <w:pStyle w:val="PKTpunkt"/>
        <w:keepNext/>
        <w:spacing w:before="100"/>
      </w:pPr>
      <w:r>
        <w:t>15)</w:t>
      </w:r>
      <w:r w:rsidR="00DC7F8E">
        <w:tab/>
      </w:r>
      <w:r>
        <w:t>bliskie powiązania – powiązania przez:</w:t>
      </w:r>
    </w:p>
    <w:p w:rsidR="00D7666B" w:rsidRPr="00D7666B" w:rsidRDefault="00D7666B" w:rsidP="00DC7F8E">
      <w:pPr>
        <w:pStyle w:val="LITlitera"/>
      </w:pPr>
      <w:r>
        <w:t>a)</w:t>
      </w:r>
      <w:r w:rsidR="00DC7F8E">
        <w:tab/>
      </w:r>
      <w:r>
        <w:t>znaczący udział kapitałowy</w:t>
      </w:r>
      <w:r w:rsidR="00DC7F8E">
        <w:t xml:space="preserve"> w </w:t>
      </w:r>
      <w:r>
        <w:t>innym podmiocie lub</w:t>
      </w:r>
    </w:p>
    <w:p w:rsidR="00D7666B" w:rsidRPr="00D7666B" w:rsidRDefault="00D7666B" w:rsidP="00DC7F8E">
      <w:pPr>
        <w:pStyle w:val="LITlitera"/>
      </w:pPr>
      <w:r>
        <w:t>b)</w:t>
      </w:r>
      <w:r w:rsidR="00DC7F8E">
        <w:tab/>
      </w:r>
      <w:r>
        <w:t>pozostawanie</w:t>
      </w:r>
      <w:r w:rsidR="00DC7F8E">
        <w:t xml:space="preserve"> z </w:t>
      </w:r>
      <w:r>
        <w:t>innym podmiotem</w:t>
      </w:r>
      <w:r w:rsidR="00DC7F8E">
        <w:t xml:space="preserve"> w </w:t>
      </w:r>
      <w:r>
        <w:t>stosunku dominacji lub zależności, lub</w:t>
      </w:r>
    </w:p>
    <w:p w:rsidR="00D7666B" w:rsidRPr="00D7666B" w:rsidRDefault="00D7666B" w:rsidP="00DC7F8E">
      <w:pPr>
        <w:pStyle w:val="LITlitera"/>
      </w:pPr>
      <w:r>
        <w:t>c)</w:t>
      </w:r>
      <w:r w:rsidR="00DC7F8E">
        <w:tab/>
      </w:r>
      <w:r>
        <w:t xml:space="preserve">posiadanie jako akcjonariusz, wspólnik </w:t>
      </w:r>
      <w:r w:rsidRPr="00D7666B">
        <w:t>lub udziałowiec innego podmiotu uprawnienia do wykonywania wię</w:t>
      </w:r>
      <w:r w:rsidRPr="00D7666B">
        <w:t>k</w:t>
      </w:r>
      <w:r w:rsidRPr="00D7666B">
        <w:t>szości praw głosu na podstawie umowy</w:t>
      </w:r>
      <w:r w:rsidR="00DC7F8E" w:rsidRPr="00D7666B">
        <w:t xml:space="preserve"> o</w:t>
      </w:r>
      <w:r w:rsidR="00DC7F8E">
        <w:t> </w:t>
      </w:r>
      <w:r w:rsidRPr="00D7666B">
        <w:t>zarządzanie,</w:t>
      </w:r>
      <w:r w:rsidR="00DC7F8E" w:rsidRPr="00D7666B">
        <w:t xml:space="preserve"> o</w:t>
      </w:r>
      <w:r w:rsidR="00DC7F8E">
        <w:t> </w:t>
      </w:r>
      <w:r w:rsidRPr="00D7666B">
        <w:t>której mowa</w:t>
      </w:r>
      <w:r w:rsidR="00DC7F8E" w:rsidRPr="00D7666B">
        <w:t xml:space="preserve"> w</w:t>
      </w:r>
      <w:r w:rsidR="00DC7F8E">
        <w:t> art. </w:t>
      </w:r>
      <w:r w:rsidR="00DC7F8E" w:rsidRPr="00D7666B">
        <w:t>7</w:t>
      </w:r>
      <w:r w:rsidR="00DC7F8E">
        <w:t xml:space="preserve"> § </w:t>
      </w:r>
      <w:r w:rsidR="00DC7F8E" w:rsidRPr="00D7666B">
        <w:t>1</w:t>
      </w:r>
      <w:r w:rsidR="00DC7F8E">
        <w:t> </w:t>
      </w:r>
      <w:r w:rsidRPr="00D7666B">
        <w:t>ustawy</w:t>
      </w:r>
      <w:r w:rsidR="00DC7F8E" w:rsidRPr="00D7666B">
        <w:t xml:space="preserve"> z</w:t>
      </w:r>
      <w:r w:rsidR="00DC7F8E">
        <w:t> </w:t>
      </w:r>
      <w:r w:rsidRPr="00D7666B">
        <w:t>dnia 1</w:t>
      </w:r>
      <w:r w:rsidR="00DC7F8E" w:rsidRPr="00D7666B">
        <w:t>5</w:t>
      </w:r>
      <w:r w:rsidR="00DC7F8E">
        <w:t> </w:t>
      </w:r>
      <w:r w:rsidRPr="00D7666B">
        <w:t>września 200</w:t>
      </w:r>
      <w:r w:rsidR="00DC7F8E" w:rsidRPr="00D7666B">
        <w:t>0</w:t>
      </w:r>
      <w:r w:rsidR="00DC7F8E">
        <w:t> </w:t>
      </w:r>
      <w:r w:rsidRPr="00D7666B">
        <w:t>r. – Kodeks spółek handlowych, lub innej umowy</w:t>
      </w:r>
      <w:r w:rsidR="00DC7F8E" w:rsidRPr="00D7666B">
        <w:t xml:space="preserve"> o</w:t>
      </w:r>
      <w:r w:rsidR="00DC7F8E">
        <w:t> </w:t>
      </w:r>
      <w:r w:rsidRPr="00D7666B">
        <w:t>podobnym charakterze zawartej z innymi akcjonari</w:t>
      </w:r>
      <w:r w:rsidRPr="00D7666B">
        <w:t>u</w:t>
      </w:r>
      <w:r w:rsidRPr="00D7666B">
        <w:t>szami, wspólnikami lub udziałowcami tego podmiotu;</w:t>
      </w:r>
    </w:p>
    <w:p w:rsidR="00D7666B" w:rsidRPr="00D7666B" w:rsidRDefault="00D7666B" w:rsidP="00E10696">
      <w:pPr>
        <w:pStyle w:val="PKTpunkt"/>
        <w:spacing w:before="160"/>
      </w:pPr>
      <w:r>
        <w:t>16)</w:t>
      </w:r>
      <w:r w:rsidR="00DC7F8E">
        <w:tab/>
      </w:r>
      <w:r>
        <w:t>państwa członkowskie – państwa członkowskie Unii Europejskiej oraz państwa E</w:t>
      </w:r>
      <w:r w:rsidRPr="00D7666B">
        <w:t>uropejskiego Porozumienia</w:t>
      </w:r>
      <w:r w:rsidR="00DC7F8E" w:rsidRPr="00D7666B">
        <w:t xml:space="preserve"> o</w:t>
      </w:r>
      <w:r w:rsidR="00DC7F8E">
        <w:t> </w:t>
      </w:r>
      <w:r w:rsidRPr="00D7666B">
        <w:t>Wolnym Handlu (EFTA) – strony umowy</w:t>
      </w:r>
      <w:r w:rsidR="00DC7F8E" w:rsidRPr="00D7666B">
        <w:t xml:space="preserve"> o</w:t>
      </w:r>
      <w:r w:rsidR="00DC7F8E">
        <w:t> </w:t>
      </w:r>
      <w:r w:rsidRPr="00D7666B">
        <w:t>Europejskim Obszarze Gospodarczym;</w:t>
      </w:r>
    </w:p>
    <w:p w:rsidR="00D7666B" w:rsidRPr="00D7666B" w:rsidRDefault="00D7666B" w:rsidP="00E10696">
      <w:pPr>
        <w:pStyle w:val="PKTpunkt"/>
        <w:spacing w:before="160"/>
      </w:pPr>
      <w:r>
        <w:t>17)</w:t>
      </w:r>
      <w:r w:rsidRPr="00DC7F8E">
        <w:rPr>
          <w:rStyle w:val="IGindeksgrny"/>
        </w:rPr>
        <w:footnoteReference w:id="23"/>
      </w:r>
      <w:r w:rsidRPr="00DC7F8E">
        <w:rPr>
          <w:rStyle w:val="IGindeksgrny"/>
        </w:rPr>
        <w:t>)</w:t>
      </w:r>
      <w:r w:rsidR="00DC7F8E">
        <w:tab/>
      </w:r>
      <w:r w:rsidRPr="00D7666B">
        <w:t>krajowy organ nadzoru – Komisja Nadzoru Finansowego;</w:t>
      </w:r>
    </w:p>
    <w:p w:rsidR="00D7666B" w:rsidRPr="00D7666B" w:rsidRDefault="00D7666B" w:rsidP="00E10696">
      <w:pPr>
        <w:pStyle w:val="PKTpunkt"/>
        <w:spacing w:before="160"/>
      </w:pPr>
      <w:r>
        <w:t>18)</w:t>
      </w:r>
      <w:r w:rsidR="00DC7F8E">
        <w:tab/>
      </w:r>
      <w:r>
        <w:t>zagraniczne organy nadzoru – organy nadzoru</w:t>
      </w:r>
      <w:r w:rsidR="00DC7F8E">
        <w:t xml:space="preserve"> z </w:t>
      </w:r>
      <w:r>
        <w:t>innych niż Rzeczpospolita Polska państw członkowskich, uprawni</w:t>
      </w:r>
      <w:r>
        <w:t>o</w:t>
      </w:r>
      <w:r>
        <w:t>ne do sprawowania nadzoru nad podmiotami reg</w:t>
      </w:r>
      <w:r w:rsidRPr="00D7666B">
        <w:t>ulowanymi;</w:t>
      </w:r>
    </w:p>
    <w:p w:rsidR="00D7666B" w:rsidRPr="00D7666B" w:rsidRDefault="00D7666B" w:rsidP="00E10696">
      <w:pPr>
        <w:pStyle w:val="PKTpunkt"/>
        <w:spacing w:before="160"/>
      </w:pPr>
      <w:r>
        <w:t>19)</w:t>
      </w:r>
      <w:r w:rsidR="00DC7F8E">
        <w:tab/>
      </w:r>
      <w:r>
        <w:t>koordynator – krajowy organ nadzoru s</w:t>
      </w:r>
      <w:r w:rsidRPr="00D7666B">
        <w:t>prawujący nadzór uzupełniający;</w:t>
      </w:r>
    </w:p>
    <w:p w:rsidR="00D7666B" w:rsidRPr="00D7666B" w:rsidRDefault="00D7666B" w:rsidP="00E10696">
      <w:pPr>
        <w:pStyle w:val="PKTpunkt"/>
        <w:spacing w:before="160"/>
      </w:pPr>
      <w:r>
        <w:t>20)</w:t>
      </w:r>
      <w:r w:rsidR="00DC7F8E">
        <w:tab/>
      </w:r>
      <w:r>
        <w:t>koordynator zagraniczny – zagraniczny organ nadzoru sprawujący nadzór uzupełni</w:t>
      </w:r>
      <w:r w:rsidRPr="00D7666B">
        <w:t>ający;</w:t>
      </w:r>
    </w:p>
    <w:p w:rsidR="00D7666B" w:rsidRPr="00D7666B" w:rsidRDefault="00D7666B" w:rsidP="00E10696">
      <w:pPr>
        <w:pStyle w:val="PKTpunkt"/>
        <w:keepNext/>
        <w:spacing w:before="160"/>
      </w:pPr>
      <w:r>
        <w:t>21)</w:t>
      </w:r>
      <w:r w:rsidR="00DC7F8E">
        <w:tab/>
      </w:r>
      <w:r>
        <w:t>zainteresowane organy nadzoru:</w:t>
      </w:r>
    </w:p>
    <w:p w:rsidR="00D7666B" w:rsidRPr="00D7666B" w:rsidRDefault="00D7666B" w:rsidP="00DC7F8E">
      <w:pPr>
        <w:pStyle w:val="LITlitera"/>
      </w:pPr>
      <w:r>
        <w:t>a)</w:t>
      </w:r>
      <w:r w:rsidR="00DC7F8E">
        <w:tab/>
      </w:r>
      <w:r w:rsidRPr="00D7666B">
        <w:t>krajowy organ nadzoru</w:t>
      </w:r>
      <w:r w:rsidRPr="00DC7F8E">
        <w:rPr>
          <w:rStyle w:val="IGindeksgrny"/>
        </w:rPr>
        <w:footnoteReference w:id="24"/>
      </w:r>
      <w:r w:rsidRPr="00DC7F8E">
        <w:rPr>
          <w:rStyle w:val="IGindeksgrny"/>
        </w:rPr>
        <w:t>)</w:t>
      </w:r>
      <w:r w:rsidRPr="00D7666B">
        <w:t xml:space="preserve"> lub zagraniczne organy nadzoru, sprawujące nadzór skonsolidowany lub dodatkowy nad podmiotami wchodzącymi</w:t>
      </w:r>
      <w:r w:rsidR="00DC7F8E" w:rsidRPr="00D7666B">
        <w:t xml:space="preserve"> w</w:t>
      </w:r>
      <w:r w:rsidR="00DC7F8E">
        <w:t> </w:t>
      </w:r>
      <w:r w:rsidRPr="00D7666B">
        <w:t>skład konglomeratu finansowego,</w:t>
      </w:r>
      <w:r w:rsidR="00DC7F8E" w:rsidRPr="00D7666B">
        <w:t xml:space="preserve"> w</w:t>
      </w:r>
      <w:r w:rsidR="00DC7F8E">
        <w:t> </w:t>
      </w:r>
      <w:r w:rsidRPr="00D7666B">
        <w:t>rozumieniu regulacji sektorowych,</w:t>
      </w:r>
    </w:p>
    <w:p w:rsidR="00D7666B" w:rsidRPr="00D7666B" w:rsidRDefault="00D7666B" w:rsidP="00DC7F8E">
      <w:pPr>
        <w:pStyle w:val="LITlitera"/>
      </w:pPr>
      <w:r>
        <w:t>b)</w:t>
      </w:r>
      <w:r w:rsidR="00DC7F8E">
        <w:tab/>
      </w:r>
      <w:r>
        <w:t>koordynatora lub koordynatora zagranicznego,</w:t>
      </w:r>
    </w:p>
    <w:p w:rsidR="00D7666B" w:rsidRPr="00D7666B" w:rsidRDefault="00D7666B" w:rsidP="00DC7F8E">
      <w:pPr>
        <w:pStyle w:val="LITlitera"/>
      </w:pPr>
      <w:r>
        <w:t>c)</w:t>
      </w:r>
      <w:r w:rsidRPr="00DC7F8E">
        <w:rPr>
          <w:rStyle w:val="IGindeksgrny"/>
        </w:rPr>
        <w:footnoteReference w:id="25"/>
      </w:r>
      <w:r w:rsidRPr="00DC7F8E">
        <w:rPr>
          <w:rStyle w:val="IGindeksgrny"/>
        </w:rPr>
        <w:t>)</w:t>
      </w:r>
      <w:r w:rsidR="00DC7F8E">
        <w:tab/>
      </w:r>
      <w:r w:rsidRPr="00D7666B">
        <w:t>inne organy nadzoru wskazane przez organy,</w:t>
      </w:r>
      <w:r w:rsidR="00DC7F8E" w:rsidRPr="00D7666B">
        <w:t xml:space="preserve"> o</w:t>
      </w:r>
      <w:r w:rsidR="00DC7F8E">
        <w:t> </w:t>
      </w:r>
      <w:r w:rsidRPr="00D7666B">
        <w:t>których mowa</w:t>
      </w:r>
      <w:r w:rsidR="00DC7F8E" w:rsidRPr="00D7666B">
        <w:t xml:space="preserve"> w</w:t>
      </w:r>
      <w:r w:rsidR="00DC7F8E">
        <w:t> lit. </w:t>
      </w:r>
      <w:r w:rsidR="00DC7F8E" w:rsidRPr="00D7666B">
        <w:t>a</w:t>
      </w:r>
      <w:r w:rsidR="00DC7F8E">
        <w:t> </w:t>
      </w:r>
      <w:r w:rsidR="00DC7F8E" w:rsidRPr="00D7666B">
        <w:t>i</w:t>
      </w:r>
      <w:r w:rsidR="00DC7F8E">
        <w:t> </w:t>
      </w:r>
      <w:r w:rsidRPr="00D7666B">
        <w:t>b;</w:t>
      </w:r>
    </w:p>
    <w:p w:rsidR="00D7666B" w:rsidRPr="00D7666B" w:rsidRDefault="00D7666B" w:rsidP="00DC7F8E">
      <w:pPr>
        <w:pStyle w:val="PKTpunkt"/>
      </w:pPr>
      <w:r>
        <w:t>22)</w:t>
      </w:r>
      <w:r w:rsidR="00DC7F8E">
        <w:tab/>
      </w:r>
      <w:r>
        <w:t>transakcja wewnątrzgrupowa – transakcję, na podstawie której należący do kongl</w:t>
      </w:r>
      <w:r w:rsidRPr="00D7666B">
        <w:t>omeratu finansowego podmiot reg</w:t>
      </w:r>
      <w:r w:rsidRPr="00D7666B">
        <w:t>u</w:t>
      </w:r>
      <w:r w:rsidRPr="00D7666B">
        <w:t>lowany lub podmiot, wobec którego podmiot wchodzący</w:t>
      </w:r>
      <w:r w:rsidR="00DC7F8E" w:rsidRPr="00D7666B">
        <w:t xml:space="preserve"> w</w:t>
      </w:r>
      <w:r w:rsidR="00DC7F8E">
        <w:t> </w:t>
      </w:r>
      <w:r w:rsidRPr="00D7666B">
        <w:t>skład konglomeratu finansowego pełni funkcję organu zarządzającego, bezpośrednio lub pośrednio zobowiązuje się wobec innego podmiotu</w:t>
      </w:r>
      <w:r w:rsidR="00DC7F8E" w:rsidRPr="00D7666B">
        <w:t xml:space="preserve"> z</w:t>
      </w:r>
      <w:r w:rsidR="00DC7F8E">
        <w:t> </w:t>
      </w:r>
      <w:r w:rsidRPr="00D7666B">
        <w:t>tej samej grupy lub innego podmiotu blisko powiązanego</w:t>
      </w:r>
      <w:r w:rsidR="00DC7F8E" w:rsidRPr="00D7666B">
        <w:t xml:space="preserve"> z</w:t>
      </w:r>
      <w:r w:rsidR="00DC7F8E">
        <w:t> </w:t>
      </w:r>
      <w:r w:rsidRPr="00D7666B">
        <w:t>podmiotem</w:t>
      </w:r>
      <w:r w:rsidR="00DC7F8E" w:rsidRPr="00D7666B">
        <w:t xml:space="preserve"> z</w:t>
      </w:r>
      <w:r w:rsidR="00DC7F8E">
        <w:t> </w:t>
      </w:r>
      <w:r w:rsidRPr="00D7666B">
        <w:t>tej grupy do określonego zachowania lub do spełnienia określonego świadczenia;</w:t>
      </w:r>
    </w:p>
    <w:p w:rsidR="00D7666B" w:rsidRPr="00D7666B" w:rsidRDefault="00D7666B" w:rsidP="00E10696">
      <w:pPr>
        <w:pStyle w:val="PKTpunkt"/>
        <w:spacing w:before="60"/>
      </w:pPr>
      <w:r>
        <w:t>23)</w:t>
      </w:r>
      <w:r w:rsidR="00DC7F8E">
        <w:tab/>
      </w:r>
      <w:r>
        <w:t>znacząca koncentracja ryzyka – możliwość poniesienia przez podmiot regulowany wchodzący</w:t>
      </w:r>
      <w:r w:rsidR="00DC7F8E">
        <w:t xml:space="preserve"> w </w:t>
      </w:r>
      <w:r>
        <w:t>skład konglomeratu finansowego straty, która jest wystarczająco isto</w:t>
      </w:r>
      <w:r w:rsidRPr="00D7666B">
        <w:t>tna, by zagrozić wypłacalności lub sytuacji finansowej podmiotów regulowanych w tym konglomeracie finansowym.</w:t>
      </w:r>
    </w:p>
    <w:p w:rsidR="00D7666B" w:rsidRPr="00D7666B" w:rsidRDefault="00D7666B" w:rsidP="00DC7F8E">
      <w:pPr>
        <w:pStyle w:val="ROZDZODDZOZNoznaczenierozdziauluboddziau"/>
      </w:pPr>
      <w:r w:rsidRPr="00FB3E84">
        <w:t>Rozdział 2</w:t>
      </w:r>
    </w:p>
    <w:p w:rsidR="00D7666B" w:rsidRPr="00D7666B" w:rsidRDefault="00D7666B" w:rsidP="00DC7F8E">
      <w:pPr>
        <w:pStyle w:val="ROZDZODDZPRZEDMprzedmiotregulacjirozdziauluboddziau"/>
      </w:pPr>
      <w:r>
        <w:t>Identyfikowanie konglomeratów finansowych</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4.</w:t>
      </w:r>
      <w:r w:rsidR="00DC7F8E">
        <w:t> </w:t>
      </w:r>
      <w:r>
        <w:t>1.</w:t>
      </w:r>
      <w:r w:rsidRPr="00DC7F8E">
        <w:rPr>
          <w:rStyle w:val="IGindeksgrny"/>
        </w:rPr>
        <w:footnoteReference w:id="26"/>
      </w:r>
      <w:r w:rsidRPr="00DC7F8E">
        <w:rPr>
          <w:rStyle w:val="IGindeksgrny"/>
        </w:rPr>
        <w:t>)</w:t>
      </w:r>
      <w:r w:rsidRPr="00D7666B">
        <w:t> Konglomerat finansowy stanowi grupa, na czele której stoi podmiot regulowany, albo grupa,</w:t>
      </w:r>
      <w:r w:rsidR="00DC7F8E" w:rsidRPr="00D7666B">
        <w:t xml:space="preserve"> w</w:t>
      </w:r>
      <w:r w:rsidR="00DC7F8E">
        <w:t> </w:t>
      </w:r>
      <w:r w:rsidRPr="00D7666B">
        <w:t>której co najmniej jeden</w:t>
      </w:r>
      <w:r w:rsidR="00DC7F8E" w:rsidRPr="00D7666B">
        <w:t xml:space="preserve"> z</w:t>
      </w:r>
      <w:r w:rsidR="00DC7F8E">
        <w:t> </w:t>
      </w:r>
      <w:r w:rsidRPr="00D7666B">
        <w:t>podmiotów zależnych jest podmiotem regulowanym, która:</w:t>
      </w:r>
    </w:p>
    <w:p w:rsidR="00D7666B" w:rsidRPr="00D7666B" w:rsidRDefault="00D7666B" w:rsidP="00DC7F8E">
      <w:pPr>
        <w:pStyle w:val="PKTpunkt"/>
        <w:keepNext/>
      </w:pPr>
      <w:r>
        <w:t>1)</w:t>
      </w:r>
      <w:r w:rsidR="00DC7F8E">
        <w:tab/>
      </w:r>
      <w:r>
        <w:t>w przypadku gdy na czele grupy stoi podmiot regulowany, spełnia łącznie następuj</w:t>
      </w:r>
      <w:r w:rsidRPr="00D7666B">
        <w:t>ące warunki:</w:t>
      </w:r>
    </w:p>
    <w:p w:rsidR="00D7666B" w:rsidRPr="00D7666B" w:rsidRDefault="00D7666B" w:rsidP="00E10696">
      <w:pPr>
        <w:pStyle w:val="LITlitera"/>
        <w:spacing w:before="60"/>
        <w:ind w:left="777" w:hanging="357"/>
      </w:pPr>
      <w:r>
        <w:t>a)</w:t>
      </w:r>
      <w:r w:rsidR="00DC7F8E">
        <w:tab/>
      </w:r>
      <w:r>
        <w:t>podmiot stojący na czele grupy jest podmiotem dominującym wobec podmiotu sektora finansowego, podmiotem posiadając</w:t>
      </w:r>
      <w:r w:rsidRPr="00D7666B">
        <w:t>ym znaczący udział kapitałowy w podmiocie sektora finansowego lub podmiotem powiązanym</w:t>
      </w:r>
      <w:r w:rsidR="00DC7F8E" w:rsidRPr="00D7666B">
        <w:t xml:space="preserve"> z</w:t>
      </w:r>
      <w:r w:rsidR="00DC7F8E">
        <w:t> </w:t>
      </w:r>
      <w:r w:rsidRPr="00D7666B">
        <w:t>podmiotem sektora finansowego przez umowę</w:t>
      </w:r>
      <w:r w:rsidR="00DC7F8E" w:rsidRPr="00D7666B">
        <w:t xml:space="preserve"> o</w:t>
      </w:r>
      <w:r w:rsidR="00DC7F8E">
        <w:t> </w:t>
      </w:r>
      <w:r w:rsidRPr="00D7666B">
        <w:t>zarządzanie,</w:t>
      </w:r>
      <w:r w:rsidR="00DC7F8E" w:rsidRPr="00D7666B">
        <w:t xml:space="preserve"> o</w:t>
      </w:r>
      <w:r w:rsidR="00DC7F8E">
        <w:t> </w:t>
      </w:r>
      <w:r w:rsidRPr="00D7666B">
        <w:t>której mowa</w:t>
      </w:r>
      <w:r w:rsidR="00DC7F8E" w:rsidRPr="00D7666B">
        <w:t xml:space="preserve"> w</w:t>
      </w:r>
      <w:r w:rsidR="00DC7F8E">
        <w:t> art. </w:t>
      </w:r>
      <w:r w:rsidR="00DC7F8E" w:rsidRPr="00D7666B">
        <w:t>7</w:t>
      </w:r>
      <w:r w:rsidR="00DC7F8E">
        <w:t xml:space="preserve"> § </w:t>
      </w:r>
      <w:r w:rsidR="00DC7F8E" w:rsidRPr="00D7666B">
        <w:t>1</w:t>
      </w:r>
      <w:r w:rsidR="00DC7F8E">
        <w:t> </w:t>
      </w:r>
      <w:r w:rsidRPr="00D7666B">
        <w:t>ustawy</w:t>
      </w:r>
      <w:r w:rsidR="00DC7F8E" w:rsidRPr="00D7666B">
        <w:t xml:space="preserve"> z</w:t>
      </w:r>
      <w:r w:rsidR="00DC7F8E">
        <w:t> </w:t>
      </w:r>
      <w:r w:rsidRPr="00D7666B">
        <w:t>dnia 1</w:t>
      </w:r>
      <w:r w:rsidR="00DC7F8E" w:rsidRPr="00D7666B">
        <w:t>5</w:t>
      </w:r>
      <w:r w:rsidR="00DC7F8E">
        <w:t> </w:t>
      </w:r>
      <w:r w:rsidRPr="00D7666B">
        <w:t>września 200</w:t>
      </w:r>
      <w:r w:rsidR="00DC7F8E" w:rsidRPr="00D7666B">
        <w:t>0</w:t>
      </w:r>
      <w:r w:rsidR="00DC7F8E">
        <w:t> </w:t>
      </w:r>
      <w:r w:rsidRPr="00D7666B">
        <w:t>r. – Kodeks spółek handlowych, lub inną umowę</w:t>
      </w:r>
      <w:r w:rsidR="00DC7F8E" w:rsidRPr="00D7666B">
        <w:t xml:space="preserve"> o</w:t>
      </w:r>
      <w:r w:rsidR="00DC7F8E">
        <w:t> </w:t>
      </w:r>
      <w:r w:rsidRPr="00D7666B">
        <w:t>podobnym charakterze,</w:t>
      </w:r>
    </w:p>
    <w:p w:rsidR="00D7666B" w:rsidRPr="00D7666B" w:rsidRDefault="00D7666B" w:rsidP="00E10696">
      <w:pPr>
        <w:pStyle w:val="LITlitera"/>
        <w:spacing w:before="60"/>
        <w:ind w:left="777" w:hanging="357"/>
      </w:pPr>
      <w:r>
        <w:t>b)</w:t>
      </w:r>
      <w:r w:rsidR="00DC7F8E">
        <w:tab/>
      </w:r>
      <w:r>
        <w:t>co najmniej jeden</w:t>
      </w:r>
      <w:r w:rsidR="00DC7F8E">
        <w:t xml:space="preserve"> z </w:t>
      </w:r>
      <w:r>
        <w:t>podmiotów</w:t>
      </w:r>
      <w:r w:rsidR="00DC7F8E">
        <w:t xml:space="preserve"> w </w:t>
      </w:r>
      <w:r>
        <w:t>grupie prowadzi działalność</w:t>
      </w:r>
      <w:r w:rsidR="00DC7F8E">
        <w:t xml:space="preserve"> w </w:t>
      </w:r>
      <w:r>
        <w:t>sektorze ube</w:t>
      </w:r>
      <w:r w:rsidRPr="00D7666B">
        <w:t>zpieczeniowym</w:t>
      </w:r>
      <w:r w:rsidR="00DC7F8E" w:rsidRPr="00D7666B">
        <w:t xml:space="preserve"> i</w:t>
      </w:r>
      <w:r w:rsidR="00DC7F8E">
        <w:t> </w:t>
      </w:r>
      <w:r w:rsidRPr="00D7666B">
        <w:t>co najmniej j</w:t>
      </w:r>
      <w:r w:rsidRPr="00D7666B">
        <w:t>e</w:t>
      </w:r>
      <w:r w:rsidRPr="00D7666B">
        <w:t>den</w:t>
      </w:r>
      <w:r w:rsidR="00DC7F8E" w:rsidRPr="00D7666B">
        <w:t xml:space="preserve"> z</w:t>
      </w:r>
      <w:r w:rsidR="00DC7F8E">
        <w:t> </w:t>
      </w:r>
      <w:r w:rsidRPr="00D7666B">
        <w:t>nich prowadzi działalność</w:t>
      </w:r>
      <w:r w:rsidR="00DC7F8E" w:rsidRPr="00D7666B">
        <w:t xml:space="preserve"> w</w:t>
      </w:r>
      <w:r w:rsidR="00DC7F8E">
        <w:t> </w:t>
      </w:r>
      <w:r w:rsidRPr="00D7666B">
        <w:t>sektorze bankowym lub</w:t>
      </w:r>
      <w:r w:rsidR="00DC7F8E" w:rsidRPr="00D7666B">
        <w:t xml:space="preserve"> w</w:t>
      </w:r>
      <w:r w:rsidR="00DC7F8E">
        <w:t> </w:t>
      </w:r>
      <w:r w:rsidRPr="00D7666B">
        <w:t>sektorze usług inwestycyjnych lub jest jednym</w:t>
      </w:r>
      <w:r w:rsidR="00DC7F8E" w:rsidRPr="00D7666B">
        <w:t xml:space="preserve"> z</w:t>
      </w:r>
      <w:r w:rsidR="00DC7F8E">
        <w:t> </w:t>
      </w:r>
      <w:r w:rsidRPr="00D7666B">
        <w:t>podmiotów, o których mowa</w:t>
      </w:r>
      <w:r w:rsidR="00DC7F8E" w:rsidRPr="00D7666B">
        <w:t xml:space="preserve"> w</w:t>
      </w:r>
      <w:r w:rsidR="00DC7F8E">
        <w:t> art. </w:t>
      </w:r>
      <w:r w:rsidR="00DC7F8E" w:rsidRPr="00D7666B">
        <w:t>3</w:t>
      </w:r>
      <w:r w:rsidR="00DC7F8E">
        <w:t xml:space="preserve"> pkt </w:t>
      </w:r>
      <w:r w:rsidR="00DC7F8E" w:rsidRPr="00D7666B">
        <w:t>3</w:t>
      </w:r>
      <w:r w:rsidR="00DC7F8E">
        <w:t xml:space="preserve"> lit. </w:t>
      </w:r>
      <w:r w:rsidRPr="00D7666B">
        <w:t>g</w:t>
      </w:r>
      <w:r w:rsidRPr="00D7666B">
        <w:sym w:font="Symbol" w:char="F02D"/>
      </w:r>
      <w:r w:rsidRPr="00D7666B">
        <w:t>i,</w:t>
      </w:r>
    </w:p>
    <w:p w:rsidR="00D7666B" w:rsidRPr="00D7666B" w:rsidRDefault="00D7666B" w:rsidP="00E10696">
      <w:pPr>
        <w:pStyle w:val="LITlitera"/>
        <w:spacing w:before="60"/>
        <w:ind w:left="777" w:hanging="357"/>
      </w:pPr>
      <w:r>
        <w:t>c)</w:t>
      </w:r>
      <w:r w:rsidR="00DC7F8E">
        <w:tab/>
      </w:r>
      <w:r>
        <w:t>skonsolidowana lub zagregowana działalność wchodzących</w:t>
      </w:r>
      <w:r w:rsidR="00DC7F8E">
        <w:t xml:space="preserve"> w </w:t>
      </w:r>
      <w:r>
        <w:t>skład grupy po</w:t>
      </w:r>
      <w:r w:rsidRPr="00D7666B">
        <w:t>dmiotów prowadzących działalność</w:t>
      </w:r>
      <w:r w:rsidR="00DC7F8E" w:rsidRPr="00D7666B">
        <w:t xml:space="preserve"> w</w:t>
      </w:r>
      <w:r w:rsidR="00DC7F8E">
        <w:t> </w:t>
      </w:r>
      <w:r w:rsidRPr="00D7666B">
        <w:t>sektorze ubezpieczeniowym oraz podmiotów prowadzących działalność</w:t>
      </w:r>
      <w:r w:rsidR="00DC7F8E" w:rsidRPr="00D7666B">
        <w:t xml:space="preserve"> w</w:t>
      </w:r>
      <w:r w:rsidR="00DC7F8E">
        <w:t> </w:t>
      </w:r>
      <w:r w:rsidRPr="00D7666B">
        <w:t>sektorze bankowym</w:t>
      </w:r>
      <w:r w:rsidR="00DC7F8E" w:rsidRPr="00D7666B">
        <w:t xml:space="preserve"> i</w:t>
      </w:r>
      <w:r w:rsidR="00DC7F8E">
        <w:t> </w:t>
      </w:r>
      <w:r w:rsidR="00DC7F8E" w:rsidRPr="00D7666B">
        <w:t>w</w:t>
      </w:r>
      <w:r w:rsidR="00DC7F8E">
        <w:t> </w:t>
      </w:r>
      <w:r w:rsidRPr="00D7666B">
        <w:t>sektorze usług inwestycyjnych jest znacząca</w:t>
      </w:r>
      <w:r w:rsidR="00DC7F8E" w:rsidRPr="00D7666B">
        <w:t xml:space="preserve"> w</w:t>
      </w:r>
      <w:r w:rsidR="00DC7F8E">
        <w:t> </w:t>
      </w:r>
      <w:r w:rsidRPr="00D7666B">
        <w:t>rozumieniu</w:t>
      </w:r>
      <w:r w:rsidR="00DC7F8E">
        <w:t xml:space="preserve"> art. </w:t>
      </w:r>
      <w:r w:rsidR="00DC7F8E" w:rsidRPr="00D7666B">
        <w:t>6</w:t>
      </w:r>
      <w:r w:rsidR="00DC7F8E">
        <w:t xml:space="preserve"> ust. </w:t>
      </w:r>
      <w:r w:rsidR="00DC7F8E" w:rsidRPr="00D7666B">
        <w:t>2</w:t>
      </w:r>
      <w:r w:rsidR="00DC7F8E">
        <w:t xml:space="preserve"> lub</w:t>
      </w:r>
      <w:r w:rsidRPr="00D7666B">
        <w:t xml:space="preserve"> 3;</w:t>
      </w:r>
    </w:p>
    <w:p w:rsidR="00D7666B" w:rsidRPr="00D7666B" w:rsidRDefault="00D7666B" w:rsidP="00E10696">
      <w:pPr>
        <w:pStyle w:val="PKTpunkt"/>
        <w:keepNext/>
        <w:spacing w:before="60"/>
      </w:pPr>
      <w:r>
        <w:t>2)</w:t>
      </w:r>
      <w:r w:rsidR="00DC7F8E">
        <w:tab/>
      </w:r>
      <w:r>
        <w:t>w przypadku gdy co najmniej jeden</w:t>
      </w:r>
      <w:r w:rsidR="00DC7F8E">
        <w:t xml:space="preserve"> z </w:t>
      </w:r>
      <w:r>
        <w:t>podmiotów zależnych</w:t>
      </w:r>
      <w:r w:rsidR="00DC7F8E">
        <w:t xml:space="preserve"> w </w:t>
      </w:r>
      <w:r>
        <w:t>grupie jest podmiotem regulowanym, spełnia łącznie następujące warunki:</w:t>
      </w:r>
    </w:p>
    <w:p w:rsidR="00D7666B" w:rsidRPr="00D7666B" w:rsidRDefault="00D7666B" w:rsidP="00E10696">
      <w:pPr>
        <w:pStyle w:val="LITlitera"/>
        <w:spacing w:before="60"/>
        <w:ind w:left="777" w:hanging="357"/>
      </w:pPr>
      <w:r>
        <w:t>a)</w:t>
      </w:r>
      <w:r w:rsidR="00DC7F8E">
        <w:tab/>
      </w:r>
      <w:r>
        <w:t>działalność grupy jest prowadzona głównie</w:t>
      </w:r>
      <w:r w:rsidR="00DC7F8E">
        <w:t xml:space="preserve"> w </w:t>
      </w:r>
      <w:r>
        <w:t>sektorze finansowym</w:t>
      </w:r>
      <w:r w:rsidR="00DC7F8E">
        <w:t xml:space="preserve"> w </w:t>
      </w:r>
      <w:r>
        <w:t>rozumi</w:t>
      </w:r>
      <w:r w:rsidRPr="00D7666B">
        <w:t>eniu</w:t>
      </w:r>
      <w:r w:rsidR="00DC7F8E">
        <w:t xml:space="preserve"> art. </w:t>
      </w:r>
      <w:r w:rsidR="00DC7F8E" w:rsidRPr="00D7666B">
        <w:t>6</w:t>
      </w:r>
      <w:r w:rsidR="00DC7F8E">
        <w:t xml:space="preserve"> ust. </w:t>
      </w:r>
      <w:r w:rsidRPr="00D7666B">
        <w:t>1,</w:t>
      </w:r>
    </w:p>
    <w:p w:rsidR="00D7666B" w:rsidRPr="00D7666B" w:rsidRDefault="00D7666B" w:rsidP="00E10696">
      <w:pPr>
        <w:pStyle w:val="LITlitera"/>
        <w:spacing w:before="60"/>
        <w:ind w:left="777" w:hanging="357"/>
      </w:pPr>
      <w:r>
        <w:t>b)</w:t>
      </w:r>
      <w:r w:rsidR="00DC7F8E">
        <w:tab/>
      </w:r>
      <w:r>
        <w:t>co najmniej jeden</w:t>
      </w:r>
      <w:r w:rsidR="00DC7F8E">
        <w:t xml:space="preserve"> z </w:t>
      </w:r>
      <w:r>
        <w:t>podmiotów</w:t>
      </w:r>
      <w:r w:rsidR="00DC7F8E">
        <w:t xml:space="preserve"> w </w:t>
      </w:r>
      <w:r>
        <w:t>grupie prowadzi działalność</w:t>
      </w:r>
      <w:r w:rsidR="00DC7F8E">
        <w:t xml:space="preserve"> w </w:t>
      </w:r>
      <w:r>
        <w:t>sektorze ube</w:t>
      </w:r>
      <w:r w:rsidRPr="00D7666B">
        <w:t>zpieczeniowym</w:t>
      </w:r>
      <w:r w:rsidR="00DC7F8E" w:rsidRPr="00D7666B">
        <w:t xml:space="preserve"> i</w:t>
      </w:r>
      <w:r w:rsidR="00DC7F8E">
        <w:t> </w:t>
      </w:r>
      <w:r w:rsidRPr="00D7666B">
        <w:t>co najmniej j</w:t>
      </w:r>
      <w:r w:rsidRPr="00D7666B">
        <w:t>e</w:t>
      </w:r>
      <w:r w:rsidRPr="00D7666B">
        <w:t>den</w:t>
      </w:r>
      <w:r w:rsidR="00DC7F8E" w:rsidRPr="00D7666B">
        <w:t xml:space="preserve"> z</w:t>
      </w:r>
      <w:r w:rsidR="00DC7F8E">
        <w:t> </w:t>
      </w:r>
      <w:r w:rsidRPr="00D7666B">
        <w:t>nich prowadzi działalność</w:t>
      </w:r>
      <w:r w:rsidR="00DC7F8E" w:rsidRPr="00D7666B">
        <w:t xml:space="preserve"> w</w:t>
      </w:r>
      <w:r w:rsidR="00DC7F8E">
        <w:t> </w:t>
      </w:r>
      <w:r w:rsidRPr="00D7666B">
        <w:t>sektorze bankowym lub</w:t>
      </w:r>
      <w:r w:rsidR="00DC7F8E" w:rsidRPr="00D7666B">
        <w:t xml:space="preserve"> w</w:t>
      </w:r>
      <w:r w:rsidR="00DC7F8E">
        <w:t> </w:t>
      </w:r>
      <w:r w:rsidRPr="00D7666B">
        <w:t>sektorze usług inwestycyjnych lub jest jednym</w:t>
      </w:r>
      <w:r w:rsidR="00DC7F8E" w:rsidRPr="00D7666B">
        <w:t xml:space="preserve"> z</w:t>
      </w:r>
      <w:r w:rsidR="00DC7F8E">
        <w:t> </w:t>
      </w:r>
      <w:r w:rsidRPr="00D7666B">
        <w:t>podmiotów, o których mowa</w:t>
      </w:r>
      <w:r w:rsidR="00DC7F8E" w:rsidRPr="00D7666B">
        <w:t xml:space="preserve"> w</w:t>
      </w:r>
      <w:r w:rsidR="00DC7F8E">
        <w:t> art. </w:t>
      </w:r>
      <w:r w:rsidR="00DC7F8E" w:rsidRPr="00D7666B">
        <w:t>3</w:t>
      </w:r>
      <w:r w:rsidR="00DC7F8E">
        <w:t xml:space="preserve"> pkt </w:t>
      </w:r>
      <w:r w:rsidR="00DC7F8E" w:rsidRPr="00D7666B">
        <w:t>3</w:t>
      </w:r>
      <w:r w:rsidR="00DC7F8E">
        <w:t xml:space="preserve"> lit. </w:t>
      </w:r>
      <w:r w:rsidRPr="00D7666B">
        <w:t>g</w:t>
      </w:r>
      <w:r w:rsidRPr="00D7666B">
        <w:sym w:font="Symbol" w:char="F02D"/>
      </w:r>
      <w:r w:rsidRPr="00D7666B">
        <w:t>i,</w:t>
      </w:r>
    </w:p>
    <w:p w:rsidR="00D7666B" w:rsidRPr="00D7666B" w:rsidRDefault="00D7666B" w:rsidP="00E10696">
      <w:pPr>
        <w:pStyle w:val="LITlitera"/>
        <w:spacing w:before="60"/>
        <w:ind w:left="777" w:hanging="357"/>
      </w:pPr>
      <w:r>
        <w:t>c)</w:t>
      </w:r>
      <w:r w:rsidR="00DC7F8E">
        <w:tab/>
      </w:r>
      <w:r>
        <w:t>skonsolidowana lub zagregowana działalność wchodzących</w:t>
      </w:r>
      <w:r w:rsidR="00DC7F8E">
        <w:t xml:space="preserve"> w </w:t>
      </w:r>
      <w:r>
        <w:t>skład grupy po</w:t>
      </w:r>
      <w:r w:rsidRPr="00D7666B">
        <w:t>dmiotów prowadzących działalność</w:t>
      </w:r>
      <w:r w:rsidR="00DC7F8E" w:rsidRPr="00D7666B">
        <w:t xml:space="preserve"> w</w:t>
      </w:r>
      <w:r w:rsidR="00DC7F8E">
        <w:t> </w:t>
      </w:r>
      <w:r w:rsidRPr="00D7666B">
        <w:t>sektorze ubezpieczeniowym oraz podmiotów prowadzących działalność</w:t>
      </w:r>
      <w:r w:rsidR="00DC7F8E" w:rsidRPr="00D7666B">
        <w:t xml:space="preserve"> w</w:t>
      </w:r>
      <w:r w:rsidR="00DC7F8E">
        <w:t> </w:t>
      </w:r>
      <w:r w:rsidRPr="00D7666B">
        <w:t>sektorze bankowym</w:t>
      </w:r>
      <w:r w:rsidR="00DC7F8E" w:rsidRPr="00D7666B">
        <w:t xml:space="preserve"> i</w:t>
      </w:r>
      <w:r w:rsidR="00DC7F8E">
        <w:t> </w:t>
      </w:r>
      <w:r w:rsidR="00DC7F8E" w:rsidRPr="00D7666B">
        <w:t>w</w:t>
      </w:r>
      <w:r w:rsidR="00DC7F8E">
        <w:t> </w:t>
      </w:r>
      <w:r w:rsidRPr="00D7666B">
        <w:t>sektorze usług inwestycyjnych jest znacząca</w:t>
      </w:r>
      <w:r w:rsidR="00DC7F8E" w:rsidRPr="00D7666B">
        <w:t xml:space="preserve"> w</w:t>
      </w:r>
      <w:r w:rsidR="00DC7F8E">
        <w:t> </w:t>
      </w:r>
      <w:r w:rsidRPr="00D7666B">
        <w:t>rozumieniu</w:t>
      </w:r>
      <w:r w:rsidR="00DC7F8E">
        <w:t xml:space="preserve"> art. </w:t>
      </w:r>
      <w:r w:rsidR="00DC7F8E" w:rsidRPr="00D7666B">
        <w:t>6</w:t>
      </w:r>
      <w:r w:rsidR="00DC7F8E">
        <w:t xml:space="preserve"> ust. </w:t>
      </w:r>
      <w:r w:rsidR="00DC7F8E" w:rsidRPr="00D7666B">
        <w:t>2</w:t>
      </w:r>
      <w:r w:rsidR="00DC7F8E">
        <w:t xml:space="preserve"> lub</w:t>
      </w:r>
      <w:r w:rsidRPr="00D7666B">
        <w:t xml:space="preserve"> 3.</w:t>
      </w:r>
    </w:p>
    <w:p w:rsidR="00D7666B" w:rsidRPr="00D7666B" w:rsidRDefault="00D7666B" w:rsidP="00DC7F8E">
      <w:pPr>
        <w:pStyle w:val="USTustnpkodeksu"/>
      </w:pPr>
      <w:r>
        <w:t>2.</w:t>
      </w:r>
      <w:r w:rsidR="00DC7F8E">
        <w:t> </w:t>
      </w:r>
      <w:r>
        <w:t>Koordynator informuje podmiot wiodący</w:t>
      </w:r>
      <w:r w:rsidR="00DC7F8E">
        <w:t xml:space="preserve"> w </w:t>
      </w:r>
      <w:r>
        <w:t>konglomeracie finansowym</w:t>
      </w:r>
      <w:r w:rsidR="00DC7F8E">
        <w:t xml:space="preserve"> o </w:t>
      </w:r>
      <w:r>
        <w:t>spełnieniu przez grupę warunków,</w:t>
      </w:r>
      <w:r w:rsidR="00DC7F8E">
        <w:t xml:space="preserve"> o </w:t>
      </w:r>
      <w:r>
        <w:t>których mowa</w:t>
      </w:r>
      <w:r w:rsidR="00DC7F8E">
        <w:t xml:space="preserve"> w ust. </w:t>
      </w:r>
      <w:r>
        <w:t>1, oraz</w:t>
      </w:r>
      <w:r w:rsidR="00DC7F8E">
        <w:t xml:space="preserve"> o </w:t>
      </w:r>
      <w:r>
        <w:t>swojej właściwości jako koo</w:t>
      </w:r>
      <w:r w:rsidRPr="00D7666B">
        <w:t>rdynatora dla tego konglomeratu finansowego.</w:t>
      </w:r>
    </w:p>
    <w:p w:rsidR="00D7666B" w:rsidRPr="00D7666B" w:rsidRDefault="00D7666B" w:rsidP="00DC7F8E">
      <w:pPr>
        <w:pStyle w:val="USTustnpkodeksu"/>
      </w:pPr>
      <w:r>
        <w:t>3.</w:t>
      </w:r>
      <w:r w:rsidRPr="00DC7F8E">
        <w:rPr>
          <w:rStyle w:val="IGindeksgrny"/>
        </w:rPr>
        <w:footnoteReference w:id="27"/>
      </w:r>
      <w:r w:rsidRPr="00DC7F8E">
        <w:rPr>
          <w:rStyle w:val="IGindeksgrny"/>
        </w:rPr>
        <w:t>)</w:t>
      </w:r>
      <w:r w:rsidR="00DC7F8E">
        <w:t> </w:t>
      </w:r>
      <w:r w:rsidRPr="00D7666B">
        <w:t>Informację,</w:t>
      </w:r>
      <w:r w:rsidR="00DC7F8E" w:rsidRPr="00D7666B">
        <w:t xml:space="preserve"> o</w:t>
      </w:r>
      <w:r w:rsidR="00DC7F8E">
        <w:t> </w:t>
      </w:r>
      <w:r w:rsidRPr="00D7666B">
        <w:t>której mowa</w:t>
      </w:r>
      <w:r w:rsidR="00DC7F8E" w:rsidRPr="00D7666B">
        <w:t xml:space="preserve"> w</w:t>
      </w:r>
      <w:r w:rsidR="00DC7F8E">
        <w:t> ust. </w:t>
      </w:r>
      <w:r w:rsidRPr="00D7666B">
        <w:t>2, koordynator przekazuje także zagranicznym organom nadzoru, które udzi</w:t>
      </w:r>
      <w:r w:rsidRPr="00D7666B">
        <w:t>e</w:t>
      </w:r>
      <w:r w:rsidRPr="00D7666B">
        <w:t>liły zezwolenia podmiotom regulowanym</w:t>
      </w:r>
      <w:r w:rsidR="00DC7F8E" w:rsidRPr="00D7666B">
        <w:t xml:space="preserve"> w</w:t>
      </w:r>
      <w:r w:rsidR="00DC7F8E">
        <w:t> </w:t>
      </w:r>
      <w:r w:rsidRPr="00D7666B">
        <w:t>grupie, zagranicznemu organowi nadzoru państwa,</w:t>
      </w:r>
      <w:r w:rsidR="00DC7F8E" w:rsidRPr="00D7666B">
        <w:t xml:space="preserve"> w</w:t>
      </w:r>
      <w:r w:rsidR="00DC7F8E">
        <w:t> </w:t>
      </w:r>
      <w:r w:rsidRPr="00D7666B">
        <w:t>którym znajduje się siedziba dominującego podmiotu nieregulowanego, oraz Wspólnemu Komitetowi Europejskich Urzędów Nadzoru, zw</w:t>
      </w:r>
      <w:r w:rsidRPr="00D7666B">
        <w:t>a</w:t>
      </w:r>
      <w:r w:rsidRPr="00D7666B">
        <w:t xml:space="preserve">nemu dalej </w:t>
      </w:r>
      <w:r w:rsidR="00F86C79">
        <w:t>„</w:t>
      </w:r>
      <w:r w:rsidRPr="00D7666B">
        <w:t>Wspólnym Komitetem</w:t>
      </w:r>
      <w:r w:rsidR="00F86C79">
        <w:t>”</w:t>
      </w:r>
      <w:r w:rsidRPr="00D7666B">
        <w:t>.</w:t>
      </w:r>
    </w:p>
    <w:p w:rsidR="00D7666B" w:rsidRPr="00D7666B" w:rsidRDefault="00D7666B" w:rsidP="00DC7F8E">
      <w:pPr>
        <w:pStyle w:val="USTustnpkodeksu"/>
      </w:pPr>
      <w:r>
        <w:t>4.</w:t>
      </w:r>
      <w:r w:rsidR="00DC7F8E">
        <w:t> </w:t>
      </w:r>
      <w:r>
        <w:t>Podmiot wiodący</w:t>
      </w:r>
      <w:r w:rsidR="00DC7F8E">
        <w:t xml:space="preserve"> w </w:t>
      </w:r>
      <w:r>
        <w:t xml:space="preserve">konglomeracie finansowym, zwany dalej </w:t>
      </w:r>
      <w:r w:rsidR="00F86C79">
        <w:t>„</w:t>
      </w:r>
      <w:r>
        <w:t>podmiotem wiodącym</w:t>
      </w:r>
      <w:r w:rsidR="00F86C79">
        <w:t>”</w:t>
      </w:r>
      <w:r>
        <w:t>, informuje podmioty reg</w:t>
      </w:r>
      <w:r>
        <w:t>u</w:t>
      </w:r>
      <w:r>
        <w:t>lowane wchodzące</w:t>
      </w:r>
      <w:r w:rsidR="00DC7F8E">
        <w:t xml:space="preserve"> w </w:t>
      </w:r>
      <w:r>
        <w:t>skład konglomeratu finansowego</w:t>
      </w:r>
      <w:r w:rsidR="00DC7F8E">
        <w:t xml:space="preserve"> o </w:t>
      </w:r>
      <w:r>
        <w:t>spe</w:t>
      </w:r>
      <w:r w:rsidRPr="00D7666B">
        <w:t>łnianiu przez grupę warunków,</w:t>
      </w:r>
      <w:r w:rsidR="00DC7F8E" w:rsidRPr="00D7666B">
        <w:t xml:space="preserve"> o</w:t>
      </w:r>
      <w:r w:rsidR="00DC7F8E">
        <w:t> </w:t>
      </w:r>
      <w:r w:rsidRPr="00D7666B">
        <w:t>których mowa</w:t>
      </w:r>
      <w:r w:rsidR="00DC7F8E" w:rsidRPr="00D7666B">
        <w:t xml:space="preserve"> w</w:t>
      </w:r>
      <w:r w:rsidR="00DC7F8E">
        <w:t> ust. </w:t>
      </w:r>
      <w:r w:rsidRPr="00D7666B">
        <w:t>1.</w:t>
      </w:r>
    </w:p>
    <w:p w:rsidR="00D7666B" w:rsidRPr="00D7666B" w:rsidRDefault="00D7666B" w:rsidP="00DC7F8E">
      <w:pPr>
        <w:pStyle w:val="USTustnpkodeksu"/>
      </w:pPr>
      <w:r>
        <w:t>5.</w:t>
      </w:r>
      <w:r w:rsidR="00DC7F8E">
        <w:t> </w:t>
      </w:r>
      <w:r>
        <w:t>Podmiotem wiodącym jest podmiot dominujący będący podmiotem regulowanym lub dominującym podmiotem nieregulowanym. Jeżeli</w:t>
      </w:r>
      <w:r w:rsidR="00DC7F8E">
        <w:t xml:space="preserve"> w </w:t>
      </w:r>
      <w:r>
        <w:t>konglomeracie finansowym jest ki</w:t>
      </w:r>
      <w:r w:rsidRPr="00D7666B">
        <w:t>lka podmiotów dominujących, podmiotem wiodącym jest podmiot dominujący będący podmiotem regulowanym</w:t>
      </w:r>
      <w:r w:rsidR="00DC7F8E" w:rsidRPr="00D7666B">
        <w:t xml:space="preserve"> o</w:t>
      </w:r>
      <w:r w:rsidR="00DC7F8E">
        <w:t> </w:t>
      </w:r>
      <w:r w:rsidRPr="00D7666B">
        <w:t>największej sumie bilansowej</w:t>
      </w:r>
      <w:r w:rsidR="00DC7F8E" w:rsidRPr="00D7666B">
        <w:t xml:space="preserve"> w</w:t>
      </w:r>
      <w:r w:rsidR="00DC7F8E">
        <w:t> </w:t>
      </w:r>
      <w:r w:rsidRPr="00D7666B">
        <w:t>najistotniejszym sektorze fina</w:t>
      </w:r>
      <w:r w:rsidRPr="00D7666B">
        <w:t>n</w:t>
      </w:r>
      <w:r w:rsidRPr="00D7666B">
        <w:t>sowym konglomeratu finansowego.</w:t>
      </w:r>
      <w:r w:rsidR="00DC7F8E" w:rsidRPr="00D7666B">
        <w:t xml:space="preserve"> W</w:t>
      </w:r>
      <w:r w:rsidR="00DC7F8E">
        <w:t> </w:t>
      </w:r>
      <w:r w:rsidRPr="00D7666B">
        <w:t>przypadku braku podmiotu dominującego, podmiotem wiodącym jest podmiot regulowany</w:t>
      </w:r>
      <w:r w:rsidR="00DC7F8E" w:rsidRPr="00D7666B">
        <w:t xml:space="preserve"> o</w:t>
      </w:r>
      <w:r w:rsidR="00DC7F8E">
        <w:t> </w:t>
      </w:r>
      <w:r w:rsidRPr="00D7666B">
        <w:t>największej sumie bilansowej w najistotniejszym sektorze finansowym konglomeratu finansowego.</w:t>
      </w:r>
    </w:p>
    <w:p w:rsidR="00D7666B" w:rsidRPr="00D7666B" w:rsidRDefault="00D7666B" w:rsidP="00DC7F8E">
      <w:pPr>
        <w:pStyle w:val="USTustnpkodeksu"/>
      </w:pPr>
      <w:r>
        <w:t>6.</w:t>
      </w:r>
      <w:r w:rsidRPr="00DC7F8E">
        <w:rPr>
          <w:rStyle w:val="IGindeksgrny"/>
        </w:rPr>
        <w:footnoteReference w:id="28"/>
      </w:r>
      <w:r w:rsidRPr="00DC7F8E">
        <w:rPr>
          <w:rStyle w:val="IGindeksgrny"/>
        </w:rPr>
        <w:t>)</w:t>
      </w:r>
      <w:r w:rsidR="00DC7F8E">
        <w:t> </w:t>
      </w:r>
      <w:r w:rsidR="00DC7F8E" w:rsidRPr="00D7666B">
        <w:t>W</w:t>
      </w:r>
      <w:r w:rsidR="00DC7F8E">
        <w:t> </w:t>
      </w:r>
      <w:r w:rsidRPr="00D7666B">
        <w:t>innych przypadkach niż określone</w:t>
      </w:r>
      <w:r w:rsidR="00DC7F8E" w:rsidRPr="00D7666B">
        <w:t xml:space="preserve"> w</w:t>
      </w:r>
      <w:r w:rsidR="00DC7F8E">
        <w:t> ust. </w:t>
      </w:r>
      <w:r w:rsidR="00DC7F8E" w:rsidRPr="00D7666B">
        <w:t>5</w:t>
      </w:r>
      <w:r w:rsidR="00DC7F8E">
        <w:t> </w:t>
      </w:r>
      <w:r w:rsidRPr="00D7666B">
        <w:t>podmiotem wiodącym jest podmiot regulowany wchodzący</w:t>
      </w:r>
      <w:r w:rsidR="00DC7F8E" w:rsidRPr="00D7666B">
        <w:t xml:space="preserve"> w</w:t>
      </w:r>
      <w:r w:rsidR="00DC7F8E">
        <w:t> </w:t>
      </w:r>
      <w:r w:rsidRPr="00D7666B">
        <w:t>skład konglomeratu finansowego, wskazany przez koordynatora w drodze decyzji.</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4a.</w:t>
      </w:r>
      <w:r w:rsidRPr="00DC7F8E">
        <w:rPr>
          <w:rStyle w:val="IGindeksgrny"/>
        </w:rPr>
        <w:footnoteReference w:id="29"/>
      </w:r>
      <w:r w:rsidRPr="00DC7F8E">
        <w:rPr>
          <w:rStyle w:val="IGindeksgrny"/>
        </w:rPr>
        <w:t>)</w:t>
      </w:r>
      <w:r w:rsidR="00DC7F8E">
        <w:t> </w:t>
      </w:r>
      <w:r w:rsidRPr="00CB43F1">
        <w:t>1.</w:t>
      </w:r>
      <w:r w:rsidRPr="00D7666B">
        <w:t xml:space="preserve"> Krajowy organ nadzoru wyraża ocenę,</w:t>
      </w:r>
      <w:r w:rsidR="00DC7F8E" w:rsidRPr="00D7666B">
        <w:t xml:space="preserve"> o</w:t>
      </w:r>
      <w:r w:rsidR="00DC7F8E">
        <w:t> </w:t>
      </w:r>
      <w:r w:rsidRPr="00D7666B">
        <w:t>której mowa</w:t>
      </w:r>
      <w:r w:rsidR="00DC7F8E" w:rsidRPr="00D7666B">
        <w:t xml:space="preserve"> w</w:t>
      </w:r>
      <w:r w:rsidR="00DC7F8E">
        <w:t> art. </w:t>
      </w:r>
      <w:r w:rsidR="00DC7F8E" w:rsidRPr="00D7666B">
        <w:t>3</w:t>
      </w:r>
      <w:r w:rsidR="00DC7F8E">
        <w:t xml:space="preserve"> pkt </w:t>
      </w:r>
      <w:r w:rsidRPr="00D7666B">
        <w:t>12,</w:t>
      </w:r>
      <w:r w:rsidR="00DC7F8E" w:rsidRPr="00D7666B">
        <w:t xml:space="preserve"> w</w:t>
      </w:r>
      <w:r w:rsidR="00DC7F8E">
        <w:t> </w:t>
      </w:r>
      <w:r w:rsidRPr="00D7666B">
        <w:t>formie decyzji. Od tej decyzji nie przysługuje odwołanie.</w:t>
      </w:r>
    </w:p>
    <w:p w:rsidR="00D7666B" w:rsidRPr="00D7666B" w:rsidRDefault="00D7666B" w:rsidP="00DC7F8E">
      <w:pPr>
        <w:pStyle w:val="USTustnpkodeksu"/>
      </w:pPr>
      <w:r w:rsidRPr="00CB43F1">
        <w:t>2.</w:t>
      </w:r>
      <w:r w:rsidR="00DC7F8E">
        <w:t> </w:t>
      </w:r>
      <w:r w:rsidRPr="00D7666B">
        <w:t>Podmiot uznany za podmiot dominujący może zwrócić się do krajowego organu nadzoru</w:t>
      </w:r>
      <w:r w:rsidR="00DC7F8E" w:rsidRPr="00D7666B">
        <w:t xml:space="preserve"> o</w:t>
      </w:r>
      <w:r w:rsidR="00DC7F8E">
        <w:t> </w:t>
      </w:r>
      <w:r w:rsidRPr="00D7666B">
        <w:t>ponowne rozpatrzenie sprawy.</w:t>
      </w:r>
    </w:p>
    <w:p w:rsidR="00D7666B" w:rsidRPr="00D7666B" w:rsidRDefault="00D7666B" w:rsidP="00DC7F8E">
      <w:pPr>
        <w:pStyle w:val="USTustnpkodeksu"/>
      </w:pPr>
      <w:r w:rsidRPr="00CB43F1">
        <w:t>3.</w:t>
      </w:r>
      <w:r w:rsidR="00DC7F8E">
        <w:t> </w:t>
      </w:r>
      <w:r w:rsidRPr="00D7666B">
        <w:t>Od decyzji krajowego organu nadzoru rozstrzygającej wniosek</w:t>
      </w:r>
      <w:r w:rsidR="00DC7F8E" w:rsidRPr="00D7666B">
        <w:t xml:space="preserve"> o</w:t>
      </w:r>
      <w:r w:rsidR="00DC7F8E">
        <w:t> </w:t>
      </w:r>
      <w:r w:rsidRPr="00D7666B">
        <w:t>ponowne rozpatrzenie sprawy podmiot uznany za podmiot dominujący może wnieść skargę do sądu administracyjnego</w:t>
      </w:r>
      <w:r w:rsidR="00DC7F8E" w:rsidRPr="00D7666B">
        <w:t xml:space="preserve"> w</w:t>
      </w:r>
      <w:r w:rsidR="00DC7F8E">
        <w:t> </w:t>
      </w:r>
      <w:r w:rsidRPr="00D7666B">
        <w:t>terminie 1</w:t>
      </w:r>
      <w:r w:rsidR="00DC7F8E" w:rsidRPr="00D7666B">
        <w:t>4</w:t>
      </w:r>
      <w:r w:rsidR="00DC7F8E">
        <w:t> </w:t>
      </w:r>
      <w:r w:rsidRPr="00D7666B">
        <w:t>dni od dnia doręczenia decyzji.</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w:t>
      </w:r>
      <w:r w:rsidR="00DC7F8E">
        <w:t> </w:t>
      </w:r>
      <w:r>
        <w:t>Jeżeli dana grupa, spełniając warunki,</w:t>
      </w:r>
      <w:r w:rsidR="00DC7F8E">
        <w:t xml:space="preserve"> o </w:t>
      </w:r>
      <w:r>
        <w:t>których mowa</w:t>
      </w:r>
      <w:r w:rsidR="00DC7F8E">
        <w:t xml:space="preserve"> w art. 4 ust. </w:t>
      </w:r>
      <w:r>
        <w:t>1, wchodzi</w:t>
      </w:r>
      <w:r w:rsidR="00DC7F8E">
        <w:t xml:space="preserve"> w </w:t>
      </w:r>
      <w:r>
        <w:t>skład innej grupy, która ta</w:t>
      </w:r>
      <w:r>
        <w:t>k</w:t>
      </w:r>
      <w:r>
        <w:t>że spełnia te warunki,</w:t>
      </w:r>
      <w:r w:rsidRPr="00D7666B">
        <w:t xml:space="preserve"> konglomeratem finansowym jest wyłącznie ta druga grupa</w:t>
      </w:r>
      <w:r w:rsidR="00DC7F8E" w:rsidRPr="00D7666B">
        <w:t xml:space="preserve"> i</w:t>
      </w:r>
      <w:r w:rsidR="00DC7F8E">
        <w:t> </w:t>
      </w:r>
      <w:r w:rsidRPr="00D7666B">
        <w:t>wyłącznie do podmiotów tej drugiej grupy stosuje się przepisy ustawy.</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w:t>
      </w:r>
      <w:r w:rsidR="00DC7F8E">
        <w:t> </w:t>
      </w:r>
      <w:r>
        <w:t>1. Grupa prowadzi działalność głównie</w:t>
      </w:r>
      <w:r w:rsidR="00DC7F8E">
        <w:t xml:space="preserve"> w </w:t>
      </w:r>
      <w:r>
        <w:t>sektorze finansowym, jeśli udział sumy bilans</w:t>
      </w:r>
      <w:r w:rsidRPr="00D7666B">
        <w:t>owej podmiotów se</w:t>
      </w:r>
      <w:r w:rsidRPr="00D7666B">
        <w:t>k</w:t>
      </w:r>
      <w:r w:rsidRPr="00D7666B">
        <w:t>tora finansowego</w:t>
      </w:r>
      <w:r w:rsidR="00DC7F8E" w:rsidRPr="00D7666B">
        <w:t xml:space="preserve"> w</w:t>
      </w:r>
      <w:r w:rsidR="00DC7F8E">
        <w:t> </w:t>
      </w:r>
      <w:r w:rsidRPr="00D7666B">
        <w:t>grupie</w:t>
      </w:r>
      <w:r w:rsidR="00DC7F8E" w:rsidRPr="00D7666B">
        <w:t xml:space="preserve"> w</w:t>
      </w:r>
      <w:r w:rsidR="00DC7F8E">
        <w:t> </w:t>
      </w:r>
      <w:r w:rsidRPr="00D7666B">
        <w:t>odniesieniu do sumy bilansowej całej grupy przekracza 40%.</w:t>
      </w:r>
    </w:p>
    <w:p w:rsidR="00D7666B" w:rsidRPr="00D7666B" w:rsidRDefault="00D7666B" w:rsidP="00DC7F8E">
      <w:pPr>
        <w:pStyle w:val="USTustnpkodeksu"/>
      </w:pPr>
      <w:r>
        <w:t>2.</w:t>
      </w:r>
      <w:r w:rsidR="00DC7F8E">
        <w:t> </w:t>
      </w:r>
      <w:r>
        <w:t>Działalność grupy</w:t>
      </w:r>
      <w:r w:rsidR="00DC7F8E">
        <w:t xml:space="preserve"> w </w:t>
      </w:r>
      <w:r>
        <w:t>poszczególnych sektorach jest znacząca, jeżeli średnia arytmetyczna ze wskaźnika struktury tego sektora</w:t>
      </w:r>
      <w:r w:rsidR="00DC7F8E">
        <w:t xml:space="preserve"> i </w:t>
      </w:r>
      <w:r>
        <w:t>wskaźnika wypłacalności tego sektora wynosi wi</w:t>
      </w:r>
      <w:r w:rsidRPr="00D7666B">
        <w:t>ęcej niż 10%. Obliczając średnią, sektor bankowy</w:t>
      </w:r>
      <w:r w:rsidR="00DC7F8E" w:rsidRPr="00D7666B">
        <w:t xml:space="preserve"> i</w:t>
      </w:r>
      <w:r w:rsidR="00DC7F8E">
        <w:t> </w:t>
      </w:r>
      <w:r w:rsidRPr="00D7666B">
        <w:t>sektor usług inwestycyjnych uwzględnia się łącznie.</w:t>
      </w:r>
    </w:p>
    <w:p w:rsidR="00D7666B" w:rsidRPr="00D7666B" w:rsidRDefault="00D7666B" w:rsidP="00DC7F8E">
      <w:pPr>
        <w:pStyle w:val="USTustnpkodeksu"/>
      </w:pPr>
      <w:r>
        <w:t>3.</w:t>
      </w:r>
      <w:r w:rsidR="00DC7F8E">
        <w:t> </w:t>
      </w:r>
      <w:r>
        <w:t>Działalność grupy</w:t>
      </w:r>
      <w:r w:rsidR="00DC7F8E">
        <w:t xml:space="preserve"> w </w:t>
      </w:r>
      <w:r>
        <w:t>poszczególnych sektorach jest również znacząca, jeżeli suma bila</w:t>
      </w:r>
      <w:r w:rsidRPr="00D7666B">
        <w:t>nsowa najmniej istotnego sektora</w:t>
      </w:r>
      <w:r w:rsidR="00DC7F8E" w:rsidRPr="00D7666B">
        <w:t xml:space="preserve"> w</w:t>
      </w:r>
      <w:r w:rsidR="00DC7F8E">
        <w:t> </w:t>
      </w:r>
      <w:r w:rsidRPr="00D7666B">
        <w:t>grupie przekracza równowartość 6 mld euro.</w:t>
      </w:r>
    </w:p>
    <w:p w:rsidR="00D7666B" w:rsidRPr="00D7666B" w:rsidRDefault="00D7666B" w:rsidP="00DC7F8E">
      <w:pPr>
        <w:pStyle w:val="USTustnpkodeksu"/>
      </w:pPr>
      <w:r>
        <w:t>4.</w:t>
      </w:r>
      <w:r w:rsidR="00DC7F8E">
        <w:t> </w:t>
      </w:r>
      <w:r>
        <w:t>Wskaźnik struktury sektora</w:t>
      </w:r>
      <w:r w:rsidR="00DC7F8E">
        <w:t xml:space="preserve"> w </w:t>
      </w:r>
      <w:r>
        <w:t>grupie jest liczony jako iloraz sumy bilansowej wszystkich podmiotów</w:t>
      </w:r>
      <w:r w:rsidR="00DC7F8E">
        <w:t xml:space="preserve"> w </w:t>
      </w:r>
      <w:r>
        <w:t>grupie n</w:t>
      </w:r>
      <w:r>
        <w:t>a</w:t>
      </w:r>
      <w:r>
        <w:t>leżących do danego sektora oraz sumy bilansowej wszystkich podmiotów</w:t>
      </w:r>
      <w:r w:rsidR="00DC7F8E">
        <w:t xml:space="preserve"> w </w:t>
      </w:r>
      <w:r>
        <w:t>grupie należących do sektora finansowego.</w:t>
      </w:r>
    </w:p>
    <w:p w:rsidR="00D7666B" w:rsidRPr="00D7666B" w:rsidRDefault="00D7666B" w:rsidP="00DC7F8E">
      <w:pPr>
        <w:pStyle w:val="USTustnpkodeksu"/>
      </w:pPr>
      <w:r>
        <w:t>5.</w:t>
      </w:r>
      <w:r w:rsidR="00DC7F8E">
        <w:t> </w:t>
      </w:r>
      <w:r>
        <w:t xml:space="preserve">Wskaźnik wypłacalności </w:t>
      </w:r>
      <w:r w:rsidRPr="00D7666B">
        <w:t>sektora</w:t>
      </w:r>
      <w:r w:rsidR="00DC7F8E" w:rsidRPr="00D7666B">
        <w:t xml:space="preserve"> w</w:t>
      </w:r>
      <w:r w:rsidR="00DC7F8E">
        <w:t> </w:t>
      </w:r>
      <w:r w:rsidRPr="00D7666B">
        <w:t>grupie jest liczony jako iloraz sumy wymogów kapitałowych</w:t>
      </w:r>
      <w:r w:rsidR="00DC7F8E" w:rsidRPr="00D7666B">
        <w:t xml:space="preserve"> w</w:t>
      </w:r>
      <w:r w:rsidR="00DC7F8E">
        <w:t> </w:t>
      </w:r>
      <w:r w:rsidRPr="00D7666B">
        <w:t>sektorze ba</w:t>
      </w:r>
      <w:r w:rsidRPr="00D7666B">
        <w:t>n</w:t>
      </w:r>
      <w:r w:rsidRPr="00D7666B">
        <w:t>kowym</w:t>
      </w:r>
      <w:r w:rsidR="00DC7F8E" w:rsidRPr="00D7666B">
        <w:t xml:space="preserve"> i</w:t>
      </w:r>
      <w:r w:rsidR="00DC7F8E">
        <w:t> </w:t>
      </w:r>
      <w:r w:rsidRPr="00D7666B">
        <w:t>inwestycyjnym lub marginesu wypłacalności</w:t>
      </w:r>
      <w:r w:rsidR="00DC7F8E" w:rsidRPr="00D7666B">
        <w:t xml:space="preserve"> w</w:t>
      </w:r>
      <w:r w:rsidR="00DC7F8E">
        <w:t> </w:t>
      </w:r>
      <w:r w:rsidRPr="00D7666B">
        <w:t>sektorze ubezpieczeniowym wszystkich podmiotów</w:t>
      </w:r>
      <w:r w:rsidR="00DC7F8E" w:rsidRPr="00D7666B">
        <w:t xml:space="preserve"> w</w:t>
      </w:r>
      <w:r w:rsidR="00DC7F8E">
        <w:t> </w:t>
      </w:r>
      <w:r w:rsidRPr="00D7666B">
        <w:t>grupie należących do danego sektora oraz sumy wymogów kapitałowych</w:t>
      </w:r>
      <w:r w:rsidR="00DC7F8E" w:rsidRPr="00D7666B">
        <w:t xml:space="preserve"> w</w:t>
      </w:r>
      <w:r w:rsidR="00DC7F8E">
        <w:t> </w:t>
      </w:r>
      <w:r w:rsidRPr="00D7666B">
        <w:t>sektorze bankowym</w:t>
      </w:r>
      <w:r w:rsidR="00DC7F8E" w:rsidRPr="00D7666B">
        <w:t xml:space="preserve"> i</w:t>
      </w:r>
      <w:r w:rsidR="00DC7F8E">
        <w:t> </w:t>
      </w:r>
      <w:r w:rsidRPr="00D7666B">
        <w:t>inwestycyjnym lub marginesu wypłacalności</w:t>
      </w:r>
      <w:r w:rsidR="00DC7F8E" w:rsidRPr="00D7666B">
        <w:t xml:space="preserve"> w</w:t>
      </w:r>
      <w:r w:rsidR="00DC7F8E">
        <w:t> </w:t>
      </w:r>
      <w:r w:rsidRPr="00D7666B">
        <w:t>sektorze ubezpieczeniowym wszystkich podmiotów należących do sektora finansowego.</w:t>
      </w:r>
    </w:p>
    <w:p w:rsidR="00D7666B" w:rsidRPr="00D7666B" w:rsidRDefault="00D7666B" w:rsidP="00DC7F8E">
      <w:pPr>
        <w:pStyle w:val="USTustnpkodeksu"/>
      </w:pPr>
      <w:r>
        <w:t>6.</w:t>
      </w:r>
      <w:r w:rsidR="00DC7F8E">
        <w:t> </w:t>
      </w:r>
      <w:r>
        <w:t>Najmniej istotnym sektorem</w:t>
      </w:r>
      <w:r w:rsidR="00DC7F8E">
        <w:t xml:space="preserve"> w </w:t>
      </w:r>
      <w:r>
        <w:t>konglomeracie finansowym jest sektor</w:t>
      </w:r>
      <w:r w:rsidR="00DC7F8E">
        <w:t xml:space="preserve"> o </w:t>
      </w:r>
      <w:r>
        <w:t>najniższej śre</w:t>
      </w:r>
      <w:r w:rsidRPr="00D7666B">
        <w:t>dniej,</w:t>
      </w:r>
      <w:r w:rsidR="00DC7F8E" w:rsidRPr="00D7666B">
        <w:t xml:space="preserve"> o</w:t>
      </w:r>
      <w:r w:rsidR="00DC7F8E">
        <w:t> </w:t>
      </w:r>
      <w:r w:rsidRPr="00D7666B">
        <w:t>której mowa</w:t>
      </w:r>
      <w:r w:rsidR="00DC7F8E" w:rsidRPr="00D7666B">
        <w:t xml:space="preserve"> w</w:t>
      </w:r>
      <w:r w:rsidR="00DC7F8E">
        <w:t> ust. </w:t>
      </w:r>
      <w:r w:rsidRPr="00D7666B">
        <w:t>2,</w:t>
      </w:r>
      <w:r w:rsidR="00DC7F8E" w:rsidRPr="00D7666B">
        <w:t xml:space="preserve"> a</w:t>
      </w:r>
      <w:r w:rsidR="00DC7F8E">
        <w:t> </w:t>
      </w:r>
      <w:r w:rsidRPr="00D7666B">
        <w:t>najistotniejszym sektorem</w:t>
      </w:r>
      <w:r w:rsidR="00DC7F8E" w:rsidRPr="00D7666B">
        <w:t xml:space="preserve"> w</w:t>
      </w:r>
      <w:r w:rsidR="00DC7F8E">
        <w:t> </w:t>
      </w:r>
      <w:r w:rsidRPr="00D7666B">
        <w:t>konglomeracie finansowym jest sektor</w:t>
      </w:r>
      <w:r w:rsidR="00DC7F8E" w:rsidRPr="00D7666B">
        <w:t xml:space="preserve"> o</w:t>
      </w:r>
      <w:r w:rsidR="00DC7F8E">
        <w:t> </w:t>
      </w:r>
      <w:r w:rsidRPr="00D7666B">
        <w:t>najwyższej średniej.</w:t>
      </w:r>
    </w:p>
    <w:p w:rsidR="00D7666B" w:rsidRDefault="00D7666B" w:rsidP="00DC7F8E">
      <w:pPr>
        <w:pStyle w:val="USTustnpkodeksu"/>
      </w:pPr>
      <w:r>
        <w:t>6a.</w:t>
      </w:r>
      <w:r w:rsidRPr="00DC7F8E">
        <w:rPr>
          <w:rStyle w:val="IGindeksgrny"/>
        </w:rPr>
        <w:footnoteReference w:id="30"/>
      </w:r>
      <w:r w:rsidRPr="00DC7F8E">
        <w:rPr>
          <w:rStyle w:val="IGindeksgrny"/>
        </w:rPr>
        <w:t>)</w:t>
      </w:r>
      <w:r w:rsidR="00DC7F8E">
        <w:t> </w:t>
      </w:r>
      <w:r>
        <w:t>Podmiot wymieniony</w:t>
      </w:r>
      <w:r w:rsidR="00DC7F8E">
        <w:t xml:space="preserve"> w art. 3 pkt 3 lit. </w:t>
      </w:r>
      <w:r>
        <w:t>g</w:t>
      </w:r>
      <w:r w:rsidRPr="00D7666B">
        <w:sym w:font="Symbol" w:char="F02D"/>
      </w:r>
      <w:r>
        <w:t>i zalicza się do tego sektora, do którego n</w:t>
      </w:r>
      <w:r w:rsidRPr="00D7666B">
        <w:t>a</w:t>
      </w:r>
      <w:r>
        <w:t>leży on</w:t>
      </w:r>
      <w:r w:rsidR="00DC7F8E">
        <w:t xml:space="preserve"> w </w:t>
      </w:r>
      <w:r>
        <w:t>ramach grupy. Jeżeli podmiot ten nie należy wyłącznie do jednego sektora w ramach grupy, zalicza się go do najmniej istotnego sektora</w:t>
      </w:r>
      <w:r w:rsidR="00DC7F8E">
        <w:t xml:space="preserve"> w </w:t>
      </w:r>
      <w:r>
        <w:t>konglomeracie finans</w:t>
      </w:r>
      <w:r w:rsidRPr="00D7666B">
        <w:t>o</w:t>
      </w:r>
      <w:r>
        <w:t>wym.</w:t>
      </w:r>
    </w:p>
    <w:p w:rsidR="00D7666B" w:rsidRPr="00D7666B" w:rsidRDefault="00D7666B" w:rsidP="00DC7F8E">
      <w:pPr>
        <w:pStyle w:val="USTustnpkodeksu"/>
      </w:pPr>
      <w:r>
        <w:t>7.</w:t>
      </w:r>
      <w:r w:rsidR="00DC7F8E">
        <w:t> </w:t>
      </w:r>
      <w:r>
        <w:t>Równowartość</w:t>
      </w:r>
      <w:r w:rsidR="00DC7F8E">
        <w:t xml:space="preserve"> w </w:t>
      </w:r>
      <w:r>
        <w:t>złotych sumy,</w:t>
      </w:r>
      <w:r w:rsidR="00DC7F8E">
        <w:t xml:space="preserve"> o </w:t>
      </w:r>
      <w:r>
        <w:t>której mowa</w:t>
      </w:r>
      <w:r w:rsidR="00DC7F8E">
        <w:t xml:space="preserve"> w ust. </w:t>
      </w:r>
      <w:r>
        <w:t>3, oblicza się według średniego kursu euro ogłaszanego przez Narodowy Bank Polski, obowiązującego</w:t>
      </w:r>
      <w:r w:rsidR="00DC7F8E">
        <w:t xml:space="preserve"> w </w:t>
      </w:r>
      <w:r>
        <w:t>dniu bilans</w:t>
      </w:r>
      <w:r w:rsidRPr="00D7666B">
        <w:t>owym, na który sporządzane jest sprawozdanie finansowe.</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6a.</w:t>
      </w:r>
      <w:r w:rsidRPr="00DC7F8E">
        <w:rPr>
          <w:rStyle w:val="IGindeksgrny"/>
        </w:rPr>
        <w:footnoteReference w:id="31"/>
      </w:r>
      <w:r w:rsidRPr="00DC7F8E">
        <w:rPr>
          <w:rStyle w:val="IGindeksgrny"/>
        </w:rPr>
        <w:t>)</w:t>
      </w:r>
      <w:r w:rsidR="00DC7F8E">
        <w:t> </w:t>
      </w:r>
      <w:r>
        <w:t xml:space="preserve">Koordynator może, jeżeli jest to szczególnie przydatne dla celów nadzoru </w:t>
      </w:r>
      <w:r w:rsidRPr="00D7666B">
        <w:t>uzupełniającego, po zasięgni</w:t>
      </w:r>
      <w:r w:rsidRPr="00D7666B">
        <w:t>ę</w:t>
      </w:r>
      <w:r w:rsidRPr="00D7666B">
        <w:t>ciu opinii zainteresowanych organów nadzoru, zastąpić lub uzupełnić kryterium, o którym mowa</w:t>
      </w:r>
      <w:r w:rsidR="00DC7F8E" w:rsidRPr="00D7666B">
        <w:t xml:space="preserve"> w</w:t>
      </w:r>
      <w:r w:rsidR="00DC7F8E">
        <w:t> art. </w:t>
      </w:r>
      <w:r w:rsidR="00DC7F8E" w:rsidRPr="00D7666B">
        <w:t>6</w:t>
      </w:r>
      <w:r w:rsidR="00DC7F8E">
        <w:t xml:space="preserve"> ust. </w:t>
      </w:r>
      <w:r w:rsidRPr="00D7666B">
        <w:t>1, kryterium opartym na:</w:t>
      </w:r>
    </w:p>
    <w:p w:rsidR="00D7666B" w:rsidRPr="00D7666B" w:rsidRDefault="00D7666B" w:rsidP="00E10696">
      <w:pPr>
        <w:pStyle w:val="PKTpunkt"/>
        <w:spacing w:before="80"/>
      </w:pPr>
      <w:r>
        <w:t>1)</w:t>
      </w:r>
      <w:r w:rsidR="00DC7F8E">
        <w:tab/>
      </w:r>
      <w:r>
        <w:t>strukturze przychodów lub</w:t>
      </w:r>
    </w:p>
    <w:p w:rsidR="00D7666B" w:rsidRPr="00D7666B" w:rsidRDefault="00D7666B" w:rsidP="00E10696">
      <w:pPr>
        <w:pStyle w:val="PKTpunkt"/>
        <w:spacing w:before="80"/>
      </w:pPr>
      <w:r>
        <w:t>2)</w:t>
      </w:r>
      <w:r w:rsidR="00DC7F8E">
        <w:tab/>
      </w:r>
      <w:r>
        <w:t>działalności pozabilansowej, lub</w:t>
      </w:r>
    </w:p>
    <w:p w:rsidR="00D7666B" w:rsidRPr="00D7666B" w:rsidRDefault="00D7666B" w:rsidP="00E10696">
      <w:pPr>
        <w:pStyle w:val="PKTpunkt"/>
        <w:spacing w:before="80"/>
      </w:pPr>
      <w:r>
        <w:t>3)</w:t>
      </w:r>
      <w:r w:rsidR="00DC7F8E">
        <w:tab/>
      </w:r>
      <w:r>
        <w:t>sumie zarządzanych aktywów.</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7.</w:t>
      </w:r>
      <w:r w:rsidR="00DC7F8E">
        <w:t> </w:t>
      </w:r>
      <w:r>
        <w:t>1. Wielkości,</w:t>
      </w:r>
      <w:r w:rsidR="00DC7F8E">
        <w:t xml:space="preserve"> o </w:t>
      </w:r>
      <w:r>
        <w:t>których mowa</w:t>
      </w:r>
      <w:r w:rsidR="00DC7F8E">
        <w:t xml:space="preserve"> w art. </w:t>
      </w:r>
      <w:r>
        <w:t>6, oblicza się na podstawie zbadanych skonsolidow</w:t>
      </w:r>
      <w:r w:rsidRPr="00D7666B">
        <w:t xml:space="preserve">anych sprawozdań </w:t>
      </w:r>
      <w:r w:rsidR="00667805">
        <w:br/>
      </w:r>
      <w:r w:rsidRPr="00D7666B">
        <w:t>finansowych.</w:t>
      </w:r>
    </w:p>
    <w:p w:rsidR="00D7666B" w:rsidRPr="00D7666B" w:rsidRDefault="00D7666B" w:rsidP="00DC7F8E">
      <w:pPr>
        <w:pStyle w:val="USTustnpkodeksu"/>
      </w:pPr>
      <w:r>
        <w:t>2.</w:t>
      </w:r>
      <w:r w:rsidR="00DC7F8E">
        <w:t> W </w:t>
      </w:r>
      <w:r>
        <w:t>przypadku podmiotów wchodzących</w:t>
      </w:r>
      <w:r w:rsidR="00DC7F8E">
        <w:t xml:space="preserve"> w </w:t>
      </w:r>
      <w:r>
        <w:t>skład konglomeratu finansowego, dla których nie sporządza się skons</w:t>
      </w:r>
      <w:r>
        <w:t>o</w:t>
      </w:r>
      <w:r>
        <w:t>lidowanych sprawozdań finansowych lub gdy skonsolidowane sprawozdania finansowe nie obejmują wymaganych d</w:t>
      </w:r>
      <w:r>
        <w:t>a</w:t>
      </w:r>
      <w:r>
        <w:t>nych, wielkości,</w:t>
      </w:r>
      <w:r w:rsidR="00DC7F8E">
        <w:t xml:space="preserve"> o </w:t>
      </w:r>
      <w:r>
        <w:t>których mowa</w:t>
      </w:r>
      <w:r w:rsidR="00DC7F8E">
        <w:t xml:space="preserve"> w art. </w:t>
      </w:r>
      <w:r>
        <w:t>6, określa się na podstawie zagregowanej sumy bilansowej podmiotów wchodz</w:t>
      </w:r>
      <w:r w:rsidRPr="00D7666B">
        <w:t>ą</w:t>
      </w:r>
      <w:r w:rsidRPr="00D7666B">
        <w:t>cych</w:t>
      </w:r>
      <w:r w:rsidR="00DC7F8E" w:rsidRPr="00D7666B">
        <w:t xml:space="preserve"> w</w:t>
      </w:r>
      <w:r w:rsidR="00DC7F8E">
        <w:t> </w:t>
      </w:r>
      <w:r w:rsidRPr="00D7666B">
        <w:t>skład grupy. Zagregowaną sumę bilansową określa się na podstawie zbadanych rocznych sprawozdań finans</w:t>
      </w:r>
      <w:r w:rsidRPr="00D7666B">
        <w:t>o</w:t>
      </w:r>
      <w:r w:rsidRPr="00D7666B">
        <w:t>wych, przy uwzględnieniu sumy bilansowej danego podmiotu</w:t>
      </w:r>
      <w:r w:rsidR="00DC7F8E" w:rsidRPr="00D7666B">
        <w:t xml:space="preserve"> w</w:t>
      </w:r>
      <w:r w:rsidR="00DC7F8E">
        <w:t> </w:t>
      </w:r>
      <w:r w:rsidRPr="00D7666B">
        <w:t>części proporcjonalnie odpowiadającej zaangażowaniu kapitałowemu grupy w tym podmiocie.</w:t>
      </w:r>
    </w:p>
    <w:p w:rsidR="00D7666B" w:rsidRPr="00D7666B" w:rsidRDefault="00D7666B" w:rsidP="00DC7F8E">
      <w:pPr>
        <w:pStyle w:val="USTustnpkodeksu"/>
      </w:pPr>
      <w:r>
        <w:t>3.</w:t>
      </w:r>
      <w:r w:rsidR="00DC7F8E">
        <w:t> </w:t>
      </w:r>
      <w:r>
        <w:t>Obliczając wielkości,</w:t>
      </w:r>
      <w:r w:rsidR="00DC7F8E">
        <w:t xml:space="preserve"> o </w:t>
      </w:r>
      <w:r>
        <w:t>których mowa</w:t>
      </w:r>
      <w:r w:rsidR="00DC7F8E">
        <w:t xml:space="preserve"> w art. </w:t>
      </w:r>
      <w:r>
        <w:t>6, aktywów funduszy inwestycyjnych oraz aktywów zbiorczych por</w:t>
      </w:r>
      <w:r>
        <w:t>t</w:t>
      </w:r>
      <w:r>
        <w:t>feli papierów wartościowych</w:t>
      </w:r>
      <w:r w:rsidR="00DC7F8E">
        <w:t xml:space="preserve"> w </w:t>
      </w:r>
      <w:r>
        <w:t>rozumieniu ustawy</w:t>
      </w:r>
      <w:r w:rsidR="00DC7F8E">
        <w:t xml:space="preserve"> o </w:t>
      </w:r>
      <w:r>
        <w:t>fund</w:t>
      </w:r>
      <w:r w:rsidRPr="00D7666B">
        <w:t>uszach inwestycyjnych nie uwzględnia się.</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8.</w:t>
      </w:r>
      <w:r w:rsidR="00DC7F8E">
        <w:t> </w:t>
      </w:r>
      <w:r>
        <w:t>1. Podmioty wchodzące</w:t>
      </w:r>
      <w:r w:rsidR="00DC7F8E">
        <w:t xml:space="preserve"> w </w:t>
      </w:r>
      <w:r>
        <w:t>skład konglomeratu finansowego podlegają nadzorowi uzupełni</w:t>
      </w:r>
      <w:r w:rsidRPr="00D7666B">
        <w:t>ającemu od dnia doręczenia informacji,</w:t>
      </w:r>
      <w:r w:rsidR="00DC7F8E" w:rsidRPr="00D7666B">
        <w:t xml:space="preserve"> o</w:t>
      </w:r>
      <w:r w:rsidR="00DC7F8E">
        <w:t> </w:t>
      </w:r>
      <w:r w:rsidRPr="00D7666B">
        <w:t>której mowa</w:t>
      </w:r>
      <w:r w:rsidR="00DC7F8E" w:rsidRPr="00D7666B">
        <w:t xml:space="preserve"> w</w:t>
      </w:r>
      <w:r w:rsidR="00DC7F8E">
        <w:t> art. </w:t>
      </w:r>
      <w:r w:rsidR="00DC7F8E" w:rsidRPr="00D7666B">
        <w:t>4</w:t>
      </w:r>
      <w:r w:rsidR="00DC7F8E">
        <w:t xml:space="preserve"> ust. </w:t>
      </w:r>
      <w:r w:rsidRPr="00D7666B">
        <w:t>2.</w:t>
      </w:r>
    </w:p>
    <w:p w:rsidR="00D7666B" w:rsidRPr="00D7666B" w:rsidRDefault="00D7666B" w:rsidP="00DC7F8E">
      <w:pPr>
        <w:pStyle w:val="USTustnpkodeksu"/>
      </w:pPr>
      <w:r>
        <w:t>2.</w:t>
      </w:r>
      <w:r w:rsidR="00DC7F8E">
        <w:t> W </w:t>
      </w:r>
      <w:r>
        <w:t>przypadku gdy właściwym</w:t>
      </w:r>
      <w:r w:rsidR="00DC7F8E">
        <w:t xml:space="preserve"> w </w:t>
      </w:r>
      <w:r>
        <w:t>zakresie sprawowania nadzoru uzupełniającego jest k</w:t>
      </w:r>
      <w:r w:rsidRPr="00D7666B">
        <w:t>oordynator zagraniczny, podmioty regulowane podlegające nadzorowi sprawowanemu przez krajowy organ nadzoru</w:t>
      </w:r>
      <w:r w:rsidRPr="00DC7F8E">
        <w:rPr>
          <w:rStyle w:val="IGindeksgrny"/>
        </w:rPr>
        <w:footnoteReference w:id="32"/>
      </w:r>
      <w:r w:rsidRPr="00DC7F8E">
        <w:rPr>
          <w:rStyle w:val="IGindeksgrny"/>
        </w:rPr>
        <w:t>)</w:t>
      </w:r>
      <w:r w:rsidRPr="00D7666B">
        <w:t>, podlegają nadzorowi uz</w:t>
      </w:r>
      <w:r w:rsidRPr="00D7666B">
        <w:t>u</w:t>
      </w:r>
      <w:r w:rsidRPr="00D7666B">
        <w:t>pełniającemu od dnia poinformowania</w:t>
      </w:r>
      <w:r w:rsidR="00DC7F8E" w:rsidRPr="00D7666B">
        <w:t xml:space="preserve"> o</w:t>
      </w:r>
      <w:r w:rsidR="00DC7F8E">
        <w:t> </w:t>
      </w:r>
      <w:r w:rsidRPr="00D7666B">
        <w:t>spełnieniu przez grupę warunków uznania za konglomerat finansowy,</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ust. </w:t>
      </w:r>
      <w:r w:rsidRPr="00D7666B">
        <w:t>1.</w:t>
      </w:r>
    </w:p>
    <w:p w:rsidR="00D7666B" w:rsidRPr="00D7666B" w:rsidRDefault="00D7666B" w:rsidP="00DC7F8E">
      <w:pPr>
        <w:pStyle w:val="USTustnpkodeksu"/>
      </w:pPr>
      <w:r>
        <w:t>3.</w:t>
      </w:r>
      <w:r w:rsidRPr="00DC7F8E">
        <w:rPr>
          <w:rStyle w:val="IGindeksgrny"/>
        </w:rPr>
        <w:footnoteReference w:id="33"/>
      </w:r>
      <w:r w:rsidRPr="00DC7F8E">
        <w:rPr>
          <w:rStyle w:val="IGindeksgrny"/>
        </w:rPr>
        <w:t>)</w:t>
      </w:r>
      <w:r w:rsidR="00DC7F8E">
        <w:t> </w:t>
      </w:r>
      <w:r w:rsidRPr="00D7666B">
        <w:t>Podmioty wchodzące</w:t>
      </w:r>
      <w:r w:rsidR="00DC7F8E" w:rsidRPr="00D7666B">
        <w:t xml:space="preserve"> w</w:t>
      </w:r>
      <w:r w:rsidR="00DC7F8E">
        <w:t> </w:t>
      </w:r>
      <w:r w:rsidRPr="00D7666B">
        <w:t>skład konglomeratu finansowego podlegają nadzorowi uzupełniającemu do dnia dor</w:t>
      </w:r>
      <w:r w:rsidRPr="00D7666B">
        <w:t>ę</w:t>
      </w:r>
      <w:r w:rsidRPr="00D7666B">
        <w:t>czenia podmiotowi wiodącemu informacji,</w:t>
      </w:r>
      <w:r w:rsidR="00DC7F8E" w:rsidRPr="00D7666B">
        <w:t xml:space="preserve"> o</w:t>
      </w:r>
      <w:r w:rsidR="00DC7F8E">
        <w:t> </w:t>
      </w:r>
      <w:r w:rsidRPr="00D7666B">
        <w:t>której mowa</w:t>
      </w:r>
      <w:r w:rsidR="00DC7F8E" w:rsidRPr="00D7666B">
        <w:t xml:space="preserve"> w</w:t>
      </w:r>
      <w:r w:rsidR="00DC7F8E">
        <w:t> art. </w:t>
      </w:r>
      <w:r w:rsidRPr="00D7666B">
        <w:t>1</w:t>
      </w:r>
      <w:r w:rsidR="00DC7F8E" w:rsidRPr="00D7666B">
        <w:t>2</w:t>
      </w:r>
      <w:r w:rsidR="00DC7F8E">
        <w:t xml:space="preserve"> ust. </w:t>
      </w:r>
      <w:r w:rsidRPr="00D7666B">
        <w:t>1, albo upływu okresu, na jaki została wydana decyzja,</w:t>
      </w:r>
      <w:r w:rsidR="00DC7F8E" w:rsidRPr="00D7666B">
        <w:t xml:space="preserve"> o</w:t>
      </w:r>
      <w:r w:rsidR="00DC7F8E">
        <w:t> </w:t>
      </w:r>
      <w:r w:rsidRPr="00D7666B">
        <w:t>której mowa</w:t>
      </w:r>
      <w:r w:rsidR="00DC7F8E" w:rsidRPr="00D7666B">
        <w:t xml:space="preserve"> w</w:t>
      </w:r>
      <w:r w:rsidR="00DC7F8E">
        <w:t> art. </w:t>
      </w:r>
      <w:r w:rsidRPr="00D7666B">
        <w:t>1</w:t>
      </w:r>
      <w:r w:rsidR="00DC7F8E" w:rsidRPr="00D7666B">
        <w:t>0</w:t>
      </w:r>
      <w:r w:rsidR="00DC7F8E">
        <w:t xml:space="preserve"> ust. </w:t>
      </w:r>
      <w:r w:rsidRPr="00D7666B">
        <w:t>1, albo doręczenia decyzji</w:t>
      </w:r>
      <w:r w:rsidR="00DC7F8E" w:rsidRPr="00D7666B">
        <w:t xml:space="preserve"> o</w:t>
      </w:r>
      <w:r w:rsidR="00DC7F8E">
        <w:t> </w:t>
      </w:r>
      <w:r w:rsidRPr="00D7666B">
        <w:t>uchyleniu tej decyzji.</w:t>
      </w:r>
    </w:p>
    <w:p w:rsidR="00D7666B" w:rsidRPr="00D7666B" w:rsidRDefault="00D7666B" w:rsidP="00DC7F8E">
      <w:pPr>
        <w:pStyle w:val="USTustnpkodeksu"/>
      </w:pPr>
      <w:r>
        <w:t>4.</w:t>
      </w:r>
      <w:r w:rsidR="00DC7F8E">
        <w:t> W </w:t>
      </w:r>
      <w:r>
        <w:t>przypadku gdy właściwym</w:t>
      </w:r>
      <w:r w:rsidR="00DC7F8E">
        <w:t xml:space="preserve"> w </w:t>
      </w:r>
      <w:r>
        <w:t>zakresie sprawowania nadzoru uzupełniającego jest k</w:t>
      </w:r>
      <w:r w:rsidRPr="00D7666B">
        <w:t>oordynator zagraniczny, przepis</w:t>
      </w:r>
      <w:r w:rsidR="00DC7F8E">
        <w:t xml:space="preserve"> ust. </w:t>
      </w:r>
      <w:r w:rsidR="00DC7F8E" w:rsidRPr="00D7666B">
        <w:t>3</w:t>
      </w:r>
      <w:r w:rsidR="00DC7F8E">
        <w:t> </w:t>
      </w:r>
      <w:r w:rsidRPr="00D7666B">
        <w:t>stosuje się odpowiednio.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9.</w:t>
      </w:r>
      <w:r w:rsidRPr="00DC7F8E">
        <w:rPr>
          <w:rStyle w:val="IGindeksgrny"/>
        </w:rPr>
        <w:footnoteReference w:id="34"/>
      </w:r>
      <w:r w:rsidRPr="00DC7F8E">
        <w:rPr>
          <w:rStyle w:val="IGindeksgrny"/>
        </w:rPr>
        <w:t>)</w:t>
      </w:r>
      <w:r w:rsidR="00DC7F8E">
        <w:t> </w:t>
      </w:r>
      <w:r w:rsidRPr="00CB43F1">
        <w:t>1.</w:t>
      </w:r>
      <w:r w:rsidRPr="00D7666B">
        <w:t xml:space="preserve"> Jeżeli grupa, spełniając warunek,</w:t>
      </w:r>
      <w:r w:rsidR="00DC7F8E" w:rsidRPr="00D7666B">
        <w:t xml:space="preserve"> o</w:t>
      </w:r>
      <w:r w:rsidR="00DC7F8E">
        <w:t> </w:t>
      </w:r>
      <w:r w:rsidRPr="00D7666B">
        <w:t>którym mowa</w:t>
      </w:r>
      <w:r w:rsidR="00DC7F8E" w:rsidRPr="00D7666B">
        <w:t xml:space="preserve"> w</w:t>
      </w:r>
      <w:r w:rsidR="00DC7F8E">
        <w:t> art. </w:t>
      </w:r>
      <w:r w:rsidR="00DC7F8E" w:rsidRPr="00D7666B">
        <w:t>6</w:t>
      </w:r>
      <w:r w:rsidR="00DC7F8E">
        <w:t xml:space="preserve"> ust. </w:t>
      </w:r>
      <w:r w:rsidRPr="00D7666B">
        <w:t>2, nie spełnia warunku, o którym mowa</w:t>
      </w:r>
      <w:r w:rsidR="00DC7F8E" w:rsidRPr="00D7666B">
        <w:t xml:space="preserve"> w</w:t>
      </w:r>
      <w:r w:rsidR="00DC7F8E">
        <w:t> art. </w:t>
      </w:r>
      <w:r w:rsidR="00DC7F8E" w:rsidRPr="00D7666B">
        <w:t>6</w:t>
      </w:r>
      <w:r w:rsidR="00DC7F8E">
        <w:t xml:space="preserve"> ust. </w:t>
      </w:r>
      <w:r w:rsidRPr="00D7666B">
        <w:t>3, albo spełniając warunek,</w:t>
      </w:r>
      <w:r w:rsidR="00DC7F8E" w:rsidRPr="00D7666B">
        <w:t xml:space="preserve"> o</w:t>
      </w:r>
      <w:r w:rsidR="00DC7F8E">
        <w:t> </w:t>
      </w:r>
      <w:r w:rsidRPr="00D7666B">
        <w:t>którym mowa</w:t>
      </w:r>
      <w:r w:rsidR="00DC7F8E" w:rsidRPr="00D7666B">
        <w:t xml:space="preserve"> w</w:t>
      </w:r>
      <w:r w:rsidR="00DC7F8E">
        <w:t> art. </w:t>
      </w:r>
      <w:r w:rsidR="00DC7F8E" w:rsidRPr="00D7666B">
        <w:t>6</w:t>
      </w:r>
      <w:r w:rsidR="00DC7F8E">
        <w:t xml:space="preserve"> ust. </w:t>
      </w:r>
      <w:r w:rsidRPr="00D7666B">
        <w:t>3, nie spełnia warunku,</w:t>
      </w:r>
      <w:r w:rsidR="00DC7F8E" w:rsidRPr="00D7666B">
        <w:t xml:space="preserve"> o</w:t>
      </w:r>
      <w:r w:rsidR="00DC7F8E">
        <w:t> </w:t>
      </w:r>
      <w:r w:rsidRPr="00D7666B">
        <w:t>którym mowa</w:t>
      </w:r>
      <w:r w:rsidR="00DC7F8E" w:rsidRPr="00D7666B">
        <w:t xml:space="preserve"> w</w:t>
      </w:r>
      <w:r w:rsidR="00DC7F8E">
        <w:t> art. </w:t>
      </w:r>
      <w:r w:rsidR="00DC7F8E" w:rsidRPr="00D7666B">
        <w:t>6</w:t>
      </w:r>
      <w:r w:rsidR="00DC7F8E">
        <w:t xml:space="preserve"> ust. </w:t>
      </w:r>
      <w:r w:rsidRPr="00D7666B">
        <w:t>2, koordynator, po zasięgnięciu opinii zainteresowanych organów nadzoru, może,</w:t>
      </w:r>
      <w:r w:rsidR="00DC7F8E" w:rsidRPr="00D7666B">
        <w:t xml:space="preserve"> w</w:t>
      </w:r>
      <w:r w:rsidR="00DC7F8E">
        <w:t> </w:t>
      </w:r>
      <w:r w:rsidRPr="00D7666B">
        <w:t>drodze decyzji skierowanej do podmiotu wiodącego, ustalić, że grupa nie będzie podlegała nadzorowi uzupełniającemu albo że nie będą podlegać temu nadzorowi znaczące transakcje wewnątrzgrupowe, znacząca koncentracja ryzyka lub zarządzanie ryzykiem</w:t>
      </w:r>
      <w:r w:rsidR="00DC7F8E" w:rsidRPr="00D7666B">
        <w:t xml:space="preserve"> i</w:t>
      </w:r>
      <w:r w:rsidR="00DC7F8E">
        <w:t> </w:t>
      </w:r>
      <w:r w:rsidRPr="00D7666B">
        <w:t>kontrola wewnętrzna,</w:t>
      </w:r>
      <w:r w:rsidR="00DC7F8E" w:rsidRPr="00D7666B">
        <w:t xml:space="preserve"> o</w:t>
      </w:r>
      <w:r w:rsidR="00DC7F8E">
        <w:t> </w:t>
      </w:r>
      <w:r w:rsidRPr="00D7666B">
        <w:t>których mowa</w:t>
      </w:r>
      <w:r w:rsidR="00DC7F8E" w:rsidRPr="00D7666B">
        <w:t xml:space="preserve"> w</w:t>
      </w:r>
      <w:r w:rsidR="00DC7F8E">
        <w:t> </w:t>
      </w:r>
      <w:r w:rsidRPr="00D7666B">
        <w:t xml:space="preserve">rozdziale </w:t>
      </w:r>
      <w:r w:rsidR="00DC7F8E" w:rsidRPr="00D7666B">
        <w:t>3</w:t>
      </w:r>
      <w:r w:rsidR="00DC7F8E">
        <w:t xml:space="preserve"> w </w:t>
      </w:r>
      <w:r w:rsidRPr="00D7666B">
        <w:t>oddziałach 3–5, jeżeli ze względu na cele nadzoru uzupełniającego byłoby to niewłaściwe lub mylące.</w:t>
      </w:r>
    </w:p>
    <w:p w:rsidR="00D7666B" w:rsidRPr="00D7666B" w:rsidRDefault="00D7666B" w:rsidP="00DC7F8E">
      <w:pPr>
        <w:pStyle w:val="USTustnpkodeksu"/>
      </w:pPr>
      <w:r w:rsidRPr="00CB43F1">
        <w:t>2.</w:t>
      </w:r>
      <w:r w:rsidR="00DC7F8E">
        <w:t> </w:t>
      </w:r>
      <w:r w:rsidR="00DC7F8E" w:rsidRPr="00D7666B">
        <w:t>O</w:t>
      </w:r>
      <w:r w:rsidR="00DC7F8E">
        <w:t> </w:t>
      </w:r>
      <w:r w:rsidRPr="00D7666B">
        <w:t>decyzji,</w:t>
      </w:r>
      <w:r w:rsidR="00DC7F8E" w:rsidRPr="00D7666B">
        <w:t xml:space="preserve"> o</w:t>
      </w:r>
      <w:r w:rsidR="00DC7F8E">
        <w:t> </w:t>
      </w:r>
      <w:r w:rsidRPr="00D7666B">
        <w:t>której mowa</w:t>
      </w:r>
      <w:r w:rsidR="00DC7F8E" w:rsidRPr="00D7666B">
        <w:t xml:space="preserve"> w</w:t>
      </w:r>
      <w:r w:rsidR="00DC7F8E">
        <w:t> ust. </w:t>
      </w:r>
      <w:r w:rsidRPr="00D7666B">
        <w:t>1, koordynator informuje zainteresowane organy nadzoru sprawujące nadzór nad podmiotami wchodzącymi</w:t>
      </w:r>
      <w:r w:rsidR="00DC7F8E" w:rsidRPr="00D7666B">
        <w:t xml:space="preserve"> w</w:t>
      </w:r>
      <w:r w:rsidR="00DC7F8E">
        <w:t> </w:t>
      </w:r>
      <w:r w:rsidRPr="00D7666B">
        <w:t>skład grupy, której dotyczy ta decyzja.</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9a.</w:t>
      </w:r>
      <w:r w:rsidRPr="00DC7F8E">
        <w:rPr>
          <w:rStyle w:val="IGindeksgrny"/>
        </w:rPr>
        <w:footnoteReference w:id="35"/>
      </w:r>
      <w:r w:rsidRPr="00DC7F8E">
        <w:rPr>
          <w:rStyle w:val="IGindeksgrny"/>
        </w:rPr>
        <w:t>)</w:t>
      </w:r>
      <w:r w:rsidR="00DC7F8E">
        <w:t> </w:t>
      </w:r>
      <w:r>
        <w:t>Koordynator, po zasięgnięciu opinii zainteresowanych organów nadzoru, może,</w:t>
      </w:r>
      <w:r w:rsidR="00DC7F8E">
        <w:t xml:space="preserve"> w </w:t>
      </w:r>
      <w:r>
        <w:t>drodze decyzji skier</w:t>
      </w:r>
      <w:r>
        <w:t>o</w:t>
      </w:r>
      <w:r>
        <w:t>wanej do podmiotu stojącego na czele grupy:</w:t>
      </w:r>
    </w:p>
    <w:p w:rsidR="00D7666B" w:rsidRPr="00D7666B" w:rsidRDefault="00D7666B" w:rsidP="00DC7F8E">
      <w:pPr>
        <w:pStyle w:val="PKTpunkt"/>
      </w:pPr>
      <w:r>
        <w:t>1)</w:t>
      </w:r>
      <w:r w:rsidR="00DC7F8E">
        <w:tab/>
      </w:r>
      <w:r>
        <w:t>w przypadkach określonych</w:t>
      </w:r>
      <w:r w:rsidR="00DC7F8E">
        <w:t xml:space="preserve"> w art. </w:t>
      </w:r>
      <w:r>
        <w:t>2</w:t>
      </w:r>
      <w:r w:rsidR="00DC7F8E">
        <w:t>6 pkt </w:t>
      </w:r>
      <w:r>
        <w:t>1</w:t>
      </w:r>
      <w:r w:rsidRPr="00D7666B">
        <w:sym w:font="Symbol" w:char="F02D"/>
      </w:r>
      <w:r w:rsidR="00DC7F8E" w:rsidRPr="00D7666B">
        <w:t>3</w:t>
      </w:r>
      <w:r w:rsidR="00DC7F8E">
        <w:t> </w:t>
      </w:r>
      <w:r w:rsidRPr="00D7666B">
        <w:t>nie uwzględnić podmiotu wchodzącego</w:t>
      </w:r>
      <w:r w:rsidR="00DC7F8E" w:rsidRPr="00D7666B">
        <w:t xml:space="preserve"> w</w:t>
      </w:r>
      <w:r w:rsidR="00DC7F8E">
        <w:t> </w:t>
      </w:r>
      <w:r w:rsidRPr="00D7666B">
        <w:t>skład grupy przy obliczaniu wskaźników,</w:t>
      </w:r>
      <w:r w:rsidR="00DC7F8E" w:rsidRPr="00D7666B">
        <w:t xml:space="preserve"> o</w:t>
      </w:r>
      <w:r w:rsidR="00DC7F8E">
        <w:t> </w:t>
      </w:r>
      <w:r w:rsidRPr="00D7666B">
        <w:t>których mowa</w:t>
      </w:r>
      <w:r w:rsidR="00DC7F8E" w:rsidRPr="00D7666B">
        <w:t xml:space="preserve"> w</w:t>
      </w:r>
      <w:r w:rsidR="00DC7F8E">
        <w:t> art. </w:t>
      </w:r>
      <w:r w:rsidRPr="00D7666B">
        <w:t>6, chyba że podmiot przeniósł siedzibę</w:t>
      </w:r>
      <w:r w:rsidR="00DC7F8E" w:rsidRPr="00D7666B">
        <w:t xml:space="preserve"> z</w:t>
      </w:r>
      <w:r w:rsidR="00DC7F8E">
        <w:t> </w:t>
      </w:r>
      <w:r w:rsidRPr="00D7666B">
        <w:t>państwa członkowskiego do państwa niebędącego państwem członkowskim,</w:t>
      </w:r>
      <w:r w:rsidR="00DC7F8E" w:rsidRPr="00D7666B">
        <w:t xml:space="preserve"> a</w:t>
      </w:r>
      <w:r w:rsidR="00DC7F8E">
        <w:t> </w:t>
      </w:r>
      <w:r w:rsidRPr="00D7666B">
        <w:t>istnieją podstawy do stwierdzenia, że podmiot przeniósł siedzibę, aby nie być objętym nadzorem uzupełniającym;</w:t>
      </w:r>
    </w:p>
    <w:p w:rsidR="00D7666B" w:rsidRPr="00D7666B" w:rsidRDefault="00D7666B" w:rsidP="00DC7F8E">
      <w:pPr>
        <w:pStyle w:val="PKTpunkt"/>
      </w:pPr>
      <w:r>
        <w:t>2)</w:t>
      </w:r>
      <w:r w:rsidR="00DC7F8E">
        <w:tab/>
      </w:r>
      <w:r>
        <w:t>uwzględniać osiąganie progów procentowych określonych</w:t>
      </w:r>
      <w:r w:rsidR="00DC7F8E">
        <w:t xml:space="preserve"> w art. 6 ust. 1 i 2 </w:t>
      </w:r>
      <w:r>
        <w:t xml:space="preserve">przez określony czas, nie dłuższy niż </w:t>
      </w:r>
      <w:r w:rsidR="00DC7F8E">
        <w:t>3 </w:t>
      </w:r>
      <w:r>
        <w:t>kolejne lata obrotowe,</w:t>
      </w:r>
      <w:r w:rsidR="00DC7F8E">
        <w:t xml:space="preserve"> w </w:t>
      </w:r>
      <w:r>
        <w:t>przypadku gdy istnieją podstawy do stwierdzenia, że osiągnięcie tych progów może mieć charakter prze</w:t>
      </w:r>
      <w:r w:rsidRPr="00D7666B">
        <w:t>jściowy, albo nie uwzględniać osiągania takich progów, jeżeli</w:t>
      </w:r>
      <w:r w:rsidR="00DC7F8E" w:rsidRPr="00D7666B">
        <w:t xml:space="preserve"> w</w:t>
      </w:r>
      <w:r w:rsidR="00DC7F8E">
        <w:t> </w:t>
      </w:r>
      <w:r w:rsidRPr="00D7666B">
        <w:t>strukturze grupy zachodzą znaczące zmiany;</w:t>
      </w:r>
    </w:p>
    <w:p w:rsidR="00D7666B" w:rsidRPr="00D7666B" w:rsidRDefault="00D7666B" w:rsidP="00DC7F8E">
      <w:pPr>
        <w:pStyle w:val="PKTpunkt"/>
      </w:pPr>
      <w:r>
        <w:t>3)</w:t>
      </w:r>
      <w:r w:rsidR="00DC7F8E">
        <w:tab/>
      </w:r>
      <w:r>
        <w:t>wyłączyć jeden znaczący udział kapitałowy lub większą liczbę znaczących udziałów kapitałowych</w:t>
      </w:r>
      <w:r w:rsidR="00DC7F8E">
        <w:t xml:space="preserve"> w </w:t>
      </w:r>
      <w:r w:rsidRPr="00D7666B">
        <w:t>najmniej isto</w:t>
      </w:r>
      <w:r w:rsidRPr="00D7666B">
        <w:t>t</w:t>
      </w:r>
      <w:r w:rsidRPr="00D7666B">
        <w:t>nym sektorze, jeżeli udziały te mają decydujące znaczenie dla zidentyfikowania konglomeratu finansowego</w:t>
      </w:r>
      <w:r w:rsidR="00DC7F8E" w:rsidRPr="00D7666B">
        <w:t xml:space="preserve"> i</w:t>
      </w:r>
      <w:r w:rsidR="00DC7F8E">
        <w:t> </w:t>
      </w:r>
      <w:r w:rsidRPr="00D7666B">
        <w:t>łącznie nie są istotne ze względu na cele nadzoru uzupełniającego.</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10.</w:t>
      </w:r>
      <w:r w:rsidR="00DC7F8E">
        <w:t> </w:t>
      </w:r>
      <w:r>
        <w:t>1.</w:t>
      </w:r>
      <w:r w:rsidR="00DC7F8E">
        <w:t> W </w:t>
      </w:r>
      <w:r>
        <w:t>przypadku gdy grupa przestała spełniać kryteria określone</w:t>
      </w:r>
      <w:r w:rsidR="00DC7F8E">
        <w:t xml:space="preserve"> w art. </w:t>
      </w:r>
      <w:r>
        <w:t>6, koordynator, po zasięgnięciu opinii innych zainteresowanych organów nadzoru</w:t>
      </w:r>
      <w:r w:rsidRPr="00D7666B">
        <w:t>, może,</w:t>
      </w:r>
      <w:r w:rsidR="00DC7F8E" w:rsidRPr="00D7666B">
        <w:t xml:space="preserve"> w</w:t>
      </w:r>
      <w:r w:rsidR="00DC7F8E">
        <w:t> </w:t>
      </w:r>
      <w:r w:rsidRPr="00D7666B">
        <w:t xml:space="preserve">drodze decyzji wydanej na okres nie dłuższy niż </w:t>
      </w:r>
      <w:r w:rsidR="00DC7F8E" w:rsidRPr="00D7666B">
        <w:t>3</w:t>
      </w:r>
      <w:r w:rsidR="00DC7F8E">
        <w:t> </w:t>
      </w:r>
      <w:r w:rsidRPr="00D7666B">
        <w:t>lata, określić, że podmioty wchodzące</w:t>
      </w:r>
      <w:r w:rsidR="00DC7F8E" w:rsidRPr="00D7666B">
        <w:t xml:space="preserve"> w</w:t>
      </w:r>
      <w:r w:rsidR="00DC7F8E">
        <w:t> </w:t>
      </w:r>
      <w:r w:rsidRPr="00D7666B">
        <w:t>skład grupy będą nadal podlegać nadzorowi uzupełniającemu</w:t>
      </w:r>
      <w:r w:rsidR="00DC7F8E" w:rsidRPr="00D7666B">
        <w:t xml:space="preserve"> w</w:t>
      </w:r>
      <w:r w:rsidR="00DC7F8E">
        <w:t> </w:t>
      </w:r>
      <w:r w:rsidRPr="00D7666B">
        <w:t>okresie nie dłuższym niż okres, na jaki decyzja została wydana, jeżeli:</w:t>
      </w:r>
    </w:p>
    <w:p w:rsidR="00D7666B" w:rsidRPr="00D7666B" w:rsidRDefault="00D7666B" w:rsidP="00DC7F8E">
      <w:pPr>
        <w:pStyle w:val="PKTpunkt"/>
      </w:pPr>
      <w:r>
        <w:t>1)</w:t>
      </w:r>
      <w:r w:rsidR="00DC7F8E">
        <w:tab/>
      </w:r>
      <w:r>
        <w:t>wysokość wskaźników,</w:t>
      </w:r>
      <w:r w:rsidR="00DC7F8E">
        <w:t xml:space="preserve"> o </w:t>
      </w:r>
      <w:r>
        <w:t>których mowa</w:t>
      </w:r>
      <w:r w:rsidR="00DC7F8E">
        <w:t xml:space="preserve"> w art. 6 ust. 1 i </w:t>
      </w:r>
      <w:r>
        <w:t>2, wynosi odpowiednio 35%</w:t>
      </w:r>
      <w:r w:rsidR="00DC7F8E">
        <w:t xml:space="preserve"> i </w:t>
      </w:r>
      <w:r>
        <w:t>8% lub</w:t>
      </w:r>
    </w:p>
    <w:p w:rsidR="00D7666B" w:rsidRPr="00D7666B" w:rsidRDefault="00D7666B" w:rsidP="00DC7F8E">
      <w:pPr>
        <w:pStyle w:val="PKTpunkt"/>
      </w:pPr>
      <w:r>
        <w:t>2)</w:t>
      </w:r>
      <w:r w:rsidR="00DC7F8E">
        <w:tab/>
      </w:r>
      <w:r>
        <w:t>wysokość sumy bilansowej,</w:t>
      </w:r>
      <w:r w:rsidR="00DC7F8E">
        <w:t xml:space="preserve"> o </w:t>
      </w:r>
      <w:r>
        <w:t>której mowa</w:t>
      </w:r>
      <w:r w:rsidR="00DC7F8E">
        <w:t xml:space="preserve"> w art. 6 ust. </w:t>
      </w:r>
      <w:r>
        <w:t>3, prze</w:t>
      </w:r>
      <w:r w:rsidRPr="00D7666B">
        <w:t xml:space="preserve">kracza równowartość </w:t>
      </w:r>
      <w:r w:rsidR="00DC7F8E" w:rsidRPr="00D7666B">
        <w:t>5</w:t>
      </w:r>
      <w:r w:rsidR="00DC7F8E">
        <w:t> </w:t>
      </w:r>
      <w:r w:rsidRPr="00D7666B">
        <w:t>mld euro.</w:t>
      </w:r>
    </w:p>
    <w:p w:rsidR="00D7666B" w:rsidRDefault="00D7666B" w:rsidP="00DC7F8E">
      <w:pPr>
        <w:pStyle w:val="USTustnpkodeksu"/>
      </w:pPr>
      <w:r>
        <w:t>1a.</w:t>
      </w:r>
      <w:r w:rsidRPr="00DC7F8E">
        <w:rPr>
          <w:rStyle w:val="IGindeksgrny"/>
        </w:rPr>
        <w:footnoteReference w:id="36"/>
      </w:r>
      <w:r w:rsidRPr="00DC7F8E">
        <w:rPr>
          <w:rStyle w:val="IGindeksgrny"/>
        </w:rPr>
        <w:t>)</w:t>
      </w:r>
      <w:r w:rsidR="00DC7F8E">
        <w:t> W </w:t>
      </w:r>
      <w:r>
        <w:t xml:space="preserve">okresie, na </w:t>
      </w:r>
      <w:r w:rsidRPr="00B741B5">
        <w:t>który</w:t>
      </w:r>
      <w:r>
        <w:t xml:space="preserve"> wydano decyzję,</w:t>
      </w:r>
      <w:r w:rsidR="00DC7F8E">
        <w:t xml:space="preserve"> o </w:t>
      </w:r>
      <w:r>
        <w:t>której mowa</w:t>
      </w:r>
      <w:r w:rsidR="00DC7F8E">
        <w:t xml:space="preserve"> w ust. </w:t>
      </w:r>
      <w:r>
        <w:t>1, przejściowe niespełni</w:t>
      </w:r>
      <w:r w:rsidRPr="00D7666B">
        <w:t>e</w:t>
      </w:r>
      <w:r>
        <w:t>nie kryteriów określonych</w:t>
      </w:r>
      <w:r w:rsidR="00DC7F8E">
        <w:t xml:space="preserve"> w </w:t>
      </w:r>
      <w:r>
        <w:t>tym przepisie nie wywołuje skutków dla utrzymania nadz</w:t>
      </w:r>
      <w:r w:rsidRPr="00D7666B">
        <w:t>o</w:t>
      </w:r>
      <w:r>
        <w:t>ru uzupełniającego.</w:t>
      </w:r>
    </w:p>
    <w:p w:rsidR="00D7666B" w:rsidRPr="00D7666B" w:rsidRDefault="00D7666B" w:rsidP="00DC7F8E">
      <w:pPr>
        <w:pStyle w:val="USTustnpkodeksu"/>
      </w:pPr>
      <w:r>
        <w:t>2.</w:t>
      </w:r>
      <w:r w:rsidR="00DC7F8E">
        <w:t> </w:t>
      </w:r>
      <w:r>
        <w:t>Decyzja,</w:t>
      </w:r>
      <w:r w:rsidR="00DC7F8E">
        <w:t xml:space="preserve"> o </w:t>
      </w:r>
      <w:r>
        <w:t>której mowa</w:t>
      </w:r>
      <w:r w:rsidR="00DC7F8E">
        <w:t xml:space="preserve"> w ust. </w:t>
      </w:r>
      <w:r>
        <w:t>1, jest natychmiast wykonalna.</w:t>
      </w:r>
    </w:p>
    <w:p w:rsidR="00D7666B" w:rsidRPr="00D7666B" w:rsidRDefault="00D7666B" w:rsidP="00DC7F8E">
      <w:pPr>
        <w:pStyle w:val="USTustnpkodeksu"/>
      </w:pPr>
      <w:r>
        <w:t>3.</w:t>
      </w:r>
      <w:r w:rsidR="00DC7F8E">
        <w:t> </w:t>
      </w:r>
      <w:r>
        <w:t>Przed upływem okresu, na jaki została wydana decyzja,</w:t>
      </w:r>
      <w:r w:rsidR="00DC7F8E">
        <w:t xml:space="preserve"> o </w:t>
      </w:r>
      <w:r>
        <w:t>której mowa</w:t>
      </w:r>
      <w:r w:rsidR="00DC7F8E">
        <w:t xml:space="preserve"> w ust. </w:t>
      </w:r>
      <w:r>
        <w:t>1, koord</w:t>
      </w:r>
      <w:r w:rsidRPr="00D7666B">
        <w:t>ynator, po zasięgnięciu op</w:t>
      </w:r>
      <w:r w:rsidRPr="00D7666B">
        <w:t>i</w:t>
      </w:r>
      <w:r w:rsidRPr="00D7666B">
        <w:t>nii innych zainteresowanych organów nadzoru, może ją uchylić pomimo spełniania przez grupę kryteriów,</w:t>
      </w:r>
      <w:r w:rsidR="00DC7F8E" w:rsidRPr="00D7666B">
        <w:t xml:space="preserve"> o</w:t>
      </w:r>
      <w:r w:rsidR="00DC7F8E">
        <w:t> </w:t>
      </w:r>
      <w:r w:rsidRPr="00D7666B">
        <w:t>których m</w:t>
      </w:r>
      <w:r w:rsidRPr="00D7666B">
        <w:t>o</w:t>
      </w:r>
      <w:r w:rsidRPr="00D7666B">
        <w:t>wa</w:t>
      </w:r>
      <w:r w:rsidR="00DC7F8E" w:rsidRPr="00D7666B">
        <w:t xml:space="preserve"> w</w:t>
      </w:r>
      <w:r w:rsidR="00DC7F8E">
        <w:t> ust. </w:t>
      </w:r>
      <w:r w:rsidRPr="00D7666B">
        <w:t>1.</w:t>
      </w:r>
    </w:p>
    <w:p w:rsidR="00D7666B" w:rsidRPr="00D7666B" w:rsidRDefault="00D7666B" w:rsidP="00E10696">
      <w:pPr>
        <w:pStyle w:val="USTustnpkodeksu"/>
        <w:spacing w:before="180"/>
      </w:pPr>
      <w:r>
        <w:t>4.</w:t>
      </w:r>
      <w:r w:rsidR="00DC7F8E">
        <w:t> </w:t>
      </w:r>
      <w:r>
        <w:t>Decyzje,</w:t>
      </w:r>
      <w:r w:rsidR="00DC7F8E">
        <w:t xml:space="preserve"> o </w:t>
      </w:r>
      <w:r>
        <w:t>których mowa</w:t>
      </w:r>
      <w:r w:rsidR="00DC7F8E">
        <w:t xml:space="preserve"> w ust. 1 i </w:t>
      </w:r>
      <w:r>
        <w:t>3, doręcza się niezwłocznie podmiotowi wiodącemu.</w:t>
      </w:r>
    </w:p>
    <w:p w:rsidR="00D7666B" w:rsidRPr="00D7666B" w:rsidRDefault="00D7666B" w:rsidP="00E10696">
      <w:pPr>
        <w:pStyle w:val="USTustnpkodeksu"/>
        <w:spacing w:before="180"/>
      </w:pPr>
      <w:r>
        <w:t>5.</w:t>
      </w:r>
      <w:r w:rsidR="00DC7F8E">
        <w:t> </w:t>
      </w:r>
      <w:r>
        <w:t>Równowartość</w:t>
      </w:r>
      <w:r w:rsidR="00DC7F8E">
        <w:t xml:space="preserve"> w </w:t>
      </w:r>
      <w:r>
        <w:t>złotych sumy,</w:t>
      </w:r>
      <w:r w:rsidR="00DC7F8E">
        <w:t xml:space="preserve"> o </w:t>
      </w:r>
      <w:r>
        <w:t>której mowa</w:t>
      </w:r>
      <w:r w:rsidR="00DC7F8E">
        <w:t xml:space="preserve"> w ust. 1 pkt </w:t>
      </w:r>
      <w:r>
        <w:t>2, oblicza się według średni</w:t>
      </w:r>
      <w:r w:rsidRPr="00D7666B">
        <w:t>ego kursu euro ogłaszan</w:t>
      </w:r>
      <w:r w:rsidRPr="00D7666B">
        <w:t>e</w:t>
      </w:r>
      <w:r w:rsidRPr="00D7666B">
        <w:t>go przez Narodowy Bank Polski, obowiązującego</w:t>
      </w:r>
      <w:r w:rsidR="00DC7F8E" w:rsidRPr="00D7666B">
        <w:t xml:space="preserve"> w</w:t>
      </w:r>
      <w:r w:rsidR="00DC7F8E">
        <w:t> </w:t>
      </w:r>
      <w:r w:rsidRPr="00D7666B">
        <w:t>dniu bilansowym, na który sporządzane jest sprawozdanie finansowe.</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11.</w:t>
      </w:r>
      <w:r w:rsidR="00DC7F8E">
        <w:t> </w:t>
      </w:r>
      <w:r>
        <w:t>1.</w:t>
      </w:r>
      <w:r w:rsidR="00DC7F8E">
        <w:t> Z </w:t>
      </w:r>
      <w:r>
        <w:t>zastrzeżeniem</w:t>
      </w:r>
      <w:r w:rsidR="00DC7F8E">
        <w:t xml:space="preserve"> ust. </w:t>
      </w:r>
      <w:r>
        <w:t>2, jeżeli podmiotem wiodącym jest podmiot mający siedzibę na ter</w:t>
      </w:r>
      <w:r w:rsidRPr="00D7666B">
        <w:t>ytorium państwa niebędącego państwem członkowskim,</w:t>
      </w:r>
      <w:r w:rsidR="00DC7F8E" w:rsidRPr="00D7666B">
        <w:t xml:space="preserve"> a</w:t>
      </w:r>
      <w:r w:rsidR="00DC7F8E">
        <w:t> </w:t>
      </w:r>
      <w:r w:rsidRPr="00D7666B">
        <w:t>podmioty regulowane mające siedzibę na terytorium Rzeczypospolitej Polskiej nie podlegają nadzorowi uzupełniającemu sprawowanemu przez organy nadzoru państwa niebędącego państwem czło</w:t>
      </w:r>
      <w:r w:rsidRPr="00D7666B">
        <w:t>n</w:t>
      </w:r>
      <w:r w:rsidRPr="00D7666B">
        <w:t>kowskim</w:t>
      </w:r>
      <w:r w:rsidR="00DC7F8E" w:rsidRPr="00D7666B">
        <w:t xml:space="preserve"> w</w:t>
      </w:r>
      <w:r w:rsidR="00DC7F8E">
        <w:t> </w:t>
      </w:r>
      <w:r w:rsidRPr="00D7666B">
        <w:t>zakresie odpowiadającym nadzorowi sprawowanemu na podstawie przepisów ustawy, do tych podmiotów regulowanych stosuje się odpowiednio przepisy rozdziału 3.</w:t>
      </w:r>
    </w:p>
    <w:p w:rsidR="00D7666B" w:rsidRPr="00D7666B" w:rsidRDefault="00D7666B" w:rsidP="00E10696">
      <w:pPr>
        <w:pStyle w:val="USTustnpkodeksu"/>
        <w:spacing w:before="180"/>
      </w:pPr>
      <w:r>
        <w:t>2.</w:t>
      </w:r>
      <w:r w:rsidRPr="00DC7F8E">
        <w:rPr>
          <w:rStyle w:val="IGindeksgrny"/>
        </w:rPr>
        <w:footnoteReference w:id="37"/>
      </w:r>
      <w:r w:rsidRPr="00DC7F8E">
        <w:rPr>
          <w:rStyle w:val="IGindeksgrny"/>
        </w:rPr>
        <w:t>)</w:t>
      </w:r>
      <w:r w:rsidR="00DC7F8E">
        <w:t> </w:t>
      </w:r>
      <w:r w:rsidRPr="00D7666B">
        <w:t>Krajowy organ nadzoru może nakazać,</w:t>
      </w:r>
      <w:r w:rsidR="00DC7F8E" w:rsidRPr="00D7666B">
        <w:t xml:space="preserve"> w</w:t>
      </w:r>
      <w:r w:rsidR="00DC7F8E">
        <w:t> </w:t>
      </w:r>
      <w:r w:rsidRPr="00D7666B">
        <w:t>drodze decyzji skierowanej do podmiotu regulowanego o największej sumie bilansowej</w:t>
      </w:r>
      <w:r w:rsidR="00DC7F8E" w:rsidRPr="00D7666B">
        <w:t xml:space="preserve"> w</w:t>
      </w:r>
      <w:r w:rsidR="00DC7F8E">
        <w:t> </w:t>
      </w:r>
      <w:r w:rsidRPr="00D7666B">
        <w:t>najistotniejszym sektorze finansowym, wydanej po zasięgnięciu opinii zainteresowanych organów, utworzenie na terytorium Rzeczypospolitej Polskiej przez podmiot wiodący lub inny podmiot wchodzący</w:t>
      </w:r>
      <w:r w:rsidR="00DC7F8E" w:rsidRPr="00D7666B">
        <w:t xml:space="preserve"> w</w:t>
      </w:r>
      <w:r w:rsidR="00DC7F8E">
        <w:t> </w:t>
      </w:r>
      <w:r w:rsidRPr="00D7666B">
        <w:t>skład tego konglomeratu finansowego, dominującego podmiotu nieregulowanego, pod rygorem zastosowania środków określonych</w:t>
      </w:r>
      <w:r w:rsidR="00DC7F8E" w:rsidRPr="00D7666B">
        <w:t xml:space="preserve"> w</w:t>
      </w:r>
      <w:r w:rsidR="00DC7F8E">
        <w:t> </w:t>
      </w:r>
      <w:r w:rsidRPr="00D7666B">
        <w:t>regulacjach sektorowych</w:t>
      </w:r>
      <w:r w:rsidR="00DC7F8E" w:rsidRPr="00D7666B">
        <w:t xml:space="preserve"> w</w:t>
      </w:r>
      <w:r w:rsidR="00DC7F8E">
        <w:t> </w:t>
      </w:r>
      <w:r w:rsidRPr="00D7666B">
        <w:t>stosunku do podmiotu regulowanego.</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12.</w:t>
      </w:r>
      <w:r w:rsidR="00DC7F8E">
        <w:t> </w:t>
      </w:r>
      <w:r>
        <w:t>1.</w:t>
      </w:r>
      <w:r w:rsidRPr="00DC7F8E">
        <w:rPr>
          <w:rStyle w:val="IGindeksgrny"/>
        </w:rPr>
        <w:footnoteReference w:id="38"/>
      </w:r>
      <w:r w:rsidRPr="00DC7F8E">
        <w:rPr>
          <w:rStyle w:val="IGindeksgrny"/>
        </w:rPr>
        <w:t>)</w:t>
      </w:r>
      <w:r w:rsidRPr="00D7666B">
        <w:t> Jeżeli grupa przestała spełniać warunki,</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ust. </w:t>
      </w:r>
      <w:r w:rsidRPr="00D7666B">
        <w:t>1, koordynator niezwłocznie i</w:t>
      </w:r>
      <w:r w:rsidRPr="00D7666B">
        <w:t>n</w:t>
      </w:r>
      <w:r w:rsidRPr="00D7666B">
        <w:t>formuje</w:t>
      </w:r>
      <w:r w:rsidR="00DC7F8E" w:rsidRPr="00D7666B">
        <w:t xml:space="preserve"> o</w:t>
      </w:r>
      <w:r w:rsidR="00DC7F8E">
        <w:t> </w:t>
      </w:r>
      <w:r w:rsidRPr="00D7666B">
        <w:t>tym podmiot wiodący.</w:t>
      </w:r>
    </w:p>
    <w:p w:rsidR="00D7666B" w:rsidRPr="00D7666B" w:rsidRDefault="00D7666B" w:rsidP="00E10696">
      <w:pPr>
        <w:pStyle w:val="USTustnpkodeksu"/>
        <w:spacing w:before="180"/>
      </w:pPr>
      <w:r>
        <w:t>2.</w:t>
      </w:r>
      <w:r w:rsidRPr="00DC7F8E">
        <w:rPr>
          <w:rStyle w:val="IGindeksgrny"/>
        </w:rPr>
        <w:footnoteReference w:id="39"/>
      </w:r>
      <w:r w:rsidRPr="00DC7F8E">
        <w:rPr>
          <w:rStyle w:val="IGindeksgrny"/>
        </w:rPr>
        <w:t>)</w:t>
      </w:r>
      <w:r w:rsidR="00DC7F8E">
        <w:t> </w:t>
      </w:r>
      <w:r w:rsidRPr="00D7666B">
        <w:t>Informację,</w:t>
      </w:r>
      <w:r w:rsidR="00DC7F8E" w:rsidRPr="00D7666B">
        <w:t xml:space="preserve"> o</w:t>
      </w:r>
      <w:r w:rsidR="00DC7F8E">
        <w:t> </w:t>
      </w:r>
      <w:r w:rsidRPr="00D7666B">
        <w:t>której mowa</w:t>
      </w:r>
      <w:r w:rsidR="00DC7F8E" w:rsidRPr="00D7666B">
        <w:t xml:space="preserve"> w</w:t>
      </w:r>
      <w:r w:rsidR="00DC7F8E">
        <w:t> ust. </w:t>
      </w:r>
      <w:r w:rsidRPr="00D7666B">
        <w:t>1, koordynator przekazuje także zagranicznym organom nadzoru, które udzi</w:t>
      </w:r>
      <w:r w:rsidRPr="00D7666B">
        <w:t>e</w:t>
      </w:r>
      <w:r w:rsidRPr="00D7666B">
        <w:t>liły zezwolenia podmiotom regulowanym</w:t>
      </w:r>
      <w:r w:rsidR="00DC7F8E" w:rsidRPr="00D7666B">
        <w:t xml:space="preserve"> w</w:t>
      </w:r>
      <w:r w:rsidR="00DC7F8E">
        <w:t> </w:t>
      </w:r>
      <w:r w:rsidRPr="00D7666B">
        <w:t>grupie, lub zagranicznym organom nadzoru państwa członkowskiego,</w:t>
      </w:r>
      <w:r w:rsidR="00DC7F8E" w:rsidRPr="00D7666B">
        <w:t xml:space="preserve"> w</w:t>
      </w:r>
      <w:r w:rsidR="00DC7F8E">
        <w:t> </w:t>
      </w:r>
      <w:r w:rsidRPr="00D7666B">
        <w:t>którym dominujący podmiot nieregulowany posiada siedzibę, ministrowi właściwemu do spraw instytucji finansowych oraz Wspólnemu Komitetowi.</w:t>
      </w:r>
    </w:p>
    <w:p w:rsidR="00D7666B" w:rsidRPr="00D7666B" w:rsidRDefault="00D7666B" w:rsidP="00E10696">
      <w:pPr>
        <w:pStyle w:val="USTustnpkodeksu"/>
        <w:spacing w:before="180"/>
      </w:pPr>
      <w:r>
        <w:t>3.</w:t>
      </w:r>
      <w:r w:rsidRPr="00DC7F8E">
        <w:rPr>
          <w:rStyle w:val="IGindeksgrny"/>
        </w:rPr>
        <w:footnoteReference w:id="40"/>
      </w:r>
      <w:r w:rsidRPr="00DC7F8E">
        <w:rPr>
          <w:rStyle w:val="IGindeksgrny"/>
        </w:rPr>
        <w:t>)</w:t>
      </w:r>
      <w:r w:rsidR="00DC7F8E">
        <w:t> </w:t>
      </w:r>
      <w:r w:rsidRPr="00D7666B">
        <w:t>Podmiot wiodący informuje podmioty regulowane wchodzące</w:t>
      </w:r>
      <w:r w:rsidR="00DC7F8E" w:rsidRPr="00D7666B">
        <w:t xml:space="preserve"> w</w:t>
      </w:r>
      <w:r w:rsidR="00DC7F8E">
        <w:t> </w:t>
      </w:r>
      <w:r w:rsidRPr="00D7666B">
        <w:t>skład konglomeratu finansowego</w:t>
      </w:r>
      <w:r w:rsidR="00DC7F8E" w:rsidRPr="00D7666B">
        <w:t xml:space="preserve"> o</w:t>
      </w:r>
      <w:r w:rsidR="00DC7F8E">
        <w:t> </w:t>
      </w:r>
      <w:r w:rsidRPr="00D7666B">
        <w:t>zaprze</w:t>
      </w:r>
      <w:r w:rsidR="004A0D70">
        <w:softHyphen/>
      </w:r>
      <w:bookmarkStart w:id="11" w:name="_GoBack"/>
      <w:bookmarkEnd w:id="11"/>
      <w:r w:rsidRPr="00D7666B">
        <w:t>staniu spełniania przez grupę warunków,</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ust. </w:t>
      </w:r>
      <w:r w:rsidRPr="00D7666B">
        <w:t>1.</w:t>
      </w:r>
    </w:p>
    <w:p w:rsidR="00D7666B" w:rsidRPr="00D7666B" w:rsidRDefault="00D7666B" w:rsidP="00E10696">
      <w:pPr>
        <w:pStyle w:val="ARTartustawynprozporzdzenia"/>
        <w:keepNext/>
        <w:spacing w:before="180"/>
      </w:pPr>
      <w:r w:rsidRPr="00DC7F8E">
        <w:rPr>
          <w:rStyle w:val="Ppogrubienie"/>
        </w:rPr>
        <w:t>Art.</w:t>
      </w:r>
      <w:r w:rsidR="00DC7F8E" w:rsidRPr="00DC7F8E">
        <w:rPr>
          <w:rStyle w:val="Ppogrubienie"/>
        </w:rPr>
        <w:t> </w:t>
      </w:r>
      <w:r w:rsidRPr="00DC7F8E">
        <w:rPr>
          <w:rStyle w:val="Ppogrubienie"/>
        </w:rPr>
        <w:t>13.</w:t>
      </w:r>
      <w:r w:rsidR="00DC7F8E">
        <w:t> </w:t>
      </w:r>
      <w:r>
        <w:t>1. Członkiem organu zarządzającego dominującego podmiotu nieregulowanego mającego siedzibę na teryt</w:t>
      </w:r>
      <w:r>
        <w:t>o</w:t>
      </w:r>
      <w:r>
        <w:t>rium Rzeczypospolitej Polskiej może być wyłącznie osoba fizyczna, która spełnia łącznie następujące warunki:</w:t>
      </w:r>
    </w:p>
    <w:p w:rsidR="00D7666B" w:rsidRPr="00D7666B" w:rsidRDefault="00D7666B" w:rsidP="00DC7F8E">
      <w:pPr>
        <w:pStyle w:val="PKTpunkt"/>
      </w:pPr>
      <w:r>
        <w:t>1)</w:t>
      </w:r>
      <w:r w:rsidR="00DC7F8E">
        <w:tab/>
      </w:r>
      <w:r>
        <w:t>posiada pełną zdolność do czynności prawnych;</w:t>
      </w:r>
    </w:p>
    <w:p w:rsidR="00D7666B" w:rsidRPr="00D7666B" w:rsidRDefault="00D7666B" w:rsidP="00DC7F8E">
      <w:pPr>
        <w:pStyle w:val="PKTpunkt"/>
      </w:pPr>
      <w:r>
        <w:t>2)</w:t>
      </w:r>
      <w:r w:rsidR="00DC7F8E">
        <w:tab/>
      </w:r>
      <w:r>
        <w:t>daje rękojmię należytego pełnienia funkcji członka organu zarządzającego dominuj</w:t>
      </w:r>
      <w:r w:rsidRPr="00D7666B">
        <w:t>ącego podmiotu nieregulowanego, przy uwzględnieniu istoty jego działalności oraz roli</w:t>
      </w:r>
      <w:r w:rsidR="00DC7F8E" w:rsidRPr="00D7666B">
        <w:t xml:space="preserve"> w</w:t>
      </w:r>
      <w:r w:rsidR="00DC7F8E">
        <w:t> </w:t>
      </w:r>
      <w:r w:rsidRPr="00D7666B">
        <w:t>konglomeracie finansowym;</w:t>
      </w:r>
    </w:p>
    <w:p w:rsidR="00D7666B" w:rsidRPr="00D7666B" w:rsidRDefault="00D7666B" w:rsidP="00DC7F8E">
      <w:pPr>
        <w:pStyle w:val="PKTpunkt"/>
      </w:pPr>
      <w:r>
        <w:t>3)</w:t>
      </w:r>
      <w:r w:rsidR="00DC7F8E">
        <w:tab/>
      </w:r>
      <w:r>
        <w:t>nie była skazana prawomocnym wyrokiem sądu za przestępstwo popełnione umyś</w:t>
      </w:r>
      <w:r w:rsidRPr="00D7666B">
        <w:t>lnie.</w:t>
      </w:r>
    </w:p>
    <w:p w:rsidR="00D7666B" w:rsidRPr="00D7666B" w:rsidRDefault="00D7666B" w:rsidP="00E10696">
      <w:pPr>
        <w:pStyle w:val="USTustnpkodeksu"/>
        <w:spacing w:before="180"/>
      </w:pPr>
      <w:r>
        <w:t>2.</w:t>
      </w:r>
      <w:r w:rsidR="00DC7F8E">
        <w:t> W </w:t>
      </w:r>
      <w:r>
        <w:t>przypadku gdy dominujący podmiot nieregulowany mający siedzibę na terytorium Rzeczypospolitej Polskiej nie posiada organu zarządzającego, przepis</w:t>
      </w:r>
      <w:r w:rsidR="00DC7F8E">
        <w:t xml:space="preserve"> ust. 1 </w:t>
      </w:r>
      <w:r>
        <w:t>stosuje się odpowiednio do osoby lub osób odpowiedzialnych za prow</w:t>
      </w:r>
      <w:r>
        <w:t>a</w:t>
      </w:r>
      <w:r>
        <w:t>dzenie spraw dominującego podmiotu nieregulowanego.</w:t>
      </w:r>
    </w:p>
    <w:p w:rsidR="00D7666B" w:rsidRPr="00D7666B" w:rsidRDefault="00D7666B" w:rsidP="00E10696">
      <w:pPr>
        <w:pStyle w:val="ARTartustawynprozporzdzenia"/>
        <w:spacing w:before="180"/>
      </w:pPr>
      <w:r w:rsidRPr="00DC7F8E">
        <w:rPr>
          <w:rStyle w:val="Ppogrubienie"/>
        </w:rPr>
        <w:t>Art. 14.</w:t>
      </w:r>
      <w:r w:rsidRPr="00DC7F8E">
        <w:rPr>
          <w:rStyle w:val="IGindeksgrny"/>
        </w:rPr>
        <w:footnoteReference w:id="41"/>
      </w:r>
      <w:r w:rsidRPr="00DC7F8E">
        <w:rPr>
          <w:rStyle w:val="IGindeksgrny"/>
        </w:rPr>
        <w:t>)</w:t>
      </w:r>
      <w:r w:rsidR="00DC7F8E">
        <w:t> </w:t>
      </w:r>
      <w:r>
        <w:t>Krajowy organ nadzoru dokonuje nie rzadziej niż raz</w:t>
      </w:r>
      <w:r w:rsidR="00DC7F8E">
        <w:t xml:space="preserve"> w </w:t>
      </w:r>
      <w:r>
        <w:t>roku kalendarzowym przeglądu se</w:t>
      </w:r>
      <w:r w:rsidRPr="00D7666B">
        <w:t>ktorów fina</w:t>
      </w:r>
      <w:r w:rsidRPr="00D7666B">
        <w:t>n</w:t>
      </w:r>
      <w:r w:rsidRPr="00D7666B">
        <w:t>sowych,</w:t>
      </w:r>
      <w:r w:rsidR="00DC7F8E" w:rsidRPr="00D7666B">
        <w:t xml:space="preserve"> w</w:t>
      </w:r>
      <w:r w:rsidR="00DC7F8E">
        <w:t> </w:t>
      </w:r>
      <w:r w:rsidRPr="00D7666B">
        <w:t>celu identyfikowania grup spełniających kryteria,</w:t>
      </w:r>
      <w:r w:rsidR="00DC7F8E" w:rsidRPr="00D7666B">
        <w:t xml:space="preserve"> o</w:t>
      </w:r>
      <w:r w:rsidR="00DC7F8E">
        <w:t> </w:t>
      </w:r>
      <w:r w:rsidRPr="00D7666B">
        <w:t>których mowa</w:t>
      </w:r>
      <w:r w:rsidR="00DC7F8E" w:rsidRPr="00D7666B">
        <w:t xml:space="preserve"> w</w:t>
      </w:r>
      <w:r w:rsidR="00DC7F8E">
        <w:t> art. </w:t>
      </w:r>
      <w:r w:rsidR="00DC7F8E" w:rsidRPr="00D7666B">
        <w:t>4</w:t>
      </w:r>
      <w:r w:rsidR="00DC7F8E">
        <w:t xml:space="preserve"> ust. </w:t>
      </w:r>
      <w:r w:rsidRPr="00D7666B">
        <w:t>1.</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15.</w:t>
      </w:r>
      <w:r w:rsidR="00DC7F8E">
        <w:t> </w:t>
      </w:r>
      <w:r w:rsidRPr="00D7666B">
        <w:t>(uchylony).</w:t>
      </w:r>
      <w:bookmarkStart w:id="12" w:name="_Ref388616138"/>
      <w:r w:rsidRPr="00DC7F8E">
        <w:rPr>
          <w:rStyle w:val="IGindeksgrny"/>
        </w:rPr>
        <w:footnoteReference w:id="42"/>
      </w:r>
      <w:bookmarkEnd w:id="12"/>
      <w:r w:rsidRPr="00DC7F8E">
        <w:rPr>
          <w:rStyle w:val="IGindeksgrny"/>
        </w:rPr>
        <w:t>)</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16.</w:t>
      </w:r>
      <w:r w:rsidR="00DC7F8E">
        <w:t> </w:t>
      </w:r>
      <w:r w:rsidRPr="00D7666B">
        <w:t>(uchylony).</w:t>
      </w:r>
      <w:r w:rsidRPr="00DC7F8E">
        <w:rPr>
          <w:rStyle w:val="IGindeksgrny"/>
        </w:rPr>
        <w:fldChar w:fldCharType="begin"/>
      </w:r>
      <w:r w:rsidRPr="00D7666B">
        <w:rPr>
          <w:rStyle w:val="IGindeksgrny"/>
        </w:rPr>
        <w:instrText xml:space="preserve"> NOTEREF _Ref388616138 \h  \* MERGEFORMAT </w:instrText>
      </w:r>
      <w:r w:rsidRPr="00DC7F8E">
        <w:rPr>
          <w:rStyle w:val="IGindeksgrny"/>
        </w:rPr>
      </w:r>
      <w:r w:rsidRPr="00DC7F8E">
        <w:rPr>
          <w:rStyle w:val="IGindeksgrny"/>
        </w:rPr>
        <w:fldChar w:fldCharType="separate"/>
      </w:r>
      <w:r w:rsidR="00667805">
        <w:rPr>
          <w:rStyle w:val="IGindeksgrny"/>
        </w:rPr>
        <w:t>36</w:t>
      </w:r>
      <w:r w:rsidRPr="00DC7F8E">
        <w:rPr>
          <w:rStyle w:val="IGindeksgrny"/>
        </w:rPr>
        <w:fldChar w:fldCharType="end"/>
      </w:r>
      <w:r w:rsidRPr="00DC7F8E">
        <w:rPr>
          <w:rStyle w:val="IGindeksgrny"/>
        </w:rPr>
        <w:t>)</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17.</w:t>
      </w:r>
      <w:r w:rsidR="00DC7F8E">
        <w:t> </w:t>
      </w:r>
      <w:r w:rsidRPr="00D7666B">
        <w:t>(uchylony).</w:t>
      </w:r>
      <w:r w:rsidRPr="00DC7F8E">
        <w:rPr>
          <w:rStyle w:val="IGindeksgrny"/>
        </w:rPr>
        <w:fldChar w:fldCharType="begin"/>
      </w:r>
      <w:r w:rsidRPr="00D7666B">
        <w:rPr>
          <w:rStyle w:val="IGindeksgrny"/>
        </w:rPr>
        <w:instrText xml:space="preserve"> NOTEREF _Ref388616138 \h  \* MERGEFORMAT </w:instrText>
      </w:r>
      <w:r w:rsidRPr="00DC7F8E">
        <w:rPr>
          <w:rStyle w:val="IGindeksgrny"/>
        </w:rPr>
      </w:r>
      <w:r w:rsidRPr="00DC7F8E">
        <w:rPr>
          <w:rStyle w:val="IGindeksgrny"/>
        </w:rPr>
        <w:fldChar w:fldCharType="separate"/>
      </w:r>
      <w:r w:rsidR="00667805">
        <w:rPr>
          <w:rStyle w:val="IGindeksgrny"/>
        </w:rPr>
        <w:t>36</w:t>
      </w:r>
      <w:r w:rsidRPr="00DC7F8E">
        <w:rPr>
          <w:rStyle w:val="IGindeksgrny"/>
        </w:rPr>
        <w:fldChar w:fldCharType="end"/>
      </w:r>
      <w:r w:rsidRPr="00DC7F8E">
        <w:rPr>
          <w:rStyle w:val="IGindeksgrny"/>
        </w:rPr>
        <w:t>)</w:t>
      </w:r>
    </w:p>
    <w:p w:rsidR="00D7666B" w:rsidRPr="00D7666B" w:rsidRDefault="00D7666B" w:rsidP="00E10696">
      <w:pPr>
        <w:pStyle w:val="ARTartustawynprozporzdzenia"/>
        <w:spacing w:before="180"/>
      </w:pPr>
      <w:r w:rsidRPr="00DC7F8E">
        <w:rPr>
          <w:rStyle w:val="Ppogrubienie"/>
        </w:rPr>
        <w:t>Art.</w:t>
      </w:r>
      <w:r w:rsidR="00DC7F8E" w:rsidRPr="00DC7F8E">
        <w:rPr>
          <w:rStyle w:val="Ppogrubienie"/>
        </w:rPr>
        <w:t> </w:t>
      </w:r>
      <w:r w:rsidRPr="00DC7F8E">
        <w:rPr>
          <w:rStyle w:val="Ppogrubienie"/>
        </w:rPr>
        <w:t>18.</w:t>
      </w:r>
      <w:r w:rsidR="00DC7F8E">
        <w:t> </w:t>
      </w:r>
      <w:r w:rsidRPr="00D7666B">
        <w:t>(uchylony).</w:t>
      </w:r>
      <w:r w:rsidRPr="00DC7F8E">
        <w:rPr>
          <w:rStyle w:val="IGindeksgrny"/>
        </w:rPr>
        <w:fldChar w:fldCharType="begin"/>
      </w:r>
      <w:r w:rsidRPr="00D7666B">
        <w:rPr>
          <w:rStyle w:val="IGindeksgrny"/>
        </w:rPr>
        <w:instrText xml:space="preserve"> NOTEREF _Ref388616138 \h  \* MERGEFORMAT </w:instrText>
      </w:r>
      <w:r w:rsidRPr="00DC7F8E">
        <w:rPr>
          <w:rStyle w:val="IGindeksgrny"/>
        </w:rPr>
      </w:r>
      <w:r w:rsidRPr="00DC7F8E">
        <w:rPr>
          <w:rStyle w:val="IGindeksgrny"/>
        </w:rPr>
        <w:fldChar w:fldCharType="separate"/>
      </w:r>
      <w:r w:rsidR="00667805">
        <w:rPr>
          <w:rStyle w:val="IGindeksgrny"/>
        </w:rPr>
        <w:t>36</w:t>
      </w:r>
      <w:r w:rsidRPr="00DC7F8E">
        <w:rPr>
          <w:rStyle w:val="IGindeksgrny"/>
        </w:rPr>
        <w:fldChar w:fldCharType="end"/>
      </w:r>
      <w:r w:rsidRPr="00DC7F8E">
        <w:rPr>
          <w:rStyle w:val="IGindeksgrny"/>
        </w:rPr>
        <w:t>)</w:t>
      </w:r>
    </w:p>
    <w:p w:rsidR="00D7666B" w:rsidRPr="00D7666B" w:rsidRDefault="00D7666B" w:rsidP="00DC7F8E">
      <w:pPr>
        <w:pStyle w:val="ROZDZODDZOZNoznaczenierozdziauluboddziau"/>
      </w:pPr>
      <w:r w:rsidRPr="00FB3E84">
        <w:t>Rozdział 3</w:t>
      </w:r>
    </w:p>
    <w:p w:rsidR="00D7666B" w:rsidRPr="00D7666B" w:rsidRDefault="00D7666B" w:rsidP="00DC7F8E">
      <w:pPr>
        <w:pStyle w:val="ROZDZODDZPRZEDMprzedmiotregulacjirozdziauluboddziau"/>
      </w:pPr>
      <w:r>
        <w:t>Nadzór uzupełniający</w:t>
      </w:r>
    </w:p>
    <w:p w:rsidR="00D7666B" w:rsidRPr="00D7666B" w:rsidRDefault="00D7666B" w:rsidP="00DC7F8E">
      <w:pPr>
        <w:pStyle w:val="ROZDZODDZOZNoznaczenierozdziauluboddziau"/>
      </w:pPr>
      <w:r w:rsidRPr="00FB3E84">
        <w:t>Oddział 1</w:t>
      </w:r>
    </w:p>
    <w:p w:rsidR="00D7666B" w:rsidRPr="00D7666B" w:rsidRDefault="00D7666B" w:rsidP="00DC7F8E">
      <w:pPr>
        <w:pStyle w:val="ROZDZODDZPRZEDMprzedmiotregulacjirozdziauluboddziau"/>
      </w:pPr>
      <w:r>
        <w:t xml:space="preserve">Zasady </w:t>
      </w:r>
      <w:r w:rsidRPr="00D7666B">
        <w:t>nadzoru uzupełniającego</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19.</w:t>
      </w:r>
      <w:r w:rsidR="00DC7F8E">
        <w:t> </w:t>
      </w:r>
      <w:r>
        <w:t>Nadzór uzupełniający jest realizowany przez podmioty regulowane podlegające nadzorowi sprawowanemu przez krajowy organ nadzoru:</w:t>
      </w:r>
      <w:r w:rsidRPr="00DC7F8E">
        <w:rPr>
          <w:rStyle w:val="IGindeksgrny"/>
        </w:rPr>
        <w:footnoteReference w:id="43"/>
      </w:r>
      <w:r w:rsidRPr="00DC7F8E">
        <w:rPr>
          <w:rStyle w:val="IGindeksgrny"/>
        </w:rPr>
        <w:t>)</w:t>
      </w:r>
    </w:p>
    <w:p w:rsidR="00D7666B" w:rsidRPr="00D7666B" w:rsidRDefault="00D7666B" w:rsidP="00DC7F8E">
      <w:pPr>
        <w:pStyle w:val="PKTpunkt"/>
      </w:pPr>
      <w:r>
        <w:t>1)</w:t>
      </w:r>
      <w:r w:rsidR="00DC7F8E">
        <w:tab/>
      </w:r>
      <w:r>
        <w:t>będące podmiotem dominującym</w:t>
      </w:r>
      <w:r w:rsidR="00DC7F8E">
        <w:t xml:space="preserve"> w </w:t>
      </w:r>
      <w:r>
        <w:t>konglomeracie finansowym;</w:t>
      </w:r>
    </w:p>
    <w:p w:rsidR="00D7666B" w:rsidRPr="00D7666B" w:rsidRDefault="00D7666B" w:rsidP="00DC7F8E">
      <w:pPr>
        <w:pStyle w:val="PKTpunkt"/>
      </w:pPr>
      <w:r>
        <w:t>2)</w:t>
      </w:r>
      <w:r w:rsidR="00DC7F8E">
        <w:tab/>
      </w:r>
      <w:r>
        <w:t>których podmiotem dominującym jest dominujący podmiot nieregulowany mający siedzibę na terytorium państwa członkowskiego;</w:t>
      </w:r>
    </w:p>
    <w:p w:rsidR="00D7666B" w:rsidRPr="00D7666B" w:rsidRDefault="00D7666B" w:rsidP="00DC7F8E">
      <w:pPr>
        <w:pStyle w:val="PKTpunkt"/>
      </w:pPr>
      <w:r>
        <w:t>3)</w:t>
      </w:r>
      <w:r w:rsidR="00DC7F8E">
        <w:tab/>
      </w:r>
      <w:r>
        <w:t>powiązane</w:t>
      </w:r>
      <w:r w:rsidR="00DC7F8E">
        <w:t xml:space="preserve"> z </w:t>
      </w:r>
      <w:r>
        <w:t>innym podmiotem sektora finansowego umową</w:t>
      </w:r>
      <w:r w:rsidR="00DC7F8E">
        <w:t xml:space="preserve"> o </w:t>
      </w:r>
      <w:r>
        <w:t>zarządzanie,</w:t>
      </w:r>
      <w:r w:rsidR="00DC7F8E">
        <w:t xml:space="preserve"> o </w:t>
      </w:r>
      <w:r>
        <w:t>której mowa</w:t>
      </w:r>
      <w:r w:rsidR="00DC7F8E">
        <w:t xml:space="preserve"> w art. 7 § 1 </w:t>
      </w:r>
      <w:r>
        <w:t>ustawy</w:t>
      </w:r>
      <w:r w:rsidR="00DC7F8E">
        <w:t xml:space="preserve"> z </w:t>
      </w:r>
      <w:r>
        <w:t>dnia 1</w:t>
      </w:r>
      <w:r w:rsidR="00DC7F8E">
        <w:t>5 </w:t>
      </w:r>
      <w:r>
        <w:t>września 200</w:t>
      </w:r>
      <w:r w:rsidR="00DC7F8E">
        <w:t>0 </w:t>
      </w:r>
      <w:r>
        <w:t>r. – Kodeks spółek handlowych, lub inną umową</w:t>
      </w:r>
      <w:r w:rsidR="00DC7F8E">
        <w:t xml:space="preserve"> o </w:t>
      </w:r>
      <w:r>
        <w:t>podobnym charakterze.</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20.</w:t>
      </w:r>
      <w:r w:rsidR="00DC7F8E">
        <w:t> </w:t>
      </w:r>
      <w:r>
        <w:t>Podmioty wchodzące</w:t>
      </w:r>
      <w:r w:rsidR="00DC7F8E">
        <w:t xml:space="preserve"> w </w:t>
      </w:r>
      <w:r>
        <w:t>skład konglomeratu finansowego są obowiązane udzielać koordyn</w:t>
      </w:r>
      <w:r w:rsidRPr="00D7666B">
        <w:t>atorowi inform</w:t>
      </w:r>
      <w:r w:rsidRPr="00D7666B">
        <w:t>a</w:t>
      </w:r>
      <w:r w:rsidRPr="00D7666B">
        <w:t>cji niezbędnych dla wykonywania nadzoru uzupełniającego nad tym konglomeratem finansowym.</w:t>
      </w:r>
    </w:p>
    <w:p w:rsidR="00D7666B" w:rsidRPr="00D7666B" w:rsidRDefault="00D7666B" w:rsidP="00DC7F8E">
      <w:pPr>
        <w:pStyle w:val="ROZDZODDZOZNoznaczenierozdziauluboddziau"/>
      </w:pPr>
      <w:r w:rsidRPr="00FB3E84">
        <w:t>Oddział 2</w:t>
      </w:r>
    </w:p>
    <w:p w:rsidR="00D7666B" w:rsidRPr="00D7666B" w:rsidRDefault="00D7666B" w:rsidP="00DC7F8E">
      <w:pPr>
        <w:pStyle w:val="ROZDZODDZPRZEDMprzedmiotregulacjirozdziauluboddziau"/>
      </w:pPr>
      <w:r>
        <w:t>Adekwatność kapitałowa</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21.</w:t>
      </w:r>
      <w:r w:rsidR="00DC7F8E">
        <w:t> </w:t>
      </w:r>
      <w:r>
        <w:t>Nadzorowi uzupełniającemu podlega adekwatność kapitałowa konglomeratu finansowego oraz strategia p</w:t>
      </w:r>
      <w:r>
        <w:t>o</w:t>
      </w:r>
      <w:r>
        <w:t>stępowania konglomeratu finansowego</w:t>
      </w:r>
      <w:r w:rsidR="00DC7F8E">
        <w:t xml:space="preserve"> w </w:t>
      </w:r>
      <w:r>
        <w:t>zakresie adekwatności kapitałowej.</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22.</w:t>
      </w:r>
      <w:r w:rsidR="00DC7F8E">
        <w:t> </w:t>
      </w:r>
      <w:r>
        <w:t>1. Fundusze własne konglomeratu finansowego powinny</w:t>
      </w:r>
      <w:r w:rsidRPr="00D7666B">
        <w:t xml:space="preserve"> być utrzymywane na poziomie nie niższym od wymogów</w:t>
      </w:r>
      <w:r w:rsidR="00DC7F8E" w:rsidRPr="00D7666B">
        <w:t xml:space="preserve"> z</w:t>
      </w:r>
      <w:r w:rsidR="00DC7F8E">
        <w:t> </w:t>
      </w:r>
      <w:r w:rsidRPr="00D7666B">
        <w:t>tytułu adekwatności kapitałowej konglomeratu finansowego (adekwatność kapitałowa konglomeratu fina</w:t>
      </w:r>
      <w:r w:rsidRPr="00D7666B">
        <w:t>n</w:t>
      </w:r>
      <w:r w:rsidRPr="00D7666B">
        <w:t>sowego).</w:t>
      </w:r>
    </w:p>
    <w:p w:rsidR="00D7666B" w:rsidRPr="00D7666B" w:rsidRDefault="00D7666B" w:rsidP="00DC7F8E">
      <w:pPr>
        <w:pStyle w:val="USTustnpkodeksu"/>
      </w:pPr>
      <w:r>
        <w:t>2.</w:t>
      </w:r>
      <w:r w:rsidRPr="00DC7F8E">
        <w:rPr>
          <w:rStyle w:val="IGindeksgrny"/>
        </w:rPr>
        <w:footnoteReference w:id="44"/>
      </w:r>
      <w:r w:rsidRPr="00DC7F8E">
        <w:rPr>
          <w:rStyle w:val="IGindeksgrny"/>
        </w:rPr>
        <w:t>)</w:t>
      </w:r>
      <w:r w:rsidR="00DC7F8E">
        <w:t> </w:t>
      </w:r>
      <w:r w:rsidRPr="00D7666B">
        <w:t>Koordynator może zobowiązać podmioty regulowane wchodzące</w:t>
      </w:r>
      <w:r w:rsidR="00DC7F8E" w:rsidRPr="00D7666B">
        <w:t xml:space="preserve"> w</w:t>
      </w:r>
      <w:r w:rsidR="00DC7F8E">
        <w:t> </w:t>
      </w:r>
      <w:r w:rsidRPr="00D7666B">
        <w:t>skład konglomeratu finansowego do utrz</w:t>
      </w:r>
      <w:r w:rsidRPr="00D7666B">
        <w:t>y</w:t>
      </w:r>
      <w:r w:rsidRPr="00D7666B">
        <w:t>mywania funduszy własnych na poziomie zapewniającym pokrycie niedoboru funduszy własnych konglomeratu finans</w:t>
      </w:r>
      <w:r w:rsidRPr="00D7666B">
        <w:t>o</w:t>
      </w:r>
      <w:r w:rsidRPr="00D7666B">
        <w:t>wego pozycjami, które mogą zostać uznane za składniki funduszy własnych na podstawie regulacji sektorowych.</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23.</w:t>
      </w:r>
      <w:r w:rsidR="00DC7F8E">
        <w:t> </w:t>
      </w:r>
      <w:r>
        <w:t>Minister właściwy do spraw instytucji finansowych, mając na celu uniemożliwienie wiel</w:t>
      </w:r>
      <w:r w:rsidRPr="00D7666B">
        <w:t>okrotnego uwzglę</w:t>
      </w:r>
      <w:r w:rsidRPr="00D7666B">
        <w:t>d</w:t>
      </w:r>
      <w:r w:rsidRPr="00D7666B">
        <w:t>niania pozycji zaliczanych do funduszy własnych</w:t>
      </w:r>
      <w:r w:rsidR="00DC7F8E" w:rsidRPr="00D7666B">
        <w:t xml:space="preserve"> i</w:t>
      </w:r>
      <w:r w:rsidR="00DC7F8E">
        <w:t> </w:t>
      </w:r>
      <w:r w:rsidRPr="00D7666B">
        <w:t>niewłaściwego wewnątrzgrupowego tworzenia funduszy własnych oraz umożliwienie efektywnego sprawowania nadzoru uzupełniającego</w:t>
      </w:r>
      <w:r w:rsidR="00DC7F8E" w:rsidRPr="00D7666B">
        <w:t xml:space="preserve"> w</w:t>
      </w:r>
      <w:r w:rsidR="00DC7F8E">
        <w:t> </w:t>
      </w:r>
      <w:r w:rsidRPr="00D7666B">
        <w:t>zakresie adekwatności kapitałowej przy zastosow</w:t>
      </w:r>
      <w:r w:rsidRPr="00D7666B">
        <w:t>a</w:t>
      </w:r>
      <w:r w:rsidRPr="00D7666B">
        <w:t>niu instrumentów sprawozdawczości finansowej, po zasięgnięciu opinii krajowego organu nadzoru</w:t>
      </w:r>
      <w:r w:rsidRPr="00DC7F8E">
        <w:rPr>
          <w:rStyle w:val="IGindeksgrny"/>
        </w:rPr>
        <w:footnoteReference w:id="45"/>
      </w:r>
      <w:r w:rsidRPr="00DC7F8E">
        <w:rPr>
          <w:rStyle w:val="IGindeksgrny"/>
        </w:rPr>
        <w:t>)</w:t>
      </w:r>
      <w:r w:rsidRPr="00D7666B">
        <w:t>, określi,</w:t>
      </w:r>
      <w:r w:rsidR="00DC7F8E" w:rsidRPr="00D7666B">
        <w:t xml:space="preserve"> w</w:t>
      </w:r>
      <w:r w:rsidR="00DC7F8E">
        <w:t> </w:t>
      </w:r>
      <w:r w:rsidRPr="00D7666B">
        <w:t>drodze rozporządzenia,</w:t>
      </w:r>
      <w:r w:rsidR="00DC7F8E" w:rsidRPr="00D7666B">
        <w:t xml:space="preserve"> w</w:t>
      </w:r>
      <w:r w:rsidR="00DC7F8E">
        <w:t> </w:t>
      </w:r>
      <w:r w:rsidRPr="00D7666B">
        <w:t>odniesieniu do konglomeratów finansowych:</w:t>
      </w:r>
    </w:p>
    <w:p w:rsidR="00D7666B" w:rsidRPr="00D7666B" w:rsidRDefault="00D7666B" w:rsidP="00DC7F8E">
      <w:pPr>
        <w:pStyle w:val="PKTpunkt"/>
      </w:pPr>
      <w:r>
        <w:t>1)</w:t>
      </w:r>
      <w:r w:rsidR="00DC7F8E">
        <w:tab/>
      </w:r>
      <w:r>
        <w:t>metody obliczania funduszy własnych</w:t>
      </w:r>
      <w:r w:rsidR="00DC7F8E">
        <w:t xml:space="preserve"> i </w:t>
      </w:r>
      <w:r>
        <w:t>wymogów</w:t>
      </w:r>
      <w:r w:rsidR="00DC7F8E">
        <w:t xml:space="preserve"> z </w:t>
      </w:r>
      <w:r>
        <w:t>tytułu adekwatności kapitałowej oraz metody przeprowadzania rachunku adekwatności kapitałowej konglomeratu f</w:t>
      </w:r>
      <w:r w:rsidRPr="00D7666B">
        <w:t>inansowego, które mogą być wskazane przez koordynatora do o</w:t>
      </w:r>
      <w:r w:rsidRPr="00D7666B">
        <w:t>b</w:t>
      </w:r>
      <w:r w:rsidRPr="00D7666B">
        <w:t>liczania rachunku adekwatności kapitałowej;</w:t>
      </w:r>
    </w:p>
    <w:p w:rsidR="00D7666B" w:rsidRPr="00D7666B" w:rsidRDefault="00D7666B" w:rsidP="00DC7F8E">
      <w:pPr>
        <w:pStyle w:val="PKTpunkt"/>
      </w:pPr>
      <w:r>
        <w:t>2)</w:t>
      </w:r>
      <w:r w:rsidR="00DC7F8E">
        <w:tab/>
      </w:r>
      <w:r>
        <w:t>szczegółowe metody</w:t>
      </w:r>
      <w:r w:rsidR="00DC7F8E">
        <w:t xml:space="preserve"> i </w:t>
      </w:r>
      <w:r>
        <w:t>sposoby sporządzania sprawozdań</w:t>
      </w:r>
      <w:r w:rsidR="00DC7F8E">
        <w:t xml:space="preserve"> w </w:t>
      </w:r>
      <w:r>
        <w:t>zakresie adekwatności kapitałowej.</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24.</w:t>
      </w:r>
      <w:r w:rsidR="00DC7F8E">
        <w:t> </w:t>
      </w:r>
      <w:r>
        <w:t>1. Podmiot wiodący mający siedzibę na terytorium Rzeczypospolitej Polskiej jest obowiąz</w:t>
      </w:r>
      <w:r w:rsidRPr="00D7666B">
        <w:t>any przeprow</w:t>
      </w:r>
      <w:r w:rsidRPr="00D7666B">
        <w:t>a</w:t>
      </w:r>
      <w:r w:rsidRPr="00D7666B">
        <w:t>dzać rachunek adekwatności kapitałowej konglomeratu finansowego. Rachunek adekwatności kapitałowej konglomeratu finansowego przeprowadza się na podstawie danych dotyczących podmiotów sektora finansowego, przekazanych przez podmioty regulowane oraz przez dominujący podmiot nieregulowany.</w:t>
      </w:r>
    </w:p>
    <w:p w:rsidR="00D7666B" w:rsidRPr="00D7666B" w:rsidRDefault="00D7666B" w:rsidP="00DC7F8E">
      <w:pPr>
        <w:pStyle w:val="USTustnpkodeksu"/>
      </w:pPr>
      <w:r>
        <w:t>2.</w:t>
      </w:r>
      <w:r w:rsidR="00DC7F8E">
        <w:t> </w:t>
      </w:r>
      <w:r>
        <w:t>Podmiot wiodący jest obowiązany przekazywać koordynatorowi wyniki obliczeń wym</w:t>
      </w:r>
      <w:r w:rsidRPr="00D7666B">
        <w:t>ogu</w:t>
      </w:r>
      <w:r w:rsidR="00DC7F8E" w:rsidRPr="00D7666B">
        <w:t xml:space="preserve"> z</w:t>
      </w:r>
      <w:r w:rsidR="00DC7F8E">
        <w:t> </w:t>
      </w:r>
      <w:r w:rsidRPr="00D7666B">
        <w:t>tytułu adekwatności kapitałowej konglomeratu finansowego nie rzadziej niż raz w roku.</w:t>
      </w:r>
    </w:p>
    <w:p w:rsidR="00D7666B" w:rsidRPr="00D7666B" w:rsidRDefault="00D7666B" w:rsidP="00DC7F8E">
      <w:pPr>
        <w:pStyle w:val="USTustnpkodeksu"/>
      </w:pPr>
      <w:r>
        <w:t>3.</w:t>
      </w:r>
      <w:r w:rsidR="00DC7F8E">
        <w:t> </w:t>
      </w:r>
      <w:r>
        <w:t>Podmiot wiodący przeprowadza rachunek adekwatności kapitałowej konglomeratu fina</w:t>
      </w:r>
      <w:r w:rsidRPr="00D7666B">
        <w:t>nsowego zgodnie</w:t>
      </w:r>
      <w:r w:rsidR="00DC7F8E" w:rsidRPr="00D7666B">
        <w:t xml:space="preserve"> z</w:t>
      </w:r>
      <w:r w:rsidR="00DC7F8E">
        <w:t> </w:t>
      </w:r>
      <w:r w:rsidRPr="00D7666B">
        <w:t>przepisami wydanymi na podstawie</w:t>
      </w:r>
      <w:r w:rsidR="00DC7F8E">
        <w:t xml:space="preserve"> art. </w:t>
      </w:r>
      <w:r w:rsidRPr="00D7666B">
        <w:t>23, według stanu na koniec ostatniego dnia miesiąca kończącego każdy kwartał.</w:t>
      </w:r>
    </w:p>
    <w:p w:rsidR="00D7666B" w:rsidRPr="00D7666B" w:rsidRDefault="00D7666B" w:rsidP="00DC7F8E">
      <w:pPr>
        <w:pStyle w:val="USTustnpkodeksu"/>
        <w:keepNext/>
      </w:pPr>
      <w:r>
        <w:t>4.</w:t>
      </w:r>
      <w:r w:rsidR="00DC7F8E">
        <w:t> </w:t>
      </w:r>
      <w:r w:rsidRPr="00D7666B">
        <w:t>Podmiot wiodący przekazuje koordynatorowi na piśmie</w:t>
      </w:r>
      <w:r w:rsidR="00DC7F8E" w:rsidRPr="00D7666B">
        <w:t xml:space="preserve"> w</w:t>
      </w:r>
      <w:r w:rsidR="00DC7F8E">
        <w:t> </w:t>
      </w:r>
      <w:r w:rsidRPr="00D7666B">
        <w:t>terminie 9</w:t>
      </w:r>
      <w:r w:rsidR="00DC7F8E" w:rsidRPr="00D7666B">
        <w:t>0</w:t>
      </w:r>
      <w:r w:rsidR="00DC7F8E">
        <w:t> </w:t>
      </w:r>
      <w:r w:rsidRPr="00D7666B">
        <w:t>dni od dnia kończącego rok:</w:t>
      </w:r>
      <w:r w:rsidRPr="00DC7F8E">
        <w:rPr>
          <w:rStyle w:val="IGindeksgrny"/>
        </w:rPr>
        <w:footnoteReference w:id="46"/>
      </w:r>
      <w:r w:rsidRPr="00DC7F8E">
        <w:rPr>
          <w:rStyle w:val="IGindeksgrny"/>
        </w:rPr>
        <w:t>)</w:t>
      </w:r>
    </w:p>
    <w:p w:rsidR="00D7666B" w:rsidRPr="00D7666B" w:rsidRDefault="00D7666B" w:rsidP="00DC7F8E">
      <w:pPr>
        <w:pStyle w:val="PKTpunkt"/>
      </w:pPr>
      <w:r>
        <w:t>1)</w:t>
      </w:r>
      <w:r w:rsidR="00DC7F8E">
        <w:tab/>
      </w:r>
      <w:r>
        <w:t>wyniki rachunku adekwatności kapitałowej obliczone według danych na dzień ko</w:t>
      </w:r>
      <w:r w:rsidRPr="00D7666B">
        <w:t>ńczący rok zgodnie</w:t>
      </w:r>
      <w:r w:rsidR="00DC7F8E" w:rsidRPr="00D7666B">
        <w:t xml:space="preserve"> z</w:t>
      </w:r>
      <w:r w:rsidR="00DC7F8E">
        <w:t> </w:t>
      </w:r>
      <w:r w:rsidRPr="00D7666B">
        <w:t>przepisami wydanymi na podstawie</w:t>
      </w:r>
      <w:r w:rsidR="00DC7F8E">
        <w:t xml:space="preserve"> art. </w:t>
      </w:r>
      <w:r w:rsidRPr="00D7666B">
        <w:t>23;</w:t>
      </w:r>
    </w:p>
    <w:p w:rsidR="00D7666B" w:rsidRPr="00D7666B" w:rsidRDefault="00D7666B" w:rsidP="00DC7F8E">
      <w:pPr>
        <w:pStyle w:val="PKTpunkt"/>
      </w:pPr>
      <w:r>
        <w:t>2)</w:t>
      </w:r>
      <w:r w:rsidR="00DC7F8E">
        <w:tab/>
      </w:r>
      <w:r>
        <w:t>listę podmiotów należących do konglomeratu fin</w:t>
      </w:r>
      <w:r w:rsidRPr="00D7666B">
        <w:t>ansowego, sporządzoną zgodnie z przepisami wydanymi na podst</w:t>
      </w:r>
      <w:r w:rsidRPr="00D7666B">
        <w:t>a</w:t>
      </w:r>
      <w:r w:rsidRPr="00D7666B">
        <w:t>wie</w:t>
      </w:r>
      <w:r w:rsidR="00DC7F8E">
        <w:t xml:space="preserve"> art. </w:t>
      </w:r>
      <w:r w:rsidRPr="00D7666B">
        <w:t>23.</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25.</w:t>
      </w:r>
      <w:r w:rsidR="00DC7F8E">
        <w:t> W </w:t>
      </w:r>
      <w:r>
        <w:t>odniesieniu do konglomeratu finansowego, którego podmiot wiodący ma siedzibę na ter</w:t>
      </w:r>
      <w:r w:rsidRPr="00D7666B">
        <w:t>ytorium Rzecz</w:t>
      </w:r>
      <w:r w:rsidRPr="00D7666B">
        <w:t>y</w:t>
      </w:r>
      <w:r w:rsidRPr="00D7666B">
        <w:t>pospolitej Polskiej, wyboru metody przeprowadzania rachunku adekwatności kapitałowej spośród metod określonych</w:t>
      </w:r>
      <w:r w:rsidR="00DC7F8E" w:rsidRPr="00D7666B">
        <w:t xml:space="preserve"> w</w:t>
      </w:r>
      <w:r w:rsidR="00DC7F8E">
        <w:t> </w:t>
      </w:r>
      <w:r w:rsidRPr="00D7666B">
        <w:t>przepisach wydanych na podstawie</w:t>
      </w:r>
      <w:r w:rsidR="00DC7F8E">
        <w:t xml:space="preserve"> art. </w:t>
      </w:r>
      <w:r w:rsidRPr="00D7666B">
        <w:t>2</w:t>
      </w:r>
      <w:r w:rsidR="00DC7F8E" w:rsidRPr="00D7666B">
        <w:t>3</w:t>
      </w:r>
      <w:r w:rsidR="00DC7F8E">
        <w:t> </w:t>
      </w:r>
      <w:r w:rsidRPr="00D7666B">
        <w:t>dokonuje,</w:t>
      </w:r>
      <w:r w:rsidR="00DC7F8E" w:rsidRPr="00D7666B">
        <w:t xml:space="preserve"> w</w:t>
      </w:r>
      <w:r w:rsidR="00DC7F8E">
        <w:t> </w:t>
      </w:r>
      <w:r w:rsidRPr="00D7666B">
        <w:t>drodze decyzji, koordynator, po zasięgnięciu opinii innych zai</w:t>
      </w:r>
      <w:r w:rsidRPr="00D7666B">
        <w:t>n</w:t>
      </w:r>
      <w:r w:rsidRPr="00D7666B">
        <w:t>teresowanych organów nadzoru.</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26.</w:t>
      </w:r>
      <w:r w:rsidR="00DC7F8E">
        <w:t> W </w:t>
      </w:r>
      <w:r>
        <w:t>decyzji,</w:t>
      </w:r>
      <w:r w:rsidR="00DC7F8E">
        <w:t xml:space="preserve"> o </w:t>
      </w:r>
      <w:r>
        <w:t>której mowa</w:t>
      </w:r>
      <w:r w:rsidR="00DC7F8E">
        <w:t xml:space="preserve"> w art. </w:t>
      </w:r>
      <w:r>
        <w:t>25, koordynator może wyłączyć</w:t>
      </w:r>
      <w:r w:rsidR="00DC7F8E">
        <w:t xml:space="preserve"> z </w:t>
      </w:r>
      <w:r>
        <w:t>rachunku adekwatności kapitałowej ko</w:t>
      </w:r>
      <w:r>
        <w:t>n</w:t>
      </w:r>
      <w:r>
        <w:t>glomeratu finansowego podmiot wchodzący</w:t>
      </w:r>
      <w:r w:rsidR="00DC7F8E">
        <w:t xml:space="preserve"> w </w:t>
      </w:r>
      <w:r>
        <w:t>jego skład, jeżeli:</w:t>
      </w:r>
    </w:p>
    <w:p w:rsidR="00D7666B" w:rsidRPr="00D7666B" w:rsidRDefault="00D7666B" w:rsidP="00DC7F8E">
      <w:pPr>
        <w:pStyle w:val="PKTpunkt"/>
      </w:pPr>
      <w:r>
        <w:t>1)</w:t>
      </w:r>
      <w:r w:rsidR="00DC7F8E">
        <w:tab/>
      </w:r>
      <w:r>
        <w:t>podmiot ma siedzibę</w:t>
      </w:r>
      <w:r w:rsidR="00DC7F8E">
        <w:t xml:space="preserve"> w </w:t>
      </w:r>
      <w:r>
        <w:t>państwie niebędącym państwem członkowskim,</w:t>
      </w:r>
      <w:r w:rsidR="00DC7F8E">
        <w:t xml:space="preserve"> a </w:t>
      </w:r>
      <w:r>
        <w:t>istnieją prawne przeszkody</w:t>
      </w:r>
      <w:r w:rsidR="00DC7F8E">
        <w:t xml:space="preserve"> w </w:t>
      </w:r>
      <w:r>
        <w:t>przekazywaniu informacji niezbędnych dla efektywnego sprawowania nadzoru,</w:t>
      </w:r>
      <w:r w:rsidR="00DC7F8E">
        <w:t xml:space="preserve"> z </w:t>
      </w:r>
      <w:r>
        <w:t>zachowaniem właściwych reg</w:t>
      </w:r>
      <w:r>
        <w:t>u</w:t>
      </w:r>
      <w:r>
        <w:t>lacji sektorowych dotycz</w:t>
      </w:r>
      <w:r w:rsidRPr="00D7666B">
        <w:t>ących obowiązku odmowy udzielenia zezwoleń przez zagraniczne organy nadzoru, lub</w:t>
      </w:r>
    </w:p>
    <w:p w:rsidR="00D7666B" w:rsidRPr="00D7666B" w:rsidRDefault="00D7666B" w:rsidP="00DC7F8E">
      <w:pPr>
        <w:pStyle w:val="PKTpunkt"/>
      </w:pPr>
      <w:r>
        <w:t>2)</w:t>
      </w:r>
      <w:r w:rsidR="00DC7F8E">
        <w:tab/>
      </w:r>
      <w:r>
        <w:t>podmiot ma nieistotne znaczenie</w:t>
      </w:r>
      <w:r w:rsidR="00DC7F8E">
        <w:t xml:space="preserve"> z </w:t>
      </w:r>
      <w:r>
        <w:t>punktu widzenia celów nadzoru uzupełniającego, lub</w:t>
      </w:r>
    </w:p>
    <w:p w:rsidR="00D7666B" w:rsidRPr="00D7666B" w:rsidRDefault="00D7666B" w:rsidP="00DC7F8E">
      <w:pPr>
        <w:pStyle w:val="PKTpunkt"/>
      </w:pPr>
      <w:r>
        <w:t>3)</w:t>
      </w:r>
      <w:r w:rsidR="00DC7F8E">
        <w:tab/>
      </w:r>
      <w:r>
        <w:t>objęcie podmiotu nadzorem uzupełniającym ze względu na jego cele byłoby niewł</w:t>
      </w:r>
      <w:r w:rsidRPr="00D7666B">
        <w:t>aściwe lub mylące.</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27.</w:t>
      </w:r>
      <w:r w:rsidR="00DC7F8E">
        <w:t> </w:t>
      </w:r>
      <w:r>
        <w:t>1. Przepisu</w:t>
      </w:r>
      <w:r w:rsidR="00DC7F8E">
        <w:t xml:space="preserve"> art. </w:t>
      </w:r>
      <w:r>
        <w:t>2</w:t>
      </w:r>
      <w:r w:rsidR="00DC7F8E">
        <w:t>6 pkt </w:t>
      </w:r>
      <w:r w:rsidR="00DC7F8E" w:rsidRPr="00D7666B">
        <w:t>2</w:t>
      </w:r>
      <w:r w:rsidR="00DC7F8E">
        <w:t> </w:t>
      </w:r>
      <w:r w:rsidRPr="00D7666B">
        <w:t>nie stosuje się, jeżeli miałyby zostać wyłączone co najmniej dwa podmioty, które łącznie mają istotne znaczenie</w:t>
      </w:r>
      <w:r w:rsidR="00DC7F8E" w:rsidRPr="00D7666B">
        <w:t xml:space="preserve"> z</w:t>
      </w:r>
      <w:r w:rsidR="00DC7F8E">
        <w:t> </w:t>
      </w:r>
      <w:r w:rsidRPr="00D7666B">
        <w:t>punktu widzenia celów nadzoru uzupełniającego.</w:t>
      </w:r>
    </w:p>
    <w:p w:rsidR="00D7666B" w:rsidRPr="00D7666B" w:rsidRDefault="00D7666B" w:rsidP="00DC7F8E">
      <w:pPr>
        <w:pStyle w:val="USTustnpkodeksu"/>
      </w:pPr>
      <w:r>
        <w:t>2.</w:t>
      </w:r>
      <w:r w:rsidR="00DC7F8E">
        <w:t> W </w:t>
      </w:r>
      <w:r>
        <w:t>przypadku określonym</w:t>
      </w:r>
      <w:r w:rsidR="00DC7F8E">
        <w:t xml:space="preserve"> w art. </w:t>
      </w:r>
      <w:r>
        <w:t>2</w:t>
      </w:r>
      <w:r w:rsidR="00DC7F8E">
        <w:t>6 pkt 3 </w:t>
      </w:r>
      <w:r>
        <w:t>koordynator zasięga opinii krajowego organu nadzoru</w:t>
      </w:r>
      <w:r w:rsidR="00DC7F8E">
        <w:t xml:space="preserve"> i </w:t>
      </w:r>
      <w:r>
        <w:t>zagranicznych organów nadzoru</w:t>
      </w:r>
      <w:r w:rsidRPr="00DC7F8E">
        <w:rPr>
          <w:rStyle w:val="IGindeksgrny"/>
        </w:rPr>
        <w:footnoteReference w:id="47"/>
      </w:r>
      <w:r w:rsidRPr="00DC7F8E">
        <w:rPr>
          <w:rStyle w:val="IGindeksgrny"/>
        </w:rPr>
        <w:t>)</w:t>
      </w:r>
      <w:r w:rsidRPr="00D7666B">
        <w:t>,</w:t>
      </w:r>
      <w:r w:rsidR="00DC7F8E" w:rsidRPr="00D7666B">
        <w:t xml:space="preserve"> z</w:t>
      </w:r>
      <w:r w:rsidR="00DC7F8E">
        <w:t> </w:t>
      </w:r>
      <w:r w:rsidRPr="00D7666B">
        <w:t>wyjątkiem przypadków niecierpiących zwłoki.</w:t>
      </w:r>
    </w:p>
    <w:p w:rsidR="00D7666B" w:rsidRPr="00D7666B" w:rsidRDefault="00D7666B" w:rsidP="00DC7F8E">
      <w:pPr>
        <w:pStyle w:val="USTustnpkodeksu"/>
      </w:pPr>
      <w:r>
        <w:t>3.</w:t>
      </w:r>
      <w:r w:rsidR="00DC7F8E">
        <w:t> </w:t>
      </w:r>
      <w:r>
        <w:t>Podmiot wiodący ma obowiązek udzielić krajowemu organowi nadzoru</w:t>
      </w:r>
      <w:r w:rsidRPr="00DC7F8E">
        <w:rPr>
          <w:rStyle w:val="IGindeksgrny"/>
        </w:rPr>
        <w:footnoteReference w:id="48"/>
      </w:r>
      <w:r w:rsidRPr="00DC7F8E">
        <w:rPr>
          <w:rStyle w:val="IGindeksgrny"/>
        </w:rPr>
        <w:t>)</w:t>
      </w:r>
      <w:r w:rsidRPr="00D7666B">
        <w:t xml:space="preserve"> lub zagranicznym organom nadzoru i</w:t>
      </w:r>
      <w:r w:rsidRPr="00D7666B">
        <w:t>n</w:t>
      </w:r>
      <w:r w:rsidRPr="00D7666B">
        <w:t>formacji</w:t>
      </w:r>
      <w:r w:rsidR="00DC7F8E" w:rsidRPr="00D7666B">
        <w:t xml:space="preserve"> o</w:t>
      </w:r>
      <w:r w:rsidR="00DC7F8E">
        <w:t> </w:t>
      </w:r>
      <w:r w:rsidRPr="00D7666B">
        <w:t>podmiotach regulowanych wyłączonych przez koordynatora na podstawie</w:t>
      </w:r>
      <w:r w:rsidR="00DC7F8E">
        <w:t xml:space="preserve"> art. </w:t>
      </w:r>
      <w:r w:rsidRPr="00D7666B">
        <w:t>2</w:t>
      </w:r>
      <w:r w:rsidR="00DC7F8E" w:rsidRPr="00D7666B">
        <w:t>6</w:t>
      </w:r>
      <w:r w:rsidR="00DC7F8E">
        <w:t xml:space="preserve"> pkt </w:t>
      </w:r>
      <w:r w:rsidR="00DC7F8E" w:rsidRPr="00D7666B">
        <w:t>2</w:t>
      </w:r>
      <w:r w:rsidR="00DC7F8E">
        <w:t xml:space="preserve"> i </w:t>
      </w:r>
      <w:r w:rsidRPr="00D7666B">
        <w:t>3, które mogą ułatwić sprawowanie przez nie nadzoru nad tymi podmiotami regulowanymi.</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28.</w:t>
      </w:r>
      <w:r w:rsidR="00DC7F8E">
        <w:t> </w:t>
      </w:r>
      <w:r>
        <w:t>Podmiot wiodący mający siedzibę na terytorium Rzeczypospolitej Polskiej:</w:t>
      </w:r>
    </w:p>
    <w:p w:rsidR="00D7666B" w:rsidRPr="00D7666B" w:rsidRDefault="00D7666B" w:rsidP="00DC7F8E">
      <w:pPr>
        <w:pStyle w:val="PKTpunkt"/>
      </w:pPr>
      <w:r>
        <w:t>1)</w:t>
      </w:r>
      <w:r w:rsidR="00DC7F8E">
        <w:tab/>
      </w:r>
      <w:r>
        <w:t>w terminie 3</w:t>
      </w:r>
      <w:r w:rsidR="00DC7F8E">
        <w:t>0 </w:t>
      </w:r>
      <w:r>
        <w:t>dni od dnia przekazania przez podmiot wiodący koordynatorowi wyn</w:t>
      </w:r>
      <w:r w:rsidRPr="00D7666B">
        <w:t>ików rachunku adekwatności kapitałowej, określonego zgodnie</w:t>
      </w:r>
      <w:r w:rsidR="00DC7F8E" w:rsidRPr="00D7666B">
        <w:t xml:space="preserve"> z</w:t>
      </w:r>
      <w:r w:rsidR="00DC7F8E">
        <w:t> </w:t>
      </w:r>
      <w:r w:rsidRPr="00D7666B">
        <w:t>przepisami wydanymi na podstawie</w:t>
      </w:r>
      <w:r w:rsidR="00DC7F8E">
        <w:t xml:space="preserve"> art. </w:t>
      </w:r>
      <w:r w:rsidRPr="00D7666B">
        <w:t>23, opracowuje</w:t>
      </w:r>
      <w:r w:rsidR="00DC7F8E" w:rsidRPr="00D7666B">
        <w:t xml:space="preserve"> i</w:t>
      </w:r>
      <w:r w:rsidR="00DC7F8E">
        <w:t> </w:t>
      </w:r>
      <w:r w:rsidRPr="00D7666B">
        <w:t>przekazuje koordynat</w:t>
      </w:r>
      <w:r w:rsidRPr="00D7666B">
        <w:t>o</w:t>
      </w:r>
      <w:r w:rsidRPr="00D7666B">
        <w:t>rowi strategię postępowania konglomeratu finansowego</w:t>
      </w:r>
      <w:r w:rsidR="00DC7F8E" w:rsidRPr="00D7666B">
        <w:t xml:space="preserve"> w</w:t>
      </w:r>
      <w:r w:rsidR="00DC7F8E">
        <w:t> </w:t>
      </w:r>
      <w:r w:rsidRPr="00D7666B">
        <w:t>zakresie adekwatności kapitałowej;</w:t>
      </w:r>
    </w:p>
    <w:p w:rsidR="00D7666B" w:rsidRPr="00D7666B" w:rsidRDefault="00D7666B" w:rsidP="00DC7F8E">
      <w:pPr>
        <w:pStyle w:val="PKTpunkt"/>
      </w:pPr>
      <w:r>
        <w:t>2)</w:t>
      </w:r>
      <w:r w:rsidR="00DC7F8E">
        <w:tab/>
      </w:r>
      <w:r>
        <w:t>powiadamia koordynatora</w:t>
      </w:r>
      <w:r w:rsidR="00DC7F8E">
        <w:t xml:space="preserve"> o </w:t>
      </w:r>
      <w:r>
        <w:t>zmianach strategii postępowania konglomeratu finans</w:t>
      </w:r>
      <w:r w:rsidRPr="00D7666B">
        <w:t>owego</w:t>
      </w:r>
      <w:r w:rsidR="00DC7F8E" w:rsidRPr="00D7666B">
        <w:t xml:space="preserve"> w</w:t>
      </w:r>
      <w:r w:rsidR="00DC7F8E">
        <w:t> </w:t>
      </w:r>
      <w:r w:rsidRPr="00D7666B">
        <w:t>zakresie adekwatności kapitałowej</w:t>
      </w:r>
      <w:r w:rsidR="00DC7F8E" w:rsidRPr="00D7666B">
        <w:t xml:space="preserve"> w</w:t>
      </w:r>
      <w:r w:rsidR="00DC7F8E">
        <w:t> </w:t>
      </w:r>
      <w:r w:rsidRPr="00D7666B">
        <w:t>terminie 3</w:t>
      </w:r>
      <w:r w:rsidR="00DC7F8E" w:rsidRPr="00D7666B">
        <w:t>0</w:t>
      </w:r>
      <w:r w:rsidR="00DC7F8E">
        <w:t> </w:t>
      </w:r>
      <w:r w:rsidRPr="00D7666B">
        <w:t>dni od dnia ich dokonania.</w:t>
      </w:r>
    </w:p>
    <w:p w:rsidR="00D7666B" w:rsidRPr="00D7666B" w:rsidRDefault="00D7666B" w:rsidP="00DC7F8E">
      <w:pPr>
        <w:pStyle w:val="ROZDZODDZOZNoznaczenierozdziauluboddziau"/>
      </w:pPr>
      <w:r w:rsidRPr="00FB3E84">
        <w:t>Oddział 3</w:t>
      </w:r>
    </w:p>
    <w:p w:rsidR="00D7666B" w:rsidRPr="00D7666B" w:rsidRDefault="00D7666B" w:rsidP="00DC7F8E">
      <w:pPr>
        <w:pStyle w:val="ROZDZODDZPRZEDMprzedmiotregulacjirozdziauluboddziau"/>
      </w:pPr>
      <w:r>
        <w:t>Znaczące transakcje wewnątrzgrupowe</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29.</w:t>
      </w:r>
      <w:r w:rsidR="00DC7F8E">
        <w:t> </w:t>
      </w:r>
      <w:r>
        <w:t>Znaczące transakcje wewnątrzgrupowe</w:t>
      </w:r>
      <w:r w:rsidR="00DC7F8E">
        <w:t xml:space="preserve"> w </w:t>
      </w:r>
      <w:r>
        <w:t>konglomeracie finansowym podlegają nadzorowi uzupełniając</w:t>
      </w:r>
      <w:r>
        <w:t>e</w:t>
      </w:r>
      <w:r>
        <w:t>mu.</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30.</w:t>
      </w:r>
      <w:r w:rsidR="00DC7F8E">
        <w:t> </w:t>
      </w:r>
      <w:r>
        <w:t>Transakcje wewnątrzgrupowe nie mogą zagrażać stabilności finansowej podmiotów regul</w:t>
      </w:r>
      <w:r w:rsidRPr="00D7666B">
        <w:t>owanych wch</w:t>
      </w:r>
      <w:r w:rsidRPr="00D7666B">
        <w:t>o</w:t>
      </w:r>
      <w:r w:rsidRPr="00D7666B">
        <w:t>dzących</w:t>
      </w:r>
      <w:r w:rsidR="00DC7F8E" w:rsidRPr="00D7666B">
        <w:t xml:space="preserve"> w</w:t>
      </w:r>
      <w:r w:rsidR="00DC7F8E">
        <w:t> </w:t>
      </w:r>
      <w:r w:rsidRPr="00D7666B">
        <w:t>skład konglomeratu finansowego.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31.</w:t>
      </w:r>
      <w:r w:rsidR="00DC7F8E">
        <w:t> </w:t>
      </w:r>
      <w:r>
        <w:t>1. Koordynator, niezwłocznie po zidentyfikowaniu konglomeratu finansowego</w:t>
      </w:r>
      <w:r w:rsidR="00DC7F8E">
        <w:t xml:space="preserve"> i </w:t>
      </w:r>
      <w:r>
        <w:t>po zasi</w:t>
      </w:r>
      <w:r w:rsidRPr="00D7666B">
        <w:t>ęgnięciu opinii zai</w:t>
      </w:r>
      <w:r w:rsidRPr="00D7666B">
        <w:t>n</w:t>
      </w:r>
      <w:r w:rsidRPr="00D7666B">
        <w:t>teresowanych organów nadzoru, określa,</w:t>
      </w:r>
      <w:r w:rsidR="00DC7F8E" w:rsidRPr="00D7666B">
        <w:t xml:space="preserve"> w</w:t>
      </w:r>
      <w:r w:rsidR="00DC7F8E">
        <w:t> </w:t>
      </w:r>
      <w:r w:rsidRPr="00D7666B">
        <w:t>drodze decyzji skierowanej do podmiotu wiodącego, rodzaje transakcji w</w:t>
      </w:r>
      <w:r w:rsidRPr="00D7666B">
        <w:t>e</w:t>
      </w:r>
      <w:r w:rsidRPr="00D7666B">
        <w:t>wnątrzgrupowych zawieranych przez podmioty wchodzące</w:t>
      </w:r>
      <w:r w:rsidR="00DC7F8E" w:rsidRPr="00D7666B">
        <w:t xml:space="preserve"> w</w:t>
      </w:r>
      <w:r w:rsidR="00DC7F8E">
        <w:t> </w:t>
      </w:r>
      <w:r w:rsidRPr="00D7666B">
        <w:t>skład konglomeratu finansowego objętych obowiązkiem sprawozdawczym.</w:t>
      </w:r>
    </w:p>
    <w:p w:rsidR="00D7666B" w:rsidRPr="00D7666B" w:rsidRDefault="00D7666B" w:rsidP="00DC7F8E">
      <w:pPr>
        <w:pStyle w:val="USTustnpkodeksu"/>
      </w:pPr>
      <w:r>
        <w:t>2.</w:t>
      </w:r>
      <w:r w:rsidR="00DC7F8E">
        <w:t> W </w:t>
      </w:r>
      <w:r>
        <w:t>decyzji,</w:t>
      </w:r>
      <w:r w:rsidR="00DC7F8E">
        <w:t xml:space="preserve"> o </w:t>
      </w:r>
      <w:r>
        <w:t>której mowa</w:t>
      </w:r>
      <w:r w:rsidR="00DC7F8E">
        <w:t xml:space="preserve"> w ust. </w:t>
      </w:r>
      <w:r>
        <w:t>1, koordynator może wskazać próg uznania transakcji wewnątrzgrupowej za zn</w:t>
      </w:r>
      <w:r>
        <w:t>a</w:t>
      </w:r>
      <w:r>
        <w:t>czącą.</w:t>
      </w:r>
    </w:p>
    <w:p w:rsidR="00D7666B" w:rsidRPr="00D7666B" w:rsidRDefault="00D7666B" w:rsidP="00DC7F8E">
      <w:pPr>
        <w:pStyle w:val="USTustnpkodeksu"/>
      </w:pPr>
      <w:r>
        <w:t>3.</w:t>
      </w:r>
      <w:r w:rsidR="00DC7F8E">
        <w:t> W </w:t>
      </w:r>
      <w:r>
        <w:t>przypadku gdy podmioty objęte nadzorem uzupełniającym wchodzą</w:t>
      </w:r>
      <w:r w:rsidR="00DC7F8E">
        <w:t xml:space="preserve"> w </w:t>
      </w:r>
      <w:r>
        <w:t>skład kongl</w:t>
      </w:r>
      <w:r w:rsidRPr="00D7666B">
        <w:t>omeratu finansowego, który posiada koordynatora zagranicznego, obowiązkom sprawozdawczym podlegają znaczące transakcje wewnątrzgrupowe, których wartość przekracza próg określony przez krajowy organ nadzoru</w:t>
      </w:r>
      <w:r w:rsidR="00DC7F8E" w:rsidRPr="00D7666B">
        <w:t xml:space="preserve"> w</w:t>
      </w:r>
      <w:r w:rsidR="00DC7F8E">
        <w:t> </w:t>
      </w:r>
      <w:r w:rsidRPr="00D7666B">
        <w:t>drodze decyzji wydanej</w:t>
      </w:r>
      <w:r w:rsidRPr="00DC7F8E">
        <w:rPr>
          <w:rStyle w:val="IGindeksgrny"/>
        </w:rPr>
        <w:footnoteReference w:id="49"/>
      </w:r>
      <w:r w:rsidRPr="00DC7F8E">
        <w:rPr>
          <w:rStyle w:val="IGindeksgrny"/>
        </w:rPr>
        <w:t>)</w:t>
      </w:r>
      <w:r w:rsidRPr="00D7666B">
        <w:t xml:space="preserve"> na wniosek koord</w:t>
      </w:r>
      <w:r w:rsidRPr="00D7666B">
        <w:t>y</w:t>
      </w:r>
      <w:r w:rsidRPr="00D7666B">
        <w:t>natora zagranicznego.</w:t>
      </w:r>
    </w:p>
    <w:p w:rsidR="00D7666B" w:rsidRPr="00D7666B" w:rsidRDefault="00D7666B" w:rsidP="00DC7F8E">
      <w:pPr>
        <w:pStyle w:val="USTustnpkodeksu"/>
      </w:pPr>
      <w:r>
        <w:t>4.</w:t>
      </w:r>
      <w:r w:rsidR="00DC7F8E">
        <w:t> </w:t>
      </w:r>
      <w:r>
        <w:t>Decyzje,</w:t>
      </w:r>
      <w:r w:rsidR="00DC7F8E">
        <w:t xml:space="preserve"> o </w:t>
      </w:r>
      <w:r>
        <w:t>których mowa</w:t>
      </w:r>
      <w:r w:rsidR="00DC7F8E">
        <w:t xml:space="preserve"> w ust. 1 i </w:t>
      </w:r>
      <w:r>
        <w:t>3, są natychmiast wykonalne.</w:t>
      </w:r>
    </w:p>
    <w:p w:rsidR="00D7666B" w:rsidRPr="00D7666B" w:rsidRDefault="00D7666B" w:rsidP="00DC7F8E">
      <w:pPr>
        <w:pStyle w:val="USTustnpkodeksu"/>
      </w:pPr>
      <w:r>
        <w:t>5.</w:t>
      </w:r>
      <w:r w:rsidRPr="00DC7F8E">
        <w:rPr>
          <w:rStyle w:val="IGindeksgrny"/>
        </w:rPr>
        <w:footnoteReference w:id="50"/>
      </w:r>
      <w:r w:rsidRPr="00DC7F8E">
        <w:rPr>
          <w:rStyle w:val="IGindeksgrny"/>
        </w:rPr>
        <w:t>)</w:t>
      </w:r>
      <w:r w:rsidR="00DC7F8E">
        <w:t> </w:t>
      </w:r>
      <w:r w:rsidR="00DC7F8E" w:rsidRPr="00D7666B">
        <w:t>W</w:t>
      </w:r>
      <w:r w:rsidR="00DC7F8E">
        <w:t> </w:t>
      </w:r>
      <w:r w:rsidRPr="00D7666B">
        <w:t>przypadku gdy krajowy organ nadzoru samodzielnie jako koordynator albo na wniosek koordynatora zagr</w:t>
      </w:r>
      <w:r w:rsidRPr="00D7666B">
        <w:t>a</w:t>
      </w:r>
      <w:r w:rsidRPr="00D7666B">
        <w:t>nicznego nie określi progu, o którym mowa</w:t>
      </w:r>
      <w:r w:rsidR="00DC7F8E" w:rsidRPr="00D7666B">
        <w:t xml:space="preserve"> w</w:t>
      </w:r>
      <w:r w:rsidR="00DC7F8E">
        <w:t> ust. </w:t>
      </w:r>
      <w:r w:rsidR="00DC7F8E" w:rsidRPr="00D7666B">
        <w:t>2</w:t>
      </w:r>
      <w:r w:rsidR="00DC7F8E">
        <w:t xml:space="preserve"> i </w:t>
      </w:r>
      <w:r w:rsidRPr="00D7666B">
        <w:t>3, za znaczącą uznaje się każdą transakcję wewnątrzgrupową, której wartość przekracza 5% wartości wymogu</w:t>
      </w:r>
      <w:r w:rsidR="00DC7F8E" w:rsidRPr="00D7666B">
        <w:t xml:space="preserve"> z</w:t>
      </w:r>
      <w:r w:rsidR="00DC7F8E">
        <w:t> </w:t>
      </w:r>
      <w:r w:rsidRPr="00D7666B">
        <w:t>tytułu adekwatności kapitałowej konglomeratu finansowego.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32.</w:t>
      </w:r>
      <w:r w:rsidR="00DC7F8E">
        <w:t> </w:t>
      </w:r>
      <w:r>
        <w:t>1. Podmioty regulowane podlegające nadzorowi sprawowanemu przez krajowy organ na</w:t>
      </w:r>
      <w:r w:rsidRPr="00D7666B">
        <w:t>dzoru</w:t>
      </w:r>
      <w:r w:rsidRPr="00DC7F8E">
        <w:rPr>
          <w:rStyle w:val="IGindeksgrny"/>
        </w:rPr>
        <w:footnoteReference w:id="51"/>
      </w:r>
      <w:r w:rsidRPr="00DC7F8E">
        <w:rPr>
          <w:rStyle w:val="IGindeksgrny"/>
        </w:rPr>
        <w:t>)</w:t>
      </w:r>
      <w:r w:rsidRPr="00D7666B">
        <w:t>, niezwłoc</w:t>
      </w:r>
      <w:r w:rsidRPr="00D7666B">
        <w:t>z</w:t>
      </w:r>
      <w:r w:rsidRPr="00D7666B">
        <w:t>nie informują podmiot wiodący</w:t>
      </w:r>
      <w:r w:rsidR="00DC7F8E" w:rsidRPr="00D7666B">
        <w:t xml:space="preserve"> o</w:t>
      </w:r>
      <w:r w:rsidR="00DC7F8E">
        <w:t> </w:t>
      </w:r>
      <w:r w:rsidRPr="00D7666B">
        <w:t>każdym przypadku zawartej</w:t>
      </w:r>
      <w:r w:rsidR="00DC7F8E" w:rsidRPr="00D7666B">
        <w:t xml:space="preserve"> z</w:t>
      </w:r>
      <w:r w:rsidR="00DC7F8E">
        <w:t> </w:t>
      </w:r>
      <w:r w:rsidRPr="00D7666B">
        <w:t>ich udziałem znaczącej transakcji wewnątrzgrupowej, ze wskazaniem rodzaju transakcji, jej przedmiotu</w:t>
      </w:r>
      <w:r w:rsidR="00DC7F8E" w:rsidRPr="00D7666B">
        <w:t xml:space="preserve"> i</w:t>
      </w:r>
      <w:r w:rsidR="00DC7F8E">
        <w:t> </w:t>
      </w:r>
      <w:r w:rsidRPr="00D7666B">
        <w:t>wartości.</w:t>
      </w:r>
    </w:p>
    <w:p w:rsidR="00D7666B" w:rsidRPr="00D7666B" w:rsidRDefault="00D7666B" w:rsidP="00DC7F8E">
      <w:pPr>
        <w:pStyle w:val="USTustnpkodeksu"/>
      </w:pPr>
      <w:r>
        <w:t>2.</w:t>
      </w:r>
      <w:r w:rsidR="00DC7F8E">
        <w:t> W </w:t>
      </w:r>
      <w:r>
        <w:t>przypadku podmiotu wiodącego mającego siedzibę na terytorium Rzeczypospolitej Polskiej informacje</w:t>
      </w:r>
      <w:r w:rsidR="00DC7F8E">
        <w:t xml:space="preserve"> o </w:t>
      </w:r>
      <w:r>
        <w:t>znaczących transakcjach wewnątrzgrupowych, zawartych</w:t>
      </w:r>
      <w:r w:rsidR="00DC7F8E">
        <w:t xml:space="preserve"> z </w:t>
      </w:r>
      <w:r>
        <w:t>udzi</w:t>
      </w:r>
      <w:r w:rsidRPr="00D7666B">
        <w:t>ałem tego podmiotu, są bieżąco gromadzone przez ten podmiot.</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33.</w:t>
      </w:r>
      <w:r w:rsidR="00DC7F8E">
        <w:t> </w:t>
      </w:r>
      <w:r>
        <w:t>1.</w:t>
      </w:r>
      <w:r w:rsidRPr="00DC7F8E">
        <w:rPr>
          <w:rStyle w:val="IGindeksgrny"/>
        </w:rPr>
        <w:footnoteReference w:id="52"/>
      </w:r>
      <w:r w:rsidRPr="00DC7F8E">
        <w:rPr>
          <w:rStyle w:val="IGindeksgrny"/>
        </w:rPr>
        <w:t>)</w:t>
      </w:r>
      <w:r w:rsidRPr="00D7666B">
        <w:t xml:space="preserve"> Podmiot wiodący mający siedzibę na terytorium Rzeczypospolitej Polskiej przekazuje koordynatorowi albo koordynatorowi zagranicznemu, nie później niż z upływem </w:t>
      </w:r>
      <w:r w:rsidR="00DC7F8E" w:rsidRPr="00D7666B">
        <w:t>7</w:t>
      </w:r>
      <w:r w:rsidR="00DC7F8E">
        <w:t> </w:t>
      </w:r>
      <w:r w:rsidRPr="00D7666B">
        <w:t>miesięcy od końca roku kalendarzowego, sprawozdanie</w:t>
      </w:r>
      <w:r w:rsidR="00DC7F8E" w:rsidRPr="00D7666B">
        <w:t xml:space="preserve"> w</w:t>
      </w:r>
      <w:r w:rsidR="00DC7F8E">
        <w:t> </w:t>
      </w:r>
      <w:r w:rsidRPr="00D7666B">
        <w:t>zakresie znaczących transakcji wewnątrzgrupowych na poziomie konglomeratu finansowego za dany rok kalendarzowy.</w:t>
      </w:r>
    </w:p>
    <w:p w:rsidR="00D7666B" w:rsidRPr="00D7666B" w:rsidRDefault="00D7666B" w:rsidP="00DC7F8E">
      <w:pPr>
        <w:pStyle w:val="USTustnpkodeksu"/>
        <w:keepNext/>
      </w:pPr>
      <w:r>
        <w:t>2.</w:t>
      </w:r>
      <w:r w:rsidR="00DC7F8E">
        <w:t> </w:t>
      </w:r>
      <w:r>
        <w:t>Sprawozdanie,</w:t>
      </w:r>
      <w:r w:rsidR="00DC7F8E">
        <w:t xml:space="preserve"> o </w:t>
      </w:r>
      <w:r>
        <w:t>którym mowa</w:t>
      </w:r>
      <w:r w:rsidR="00DC7F8E">
        <w:t xml:space="preserve"> w ust. </w:t>
      </w:r>
      <w:r>
        <w:t>1, zawiera:</w:t>
      </w:r>
    </w:p>
    <w:p w:rsidR="00D7666B" w:rsidRPr="00D7666B" w:rsidRDefault="00D7666B" w:rsidP="00DC7F8E">
      <w:pPr>
        <w:pStyle w:val="PKTpunkt"/>
      </w:pPr>
      <w:r>
        <w:t>1)</w:t>
      </w:r>
      <w:r w:rsidR="00DC7F8E">
        <w:tab/>
      </w:r>
      <w:r>
        <w:t>informacje przekazane, zgodnie</w:t>
      </w:r>
      <w:r w:rsidR="00DC7F8E">
        <w:t xml:space="preserve"> z art. </w:t>
      </w:r>
      <w:r>
        <w:t>3</w:t>
      </w:r>
      <w:r w:rsidR="00DC7F8E">
        <w:t>2 ust. </w:t>
      </w:r>
      <w:r>
        <w:t>1, przez krajowe podmioty regulowane;</w:t>
      </w:r>
    </w:p>
    <w:p w:rsidR="00D7666B" w:rsidRPr="00D7666B" w:rsidRDefault="00D7666B" w:rsidP="00DC7F8E">
      <w:pPr>
        <w:pStyle w:val="PKTpunkt"/>
      </w:pPr>
      <w:r>
        <w:t>2)</w:t>
      </w:r>
      <w:r w:rsidR="00DC7F8E">
        <w:tab/>
      </w:r>
      <w:r>
        <w:t>informacje przekazane przez inne podmioty regulowane wchodzące</w:t>
      </w:r>
      <w:r w:rsidR="00DC7F8E">
        <w:t xml:space="preserve"> w </w:t>
      </w:r>
      <w:r>
        <w:t>skład kongl</w:t>
      </w:r>
      <w:r w:rsidRPr="00D7666B">
        <w:t>omeratu finansowego</w:t>
      </w:r>
      <w:r w:rsidR="00DC7F8E" w:rsidRPr="00D7666B">
        <w:t xml:space="preserve"> i</w:t>
      </w:r>
      <w:r w:rsidR="00DC7F8E">
        <w:t> </w:t>
      </w:r>
      <w:r w:rsidRPr="00D7666B">
        <w:t>mające siedzibę</w:t>
      </w:r>
      <w:r w:rsidR="00DC7F8E" w:rsidRPr="00D7666B">
        <w:t xml:space="preserve"> w</w:t>
      </w:r>
      <w:r w:rsidR="00DC7F8E">
        <w:t> </w:t>
      </w:r>
      <w:r w:rsidRPr="00D7666B">
        <w:t>państwach członkowskich;</w:t>
      </w:r>
    </w:p>
    <w:p w:rsidR="00D7666B" w:rsidRPr="00D7666B" w:rsidRDefault="00D7666B" w:rsidP="00DC7F8E">
      <w:pPr>
        <w:pStyle w:val="PKTpunkt"/>
      </w:pPr>
      <w:r>
        <w:t>3)</w:t>
      </w:r>
      <w:r w:rsidR="00DC7F8E">
        <w:tab/>
      </w:r>
      <w:r>
        <w:t>informacje zgromadzone przez podmiot wiodący, zgodnie</w:t>
      </w:r>
      <w:r w:rsidR="00DC7F8E">
        <w:t xml:space="preserve"> z art. </w:t>
      </w:r>
      <w:r>
        <w:t>3</w:t>
      </w:r>
      <w:r w:rsidR="00DC7F8E">
        <w:t>2 ust. </w:t>
      </w:r>
      <w:r>
        <w:t>2;</w:t>
      </w:r>
    </w:p>
    <w:p w:rsidR="00D7666B" w:rsidRPr="00D7666B" w:rsidRDefault="00D7666B" w:rsidP="00DC7F8E">
      <w:pPr>
        <w:pStyle w:val="PKTpunkt"/>
      </w:pPr>
      <w:r>
        <w:t>4)</w:t>
      </w:r>
      <w:r w:rsidR="00DC7F8E">
        <w:tab/>
      </w:r>
      <w:r>
        <w:t>informację dodatkową</w:t>
      </w:r>
      <w:r w:rsidR="00DC7F8E">
        <w:t xml:space="preserve"> w </w:t>
      </w:r>
      <w:r>
        <w:t>zakresie stwierdzonych przez podmiot przekazujący spr</w:t>
      </w:r>
      <w:r w:rsidRPr="00D7666B">
        <w:t>awozdanie zagrożeń dla wypłaca</w:t>
      </w:r>
      <w:r w:rsidRPr="00D7666B">
        <w:t>l</w:t>
      </w:r>
      <w:r w:rsidRPr="00D7666B">
        <w:t>ności podmiotów regulowanych wchodzących w skład konglomeratu finansowego</w:t>
      </w:r>
      <w:r w:rsidR="00DC7F8E" w:rsidRPr="00D7666B">
        <w:t xml:space="preserve"> w</w:t>
      </w:r>
      <w:r w:rsidR="00DC7F8E">
        <w:t> </w:t>
      </w:r>
      <w:r w:rsidRPr="00D7666B">
        <w:t>związku ze znaczącymi tran</w:t>
      </w:r>
      <w:r w:rsidR="00885E9A">
        <w:softHyphen/>
      </w:r>
      <w:r w:rsidRPr="00D7666B">
        <w:t>sakcjami wewnątrzgrupowymi na poziomie konglomeratu finansowego bądź braku takich zagrożeń oraz działań, kt</w:t>
      </w:r>
      <w:r w:rsidRPr="00D7666B">
        <w:t>ó</w:t>
      </w:r>
      <w:r w:rsidRPr="00D7666B">
        <w:t>re zostały podjęte lub mają być podjęte</w:t>
      </w:r>
      <w:r w:rsidR="00DC7F8E" w:rsidRPr="00D7666B">
        <w:t xml:space="preserve"> w</w:t>
      </w:r>
      <w:r w:rsidR="00DC7F8E">
        <w:t> </w:t>
      </w:r>
      <w:r w:rsidRPr="00D7666B">
        <w:t>celu przywrócenia prawidłowych stosunków</w:t>
      </w:r>
      <w:r w:rsidR="00DC7F8E" w:rsidRPr="00D7666B">
        <w:t xml:space="preserve"> w</w:t>
      </w:r>
      <w:r w:rsidR="00DC7F8E">
        <w:t> </w:t>
      </w:r>
      <w:r w:rsidRPr="00D7666B">
        <w:t>przypadku stwierdzenia t</w:t>
      </w:r>
      <w:r w:rsidRPr="00D7666B">
        <w:t>a</w:t>
      </w:r>
      <w:r w:rsidRPr="00D7666B">
        <w:t>kich zagrożeń.</w:t>
      </w:r>
    </w:p>
    <w:p w:rsidR="00D7666B" w:rsidRPr="00D7666B" w:rsidRDefault="00D7666B" w:rsidP="00DC7F8E">
      <w:pPr>
        <w:pStyle w:val="USTustnpkodeksu"/>
      </w:pPr>
      <w:r>
        <w:t>3.</w:t>
      </w:r>
      <w:r w:rsidR="00DC7F8E">
        <w:t> </w:t>
      </w:r>
      <w:r>
        <w:t>Sprawozdanie,</w:t>
      </w:r>
      <w:r w:rsidR="00DC7F8E">
        <w:t xml:space="preserve"> o </w:t>
      </w:r>
      <w:r>
        <w:t>którym mowa</w:t>
      </w:r>
      <w:r w:rsidR="00DC7F8E">
        <w:t xml:space="preserve"> w ust. </w:t>
      </w:r>
      <w:r>
        <w:t>1, jest przekazywane koordynatorowi zagraniczn</w:t>
      </w:r>
      <w:r w:rsidRPr="00D7666B">
        <w:t>emu</w:t>
      </w:r>
      <w:r w:rsidR="00DC7F8E" w:rsidRPr="00D7666B">
        <w:t xml:space="preserve"> w</w:t>
      </w:r>
      <w:r w:rsidR="00DC7F8E">
        <w:t> </w:t>
      </w:r>
      <w:r w:rsidRPr="00D7666B">
        <w:t>języku polskim oraz języku urzędowym państwa członkowskiego,</w:t>
      </w:r>
      <w:r w:rsidR="00DC7F8E" w:rsidRPr="00D7666B">
        <w:t xml:space="preserve"> w</w:t>
      </w:r>
      <w:r w:rsidR="00DC7F8E">
        <w:t> </w:t>
      </w:r>
      <w:r w:rsidRPr="00D7666B">
        <w:t>którym ma siedzibę.</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34.</w:t>
      </w:r>
      <w:r w:rsidR="00DC7F8E">
        <w:t> </w:t>
      </w:r>
      <w:r>
        <w:t>Minister właściwy do spraw instytucji finansowych określi, po zasięgnięciu opinii krajowego organu nadz</w:t>
      </w:r>
      <w:r>
        <w:t>o</w:t>
      </w:r>
      <w:r>
        <w:t>ru</w:t>
      </w:r>
      <w:r w:rsidRPr="00DC7F8E">
        <w:rPr>
          <w:rStyle w:val="IGindeksgrny"/>
        </w:rPr>
        <w:footnoteReference w:id="53"/>
      </w:r>
      <w:r w:rsidRPr="00DC7F8E">
        <w:rPr>
          <w:rStyle w:val="IGindeksgrny"/>
        </w:rPr>
        <w:t>)</w:t>
      </w:r>
      <w:r w:rsidRPr="00D7666B">
        <w:t>,</w:t>
      </w:r>
      <w:r w:rsidR="00DC7F8E" w:rsidRPr="00D7666B">
        <w:t xml:space="preserve"> w</w:t>
      </w:r>
      <w:r w:rsidR="00DC7F8E">
        <w:t> </w:t>
      </w:r>
      <w:r w:rsidRPr="00D7666B">
        <w:t>drodze rozporządzenia:</w:t>
      </w:r>
    </w:p>
    <w:p w:rsidR="00D7666B" w:rsidRPr="00D7666B" w:rsidRDefault="00D7666B" w:rsidP="00DC7F8E">
      <w:pPr>
        <w:pStyle w:val="PKTpunkt"/>
      </w:pPr>
      <w:r>
        <w:t>1)</w:t>
      </w:r>
      <w:r w:rsidR="00DC7F8E">
        <w:tab/>
      </w:r>
      <w:r>
        <w:t>rodzaje transakcji dokonywanych przez podmioty wchodzące</w:t>
      </w:r>
      <w:r w:rsidR="00DC7F8E">
        <w:t xml:space="preserve"> w </w:t>
      </w:r>
      <w:r>
        <w:t>skład konglomeratu finansowego, które mogą zostać wskazane przez koordynatora jako podlegające o</w:t>
      </w:r>
      <w:r w:rsidRPr="00D7666B">
        <w:t>bowiązkowi sprawozdawczemu,</w:t>
      </w:r>
      <w:r w:rsidR="00DC7F8E" w:rsidRPr="00D7666B">
        <w:t xml:space="preserve"> o</w:t>
      </w:r>
      <w:r w:rsidR="00DC7F8E">
        <w:t> </w:t>
      </w:r>
      <w:r w:rsidRPr="00D7666B">
        <w:t>którym mowa</w:t>
      </w:r>
      <w:r w:rsidR="00DC7F8E" w:rsidRPr="00D7666B">
        <w:t xml:space="preserve"> w</w:t>
      </w:r>
      <w:r w:rsidR="00DC7F8E">
        <w:t> art. </w:t>
      </w:r>
      <w:r w:rsidRPr="00D7666B">
        <w:t>33,</w:t>
      </w:r>
    </w:p>
    <w:p w:rsidR="00D7666B" w:rsidRPr="00D7666B" w:rsidRDefault="00D7666B" w:rsidP="00DC7F8E">
      <w:pPr>
        <w:pStyle w:val="PKTpunkt"/>
      </w:pPr>
      <w:r>
        <w:t>2)</w:t>
      </w:r>
      <w:r w:rsidR="00DC7F8E">
        <w:tab/>
      </w:r>
      <w:r>
        <w:t>formę sporządzania</w:t>
      </w:r>
      <w:r w:rsidR="00DC7F8E">
        <w:t xml:space="preserve"> i </w:t>
      </w:r>
      <w:r>
        <w:t>tryb przekazywania koordynatorowi sprawozdania</w:t>
      </w:r>
      <w:r w:rsidR="00DC7F8E">
        <w:t xml:space="preserve"> w </w:t>
      </w:r>
      <w:r>
        <w:t>zakresie znaczących transakcji wewnątr</w:t>
      </w:r>
      <w:r>
        <w:t>z</w:t>
      </w:r>
      <w:r>
        <w:t>grupowych na poziomie konglomeratu finansowego</w:t>
      </w:r>
    </w:p>
    <w:p w:rsidR="00D7666B" w:rsidRPr="00D7666B" w:rsidRDefault="00D7666B" w:rsidP="00F86C79">
      <w:pPr>
        <w:pStyle w:val="CZWSPPKTczwsplnapunktw"/>
      </w:pPr>
      <w:r>
        <w:t>–</w:t>
      </w:r>
      <w:r w:rsidR="00DC7F8E">
        <w:t> </w:t>
      </w:r>
      <w:r w:rsidRPr="00D7666B">
        <w:t>uwzględniając konieczność zapewnienia stabilności finansowej konglomeratu finansowego oraz prawidłowej alokacji funduszy własnych lub środków własnych.</w:t>
      </w:r>
    </w:p>
    <w:p w:rsidR="00D7666B" w:rsidRPr="00D7666B" w:rsidRDefault="00D7666B" w:rsidP="00DC7F8E">
      <w:pPr>
        <w:pStyle w:val="ROZDZODDZOZNoznaczenierozdziauluboddziau"/>
      </w:pPr>
      <w:r w:rsidRPr="00FB3E84">
        <w:t>Oddział 4</w:t>
      </w:r>
    </w:p>
    <w:p w:rsidR="00D7666B" w:rsidRPr="00D7666B" w:rsidRDefault="00D7666B" w:rsidP="00DC7F8E">
      <w:pPr>
        <w:pStyle w:val="ROZDZODDZPRZEDMprzedmiotregulacjirozdziauluboddziau"/>
      </w:pPr>
      <w:r>
        <w:t>Znacząca koncentracja ryzyka</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35.</w:t>
      </w:r>
      <w:r w:rsidR="00DC7F8E">
        <w:t> </w:t>
      </w:r>
      <w:r>
        <w:t>Znacząca koncentracja ryzyka podlega nadzorowi uzupełniającemu.</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36.</w:t>
      </w:r>
      <w:r w:rsidR="00DC7F8E">
        <w:t> </w:t>
      </w:r>
      <w:r>
        <w:t xml:space="preserve">Znacząca koncentracja ryzyka nie może zagrażać stabilności </w:t>
      </w:r>
      <w:r w:rsidRPr="00D7666B">
        <w:t>finansowej podmiotów regulowanych wch</w:t>
      </w:r>
      <w:r w:rsidRPr="00D7666B">
        <w:t>o</w:t>
      </w:r>
      <w:r w:rsidRPr="00D7666B">
        <w:t>dzących</w:t>
      </w:r>
      <w:r w:rsidR="00DC7F8E" w:rsidRPr="00D7666B">
        <w:t xml:space="preserve"> w</w:t>
      </w:r>
      <w:r w:rsidR="00DC7F8E">
        <w:t> </w:t>
      </w:r>
      <w:r w:rsidRPr="00D7666B">
        <w:t>skład konglomeratu finansowego.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37.</w:t>
      </w:r>
      <w:r w:rsidR="00DC7F8E">
        <w:t> </w:t>
      </w:r>
      <w:r>
        <w:t>1. Podmioty regulowane podlegające nadzorowi sprawowanemu przez krajowy organ na</w:t>
      </w:r>
      <w:r w:rsidRPr="00D7666B">
        <w:t>dzoru</w:t>
      </w:r>
      <w:r w:rsidRPr="00DC7F8E">
        <w:rPr>
          <w:rStyle w:val="IGindeksgrny"/>
        </w:rPr>
        <w:footnoteReference w:id="54"/>
      </w:r>
      <w:r w:rsidRPr="00DC7F8E">
        <w:rPr>
          <w:rStyle w:val="IGindeksgrny"/>
        </w:rPr>
        <w:t>)</w:t>
      </w:r>
      <w:r w:rsidRPr="00D7666B">
        <w:t>, niezwłoc</w:t>
      </w:r>
      <w:r w:rsidRPr="00D7666B">
        <w:t>z</w:t>
      </w:r>
      <w:r w:rsidRPr="00D7666B">
        <w:t>nie informują podmiot wiodący</w:t>
      </w:r>
      <w:r w:rsidR="00DC7F8E" w:rsidRPr="00D7666B">
        <w:t xml:space="preserve"> o</w:t>
      </w:r>
      <w:r w:rsidR="00DC7F8E">
        <w:t> </w:t>
      </w:r>
      <w:r w:rsidRPr="00D7666B">
        <w:t>każdym przypadku wystąpienia znaczącej koncentracji ryzyka, przy uwzględnieniu</w:t>
      </w:r>
      <w:r w:rsidR="00DC7F8E">
        <w:t xml:space="preserve"> art. </w:t>
      </w:r>
      <w:r w:rsidRPr="00D7666B">
        <w:t>3</w:t>
      </w:r>
      <w:r w:rsidR="00DC7F8E" w:rsidRPr="00D7666B">
        <w:t>9</w:t>
      </w:r>
      <w:r w:rsidR="00DC7F8E">
        <w:t xml:space="preserve"> ust. </w:t>
      </w:r>
      <w:r w:rsidR="00DC7F8E" w:rsidRPr="00D7666B">
        <w:t>1</w:t>
      </w:r>
      <w:r w:rsidR="00DC7F8E">
        <w:t xml:space="preserve"> lub art. </w:t>
      </w:r>
      <w:r w:rsidRPr="00D7666B">
        <w:t>4</w:t>
      </w:r>
      <w:r w:rsidR="00DC7F8E" w:rsidRPr="00D7666B">
        <w:t>0</w:t>
      </w:r>
      <w:r w:rsidR="00DC7F8E">
        <w:t xml:space="preserve"> ust. </w:t>
      </w:r>
      <w:r w:rsidRPr="00D7666B">
        <w:t>1.</w:t>
      </w:r>
    </w:p>
    <w:p w:rsidR="00D7666B" w:rsidRPr="00D7666B" w:rsidRDefault="00D7666B" w:rsidP="00DC7F8E">
      <w:pPr>
        <w:pStyle w:val="USTustnpkodeksu"/>
      </w:pPr>
      <w:r w:rsidRPr="00885E9A">
        <w:rPr>
          <w:spacing w:val="-2"/>
        </w:rPr>
        <w:t>2.</w:t>
      </w:r>
      <w:r w:rsidR="00DC7F8E" w:rsidRPr="00885E9A">
        <w:rPr>
          <w:spacing w:val="-2"/>
        </w:rPr>
        <w:t> W </w:t>
      </w:r>
      <w:r w:rsidRPr="00885E9A">
        <w:rPr>
          <w:spacing w:val="-2"/>
        </w:rPr>
        <w:t>przypadku podmiotu wiodącego</w:t>
      </w:r>
      <w:r w:rsidR="00DC7F8E" w:rsidRPr="00885E9A">
        <w:rPr>
          <w:spacing w:val="-2"/>
        </w:rPr>
        <w:t xml:space="preserve"> z </w:t>
      </w:r>
      <w:r w:rsidRPr="00885E9A">
        <w:rPr>
          <w:spacing w:val="-2"/>
        </w:rPr>
        <w:t>siedzibą na terytorium Rzeczypospolitej Polskiej informacje</w:t>
      </w:r>
      <w:r w:rsidR="00DC7F8E" w:rsidRPr="00885E9A">
        <w:rPr>
          <w:spacing w:val="-2"/>
        </w:rPr>
        <w:t xml:space="preserve"> w </w:t>
      </w:r>
      <w:r w:rsidRPr="00885E9A">
        <w:rPr>
          <w:spacing w:val="-2"/>
        </w:rPr>
        <w:t>zakresie okreś</w:t>
      </w:r>
      <w:r w:rsidR="00885E9A">
        <w:softHyphen/>
      </w:r>
      <w:r w:rsidRPr="00D7666B">
        <w:t>lonym</w:t>
      </w:r>
      <w:r w:rsidR="00DC7F8E" w:rsidRPr="00D7666B">
        <w:t xml:space="preserve"> w</w:t>
      </w:r>
      <w:r w:rsidR="00DC7F8E">
        <w:t> ust. </w:t>
      </w:r>
      <w:r w:rsidR="00DC7F8E" w:rsidRPr="00D7666B">
        <w:t>1</w:t>
      </w:r>
      <w:r w:rsidR="00DC7F8E">
        <w:t> </w:t>
      </w:r>
      <w:r w:rsidRPr="00D7666B">
        <w:t>dotyczące tego podmiotu są na bieżąco gromadzone przez ten podmiot.</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38.</w:t>
      </w:r>
      <w:r w:rsidR="00DC7F8E">
        <w:t> </w:t>
      </w:r>
      <w:r>
        <w:t>1.</w:t>
      </w:r>
      <w:r w:rsidRPr="00DC7F8E">
        <w:rPr>
          <w:rStyle w:val="IGindeksgrny"/>
        </w:rPr>
        <w:footnoteReference w:id="55"/>
      </w:r>
      <w:r w:rsidRPr="00DC7F8E">
        <w:rPr>
          <w:rStyle w:val="IGindeksgrny"/>
        </w:rPr>
        <w:t>)</w:t>
      </w:r>
      <w:r w:rsidRPr="00D7666B">
        <w:t> Podmiot wiodący</w:t>
      </w:r>
      <w:r w:rsidR="00DC7F8E" w:rsidRPr="00D7666B">
        <w:t xml:space="preserve"> z</w:t>
      </w:r>
      <w:r w:rsidR="00DC7F8E">
        <w:t> </w:t>
      </w:r>
      <w:r w:rsidRPr="00D7666B">
        <w:t>siedzibą na terytorium Rzeczypospolitej Polskiej przekazuje koordynatorowi lub koordynatorowi zagranicznemu, nie później niż</w:t>
      </w:r>
      <w:r w:rsidR="00DC7F8E" w:rsidRPr="00D7666B">
        <w:t xml:space="preserve"> z</w:t>
      </w:r>
      <w:r w:rsidR="00DC7F8E">
        <w:t> </w:t>
      </w:r>
      <w:r w:rsidRPr="00D7666B">
        <w:t xml:space="preserve">upływem </w:t>
      </w:r>
      <w:r w:rsidR="00DC7F8E" w:rsidRPr="00D7666B">
        <w:t>7</w:t>
      </w:r>
      <w:r w:rsidR="00DC7F8E">
        <w:t> </w:t>
      </w:r>
      <w:r w:rsidRPr="00D7666B">
        <w:t>miesięcy od końca roku kalendarzowego, sprawozdanie</w:t>
      </w:r>
      <w:r w:rsidR="00DC7F8E" w:rsidRPr="00D7666B">
        <w:t xml:space="preserve"> w</w:t>
      </w:r>
      <w:r w:rsidR="00DC7F8E">
        <w:t> </w:t>
      </w:r>
      <w:r w:rsidRPr="00D7666B">
        <w:t>zakresie znaczącej koncentracji ryzyka za dany rok kalendarzowy.</w:t>
      </w:r>
    </w:p>
    <w:p w:rsidR="00D7666B" w:rsidRPr="00D7666B" w:rsidRDefault="00D7666B" w:rsidP="00DC7F8E">
      <w:pPr>
        <w:pStyle w:val="USTustnpkodeksu"/>
      </w:pPr>
      <w:r>
        <w:t>2.</w:t>
      </w:r>
      <w:r w:rsidR="00DC7F8E">
        <w:t> </w:t>
      </w:r>
      <w:r>
        <w:t>Sprawozdanie,</w:t>
      </w:r>
      <w:r w:rsidR="00DC7F8E">
        <w:t xml:space="preserve"> o </w:t>
      </w:r>
      <w:r>
        <w:t>którym mowa</w:t>
      </w:r>
      <w:r w:rsidR="00DC7F8E">
        <w:t xml:space="preserve"> w ust. </w:t>
      </w:r>
      <w:r>
        <w:t>1, obejmuje również informacje dotyczące znacz</w:t>
      </w:r>
      <w:r w:rsidRPr="00D7666B">
        <w:t>ącej koncentracji ryzyka</w:t>
      </w:r>
      <w:r w:rsidR="00DC7F8E" w:rsidRPr="00D7666B">
        <w:t xml:space="preserve"> w</w:t>
      </w:r>
      <w:r w:rsidR="00DC7F8E">
        <w:t> </w:t>
      </w:r>
      <w:r w:rsidRPr="00D7666B">
        <w:t>dominującym podmiocie nieregulowanym.</w:t>
      </w:r>
    </w:p>
    <w:p w:rsidR="00D7666B" w:rsidRPr="00D7666B" w:rsidRDefault="00D7666B" w:rsidP="00DC7F8E">
      <w:pPr>
        <w:pStyle w:val="USTustnpkodeksu"/>
        <w:keepNext/>
      </w:pPr>
      <w:r>
        <w:t>3.</w:t>
      </w:r>
      <w:r w:rsidR="00DC7F8E">
        <w:t> </w:t>
      </w:r>
      <w:r>
        <w:t>Sprawozdanie,</w:t>
      </w:r>
      <w:r w:rsidR="00DC7F8E">
        <w:t xml:space="preserve"> o </w:t>
      </w:r>
      <w:r>
        <w:t>którym mowa</w:t>
      </w:r>
      <w:r w:rsidR="00DC7F8E">
        <w:t xml:space="preserve"> w ust. </w:t>
      </w:r>
      <w:r>
        <w:t>1, zawiera:</w:t>
      </w:r>
    </w:p>
    <w:p w:rsidR="00D7666B" w:rsidRPr="00D7666B" w:rsidRDefault="00D7666B" w:rsidP="00DC7F8E">
      <w:pPr>
        <w:pStyle w:val="PKTpunkt"/>
      </w:pPr>
      <w:r>
        <w:t>1)</w:t>
      </w:r>
      <w:r w:rsidR="00DC7F8E">
        <w:tab/>
      </w:r>
      <w:r>
        <w:t>informacje,</w:t>
      </w:r>
      <w:r w:rsidR="00DC7F8E">
        <w:t xml:space="preserve"> o </w:t>
      </w:r>
      <w:r>
        <w:t>których mowa</w:t>
      </w:r>
      <w:r w:rsidR="00DC7F8E">
        <w:t xml:space="preserve"> w art. </w:t>
      </w:r>
      <w:r>
        <w:t>3</w:t>
      </w:r>
      <w:r w:rsidR="00DC7F8E">
        <w:t>7 ust. </w:t>
      </w:r>
      <w:r>
        <w:t>1;</w:t>
      </w:r>
    </w:p>
    <w:p w:rsidR="00D7666B" w:rsidRPr="00D7666B" w:rsidRDefault="00D7666B" w:rsidP="00DC7F8E">
      <w:pPr>
        <w:pStyle w:val="PKTpunkt"/>
      </w:pPr>
      <w:r>
        <w:t>2)</w:t>
      </w:r>
      <w:r w:rsidR="00DC7F8E">
        <w:tab/>
      </w:r>
      <w:r>
        <w:t>informacje przekazane przez inne podmioty regulowane wchodzące</w:t>
      </w:r>
      <w:r w:rsidR="00DC7F8E">
        <w:t xml:space="preserve"> w </w:t>
      </w:r>
      <w:r>
        <w:t>skład kongl</w:t>
      </w:r>
      <w:r w:rsidRPr="00D7666B">
        <w:t>omeratu finansowego</w:t>
      </w:r>
      <w:r w:rsidR="00DC7F8E" w:rsidRPr="00D7666B">
        <w:t xml:space="preserve"> i</w:t>
      </w:r>
      <w:r w:rsidR="00DC7F8E">
        <w:t> </w:t>
      </w:r>
      <w:r w:rsidRPr="00D7666B">
        <w:t>mające siedzibę</w:t>
      </w:r>
      <w:r w:rsidR="00DC7F8E" w:rsidRPr="00D7666B">
        <w:t xml:space="preserve"> w</w:t>
      </w:r>
      <w:r w:rsidR="00DC7F8E">
        <w:t> </w:t>
      </w:r>
      <w:r w:rsidRPr="00D7666B">
        <w:t>państwach członkowskich;</w:t>
      </w:r>
    </w:p>
    <w:p w:rsidR="00D7666B" w:rsidRPr="00D7666B" w:rsidRDefault="00D7666B" w:rsidP="00DC7F8E">
      <w:pPr>
        <w:pStyle w:val="PKTpunkt"/>
      </w:pPr>
      <w:r>
        <w:t>3)</w:t>
      </w:r>
      <w:r w:rsidR="00DC7F8E">
        <w:tab/>
      </w:r>
      <w:r>
        <w:t>informacje zgromadzone przez podmiot wiodący, zgodnie</w:t>
      </w:r>
      <w:r w:rsidR="00DC7F8E">
        <w:t xml:space="preserve"> z art. </w:t>
      </w:r>
      <w:r>
        <w:t>3</w:t>
      </w:r>
      <w:r w:rsidR="00DC7F8E">
        <w:t>7 ust. </w:t>
      </w:r>
      <w:r>
        <w:t>2;</w:t>
      </w:r>
    </w:p>
    <w:p w:rsidR="00D7666B" w:rsidRPr="00D7666B" w:rsidRDefault="00D7666B" w:rsidP="00DC7F8E">
      <w:pPr>
        <w:pStyle w:val="PKTpunkt"/>
      </w:pPr>
      <w:r>
        <w:t>4)</w:t>
      </w:r>
      <w:r w:rsidR="00DC7F8E">
        <w:tab/>
      </w:r>
      <w:r>
        <w:t>informację dodatkową</w:t>
      </w:r>
      <w:r w:rsidR="00DC7F8E">
        <w:t xml:space="preserve"> w </w:t>
      </w:r>
      <w:r>
        <w:t>zakresie stwierdzonych przez podmiot wiodący zagrożeń dla wypłacalności podmiotów regulowanych wchodzących</w:t>
      </w:r>
      <w:r w:rsidR="00DC7F8E">
        <w:t xml:space="preserve"> w </w:t>
      </w:r>
      <w:r>
        <w:t>skład konglomeratu f</w:t>
      </w:r>
      <w:r w:rsidRPr="00D7666B">
        <w:t>inansowego</w:t>
      </w:r>
      <w:r w:rsidR="00DC7F8E" w:rsidRPr="00D7666B">
        <w:t xml:space="preserve"> w</w:t>
      </w:r>
      <w:r w:rsidR="00DC7F8E">
        <w:t> </w:t>
      </w:r>
      <w:r w:rsidRPr="00D7666B">
        <w:t>związku ze znaczącą koncentracją ryzyka lub braku takich zagrożeń oraz działań, które zostały lub mają być podjęte</w:t>
      </w:r>
      <w:r w:rsidR="00DC7F8E" w:rsidRPr="00D7666B">
        <w:t xml:space="preserve"> w</w:t>
      </w:r>
      <w:r w:rsidR="00DC7F8E">
        <w:t> </w:t>
      </w:r>
      <w:r w:rsidRPr="00D7666B">
        <w:t>celu przywrócenia prawidłowych stosu</w:t>
      </w:r>
      <w:r w:rsidRPr="00D7666B">
        <w:t>n</w:t>
      </w:r>
      <w:r w:rsidRPr="00D7666B">
        <w:t>ków</w:t>
      </w:r>
      <w:r w:rsidR="00DC7F8E" w:rsidRPr="00D7666B">
        <w:t xml:space="preserve"> w</w:t>
      </w:r>
      <w:r w:rsidR="00DC7F8E">
        <w:t> </w:t>
      </w:r>
      <w:r w:rsidRPr="00D7666B">
        <w:t>przypadku stwierdzenia takich zagrożeń.</w:t>
      </w:r>
    </w:p>
    <w:p w:rsidR="00D7666B" w:rsidRPr="00D7666B" w:rsidRDefault="00D7666B" w:rsidP="00DC7F8E">
      <w:pPr>
        <w:pStyle w:val="USTustnpkodeksu"/>
      </w:pPr>
      <w:r>
        <w:t>4.</w:t>
      </w:r>
      <w:r w:rsidR="00DC7F8E">
        <w:t> </w:t>
      </w:r>
      <w:r>
        <w:t>Sprawozdanie,</w:t>
      </w:r>
      <w:r w:rsidR="00DC7F8E">
        <w:t xml:space="preserve"> o </w:t>
      </w:r>
      <w:r>
        <w:t>którym mowa</w:t>
      </w:r>
      <w:r w:rsidR="00DC7F8E">
        <w:t xml:space="preserve"> w ust. </w:t>
      </w:r>
      <w:r>
        <w:t>1, jest przekazywane koordynatorowi zagraniczn</w:t>
      </w:r>
      <w:r w:rsidRPr="00D7666B">
        <w:t>emu</w:t>
      </w:r>
      <w:r w:rsidR="00DC7F8E" w:rsidRPr="00D7666B">
        <w:t xml:space="preserve"> w</w:t>
      </w:r>
      <w:r w:rsidR="00DC7F8E">
        <w:t> </w:t>
      </w:r>
      <w:r w:rsidRPr="00D7666B">
        <w:t>języku polskim oraz języku urzędowym państwa członkowskiego,</w:t>
      </w:r>
      <w:r w:rsidR="00DC7F8E" w:rsidRPr="00D7666B">
        <w:t xml:space="preserve"> w</w:t>
      </w:r>
      <w:r w:rsidR="00DC7F8E">
        <w:t> </w:t>
      </w:r>
      <w:r w:rsidRPr="00D7666B">
        <w:t>którym ma on siedzibę.</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39.</w:t>
      </w:r>
      <w:r w:rsidR="00DC7F8E">
        <w:t> </w:t>
      </w:r>
      <w:r>
        <w:t>1. Koordynator, niezwłocznie po zidentyfikowaniu konglomeratu finansowego</w:t>
      </w:r>
      <w:r w:rsidR="00DC7F8E">
        <w:t xml:space="preserve"> i </w:t>
      </w:r>
      <w:r>
        <w:t>po zasi</w:t>
      </w:r>
      <w:r w:rsidRPr="00D7666B">
        <w:t>ęgnięciu opinii zai</w:t>
      </w:r>
      <w:r w:rsidRPr="00D7666B">
        <w:t>n</w:t>
      </w:r>
      <w:r w:rsidRPr="00D7666B">
        <w:t>teresowanych organów nadzoru, określa,</w:t>
      </w:r>
      <w:r w:rsidR="00DC7F8E" w:rsidRPr="00D7666B">
        <w:t xml:space="preserve"> w</w:t>
      </w:r>
      <w:r w:rsidR="00DC7F8E">
        <w:t> </w:t>
      </w:r>
      <w:r w:rsidRPr="00D7666B">
        <w:t>drodze decyzji skierowanej do podmiotu wiodącego:</w:t>
      </w:r>
    </w:p>
    <w:p w:rsidR="00D7666B" w:rsidRPr="00D7666B" w:rsidRDefault="00D7666B" w:rsidP="00DC7F8E">
      <w:pPr>
        <w:pStyle w:val="PKTpunkt"/>
      </w:pPr>
      <w:r>
        <w:t>1)</w:t>
      </w:r>
      <w:r w:rsidR="00DC7F8E">
        <w:tab/>
      </w:r>
      <w:r>
        <w:t>rodzaje ryzyka, którego znacząca koncentracja jest objęta obowiązkiem sprawozda</w:t>
      </w:r>
      <w:r w:rsidRPr="00D7666B">
        <w:t>wczym, oraz</w:t>
      </w:r>
    </w:p>
    <w:p w:rsidR="00D7666B" w:rsidRPr="00D7666B" w:rsidRDefault="00D7666B" w:rsidP="00DC7F8E">
      <w:pPr>
        <w:pStyle w:val="PKTpunkt"/>
      </w:pPr>
      <w:r>
        <w:t>2)</w:t>
      </w:r>
      <w:r w:rsidR="00DC7F8E">
        <w:tab/>
      </w:r>
      <w:r>
        <w:t>kryteria uznawania koncentracji ryzyka za znaczącą.</w:t>
      </w:r>
    </w:p>
    <w:p w:rsidR="00D7666B" w:rsidRPr="00D7666B" w:rsidRDefault="00D7666B" w:rsidP="00DC7F8E">
      <w:pPr>
        <w:pStyle w:val="USTustnpkodeksu"/>
      </w:pPr>
      <w:r>
        <w:t>2.</w:t>
      </w:r>
      <w:r w:rsidR="00DC7F8E">
        <w:t> </w:t>
      </w:r>
      <w:r>
        <w:t>Decyzja,</w:t>
      </w:r>
      <w:r w:rsidR="00DC7F8E">
        <w:t xml:space="preserve"> o </w:t>
      </w:r>
      <w:r>
        <w:t>której mowa</w:t>
      </w:r>
      <w:r w:rsidR="00DC7F8E">
        <w:t xml:space="preserve"> w ust. </w:t>
      </w:r>
      <w:r>
        <w:t>1, jest natychmiast wykonalna.</w:t>
      </w:r>
    </w:p>
    <w:p w:rsidR="00D7666B" w:rsidRPr="00D7666B" w:rsidRDefault="00D7666B" w:rsidP="00DC7F8E">
      <w:pPr>
        <w:pStyle w:val="USTustnpkodeksu"/>
        <w:keepNext/>
      </w:pPr>
      <w:r>
        <w:t>3.</w:t>
      </w:r>
      <w:r w:rsidR="00DC7F8E">
        <w:t> </w:t>
      </w:r>
      <w:r>
        <w:t>Minister właściwy do spraw instytucji finansowych określi, po zasięgnięciu opinii kraj</w:t>
      </w:r>
      <w:r w:rsidRPr="00D7666B">
        <w:t>owego organu nadzoru</w:t>
      </w:r>
      <w:r w:rsidRPr="00DC7F8E">
        <w:rPr>
          <w:rStyle w:val="IGindeksgrny"/>
        </w:rPr>
        <w:footnoteReference w:id="56"/>
      </w:r>
      <w:r w:rsidRPr="00DC7F8E">
        <w:rPr>
          <w:rStyle w:val="IGindeksgrny"/>
        </w:rPr>
        <w:t>)</w:t>
      </w:r>
      <w:r w:rsidRPr="00D7666B">
        <w:t>,</w:t>
      </w:r>
      <w:r w:rsidR="00DC7F8E" w:rsidRPr="00D7666B">
        <w:t xml:space="preserve"> w</w:t>
      </w:r>
      <w:r w:rsidR="00DC7F8E">
        <w:t> </w:t>
      </w:r>
      <w:r w:rsidRPr="00D7666B">
        <w:t>drodze rozporządzenia:</w:t>
      </w:r>
    </w:p>
    <w:p w:rsidR="00D7666B" w:rsidRPr="00D7666B" w:rsidRDefault="00D7666B" w:rsidP="00DC7F8E">
      <w:pPr>
        <w:pStyle w:val="PKTpunkt"/>
      </w:pPr>
      <w:r>
        <w:t>1)</w:t>
      </w:r>
      <w:r w:rsidR="00DC7F8E">
        <w:tab/>
      </w:r>
      <w:r>
        <w:t>rodzaje ryzyka, które mogą zostać wskazane przez koordynatora jako podlegające obowiązkowi sprawozdawczemu,</w:t>
      </w:r>
    </w:p>
    <w:p w:rsidR="00D7666B" w:rsidRPr="00D7666B" w:rsidRDefault="00D7666B" w:rsidP="00DC7F8E">
      <w:pPr>
        <w:pStyle w:val="PKTpunkt"/>
      </w:pPr>
      <w:r>
        <w:t>2)</w:t>
      </w:r>
      <w:r w:rsidR="00DC7F8E">
        <w:tab/>
      </w:r>
      <w:r>
        <w:t xml:space="preserve">sposób ustalania przez koordynatora kryteriów uznawania </w:t>
      </w:r>
      <w:r w:rsidRPr="00D7666B">
        <w:t>koncentracji ryzyka za znaczącą na poziomie konglomer</w:t>
      </w:r>
      <w:r w:rsidRPr="00D7666B">
        <w:t>a</w:t>
      </w:r>
      <w:r w:rsidRPr="00D7666B">
        <w:t>tu finansowego,</w:t>
      </w:r>
    </w:p>
    <w:p w:rsidR="00D7666B" w:rsidRPr="00D7666B" w:rsidRDefault="00D7666B" w:rsidP="00DC7F8E">
      <w:pPr>
        <w:pStyle w:val="PKTpunkt"/>
      </w:pPr>
      <w:r>
        <w:t>3)</w:t>
      </w:r>
      <w:r w:rsidR="00DC7F8E">
        <w:tab/>
      </w:r>
      <w:r>
        <w:t>formę sporządzania</w:t>
      </w:r>
      <w:r w:rsidR="00DC7F8E">
        <w:t xml:space="preserve"> i </w:t>
      </w:r>
      <w:r>
        <w:t>tryb przekazywania koordynatorowi sprawozdania</w:t>
      </w:r>
      <w:r w:rsidR="00DC7F8E">
        <w:t xml:space="preserve"> w </w:t>
      </w:r>
      <w:r>
        <w:t>zakresie znaczącej koncentracji ryzyka na poziomie konglomeratu finansowego,</w:t>
      </w:r>
      <w:r w:rsidR="00DC7F8E">
        <w:t xml:space="preserve"> o </w:t>
      </w:r>
      <w:r>
        <w:t>których mowa</w:t>
      </w:r>
      <w:r w:rsidR="00DC7F8E">
        <w:t xml:space="preserve"> w pkt </w:t>
      </w:r>
      <w:r>
        <w:t>1</w:t>
      </w:r>
    </w:p>
    <w:p w:rsidR="00D7666B" w:rsidRPr="00D7666B" w:rsidRDefault="00D7666B" w:rsidP="00F86C79">
      <w:pPr>
        <w:pStyle w:val="CZWSPPKTczwsplnapunktw"/>
      </w:pPr>
      <w:r>
        <w:t>–</w:t>
      </w:r>
      <w:r w:rsidR="00DC7F8E">
        <w:t> </w:t>
      </w:r>
      <w:r w:rsidRPr="00D7666B">
        <w:t>uwzględniając zapewnienie stabilności finansowej podmiotów regulowanych na poziomie konglomeratu finansowego oraz konieczność unikania konfliktu interesów w konglomeracie finansowym</w:t>
      </w:r>
      <w:r w:rsidR="00DC7F8E" w:rsidRPr="00D7666B">
        <w:t xml:space="preserve"> i</w:t>
      </w:r>
      <w:r w:rsidR="00DC7F8E">
        <w:t> </w:t>
      </w:r>
      <w:r w:rsidRPr="00D7666B">
        <w:t>naruszania sektorowych regulacji ostrożn</w:t>
      </w:r>
      <w:r w:rsidRPr="00D7666B">
        <w:t>o</w:t>
      </w:r>
      <w:r w:rsidRPr="00D7666B">
        <w:t>ściowych.</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40.</w:t>
      </w:r>
      <w:r w:rsidR="00DC7F8E">
        <w:t> </w:t>
      </w:r>
      <w:r>
        <w:t>1.</w:t>
      </w:r>
      <w:r w:rsidRPr="00DC7F8E">
        <w:rPr>
          <w:rStyle w:val="IGindeksgrny"/>
        </w:rPr>
        <w:footnoteReference w:id="57"/>
      </w:r>
      <w:r w:rsidRPr="00DC7F8E">
        <w:rPr>
          <w:rStyle w:val="IGindeksgrny"/>
        </w:rPr>
        <w:t>)</w:t>
      </w:r>
      <w:r w:rsidR="00DC7F8E" w:rsidRPr="00D7666B">
        <w:t xml:space="preserve"> W</w:t>
      </w:r>
      <w:r w:rsidR="00DC7F8E">
        <w:t> </w:t>
      </w:r>
      <w:r w:rsidRPr="00D7666B">
        <w:t>przypadku gdy podmioty objęte nadzorem uzupełniającym wchodzą</w:t>
      </w:r>
      <w:r w:rsidR="00DC7F8E" w:rsidRPr="00D7666B">
        <w:t xml:space="preserve"> w</w:t>
      </w:r>
      <w:r w:rsidR="00DC7F8E">
        <w:t> </w:t>
      </w:r>
      <w:r w:rsidRPr="00D7666B">
        <w:t>skład konglomeratu finans</w:t>
      </w:r>
      <w:r w:rsidRPr="00D7666B">
        <w:t>o</w:t>
      </w:r>
      <w:r w:rsidRPr="00D7666B">
        <w:t>wego, który posiada koordynatora zagranicznego, krajowy organ nadzoru, na wniosek koordynatora zagranicznego, wyd</w:t>
      </w:r>
      <w:r w:rsidRPr="00D7666B">
        <w:t>a</w:t>
      </w:r>
      <w:r w:rsidRPr="00D7666B">
        <w:t>je decyzje określające rodzaje ryzyka, którego znacząca koncentracja objęta jest obowiązkiem sprawozdawczym na p</w:t>
      </w:r>
      <w:r w:rsidRPr="00D7666B">
        <w:t>o</w:t>
      </w:r>
      <w:r w:rsidRPr="00D7666B">
        <w:t>ziomie konglomeratu finansowego, oraz kryteria uznawania koncentracji ryzyka za znaczącą.</w:t>
      </w:r>
    </w:p>
    <w:p w:rsidR="00D7666B" w:rsidRPr="00D7666B" w:rsidRDefault="00D7666B" w:rsidP="00DC7F8E">
      <w:pPr>
        <w:pStyle w:val="USTustnpkodeksu"/>
      </w:pPr>
      <w:r>
        <w:t>2.</w:t>
      </w:r>
      <w:r w:rsidR="00DC7F8E">
        <w:t> </w:t>
      </w:r>
      <w:r>
        <w:t>Decyzje,</w:t>
      </w:r>
      <w:r w:rsidR="00DC7F8E">
        <w:t xml:space="preserve"> o </w:t>
      </w:r>
      <w:r>
        <w:t>których mowa</w:t>
      </w:r>
      <w:r w:rsidR="00DC7F8E">
        <w:t xml:space="preserve"> w ust. </w:t>
      </w:r>
      <w:r>
        <w:t>1, są natychmiast wykonalne.</w:t>
      </w:r>
    </w:p>
    <w:p w:rsidR="00D7666B" w:rsidRPr="00D7666B" w:rsidRDefault="00D7666B" w:rsidP="00DC7F8E">
      <w:pPr>
        <w:pStyle w:val="ROZDZODDZOZNoznaczenierozdziauluboddziau"/>
      </w:pPr>
      <w:r w:rsidRPr="00FB3E84">
        <w:t>Oddział 5</w:t>
      </w:r>
    </w:p>
    <w:p w:rsidR="00D7666B" w:rsidRPr="00D7666B" w:rsidRDefault="00D7666B" w:rsidP="00DC7F8E">
      <w:pPr>
        <w:pStyle w:val="ROZDZODDZPRZEDMprzedmiotregulacjirozdziauluboddziau"/>
      </w:pPr>
      <w:r>
        <w:t>Zarządzanie ryzykiem oraz kontrola wewnętrzna</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41.</w:t>
      </w:r>
      <w:r w:rsidR="00DC7F8E">
        <w:t> </w:t>
      </w:r>
      <w:r>
        <w:t>Zarządzanie ryzykiem oraz kontrola wewnętrzna na poziomie konglomeratu finansowego podlegają nadz</w:t>
      </w:r>
      <w:r>
        <w:t>o</w:t>
      </w:r>
      <w:r>
        <w:t>rowi uzupełniającemu sprawowanemu przez koordynatora.</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42.</w:t>
      </w:r>
      <w:r w:rsidRPr="00DC7F8E">
        <w:rPr>
          <w:rStyle w:val="IGindeksgrny"/>
        </w:rPr>
        <w:footnoteReference w:id="58"/>
      </w:r>
      <w:r w:rsidRPr="00DC7F8E">
        <w:rPr>
          <w:rStyle w:val="IGindeksgrny"/>
        </w:rPr>
        <w:t>)</w:t>
      </w:r>
      <w:r w:rsidR="00DC7F8E">
        <w:t> </w:t>
      </w:r>
      <w:r>
        <w:t>1. Wchodzące</w:t>
      </w:r>
      <w:r w:rsidR="00DC7F8E">
        <w:t xml:space="preserve"> w </w:t>
      </w:r>
      <w:r>
        <w:t>skład konglomeratu finansowego podmioty regulowane podlegające nadz</w:t>
      </w:r>
      <w:r w:rsidRPr="00D7666B">
        <w:t>orowi spraw</w:t>
      </w:r>
      <w:r w:rsidRPr="00D7666B">
        <w:t>o</w:t>
      </w:r>
      <w:r w:rsidRPr="00D7666B">
        <w:t>wanemu przez krajowy organ nadzoru są obowiązane wdrożyć odpowiednie systemy zarządzania ryzykiem oraz systemy kontroli wewnętrznej.</w:t>
      </w:r>
    </w:p>
    <w:p w:rsidR="00D7666B" w:rsidRPr="00D7666B" w:rsidRDefault="00D7666B" w:rsidP="00DC7F8E">
      <w:pPr>
        <w:pStyle w:val="USTustnpkodeksu"/>
      </w:pPr>
      <w:r>
        <w:t>2.</w:t>
      </w:r>
      <w:r w:rsidR="00DC7F8E">
        <w:t> </w:t>
      </w:r>
      <w:r>
        <w:t>Podmiot wiodący przekazuje koordynatorowi na piśmie,</w:t>
      </w:r>
      <w:r w:rsidR="00DC7F8E">
        <w:t xml:space="preserve"> w </w:t>
      </w:r>
      <w:r>
        <w:t>terminie 9</w:t>
      </w:r>
      <w:r w:rsidR="00DC7F8E">
        <w:t>0 </w:t>
      </w:r>
      <w:r>
        <w:t>dni od dnia ko</w:t>
      </w:r>
      <w:r w:rsidRPr="00D7666B">
        <w:t>ńczącego rok obrotowy, szczegółowe informacje</w:t>
      </w:r>
      <w:r w:rsidR="00DC7F8E" w:rsidRPr="00D7666B">
        <w:t xml:space="preserve"> o</w:t>
      </w:r>
      <w:r w:rsidR="00DC7F8E">
        <w:t> </w:t>
      </w:r>
      <w:r w:rsidRPr="00D7666B">
        <w:t>strukturze prawnej, strukturze zarządzania</w:t>
      </w:r>
      <w:r w:rsidR="00DC7F8E" w:rsidRPr="00D7666B">
        <w:t xml:space="preserve"> i</w:t>
      </w:r>
      <w:r w:rsidR="00DC7F8E">
        <w:t> </w:t>
      </w:r>
      <w:r w:rsidRPr="00D7666B">
        <w:t>strukturze organizacyjnej podmiotów regulowanych wchodzących</w:t>
      </w:r>
      <w:r w:rsidR="00DC7F8E" w:rsidRPr="00D7666B">
        <w:t xml:space="preserve"> w</w:t>
      </w:r>
      <w:r w:rsidR="00DC7F8E">
        <w:t> </w:t>
      </w:r>
      <w:r w:rsidRPr="00D7666B">
        <w:t>skład konglomeratu finansowego,</w:t>
      </w:r>
      <w:r w:rsidR="00DC7F8E" w:rsidRPr="00D7666B">
        <w:t xml:space="preserve"> w</w:t>
      </w:r>
      <w:r w:rsidR="00DC7F8E">
        <w:t> </w:t>
      </w:r>
      <w:r w:rsidRPr="00D7666B">
        <w:t>tym</w:t>
      </w:r>
      <w:r w:rsidR="00DC7F8E" w:rsidRPr="00D7666B">
        <w:t xml:space="preserve"> o</w:t>
      </w:r>
      <w:r w:rsidR="00DC7F8E">
        <w:t> </w:t>
      </w:r>
      <w:r w:rsidRPr="00D7666B">
        <w:t>podmiotach zależnych niebędących podmiotami regulowanymi oraz istotnych oddziałach instytucji kredytowych,</w:t>
      </w:r>
      <w:r w:rsidR="00DC7F8E" w:rsidRPr="00D7666B">
        <w:t xml:space="preserve"> o</w:t>
      </w:r>
      <w:r w:rsidR="00DC7F8E">
        <w:t> </w:t>
      </w:r>
      <w:r w:rsidRPr="00D7666B">
        <w:t>których mowa</w:t>
      </w:r>
      <w:r w:rsidR="00DC7F8E" w:rsidRPr="00D7666B">
        <w:t xml:space="preserve"> w</w:t>
      </w:r>
      <w:r w:rsidR="00DC7F8E">
        <w:t> art. </w:t>
      </w:r>
      <w:r w:rsidRPr="00D7666B">
        <w:t>141f</w:t>
      </w:r>
      <w:r w:rsidR="00DC7F8E">
        <w:t xml:space="preserve"> ust. </w:t>
      </w:r>
      <w:r w:rsidRPr="00D7666B">
        <w:t>12, 1</w:t>
      </w:r>
      <w:r w:rsidR="00DC7F8E" w:rsidRPr="00D7666B">
        <w:t>3</w:t>
      </w:r>
      <w:r w:rsidR="00DC7F8E">
        <w:t xml:space="preserve"> i </w:t>
      </w:r>
      <w:r w:rsidRPr="00D7666B">
        <w:t>1</w:t>
      </w:r>
      <w:r w:rsidR="00DC7F8E" w:rsidRPr="00D7666B">
        <w:t>7</w:t>
      </w:r>
      <w:r w:rsidR="00DC7F8E">
        <w:t> </w:t>
      </w:r>
      <w:r w:rsidRPr="00D7666B">
        <w:t>ustawy – Prawo bankowe,</w:t>
      </w:r>
      <w:r w:rsidR="00DC7F8E" w:rsidRPr="00D7666B">
        <w:t xml:space="preserve"> i</w:t>
      </w:r>
      <w:r w:rsidR="00DC7F8E">
        <w:t> </w:t>
      </w:r>
      <w:r w:rsidRPr="00D7666B">
        <w:t>domów maklerskich,</w:t>
      </w:r>
      <w:r w:rsidR="00DC7F8E" w:rsidRPr="00D7666B">
        <w:t xml:space="preserve"> o</w:t>
      </w:r>
      <w:r w:rsidR="00DC7F8E">
        <w:t> </w:t>
      </w:r>
      <w:r w:rsidRPr="00D7666B">
        <w:t>których mowa</w:t>
      </w:r>
      <w:r w:rsidR="00DC7F8E" w:rsidRPr="00D7666B">
        <w:t xml:space="preserve"> w</w:t>
      </w:r>
      <w:r w:rsidR="00DC7F8E">
        <w:t> art. </w:t>
      </w:r>
      <w:r w:rsidRPr="00D7666B">
        <w:t>98a</w:t>
      </w:r>
      <w:r w:rsidR="00DC7F8E">
        <w:t xml:space="preserve"> ust. </w:t>
      </w:r>
      <w:r w:rsidRPr="00D7666B">
        <w:t>12a ustawy</w:t>
      </w:r>
      <w:r w:rsidR="00DC7F8E" w:rsidRPr="00D7666B">
        <w:t xml:space="preserve"> z</w:t>
      </w:r>
      <w:r w:rsidR="00DC7F8E">
        <w:t> </w:t>
      </w:r>
      <w:r w:rsidRPr="00D7666B">
        <w:t>dnia 2</w:t>
      </w:r>
      <w:r w:rsidR="00DC7F8E" w:rsidRPr="00D7666B">
        <w:t>9</w:t>
      </w:r>
      <w:r w:rsidR="00DC7F8E">
        <w:t> </w:t>
      </w:r>
      <w:r w:rsidRPr="00D7666B">
        <w:t>lipca 200</w:t>
      </w:r>
      <w:r w:rsidR="00DC7F8E" w:rsidRPr="00D7666B">
        <w:t>5</w:t>
      </w:r>
      <w:r w:rsidR="00DC7F8E">
        <w:t> </w:t>
      </w:r>
      <w:r w:rsidRPr="00D7666B">
        <w:t>r.</w:t>
      </w:r>
      <w:r w:rsidR="00DC7F8E" w:rsidRPr="00D7666B">
        <w:t xml:space="preserve"> o</w:t>
      </w:r>
      <w:r w:rsidR="00DC7F8E">
        <w:t> </w:t>
      </w:r>
      <w:r w:rsidRPr="00D7666B">
        <w:t>obrocie instrumentami fina</w:t>
      </w:r>
      <w:r w:rsidRPr="00D7666B">
        <w:t>n</w:t>
      </w:r>
      <w:r w:rsidRPr="00D7666B">
        <w:t>sowymi.</w:t>
      </w:r>
    </w:p>
    <w:p w:rsidR="00D7666B" w:rsidRPr="00D7666B" w:rsidRDefault="00D7666B" w:rsidP="00DC7F8E">
      <w:pPr>
        <w:pStyle w:val="USTustnpkodeksu"/>
      </w:pPr>
      <w:r>
        <w:t>3.</w:t>
      </w:r>
      <w:r w:rsidR="00DC7F8E">
        <w:t> </w:t>
      </w:r>
      <w:r>
        <w:t>Podmiot wiodący</w:t>
      </w:r>
      <w:r w:rsidRPr="00D7666B">
        <w:t>,</w:t>
      </w:r>
      <w:r w:rsidR="00DC7F8E" w:rsidRPr="00D7666B">
        <w:t xml:space="preserve"> w</w:t>
      </w:r>
      <w:r w:rsidR="00DC7F8E">
        <w:t> </w:t>
      </w:r>
      <w:r w:rsidRPr="00D7666B">
        <w:t>terminie 9</w:t>
      </w:r>
      <w:r w:rsidR="00DC7F8E" w:rsidRPr="00D7666B">
        <w:t>0</w:t>
      </w:r>
      <w:r w:rsidR="00DC7F8E">
        <w:t> </w:t>
      </w:r>
      <w:r w:rsidRPr="00D7666B">
        <w:t>dni od dnia kończącego rok obrotowy, udostępnia na swojej stronie internetowej opis struktury prawnej, struktury zarządzania</w:t>
      </w:r>
      <w:r w:rsidR="00DC7F8E" w:rsidRPr="00D7666B">
        <w:t xml:space="preserve"> i</w:t>
      </w:r>
      <w:r w:rsidR="00DC7F8E">
        <w:t> </w:t>
      </w:r>
      <w:r w:rsidRPr="00D7666B">
        <w:t>struktury organizacyjnej podmiotów regulowanych wchodzących</w:t>
      </w:r>
      <w:r w:rsidR="00DC7F8E" w:rsidRPr="00D7666B">
        <w:t xml:space="preserve"> w</w:t>
      </w:r>
      <w:r w:rsidR="00DC7F8E">
        <w:t> </w:t>
      </w:r>
      <w:r w:rsidRPr="00D7666B">
        <w:t>skład konglomeratu finansowego</w:t>
      </w:r>
      <w:r w:rsidR="00DC7F8E" w:rsidRPr="00D7666B">
        <w:t xml:space="preserve"> w</w:t>
      </w:r>
      <w:r w:rsidR="00DC7F8E">
        <w:t> </w:t>
      </w:r>
      <w:r w:rsidRPr="00D7666B">
        <w:t>pełnej formie lub przez zamieszczenie odnośników do informacji równoważnych.</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43.</w:t>
      </w:r>
      <w:r w:rsidR="00DC7F8E">
        <w:t> </w:t>
      </w:r>
      <w:r>
        <w:t>Wdrożenie systemów zarządzania ryzykiem,</w:t>
      </w:r>
      <w:r w:rsidR="00DC7F8E">
        <w:t xml:space="preserve"> o </w:t>
      </w:r>
      <w:r>
        <w:t>których mowa</w:t>
      </w:r>
      <w:r w:rsidR="00DC7F8E">
        <w:t xml:space="preserve"> w art. </w:t>
      </w:r>
      <w:r>
        <w:t>42, polega na:</w:t>
      </w:r>
    </w:p>
    <w:p w:rsidR="00D7666B" w:rsidRPr="00D7666B" w:rsidRDefault="00D7666B" w:rsidP="00885E9A">
      <w:pPr>
        <w:pStyle w:val="PKTpunkt"/>
        <w:spacing w:before="60"/>
      </w:pPr>
      <w:r>
        <w:t>1)</w:t>
      </w:r>
      <w:r w:rsidR="00DC7F8E">
        <w:tab/>
      </w:r>
      <w:r>
        <w:t>dokonywaniu okresowej weryfikacji przyjętych zasad postępowania odnoszących się do wszelkich rodzajów pode</w:t>
      </w:r>
      <w:r>
        <w:t>j</w:t>
      </w:r>
      <w:r>
        <w:t>mowanego ryzyka,</w:t>
      </w:r>
      <w:r w:rsidR="00DC7F8E">
        <w:t xml:space="preserve"> w </w:t>
      </w:r>
      <w:r>
        <w:t>tym</w:t>
      </w:r>
      <w:r w:rsidR="00DC7F8E">
        <w:t xml:space="preserve"> w </w:t>
      </w:r>
      <w:r>
        <w:t>szczególności</w:t>
      </w:r>
      <w:r w:rsidR="00DC7F8E">
        <w:t xml:space="preserve"> w </w:t>
      </w:r>
      <w:r>
        <w:t>zakresie procedur,</w:t>
      </w:r>
      <w:r w:rsidR="00DC7F8E">
        <w:t xml:space="preserve"> o </w:t>
      </w:r>
      <w:r>
        <w:t>których mowa</w:t>
      </w:r>
      <w:r w:rsidR="00DC7F8E">
        <w:t xml:space="preserve"> w pkt </w:t>
      </w:r>
      <w:r>
        <w:t>2;</w:t>
      </w:r>
    </w:p>
    <w:p w:rsidR="00D7666B" w:rsidRPr="00D7666B" w:rsidRDefault="00D7666B" w:rsidP="00885E9A">
      <w:pPr>
        <w:pStyle w:val="PKTpunkt"/>
        <w:spacing w:before="60"/>
      </w:pPr>
      <w:r>
        <w:t>2)</w:t>
      </w:r>
      <w:r w:rsidR="00DC7F8E">
        <w:tab/>
      </w:r>
      <w:r>
        <w:t>wprowadzeniu zasad postępowania</w:t>
      </w:r>
      <w:r w:rsidR="00DC7F8E">
        <w:t xml:space="preserve"> w </w:t>
      </w:r>
      <w:r>
        <w:t>zakresie adekwatności kapitałowej, uwzglę</w:t>
      </w:r>
      <w:r w:rsidRPr="00D7666B">
        <w:t>dniających oddziaływanie strategii prowadzonej działalności na profil ryzyka</w:t>
      </w:r>
      <w:r w:rsidR="00DC7F8E" w:rsidRPr="00D7666B">
        <w:t xml:space="preserve"> i</w:t>
      </w:r>
      <w:r w:rsidR="00DC7F8E">
        <w:t> </w:t>
      </w:r>
      <w:r w:rsidRPr="00D7666B">
        <w:t>wymogi kapitałowe na poziomie konglomeratu finansowego ustalone zgodnie</w:t>
      </w:r>
      <w:r w:rsidR="00DC7F8E" w:rsidRPr="00D7666B">
        <w:t xml:space="preserve"> z</w:t>
      </w:r>
      <w:r w:rsidR="00DC7F8E">
        <w:t> </w:t>
      </w:r>
      <w:r w:rsidRPr="00D7666B">
        <w:t>ustawą;</w:t>
      </w:r>
    </w:p>
    <w:p w:rsidR="00D7666B" w:rsidRPr="00D7666B" w:rsidRDefault="00D7666B" w:rsidP="00885E9A">
      <w:pPr>
        <w:pStyle w:val="PKTpunkt"/>
        <w:spacing w:before="60"/>
      </w:pPr>
      <w:r>
        <w:t>3)</w:t>
      </w:r>
      <w:r w:rsidR="00DC7F8E">
        <w:tab/>
      </w:r>
      <w:r>
        <w:t>wprowadzeniu procedur zapewniających efektywność zarządzania ryzykiem</w:t>
      </w:r>
      <w:r w:rsidR="00DC7F8E">
        <w:t xml:space="preserve"> w </w:t>
      </w:r>
      <w:r>
        <w:t>po</w:t>
      </w:r>
      <w:r w:rsidRPr="00D7666B">
        <w:t>dmiocie regulowanym, obejmuj</w:t>
      </w:r>
      <w:r w:rsidRPr="00D7666B">
        <w:t>ą</w:t>
      </w:r>
      <w:r w:rsidRPr="00D7666B">
        <w:t>cych</w:t>
      </w:r>
      <w:r w:rsidR="00DC7F8E" w:rsidRPr="00D7666B">
        <w:t xml:space="preserve"> w</w:t>
      </w:r>
      <w:r w:rsidR="00DC7F8E">
        <w:t> </w:t>
      </w:r>
      <w:r w:rsidRPr="00D7666B">
        <w:t>szczególności podejmowanie niezbędnych działań</w:t>
      </w:r>
      <w:r w:rsidR="00DC7F8E" w:rsidRPr="00D7666B">
        <w:t xml:space="preserve"> w</w:t>
      </w:r>
      <w:r w:rsidR="00DC7F8E">
        <w:t> </w:t>
      </w:r>
      <w:r w:rsidRPr="00D7666B">
        <w:t>podmiotach regulowanych,</w:t>
      </w:r>
      <w:r w:rsidR="00DC7F8E" w:rsidRPr="00D7666B">
        <w:t xml:space="preserve"> i</w:t>
      </w:r>
      <w:r w:rsidR="00DC7F8E">
        <w:t> </w:t>
      </w:r>
      <w:r w:rsidRPr="00D7666B">
        <w:t>umożliwiających mierz</w:t>
      </w:r>
      <w:r w:rsidRPr="00D7666B">
        <w:t>e</w:t>
      </w:r>
      <w:r w:rsidRPr="00D7666B">
        <w:t>nie, analizę</w:t>
      </w:r>
      <w:r w:rsidR="00DC7F8E" w:rsidRPr="00D7666B">
        <w:t xml:space="preserve"> i</w:t>
      </w:r>
      <w:r w:rsidR="00DC7F8E">
        <w:t> </w:t>
      </w:r>
      <w:r w:rsidRPr="00D7666B">
        <w:t>kontrolę ryzyka na poziomie konglomeratu finansowego;</w:t>
      </w:r>
    </w:p>
    <w:p w:rsidR="00D7666B" w:rsidRPr="00D7666B" w:rsidRDefault="00D7666B" w:rsidP="00885E9A">
      <w:pPr>
        <w:pStyle w:val="PKTpunkt"/>
        <w:spacing w:before="60"/>
      </w:pPr>
      <w:r>
        <w:t>4)</w:t>
      </w:r>
      <w:r w:rsidRPr="00DC7F8E">
        <w:rPr>
          <w:rStyle w:val="IGindeksgrny"/>
        </w:rPr>
        <w:footnoteReference w:id="59"/>
      </w:r>
      <w:r w:rsidRPr="00DC7F8E">
        <w:rPr>
          <w:rStyle w:val="IGindeksgrny"/>
        </w:rPr>
        <w:t>)</w:t>
      </w:r>
      <w:r w:rsidR="00DC7F8E">
        <w:tab/>
      </w:r>
      <w:r w:rsidRPr="00D7666B">
        <w:t>wprowadzeniu</w:t>
      </w:r>
      <w:r w:rsidR="00DC7F8E" w:rsidRPr="00D7666B">
        <w:t xml:space="preserve"> i</w:t>
      </w:r>
      <w:r w:rsidR="00DC7F8E">
        <w:t> </w:t>
      </w:r>
      <w:r w:rsidRPr="00D7666B">
        <w:t>systematycznej aktualizacji zasad postępowania</w:t>
      </w:r>
      <w:r w:rsidR="00DC7F8E" w:rsidRPr="00D7666B">
        <w:t xml:space="preserve"> w</w:t>
      </w:r>
      <w:r w:rsidR="00DC7F8E">
        <w:t> </w:t>
      </w:r>
      <w:r w:rsidRPr="00D7666B">
        <w:t>zakresie tworzenia</w:t>
      </w:r>
      <w:r w:rsidR="00DC7F8E" w:rsidRPr="00D7666B">
        <w:t xml:space="preserve"> i</w:t>
      </w:r>
      <w:r w:rsidR="00DC7F8E">
        <w:t> </w:t>
      </w:r>
      <w:r w:rsidRPr="00D7666B">
        <w:t>rozwoju,</w:t>
      </w:r>
      <w:r w:rsidR="00DC7F8E" w:rsidRPr="00D7666B">
        <w:t xml:space="preserve"> w</w:t>
      </w:r>
      <w:r w:rsidR="00DC7F8E">
        <w:t> </w:t>
      </w:r>
      <w:r w:rsidRPr="00D7666B">
        <w:t>razie potrzeby, odpowiednich planów</w:t>
      </w:r>
      <w:r w:rsidR="00DC7F8E" w:rsidRPr="00D7666B">
        <w:t xml:space="preserve"> i</w:t>
      </w:r>
      <w:r w:rsidR="00DC7F8E">
        <w:t> </w:t>
      </w:r>
      <w:r w:rsidRPr="00D7666B">
        <w:t>ustaleń naprawczych</w:t>
      </w:r>
      <w:r w:rsidR="00DC7F8E" w:rsidRPr="00D7666B">
        <w:t xml:space="preserve"> i</w:t>
      </w:r>
      <w:r w:rsidR="00DC7F8E">
        <w:t> </w:t>
      </w:r>
      <w:r w:rsidRPr="00D7666B">
        <w:t>restrukturyzacyjnych.</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44.</w:t>
      </w:r>
      <w:r w:rsidR="00DC7F8E">
        <w:t> </w:t>
      </w:r>
      <w:r>
        <w:t>1. Systemy kontroli wewnętrznej,</w:t>
      </w:r>
      <w:r w:rsidR="00DC7F8E">
        <w:t xml:space="preserve"> o </w:t>
      </w:r>
      <w:r>
        <w:t>których mowa</w:t>
      </w:r>
      <w:r w:rsidR="00DC7F8E">
        <w:t xml:space="preserve"> w art. </w:t>
      </w:r>
      <w:r>
        <w:t>42, mają na celu zapewnienie zgodności działaln</w:t>
      </w:r>
      <w:r>
        <w:t>o</w:t>
      </w:r>
      <w:r>
        <w:t>ści podmiotów wchodzących</w:t>
      </w:r>
      <w:r w:rsidR="00DC7F8E">
        <w:t xml:space="preserve"> w </w:t>
      </w:r>
      <w:r>
        <w:t>s</w:t>
      </w:r>
      <w:r w:rsidRPr="00D7666B">
        <w:t>kład konglomeratu finansowego z ustawą oraz wiarygodności sprawozdań przekazyw</w:t>
      </w:r>
      <w:r w:rsidRPr="00D7666B">
        <w:t>a</w:t>
      </w:r>
      <w:r w:rsidRPr="00D7666B">
        <w:t>nych zgodnie</w:t>
      </w:r>
      <w:r w:rsidR="00DC7F8E" w:rsidRPr="00D7666B">
        <w:t xml:space="preserve"> z</w:t>
      </w:r>
      <w:r w:rsidR="00DC7F8E">
        <w:t> </w:t>
      </w:r>
      <w:r w:rsidRPr="00D7666B">
        <w:t>ustawą.</w:t>
      </w:r>
    </w:p>
    <w:p w:rsidR="00D7666B" w:rsidRPr="00D7666B" w:rsidRDefault="00D7666B" w:rsidP="00DC7F8E">
      <w:pPr>
        <w:pStyle w:val="USTustnpkodeksu"/>
        <w:keepNext/>
      </w:pPr>
      <w:r>
        <w:t>2.</w:t>
      </w:r>
      <w:r w:rsidR="00DC7F8E">
        <w:t> </w:t>
      </w:r>
      <w:r>
        <w:t>Wdrożenie systemów kontroli wewnętrznej polega na:</w:t>
      </w:r>
    </w:p>
    <w:p w:rsidR="00D7666B" w:rsidRPr="00D7666B" w:rsidRDefault="00D7666B" w:rsidP="00DC7F8E">
      <w:pPr>
        <w:pStyle w:val="PKTpunkt"/>
      </w:pPr>
      <w:r>
        <w:t>1)</w:t>
      </w:r>
      <w:r w:rsidR="00DC7F8E">
        <w:tab/>
      </w:r>
      <w:r>
        <w:t>wprowadzeniu procedur odnoszących się do adekwatności kapitałowej, pozwalaj</w:t>
      </w:r>
      <w:r w:rsidRPr="00D7666B">
        <w:t>ących stwierdzić</w:t>
      </w:r>
      <w:r w:rsidR="00DC7F8E" w:rsidRPr="00D7666B">
        <w:t xml:space="preserve"> i</w:t>
      </w:r>
      <w:r w:rsidR="00DC7F8E">
        <w:t> </w:t>
      </w:r>
      <w:r w:rsidRPr="00D7666B">
        <w:t>mierzyć poziom ryzyka oraz ustalić dla tego ryzyka odpowiedni poziom funduszy własnych lub środków własnych;</w:t>
      </w:r>
    </w:p>
    <w:p w:rsidR="00D7666B" w:rsidRPr="00D7666B" w:rsidRDefault="00D7666B" w:rsidP="00DC7F8E">
      <w:pPr>
        <w:pStyle w:val="PKTpunkt"/>
      </w:pPr>
      <w:r>
        <w:t>2)</w:t>
      </w:r>
      <w:r w:rsidR="00DC7F8E">
        <w:tab/>
      </w:r>
      <w:r>
        <w:t>wprowadzeniu procedur informacyjnych oraz rachunkowych, umożliwiających efe</w:t>
      </w:r>
      <w:r w:rsidRPr="00D7666B">
        <w:t>ktywną identyfikację</w:t>
      </w:r>
      <w:r w:rsidR="00DC7F8E" w:rsidRPr="00D7666B">
        <w:t xml:space="preserve"> i</w:t>
      </w:r>
      <w:r w:rsidR="00DC7F8E">
        <w:t> </w:t>
      </w:r>
      <w:r w:rsidRPr="00D7666B">
        <w:t>kontrolę transakcji wewnątrzgrupowych</w:t>
      </w:r>
      <w:r w:rsidR="00DC7F8E" w:rsidRPr="00D7666B">
        <w:t xml:space="preserve"> w</w:t>
      </w:r>
      <w:r w:rsidR="00DC7F8E">
        <w:t> </w:t>
      </w:r>
      <w:r w:rsidRPr="00D7666B">
        <w:t>konglomeracie finansowym oraz przypadków znaczącej koncentracji ryzyka.</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45.</w:t>
      </w:r>
      <w:r w:rsidR="00DC7F8E">
        <w:t> </w:t>
      </w:r>
      <w:r w:rsidRPr="00D7666B">
        <w:t>Podmioty regulowane podlegające nadzorowi sprawowanemu przez krajowy organ nadzoru</w:t>
      </w:r>
      <w:r w:rsidRPr="00DC7F8E">
        <w:rPr>
          <w:rStyle w:val="IGindeksgrny"/>
        </w:rPr>
        <w:footnoteReference w:id="60"/>
      </w:r>
      <w:r w:rsidRPr="00DC7F8E">
        <w:rPr>
          <w:rStyle w:val="IGindeksgrny"/>
        </w:rPr>
        <w:t>)</w:t>
      </w:r>
      <w:r w:rsidRPr="00D7666B">
        <w:t>, są obowiąz</w:t>
      </w:r>
      <w:r w:rsidRPr="00D7666B">
        <w:t>a</w:t>
      </w:r>
      <w:r w:rsidRPr="00D7666B">
        <w:t>ne wprowadzić procedury kontroli wewnętrznej zapewniające efektywne uzyskiwanie</w:t>
      </w:r>
      <w:r w:rsidR="00DC7F8E" w:rsidRPr="00D7666B">
        <w:t xml:space="preserve"> i</w:t>
      </w:r>
      <w:r w:rsidR="00DC7F8E">
        <w:t> </w:t>
      </w:r>
      <w:r w:rsidRPr="00D7666B">
        <w:t>przekazywanie wszelkich danych</w:t>
      </w:r>
      <w:r w:rsidR="00DC7F8E" w:rsidRPr="00D7666B">
        <w:t xml:space="preserve"> i</w:t>
      </w:r>
      <w:r w:rsidR="00DC7F8E">
        <w:t> </w:t>
      </w:r>
      <w:r w:rsidRPr="00D7666B">
        <w:t>informacji, które mogą być istotne dla celów nadzoru uzupełniającego.</w:t>
      </w:r>
    </w:p>
    <w:p w:rsidR="00D7666B" w:rsidRPr="00D7666B" w:rsidRDefault="00D7666B" w:rsidP="00DC7F8E">
      <w:pPr>
        <w:pStyle w:val="ROZDZODDZOZNoznaczenierozdziauluboddziau"/>
      </w:pPr>
      <w:r w:rsidRPr="00FB3E84">
        <w:t>Rozdział 4</w:t>
      </w:r>
    </w:p>
    <w:p w:rsidR="00D7666B" w:rsidRPr="00D7666B" w:rsidRDefault="00D7666B" w:rsidP="00DC7F8E">
      <w:pPr>
        <w:pStyle w:val="ROZDZODDZPRZEDMprzedmiotregulacjirozdziauluboddziau"/>
      </w:pPr>
      <w:r>
        <w:t>Koordynator</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46.</w:t>
      </w:r>
      <w:r w:rsidR="00DC7F8E">
        <w:t> </w:t>
      </w:r>
      <w:r>
        <w:t>Zadaniem koordynatora jest sprawowanie nadzoru uzupełniającego.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47.</w:t>
      </w:r>
      <w:r w:rsidRPr="00DC7F8E">
        <w:rPr>
          <w:rStyle w:val="IGindeksgrny"/>
        </w:rPr>
        <w:footnoteReference w:id="61"/>
      </w:r>
      <w:r w:rsidRPr="00DC7F8E">
        <w:rPr>
          <w:rStyle w:val="IGindeksgrny"/>
        </w:rPr>
        <w:t>)</w:t>
      </w:r>
      <w:r w:rsidR="00DC7F8E">
        <w:t> </w:t>
      </w:r>
      <w:r>
        <w:t>Jeżeli podmiot wiodący ma siedzibę na terytorium Rzeczypospolitej Polskiej, koordynatorem jest krajowy organ nadzoru.</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48.</w:t>
      </w:r>
      <w:r w:rsidR="00DC7F8E">
        <w:t> </w:t>
      </w:r>
      <w:r w:rsidRPr="00D7666B">
        <w:t>(uchylony).</w:t>
      </w:r>
      <w:r w:rsidRPr="00DC7F8E">
        <w:rPr>
          <w:rStyle w:val="IGindeksgrny"/>
        </w:rPr>
        <w:footnoteReference w:id="62"/>
      </w:r>
      <w:r w:rsidRPr="00DC7F8E">
        <w:rPr>
          <w:rStyle w:val="IGindeksgrny"/>
        </w:rPr>
        <w:t>)</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49.</w:t>
      </w:r>
      <w:bookmarkStart w:id="13" w:name="_Ref388616875"/>
      <w:r w:rsidRPr="00DC7F8E">
        <w:rPr>
          <w:rStyle w:val="IGindeksgrny"/>
        </w:rPr>
        <w:footnoteReference w:id="63"/>
      </w:r>
      <w:bookmarkEnd w:id="13"/>
      <w:r w:rsidRPr="00DC7F8E">
        <w:rPr>
          <w:rStyle w:val="IGindeksgrny"/>
        </w:rPr>
        <w:t>)</w:t>
      </w:r>
      <w:r w:rsidR="00DC7F8E">
        <w:t> </w:t>
      </w:r>
      <w:r>
        <w:t>Jeżeli</w:t>
      </w:r>
      <w:r w:rsidR="00DC7F8E">
        <w:t xml:space="preserve"> w </w:t>
      </w:r>
      <w:r>
        <w:t>konglomeracie finansowym jest kilka dominujących podmiotów nieregulowanych mających si</w:t>
      </w:r>
      <w:r>
        <w:t>e</w:t>
      </w:r>
      <w:r>
        <w:t>dziby</w:t>
      </w:r>
      <w:r w:rsidR="00DC7F8E">
        <w:t xml:space="preserve"> w </w:t>
      </w:r>
      <w:r>
        <w:t>państwach członkowskich i w każdym</w:t>
      </w:r>
      <w:r w:rsidR="00DC7F8E">
        <w:t xml:space="preserve"> z </w:t>
      </w:r>
      <w:r>
        <w:t>tych państw ma swoją siedzibę co najmniej jeden podmiot regulowany, koordynatorem jest krajowy organ nadzoru, spraw</w:t>
      </w:r>
      <w:r w:rsidRPr="00D7666B">
        <w:t>ujący nadzór nad podmiotem regulowanym wykazującym największą sumę bilansową, jeżeli podmioty regulowane należą do tego samego sektora finansowego, a w przypadku gdy podmioty regulowane należą do różnych sektorów finansowych – nad podmiotem regulowanym prowadzącym działalność</w:t>
      </w:r>
      <w:r w:rsidR="00DC7F8E" w:rsidRPr="00D7666B">
        <w:t xml:space="preserve"> w</w:t>
      </w:r>
      <w:r w:rsidR="00DC7F8E">
        <w:t> </w:t>
      </w:r>
      <w:r w:rsidRPr="00D7666B">
        <w:t>najistotniejszym sektorze finansowym.</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50.</w:t>
      </w:r>
      <w:r w:rsidRPr="00DC7F8E">
        <w:rPr>
          <w:rStyle w:val="IGindeksgrny"/>
        </w:rPr>
        <w:fldChar w:fldCharType="begin"/>
      </w:r>
      <w:r w:rsidRPr="00D7666B">
        <w:rPr>
          <w:rStyle w:val="IGindeksgrny"/>
        </w:rPr>
        <w:instrText xml:space="preserve"> NOTEREF _Ref388616875 \h  \* MERGEFORMAT </w:instrText>
      </w:r>
      <w:r w:rsidRPr="00DC7F8E">
        <w:rPr>
          <w:rStyle w:val="IGindeksgrny"/>
        </w:rPr>
      </w:r>
      <w:r w:rsidRPr="00DC7F8E">
        <w:rPr>
          <w:rStyle w:val="IGindeksgrny"/>
        </w:rPr>
        <w:fldChar w:fldCharType="separate"/>
      </w:r>
      <w:r w:rsidR="00885E9A">
        <w:rPr>
          <w:rStyle w:val="IGindeksgrny"/>
        </w:rPr>
        <w:t>57</w:t>
      </w:r>
      <w:r w:rsidRPr="00DC7F8E">
        <w:rPr>
          <w:rStyle w:val="IGindeksgrny"/>
        </w:rPr>
        <w:fldChar w:fldCharType="end"/>
      </w:r>
      <w:r w:rsidRPr="00DC7F8E">
        <w:rPr>
          <w:rStyle w:val="IGindeksgrny"/>
        </w:rPr>
        <w:t>)</w:t>
      </w:r>
      <w:r w:rsidR="00DC7F8E">
        <w:t> </w:t>
      </w:r>
      <w:r>
        <w:t>Jeżeli podmiotem wiodącym jest dominujący podmiot nieregulowany, mający siedzibę w innym niż Rzeczpospolita Polska państwie członkowskim,</w:t>
      </w:r>
      <w:r w:rsidR="00DC7F8E">
        <w:t xml:space="preserve"> i </w:t>
      </w:r>
      <w:r>
        <w:t>wszystkie podmioty regulow</w:t>
      </w:r>
      <w:r w:rsidRPr="00D7666B">
        <w:t>ane będące podmiotami zależnymi od tego podmiotu wiodącego mają siedziby poza tym państwem członkowskim, koordynatorem jest krajowy organ nadzoru, jeżeli sprawuje nadzór nad podmiotem regulowanym o największej sumie bilansowej w najistotniejszym sektorze finansowym, wchodzącym w skład konglomeratu finansowego.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51.</w:t>
      </w:r>
      <w:r w:rsidRPr="00DC7F8E">
        <w:rPr>
          <w:rStyle w:val="IGindeksgrny"/>
        </w:rPr>
        <w:fldChar w:fldCharType="begin"/>
      </w:r>
      <w:r w:rsidRPr="00D7666B">
        <w:rPr>
          <w:rStyle w:val="IGindeksgrny"/>
        </w:rPr>
        <w:instrText xml:space="preserve"> NOTEREF _Ref388616875 \h  \* MERGEFORMAT </w:instrText>
      </w:r>
      <w:r w:rsidRPr="00DC7F8E">
        <w:rPr>
          <w:rStyle w:val="IGindeksgrny"/>
        </w:rPr>
      </w:r>
      <w:r w:rsidRPr="00DC7F8E">
        <w:rPr>
          <w:rStyle w:val="IGindeksgrny"/>
        </w:rPr>
        <w:fldChar w:fldCharType="separate"/>
      </w:r>
      <w:r w:rsidR="00885E9A">
        <w:rPr>
          <w:rStyle w:val="IGindeksgrny"/>
        </w:rPr>
        <w:t>57</w:t>
      </w:r>
      <w:r w:rsidRPr="00DC7F8E">
        <w:rPr>
          <w:rStyle w:val="IGindeksgrny"/>
        </w:rPr>
        <w:fldChar w:fldCharType="end"/>
      </w:r>
      <w:r w:rsidRPr="00DC7F8E">
        <w:rPr>
          <w:rStyle w:val="IGindeksgrny"/>
        </w:rPr>
        <w:t>)</w:t>
      </w:r>
      <w:r w:rsidR="00DC7F8E">
        <w:t> </w:t>
      </w:r>
      <w:r>
        <w:t>Jeżeli</w:t>
      </w:r>
      <w:r w:rsidR="00DC7F8E">
        <w:t xml:space="preserve"> w </w:t>
      </w:r>
      <w:r>
        <w:t>konglomeracie finansowym nie ma podmiotu wiodąceg</w:t>
      </w:r>
      <w:r w:rsidRPr="00D7666B">
        <w:t>o, w rozumieniu</w:t>
      </w:r>
      <w:r w:rsidR="00DC7F8E">
        <w:t xml:space="preserve"> art. </w:t>
      </w:r>
      <w:r w:rsidR="00DC7F8E" w:rsidRPr="00D7666B">
        <w:t>4</w:t>
      </w:r>
      <w:r w:rsidR="00DC7F8E">
        <w:t xml:space="preserve"> ust. </w:t>
      </w:r>
      <w:r w:rsidR="00DC7F8E" w:rsidRPr="00D7666B">
        <w:t>5</w:t>
      </w:r>
      <w:r w:rsidR="00DC7F8E">
        <w:t xml:space="preserve"> i </w:t>
      </w:r>
      <w:r w:rsidRPr="00D7666B">
        <w:t>6, oraz je</w:t>
      </w:r>
      <w:r w:rsidR="00885E9A">
        <w:softHyphen/>
      </w:r>
      <w:r w:rsidRPr="00D7666B">
        <w:t>żeli na podstawie</w:t>
      </w:r>
      <w:r w:rsidR="00DC7F8E">
        <w:t xml:space="preserve"> art. </w:t>
      </w:r>
      <w:r w:rsidRPr="00D7666B">
        <w:t>47, 4</w:t>
      </w:r>
      <w:r w:rsidR="00DC7F8E" w:rsidRPr="00D7666B">
        <w:t>9</w:t>
      </w:r>
      <w:r w:rsidR="00DC7F8E">
        <w:t xml:space="preserve"> i </w:t>
      </w:r>
      <w:r w:rsidRPr="00D7666B">
        <w:t>5</w:t>
      </w:r>
      <w:r w:rsidR="00DC7F8E" w:rsidRPr="00D7666B">
        <w:t>0</w:t>
      </w:r>
      <w:r w:rsidR="00DC7F8E">
        <w:t> </w:t>
      </w:r>
      <w:r w:rsidRPr="00D7666B">
        <w:t>nie można ustalić koordynatora, koordynatorem jest krajowy organ nadzoru, jeżeli spr</w:t>
      </w:r>
      <w:r w:rsidRPr="00D7666B">
        <w:t>a</w:t>
      </w:r>
      <w:r w:rsidRPr="00D7666B">
        <w:t>wuje nadzór nad podmiotem regulowanym</w:t>
      </w:r>
      <w:r w:rsidR="00DC7F8E" w:rsidRPr="00D7666B">
        <w:t xml:space="preserve"> o</w:t>
      </w:r>
      <w:r w:rsidR="00DC7F8E">
        <w:t> </w:t>
      </w:r>
      <w:r w:rsidRPr="00D7666B">
        <w:t>największej sumie bilansowej</w:t>
      </w:r>
      <w:r w:rsidR="00DC7F8E" w:rsidRPr="00D7666B">
        <w:t xml:space="preserve"> w</w:t>
      </w:r>
      <w:r w:rsidR="00DC7F8E">
        <w:t> </w:t>
      </w:r>
      <w:r w:rsidRPr="00D7666B">
        <w:t>najistotniejszym sektorze finansowym.</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52.</w:t>
      </w:r>
      <w:r w:rsidR="00DC7F8E">
        <w:t> </w:t>
      </w:r>
      <w:r>
        <w:t>1. Przepisów</w:t>
      </w:r>
      <w:r w:rsidR="00DC7F8E">
        <w:t xml:space="preserve"> art. </w:t>
      </w:r>
      <w:r>
        <w:t>47</w:t>
      </w:r>
      <w:r w:rsidRPr="00D7666B">
        <w:t>–5</w:t>
      </w:r>
      <w:r w:rsidR="00DC7F8E" w:rsidRPr="00D7666B">
        <w:t>1</w:t>
      </w:r>
      <w:r w:rsidR="00DC7F8E">
        <w:t> </w:t>
      </w:r>
      <w:r w:rsidRPr="00D7666B">
        <w:t>nie stosuje się, jeżeli ze względu na specyfikę struktury konglomeratu finansowego lub jego działalność</w:t>
      </w:r>
      <w:r w:rsidR="00DC7F8E" w:rsidRPr="00D7666B">
        <w:t xml:space="preserve"> w</w:t>
      </w:r>
      <w:r w:rsidR="00DC7F8E">
        <w:t> </w:t>
      </w:r>
      <w:r w:rsidRPr="00D7666B">
        <w:t>różnych państwach ustalenie koordynatora według tych przepisów byłoby niewłaściwe lub mylące.</w:t>
      </w:r>
    </w:p>
    <w:p w:rsidR="00D7666B" w:rsidRPr="00D7666B" w:rsidRDefault="00D7666B" w:rsidP="00DC7F8E">
      <w:pPr>
        <w:pStyle w:val="USTustnpkodeksu"/>
      </w:pPr>
      <w:r>
        <w:t>2.</w:t>
      </w:r>
      <w:r w:rsidR="00DC7F8E">
        <w:t> W </w:t>
      </w:r>
      <w:r>
        <w:t>przypadku,</w:t>
      </w:r>
      <w:r w:rsidR="00DC7F8E">
        <w:t xml:space="preserve"> o </w:t>
      </w:r>
      <w:r>
        <w:t>którym mowa</w:t>
      </w:r>
      <w:r w:rsidR="00DC7F8E">
        <w:t xml:space="preserve"> w ust. </w:t>
      </w:r>
      <w:r>
        <w:t>1, krajowy organ nadzoru,</w:t>
      </w:r>
      <w:r w:rsidR="00DC7F8E">
        <w:t xml:space="preserve"> w </w:t>
      </w:r>
      <w:r>
        <w:t>porozumieniu</w:t>
      </w:r>
      <w:r w:rsidR="00DC7F8E">
        <w:t xml:space="preserve"> z </w:t>
      </w:r>
      <w:r>
        <w:t>inn</w:t>
      </w:r>
      <w:r w:rsidRPr="00D7666B">
        <w:t>ymi zainteresowanymi o</w:t>
      </w:r>
      <w:r w:rsidRPr="00D7666B">
        <w:t>r</w:t>
      </w:r>
      <w:r w:rsidRPr="00D7666B">
        <w:t>ganami nadzoru, może,</w:t>
      </w:r>
      <w:r w:rsidR="00DC7F8E" w:rsidRPr="00D7666B">
        <w:t xml:space="preserve"> w</w:t>
      </w:r>
      <w:r w:rsidR="00DC7F8E">
        <w:t> </w:t>
      </w:r>
      <w:r w:rsidRPr="00D7666B">
        <w:t>drodze decyzji, uznać się za koordynatora.</w:t>
      </w:r>
    </w:p>
    <w:p w:rsidR="00D7666B" w:rsidRPr="00D7666B" w:rsidRDefault="00D7666B" w:rsidP="00DC7F8E">
      <w:pPr>
        <w:pStyle w:val="USTustnpkodeksu"/>
      </w:pPr>
      <w:r>
        <w:t>3.</w:t>
      </w:r>
      <w:r w:rsidR="00DC7F8E">
        <w:t> </w:t>
      </w:r>
      <w:r>
        <w:t>Jeżeli</w:t>
      </w:r>
      <w:r w:rsidR="00DC7F8E">
        <w:t xml:space="preserve"> w </w:t>
      </w:r>
      <w:r>
        <w:t>drodze porozumienia zainteresowanych organów nadzoru jako właściwy zostanie wskazany koordynator zagraniczny, krajowy organ nadzoru może,</w:t>
      </w:r>
      <w:r w:rsidR="00DC7F8E">
        <w:t xml:space="preserve"> w </w:t>
      </w:r>
      <w:r>
        <w:t>drodze decyzji, uznać się za niewłaściwy.</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53.</w:t>
      </w:r>
      <w:r w:rsidR="00DC7F8E">
        <w:t> W </w:t>
      </w:r>
      <w:r>
        <w:t>szczególnych przypadkach, jeżeli na podstawie</w:t>
      </w:r>
      <w:r w:rsidR="00DC7F8E">
        <w:t xml:space="preserve"> art. </w:t>
      </w:r>
      <w:r>
        <w:t>47</w:t>
      </w:r>
      <w:r w:rsidRPr="00D7666B">
        <w:t>–5</w:t>
      </w:r>
      <w:r w:rsidR="00DC7F8E" w:rsidRPr="00D7666B">
        <w:t>2</w:t>
      </w:r>
      <w:r w:rsidR="00DC7F8E">
        <w:t> </w:t>
      </w:r>
      <w:r w:rsidRPr="00D7666B">
        <w:t>nie można ustalić koordynatora, krajowy organ nadzoru,</w:t>
      </w:r>
      <w:r w:rsidR="00DC7F8E" w:rsidRPr="00D7666B">
        <w:t xml:space="preserve"> w</w:t>
      </w:r>
      <w:r w:rsidR="00DC7F8E">
        <w:t> </w:t>
      </w:r>
      <w:r w:rsidRPr="00D7666B">
        <w:t>porozumieniu</w:t>
      </w:r>
      <w:r w:rsidR="00DC7F8E" w:rsidRPr="00D7666B">
        <w:t xml:space="preserve"> z</w:t>
      </w:r>
      <w:r w:rsidR="00DC7F8E">
        <w:t> </w:t>
      </w:r>
      <w:r w:rsidRPr="00D7666B">
        <w:t>innymi zainteresowanymi organami nadzoru, w drodze decyzji, uwzględniając</w:t>
      </w:r>
      <w:r w:rsidR="00DC7F8E" w:rsidRPr="00D7666B">
        <w:t xml:space="preserve"> w</w:t>
      </w:r>
      <w:r w:rsidR="00DC7F8E">
        <w:t> </w:t>
      </w:r>
      <w:r w:rsidRPr="00D7666B">
        <w:t>szczególności specyfikę struktury organizacyjnej konglomeratu finansowego oraz konieczność zapewnienia efektywn</w:t>
      </w:r>
      <w:r w:rsidRPr="00D7666B">
        <w:t>o</w:t>
      </w:r>
      <w:r w:rsidRPr="00D7666B">
        <w:t>ści sprawowania nadzoru nad podmiotami regulowanymi wchodzącymi</w:t>
      </w:r>
      <w:r w:rsidR="00DC7F8E" w:rsidRPr="00D7666B">
        <w:t xml:space="preserve"> w</w:t>
      </w:r>
      <w:r w:rsidR="00DC7F8E">
        <w:t> </w:t>
      </w:r>
      <w:r w:rsidRPr="00D7666B">
        <w:t>skład grupy, uznaje się za koordynatora.</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54.</w:t>
      </w:r>
      <w:r w:rsidR="00DC7F8E">
        <w:t> </w:t>
      </w:r>
      <w:r>
        <w:t>Do zadań koordynatora należy:</w:t>
      </w:r>
    </w:p>
    <w:p w:rsidR="00D7666B" w:rsidRPr="00D7666B" w:rsidRDefault="00D7666B" w:rsidP="00DC7F8E">
      <w:pPr>
        <w:pStyle w:val="PKTpunkt"/>
      </w:pPr>
      <w:r>
        <w:t>1)</w:t>
      </w:r>
      <w:r w:rsidRPr="00DC7F8E">
        <w:rPr>
          <w:rStyle w:val="IGindeksgrny"/>
        </w:rPr>
        <w:footnoteReference w:id="64"/>
      </w:r>
      <w:r w:rsidRPr="00DC7F8E">
        <w:rPr>
          <w:rStyle w:val="IGindeksgrny"/>
        </w:rPr>
        <w:t>)</w:t>
      </w:r>
      <w:r w:rsidR="00DC7F8E">
        <w:tab/>
      </w:r>
      <w:r w:rsidRPr="00D7666B">
        <w:t>gromadzenie</w:t>
      </w:r>
      <w:r w:rsidR="00DC7F8E" w:rsidRPr="00D7666B">
        <w:t xml:space="preserve"> i</w:t>
      </w:r>
      <w:r w:rsidR="00DC7F8E">
        <w:t> </w:t>
      </w:r>
      <w:r w:rsidRPr="00D7666B">
        <w:t>udostępnianie zagranicznym organom nadzoru informacji istotnych dla wykonywania przez nie zadań ustawowych</w:t>
      </w:r>
      <w:r w:rsidR="00DC7F8E" w:rsidRPr="00D7666B">
        <w:t xml:space="preserve"> z</w:t>
      </w:r>
      <w:r w:rsidR="00DC7F8E">
        <w:t> </w:t>
      </w:r>
      <w:r w:rsidRPr="00D7666B">
        <w:t>zakresu nadzoru nad podmiotami działającymi</w:t>
      </w:r>
      <w:r w:rsidR="00DC7F8E" w:rsidRPr="00D7666B">
        <w:t xml:space="preserve"> w</w:t>
      </w:r>
      <w:r w:rsidR="00DC7F8E">
        <w:t> </w:t>
      </w:r>
      <w:r w:rsidRPr="00D7666B">
        <w:t>poszczególnych sektorach;</w:t>
      </w:r>
    </w:p>
    <w:p w:rsidR="00D7666B" w:rsidRPr="00D7666B" w:rsidRDefault="00D7666B" w:rsidP="00DC7F8E">
      <w:pPr>
        <w:pStyle w:val="PKTpunkt"/>
      </w:pPr>
      <w:r>
        <w:t>2)</w:t>
      </w:r>
      <w:r w:rsidR="00DC7F8E">
        <w:tab/>
      </w:r>
      <w:r>
        <w:t>sporządzanie analizy oraz ocena sytuacji finansowej konglomeratu finansowego;</w:t>
      </w:r>
    </w:p>
    <w:p w:rsidR="00D7666B" w:rsidRPr="00D7666B" w:rsidRDefault="00D7666B" w:rsidP="00DC7F8E">
      <w:pPr>
        <w:pStyle w:val="PKTpunkt"/>
      </w:pPr>
      <w:r>
        <w:t>3)</w:t>
      </w:r>
      <w:r w:rsidR="00DC7F8E">
        <w:tab/>
      </w:r>
      <w:r>
        <w:t>ocena zgodności działalności</w:t>
      </w:r>
      <w:r w:rsidR="00DC7F8E">
        <w:t xml:space="preserve"> z </w:t>
      </w:r>
      <w:r>
        <w:t>zasadami dotyczą</w:t>
      </w:r>
      <w:r w:rsidRPr="00D7666B">
        <w:t>cymi adekwatności kapitałowej i koncentracji ryzyka oraz transakcji wewnątrzgrupowych;</w:t>
      </w:r>
    </w:p>
    <w:p w:rsidR="00D7666B" w:rsidRPr="00D7666B" w:rsidRDefault="00D7666B" w:rsidP="00DC7F8E">
      <w:pPr>
        <w:pStyle w:val="PKTpunkt"/>
      </w:pPr>
      <w:r>
        <w:t>4)</w:t>
      </w:r>
      <w:r w:rsidR="00DC7F8E">
        <w:tab/>
      </w:r>
      <w:r>
        <w:t>ocena struktury, organizacji</w:t>
      </w:r>
      <w:r w:rsidR="00DC7F8E">
        <w:t xml:space="preserve"> i </w:t>
      </w:r>
      <w:r>
        <w:t>systemów kontroli wewnętrznej konglomeratu fina</w:t>
      </w:r>
      <w:r w:rsidRPr="00D7666B">
        <w:t>nsowego;</w:t>
      </w:r>
    </w:p>
    <w:p w:rsidR="00D7666B" w:rsidRPr="00D7666B" w:rsidRDefault="00D7666B" w:rsidP="00DC7F8E">
      <w:pPr>
        <w:pStyle w:val="PKTpunkt"/>
      </w:pPr>
      <w:r>
        <w:t>5)</w:t>
      </w:r>
      <w:r w:rsidR="00DC7F8E">
        <w:tab/>
      </w:r>
      <w:r>
        <w:t>planowanie</w:t>
      </w:r>
      <w:r w:rsidR="00DC7F8E">
        <w:t xml:space="preserve"> i </w:t>
      </w:r>
      <w:r>
        <w:t>koordynowanie bieżących działań nadzorczych we współpracy</w:t>
      </w:r>
      <w:r w:rsidR="00DC7F8E">
        <w:t xml:space="preserve"> z </w:t>
      </w:r>
      <w:r>
        <w:t>zaint</w:t>
      </w:r>
      <w:r w:rsidRPr="00D7666B">
        <w:t>eresowanymi organami nadzoru;</w:t>
      </w:r>
    </w:p>
    <w:p w:rsidR="00D7666B" w:rsidRPr="00D7666B" w:rsidRDefault="00D7666B" w:rsidP="00DC7F8E">
      <w:pPr>
        <w:pStyle w:val="PKTpunkt"/>
      </w:pPr>
      <w:r>
        <w:t>6)</w:t>
      </w:r>
      <w:r w:rsidR="00DC7F8E">
        <w:tab/>
      </w:r>
      <w:r>
        <w:t>wykonywanie innych zadań, podejmowanie działań</w:t>
      </w:r>
      <w:r w:rsidR="00DC7F8E">
        <w:t xml:space="preserve"> i </w:t>
      </w:r>
      <w:r w:rsidRPr="00D7666B">
        <w:t>decyzji wynikających</w:t>
      </w:r>
      <w:r w:rsidR="00DC7F8E" w:rsidRPr="00D7666B">
        <w:t xml:space="preserve"> z</w:t>
      </w:r>
      <w:r w:rsidR="00DC7F8E">
        <w:t> </w:t>
      </w:r>
      <w:r w:rsidRPr="00D7666B">
        <w:t>ustawy.</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55.</w:t>
      </w:r>
      <w:r w:rsidR="00DC7F8E">
        <w:t> </w:t>
      </w:r>
      <w:r>
        <w:t>1.</w:t>
      </w:r>
      <w:r w:rsidRPr="00DC7F8E">
        <w:rPr>
          <w:rStyle w:val="IGindeksgrny"/>
        </w:rPr>
        <w:footnoteReference w:id="65"/>
      </w:r>
      <w:r w:rsidRPr="00DC7F8E">
        <w:rPr>
          <w:rStyle w:val="IGindeksgrny"/>
        </w:rPr>
        <w:t>)</w:t>
      </w:r>
      <w:r w:rsidRPr="00D7666B">
        <w:t xml:space="preserve"> Koordynator może zawrzeć</w:t>
      </w:r>
      <w:r w:rsidR="00DC7F8E" w:rsidRPr="00D7666B">
        <w:t xml:space="preserve"> z</w:t>
      </w:r>
      <w:r w:rsidR="00DC7F8E">
        <w:t> </w:t>
      </w:r>
      <w:r w:rsidRPr="00D7666B">
        <w:t>innymi zainteresowanymi organami nadzoru porozumienia dotyczące współpracy</w:t>
      </w:r>
      <w:r w:rsidR="00DC7F8E" w:rsidRPr="00D7666B">
        <w:t xml:space="preserve"> w</w:t>
      </w:r>
      <w:r w:rsidR="00DC7F8E">
        <w:t> </w:t>
      </w:r>
      <w:r w:rsidRPr="00D7666B">
        <w:t>zakresie sprawowania nadzoru uzupełniającego,</w:t>
      </w:r>
      <w:r w:rsidR="00DC7F8E" w:rsidRPr="00D7666B">
        <w:t xml:space="preserve"> w</w:t>
      </w:r>
      <w:r w:rsidR="00DC7F8E">
        <w:t> </w:t>
      </w:r>
      <w:r w:rsidRPr="00D7666B">
        <w:t>szczególności przy podejmowaniu rozstrzygnięć dot</w:t>
      </w:r>
      <w:r w:rsidRPr="00D7666B">
        <w:t>y</w:t>
      </w:r>
      <w:r w:rsidRPr="00D7666B">
        <w:t>czących podmiotów regulowanych wchodzących</w:t>
      </w:r>
      <w:r w:rsidR="00DC7F8E" w:rsidRPr="00D7666B">
        <w:t xml:space="preserve"> w</w:t>
      </w:r>
      <w:r w:rsidR="00DC7F8E">
        <w:t> </w:t>
      </w:r>
      <w:r w:rsidRPr="00D7666B">
        <w:t>skład konglomeratu finansowego.</w:t>
      </w:r>
    </w:p>
    <w:p w:rsidR="00D7666B" w:rsidRPr="00D7666B" w:rsidRDefault="00D7666B" w:rsidP="00DC7F8E">
      <w:pPr>
        <w:pStyle w:val="USTustnpkodeksu"/>
      </w:pPr>
      <w:r>
        <w:t>2.</w:t>
      </w:r>
      <w:r w:rsidRPr="00DC7F8E">
        <w:rPr>
          <w:rStyle w:val="IGindeksgrny"/>
        </w:rPr>
        <w:footnoteReference w:id="66"/>
      </w:r>
      <w:r w:rsidRPr="00DC7F8E">
        <w:rPr>
          <w:rStyle w:val="IGindeksgrny"/>
        </w:rPr>
        <w:t>)</w:t>
      </w:r>
      <w:r w:rsidR="00DC7F8E">
        <w:t> </w:t>
      </w:r>
      <w:r w:rsidRPr="00D7666B">
        <w:t>Porozumienia dotyczące współpracy,</w:t>
      </w:r>
      <w:r w:rsidR="00DC7F8E" w:rsidRPr="00D7666B">
        <w:t xml:space="preserve"> o</w:t>
      </w:r>
      <w:r w:rsidR="00DC7F8E">
        <w:t> </w:t>
      </w:r>
      <w:r w:rsidRPr="00D7666B">
        <w:t>których mowa</w:t>
      </w:r>
      <w:r w:rsidR="00DC7F8E" w:rsidRPr="00D7666B">
        <w:t xml:space="preserve"> w</w:t>
      </w:r>
      <w:r w:rsidR="00DC7F8E">
        <w:t> ust. </w:t>
      </w:r>
      <w:r w:rsidRPr="00D7666B">
        <w:t>1, są uwzględniane w uzgodnieniach koordynacy</w:t>
      </w:r>
      <w:r w:rsidRPr="00D7666B">
        <w:t>j</w:t>
      </w:r>
      <w:r w:rsidRPr="00D7666B">
        <w:t>nych zawartych na podstawie regulacji sektorowych.</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55a.</w:t>
      </w:r>
      <w:r w:rsidRPr="00DC7F8E">
        <w:rPr>
          <w:rStyle w:val="IGindeksgrny"/>
        </w:rPr>
        <w:footnoteReference w:id="67"/>
      </w:r>
      <w:r w:rsidRPr="00DC7F8E">
        <w:rPr>
          <w:rStyle w:val="IGindeksgrny"/>
        </w:rPr>
        <w:t>)</w:t>
      </w:r>
      <w:r w:rsidR="00DC7F8E">
        <w:t> </w:t>
      </w:r>
      <w:r>
        <w:t>Odpowiednią koordynację nadzoru uzupełniającego</w:t>
      </w:r>
      <w:r w:rsidR="00DC7F8E">
        <w:t xml:space="preserve"> i </w:t>
      </w:r>
      <w:r>
        <w:t>współpracę</w:t>
      </w:r>
      <w:r w:rsidR="00DC7F8E">
        <w:t xml:space="preserve"> z </w:t>
      </w:r>
      <w:r>
        <w:t xml:space="preserve">właściwymi organami nadzoru </w:t>
      </w:r>
      <w:r w:rsidR="00885E9A">
        <w:br/>
      </w:r>
      <w:r>
        <w:t xml:space="preserve">państw niebędących </w:t>
      </w:r>
      <w:r w:rsidRPr="00D7666B">
        <w:t>państwami członkowskimi zapewniają kolegia organów nadzoru powołane na podstawie regulacji sektorowych.</w:t>
      </w:r>
    </w:p>
    <w:p w:rsidR="00D7666B" w:rsidRPr="00D7666B" w:rsidRDefault="00D7666B" w:rsidP="00DC7F8E">
      <w:pPr>
        <w:pStyle w:val="ROZDZODDZOZNoznaczenierozdziauluboddziau"/>
      </w:pPr>
      <w:r w:rsidRPr="00FB3E84">
        <w:t>Rozdział 5</w:t>
      </w:r>
    </w:p>
    <w:p w:rsidR="00D7666B" w:rsidRPr="00D7666B" w:rsidRDefault="00D7666B" w:rsidP="00DC7F8E">
      <w:pPr>
        <w:pStyle w:val="ROZDZODDZPRZEDMprzedmiotregulacjirozdziauluboddziau"/>
      </w:pPr>
      <w:r>
        <w:t>Współpraca</w:t>
      </w:r>
      <w:r w:rsidR="00DC7F8E">
        <w:t xml:space="preserve"> i </w:t>
      </w:r>
      <w:r>
        <w:t>wymiana informacji</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56.</w:t>
      </w:r>
      <w:r w:rsidRPr="00DC7F8E">
        <w:rPr>
          <w:rStyle w:val="IGindeksgrny"/>
        </w:rPr>
        <w:footnoteReference w:id="68"/>
      </w:r>
      <w:r w:rsidRPr="00DC7F8E">
        <w:rPr>
          <w:rStyle w:val="IGindeksgrny"/>
        </w:rPr>
        <w:t>)</w:t>
      </w:r>
      <w:r w:rsidR="00DC7F8E">
        <w:t> </w:t>
      </w:r>
      <w:r>
        <w:t>1. Krajowy organ nadzoru współpracuje z zagranicznymi organami nadzoru, w tym przek</w:t>
      </w:r>
      <w:r w:rsidRPr="00D7666B">
        <w:t>azuje informacje niezbędne do wykonywania zadań związanych</w:t>
      </w:r>
      <w:r w:rsidR="00DC7F8E" w:rsidRPr="00D7666B">
        <w:t xml:space="preserve"> z</w:t>
      </w:r>
      <w:r w:rsidR="00DC7F8E">
        <w:t> </w:t>
      </w:r>
      <w:r w:rsidRPr="00D7666B">
        <w:t>nadzorem uzupełniającym,</w:t>
      </w:r>
      <w:r w:rsidR="00DC7F8E" w:rsidRPr="00D7666B">
        <w:t xml:space="preserve"> z</w:t>
      </w:r>
      <w:r w:rsidR="00DC7F8E">
        <w:t> </w:t>
      </w:r>
      <w:r w:rsidRPr="00D7666B">
        <w:t>zachowaniem przepisów o tajemnicy zaw</w:t>
      </w:r>
      <w:r w:rsidRPr="00D7666B">
        <w:t>o</w:t>
      </w:r>
      <w:r w:rsidRPr="00D7666B">
        <w:t>dowej zawartych w regulacjach sektorowych.</w:t>
      </w:r>
    </w:p>
    <w:p w:rsidR="00D7666B" w:rsidRPr="00D7666B" w:rsidRDefault="00D7666B" w:rsidP="00DC7F8E">
      <w:pPr>
        <w:pStyle w:val="USTustnpkodeksu"/>
      </w:pPr>
      <w:r>
        <w:t>2.</w:t>
      </w:r>
      <w:r w:rsidR="00DC7F8E">
        <w:t> </w:t>
      </w:r>
      <w:r w:rsidRPr="00D7666B">
        <w:t>Krajowy organ nadzoru może przekazywać zagranicznym organom nadzoru wszelkie informacje niezbędne do wykonywania zadań wynikających</w:t>
      </w:r>
      <w:r w:rsidR="00DC7F8E" w:rsidRPr="00D7666B">
        <w:t xml:space="preserve"> z</w:t>
      </w:r>
      <w:r w:rsidR="00DC7F8E">
        <w:t> </w:t>
      </w:r>
      <w:r w:rsidRPr="00D7666B">
        <w:t>ustawy oraz z zakresu nadzoru uzupełniającego.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56a.</w:t>
      </w:r>
      <w:r w:rsidRPr="00DC7F8E">
        <w:rPr>
          <w:rStyle w:val="IGindeksgrny"/>
        </w:rPr>
        <w:footnoteReference w:id="69"/>
      </w:r>
      <w:r w:rsidRPr="00DC7F8E">
        <w:rPr>
          <w:rStyle w:val="IGindeksgrny"/>
        </w:rPr>
        <w:t>)</w:t>
      </w:r>
      <w:r w:rsidR="00DC7F8E">
        <w:t> </w:t>
      </w:r>
      <w:r w:rsidRPr="00BE241A">
        <w:t>Krajowy organ nadzoru współpracuje ze Wspólnym Komitetem dla celów nadzoru uzupełni</w:t>
      </w:r>
      <w:r w:rsidRPr="00D7666B">
        <w:t>ającego oraz przekazuje mu niezwłocznie wszelkie informacje niezbędne do wypełniania jego obowiązków.</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57.</w:t>
      </w:r>
      <w:r w:rsidR="00DC7F8E">
        <w:t> </w:t>
      </w:r>
      <w:r>
        <w:t>1. Współpraca,</w:t>
      </w:r>
      <w:r w:rsidR="00DC7F8E">
        <w:t xml:space="preserve"> o </w:t>
      </w:r>
      <w:r>
        <w:t>której mowa</w:t>
      </w:r>
      <w:r w:rsidR="00DC7F8E">
        <w:t xml:space="preserve"> w art. </w:t>
      </w:r>
      <w:r>
        <w:t>56, polega</w:t>
      </w:r>
      <w:r w:rsidR="00DC7F8E">
        <w:t xml:space="preserve"> w </w:t>
      </w:r>
      <w:r>
        <w:t>szczególności na gromadzeniu</w:t>
      </w:r>
      <w:r w:rsidR="00DC7F8E">
        <w:t xml:space="preserve"> i </w:t>
      </w:r>
      <w:r>
        <w:t>przek</w:t>
      </w:r>
      <w:r w:rsidRPr="00D7666B">
        <w:t>azywaniu informacji</w:t>
      </w:r>
      <w:r w:rsidR="00DC7F8E" w:rsidRPr="00D7666B">
        <w:t xml:space="preserve"> w</w:t>
      </w:r>
      <w:r w:rsidR="00DC7F8E">
        <w:t> </w:t>
      </w:r>
      <w:r w:rsidRPr="00D7666B">
        <w:t>zakresie:</w:t>
      </w:r>
    </w:p>
    <w:p w:rsidR="00D7666B" w:rsidRPr="00D7666B" w:rsidRDefault="00D7666B" w:rsidP="00DC7F8E">
      <w:pPr>
        <w:pStyle w:val="PKTpunkt"/>
      </w:pPr>
      <w:r>
        <w:t>1)</w:t>
      </w:r>
      <w:r w:rsidRPr="00DC7F8E">
        <w:rPr>
          <w:rStyle w:val="IGindeksgrny"/>
        </w:rPr>
        <w:footnoteReference w:id="70"/>
      </w:r>
      <w:r w:rsidRPr="00DC7F8E">
        <w:rPr>
          <w:rStyle w:val="IGindeksgrny"/>
        </w:rPr>
        <w:t>)</w:t>
      </w:r>
      <w:r w:rsidR="00DC7F8E">
        <w:tab/>
      </w:r>
      <w:r w:rsidRPr="00D7666B">
        <w:t>struktury prawnej grupy, jej struktury zarządzania</w:t>
      </w:r>
      <w:r w:rsidR="00DC7F8E" w:rsidRPr="00D7666B">
        <w:t xml:space="preserve"> i</w:t>
      </w:r>
      <w:r w:rsidR="00DC7F8E">
        <w:t> </w:t>
      </w:r>
      <w:r w:rsidRPr="00D7666B">
        <w:t>struktury organizacyjnej, w tym o podmiotach regulowanych, podmiotach zależnych niebędących podmiotami regulowanymi oraz istotnych oddziałach instytucji kredytowych,</w:t>
      </w:r>
      <w:r w:rsidR="00DC7F8E" w:rsidRPr="00D7666B">
        <w:t xml:space="preserve"> o</w:t>
      </w:r>
      <w:r w:rsidR="00DC7F8E">
        <w:t> </w:t>
      </w:r>
      <w:r w:rsidRPr="00D7666B">
        <w:t>których mowa</w:t>
      </w:r>
      <w:r w:rsidR="00DC7F8E" w:rsidRPr="00D7666B">
        <w:t xml:space="preserve"> w</w:t>
      </w:r>
      <w:r w:rsidR="00DC7F8E">
        <w:t> art. </w:t>
      </w:r>
      <w:r w:rsidRPr="00D7666B">
        <w:t>141f</w:t>
      </w:r>
      <w:r w:rsidR="00DC7F8E">
        <w:t xml:space="preserve"> ust. </w:t>
      </w:r>
      <w:r w:rsidRPr="00D7666B">
        <w:t>12, 1</w:t>
      </w:r>
      <w:r w:rsidR="00DC7F8E" w:rsidRPr="00D7666B">
        <w:t>3</w:t>
      </w:r>
      <w:r w:rsidR="00DC7F8E">
        <w:t xml:space="preserve"> i </w:t>
      </w:r>
      <w:r w:rsidRPr="00D7666B">
        <w:t>1</w:t>
      </w:r>
      <w:r w:rsidR="00DC7F8E" w:rsidRPr="00D7666B">
        <w:t>7</w:t>
      </w:r>
      <w:r w:rsidR="00DC7F8E">
        <w:t> </w:t>
      </w:r>
      <w:r w:rsidRPr="00D7666B">
        <w:t>ustawy – Prawo bankowe,</w:t>
      </w:r>
      <w:r w:rsidR="00DC7F8E" w:rsidRPr="00D7666B">
        <w:t xml:space="preserve"> i</w:t>
      </w:r>
      <w:r w:rsidR="00DC7F8E">
        <w:t> </w:t>
      </w:r>
      <w:r w:rsidRPr="00D7666B">
        <w:t>domów maklerskich,</w:t>
      </w:r>
      <w:r w:rsidR="00DC7F8E" w:rsidRPr="00D7666B">
        <w:t xml:space="preserve"> o</w:t>
      </w:r>
      <w:r w:rsidR="00DC7F8E">
        <w:t> </w:t>
      </w:r>
      <w:r w:rsidRPr="00D7666B">
        <w:t>których mowa</w:t>
      </w:r>
      <w:r w:rsidR="00DC7F8E" w:rsidRPr="00D7666B">
        <w:t xml:space="preserve"> w</w:t>
      </w:r>
      <w:r w:rsidR="00DC7F8E">
        <w:t> art. </w:t>
      </w:r>
      <w:r w:rsidRPr="00D7666B">
        <w:t>98a</w:t>
      </w:r>
      <w:r w:rsidR="00DC7F8E">
        <w:t xml:space="preserve"> ust. </w:t>
      </w:r>
      <w:r w:rsidRPr="00D7666B">
        <w:t>12a ustawy</w:t>
      </w:r>
      <w:r w:rsidR="00DC7F8E" w:rsidRPr="00D7666B">
        <w:t xml:space="preserve"> z</w:t>
      </w:r>
      <w:r w:rsidR="00DC7F8E">
        <w:t> </w:t>
      </w:r>
      <w:r w:rsidRPr="00D7666B">
        <w:t>dnia 2</w:t>
      </w:r>
      <w:r w:rsidR="00DC7F8E" w:rsidRPr="00D7666B">
        <w:t>9</w:t>
      </w:r>
      <w:r w:rsidR="00DC7F8E">
        <w:t> </w:t>
      </w:r>
      <w:r w:rsidRPr="00D7666B">
        <w:t>lipca 200</w:t>
      </w:r>
      <w:r w:rsidR="00DC7F8E" w:rsidRPr="00D7666B">
        <w:t>5</w:t>
      </w:r>
      <w:r w:rsidR="00DC7F8E">
        <w:t> </w:t>
      </w:r>
      <w:r w:rsidRPr="00D7666B">
        <w:t>r.</w:t>
      </w:r>
      <w:r w:rsidR="00DC7F8E" w:rsidRPr="00D7666B">
        <w:t xml:space="preserve"> o</w:t>
      </w:r>
      <w:r w:rsidR="00DC7F8E">
        <w:t> </w:t>
      </w:r>
      <w:r w:rsidRPr="00D7666B">
        <w:t>obrocie instrumentami finansowymi, wchodzących</w:t>
      </w:r>
      <w:r w:rsidR="00DC7F8E" w:rsidRPr="00D7666B">
        <w:t xml:space="preserve"> w</w:t>
      </w:r>
      <w:r w:rsidR="00DC7F8E">
        <w:t> </w:t>
      </w:r>
      <w:r w:rsidRPr="00D7666B">
        <w:t>skład ko</w:t>
      </w:r>
      <w:r w:rsidRPr="00D7666B">
        <w:t>n</w:t>
      </w:r>
      <w:r w:rsidRPr="00D7666B">
        <w:t>glomeratu finansowego, podmiotach posiadających bezpośrednio lub pośrednio akcje lub prawa</w:t>
      </w:r>
      <w:r w:rsidR="00DC7F8E" w:rsidRPr="00D7666B">
        <w:t xml:space="preserve"> z</w:t>
      </w:r>
      <w:r w:rsidR="00DC7F8E">
        <w:t> </w:t>
      </w:r>
      <w:r w:rsidRPr="00D7666B">
        <w:t>akcji podmiotów regulowanych</w:t>
      </w:r>
      <w:r w:rsidR="00DC7F8E" w:rsidRPr="00D7666B">
        <w:t xml:space="preserve"> w</w:t>
      </w:r>
      <w:r w:rsidR="00DC7F8E">
        <w:t> </w:t>
      </w:r>
      <w:r w:rsidRPr="00D7666B">
        <w:t>liczbie zapewniającej osiągnięcie albo przekroczenie 10% ogólnej liczby głosów</w:t>
      </w:r>
      <w:r w:rsidR="00DC7F8E" w:rsidRPr="00D7666B">
        <w:t xml:space="preserve"> w</w:t>
      </w:r>
      <w:r w:rsidR="00DC7F8E">
        <w:t> </w:t>
      </w:r>
      <w:r w:rsidRPr="00D7666B">
        <w:t>organie stan</w:t>
      </w:r>
      <w:r w:rsidRPr="00D7666B">
        <w:t>o</w:t>
      </w:r>
      <w:r w:rsidRPr="00D7666B">
        <w:t>wiącym lub udziału</w:t>
      </w:r>
      <w:r w:rsidR="00DC7F8E" w:rsidRPr="00D7666B">
        <w:t xml:space="preserve"> w</w:t>
      </w:r>
      <w:r w:rsidR="00DC7F8E">
        <w:t> </w:t>
      </w:r>
      <w:r w:rsidRPr="00D7666B">
        <w:t>kapitale zakładowym danego podmiotu regulowanego,</w:t>
      </w:r>
      <w:r w:rsidR="00DC7F8E" w:rsidRPr="00D7666B">
        <w:t xml:space="preserve"> a</w:t>
      </w:r>
      <w:r w:rsidR="00DC7F8E">
        <w:t> </w:t>
      </w:r>
      <w:r w:rsidRPr="00D7666B">
        <w:t>także organów nadzoru właściwych dla podmiotów regulowanych wchodzących</w:t>
      </w:r>
      <w:r w:rsidR="00DC7F8E" w:rsidRPr="00D7666B">
        <w:t xml:space="preserve"> w</w:t>
      </w:r>
      <w:r w:rsidR="00DC7F8E">
        <w:t> </w:t>
      </w:r>
      <w:r w:rsidRPr="00D7666B">
        <w:t>skład grupy;</w:t>
      </w:r>
    </w:p>
    <w:p w:rsidR="00D7666B" w:rsidRPr="00D7666B" w:rsidRDefault="00D7666B" w:rsidP="00DC7F8E">
      <w:pPr>
        <w:pStyle w:val="PKTpunkt"/>
      </w:pPr>
      <w:r>
        <w:t>2)</w:t>
      </w:r>
      <w:r w:rsidR="00DC7F8E">
        <w:tab/>
      </w:r>
      <w:r>
        <w:t>strategii konglomeratu finansowego;</w:t>
      </w:r>
    </w:p>
    <w:p w:rsidR="00D7666B" w:rsidRPr="00D7666B" w:rsidRDefault="00D7666B" w:rsidP="00DC7F8E">
      <w:pPr>
        <w:pStyle w:val="PKTpunkt"/>
      </w:pPr>
      <w:r>
        <w:t>3)</w:t>
      </w:r>
      <w:r w:rsidR="00DC7F8E">
        <w:tab/>
      </w:r>
      <w:r>
        <w:t>sytuacji finansowej konglomeratu finansowego,</w:t>
      </w:r>
      <w:r w:rsidR="00DC7F8E">
        <w:t xml:space="preserve"> w </w:t>
      </w:r>
      <w:r>
        <w:t>szczególności adekwatności kap</w:t>
      </w:r>
      <w:r w:rsidRPr="00D7666B">
        <w:t>itałowej, znaczących transakcji wewnątrzgrupowych oraz znaczącej koncentracji ryzyka;</w:t>
      </w:r>
    </w:p>
    <w:p w:rsidR="00D7666B" w:rsidRPr="00D7666B" w:rsidRDefault="00D7666B" w:rsidP="00DC7F8E">
      <w:pPr>
        <w:pStyle w:val="PKTpunkt"/>
      </w:pPr>
      <w:r>
        <w:t>4)</w:t>
      </w:r>
      <w:r w:rsidR="00DC7F8E">
        <w:tab/>
      </w:r>
      <w:r>
        <w:t>znaczących akcjonariuszy</w:t>
      </w:r>
      <w:r w:rsidR="00DC7F8E">
        <w:t xml:space="preserve"> i </w:t>
      </w:r>
      <w:r>
        <w:t>władz podmiotów regulowanych wchodzących</w:t>
      </w:r>
      <w:r w:rsidR="00DC7F8E">
        <w:t xml:space="preserve"> w </w:t>
      </w:r>
      <w:r>
        <w:t>skład konglomeratu finansowego;</w:t>
      </w:r>
    </w:p>
    <w:p w:rsidR="00D7666B" w:rsidRPr="00D7666B" w:rsidRDefault="00D7666B" w:rsidP="00DC7F8E">
      <w:pPr>
        <w:pStyle w:val="PKTpunkt"/>
      </w:pPr>
      <w:r>
        <w:t>5)</w:t>
      </w:r>
      <w:r w:rsidR="00DC7F8E">
        <w:tab/>
      </w:r>
      <w:r>
        <w:t>organizacji, zarządzania ryzykiem</w:t>
      </w:r>
      <w:r w:rsidR="00DC7F8E">
        <w:t xml:space="preserve"> i </w:t>
      </w:r>
      <w:r>
        <w:t>systemów kontroli wewnętrznej</w:t>
      </w:r>
      <w:r w:rsidR="00DC7F8E">
        <w:t xml:space="preserve"> w </w:t>
      </w:r>
      <w:r>
        <w:t>konglomer</w:t>
      </w:r>
      <w:r w:rsidRPr="00D7666B">
        <w:t>acie finansowym;</w:t>
      </w:r>
    </w:p>
    <w:p w:rsidR="00D7666B" w:rsidRPr="00D7666B" w:rsidRDefault="00D7666B" w:rsidP="00DC7F8E">
      <w:pPr>
        <w:pStyle w:val="PKTpunkt"/>
      </w:pPr>
      <w:r>
        <w:t>6)</w:t>
      </w:r>
      <w:r w:rsidR="00DC7F8E">
        <w:tab/>
      </w:r>
      <w:r>
        <w:t>procedur gromadzenia informacji od podmiotów regulowanych wchodzących</w:t>
      </w:r>
      <w:r w:rsidR="00DC7F8E">
        <w:t xml:space="preserve"> w </w:t>
      </w:r>
      <w:r>
        <w:t>skład konglomeratu finansowego oraz weryfikacji tych informacji;</w:t>
      </w:r>
    </w:p>
    <w:p w:rsidR="00D7666B" w:rsidRPr="00D7666B" w:rsidRDefault="00D7666B" w:rsidP="00DC7F8E">
      <w:pPr>
        <w:pStyle w:val="PKTpunkt"/>
      </w:pPr>
      <w:r>
        <w:t>7)</w:t>
      </w:r>
      <w:r w:rsidR="00DC7F8E">
        <w:tab/>
      </w:r>
      <w:r>
        <w:t>okoliczności, które mogą mieć wpływ na sytuację finansową podmiotów regulow</w:t>
      </w:r>
      <w:r w:rsidRPr="00D7666B">
        <w:t>anych oraz innych podmiotów wchodzących</w:t>
      </w:r>
      <w:r w:rsidR="00DC7F8E" w:rsidRPr="00D7666B">
        <w:t xml:space="preserve"> w</w:t>
      </w:r>
      <w:r w:rsidR="00DC7F8E">
        <w:t> </w:t>
      </w:r>
      <w:r w:rsidRPr="00D7666B">
        <w:t>skład konglomeratu finansowego, jeżeli mogą one zaważyć na sytuacji finansowej podmiotów reg</w:t>
      </w:r>
      <w:r w:rsidRPr="00D7666B">
        <w:t>u</w:t>
      </w:r>
      <w:r w:rsidRPr="00D7666B">
        <w:t>lowanych;</w:t>
      </w:r>
    </w:p>
    <w:p w:rsidR="00D7666B" w:rsidRPr="00D7666B" w:rsidRDefault="00D7666B" w:rsidP="00DC7F8E">
      <w:pPr>
        <w:pStyle w:val="PKTpunkt"/>
      </w:pPr>
      <w:r>
        <w:t>8)</w:t>
      </w:r>
      <w:r w:rsidR="00DC7F8E">
        <w:tab/>
      </w:r>
      <w:r>
        <w:t>nakładania sankcji lub podejmowania innych działań nadzorczych</w:t>
      </w:r>
      <w:r w:rsidR="00DC7F8E">
        <w:t xml:space="preserve"> w </w:t>
      </w:r>
      <w:r>
        <w:t>odniesieniu do podmiotów objętych nadzorem uzupełniającym.</w:t>
      </w:r>
    </w:p>
    <w:p w:rsidR="00D7666B" w:rsidRPr="00D7666B" w:rsidRDefault="00D7666B" w:rsidP="00DC7F8E">
      <w:pPr>
        <w:pStyle w:val="USTustnpkodeksu"/>
      </w:pPr>
      <w:r>
        <w:t>2.</w:t>
      </w:r>
      <w:r w:rsidRPr="00DC7F8E">
        <w:rPr>
          <w:rStyle w:val="IGindeksgrny"/>
        </w:rPr>
        <w:footnoteReference w:id="71"/>
      </w:r>
      <w:r w:rsidRPr="00DC7F8E">
        <w:rPr>
          <w:rStyle w:val="IGindeksgrny"/>
        </w:rPr>
        <w:t>)</w:t>
      </w:r>
      <w:r w:rsidR="00DC7F8E">
        <w:t> </w:t>
      </w:r>
      <w:r w:rsidRPr="00D7666B">
        <w:t>Jeżeli wymaga tego wykonywanie zadań</w:t>
      </w:r>
      <w:r w:rsidR="00DC7F8E" w:rsidRPr="00D7666B">
        <w:t xml:space="preserve"> w</w:t>
      </w:r>
      <w:r w:rsidR="00DC7F8E">
        <w:t> </w:t>
      </w:r>
      <w:r w:rsidRPr="00D7666B">
        <w:t>zakresie nadzoru nad podmiotami regulowanymi, które wchodzą</w:t>
      </w:r>
      <w:r w:rsidR="00DC7F8E" w:rsidRPr="00D7666B">
        <w:t xml:space="preserve"> w</w:t>
      </w:r>
      <w:r w:rsidR="00DC7F8E">
        <w:t> </w:t>
      </w:r>
      <w:r w:rsidRPr="00D7666B">
        <w:t>skład konglomeratu finansowego, krajowy organ nadzoru może, zgodnie</w:t>
      </w:r>
      <w:r w:rsidR="00DC7F8E" w:rsidRPr="00D7666B">
        <w:t xml:space="preserve"> z</w:t>
      </w:r>
      <w:r w:rsidR="00DC7F8E">
        <w:t> </w:t>
      </w:r>
      <w:r w:rsidRPr="00D7666B">
        <w:t>przepisami regulacji sektorowych, przek</w:t>
      </w:r>
      <w:r w:rsidRPr="00D7666B">
        <w:t>a</w:t>
      </w:r>
      <w:r w:rsidRPr="00D7666B">
        <w:t>zywać informacje,</w:t>
      </w:r>
      <w:r w:rsidR="00DC7F8E" w:rsidRPr="00D7666B">
        <w:t xml:space="preserve"> o</w:t>
      </w:r>
      <w:r w:rsidR="00DC7F8E">
        <w:t> </w:t>
      </w:r>
      <w:r w:rsidRPr="00D7666B">
        <w:t>których mowa</w:t>
      </w:r>
      <w:r w:rsidR="00DC7F8E" w:rsidRPr="00D7666B">
        <w:t xml:space="preserve"> w</w:t>
      </w:r>
      <w:r w:rsidR="00DC7F8E">
        <w:t> ust. </w:t>
      </w:r>
      <w:r w:rsidRPr="00D7666B">
        <w:t>1, bankom centralnym zainteresowanych państw członkowskich, Europejskiemu Systemowi Banków Centralnych, Europejskiemu Bankowi Centralnemu oraz Europejskiej Radzie ds. Ryzyka System</w:t>
      </w:r>
      <w:r w:rsidRPr="00D7666B">
        <w:t>o</w:t>
      </w:r>
      <w:r w:rsidRPr="00D7666B">
        <w:t>wego zgodnie</w:t>
      </w:r>
      <w:r w:rsidR="00DC7F8E" w:rsidRPr="00D7666B">
        <w:t xml:space="preserve"> z</w:t>
      </w:r>
      <w:r w:rsidR="00DC7F8E">
        <w:t> art. </w:t>
      </w:r>
      <w:r w:rsidRPr="00D7666B">
        <w:t>1</w:t>
      </w:r>
      <w:r w:rsidR="00DC7F8E" w:rsidRPr="00D7666B">
        <w:t>5</w:t>
      </w:r>
      <w:r w:rsidR="00DC7F8E">
        <w:t> </w:t>
      </w:r>
      <w:r w:rsidRPr="00D7666B">
        <w:t>rozporządzenia Parlamentu Europejskiego</w:t>
      </w:r>
      <w:r w:rsidR="00DC7F8E" w:rsidRPr="00D7666B">
        <w:t xml:space="preserve"> i</w:t>
      </w:r>
      <w:r w:rsidR="00DC7F8E">
        <w:t> </w:t>
      </w:r>
      <w:r w:rsidRPr="00D7666B">
        <w:t>Rady (UE)</w:t>
      </w:r>
      <w:r w:rsidR="00DC7F8E">
        <w:t xml:space="preserve"> nr </w:t>
      </w:r>
      <w:r w:rsidRPr="00D7666B">
        <w:t>1092/201</w:t>
      </w:r>
      <w:r w:rsidR="00DC7F8E" w:rsidRPr="00D7666B">
        <w:t>0</w:t>
      </w:r>
      <w:r w:rsidR="00DC7F8E">
        <w:t> </w:t>
      </w:r>
      <w:r w:rsidR="00DC7F8E" w:rsidRPr="00D7666B">
        <w:t>z</w:t>
      </w:r>
      <w:r w:rsidR="00DC7F8E">
        <w:t> </w:t>
      </w:r>
      <w:r w:rsidRPr="00D7666B">
        <w:t>dnia 2</w:t>
      </w:r>
      <w:r w:rsidR="00DC7F8E" w:rsidRPr="00D7666B">
        <w:t>4</w:t>
      </w:r>
      <w:r w:rsidR="00DC7F8E">
        <w:t> </w:t>
      </w:r>
      <w:r w:rsidRPr="00D7666B">
        <w:t>listopada 201</w:t>
      </w:r>
      <w:r w:rsidR="00DC7F8E" w:rsidRPr="00D7666B">
        <w:t>0</w:t>
      </w:r>
      <w:r w:rsidR="00DC7F8E">
        <w:t> </w:t>
      </w:r>
      <w:r w:rsidRPr="00D7666B">
        <w:t>r.</w:t>
      </w:r>
      <w:r w:rsidR="00DC7F8E" w:rsidRPr="00D7666B">
        <w:t xml:space="preserve"> w</w:t>
      </w:r>
      <w:r w:rsidR="00DC7F8E">
        <w:t> </w:t>
      </w:r>
      <w:r w:rsidRPr="00D7666B">
        <w:t xml:space="preserve">sprawie unijnego nadzoru </w:t>
      </w:r>
      <w:proofErr w:type="spellStart"/>
      <w:r w:rsidRPr="00D7666B">
        <w:t>makroostrożnościowego</w:t>
      </w:r>
      <w:proofErr w:type="spellEnd"/>
      <w:r w:rsidRPr="00D7666B">
        <w:t xml:space="preserve"> nad systemem finansowym i ustanowienia Europejskiej Rady ds. Ryzyka Systemowego (Dz. Urz. UE L 33</w:t>
      </w:r>
      <w:r w:rsidR="00DC7F8E" w:rsidRPr="00D7666B">
        <w:t>1</w:t>
      </w:r>
      <w:r w:rsidR="00DC7F8E">
        <w:t> </w:t>
      </w:r>
      <w:r w:rsidR="00DC7F8E" w:rsidRPr="00D7666B">
        <w:t>z</w:t>
      </w:r>
      <w:r w:rsidR="00DC7F8E">
        <w:t> </w:t>
      </w:r>
      <w:r w:rsidRPr="00D7666B">
        <w:t>15.12.2010, str. 1).</w:t>
      </w:r>
    </w:p>
    <w:p w:rsidR="00D7666B" w:rsidRPr="00D7666B" w:rsidRDefault="00D7666B" w:rsidP="00DC7F8E">
      <w:pPr>
        <w:pStyle w:val="USTustnpkodeksu"/>
      </w:pPr>
      <w:r>
        <w:t>3.</w:t>
      </w:r>
      <w:r w:rsidRPr="00DC7F8E">
        <w:rPr>
          <w:rStyle w:val="IGindeksgrny"/>
        </w:rPr>
        <w:footnoteReference w:id="72"/>
      </w:r>
      <w:r w:rsidRPr="00DC7F8E">
        <w:rPr>
          <w:rStyle w:val="IGindeksgrny"/>
        </w:rPr>
        <w:t>)</w:t>
      </w:r>
      <w:r w:rsidR="00DC7F8E">
        <w:t> </w:t>
      </w:r>
      <w:r w:rsidRPr="00D7666B">
        <w:t>Koordynator przekazuje Wspólnemu Komitetowi informacje,</w:t>
      </w:r>
      <w:r w:rsidR="00DC7F8E" w:rsidRPr="00D7666B">
        <w:t xml:space="preserve"> o</w:t>
      </w:r>
      <w:r w:rsidR="00DC7F8E">
        <w:t> </w:t>
      </w:r>
      <w:r w:rsidRPr="00D7666B">
        <w:t>których mowa</w:t>
      </w:r>
      <w:r w:rsidR="00DC7F8E" w:rsidRPr="00D7666B">
        <w:t xml:space="preserve"> w</w:t>
      </w:r>
      <w:r w:rsidR="00DC7F8E">
        <w:t> ust. </w:t>
      </w:r>
      <w:r w:rsidR="00DC7F8E" w:rsidRPr="00D7666B">
        <w:t>1</w:t>
      </w:r>
      <w:r w:rsidR="00DC7F8E">
        <w:t xml:space="preserve"> pkt </w:t>
      </w:r>
      <w:r w:rsidR="00DC7F8E" w:rsidRPr="00D7666B">
        <w:t>1</w:t>
      </w:r>
      <w:r w:rsidR="00DC7F8E">
        <w:t xml:space="preserve"> i art. </w:t>
      </w:r>
      <w:r w:rsidRPr="00D7666B">
        <w:t>4</w:t>
      </w:r>
      <w:r w:rsidR="00DC7F8E" w:rsidRPr="00D7666B">
        <w:t>2</w:t>
      </w:r>
      <w:r w:rsidR="00DC7F8E">
        <w:t xml:space="preserve"> ust. </w:t>
      </w:r>
      <w:r w:rsidRPr="00D7666B">
        <w:t>2, ni</w:t>
      </w:r>
      <w:r w:rsidRPr="00D7666B">
        <w:t>e</w:t>
      </w:r>
      <w:r w:rsidRPr="00D7666B">
        <w:t>zwłocznie po ich otrzymaniu.</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58.</w:t>
      </w:r>
      <w:r w:rsidR="00DC7F8E">
        <w:t> </w:t>
      </w:r>
      <w:r>
        <w:t>1.</w:t>
      </w:r>
      <w:r w:rsidR="00DC7F8E">
        <w:t> W </w:t>
      </w:r>
      <w:r>
        <w:t>przypadku wydawania decyzji</w:t>
      </w:r>
      <w:r w:rsidR="00DC7F8E">
        <w:t xml:space="preserve"> i </w:t>
      </w:r>
      <w:r>
        <w:t>podejmowania innych czynności</w:t>
      </w:r>
      <w:r w:rsidR="00DC7F8E">
        <w:t xml:space="preserve"> w </w:t>
      </w:r>
      <w:r>
        <w:t>stosunku do po</w:t>
      </w:r>
      <w:r w:rsidRPr="00D7666B">
        <w:t>dmiotów regulow</w:t>
      </w:r>
      <w:r w:rsidRPr="00D7666B">
        <w:t>a</w:t>
      </w:r>
      <w:r w:rsidRPr="00D7666B">
        <w:t>nych wchodzących</w:t>
      </w:r>
      <w:r w:rsidR="00DC7F8E" w:rsidRPr="00D7666B">
        <w:t xml:space="preserve"> w</w:t>
      </w:r>
      <w:r w:rsidR="00DC7F8E">
        <w:t> </w:t>
      </w:r>
      <w:r w:rsidRPr="00D7666B">
        <w:t>skład konglomeratu finansowego zgodnie</w:t>
      </w:r>
      <w:r w:rsidR="00DC7F8E" w:rsidRPr="00D7666B">
        <w:t xml:space="preserve"> z</w:t>
      </w:r>
      <w:r w:rsidR="00DC7F8E">
        <w:t> </w:t>
      </w:r>
      <w:r w:rsidRPr="00D7666B">
        <w:t>regulacjami sektorowymi, dotyczących</w:t>
      </w:r>
      <w:r w:rsidR="00DC7F8E" w:rsidRPr="00D7666B">
        <w:t xml:space="preserve"> w</w:t>
      </w:r>
      <w:r w:rsidR="00DC7F8E">
        <w:t> </w:t>
      </w:r>
      <w:r w:rsidRPr="00D7666B">
        <w:t>szczególności:</w:t>
      </w:r>
    </w:p>
    <w:p w:rsidR="00D7666B" w:rsidRPr="00D7666B" w:rsidRDefault="00D7666B" w:rsidP="00DC7F8E">
      <w:pPr>
        <w:pStyle w:val="PKTpunkt"/>
      </w:pPr>
      <w:r>
        <w:t>1)</w:t>
      </w:r>
      <w:r w:rsidR="00DC7F8E">
        <w:tab/>
      </w:r>
      <w:r>
        <w:t>udzielenia zgody na zmianę akcjonariatu, struktury organizacyjnej lub struktury z</w:t>
      </w:r>
      <w:r w:rsidRPr="00D7666B">
        <w:t>arządzania podmiotów regulow</w:t>
      </w:r>
      <w:r w:rsidRPr="00D7666B">
        <w:t>a</w:t>
      </w:r>
      <w:r w:rsidRPr="00D7666B">
        <w:t>nych</w:t>
      </w:r>
      <w:r w:rsidR="00DC7F8E" w:rsidRPr="00D7666B">
        <w:t xml:space="preserve"> w</w:t>
      </w:r>
      <w:r w:rsidR="00DC7F8E">
        <w:t> </w:t>
      </w:r>
      <w:r w:rsidRPr="00D7666B">
        <w:t>konglomeracie finansowym,</w:t>
      </w:r>
    </w:p>
    <w:p w:rsidR="00D7666B" w:rsidRPr="00D7666B" w:rsidRDefault="00D7666B" w:rsidP="00DC7F8E">
      <w:pPr>
        <w:pStyle w:val="PKTpunkt"/>
      </w:pPr>
      <w:r>
        <w:t>2)</w:t>
      </w:r>
      <w:r w:rsidR="00DC7F8E">
        <w:tab/>
      </w:r>
      <w:r>
        <w:t>nakładania sankcji lub podejmowania innych działań nadzorczych wobec podmiotów wchodzących</w:t>
      </w:r>
      <w:r w:rsidR="00DC7F8E">
        <w:t xml:space="preserve"> w </w:t>
      </w:r>
      <w:r>
        <w:t>skład kongl</w:t>
      </w:r>
      <w:r>
        <w:t>o</w:t>
      </w:r>
      <w:r>
        <w:t>meratu finansowego</w:t>
      </w:r>
    </w:p>
    <w:p w:rsidR="00D7666B" w:rsidRPr="00D7666B" w:rsidRDefault="00D7666B" w:rsidP="00F86C79">
      <w:pPr>
        <w:pStyle w:val="CZWSPPKTczwsplnapunktw"/>
      </w:pPr>
      <w:r>
        <w:t>–</w:t>
      </w:r>
      <w:r w:rsidR="00DC7F8E">
        <w:t> </w:t>
      </w:r>
      <w:r w:rsidRPr="00D7666B">
        <w:t>krajowy organ nadzoru, przed ich podjęciem, zwraca się</w:t>
      </w:r>
      <w:r w:rsidRPr="00DC7F8E">
        <w:rPr>
          <w:rStyle w:val="IGindeksgrny"/>
        </w:rPr>
        <w:footnoteReference w:id="73"/>
      </w:r>
      <w:r w:rsidRPr="00DC7F8E">
        <w:rPr>
          <w:rStyle w:val="IGindeksgrny"/>
        </w:rPr>
        <w:t>)</w:t>
      </w:r>
      <w:r w:rsidR="00DC7F8E" w:rsidRPr="00D7666B">
        <w:t xml:space="preserve"> o</w:t>
      </w:r>
      <w:r w:rsidR="00DC7F8E">
        <w:t> </w:t>
      </w:r>
      <w:r w:rsidRPr="00D7666B">
        <w:t>przekazanie informacji do zagranicznych organów nadzoru, jeżeli informacje od tych organów mogą mieć znaczenie dla sprawowania nadzoru uzupełniającego.</w:t>
      </w:r>
    </w:p>
    <w:p w:rsidR="00D7666B" w:rsidRPr="00D7666B" w:rsidRDefault="00D7666B" w:rsidP="00DC7F8E">
      <w:pPr>
        <w:pStyle w:val="USTustnpkodeksu"/>
      </w:pPr>
      <w:r>
        <w:t>2.</w:t>
      </w:r>
      <w:r w:rsidRPr="00DC7F8E">
        <w:rPr>
          <w:rStyle w:val="IGindeksgrny"/>
        </w:rPr>
        <w:footnoteReference w:id="74"/>
      </w:r>
      <w:r w:rsidRPr="00DC7F8E">
        <w:rPr>
          <w:rStyle w:val="IGindeksgrny"/>
        </w:rPr>
        <w:t>)</w:t>
      </w:r>
      <w:r w:rsidR="00DC7F8E">
        <w:t> </w:t>
      </w:r>
      <w:r w:rsidR="00DC7F8E" w:rsidRPr="00D7666B">
        <w:t>W</w:t>
      </w:r>
      <w:r w:rsidR="00DC7F8E">
        <w:t> </w:t>
      </w:r>
      <w:r w:rsidRPr="00D7666B">
        <w:t>nagłych lub szczególnie uzasadnionych przypadkach krajowy organ nadzoru, wydając decyzje,</w:t>
      </w:r>
      <w:r w:rsidR="00DC7F8E" w:rsidRPr="00D7666B">
        <w:t xml:space="preserve"> o</w:t>
      </w:r>
      <w:r w:rsidR="00DC7F8E">
        <w:t> </w:t>
      </w:r>
      <w:r w:rsidRPr="00D7666B">
        <w:t>których mowa</w:t>
      </w:r>
      <w:r w:rsidR="00DC7F8E" w:rsidRPr="00D7666B">
        <w:t xml:space="preserve"> w</w:t>
      </w:r>
      <w:r w:rsidR="00DC7F8E">
        <w:t> ust. </w:t>
      </w:r>
      <w:r w:rsidRPr="00D7666B">
        <w:t>1, lub podejmując inne czynności</w:t>
      </w:r>
      <w:r w:rsidR="00DC7F8E" w:rsidRPr="00D7666B">
        <w:t xml:space="preserve"> w</w:t>
      </w:r>
      <w:r w:rsidR="00DC7F8E">
        <w:t> </w:t>
      </w:r>
      <w:r w:rsidRPr="00D7666B">
        <w:t>ramach nadzoru uzupełniającego, może odstąpić od wystąpienia do z</w:t>
      </w:r>
      <w:r w:rsidRPr="00D7666B">
        <w:t>a</w:t>
      </w:r>
      <w:r w:rsidRPr="00D7666B">
        <w:t>granicznych organów nadzoru o przekazanie informacji.</w:t>
      </w:r>
      <w:r w:rsidR="00DC7F8E" w:rsidRPr="00D7666B">
        <w:t xml:space="preserve"> O</w:t>
      </w:r>
      <w:r w:rsidR="00DC7F8E">
        <w:t> </w:t>
      </w:r>
      <w:r w:rsidRPr="00D7666B">
        <w:t>decyzjach podjętych bez wystąpienia</w:t>
      </w:r>
      <w:r w:rsidR="00DC7F8E" w:rsidRPr="00D7666B">
        <w:t xml:space="preserve"> o</w:t>
      </w:r>
      <w:r w:rsidR="00DC7F8E">
        <w:t> </w:t>
      </w:r>
      <w:r w:rsidRPr="00D7666B">
        <w:t>informacje krajowy organ nadzoru informuje zagraniczne organy nadzoru bezzwłocznie.</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59.</w:t>
      </w:r>
      <w:r w:rsidR="00DC7F8E">
        <w:t> </w:t>
      </w:r>
      <w:r w:rsidRPr="00D7666B">
        <w:t>(uchylony).</w:t>
      </w:r>
      <w:r w:rsidRPr="00DC7F8E">
        <w:rPr>
          <w:rStyle w:val="IGindeksgrny"/>
        </w:rPr>
        <w:footnoteReference w:id="75"/>
      </w:r>
      <w:r w:rsidRPr="00DC7F8E">
        <w:rPr>
          <w:rStyle w:val="IGindeksgrny"/>
        </w:rPr>
        <w:t>)</w:t>
      </w:r>
    </w:p>
    <w:p w:rsidR="00D7666B" w:rsidRPr="00D7666B" w:rsidRDefault="00D7666B" w:rsidP="00DC7F8E">
      <w:pPr>
        <w:pStyle w:val="ARTartustawynprozporzdzenia"/>
        <w:keepNext/>
      </w:pPr>
      <w:r w:rsidRPr="00DC7F8E">
        <w:rPr>
          <w:rStyle w:val="Ppogrubienie"/>
        </w:rPr>
        <w:t>Art.</w:t>
      </w:r>
      <w:r w:rsidR="00DC7F8E" w:rsidRPr="00DC7F8E">
        <w:rPr>
          <w:rStyle w:val="Ppogrubienie"/>
        </w:rPr>
        <w:t> </w:t>
      </w:r>
      <w:r w:rsidRPr="00DC7F8E">
        <w:rPr>
          <w:rStyle w:val="Ppogrubienie"/>
        </w:rPr>
        <w:t>60.</w:t>
      </w:r>
      <w:r w:rsidR="00DC7F8E">
        <w:t> </w:t>
      </w:r>
      <w:r>
        <w:t>1. Krajowy organ nadzoru może wystąpić do zagranicznych organów nadzoru państwa, na którego teryt</w:t>
      </w:r>
      <w:r>
        <w:t>o</w:t>
      </w:r>
      <w:r>
        <w:t>rium ma siedzibę podmiot wchodzący</w:t>
      </w:r>
      <w:r w:rsidR="00DC7F8E">
        <w:t xml:space="preserve"> w </w:t>
      </w:r>
      <w:r>
        <w:t>skład konglomeratu finansowego,</w:t>
      </w:r>
      <w:r w:rsidR="00DC7F8E">
        <w:t xml:space="preserve"> z </w:t>
      </w:r>
      <w:r>
        <w:t>wnioskiem o:</w:t>
      </w:r>
    </w:p>
    <w:p w:rsidR="00D7666B" w:rsidRPr="00D7666B" w:rsidRDefault="00D7666B" w:rsidP="00DC7F8E">
      <w:pPr>
        <w:pStyle w:val="PKTpunkt"/>
      </w:pPr>
      <w:r>
        <w:t>1)</w:t>
      </w:r>
      <w:r w:rsidR="00DC7F8E">
        <w:tab/>
      </w:r>
      <w:r w:rsidRPr="00D7666B">
        <w:t>przeprowadzenie weryfikacji informacji dotyczących tego podmiotu przez zagraniczny organ nadzoru;</w:t>
      </w:r>
    </w:p>
    <w:p w:rsidR="00D7666B" w:rsidRPr="00D7666B" w:rsidRDefault="00D7666B" w:rsidP="00DC7F8E">
      <w:pPr>
        <w:pStyle w:val="PKTpunkt"/>
      </w:pPr>
      <w:r>
        <w:t>2)</w:t>
      </w:r>
      <w:r w:rsidR="00DC7F8E">
        <w:tab/>
      </w:r>
      <w:r>
        <w:t>umożliwienie mu wzięcia udziału</w:t>
      </w:r>
      <w:r w:rsidR="00DC7F8E">
        <w:t xml:space="preserve"> w </w:t>
      </w:r>
      <w:r>
        <w:t>weryfikacji dokonywanej przez inny organ na</w:t>
      </w:r>
      <w:r w:rsidRPr="00D7666B">
        <w:t>dzoru.</w:t>
      </w:r>
    </w:p>
    <w:p w:rsidR="00D7666B" w:rsidRPr="00D7666B" w:rsidRDefault="00D7666B" w:rsidP="00DC7F8E">
      <w:pPr>
        <w:pStyle w:val="USTustnpkodeksu"/>
      </w:pPr>
      <w:r>
        <w:t>2.</w:t>
      </w:r>
      <w:r w:rsidR="00DC7F8E">
        <w:t> </w:t>
      </w:r>
      <w:r>
        <w:t>Na wniosek zagranicznego organu nadzoru krajowy organ nadzoru przeprowadza weryf</w:t>
      </w:r>
      <w:r w:rsidRPr="00D7666B">
        <w:t>ikację informacji dotycz</w:t>
      </w:r>
      <w:r w:rsidRPr="00D7666B">
        <w:t>ą</w:t>
      </w:r>
      <w:r w:rsidRPr="00D7666B">
        <w:t>cych podmiotu regulowanego mającego siedzibę na terytorium Rzeczypospolitej Polskiej, wchodzącego</w:t>
      </w:r>
      <w:r w:rsidR="00DC7F8E" w:rsidRPr="00D7666B">
        <w:t xml:space="preserve"> w</w:t>
      </w:r>
      <w:r w:rsidR="00DC7F8E">
        <w:t> </w:t>
      </w:r>
      <w:r w:rsidRPr="00D7666B">
        <w:t>skład kongl</w:t>
      </w:r>
      <w:r w:rsidRPr="00D7666B">
        <w:t>o</w:t>
      </w:r>
      <w:r w:rsidRPr="00D7666B">
        <w:t>meratu finansowego.</w:t>
      </w:r>
      <w:r w:rsidR="00DC7F8E" w:rsidRPr="00D7666B">
        <w:t xml:space="preserve"> W</w:t>
      </w:r>
      <w:r w:rsidR="00DC7F8E">
        <w:t> </w:t>
      </w:r>
      <w:r w:rsidRPr="00D7666B">
        <w:t>czynnościach tych mogą, za zgodą krajowego organu nadzoru, uczestniczyć upoważnieni prze</w:t>
      </w:r>
      <w:r w:rsidRPr="00D7666B">
        <w:t>d</w:t>
      </w:r>
      <w:r w:rsidRPr="00D7666B">
        <w:t>stawiciele organu, który wystąpił</w:t>
      </w:r>
      <w:r w:rsidR="00DC7F8E" w:rsidRPr="00D7666B">
        <w:t xml:space="preserve"> z</w:t>
      </w:r>
      <w:r w:rsidR="00DC7F8E">
        <w:t> </w:t>
      </w:r>
      <w:r w:rsidRPr="00D7666B">
        <w:t>wnioskiem</w:t>
      </w:r>
      <w:r w:rsidR="00DC7F8E" w:rsidRPr="00D7666B">
        <w:t xml:space="preserve"> o</w:t>
      </w:r>
      <w:r w:rsidR="00DC7F8E">
        <w:t> </w:t>
      </w:r>
      <w:r w:rsidRPr="00D7666B">
        <w:t>weryfikację. Przedstawicielom tym przysługują takie same prawa</w:t>
      </w:r>
      <w:r w:rsidR="00DC7F8E" w:rsidRPr="00D7666B">
        <w:t xml:space="preserve"> i</w:t>
      </w:r>
      <w:r w:rsidR="00DC7F8E">
        <w:t> </w:t>
      </w:r>
      <w:r w:rsidRPr="00D7666B">
        <w:t>obowiązki, jak pracownikom tego krajowego organu nadzoru.</w:t>
      </w:r>
    </w:p>
    <w:p w:rsidR="00D7666B" w:rsidRPr="00D7666B" w:rsidRDefault="00D7666B" w:rsidP="00DC7F8E">
      <w:pPr>
        <w:pStyle w:val="ROZDZODDZOZNoznaczenierozdziauluboddziau"/>
      </w:pPr>
      <w:r w:rsidRPr="00FB3E84">
        <w:t>Rozdział 6</w:t>
      </w:r>
    </w:p>
    <w:p w:rsidR="00D7666B" w:rsidRPr="00D7666B" w:rsidRDefault="00D7666B" w:rsidP="00DC7F8E">
      <w:pPr>
        <w:pStyle w:val="ROZDZODDZPRZEDMprzedmiotregulacjirozdziauluboddziau"/>
      </w:pPr>
      <w:r>
        <w:t>Środki sprawowania nadzoru uzupełniającego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61.</w:t>
      </w:r>
      <w:r w:rsidR="00DC7F8E">
        <w:t> </w:t>
      </w:r>
      <w:r>
        <w:t>1.</w:t>
      </w:r>
      <w:r w:rsidRPr="00DC7F8E">
        <w:rPr>
          <w:rStyle w:val="IGindeksgrny"/>
        </w:rPr>
        <w:footnoteReference w:id="76"/>
      </w:r>
      <w:r w:rsidRPr="00DC7F8E">
        <w:rPr>
          <w:rStyle w:val="IGindeksgrny"/>
        </w:rPr>
        <w:t>)</w:t>
      </w:r>
      <w:r w:rsidRPr="00D7666B">
        <w:t xml:space="preserve"> Krajowy organ nadzoru, samodzielnie, jeżeli jest koordynatorem albo na wniosek koordynatora zagr</w:t>
      </w:r>
      <w:r w:rsidRPr="00D7666B">
        <w:t>a</w:t>
      </w:r>
      <w:r w:rsidRPr="00D7666B">
        <w:t>nicznego, podejmuje</w:t>
      </w:r>
      <w:r w:rsidR="00DC7F8E" w:rsidRPr="00D7666B">
        <w:t xml:space="preserve"> w</w:t>
      </w:r>
      <w:r w:rsidR="00DC7F8E">
        <w:t> </w:t>
      </w:r>
      <w:r w:rsidRPr="00D7666B">
        <w:t>stosunku do podmiotów regulowanych, nad którymi sprawuje nadzór zgodnie z regulacjami sekt</w:t>
      </w:r>
      <w:r w:rsidRPr="00D7666B">
        <w:t>o</w:t>
      </w:r>
      <w:r w:rsidRPr="00D7666B">
        <w:t>rowymi, środki określone w regulacjach sektorowych, przysługujące</w:t>
      </w:r>
      <w:r w:rsidR="00DC7F8E" w:rsidRPr="00D7666B">
        <w:t xml:space="preserve"> w</w:t>
      </w:r>
      <w:r w:rsidR="00DC7F8E">
        <w:t> </w:t>
      </w:r>
      <w:r w:rsidRPr="00D7666B">
        <w:t>przypadku stwierdzenia naruszeń przez podmioty regulowane regulacji sektorowych.</w:t>
      </w:r>
    </w:p>
    <w:p w:rsidR="00D7666B" w:rsidRPr="00D7666B" w:rsidRDefault="00D7666B" w:rsidP="00DC7F8E">
      <w:pPr>
        <w:pStyle w:val="USTustnpkodeksu"/>
        <w:keepNext/>
      </w:pPr>
      <w:r>
        <w:t>2.</w:t>
      </w:r>
      <w:r w:rsidR="00DC7F8E">
        <w:t> </w:t>
      </w:r>
      <w:r>
        <w:t>Środki określone</w:t>
      </w:r>
      <w:r w:rsidR="00DC7F8E">
        <w:t xml:space="preserve"> w </w:t>
      </w:r>
      <w:r>
        <w:t xml:space="preserve">regulacjach sektorowych mogą zostać zastosowane przez </w:t>
      </w:r>
      <w:r w:rsidRPr="00D7666B">
        <w:t>krajowy organ nadzoru</w:t>
      </w:r>
      <w:r w:rsidRPr="00DC7F8E">
        <w:rPr>
          <w:rStyle w:val="IGindeksgrny"/>
        </w:rPr>
        <w:footnoteReference w:id="77"/>
      </w:r>
      <w:r w:rsidRPr="00DC7F8E">
        <w:rPr>
          <w:rStyle w:val="IGindeksgrny"/>
        </w:rPr>
        <w:t>)</w:t>
      </w:r>
      <w:r w:rsidR="00DC7F8E" w:rsidRPr="00D7666B">
        <w:t xml:space="preserve"> w</w:t>
      </w:r>
      <w:r w:rsidR="00DC7F8E">
        <w:t> </w:t>
      </w:r>
      <w:r w:rsidRPr="00D7666B">
        <w:t>przypadku:</w:t>
      </w:r>
    </w:p>
    <w:p w:rsidR="00D7666B" w:rsidRPr="00D7666B" w:rsidRDefault="00D7666B" w:rsidP="00DC7F8E">
      <w:pPr>
        <w:pStyle w:val="PKTpunkt"/>
      </w:pPr>
      <w:r>
        <w:t>1)</w:t>
      </w:r>
      <w:r w:rsidR="00DC7F8E">
        <w:tab/>
      </w:r>
      <w:r>
        <w:t>naruszenia przepisów ustawy;</w:t>
      </w:r>
    </w:p>
    <w:p w:rsidR="00D7666B" w:rsidRPr="00D7666B" w:rsidRDefault="00D7666B" w:rsidP="00DC7F8E">
      <w:pPr>
        <w:pStyle w:val="PKTpunkt"/>
      </w:pPr>
      <w:r>
        <w:t>2)</w:t>
      </w:r>
      <w:r w:rsidR="00DC7F8E">
        <w:tab/>
      </w:r>
      <w:r>
        <w:t>zagrożenia wypłacalności podmiotów regulowanych</w:t>
      </w:r>
      <w:r w:rsidR="00DC7F8E">
        <w:t xml:space="preserve"> w </w:t>
      </w:r>
      <w:r>
        <w:t>szczególności na skutek nie</w:t>
      </w:r>
      <w:r w:rsidRPr="00D7666B">
        <w:t>utrzymywania funduszy własnych na odpowiednim poziomie, wystąpienia znaczącej koncentracji ryzyka lub zawartych znaczących transakcji w</w:t>
      </w:r>
      <w:r w:rsidRPr="00D7666B">
        <w:t>e</w:t>
      </w:r>
      <w:r w:rsidRPr="00D7666B">
        <w:t>wnątrzgrupowych;</w:t>
      </w:r>
    </w:p>
    <w:p w:rsidR="00D7666B" w:rsidRPr="00D7666B" w:rsidRDefault="00D7666B" w:rsidP="00DC7F8E">
      <w:pPr>
        <w:pStyle w:val="PKTpunkt"/>
      </w:pPr>
      <w:r>
        <w:t>3)</w:t>
      </w:r>
      <w:r w:rsidR="00DC7F8E">
        <w:tab/>
      </w:r>
      <w:r>
        <w:t>utrudnienia prawidłowego sprawowania nadzoru uzupełniającego.</w:t>
      </w:r>
    </w:p>
    <w:p w:rsidR="00D7666B" w:rsidRPr="00D7666B" w:rsidRDefault="00D7666B" w:rsidP="00DC7F8E">
      <w:pPr>
        <w:pStyle w:val="USTustnpkodeksu"/>
      </w:pPr>
      <w:r>
        <w:t>3.</w:t>
      </w:r>
      <w:r w:rsidR="00DC7F8E">
        <w:t> </w:t>
      </w:r>
      <w:r>
        <w:t>Podejmując środki określone</w:t>
      </w:r>
      <w:r w:rsidR="00DC7F8E">
        <w:t xml:space="preserve"> w </w:t>
      </w:r>
      <w:r>
        <w:t>regulacjach sektorowych, krajowy organ nadzoru bierze pod uwagę wagę</w:t>
      </w:r>
      <w:r w:rsidR="00DC7F8E">
        <w:t xml:space="preserve"> i </w:t>
      </w:r>
      <w:r>
        <w:t>rodzaj naruszeń przepisów prawa lub innych nieprawidłowości oraz stopień przyczynienia się danego podmiotu regulowanego do powstania naruszeń przep</w:t>
      </w:r>
      <w:r w:rsidRPr="00D7666B">
        <w:t>isów prawa lub innych nieprawidłowości na poziomie konglomeratu finansowego zagrażających wypłacalności podmiotów regulowanych wchodzących</w:t>
      </w:r>
      <w:r w:rsidR="00DC7F8E" w:rsidRPr="00D7666B">
        <w:t xml:space="preserve"> w</w:t>
      </w:r>
      <w:r w:rsidR="00DC7F8E">
        <w:t> </w:t>
      </w:r>
      <w:r w:rsidRPr="00D7666B">
        <w:t>skład konglomeratu finansowego lub prawidłowemu sprawow</w:t>
      </w:r>
      <w:r w:rsidRPr="00D7666B">
        <w:t>a</w:t>
      </w:r>
      <w:r w:rsidRPr="00D7666B">
        <w:t>niu nadzoru uzupełniającego.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62.</w:t>
      </w:r>
      <w:r w:rsidR="00DC7F8E">
        <w:t> </w:t>
      </w:r>
      <w:r>
        <w:t>1. Jeżeli podmiotem wiodącym jest dominujący podmiot nieregulowany</w:t>
      </w:r>
      <w:r w:rsidR="00DC7F8E">
        <w:t xml:space="preserve"> z </w:t>
      </w:r>
      <w:r>
        <w:t>siedzibą na ter</w:t>
      </w:r>
      <w:r w:rsidRPr="00D7666B">
        <w:t>ytorium Rzeczy</w:t>
      </w:r>
      <w:r w:rsidR="00885E9A">
        <w:softHyphen/>
      </w:r>
      <w:r w:rsidRPr="00D7666B">
        <w:t>pospolitej Polskiej, który narusza przepisy ustawy lub wywiera niekorzystny wpływ na stabilność finansową podmiotów wchodzących</w:t>
      </w:r>
      <w:r w:rsidR="00DC7F8E" w:rsidRPr="00D7666B">
        <w:t xml:space="preserve"> w</w:t>
      </w:r>
      <w:r w:rsidR="00DC7F8E">
        <w:t> </w:t>
      </w:r>
      <w:r w:rsidRPr="00D7666B">
        <w:t>skład konglomeratu finansowego, lub nie spełnia warunków,</w:t>
      </w:r>
      <w:r w:rsidR="00DC7F8E" w:rsidRPr="00D7666B">
        <w:t xml:space="preserve"> o</w:t>
      </w:r>
      <w:r w:rsidR="00DC7F8E">
        <w:t> </w:t>
      </w:r>
      <w:r w:rsidRPr="00D7666B">
        <w:t>których mowa</w:t>
      </w:r>
      <w:r w:rsidR="00DC7F8E" w:rsidRPr="00D7666B">
        <w:t xml:space="preserve"> w</w:t>
      </w:r>
      <w:r w:rsidR="00DC7F8E">
        <w:t> art. </w:t>
      </w:r>
      <w:r w:rsidRPr="00D7666B">
        <w:t>13, koordynator,</w:t>
      </w:r>
      <w:r w:rsidR="00DC7F8E" w:rsidRPr="00D7666B">
        <w:t xml:space="preserve"> w</w:t>
      </w:r>
      <w:r w:rsidR="00DC7F8E">
        <w:t> </w:t>
      </w:r>
      <w:r w:rsidRPr="00D7666B">
        <w:t>drodze decyzji, określa dominującemu podmiotowi nieregulowanemu termin</w:t>
      </w:r>
      <w:r w:rsidR="00DC7F8E" w:rsidRPr="00D7666B">
        <w:t xml:space="preserve"> i</w:t>
      </w:r>
      <w:r w:rsidR="00DC7F8E">
        <w:t> </w:t>
      </w:r>
      <w:r w:rsidRPr="00D7666B">
        <w:t>sposób przywrócenia stanu zgodnego</w:t>
      </w:r>
      <w:r w:rsidR="00DC7F8E" w:rsidRPr="00D7666B">
        <w:t xml:space="preserve"> z</w:t>
      </w:r>
      <w:r w:rsidR="00DC7F8E">
        <w:t> </w:t>
      </w:r>
      <w:r w:rsidRPr="00D7666B">
        <w:t>przepisami prawa lub usunięcia zagrożenia dla stabilności finansowej konglomeratu finansowego.</w:t>
      </w:r>
    </w:p>
    <w:p w:rsidR="00D7666B" w:rsidRPr="00D7666B" w:rsidRDefault="00D7666B" w:rsidP="00DC7F8E">
      <w:pPr>
        <w:pStyle w:val="USTustnpkodeksu"/>
        <w:keepNext/>
      </w:pPr>
      <w:r>
        <w:t>2.</w:t>
      </w:r>
      <w:r w:rsidR="00DC7F8E">
        <w:t> W </w:t>
      </w:r>
      <w:r>
        <w:t>przypadku bezskutecznego upływu terminu,</w:t>
      </w:r>
      <w:r w:rsidR="00DC7F8E">
        <w:t xml:space="preserve"> o </w:t>
      </w:r>
      <w:r>
        <w:t>którym mowa</w:t>
      </w:r>
      <w:r w:rsidR="00DC7F8E">
        <w:t xml:space="preserve"> w ust. </w:t>
      </w:r>
      <w:r>
        <w:t>1, koordynator m</w:t>
      </w:r>
      <w:r w:rsidRPr="00D7666B">
        <w:t>oże</w:t>
      </w:r>
      <w:r w:rsidR="00DC7F8E" w:rsidRPr="00D7666B">
        <w:t xml:space="preserve"> w</w:t>
      </w:r>
      <w:r w:rsidR="00DC7F8E">
        <w:t> </w:t>
      </w:r>
      <w:r w:rsidRPr="00D7666B">
        <w:t xml:space="preserve">odniesieniu do </w:t>
      </w:r>
      <w:r w:rsidR="006D4784">
        <w:br/>
      </w:r>
      <w:r w:rsidRPr="00D7666B">
        <w:t>dominującego podmiotu nieregulowanego</w:t>
      </w:r>
      <w:r w:rsidR="00DC7F8E" w:rsidRPr="00D7666B">
        <w:t xml:space="preserve"> z</w:t>
      </w:r>
      <w:r w:rsidR="00DC7F8E">
        <w:t> </w:t>
      </w:r>
      <w:r w:rsidRPr="00D7666B">
        <w:t>siedzibą na terytorium Rzecz</w:t>
      </w:r>
      <w:r w:rsidR="00885E9A">
        <w:t>y</w:t>
      </w:r>
      <w:r w:rsidRPr="00D7666B">
        <w:t>pospolitej Polskiej,</w:t>
      </w:r>
      <w:r w:rsidR="00DC7F8E" w:rsidRPr="00D7666B">
        <w:t xml:space="preserve"> w</w:t>
      </w:r>
      <w:r w:rsidR="00DC7F8E">
        <w:t> </w:t>
      </w:r>
      <w:r w:rsidRPr="00D7666B">
        <w:t>drodze decyzji:</w:t>
      </w:r>
    </w:p>
    <w:p w:rsidR="00D7666B" w:rsidRPr="00D7666B" w:rsidRDefault="00D7666B" w:rsidP="00DC7F8E">
      <w:pPr>
        <w:pStyle w:val="PKTpunkt"/>
      </w:pPr>
      <w:r>
        <w:t>1)</w:t>
      </w:r>
      <w:r w:rsidR="00DC7F8E">
        <w:tab/>
      </w:r>
      <w:r>
        <w:t>nakazać zbycie</w:t>
      </w:r>
      <w:r w:rsidR="00DC7F8E">
        <w:t xml:space="preserve"> w </w:t>
      </w:r>
      <w:r>
        <w:t>określonym terminie akcji lub udziałów posiadanych</w:t>
      </w:r>
      <w:r w:rsidR="00DC7F8E">
        <w:t xml:space="preserve"> w </w:t>
      </w:r>
      <w:r>
        <w:t>podmiocie regulowanym lub akcji lub udziałów</w:t>
      </w:r>
      <w:r w:rsidR="00DC7F8E">
        <w:t xml:space="preserve"> w </w:t>
      </w:r>
      <w:r>
        <w:t>podmiocie dominującym wobec podmiotu regulowanego lub</w:t>
      </w:r>
    </w:p>
    <w:p w:rsidR="00D7666B" w:rsidRPr="00D7666B" w:rsidRDefault="00D7666B" w:rsidP="00DC7F8E">
      <w:pPr>
        <w:pStyle w:val="PKTpunkt"/>
      </w:pPr>
      <w:r>
        <w:t>2)</w:t>
      </w:r>
      <w:r w:rsidR="00DC7F8E">
        <w:tab/>
      </w:r>
      <w:r>
        <w:t>zawiesić na czas określony wykonywanie przez niego prawa głosu</w:t>
      </w:r>
      <w:r w:rsidR="00DC7F8E">
        <w:t xml:space="preserve"> w </w:t>
      </w:r>
      <w:r>
        <w:t>organie stan</w:t>
      </w:r>
      <w:r w:rsidRPr="00D7666B">
        <w:t>owiącym podmiotu regulowanego lub podmiotu dominującego wobec podmiotu regulowanego, lub</w:t>
      </w:r>
    </w:p>
    <w:p w:rsidR="00D7666B" w:rsidRPr="00D7666B" w:rsidRDefault="00D7666B" w:rsidP="00DC7F8E">
      <w:pPr>
        <w:pStyle w:val="PKTpunkt"/>
      </w:pPr>
      <w:r>
        <w:t>3)</w:t>
      </w:r>
      <w:r w:rsidR="00DC7F8E">
        <w:tab/>
      </w:r>
      <w:r>
        <w:t>nałożyć na niego karę pieniężną do wysokości 10 000 00</w:t>
      </w:r>
      <w:r w:rsidR="00DC7F8E">
        <w:t>0 </w:t>
      </w:r>
      <w:r>
        <w:t>zł.</w:t>
      </w:r>
    </w:p>
    <w:p w:rsidR="00D7666B" w:rsidRPr="00D7666B" w:rsidRDefault="00D7666B" w:rsidP="00DC7F8E">
      <w:pPr>
        <w:pStyle w:val="USTustnpkodeksu"/>
      </w:pPr>
      <w:r>
        <w:t>3.</w:t>
      </w:r>
      <w:r w:rsidR="00DC7F8E">
        <w:t> </w:t>
      </w:r>
      <w:r>
        <w:t>Wykonywanie prawa głosu</w:t>
      </w:r>
      <w:r w:rsidR="00DC7F8E">
        <w:t xml:space="preserve"> z </w:t>
      </w:r>
      <w:r>
        <w:t>akcji, które nie zostały zbyte, zgodnie</w:t>
      </w:r>
      <w:r w:rsidR="00DC7F8E">
        <w:t xml:space="preserve"> z ust. </w:t>
      </w:r>
      <w:r>
        <w:t>2, oraz</w:t>
      </w:r>
      <w:r w:rsidR="00DC7F8E">
        <w:t xml:space="preserve"> z </w:t>
      </w:r>
      <w:r>
        <w:t>kt</w:t>
      </w:r>
      <w:r w:rsidRPr="00D7666B">
        <w:t>órych prawa głosu zostały zawieszone, jest bezskuteczne.</w:t>
      </w:r>
    </w:p>
    <w:p w:rsidR="00D7666B" w:rsidRPr="00D7666B" w:rsidRDefault="00D7666B" w:rsidP="00DC7F8E">
      <w:pPr>
        <w:pStyle w:val="USTustnpkodeksu"/>
      </w:pPr>
      <w:r>
        <w:t>4.</w:t>
      </w:r>
      <w:r w:rsidR="00DC7F8E">
        <w:t> </w:t>
      </w:r>
      <w:r>
        <w:t>Podejmując środki,</w:t>
      </w:r>
      <w:r w:rsidR="00DC7F8E">
        <w:t xml:space="preserve"> o </w:t>
      </w:r>
      <w:r>
        <w:t>których mowa</w:t>
      </w:r>
      <w:r w:rsidR="00DC7F8E">
        <w:t xml:space="preserve"> w ust. </w:t>
      </w:r>
      <w:r>
        <w:t>2, koordynator bierze pod uwagę wagę</w:t>
      </w:r>
      <w:r w:rsidR="00DC7F8E">
        <w:t xml:space="preserve"> i </w:t>
      </w:r>
      <w:r>
        <w:t>rodzaj naruszeń przepisów prawa lub innych nieprawidłowości oraz stopień przyczynienia się danego dominującego podmiotu nieregulowanego do powstania naruszeń przepisów pr</w:t>
      </w:r>
      <w:r w:rsidRPr="00D7666B">
        <w:t>awa lub innych nieprawidłowości na poziomie konglomeratu finansowego zagrażających wypłacalności podmiotów regulowanych wchodzących</w:t>
      </w:r>
      <w:r w:rsidR="00DC7F8E" w:rsidRPr="00D7666B">
        <w:t xml:space="preserve"> w</w:t>
      </w:r>
      <w:r w:rsidR="00DC7F8E">
        <w:t> </w:t>
      </w:r>
      <w:r w:rsidRPr="00D7666B">
        <w:t>skład konglomeratu finansowego lub prawidłowemu sprawow</w:t>
      </w:r>
      <w:r w:rsidRPr="00D7666B">
        <w:t>a</w:t>
      </w:r>
      <w:r w:rsidRPr="00D7666B">
        <w:t>niu nadzoru uzupełniającego.</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63.</w:t>
      </w:r>
      <w:r w:rsidR="00DC7F8E">
        <w:t> </w:t>
      </w:r>
      <w:r>
        <w:t>1. Wpływy</w:t>
      </w:r>
      <w:r w:rsidR="00DC7F8E">
        <w:t xml:space="preserve"> z </w:t>
      </w:r>
      <w:r>
        <w:t>tytułu kar pieniężnych nakładanych na podstawie</w:t>
      </w:r>
      <w:r w:rsidR="00DC7F8E">
        <w:t xml:space="preserve"> art. </w:t>
      </w:r>
      <w:r>
        <w:t>6</w:t>
      </w:r>
      <w:r w:rsidR="00DC7F8E">
        <w:t>1 i art. </w:t>
      </w:r>
      <w:r>
        <w:t>6</w:t>
      </w:r>
      <w:r w:rsidR="00DC7F8E">
        <w:t>2 ust. 2 </w:t>
      </w:r>
      <w:r>
        <w:t>stan</w:t>
      </w:r>
      <w:r w:rsidRPr="00D7666B">
        <w:t>owią dochód budż</w:t>
      </w:r>
      <w:r w:rsidRPr="00D7666B">
        <w:t>e</w:t>
      </w:r>
      <w:r w:rsidRPr="00D7666B">
        <w:t>tu państwa.</w:t>
      </w:r>
    </w:p>
    <w:p w:rsidR="00D7666B" w:rsidRPr="00D7666B" w:rsidRDefault="00D7666B" w:rsidP="00DC7F8E">
      <w:pPr>
        <w:pStyle w:val="USTustnpkodeksu"/>
      </w:pPr>
      <w:r>
        <w:t>2.</w:t>
      </w:r>
      <w:r w:rsidR="00DC7F8E">
        <w:t> </w:t>
      </w:r>
      <w:r>
        <w:t>Do egzekucji kar pieniężnych nakładanych na podstawie</w:t>
      </w:r>
      <w:r w:rsidR="00DC7F8E">
        <w:t xml:space="preserve"> art. </w:t>
      </w:r>
      <w:r>
        <w:t>6</w:t>
      </w:r>
      <w:r w:rsidR="00DC7F8E">
        <w:t>1 i art. </w:t>
      </w:r>
      <w:r>
        <w:t>6</w:t>
      </w:r>
      <w:r w:rsidR="00DC7F8E">
        <w:t>2 ust. 2 </w:t>
      </w:r>
      <w:r>
        <w:t>stosuje się przepisy ustawy</w:t>
      </w:r>
      <w:r w:rsidR="00DC7F8E">
        <w:t xml:space="preserve"> z </w:t>
      </w:r>
      <w:r>
        <w:t>dnia 1</w:t>
      </w:r>
      <w:r w:rsidR="00DC7F8E">
        <w:t>7 </w:t>
      </w:r>
      <w:r>
        <w:t>czerwca 196</w:t>
      </w:r>
      <w:r w:rsidR="00DC7F8E">
        <w:t>6 </w:t>
      </w:r>
      <w:r>
        <w:t>r.</w:t>
      </w:r>
      <w:r w:rsidR="00DC7F8E">
        <w:t xml:space="preserve"> o </w:t>
      </w:r>
      <w:r>
        <w:t>postępowaniu egzekucyjnym</w:t>
      </w:r>
      <w:r w:rsidR="00DC7F8E">
        <w:t xml:space="preserve"> w </w:t>
      </w:r>
      <w:r>
        <w:t>administr</w:t>
      </w:r>
      <w:r w:rsidRPr="00D7666B">
        <w:t>acji (</w:t>
      </w:r>
      <w:r w:rsidR="00DC7F8E">
        <w:t>Dz. U.</w:t>
      </w:r>
      <w:r w:rsidR="00DC7F8E" w:rsidRPr="00D7666B">
        <w:t xml:space="preserve"> z</w:t>
      </w:r>
      <w:r w:rsidR="00DC7F8E">
        <w:t> </w:t>
      </w:r>
      <w:r w:rsidRPr="00D7666B">
        <w:t>201</w:t>
      </w:r>
      <w:r w:rsidR="00DC7F8E" w:rsidRPr="00D7666B">
        <w:t>2</w:t>
      </w:r>
      <w:r w:rsidR="00DC7F8E">
        <w:t> </w:t>
      </w:r>
      <w:r w:rsidRPr="00D7666B">
        <w:t>r.</w:t>
      </w:r>
      <w:r w:rsidR="00DC7F8E">
        <w:t xml:space="preserve"> poz. </w:t>
      </w:r>
      <w:r w:rsidRPr="00D7666B">
        <w:t>1015,</w:t>
      </w:r>
      <w:r w:rsidR="00DC7F8E" w:rsidRPr="00D7666B">
        <w:t xml:space="preserve"> z</w:t>
      </w:r>
      <w:r w:rsidR="00DC7F8E">
        <w:t> </w:t>
      </w:r>
      <w:proofErr w:type="spellStart"/>
      <w:r w:rsidRPr="00D7666B">
        <w:t>późn</w:t>
      </w:r>
      <w:proofErr w:type="spellEnd"/>
      <w:r w:rsidRPr="00D7666B">
        <w:t>. zm.</w:t>
      </w:r>
      <w:r w:rsidRPr="00DC7F8E">
        <w:rPr>
          <w:rStyle w:val="IGindeksgrny"/>
        </w:rPr>
        <w:footnoteReference w:id="78"/>
      </w:r>
      <w:r w:rsidRPr="00DC7F8E">
        <w:rPr>
          <w:rStyle w:val="IGindeksgrny"/>
        </w:rPr>
        <w:t>)</w:t>
      </w:r>
      <w:r w:rsidRPr="00D7666B">
        <w:t>).</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64.</w:t>
      </w:r>
      <w:r w:rsidR="00DC7F8E">
        <w:t> W </w:t>
      </w:r>
      <w:r>
        <w:t>przypadku stwierdzenia naruszeń przepisów prawa lub innych nieprawidłowości na p</w:t>
      </w:r>
      <w:r w:rsidRPr="00D7666B">
        <w:t>oziomie konglom</w:t>
      </w:r>
      <w:r w:rsidRPr="00D7666B">
        <w:t>e</w:t>
      </w:r>
      <w:r w:rsidRPr="00D7666B">
        <w:t>ratu finansowego koordynator informuje zagraniczne organy nadzoru</w:t>
      </w:r>
      <w:r w:rsidR="00DC7F8E" w:rsidRPr="00D7666B">
        <w:t xml:space="preserve"> o</w:t>
      </w:r>
      <w:r w:rsidR="00DC7F8E">
        <w:t> </w:t>
      </w:r>
      <w:r w:rsidRPr="00D7666B">
        <w:t>potrzebie podjęcia odpowiednich działań</w:t>
      </w:r>
      <w:r w:rsidR="00DC7F8E" w:rsidRPr="00D7666B">
        <w:t xml:space="preserve"> w</w:t>
      </w:r>
      <w:r w:rsidR="00DC7F8E">
        <w:t> </w:t>
      </w:r>
      <w:r w:rsidRPr="00D7666B">
        <w:t>stosunku do podmiotów wchodzących</w:t>
      </w:r>
      <w:r w:rsidR="00DC7F8E" w:rsidRPr="00D7666B">
        <w:t xml:space="preserve"> w</w:t>
      </w:r>
      <w:r w:rsidR="00DC7F8E">
        <w:t> </w:t>
      </w:r>
      <w:r w:rsidRPr="00D7666B">
        <w:t>skład konglomeratu finansowego, mających siedziby</w:t>
      </w:r>
      <w:r w:rsidR="00DC7F8E" w:rsidRPr="00D7666B">
        <w:t xml:space="preserve"> w</w:t>
      </w:r>
      <w:r w:rsidR="00DC7F8E">
        <w:t> </w:t>
      </w:r>
      <w:r w:rsidRPr="00D7666B">
        <w:t>państwach członko</w:t>
      </w:r>
      <w:r w:rsidRPr="00D7666B">
        <w:t>w</w:t>
      </w:r>
      <w:r w:rsidRPr="00D7666B">
        <w:t>skich.</w:t>
      </w:r>
    </w:p>
    <w:p w:rsidR="00D7666B" w:rsidRPr="00D7666B" w:rsidRDefault="00D7666B" w:rsidP="00DC7F8E">
      <w:pPr>
        <w:pStyle w:val="ROZDZODDZOZNoznaczenierozdziauluboddziau"/>
      </w:pPr>
      <w:r w:rsidRPr="00FB3E84">
        <w:t>Rozdział 7</w:t>
      </w:r>
    </w:p>
    <w:p w:rsidR="00D7666B" w:rsidRPr="00D7666B" w:rsidRDefault="00D7666B" w:rsidP="00DC7F8E">
      <w:pPr>
        <w:pStyle w:val="ROZDZODDZPRZEDMprzedmiotregulacjirozdziauluboddziau"/>
      </w:pPr>
      <w:r>
        <w:t>Zmiany</w:t>
      </w:r>
      <w:r w:rsidR="00DC7F8E">
        <w:t xml:space="preserve"> w </w:t>
      </w:r>
      <w:r>
        <w:t>przepisach obowiązujących, przepisy przejściowe</w:t>
      </w:r>
      <w:r w:rsidR="00DC7F8E">
        <w:t xml:space="preserve"> i </w:t>
      </w:r>
      <w:r>
        <w:t>końcowe</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65–72.</w:t>
      </w:r>
      <w:r w:rsidR="00DC7F8E">
        <w:t> </w:t>
      </w:r>
      <w:r w:rsidRPr="00D7666B">
        <w:t>(pominięte).</w:t>
      </w:r>
      <w:bookmarkStart w:id="14" w:name="_Ref389727032"/>
      <w:r w:rsidRPr="00DC7F8E">
        <w:rPr>
          <w:rStyle w:val="IGindeksgrny"/>
        </w:rPr>
        <w:footnoteReference w:id="79"/>
      </w:r>
      <w:bookmarkEnd w:id="14"/>
      <w:r w:rsidRPr="00DC7F8E">
        <w:rPr>
          <w:rStyle w:val="IGindeksgrny"/>
        </w:rPr>
        <w:t>)</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73.</w:t>
      </w:r>
      <w:r w:rsidR="00DC7F8E">
        <w:t> </w:t>
      </w:r>
      <w:r>
        <w:t>Do postępowań</w:t>
      </w:r>
      <w:r w:rsidR="00DC7F8E">
        <w:t xml:space="preserve"> w </w:t>
      </w:r>
      <w:r>
        <w:t>sprawach objętych przepisami ustaw zmienianych niniejszą ustawą, wszczętych,</w:t>
      </w:r>
      <w:r w:rsidR="00DC7F8E">
        <w:t xml:space="preserve"> a </w:t>
      </w:r>
      <w:r>
        <w:t>niezakończonych przed dniem jej wejścia</w:t>
      </w:r>
      <w:r w:rsidR="00DC7F8E">
        <w:t xml:space="preserve"> w </w:t>
      </w:r>
      <w:r>
        <w:t>życie, stosuje się przepisy tych ustaw,</w:t>
      </w:r>
      <w:r w:rsidR="00DC7F8E">
        <w:t xml:space="preserve"> w </w:t>
      </w:r>
      <w:r>
        <w:t>brzmieniu nadanym niniejszą ustawą.</w:t>
      </w:r>
    </w:p>
    <w:p w:rsidR="00D7666B" w:rsidRPr="00D7666B"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74.</w:t>
      </w:r>
      <w:r w:rsidR="00DC7F8E">
        <w:t> </w:t>
      </w:r>
      <w:r w:rsidRPr="00D7666B">
        <w:t>(pominięty).</w:t>
      </w:r>
      <w:r w:rsidRPr="00DC7F8E">
        <w:rPr>
          <w:rStyle w:val="IGindeksgrny"/>
        </w:rPr>
        <w:fldChar w:fldCharType="begin"/>
      </w:r>
      <w:r w:rsidRPr="00D7666B">
        <w:rPr>
          <w:rStyle w:val="IGindeksgrny"/>
        </w:rPr>
        <w:instrText xml:space="preserve"> NOTEREF _Ref389727032 \h  \* MERGEFORMAT </w:instrText>
      </w:r>
      <w:r w:rsidRPr="00DC7F8E">
        <w:rPr>
          <w:rStyle w:val="IGindeksgrny"/>
        </w:rPr>
      </w:r>
      <w:r w:rsidRPr="00DC7F8E">
        <w:rPr>
          <w:rStyle w:val="IGindeksgrny"/>
        </w:rPr>
        <w:fldChar w:fldCharType="separate"/>
      </w:r>
      <w:r w:rsidR="00847B37">
        <w:rPr>
          <w:rStyle w:val="IGindeksgrny"/>
        </w:rPr>
        <w:t>73</w:t>
      </w:r>
      <w:r w:rsidRPr="00DC7F8E">
        <w:rPr>
          <w:rStyle w:val="IGindeksgrny"/>
        </w:rPr>
        <w:fldChar w:fldCharType="end"/>
      </w:r>
      <w:r w:rsidRPr="00DC7F8E">
        <w:rPr>
          <w:rStyle w:val="IGindeksgrny"/>
        </w:rPr>
        <w:t>)</w:t>
      </w:r>
    </w:p>
    <w:p w:rsidR="00D7666B" w:rsidRPr="00216382" w:rsidRDefault="00D7666B" w:rsidP="00DC7F8E">
      <w:pPr>
        <w:pStyle w:val="ARTartustawynprozporzdzenia"/>
      </w:pPr>
      <w:r w:rsidRPr="00DC7F8E">
        <w:rPr>
          <w:rStyle w:val="Ppogrubienie"/>
        </w:rPr>
        <w:t>Art.</w:t>
      </w:r>
      <w:r w:rsidR="00DC7F8E" w:rsidRPr="00DC7F8E">
        <w:rPr>
          <w:rStyle w:val="Ppogrubienie"/>
        </w:rPr>
        <w:t> </w:t>
      </w:r>
      <w:r w:rsidRPr="00DC7F8E">
        <w:rPr>
          <w:rStyle w:val="Ppogrubienie"/>
        </w:rPr>
        <w:t>75.</w:t>
      </w:r>
      <w:r w:rsidR="00DC7F8E">
        <w:t> </w:t>
      </w:r>
      <w:r>
        <w:t>Ustawa wchodzi</w:t>
      </w:r>
      <w:r w:rsidR="00DC7F8E">
        <w:t xml:space="preserve"> w </w:t>
      </w:r>
      <w:r>
        <w:t>życie po upływie 3</w:t>
      </w:r>
      <w:r w:rsidR="00DC7F8E">
        <w:t>0 </w:t>
      </w:r>
      <w:r>
        <w:t>dni od dnia ogłoszenia</w:t>
      </w:r>
      <w:r w:rsidRPr="00DC7F8E">
        <w:rPr>
          <w:rStyle w:val="IGindeksgrny"/>
        </w:rPr>
        <w:footnoteReference w:id="80"/>
      </w:r>
      <w:r w:rsidRPr="00DC7F8E">
        <w:rPr>
          <w:rStyle w:val="IGindeksgrny"/>
        </w:rPr>
        <w:t>)</w:t>
      </w:r>
      <w:r>
        <w:t>,</w:t>
      </w:r>
      <w:r w:rsidR="00DC7F8E">
        <w:t xml:space="preserve"> z </w:t>
      </w:r>
      <w:r>
        <w:t>wyjątkiem</w:t>
      </w:r>
      <w:r w:rsidR="00DC7F8E">
        <w:t xml:space="preserve"> art. </w:t>
      </w:r>
      <w:r>
        <w:t>68, który wchodzi</w:t>
      </w:r>
      <w:r w:rsidR="00DC7F8E">
        <w:t xml:space="preserve"> w </w:t>
      </w:r>
      <w:r>
        <w:t>życie</w:t>
      </w:r>
      <w:r w:rsidR="00DC7F8E">
        <w:t xml:space="preserve"> z </w:t>
      </w:r>
      <w:r>
        <w:t>dniem ogłoszenia.</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02" w:rsidRDefault="00537002">
      <w:r>
        <w:separator/>
      </w:r>
    </w:p>
  </w:endnote>
  <w:endnote w:type="continuationSeparator" w:id="0">
    <w:p w:rsidR="00537002" w:rsidRDefault="0053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02" w:rsidRDefault="00537002">
      <w:r>
        <w:separator/>
      </w:r>
    </w:p>
  </w:footnote>
  <w:footnote w:type="continuationSeparator" w:id="0">
    <w:p w:rsidR="00537002" w:rsidRDefault="00537002">
      <w:r>
        <w:separator/>
      </w:r>
    </w:p>
  </w:footnote>
  <w:footnote w:id="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tekstu jednolitego wymienionej ustawy zostały ogłoszone w Dz. U. z 2002 r. Nr 240, poz. 2055, z 2003 r. Nr 50, poz. 424, Nr 84, poz. 774, Nr 124, poz. 1151, Nr 170, poz. 1651 i Nr 223, poz. 2216, z 2004 r. Nr 64, poz. 594, Nr 91, poz. 871, Nr 96, poz. 959, Nr 116, poz. 1205, Nr 146, poz. 1546 i Nr 273, poz. 2703 oraz z 2005 r. Nr 62, poz. 551.</w:t>
      </w:r>
    </w:p>
  </w:footnote>
  <w:footnote w:id="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tekstu jednolitego wymienionej ustawy zostały ogłoszone w Dz. U. z 2002 r. Nr 126, poz. 1070, Nr 141, poz. 1178, Nr 144, poz. 1208, Nr 153, poz. 1271, Nr 169, poz. 1385 i 1387 i Nr 241, poz. 2074, z 2003 r. Nr 50, poz. 424, Nr 60, poz. 535, Nr 65, poz. 594, Nr 228, poz. 2260 i Nr 229, poz. 2276 oraz z 2004 r. Nr 64, poz. 594, Nr 68, poz. 623, Nr 91, poz. 870, Nr 96, poz. 959, Nr 121, poz. 1264, Nr 146, poz. 1546 i Nr 173, poz. 1808.</w:t>
      </w:r>
    </w:p>
  </w:footnote>
  <w:footnote w:id="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wymienionej ustawy zostały ogłoszone w Dz. U. z 2004 r. Nr 96, poz. 959, Nr 116, poz. 1207, Nr 145, poz. 1537 i Nr 273, poz. 2703.</w:t>
      </w:r>
    </w:p>
  </w:footnote>
  <w:footnote w:id="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wymienionej ustawy zostały ogłoszone w Dz. U. z 2002 r. Nr 200, poz. 1686, z 2003 r. Nr 50, poz. 424, Nr 84, poz. 774 i Nr 223, poz. 2216 oraz z 2004 r. Nr 64, poz. 594 i Nr 273, poz. 2703.</w:t>
      </w:r>
    </w:p>
  </w:footnote>
  <w:footnote w:id="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wymienionej ustawy zostały ogłoszone w Dz. U. z 2003 r. Nr 60, poz. 535 i Nr 223, poz. 2216 oraz z 2004 r. Nr 64, poz. 594 i Nr 96, poz. 959.</w:t>
      </w:r>
    </w:p>
  </w:footnote>
  <w:footnote w:id="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wymienionej ustawy zostały ogłoszone w Dz. U. z 2003 r. Nr 170, poz. 1651, z 2004 r. Nr 93, poz. 891 i Nr 96, poz. 959 oraz z 2005 r. Nr 48, poz. 447.</w:t>
      </w:r>
    </w:p>
  </w:footnote>
  <w:footnote w:id="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 xml:space="preserve">Ustawa niniejsza wprowadza do polskiego prawa postanowienia dyrektywy 2002/87/WE Parlamentu Europejskiego i Rady z dnia 16 grudnia 2002 r. w sprawie nadzoru uzupełniającego nad instytucjami kredytowymi, przedsiębiorstwami ubezpieczeniowymi i firmami inwestycyjnymi w konglomeracie finansowym oraz w sprawie zmian dyrektyw Rady 73/239/EWG, 79/267/EWG, 92/49/EWG, 92/96/EWG, 93/6/EWG i 93/22/EWG oraz dyrektywy 98/78/WE i 2000/12/WE Parlamentu Europejskiego i Rady </w:t>
      </w:r>
      <w:r w:rsidR="00E7692B">
        <w:br/>
      </w:r>
      <w:r>
        <w:t>(Dz. Urz. WE L 035 z 11.02.2003).</w:t>
      </w:r>
    </w:p>
  </w:footnote>
  <w:footnote w:id="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96D8F">
        <w:t xml:space="preserve">Tytuł </w:t>
      </w:r>
      <w:r>
        <w:t xml:space="preserve">ustawy </w:t>
      </w:r>
      <w:r w:rsidRPr="00896D8F">
        <w:t>w</w:t>
      </w:r>
      <w:r>
        <w:t> </w:t>
      </w:r>
      <w:r w:rsidRPr="00896D8F">
        <w:t>brzmieniu ustalonym przez</w:t>
      </w:r>
      <w:r>
        <w:t xml:space="preserve"> art. </w:t>
      </w:r>
      <w:r w:rsidRPr="00896D8F">
        <w:t>14</w:t>
      </w:r>
      <w:r>
        <w:t xml:space="preserve"> pkt </w:t>
      </w:r>
      <w:r w:rsidRPr="00896D8F">
        <w:t>1</w:t>
      </w:r>
      <w:r>
        <w:t> </w:t>
      </w:r>
      <w:r w:rsidRPr="00896D8F">
        <w:t>ustawy z</w:t>
      </w:r>
      <w:r>
        <w:t> </w:t>
      </w:r>
      <w:r w:rsidRPr="00896D8F">
        <w:t>dnia 13</w:t>
      </w:r>
      <w:r>
        <w:t> </w:t>
      </w:r>
      <w:r w:rsidRPr="00896D8F">
        <w:t>lu</w:t>
      </w:r>
      <w:r>
        <w:t>tego 2009 r. o zmianie ustawy o </w:t>
      </w:r>
      <w:r w:rsidRPr="00896D8F">
        <w:t>działalności ubezpi</w:t>
      </w:r>
      <w:r w:rsidRPr="00896D8F">
        <w:t>e</w:t>
      </w:r>
      <w:r w:rsidRPr="00896D8F">
        <w:t>czeniowej oraz niektórych innych ustaw (</w:t>
      </w:r>
      <w:r>
        <w:t>Dz. U. Nr </w:t>
      </w:r>
      <w:r w:rsidRPr="00896D8F">
        <w:t>42,</w:t>
      </w:r>
      <w:r>
        <w:t xml:space="preserve"> poz. </w:t>
      </w:r>
      <w:r w:rsidRPr="00896D8F">
        <w:t>341), która weszła w</w:t>
      </w:r>
      <w:r>
        <w:t> życie z dniem 18 czerwca 2009 r.</w:t>
      </w:r>
    </w:p>
  </w:footnote>
  <w:footnote w:id="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96D8F">
        <w:t>W brzmieniu ustalonym przez</w:t>
      </w:r>
      <w:r>
        <w:t xml:space="preserve"> art. </w:t>
      </w:r>
      <w:r w:rsidRPr="00896D8F">
        <w:t>14</w:t>
      </w:r>
      <w:r>
        <w:t xml:space="preserve"> pkt </w:t>
      </w:r>
      <w:r w:rsidRPr="00896D8F">
        <w:t>2</w:t>
      </w:r>
      <w:r>
        <w:t> </w:t>
      </w:r>
      <w:r w:rsidRPr="00896D8F">
        <w:t>ustawy, o</w:t>
      </w:r>
      <w:r>
        <w:t> </w:t>
      </w:r>
      <w:r w:rsidRPr="00896D8F">
        <w:t>której mowa w</w:t>
      </w:r>
      <w:r>
        <w:t> </w:t>
      </w:r>
      <w:r w:rsidRPr="00896D8F">
        <w:t>odnośniku</w:t>
      </w:r>
      <w:r>
        <w:t xml:space="preserve"> </w:t>
      </w:r>
      <w:r>
        <w:fldChar w:fldCharType="begin"/>
      </w:r>
      <w:r>
        <w:instrText xml:space="preserve"> NOTEREF _Ref388943736 \h </w:instrText>
      </w:r>
      <w:r>
        <w:fldChar w:fldCharType="separate"/>
      </w:r>
      <w:r>
        <w:t>2</w:t>
      </w:r>
      <w:r>
        <w:fldChar w:fldCharType="end"/>
      </w:r>
      <w:r>
        <w:t>.</w:t>
      </w:r>
    </w:p>
  </w:footnote>
  <w:footnote w:id="1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96D8F">
        <w:t>Ze zmianą wprowadzoną przez</w:t>
      </w:r>
      <w:r>
        <w:t xml:space="preserve"> art. </w:t>
      </w:r>
      <w:r w:rsidRPr="00896D8F">
        <w:t>59</w:t>
      </w:r>
      <w:r>
        <w:t xml:space="preserve"> pkt </w:t>
      </w:r>
      <w:r w:rsidRPr="00896D8F">
        <w:t>1</w:t>
      </w:r>
      <w:r>
        <w:t> </w:t>
      </w:r>
      <w:r w:rsidRPr="00896D8F">
        <w:t>ustawy z</w:t>
      </w:r>
      <w:r>
        <w:t> </w:t>
      </w:r>
      <w:r w:rsidRPr="00896D8F">
        <w:t>dnia 21</w:t>
      </w:r>
      <w:r>
        <w:t> </w:t>
      </w:r>
      <w:r w:rsidRPr="00896D8F">
        <w:t>lipca 2006</w:t>
      </w:r>
      <w:r>
        <w:t> </w:t>
      </w:r>
      <w:r w:rsidRPr="00896D8F">
        <w:t>r.</w:t>
      </w:r>
      <w:r>
        <w:t xml:space="preserve"> o nadzorze nad rynkiem finanso</w:t>
      </w:r>
      <w:r w:rsidRPr="00896D8F">
        <w:t>wym (</w:t>
      </w:r>
      <w:r>
        <w:t>Dz. U. Nr </w:t>
      </w:r>
      <w:r w:rsidRPr="00896D8F">
        <w:t>157,</w:t>
      </w:r>
      <w:r>
        <w:t xml:space="preserve"> poz. </w:t>
      </w:r>
      <w:r w:rsidRPr="00896D8F">
        <w:t>11</w:t>
      </w:r>
      <w:r>
        <w:t>1</w:t>
      </w:r>
      <w:r w:rsidRPr="00896D8F">
        <w:t>9), która weszła w</w:t>
      </w:r>
      <w:r>
        <w:t> </w:t>
      </w:r>
      <w:r w:rsidRPr="00896D8F">
        <w:t>życie z</w:t>
      </w:r>
      <w:r>
        <w:t> </w:t>
      </w:r>
      <w:r w:rsidRPr="00896D8F">
        <w:t>dniem 19</w:t>
      </w:r>
      <w:r>
        <w:t> </w:t>
      </w:r>
      <w:r w:rsidRPr="00896D8F">
        <w:t>września 2006</w:t>
      </w:r>
      <w:r>
        <w:t> </w:t>
      </w:r>
      <w:r w:rsidRPr="00896D8F">
        <w:t>r.</w:t>
      </w:r>
    </w:p>
  </w:footnote>
  <w:footnote w:id="1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14</w:t>
      </w:r>
      <w:r>
        <w:t xml:space="preserve"> pkt </w:t>
      </w:r>
      <w:r w:rsidRPr="00850677">
        <w:t>3</w:t>
      </w:r>
      <w:r>
        <w:t> </w:t>
      </w:r>
      <w:r w:rsidRPr="00850677">
        <w:t>ustawy, o</w:t>
      </w:r>
      <w:r>
        <w:t> </w:t>
      </w:r>
      <w:r w:rsidRPr="00850677">
        <w:t>której mowa w</w:t>
      </w:r>
      <w:r>
        <w:t> </w:t>
      </w:r>
      <w:r w:rsidRPr="00850677">
        <w:t>odnośniku</w:t>
      </w:r>
      <w:r>
        <w:t xml:space="preserve"> </w:t>
      </w:r>
      <w:r>
        <w:fldChar w:fldCharType="begin"/>
      </w:r>
      <w:r>
        <w:instrText xml:space="preserve"> NOTEREF _Ref388943736 \h </w:instrText>
      </w:r>
      <w:r>
        <w:fldChar w:fldCharType="separate"/>
      </w:r>
      <w:r>
        <w:t>2</w:t>
      </w:r>
      <w:r>
        <w:fldChar w:fldCharType="end"/>
      </w:r>
      <w:r>
        <w:t>.</w:t>
      </w:r>
    </w:p>
  </w:footnote>
  <w:footnote w:id="1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Zmiany tekstu jednolitego wymienionej ustawy zostały ogłoszone w</w:t>
      </w:r>
      <w:r>
        <w:t xml:space="preserve"> Dz. U. z 2012 r. </w:t>
      </w:r>
      <w:r w:rsidR="00E7692B">
        <w:t>poz. </w:t>
      </w:r>
      <w:r>
        <w:t>1385 i 1529, z </w:t>
      </w:r>
      <w:r w:rsidRPr="00850677">
        <w:t>2013</w:t>
      </w:r>
      <w:r>
        <w:t> r. poz. 777, 1036, 1289 i 1567 oraz z 2014 r. poz. 586</w:t>
      </w:r>
      <w:r w:rsidR="00E7692B">
        <w:t xml:space="preserve"> i 1133</w:t>
      </w:r>
      <w:r>
        <w:t>.</w:t>
      </w:r>
    </w:p>
  </w:footnote>
  <w:footnote w:id="1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Przez</w:t>
      </w:r>
      <w:r>
        <w:t xml:space="preserve"> art. </w:t>
      </w:r>
      <w:r w:rsidRPr="00850677">
        <w:t>18</w:t>
      </w:r>
      <w:r>
        <w:t> </w:t>
      </w:r>
      <w:r w:rsidRPr="00850677">
        <w:t>ustawy z</w:t>
      </w:r>
      <w:r>
        <w:t> </w:t>
      </w:r>
      <w:r w:rsidRPr="00850677">
        <w:t>dnia 12</w:t>
      </w:r>
      <w:r>
        <w:t> </w:t>
      </w:r>
      <w:r w:rsidRPr="00850677">
        <w:t>lipca 2013</w:t>
      </w:r>
      <w:r>
        <w:t> </w:t>
      </w:r>
      <w:r w:rsidRPr="00850677">
        <w:t>r. o</w:t>
      </w:r>
      <w:r>
        <w:t> </w:t>
      </w:r>
      <w:r w:rsidRPr="00850677">
        <w:t>zmianie ustawy o</w:t>
      </w:r>
      <w:r>
        <w:t> </w:t>
      </w:r>
      <w:r w:rsidRPr="00850677">
        <w:t>usługach płatniczych oraz niektórych innych ustaw (</w:t>
      </w:r>
      <w:r>
        <w:t>Dz. U. poz. </w:t>
      </w:r>
      <w:r w:rsidRPr="00850677">
        <w:t>1036), która weszła w</w:t>
      </w:r>
      <w:r>
        <w:t> </w:t>
      </w:r>
      <w:r w:rsidRPr="00850677">
        <w:t>życie z</w:t>
      </w:r>
      <w:r>
        <w:t> </w:t>
      </w:r>
      <w:r w:rsidRPr="00850677">
        <w:t>dniem 7</w:t>
      </w:r>
      <w:r>
        <w:t> </w:t>
      </w:r>
      <w:r w:rsidRPr="00850677">
        <w:t>października 2013</w:t>
      </w:r>
      <w:r>
        <w:t> </w:t>
      </w:r>
      <w:r w:rsidRPr="00850677">
        <w:t>r.</w:t>
      </w:r>
    </w:p>
  </w:footnote>
  <w:footnote w:id="1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Zmiany tekstu jednolitego wymienionej ustawy zostały ogłoszone w Dz. U. z 2013 r. poz. 1289 oraz</w:t>
      </w:r>
      <w:r w:rsidRPr="000743BC">
        <w:t xml:space="preserve"> z</w:t>
      </w:r>
      <w:r>
        <w:t> </w:t>
      </w:r>
      <w:r w:rsidRPr="000743BC">
        <w:t>2014</w:t>
      </w:r>
      <w:r>
        <w:t> </w:t>
      </w:r>
      <w:r w:rsidRPr="000743BC">
        <w:t>r.</w:t>
      </w:r>
      <w:r>
        <w:t xml:space="preserve"> poz. </w:t>
      </w:r>
      <w:r w:rsidRPr="000743BC">
        <w:t>586</w:t>
      </w:r>
      <w:r>
        <w:t xml:space="preserve"> i 768.</w:t>
      </w:r>
    </w:p>
  </w:footnote>
  <w:footnote w:id="1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Dodany przez</w:t>
      </w:r>
      <w:r>
        <w:t xml:space="preserve"> art. </w:t>
      </w:r>
      <w:r w:rsidRPr="00850677">
        <w:t>14</w:t>
      </w:r>
      <w:r>
        <w:t xml:space="preserve"> pkt </w:t>
      </w:r>
      <w:r w:rsidRPr="00850677">
        <w:t>4</w:t>
      </w:r>
      <w:r>
        <w:t xml:space="preserve"> lit. </w:t>
      </w:r>
      <w:r w:rsidRPr="00850677">
        <w:t>a</w:t>
      </w:r>
      <w:r>
        <w:t> </w:t>
      </w:r>
      <w:r w:rsidRPr="00850677">
        <w:t>ust</w:t>
      </w:r>
      <w:r>
        <w:t xml:space="preserve">awy, o której mowa w odnośniku </w:t>
      </w:r>
      <w:r>
        <w:fldChar w:fldCharType="begin"/>
      </w:r>
      <w:r>
        <w:instrText xml:space="preserve"> NOTEREF _Ref388943736 \h </w:instrText>
      </w:r>
      <w:r>
        <w:fldChar w:fldCharType="separate"/>
      </w:r>
      <w:r>
        <w:t>2</w:t>
      </w:r>
      <w:r>
        <w:fldChar w:fldCharType="end"/>
      </w:r>
      <w:r>
        <w:t>.</w:t>
      </w:r>
    </w:p>
  </w:footnote>
  <w:footnote w:id="1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7</w:t>
      </w:r>
      <w:r>
        <w:t xml:space="preserve"> pkt </w:t>
      </w:r>
      <w:r w:rsidRPr="00850677">
        <w:t>1</w:t>
      </w:r>
      <w:r>
        <w:t xml:space="preserve"> lit. </w:t>
      </w:r>
      <w:r w:rsidRPr="00850677">
        <w:t>a</w:t>
      </w:r>
      <w:r>
        <w:t> </w:t>
      </w:r>
      <w:r w:rsidRPr="00850677">
        <w:t>ustawy z</w:t>
      </w:r>
      <w:r>
        <w:t> </w:t>
      </w:r>
      <w:r w:rsidRPr="00850677">
        <w:t>dnia 24</w:t>
      </w:r>
      <w:r>
        <w:t> </w:t>
      </w:r>
      <w:r w:rsidRPr="00850677">
        <w:t>paździer</w:t>
      </w:r>
      <w:r>
        <w:t>nika 2012 r. o zmianie ustawy o </w:t>
      </w:r>
      <w:r w:rsidRPr="00850677">
        <w:t>obrocie instrumentami finansowymi oraz niektórych innych ustaw (</w:t>
      </w:r>
      <w:r>
        <w:t>Dz. U. poz. 1385), która weszła w życie z </w:t>
      </w:r>
      <w:r w:rsidRPr="00850677">
        <w:t>dniem 26</w:t>
      </w:r>
      <w:r>
        <w:t> </w:t>
      </w:r>
      <w:r w:rsidRPr="00850677">
        <w:t>grudnia 2012</w:t>
      </w:r>
      <w:r>
        <w:t> </w:t>
      </w:r>
      <w:r w:rsidRPr="00850677">
        <w:t>r.</w:t>
      </w:r>
    </w:p>
  </w:footnote>
  <w:footnote w:id="1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w:t>
      </w:r>
      <w:r>
        <w:t xml:space="preserve"> pkt </w:t>
      </w:r>
      <w:r w:rsidRPr="00850677">
        <w:t>1</w:t>
      </w:r>
      <w:r>
        <w:t xml:space="preserve"> lit. </w:t>
      </w:r>
      <w:r w:rsidRPr="00850677">
        <w:t>a</w:t>
      </w:r>
      <w:r>
        <w:t> </w:t>
      </w:r>
      <w:proofErr w:type="spellStart"/>
      <w:r w:rsidRPr="00850677">
        <w:t>tiret</w:t>
      </w:r>
      <w:proofErr w:type="spellEnd"/>
      <w:r w:rsidRPr="00850677">
        <w:t xml:space="preserve"> pierwsze ustawy z</w:t>
      </w:r>
      <w:r>
        <w:t> </w:t>
      </w:r>
      <w:r w:rsidRPr="00850677">
        <w:t>dnia 24</w:t>
      </w:r>
      <w:r>
        <w:t> </w:t>
      </w:r>
      <w:r w:rsidRPr="00850677">
        <w:t>kwietnia 2014</w:t>
      </w:r>
      <w:r>
        <w:t> </w:t>
      </w:r>
      <w:r w:rsidRPr="00850677">
        <w:t>r. o</w:t>
      </w:r>
      <w:r>
        <w:t> </w:t>
      </w:r>
      <w:r w:rsidRPr="00850677">
        <w:t>zmianie ustawy o</w:t>
      </w:r>
      <w:r>
        <w:t> </w:t>
      </w:r>
      <w:r w:rsidRPr="00850677">
        <w:t>nadzorze uz</w:t>
      </w:r>
      <w:r w:rsidRPr="00850677">
        <w:t>u</w:t>
      </w:r>
      <w:r w:rsidRPr="00850677">
        <w:t>pełniającym nad instytucjami kredytowymi, zakładami ubezpieczeń, zakładami reasekuracji i</w:t>
      </w:r>
      <w:r>
        <w:t> </w:t>
      </w:r>
      <w:r w:rsidRPr="00850677">
        <w:t>firmami inwestycyjnymi wchodząc</w:t>
      </w:r>
      <w:r w:rsidRPr="00850677">
        <w:t>y</w:t>
      </w:r>
      <w:r w:rsidRPr="00850677">
        <w:t>mi w</w:t>
      </w:r>
      <w:r>
        <w:t> </w:t>
      </w:r>
      <w:r w:rsidRPr="00850677">
        <w:t>skład konglomeratu finansowego oraz niektórych innych ustaw (</w:t>
      </w:r>
      <w:r>
        <w:t>Dz. U. poz. </w:t>
      </w:r>
      <w:r w:rsidRPr="00850677">
        <w:t>586), która weszła w</w:t>
      </w:r>
      <w:r>
        <w:t> </w:t>
      </w:r>
      <w:r w:rsidRPr="00850677">
        <w:t>życie z</w:t>
      </w:r>
      <w:r>
        <w:t> </w:t>
      </w:r>
      <w:r w:rsidRPr="00850677">
        <w:t>dniem 23</w:t>
      </w:r>
      <w:r>
        <w:t> </w:t>
      </w:r>
      <w:r w:rsidRPr="00850677">
        <w:t>maja 2014</w:t>
      </w:r>
      <w:r>
        <w:t> </w:t>
      </w:r>
      <w:r w:rsidRPr="00850677">
        <w:t>r.</w:t>
      </w:r>
    </w:p>
  </w:footnote>
  <w:footnote w:id="1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Dodan</w:t>
      </w:r>
      <w:r>
        <w:t>a</w:t>
      </w:r>
      <w:r w:rsidRPr="00850677">
        <w:t xml:space="preserve"> przez</w:t>
      </w:r>
      <w:r>
        <w:t xml:space="preserve"> art. </w:t>
      </w:r>
      <w:r w:rsidRPr="00850677">
        <w:t>1</w:t>
      </w:r>
      <w:r>
        <w:t xml:space="preserve"> pkt </w:t>
      </w:r>
      <w:r w:rsidRPr="00850677">
        <w:t>1</w:t>
      </w:r>
      <w:r>
        <w:t xml:space="preserve"> lit. </w:t>
      </w:r>
      <w:r w:rsidRPr="00850677">
        <w:t>a</w:t>
      </w:r>
      <w:r>
        <w:t> </w:t>
      </w:r>
      <w:proofErr w:type="spellStart"/>
      <w:r w:rsidRPr="00850677">
        <w:t>tiret</w:t>
      </w:r>
      <w:proofErr w:type="spellEnd"/>
      <w:r w:rsidRPr="00850677">
        <w:t xml:space="preserve"> drugie 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1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14</w:t>
      </w:r>
      <w:r>
        <w:t xml:space="preserve"> pkt </w:t>
      </w:r>
      <w:r w:rsidRPr="00850677">
        <w:t>4</w:t>
      </w:r>
      <w:r>
        <w:t xml:space="preserve"> lit. </w:t>
      </w:r>
      <w:r w:rsidRPr="00850677">
        <w:t>b ust</w:t>
      </w:r>
      <w:r>
        <w:t xml:space="preserve">awy, o której mowa w odnośniku </w:t>
      </w:r>
      <w:r>
        <w:fldChar w:fldCharType="begin"/>
      </w:r>
      <w:r>
        <w:instrText xml:space="preserve"> NOTEREF _Ref388943736 \h </w:instrText>
      </w:r>
      <w:r>
        <w:fldChar w:fldCharType="separate"/>
      </w:r>
      <w:r>
        <w:t>2</w:t>
      </w:r>
      <w:r>
        <w:fldChar w:fldCharType="end"/>
      </w:r>
      <w:r>
        <w:t>.</w:t>
      </w:r>
    </w:p>
  </w:footnote>
  <w:footnote w:id="2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14</w:t>
      </w:r>
      <w:r>
        <w:t xml:space="preserve"> pkt </w:t>
      </w:r>
      <w:r w:rsidRPr="00850677">
        <w:t>4</w:t>
      </w:r>
      <w:r>
        <w:t xml:space="preserve"> lit. </w:t>
      </w:r>
      <w:r w:rsidRPr="00850677">
        <w:t>c ustawy, o</w:t>
      </w:r>
      <w:r>
        <w:t> </w:t>
      </w:r>
      <w:r w:rsidRPr="00850677">
        <w:t>której mowa w</w:t>
      </w:r>
      <w:r>
        <w:t> </w:t>
      </w:r>
      <w:r w:rsidRPr="00850677">
        <w:t>odnośniku</w:t>
      </w:r>
      <w:r>
        <w:t xml:space="preserve"> </w:t>
      </w:r>
      <w:r>
        <w:fldChar w:fldCharType="begin"/>
      </w:r>
      <w:r>
        <w:instrText xml:space="preserve"> NOTEREF _Ref388943736 \h </w:instrText>
      </w:r>
      <w:r>
        <w:fldChar w:fldCharType="separate"/>
      </w:r>
      <w:r>
        <w:t>2</w:t>
      </w:r>
      <w:r>
        <w:fldChar w:fldCharType="end"/>
      </w:r>
      <w:r>
        <w:t>.</w:t>
      </w:r>
    </w:p>
  </w:footnote>
  <w:footnote w:id="2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w:t>
      </w:r>
      <w:r>
        <w:t xml:space="preserve"> pkt </w:t>
      </w:r>
      <w:r w:rsidRPr="00850677">
        <w:t>1</w:t>
      </w:r>
      <w:r>
        <w:t xml:space="preserve"> lit. </w:t>
      </w:r>
      <w:r w:rsidRPr="00850677">
        <w:t>b 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22">
    <w:p w:rsidR="00667805" w:rsidRPr="00667805" w:rsidRDefault="00667805" w:rsidP="00667805">
      <w:pPr>
        <w:pStyle w:val="ODNONIKtreodnonika"/>
      </w:pPr>
      <w:r>
        <w:rPr>
          <w:rStyle w:val="Odwoanieprzypisudolnego"/>
        </w:rPr>
        <w:footnoteRef/>
      </w:r>
      <w:r>
        <w:rPr>
          <w:rStyle w:val="IGindeksgrny"/>
        </w:rPr>
        <w:t>)</w:t>
      </w:r>
      <w:r>
        <w:tab/>
        <w:t>Zmiany tekstu jednolitego wymienionej ustawy zostały ogłoszone w Dz. U. z 2013 r. poz. 613 oraz z 2014 r. poz. 768 i 1100.</w:t>
      </w:r>
    </w:p>
  </w:footnote>
  <w:footnote w:id="2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59</w:t>
      </w:r>
      <w:r>
        <w:t xml:space="preserve"> pkt </w:t>
      </w:r>
      <w:r w:rsidRPr="00850677">
        <w:t>2</w:t>
      </w:r>
      <w:r>
        <w:t xml:space="preserve"> lit. </w:t>
      </w:r>
      <w:r w:rsidRPr="00850677">
        <w:t>a</w:t>
      </w:r>
      <w:r>
        <w:t> </w:t>
      </w:r>
      <w:r w:rsidRPr="00850677">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2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Ze zmianą wprowadzoną przez</w:t>
      </w:r>
      <w:r>
        <w:t xml:space="preserve"> art. </w:t>
      </w:r>
      <w:r w:rsidRPr="00850677">
        <w:t>59</w:t>
      </w:r>
      <w:r>
        <w:t xml:space="preserve"> pkt </w:t>
      </w:r>
      <w:r w:rsidRPr="00850677">
        <w:t>2</w:t>
      </w:r>
      <w:r>
        <w:t xml:space="preserve"> lit. </w:t>
      </w:r>
      <w:r w:rsidRPr="00850677">
        <w:t>b 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2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w:t>
      </w:r>
      <w:r>
        <w:t xml:space="preserve"> pkt </w:t>
      </w:r>
      <w:r w:rsidRPr="00850677">
        <w:t>1</w:t>
      </w:r>
      <w:r>
        <w:t xml:space="preserve"> lit. </w:t>
      </w:r>
      <w:r w:rsidRPr="00850677">
        <w:t>c 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2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1</w:t>
      </w:r>
      <w:r>
        <w:t xml:space="preserve"> pkt </w:t>
      </w:r>
      <w:r w:rsidRPr="00850677">
        <w:t>2</w:t>
      </w:r>
      <w:r>
        <w:t> </w:t>
      </w:r>
      <w:r w:rsidRPr="00850677">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2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w:t>
      </w:r>
      <w:r w:rsidRPr="00850677">
        <w:t>7</w:t>
      </w:r>
      <w:r>
        <w:t xml:space="preserve"> pkt </w:t>
      </w:r>
      <w:r w:rsidRPr="00850677">
        <w:t>2</w:t>
      </w:r>
      <w:r>
        <w:t> </w:t>
      </w:r>
      <w:r w:rsidRPr="00850677">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2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850677">
        <w:t>W brzmieniu ustalonym przez</w:t>
      </w:r>
      <w:r>
        <w:t xml:space="preserve"> art. 59 pkt </w:t>
      </w:r>
      <w:r w:rsidRPr="00850677">
        <w:t>3</w:t>
      </w:r>
      <w:r>
        <w:t> </w:t>
      </w:r>
      <w:r w:rsidRPr="00850677">
        <w:t>ustawy, o</w:t>
      </w:r>
      <w:r>
        <w:t> </w:t>
      </w:r>
      <w:r w:rsidRPr="00850677">
        <w:t>k</w:t>
      </w:r>
      <w:r>
        <w:t xml:space="preserve">tórej mowa w odnośniku </w:t>
      </w:r>
      <w:r>
        <w:fldChar w:fldCharType="begin"/>
      </w:r>
      <w:r>
        <w:instrText xml:space="preserve"> NOTEREF _Ref388943871 \h </w:instrText>
      </w:r>
      <w:r>
        <w:fldChar w:fldCharType="separate"/>
      </w:r>
      <w:r>
        <w:t>4</w:t>
      </w:r>
      <w:r>
        <w:fldChar w:fldCharType="end"/>
      </w:r>
      <w:r>
        <w:t>.</w:t>
      </w:r>
    </w:p>
  </w:footnote>
  <w:footnote w:id="2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Dodany przez</w:t>
      </w:r>
      <w:r>
        <w:t xml:space="preserve"> art. </w:t>
      </w:r>
      <w:r w:rsidRPr="003D5AA9">
        <w:t>1</w:t>
      </w:r>
      <w:r>
        <w:t xml:space="preserve"> pkt </w:t>
      </w:r>
      <w:r w:rsidRPr="003D5AA9">
        <w:t>3</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Dodany przez</w:t>
      </w:r>
      <w:r>
        <w:t xml:space="preserve"> art. </w:t>
      </w:r>
      <w:r w:rsidRPr="003D5AA9">
        <w:t>1</w:t>
      </w:r>
      <w:r>
        <w:t xml:space="preserve"> pkt </w:t>
      </w:r>
      <w:r w:rsidRPr="003D5AA9">
        <w:t>4</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Dodany przez</w:t>
      </w:r>
      <w:r>
        <w:t xml:space="preserve"> art. </w:t>
      </w:r>
      <w:r w:rsidRPr="003D5AA9">
        <w:t>1</w:t>
      </w:r>
      <w:r>
        <w:t xml:space="preserve"> pkt </w:t>
      </w:r>
      <w:r w:rsidRPr="003D5AA9">
        <w:t>5</w:t>
      </w:r>
      <w:r>
        <w:t> </w:t>
      </w:r>
      <w:r w:rsidRPr="003D5AA9">
        <w:t>ustawy, o</w:t>
      </w:r>
      <w:r>
        <w:t> </w:t>
      </w:r>
      <w:r w:rsidRPr="003D5AA9">
        <w:t>której mow</w:t>
      </w:r>
      <w:r>
        <w:t xml:space="preserve">a w odnośniku </w:t>
      </w:r>
      <w:r>
        <w:fldChar w:fldCharType="begin"/>
      </w:r>
      <w:r>
        <w:instrText xml:space="preserve"> NOTEREF _Ref388620734 \h </w:instrText>
      </w:r>
      <w:r>
        <w:fldChar w:fldCharType="separate"/>
      </w:r>
      <w:r>
        <w:t>11</w:t>
      </w:r>
      <w:r>
        <w:fldChar w:fldCharType="end"/>
      </w:r>
      <w:r>
        <w:t>.</w:t>
      </w:r>
    </w:p>
  </w:footnote>
  <w:footnote w:id="3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59 pkt </w:t>
      </w:r>
      <w:r w:rsidRPr="003D5AA9">
        <w:t>4</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3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1</w:t>
      </w:r>
      <w:r>
        <w:t xml:space="preserve"> pkt </w:t>
      </w:r>
      <w:r w:rsidRPr="003D5AA9">
        <w:t>6</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1</w:t>
      </w:r>
      <w:r>
        <w:t xml:space="preserve"> pkt </w:t>
      </w:r>
      <w:r w:rsidRPr="003D5AA9">
        <w:t>7</w:t>
      </w:r>
      <w:r>
        <w:t> </w:t>
      </w:r>
      <w:r w:rsidRPr="003D5AA9">
        <w:t>ustawy, o</w:t>
      </w:r>
      <w:r>
        <w:t> </w:t>
      </w:r>
      <w:r w:rsidRPr="003D5AA9">
        <w:t>której mowa w</w:t>
      </w:r>
      <w:r>
        <w:t> </w:t>
      </w:r>
      <w:r w:rsidRPr="003D5AA9">
        <w:t>odnoś</w:t>
      </w:r>
      <w:r>
        <w:t xml:space="preserve">niku </w:t>
      </w:r>
      <w:r>
        <w:fldChar w:fldCharType="begin"/>
      </w:r>
      <w:r>
        <w:instrText xml:space="preserve"> NOTEREF _Ref388620734 \h </w:instrText>
      </w:r>
      <w:r>
        <w:fldChar w:fldCharType="separate"/>
      </w:r>
      <w:r>
        <w:t>11</w:t>
      </w:r>
      <w:r>
        <w:fldChar w:fldCharType="end"/>
      </w:r>
      <w:r>
        <w:t>.</w:t>
      </w:r>
    </w:p>
  </w:footnote>
  <w:footnote w:id="3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Dodany przez</w:t>
      </w:r>
      <w:r>
        <w:t xml:space="preserve"> art. </w:t>
      </w:r>
      <w:r w:rsidRPr="003D5AA9">
        <w:t>1</w:t>
      </w:r>
      <w:r>
        <w:t xml:space="preserve"> pkt </w:t>
      </w:r>
      <w:r w:rsidRPr="003D5AA9">
        <w:t>8</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Dodany przez</w:t>
      </w:r>
      <w:r>
        <w:t xml:space="preserve"> art. </w:t>
      </w:r>
      <w:r w:rsidRPr="003D5AA9">
        <w:t>1</w:t>
      </w:r>
      <w:r>
        <w:t xml:space="preserve"> pkt </w:t>
      </w:r>
      <w:r w:rsidRPr="003D5AA9">
        <w:t>9</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59</w:t>
      </w:r>
      <w:r>
        <w:t xml:space="preserve"> pkt </w:t>
      </w:r>
      <w:r w:rsidRPr="003D5AA9">
        <w:t>5</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3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1</w:t>
      </w:r>
      <w:r>
        <w:t xml:space="preserve"> pkt </w:t>
      </w:r>
      <w:r w:rsidRPr="003D5AA9">
        <w:t>10</w:t>
      </w:r>
      <w:r>
        <w:t xml:space="preserve"> lit. </w:t>
      </w:r>
      <w:r w:rsidRPr="003D5AA9">
        <w:t>a</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3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7</w:t>
      </w:r>
      <w:r>
        <w:t xml:space="preserve"> pkt </w:t>
      </w:r>
      <w:r w:rsidRPr="003D5AA9">
        <w:t>3</w:t>
      </w:r>
      <w:r>
        <w:t> </w:t>
      </w:r>
      <w:r w:rsidRPr="003D5AA9">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4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1</w:t>
      </w:r>
      <w:r>
        <w:t xml:space="preserve"> pkt </w:t>
      </w:r>
      <w:r w:rsidRPr="003D5AA9">
        <w:t>10</w:t>
      </w:r>
      <w:r>
        <w:t xml:space="preserve"> lit. </w:t>
      </w:r>
      <w:r w:rsidRPr="003D5AA9">
        <w:t>b 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4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59</w:t>
      </w:r>
      <w:r>
        <w:t xml:space="preserve"> pkt </w:t>
      </w:r>
      <w:r w:rsidRPr="003D5AA9">
        <w:t>6</w:t>
      </w:r>
      <w:r>
        <w:t> </w:t>
      </w:r>
      <w:r w:rsidRPr="003D5AA9">
        <w:t>ustawy, o</w:t>
      </w:r>
      <w:r>
        <w:t> </w:t>
      </w:r>
      <w:r w:rsidRPr="003D5AA9">
        <w:t>której</w:t>
      </w:r>
      <w:r w:rsidR="00885E9A">
        <w:t xml:space="preserve"> mowa w odnośniku</w:t>
      </w:r>
      <w:r>
        <w:t xml:space="preserve"> </w:t>
      </w:r>
      <w:r>
        <w:fldChar w:fldCharType="begin"/>
      </w:r>
      <w:r>
        <w:instrText xml:space="preserve"> NOTEREF _Ref388943871 \h </w:instrText>
      </w:r>
      <w:r>
        <w:fldChar w:fldCharType="separate"/>
      </w:r>
      <w:r>
        <w:t>4</w:t>
      </w:r>
      <w:r>
        <w:fldChar w:fldCharType="end"/>
      </w:r>
      <w:r>
        <w:t>.</w:t>
      </w:r>
    </w:p>
  </w:footnote>
  <w:footnote w:id="4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Przez</w:t>
      </w:r>
      <w:r>
        <w:t xml:space="preserve"> art. </w:t>
      </w:r>
      <w:r w:rsidRPr="003D5AA9">
        <w:t>59</w:t>
      </w:r>
      <w:r>
        <w:t xml:space="preserve"> pkt </w:t>
      </w:r>
      <w:r w:rsidRPr="003D5AA9">
        <w:t>7</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4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Wprowadzenie do wyliczenia w</w:t>
      </w:r>
      <w:r>
        <w:t> </w:t>
      </w:r>
      <w:r w:rsidRPr="003D5AA9">
        <w:t>brzmieniu ustalonym przez</w:t>
      </w:r>
      <w:r>
        <w:t xml:space="preserve"> art. </w:t>
      </w:r>
      <w:r w:rsidRPr="003D5AA9">
        <w:t>59</w:t>
      </w:r>
      <w:r>
        <w:t xml:space="preserve"> pkt </w:t>
      </w:r>
      <w:r w:rsidRPr="003D5AA9">
        <w:t>8</w:t>
      </w:r>
      <w:r>
        <w:t> </w:t>
      </w:r>
      <w:r w:rsidRPr="003D5AA9">
        <w:t>ust</w:t>
      </w:r>
      <w:r>
        <w:t>awy, o której mowa w odnośniku </w:t>
      </w:r>
      <w:r>
        <w:fldChar w:fldCharType="begin"/>
      </w:r>
      <w:r>
        <w:instrText xml:space="preserve"> NOTEREF _Ref388943871 \h </w:instrText>
      </w:r>
      <w:r>
        <w:fldChar w:fldCharType="separate"/>
      </w:r>
      <w:r>
        <w:t>4</w:t>
      </w:r>
      <w:r>
        <w:fldChar w:fldCharType="end"/>
      </w:r>
      <w:r>
        <w:t>.</w:t>
      </w:r>
    </w:p>
  </w:footnote>
  <w:footnote w:id="4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59</w:t>
      </w:r>
      <w:r>
        <w:t xml:space="preserve"> pkt </w:t>
      </w:r>
      <w:r w:rsidRPr="003D5AA9">
        <w:t>9</w:t>
      </w:r>
      <w:r>
        <w:t> </w:t>
      </w:r>
      <w:r w:rsidRPr="003D5AA9">
        <w:t>ustawy, o</w:t>
      </w:r>
      <w:r>
        <w:t> </w:t>
      </w:r>
      <w:r w:rsidRPr="003D5AA9">
        <w:t>której mowa w</w:t>
      </w:r>
      <w:r>
        <w:t> </w:t>
      </w:r>
      <w:r w:rsidRPr="003D5AA9">
        <w:t>odnośniku</w:t>
      </w:r>
      <w:r>
        <w:t xml:space="preserve"> </w:t>
      </w:r>
      <w:r>
        <w:fldChar w:fldCharType="begin"/>
      </w:r>
      <w:r>
        <w:instrText xml:space="preserve"> NOTEREF _Ref388943871 \h </w:instrText>
      </w:r>
      <w:r>
        <w:fldChar w:fldCharType="separate"/>
      </w:r>
      <w:r>
        <w:t>4</w:t>
      </w:r>
      <w:r>
        <w:fldChar w:fldCharType="end"/>
      </w:r>
      <w:r>
        <w:t>.</w:t>
      </w:r>
    </w:p>
  </w:footnote>
  <w:footnote w:id="4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10</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4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Wprowadzenie do wyliczenia w</w:t>
      </w:r>
      <w:r>
        <w:t> </w:t>
      </w:r>
      <w:r w:rsidRPr="003D5AA9">
        <w:t>brzmieniu ustalonym przez</w:t>
      </w:r>
      <w:r>
        <w:t xml:space="preserve"> art. </w:t>
      </w:r>
      <w:r w:rsidRPr="003D5AA9">
        <w:t>7</w:t>
      </w:r>
      <w:r>
        <w:t xml:space="preserve"> pkt </w:t>
      </w:r>
      <w:r w:rsidRPr="003D5AA9">
        <w:t>4</w:t>
      </w:r>
      <w:r>
        <w:t> </w:t>
      </w:r>
      <w:r w:rsidRPr="003D5AA9">
        <w:t>ust</w:t>
      </w:r>
      <w:r>
        <w:t>awy, o której mowa w odnośniku </w:t>
      </w:r>
      <w:r>
        <w:fldChar w:fldCharType="begin"/>
      </w:r>
      <w:r>
        <w:instrText xml:space="preserve"> NOTEREF _Ref388614855 \h </w:instrText>
      </w:r>
      <w:r>
        <w:fldChar w:fldCharType="separate"/>
      </w:r>
      <w:r>
        <w:t>10</w:t>
      </w:r>
      <w:r>
        <w:fldChar w:fldCharType="end"/>
      </w:r>
      <w:r>
        <w:t>.</w:t>
      </w:r>
    </w:p>
  </w:footnote>
  <w:footnote w:id="4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11</w:t>
      </w:r>
      <w:r>
        <w:t xml:space="preserve"> lit. </w:t>
      </w:r>
      <w:r w:rsidRPr="003D5AA9">
        <w:t>a</w:t>
      </w:r>
      <w:r>
        <w:t> </w:t>
      </w:r>
      <w:r w:rsidRPr="003D5AA9">
        <w:t>ustawy</w:t>
      </w:r>
      <w:r>
        <w:t xml:space="preserve">, o której mowa w odnośniku </w:t>
      </w:r>
      <w:r>
        <w:fldChar w:fldCharType="begin"/>
      </w:r>
      <w:r>
        <w:instrText xml:space="preserve"> NOTEREF _Ref388943871 \h </w:instrText>
      </w:r>
      <w:r>
        <w:fldChar w:fldCharType="separate"/>
      </w:r>
      <w:r>
        <w:t>4</w:t>
      </w:r>
      <w:r>
        <w:fldChar w:fldCharType="end"/>
      </w:r>
      <w:r>
        <w:t>.</w:t>
      </w:r>
    </w:p>
  </w:footnote>
  <w:footnote w:id="4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11</w:t>
      </w:r>
      <w:r>
        <w:t xml:space="preserve"> lit. </w:t>
      </w:r>
      <w:r w:rsidRPr="003D5AA9">
        <w:t>b 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4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12</w:t>
      </w:r>
      <w:r>
        <w:t xml:space="preserve"> lit. </w:t>
      </w:r>
      <w:r w:rsidRPr="003D5AA9">
        <w:t>a</w:t>
      </w:r>
      <w:r>
        <w:t> </w:t>
      </w:r>
      <w:r w:rsidRPr="003D5AA9">
        <w:t>ustawy,</w:t>
      </w:r>
      <w:r>
        <w:t xml:space="preserve"> o której mowa w odnośniku </w:t>
      </w:r>
      <w:r>
        <w:fldChar w:fldCharType="begin"/>
      </w:r>
      <w:r>
        <w:instrText xml:space="preserve"> NOTEREF _Ref388943871 \h </w:instrText>
      </w:r>
      <w:r>
        <w:fldChar w:fldCharType="separate"/>
      </w:r>
      <w:r>
        <w:t>4</w:t>
      </w:r>
      <w:r>
        <w:fldChar w:fldCharType="end"/>
      </w:r>
      <w:r>
        <w:t>.</w:t>
      </w:r>
    </w:p>
  </w:footnote>
  <w:footnote w:id="5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59</w:t>
      </w:r>
      <w:r>
        <w:t xml:space="preserve"> pkt </w:t>
      </w:r>
      <w:r w:rsidRPr="003D5AA9">
        <w:t>12</w:t>
      </w:r>
      <w:r>
        <w:t xml:space="preserve"> lit. </w:t>
      </w:r>
      <w:r w:rsidRPr="003D5AA9">
        <w:t>b 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13</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7</w:t>
      </w:r>
      <w:r>
        <w:t xml:space="preserve"> pkt </w:t>
      </w:r>
      <w:r w:rsidRPr="003D5AA9">
        <w:t>5</w:t>
      </w:r>
      <w:r>
        <w:t> </w:t>
      </w:r>
      <w:r w:rsidRPr="003D5AA9">
        <w:t>ustawy, o</w:t>
      </w:r>
      <w:r>
        <w:t> </w:t>
      </w:r>
      <w:r w:rsidRPr="003D5AA9">
        <w:t>której mowa w</w:t>
      </w:r>
      <w:r>
        <w:t xml:space="preserve"> odnośniku </w:t>
      </w:r>
      <w:r>
        <w:fldChar w:fldCharType="begin"/>
      </w:r>
      <w:r>
        <w:instrText xml:space="preserve"> NOTEREF _Ref388614855 \h </w:instrText>
      </w:r>
      <w:r>
        <w:fldChar w:fldCharType="separate"/>
      </w:r>
      <w:r>
        <w:t>10</w:t>
      </w:r>
      <w:r>
        <w:fldChar w:fldCharType="end"/>
      </w:r>
      <w:r>
        <w:t>.</w:t>
      </w:r>
    </w:p>
  </w:footnote>
  <w:footnote w:id="5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14</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15</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7</w:t>
      </w:r>
      <w:r>
        <w:t xml:space="preserve"> pkt </w:t>
      </w:r>
      <w:r w:rsidRPr="003D5AA9">
        <w:t>6</w:t>
      </w:r>
      <w:r>
        <w:t> </w:t>
      </w:r>
      <w:r w:rsidRPr="003D5AA9">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5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Ze zmianą wprowadzoną przez</w:t>
      </w:r>
      <w:r>
        <w:t xml:space="preserve"> art. </w:t>
      </w:r>
      <w:r w:rsidRPr="003D5AA9">
        <w:t>59</w:t>
      </w:r>
      <w:r>
        <w:t xml:space="preserve"> pkt </w:t>
      </w:r>
      <w:r w:rsidRPr="003D5AA9">
        <w:t>16</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59</w:t>
      </w:r>
      <w:r>
        <w:t xml:space="preserve"> pkt </w:t>
      </w:r>
      <w:r w:rsidRPr="003D5AA9">
        <w:t>17</w:t>
      </w:r>
      <w:r>
        <w:t> </w:t>
      </w:r>
      <w:r w:rsidRPr="003D5AA9">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5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3D5AA9">
        <w:t>W brzmieniu ustalonym przez</w:t>
      </w:r>
      <w:r>
        <w:t xml:space="preserve"> art. </w:t>
      </w:r>
      <w:r w:rsidRPr="003D5AA9">
        <w:t>1</w:t>
      </w:r>
      <w:r>
        <w:t xml:space="preserve"> pkt </w:t>
      </w:r>
      <w:r w:rsidRPr="003D5AA9">
        <w:t>11</w:t>
      </w:r>
      <w:r>
        <w:t> </w:t>
      </w:r>
      <w:r w:rsidRPr="003D5AA9">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5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Dodany przez</w:t>
      </w:r>
      <w:r>
        <w:t xml:space="preserve"> art. </w:t>
      </w:r>
      <w:r w:rsidRPr="00D7349B">
        <w:t>7</w:t>
      </w:r>
      <w:r>
        <w:t xml:space="preserve"> pkt </w:t>
      </w:r>
      <w:r w:rsidRPr="00D7349B">
        <w:t>7</w:t>
      </w:r>
      <w:r>
        <w:t> </w:t>
      </w:r>
      <w:r w:rsidRPr="00D7349B">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6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Ze zmianą wprowadzoną przez</w:t>
      </w:r>
      <w:r>
        <w:t xml:space="preserve"> art. </w:t>
      </w:r>
      <w:r w:rsidRPr="00D7349B">
        <w:t>59</w:t>
      </w:r>
      <w:r>
        <w:t xml:space="preserve"> pkt </w:t>
      </w:r>
      <w:r w:rsidRPr="00D7349B">
        <w:t>19</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6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w:t>
      </w:r>
      <w:r w:rsidRPr="00D7349B">
        <w:t>59</w:t>
      </w:r>
      <w:r>
        <w:t xml:space="preserve"> pkt </w:t>
      </w:r>
      <w:r w:rsidRPr="00D7349B">
        <w:t>20</w:t>
      </w:r>
      <w:r>
        <w:t> </w:t>
      </w:r>
      <w:r w:rsidRPr="00D7349B">
        <w:t>ustawy, o</w:t>
      </w:r>
      <w:r>
        <w:t> </w:t>
      </w:r>
      <w:r w:rsidRPr="00D7349B">
        <w:t>której mowa w</w:t>
      </w:r>
      <w:r>
        <w:t> </w:t>
      </w:r>
      <w:r w:rsidRPr="00D7349B">
        <w:t>odnośni</w:t>
      </w:r>
      <w:r>
        <w:t xml:space="preserve">ku </w:t>
      </w:r>
      <w:r>
        <w:fldChar w:fldCharType="begin"/>
      </w:r>
      <w:r>
        <w:instrText xml:space="preserve"> NOTEREF _Ref388943871 \h </w:instrText>
      </w:r>
      <w:r>
        <w:fldChar w:fldCharType="separate"/>
      </w:r>
      <w:r>
        <w:t>4</w:t>
      </w:r>
      <w:r>
        <w:fldChar w:fldCharType="end"/>
      </w:r>
      <w:r>
        <w:t>.</w:t>
      </w:r>
    </w:p>
  </w:footnote>
  <w:footnote w:id="6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Przez</w:t>
      </w:r>
      <w:r>
        <w:t xml:space="preserve"> art. </w:t>
      </w:r>
      <w:r w:rsidRPr="00D7349B">
        <w:t>59</w:t>
      </w:r>
      <w:r>
        <w:t xml:space="preserve"> pkt </w:t>
      </w:r>
      <w:r w:rsidRPr="00D7349B">
        <w:t>21</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6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w:t>
      </w:r>
      <w:r w:rsidRPr="00D7349B">
        <w:t>59</w:t>
      </w:r>
      <w:r>
        <w:t xml:space="preserve"> pkt </w:t>
      </w:r>
      <w:r w:rsidRPr="00D7349B">
        <w:t>22</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6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Ze zmianą wprowadzoną przez</w:t>
      </w:r>
      <w:r>
        <w:t xml:space="preserve"> art. </w:t>
      </w:r>
      <w:r w:rsidRPr="00D7349B">
        <w:t>59</w:t>
      </w:r>
      <w:r>
        <w:t xml:space="preserve"> pkt </w:t>
      </w:r>
      <w:r w:rsidRPr="00D7349B">
        <w:t>23</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6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Oznaczenie</w:t>
      </w:r>
      <w:r>
        <w:t xml:space="preserve"> ust. </w:t>
      </w:r>
      <w:r w:rsidRPr="00D7349B">
        <w:t>1</w:t>
      </w:r>
      <w:r>
        <w:t> </w:t>
      </w:r>
      <w:r w:rsidRPr="00D7349B">
        <w:t>nadane przez</w:t>
      </w:r>
      <w:r>
        <w:t xml:space="preserve"> art. </w:t>
      </w:r>
      <w:r w:rsidRPr="00D7349B">
        <w:t>1</w:t>
      </w:r>
      <w:r>
        <w:t xml:space="preserve"> pkt </w:t>
      </w:r>
      <w:r w:rsidRPr="00D7349B">
        <w:t>12</w:t>
      </w:r>
      <w:r>
        <w:t> </w:t>
      </w:r>
      <w:r w:rsidRPr="00D7349B">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6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Dodany przez</w:t>
      </w:r>
      <w:r>
        <w:t xml:space="preserve"> art. </w:t>
      </w:r>
      <w:r w:rsidRPr="00D7349B">
        <w:t>1</w:t>
      </w:r>
      <w:r>
        <w:t xml:space="preserve"> pkt </w:t>
      </w:r>
      <w:r w:rsidRPr="00D7349B">
        <w:t>12</w:t>
      </w:r>
      <w:r>
        <w:t> </w:t>
      </w:r>
      <w:r w:rsidRPr="00D7349B">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6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Dodany przez</w:t>
      </w:r>
      <w:r>
        <w:t xml:space="preserve"> art. </w:t>
      </w:r>
      <w:r w:rsidRPr="00D7349B">
        <w:t>1</w:t>
      </w:r>
      <w:r>
        <w:t xml:space="preserve"> pkt </w:t>
      </w:r>
      <w:r w:rsidRPr="00D7349B">
        <w:t>13</w:t>
      </w:r>
      <w:r>
        <w:t> </w:t>
      </w:r>
      <w:r w:rsidRPr="00D7349B">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6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 xml:space="preserve">W brzmieniu ustalonym przez art. 59 pkt 24 ustawy, o której mowa w odnośniku </w:t>
      </w:r>
      <w:r>
        <w:fldChar w:fldCharType="begin"/>
      </w:r>
      <w:r>
        <w:instrText xml:space="preserve"> NOTEREF _Ref388943871 \h </w:instrText>
      </w:r>
      <w:r>
        <w:fldChar w:fldCharType="separate"/>
      </w:r>
      <w:r>
        <w:t>4</w:t>
      </w:r>
      <w:r>
        <w:fldChar w:fldCharType="end"/>
      </w:r>
      <w:r>
        <w:t>.</w:t>
      </w:r>
    </w:p>
  </w:footnote>
  <w:footnote w:id="6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Dodany przez</w:t>
      </w:r>
      <w:r>
        <w:t xml:space="preserve"> art. </w:t>
      </w:r>
      <w:r w:rsidRPr="00D7349B">
        <w:t>7</w:t>
      </w:r>
      <w:r>
        <w:t xml:space="preserve"> pkt </w:t>
      </w:r>
      <w:r w:rsidRPr="00D7349B">
        <w:t>8</w:t>
      </w:r>
      <w:r>
        <w:t> </w:t>
      </w:r>
      <w:r w:rsidRPr="00D7349B">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7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w:t>
      </w:r>
      <w:r w:rsidRPr="00D7349B">
        <w:t>1</w:t>
      </w:r>
      <w:r>
        <w:t xml:space="preserve"> pkt </w:t>
      </w:r>
      <w:r w:rsidRPr="00D7349B">
        <w:t>14</w:t>
      </w:r>
      <w:r>
        <w:t xml:space="preserve"> lit. </w:t>
      </w:r>
      <w:r w:rsidRPr="00D7349B">
        <w:t>a</w:t>
      </w:r>
      <w:r>
        <w:t> </w:t>
      </w:r>
      <w:r w:rsidRPr="00D7349B">
        <w:t>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71">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7 pkt 9 </w:t>
      </w:r>
      <w:r w:rsidRPr="00D7349B">
        <w:t>ust</w:t>
      </w:r>
      <w:r>
        <w:t xml:space="preserve">awy, o której mowa w odnośniku </w:t>
      </w:r>
      <w:r>
        <w:fldChar w:fldCharType="begin"/>
      </w:r>
      <w:r>
        <w:instrText xml:space="preserve"> NOTEREF _Ref388614855 \h </w:instrText>
      </w:r>
      <w:r>
        <w:fldChar w:fldCharType="separate"/>
      </w:r>
      <w:r>
        <w:t>10</w:t>
      </w:r>
      <w:r>
        <w:fldChar w:fldCharType="end"/>
      </w:r>
      <w:r>
        <w:t>.</w:t>
      </w:r>
    </w:p>
  </w:footnote>
  <w:footnote w:id="72">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Dodany przez</w:t>
      </w:r>
      <w:r>
        <w:t xml:space="preserve"> art. </w:t>
      </w:r>
      <w:r w:rsidRPr="00D7349B">
        <w:t>1</w:t>
      </w:r>
      <w:r>
        <w:t xml:space="preserve"> pkt </w:t>
      </w:r>
      <w:r w:rsidRPr="00D7349B">
        <w:t>14</w:t>
      </w:r>
      <w:r>
        <w:t xml:space="preserve"> lit. </w:t>
      </w:r>
      <w:r w:rsidRPr="00D7349B">
        <w:t>b usta</w:t>
      </w:r>
      <w:r>
        <w:t xml:space="preserve">wy, o której mowa w odnośniku </w:t>
      </w:r>
      <w:r>
        <w:fldChar w:fldCharType="begin"/>
      </w:r>
      <w:r>
        <w:instrText xml:space="preserve"> NOTEREF _Ref388620734 \h </w:instrText>
      </w:r>
      <w:r>
        <w:fldChar w:fldCharType="separate"/>
      </w:r>
      <w:r>
        <w:t>11</w:t>
      </w:r>
      <w:r>
        <w:fldChar w:fldCharType="end"/>
      </w:r>
      <w:r>
        <w:t>.</w:t>
      </w:r>
    </w:p>
  </w:footnote>
  <w:footnote w:id="73">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Ze zmianą wprowadzoną przez</w:t>
      </w:r>
      <w:r>
        <w:t xml:space="preserve"> art. </w:t>
      </w:r>
      <w:r w:rsidRPr="00D7349B">
        <w:t>59</w:t>
      </w:r>
      <w:r>
        <w:t xml:space="preserve"> pkt </w:t>
      </w:r>
      <w:r w:rsidRPr="00D7349B">
        <w:t>26</w:t>
      </w:r>
      <w:r>
        <w:t xml:space="preserve"> lit. </w:t>
      </w:r>
      <w:r w:rsidRPr="00D7349B">
        <w:t>a</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74">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w:t>
      </w:r>
      <w:r w:rsidRPr="00D7349B">
        <w:t>59</w:t>
      </w:r>
      <w:r>
        <w:t xml:space="preserve"> pkt </w:t>
      </w:r>
      <w:r w:rsidRPr="00D7349B">
        <w:t>26</w:t>
      </w:r>
      <w:r>
        <w:t xml:space="preserve"> lit. </w:t>
      </w:r>
      <w:r w:rsidRPr="00D7349B">
        <w:t>b 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75">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Przez</w:t>
      </w:r>
      <w:r>
        <w:t xml:space="preserve"> art. </w:t>
      </w:r>
      <w:r w:rsidRPr="00D7349B">
        <w:t>59</w:t>
      </w:r>
      <w:r>
        <w:t xml:space="preserve"> pkt </w:t>
      </w:r>
      <w:r w:rsidRPr="00D7349B">
        <w:t>27</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76">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W brzmieniu ustalonym przez</w:t>
      </w:r>
      <w:r>
        <w:t xml:space="preserve"> art. </w:t>
      </w:r>
      <w:r w:rsidRPr="00D7349B">
        <w:t>59</w:t>
      </w:r>
      <w:r>
        <w:t xml:space="preserve"> pkt </w:t>
      </w:r>
      <w:r w:rsidRPr="00D7349B">
        <w:t>28</w:t>
      </w:r>
      <w:r>
        <w:t xml:space="preserve"> lit. </w:t>
      </w:r>
      <w:r w:rsidRPr="00D7349B">
        <w:t>a</w:t>
      </w:r>
      <w:r>
        <w:t> </w:t>
      </w:r>
      <w:r w:rsidRPr="00D7349B">
        <w:t>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77">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rsidRPr="00D7349B">
        <w:t>Ze zmianą wprowadzoną przez</w:t>
      </w:r>
      <w:r>
        <w:t xml:space="preserve"> art. </w:t>
      </w:r>
      <w:r w:rsidRPr="00D7349B">
        <w:t>59</w:t>
      </w:r>
      <w:r>
        <w:t xml:space="preserve"> pkt </w:t>
      </w:r>
      <w:r w:rsidRPr="00D7349B">
        <w:t>28</w:t>
      </w:r>
      <w:r>
        <w:t xml:space="preserve"> lit. </w:t>
      </w:r>
      <w:r w:rsidRPr="00D7349B">
        <w:t>b ust</w:t>
      </w:r>
      <w:r>
        <w:t xml:space="preserve">awy, o której mowa w odnośniku </w:t>
      </w:r>
      <w:r>
        <w:fldChar w:fldCharType="begin"/>
      </w:r>
      <w:r>
        <w:instrText xml:space="preserve"> NOTEREF _Ref388943871 \h </w:instrText>
      </w:r>
      <w:r>
        <w:fldChar w:fldCharType="separate"/>
      </w:r>
      <w:r>
        <w:t>4</w:t>
      </w:r>
      <w:r>
        <w:fldChar w:fldCharType="end"/>
      </w:r>
      <w:r>
        <w:t>.</w:t>
      </w:r>
    </w:p>
  </w:footnote>
  <w:footnote w:id="78">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 xml:space="preserve">Zmiany tekstu jednolitego </w:t>
      </w:r>
      <w:r w:rsidR="00885E9A">
        <w:t xml:space="preserve">wymienionej </w:t>
      </w:r>
      <w:r>
        <w:t xml:space="preserve">ustawy zostały ogłoszone w Dz. U. z 2012 r. </w:t>
      </w:r>
      <w:r w:rsidR="00885E9A">
        <w:t>poz. </w:t>
      </w:r>
      <w:r w:rsidRPr="00D7349B">
        <w:t>1166, 1342</w:t>
      </w:r>
      <w:r>
        <w:t xml:space="preserve"> i </w:t>
      </w:r>
      <w:r w:rsidRPr="00D7349B">
        <w:t>1529, z</w:t>
      </w:r>
      <w:r>
        <w:t> </w:t>
      </w:r>
      <w:r w:rsidRPr="00D7349B">
        <w:t>2013</w:t>
      </w:r>
      <w:r>
        <w:t> </w:t>
      </w:r>
      <w:r w:rsidRPr="00D7349B">
        <w:t>r.</w:t>
      </w:r>
      <w:r>
        <w:t xml:space="preserve"> poz. 1289 oraz z 2014 r. poz. 379, </w:t>
      </w:r>
      <w:r w:rsidRPr="00D7349B">
        <w:t>567</w:t>
      </w:r>
      <w:r w:rsidR="00885E9A">
        <w:t xml:space="preserve">, </w:t>
      </w:r>
      <w:r>
        <w:t>897</w:t>
      </w:r>
      <w:r w:rsidR="00885E9A">
        <w:t xml:space="preserve"> i 1188</w:t>
      </w:r>
      <w:r>
        <w:t>.</w:t>
      </w:r>
    </w:p>
  </w:footnote>
  <w:footnote w:id="79">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Zamieszczone w obwieszczeniu.</w:t>
      </w:r>
    </w:p>
  </w:footnote>
  <w:footnote w:id="80">
    <w:p w:rsidR="00537002" w:rsidRDefault="00537002" w:rsidP="00DC7F8E">
      <w:pPr>
        <w:pStyle w:val="ODNONIKtreodnonika"/>
      </w:pPr>
      <w:r w:rsidRPr="00DC7F8E">
        <w:rPr>
          <w:rStyle w:val="IGindeksgrny"/>
        </w:rPr>
        <w:footnoteRef/>
      </w:r>
      <w:r w:rsidRPr="00DC7F8E">
        <w:rPr>
          <w:rStyle w:val="IGindeksgrny"/>
        </w:rPr>
        <w:t>)</w:t>
      </w:r>
      <w:r>
        <w:rPr>
          <w:vertAlign w:val="superscript"/>
        </w:rPr>
        <w:tab/>
      </w:r>
      <w:r>
        <w:t>Ustawa została ogłoszona w dniu 13 maja 2005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02" w:rsidRPr="009D0C50" w:rsidRDefault="004A0D70" w:rsidP="009D0C50">
    <w:pPr>
      <w:pStyle w:val="Sygnatura"/>
    </w:pPr>
    <w:sdt>
      <w:sdtPr>
        <w:alias w:val="Słowa kluczowe"/>
        <w:tag w:val=""/>
        <w:id w:val="385309432"/>
        <w:showingPlcHdr/>
        <w:dataBinding w:prefixMappings="xmlns:ns0='http://purl.org/dc/elements/1.1/' xmlns:ns1='http://schemas.openxmlformats.org/package/2006/metadata/core-properties' " w:xpath="/ns1:coreProperties[1]/ns1:keywords[1]" w:storeItemID="{6C3C8BC8-F283-45AE-878A-BAB7291924A1}"/>
        <w:text/>
      </w:sdtPr>
      <w:sdtEndPr/>
      <w:sdtContent>
        <w:r w:rsidR="00E5568F">
          <w:t xml:space="preserve">     </w:t>
        </w:r>
      </w:sdtContent>
    </w:sdt>
  </w:p>
  <w:p w:rsidR="00537002" w:rsidRDefault="00537002"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A0D70">
      <w:rPr>
        <w:noProof/>
      </w:rPr>
      <w:t>14</w:t>
    </w:r>
    <w:r>
      <w:rPr>
        <w:noProof/>
      </w:rPr>
      <w:fldChar w:fldCharType="end"/>
    </w:r>
    <w:r>
      <w:t xml:space="preserve"> –</w:t>
    </w:r>
    <w:r>
      <w:tab/>
      <w:t xml:space="preserve">Poz. </w:t>
    </w:r>
    <w:sdt>
      <w:sdtPr>
        <w:alias w:val="Kategoria"/>
        <w:tag w:val=""/>
        <w:id w:val="922676651"/>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E5568F">
          <w:t>1406</w:t>
        </w:r>
      </w:sdtContent>
    </w:sdt>
  </w:p>
  <w:p w:rsidR="00537002" w:rsidRPr="00AB274C" w:rsidRDefault="0053700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02" w:rsidRDefault="004A0D70" w:rsidP="00495BFC">
    <w:pPr>
      <w:pStyle w:val="Sygnatura"/>
    </w:pPr>
    <w:sdt>
      <w:sdtPr>
        <w:alias w:val="Sygnatura"/>
        <w:tag w:val="Słowa kluczowe"/>
        <w:id w:val="47904157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E5568F">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02" w:rsidRPr="009D0C50" w:rsidRDefault="004A0D7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5568F">
          <w:t xml:space="preserve">     </w:t>
        </w:r>
      </w:sdtContent>
    </w:sdt>
  </w:p>
  <w:p w:rsidR="00537002" w:rsidRDefault="0053700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A0D70">
      <w:rPr>
        <w:noProof/>
      </w:rPr>
      <w:t>21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5568F">
          <w:t>1406</w:t>
        </w:r>
      </w:sdtContent>
    </w:sdt>
  </w:p>
  <w:p w:rsidR="00537002" w:rsidRPr="00AB274C" w:rsidRDefault="00537002"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02" w:rsidRPr="009D0C50" w:rsidRDefault="004A0D7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5568F">
          <w:t xml:space="preserve">     </w:t>
        </w:r>
      </w:sdtContent>
    </w:sdt>
  </w:p>
  <w:p w:rsidR="00537002" w:rsidRDefault="00537002"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A0D70">
      <w:rPr>
        <w:noProof/>
      </w:rPr>
      <w:t>15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E5568F">
          <w:t>1406</w:t>
        </w:r>
      </w:sdtContent>
    </w:sdt>
  </w:p>
  <w:p w:rsidR="00537002" w:rsidRPr="00B371CC" w:rsidRDefault="0053700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5E03"/>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0F2"/>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26EC"/>
    <w:rsid w:val="002A570F"/>
    <w:rsid w:val="002A62DA"/>
    <w:rsid w:val="002A728B"/>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227B"/>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D70"/>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37002"/>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0851"/>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1640"/>
    <w:rsid w:val="00652AFB"/>
    <w:rsid w:val="00653B22"/>
    <w:rsid w:val="00657BF4"/>
    <w:rsid w:val="006603FB"/>
    <w:rsid w:val="006623AC"/>
    <w:rsid w:val="00667805"/>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D4784"/>
    <w:rsid w:val="006E0FCC"/>
    <w:rsid w:val="006E1E96"/>
    <w:rsid w:val="006E2B09"/>
    <w:rsid w:val="006E2D58"/>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B37"/>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5E9A"/>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639B"/>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6F1D"/>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16F91"/>
    <w:rsid w:val="00C17FA2"/>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2B55"/>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66B"/>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C7F8E"/>
    <w:rsid w:val="00DD0CF2"/>
    <w:rsid w:val="00DE078C"/>
    <w:rsid w:val="00DE0B1E"/>
    <w:rsid w:val="00DE1554"/>
    <w:rsid w:val="00DE590F"/>
    <w:rsid w:val="00DE7DC1"/>
    <w:rsid w:val="00DF3F7E"/>
    <w:rsid w:val="00DF7648"/>
    <w:rsid w:val="00E00E29"/>
    <w:rsid w:val="00E01CD0"/>
    <w:rsid w:val="00E02BAB"/>
    <w:rsid w:val="00E04CEB"/>
    <w:rsid w:val="00E060BC"/>
    <w:rsid w:val="00E10696"/>
    <w:rsid w:val="00E11420"/>
    <w:rsid w:val="00E170B7"/>
    <w:rsid w:val="00E177DD"/>
    <w:rsid w:val="00E20900"/>
    <w:rsid w:val="00E20C7F"/>
    <w:rsid w:val="00E21CB4"/>
    <w:rsid w:val="00E2396E"/>
    <w:rsid w:val="00E24728"/>
    <w:rsid w:val="00E275BC"/>
    <w:rsid w:val="00E276AC"/>
    <w:rsid w:val="00E34A35"/>
    <w:rsid w:val="00E37C2F"/>
    <w:rsid w:val="00E41C28"/>
    <w:rsid w:val="00E46308"/>
    <w:rsid w:val="00E51E17"/>
    <w:rsid w:val="00E52DAB"/>
    <w:rsid w:val="00E539B0"/>
    <w:rsid w:val="00E5568F"/>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692B"/>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243"/>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C79"/>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uiPriority="0"/>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2724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2724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7666B"/>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D7666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27243"/>
    <w:pPr>
      <w:spacing w:before="80"/>
      <w:ind w:left="1260"/>
    </w:pPr>
  </w:style>
  <w:style w:type="paragraph" w:customStyle="1" w:styleId="ZTIRwPKTzmtirwpktartykuempunktem">
    <w:name w:val="Z/TIR_w_PKT – zm. tir. w pkt artykułem (punktem)"/>
    <w:basedOn w:val="TIRtiret"/>
    <w:uiPriority w:val="33"/>
    <w:qFormat/>
    <w:rsid w:val="00F2724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27243"/>
    <w:pPr>
      <w:spacing w:before="80"/>
      <w:ind w:left="900"/>
    </w:pPr>
  </w:style>
  <w:style w:type="paragraph" w:customStyle="1" w:styleId="2TIRpodwjnytiret">
    <w:name w:val="2TIR – podwójny tiret"/>
    <w:basedOn w:val="TIRtiret"/>
    <w:uiPriority w:val="73"/>
    <w:qFormat/>
    <w:rsid w:val="00F27243"/>
    <w:pPr>
      <w:ind w:left="1420" w:hanging="360"/>
    </w:pPr>
  </w:style>
  <w:style w:type="character" w:styleId="Odwoanieprzypisudolnego">
    <w:name w:val="footnote reference"/>
    <w:uiPriority w:val="99"/>
    <w:rsid w:val="00F27243"/>
    <w:rPr>
      <w:rFonts w:cs="Times New Roman"/>
      <w:vertAlign w:val="superscript"/>
    </w:rPr>
  </w:style>
  <w:style w:type="paragraph" w:styleId="Nagwek">
    <w:name w:val="header"/>
    <w:basedOn w:val="Normalny"/>
    <w:link w:val="NagwekZnak"/>
    <w:uiPriority w:val="99"/>
    <w:rsid w:val="00F2724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2724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2724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2724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27243"/>
    <w:pPr>
      <w:spacing w:before="80"/>
      <w:ind w:left="1260"/>
    </w:pPr>
  </w:style>
  <w:style w:type="paragraph" w:customStyle="1" w:styleId="ZTIRwLITzmtirwlitartykuempunktem">
    <w:name w:val="Z/TIR_w_LIT – zm. tir. w lit. artykułem (punktem)"/>
    <w:basedOn w:val="TIRtiret"/>
    <w:uiPriority w:val="33"/>
    <w:qFormat/>
    <w:rsid w:val="00F2724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27243"/>
    <w:pPr>
      <w:spacing w:before="80"/>
      <w:ind w:left="840"/>
    </w:pPr>
  </w:style>
  <w:style w:type="paragraph" w:customStyle="1" w:styleId="nowela">
    <w:name w:val="nowela"/>
    <w:basedOn w:val="ARTartustawynprozporzdzenia"/>
    <w:uiPriority w:val="99"/>
    <w:semiHidden/>
    <w:qFormat/>
    <w:rsid w:val="00F27243"/>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27243"/>
    <w:pPr>
      <w:widowControl w:val="0"/>
      <w:suppressAutoHyphens/>
    </w:pPr>
    <w:rPr>
      <w:kern w:val="1"/>
      <w:lang w:eastAsia="ar-SA"/>
    </w:rPr>
  </w:style>
  <w:style w:type="paragraph" w:customStyle="1" w:styleId="ZPKTzmpktartykuempunktem">
    <w:name w:val="Z/PKT – zm. pkt artykułem (punktem)"/>
    <w:basedOn w:val="PKTpunkt"/>
    <w:uiPriority w:val="31"/>
    <w:qFormat/>
    <w:rsid w:val="00F27243"/>
    <w:pPr>
      <w:spacing w:before="80"/>
      <w:ind w:left="900" w:hanging="480"/>
    </w:pPr>
  </w:style>
  <w:style w:type="paragraph" w:customStyle="1" w:styleId="ZARTzmartartykuempunktem">
    <w:name w:val="Z/ART(§) – zm. art. (§) artykułem (punktem)"/>
    <w:basedOn w:val="ARTartustawynprozporzdzenia"/>
    <w:uiPriority w:val="30"/>
    <w:qFormat/>
    <w:rsid w:val="00F2724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2724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2724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2724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27243"/>
    <w:rPr>
      <w:bCs/>
    </w:rPr>
  </w:style>
  <w:style w:type="paragraph" w:customStyle="1" w:styleId="OZNRODZAKTUtznustawalubrozporzdzenieiorganwydajcy">
    <w:name w:val="OZN_RODZ_AKTU – tzn. ustawa lub rozporządzenie i organ wydający"/>
    <w:next w:val="DATAAKTUdatauchwalenialubwydaniaaktu"/>
    <w:uiPriority w:val="5"/>
    <w:rsid w:val="00F2724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27243"/>
    <w:pPr>
      <w:spacing w:before="120"/>
    </w:pPr>
    <w:rPr>
      <w:bCs/>
    </w:rPr>
  </w:style>
  <w:style w:type="paragraph" w:customStyle="1" w:styleId="PKTpunkt">
    <w:name w:val="PKT – punkt"/>
    <w:basedOn w:val="ARTartustawynprozporzdzenia"/>
    <w:uiPriority w:val="13"/>
    <w:qFormat/>
    <w:rsid w:val="00F2724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27243"/>
    <w:pPr>
      <w:ind w:left="0" w:firstLine="0"/>
    </w:pPr>
  </w:style>
  <w:style w:type="paragraph" w:customStyle="1" w:styleId="LITlitera">
    <w:name w:val="LIT – litera"/>
    <w:basedOn w:val="PKTpunkt"/>
    <w:uiPriority w:val="14"/>
    <w:qFormat/>
    <w:rsid w:val="00F27243"/>
    <w:pPr>
      <w:ind w:left="780" w:hanging="360"/>
    </w:pPr>
  </w:style>
  <w:style w:type="paragraph" w:customStyle="1" w:styleId="CZWSPLITczwsplnaliter">
    <w:name w:val="CZ_WSP_LIT – część wspólna liter"/>
    <w:basedOn w:val="LITlitera"/>
    <w:next w:val="USTustnpkodeksu"/>
    <w:uiPriority w:val="17"/>
    <w:qFormat/>
    <w:rsid w:val="00F27243"/>
    <w:pPr>
      <w:ind w:left="420" w:firstLine="0"/>
    </w:pPr>
    <w:rPr>
      <w:szCs w:val="24"/>
    </w:rPr>
  </w:style>
  <w:style w:type="paragraph" w:customStyle="1" w:styleId="TIRtiret">
    <w:name w:val="TIR – tiret"/>
    <w:basedOn w:val="LITlitera"/>
    <w:uiPriority w:val="15"/>
    <w:qFormat/>
    <w:rsid w:val="00F27243"/>
    <w:pPr>
      <w:ind w:left="1060" w:hanging="200"/>
    </w:pPr>
  </w:style>
  <w:style w:type="paragraph" w:customStyle="1" w:styleId="CZWSPTIRczwsplnatiret">
    <w:name w:val="CZ_WSP_TIR – część wspólna tiret"/>
    <w:basedOn w:val="TIRtiret"/>
    <w:next w:val="USTustnpkodeksu"/>
    <w:uiPriority w:val="17"/>
    <w:qFormat/>
    <w:rsid w:val="00F27243"/>
    <w:pPr>
      <w:ind w:left="780" w:firstLine="0"/>
    </w:pPr>
  </w:style>
  <w:style w:type="paragraph" w:customStyle="1" w:styleId="CYTcytatnpprzysigi">
    <w:name w:val="CYT – cytat np. przysięgi"/>
    <w:basedOn w:val="USTustnpkodeksu"/>
    <w:next w:val="USTustnpkodeksu"/>
    <w:uiPriority w:val="18"/>
    <w:qFormat/>
    <w:rsid w:val="00F2724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2724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2724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27243"/>
    <w:pPr>
      <w:spacing w:before="80"/>
      <w:ind w:left="1200"/>
    </w:pPr>
  </w:style>
  <w:style w:type="paragraph" w:customStyle="1" w:styleId="ZLITTIRwLITzmtirwlitliter">
    <w:name w:val="Z_LIT/TIR_w_LIT – zm. tir. w lit. literą"/>
    <w:basedOn w:val="TIRtiret"/>
    <w:uiPriority w:val="49"/>
    <w:qFormat/>
    <w:rsid w:val="00F27243"/>
    <w:pPr>
      <w:spacing w:before="80"/>
      <w:ind w:left="1480"/>
    </w:pPr>
  </w:style>
  <w:style w:type="paragraph" w:customStyle="1" w:styleId="TYTDZOZNoznaczenietytuulubdziau">
    <w:name w:val="TYT(DZ)_OZN – oznaczenie tytułu lub działu"/>
    <w:next w:val="Normalny"/>
    <w:uiPriority w:val="9"/>
    <w:qFormat/>
    <w:rsid w:val="00F2724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2724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2724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2724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27243"/>
    <w:pPr>
      <w:spacing w:before="80"/>
      <w:ind w:left="420"/>
    </w:pPr>
  </w:style>
  <w:style w:type="paragraph" w:customStyle="1" w:styleId="ZZLITzmianazmlit">
    <w:name w:val="ZZ/LIT – zmiana zm. lit."/>
    <w:basedOn w:val="ZZPKTzmianazmpkt"/>
    <w:uiPriority w:val="67"/>
    <w:qFormat/>
    <w:rsid w:val="00F27243"/>
    <w:pPr>
      <w:ind w:left="2320" w:hanging="420"/>
    </w:pPr>
  </w:style>
  <w:style w:type="paragraph" w:customStyle="1" w:styleId="ZZTIRzmianazmtir">
    <w:name w:val="ZZ/TIR – zmiana zm. tir."/>
    <w:basedOn w:val="ZZLITzmianazmlit"/>
    <w:uiPriority w:val="67"/>
    <w:qFormat/>
    <w:rsid w:val="00F2724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2724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27243"/>
    <w:pPr>
      <w:spacing w:before="80"/>
      <w:ind w:left="780" w:firstLine="480"/>
    </w:pPr>
  </w:style>
  <w:style w:type="paragraph" w:customStyle="1" w:styleId="ZLITPKTzmpktliter">
    <w:name w:val="Z_LIT/PKT – zm. pkt literą"/>
    <w:basedOn w:val="PKTpunkt"/>
    <w:uiPriority w:val="47"/>
    <w:qFormat/>
    <w:rsid w:val="00F2724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27243"/>
    <w:pPr>
      <w:spacing w:before="80"/>
      <w:ind w:firstLine="0"/>
    </w:pPr>
  </w:style>
  <w:style w:type="paragraph" w:customStyle="1" w:styleId="ZLITLITzmlitliter">
    <w:name w:val="Z_LIT/LIT – zm. lit. literą"/>
    <w:basedOn w:val="LITlitera"/>
    <w:uiPriority w:val="48"/>
    <w:qFormat/>
    <w:rsid w:val="00F2724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27243"/>
    <w:pPr>
      <w:spacing w:before="80"/>
      <w:ind w:left="780"/>
    </w:pPr>
  </w:style>
  <w:style w:type="paragraph" w:customStyle="1" w:styleId="ZLITTIRzmtirliter">
    <w:name w:val="Z_LIT/TIR – zm. tir. literą"/>
    <w:basedOn w:val="TIRtiret"/>
    <w:uiPriority w:val="49"/>
    <w:qFormat/>
    <w:rsid w:val="00F2724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27243"/>
    <w:pPr>
      <w:ind w:left="2380" w:firstLine="0"/>
    </w:pPr>
  </w:style>
  <w:style w:type="paragraph" w:customStyle="1" w:styleId="ZLITLITwPKTzmlitwpktliter">
    <w:name w:val="Z_LIT/LIT_w_PKT – zm. lit. w pkt literą"/>
    <w:basedOn w:val="LITlitera"/>
    <w:uiPriority w:val="48"/>
    <w:qFormat/>
    <w:rsid w:val="00F2724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27243"/>
    <w:pPr>
      <w:spacing w:before="80"/>
      <w:ind w:left="1260"/>
    </w:pPr>
  </w:style>
  <w:style w:type="paragraph" w:customStyle="1" w:styleId="ZLITTIRwPKTzmtirwpktliter">
    <w:name w:val="Z_LIT/TIR_w_PKT – zm. tir. w pkt literą"/>
    <w:basedOn w:val="TIRtiret"/>
    <w:uiPriority w:val="49"/>
    <w:qFormat/>
    <w:rsid w:val="00F2724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2724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2724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27243"/>
    <w:pPr>
      <w:spacing w:before="80"/>
      <w:ind w:left="1060"/>
    </w:pPr>
  </w:style>
  <w:style w:type="paragraph" w:customStyle="1" w:styleId="ZTIRTIRzmtirtiret">
    <w:name w:val="Z_TIR/TIR – zm. tir. tiret"/>
    <w:basedOn w:val="TIRtiret"/>
    <w:uiPriority w:val="57"/>
    <w:qFormat/>
    <w:rsid w:val="00F2724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27243"/>
    <w:pPr>
      <w:ind w:left="2740" w:firstLine="0"/>
    </w:pPr>
  </w:style>
  <w:style w:type="paragraph" w:customStyle="1" w:styleId="ZZTIRwLITzmianazmtirwlit">
    <w:name w:val="ZZ/TIR_w_LIT – zmiana zm. tir. w lit."/>
    <w:basedOn w:val="ZZTIRzmianazmtir"/>
    <w:uiPriority w:val="67"/>
    <w:qFormat/>
    <w:rsid w:val="00F27243"/>
    <w:pPr>
      <w:ind w:left="2600" w:hanging="200"/>
    </w:pPr>
  </w:style>
  <w:style w:type="paragraph" w:customStyle="1" w:styleId="ZTIRTIRwLITzmtirwlittiret">
    <w:name w:val="Z_TIR/TIR_w_LIT – zm. tir. w lit. tiret"/>
    <w:basedOn w:val="TIRtiret"/>
    <w:uiPriority w:val="57"/>
    <w:qFormat/>
    <w:rsid w:val="00F2724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2724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27243"/>
    <w:pPr>
      <w:ind w:left="1060"/>
    </w:pPr>
  </w:style>
  <w:style w:type="paragraph" w:customStyle="1" w:styleId="Z2TIRzmpodwtirartykuempunktem">
    <w:name w:val="Z/2TIR – zm. podw. tir. artykułem (punktem)"/>
    <w:basedOn w:val="TIRtiret"/>
    <w:uiPriority w:val="73"/>
    <w:qFormat/>
    <w:rsid w:val="00F2724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27243"/>
    <w:pPr>
      <w:ind w:left="2320" w:firstLine="0"/>
    </w:pPr>
  </w:style>
  <w:style w:type="paragraph" w:customStyle="1" w:styleId="ZLIT2TIRzmpodwtirliter">
    <w:name w:val="Z_LIT/2TIR – zm. podw. tir. literą"/>
    <w:basedOn w:val="TIRtiret"/>
    <w:uiPriority w:val="75"/>
    <w:qFormat/>
    <w:rsid w:val="00F27243"/>
    <w:pPr>
      <w:spacing w:before="80"/>
      <w:ind w:left="1200" w:hanging="420"/>
    </w:pPr>
  </w:style>
  <w:style w:type="paragraph" w:customStyle="1" w:styleId="ZTIR2TIRzmpodwtirtiret">
    <w:name w:val="Z_TIR/2TIR – zm. podw. tir. tiret"/>
    <w:basedOn w:val="TIRtiret"/>
    <w:uiPriority w:val="78"/>
    <w:qFormat/>
    <w:rsid w:val="00F2724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2724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27243"/>
    <w:pPr>
      <w:spacing w:before="80"/>
      <w:ind w:left="1900" w:hanging="360"/>
    </w:pPr>
  </w:style>
  <w:style w:type="paragraph" w:customStyle="1" w:styleId="ZTIRPKTzmpkttiret">
    <w:name w:val="Z_TIR/PKT – zm. pkt tiret"/>
    <w:basedOn w:val="PKTpunkt"/>
    <w:uiPriority w:val="56"/>
    <w:qFormat/>
    <w:rsid w:val="00F27243"/>
    <w:pPr>
      <w:spacing w:before="80"/>
      <w:ind w:left="1540" w:hanging="480"/>
    </w:pPr>
  </w:style>
  <w:style w:type="paragraph" w:customStyle="1" w:styleId="ZTIRLITwPKTzmlitwpkttiret">
    <w:name w:val="Z_TIR/LIT_w_PKT – zm. lit. w pkt tiret"/>
    <w:basedOn w:val="LITlitera"/>
    <w:uiPriority w:val="57"/>
    <w:qFormat/>
    <w:rsid w:val="00F27243"/>
    <w:pPr>
      <w:spacing w:before="80"/>
      <w:ind w:left="1900"/>
    </w:pPr>
  </w:style>
  <w:style w:type="paragraph" w:customStyle="1" w:styleId="ZTIRCZWSPLITwPKTzmczciwsplitwpkttiret">
    <w:name w:val="Z_TIR/CZ_WSP_LIT_w_PKT – zm. części wsp. lit. w pkt tiret"/>
    <w:basedOn w:val="CZWSPLITczwsplnaliter"/>
    <w:uiPriority w:val="59"/>
    <w:qFormat/>
    <w:rsid w:val="00F27243"/>
    <w:pPr>
      <w:spacing w:before="80"/>
      <w:ind w:left="1540"/>
    </w:pPr>
  </w:style>
  <w:style w:type="paragraph" w:customStyle="1" w:styleId="ZTIR2TIRwLITzmpodwtirwlittiret">
    <w:name w:val="Z_TIR/2TIR_w_LIT – zm. podw. tir. w lit. tiret"/>
    <w:basedOn w:val="TIRtiret"/>
    <w:uiPriority w:val="79"/>
    <w:qFormat/>
    <w:rsid w:val="00F2724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27243"/>
    <w:pPr>
      <w:spacing w:before="80"/>
      <w:ind w:left="1760"/>
    </w:pPr>
  </w:style>
  <w:style w:type="paragraph" w:customStyle="1" w:styleId="ZTIR2TIRwTIRzmpodwtirwtirtiret">
    <w:name w:val="Z_TIR/2TIR_w_TIR – zm. podw. tir. w tir. tiret"/>
    <w:basedOn w:val="TIRtiret"/>
    <w:uiPriority w:val="78"/>
    <w:qFormat/>
    <w:rsid w:val="00F2724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27243"/>
    <w:pPr>
      <w:spacing w:before="80"/>
      <w:ind w:left="1400"/>
    </w:pPr>
  </w:style>
  <w:style w:type="paragraph" w:customStyle="1" w:styleId="Z2TIRLITzmlitpodwjnymtiret">
    <w:name w:val="Z_2TIR/LIT – zm. lit. podwójnym tiret"/>
    <w:basedOn w:val="LITlitera"/>
    <w:uiPriority w:val="84"/>
    <w:qFormat/>
    <w:rsid w:val="00F27243"/>
    <w:pPr>
      <w:spacing w:before="80"/>
      <w:ind w:left="1840" w:hanging="420"/>
    </w:pPr>
  </w:style>
  <w:style w:type="paragraph" w:customStyle="1" w:styleId="ZZ2TIRwTIRzmianazmpodwtirwtir">
    <w:name w:val="ZZ/2TIR_w_TIR – zmiana zm. podw. tir. w tir."/>
    <w:basedOn w:val="ZZCZWSP2TIRzmianazmczciwsppodwtir"/>
    <w:uiPriority w:val="93"/>
    <w:qFormat/>
    <w:rsid w:val="00F27243"/>
    <w:pPr>
      <w:ind w:left="2600" w:hanging="360"/>
    </w:pPr>
  </w:style>
  <w:style w:type="paragraph" w:customStyle="1" w:styleId="ZZ2TIRwLITzmianazmpodwtirwlit">
    <w:name w:val="ZZ/2TIR_w_LIT – zmiana zm. podw. tir. w lit."/>
    <w:basedOn w:val="ZZ2TIRwTIRzmianazmpodwtirwtir"/>
    <w:uiPriority w:val="94"/>
    <w:qFormat/>
    <w:rsid w:val="00F27243"/>
    <w:pPr>
      <w:ind w:left="2960"/>
    </w:pPr>
  </w:style>
  <w:style w:type="paragraph" w:customStyle="1" w:styleId="Z2TIRTIRwLITzmtirwlitpodwjnymtiret">
    <w:name w:val="Z_2TIR/TIR_w_LIT – zm. tir. w lit. podwójnym tiret"/>
    <w:basedOn w:val="TIRtiret"/>
    <w:uiPriority w:val="84"/>
    <w:qFormat/>
    <w:rsid w:val="00F2724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27243"/>
    <w:pPr>
      <w:spacing w:before="80"/>
      <w:ind w:left="1840"/>
    </w:pPr>
  </w:style>
  <w:style w:type="paragraph" w:customStyle="1" w:styleId="ZZ2TIRwPKTzmianazmpodwtirwpkt">
    <w:name w:val="ZZ/2TIR_w_PKT – zmiana zm. podw. tir. w pkt"/>
    <w:basedOn w:val="ZZ2TIRwLITzmianazmpodwtirwlit"/>
    <w:uiPriority w:val="94"/>
    <w:qFormat/>
    <w:rsid w:val="00F27243"/>
    <w:pPr>
      <w:ind w:left="3380"/>
    </w:pPr>
  </w:style>
  <w:style w:type="paragraph" w:customStyle="1" w:styleId="ZZCZWSP2TIRwTIRzmianazmczciwsppodwtirwtir">
    <w:name w:val="ZZ/CZ_WSP_2TIR_w_TIR – zmiana zm. części wsp. podw. tir. w tir."/>
    <w:basedOn w:val="ZZ2TIRwLITzmianazmpodwtirwlit"/>
    <w:uiPriority w:val="94"/>
    <w:qFormat/>
    <w:rsid w:val="00F27243"/>
    <w:pPr>
      <w:ind w:left="2240" w:firstLine="0"/>
    </w:pPr>
  </w:style>
  <w:style w:type="paragraph" w:customStyle="1" w:styleId="Z2TIR2TIRwTIRzmpodwtirwtirpodwjnymtiret">
    <w:name w:val="Z_2TIR/2TIR_w_TIR – zm. podw. tir. w tir. podwójnym tiret"/>
    <w:basedOn w:val="TIRtiret"/>
    <w:uiPriority w:val="85"/>
    <w:qFormat/>
    <w:rsid w:val="00F2724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27243"/>
    <w:pPr>
      <w:spacing w:before="80"/>
      <w:ind w:left="1760"/>
    </w:pPr>
  </w:style>
  <w:style w:type="paragraph" w:customStyle="1" w:styleId="Z2TIR2TIRwLITzmpodwtirwlitpodwjnymtiret">
    <w:name w:val="Z_2TIR/2TIR_w_LIT – zm. podw. tir. w lit. podwójnym tiret"/>
    <w:basedOn w:val="TIRtiret"/>
    <w:uiPriority w:val="86"/>
    <w:qFormat/>
    <w:rsid w:val="00F2724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2724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2724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27243"/>
    <w:pPr>
      <w:ind w:left="420"/>
    </w:pPr>
    <w:rPr>
      <w:b w:val="0"/>
    </w:rPr>
  </w:style>
  <w:style w:type="character" w:styleId="Odwoaniedokomentarza">
    <w:name w:val="annotation reference"/>
    <w:basedOn w:val="Domylnaczcionkaakapitu"/>
    <w:uiPriority w:val="99"/>
    <w:rsid w:val="00F27243"/>
    <w:rPr>
      <w:sz w:val="16"/>
      <w:szCs w:val="16"/>
    </w:rPr>
  </w:style>
  <w:style w:type="paragraph" w:styleId="Tekstkomentarza">
    <w:name w:val="annotation text"/>
    <w:basedOn w:val="Normalny"/>
    <w:link w:val="TekstkomentarzaZnak"/>
    <w:uiPriority w:val="99"/>
    <w:rsid w:val="00F2724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2724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27243"/>
    <w:pPr>
      <w:ind w:left="1900"/>
    </w:pPr>
  </w:style>
  <w:style w:type="paragraph" w:customStyle="1" w:styleId="ZZPKTzmianazmpkt">
    <w:name w:val="ZZ/PKT – zmiana zm. pkt"/>
    <w:basedOn w:val="ZPKTzmpktartykuempunktem"/>
    <w:uiPriority w:val="66"/>
    <w:qFormat/>
    <w:rsid w:val="00F27243"/>
    <w:pPr>
      <w:ind w:left="2380"/>
    </w:pPr>
  </w:style>
  <w:style w:type="paragraph" w:customStyle="1" w:styleId="ZZLITwPKTzmianazmlitwpkt">
    <w:name w:val="ZZ/LIT_w_PKT – zmiana zm. lit. w pkt"/>
    <w:basedOn w:val="ZLITwPKTzmlitwpktartykuempunktem"/>
    <w:uiPriority w:val="67"/>
    <w:qFormat/>
    <w:rsid w:val="00F27243"/>
    <w:pPr>
      <w:ind w:left="2740"/>
    </w:pPr>
  </w:style>
  <w:style w:type="paragraph" w:customStyle="1" w:styleId="ZZTIRwPKTzmianazmtirwpkt">
    <w:name w:val="ZZ/TIR_w_PKT – zmiana zm. tir. w pkt"/>
    <w:basedOn w:val="ZTIRwPKTzmtirwpktartykuempunktem"/>
    <w:uiPriority w:val="67"/>
    <w:qFormat/>
    <w:rsid w:val="00F27243"/>
    <w:pPr>
      <w:ind w:left="3020"/>
    </w:pPr>
  </w:style>
  <w:style w:type="paragraph" w:customStyle="1" w:styleId="ODNONIKtreodnonika">
    <w:name w:val="ODNOŚNIK – treść odnośnika"/>
    <w:uiPriority w:val="19"/>
    <w:qFormat/>
    <w:rsid w:val="00F2724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2724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2724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27243"/>
    <w:rPr>
      <w:rFonts w:ascii="Times New Roman" w:hAnsi="Times New Roman"/>
    </w:rPr>
  </w:style>
  <w:style w:type="paragraph" w:customStyle="1" w:styleId="ZTIRTIRwPKTzmtirwpkttiret">
    <w:name w:val="Z_TIR/TIR_w_PKT – zm. tir. w pkt tiret"/>
    <w:basedOn w:val="ZTIRTIRwLITzmtirwlittiret"/>
    <w:uiPriority w:val="57"/>
    <w:qFormat/>
    <w:rsid w:val="00F27243"/>
    <w:pPr>
      <w:ind w:left="2180"/>
    </w:pPr>
  </w:style>
  <w:style w:type="paragraph" w:customStyle="1" w:styleId="ZTIRCZWSPTIRwPKTzmczciwsptirtiret">
    <w:name w:val="Z_TIR/CZ_WSP_TIR_w_PKT – zm. części wsp. tir. tiret"/>
    <w:basedOn w:val="ZTIRTIRwPKTzmtirwpkttiret"/>
    <w:next w:val="TIRtiret"/>
    <w:uiPriority w:val="60"/>
    <w:qFormat/>
    <w:rsid w:val="00F2724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27243"/>
    <w:pPr>
      <w:ind w:left="420" w:firstLine="0"/>
    </w:pPr>
  </w:style>
  <w:style w:type="paragraph" w:customStyle="1" w:styleId="ROZDZODDZOZNoznaczenierozdziauluboddziau">
    <w:name w:val="ROZDZ(ODDZ)_OZN – oznaczenie rozdziału lub oddziału"/>
    <w:next w:val="ARTartustawynprozporzdzenia"/>
    <w:uiPriority w:val="10"/>
    <w:qFormat/>
    <w:rsid w:val="00F2724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27243"/>
    <w:pPr>
      <w:spacing w:before="80"/>
      <w:ind w:left="1840" w:hanging="420"/>
    </w:pPr>
  </w:style>
  <w:style w:type="paragraph" w:customStyle="1" w:styleId="Z2TIRTIRzmtirpodwjnymtiret">
    <w:name w:val="Z_2TIR/TIR – zm. tir. podwójnym tiret"/>
    <w:basedOn w:val="TIRtiret"/>
    <w:uiPriority w:val="84"/>
    <w:qFormat/>
    <w:rsid w:val="00F2724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27243"/>
    <w:pPr>
      <w:spacing w:before="80"/>
      <w:ind w:left="840"/>
    </w:pPr>
  </w:style>
  <w:style w:type="paragraph" w:customStyle="1" w:styleId="ZLITSKARNzmsankcjikarnejliter">
    <w:name w:val="Z_LIT/S_KARN – zm. sankcji karnej literą"/>
    <w:basedOn w:val="ZSKARNzmsankcjikarnejwszczeglnociwKodeksiekarnym"/>
    <w:uiPriority w:val="53"/>
    <w:qFormat/>
    <w:rsid w:val="00F2724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27243"/>
    <w:pPr>
      <w:ind w:left="1540" w:firstLine="0"/>
    </w:pPr>
  </w:style>
  <w:style w:type="paragraph" w:customStyle="1" w:styleId="Z2TIRwLITzmpodwtirwlitartykuempunktem">
    <w:name w:val="Z/2TIR_w_LIT – zm. podw. tir. w lit. artykułem (punktem)"/>
    <w:basedOn w:val="Z2TIRwPKTzmpodwtirwpktartykuempunktem"/>
    <w:uiPriority w:val="74"/>
    <w:qFormat/>
    <w:rsid w:val="00F27243"/>
    <w:pPr>
      <w:ind w:left="1480"/>
    </w:pPr>
  </w:style>
  <w:style w:type="paragraph" w:customStyle="1" w:styleId="Z2TIRwTIRzmpodwtirwtirartykuempunktem">
    <w:name w:val="Z/2TIR_w_TIR – zm. podw. tir. w tir. artykułem (punktem)"/>
    <w:basedOn w:val="Z2TIRwLITzmpodwtirwlitartykuempunktem"/>
    <w:uiPriority w:val="73"/>
    <w:qFormat/>
    <w:rsid w:val="00F2724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2724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27243"/>
    <w:pPr>
      <w:ind w:left="1120" w:firstLine="0"/>
    </w:pPr>
  </w:style>
  <w:style w:type="paragraph" w:customStyle="1" w:styleId="ZZCZWSP2TIRzmianazmczciwsppodwtir">
    <w:name w:val="ZZ/CZ_WSP_2TIR – zmiana zm. części wsp. podw. tir."/>
    <w:basedOn w:val="ZZTIRzmianazmtir"/>
    <w:next w:val="ZZUSTzmianazmust"/>
    <w:uiPriority w:val="94"/>
    <w:qFormat/>
    <w:rsid w:val="00F27243"/>
    <w:pPr>
      <w:ind w:left="1900" w:firstLine="0"/>
    </w:pPr>
  </w:style>
  <w:style w:type="paragraph" w:customStyle="1" w:styleId="PKTODNONIKApunktodnonika">
    <w:name w:val="PKT_ODNOŚNIKA – punkt odnośnika"/>
    <w:basedOn w:val="ODNONIKtreodnonika"/>
    <w:uiPriority w:val="19"/>
    <w:qFormat/>
    <w:rsid w:val="00F27243"/>
    <w:pPr>
      <w:ind w:left="560"/>
    </w:pPr>
  </w:style>
  <w:style w:type="paragraph" w:customStyle="1" w:styleId="ZODNONIKAzmtekstuodnonikaartykuempunktem">
    <w:name w:val="Z/ODNOŚNIKA – zm. tekstu odnośnika artykułem (punktem)"/>
    <w:basedOn w:val="ODNONIKtreodnonika"/>
    <w:uiPriority w:val="39"/>
    <w:qFormat/>
    <w:rsid w:val="00F2724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27243"/>
    <w:pPr>
      <w:ind w:left="1020"/>
    </w:pPr>
  </w:style>
  <w:style w:type="paragraph" w:customStyle="1" w:styleId="ZPKTODNONIKAzmpktodnonikaartykuempunktem">
    <w:name w:val="Z/PKT_ODNOŚNIKA – zm. pkt odnośnika artykułem (punktem)"/>
    <w:basedOn w:val="ZODNONIKAzmtekstuodnonikaartykuempunktem"/>
    <w:uiPriority w:val="39"/>
    <w:qFormat/>
    <w:rsid w:val="00F27243"/>
  </w:style>
  <w:style w:type="paragraph" w:customStyle="1" w:styleId="ZLIT2TIRwTIRzmpodwtirwtirliter">
    <w:name w:val="Z_LIT/2TIR_w_TIR – zm. podw. tir. w tir. literą"/>
    <w:basedOn w:val="ZLIT2TIRzmpodwtirliter"/>
    <w:uiPriority w:val="75"/>
    <w:qFormat/>
    <w:rsid w:val="00F27243"/>
    <w:pPr>
      <w:ind w:left="1480" w:hanging="360"/>
    </w:pPr>
  </w:style>
  <w:style w:type="paragraph" w:customStyle="1" w:styleId="ZLIT2TIRwLITzmpodwtirwlitliter">
    <w:name w:val="Z_LIT/2TIR_w_LIT – zm. podw. tir. w lit. literą"/>
    <w:basedOn w:val="ZLIT2TIRwTIRzmpodwtirwtirliter"/>
    <w:uiPriority w:val="76"/>
    <w:qFormat/>
    <w:rsid w:val="00F27243"/>
    <w:pPr>
      <w:ind w:left="1840"/>
    </w:pPr>
  </w:style>
  <w:style w:type="paragraph" w:customStyle="1" w:styleId="ZLIT2TIRwPKTzmpodwtirwpktliter">
    <w:name w:val="Z_LIT/2TIR_w_PKT – zm. podw. tir. w pkt literą"/>
    <w:basedOn w:val="ZLIT2TIRwLITzmpodwtirwlitliter"/>
    <w:uiPriority w:val="76"/>
    <w:qFormat/>
    <w:rsid w:val="00F2724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2724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2724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27243"/>
    <w:pPr>
      <w:ind w:left="1900" w:firstLine="0"/>
    </w:pPr>
  </w:style>
  <w:style w:type="paragraph" w:customStyle="1" w:styleId="ZTIR2TIRwPKTzmpodwtirwpkttiret">
    <w:name w:val="Z_TIR/2TIR_w_PKT – zm. podw. tir. w pkt tiret"/>
    <w:basedOn w:val="ZTIR2TIRwLITzmpodwtirwlittiret"/>
    <w:uiPriority w:val="79"/>
    <w:qFormat/>
    <w:rsid w:val="00F2724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2724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2724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2724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27243"/>
  </w:style>
  <w:style w:type="paragraph" w:customStyle="1" w:styleId="ZLITCZWSP2TIRzmczciwsppodwtirliter">
    <w:name w:val="Z_LIT/CZ_WSP_2TIR – zm. części wsp. podw. tir. literą"/>
    <w:basedOn w:val="ZLITCZWSPPKTzmczciwsppktliter"/>
    <w:next w:val="LITlitera"/>
    <w:uiPriority w:val="76"/>
    <w:qFormat/>
    <w:rsid w:val="00F27243"/>
  </w:style>
  <w:style w:type="paragraph" w:customStyle="1" w:styleId="ZTIRCZWSP2TIRzmczciwsppodwtirtiret">
    <w:name w:val="Z_TIR/CZ_WSP_2TIR – zm. części wsp. podw. tir. tiret"/>
    <w:basedOn w:val="ZLITCZWSP2TIRzmczciwsppodwtirliter"/>
    <w:next w:val="TIRtiret"/>
    <w:uiPriority w:val="79"/>
    <w:qFormat/>
    <w:rsid w:val="00F27243"/>
    <w:pPr>
      <w:ind w:left="1060"/>
    </w:pPr>
  </w:style>
  <w:style w:type="paragraph" w:customStyle="1" w:styleId="ZZ2TIRzmianazmpodwtir">
    <w:name w:val="ZZ/2TIR – zmiana zm. podw. tir."/>
    <w:basedOn w:val="ZZCZWSP2TIRzmianazmczciwsppodwtir"/>
    <w:uiPriority w:val="93"/>
    <w:qFormat/>
    <w:rsid w:val="00F2724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27243"/>
  </w:style>
  <w:style w:type="paragraph" w:customStyle="1" w:styleId="ZCZWSPTIRzmczciwsptirartykuempunktem">
    <w:name w:val="Z/CZ_WSP_TIR – zm. części wsp. tir. artykułem (punktem)"/>
    <w:basedOn w:val="ZCZWSPPKTzmczciwsppktartykuempunktem"/>
    <w:next w:val="PKTpunkt"/>
    <w:uiPriority w:val="35"/>
    <w:qFormat/>
    <w:rsid w:val="00F27243"/>
  </w:style>
  <w:style w:type="paragraph" w:customStyle="1" w:styleId="ZLITCZWSPLITzmczciwsplitliter">
    <w:name w:val="Z_LIT/CZ_WSP_LIT – zm. części wsp. lit. literą"/>
    <w:basedOn w:val="ZLITCZWSPPKTzmczciwsppktliter"/>
    <w:next w:val="LITlitera"/>
    <w:uiPriority w:val="51"/>
    <w:qFormat/>
    <w:rsid w:val="00F27243"/>
  </w:style>
  <w:style w:type="paragraph" w:customStyle="1" w:styleId="ZLITCZWSPTIRzmczciwsptirliter">
    <w:name w:val="Z_LIT/CZ_WSP_TIR – zm. części wsp. tir. literą"/>
    <w:basedOn w:val="ZLITCZWSPPKTzmczciwsppktliter"/>
    <w:next w:val="LITlitera"/>
    <w:uiPriority w:val="51"/>
    <w:qFormat/>
    <w:rsid w:val="00F27243"/>
  </w:style>
  <w:style w:type="paragraph" w:customStyle="1" w:styleId="ZTIRCZWSPLITzmczciwsplittiret">
    <w:name w:val="Z_TIR/CZ_WSP_LIT – zm. części wsp. lit. tiret"/>
    <w:basedOn w:val="ZTIRCZWSPPKTzmczciwsppkttiret"/>
    <w:next w:val="TIRtiret"/>
    <w:uiPriority w:val="59"/>
    <w:qFormat/>
    <w:rsid w:val="00F27243"/>
  </w:style>
  <w:style w:type="paragraph" w:customStyle="1" w:styleId="ZTIRCZWSPTIRzmczciwsptirtiret">
    <w:name w:val="Z_TIR/CZ_WSP_TIR – zm. części wsp. tir. tiret"/>
    <w:basedOn w:val="ZTIRCZWSPPKTzmczciwsppkttiret"/>
    <w:next w:val="TIRtiret"/>
    <w:uiPriority w:val="60"/>
    <w:qFormat/>
    <w:rsid w:val="00F27243"/>
  </w:style>
  <w:style w:type="paragraph" w:customStyle="1" w:styleId="ZZCZWSPLITzmianazmczciwsplit">
    <w:name w:val="ZZ/CZ_WSP_LIT – zmiana. zm. części wsp. lit."/>
    <w:basedOn w:val="ZZCZWSPPKTzmianazmczciwsppkt"/>
    <w:uiPriority w:val="69"/>
    <w:qFormat/>
    <w:rsid w:val="00F27243"/>
  </w:style>
  <w:style w:type="paragraph" w:customStyle="1" w:styleId="ZZCZWSPTIRzmianazmczciwsptir">
    <w:name w:val="ZZ/CZ_WSP_TIR – zmiana. zm. części wsp. tir."/>
    <w:basedOn w:val="ZZCZWSPPKTzmianazmczciwsppkt"/>
    <w:uiPriority w:val="69"/>
    <w:qFormat/>
    <w:rsid w:val="00F27243"/>
  </w:style>
  <w:style w:type="paragraph" w:customStyle="1" w:styleId="Z2TIRCZWSPTIRzmczciwsptirpodwjnymtiret">
    <w:name w:val="Z_2TIR/CZ_WSP_TIR – zm. części wsp. tir. podwójnym tiret"/>
    <w:basedOn w:val="Z2TIRCZWSPLITzmczciwsplitpodwjnymtiret"/>
    <w:next w:val="2TIRpodwjnytiret"/>
    <w:uiPriority w:val="87"/>
    <w:qFormat/>
    <w:rsid w:val="00F2724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27243"/>
  </w:style>
  <w:style w:type="paragraph" w:customStyle="1" w:styleId="ZUSTzmustartykuempunktem">
    <w:name w:val="Z/UST(§) – zm. ust. (§) artykułem (punktem)"/>
    <w:basedOn w:val="ZARTzmartartykuempunktem"/>
    <w:uiPriority w:val="30"/>
    <w:qFormat/>
    <w:rsid w:val="00F27243"/>
    <w:pPr>
      <w:spacing w:before="80"/>
    </w:pPr>
  </w:style>
  <w:style w:type="paragraph" w:customStyle="1" w:styleId="ZZUSTzmianazmust">
    <w:name w:val="ZZ/UST(§) – zmiana zm. ust. (§)"/>
    <w:basedOn w:val="ZZARTzmianazmart"/>
    <w:uiPriority w:val="65"/>
    <w:qFormat/>
    <w:rsid w:val="00F27243"/>
    <w:pPr>
      <w:spacing w:before="80"/>
    </w:pPr>
  </w:style>
  <w:style w:type="paragraph" w:customStyle="1" w:styleId="TYTDZPRZEDMprzedmiotregulacjitytuulubdziau">
    <w:name w:val="TYT(DZ)_PRZEDM – przedmiot regulacji tytułu lub działu"/>
    <w:next w:val="ARTartustawynprozporzdzenia"/>
    <w:uiPriority w:val="9"/>
    <w:qFormat/>
    <w:rsid w:val="00F2724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2724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2724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2724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2724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2724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27243"/>
    <w:pPr>
      <w:ind w:left="1900"/>
    </w:pPr>
  </w:style>
  <w:style w:type="paragraph" w:customStyle="1" w:styleId="TEKSTwTABELItekstzwcitympierwwierszem">
    <w:name w:val="TEKST_w_TABELI – tekst z wciętym pierw. wierszem"/>
    <w:basedOn w:val="Normalny"/>
    <w:uiPriority w:val="23"/>
    <w:unhideWhenUsed/>
    <w:qFormat/>
    <w:rsid w:val="00F2724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2724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27243"/>
    <w:pPr>
      <w:ind w:left="0" w:firstLine="0"/>
    </w:pPr>
  </w:style>
  <w:style w:type="paragraph" w:customStyle="1" w:styleId="P2wTABELIpoziom2numeracjiwtabeli">
    <w:name w:val="P2_w_TABELI – poziom 2 numeracji w tabeli"/>
    <w:basedOn w:val="P1wTABELIpoziom1numeracjiwtabeli"/>
    <w:uiPriority w:val="24"/>
    <w:unhideWhenUsed/>
    <w:qFormat/>
    <w:rsid w:val="00F27243"/>
    <w:pPr>
      <w:ind w:left="680"/>
    </w:pPr>
  </w:style>
  <w:style w:type="paragraph" w:customStyle="1" w:styleId="P3wTABELIpoziom3numeracjiwtabeli">
    <w:name w:val="P3_w_TABELI – poziom 3 numeracji w tabeli"/>
    <w:basedOn w:val="P2wTABELIpoziom2numeracjiwtabeli"/>
    <w:uiPriority w:val="24"/>
    <w:unhideWhenUsed/>
    <w:qFormat/>
    <w:rsid w:val="00F2724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2724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2724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27243"/>
    <w:pPr>
      <w:ind w:left="1021"/>
    </w:pPr>
  </w:style>
  <w:style w:type="paragraph" w:customStyle="1" w:styleId="P4wTABELIpoziom4numeracjiwtabeli">
    <w:name w:val="P4_w_TABELI – poziom 4 numeracji w tabeli"/>
    <w:basedOn w:val="P3wTABELIpoziom3numeracjiwtabeli"/>
    <w:uiPriority w:val="24"/>
    <w:unhideWhenUsed/>
    <w:qFormat/>
    <w:rsid w:val="00F27243"/>
    <w:pPr>
      <w:ind w:left="1361"/>
    </w:pPr>
  </w:style>
  <w:style w:type="paragraph" w:customStyle="1" w:styleId="TYTTABELItytutabeli">
    <w:name w:val="TYT_TABELI – tytuł tabeli"/>
    <w:basedOn w:val="TYTDZOZNoznaczenietytuulubdziau"/>
    <w:uiPriority w:val="22"/>
    <w:unhideWhenUsed/>
    <w:qFormat/>
    <w:rsid w:val="00F27243"/>
    <w:rPr>
      <w:b/>
    </w:rPr>
  </w:style>
  <w:style w:type="paragraph" w:customStyle="1" w:styleId="OZNPROJEKTUwskazaniedatylubwersjiprojektu">
    <w:name w:val="OZN_PROJEKTU – wskazanie daty lub wersji projektu"/>
    <w:next w:val="OZNRODZAKTUtznustawalubrozporzdzenieiorganwydajcy"/>
    <w:uiPriority w:val="5"/>
    <w:qFormat/>
    <w:rsid w:val="00F2724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2724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27243"/>
    <w:pPr>
      <w:jc w:val="left"/>
    </w:pPr>
  </w:style>
  <w:style w:type="paragraph" w:customStyle="1" w:styleId="TEKSTwporozumieniu">
    <w:name w:val="TEKST&quot;w porozumieniu:&quot;"/>
    <w:next w:val="NAZORGWPOROZUMIENIUnazwaorganuwporozumieniuzktrymaktjestwydawany"/>
    <w:uiPriority w:val="27"/>
    <w:qFormat/>
    <w:rsid w:val="00F2724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2724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27243"/>
    <w:pPr>
      <w:ind w:left="340" w:firstLine="0"/>
    </w:pPr>
  </w:style>
  <w:style w:type="paragraph" w:customStyle="1" w:styleId="NOTATKILEGISLATORA">
    <w:name w:val="NOTATKI_LEGISLATORA"/>
    <w:basedOn w:val="Normalny"/>
    <w:uiPriority w:val="5"/>
    <w:qFormat/>
    <w:rsid w:val="00F27243"/>
    <w:rPr>
      <w:b/>
      <w:i/>
    </w:rPr>
  </w:style>
  <w:style w:type="paragraph" w:customStyle="1" w:styleId="OZNZACZNIKAwskazanienrzacznika">
    <w:name w:val="OZN_ZAŁĄCZNIKA – wskazanie nr załącznika"/>
    <w:basedOn w:val="OZNPROJEKTUwskazaniedatylubwersjiprojektu"/>
    <w:uiPriority w:val="28"/>
    <w:qFormat/>
    <w:rsid w:val="00F27243"/>
    <w:pPr>
      <w:keepNext/>
    </w:pPr>
    <w:rPr>
      <w:b/>
      <w:u w:val="none"/>
    </w:rPr>
  </w:style>
  <w:style w:type="paragraph" w:customStyle="1" w:styleId="OZNPARAFYADNOTACJE">
    <w:name w:val="OZN_PARAFY(ADNOTACJE)"/>
    <w:basedOn w:val="ODNONIKtreodnonika"/>
    <w:uiPriority w:val="26"/>
    <w:qFormat/>
    <w:rsid w:val="00F27243"/>
  </w:style>
  <w:style w:type="paragraph" w:customStyle="1" w:styleId="TEKSTZacznikido">
    <w:name w:val="TEKST&quot;Załącznik(i) do ...&quot;"/>
    <w:uiPriority w:val="28"/>
    <w:qFormat/>
    <w:rsid w:val="00F2724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27243"/>
    <w:pPr>
      <w:ind w:left="840"/>
    </w:pPr>
  </w:style>
  <w:style w:type="paragraph" w:customStyle="1" w:styleId="CZWSPLITODNONIKAczwspliterodnonika">
    <w:name w:val="CZ_WSP_LIT_ODNOŚNIKA – część wsp. liter odnośnika"/>
    <w:basedOn w:val="LITODNONIKAliteraodnonika"/>
    <w:uiPriority w:val="22"/>
    <w:qFormat/>
    <w:rsid w:val="00F27243"/>
    <w:pPr>
      <w:ind w:left="454" w:firstLine="0"/>
    </w:pPr>
  </w:style>
  <w:style w:type="paragraph" w:customStyle="1" w:styleId="TIRWODNONIKUtiretwodnoniku">
    <w:name w:val="TIR_W_ODNOŚNIKU – tiret w odnośniku"/>
    <w:basedOn w:val="LITODNONIKAliteraodnonika"/>
    <w:uiPriority w:val="25"/>
    <w:semiHidden/>
    <w:qFormat/>
    <w:rsid w:val="00F27243"/>
    <w:pPr>
      <w:ind w:left="1135"/>
    </w:pPr>
  </w:style>
  <w:style w:type="paragraph" w:customStyle="1" w:styleId="CZWSPTIRWODNONIKUczwsptiretwodnoniku">
    <w:name w:val="CZ_WSP_TIR_W_ODNOŚNIKU – część wsp. tiret w odnośniku"/>
    <w:basedOn w:val="TIRWODNONIKUtiretwodnoniku"/>
    <w:uiPriority w:val="27"/>
    <w:semiHidden/>
    <w:qFormat/>
    <w:rsid w:val="00F2724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2724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2724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2724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2724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2724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2724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27243"/>
  </w:style>
  <w:style w:type="paragraph" w:customStyle="1" w:styleId="ZLITwPKTODNONIKAzmlitwpktodnonikaartykuempunktem">
    <w:name w:val="Z/LIT_w_PKT_ODNOŚNIKA – zm. lit. w pkt odnośnika artykułem (punktem)"/>
    <w:basedOn w:val="ZLITODNONIKAzmlitodnonikaartykuempunktem"/>
    <w:uiPriority w:val="40"/>
    <w:qFormat/>
    <w:rsid w:val="00F2724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2724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2724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2724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2724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2724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27243"/>
  </w:style>
  <w:style w:type="paragraph" w:customStyle="1" w:styleId="ZZFRAGzmianazmfragmentunpzdania">
    <w:name w:val="ZZ/FRAG – zmiana zm. fragmentu (np. zdania)"/>
    <w:basedOn w:val="ZZCZWSPPKTzmianazmczciwsppkt"/>
    <w:uiPriority w:val="70"/>
    <w:qFormat/>
    <w:rsid w:val="00F27243"/>
  </w:style>
  <w:style w:type="paragraph" w:customStyle="1" w:styleId="ZDANIENASTNOWYWIERSZODNONIKAnpzddrugienowywiersz">
    <w:name w:val="ZDANIE_NAST_NOWY_WIERSZ_ODNOŚNIKA – np. zd. drugie (nowy wiersz)"/>
    <w:basedOn w:val="CZWSPPKTODNONIKAczwsppunkwodnonika"/>
    <w:uiPriority w:val="20"/>
    <w:qFormat/>
    <w:rsid w:val="00F27243"/>
  </w:style>
  <w:style w:type="paragraph" w:customStyle="1" w:styleId="Z2TIRPKTzmpktpodwjnymtiret">
    <w:name w:val="Z_2TIR/PKT – zm. pkt podwójnym tiret"/>
    <w:basedOn w:val="Z2TIRLITzmlitpodwjnymtiret"/>
    <w:uiPriority w:val="83"/>
    <w:qFormat/>
    <w:rsid w:val="00F2724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2724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2724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2724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27243"/>
    <w:pPr>
      <w:ind w:left="1420" w:firstLine="480"/>
    </w:pPr>
  </w:style>
  <w:style w:type="paragraph" w:customStyle="1" w:styleId="Z2TIRUSTzmustpodwjnymtiret">
    <w:name w:val="Z_2TIR/UST(§) – zm. ust. (§) podwójnym tiret"/>
    <w:basedOn w:val="Z2TIRPKTzmpktpodwjnymtiret"/>
    <w:uiPriority w:val="82"/>
    <w:qFormat/>
    <w:rsid w:val="00F2724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27243"/>
    <w:pPr>
      <w:ind w:left="2540" w:firstLine="0"/>
    </w:pPr>
  </w:style>
  <w:style w:type="paragraph" w:customStyle="1" w:styleId="Z2TIRCZWSPPKTzmczciwsppktpodwjnymtiret">
    <w:name w:val="Z_2TIR/CZ_WSP_PKT – zm. części wsp. pkt podwójnym tiret"/>
    <w:basedOn w:val="Z2TIRPKTzmpktpodwjnymtiret"/>
    <w:uiPriority w:val="86"/>
    <w:qFormat/>
    <w:rsid w:val="00F2724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2724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27243"/>
    <w:pPr>
      <w:ind w:left="2260" w:firstLine="0"/>
    </w:pPr>
  </w:style>
  <w:style w:type="paragraph" w:customStyle="1" w:styleId="ZLITARTzmartliter">
    <w:name w:val="Z_LIT/ART(§) – zm. art. (§) literą"/>
    <w:basedOn w:val="ZLITUSTzmustliter"/>
    <w:uiPriority w:val="46"/>
    <w:qFormat/>
    <w:rsid w:val="00F27243"/>
    <w:rPr>
      <w:rFonts w:ascii="Times New Roman" w:hAnsi="Times New Roman"/>
    </w:rPr>
  </w:style>
  <w:style w:type="paragraph" w:customStyle="1" w:styleId="ZTIRARTzmarttiret">
    <w:name w:val="Z_TIR/ART(§) – zm. art. (§) tiret"/>
    <w:basedOn w:val="ZTIRPKTzmpkttiret"/>
    <w:uiPriority w:val="55"/>
    <w:qFormat/>
    <w:rsid w:val="00F27243"/>
    <w:pPr>
      <w:ind w:left="1060" w:firstLine="480"/>
    </w:pPr>
    <w:rPr>
      <w:rFonts w:ascii="Times New Roman" w:hAnsi="Times New Roman"/>
    </w:rPr>
  </w:style>
  <w:style w:type="paragraph" w:customStyle="1" w:styleId="ZTIRUSTzmusttiret">
    <w:name w:val="Z_TIR/UST(§) – zm. ust. (§) tiret"/>
    <w:basedOn w:val="ZTIRARTzmarttiret"/>
    <w:uiPriority w:val="55"/>
    <w:qFormat/>
    <w:rsid w:val="00F27243"/>
  </w:style>
  <w:style w:type="paragraph" w:customStyle="1" w:styleId="ZLITKSIGIzmozniprzedmksigiliter">
    <w:name w:val="Z_LIT/KSIĘGI – zm. ozn. i przedm. księgi literą"/>
    <w:basedOn w:val="ZCZCIKSIGIzmozniprzedmczciksigiartykuempunktem"/>
    <w:uiPriority w:val="44"/>
    <w:qFormat/>
    <w:rsid w:val="00F2724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2724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2724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2724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27243"/>
    <w:pPr>
      <w:ind w:left="780"/>
    </w:pPr>
  </w:style>
  <w:style w:type="paragraph" w:customStyle="1" w:styleId="ZTIRDZOZNzmozndziautiret">
    <w:name w:val="Z_TIR/DZ_OZN – zm. ozn. działu tiret"/>
    <w:basedOn w:val="ZLITTYTDZOZNzmozntytuudziauliter"/>
    <w:next w:val="ZTIRDZPRZEDMzmprzedmdziautiret"/>
    <w:uiPriority w:val="54"/>
    <w:qFormat/>
    <w:rsid w:val="00F27243"/>
    <w:pPr>
      <w:ind w:left="1060"/>
    </w:pPr>
  </w:style>
  <w:style w:type="paragraph" w:customStyle="1" w:styleId="ZTIRDZPRZEDMzmprzedmdziautiret">
    <w:name w:val="Z_TIR/DZ_PRZEDM – zm. przedm. działu tiret"/>
    <w:basedOn w:val="ZLITTYTDZPRZEDMzmprzedmtytuudziauliter"/>
    <w:uiPriority w:val="54"/>
    <w:qFormat/>
    <w:rsid w:val="00F2724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27243"/>
    <w:pPr>
      <w:ind w:left="1060"/>
    </w:pPr>
  </w:style>
  <w:style w:type="paragraph" w:customStyle="1" w:styleId="ZTIRROZDZODDZPRZEDMzmprzedmrozdzoddztiret">
    <w:name w:val="Z_TIR/ROZDZ(ODDZ)_PRZEDM – zm. przedm. rozdz. (oddz.) tiret"/>
    <w:basedOn w:val="ZLITROZDZODDZPRZEDMzmprzedmrozdzoddzliter"/>
    <w:uiPriority w:val="54"/>
    <w:qFormat/>
    <w:rsid w:val="00F2724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2724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27243"/>
    <w:pPr>
      <w:ind w:left="1420"/>
    </w:pPr>
  </w:style>
  <w:style w:type="character" w:customStyle="1" w:styleId="IGindeksgrny">
    <w:name w:val="_IG_ – indeks górny"/>
    <w:basedOn w:val="Domylnaczcionkaakapitu"/>
    <w:uiPriority w:val="2"/>
    <w:qFormat/>
    <w:rsid w:val="00F27243"/>
    <w:rPr>
      <w:b w:val="0"/>
      <w:i w:val="0"/>
      <w:vanish w:val="0"/>
      <w:spacing w:val="0"/>
      <w:vertAlign w:val="superscript"/>
    </w:rPr>
  </w:style>
  <w:style w:type="character" w:customStyle="1" w:styleId="IDindeksdolny">
    <w:name w:val="_ID_ – indeks dolny"/>
    <w:basedOn w:val="Domylnaczcionkaakapitu"/>
    <w:uiPriority w:val="3"/>
    <w:qFormat/>
    <w:rsid w:val="00F2724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27243"/>
    <w:rPr>
      <w:b/>
      <w:vanish w:val="0"/>
      <w:spacing w:val="0"/>
      <w:vertAlign w:val="subscript"/>
    </w:rPr>
  </w:style>
  <w:style w:type="character" w:customStyle="1" w:styleId="IDKindeksdolnyikursywa">
    <w:name w:val="_ID_K_ – indeks dolny i kursywa"/>
    <w:basedOn w:val="Domylnaczcionkaakapitu"/>
    <w:uiPriority w:val="3"/>
    <w:qFormat/>
    <w:rsid w:val="00F27243"/>
    <w:rPr>
      <w:i/>
      <w:vanish w:val="0"/>
      <w:spacing w:val="0"/>
      <w:vertAlign w:val="subscript"/>
    </w:rPr>
  </w:style>
  <w:style w:type="character" w:customStyle="1" w:styleId="IGPindeksgrnyipogrubienie">
    <w:name w:val="_IG_P_ – indeks górny i pogrubienie"/>
    <w:basedOn w:val="Domylnaczcionkaakapitu"/>
    <w:uiPriority w:val="2"/>
    <w:qFormat/>
    <w:rsid w:val="00F27243"/>
    <w:rPr>
      <w:b/>
      <w:vanish w:val="0"/>
      <w:spacing w:val="0"/>
      <w:vertAlign w:val="superscript"/>
    </w:rPr>
  </w:style>
  <w:style w:type="character" w:customStyle="1" w:styleId="IGKindeksgrnyikursywa">
    <w:name w:val="_IG_K_ – indeks górny i kursywa"/>
    <w:basedOn w:val="Domylnaczcionkaakapitu"/>
    <w:uiPriority w:val="2"/>
    <w:qFormat/>
    <w:rsid w:val="00F2724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2724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27243"/>
    <w:rPr>
      <w:b/>
      <w:i/>
      <w:vanish w:val="0"/>
      <w:spacing w:val="0"/>
      <w:vertAlign w:val="subscript"/>
    </w:rPr>
  </w:style>
  <w:style w:type="character" w:customStyle="1" w:styleId="Ppogrubienie">
    <w:name w:val="_P_ – pogrubienie"/>
    <w:basedOn w:val="Domylnaczcionkaakapitu"/>
    <w:uiPriority w:val="1"/>
    <w:qFormat/>
    <w:rsid w:val="00F27243"/>
    <w:rPr>
      <w:b/>
    </w:rPr>
  </w:style>
  <w:style w:type="character" w:customStyle="1" w:styleId="Kkursywa">
    <w:name w:val="_K_ – kursywa"/>
    <w:basedOn w:val="Domylnaczcionkaakapitu"/>
    <w:uiPriority w:val="1"/>
    <w:qFormat/>
    <w:rsid w:val="00F27243"/>
    <w:rPr>
      <w:i/>
    </w:rPr>
  </w:style>
  <w:style w:type="character" w:customStyle="1" w:styleId="PKpogrubieniekursywa">
    <w:name w:val="_P_K_ – pogrubienie kursywa"/>
    <w:basedOn w:val="Domylnaczcionkaakapitu"/>
    <w:uiPriority w:val="1"/>
    <w:qFormat/>
    <w:rsid w:val="00F27243"/>
    <w:rPr>
      <w:b/>
      <w:i/>
    </w:rPr>
  </w:style>
  <w:style w:type="character" w:customStyle="1" w:styleId="TEKSTOZNACZONYWDOKUMENCIERDOWYMJAKOUKRYTY">
    <w:name w:val="_TEKST_OZNACZONY_W_DOKUMENCIE_ŹRÓDŁOWYM_JAKO_UKRYTY_"/>
    <w:basedOn w:val="Domylnaczcionkaakapitu"/>
    <w:uiPriority w:val="4"/>
    <w:unhideWhenUsed/>
    <w:qFormat/>
    <w:rsid w:val="00F27243"/>
    <w:rPr>
      <w:vanish w:val="0"/>
      <w:color w:val="FF0000"/>
      <w:u w:val="single" w:color="FF0000"/>
    </w:rPr>
  </w:style>
  <w:style w:type="character" w:customStyle="1" w:styleId="BEZWERSALIKW">
    <w:name w:val="_BEZ_WERSALIKÓW_"/>
    <w:basedOn w:val="Domylnaczcionkaakapitu"/>
    <w:uiPriority w:val="4"/>
    <w:qFormat/>
    <w:rsid w:val="00F27243"/>
    <w:rPr>
      <w:caps/>
    </w:rPr>
  </w:style>
  <w:style w:type="character" w:customStyle="1" w:styleId="IIGPindeksgrnyindeksugrnegoipogrubienie">
    <w:name w:val="_IIG_P_ – indeks górny indeksu górnego i pogrubienie"/>
    <w:basedOn w:val="Domylnaczcionkaakapitu"/>
    <w:uiPriority w:val="3"/>
    <w:qFormat/>
    <w:rsid w:val="00F2724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2724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27243"/>
    <w:pPr>
      <w:spacing w:line="240" w:lineRule="auto"/>
      <w:ind w:hanging="220"/>
    </w:pPr>
  </w:style>
  <w:style w:type="paragraph" w:customStyle="1" w:styleId="DataogoszeniaaktuTJ">
    <w:name w:val="Data ogłoszenia aktu TJ"/>
    <w:basedOn w:val="Normalny"/>
    <w:semiHidden/>
    <w:qFormat/>
    <w:rsid w:val="00F2724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2724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2724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2724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F27243"/>
    <w:rPr>
      <w:color w:val="808080"/>
    </w:rPr>
  </w:style>
  <w:style w:type="paragraph" w:customStyle="1" w:styleId="TEKSTwTABELIWYRODKOWANYtekstwyrodkowanywpoziomie">
    <w:name w:val="TEKST_w_TABELI_WYŚRODKOWANY – tekst wyśrodkowany w poziomie"/>
    <w:basedOn w:val="Normalny"/>
    <w:uiPriority w:val="23"/>
    <w:unhideWhenUsed/>
    <w:qFormat/>
    <w:rsid w:val="00F2724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2724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2724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2724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2724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2724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2724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2724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27243"/>
    <w:pPr>
      <w:ind w:left="2440"/>
    </w:pPr>
  </w:style>
  <w:style w:type="paragraph" w:customStyle="1" w:styleId="Z2TIRSKARNzmianasankcjikarnejpodwjnymtiret">
    <w:name w:val="Z_2TIR/S_KARN – zmiana sankcji karnej podwójnym tiret"/>
    <w:basedOn w:val="Normalny"/>
    <w:next w:val="Normalny"/>
    <w:uiPriority w:val="90"/>
    <w:qFormat/>
    <w:rsid w:val="00F2724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2724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2724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2724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27243"/>
    <w:pPr>
      <w:ind w:left="780"/>
    </w:pPr>
  </w:style>
  <w:style w:type="paragraph" w:customStyle="1" w:styleId="ZTIRCYTzmcytatunpprzysigitiret">
    <w:name w:val="Z_TIR/CYT – zm. cytatu np. przysięgi tiret"/>
    <w:basedOn w:val="ZLITCYTzmcytatunpprzysigiliter"/>
    <w:next w:val="Normalny"/>
    <w:uiPriority w:val="61"/>
    <w:qFormat/>
    <w:rsid w:val="00F2724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27243"/>
    <w:pPr>
      <w:ind w:left="2080"/>
    </w:pPr>
  </w:style>
  <w:style w:type="paragraph" w:customStyle="1" w:styleId="ZTIRSKARNzmsankcjikarnejtiret">
    <w:name w:val="Z_TIR/S_KARN – zm. sankcji karnej tiret"/>
    <w:basedOn w:val="ZTIRFRAGMzmnpwprdowyliczeniatiret"/>
    <w:next w:val="Normalny"/>
    <w:uiPriority w:val="61"/>
    <w:qFormat/>
    <w:rsid w:val="00F2724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27243"/>
    <w:pPr>
      <w:ind w:left="1060"/>
    </w:pPr>
  </w:style>
  <w:style w:type="paragraph" w:customStyle="1" w:styleId="ZZCYTzmianazmcytatunpprzysigi">
    <w:name w:val="ZZ/CYT – zmiana zm. cytatu np. przysięgi"/>
    <w:basedOn w:val="Normalny"/>
    <w:next w:val="Normalny"/>
    <w:uiPriority w:val="71"/>
    <w:qFormat/>
    <w:rsid w:val="00F2724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27243"/>
    <w:pPr>
      <w:ind w:left="2940"/>
    </w:pPr>
  </w:style>
  <w:style w:type="paragraph" w:customStyle="1" w:styleId="ZZSKARNzmianazmsankcjikarnej">
    <w:name w:val="ZZ/S_KARN – zmiana zm. sankcji karnej"/>
    <w:basedOn w:val="Normalny"/>
    <w:uiPriority w:val="71"/>
    <w:qFormat/>
    <w:rsid w:val="00F2724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27243"/>
    <w:pPr>
      <w:ind w:left="1900"/>
    </w:pPr>
  </w:style>
  <w:style w:type="paragraph" w:customStyle="1" w:styleId="Pozycjaaktu">
    <w:name w:val="Pozycja aktu"/>
    <w:basedOn w:val="PozycjaaktuTJ"/>
    <w:semiHidden/>
    <w:qFormat/>
    <w:rsid w:val="00F27243"/>
    <w:pPr>
      <w:ind w:left="0"/>
    </w:pPr>
  </w:style>
  <w:style w:type="paragraph" w:customStyle="1" w:styleId="Dataogoszeniaaktu">
    <w:name w:val="Data ogłoszenia aktu"/>
    <w:basedOn w:val="DataogoszeniaaktuTJ"/>
    <w:semiHidden/>
    <w:qFormat/>
    <w:rsid w:val="00F27243"/>
    <w:pPr>
      <w:ind w:left="0"/>
    </w:pPr>
  </w:style>
  <w:style w:type="paragraph" w:customStyle="1" w:styleId="Sygnatura">
    <w:name w:val="Sygnatura"/>
    <w:basedOn w:val="Nagwek"/>
    <w:semiHidden/>
    <w:qFormat/>
    <w:rsid w:val="00F27243"/>
    <w:pPr>
      <w:spacing w:before="0" w:after="100" w:line="240" w:lineRule="exact"/>
    </w:pPr>
    <w:rPr>
      <w:kern w:val="20"/>
      <w:sz w:val="24"/>
    </w:rPr>
  </w:style>
  <w:style w:type="character" w:customStyle="1" w:styleId="Nagwek2Znak">
    <w:name w:val="Nagłówek 2 Znak"/>
    <w:basedOn w:val="Domylnaczcionkaakapitu"/>
    <w:link w:val="Nagwek2"/>
    <w:rsid w:val="00D7666B"/>
    <w:rPr>
      <w:rFonts w:ascii="Arial" w:eastAsia="Calibri" w:hAnsi="Arial"/>
      <w:b/>
      <w:i/>
      <w:szCs w:val="22"/>
      <w:lang w:eastAsia="en-US"/>
    </w:rPr>
  </w:style>
  <w:style w:type="character" w:customStyle="1" w:styleId="Nagwek5Znak">
    <w:name w:val="Nagłówek 5 Znak"/>
    <w:basedOn w:val="Domylnaczcionkaakapitu"/>
    <w:link w:val="Nagwek5"/>
    <w:rsid w:val="00D7666B"/>
    <w:rPr>
      <w:rFonts w:ascii="Cambria" w:hAnsi="Cambria"/>
      <w:color w:val="243F60"/>
      <w:szCs w:val="22"/>
      <w:lang w:eastAsia="en-US"/>
    </w:rPr>
  </w:style>
  <w:style w:type="character" w:styleId="Numerstrony">
    <w:name w:val="page number"/>
    <w:basedOn w:val="Domylnaczcionkaakapitu"/>
    <w:rsid w:val="00D7666B"/>
  </w:style>
  <w:style w:type="character" w:styleId="Numerwiersza">
    <w:name w:val="line number"/>
    <w:basedOn w:val="Domylnaczcionkaakapitu"/>
    <w:rsid w:val="00D7666B"/>
  </w:style>
  <w:style w:type="paragraph" w:styleId="Akapitzlist">
    <w:name w:val="List Paragraph"/>
    <w:basedOn w:val="Normalny"/>
    <w:qFormat/>
    <w:rsid w:val="00D7666B"/>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D7666B"/>
    <w:rPr>
      <w:vertAlign w:val="superscript"/>
    </w:rPr>
  </w:style>
  <w:style w:type="paragraph" w:styleId="Tekstpodstawowy">
    <w:name w:val="Body Text"/>
    <w:basedOn w:val="Normalny"/>
    <w:link w:val="TekstpodstawowyZnak"/>
    <w:rsid w:val="00D7666B"/>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D7666B"/>
    <w:rPr>
      <w:rFonts w:ascii="Calibri" w:eastAsia="Calibri" w:hAnsi="Calibri"/>
      <w:szCs w:val="22"/>
      <w:lang w:eastAsia="en-US"/>
    </w:rPr>
  </w:style>
  <w:style w:type="paragraph" w:styleId="NormalnyWeb">
    <w:name w:val="Normal (Web)"/>
    <w:basedOn w:val="Normalny"/>
    <w:rsid w:val="00D7666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7666B"/>
    <w:rPr>
      <w:i/>
      <w:iCs/>
    </w:rPr>
  </w:style>
  <w:style w:type="paragraph" w:styleId="Tekstprzypisukocowego">
    <w:name w:val="endnote text"/>
    <w:basedOn w:val="Normalny"/>
    <w:link w:val="TekstprzypisukocowegoZnak"/>
    <w:rsid w:val="00D7666B"/>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D7666B"/>
    <w:rPr>
      <w:rFonts w:ascii="Times New Roman" w:eastAsia="Calibri" w:hAnsi="Times New Roman"/>
      <w:sz w:val="20"/>
      <w:szCs w:val="22"/>
      <w:lang w:eastAsia="en-US"/>
    </w:rPr>
  </w:style>
  <w:style w:type="paragraph" w:styleId="Tytu">
    <w:name w:val="Title"/>
    <w:basedOn w:val="Normalny"/>
    <w:link w:val="TytuZnak"/>
    <w:qFormat/>
    <w:rsid w:val="00D7666B"/>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D7666B"/>
    <w:rPr>
      <w:rFonts w:ascii="Arial" w:hAnsi="Arial"/>
      <w:b/>
      <w:kern w:val="28"/>
      <w:sz w:val="32"/>
      <w:szCs w:val="20"/>
      <w:lang w:eastAsia="en-US"/>
    </w:rPr>
  </w:style>
  <w:style w:type="paragraph" w:styleId="Tekstpodstawowy2">
    <w:name w:val="Body Text 2"/>
    <w:basedOn w:val="Normalny"/>
    <w:link w:val="Tekstpodstawowy2Znak"/>
    <w:rsid w:val="00D7666B"/>
    <w:pPr>
      <w:widowControl/>
      <w:tabs>
        <w:tab w:val="left" w:pos="720"/>
      </w:tabs>
      <w:autoSpaceDE/>
      <w:autoSpaceDN/>
      <w:adjustRightInd/>
      <w:spacing w:before="60" w:after="60" w:line="240" w:lineRule="auto"/>
    </w:pPr>
    <w:rPr>
      <w:rFonts w:ascii="Arial" w:eastAsia="Calibri" w:hAnsi="Arial" w:cs="Times New Roman"/>
      <w:sz w:val="24"/>
      <w:szCs w:val="22"/>
      <w:lang w:eastAsia="en-US"/>
    </w:rPr>
  </w:style>
  <w:style w:type="character" w:customStyle="1" w:styleId="Tekstpodstawowy2Znak">
    <w:name w:val="Tekst podstawowy 2 Znak"/>
    <w:basedOn w:val="Domylnaczcionkaakapitu"/>
    <w:link w:val="Tekstpodstawowy2"/>
    <w:rsid w:val="00D7666B"/>
    <w:rPr>
      <w:rFonts w:ascii="Arial" w:eastAsia="Calibri" w:hAnsi="Arial"/>
      <w:szCs w:val="22"/>
      <w:lang w:eastAsia="en-US"/>
    </w:rPr>
  </w:style>
  <w:style w:type="paragraph" w:styleId="Tekstpodstawowy3">
    <w:name w:val="Body Text 3"/>
    <w:basedOn w:val="Normalny"/>
    <w:link w:val="Tekstpodstawowy3Znak"/>
    <w:rsid w:val="00D7666B"/>
    <w:pPr>
      <w:widowControl/>
      <w:autoSpaceDE/>
      <w:autoSpaceDN/>
      <w:adjustRightInd/>
      <w:spacing w:before="60" w:after="60" w:line="240" w:lineRule="auto"/>
    </w:pPr>
    <w:rPr>
      <w:rFonts w:ascii="Arial" w:eastAsia="Calibri" w:hAnsi="Arial" w:cs="Times New Roman"/>
      <w:b/>
      <w:sz w:val="22"/>
      <w:szCs w:val="22"/>
      <w:lang w:eastAsia="en-US"/>
    </w:rPr>
  </w:style>
  <w:style w:type="character" w:customStyle="1" w:styleId="Tekstpodstawowy3Znak">
    <w:name w:val="Tekst podstawowy 3 Znak"/>
    <w:basedOn w:val="Domylnaczcionkaakapitu"/>
    <w:link w:val="Tekstpodstawowy3"/>
    <w:rsid w:val="00D7666B"/>
    <w:rPr>
      <w:rFonts w:ascii="Arial" w:eastAsia="Calibri" w:hAnsi="Arial"/>
      <w:b/>
      <w:sz w:val="22"/>
      <w:szCs w:val="22"/>
      <w:lang w:eastAsia="en-US"/>
    </w:rPr>
  </w:style>
  <w:style w:type="paragraph" w:styleId="Tekstblokowy">
    <w:name w:val="Block Text"/>
    <w:basedOn w:val="Normalny"/>
    <w:rsid w:val="00D7666B"/>
    <w:pPr>
      <w:widowControl/>
      <w:autoSpaceDE/>
      <w:autoSpaceDN/>
      <w:adjustRightInd/>
      <w:spacing w:before="60" w:after="60" w:line="240" w:lineRule="auto"/>
      <w:ind w:left="284" w:right="57"/>
    </w:pPr>
    <w:rPr>
      <w:rFonts w:ascii="Arial" w:eastAsia="Calibri" w:hAnsi="Arial" w:cs="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uiPriority="0"/>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2724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2724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7666B"/>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D7666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27243"/>
    <w:pPr>
      <w:spacing w:before="80"/>
      <w:ind w:left="1260"/>
    </w:pPr>
  </w:style>
  <w:style w:type="paragraph" w:customStyle="1" w:styleId="ZTIRwPKTzmtirwpktartykuempunktem">
    <w:name w:val="Z/TIR_w_PKT – zm. tir. w pkt artykułem (punktem)"/>
    <w:basedOn w:val="TIRtiret"/>
    <w:uiPriority w:val="33"/>
    <w:qFormat/>
    <w:rsid w:val="00F2724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27243"/>
    <w:pPr>
      <w:spacing w:before="80"/>
      <w:ind w:left="900"/>
    </w:pPr>
  </w:style>
  <w:style w:type="paragraph" w:customStyle="1" w:styleId="2TIRpodwjnytiret">
    <w:name w:val="2TIR – podwójny tiret"/>
    <w:basedOn w:val="TIRtiret"/>
    <w:uiPriority w:val="73"/>
    <w:qFormat/>
    <w:rsid w:val="00F27243"/>
    <w:pPr>
      <w:ind w:left="1420" w:hanging="360"/>
    </w:pPr>
  </w:style>
  <w:style w:type="character" w:styleId="Odwoanieprzypisudolnego">
    <w:name w:val="footnote reference"/>
    <w:uiPriority w:val="99"/>
    <w:rsid w:val="00F27243"/>
    <w:rPr>
      <w:rFonts w:cs="Times New Roman"/>
      <w:vertAlign w:val="superscript"/>
    </w:rPr>
  </w:style>
  <w:style w:type="paragraph" w:styleId="Nagwek">
    <w:name w:val="header"/>
    <w:basedOn w:val="Normalny"/>
    <w:link w:val="NagwekZnak"/>
    <w:uiPriority w:val="99"/>
    <w:rsid w:val="00F2724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2724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2724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2724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27243"/>
    <w:pPr>
      <w:spacing w:before="80"/>
      <w:ind w:left="1260"/>
    </w:pPr>
  </w:style>
  <w:style w:type="paragraph" w:customStyle="1" w:styleId="ZTIRwLITzmtirwlitartykuempunktem">
    <w:name w:val="Z/TIR_w_LIT – zm. tir. w lit. artykułem (punktem)"/>
    <w:basedOn w:val="TIRtiret"/>
    <w:uiPriority w:val="33"/>
    <w:qFormat/>
    <w:rsid w:val="00F2724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27243"/>
    <w:pPr>
      <w:spacing w:before="80"/>
      <w:ind w:left="840"/>
    </w:pPr>
  </w:style>
  <w:style w:type="paragraph" w:customStyle="1" w:styleId="nowela">
    <w:name w:val="nowela"/>
    <w:basedOn w:val="ARTartustawynprozporzdzenia"/>
    <w:uiPriority w:val="99"/>
    <w:semiHidden/>
    <w:qFormat/>
    <w:rsid w:val="00F27243"/>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27243"/>
    <w:pPr>
      <w:widowControl w:val="0"/>
      <w:suppressAutoHyphens/>
    </w:pPr>
    <w:rPr>
      <w:kern w:val="1"/>
      <w:lang w:eastAsia="ar-SA"/>
    </w:rPr>
  </w:style>
  <w:style w:type="paragraph" w:customStyle="1" w:styleId="ZPKTzmpktartykuempunktem">
    <w:name w:val="Z/PKT – zm. pkt artykułem (punktem)"/>
    <w:basedOn w:val="PKTpunkt"/>
    <w:uiPriority w:val="31"/>
    <w:qFormat/>
    <w:rsid w:val="00F27243"/>
    <w:pPr>
      <w:spacing w:before="80"/>
      <w:ind w:left="900" w:hanging="480"/>
    </w:pPr>
  </w:style>
  <w:style w:type="paragraph" w:customStyle="1" w:styleId="ZARTzmartartykuempunktem">
    <w:name w:val="Z/ART(§) – zm. art. (§) artykułem (punktem)"/>
    <w:basedOn w:val="ARTartustawynprozporzdzenia"/>
    <w:uiPriority w:val="30"/>
    <w:qFormat/>
    <w:rsid w:val="00F2724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2724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2724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2724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27243"/>
    <w:rPr>
      <w:bCs/>
    </w:rPr>
  </w:style>
  <w:style w:type="paragraph" w:customStyle="1" w:styleId="OZNRODZAKTUtznustawalubrozporzdzenieiorganwydajcy">
    <w:name w:val="OZN_RODZ_AKTU – tzn. ustawa lub rozporządzenie i organ wydający"/>
    <w:next w:val="DATAAKTUdatauchwalenialubwydaniaaktu"/>
    <w:uiPriority w:val="5"/>
    <w:rsid w:val="00F2724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27243"/>
    <w:pPr>
      <w:spacing w:before="120"/>
    </w:pPr>
    <w:rPr>
      <w:bCs/>
    </w:rPr>
  </w:style>
  <w:style w:type="paragraph" w:customStyle="1" w:styleId="PKTpunkt">
    <w:name w:val="PKT – punkt"/>
    <w:basedOn w:val="ARTartustawynprozporzdzenia"/>
    <w:uiPriority w:val="13"/>
    <w:qFormat/>
    <w:rsid w:val="00F2724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27243"/>
    <w:pPr>
      <w:ind w:left="0" w:firstLine="0"/>
    </w:pPr>
  </w:style>
  <w:style w:type="paragraph" w:customStyle="1" w:styleId="LITlitera">
    <w:name w:val="LIT – litera"/>
    <w:basedOn w:val="PKTpunkt"/>
    <w:uiPriority w:val="14"/>
    <w:qFormat/>
    <w:rsid w:val="00F27243"/>
    <w:pPr>
      <w:ind w:left="780" w:hanging="360"/>
    </w:pPr>
  </w:style>
  <w:style w:type="paragraph" w:customStyle="1" w:styleId="CZWSPLITczwsplnaliter">
    <w:name w:val="CZ_WSP_LIT – część wspólna liter"/>
    <w:basedOn w:val="LITlitera"/>
    <w:next w:val="USTustnpkodeksu"/>
    <w:uiPriority w:val="17"/>
    <w:qFormat/>
    <w:rsid w:val="00F27243"/>
    <w:pPr>
      <w:ind w:left="420" w:firstLine="0"/>
    </w:pPr>
    <w:rPr>
      <w:szCs w:val="24"/>
    </w:rPr>
  </w:style>
  <w:style w:type="paragraph" w:customStyle="1" w:styleId="TIRtiret">
    <w:name w:val="TIR – tiret"/>
    <w:basedOn w:val="LITlitera"/>
    <w:uiPriority w:val="15"/>
    <w:qFormat/>
    <w:rsid w:val="00F27243"/>
    <w:pPr>
      <w:ind w:left="1060" w:hanging="200"/>
    </w:pPr>
  </w:style>
  <w:style w:type="paragraph" w:customStyle="1" w:styleId="CZWSPTIRczwsplnatiret">
    <w:name w:val="CZ_WSP_TIR – część wspólna tiret"/>
    <w:basedOn w:val="TIRtiret"/>
    <w:next w:val="USTustnpkodeksu"/>
    <w:uiPriority w:val="17"/>
    <w:qFormat/>
    <w:rsid w:val="00F27243"/>
    <w:pPr>
      <w:ind w:left="780" w:firstLine="0"/>
    </w:pPr>
  </w:style>
  <w:style w:type="paragraph" w:customStyle="1" w:styleId="CYTcytatnpprzysigi">
    <w:name w:val="CYT – cytat np. przysięgi"/>
    <w:basedOn w:val="USTustnpkodeksu"/>
    <w:next w:val="USTustnpkodeksu"/>
    <w:uiPriority w:val="18"/>
    <w:qFormat/>
    <w:rsid w:val="00F2724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2724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2724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27243"/>
    <w:pPr>
      <w:spacing w:before="80"/>
      <w:ind w:left="1200"/>
    </w:pPr>
  </w:style>
  <w:style w:type="paragraph" w:customStyle="1" w:styleId="ZLITTIRwLITzmtirwlitliter">
    <w:name w:val="Z_LIT/TIR_w_LIT – zm. tir. w lit. literą"/>
    <w:basedOn w:val="TIRtiret"/>
    <w:uiPriority w:val="49"/>
    <w:qFormat/>
    <w:rsid w:val="00F27243"/>
    <w:pPr>
      <w:spacing w:before="80"/>
      <w:ind w:left="1480"/>
    </w:pPr>
  </w:style>
  <w:style w:type="paragraph" w:customStyle="1" w:styleId="TYTDZOZNoznaczenietytuulubdziau">
    <w:name w:val="TYT(DZ)_OZN – oznaczenie tytułu lub działu"/>
    <w:next w:val="Normalny"/>
    <w:uiPriority w:val="9"/>
    <w:qFormat/>
    <w:rsid w:val="00F2724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2724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2724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2724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27243"/>
    <w:pPr>
      <w:spacing w:before="80"/>
      <w:ind w:left="420"/>
    </w:pPr>
  </w:style>
  <w:style w:type="paragraph" w:customStyle="1" w:styleId="ZZLITzmianazmlit">
    <w:name w:val="ZZ/LIT – zmiana zm. lit."/>
    <w:basedOn w:val="ZZPKTzmianazmpkt"/>
    <w:uiPriority w:val="67"/>
    <w:qFormat/>
    <w:rsid w:val="00F27243"/>
    <w:pPr>
      <w:ind w:left="2320" w:hanging="420"/>
    </w:pPr>
  </w:style>
  <w:style w:type="paragraph" w:customStyle="1" w:styleId="ZZTIRzmianazmtir">
    <w:name w:val="ZZ/TIR – zmiana zm. tir."/>
    <w:basedOn w:val="ZZLITzmianazmlit"/>
    <w:uiPriority w:val="67"/>
    <w:qFormat/>
    <w:rsid w:val="00F2724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2724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27243"/>
    <w:pPr>
      <w:spacing w:before="80"/>
      <w:ind w:left="780" w:firstLine="480"/>
    </w:pPr>
  </w:style>
  <w:style w:type="paragraph" w:customStyle="1" w:styleId="ZLITPKTzmpktliter">
    <w:name w:val="Z_LIT/PKT – zm. pkt literą"/>
    <w:basedOn w:val="PKTpunkt"/>
    <w:uiPriority w:val="47"/>
    <w:qFormat/>
    <w:rsid w:val="00F2724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27243"/>
    <w:pPr>
      <w:spacing w:before="80"/>
      <w:ind w:firstLine="0"/>
    </w:pPr>
  </w:style>
  <w:style w:type="paragraph" w:customStyle="1" w:styleId="ZLITLITzmlitliter">
    <w:name w:val="Z_LIT/LIT – zm. lit. literą"/>
    <w:basedOn w:val="LITlitera"/>
    <w:uiPriority w:val="48"/>
    <w:qFormat/>
    <w:rsid w:val="00F2724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27243"/>
    <w:pPr>
      <w:spacing w:before="80"/>
      <w:ind w:left="780"/>
    </w:pPr>
  </w:style>
  <w:style w:type="paragraph" w:customStyle="1" w:styleId="ZLITTIRzmtirliter">
    <w:name w:val="Z_LIT/TIR – zm. tir. literą"/>
    <w:basedOn w:val="TIRtiret"/>
    <w:uiPriority w:val="49"/>
    <w:qFormat/>
    <w:rsid w:val="00F2724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27243"/>
    <w:pPr>
      <w:ind w:left="2380" w:firstLine="0"/>
    </w:pPr>
  </w:style>
  <w:style w:type="paragraph" w:customStyle="1" w:styleId="ZLITLITwPKTzmlitwpktliter">
    <w:name w:val="Z_LIT/LIT_w_PKT – zm. lit. w pkt literą"/>
    <w:basedOn w:val="LITlitera"/>
    <w:uiPriority w:val="48"/>
    <w:qFormat/>
    <w:rsid w:val="00F2724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27243"/>
    <w:pPr>
      <w:spacing w:before="80"/>
      <w:ind w:left="1260"/>
    </w:pPr>
  </w:style>
  <w:style w:type="paragraph" w:customStyle="1" w:styleId="ZLITTIRwPKTzmtirwpktliter">
    <w:name w:val="Z_LIT/TIR_w_PKT – zm. tir. w pkt literą"/>
    <w:basedOn w:val="TIRtiret"/>
    <w:uiPriority w:val="49"/>
    <w:qFormat/>
    <w:rsid w:val="00F2724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2724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2724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27243"/>
    <w:pPr>
      <w:spacing w:before="80"/>
      <w:ind w:left="1060"/>
    </w:pPr>
  </w:style>
  <w:style w:type="paragraph" w:customStyle="1" w:styleId="ZTIRTIRzmtirtiret">
    <w:name w:val="Z_TIR/TIR – zm. tir. tiret"/>
    <w:basedOn w:val="TIRtiret"/>
    <w:uiPriority w:val="57"/>
    <w:qFormat/>
    <w:rsid w:val="00F2724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27243"/>
    <w:pPr>
      <w:ind w:left="2740" w:firstLine="0"/>
    </w:pPr>
  </w:style>
  <w:style w:type="paragraph" w:customStyle="1" w:styleId="ZZTIRwLITzmianazmtirwlit">
    <w:name w:val="ZZ/TIR_w_LIT – zmiana zm. tir. w lit."/>
    <w:basedOn w:val="ZZTIRzmianazmtir"/>
    <w:uiPriority w:val="67"/>
    <w:qFormat/>
    <w:rsid w:val="00F27243"/>
    <w:pPr>
      <w:ind w:left="2600" w:hanging="200"/>
    </w:pPr>
  </w:style>
  <w:style w:type="paragraph" w:customStyle="1" w:styleId="ZTIRTIRwLITzmtirwlittiret">
    <w:name w:val="Z_TIR/TIR_w_LIT – zm. tir. w lit. tiret"/>
    <w:basedOn w:val="TIRtiret"/>
    <w:uiPriority w:val="57"/>
    <w:qFormat/>
    <w:rsid w:val="00F2724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2724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27243"/>
    <w:pPr>
      <w:ind w:left="1060"/>
    </w:pPr>
  </w:style>
  <w:style w:type="paragraph" w:customStyle="1" w:styleId="Z2TIRzmpodwtirartykuempunktem">
    <w:name w:val="Z/2TIR – zm. podw. tir. artykułem (punktem)"/>
    <w:basedOn w:val="TIRtiret"/>
    <w:uiPriority w:val="73"/>
    <w:qFormat/>
    <w:rsid w:val="00F2724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27243"/>
    <w:pPr>
      <w:ind w:left="2320" w:firstLine="0"/>
    </w:pPr>
  </w:style>
  <w:style w:type="paragraph" w:customStyle="1" w:styleId="ZLIT2TIRzmpodwtirliter">
    <w:name w:val="Z_LIT/2TIR – zm. podw. tir. literą"/>
    <w:basedOn w:val="TIRtiret"/>
    <w:uiPriority w:val="75"/>
    <w:qFormat/>
    <w:rsid w:val="00F27243"/>
    <w:pPr>
      <w:spacing w:before="80"/>
      <w:ind w:left="1200" w:hanging="420"/>
    </w:pPr>
  </w:style>
  <w:style w:type="paragraph" w:customStyle="1" w:styleId="ZTIR2TIRzmpodwtirtiret">
    <w:name w:val="Z_TIR/2TIR – zm. podw. tir. tiret"/>
    <w:basedOn w:val="TIRtiret"/>
    <w:uiPriority w:val="78"/>
    <w:qFormat/>
    <w:rsid w:val="00F2724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2724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27243"/>
    <w:pPr>
      <w:spacing w:before="80"/>
      <w:ind w:left="1900" w:hanging="360"/>
    </w:pPr>
  </w:style>
  <w:style w:type="paragraph" w:customStyle="1" w:styleId="ZTIRPKTzmpkttiret">
    <w:name w:val="Z_TIR/PKT – zm. pkt tiret"/>
    <w:basedOn w:val="PKTpunkt"/>
    <w:uiPriority w:val="56"/>
    <w:qFormat/>
    <w:rsid w:val="00F27243"/>
    <w:pPr>
      <w:spacing w:before="80"/>
      <w:ind w:left="1540" w:hanging="480"/>
    </w:pPr>
  </w:style>
  <w:style w:type="paragraph" w:customStyle="1" w:styleId="ZTIRLITwPKTzmlitwpkttiret">
    <w:name w:val="Z_TIR/LIT_w_PKT – zm. lit. w pkt tiret"/>
    <w:basedOn w:val="LITlitera"/>
    <w:uiPriority w:val="57"/>
    <w:qFormat/>
    <w:rsid w:val="00F27243"/>
    <w:pPr>
      <w:spacing w:before="80"/>
      <w:ind w:left="1900"/>
    </w:pPr>
  </w:style>
  <w:style w:type="paragraph" w:customStyle="1" w:styleId="ZTIRCZWSPLITwPKTzmczciwsplitwpkttiret">
    <w:name w:val="Z_TIR/CZ_WSP_LIT_w_PKT – zm. części wsp. lit. w pkt tiret"/>
    <w:basedOn w:val="CZWSPLITczwsplnaliter"/>
    <w:uiPriority w:val="59"/>
    <w:qFormat/>
    <w:rsid w:val="00F27243"/>
    <w:pPr>
      <w:spacing w:before="80"/>
      <w:ind w:left="1540"/>
    </w:pPr>
  </w:style>
  <w:style w:type="paragraph" w:customStyle="1" w:styleId="ZTIR2TIRwLITzmpodwtirwlittiret">
    <w:name w:val="Z_TIR/2TIR_w_LIT – zm. podw. tir. w lit. tiret"/>
    <w:basedOn w:val="TIRtiret"/>
    <w:uiPriority w:val="79"/>
    <w:qFormat/>
    <w:rsid w:val="00F2724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27243"/>
    <w:pPr>
      <w:spacing w:before="80"/>
      <w:ind w:left="1760"/>
    </w:pPr>
  </w:style>
  <w:style w:type="paragraph" w:customStyle="1" w:styleId="ZTIR2TIRwTIRzmpodwtirwtirtiret">
    <w:name w:val="Z_TIR/2TIR_w_TIR – zm. podw. tir. w tir. tiret"/>
    <w:basedOn w:val="TIRtiret"/>
    <w:uiPriority w:val="78"/>
    <w:qFormat/>
    <w:rsid w:val="00F2724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27243"/>
    <w:pPr>
      <w:spacing w:before="80"/>
      <w:ind w:left="1400"/>
    </w:pPr>
  </w:style>
  <w:style w:type="paragraph" w:customStyle="1" w:styleId="Z2TIRLITzmlitpodwjnymtiret">
    <w:name w:val="Z_2TIR/LIT – zm. lit. podwójnym tiret"/>
    <w:basedOn w:val="LITlitera"/>
    <w:uiPriority w:val="84"/>
    <w:qFormat/>
    <w:rsid w:val="00F27243"/>
    <w:pPr>
      <w:spacing w:before="80"/>
      <w:ind w:left="1840" w:hanging="420"/>
    </w:pPr>
  </w:style>
  <w:style w:type="paragraph" w:customStyle="1" w:styleId="ZZ2TIRwTIRzmianazmpodwtirwtir">
    <w:name w:val="ZZ/2TIR_w_TIR – zmiana zm. podw. tir. w tir."/>
    <w:basedOn w:val="ZZCZWSP2TIRzmianazmczciwsppodwtir"/>
    <w:uiPriority w:val="93"/>
    <w:qFormat/>
    <w:rsid w:val="00F27243"/>
    <w:pPr>
      <w:ind w:left="2600" w:hanging="360"/>
    </w:pPr>
  </w:style>
  <w:style w:type="paragraph" w:customStyle="1" w:styleId="ZZ2TIRwLITzmianazmpodwtirwlit">
    <w:name w:val="ZZ/2TIR_w_LIT – zmiana zm. podw. tir. w lit."/>
    <w:basedOn w:val="ZZ2TIRwTIRzmianazmpodwtirwtir"/>
    <w:uiPriority w:val="94"/>
    <w:qFormat/>
    <w:rsid w:val="00F27243"/>
    <w:pPr>
      <w:ind w:left="2960"/>
    </w:pPr>
  </w:style>
  <w:style w:type="paragraph" w:customStyle="1" w:styleId="Z2TIRTIRwLITzmtirwlitpodwjnymtiret">
    <w:name w:val="Z_2TIR/TIR_w_LIT – zm. tir. w lit. podwójnym tiret"/>
    <w:basedOn w:val="TIRtiret"/>
    <w:uiPriority w:val="84"/>
    <w:qFormat/>
    <w:rsid w:val="00F2724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27243"/>
    <w:pPr>
      <w:spacing w:before="80"/>
      <w:ind w:left="1840"/>
    </w:pPr>
  </w:style>
  <w:style w:type="paragraph" w:customStyle="1" w:styleId="ZZ2TIRwPKTzmianazmpodwtirwpkt">
    <w:name w:val="ZZ/2TIR_w_PKT – zmiana zm. podw. tir. w pkt"/>
    <w:basedOn w:val="ZZ2TIRwLITzmianazmpodwtirwlit"/>
    <w:uiPriority w:val="94"/>
    <w:qFormat/>
    <w:rsid w:val="00F27243"/>
    <w:pPr>
      <w:ind w:left="3380"/>
    </w:pPr>
  </w:style>
  <w:style w:type="paragraph" w:customStyle="1" w:styleId="ZZCZWSP2TIRwTIRzmianazmczciwsppodwtirwtir">
    <w:name w:val="ZZ/CZ_WSP_2TIR_w_TIR – zmiana zm. części wsp. podw. tir. w tir."/>
    <w:basedOn w:val="ZZ2TIRwLITzmianazmpodwtirwlit"/>
    <w:uiPriority w:val="94"/>
    <w:qFormat/>
    <w:rsid w:val="00F27243"/>
    <w:pPr>
      <w:ind w:left="2240" w:firstLine="0"/>
    </w:pPr>
  </w:style>
  <w:style w:type="paragraph" w:customStyle="1" w:styleId="Z2TIR2TIRwTIRzmpodwtirwtirpodwjnymtiret">
    <w:name w:val="Z_2TIR/2TIR_w_TIR – zm. podw. tir. w tir. podwójnym tiret"/>
    <w:basedOn w:val="TIRtiret"/>
    <w:uiPriority w:val="85"/>
    <w:qFormat/>
    <w:rsid w:val="00F2724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27243"/>
    <w:pPr>
      <w:spacing w:before="80"/>
      <w:ind w:left="1760"/>
    </w:pPr>
  </w:style>
  <w:style w:type="paragraph" w:customStyle="1" w:styleId="Z2TIR2TIRwLITzmpodwtirwlitpodwjnymtiret">
    <w:name w:val="Z_2TIR/2TIR_w_LIT – zm. podw. tir. w lit. podwójnym tiret"/>
    <w:basedOn w:val="TIRtiret"/>
    <w:uiPriority w:val="86"/>
    <w:qFormat/>
    <w:rsid w:val="00F2724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2724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2724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27243"/>
    <w:pPr>
      <w:ind w:left="420"/>
    </w:pPr>
    <w:rPr>
      <w:b w:val="0"/>
    </w:rPr>
  </w:style>
  <w:style w:type="character" w:styleId="Odwoaniedokomentarza">
    <w:name w:val="annotation reference"/>
    <w:basedOn w:val="Domylnaczcionkaakapitu"/>
    <w:uiPriority w:val="99"/>
    <w:rsid w:val="00F27243"/>
    <w:rPr>
      <w:sz w:val="16"/>
      <w:szCs w:val="16"/>
    </w:rPr>
  </w:style>
  <w:style w:type="paragraph" w:styleId="Tekstkomentarza">
    <w:name w:val="annotation text"/>
    <w:basedOn w:val="Normalny"/>
    <w:link w:val="TekstkomentarzaZnak"/>
    <w:uiPriority w:val="99"/>
    <w:rsid w:val="00F2724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2724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27243"/>
    <w:pPr>
      <w:ind w:left="1900"/>
    </w:pPr>
  </w:style>
  <w:style w:type="paragraph" w:customStyle="1" w:styleId="ZZPKTzmianazmpkt">
    <w:name w:val="ZZ/PKT – zmiana zm. pkt"/>
    <w:basedOn w:val="ZPKTzmpktartykuempunktem"/>
    <w:uiPriority w:val="66"/>
    <w:qFormat/>
    <w:rsid w:val="00F27243"/>
    <w:pPr>
      <w:ind w:left="2380"/>
    </w:pPr>
  </w:style>
  <w:style w:type="paragraph" w:customStyle="1" w:styleId="ZZLITwPKTzmianazmlitwpkt">
    <w:name w:val="ZZ/LIT_w_PKT – zmiana zm. lit. w pkt"/>
    <w:basedOn w:val="ZLITwPKTzmlitwpktartykuempunktem"/>
    <w:uiPriority w:val="67"/>
    <w:qFormat/>
    <w:rsid w:val="00F27243"/>
    <w:pPr>
      <w:ind w:left="2740"/>
    </w:pPr>
  </w:style>
  <w:style w:type="paragraph" w:customStyle="1" w:styleId="ZZTIRwPKTzmianazmtirwpkt">
    <w:name w:val="ZZ/TIR_w_PKT – zmiana zm. tir. w pkt"/>
    <w:basedOn w:val="ZTIRwPKTzmtirwpktartykuempunktem"/>
    <w:uiPriority w:val="67"/>
    <w:qFormat/>
    <w:rsid w:val="00F27243"/>
    <w:pPr>
      <w:ind w:left="3020"/>
    </w:pPr>
  </w:style>
  <w:style w:type="paragraph" w:customStyle="1" w:styleId="ODNONIKtreodnonika">
    <w:name w:val="ODNOŚNIK – treść odnośnika"/>
    <w:uiPriority w:val="19"/>
    <w:qFormat/>
    <w:rsid w:val="00F2724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2724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2724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27243"/>
    <w:rPr>
      <w:rFonts w:ascii="Times New Roman" w:hAnsi="Times New Roman"/>
    </w:rPr>
  </w:style>
  <w:style w:type="paragraph" w:customStyle="1" w:styleId="ZTIRTIRwPKTzmtirwpkttiret">
    <w:name w:val="Z_TIR/TIR_w_PKT – zm. tir. w pkt tiret"/>
    <w:basedOn w:val="ZTIRTIRwLITzmtirwlittiret"/>
    <w:uiPriority w:val="57"/>
    <w:qFormat/>
    <w:rsid w:val="00F27243"/>
    <w:pPr>
      <w:ind w:left="2180"/>
    </w:pPr>
  </w:style>
  <w:style w:type="paragraph" w:customStyle="1" w:styleId="ZTIRCZWSPTIRwPKTzmczciwsptirtiret">
    <w:name w:val="Z_TIR/CZ_WSP_TIR_w_PKT – zm. części wsp. tir. tiret"/>
    <w:basedOn w:val="ZTIRTIRwPKTzmtirwpkttiret"/>
    <w:next w:val="TIRtiret"/>
    <w:uiPriority w:val="60"/>
    <w:qFormat/>
    <w:rsid w:val="00F2724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27243"/>
    <w:pPr>
      <w:ind w:left="420" w:firstLine="0"/>
    </w:pPr>
  </w:style>
  <w:style w:type="paragraph" w:customStyle="1" w:styleId="ROZDZODDZOZNoznaczenierozdziauluboddziau">
    <w:name w:val="ROZDZ(ODDZ)_OZN – oznaczenie rozdziału lub oddziału"/>
    <w:next w:val="ARTartustawynprozporzdzenia"/>
    <w:uiPriority w:val="10"/>
    <w:qFormat/>
    <w:rsid w:val="00F2724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27243"/>
    <w:pPr>
      <w:spacing w:before="80"/>
      <w:ind w:left="1840" w:hanging="420"/>
    </w:pPr>
  </w:style>
  <w:style w:type="paragraph" w:customStyle="1" w:styleId="Z2TIRTIRzmtirpodwjnymtiret">
    <w:name w:val="Z_2TIR/TIR – zm. tir. podwójnym tiret"/>
    <w:basedOn w:val="TIRtiret"/>
    <w:uiPriority w:val="84"/>
    <w:qFormat/>
    <w:rsid w:val="00F2724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27243"/>
    <w:pPr>
      <w:spacing w:before="80"/>
      <w:ind w:left="840"/>
    </w:pPr>
  </w:style>
  <w:style w:type="paragraph" w:customStyle="1" w:styleId="ZLITSKARNzmsankcjikarnejliter">
    <w:name w:val="Z_LIT/S_KARN – zm. sankcji karnej literą"/>
    <w:basedOn w:val="ZSKARNzmsankcjikarnejwszczeglnociwKodeksiekarnym"/>
    <w:uiPriority w:val="53"/>
    <w:qFormat/>
    <w:rsid w:val="00F2724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27243"/>
    <w:pPr>
      <w:ind w:left="1540" w:firstLine="0"/>
    </w:pPr>
  </w:style>
  <w:style w:type="paragraph" w:customStyle="1" w:styleId="Z2TIRwLITzmpodwtirwlitartykuempunktem">
    <w:name w:val="Z/2TIR_w_LIT – zm. podw. tir. w lit. artykułem (punktem)"/>
    <w:basedOn w:val="Z2TIRwPKTzmpodwtirwpktartykuempunktem"/>
    <w:uiPriority w:val="74"/>
    <w:qFormat/>
    <w:rsid w:val="00F27243"/>
    <w:pPr>
      <w:ind w:left="1480"/>
    </w:pPr>
  </w:style>
  <w:style w:type="paragraph" w:customStyle="1" w:styleId="Z2TIRwTIRzmpodwtirwtirartykuempunktem">
    <w:name w:val="Z/2TIR_w_TIR – zm. podw. tir. w tir. artykułem (punktem)"/>
    <w:basedOn w:val="Z2TIRwLITzmpodwtirwlitartykuempunktem"/>
    <w:uiPriority w:val="73"/>
    <w:qFormat/>
    <w:rsid w:val="00F2724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2724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27243"/>
    <w:pPr>
      <w:ind w:left="1120" w:firstLine="0"/>
    </w:pPr>
  </w:style>
  <w:style w:type="paragraph" w:customStyle="1" w:styleId="ZZCZWSP2TIRzmianazmczciwsppodwtir">
    <w:name w:val="ZZ/CZ_WSP_2TIR – zmiana zm. części wsp. podw. tir."/>
    <w:basedOn w:val="ZZTIRzmianazmtir"/>
    <w:next w:val="ZZUSTzmianazmust"/>
    <w:uiPriority w:val="94"/>
    <w:qFormat/>
    <w:rsid w:val="00F27243"/>
    <w:pPr>
      <w:ind w:left="1900" w:firstLine="0"/>
    </w:pPr>
  </w:style>
  <w:style w:type="paragraph" w:customStyle="1" w:styleId="PKTODNONIKApunktodnonika">
    <w:name w:val="PKT_ODNOŚNIKA – punkt odnośnika"/>
    <w:basedOn w:val="ODNONIKtreodnonika"/>
    <w:uiPriority w:val="19"/>
    <w:qFormat/>
    <w:rsid w:val="00F27243"/>
    <w:pPr>
      <w:ind w:left="560"/>
    </w:pPr>
  </w:style>
  <w:style w:type="paragraph" w:customStyle="1" w:styleId="ZODNONIKAzmtekstuodnonikaartykuempunktem">
    <w:name w:val="Z/ODNOŚNIKA – zm. tekstu odnośnika artykułem (punktem)"/>
    <w:basedOn w:val="ODNONIKtreodnonika"/>
    <w:uiPriority w:val="39"/>
    <w:qFormat/>
    <w:rsid w:val="00F2724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27243"/>
    <w:pPr>
      <w:ind w:left="1020"/>
    </w:pPr>
  </w:style>
  <w:style w:type="paragraph" w:customStyle="1" w:styleId="ZPKTODNONIKAzmpktodnonikaartykuempunktem">
    <w:name w:val="Z/PKT_ODNOŚNIKA – zm. pkt odnośnika artykułem (punktem)"/>
    <w:basedOn w:val="ZODNONIKAzmtekstuodnonikaartykuempunktem"/>
    <w:uiPriority w:val="39"/>
    <w:qFormat/>
    <w:rsid w:val="00F27243"/>
  </w:style>
  <w:style w:type="paragraph" w:customStyle="1" w:styleId="ZLIT2TIRwTIRzmpodwtirwtirliter">
    <w:name w:val="Z_LIT/2TIR_w_TIR – zm. podw. tir. w tir. literą"/>
    <w:basedOn w:val="ZLIT2TIRzmpodwtirliter"/>
    <w:uiPriority w:val="75"/>
    <w:qFormat/>
    <w:rsid w:val="00F27243"/>
    <w:pPr>
      <w:ind w:left="1480" w:hanging="360"/>
    </w:pPr>
  </w:style>
  <w:style w:type="paragraph" w:customStyle="1" w:styleId="ZLIT2TIRwLITzmpodwtirwlitliter">
    <w:name w:val="Z_LIT/2TIR_w_LIT – zm. podw. tir. w lit. literą"/>
    <w:basedOn w:val="ZLIT2TIRwTIRzmpodwtirwtirliter"/>
    <w:uiPriority w:val="76"/>
    <w:qFormat/>
    <w:rsid w:val="00F27243"/>
    <w:pPr>
      <w:ind w:left="1840"/>
    </w:pPr>
  </w:style>
  <w:style w:type="paragraph" w:customStyle="1" w:styleId="ZLIT2TIRwPKTzmpodwtirwpktliter">
    <w:name w:val="Z_LIT/2TIR_w_PKT – zm. podw. tir. w pkt literą"/>
    <w:basedOn w:val="ZLIT2TIRwLITzmpodwtirwlitliter"/>
    <w:uiPriority w:val="76"/>
    <w:qFormat/>
    <w:rsid w:val="00F2724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2724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2724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27243"/>
    <w:pPr>
      <w:ind w:left="1900" w:firstLine="0"/>
    </w:pPr>
  </w:style>
  <w:style w:type="paragraph" w:customStyle="1" w:styleId="ZTIR2TIRwPKTzmpodwtirwpkttiret">
    <w:name w:val="Z_TIR/2TIR_w_PKT – zm. podw. tir. w pkt tiret"/>
    <w:basedOn w:val="ZTIR2TIRwLITzmpodwtirwlittiret"/>
    <w:uiPriority w:val="79"/>
    <w:qFormat/>
    <w:rsid w:val="00F2724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2724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2724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2724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27243"/>
  </w:style>
  <w:style w:type="paragraph" w:customStyle="1" w:styleId="ZLITCZWSP2TIRzmczciwsppodwtirliter">
    <w:name w:val="Z_LIT/CZ_WSP_2TIR – zm. części wsp. podw. tir. literą"/>
    <w:basedOn w:val="ZLITCZWSPPKTzmczciwsppktliter"/>
    <w:next w:val="LITlitera"/>
    <w:uiPriority w:val="76"/>
    <w:qFormat/>
    <w:rsid w:val="00F27243"/>
  </w:style>
  <w:style w:type="paragraph" w:customStyle="1" w:styleId="ZTIRCZWSP2TIRzmczciwsppodwtirtiret">
    <w:name w:val="Z_TIR/CZ_WSP_2TIR – zm. części wsp. podw. tir. tiret"/>
    <w:basedOn w:val="ZLITCZWSP2TIRzmczciwsppodwtirliter"/>
    <w:next w:val="TIRtiret"/>
    <w:uiPriority w:val="79"/>
    <w:qFormat/>
    <w:rsid w:val="00F27243"/>
    <w:pPr>
      <w:ind w:left="1060"/>
    </w:pPr>
  </w:style>
  <w:style w:type="paragraph" w:customStyle="1" w:styleId="ZZ2TIRzmianazmpodwtir">
    <w:name w:val="ZZ/2TIR – zmiana zm. podw. tir."/>
    <w:basedOn w:val="ZZCZWSP2TIRzmianazmczciwsppodwtir"/>
    <w:uiPriority w:val="93"/>
    <w:qFormat/>
    <w:rsid w:val="00F2724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27243"/>
  </w:style>
  <w:style w:type="paragraph" w:customStyle="1" w:styleId="ZCZWSPTIRzmczciwsptirartykuempunktem">
    <w:name w:val="Z/CZ_WSP_TIR – zm. części wsp. tir. artykułem (punktem)"/>
    <w:basedOn w:val="ZCZWSPPKTzmczciwsppktartykuempunktem"/>
    <w:next w:val="PKTpunkt"/>
    <w:uiPriority w:val="35"/>
    <w:qFormat/>
    <w:rsid w:val="00F27243"/>
  </w:style>
  <w:style w:type="paragraph" w:customStyle="1" w:styleId="ZLITCZWSPLITzmczciwsplitliter">
    <w:name w:val="Z_LIT/CZ_WSP_LIT – zm. części wsp. lit. literą"/>
    <w:basedOn w:val="ZLITCZWSPPKTzmczciwsppktliter"/>
    <w:next w:val="LITlitera"/>
    <w:uiPriority w:val="51"/>
    <w:qFormat/>
    <w:rsid w:val="00F27243"/>
  </w:style>
  <w:style w:type="paragraph" w:customStyle="1" w:styleId="ZLITCZWSPTIRzmczciwsptirliter">
    <w:name w:val="Z_LIT/CZ_WSP_TIR – zm. części wsp. tir. literą"/>
    <w:basedOn w:val="ZLITCZWSPPKTzmczciwsppktliter"/>
    <w:next w:val="LITlitera"/>
    <w:uiPriority w:val="51"/>
    <w:qFormat/>
    <w:rsid w:val="00F27243"/>
  </w:style>
  <w:style w:type="paragraph" w:customStyle="1" w:styleId="ZTIRCZWSPLITzmczciwsplittiret">
    <w:name w:val="Z_TIR/CZ_WSP_LIT – zm. części wsp. lit. tiret"/>
    <w:basedOn w:val="ZTIRCZWSPPKTzmczciwsppkttiret"/>
    <w:next w:val="TIRtiret"/>
    <w:uiPriority w:val="59"/>
    <w:qFormat/>
    <w:rsid w:val="00F27243"/>
  </w:style>
  <w:style w:type="paragraph" w:customStyle="1" w:styleId="ZTIRCZWSPTIRzmczciwsptirtiret">
    <w:name w:val="Z_TIR/CZ_WSP_TIR – zm. części wsp. tir. tiret"/>
    <w:basedOn w:val="ZTIRCZWSPPKTzmczciwsppkttiret"/>
    <w:next w:val="TIRtiret"/>
    <w:uiPriority w:val="60"/>
    <w:qFormat/>
    <w:rsid w:val="00F27243"/>
  </w:style>
  <w:style w:type="paragraph" w:customStyle="1" w:styleId="ZZCZWSPLITzmianazmczciwsplit">
    <w:name w:val="ZZ/CZ_WSP_LIT – zmiana. zm. części wsp. lit."/>
    <w:basedOn w:val="ZZCZWSPPKTzmianazmczciwsppkt"/>
    <w:uiPriority w:val="69"/>
    <w:qFormat/>
    <w:rsid w:val="00F27243"/>
  </w:style>
  <w:style w:type="paragraph" w:customStyle="1" w:styleId="ZZCZWSPTIRzmianazmczciwsptir">
    <w:name w:val="ZZ/CZ_WSP_TIR – zmiana. zm. części wsp. tir."/>
    <w:basedOn w:val="ZZCZWSPPKTzmianazmczciwsppkt"/>
    <w:uiPriority w:val="69"/>
    <w:qFormat/>
    <w:rsid w:val="00F27243"/>
  </w:style>
  <w:style w:type="paragraph" w:customStyle="1" w:styleId="Z2TIRCZWSPTIRzmczciwsptirpodwjnymtiret">
    <w:name w:val="Z_2TIR/CZ_WSP_TIR – zm. części wsp. tir. podwójnym tiret"/>
    <w:basedOn w:val="Z2TIRCZWSPLITzmczciwsplitpodwjnymtiret"/>
    <w:next w:val="2TIRpodwjnytiret"/>
    <w:uiPriority w:val="87"/>
    <w:qFormat/>
    <w:rsid w:val="00F2724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27243"/>
  </w:style>
  <w:style w:type="paragraph" w:customStyle="1" w:styleId="ZUSTzmustartykuempunktem">
    <w:name w:val="Z/UST(§) – zm. ust. (§) artykułem (punktem)"/>
    <w:basedOn w:val="ZARTzmartartykuempunktem"/>
    <w:uiPriority w:val="30"/>
    <w:qFormat/>
    <w:rsid w:val="00F27243"/>
    <w:pPr>
      <w:spacing w:before="80"/>
    </w:pPr>
  </w:style>
  <w:style w:type="paragraph" w:customStyle="1" w:styleId="ZZUSTzmianazmust">
    <w:name w:val="ZZ/UST(§) – zmiana zm. ust. (§)"/>
    <w:basedOn w:val="ZZARTzmianazmart"/>
    <w:uiPriority w:val="65"/>
    <w:qFormat/>
    <w:rsid w:val="00F27243"/>
    <w:pPr>
      <w:spacing w:before="80"/>
    </w:pPr>
  </w:style>
  <w:style w:type="paragraph" w:customStyle="1" w:styleId="TYTDZPRZEDMprzedmiotregulacjitytuulubdziau">
    <w:name w:val="TYT(DZ)_PRZEDM – przedmiot regulacji tytułu lub działu"/>
    <w:next w:val="ARTartustawynprozporzdzenia"/>
    <w:uiPriority w:val="9"/>
    <w:qFormat/>
    <w:rsid w:val="00F2724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2724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2724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2724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2724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2724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27243"/>
    <w:pPr>
      <w:ind w:left="1900"/>
    </w:pPr>
  </w:style>
  <w:style w:type="paragraph" w:customStyle="1" w:styleId="TEKSTwTABELItekstzwcitympierwwierszem">
    <w:name w:val="TEKST_w_TABELI – tekst z wciętym pierw. wierszem"/>
    <w:basedOn w:val="Normalny"/>
    <w:uiPriority w:val="23"/>
    <w:unhideWhenUsed/>
    <w:qFormat/>
    <w:rsid w:val="00F2724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2724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27243"/>
    <w:pPr>
      <w:ind w:left="0" w:firstLine="0"/>
    </w:pPr>
  </w:style>
  <w:style w:type="paragraph" w:customStyle="1" w:styleId="P2wTABELIpoziom2numeracjiwtabeli">
    <w:name w:val="P2_w_TABELI – poziom 2 numeracji w tabeli"/>
    <w:basedOn w:val="P1wTABELIpoziom1numeracjiwtabeli"/>
    <w:uiPriority w:val="24"/>
    <w:unhideWhenUsed/>
    <w:qFormat/>
    <w:rsid w:val="00F27243"/>
    <w:pPr>
      <w:ind w:left="680"/>
    </w:pPr>
  </w:style>
  <w:style w:type="paragraph" w:customStyle="1" w:styleId="P3wTABELIpoziom3numeracjiwtabeli">
    <w:name w:val="P3_w_TABELI – poziom 3 numeracji w tabeli"/>
    <w:basedOn w:val="P2wTABELIpoziom2numeracjiwtabeli"/>
    <w:uiPriority w:val="24"/>
    <w:unhideWhenUsed/>
    <w:qFormat/>
    <w:rsid w:val="00F2724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2724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2724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27243"/>
    <w:pPr>
      <w:ind w:left="1021"/>
    </w:pPr>
  </w:style>
  <w:style w:type="paragraph" w:customStyle="1" w:styleId="P4wTABELIpoziom4numeracjiwtabeli">
    <w:name w:val="P4_w_TABELI – poziom 4 numeracji w tabeli"/>
    <w:basedOn w:val="P3wTABELIpoziom3numeracjiwtabeli"/>
    <w:uiPriority w:val="24"/>
    <w:unhideWhenUsed/>
    <w:qFormat/>
    <w:rsid w:val="00F27243"/>
    <w:pPr>
      <w:ind w:left="1361"/>
    </w:pPr>
  </w:style>
  <w:style w:type="paragraph" w:customStyle="1" w:styleId="TYTTABELItytutabeli">
    <w:name w:val="TYT_TABELI – tytuł tabeli"/>
    <w:basedOn w:val="TYTDZOZNoznaczenietytuulubdziau"/>
    <w:uiPriority w:val="22"/>
    <w:unhideWhenUsed/>
    <w:qFormat/>
    <w:rsid w:val="00F27243"/>
    <w:rPr>
      <w:b/>
    </w:rPr>
  </w:style>
  <w:style w:type="paragraph" w:customStyle="1" w:styleId="OZNPROJEKTUwskazaniedatylubwersjiprojektu">
    <w:name w:val="OZN_PROJEKTU – wskazanie daty lub wersji projektu"/>
    <w:next w:val="OZNRODZAKTUtznustawalubrozporzdzenieiorganwydajcy"/>
    <w:uiPriority w:val="5"/>
    <w:qFormat/>
    <w:rsid w:val="00F2724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2724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27243"/>
    <w:pPr>
      <w:jc w:val="left"/>
    </w:pPr>
  </w:style>
  <w:style w:type="paragraph" w:customStyle="1" w:styleId="TEKSTwporozumieniu">
    <w:name w:val="TEKST&quot;w porozumieniu:&quot;"/>
    <w:next w:val="NAZORGWPOROZUMIENIUnazwaorganuwporozumieniuzktrymaktjestwydawany"/>
    <w:uiPriority w:val="27"/>
    <w:qFormat/>
    <w:rsid w:val="00F2724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2724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27243"/>
    <w:pPr>
      <w:ind w:left="340" w:firstLine="0"/>
    </w:pPr>
  </w:style>
  <w:style w:type="paragraph" w:customStyle="1" w:styleId="NOTATKILEGISLATORA">
    <w:name w:val="NOTATKI_LEGISLATORA"/>
    <w:basedOn w:val="Normalny"/>
    <w:uiPriority w:val="5"/>
    <w:qFormat/>
    <w:rsid w:val="00F27243"/>
    <w:rPr>
      <w:b/>
      <w:i/>
    </w:rPr>
  </w:style>
  <w:style w:type="paragraph" w:customStyle="1" w:styleId="OZNZACZNIKAwskazanienrzacznika">
    <w:name w:val="OZN_ZAŁĄCZNIKA – wskazanie nr załącznika"/>
    <w:basedOn w:val="OZNPROJEKTUwskazaniedatylubwersjiprojektu"/>
    <w:uiPriority w:val="28"/>
    <w:qFormat/>
    <w:rsid w:val="00F27243"/>
    <w:pPr>
      <w:keepNext/>
    </w:pPr>
    <w:rPr>
      <w:b/>
      <w:u w:val="none"/>
    </w:rPr>
  </w:style>
  <w:style w:type="paragraph" w:customStyle="1" w:styleId="OZNPARAFYADNOTACJE">
    <w:name w:val="OZN_PARAFY(ADNOTACJE)"/>
    <w:basedOn w:val="ODNONIKtreodnonika"/>
    <w:uiPriority w:val="26"/>
    <w:qFormat/>
    <w:rsid w:val="00F27243"/>
  </w:style>
  <w:style w:type="paragraph" w:customStyle="1" w:styleId="TEKSTZacznikido">
    <w:name w:val="TEKST&quot;Załącznik(i) do ...&quot;"/>
    <w:uiPriority w:val="28"/>
    <w:qFormat/>
    <w:rsid w:val="00F2724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27243"/>
    <w:pPr>
      <w:ind w:left="840"/>
    </w:pPr>
  </w:style>
  <w:style w:type="paragraph" w:customStyle="1" w:styleId="CZWSPLITODNONIKAczwspliterodnonika">
    <w:name w:val="CZ_WSP_LIT_ODNOŚNIKA – część wsp. liter odnośnika"/>
    <w:basedOn w:val="LITODNONIKAliteraodnonika"/>
    <w:uiPriority w:val="22"/>
    <w:qFormat/>
    <w:rsid w:val="00F27243"/>
    <w:pPr>
      <w:ind w:left="454" w:firstLine="0"/>
    </w:pPr>
  </w:style>
  <w:style w:type="paragraph" w:customStyle="1" w:styleId="TIRWODNONIKUtiretwodnoniku">
    <w:name w:val="TIR_W_ODNOŚNIKU – tiret w odnośniku"/>
    <w:basedOn w:val="LITODNONIKAliteraodnonika"/>
    <w:uiPriority w:val="25"/>
    <w:semiHidden/>
    <w:qFormat/>
    <w:rsid w:val="00F27243"/>
    <w:pPr>
      <w:ind w:left="1135"/>
    </w:pPr>
  </w:style>
  <w:style w:type="paragraph" w:customStyle="1" w:styleId="CZWSPTIRWODNONIKUczwsptiretwodnoniku">
    <w:name w:val="CZ_WSP_TIR_W_ODNOŚNIKU – część wsp. tiret w odnośniku"/>
    <w:basedOn w:val="TIRWODNONIKUtiretwodnoniku"/>
    <w:uiPriority w:val="27"/>
    <w:semiHidden/>
    <w:qFormat/>
    <w:rsid w:val="00F2724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2724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2724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2724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2724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2724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2724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27243"/>
  </w:style>
  <w:style w:type="paragraph" w:customStyle="1" w:styleId="ZLITwPKTODNONIKAzmlitwpktodnonikaartykuempunktem">
    <w:name w:val="Z/LIT_w_PKT_ODNOŚNIKA – zm. lit. w pkt odnośnika artykułem (punktem)"/>
    <w:basedOn w:val="ZLITODNONIKAzmlitodnonikaartykuempunktem"/>
    <w:uiPriority w:val="40"/>
    <w:qFormat/>
    <w:rsid w:val="00F2724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2724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2724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2724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2724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2724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27243"/>
  </w:style>
  <w:style w:type="paragraph" w:customStyle="1" w:styleId="ZZFRAGzmianazmfragmentunpzdania">
    <w:name w:val="ZZ/FRAG – zmiana zm. fragmentu (np. zdania)"/>
    <w:basedOn w:val="ZZCZWSPPKTzmianazmczciwsppkt"/>
    <w:uiPriority w:val="70"/>
    <w:qFormat/>
    <w:rsid w:val="00F27243"/>
  </w:style>
  <w:style w:type="paragraph" w:customStyle="1" w:styleId="ZDANIENASTNOWYWIERSZODNONIKAnpzddrugienowywiersz">
    <w:name w:val="ZDANIE_NAST_NOWY_WIERSZ_ODNOŚNIKA – np. zd. drugie (nowy wiersz)"/>
    <w:basedOn w:val="CZWSPPKTODNONIKAczwsppunkwodnonika"/>
    <w:uiPriority w:val="20"/>
    <w:qFormat/>
    <w:rsid w:val="00F27243"/>
  </w:style>
  <w:style w:type="paragraph" w:customStyle="1" w:styleId="Z2TIRPKTzmpktpodwjnymtiret">
    <w:name w:val="Z_2TIR/PKT – zm. pkt podwójnym tiret"/>
    <w:basedOn w:val="Z2TIRLITzmlitpodwjnymtiret"/>
    <w:uiPriority w:val="83"/>
    <w:qFormat/>
    <w:rsid w:val="00F2724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2724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2724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2724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27243"/>
    <w:pPr>
      <w:ind w:left="1420" w:firstLine="480"/>
    </w:pPr>
  </w:style>
  <w:style w:type="paragraph" w:customStyle="1" w:styleId="Z2TIRUSTzmustpodwjnymtiret">
    <w:name w:val="Z_2TIR/UST(§) – zm. ust. (§) podwójnym tiret"/>
    <w:basedOn w:val="Z2TIRPKTzmpktpodwjnymtiret"/>
    <w:uiPriority w:val="82"/>
    <w:qFormat/>
    <w:rsid w:val="00F2724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27243"/>
    <w:pPr>
      <w:ind w:left="2540" w:firstLine="0"/>
    </w:pPr>
  </w:style>
  <w:style w:type="paragraph" w:customStyle="1" w:styleId="Z2TIRCZWSPPKTzmczciwsppktpodwjnymtiret">
    <w:name w:val="Z_2TIR/CZ_WSP_PKT – zm. części wsp. pkt podwójnym tiret"/>
    <w:basedOn w:val="Z2TIRPKTzmpktpodwjnymtiret"/>
    <w:uiPriority w:val="86"/>
    <w:qFormat/>
    <w:rsid w:val="00F2724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2724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27243"/>
    <w:pPr>
      <w:ind w:left="2260" w:firstLine="0"/>
    </w:pPr>
  </w:style>
  <w:style w:type="paragraph" w:customStyle="1" w:styleId="ZLITARTzmartliter">
    <w:name w:val="Z_LIT/ART(§) – zm. art. (§) literą"/>
    <w:basedOn w:val="ZLITUSTzmustliter"/>
    <w:uiPriority w:val="46"/>
    <w:qFormat/>
    <w:rsid w:val="00F27243"/>
    <w:rPr>
      <w:rFonts w:ascii="Times New Roman" w:hAnsi="Times New Roman"/>
    </w:rPr>
  </w:style>
  <w:style w:type="paragraph" w:customStyle="1" w:styleId="ZTIRARTzmarttiret">
    <w:name w:val="Z_TIR/ART(§) – zm. art. (§) tiret"/>
    <w:basedOn w:val="ZTIRPKTzmpkttiret"/>
    <w:uiPriority w:val="55"/>
    <w:qFormat/>
    <w:rsid w:val="00F27243"/>
    <w:pPr>
      <w:ind w:left="1060" w:firstLine="480"/>
    </w:pPr>
    <w:rPr>
      <w:rFonts w:ascii="Times New Roman" w:hAnsi="Times New Roman"/>
    </w:rPr>
  </w:style>
  <w:style w:type="paragraph" w:customStyle="1" w:styleId="ZTIRUSTzmusttiret">
    <w:name w:val="Z_TIR/UST(§) – zm. ust. (§) tiret"/>
    <w:basedOn w:val="ZTIRARTzmarttiret"/>
    <w:uiPriority w:val="55"/>
    <w:qFormat/>
    <w:rsid w:val="00F27243"/>
  </w:style>
  <w:style w:type="paragraph" w:customStyle="1" w:styleId="ZLITKSIGIzmozniprzedmksigiliter">
    <w:name w:val="Z_LIT/KSIĘGI – zm. ozn. i przedm. księgi literą"/>
    <w:basedOn w:val="ZCZCIKSIGIzmozniprzedmczciksigiartykuempunktem"/>
    <w:uiPriority w:val="44"/>
    <w:qFormat/>
    <w:rsid w:val="00F2724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2724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2724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2724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27243"/>
    <w:pPr>
      <w:ind w:left="780"/>
    </w:pPr>
  </w:style>
  <w:style w:type="paragraph" w:customStyle="1" w:styleId="ZTIRDZOZNzmozndziautiret">
    <w:name w:val="Z_TIR/DZ_OZN – zm. ozn. działu tiret"/>
    <w:basedOn w:val="ZLITTYTDZOZNzmozntytuudziauliter"/>
    <w:next w:val="ZTIRDZPRZEDMzmprzedmdziautiret"/>
    <w:uiPriority w:val="54"/>
    <w:qFormat/>
    <w:rsid w:val="00F27243"/>
    <w:pPr>
      <w:ind w:left="1060"/>
    </w:pPr>
  </w:style>
  <w:style w:type="paragraph" w:customStyle="1" w:styleId="ZTIRDZPRZEDMzmprzedmdziautiret">
    <w:name w:val="Z_TIR/DZ_PRZEDM – zm. przedm. działu tiret"/>
    <w:basedOn w:val="ZLITTYTDZPRZEDMzmprzedmtytuudziauliter"/>
    <w:uiPriority w:val="54"/>
    <w:qFormat/>
    <w:rsid w:val="00F2724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27243"/>
    <w:pPr>
      <w:ind w:left="1060"/>
    </w:pPr>
  </w:style>
  <w:style w:type="paragraph" w:customStyle="1" w:styleId="ZTIRROZDZODDZPRZEDMzmprzedmrozdzoddztiret">
    <w:name w:val="Z_TIR/ROZDZ(ODDZ)_PRZEDM – zm. przedm. rozdz. (oddz.) tiret"/>
    <w:basedOn w:val="ZLITROZDZODDZPRZEDMzmprzedmrozdzoddzliter"/>
    <w:uiPriority w:val="54"/>
    <w:qFormat/>
    <w:rsid w:val="00F2724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2724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27243"/>
    <w:pPr>
      <w:ind w:left="1420"/>
    </w:pPr>
  </w:style>
  <w:style w:type="character" w:customStyle="1" w:styleId="IGindeksgrny">
    <w:name w:val="_IG_ – indeks górny"/>
    <w:basedOn w:val="Domylnaczcionkaakapitu"/>
    <w:uiPriority w:val="2"/>
    <w:qFormat/>
    <w:rsid w:val="00F27243"/>
    <w:rPr>
      <w:b w:val="0"/>
      <w:i w:val="0"/>
      <w:vanish w:val="0"/>
      <w:spacing w:val="0"/>
      <w:vertAlign w:val="superscript"/>
    </w:rPr>
  </w:style>
  <w:style w:type="character" w:customStyle="1" w:styleId="IDindeksdolny">
    <w:name w:val="_ID_ – indeks dolny"/>
    <w:basedOn w:val="Domylnaczcionkaakapitu"/>
    <w:uiPriority w:val="3"/>
    <w:qFormat/>
    <w:rsid w:val="00F2724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27243"/>
    <w:rPr>
      <w:b/>
      <w:vanish w:val="0"/>
      <w:spacing w:val="0"/>
      <w:vertAlign w:val="subscript"/>
    </w:rPr>
  </w:style>
  <w:style w:type="character" w:customStyle="1" w:styleId="IDKindeksdolnyikursywa">
    <w:name w:val="_ID_K_ – indeks dolny i kursywa"/>
    <w:basedOn w:val="Domylnaczcionkaakapitu"/>
    <w:uiPriority w:val="3"/>
    <w:qFormat/>
    <w:rsid w:val="00F27243"/>
    <w:rPr>
      <w:i/>
      <w:vanish w:val="0"/>
      <w:spacing w:val="0"/>
      <w:vertAlign w:val="subscript"/>
    </w:rPr>
  </w:style>
  <w:style w:type="character" w:customStyle="1" w:styleId="IGPindeksgrnyipogrubienie">
    <w:name w:val="_IG_P_ – indeks górny i pogrubienie"/>
    <w:basedOn w:val="Domylnaczcionkaakapitu"/>
    <w:uiPriority w:val="2"/>
    <w:qFormat/>
    <w:rsid w:val="00F27243"/>
    <w:rPr>
      <w:b/>
      <w:vanish w:val="0"/>
      <w:spacing w:val="0"/>
      <w:vertAlign w:val="superscript"/>
    </w:rPr>
  </w:style>
  <w:style w:type="character" w:customStyle="1" w:styleId="IGKindeksgrnyikursywa">
    <w:name w:val="_IG_K_ – indeks górny i kursywa"/>
    <w:basedOn w:val="Domylnaczcionkaakapitu"/>
    <w:uiPriority w:val="2"/>
    <w:qFormat/>
    <w:rsid w:val="00F2724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2724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27243"/>
    <w:rPr>
      <w:b/>
      <w:i/>
      <w:vanish w:val="0"/>
      <w:spacing w:val="0"/>
      <w:vertAlign w:val="subscript"/>
    </w:rPr>
  </w:style>
  <w:style w:type="character" w:customStyle="1" w:styleId="Ppogrubienie">
    <w:name w:val="_P_ – pogrubienie"/>
    <w:basedOn w:val="Domylnaczcionkaakapitu"/>
    <w:uiPriority w:val="1"/>
    <w:qFormat/>
    <w:rsid w:val="00F27243"/>
    <w:rPr>
      <w:b/>
    </w:rPr>
  </w:style>
  <w:style w:type="character" w:customStyle="1" w:styleId="Kkursywa">
    <w:name w:val="_K_ – kursywa"/>
    <w:basedOn w:val="Domylnaczcionkaakapitu"/>
    <w:uiPriority w:val="1"/>
    <w:qFormat/>
    <w:rsid w:val="00F27243"/>
    <w:rPr>
      <w:i/>
    </w:rPr>
  </w:style>
  <w:style w:type="character" w:customStyle="1" w:styleId="PKpogrubieniekursywa">
    <w:name w:val="_P_K_ – pogrubienie kursywa"/>
    <w:basedOn w:val="Domylnaczcionkaakapitu"/>
    <w:uiPriority w:val="1"/>
    <w:qFormat/>
    <w:rsid w:val="00F27243"/>
    <w:rPr>
      <w:b/>
      <w:i/>
    </w:rPr>
  </w:style>
  <w:style w:type="character" w:customStyle="1" w:styleId="TEKSTOZNACZONYWDOKUMENCIERDOWYMJAKOUKRYTY">
    <w:name w:val="_TEKST_OZNACZONY_W_DOKUMENCIE_ŹRÓDŁOWYM_JAKO_UKRYTY_"/>
    <w:basedOn w:val="Domylnaczcionkaakapitu"/>
    <w:uiPriority w:val="4"/>
    <w:unhideWhenUsed/>
    <w:qFormat/>
    <w:rsid w:val="00F27243"/>
    <w:rPr>
      <w:vanish w:val="0"/>
      <w:color w:val="FF0000"/>
      <w:u w:val="single" w:color="FF0000"/>
    </w:rPr>
  </w:style>
  <w:style w:type="character" w:customStyle="1" w:styleId="BEZWERSALIKW">
    <w:name w:val="_BEZ_WERSALIKÓW_"/>
    <w:basedOn w:val="Domylnaczcionkaakapitu"/>
    <w:uiPriority w:val="4"/>
    <w:qFormat/>
    <w:rsid w:val="00F27243"/>
    <w:rPr>
      <w:caps/>
    </w:rPr>
  </w:style>
  <w:style w:type="character" w:customStyle="1" w:styleId="IIGPindeksgrnyindeksugrnegoipogrubienie">
    <w:name w:val="_IIG_P_ – indeks górny indeksu górnego i pogrubienie"/>
    <w:basedOn w:val="Domylnaczcionkaakapitu"/>
    <w:uiPriority w:val="3"/>
    <w:qFormat/>
    <w:rsid w:val="00F2724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2724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27243"/>
    <w:pPr>
      <w:spacing w:line="240" w:lineRule="auto"/>
      <w:ind w:hanging="220"/>
    </w:pPr>
  </w:style>
  <w:style w:type="paragraph" w:customStyle="1" w:styleId="DataogoszeniaaktuTJ">
    <w:name w:val="Data ogłoszenia aktu TJ"/>
    <w:basedOn w:val="Normalny"/>
    <w:semiHidden/>
    <w:qFormat/>
    <w:rsid w:val="00F2724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2724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2724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2724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F27243"/>
    <w:rPr>
      <w:color w:val="808080"/>
    </w:rPr>
  </w:style>
  <w:style w:type="paragraph" w:customStyle="1" w:styleId="TEKSTwTABELIWYRODKOWANYtekstwyrodkowanywpoziomie">
    <w:name w:val="TEKST_w_TABELI_WYŚRODKOWANY – tekst wyśrodkowany w poziomie"/>
    <w:basedOn w:val="Normalny"/>
    <w:uiPriority w:val="23"/>
    <w:unhideWhenUsed/>
    <w:qFormat/>
    <w:rsid w:val="00F2724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2724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2724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2724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2724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2724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2724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2724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27243"/>
    <w:pPr>
      <w:ind w:left="2440"/>
    </w:pPr>
  </w:style>
  <w:style w:type="paragraph" w:customStyle="1" w:styleId="Z2TIRSKARNzmianasankcjikarnejpodwjnymtiret">
    <w:name w:val="Z_2TIR/S_KARN – zmiana sankcji karnej podwójnym tiret"/>
    <w:basedOn w:val="Normalny"/>
    <w:next w:val="Normalny"/>
    <w:uiPriority w:val="90"/>
    <w:qFormat/>
    <w:rsid w:val="00F2724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2724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2724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2724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27243"/>
    <w:pPr>
      <w:ind w:left="780"/>
    </w:pPr>
  </w:style>
  <w:style w:type="paragraph" w:customStyle="1" w:styleId="ZTIRCYTzmcytatunpprzysigitiret">
    <w:name w:val="Z_TIR/CYT – zm. cytatu np. przysięgi tiret"/>
    <w:basedOn w:val="ZLITCYTzmcytatunpprzysigiliter"/>
    <w:next w:val="Normalny"/>
    <w:uiPriority w:val="61"/>
    <w:qFormat/>
    <w:rsid w:val="00F2724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27243"/>
    <w:pPr>
      <w:ind w:left="2080"/>
    </w:pPr>
  </w:style>
  <w:style w:type="paragraph" w:customStyle="1" w:styleId="ZTIRSKARNzmsankcjikarnejtiret">
    <w:name w:val="Z_TIR/S_KARN – zm. sankcji karnej tiret"/>
    <w:basedOn w:val="ZTIRFRAGMzmnpwprdowyliczeniatiret"/>
    <w:next w:val="Normalny"/>
    <w:uiPriority w:val="61"/>
    <w:qFormat/>
    <w:rsid w:val="00F2724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27243"/>
    <w:pPr>
      <w:ind w:left="1060"/>
    </w:pPr>
  </w:style>
  <w:style w:type="paragraph" w:customStyle="1" w:styleId="ZZCYTzmianazmcytatunpprzysigi">
    <w:name w:val="ZZ/CYT – zmiana zm. cytatu np. przysięgi"/>
    <w:basedOn w:val="Normalny"/>
    <w:next w:val="Normalny"/>
    <w:uiPriority w:val="71"/>
    <w:qFormat/>
    <w:rsid w:val="00F2724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27243"/>
    <w:pPr>
      <w:ind w:left="2940"/>
    </w:pPr>
  </w:style>
  <w:style w:type="paragraph" w:customStyle="1" w:styleId="ZZSKARNzmianazmsankcjikarnej">
    <w:name w:val="ZZ/S_KARN – zmiana zm. sankcji karnej"/>
    <w:basedOn w:val="Normalny"/>
    <w:uiPriority w:val="71"/>
    <w:qFormat/>
    <w:rsid w:val="00F2724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27243"/>
    <w:pPr>
      <w:ind w:left="1900"/>
    </w:pPr>
  </w:style>
  <w:style w:type="paragraph" w:customStyle="1" w:styleId="Pozycjaaktu">
    <w:name w:val="Pozycja aktu"/>
    <w:basedOn w:val="PozycjaaktuTJ"/>
    <w:semiHidden/>
    <w:qFormat/>
    <w:rsid w:val="00F27243"/>
    <w:pPr>
      <w:ind w:left="0"/>
    </w:pPr>
  </w:style>
  <w:style w:type="paragraph" w:customStyle="1" w:styleId="Dataogoszeniaaktu">
    <w:name w:val="Data ogłoszenia aktu"/>
    <w:basedOn w:val="DataogoszeniaaktuTJ"/>
    <w:semiHidden/>
    <w:qFormat/>
    <w:rsid w:val="00F27243"/>
    <w:pPr>
      <w:ind w:left="0"/>
    </w:pPr>
  </w:style>
  <w:style w:type="paragraph" w:customStyle="1" w:styleId="Sygnatura">
    <w:name w:val="Sygnatura"/>
    <w:basedOn w:val="Nagwek"/>
    <w:semiHidden/>
    <w:qFormat/>
    <w:rsid w:val="00F27243"/>
    <w:pPr>
      <w:spacing w:before="0" w:after="100" w:line="240" w:lineRule="exact"/>
    </w:pPr>
    <w:rPr>
      <w:kern w:val="20"/>
      <w:sz w:val="24"/>
    </w:rPr>
  </w:style>
  <w:style w:type="character" w:customStyle="1" w:styleId="Nagwek2Znak">
    <w:name w:val="Nagłówek 2 Znak"/>
    <w:basedOn w:val="Domylnaczcionkaakapitu"/>
    <w:link w:val="Nagwek2"/>
    <w:rsid w:val="00D7666B"/>
    <w:rPr>
      <w:rFonts w:ascii="Arial" w:eastAsia="Calibri" w:hAnsi="Arial"/>
      <w:b/>
      <w:i/>
      <w:szCs w:val="22"/>
      <w:lang w:eastAsia="en-US"/>
    </w:rPr>
  </w:style>
  <w:style w:type="character" w:customStyle="1" w:styleId="Nagwek5Znak">
    <w:name w:val="Nagłówek 5 Znak"/>
    <w:basedOn w:val="Domylnaczcionkaakapitu"/>
    <w:link w:val="Nagwek5"/>
    <w:rsid w:val="00D7666B"/>
    <w:rPr>
      <w:rFonts w:ascii="Cambria" w:hAnsi="Cambria"/>
      <w:color w:val="243F60"/>
      <w:szCs w:val="22"/>
      <w:lang w:eastAsia="en-US"/>
    </w:rPr>
  </w:style>
  <w:style w:type="character" w:styleId="Numerstrony">
    <w:name w:val="page number"/>
    <w:basedOn w:val="Domylnaczcionkaakapitu"/>
    <w:rsid w:val="00D7666B"/>
  </w:style>
  <w:style w:type="character" w:styleId="Numerwiersza">
    <w:name w:val="line number"/>
    <w:basedOn w:val="Domylnaczcionkaakapitu"/>
    <w:rsid w:val="00D7666B"/>
  </w:style>
  <w:style w:type="paragraph" w:styleId="Akapitzlist">
    <w:name w:val="List Paragraph"/>
    <w:basedOn w:val="Normalny"/>
    <w:qFormat/>
    <w:rsid w:val="00D7666B"/>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D7666B"/>
    <w:rPr>
      <w:vertAlign w:val="superscript"/>
    </w:rPr>
  </w:style>
  <w:style w:type="paragraph" w:styleId="Tekstpodstawowy">
    <w:name w:val="Body Text"/>
    <w:basedOn w:val="Normalny"/>
    <w:link w:val="TekstpodstawowyZnak"/>
    <w:rsid w:val="00D7666B"/>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D7666B"/>
    <w:rPr>
      <w:rFonts w:ascii="Calibri" w:eastAsia="Calibri" w:hAnsi="Calibri"/>
      <w:szCs w:val="22"/>
      <w:lang w:eastAsia="en-US"/>
    </w:rPr>
  </w:style>
  <w:style w:type="paragraph" w:styleId="NormalnyWeb">
    <w:name w:val="Normal (Web)"/>
    <w:basedOn w:val="Normalny"/>
    <w:rsid w:val="00D7666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7666B"/>
    <w:rPr>
      <w:i/>
      <w:iCs/>
    </w:rPr>
  </w:style>
  <w:style w:type="paragraph" w:styleId="Tekstprzypisukocowego">
    <w:name w:val="endnote text"/>
    <w:basedOn w:val="Normalny"/>
    <w:link w:val="TekstprzypisukocowegoZnak"/>
    <w:rsid w:val="00D7666B"/>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D7666B"/>
    <w:rPr>
      <w:rFonts w:ascii="Times New Roman" w:eastAsia="Calibri" w:hAnsi="Times New Roman"/>
      <w:sz w:val="20"/>
      <w:szCs w:val="22"/>
      <w:lang w:eastAsia="en-US"/>
    </w:rPr>
  </w:style>
  <w:style w:type="paragraph" w:styleId="Tytu">
    <w:name w:val="Title"/>
    <w:basedOn w:val="Normalny"/>
    <w:link w:val="TytuZnak"/>
    <w:qFormat/>
    <w:rsid w:val="00D7666B"/>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D7666B"/>
    <w:rPr>
      <w:rFonts w:ascii="Arial" w:hAnsi="Arial"/>
      <w:b/>
      <w:kern w:val="28"/>
      <w:sz w:val="32"/>
      <w:szCs w:val="20"/>
      <w:lang w:eastAsia="en-US"/>
    </w:rPr>
  </w:style>
  <w:style w:type="paragraph" w:styleId="Tekstpodstawowy2">
    <w:name w:val="Body Text 2"/>
    <w:basedOn w:val="Normalny"/>
    <w:link w:val="Tekstpodstawowy2Znak"/>
    <w:rsid w:val="00D7666B"/>
    <w:pPr>
      <w:widowControl/>
      <w:tabs>
        <w:tab w:val="left" w:pos="720"/>
      </w:tabs>
      <w:autoSpaceDE/>
      <w:autoSpaceDN/>
      <w:adjustRightInd/>
      <w:spacing w:before="60" w:after="60" w:line="240" w:lineRule="auto"/>
    </w:pPr>
    <w:rPr>
      <w:rFonts w:ascii="Arial" w:eastAsia="Calibri" w:hAnsi="Arial" w:cs="Times New Roman"/>
      <w:sz w:val="24"/>
      <w:szCs w:val="22"/>
      <w:lang w:eastAsia="en-US"/>
    </w:rPr>
  </w:style>
  <w:style w:type="character" w:customStyle="1" w:styleId="Tekstpodstawowy2Znak">
    <w:name w:val="Tekst podstawowy 2 Znak"/>
    <w:basedOn w:val="Domylnaczcionkaakapitu"/>
    <w:link w:val="Tekstpodstawowy2"/>
    <w:rsid w:val="00D7666B"/>
    <w:rPr>
      <w:rFonts w:ascii="Arial" w:eastAsia="Calibri" w:hAnsi="Arial"/>
      <w:szCs w:val="22"/>
      <w:lang w:eastAsia="en-US"/>
    </w:rPr>
  </w:style>
  <w:style w:type="paragraph" w:styleId="Tekstpodstawowy3">
    <w:name w:val="Body Text 3"/>
    <w:basedOn w:val="Normalny"/>
    <w:link w:val="Tekstpodstawowy3Znak"/>
    <w:rsid w:val="00D7666B"/>
    <w:pPr>
      <w:widowControl/>
      <w:autoSpaceDE/>
      <w:autoSpaceDN/>
      <w:adjustRightInd/>
      <w:spacing w:before="60" w:after="60" w:line="240" w:lineRule="auto"/>
    </w:pPr>
    <w:rPr>
      <w:rFonts w:ascii="Arial" w:eastAsia="Calibri" w:hAnsi="Arial" w:cs="Times New Roman"/>
      <w:b/>
      <w:sz w:val="22"/>
      <w:szCs w:val="22"/>
      <w:lang w:eastAsia="en-US"/>
    </w:rPr>
  </w:style>
  <w:style w:type="character" w:customStyle="1" w:styleId="Tekstpodstawowy3Znak">
    <w:name w:val="Tekst podstawowy 3 Znak"/>
    <w:basedOn w:val="Domylnaczcionkaakapitu"/>
    <w:link w:val="Tekstpodstawowy3"/>
    <w:rsid w:val="00D7666B"/>
    <w:rPr>
      <w:rFonts w:ascii="Arial" w:eastAsia="Calibri" w:hAnsi="Arial"/>
      <w:b/>
      <w:sz w:val="22"/>
      <w:szCs w:val="22"/>
      <w:lang w:eastAsia="en-US"/>
    </w:rPr>
  </w:style>
  <w:style w:type="paragraph" w:styleId="Tekstblokowy">
    <w:name w:val="Block Text"/>
    <w:basedOn w:val="Normalny"/>
    <w:rsid w:val="00D7666B"/>
    <w:pPr>
      <w:widowControl/>
      <w:autoSpaceDE/>
      <w:autoSpaceDN/>
      <w:adjustRightInd/>
      <w:spacing w:before="60" w:after="60" w:line="240" w:lineRule="auto"/>
      <w:ind w:left="284" w:right="57"/>
    </w:pPr>
    <w:rPr>
      <w:rFonts w:ascii="Arial" w:eastAsia="Calibri" w:hAnsi="Arial"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94A9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94A97" w:rsidRDefault="00220383">
          <w:pPr>
            <w:pStyle w:val="34A491443595442F8A807005843896CB"/>
          </w:pPr>
          <w:r w:rsidRPr="00155DA6">
            <w:rPr>
              <w:rStyle w:val="Tekstzastpczy"/>
            </w:rPr>
            <w:t>[Kategoria]</w:t>
          </w:r>
        </w:p>
      </w:docPartBody>
    </w:docPart>
    <w:docPart>
      <w:docPartPr>
        <w:name w:val="60668345225A44EC8EDAD26DAAA7D49E"/>
        <w:category>
          <w:name w:val="Ogólne"/>
          <w:gallery w:val="placeholder"/>
        </w:category>
        <w:types>
          <w:type w:val="bbPlcHdr"/>
        </w:types>
        <w:behaviors>
          <w:behavior w:val="content"/>
        </w:behaviors>
        <w:guid w:val="{57FFC3A2-705E-45CC-9B59-71228FF695C2}"/>
      </w:docPartPr>
      <w:docPartBody>
        <w:p w:rsidR="007B0E31" w:rsidRDefault="006B6E7C" w:rsidP="006B6E7C">
          <w:pPr>
            <w:pStyle w:val="60668345225A44EC8EDAD26DAAA7D49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220383"/>
    <w:rsid w:val="00294A97"/>
    <w:rsid w:val="00473F68"/>
    <w:rsid w:val="006B6E7C"/>
    <w:rsid w:val="007B0E31"/>
    <w:rsid w:val="008D5E36"/>
    <w:rsid w:val="00E8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6E7C"/>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0668345225A44EC8EDAD26DAAA7D49E">
    <w:name w:val="60668345225A44EC8EDAD26DAAA7D49E"/>
    <w:rsid w:val="006B6E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6E7C"/>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0668345225A44EC8EDAD26DAAA7D49E">
    <w:name w:val="60668345225A44EC8EDAD26DAAA7D49E"/>
    <w:rsid w:val="006B6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8CCF0-70B2-49A7-9AE3-729526F7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10</TotalTime>
  <Pages>30</Pages>
  <Words>14729</Words>
  <Characters>93040</Characters>
  <Application>Microsoft Office Word</Application>
  <DocSecurity>0</DocSecurity>
  <Lines>775</Lines>
  <Paragraphs>215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107554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2014-09-23T12:07:00Z</cp:lastPrinted>
  <dcterms:created xsi:type="dcterms:W3CDTF">2014-10-16T11:22:00Z</dcterms:created>
  <dcterms:modified xsi:type="dcterms:W3CDTF">2014-10-16T11:54:00Z</dcterms:modified>
  <cp:category>1406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