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1-06T00:00:00Z">
            <w:dateFormat w:val="d MMMM yyyy"/>
            <w:lid w:val="pl-PL"/>
            <w:storeMappedDataAs w:val="dateTime"/>
            <w:calendar w:val="gregorian"/>
          </w:date>
        </w:sdtPr>
        <w:sdtEndPr/>
        <w:sdtContent>
          <w:r w:rsidR="00211A7F">
            <w:t>6 listopada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211A7F">
            <w:t>1525</w:t>
          </w:r>
        </w:sdtContent>
      </w:sdt>
    </w:p>
    <w:p w:rsidR="00195E9B" w:rsidRPr="00AA4649" w:rsidRDefault="00195E9B" w:rsidP="00195E9B">
      <w:pPr>
        <w:pStyle w:val="TEKSTOBWIESZCZENIENAZWAORGANUWYDAJCEGOOTJ"/>
      </w:pPr>
      <w:r w:rsidRPr="00AA4649">
        <w:t>OBWIESZCZENIE</w:t>
      </w:r>
    </w:p>
    <w:p w:rsidR="00195E9B" w:rsidRPr="00AA4649" w:rsidRDefault="00195E9B" w:rsidP="00195E9B">
      <w:pPr>
        <w:pStyle w:val="TEKSTOBWIESZCZENIENAZWAORGANUWYDAJCEGOOTJ"/>
      </w:pPr>
      <w:r w:rsidRPr="00AA4649">
        <w:t>MARSZAŁKA SEJMU RZECZYPOSPOLITEJ POLSKIEJ</w:t>
      </w:r>
    </w:p>
    <w:p w:rsidR="00195E9B" w:rsidRPr="00AA4649" w:rsidRDefault="00195E9B" w:rsidP="00195E9B">
      <w:pPr>
        <w:pStyle w:val="DATAOTJdatawydaniaobwieszczeniatekstujednolitego"/>
      </w:pPr>
      <w:r>
        <w:t xml:space="preserve">z dnia 26 września 2014 </w:t>
      </w:r>
      <w:r w:rsidRPr="00AA4649">
        <w:t>r.</w:t>
      </w:r>
    </w:p>
    <w:p w:rsidR="00195E9B" w:rsidRPr="00AA4649" w:rsidRDefault="00195E9B" w:rsidP="00195E9B">
      <w:pPr>
        <w:pStyle w:val="TYTUOTJprzedmiotobwieszczeniatekstujednolitego"/>
      </w:pPr>
      <w:r w:rsidRPr="00AA4649">
        <w:t xml:space="preserve">w sprawie ogłoszenia jednolitego tekstu ustawy o wjeździe na terytorium Rzeczypospolitej Polskiej, pobycie </w:t>
      </w:r>
      <w:r w:rsidR="00971273">
        <w:br/>
      </w:r>
      <w:r w:rsidRPr="00AA4649">
        <w:t>oraz wyjeździe z tego terytorium obywateli państw członkowskich Unii Europejskiej i członków ich rodzin</w:t>
      </w:r>
    </w:p>
    <w:p w:rsidR="00195E9B" w:rsidRPr="00AA4649" w:rsidRDefault="00195E9B" w:rsidP="00195E9B">
      <w:pPr>
        <w:pStyle w:val="PKTOTJpunktobwieszczeniatekstujednolitegonp1"/>
      </w:pPr>
      <w:r w:rsidRPr="00AA4649">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14 lipca 2006 r. o wjeździe na terytorium Rzeczypospolitej Polskiej, pobycie oraz wyjeździe z tego terytorium obywateli państw członkowskich Unii Europejskiej i członków ich rodzin (Dz. U. Nr 144, poz. 1043), z uwzględnieniem zmian wprowadzonych:</w:t>
      </w:r>
    </w:p>
    <w:p w:rsidR="00195E9B" w:rsidRPr="00AA4649" w:rsidRDefault="00195E9B" w:rsidP="00A10DF4">
      <w:pPr>
        <w:pStyle w:val="PPKTOTJpodpunktwobwieszczeniutekstujednolitegonp1"/>
        <w:spacing w:before="140"/>
      </w:pPr>
      <w:r w:rsidRPr="00AA4649">
        <w:t>1)</w:t>
      </w:r>
      <w:r w:rsidRPr="00AA4649">
        <w:tab/>
        <w:t>ustawą z dnia 24 maja 2007 r. o zmianie ustawy o cudzoziemcach oraz niektórych innych ustaw (Dz. U. Nr 120, poz. 818),</w:t>
      </w:r>
    </w:p>
    <w:p w:rsidR="00195E9B" w:rsidRPr="00AA4649" w:rsidRDefault="00195E9B" w:rsidP="00A10DF4">
      <w:pPr>
        <w:pStyle w:val="PPKTOTJpodpunktwobwieszczeniutekstujednolitegonp1"/>
        <w:spacing w:before="140"/>
      </w:pPr>
      <w:r w:rsidRPr="00AA4649">
        <w:t>2)</w:t>
      </w:r>
      <w:r w:rsidRPr="00AA4649">
        <w:tab/>
        <w:t>ustawą z dnia 24 października 2008 r. o zmianie ustawy o cudzoziemcach oraz niektórych innych ustaw (Dz. U. Nr 216, poz. 1367),</w:t>
      </w:r>
    </w:p>
    <w:p w:rsidR="00195E9B" w:rsidRPr="00AA4649" w:rsidRDefault="00195E9B" w:rsidP="00A10DF4">
      <w:pPr>
        <w:pStyle w:val="PPKTOTJpodpunktwobwieszczeniutekstujednolitegonp1"/>
        <w:spacing w:before="140"/>
      </w:pPr>
      <w:r w:rsidRPr="00AA4649">
        <w:t>3)</w:t>
      </w:r>
      <w:r w:rsidRPr="00AA4649">
        <w:tab/>
        <w:t>ustawą z dnia 9 kwietnia 2010 r. o zmianie ustawy o cudzoziemcach oraz niektórych innych ustaw (Dz. U. Nr 81, poz. 531),</w:t>
      </w:r>
    </w:p>
    <w:p w:rsidR="00195E9B" w:rsidRPr="00AA4649" w:rsidRDefault="00195E9B" w:rsidP="00A10DF4">
      <w:pPr>
        <w:pStyle w:val="PPKTOTJpodpunktwobwieszczeniutekstujednolitegonp1"/>
        <w:spacing w:before="140"/>
      </w:pPr>
      <w:r w:rsidRPr="00AA4649">
        <w:t>4)</w:t>
      </w:r>
      <w:r w:rsidRPr="00AA4649">
        <w:tab/>
        <w:t>ustawą z dnia 1 kwietnia 2011 r. o zmianie ustawy o wjeździe na terytorium Rzeczypospolitej Polskiej, pobycie oraz wyjeździe z tego terytorium obywateli państw członkowskich Unii Europejskiej i członków ich rodzin (Dz. U. Nr 92, poz. 532),</w:t>
      </w:r>
    </w:p>
    <w:p w:rsidR="00195E9B" w:rsidRPr="00AA4649" w:rsidRDefault="00195E9B" w:rsidP="00A10DF4">
      <w:pPr>
        <w:pStyle w:val="PPKTOTJpodpunktwobwieszczeniutekstujednolitegonp1"/>
        <w:spacing w:before="140"/>
      </w:pPr>
      <w:r w:rsidRPr="00AA4649">
        <w:t>5)</w:t>
      </w:r>
      <w:r w:rsidRPr="00AA4649">
        <w:tab/>
        <w:t>ustawą z dnia 12 grudnia 2013 r. o cudzoziemcach (Dz. U. poz. 1650),</w:t>
      </w:r>
    </w:p>
    <w:p w:rsidR="00195E9B" w:rsidRPr="00AA4649" w:rsidRDefault="00195E9B" w:rsidP="00A10DF4">
      <w:pPr>
        <w:pStyle w:val="PPKTOTJpodpunktwobwieszczeniutekstujednolitegonp1"/>
        <w:spacing w:before="140"/>
      </w:pPr>
      <w:r w:rsidRPr="00AA4649">
        <w:t>6)</w:t>
      </w:r>
      <w:r w:rsidRPr="00AA4649">
        <w:tab/>
        <w:t>ustawą z dnia 26 czerwca 2014 r. o zmianie ustawy o udzielaniu cudzoz</w:t>
      </w:r>
      <w:bookmarkStart w:id="0" w:name="_GoBack"/>
      <w:bookmarkEnd w:id="0"/>
      <w:r w:rsidRPr="00AA4649">
        <w:t>iemcom ochrony na terytorium Rzeczy</w:t>
      </w:r>
      <w:r w:rsidR="00971273">
        <w:softHyphen/>
      </w:r>
      <w:r w:rsidRPr="00AA4649">
        <w:t>pospolitej Polskiej oraz niektórych innych ustaw (Dz. U. poz. 1004)</w:t>
      </w:r>
    </w:p>
    <w:p w:rsidR="00195E9B" w:rsidRPr="00AA4649" w:rsidRDefault="00195E9B" w:rsidP="00195E9B">
      <w:pPr>
        <w:pStyle w:val="CZWSPPPKTOTJczwsppodpunktwwobwieszczeniutekstujednolitego"/>
      </w:pPr>
      <w:r w:rsidRPr="00AA4649">
        <w:t xml:space="preserve">oraz zmian wynikających z przepisów ogłoszonych przed dniem </w:t>
      </w:r>
      <w:r w:rsidRPr="00AA4649">
        <w:tab/>
      </w:r>
      <w:r>
        <w:t>25</w:t>
      </w:r>
      <w:r w:rsidRPr="00AA4649">
        <w:t> września 2014 r.</w:t>
      </w:r>
    </w:p>
    <w:p w:rsidR="00195E9B" w:rsidRPr="00AA4649" w:rsidRDefault="00195E9B" w:rsidP="00195E9B">
      <w:pPr>
        <w:pStyle w:val="PKTOTJpunktobwieszczeniatekstujednolitegonp1"/>
      </w:pPr>
      <w:r w:rsidRPr="00AA4649">
        <w:t>2. Podany w załączniku do niniejszego obwieszczenia jednolity tekst ustawy nie obejmuje:</w:t>
      </w:r>
    </w:p>
    <w:p w:rsidR="00195E9B" w:rsidRPr="00195E9B" w:rsidRDefault="00195E9B" w:rsidP="00195E9B">
      <w:pPr>
        <w:pStyle w:val="PPKTOTJpodpunktwobwieszczeniutekstujednolitegonp1"/>
      </w:pPr>
      <w:r w:rsidRPr="00AA4649">
        <w:t>1)</w:t>
      </w:r>
      <w:r w:rsidRPr="00195E9B">
        <w:tab/>
        <w:t>art. 83</w:t>
      </w:r>
      <w:r w:rsidRPr="00195E9B">
        <w:softHyphen/>
        <w:t>–96 i art. 103 ustawy z dnia 14 lipca 2006 r. o wjeździe na terytorium Rzeczypospolitej Polskiej, pobycie oraz wyjeździe z tego terytorium obywateli państw członkowskich Unii Europejskiej i członków ich rodzin (Dz. U. Nr 144, poz. 1043), które stanowią:</w:t>
      </w:r>
    </w:p>
    <w:p w:rsidR="00195E9B" w:rsidRPr="00195E9B" w:rsidRDefault="00195E9B" w:rsidP="00195E9B">
      <w:pPr>
        <w:pStyle w:val="ARTartustawynprozporzdzenia"/>
      </w:pPr>
      <w:r w:rsidRPr="00AA4649">
        <w:t>„</w:t>
      </w:r>
      <w:r w:rsidRPr="00195E9B">
        <w:t>Art. 83. W ustawie z dnia 15 lutego 1962 r. o obywatelstwie polskim (Dz. U. z 2000 r. Nr 28, poz. 353, z </w:t>
      </w:r>
      <w:proofErr w:type="spellStart"/>
      <w:r w:rsidRPr="00195E9B">
        <w:t>późn</w:t>
      </w:r>
      <w:proofErr w:type="spellEnd"/>
      <w:r w:rsidRPr="00195E9B">
        <w:t>. zm.</w:t>
      </w:r>
      <w:r w:rsidRPr="006F36C5">
        <w:rPr>
          <w:rStyle w:val="IGindeksgrny"/>
        </w:rPr>
        <w:footnoteReference w:id="1"/>
      </w:r>
      <w:r w:rsidRPr="006F36C5">
        <w:rPr>
          <w:rStyle w:val="IGindeksgrny"/>
        </w:rPr>
        <w:t>)</w:t>
      </w:r>
      <w:r w:rsidRPr="00195E9B">
        <w:t>) wprowadza się następujące zmiany:</w:t>
      </w:r>
    </w:p>
    <w:p w:rsidR="00195E9B" w:rsidRPr="00195E9B" w:rsidRDefault="00195E9B" w:rsidP="00195E9B">
      <w:pPr>
        <w:pStyle w:val="PKTpunkt"/>
      </w:pPr>
      <w:r w:rsidRPr="00AA4649">
        <w:t>1)</w:t>
      </w:r>
      <w:r w:rsidRPr="00195E9B">
        <w:tab/>
        <w:t>w art. 8 ust. 1 otrzymuje brzmienie:</w:t>
      </w:r>
    </w:p>
    <w:p w:rsidR="00195E9B" w:rsidRPr="00AA4649" w:rsidRDefault="00195E9B" w:rsidP="00195E9B">
      <w:pPr>
        <w:pStyle w:val="ZUSTzmustartykuempunktem"/>
      </w:pPr>
      <w:r w:rsidRPr="00AA4649">
        <w:t>„1. Cudzoziemcowi można, na jego wniosek, nadać obywatelstwo polskie, jeżeli zamieszkuje na teryt</w:t>
      </w:r>
      <w:r w:rsidRPr="00AA4649">
        <w:t>o</w:t>
      </w:r>
      <w:r w:rsidRPr="00AA4649">
        <w:t>rium Rzeczypospolitej Polskiej co najmniej 5 lat na podstawie zezwolenia na osiedlenie się, zezwolenia na p</w:t>
      </w:r>
      <w:r w:rsidRPr="00AA4649">
        <w:t>o</w:t>
      </w:r>
      <w:r w:rsidRPr="00AA4649">
        <w:t>byt rezydenta długoterminowego Wspólnot Europejskich lub posiadając prawo stałego pobytu.”;</w:t>
      </w:r>
    </w:p>
    <w:p w:rsidR="00195E9B" w:rsidRPr="00195E9B" w:rsidRDefault="00195E9B" w:rsidP="00195E9B">
      <w:pPr>
        <w:pStyle w:val="PKTpunkt"/>
      </w:pPr>
      <w:r w:rsidRPr="00AA4649">
        <w:lastRenderedPageBreak/>
        <w:t>2)</w:t>
      </w:r>
      <w:r w:rsidRPr="00195E9B">
        <w:tab/>
        <w:t>w art. 10 ust. 1 i 1a otrzymują brzmienie:</w:t>
      </w:r>
    </w:p>
    <w:p w:rsidR="00195E9B" w:rsidRPr="00AA4649" w:rsidRDefault="00195E9B" w:rsidP="00195E9B">
      <w:pPr>
        <w:pStyle w:val="ZUSTzmustartykuempunktem"/>
      </w:pPr>
      <w:r w:rsidRPr="00AA4649">
        <w:t>„1. Cudzoziemiec pozostający co najmniej 3 lata w związku małżeńskim zawartym z osobą posiadającą obywa</w:t>
      </w:r>
      <w:r w:rsidRPr="00AA4649">
        <w:softHyphen/>
        <w:t>telstwo polskie, który zamieszkuje na terytorium Rzeczypospolitej Polskiej na podstawie zezwolenia na osiedlenie się, zezwolenia na pobyt rezydenta długo</w:t>
      </w:r>
      <w:r w:rsidRPr="00AA4649">
        <w:softHyphen/>
        <w:t>terminowego Wspólnot Europejskich lub posiadając prawo stałego pobytu, może nabyć obywatelstwo polskie, jeżeli w terminie określonym w ust. 1a złoży odpowiednie oświadczenie przed właściwym organem i organ ten wyda decyzję o przyjęciu oświadczenia.</w:t>
      </w:r>
    </w:p>
    <w:p w:rsidR="00195E9B" w:rsidRPr="00AA4649" w:rsidRDefault="00195E9B" w:rsidP="00195E9B">
      <w:pPr>
        <w:pStyle w:val="ZUSTzmustartykuempunktem"/>
      </w:pPr>
      <w:r w:rsidRPr="00AA4649">
        <w:t>1a. Termin do złożenia oświadczenia woli w sprawie nabycia obywatelstwa polskiego wynosi 3 lata i 6 miesięcy od dnia zawarcia związku małżeń</w:t>
      </w:r>
      <w:r w:rsidRPr="00AA4649">
        <w:softHyphen/>
        <w:t>skiego z osobą posiadającą obywatelstwo polskie albo 6 miesięcy od dnia uzyskania przez cudzo</w:t>
      </w:r>
      <w:r w:rsidRPr="00AA4649">
        <w:softHyphen/>
        <w:t>ziemca zezwolenia na osiedlenie się, zezwolenia na pobyt rezydenta długoterm</w:t>
      </w:r>
      <w:r w:rsidRPr="00AA4649">
        <w:t>i</w:t>
      </w:r>
      <w:r w:rsidRPr="00AA4649">
        <w:t>nowego Wspólnot Europejskich lub nabycia prawa stałego pobytu.”;</w:t>
      </w:r>
    </w:p>
    <w:p w:rsidR="00195E9B" w:rsidRPr="00AA4649" w:rsidRDefault="00195E9B" w:rsidP="00195E9B">
      <w:pPr>
        <w:pStyle w:val="PKTpunkt"/>
      </w:pPr>
      <w:r w:rsidRPr="00AA4649">
        <w:t>3)</w:t>
      </w:r>
      <w:r w:rsidRPr="00AA4649">
        <w:tab/>
        <w:t>uchyla się art. 18f.</w:t>
      </w:r>
    </w:p>
    <w:p w:rsidR="00195E9B" w:rsidRPr="00195E9B" w:rsidRDefault="00195E9B" w:rsidP="00195E9B">
      <w:pPr>
        <w:pStyle w:val="ARTartustawynprozporzdzenia"/>
      </w:pPr>
      <w:r w:rsidRPr="00AA4649">
        <w:t>Art. 84.</w:t>
      </w:r>
      <w:r w:rsidRPr="00195E9B">
        <w:t> W ustawie z dnia 10 kwietnia 1974 r. o ewidencji ludności i dowodach osobistych (Dz. U. z 2006 r. Nr 139, poz. 993) wprowadza się następujące zmiany:</w:t>
      </w:r>
    </w:p>
    <w:p w:rsidR="00195E9B" w:rsidRPr="00195E9B" w:rsidRDefault="00195E9B" w:rsidP="00195E9B">
      <w:pPr>
        <w:pStyle w:val="PKTpunkt"/>
      </w:pPr>
      <w:r w:rsidRPr="00AA4649">
        <w:t>1)</w:t>
      </w:r>
      <w:r w:rsidRPr="00195E9B">
        <w:tab/>
        <w:t>w art. 1 w ust. 3 pkt 3 otrzymuje brzmienie:</w:t>
      </w:r>
    </w:p>
    <w:p w:rsidR="00195E9B" w:rsidRPr="00AA4649" w:rsidRDefault="00195E9B" w:rsidP="00195E9B">
      <w:pPr>
        <w:pStyle w:val="ZPKTzmpktartykuempunktem"/>
      </w:pPr>
      <w:r w:rsidRPr="00AA4649">
        <w:t>„3)</w:t>
      </w:r>
      <w:r w:rsidRPr="00AA4649">
        <w:tab/>
        <w:t>uprawniającym obywateli polskich do przekraczania granic państw członkowskich Unii Europejskiej, państw Europejskiego Obszaru Gospodarczego nienależących do Unii Europejskiej oraz państw niebęd</w:t>
      </w:r>
      <w:r w:rsidRPr="00AA4649">
        <w:t>ą</w:t>
      </w:r>
      <w:r w:rsidRPr="00AA4649">
        <w:t>cych stronami umowy o Europejskim Obszarze Gospodarczym, których obywatele mogą korzystać ze swobody prze</w:t>
      </w:r>
      <w:r w:rsidRPr="00AA4649">
        <w:softHyphen/>
        <w:t>pływu osób na podstawie umów zawartych przez te państwa ze Wspólnotą Europejską i jej państwami członkowskimi, uznających ten dokument za wystar</w:t>
      </w:r>
      <w:r w:rsidRPr="00AA4649">
        <w:softHyphen/>
        <w:t>czający do przekraczania ich granicy.”;</w:t>
      </w:r>
    </w:p>
    <w:p w:rsidR="00195E9B" w:rsidRPr="00195E9B" w:rsidRDefault="00195E9B" w:rsidP="00195E9B">
      <w:pPr>
        <w:pStyle w:val="PKTpunkt"/>
      </w:pPr>
      <w:r w:rsidRPr="00AA4649">
        <w:t>2)</w:t>
      </w:r>
      <w:r w:rsidRPr="00195E9B">
        <w:tab/>
        <w:t>w art. 12 ust. 3 otrzymuje brzmienie:</w:t>
      </w:r>
    </w:p>
    <w:p w:rsidR="00195E9B" w:rsidRPr="00AA4649" w:rsidRDefault="00195E9B" w:rsidP="00195E9B">
      <w:pPr>
        <w:pStyle w:val="ZUSTzmustartykuempunktem"/>
      </w:pPr>
      <w:r w:rsidRPr="00AA4649">
        <w:t>„3. Zwalnia się od obowiązku zameldowania na pobyt czasowy dzieci do lat 7 na okres nieprzekraczający 3 miesięcy.”;</w:t>
      </w:r>
    </w:p>
    <w:p w:rsidR="00195E9B" w:rsidRPr="00195E9B" w:rsidRDefault="00195E9B" w:rsidP="00195E9B">
      <w:pPr>
        <w:pStyle w:val="PKTpunkt"/>
      </w:pPr>
      <w:r w:rsidRPr="00AA4649">
        <w:t>3)</w:t>
      </w:r>
      <w:r w:rsidRPr="00195E9B">
        <w:tab/>
        <w:t>w art. 15 ust. 3 otrzymuje brzmienie:</w:t>
      </w:r>
    </w:p>
    <w:p w:rsidR="00195E9B" w:rsidRPr="00AA4649" w:rsidRDefault="00195E9B" w:rsidP="00195E9B">
      <w:pPr>
        <w:pStyle w:val="ZUSTzmustartykuempunktem"/>
      </w:pPr>
      <w:r w:rsidRPr="00AA4649">
        <w:t>„3. Osoba, która wyjeżdża za granicę na okres dłuższy niż 3 miesiące, jest obowiązana zgłosić swój w</w:t>
      </w:r>
      <w:r w:rsidRPr="00AA4649">
        <w:t>y</w:t>
      </w:r>
      <w:r w:rsidRPr="00AA4649">
        <w:t>jazd oraz powrót właściwemu ze względu na miejsce pobytu stałego organowi wymienionemu w ust. 1. Zgł</w:t>
      </w:r>
      <w:r w:rsidRPr="00AA4649">
        <w:t>o</w:t>
      </w:r>
      <w:r w:rsidRPr="00AA4649">
        <w:t>szenia wyjazdu dokonuje się najpóźniej w dniu opuszczenia dotychczasowego miejsca pobytu, a zgłoszenia powrotu – najpóźniej przed upływem czwartej doby, licząc od dnia powrotu.”;</w:t>
      </w:r>
    </w:p>
    <w:p w:rsidR="00195E9B" w:rsidRPr="00195E9B" w:rsidRDefault="00195E9B" w:rsidP="00195E9B">
      <w:pPr>
        <w:pStyle w:val="PKTpunkt"/>
      </w:pPr>
      <w:r w:rsidRPr="00AA4649">
        <w:t>4)</w:t>
      </w:r>
      <w:r w:rsidRPr="00195E9B">
        <w:tab/>
        <w:t>art. 16 otrzymuje brzmienie:</w:t>
      </w:r>
    </w:p>
    <w:p w:rsidR="00195E9B" w:rsidRPr="00AA4649" w:rsidRDefault="00195E9B" w:rsidP="00195E9B">
      <w:pPr>
        <w:pStyle w:val="ZARTzmartartykuempunktem"/>
      </w:pPr>
      <w:r w:rsidRPr="00AA4649">
        <w:t>„Art. 16. 1. Jeżeli okres pobytu czasowego trwającego do 3 miesięcy odpowiada okresowi zgłoszonemu przy zameldowaniu, osoba opuszczająca miejsce tego pobytu jest zwolniona od obowiązku wymeldowania się.</w:t>
      </w:r>
    </w:p>
    <w:p w:rsidR="00195E9B" w:rsidRPr="00A10DF4" w:rsidRDefault="00195E9B" w:rsidP="00195E9B">
      <w:pPr>
        <w:pStyle w:val="ZUSTzmustartykuempunktem"/>
        <w:rPr>
          <w:spacing w:val="-4"/>
        </w:rPr>
      </w:pPr>
      <w:r w:rsidRPr="00A10DF4">
        <w:rPr>
          <w:spacing w:val="-4"/>
        </w:rPr>
        <w:t>2. Osoba, która opuszcza miejsce pobytu czaso</w:t>
      </w:r>
      <w:r w:rsidRPr="00A10DF4">
        <w:rPr>
          <w:spacing w:val="-4"/>
        </w:rPr>
        <w:softHyphen/>
        <w:t>wego trwającego do 3 miesięcy przed upływem czasu zgłosz</w:t>
      </w:r>
      <w:r w:rsidRPr="00A10DF4">
        <w:rPr>
          <w:spacing w:val="-4"/>
        </w:rPr>
        <w:t>o</w:t>
      </w:r>
      <w:r w:rsidRPr="00A10DF4">
        <w:rPr>
          <w:spacing w:val="-4"/>
        </w:rPr>
        <w:t>nego przy zameldowaniu, jest obowiązana wymeldować się najpóźniej w dniu opuszczenia tego miejsca.”;</w:t>
      </w:r>
    </w:p>
    <w:p w:rsidR="00195E9B" w:rsidRPr="00195E9B" w:rsidRDefault="00195E9B" w:rsidP="00195E9B">
      <w:pPr>
        <w:pStyle w:val="PKTpunkt"/>
      </w:pPr>
      <w:r w:rsidRPr="00AA4649">
        <w:t>5)</w:t>
      </w:r>
      <w:r w:rsidRPr="00195E9B">
        <w:tab/>
        <w:t>w art. 24 ust. 1 otrzymuje brzmienie:</w:t>
      </w:r>
    </w:p>
    <w:p w:rsidR="00195E9B" w:rsidRPr="00AA4649" w:rsidRDefault="00195E9B" w:rsidP="00195E9B">
      <w:pPr>
        <w:pStyle w:val="ZUSTzmustartykuempunktem"/>
      </w:pPr>
      <w:r w:rsidRPr="00AA4649">
        <w:t>„1. Cudzoziemiec przebywający poza zakładem hote</w:t>
      </w:r>
      <w:r w:rsidRPr="00AA4649">
        <w:softHyphen/>
        <w:t>larskim, zakładem udzielającym pomieszczenia w związku z pracą, nauką, leczeniem się lub wypo</w:t>
      </w:r>
      <w:r w:rsidRPr="00AA4649">
        <w:softHyphen/>
        <w:t>czynkiem jest obowiązany zameldować się na pobyt czasowy najpóźniej przed upływem czwartej doby, licząc od chwili przekroczenia granicy Rzeczypospolitej Polskiej.”;</w:t>
      </w:r>
    </w:p>
    <w:p w:rsidR="00195E9B" w:rsidRPr="00195E9B" w:rsidRDefault="00195E9B" w:rsidP="00195E9B">
      <w:pPr>
        <w:pStyle w:val="PKTpunkt"/>
      </w:pPr>
      <w:r w:rsidRPr="00AA4649">
        <w:t>6)</w:t>
      </w:r>
      <w:r w:rsidRPr="00195E9B">
        <w:tab/>
        <w:t>w art. 26:</w:t>
      </w:r>
    </w:p>
    <w:p w:rsidR="00195E9B" w:rsidRPr="00195E9B" w:rsidRDefault="00195E9B" w:rsidP="00195E9B">
      <w:pPr>
        <w:pStyle w:val="LITlitera"/>
      </w:pPr>
      <w:r w:rsidRPr="00AA4649">
        <w:t>a)</w:t>
      </w:r>
      <w:r w:rsidRPr="00195E9B">
        <w:tab/>
        <w:t>ust. 2 otrzymuje brzmienie:</w:t>
      </w:r>
    </w:p>
    <w:p w:rsidR="00195E9B" w:rsidRPr="00AA4649" w:rsidRDefault="00195E9B" w:rsidP="00195E9B">
      <w:pPr>
        <w:pStyle w:val="ZLITUSTzmustliter"/>
      </w:pPr>
      <w:r w:rsidRPr="00AA4649">
        <w:t>„2. Obywatel państwa członkowskiego Unii Europejskiej i członek jego rodziny niebędący obywat</w:t>
      </w:r>
      <w:r w:rsidRPr="00AA4649">
        <w:t>e</w:t>
      </w:r>
      <w:r w:rsidRPr="00AA4649">
        <w:t>lem pań</w:t>
      </w:r>
      <w:r w:rsidRPr="00AA4649">
        <w:softHyphen/>
        <w:t>stwa członkowskiego Unii Europejskiej, dokonujący zameldowania się na pobyt stały, zgłaszają wyma</w:t>
      </w:r>
      <w:r w:rsidRPr="00AA4649">
        <w:softHyphen/>
        <w:t>gane dane do zameldowania, przy czym obywatel państwa członkowskiego Unii Europejskiej przed</w:t>
      </w:r>
      <w:r w:rsidRPr="00AA4649">
        <w:softHyphen/>
        <w:t>stawia ważny dokument podróży lub inny ważny dokument potwierdzający jego tożsamość i obywatelstwo oraz ważny dokument potwierdzający prawo stałego pobytu, a członek jego rodziny niebędący obywatelem państwa członkowskiego Unii Euro</w:t>
      </w:r>
      <w:r w:rsidRPr="00AA4649">
        <w:softHyphen/>
        <w:t>pejskiej – ważny dokument podróży oraz ważną kartę stałego pobytu członka rodziny obywatela Unii Europejskiej.”,</w:t>
      </w:r>
    </w:p>
    <w:p w:rsidR="00195E9B" w:rsidRPr="00195E9B" w:rsidRDefault="00195E9B" w:rsidP="00195E9B">
      <w:pPr>
        <w:pStyle w:val="LITlitera"/>
      </w:pPr>
      <w:r w:rsidRPr="00AA4649">
        <w:t>b)</w:t>
      </w:r>
      <w:r w:rsidRPr="00195E9B">
        <w:tab/>
        <w:t>ust. 4 i 5 otrzymują brzmienie:</w:t>
      </w:r>
    </w:p>
    <w:p w:rsidR="00195E9B" w:rsidRPr="00AA4649" w:rsidRDefault="00195E9B" w:rsidP="00195E9B">
      <w:pPr>
        <w:pStyle w:val="ZLITUSTzmustliter"/>
      </w:pPr>
      <w:r w:rsidRPr="00AA4649">
        <w:t>„4. Obywatel państwa członkowskiego Unii Europejskiej i członek jego rodziny niebędący obywat</w:t>
      </w:r>
      <w:r w:rsidRPr="00AA4649">
        <w:t>e</w:t>
      </w:r>
      <w:r w:rsidRPr="00AA4649">
        <w:t>lem pań</w:t>
      </w:r>
      <w:r w:rsidRPr="00AA4649">
        <w:softHyphen/>
        <w:t>stwa członkowskiego Unii Europejskiej, którzy doko</w:t>
      </w:r>
      <w:r w:rsidRPr="00AA4649">
        <w:softHyphen/>
        <w:t>nują zameldowania się na pobyt czasowy trwający ponad 3 miesiące, zgłaszają wymagane dane do zameldowania, przy czym obywatel państwa człon</w:t>
      </w:r>
      <w:r w:rsidRPr="00AA4649">
        <w:softHyphen/>
        <w:t>kowskiego Unii Europejskiej przedstawia ważny do</w:t>
      </w:r>
      <w:r w:rsidRPr="00AA4649">
        <w:softHyphen/>
        <w:t>ku</w:t>
      </w:r>
      <w:r w:rsidRPr="00AA4649">
        <w:softHyphen/>
        <w:t>ment podróży lub inny ważny dokument p</w:t>
      </w:r>
      <w:r w:rsidRPr="00AA4649">
        <w:t>o</w:t>
      </w:r>
      <w:r w:rsidRPr="00AA4649">
        <w:t xml:space="preserve">twierdzający jego tożsamość i obywatelstwo oraz zaświadczenie o zarejestrowaniu pobytu obywatela Unii </w:t>
      </w:r>
      <w:r w:rsidRPr="00AA4649">
        <w:lastRenderedPageBreak/>
        <w:t>Europej</w:t>
      </w:r>
      <w:r w:rsidRPr="00AA4649">
        <w:softHyphen/>
        <w:t>skiej lub, w przypadku braku zaświadczenia, składa oświadczenie o zarejestrowaniu pobytu na t</w:t>
      </w:r>
      <w:r w:rsidRPr="00AA4649">
        <w:t>e</w:t>
      </w:r>
      <w:r w:rsidRPr="00AA4649">
        <w:t>rytorium Rzeczypospolitej Polskiej, a członek jego rodziny niebędący obywatelem państwa członkow</w:t>
      </w:r>
      <w:r w:rsidRPr="00AA4649">
        <w:softHyphen/>
        <w:t>skiego Unii Europejskiej – ważny dokument podróży oraz ważną kartę pobytu członka rodziny obywatela Unii Europejskiej.</w:t>
      </w:r>
    </w:p>
    <w:p w:rsidR="00195E9B" w:rsidRPr="00AA4649" w:rsidRDefault="00195E9B" w:rsidP="00195E9B">
      <w:pPr>
        <w:pStyle w:val="ZLITUSTzmustliter"/>
      </w:pPr>
      <w:r w:rsidRPr="00AA4649">
        <w:t>5. Przepisy ust. 2 i 4 stosuje się do obywateli państw Europejskiego Obszaru Gospodarczego nienale</w:t>
      </w:r>
      <w:r w:rsidRPr="00AA4649">
        <w:softHyphen/>
        <w:t>żących do Unii Europejskiej lub państw niebędących stronami umowy o Europejskim Obszarze Gospo</w:t>
      </w:r>
      <w:r w:rsidRPr="00AA4649">
        <w:softHyphen/>
        <w:t>darczym, którzy mogą korzystać ze swobody prze</w:t>
      </w:r>
      <w:r w:rsidRPr="00AA4649">
        <w:softHyphen/>
        <w:t>pływu osób na podstawie umów zawartych przez te pa</w:t>
      </w:r>
      <w:r w:rsidRPr="00AA4649">
        <w:t>ń</w:t>
      </w:r>
      <w:r w:rsidRPr="00AA4649">
        <w:t>stwa ze Wspólnotą Europejską i jej państwami członkowskimi, oraz do członków ich rodzin.”;</w:t>
      </w:r>
    </w:p>
    <w:p w:rsidR="00195E9B" w:rsidRPr="00195E9B" w:rsidRDefault="00195E9B" w:rsidP="00195E9B">
      <w:pPr>
        <w:pStyle w:val="PKTpunkt"/>
      </w:pPr>
      <w:r w:rsidRPr="00AA4649">
        <w:t>7)</w:t>
      </w:r>
      <w:r w:rsidRPr="00195E9B">
        <w:tab/>
        <w:t>w art. 44a:</w:t>
      </w:r>
    </w:p>
    <w:p w:rsidR="00195E9B" w:rsidRPr="00195E9B" w:rsidRDefault="00195E9B" w:rsidP="00195E9B">
      <w:pPr>
        <w:pStyle w:val="LITlitera"/>
      </w:pPr>
      <w:r w:rsidRPr="00AA4649">
        <w:t>a)</w:t>
      </w:r>
      <w:r w:rsidRPr="00195E9B">
        <w:tab/>
        <w:t>w ust. 1 w pkt 1 lit. c i d otrzymują brzmienie:</w:t>
      </w:r>
    </w:p>
    <w:p w:rsidR="00195E9B" w:rsidRPr="00AA4649" w:rsidRDefault="00195E9B" w:rsidP="00195E9B">
      <w:pPr>
        <w:pStyle w:val="ZLITLITzmlitliter"/>
      </w:pPr>
      <w:r w:rsidRPr="00AA4649">
        <w:t>„c)</w:t>
      </w:r>
      <w:r w:rsidRPr="00AA4649">
        <w:tab/>
        <w:t>zbioru danych obywateli polskich i cudzoziemców zameldowanych na pobyt czasowy trwający ponad 3 miesiące,</w:t>
      </w:r>
    </w:p>
    <w:p w:rsidR="00195E9B" w:rsidRPr="00AA4649" w:rsidRDefault="00195E9B" w:rsidP="00195E9B">
      <w:pPr>
        <w:pStyle w:val="ZLITLITzmlitliter"/>
      </w:pPr>
      <w:r w:rsidRPr="00AA4649">
        <w:t>d)</w:t>
      </w:r>
      <w:r w:rsidRPr="00AA4649">
        <w:tab/>
        <w:t>zbioru danych obywateli polskich i cudzoziemców zameldowanych na pobyt czasowy trwający do 3 miesięcy,”,</w:t>
      </w:r>
    </w:p>
    <w:p w:rsidR="00195E9B" w:rsidRPr="00195E9B" w:rsidRDefault="00195E9B" w:rsidP="00195E9B">
      <w:pPr>
        <w:pStyle w:val="LITlitera"/>
      </w:pPr>
      <w:r w:rsidRPr="00AA4649">
        <w:t>b)</w:t>
      </w:r>
      <w:r w:rsidRPr="00195E9B">
        <w:tab/>
        <w:t>w ust. 2 pkt 20 i 21 otrzymują brzmienie:</w:t>
      </w:r>
    </w:p>
    <w:p w:rsidR="00195E9B" w:rsidRPr="00AA4649" w:rsidRDefault="00195E9B" w:rsidP="00195E9B">
      <w:pPr>
        <w:pStyle w:val="ZLITPKTzmpktliter"/>
      </w:pPr>
      <w:r w:rsidRPr="00AA4649">
        <w:t>„20)</w:t>
      </w:r>
      <w:r w:rsidRPr="00AA4649">
        <w:tab/>
        <w:t>seria i numer dokumentu potwierdzającego prawo stałego pobytu, data wydania, data ważności oraz oznaczenie organu, który go wydał,</w:t>
      </w:r>
    </w:p>
    <w:p w:rsidR="00195E9B" w:rsidRPr="00AA4649" w:rsidRDefault="00195E9B" w:rsidP="00195E9B">
      <w:pPr>
        <w:pStyle w:val="ZLITPKTzmpktliter"/>
      </w:pPr>
      <w:r w:rsidRPr="00AA4649">
        <w:t>21)</w:t>
      </w:r>
      <w:r w:rsidRPr="00AA4649">
        <w:tab/>
        <w:t>seria i numer karty stałego pobytu członka rodziny obywatela Unii Europejskiej, data wydania, data ważności oraz oznaczenie organu, który ją wydał.”,</w:t>
      </w:r>
    </w:p>
    <w:p w:rsidR="00195E9B" w:rsidRPr="00195E9B" w:rsidRDefault="00195E9B" w:rsidP="00195E9B">
      <w:pPr>
        <w:pStyle w:val="LITlitera"/>
      </w:pPr>
      <w:r w:rsidRPr="00AA4649">
        <w:t>c)</w:t>
      </w:r>
      <w:r w:rsidRPr="00195E9B">
        <w:tab/>
        <w:t>w ust. 4 pkt 3 i 4 otrzymują brzmienie:</w:t>
      </w:r>
    </w:p>
    <w:p w:rsidR="00195E9B" w:rsidRPr="00AA4649" w:rsidRDefault="00195E9B" w:rsidP="00195E9B">
      <w:pPr>
        <w:pStyle w:val="ZLITPKTzmpktliter"/>
      </w:pPr>
      <w:r w:rsidRPr="00AA4649">
        <w:t>„3)</w:t>
      </w:r>
      <w:r w:rsidRPr="00AA4649">
        <w:tab/>
        <w:t>data wydania, seria i numer zaświadczenia o zarejestrowaniu pobytu obywatela Unii Euro</w:t>
      </w:r>
      <w:r w:rsidRPr="00AA4649">
        <w:softHyphen/>
        <w:t>pejskiej oraz oznaczenie organu, który je wydał,</w:t>
      </w:r>
    </w:p>
    <w:p w:rsidR="00195E9B" w:rsidRPr="00AA4649" w:rsidRDefault="00195E9B" w:rsidP="00195E9B">
      <w:pPr>
        <w:pStyle w:val="ZLITPKTzmpktliter"/>
      </w:pPr>
      <w:r w:rsidRPr="00AA4649">
        <w:t>4)</w:t>
      </w:r>
      <w:r w:rsidRPr="00AA4649">
        <w:tab/>
        <w:t>seria i numer karty pobytu członka rodziny oby</w:t>
      </w:r>
      <w:r w:rsidRPr="00AA4649">
        <w:softHyphen/>
        <w:t>watela Unii Europejskiej, data wydania, data waż</w:t>
      </w:r>
      <w:r w:rsidRPr="00AA4649">
        <w:softHyphen/>
        <w:t>ności oraz oznaczenie organu, który ją wydał,”,</w:t>
      </w:r>
    </w:p>
    <w:p w:rsidR="00195E9B" w:rsidRPr="00195E9B" w:rsidRDefault="00195E9B" w:rsidP="00195E9B">
      <w:pPr>
        <w:pStyle w:val="LITlitera"/>
      </w:pPr>
      <w:r w:rsidRPr="00AA4649">
        <w:t>d)</w:t>
      </w:r>
      <w:r w:rsidRPr="00195E9B">
        <w:tab/>
        <w:t>ust. 6 otrzymuje brzmienie:</w:t>
      </w:r>
    </w:p>
    <w:p w:rsidR="00195E9B" w:rsidRPr="00AA4649" w:rsidRDefault="00195E9B" w:rsidP="00195E9B">
      <w:pPr>
        <w:pStyle w:val="ZLITUSTzmustliter"/>
      </w:pPr>
      <w:r w:rsidRPr="00AA4649">
        <w:t>„6. W zbiorze meldunkowym, o którym mowa w ust. 1 pkt 1 lit. d, zamieszcza się także datę prze</w:t>
      </w:r>
      <w:r w:rsidRPr="00AA4649">
        <w:softHyphen/>
        <w:t>kroczenia granicy zgłoszoną przez cudzoziemca przy dopełnianiu obowiązku meldunkowego.”;</w:t>
      </w:r>
    </w:p>
    <w:p w:rsidR="00195E9B" w:rsidRPr="00AA4649" w:rsidRDefault="00195E9B" w:rsidP="00195E9B">
      <w:pPr>
        <w:pStyle w:val="PKTpunkt"/>
      </w:pPr>
      <w:r w:rsidRPr="00AA4649">
        <w:t>8)</w:t>
      </w:r>
      <w:r w:rsidRPr="00AA4649">
        <w:tab/>
        <w:t>użyte w art. 8 ust. 1 i 3, art. 9 ust. 2a, art. 14 ust. 1, art. 15 ust. 1, 1a, 2 i 4, art. 26 ust. 3, art. 29 ust. 1, art. 31a ust. 3 pkt 1 i 2, art. 37 ust. 1 pkt 3, art. 44a ust. 2 pkt 15 i art. 44e ust. 3 pkt 10, w różnej liczbie i przypadku, wyrazy „trwający ponad 2 miesiące” lub wyrazy „trwający ponad dwa miesiące” zastępuje się użytymi w odpowiedniej liczbie i przypadku wyrazami „trwający ponad 3 miesiące”.</w:t>
      </w:r>
    </w:p>
    <w:p w:rsidR="00195E9B" w:rsidRPr="00195E9B" w:rsidRDefault="00195E9B" w:rsidP="00195E9B">
      <w:pPr>
        <w:pStyle w:val="ARTartustawynprozporzdzenia"/>
      </w:pPr>
      <w:r w:rsidRPr="00AA4649">
        <w:t>Art. 85.</w:t>
      </w:r>
      <w:r w:rsidRPr="00195E9B">
        <w:t> W ustawie z dnia 6 kwietnia 1990 r. o Policji (Dz. U. z 2002 r. Nr 7, poz. 58, z </w:t>
      </w:r>
      <w:proofErr w:type="spellStart"/>
      <w:r w:rsidRPr="00195E9B">
        <w:t>późn</w:t>
      </w:r>
      <w:proofErr w:type="spellEnd"/>
      <w:r w:rsidRPr="00195E9B">
        <w:t>. zm.</w:t>
      </w:r>
      <w:r w:rsidRPr="006F36C5">
        <w:rPr>
          <w:rStyle w:val="IGindeksgrny"/>
        </w:rPr>
        <w:footnoteReference w:id="2"/>
      </w:r>
      <w:r w:rsidRPr="006F36C5">
        <w:rPr>
          <w:rStyle w:val="IGindeksgrny"/>
        </w:rPr>
        <w:t>)</w:t>
      </w:r>
      <w:r w:rsidRPr="00195E9B">
        <w:t>) w art. 21 po ust. 2 dodaje się ust. 3 i 4 w brzmieniu:</w:t>
      </w:r>
    </w:p>
    <w:p w:rsidR="00195E9B" w:rsidRPr="00AA4649" w:rsidRDefault="00195E9B" w:rsidP="00195E9B">
      <w:pPr>
        <w:pStyle w:val="ZUSTzmustartykuempunktem"/>
      </w:pPr>
      <w:r w:rsidRPr="00AA4649">
        <w:t>„3. Zakaz określony w ust. 1 nie ma także zastosowania, jeżeli właściwy organ państwa członkowskiego Unii Europejskiej wystąpi do Komendanta Głównego Policji z wnioskiem o udzielenie informacji o osobie ubiegającej się w tym państwie o zarejestrowanie pobytu lub wydanie karty pobytu członka rodziny obywatela Unii Europejskiej, znajdujących się w policyjnych bazach danych.</w:t>
      </w:r>
    </w:p>
    <w:p w:rsidR="00195E9B" w:rsidRPr="00AA4649" w:rsidRDefault="00195E9B" w:rsidP="00195E9B">
      <w:pPr>
        <w:pStyle w:val="ZUSTzmustartykuempunktem"/>
      </w:pPr>
      <w:r w:rsidRPr="00AA4649">
        <w:t>4. Komendant Główny Policji udziela informacji, o których mowa w ust. 3, w terminie 2 miesięcy od dnia otrzymania wniosku.”.</w:t>
      </w:r>
    </w:p>
    <w:p w:rsidR="00195E9B" w:rsidRPr="00195E9B" w:rsidRDefault="00195E9B" w:rsidP="00195E9B">
      <w:pPr>
        <w:pStyle w:val="ARTartustawynprozporzdzenia"/>
      </w:pPr>
      <w:r w:rsidRPr="00AA4649">
        <w:t>Art. 86.</w:t>
      </w:r>
      <w:r w:rsidRPr="00195E9B">
        <w:t> W ustawie z dnia 7 września 1991 r. o systemie oświaty (Dz. U. z 2004 r. Nr 256, poz. 2572, z </w:t>
      </w:r>
      <w:proofErr w:type="spellStart"/>
      <w:r w:rsidRPr="00195E9B">
        <w:t>późn</w:t>
      </w:r>
      <w:proofErr w:type="spellEnd"/>
      <w:r w:rsidRPr="00195E9B">
        <w:t>. zm.</w:t>
      </w:r>
      <w:r w:rsidRPr="006F36C5">
        <w:rPr>
          <w:rStyle w:val="IGindeksgrny"/>
        </w:rPr>
        <w:footnoteReference w:id="3"/>
      </w:r>
      <w:r w:rsidRPr="006F36C5">
        <w:rPr>
          <w:rStyle w:val="IGindeksgrny"/>
        </w:rPr>
        <w:t>)</w:t>
      </w:r>
      <w:r w:rsidRPr="00195E9B">
        <w:t>) w art. 94a ust. 2a otrzymuje brzmienie:</w:t>
      </w:r>
    </w:p>
    <w:p w:rsidR="00195E9B" w:rsidRPr="00AA4649" w:rsidRDefault="00195E9B" w:rsidP="00195E9B">
      <w:pPr>
        <w:pStyle w:val="ZUSTzmustartykuempunktem"/>
      </w:pPr>
      <w:r w:rsidRPr="00AA4649">
        <w:t>„2a. Za członków rodzin osób, o których mowa w ust. 2 pkt 1, uważa się osoby wymienione w art. 2 pkt 4 ustawy z dnia 14 lipca 2006 r. o wjeździe na terytorium Rzeczypospolitej Polskiej, pobycie oraz wyje</w:t>
      </w:r>
      <w:r w:rsidRPr="00AA4649">
        <w:t>ź</w:t>
      </w:r>
      <w:r w:rsidRPr="00AA4649">
        <w:t>dzie z tego terytorium obywateli państw członkowskich Unii Europejskiej i członków ich rodzin (Dz. U. Nr 144, poz. 1043).”.</w:t>
      </w:r>
    </w:p>
    <w:p w:rsidR="00195E9B" w:rsidRPr="00195E9B" w:rsidRDefault="00195E9B" w:rsidP="00195E9B">
      <w:pPr>
        <w:pStyle w:val="ARTartustawynprozporzdzenia"/>
      </w:pPr>
      <w:r w:rsidRPr="00AA4649">
        <w:t>Art. 87.</w:t>
      </w:r>
      <w:r w:rsidRPr="00195E9B">
        <w:t> W ustawie z dnia 19 listopada 1999 r. – Prawo działalności gospodarczej (Dz. U. Nr 101, poz. 1178, z </w:t>
      </w:r>
      <w:proofErr w:type="spellStart"/>
      <w:r w:rsidRPr="00195E9B">
        <w:t>późn</w:t>
      </w:r>
      <w:proofErr w:type="spellEnd"/>
      <w:r w:rsidRPr="00195E9B">
        <w:t>. zm.</w:t>
      </w:r>
      <w:r w:rsidRPr="006F36C5">
        <w:rPr>
          <w:rStyle w:val="IGindeksgrny"/>
        </w:rPr>
        <w:footnoteReference w:id="4"/>
      </w:r>
      <w:r w:rsidRPr="006F36C5">
        <w:rPr>
          <w:rStyle w:val="IGindeksgrny"/>
        </w:rPr>
        <w:t>)</w:t>
      </w:r>
      <w:r w:rsidRPr="00195E9B">
        <w:t>) w art. 7a ust. 1a otrzymuje brzmienie:</w:t>
      </w:r>
    </w:p>
    <w:p w:rsidR="00195E9B" w:rsidRPr="00195E9B" w:rsidRDefault="00195E9B" w:rsidP="00195E9B">
      <w:pPr>
        <w:pStyle w:val="ZUSTzmustartykuempunktem"/>
      </w:pPr>
      <w:r w:rsidRPr="00AA4649">
        <w:t>„</w:t>
      </w:r>
      <w:r w:rsidRPr="00195E9B">
        <w:t>1a. Dla zachowujących miejsce stałego pobytu poza terytorium Rzeczypospolitej Polskiej:</w:t>
      </w:r>
    </w:p>
    <w:p w:rsidR="00195E9B" w:rsidRPr="00AA4649" w:rsidRDefault="00195E9B" w:rsidP="00195E9B">
      <w:pPr>
        <w:pStyle w:val="ZPKTzmpktartykuempunktem"/>
      </w:pPr>
      <w:r w:rsidRPr="00AA4649">
        <w:t>1)</w:t>
      </w:r>
      <w:r w:rsidRPr="00AA4649">
        <w:tab/>
        <w:t>obywateli polskich,</w:t>
      </w:r>
    </w:p>
    <w:p w:rsidR="00195E9B" w:rsidRPr="00AA4649" w:rsidRDefault="00195E9B" w:rsidP="00195E9B">
      <w:pPr>
        <w:pStyle w:val="ZPKTzmpktartykuempunktem"/>
      </w:pPr>
      <w:r w:rsidRPr="00AA4649">
        <w:t>2)</w:t>
      </w:r>
      <w:r w:rsidRPr="00AA4649">
        <w:tab/>
        <w:t>obywateli państw, o których mowa w art. 13 ust. 1 ustawy z dnia 2 lipca 2004 r. o swobodzie działalności gospodarczej (Dz. U. Nr 173, poz. 1807, z </w:t>
      </w:r>
      <w:proofErr w:type="spellStart"/>
      <w:r w:rsidRPr="00AA4649">
        <w:t>późn</w:t>
      </w:r>
      <w:proofErr w:type="spellEnd"/>
      <w:r w:rsidRPr="00AA4649">
        <w:t>. zm.</w:t>
      </w:r>
      <w:r w:rsidRPr="006F36C5">
        <w:rPr>
          <w:rStyle w:val="IGindeksgrny"/>
        </w:rPr>
        <w:footnoteReference w:id="5"/>
      </w:r>
      <w:r w:rsidRPr="006F36C5">
        <w:rPr>
          <w:rStyle w:val="IGindeksgrny"/>
        </w:rPr>
        <w:t>)</w:t>
      </w:r>
      <w:r w:rsidRPr="00AA4649">
        <w:t>), zwanej dalej „ustawą”,</w:t>
      </w:r>
    </w:p>
    <w:p w:rsidR="00195E9B" w:rsidRPr="00195E9B" w:rsidRDefault="00195E9B" w:rsidP="00195E9B">
      <w:pPr>
        <w:pStyle w:val="ZPKTzmpktartykuempunktem"/>
      </w:pPr>
      <w:r w:rsidRPr="00AA4649">
        <w:t>3)</w:t>
      </w:r>
      <w:r w:rsidRPr="00195E9B">
        <w:tab/>
        <w:t>obywateli państw, z którymi Rzeczpospolita Polska zawarła umowy międzynarodowe, o których mowa w art. 13 ust. 3 ustawy</w:t>
      </w:r>
    </w:p>
    <w:p w:rsidR="00195E9B" w:rsidRPr="00AA4649" w:rsidRDefault="00195E9B" w:rsidP="00195E9B">
      <w:pPr>
        <w:pStyle w:val="ZCZWSPPKTzmczciwsppktartykuempunktem"/>
      </w:pPr>
      <w:r w:rsidRPr="00AA4649">
        <w:t>– podejmujących działalność gospodarczą na terytorium Rzeczypospolitej Polskiej, właściwość miejscową gminy dla celów ewidencyjnych określa się według głównego miejsca wykonywania tej działalności na teryt</w:t>
      </w:r>
      <w:r w:rsidRPr="00AA4649">
        <w:t>o</w:t>
      </w:r>
      <w:r w:rsidRPr="00AA4649">
        <w:t>rium Rzeczypospolitej Polskiej.”.</w:t>
      </w:r>
    </w:p>
    <w:p w:rsidR="00195E9B" w:rsidRPr="00195E9B" w:rsidRDefault="00195E9B" w:rsidP="00195E9B">
      <w:pPr>
        <w:pStyle w:val="ARTartustawynprozporzdzenia"/>
      </w:pPr>
      <w:r w:rsidRPr="00AA4649">
        <w:t>Art. 88.</w:t>
      </w:r>
      <w:r w:rsidRPr="00195E9B">
        <w:t> W ustawie z dnia 9 września 2000 r. o opłacie skarbowej (Dz. U. z 2004 r. Nr 253, poz. 2532, z </w:t>
      </w:r>
      <w:proofErr w:type="spellStart"/>
      <w:r w:rsidRPr="00195E9B">
        <w:t>późn</w:t>
      </w:r>
      <w:proofErr w:type="spellEnd"/>
      <w:r w:rsidRPr="00195E9B">
        <w:t>. zm.</w:t>
      </w:r>
      <w:r w:rsidRPr="006F36C5">
        <w:rPr>
          <w:rStyle w:val="IGindeksgrny"/>
        </w:rPr>
        <w:footnoteReference w:id="6"/>
      </w:r>
      <w:r w:rsidRPr="006F36C5">
        <w:rPr>
          <w:rStyle w:val="IGindeksgrny"/>
        </w:rPr>
        <w:t>)</w:t>
      </w:r>
      <w:r w:rsidRPr="00195E9B">
        <w:t>) wprowadza się następujące zmiany:</w:t>
      </w:r>
    </w:p>
    <w:p w:rsidR="00195E9B" w:rsidRPr="00195E9B" w:rsidRDefault="00195E9B" w:rsidP="00195E9B">
      <w:pPr>
        <w:pStyle w:val="PKTpunkt"/>
      </w:pPr>
      <w:r w:rsidRPr="00AA4649">
        <w:t>1)</w:t>
      </w:r>
      <w:r w:rsidRPr="00195E9B">
        <w:tab/>
        <w:t>w art. 2 w ust. 1 w pkt 1 lit. l otrzymuje brzmienie:</w:t>
      </w:r>
    </w:p>
    <w:p w:rsidR="00195E9B" w:rsidRPr="00AA4649" w:rsidRDefault="00195E9B" w:rsidP="00195E9B">
      <w:pPr>
        <w:pStyle w:val="ZLITzmlitartykuempunktem"/>
      </w:pPr>
      <w:r w:rsidRPr="00AA4649">
        <w:t>„l)</w:t>
      </w:r>
      <w:r w:rsidRPr="00AA4649">
        <w:tab/>
        <w:t>pobytu obywateli państw Europejskiego Obszaru Gos</w:t>
      </w:r>
      <w:r w:rsidRPr="00AA4649">
        <w:softHyphen/>
        <w:t>podarczego nienależących do Unii Europejskiej lub państw niebędących stronami umowy o Europejskim Obszarze Gospodarczym, którzy mogą korzystać ze swobody przepływu osób na podstawie umów zawar</w:t>
      </w:r>
      <w:r w:rsidRPr="00AA4649">
        <w:softHyphen/>
        <w:t>tych przez te państwa ze Wspólnotą Europejską i jej państwami członkowskimi, oraz członków ich rodzin,”;</w:t>
      </w:r>
    </w:p>
    <w:p w:rsidR="00195E9B" w:rsidRPr="00AA4649" w:rsidRDefault="00195E9B" w:rsidP="00195E9B">
      <w:pPr>
        <w:pStyle w:val="PKTpunkt"/>
      </w:pPr>
      <w:r w:rsidRPr="00AA4649">
        <w:t>2)</w:t>
      </w:r>
      <w:r w:rsidRPr="00AA4649">
        <w:tab/>
        <w:t>w załączniku do ustawy w części IV Zezwolenia w pkt 5 kolumna 4 otrzymuje brzmienie:</w:t>
      </w:r>
    </w:p>
    <w:p w:rsidR="00195E9B" w:rsidRPr="001D44E2" w:rsidRDefault="00195E9B" w:rsidP="001D44E2">
      <w:pPr>
        <w:pStyle w:val="ZCZWSPPKTzmczciwsppktartykuempunktem"/>
      </w:pPr>
      <w:r w:rsidRPr="001D44E2">
        <w:t>„wiza wjazdowa w celu przebywania lub dołączenia do obywatela państwa członkowskiego Unii Europejskiej, państwa Europejskiego Obszaru Gospodarczego nienale</w:t>
      </w:r>
      <w:r w:rsidRPr="001D44E2">
        <w:softHyphen/>
        <w:t>żącego do Unii Europejskiej lub państwa niebędącego stroną umowy o Europejskim Obszarze Gospodarczym, który może korzystać ze swobody przepływu osób na podstawie umów zawartych przez to państwo ze Wspólnotą Europejską i jej państwami członkowskimi”.</w:t>
      </w:r>
    </w:p>
    <w:p w:rsidR="00195E9B" w:rsidRPr="00195E9B" w:rsidRDefault="00195E9B" w:rsidP="00195E9B">
      <w:pPr>
        <w:pStyle w:val="ARTartustawynprozporzdzenia"/>
      </w:pPr>
      <w:r w:rsidRPr="00AA4649">
        <w:t>Art. 89.</w:t>
      </w:r>
      <w:r w:rsidRPr="00195E9B">
        <w:t> W ustawie z dnia 13 czerwca 2003 r. o cudzoziemcach (Dz. U. Nr 128, poz. 1175, z </w:t>
      </w:r>
      <w:proofErr w:type="spellStart"/>
      <w:r w:rsidRPr="00195E9B">
        <w:t>późn</w:t>
      </w:r>
      <w:proofErr w:type="spellEnd"/>
      <w:r w:rsidRPr="00195E9B">
        <w:t>. zm.</w:t>
      </w:r>
      <w:r w:rsidRPr="006F36C5">
        <w:rPr>
          <w:rStyle w:val="IGindeksgrny"/>
        </w:rPr>
        <w:footnoteReference w:id="7"/>
      </w:r>
      <w:r w:rsidRPr="006F36C5">
        <w:rPr>
          <w:rStyle w:val="IGindeksgrny"/>
        </w:rPr>
        <w:t>)</w:t>
      </w:r>
      <w:r w:rsidRPr="00195E9B">
        <w:t>) wprowadza się następujące zmiany:</w:t>
      </w:r>
    </w:p>
    <w:p w:rsidR="00195E9B" w:rsidRPr="00195E9B" w:rsidRDefault="00195E9B" w:rsidP="00195E9B">
      <w:pPr>
        <w:pStyle w:val="PKTpunkt"/>
      </w:pPr>
      <w:r w:rsidRPr="00AA4649">
        <w:t>1)</w:t>
      </w:r>
      <w:r w:rsidRPr="00195E9B">
        <w:tab/>
        <w:t>w art. 3 pkt 2 otrzymuje brzmienie:</w:t>
      </w:r>
    </w:p>
    <w:p w:rsidR="00195E9B" w:rsidRPr="00195E9B" w:rsidRDefault="00195E9B" w:rsidP="00195E9B">
      <w:pPr>
        <w:pStyle w:val="ZPKTzmpktartykuempunktem"/>
      </w:pPr>
      <w:r w:rsidRPr="00AA4649">
        <w:t>„</w:t>
      </w:r>
      <w:r w:rsidRPr="00195E9B">
        <w:t>2)</w:t>
      </w:r>
      <w:r w:rsidRPr="00195E9B">
        <w:tab/>
        <w:t>obywateli państw członkowskich Unii Europejskiej, państw Europejskiego Obszaru Gospodarczego ni</w:t>
      </w:r>
      <w:r w:rsidRPr="00195E9B">
        <w:t>e</w:t>
      </w:r>
      <w:r w:rsidRPr="00195E9B">
        <w:t>na</w:t>
      </w:r>
      <w:r w:rsidRPr="00195E9B">
        <w:softHyphen/>
        <w:t>le</w:t>
      </w:r>
      <w:r w:rsidRPr="00195E9B">
        <w:softHyphen/>
      </w:r>
      <w:r w:rsidRPr="00195E9B">
        <w:softHyphen/>
        <w:t>żących do Unii Europejskiej lub państw niebędących stronami umowy o Europejskim Obszarze Gos</w:t>
      </w:r>
      <w:r w:rsidR="00971273">
        <w:softHyphen/>
      </w:r>
      <w:r w:rsidRPr="00195E9B">
        <w:t>po</w:t>
      </w:r>
      <w:r w:rsidRPr="00195E9B">
        <w:softHyphen/>
        <w:t>darczym, którzy mogą korzystać ze swobody przepływu osób na podstawie umów zawartych przez te państwa ze Wspólnotą Europejską i jej państwami człon</w:t>
      </w:r>
      <w:r w:rsidRPr="00195E9B">
        <w:softHyphen/>
        <w:t>kowskimi, oraz członków ich rodzin, z wyjątkiem:</w:t>
      </w:r>
    </w:p>
    <w:p w:rsidR="00195E9B" w:rsidRPr="00AA4649" w:rsidRDefault="00195E9B" w:rsidP="00195E9B">
      <w:pPr>
        <w:pStyle w:val="ZLITwPKTzmlitwpktartykuempunktem"/>
      </w:pPr>
      <w:r w:rsidRPr="00AA4649">
        <w:t>a)</w:t>
      </w:r>
      <w:r w:rsidRPr="00AA4649">
        <w:tab/>
        <w:t>art. 93, 94, 96, 100, rozdziałów 9 i 10, art. 124 pkt 1 lit. g oraz pkt 2 i 4, art. 125 ust. 1 pkt 2 w zakresie dotyczącym art. 124 pkt 1 lit. g, art. 126 ust. 1 pkt 4 i 7 oraz ust. 2, art. 127, 128 ust. 2, art. 131–134, które mają zastosowanie do obywateli państw członkowskich Unii Europejskiej, pa</w:t>
      </w:r>
      <w:r w:rsidRPr="00AA4649">
        <w:t>ń</w:t>
      </w:r>
      <w:r w:rsidRPr="00AA4649">
        <w:t>stw Europejskiego Obszaru Gospodarczego nienależących do Unii Europejskiej lub państw niebęd</w:t>
      </w:r>
      <w:r w:rsidRPr="00AA4649">
        <w:t>ą</w:t>
      </w:r>
      <w:r w:rsidRPr="00AA4649">
        <w:t>cych stronami umowy o Europejskim Obszarze Gospodarczym, którzy mogą korzystać ze swobody przepływu osób na podstawie umów zawartych przez te państwa ze Wspólnotą Europejską i jej pa</w:t>
      </w:r>
      <w:r w:rsidRPr="00AA4649">
        <w:t>ń</w:t>
      </w:r>
      <w:r w:rsidRPr="00AA4649">
        <w:t>stwami członkowskimi, oraz członków ich rodzin,</w:t>
      </w:r>
    </w:p>
    <w:p w:rsidR="00195E9B" w:rsidRPr="00AA4649" w:rsidRDefault="00195E9B" w:rsidP="00195E9B">
      <w:pPr>
        <w:pStyle w:val="ZLITwPKTzmlitwpktartykuempunktem"/>
      </w:pPr>
      <w:r w:rsidRPr="00AA4649">
        <w:t>b)</w:t>
      </w:r>
      <w:r w:rsidRPr="00AA4649">
        <w:tab/>
        <w:t>art. 25, art. 26 pkt 3 lit. d, art. 29 ust. 3, art. 45 ust. 1, 1a i 2, art. 48 ust. 1 pkt 1 oraz ust. 3 i 5–7, art. 49, 52, 84a, rozdziału 8a, art. 124 pkt 1 lit. a, art. 125 ust. 1 pkt 1, art. 126 ust. 1 pkt 1 lit. a, które mają zastosowanie do członków rodzin obywateli państw członkowskich Unii Europejskiej, państw Europejskiego Obszaru Gospodarczego nienależących do Unii Europejskiej lub państw niebędących stronami umowy o Europejskim Obszarze Gospodarczym, którzy mogą korzystać ze swobody prz</w:t>
      </w:r>
      <w:r w:rsidRPr="00AA4649">
        <w:t>e</w:t>
      </w:r>
      <w:r w:rsidRPr="00AA4649">
        <w:t>pływu osób na podstawie umów zawartych przez te państwa ze Wspólnotą Europejską i jej państw</w:t>
      </w:r>
      <w:r w:rsidRPr="00AA4649">
        <w:t>a</w:t>
      </w:r>
      <w:r w:rsidRPr="00AA4649">
        <w:t>mi członkowskimi, niebędących obywatelami tych państw;”;</w:t>
      </w:r>
    </w:p>
    <w:p w:rsidR="00195E9B" w:rsidRPr="00195E9B" w:rsidRDefault="00195E9B" w:rsidP="00835D5A">
      <w:pPr>
        <w:pStyle w:val="PKTpunkt"/>
        <w:spacing w:before="180"/>
      </w:pPr>
      <w:r w:rsidRPr="00AA4649">
        <w:t>2)</w:t>
      </w:r>
      <w:r w:rsidRPr="00195E9B">
        <w:tab/>
        <w:t>w art. 16 w ust. 1 pkt 1 i 2 otrzymują brzmienie:</w:t>
      </w:r>
    </w:p>
    <w:p w:rsidR="00195E9B" w:rsidRPr="00AA4649" w:rsidRDefault="00195E9B" w:rsidP="00195E9B">
      <w:pPr>
        <w:pStyle w:val="ZPKTzmpktartykuempunktem"/>
      </w:pPr>
      <w:r w:rsidRPr="00AA4649">
        <w:t>„1)</w:t>
      </w:r>
      <w:r w:rsidRPr="00AA4649">
        <w:tab/>
        <w:t>obywatel polski zamieszkujący na terytorium Rzeczy</w:t>
      </w:r>
      <w:r w:rsidRPr="00AA4649">
        <w:softHyphen/>
        <w:t>pospolitej Polskiej, a także obywatel państwa człon</w:t>
      </w:r>
      <w:r w:rsidRPr="00AA4649">
        <w:softHyphen/>
        <w:t>kowskiego Unii Europejskiej, państwa Europejskiego Obszaru Gospodarczego nienależącego do Unii E</w:t>
      </w:r>
      <w:r w:rsidRPr="00AA4649">
        <w:t>u</w:t>
      </w:r>
      <w:r w:rsidRPr="00AA4649">
        <w:t>ro</w:t>
      </w:r>
      <w:r w:rsidRPr="00AA4649">
        <w:softHyphen/>
        <w:t>pejskiej lub państwa niebędącego stroną umowy o Europejskim Obszarze Gospodarczym, który może korzystać ze swobody przepływu osób na podstawie umów zawartych przez to państwo ze Wspólnotą E</w:t>
      </w:r>
      <w:r w:rsidRPr="00AA4649">
        <w:t>u</w:t>
      </w:r>
      <w:r w:rsidRPr="00AA4649">
        <w:t>ropejską i jej państwami członkowskimi, oraz członek jego rodziny, zamieszkujący na terytorium Rzeczy</w:t>
      </w:r>
      <w:r w:rsidRPr="00AA4649">
        <w:softHyphen/>
        <w:t>pospolitej Polskiej i posiadający prawo pobytu lub prawo stałego pobytu na tym terytorium;</w:t>
      </w:r>
    </w:p>
    <w:p w:rsidR="00195E9B" w:rsidRPr="00AA4649" w:rsidRDefault="00195E9B" w:rsidP="00195E9B">
      <w:pPr>
        <w:pStyle w:val="ZPKTzmpktartykuempunktem"/>
      </w:pPr>
      <w:r w:rsidRPr="00AA4649">
        <w:t>2)</w:t>
      </w:r>
      <w:r w:rsidRPr="00AA4649">
        <w:tab/>
        <w:t>cudzoziemiec przebywający bezpośrednio przed wysta</w:t>
      </w:r>
      <w:r w:rsidRPr="00AA4649">
        <w:softHyphen/>
        <w:t>wieniem zaproszenia legalnie przez okres co na</w:t>
      </w:r>
      <w:r w:rsidRPr="00AA4649">
        <w:t>j</w:t>
      </w:r>
      <w:r w:rsidRPr="00AA4649">
        <w:t>mniej 5 lat na terytorium Rzeczypospolitej Polskiej lub posia</w:t>
      </w:r>
      <w:r w:rsidRPr="00AA4649">
        <w:softHyphen/>
        <w:t>dający zezwolenie na osiedlenie się albo z</w:t>
      </w:r>
      <w:r w:rsidRPr="00AA4649">
        <w:t>e</w:t>
      </w:r>
      <w:r w:rsidRPr="00AA4649">
        <w:t>zwolenie na pobyt rezydenta długoterminowego WE;”;</w:t>
      </w:r>
    </w:p>
    <w:p w:rsidR="00195E9B" w:rsidRPr="00195E9B" w:rsidRDefault="00195E9B" w:rsidP="00835D5A">
      <w:pPr>
        <w:pStyle w:val="PKTpunkt"/>
        <w:spacing w:before="180"/>
      </w:pPr>
      <w:r w:rsidRPr="00AA4649">
        <w:t>3)</w:t>
      </w:r>
      <w:r w:rsidRPr="00195E9B">
        <w:tab/>
        <w:t>w art. 26 w pkt 3 w lit. c średnik zastępuje się przecinkiem i dodaje się lit. d w brzmieniu:</w:t>
      </w:r>
    </w:p>
    <w:p w:rsidR="00195E9B" w:rsidRPr="00AA4649" w:rsidRDefault="00195E9B" w:rsidP="00195E9B">
      <w:pPr>
        <w:pStyle w:val="ZLITzmlitartykuempunktem"/>
      </w:pPr>
      <w:r w:rsidRPr="00AA4649">
        <w:t>„d)</w:t>
      </w:r>
      <w:r w:rsidRPr="00AA4649">
        <w:tab/>
        <w:t>przebywania lub dołączenia do obywatela państwa członkowskiego Unii Europejskiej, państwa Euro</w:t>
      </w:r>
      <w:r w:rsidRPr="00AA4649">
        <w:softHyphen/>
        <w:t>pejskiego Obszaru Gospodarczego nienależącego do Unii Europejskiej lub państwa niebędącego stroną umowy o Europejskim Obszarze Gospodarczym, którego obywatele mogą korzystać ze swobody prze</w:t>
      </w:r>
      <w:r w:rsidRPr="00AA4649">
        <w:softHyphen/>
        <w:t>pływu osób na podstawie umów zawartych przez to państwo ze Wspólnotą Europejską i jej państwami członkowskimi;”;</w:t>
      </w:r>
    </w:p>
    <w:p w:rsidR="00195E9B" w:rsidRPr="00195E9B" w:rsidRDefault="00195E9B" w:rsidP="00835D5A">
      <w:pPr>
        <w:pStyle w:val="PKTpunkt"/>
        <w:spacing w:before="180"/>
      </w:pPr>
      <w:r w:rsidRPr="00AA4649">
        <w:t>4)</w:t>
      </w:r>
      <w:r w:rsidRPr="00195E9B">
        <w:tab/>
        <w:t>w art. 29 po ust. 2 dodaje się ust. 3 w brzmieniu:</w:t>
      </w:r>
    </w:p>
    <w:p w:rsidR="00195E9B" w:rsidRPr="00AA4649" w:rsidRDefault="00195E9B" w:rsidP="00195E9B">
      <w:pPr>
        <w:pStyle w:val="ZUSTzmustartykuempunktem"/>
      </w:pPr>
      <w:r w:rsidRPr="00AA4649">
        <w:t>„3. Wiza wjazdowa, o której mowa w art. 26 pkt 3 lit. d, uprawnia do nieograniczonej liczby wjazdów, a okres jej ważności wynosi 3 miesiące.”;</w:t>
      </w:r>
    </w:p>
    <w:p w:rsidR="00195E9B" w:rsidRPr="00195E9B" w:rsidRDefault="00195E9B" w:rsidP="002279F8">
      <w:pPr>
        <w:pStyle w:val="PKTpunkt"/>
        <w:spacing w:before="180"/>
      </w:pPr>
      <w:r w:rsidRPr="00AA4649">
        <w:t>5)</w:t>
      </w:r>
      <w:r w:rsidRPr="00195E9B">
        <w:tab/>
        <w:t>art. 47 otrzymuje brzmienie:</w:t>
      </w:r>
    </w:p>
    <w:p w:rsidR="00195E9B" w:rsidRPr="00AA4649" w:rsidRDefault="00195E9B" w:rsidP="002279F8">
      <w:pPr>
        <w:pStyle w:val="ZARTzmartartykuempunktem"/>
        <w:spacing w:before="160"/>
        <w:ind w:firstLine="482"/>
      </w:pPr>
      <w:r w:rsidRPr="00AA4649">
        <w:t>„Art. 47. 1. Cudzoziemcowi, który wykaże, że istnieją wyjątkowe i pilne przyczyny, w szczególności humanitarne, zawodowe lub ważny interes Rzeczypospolitej Polskiej, wymagające jego wjazdu i pobytu na jej terytorium lub przejazdu przez to terytorium oraz że z powodów niezależnych od niego i nieprzewidywalnych nie mógł uzyskać wizy od konsula, wizę tranzytową lub wizę pobytową w celu, o którym mowa w art. 26 pkt 4 lit. b</w:t>
      </w:r>
      <w:r w:rsidRPr="00AA4649">
        <w:softHyphen/>
      </w:r>
      <w:r w:rsidRPr="00AA4649">
        <w:softHyphen/>
      </w:r>
      <w:r w:rsidR="00971273" w:rsidRPr="00AA4649">
        <w:t>–</w:t>
      </w:r>
      <w:r w:rsidRPr="00AA4649">
        <w:t>f oraz i, może wydać komendant placówki Straży Granicznej.</w:t>
      </w:r>
    </w:p>
    <w:p w:rsidR="00195E9B" w:rsidRPr="00AA4649" w:rsidRDefault="00195E9B" w:rsidP="002279F8">
      <w:pPr>
        <w:pStyle w:val="ZUSTzmustartykuempunktem"/>
        <w:spacing w:before="120"/>
        <w:ind w:firstLine="482"/>
      </w:pPr>
      <w:r w:rsidRPr="00AA4649">
        <w:t>2. Cudzoziemcowi, który wykaże, że łączą go więzi o charakterze rodzinnym z zamiesz</w:t>
      </w:r>
      <w:r w:rsidRPr="00AA4649">
        <w:softHyphen/>
        <w:t>kującym na ter</w:t>
      </w:r>
      <w:r w:rsidRPr="00AA4649">
        <w:t>y</w:t>
      </w:r>
      <w:r w:rsidRPr="00AA4649">
        <w:t>torium Rzeczypospolitej Pol</w:t>
      </w:r>
      <w:r w:rsidRPr="00AA4649">
        <w:softHyphen/>
        <w:t>skiej obywatelem państwa członkowskiego Unii Europejskiej, państwa Europe</w:t>
      </w:r>
      <w:r w:rsidRPr="00AA4649">
        <w:t>j</w:t>
      </w:r>
      <w:r w:rsidRPr="00AA4649">
        <w:t>skiego Obszaru Gospodarczego nienależącego do Unii Euro</w:t>
      </w:r>
      <w:r w:rsidRPr="00AA4649">
        <w:softHyphen/>
        <w:t>pejskiej lub państwa niebędącego stroną umowy o Europejskim Obszarze Gospo</w:t>
      </w:r>
      <w:r w:rsidRPr="00AA4649">
        <w:softHyphen/>
        <w:t>darczym, który może korzystać ze swobody przepływu osób na podstawie umów zawartych przez to państwo ze Wspólnotą Europejską i jej państwami członkowskimi, komendant pl</w:t>
      </w:r>
      <w:r w:rsidRPr="00AA4649">
        <w:t>a</w:t>
      </w:r>
      <w:r w:rsidRPr="00AA4649">
        <w:t>cówki Straży Granicznej może wydać wizę wjazdową w celu, o którym mowa w art. 26 pkt 3 lit. d.</w:t>
      </w:r>
    </w:p>
    <w:p w:rsidR="00195E9B" w:rsidRPr="00AA4649" w:rsidRDefault="00195E9B" w:rsidP="002279F8">
      <w:pPr>
        <w:pStyle w:val="ZUSTzmustartykuempunktem"/>
        <w:spacing w:before="120"/>
        <w:ind w:firstLine="482"/>
      </w:pPr>
      <w:r w:rsidRPr="00AA4649">
        <w:t>3. Wiza, o której mowa w ust. 1 i 2, uprawnia do jednokrotnego wjazdu na terytorium Rzeczy</w:t>
      </w:r>
      <w:r w:rsidRPr="00AA4649">
        <w:softHyphen/>
        <w:t>pospolitej Polskiej w okresie ważności równym okresowi pobytu, nie dłuższemu jednak niż 15 dni.</w:t>
      </w:r>
    </w:p>
    <w:p w:rsidR="00195E9B" w:rsidRPr="00AA4649" w:rsidRDefault="00195E9B" w:rsidP="002279F8">
      <w:pPr>
        <w:pStyle w:val="ZUSTzmustartykuempunktem"/>
        <w:spacing w:before="120"/>
        <w:ind w:firstLine="482"/>
      </w:pPr>
      <w:r w:rsidRPr="00AA4649">
        <w:t>4. Postępowanie w sprawie wydania wizy, o której mowa w ust. 1 i 2, może być ograniczone do czynnoś</w:t>
      </w:r>
      <w:r w:rsidR="00971273">
        <w:softHyphen/>
      </w:r>
      <w:r w:rsidRPr="00AA4649">
        <w:t>ci, o których mowa w art. 24.</w:t>
      </w:r>
    </w:p>
    <w:p w:rsidR="00195E9B" w:rsidRPr="00AA4649" w:rsidRDefault="00195E9B" w:rsidP="002279F8">
      <w:pPr>
        <w:pStyle w:val="ZUSTzmustartykuempunktem"/>
        <w:spacing w:before="120"/>
        <w:ind w:firstLine="482"/>
      </w:pPr>
      <w:r w:rsidRPr="00AA4649">
        <w:t>5. Wydanie decyzji o odmowie wydania wizy, o której mowa w ust. 1 i 2, odnotowuje się w dokumencie podróży cudzoziemca.”;</w:t>
      </w:r>
    </w:p>
    <w:p w:rsidR="00195E9B" w:rsidRPr="00195E9B" w:rsidRDefault="00195E9B" w:rsidP="002279F8">
      <w:pPr>
        <w:pStyle w:val="PKTpunkt"/>
        <w:spacing w:before="180"/>
      </w:pPr>
      <w:r w:rsidRPr="00AA4649">
        <w:t>6)</w:t>
      </w:r>
      <w:r w:rsidRPr="00195E9B">
        <w:tab/>
        <w:t>w art. 53:</w:t>
      </w:r>
    </w:p>
    <w:p w:rsidR="00195E9B" w:rsidRPr="00195E9B" w:rsidRDefault="00195E9B" w:rsidP="002279F8">
      <w:pPr>
        <w:pStyle w:val="LITlitera"/>
        <w:spacing w:before="160"/>
        <w:ind w:left="777" w:hanging="357"/>
      </w:pPr>
      <w:r w:rsidRPr="00AA4649">
        <w:t>a)</w:t>
      </w:r>
      <w:r w:rsidRPr="00195E9B">
        <w:tab/>
        <w:t>w ust. 5:</w:t>
      </w:r>
    </w:p>
    <w:p w:rsidR="00195E9B" w:rsidRPr="00195E9B" w:rsidRDefault="00195E9B" w:rsidP="00195E9B">
      <w:pPr>
        <w:pStyle w:val="TIRtiret"/>
      </w:pPr>
      <w:r w:rsidRPr="00AA4649">
        <w:t>–</w:t>
      </w:r>
      <w:r w:rsidRPr="00195E9B">
        <w:tab/>
        <w:t>po pkt 1 dodaje się pkt 1a w brzmieniu:</w:t>
      </w:r>
    </w:p>
    <w:p w:rsidR="00195E9B" w:rsidRPr="00AA4649" w:rsidRDefault="00195E9B" w:rsidP="00195E9B">
      <w:pPr>
        <w:pStyle w:val="ZTIRPKTzmpkttiret"/>
      </w:pPr>
      <w:r w:rsidRPr="00AA4649">
        <w:t>„1a)</w:t>
      </w:r>
      <w:r w:rsidRPr="00AA4649">
        <w:tab/>
        <w:t>jest duchownym, członkiem zakonu lub alumnem seminarium duchownego, nowicjuszem, post</w:t>
      </w:r>
      <w:r w:rsidRPr="00AA4649">
        <w:t>u</w:t>
      </w:r>
      <w:r w:rsidRPr="00AA4649">
        <w:t xml:space="preserve">lantem, </w:t>
      </w:r>
      <w:proofErr w:type="spellStart"/>
      <w:r w:rsidRPr="00AA4649">
        <w:t>juniorystą</w:t>
      </w:r>
      <w:proofErr w:type="spellEnd"/>
      <w:r w:rsidRPr="00AA4649">
        <w:t xml:space="preserve"> Kościoła Katolickiego, innego kościoła lub związku wyznaniowego;”,</w:t>
      </w:r>
    </w:p>
    <w:p w:rsidR="00195E9B" w:rsidRPr="00195E9B" w:rsidRDefault="00195E9B" w:rsidP="00195E9B">
      <w:pPr>
        <w:pStyle w:val="TIRtiret"/>
      </w:pPr>
      <w:r w:rsidRPr="00AA4649">
        <w:t>–</w:t>
      </w:r>
      <w:r w:rsidRPr="00195E9B">
        <w:tab/>
        <w:t>pkt 2 otrzymuje brzmienie:</w:t>
      </w:r>
    </w:p>
    <w:p w:rsidR="00195E9B" w:rsidRPr="00AA4649" w:rsidRDefault="00195E9B" w:rsidP="00195E9B">
      <w:pPr>
        <w:pStyle w:val="ZTIRPKTzmpkttiret"/>
      </w:pPr>
      <w:r w:rsidRPr="00AA4649">
        <w:t>„2)</w:t>
      </w:r>
      <w:r w:rsidRPr="00AA4649">
        <w:tab/>
        <w:t>wykaże, że zachodzą inne, niż określone w pkt 1, 1a i ust. 1, okoliczności uzasadniające jego z</w:t>
      </w:r>
      <w:r w:rsidRPr="00AA4649">
        <w:t>a</w:t>
      </w:r>
      <w:r w:rsidRPr="00AA4649">
        <w:t>mieszkiwanie na terytorium Rzeczypospolitej Polskiej przez okres dłuższy niż 3 miesiące, w szczególności ze względu na więzi o charakterze rodzinnym łączące go z zamieszkującym na tym terytorium obywatelem polskim lub obywatelem państwa członkowskiego Unii Europejskiej, państwa Europejskiego Obszaru Gospodarczego nienależącego do Unii Europejskiej lub państwa niebędącego stroną umowy o Europejskim Obszarze Gospodarczym, który może korzystać ze swobody przepływu osób na podstawie umów zawartych przez to państwo ze Wspólnotą Eur</w:t>
      </w:r>
      <w:r w:rsidRPr="00AA4649">
        <w:t>o</w:t>
      </w:r>
      <w:r w:rsidRPr="00AA4649">
        <w:t>pejską i jej państwami członkowskimi.”,</w:t>
      </w:r>
    </w:p>
    <w:p w:rsidR="00195E9B" w:rsidRPr="00195E9B" w:rsidRDefault="00195E9B" w:rsidP="00195E9B">
      <w:pPr>
        <w:pStyle w:val="LITlitera"/>
      </w:pPr>
      <w:r w:rsidRPr="00AA4649">
        <w:t>b)</w:t>
      </w:r>
      <w:r w:rsidRPr="00195E9B">
        <w:tab/>
        <w:t>ust. 7 otrzymuje brzmienie:</w:t>
      </w:r>
    </w:p>
    <w:p w:rsidR="00195E9B" w:rsidRPr="00195E9B" w:rsidRDefault="00195E9B" w:rsidP="00195E9B">
      <w:pPr>
        <w:pStyle w:val="ZLITUSTzmustliter"/>
      </w:pPr>
      <w:r w:rsidRPr="00AA4649">
        <w:t>„</w:t>
      </w:r>
      <w:r w:rsidRPr="00195E9B">
        <w:t>7. Cudzoziemiec, o którym mowa w ust. 1 pkt 1, 2, 7, 9, 13 i 14 oraz ust. 5 pkt 1 i 2, jest obowiąz</w:t>
      </w:r>
      <w:r w:rsidRPr="00195E9B">
        <w:t>a</w:t>
      </w:r>
      <w:r w:rsidRPr="00195E9B">
        <w:t>ny posiadać:</w:t>
      </w:r>
    </w:p>
    <w:p w:rsidR="00195E9B" w:rsidRPr="00AA4649" w:rsidRDefault="00195E9B" w:rsidP="00195E9B">
      <w:pPr>
        <w:pStyle w:val="ZLITPKTzmpktliter"/>
      </w:pPr>
      <w:r w:rsidRPr="00AA4649">
        <w:t>1)</w:t>
      </w:r>
      <w:r w:rsidRPr="00AA4649">
        <w:tab/>
        <w:t>stabilne i regularne źródło dochodu wystarczającego do pokrycia kosztów utrzymania siebie i członków rodziny pozostających na jego utrzymaniu;</w:t>
      </w:r>
    </w:p>
    <w:p w:rsidR="00195E9B" w:rsidRPr="00AA4649" w:rsidRDefault="00195E9B" w:rsidP="00195E9B">
      <w:pPr>
        <w:pStyle w:val="ZLITPKTzmpktliter"/>
      </w:pPr>
      <w:r w:rsidRPr="00AA4649">
        <w:t>2)</w:t>
      </w:r>
      <w:r w:rsidRPr="00AA4649">
        <w:tab/>
        <w:t>ubezpieczenie zdrowotne w rozumieniu przepisów o powszechnym ubezpieczeniu zdrowotnym lub potwierdzenie pokrycia przez ubezpieczyciela kosztów leczenia na terytorium Rzeczypospolitej Po</w:t>
      </w:r>
      <w:r w:rsidRPr="00AA4649">
        <w:t>l</w:t>
      </w:r>
      <w:r w:rsidRPr="00AA4649">
        <w:t>skiej.”,</w:t>
      </w:r>
    </w:p>
    <w:p w:rsidR="00195E9B" w:rsidRPr="00195E9B" w:rsidRDefault="00195E9B" w:rsidP="00195E9B">
      <w:pPr>
        <w:pStyle w:val="LITlitera"/>
      </w:pPr>
      <w:r w:rsidRPr="00AA4649">
        <w:t>c)</w:t>
      </w:r>
      <w:r w:rsidRPr="00195E9B">
        <w:tab/>
        <w:t>po ust. 7 dodaje się ust. 7a w brzmieniu:</w:t>
      </w:r>
    </w:p>
    <w:p w:rsidR="00195E9B" w:rsidRPr="00AA4649" w:rsidRDefault="00195E9B" w:rsidP="00195E9B">
      <w:pPr>
        <w:pStyle w:val="ZLITUSTzmustliter"/>
      </w:pPr>
      <w:r w:rsidRPr="00AA4649">
        <w:t>„7a. Cudzoziemiec, o którym mowa w ust. 5 pkt 1a, jest obowiązany spełniać warunek, o którym mowa w ust. 7 pkt 2.”;</w:t>
      </w:r>
    </w:p>
    <w:p w:rsidR="00195E9B" w:rsidRPr="00195E9B" w:rsidRDefault="00195E9B" w:rsidP="00195E9B">
      <w:pPr>
        <w:pStyle w:val="PKTpunkt"/>
      </w:pPr>
      <w:r w:rsidRPr="00AA4649">
        <w:t>7)</w:t>
      </w:r>
      <w:r w:rsidRPr="00195E9B">
        <w:tab/>
        <w:t>art. 59 otrzymuje brzmienie:</w:t>
      </w:r>
    </w:p>
    <w:p w:rsidR="00195E9B" w:rsidRPr="00AA4649" w:rsidRDefault="00195E9B" w:rsidP="00195E9B">
      <w:pPr>
        <w:pStyle w:val="ZARTzmartartykuempunktem"/>
      </w:pPr>
      <w:r w:rsidRPr="00AA4649">
        <w:t>„Art. 59. Cudzoziemiec jest obowiązany opuścić terytorium Rzeczypospolitej Polskiej przed upływem terminu ważności zezwolenia na zamieszkanie na czas oznaczony, chyba że uzyskał kolejne zezwolenie na z</w:t>
      </w:r>
      <w:r w:rsidRPr="00AA4649">
        <w:t>a</w:t>
      </w:r>
      <w:r w:rsidRPr="00AA4649">
        <w:t>mieszkanie na czas oznaczony, zezwolenie na osiedlenie się lub zezwolenie na pobyt rezy</w:t>
      </w:r>
      <w:r w:rsidRPr="00AA4649">
        <w:softHyphen/>
        <w:t>denta długotermin</w:t>
      </w:r>
      <w:r w:rsidRPr="00AA4649">
        <w:t>o</w:t>
      </w:r>
      <w:r w:rsidRPr="00AA4649">
        <w:t>wego WE.”;</w:t>
      </w:r>
    </w:p>
    <w:p w:rsidR="00195E9B" w:rsidRPr="00195E9B" w:rsidRDefault="00195E9B" w:rsidP="00195E9B">
      <w:pPr>
        <w:pStyle w:val="PKTpunkt"/>
      </w:pPr>
      <w:r w:rsidRPr="00AA4649">
        <w:t>8)</w:t>
      </w:r>
      <w:r w:rsidRPr="00195E9B">
        <w:tab/>
        <w:t>w art. 65:</w:t>
      </w:r>
    </w:p>
    <w:p w:rsidR="00195E9B" w:rsidRPr="00195E9B" w:rsidRDefault="00195E9B" w:rsidP="00195E9B">
      <w:pPr>
        <w:pStyle w:val="LITlitera"/>
      </w:pPr>
      <w:r w:rsidRPr="00AA4649">
        <w:t>a)</w:t>
      </w:r>
      <w:r w:rsidRPr="00195E9B">
        <w:tab/>
        <w:t>w ust. 1 wprowadzenie do wyliczenia otrzymuje brzmienie:</w:t>
      </w:r>
    </w:p>
    <w:p w:rsidR="00195E9B" w:rsidRPr="00AA4649" w:rsidRDefault="00195E9B" w:rsidP="00195E9B">
      <w:pPr>
        <w:pStyle w:val="ZLITUSTzmustliter"/>
      </w:pPr>
      <w:r w:rsidRPr="00AA4649">
        <w:t>„1. Zezwolenia na pobyt rezydenta długoterminowego WE udziela się cudzoziemcowi przebywaj</w:t>
      </w:r>
      <w:r w:rsidRPr="00AA4649">
        <w:t>ą</w:t>
      </w:r>
      <w:r w:rsidRPr="00AA4649">
        <w:t>cemu na terytorium Rzeczypospolitej Polskiej, bezpośrednio przed złożeniem wniosku, legalnie i nieprzerwanie, co najmniej przez 5 lat, który posiada:”,</w:t>
      </w:r>
    </w:p>
    <w:p w:rsidR="00195E9B" w:rsidRPr="00195E9B" w:rsidRDefault="00195E9B" w:rsidP="00195E9B">
      <w:pPr>
        <w:pStyle w:val="LITlitera"/>
      </w:pPr>
      <w:r w:rsidRPr="00AA4649">
        <w:t>b)</w:t>
      </w:r>
      <w:r w:rsidRPr="00195E9B">
        <w:tab/>
        <w:t>w ust. 2 pkt 4 otrzymuje brzmienie:</w:t>
      </w:r>
    </w:p>
    <w:p w:rsidR="00195E9B" w:rsidRPr="00AA4649" w:rsidRDefault="00195E9B" w:rsidP="00195E9B">
      <w:pPr>
        <w:pStyle w:val="ZLITPKTzmpktliter"/>
      </w:pPr>
      <w:r w:rsidRPr="00AA4649">
        <w:t>„4)</w:t>
      </w:r>
      <w:r w:rsidRPr="00AA4649">
        <w:tab/>
        <w:t xml:space="preserve">pracownika „au </w:t>
      </w:r>
      <w:proofErr w:type="spellStart"/>
      <w:r w:rsidRPr="00AA4649">
        <w:t>pair</w:t>
      </w:r>
      <w:proofErr w:type="spellEnd"/>
      <w:r w:rsidRPr="00AA4649">
        <w:t>”, sezonowego, delegowanego przez usługodawcę w celu transgranicznego świad</w:t>
      </w:r>
      <w:r w:rsidRPr="00AA4649">
        <w:softHyphen/>
        <w:t>czenia usług lub usługodawcy świadczącego usługi transgraniczne;”;</w:t>
      </w:r>
    </w:p>
    <w:p w:rsidR="00195E9B" w:rsidRPr="00195E9B" w:rsidRDefault="00195E9B" w:rsidP="00195E9B">
      <w:pPr>
        <w:pStyle w:val="PKTpunkt"/>
      </w:pPr>
      <w:r w:rsidRPr="00AA4649">
        <w:t>9)</w:t>
      </w:r>
      <w:r w:rsidRPr="00195E9B">
        <w:tab/>
        <w:t>po art. 99 dodaje się art. 99a w brzmieniu:</w:t>
      </w:r>
    </w:p>
    <w:p w:rsidR="00195E9B" w:rsidRPr="00AA4649" w:rsidRDefault="00195E9B" w:rsidP="00195E9B">
      <w:pPr>
        <w:pStyle w:val="ZARTzmartartykuempunktem"/>
      </w:pPr>
      <w:r w:rsidRPr="00AA4649">
        <w:t>„Art. 99a. 1. Do cudzoziemców posiadających dostęp do rynku pracy na terytorium Rzeczypospolitej Po</w:t>
      </w:r>
      <w:r w:rsidRPr="00AA4649">
        <w:t>l</w:t>
      </w:r>
      <w:r w:rsidRPr="00AA4649">
        <w:t>skiej na zasadach określonych w aktach prawnych wydanych przez organy powołane na mocy Układu ustan</w:t>
      </w:r>
      <w:r w:rsidRPr="00AA4649">
        <w:t>a</w:t>
      </w:r>
      <w:r w:rsidRPr="00AA4649">
        <w:t>wiającego stowa</w:t>
      </w:r>
      <w:r w:rsidRPr="00AA4649">
        <w:softHyphen/>
        <w:t>rzyszenie między Europejską Wspólnotą Gos</w:t>
      </w:r>
      <w:r w:rsidRPr="00AA4649">
        <w:softHyphen/>
        <w:t>podarczą a Turcją, podpisanego w Ankarze dnia 12 września 1963 r. (Dz. Urz. WE L 217 z 29.12.1964, str. 3687), oraz do członków ich rodzin nie stosuje się przepisów art. 88, 90, 91, 95 i art. 97–99. W zakresie uregulowanym w tych przepisach stosuje się przepisy rozdziału 5 ustawy z dnia 14 lipca 2006 r. o wjeździe na terytorium Rzeczypospolitej Polskiej, pobycie oraz wyjeździe z tego terytorium obywateli państw członkowskich Unii Europejskiej i członków ich rodzin (Dz. U. Nr 144, poz. 1043).</w:t>
      </w:r>
    </w:p>
    <w:p w:rsidR="00195E9B" w:rsidRPr="00195E9B" w:rsidRDefault="00195E9B" w:rsidP="00195E9B">
      <w:pPr>
        <w:pStyle w:val="ZUSTzmustartykuempunktem"/>
      </w:pPr>
      <w:r w:rsidRPr="00AA4649">
        <w:t>2.</w:t>
      </w:r>
      <w:r w:rsidRPr="00195E9B">
        <w:t> Za członka rodziny cudzoziemca, o którym mowa w ust. 1, uważa się jego:</w:t>
      </w:r>
    </w:p>
    <w:p w:rsidR="00195E9B" w:rsidRPr="00AA4649" w:rsidRDefault="00195E9B" w:rsidP="00195E9B">
      <w:pPr>
        <w:pStyle w:val="ZPKTzmpktartykuempunktem"/>
      </w:pPr>
      <w:r w:rsidRPr="00AA4649">
        <w:t>1)</w:t>
      </w:r>
      <w:r w:rsidRPr="00AA4649">
        <w:tab/>
        <w:t>małżonka;</w:t>
      </w:r>
    </w:p>
    <w:p w:rsidR="00195E9B" w:rsidRPr="00AA4649" w:rsidRDefault="00195E9B" w:rsidP="00195E9B">
      <w:pPr>
        <w:pStyle w:val="ZPKTzmpktartykuempunktem"/>
      </w:pPr>
      <w:r w:rsidRPr="00AA4649">
        <w:t>2)</w:t>
      </w:r>
      <w:r w:rsidRPr="00AA4649">
        <w:tab/>
        <w:t>zstępnego lub zstępnego jego małżonka, w wieku do 21 lat lub pozostającego na utrzymaniu cudzozie</w:t>
      </w:r>
      <w:r w:rsidRPr="00AA4649">
        <w:t>m</w:t>
      </w:r>
      <w:r w:rsidRPr="00AA4649">
        <w:t>ca, o którym mowa w ust. 1, lub jego małżonka;</w:t>
      </w:r>
    </w:p>
    <w:p w:rsidR="00195E9B" w:rsidRPr="00AA4649" w:rsidRDefault="00195E9B" w:rsidP="00195E9B">
      <w:pPr>
        <w:pStyle w:val="ZPKTzmpktartykuempunktem"/>
      </w:pPr>
      <w:r w:rsidRPr="00AA4649">
        <w:t>3)</w:t>
      </w:r>
      <w:r w:rsidRPr="00AA4649">
        <w:tab/>
        <w:t>wstępnego w linii prostej lub wstępnego jego małżonka, pozostającego na utrzymaniu cudzoziemca, o którym mowa w ust. 1, lub jego małżonka.”;</w:t>
      </w:r>
    </w:p>
    <w:p w:rsidR="00195E9B" w:rsidRPr="00195E9B" w:rsidRDefault="00195E9B" w:rsidP="00195E9B">
      <w:pPr>
        <w:pStyle w:val="PKTpunkt"/>
      </w:pPr>
      <w:r w:rsidRPr="00AA4649">
        <w:t>10)</w:t>
      </w:r>
      <w:r w:rsidRPr="00195E9B">
        <w:tab/>
        <w:t>w art. 124 w pkt 1 w lit. k średnik zastępuje się przecinkiem i dodaje się lit. l w brzmieniu:</w:t>
      </w:r>
    </w:p>
    <w:p w:rsidR="00195E9B" w:rsidRPr="00AA4649" w:rsidRDefault="00195E9B" w:rsidP="00195E9B">
      <w:pPr>
        <w:pStyle w:val="ZLITzmlitartykuempunktem"/>
      </w:pPr>
      <w:r w:rsidRPr="00AA4649">
        <w:t>„l)</w:t>
      </w:r>
      <w:r w:rsidRPr="00AA4649">
        <w:tab/>
        <w:t>wydania polskich dokumentów podróży dla cudzoziemca;”;</w:t>
      </w:r>
    </w:p>
    <w:p w:rsidR="00195E9B" w:rsidRPr="00195E9B" w:rsidRDefault="00195E9B" w:rsidP="00195E9B">
      <w:pPr>
        <w:pStyle w:val="PKTpunkt"/>
      </w:pPr>
      <w:r w:rsidRPr="00AA4649">
        <w:t>11)</w:t>
      </w:r>
      <w:r w:rsidRPr="00195E9B">
        <w:tab/>
        <w:t>w art. 125 w ust. 1 pkt 2 otrzymuje brzmienie:</w:t>
      </w:r>
    </w:p>
    <w:p w:rsidR="00195E9B" w:rsidRPr="00AA4649" w:rsidRDefault="00195E9B" w:rsidP="00195E9B">
      <w:pPr>
        <w:pStyle w:val="ZPKTzmpktartykuempunktem"/>
      </w:pPr>
      <w:r w:rsidRPr="00AA4649">
        <w:t>„2)</w:t>
      </w:r>
      <w:r w:rsidRPr="00AA4649">
        <w:tab/>
        <w:t>w pkt 1 w lit. b–d, g, j, l, prowadzi wojewoda;”;</w:t>
      </w:r>
    </w:p>
    <w:p w:rsidR="00195E9B" w:rsidRPr="00195E9B" w:rsidRDefault="00195E9B" w:rsidP="00195E9B">
      <w:pPr>
        <w:pStyle w:val="PKTpunkt"/>
      </w:pPr>
      <w:r w:rsidRPr="00AA4649">
        <w:t>12)</w:t>
      </w:r>
      <w:r w:rsidRPr="00195E9B">
        <w:tab/>
        <w:t>w art. 126 w ust. 1:</w:t>
      </w:r>
    </w:p>
    <w:p w:rsidR="00195E9B" w:rsidRPr="00195E9B" w:rsidRDefault="00195E9B" w:rsidP="00195E9B">
      <w:pPr>
        <w:pStyle w:val="LITlitera"/>
      </w:pPr>
      <w:r w:rsidRPr="00AA4649">
        <w:t>a)</w:t>
      </w:r>
      <w:r w:rsidRPr="00195E9B">
        <w:tab/>
        <w:t>w pkt 1 lit. c i d otrzymują brzmienie:</w:t>
      </w:r>
    </w:p>
    <w:p w:rsidR="00195E9B" w:rsidRPr="00AA4649" w:rsidRDefault="00195E9B" w:rsidP="00195E9B">
      <w:pPr>
        <w:pStyle w:val="ZLITLITzmlitliter"/>
      </w:pPr>
      <w:r w:rsidRPr="00AA4649">
        <w:t>„c)</w:t>
      </w:r>
      <w:r w:rsidRPr="00AA4649">
        <w:tab/>
        <w:t>w lit. c, dotyczące cudzoziemców objętych postę</w:t>
      </w:r>
      <w:r w:rsidRPr="00AA4649">
        <w:softHyphen/>
        <w:t>powaniami o wydanie i cofnięcie zezwolenia na osiedlenie się oraz datę wydania, numer, serię oraz termin upływu ważności karty pobytu,</w:t>
      </w:r>
    </w:p>
    <w:p w:rsidR="00195E9B" w:rsidRPr="00AA4649" w:rsidRDefault="00195E9B" w:rsidP="00195E9B">
      <w:pPr>
        <w:pStyle w:val="ZLITLITzmlitliter"/>
      </w:pPr>
      <w:r w:rsidRPr="00AA4649">
        <w:t>d)</w:t>
      </w:r>
      <w:r w:rsidRPr="00AA4649">
        <w:tab/>
        <w:t>w lit. j, dotyczące cudzoziemców objętych postę</w:t>
      </w:r>
      <w:r w:rsidRPr="00AA4649">
        <w:softHyphen/>
        <w:t>powaniami o wydanie i cofnięcie zezwolenia na p</w:t>
      </w:r>
      <w:r w:rsidRPr="00AA4649">
        <w:t>o</w:t>
      </w:r>
      <w:r w:rsidRPr="00AA4649">
        <w:t>byt rezydenta długoterminowego WE oraz datę wydania, numer, serię oraz termin upływu ważności karty pobytu;”,</w:t>
      </w:r>
    </w:p>
    <w:p w:rsidR="00195E9B" w:rsidRPr="00195E9B" w:rsidRDefault="00195E9B" w:rsidP="00195E9B">
      <w:pPr>
        <w:pStyle w:val="LITlitera"/>
      </w:pPr>
      <w:r w:rsidRPr="00AA4649">
        <w:t>b)</w:t>
      </w:r>
      <w:r w:rsidRPr="00195E9B">
        <w:tab/>
        <w:t>pkt 2 otrzymuje brzmienie:</w:t>
      </w:r>
    </w:p>
    <w:p w:rsidR="00195E9B" w:rsidRPr="00AA4649" w:rsidRDefault="00195E9B" w:rsidP="00195E9B">
      <w:pPr>
        <w:pStyle w:val="ZLITPKTzmpktliter"/>
      </w:pPr>
      <w:r w:rsidRPr="00AA4649">
        <w:t>„2)</w:t>
      </w:r>
      <w:r w:rsidRPr="00AA4649">
        <w:tab/>
        <w:t>w lit. d, e, l, przechowuje się imię (imiona) i naz</w:t>
      </w:r>
      <w:r w:rsidRPr="00AA4649">
        <w:softHyphen/>
        <w:t>wisko, datę i miejsce urodzenia oraz obywatelstwo cudzoziemca, datę wydania, numer, serię oraz termin upływu ważności polskiego dokumentu tożs</w:t>
      </w:r>
      <w:r w:rsidRPr="00AA4649">
        <w:t>a</w:t>
      </w:r>
      <w:r w:rsidRPr="00AA4649">
        <w:t>mości cudzoziemca, tymczasowego polskiego dokumentu podróży dla cudzoziemca lub polskiego dokumentu podróży dla cudzoziemca, a także informacje o wnioskach o wydanie i wymianę oraz d</w:t>
      </w:r>
      <w:r w:rsidRPr="00AA4649">
        <w:t>e</w:t>
      </w:r>
      <w:r w:rsidRPr="00AA4649">
        <w:t>cyzjach o odmowie wydania tych dokumentów;”;</w:t>
      </w:r>
    </w:p>
    <w:p w:rsidR="00195E9B" w:rsidRPr="00195E9B" w:rsidRDefault="00195E9B" w:rsidP="00195E9B">
      <w:pPr>
        <w:pStyle w:val="PKTpunkt"/>
      </w:pPr>
      <w:r w:rsidRPr="00AA4649">
        <w:t>13)</w:t>
      </w:r>
      <w:r w:rsidRPr="00195E9B">
        <w:tab/>
        <w:t>w art. 132 ust. 2 otrzymuje brzmienie:</w:t>
      </w:r>
    </w:p>
    <w:p w:rsidR="00195E9B" w:rsidRPr="00195E9B" w:rsidRDefault="00195E9B" w:rsidP="00195E9B">
      <w:pPr>
        <w:pStyle w:val="ZUSTzmustartykuempunktem"/>
      </w:pPr>
      <w:r w:rsidRPr="00AA4649">
        <w:t>„</w:t>
      </w:r>
      <w:r w:rsidRPr="00195E9B">
        <w:t>2. System Pobyt składa się z:</w:t>
      </w:r>
    </w:p>
    <w:p w:rsidR="00195E9B" w:rsidRPr="00AA4649" w:rsidRDefault="00195E9B" w:rsidP="00195E9B">
      <w:pPr>
        <w:pStyle w:val="ZPKTzmpktartykuempunktem"/>
      </w:pPr>
      <w:r w:rsidRPr="00AA4649">
        <w:t>1)</w:t>
      </w:r>
      <w:r w:rsidRPr="00AA4649">
        <w:tab/>
        <w:t>rejestrów, o których mowa w art. 124 pkt 1 lit. a–h, j, l, z wyjątkiem rejestrów prowadzonych przez ko</w:t>
      </w:r>
      <w:r w:rsidRPr="00AA4649">
        <w:t>n</w:t>
      </w:r>
      <w:r w:rsidRPr="00AA4649">
        <w:t>sula;</w:t>
      </w:r>
    </w:p>
    <w:p w:rsidR="00195E9B" w:rsidRPr="00AA4649" w:rsidRDefault="00195E9B" w:rsidP="00195E9B">
      <w:pPr>
        <w:pStyle w:val="ZPKTzmpktartykuempunktem"/>
      </w:pPr>
      <w:r w:rsidRPr="00AA4649">
        <w:t>2)</w:t>
      </w:r>
      <w:r w:rsidRPr="00AA4649">
        <w:tab/>
        <w:t>ewidencji, o której mowa w art. 124 pkt 3;</w:t>
      </w:r>
    </w:p>
    <w:p w:rsidR="00195E9B" w:rsidRPr="00AA4649" w:rsidRDefault="00195E9B" w:rsidP="00195E9B">
      <w:pPr>
        <w:pStyle w:val="ZPKTzmpktartykuempunktem"/>
      </w:pPr>
      <w:r w:rsidRPr="00AA4649">
        <w:t>3)</w:t>
      </w:r>
      <w:r w:rsidRPr="00AA4649">
        <w:tab/>
        <w:t>wykazu, o którym mowa w art. 124 pkt 4;</w:t>
      </w:r>
    </w:p>
    <w:p w:rsidR="00195E9B" w:rsidRPr="00AA4649" w:rsidRDefault="00195E9B" w:rsidP="00195E9B">
      <w:pPr>
        <w:pStyle w:val="ZPKTzmpktartykuempunktem"/>
      </w:pPr>
      <w:r w:rsidRPr="00AA4649">
        <w:t>4)</w:t>
      </w:r>
      <w:r w:rsidRPr="00AA4649">
        <w:tab/>
        <w:t>rejestru spraw o nadanie statusu uchodźcy oraz o udzielenie pomocy cudzoziemcom ubiegającym się o nadanie statusu uchodźcy;</w:t>
      </w:r>
    </w:p>
    <w:p w:rsidR="00195E9B" w:rsidRPr="00AA4649" w:rsidRDefault="00195E9B" w:rsidP="00195E9B">
      <w:pPr>
        <w:pStyle w:val="ZPKTzmpktartykuempunktem"/>
      </w:pPr>
      <w:r w:rsidRPr="00AA4649">
        <w:t>5)</w:t>
      </w:r>
      <w:r w:rsidRPr="00AA4649">
        <w:tab/>
        <w:t>rejestru spraw o wydalenie osób posiadających status uchodźcy;</w:t>
      </w:r>
    </w:p>
    <w:p w:rsidR="00195E9B" w:rsidRPr="00AA4649" w:rsidRDefault="00195E9B" w:rsidP="00195E9B">
      <w:pPr>
        <w:pStyle w:val="ZPKTzmpktartykuempunktem"/>
      </w:pPr>
      <w:r w:rsidRPr="00AA4649">
        <w:t>6)</w:t>
      </w:r>
      <w:r w:rsidRPr="00AA4649">
        <w:tab/>
        <w:t>rejestru spraw o udzielenie azylu;</w:t>
      </w:r>
    </w:p>
    <w:p w:rsidR="00195E9B" w:rsidRPr="00AA4649" w:rsidRDefault="00195E9B" w:rsidP="00195E9B">
      <w:pPr>
        <w:pStyle w:val="ZPKTzmpktartykuempunktem"/>
      </w:pPr>
      <w:r w:rsidRPr="00AA4649">
        <w:t>7)</w:t>
      </w:r>
      <w:r w:rsidRPr="00AA4649">
        <w:tab/>
        <w:t>rejestru spraw o udzielenie zgody na pobyt tolerowany;</w:t>
      </w:r>
    </w:p>
    <w:p w:rsidR="00195E9B" w:rsidRPr="00AA4649" w:rsidRDefault="00195E9B" w:rsidP="00195E9B">
      <w:pPr>
        <w:pStyle w:val="ZPKTzmpktartykuempunktem"/>
      </w:pPr>
      <w:r w:rsidRPr="00AA4649">
        <w:t>8)</w:t>
      </w:r>
      <w:r w:rsidRPr="00AA4649">
        <w:tab/>
        <w:t>rejestru spraw o udzielenie ochrony czasowej;</w:t>
      </w:r>
    </w:p>
    <w:p w:rsidR="00195E9B" w:rsidRPr="00AA4649" w:rsidRDefault="00195E9B" w:rsidP="00195E9B">
      <w:pPr>
        <w:pStyle w:val="ZPKTzmpktartykuempunktem"/>
      </w:pPr>
      <w:r w:rsidRPr="00AA4649">
        <w:t>9)</w:t>
      </w:r>
      <w:r w:rsidRPr="00AA4649">
        <w:tab/>
        <w:t>rejestru pobytu obywatela Unii Europejskiej;</w:t>
      </w:r>
    </w:p>
    <w:p w:rsidR="00195E9B" w:rsidRPr="00AA4649" w:rsidRDefault="00195E9B" w:rsidP="00195E9B">
      <w:pPr>
        <w:pStyle w:val="ZPKTzmpktartykuempunktem"/>
      </w:pPr>
      <w:r w:rsidRPr="00AA4649">
        <w:t>10)</w:t>
      </w:r>
      <w:r w:rsidRPr="00AA4649">
        <w:tab/>
        <w:t>rejestru kart pobytu członka rodziny obywatela Unii Europejskiej;</w:t>
      </w:r>
    </w:p>
    <w:p w:rsidR="00195E9B" w:rsidRPr="00AA4649" w:rsidRDefault="00195E9B" w:rsidP="00195E9B">
      <w:pPr>
        <w:pStyle w:val="ZPKTzmpktartykuempunktem"/>
      </w:pPr>
      <w:r w:rsidRPr="00AA4649">
        <w:t>11)</w:t>
      </w:r>
      <w:r w:rsidRPr="00AA4649">
        <w:tab/>
        <w:t>rejestru dokumentów potwierdzających prawo sta</w:t>
      </w:r>
      <w:r w:rsidRPr="00AA4649">
        <w:softHyphen/>
        <w:t>łego pobytu;</w:t>
      </w:r>
    </w:p>
    <w:p w:rsidR="00195E9B" w:rsidRPr="00AA4649" w:rsidRDefault="00195E9B" w:rsidP="00195E9B">
      <w:pPr>
        <w:pStyle w:val="ZPKTzmpktartykuempunktem"/>
      </w:pPr>
      <w:r w:rsidRPr="00AA4649">
        <w:t>12)</w:t>
      </w:r>
      <w:r w:rsidRPr="00AA4649">
        <w:tab/>
        <w:t>rejestru kart stałego pobytu członka rodziny oby</w:t>
      </w:r>
      <w:r w:rsidRPr="00AA4649">
        <w:softHyphen/>
        <w:t>watela Unii Europejskiej;</w:t>
      </w:r>
    </w:p>
    <w:p w:rsidR="00195E9B" w:rsidRPr="00195E9B" w:rsidRDefault="00195E9B" w:rsidP="00195E9B">
      <w:pPr>
        <w:pStyle w:val="ZPKTzmpktartykuempunktem"/>
      </w:pPr>
      <w:r w:rsidRPr="00AA4649">
        <w:t>13)</w:t>
      </w:r>
      <w:r w:rsidRPr="00195E9B">
        <w:tab/>
        <w:t>rejestrów wniosków, wydanych postanowień i de</w:t>
      </w:r>
      <w:r w:rsidRPr="00195E9B">
        <w:softHyphen/>
        <w:t>cy</w:t>
      </w:r>
      <w:r w:rsidRPr="00195E9B">
        <w:softHyphen/>
        <w:t>zji w sprawach:</w:t>
      </w:r>
    </w:p>
    <w:p w:rsidR="00195E9B" w:rsidRPr="00AA4649" w:rsidRDefault="00195E9B" w:rsidP="00195E9B">
      <w:pPr>
        <w:pStyle w:val="ZLITwPKTzmlitwpktartykuempunktem"/>
      </w:pPr>
      <w:r w:rsidRPr="00AA4649">
        <w:t>a)</w:t>
      </w:r>
      <w:r w:rsidRPr="00AA4649">
        <w:tab/>
        <w:t>o wydanie wizy wjazdowej w celu repatriacji,</w:t>
      </w:r>
    </w:p>
    <w:p w:rsidR="00195E9B" w:rsidRPr="00AA4649" w:rsidRDefault="00195E9B" w:rsidP="00195E9B">
      <w:pPr>
        <w:pStyle w:val="ZLITwPKTzmlitwpktartykuempunktem"/>
      </w:pPr>
      <w:r w:rsidRPr="00AA4649">
        <w:t>b)</w:t>
      </w:r>
      <w:r w:rsidRPr="00AA4649">
        <w:tab/>
        <w:t>o udzielenie pomocy repatriantom ze środków budżetu państwa,</w:t>
      </w:r>
    </w:p>
    <w:p w:rsidR="00195E9B" w:rsidRPr="00AA4649" w:rsidRDefault="00195E9B" w:rsidP="00195E9B">
      <w:pPr>
        <w:pStyle w:val="ZLITwPKTzmlitwpktartykuempunktem"/>
      </w:pPr>
      <w:r w:rsidRPr="00AA4649">
        <w:t>c)</w:t>
      </w:r>
      <w:r w:rsidRPr="00AA4649">
        <w:tab/>
        <w:t>o uznanie za repatrianta;</w:t>
      </w:r>
    </w:p>
    <w:p w:rsidR="00195E9B" w:rsidRPr="00AA4649" w:rsidRDefault="00195E9B" w:rsidP="00195E9B">
      <w:pPr>
        <w:pStyle w:val="ZPKTzmpktartykuempunktem"/>
      </w:pPr>
      <w:r w:rsidRPr="00AA4649">
        <w:t>14)</w:t>
      </w:r>
      <w:r w:rsidRPr="00AA4649">
        <w:tab/>
        <w:t>ewidencji osób ubiegających się o wydanie wizy wjazdowej w celu repatriacji i członków ich rodzin, ni</w:t>
      </w:r>
      <w:r w:rsidRPr="00AA4649">
        <w:t>e</w:t>
      </w:r>
      <w:r w:rsidRPr="00AA4649">
        <w:t>posiadających w Rzeczypospolitej Polskiej zapew</w:t>
      </w:r>
      <w:r w:rsidRPr="00AA4649">
        <w:softHyphen/>
        <w:t>nionego lokalu mieszkalnego lub źródła utrzymania;</w:t>
      </w:r>
    </w:p>
    <w:p w:rsidR="00195E9B" w:rsidRPr="00AA4649" w:rsidRDefault="00195E9B" w:rsidP="00195E9B">
      <w:pPr>
        <w:pStyle w:val="ZPKTzmpktartykuempunktem"/>
      </w:pPr>
      <w:r w:rsidRPr="00AA4649">
        <w:t>15)</w:t>
      </w:r>
      <w:r w:rsidRPr="00AA4649">
        <w:tab/>
        <w:t>centralnego rejestru danych o nabyciu i utracie obywatelstwa polskiego.”;</w:t>
      </w:r>
    </w:p>
    <w:p w:rsidR="00195E9B" w:rsidRPr="00195E9B" w:rsidRDefault="00195E9B" w:rsidP="00195E9B">
      <w:pPr>
        <w:pStyle w:val="PKTpunkt"/>
      </w:pPr>
      <w:r w:rsidRPr="00AA4649">
        <w:t>14)</w:t>
      </w:r>
      <w:r w:rsidRPr="00195E9B">
        <w:tab/>
        <w:t>w art. 133 ust. 4 otrzymuje brzmienie:</w:t>
      </w:r>
    </w:p>
    <w:p w:rsidR="00195E9B" w:rsidRPr="00AA4649" w:rsidRDefault="00195E9B" w:rsidP="00195E9B">
      <w:pPr>
        <w:pStyle w:val="ZUSTzmustartykuempunktem"/>
      </w:pPr>
      <w:r w:rsidRPr="00AA4649">
        <w:t>„4. Organ obowiązany do prowadzenia rejestrów i ewi</w:t>
      </w:r>
      <w:r w:rsidRPr="00AA4649">
        <w:softHyphen/>
        <w:t>dencji, o których mowa w art. 124 pkt 1 lit. a–h, j–l i pkt 2 i 3 oraz w art. 132 ust. 2 pkt 4–15, posiada dostęp do danych przetwarzanych w Systemie Pobyt, w rejestrze, o którym mowa w art. 124 pkt 1 lit. k, oraz w rejestrze odcisków linii papilarnych pobranych od cudzoziemca na podstawie art. 14 ust. 2, art. 93 ust. 1, art. 98 ust. 4 i art. 101 ust. 3, w zakresie danych grom</w:t>
      </w:r>
      <w:r w:rsidRPr="00AA4649">
        <w:t>a</w:t>
      </w:r>
      <w:r w:rsidRPr="00AA4649">
        <w:t>dzonych w rejestrach i ewidencji, które ten organ prowadzi.”;</w:t>
      </w:r>
    </w:p>
    <w:p w:rsidR="00195E9B" w:rsidRPr="00195E9B" w:rsidRDefault="00195E9B" w:rsidP="00195E9B">
      <w:pPr>
        <w:pStyle w:val="PKTpunkt"/>
      </w:pPr>
      <w:r w:rsidRPr="00AA4649">
        <w:t>15)</w:t>
      </w:r>
      <w:r w:rsidRPr="00195E9B">
        <w:tab/>
        <w:t>w art. 141 ust. 1 otrzymuje brzmienie:</w:t>
      </w:r>
    </w:p>
    <w:p w:rsidR="00195E9B" w:rsidRPr="00AA4649" w:rsidRDefault="00195E9B" w:rsidP="00195E9B">
      <w:pPr>
        <w:pStyle w:val="ZUSTzmustartykuempunktem"/>
      </w:pPr>
      <w:r w:rsidRPr="00AA4649">
        <w:t>„1. Centralnym organem administracji rządowej właściwym w sprawach uregulowanych w ustawie, w sprawach wjazdu na terytorium Rzeczypospolitej Polskiej, pobytu oraz wyjazdu z tego terytorium obywateli państw członkowskich Unii Europejskiej, państw Europejskiego Obszaru Gospodarczego nienależących do Unii Euro</w:t>
      </w:r>
      <w:r w:rsidRPr="00AA4649">
        <w:softHyphen/>
        <w:t>pejskiej lub państw niebędących stronami umowy o Europejskim Obszarze Gospodarczym, którzy mogą korzystać ze swobody przepływu osób na podstawie umów zawartych przez te państwa ze Wspólnotą E</w:t>
      </w:r>
      <w:r w:rsidRPr="00AA4649">
        <w:t>u</w:t>
      </w:r>
      <w:r w:rsidRPr="00AA4649">
        <w:t>ropejską i jej państwami członkowskimi, a także członków ich rodzin, którzy z nimi przebywają lub do nich d</w:t>
      </w:r>
      <w:r w:rsidRPr="00AA4649">
        <w:t>o</w:t>
      </w:r>
      <w:r w:rsidRPr="00AA4649">
        <w:t>łączają, repatriacji, nadawania statusu uchodźcy, udzielania cudzoziemcom azylu, wyrażania zgody na pobyt t</w:t>
      </w:r>
      <w:r w:rsidRPr="00AA4649">
        <w:t>o</w:t>
      </w:r>
      <w:r w:rsidRPr="00AA4649">
        <w:t>lerowany oraz udzielania ochrony czasowej, a także w sprawach związanych z obywatelstwem pol</w:t>
      </w:r>
      <w:r w:rsidRPr="00AA4649">
        <w:softHyphen/>
        <w:t>skim, które wynikają z zakresu zadań administracji rządowej, jest Prezes Urzędu do Spraw Repatriacji i Cudzoziemców, zwany dalej „Prezesem Urzędu”, z wyjątkiem spraw zastrzeżonych dla innych organów.”;</w:t>
      </w:r>
    </w:p>
    <w:p w:rsidR="00195E9B" w:rsidRPr="00195E9B" w:rsidRDefault="00195E9B" w:rsidP="00195E9B">
      <w:pPr>
        <w:pStyle w:val="PKTpunkt"/>
      </w:pPr>
      <w:r w:rsidRPr="00AA4649">
        <w:t>16)</w:t>
      </w:r>
      <w:r w:rsidRPr="00195E9B">
        <w:tab/>
        <w:t>w art. 143 w ust. 1 w pkt 1 lit. e otrzymuje brzmienie:</w:t>
      </w:r>
    </w:p>
    <w:p w:rsidR="00195E9B" w:rsidRPr="00AA4649" w:rsidRDefault="00195E9B" w:rsidP="00195E9B">
      <w:pPr>
        <w:pStyle w:val="ZLITzmlitartykuempunktem"/>
      </w:pPr>
      <w:r w:rsidRPr="00AA4649">
        <w:t>„e)</w:t>
      </w:r>
      <w:r w:rsidRPr="00AA4649">
        <w:tab/>
        <w:t>w ustawie z dnia 14 lipca 2006 r. o wjeździe na terytorium Rzeczypospolitej Polskiej, pobycie oraz wyje</w:t>
      </w:r>
      <w:r w:rsidRPr="00AA4649">
        <w:t>ź</w:t>
      </w:r>
      <w:r w:rsidRPr="00AA4649">
        <w:t>dzie z tego terytorium obywateli państw członkowskich Unii Europejskiej i członków ich rodzin”.</w:t>
      </w:r>
    </w:p>
    <w:p w:rsidR="00195E9B" w:rsidRPr="00195E9B" w:rsidRDefault="00195E9B" w:rsidP="00195E9B">
      <w:pPr>
        <w:pStyle w:val="ARTartustawynprozporzdzenia"/>
      </w:pPr>
      <w:r w:rsidRPr="00AA4649">
        <w:t>Art. 90.</w:t>
      </w:r>
      <w:r w:rsidRPr="00195E9B">
        <w:t> W ustawie z dnia 13 czerwca 2003 r. o udzielaniu cudzo</w:t>
      </w:r>
      <w:r w:rsidRPr="00195E9B">
        <w:softHyphen/>
        <w:t>ziemcom ochrony na terytorium Rzeczyposp</w:t>
      </w:r>
      <w:r w:rsidRPr="00195E9B">
        <w:t>o</w:t>
      </w:r>
      <w:r w:rsidRPr="00195E9B">
        <w:t>litej Polskiej (Dz. U. Nr 128, poz. 1176, z </w:t>
      </w:r>
      <w:proofErr w:type="spellStart"/>
      <w:r w:rsidRPr="00195E9B">
        <w:t>późn</w:t>
      </w:r>
      <w:proofErr w:type="spellEnd"/>
      <w:r w:rsidRPr="00195E9B">
        <w:t>. zm.</w:t>
      </w:r>
      <w:r w:rsidRPr="006F36C5">
        <w:rPr>
          <w:rStyle w:val="IGindeksgrny"/>
        </w:rPr>
        <w:footnoteReference w:id="8"/>
      </w:r>
      <w:r w:rsidRPr="006F36C5">
        <w:rPr>
          <w:rStyle w:val="IGindeksgrny"/>
        </w:rPr>
        <w:t>)</w:t>
      </w:r>
      <w:r w:rsidRPr="00195E9B">
        <w:t>) wprowadza się następujące zmiany:</w:t>
      </w:r>
    </w:p>
    <w:p w:rsidR="00195E9B" w:rsidRPr="00195E9B" w:rsidRDefault="00195E9B" w:rsidP="00195E9B">
      <w:pPr>
        <w:pStyle w:val="PKTpunkt"/>
      </w:pPr>
      <w:r w:rsidRPr="00AA4649">
        <w:t>1)</w:t>
      </w:r>
      <w:r w:rsidRPr="00195E9B">
        <w:tab/>
        <w:t>w art. 16 w ust. 3 pkt 1 otrzymuje brzmienie:</w:t>
      </w:r>
    </w:p>
    <w:p w:rsidR="00195E9B" w:rsidRPr="00AA4649" w:rsidRDefault="00195E9B" w:rsidP="00195E9B">
      <w:pPr>
        <w:pStyle w:val="ZPKTzmpktartykuempunktem"/>
      </w:pPr>
      <w:r w:rsidRPr="00AA4649">
        <w:t>„1)</w:t>
      </w:r>
      <w:r w:rsidRPr="00AA4649">
        <w:tab/>
        <w:t>posiada zezwolenie na zamieszkanie na czas ozna</w:t>
      </w:r>
      <w:r w:rsidRPr="00AA4649">
        <w:softHyphen/>
        <w:t>czony, zezwolenie na osiedlenie się, zezwolenie na p</w:t>
      </w:r>
      <w:r w:rsidRPr="00AA4649">
        <w:t>o</w:t>
      </w:r>
      <w:r w:rsidRPr="00AA4649">
        <w:t>byt rezydenta długoterminowego Wspólnot Euro</w:t>
      </w:r>
      <w:r w:rsidRPr="00AA4649">
        <w:softHyphen/>
        <w:t>pejskich, prawo pobytu lub prawo stałego pobytu;”;</w:t>
      </w:r>
    </w:p>
    <w:p w:rsidR="00195E9B" w:rsidRPr="00195E9B" w:rsidRDefault="00195E9B" w:rsidP="00195E9B">
      <w:pPr>
        <w:pStyle w:val="PKTpunkt"/>
      </w:pPr>
      <w:r w:rsidRPr="00AA4649">
        <w:t>2)</w:t>
      </w:r>
      <w:r w:rsidRPr="00195E9B">
        <w:tab/>
        <w:t>w art. 56 w ust. 4 pkt 1 otrzymuje brzmienie:</w:t>
      </w:r>
    </w:p>
    <w:p w:rsidR="00195E9B" w:rsidRPr="00AA4649" w:rsidRDefault="00195E9B" w:rsidP="00195E9B">
      <w:pPr>
        <w:pStyle w:val="ZPKTzmpktartykuempunktem"/>
      </w:pPr>
      <w:r w:rsidRPr="00AA4649">
        <w:t>„1)</w:t>
      </w:r>
      <w:r w:rsidRPr="00AA4649">
        <w:tab/>
        <w:t>przebywającemu na terytorium Rzeczypospolitej Pol</w:t>
      </w:r>
      <w:r w:rsidRPr="00AA4649">
        <w:softHyphen/>
        <w:t>skiej na podstawie zezwolenia na zamieszkanie na czas oznaczony, zezwolenia na osiedlenie się, zezwolenia na pobyt rezydenta długoterminowego Wspó</w:t>
      </w:r>
      <w:r w:rsidRPr="00AA4649">
        <w:t>l</w:t>
      </w:r>
      <w:r w:rsidRPr="00AA4649">
        <w:t>not Euro</w:t>
      </w:r>
      <w:r w:rsidRPr="00AA4649">
        <w:softHyphen/>
        <w:t>pejskich lub zgody na pobyt tolerowany;”.</w:t>
      </w:r>
    </w:p>
    <w:p w:rsidR="00195E9B" w:rsidRPr="00195E9B" w:rsidRDefault="00195E9B" w:rsidP="00195E9B">
      <w:pPr>
        <w:pStyle w:val="ARTartustawynprozporzdzenia"/>
      </w:pPr>
      <w:r w:rsidRPr="00AA4649">
        <w:t>Art. 91.</w:t>
      </w:r>
      <w:r w:rsidRPr="00195E9B">
        <w:t> W ustawie z dnia 27 czerwca 2003 r. o rencie socjalnej (Dz. U. Nr 135, poz. 1268, z 2004 r. Nr 96, poz. 959 i Nr 120, poz. 1252 oraz z 2005 r. Nr 94, poz. 788) w art. 2 pkt 3 otrzymuje brzmienie:</w:t>
      </w:r>
    </w:p>
    <w:p w:rsidR="00195E9B" w:rsidRPr="00AA4649" w:rsidRDefault="00195E9B" w:rsidP="00195E9B">
      <w:pPr>
        <w:pStyle w:val="ZPKTzmpktartykuempunktem"/>
      </w:pPr>
      <w:r w:rsidRPr="00AA4649">
        <w:t>„3)</w:t>
      </w:r>
      <w:r w:rsidRPr="00AA4649">
        <w:tab/>
        <w:t>mającym miejsce zamieszkania i przebywającym na tery</w:t>
      </w:r>
      <w:r w:rsidRPr="00AA4649">
        <w:softHyphen/>
        <w:t>torium Rzeczypospolitej Polskiej obywatelom państw człon</w:t>
      </w:r>
      <w:r w:rsidRPr="00AA4649">
        <w:softHyphen/>
        <w:t>kowskich Unii Europejskiej, państw Europejskiego Obszaru Gospodarczego nienależących do Unii Europejskiej lub państw niebędących stronami umowy o Europejskim Ob</w:t>
      </w:r>
      <w:r w:rsidRPr="00AA4649">
        <w:softHyphen/>
        <w:t>szarze Gospodarczym, którzy mogą korzystać ze swobody przepływu osób na podstawie umów zawartych przez te państwa ze Wspólnotą Europejską i jej państwami członkowskimi, posiadającym prawo pobytu lub prawo stałego pobytu na terytorium Rzeczypospolitej Polskiej”.</w:t>
      </w:r>
    </w:p>
    <w:p w:rsidR="00195E9B" w:rsidRPr="00195E9B" w:rsidRDefault="00195E9B" w:rsidP="00195E9B">
      <w:pPr>
        <w:pStyle w:val="ARTartustawynprozporzdzenia"/>
      </w:pPr>
      <w:r w:rsidRPr="00AA4649">
        <w:t>Art. 92.</w:t>
      </w:r>
      <w:r w:rsidRPr="00195E9B">
        <w:t> W ustawie z dnia 12 marca 2004 r. o pomocy społecznej (Dz. U. Nr 64, poz. 593, z </w:t>
      </w:r>
      <w:proofErr w:type="spellStart"/>
      <w:r w:rsidRPr="00195E9B">
        <w:t>późn</w:t>
      </w:r>
      <w:proofErr w:type="spellEnd"/>
      <w:r w:rsidRPr="00195E9B">
        <w:t>. zm.</w:t>
      </w:r>
      <w:r w:rsidRPr="006F36C5">
        <w:rPr>
          <w:rStyle w:val="IGindeksgrny"/>
        </w:rPr>
        <w:footnoteReference w:id="9"/>
      </w:r>
      <w:r w:rsidRPr="006F36C5">
        <w:rPr>
          <w:rStyle w:val="IGindeksgrny"/>
        </w:rPr>
        <w:t>)</w:t>
      </w:r>
      <w:r w:rsidRPr="00195E9B">
        <w:t>) w art. 5 pkt 3 otrzymuje brzmienie:</w:t>
      </w:r>
    </w:p>
    <w:p w:rsidR="00195E9B" w:rsidRPr="00AA4649" w:rsidRDefault="00195E9B" w:rsidP="00195E9B">
      <w:pPr>
        <w:pStyle w:val="ZPKTzmpktartykuempunktem"/>
      </w:pPr>
      <w:r w:rsidRPr="00AA4649">
        <w:t>„3)</w:t>
      </w:r>
      <w:r w:rsidRPr="00AA4649">
        <w:tab/>
        <w:t>mającym miejsce zamieszkania i przebywającym na terytorium Rzeczypospolitej Polskiej obywatelom państw członkowskich Unii Europejskiej, państw Europejskiego Obszaru Gospodarczego nienależących do Unii Euro</w:t>
      </w:r>
      <w:r w:rsidRPr="00AA4649">
        <w:softHyphen/>
        <w:t>pejskiej lub państw niebędących stronami umowy o Europejskim Obszarze Gospodarczym, którzy mogą korzystać ze swobody przepływu osób na podstawie umów zawartych przez te państwa ze Wspólnotą Europejską i jej państwami członkowskimi, posiadającym prawo pobytu lub prawo stałego pobytu na terytorium Rzeczypospolitej Polskiej.”.</w:t>
      </w:r>
    </w:p>
    <w:p w:rsidR="00195E9B" w:rsidRPr="00195E9B" w:rsidRDefault="00195E9B" w:rsidP="00195E9B">
      <w:pPr>
        <w:pStyle w:val="ARTartustawynprozporzdzenia"/>
      </w:pPr>
      <w:r w:rsidRPr="00AA4649">
        <w:t>Art. 93.</w:t>
      </w:r>
      <w:r w:rsidRPr="00195E9B">
        <w:t> W ustawie z dnia 20 kwietnia 2004 r. o promocji zatrudnienia i instytucjach rynku pracy (Dz. U. Nr 99, poz. 1001, z </w:t>
      </w:r>
      <w:proofErr w:type="spellStart"/>
      <w:r w:rsidRPr="00195E9B">
        <w:t>późn</w:t>
      </w:r>
      <w:proofErr w:type="spellEnd"/>
      <w:r w:rsidRPr="00195E9B">
        <w:t>. zm.</w:t>
      </w:r>
      <w:r w:rsidRPr="006F36C5">
        <w:rPr>
          <w:rStyle w:val="IGindeksgrny"/>
        </w:rPr>
        <w:footnoteReference w:id="10"/>
      </w:r>
      <w:r w:rsidRPr="006F36C5">
        <w:rPr>
          <w:rStyle w:val="IGindeksgrny"/>
        </w:rPr>
        <w:t>)</w:t>
      </w:r>
      <w:r w:rsidRPr="00195E9B">
        <w:t>) wprowadza się następujące zmiany:</w:t>
      </w:r>
    </w:p>
    <w:p w:rsidR="00195E9B" w:rsidRPr="00195E9B" w:rsidRDefault="00195E9B" w:rsidP="00195E9B">
      <w:pPr>
        <w:pStyle w:val="PKTpunkt"/>
      </w:pPr>
      <w:r w:rsidRPr="00AA4649">
        <w:t>1)</w:t>
      </w:r>
      <w:r w:rsidRPr="00195E9B">
        <w:tab/>
        <w:t>w art. 1:</w:t>
      </w:r>
    </w:p>
    <w:p w:rsidR="00195E9B" w:rsidRPr="00195E9B" w:rsidRDefault="00195E9B" w:rsidP="00195E9B">
      <w:pPr>
        <w:pStyle w:val="LITlitera"/>
      </w:pPr>
      <w:r w:rsidRPr="00AA4649">
        <w:t>a)</w:t>
      </w:r>
      <w:r w:rsidRPr="00195E9B">
        <w:tab/>
        <w:t>w ust. 3 pkt 2 i 3 otrzymują brzmienie:</w:t>
      </w:r>
    </w:p>
    <w:p w:rsidR="00195E9B" w:rsidRPr="00195E9B" w:rsidRDefault="00195E9B" w:rsidP="00195E9B">
      <w:pPr>
        <w:pStyle w:val="ZLITPKTzmpktliter"/>
      </w:pPr>
      <w:r w:rsidRPr="00AA4649">
        <w:t>„</w:t>
      </w:r>
      <w:r w:rsidRPr="00195E9B">
        <w:t>2)</w:t>
      </w:r>
      <w:r w:rsidRPr="00195E9B">
        <w:tab/>
        <w:t>cudzoziemców zamierzających wykonywać lub wykonujących pracę na terytorium Rzeczypospolitej Polskiej:</w:t>
      </w:r>
    </w:p>
    <w:p w:rsidR="00195E9B" w:rsidRPr="00AA4649" w:rsidRDefault="00195E9B" w:rsidP="00195E9B">
      <w:pPr>
        <w:pStyle w:val="ZLITLITwPKTzmlitwpktliter"/>
      </w:pPr>
      <w:r w:rsidRPr="00AA4649">
        <w:t>a)</w:t>
      </w:r>
      <w:r w:rsidRPr="00AA4649">
        <w:tab/>
        <w:t>obywateli państw członkowskich Unii Euro</w:t>
      </w:r>
      <w:r w:rsidRPr="00AA4649">
        <w:softHyphen/>
        <w:t>pejskiej,</w:t>
      </w:r>
    </w:p>
    <w:p w:rsidR="00195E9B" w:rsidRPr="00AA4649" w:rsidRDefault="00195E9B" w:rsidP="00195E9B">
      <w:pPr>
        <w:pStyle w:val="ZLITLITwPKTzmlitwpktliter"/>
      </w:pPr>
      <w:r w:rsidRPr="00AA4649">
        <w:t>b)</w:t>
      </w:r>
      <w:r w:rsidRPr="00AA4649">
        <w:tab/>
        <w:t>obywateli państw Europejskiego Obszaru Gospo</w:t>
      </w:r>
      <w:r w:rsidRPr="00AA4649">
        <w:softHyphen/>
        <w:t>dar</w:t>
      </w:r>
      <w:r w:rsidRPr="00AA4649">
        <w:softHyphen/>
        <w:t>czego nienależących do Unii Europejskiej,</w:t>
      </w:r>
    </w:p>
    <w:p w:rsidR="00195E9B" w:rsidRPr="00AA4649" w:rsidRDefault="00195E9B" w:rsidP="0003372E">
      <w:pPr>
        <w:pStyle w:val="ZLITLITwPKTzmlitwpktliter"/>
        <w:spacing w:before="120"/>
        <w:ind w:left="1616" w:hanging="357"/>
      </w:pPr>
      <w:r w:rsidRPr="00AA4649">
        <w:t>c)</w:t>
      </w:r>
      <w:r w:rsidRPr="00AA4649">
        <w:tab/>
        <w:t>obywateli państw niebędących stronami umowy o Euro</w:t>
      </w:r>
      <w:r w:rsidRPr="00AA4649">
        <w:softHyphen/>
        <w:t>pejskim Obszarze Gospodarczym, którzy mogą ko</w:t>
      </w:r>
      <w:r w:rsidRPr="00AA4649">
        <w:softHyphen/>
        <w:t>rzystać ze swobody przepływu osób na podstawie umów zawartych przez te państwa ze Wspólnotą Europejską i jej państwami członkowskimi,</w:t>
      </w:r>
    </w:p>
    <w:p w:rsidR="00195E9B" w:rsidRPr="00AA4649" w:rsidRDefault="00195E9B" w:rsidP="0003372E">
      <w:pPr>
        <w:pStyle w:val="ZLITLITwPKTzmlitwpktliter"/>
        <w:spacing w:before="120"/>
        <w:ind w:left="1616" w:hanging="357"/>
      </w:pPr>
      <w:r w:rsidRPr="00AA4649">
        <w:t>d)</w:t>
      </w:r>
      <w:r w:rsidRPr="00AA4649">
        <w:tab/>
        <w:t>posiadających w Rzeczypospolitej Polskiej status uchodźcy,</w:t>
      </w:r>
    </w:p>
    <w:p w:rsidR="00195E9B" w:rsidRPr="00AA4649" w:rsidRDefault="00195E9B" w:rsidP="0003372E">
      <w:pPr>
        <w:pStyle w:val="ZLITLITwPKTzmlitwpktliter"/>
        <w:spacing w:before="120"/>
        <w:ind w:left="1616" w:hanging="357"/>
      </w:pPr>
      <w:r w:rsidRPr="00AA4649">
        <w:t>e)</w:t>
      </w:r>
      <w:r w:rsidRPr="00AA4649">
        <w:tab/>
        <w:t>posiadających w Rzeczypospolitej Polskiej zezwo</w:t>
      </w:r>
      <w:r w:rsidRPr="00AA4649">
        <w:softHyphen/>
        <w:t>lenie na osiedlenie się,</w:t>
      </w:r>
    </w:p>
    <w:p w:rsidR="00195E9B" w:rsidRPr="00AA4649" w:rsidRDefault="00195E9B" w:rsidP="0003372E">
      <w:pPr>
        <w:pStyle w:val="ZLITLITwPKTzmlitwpktliter"/>
        <w:spacing w:before="120"/>
        <w:ind w:left="1616" w:hanging="357"/>
      </w:pPr>
      <w:r w:rsidRPr="00AA4649">
        <w:t>f)</w:t>
      </w:r>
      <w:r w:rsidRPr="00AA4649">
        <w:tab/>
        <w:t>posiadających w Rzeczypospolitej Polskiej zezwo</w:t>
      </w:r>
      <w:r w:rsidRPr="00AA4649">
        <w:softHyphen/>
        <w:t>lenie na pobyt rezydenta długoter</w:t>
      </w:r>
      <w:r w:rsidRPr="00AA4649">
        <w:softHyphen/>
        <w:t>mi</w:t>
      </w:r>
      <w:r w:rsidRPr="00AA4649">
        <w:softHyphen/>
        <w:t>nowego Wspólnot Europejskich,</w:t>
      </w:r>
    </w:p>
    <w:p w:rsidR="00195E9B" w:rsidRPr="00AA4649" w:rsidRDefault="00195E9B" w:rsidP="0003372E">
      <w:pPr>
        <w:pStyle w:val="ZLITLITwPKTzmlitwpktliter"/>
        <w:spacing w:before="120"/>
        <w:ind w:left="1616" w:hanging="357"/>
      </w:pPr>
      <w:r w:rsidRPr="00AA4649">
        <w:t>g)</w:t>
      </w:r>
      <w:r w:rsidRPr="00AA4649">
        <w:tab/>
        <w:t>posiadających w Rzeczypospolitej Polskiej zezwo</w:t>
      </w:r>
      <w:r w:rsidRPr="00AA4649">
        <w:softHyphen/>
        <w:t>lenie na zamieszkanie na czas oznaczony udzielone w związku z okolicznością, o której mowa w art. 53 ust. 1 pkt 13 ustawy z dnia 13 czerwca 2003 r. o cudzo</w:t>
      </w:r>
      <w:r w:rsidRPr="00AA4649">
        <w:softHyphen/>
        <w:t>ziemcach (Dz. U. Nr 128, poz. 1175, z </w:t>
      </w:r>
      <w:proofErr w:type="spellStart"/>
      <w:r w:rsidRPr="00AA4649">
        <w:t>późn</w:t>
      </w:r>
      <w:proofErr w:type="spellEnd"/>
      <w:r w:rsidRPr="00AA4649">
        <w:t>. zm.</w:t>
      </w:r>
      <w:r w:rsidRPr="006F36C5">
        <w:rPr>
          <w:rStyle w:val="IGindeksgrny"/>
        </w:rPr>
        <w:footnoteReference w:id="11"/>
      </w:r>
      <w:r w:rsidRPr="006F36C5">
        <w:rPr>
          <w:rStyle w:val="IGindeksgrny"/>
        </w:rPr>
        <w:t>)</w:t>
      </w:r>
      <w:r w:rsidRPr="00AA4649">
        <w:t>),</w:t>
      </w:r>
    </w:p>
    <w:p w:rsidR="00195E9B" w:rsidRPr="00AA4649" w:rsidRDefault="00195E9B" w:rsidP="0003372E">
      <w:pPr>
        <w:pStyle w:val="ZLITLITwPKTzmlitwpktliter"/>
        <w:spacing w:before="120"/>
        <w:ind w:left="1616" w:hanging="357"/>
      </w:pPr>
      <w:r w:rsidRPr="00AA4649">
        <w:t>h)</w:t>
      </w:r>
      <w:r w:rsidRPr="00AA4649">
        <w:tab/>
        <w:t>posiadających w Rzeczypospolitej Polskiej jako członkowie rodziny cudzoziemca, o którym mowa w art. 53 ust. 1 pkt 13 lub art. 54 ustawy z dnia 13 czerwca 2003 r. o cudzoziemcach, z</w:t>
      </w:r>
      <w:r w:rsidRPr="00AA4649">
        <w:t>e</w:t>
      </w:r>
      <w:r w:rsidRPr="00AA4649">
        <w:t>zwo</w:t>
      </w:r>
      <w:r w:rsidRPr="00AA4649">
        <w:softHyphen/>
        <w:t>lenie na zamieszkanie na czas oznaczony,</w:t>
      </w:r>
    </w:p>
    <w:p w:rsidR="00195E9B" w:rsidRPr="00AA4649" w:rsidRDefault="00195E9B" w:rsidP="0003372E">
      <w:pPr>
        <w:pStyle w:val="ZLITLITwPKTzmlitwpktliter"/>
        <w:spacing w:before="120"/>
        <w:ind w:left="1616" w:hanging="357"/>
      </w:pPr>
      <w:r w:rsidRPr="00AA4649">
        <w:t>i)</w:t>
      </w:r>
      <w:r w:rsidRPr="00AA4649">
        <w:tab/>
        <w:t>posiadających w Rzeczypospolitej Polskiej zgodę na pobyt tolerowany,</w:t>
      </w:r>
    </w:p>
    <w:p w:rsidR="00195E9B" w:rsidRPr="00AA4649" w:rsidRDefault="00195E9B" w:rsidP="0003372E">
      <w:pPr>
        <w:pStyle w:val="ZLITLITwPKTzmlitwpktliter"/>
        <w:spacing w:before="120"/>
        <w:ind w:left="1616" w:hanging="357"/>
      </w:pPr>
      <w:r w:rsidRPr="00AA4649">
        <w:t>j)</w:t>
      </w:r>
      <w:r w:rsidRPr="00AA4649">
        <w:tab/>
        <w:t>korzystających w Rzeczypospolitej Polskiej z ochro</w:t>
      </w:r>
      <w:r w:rsidRPr="00AA4649">
        <w:softHyphen/>
        <w:t>ny czasowej,</w:t>
      </w:r>
    </w:p>
    <w:p w:rsidR="00195E9B" w:rsidRPr="00AA4649" w:rsidRDefault="00195E9B" w:rsidP="0003372E">
      <w:pPr>
        <w:pStyle w:val="ZLITLITwPKTzmlitwpktliter"/>
        <w:spacing w:before="120"/>
        <w:ind w:left="1616" w:hanging="357"/>
      </w:pPr>
      <w:r w:rsidRPr="00AA4649">
        <w:t>k)</w:t>
      </w:r>
      <w:r w:rsidRPr="00AA4649">
        <w:tab/>
        <w:t>ubiegających się w Rzeczypospolitej Polskiej o nadanie statusu uchodźcy, którym po upływie roku od dnia złożenia wniosku o nadanie statusu uchodźcy nie została wydana decyzja w pierw</w:t>
      </w:r>
      <w:r w:rsidRPr="00AA4649">
        <w:softHyphen/>
        <w:t>szej instancji i przy</w:t>
      </w:r>
      <w:r w:rsidRPr="00AA4649">
        <w:softHyphen/>
        <w:t>czyna przedłużenia postę</w:t>
      </w:r>
      <w:r w:rsidRPr="00AA4649">
        <w:softHyphen/>
        <w:t>powania nie leży po ich stronie;</w:t>
      </w:r>
    </w:p>
    <w:p w:rsidR="00195E9B" w:rsidRPr="00AA4649" w:rsidRDefault="00195E9B" w:rsidP="0003372E">
      <w:pPr>
        <w:pStyle w:val="ZLITPKTzmpktliter"/>
        <w:spacing w:before="120"/>
        <w:ind w:left="1264" w:hanging="482"/>
      </w:pPr>
      <w:r w:rsidRPr="00AA4649">
        <w:t>3)</w:t>
      </w:r>
      <w:r w:rsidRPr="00AA4649">
        <w:tab/>
        <w:t>cudzoziemców – członków rodzin cudzoziemców, o których mowa w pkt 2 lit. a–c;”,</w:t>
      </w:r>
    </w:p>
    <w:p w:rsidR="00195E9B" w:rsidRPr="00195E9B" w:rsidRDefault="00195E9B" w:rsidP="0003372E">
      <w:pPr>
        <w:pStyle w:val="LITlitera"/>
        <w:spacing w:before="160"/>
        <w:ind w:left="777" w:hanging="357"/>
      </w:pPr>
      <w:r w:rsidRPr="00AA4649">
        <w:t>b)</w:t>
      </w:r>
      <w:r w:rsidRPr="00195E9B">
        <w:tab/>
        <w:t>ust. 4 otrzymuje brzmienie:</w:t>
      </w:r>
    </w:p>
    <w:p w:rsidR="00195E9B" w:rsidRPr="00AA4649" w:rsidRDefault="00195E9B" w:rsidP="00195E9B">
      <w:pPr>
        <w:pStyle w:val="ZLITUSTzmustliter"/>
      </w:pPr>
      <w:r w:rsidRPr="00AA4649">
        <w:t>„4. Na zasadach określonych w ustawie zasiłki i inne świadczenia z tytułu bezrobocia przysługują oso</w:t>
      </w:r>
      <w:r w:rsidRPr="00AA4649">
        <w:softHyphen/>
        <w:t>bom, o których mowa w ust. 3 pkt 1 i 2 lit. a–g oraz i, j, oraz cudzoziemcom – członkom rodzin obyw</w:t>
      </w:r>
      <w:r w:rsidRPr="00AA4649">
        <w:t>a</w:t>
      </w:r>
      <w:r w:rsidRPr="00AA4649">
        <w:t>teli polskich.”;</w:t>
      </w:r>
    </w:p>
    <w:p w:rsidR="00195E9B" w:rsidRPr="00195E9B" w:rsidRDefault="00195E9B" w:rsidP="0003372E">
      <w:pPr>
        <w:pStyle w:val="PKTpunkt"/>
        <w:keepNext/>
        <w:spacing w:before="160"/>
      </w:pPr>
      <w:r w:rsidRPr="00AA4649">
        <w:t>2)</w:t>
      </w:r>
      <w:r w:rsidRPr="00195E9B">
        <w:tab/>
        <w:t>w art. 2 w ust. 1:</w:t>
      </w:r>
    </w:p>
    <w:p w:rsidR="00195E9B" w:rsidRPr="00AA4649" w:rsidRDefault="00195E9B" w:rsidP="0003372E">
      <w:pPr>
        <w:pStyle w:val="LITlitera"/>
        <w:keepNext/>
        <w:spacing w:before="160"/>
        <w:ind w:left="777" w:hanging="357"/>
      </w:pPr>
      <w:r w:rsidRPr="00AA4649">
        <w:t>a)</w:t>
      </w:r>
      <w:r w:rsidRPr="00AA4649">
        <w:tab/>
        <w:t>w pkt 2 wprowadzenie do wyliczenia otrzymuje brzmienie:</w:t>
      </w:r>
    </w:p>
    <w:p w:rsidR="00195E9B" w:rsidRPr="00AA4649" w:rsidRDefault="00195E9B" w:rsidP="007019E1">
      <w:pPr>
        <w:pStyle w:val="ZLITFRAGzmlitfragmentunpzdanialiter"/>
      </w:pPr>
      <w:r w:rsidRPr="00AA4649">
        <w:t>„bezrobotnym – oznacza to osobę, o której mowa w art. 1 ust. 3 pkt 1 i 2 lit. a–g lub i, j, lub cudzoziemca – członka rodziny obywatela polskiego, niezatrudnioną i niewykonującą innej pracy zarobko</w:t>
      </w:r>
      <w:r w:rsidRPr="00AA4649">
        <w:softHyphen/>
        <w:t>wej, zdolną i gotową do podjęcia zatrudnienia w pełnym wymiarze czasu pracy obowiązującym w danym zawodzie lub służbie albo innej pracy zarobkowej, albo jeżeli jest osobą niepełnosprawną, zdolną i gotową do podjęcia zatrudnienia co najmniej w połowie tego wymiaru czasu pracy, nieuczącą się w szkole, z wyjątkiem ucz</w:t>
      </w:r>
      <w:r w:rsidRPr="00AA4649">
        <w:t>ą</w:t>
      </w:r>
      <w:r w:rsidRPr="00AA4649">
        <w:t>cej się w szkole dla dorosłych lub przystępującej do egzaminu ekster</w:t>
      </w:r>
      <w:r w:rsidRPr="00AA4649">
        <w:softHyphen/>
        <w:t>nistycznego z zakresu tej szkoły lub w szkole wyższej w systemie wieczorowym, zaocznym lub eksternistycznym, zarejestrowaną we właśc</w:t>
      </w:r>
      <w:r w:rsidRPr="00AA4649">
        <w:t>i</w:t>
      </w:r>
      <w:r w:rsidRPr="00AA4649">
        <w:t>wym dla miejsca zameldowania stałego lub czasowego powiatowym urzędzie pracy oraz poszukującą z</w:t>
      </w:r>
      <w:r w:rsidRPr="00AA4649">
        <w:t>a</w:t>
      </w:r>
      <w:r w:rsidRPr="00AA4649">
        <w:t>trudnienia lub innej pracy zarobkowej, jeżeli:”,</w:t>
      </w:r>
    </w:p>
    <w:p w:rsidR="00195E9B" w:rsidRPr="00195E9B" w:rsidRDefault="00195E9B" w:rsidP="0003372E">
      <w:pPr>
        <w:pStyle w:val="LITlitera"/>
        <w:spacing w:before="160"/>
        <w:ind w:left="777" w:hanging="357"/>
      </w:pPr>
      <w:r w:rsidRPr="00AA4649">
        <w:t>b)</w:t>
      </w:r>
      <w:r w:rsidRPr="00195E9B">
        <w:tab/>
        <w:t>pkt 22 otrzymuje brzmienie:</w:t>
      </w:r>
    </w:p>
    <w:p w:rsidR="00195E9B" w:rsidRPr="00AA4649" w:rsidRDefault="00195E9B" w:rsidP="00195E9B">
      <w:pPr>
        <w:pStyle w:val="ZLITPKTzmpktliter"/>
      </w:pPr>
      <w:r w:rsidRPr="00AA4649">
        <w:t>„22)</w:t>
      </w:r>
      <w:r w:rsidRPr="00AA4649">
        <w:tab/>
        <w:t>poszukującym pracy – oznacza to osobę nieza</w:t>
      </w:r>
      <w:r w:rsidRPr="00AA4649">
        <w:softHyphen/>
        <w:t>trud</w:t>
      </w:r>
      <w:r w:rsidRPr="00AA4649">
        <w:softHyphen/>
        <w:t>nioną, o której mowa w art. 1 ust. 3 pkt 1–3, lub cudzoziemca – członka rodziny obywatela pol</w:t>
      </w:r>
      <w:r w:rsidRPr="00AA4649">
        <w:softHyphen/>
        <w:t>skiego, poszukującą zatrudnienia lub innej pracy z</w:t>
      </w:r>
      <w:r w:rsidRPr="00AA4649">
        <w:t>a</w:t>
      </w:r>
      <w:r w:rsidRPr="00AA4649">
        <w:t>robkowej oraz osobę zatrudnioną zgłaszającą zamiar i gotowość podjęcia innej pracy zarobkowej lub zatrudnienia w wyższym wymiarze czasu pracy, dodatkowego albo innego zatrudnienia lub innej pracy zarobkowej, zarejestrowaną w powia</w:t>
      </w:r>
      <w:r w:rsidRPr="00AA4649">
        <w:softHyphen/>
        <w:t>towym urzędzie pracy;”,</w:t>
      </w:r>
    </w:p>
    <w:p w:rsidR="00195E9B" w:rsidRPr="00195E9B" w:rsidRDefault="00195E9B" w:rsidP="0003372E">
      <w:pPr>
        <w:pStyle w:val="LITlitera"/>
        <w:spacing w:before="160"/>
        <w:ind w:left="777" w:hanging="357"/>
      </w:pPr>
      <w:r w:rsidRPr="00AA4649">
        <w:t>c)</w:t>
      </w:r>
      <w:r w:rsidRPr="00195E9B">
        <w:tab/>
        <w:t>pkt 30 otrzymuje brzmienie:</w:t>
      </w:r>
    </w:p>
    <w:p w:rsidR="00195E9B" w:rsidRPr="00AA4649" w:rsidRDefault="00195E9B" w:rsidP="00195E9B">
      <w:pPr>
        <w:pStyle w:val="ZLITPKTzmpktliter"/>
      </w:pPr>
      <w:r w:rsidRPr="00AA4649">
        <w:t>„30)</w:t>
      </w:r>
      <w:r w:rsidRPr="00AA4649">
        <w:tab/>
        <w:t>przyrzeczeniu – oznacza to przyrzeczenie wydania cudzoziemcowi zezwolenia na pracę pod warun</w:t>
      </w:r>
      <w:r w:rsidRPr="00AA4649">
        <w:softHyphen/>
        <w:t>kiem uzyskania przez niego odpowiedniej wizy lub zezwolenia na zamieszkanie na czas oznaczony albo zaświadczenia o zarejestrowaniu pobytu obywatela Unii Europejskiej bądź karty pobytu członka rodziny obywatela Unii Europejskiej;”,</w:t>
      </w:r>
    </w:p>
    <w:p w:rsidR="00195E9B" w:rsidRPr="00195E9B" w:rsidRDefault="00195E9B" w:rsidP="00195E9B">
      <w:pPr>
        <w:pStyle w:val="LITlitera"/>
      </w:pPr>
      <w:r w:rsidRPr="00AA4649">
        <w:t>d)</w:t>
      </w:r>
      <w:r w:rsidRPr="00195E9B">
        <w:tab/>
        <w:t>pkt 39 otrzymuje brzmienie:</w:t>
      </w:r>
    </w:p>
    <w:p w:rsidR="00195E9B" w:rsidRPr="00AA4649" w:rsidRDefault="00195E9B" w:rsidP="00195E9B">
      <w:pPr>
        <w:pStyle w:val="ZLITPKTzmpktliter"/>
      </w:pPr>
      <w:r w:rsidRPr="00AA4649">
        <w:t>„39)</w:t>
      </w:r>
      <w:r w:rsidRPr="00AA4649">
        <w:tab/>
        <w:t>usługach EURES – oznacza to usługi rynku pracy realizowane przez publiczne służby zatrudnienia oraz związki zawodowe i organizacje pracodaw</w:t>
      </w:r>
      <w:r w:rsidRPr="00AA4649">
        <w:softHyphen/>
        <w:t>ców, obejmujące w szczególności pośrednictwo pr</w:t>
      </w:r>
      <w:r w:rsidRPr="00AA4649">
        <w:t>a</w:t>
      </w:r>
      <w:r w:rsidRPr="00AA4649">
        <w:t>cy wraz z doradztwem z zakresu mobilności na rynku pracy Rzeczypospolitej Polskiej oraz państw, o których mowa w art. 1 ust. 3 pkt 2 lit. a–c;”;</w:t>
      </w:r>
    </w:p>
    <w:p w:rsidR="00195E9B" w:rsidRPr="00195E9B" w:rsidRDefault="00195E9B" w:rsidP="00195E9B">
      <w:pPr>
        <w:pStyle w:val="PKTpunkt"/>
      </w:pPr>
      <w:r w:rsidRPr="00AA4649">
        <w:t>3)</w:t>
      </w:r>
      <w:r w:rsidRPr="00195E9B">
        <w:tab/>
        <w:t>w art. 4:</w:t>
      </w:r>
    </w:p>
    <w:p w:rsidR="00195E9B" w:rsidRPr="00195E9B" w:rsidRDefault="00195E9B" w:rsidP="00195E9B">
      <w:pPr>
        <w:pStyle w:val="LITlitera"/>
      </w:pPr>
      <w:r w:rsidRPr="00AA4649">
        <w:t>a)</w:t>
      </w:r>
      <w:r w:rsidRPr="00195E9B">
        <w:tab/>
        <w:t>w ust. 1 w pkt 2 lit. d otrzymuje brzmienie:</w:t>
      </w:r>
    </w:p>
    <w:p w:rsidR="00195E9B" w:rsidRPr="00AA4649" w:rsidRDefault="00195E9B" w:rsidP="00195E9B">
      <w:pPr>
        <w:pStyle w:val="ZLITLITzmlitliter"/>
      </w:pPr>
      <w:r w:rsidRPr="00AA4649">
        <w:t>„d)</w:t>
      </w:r>
      <w:r w:rsidRPr="00AA4649">
        <w:tab/>
        <w:t>realizowanie zadań wynikających z prawa swo</w:t>
      </w:r>
      <w:r w:rsidRPr="00AA4649">
        <w:softHyphen/>
        <w:t>bodnego przepływu pracowników między państwami, o których mowa w art. 1 ust. 3 pkt 2 lit. a–c, w szczególności przez realizowanie i koordynowanie działań w województwach i powiatach w zakresie udziału publicznych służb zatrudnienia w sieci EURES,”,</w:t>
      </w:r>
    </w:p>
    <w:p w:rsidR="00195E9B" w:rsidRPr="00195E9B" w:rsidRDefault="00195E9B" w:rsidP="00195E9B">
      <w:pPr>
        <w:pStyle w:val="LITlitera"/>
      </w:pPr>
      <w:r w:rsidRPr="00AA4649">
        <w:t>b)</w:t>
      </w:r>
      <w:r w:rsidRPr="00195E9B">
        <w:tab/>
        <w:t>ust. 1a otrzymuje brzmienie:</w:t>
      </w:r>
    </w:p>
    <w:p w:rsidR="00195E9B" w:rsidRPr="00AA4649" w:rsidRDefault="00195E9B" w:rsidP="00195E9B">
      <w:pPr>
        <w:pStyle w:val="ZLITUSTzmustliter"/>
      </w:pPr>
      <w:r w:rsidRPr="00AA4649">
        <w:t>„1a. Minister właściwy do spraw zabezpieczenia społecznego realizuje zadania z zakresu koor</w:t>
      </w:r>
      <w:r w:rsidRPr="00AA4649">
        <w:softHyphen/>
        <w:t>dynacji systemów zabezpieczenia społecznego państw, o których  mowa w art. 1 ust. 3 pkt  2 lit. a–c, w zakresie świadczeń dla bezrobotnych, w szcze</w:t>
      </w:r>
      <w:r w:rsidRPr="00AA4649">
        <w:softHyphen/>
        <w:t>gólności przez pełnienie funkcji instytucji łącz</w:t>
      </w:r>
      <w:r w:rsidRPr="00AA4649">
        <w:softHyphen/>
        <w:t>nikowej.”;</w:t>
      </w:r>
    </w:p>
    <w:p w:rsidR="00195E9B" w:rsidRPr="00195E9B" w:rsidRDefault="00195E9B" w:rsidP="00195E9B">
      <w:pPr>
        <w:pStyle w:val="PKTpunkt"/>
      </w:pPr>
      <w:r w:rsidRPr="00AA4649">
        <w:t>4)</w:t>
      </w:r>
      <w:r w:rsidRPr="00195E9B">
        <w:tab/>
        <w:t>w art. 8 w ust. 1 pkt 8 i 9 otrzymują brzmienie:</w:t>
      </w:r>
    </w:p>
    <w:p w:rsidR="00195E9B" w:rsidRPr="00195E9B" w:rsidRDefault="00195E9B" w:rsidP="00195E9B">
      <w:pPr>
        <w:pStyle w:val="ZPKTzmpktartykuempunktem"/>
      </w:pPr>
      <w:r w:rsidRPr="00AA4649">
        <w:t>„</w:t>
      </w:r>
      <w:r w:rsidRPr="00195E9B">
        <w:t>8)</w:t>
      </w:r>
      <w:r w:rsidRPr="00195E9B">
        <w:tab/>
        <w:t>realizowanie zadań wynikających z koordynacji syste</w:t>
      </w:r>
      <w:r w:rsidRPr="00195E9B">
        <w:softHyphen/>
        <w:t>mów zabezpieczenia społecznego państw, o których mowa w art. 1 ust. 3 pkt 2 lit. a–c, w zakresie świadczeń dla bezrobotnych, w szczególności:</w:t>
      </w:r>
    </w:p>
    <w:p w:rsidR="00195E9B" w:rsidRPr="00AA4649" w:rsidRDefault="00195E9B" w:rsidP="00195E9B">
      <w:pPr>
        <w:pStyle w:val="ZLITwPKTzmlitwpktartykuempunktem"/>
      </w:pPr>
      <w:r w:rsidRPr="00AA4649">
        <w:t>a)</w:t>
      </w:r>
      <w:r w:rsidRPr="00AA4649">
        <w:tab/>
        <w:t>pełnienie funkcji instytucji właściwej,</w:t>
      </w:r>
    </w:p>
    <w:p w:rsidR="00195E9B" w:rsidRPr="00AA4649" w:rsidRDefault="00195E9B" w:rsidP="00195E9B">
      <w:pPr>
        <w:pStyle w:val="ZLITwPKTzmlitwpktartykuempunktem"/>
      </w:pPr>
      <w:r w:rsidRPr="00AA4649">
        <w:t>b)</w:t>
      </w:r>
      <w:r w:rsidRPr="00AA4649">
        <w:tab/>
        <w:t>przyjmowanie i rozpatrywanie wniosków bezro</w:t>
      </w:r>
      <w:r w:rsidRPr="00AA4649">
        <w:softHyphen/>
        <w:t>botnych o wydanie odpowiednich zaświadczeń w sprawach świadczeń z tytułu bezrobocia,</w:t>
      </w:r>
    </w:p>
    <w:p w:rsidR="00195E9B" w:rsidRPr="00AA4649" w:rsidRDefault="00195E9B" w:rsidP="00195E9B">
      <w:pPr>
        <w:pStyle w:val="ZLITwPKTzmlitwpktartykuempunktem"/>
      </w:pPr>
      <w:r w:rsidRPr="00AA4649">
        <w:t>c)</w:t>
      </w:r>
      <w:r w:rsidRPr="00AA4649">
        <w:tab/>
        <w:t>wydawanie decyzji w sprawach świadczeń z tytułu bezrobocia;</w:t>
      </w:r>
    </w:p>
    <w:p w:rsidR="00195E9B" w:rsidRPr="00195E9B" w:rsidRDefault="00195E9B" w:rsidP="00195E9B">
      <w:pPr>
        <w:pStyle w:val="ZPKTzmpktartykuempunktem"/>
      </w:pPr>
      <w:r w:rsidRPr="00AA4649">
        <w:t>9)</w:t>
      </w:r>
      <w:r w:rsidRPr="00195E9B">
        <w:tab/>
        <w:t>realizowanie zadań wynikających z prawa swo</w:t>
      </w:r>
      <w:r w:rsidRPr="00195E9B">
        <w:softHyphen/>
        <w:t>bodnego przepływu pracowników między państwami, o których mowa w art. 1 ust. 3 pkt 2 lit. a–c, w szczególności realizowanie zadań z zakresu udziału w sieci EURES, w tym:</w:t>
      </w:r>
    </w:p>
    <w:p w:rsidR="00195E9B" w:rsidRPr="00AA4649" w:rsidRDefault="00195E9B" w:rsidP="00195E9B">
      <w:pPr>
        <w:pStyle w:val="ZLITwPKTzmlitwpktartykuempunktem"/>
      </w:pPr>
      <w:r w:rsidRPr="00AA4649">
        <w:t>a)</w:t>
      </w:r>
      <w:r w:rsidRPr="00AA4649">
        <w:tab/>
        <w:t>wspieranie i koordynowanie realizacji zadań na terenie województwa we współpracy z ministrem właściwym do spraw pracy oraz samorządem powiatowym, związkami zawodowymi i organi</w:t>
      </w:r>
      <w:r w:rsidRPr="00AA4649">
        <w:softHyphen/>
        <w:t>zacjami pracodawców,</w:t>
      </w:r>
    </w:p>
    <w:p w:rsidR="00195E9B" w:rsidRPr="00AA4649" w:rsidRDefault="00195E9B" w:rsidP="00195E9B">
      <w:pPr>
        <w:pStyle w:val="ZLITwPKTzmlitwpktartykuempunktem"/>
      </w:pPr>
      <w:r w:rsidRPr="00AA4649">
        <w:t>b)</w:t>
      </w:r>
      <w:r w:rsidRPr="00AA4649">
        <w:tab/>
        <w:t>świadczenie usług EURES;”;</w:t>
      </w:r>
    </w:p>
    <w:p w:rsidR="00195E9B" w:rsidRPr="00195E9B" w:rsidRDefault="00195E9B" w:rsidP="00195E9B">
      <w:pPr>
        <w:pStyle w:val="PKTpunkt"/>
      </w:pPr>
      <w:r w:rsidRPr="00AA4649">
        <w:t>5)</w:t>
      </w:r>
      <w:r w:rsidRPr="00195E9B">
        <w:tab/>
        <w:t>w art. 9 w ust. 1 pkt 15 i 16 otrzymują brzmienie:</w:t>
      </w:r>
    </w:p>
    <w:p w:rsidR="00195E9B" w:rsidRPr="00AA4649" w:rsidRDefault="00195E9B" w:rsidP="00195E9B">
      <w:pPr>
        <w:pStyle w:val="ZPKTzmpktartykuempunktem"/>
      </w:pPr>
      <w:r w:rsidRPr="00AA4649">
        <w:t>„15)</w:t>
      </w:r>
      <w:r w:rsidRPr="00AA4649">
        <w:tab/>
        <w:t>realizowanie zadań wynikających z koordynacji syste</w:t>
      </w:r>
      <w:r w:rsidRPr="00AA4649">
        <w:softHyphen/>
        <w:t>mów zabezpieczenia społecznego państw, o których mowa w art. 1 ust. 3 pkt 2 lit. a–c, w zakresie świadczeń dla bezrobotnych, w tym realizowanie decyzji, o których mowa w art. 8 ust. 1 pkt 8 lit. c;</w:t>
      </w:r>
    </w:p>
    <w:p w:rsidR="00195E9B" w:rsidRPr="00AA4649" w:rsidRDefault="00195E9B" w:rsidP="00195E9B">
      <w:pPr>
        <w:pStyle w:val="ZPKTzmpktartykuempunktem"/>
      </w:pPr>
      <w:r w:rsidRPr="00AA4649">
        <w:t>16)</w:t>
      </w:r>
      <w:r w:rsidRPr="00AA4649">
        <w:tab/>
        <w:t>realizowanie zadań wynikających z prawa swo</w:t>
      </w:r>
      <w:r w:rsidRPr="00AA4649">
        <w:softHyphen/>
        <w:t>bodnego przepływu pracowników między państwami, o których mowa w art. 1 ust. 3 pkt 2 lit. a–c, w szczególności realizowanie zadań z zakresu udziału w sieci EURES, w tym świadczenie usług EURES we współpracy z ministrem właściwym do spraw pr</w:t>
      </w:r>
      <w:r w:rsidRPr="00AA4649">
        <w:t>a</w:t>
      </w:r>
      <w:r w:rsidRPr="00AA4649">
        <w:t>cy, samorządem województwa, związkami zawodowymi i organizacjami pracodawców;”;</w:t>
      </w:r>
    </w:p>
    <w:p w:rsidR="00195E9B" w:rsidRPr="00AA4649" w:rsidRDefault="00195E9B" w:rsidP="00195E9B">
      <w:pPr>
        <w:pStyle w:val="PKTpunkt"/>
      </w:pPr>
      <w:r w:rsidRPr="00AA4649">
        <w:t>6)</w:t>
      </w:r>
      <w:r w:rsidRPr="00AA4649">
        <w:tab/>
        <w:t>w art. 37 w ust. 1 wprowadzenie do wyliczenia otrzymuje brzmienie:</w:t>
      </w:r>
    </w:p>
    <w:p w:rsidR="00195E9B" w:rsidRPr="00AA4649" w:rsidRDefault="00195E9B" w:rsidP="00735D40">
      <w:pPr>
        <w:pStyle w:val="ZFRAGzmfragmentunpzdaniaartykuempunktem"/>
      </w:pPr>
      <w:r w:rsidRPr="00AA4649">
        <w:t>„Usługi EURES są realizowane na terenie państw, o których mowa w art. 1 ust. 3 pkt 2 lit. a–c, i polegają w szczególności na:”;</w:t>
      </w:r>
    </w:p>
    <w:p w:rsidR="00195E9B" w:rsidRPr="00195E9B" w:rsidRDefault="00195E9B" w:rsidP="00195E9B">
      <w:pPr>
        <w:pStyle w:val="PKTpunkt"/>
      </w:pPr>
      <w:r w:rsidRPr="00AA4649">
        <w:t>7)</w:t>
      </w:r>
      <w:r w:rsidRPr="00195E9B">
        <w:tab/>
        <w:t>w art. 71:</w:t>
      </w:r>
    </w:p>
    <w:p w:rsidR="00195E9B" w:rsidRPr="00195E9B" w:rsidRDefault="00195E9B" w:rsidP="00195E9B">
      <w:pPr>
        <w:pStyle w:val="LITlitera"/>
      </w:pPr>
      <w:r w:rsidRPr="00AA4649">
        <w:t>a)</w:t>
      </w:r>
      <w:r w:rsidRPr="00195E9B">
        <w:tab/>
        <w:t>w ust. 1 w pkt 2 lit. g otrzymuje brzmienie:</w:t>
      </w:r>
    </w:p>
    <w:p w:rsidR="00195E9B" w:rsidRPr="00AA4649" w:rsidRDefault="00195E9B" w:rsidP="00195E9B">
      <w:pPr>
        <w:pStyle w:val="ZLITLITzmlitliter"/>
      </w:pPr>
      <w:r w:rsidRPr="00AA4649">
        <w:t>„g)</w:t>
      </w:r>
      <w:r w:rsidRPr="00AA4649">
        <w:tab/>
        <w:t>opłacał składkę na Fundusz Pracy w związku z zatrudnieniem lub wykonywaniem innej pracy zarob</w:t>
      </w:r>
      <w:r w:rsidRPr="00AA4649">
        <w:softHyphen/>
        <w:t>kowej za granicą u pracodawcy zagranicznego w państwie niewymienionym w art. 1 ust. 3 pkt 2 lit. a–c, w wysokości 9,75% przeciętnego wynagro</w:t>
      </w:r>
      <w:r w:rsidRPr="00AA4649">
        <w:softHyphen/>
        <w:t>dzenia za każdy miesiąc zatrudnienia,”,</w:t>
      </w:r>
    </w:p>
    <w:p w:rsidR="00195E9B" w:rsidRPr="00195E9B" w:rsidRDefault="00195E9B" w:rsidP="00195E9B">
      <w:pPr>
        <w:pStyle w:val="LITlitera"/>
      </w:pPr>
      <w:r w:rsidRPr="00AA4649">
        <w:t>b)</w:t>
      </w:r>
      <w:r w:rsidRPr="00195E9B">
        <w:tab/>
        <w:t>ust. 7 otrzymuje brzmienie:</w:t>
      </w:r>
    </w:p>
    <w:p w:rsidR="00195E9B" w:rsidRPr="00AA4649" w:rsidRDefault="00195E9B" w:rsidP="00195E9B">
      <w:pPr>
        <w:pStyle w:val="ZLITUSTzmustliter"/>
      </w:pPr>
      <w:r w:rsidRPr="00AA4649">
        <w:t>„7. Do okresu wymaganego do nabycia prawa do zasiłku zalicza się także okresy zatrudnienia w państwach, o których mowa w art. 1 ust. 3 pkt 2 lit. a–c, na zasadach określonych prze</w:t>
      </w:r>
      <w:r w:rsidRPr="00AA4649">
        <w:softHyphen/>
        <w:t>pisami o koordynacji systemów zabezpieczenia społecznego państw członkowskich Unii Euro</w:t>
      </w:r>
      <w:r w:rsidRPr="00AA4649">
        <w:softHyphen/>
        <w:t>pejskiej.”,</w:t>
      </w:r>
    </w:p>
    <w:p w:rsidR="00195E9B" w:rsidRPr="00195E9B" w:rsidRDefault="00195E9B" w:rsidP="00195E9B">
      <w:pPr>
        <w:pStyle w:val="LITlitera"/>
      </w:pPr>
      <w:r w:rsidRPr="00AA4649">
        <w:t>c)</w:t>
      </w:r>
      <w:r w:rsidRPr="00195E9B">
        <w:tab/>
        <w:t>po ust. 7 dodaje się ust. 8 w brzmieniu:</w:t>
      </w:r>
    </w:p>
    <w:p w:rsidR="00195E9B" w:rsidRPr="00AA4649" w:rsidRDefault="00195E9B" w:rsidP="00195E9B">
      <w:pPr>
        <w:pStyle w:val="ZLITUSTzmustliter"/>
      </w:pPr>
      <w:r w:rsidRPr="00AA4649">
        <w:t>„8. Minister właściwy do spraw pracy określi, w drodze rozporządzenia, szczegółowe warunki oraz tryb opłacania składek na Fundusz Pracy przez osoby podejmujące zatrudnienie lub inną pracę zarobkową za granicą u pracodawcy zagranicznego w państwie niewymienionym w art. 1 ust. 3 pkt 2 lit. a–c, uwzględniając zasady obowiązujące przy opłacaniu składek na ubez</w:t>
      </w:r>
      <w:r w:rsidRPr="00AA4649">
        <w:softHyphen/>
        <w:t>pieczenia społeczne, brak możliwości ich opła</w:t>
      </w:r>
      <w:r w:rsidRPr="00AA4649">
        <w:softHyphen/>
        <w:t>cania za okresy wsteczne oraz ich zwrotu, chyba że zostały wpłacone w wyższej od obowiązującej wysokości.”;</w:t>
      </w:r>
    </w:p>
    <w:p w:rsidR="00195E9B" w:rsidRPr="00195E9B" w:rsidRDefault="00195E9B" w:rsidP="00195E9B">
      <w:pPr>
        <w:pStyle w:val="PKTpunkt"/>
      </w:pPr>
      <w:r w:rsidRPr="00AA4649">
        <w:t>8)</w:t>
      </w:r>
      <w:r w:rsidRPr="00195E9B">
        <w:tab/>
        <w:t>w art. 72 w ust. 5a lit. b otrzymuje brzmienie:</w:t>
      </w:r>
    </w:p>
    <w:p w:rsidR="00195E9B" w:rsidRPr="00AA4649" w:rsidRDefault="00195E9B" w:rsidP="00195E9B">
      <w:pPr>
        <w:pStyle w:val="ZLITzmlitartykuempunktem"/>
      </w:pPr>
      <w:r w:rsidRPr="00AA4649">
        <w:t>„b)</w:t>
      </w:r>
      <w:r w:rsidRPr="00AA4649">
        <w:tab/>
        <w:t>okresy zatrudnienia lub innej pracy zarobkowej przebyte przed dniem 1 maja 2004 r. za granicą u prac</w:t>
      </w:r>
      <w:r w:rsidRPr="00AA4649">
        <w:t>o</w:t>
      </w:r>
      <w:r w:rsidRPr="00AA4649">
        <w:t>dawcy zagranicznego w państwie wymienionym w art. 1 ust. 3 pkt 2 lit. a–c, za które były opłacane skła</w:t>
      </w:r>
      <w:r w:rsidRPr="00AA4649">
        <w:t>d</w:t>
      </w:r>
      <w:r w:rsidRPr="00AA4649">
        <w:t>ki na Fundusz Pracy.”;</w:t>
      </w:r>
    </w:p>
    <w:p w:rsidR="00195E9B" w:rsidRPr="00195E9B" w:rsidRDefault="00195E9B" w:rsidP="00195E9B">
      <w:pPr>
        <w:pStyle w:val="PKTpunkt"/>
      </w:pPr>
      <w:r w:rsidRPr="00AA4649">
        <w:t>9)</w:t>
      </w:r>
      <w:r w:rsidRPr="00195E9B">
        <w:tab/>
        <w:t>w art. 75 ust. 4 i 5 otrzymują brzmienie:</w:t>
      </w:r>
    </w:p>
    <w:p w:rsidR="00195E9B" w:rsidRPr="00AA4649" w:rsidRDefault="00195E9B" w:rsidP="00195E9B">
      <w:pPr>
        <w:pStyle w:val="ZUSTzmustartykuempunktem"/>
      </w:pPr>
      <w:r w:rsidRPr="00AA4649">
        <w:t>„4. Bezrobotny, który nabył w Rzeczypospolitej Polskiej prawo do świadczeń z tytułu bezrobocia i udaje się do innego państwa członkowskiego Unii Europejskiej lub państwa określonego w art. 1 ust. 3 pkt 2 lit. b i c w celu poszukiwania pracy, zachowuje prawo do tych świadczeń.</w:t>
      </w:r>
    </w:p>
    <w:p w:rsidR="00195E9B" w:rsidRPr="00AA4649" w:rsidRDefault="00195E9B" w:rsidP="00195E9B">
      <w:pPr>
        <w:pStyle w:val="ZUSTzmustartykuempunktem"/>
      </w:pPr>
      <w:r w:rsidRPr="00AA4649">
        <w:t>5. Świadczenia przysługujące bezrobotnemu, o którym mowa w ust. 4, są wypłacane na zasadach okreś</w:t>
      </w:r>
      <w:r w:rsidR="00971273">
        <w:softHyphen/>
      </w:r>
      <w:r w:rsidRPr="00AA4649">
        <w:t>lonych przepisami o koordynacji systemów zabezpieczenia społecznego państw, o których mowa w art. 1 ust. 3 pkt 2 lit. a–c.”;</w:t>
      </w:r>
    </w:p>
    <w:p w:rsidR="00195E9B" w:rsidRPr="00195E9B" w:rsidRDefault="00195E9B" w:rsidP="00195E9B">
      <w:pPr>
        <w:pStyle w:val="PKTpunkt"/>
      </w:pPr>
      <w:r w:rsidRPr="00AA4649">
        <w:t>10)</w:t>
      </w:r>
      <w:r w:rsidRPr="00195E9B">
        <w:tab/>
        <w:t>w art. 86 ust. 1 otrzymuje brzmienie:</w:t>
      </w:r>
    </w:p>
    <w:p w:rsidR="00195E9B" w:rsidRPr="00AA4649" w:rsidRDefault="00195E9B" w:rsidP="00195E9B">
      <w:pPr>
        <w:pStyle w:val="ZUSTzmustartykuempunktem"/>
      </w:pPr>
      <w:r w:rsidRPr="00AA4649">
        <w:t>„1. Udokumentowane okresy zatrudnienia obywateli pol</w:t>
      </w:r>
      <w:r w:rsidRPr="00AA4649">
        <w:softHyphen/>
        <w:t>skich i obywateli państw, o których mowa w art. 1 ust. 3 pkt 2 lit. a–c, za granicą u pracodawców zagranicznych są zaliczane do okresów pracy w Rzeczypospolitej Polskiej w zakresie uprawnień pracowniczych.”;</w:t>
      </w:r>
    </w:p>
    <w:p w:rsidR="00195E9B" w:rsidRPr="00195E9B" w:rsidRDefault="00195E9B" w:rsidP="00195E9B">
      <w:pPr>
        <w:pStyle w:val="PKTpunkt"/>
      </w:pPr>
      <w:r w:rsidRPr="00AA4649">
        <w:t>11)</w:t>
      </w:r>
      <w:r w:rsidRPr="00195E9B">
        <w:tab/>
        <w:t>w art. 87:</w:t>
      </w:r>
    </w:p>
    <w:p w:rsidR="00195E9B" w:rsidRPr="00AA4649" w:rsidRDefault="00195E9B" w:rsidP="00195E9B">
      <w:pPr>
        <w:pStyle w:val="LITlitera"/>
      </w:pPr>
      <w:r w:rsidRPr="00AA4649">
        <w:t>a)</w:t>
      </w:r>
      <w:r w:rsidRPr="00AA4649">
        <w:tab/>
        <w:t>dotychczasową treść oznacza się jako ust. 1,</w:t>
      </w:r>
    </w:p>
    <w:p w:rsidR="00195E9B" w:rsidRPr="00195E9B" w:rsidRDefault="00195E9B" w:rsidP="00195E9B">
      <w:pPr>
        <w:pStyle w:val="LITlitera"/>
      </w:pPr>
      <w:r w:rsidRPr="00AA4649">
        <w:t>b)</w:t>
      </w:r>
      <w:r w:rsidRPr="00195E9B">
        <w:tab/>
        <w:t>w ust. 1:</w:t>
      </w:r>
    </w:p>
    <w:p w:rsidR="00195E9B" w:rsidRPr="00195E9B" w:rsidRDefault="00195E9B" w:rsidP="00195E9B">
      <w:pPr>
        <w:pStyle w:val="TIRtiret"/>
      </w:pPr>
      <w:r w:rsidRPr="00AA4649">
        <w:t>–</w:t>
      </w:r>
      <w:r w:rsidRPr="00195E9B">
        <w:tab/>
        <w:t>pkt 2 otrzymuje brzmienie:</w:t>
      </w:r>
    </w:p>
    <w:p w:rsidR="00195E9B" w:rsidRPr="00AA4649" w:rsidRDefault="00195E9B" w:rsidP="00195E9B">
      <w:pPr>
        <w:pStyle w:val="ZTIRPKTzmpkttiret"/>
      </w:pPr>
      <w:r w:rsidRPr="00AA4649">
        <w:t>„2)</w:t>
      </w:r>
      <w:r w:rsidRPr="00AA4649">
        <w:tab/>
        <w:t>posiadający zezwolenie na osiedlenie się w Rzeczypospolitej Polskiej;”,</w:t>
      </w:r>
    </w:p>
    <w:p w:rsidR="00195E9B" w:rsidRPr="00195E9B" w:rsidRDefault="00195E9B" w:rsidP="00195E9B">
      <w:pPr>
        <w:pStyle w:val="TIRtiret"/>
      </w:pPr>
      <w:r w:rsidRPr="00AA4649">
        <w:t>–</w:t>
      </w:r>
      <w:r w:rsidRPr="00195E9B">
        <w:tab/>
        <w:t>po pkt 2a dodaje się pkt 2b w brzmieniu:</w:t>
      </w:r>
    </w:p>
    <w:p w:rsidR="00195E9B" w:rsidRPr="00AA4649" w:rsidRDefault="00195E9B" w:rsidP="00195E9B">
      <w:pPr>
        <w:pStyle w:val="ZTIRPKTzmpkttiret"/>
      </w:pPr>
      <w:r w:rsidRPr="00AA4649">
        <w:t>„2b)</w:t>
      </w:r>
      <w:r w:rsidRPr="00AA4649">
        <w:tab/>
        <w:t>posiadający zezwolenie na pobyt rezydenta długoterminowego Wspólnot Europejskich w Rzeczypospolitej Polskiej;”,</w:t>
      </w:r>
    </w:p>
    <w:p w:rsidR="00195E9B" w:rsidRPr="00195E9B" w:rsidRDefault="00195E9B" w:rsidP="00195E9B">
      <w:pPr>
        <w:pStyle w:val="TIRtiret"/>
      </w:pPr>
      <w:r w:rsidRPr="00AA4649">
        <w:t>–</w:t>
      </w:r>
      <w:r w:rsidRPr="00195E9B">
        <w:tab/>
        <w:t>pkt 5, 5a i 5b otrzymują brzmienie:</w:t>
      </w:r>
    </w:p>
    <w:p w:rsidR="00195E9B" w:rsidRPr="00AA4649" w:rsidRDefault="00195E9B" w:rsidP="00195E9B">
      <w:pPr>
        <w:pStyle w:val="ZTIRPKTzmpkttiret"/>
      </w:pPr>
      <w:r w:rsidRPr="00AA4649">
        <w:t>„5)</w:t>
      </w:r>
      <w:r w:rsidRPr="00AA4649">
        <w:tab/>
        <w:t>członkowie rodziny obywatela polskiego będący obywatelami państw, o których mowa w art. 1 ust. 3 pkt 2 lit. a–c;</w:t>
      </w:r>
    </w:p>
    <w:p w:rsidR="00195E9B" w:rsidRPr="00AA4649" w:rsidRDefault="00195E9B" w:rsidP="00195E9B">
      <w:pPr>
        <w:pStyle w:val="ZTIRPKTzmpkttiret"/>
      </w:pPr>
      <w:r w:rsidRPr="00AA4649">
        <w:t>5a)</w:t>
      </w:r>
      <w:r w:rsidRPr="00AA4649">
        <w:tab/>
        <w:t>małżonek obywatela polskiego nie</w:t>
      </w:r>
      <w:r w:rsidRPr="00AA4649">
        <w:softHyphen/>
        <w:t>bę</w:t>
      </w:r>
      <w:r w:rsidRPr="00AA4649">
        <w:softHyphen/>
        <w:t xml:space="preserve">dący obywatelem państwa, o którym mowa w art. 1 ust. 3 </w:t>
      </w:r>
      <w:r w:rsidRPr="00971273">
        <w:rPr>
          <w:spacing w:val="-2"/>
        </w:rPr>
        <w:t>pkt 2 lit. a–c, jeżeli posiada zezwolenie na zamieszkanie na czas ozna</w:t>
      </w:r>
      <w:r w:rsidRPr="00971273">
        <w:rPr>
          <w:spacing w:val="-2"/>
        </w:rPr>
        <w:softHyphen/>
        <w:t>czony na terytorium Rzeczy</w:t>
      </w:r>
      <w:r w:rsidR="00971273" w:rsidRPr="00971273">
        <w:rPr>
          <w:spacing w:val="-2"/>
        </w:rPr>
        <w:softHyphen/>
      </w:r>
      <w:r w:rsidRPr="00971273">
        <w:rPr>
          <w:spacing w:val="-2"/>
        </w:rPr>
        <w:t>pospolitej</w:t>
      </w:r>
      <w:r w:rsidRPr="00AA4649">
        <w:t xml:space="preserve"> Polskiej udzielone w związku z zawarciem związku małżeńskiego;</w:t>
      </w:r>
    </w:p>
    <w:p w:rsidR="00195E9B" w:rsidRPr="00AA4649" w:rsidRDefault="00195E9B" w:rsidP="00195E9B">
      <w:pPr>
        <w:pStyle w:val="ZTIRPKTzmpkttiret"/>
      </w:pPr>
      <w:r w:rsidRPr="00AA4649">
        <w:t>5b)</w:t>
      </w:r>
      <w:r w:rsidRPr="00AA4649">
        <w:tab/>
        <w:t>zstępni, o których mowa w art. 2 ust. 1 pkt 8 lit. b, obywatela polskiego lub cudzo</w:t>
      </w:r>
      <w:r w:rsidRPr="00AA4649">
        <w:softHyphen/>
        <w:t>ziemca – ma</w:t>
      </w:r>
      <w:r w:rsidRPr="00AA4649">
        <w:t>ł</w:t>
      </w:r>
      <w:r w:rsidRPr="00AA4649">
        <w:t>żonka obywatela polskiego, o którym mowa w pkt 8, niebędący obywa</w:t>
      </w:r>
      <w:r w:rsidRPr="00AA4649">
        <w:softHyphen/>
        <w:t>telami państwa, o  którym  mowa w art. 1 ust. 3 pkt 2 lit. a–c, jeżeli posiadają zezwolenie na zamieszkanie na czas oznaczony na terytorium Rzeczypospolitej Polskiej;”,</w:t>
      </w:r>
    </w:p>
    <w:p w:rsidR="00195E9B" w:rsidRPr="00195E9B" w:rsidRDefault="00195E9B" w:rsidP="00195E9B">
      <w:pPr>
        <w:pStyle w:val="TIRtiret"/>
      </w:pPr>
      <w:r w:rsidRPr="00AA4649">
        <w:t>–</w:t>
      </w:r>
      <w:r w:rsidRPr="00195E9B">
        <w:tab/>
        <w:t>pkt 8 otrzymuje brzmienie:</w:t>
      </w:r>
    </w:p>
    <w:p w:rsidR="00195E9B" w:rsidRPr="00195E9B" w:rsidRDefault="00195E9B" w:rsidP="00195E9B">
      <w:pPr>
        <w:pStyle w:val="ZTIRPKTzmpkttiret"/>
      </w:pPr>
      <w:r w:rsidRPr="00AA4649">
        <w:t>„</w:t>
      </w:r>
      <w:r w:rsidRPr="00195E9B">
        <w:t>8)</w:t>
      </w:r>
      <w:r w:rsidRPr="00195E9B">
        <w:tab/>
        <w:t>cudzoziemcy:</w:t>
      </w:r>
    </w:p>
    <w:p w:rsidR="00195E9B" w:rsidRPr="00AA4649" w:rsidRDefault="00195E9B" w:rsidP="00195E9B">
      <w:pPr>
        <w:pStyle w:val="ZTIRLITwPKTzmlitwpkttiret"/>
      </w:pPr>
      <w:r w:rsidRPr="00AA4649">
        <w:t>a)</w:t>
      </w:r>
      <w:r w:rsidRPr="00AA4649">
        <w:tab/>
        <w:t>będący obywatelami państw członkowskich Unii Europejskiej,</w:t>
      </w:r>
    </w:p>
    <w:p w:rsidR="00195E9B" w:rsidRPr="00AA4649" w:rsidRDefault="00195E9B" w:rsidP="00195E9B">
      <w:pPr>
        <w:pStyle w:val="ZTIRLITwPKTzmlitwpkttiret"/>
      </w:pPr>
      <w:r w:rsidRPr="00AA4649">
        <w:t>b)</w:t>
      </w:r>
      <w:r w:rsidRPr="00AA4649">
        <w:tab/>
        <w:t>będący obywatelami państw Europejskiego Obszaru Gospodarczego nienależących do Unii Europejskiej,</w:t>
      </w:r>
    </w:p>
    <w:p w:rsidR="00195E9B" w:rsidRPr="00AA4649" w:rsidRDefault="00195E9B" w:rsidP="00195E9B">
      <w:pPr>
        <w:pStyle w:val="ZTIRLITwPKTzmlitwpkttiret"/>
      </w:pPr>
      <w:r w:rsidRPr="00AA4649">
        <w:t>c)</w:t>
      </w:r>
      <w:r w:rsidRPr="00AA4649">
        <w:tab/>
        <w:t>będący obywatelami państw niebędących stronami umowy o Europejskim Obszarze Gosp</w:t>
      </w:r>
      <w:r w:rsidRPr="00AA4649">
        <w:t>o</w:t>
      </w:r>
      <w:r w:rsidRPr="00AA4649">
        <w:t>darczym, którzy mogą korzystać ze swobody przepływu osób na podstawie umów zawartych przez te państwa ze Wspólnotą Europejską i jej państwami członkowskimi,</w:t>
      </w:r>
    </w:p>
    <w:p w:rsidR="00195E9B" w:rsidRPr="00AA4649" w:rsidRDefault="00195E9B" w:rsidP="00195E9B">
      <w:pPr>
        <w:pStyle w:val="ZTIRLITwPKTzmlitwpkttiret"/>
      </w:pPr>
      <w:r w:rsidRPr="00AA4649">
        <w:t>d)</w:t>
      </w:r>
      <w:r w:rsidRPr="00AA4649">
        <w:tab/>
        <w:t>członkowie rodzin cudzoziemców, o których mowa w lit. a–c, a także zstępni małżonka tych cudzoziemców, w wieku do 21 lat lub pozostający na utrzymaniu tych cudzo</w:t>
      </w:r>
      <w:r w:rsidRPr="00AA4649">
        <w:softHyphen/>
        <w:t>ziemców lub ich małżonka oraz wstępni tych cudzoziemców lub ich małżonka, pozo</w:t>
      </w:r>
      <w:r w:rsidRPr="00AA4649">
        <w:softHyphen/>
        <w:t>stający na utrzymaniu tych cudzoziemców lub ich małżonka.”,</w:t>
      </w:r>
    </w:p>
    <w:p w:rsidR="00195E9B" w:rsidRPr="00195E9B" w:rsidRDefault="00195E9B" w:rsidP="00195E9B">
      <w:pPr>
        <w:pStyle w:val="LITlitera"/>
      </w:pPr>
      <w:r w:rsidRPr="00AA4649">
        <w:t>c)</w:t>
      </w:r>
      <w:r w:rsidRPr="00195E9B">
        <w:tab/>
        <w:t>dodaje się ust. 2 i 3 w brzmieniu:</w:t>
      </w:r>
    </w:p>
    <w:p w:rsidR="00195E9B" w:rsidRPr="00AA4649" w:rsidRDefault="00195E9B" w:rsidP="00195E9B">
      <w:pPr>
        <w:pStyle w:val="ZLITUSTzmustliter"/>
      </w:pPr>
      <w:r w:rsidRPr="00AA4649">
        <w:t>„2. W stosunku do cudzoziemców, o których mowa w ust. 1 pkt 8, jest możliwe zastosowanie ograni</w:t>
      </w:r>
      <w:r w:rsidRPr="00AA4649">
        <w:softHyphen/>
        <w:t>czeń w dostępie do rynku pracy, jeżeli możliwość taka wynika z umów międzynarodowych.</w:t>
      </w:r>
    </w:p>
    <w:p w:rsidR="00195E9B" w:rsidRPr="00AA4649" w:rsidRDefault="00195E9B" w:rsidP="00195E9B">
      <w:pPr>
        <w:pStyle w:val="ZLITUSTzmustliter"/>
      </w:pPr>
      <w:r w:rsidRPr="00AA4649">
        <w:t>3. Ograniczeń w dostępie do rynku pracy nie stosuje się, jeżeli cudzoziemiec, o którym mowa w ust. 1 pkt 8, posiada prawo stałego pobytu.”;</w:t>
      </w:r>
    </w:p>
    <w:p w:rsidR="00195E9B" w:rsidRPr="00195E9B" w:rsidRDefault="00195E9B" w:rsidP="00735D40">
      <w:pPr>
        <w:pStyle w:val="PKTpunkt"/>
        <w:spacing w:before="180"/>
      </w:pPr>
      <w:r w:rsidRPr="00AA4649">
        <w:t>12)</w:t>
      </w:r>
      <w:r w:rsidRPr="00195E9B">
        <w:tab/>
        <w:t>w art. 88:</w:t>
      </w:r>
    </w:p>
    <w:p w:rsidR="00195E9B" w:rsidRPr="00195E9B" w:rsidRDefault="00195E9B" w:rsidP="00195E9B">
      <w:pPr>
        <w:pStyle w:val="LITlitera"/>
      </w:pPr>
      <w:r w:rsidRPr="00AA4649">
        <w:t>a)</w:t>
      </w:r>
      <w:r w:rsidRPr="00195E9B">
        <w:tab/>
        <w:t>ust. 2 i 3 otrzymują brzmienie:</w:t>
      </w:r>
    </w:p>
    <w:p w:rsidR="00195E9B" w:rsidRPr="00195E9B" w:rsidRDefault="00195E9B" w:rsidP="00195E9B">
      <w:pPr>
        <w:pStyle w:val="ZLITUSTzmustliter"/>
      </w:pPr>
      <w:r w:rsidRPr="00AA4649">
        <w:t>„</w:t>
      </w:r>
      <w:r w:rsidRPr="00195E9B">
        <w:t>2. Warunkiem wydania zezwolenia na pracę jest wcześniejsze uzyskanie przez pracodawcę przy</w:t>
      </w:r>
      <w:r w:rsidRPr="00195E9B">
        <w:softHyphen/>
        <w:t>rzeczenia i uzyskanie przez cudzoziemca:</w:t>
      </w:r>
    </w:p>
    <w:p w:rsidR="00195E9B" w:rsidRPr="00AA4649" w:rsidRDefault="00195E9B" w:rsidP="00195E9B">
      <w:pPr>
        <w:pStyle w:val="ZLITPKTzmpktliter"/>
      </w:pPr>
      <w:r w:rsidRPr="00AA4649">
        <w:t>1)</w:t>
      </w:r>
      <w:r w:rsidRPr="00AA4649">
        <w:tab/>
        <w:t>odpowiedniej wizy lub</w:t>
      </w:r>
    </w:p>
    <w:p w:rsidR="00195E9B" w:rsidRPr="00AA4649" w:rsidRDefault="00195E9B" w:rsidP="00195E9B">
      <w:pPr>
        <w:pStyle w:val="ZLITPKTzmpktliter"/>
      </w:pPr>
      <w:r w:rsidRPr="00AA4649">
        <w:t>2)</w:t>
      </w:r>
      <w:r w:rsidRPr="00AA4649">
        <w:tab/>
        <w:t>zezwolenia na zamieszkanie na czas oznaczony na terytorium Rzeczypospolitej Polskiej, lub</w:t>
      </w:r>
    </w:p>
    <w:p w:rsidR="00195E9B" w:rsidRPr="00AA4649" w:rsidRDefault="00195E9B" w:rsidP="00195E9B">
      <w:pPr>
        <w:pStyle w:val="ZLITPKTzmpktliter"/>
      </w:pPr>
      <w:r w:rsidRPr="00AA4649">
        <w:t>3)</w:t>
      </w:r>
      <w:r w:rsidRPr="00AA4649">
        <w:tab/>
        <w:t>zaświadczenia o zarejestrowaniu pobytu obywa</w:t>
      </w:r>
      <w:r w:rsidRPr="00AA4649">
        <w:softHyphen/>
        <w:t>tela Unii Europejskiej, lub</w:t>
      </w:r>
    </w:p>
    <w:p w:rsidR="00195E9B" w:rsidRPr="00AA4649" w:rsidRDefault="00195E9B" w:rsidP="00195E9B">
      <w:pPr>
        <w:pStyle w:val="ZLITPKTzmpktliter"/>
      </w:pPr>
      <w:r w:rsidRPr="00AA4649">
        <w:t>4)</w:t>
      </w:r>
      <w:r w:rsidRPr="00AA4649">
        <w:tab/>
        <w:t>karty pobytu członka rodziny obywatela Unii Euro</w:t>
      </w:r>
      <w:r w:rsidRPr="00AA4649">
        <w:softHyphen/>
        <w:t>pejskiej.</w:t>
      </w:r>
    </w:p>
    <w:p w:rsidR="00195E9B" w:rsidRPr="00195E9B" w:rsidRDefault="00195E9B" w:rsidP="00195E9B">
      <w:pPr>
        <w:pStyle w:val="ZLITUSTzmustliter"/>
      </w:pPr>
      <w:r w:rsidRPr="00AA4649">
        <w:t>3.</w:t>
      </w:r>
      <w:r w:rsidRPr="00195E9B">
        <w:t> W przypadku gdy cudzoziemiec posiada:</w:t>
      </w:r>
    </w:p>
    <w:p w:rsidR="00195E9B" w:rsidRPr="00AA4649" w:rsidRDefault="00195E9B" w:rsidP="00195E9B">
      <w:pPr>
        <w:pStyle w:val="ZLITPKTzmpktliter"/>
      </w:pPr>
      <w:r w:rsidRPr="00AA4649">
        <w:t>1)</w:t>
      </w:r>
      <w:r w:rsidRPr="00AA4649">
        <w:tab/>
        <w:t>odpowiednią wizę lub</w:t>
      </w:r>
    </w:p>
    <w:p w:rsidR="00195E9B" w:rsidRPr="00AA4649" w:rsidRDefault="00195E9B" w:rsidP="00195E9B">
      <w:pPr>
        <w:pStyle w:val="ZLITPKTzmpktliter"/>
      </w:pPr>
      <w:r w:rsidRPr="00AA4649">
        <w:t>2)</w:t>
      </w:r>
      <w:r w:rsidRPr="00AA4649">
        <w:tab/>
        <w:t>zezwolenie na zamieszkanie na czas oznaczony na terytorium Rzeczypospolitej Polskiej, lub</w:t>
      </w:r>
    </w:p>
    <w:p w:rsidR="00195E9B" w:rsidRPr="00AA4649" w:rsidRDefault="00195E9B" w:rsidP="00195E9B">
      <w:pPr>
        <w:pStyle w:val="ZLITPKTzmpktliter"/>
      </w:pPr>
      <w:r w:rsidRPr="00AA4649">
        <w:t>3)</w:t>
      </w:r>
      <w:r w:rsidRPr="00AA4649">
        <w:tab/>
        <w:t>zaświadczenie o zarejestrowaniu pobytu obywa</w:t>
      </w:r>
      <w:r w:rsidRPr="00AA4649">
        <w:softHyphen/>
        <w:t>tela Unii Europejskiej, lub</w:t>
      </w:r>
    </w:p>
    <w:p w:rsidR="00195E9B" w:rsidRPr="00AA4649" w:rsidRDefault="00195E9B" w:rsidP="00195E9B">
      <w:pPr>
        <w:pStyle w:val="ZLITPKTzmpktliter"/>
      </w:pPr>
      <w:r w:rsidRPr="00AA4649">
        <w:t>4)</w:t>
      </w:r>
      <w:r w:rsidRPr="00AA4649">
        <w:tab/>
        <w:t>kartę pobytu członka rodziny obywatela Unii Europejskiej, lub</w:t>
      </w:r>
    </w:p>
    <w:p w:rsidR="00195E9B" w:rsidRPr="00195E9B" w:rsidRDefault="00195E9B" w:rsidP="00195E9B">
      <w:pPr>
        <w:pStyle w:val="ZLITPKTzmpktliter"/>
      </w:pPr>
      <w:r w:rsidRPr="00AA4649">
        <w:t>5)</w:t>
      </w:r>
      <w:r w:rsidRPr="00195E9B">
        <w:tab/>
        <w:t>tymczasowe zaświadczenie tożsamości cudzo</w:t>
      </w:r>
      <w:r w:rsidRPr="00195E9B">
        <w:softHyphen/>
        <w:t>ziemca i zaświadczenie, o którym mowa w art. 30a ust. 1 ustawy z dnia 13 czerwca 2003 r. o udzielaniu cudzoziemcom ochrony na terytorium Rzecz</w:t>
      </w:r>
      <w:r w:rsidRPr="00195E9B">
        <w:t>y</w:t>
      </w:r>
      <w:r w:rsidRPr="00195E9B">
        <w:t>pospolitej Polskiej (Dz. U. Nr 128, poz. 1176, z </w:t>
      </w:r>
      <w:proofErr w:type="spellStart"/>
      <w:r w:rsidRPr="00195E9B">
        <w:t>późn</w:t>
      </w:r>
      <w:proofErr w:type="spellEnd"/>
      <w:r w:rsidRPr="00195E9B">
        <w:t>. zm.</w:t>
      </w:r>
      <w:r w:rsidRPr="006F36C5">
        <w:rPr>
          <w:rStyle w:val="IGindeksgrny"/>
        </w:rPr>
        <w:footnoteReference w:id="12"/>
      </w:r>
      <w:r w:rsidRPr="006F36C5">
        <w:rPr>
          <w:rStyle w:val="IGindeksgrny"/>
        </w:rPr>
        <w:t>)</w:t>
      </w:r>
      <w:r w:rsidRPr="00195E9B">
        <w:t>)</w:t>
      </w:r>
    </w:p>
    <w:p w:rsidR="00195E9B" w:rsidRPr="00AA4649" w:rsidRDefault="00195E9B" w:rsidP="00195E9B">
      <w:pPr>
        <w:pStyle w:val="ZLITCZWSPPKTzmczciwsppktliter"/>
      </w:pPr>
      <w:r w:rsidRPr="00AA4649">
        <w:t>– wydaje się decyzję w sprawie zezwolenia na pracę bez konieczności uprzedniego wydania przyrze</w:t>
      </w:r>
      <w:r w:rsidRPr="00AA4649">
        <w:softHyphen/>
        <w:t>czenia. Decyzję w sprawie zezwolenia na pracę wydaje się także na podstawie ważnego dokumentu podróży lub innego ważnego dokumentu potwierdzającego tożsamość i obywatelstwo, o których mowa w art. 9 ust. 1 lub 2 ustawy z dnia 14 lipca 2006 r. o wjeździe na terytorium Rzeczypospolitej Polskiej, pobycie oraz w</w:t>
      </w:r>
      <w:r w:rsidRPr="00AA4649">
        <w:t>y</w:t>
      </w:r>
      <w:r w:rsidRPr="00AA4649">
        <w:t>jeździe z tego terytorium obywateli państw członkowskich Unii Europejskiej i członków ich rodzin (Dz. U. Nr 144, poz. 1043).”,</w:t>
      </w:r>
    </w:p>
    <w:p w:rsidR="00195E9B" w:rsidRPr="00195E9B" w:rsidRDefault="00195E9B" w:rsidP="00195E9B">
      <w:pPr>
        <w:pStyle w:val="LITlitera"/>
      </w:pPr>
      <w:r w:rsidRPr="00AA4649">
        <w:t>b)</w:t>
      </w:r>
      <w:r w:rsidRPr="00195E9B">
        <w:tab/>
        <w:t>ust. 8 otrzymuje brzmienie:</w:t>
      </w:r>
    </w:p>
    <w:p w:rsidR="00195E9B" w:rsidRPr="00195E9B" w:rsidRDefault="00195E9B" w:rsidP="00195E9B">
      <w:pPr>
        <w:pStyle w:val="ZLITUSTzmustliter"/>
      </w:pPr>
      <w:r w:rsidRPr="00AA4649">
        <w:t>„</w:t>
      </w:r>
      <w:r w:rsidRPr="00195E9B">
        <w:t>8. Przyrzeczenie i zezwolenie na pracę cudzoziemca są wydawane na wniosek pracodawcy, na czas określony, dla określonego cudzoziemca i praco</w:t>
      </w:r>
      <w:r w:rsidRPr="00195E9B">
        <w:softHyphen/>
        <w:t>dawcy, na określone stanowisko lub rodzaj wyko</w:t>
      </w:r>
      <w:r w:rsidRPr="00195E9B">
        <w:softHyphen/>
        <w:t>nywanej pracy. Zezwolenie wydaje się na warun</w:t>
      </w:r>
      <w:r w:rsidRPr="00195E9B">
        <w:softHyphen/>
        <w:t>kach określonych w przyrzeczeniu, na okres nie dłuższy niż:</w:t>
      </w:r>
    </w:p>
    <w:p w:rsidR="00195E9B" w:rsidRPr="00AA4649" w:rsidRDefault="00195E9B" w:rsidP="00195E9B">
      <w:pPr>
        <w:pStyle w:val="ZLITPKTzmpktliter"/>
      </w:pPr>
      <w:r w:rsidRPr="00AA4649">
        <w:t>1)</w:t>
      </w:r>
      <w:r w:rsidRPr="00AA4649">
        <w:tab/>
        <w:t>czas pobytu określony w odpowiedniej wizie lub</w:t>
      </w:r>
    </w:p>
    <w:p w:rsidR="00195E9B" w:rsidRPr="00AA4649" w:rsidRDefault="00195E9B" w:rsidP="00195E9B">
      <w:pPr>
        <w:pStyle w:val="ZLITPKTzmpktliter"/>
      </w:pPr>
      <w:r w:rsidRPr="00AA4649">
        <w:t>2)</w:t>
      </w:r>
      <w:r w:rsidRPr="00AA4649">
        <w:tab/>
        <w:t>okres ważności zezwolenia na zamieszkanie na czas oznaczony na terytorium Rzeczypospolitej Po</w:t>
      </w:r>
      <w:r w:rsidRPr="00AA4649">
        <w:t>l</w:t>
      </w:r>
      <w:r w:rsidRPr="00AA4649">
        <w:t>skiej, lub</w:t>
      </w:r>
    </w:p>
    <w:p w:rsidR="00195E9B" w:rsidRPr="00AA4649" w:rsidRDefault="00195E9B" w:rsidP="00195E9B">
      <w:pPr>
        <w:pStyle w:val="ZLITPKTzmpktliter"/>
      </w:pPr>
      <w:r w:rsidRPr="00AA4649">
        <w:t>3)</w:t>
      </w:r>
      <w:r w:rsidRPr="00AA4649">
        <w:tab/>
        <w:t>okres ważności karty pobytu członka rodziny obywatela Unii Europejskiej, lub</w:t>
      </w:r>
    </w:p>
    <w:p w:rsidR="00195E9B" w:rsidRPr="00195E9B" w:rsidRDefault="00195E9B" w:rsidP="00195E9B">
      <w:pPr>
        <w:pStyle w:val="ZLITPKTzmpktliter"/>
      </w:pPr>
      <w:r w:rsidRPr="00AA4649">
        <w:t>4)</w:t>
      </w:r>
      <w:r w:rsidRPr="00195E9B">
        <w:tab/>
        <w:t>okres wskazany w zaświadczeniu wydanym na podstawie art. 30a ust. 1 ustawy z dnia 13 czerwca 2003 r. o udzielaniu cudzoziemcom ochrony na terytorium Rzeczypospolitej Polskiej.</w:t>
      </w:r>
    </w:p>
    <w:p w:rsidR="00195E9B" w:rsidRPr="00AA4649" w:rsidRDefault="00195E9B" w:rsidP="00195E9B">
      <w:pPr>
        <w:pStyle w:val="ZLITFRAGzmlitfragmentunpzdanialiter"/>
      </w:pPr>
      <w:r w:rsidRPr="00AA4649">
        <w:t>W przypadku gdy przyrzeczenie zostało wydane, zezwolenie wydaje się po uzyskaniu pisemnego potwie</w:t>
      </w:r>
      <w:r w:rsidRPr="00AA4649">
        <w:t>r</w:t>
      </w:r>
      <w:r w:rsidRPr="00AA4649">
        <w:t>dzenia pracodawcy o dacie rozpoczęcia wykonywania pracy przez cudzoziemca. Data rozpoczęcia wyk</w:t>
      </w:r>
      <w:r w:rsidRPr="00AA4649">
        <w:t>o</w:t>
      </w:r>
      <w:r w:rsidRPr="00AA4649">
        <w:t>nywania pracy przez cudzoziemca nie może być wcześniejsza niż data wydania decyzji w sprawie zezw</w:t>
      </w:r>
      <w:r w:rsidRPr="00AA4649">
        <w:t>o</w:t>
      </w:r>
      <w:r w:rsidRPr="00AA4649">
        <w:t>lenia na pracę. Na wniosek pracodawcy można przedłużyć przyrzeczenie i zezwolenie na pracę cudzozie</w:t>
      </w:r>
      <w:r w:rsidRPr="00AA4649">
        <w:t>m</w:t>
      </w:r>
      <w:r w:rsidRPr="00AA4649">
        <w:t>ca.”;</w:t>
      </w:r>
    </w:p>
    <w:p w:rsidR="00195E9B" w:rsidRPr="00195E9B" w:rsidRDefault="00195E9B" w:rsidP="00735D40">
      <w:pPr>
        <w:pStyle w:val="PKTpunkt"/>
        <w:spacing w:before="180"/>
      </w:pPr>
      <w:r w:rsidRPr="00AA4649">
        <w:t>13)</w:t>
      </w:r>
      <w:r w:rsidRPr="00195E9B">
        <w:tab/>
        <w:t>w art. 90 ust. 6 otrzymuje brzmienie:</w:t>
      </w:r>
    </w:p>
    <w:p w:rsidR="00195E9B" w:rsidRPr="00AA4649" w:rsidRDefault="00195E9B" w:rsidP="00195E9B">
      <w:pPr>
        <w:pStyle w:val="ZUSTzmustartykuempunktem"/>
      </w:pPr>
      <w:r w:rsidRPr="00AA4649">
        <w:t>„6. W sytuacji, o której mowa w art. 87 ust. 2, minister właściwy do spraw pracy może określić, w drodze roz</w:t>
      </w:r>
      <w:r w:rsidRPr="00AA4649">
        <w:softHyphen/>
        <w:t>po</w:t>
      </w:r>
      <w:r w:rsidRPr="00AA4649">
        <w:softHyphen/>
        <w:t>rządzenia, zakres ograniczeń w sferze wykonywania pracy przez cudzoziemców na terytorium Rzeczy</w:t>
      </w:r>
      <w:r w:rsidRPr="00AA4649">
        <w:softHyphen/>
        <w:t>pospolitej Polskiej, mając na względzie ochronę polskiego rynku pracy.”.</w:t>
      </w:r>
    </w:p>
    <w:p w:rsidR="00195E9B" w:rsidRPr="00195E9B" w:rsidRDefault="00195E9B" w:rsidP="00195E9B">
      <w:pPr>
        <w:pStyle w:val="ARTartustawynprozporzdzenia"/>
      </w:pPr>
      <w:r w:rsidRPr="00AA4649">
        <w:t>Art. 94.</w:t>
      </w:r>
      <w:r w:rsidRPr="00195E9B">
        <w:t> W ustawie z dnia 2 lipca 2004 r. o swobodzie działalności gospodarczej (Dz. U. Nr 173, poz. 1807, z </w:t>
      </w:r>
      <w:proofErr w:type="spellStart"/>
      <w:r w:rsidRPr="00195E9B">
        <w:t>późn</w:t>
      </w:r>
      <w:proofErr w:type="spellEnd"/>
      <w:r w:rsidRPr="00195E9B">
        <w:t>. zm.</w:t>
      </w:r>
      <w:r w:rsidRPr="006F36C5">
        <w:rPr>
          <w:rStyle w:val="IGindeksgrny"/>
        </w:rPr>
        <w:footnoteReference w:id="13"/>
      </w:r>
      <w:r w:rsidRPr="006F36C5">
        <w:rPr>
          <w:rStyle w:val="IGindeksgrny"/>
        </w:rPr>
        <w:t>)</w:t>
      </w:r>
      <w:r w:rsidRPr="00195E9B">
        <w:t>) wprowadza się następujące zmiany:</w:t>
      </w:r>
    </w:p>
    <w:p w:rsidR="00195E9B" w:rsidRPr="00195E9B" w:rsidRDefault="00195E9B" w:rsidP="00195E9B">
      <w:pPr>
        <w:pStyle w:val="PKTpunkt"/>
      </w:pPr>
      <w:r w:rsidRPr="00AA4649">
        <w:t>1)</w:t>
      </w:r>
      <w:r w:rsidRPr="00195E9B">
        <w:tab/>
        <w:t>w art. 13:</w:t>
      </w:r>
    </w:p>
    <w:p w:rsidR="00195E9B" w:rsidRPr="00195E9B" w:rsidRDefault="00195E9B" w:rsidP="00195E9B">
      <w:pPr>
        <w:pStyle w:val="LITlitera"/>
      </w:pPr>
      <w:r w:rsidRPr="00AA4649">
        <w:t>a)</w:t>
      </w:r>
      <w:r w:rsidRPr="00195E9B">
        <w:tab/>
        <w:t>ust. 1 otrzymuje brzmienie:</w:t>
      </w:r>
    </w:p>
    <w:p w:rsidR="00195E9B" w:rsidRPr="00AA4649" w:rsidRDefault="00195E9B" w:rsidP="00195E9B">
      <w:pPr>
        <w:pStyle w:val="ZLITUSTzmustliter"/>
      </w:pPr>
      <w:r w:rsidRPr="00AA4649">
        <w:t>„1. Osoby zagraniczne z państw członkowskich Unii Europejskiej, państw Europejskiego Obszaru Gospo</w:t>
      </w:r>
      <w:r w:rsidRPr="00AA4649">
        <w:softHyphen/>
        <w:t>darczego nienależących do Unii Europejskiej oraz państw niebędących stronami umowy o Europejskim Obszarze Gospodarczym, które mogą korzystać ze swobody przedsiębiorczości na podst</w:t>
      </w:r>
      <w:r w:rsidRPr="00AA4649">
        <w:t>a</w:t>
      </w:r>
      <w:r w:rsidRPr="00AA4649">
        <w:t>wie umów zawartych przez te państwa ze Wspólnotą Euro</w:t>
      </w:r>
      <w:r w:rsidRPr="00AA4649">
        <w:softHyphen/>
        <w:t>pejską i jej państwami członkowskimi, mogą p</w:t>
      </w:r>
      <w:r w:rsidRPr="00AA4649">
        <w:t>o</w:t>
      </w:r>
      <w:r w:rsidRPr="00AA4649">
        <w:t>dej</w:t>
      </w:r>
      <w:r w:rsidRPr="00AA4649">
        <w:softHyphen/>
        <w:t>mować i wykonywać działalność gospodarczą na takich samych zasadach jak obywatele polscy.”,</w:t>
      </w:r>
    </w:p>
    <w:p w:rsidR="00195E9B" w:rsidRPr="00195E9B" w:rsidRDefault="00195E9B" w:rsidP="00195E9B">
      <w:pPr>
        <w:pStyle w:val="LITlitera"/>
      </w:pPr>
      <w:r w:rsidRPr="00AA4649">
        <w:t>b)</w:t>
      </w:r>
      <w:r w:rsidRPr="00195E9B">
        <w:tab/>
        <w:t>w ust. 2 w pkt 2 dodaje się średnik i pkt 3 w brzmieniu:</w:t>
      </w:r>
    </w:p>
    <w:p w:rsidR="00195E9B" w:rsidRPr="00AA4649" w:rsidRDefault="00195E9B" w:rsidP="00195E9B">
      <w:pPr>
        <w:pStyle w:val="ZLITPKTzmpktliter"/>
      </w:pPr>
      <w:r w:rsidRPr="00AA4649">
        <w:t>„3)</w:t>
      </w:r>
      <w:r w:rsidRPr="00AA4649">
        <w:tab/>
        <w:t>są członkami rodzin w rozumieniu art. 2 pkt 4 ustawy z dnia 14 lipca 2006 r. o wjeździe na teryt</w:t>
      </w:r>
      <w:r w:rsidRPr="00AA4649">
        <w:t>o</w:t>
      </w:r>
      <w:r w:rsidRPr="00AA4649">
        <w:t>rium Rzeczypospolitej Polskiej, pobycie oraz wyjeździe z tego terytorium obywateli państw czło</w:t>
      </w:r>
      <w:r w:rsidRPr="00AA4649">
        <w:t>n</w:t>
      </w:r>
      <w:r w:rsidRPr="00AA4649">
        <w:t>kowskich Unii Europejskiej i członków ich rodzin (Dz. U. Nr 144, poz. 1043), dołączającymi do obywateli państw, o których mowa w ust. 1, lub przebywającymi z nimi.”;</w:t>
      </w:r>
    </w:p>
    <w:p w:rsidR="00195E9B" w:rsidRPr="00195E9B" w:rsidRDefault="00195E9B" w:rsidP="00195E9B">
      <w:pPr>
        <w:pStyle w:val="PKTpunkt"/>
      </w:pPr>
      <w:r w:rsidRPr="00AA4649">
        <w:t>2)</w:t>
      </w:r>
      <w:r w:rsidRPr="00195E9B">
        <w:tab/>
        <w:t>w art. 23 ust. 2 otrzymuje brzmienie:</w:t>
      </w:r>
    </w:p>
    <w:p w:rsidR="00195E9B" w:rsidRPr="00195E9B" w:rsidRDefault="00195E9B" w:rsidP="00195E9B">
      <w:pPr>
        <w:pStyle w:val="ZUSTzmustartykuempunktem"/>
      </w:pPr>
      <w:r w:rsidRPr="00AA4649">
        <w:t>„</w:t>
      </w:r>
      <w:r w:rsidRPr="00195E9B">
        <w:t>2. Dla zachowujących miejsce stałego pobytu poza tery</w:t>
      </w:r>
      <w:r w:rsidRPr="00195E9B">
        <w:softHyphen/>
        <w:t>torium Rzeczypospolitej Polskiej:</w:t>
      </w:r>
    </w:p>
    <w:p w:rsidR="00195E9B" w:rsidRPr="00AA4649" w:rsidRDefault="00195E9B" w:rsidP="00195E9B">
      <w:pPr>
        <w:pStyle w:val="ZPKTzmpktartykuempunktem"/>
      </w:pPr>
      <w:r w:rsidRPr="00AA4649">
        <w:t>1)</w:t>
      </w:r>
      <w:r w:rsidRPr="00AA4649">
        <w:tab/>
        <w:t>obywateli polskich,</w:t>
      </w:r>
    </w:p>
    <w:p w:rsidR="00195E9B" w:rsidRPr="00AA4649" w:rsidRDefault="00195E9B" w:rsidP="00195E9B">
      <w:pPr>
        <w:pStyle w:val="ZPKTzmpktartykuempunktem"/>
      </w:pPr>
      <w:r w:rsidRPr="00AA4649">
        <w:t>2)</w:t>
      </w:r>
      <w:r w:rsidRPr="00AA4649">
        <w:tab/>
        <w:t>obywateli państw, o których mowa w art. 13 ust. 1,</w:t>
      </w:r>
    </w:p>
    <w:p w:rsidR="00195E9B" w:rsidRPr="00195E9B" w:rsidRDefault="00195E9B" w:rsidP="00195E9B">
      <w:pPr>
        <w:pStyle w:val="ZPKTzmpktartykuempunktem"/>
      </w:pPr>
      <w:r w:rsidRPr="00AA4649">
        <w:t>3)</w:t>
      </w:r>
      <w:r w:rsidRPr="00195E9B">
        <w:tab/>
        <w:t>obywateli państw, z którymi Rzeczpospolita Polska zawarła umowy międzynarodowe, o których mowa w art. 13 ust. 3</w:t>
      </w:r>
    </w:p>
    <w:p w:rsidR="00195E9B" w:rsidRPr="00AA4649" w:rsidRDefault="00195E9B" w:rsidP="00195E9B">
      <w:pPr>
        <w:pStyle w:val="ZCZWSPPKTzmczciwsppktartykuempunktem"/>
      </w:pPr>
      <w:r w:rsidRPr="00AA4649">
        <w:t>– podejmujących działalność gospodarczą na terytorium Rzeczypospolitej Polskiej, właściwość miejscową gminy dla celów ewidencyjnych określa się według głównego miejsca wykonywania tej działalności na teryt</w:t>
      </w:r>
      <w:r w:rsidRPr="00AA4649">
        <w:t>o</w:t>
      </w:r>
      <w:r w:rsidRPr="00AA4649">
        <w:t>rium Rzeczypospolitej Polskiej.”;</w:t>
      </w:r>
    </w:p>
    <w:p w:rsidR="00195E9B" w:rsidRPr="00195E9B" w:rsidRDefault="00195E9B" w:rsidP="00195E9B">
      <w:pPr>
        <w:pStyle w:val="PKTpunkt"/>
      </w:pPr>
      <w:r w:rsidRPr="00AA4649">
        <w:t>3)</w:t>
      </w:r>
      <w:r w:rsidRPr="00195E9B">
        <w:tab/>
        <w:t>w art. 33 ust. 4 otrzymuje brzmienie:</w:t>
      </w:r>
    </w:p>
    <w:p w:rsidR="00195E9B" w:rsidRPr="00AA4649" w:rsidRDefault="00195E9B" w:rsidP="00195E9B">
      <w:pPr>
        <w:pStyle w:val="ZUSTzmustartykuempunktem"/>
      </w:pPr>
      <w:r w:rsidRPr="00AA4649">
        <w:t>„4. Przepisy ust. 3 stosuje się odpowiednio do zmiany głów</w:t>
      </w:r>
      <w:r w:rsidRPr="00AA4649">
        <w:softHyphen/>
        <w:t>nego miejsca wykonywania działalności gos</w:t>
      </w:r>
      <w:r w:rsidR="00971273">
        <w:softHyphen/>
      </w:r>
      <w:r w:rsidRPr="00AA4649">
        <w:t>po</w:t>
      </w:r>
      <w:r w:rsidRPr="00AA4649">
        <w:softHyphen/>
        <w:t>darczej w przypadku osób, o których mowa w art. 23 ust. 2.”;</w:t>
      </w:r>
    </w:p>
    <w:p w:rsidR="00195E9B" w:rsidRPr="00195E9B" w:rsidRDefault="00195E9B" w:rsidP="00195E9B">
      <w:pPr>
        <w:pStyle w:val="PKTpunkt"/>
      </w:pPr>
      <w:r w:rsidRPr="00AA4649">
        <w:t>4)</w:t>
      </w:r>
      <w:r w:rsidRPr="00195E9B">
        <w:tab/>
        <w:t>w art. 85 ust. 2 otrzymuje brzmienie:</w:t>
      </w:r>
    </w:p>
    <w:p w:rsidR="00195E9B" w:rsidRPr="00AA4649" w:rsidRDefault="00195E9B" w:rsidP="00195E9B">
      <w:pPr>
        <w:pStyle w:val="ZUSTzmustartykuempunktem"/>
      </w:pPr>
      <w:r w:rsidRPr="00AA4649">
        <w:t>„2. Do tworzenia oddziałów przez przedsiębiorców zagra</w:t>
      </w:r>
      <w:r w:rsidRPr="00AA4649">
        <w:softHyphen/>
        <w:t>nicznych z państw członkowskich Unii Europe</w:t>
      </w:r>
      <w:r w:rsidRPr="00AA4649">
        <w:t>j</w:t>
      </w:r>
      <w:r w:rsidRPr="00AA4649">
        <w:t>skiej, państw Europejskiego Obszaru Gospodarczego nienale</w:t>
      </w:r>
      <w:r w:rsidRPr="00AA4649">
        <w:softHyphen/>
        <w:t>żących do Unii Europejskiej oraz państw niebęd</w:t>
      </w:r>
      <w:r w:rsidRPr="00AA4649">
        <w:t>ą</w:t>
      </w:r>
      <w:r w:rsidRPr="00AA4649">
        <w:t>cych stronami umowy o Europejskim Obszarze Gospo</w:t>
      </w:r>
      <w:r w:rsidRPr="00AA4649">
        <w:softHyphen/>
        <w:t>darczym, którzy mogą korzystać ze swobody przedsię</w:t>
      </w:r>
      <w:r w:rsidRPr="00AA4649">
        <w:softHyphen/>
        <w:t>biorczości na podstawie umów zawartych przez te państwa ze Wspólnotą Europejską i jej państwami czło</w:t>
      </w:r>
      <w:r w:rsidRPr="00AA4649">
        <w:t>n</w:t>
      </w:r>
      <w:r w:rsidRPr="00AA4649">
        <w:t>kowskimi, przepis art. 13 ust. 1 stosuje się odpowiednio.”.</w:t>
      </w:r>
    </w:p>
    <w:p w:rsidR="00195E9B" w:rsidRPr="00195E9B" w:rsidRDefault="00195E9B" w:rsidP="00195E9B">
      <w:pPr>
        <w:pStyle w:val="ARTartustawynprozporzdzenia"/>
      </w:pPr>
      <w:r w:rsidRPr="00AA4649">
        <w:t>Art. 95.</w:t>
      </w:r>
      <w:r w:rsidRPr="00195E9B">
        <w:t> W ustawie z dnia 27 lipca 2005 r. – Prawo o szkolnictwie wyższym (Dz. U. Nr 164, poz. 1365 oraz z 2006 r. Nr 46, poz. 328 i Nr 104, poz. 708 i 711) w art. 43 ust. 6 otrzymuje brzmienie:</w:t>
      </w:r>
    </w:p>
    <w:p w:rsidR="00195E9B" w:rsidRPr="00AA4649" w:rsidRDefault="00195E9B" w:rsidP="00195E9B">
      <w:pPr>
        <w:pStyle w:val="ZUSTzmustartykuempunktem"/>
      </w:pPr>
      <w:r w:rsidRPr="00AA4649">
        <w:t>„6. Za członków rodzin osób, o których mowa w ust. 2 pkt 4 i ust. 5, uważa się osoby wymienione w art. 2 pkt 4 ustawy z dnia 14 lipca 2006 r. o wjeździe na terytorium Rzeczypospolitej Polskiej, pobycie oraz wyjeździe z tego terytorium obywateli państw członkowskich Unii Euro</w:t>
      </w:r>
      <w:r w:rsidRPr="00AA4649">
        <w:softHyphen/>
        <w:t>pejskiej i członków ich rodzin (Dz. U. Nr 144, poz. 1043).”.</w:t>
      </w:r>
    </w:p>
    <w:p w:rsidR="00195E9B" w:rsidRPr="00195E9B" w:rsidRDefault="00195E9B" w:rsidP="000D3BDA">
      <w:pPr>
        <w:pStyle w:val="ARTartustawynprozporzdzenia"/>
        <w:keepNext/>
      </w:pPr>
      <w:r w:rsidRPr="00AA4649">
        <w:t>Art. 96.</w:t>
      </w:r>
      <w:r w:rsidRPr="00195E9B">
        <w:t> W ustawie z dnia 29 lipca 2005 r. o zmianie niektórych ustaw w związku ze zmianami w podziale z</w:t>
      </w:r>
      <w:r w:rsidRPr="00195E9B">
        <w:t>a</w:t>
      </w:r>
      <w:r w:rsidRPr="00195E9B">
        <w:t>dań i kompetencji administracji terenowej (Dz. U. Nr 175, poz. 1462, Nr 189, poz. 1604 i Nr 267, poz. 2257) w art. 31:</w:t>
      </w:r>
    </w:p>
    <w:p w:rsidR="00195E9B" w:rsidRPr="00195E9B" w:rsidRDefault="00195E9B" w:rsidP="000D3BDA">
      <w:pPr>
        <w:pStyle w:val="PKTpunkt"/>
        <w:keepNext/>
      </w:pPr>
      <w:r w:rsidRPr="00AA4649">
        <w:t>1)</w:t>
      </w:r>
      <w:r w:rsidRPr="00195E9B">
        <w:tab/>
        <w:t>pkt 3 otrzymuje brzmienie:</w:t>
      </w:r>
    </w:p>
    <w:p w:rsidR="00195E9B" w:rsidRPr="00AA4649" w:rsidRDefault="00195E9B" w:rsidP="000D3BDA">
      <w:pPr>
        <w:pStyle w:val="ZFRAGzmfragmentunpzdaniaartykuempunktem"/>
        <w:keepNext/>
      </w:pPr>
      <w:r w:rsidRPr="00AA4649">
        <w:t>„3)</w:t>
      </w:r>
      <w:r w:rsidRPr="00AA4649">
        <w:tab/>
      </w:r>
      <w:r w:rsidR="0079624F">
        <w:tab/>
      </w:r>
      <w:r w:rsidRPr="00AA4649">
        <w:t>w art. 87 w ust. 1 zdanie pierwsze otrzymuje brzmienie:</w:t>
      </w:r>
    </w:p>
    <w:p w:rsidR="00195E9B" w:rsidRPr="00AA4649" w:rsidRDefault="00195E9B" w:rsidP="000D3BDA">
      <w:pPr>
        <w:pStyle w:val="ZSKARNzmsankcjikarnejwszczeglnociwKodeksiekarnym"/>
      </w:pPr>
      <w:r w:rsidRPr="00AA4649">
        <w:t>„Cudzoziemiec może wykonywać pracę na terytorium Rzeczypospolitej Polskiej, jeżeli posiada zezwol</w:t>
      </w:r>
      <w:r w:rsidRPr="00AA4649">
        <w:t>e</w:t>
      </w:r>
      <w:r w:rsidRPr="00AA4649">
        <w:t>nie na pracę wydane przez marszałka województwa właści</w:t>
      </w:r>
      <w:r w:rsidRPr="00AA4649">
        <w:softHyphen/>
        <w:t>wego ze względu na siedzibę pracodawcy.”;”;</w:t>
      </w:r>
    </w:p>
    <w:p w:rsidR="00195E9B" w:rsidRPr="00195E9B" w:rsidRDefault="00195E9B" w:rsidP="00195E9B">
      <w:pPr>
        <w:pStyle w:val="PKTpunkt"/>
      </w:pPr>
      <w:r w:rsidRPr="00AA4649">
        <w:t>2)</w:t>
      </w:r>
      <w:r w:rsidRPr="00195E9B">
        <w:tab/>
        <w:t>w pkt 4:</w:t>
      </w:r>
    </w:p>
    <w:p w:rsidR="00195E9B" w:rsidRPr="00AA4649" w:rsidRDefault="00195E9B" w:rsidP="00195E9B">
      <w:pPr>
        <w:pStyle w:val="LITlitera"/>
      </w:pPr>
      <w:r w:rsidRPr="00AA4649">
        <w:t>a)</w:t>
      </w:r>
      <w:r w:rsidRPr="00AA4649">
        <w:tab/>
        <w:t>uchyla się lit. a,</w:t>
      </w:r>
    </w:p>
    <w:p w:rsidR="00195E9B" w:rsidRPr="00195E9B" w:rsidRDefault="00195E9B" w:rsidP="00F408A8">
      <w:pPr>
        <w:pStyle w:val="LITlitera"/>
        <w:keepNext/>
      </w:pPr>
      <w:r w:rsidRPr="00AA4649">
        <w:t>b)</w:t>
      </w:r>
      <w:r w:rsidRPr="00195E9B">
        <w:tab/>
        <w:t>lit. b i c otrzymują brzmienie:</w:t>
      </w:r>
    </w:p>
    <w:p w:rsidR="00195E9B" w:rsidRPr="00195E9B" w:rsidRDefault="00195E9B" w:rsidP="00F408A8">
      <w:pPr>
        <w:pStyle w:val="ZLITLITzmlitliter"/>
        <w:keepNext/>
      </w:pPr>
      <w:r w:rsidRPr="00AA4649">
        <w:t>„</w:t>
      </w:r>
      <w:r w:rsidRPr="00195E9B">
        <w:t>b)</w:t>
      </w:r>
      <w:r w:rsidRPr="00195E9B">
        <w:tab/>
        <w:t>w ust. 5 pkt 2 i 3 otrzymują brzmienie:</w:t>
      </w:r>
    </w:p>
    <w:p w:rsidR="00195E9B" w:rsidRPr="00AA4649" w:rsidRDefault="00195E9B" w:rsidP="00F408A8">
      <w:pPr>
        <w:pStyle w:val="ZLITLEGWMATFIZCHEMzmlegendywzorumatfizlubchemliter"/>
      </w:pPr>
      <w:r w:rsidRPr="00AA4649">
        <w:t>„2)</w:t>
      </w:r>
      <w:r w:rsidRPr="00AA4649">
        <w:tab/>
        <w:t>o których mowa w ust. 1 pkt 2 – występuje pracodawca zagraniczny; decyzję w sprawie prz</w:t>
      </w:r>
      <w:r w:rsidRPr="00AA4649">
        <w:t>y</w:t>
      </w:r>
      <w:r w:rsidRPr="00AA4649">
        <w:t>rzeczenia i zezwolenia na pracę wydaje marszałek województwa właściwy ze względu na miejsce realizacji usługi eksportowej;</w:t>
      </w:r>
    </w:p>
    <w:p w:rsidR="00195E9B" w:rsidRPr="00AA4649" w:rsidRDefault="00195E9B" w:rsidP="00F408A8">
      <w:pPr>
        <w:pStyle w:val="ZLITLEGWMATFIZCHEMzmlegendywzorumatfizlubchemliter"/>
      </w:pPr>
      <w:r w:rsidRPr="00AA4649">
        <w:t>3)</w:t>
      </w:r>
      <w:r w:rsidRPr="00AA4649">
        <w:tab/>
        <w:t>o których mowa w ust. 1 pkt 3 – występuje pracodawca zagraniczny lub podmiot, u którego będzie wykonywane zadanie określone przez delegującego; decyzję w sprawie przyrzeczenia i zezwolenia na pracę wydaje marszałek województwa właściwy ze względu na siedzibę po</w:t>
      </w:r>
      <w:r w:rsidRPr="00AA4649">
        <w:t>d</w:t>
      </w:r>
      <w:r w:rsidRPr="00AA4649">
        <w:t>miotu, u którego będzie wykonywane zadanie.”,</w:t>
      </w:r>
    </w:p>
    <w:p w:rsidR="00195E9B" w:rsidRPr="00195E9B" w:rsidRDefault="00195E9B" w:rsidP="00195E9B">
      <w:pPr>
        <w:pStyle w:val="ZLITLITzmlitliter"/>
      </w:pPr>
      <w:r w:rsidRPr="00AA4649">
        <w:t>c)</w:t>
      </w:r>
      <w:r w:rsidRPr="00195E9B">
        <w:tab/>
        <w:t>ust. 6–9 otrzymują brzmienie:</w:t>
      </w:r>
    </w:p>
    <w:p w:rsidR="00195E9B" w:rsidRPr="00AA4649" w:rsidRDefault="00195E9B" w:rsidP="00F60FCB">
      <w:pPr>
        <w:pStyle w:val="ZZUSTzmianazmust"/>
        <w:ind w:left="1200"/>
      </w:pPr>
      <w:r w:rsidRPr="00AA4649">
        <w:t>„6. Przyrzeczenie i zezwolenie na pracę cudzoziemca w jednostkach podległych ministrowi właściwemu do spraw kultury i ochrony dziedzictwa narodowego, ministrowi właściwemu do spraw kultury fizycznej i sportu, ministrowi właściwemu do spraw nauki, ministrowi właściwemu do spraw turystyki, ministrowi właściwemu do spraw szkolnictwa wyższego, mini</w:t>
      </w:r>
      <w:r w:rsidRPr="00AA4649">
        <w:softHyphen/>
        <w:t>strowi właściwemu do spraw zdrowia, ministrowi właściwemu do spraw oświaty i wychowania oraz Prezesowi Polskiej Akademii Nauk wydaje marszałek województwa, jeżeli zostały spełnione warunki określone w przepisach ust</w:t>
      </w:r>
      <w:r w:rsidRPr="00AA4649">
        <w:t>a</w:t>
      </w:r>
      <w:r w:rsidRPr="00AA4649">
        <w:t>wy oraz w odrębnych przepisach.</w:t>
      </w:r>
    </w:p>
    <w:p w:rsidR="00195E9B" w:rsidRPr="00AA4649" w:rsidRDefault="00195E9B" w:rsidP="00F60FCB">
      <w:pPr>
        <w:pStyle w:val="ZZUSTzmianazmust"/>
        <w:ind w:left="1200"/>
      </w:pPr>
      <w:r w:rsidRPr="00AA4649">
        <w:t>7. Przyrzeczenie i zezwolenie na pracę wydaje praco</w:t>
      </w:r>
      <w:r w:rsidRPr="00AA4649">
        <w:softHyphen/>
        <w:t>dawcy marszałek województwa, uwzglę</w:t>
      </w:r>
      <w:r w:rsidRPr="00AA4649">
        <w:t>d</w:t>
      </w:r>
      <w:r w:rsidRPr="00AA4649">
        <w:t>niając sytuację na lokalnym rynku pracy oraz kryteria, o których mowa w art. 8a ust. 1 pkt 1. Marsz</w:t>
      </w:r>
      <w:r w:rsidRPr="00AA4649">
        <w:t>a</w:t>
      </w:r>
      <w:r w:rsidRPr="00AA4649">
        <w:t>łek województwa może, w przypadkach uzasadnionych sytuacją na rynku pracy, ograniczyć rodzaj pracy do czynności zarządzających i reprezentacji podmiotu. Marszałek województwa może także uwzględnić przydatność podmiotu dla rynku pracy i gospodarki.</w:t>
      </w:r>
    </w:p>
    <w:p w:rsidR="00195E9B" w:rsidRPr="00195E9B" w:rsidRDefault="00195E9B" w:rsidP="00F60FCB">
      <w:pPr>
        <w:pStyle w:val="ZZUSTzmianazmust"/>
        <w:ind w:left="1200"/>
      </w:pPr>
      <w:r w:rsidRPr="00AA4649">
        <w:t>8.</w:t>
      </w:r>
      <w:r w:rsidRPr="00195E9B">
        <w:t> Przyrzeczenie i zezwolenie na pracę cudzoziemca są wydawane na wniosek pracodawcy, na czas określony, dla określonego cudzoziemca i praco</w:t>
      </w:r>
      <w:r w:rsidRPr="00195E9B">
        <w:softHyphen/>
        <w:t>dawcy, na określone stanowisko lub rodzaj w</w:t>
      </w:r>
      <w:r w:rsidRPr="00195E9B">
        <w:t>y</w:t>
      </w:r>
      <w:r w:rsidRPr="00195E9B">
        <w:t>kony</w:t>
      </w:r>
      <w:r w:rsidRPr="00195E9B">
        <w:softHyphen/>
        <w:t>wanej pracy. Zezwolenie wydaje się na warunkach określonych w przyrzeczeniu, na okres nie dłuższy niż:</w:t>
      </w:r>
    </w:p>
    <w:p w:rsidR="00195E9B" w:rsidRPr="00AA4649" w:rsidRDefault="00195E9B" w:rsidP="00F60FCB">
      <w:pPr>
        <w:pStyle w:val="ZZPKTzmianazmpkt"/>
        <w:ind w:left="1680"/>
      </w:pPr>
      <w:r w:rsidRPr="00AA4649">
        <w:t>1)</w:t>
      </w:r>
      <w:r w:rsidRPr="00AA4649">
        <w:tab/>
        <w:t>czas pobytu określony w odpowiedniej wizie lub</w:t>
      </w:r>
    </w:p>
    <w:p w:rsidR="00195E9B" w:rsidRPr="00AA4649" w:rsidRDefault="00195E9B" w:rsidP="00F60FCB">
      <w:pPr>
        <w:pStyle w:val="ZZPKTzmianazmpkt"/>
        <w:ind w:left="1680"/>
      </w:pPr>
      <w:r w:rsidRPr="00AA4649">
        <w:t>2)</w:t>
      </w:r>
      <w:r w:rsidRPr="00AA4649">
        <w:tab/>
        <w:t>okres ważności zezwolenia na zamieszkanie na czas oznaczony na terytorium Rzeczypospolitej Polskiej, lub</w:t>
      </w:r>
    </w:p>
    <w:p w:rsidR="00195E9B" w:rsidRPr="00AA4649" w:rsidRDefault="00195E9B" w:rsidP="00F60FCB">
      <w:pPr>
        <w:pStyle w:val="ZZPKTzmianazmpkt"/>
        <w:ind w:left="1680"/>
      </w:pPr>
      <w:r w:rsidRPr="00AA4649">
        <w:t>3)</w:t>
      </w:r>
      <w:r w:rsidRPr="00AA4649">
        <w:tab/>
        <w:t>okres ważności karty pobytu członka rodziny obywatela Unii Europejskiej, lub</w:t>
      </w:r>
    </w:p>
    <w:p w:rsidR="00195E9B" w:rsidRPr="00F60FCB" w:rsidRDefault="00195E9B" w:rsidP="00F60FCB">
      <w:pPr>
        <w:pStyle w:val="ZZPKTzmianazmpkt"/>
        <w:ind w:left="1680"/>
        <w:rPr>
          <w:spacing w:val="-4"/>
        </w:rPr>
      </w:pPr>
      <w:r w:rsidRPr="00AA4649">
        <w:t>4)</w:t>
      </w:r>
      <w:r w:rsidRPr="00195E9B">
        <w:tab/>
      </w:r>
      <w:r w:rsidRPr="00F60FCB">
        <w:rPr>
          <w:spacing w:val="-4"/>
        </w:rPr>
        <w:t>okres wskazany w zaświadczeniu wydanym na podstawie art. 30a ust. 1 ustawy z dnia 13 czerwca 2003 r. o udzielaniu cudzoziemcom ochrony na terytorium Rzeczypospolitej Polskiej.</w:t>
      </w:r>
    </w:p>
    <w:p w:rsidR="00195E9B" w:rsidRPr="00AA4649" w:rsidRDefault="00195E9B" w:rsidP="00F60FCB">
      <w:pPr>
        <w:pStyle w:val="ZZFRAGzmianazmfragmentunpzdania"/>
        <w:ind w:left="1200"/>
      </w:pPr>
      <w:r w:rsidRPr="00AA4649">
        <w:t>W przypadku gdy przyrzeczenie zostało wydane, zezwolenie wydaje się po uzyskaniu pisemnego p</w:t>
      </w:r>
      <w:r w:rsidRPr="00AA4649">
        <w:t>o</w:t>
      </w:r>
      <w:r w:rsidRPr="00AA4649">
        <w:t>twierdzenia pracodawcy o dacie rozpoczęcia wykonywania pracy przez cudzoziemca. Data rozpo</w:t>
      </w:r>
      <w:r w:rsidRPr="00AA4649">
        <w:softHyphen/>
        <w:t>częcia wykonywania pracy przez cudzoziemca nie może być wcześniejsza niż data wydania decyzji w sprawie zezwolenia na pracę. Na wniosek praco</w:t>
      </w:r>
      <w:r w:rsidRPr="00AA4649">
        <w:softHyphen/>
        <w:t>dawcy można przedłużyć przyrzeczenie i zezwolenie na pracę cudzoziemca.</w:t>
      </w:r>
    </w:p>
    <w:p w:rsidR="00195E9B" w:rsidRPr="00AA4649" w:rsidRDefault="00195E9B" w:rsidP="00F60FCB">
      <w:pPr>
        <w:pStyle w:val="ZZUSTzmianazmust"/>
        <w:ind w:left="1200"/>
      </w:pPr>
      <w:r w:rsidRPr="00AA4649">
        <w:t>9. Na wniosek właściwego urzędu skarbowego, Zakładu Ubezpieczeń Społecznych lub konsula marszałek województwa przekazuje kopie wydanych decyzji.”</w:t>
      </w:r>
      <w:r w:rsidR="00971273">
        <w:t>.”</w:t>
      </w:r>
    </w:p>
    <w:p w:rsidR="00195E9B" w:rsidRPr="00AA4649" w:rsidRDefault="00195E9B" w:rsidP="00195E9B">
      <w:pPr>
        <w:pStyle w:val="ARTartustawynprozporzdzenia"/>
      </w:pPr>
      <w:r w:rsidRPr="00AA4649">
        <w:t>„Art. 103. Dotychczasowy akt wykonawczy wydany na podstawie art. 90 ust. 6 ustawy zmienianej w art. 93 zachowuje moc do czasu wejścia w życie aktu wykonawczego wydanego na podstawie art. 90 ust. 6 ustawy zmienianej w art. 93, w brzmieniu nadanym niniejszą ustawą, jednak nie dłużej niż przez 12 miesięcy od dnia wejś</w:t>
      </w:r>
      <w:r w:rsidR="00971273">
        <w:softHyphen/>
      </w:r>
      <w:r w:rsidRPr="00AA4649">
        <w:t>cia w życie niniejszej ustawy.”;</w:t>
      </w:r>
    </w:p>
    <w:p w:rsidR="00195E9B" w:rsidRPr="00195E9B" w:rsidRDefault="00195E9B" w:rsidP="00195E9B">
      <w:pPr>
        <w:pStyle w:val="PPKTOTJpodpunktwobwieszczeniutekstujednolitegonp1"/>
      </w:pPr>
      <w:r w:rsidRPr="00AA4649">
        <w:t>2)</w:t>
      </w:r>
      <w:r w:rsidRPr="00195E9B">
        <w:tab/>
        <w:t>odnośnika nr 1 oraz art. 23 ustawy z dnia 24 maja 2007 r. o zmianie ustawy o cudzoziemcach oraz niektórych innych ustaw (Dz. U. Nr 120, poz. 818), które stanowią:</w:t>
      </w:r>
    </w:p>
    <w:p w:rsidR="00195E9B" w:rsidRPr="00195E9B" w:rsidRDefault="00195E9B" w:rsidP="002B2CAD">
      <w:pPr>
        <w:pStyle w:val="PKTpunkt"/>
      </w:pPr>
      <w:r w:rsidRPr="00AA4649">
        <w:t>„</w:t>
      </w:r>
      <w:r w:rsidRPr="00195E9B">
        <w:rPr>
          <w:rStyle w:val="IGindeksgrny"/>
        </w:rPr>
        <w:t>1)</w:t>
      </w:r>
      <w:r w:rsidRPr="00195E9B">
        <w:tab/>
        <w:t>Niniejsza ustawa dokonuje w zakresie swojej regulacji wdrożenia dyrektywy Rady 2005/71/WE z dnia 12 października 2005 r. w sprawie szczególnej procedury przyjmowania obywateli państw trzecich w celu pr</w:t>
      </w:r>
      <w:r w:rsidRPr="00195E9B">
        <w:t>o</w:t>
      </w:r>
      <w:r w:rsidRPr="00195E9B">
        <w:t>wadzenia badań naukowych (Dz. Urz. UE L 289 z 03.11.2005, str. 15–22), dyrektywy Rady 2004/114/WE z dnia 13 grudnia 2004 r. w sprawie warunków przyjmowania obywateli państw trzecich w celu odbywania studiów, udziału w wymianie młodzieży szkolnej, szkoleniu bez wynagrodzenia lub wolontariacie (Dz. Urz. UE L 375 z 23.12.2004, str. 12–18).”</w:t>
      </w:r>
    </w:p>
    <w:p w:rsidR="00195E9B" w:rsidRPr="00AA4649" w:rsidRDefault="00195E9B" w:rsidP="00195E9B">
      <w:pPr>
        <w:pStyle w:val="ARTartustawynprozporzdzenia"/>
      </w:pPr>
      <w:r w:rsidRPr="00AA4649">
        <w:t>„Art. 23. Ustawa wchodzi w życie po upływie 14 dni od dnia ogłoszenia.”;</w:t>
      </w:r>
    </w:p>
    <w:p w:rsidR="00195E9B" w:rsidRPr="00195E9B" w:rsidRDefault="00195E9B" w:rsidP="00195E9B">
      <w:pPr>
        <w:pStyle w:val="PPKTOTJpodpunktwobwieszczeniutekstujednolitegonp1"/>
      </w:pPr>
      <w:r w:rsidRPr="00AA4649">
        <w:t>3)</w:t>
      </w:r>
      <w:r w:rsidRPr="00195E9B">
        <w:tab/>
        <w:t>odnośnika nr 1 oraz art. 25 ustawy z dnia 24 października 2008 r. o zmianie ustawy o cudzoziemcach oraz niekt</w:t>
      </w:r>
      <w:r w:rsidRPr="00195E9B">
        <w:t>ó</w:t>
      </w:r>
      <w:r w:rsidRPr="00195E9B">
        <w:t>rych innych ustaw (Dz. U. Nr 216, poz. 1367), które stanowią:</w:t>
      </w:r>
    </w:p>
    <w:p w:rsidR="00195E9B" w:rsidRPr="00AA4649" w:rsidRDefault="00195E9B" w:rsidP="0014776E">
      <w:pPr>
        <w:pStyle w:val="PKTpunkt"/>
      </w:pPr>
      <w:r w:rsidRPr="00AA4649">
        <w:t>„</w:t>
      </w:r>
      <w:r w:rsidRPr="00AA4649">
        <w:rPr>
          <w:rStyle w:val="IGindeksgrny"/>
        </w:rPr>
        <w:t>1)</w:t>
      </w:r>
      <w:r w:rsidRPr="00AA4649">
        <w:tab/>
        <w:t>Niniejsza ustawa dokonuje w zakresie swojej regulacji wdrożenia dyrektywy Rady 2001/40/WE z dnia 28 maja 2001 r. w sprawie wzajemnego uznawania decyzji o wydalaniu obywateli pań</w:t>
      </w:r>
      <w:r w:rsidR="00971273">
        <w:t xml:space="preserve">stw trzecich (Dz. Urz. WE L 149 </w:t>
      </w:r>
      <w:r w:rsidRPr="00AA4649">
        <w:t>z 02.06.2001, str. 34; Dz. Urz. UE Polskie wydanie specjalne, rozdz. 19, t. 4, str. 107).”</w:t>
      </w:r>
    </w:p>
    <w:p w:rsidR="00195E9B" w:rsidRPr="00AA4649" w:rsidRDefault="00195E9B" w:rsidP="00195E9B">
      <w:pPr>
        <w:pStyle w:val="ARTartustawynprozporzdzenia"/>
      </w:pPr>
      <w:r w:rsidRPr="00AA4649">
        <w:t>„Art. 25. Ustawa wchodzi w życie z dniem 1 stycznia 2009 r.”;</w:t>
      </w:r>
    </w:p>
    <w:p w:rsidR="00195E9B" w:rsidRPr="00195E9B" w:rsidRDefault="00195E9B" w:rsidP="00195E9B">
      <w:pPr>
        <w:pStyle w:val="PPKTOTJpodpunktwobwieszczeniutekstujednolitegonp1"/>
      </w:pPr>
      <w:r w:rsidRPr="00AA4649">
        <w:t>4)</w:t>
      </w:r>
      <w:r w:rsidRPr="00195E9B">
        <w:tab/>
        <w:t>art. 16 ustawy z dnia 9 kwietnia 2010 r. o zmianie ustawy o cudzoziemcach oraz niektórych innych ustaw (Dz. U. Nr 81, poz. 531), który stanowi:</w:t>
      </w:r>
    </w:p>
    <w:p w:rsidR="00195E9B" w:rsidRPr="00AA4649" w:rsidRDefault="00195E9B" w:rsidP="00195E9B">
      <w:pPr>
        <w:pStyle w:val="ARTartustawynprozporzdzenia"/>
      </w:pPr>
      <w:r w:rsidRPr="00AA4649">
        <w:t>„Art. 16. Ustawa wchodzi w życie po upływie 7 dni od dnia ogłoszenia.”;</w:t>
      </w:r>
    </w:p>
    <w:p w:rsidR="00195E9B" w:rsidRPr="00195E9B" w:rsidRDefault="00195E9B" w:rsidP="00195E9B">
      <w:pPr>
        <w:pStyle w:val="PPKTOTJpodpunktwobwieszczeniutekstujednolitegonp1"/>
      </w:pPr>
      <w:r w:rsidRPr="00AA4649">
        <w:t>5)</w:t>
      </w:r>
      <w:r w:rsidRPr="00195E9B">
        <w:tab/>
        <w:t>art. 2 ustawy z dnia 1 kwietnia 2011 r. o zmianie ustawy o wjeździe na terytorium Rzeczypospolitej Polskiej, pobycie oraz wyjeździe z tego terytorium obywateli państw członkowskich Unii Europejskiej i członków ich rodzin (Dz. U. Nr 92, poz. 532), który stanowi:</w:t>
      </w:r>
    </w:p>
    <w:p w:rsidR="00195E9B" w:rsidRPr="00AA4649" w:rsidRDefault="00195E9B" w:rsidP="00195E9B">
      <w:pPr>
        <w:pStyle w:val="ARTartustawynprozporzdzenia"/>
      </w:pPr>
      <w:r w:rsidRPr="00AA4649">
        <w:t>„Art. 2. Ustawa wchodzi w życie po upływie 14 dni od dnia ogłoszenia.”;</w:t>
      </w:r>
    </w:p>
    <w:p w:rsidR="00195E9B" w:rsidRPr="00195E9B" w:rsidRDefault="00195E9B" w:rsidP="00195E9B">
      <w:pPr>
        <w:pStyle w:val="PPKTOTJpodpunktwobwieszczeniutekstujednolitegonp1"/>
      </w:pPr>
      <w:r w:rsidRPr="00AA4649">
        <w:t>6)</w:t>
      </w:r>
      <w:r w:rsidRPr="00195E9B">
        <w:tab/>
        <w:t>odnośnika nr 1 oraz art. 513 ust. 1 i art. 522 ustawy z dnia 12 grudnia 2013 r. o cudzoziemcach (Dz. U. poz. 1650), które stanowią:</w:t>
      </w:r>
    </w:p>
    <w:p w:rsidR="00195E9B" w:rsidRPr="00AA4649" w:rsidRDefault="00195E9B" w:rsidP="0014776E">
      <w:pPr>
        <w:pStyle w:val="PKTpunkt"/>
      </w:pPr>
      <w:r w:rsidRPr="00AA4649">
        <w:t>„</w:t>
      </w:r>
      <w:r w:rsidRPr="00AA4649">
        <w:rPr>
          <w:rStyle w:val="IGindeksgrny"/>
        </w:rPr>
        <w:t>1)</w:t>
      </w:r>
      <w:r w:rsidRPr="00AA4649">
        <w:tab/>
        <w:t>Niniejsza ustawa dokonuje w zakresie swojej regulacji wdrożenia:</w:t>
      </w:r>
    </w:p>
    <w:p w:rsidR="00195E9B" w:rsidRPr="00AA4649" w:rsidRDefault="00195E9B" w:rsidP="0014776E">
      <w:pPr>
        <w:pStyle w:val="ZPKTzmpktartykuempunktem"/>
      </w:pPr>
      <w:r w:rsidRPr="00AA4649">
        <w:t>1)</w:t>
      </w:r>
      <w:r w:rsidRPr="00AA4649">
        <w:tab/>
        <w:t>dyrektywy Rady 2001/40/WE z dnia 28 maja 2001 r. w sprawie wzajemnego uznawania decyzji o wydalaniu obywateli państw trzecich (Dz. Urz. WE L 149 z 02.06.2001, str. 34; Dz. Urz. UE Polskie wydanie specjalne, rozdz. 19, t. 4, str. 107);</w:t>
      </w:r>
    </w:p>
    <w:p w:rsidR="00195E9B" w:rsidRPr="00AA4649" w:rsidRDefault="00195E9B" w:rsidP="0014776E">
      <w:pPr>
        <w:pStyle w:val="ZPKTzmpktartykuempunktem"/>
      </w:pPr>
      <w:r w:rsidRPr="00AA4649">
        <w:t>2)</w:t>
      </w:r>
      <w:r w:rsidRPr="00AA4649">
        <w:tab/>
        <w:t xml:space="preserve">dyrektywy Rady 2001/51/WE z dnia 28 czerwca 2001 r. uzupełniającej postanowienia art. 26 Konwencji </w:t>
      </w:r>
      <w:r w:rsidRPr="00971273">
        <w:rPr>
          <w:spacing w:val="-2"/>
        </w:rPr>
        <w:t>Wykonawczej do Układu z </w:t>
      </w:r>
      <w:proofErr w:type="spellStart"/>
      <w:r w:rsidRPr="00971273">
        <w:rPr>
          <w:spacing w:val="-2"/>
        </w:rPr>
        <w:t>Schengen</w:t>
      </w:r>
      <w:proofErr w:type="spellEnd"/>
      <w:r w:rsidRPr="00971273">
        <w:rPr>
          <w:spacing w:val="-2"/>
        </w:rPr>
        <w:t xml:space="preserve"> z dnia 14 czerwca 1985 r. (Dz. Urz. WE L 187 z 10.07.2001</w:t>
      </w:r>
      <w:r w:rsidR="00971273" w:rsidRPr="00971273">
        <w:rPr>
          <w:spacing w:val="-2"/>
        </w:rPr>
        <w:t>, str. 45;</w:t>
      </w:r>
      <w:r w:rsidR="00971273">
        <w:t xml:space="preserve"> </w:t>
      </w:r>
      <w:r w:rsidRPr="00AA4649">
        <w:t>Dz. Urz. UE Polskie wydanie specjalne, rozdz. 19, t. 4, str. 160);</w:t>
      </w:r>
    </w:p>
    <w:p w:rsidR="00195E9B" w:rsidRPr="00AA4649" w:rsidRDefault="00195E9B" w:rsidP="0014776E">
      <w:pPr>
        <w:pStyle w:val="ZPKTzmpktartykuempunktem"/>
      </w:pPr>
      <w:r w:rsidRPr="00AA4649">
        <w:t>3)</w:t>
      </w:r>
      <w:r w:rsidRPr="00AA4649">
        <w:tab/>
        <w:t>dyrektywy Rady 2003/86/WE z dnia 22 września 2003 r. w sprawie prawa do łączenia rodzin (Dz. Urz. UE L 251 z 03.10.2003, str. 12, z </w:t>
      </w:r>
      <w:proofErr w:type="spellStart"/>
      <w:r w:rsidRPr="00AA4649">
        <w:t>późn</w:t>
      </w:r>
      <w:proofErr w:type="spellEnd"/>
      <w:r w:rsidRPr="00AA4649">
        <w:t>. zm.);</w:t>
      </w:r>
    </w:p>
    <w:p w:rsidR="00195E9B" w:rsidRPr="00AA4649" w:rsidRDefault="00195E9B" w:rsidP="0014776E">
      <w:pPr>
        <w:pStyle w:val="ZPKTzmpktartykuempunktem"/>
      </w:pPr>
      <w:r w:rsidRPr="00AA4649">
        <w:t>4)</w:t>
      </w:r>
      <w:r w:rsidRPr="00AA4649">
        <w:tab/>
        <w:t>dyrektywy Rady 2003/110/UE z dnia 25 listopada 2003 r. w sprawie pomocy w przypadkach tranzytu do celów deportacji drogą powietrzną (Dz. Urz. UE L 321 z 06.12.2003, str. 26, z </w:t>
      </w:r>
      <w:proofErr w:type="spellStart"/>
      <w:r w:rsidRPr="00AA4649">
        <w:t>późn</w:t>
      </w:r>
      <w:proofErr w:type="spellEnd"/>
      <w:r w:rsidRPr="00AA4649">
        <w:t>. zm.);</w:t>
      </w:r>
    </w:p>
    <w:p w:rsidR="00195E9B" w:rsidRPr="00AA4649" w:rsidRDefault="00195E9B" w:rsidP="0014776E">
      <w:pPr>
        <w:pStyle w:val="ZPKTzmpktartykuempunktem"/>
      </w:pPr>
      <w:r w:rsidRPr="00AA4649">
        <w:t>5)</w:t>
      </w:r>
      <w:r w:rsidRPr="00AA4649">
        <w:tab/>
        <w:t>dyrektywy Rady 2003/109/WE z dnia 25 listopada 2003 r. dotyczącej statusu obywateli państw trzecich będących rezydentami długoterminowymi (Dz. Urz. UE L 16 z 23.01.2004, str. 44, z </w:t>
      </w:r>
      <w:proofErr w:type="spellStart"/>
      <w:r w:rsidRPr="00AA4649">
        <w:t>późn</w:t>
      </w:r>
      <w:proofErr w:type="spellEnd"/>
      <w:r w:rsidRPr="00AA4649">
        <w:t>. zm.);</w:t>
      </w:r>
    </w:p>
    <w:p w:rsidR="00195E9B" w:rsidRPr="00AA4649" w:rsidRDefault="00195E9B" w:rsidP="0014776E">
      <w:pPr>
        <w:pStyle w:val="ZPKTzmpktartykuempunktem"/>
      </w:pPr>
      <w:r w:rsidRPr="00AA4649">
        <w:t>6)</w:t>
      </w:r>
      <w:r w:rsidRPr="00AA4649">
        <w:tab/>
        <w:t>dyrektywy Rady 2004/81/WE z dnia 29 kwietnia 2004 r. w sprawie dokumentu pobytowego wydawanego obywatelom państw trzecich, którzy są ofiarami handlu ludźmi lub wcześniej byli przedmiotem działań ułatwiających nielegalną imigrację, którzy współpracują z właściwymi organami (Dz. Urz. UE L 261, z 06.08.2004, str. 19, z </w:t>
      </w:r>
      <w:proofErr w:type="spellStart"/>
      <w:r w:rsidRPr="00AA4649">
        <w:t>późn</w:t>
      </w:r>
      <w:proofErr w:type="spellEnd"/>
      <w:r w:rsidRPr="00AA4649">
        <w:t>. zm.);</w:t>
      </w:r>
    </w:p>
    <w:p w:rsidR="00195E9B" w:rsidRPr="00AA4649" w:rsidRDefault="00195E9B" w:rsidP="0014776E">
      <w:pPr>
        <w:pStyle w:val="ZPKTzmpktartykuempunktem"/>
      </w:pPr>
      <w:r w:rsidRPr="00AA4649">
        <w:t>7)</w:t>
      </w:r>
      <w:r w:rsidRPr="00AA4649">
        <w:tab/>
        <w:t>dyrektywy Rady 2004/114/WE z dnia 13 grudnia 2004 r. w sprawie warunków przyjmowania obywateli państw trzecich w celu odbywania studiów, udziału w wymianie młodzieży szkolnej, szkoleniu bez w</w:t>
      </w:r>
      <w:r w:rsidRPr="00AA4649">
        <w:t>y</w:t>
      </w:r>
      <w:r w:rsidRPr="00AA4649">
        <w:t>nagrodzenia lub wolontariacie (Dz. Urz. UE L 375 z 23.12.2004, str. 12, z </w:t>
      </w:r>
      <w:proofErr w:type="spellStart"/>
      <w:r w:rsidRPr="00AA4649">
        <w:t>późn</w:t>
      </w:r>
      <w:proofErr w:type="spellEnd"/>
      <w:r w:rsidRPr="00AA4649">
        <w:t>. zm.);</w:t>
      </w:r>
    </w:p>
    <w:p w:rsidR="00195E9B" w:rsidRPr="00AA4649" w:rsidRDefault="00195E9B" w:rsidP="0014776E">
      <w:pPr>
        <w:pStyle w:val="ZPKTzmpktartykuempunktem"/>
      </w:pPr>
      <w:r w:rsidRPr="00AA4649">
        <w:t>8)</w:t>
      </w:r>
      <w:r w:rsidRPr="00AA4649">
        <w:tab/>
        <w:t>dyrektywy Rady 2005/71/WE z dnia 12 października 2005 r. w sprawie szczególnej procedury przyjm</w:t>
      </w:r>
      <w:r w:rsidRPr="00AA4649">
        <w:t>o</w:t>
      </w:r>
      <w:r w:rsidRPr="00AA4649">
        <w:t>wania obywateli państw trzecich w celu prowadzenia bad</w:t>
      </w:r>
      <w:r w:rsidR="00971273">
        <w:t xml:space="preserve">ań naukowych (Dz. Urz. UE L 289 </w:t>
      </w:r>
      <w:r w:rsidRPr="00AA4649">
        <w:t>z 03.11.2005, str. 15, z </w:t>
      </w:r>
      <w:proofErr w:type="spellStart"/>
      <w:r w:rsidRPr="00AA4649">
        <w:t>późn</w:t>
      </w:r>
      <w:proofErr w:type="spellEnd"/>
      <w:r w:rsidRPr="00AA4649">
        <w:t>. zm.);</w:t>
      </w:r>
    </w:p>
    <w:p w:rsidR="00195E9B" w:rsidRPr="00AA4649" w:rsidRDefault="00195E9B" w:rsidP="0014776E">
      <w:pPr>
        <w:pStyle w:val="ZPKTzmpktartykuempunktem"/>
      </w:pPr>
      <w:r w:rsidRPr="00AA4649">
        <w:t>9)</w:t>
      </w:r>
      <w:r w:rsidRPr="00AA4649">
        <w:tab/>
        <w:t>dyrektywy Parlamentu Europejskiego i Rady 2008/115/WE z dnia 16 grudnia 2008 r. w sprawie wspó</w:t>
      </w:r>
      <w:r w:rsidRPr="00AA4649">
        <w:t>l</w:t>
      </w:r>
      <w:r w:rsidRPr="00AA4649">
        <w:t>nych norm i procedur stosowanych przez państwa członkowskie w odniesieniu do powrotów nielegalnie przebywających obywateli państw trzecich (Dz. Urz. UE L 348 z 24.12.2008, str. 98);</w:t>
      </w:r>
    </w:p>
    <w:p w:rsidR="00195E9B" w:rsidRPr="00AA4649" w:rsidRDefault="00195E9B" w:rsidP="0014776E">
      <w:pPr>
        <w:pStyle w:val="ZPKTzmpktartykuempunktem"/>
      </w:pPr>
      <w:r w:rsidRPr="00AA4649">
        <w:t>10)</w:t>
      </w:r>
      <w:r w:rsidRPr="00AA4649">
        <w:tab/>
        <w:t xml:space="preserve">dyrektywy Rady 2009/50/WE z dnia 25 maja 2009 r. w sprawie warunków wjazdu i pobytu obywateli </w:t>
      </w:r>
      <w:r w:rsidRPr="00971273">
        <w:rPr>
          <w:spacing w:val="-4"/>
        </w:rPr>
        <w:t xml:space="preserve">państw trzecich w celu podjęcia pracy w zawodzie wymagającym wysokich </w:t>
      </w:r>
      <w:r w:rsidR="00971273" w:rsidRPr="00971273">
        <w:rPr>
          <w:spacing w:val="-4"/>
        </w:rPr>
        <w:t>kwalifikacji (Dz. Urz. UE L 155</w:t>
      </w:r>
      <w:r w:rsidR="00971273">
        <w:t xml:space="preserve"> </w:t>
      </w:r>
      <w:r w:rsidRPr="00AA4649">
        <w:t>z 18.06.2009, str. 17);</w:t>
      </w:r>
    </w:p>
    <w:p w:rsidR="00195E9B" w:rsidRPr="00AA4649" w:rsidRDefault="00195E9B" w:rsidP="0014776E">
      <w:pPr>
        <w:pStyle w:val="ZPKTzmpktartykuempunktem"/>
      </w:pPr>
      <w:r w:rsidRPr="00AA4649">
        <w:t>11)</w:t>
      </w:r>
      <w:r w:rsidRPr="00AA4649">
        <w:tab/>
        <w:t xml:space="preserve">dyrektywy Parlamentu Europejskiego i Rady 2009/52/WE z dnia 18 czerwca 2009 r. przewidującej </w:t>
      </w:r>
      <w:r w:rsidR="00971273">
        <w:br/>
      </w:r>
      <w:r w:rsidRPr="00971273">
        <w:rPr>
          <w:spacing w:val="-2"/>
        </w:rPr>
        <w:t>minimalne normy w odniesieniu do kar i środków stosowanych wobec pracodawców zatrudniających niel</w:t>
      </w:r>
      <w:r w:rsidRPr="00971273">
        <w:rPr>
          <w:spacing w:val="-2"/>
        </w:rPr>
        <w:t>e</w:t>
      </w:r>
      <w:r w:rsidRPr="00971273">
        <w:rPr>
          <w:spacing w:val="-2"/>
        </w:rPr>
        <w:t xml:space="preserve">galnie </w:t>
      </w:r>
      <w:r w:rsidRPr="00AA4649">
        <w:t>przebywających obywateli krajów trzecich (Dz. Urz. UE L 168 z 30.06.2009, str. 24, z </w:t>
      </w:r>
      <w:proofErr w:type="spellStart"/>
      <w:r w:rsidRPr="00AA4649">
        <w:t>późn</w:t>
      </w:r>
      <w:proofErr w:type="spellEnd"/>
      <w:r w:rsidRPr="00AA4649">
        <w:t>. zm.);</w:t>
      </w:r>
    </w:p>
    <w:p w:rsidR="00195E9B" w:rsidRPr="00AA4649" w:rsidRDefault="00195E9B" w:rsidP="0014776E">
      <w:pPr>
        <w:pStyle w:val="ZPKTzmpktartykuempunktem"/>
      </w:pPr>
      <w:r w:rsidRPr="00AA4649">
        <w:t>12)</w:t>
      </w:r>
      <w:r w:rsidRPr="00AA4649">
        <w:tab/>
        <w:t>dyrektywy Parlamentu Europejskiego i Rady 2011/36/UE z dnia 5 kwietnia 2011 r. w sprawie zapobieg</w:t>
      </w:r>
      <w:r w:rsidRPr="00AA4649">
        <w:t>a</w:t>
      </w:r>
      <w:r w:rsidRPr="00AA4649">
        <w:t>nia handlowi ludźmi i zwalczania tego procederu oraz ochrony ofiar, zastępującej decyzję ramową Rady 2002/629/</w:t>
      </w:r>
      <w:proofErr w:type="spellStart"/>
      <w:r w:rsidRPr="00AA4649">
        <w:t>WSiSW</w:t>
      </w:r>
      <w:proofErr w:type="spellEnd"/>
      <w:r w:rsidRPr="00AA4649">
        <w:t xml:space="preserve"> (Dz. Urz. UE L 101 z 15.04.2011, str. 1, z </w:t>
      </w:r>
      <w:proofErr w:type="spellStart"/>
      <w:r w:rsidRPr="00AA4649">
        <w:t>późn</w:t>
      </w:r>
      <w:proofErr w:type="spellEnd"/>
      <w:r w:rsidRPr="00AA4649">
        <w:t>. zm.);</w:t>
      </w:r>
    </w:p>
    <w:p w:rsidR="00195E9B" w:rsidRPr="00AA4649" w:rsidRDefault="00195E9B" w:rsidP="0014776E">
      <w:pPr>
        <w:pStyle w:val="ZPKTzmpktartykuempunktem"/>
      </w:pPr>
      <w:r w:rsidRPr="00AA4649">
        <w:t>13)</w:t>
      </w:r>
      <w:r w:rsidRPr="00AA4649">
        <w:tab/>
        <w:t>dyrektywy Parlamentu Europejskiego i Rady 2011/51/UE z dnia 11 maja 2011 r. zmieniającej dyrektywę Rady 2003/109/WE w celu rozszerzenia jej zakresu na osoby objęte ochroną międzynarodową (Tekst m</w:t>
      </w:r>
      <w:r w:rsidRPr="00AA4649">
        <w:t>a</w:t>
      </w:r>
      <w:r w:rsidRPr="00AA4649">
        <w:t>jący znaczenie dla EOG) (Dz. Urz. UE L 132 z 19.05.2011, str. 1);</w:t>
      </w:r>
    </w:p>
    <w:p w:rsidR="00195E9B" w:rsidRPr="00AA4649" w:rsidRDefault="00195E9B" w:rsidP="0014776E">
      <w:pPr>
        <w:pStyle w:val="ZPKTzmpktartykuempunktem"/>
      </w:pPr>
      <w:r w:rsidRPr="00AA4649">
        <w:t>14)</w:t>
      </w:r>
      <w:r w:rsidRPr="00AA4649">
        <w:tab/>
        <w:t>dyrektywy Parlamentu Europejskiego i Rady 2011/95/UE z dnia 13 grudnia 2011 r. w sprawie norm d</w:t>
      </w:r>
      <w:r w:rsidRPr="00AA4649">
        <w:t>o</w:t>
      </w:r>
      <w:r w:rsidRPr="00AA4649">
        <w:t>tyczących kwalifikowania obywateli państw trzecich lub bezpaństwowców jako beneficjentów ochrony międzynarodowej, jednolitego statusu uchodźców lub osób kwalifikujących się do otrzymania ochrony uzupełniającej oraz zakresu udzielanej ochrony (Dz. Urz. UE L 337 z 20.12.2011, str. 9);</w:t>
      </w:r>
    </w:p>
    <w:p w:rsidR="00195E9B" w:rsidRPr="00AA4649" w:rsidRDefault="00195E9B" w:rsidP="0014776E">
      <w:pPr>
        <w:pStyle w:val="ZPKTzmpktartykuempunktem"/>
      </w:pPr>
      <w:r w:rsidRPr="00AA4649">
        <w:t>15)</w:t>
      </w:r>
      <w:r w:rsidRPr="00AA4649">
        <w:tab/>
        <w:t>dyrektywy Parlamentu Europejskiego i Rady 2011/98/UE z dnia 13 grudnia 2011 r. w sprawie procedury jednego wniosku o jedno zezwolenie dla obywateli państw trzecich na pobyt i pracę na terytorium pa</w:t>
      </w:r>
      <w:r w:rsidRPr="00AA4649">
        <w:t>ń</w:t>
      </w:r>
      <w:r w:rsidRPr="00AA4649">
        <w:t>stwa członkowskiego oraz w sprawie wspólnego zbioru praw dla pracowników z państw trzecich prz</w:t>
      </w:r>
      <w:r w:rsidRPr="00AA4649">
        <w:t>e</w:t>
      </w:r>
      <w:r w:rsidRPr="00AA4649">
        <w:t>bywających legalnie w państwie członkowskim (Dz. Urz. UE L 343 z 23.12.2011, str. 1, z </w:t>
      </w:r>
      <w:proofErr w:type="spellStart"/>
      <w:r w:rsidRPr="00AA4649">
        <w:t>późn</w:t>
      </w:r>
      <w:proofErr w:type="spellEnd"/>
      <w:r w:rsidRPr="00AA4649">
        <w:t>. zm.).”</w:t>
      </w:r>
    </w:p>
    <w:p w:rsidR="00195E9B" w:rsidRPr="00195E9B" w:rsidRDefault="00195E9B" w:rsidP="00195E9B">
      <w:pPr>
        <w:pStyle w:val="ARTartustawynprozporzdzenia"/>
      </w:pPr>
      <w:r w:rsidRPr="00AA4649">
        <w:t xml:space="preserve">Art. 513. </w:t>
      </w:r>
      <w:r w:rsidRPr="00195E9B">
        <w:t>„1. Do postępowań administracyjnych, których nie zakończono do dnia wejścia w życie niniejszej ustawy decyzją ostateczną, a które zostały wszczęte przed tym dniem na podstawie:</w:t>
      </w:r>
    </w:p>
    <w:p w:rsidR="00195E9B" w:rsidRPr="00AA4649" w:rsidRDefault="00195E9B" w:rsidP="00195E9B">
      <w:pPr>
        <w:pStyle w:val="PKTpunkt"/>
      </w:pPr>
      <w:r w:rsidRPr="00AA4649">
        <w:t>1)</w:t>
      </w:r>
      <w:r w:rsidRPr="00AA4649">
        <w:tab/>
        <w:t>ustaw zmienianych w niniejszej ustawie,</w:t>
      </w:r>
    </w:p>
    <w:p w:rsidR="00195E9B" w:rsidRPr="00AA4649" w:rsidRDefault="00195E9B" w:rsidP="00195E9B">
      <w:pPr>
        <w:pStyle w:val="PKTpunkt"/>
      </w:pPr>
      <w:r w:rsidRPr="00AA4649">
        <w:t>2)</w:t>
      </w:r>
      <w:r w:rsidRPr="00AA4649">
        <w:tab/>
        <w:t>ustawy, o której mowa w art. 521,</w:t>
      </w:r>
    </w:p>
    <w:p w:rsidR="00195E9B" w:rsidRPr="00195E9B" w:rsidRDefault="00195E9B" w:rsidP="00195E9B">
      <w:pPr>
        <w:pStyle w:val="PKTpunkt"/>
      </w:pPr>
      <w:r w:rsidRPr="00AA4649">
        <w:t>3)</w:t>
      </w:r>
      <w:r w:rsidRPr="00195E9B">
        <w:tab/>
        <w:t>ustawy z dnia 28 lipca 2011 r. o zalegalizowaniu pobytu niektórych cudzoziemców na terytorium Rzeczyposp</w:t>
      </w:r>
      <w:r w:rsidRPr="00195E9B">
        <w:t>o</w:t>
      </w:r>
      <w:r w:rsidRPr="00195E9B">
        <w:t>litej Polskiej oraz o zmianie ustawy o udzielaniu cudzoziemcom ochrony na terytorium Rzeczypospolitej Po</w:t>
      </w:r>
      <w:r w:rsidRPr="00195E9B">
        <w:t>l</w:t>
      </w:r>
      <w:r w:rsidRPr="00195E9B">
        <w:t>skiej i ustawy o cudzoziemcach (Dz. U. Nr 191, poz. 1133 i Nr 291, poz. 1707)</w:t>
      </w:r>
    </w:p>
    <w:p w:rsidR="00195E9B" w:rsidRPr="00AA4649" w:rsidRDefault="00195E9B" w:rsidP="00195E9B">
      <w:pPr>
        <w:pStyle w:val="CZWSPPKTczwsplnapunktw"/>
      </w:pPr>
      <w:r w:rsidRPr="00AA4649">
        <w:t>– stosuje się przepisy dotychczasowe.”</w:t>
      </w:r>
    </w:p>
    <w:p w:rsidR="00195E9B" w:rsidRPr="00AA4649" w:rsidRDefault="00195E9B" w:rsidP="00195E9B">
      <w:pPr>
        <w:pStyle w:val="ARTartustawynprozporzdzenia"/>
      </w:pPr>
      <w:r w:rsidRPr="00AA4649">
        <w:t>„Art. 522. Ustawa wchodzi w życie z dniem 1 maja 2014 r., z wyjątkiem art. 470 pkt 3 lit. a w zakresie art. 3a pkt 3, art. 470 pkt 3 lit. b oraz art. 470 pkt 4, 5 i 11–16, które wchodzą w życie z dniem ogłoszenia.”;</w:t>
      </w:r>
    </w:p>
    <w:p w:rsidR="00195E9B" w:rsidRPr="00195E9B" w:rsidRDefault="00195E9B" w:rsidP="00195E9B">
      <w:pPr>
        <w:pStyle w:val="PPKTOTJpodpunktwobwieszczeniutekstujednolitegonp1"/>
      </w:pPr>
      <w:r w:rsidRPr="00AA4649">
        <w:t>7)</w:t>
      </w:r>
      <w:r w:rsidRPr="00195E9B">
        <w:tab/>
        <w:t>odnośnika nr 1 oraz art. 17 ustawy z dnia 26 czerwca 2014 r. o zmianie ustawy o udzielaniu cudzoziemcom ochrony na terytorium Rzeczypospolitej Polskiej oraz niektórych innych ustaw (Dz. U. poz. 1004), które stanowią:</w:t>
      </w:r>
    </w:p>
    <w:p w:rsidR="00195E9B" w:rsidRPr="00AA4649" w:rsidRDefault="00195E9B" w:rsidP="00F60FCB">
      <w:pPr>
        <w:pStyle w:val="PKTpunkt"/>
      </w:pPr>
      <w:r w:rsidRPr="00AA4649">
        <w:t>„</w:t>
      </w:r>
      <w:r w:rsidRPr="00AA4649">
        <w:rPr>
          <w:rStyle w:val="IGindeksgrny"/>
        </w:rPr>
        <w:t>1)</w:t>
      </w:r>
      <w:r w:rsidRPr="00AA4649">
        <w:tab/>
        <w:t>Niniejsza ustawa dokonuje w zakresie swojej regulacji wdrożenia dyrektywy Parlamentu Europejskiego i Rady 2011/95/UE z dnia 13 grudnia 2011 r. w sprawie norm dotyczących kwalifikowania obywateli państw trzecich lub bezpaństwowców jako beneficjentów ochrony międzynarodowej, jednolitego statusu uchodźców lub osób kwalifikujących się do otrzymania ochrony uzupełniającej oraz zakresu udziel</w:t>
      </w:r>
      <w:r w:rsidR="00971273">
        <w:t xml:space="preserve">anej ochrony (Dz. Urz. UE L 337 </w:t>
      </w:r>
      <w:r w:rsidRPr="00AA4649">
        <w:t>z 20.12.2011, str. 9).”</w:t>
      </w:r>
    </w:p>
    <w:p w:rsidR="00195E9B" w:rsidRPr="00AA4649" w:rsidRDefault="00195E9B" w:rsidP="00195E9B">
      <w:pPr>
        <w:pStyle w:val="ARTartustawynprozporzdzenia"/>
      </w:pPr>
      <w:r w:rsidRPr="00AA4649">
        <w:t>„Art. 17. Ustawa wchodzi w życie po upływie 30 dni od dnia ogłoszenia.”.</w:t>
      </w:r>
    </w:p>
    <w:p w:rsidR="00195E9B" w:rsidRPr="00AA4649" w:rsidRDefault="00195E9B" w:rsidP="00195E9B"/>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195E9B" w:rsidRPr="00AA4649" w:rsidRDefault="00195E9B" w:rsidP="00195E9B">
      <w:pPr>
        <w:pStyle w:val="TEKSTZacznikido"/>
      </w:pPr>
      <w:r w:rsidRPr="00AA4649">
        <w:t xml:space="preserve">Załącznik do obwieszczenia Marszałka Sejmu Rzeczypospolitej Polskiej z dnia </w:t>
      </w:r>
      <w:r>
        <w:t xml:space="preserve">26 września 2014 </w:t>
      </w:r>
      <w:r w:rsidRPr="00AA4649">
        <w:t>r. (poz</w:t>
      </w:r>
      <w:r>
        <w:t xml:space="preserve">. </w:t>
      </w:r>
      <w:sdt>
        <w:sdtPr>
          <w:alias w:val="Numer pozycji"/>
          <w:tag w:val="Kategoria"/>
          <w:id w:val="495465613"/>
          <w:placeholder>
            <w:docPart w:val="416C06D5EC9B4CFF810B7CE6C61721F8"/>
          </w:placeholder>
          <w:dataBinding w:prefixMappings="xmlns:ns0='http://purl.org/dc/elements/1.1/' xmlns:ns1='http://schemas.openxmlformats.org/package/2006/metadata/core-properties' " w:xpath="/ns1:coreProperties[1]/ns1:category[1]" w:storeItemID="{6C3C8BC8-F283-45AE-878A-BAB7291924A1}"/>
          <w:text/>
        </w:sdtPr>
        <w:sdtEndPr/>
        <w:sdtContent>
          <w:r w:rsidR="00211A7F">
            <w:t>1525</w:t>
          </w:r>
        </w:sdtContent>
      </w:sdt>
      <w:r w:rsidRPr="00AA4649">
        <w:t>)</w:t>
      </w:r>
    </w:p>
    <w:p w:rsidR="00195E9B" w:rsidRPr="00AA4649" w:rsidRDefault="00195E9B" w:rsidP="00195E9B">
      <w:pPr>
        <w:pStyle w:val="OZNRODZAKTUtznustawalubrozporzdzenieiorganwydajcy"/>
      </w:pPr>
      <w:bookmarkStart w:id="1" w:name="f0831eNSUs1v2984a"/>
      <w:bookmarkEnd w:id="1"/>
      <w:r w:rsidRPr="00AA4649">
        <w:t>USTAWA</w:t>
      </w:r>
    </w:p>
    <w:p w:rsidR="00195E9B" w:rsidRPr="00AA4649" w:rsidRDefault="00195E9B" w:rsidP="00195E9B">
      <w:pPr>
        <w:pStyle w:val="DATAAKTUdatauchwalenialubwydaniaaktu"/>
      </w:pPr>
      <w:r w:rsidRPr="00AA4649">
        <w:t>z dnia 14 lipca 2006 r.</w:t>
      </w:r>
    </w:p>
    <w:p w:rsidR="00195E9B" w:rsidRPr="00AA4649" w:rsidRDefault="00195E9B" w:rsidP="00195E9B">
      <w:pPr>
        <w:pStyle w:val="TYTUAKTUprzedmiotregulacjiustawylubrozporzdzenia"/>
        <w:rPr>
          <w:rStyle w:val="IGindeksgrny"/>
        </w:rPr>
      </w:pPr>
      <w:r w:rsidRPr="00AA4649">
        <w:t>o wjeździe na terytorium Rzeczypospolitej Polskiej, pobycie oraz wyjeździe z tego terytorium obywateli państw członkowskich Unii Europejskiej i członków ich rodzin</w:t>
      </w:r>
      <w:r w:rsidRPr="006F36C5">
        <w:rPr>
          <w:rStyle w:val="IGPindeksgrnyipogrubienie"/>
        </w:rPr>
        <w:footnoteReference w:id="14"/>
      </w:r>
      <w:r w:rsidRPr="006F36C5">
        <w:rPr>
          <w:rStyle w:val="IGPindeksgrnyipogrubienie"/>
        </w:rPr>
        <w:t>)</w:t>
      </w:r>
    </w:p>
    <w:p w:rsidR="00195E9B" w:rsidRPr="00AA4649" w:rsidRDefault="00195E9B" w:rsidP="00195E9B">
      <w:pPr>
        <w:pStyle w:val="ROZDZODDZOZNoznaczenierozdziauluboddziau"/>
      </w:pPr>
      <w:r w:rsidRPr="00AA4649">
        <w:t>Rozdział 1</w:t>
      </w:r>
    </w:p>
    <w:p w:rsidR="00195E9B" w:rsidRPr="00AA4649" w:rsidRDefault="00195E9B" w:rsidP="00195E9B">
      <w:pPr>
        <w:pStyle w:val="ROZDZODDZPRZEDMprzedmiotregulacjirozdziauluboddziau"/>
      </w:pPr>
      <w:r w:rsidRPr="00AA4649">
        <w:t>Przepisy ogólne</w:t>
      </w:r>
    </w:p>
    <w:p w:rsidR="00195E9B" w:rsidRPr="00195E9B" w:rsidRDefault="00195E9B" w:rsidP="00195E9B">
      <w:pPr>
        <w:pStyle w:val="ARTartustawynprozporzdzenia"/>
      </w:pPr>
      <w:r w:rsidRPr="00AA4649">
        <w:rPr>
          <w:rStyle w:val="Ppogrubienie"/>
        </w:rPr>
        <w:t>Art. 1.</w:t>
      </w:r>
      <w:r w:rsidRPr="00195E9B">
        <w:t> Ustawa określa zasady i warunki wjazdu na terytorium Rzeczypospolitej Polskiej, pobytu oraz wyjazdu z tego terytorium:</w:t>
      </w:r>
    </w:p>
    <w:p w:rsidR="00195E9B" w:rsidRPr="00AA4649" w:rsidRDefault="00195E9B" w:rsidP="00195E9B">
      <w:pPr>
        <w:pStyle w:val="PKTpunkt"/>
      </w:pPr>
      <w:r w:rsidRPr="00AA4649">
        <w:t>1)</w:t>
      </w:r>
      <w:r w:rsidRPr="00AA4649">
        <w:tab/>
        <w:t>obywateli państw członkowskich Unii Europejskiej,</w:t>
      </w:r>
    </w:p>
    <w:p w:rsidR="00195E9B" w:rsidRPr="00AA4649" w:rsidRDefault="00195E9B" w:rsidP="00195E9B">
      <w:pPr>
        <w:pStyle w:val="PKTpunkt"/>
      </w:pPr>
      <w:r w:rsidRPr="00AA4649">
        <w:t>2)</w:t>
      </w:r>
      <w:bookmarkStart w:id="2" w:name="_Ref387238070"/>
      <w:r w:rsidRPr="006F36C5">
        <w:rPr>
          <w:rStyle w:val="IGindeksgrny"/>
        </w:rPr>
        <w:footnoteReference w:id="15"/>
      </w:r>
      <w:bookmarkEnd w:id="2"/>
      <w:r w:rsidRPr="006F36C5">
        <w:rPr>
          <w:rStyle w:val="IGindeksgrny"/>
        </w:rPr>
        <w:t>)</w:t>
      </w:r>
      <w:r w:rsidRPr="00AA4649">
        <w:tab/>
        <w:t>obywateli państw członkowskich Europejskiego Porozumienia o Wolnym Handlu (EFTA) – stron umowy o Europejskim Obszarze Gospodarczym,</w:t>
      </w:r>
    </w:p>
    <w:p w:rsidR="00195E9B" w:rsidRPr="00AA4649" w:rsidRDefault="00195E9B" w:rsidP="00195E9B">
      <w:pPr>
        <w:pStyle w:val="PKTpunkt"/>
      </w:pPr>
      <w:r w:rsidRPr="00AA4649">
        <w:t>3)</w:t>
      </w:r>
      <w:r w:rsidRPr="006F36C5">
        <w:rPr>
          <w:rStyle w:val="IGindeksgrny"/>
        </w:rPr>
        <w:fldChar w:fldCharType="begin"/>
      </w:r>
      <w:r w:rsidR="006F36C5">
        <w:rPr>
          <w:rStyle w:val="IGindeksgrny"/>
        </w:rPr>
        <w:instrText xml:space="preserve"> NOTEREF _Ref387238070 \f \h  \* MERGEFORMAT </w:instrText>
      </w:r>
      <w:r w:rsidRPr="006F36C5">
        <w:rPr>
          <w:rStyle w:val="IGindeksgrny"/>
        </w:rPr>
      </w:r>
      <w:r w:rsidRPr="006F36C5">
        <w:rPr>
          <w:rStyle w:val="IGindeksgrny"/>
        </w:rPr>
        <w:fldChar w:fldCharType="separate"/>
      </w:r>
      <w:r w:rsidRPr="006F36C5">
        <w:rPr>
          <w:rStyle w:val="IGindeksgrny"/>
        </w:rPr>
        <w:t>2</w:t>
      </w:r>
      <w:r w:rsidRPr="006F36C5">
        <w:rPr>
          <w:rStyle w:val="IGindeksgrny"/>
        </w:rPr>
        <w:fldChar w:fldCharType="end"/>
      </w:r>
      <w:r w:rsidRPr="006F36C5">
        <w:rPr>
          <w:rStyle w:val="IGindeksgrny"/>
        </w:rPr>
        <w:t>)</w:t>
      </w:r>
      <w:r w:rsidRPr="00AA4649">
        <w:tab/>
        <w:t>obywateli Konfederacji Szwajcarskiej,</w:t>
      </w:r>
    </w:p>
    <w:p w:rsidR="00195E9B" w:rsidRPr="00195E9B" w:rsidRDefault="00195E9B" w:rsidP="00195E9B">
      <w:pPr>
        <w:pStyle w:val="PKTpunkt"/>
      </w:pPr>
      <w:r w:rsidRPr="00AA4649">
        <w:t>4)</w:t>
      </w:r>
      <w:r w:rsidRPr="00AA4649">
        <w:tab/>
        <w:t>członków rodzin obywateli,</w:t>
      </w:r>
      <w:r w:rsidRPr="00195E9B">
        <w:t xml:space="preserve"> o których mowa w pkt 1–3, którzy do nich dołączają lub z nimi przebywają</w:t>
      </w:r>
    </w:p>
    <w:p w:rsidR="00195E9B" w:rsidRPr="00AA4649" w:rsidRDefault="00195E9B" w:rsidP="00195E9B">
      <w:pPr>
        <w:pStyle w:val="CZWSPPKTczwsplnapunktw"/>
      </w:pPr>
      <w:r w:rsidRPr="00AA4649">
        <w:t>– a także tryb postępowania i organy właściwe w tych sprawach.</w:t>
      </w:r>
    </w:p>
    <w:p w:rsidR="00195E9B" w:rsidRPr="00195E9B" w:rsidRDefault="00195E9B" w:rsidP="00195E9B">
      <w:pPr>
        <w:pStyle w:val="ARTartustawynprozporzdzenia"/>
      </w:pPr>
      <w:r w:rsidRPr="00AA4649">
        <w:rPr>
          <w:rStyle w:val="Ppogrubienie"/>
        </w:rPr>
        <w:t>Art. 2.</w:t>
      </w:r>
      <w:r w:rsidRPr="00195E9B">
        <w:t> Użyte w ustawie określenia oznaczają:</w:t>
      </w:r>
    </w:p>
    <w:p w:rsidR="00195E9B" w:rsidRPr="00AA4649" w:rsidRDefault="00195E9B" w:rsidP="00195E9B">
      <w:pPr>
        <w:pStyle w:val="PKTpunkt"/>
      </w:pPr>
      <w:r w:rsidRPr="00AA4649">
        <w:t>1)</w:t>
      </w:r>
      <w:r w:rsidRPr="00AA4649">
        <w:tab/>
        <w:t>granica – granicę państwową Rzeczypospolitej Polskiej w rozumieniu przepisów ustawy z dnia 12 października 1990 r. o ochronie granicy państwowej (Dz. U. z 2009 r. Nr 12, poz. 67, z </w:t>
      </w:r>
      <w:proofErr w:type="spellStart"/>
      <w:r w:rsidRPr="00AA4649">
        <w:t>późn</w:t>
      </w:r>
      <w:proofErr w:type="spellEnd"/>
      <w:r w:rsidRPr="00AA4649">
        <w:t>. zm.</w:t>
      </w:r>
      <w:r w:rsidRPr="006F36C5">
        <w:rPr>
          <w:rStyle w:val="IGindeksgrny"/>
        </w:rPr>
        <w:footnoteReference w:id="16"/>
      </w:r>
      <w:r w:rsidRPr="006F36C5">
        <w:rPr>
          <w:rStyle w:val="IGindeksgrny"/>
        </w:rPr>
        <w:t>)</w:t>
      </w:r>
      <w:r w:rsidRPr="00AA4649">
        <w:t>);</w:t>
      </w:r>
    </w:p>
    <w:p w:rsidR="00195E9B" w:rsidRPr="00AA4649" w:rsidRDefault="00195E9B" w:rsidP="00195E9B">
      <w:pPr>
        <w:pStyle w:val="PKTpunkt"/>
      </w:pPr>
      <w:r w:rsidRPr="00AA4649">
        <w:t>2)</w:t>
      </w:r>
      <w:r w:rsidRPr="006F36C5">
        <w:rPr>
          <w:rStyle w:val="IGindeksgrny"/>
        </w:rPr>
        <w:footnoteReference w:id="17"/>
      </w:r>
      <w:r w:rsidRPr="006F36C5">
        <w:rPr>
          <w:rStyle w:val="IGindeksgrny"/>
        </w:rPr>
        <w:t>)</w:t>
      </w:r>
      <w:r w:rsidRPr="00AA4649">
        <w:tab/>
        <w:t>dokument podróży – dokument podróży w rozumieniu przepisów ustawy z dnia 12 grudnia 2013 r. o cudzoziemcach (Dz. U. poz. 1650 oraz z 2014 r. poz. 463 i 1004);</w:t>
      </w:r>
    </w:p>
    <w:p w:rsidR="00195E9B" w:rsidRPr="00AA4649" w:rsidRDefault="00195E9B" w:rsidP="00195E9B">
      <w:pPr>
        <w:pStyle w:val="PKTpunkt"/>
      </w:pPr>
      <w:r w:rsidRPr="00AA4649">
        <w:t>3)</w:t>
      </w:r>
      <w:r w:rsidRPr="00AA4649">
        <w:tab/>
        <w:t>obywatel UE – cudzoziemca:</w:t>
      </w:r>
    </w:p>
    <w:p w:rsidR="00195E9B" w:rsidRPr="00AA4649" w:rsidRDefault="00195E9B" w:rsidP="00195E9B">
      <w:pPr>
        <w:pStyle w:val="LITlitera"/>
      </w:pPr>
      <w:r w:rsidRPr="00AA4649">
        <w:t>a)</w:t>
      </w:r>
      <w:r w:rsidRPr="00AA4649">
        <w:tab/>
        <w:t>obywatela państwa członkowskiego Unii Europejskiej,</w:t>
      </w:r>
    </w:p>
    <w:p w:rsidR="00195E9B" w:rsidRPr="00AA4649" w:rsidRDefault="00195E9B" w:rsidP="00195E9B">
      <w:pPr>
        <w:pStyle w:val="LITlitera"/>
      </w:pPr>
      <w:r w:rsidRPr="00AA4649">
        <w:t>b)</w:t>
      </w:r>
      <w:bookmarkStart w:id="3" w:name="_Ref387236688"/>
      <w:r w:rsidRPr="006F36C5">
        <w:rPr>
          <w:rStyle w:val="IGindeksgrny"/>
        </w:rPr>
        <w:footnoteReference w:id="18"/>
      </w:r>
      <w:bookmarkEnd w:id="3"/>
      <w:r w:rsidRPr="006F36C5">
        <w:rPr>
          <w:rStyle w:val="IGindeksgrny"/>
        </w:rPr>
        <w:t>)</w:t>
      </w:r>
      <w:r w:rsidRPr="00AA4649">
        <w:tab/>
        <w:t>obywatela państwa członkowskiego Europejskiego Porozumienia o Wolnym Handlu (EFTA) – strony umowy o Europejskim Obszarze Gospodarczym,</w:t>
      </w:r>
    </w:p>
    <w:p w:rsidR="00195E9B" w:rsidRPr="00AA4649" w:rsidRDefault="00195E9B" w:rsidP="00195E9B">
      <w:pPr>
        <w:pStyle w:val="LITlitera"/>
      </w:pPr>
      <w:r w:rsidRPr="00AA4649">
        <w:t>c)</w:t>
      </w:r>
      <w:r w:rsidRPr="006F36C5">
        <w:rPr>
          <w:rStyle w:val="IGindeksgrny"/>
        </w:rPr>
        <w:fldChar w:fldCharType="begin"/>
      </w:r>
      <w:r w:rsidR="006F36C5">
        <w:rPr>
          <w:rStyle w:val="IGindeksgrny"/>
        </w:rPr>
        <w:instrText xml:space="preserve"> NOTEREF _Ref387236688 \f \h  \* MERGEFORMAT </w:instrText>
      </w:r>
      <w:r w:rsidRPr="006F36C5">
        <w:rPr>
          <w:rStyle w:val="IGindeksgrny"/>
        </w:rPr>
      </w:r>
      <w:r w:rsidRPr="006F36C5">
        <w:rPr>
          <w:rStyle w:val="IGindeksgrny"/>
        </w:rPr>
        <w:fldChar w:fldCharType="separate"/>
      </w:r>
      <w:r w:rsidRPr="006F36C5">
        <w:rPr>
          <w:rStyle w:val="IGindeksgrny"/>
        </w:rPr>
        <w:t>5</w:t>
      </w:r>
      <w:r w:rsidRPr="006F36C5">
        <w:rPr>
          <w:rStyle w:val="IGindeksgrny"/>
        </w:rPr>
        <w:fldChar w:fldCharType="end"/>
      </w:r>
      <w:r w:rsidRPr="006F36C5">
        <w:rPr>
          <w:rStyle w:val="IGindeksgrny"/>
        </w:rPr>
        <w:t>)</w:t>
      </w:r>
      <w:r w:rsidRPr="00AA4649">
        <w:tab/>
        <w:t>obywatela Konfederacji Szwajcarskiej;</w:t>
      </w:r>
    </w:p>
    <w:p w:rsidR="00195E9B" w:rsidRPr="00AA4649" w:rsidRDefault="00195E9B" w:rsidP="00195E9B">
      <w:pPr>
        <w:pStyle w:val="PKTpunkt"/>
      </w:pPr>
      <w:r w:rsidRPr="00AA4649">
        <w:t>4)</w:t>
      </w:r>
      <w:r w:rsidRPr="00AA4649">
        <w:tab/>
        <w:t>członek rodziny – cudzoziemca będącego lub niebędącego obywatelem UE:</w:t>
      </w:r>
    </w:p>
    <w:p w:rsidR="00195E9B" w:rsidRPr="00AA4649" w:rsidRDefault="00195E9B" w:rsidP="00195E9B">
      <w:pPr>
        <w:pStyle w:val="LITlitera"/>
      </w:pPr>
      <w:r w:rsidRPr="00AA4649">
        <w:t>a)</w:t>
      </w:r>
      <w:r w:rsidRPr="00AA4649">
        <w:tab/>
        <w:t>małżonka obywatela UE,</w:t>
      </w:r>
    </w:p>
    <w:p w:rsidR="00195E9B" w:rsidRPr="00AA4649" w:rsidRDefault="00195E9B" w:rsidP="00195E9B">
      <w:pPr>
        <w:pStyle w:val="LITlitera"/>
      </w:pPr>
      <w:r w:rsidRPr="00AA4649">
        <w:t>b)</w:t>
      </w:r>
      <w:bookmarkStart w:id="4" w:name="_Ref387238164"/>
      <w:r w:rsidRPr="006F36C5">
        <w:rPr>
          <w:rStyle w:val="IGindeksgrny"/>
        </w:rPr>
        <w:footnoteReference w:id="19"/>
      </w:r>
      <w:bookmarkEnd w:id="4"/>
      <w:r w:rsidRPr="006F36C5">
        <w:rPr>
          <w:rStyle w:val="IGindeksgrny"/>
        </w:rPr>
        <w:t>)</w:t>
      </w:r>
      <w:r w:rsidRPr="00AA4649">
        <w:tab/>
        <w:t>bezpośredniego zstępnego obywatela UE lub jego małżonka, w wieku do 21 lat lub pozostającego na utrzymaniu obywatela UE lub jego małżonka,</w:t>
      </w:r>
    </w:p>
    <w:p w:rsidR="00195E9B" w:rsidRPr="00AA4649" w:rsidRDefault="00195E9B" w:rsidP="00195E9B">
      <w:pPr>
        <w:pStyle w:val="LITlitera"/>
      </w:pPr>
      <w:r w:rsidRPr="00AA4649">
        <w:t>c)</w:t>
      </w:r>
      <w:r w:rsidRPr="006F36C5">
        <w:rPr>
          <w:rStyle w:val="IGindeksgrny"/>
        </w:rPr>
        <w:fldChar w:fldCharType="begin"/>
      </w:r>
      <w:r w:rsidR="006F36C5">
        <w:rPr>
          <w:rStyle w:val="IGindeksgrny"/>
        </w:rPr>
        <w:instrText xml:space="preserve"> NOTEREF _Ref387238164 \f \h  \* MERGEFORMAT </w:instrText>
      </w:r>
      <w:r w:rsidRPr="006F36C5">
        <w:rPr>
          <w:rStyle w:val="IGindeksgrny"/>
        </w:rPr>
      </w:r>
      <w:r w:rsidRPr="006F36C5">
        <w:rPr>
          <w:rStyle w:val="IGindeksgrny"/>
        </w:rPr>
        <w:fldChar w:fldCharType="separate"/>
      </w:r>
      <w:r w:rsidRPr="006F36C5">
        <w:rPr>
          <w:rStyle w:val="IGindeksgrny"/>
        </w:rPr>
        <w:t>6</w:t>
      </w:r>
      <w:r w:rsidRPr="006F36C5">
        <w:rPr>
          <w:rStyle w:val="IGindeksgrny"/>
        </w:rPr>
        <w:fldChar w:fldCharType="end"/>
      </w:r>
      <w:r w:rsidRPr="006F36C5">
        <w:rPr>
          <w:rStyle w:val="IGindeksgrny"/>
        </w:rPr>
        <w:t>)</w:t>
      </w:r>
      <w:r w:rsidRPr="00AA4649">
        <w:tab/>
        <w:t>bezpośredniego wstępnego obywatela UE lub jego małżonka, pozostającego na utrzymaniu obywatela UE lub jego małżonka;</w:t>
      </w:r>
    </w:p>
    <w:p w:rsidR="00195E9B" w:rsidRPr="00AA4649" w:rsidRDefault="00195E9B" w:rsidP="00195E9B">
      <w:pPr>
        <w:pStyle w:val="PKTpunkt"/>
      </w:pPr>
      <w:r w:rsidRPr="00AA4649">
        <w:t>5)</w:t>
      </w:r>
      <w:r w:rsidRPr="00AA4649">
        <w:tab/>
        <w:t>osoba pracująca na własny rachunek – osobę fizyczną będącą przedsiębiorcą w rozumieniu przepisów ustawy z dnia 2 lipca 2004 r. o swobodzie działalności gospo</w:t>
      </w:r>
      <w:r w:rsidRPr="00AA4649">
        <w:softHyphen/>
        <w:t>darczej (Dz. U. z 2013 r. poz. 672, z </w:t>
      </w:r>
      <w:proofErr w:type="spellStart"/>
      <w:r w:rsidRPr="00AA4649">
        <w:t>późn</w:t>
      </w:r>
      <w:proofErr w:type="spellEnd"/>
      <w:r w:rsidRPr="00AA4649">
        <w:t>. zm.</w:t>
      </w:r>
      <w:r w:rsidRPr="006F36C5">
        <w:rPr>
          <w:rStyle w:val="IGindeksgrny"/>
        </w:rPr>
        <w:footnoteReference w:id="20"/>
      </w:r>
      <w:r w:rsidRPr="006F36C5">
        <w:rPr>
          <w:rStyle w:val="IGindeksgrny"/>
        </w:rPr>
        <w:t>)</w:t>
      </w:r>
      <w:r w:rsidRPr="00AA4649">
        <w:t>), a także każdą inną osobę fizyczną wykonującą działalność zarobkową we własnym imieniu i na własny rachunek, nawet gdy inne ust</w:t>
      </w:r>
      <w:r w:rsidRPr="00AA4649">
        <w:t>a</w:t>
      </w:r>
      <w:r w:rsidRPr="00AA4649">
        <w:t>wy nie zaliczają tej działalności do działalności gospodarczej, lub osoby wykonującej taką działalność do przedsi</w:t>
      </w:r>
      <w:r w:rsidRPr="00AA4649">
        <w:t>ę</w:t>
      </w:r>
      <w:r w:rsidRPr="00AA4649">
        <w:t>biorców;</w:t>
      </w:r>
    </w:p>
    <w:p w:rsidR="00195E9B" w:rsidRPr="00AA4649" w:rsidRDefault="00195E9B" w:rsidP="00195E9B">
      <w:pPr>
        <w:pStyle w:val="PKTpunkt"/>
      </w:pPr>
      <w:r w:rsidRPr="00AA4649">
        <w:t>6)</w:t>
      </w:r>
      <w:r w:rsidRPr="006F36C5">
        <w:rPr>
          <w:rStyle w:val="IGindeksgrny"/>
        </w:rPr>
        <w:footnoteReference w:id="21"/>
      </w:r>
      <w:r w:rsidRPr="006F36C5">
        <w:rPr>
          <w:rStyle w:val="IGindeksgrny"/>
        </w:rPr>
        <w:t>)</w:t>
      </w:r>
      <w:r w:rsidRPr="00AA4649">
        <w:tab/>
        <w:t>państwo członkowskie – państwo członkowskie Unii Europejskiej, państwo członkowskie Euro</w:t>
      </w:r>
      <w:r w:rsidRPr="00AA4649">
        <w:softHyphen/>
        <w:t>pejskiego Porozumi</w:t>
      </w:r>
      <w:r w:rsidRPr="00AA4649">
        <w:t>e</w:t>
      </w:r>
      <w:r w:rsidRPr="00AA4649">
        <w:t>nia o Wolnym Handlu (EFTA) – stronę umowy o Europejskim Obszarze Gospo</w:t>
      </w:r>
      <w:r w:rsidRPr="00AA4649">
        <w:softHyphen/>
        <w:t>darczym, Konfederację Szwajcarską;</w:t>
      </w:r>
    </w:p>
    <w:p w:rsidR="00195E9B" w:rsidRPr="00AA4649" w:rsidRDefault="00195E9B" w:rsidP="00195E9B">
      <w:pPr>
        <w:pStyle w:val="PKTpunkt"/>
      </w:pPr>
      <w:r w:rsidRPr="00AA4649">
        <w:t>7)</w:t>
      </w:r>
      <w:r w:rsidRPr="00AA4649">
        <w:tab/>
        <w:t>pracownik – osobę pozostającą w stosunku pracy, a także osobę wykonującą pracę w ramach umowy cywilnopra</w:t>
      </w:r>
      <w:r w:rsidRPr="00AA4649">
        <w:t>w</w:t>
      </w:r>
      <w:r w:rsidRPr="00AA4649">
        <w:t>nej;</w:t>
      </w:r>
    </w:p>
    <w:p w:rsidR="00195E9B" w:rsidRPr="00AA4649" w:rsidRDefault="00195E9B" w:rsidP="00195E9B">
      <w:pPr>
        <w:pStyle w:val="PKTpunkt"/>
      </w:pPr>
      <w:r w:rsidRPr="00AA4649">
        <w:t>8)</w:t>
      </w:r>
      <w:bookmarkStart w:id="5" w:name="_Ref387238677"/>
      <w:r w:rsidRPr="006F36C5">
        <w:rPr>
          <w:rStyle w:val="IGindeksgrny"/>
        </w:rPr>
        <w:footnoteReference w:id="22"/>
      </w:r>
      <w:bookmarkEnd w:id="5"/>
      <w:r w:rsidRPr="006F36C5">
        <w:rPr>
          <w:rStyle w:val="IGindeksgrny"/>
        </w:rPr>
        <w:t>)</w:t>
      </w:r>
      <w:r w:rsidRPr="00AA4649">
        <w:tab/>
        <w:t>wiza – wizę w rozumieniu przepisów ustawy z dnia 12 grudnia 2013 r. o </w:t>
      </w:r>
      <w:r>
        <w:t>cudzoziemcach.</w:t>
      </w:r>
    </w:p>
    <w:p w:rsidR="00195E9B" w:rsidRPr="00AA4649" w:rsidRDefault="00195E9B" w:rsidP="00195E9B">
      <w:pPr>
        <w:pStyle w:val="ARTartustawynprozporzdzenia"/>
      </w:pPr>
      <w:r w:rsidRPr="00AA4649">
        <w:rPr>
          <w:rStyle w:val="Ppogrubienie"/>
        </w:rPr>
        <w:t>Art. 2a.</w:t>
      </w:r>
      <w:r w:rsidRPr="006F36C5">
        <w:rPr>
          <w:rStyle w:val="IGindeksgrny"/>
        </w:rPr>
        <w:footnoteReference w:id="23"/>
      </w:r>
      <w:r w:rsidRPr="006F36C5">
        <w:rPr>
          <w:rStyle w:val="IGindeksgrny"/>
        </w:rPr>
        <w:t>)</w:t>
      </w:r>
      <w:r w:rsidRPr="00AA4649">
        <w:rPr>
          <w:rStyle w:val="IGindeksgrny"/>
        </w:rPr>
        <w:t> </w:t>
      </w:r>
      <w:r w:rsidRPr="00AA4649">
        <w:t>1. Do osób, o których mowa w art. 1, stosuje się przepisy art. 49–56, przepisy wydane na podstawie art. 57 ust. 1, art. 336 ust. 3, art. 337 ust. 1, art. 338, przepisy wydane na podstawie art. 339 ust. 1, art. 340–347, art. 394–427,  art. 428 ust. 1 pkt 2 lit. a i k oraz  pkt 3–5, art. 429 ust. 1 pkt 2, 7, 8 i 12 oraz ust. 2, art. 430 ust. 1, 2 pkt 5 i 7 oraz ust. 6 i 7, art. 432, art. 439–441, art. 444–447, art. 449–456 oraz przepisy wydane na podstawie art. 457 ust. 1 i art. 458 ustawy z dnia 12 grudnia 2013 r. o cudzoziemcach.</w:t>
      </w:r>
    </w:p>
    <w:p w:rsidR="00195E9B" w:rsidRPr="00195E9B" w:rsidRDefault="00195E9B" w:rsidP="00195E9B">
      <w:pPr>
        <w:pStyle w:val="USTustnpkodeksu"/>
      </w:pPr>
      <w:r w:rsidRPr="00AA4649">
        <w:t>2. Do osób,</w:t>
      </w:r>
      <w:r w:rsidRPr="00195E9B">
        <w:t xml:space="preserve"> o których mowa w art. 1 pkt 4, stosuje się ponadto przepisy:</w:t>
      </w:r>
    </w:p>
    <w:p w:rsidR="00195E9B" w:rsidRPr="00AA4649" w:rsidRDefault="00195E9B" w:rsidP="00195E9B">
      <w:pPr>
        <w:pStyle w:val="PKTpunkt"/>
      </w:pPr>
      <w:r w:rsidRPr="00AA4649">
        <w:t>1)</w:t>
      </w:r>
      <w:r w:rsidRPr="00AA4649">
        <w:tab/>
        <w:t>art. 3 pkt 20–22, art. 58, art. 59, art. 60 ust. 1 pkt 17, art. 66 ust. 1–3, art. 67–71, art. 73, art. 74, art. 77 ust. 1 pkt 1, 2 i 3 lit. a i e oraz ust. 7 i 8, art. 78, art. 79, przepisy wydane na podstawie art. 80 ust. 1, art. 96, przepisy wydane na podstawie art. 97 ust. 1, art. 360–379, art. 428 ust. 1 pkt 2 lit. c, art. 429 ust. 1 pkt 1, art. 443 ust. 1 pkt 5 oraz art. 448 ustawy z dnia 12 grudnia 2013 r. o cudzoziemcach;</w:t>
      </w:r>
    </w:p>
    <w:p w:rsidR="00195E9B" w:rsidRPr="00AA4649" w:rsidRDefault="00195E9B" w:rsidP="00195E9B">
      <w:pPr>
        <w:pStyle w:val="PKTpunkt"/>
      </w:pPr>
      <w:r w:rsidRPr="00AA4649">
        <w:t>2)</w:t>
      </w:r>
      <w:r w:rsidRPr="00AA4649">
        <w:tab/>
        <w:t>art. 34 ust. 5 rozporządzenia Parlamentu Europejskiego i Rady (WE) nr 810/2009 z dnia 13 lipca 2009 r. ustanawi</w:t>
      </w:r>
      <w:r w:rsidRPr="00AA4649">
        <w:t>a</w:t>
      </w:r>
      <w:r w:rsidRPr="00AA4649">
        <w:t>jącego Wspólnotowy Kodeks Wizowy (kodeks wizowy) (Dz. Urz. UE L 243 z 15.09.2009, str. 1, z </w:t>
      </w:r>
      <w:proofErr w:type="spellStart"/>
      <w:r w:rsidRPr="00AA4649">
        <w:t>późn</w:t>
      </w:r>
      <w:proofErr w:type="spellEnd"/>
      <w:r w:rsidRPr="00AA4649">
        <w:t>. zm.) w zakresie unieważnienia lub cofnięcia wizy krajowej.</w:t>
      </w:r>
    </w:p>
    <w:p w:rsidR="00195E9B" w:rsidRPr="00AA4649" w:rsidRDefault="00195E9B" w:rsidP="00195E9B">
      <w:pPr>
        <w:pStyle w:val="ARTartustawynprozporzdzenia"/>
      </w:pPr>
      <w:r w:rsidRPr="00AA4649">
        <w:rPr>
          <w:rStyle w:val="Ppogrubienie"/>
        </w:rPr>
        <w:t>Art. 3.</w:t>
      </w:r>
      <w:r w:rsidRPr="00AA4649">
        <w:t> 1. Do postępowań w sprawach uregulowanych w ustawie stosuje się przepisy ustawy z dnia 14 czerwca 1960 r. – Kodeks postępowania administracyjnego (Dz. U. z 2013 r. poz. 267 oraz z 2014 r. poz. 183 i 1195), o ile ustawa nie stanowi inaczej.</w:t>
      </w:r>
    </w:p>
    <w:p w:rsidR="00195E9B" w:rsidRPr="00AA4649" w:rsidRDefault="00195E9B" w:rsidP="00195E9B">
      <w:pPr>
        <w:pStyle w:val="USTustnpkodeksu"/>
      </w:pPr>
      <w:r w:rsidRPr="00AA4649">
        <w:t>2. Do postępowań w sprawach uregulowanych w ustawie, a należących do właściwości konsulów, stosuje się przep</w:t>
      </w:r>
      <w:r w:rsidRPr="00AA4649">
        <w:t>i</w:t>
      </w:r>
      <w:r w:rsidRPr="00AA4649">
        <w:t>sy ustawy z dnia 13 lutego 1984 r. o funkcjach konsulów Rzeczypospolitej Polskiej (Dz. U. z 2002 r. Nr 215, poz. 1823, z </w:t>
      </w:r>
      <w:proofErr w:type="spellStart"/>
      <w:r w:rsidRPr="00AA4649">
        <w:t>późn</w:t>
      </w:r>
      <w:proofErr w:type="spellEnd"/>
      <w:r w:rsidRPr="00AA4649">
        <w:t>. zm.</w:t>
      </w:r>
      <w:r w:rsidRPr="006F36C5">
        <w:rPr>
          <w:rStyle w:val="IGindeksgrny"/>
        </w:rPr>
        <w:footnoteReference w:id="24"/>
      </w:r>
      <w:r w:rsidRPr="006F36C5">
        <w:rPr>
          <w:rStyle w:val="IGindeksgrny"/>
        </w:rPr>
        <w:t>)</w:t>
      </w:r>
      <w:r w:rsidRPr="00AA4649">
        <w:t>), o ile ustawa nie stanowi inaczej.</w:t>
      </w:r>
    </w:p>
    <w:p w:rsidR="00195E9B" w:rsidRPr="00AA4649" w:rsidRDefault="00195E9B" w:rsidP="00195E9B">
      <w:pPr>
        <w:pStyle w:val="USTustnpkodeksu"/>
      </w:pPr>
      <w:r w:rsidRPr="00AA4649">
        <w:t>3. W sprawach należących do właściwości wojewody, uregulo</w:t>
      </w:r>
      <w:r w:rsidRPr="00AA4649">
        <w:softHyphen/>
        <w:t>wanych w ustawie, nie stosuje się przepisu art. </w:t>
      </w:r>
      <w:r w:rsidRPr="00AA4649">
        <w:rPr>
          <w:rStyle w:val="Kkursywa"/>
        </w:rPr>
        <w:t>33 ustawy z dnia 5 czerwca 1998 r. o administracji rządowej w województwie (Dz. U. z 2001 r. Nr 80, poz. 872, z </w:t>
      </w:r>
      <w:proofErr w:type="spellStart"/>
      <w:r w:rsidRPr="00AA4649">
        <w:rPr>
          <w:rStyle w:val="Kkursywa"/>
        </w:rPr>
        <w:t>późn</w:t>
      </w:r>
      <w:proofErr w:type="spellEnd"/>
      <w:r w:rsidRPr="00AA4649">
        <w:rPr>
          <w:rStyle w:val="Kkursywa"/>
        </w:rPr>
        <w:t>. zm.</w:t>
      </w:r>
      <w:r w:rsidRPr="006F36C5">
        <w:rPr>
          <w:rStyle w:val="IGindeksgrny"/>
        </w:rPr>
        <w:footnoteReference w:id="25"/>
      </w:r>
      <w:r w:rsidRPr="006F36C5">
        <w:rPr>
          <w:rStyle w:val="IGindeksgrny"/>
        </w:rPr>
        <w:t>)</w:t>
      </w:r>
      <w:r w:rsidRPr="00AA4649">
        <w:rPr>
          <w:rStyle w:val="Kkursywa"/>
        </w:rPr>
        <w:t>)</w:t>
      </w:r>
      <w:r w:rsidRPr="006F36C5">
        <w:rPr>
          <w:rStyle w:val="IGindeksgrny"/>
        </w:rPr>
        <w:footnoteReference w:id="26"/>
      </w:r>
      <w:r w:rsidRPr="006F36C5">
        <w:rPr>
          <w:rStyle w:val="IGindeksgrny"/>
        </w:rPr>
        <w:t>)</w:t>
      </w:r>
      <w:r w:rsidRPr="00AA4649">
        <w:t>.</w:t>
      </w:r>
    </w:p>
    <w:p w:rsidR="00195E9B" w:rsidRPr="00AA4649" w:rsidRDefault="00195E9B" w:rsidP="00195E9B">
      <w:pPr>
        <w:pStyle w:val="ARTartustawynprozporzdzenia"/>
      </w:pPr>
      <w:r w:rsidRPr="00AA4649">
        <w:rPr>
          <w:rStyle w:val="Ppogrubienie"/>
        </w:rPr>
        <w:t>Art. 4.</w:t>
      </w:r>
      <w:r w:rsidRPr="006F36C5">
        <w:rPr>
          <w:rStyle w:val="IGindeksgrny"/>
        </w:rPr>
        <w:footnoteReference w:id="27"/>
      </w:r>
      <w:r w:rsidRPr="006F36C5">
        <w:rPr>
          <w:rStyle w:val="IGindeksgrny"/>
        </w:rPr>
        <w:t>)</w:t>
      </w:r>
      <w:r w:rsidRPr="00AA4649">
        <w:rPr>
          <w:rStyle w:val="IGindeksgrny"/>
        </w:rPr>
        <w:t> </w:t>
      </w:r>
      <w:r w:rsidRPr="00AA4649">
        <w:t>Szef Urzędu do Spraw Cudzoziemców jest organem wyższego stopnia w rozumieniu prze</w:t>
      </w:r>
      <w:r w:rsidRPr="00AA4649">
        <w:softHyphen/>
        <w:t>pisów ustawy z dnia 14 czerwca 1960 r. – Kodeks postępowania administracyjnego w stosunku do wojewody w sprawach określonych w ustawie.</w:t>
      </w:r>
    </w:p>
    <w:p w:rsidR="00195E9B" w:rsidRPr="00AA4649" w:rsidRDefault="00195E9B" w:rsidP="00195E9B">
      <w:pPr>
        <w:pStyle w:val="ARTartustawynprozporzdzenia"/>
      </w:pPr>
      <w:r w:rsidRPr="00AA4649">
        <w:rPr>
          <w:rStyle w:val="Ppogrubienie"/>
        </w:rPr>
        <w:t>Art. 5.</w:t>
      </w:r>
      <w:r w:rsidRPr="00AA4649">
        <w:t> Organ właściwy w sprawach uregulowanych w ustawie może odstąpić od uzasadnienia decyzji lub postan</w:t>
      </w:r>
      <w:r w:rsidRPr="00AA4649">
        <w:t>o</w:t>
      </w:r>
      <w:r w:rsidRPr="00AA4649">
        <w:t>wienia wydanych w tych spra</w:t>
      </w:r>
      <w:r w:rsidRPr="00AA4649">
        <w:softHyphen/>
        <w:t>wach, w całości lub w części, jeżeli wymagają tego względy bezpieczeństwa państwa.</w:t>
      </w:r>
    </w:p>
    <w:p w:rsidR="00195E9B" w:rsidRPr="00195E9B" w:rsidRDefault="00195E9B" w:rsidP="00195E9B">
      <w:pPr>
        <w:pStyle w:val="ARTartustawynprozporzdzenia"/>
      </w:pPr>
      <w:r w:rsidRPr="00AA4649">
        <w:rPr>
          <w:rStyle w:val="Ppogrubienie"/>
        </w:rPr>
        <w:t>Art. 6.</w:t>
      </w:r>
      <w:r w:rsidRPr="00195E9B">
        <w:t> Organy właściwe w sprawach uregulowanych w ustawie są obowiązane do pouczenia obywatela UE i członka rodziny w języku dla nich zrozumiałym o:</w:t>
      </w:r>
    </w:p>
    <w:p w:rsidR="00195E9B" w:rsidRPr="00AA4649" w:rsidRDefault="00195E9B" w:rsidP="00195E9B">
      <w:pPr>
        <w:pStyle w:val="PKTpunkt"/>
      </w:pPr>
      <w:r w:rsidRPr="00AA4649">
        <w:t>1)</w:t>
      </w:r>
      <w:r w:rsidRPr="00AA4649">
        <w:tab/>
        <w:t>zasadach i trybie postępowania w tych sprawach;</w:t>
      </w:r>
    </w:p>
    <w:p w:rsidR="00195E9B" w:rsidRPr="00AA4649" w:rsidRDefault="00195E9B" w:rsidP="00195E9B">
      <w:pPr>
        <w:pStyle w:val="PKTpunkt"/>
      </w:pPr>
      <w:r w:rsidRPr="00AA4649">
        <w:t>2)</w:t>
      </w:r>
      <w:r w:rsidRPr="00AA4649">
        <w:tab/>
        <w:t>przysługujących im prawach i ciążących na nich obo</w:t>
      </w:r>
      <w:r w:rsidRPr="00AA4649">
        <w:softHyphen/>
        <w:t>wiązkach;</w:t>
      </w:r>
    </w:p>
    <w:p w:rsidR="00195E9B" w:rsidRPr="00AA4649" w:rsidRDefault="00195E9B" w:rsidP="00195E9B">
      <w:pPr>
        <w:pStyle w:val="PKTpunkt"/>
      </w:pPr>
      <w:r w:rsidRPr="00AA4649">
        <w:t>3)</w:t>
      </w:r>
      <w:r w:rsidRPr="006F36C5">
        <w:rPr>
          <w:rStyle w:val="IGindeksgrny"/>
        </w:rPr>
        <w:footnoteReference w:id="28"/>
      </w:r>
      <w:r w:rsidRPr="006F36C5">
        <w:rPr>
          <w:rStyle w:val="IGindeksgrny"/>
        </w:rPr>
        <w:t>)</w:t>
      </w:r>
      <w:r w:rsidRPr="00AA4649">
        <w:tab/>
        <w:t>treści decyzji, na podstawie których odmawia się wydania wizy, zarejestrowania pobytu lub unieważnia się zarej</w:t>
      </w:r>
      <w:r w:rsidRPr="00AA4649">
        <w:t>e</w:t>
      </w:r>
      <w:r w:rsidRPr="00AA4649">
        <w:t>strowanie;</w:t>
      </w:r>
    </w:p>
    <w:p w:rsidR="00195E9B" w:rsidRPr="00AA4649" w:rsidRDefault="00195E9B" w:rsidP="00195E9B">
      <w:pPr>
        <w:pStyle w:val="PKTpunkt"/>
      </w:pPr>
      <w:r w:rsidRPr="00AA4649">
        <w:t>4)</w:t>
      </w:r>
      <w:r w:rsidRPr="00AA4649">
        <w:tab/>
        <w:t>treści decyzji, na podstawie których odmawia się wydania dokumentów określonych w ustawie lub unieważnia się te dokumenty;</w:t>
      </w:r>
    </w:p>
    <w:p w:rsidR="00195E9B" w:rsidRPr="00AA4649" w:rsidRDefault="00195E9B" w:rsidP="00195E9B">
      <w:pPr>
        <w:pStyle w:val="PKTpunkt"/>
      </w:pPr>
      <w:r w:rsidRPr="00AA4649">
        <w:t>5)</w:t>
      </w:r>
      <w:r w:rsidRPr="00AA4649">
        <w:tab/>
        <w:t>treści decyzji o wydaleniu;</w:t>
      </w:r>
    </w:p>
    <w:p w:rsidR="00195E9B" w:rsidRPr="00AA4649" w:rsidRDefault="00195E9B" w:rsidP="00195E9B">
      <w:pPr>
        <w:pStyle w:val="PKTpunkt"/>
      </w:pPr>
      <w:r w:rsidRPr="00AA4649">
        <w:t>6)</w:t>
      </w:r>
      <w:r w:rsidRPr="006F36C5">
        <w:rPr>
          <w:rStyle w:val="IGindeksgrny"/>
        </w:rPr>
        <w:footnoteReference w:id="29"/>
      </w:r>
      <w:r w:rsidRPr="006F36C5">
        <w:rPr>
          <w:rStyle w:val="IGindeksgrny"/>
        </w:rPr>
        <w:t>)</w:t>
      </w:r>
      <w:r w:rsidRPr="00AA4649">
        <w:tab/>
        <w:t>trybie i terminie wnoszenia odwołania lub innych zwykłych środków zaskarżenia.</w:t>
      </w:r>
    </w:p>
    <w:p w:rsidR="00195E9B" w:rsidRPr="00AA4649" w:rsidRDefault="00195E9B" w:rsidP="00195E9B">
      <w:pPr>
        <w:pStyle w:val="ARTartustawynprozporzdzenia"/>
      </w:pPr>
      <w:r w:rsidRPr="00AA4649">
        <w:rPr>
          <w:rStyle w:val="Ppogrubienie"/>
        </w:rPr>
        <w:t>Art. 7.</w:t>
      </w:r>
      <w:r w:rsidRPr="00AA4649">
        <w:t> 1. Wnioski w sprawach uregulowanych w ustawie sporządza się w języku polskim i składa na formularzach.</w:t>
      </w:r>
    </w:p>
    <w:p w:rsidR="00195E9B" w:rsidRPr="00AA4649" w:rsidRDefault="00195E9B" w:rsidP="00195E9B">
      <w:pPr>
        <w:pStyle w:val="USTustnpkodeksu"/>
      </w:pPr>
      <w:r w:rsidRPr="00AA4649">
        <w:t>2. Dokumenty sporządzone w języku obcym, dołączane do wniosków w sprawach uregulowanych w ustawie, składa się wraz z ich tłumaczeniem na język polski, sporządzonym przez tłumacza przysięgłego.</w:t>
      </w:r>
    </w:p>
    <w:p w:rsidR="00195E9B" w:rsidRPr="00AA4649" w:rsidRDefault="00195E9B" w:rsidP="00195E9B">
      <w:pPr>
        <w:pStyle w:val="ARTartustawynprozporzdzenia"/>
      </w:pPr>
      <w:bookmarkStart w:id="6" w:name="f0831eTOs4v4845a"/>
      <w:bookmarkEnd w:id="6"/>
      <w:r w:rsidRPr="00AA4649">
        <w:rPr>
          <w:rStyle w:val="Ppogrubienie"/>
        </w:rPr>
        <w:t>Art. 7a.</w:t>
      </w:r>
      <w:bookmarkStart w:id="7" w:name="_Ref387302436"/>
      <w:r w:rsidRPr="006F36C5">
        <w:rPr>
          <w:rStyle w:val="IGindeksgrny"/>
        </w:rPr>
        <w:footnoteReference w:id="30"/>
      </w:r>
      <w:bookmarkEnd w:id="7"/>
      <w:r w:rsidRPr="006F36C5">
        <w:rPr>
          <w:rStyle w:val="IGindeksgrny"/>
        </w:rPr>
        <w:t>)</w:t>
      </w:r>
      <w:r w:rsidRPr="00AA4649">
        <w:rPr>
          <w:rStyle w:val="IGindeksgrny"/>
        </w:rPr>
        <w:t> </w:t>
      </w:r>
      <w:r w:rsidRPr="00AA4649">
        <w:t>W postępowaniach w sprawach uregulowanych w ustawie obywatel UE lub członek rodziny obywatela UE w razie braku możliwości okazania dokumentu podróży lub innego dokumentu potwierdzającego tożsamość i obywatelstwo, mogą przedstawić inny dowód niż dokument urzędowy, który pozwoli potwierdzić ich tożsamość i obywatelstwo w niebudzący wątpliwości sposób.</w:t>
      </w:r>
    </w:p>
    <w:p w:rsidR="00195E9B" w:rsidRPr="00195E9B" w:rsidRDefault="00195E9B" w:rsidP="00195E9B">
      <w:pPr>
        <w:pStyle w:val="ARTartustawynprozporzdzenia"/>
      </w:pPr>
      <w:r w:rsidRPr="00AA4649">
        <w:rPr>
          <w:rStyle w:val="Ppogrubienie"/>
        </w:rPr>
        <w:t>Art. 8.</w:t>
      </w:r>
      <w:r w:rsidRPr="00195E9B">
        <w:t> W postępowaniach oraz rejestrach prowadzonych na podstawie ustawy mogą być przetwarzane następujące dane:</w:t>
      </w:r>
    </w:p>
    <w:p w:rsidR="00195E9B" w:rsidRPr="00AA4649" w:rsidRDefault="00195E9B" w:rsidP="00195E9B">
      <w:pPr>
        <w:pStyle w:val="PKTpunkt"/>
      </w:pPr>
      <w:r w:rsidRPr="00AA4649">
        <w:t>1)</w:t>
      </w:r>
      <w:r w:rsidRPr="00AA4649">
        <w:tab/>
        <w:t>imię (imiona) i nazwisko;</w:t>
      </w:r>
    </w:p>
    <w:p w:rsidR="00195E9B" w:rsidRPr="00AA4649" w:rsidRDefault="00195E9B" w:rsidP="00195E9B">
      <w:pPr>
        <w:pStyle w:val="PKTpunkt"/>
      </w:pPr>
      <w:r w:rsidRPr="00AA4649">
        <w:t>2)</w:t>
      </w:r>
      <w:r w:rsidRPr="00AA4649">
        <w:tab/>
        <w:t>nazwisko poprzednie;</w:t>
      </w:r>
    </w:p>
    <w:p w:rsidR="00195E9B" w:rsidRPr="00AA4649" w:rsidRDefault="00195E9B" w:rsidP="00195E9B">
      <w:pPr>
        <w:pStyle w:val="PKTpunkt"/>
      </w:pPr>
      <w:r w:rsidRPr="00AA4649">
        <w:t>3)</w:t>
      </w:r>
      <w:r w:rsidRPr="00AA4649">
        <w:tab/>
        <w:t>płeć;</w:t>
      </w:r>
    </w:p>
    <w:p w:rsidR="00195E9B" w:rsidRPr="00AA4649" w:rsidRDefault="00195E9B" w:rsidP="00195E9B">
      <w:pPr>
        <w:pStyle w:val="PKTpunkt"/>
      </w:pPr>
      <w:r w:rsidRPr="00AA4649">
        <w:t>4)</w:t>
      </w:r>
      <w:r w:rsidRPr="00AA4649">
        <w:tab/>
        <w:t>imię ojca;</w:t>
      </w:r>
    </w:p>
    <w:p w:rsidR="00195E9B" w:rsidRPr="00AA4649" w:rsidRDefault="00195E9B" w:rsidP="00195E9B">
      <w:pPr>
        <w:pStyle w:val="PKTpunkt"/>
      </w:pPr>
      <w:r w:rsidRPr="00AA4649">
        <w:t>5)</w:t>
      </w:r>
      <w:r w:rsidRPr="00AA4649">
        <w:tab/>
        <w:t>imię matki;</w:t>
      </w:r>
    </w:p>
    <w:p w:rsidR="00195E9B" w:rsidRPr="00AA4649" w:rsidRDefault="00195E9B" w:rsidP="00195E9B">
      <w:pPr>
        <w:pStyle w:val="PKTpunkt"/>
      </w:pPr>
      <w:r w:rsidRPr="00AA4649">
        <w:t>6)</w:t>
      </w:r>
      <w:r w:rsidRPr="00AA4649">
        <w:tab/>
        <w:t>data urodzenia;</w:t>
      </w:r>
    </w:p>
    <w:p w:rsidR="00195E9B" w:rsidRPr="00AA4649" w:rsidRDefault="00195E9B" w:rsidP="00195E9B">
      <w:pPr>
        <w:pStyle w:val="PKTpunkt"/>
      </w:pPr>
      <w:r w:rsidRPr="00AA4649">
        <w:t>7)</w:t>
      </w:r>
      <w:r w:rsidRPr="00AA4649">
        <w:tab/>
        <w:t>miejsce i kraj urodzenia;</w:t>
      </w:r>
    </w:p>
    <w:p w:rsidR="00195E9B" w:rsidRPr="00AA4649" w:rsidRDefault="00195E9B" w:rsidP="00195E9B">
      <w:pPr>
        <w:pStyle w:val="PKTpunkt"/>
      </w:pPr>
      <w:r w:rsidRPr="00AA4649">
        <w:t>8)</w:t>
      </w:r>
      <w:r w:rsidRPr="00AA4649">
        <w:tab/>
        <w:t>rysopis:</w:t>
      </w:r>
    </w:p>
    <w:p w:rsidR="00195E9B" w:rsidRPr="00AA4649" w:rsidRDefault="00195E9B" w:rsidP="00195E9B">
      <w:pPr>
        <w:pStyle w:val="LITlitera"/>
      </w:pPr>
      <w:r w:rsidRPr="00AA4649">
        <w:t>a)</w:t>
      </w:r>
      <w:r w:rsidRPr="00AA4649">
        <w:tab/>
        <w:t>wzrost w centymetrach,</w:t>
      </w:r>
    </w:p>
    <w:p w:rsidR="00195E9B" w:rsidRPr="00AA4649" w:rsidRDefault="00195E9B" w:rsidP="00195E9B">
      <w:pPr>
        <w:pStyle w:val="LITlitera"/>
      </w:pPr>
      <w:r w:rsidRPr="00AA4649">
        <w:t>b)</w:t>
      </w:r>
      <w:r w:rsidRPr="00AA4649">
        <w:tab/>
        <w:t>kolor oczu,</w:t>
      </w:r>
    </w:p>
    <w:p w:rsidR="00195E9B" w:rsidRPr="00AA4649" w:rsidRDefault="00195E9B" w:rsidP="00195E9B">
      <w:pPr>
        <w:pStyle w:val="LITlitera"/>
      </w:pPr>
      <w:r w:rsidRPr="00AA4649">
        <w:t>c)</w:t>
      </w:r>
      <w:r w:rsidRPr="00AA4649">
        <w:tab/>
        <w:t>znaki szczególne;</w:t>
      </w:r>
    </w:p>
    <w:p w:rsidR="00195E9B" w:rsidRPr="00AA4649" w:rsidRDefault="00195E9B" w:rsidP="00195E9B">
      <w:pPr>
        <w:pStyle w:val="PKTpunkt"/>
      </w:pPr>
      <w:r w:rsidRPr="00AA4649">
        <w:t>9)</w:t>
      </w:r>
      <w:r w:rsidRPr="00AA4649">
        <w:tab/>
        <w:t>odciski linii papilarnych;</w:t>
      </w:r>
    </w:p>
    <w:p w:rsidR="00195E9B" w:rsidRPr="00AA4649" w:rsidRDefault="00195E9B" w:rsidP="00195E9B">
      <w:pPr>
        <w:pStyle w:val="PKTpunkt"/>
      </w:pPr>
      <w:r w:rsidRPr="00AA4649">
        <w:t>10)</w:t>
      </w:r>
      <w:r w:rsidRPr="00AA4649">
        <w:tab/>
        <w:t>obywatelstwo;</w:t>
      </w:r>
    </w:p>
    <w:p w:rsidR="00195E9B" w:rsidRPr="00AA4649" w:rsidRDefault="00195E9B" w:rsidP="00195E9B">
      <w:pPr>
        <w:pStyle w:val="PKTpunkt"/>
      </w:pPr>
      <w:r w:rsidRPr="00AA4649">
        <w:t>11)</w:t>
      </w:r>
      <w:r w:rsidRPr="00AA4649">
        <w:tab/>
        <w:t>stan cywilny;</w:t>
      </w:r>
    </w:p>
    <w:p w:rsidR="00195E9B" w:rsidRPr="00AA4649" w:rsidRDefault="00195E9B" w:rsidP="00195E9B">
      <w:pPr>
        <w:pStyle w:val="PKTpunkt"/>
      </w:pPr>
      <w:r w:rsidRPr="00AA4649">
        <w:t>12)</w:t>
      </w:r>
      <w:r w:rsidRPr="00AA4649">
        <w:tab/>
        <w:t>miejsce zamieszkania lub pobytu;</w:t>
      </w:r>
    </w:p>
    <w:p w:rsidR="00195E9B" w:rsidRPr="00AA4649" w:rsidRDefault="00195E9B" w:rsidP="00195E9B">
      <w:pPr>
        <w:pStyle w:val="PKTpunkt"/>
      </w:pPr>
      <w:r w:rsidRPr="00AA4649">
        <w:t>13)</w:t>
      </w:r>
      <w:r w:rsidRPr="00AA4649">
        <w:tab/>
        <w:t>numer ewidencyjny Powszechnego Elektronicznego Systemu Ewidencji Ludności (PESEL);</w:t>
      </w:r>
    </w:p>
    <w:p w:rsidR="00195E9B" w:rsidRPr="00AA4649" w:rsidRDefault="00195E9B" w:rsidP="00195E9B">
      <w:pPr>
        <w:pStyle w:val="PKTpunkt"/>
      </w:pPr>
      <w:r w:rsidRPr="00AA4649">
        <w:t>14)</w:t>
      </w:r>
      <w:r w:rsidRPr="00AA4649">
        <w:tab/>
        <w:t>wizerunek.</w:t>
      </w:r>
    </w:p>
    <w:p w:rsidR="00195E9B" w:rsidRPr="00AA4649" w:rsidRDefault="00195E9B" w:rsidP="00195E9B">
      <w:pPr>
        <w:pStyle w:val="ROZDZODDZOZNoznaczenierozdziauluboddziau"/>
      </w:pPr>
      <w:r w:rsidRPr="00AA4649">
        <w:t>Rozdział 2</w:t>
      </w:r>
    </w:p>
    <w:p w:rsidR="00195E9B" w:rsidRPr="00AA4649" w:rsidRDefault="00195E9B" w:rsidP="00195E9B">
      <w:pPr>
        <w:pStyle w:val="ROZDZODDZPRZEDMprzedmiotregulacjirozdziauluboddziau"/>
      </w:pPr>
      <w:r w:rsidRPr="00AA4649">
        <w:t>Wjazd na terytorium Rzeczypospolitej Polskiej i wyjazd z tego terytorium</w:t>
      </w:r>
    </w:p>
    <w:p w:rsidR="00195E9B" w:rsidRPr="00AA4649" w:rsidRDefault="00195E9B" w:rsidP="00195E9B">
      <w:pPr>
        <w:pStyle w:val="ARTartustawynprozporzdzenia"/>
      </w:pPr>
      <w:r w:rsidRPr="00AA4649">
        <w:rPr>
          <w:rStyle w:val="Ppogrubienie"/>
        </w:rPr>
        <w:t>Art. 9.</w:t>
      </w:r>
      <w:r w:rsidRPr="00AA4649">
        <w:t> 1. Obywatel UE może wjechać na terytorium Rzeczypospolitej Polskiej na podstawie ważnego dokumentu podróży lub innego ważnego dokumentu potwierdzającego jego tożsamość i obywatelstwo.</w:t>
      </w:r>
    </w:p>
    <w:p w:rsidR="00195E9B" w:rsidRPr="00AA4649" w:rsidRDefault="00195E9B" w:rsidP="00195E9B">
      <w:pPr>
        <w:pStyle w:val="USTustnpkodeksu"/>
      </w:pPr>
      <w:r w:rsidRPr="00AA4649">
        <w:t>2.</w:t>
      </w:r>
      <w:bookmarkStart w:id="8" w:name="_Ref387302271"/>
      <w:r w:rsidRPr="006F36C5">
        <w:rPr>
          <w:rStyle w:val="IGindeksgrny"/>
        </w:rPr>
        <w:footnoteReference w:id="31"/>
      </w:r>
      <w:bookmarkEnd w:id="8"/>
      <w:r w:rsidRPr="006F36C5">
        <w:rPr>
          <w:rStyle w:val="IGindeksgrny"/>
        </w:rPr>
        <w:t>)</w:t>
      </w:r>
      <w:r w:rsidRPr="00AA4649">
        <w:t> Członek rodziny niebędący obywatelem UE może wjechać na terytorium Rzeczypospolitej Polskiej na podst</w:t>
      </w:r>
      <w:r w:rsidRPr="00AA4649">
        <w:t>a</w:t>
      </w:r>
      <w:r w:rsidRPr="00AA4649">
        <w:t>wie ważnego dokumentu podróży oraz wizy, o ile przepisy ustawy nie stanowią inaczej.</w:t>
      </w:r>
    </w:p>
    <w:p w:rsidR="00195E9B" w:rsidRPr="00195E9B" w:rsidRDefault="00195E9B" w:rsidP="00195E9B">
      <w:pPr>
        <w:pStyle w:val="USTustnpkodeksu"/>
      </w:pPr>
      <w:r w:rsidRPr="00AA4649">
        <w:t>3.</w:t>
      </w:r>
      <w:r w:rsidRPr="006F36C5">
        <w:rPr>
          <w:rStyle w:val="IGindeksgrny"/>
        </w:rPr>
        <w:fldChar w:fldCharType="begin"/>
      </w:r>
      <w:r w:rsidR="006F36C5">
        <w:rPr>
          <w:rStyle w:val="IGindeksgrny"/>
        </w:rPr>
        <w:instrText xml:space="preserve"> NOTEREF _Ref387302271 \f \h  \* MERGEFORMAT </w:instrText>
      </w:r>
      <w:r w:rsidRPr="006F36C5">
        <w:rPr>
          <w:rStyle w:val="IGindeksgrny"/>
        </w:rPr>
      </w:r>
      <w:r w:rsidRPr="006F36C5">
        <w:rPr>
          <w:rStyle w:val="IGindeksgrny"/>
        </w:rPr>
        <w:fldChar w:fldCharType="separate"/>
      </w:r>
      <w:r w:rsidRPr="006F36C5">
        <w:rPr>
          <w:rStyle w:val="IGindeksgrny"/>
        </w:rPr>
        <w:t>18</w:t>
      </w:r>
      <w:r w:rsidRPr="006F36C5">
        <w:rPr>
          <w:rStyle w:val="IGindeksgrny"/>
        </w:rPr>
        <w:fldChar w:fldCharType="end"/>
      </w:r>
      <w:r w:rsidRPr="006F36C5">
        <w:rPr>
          <w:rStyle w:val="IGindeksgrny"/>
        </w:rPr>
        <w:t>)</w:t>
      </w:r>
      <w:r w:rsidRPr="00195E9B">
        <w:t> Obowiązek posiadania wizy, o którym mowa w ust. 2, nie dotyczy:</w:t>
      </w:r>
    </w:p>
    <w:p w:rsidR="00195E9B" w:rsidRPr="00AA4649" w:rsidRDefault="00195E9B" w:rsidP="00E24047">
      <w:pPr>
        <w:pStyle w:val="PKTpunkt"/>
        <w:spacing w:before="80"/>
      </w:pPr>
      <w:r w:rsidRPr="00AA4649">
        <w:t>1)</w:t>
      </w:r>
      <w:r w:rsidRPr="00AA4649">
        <w:tab/>
        <w:t>obywatela państwa, wobec którego stosuje się częściowe lub całkowite zniesienie obowiązku wizowego, zgodnie z rozporządzeniem Rady (WE) nr 539/2001 z dnia 15 marca 2001 r. wymie</w:t>
      </w:r>
      <w:r w:rsidRPr="00AA4649">
        <w:softHyphen/>
        <w:t>niającym państwa trzecie, których obyw</w:t>
      </w:r>
      <w:r w:rsidRPr="00AA4649">
        <w:t>a</w:t>
      </w:r>
      <w:r w:rsidRPr="00AA4649">
        <w:t>tele muszą posiadać wizy podczas przekraczania granic zewnętrznych, oraz te, których obywatele są zwolnieni z tego wymogu (Dz. Urz. WE L 81 z 21.03.2001, str. 1) zmienionym rozporządzeniem Rady (WE) nr 2414/2001 z dnia 7 grudnia 2001 r. zmieniającym rozporządzenie (WE) nr 539/2001 (Dz. Urz. WE L 327 z 12.12.2001, str. 1) oraz rozporządzeniem Rady (WE) nr 453/2003 z dnia 6 marca 2003 r. zmieniającym rozporządzenie (WE) nr 539/2001 (Dz. Urz. UE L 69 z 13.03.2003, str. 10);</w:t>
      </w:r>
    </w:p>
    <w:p w:rsidR="00195E9B" w:rsidRPr="00AA4649" w:rsidRDefault="00195E9B" w:rsidP="00E24047">
      <w:pPr>
        <w:pStyle w:val="PKTpunkt"/>
        <w:spacing w:before="80"/>
      </w:pPr>
      <w:r w:rsidRPr="00AA4649">
        <w:t>2)</w:t>
      </w:r>
      <w:r w:rsidRPr="00AA4649">
        <w:tab/>
        <w:t>członka rodziny niebędącego obywatelem UE,</w:t>
      </w:r>
      <w:r w:rsidRPr="00AA4649">
        <w:rPr>
          <w:rStyle w:val="Kkursywa"/>
        </w:rPr>
        <w:t xml:space="preserve"> </w:t>
      </w:r>
      <w:r w:rsidRPr="00AA4649">
        <w:t>posiadającego wydany przez inne państwo członkowskie ważny d</w:t>
      </w:r>
      <w:r w:rsidRPr="00AA4649">
        <w:t>o</w:t>
      </w:r>
      <w:r w:rsidRPr="00AA4649">
        <w:t>kument odpowiadający karcie pobytu członka rodziny obywatela UE lub karcie stałego pobytu członka rodziny ob</w:t>
      </w:r>
      <w:r w:rsidRPr="00AA4649">
        <w:t>y</w:t>
      </w:r>
      <w:r w:rsidRPr="00AA4649">
        <w:t xml:space="preserve">watela UE, o których mowa w art. 30 i 54, lub ważną kartę pobytu, wydaną na podstawie </w:t>
      </w:r>
      <w:r w:rsidRPr="00971273">
        <w:rPr>
          <w:rStyle w:val="Kkursywa"/>
        </w:rPr>
        <w:t>ustawy z dnia 13 czerwca 2003 r. o cudzoziemcach</w:t>
      </w:r>
      <w:r w:rsidR="00361090" w:rsidRPr="00361090">
        <w:rPr>
          <w:rStyle w:val="IGindeksgrny"/>
        </w:rPr>
        <w:footnoteReference w:id="32"/>
      </w:r>
      <w:r w:rsidR="00361090" w:rsidRPr="00361090">
        <w:rPr>
          <w:rStyle w:val="IGindeksgrny"/>
        </w:rPr>
        <w:t>)</w:t>
      </w:r>
      <w:r w:rsidRPr="00AA4649">
        <w:t>.</w:t>
      </w:r>
    </w:p>
    <w:p w:rsidR="00195E9B" w:rsidRPr="00AA4649" w:rsidRDefault="00195E9B" w:rsidP="00195E9B">
      <w:pPr>
        <w:pStyle w:val="ARTartustawynprozporzdzenia"/>
      </w:pPr>
      <w:r w:rsidRPr="00AA4649">
        <w:rPr>
          <w:rStyle w:val="Ppogrubienie"/>
        </w:rPr>
        <w:t>Art. 10.</w:t>
      </w:r>
      <w:r w:rsidRPr="00AA4649">
        <w:t> 1.</w:t>
      </w:r>
      <w:r w:rsidRPr="006F36C5">
        <w:rPr>
          <w:rStyle w:val="IGindeksgrny"/>
        </w:rPr>
        <w:footnoteReference w:id="33"/>
      </w:r>
      <w:r w:rsidRPr="006F36C5">
        <w:rPr>
          <w:rStyle w:val="IGindeksgrny"/>
        </w:rPr>
        <w:t>)</w:t>
      </w:r>
      <w:r w:rsidRPr="00AA4649">
        <w:t xml:space="preserve"> Członkowi rodziny niebędącemu obywatelem UE wydaje się wizę </w:t>
      </w:r>
      <w:proofErr w:type="spellStart"/>
      <w:r w:rsidRPr="00AA4649">
        <w:t>Schengen</w:t>
      </w:r>
      <w:proofErr w:type="spellEnd"/>
      <w:r w:rsidRPr="00AA4649">
        <w:t xml:space="preserve"> lub wizę krajową w celu dołączenia do obywatela państwa członkowskiego lub przebywania z nim.</w:t>
      </w:r>
    </w:p>
    <w:p w:rsidR="00195E9B" w:rsidRPr="00195E9B" w:rsidRDefault="00195E9B" w:rsidP="00195E9B">
      <w:pPr>
        <w:pStyle w:val="USTustnpkodeksu"/>
      </w:pPr>
      <w:r w:rsidRPr="00AA4649">
        <w:t>2.</w:t>
      </w:r>
      <w:r w:rsidRPr="006F36C5">
        <w:rPr>
          <w:rStyle w:val="IGindeksgrny"/>
        </w:rPr>
        <w:footnoteReference w:id="34"/>
      </w:r>
      <w:r w:rsidRPr="006F36C5">
        <w:rPr>
          <w:rStyle w:val="IGindeksgrny"/>
        </w:rPr>
        <w:t>)</w:t>
      </w:r>
      <w:r w:rsidRPr="00195E9B">
        <w:t> Członkowi rodziny niebędącemu obywatelem UE odmawia się wydania wizy, gdy:</w:t>
      </w:r>
    </w:p>
    <w:p w:rsidR="00195E9B" w:rsidRPr="00AA4649" w:rsidRDefault="00195E9B" w:rsidP="00E24047">
      <w:pPr>
        <w:pStyle w:val="PKTpunkt"/>
        <w:spacing w:before="80"/>
      </w:pPr>
      <w:r w:rsidRPr="00AA4649">
        <w:t>1)</w:t>
      </w:r>
      <w:r w:rsidRPr="006F36C5">
        <w:rPr>
          <w:rStyle w:val="IGindeksgrny"/>
        </w:rPr>
        <w:footnoteReference w:id="35"/>
      </w:r>
      <w:r w:rsidRPr="006F36C5">
        <w:rPr>
          <w:rStyle w:val="IGindeksgrny"/>
        </w:rPr>
        <w:t>)</w:t>
      </w:r>
      <w:r w:rsidRPr="00AA4649">
        <w:tab/>
      </w:r>
      <w:r w:rsidRPr="00361090">
        <w:rPr>
          <w:spacing w:val="-2"/>
        </w:rPr>
        <w:t>jego wjazd następuje w okresie obowiązywania wpisu do wykazu cudzoziemców, których pobyt na terytorium Rzeczy</w:t>
      </w:r>
      <w:r w:rsidR="00361090" w:rsidRPr="00361090">
        <w:rPr>
          <w:spacing w:val="-2"/>
        </w:rPr>
        <w:softHyphen/>
      </w:r>
      <w:r w:rsidRPr="00361090">
        <w:rPr>
          <w:spacing w:val="-2"/>
        </w:rPr>
        <w:t>pospolitej</w:t>
      </w:r>
      <w:r w:rsidRPr="00AA4649">
        <w:t xml:space="preserve"> Polskiej jest niepożądany, prowadzonego na podstawie art. 434 ustawy z dnia 12 grudnia 2013 r. o cudzoziemcach, zwanego dalej „wykazem”, lub</w:t>
      </w:r>
    </w:p>
    <w:p w:rsidR="00195E9B" w:rsidRPr="00AA4649" w:rsidRDefault="00195E9B" w:rsidP="00E24047">
      <w:pPr>
        <w:pStyle w:val="PKTpunkt"/>
        <w:spacing w:before="80"/>
      </w:pPr>
      <w:r w:rsidRPr="00AA4649">
        <w:t>2)</w:t>
      </w:r>
      <w:r w:rsidRPr="00AA4649">
        <w:tab/>
        <w:t>jego pobyt na terytorium Rzeczypospolitej Polskiej może stanowić zagrożenie dla obronności lub bezpieczeństwa państwa albo ochrony bezpieczeństwa i porządku publicznego lub zdrowia publicznego.</w:t>
      </w:r>
    </w:p>
    <w:p w:rsidR="00195E9B" w:rsidRPr="00AA4649" w:rsidRDefault="00195E9B" w:rsidP="00195E9B">
      <w:pPr>
        <w:pStyle w:val="USTustnpkodeksu"/>
      </w:pPr>
      <w:r w:rsidRPr="00AA4649">
        <w:t>3.</w:t>
      </w:r>
      <w:r w:rsidRPr="006F36C5">
        <w:rPr>
          <w:rStyle w:val="IGindeksgrny"/>
        </w:rPr>
        <w:footnoteReference w:id="36"/>
      </w:r>
      <w:r w:rsidRPr="006F36C5">
        <w:rPr>
          <w:rStyle w:val="IGindeksgrny"/>
        </w:rPr>
        <w:t>)</w:t>
      </w:r>
      <w:r w:rsidRPr="00AA4649">
        <w:t> Wizę wydaje lub odmawia jej wydania konsul lub komendant placówki Straży Granicznej niezwłocznie po zł</w:t>
      </w:r>
      <w:r w:rsidRPr="00AA4649">
        <w:t>o</w:t>
      </w:r>
      <w:r w:rsidRPr="00AA4649">
        <w:t>żeniu wniosku, zapewniając członkowi rodziny wszelkie dopuszczalne przez przepisy prawa ułatwienia w uzyskaniu wizy.</w:t>
      </w:r>
    </w:p>
    <w:p w:rsidR="00195E9B" w:rsidRPr="00AA4649" w:rsidRDefault="00195E9B" w:rsidP="00195E9B">
      <w:pPr>
        <w:pStyle w:val="USTustnpkodeksu"/>
      </w:pPr>
      <w:r w:rsidRPr="00AA4649">
        <w:t>4.</w:t>
      </w:r>
      <w:bookmarkStart w:id="9" w:name="_Ref387302747"/>
      <w:r w:rsidRPr="006F36C5">
        <w:rPr>
          <w:rStyle w:val="IGindeksgrny"/>
        </w:rPr>
        <w:footnoteReference w:id="37"/>
      </w:r>
      <w:bookmarkEnd w:id="9"/>
      <w:r w:rsidRPr="006F36C5">
        <w:rPr>
          <w:rStyle w:val="IGindeksgrny"/>
        </w:rPr>
        <w:t>)</w:t>
      </w:r>
      <w:r w:rsidRPr="00AA4649">
        <w:t> Odmowa wydania wizy przez konsula następuje w formie decyzji, do której stosuje się odpowiednio przepisy działu II rozdziału 7, 9–11 Kodeksu postępowania administracyjnego, o ile ustawa nie stanowi inaczej.</w:t>
      </w:r>
    </w:p>
    <w:p w:rsidR="00195E9B" w:rsidRPr="00AA4649" w:rsidRDefault="00195E9B" w:rsidP="00195E9B">
      <w:pPr>
        <w:pStyle w:val="USTustnpkodeksu"/>
      </w:pPr>
      <w:r w:rsidRPr="00AA4649">
        <w:t>5.</w:t>
      </w:r>
      <w:r w:rsidR="00A2110A">
        <w:rPr>
          <w:rStyle w:val="IGindeksgrny"/>
        </w:rPr>
        <w:fldChar w:fldCharType="begin"/>
      </w:r>
      <w:r w:rsidR="00A2110A">
        <w:rPr>
          <w:rStyle w:val="IGindeksgrny"/>
        </w:rPr>
        <w:instrText xml:space="preserve"> NOTEREF _Ref387302747 \h </w:instrText>
      </w:r>
      <w:r w:rsidR="00A2110A">
        <w:rPr>
          <w:rStyle w:val="IGindeksgrny"/>
        </w:rPr>
      </w:r>
      <w:r w:rsidR="00A2110A">
        <w:rPr>
          <w:rStyle w:val="IGindeksgrny"/>
        </w:rPr>
        <w:fldChar w:fldCharType="separate"/>
      </w:r>
      <w:r w:rsidR="00A2110A">
        <w:rPr>
          <w:rStyle w:val="IGindeksgrny"/>
        </w:rPr>
        <w:t>24</w:t>
      </w:r>
      <w:r w:rsidR="00A2110A">
        <w:rPr>
          <w:rStyle w:val="IGindeksgrny"/>
        </w:rPr>
        <w:fldChar w:fldCharType="end"/>
      </w:r>
      <w:r w:rsidRPr="006F36C5">
        <w:rPr>
          <w:rStyle w:val="IGindeksgrny"/>
        </w:rPr>
        <w:t>)</w:t>
      </w:r>
      <w:r w:rsidRPr="00AA4649">
        <w:t> Od decyzji o odmowie wydania wizy wydanej przez konsula przysługuje odwołanie do ministra właściwego do spraw zagranicznych, a od decyzji o odmowie wydania wizy, wydanej przez komendanta placówki Straży Granicznej – do Komendanta Głównego Straży Granicznej.</w:t>
      </w:r>
    </w:p>
    <w:p w:rsidR="00195E9B" w:rsidRPr="00195E9B" w:rsidRDefault="00195E9B" w:rsidP="00195E9B">
      <w:pPr>
        <w:pStyle w:val="ARTartustawynprozporzdzenia"/>
      </w:pPr>
      <w:r w:rsidRPr="00AA4649">
        <w:rPr>
          <w:rStyle w:val="Ppogrubienie"/>
        </w:rPr>
        <w:t>Art. 11.</w:t>
      </w:r>
      <w:r w:rsidRPr="00195E9B">
        <w:t> 1.</w:t>
      </w:r>
      <w:r w:rsidRPr="006F36C5">
        <w:rPr>
          <w:rStyle w:val="IGindeksgrny"/>
        </w:rPr>
        <w:footnoteReference w:id="38"/>
      </w:r>
      <w:r w:rsidRPr="006F36C5">
        <w:rPr>
          <w:rStyle w:val="IGindeksgrny"/>
        </w:rPr>
        <w:t>)</w:t>
      </w:r>
      <w:r w:rsidRPr="00195E9B">
        <w:t xml:space="preserve"> Obywatelowi UE lub członkowi rodziny niebędącemu obywatelem UE można odmówić wjazdu na ter</w:t>
      </w:r>
      <w:r w:rsidRPr="00195E9B">
        <w:t>y</w:t>
      </w:r>
      <w:r w:rsidRPr="00195E9B">
        <w:t>torium Rzeczypospolitej Polskiej, gdy:</w:t>
      </w:r>
    </w:p>
    <w:p w:rsidR="00195E9B" w:rsidRPr="00AA4649" w:rsidRDefault="00195E9B" w:rsidP="00E24047">
      <w:pPr>
        <w:pStyle w:val="PKTpunkt"/>
        <w:spacing w:before="80"/>
      </w:pPr>
      <w:r w:rsidRPr="00AA4649">
        <w:t>1)</w:t>
      </w:r>
      <w:r w:rsidRPr="006F36C5">
        <w:rPr>
          <w:rStyle w:val="IGindeksgrny"/>
        </w:rPr>
        <w:footnoteReference w:id="39"/>
      </w:r>
      <w:r w:rsidRPr="006F36C5">
        <w:rPr>
          <w:rStyle w:val="IGindeksgrny"/>
        </w:rPr>
        <w:t>)</w:t>
      </w:r>
      <w:r w:rsidRPr="00AA4649">
        <w:tab/>
        <w:t>jego wjazd następuje w okresie obowiązywania wpisu do wykazu lub</w:t>
      </w:r>
    </w:p>
    <w:p w:rsidR="00195E9B" w:rsidRPr="00AA4649" w:rsidRDefault="00195E9B" w:rsidP="00E24047">
      <w:pPr>
        <w:pStyle w:val="PKTpunkt"/>
        <w:spacing w:before="80"/>
      </w:pPr>
      <w:r w:rsidRPr="00AA4649">
        <w:t>2)</w:t>
      </w:r>
      <w:r w:rsidRPr="00AA4649">
        <w:tab/>
        <w:t>jego pobyt na terytorium Rzeczypospolitej Polskiej może stanowić zagrożenie dla obronności lub bezpieczeństwa państwa albo ochrony bezpieczeństwa i porządku publicznego lub zdrowia publicznego, lub</w:t>
      </w:r>
    </w:p>
    <w:p w:rsidR="00195E9B" w:rsidRPr="00AA4649" w:rsidRDefault="00195E9B" w:rsidP="00E24047">
      <w:pPr>
        <w:pStyle w:val="PKTpunkt"/>
        <w:spacing w:before="80"/>
      </w:pPr>
      <w:r w:rsidRPr="00AA4649">
        <w:t>3)</w:t>
      </w:r>
      <w:r w:rsidRPr="00AA4649">
        <w:tab/>
        <w:t>nie posiada dokumentu, o którym mowa odpowiednio w art. 9 ust. 1 lub 2, chyba że udowodni w inny, niebudzący wątpliwości sposób, że jest uprawniony do korzystania ze swobody przepływu osób.</w:t>
      </w:r>
    </w:p>
    <w:p w:rsidR="00195E9B" w:rsidRPr="00AA4649" w:rsidRDefault="00195E9B" w:rsidP="00195E9B">
      <w:pPr>
        <w:pStyle w:val="USTustnpkodeksu"/>
      </w:pPr>
      <w:r w:rsidRPr="00AA4649">
        <w:t>2. Przepisu ust. 1 pkt 1 nie stosuje się w przypadku wjazdu na terytorium Rzeczypospolitej Polskiej w celu wzięcia udziału w postępowaniu przed sądem administracyjnym w sprawie o wydalenie z tego terytorium i gdy przebywanie ob</w:t>
      </w:r>
      <w:r w:rsidRPr="00AA4649">
        <w:t>y</w:t>
      </w:r>
      <w:r w:rsidRPr="00AA4649">
        <w:t>watela UE lub członka rodziny niebędącego obywatelem UE na tym terytorium nie spowoduje poważnych zakłóceń p</w:t>
      </w:r>
      <w:r w:rsidRPr="00AA4649">
        <w:t>o</w:t>
      </w:r>
      <w:r w:rsidRPr="00AA4649">
        <w:t>rządku publicznego lub bezpieczeństwa publicznego.</w:t>
      </w:r>
    </w:p>
    <w:p w:rsidR="00195E9B" w:rsidRPr="00AA4649" w:rsidRDefault="00195E9B" w:rsidP="00195E9B">
      <w:pPr>
        <w:pStyle w:val="USTustnpkodeksu"/>
      </w:pPr>
      <w:r w:rsidRPr="00AA4649">
        <w:t>3.</w:t>
      </w:r>
      <w:bookmarkStart w:id="10" w:name="_Ref387302977"/>
      <w:r w:rsidRPr="006F36C5">
        <w:rPr>
          <w:rStyle w:val="IGindeksgrny"/>
        </w:rPr>
        <w:footnoteReference w:id="40"/>
      </w:r>
      <w:bookmarkEnd w:id="10"/>
      <w:r w:rsidRPr="006F36C5">
        <w:rPr>
          <w:rStyle w:val="IGindeksgrny"/>
        </w:rPr>
        <w:t>)</w:t>
      </w:r>
      <w:r w:rsidRPr="00AA4649">
        <w:t>  Decyzji o odmowie wjazdu nadaje się rygor natychmiastowej wykonalności.</w:t>
      </w:r>
    </w:p>
    <w:p w:rsidR="00195E9B" w:rsidRPr="00AA4649" w:rsidRDefault="00195E9B" w:rsidP="00195E9B">
      <w:pPr>
        <w:pStyle w:val="USTustnpkodeksu"/>
      </w:pPr>
      <w:r w:rsidRPr="00AA4649">
        <w:t>4.</w:t>
      </w:r>
      <w:r w:rsidR="00E24047">
        <w:rPr>
          <w:rStyle w:val="IGindeksgrny"/>
        </w:rPr>
        <w:fldChar w:fldCharType="begin"/>
      </w:r>
      <w:r w:rsidR="00E24047">
        <w:rPr>
          <w:rStyle w:val="IGindeksgrny"/>
        </w:rPr>
        <w:instrText xml:space="preserve"> NOTEREF _Ref387302977 \h </w:instrText>
      </w:r>
      <w:r w:rsidR="00E24047">
        <w:rPr>
          <w:rStyle w:val="IGindeksgrny"/>
        </w:rPr>
      </w:r>
      <w:r w:rsidR="00E24047">
        <w:rPr>
          <w:rStyle w:val="IGindeksgrny"/>
        </w:rPr>
        <w:fldChar w:fldCharType="separate"/>
      </w:r>
      <w:r w:rsidR="00E24047">
        <w:rPr>
          <w:rStyle w:val="IGindeksgrny"/>
        </w:rPr>
        <w:t>27</w:t>
      </w:r>
      <w:r w:rsidR="00E24047">
        <w:rPr>
          <w:rStyle w:val="IGindeksgrny"/>
        </w:rPr>
        <w:fldChar w:fldCharType="end"/>
      </w:r>
      <w:r w:rsidRPr="006F36C5">
        <w:rPr>
          <w:rStyle w:val="IGindeksgrny"/>
        </w:rPr>
        <w:t>)</w:t>
      </w:r>
      <w:r w:rsidRPr="00AA4649">
        <w:t> W przypadku wydania członkowi rodziny niebędącemu obywatelem UE decyzji o odmowie wjazdu na podst</w:t>
      </w:r>
      <w:r w:rsidRPr="00AA4649">
        <w:t>a</w:t>
      </w:r>
      <w:r w:rsidRPr="00AA4649">
        <w:t>wie ust. 1 pkt 1 lub 2, wydaje się także decyzję o unieważnieniu wizy.</w:t>
      </w:r>
    </w:p>
    <w:p w:rsidR="00195E9B" w:rsidRPr="00AA4649" w:rsidRDefault="00195E9B" w:rsidP="00195E9B">
      <w:pPr>
        <w:pStyle w:val="ARTartustawynprozporzdzenia"/>
      </w:pPr>
      <w:r w:rsidRPr="00AA4649">
        <w:rPr>
          <w:rStyle w:val="Ppogrubienie"/>
        </w:rPr>
        <w:t>Art. 11a.</w:t>
      </w:r>
      <w:r w:rsidRPr="006F36C5">
        <w:rPr>
          <w:rStyle w:val="IGindeksgrny"/>
        </w:rPr>
        <w:footnoteReference w:id="41"/>
      </w:r>
      <w:r w:rsidRPr="006F36C5">
        <w:rPr>
          <w:rStyle w:val="IGindeksgrny"/>
        </w:rPr>
        <w:t>)</w:t>
      </w:r>
      <w:r w:rsidRPr="00AA4649">
        <w:rPr>
          <w:rStyle w:val="IGindeksgrny"/>
        </w:rPr>
        <w:t> </w:t>
      </w:r>
      <w:r w:rsidRPr="00AA4649">
        <w:t>1. Decyzja o odmowie wydania wizy członkowi rodziny niebędącemu obywatelem UE wydana na po</w:t>
      </w:r>
      <w:r w:rsidRPr="00AA4649">
        <w:t>d</w:t>
      </w:r>
      <w:r w:rsidRPr="00AA4649">
        <w:t>stawie art. 10 ust. 2 pkt 2 lub decyzja o odmowie wjazdu wydana członkowi rodziny niebędącemu obywatelem UE lub obywatelowi UE na podstawie art. 11 ust. 1 pkt 2, powinny uwzględniać zasadę proporcjonalności i być wydawane w</w:t>
      </w:r>
      <w:r w:rsidRPr="00AA4649">
        <w:t>y</w:t>
      </w:r>
      <w:r w:rsidRPr="00AA4649">
        <w:t>łącznie w przypadku, gdy zachowanie danej osoby stanowi rzeczywiste, aktualne i dostatecznie poważne zagrożenie dla interesu społecznego.</w:t>
      </w:r>
    </w:p>
    <w:p w:rsidR="00195E9B" w:rsidRPr="00AA4649" w:rsidRDefault="00195E9B" w:rsidP="00195E9B">
      <w:pPr>
        <w:pStyle w:val="USTustnpkodeksu"/>
      </w:pPr>
      <w:r w:rsidRPr="00AA4649">
        <w:t>2.  Wcześniejsza karalność nie może stanowić samoistnej podstawy do podjęcia decyzji na podstawie art. 10 ust. 2 pkt 2 lub art. 11 ust. 1 pkt 2. Na zagrożenia, o których mowa w ust. 1, nie można się powoływać dla celów gospodarczych.</w:t>
      </w:r>
    </w:p>
    <w:p w:rsidR="00195E9B" w:rsidRPr="00AA4649" w:rsidRDefault="00195E9B" w:rsidP="00195E9B">
      <w:pPr>
        <w:pStyle w:val="ARTartustawynprozporzdzenia"/>
      </w:pPr>
      <w:r w:rsidRPr="00AA4649">
        <w:rPr>
          <w:rStyle w:val="Ppogrubienie"/>
        </w:rPr>
        <w:t>Art. 12.</w:t>
      </w:r>
      <w:bookmarkStart w:id="11" w:name="_Ref387305996"/>
      <w:r w:rsidRPr="006F36C5">
        <w:rPr>
          <w:rStyle w:val="IGindeksgrny"/>
        </w:rPr>
        <w:footnoteReference w:id="42"/>
      </w:r>
      <w:bookmarkEnd w:id="11"/>
      <w:r w:rsidRPr="006F36C5">
        <w:rPr>
          <w:rStyle w:val="IGindeksgrny"/>
        </w:rPr>
        <w:t>)</w:t>
      </w:r>
      <w:r w:rsidRPr="00AA4649">
        <w:rPr>
          <w:rStyle w:val="IGindeksgrny"/>
        </w:rPr>
        <w:t> </w:t>
      </w:r>
      <w:r w:rsidRPr="00AA4649">
        <w:t xml:space="preserve">Komendant placówki Straży Granicznej umożliwia obywatelowi UE lub członkowi rodziny niebędącemu </w:t>
      </w:r>
      <w:r w:rsidRPr="00792E8B">
        <w:rPr>
          <w:spacing w:val="-2"/>
        </w:rPr>
        <w:t>obywatelem UE, przez okres nie dłuższy niż 72 godziny przed wydaniem decyzji o odmowie wjazdu na terytorium Rzeczy</w:t>
      </w:r>
      <w:r w:rsidR="00792E8B" w:rsidRPr="00792E8B">
        <w:rPr>
          <w:spacing w:val="-2"/>
        </w:rPr>
        <w:softHyphen/>
      </w:r>
      <w:r w:rsidRPr="00792E8B">
        <w:rPr>
          <w:spacing w:val="-2"/>
        </w:rPr>
        <w:t>pospolitej</w:t>
      </w:r>
      <w:r w:rsidRPr="00AA4649">
        <w:t xml:space="preserve"> Polskiej, podjęcie działań zmierzających do uzyskania dokumentów, o których mowa odpowiednio w art. 9 ust. 1 lub 2, albo do udowodnienia w inny, niebudzący wątpliwości sposób, że osoby te są uprawnione do korzystania ze swobody przepływu osób.</w:t>
      </w:r>
    </w:p>
    <w:p w:rsidR="00195E9B" w:rsidRPr="00AA4649" w:rsidRDefault="00195E9B" w:rsidP="00195E9B">
      <w:pPr>
        <w:pStyle w:val="ARTartustawynprozporzdzenia"/>
      </w:pPr>
      <w:r w:rsidRPr="00AA4649">
        <w:rPr>
          <w:rStyle w:val="Ppogrubienie"/>
        </w:rPr>
        <w:t>Art. 13.</w:t>
      </w:r>
      <w:r w:rsidRPr="00AA4649">
        <w:t> 1.</w:t>
      </w:r>
      <w:r w:rsidRPr="006F36C5">
        <w:rPr>
          <w:rStyle w:val="IGindeksgrny"/>
        </w:rPr>
        <w:footnoteReference w:id="43"/>
      </w:r>
      <w:r w:rsidRPr="006F36C5">
        <w:rPr>
          <w:rStyle w:val="IGindeksgrny"/>
        </w:rPr>
        <w:t>)</w:t>
      </w:r>
      <w:r w:rsidRPr="00AA4649">
        <w:t xml:space="preserve"> Decyzje o odmowie wjazdu na terytorium Rzeczypospolitej Polskiej oraz decyzje o unieważnieniu wizy wydaje komendant placówki Straży Granicznej.</w:t>
      </w:r>
    </w:p>
    <w:p w:rsidR="00195E9B" w:rsidRPr="00AA4649" w:rsidRDefault="00195E9B" w:rsidP="00195E9B">
      <w:pPr>
        <w:pStyle w:val="USTustnpkodeksu"/>
      </w:pPr>
      <w:r w:rsidRPr="00AA4649">
        <w:t>2. Od decyzji komendanta placówki Straży Granicznej przy</w:t>
      </w:r>
      <w:r w:rsidRPr="00AA4649">
        <w:softHyphen/>
        <w:t>sługuje odwołanie do Komendanta Głównego Straży Granicznej.</w:t>
      </w:r>
    </w:p>
    <w:p w:rsidR="00195E9B" w:rsidRPr="00AA4649" w:rsidRDefault="00195E9B" w:rsidP="00195E9B">
      <w:pPr>
        <w:pStyle w:val="ARTartustawynprozporzdzenia"/>
      </w:pPr>
      <w:r w:rsidRPr="00AA4649">
        <w:rPr>
          <w:rStyle w:val="Ppogrubienie"/>
        </w:rPr>
        <w:t>Art. 14.</w:t>
      </w:r>
      <w:r w:rsidRPr="00AA4649">
        <w:t> 1. Obywatel UE może wyjechać z terytorium Rzeczypospolitej Polskiej na podstawie ważnego dokumentu podróży lub innego ważnego dokumentu potwierdzającego jego tożsamość i obywatelstwo.</w:t>
      </w:r>
    </w:p>
    <w:p w:rsidR="00195E9B" w:rsidRPr="00AA4649" w:rsidRDefault="00195E9B" w:rsidP="00195E9B">
      <w:pPr>
        <w:pStyle w:val="USTustnpkodeksu"/>
      </w:pPr>
      <w:r w:rsidRPr="00AA4649">
        <w:t>2. Członek rodziny niebędący obywatelem UE może wyjechać z terytorium Rzeczypospolitej Polskiej na podstawie ważnego dokumentu podróży.</w:t>
      </w:r>
    </w:p>
    <w:p w:rsidR="00195E9B" w:rsidRPr="00AA4649" w:rsidRDefault="00195E9B" w:rsidP="00195E9B">
      <w:pPr>
        <w:pStyle w:val="USTustnpkodeksu"/>
      </w:pPr>
      <w:r w:rsidRPr="00AA4649">
        <w:t>3.</w:t>
      </w:r>
      <w:r w:rsidRPr="006F36C5">
        <w:rPr>
          <w:rStyle w:val="IGindeksgrny"/>
        </w:rPr>
        <w:footnoteReference w:id="44"/>
      </w:r>
      <w:r w:rsidRPr="006F36C5">
        <w:rPr>
          <w:rStyle w:val="IGindeksgrny"/>
        </w:rPr>
        <w:t>)</w:t>
      </w:r>
      <w:r w:rsidRPr="00AA4649">
        <w:t> W przypadku nieposiadania dokumentu, o którym mowa odpowiednio w ust. 1 lub 2, obywatel UE lub członek rodziny niebędący obywatelem UE może wyjechać z terytorium Rzeczypospolitej Polskiej, jeżeli udowodni w inny, ni</w:t>
      </w:r>
      <w:r w:rsidRPr="00AA4649">
        <w:t>e</w:t>
      </w:r>
      <w:r w:rsidRPr="00AA4649">
        <w:t>budzący wątpliwości sposób, że jest uprawniony do korzystania ze swobody przepływu osób.</w:t>
      </w:r>
    </w:p>
    <w:p w:rsidR="00195E9B" w:rsidRPr="00AA4649" w:rsidRDefault="00195E9B" w:rsidP="00195E9B">
      <w:pPr>
        <w:pStyle w:val="ROZDZODDZOZNoznaczenierozdziauluboddziau"/>
      </w:pPr>
      <w:r w:rsidRPr="00AA4649">
        <w:t>Rozdział 3</w:t>
      </w:r>
    </w:p>
    <w:p w:rsidR="00195E9B" w:rsidRPr="00AA4649" w:rsidRDefault="00195E9B" w:rsidP="00195E9B">
      <w:pPr>
        <w:pStyle w:val="ROZDZODDZPRZEDMprzedmiotregulacjirozdziauluboddziau"/>
      </w:pPr>
      <w:r w:rsidRPr="00AA4649">
        <w:t>Prawo pobytu</w:t>
      </w:r>
    </w:p>
    <w:p w:rsidR="00195E9B" w:rsidRPr="00195E9B" w:rsidRDefault="00195E9B" w:rsidP="00195E9B">
      <w:pPr>
        <w:pStyle w:val="ARTartustawynprozporzdzenia"/>
      </w:pPr>
      <w:r w:rsidRPr="00AA4649">
        <w:rPr>
          <w:rStyle w:val="Ppogrubienie"/>
        </w:rPr>
        <w:t>Art. 15.</w:t>
      </w:r>
      <w:r w:rsidRPr="00195E9B">
        <w:t> 1.</w:t>
      </w:r>
      <w:r w:rsidRPr="006F36C5">
        <w:rPr>
          <w:rStyle w:val="IGindeksgrny"/>
        </w:rPr>
        <w:footnoteReference w:id="45"/>
      </w:r>
      <w:r w:rsidRPr="006F36C5">
        <w:rPr>
          <w:rStyle w:val="IGindeksgrny"/>
        </w:rPr>
        <w:t>)</w:t>
      </w:r>
      <w:r w:rsidRPr="00195E9B">
        <w:t xml:space="preserve"> Bez konieczności zachowania warunków pobytu określonych w niniejszym rozdziale na terytorium Rzeczypospolitej Polskiej może przebywać:</w:t>
      </w:r>
    </w:p>
    <w:p w:rsidR="00195E9B" w:rsidRPr="00AA4649" w:rsidRDefault="00195E9B" w:rsidP="00195E9B">
      <w:pPr>
        <w:pStyle w:val="PKTpunkt"/>
      </w:pPr>
      <w:r w:rsidRPr="00AA4649">
        <w:t>1)</w:t>
      </w:r>
      <w:r w:rsidRPr="00AA4649">
        <w:tab/>
        <w:t>obywatel UE i członek rodziny niebędący obywatelem UE – przez okres do 3 miesięcy;</w:t>
      </w:r>
    </w:p>
    <w:p w:rsidR="00195E9B" w:rsidRPr="00AA4649" w:rsidRDefault="00195E9B" w:rsidP="00195E9B">
      <w:pPr>
        <w:pStyle w:val="PKTpunkt"/>
      </w:pPr>
      <w:r w:rsidRPr="00AA4649">
        <w:t>2)</w:t>
      </w:r>
      <w:r w:rsidRPr="00AA4649">
        <w:tab/>
        <w:t>obywatel UE, który wjechał na to terytorium w celu poszukiwania pracy – przez okres nie dłuższy niż 6 miesięcy, chyba że po upływie tego okresu wykaże, że aktywnie kontynuuje poszukiwanie pracy i ma rzeczywiste szanse na z</w:t>
      </w:r>
      <w:r w:rsidRPr="00AA4649">
        <w:t>a</w:t>
      </w:r>
      <w:r w:rsidRPr="00AA4649">
        <w:t>trudnienie.</w:t>
      </w:r>
    </w:p>
    <w:p w:rsidR="00195E9B" w:rsidRPr="00195E9B" w:rsidRDefault="00195E9B" w:rsidP="0069631E">
      <w:pPr>
        <w:pStyle w:val="USTustnpkodeksu"/>
        <w:keepNext/>
      </w:pPr>
      <w:r w:rsidRPr="00AA4649">
        <w:t>2.</w:t>
      </w:r>
      <w:r w:rsidRPr="00195E9B">
        <w:t> W okresie, o którym mowa w ust. 1:</w:t>
      </w:r>
    </w:p>
    <w:p w:rsidR="00195E9B" w:rsidRPr="00AA4649" w:rsidRDefault="00195E9B" w:rsidP="00195E9B">
      <w:pPr>
        <w:pStyle w:val="PKTpunkt"/>
      </w:pPr>
      <w:r w:rsidRPr="00AA4649">
        <w:t>1)</w:t>
      </w:r>
      <w:r w:rsidRPr="00AA4649">
        <w:tab/>
        <w:t>obywatel UE jest obowiązany posiadać ważny doku</w:t>
      </w:r>
      <w:r w:rsidRPr="00AA4649">
        <w:softHyphen/>
        <w:t>ment podróży albo inny ważny dokument potwierdzający jego tożsamość i obywatelstwo;</w:t>
      </w:r>
    </w:p>
    <w:p w:rsidR="00195E9B" w:rsidRPr="00AA4649" w:rsidRDefault="00195E9B" w:rsidP="00195E9B">
      <w:pPr>
        <w:pStyle w:val="PKTpunkt"/>
      </w:pPr>
      <w:r w:rsidRPr="00AA4649">
        <w:t>2)</w:t>
      </w:r>
      <w:r w:rsidRPr="00AA4649">
        <w:tab/>
        <w:t>członek rodziny niebędący obywatelem UE jest obo</w:t>
      </w:r>
      <w:r w:rsidRPr="00AA4649">
        <w:softHyphen/>
        <w:t>wiązany posiadać ważny dokument podróży.</w:t>
      </w:r>
    </w:p>
    <w:p w:rsidR="00195E9B" w:rsidRPr="00195E9B" w:rsidRDefault="00195E9B" w:rsidP="00195E9B">
      <w:pPr>
        <w:pStyle w:val="ARTartustawynprozporzdzenia"/>
      </w:pPr>
      <w:r w:rsidRPr="00AA4649">
        <w:rPr>
          <w:rStyle w:val="Ppogrubienie"/>
        </w:rPr>
        <w:t>Art. 16.</w:t>
      </w:r>
      <w:r w:rsidRPr="00195E9B">
        <w:t> 1. Obywatelowi UE przysługuje prawo pobytu przez okres dłuższy niż 3 miesiące, w przypadku gdy spełnia jeden z następujących warunków:</w:t>
      </w:r>
    </w:p>
    <w:p w:rsidR="00195E9B" w:rsidRPr="00AA4649" w:rsidRDefault="00195E9B" w:rsidP="00195E9B">
      <w:pPr>
        <w:pStyle w:val="PKTpunkt"/>
      </w:pPr>
      <w:r w:rsidRPr="00AA4649">
        <w:t>1)</w:t>
      </w:r>
      <w:r w:rsidRPr="00AA4649">
        <w:tab/>
        <w:t>jest pracownikiem lub osobą pracującą na własny rachunek na terytorium Rzeczypospolitej Polskiej;</w:t>
      </w:r>
    </w:p>
    <w:p w:rsidR="00195E9B" w:rsidRPr="00195E9B" w:rsidRDefault="00195E9B" w:rsidP="00195E9B">
      <w:pPr>
        <w:pStyle w:val="PKTpunkt"/>
      </w:pPr>
      <w:r w:rsidRPr="00AA4649">
        <w:t>2)</w:t>
      </w:r>
      <w:bookmarkStart w:id="12" w:name="_Ref387303881"/>
      <w:r w:rsidRPr="006F36C5">
        <w:rPr>
          <w:rStyle w:val="IGindeksgrny"/>
        </w:rPr>
        <w:footnoteReference w:id="46"/>
      </w:r>
      <w:bookmarkEnd w:id="12"/>
      <w:r w:rsidRPr="006F36C5">
        <w:rPr>
          <w:rStyle w:val="IGindeksgrny"/>
        </w:rPr>
        <w:t>)</w:t>
      </w:r>
      <w:r w:rsidRPr="00195E9B">
        <w:tab/>
        <w:t>posiada wystarczające środki finansowe do utrzymania siebie i członków rodziny na terytorium Rzeczypospolitej Polskiej, tak aby nie stanowić obciążenia dla pomocy społecznej, oraz:</w:t>
      </w:r>
    </w:p>
    <w:p w:rsidR="00195E9B" w:rsidRPr="00AA4649" w:rsidRDefault="00195E9B" w:rsidP="00195E9B">
      <w:pPr>
        <w:pStyle w:val="LITlitera"/>
      </w:pPr>
      <w:r w:rsidRPr="00AA4649">
        <w:t>a)</w:t>
      </w:r>
      <w:r w:rsidRPr="00AA4649">
        <w:tab/>
        <w:t>jest objęty powszechnym ubezpieczeniem zdrowotnym,</w:t>
      </w:r>
    </w:p>
    <w:p w:rsidR="00195E9B" w:rsidRPr="00AA4649" w:rsidRDefault="00195E9B" w:rsidP="00195E9B">
      <w:pPr>
        <w:pStyle w:val="LITlitera"/>
      </w:pPr>
      <w:r w:rsidRPr="00AA4649">
        <w:t>b)</w:t>
      </w:r>
      <w:r w:rsidRPr="00AA4649">
        <w:tab/>
        <w:t>jest osobą uprawnioną do świadczeń opieki zdrowotnej na podstawie przepisów o koordynacji w rozumieniu art. 5 pkt 23 ustawy z dnia 27 sierpnia 2004 r. o świadczeniach opieki zdrowotnej finansowanych ze środków publicznych (Dz. U. z 2008 r. Nr 164, poz. 1027, z </w:t>
      </w:r>
      <w:proofErr w:type="spellStart"/>
      <w:r w:rsidRPr="00AA4649">
        <w:t>późn</w:t>
      </w:r>
      <w:proofErr w:type="spellEnd"/>
      <w:r w:rsidRPr="00AA4649">
        <w:t>. zm.</w:t>
      </w:r>
      <w:r w:rsidRPr="006F36C5">
        <w:rPr>
          <w:rStyle w:val="IGindeksgrny"/>
        </w:rPr>
        <w:footnoteReference w:id="47"/>
      </w:r>
      <w:r w:rsidRPr="006F36C5">
        <w:rPr>
          <w:rStyle w:val="IGindeksgrny"/>
        </w:rPr>
        <w:t>)</w:t>
      </w:r>
      <w:r w:rsidRPr="00AA4649">
        <w:t>) albo</w:t>
      </w:r>
    </w:p>
    <w:p w:rsidR="00195E9B" w:rsidRPr="00AA4649" w:rsidRDefault="00195E9B" w:rsidP="00195E9B">
      <w:pPr>
        <w:pStyle w:val="LITlitera"/>
      </w:pPr>
      <w:r w:rsidRPr="00AA4649">
        <w:t>c)</w:t>
      </w:r>
      <w:r w:rsidRPr="00AA4649">
        <w:tab/>
        <w:t>posiada prywatne ubezpieczenie zdrowotne, pokrywające wszelkie wydatki, które mogą wyniknąć podczas p</w:t>
      </w:r>
      <w:r w:rsidRPr="00AA4649">
        <w:t>o</w:t>
      </w:r>
      <w:r w:rsidRPr="00AA4649">
        <w:t>bytu na terytorium Rzeczypospolitej Polskiej w związku z potrzebą pomocy medycznej lub leczeniem szpita</w:t>
      </w:r>
      <w:r w:rsidRPr="00AA4649">
        <w:t>l</w:t>
      </w:r>
      <w:r w:rsidRPr="00AA4649">
        <w:t>nym, w którym ubezpieczyciel zobowiązuje się do pokrycia kosztów udzielonych ubezpieczonemu świadczeń zdrowotnych bezpośrednio na rzecz podmiotu udzielającego takich świadczeń, na podstawie wystawionego przez ten podmiot rachunku;</w:t>
      </w:r>
    </w:p>
    <w:p w:rsidR="00195E9B" w:rsidRPr="00195E9B" w:rsidRDefault="00195E9B" w:rsidP="00195E9B">
      <w:pPr>
        <w:pStyle w:val="PKTpunkt"/>
      </w:pPr>
      <w:r w:rsidRPr="00AA4649">
        <w:t>3)</w:t>
      </w:r>
      <w:r w:rsidR="00E24047" w:rsidRPr="00E24047">
        <w:rPr>
          <w:rStyle w:val="IGindeksgrny"/>
        </w:rPr>
        <w:fldChar w:fldCharType="begin"/>
      </w:r>
      <w:r w:rsidR="00E24047" w:rsidRPr="00E24047">
        <w:rPr>
          <w:rStyle w:val="IGindeksgrny"/>
        </w:rPr>
        <w:instrText xml:space="preserve"> NOTEREF _Ref387303881 \h </w:instrText>
      </w:r>
      <w:r w:rsidR="00E24047">
        <w:rPr>
          <w:rStyle w:val="IGindeksgrny"/>
        </w:rPr>
        <w:instrText xml:space="preserve"> \* MERGEFORMAT </w:instrText>
      </w:r>
      <w:r w:rsidR="00E24047" w:rsidRPr="00E24047">
        <w:rPr>
          <w:rStyle w:val="IGindeksgrny"/>
        </w:rPr>
      </w:r>
      <w:r w:rsidR="00E24047" w:rsidRPr="00E24047">
        <w:rPr>
          <w:rStyle w:val="IGindeksgrny"/>
        </w:rPr>
        <w:fldChar w:fldCharType="separate"/>
      </w:r>
      <w:r w:rsidR="00E24047" w:rsidRPr="00E24047">
        <w:rPr>
          <w:rStyle w:val="IGindeksgrny"/>
        </w:rPr>
        <w:t>33</w:t>
      </w:r>
      <w:r w:rsidR="00E24047" w:rsidRPr="00E24047">
        <w:rPr>
          <w:rStyle w:val="IGindeksgrny"/>
        </w:rPr>
        <w:fldChar w:fldCharType="end"/>
      </w:r>
      <w:r w:rsidRPr="006F36C5">
        <w:rPr>
          <w:rStyle w:val="IGindeksgrny"/>
        </w:rPr>
        <w:t>)</w:t>
      </w:r>
      <w:r w:rsidRPr="00195E9B">
        <w:tab/>
        <w:t>studiuje lub odbywa szkolenie zawodowe w Rzeczypospolitej Polskiej oraz:</w:t>
      </w:r>
    </w:p>
    <w:p w:rsidR="00195E9B" w:rsidRPr="00AA4649" w:rsidRDefault="00195E9B" w:rsidP="00195E9B">
      <w:pPr>
        <w:pStyle w:val="LITlitera"/>
      </w:pPr>
      <w:r w:rsidRPr="00AA4649">
        <w:t>a)</w:t>
      </w:r>
      <w:r w:rsidRPr="00AA4649">
        <w:tab/>
        <w:t>posiada wystarczające środki finansowe do utrzymania siebie i członków rodziny na terytorium Rzeczypospolitej Polskiej, tak aby nie stanowić obciążenia dla pomocy społecznej,</w:t>
      </w:r>
    </w:p>
    <w:p w:rsidR="00195E9B" w:rsidRPr="00AA4649" w:rsidRDefault="00195E9B" w:rsidP="00195E9B">
      <w:pPr>
        <w:pStyle w:val="LITlitera"/>
      </w:pPr>
      <w:r w:rsidRPr="00AA4649">
        <w:t>b)</w:t>
      </w:r>
      <w:r w:rsidRPr="00AA4649">
        <w:tab/>
        <w:t>jest objęty powszechnym ubezpieczeniem zdrowotnym,</w:t>
      </w:r>
    </w:p>
    <w:p w:rsidR="00195E9B" w:rsidRPr="00AA4649" w:rsidRDefault="00195E9B" w:rsidP="00195E9B">
      <w:pPr>
        <w:pStyle w:val="LITlitera"/>
      </w:pPr>
      <w:r w:rsidRPr="00AA4649">
        <w:t>c)</w:t>
      </w:r>
      <w:r w:rsidRPr="00AA4649">
        <w:tab/>
        <w:t>jest osobą uprawnioną do świadczeń opieki zdrowotnej na podstawie przepisów o koordynacji w rozumieniu art. 5 pkt 23 ustawy z dnia 27 sierpnia 2004 r. o świadczeniach opieki zdrowotnej finansowanych ze środków publicznych albo</w:t>
      </w:r>
    </w:p>
    <w:p w:rsidR="00195E9B" w:rsidRPr="00AA4649" w:rsidRDefault="00195E9B" w:rsidP="00195E9B">
      <w:pPr>
        <w:pStyle w:val="LITlitera"/>
      </w:pPr>
      <w:r w:rsidRPr="00AA4649">
        <w:t>d)</w:t>
      </w:r>
      <w:r w:rsidRPr="00AA4649">
        <w:tab/>
        <w:t>posiada prywatne ubezpieczenie zdrowotne, pokrywające wszelkie wydatki, które mogą wyniknąć podczas p</w:t>
      </w:r>
      <w:r w:rsidRPr="00AA4649">
        <w:t>o</w:t>
      </w:r>
      <w:r w:rsidRPr="00AA4649">
        <w:t>bytu na terytorium Rzeczypospolitej Polskiej w związku z potrzebą pomocy medycznej lub leczeniem szpita</w:t>
      </w:r>
      <w:r w:rsidRPr="00AA4649">
        <w:t>l</w:t>
      </w:r>
      <w:r w:rsidRPr="00AA4649">
        <w:t>nym, w którym ubezpieczyciel zobowiązuje się do pokrycia kosztów udzielonych ubezpieczonemu świadczeń zdrowotnych bezpośrednio na rzecz podmiotu udzielającego takich świadczeń, na podstawie wystawionego przez ten podmiot rachunku;</w:t>
      </w:r>
    </w:p>
    <w:p w:rsidR="00195E9B" w:rsidRPr="00AA4649" w:rsidRDefault="00195E9B" w:rsidP="00195E9B">
      <w:pPr>
        <w:pStyle w:val="PKTpunkt"/>
      </w:pPr>
      <w:r w:rsidRPr="00AA4649">
        <w:t>4)</w:t>
      </w:r>
      <w:r w:rsidRPr="00AA4649">
        <w:tab/>
        <w:t>jest małżonkiem obywatela polskiego.</w:t>
      </w:r>
    </w:p>
    <w:p w:rsidR="00195E9B" w:rsidRPr="0069631E" w:rsidRDefault="00195E9B" w:rsidP="00195E9B">
      <w:pPr>
        <w:pStyle w:val="USTustnpkodeksu"/>
        <w:rPr>
          <w:spacing w:val="-4"/>
        </w:rPr>
      </w:pPr>
      <w:r w:rsidRPr="0069631E">
        <w:rPr>
          <w:spacing w:val="-4"/>
        </w:rPr>
        <w:t>2. Jeżeli celem pobytu na terytorium Rzeczypospolitej Polskiej jest wykonywanie pracy, obywatel UE, w stosunku do kt</w:t>
      </w:r>
      <w:r w:rsidRPr="0069631E">
        <w:rPr>
          <w:spacing w:val="-4"/>
        </w:rPr>
        <w:t>ó</w:t>
      </w:r>
      <w:r w:rsidRPr="0069631E">
        <w:rPr>
          <w:spacing w:val="-4"/>
        </w:rPr>
        <w:t>rego mają zastosowanie ograniczenia w dostępie do rynku pracy na podstawie umów międzynarodowych, uzyskuje prawo pob</w:t>
      </w:r>
      <w:r w:rsidRPr="0069631E">
        <w:rPr>
          <w:spacing w:val="-4"/>
        </w:rPr>
        <w:t>y</w:t>
      </w:r>
      <w:r w:rsidRPr="0069631E">
        <w:rPr>
          <w:spacing w:val="-4"/>
        </w:rPr>
        <w:t>tu przez okres dłuższy niż 3 miesiące po otrzymaniu przyrzeczenia wydania zezwolenia na pracę na tym terytorium.</w:t>
      </w:r>
    </w:p>
    <w:p w:rsidR="00195E9B" w:rsidRPr="00195E9B" w:rsidRDefault="00195E9B" w:rsidP="0069631E">
      <w:pPr>
        <w:pStyle w:val="ARTartustawynprozporzdzenia"/>
        <w:keepNext/>
      </w:pPr>
      <w:r w:rsidRPr="0069631E">
        <w:rPr>
          <w:rStyle w:val="Ppogrubienie"/>
        </w:rPr>
        <w:t>Art. 17.</w:t>
      </w:r>
      <w:r w:rsidRPr="00195E9B">
        <w:t> 1. Obywatel UE, który przestał być pracownikiem lub osobą pracującą na własny rachunek, zachowuje pr</w:t>
      </w:r>
      <w:r w:rsidRPr="00195E9B">
        <w:t>a</w:t>
      </w:r>
      <w:r w:rsidRPr="00195E9B">
        <w:t>wo pobytu przysługujące pracownikowi lub osobie pracującej na własny rachunek w następujących przypadkach:</w:t>
      </w:r>
    </w:p>
    <w:p w:rsidR="00195E9B" w:rsidRPr="00AA4649" w:rsidRDefault="00195E9B" w:rsidP="00195E9B">
      <w:pPr>
        <w:pStyle w:val="PKTpunkt"/>
      </w:pPr>
      <w:r w:rsidRPr="00AA4649">
        <w:t>1)</w:t>
      </w:r>
      <w:r w:rsidRPr="00AA4649">
        <w:tab/>
        <w:t>nieświadczenia pracy lub niewykonywania innej dzia</w:t>
      </w:r>
      <w:r w:rsidRPr="00AA4649">
        <w:softHyphen/>
        <w:t>łalności zarobkowej we własnym imieniu i na własny rachunek wskutek okresowej niezdolności do pracy z powodu choroby lub wypadku albo</w:t>
      </w:r>
    </w:p>
    <w:p w:rsidR="00195E9B" w:rsidRPr="00AA4649" w:rsidRDefault="00195E9B" w:rsidP="00195E9B">
      <w:pPr>
        <w:pStyle w:val="PKTpunkt"/>
      </w:pPr>
      <w:r w:rsidRPr="00AA4649">
        <w:t>2)</w:t>
      </w:r>
      <w:r w:rsidRPr="00AA4649">
        <w:tab/>
        <w:t>niezamierzonego bezrobocia wynikającego z rejestru bezrobotnych prowadzonego przez powiatowy urząd pracy;</w:t>
      </w:r>
    </w:p>
    <w:p w:rsidR="00195E9B" w:rsidRPr="00AA4649" w:rsidRDefault="00195E9B" w:rsidP="00195E9B">
      <w:pPr>
        <w:pStyle w:val="PKTpunkt"/>
      </w:pPr>
      <w:r w:rsidRPr="00AA4649">
        <w:t>3)</w:t>
      </w:r>
      <w:r w:rsidRPr="00AA4649">
        <w:tab/>
        <w:t>podjęcia kształcenia lub szkolenia zawodowego.</w:t>
      </w:r>
    </w:p>
    <w:p w:rsidR="00195E9B" w:rsidRPr="00AA4649" w:rsidRDefault="00195E9B" w:rsidP="00195E9B">
      <w:pPr>
        <w:pStyle w:val="USTustnpkodeksu"/>
      </w:pPr>
      <w:r w:rsidRPr="00AA4649">
        <w:t>2. Jeżeli okres wykonywania pracy lub wykonywania innej działalności zarobkowej we własnym imieniu i na własny rachunek na terytorium Rzeczypospolitej Polskiej poprzedzający bezrobocie, o którym mowa w ust. 1 pkt 2, był krótszy niż rok, prawo pobytu przysługujące pracownikowi lub osobie pracującej na własny rachunek obywatel UE zachowuje przez okres 6 miesięcy od dnia zarejestrowania się we właściwym powiatowym urzędzie pracy.</w:t>
      </w:r>
    </w:p>
    <w:p w:rsidR="00195E9B" w:rsidRPr="00195E9B" w:rsidRDefault="00195E9B" w:rsidP="00195E9B">
      <w:pPr>
        <w:pStyle w:val="ARTartustawynprozporzdzenia"/>
      </w:pPr>
      <w:r w:rsidRPr="00AA4649">
        <w:rPr>
          <w:rStyle w:val="Ppogrubienie"/>
        </w:rPr>
        <w:t>Art. 18.</w:t>
      </w:r>
      <w:bookmarkStart w:id="13" w:name="_Ref387305945"/>
      <w:r w:rsidRPr="006F36C5">
        <w:rPr>
          <w:rStyle w:val="IGindeksgrny"/>
        </w:rPr>
        <w:footnoteReference w:id="48"/>
      </w:r>
      <w:bookmarkEnd w:id="13"/>
      <w:r w:rsidRPr="006F36C5">
        <w:rPr>
          <w:rStyle w:val="IGindeksgrny"/>
        </w:rPr>
        <w:t>)</w:t>
      </w:r>
      <w:r w:rsidRPr="00195E9B">
        <w:rPr>
          <w:rStyle w:val="IGindeksgrny"/>
        </w:rPr>
        <w:t> </w:t>
      </w:r>
      <w:r w:rsidRPr="00195E9B">
        <w:t>Prawo pobytu przysługujące obywatelowi UE, o którym mowa w art. 16:</w:t>
      </w:r>
    </w:p>
    <w:p w:rsidR="00195E9B" w:rsidRPr="00AA4649" w:rsidRDefault="00195E9B" w:rsidP="00195E9B">
      <w:pPr>
        <w:pStyle w:val="PKTpunkt"/>
      </w:pPr>
      <w:r w:rsidRPr="00AA4649">
        <w:t>1)</w:t>
      </w:r>
      <w:r w:rsidRPr="00AA4649">
        <w:tab/>
        <w:t>pkt 1 i 2 oraz w art. 17, rozciąga się na członka rodziny dołączającego do niego lub przeby</w:t>
      </w:r>
      <w:r w:rsidRPr="00AA4649">
        <w:softHyphen/>
        <w:t>wającego z nim na teryt</w:t>
      </w:r>
      <w:r w:rsidRPr="00AA4649">
        <w:t>o</w:t>
      </w:r>
      <w:r w:rsidRPr="00AA4649">
        <w:t>rium Rzeczypospolitej Polskiej;</w:t>
      </w:r>
    </w:p>
    <w:p w:rsidR="00195E9B" w:rsidRPr="00AA4649" w:rsidRDefault="00195E9B" w:rsidP="00195E9B">
      <w:pPr>
        <w:pStyle w:val="PKTpunkt"/>
      </w:pPr>
      <w:r w:rsidRPr="00AA4649">
        <w:t>2)</w:t>
      </w:r>
      <w:r w:rsidRPr="00AA4649">
        <w:tab/>
        <w:t>pkt 3, rozciąga się na małżonka i dziecko pozostające na jego utrzymaniu lub na utrzymaniu małżonka, dołączających do niego lub przebywających z nim na terytorium Rzeczypospolitej Polskiej.</w:t>
      </w:r>
    </w:p>
    <w:p w:rsidR="00195E9B" w:rsidRPr="00AA4649" w:rsidRDefault="00195E9B" w:rsidP="00195E9B">
      <w:pPr>
        <w:pStyle w:val="ARTartustawynprozporzdzenia"/>
      </w:pPr>
      <w:r w:rsidRPr="00AA4649">
        <w:rPr>
          <w:rStyle w:val="Ppogrubienie"/>
        </w:rPr>
        <w:t>Art. 19.</w:t>
      </w:r>
      <w:r w:rsidRPr="00AA4649">
        <w:t> 1. W przypadku rozwodu, unieważnienia małżeństwa, śmierci lub wyjazdu z terytorium Rzeczypospolitej Polskiej obywatela UE, o którym mowa w art. 16 i 17, członek rodziny będący obywatelem UE zachowuje prawo pobytu.</w:t>
      </w:r>
    </w:p>
    <w:p w:rsidR="00195E9B" w:rsidRPr="00195E9B" w:rsidRDefault="00195E9B" w:rsidP="00195E9B">
      <w:pPr>
        <w:pStyle w:val="USTustnpkodeksu"/>
      </w:pPr>
      <w:r w:rsidRPr="00AA4649">
        <w:t>2. Członek rodziny niebędący obywatelem UE zachowuje pra</w:t>
      </w:r>
      <w:r w:rsidRPr="00AA4649">
        <w:softHyphen/>
        <w:t>wo pobytu</w:t>
      </w:r>
      <w:r w:rsidRPr="00195E9B">
        <w:t xml:space="preserve"> w przypadku:</w:t>
      </w:r>
    </w:p>
    <w:p w:rsidR="00195E9B" w:rsidRPr="00AA4649" w:rsidRDefault="00195E9B" w:rsidP="00195E9B">
      <w:pPr>
        <w:pStyle w:val="PKTpunkt"/>
      </w:pPr>
      <w:r w:rsidRPr="00AA4649">
        <w:t>1)</w:t>
      </w:r>
      <w:r w:rsidRPr="00AA4649">
        <w:tab/>
        <w:t>śmierci obywatela UE, o którym mowa w art. 16 i 17, jeżeli przebywał z nim na terytorium Rzeczypospolitej Polskiej przez okres nie krótszy niż rok przed dniem śmierci obywatela UE;</w:t>
      </w:r>
    </w:p>
    <w:p w:rsidR="00195E9B" w:rsidRPr="00195E9B" w:rsidRDefault="00195E9B" w:rsidP="00195E9B">
      <w:pPr>
        <w:pStyle w:val="PKTpunkt"/>
      </w:pPr>
      <w:r w:rsidRPr="00AA4649">
        <w:t>2)</w:t>
      </w:r>
      <w:r w:rsidRPr="00AA4649">
        <w:tab/>
        <w:t>rozwodu lub unieważnienia małżeństwa</w:t>
      </w:r>
      <w:r w:rsidRPr="00195E9B">
        <w:t xml:space="preserve"> z obywatelem UE, o którym mowa w art. 16 i 17, jeżeli:</w:t>
      </w:r>
    </w:p>
    <w:p w:rsidR="00195E9B" w:rsidRPr="00AA4649" w:rsidRDefault="00195E9B" w:rsidP="00195E9B">
      <w:pPr>
        <w:pStyle w:val="LITlitera"/>
      </w:pPr>
      <w:r w:rsidRPr="00AA4649">
        <w:t>a)</w:t>
      </w:r>
      <w:r w:rsidRPr="00AA4649">
        <w:tab/>
        <w:t>małżeństwo trwało co najmniej 3 lata przed wszczę</w:t>
      </w:r>
      <w:r w:rsidRPr="00AA4649">
        <w:softHyphen/>
        <w:t>ciem postępowania w sprawie o rozwód lub o unieważnienie małżeństwa, w tym rok w czasie pobytu obywatela UE na terytorium Rzeczypospolitej Polskiej, lub</w:t>
      </w:r>
    </w:p>
    <w:p w:rsidR="00195E9B" w:rsidRPr="00AA4649" w:rsidRDefault="00195E9B" w:rsidP="00195E9B">
      <w:pPr>
        <w:pStyle w:val="LITlitera"/>
      </w:pPr>
      <w:r w:rsidRPr="00AA4649">
        <w:t>b)</w:t>
      </w:r>
      <w:r w:rsidRPr="00AA4649">
        <w:tab/>
        <w:t>jako były małżonek obywatela UE sprawuje opiekę nad jego dziećmi, na podstawie porozumienia między był</w:t>
      </w:r>
      <w:r w:rsidRPr="00AA4649">
        <w:t>y</w:t>
      </w:r>
      <w:r w:rsidRPr="00AA4649">
        <w:t>mi małżonkami lub na podstawie orzeczenia sądu, lub</w:t>
      </w:r>
    </w:p>
    <w:p w:rsidR="00195E9B" w:rsidRPr="00AA4649" w:rsidRDefault="00195E9B" w:rsidP="00195E9B">
      <w:pPr>
        <w:pStyle w:val="LITlitera"/>
      </w:pPr>
      <w:r w:rsidRPr="00AA4649">
        <w:t>c)</w:t>
      </w:r>
      <w:r w:rsidRPr="00AA4649">
        <w:tab/>
        <w:t>przemawiają za tym szczególnie istotne okoliczności, w tym związane z podleganiem przemocy w rodzinie w trakcie trwania małżeństwa, lub</w:t>
      </w:r>
    </w:p>
    <w:p w:rsidR="00195E9B" w:rsidRPr="00AA4649" w:rsidRDefault="00195E9B" w:rsidP="00195E9B">
      <w:pPr>
        <w:pStyle w:val="LITlitera"/>
      </w:pPr>
      <w:r w:rsidRPr="00AA4649">
        <w:t>d)</w:t>
      </w:r>
      <w:r w:rsidRPr="00AA4649">
        <w:tab/>
        <w:t>jako były małżonek obywatela UE ma prawo do odwie</w:t>
      </w:r>
      <w:r w:rsidRPr="00AA4649">
        <w:softHyphen/>
        <w:t>dzin małoletniego dziecka, na podstawie porozu</w:t>
      </w:r>
      <w:r w:rsidRPr="00AA4649">
        <w:softHyphen/>
        <w:t>mienia między byłymi małżonkami lub na podstawie orzeczenia sądu, gdy z porozumienia lub orzeczenia wynika, że odwiedziny odbywają się na terytorium Rzeczypospo</w:t>
      </w:r>
      <w:r w:rsidRPr="00AA4649">
        <w:softHyphen/>
        <w:t>litej Polskiej.</w:t>
      </w:r>
    </w:p>
    <w:p w:rsidR="00195E9B" w:rsidRPr="00AA4649" w:rsidRDefault="00195E9B" w:rsidP="00195E9B">
      <w:pPr>
        <w:pStyle w:val="USTustnpkodeksu"/>
      </w:pPr>
      <w:r w:rsidRPr="00AA4649">
        <w:t>3. W przypadku śmierci lub wyjazdu obywatela UE, o którym mowa w art. 16 i 17, z terytorium Rzeczypospolitej Polskiej, dziecko obywatela UE przebywające i uczące się lub studiujące na tym terytorium oraz rodzic sprawujący nad nim opiekę, bez względu na posiadane obywatelstwo, zachowują prawo pobytu do czasu zakończenia przez dziecko nauki lub studiów.</w:t>
      </w:r>
    </w:p>
    <w:p w:rsidR="00195E9B" w:rsidRPr="00AA4649" w:rsidRDefault="00195E9B" w:rsidP="00195E9B">
      <w:pPr>
        <w:pStyle w:val="ARTartustawynprozporzdzenia"/>
      </w:pPr>
      <w:r w:rsidRPr="00AA4649">
        <w:rPr>
          <w:rStyle w:val="Ppogrubienie"/>
        </w:rPr>
        <w:t>Art. 19a.</w:t>
      </w:r>
      <w:r w:rsidRPr="006F36C5">
        <w:rPr>
          <w:rStyle w:val="IGindeksgrny"/>
        </w:rPr>
        <w:footnoteReference w:id="49"/>
      </w:r>
      <w:r w:rsidRPr="006F36C5">
        <w:rPr>
          <w:rStyle w:val="IGindeksgrny"/>
        </w:rPr>
        <w:t>)</w:t>
      </w:r>
      <w:r w:rsidRPr="00AA4649">
        <w:t> 1.</w:t>
      </w:r>
      <w:r w:rsidRPr="00AA4649">
        <w:tab/>
        <w:t>Dziecku obywatela UE, który był pracownikiem na terytorium Rzeczypospolitej Polskiej, ale nie z</w:t>
      </w:r>
      <w:r w:rsidRPr="00AA4649">
        <w:t>a</w:t>
      </w:r>
      <w:r w:rsidRPr="00AA4649">
        <w:t>chował prawa pobytu na podstawie art. 17, które przebywa i uczy się lub studiuje na tym terytorium, przysługuje prawo pobytu do czasu zakończenia nauki lub studiów.</w:t>
      </w:r>
    </w:p>
    <w:p w:rsidR="00195E9B" w:rsidRPr="00AA4649" w:rsidRDefault="00195E9B" w:rsidP="00195E9B">
      <w:pPr>
        <w:pStyle w:val="USTustnpkodeksu"/>
      </w:pPr>
      <w:r w:rsidRPr="00AA4649">
        <w:t>2. Rodzicowi sprawującemu opiekę nad dzieckiem obywatela UE, który był pracownikiem na terytorium Rzeczy</w:t>
      </w:r>
      <w:r w:rsidR="00E24047">
        <w:softHyphen/>
      </w:r>
      <w:r w:rsidRPr="00AA4649">
        <w:t>pospolitej Polskiej, ale nie zachował prawa pobytu na podstawie art. 17, które przebywa i uczy się lub studiuje na tym terytorium, przysługuje prawo pobytu do czasu osiągnięcia przez dziecko pełnoletności; prawo to przysługuje także po osiągnięciu przez dziecko pełnoletności, jeżeli nadal wymaga ono obecności i opieki tego rodzica, aby móc kontynuować i ukończyć naukę.</w:t>
      </w:r>
    </w:p>
    <w:p w:rsidR="00195E9B" w:rsidRPr="00AA4649" w:rsidRDefault="00195E9B" w:rsidP="00195E9B">
      <w:pPr>
        <w:pStyle w:val="ARTartustawynprozporzdzenia"/>
      </w:pPr>
      <w:r w:rsidRPr="00AA4649">
        <w:rPr>
          <w:rStyle w:val="Ppogrubienie"/>
        </w:rPr>
        <w:t>Art. 20.</w:t>
      </w:r>
      <w:r w:rsidRPr="00AA4649">
        <w:t> 1.</w:t>
      </w:r>
      <w:r w:rsidRPr="006F36C5">
        <w:rPr>
          <w:rStyle w:val="IGindeksgrny"/>
        </w:rPr>
        <w:footnoteReference w:id="50"/>
      </w:r>
      <w:r w:rsidRPr="006F36C5">
        <w:rPr>
          <w:rStyle w:val="IGindeksgrny"/>
        </w:rPr>
        <w:t>)</w:t>
      </w:r>
      <w:r w:rsidRPr="00AA4649">
        <w:t xml:space="preserve"> Jeżeli pobyt na terytorium Rzeczypospolitej Polskiej trwa przez okres dłuższy niż 3 miesiące, obywatel UE jest obowiązany zarejestrować swój pobyt, a członek rodziny niebędący obywatelem UE jest obowiązany uzyskać kartę pobytu członka rodziny obywatela UE.</w:t>
      </w:r>
    </w:p>
    <w:p w:rsidR="00195E9B" w:rsidRPr="00AA4649" w:rsidRDefault="00195E9B" w:rsidP="00195E9B">
      <w:pPr>
        <w:pStyle w:val="USTustnpkodeksu"/>
      </w:pPr>
      <w:r w:rsidRPr="00AA4649">
        <w:t>2.</w:t>
      </w:r>
      <w:r w:rsidRPr="006F36C5">
        <w:rPr>
          <w:rStyle w:val="IGindeksgrny"/>
        </w:rPr>
        <w:footnoteReference w:id="51"/>
      </w:r>
      <w:r w:rsidRPr="006F36C5">
        <w:rPr>
          <w:rStyle w:val="IGindeksgrny"/>
        </w:rPr>
        <w:t>)</w:t>
      </w:r>
      <w:r w:rsidRPr="00AA4649">
        <w:t> Obowiązek, o którym mowa w ust. 1, nie dotyczy obywatela UE posiadającego prawo pobytu w okolicznościach, o których mowa w art. 15 ust. 1 pkt 2.</w:t>
      </w:r>
    </w:p>
    <w:p w:rsidR="00195E9B" w:rsidRPr="00AA4649" w:rsidRDefault="00195E9B" w:rsidP="00195E9B">
      <w:pPr>
        <w:pStyle w:val="ARTartustawynprozporzdzenia"/>
      </w:pPr>
      <w:r w:rsidRPr="00AA4649">
        <w:rPr>
          <w:rStyle w:val="Ppogrubienie"/>
        </w:rPr>
        <w:t>Art. 21.</w:t>
      </w:r>
      <w:r w:rsidRPr="00AA4649">
        <w:t> 1. Zarejestrowanie pobytu następuje na wniosek obywatela UE, a wydanie karty pobytu członka rodziny obywatela UE – na wniosek członka rodziny niebędącego obywatelem UE.</w:t>
      </w:r>
    </w:p>
    <w:p w:rsidR="00195E9B" w:rsidRPr="00AA4649" w:rsidRDefault="00195E9B" w:rsidP="00195E9B">
      <w:pPr>
        <w:pStyle w:val="USTustnpkodeksu"/>
      </w:pPr>
      <w:r w:rsidRPr="00AA4649">
        <w:t>2. Wniosek składa się osobiście, nie później niż w następnym dniu po upływie 3 miesięcy od dnia wjazdu na teryt</w:t>
      </w:r>
      <w:r w:rsidRPr="00AA4649">
        <w:t>o</w:t>
      </w:r>
      <w:r w:rsidRPr="00AA4649">
        <w:t>rium Rzeczypospolitej Polskiej. Wymóg osobistego złożenia wniosku nie dotyczy małoletniego.</w:t>
      </w:r>
    </w:p>
    <w:p w:rsidR="00195E9B" w:rsidRPr="00AA4649" w:rsidRDefault="00195E9B" w:rsidP="00195E9B">
      <w:pPr>
        <w:pStyle w:val="USTustnpkodeksu"/>
      </w:pPr>
      <w:r w:rsidRPr="00AA4649">
        <w:t>3. Do wniosku dołącza się dokumenty lub pisemne oświad</w:t>
      </w:r>
      <w:r w:rsidRPr="00AA4649">
        <w:softHyphen/>
        <w:t>czenia potwierdzające spełnianie warunków pobytu okreś</w:t>
      </w:r>
      <w:r w:rsidR="00E24047">
        <w:softHyphen/>
      </w:r>
      <w:r w:rsidRPr="00AA4649">
        <w:t>lonych w niniejszym rozdziale, a w przypadku wniosku o wydanie karty pobytu członka rodziny obywatela UE – także fotografie.</w:t>
      </w:r>
    </w:p>
    <w:p w:rsidR="00195E9B" w:rsidRPr="00AA4649" w:rsidRDefault="00195E9B" w:rsidP="00195E9B">
      <w:pPr>
        <w:pStyle w:val="USTustnpkodeksu"/>
      </w:pPr>
      <w:r w:rsidRPr="00AA4649">
        <w:t>4. Przy składaniu wniosku o zarejestrowanie pobytu lub wyda</w:t>
      </w:r>
      <w:r w:rsidRPr="00AA4649">
        <w:softHyphen/>
        <w:t>nie karty pobytu członka rodziny obywatela UE okaz</w:t>
      </w:r>
      <w:r w:rsidRPr="00AA4649">
        <w:t>u</w:t>
      </w:r>
      <w:r w:rsidRPr="00AA4649">
        <w:t>je się ważny dokument podróży. Obywatel UE może okazać inny ważny dokument potwierdzający jego tożsamość i obywatelstwo.</w:t>
      </w:r>
    </w:p>
    <w:p w:rsidR="00195E9B" w:rsidRPr="00AA4649" w:rsidRDefault="00195E9B" w:rsidP="00195E9B">
      <w:pPr>
        <w:pStyle w:val="USTustnpkodeksu"/>
      </w:pPr>
      <w:r w:rsidRPr="00AA4649">
        <w:t>5. Członkowi rodziny niebędącemu obywatelem UE wydaje się niezwłocznie zaświadczenie o złożeniu wniosku.</w:t>
      </w:r>
    </w:p>
    <w:p w:rsidR="00195E9B" w:rsidRPr="00AA4649" w:rsidRDefault="00195E9B" w:rsidP="00195E9B">
      <w:pPr>
        <w:pStyle w:val="ARTartustawynprozporzdzenia"/>
      </w:pPr>
      <w:r w:rsidRPr="00AA4649">
        <w:rPr>
          <w:rStyle w:val="Ppogrubienie"/>
        </w:rPr>
        <w:t>Art. 22.</w:t>
      </w:r>
      <w:r w:rsidRPr="00AA4649">
        <w:t> Zarejestrowania pobytu i wydania zaświadczenia o zarejestro</w:t>
      </w:r>
      <w:r w:rsidRPr="00AA4649">
        <w:softHyphen/>
        <w:t>waniu pobytu obywatela UE dokonuje się ni</w:t>
      </w:r>
      <w:r w:rsidRPr="00AA4649">
        <w:t>e</w:t>
      </w:r>
      <w:r w:rsidRPr="00AA4649">
        <w:t>zwłocznie, a kartę pobytu członka rodziny obywatela UE wydaje się nie później niż w terminie 6 miesięcy od dnia złoż</w:t>
      </w:r>
      <w:r w:rsidRPr="00AA4649">
        <w:t>e</w:t>
      </w:r>
      <w:r w:rsidRPr="00AA4649">
        <w:t>nia wniosku o jej wydanie, albo w tych terminach odmawia się zarejestro</w:t>
      </w:r>
      <w:r w:rsidRPr="00AA4649">
        <w:softHyphen/>
        <w:t>wania pobytu lub wydania karty.</w:t>
      </w:r>
    </w:p>
    <w:p w:rsidR="00195E9B" w:rsidRPr="00AA4649" w:rsidRDefault="00195E9B" w:rsidP="00195E9B">
      <w:pPr>
        <w:pStyle w:val="ARTartustawynprozporzdzenia"/>
      </w:pPr>
      <w:r w:rsidRPr="00AA4649">
        <w:rPr>
          <w:rStyle w:val="Ppogrubienie"/>
        </w:rPr>
        <w:t>Art. 23.</w:t>
      </w:r>
      <w:r w:rsidRPr="00AA4649">
        <w:t> 1. Organ prowadzący postępowanie w sprawie o zareje</w:t>
      </w:r>
      <w:r w:rsidRPr="00AA4649">
        <w:softHyphen/>
        <w:t>strowanie pobytu lub o wydanie karty pobytu członka rodziny obywatela UE przekazuje kopie wniosków, o których mowa w art. 21 ust. 1, komendantowi oddziału Straży Gr</w:t>
      </w:r>
      <w:r w:rsidRPr="00AA4649">
        <w:t>a</w:t>
      </w:r>
      <w:r w:rsidRPr="00AA4649">
        <w:t>nicznej, komendantowi wojewódzkiemu Policji i Szefowi Agencji Bezpieczeństwa Wewnętrznego.</w:t>
      </w:r>
    </w:p>
    <w:p w:rsidR="00195E9B" w:rsidRPr="00AA4649" w:rsidRDefault="00195E9B" w:rsidP="00195E9B">
      <w:pPr>
        <w:pStyle w:val="USTustnpkodeksu"/>
      </w:pPr>
      <w:r w:rsidRPr="00AA4649">
        <w:t>2. Komendant oddziału Straży Granicznej, komendant woje</w:t>
      </w:r>
      <w:r w:rsidRPr="00AA4649">
        <w:softHyphen/>
        <w:t>wódzki Policji i Szef Agencji Bezpieczeństwa W</w:t>
      </w:r>
      <w:r w:rsidRPr="00AA4649">
        <w:t>e</w:t>
      </w:r>
      <w:r w:rsidRPr="00AA4649">
        <w:t>wnętrznego są obowiązani do niezwłocznego przekazywania organowi prowadzącemu postępowanie w sprawie o zareje</w:t>
      </w:r>
      <w:r w:rsidRPr="00AA4649">
        <w:softHyphen/>
        <w:t>strowanie pobytu lub o wydanie karty pobytu członka rodziny obywatela UE informacji, czy pobyt obywatela UE lub członka rodziny niebędącego obywatelem UE stanowi zagrożenie dla obronności lub bezpieczeństwa państwa albo ochr</w:t>
      </w:r>
      <w:r w:rsidRPr="00AA4649">
        <w:t>o</w:t>
      </w:r>
      <w:r w:rsidRPr="00AA4649">
        <w:t>ny bezpieczeństwa i porządku publicznego.</w:t>
      </w:r>
    </w:p>
    <w:p w:rsidR="00195E9B" w:rsidRPr="00AA4649" w:rsidRDefault="00195E9B" w:rsidP="00195E9B">
      <w:pPr>
        <w:pStyle w:val="ARTartustawynprozporzdzenia"/>
      </w:pPr>
      <w:r w:rsidRPr="00AA4649">
        <w:rPr>
          <w:rStyle w:val="Ppogrubienie"/>
        </w:rPr>
        <w:t>Art. 24.</w:t>
      </w:r>
      <w:r w:rsidRPr="00AA4649">
        <w:t> Organ prowadzący postępowanie o zarejestrowanie pobytu ustala, czy został spełniony warunek posiadania wystarczających środków finansowych, o którym mowa w art. 16 ust. 1 pkt 2 lub 3.</w:t>
      </w:r>
    </w:p>
    <w:p w:rsidR="00195E9B" w:rsidRPr="00195E9B" w:rsidRDefault="00195E9B" w:rsidP="00195E9B">
      <w:pPr>
        <w:pStyle w:val="ARTartustawynprozporzdzenia"/>
      </w:pPr>
      <w:r w:rsidRPr="00AA4649">
        <w:rPr>
          <w:rStyle w:val="Ppogrubienie"/>
        </w:rPr>
        <w:t>Art. 25.</w:t>
      </w:r>
      <w:r w:rsidRPr="00195E9B">
        <w:t> Jeżeli w postępowaniu o wydanie karty pobytu członka rodziny obywatela UE okoliczności sprawy wskaz</w:t>
      </w:r>
      <w:r w:rsidRPr="00195E9B">
        <w:t>u</w:t>
      </w:r>
      <w:r w:rsidRPr="00195E9B">
        <w:t>ją, że:</w:t>
      </w:r>
    </w:p>
    <w:p w:rsidR="00195E9B" w:rsidRPr="00AA4649" w:rsidRDefault="00195E9B" w:rsidP="00195E9B">
      <w:pPr>
        <w:pStyle w:val="PKTpunkt"/>
      </w:pPr>
      <w:r w:rsidRPr="00AA4649">
        <w:t>1)</w:t>
      </w:r>
      <w:r w:rsidRPr="00AA4649">
        <w:tab/>
        <w:t>jedno z małżonków przyjęło korzyść majątkową w zamian za wyrażenie zgody na zawarcie małżeństwa, o ile nie wynika to ze zwyczaju ugruntowanego w danym państwie lub grupie społecznej,</w:t>
      </w:r>
    </w:p>
    <w:p w:rsidR="00195E9B" w:rsidRPr="00AA4649" w:rsidRDefault="00195E9B" w:rsidP="00195E9B">
      <w:pPr>
        <w:pStyle w:val="PKTpunkt"/>
      </w:pPr>
      <w:r w:rsidRPr="00AA4649">
        <w:t>2)</w:t>
      </w:r>
      <w:r w:rsidRPr="00AA4649">
        <w:tab/>
        <w:t>małżonkowie nie wypełniają prawnych obowiązków wyni</w:t>
      </w:r>
      <w:r w:rsidRPr="00AA4649">
        <w:softHyphen/>
        <w:t>kających z zawarcia małżeństwa,</w:t>
      </w:r>
    </w:p>
    <w:p w:rsidR="00195E9B" w:rsidRPr="00AA4649" w:rsidRDefault="00195E9B" w:rsidP="00195E9B">
      <w:pPr>
        <w:pStyle w:val="PKTpunkt"/>
      </w:pPr>
      <w:r w:rsidRPr="00AA4649">
        <w:t>3)</w:t>
      </w:r>
      <w:r w:rsidRPr="00AA4649">
        <w:tab/>
        <w:t>małżonkowie nie zamieszkują wspólnie,</w:t>
      </w:r>
    </w:p>
    <w:p w:rsidR="00195E9B" w:rsidRPr="00AA4649" w:rsidRDefault="00195E9B" w:rsidP="00195E9B">
      <w:pPr>
        <w:pStyle w:val="PKTpunkt"/>
      </w:pPr>
      <w:r w:rsidRPr="00AA4649">
        <w:t>4)</w:t>
      </w:r>
      <w:r w:rsidRPr="00AA4649">
        <w:tab/>
        <w:t>małżonkowie nie spotkali się nigdy przed zawarciem małżeństwa,</w:t>
      </w:r>
    </w:p>
    <w:p w:rsidR="00195E9B" w:rsidRPr="00AA4649" w:rsidRDefault="00195E9B" w:rsidP="00195E9B">
      <w:pPr>
        <w:pStyle w:val="PKTpunkt"/>
      </w:pPr>
      <w:r w:rsidRPr="00AA4649">
        <w:t>5)</w:t>
      </w:r>
      <w:r w:rsidRPr="00AA4649">
        <w:tab/>
        <w:t>małżonkowie nie mówią językiem zrozumiałym dla obojga,</w:t>
      </w:r>
    </w:p>
    <w:p w:rsidR="00195E9B" w:rsidRPr="00AA4649" w:rsidRDefault="00195E9B" w:rsidP="00195E9B">
      <w:pPr>
        <w:pStyle w:val="PKTpunkt"/>
      </w:pPr>
      <w:r w:rsidRPr="00AA4649">
        <w:t>6)</w:t>
      </w:r>
      <w:r w:rsidRPr="00AA4649">
        <w:tab/>
        <w:t>małżonkowie nie są zgodni co do dotyczących ich danych oso</w:t>
      </w:r>
      <w:r w:rsidRPr="00AA4649">
        <w:softHyphen/>
        <w:t>bowych i innych istotnych okoliczności, które ich d</w:t>
      </w:r>
      <w:r w:rsidRPr="00AA4649">
        <w:t>o</w:t>
      </w:r>
      <w:r w:rsidRPr="00AA4649">
        <w:t>tyczą,</w:t>
      </w:r>
    </w:p>
    <w:p w:rsidR="00195E9B" w:rsidRPr="00195E9B" w:rsidRDefault="00195E9B" w:rsidP="00195E9B">
      <w:pPr>
        <w:pStyle w:val="PKTpunkt"/>
      </w:pPr>
      <w:r w:rsidRPr="00AA4649">
        <w:t>7)</w:t>
      </w:r>
      <w:r w:rsidRPr="00AA4649">
        <w:tab/>
        <w:t>jedno</w:t>
      </w:r>
      <w:r w:rsidRPr="00195E9B">
        <w:t xml:space="preserve"> z małżonków lub oboje małżonkowie w przeszłości zawierali już małżeństwa dla pozoru</w:t>
      </w:r>
    </w:p>
    <w:p w:rsidR="00195E9B" w:rsidRPr="00AA4649" w:rsidRDefault="00195E9B" w:rsidP="00195E9B">
      <w:pPr>
        <w:pStyle w:val="CZWSPPKTczwsplnapunktw"/>
      </w:pPr>
      <w:r w:rsidRPr="00AA4649">
        <w:t>– organ prowadzący postępowanie ustala, czy związek małżeński z obywatelem UE nie został zawarty dla pozoru.</w:t>
      </w:r>
    </w:p>
    <w:p w:rsidR="00195E9B" w:rsidRPr="00AA4649" w:rsidRDefault="00195E9B" w:rsidP="00195E9B">
      <w:pPr>
        <w:pStyle w:val="ARTartustawynprozporzdzenia"/>
      </w:pPr>
      <w:r w:rsidRPr="00AA4649">
        <w:rPr>
          <w:rStyle w:val="Ppogrubienie"/>
        </w:rPr>
        <w:t>Art. 26.</w:t>
      </w:r>
      <w:r w:rsidRPr="006F36C5">
        <w:rPr>
          <w:rStyle w:val="IGindeksgrny"/>
        </w:rPr>
        <w:footnoteReference w:id="52"/>
      </w:r>
      <w:r w:rsidRPr="006F36C5">
        <w:rPr>
          <w:rStyle w:val="IGindeksgrny"/>
        </w:rPr>
        <w:t>)</w:t>
      </w:r>
      <w:r w:rsidRPr="00AA4649">
        <w:rPr>
          <w:rStyle w:val="IGindeksgrny"/>
        </w:rPr>
        <w:t> </w:t>
      </w:r>
      <w:r w:rsidRPr="00AA4649">
        <w:t>Organ prowadzący postępowanie w sprawie o zarejestrowanie pobytu lub o wydanie karty pobytu członka rodziny obywatela UE może wystąpić, w szczególnie uzasadnionych przy</w:t>
      </w:r>
      <w:r w:rsidRPr="00AA4649">
        <w:softHyphen/>
        <w:t>padkach, za pośrednictwem Komendanta Głó</w:t>
      </w:r>
      <w:r w:rsidRPr="00AA4649">
        <w:t>w</w:t>
      </w:r>
      <w:r w:rsidRPr="00AA4649">
        <w:t>nego Policji, do właściwego organu państwa członkowskiego z wnioskiem o udzielenie informacji o osobie, której post</w:t>
      </w:r>
      <w:r w:rsidRPr="00AA4649">
        <w:t>ę</w:t>
      </w:r>
      <w:r w:rsidRPr="00AA4649">
        <w:t>powanie dotyczy, znajdujących się w rejestrach karnych.</w:t>
      </w:r>
    </w:p>
    <w:p w:rsidR="00195E9B" w:rsidRPr="00AA4649" w:rsidRDefault="00195E9B" w:rsidP="00195E9B">
      <w:pPr>
        <w:pStyle w:val="ARTartustawynprozporzdzenia"/>
      </w:pPr>
      <w:r w:rsidRPr="00AA4649">
        <w:rPr>
          <w:rStyle w:val="Ppogrubienie"/>
        </w:rPr>
        <w:t>Art. 27.</w:t>
      </w:r>
      <w:r w:rsidRPr="00AA4649">
        <w:t> 1. Zarejestrowanie pobytu następuje w rejestrze pobytu obywatela UE.</w:t>
      </w:r>
    </w:p>
    <w:p w:rsidR="00195E9B" w:rsidRPr="00AA4649" w:rsidRDefault="00195E9B" w:rsidP="00195E9B">
      <w:pPr>
        <w:pStyle w:val="USTustnpkodeksu"/>
      </w:pPr>
      <w:r w:rsidRPr="00AA4649">
        <w:t>2. Obywatelowi UE, którego pobyt został zarejestrowany, wydaje się zaświadczenie o zarejestrowaniu pobytu ob</w:t>
      </w:r>
      <w:r w:rsidRPr="00AA4649">
        <w:t>y</w:t>
      </w:r>
      <w:r w:rsidRPr="00AA4649">
        <w:t>watela UE.</w:t>
      </w:r>
    </w:p>
    <w:p w:rsidR="00195E9B" w:rsidRPr="00195E9B" w:rsidRDefault="00195E9B" w:rsidP="00195E9B">
      <w:pPr>
        <w:pStyle w:val="ARTartustawynprozporzdzenia"/>
      </w:pPr>
      <w:r w:rsidRPr="00AA4649">
        <w:rPr>
          <w:rStyle w:val="Ppogrubienie"/>
        </w:rPr>
        <w:t>Art. 28.</w:t>
      </w:r>
      <w:r w:rsidRPr="00195E9B">
        <w:t> 1. W zaświadczeniu o zarejestrowaniu pobytu obywatela UE lub karcie pobytu członka rodziny obywatela UE zamieszcza się następujące dane:</w:t>
      </w:r>
    </w:p>
    <w:p w:rsidR="00195E9B" w:rsidRPr="00AA4649" w:rsidRDefault="00195E9B" w:rsidP="00195E9B">
      <w:pPr>
        <w:pStyle w:val="PKTpunkt"/>
      </w:pPr>
      <w:r w:rsidRPr="00AA4649">
        <w:t>1)</w:t>
      </w:r>
      <w:r w:rsidRPr="00AA4649">
        <w:tab/>
        <w:t>imię (imiona) i nazwisko;</w:t>
      </w:r>
    </w:p>
    <w:p w:rsidR="00195E9B" w:rsidRPr="00AA4649" w:rsidRDefault="00195E9B" w:rsidP="00195E9B">
      <w:pPr>
        <w:pStyle w:val="PKTpunkt"/>
      </w:pPr>
      <w:r w:rsidRPr="00AA4649">
        <w:t>2)</w:t>
      </w:r>
      <w:r w:rsidRPr="00AA4649">
        <w:tab/>
        <w:t>datę i miejsce urodzenia;</w:t>
      </w:r>
    </w:p>
    <w:p w:rsidR="00195E9B" w:rsidRPr="00AA4649" w:rsidRDefault="00195E9B" w:rsidP="00195E9B">
      <w:pPr>
        <w:pStyle w:val="PKTpunkt"/>
      </w:pPr>
      <w:r w:rsidRPr="00AA4649">
        <w:t>3)</w:t>
      </w:r>
      <w:r w:rsidRPr="00AA4649">
        <w:tab/>
        <w:t>obywatelstwo;</w:t>
      </w:r>
    </w:p>
    <w:p w:rsidR="00195E9B" w:rsidRPr="00AA4649" w:rsidRDefault="00195E9B" w:rsidP="00195E9B">
      <w:pPr>
        <w:pStyle w:val="PKTpunkt"/>
      </w:pPr>
      <w:r w:rsidRPr="00AA4649">
        <w:t>4)</w:t>
      </w:r>
      <w:r w:rsidRPr="00AA4649">
        <w:tab/>
        <w:t>płeć;</w:t>
      </w:r>
    </w:p>
    <w:p w:rsidR="00195E9B" w:rsidRPr="00AA4649" w:rsidRDefault="00195E9B" w:rsidP="00195E9B">
      <w:pPr>
        <w:pStyle w:val="PKTpunkt"/>
      </w:pPr>
      <w:r w:rsidRPr="00AA4649">
        <w:t>5)</w:t>
      </w:r>
      <w:r w:rsidRPr="00AA4649">
        <w:tab/>
        <w:t>adres miejsca zameldowania na pobyt stały, a w razie jego braku – zameldowania na pobyt czasowy trwający ponad 3 miesiące; w przypadku braku zameldowania na pobyt stały albo pobyt czasowy trwający ponad 3 miesiące danych o adresie nie zamieszcza się;</w:t>
      </w:r>
    </w:p>
    <w:p w:rsidR="00195E9B" w:rsidRPr="00AA4649" w:rsidRDefault="00195E9B" w:rsidP="00195E9B">
      <w:pPr>
        <w:pStyle w:val="PKTpunkt"/>
      </w:pPr>
      <w:r w:rsidRPr="00AA4649">
        <w:t>6)</w:t>
      </w:r>
      <w:r w:rsidRPr="00AA4649">
        <w:tab/>
        <w:t>numer ewidencyjny Powszechnego Elektronicznego Systemu Ewidencji Ludności (PESEL) – w przypadku gdy z</w:t>
      </w:r>
      <w:r w:rsidRPr="00AA4649">
        <w:t>o</w:t>
      </w:r>
      <w:r w:rsidRPr="00AA4649">
        <w:t>stał nadany;</w:t>
      </w:r>
    </w:p>
    <w:p w:rsidR="00195E9B" w:rsidRPr="00AA4649" w:rsidRDefault="00195E9B" w:rsidP="00195E9B">
      <w:pPr>
        <w:pStyle w:val="PKTpunkt"/>
      </w:pPr>
      <w:r w:rsidRPr="00AA4649">
        <w:t>7)</w:t>
      </w:r>
      <w:r w:rsidRPr="00AA4649">
        <w:tab/>
        <w:t>datę wydania i nazwę organu wydającego.</w:t>
      </w:r>
    </w:p>
    <w:p w:rsidR="00195E9B" w:rsidRPr="00AA4649" w:rsidRDefault="00195E9B" w:rsidP="00195E9B">
      <w:pPr>
        <w:pStyle w:val="USTustnpkodeksu"/>
      </w:pPr>
      <w:r w:rsidRPr="00AA4649">
        <w:t>2. Zaświadczenie o zarejestrowaniu pobytu obywatela UE zawiera także datę zarejestrowania pobytu, a karta pobytu członka rodziny obywatela UE – termin upływu ważności, fotografię i podpis jej posiadacza.</w:t>
      </w:r>
    </w:p>
    <w:p w:rsidR="00195E9B" w:rsidRPr="00AA4649" w:rsidRDefault="00195E9B" w:rsidP="00195E9B">
      <w:pPr>
        <w:pStyle w:val="USTustnpkodeksu"/>
      </w:pPr>
      <w:r w:rsidRPr="00AA4649">
        <w:t>3. Karta pobytu członka rodziny obywatela UE może zawierać zakodowany zapis danych osobowych, o których m</w:t>
      </w:r>
      <w:r w:rsidRPr="00AA4649">
        <w:t>o</w:t>
      </w:r>
      <w:r w:rsidRPr="00AA4649">
        <w:t>wa w ust. 1 pkt 1–3.</w:t>
      </w:r>
    </w:p>
    <w:p w:rsidR="00195E9B" w:rsidRPr="00AA4649" w:rsidRDefault="00195E9B" w:rsidP="00195E9B">
      <w:pPr>
        <w:pStyle w:val="ARTartustawynprozporzdzenia"/>
      </w:pPr>
      <w:r w:rsidRPr="00AA4649">
        <w:rPr>
          <w:rStyle w:val="Ppogrubienie"/>
        </w:rPr>
        <w:t>Art. 29.</w:t>
      </w:r>
      <w:r w:rsidRPr="00AA4649">
        <w:t> 1.</w:t>
      </w:r>
      <w:r w:rsidRPr="006F36C5">
        <w:rPr>
          <w:rStyle w:val="IGindeksgrny"/>
        </w:rPr>
        <w:footnoteReference w:id="53"/>
      </w:r>
      <w:r w:rsidRPr="006F36C5">
        <w:rPr>
          <w:rStyle w:val="IGindeksgrny"/>
        </w:rPr>
        <w:t>)</w:t>
      </w:r>
      <w:r w:rsidRPr="00AA4649">
        <w:t xml:space="preserve"> Przy odbiorze zaświadczenia o zarejestrowaniu pobytu obywatela UE lub karty pobytu członka rodziny obywatela UE okazuje się ważny dokument podróży, a w przypadku gdy odbioru dokonuje pełnomocnik wnioskodawcy – także pełnomocnictwo do odbioru zaświadczenia lub karty. Obywatel UE może okazać inny ważny dokument potwierdz</w:t>
      </w:r>
      <w:r w:rsidRPr="00AA4649">
        <w:t>a</w:t>
      </w:r>
      <w:r w:rsidRPr="00AA4649">
        <w:t>jący jego tożsamość i obywatelstwo.</w:t>
      </w:r>
    </w:p>
    <w:p w:rsidR="00195E9B" w:rsidRPr="00AA4649" w:rsidRDefault="00195E9B" w:rsidP="00195E9B">
      <w:pPr>
        <w:pStyle w:val="USTustnpkodeksu"/>
      </w:pPr>
      <w:r w:rsidRPr="00AA4649">
        <w:t>2. Odbiór zaświadczenia o zarejestrowaniu pobytu obywatela UE lub karty pobytu członka rodziny obywatela UE p</w:t>
      </w:r>
      <w:r w:rsidRPr="00AA4649">
        <w:t>o</w:t>
      </w:r>
      <w:r w:rsidRPr="00AA4649">
        <w:t>twierdza się podpisem składanym na formularzu wniosku o ich wydanie.</w:t>
      </w:r>
    </w:p>
    <w:p w:rsidR="00195E9B" w:rsidRPr="00AA4649" w:rsidRDefault="00195E9B" w:rsidP="00195E9B">
      <w:pPr>
        <w:pStyle w:val="ARTartustawynprozporzdzenia"/>
      </w:pPr>
      <w:r w:rsidRPr="00AA4649">
        <w:rPr>
          <w:rStyle w:val="Ppogrubienie"/>
        </w:rPr>
        <w:t>Art. 30.</w:t>
      </w:r>
      <w:r w:rsidRPr="00AA4649">
        <w:t> 1. Członek rodziny niebędący obywatelem UE jest obowiązany posiadać kartę pobytu członka rodziny ob</w:t>
      </w:r>
      <w:r w:rsidRPr="00AA4649">
        <w:t>y</w:t>
      </w:r>
      <w:r w:rsidRPr="00AA4649">
        <w:t>watela UE, która potwierdza jego prawo do pobytu na terytorium Rzeczypospolitej Polskiej i uprawnia wraz z ważnym dokumentem podróży do wielokrotnego przekraczania granicy bez wizy.</w:t>
      </w:r>
    </w:p>
    <w:p w:rsidR="00195E9B" w:rsidRPr="00AA4649" w:rsidRDefault="00195E9B" w:rsidP="00195E9B">
      <w:pPr>
        <w:pStyle w:val="USTustnpkodeksu"/>
      </w:pPr>
      <w:r w:rsidRPr="00AA4649">
        <w:t>2. Karta pobytu członka rodziny obywatela UE jest ważna przez 5 lat, a w przypadku gdy zamierzony okres pobytu obywatela UE na terytorium Rzeczypospolitej Polskiej, do którego członek rodziny dołącza lub z którym przebywa, jest krótszy niż 5 lat – dokument ten jest ważny przez zamierzony okres pobytu obywatela UE.</w:t>
      </w:r>
    </w:p>
    <w:p w:rsidR="00195E9B" w:rsidRPr="00195E9B" w:rsidRDefault="00195E9B" w:rsidP="00195E9B">
      <w:pPr>
        <w:pStyle w:val="ARTartustawynprozporzdzenia"/>
      </w:pPr>
      <w:r w:rsidRPr="00AA4649">
        <w:rPr>
          <w:rStyle w:val="Ppogrubienie"/>
        </w:rPr>
        <w:t>Art. 31.</w:t>
      </w:r>
      <w:r w:rsidRPr="00195E9B">
        <w:t> 1. Obywatelowi UE odmawia się zarejestrowania pobytu, a członkowi rodziny niebędącemu obywatelem UE odmawia się wydania karty pobytu członka rodziny obywatela UE, w przypadku gdy:</w:t>
      </w:r>
    </w:p>
    <w:p w:rsidR="00195E9B" w:rsidRPr="00AA4649" w:rsidRDefault="00195E9B" w:rsidP="00195E9B">
      <w:pPr>
        <w:pStyle w:val="PKTpunkt"/>
      </w:pPr>
      <w:r w:rsidRPr="00AA4649">
        <w:t>1)</w:t>
      </w:r>
      <w:r w:rsidRPr="00AA4649">
        <w:tab/>
        <w:t>nie zostały spełnione warunki pobytu określone w niniej</w:t>
      </w:r>
      <w:r w:rsidRPr="00AA4649">
        <w:softHyphen/>
        <w:t>szym rozdziale lub</w:t>
      </w:r>
    </w:p>
    <w:p w:rsidR="00195E9B" w:rsidRPr="00AA4649" w:rsidRDefault="00195E9B" w:rsidP="00195E9B">
      <w:pPr>
        <w:pStyle w:val="PKTpunkt"/>
      </w:pPr>
      <w:r w:rsidRPr="00AA4649">
        <w:t>2)</w:t>
      </w:r>
      <w:r w:rsidRPr="00AA4649">
        <w:tab/>
        <w:t>pobyt obywatela UE lub członka rodziny niebędącego obywatelem UE na terytorium Rzeczypospolitej Polskiej st</w:t>
      </w:r>
      <w:r w:rsidRPr="00AA4649">
        <w:t>a</w:t>
      </w:r>
      <w:r w:rsidRPr="00AA4649">
        <w:t>nowi zagrożenie dla obronności lub bezpieczeństwa państwa albo ochrony bezpieczeństwa i porządku publicznego.</w:t>
      </w:r>
    </w:p>
    <w:p w:rsidR="00195E9B" w:rsidRPr="00195E9B" w:rsidRDefault="00195E9B" w:rsidP="00195E9B">
      <w:pPr>
        <w:pStyle w:val="USTustnpkodeksu"/>
      </w:pPr>
      <w:r w:rsidRPr="00AA4649">
        <w:t>1a.</w:t>
      </w:r>
      <w:r w:rsidRPr="006F36C5">
        <w:rPr>
          <w:rStyle w:val="IGindeksgrny"/>
        </w:rPr>
        <w:footnoteReference w:id="54"/>
      </w:r>
      <w:r w:rsidRPr="006F36C5">
        <w:rPr>
          <w:rStyle w:val="IGindeksgrny"/>
        </w:rPr>
        <w:t>)</w:t>
      </w:r>
      <w:r w:rsidRPr="00195E9B">
        <w:t> Przepisu ust. 1 pkt 1 nie stosuje się do:</w:t>
      </w:r>
    </w:p>
    <w:p w:rsidR="00195E9B" w:rsidRPr="00195E9B" w:rsidRDefault="00195E9B" w:rsidP="00195E9B">
      <w:pPr>
        <w:pStyle w:val="PKTpunkt"/>
      </w:pPr>
      <w:r w:rsidRPr="00AA4649">
        <w:t>1)</w:t>
      </w:r>
      <w:r w:rsidRPr="00AA4649">
        <w:tab/>
        <w:t>obywatela UE będącego członkiem rodziny, obywatela UE lub obywatela Rzeczypospolitej Polskiej innym niż ten,</w:t>
      </w:r>
      <w:r w:rsidRPr="00195E9B">
        <w:t xml:space="preserve"> o którym mowa w art. 2 pkt 4, który dołącza do niego lub przebywa z nim na terytorium Rzeczypospolitej Polskiej, z powodu:</w:t>
      </w:r>
    </w:p>
    <w:p w:rsidR="00195E9B" w:rsidRPr="00AA4649" w:rsidRDefault="00195E9B" w:rsidP="00195E9B">
      <w:pPr>
        <w:pStyle w:val="LITlitera"/>
      </w:pPr>
      <w:r w:rsidRPr="00AA4649">
        <w:t>a)</w:t>
      </w:r>
      <w:r w:rsidRPr="00AA4649">
        <w:tab/>
        <w:t>zależności finansowej od niego lub pozostawania z nim w gospodarstwie domowym, w kraju, z którego przybył obywatel UE ubiegający się o zarejestrowanie pobytu, lub</w:t>
      </w:r>
    </w:p>
    <w:p w:rsidR="00195E9B" w:rsidRPr="00AA4649" w:rsidRDefault="00195E9B" w:rsidP="00195E9B">
      <w:pPr>
        <w:pStyle w:val="LITlitera"/>
      </w:pPr>
      <w:r w:rsidRPr="00AA4649">
        <w:t>b)</w:t>
      </w:r>
      <w:r w:rsidRPr="00AA4649">
        <w:tab/>
        <w:t xml:space="preserve">poważnych względów zdrowotnych wymagających osobistej opieki, sprawowanej przez obywatela UE lub </w:t>
      </w:r>
      <w:r w:rsidRPr="00E24047">
        <w:rPr>
          <w:spacing w:val="-2"/>
        </w:rPr>
        <w:t>ob</w:t>
      </w:r>
      <w:r w:rsidRPr="00E24047">
        <w:rPr>
          <w:spacing w:val="-2"/>
        </w:rPr>
        <w:t>y</w:t>
      </w:r>
      <w:r w:rsidRPr="00E24047">
        <w:rPr>
          <w:spacing w:val="-2"/>
        </w:rPr>
        <w:t>watela Rzeczypospolitej Polskiej, do którego ten obywatel, dołącza lub z którym przebywa na terytorium Rzecz</w:t>
      </w:r>
      <w:r w:rsidRPr="00E24047">
        <w:rPr>
          <w:spacing w:val="-2"/>
        </w:rPr>
        <w:t>y</w:t>
      </w:r>
      <w:r w:rsidRPr="00E24047">
        <w:rPr>
          <w:spacing w:val="-2"/>
        </w:rPr>
        <w:t>pospolitej</w:t>
      </w:r>
      <w:r w:rsidRPr="00AA4649">
        <w:t xml:space="preserve"> Polskiej;</w:t>
      </w:r>
    </w:p>
    <w:p w:rsidR="00195E9B" w:rsidRPr="00AA4649" w:rsidRDefault="00195E9B" w:rsidP="00195E9B">
      <w:pPr>
        <w:pStyle w:val="PKTpunkt"/>
      </w:pPr>
      <w:r w:rsidRPr="00AA4649">
        <w:t>2)</w:t>
      </w:r>
      <w:r w:rsidRPr="00AA4649">
        <w:tab/>
        <w:t>obywatela UE prowadzącego życie rodzinne w rozumieniu Konwencji o ochronie praw człowieka i podstawowych wolności, sporządzonej w Rzymie dnia 4 listopada 1950 r. (Dz. U. z 1993 r. Nr 61, poz. 284, z </w:t>
      </w:r>
      <w:proofErr w:type="spellStart"/>
      <w:r w:rsidRPr="00AA4649">
        <w:t>późn</w:t>
      </w:r>
      <w:proofErr w:type="spellEnd"/>
      <w:r w:rsidRPr="00AA4649">
        <w:t>. zm.</w:t>
      </w:r>
      <w:r w:rsidRPr="006F36C5">
        <w:rPr>
          <w:rStyle w:val="IGindeksgrny"/>
        </w:rPr>
        <w:footnoteReference w:id="55"/>
      </w:r>
      <w:r w:rsidRPr="006F36C5">
        <w:rPr>
          <w:rStyle w:val="IGindeksgrny"/>
        </w:rPr>
        <w:t>)</w:t>
      </w:r>
      <w:r w:rsidRPr="00AA4649">
        <w:t>), z obywatelem UE lub obywatelem Rzeczypospolitej Polskiej, do którego ten obywatel, dołącza lub z którym prz</w:t>
      </w:r>
      <w:r w:rsidRPr="00AA4649">
        <w:t>e</w:t>
      </w:r>
      <w:r w:rsidRPr="00AA4649">
        <w:t>bywa na terytorium Rzeczypospolitej Polskiej.</w:t>
      </w:r>
    </w:p>
    <w:p w:rsidR="00195E9B" w:rsidRPr="00AA4649" w:rsidRDefault="00195E9B" w:rsidP="00195E9B">
      <w:pPr>
        <w:pStyle w:val="USTustnpkodeksu"/>
      </w:pPr>
      <w:r w:rsidRPr="00AA4649">
        <w:t>2. Członkowi rodziny niebędącemu obywatelem UE odmawia się wydania karty pobytu członka rodziny obywatela UE także, gdy jego związek małżeński z obywatelem UE został zawarty dla pozoru.</w:t>
      </w:r>
    </w:p>
    <w:p w:rsidR="00195E9B" w:rsidRPr="00AA4649" w:rsidRDefault="00195E9B" w:rsidP="00195E9B">
      <w:pPr>
        <w:pStyle w:val="USTustnpkodeksu"/>
      </w:pPr>
      <w:r w:rsidRPr="00AA4649">
        <w:t>3.</w:t>
      </w:r>
      <w:r w:rsidRPr="006F36C5">
        <w:rPr>
          <w:rStyle w:val="IGindeksgrny"/>
        </w:rPr>
        <w:footnoteReference w:id="56"/>
      </w:r>
      <w:r w:rsidRPr="006F36C5">
        <w:rPr>
          <w:rStyle w:val="IGindeksgrny"/>
        </w:rPr>
        <w:t>)</w:t>
      </w:r>
      <w:r w:rsidRPr="00AA4649">
        <w:t> W przypadku, o którym mowa w ust. 1 pkt 2, decyzja powinna uwzględniać zasadę proporcjonalności i opie</w:t>
      </w:r>
      <w:r w:rsidRPr="00AA4649">
        <w:softHyphen/>
        <w:t>rać się wyłącznie na zachowaniu danej osoby, które stanowi rzeczywiste, aktualne i dostatecznie poważne zagroże</w:t>
      </w:r>
      <w:r w:rsidRPr="00AA4649">
        <w:softHyphen/>
        <w:t>nie dla interesu społecznego. Wcześniejsza karalność tej osoby nie może stanowić samoistnej podstawy do podjęcia decyzji. Na zagrożenia, o których mowa w ust. 1 pkt 2, nie można się powoływać dla celów gospo</w:t>
      </w:r>
      <w:r w:rsidRPr="00AA4649">
        <w:softHyphen/>
        <w:t>darczych.</w:t>
      </w:r>
    </w:p>
    <w:p w:rsidR="00195E9B" w:rsidRPr="00AA4649" w:rsidRDefault="00195E9B" w:rsidP="00195E9B">
      <w:pPr>
        <w:pStyle w:val="USTustnpkodeksu"/>
      </w:pPr>
      <w:r w:rsidRPr="00AA4649">
        <w:t>4.</w:t>
      </w:r>
      <w:r w:rsidRPr="006F36C5">
        <w:rPr>
          <w:rStyle w:val="IGindeksgrny"/>
        </w:rPr>
        <w:footnoteReference w:id="57"/>
      </w:r>
      <w:r w:rsidRPr="006F36C5">
        <w:rPr>
          <w:rStyle w:val="IGindeksgrny"/>
        </w:rPr>
        <w:t>)</w:t>
      </w:r>
      <w:r w:rsidRPr="00AA4649">
        <w:t> W przypadku, o którym mowa w ust. 1a pkt 2, organ, który prowadzi postępowanie w sprawie o zarejestrowanie pobytu obywatela UE, ustala w szczególności, czy więzi tego obywatela z obywatelem UE lub obywatelem Rzeczyposp</w:t>
      </w:r>
      <w:r w:rsidRPr="00AA4649">
        <w:t>o</w:t>
      </w:r>
      <w:r w:rsidRPr="00AA4649">
        <w:t>litej Polskiej, do którego ten obywatel, dołącza lub z którym przebywa na terytorium Rzeczypospolitej Polskiej są rzecz</w:t>
      </w:r>
      <w:r w:rsidRPr="00AA4649">
        <w:t>y</w:t>
      </w:r>
      <w:r w:rsidRPr="00AA4649">
        <w:t>wiste i stałe.</w:t>
      </w:r>
    </w:p>
    <w:p w:rsidR="00195E9B" w:rsidRPr="00195E9B" w:rsidRDefault="00195E9B" w:rsidP="00195E9B">
      <w:pPr>
        <w:pStyle w:val="ARTartustawynprozporzdzenia"/>
      </w:pPr>
      <w:r w:rsidRPr="00AA4649">
        <w:rPr>
          <w:rStyle w:val="Ppogrubienie"/>
        </w:rPr>
        <w:t>Art. 32.</w:t>
      </w:r>
      <w:r w:rsidRPr="00195E9B">
        <w:t> 1. Zaświadczenie o zarejestrowaniu pobytu obywatela UE lub karta pobytu członka rodziny obywatela UE podlegają wymianie w przypadku:</w:t>
      </w:r>
    </w:p>
    <w:p w:rsidR="00195E9B" w:rsidRPr="00AA4649" w:rsidRDefault="00195E9B" w:rsidP="005374ED">
      <w:pPr>
        <w:pStyle w:val="PKTpunkt"/>
        <w:spacing w:before="80"/>
      </w:pPr>
      <w:r w:rsidRPr="00AA4649">
        <w:t>1)</w:t>
      </w:r>
      <w:r w:rsidRPr="00AA4649">
        <w:tab/>
        <w:t>zmiany danych w nich zamieszczonych;</w:t>
      </w:r>
    </w:p>
    <w:p w:rsidR="00195E9B" w:rsidRPr="00AA4649" w:rsidRDefault="00195E9B" w:rsidP="005374ED">
      <w:pPr>
        <w:pStyle w:val="PKTpunkt"/>
        <w:spacing w:before="80"/>
      </w:pPr>
      <w:r w:rsidRPr="00AA4649">
        <w:t>2)</w:t>
      </w:r>
      <w:r w:rsidRPr="00AA4649">
        <w:tab/>
        <w:t>zniszczenia.</w:t>
      </w:r>
    </w:p>
    <w:p w:rsidR="00195E9B" w:rsidRPr="00195E9B" w:rsidRDefault="00195E9B" w:rsidP="00195E9B">
      <w:pPr>
        <w:pStyle w:val="USTustnpkodeksu"/>
      </w:pPr>
      <w:r w:rsidRPr="00AA4649">
        <w:t>2. Karta pobytu członka rodziny obywatela UE podlega wy</w:t>
      </w:r>
      <w:r w:rsidRPr="00AA4649">
        <w:softHyphen/>
        <w:t>mianie także</w:t>
      </w:r>
      <w:r w:rsidRPr="00195E9B">
        <w:t xml:space="preserve"> w przypadku:</w:t>
      </w:r>
    </w:p>
    <w:p w:rsidR="00195E9B" w:rsidRPr="00AA4649" w:rsidRDefault="00195E9B" w:rsidP="005374ED">
      <w:pPr>
        <w:pStyle w:val="PKTpunkt"/>
        <w:spacing w:before="80"/>
      </w:pPr>
      <w:r w:rsidRPr="00AA4649">
        <w:t>1)</w:t>
      </w:r>
      <w:r w:rsidRPr="00AA4649">
        <w:tab/>
        <w:t>zmiany wyglądu jej posiadacza utrudniającej ustalenie jego tożsamości;</w:t>
      </w:r>
    </w:p>
    <w:p w:rsidR="00195E9B" w:rsidRPr="00AA4649" w:rsidRDefault="00195E9B" w:rsidP="005374ED">
      <w:pPr>
        <w:pStyle w:val="PKTpunkt"/>
        <w:spacing w:before="80"/>
      </w:pPr>
      <w:r w:rsidRPr="00AA4649">
        <w:t>2)</w:t>
      </w:r>
      <w:r w:rsidRPr="00AA4649">
        <w:tab/>
        <w:t>upływu terminu ważności.</w:t>
      </w:r>
    </w:p>
    <w:p w:rsidR="00195E9B" w:rsidRPr="00AA4649" w:rsidRDefault="00195E9B" w:rsidP="00195E9B">
      <w:pPr>
        <w:pStyle w:val="USTustnpkodeksu"/>
      </w:pPr>
      <w:r w:rsidRPr="00AA4649">
        <w:t>3. W przypadku utraty zaświadczenia o zarejestrowaniu po</w:t>
      </w:r>
      <w:r w:rsidRPr="00AA4649">
        <w:softHyphen/>
        <w:t>bytu obywatela UE lub karty pobytu członka rodziny obywatela UE wydaje się nowe zaświadczenie lub kartę.</w:t>
      </w:r>
    </w:p>
    <w:p w:rsidR="00195E9B" w:rsidRPr="00AA4649" w:rsidRDefault="00195E9B" w:rsidP="00195E9B">
      <w:pPr>
        <w:pStyle w:val="ARTartustawynprozporzdzenia"/>
      </w:pPr>
      <w:r w:rsidRPr="00AA4649">
        <w:rPr>
          <w:rStyle w:val="Ppogrubienie"/>
        </w:rPr>
        <w:t>Art. 33.</w:t>
      </w:r>
      <w:r w:rsidRPr="00AA4649">
        <w:t> 1. Wymiana lub wydanie nowego zaświadczenia o zarejestro</w:t>
      </w:r>
      <w:r w:rsidRPr="00AA4649">
        <w:softHyphen/>
        <w:t>waniu pobytu obywatela UE następuje ni</w:t>
      </w:r>
      <w:r w:rsidRPr="00AA4649">
        <w:t>e</w:t>
      </w:r>
      <w:r w:rsidRPr="00AA4649">
        <w:t>zwłocznie na wniosek obywatela UE, a wymiana lub wydanie nowej karty pobytu członka rodziny obywatela UE – ni</w:t>
      </w:r>
      <w:r w:rsidRPr="00AA4649">
        <w:t>e</w:t>
      </w:r>
      <w:r w:rsidRPr="00AA4649">
        <w:t>zwłocznie na wniosek członka rodziny niebędącego obywatelem UE.</w:t>
      </w:r>
    </w:p>
    <w:p w:rsidR="00195E9B" w:rsidRPr="00AA4649" w:rsidRDefault="00195E9B" w:rsidP="00195E9B">
      <w:pPr>
        <w:pStyle w:val="USTustnpkodeksu"/>
      </w:pPr>
      <w:r w:rsidRPr="00AA4649">
        <w:t>2. Wniosek składa się osobiście. Wymóg osobistego złożenia wniosku nie dotyczy małoletniego.</w:t>
      </w:r>
    </w:p>
    <w:p w:rsidR="00195E9B" w:rsidRPr="00AA4649" w:rsidRDefault="00195E9B" w:rsidP="00195E9B">
      <w:pPr>
        <w:pStyle w:val="USTustnpkodeksu"/>
      </w:pPr>
      <w:r w:rsidRPr="00AA4649">
        <w:t>3. Do wniosku o:</w:t>
      </w:r>
    </w:p>
    <w:p w:rsidR="00195E9B" w:rsidRPr="00AA4649" w:rsidRDefault="00195E9B" w:rsidP="00195E9B">
      <w:pPr>
        <w:pStyle w:val="PKTpunkt"/>
      </w:pPr>
      <w:r w:rsidRPr="00AA4649">
        <w:t>1)</w:t>
      </w:r>
      <w:r w:rsidRPr="00AA4649">
        <w:tab/>
        <w:t>wymianę karty pobytu członka rodziny obywatela UE dołącza się posiadaną kartę i fotografie;</w:t>
      </w:r>
    </w:p>
    <w:p w:rsidR="00195E9B" w:rsidRPr="00AA4649" w:rsidRDefault="00195E9B" w:rsidP="00195E9B">
      <w:pPr>
        <w:pStyle w:val="PKTpunkt"/>
      </w:pPr>
      <w:r w:rsidRPr="00AA4649">
        <w:t>2)</w:t>
      </w:r>
      <w:r w:rsidRPr="00AA4649">
        <w:tab/>
        <w:t>wydanie nowej karty pobytu członka rodziny obywatela UE dołącza się fotografie.</w:t>
      </w:r>
    </w:p>
    <w:p w:rsidR="00195E9B" w:rsidRPr="00AA4649" w:rsidRDefault="00195E9B" w:rsidP="00195E9B">
      <w:pPr>
        <w:pStyle w:val="USTustnpkodeksu"/>
      </w:pPr>
      <w:r w:rsidRPr="00AA4649">
        <w:t>4. Przy składaniu wniosku o wymianę lub wydanie nowego zaświadczenia o zarejestrowaniu pobytu obywatela UE okazuje się ważny dokument podróży lub inny ważny dokument potwierdzający tożsamość i obywatelstwo.</w:t>
      </w:r>
    </w:p>
    <w:p w:rsidR="00195E9B" w:rsidRPr="00AA4649" w:rsidRDefault="00195E9B" w:rsidP="00195E9B">
      <w:pPr>
        <w:pStyle w:val="USTustnpkodeksu"/>
      </w:pPr>
      <w:r w:rsidRPr="00AA4649">
        <w:t>5. Przy składaniu wniosku o wymianę lub wydanie nowej karty pobytu członka rodziny obywatela UE okazuje się ważny dokument podróży.</w:t>
      </w:r>
    </w:p>
    <w:p w:rsidR="00195E9B" w:rsidRPr="00AA4649" w:rsidRDefault="00195E9B" w:rsidP="00195E9B">
      <w:pPr>
        <w:pStyle w:val="ARTartustawynprozporzdzenia"/>
      </w:pPr>
      <w:r w:rsidRPr="00AA4649">
        <w:rPr>
          <w:rStyle w:val="Ppogrubienie"/>
        </w:rPr>
        <w:t>Art. 34.</w:t>
      </w:r>
      <w:r w:rsidRPr="00AA4649">
        <w:t> Przepisy art. 29 stosuje się do odbioru nowego zaświadczenia o zarejestrowaniu pobytu obywatela UE lub nowej karty pobytu członka rodziny obywatela UE.</w:t>
      </w:r>
    </w:p>
    <w:p w:rsidR="00195E9B" w:rsidRPr="00195E9B" w:rsidRDefault="00195E9B" w:rsidP="00195E9B">
      <w:pPr>
        <w:pStyle w:val="ARTartustawynprozporzdzenia"/>
      </w:pPr>
      <w:r w:rsidRPr="00AA4649">
        <w:rPr>
          <w:rStyle w:val="Ppogrubienie"/>
        </w:rPr>
        <w:t>Art. 35.</w:t>
      </w:r>
      <w:r w:rsidRPr="00195E9B">
        <w:t> 1.</w:t>
      </w:r>
      <w:r w:rsidRPr="006F36C5">
        <w:rPr>
          <w:rStyle w:val="IGindeksgrny"/>
        </w:rPr>
        <w:footnoteReference w:id="58"/>
      </w:r>
      <w:r w:rsidRPr="006F36C5">
        <w:rPr>
          <w:rStyle w:val="IGindeksgrny"/>
        </w:rPr>
        <w:t>)</w:t>
      </w:r>
      <w:r w:rsidRPr="00195E9B">
        <w:t xml:space="preserve"> Zarejestrowanie pobytu unieważnia się, w przypadku gdy:</w:t>
      </w:r>
    </w:p>
    <w:p w:rsidR="00195E9B" w:rsidRPr="00AA4649" w:rsidRDefault="00195E9B" w:rsidP="00195E9B">
      <w:pPr>
        <w:pStyle w:val="PKTpunkt"/>
      </w:pPr>
      <w:r w:rsidRPr="00AA4649">
        <w:t>1)</w:t>
      </w:r>
      <w:r w:rsidRPr="00AA4649">
        <w:tab/>
        <w:t>nastąpiło na podstawie podrobionych lub przerobionych dokumentów lub fałszywych informacji lub</w:t>
      </w:r>
    </w:p>
    <w:p w:rsidR="00195E9B" w:rsidRPr="00AA4649" w:rsidRDefault="00195E9B" w:rsidP="00195E9B">
      <w:pPr>
        <w:pStyle w:val="PKTpunkt"/>
      </w:pPr>
      <w:r w:rsidRPr="00AA4649">
        <w:t>2)</w:t>
      </w:r>
      <w:r w:rsidRPr="00AA4649">
        <w:tab/>
        <w:t>pobyt obywatela UE na terytorium Rzeczypospolitej Polskiej stanowi zagrożenie dla obronności lub bezpie</w:t>
      </w:r>
      <w:r w:rsidRPr="00AA4649">
        <w:softHyphen/>
        <w:t>czeństwa państwa albo ochrony bezpieczeństwa i po</w:t>
      </w:r>
      <w:r w:rsidRPr="00AA4649">
        <w:softHyphen/>
        <w:t>rządku publicznego.</w:t>
      </w:r>
    </w:p>
    <w:p w:rsidR="00195E9B" w:rsidRPr="00AA4649" w:rsidRDefault="00195E9B" w:rsidP="00195E9B">
      <w:pPr>
        <w:pStyle w:val="USTustnpkodeksu"/>
      </w:pPr>
      <w:r w:rsidRPr="00AA4649">
        <w:t>2.</w:t>
      </w:r>
      <w:r w:rsidRPr="006F36C5">
        <w:rPr>
          <w:rStyle w:val="IGindeksgrny"/>
        </w:rPr>
        <w:footnoteReference w:id="59"/>
      </w:r>
      <w:r w:rsidRPr="006F36C5">
        <w:rPr>
          <w:rStyle w:val="IGindeksgrny"/>
        </w:rPr>
        <w:t>)</w:t>
      </w:r>
      <w:r w:rsidRPr="00AA4649">
        <w:t> W przypadku, o którym mowa w ust. 1 pkt 2, stosuje się odpowiednio przepis art. 31 ust. 3.</w:t>
      </w:r>
    </w:p>
    <w:p w:rsidR="00195E9B" w:rsidRPr="00195E9B" w:rsidRDefault="00195E9B" w:rsidP="005374ED">
      <w:pPr>
        <w:pStyle w:val="ARTartustawynprozporzdzenia"/>
        <w:keepNext/>
      </w:pPr>
      <w:r w:rsidRPr="005374ED">
        <w:rPr>
          <w:rStyle w:val="Ppogrubienie"/>
        </w:rPr>
        <w:t>Art. 36.</w:t>
      </w:r>
      <w:r w:rsidRPr="00195E9B">
        <w:t> 1.</w:t>
      </w:r>
      <w:r w:rsidRPr="006F36C5">
        <w:rPr>
          <w:rStyle w:val="IGindeksgrny"/>
        </w:rPr>
        <w:footnoteReference w:id="60"/>
      </w:r>
      <w:r w:rsidRPr="006F36C5">
        <w:rPr>
          <w:rStyle w:val="IGindeksgrny"/>
        </w:rPr>
        <w:t>)</w:t>
      </w:r>
      <w:r w:rsidRPr="00195E9B">
        <w:t xml:space="preserve"> Kartę pobytu członka rodziny obywatela UE unieważnia się, w przypadku gdy:</w:t>
      </w:r>
    </w:p>
    <w:p w:rsidR="00195E9B" w:rsidRPr="00AA4649" w:rsidRDefault="00195E9B" w:rsidP="00195E9B">
      <w:pPr>
        <w:pStyle w:val="PKTpunkt"/>
      </w:pPr>
      <w:r w:rsidRPr="00AA4649">
        <w:t>1)</w:t>
      </w:r>
      <w:r w:rsidRPr="00AA4649">
        <w:tab/>
        <w:t>pobyt członka rodziny na terytorium Rzeczypospolitej Polskiej stanowi zagrożenie dla obronności lub bezpie</w:t>
      </w:r>
      <w:r w:rsidRPr="00AA4649">
        <w:softHyphen/>
        <w:t>czeństwa państwa albo ochrony bezpieczeństwa i porządku publicznego lub</w:t>
      </w:r>
    </w:p>
    <w:p w:rsidR="00195E9B" w:rsidRPr="00AA4649" w:rsidRDefault="00195E9B" w:rsidP="00195E9B">
      <w:pPr>
        <w:pStyle w:val="PKTpunkt"/>
      </w:pPr>
      <w:r w:rsidRPr="00AA4649">
        <w:t>2)</w:t>
      </w:r>
      <w:r w:rsidRPr="00AA4649">
        <w:tab/>
        <w:t>została wydana na podstawie podrobionych lub przero</w:t>
      </w:r>
      <w:r w:rsidRPr="00AA4649">
        <w:softHyphen/>
        <w:t>bionych dokumentów lub fałszywych informacji, lub</w:t>
      </w:r>
    </w:p>
    <w:p w:rsidR="00195E9B" w:rsidRPr="00AA4649" w:rsidRDefault="00195E9B" w:rsidP="00195E9B">
      <w:pPr>
        <w:pStyle w:val="PKTpunkt"/>
      </w:pPr>
      <w:r w:rsidRPr="00AA4649">
        <w:t>3)</w:t>
      </w:r>
      <w:r w:rsidRPr="00AA4649">
        <w:tab/>
        <w:t>związek małżeński członka rodziny obywatela UE został zawarty dla pozoru, lub</w:t>
      </w:r>
    </w:p>
    <w:p w:rsidR="00195E9B" w:rsidRPr="00AA4649" w:rsidRDefault="00195E9B" w:rsidP="00195E9B">
      <w:pPr>
        <w:pStyle w:val="PKTpunkt"/>
      </w:pPr>
      <w:r w:rsidRPr="00AA4649">
        <w:t>4)</w:t>
      </w:r>
      <w:r w:rsidRPr="00AA4649">
        <w:tab/>
        <w:t>członek rodziny nie spełnia warunków pobytu określonych w niniejszym rozdziale.</w:t>
      </w:r>
    </w:p>
    <w:p w:rsidR="00195E9B" w:rsidRPr="00AA4649" w:rsidRDefault="00195E9B" w:rsidP="00195E9B">
      <w:pPr>
        <w:pStyle w:val="USTustnpkodeksu"/>
      </w:pPr>
      <w:r w:rsidRPr="00AA4649">
        <w:t>2.</w:t>
      </w:r>
      <w:r w:rsidRPr="006F36C5">
        <w:rPr>
          <w:rStyle w:val="IGindeksgrny"/>
        </w:rPr>
        <w:footnoteReference w:id="61"/>
      </w:r>
      <w:r w:rsidRPr="006F36C5">
        <w:rPr>
          <w:rStyle w:val="IGindeksgrny"/>
        </w:rPr>
        <w:t>)</w:t>
      </w:r>
      <w:r w:rsidRPr="00AA4649">
        <w:t> W przypadku, o którym mowa w ust. 1 pkt 1, stosuje się odpowiednio przepis art. 31 ust. 3.</w:t>
      </w:r>
    </w:p>
    <w:p w:rsidR="00195E9B" w:rsidRPr="00AA4649" w:rsidRDefault="00195E9B" w:rsidP="00195E9B">
      <w:pPr>
        <w:pStyle w:val="ARTartustawynprozporzdzenia"/>
      </w:pPr>
      <w:r w:rsidRPr="00AA4649">
        <w:rPr>
          <w:rStyle w:val="Ppogrubienie"/>
        </w:rPr>
        <w:t>Art. 37.</w:t>
      </w:r>
      <w:r w:rsidRPr="00AA4649">
        <w:t> 1. Kartę pobytu członka rodziny obywatela UE w razie unieważnienia lub zgonu członka rodziny obywatela UE należy niezwłocznie zwrócić organowi, który ją wydał.</w:t>
      </w:r>
    </w:p>
    <w:p w:rsidR="00195E9B" w:rsidRPr="00AA4649" w:rsidRDefault="00195E9B" w:rsidP="00195E9B">
      <w:pPr>
        <w:pStyle w:val="USTustnpkodeksu"/>
      </w:pPr>
      <w:r w:rsidRPr="00AA4649">
        <w:t>2. Do zwrotu karty pobytu członka rodziny obywatela UE jest obowiązany:</w:t>
      </w:r>
    </w:p>
    <w:p w:rsidR="00195E9B" w:rsidRPr="00AA4649" w:rsidRDefault="00195E9B" w:rsidP="00195E9B">
      <w:pPr>
        <w:pStyle w:val="PKTpunkt"/>
      </w:pPr>
      <w:r w:rsidRPr="00AA4649">
        <w:t>1)</w:t>
      </w:r>
      <w:r w:rsidRPr="00AA4649">
        <w:tab/>
        <w:t>w przypadku unieważnienia – członek rodziny niebędący obywatelem UE;</w:t>
      </w:r>
    </w:p>
    <w:p w:rsidR="00195E9B" w:rsidRPr="00AA4649" w:rsidRDefault="00195E9B" w:rsidP="00195E9B">
      <w:pPr>
        <w:pStyle w:val="PKTpunkt"/>
      </w:pPr>
      <w:r w:rsidRPr="00AA4649">
        <w:t>2)</w:t>
      </w:r>
      <w:r w:rsidRPr="00AA4649">
        <w:tab/>
        <w:t>w przypadku zgonu członka rodziny niebędącego oby</w:t>
      </w:r>
      <w:r w:rsidRPr="00AA4649">
        <w:softHyphen/>
        <w:t>watelem UE – osoby obowiązane do zgłoszenia zgonu zgodnie z przepisami ustawy z dnia 29 września 1986 r. – Prawo o aktach stanu cywilnego (Dz. U. z 2011 r. Nr 212, poz. 1264 oraz z 2012 r. poz. 1529).</w:t>
      </w:r>
    </w:p>
    <w:p w:rsidR="00195E9B" w:rsidRPr="00AA4649" w:rsidRDefault="00195E9B" w:rsidP="00195E9B">
      <w:pPr>
        <w:pStyle w:val="ARTartustawynprozporzdzenia"/>
      </w:pPr>
      <w:r w:rsidRPr="00AA4649">
        <w:rPr>
          <w:rStyle w:val="Ppogrubienie"/>
        </w:rPr>
        <w:t>Art. 38.</w:t>
      </w:r>
      <w:r w:rsidRPr="00AA4649">
        <w:t> Odmowa lub unieważnienie zarejestrowania pobytu, odmowa wymiany zaświadczenia o zarejestrowaniu pobytu obywatela UE, odmowa wydania lub wymiany oraz unieważnienie karty pobytu członka rodziny obywatela UE następują w drodze decyzji.</w:t>
      </w:r>
    </w:p>
    <w:p w:rsidR="00195E9B" w:rsidRPr="00AA4649" w:rsidRDefault="00195E9B" w:rsidP="00195E9B">
      <w:pPr>
        <w:pStyle w:val="ARTartustawynprozporzdzenia"/>
      </w:pPr>
      <w:r w:rsidRPr="00AA4649">
        <w:rPr>
          <w:rStyle w:val="Ppogrubienie"/>
        </w:rPr>
        <w:t>Art. 39.</w:t>
      </w:r>
      <w:r w:rsidRPr="00AA4649">
        <w:t> 1. Organem właściwym w sprawach zarejestrowania pobytu lub unieważnienia zarejestrowania pobytu, w</w:t>
      </w:r>
      <w:r w:rsidRPr="00AA4649">
        <w:t>y</w:t>
      </w:r>
      <w:r w:rsidRPr="00AA4649">
        <w:t>miany lub wydania nowego zaświadczenia o zarejestro</w:t>
      </w:r>
      <w:r w:rsidRPr="00AA4649">
        <w:softHyphen/>
        <w:t>waniu pobytu obywatela UE, wydania, wymiany lub unieważnienia karty pobytu członka rodziny obywatela UE jest wojewoda właściwy ze względu na miejsce pobytu obywatela UE.</w:t>
      </w:r>
    </w:p>
    <w:p w:rsidR="00195E9B" w:rsidRPr="00AA4649" w:rsidRDefault="00195E9B" w:rsidP="00195E9B">
      <w:pPr>
        <w:pStyle w:val="USTustnpkodeksu"/>
      </w:pPr>
      <w:r w:rsidRPr="00AA4649">
        <w:t>2. Organem właściwym w sprawach wydania, wymiany lub unieważnienia karty pobytu członka rodziny obywatela UE w przypadku, o którym mowa w art. 19 ust. 2 i 3, jest wojewoda właściwy ze względu na miejsce pobytu członka rodziny.</w:t>
      </w:r>
    </w:p>
    <w:p w:rsidR="00195E9B" w:rsidRPr="00AA4649" w:rsidRDefault="00195E9B" w:rsidP="00195E9B">
      <w:pPr>
        <w:pStyle w:val="ARTartustawynprozporzdzenia"/>
        <w:rPr>
          <w:rStyle w:val="IGindeksgrny"/>
        </w:rPr>
      </w:pPr>
      <w:r w:rsidRPr="00AA4649">
        <w:rPr>
          <w:rStyle w:val="Ppogrubienie"/>
        </w:rPr>
        <w:t>Art. 40.</w:t>
      </w:r>
      <w:r w:rsidRPr="00AA4649">
        <w:t> (uchylony).</w:t>
      </w:r>
      <w:r w:rsidRPr="006F36C5">
        <w:rPr>
          <w:rStyle w:val="IGindeksgrny"/>
        </w:rPr>
        <w:footnoteReference w:id="62"/>
      </w:r>
      <w:r w:rsidRPr="006F36C5">
        <w:rPr>
          <w:rStyle w:val="IGindeksgrny"/>
        </w:rPr>
        <w:t>)</w:t>
      </w:r>
    </w:p>
    <w:p w:rsidR="00195E9B" w:rsidRPr="00195E9B" w:rsidRDefault="00195E9B" w:rsidP="00195E9B">
      <w:pPr>
        <w:pStyle w:val="ARTartustawynprozporzdzenia"/>
      </w:pPr>
      <w:r w:rsidRPr="00AA4649">
        <w:rPr>
          <w:rStyle w:val="Ppogrubienie"/>
        </w:rPr>
        <w:t>Art. 41.</w:t>
      </w:r>
      <w:r w:rsidRPr="00195E9B">
        <w:t> 1. Minister właściwy do spraw wewnętrznych określi, w drodze rozporządzenia:</w:t>
      </w:r>
    </w:p>
    <w:p w:rsidR="00195E9B" w:rsidRPr="00AA4649" w:rsidRDefault="00195E9B" w:rsidP="00195E9B">
      <w:pPr>
        <w:pStyle w:val="PKTpunkt"/>
      </w:pPr>
      <w:r w:rsidRPr="00AA4649">
        <w:t>1)</w:t>
      </w:r>
      <w:r w:rsidRPr="00AA4649">
        <w:tab/>
        <w:t>wzory formularzy wniosków o:</w:t>
      </w:r>
    </w:p>
    <w:p w:rsidR="00195E9B" w:rsidRPr="00AA4649" w:rsidRDefault="00195E9B" w:rsidP="00195E9B">
      <w:pPr>
        <w:pStyle w:val="LITlitera"/>
      </w:pPr>
      <w:r w:rsidRPr="00AA4649">
        <w:t>a)</w:t>
      </w:r>
      <w:r w:rsidRPr="00AA4649">
        <w:tab/>
        <w:t>zarejestrowanie pobytu,</w:t>
      </w:r>
    </w:p>
    <w:p w:rsidR="00195E9B" w:rsidRPr="00AA4649" w:rsidRDefault="00195E9B" w:rsidP="00195E9B">
      <w:pPr>
        <w:pStyle w:val="LITlitera"/>
      </w:pPr>
      <w:r w:rsidRPr="00AA4649">
        <w:t>b)</w:t>
      </w:r>
      <w:r w:rsidRPr="00AA4649">
        <w:tab/>
        <w:t>wymianę lub wydanie nowego zaświadczenia o zarejestrowaniu pobytu obywatela Unii Europejskiej,</w:t>
      </w:r>
    </w:p>
    <w:p w:rsidR="00195E9B" w:rsidRPr="00AA4649" w:rsidRDefault="00195E9B" w:rsidP="00195E9B">
      <w:pPr>
        <w:pStyle w:val="LITlitera"/>
      </w:pPr>
      <w:r w:rsidRPr="00AA4649">
        <w:t>c)</w:t>
      </w:r>
      <w:r w:rsidRPr="00AA4649">
        <w:tab/>
        <w:t>wydanie lub wymianę karty pobytu członka rodziny obywatela Unii Europejskiej;</w:t>
      </w:r>
    </w:p>
    <w:p w:rsidR="00195E9B" w:rsidRPr="00AA4649" w:rsidRDefault="00195E9B" w:rsidP="00195E9B">
      <w:pPr>
        <w:pStyle w:val="PKTpunkt"/>
      </w:pPr>
      <w:r w:rsidRPr="00AA4649">
        <w:t>2)</w:t>
      </w:r>
      <w:r w:rsidRPr="00AA4649">
        <w:tab/>
        <w:t>dokumenty, które należy dołączyć do wniosku o zareje</w:t>
      </w:r>
      <w:r w:rsidRPr="00AA4649">
        <w:softHyphen/>
        <w:t>strowanie pobytu lub wydanie karty pobytu członka rodziny obywatela Unii Europejskiej, biorąc pod uwagę przepisy Unii Europejskiej wydane w tym zakresie;</w:t>
      </w:r>
    </w:p>
    <w:p w:rsidR="00195E9B" w:rsidRPr="00AA4649" w:rsidRDefault="00195E9B" w:rsidP="00195E9B">
      <w:pPr>
        <w:pStyle w:val="PKTpunkt"/>
      </w:pPr>
      <w:r w:rsidRPr="00AA4649">
        <w:t>3)</w:t>
      </w:r>
      <w:r w:rsidRPr="00AA4649">
        <w:tab/>
        <w:t>liczbę fotografii i wymogi dotyczące fotografii dołą</w:t>
      </w:r>
      <w:r w:rsidRPr="00AA4649">
        <w:softHyphen/>
        <w:t>czanych do wniosku o wydanie lub wymianę karty pobytu czło</w:t>
      </w:r>
      <w:r w:rsidRPr="00AA4649">
        <w:t>n</w:t>
      </w:r>
      <w:r w:rsidRPr="00AA4649">
        <w:t>ka rodziny obywatela Unii Europejskiej;</w:t>
      </w:r>
    </w:p>
    <w:p w:rsidR="00195E9B" w:rsidRPr="00AA4649" w:rsidRDefault="00195E9B" w:rsidP="00195E9B">
      <w:pPr>
        <w:pStyle w:val="PKTpunkt"/>
      </w:pPr>
      <w:r w:rsidRPr="00AA4649">
        <w:t>4)</w:t>
      </w:r>
      <w:r w:rsidRPr="00AA4649">
        <w:tab/>
        <w:t>wzory zaświadczenia o zarejestrowaniu pobytu obywatela Unii Europejskiej i karty pobytu członka rodziny obywat</w:t>
      </w:r>
      <w:r w:rsidRPr="00AA4649">
        <w:t>e</w:t>
      </w:r>
      <w:r w:rsidRPr="00AA4649">
        <w:t>la Unii Europejskiej.</w:t>
      </w:r>
    </w:p>
    <w:p w:rsidR="00195E9B" w:rsidRPr="00195E9B" w:rsidRDefault="00195E9B" w:rsidP="00195E9B">
      <w:pPr>
        <w:pStyle w:val="USTustnpkodeksu"/>
      </w:pPr>
      <w:r w:rsidRPr="00AA4649">
        <w:t>2.</w:t>
      </w:r>
      <w:r w:rsidRPr="00195E9B">
        <w:t> W rozporządzeniu, o którym mowa w ust. 1, uwzględnia się:</w:t>
      </w:r>
    </w:p>
    <w:p w:rsidR="00195E9B" w:rsidRPr="00AA4649" w:rsidRDefault="00195E9B" w:rsidP="00195E9B">
      <w:pPr>
        <w:pStyle w:val="PKTpunkt"/>
      </w:pPr>
      <w:r w:rsidRPr="00AA4649">
        <w:t>1)</w:t>
      </w:r>
      <w:r w:rsidRPr="00AA4649">
        <w:tab/>
        <w:t>dane, o których mowa w art. 8, w zakresie niezbędnym do zarejestrowania pobytu, wymiany lub wydania nowego zaświadczenia o zarejestrowaniu pobytu obywatela Unii Europejskiej oraz wydania lub wymiany karty pobytu czło</w:t>
      </w:r>
      <w:r w:rsidRPr="00AA4649">
        <w:t>n</w:t>
      </w:r>
      <w:r w:rsidRPr="00AA4649">
        <w:t>ka rodziny obywatela Unii Europejskiej;</w:t>
      </w:r>
    </w:p>
    <w:p w:rsidR="00195E9B" w:rsidRPr="00AA4649" w:rsidRDefault="00195E9B" w:rsidP="00195E9B">
      <w:pPr>
        <w:pStyle w:val="PKTpunkt"/>
      </w:pPr>
      <w:r w:rsidRPr="00AA4649">
        <w:t>2)</w:t>
      </w:r>
      <w:r w:rsidRPr="00AA4649">
        <w:tab/>
        <w:t>dane, o których mowa w art. 28 ust. 1 i 2.</w:t>
      </w:r>
    </w:p>
    <w:p w:rsidR="00195E9B" w:rsidRPr="00AA4649" w:rsidRDefault="00195E9B" w:rsidP="00195E9B">
      <w:pPr>
        <w:pStyle w:val="ROZDZODDZOZNoznaczenierozdziauluboddziau"/>
      </w:pPr>
      <w:r w:rsidRPr="00AA4649">
        <w:t>Rozdział 4</w:t>
      </w:r>
    </w:p>
    <w:p w:rsidR="00195E9B" w:rsidRPr="00AA4649" w:rsidRDefault="00195E9B" w:rsidP="00195E9B">
      <w:pPr>
        <w:pStyle w:val="ROZDZODDZPRZEDMprzedmiotregulacjirozdziauluboddziau"/>
      </w:pPr>
      <w:r w:rsidRPr="00AA4649">
        <w:t>Prawo stałego pobytu</w:t>
      </w:r>
    </w:p>
    <w:p w:rsidR="00195E9B" w:rsidRPr="00AA4649" w:rsidRDefault="00195E9B" w:rsidP="00195E9B">
      <w:pPr>
        <w:pStyle w:val="ARTartustawynprozporzdzenia"/>
      </w:pPr>
      <w:r w:rsidRPr="00154EC7">
        <w:rPr>
          <w:rStyle w:val="Ppogrubienie"/>
          <w:spacing w:val="-2"/>
        </w:rPr>
        <w:t>Art. 42.</w:t>
      </w:r>
      <w:bookmarkStart w:id="14" w:name="_Ref387307814"/>
      <w:r w:rsidRPr="00154EC7">
        <w:rPr>
          <w:rStyle w:val="IGindeksgrny"/>
          <w:spacing w:val="-2"/>
        </w:rPr>
        <w:footnoteReference w:id="63"/>
      </w:r>
      <w:bookmarkEnd w:id="14"/>
      <w:r w:rsidRPr="00154EC7">
        <w:rPr>
          <w:rStyle w:val="IGindeksgrny"/>
          <w:spacing w:val="-2"/>
        </w:rPr>
        <w:t>) </w:t>
      </w:r>
      <w:r w:rsidRPr="00154EC7">
        <w:rPr>
          <w:spacing w:val="-2"/>
        </w:rPr>
        <w:t>Obywatel UE nabywa prawo stałego pobytu po upływie 5 lat nieprzerwanego pobytu na terytorium Rzecz</w:t>
      </w:r>
      <w:r w:rsidRPr="00154EC7">
        <w:rPr>
          <w:spacing w:val="-2"/>
        </w:rPr>
        <w:t>y</w:t>
      </w:r>
      <w:r w:rsidRPr="00154EC7">
        <w:rPr>
          <w:spacing w:val="-2"/>
        </w:rPr>
        <w:t>pospolitej</w:t>
      </w:r>
      <w:r w:rsidRPr="00AA4649">
        <w:t xml:space="preserve"> Polskiej.</w:t>
      </w:r>
    </w:p>
    <w:p w:rsidR="00195E9B" w:rsidRPr="00AA4649" w:rsidRDefault="00195E9B" w:rsidP="00195E9B">
      <w:pPr>
        <w:pStyle w:val="ARTartustawynprozporzdzenia"/>
      </w:pPr>
      <w:r w:rsidRPr="00AA4649">
        <w:rPr>
          <w:rStyle w:val="Ppogrubienie"/>
        </w:rPr>
        <w:t>Art. 43.</w:t>
      </w:r>
      <w:r w:rsidR="00154EC7">
        <w:rPr>
          <w:rStyle w:val="IGindeksgrny"/>
        </w:rPr>
        <w:fldChar w:fldCharType="begin"/>
      </w:r>
      <w:r w:rsidR="00154EC7">
        <w:rPr>
          <w:rStyle w:val="IGindeksgrny"/>
        </w:rPr>
        <w:instrText xml:space="preserve"> NOTEREF _Ref387307814 \h </w:instrText>
      </w:r>
      <w:r w:rsidR="00154EC7">
        <w:rPr>
          <w:rStyle w:val="IGindeksgrny"/>
        </w:rPr>
      </w:r>
      <w:r w:rsidR="00154EC7">
        <w:rPr>
          <w:rStyle w:val="IGindeksgrny"/>
        </w:rPr>
        <w:fldChar w:fldCharType="separate"/>
      </w:r>
      <w:r w:rsidR="00154EC7">
        <w:rPr>
          <w:rStyle w:val="IGindeksgrny"/>
        </w:rPr>
        <w:t>50</w:t>
      </w:r>
      <w:r w:rsidR="00154EC7">
        <w:rPr>
          <w:rStyle w:val="IGindeksgrny"/>
        </w:rPr>
        <w:fldChar w:fldCharType="end"/>
      </w:r>
      <w:r w:rsidRPr="006F36C5">
        <w:rPr>
          <w:rStyle w:val="IGindeksgrny"/>
        </w:rPr>
        <w:t>)</w:t>
      </w:r>
      <w:r w:rsidRPr="00AA4649">
        <w:rPr>
          <w:rStyle w:val="IGindeksgrny"/>
        </w:rPr>
        <w:t> </w:t>
      </w:r>
      <w:r w:rsidRPr="00AA4649">
        <w:t>Członek rodziny niebędący obywatelem UE nabywa prawo stałego pobytu po upływie 5 lat nieprzerwan</w:t>
      </w:r>
      <w:r w:rsidRPr="00AA4649">
        <w:t>e</w:t>
      </w:r>
      <w:r w:rsidRPr="00AA4649">
        <w:t>go pobytu na terytorium Rzeczy</w:t>
      </w:r>
      <w:r w:rsidRPr="00AA4649">
        <w:softHyphen/>
        <w:t>pospolitej Polskiej z obywatelem UE.</w:t>
      </w:r>
    </w:p>
    <w:p w:rsidR="00195E9B" w:rsidRPr="00AA4649" w:rsidRDefault="00195E9B" w:rsidP="00195E9B">
      <w:pPr>
        <w:pStyle w:val="ARTartustawynprozporzdzenia"/>
      </w:pPr>
      <w:r w:rsidRPr="00AA4649">
        <w:rPr>
          <w:rStyle w:val="Ppogrubienie"/>
        </w:rPr>
        <w:t>Art. 44.</w:t>
      </w:r>
      <w:r w:rsidR="000B1FC0">
        <w:rPr>
          <w:rStyle w:val="IGindeksgrny"/>
        </w:rPr>
        <w:fldChar w:fldCharType="begin"/>
      </w:r>
      <w:r w:rsidR="000B1FC0">
        <w:rPr>
          <w:rStyle w:val="IGindeksgrny"/>
        </w:rPr>
        <w:instrText xml:space="preserve"> NOTEREF _Ref387307814 \h </w:instrText>
      </w:r>
      <w:r w:rsidR="000B1FC0">
        <w:rPr>
          <w:rStyle w:val="IGindeksgrny"/>
        </w:rPr>
      </w:r>
      <w:r w:rsidR="000B1FC0">
        <w:rPr>
          <w:rStyle w:val="IGindeksgrny"/>
        </w:rPr>
        <w:fldChar w:fldCharType="separate"/>
      </w:r>
      <w:r w:rsidR="000B1FC0">
        <w:rPr>
          <w:rStyle w:val="IGindeksgrny"/>
        </w:rPr>
        <w:t>50</w:t>
      </w:r>
      <w:r w:rsidR="000B1FC0">
        <w:rPr>
          <w:rStyle w:val="IGindeksgrny"/>
        </w:rPr>
        <w:fldChar w:fldCharType="end"/>
      </w:r>
      <w:r w:rsidRPr="006F36C5">
        <w:rPr>
          <w:rStyle w:val="IGindeksgrny"/>
        </w:rPr>
        <w:t>)</w:t>
      </w:r>
      <w:r w:rsidRPr="00AA4649">
        <w:rPr>
          <w:rStyle w:val="IGindeksgrny"/>
        </w:rPr>
        <w:t> </w:t>
      </w:r>
      <w:r w:rsidRPr="00AA4649">
        <w:t>1. Członek rodziny będący obywatelem UE, który przebywał na terytorium Rzeczypospolitej Polskiej ni</w:t>
      </w:r>
      <w:r w:rsidRPr="00AA4649">
        <w:t>e</w:t>
      </w:r>
      <w:r w:rsidRPr="00AA4649">
        <w:t>przerwanie przez okres 5 lat i który zachował prawo pobytu na podstawie art. 19 ust. 1, nabywa prawo stałego pobytu.</w:t>
      </w:r>
    </w:p>
    <w:p w:rsidR="00195E9B" w:rsidRPr="00AA4649" w:rsidRDefault="00195E9B" w:rsidP="00195E9B">
      <w:pPr>
        <w:pStyle w:val="USTustnpkodeksu"/>
      </w:pPr>
      <w:r w:rsidRPr="00AA4649">
        <w:t>2. Członek rodziny niebędący obywatelem UE, który przebywał na terytorium Rzeczypospolitej Polskiej nieprzerw</w:t>
      </w:r>
      <w:r w:rsidRPr="00AA4649">
        <w:t>a</w:t>
      </w:r>
      <w:r w:rsidRPr="00AA4649">
        <w:t>nie przez okres 5 lat i który zachował prawo pobytu na podstawie art. 19 ust. 2 lub 3, nabywa prawo stałego pobytu.</w:t>
      </w:r>
    </w:p>
    <w:p w:rsidR="00195E9B" w:rsidRPr="00195E9B" w:rsidRDefault="00195E9B" w:rsidP="00195E9B">
      <w:pPr>
        <w:pStyle w:val="ARTartustawynprozporzdzenia"/>
      </w:pPr>
      <w:r w:rsidRPr="00AA4649">
        <w:rPr>
          <w:rStyle w:val="Ppogrubienie"/>
        </w:rPr>
        <w:t>Art. 45.</w:t>
      </w:r>
      <w:r w:rsidRPr="00195E9B">
        <w:t> 1. Prawo stałego pobytu przed upływem 5</w:t>
      </w:r>
      <w:r w:rsidRPr="00195E9B">
        <w:noBreakHyphen/>
        <w:t>letniego okresu pobytu na terytorium Rzeczypospolitej Polskiej nabywa:</w:t>
      </w:r>
    </w:p>
    <w:p w:rsidR="00195E9B" w:rsidRPr="00AA4649" w:rsidRDefault="00195E9B" w:rsidP="00195E9B">
      <w:pPr>
        <w:pStyle w:val="PKTpunkt"/>
      </w:pPr>
      <w:r w:rsidRPr="00AA4649">
        <w:t>1)</w:t>
      </w:r>
      <w:r w:rsidRPr="00AA4649">
        <w:tab/>
        <w:t>pracownik lub osoba pracująca na własny rachunek, która w chwili zakończenia wykonywania pracy lub innej dzi</w:t>
      </w:r>
      <w:r w:rsidRPr="00AA4649">
        <w:t>a</w:t>
      </w:r>
      <w:r w:rsidRPr="00AA4649">
        <w:t>łalności zarobkowej we własnym imieniu i na własny rachunek osiągnęła wiek emerytalny określony przez polskie przepisy dotyczące ubezpieczenia emerytalnego lub która zakończyła wykonywanie pracy w celu przejścia na wcześ</w:t>
      </w:r>
      <w:r w:rsidR="000B1FC0">
        <w:softHyphen/>
      </w:r>
      <w:r w:rsidRPr="00AA4649">
        <w:t>niejszą emeryturę, jeżeli przedtem przez okres 12 miesięcy wykonywała pracę lub inną działalność zarobkową we własnym imieniu i na własny rachunek na terytorium Rzeczypospolitej Polskiej i przebywała na tym terytorium ni</w:t>
      </w:r>
      <w:r w:rsidRPr="00AA4649">
        <w:t>e</w:t>
      </w:r>
      <w:r w:rsidRPr="00AA4649">
        <w:t>przerwanie przez okres dłuższy niż 3 lata;</w:t>
      </w:r>
    </w:p>
    <w:p w:rsidR="00195E9B" w:rsidRPr="00AA4649" w:rsidRDefault="00195E9B" w:rsidP="00195E9B">
      <w:pPr>
        <w:pStyle w:val="PKTpunkt"/>
      </w:pPr>
      <w:r w:rsidRPr="00AA4649">
        <w:t>2)</w:t>
      </w:r>
      <w:r w:rsidRPr="00AA4649">
        <w:tab/>
        <w:t>pracownik lub osoba pracująca na własny rachunek, która zaprzestała wykonywania pracy lub innej dzia</w:t>
      </w:r>
      <w:r w:rsidRPr="00AA4649">
        <w:softHyphen/>
        <w:t>łalności zarobkowej we własnym imieniu i na własny ra</w:t>
      </w:r>
      <w:r w:rsidRPr="00AA4649">
        <w:softHyphen/>
        <w:t>chu</w:t>
      </w:r>
      <w:r w:rsidRPr="00AA4649">
        <w:softHyphen/>
        <w:t>nek na tym terytorium z powodu trwałej niezdolności do pracy, jeżeli przebywała na tym terytorium nieprzer</w:t>
      </w:r>
      <w:r w:rsidRPr="00AA4649">
        <w:softHyphen/>
        <w:t>wanie przez okres dłuższy niż 2 lata;</w:t>
      </w:r>
    </w:p>
    <w:p w:rsidR="00195E9B" w:rsidRPr="00AA4649" w:rsidRDefault="00195E9B" w:rsidP="00195E9B">
      <w:pPr>
        <w:pStyle w:val="PKTpunkt"/>
      </w:pPr>
      <w:r w:rsidRPr="00AA4649">
        <w:t>3)</w:t>
      </w:r>
      <w:r w:rsidRPr="00AA4649">
        <w:tab/>
        <w:t>pracownik lub osoba pracująca na własny rachunek, która po 3 latach nieprzerwanego pobytu i wykonywania pracy lub innej działalności zarobkowej we własnym imieniu i na własny rachunek na tym terytorium wykonuje pracę lub inną działalność zarobkową we własnym imieniu i na własny rachunek w innym państwie członkowskim, przebyw</w:t>
      </w:r>
      <w:r w:rsidRPr="00AA4649">
        <w:t>a</w:t>
      </w:r>
      <w:r w:rsidRPr="00AA4649">
        <w:t>jąc nadal na terytorium Rzeczypospolitej Polskiej, dokąd powraca co najmniej raz w tygodniu.</w:t>
      </w:r>
    </w:p>
    <w:p w:rsidR="00195E9B" w:rsidRPr="00AA4649" w:rsidRDefault="00195E9B" w:rsidP="00195E9B">
      <w:pPr>
        <w:pStyle w:val="USTustnpkodeksu"/>
      </w:pPr>
      <w:r w:rsidRPr="00AA4649">
        <w:t>2. Wykonywaniem pracy lub innej działalności zarobkowej we własnym imieniu i na własny rachunek na terytorium Rzeczypospolitej Polskiej, o którym mowa w ust. 1 pkt 1 lub 2, jest także wykonywanie pracy lub innej działalności z</w:t>
      </w:r>
      <w:r w:rsidRPr="00AA4649">
        <w:t>a</w:t>
      </w:r>
      <w:r w:rsidRPr="00AA4649">
        <w:t>robkowej we własnym imieniu i na własny rachunek w innym państwie członkowskim.</w:t>
      </w:r>
    </w:p>
    <w:p w:rsidR="00195E9B" w:rsidRPr="00AA4649" w:rsidRDefault="00195E9B" w:rsidP="00195E9B">
      <w:pPr>
        <w:pStyle w:val="USTustnpkodeksu"/>
      </w:pPr>
      <w:r w:rsidRPr="00AA4649">
        <w:t>3. Przepis ust. 1 pkt 2 stosuje się także do pracownika lub osoby pracującej na własny rachunek, która, zachowując miejsce pobytu na terytorium Rzeczypospolitej Polskiej, wykonywała pracę lub inną działalność zarobkową we własnym imieniu i na własny rachunek w innym państwie członkowskim i zaprzestała ich wykonywania z powodu trwałej niezdo</w:t>
      </w:r>
      <w:r w:rsidRPr="00AA4649">
        <w:t>l</w:t>
      </w:r>
      <w:r w:rsidRPr="00AA4649">
        <w:t>ności do pracy.</w:t>
      </w:r>
    </w:p>
    <w:p w:rsidR="00195E9B" w:rsidRPr="00AA4649" w:rsidRDefault="00195E9B" w:rsidP="00195E9B">
      <w:pPr>
        <w:pStyle w:val="USTustnpkodeksu"/>
      </w:pPr>
      <w:r w:rsidRPr="00AA4649">
        <w:t>4. Wymogów dotyczących długości nieprzerwanego pobytu i wykonywania pracy lub innej działalności zarobkowej we własnym imieniu i na własny rachunek, o których mowa w ust. 1 pkt 1, oraz wymogu dotyczącego długości nieprz</w:t>
      </w:r>
      <w:r w:rsidRPr="00AA4649">
        <w:t>e</w:t>
      </w:r>
      <w:r w:rsidRPr="00AA4649">
        <w:t>rwanego pobytu, o którym mowa w ust. 1 pkt 2, nie stosuje się do małżonka obywatela polskiego.</w:t>
      </w:r>
    </w:p>
    <w:p w:rsidR="00195E9B" w:rsidRPr="00AA4649" w:rsidRDefault="00195E9B" w:rsidP="00195E9B">
      <w:pPr>
        <w:pStyle w:val="USTustnpkodeksu"/>
      </w:pPr>
      <w:r w:rsidRPr="00AA4649">
        <w:t>5. Wymogu dotyczącego długości nieprzerwanego pobytu, o którym mowa w ust. 1 pkt 2, nie stosuje się, gdy zaprz</w:t>
      </w:r>
      <w:r w:rsidRPr="00AA4649">
        <w:t>e</w:t>
      </w:r>
      <w:r w:rsidRPr="00AA4649">
        <w:t>stanie wykonywania pracy lub innej działalności zarobkowej we własnym imieniu i na własny rachunek nastąpiło z powodu trwałej niezdolności do pracy wskutek wypadku przy pracy lub choroby zawodowej.</w:t>
      </w:r>
    </w:p>
    <w:p w:rsidR="00195E9B" w:rsidRPr="00195E9B" w:rsidRDefault="00195E9B" w:rsidP="00195E9B">
      <w:pPr>
        <w:pStyle w:val="USTustnpkodeksu"/>
      </w:pPr>
      <w:r w:rsidRPr="00AA4649">
        <w:t>6. Do okresów pracy lub wykonywania innej działalności zarobkowej we własnym imieniu</w:t>
      </w:r>
      <w:r w:rsidRPr="00195E9B">
        <w:t xml:space="preserve"> i na własny rachunek z</w:t>
      </w:r>
      <w:r w:rsidRPr="00195E9B">
        <w:t>a</w:t>
      </w:r>
      <w:r w:rsidRPr="00195E9B">
        <w:t>licza się okresy:</w:t>
      </w:r>
    </w:p>
    <w:p w:rsidR="00195E9B" w:rsidRPr="00AA4649" w:rsidRDefault="00195E9B" w:rsidP="00195E9B">
      <w:pPr>
        <w:pStyle w:val="PKTpunkt"/>
      </w:pPr>
      <w:r w:rsidRPr="00AA4649">
        <w:t>1)</w:t>
      </w:r>
      <w:r w:rsidRPr="00AA4649">
        <w:tab/>
        <w:t>niezamierzonego bezrobocia wynikającego z rejestru bezro</w:t>
      </w:r>
      <w:r w:rsidRPr="00AA4649">
        <w:softHyphen/>
        <w:t>botnych prowadzonego przez powiatowy urząd pracy;</w:t>
      </w:r>
    </w:p>
    <w:p w:rsidR="00195E9B" w:rsidRPr="00AA4649" w:rsidRDefault="00195E9B" w:rsidP="00195E9B">
      <w:pPr>
        <w:pStyle w:val="PKTpunkt"/>
      </w:pPr>
      <w:r w:rsidRPr="00AA4649">
        <w:t>2)</w:t>
      </w:r>
      <w:r w:rsidRPr="00AA4649">
        <w:tab/>
        <w:t>przerw w pracy lub w wykonywaniu innej działalności zarobkowej we własnym imieniu i na własny rachunek niez</w:t>
      </w:r>
      <w:r w:rsidRPr="00AA4649">
        <w:t>a</w:t>
      </w:r>
      <w:r w:rsidRPr="00AA4649">
        <w:t>leżnych od woli osoby, o której mowa w ust. 1;</w:t>
      </w:r>
    </w:p>
    <w:p w:rsidR="00195E9B" w:rsidRPr="00AA4649" w:rsidRDefault="00195E9B" w:rsidP="00195E9B">
      <w:pPr>
        <w:pStyle w:val="PKTpunkt"/>
      </w:pPr>
      <w:r w:rsidRPr="00AA4649">
        <w:t>3)</w:t>
      </w:r>
      <w:r w:rsidRPr="00AA4649">
        <w:tab/>
        <w:t>nieświadczenia pracy lub niewykonywania innej działal</w:t>
      </w:r>
      <w:r w:rsidRPr="00AA4649">
        <w:softHyphen/>
        <w:t>ności zarobkowej we własnym imieniu i na własny rachunek wskutek okresowej niezdolności do pracy z powo</w:t>
      </w:r>
      <w:r w:rsidRPr="00AA4649">
        <w:softHyphen/>
        <w:t>du choroby lub wypadku.</w:t>
      </w:r>
    </w:p>
    <w:p w:rsidR="00195E9B" w:rsidRPr="00AA4649" w:rsidRDefault="00195E9B" w:rsidP="00195E9B">
      <w:pPr>
        <w:pStyle w:val="ARTartustawynprozporzdzenia"/>
      </w:pPr>
      <w:r w:rsidRPr="00AA4649">
        <w:rPr>
          <w:rStyle w:val="Ppogrubienie"/>
        </w:rPr>
        <w:t>Art. 46.</w:t>
      </w:r>
      <w:r w:rsidRPr="00AA4649">
        <w:t> 1. Prawo stałego pobytu, które nabył pracownik lub osoba pracująca na własny rachunek na podstawie art. 45, nabywa także członek rodziny przebywający z nią na terytorium Rzeczypospolitej Polskiej, bez względu na posi</w:t>
      </w:r>
      <w:r w:rsidRPr="00AA4649">
        <w:t>a</w:t>
      </w:r>
      <w:r w:rsidRPr="00AA4649">
        <w:t>dane obywatelstwo.</w:t>
      </w:r>
    </w:p>
    <w:p w:rsidR="00195E9B" w:rsidRPr="00195E9B" w:rsidRDefault="00195E9B" w:rsidP="00195E9B">
      <w:pPr>
        <w:pStyle w:val="USTustnpkodeksu"/>
      </w:pPr>
      <w:r w:rsidRPr="00AA4649">
        <w:t>2.</w:t>
      </w:r>
      <w:r w:rsidRPr="00195E9B">
        <w:t> W przypadku śmierci pracownika lub osoby pracującej na własny rachunek w okresie wykonywania pracy lub i</w:t>
      </w:r>
      <w:r w:rsidRPr="00195E9B">
        <w:t>n</w:t>
      </w:r>
      <w:r w:rsidRPr="00195E9B">
        <w:t>nej działalności zarobkowej we własnym imieniu i na własny rachunek przed nabyciem prawa stałego pobytu na podst</w:t>
      </w:r>
      <w:r w:rsidRPr="00195E9B">
        <w:t>a</w:t>
      </w:r>
      <w:r w:rsidRPr="00195E9B">
        <w:t>wie art. 45 członek rodziny, który w dniu śmierci przebywał z nimi na terytorium Rzeczypospolitej Polskiej, nabywa pr</w:t>
      </w:r>
      <w:r w:rsidRPr="00195E9B">
        <w:t>a</w:t>
      </w:r>
      <w:r w:rsidRPr="00195E9B">
        <w:t>wo stałego pobytu, bez względu na posiadane obywatelstwo, jeżeli:</w:t>
      </w:r>
    </w:p>
    <w:p w:rsidR="00195E9B" w:rsidRPr="00AA4649" w:rsidRDefault="00195E9B" w:rsidP="00195E9B">
      <w:pPr>
        <w:pStyle w:val="PKTpunkt"/>
      </w:pPr>
      <w:r w:rsidRPr="00AA4649">
        <w:t>1)</w:t>
      </w:r>
      <w:r w:rsidRPr="00AA4649">
        <w:tab/>
        <w:t>pracownik lub osoba pracująca na własny rachunek do dnia śmierci przebywała na terytorium Rzeczypospolitej Po</w:t>
      </w:r>
      <w:r w:rsidRPr="00AA4649">
        <w:t>l</w:t>
      </w:r>
      <w:r w:rsidRPr="00AA4649">
        <w:t>skiej nieprzerwanie przez okres 2 lat albo</w:t>
      </w:r>
    </w:p>
    <w:p w:rsidR="00195E9B" w:rsidRPr="00AA4649" w:rsidRDefault="00195E9B" w:rsidP="00195E9B">
      <w:pPr>
        <w:pStyle w:val="PKTpunkt"/>
      </w:pPr>
      <w:r w:rsidRPr="00AA4649">
        <w:t>2)</w:t>
      </w:r>
      <w:r w:rsidRPr="00AA4649">
        <w:tab/>
        <w:t>śmierć pracownika lub osoby pracującej na własny rachunek nastąpiła wskutek wypadku przy pracy lub choroby zawodowej.</w:t>
      </w:r>
    </w:p>
    <w:p w:rsidR="00195E9B" w:rsidRPr="00AA4649" w:rsidRDefault="00195E9B" w:rsidP="00195E9B">
      <w:pPr>
        <w:pStyle w:val="ARTartustawynprozporzdzenia"/>
      </w:pPr>
      <w:r w:rsidRPr="00AA4649">
        <w:rPr>
          <w:rStyle w:val="Ppogrubienie"/>
        </w:rPr>
        <w:t>Art. 47.</w:t>
      </w:r>
      <w:r w:rsidRPr="00AA4649">
        <w:t> 1. Pobyt na terytorium Rzeczypospolitej Polskiej uważa się za nieprzerwany, w przypadku gdy przerwy w nim nie przekroczyły łącznie 6 miesięcy w roku.</w:t>
      </w:r>
    </w:p>
    <w:p w:rsidR="00195E9B" w:rsidRPr="00195E9B" w:rsidRDefault="00195E9B" w:rsidP="00195E9B">
      <w:pPr>
        <w:pStyle w:val="USTustnpkodeksu"/>
      </w:pPr>
      <w:r w:rsidRPr="00AA4649">
        <w:t>2. Pobytu na terytorium Rzeczypospolitej Polskiej nie prze</w:t>
      </w:r>
      <w:r w:rsidRPr="00AA4649">
        <w:softHyphen/>
        <w:t>rywa opuszczenie tego terytorium na okres dłuższy niż określony</w:t>
      </w:r>
      <w:r w:rsidRPr="00195E9B">
        <w:t xml:space="preserve"> w ust. 1 z powodu:</w:t>
      </w:r>
    </w:p>
    <w:p w:rsidR="00195E9B" w:rsidRPr="00AA4649" w:rsidRDefault="00195E9B" w:rsidP="00195E9B">
      <w:pPr>
        <w:pStyle w:val="PKTpunkt"/>
      </w:pPr>
      <w:r w:rsidRPr="00AA4649">
        <w:t>1)</w:t>
      </w:r>
      <w:r w:rsidRPr="00AA4649">
        <w:tab/>
        <w:t>odbycia obowiązkowej służby wojskowej albo</w:t>
      </w:r>
    </w:p>
    <w:p w:rsidR="00195E9B" w:rsidRPr="00AA4649" w:rsidRDefault="00195E9B" w:rsidP="00195E9B">
      <w:pPr>
        <w:pStyle w:val="PKTpunkt"/>
      </w:pPr>
      <w:r w:rsidRPr="00AA4649">
        <w:t>2)</w:t>
      </w:r>
      <w:r w:rsidRPr="00AA4649">
        <w:tab/>
        <w:t>ważnej sytuacji osobistej, w szczególności ciąży, porodu, choroby, studiów, szkolenia zawodowego, oddelegowania, która wymaga pobytu poza tym terytorium, pod warunkiem że okres ten jest nie dłuższy niż 12 kolejnych miesięcy.</w:t>
      </w:r>
    </w:p>
    <w:p w:rsidR="00195E9B" w:rsidRPr="00AA4649" w:rsidRDefault="00195E9B" w:rsidP="00195E9B">
      <w:pPr>
        <w:pStyle w:val="USTustnpkodeksu"/>
      </w:pPr>
      <w:r w:rsidRPr="00AA4649">
        <w:t>3. Pobyt na terytorium Rzeczypospolitej Polskiej przerywa wykonanie decyzji o wydaleniu obywatela UE lub czło</w:t>
      </w:r>
      <w:r w:rsidRPr="00AA4649">
        <w:t>n</w:t>
      </w:r>
      <w:r w:rsidRPr="00AA4649">
        <w:t>ka rodziny niebędącego obywatelem UE.</w:t>
      </w:r>
    </w:p>
    <w:p w:rsidR="00195E9B" w:rsidRPr="00AA4649" w:rsidRDefault="00195E9B" w:rsidP="00195E9B">
      <w:pPr>
        <w:pStyle w:val="ARTartustawynprozporzdzenia"/>
      </w:pPr>
      <w:r w:rsidRPr="00AA4649">
        <w:rPr>
          <w:rStyle w:val="Ppogrubienie"/>
        </w:rPr>
        <w:t>Art. 48.</w:t>
      </w:r>
      <w:r w:rsidRPr="00AA4649">
        <w:t> 1. Obywatelowi UE, który nabył prawo stałego pobytu zgodnie z warunkami określonymi w niniejszym ro</w:t>
      </w:r>
      <w:r w:rsidRPr="00AA4649">
        <w:t>z</w:t>
      </w:r>
      <w:r w:rsidRPr="00AA4649">
        <w:t>dziale, wydaje się dokument potwierdzający prawo stałego pobytu.</w:t>
      </w:r>
    </w:p>
    <w:p w:rsidR="00195E9B" w:rsidRPr="00AA4649" w:rsidRDefault="00195E9B" w:rsidP="00195E9B">
      <w:pPr>
        <w:pStyle w:val="USTustnpkodeksu"/>
      </w:pPr>
      <w:r w:rsidRPr="00AA4649">
        <w:t>2. Członek rodziny niebędący obywatelem UE, który nabył prawo stałego pobytu zgodnie z warunkami określonymi w niniejszym rozdziale, jest obowiązany uzyskać kartę stałego pobytu członka rodziny obywatela UE.</w:t>
      </w:r>
    </w:p>
    <w:p w:rsidR="00195E9B" w:rsidRPr="00AA4649" w:rsidRDefault="00195E9B" w:rsidP="00195E9B">
      <w:pPr>
        <w:pStyle w:val="ARTartustawynprozporzdzenia"/>
      </w:pPr>
      <w:r w:rsidRPr="00AA4649">
        <w:rPr>
          <w:rStyle w:val="Ppogrubienie"/>
        </w:rPr>
        <w:t>Art. 49.</w:t>
      </w:r>
      <w:r w:rsidRPr="00AA4649">
        <w:t> 1. Wydanie dokumentu potwierdzającego prawo stałego pobytu następuje na wniosek obywatela UE, a karty stałego pobytu członka rodziny obywatela UE – na wniosek członka rodziny niebędącego obywatelem UE.</w:t>
      </w:r>
    </w:p>
    <w:p w:rsidR="00195E9B" w:rsidRPr="00AA4649" w:rsidRDefault="00195E9B" w:rsidP="00195E9B">
      <w:pPr>
        <w:pStyle w:val="USTustnpkodeksu"/>
      </w:pPr>
      <w:r w:rsidRPr="00AA4649">
        <w:t>2. Wniosek składa się osobiście. Wymóg osobistego złożenia wniosku nie dotyczy małoletniego.</w:t>
      </w:r>
    </w:p>
    <w:p w:rsidR="00195E9B" w:rsidRPr="00AA4649" w:rsidRDefault="00195E9B" w:rsidP="00195E9B">
      <w:pPr>
        <w:pStyle w:val="USTustnpkodeksu"/>
      </w:pPr>
      <w:r w:rsidRPr="00AA4649">
        <w:t>3. Członek rodziny niebędący obywatelem UE składa wniosek o wydanie karty stałego pobytu członka rodziny ob</w:t>
      </w:r>
      <w:r w:rsidRPr="00AA4649">
        <w:t>y</w:t>
      </w:r>
      <w:r w:rsidRPr="00AA4649">
        <w:t>watela UE przed upływem terminu ważności karty pobytu członka rodziny obywatela UE.</w:t>
      </w:r>
    </w:p>
    <w:p w:rsidR="00195E9B" w:rsidRPr="00AA4649" w:rsidRDefault="00195E9B" w:rsidP="00195E9B">
      <w:pPr>
        <w:pStyle w:val="USTustnpkodeksu"/>
      </w:pPr>
      <w:r w:rsidRPr="00AA4649">
        <w:t>4. Do wniosku dołącza się fotografie.</w:t>
      </w:r>
    </w:p>
    <w:p w:rsidR="00195E9B" w:rsidRPr="00AA4649" w:rsidRDefault="00195E9B" w:rsidP="00195E9B">
      <w:pPr>
        <w:pStyle w:val="USTustnpkodeksu"/>
      </w:pPr>
      <w:r w:rsidRPr="00AA4649">
        <w:t>5. Przy składaniu wniosku o wydanie dokumentu potwier</w:t>
      </w:r>
      <w:r w:rsidRPr="00AA4649">
        <w:softHyphen/>
        <w:t>dzającego prawo stałego pobytu lub karty stałego pobytu członka rodziny obywatela UE okazuje się ważny dokument podróży. Obywatel UE może okazać inny ważny dokument potwierdzający jego tożsamość i obywatelstwo.</w:t>
      </w:r>
    </w:p>
    <w:p w:rsidR="00195E9B" w:rsidRPr="00AA4649" w:rsidRDefault="00195E9B" w:rsidP="00195E9B">
      <w:pPr>
        <w:pStyle w:val="ARTartustawynprozporzdzenia"/>
      </w:pPr>
      <w:r w:rsidRPr="00AA4649">
        <w:rPr>
          <w:rStyle w:val="Ppogrubienie"/>
        </w:rPr>
        <w:t>Art. 50.</w:t>
      </w:r>
      <w:r w:rsidRPr="00AA4649">
        <w:t> Dokument potwierdzający prawo stałego pobytu wydaje się niezwłocznie po złożeniu wniosku o jego wyd</w:t>
      </w:r>
      <w:r w:rsidRPr="00AA4649">
        <w:t>a</w:t>
      </w:r>
      <w:r w:rsidRPr="00AA4649">
        <w:t>nie, a kartę stałego pobytu członka rodziny obywatela UE – nie później niż w terminie 6 miesięcy od dnia złożenia wnios</w:t>
      </w:r>
      <w:r w:rsidR="000B1FC0">
        <w:softHyphen/>
      </w:r>
      <w:r w:rsidRPr="00AA4649">
        <w:t>ku o jej wydanie, albo w tych terminach odmawia się ich wydania.</w:t>
      </w:r>
    </w:p>
    <w:p w:rsidR="00195E9B" w:rsidRPr="00AA4649" w:rsidRDefault="00195E9B" w:rsidP="00195E9B">
      <w:pPr>
        <w:pStyle w:val="ARTartustawynprozporzdzenia"/>
      </w:pPr>
      <w:r w:rsidRPr="00AA4649">
        <w:rPr>
          <w:rStyle w:val="Ppogrubienie"/>
        </w:rPr>
        <w:t>Art. 51.</w:t>
      </w:r>
      <w:r w:rsidRPr="00AA4649">
        <w:t> 1. Przepisy art. 23 stosuje się do postępowania o wydanie dokumentu potwierdzającego prawo stałego pob</w:t>
      </w:r>
      <w:r w:rsidRPr="00AA4649">
        <w:t>y</w:t>
      </w:r>
      <w:r w:rsidRPr="00AA4649">
        <w:t>tu.</w:t>
      </w:r>
    </w:p>
    <w:p w:rsidR="00195E9B" w:rsidRPr="00AA4649" w:rsidRDefault="00195E9B" w:rsidP="00195E9B">
      <w:pPr>
        <w:pStyle w:val="USTustnpkodeksu"/>
      </w:pPr>
      <w:r w:rsidRPr="00AA4649">
        <w:t>2. Przepisy art. 23 i 25 stosuje się do postępowania o wydanie karty stałego pobytu członka rodziny obywatela UE.</w:t>
      </w:r>
    </w:p>
    <w:p w:rsidR="00195E9B" w:rsidRPr="00195E9B" w:rsidRDefault="00195E9B" w:rsidP="00195E9B">
      <w:pPr>
        <w:pStyle w:val="ARTartustawynprozporzdzenia"/>
      </w:pPr>
      <w:r w:rsidRPr="00AA4649">
        <w:rPr>
          <w:rStyle w:val="Ppogrubienie"/>
        </w:rPr>
        <w:t>Art. 52.</w:t>
      </w:r>
      <w:r w:rsidRPr="00195E9B">
        <w:t> 1. W dokumencie potwierdzającym prawo stałego pobytu lub karcie stałego pobytu członka rodziny obyw</w:t>
      </w:r>
      <w:r w:rsidRPr="00195E9B">
        <w:t>a</w:t>
      </w:r>
      <w:r w:rsidRPr="00195E9B">
        <w:t>tela UE zamieszcza się następujące dane:</w:t>
      </w:r>
    </w:p>
    <w:p w:rsidR="00195E9B" w:rsidRPr="00AA4649" w:rsidRDefault="00195E9B" w:rsidP="00195E9B">
      <w:pPr>
        <w:pStyle w:val="PKTpunkt"/>
      </w:pPr>
      <w:r w:rsidRPr="00AA4649">
        <w:t>1)</w:t>
      </w:r>
      <w:r w:rsidRPr="00AA4649">
        <w:tab/>
        <w:t>imię (imiona) i nazwisko;</w:t>
      </w:r>
    </w:p>
    <w:p w:rsidR="00195E9B" w:rsidRPr="00AA4649" w:rsidRDefault="00195E9B" w:rsidP="00195E9B">
      <w:pPr>
        <w:pStyle w:val="PKTpunkt"/>
      </w:pPr>
      <w:r w:rsidRPr="00AA4649">
        <w:t>2)</w:t>
      </w:r>
      <w:r w:rsidRPr="00AA4649">
        <w:tab/>
        <w:t>datę i miejsce urodzenia;</w:t>
      </w:r>
    </w:p>
    <w:p w:rsidR="00195E9B" w:rsidRPr="00AA4649" w:rsidRDefault="00195E9B" w:rsidP="00195E9B">
      <w:pPr>
        <w:pStyle w:val="PKTpunkt"/>
      </w:pPr>
      <w:r w:rsidRPr="00AA4649">
        <w:t>3)</w:t>
      </w:r>
      <w:r w:rsidRPr="00AA4649">
        <w:tab/>
        <w:t>obywatelstwo;</w:t>
      </w:r>
    </w:p>
    <w:p w:rsidR="00195E9B" w:rsidRPr="00AA4649" w:rsidRDefault="00195E9B" w:rsidP="00195E9B">
      <w:pPr>
        <w:pStyle w:val="PKTpunkt"/>
      </w:pPr>
      <w:r w:rsidRPr="00AA4649">
        <w:t>4)</w:t>
      </w:r>
      <w:r w:rsidRPr="00AA4649">
        <w:tab/>
        <w:t>płeć;</w:t>
      </w:r>
    </w:p>
    <w:p w:rsidR="00195E9B" w:rsidRPr="00AA4649" w:rsidRDefault="00195E9B" w:rsidP="00195E9B">
      <w:pPr>
        <w:pStyle w:val="PKTpunkt"/>
      </w:pPr>
      <w:r w:rsidRPr="00AA4649">
        <w:t>5)</w:t>
      </w:r>
      <w:r w:rsidRPr="00AA4649">
        <w:tab/>
        <w:t>adres miejsca zameldowania na pobyt stały, a w razie jego braku – zameldowania na pobyt czasowy trwający ponad 3 miesiące; w przypadku braku zameldowania na pobyt stały albo pobyt czasowy trwający ponad 3 miesiące danych o adresie nie zamieszcza się;</w:t>
      </w:r>
    </w:p>
    <w:p w:rsidR="00195E9B" w:rsidRPr="00AA4649" w:rsidRDefault="00195E9B" w:rsidP="00195E9B">
      <w:pPr>
        <w:pStyle w:val="PKTpunkt"/>
      </w:pPr>
      <w:r w:rsidRPr="00AA4649">
        <w:t>6)</w:t>
      </w:r>
      <w:r w:rsidRPr="00AA4649">
        <w:tab/>
        <w:t>numer ewidencyjny Powszechnego Elektronicznego Syste</w:t>
      </w:r>
      <w:r w:rsidRPr="00AA4649">
        <w:softHyphen/>
        <w:t>mu Ewidencji Ludności (PESEL) – w przypadku gdy z</w:t>
      </w:r>
      <w:r w:rsidRPr="00AA4649">
        <w:t>o</w:t>
      </w:r>
      <w:r w:rsidRPr="00AA4649">
        <w:t>stał nadany;</w:t>
      </w:r>
    </w:p>
    <w:p w:rsidR="00195E9B" w:rsidRPr="00AA4649" w:rsidRDefault="00195E9B" w:rsidP="00195E9B">
      <w:pPr>
        <w:pStyle w:val="PKTpunkt"/>
      </w:pPr>
      <w:r w:rsidRPr="00AA4649">
        <w:t>7)</w:t>
      </w:r>
      <w:r w:rsidRPr="00AA4649">
        <w:tab/>
        <w:t>nazwę organu wydającego, datę wydania i termin upływu ważności;</w:t>
      </w:r>
    </w:p>
    <w:p w:rsidR="00195E9B" w:rsidRPr="00AA4649" w:rsidRDefault="00195E9B" w:rsidP="00195E9B">
      <w:pPr>
        <w:pStyle w:val="PKTpunkt"/>
      </w:pPr>
      <w:r w:rsidRPr="00AA4649">
        <w:t>8)</w:t>
      </w:r>
      <w:r w:rsidRPr="00AA4649">
        <w:tab/>
        <w:t>fotografię i podpis posiadacza.</w:t>
      </w:r>
    </w:p>
    <w:p w:rsidR="00195E9B" w:rsidRPr="00AA4649" w:rsidRDefault="00195E9B" w:rsidP="00195E9B">
      <w:pPr>
        <w:pStyle w:val="USTustnpkodeksu"/>
      </w:pPr>
      <w:r w:rsidRPr="00AA4649">
        <w:t>2. Dokument potwierdzający prawo stałego pobytu lub karta stałego pobytu członka rodziny obywatela UE może z</w:t>
      </w:r>
      <w:r w:rsidRPr="00AA4649">
        <w:t>a</w:t>
      </w:r>
      <w:r w:rsidRPr="00AA4649">
        <w:t>wierać zakodowany zapis danych osobowych, o których mowa w ust. 1 pkt 1–3.</w:t>
      </w:r>
    </w:p>
    <w:p w:rsidR="00195E9B" w:rsidRPr="00AA4649" w:rsidRDefault="00195E9B" w:rsidP="00195E9B">
      <w:pPr>
        <w:pStyle w:val="ARTartustawynprozporzdzenia"/>
      </w:pPr>
      <w:r w:rsidRPr="00AA4649">
        <w:rPr>
          <w:rStyle w:val="Ppogrubienie"/>
        </w:rPr>
        <w:t>Art. 53.</w:t>
      </w:r>
      <w:r w:rsidRPr="00AA4649">
        <w:t> 1.</w:t>
      </w:r>
      <w:r w:rsidRPr="006F36C5">
        <w:rPr>
          <w:rStyle w:val="IGindeksgrny"/>
        </w:rPr>
        <w:footnoteReference w:id="64"/>
      </w:r>
      <w:r w:rsidRPr="006F36C5">
        <w:rPr>
          <w:rStyle w:val="IGindeksgrny"/>
        </w:rPr>
        <w:t>)</w:t>
      </w:r>
      <w:r w:rsidRPr="00AA4649">
        <w:t xml:space="preserve"> Przy odbiorze dokumentu potwierdzającego prawo stałego pobytu lub karty stałego pobytu członka r</w:t>
      </w:r>
      <w:r w:rsidRPr="00AA4649">
        <w:t>o</w:t>
      </w:r>
      <w:r w:rsidRPr="00AA4649">
        <w:t>dziny obywatela UE okazuje się dokument potwierdzający tożsamość osoby odbierającej, a w przypadku gdy odbioru dokonuje pełnomocnik wnioskodawcy – także pełnomocnictwo do odbioru dokumentu lub karty.</w:t>
      </w:r>
    </w:p>
    <w:p w:rsidR="00195E9B" w:rsidRPr="00AA4649" w:rsidRDefault="00195E9B" w:rsidP="00195E9B">
      <w:pPr>
        <w:pStyle w:val="USTustnpkodeksu"/>
      </w:pPr>
      <w:r w:rsidRPr="00AA4649">
        <w:t>2. Odbiór dokumentu potwierdzającego prawo stałego pobytu lub karty stałego pobytu członka rodziny obywatela UE potwierdza się pod</w:t>
      </w:r>
      <w:r w:rsidRPr="00AA4649">
        <w:softHyphen/>
        <w:t>pisem składanym na formularzu wniosku o ich wydanie.</w:t>
      </w:r>
    </w:p>
    <w:p w:rsidR="00195E9B" w:rsidRPr="00AA4649" w:rsidRDefault="00195E9B" w:rsidP="00195E9B">
      <w:pPr>
        <w:pStyle w:val="ARTartustawynprozporzdzenia"/>
      </w:pPr>
      <w:r w:rsidRPr="00AA4649">
        <w:rPr>
          <w:rStyle w:val="Ppogrubienie"/>
        </w:rPr>
        <w:t>Art. 54.</w:t>
      </w:r>
      <w:r w:rsidRPr="00AA4649">
        <w:t> Członek rodziny obywatela UE jest obowiązany posiadać kartę stałego pobytu członka rodziny obywatela UE, która potwierdza jego prawo do stałego pobytu na terytorium Rzeczypospolitej Polskiej oraz uprawnia wraz z ważnym dokumentem podróży do wielokrotnego przekraczania granicy bez wizy.</w:t>
      </w:r>
    </w:p>
    <w:p w:rsidR="00195E9B" w:rsidRPr="00AA4649" w:rsidRDefault="00195E9B" w:rsidP="00195E9B">
      <w:pPr>
        <w:pStyle w:val="ARTartustawynprozporzdzenia"/>
      </w:pPr>
      <w:r w:rsidRPr="00AA4649">
        <w:rPr>
          <w:rStyle w:val="Ppogrubienie"/>
        </w:rPr>
        <w:t>Art. 55.</w:t>
      </w:r>
      <w:r w:rsidRPr="006F36C5">
        <w:rPr>
          <w:rStyle w:val="IGindeksgrny"/>
        </w:rPr>
        <w:footnoteReference w:id="65"/>
      </w:r>
      <w:r w:rsidRPr="006F36C5">
        <w:rPr>
          <w:rStyle w:val="IGindeksgrny"/>
        </w:rPr>
        <w:t>)</w:t>
      </w:r>
      <w:r w:rsidRPr="00AA4649">
        <w:rPr>
          <w:rStyle w:val="IGindeksgrny"/>
        </w:rPr>
        <w:t> </w:t>
      </w:r>
      <w:r w:rsidRPr="00AA4649">
        <w:t>Karta stałego pobytu członka rodziny obywatela UE jest ważna 10 lat.</w:t>
      </w:r>
    </w:p>
    <w:p w:rsidR="00195E9B" w:rsidRPr="00195E9B" w:rsidRDefault="00195E9B" w:rsidP="00195E9B">
      <w:pPr>
        <w:pStyle w:val="ARTartustawynprozporzdzenia"/>
      </w:pPr>
      <w:r w:rsidRPr="00AA4649">
        <w:rPr>
          <w:rStyle w:val="Ppogrubienie"/>
        </w:rPr>
        <w:t>Art. 56.</w:t>
      </w:r>
      <w:r w:rsidRPr="00195E9B">
        <w:t> 1. Odmawia się wydania dokumentu potwierdzającego prawo stałego pobytu lub karty stałego pobytu czło</w:t>
      </w:r>
      <w:r w:rsidRPr="00195E9B">
        <w:t>n</w:t>
      </w:r>
      <w:r w:rsidRPr="00195E9B">
        <w:t>ka rodziny obywatela UE, w przypadku gdy:</w:t>
      </w:r>
    </w:p>
    <w:p w:rsidR="00195E9B" w:rsidRPr="00AA4649" w:rsidRDefault="00195E9B" w:rsidP="00195E9B">
      <w:pPr>
        <w:pStyle w:val="PKTpunkt"/>
      </w:pPr>
      <w:r w:rsidRPr="00AA4649">
        <w:t>1)</w:t>
      </w:r>
      <w:r w:rsidRPr="00AA4649">
        <w:tab/>
        <w:t>nie zostały spełnione warunki stałego pobytu określone w niniejszym rozdziale lub</w:t>
      </w:r>
    </w:p>
    <w:p w:rsidR="00195E9B" w:rsidRPr="00AA4649" w:rsidRDefault="00195E9B" w:rsidP="00195E9B">
      <w:pPr>
        <w:pStyle w:val="PKTpunkt"/>
      </w:pPr>
      <w:r w:rsidRPr="00AA4649">
        <w:t>2)</w:t>
      </w:r>
      <w:r w:rsidRPr="00AA4649">
        <w:tab/>
        <w:t>pobyt obywatela UE lub członka rodziny niebędącego obywatelem UE na terytorium Rzeczypospolitej Polskiej st</w:t>
      </w:r>
      <w:r w:rsidRPr="00AA4649">
        <w:t>a</w:t>
      </w:r>
      <w:r w:rsidRPr="00AA4649">
        <w:t>nowi zagrożenie dla obronności lub bezpieczeństwa państwa albo ochrony bezpieczeństwa i porządku publicznego.</w:t>
      </w:r>
    </w:p>
    <w:p w:rsidR="00195E9B" w:rsidRPr="00AA4649" w:rsidRDefault="00195E9B" w:rsidP="00195E9B">
      <w:pPr>
        <w:pStyle w:val="USTustnpkodeksu"/>
      </w:pPr>
      <w:r w:rsidRPr="00AA4649">
        <w:t>2. Członkowi rodziny niebędącemu obywatelem UE odmawia się wydania karty stałego pobytu członka rodziny obywatela UE także wtedy, gdy jego związek małżeński z obywatelem UE został zawarty dla pozoru.</w:t>
      </w:r>
    </w:p>
    <w:p w:rsidR="00195E9B" w:rsidRPr="00AA4649" w:rsidRDefault="00195E9B" w:rsidP="00195E9B">
      <w:pPr>
        <w:pStyle w:val="USTustnpkodeksu"/>
      </w:pPr>
      <w:r w:rsidRPr="00AA4649">
        <w:t>3.</w:t>
      </w:r>
      <w:r w:rsidRPr="006F36C5">
        <w:rPr>
          <w:rStyle w:val="IGindeksgrny"/>
        </w:rPr>
        <w:footnoteReference w:id="66"/>
      </w:r>
      <w:r w:rsidRPr="006F36C5">
        <w:rPr>
          <w:rStyle w:val="IGindeksgrny"/>
        </w:rPr>
        <w:t>)</w:t>
      </w:r>
      <w:r w:rsidRPr="00AA4649">
        <w:rPr>
          <w:rStyle w:val="IGindeksgrny"/>
        </w:rPr>
        <w:t> </w:t>
      </w:r>
      <w:r w:rsidRPr="00AA4649">
        <w:t>W przypadku, o którym mowa w ust. 1 pkt 2, stosuje się odpowiednio przepis art. 31 ust. 3.</w:t>
      </w:r>
    </w:p>
    <w:p w:rsidR="00195E9B" w:rsidRPr="00195E9B" w:rsidRDefault="00195E9B" w:rsidP="00195E9B">
      <w:pPr>
        <w:pStyle w:val="ARTartustawynprozporzdzenia"/>
      </w:pPr>
      <w:r w:rsidRPr="00AA4649">
        <w:rPr>
          <w:rStyle w:val="Ppogrubienie"/>
        </w:rPr>
        <w:t>Art. 57.</w:t>
      </w:r>
      <w:r w:rsidRPr="006F36C5">
        <w:rPr>
          <w:rStyle w:val="IGindeksgrny"/>
        </w:rPr>
        <w:footnoteReference w:id="67"/>
      </w:r>
      <w:r w:rsidRPr="006F36C5">
        <w:rPr>
          <w:rStyle w:val="IGindeksgrny"/>
        </w:rPr>
        <w:t>)</w:t>
      </w:r>
      <w:r w:rsidRPr="00195E9B">
        <w:rPr>
          <w:rStyle w:val="IGindeksgrny"/>
        </w:rPr>
        <w:t> </w:t>
      </w:r>
      <w:r w:rsidRPr="00195E9B">
        <w:t>1. Dokument potwierdzający prawo stałego pobytu lub karta stałego pobytu członka rodziny obywatela UE podlegają wymianie w przy</w:t>
      </w:r>
      <w:r w:rsidRPr="00195E9B">
        <w:softHyphen/>
        <w:t>padku:</w:t>
      </w:r>
    </w:p>
    <w:p w:rsidR="00195E9B" w:rsidRPr="00AA4649" w:rsidRDefault="00195E9B" w:rsidP="00195E9B">
      <w:pPr>
        <w:pStyle w:val="PKTpunkt"/>
      </w:pPr>
      <w:r w:rsidRPr="00AA4649">
        <w:t>1)</w:t>
      </w:r>
      <w:r w:rsidRPr="00AA4649">
        <w:tab/>
        <w:t>zmiany danych w nich zamieszczonych;</w:t>
      </w:r>
    </w:p>
    <w:p w:rsidR="00195E9B" w:rsidRPr="00AA4649" w:rsidRDefault="00195E9B" w:rsidP="00195E9B">
      <w:pPr>
        <w:pStyle w:val="PKTpunkt"/>
      </w:pPr>
      <w:r w:rsidRPr="00AA4649">
        <w:t>2)</w:t>
      </w:r>
      <w:r w:rsidRPr="00AA4649">
        <w:tab/>
        <w:t>uszkodzenia lub zaistnienia innej okolicz</w:t>
      </w:r>
      <w:r w:rsidRPr="00AA4649">
        <w:softHyphen/>
        <w:t>ności utrudniającej ustalenie tożsamości posiadacza.</w:t>
      </w:r>
    </w:p>
    <w:p w:rsidR="00195E9B" w:rsidRPr="00AA4649" w:rsidRDefault="00195E9B" w:rsidP="00195E9B">
      <w:pPr>
        <w:pStyle w:val="USTustnpkodeksu"/>
      </w:pPr>
      <w:r w:rsidRPr="00AA4649">
        <w:t>2. Karta stałego pobytu członka rodziny obywatela UE podlega wymianie także w przypadku upływu terminu jej ważności.</w:t>
      </w:r>
    </w:p>
    <w:p w:rsidR="00195E9B" w:rsidRPr="00AA4649" w:rsidRDefault="00195E9B" w:rsidP="00195E9B">
      <w:pPr>
        <w:pStyle w:val="USTustnpkodeksu"/>
      </w:pPr>
      <w:r w:rsidRPr="00AA4649">
        <w:t>3. W przypadku utraty dokumentu potwierdza</w:t>
      </w:r>
      <w:r w:rsidRPr="00AA4649">
        <w:softHyphen/>
        <w:t>jącego prawo stałego pobytu lub karty stałego pobytu członka rodziny obywatela UE wydaje się nowy dokument lub kartę.</w:t>
      </w:r>
    </w:p>
    <w:p w:rsidR="00195E9B" w:rsidRPr="00AA4649" w:rsidRDefault="00195E9B" w:rsidP="00195E9B">
      <w:pPr>
        <w:pStyle w:val="ARTartustawynprozporzdzenia"/>
      </w:pPr>
      <w:r w:rsidRPr="00AA4649">
        <w:rPr>
          <w:rStyle w:val="Ppogrubienie"/>
        </w:rPr>
        <w:t>Art. 58.</w:t>
      </w:r>
      <w:r w:rsidRPr="00AA4649">
        <w:t> 1. Wymiana lub wydanie nowego dokumentu potwierdzają</w:t>
      </w:r>
      <w:r w:rsidRPr="00AA4649">
        <w:softHyphen/>
        <w:t>cego prawo stałego pobytu następuje niezwłoc</w:t>
      </w:r>
      <w:r w:rsidRPr="00AA4649">
        <w:t>z</w:t>
      </w:r>
      <w:r w:rsidRPr="00AA4649">
        <w:t>nie na wniosek obywatela UE, a wymiana lub wydanie nowej karty stałego pobytu członka rodziny obywatela UE – ni</w:t>
      </w:r>
      <w:r w:rsidRPr="00AA4649">
        <w:t>e</w:t>
      </w:r>
      <w:r w:rsidRPr="00AA4649">
        <w:t>zwłocznie na wniosek członka rodziny niebędącego obywatelem UE.</w:t>
      </w:r>
    </w:p>
    <w:p w:rsidR="00195E9B" w:rsidRPr="00AA4649" w:rsidRDefault="00195E9B" w:rsidP="00195E9B">
      <w:pPr>
        <w:pStyle w:val="USTustnpkodeksu"/>
      </w:pPr>
      <w:r w:rsidRPr="00AA4649">
        <w:t>2. Wniosek składa się osobiście. Wymóg osobistego złożenia wniosku nie dotyczy małoletniego.</w:t>
      </w:r>
    </w:p>
    <w:p w:rsidR="00195E9B" w:rsidRPr="00AA4649" w:rsidRDefault="00195E9B" w:rsidP="00195E9B">
      <w:pPr>
        <w:pStyle w:val="USTustnpkodeksu"/>
      </w:pPr>
      <w:r w:rsidRPr="00AA4649">
        <w:t>3. Do wniosku o:</w:t>
      </w:r>
    </w:p>
    <w:p w:rsidR="00195E9B" w:rsidRPr="00AA4649" w:rsidRDefault="00195E9B" w:rsidP="00195E9B">
      <w:pPr>
        <w:pStyle w:val="PKTpunkt"/>
      </w:pPr>
      <w:r w:rsidRPr="00AA4649">
        <w:t>1)</w:t>
      </w:r>
      <w:r w:rsidRPr="00AA4649">
        <w:tab/>
        <w:t>wymianę dokumentu potwierdzającego prawo stałego pobytu dołącza się posiadany dokument potwierdzający prawo stałego pobytu i fotografie;</w:t>
      </w:r>
    </w:p>
    <w:p w:rsidR="00195E9B" w:rsidRPr="00AA4649" w:rsidRDefault="00195E9B" w:rsidP="00195E9B">
      <w:pPr>
        <w:pStyle w:val="PKTpunkt"/>
      </w:pPr>
      <w:r w:rsidRPr="00AA4649">
        <w:t>2)</w:t>
      </w:r>
      <w:r w:rsidRPr="00AA4649">
        <w:tab/>
        <w:t>wymianę karty stałego pobytu członka rodziny oby</w:t>
      </w:r>
      <w:r w:rsidRPr="00AA4649">
        <w:softHyphen/>
        <w:t>watela UE dołącza się posiadaną kartę stałego pobytu i fotografie;</w:t>
      </w:r>
    </w:p>
    <w:p w:rsidR="00195E9B" w:rsidRPr="00AA4649" w:rsidRDefault="00195E9B" w:rsidP="00195E9B">
      <w:pPr>
        <w:pStyle w:val="PKTpunkt"/>
      </w:pPr>
      <w:r w:rsidRPr="00AA4649">
        <w:t>3)</w:t>
      </w:r>
      <w:r w:rsidRPr="00AA4649">
        <w:tab/>
        <w:t>wydanie nowego dokumentu potwierdzającego prawo stałego pobytu lub karty stałego pobytu członka rodziny ob</w:t>
      </w:r>
      <w:r w:rsidRPr="00AA4649">
        <w:t>y</w:t>
      </w:r>
      <w:r w:rsidRPr="00AA4649">
        <w:t>watela UE dołącza się fotografie.</w:t>
      </w:r>
    </w:p>
    <w:p w:rsidR="00195E9B" w:rsidRPr="00AA4649" w:rsidRDefault="00195E9B" w:rsidP="00195E9B">
      <w:pPr>
        <w:pStyle w:val="ARTartustawynprozporzdzenia"/>
      </w:pPr>
      <w:r w:rsidRPr="00AA4649">
        <w:rPr>
          <w:rStyle w:val="Ppogrubienie"/>
        </w:rPr>
        <w:t>Art. 59.</w:t>
      </w:r>
      <w:r w:rsidRPr="00AA4649">
        <w:t> Przepisy art. 53 stosuje się do odbioru nowego dokumentu potwierdzającego prawo stałego pobytu lub n</w:t>
      </w:r>
      <w:r w:rsidRPr="00AA4649">
        <w:t>o</w:t>
      </w:r>
      <w:r w:rsidRPr="00AA4649">
        <w:t>wej karty stałego pobytu członka rodziny obywatela UE.</w:t>
      </w:r>
    </w:p>
    <w:p w:rsidR="00195E9B" w:rsidRPr="00195E9B" w:rsidRDefault="00195E9B" w:rsidP="00195E9B">
      <w:pPr>
        <w:pStyle w:val="ARTartustawynprozporzdzenia"/>
      </w:pPr>
      <w:r w:rsidRPr="00AA4649">
        <w:rPr>
          <w:rStyle w:val="Ppogrubienie"/>
        </w:rPr>
        <w:t>Art. 60.</w:t>
      </w:r>
      <w:r w:rsidRPr="00195E9B">
        <w:t> 1. Dokument potwierdzający prawo stałego pobytu unieważ</w:t>
      </w:r>
      <w:r w:rsidRPr="00195E9B">
        <w:softHyphen/>
        <w:t>nia się, w przypadku gdy:</w:t>
      </w:r>
    </w:p>
    <w:p w:rsidR="00195E9B" w:rsidRPr="00AA4649" w:rsidRDefault="00195E9B" w:rsidP="00195E9B">
      <w:pPr>
        <w:pStyle w:val="PKTpunkt"/>
      </w:pPr>
      <w:r w:rsidRPr="00AA4649">
        <w:t>1)</w:t>
      </w:r>
      <w:r w:rsidRPr="00AA4649">
        <w:tab/>
        <w:t>został wydany na podstawie podrobionych lub przero</w:t>
      </w:r>
      <w:r w:rsidRPr="00AA4649">
        <w:softHyphen/>
        <w:t>bionych dokumentów lub fałszywych informacji lub</w:t>
      </w:r>
    </w:p>
    <w:p w:rsidR="00195E9B" w:rsidRPr="00AA4649" w:rsidRDefault="00195E9B" w:rsidP="00195E9B">
      <w:pPr>
        <w:pStyle w:val="PKTpunkt"/>
      </w:pPr>
      <w:r w:rsidRPr="00AA4649">
        <w:t>2)</w:t>
      </w:r>
      <w:r w:rsidRPr="00AA4649">
        <w:tab/>
        <w:t>pobyt obywatela UE na terytorium Rzeczypospolitej Polskiej stanowi poważne zagrożenie dla obronności lub be</w:t>
      </w:r>
      <w:r w:rsidRPr="00AA4649">
        <w:t>z</w:t>
      </w:r>
      <w:r w:rsidRPr="00AA4649">
        <w:t>pieczeństwa państwa albo ochrony bezpie</w:t>
      </w:r>
      <w:r w:rsidRPr="00AA4649">
        <w:softHyphen/>
        <w:t>czeństwa i porządku publicznego.</w:t>
      </w:r>
    </w:p>
    <w:p w:rsidR="00195E9B" w:rsidRPr="00195E9B" w:rsidRDefault="00195E9B" w:rsidP="00195E9B">
      <w:pPr>
        <w:pStyle w:val="USTustnpkodeksu"/>
      </w:pPr>
      <w:r w:rsidRPr="00AA4649">
        <w:t>2. Kartę stałego pobytu członka rodziny obywatela UE unieważnia się,</w:t>
      </w:r>
      <w:r w:rsidRPr="00195E9B">
        <w:t xml:space="preserve"> w przypadku gdy:</w:t>
      </w:r>
    </w:p>
    <w:p w:rsidR="00195E9B" w:rsidRPr="00AA4649" w:rsidRDefault="00195E9B" w:rsidP="00195E9B">
      <w:pPr>
        <w:pStyle w:val="PKTpunkt"/>
      </w:pPr>
      <w:r w:rsidRPr="00AA4649">
        <w:t>1)</w:t>
      </w:r>
      <w:r w:rsidRPr="00AA4649">
        <w:tab/>
        <w:t>została wydana na podstawie podrobionych lub przero</w:t>
      </w:r>
      <w:r w:rsidRPr="00AA4649">
        <w:softHyphen/>
        <w:t>bionych dokumentów lub fałszywych informacji lub</w:t>
      </w:r>
    </w:p>
    <w:p w:rsidR="00195E9B" w:rsidRPr="00AA4649" w:rsidRDefault="00195E9B" w:rsidP="00195E9B">
      <w:pPr>
        <w:pStyle w:val="PKTpunkt"/>
      </w:pPr>
      <w:r w:rsidRPr="00AA4649">
        <w:t>2)</w:t>
      </w:r>
      <w:r w:rsidRPr="00AA4649">
        <w:tab/>
        <w:t>pobyt członka rodziny niebędącego obywatelem UE na terytorium Rzeczypospolitej Polskiej stanowi poważne z</w:t>
      </w:r>
      <w:r w:rsidRPr="00AA4649">
        <w:t>a</w:t>
      </w:r>
      <w:r w:rsidRPr="00AA4649">
        <w:t>grożenie dla obronności lub bezpie</w:t>
      </w:r>
      <w:r w:rsidRPr="00AA4649">
        <w:softHyphen/>
        <w:t>czeń</w:t>
      </w:r>
      <w:r w:rsidRPr="00AA4649">
        <w:softHyphen/>
        <w:t>stwa państwa albo ochrony bezpieczeństwa i porządku publicznego, lub</w:t>
      </w:r>
    </w:p>
    <w:p w:rsidR="00195E9B" w:rsidRPr="00AA4649" w:rsidRDefault="00195E9B" w:rsidP="00195E9B">
      <w:pPr>
        <w:pStyle w:val="PKTpunkt"/>
      </w:pPr>
      <w:r w:rsidRPr="00AA4649">
        <w:t>3)</w:t>
      </w:r>
      <w:r w:rsidRPr="00AA4649">
        <w:tab/>
        <w:t>związek małżeński członka rodziny niebędącego oby</w:t>
      </w:r>
      <w:r w:rsidRPr="00AA4649">
        <w:softHyphen/>
        <w:t>watelem UE z obywatelem UE został zawarty dla pozoru.</w:t>
      </w:r>
    </w:p>
    <w:p w:rsidR="00195E9B" w:rsidRPr="00AA4649" w:rsidRDefault="00195E9B" w:rsidP="00195E9B">
      <w:pPr>
        <w:pStyle w:val="USTustnpkodeksu"/>
      </w:pPr>
      <w:r w:rsidRPr="00AA4649">
        <w:t>3. Kartę stałego pobytu członka rodziny obywatela UE można unieważnić, w przypadku gdy członek rodziny nieb</w:t>
      </w:r>
      <w:r w:rsidRPr="00AA4649">
        <w:t>ę</w:t>
      </w:r>
      <w:r w:rsidRPr="00AA4649">
        <w:t>dący obywatelem UE opuścił terytorium Rzeczypospolitej Polskiej na okres dłuższy niż 2 kolejne lata.</w:t>
      </w:r>
    </w:p>
    <w:p w:rsidR="00195E9B" w:rsidRPr="00AA4649" w:rsidRDefault="00195E9B" w:rsidP="00195E9B">
      <w:pPr>
        <w:pStyle w:val="USTustnpkodeksu"/>
      </w:pPr>
      <w:r w:rsidRPr="00AA4649">
        <w:t>4.</w:t>
      </w:r>
      <w:r w:rsidRPr="006F36C5">
        <w:rPr>
          <w:rStyle w:val="IGindeksgrny"/>
        </w:rPr>
        <w:footnoteReference w:id="68"/>
      </w:r>
      <w:r w:rsidRPr="006F36C5">
        <w:rPr>
          <w:rStyle w:val="IGindeksgrny"/>
        </w:rPr>
        <w:t>)</w:t>
      </w:r>
      <w:r w:rsidRPr="00AA4649">
        <w:t> W przypadkach, o których mowa w ust. 1 pkt 2 i ust. 2 pkt 2, stosuje się odpowiednio przepis art. 31 ust. 3.</w:t>
      </w:r>
    </w:p>
    <w:p w:rsidR="00195E9B" w:rsidRPr="00AA4649" w:rsidRDefault="00195E9B" w:rsidP="00195E9B">
      <w:pPr>
        <w:pStyle w:val="ARTartustawynprozporzdzenia"/>
      </w:pPr>
      <w:r w:rsidRPr="00AA4649">
        <w:rPr>
          <w:rStyle w:val="Ppogrubienie"/>
        </w:rPr>
        <w:t>Art. 61.</w:t>
      </w:r>
      <w:r w:rsidRPr="00AA4649">
        <w:t> 1. Dokument potwierdzający prawo stałego pobytu lub kartę stałego pobytu członka rodziny obywatela UE w razie unieważnienia lub zgonu ich posiadacza należy niezwłocznie zwrócić organowi, który je wydał.</w:t>
      </w:r>
    </w:p>
    <w:p w:rsidR="00195E9B" w:rsidRPr="00AA4649" w:rsidRDefault="00195E9B" w:rsidP="00195E9B">
      <w:pPr>
        <w:pStyle w:val="USTustnpkodeksu"/>
      </w:pPr>
      <w:r w:rsidRPr="00AA4649">
        <w:t>2. Do zwrotu dokumentu potwierdzającego prawo stałego pobytu lub karty stałego pobytu członka rodziny obywatela UE jest obowiązany:</w:t>
      </w:r>
    </w:p>
    <w:p w:rsidR="00195E9B" w:rsidRPr="00AA4649" w:rsidRDefault="00195E9B" w:rsidP="00195E9B">
      <w:pPr>
        <w:pStyle w:val="PKTpunkt"/>
      </w:pPr>
      <w:r w:rsidRPr="00AA4649">
        <w:t>1)</w:t>
      </w:r>
      <w:r w:rsidRPr="00AA4649">
        <w:tab/>
        <w:t>w przypadku unieważnienia:</w:t>
      </w:r>
    </w:p>
    <w:p w:rsidR="00195E9B" w:rsidRPr="00AA4649" w:rsidRDefault="00195E9B" w:rsidP="00195E9B">
      <w:pPr>
        <w:pStyle w:val="LITlitera"/>
      </w:pPr>
      <w:r w:rsidRPr="00AA4649">
        <w:t>a)</w:t>
      </w:r>
      <w:r w:rsidRPr="00AA4649">
        <w:tab/>
        <w:t>dokumentu potwierdzającego prawo stałego pobytu – obywatel UE,</w:t>
      </w:r>
    </w:p>
    <w:p w:rsidR="00195E9B" w:rsidRPr="00AA4649" w:rsidRDefault="00195E9B" w:rsidP="00195E9B">
      <w:pPr>
        <w:pStyle w:val="LITlitera"/>
      </w:pPr>
      <w:r w:rsidRPr="00AA4649">
        <w:t>b)</w:t>
      </w:r>
      <w:r w:rsidRPr="00AA4649">
        <w:tab/>
        <w:t>karty stałego pobytu członka rodziny obywatela UE – członek rodziny niebę</w:t>
      </w:r>
      <w:r w:rsidRPr="00AA4649">
        <w:softHyphen/>
        <w:t>dący obywatelem UE;</w:t>
      </w:r>
    </w:p>
    <w:p w:rsidR="00195E9B" w:rsidRPr="00AA4649" w:rsidRDefault="00195E9B" w:rsidP="00195E9B">
      <w:pPr>
        <w:pStyle w:val="PKTpunkt"/>
      </w:pPr>
      <w:r w:rsidRPr="00AA4649">
        <w:t>2)</w:t>
      </w:r>
      <w:r w:rsidRPr="00AA4649">
        <w:tab/>
        <w:t>w przypadku zgonu obywatela UE lub członka rodziny niebędącego obywatelem UE – osoby obowiązane do zgł</w:t>
      </w:r>
      <w:r w:rsidRPr="00AA4649">
        <w:t>o</w:t>
      </w:r>
      <w:r w:rsidRPr="00AA4649">
        <w:t>szenia zgonu zgodnie z przepisami ustawy z dnia 29 września 1986 r. – Prawo o aktach stanu cywilnego.</w:t>
      </w:r>
    </w:p>
    <w:p w:rsidR="00195E9B" w:rsidRPr="00AA4649" w:rsidRDefault="00195E9B" w:rsidP="00195E9B">
      <w:pPr>
        <w:pStyle w:val="ARTartustawynprozporzdzenia"/>
      </w:pPr>
      <w:r w:rsidRPr="00AA4649">
        <w:rPr>
          <w:rStyle w:val="Ppogrubienie"/>
        </w:rPr>
        <w:t>Art. 62.</w:t>
      </w:r>
      <w:r w:rsidRPr="00AA4649">
        <w:t> Odmowa wydania lub wymiany dokumentu potwierdzającego prawo stałego pobytu lub karty stałego pobytu członka rodziny obywatela UE oraz ich unieważnienie następuje w drodze decyzji.</w:t>
      </w:r>
    </w:p>
    <w:p w:rsidR="00195E9B" w:rsidRPr="00AA4649" w:rsidRDefault="00195E9B" w:rsidP="00195E9B">
      <w:pPr>
        <w:pStyle w:val="ARTartustawynprozporzdzenia"/>
      </w:pPr>
      <w:r w:rsidRPr="00AA4649">
        <w:rPr>
          <w:rStyle w:val="Ppogrubienie"/>
        </w:rPr>
        <w:t>Art. 63.</w:t>
      </w:r>
      <w:r w:rsidRPr="00AA4649">
        <w:t> 1. Organem właściwym w sprawach wydania, wymiany lub unieważnienia dokumentu potwierdzającego prawo stałego pobytu lub karty stałego pobytu członka rodziny obywatela UE jest wojewoda właściwy ze względu na miejsce pobytu obywatela UE.</w:t>
      </w:r>
    </w:p>
    <w:p w:rsidR="00195E9B" w:rsidRPr="00AA4649" w:rsidRDefault="00195E9B" w:rsidP="00195E9B">
      <w:pPr>
        <w:pStyle w:val="USTustnpkodeksu"/>
      </w:pPr>
      <w:r w:rsidRPr="00AA4649">
        <w:t>2. Organem właściwym w sprawach wydania, wymiany lub unieważnienia karty stałego pobytu członka rodziny obywatela UE w przypadku, o którym mowa w art. 44 i 46 ust. 2, jest wojewoda właściwy ze względu na miejsce pobytu członka rodziny.</w:t>
      </w:r>
    </w:p>
    <w:p w:rsidR="00195E9B" w:rsidRPr="00AA4649" w:rsidRDefault="00195E9B" w:rsidP="00195E9B">
      <w:pPr>
        <w:pStyle w:val="ARTartustawynprozporzdzenia"/>
        <w:rPr>
          <w:rStyle w:val="IGindeksgrny"/>
        </w:rPr>
      </w:pPr>
      <w:r w:rsidRPr="00AA4649">
        <w:rPr>
          <w:rStyle w:val="Ppogrubienie"/>
        </w:rPr>
        <w:t>Art. 64.</w:t>
      </w:r>
      <w:r w:rsidRPr="00AA4649">
        <w:t> (uchylony).</w:t>
      </w:r>
      <w:r w:rsidRPr="006F36C5">
        <w:rPr>
          <w:rStyle w:val="IGindeksgrny"/>
        </w:rPr>
        <w:footnoteReference w:id="69"/>
      </w:r>
      <w:r w:rsidRPr="006F36C5">
        <w:rPr>
          <w:rStyle w:val="IGindeksgrny"/>
        </w:rPr>
        <w:t>)</w:t>
      </w:r>
    </w:p>
    <w:p w:rsidR="00195E9B" w:rsidRPr="00195E9B" w:rsidRDefault="00195E9B" w:rsidP="00195E9B">
      <w:pPr>
        <w:pStyle w:val="ARTartustawynprozporzdzenia"/>
      </w:pPr>
      <w:r w:rsidRPr="00AA4649">
        <w:rPr>
          <w:rStyle w:val="Ppogrubienie"/>
        </w:rPr>
        <w:t>Art. 65.</w:t>
      </w:r>
      <w:r w:rsidRPr="00195E9B">
        <w:t> 1. Minister właściwy do spraw wewnętrznych określi, w drodze rozporządzenia:</w:t>
      </w:r>
    </w:p>
    <w:p w:rsidR="00195E9B" w:rsidRPr="00AA4649" w:rsidRDefault="00195E9B" w:rsidP="00195E9B">
      <w:pPr>
        <w:pStyle w:val="PKTpunkt"/>
      </w:pPr>
      <w:r w:rsidRPr="00AA4649">
        <w:t>1)</w:t>
      </w:r>
      <w:r w:rsidRPr="00AA4649">
        <w:tab/>
        <w:t>wzory formularzy wniosków o:</w:t>
      </w:r>
    </w:p>
    <w:p w:rsidR="00195E9B" w:rsidRPr="00AA4649" w:rsidRDefault="00195E9B" w:rsidP="00195E9B">
      <w:pPr>
        <w:pStyle w:val="LITlitera"/>
      </w:pPr>
      <w:r w:rsidRPr="00AA4649">
        <w:t>a)</w:t>
      </w:r>
      <w:r w:rsidRPr="00AA4649">
        <w:tab/>
        <w:t>wydanie lub wymianę dokumentu potwierdzającego prawo stałego pobytu,</w:t>
      </w:r>
    </w:p>
    <w:p w:rsidR="00195E9B" w:rsidRPr="00AA4649" w:rsidRDefault="00195E9B" w:rsidP="00195E9B">
      <w:pPr>
        <w:pStyle w:val="LITlitera"/>
      </w:pPr>
      <w:r w:rsidRPr="00AA4649">
        <w:t>b)</w:t>
      </w:r>
      <w:r w:rsidRPr="00AA4649">
        <w:tab/>
        <w:t>wydanie lub wymianę karty stałego pobytu członka rodziny obywatela Unii Europejskiej;</w:t>
      </w:r>
    </w:p>
    <w:p w:rsidR="00195E9B" w:rsidRPr="00AA4649" w:rsidRDefault="00195E9B" w:rsidP="00195E9B">
      <w:pPr>
        <w:pStyle w:val="PKTpunkt"/>
      </w:pPr>
      <w:r w:rsidRPr="00AA4649">
        <w:t>2)</w:t>
      </w:r>
      <w:r w:rsidRPr="00AA4649">
        <w:tab/>
        <w:t>liczbę fotografii i wymogi dotyczące fotografii dołą</w:t>
      </w:r>
      <w:r w:rsidRPr="00AA4649">
        <w:softHyphen/>
        <w:t>czanych do wniosków o wydanie lub wymianę doku</w:t>
      </w:r>
      <w:r w:rsidRPr="00AA4649">
        <w:softHyphen/>
        <w:t>mentu p</w:t>
      </w:r>
      <w:r w:rsidRPr="00AA4649">
        <w:t>o</w:t>
      </w:r>
      <w:r w:rsidRPr="00AA4649">
        <w:t>twierdzającego prawo stałego pobytu lub karty stałego pobytu członka rodziny obywatela Unii Euro</w:t>
      </w:r>
      <w:r w:rsidRPr="00AA4649">
        <w:softHyphen/>
        <w:t>pejskiej;</w:t>
      </w:r>
    </w:p>
    <w:p w:rsidR="00195E9B" w:rsidRPr="00AA4649" w:rsidRDefault="00195E9B" w:rsidP="00195E9B">
      <w:pPr>
        <w:pStyle w:val="PKTpunkt"/>
      </w:pPr>
      <w:r w:rsidRPr="00AA4649">
        <w:t>3)</w:t>
      </w:r>
      <w:r w:rsidRPr="00AA4649">
        <w:tab/>
        <w:t>wzory dokumentu potwierdzającego prawo stałego pobytu i karty stałego pobytu członka rodziny obywatela Unii Europejskiej.</w:t>
      </w:r>
    </w:p>
    <w:p w:rsidR="00195E9B" w:rsidRPr="00195E9B" w:rsidRDefault="00195E9B" w:rsidP="00195E9B">
      <w:pPr>
        <w:pStyle w:val="USTustnpkodeksu"/>
      </w:pPr>
      <w:r w:rsidRPr="00AA4649">
        <w:t>2.</w:t>
      </w:r>
      <w:r w:rsidRPr="00195E9B">
        <w:t> W rozporządzeniu, o którym mowa w ust. 1, uwzględnia się:</w:t>
      </w:r>
    </w:p>
    <w:p w:rsidR="00195E9B" w:rsidRPr="00AA4649" w:rsidRDefault="00195E9B" w:rsidP="00195E9B">
      <w:pPr>
        <w:pStyle w:val="PKTpunkt"/>
      </w:pPr>
      <w:r w:rsidRPr="00AA4649">
        <w:t>1)</w:t>
      </w:r>
      <w:r w:rsidRPr="00AA4649">
        <w:tab/>
        <w:t>dane, o których mowa w art. 8, w zakresie niezbędnym do wydania lub wymiany dokumentu potwierdzającego pr</w:t>
      </w:r>
      <w:r w:rsidRPr="00AA4649">
        <w:t>a</w:t>
      </w:r>
      <w:r w:rsidRPr="00AA4649">
        <w:t>wo stałego pobytu lub karty stałego pobytu członka rodziny obywatela Unii Europejskiej;</w:t>
      </w:r>
    </w:p>
    <w:p w:rsidR="00195E9B" w:rsidRPr="00AA4649" w:rsidRDefault="00195E9B" w:rsidP="00195E9B">
      <w:pPr>
        <w:pStyle w:val="PKTpunkt"/>
      </w:pPr>
      <w:r w:rsidRPr="00AA4649">
        <w:t>2)</w:t>
      </w:r>
      <w:r w:rsidRPr="00AA4649">
        <w:tab/>
        <w:t>dane, o których mowa w art. 52 ust. 1.</w:t>
      </w:r>
    </w:p>
    <w:p w:rsidR="00195E9B" w:rsidRPr="00AA4649" w:rsidRDefault="00195E9B" w:rsidP="00195E9B">
      <w:pPr>
        <w:pStyle w:val="ROZDZODDZOZNoznaczenierozdziauluboddziau"/>
      </w:pPr>
      <w:r w:rsidRPr="00AA4649">
        <w:t>Rozdział 5</w:t>
      </w:r>
    </w:p>
    <w:p w:rsidR="00195E9B" w:rsidRPr="00AA4649" w:rsidRDefault="00195E9B" w:rsidP="00195E9B">
      <w:pPr>
        <w:pStyle w:val="ROZDZODDZPRZEDMprzedmiotregulacjirozdziauluboddziau"/>
      </w:pPr>
      <w:r w:rsidRPr="00AA4649">
        <w:t>Wydalenie z terytorium Rzeczypospolitej Polskiej</w:t>
      </w:r>
    </w:p>
    <w:p w:rsidR="00195E9B" w:rsidRPr="00AA4649" w:rsidRDefault="00195E9B" w:rsidP="00195E9B">
      <w:pPr>
        <w:pStyle w:val="ARTartustawynprozporzdzenia"/>
      </w:pPr>
      <w:r w:rsidRPr="00AA4649">
        <w:rPr>
          <w:rStyle w:val="Ppogrubienie"/>
        </w:rPr>
        <w:t>Art. 66.</w:t>
      </w:r>
      <w:r w:rsidRPr="00AA4649">
        <w:t> 1. Obywatelowi UE lub członkowi rodziny niebędącemu obywatelem UE, którzy nie posiadają prawa stał</w:t>
      </w:r>
      <w:r w:rsidRPr="00AA4649">
        <w:t>e</w:t>
      </w:r>
      <w:r w:rsidRPr="00AA4649">
        <w:t>go pobytu, może być wydana decyzja o wydaleniu z terytorium Rzeczypospolitej Polskiej, w przypadku gdy ich pobyt na tym terytorium stanowi zagrożenie dla obronności lub bezpieczeństwa państwa albo ochrony bezpieczeństwa i porządku publicznego lub zdrowia publicznego.</w:t>
      </w:r>
    </w:p>
    <w:p w:rsidR="00195E9B" w:rsidRPr="00AA4649" w:rsidRDefault="00195E9B" w:rsidP="00195E9B">
      <w:pPr>
        <w:pStyle w:val="USTustnpkodeksu"/>
      </w:pPr>
      <w:r w:rsidRPr="00AA4649">
        <w:t>2. Choroba, której objawy wystąpią po upływie 3 miesięcy od dnia wjazdu obywatela UE lub członka rodziny nieb</w:t>
      </w:r>
      <w:r w:rsidRPr="00AA4649">
        <w:t>ę</w:t>
      </w:r>
      <w:r w:rsidRPr="00AA4649">
        <w:t>dącego obywatelem UE na terytorium Rzeczypospolitej Polskiej, nie może stanowić podstawy do wydalenia z powodu zagrożenia dla zdrowia publicznego.</w:t>
      </w:r>
    </w:p>
    <w:p w:rsidR="00195E9B" w:rsidRPr="00AA4649" w:rsidRDefault="00195E9B" w:rsidP="00195E9B">
      <w:pPr>
        <w:pStyle w:val="USTustnpkodeksu"/>
      </w:pPr>
      <w:r w:rsidRPr="00AA4649">
        <w:t>3. Minister właściwy do spraw zdrowia określi, w drodze rozporządzenia, wykaz chorób, które uzasadniają podjęcie decyzji o wydaleniu obywatela UE lub członka rodziny niebędącego obywatelem UE z powodu zagrożenia dla zdrowia publicznego.</w:t>
      </w:r>
    </w:p>
    <w:p w:rsidR="00195E9B" w:rsidRPr="00AA4649" w:rsidRDefault="00195E9B" w:rsidP="00195E9B">
      <w:pPr>
        <w:pStyle w:val="USTustnpkodeksu"/>
      </w:pPr>
      <w:r w:rsidRPr="00AA4649">
        <w:t>4. W rozporządzeniu, o którym mowa w ust. 3, powinny być uwzględnione tylko choroby epidemiczne określone przez Światową Orga</w:t>
      </w:r>
      <w:r w:rsidRPr="00AA4649">
        <w:softHyphen/>
        <w:t>nizację Zdrowia oraz inne choroby wysoce zakaźne i szczególnie niebez</w:t>
      </w:r>
      <w:r w:rsidRPr="00AA4649">
        <w:softHyphen/>
        <w:t xml:space="preserve">pieczne, które podlegają zwalczaniu u obywateli polskich na podstawie </w:t>
      </w:r>
      <w:r w:rsidRPr="00AA4649">
        <w:rPr>
          <w:rStyle w:val="Kkursywa"/>
        </w:rPr>
        <w:t>ustawy z dnia 6 września 2001 r. o chorobach zakaźnych i zakażeniach (Dz. U. Nr 126, poz. 1384, z </w:t>
      </w:r>
      <w:proofErr w:type="spellStart"/>
      <w:r w:rsidRPr="00AA4649">
        <w:rPr>
          <w:rStyle w:val="Kkursywa"/>
        </w:rPr>
        <w:t>późn</w:t>
      </w:r>
      <w:proofErr w:type="spellEnd"/>
      <w:r w:rsidRPr="00AA4649">
        <w:rPr>
          <w:rStyle w:val="Kkursywa"/>
        </w:rPr>
        <w:t>. zm.</w:t>
      </w:r>
      <w:r w:rsidRPr="006F36C5">
        <w:rPr>
          <w:rStyle w:val="IGindeksgrny"/>
        </w:rPr>
        <w:footnoteReference w:id="70"/>
      </w:r>
      <w:r w:rsidRPr="006F36C5">
        <w:rPr>
          <w:rStyle w:val="IGindeksgrny"/>
        </w:rPr>
        <w:t>)</w:t>
      </w:r>
      <w:r w:rsidRPr="00AA4649">
        <w:t>)</w:t>
      </w:r>
      <w:r w:rsidRPr="006F36C5">
        <w:rPr>
          <w:rStyle w:val="IGindeksgrny"/>
        </w:rPr>
        <w:footnoteReference w:id="71"/>
      </w:r>
      <w:r w:rsidRPr="006F36C5">
        <w:rPr>
          <w:rStyle w:val="IGindeksgrny"/>
        </w:rPr>
        <w:t>)</w:t>
      </w:r>
      <w:r w:rsidRPr="00AA4649">
        <w:t>.</w:t>
      </w:r>
    </w:p>
    <w:p w:rsidR="00195E9B" w:rsidRPr="00AA4649" w:rsidRDefault="00195E9B" w:rsidP="00195E9B">
      <w:pPr>
        <w:pStyle w:val="ARTartustawynprozporzdzenia"/>
      </w:pPr>
      <w:r w:rsidRPr="00AA4649">
        <w:rPr>
          <w:rStyle w:val="Ppogrubienie"/>
        </w:rPr>
        <w:t>Art. 67.</w:t>
      </w:r>
      <w:r w:rsidRPr="00AA4649">
        <w:t> Obywatelowi UE lub członkowi rodziny niebędącemu obywatelem UE, którzy posiadają prawo stałego p</w:t>
      </w:r>
      <w:r w:rsidRPr="00AA4649">
        <w:t>o</w:t>
      </w:r>
      <w:r w:rsidRPr="00AA4649">
        <w:t>bytu, decyzja o wydaleniu może być wydana, w przypadku gdy ich pobyt na terytorium Rzeczypospolitej Polskiej stanowi poważne zagrożenie dla obronności lub bezpieczeństwa państwa albo ochrony bezpieczeństwa i porządku publicznego.</w:t>
      </w:r>
    </w:p>
    <w:p w:rsidR="00195E9B" w:rsidRPr="00AA4649" w:rsidRDefault="00195E9B" w:rsidP="00195E9B">
      <w:pPr>
        <w:pStyle w:val="ARTartustawynprozporzdzenia"/>
      </w:pPr>
      <w:r w:rsidRPr="00AA4649">
        <w:rPr>
          <w:rStyle w:val="Ppogrubienie"/>
        </w:rPr>
        <w:t>Art. 68.</w:t>
      </w:r>
      <w:r w:rsidRPr="00AA4649">
        <w:t> Obywatelowi UE, który przebywa na terytorium Rzeczy</w:t>
      </w:r>
      <w:r w:rsidRPr="00AA4649">
        <w:softHyphen/>
        <w:t>pospolitej Polskiej przez okres dłuższy niż 10 lat, decyzja o wydaleniu może być wydana tylko w przypadku, gdy jego pobyt na tym terytorium stanowi zagrożenie dla obronności lub bezpieczeństwa państwa albo bezpieczeństwa publicznego przez zagrożenie dla pokoju, ludzkości, niepo</w:t>
      </w:r>
      <w:r w:rsidRPr="00AA4649">
        <w:t>d</w:t>
      </w:r>
      <w:r w:rsidRPr="00AA4649">
        <w:t>ległości lub obronności Rzeczypospolitej Polskiej lub ze względu na działalność terrorystyczną.</w:t>
      </w:r>
    </w:p>
    <w:p w:rsidR="00195E9B" w:rsidRPr="00AA4649" w:rsidRDefault="00195E9B" w:rsidP="00195E9B">
      <w:pPr>
        <w:pStyle w:val="ARTartustawynprozporzdzenia"/>
      </w:pPr>
      <w:r w:rsidRPr="00AA4649">
        <w:rPr>
          <w:rStyle w:val="Ppogrubienie"/>
        </w:rPr>
        <w:t>Art. 68a.</w:t>
      </w:r>
      <w:r w:rsidRPr="006F36C5">
        <w:rPr>
          <w:rStyle w:val="IGindeksgrny"/>
        </w:rPr>
        <w:footnoteReference w:id="72"/>
      </w:r>
      <w:r w:rsidRPr="006F36C5">
        <w:rPr>
          <w:rStyle w:val="IGindeksgrny"/>
        </w:rPr>
        <w:t>)</w:t>
      </w:r>
      <w:r w:rsidRPr="00AA4649">
        <w:rPr>
          <w:rStyle w:val="IGindeksgrny"/>
        </w:rPr>
        <w:t> </w:t>
      </w:r>
      <w:r w:rsidRPr="00AA4649">
        <w:t>1. Decyzja o wydaleniu powinna uwzględniać zasadę proporcjonalności i opierać się wyłącznie na z</w:t>
      </w:r>
      <w:r w:rsidRPr="00AA4649">
        <w:t>a</w:t>
      </w:r>
      <w:r w:rsidRPr="00AA4649">
        <w:t>chowaniu danej osoby, które stanowi rzeczywiste, aktualne i dostatecznie poważne zagrożenie dla interesu społecznego.</w:t>
      </w:r>
    </w:p>
    <w:p w:rsidR="00195E9B" w:rsidRPr="00AA4649" w:rsidRDefault="00195E9B" w:rsidP="00195E9B">
      <w:pPr>
        <w:pStyle w:val="USTustnpkodeksu"/>
      </w:pPr>
      <w:r w:rsidRPr="00AA4649">
        <w:t>2. Zasady proporcjonalności nie stosuje się, w przypadku gdy pobyt obywatela UE lub członka rodziny niebędącego obywatelem UE stanowi zagrożenie dla zdrowia publicznego.</w:t>
      </w:r>
    </w:p>
    <w:p w:rsidR="00195E9B" w:rsidRPr="00AA4649" w:rsidRDefault="00195E9B" w:rsidP="00195E9B">
      <w:pPr>
        <w:pStyle w:val="USTustnpkodeksu"/>
      </w:pPr>
      <w:r w:rsidRPr="00AA4649">
        <w:t>3. Wcześniejsza karalność nie może stanowić samoistnej podstawy do podjęcia decyzji o wydaleniu. Na zagrożenia, o których mowa w ust. 1, nie można się powoływać dla celów gospodarczych.</w:t>
      </w:r>
    </w:p>
    <w:p w:rsidR="00195E9B" w:rsidRPr="00195E9B" w:rsidRDefault="00195E9B" w:rsidP="00195E9B">
      <w:pPr>
        <w:pStyle w:val="ARTartustawynprozporzdzenia"/>
      </w:pPr>
      <w:r w:rsidRPr="00AA4649">
        <w:rPr>
          <w:rStyle w:val="Ppogrubienie"/>
        </w:rPr>
        <w:t>Art. 69.</w:t>
      </w:r>
      <w:r w:rsidRPr="00195E9B">
        <w:t> Małoletniemu obywatelowi UE decyzja o wydaleniu może być wydana tylko w przypadku, gdy:</w:t>
      </w:r>
    </w:p>
    <w:p w:rsidR="00195E9B" w:rsidRPr="00AA4649" w:rsidRDefault="00195E9B" w:rsidP="00195E9B">
      <w:pPr>
        <w:pStyle w:val="PKTpunkt"/>
      </w:pPr>
      <w:r w:rsidRPr="00AA4649">
        <w:t>1)</w:t>
      </w:r>
      <w:r w:rsidRPr="00AA4649">
        <w:tab/>
        <w:t>zachodzą okoliczności, o których mowa w art. 68, lub</w:t>
      </w:r>
    </w:p>
    <w:p w:rsidR="00195E9B" w:rsidRPr="00AA4649" w:rsidRDefault="00195E9B" w:rsidP="00195E9B">
      <w:pPr>
        <w:pStyle w:val="PKTpunkt"/>
      </w:pPr>
      <w:r w:rsidRPr="00AA4649">
        <w:t>2)</w:t>
      </w:r>
      <w:r w:rsidRPr="00AA4649">
        <w:tab/>
        <w:t>przemawia za tym dobro dziecka zgodnie z Konwencją o prawach dziecka, przyjętą przez Zgromadzenie Ogólne Narodów Zjednoczonych dnia 20 listopada 1989 r. (Dz. U. z 1991 r. Nr 120, poz. 526, z </w:t>
      </w:r>
      <w:proofErr w:type="spellStart"/>
      <w:r w:rsidRPr="00AA4649">
        <w:t>późn</w:t>
      </w:r>
      <w:proofErr w:type="spellEnd"/>
      <w:r w:rsidRPr="00AA4649">
        <w:t>. zm.</w:t>
      </w:r>
      <w:r w:rsidRPr="006F36C5">
        <w:rPr>
          <w:rStyle w:val="IGindeksgrny"/>
        </w:rPr>
        <w:footnoteReference w:id="73"/>
      </w:r>
      <w:r w:rsidRPr="006F36C5">
        <w:rPr>
          <w:rStyle w:val="IGindeksgrny"/>
        </w:rPr>
        <w:t>)</w:t>
      </w:r>
      <w:r w:rsidRPr="00AA4649">
        <w:t>).</w:t>
      </w:r>
    </w:p>
    <w:p w:rsidR="00195E9B" w:rsidRPr="00195E9B" w:rsidRDefault="00195E9B" w:rsidP="00195E9B">
      <w:pPr>
        <w:pStyle w:val="ARTartustawynprozporzdzenia"/>
      </w:pPr>
      <w:r w:rsidRPr="00AA4649">
        <w:rPr>
          <w:rStyle w:val="Ppogrubienie"/>
        </w:rPr>
        <w:t>Art. 70.</w:t>
      </w:r>
      <w:r w:rsidRPr="00195E9B">
        <w:t> W postępowaniu o wydalenie obywatela UE lub członka rodziny niebędącego obywatelem UE uwzględnia się w szczególności:</w:t>
      </w:r>
    </w:p>
    <w:p w:rsidR="00195E9B" w:rsidRPr="00AA4649" w:rsidRDefault="00195E9B" w:rsidP="00195E9B">
      <w:pPr>
        <w:pStyle w:val="PKTpunkt"/>
      </w:pPr>
      <w:r w:rsidRPr="00AA4649">
        <w:t>1)</w:t>
      </w:r>
      <w:r w:rsidRPr="00AA4649">
        <w:tab/>
        <w:t>okres pobytu na terytorium Rzeczypospolitej Polskiej;</w:t>
      </w:r>
    </w:p>
    <w:p w:rsidR="00195E9B" w:rsidRPr="00AA4649" w:rsidRDefault="00195E9B" w:rsidP="00195E9B">
      <w:pPr>
        <w:pStyle w:val="PKTpunkt"/>
      </w:pPr>
      <w:r w:rsidRPr="00AA4649">
        <w:t>2)</w:t>
      </w:r>
      <w:r w:rsidRPr="00AA4649">
        <w:tab/>
        <w:t>wiek i stan zdrowia;</w:t>
      </w:r>
    </w:p>
    <w:p w:rsidR="00195E9B" w:rsidRPr="00AA4649" w:rsidRDefault="00195E9B" w:rsidP="00195E9B">
      <w:pPr>
        <w:pStyle w:val="PKTpunkt"/>
      </w:pPr>
      <w:r w:rsidRPr="00AA4649">
        <w:t>3)</w:t>
      </w:r>
      <w:r w:rsidRPr="00AA4649">
        <w:tab/>
        <w:t>sytuację rodzinną i ekonomiczną;</w:t>
      </w:r>
    </w:p>
    <w:p w:rsidR="00195E9B" w:rsidRPr="00AA4649" w:rsidRDefault="00195E9B" w:rsidP="00195E9B">
      <w:pPr>
        <w:pStyle w:val="PKTpunkt"/>
      </w:pPr>
      <w:r w:rsidRPr="00AA4649">
        <w:t>4)</w:t>
      </w:r>
      <w:r w:rsidRPr="00AA4649">
        <w:tab/>
        <w:t>stopień integracji społecznej i kulturalnej w Rzeczy</w:t>
      </w:r>
      <w:r w:rsidRPr="00AA4649">
        <w:softHyphen/>
        <w:t>pospolitej Polskiej;</w:t>
      </w:r>
    </w:p>
    <w:p w:rsidR="00195E9B" w:rsidRPr="00AA4649" w:rsidRDefault="00195E9B" w:rsidP="00195E9B">
      <w:pPr>
        <w:pStyle w:val="PKTpunkt"/>
      </w:pPr>
      <w:r w:rsidRPr="00AA4649">
        <w:t>5)</w:t>
      </w:r>
      <w:r w:rsidRPr="00AA4649">
        <w:tab/>
        <w:t>stopień więzi z krajem pochodzenia.</w:t>
      </w:r>
    </w:p>
    <w:p w:rsidR="00195E9B" w:rsidRPr="00AA4649" w:rsidRDefault="00195E9B" w:rsidP="00195E9B">
      <w:pPr>
        <w:pStyle w:val="ARTartustawynprozporzdzenia"/>
      </w:pPr>
      <w:r w:rsidRPr="00AA4649">
        <w:rPr>
          <w:rStyle w:val="Ppogrubienie"/>
        </w:rPr>
        <w:t>Art. 71.</w:t>
      </w:r>
      <w:r w:rsidRPr="00AA4649">
        <w:t> 1. W decyzji o wydaleniu obywatelowi UE lub członkowi rodziny niebędącemu obywatelem UE nakazuje się opuszczenie terytorium Rzeczypospolitej Polskiej w terminie nie krótszym niż 31 dni.</w:t>
      </w:r>
    </w:p>
    <w:p w:rsidR="00195E9B" w:rsidRPr="00AA4649" w:rsidRDefault="00195E9B" w:rsidP="00195E9B">
      <w:pPr>
        <w:pStyle w:val="USTustnpkodeksu"/>
      </w:pPr>
      <w:r w:rsidRPr="00AA4649">
        <w:t>2.</w:t>
      </w:r>
      <w:r w:rsidRPr="006F36C5">
        <w:rPr>
          <w:rStyle w:val="IGindeksgrny"/>
        </w:rPr>
        <w:footnoteReference w:id="74"/>
      </w:r>
      <w:r w:rsidRPr="006F36C5">
        <w:rPr>
          <w:rStyle w:val="IGindeksgrny"/>
        </w:rPr>
        <w:t>)</w:t>
      </w:r>
      <w:r w:rsidRPr="00AA4649">
        <w:t> Jeżeli stopień zagrożenia dla obronności lub bezpieczeństwa państwa albo ochrony bezpieczeństwa i porządku publicznego tego wymaga, w decyzji o wydaleniu zarządza się jej przymusowe wykonanie przez doprowadzenie obywat</w:t>
      </w:r>
      <w:r w:rsidRPr="00AA4649">
        <w:t>e</w:t>
      </w:r>
      <w:r w:rsidRPr="00AA4649">
        <w:t>la UE lub członka rodziny niebędącego obywatelem UE do granicy albo do granicy państwa, do którego zostaje wydalony, lub do portu lotniczego albo morskiego tego państwa. W takim przypadku w decyzji o wydaleniu można nie określać te</w:t>
      </w:r>
      <w:r w:rsidRPr="00AA4649">
        <w:t>r</w:t>
      </w:r>
      <w:r w:rsidRPr="00AA4649">
        <w:t>minu opuszczenia terytorium Rzeczypospolitej Polskiej albo określić termin krótszy niż 31 dni.</w:t>
      </w:r>
    </w:p>
    <w:p w:rsidR="00195E9B" w:rsidRPr="00AA4649" w:rsidRDefault="00195E9B" w:rsidP="00195E9B">
      <w:pPr>
        <w:pStyle w:val="USTustnpkodeksu"/>
      </w:pPr>
      <w:r w:rsidRPr="00AA4649">
        <w:t>3. Przymusowe wykonanie decyzji o wydaleniu zarządza się także, gdy obywatel UE lub członek rodziny niebędący obywatelem UE nie opuścili terytorium Rzeczypospolitej Polskiej w terminie określonym w decyzji o wydaleniu.</w:t>
      </w:r>
    </w:p>
    <w:p w:rsidR="00195E9B" w:rsidRPr="00AA4649" w:rsidRDefault="00195E9B" w:rsidP="00195E9B">
      <w:pPr>
        <w:pStyle w:val="ARTartustawynprozporzdzenia"/>
      </w:pPr>
      <w:r w:rsidRPr="00AA4649">
        <w:rPr>
          <w:rStyle w:val="Ppogrubienie"/>
        </w:rPr>
        <w:t>Art. 72.</w:t>
      </w:r>
      <w:r w:rsidRPr="00AA4649">
        <w:t> 1. W przypadku wniesienia skargi do sądu administracyjnego na decyzję o wydaleniu, wraz z wnioskiem o wstrzymanie jej wykonania, termin wykonania nakazu opuszczenia terytorium Rzeczypospolitej Polskiej ulega przedł</w:t>
      </w:r>
      <w:r w:rsidRPr="00AA4649">
        <w:t>u</w:t>
      </w:r>
      <w:r w:rsidRPr="00AA4649">
        <w:t>żeniu do dnia, w którym postanowienie w sprawie tego wniosku stało się prawomocne.</w:t>
      </w:r>
    </w:p>
    <w:p w:rsidR="00195E9B" w:rsidRPr="00AA4649" w:rsidRDefault="00195E9B" w:rsidP="00195E9B">
      <w:pPr>
        <w:pStyle w:val="USTustnpkodeksu"/>
      </w:pPr>
      <w:r w:rsidRPr="00AA4649">
        <w:t>2. Przepisu ust. 1 nie stosuje się, gdy podstawą wydalenia było zagrożenie dla obronności lub bezpieczeństwa pa</w:t>
      </w:r>
      <w:r w:rsidRPr="00AA4649">
        <w:t>ń</w:t>
      </w:r>
      <w:r w:rsidRPr="00AA4649">
        <w:t>stwa albo bezpie</w:t>
      </w:r>
      <w:r w:rsidRPr="00AA4649">
        <w:softHyphen/>
        <w:t>czeństwa publicznego przez zagrożenie dla pokoju, ludzkości, niepodległości lub obronności Rzeczy</w:t>
      </w:r>
      <w:r w:rsidR="00F941D6">
        <w:softHyphen/>
      </w:r>
      <w:r w:rsidRPr="00AA4649">
        <w:t>pospolitej Polskiej lub ze względu na działalność terrorystyczną.</w:t>
      </w:r>
    </w:p>
    <w:p w:rsidR="00195E9B" w:rsidRPr="00AA4649" w:rsidRDefault="00195E9B" w:rsidP="00195E9B">
      <w:pPr>
        <w:pStyle w:val="ARTartustawynprozporzdzenia"/>
      </w:pPr>
      <w:r w:rsidRPr="00AA4649">
        <w:rPr>
          <w:rStyle w:val="Ppogrubienie"/>
        </w:rPr>
        <w:t>Art. 73.</w:t>
      </w:r>
      <w:r w:rsidRPr="00AA4649">
        <w:t> 1.</w:t>
      </w:r>
      <w:r w:rsidRPr="006F36C5">
        <w:rPr>
          <w:rStyle w:val="IGindeksgrny"/>
        </w:rPr>
        <w:footnoteReference w:id="75"/>
      </w:r>
      <w:r w:rsidRPr="006F36C5">
        <w:rPr>
          <w:rStyle w:val="IGindeksgrny"/>
        </w:rPr>
        <w:t>)</w:t>
      </w:r>
      <w:r w:rsidRPr="00AA4649">
        <w:t xml:space="preserve"> Decyzję o wydaleniu obywatela UE lub członka rodziny niebędącego obywatelem UE wydaje, z urzędu lub na wniosek Ministra Obrony Narodowej, Szefa Agencji Bezpieczeństwa Wewnętrznego, Szefa Agencji Wywiadu, Komendanta Głównego Straży Granicznej, Komendanta Głównego Policji, wojewoda właściwy ze względu na miejsce pobytu obywatela UE lub członka rodziny niebędącego obywatelem UE lub miejsce ujawnienia faktu albo zdarzenia będ</w:t>
      </w:r>
      <w:r w:rsidRPr="00AA4649">
        <w:t>ą</w:t>
      </w:r>
      <w:r w:rsidRPr="00AA4649">
        <w:t>cego podstawą wystąpienia z wnioskiem o wydalenie.</w:t>
      </w:r>
    </w:p>
    <w:p w:rsidR="00195E9B" w:rsidRPr="00AA4649" w:rsidRDefault="00195E9B" w:rsidP="00195E9B">
      <w:pPr>
        <w:pStyle w:val="USTustnpkodeksu"/>
      </w:pPr>
      <w:r w:rsidRPr="00AA4649">
        <w:t>2.</w:t>
      </w:r>
      <w:bookmarkStart w:id="15" w:name="_Ref387309748"/>
      <w:r w:rsidRPr="006F36C5">
        <w:rPr>
          <w:rStyle w:val="IGindeksgrny"/>
        </w:rPr>
        <w:footnoteReference w:id="76"/>
      </w:r>
      <w:bookmarkEnd w:id="15"/>
      <w:r w:rsidRPr="006F36C5">
        <w:rPr>
          <w:rStyle w:val="IGindeksgrny"/>
        </w:rPr>
        <w:t>)</w:t>
      </w:r>
      <w:r w:rsidRPr="00AA4649">
        <w:t> Decyzję o wydaleniu organy mogą przekazywać między sobą za pośrednictwem urządzeń umożliwiających o</w:t>
      </w:r>
      <w:r w:rsidRPr="00AA4649">
        <w:t>d</w:t>
      </w:r>
      <w:r w:rsidRPr="00AA4649">
        <w:t>czyt i zapis znaków pisma na nośniku papierowym lub za pośrednictwem sieci telekomunikacyjnej i doręczać tę decyzję obywatelowi UE lub członkowi rodziny niebędącemu obywatelem UE w formie uzyskanej w wyniku takiego przekazu.</w:t>
      </w:r>
    </w:p>
    <w:p w:rsidR="00195E9B" w:rsidRPr="00AA4649" w:rsidRDefault="00195E9B" w:rsidP="00195E9B">
      <w:pPr>
        <w:pStyle w:val="USTustnpkodeksu"/>
      </w:pPr>
      <w:r w:rsidRPr="00AA4649">
        <w:t>3.</w:t>
      </w:r>
      <w:r w:rsidR="00F941D6">
        <w:rPr>
          <w:rStyle w:val="IGindeksgrny"/>
        </w:rPr>
        <w:fldChar w:fldCharType="begin"/>
      </w:r>
      <w:r w:rsidR="00F941D6">
        <w:rPr>
          <w:rStyle w:val="IGindeksgrny"/>
        </w:rPr>
        <w:instrText xml:space="preserve"> NOTEREF _Ref387309748 \h </w:instrText>
      </w:r>
      <w:r w:rsidR="00F941D6">
        <w:rPr>
          <w:rStyle w:val="IGindeksgrny"/>
        </w:rPr>
      </w:r>
      <w:r w:rsidR="00F941D6">
        <w:rPr>
          <w:rStyle w:val="IGindeksgrny"/>
        </w:rPr>
        <w:fldChar w:fldCharType="separate"/>
      </w:r>
      <w:r w:rsidR="00F941D6">
        <w:rPr>
          <w:rStyle w:val="IGindeksgrny"/>
        </w:rPr>
        <w:t>63</w:t>
      </w:r>
      <w:r w:rsidR="00F941D6">
        <w:rPr>
          <w:rStyle w:val="IGindeksgrny"/>
        </w:rPr>
        <w:fldChar w:fldCharType="end"/>
      </w:r>
      <w:r w:rsidRPr="006F36C5">
        <w:rPr>
          <w:rStyle w:val="IGindeksgrny"/>
        </w:rPr>
        <w:t>)</w:t>
      </w:r>
      <w:r w:rsidRPr="00AA4649">
        <w:t> Wojewoda odnotowuje wydanie decyzji o wydaleniu w dokumencie podróży obywatela UE lub członka rodziny niebędącego obywatelem UE oraz niezwłocznie informuje o tym organ, który wystąpił z wnioskiem o jej wydanie.</w:t>
      </w:r>
    </w:p>
    <w:p w:rsidR="00195E9B" w:rsidRPr="00AA4649" w:rsidRDefault="00195E9B" w:rsidP="00195E9B">
      <w:pPr>
        <w:pStyle w:val="USTustnpkodeksu"/>
      </w:pPr>
      <w:r w:rsidRPr="00AA4649">
        <w:t>4.</w:t>
      </w:r>
      <w:r w:rsidR="00F941D6">
        <w:rPr>
          <w:rStyle w:val="IGindeksgrny"/>
        </w:rPr>
        <w:fldChar w:fldCharType="begin"/>
      </w:r>
      <w:r w:rsidR="00F941D6">
        <w:rPr>
          <w:rStyle w:val="IGindeksgrny"/>
        </w:rPr>
        <w:instrText xml:space="preserve"> NOTEREF _Ref387309748 \h </w:instrText>
      </w:r>
      <w:r w:rsidR="00F941D6">
        <w:rPr>
          <w:rStyle w:val="IGindeksgrny"/>
        </w:rPr>
      </w:r>
      <w:r w:rsidR="00F941D6">
        <w:rPr>
          <w:rStyle w:val="IGindeksgrny"/>
        </w:rPr>
        <w:fldChar w:fldCharType="separate"/>
      </w:r>
      <w:r w:rsidR="00F941D6">
        <w:rPr>
          <w:rStyle w:val="IGindeksgrny"/>
        </w:rPr>
        <w:t>63</w:t>
      </w:r>
      <w:r w:rsidR="00F941D6">
        <w:rPr>
          <w:rStyle w:val="IGindeksgrny"/>
        </w:rPr>
        <w:fldChar w:fldCharType="end"/>
      </w:r>
      <w:r w:rsidRPr="006F36C5">
        <w:rPr>
          <w:rStyle w:val="IGindeksgrny"/>
        </w:rPr>
        <w:t>)</w:t>
      </w:r>
      <w:r w:rsidRPr="00AA4649">
        <w:t xml:space="preserve"> W przypadku doręczenia decyzji o wydaleniu w formie, o której mowa w ust. 2, organ Straży Granicznej, który wykonuje tę decyzję, odnotowuje fakt jej wydania w dokumencie podróży cudzoziemca. </w:t>
      </w:r>
    </w:p>
    <w:p w:rsidR="00195E9B" w:rsidRPr="00AA4649" w:rsidRDefault="00195E9B" w:rsidP="00195E9B">
      <w:pPr>
        <w:pStyle w:val="ARTartustawynprozporzdzenia"/>
      </w:pPr>
      <w:r w:rsidRPr="00AA4649">
        <w:rPr>
          <w:rStyle w:val="Ppogrubienie"/>
        </w:rPr>
        <w:t>Art. 73a.</w:t>
      </w:r>
      <w:bookmarkStart w:id="16" w:name="_Ref387310734"/>
      <w:r w:rsidRPr="006F36C5">
        <w:rPr>
          <w:rStyle w:val="IGindeksgrny"/>
        </w:rPr>
        <w:footnoteReference w:id="77"/>
      </w:r>
      <w:bookmarkEnd w:id="16"/>
      <w:r w:rsidRPr="006F36C5">
        <w:rPr>
          <w:rStyle w:val="IGindeksgrny"/>
        </w:rPr>
        <w:t>)</w:t>
      </w:r>
      <w:r w:rsidRPr="00AA4649">
        <w:rPr>
          <w:rStyle w:val="IGindeksgrny"/>
        </w:rPr>
        <w:t> </w:t>
      </w:r>
      <w:r w:rsidRPr="00AA4649">
        <w:t>1. Organ, który wystąpił z wnioskiem o wydanie decyzji o wydaleniu obywatela UE lub członka rodziny niebędącego obywatelem UE, lub komendant wojewódzki Policji właściwy ze względu na siedzibę wojewody, który w</w:t>
      </w:r>
      <w:r w:rsidRPr="00AA4649">
        <w:t>y</w:t>
      </w:r>
      <w:r w:rsidRPr="00AA4649">
        <w:t>dał decyzję w tej sprawie na wniosek Ministra Obrony Narodowej lub z urzędu, pobiera od obywatela UE lub członka rodziny niebędącego obywatelem UE odciski linii papilarnych oraz sporządza jego fotografię.</w:t>
      </w:r>
    </w:p>
    <w:p w:rsidR="00195E9B" w:rsidRPr="00AA4649" w:rsidRDefault="00195E9B" w:rsidP="00195E9B">
      <w:pPr>
        <w:pStyle w:val="USTustnpkodeksu"/>
      </w:pPr>
      <w:r w:rsidRPr="00AA4649">
        <w:t>2. Odciski linii papilarnych pobiera się za pomocą kart daktyloskopijnych lub urządzenia do elektronicznego pobi</w:t>
      </w:r>
      <w:r w:rsidRPr="00AA4649">
        <w:t>e</w:t>
      </w:r>
      <w:r w:rsidRPr="00AA4649">
        <w:t>rania odcisków.</w:t>
      </w:r>
    </w:p>
    <w:p w:rsidR="00195E9B" w:rsidRPr="00AA4649" w:rsidRDefault="00195E9B" w:rsidP="00195E9B">
      <w:pPr>
        <w:pStyle w:val="USTustnpkodeksu"/>
      </w:pPr>
      <w:r w:rsidRPr="00AA4649">
        <w:t>3. Organ, który pobrał odciski linii papilarnych, przekazuje Komendantowi Głównemu Policji ich obraz, dane os</w:t>
      </w:r>
      <w:r w:rsidRPr="00AA4649">
        <w:t>o</w:t>
      </w:r>
      <w:r w:rsidRPr="00AA4649">
        <w:t>bowe obywatela UE lub członka rodziny niebędącego obywatelem UE oraz informacje, o których mowa w art. 430 ust. 6 ustawy z dnia 12 grudnia 2013 r. o cudzoziemcach.</w:t>
      </w:r>
    </w:p>
    <w:p w:rsidR="00195E9B" w:rsidRPr="00AA4649" w:rsidRDefault="00195E9B" w:rsidP="00195E9B">
      <w:pPr>
        <w:pStyle w:val="ARTartustawynprozporzdzenia"/>
      </w:pPr>
      <w:r w:rsidRPr="00AA4649">
        <w:rPr>
          <w:rStyle w:val="Ppogrubienie"/>
        </w:rPr>
        <w:t>Art. 73b.</w:t>
      </w:r>
      <w:r w:rsidRPr="006F36C5">
        <w:rPr>
          <w:rStyle w:val="IGindeksgrny"/>
        </w:rPr>
        <w:fldChar w:fldCharType="begin"/>
      </w:r>
      <w:r w:rsidRPr="00AA4649">
        <w:rPr>
          <w:rStyle w:val="IGindeksgrny"/>
        </w:rPr>
        <w:instrText xml:space="preserve"> NOTEREF _Ref387310734 \f \h  \* MERGEFORMAT </w:instrText>
      </w:r>
      <w:r w:rsidRPr="006F36C5">
        <w:rPr>
          <w:rStyle w:val="IGindeksgrny"/>
        </w:rPr>
      </w:r>
      <w:r w:rsidRPr="006F36C5">
        <w:rPr>
          <w:rStyle w:val="IGindeksgrny"/>
        </w:rPr>
        <w:fldChar w:fldCharType="separate"/>
      </w:r>
      <w:r w:rsidR="00F941D6" w:rsidRPr="00F941D6">
        <w:rPr>
          <w:rStyle w:val="IGindeksgrny"/>
        </w:rPr>
        <w:t>64</w:t>
      </w:r>
      <w:r w:rsidRPr="006F36C5">
        <w:rPr>
          <w:rStyle w:val="IGindeksgrny"/>
        </w:rPr>
        <w:fldChar w:fldCharType="end"/>
      </w:r>
      <w:r w:rsidRPr="006F36C5">
        <w:rPr>
          <w:rStyle w:val="IGindeksgrny"/>
        </w:rPr>
        <w:t>)</w:t>
      </w:r>
      <w:r w:rsidRPr="00AA4649">
        <w:rPr>
          <w:rStyle w:val="IGindeksgrny"/>
        </w:rPr>
        <w:t> </w:t>
      </w:r>
      <w:r w:rsidRPr="00AA4649">
        <w:t>1. Decyzję o wydaleniu małoletniego obywatela UE lub członka rodziny niebędącego obywatelem UE do kraju jego pochodzenia lub do innego państwa wykonuje się, gdy cudzoziemiec ten ma w państwie, do którego zostaje wydalony, zapewnioną opiekę rodziców, innych osób pełnoletnich lub instytucji opiekuńczych, zgodnie ze standardami określonymi przez Konwencję o prawach dziecka, przyjętą przez Zgromadzenie Ogólne Narodów Zjednoczonych dnia 20 listopada 1989 r.</w:t>
      </w:r>
    </w:p>
    <w:p w:rsidR="00195E9B" w:rsidRPr="00AA4649" w:rsidRDefault="00195E9B" w:rsidP="00195E9B">
      <w:pPr>
        <w:pStyle w:val="USTustnpkodeksu"/>
      </w:pPr>
      <w:r w:rsidRPr="00AA4649">
        <w:t>2. Małoletniego obywatela UE lub członka rodziny niebędącego obywatelem UE można wydalić tylko pod opieką przedstawiciela ustawowego, chyba że decyzja o wydaleniu jest wykonywana w taki sposób, że małoletniego przekazuje się przedstawicielowi ustawowemu albo przedstawicielowi właściwych władz państwa, do którego następuje wydalenie.</w:t>
      </w:r>
    </w:p>
    <w:p w:rsidR="00195E9B" w:rsidRPr="00AA4649" w:rsidRDefault="00195E9B" w:rsidP="00195E9B">
      <w:pPr>
        <w:pStyle w:val="ARTartustawynprozporzdzenia"/>
      </w:pPr>
      <w:r w:rsidRPr="00AA4649">
        <w:rPr>
          <w:rStyle w:val="Ppogrubienie"/>
        </w:rPr>
        <w:t>Art. 74.</w:t>
      </w:r>
      <w:r w:rsidRPr="006F36C5">
        <w:rPr>
          <w:rStyle w:val="IGindeksgrny"/>
        </w:rPr>
        <w:footnoteReference w:id="78"/>
      </w:r>
      <w:r w:rsidRPr="006F36C5">
        <w:rPr>
          <w:rStyle w:val="IGindeksgrny"/>
        </w:rPr>
        <w:t>)</w:t>
      </w:r>
      <w:r w:rsidRPr="00AA4649">
        <w:rPr>
          <w:rStyle w:val="IGindeksgrny"/>
        </w:rPr>
        <w:t> </w:t>
      </w:r>
      <w:r w:rsidRPr="00AA4649">
        <w:t>1. Przymusowe wykonanie decyzji o wydaleniu z terytorium Rzeczypospolitej Polskiej polega na dopr</w:t>
      </w:r>
      <w:r w:rsidRPr="00AA4649">
        <w:t>o</w:t>
      </w:r>
      <w:r w:rsidRPr="00AA4649">
        <w:t>wadzeniu obywatela UE lub członka rodziny niebędącego obywatelem UE do granicy albo do portu lotniczego albo mo</w:t>
      </w:r>
      <w:r w:rsidRPr="00AA4649">
        <w:t>r</w:t>
      </w:r>
      <w:r w:rsidRPr="00AA4649">
        <w:t>skiego państwa, do którego zostaje doprowadzony.</w:t>
      </w:r>
    </w:p>
    <w:p w:rsidR="00195E9B" w:rsidRPr="00AA4649" w:rsidRDefault="00195E9B" w:rsidP="00195E9B">
      <w:pPr>
        <w:pStyle w:val="USTustnpkodeksu"/>
      </w:pPr>
      <w:r w:rsidRPr="00AA4649">
        <w:t>2. Doprowadzenie obywatela UE lub członka rodziny niebędącego obywatelem UE:</w:t>
      </w:r>
    </w:p>
    <w:p w:rsidR="00195E9B" w:rsidRPr="00AA4649" w:rsidRDefault="00195E9B" w:rsidP="00195E9B">
      <w:pPr>
        <w:pStyle w:val="PKTpunkt"/>
      </w:pPr>
      <w:r w:rsidRPr="00AA4649">
        <w:t>1)</w:t>
      </w:r>
      <w:r w:rsidRPr="00AA4649">
        <w:tab/>
        <w:t>do granicy – wykonuje komendant oddziału Straży Granicznej lub komendant placówki Straży Granicznej właściwy ze względu na miejsce pobytu obywatela UE lub członka rodziny niebędącego obywatelem UE;</w:t>
      </w:r>
    </w:p>
    <w:p w:rsidR="00195E9B" w:rsidRPr="00AA4649" w:rsidRDefault="00195E9B" w:rsidP="00195E9B">
      <w:pPr>
        <w:pStyle w:val="PKTpunkt"/>
      </w:pPr>
      <w:r w:rsidRPr="00AA4649">
        <w:t>2)</w:t>
      </w:r>
      <w:r w:rsidRPr="00AA4649">
        <w:tab/>
        <w:t>od granicy do portu lotniczego albo morskiego państwa, do którego zostaje doprowadzony – wykonuje Komendant Główny Straży Granicznej lub komendant oddziału Straży Granicznej właściwy ze względu na miejsce, w którym obywatel UE lub członek rodziny niebędący obywatelem UE przekracza granicę.</w:t>
      </w:r>
    </w:p>
    <w:p w:rsidR="00195E9B" w:rsidRPr="00AA4649" w:rsidRDefault="00195E9B" w:rsidP="00195E9B">
      <w:pPr>
        <w:pStyle w:val="USTustnpkodeksu"/>
      </w:pPr>
      <w:r w:rsidRPr="00AA4649">
        <w:t>3. Komendant placówki Straży Granicznej właściwy ze względu na miejsce, w którym obywatel UE lub członek r</w:t>
      </w:r>
      <w:r w:rsidRPr="00AA4649">
        <w:t>o</w:t>
      </w:r>
      <w:r w:rsidRPr="00AA4649">
        <w:t>dziny niebędący obywatelem UE przekracza granicę, odnotowuje w rejestrze, o którym mowa w art. 428 ust. 1 pkt 2 lit. k ustawy z dnia 12 grudnia 2013 r. o cudzoziemcach, datę opuszczenia przez obywatela UE lub członka rodziny niebędąc</w:t>
      </w:r>
      <w:r w:rsidRPr="00AA4649">
        <w:t>e</w:t>
      </w:r>
      <w:r w:rsidRPr="00AA4649">
        <w:t>go obywatelem UE terytorium Rzeczypospolitej Polskiej.</w:t>
      </w:r>
    </w:p>
    <w:p w:rsidR="00195E9B" w:rsidRPr="00AA4649" w:rsidRDefault="00195E9B" w:rsidP="00195E9B">
      <w:pPr>
        <w:pStyle w:val="USTustnpkodeksu"/>
      </w:pPr>
      <w:r w:rsidRPr="00AA4649">
        <w:t>4. Wojewoda, który wydał decyzję o wydaleniu, informuje organ gminy właściwy ze względu na miejsce zameld</w:t>
      </w:r>
      <w:r w:rsidRPr="00AA4649">
        <w:t>o</w:t>
      </w:r>
      <w:r w:rsidRPr="00AA4649">
        <w:t>wania na pobyt stały lub pobyt czasowy trwający ponad 3 miesiące obywatela UE lub członka rodziny niebędącego ob</w:t>
      </w:r>
      <w:r w:rsidRPr="00AA4649">
        <w:t>y</w:t>
      </w:r>
      <w:r w:rsidRPr="00AA4649">
        <w:t>watelem UE o opuszczeniu przez niego terytorium Rzeczypospolitej Polskiej w związku z wykonaniem decyzji o wydaleniu.</w:t>
      </w:r>
    </w:p>
    <w:p w:rsidR="00195E9B" w:rsidRPr="00AA4649" w:rsidRDefault="00195E9B" w:rsidP="00195E9B">
      <w:pPr>
        <w:pStyle w:val="ARTartustawynprozporzdzenia"/>
      </w:pPr>
      <w:r w:rsidRPr="00AA4649">
        <w:rPr>
          <w:rStyle w:val="Ppogrubienie"/>
        </w:rPr>
        <w:t>Art. 74a.</w:t>
      </w:r>
      <w:bookmarkStart w:id="17" w:name="_Ref387310985"/>
      <w:r w:rsidRPr="006F36C5">
        <w:rPr>
          <w:rStyle w:val="IGindeksgrny"/>
        </w:rPr>
        <w:footnoteReference w:id="79"/>
      </w:r>
      <w:bookmarkEnd w:id="17"/>
      <w:r w:rsidRPr="006F36C5">
        <w:rPr>
          <w:rStyle w:val="IGindeksgrny"/>
        </w:rPr>
        <w:t>)</w:t>
      </w:r>
      <w:r w:rsidRPr="00AA4649">
        <w:rPr>
          <w:rStyle w:val="IGindeksgrny"/>
        </w:rPr>
        <w:t> </w:t>
      </w:r>
      <w:r w:rsidRPr="00AA4649">
        <w:t>1. Organ Straży Granicznej właściwy do przymusowego wykonania decyzji o wydaleniu obywatela UE lub członka rodziny niebędącego obywatelem UE z terytorium Rzeczypospolitej Polskiej określa, w drodze decyzji, wys</w:t>
      </w:r>
      <w:r w:rsidRPr="00AA4649">
        <w:t>o</w:t>
      </w:r>
      <w:r w:rsidRPr="00AA4649">
        <w:t>kość kosztów związanych z wydaniem i przymusowym wykonaniem decyzji o wydaleniu, podmioty obowiązane do p</w:t>
      </w:r>
      <w:r w:rsidRPr="00AA4649">
        <w:t>o</w:t>
      </w:r>
      <w:r w:rsidRPr="00AA4649">
        <w:t>krycia tych kosztów oraz termin i sposób ich uiszczenia.</w:t>
      </w:r>
    </w:p>
    <w:p w:rsidR="00195E9B" w:rsidRPr="00AA4649" w:rsidRDefault="00195E9B" w:rsidP="00195E9B">
      <w:pPr>
        <w:pStyle w:val="USTustnpkodeksu"/>
      </w:pPr>
      <w:r w:rsidRPr="00AA4649">
        <w:t>2. Decyzja, o której mowa w ust. 1, podlega natychmiastowemu wykonaniu.</w:t>
      </w:r>
    </w:p>
    <w:p w:rsidR="00195E9B" w:rsidRPr="00AA4649" w:rsidRDefault="00195E9B" w:rsidP="00195E9B">
      <w:pPr>
        <w:pStyle w:val="USTustnpkodeksu"/>
      </w:pPr>
      <w:r w:rsidRPr="00AA4649">
        <w:t>3. Od decyzji, o której mowa w ust. 1, służy odwołanie do Komendanta Głównego Straży Granicznej.</w:t>
      </w:r>
    </w:p>
    <w:p w:rsidR="00195E9B" w:rsidRPr="00195E9B" w:rsidRDefault="00195E9B" w:rsidP="00195E9B">
      <w:pPr>
        <w:pStyle w:val="ARTartustawynprozporzdzenia"/>
      </w:pPr>
      <w:r w:rsidRPr="00AA4649">
        <w:rPr>
          <w:rStyle w:val="Ppogrubienie"/>
        </w:rPr>
        <w:t>Art. 74b.</w:t>
      </w:r>
      <w:r w:rsidRPr="006F36C5">
        <w:rPr>
          <w:rStyle w:val="IGindeksgrny"/>
        </w:rPr>
        <w:fldChar w:fldCharType="begin"/>
      </w:r>
      <w:r w:rsidRPr="00195E9B">
        <w:rPr>
          <w:rStyle w:val="IGindeksgrny"/>
        </w:rPr>
        <w:instrText xml:space="preserve"> NOTEREF _Ref387310985 \f \h  \* MERGEFORMAT </w:instrText>
      </w:r>
      <w:r w:rsidRPr="006F36C5">
        <w:rPr>
          <w:rStyle w:val="IGindeksgrny"/>
        </w:rPr>
      </w:r>
      <w:r w:rsidRPr="006F36C5">
        <w:rPr>
          <w:rStyle w:val="IGindeksgrny"/>
        </w:rPr>
        <w:fldChar w:fldCharType="separate"/>
      </w:r>
      <w:r w:rsidR="00F941D6" w:rsidRPr="00F941D6">
        <w:rPr>
          <w:rStyle w:val="IGindeksgrny"/>
        </w:rPr>
        <w:t>66</w:t>
      </w:r>
      <w:r w:rsidRPr="006F36C5">
        <w:rPr>
          <w:rStyle w:val="IGindeksgrny"/>
        </w:rPr>
        <w:fldChar w:fldCharType="end"/>
      </w:r>
      <w:r w:rsidRPr="006F36C5">
        <w:rPr>
          <w:rStyle w:val="IGindeksgrny"/>
        </w:rPr>
        <w:t>)</w:t>
      </w:r>
      <w:r w:rsidRPr="00195E9B">
        <w:rPr>
          <w:rStyle w:val="IGindeksgrny"/>
        </w:rPr>
        <w:t> </w:t>
      </w:r>
      <w:r w:rsidRPr="00195E9B">
        <w:t>Minister właściwy do spraw wewnętrznych określi, w drodze rozporządzenia:</w:t>
      </w:r>
    </w:p>
    <w:p w:rsidR="00195E9B" w:rsidRPr="00AA4649" w:rsidRDefault="00195E9B" w:rsidP="00195E9B">
      <w:pPr>
        <w:pStyle w:val="PKTpunkt"/>
      </w:pPr>
      <w:r w:rsidRPr="00AA4649">
        <w:t>1)</w:t>
      </w:r>
      <w:r w:rsidRPr="00AA4649">
        <w:tab/>
        <w:t>treść wniosku o wydanie decyzji o wydaleniu obywatela UE lub członka rodziny niebędącego obywatelem UE, uwzględniając potrzebę zapewnienia sprawności i prawidłowości postępowania, a w szczególności konieczność uz</w:t>
      </w:r>
      <w:r w:rsidRPr="00AA4649">
        <w:t>y</w:t>
      </w:r>
      <w:r w:rsidRPr="00AA4649">
        <w:t>skania informacji niezbędnych do wydania decyzji o wydaleniu;</w:t>
      </w:r>
    </w:p>
    <w:p w:rsidR="00195E9B" w:rsidRPr="00AA4649" w:rsidRDefault="00195E9B" w:rsidP="00195E9B">
      <w:pPr>
        <w:pStyle w:val="PKTpunkt"/>
      </w:pPr>
      <w:r w:rsidRPr="00AA4649">
        <w:t>2)</w:t>
      </w:r>
      <w:r w:rsidRPr="00AA4649">
        <w:tab/>
        <w:t>sposób odnotowywania w dokumencie podróży wydania decyzji o wydaleniu, uwzględniając zapewnienie możliwoś</w:t>
      </w:r>
      <w:r w:rsidR="00F941D6">
        <w:softHyphen/>
      </w:r>
      <w:r w:rsidRPr="00AA4649">
        <w:t>ci ustalenia podczas kontroli dokumentu podróży obywatela UE lub członka rodziny niebędącego obywatelem UE, że decyzja ta została wydana.</w:t>
      </w:r>
    </w:p>
    <w:p w:rsidR="00195E9B" w:rsidRPr="00AA4649" w:rsidRDefault="00195E9B" w:rsidP="00195E9B">
      <w:pPr>
        <w:pStyle w:val="ARTartustawynprozporzdzenia"/>
      </w:pPr>
      <w:r w:rsidRPr="00AA4649">
        <w:rPr>
          <w:rStyle w:val="Ppogrubienie"/>
        </w:rPr>
        <w:t>Art. 75.</w:t>
      </w:r>
      <w:r w:rsidRPr="00AA4649">
        <w:t> Organy przystępujące do przymusowego wykonania decyzji o wydaleniu po upływie 2 lat od dnia jej wyd</w:t>
      </w:r>
      <w:r w:rsidRPr="00AA4649">
        <w:t>a</w:t>
      </w:r>
      <w:r w:rsidRPr="00AA4649">
        <w:t>nia są obowiązane zawiadomić o tym wojewodę, który wydał decyzję, i wstrzymać jej wykonanie do czasu zakończenia postępowania, o którym mowa w art. 76.</w:t>
      </w:r>
    </w:p>
    <w:p w:rsidR="00195E9B" w:rsidRPr="00AA4649" w:rsidRDefault="00195E9B" w:rsidP="00195E9B">
      <w:pPr>
        <w:pStyle w:val="ARTartustawynprozporzdzenia"/>
      </w:pPr>
      <w:r w:rsidRPr="00AA4649">
        <w:rPr>
          <w:rStyle w:val="Ppogrubienie"/>
        </w:rPr>
        <w:t>Art. 76.</w:t>
      </w:r>
      <w:r w:rsidRPr="00AA4649">
        <w:t> 1. Wojewoda, który wydał decyzję o wydaleniu, w przypadku, o którym mowa w art. 75, wszczyna z urzędu postępowanie w sprawie ustalenia, czy zachodzą okoliczności uzasadniające uchylenie decyzji.</w:t>
      </w:r>
    </w:p>
    <w:p w:rsidR="00195E9B" w:rsidRPr="00195E9B" w:rsidRDefault="00195E9B" w:rsidP="00195E9B">
      <w:pPr>
        <w:pStyle w:val="USTustnpkodeksu"/>
      </w:pPr>
      <w:r w:rsidRPr="00AA4649">
        <w:t>2.</w:t>
      </w:r>
      <w:r w:rsidRPr="00195E9B">
        <w:t> W przypadku gdy:</w:t>
      </w:r>
    </w:p>
    <w:p w:rsidR="00195E9B" w:rsidRPr="00AA4649" w:rsidRDefault="00195E9B" w:rsidP="00195E9B">
      <w:pPr>
        <w:pStyle w:val="PKTpunkt"/>
      </w:pPr>
      <w:r w:rsidRPr="00AA4649">
        <w:t>1)</w:t>
      </w:r>
      <w:r w:rsidRPr="00AA4649">
        <w:tab/>
        <w:t>obywatel UE lub członek rodziny niebędący obywatelem UE nie stanowi już rzeczywistego zagrożenia dla obron</w:t>
      </w:r>
      <w:r w:rsidRPr="00AA4649">
        <w:softHyphen/>
        <w:t>ności lub bezpieczeństwa państwa albo ochrony bezpie</w:t>
      </w:r>
      <w:r w:rsidRPr="00AA4649">
        <w:softHyphen/>
        <w:t>czeństwa i porządku publicznego lub</w:t>
      </w:r>
    </w:p>
    <w:p w:rsidR="00195E9B" w:rsidRPr="00AA4649" w:rsidRDefault="00195E9B" w:rsidP="00195E9B">
      <w:pPr>
        <w:pStyle w:val="PKTpunkt"/>
      </w:pPr>
      <w:r w:rsidRPr="00AA4649">
        <w:t>2)</w:t>
      </w:r>
      <w:r w:rsidRPr="00AA4649">
        <w:tab/>
        <w:t>okoliczności, które miały wpływ na jej wydanie uległy istotnej zmianie</w:t>
      </w:r>
    </w:p>
    <w:p w:rsidR="00195E9B" w:rsidRPr="00AA4649" w:rsidRDefault="00195E9B" w:rsidP="00195E9B">
      <w:pPr>
        <w:pStyle w:val="CZWSPPKTczwsplnapunktw"/>
      </w:pPr>
      <w:r w:rsidRPr="00AA4649">
        <w:t>– wojewoda uchyla decyzję o wydaleniu.</w:t>
      </w:r>
    </w:p>
    <w:p w:rsidR="00195E9B" w:rsidRPr="00AA4649" w:rsidRDefault="00195E9B" w:rsidP="00195E9B">
      <w:pPr>
        <w:pStyle w:val="ARTartustawynprozporzdzenia"/>
      </w:pPr>
      <w:r w:rsidRPr="00F941D6">
        <w:rPr>
          <w:rStyle w:val="Ppogrubienie"/>
          <w:spacing w:val="-2"/>
        </w:rPr>
        <w:t>Art. 77.</w:t>
      </w:r>
      <w:r w:rsidRPr="00F941D6">
        <w:rPr>
          <w:spacing w:val="-2"/>
        </w:rPr>
        <w:t> 1. Dane obywatela UE lub członka rodziny niebędącego obywatelem UE, którzy opuścili terytorium Rzeczy</w:t>
      </w:r>
      <w:r w:rsidR="00F941D6">
        <w:rPr>
          <w:spacing w:val="-2"/>
        </w:rPr>
        <w:softHyphen/>
      </w:r>
      <w:r w:rsidRPr="00F941D6">
        <w:rPr>
          <w:spacing w:val="-2"/>
        </w:rPr>
        <w:t>pospolitej</w:t>
      </w:r>
      <w:r w:rsidRPr="00AA4649">
        <w:t xml:space="preserve"> Polskiej wskutek wykonania decyzji o wydaleniu podjętej ze względu na zagrożenie dla obronności lub bezpi</w:t>
      </w:r>
      <w:r w:rsidRPr="00AA4649">
        <w:t>e</w:t>
      </w:r>
      <w:r w:rsidRPr="00AA4649">
        <w:t>czeństwa państwa albo ochrony bezpieczeństwa i porządku publicznego, przechowuje się w wykazie przez okres 5 lat.</w:t>
      </w:r>
    </w:p>
    <w:p w:rsidR="00195E9B" w:rsidRPr="00AA4649" w:rsidRDefault="00195E9B" w:rsidP="00195E9B">
      <w:pPr>
        <w:pStyle w:val="USTustnpkodeksu"/>
      </w:pPr>
      <w:r w:rsidRPr="00AA4649">
        <w:t>2. Po upływie okresu, o którym mowa w ust. 1, dane oby</w:t>
      </w:r>
      <w:r w:rsidRPr="00AA4649">
        <w:softHyphen/>
        <w:t>watela UE lub członka rodziny niebędącego obywatelem UE wykreśla się z wykazu.</w:t>
      </w:r>
    </w:p>
    <w:p w:rsidR="00195E9B" w:rsidRPr="00AA4649" w:rsidRDefault="00195E9B" w:rsidP="00195E9B">
      <w:pPr>
        <w:pStyle w:val="ARTartustawynprozporzdzenia"/>
      </w:pPr>
      <w:r w:rsidRPr="00AA4649">
        <w:rPr>
          <w:rStyle w:val="Ppogrubienie"/>
        </w:rPr>
        <w:t>Art. 78.</w:t>
      </w:r>
      <w:r w:rsidRPr="00AA4649">
        <w:t> 1. Wpisu do wykazu, przedłużenia obowiązywania wpisu oraz wykreślenia wpisu dokonuje z urzędu Szef Urzędu do Spraw Cudzoziemców</w:t>
      </w:r>
      <w:bookmarkStart w:id="18" w:name="_Ref387311094"/>
      <w:r w:rsidRPr="006F36C5">
        <w:rPr>
          <w:rStyle w:val="IGindeksgrny"/>
        </w:rPr>
        <w:footnoteReference w:id="80"/>
      </w:r>
      <w:bookmarkEnd w:id="18"/>
      <w:r w:rsidRPr="006F36C5">
        <w:rPr>
          <w:rStyle w:val="IGindeksgrny"/>
        </w:rPr>
        <w:t>)</w:t>
      </w:r>
      <w:r w:rsidRPr="00AA4649">
        <w:t>.</w:t>
      </w:r>
    </w:p>
    <w:p w:rsidR="00195E9B" w:rsidRPr="00AA4649" w:rsidRDefault="00195E9B" w:rsidP="00195E9B">
      <w:pPr>
        <w:pStyle w:val="USTustnpkodeksu"/>
      </w:pPr>
      <w:r w:rsidRPr="00AA4649">
        <w:t>2. Wykreślenie wpisu może nastąpić na wniosek osoby, której dane zostały wpisane do wykazu, w przypadku gdy istotnie zmieniły się okoliczności, które miały wpływ na wydanie decyzji o wydaleniu.</w:t>
      </w:r>
    </w:p>
    <w:p w:rsidR="00195E9B" w:rsidRPr="00AA4649" w:rsidRDefault="00195E9B" w:rsidP="00195E9B">
      <w:pPr>
        <w:pStyle w:val="USTustnpkodeksu"/>
      </w:pPr>
      <w:r w:rsidRPr="00AA4649">
        <w:t>3. W przypadku, o którym mowa w ust. 2, Szef Urzędu do Spraw Cudzoziemców</w:t>
      </w:r>
      <w:r w:rsidRPr="006F36C5">
        <w:rPr>
          <w:rStyle w:val="IGindeksgrny"/>
        </w:rPr>
        <w:fldChar w:fldCharType="begin"/>
      </w:r>
      <w:r w:rsidR="006F36C5">
        <w:rPr>
          <w:rStyle w:val="IGindeksgrny"/>
        </w:rPr>
        <w:instrText xml:space="preserve"> NOTEREF _Ref387311094 \f \h  \* MERGEFORMAT </w:instrText>
      </w:r>
      <w:r w:rsidRPr="006F36C5">
        <w:rPr>
          <w:rStyle w:val="IGindeksgrny"/>
        </w:rPr>
      </w:r>
      <w:r w:rsidRPr="006F36C5">
        <w:rPr>
          <w:rStyle w:val="IGindeksgrny"/>
        </w:rPr>
        <w:fldChar w:fldCharType="separate"/>
      </w:r>
      <w:r w:rsidR="00F941D6" w:rsidRPr="00F941D6">
        <w:rPr>
          <w:rStyle w:val="IGindeksgrny"/>
        </w:rPr>
        <w:t>67</w:t>
      </w:r>
      <w:r w:rsidRPr="006F36C5">
        <w:rPr>
          <w:rStyle w:val="IGindeksgrny"/>
        </w:rPr>
        <w:fldChar w:fldCharType="end"/>
      </w:r>
      <w:r w:rsidRPr="006F36C5">
        <w:rPr>
          <w:rStyle w:val="IGindeksgrny"/>
        </w:rPr>
        <w:t>)</w:t>
      </w:r>
      <w:r w:rsidRPr="00AA4649">
        <w:t xml:space="preserve"> wydaje decyzję w sprawie w</w:t>
      </w:r>
      <w:r w:rsidRPr="00AA4649">
        <w:t>y</w:t>
      </w:r>
      <w:r w:rsidRPr="00AA4649">
        <w:t>kreślenia wpisu do wykazu w terminie 2 miesięcy od dnia złożenia wniosku.</w:t>
      </w:r>
    </w:p>
    <w:p w:rsidR="00195E9B" w:rsidRPr="00AA4649" w:rsidRDefault="00195E9B" w:rsidP="00195E9B">
      <w:pPr>
        <w:pStyle w:val="ROZDZODDZOZNoznaczenierozdziauluboddziau"/>
      </w:pPr>
      <w:r w:rsidRPr="00AA4649">
        <w:t>Rozdział 6</w:t>
      </w:r>
    </w:p>
    <w:p w:rsidR="00195E9B" w:rsidRPr="00AA4649" w:rsidRDefault="00195E9B" w:rsidP="00195E9B">
      <w:pPr>
        <w:pStyle w:val="ROZDZODDZPRZEDMprzedmiotregulacjirozdziauluboddziau"/>
      </w:pPr>
      <w:r w:rsidRPr="00AA4649">
        <w:t>Rejestry w sprawach obywateli UE i członków rodzin niebędących obywatelami UE</w:t>
      </w:r>
    </w:p>
    <w:p w:rsidR="00195E9B" w:rsidRPr="00195E9B" w:rsidRDefault="00195E9B" w:rsidP="00195E9B">
      <w:pPr>
        <w:pStyle w:val="ARTartustawynprozporzdzenia"/>
      </w:pPr>
      <w:r w:rsidRPr="00AA4649">
        <w:rPr>
          <w:rStyle w:val="Ppogrubienie"/>
        </w:rPr>
        <w:t>Art. 79.</w:t>
      </w:r>
      <w:r w:rsidRPr="00195E9B">
        <w:t> Wojewoda prowadzi w systemie informatycznym rejestry w sprawach dotyczących obywateli UE i członków rodzin niebędących obywatelami UE:</w:t>
      </w:r>
    </w:p>
    <w:p w:rsidR="00195E9B" w:rsidRPr="00AA4649" w:rsidRDefault="00195E9B" w:rsidP="00195E9B">
      <w:pPr>
        <w:pStyle w:val="PKTpunkt"/>
      </w:pPr>
      <w:r w:rsidRPr="00AA4649">
        <w:t>1)</w:t>
      </w:r>
      <w:r w:rsidRPr="00AA4649">
        <w:tab/>
        <w:t>pobytu obywatela UE;</w:t>
      </w:r>
    </w:p>
    <w:p w:rsidR="00195E9B" w:rsidRPr="00AA4649" w:rsidRDefault="00195E9B" w:rsidP="00195E9B">
      <w:pPr>
        <w:pStyle w:val="PKTpunkt"/>
      </w:pPr>
      <w:r w:rsidRPr="00AA4649">
        <w:t>2)</w:t>
      </w:r>
      <w:r w:rsidRPr="00AA4649">
        <w:tab/>
        <w:t>kart pobytu członka rodziny obywatela UE;</w:t>
      </w:r>
    </w:p>
    <w:p w:rsidR="00195E9B" w:rsidRPr="00AA4649" w:rsidRDefault="00195E9B" w:rsidP="00195E9B">
      <w:pPr>
        <w:pStyle w:val="PKTpunkt"/>
      </w:pPr>
      <w:r w:rsidRPr="00AA4649">
        <w:t>3)</w:t>
      </w:r>
      <w:r w:rsidRPr="00AA4649">
        <w:tab/>
        <w:t>dokumentów potwierdzających prawo stałego pobytu;</w:t>
      </w:r>
    </w:p>
    <w:p w:rsidR="00195E9B" w:rsidRPr="00AA4649" w:rsidRDefault="00195E9B" w:rsidP="00195E9B">
      <w:pPr>
        <w:pStyle w:val="PKTpunkt"/>
      </w:pPr>
      <w:r w:rsidRPr="00AA4649">
        <w:t>4)</w:t>
      </w:r>
      <w:r w:rsidRPr="00AA4649">
        <w:tab/>
        <w:t>kart stałego pobytu członka rodziny obywatela UE.</w:t>
      </w:r>
    </w:p>
    <w:p w:rsidR="00195E9B" w:rsidRPr="00195E9B" w:rsidRDefault="00195E9B" w:rsidP="00195E9B">
      <w:pPr>
        <w:pStyle w:val="ARTartustawynprozporzdzenia"/>
      </w:pPr>
      <w:r w:rsidRPr="00AA4649">
        <w:rPr>
          <w:rStyle w:val="Ppogrubienie"/>
        </w:rPr>
        <w:t>Art. 80.</w:t>
      </w:r>
      <w:r w:rsidRPr="00195E9B">
        <w:t> W rejestrach przechowuje się dane, o których mowa w art. 8, dotyczące obywateli UE i członków rodzin niebędących obywatelami UE, wobec których prowadzi się postępowania w sprawach uregulowanych w ustawie, a ponadto:</w:t>
      </w:r>
    </w:p>
    <w:p w:rsidR="00195E9B" w:rsidRPr="00195E9B" w:rsidRDefault="00195E9B" w:rsidP="00195E9B">
      <w:pPr>
        <w:pStyle w:val="PKTpunkt"/>
      </w:pPr>
      <w:r w:rsidRPr="00AA4649">
        <w:t>1)</w:t>
      </w:r>
      <w:r w:rsidRPr="00AA4649">
        <w:tab/>
        <w:t>w rejestrze,</w:t>
      </w:r>
      <w:r w:rsidRPr="00195E9B">
        <w:t xml:space="preserve"> o którym mowa w art. 79 pkt 1, przechowuje się:</w:t>
      </w:r>
    </w:p>
    <w:p w:rsidR="00195E9B" w:rsidRPr="00AA4649" w:rsidRDefault="00195E9B" w:rsidP="00195E9B">
      <w:pPr>
        <w:pStyle w:val="LITlitera"/>
      </w:pPr>
      <w:r w:rsidRPr="00AA4649">
        <w:t>a)</w:t>
      </w:r>
      <w:r w:rsidRPr="00AA4649">
        <w:tab/>
        <w:t>informacje o wnioskach dotyczących zarejestrowania pobytu i wymiany zaświadczenia o zarejestrowaniu pobytu obywatela UE,</w:t>
      </w:r>
    </w:p>
    <w:p w:rsidR="00195E9B" w:rsidRPr="00AA4649" w:rsidRDefault="00195E9B" w:rsidP="00195E9B">
      <w:pPr>
        <w:pStyle w:val="LITlitera"/>
      </w:pPr>
      <w:r w:rsidRPr="00AA4649">
        <w:t>b)</w:t>
      </w:r>
      <w:r w:rsidRPr="00AA4649">
        <w:tab/>
        <w:t>informacje dotyczące zarejestrowania pobytu,</w:t>
      </w:r>
    </w:p>
    <w:p w:rsidR="00195E9B" w:rsidRPr="00AA4649" w:rsidRDefault="00195E9B" w:rsidP="00195E9B">
      <w:pPr>
        <w:pStyle w:val="LITlitera"/>
      </w:pPr>
      <w:r w:rsidRPr="00AA4649">
        <w:t>c)</w:t>
      </w:r>
      <w:r w:rsidRPr="00AA4649">
        <w:tab/>
        <w:t>imię, nazwisko i stanowisko służbowe pracownika doko</w:t>
      </w:r>
      <w:r w:rsidRPr="00AA4649">
        <w:softHyphen/>
        <w:t>nującego wpisu do rejestru,</w:t>
      </w:r>
    </w:p>
    <w:p w:rsidR="00195E9B" w:rsidRPr="00AA4649" w:rsidRDefault="00195E9B" w:rsidP="00195E9B">
      <w:pPr>
        <w:pStyle w:val="LITlitera"/>
      </w:pPr>
      <w:r w:rsidRPr="00AA4649">
        <w:t>d)</w:t>
      </w:r>
      <w:r w:rsidRPr="00AA4649">
        <w:tab/>
        <w:t>informacje o wydaniu i wymianie zaświadczenia o zareje</w:t>
      </w:r>
      <w:r w:rsidRPr="00AA4649">
        <w:softHyphen/>
        <w:t>strowaniu pobytu obywatela UE,</w:t>
      </w:r>
    </w:p>
    <w:p w:rsidR="00195E9B" w:rsidRPr="00AA4649" w:rsidRDefault="00195E9B" w:rsidP="00195E9B">
      <w:pPr>
        <w:pStyle w:val="LITlitera"/>
      </w:pPr>
      <w:r w:rsidRPr="00AA4649">
        <w:t>e)</w:t>
      </w:r>
      <w:r w:rsidRPr="00AA4649">
        <w:tab/>
        <w:t>informacje o decyzjach administracyjnych, postano</w:t>
      </w:r>
      <w:r w:rsidRPr="00AA4649">
        <w:softHyphen/>
        <w:t>wieniach i wyrokach sądu dotyczących odmowy i unieważnienia zarejestrowania pobytu;</w:t>
      </w:r>
    </w:p>
    <w:p w:rsidR="00195E9B" w:rsidRPr="00195E9B" w:rsidRDefault="00195E9B" w:rsidP="00195E9B">
      <w:pPr>
        <w:pStyle w:val="PKTpunkt"/>
      </w:pPr>
      <w:r w:rsidRPr="00AA4649">
        <w:t>2)</w:t>
      </w:r>
      <w:r w:rsidRPr="00AA4649">
        <w:tab/>
        <w:t>w rejestrze,</w:t>
      </w:r>
      <w:r w:rsidRPr="00195E9B">
        <w:t xml:space="preserve"> o którym mowa w art. 79 pkt 2, przechowuje się informacje o:</w:t>
      </w:r>
    </w:p>
    <w:p w:rsidR="00195E9B" w:rsidRPr="00AA4649" w:rsidRDefault="00195E9B" w:rsidP="00195E9B">
      <w:pPr>
        <w:pStyle w:val="LITlitera"/>
      </w:pPr>
      <w:r w:rsidRPr="00AA4649">
        <w:t>a)</w:t>
      </w:r>
      <w:r w:rsidRPr="00AA4649">
        <w:tab/>
        <w:t>wnioskach o wydanie i wymianę karty pobytu członka rodziny obywatela UE,</w:t>
      </w:r>
    </w:p>
    <w:p w:rsidR="00195E9B" w:rsidRPr="00AA4649" w:rsidRDefault="00195E9B" w:rsidP="00195E9B">
      <w:pPr>
        <w:pStyle w:val="LITlitera"/>
      </w:pPr>
      <w:r w:rsidRPr="00AA4649">
        <w:t>b)</w:t>
      </w:r>
      <w:r w:rsidRPr="00AA4649">
        <w:tab/>
        <w:t>dacie wydania, numerze, serii i terminie upływu ważności karty pobytu członka rodziny obywatela UE,</w:t>
      </w:r>
    </w:p>
    <w:p w:rsidR="00195E9B" w:rsidRPr="00AA4649" w:rsidRDefault="00195E9B" w:rsidP="00195E9B">
      <w:pPr>
        <w:pStyle w:val="LITlitera"/>
      </w:pPr>
      <w:r w:rsidRPr="00AA4649">
        <w:t>c)</w:t>
      </w:r>
      <w:r w:rsidRPr="00AA4649">
        <w:tab/>
        <w:t>decyzjach administracyjnych, postanowieniach i wyro</w:t>
      </w:r>
      <w:r w:rsidRPr="00AA4649">
        <w:softHyphen/>
        <w:t>kach sądu dotyczących wymiany i unieważnienia karty pobytu członka rodziny obywatela UE;</w:t>
      </w:r>
    </w:p>
    <w:p w:rsidR="00195E9B" w:rsidRPr="00195E9B" w:rsidRDefault="00195E9B" w:rsidP="00195E9B">
      <w:pPr>
        <w:pStyle w:val="PKTpunkt"/>
      </w:pPr>
      <w:r w:rsidRPr="00AA4649">
        <w:t>3)</w:t>
      </w:r>
      <w:r w:rsidRPr="00AA4649">
        <w:tab/>
        <w:t>w rejestrze,</w:t>
      </w:r>
      <w:r w:rsidRPr="00195E9B">
        <w:t xml:space="preserve"> o którym mowa w art. 79 pkt 3, przechowuje się informacje o:</w:t>
      </w:r>
    </w:p>
    <w:p w:rsidR="00195E9B" w:rsidRPr="00AA4649" w:rsidRDefault="00195E9B" w:rsidP="00195E9B">
      <w:pPr>
        <w:pStyle w:val="LITlitera"/>
      </w:pPr>
      <w:r w:rsidRPr="00AA4649">
        <w:t>a)</w:t>
      </w:r>
      <w:r w:rsidRPr="00AA4649">
        <w:tab/>
        <w:t>wnioskach o wydanie i wymianę dokumentu potwier</w:t>
      </w:r>
      <w:r w:rsidRPr="00AA4649">
        <w:softHyphen/>
        <w:t>dzającego prawo stałego pobytu,</w:t>
      </w:r>
    </w:p>
    <w:p w:rsidR="00195E9B" w:rsidRPr="00AA4649" w:rsidRDefault="00195E9B" w:rsidP="00195E9B">
      <w:pPr>
        <w:pStyle w:val="LITlitera"/>
      </w:pPr>
      <w:r w:rsidRPr="00AA4649">
        <w:t>b)</w:t>
      </w:r>
      <w:r w:rsidRPr="00AA4649">
        <w:tab/>
        <w:t>dacie wydania, numerze, serii i terminie upływu ważności dokumentu potwierdzającego prawo stałego pobytu,</w:t>
      </w:r>
    </w:p>
    <w:p w:rsidR="00195E9B" w:rsidRPr="00AA4649" w:rsidRDefault="00195E9B" w:rsidP="00195E9B">
      <w:pPr>
        <w:pStyle w:val="LITlitera"/>
      </w:pPr>
      <w:r w:rsidRPr="00AA4649">
        <w:t>c)</w:t>
      </w:r>
      <w:r w:rsidRPr="00AA4649">
        <w:tab/>
        <w:t>decyzjach administracyjnych, postanowieniach i wyro</w:t>
      </w:r>
      <w:r w:rsidRPr="00AA4649">
        <w:softHyphen/>
        <w:t>kach sądu dotyczących wymiany i unieważnienia dok</w:t>
      </w:r>
      <w:r w:rsidRPr="00AA4649">
        <w:t>u</w:t>
      </w:r>
      <w:r w:rsidRPr="00AA4649">
        <w:t>mentu potwierdzającego prawo stałego pobytu;</w:t>
      </w:r>
    </w:p>
    <w:p w:rsidR="00195E9B" w:rsidRPr="00195E9B" w:rsidRDefault="00195E9B" w:rsidP="00195E9B">
      <w:pPr>
        <w:pStyle w:val="PKTpunkt"/>
      </w:pPr>
      <w:r w:rsidRPr="00AA4649">
        <w:t>4)</w:t>
      </w:r>
      <w:r w:rsidRPr="00AA4649">
        <w:tab/>
        <w:t>w rejestrze,</w:t>
      </w:r>
      <w:r w:rsidRPr="00195E9B">
        <w:t xml:space="preserve"> o którym mowa w art. 79 pkt 4, przechowuje się informacje o:</w:t>
      </w:r>
    </w:p>
    <w:p w:rsidR="00195E9B" w:rsidRPr="00AA4649" w:rsidRDefault="00195E9B" w:rsidP="00195E9B">
      <w:pPr>
        <w:pStyle w:val="LITlitera"/>
      </w:pPr>
      <w:r w:rsidRPr="00AA4649">
        <w:t>a)</w:t>
      </w:r>
      <w:r w:rsidRPr="00AA4649">
        <w:tab/>
        <w:t>wnioskach o wydanie i wymianę karty stałego pobytu członka rodziny obywatela UE,</w:t>
      </w:r>
    </w:p>
    <w:p w:rsidR="00195E9B" w:rsidRPr="00AA4649" w:rsidRDefault="00195E9B" w:rsidP="00195E9B">
      <w:pPr>
        <w:pStyle w:val="LITlitera"/>
      </w:pPr>
      <w:r w:rsidRPr="00AA4649">
        <w:t>b)</w:t>
      </w:r>
      <w:r w:rsidRPr="00AA4649">
        <w:tab/>
        <w:t>dacie wydania, numerze, serii i terminie upływu waż</w:t>
      </w:r>
      <w:r w:rsidRPr="00AA4649">
        <w:softHyphen/>
        <w:t>ności karty stałego pobytu członka rodziny oby</w:t>
      </w:r>
      <w:r w:rsidRPr="00AA4649">
        <w:softHyphen/>
        <w:t>watela UE,</w:t>
      </w:r>
    </w:p>
    <w:p w:rsidR="00195E9B" w:rsidRPr="00AA4649" w:rsidRDefault="00195E9B" w:rsidP="00195E9B">
      <w:pPr>
        <w:pStyle w:val="LITlitera"/>
      </w:pPr>
      <w:r w:rsidRPr="00AA4649">
        <w:t>c)</w:t>
      </w:r>
      <w:r w:rsidRPr="00AA4649">
        <w:tab/>
        <w:t>decyzjach administracyjnych, postanowieniach i wyro</w:t>
      </w:r>
      <w:r w:rsidRPr="00AA4649">
        <w:softHyphen/>
        <w:t>kach sądu dotyczących wymiany i unieważ</w:t>
      </w:r>
      <w:r w:rsidRPr="00AA4649">
        <w:softHyphen/>
        <w:t>nienia karty stałego pobytu członka rodziny oby</w:t>
      </w:r>
      <w:r w:rsidRPr="00AA4649">
        <w:softHyphen/>
        <w:t>watela UE.</w:t>
      </w:r>
    </w:p>
    <w:p w:rsidR="00195E9B" w:rsidRPr="00AA4649" w:rsidRDefault="00195E9B" w:rsidP="00195E9B">
      <w:pPr>
        <w:pStyle w:val="ROZDZODDZOZNoznaczenierozdziauluboddziau"/>
      </w:pPr>
      <w:r w:rsidRPr="00AA4649">
        <w:t>Rozdział 7</w:t>
      </w:r>
    </w:p>
    <w:p w:rsidR="00195E9B" w:rsidRPr="00AA4649" w:rsidRDefault="00195E9B" w:rsidP="00195E9B">
      <w:pPr>
        <w:pStyle w:val="ROZDZODDZPRZEDMprzedmiotregulacjirozdziauluboddziau"/>
      </w:pPr>
      <w:r w:rsidRPr="00AA4649">
        <w:t>Przepisy karne</w:t>
      </w:r>
    </w:p>
    <w:p w:rsidR="00195E9B" w:rsidRPr="00195E9B" w:rsidRDefault="00195E9B" w:rsidP="00195E9B">
      <w:pPr>
        <w:pStyle w:val="ARTartustawynprozporzdzenia"/>
      </w:pPr>
      <w:r w:rsidRPr="00AA4649">
        <w:rPr>
          <w:rStyle w:val="Ppogrubienie"/>
        </w:rPr>
        <w:t>Art. 81.</w:t>
      </w:r>
      <w:r w:rsidRPr="00195E9B">
        <w:t> Kto:</w:t>
      </w:r>
    </w:p>
    <w:p w:rsidR="00195E9B" w:rsidRPr="00AA4649" w:rsidRDefault="00195E9B" w:rsidP="00195E9B">
      <w:pPr>
        <w:pStyle w:val="PKTpunkt"/>
      </w:pPr>
      <w:r w:rsidRPr="00AA4649">
        <w:t>1)</w:t>
      </w:r>
      <w:r w:rsidRPr="00AA4649">
        <w:tab/>
        <w:t>nie dopełnia obowiązku zarejestrowania pobytu na tery</w:t>
      </w:r>
      <w:r w:rsidRPr="00AA4649">
        <w:softHyphen/>
        <w:t>torium Rzeczypospolitej Polskiej,</w:t>
      </w:r>
    </w:p>
    <w:p w:rsidR="00195E9B" w:rsidRPr="00AA4649" w:rsidRDefault="00195E9B" w:rsidP="00195E9B">
      <w:pPr>
        <w:pStyle w:val="PKTpunkt"/>
      </w:pPr>
      <w:r w:rsidRPr="00AA4649">
        <w:t>2)</w:t>
      </w:r>
      <w:r w:rsidRPr="00AA4649">
        <w:tab/>
        <w:t>uchyla się od obowiązku posiadania albo wymiany karty pobytu członka rodziny obywatela UE lub karty stałego pobytu członka rodziny obywatela UE,</w:t>
      </w:r>
    </w:p>
    <w:p w:rsidR="00195E9B" w:rsidRPr="00AA4649" w:rsidRDefault="00195E9B" w:rsidP="00195E9B">
      <w:pPr>
        <w:pStyle w:val="PKTpunkt"/>
      </w:pPr>
      <w:r w:rsidRPr="00AA4649">
        <w:t>3)</w:t>
      </w:r>
      <w:r w:rsidRPr="00AA4649">
        <w:tab/>
        <w:t>wbrew obowiązkowi nie zwraca karty pobytu członka rodziny obywatela UE, dokumentu potwierdzającego prawo stałego pobytu lub karty stałego pobytu członka rodziny obywatela UE</w:t>
      </w:r>
    </w:p>
    <w:p w:rsidR="00195E9B" w:rsidRPr="00AA4649" w:rsidRDefault="00195E9B" w:rsidP="00195E9B">
      <w:pPr>
        <w:pStyle w:val="CZWSPPKTczwsplnapunktw"/>
      </w:pPr>
      <w:r w:rsidRPr="00AA4649">
        <w:t>– podlega karze grzywny.</w:t>
      </w:r>
    </w:p>
    <w:p w:rsidR="00195E9B" w:rsidRPr="00AA4649" w:rsidRDefault="00195E9B" w:rsidP="00195E9B">
      <w:pPr>
        <w:pStyle w:val="ARTartustawynprozporzdzenia"/>
      </w:pPr>
      <w:r w:rsidRPr="00AA4649">
        <w:rPr>
          <w:rStyle w:val="Ppogrubienie"/>
        </w:rPr>
        <w:t>Art. 82.</w:t>
      </w:r>
      <w:r w:rsidRPr="00AA4649">
        <w:t> Orzekanie w sprawach o czyny, o których mowa w art. 81, następuje w trybie określonym w ustawie z dnia 24 sierpnia 2001 r. – Kodeks postępowania w sprawach o wykroczenia (Dz. U. z 2013 r. poz. 395, z </w:t>
      </w:r>
      <w:proofErr w:type="spellStart"/>
      <w:r w:rsidRPr="00AA4649">
        <w:t>późn</w:t>
      </w:r>
      <w:proofErr w:type="spellEnd"/>
      <w:r w:rsidRPr="00AA4649">
        <w:t>. zm.</w:t>
      </w:r>
      <w:r w:rsidRPr="006F36C5">
        <w:rPr>
          <w:rStyle w:val="IGindeksgrny"/>
        </w:rPr>
        <w:footnoteReference w:id="81"/>
      </w:r>
      <w:r w:rsidRPr="006F36C5">
        <w:rPr>
          <w:rStyle w:val="IGindeksgrny"/>
        </w:rPr>
        <w:t>)</w:t>
      </w:r>
      <w:r w:rsidRPr="00AA4649">
        <w:t>).</w:t>
      </w:r>
    </w:p>
    <w:p w:rsidR="00195E9B" w:rsidRPr="00AA4649" w:rsidRDefault="00195E9B" w:rsidP="00195E9B">
      <w:pPr>
        <w:pStyle w:val="ROZDZODDZOZNoznaczenierozdziauluboddziau"/>
      </w:pPr>
      <w:r w:rsidRPr="00AA4649">
        <w:t>Rozdział 8</w:t>
      </w:r>
    </w:p>
    <w:p w:rsidR="00195E9B" w:rsidRPr="00AA4649" w:rsidRDefault="00195E9B" w:rsidP="00195E9B">
      <w:pPr>
        <w:pStyle w:val="ROZDZODDZPRZEDMprzedmiotregulacjirozdziauluboddziau"/>
      </w:pPr>
      <w:r w:rsidRPr="00AA4649">
        <w:t>Zmiany w przepisach obowiązujących</w:t>
      </w:r>
    </w:p>
    <w:p w:rsidR="00195E9B" w:rsidRPr="00AA4649" w:rsidRDefault="00195E9B" w:rsidP="00195E9B">
      <w:pPr>
        <w:pStyle w:val="ARTartustawynprozporzdzenia"/>
        <w:rPr>
          <w:rStyle w:val="IGindeksgrny"/>
        </w:rPr>
      </w:pPr>
      <w:r w:rsidRPr="00AA4649">
        <w:rPr>
          <w:rStyle w:val="Ppogrubienie"/>
        </w:rPr>
        <w:t>Art. 83–96.</w:t>
      </w:r>
      <w:r w:rsidRPr="00AA4649">
        <w:t> (pominięte).</w:t>
      </w:r>
      <w:bookmarkStart w:id="19" w:name="_Ref388602920"/>
      <w:r w:rsidRPr="006F36C5">
        <w:rPr>
          <w:rStyle w:val="IGindeksgrny"/>
        </w:rPr>
        <w:footnoteReference w:id="82"/>
      </w:r>
      <w:bookmarkEnd w:id="19"/>
      <w:r w:rsidRPr="006F36C5">
        <w:rPr>
          <w:rStyle w:val="IGindeksgrny"/>
        </w:rPr>
        <w:t>)</w:t>
      </w:r>
    </w:p>
    <w:p w:rsidR="00195E9B" w:rsidRPr="00AA4649" w:rsidRDefault="00195E9B" w:rsidP="00195E9B">
      <w:pPr>
        <w:pStyle w:val="ROZDZODDZOZNoznaczenierozdziauluboddziau"/>
      </w:pPr>
      <w:r w:rsidRPr="00AA4649">
        <w:t>Rozdział 9</w:t>
      </w:r>
    </w:p>
    <w:p w:rsidR="00195E9B" w:rsidRPr="00AA4649" w:rsidRDefault="00195E9B" w:rsidP="00195E9B">
      <w:pPr>
        <w:pStyle w:val="ROZDZODDZPRZEDMprzedmiotregulacjirozdziauluboddziau"/>
      </w:pPr>
      <w:r w:rsidRPr="00AA4649">
        <w:t>Przepisy przejściowe i końcowe</w:t>
      </w:r>
    </w:p>
    <w:p w:rsidR="00195E9B" w:rsidRPr="00AA4649" w:rsidRDefault="00195E9B" w:rsidP="00195E9B">
      <w:pPr>
        <w:pStyle w:val="ARTartustawynprozporzdzenia"/>
      </w:pPr>
      <w:r w:rsidRPr="00AA4649">
        <w:rPr>
          <w:rStyle w:val="Ppogrubienie"/>
        </w:rPr>
        <w:t>Art. 97.</w:t>
      </w:r>
      <w:r w:rsidRPr="00AA4649">
        <w:t> 1. Zezwolenia na pobyt, zezwolenia na pobyt czasowy, karty pobytu obywatela Unii Europejskiej oraz d</w:t>
      </w:r>
      <w:r w:rsidRPr="00AA4649">
        <w:t>o</w:t>
      </w:r>
      <w:r w:rsidRPr="00AA4649">
        <w:t>kumenty pobytu wydane na podstawie ustawy, o której mowa w art. 104, zachowują ważność przez okres, na jaki zostały wydane.</w:t>
      </w:r>
    </w:p>
    <w:p w:rsidR="00195E9B" w:rsidRPr="00AA4649" w:rsidRDefault="00195E9B" w:rsidP="00195E9B">
      <w:pPr>
        <w:pStyle w:val="USTustnpkodeksu"/>
      </w:pPr>
      <w:r w:rsidRPr="00AA4649">
        <w:t>2. Zezwolenia na osiedlenie się udzielone obywatelom UE oraz członkom ich rodzin na podstawie ustawy z dnia 29 marca 1963 r. o cudzoziemcach (Dz. U. z 1992 r. Nr 7, poz. 30 i Nr 25, poz. 112 oraz z 1995 r. Nr 23, poz. 120), ust</w:t>
      </w:r>
      <w:r w:rsidRPr="00AA4649">
        <w:t>a</w:t>
      </w:r>
      <w:r w:rsidRPr="00AA4649">
        <w:t>wy z dnia 25 czerwca 1997 r. o cudzoziemcach (Dz. U. z 2001 r. Nr 127, poz. 1400, z </w:t>
      </w:r>
      <w:proofErr w:type="spellStart"/>
      <w:r w:rsidRPr="00AA4649">
        <w:t>późn</w:t>
      </w:r>
      <w:proofErr w:type="spellEnd"/>
      <w:r w:rsidRPr="00AA4649">
        <w:t>. zm.</w:t>
      </w:r>
      <w:r w:rsidRPr="006F36C5">
        <w:rPr>
          <w:rStyle w:val="IGindeksgrny"/>
        </w:rPr>
        <w:footnoteReference w:id="83"/>
      </w:r>
      <w:r w:rsidRPr="006F36C5">
        <w:rPr>
          <w:rStyle w:val="IGindeksgrny"/>
        </w:rPr>
        <w:t>)</w:t>
      </w:r>
      <w:r w:rsidRPr="00AA4649">
        <w:t>) oraz ustawy z dnia 13 czerwca 2003 r. o cudzoziemcach, zezwolenia na zamieszkanie na czas oznaczony udzielone członkom rodzin obyw</w:t>
      </w:r>
      <w:r w:rsidRPr="00AA4649">
        <w:t>a</w:t>
      </w:r>
      <w:r w:rsidRPr="00AA4649">
        <w:t>teli UE na podstawie ustawy z dnia 25 czerwca 1997 r. o cudzoziemcach lub ustawy z dnia 13 czerwca 2003 r. o cudzoziemcach zachowują ważność przez okres, na jaki zostały wydane, o ile ustawy nie stanowią inaczej.</w:t>
      </w:r>
    </w:p>
    <w:p w:rsidR="00195E9B" w:rsidRPr="00AA4649" w:rsidRDefault="00195E9B" w:rsidP="00195E9B">
      <w:pPr>
        <w:pStyle w:val="USTustnpkodeksu"/>
      </w:pPr>
      <w:r w:rsidRPr="00AA4649">
        <w:t>3. Zezwolenia na pobyt rezydenta długoterminowego Wspól</w:t>
      </w:r>
      <w:r w:rsidRPr="00AA4649">
        <w:softHyphen/>
        <w:t>not Europejskich udzielone członkom rodzin obywateli UE na podstawie ustawy z dnia 13 czerwca 2003 r. o cudzoziemcach i dokumenty wydane na podstawie tych ustaw z</w:t>
      </w:r>
      <w:r w:rsidRPr="00AA4649">
        <w:t>a</w:t>
      </w:r>
      <w:r w:rsidRPr="00AA4649">
        <w:t>chowują ważność przez okres, na jaki zostały wydane, o ile ustawy nie stanowią inaczej.</w:t>
      </w:r>
    </w:p>
    <w:p w:rsidR="00195E9B" w:rsidRPr="00AA4649" w:rsidRDefault="00195E9B" w:rsidP="00195E9B">
      <w:pPr>
        <w:pStyle w:val="USTustnpkodeksu"/>
      </w:pPr>
      <w:r w:rsidRPr="00AA4649">
        <w:t>4. Posiadanie zezwolenia na pobyt, zezwolenia na osiedlenie się lub zezwolenia na pobyt rezydenta długoterminow</w:t>
      </w:r>
      <w:r w:rsidRPr="00AA4649">
        <w:t>e</w:t>
      </w:r>
      <w:r w:rsidRPr="00AA4649">
        <w:t>go Wspólnot Euro</w:t>
      </w:r>
      <w:r w:rsidRPr="00AA4649">
        <w:softHyphen/>
        <w:t>pejskich zwalnia obywatela UE z obowiązku zarejestrowania pobytu, o którym mowa w art. 20.</w:t>
      </w:r>
    </w:p>
    <w:p w:rsidR="00195E9B" w:rsidRPr="00AA4649" w:rsidRDefault="00195E9B" w:rsidP="00195E9B">
      <w:pPr>
        <w:pStyle w:val="USTustnpkodeksu"/>
      </w:pPr>
      <w:r w:rsidRPr="00AA4649">
        <w:t>5. Posiadanie zezwolenia na pobyt, zezwolenia na osiedlenie się lub zezwolenia na pobyt rezydenta długoterminow</w:t>
      </w:r>
      <w:r w:rsidRPr="00AA4649">
        <w:t>e</w:t>
      </w:r>
      <w:r w:rsidRPr="00AA4649">
        <w:t>go Wspólnot Euro</w:t>
      </w:r>
      <w:r w:rsidRPr="00AA4649">
        <w:softHyphen/>
        <w:t>pejskich zwalnia członka rodziny niebędącego obywatelem UE z obowiązku posiadania karty pobytu członka rodziny obywatela Unii Europejskiej, o którym mowa w art. 20.</w:t>
      </w:r>
    </w:p>
    <w:p w:rsidR="00195E9B" w:rsidRPr="00AA4649" w:rsidRDefault="00195E9B" w:rsidP="00195E9B">
      <w:pPr>
        <w:pStyle w:val="ARTartustawynprozporzdzenia"/>
      </w:pPr>
      <w:r w:rsidRPr="00AA4649">
        <w:rPr>
          <w:rStyle w:val="Ppogrubienie"/>
        </w:rPr>
        <w:t>Art. 98.</w:t>
      </w:r>
      <w:r w:rsidRPr="00AA4649">
        <w:t> Osobom, które posiadają zezwolenie na pobyt udzielone na podstawie dotychczasowych przepisów, prz</w:t>
      </w:r>
      <w:r w:rsidRPr="00AA4649">
        <w:t>y</w:t>
      </w:r>
      <w:r w:rsidRPr="00AA4649">
        <w:t>sługuje prawo pobytu na terytorium Rzeczypospolitej Polskiej na podstawie niniejszej ustawy.</w:t>
      </w:r>
    </w:p>
    <w:p w:rsidR="00195E9B" w:rsidRPr="00AA4649" w:rsidRDefault="00195E9B" w:rsidP="00195E9B">
      <w:pPr>
        <w:pStyle w:val="ARTartustawynprozporzdzenia"/>
      </w:pPr>
      <w:r w:rsidRPr="00AA4649">
        <w:rPr>
          <w:rStyle w:val="Ppogrubienie"/>
        </w:rPr>
        <w:t>Art. 99.</w:t>
      </w:r>
      <w:r w:rsidRPr="00AA4649">
        <w:t> Do postępowań w sprawach zezwoleń na pobyt lub zezwoleń na pobyt czasowy, wszczętych przed dniem wejścia w życie ustawy i niezakończonych decyzją ostateczną, stosuje się przepisy niniejszej ustawy.</w:t>
      </w:r>
    </w:p>
    <w:p w:rsidR="00195E9B" w:rsidRPr="00AA4649" w:rsidRDefault="00195E9B" w:rsidP="00195E9B">
      <w:pPr>
        <w:pStyle w:val="ARTartustawynprozporzdzenia"/>
      </w:pPr>
      <w:r w:rsidRPr="00AA4649">
        <w:rPr>
          <w:rStyle w:val="Ppogrubienie"/>
        </w:rPr>
        <w:t>Art. 100.</w:t>
      </w:r>
      <w:r w:rsidRPr="00AA4649">
        <w:t> Decyzje o przyznaniu pomocy dla cudzoziemców, w sprawie których zostały wszczęte postępowania o nadanie statusu uchodźcy na pod</w:t>
      </w:r>
      <w:r w:rsidRPr="00AA4649">
        <w:softHyphen/>
        <w:t>stawie ustawy z dnia 13 czerwca 2003 r. o udzielaniu cudzoziemcom ochrony na teryt</w:t>
      </w:r>
      <w:r w:rsidRPr="00AA4649">
        <w:t>o</w:t>
      </w:r>
      <w:r w:rsidRPr="00AA4649">
        <w:t>rium Rzeczypospolitej Polskiej, którzy uzyskali zgodę na pobyt tolerowany, wygasają po upływie 3 miesięcy od dnia wejścia w życie ustawy.</w:t>
      </w:r>
    </w:p>
    <w:p w:rsidR="00195E9B" w:rsidRPr="00AA4649" w:rsidRDefault="00195E9B" w:rsidP="00195E9B">
      <w:pPr>
        <w:pStyle w:val="ARTartustawynprozporzdzenia"/>
      </w:pPr>
      <w:r w:rsidRPr="00AA4649">
        <w:rPr>
          <w:rStyle w:val="Ppogrubienie"/>
        </w:rPr>
        <w:t>Art. 101.</w:t>
      </w:r>
      <w:r w:rsidRPr="00AA4649">
        <w:t> Dane obywateli UE i członków ich rodzin, zgromadzone w wykazie na podstawie dotychczasowych prz</w:t>
      </w:r>
      <w:r w:rsidRPr="00AA4649">
        <w:t>e</w:t>
      </w:r>
      <w:r w:rsidRPr="00AA4649">
        <w:t>pisów, przechowuje się przez okres, na jaki zostały w nim zamieszczone, o ile nie jest to sprzeczne z niniejszą ustawą.</w:t>
      </w:r>
    </w:p>
    <w:p w:rsidR="00195E9B" w:rsidRPr="00AA4649" w:rsidRDefault="00195E9B" w:rsidP="00195E9B">
      <w:pPr>
        <w:pStyle w:val="ARTartustawynprozporzdzenia"/>
      </w:pPr>
      <w:r w:rsidRPr="00AA4649">
        <w:rPr>
          <w:rStyle w:val="Ppogrubienie"/>
        </w:rPr>
        <w:t>Art. 102.</w:t>
      </w:r>
      <w:r w:rsidRPr="00AA4649">
        <w:t> Dotychczasowe wpisy dokonane w rejestrach prowadzonych na podstawie ustawy z dnia 13 czerwca 2003 r. o cudzoziemcach, dotyczące wniosków o udzielenie zezwolenia na zamieszkanie na czas oznaczony, zezwolenia na osiedlenie się lub zezwolenia na pobyt rezydenta długo</w:t>
      </w:r>
      <w:r w:rsidRPr="00AA4649">
        <w:softHyphen/>
        <w:t>terminowego Wspólnot Europejskich, cudzoziemcom będącym obywatelami UE lub członkami ich rodzin i wydanych w tych sprawach decyzji oraz wpisy dokonane w rejestrach prow</w:t>
      </w:r>
      <w:r w:rsidRPr="00AA4649">
        <w:t>a</w:t>
      </w:r>
      <w:r w:rsidRPr="00AA4649">
        <w:t>dzonych na podstawie ustawy, o której mowa w art. 104, zachowują ważność.</w:t>
      </w:r>
    </w:p>
    <w:p w:rsidR="00195E9B" w:rsidRPr="00AA4649" w:rsidRDefault="00195E9B" w:rsidP="00195E9B">
      <w:pPr>
        <w:pStyle w:val="ARTartustawynprozporzdzenia"/>
        <w:rPr>
          <w:rStyle w:val="IGindeksgrny"/>
        </w:rPr>
      </w:pPr>
      <w:r w:rsidRPr="00AA4649">
        <w:rPr>
          <w:rStyle w:val="Ppogrubienie"/>
        </w:rPr>
        <w:t>Art. 103.</w:t>
      </w:r>
      <w:r w:rsidRPr="00AA4649">
        <w:t> (pominięty).</w:t>
      </w:r>
      <w:r w:rsidRPr="006F36C5">
        <w:rPr>
          <w:rStyle w:val="IGindeksgrny"/>
        </w:rPr>
        <w:fldChar w:fldCharType="begin"/>
      </w:r>
      <w:r w:rsidRPr="00AA4649">
        <w:rPr>
          <w:rStyle w:val="IGindeksgrny"/>
        </w:rPr>
        <w:instrText xml:space="preserve"> NOTEREF _Ref388602920 \f \h  \* MERGEFORMAT </w:instrText>
      </w:r>
      <w:r w:rsidRPr="006F36C5">
        <w:rPr>
          <w:rStyle w:val="IGindeksgrny"/>
        </w:rPr>
      </w:r>
      <w:r w:rsidRPr="006F36C5">
        <w:rPr>
          <w:rStyle w:val="IGindeksgrny"/>
        </w:rPr>
        <w:fldChar w:fldCharType="separate"/>
      </w:r>
      <w:r w:rsidR="008C26FA" w:rsidRPr="008C26FA">
        <w:rPr>
          <w:rStyle w:val="IGindeksgrny"/>
        </w:rPr>
        <w:t>69</w:t>
      </w:r>
      <w:r w:rsidRPr="006F36C5">
        <w:rPr>
          <w:rStyle w:val="IGindeksgrny"/>
        </w:rPr>
        <w:fldChar w:fldCharType="end"/>
      </w:r>
      <w:r w:rsidRPr="006F36C5">
        <w:rPr>
          <w:rStyle w:val="IGindeksgrny"/>
        </w:rPr>
        <w:t>)</w:t>
      </w:r>
    </w:p>
    <w:p w:rsidR="00195E9B" w:rsidRPr="00AA4649" w:rsidRDefault="00195E9B" w:rsidP="00195E9B">
      <w:pPr>
        <w:pStyle w:val="ARTartustawynprozporzdzenia"/>
      </w:pPr>
      <w:r w:rsidRPr="00AA4649">
        <w:rPr>
          <w:rStyle w:val="Ppogrubienie"/>
        </w:rPr>
        <w:t>Art. 104.</w:t>
      </w:r>
      <w:r w:rsidRPr="00AA4649">
        <w:t> Traci moc ustawa z dnia 27 lipca 2002 r. o zasadach i warunkach wjazdu i pobytu obywateli państw czło</w:t>
      </w:r>
      <w:r w:rsidRPr="00AA4649">
        <w:t>n</w:t>
      </w:r>
      <w:r w:rsidRPr="00AA4649">
        <w:t>kowskich Unii Europejskiej oraz członków ich rodzin na terytorium Rzeczypospolitej Polskiej (Dz. U. Nr 141, poz. 1180, z </w:t>
      </w:r>
      <w:proofErr w:type="spellStart"/>
      <w:r w:rsidRPr="00AA4649">
        <w:t>późn</w:t>
      </w:r>
      <w:proofErr w:type="spellEnd"/>
      <w:r w:rsidRPr="00AA4649">
        <w:t>. zm.</w:t>
      </w:r>
      <w:r w:rsidRPr="006F36C5">
        <w:rPr>
          <w:rStyle w:val="IGindeksgrny"/>
        </w:rPr>
        <w:footnoteReference w:id="84"/>
      </w:r>
      <w:r w:rsidRPr="006F36C5">
        <w:rPr>
          <w:rStyle w:val="IGindeksgrny"/>
        </w:rPr>
        <w:t>)</w:t>
      </w:r>
      <w:r w:rsidRPr="00AA4649">
        <w:t>).</w:t>
      </w:r>
    </w:p>
    <w:p w:rsidR="00195E9B" w:rsidRPr="00AA4649" w:rsidRDefault="00195E9B" w:rsidP="00195E9B">
      <w:pPr>
        <w:pStyle w:val="ARTartustawynprozporzdzenia"/>
      </w:pPr>
      <w:r w:rsidRPr="00AA4649">
        <w:rPr>
          <w:rStyle w:val="Ppogrubienie"/>
        </w:rPr>
        <w:t>Art. 105.</w:t>
      </w:r>
      <w:r w:rsidRPr="00AA4649">
        <w:t> Ustawa wchodzi w życie po upływie 14 dni od dnia ogłoszenia</w:t>
      </w:r>
      <w:r w:rsidRPr="006F36C5">
        <w:rPr>
          <w:rStyle w:val="IGindeksgrny"/>
        </w:rPr>
        <w:footnoteReference w:id="85"/>
      </w:r>
      <w:r w:rsidRPr="006F36C5">
        <w:rPr>
          <w:rStyle w:val="IGindeksgrny"/>
        </w:rPr>
        <w:t>)</w:t>
      </w:r>
      <w:r w:rsidRPr="00AA4649">
        <w:t>, z wyjątkiem art. 94 pkt 2 i 3 oraz art. 96, które wchodzą w życie z dniem 1 stycznia 2007 r.</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273" w:rsidRDefault="00971273">
      <w:r>
        <w:separator/>
      </w:r>
    </w:p>
  </w:endnote>
  <w:endnote w:type="continuationSeparator" w:id="0">
    <w:p w:rsidR="00971273" w:rsidRDefault="0097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273" w:rsidRDefault="00971273">
      <w:r>
        <w:separator/>
      </w:r>
    </w:p>
  </w:footnote>
  <w:footnote w:type="continuationSeparator" w:id="0">
    <w:p w:rsidR="00971273" w:rsidRDefault="00971273">
      <w:r>
        <w:separator/>
      </w:r>
    </w:p>
  </w:footnote>
  <w:footnote w:id="1">
    <w:p w:rsidR="00971273" w:rsidRDefault="00971273" w:rsidP="00195E9B">
      <w:pPr>
        <w:pStyle w:val="ODNONIKtreodnonika"/>
      </w:pPr>
      <w:r w:rsidRPr="006F36C5">
        <w:rPr>
          <w:rStyle w:val="IGindeksgrny"/>
        </w:rPr>
        <w:footnoteRef/>
      </w:r>
      <w:r w:rsidRPr="006F36C5">
        <w:rPr>
          <w:rStyle w:val="IGindeksgrny"/>
        </w:rPr>
        <w:t>)</w:t>
      </w:r>
      <w:r>
        <w:tab/>
        <w:t>Zmiany tekstu jednolitego wymienionej ustawy zostały ogłoszone w Dz. U. z 2001 r. Nr 42, poz. 475, z 2003 r. Nr 128, poz. 1175, z 2005 r. Nr 94, poz. 788 oraz z 2006 r. Nr 104, poz. 708 i 711.</w:t>
      </w:r>
    </w:p>
  </w:footnote>
  <w:footnote w:id="2">
    <w:p w:rsidR="00971273" w:rsidRDefault="00971273" w:rsidP="00195E9B">
      <w:pPr>
        <w:pStyle w:val="ODNONIKtreodnonika"/>
      </w:pPr>
      <w:r w:rsidRPr="006F36C5">
        <w:rPr>
          <w:rStyle w:val="IGindeksgrny"/>
        </w:rPr>
        <w:footnoteRef/>
      </w:r>
      <w:r w:rsidRPr="006F36C5">
        <w:rPr>
          <w:rStyle w:val="IGindeksgrny"/>
        </w:rPr>
        <w:t>)</w:t>
      </w:r>
      <w:r>
        <w:tab/>
        <w:t>Zmiany tekstu jednolitego wymienionej ustawy zostały ogłoszone w Dz. U. z 2002 r. Nr 19, poz. 185, Nr 74, poz. 676, Nr 81, poz. 731, Nr 113, poz. 984, Nr 115, poz. 996, Nr 176, poz. 1457 i Nr 200, poz. 1688, z 2003 r. Nr 90, poz. 844, Nr 113, poz. 1070, Nr 130, poz. 1188 i 1190, Nr 137, poz. 1302, Nr 166, poz. 1609, Nr 192, poz. 1873 i Nr 210, poz. 2036, z 2004 r. Nr 171, poz. 1800, Nr 179, poz. 1842, Nr 210, poz. 2135, Nr 273, poz. 2703 i Nr 277, poz. 2742, z 2005 r. Nr 10, poz. 70, Nr 164, poz. 1365, Nr 169, poz. 1411 i Nr 250, poz. 2116 oraz z 2006 r. Nr 104, poz. 708 i 711.</w:t>
      </w:r>
    </w:p>
  </w:footnote>
  <w:footnote w:id="3">
    <w:p w:rsidR="00971273" w:rsidRDefault="00971273" w:rsidP="00195E9B">
      <w:pPr>
        <w:pStyle w:val="ODNONIKtreodnonika"/>
      </w:pPr>
      <w:r w:rsidRPr="006F36C5">
        <w:rPr>
          <w:rStyle w:val="IGindeksgrny"/>
        </w:rPr>
        <w:footnoteRef/>
      </w:r>
      <w:r w:rsidRPr="006F36C5">
        <w:rPr>
          <w:rStyle w:val="IGindeksgrny"/>
        </w:rPr>
        <w:t>)</w:t>
      </w:r>
      <w:r>
        <w:tab/>
        <w:t>Zmiany tekstu jednolitego wymienionej ustawy zostały ogłoszone w Dz. U. z 2004 r. Nr 273, poz. 2703 i Nr 281, poz. 2781 oraz z 2005 r. Nr 17, poz. 141, Nr 94, poz. 788, Nr 122, poz. 1020, Nr 131, poz. 1091, Nr 167, poz. 1400 i Nr 249, poz. 2104.</w:t>
      </w:r>
    </w:p>
  </w:footnote>
  <w:footnote w:id="4">
    <w:p w:rsidR="00971273" w:rsidRDefault="00971273" w:rsidP="00195E9B">
      <w:pPr>
        <w:pStyle w:val="ODNONIKtreodnonika"/>
      </w:pPr>
      <w:r w:rsidRPr="006F36C5">
        <w:rPr>
          <w:rStyle w:val="IGindeksgrny"/>
        </w:rPr>
        <w:footnoteRef/>
      </w:r>
      <w:r w:rsidRPr="006F36C5">
        <w:rPr>
          <w:rStyle w:val="IGindeksgrny"/>
        </w:rPr>
        <w:t>)</w:t>
      </w:r>
      <w:r>
        <w:tab/>
        <w:t>Zmiany wymienionej ustawy zostały ogłoszone w Dz. U. z 2000 r. Nr 86, poz. 958 i Nr 114, poz. 1193, z 2001 r. Nr 49, poz. 509, Nr 67, poz. 679, Nr 102, poz. 1115 i Nr 147, poz. 1643, z 2002 r. Nr 1, poz. 2, Nr 115, poz. 995 i Nr 130, poz. 1112, z 2003 r. Nr 86, poz. 789, Nr 128, poz. 1176 i Nr 217, poz. 2125 oraz z 2004 r. Nr 54, poz. 535, Nr 91, poz. 870 i Nr 173, poz. 1808.</w:t>
      </w:r>
    </w:p>
  </w:footnote>
  <w:footnote w:id="5">
    <w:p w:rsidR="00971273" w:rsidRDefault="00971273" w:rsidP="00195E9B">
      <w:pPr>
        <w:pStyle w:val="ODNONIKtreodnonika"/>
      </w:pPr>
      <w:r w:rsidRPr="006F36C5">
        <w:rPr>
          <w:rStyle w:val="IGindeksgrny"/>
        </w:rPr>
        <w:footnoteRef/>
      </w:r>
      <w:r w:rsidRPr="006F36C5">
        <w:rPr>
          <w:rStyle w:val="IGindeksgrny"/>
        </w:rPr>
        <w:t>)</w:t>
      </w:r>
      <w:r>
        <w:tab/>
        <w:t xml:space="preserve">Zmiany wymienionej ustawy zostały ogłoszone w Dz. U. z 2004 r. Nr 281, poz. 2777, z 2005 r. Nr 33, poz. 289, Nr 94, poz. 788, Nr 143, poz. 1199, Nr 175, poz. 1460, Nr 177, poz. 1468, Nr 178, poz. 1480, Nr 179, poz. 1485, Nr 180, poz. 1494 i Nr 183, poz. 1538 oraz z 2006 r. Nr 17, poz. 127. </w:t>
      </w:r>
    </w:p>
  </w:footnote>
  <w:footnote w:id="6">
    <w:p w:rsidR="00971273" w:rsidRDefault="00971273" w:rsidP="00195E9B">
      <w:pPr>
        <w:pStyle w:val="ODNONIKtreodnonika"/>
      </w:pPr>
      <w:r w:rsidRPr="006F36C5">
        <w:rPr>
          <w:rStyle w:val="IGindeksgrny"/>
        </w:rPr>
        <w:footnoteRef/>
      </w:r>
      <w:r w:rsidRPr="006F36C5">
        <w:rPr>
          <w:rStyle w:val="IGindeksgrny"/>
        </w:rPr>
        <w:t>)</w:t>
      </w:r>
      <w:r>
        <w:tab/>
        <w:t>Zmiany tekstu jednolitego wymienionej ustawy zostały ogłoszone w Dz. U. z 2005 r. Nr 14, poz. 115, Nr 48, poz. 447, Nr 62, poz. 550, Nr 90, poz. 757, Nr 94, poz. 788, Nr 113, poz. 954, Nr 143, poz. 1199, Nr 153, poz. 1272, Nr 169, poz. 1418, Nr 175, poz. 1458 i Nr 179, poz. 1485 oraz z 2006 r. Nr 50, poz. 360.</w:t>
      </w:r>
    </w:p>
  </w:footnote>
  <w:footnote w:id="7">
    <w:p w:rsidR="00971273" w:rsidRDefault="00971273" w:rsidP="00195E9B">
      <w:pPr>
        <w:pStyle w:val="ODNONIKtreodnonika"/>
      </w:pPr>
      <w:r w:rsidRPr="006F36C5">
        <w:rPr>
          <w:rStyle w:val="IGindeksgrny"/>
        </w:rPr>
        <w:footnoteRef/>
      </w:r>
      <w:r w:rsidRPr="006F36C5">
        <w:rPr>
          <w:rStyle w:val="IGindeksgrny"/>
        </w:rPr>
        <w:t>)</w:t>
      </w:r>
      <w:r>
        <w:tab/>
        <w:t>Zmiany wymienionej ustawy zostały ogłoszone w Dz. U. z 2004 r. Nr 96, poz. 959 i Nr 179, poz. 1842, z 2005 r. Nr 90, poz. 757, Nr 94, poz. 788, Nr 132, poz. 1105 i Nr 163, poz. 1362 oraz z 2006 r. Nr 104, poz. 708 i 711 i Nr 143, poz. 1027.</w:t>
      </w:r>
    </w:p>
  </w:footnote>
  <w:footnote w:id="8">
    <w:p w:rsidR="00971273" w:rsidRDefault="00971273" w:rsidP="00195E9B">
      <w:pPr>
        <w:pStyle w:val="ODNONIKtreodnonika"/>
      </w:pPr>
      <w:r w:rsidRPr="006F36C5">
        <w:rPr>
          <w:rStyle w:val="IGindeksgrny"/>
        </w:rPr>
        <w:footnoteRef/>
      </w:r>
      <w:r w:rsidRPr="006F36C5">
        <w:rPr>
          <w:rStyle w:val="IGindeksgrny"/>
        </w:rPr>
        <w:t>)</w:t>
      </w:r>
      <w:r>
        <w:tab/>
        <w:t>Zmiany wymienionej ustawy zostały ogłoszone w Dz. U. z 2004 r. Nr 96, poz. 959, Nr 173, poz. 1808 i Nr 210, poz. 2135, z 2005 r. Nr 90, poz. 757 i Nr 94, poz. 788 oraz z 2006 r. Nr 143, poz. 1027.</w:t>
      </w:r>
    </w:p>
  </w:footnote>
  <w:footnote w:id="9">
    <w:p w:rsidR="00971273" w:rsidRDefault="00971273" w:rsidP="00195E9B">
      <w:pPr>
        <w:pStyle w:val="ODNONIKtreodnonika"/>
      </w:pPr>
      <w:r w:rsidRPr="006F36C5">
        <w:rPr>
          <w:rStyle w:val="IGindeksgrny"/>
        </w:rPr>
        <w:footnoteRef/>
      </w:r>
      <w:r w:rsidRPr="006F36C5">
        <w:rPr>
          <w:rStyle w:val="IGindeksgrny"/>
        </w:rPr>
        <w:t>)</w:t>
      </w:r>
      <w:r>
        <w:tab/>
        <w:t>Zmiany wymienionej ustawy zostały ogłoszone w Dz. U. z 2004 r. Nr 99, poz. 1001 i Nr 273, poz. 2703 oraz z 2005 r. Nr 64, poz. 565, Nr 94, poz. 788, Nr 164, poz. 1366, Nr 175, poz. 1462, Nr 179, poz. 1487 i Nr 180, poz. 1493.</w:t>
      </w:r>
    </w:p>
  </w:footnote>
  <w:footnote w:id="10">
    <w:p w:rsidR="00971273" w:rsidRDefault="00971273" w:rsidP="00195E9B">
      <w:pPr>
        <w:pStyle w:val="ODNONIKtreodnonika"/>
      </w:pPr>
      <w:r w:rsidRPr="006F36C5">
        <w:rPr>
          <w:rStyle w:val="IGindeksgrny"/>
        </w:rPr>
        <w:footnoteRef/>
      </w:r>
      <w:r w:rsidRPr="006F36C5">
        <w:rPr>
          <w:rStyle w:val="IGindeksgrny"/>
        </w:rPr>
        <w:t>)</w:t>
      </w:r>
      <w:r>
        <w:tab/>
        <w:t>Zmiany wymienionej ustawy zostały ogłoszone w Dz. U. z 2004 r. Nr 273, poz. 2703, z 2005 r. Nr 64, poz. 565, Nr 94, poz. 788, Nr 164, poz. 1366, Nr 175, poz. 1462 i Nr 267, poz. 2257 oraz z 2006 r. Nr 94, poz. 651 i Nr 104, poz. 708 i 711.</w:t>
      </w:r>
    </w:p>
  </w:footnote>
  <w:footnote w:id="11">
    <w:p w:rsidR="00971273" w:rsidRDefault="00971273" w:rsidP="00195E9B">
      <w:pPr>
        <w:pStyle w:val="ODNONIKtreodnonika"/>
      </w:pPr>
      <w:r w:rsidRPr="006F36C5">
        <w:rPr>
          <w:rStyle w:val="IGindeksgrny"/>
        </w:rPr>
        <w:footnoteRef/>
      </w:r>
      <w:r w:rsidRPr="006F36C5">
        <w:rPr>
          <w:rStyle w:val="IGindeksgrny"/>
        </w:rPr>
        <w:t>)</w:t>
      </w:r>
      <w:r>
        <w:rPr>
          <w:rFonts w:cs="Times New Roman"/>
        </w:rPr>
        <w:tab/>
      </w:r>
      <w:r>
        <w:t>Zmiany wymienionej ustawy zostały ogłoszone w Dz. U. z 2004 r. Nr 96, poz. 959 i Nr 179, poz. 1842, z 2005 r. Nr 90, poz. 757, Nr 94, poz. 788, Nr 132, poz. 1105 i Nr 163, poz. 1362 oraz z 2006 r. Nr 104, poz. 708 i 711, Nr 143, poz. 1027 i Nr 144, poz. 1043.</w:t>
      </w:r>
    </w:p>
  </w:footnote>
  <w:footnote w:id="12">
    <w:p w:rsidR="00971273" w:rsidRDefault="00971273" w:rsidP="00195E9B">
      <w:pPr>
        <w:pStyle w:val="ODNONIKtreodnonika"/>
      </w:pPr>
      <w:r w:rsidRPr="006F36C5">
        <w:rPr>
          <w:rStyle w:val="IGindeksgrny"/>
        </w:rPr>
        <w:footnoteRef/>
      </w:r>
      <w:r w:rsidRPr="006F36C5">
        <w:rPr>
          <w:rStyle w:val="IGindeksgrny"/>
        </w:rPr>
        <w:t>)</w:t>
      </w:r>
      <w:r>
        <w:tab/>
        <w:t>Zmiany wymienionej ustawy zostały ogłoszone w Dz. U. z 2004 r. Nr 96, poz. 959 i Nr 173, poz. 1808 i Nr 210, poz. 2135, z 2005 r. Nr 90, poz. 757 i Nr 94, poz. 788 oraz z 2006 r. Nr 143, poz. 1027 i Nr 144, poz. 1043.</w:t>
      </w:r>
    </w:p>
  </w:footnote>
  <w:footnote w:id="13">
    <w:p w:rsidR="00971273" w:rsidRDefault="00971273" w:rsidP="00195E9B">
      <w:pPr>
        <w:pStyle w:val="ODNONIKtreodnonika"/>
      </w:pPr>
      <w:r w:rsidRPr="006F36C5">
        <w:rPr>
          <w:rStyle w:val="IGindeksgrny"/>
        </w:rPr>
        <w:footnoteRef/>
      </w:r>
      <w:r w:rsidRPr="006F36C5">
        <w:rPr>
          <w:rStyle w:val="IGindeksgrny"/>
        </w:rPr>
        <w:t>)</w:t>
      </w:r>
      <w:r>
        <w:tab/>
        <w:t>Zmiany wymienionej ustawy zostały ogłoszone w Dz. U. z 2004 r. Nr 281, poz. 2777, z 2005 r. Nr 33, poz. 289, Nr 94, poz. 788, Nr 143, poz. 1199, Nr 175, poz. 1460, Nr 177, poz. 1468, Nr 178, poz. 1480, Nr 179, poz. 1485, Nr 180, poz. 1494 i Nr 183, poz. 1538 oraz z 2006 r. Nr 17, poz. 127.</w:t>
      </w:r>
    </w:p>
  </w:footnote>
  <w:footnote w:id="14">
    <w:p w:rsidR="00971273" w:rsidRDefault="00971273" w:rsidP="00195E9B">
      <w:pPr>
        <w:pStyle w:val="ODNONIKtreodnonika"/>
      </w:pPr>
      <w:r w:rsidRPr="006F36C5">
        <w:rPr>
          <w:rStyle w:val="IGindeksgrny"/>
        </w:rPr>
        <w:footnoteRef/>
      </w:r>
      <w:r w:rsidRPr="006F36C5">
        <w:rPr>
          <w:rStyle w:val="IGindeksgrny"/>
        </w:rPr>
        <w:t>)</w:t>
      </w:r>
      <w:r>
        <w:tab/>
        <w:t>Niniejsza ustawa dokonuje w zakresie swojej regulacji wdrożenia dyrektywy 2004/38/WE Parlamentu Europejskiego i Rady z dnia 29 kwietnia 2004 r. w sprawie prawa obywateli Unii i członków ich rodzin do swobodnego przemieszczania się i pobytu na teryt</w:t>
      </w:r>
      <w:r>
        <w:t>o</w:t>
      </w:r>
      <w:r>
        <w:t>rium Państw Członkowskich zmieniającej rozporządzenie (EWG) nr 1612/68 i uchylającej dyrektywy 64/221/EWG, 68/360/EWG, 72/194/EWG, 73/148/EWG, 75/34/EWG, 75/35/EWG, 90/364/EWG, 90/365/EWG i 93/96/EWG (Dz. Urz. UE L 158 z 30.04.2004, str. 77; Dz. Urz. UE Polskie wydanie specjalne, rozdz. 5, t. 5, str. 46).</w:t>
      </w:r>
    </w:p>
  </w:footnote>
  <w:footnote w:id="15">
    <w:p w:rsidR="00971273" w:rsidRDefault="00971273" w:rsidP="00195E9B">
      <w:pPr>
        <w:pStyle w:val="ODNONIKtreodnonika"/>
      </w:pPr>
      <w:r w:rsidRPr="006F36C5">
        <w:rPr>
          <w:rStyle w:val="IGindeksgrny"/>
        </w:rPr>
        <w:footnoteRef/>
      </w:r>
      <w:r w:rsidRPr="006F36C5">
        <w:rPr>
          <w:rStyle w:val="IGindeksgrny"/>
        </w:rPr>
        <w:t>)</w:t>
      </w:r>
      <w:r>
        <w:tab/>
        <w:t>W brzmieniu ustalonym przez art. 17 pkt 1 ustawy z dnia 24 maja 2007 r. o zmianie ustawy o cudzoziemcach oraz niektórych i</w:t>
      </w:r>
      <w:r>
        <w:t>n</w:t>
      </w:r>
      <w:r>
        <w:t xml:space="preserve">nych ustaw (Dz. U. Nr 120, poz. 818), która weszła w życie z dniem 20 lipca 2007 r. </w:t>
      </w:r>
    </w:p>
  </w:footnote>
  <w:footnote w:id="16">
    <w:p w:rsidR="00971273" w:rsidRPr="00C844C4" w:rsidRDefault="00971273" w:rsidP="00195E9B">
      <w:pPr>
        <w:pStyle w:val="ODNONIKtreodnonika"/>
      </w:pPr>
      <w:r w:rsidRPr="006F36C5">
        <w:rPr>
          <w:rStyle w:val="IGindeksgrny"/>
        </w:rPr>
        <w:footnoteRef/>
      </w:r>
      <w:r w:rsidRPr="006F36C5">
        <w:rPr>
          <w:rStyle w:val="IGindeksgrny"/>
        </w:rPr>
        <w:t>)</w:t>
      </w:r>
      <w:r>
        <w:tab/>
        <w:t>Zmiany tekstu jednolitego wymienionej ustawy zostały ogłoszone w Dz. U. z 2010 r. Nr 164, poz. 1108, z 2011 r. Nr 50, poz. 255 i Nr 217, poz. 1280 oraz z 2013 r. poz. 852.</w:t>
      </w:r>
    </w:p>
  </w:footnote>
  <w:footnote w:id="17">
    <w:p w:rsidR="00971273" w:rsidRPr="00F85794" w:rsidRDefault="00971273" w:rsidP="00195E9B">
      <w:pPr>
        <w:pStyle w:val="ODNONIKtreodnonika"/>
      </w:pPr>
      <w:r w:rsidRPr="006F36C5">
        <w:rPr>
          <w:rStyle w:val="IGindeksgrny"/>
        </w:rPr>
        <w:footnoteRef/>
      </w:r>
      <w:r w:rsidRPr="006F36C5">
        <w:rPr>
          <w:rStyle w:val="IGindeksgrny"/>
        </w:rPr>
        <w:t>)</w:t>
      </w:r>
      <w:r>
        <w:tab/>
      </w:r>
      <w:r w:rsidRPr="00F85794">
        <w:t>W brzmieniu ustalonym przez</w:t>
      </w:r>
      <w:r>
        <w:t xml:space="preserve"> art. </w:t>
      </w:r>
      <w:r w:rsidRPr="00F85794">
        <w:t>10</w:t>
      </w:r>
      <w:r>
        <w:t> </w:t>
      </w:r>
      <w:r w:rsidRPr="00F85794">
        <w:t>ustawy z</w:t>
      </w:r>
      <w:r>
        <w:t> </w:t>
      </w:r>
      <w:r w:rsidRPr="00F85794">
        <w:t xml:space="preserve">dnia </w:t>
      </w:r>
      <w:r>
        <w:t>26 czerwca 2014 r.</w:t>
      </w:r>
      <w:r w:rsidRPr="00F85794">
        <w:t xml:space="preserve"> o</w:t>
      </w:r>
      <w:r>
        <w:t> </w:t>
      </w:r>
      <w:r w:rsidRPr="00F85794">
        <w:t>zmianie ustawy o</w:t>
      </w:r>
      <w:r>
        <w:t> </w:t>
      </w:r>
      <w:r w:rsidRPr="00F85794">
        <w:t>udzielaniu cudzoziemcom ochrony na terytorium Rzeczypospolitej Polskiej oraz niektó</w:t>
      </w:r>
      <w:r>
        <w:t>rych innych ustaw (Dz. U. poz. 1004</w:t>
      </w:r>
      <w:r w:rsidRPr="00F85794">
        <w:t>), która we</w:t>
      </w:r>
      <w:r>
        <w:t>szła w życie z dniem 30 sierpnia 2014 r.</w:t>
      </w:r>
    </w:p>
  </w:footnote>
  <w:footnote w:id="18">
    <w:p w:rsidR="00971273" w:rsidRPr="0083025B" w:rsidRDefault="00971273" w:rsidP="00195E9B">
      <w:pPr>
        <w:pStyle w:val="ODNONIKtreodnonika"/>
      </w:pPr>
      <w:r w:rsidRPr="006F36C5">
        <w:rPr>
          <w:rStyle w:val="IGindeksgrny"/>
        </w:rPr>
        <w:footnoteRef/>
      </w:r>
      <w:r w:rsidRPr="006F36C5">
        <w:rPr>
          <w:rStyle w:val="IGindeksgrny"/>
        </w:rPr>
        <w:t>)</w:t>
      </w:r>
      <w:r>
        <w:tab/>
        <w:t xml:space="preserve">W brzmieniu ustalonym przez art. 17 pkt 2 lit. a ustawy, o której mowa w odnośniku </w:t>
      </w:r>
      <w:r>
        <w:fldChar w:fldCharType="begin"/>
      </w:r>
      <w:r>
        <w:instrText xml:space="preserve"> NOTEREF _Ref387238070 \h </w:instrText>
      </w:r>
      <w:r>
        <w:fldChar w:fldCharType="separate"/>
      </w:r>
      <w:r>
        <w:t>2</w:t>
      </w:r>
      <w:r>
        <w:fldChar w:fldCharType="end"/>
      </w:r>
      <w:r>
        <w:t>.</w:t>
      </w:r>
    </w:p>
  </w:footnote>
  <w:footnote w:id="19">
    <w:p w:rsidR="00971273" w:rsidRPr="0083025B" w:rsidRDefault="00971273" w:rsidP="00195E9B">
      <w:pPr>
        <w:pStyle w:val="ODNONIKtreodnonika"/>
      </w:pPr>
      <w:r w:rsidRPr="006F36C5">
        <w:rPr>
          <w:rStyle w:val="IGindeksgrny"/>
        </w:rPr>
        <w:footnoteRef/>
      </w:r>
      <w:r w:rsidRPr="006F36C5">
        <w:rPr>
          <w:rStyle w:val="IGindeksgrny"/>
        </w:rPr>
        <w:t>)</w:t>
      </w:r>
      <w:r>
        <w:tab/>
        <w:t xml:space="preserve">W brzmieniu ustalonym przez art. 17 pkt 2 lit. b ustawy, o której mowa w odnośniku </w:t>
      </w:r>
      <w:r>
        <w:fldChar w:fldCharType="begin"/>
      </w:r>
      <w:r>
        <w:instrText xml:space="preserve"> NOTEREF _Ref387238070 \h </w:instrText>
      </w:r>
      <w:r>
        <w:fldChar w:fldCharType="separate"/>
      </w:r>
      <w:r>
        <w:t>2</w:t>
      </w:r>
      <w:r>
        <w:fldChar w:fldCharType="end"/>
      </w:r>
      <w:r>
        <w:t>.</w:t>
      </w:r>
    </w:p>
  </w:footnote>
  <w:footnote w:id="20">
    <w:p w:rsidR="00971273" w:rsidRDefault="00971273" w:rsidP="00195E9B">
      <w:pPr>
        <w:pStyle w:val="ODNONIKtreodnonika"/>
      </w:pPr>
      <w:r w:rsidRPr="006F36C5">
        <w:rPr>
          <w:rStyle w:val="IGindeksgrny"/>
        </w:rPr>
        <w:footnoteRef/>
      </w:r>
      <w:r w:rsidRPr="006F36C5">
        <w:rPr>
          <w:rStyle w:val="IGindeksgrny"/>
        </w:rPr>
        <w:t>)</w:t>
      </w:r>
      <w:r>
        <w:tab/>
        <w:t>Zmiany tekstu jednolitego wymienionej ustawy zostały ogłoszone w Dz. U. z 2013 r. poz. 675, 983, 1036, 1238, 1304 i 1650 oraz z 2014 r. poz. 822, 1133, 1138 i 1146.</w:t>
      </w:r>
    </w:p>
  </w:footnote>
  <w:footnote w:id="21">
    <w:p w:rsidR="00971273" w:rsidRPr="0083025B" w:rsidRDefault="00971273" w:rsidP="00195E9B">
      <w:pPr>
        <w:pStyle w:val="ODNONIKtreodnonika"/>
      </w:pPr>
      <w:r w:rsidRPr="006F36C5">
        <w:rPr>
          <w:rStyle w:val="IGindeksgrny"/>
        </w:rPr>
        <w:footnoteRef/>
      </w:r>
      <w:r w:rsidRPr="006F36C5">
        <w:rPr>
          <w:rStyle w:val="IGindeksgrny"/>
        </w:rPr>
        <w:t>)</w:t>
      </w:r>
      <w:r>
        <w:tab/>
        <w:t xml:space="preserve">W brzmieniu ustalonym przez art. 17 pkt 2 lit. c ustawy, o której mowa w odnośniku </w:t>
      </w:r>
      <w:r>
        <w:fldChar w:fldCharType="begin"/>
      </w:r>
      <w:r>
        <w:instrText xml:space="preserve"> NOTEREF _Ref387238070 \h </w:instrText>
      </w:r>
      <w:r>
        <w:fldChar w:fldCharType="separate"/>
      </w:r>
      <w:r>
        <w:t>2</w:t>
      </w:r>
      <w:r>
        <w:fldChar w:fldCharType="end"/>
      </w:r>
      <w:r>
        <w:t>.</w:t>
      </w:r>
    </w:p>
  </w:footnote>
  <w:footnote w:id="22">
    <w:p w:rsidR="00971273" w:rsidRPr="00554638" w:rsidRDefault="00971273" w:rsidP="00195E9B">
      <w:pPr>
        <w:pStyle w:val="ODNONIKtreodnonika"/>
      </w:pPr>
      <w:r w:rsidRPr="006F36C5">
        <w:rPr>
          <w:rStyle w:val="IGindeksgrny"/>
        </w:rPr>
        <w:footnoteRef/>
      </w:r>
      <w:r w:rsidRPr="006F36C5">
        <w:rPr>
          <w:rStyle w:val="IGindeksgrny"/>
        </w:rPr>
        <w:t>)</w:t>
      </w:r>
      <w:r>
        <w:tab/>
        <w:t>W brzmieniu ustalonym przez art. 493 pkt 1 ustawy z dnia 12 grudnia 2013 r. o cudzoziemcach (Dz. U. poz. 1650), która weszła w życie z dniem 1 maja 2014 r.</w:t>
      </w:r>
    </w:p>
  </w:footnote>
  <w:footnote w:id="23">
    <w:p w:rsidR="00971273" w:rsidRPr="00554638" w:rsidRDefault="00971273" w:rsidP="00195E9B">
      <w:pPr>
        <w:pStyle w:val="ODNONIKtreodnonika"/>
      </w:pPr>
      <w:r w:rsidRPr="006F36C5">
        <w:rPr>
          <w:rStyle w:val="IGindeksgrny"/>
        </w:rPr>
        <w:footnoteRef/>
      </w:r>
      <w:r w:rsidRPr="006F36C5">
        <w:rPr>
          <w:rStyle w:val="IGindeksgrny"/>
        </w:rPr>
        <w:t>)</w:t>
      </w:r>
      <w:r>
        <w:tab/>
        <w:t xml:space="preserve">Dodany przez art. 493 pkt 2 ustawy, o której mowa w odnośniku </w:t>
      </w:r>
      <w:r>
        <w:fldChar w:fldCharType="begin"/>
      </w:r>
      <w:r>
        <w:instrText xml:space="preserve"> NOTEREF _Ref387238677 \h </w:instrText>
      </w:r>
      <w:r>
        <w:fldChar w:fldCharType="separate"/>
      </w:r>
      <w:r>
        <w:t>9</w:t>
      </w:r>
      <w:r>
        <w:fldChar w:fldCharType="end"/>
      </w:r>
      <w:r>
        <w:t>.</w:t>
      </w:r>
    </w:p>
  </w:footnote>
  <w:footnote w:id="24">
    <w:p w:rsidR="00971273" w:rsidRPr="00554638" w:rsidRDefault="00971273" w:rsidP="00195E9B">
      <w:pPr>
        <w:pStyle w:val="ODNONIKtreodnonika"/>
      </w:pPr>
      <w:r w:rsidRPr="006F36C5">
        <w:rPr>
          <w:rStyle w:val="IGindeksgrny"/>
        </w:rPr>
        <w:footnoteRef/>
      </w:r>
      <w:r w:rsidRPr="006F36C5">
        <w:rPr>
          <w:rStyle w:val="IGindeksgrny"/>
        </w:rPr>
        <w:t>)</w:t>
      </w:r>
      <w:r>
        <w:tab/>
        <w:t>Zmiany tekstu jednolitego wymienionej ustawy zostały ogłoszone w Dz. U. z 2004 r. Nr 173, poz. 1808, z 2007 r. Nr 180, poz. 1280 i Nr 181, poz. 1287, z 2008 r. Nr 216, poz. 1367, z 2010 r. Nr 81, poz. 531 i Nr 167, poz. 1131 oraz z 2012 r. poz. 161.</w:t>
      </w:r>
    </w:p>
  </w:footnote>
  <w:footnote w:id="25">
    <w:p w:rsidR="00971273" w:rsidRDefault="00971273" w:rsidP="00195E9B">
      <w:pPr>
        <w:pStyle w:val="ODNONIKtreodnonika"/>
      </w:pPr>
      <w:r w:rsidRPr="006F36C5">
        <w:rPr>
          <w:rStyle w:val="IGindeksgrny"/>
        </w:rPr>
        <w:footnoteRef/>
      </w:r>
      <w:r w:rsidRPr="006F36C5">
        <w:rPr>
          <w:rStyle w:val="IGindeksgrny"/>
        </w:rPr>
        <w:t>)</w:t>
      </w:r>
      <w:r>
        <w:tab/>
        <w:t>Zmiany tekstu jednolitego wymienionej ustawy zostały ogłoszone w Dz. U. z 2001 r. Nr 128, poz. 1407, z 2002 r. Nr 37, poz. 329, Nr 41, poz. 365, Nr 62, poz. 558, Nr 89, poz. 804 i Nr 200, poz. 1688, z 2003 r. Nr 52, poz. 450, Nr 137, poz. 1302 i Nr 149, poz. 1452, z 2004 r. Nr 33, poz. 287, z 2005 r. Nr 33, poz. 288, Nr 90, poz. 757 i Nr 175, poz. 1462 oraz z 2008 r. Nr 199, poz. 1227.</w:t>
      </w:r>
    </w:p>
  </w:footnote>
  <w:footnote w:id="26">
    <w:p w:rsidR="00971273" w:rsidRPr="00A11CAE" w:rsidRDefault="00971273" w:rsidP="00195E9B">
      <w:pPr>
        <w:pStyle w:val="ODNONIKtreodnonika"/>
      </w:pPr>
      <w:r w:rsidRPr="006F36C5">
        <w:rPr>
          <w:rStyle w:val="IGindeksgrny"/>
        </w:rPr>
        <w:footnoteRef/>
      </w:r>
      <w:r w:rsidRPr="006F36C5">
        <w:rPr>
          <w:rStyle w:val="IGindeksgrny"/>
        </w:rPr>
        <w:t>)</w:t>
      </w:r>
      <w:r>
        <w:tab/>
      </w:r>
      <w:r w:rsidRPr="00535D45">
        <w:t>Ustawa</w:t>
      </w:r>
      <w:r>
        <w:rPr>
          <w:vertAlign w:val="superscript"/>
        </w:rPr>
        <w:t xml:space="preserve"> </w:t>
      </w:r>
      <w:r>
        <w:t>utraciła moc na podstawie art. 82 ustawy z dnia 23 stycznia 2009 r. o wojewodzie i administracji rządowej w województwie (Dz. U. Nr 31, poz. 206), która weszła w życie z dniem 1 kwietnia 2009 r.</w:t>
      </w:r>
    </w:p>
  </w:footnote>
  <w:footnote w:id="27">
    <w:p w:rsidR="00971273" w:rsidRPr="00C56D7B" w:rsidRDefault="00971273" w:rsidP="00195E9B">
      <w:pPr>
        <w:pStyle w:val="ODNONIKtreodnonika"/>
      </w:pPr>
      <w:r w:rsidRPr="006F36C5">
        <w:rPr>
          <w:rStyle w:val="IGindeksgrny"/>
        </w:rPr>
        <w:footnoteRef/>
      </w:r>
      <w:r w:rsidRPr="006F36C5">
        <w:rPr>
          <w:rStyle w:val="IGindeksgrny"/>
        </w:rPr>
        <w:t>)</w:t>
      </w:r>
      <w:r>
        <w:tab/>
        <w:t xml:space="preserve">W brzmieniu ustalonym przez art. 17 pkt 3 ustawy, o której mowa w odnośniku </w:t>
      </w:r>
      <w:r>
        <w:fldChar w:fldCharType="begin"/>
      </w:r>
      <w:r>
        <w:instrText xml:space="preserve"> NOTEREF _Ref387238070 \h </w:instrText>
      </w:r>
      <w:r>
        <w:fldChar w:fldCharType="separate"/>
      </w:r>
      <w:r>
        <w:t>2</w:t>
      </w:r>
      <w:r>
        <w:fldChar w:fldCharType="end"/>
      </w:r>
      <w:r>
        <w:t>.</w:t>
      </w:r>
    </w:p>
  </w:footnote>
  <w:footnote w:id="28">
    <w:p w:rsidR="00971273" w:rsidRPr="00C56D7B" w:rsidRDefault="00971273" w:rsidP="00195E9B">
      <w:pPr>
        <w:pStyle w:val="ODNONIKtreodnonika"/>
      </w:pPr>
      <w:r w:rsidRPr="006F36C5">
        <w:rPr>
          <w:rStyle w:val="IGindeksgrny"/>
        </w:rPr>
        <w:footnoteRef/>
      </w:r>
      <w:r w:rsidRPr="006F36C5">
        <w:rPr>
          <w:rStyle w:val="IGindeksgrny"/>
        </w:rPr>
        <w:t>)</w:t>
      </w:r>
      <w:r>
        <w:tab/>
        <w:t xml:space="preserve">W brzmieniu ustalonym przez art. 17 pkt 4 lit. a ustawy, o której mowa w odnośniku </w:t>
      </w:r>
      <w:r>
        <w:fldChar w:fldCharType="begin"/>
      </w:r>
      <w:r>
        <w:instrText xml:space="preserve"> NOTEREF _Ref387238070 \h </w:instrText>
      </w:r>
      <w:r>
        <w:fldChar w:fldCharType="separate"/>
      </w:r>
      <w:r>
        <w:t>2</w:t>
      </w:r>
      <w:r>
        <w:fldChar w:fldCharType="end"/>
      </w:r>
      <w:r>
        <w:t>.</w:t>
      </w:r>
    </w:p>
  </w:footnote>
  <w:footnote w:id="29">
    <w:p w:rsidR="00971273" w:rsidRPr="00C56D7B" w:rsidRDefault="00971273" w:rsidP="00195E9B">
      <w:pPr>
        <w:pStyle w:val="ODNONIKtreodnonika"/>
      </w:pPr>
      <w:r w:rsidRPr="006F36C5">
        <w:rPr>
          <w:rStyle w:val="IGindeksgrny"/>
        </w:rPr>
        <w:footnoteRef/>
      </w:r>
      <w:r w:rsidRPr="006F36C5">
        <w:rPr>
          <w:rStyle w:val="IGindeksgrny"/>
        </w:rPr>
        <w:t>)</w:t>
      </w:r>
      <w:r>
        <w:tab/>
        <w:t xml:space="preserve">W brzmieniu ustalonym przez art. 17 pkt 4 lit. b ustawy, o której mowa w odnośniku </w:t>
      </w:r>
      <w:r>
        <w:fldChar w:fldCharType="begin"/>
      </w:r>
      <w:r>
        <w:instrText xml:space="preserve"> NOTEREF _Ref387238070 \h </w:instrText>
      </w:r>
      <w:r>
        <w:fldChar w:fldCharType="separate"/>
      </w:r>
      <w:r>
        <w:t>2</w:t>
      </w:r>
      <w:r>
        <w:fldChar w:fldCharType="end"/>
      </w:r>
      <w:r>
        <w:t>.</w:t>
      </w:r>
    </w:p>
  </w:footnote>
  <w:footnote w:id="30">
    <w:p w:rsidR="00971273" w:rsidRPr="00FE5AD2" w:rsidRDefault="00971273" w:rsidP="00195E9B">
      <w:pPr>
        <w:pStyle w:val="ODNONIKtreodnonika"/>
      </w:pPr>
      <w:r w:rsidRPr="006F36C5">
        <w:rPr>
          <w:rStyle w:val="IGindeksgrny"/>
        </w:rPr>
        <w:footnoteRef/>
      </w:r>
      <w:r w:rsidRPr="006F36C5">
        <w:rPr>
          <w:rStyle w:val="IGindeksgrny"/>
        </w:rPr>
        <w:t>)</w:t>
      </w:r>
      <w:r>
        <w:tab/>
        <w:t>Dodany przez art. 14 pkt 1 ustawy z dnia 24 października 2008 r. o zmianie ustawy o cudzoziemcach oraz niektórych innych ustaw (Dz. U. Nr 216, poz. 1367), która weszła w życie z dniem 1 stycznia 2009 r.</w:t>
      </w:r>
    </w:p>
  </w:footnote>
  <w:footnote w:id="31">
    <w:p w:rsidR="00971273" w:rsidRPr="00FE5AD2" w:rsidRDefault="00971273" w:rsidP="00195E9B">
      <w:pPr>
        <w:pStyle w:val="ODNONIKtreodnonika"/>
      </w:pPr>
      <w:r w:rsidRPr="006F36C5">
        <w:rPr>
          <w:rStyle w:val="IGindeksgrny"/>
        </w:rPr>
        <w:footnoteRef/>
      </w:r>
      <w:r w:rsidRPr="006F36C5">
        <w:rPr>
          <w:rStyle w:val="IGindeksgrny"/>
        </w:rPr>
        <w:t>)</w:t>
      </w:r>
      <w:r>
        <w:tab/>
        <w:t xml:space="preserve">W brzmieniu ustalonym przez art. 17 pkt 5 ustawy, o której mowa w odnośniku </w:t>
      </w:r>
      <w:r>
        <w:fldChar w:fldCharType="begin"/>
      </w:r>
      <w:r>
        <w:instrText xml:space="preserve"> NOTEREF _Ref387238070 \h </w:instrText>
      </w:r>
      <w:r>
        <w:fldChar w:fldCharType="separate"/>
      </w:r>
      <w:r>
        <w:t>2</w:t>
      </w:r>
      <w:r>
        <w:fldChar w:fldCharType="end"/>
      </w:r>
      <w:r>
        <w:t>.</w:t>
      </w:r>
    </w:p>
  </w:footnote>
  <w:footnote w:id="32">
    <w:p w:rsidR="00361090" w:rsidRPr="00361090" w:rsidRDefault="00361090" w:rsidP="00361090">
      <w:pPr>
        <w:pStyle w:val="ODNONIKtreodnonika"/>
      </w:pPr>
      <w:r>
        <w:rPr>
          <w:rStyle w:val="Odwoanieprzypisudolnego"/>
        </w:rPr>
        <w:footnoteRef/>
      </w:r>
      <w:r>
        <w:rPr>
          <w:rStyle w:val="IGindeksgrny"/>
        </w:rPr>
        <w:t>)</w:t>
      </w:r>
      <w:r>
        <w:tab/>
        <w:t>Utraciła moc z dniem 1 maja 2014 r. na podstawie art. 521 ustawy z dnia 12 grudnia 2013 r. o cudzoziemcach (Dz. U. poz. 1650).</w:t>
      </w:r>
    </w:p>
  </w:footnote>
  <w:footnote w:id="33">
    <w:p w:rsidR="00971273" w:rsidRPr="00FE5AD2" w:rsidRDefault="00971273" w:rsidP="00195E9B">
      <w:pPr>
        <w:pStyle w:val="ODNONIKtreodnonika"/>
      </w:pPr>
      <w:r w:rsidRPr="006F36C5">
        <w:rPr>
          <w:rStyle w:val="IGindeksgrny"/>
        </w:rPr>
        <w:footnoteRef/>
      </w:r>
      <w:r w:rsidRPr="006F36C5">
        <w:rPr>
          <w:rStyle w:val="IGindeksgrny"/>
        </w:rPr>
        <w:t>)</w:t>
      </w:r>
      <w:r>
        <w:tab/>
        <w:t>W brzmieniu ustalonym przez art. 6 ustawy z dnia 9 kwietnia 2010 r. o zmianie ustawy o cudzoziemcach oraz niektórych innych ustaw (Dz. U. Nr 81, poz. 531), która weszła w życie z dniem 22 maja 2010 r.</w:t>
      </w:r>
    </w:p>
  </w:footnote>
  <w:footnote w:id="34">
    <w:p w:rsidR="00971273" w:rsidRPr="00FE5AD2" w:rsidRDefault="00971273" w:rsidP="00195E9B">
      <w:pPr>
        <w:pStyle w:val="ODNONIKtreodnonika"/>
      </w:pPr>
      <w:r w:rsidRPr="006F36C5">
        <w:rPr>
          <w:rStyle w:val="IGindeksgrny"/>
        </w:rPr>
        <w:footnoteRef/>
      </w:r>
      <w:r w:rsidRPr="006F36C5">
        <w:rPr>
          <w:rStyle w:val="IGindeksgrny"/>
        </w:rPr>
        <w:t>)</w:t>
      </w:r>
      <w:r>
        <w:tab/>
        <w:t xml:space="preserve">W brzmieniu ustalonym przez art. 14 pkt 2 ustawy, o której mowa w odnośniku </w:t>
      </w:r>
      <w:r>
        <w:fldChar w:fldCharType="begin"/>
      </w:r>
      <w:r>
        <w:instrText xml:space="preserve"> NOTEREF _Ref387302436 \h </w:instrText>
      </w:r>
      <w:r>
        <w:fldChar w:fldCharType="separate"/>
      </w:r>
      <w:r>
        <w:t>17</w:t>
      </w:r>
      <w:r>
        <w:fldChar w:fldCharType="end"/>
      </w:r>
      <w:r>
        <w:t>.</w:t>
      </w:r>
    </w:p>
  </w:footnote>
  <w:footnote w:id="35">
    <w:p w:rsidR="00971273" w:rsidRPr="00FE5AD2" w:rsidRDefault="00971273" w:rsidP="00195E9B">
      <w:pPr>
        <w:pStyle w:val="ODNONIKtreodnonika"/>
      </w:pPr>
      <w:r w:rsidRPr="006F36C5">
        <w:rPr>
          <w:rStyle w:val="IGindeksgrny"/>
        </w:rPr>
        <w:footnoteRef/>
      </w:r>
      <w:r w:rsidRPr="006F36C5">
        <w:rPr>
          <w:rStyle w:val="IGindeksgrny"/>
        </w:rPr>
        <w:t>)</w:t>
      </w:r>
      <w:r>
        <w:tab/>
        <w:t xml:space="preserve">W brzmieniu ustalonym przez art. 493 pkt 3 ustawy, o której mowa w odnośniku </w:t>
      </w:r>
      <w:r>
        <w:fldChar w:fldCharType="begin"/>
      </w:r>
      <w:r>
        <w:instrText xml:space="preserve"> NOTEREF _Ref387238677 \h </w:instrText>
      </w:r>
      <w:r>
        <w:fldChar w:fldCharType="separate"/>
      </w:r>
      <w:r>
        <w:t>9</w:t>
      </w:r>
      <w:r>
        <w:fldChar w:fldCharType="end"/>
      </w:r>
      <w:r>
        <w:t>.</w:t>
      </w:r>
    </w:p>
  </w:footnote>
  <w:footnote w:id="36">
    <w:p w:rsidR="00971273" w:rsidRPr="00FE5AD2" w:rsidRDefault="00971273" w:rsidP="00195E9B">
      <w:pPr>
        <w:pStyle w:val="ODNONIKtreodnonika"/>
      </w:pPr>
      <w:r w:rsidRPr="006F36C5">
        <w:rPr>
          <w:rStyle w:val="IGindeksgrny"/>
        </w:rPr>
        <w:footnoteRef/>
      </w:r>
      <w:r w:rsidRPr="006F36C5">
        <w:rPr>
          <w:rStyle w:val="IGindeksgrny"/>
        </w:rPr>
        <w:t>)</w:t>
      </w:r>
      <w:r>
        <w:tab/>
        <w:t xml:space="preserve">W brzmieniu ustalonym przez art. 17 pkt 6 lit. b ustawy, o której mowa w odnośniku </w:t>
      </w:r>
      <w:r>
        <w:fldChar w:fldCharType="begin"/>
      </w:r>
      <w:r>
        <w:instrText xml:space="preserve"> NOTEREF _Ref387238070 \h </w:instrText>
      </w:r>
      <w:r>
        <w:fldChar w:fldCharType="separate"/>
      </w:r>
      <w:r>
        <w:t>2</w:t>
      </w:r>
      <w:r>
        <w:fldChar w:fldCharType="end"/>
      </w:r>
      <w:r>
        <w:t>.</w:t>
      </w:r>
    </w:p>
  </w:footnote>
  <w:footnote w:id="37">
    <w:p w:rsidR="00971273" w:rsidRPr="0015387F" w:rsidRDefault="00971273" w:rsidP="00195E9B">
      <w:pPr>
        <w:pStyle w:val="ODNONIKtreodnonika"/>
      </w:pPr>
      <w:r w:rsidRPr="006F36C5">
        <w:rPr>
          <w:rStyle w:val="IGindeksgrny"/>
        </w:rPr>
        <w:footnoteRef/>
      </w:r>
      <w:r w:rsidRPr="006F36C5">
        <w:rPr>
          <w:rStyle w:val="IGindeksgrny"/>
        </w:rPr>
        <w:t>)</w:t>
      </w:r>
      <w:r>
        <w:tab/>
        <w:t xml:space="preserve">Dodany przez art. 17 pkt 6 lit. c ustawy, o której mowa w odnośniku </w:t>
      </w:r>
      <w:r>
        <w:fldChar w:fldCharType="begin"/>
      </w:r>
      <w:r>
        <w:instrText xml:space="preserve"> NOTEREF _Ref387238070 \h </w:instrText>
      </w:r>
      <w:r>
        <w:fldChar w:fldCharType="separate"/>
      </w:r>
      <w:r>
        <w:t>2</w:t>
      </w:r>
      <w:r>
        <w:fldChar w:fldCharType="end"/>
      </w:r>
      <w:r>
        <w:t>.</w:t>
      </w:r>
    </w:p>
  </w:footnote>
  <w:footnote w:id="38">
    <w:p w:rsidR="00971273" w:rsidRPr="0015387F" w:rsidRDefault="00971273" w:rsidP="00195E9B">
      <w:pPr>
        <w:pStyle w:val="ODNONIKtreodnonika"/>
      </w:pPr>
      <w:r w:rsidRPr="006F36C5">
        <w:rPr>
          <w:rStyle w:val="IGindeksgrny"/>
        </w:rPr>
        <w:footnoteRef/>
      </w:r>
      <w:r w:rsidRPr="006F36C5">
        <w:rPr>
          <w:rStyle w:val="IGindeksgrny"/>
        </w:rPr>
        <w:t>)</w:t>
      </w:r>
      <w:r>
        <w:tab/>
        <w:t xml:space="preserve">W brzmieniu ustalonym przez art. 14 pkt 3 lit. a ustawy, o której mowa w odnośniku </w:t>
      </w:r>
      <w:r>
        <w:fldChar w:fldCharType="begin"/>
      </w:r>
      <w:r>
        <w:instrText xml:space="preserve"> NOTEREF _Ref387302436 \h </w:instrText>
      </w:r>
      <w:r>
        <w:fldChar w:fldCharType="separate"/>
      </w:r>
      <w:r>
        <w:t>17</w:t>
      </w:r>
      <w:r>
        <w:fldChar w:fldCharType="end"/>
      </w:r>
      <w:r>
        <w:t>.</w:t>
      </w:r>
    </w:p>
  </w:footnote>
  <w:footnote w:id="39">
    <w:p w:rsidR="00971273" w:rsidRPr="0015387F" w:rsidRDefault="00971273" w:rsidP="00195E9B">
      <w:pPr>
        <w:pStyle w:val="ODNONIKtreodnonika"/>
      </w:pPr>
      <w:r w:rsidRPr="006F36C5">
        <w:rPr>
          <w:rStyle w:val="IGindeksgrny"/>
        </w:rPr>
        <w:footnoteRef/>
      </w:r>
      <w:r w:rsidRPr="006F36C5">
        <w:rPr>
          <w:rStyle w:val="IGindeksgrny"/>
        </w:rPr>
        <w:t>)</w:t>
      </w:r>
      <w:r>
        <w:tab/>
        <w:t xml:space="preserve">W brzmieniu ustalonym przez art. 493 pkt 4 ustawy, o której mowa w odnośniku </w:t>
      </w:r>
      <w:r>
        <w:fldChar w:fldCharType="begin"/>
      </w:r>
      <w:r>
        <w:instrText xml:space="preserve"> NOTEREF _Ref387238677 \h </w:instrText>
      </w:r>
      <w:r>
        <w:fldChar w:fldCharType="separate"/>
      </w:r>
      <w:r>
        <w:t>9</w:t>
      </w:r>
      <w:r>
        <w:fldChar w:fldCharType="end"/>
      </w:r>
      <w:r>
        <w:t>.</w:t>
      </w:r>
    </w:p>
  </w:footnote>
  <w:footnote w:id="40">
    <w:p w:rsidR="00971273" w:rsidRPr="0015387F" w:rsidRDefault="00971273" w:rsidP="00195E9B">
      <w:pPr>
        <w:pStyle w:val="ODNONIKtreodnonika"/>
      </w:pPr>
      <w:r w:rsidRPr="006F36C5">
        <w:rPr>
          <w:rStyle w:val="IGindeksgrny"/>
        </w:rPr>
        <w:footnoteRef/>
      </w:r>
      <w:r w:rsidRPr="006F36C5">
        <w:rPr>
          <w:rStyle w:val="IGindeksgrny"/>
        </w:rPr>
        <w:t>)</w:t>
      </w:r>
      <w:r>
        <w:tab/>
        <w:t xml:space="preserve">Dodany przez art. 14 pkt 3 lit. b ustawy, o której mowa w odnośniku </w:t>
      </w:r>
      <w:r>
        <w:fldChar w:fldCharType="begin"/>
      </w:r>
      <w:r>
        <w:instrText xml:space="preserve"> NOTEREF _Ref387302436 \h </w:instrText>
      </w:r>
      <w:r>
        <w:fldChar w:fldCharType="separate"/>
      </w:r>
      <w:r>
        <w:t>17</w:t>
      </w:r>
      <w:r>
        <w:fldChar w:fldCharType="end"/>
      </w:r>
      <w:r>
        <w:t>.</w:t>
      </w:r>
    </w:p>
  </w:footnote>
  <w:footnote w:id="41">
    <w:p w:rsidR="00971273" w:rsidRPr="0015387F" w:rsidRDefault="00971273" w:rsidP="00195E9B">
      <w:pPr>
        <w:pStyle w:val="ODNONIKtreodnonika"/>
      </w:pPr>
      <w:r w:rsidRPr="006F36C5">
        <w:rPr>
          <w:rStyle w:val="IGindeksgrny"/>
        </w:rPr>
        <w:footnoteRef/>
      </w:r>
      <w:r w:rsidRPr="006F36C5">
        <w:rPr>
          <w:rStyle w:val="IGindeksgrny"/>
        </w:rPr>
        <w:t>)</w:t>
      </w:r>
      <w:r>
        <w:tab/>
        <w:t xml:space="preserve">Dodany przez art. 14 pkt 4 ustawy, o której mowa w odnośniku </w:t>
      </w:r>
      <w:r>
        <w:fldChar w:fldCharType="begin"/>
      </w:r>
      <w:r>
        <w:instrText xml:space="preserve"> NOTEREF _Ref387302436 \h </w:instrText>
      </w:r>
      <w:r>
        <w:fldChar w:fldCharType="separate"/>
      </w:r>
      <w:r>
        <w:t>17</w:t>
      </w:r>
      <w:r>
        <w:fldChar w:fldCharType="end"/>
      </w:r>
      <w:r>
        <w:t>.</w:t>
      </w:r>
    </w:p>
  </w:footnote>
  <w:footnote w:id="42">
    <w:p w:rsidR="00971273" w:rsidRPr="0015387F" w:rsidRDefault="00971273" w:rsidP="00195E9B">
      <w:pPr>
        <w:pStyle w:val="ODNONIKtreodnonika"/>
      </w:pPr>
      <w:r w:rsidRPr="006F36C5">
        <w:rPr>
          <w:rStyle w:val="IGindeksgrny"/>
        </w:rPr>
        <w:footnoteRef/>
      </w:r>
      <w:r w:rsidRPr="006F36C5">
        <w:rPr>
          <w:rStyle w:val="IGindeksgrny"/>
        </w:rPr>
        <w:t>)</w:t>
      </w:r>
      <w:r>
        <w:tab/>
        <w:t>W brzmieniu ustalonym przez art. 1 pkt 1 ustawy z dnia 1 kwietnia 2011 r. o zmianie ustawy o wjeździe na terytorium Rzeczy</w:t>
      </w:r>
      <w:r w:rsidR="00792E8B">
        <w:softHyphen/>
      </w:r>
      <w:r>
        <w:t>pospolitej Polskiej, pobycie oraz wyjeździe z tego terytorium obywateli państw członkowskich Unii Europejskiej i członków ich r</w:t>
      </w:r>
      <w:r>
        <w:t>o</w:t>
      </w:r>
      <w:r>
        <w:t>dzin (Dz. U. Nr 92, poz. 532), która weszła w życie z dniem 21 maja 2011 r.</w:t>
      </w:r>
    </w:p>
  </w:footnote>
  <w:footnote w:id="43">
    <w:p w:rsidR="00971273" w:rsidRPr="004C79F1" w:rsidRDefault="00971273" w:rsidP="00195E9B">
      <w:pPr>
        <w:pStyle w:val="ODNONIKtreodnonika"/>
      </w:pPr>
      <w:r w:rsidRPr="006F36C5">
        <w:rPr>
          <w:rStyle w:val="IGindeksgrny"/>
        </w:rPr>
        <w:footnoteRef/>
      </w:r>
      <w:r w:rsidRPr="006F36C5">
        <w:rPr>
          <w:rStyle w:val="IGindeksgrny"/>
        </w:rPr>
        <w:t>)</w:t>
      </w:r>
      <w:r>
        <w:tab/>
        <w:t xml:space="preserve">W brzmieniu ustalonym przez art. 14 pkt 5 ustawy, o której mowa w odnośniku </w:t>
      </w:r>
      <w:r>
        <w:fldChar w:fldCharType="begin"/>
      </w:r>
      <w:r>
        <w:instrText xml:space="preserve"> NOTEREF _Ref387302436 \h </w:instrText>
      </w:r>
      <w:r>
        <w:fldChar w:fldCharType="separate"/>
      </w:r>
      <w:r>
        <w:t>17</w:t>
      </w:r>
      <w:r>
        <w:fldChar w:fldCharType="end"/>
      </w:r>
      <w:r>
        <w:t>.</w:t>
      </w:r>
    </w:p>
  </w:footnote>
  <w:footnote w:id="44">
    <w:p w:rsidR="00971273" w:rsidRPr="004C79F1" w:rsidRDefault="00971273" w:rsidP="00195E9B">
      <w:pPr>
        <w:pStyle w:val="ODNONIKtreodnonika"/>
      </w:pPr>
      <w:r w:rsidRPr="006F36C5">
        <w:rPr>
          <w:rStyle w:val="IGindeksgrny"/>
        </w:rPr>
        <w:footnoteRef/>
      </w:r>
      <w:r w:rsidRPr="006F36C5">
        <w:rPr>
          <w:rStyle w:val="IGindeksgrny"/>
        </w:rPr>
        <w:t>)</w:t>
      </w:r>
      <w:r>
        <w:tab/>
        <w:t xml:space="preserve">Dodany przez art. 14 pkt 6 ustawy, o której mowa w odnośniku </w:t>
      </w:r>
      <w:r>
        <w:fldChar w:fldCharType="begin"/>
      </w:r>
      <w:r>
        <w:instrText xml:space="preserve"> NOTEREF _Ref387302436 \h </w:instrText>
      </w:r>
      <w:r>
        <w:fldChar w:fldCharType="separate"/>
      </w:r>
      <w:r>
        <w:t>17</w:t>
      </w:r>
      <w:r>
        <w:fldChar w:fldCharType="end"/>
      </w:r>
      <w:r>
        <w:t>.</w:t>
      </w:r>
    </w:p>
  </w:footnote>
  <w:footnote w:id="45">
    <w:p w:rsidR="00971273" w:rsidRPr="004C79F1" w:rsidRDefault="00971273" w:rsidP="00195E9B">
      <w:pPr>
        <w:pStyle w:val="ODNONIKtreodnonika"/>
      </w:pPr>
      <w:r w:rsidRPr="006F36C5">
        <w:rPr>
          <w:rStyle w:val="IGindeksgrny"/>
        </w:rPr>
        <w:footnoteRef/>
      </w:r>
      <w:r w:rsidRPr="006F36C5">
        <w:rPr>
          <w:rStyle w:val="IGindeksgrny"/>
        </w:rPr>
        <w:t>)</w:t>
      </w:r>
      <w:r>
        <w:tab/>
        <w:t xml:space="preserve">W brzmieniu ustalonym przez art. 493 pkt 5 ustawy, o której mowa w odnośniku </w:t>
      </w:r>
      <w:r>
        <w:fldChar w:fldCharType="begin"/>
      </w:r>
      <w:r>
        <w:instrText xml:space="preserve"> NOTEREF _Ref387238677 \h </w:instrText>
      </w:r>
      <w:r>
        <w:fldChar w:fldCharType="separate"/>
      </w:r>
      <w:r>
        <w:t>9</w:t>
      </w:r>
      <w:r>
        <w:fldChar w:fldCharType="end"/>
      </w:r>
      <w:r>
        <w:t>.</w:t>
      </w:r>
    </w:p>
  </w:footnote>
  <w:footnote w:id="46">
    <w:p w:rsidR="00971273" w:rsidRPr="004C79F1" w:rsidRDefault="00971273" w:rsidP="00195E9B">
      <w:pPr>
        <w:pStyle w:val="ODNONIKtreodnonika"/>
      </w:pPr>
      <w:r w:rsidRPr="006F36C5">
        <w:rPr>
          <w:rStyle w:val="IGindeksgrny"/>
        </w:rPr>
        <w:footnoteRef/>
      </w:r>
      <w:r w:rsidRPr="006F36C5">
        <w:rPr>
          <w:rStyle w:val="IGindeksgrny"/>
        </w:rPr>
        <w:t>)</w:t>
      </w:r>
      <w:r>
        <w:tab/>
        <w:t xml:space="preserve">W brzmieniu ustalonym przez art. 493 pkt 6 ustawy, o której mowa w odnośniku </w:t>
      </w:r>
      <w:r>
        <w:fldChar w:fldCharType="begin"/>
      </w:r>
      <w:r>
        <w:instrText xml:space="preserve"> NOTEREF _Ref387238677 \h </w:instrText>
      </w:r>
      <w:r>
        <w:fldChar w:fldCharType="separate"/>
      </w:r>
      <w:r>
        <w:t>9</w:t>
      </w:r>
      <w:r>
        <w:fldChar w:fldCharType="end"/>
      </w:r>
      <w:r>
        <w:t>.</w:t>
      </w:r>
    </w:p>
  </w:footnote>
  <w:footnote w:id="47">
    <w:p w:rsidR="00971273" w:rsidRDefault="00971273" w:rsidP="00195E9B">
      <w:pPr>
        <w:pStyle w:val="ODNONIKtreodnonika"/>
      </w:pPr>
      <w:r w:rsidRPr="006F36C5">
        <w:rPr>
          <w:rStyle w:val="IGindeksgrny"/>
        </w:rPr>
        <w:footnoteRef/>
      </w:r>
      <w:r w:rsidRPr="006F36C5">
        <w:rPr>
          <w:rStyle w:val="IGindeksgrny"/>
        </w:rPr>
        <w:t>)</w:t>
      </w:r>
      <w:r>
        <w:tab/>
        <w:t>Zmiany tekstu jednolitego wymienionej ustawy zostały ogłoszone w Dz. U. z 2008 r. Nr 216, poz. 1367, Nr 225, poz. 1486, Nr 227, poz. 1505, Nr 234, poz. 1570 i Nr 237, poz. 1654, z 2009 r. Nr 6, poz. 33, Nr 22, poz. 120, Nr 26, poz. 157, Nr 38, poz. 299, Nr 92, poz. 753, Nr 97, poz. 800, Nr 98, poz. 817, Nr 111, poz. 918, Nr 118, poz. 989, Nr 157, poz. 1241, Nr 161, poz. 1278 i Nr 178, poz. 1374, z 2010 r. Nr 50, poz. 301, Nr 107, poz. 679, Nr 125, poz. 842, Nr 127, poz. 857, Nr 165, poz. 1116, Nr 182, poz. 1228, Nr 205, poz. 1363, Nr 225, poz. 1465, Nr 238, poz. 1578 i Nr 257, poz. 1723 i 1725, z 2011 r. Nr 45, poz. 235, Nr 73, poz. 390, Nr 81, poz. 440, Nr 106, poz. 622, Nr 112, poz. 654, Nr 113, poz. 657, Nr 122, poz. 696, Nr 138, poz. 808, Nr 149, poz. 887, Nr 171, poz. 1016, Nr 205, poz. 1203 i Nr 232, poz. 1378, z 2012 r. poz. 123, 1016, 1342 i 1548, z 2013 r. poz. 154, 879, 983, 1290, 1623, 1646 i 1650 oraz z 2014 r. poz. </w:t>
      </w:r>
      <w:r w:rsidRPr="0085086C">
        <w:t>24, 295, 496, 567, 619, 773, 1004, 1136, 1138, 1146, 1175</w:t>
      </w:r>
      <w:r w:rsidR="00E24047">
        <w:t xml:space="preserve">, </w:t>
      </w:r>
      <w:r w:rsidRPr="0085086C">
        <w:t>1188</w:t>
      </w:r>
      <w:r w:rsidR="00E24047">
        <w:t xml:space="preserve"> i 1491</w:t>
      </w:r>
      <w:r>
        <w:t>.</w:t>
      </w:r>
    </w:p>
  </w:footnote>
  <w:footnote w:id="48">
    <w:p w:rsidR="00971273" w:rsidRPr="001D28AB" w:rsidRDefault="00971273" w:rsidP="00195E9B">
      <w:pPr>
        <w:pStyle w:val="ODNONIKtreodnonika"/>
      </w:pPr>
      <w:r w:rsidRPr="006F36C5">
        <w:rPr>
          <w:rStyle w:val="IGindeksgrny"/>
        </w:rPr>
        <w:footnoteRef/>
      </w:r>
      <w:r w:rsidRPr="006F36C5">
        <w:rPr>
          <w:rStyle w:val="IGindeksgrny"/>
        </w:rPr>
        <w:t>)</w:t>
      </w:r>
      <w:r>
        <w:tab/>
        <w:t xml:space="preserve">W brzmieniu ustalonym przez art. 17 pkt 8 ustawy, o której mowa w odnośniku </w:t>
      </w:r>
      <w:r>
        <w:fldChar w:fldCharType="begin"/>
      </w:r>
      <w:r>
        <w:instrText xml:space="preserve"> NOTEREF _Ref387238070 \h </w:instrText>
      </w:r>
      <w:r>
        <w:fldChar w:fldCharType="separate"/>
      </w:r>
      <w:r>
        <w:t>2</w:t>
      </w:r>
      <w:r>
        <w:fldChar w:fldCharType="end"/>
      </w:r>
      <w:r>
        <w:t>.</w:t>
      </w:r>
    </w:p>
  </w:footnote>
  <w:footnote w:id="49">
    <w:p w:rsidR="00971273" w:rsidRPr="001D28AB" w:rsidRDefault="00971273" w:rsidP="00195E9B">
      <w:pPr>
        <w:pStyle w:val="ODNONIKtreodnonika"/>
      </w:pPr>
      <w:r w:rsidRPr="006F36C5">
        <w:rPr>
          <w:rStyle w:val="IGindeksgrny"/>
        </w:rPr>
        <w:footnoteRef/>
      </w:r>
      <w:r w:rsidRPr="006F36C5">
        <w:rPr>
          <w:rStyle w:val="IGindeksgrny"/>
        </w:rPr>
        <w:t>)</w:t>
      </w:r>
      <w:r>
        <w:tab/>
        <w:t xml:space="preserve">Dodany przez art. 1 pkt 2 ustawy, o której mowa w odnośniku </w:t>
      </w:r>
      <w:r>
        <w:fldChar w:fldCharType="begin"/>
      </w:r>
      <w:r>
        <w:instrText xml:space="preserve"> NOTEREF _Ref387305996 \h </w:instrText>
      </w:r>
      <w:r>
        <w:fldChar w:fldCharType="separate"/>
      </w:r>
      <w:r>
        <w:t>2</w:t>
      </w:r>
      <w:r w:rsidR="00E24047">
        <w:t>9</w:t>
      </w:r>
      <w:r>
        <w:fldChar w:fldCharType="end"/>
      </w:r>
      <w:r>
        <w:t>.</w:t>
      </w:r>
    </w:p>
  </w:footnote>
  <w:footnote w:id="50">
    <w:p w:rsidR="00971273" w:rsidRPr="00054DDE" w:rsidRDefault="00971273" w:rsidP="00195E9B">
      <w:pPr>
        <w:pStyle w:val="ODNONIKtreodnonika"/>
      </w:pPr>
      <w:r w:rsidRPr="006F36C5">
        <w:rPr>
          <w:rStyle w:val="IGindeksgrny"/>
        </w:rPr>
        <w:footnoteRef/>
      </w:r>
      <w:r w:rsidRPr="006F36C5">
        <w:rPr>
          <w:rStyle w:val="IGindeksgrny"/>
        </w:rPr>
        <w:t>)</w:t>
      </w:r>
      <w:r>
        <w:tab/>
        <w:t xml:space="preserve">Oznaczenie ust. 1 nadane przez art. 493 pkt 7 ustawy, o której mowa w odnośniku </w:t>
      </w:r>
      <w:r>
        <w:fldChar w:fldCharType="begin"/>
      </w:r>
      <w:r>
        <w:instrText xml:space="preserve"> NOTEREF _Ref387238677 \h </w:instrText>
      </w:r>
      <w:r>
        <w:fldChar w:fldCharType="separate"/>
      </w:r>
      <w:r>
        <w:t>9</w:t>
      </w:r>
      <w:r>
        <w:fldChar w:fldCharType="end"/>
      </w:r>
      <w:r>
        <w:t>.</w:t>
      </w:r>
    </w:p>
  </w:footnote>
  <w:footnote w:id="51">
    <w:p w:rsidR="00971273" w:rsidRPr="00054DDE" w:rsidRDefault="00971273" w:rsidP="00195E9B">
      <w:pPr>
        <w:pStyle w:val="ODNONIKtreodnonika"/>
      </w:pPr>
      <w:r w:rsidRPr="006F36C5">
        <w:rPr>
          <w:rStyle w:val="IGindeksgrny"/>
        </w:rPr>
        <w:footnoteRef/>
      </w:r>
      <w:r w:rsidRPr="006F36C5">
        <w:rPr>
          <w:rStyle w:val="IGindeksgrny"/>
        </w:rPr>
        <w:t>)</w:t>
      </w:r>
      <w:r>
        <w:tab/>
        <w:t xml:space="preserve">Dodany przez art. 493 pkt 7 ustawy, o której mowa w odnośniku </w:t>
      </w:r>
      <w:r>
        <w:fldChar w:fldCharType="begin"/>
      </w:r>
      <w:r>
        <w:instrText xml:space="preserve"> NOTEREF _Ref387238677 \h </w:instrText>
      </w:r>
      <w:r>
        <w:fldChar w:fldCharType="separate"/>
      </w:r>
      <w:r>
        <w:t>9</w:t>
      </w:r>
      <w:r>
        <w:fldChar w:fldCharType="end"/>
      </w:r>
      <w:r>
        <w:t>.</w:t>
      </w:r>
    </w:p>
  </w:footnote>
  <w:footnote w:id="52">
    <w:p w:rsidR="00971273" w:rsidRPr="00054DDE" w:rsidRDefault="00971273" w:rsidP="00195E9B">
      <w:pPr>
        <w:pStyle w:val="ODNONIKtreodnonika"/>
      </w:pPr>
      <w:r w:rsidRPr="006F36C5">
        <w:rPr>
          <w:rStyle w:val="IGindeksgrny"/>
        </w:rPr>
        <w:footnoteRef/>
      </w:r>
      <w:r w:rsidRPr="006F36C5">
        <w:rPr>
          <w:rStyle w:val="IGindeksgrny"/>
        </w:rPr>
        <w:t>)</w:t>
      </w:r>
      <w:r>
        <w:tab/>
        <w:t xml:space="preserve">W brzmieniu ustalonym przez art. 17 pkt 9 ustawy, o której mowa w odnośniku </w:t>
      </w:r>
      <w:r>
        <w:fldChar w:fldCharType="begin"/>
      </w:r>
      <w:r>
        <w:instrText xml:space="preserve"> NOTEREF _Ref387238070 \h </w:instrText>
      </w:r>
      <w:r>
        <w:fldChar w:fldCharType="separate"/>
      </w:r>
      <w:r>
        <w:t>2</w:t>
      </w:r>
      <w:r>
        <w:fldChar w:fldCharType="end"/>
      </w:r>
      <w:r>
        <w:t>.</w:t>
      </w:r>
    </w:p>
  </w:footnote>
  <w:footnote w:id="53">
    <w:p w:rsidR="00971273" w:rsidRPr="00054DDE" w:rsidRDefault="00971273" w:rsidP="00195E9B">
      <w:pPr>
        <w:pStyle w:val="ODNONIKtreodnonika"/>
      </w:pPr>
      <w:r w:rsidRPr="006F36C5">
        <w:rPr>
          <w:rStyle w:val="IGindeksgrny"/>
        </w:rPr>
        <w:footnoteRef/>
      </w:r>
      <w:r w:rsidRPr="006F36C5">
        <w:rPr>
          <w:rStyle w:val="IGindeksgrny"/>
        </w:rPr>
        <w:t>)</w:t>
      </w:r>
      <w:r>
        <w:tab/>
        <w:t xml:space="preserve">W brzmieniu ustalonym przez art. 1 pkt 3 ustawy, o której mowa w odnośniku </w:t>
      </w:r>
      <w:r>
        <w:fldChar w:fldCharType="begin"/>
      </w:r>
      <w:r>
        <w:instrText xml:space="preserve"> NOTEREF _Ref387305996 \h </w:instrText>
      </w:r>
      <w:r>
        <w:fldChar w:fldCharType="separate"/>
      </w:r>
      <w:r>
        <w:t>2</w:t>
      </w:r>
      <w:r w:rsidR="00E24047">
        <w:t>9</w:t>
      </w:r>
      <w:r>
        <w:fldChar w:fldCharType="end"/>
      </w:r>
      <w:r>
        <w:t>.</w:t>
      </w:r>
    </w:p>
  </w:footnote>
  <w:footnote w:id="54">
    <w:p w:rsidR="00971273" w:rsidRPr="00054DDE" w:rsidRDefault="00971273" w:rsidP="00195E9B">
      <w:pPr>
        <w:pStyle w:val="ODNONIKtreodnonika"/>
      </w:pPr>
      <w:r w:rsidRPr="006F36C5">
        <w:rPr>
          <w:rStyle w:val="IGindeksgrny"/>
        </w:rPr>
        <w:footnoteRef/>
      </w:r>
      <w:r w:rsidRPr="006F36C5">
        <w:rPr>
          <w:rStyle w:val="IGindeksgrny"/>
        </w:rPr>
        <w:t>)</w:t>
      </w:r>
      <w:r>
        <w:tab/>
        <w:t xml:space="preserve">Dodany przez art. 493 pkt 8 lit. a ustawy, o której mowa w odnośniku </w:t>
      </w:r>
      <w:r>
        <w:fldChar w:fldCharType="begin"/>
      </w:r>
      <w:r>
        <w:instrText xml:space="preserve"> NOTEREF _Ref387238677 \h </w:instrText>
      </w:r>
      <w:r>
        <w:fldChar w:fldCharType="separate"/>
      </w:r>
      <w:r>
        <w:t>9</w:t>
      </w:r>
      <w:r>
        <w:fldChar w:fldCharType="end"/>
      </w:r>
      <w:r>
        <w:t>.</w:t>
      </w:r>
    </w:p>
  </w:footnote>
  <w:footnote w:id="55">
    <w:p w:rsidR="00971273" w:rsidRDefault="00971273" w:rsidP="00195E9B">
      <w:pPr>
        <w:pStyle w:val="ODNONIKtreodnonika"/>
      </w:pPr>
      <w:r w:rsidRPr="006F36C5">
        <w:rPr>
          <w:rStyle w:val="IGindeksgrny"/>
        </w:rPr>
        <w:footnoteRef/>
      </w:r>
      <w:r w:rsidRPr="006F36C5">
        <w:rPr>
          <w:rStyle w:val="IGindeksgrny"/>
        </w:rPr>
        <w:t>)</w:t>
      </w:r>
      <w:r>
        <w:tab/>
        <w:t>Zmiany wymienionej Konwencji zostały ogłoszone w Dz. U. z 1995 r. Nr 36, poz. 175, 176 i 177, z 1998 r. Nr 147, poz. 962, z 2001 r. Nr 23, poz. 266, z 2003 r. Nr 42, poz. 364, z 2010 r. Nr 90, poz. 587 oraz z 2014 r. poz. 1155.</w:t>
      </w:r>
    </w:p>
  </w:footnote>
  <w:footnote w:id="56">
    <w:p w:rsidR="00971273" w:rsidRPr="00457B1E" w:rsidRDefault="00971273" w:rsidP="00195E9B">
      <w:pPr>
        <w:pStyle w:val="ODNONIKtreodnonika"/>
      </w:pPr>
      <w:r w:rsidRPr="006F36C5">
        <w:rPr>
          <w:rStyle w:val="IGindeksgrny"/>
        </w:rPr>
        <w:footnoteRef/>
      </w:r>
      <w:r w:rsidRPr="006F36C5">
        <w:rPr>
          <w:rStyle w:val="IGindeksgrny"/>
        </w:rPr>
        <w:t>)</w:t>
      </w:r>
      <w:r>
        <w:tab/>
        <w:t xml:space="preserve">Dodany przez art. 17 pkt 10 ustawy, o której mowa w odnośniku </w:t>
      </w:r>
      <w:r>
        <w:fldChar w:fldCharType="begin"/>
      </w:r>
      <w:r>
        <w:instrText xml:space="preserve"> NOTEREF _Ref387238070 \h </w:instrText>
      </w:r>
      <w:r>
        <w:fldChar w:fldCharType="separate"/>
      </w:r>
      <w:r>
        <w:t>2</w:t>
      </w:r>
      <w:r>
        <w:fldChar w:fldCharType="end"/>
      </w:r>
      <w:r>
        <w:t>.</w:t>
      </w:r>
    </w:p>
  </w:footnote>
  <w:footnote w:id="57">
    <w:p w:rsidR="00971273" w:rsidRPr="00457B1E" w:rsidRDefault="00971273" w:rsidP="00195E9B">
      <w:pPr>
        <w:pStyle w:val="ODNONIKtreodnonika"/>
      </w:pPr>
      <w:r w:rsidRPr="006F36C5">
        <w:rPr>
          <w:rStyle w:val="IGindeksgrny"/>
        </w:rPr>
        <w:footnoteRef/>
      </w:r>
      <w:r w:rsidRPr="006F36C5">
        <w:rPr>
          <w:rStyle w:val="IGindeksgrny"/>
        </w:rPr>
        <w:t>)</w:t>
      </w:r>
      <w:r>
        <w:tab/>
        <w:t xml:space="preserve">Dodany przez art. 493 pkt 8 lit. b ustawy, o której mowa w odnośniku </w:t>
      </w:r>
      <w:r>
        <w:fldChar w:fldCharType="begin"/>
      </w:r>
      <w:r>
        <w:instrText xml:space="preserve"> NOTEREF _Ref387238677 \h </w:instrText>
      </w:r>
      <w:r>
        <w:fldChar w:fldCharType="separate"/>
      </w:r>
      <w:r>
        <w:t>9</w:t>
      </w:r>
      <w:r>
        <w:fldChar w:fldCharType="end"/>
      </w:r>
      <w:r>
        <w:t>.</w:t>
      </w:r>
    </w:p>
  </w:footnote>
  <w:footnote w:id="58">
    <w:p w:rsidR="00971273" w:rsidRPr="00457B1E" w:rsidRDefault="00971273" w:rsidP="00195E9B">
      <w:pPr>
        <w:pStyle w:val="ODNONIKtreodnonika"/>
      </w:pPr>
      <w:r w:rsidRPr="006F36C5">
        <w:rPr>
          <w:rStyle w:val="IGindeksgrny"/>
        </w:rPr>
        <w:footnoteRef/>
      </w:r>
      <w:r w:rsidRPr="006F36C5">
        <w:rPr>
          <w:rStyle w:val="IGindeksgrny"/>
        </w:rPr>
        <w:t>)</w:t>
      </w:r>
      <w:r>
        <w:tab/>
        <w:t xml:space="preserve">Oznaczenie ust. 1 nadane przez art. 17 pkt 11 ustawy, o której mowa w odnośniku </w:t>
      </w:r>
      <w:r>
        <w:fldChar w:fldCharType="begin"/>
      </w:r>
      <w:r>
        <w:instrText xml:space="preserve"> NOTEREF _Ref387238070 \h </w:instrText>
      </w:r>
      <w:r>
        <w:fldChar w:fldCharType="separate"/>
      </w:r>
      <w:r>
        <w:t>2</w:t>
      </w:r>
      <w:r>
        <w:fldChar w:fldCharType="end"/>
      </w:r>
      <w:r>
        <w:t>.</w:t>
      </w:r>
    </w:p>
  </w:footnote>
  <w:footnote w:id="59">
    <w:p w:rsidR="00971273" w:rsidRPr="00457B1E" w:rsidRDefault="00971273" w:rsidP="00195E9B">
      <w:pPr>
        <w:pStyle w:val="ODNONIKtreodnonika"/>
      </w:pPr>
      <w:r w:rsidRPr="006F36C5">
        <w:rPr>
          <w:rStyle w:val="IGindeksgrny"/>
        </w:rPr>
        <w:footnoteRef/>
      </w:r>
      <w:r w:rsidRPr="006F36C5">
        <w:rPr>
          <w:rStyle w:val="IGindeksgrny"/>
        </w:rPr>
        <w:t>)</w:t>
      </w:r>
      <w:r>
        <w:tab/>
        <w:t xml:space="preserve">Dodany przez art. 17 pkt 11 ustawy, o której mowa w odnośniku </w:t>
      </w:r>
      <w:r>
        <w:fldChar w:fldCharType="begin"/>
      </w:r>
      <w:r>
        <w:instrText xml:space="preserve"> NOTEREF _Ref387238070 \h </w:instrText>
      </w:r>
      <w:r>
        <w:fldChar w:fldCharType="separate"/>
      </w:r>
      <w:r>
        <w:t>2</w:t>
      </w:r>
      <w:r>
        <w:fldChar w:fldCharType="end"/>
      </w:r>
      <w:r>
        <w:t>.</w:t>
      </w:r>
    </w:p>
  </w:footnote>
  <w:footnote w:id="60">
    <w:p w:rsidR="00971273" w:rsidRPr="00457B1E" w:rsidRDefault="00971273" w:rsidP="00195E9B">
      <w:pPr>
        <w:pStyle w:val="ODNONIKtreodnonika"/>
      </w:pPr>
      <w:r w:rsidRPr="006F36C5">
        <w:rPr>
          <w:rStyle w:val="IGindeksgrny"/>
        </w:rPr>
        <w:footnoteRef/>
      </w:r>
      <w:r w:rsidRPr="006F36C5">
        <w:rPr>
          <w:rStyle w:val="IGindeksgrny"/>
        </w:rPr>
        <w:t>)</w:t>
      </w:r>
      <w:r>
        <w:tab/>
        <w:t xml:space="preserve">Oznaczenie ust. 1 nadane przez art. 17 pkt 12 ustawy, o której mowa w odnośniku </w:t>
      </w:r>
      <w:r>
        <w:fldChar w:fldCharType="begin"/>
      </w:r>
      <w:r>
        <w:instrText xml:space="preserve"> NOTEREF _Ref387238070 \h </w:instrText>
      </w:r>
      <w:r>
        <w:fldChar w:fldCharType="separate"/>
      </w:r>
      <w:r>
        <w:t>2</w:t>
      </w:r>
      <w:r>
        <w:fldChar w:fldCharType="end"/>
      </w:r>
      <w:r>
        <w:t>.</w:t>
      </w:r>
    </w:p>
  </w:footnote>
  <w:footnote w:id="61">
    <w:p w:rsidR="00971273" w:rsidRPr="00F6187A" w:rsidRDefault="00971273" w:rsidP="00195E9B">
      <w:pPr>
        <w:pStyle w:val="ODNONIKtreodnonika"/>
      </w:pPr>
      <w:r w:rsidRPr="006F36C5">
        <w:rPr>
          <w:rStyle w:val="IGindeksgrny"/>
        </w:rPr>
        <w:footnoteRef/>
      </w:r>
      <w:r w:rsidRPr="006F36C5">
        <w:rPr>
          <w:rStyle w:val="IGindeksgrny"/>
        </w:rPr>
        <w:t>)</w:t>
      </w:r>
      <w:r>
        <w:tab/>
        <w:t xml:space="preserve">Dodany przez art. 17 pkt 12 ustawy, o której mowa w odnośniku </w:t>
      </w:r>
      <w:r>
        <w:fldChar w:fldCharType="begin"/>
      </w:r>
      <w:r>
        <w:instrText xml:space="preserve"> NOTEREF _Ref387238070 \h </w:instrText>
      </w:r>
      <w:r>
        <w:fldChar w:fldCharType="separate"/>
      </w:r>
      <w:r>
        <w:t>2</w:t>
      </w:r>
      <w:r>
        <w:fldChar w:fldCharType="end"/>
      </w:r>
      <w:r>
        <w:t>.</w:t>
      </w:r>
    </w:p>
  </w:footnote>
  <w:footnote w:id="62">
    <w:p w:rsidR="00971273" w:rsidRPr="00F6187A" w:rsidRDefault="00971273" w:rsidP="00195E9B">
      <w:pPr>
        <w:pStyle w:val="ODNONIKtreodnonika"/>
      </w:pPr>
      <w:r w:rsidRPr="006F36C5">
        <w:rPr>
          <w:rStyle w:val="IGindeksgrny"/>
        </w:rPr>
        <w:footnoteRef/>
      </w:r>
      <w:r w:rsidRPr="006F36C5">
        <w:rPr>
          <w:rStyle w:val="IGindeksgrny"/>
        </w:rPr>
        <w:t>)</w:t>
      </w:r>
      <w:r>
        <w:tab/>
        <w:t xml:space="preserve">Przez art. 1 pkt 4 ustawy, o której mowa w odnośniku </w:t>
      </w:r>
      <w:r>
        <w:fldChar w:fldCharType="begin"/>
      </w:r>
      <w:r>
        <w:instrText xml:space="preserve"> NOTEREF _Ref387305996 \h </w:instrText>
      </w:r>
      <w:r>
        <w:fldChar w:fldCharType="separate"/>
      </w:r>
      <w:r>
        <w:t>2</w:t>
      </w:r>
      <w:r w:rsidR="000B1FC0">
        <w:t>9</w:t>
      </w:r>
      <w:r>
        <w:fldChar w:fldCharType="end"/>
      </w:r>
      <w:r>
        <w:t>.</w:t>
      </w:r>
    </w:p>
  </w:footnote>
  <w:footnote w:id="63">
    <w:p w:rsidR="00971273" w:rsidRPr="00F6187A" w:rsidRDefault="00971273" w:rsidP="00195E9B">
      <w:pPr>
        <w:pStyle w:val="ODNONIKtreodnonika"/>
      </w:pPr>
      <w:r w:rsidRPr="006F36C5">
        <w:rPr>
          <w:rStyle w:val="IGindeksgrny"/>
        </w:rPr>
        <w:footnoteRef/>
      </w:r>
      <w:r w:rsidRPr="006F36C5">
        <w:rPr>
          <w:rStyle w:val="IGindeksgrny"/>
        </w:rPr>
        <w:t>)</w:t>
      </w:r>
      <w:r>
        <w:tab/>
        <w:t xml:space="preserve">W brzmieniu ustalonym przez art. 17 pkt 13 ustawy, o której mowa w odnośniku </w:t>
      </w:r>
      <w:r>
        <w:fldChar w:fldCharType="begin"/>
      </w:r>
      <w:r>
        <w:instrText xml:space="preserve"> NOTEREF _Ref387238070 \h </w:instrText>
      </w:r>
      <w:r>
        <w:fldChar w:fldCharType="separate"/>
      </w:r>
      <w:r>
        <w:t>2</w:t>
      </w:r>
      <w:r>
        <w:fldChar w:fldCharType="end"/>
      </w:r>
      <w:r>
        <w:t>.</w:t>
      </w:r>
    </w:p>
  </w:footnote>
  <w:footnote w:id="64">
    <w:p w:rsidR="00971273" w:rsidRPr="00F6187A" w:rsidRDefault="00971273" w:rsidP="00195E9B">
      <w:pPr>
        <w:pStyle w:val="ODNONIKtreodnonika"/>
      </w:pPr>
      <w:r w:rsidRPr="006F36C5">
        <w:rPr>
          <w:rStyle w:val="IGindeksgrny"/>
        </w:rPr>
        <w:footnoteRef/>
      </w:r>
      <w:r w:rsidRPr="006F36C5">
        <w:rPr>
          <w:rStyle w:val="IGindeksgrny"/>
        </w:rPr>
        <w:t>)</w:t>
      </w:r>
      <w:r>
        <w:tab/>
        <w:t xml:space="preserve">W brzmieniu ustalonym przez art. 1 pkt 5 ustawy, o której mowa w odnośniku </w:t>
      </w:r>
      <w:r>
        <w:fldChar w:fldCharType="begin"/>
      </w:r>
      <w:r>
        <w:instrText xml:space="preserve"> NOTEREF _Ref387305996 \h </w:instrText>
      </w:r>
      <w:r>
        <w:fldChar w:fldCharType="separate"/>
      </w:r>
      <w:r>
        <w:t>2</w:t>
      </w:r>
      <w:r w:rsidR="000B1FC0">
        <w:t>9</w:t>
      </w:r>
      <w:r>
        <w:fldChar w:fldCharType="end"/>
      </w:r>
      <w:r>
        <w:t>.</w:t>
      </w:r>
    </w:p>
  </w:footnote>
  <w:footnote w:id="65">
    <w:p w:rsidR="00971273" w:rsidRPr="00F6187A" w:rsidRDefault="00971273" w:rsidP="00195E9B">
      <w:pPr>
        <w:pStyle w:val="ODNONIKtreodnonika"/>
      </w:pPr>
      <w:r w:rsidRPr="006F36C5">
        <w:rPr>
          <w:rStyle w:val="IGindeksgrny"/>
        </w:rPr>
        <w:footnoteRef/>
      </w:r>
      <w:r w:rsidRPr="006F36C5">
        <w:rPr>
          <w:rStyle w:val="IGindeksgrny"/>
        </w:rPr>
        <w:t>)</w:t>
      </w:r>
      <w:r>
        <w:tab/>
        <w:t xml:space="preserve">W brzmieniu ustalonym przez art. 17 pkt 14 ustawy, o której mowa w odnośniku </w:t>
      </w:r>
      <w:r>
        <w:fldChar w:fldCharType="begin"/>
      </w:r>
      <w:r>
        <w:instrText xml:space="preserve"> NOTEREF _Ref387238070 \h </w:instrText>
      </w:r>
      <w:r>
        <w:fldChar w:fldCharType="separate"/>
      </w:r>
      <w:r>
        <w:t>2</w:t>
      </w:r>
      <w:r>
        <w:fldChar w:fldCharType="end"/>
      </w:r>
      <w:r>
        <w:t>.</w:t>
      </w:r>
    </w:p>
  </w:footnote>
  <w:footnote w:id="66">
    <w:p w:rsidR="00971273" w:rsidRPr="00F6187A" w:rsidRDefault="00971273" w:rsidP="00195E9B">
      <w:pPr>
        <w:pStyle w:val="ODNONIKtreodnonika"/>
      </w:pPr>
      <w:r w:rsidRPr="006F36C5">
        <w:rPr>
          <w:rStyle w:val="IGindeksgrny"/>
        </w:rPr>
        <w:footnoteRef/>
      </w:r>
      <w:r w:rsidRPr="006F36C5">
        <w:rPr>
          <w:rStyle w:val="IGindeksgrny"/>
        </w:rPr>
        <w:t>)</w:t>
      </w:r>
      <w:r>
        <w:tab/>
        <w:t xml:space="preserve">Dodany przez art. 17 pkt 15 ustawy, o której mowa w odnośniku </w:t>
      </w:r>
      <w:r>
        <w:fldChar w:fldCharType="begin"/>
      </w:r>
      <w:r>
        <w:instrText xml:space="preserve"> NOTEREF _Ref387238070 \h </w:instrText>
      </w:r>
      <w:r>
        <w:fldChar w:fldCharType="separate"/>
      </w:r>
      <w:r>
        <w:t>2</w:t>
      </w:r>
      <w:r>
        <w:fldChar w:fldCharType="end"/>
      </w:r>
      <w:r>
        <w:t>.</w:t>
      </w:r>
    </w:p>
  </w:footnote>
  <w:footnote w:id="67">
    <w:p w:rsidR="00971273" w:rsidRPr="0037607D" w:rsidRDefault="00971273" w:rsidP="00195E9B">
      <w:pPr>
        <w:pStyle w:val="ODNONIKtreodnonika"/>
      </w:pPr>
      <w:r w:rsidRPr="006F36C5">
        <w:rPr>
          <w:rStyle w:val="IGindeksgrny"/>
        </w:rPr>
        <w:footnoteRef/>
      </w:r>
      <w:r w:rsidRPr="006F36C5">
        <w:rPr>
          <w:rStyle w:val="IGindeksgrny"/>
        </w:rPr>
        <w:t>)</w:t>
      </w:r>
      <w:r>
        <w:tab/>
        <w:t xml:space="preserve">W brzmieniu ustalonym przez art. 17 pkt 16 ustawy, o której mowa w odnośniku </w:t>
      </w:r>
      <w:r>
        <w:fldChar w:fldCharType="begin"/>
      </w:r>
      <w:r>
        <w:instrText xml:space="preserve"> NOTEREF _Ref387238070 \h </w:instrText>
      </w:r>
      <w:r>
        <w:fldChar w:fldCharType="separate"/>
      </w:r>
      <w:r>
        <w:t>2</w:t>
      </w:r>
      <w:r>
        <w:fldChar w:fldCharType="end"/>
      </w:r>
      <w:r>
        <w:t>.</w:t>
      </w:r>
    </w:p>
  </w:footnote>
  <w:footnote w:id="68">
    <w:p w:rsidR="00971273" w:rsidRPr="0037607D" w:rsidRDefault="00971273" w:rsidP="00195E9B">
      <w:pPr>
        <w:pStyle w:val="ODNONIKtreodnonika"/>
      </w:pPr>
      <w:r w:rsidRPr="006F36C5">
        <w:rPr>
          <w:rStyle w:val="IGindeksgrny"/>
        </w:rPr>
        <w:footnoteRef/>
      </w:r>
      <w:r w:rsidRPr="006F36C5">
        <w:rPr>
          <w:rStyle w:val="IGindeksgrny"/>
        </w:rPr>
        <w:t>)</w:t>
      </w:r>
      <w:r>
        <w:tab/>
        <w:t xml:space="preserve">Dodany przez art. 17 pkt 17 ustawy, o której mowa w odnośniku </w:t>
      </w:r>
      <w:r>
        <w:fldChar w:fldCharType="begin"/>
      </w:r>
      <w:r>
        <w:instrText xml:space="preserve"> NOTEREF _Ref387238070 \h </w:instrText>
      </w:r>
      <w:r>
        <w:fldChar w:fldCharType="separate"/>
      </w:r>
      <w:r>
        <w:t>2</w:t>
      </w:r>
      <w:r>
        <w:fldChar w:fldCharType="end"/>
      </w:r>
      <w:r>
        <w:t>.</w:t>
      </w:r>
    </w:p>
  </w:footnote>
  <w:footnote w:id="69">
    <w:p w:rsidR="00971273" w:rsidRPr="0037607D" w:rsidRDefault="00971273" w:rsidP="00195E9B">
      <w:pPr>
        <w:pStyle w:val="ODNONIKtreodnonika"/>
      </w:pPr>
      <w:r w:rsidRPr="006F36C5">
        <w:rPr>
          <w:rStyle w:val="IGindeksgrny"/>
        </w:rPr>
        <w:footnoteRef/>
      </w:r>
      <w:r w:rsidRPr="006F36C5">
        <w:rPr>
          <w:rStyle w:val="IGindeksgrny"/>
        </w:rPr>
        <w:t>)</w:t>
      </w:r>
      <w:r>
        <w:tab/>
        <w:t xml:space="preserve">Przez art. 1 pkt 6 ustawy, o której mowa w odnośniku </w:t>
      </w:r>
      <w:r>
        <w:fldChar w:fldCharType="begin"/>
      </w:r>
      <w:r>
        <w:instrText xml:space="preserve"> NOTEREF _Ref387305996 \h </w:instrText>
      </w:r>
      <w:r>
        <w:fldChar w:fldCharType="separate"/>
      </w:r>
      <w:r>
        <w:t>2</w:t>
      </w:r>
      <w:r w:rsidR="000B1FC0">
        <w:t>9</w:t>
      </w:r>
      <w:r>
        <w:fldChar w:fldCharType="end"/>
      </w:r>
      <w:r>
        <w:t>.</w:t>
      </w:r>
    </w:p>
  </w:footnote>
  <w:footnote w:id="70">
    <w:p w:rsidR="00971273" w:rsidRDefault="00971273" w:rsidP="00195E9B">
      <w:pPr>
        <w:pStyle w:val="ODNONIKtreodnonika"/>
      </w:pPr>
      <w:r w:rsidRPr="006F36C5">
        <w:rPr>
          <w:rStyle w:val="IGindeksgrny"/>
        </w:rPr>
        <w:footnoteRef/>
      </w:r>
      <w:r w:rsidRPr="006F36C5">
        <w:rPr>
          <w:rStyle w:val="IGindeksgrny"/>
        </w:rPr>
        <w:t>)</w:t>
      </w:r>
      <w:r>
        <w:tab/>
        <w:t>Zmiany wymienionej ustawy zostały ogłoszone w Dz. U. z 2003 r. Nr 45, poz. 391 i Nr 199, poz. 1938, z 2004 r. Nr 96, poz. 959, Nr 173, poz. 1808 i Nr 210, poz. 2135 oraz z 2006 r. Nr 220, poz. 1600.</w:t>
      </w:r>
    </w:p>
  </w:footnote>
  <w:footnote w:id="71">
    <w:p w:rsidR="00971273" w:rsidRPr="000D0D35" w:rsidRDefault="00971273" w:rsidP="00195E9B">
      <w:pPr>
        <w:pStyle w:val="ODNONIKtreodnonika"/>
      </w:pPr>
      <w:r w:rsidRPr="006F36C5">
        <w:rPr>
          <w:rStyle w:val="IGindeksgrny"/>
        </w:rPr>
        <w:footnoteRef/>
      </w:r>
      <w:r w:rsidRPr="006F36C5">
        <w:rPr>
          <w:rStyle w:val="IGindeksgrny"/>
        </w:rPr>
        <w:t>)</w:t>
      </w:r>
      <w:r>
        <w:tab/>
        <w:t>Obecnie: ustawy z dnia 5 grudnia 200</w:t>
      </w:r>
      <w:r w:rsidR="00D20815">
        <w:t>8</w:t>
      </w:r>
      <w:r>
        <w:t> r. o zapobieganiu oraz zwalczaniu zakażeń i chorób zakaźnych u ludzi (Dz. U. z 2013 r. poz. 947 oraz z 2014 r. poz. 619</w:t>
      </w:r>
      <w:r w:rsidR="00D20815">
        <w:t xml:space="preserve"> i 1138</w:t>
      </w:r>
      <w:r>
        <w:t>)</w:t>
      </w:r>
      <w:r w:rsidR="00D20815">
        <w:t>, która weszła w życie z dniem 1 stycznia 2009 r.,</w:t>
      </w:r>
      <w:r>
        <w:t xml:space="preserve"> na podstawie art. 64 tej ustawy.</w:t>
      </w:r>
    </w:p>
  </w:footnote>
  <w:footnote w:id="72">
    <w:p w:rsidR="00971273" w:rsidRPr="000D0D35" w:rsidRDefault="00971273" w:rsidP="00195E9B">
      <w:pPr>
        <w:pStyle w:val="ODNONIKtreodnonika"/>
      </w:pPr>
      <w:r w:rsidRPr="006F36C5">
        <w:rPr>
          <w:rStyle w:val="IGindeksgrny"/>
        </w:rPr>
        <w:footnoteRef/>
      </w:r>
      <w:r w:rsidRPr="006F36C5">
        <w:rPr>
          <w:rStyle w:val="IGindeksgrny"/>
        </w:rPr>
        <w:t>)</w:t>
      </w:r>
      <w:r>
        <w:tab/>
        <w:t xml:space="preserve">Dodany przez art. 17 pkt 18 ustawy, o której mowa w odnośniku </w:t>
      </w:r>
      <w:r>
        <w:fldChar w:fldCharType="begin"/>
      </w:r>
      <w:r>
        <w:instrText xml:space="preserve"> NOTEREF _Ref387238070 \h </w:instrText>
      </w:r>
      <w:r>
        <w:fldChar w:fldCharType="separate"/>
      </w:r>
      <w:r>
        <w:t>2</w:t>
      </w:r>
      <w:r>
        <w:fldChar w:fldCharType="end"/>
      </w:r>
      <w:r>
        <w:t>.</w:t>
      </w:r>
    </w:p>
  </w:footnote>
  <w:footnote w:id="73">
    <w:p w:rsidR="00971273" w:rsidRPr="00381D66" w:rsidRDefault="00971273" w:rsidP="00195E9B">
      <w:pPr>
        <w:pStyle w:val="ODNONIKtreodnonika"/>
      </w:pPr>
      <w:r w:rsidRPr="006F36C5">
        <w:rPr>
          <w:rStyle w:val="IGindeksgrny"/>
        </w:rPr>
        <w:footnoteRef/>
      </w:r>
      <w:r w:rsidRPr="006F36C5">
        <w:rPr>
          <w:rStyle w:val="IGindeksgrny"/>
        </w:rPr>
        <w:t>)</w:t>
      </w:r>
      <w:r>
        <w:tab/>
        <w:t>Zmiany wymienionej Konwencji zostały ogłoszone w Dz. U. z 2000 r. Nr 2, poz. 11, z 2012 r. poz. 1333 oraz z 2013 r. poz. 677.</w:t>
      </w:r>
    </w:p>
  </w:footnote>
  <w:footnote w:id="74">
    <w:p w:rsidR="00971273" w:rsidRPr="00381D66" w:rsidRDefault="00971273" w:rsidP="00195E9B">
      <w:pPr>
        <w:pStyle w:val="ODNONIKtreodnonika"/>
      </w:pPr>
      <w:r w:rsidRPr="006F36C5">
        <w:rPr>
          <w:rStyle w:val="IGindeksgrny"/>
        </w:rPr>
        <w:footnoteRef/>
      </w:r>
      <w:r w:rsidRPr="006F36C5">
        <w:rPr>
          <w:rStyle w:val="IGindeksgrny"/>
        </w:rPr>
        <w:t>)</w:t>
      </w:r>
      <w:r>
        <w:tab/>
        <w:t xml:space="preserve">W brzmieniu ustalonym przez art. 1 pkt 7 ustawy, o której mowa w odnośniku </w:t>
      </w:r>
      <w:r>
        <w:fldChar w:fldCharType="begin"/>
      </w:r>
      <w:r>
        <w:instrText xml:space="preserve"> NOTEREF _Ref387305996 \h </w:instrText>
      </w:r>
      <w:r>
        <w:fldChar w:fldCharType="separate"/>
      </w:r>
      <w:r>
        <w:t>2</w:t>
      </w:r>
      <w:r w:rsidR="00F941D6">
        <w:t>9</w:t>
      </w:r>
      <w:r>
        <w:fldChar w:fldCharType="end"/>
      </w:r>
      <w:r>
        <w:t>.</w:t>
      </w:r>
    </w:p>
  </w:footnote>
  <w:footnote w:id="75">
    <w:p w:rsidR="00971273" w:rsidRDefault="00971273" w:rsidP="00195E9B">
      <w:pPr>
        <w:pStyle w:val="ODNONIKtreodnonika"/>
      </w:pPr>
      <w:r w:rsidRPr="006F36C5">
        <w:rPr>
          <w:rStyle w:val="IGindeksgrny"/>
        </w:rPr>
        <w:footnoteRef/>
      </w:r>
      <w:r w:rsidRPr="006F36C5">
        <w:rPr>
          <w:rStyle w:val="IGindeksgrny"/>
        </w:rPr>
        <w:t>)</w:t>
      </w:r>
      <w:r>
        <w:tab/>
        <w:t xml:space="preserve">Oznaczenie ust. 1 nadane przez art. 493 pkt 9 ustawy, o której mowa w odnośniku </w:t>
      </w:r>
      <w:r>
        <w:fldChar w:fldCharType="begin"/>
      </w:r>
      <w:r>
        <w:instrText xml:space="preserve"> NOTEREF _Ref387238677 \h </w:instrText>
      </w:r>
      <w:r>
        <w:fldChar w:fldCharType="separate"/>
      </w:r>
      <w:r>
        <w:t>9</w:t>
      </w:r>
      <w:r>
        <w:fldChar w:fldCharType="end"/>
      </w:r>
      <w:r>
        <w:t>.</w:t>
      </w:r>
    </w:p>
  </w:footnote>
  <w:footnote w:id="76">
    <w:p w:rsidR="00971273" w:rsidRDefault="00971273" w:rsidP="00195E9B">
      <w:pPr>
        <w:pStyle w:val="ODNONIKtreodnonika"/>
      </w:pPr>
      <w:r w:rsidRPr="006F36C5">
        <w:rPr>
          <w:rStyle w:val="IGindeksgrny"/>
        </w:rPr>
        <w:footnoteRef/>
      </w:r>
      <w:r w:rsidRPr="006F36C5">
        <w:rPr>
          <w:rStyle w:val="IGindeksgrny"/>
        </w:rPr>
        <w:t>)</w:t>
      </w:r>
      <w:r>
        <w:tab/>
        <w:t xml:space="preserve">Dodany przez art. 493 pkt 9 ustawy, o której mowa w odnośniku </w:t>
      </w:r>
      <w:r>
        <w:fldChar w:fldCharType="begin"/>
      </w:r>
      <w:r>
        <w:instrText xml:space="preserve"> NOTEREF _Ref387238677 \h </w:instrText>
      </w:r>
      <w:r>
        <w:fldChar w:fldCharType="separate"/>
      </w:r>
      <w:r>
        <w:t>9</w:t>
      </w:r>
      <w:r>
        <w:fldChar w:fldCharType="end"/>
      </w:r>
      <w:r>
        <w:t xml:space="preserve">. </w:t>
      </w:r>
    </w:p>
  </w:footnote>
  <w:footnote w:id="77">
    <w:p w:rsidR="00971273" w:rsidRDefault="00971273" w:rsidP="00195E9B">
      <w:pPr>
        <w:pStyle w:val="ODNONIKtreodnonika"/>
      </w:pPr>
      <w:r w:rsidRPr="006F36C5">
        <w:rPr>
          <w:rStyle w:val="IGindeksgrny"/>
        </w:rPr>
        <w:footnoteRef/>
      </w:r>
      <w:r w:rsidRPr="006F36C5">
        <w:rPr>
          <w:rStyle w:val="IGindeksgrny"/>
        </w:rPr>
        <w:t>)</w:t>
      </w:r>
      <w:r>
        <w:tab/>
        <w:t xml:space="preserve">Dodany przez art. 493 pkt 10 ustawy, o której mowa w odnośniku </w:t>
      </w:r>
      <w:r>
        <w:fldChar w:fldCharType="begin"/>
      </w:r>
      <w:r>
        <w:instrText xml:space="preserve"> NOTEREF _Ref387238677 \h </w:instrText>
      </w:r>
      <w:r>
        <w:fldChar w:fldCharType="separate"/>
      </w:r>
      <w:r>
        <w:t>9</w:t>
      </w:r>
      <w:r>
        <w:fldChar w:fldCharType="end"/>
      </w:r>
      <w:r>
        <w:t xml:space="preserve">. </w:t>
      </w:r>
    </w:p>
  </w:footnote>
  <w:footnote w:id="78">
    <w:p w:rsidR="00971273" w:rsidRPr="00B810FA" w:rsidRDefault="00971273" w:rsidP="00195E9B">
      <w:pPr>
        <w:pStyle w:val="ODNONIKtreodnonika"/>
      </w:pPr>
      <w:r w:rsidRPr="006F36C5">
        <w:rPr>
          <w:rStyle w:val="IGindeksgrny"/>
        </w:rPr>
        <w:footnoteRef/>
      </w:r>
      <w:r w:rsidRPr="006F36C5">
        <w:rPr>
          <w:rStyle w:val="IGindeksgrny"/>
        </w:rPr>
        <w:t>)</w:t>
      </w:r>
      <w:r>
        <w:tab/>
        <w:t xml:space="preserve">W brzmieniu ustalonym przez art. 493 pkt 11 ustawy, o której mowa w odnośniku </w:t>
      </w:r>
      <w:r>
        <w:fldChar w:fldCharType="begin"/>
      </w:r>
      <w:r>
        <w:instrText xml:space="preserve"> NOTEREF _Ref387238677 \h </w:instrText>
      </w:r>
      <w:r>
        <w:fldChar w:fldCharType="separate"/>
      </w:r>
      <w:r>
        <w:t>9</w:t>
      </w:r>
      <w:r>
        <w:fldChar w:fldCharType="end"/>
      </w:r>
      <w:r>
        <w:t>.</w:t>
      </w:r>
    </w:p>
  </w:footnote>
  <w:footnote w:id="79">
    <w:p w:rsidR="00971273" w:rsidRPr="00B810FA" w:rsidRDefault="00971273" w:rsidP="00195E9B">
      <w:pPr>
        <w:pStyle w:val="ODNONIKtreodnonika"/>
      </w:pPr>
      <w:r w:rsidRPr="006F36C5">
        <w:rPr>
          <w:rStyle w:val="IGindeksgrny"/>
        </w:rPr>
        <w:footnoteRef/>
      </w:r>
      <w:r w:rsidRPr="006F36C5">
        <w:rPr>
          <w:rStyle w:val="IGindeksgrny"/>
        </w:rPr>
        <w:t>)</w:t>
      </w:r>
      <w:r>
        <w:tab/>
        <w:t xml:space="preserve">Dodany przez art. 493 pkt 12 ustawy, o której mowa w odnośniku </w:t>
      </w:r>
      <w:r>
        <w:fldChar w:fldCharType="begin"/>
      </w:r>
      <w:r>
        <w:instrText xml:space="preserve"> NOTEREF _Ref387238677 \h </w:instrText>
      </w:r>
      <w:r>
        <w:fldChar w:fldCharType="separate"/>
      </w:r>
      <w:r>
        <w:t>9</w:t>
      </w:r>
      <w:r>
        <w:fldChar w:fldCharType="end"/>
      </w:r>
      <w:r>
        <w:t>.</w:t>
      </w:r>
    </w:p>
  </w:footnote>
  <w:footnote w:id="80">
    <w:p w:rsidR="00971273" w:rsidRPr="00B810FA" w:rsidRDefault="00971273" w:rsidP="00195E9B">
      <w:pPr>
        <w:pStyle w:val="ODNONIKtreodnonika"/>
      </w:pPr>
      <w:r w:rsidRPr="006F36C5">
        <w:rPr>
          <w:rStyle w:val="IGindeksgrny"/>
        </w:rPr>
        <w:footnoteRef/>
      </w:r>
      <w:r w:rsidRPr="006F36C5">
        <w:rPr>
          <w:rStyle w:val="IGindeksgrny"/>
        </w:rPr>
        <w:t>)</w:t>
      </w:r>
      <w:r>
        <w:tab/>
        <w:t xml:space="preserve">Ze zmianą wprowadzoną przez art. 17 pkt 19 ustawy, o której mowa w odnośniku </w:t>
      </w:r>
      <w:r>
        <w:fldChar w:fldCharType="begin"/>
      </w:r>
      <w:r>
        <w:instrText xml:space="preserve"> NOTEREF _Ref387238070 \h </w:instrText>
      </w:r>
      <w:r>
        <w:fldChar w:fldCharType="separate"/>
      </w:r>
      <w:r>
        <w:t>2</w:t>
      </w:r>
      <w:r>
        <w:fldChar w:fldCharType="end"/>
      </w:r>
      <w:r>
        <w:t>.</w:t>
      </w:r>
    </w:p>
  </w:footnote>
  <w:footnote w:id="81">
    <w:p w:rsidR="00971273" w:rsidRDefault="00971273" w:rsidP="00195E9B">
      <w:pPr>
        <w:pStyle w:val="ODNONIKtreodnonika"/>
      </w:pPr>
      <w:r w:rsidRPr="006F36C5">
        <w:rPr>
          <w:rStyle w:val="IGindeksgrny"/>
        </w:rPr>
        <w:footnoteRef/>
      </w:r>
      <w:r w:rsidRPr="006F36C5">
        <w:rPr>
          <w:rStyle w:val="IGindeksgrny"/>
        </w:rPr>
        <w:t>)</w:t>
      </w:r>
      <w:r>
        <w:tab/>
        <w:t>Zmiany tekstu jednolitego wymienionej ustawy zostały ogłoszone w Dz. U. z 2013 r. poz. 765 i 1247 oraz z 2014 r. poz. 486, 579, 786 i 969.</w:t>
      </w:r>
    </w:p>
  </w:footnote>
  <w:footnote w:id="82">
    <w:p w:rsidR="00971273" w:rsidRDefault="00971273" w:rsidP="00195E9B">
      <w:pPr>
        <w:pStyle w:val="ODNONIKtreodnonika"/>
      </w:pPr>
      <w:r w:rsidRPr="006F36C5">
        <w:rPr>
          <w:rStyle w:val="IGindeksgrny"/>
        </w:rPr>
        <w:footnoteRef/>
      </w:r>
      <w:r w:rsidRPr="006F36C5">
        <w:rPr>
          <w:rStyle w:val="IGindeksgrny"/>
        </w:rPr>
        <w:t>)</w:t>
      </w:r>
      <w:r>
        <w:tab/>
        <w:t>Zamieszczone w obwieszczeniu.</w:t>
      </w:r>
    </w:p>
  </w:footnote>
  <w:footnote w:id="83">
    <w:p w:rsidR="00971273" w:rsidRDefault="00971273" w:rsidP="00195E9B">
      <w:pPr>
        <w:pStyle w:val="ODNONIKtreodnonika"/>
      </w:pPr>
      <w:r w:rsidRPr="006F36C5">
        <w:rPr>
          <w:rStyle w:val="IGindeksgrny"/>
        </w:rPr>
        <w:footnoteRef/>
      </w:r>
      <w:r w:rsidRPr="006F36C5">
        <w:rPr>
          <w:rStyle w:val="IGindeksgrny"/>
        </w:rPr>
        <w:t>)</w:t>
      </w:r>
      <w:r>
        <w:tab/>
        <w:t>Zmiany tekstu jednolitego wymienionej ustawy zostały ogłoszone w Dz. U. z 2002 r. Nr 41, poz. 365, Nr 74, poz. 676, Nr 81, poz. 731, Nr 89, poz. 804 i Nr 141, poz. 1180 oraz z 2003 r. Nr 97, poz. 894, Nr 101, poz. 942 i Nr 137, poz. 1302.</w:t>
      </w:r>
    </w:p>
  </w:footnote>
  <w:footnote w:id="84">
    <w:p w:rsidR="00971273" w:rsidRPr="00154025" w:rsidRDefault="00971273" w:rsidP="00195E9B">
      <w:pPr>
        <w:pStyle w:val="ODNONIKtreodnonika"/>
        <w:rPr>
          <w:vertAlign w:val="superscript"/>
        </w:rPr>
      </w:pPr>
      <w:r w:rsidRPr="006F36C5">
        <w:rPr>
          <w:rStyle w:val="IGindeksgrny"/>
        </w:rPr>
        <w:footnoteRef/>
      </w:r>
      <w:r w:rsidRPr="006F36C5">
        <w:rPr>
          <w:rStyle w:val="IGindeksgrny"/>
        </w:rPr>
        <w:t>)</w:t>
      </w:r>
      <w:r>
        <w:tab/>
        <w:t>Zmiany wymienionej ustawy zostały ogłoszone w Dz. U. z 2003 r. Nr 128, poz. 1175, z 2004 r. Nr 96, poz. 959 i Nr 173, poz. 1808 oraz z 2005 r. Nr 90, poz. 757.</w:t>
      </w:r>
    </w:p>
  </w:footnote>
  <w:footnote w:id="85">
    <w:p w:rsidR="00971273" w:rsidRPr="00154025" w:rsidRDefault="00971273" w:rsidP="00195E9B">
      <w:pPr>
        <w:pStyle w:val="ODNONIKtreodnonika"/>
      </w:pPr>
      <w:r w:rsidRPr="006F36C5">
        <w:rPr>
          <w:rStyle w:val="IGindeksgrny"/>
        </w:rPr>
        <w:footnoteRef/>
      </w:r>
      <w:r w:rsidRPr="006F36C5">
        <w:rPr>
          <w:rStyle w:val="IGindeksgrny"/>
        </w:rPr>
        <w:t>)</w:t>
      </w:r>
      <w:r>
        <w:tab/>
        <w:t>Ustawa została ogłoszona w dniu 11 sierpnia 2006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73" w:rsidRPr="009D0C50" w:rsidRDefault="00211A7F"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71273" w:rsidRDefault="00971273"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211A7F">
      <w:rPr>
        <w:noProof/>
      </w:rPr>
      <w:t>16</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211A7F">
          <w:t>1525</w:t>
        </w:r>
      </w:sdtContent>
    </w:sdt>
  </w:p>
  <w:p w:rsidR="00971273" w:rsidRPr="00AB274C" w:rsidRDefault="00971273"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73" w:rsidRDefault="00211A7F"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73" w:rsidRPr="009D0C50" w:rsidRDefault="00211A7F"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71273" w:rsidRDefault="00971273"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211A7F">
      <w:rPr>
        <w:noProof/>
      </w:rPr>
      <w:t>37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211A7F">
          <w:t>1525</w:t>
        </w:r>
      </w:sdtContent>
    </w:sdt>
  </w:p>
  <w:p w:rsidR="00971273" w:rsidRPr="00AB274C" w:rsidRDefault="00971273"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73" w:rsidRPr="009D0C50" w:rsidRDefault="00211A7F"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71273" w:rsidRDefault="00971273"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211A7F">
      <w:rPr>
        <w:noProof/>
      </w:rPr>
      <w:t>17</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211A7F">
          <w:t>1525</w:t>
        </w:r>
      </w:sdtContent>
    </w:sdt>
  </w:p>
  <w:p w:rsidR="00971273" w:rsidRPr="00B371CC" w:rsidRDefault="00971273"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372E"/>
    <w:rsid w:val="00036B63"/>
    <w:rsid w:val="00037E1A"/>
    <w:rsid w:val="00042BB0"/>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1FC0"/>
    <w:rsid w:val="000B298D"/>
    <w:rsid w:val="000B5B2D"/>
    <w:rsid w:val="000B5DCE"/>
    <w:rsid w:val="000C05BA"/>
    <w:rsid w:val="000C0E8F"/>
    <w:rsid w:val="000C4BC4"/>
    <w:rsid w:val="000D0110"/>
    <w:rsid w:val="000D2468"/>
    <w:rsid w:val="000D318A"/>
    <w:rsid w:val="000D3BDA"/>
    <w:rsid w:val="000D6173"/>
    <w:rsid w:val="000D6F83"/>
    <w:rsid w:val="000E25CC"/>
    <w:rsid w:val="000E3694"/>
    <w:rsid w:val="000E490F"/>
    <w:rsid w:val="000E6241"/>
    <w:rsid w:val="000F2BE3"/>
    <w:rsid w:val="000F3D0D"/>
    <w:rsid w:val="000F6ED4"/>
    <w:rsid w:val="000F7A6E"/>
    <w:rsid w:val="0010181D"/>
    <w:rsid w:val="001026E0"/>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76E"/>
    <w:rsid w:val="00147A47"/>
    <w:rsid w:val="00147AA1"/>
    <w:rsid w:val="001520CF"/>
    <w:rsid w:val="00154EC7"/>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5E9B"/>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44E2"/>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1A7F"/>
    <w:rsid w:val="002166AD"/>
    <w:rsid w:val="00217871"/>
    <w:rsid w:val="00221ED8"/>
    <w:rsid w:val="00222F91"/>
    <w:rsid w:val="00223FDF"/>
    <w:rsid w:val="002279C0"/>
    <w:rsid w:val="002279F8"/>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1BE"/>
    <w:rsid w:val="002B23B8"/>
    <w:rsid w:val="002B2CAD"/>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1090"/>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20B6"/>
    <w:rsid w:val="00413D8E"/>
    <w:rsid w:val="004140F2"/>
    <w:rsid w:val="00417B22"/>
    <w:rsid w:val="00421085"/>
    <w:rsid w:val="004214EE"/>
    <w:rsid w:val="00422C76"/>
    <w:rsid w:val="0042465E"/>
    <w:rsid w:val="00424DF7"/>
    <w:rsid w:val="00432B76"/>
    <w:rsid w:val="00435D26"/>
    <w:rsid w:val="004362FB"/>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374ED"/>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246B"/>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31E"/>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36C5"/>
    <w:rsid w:val="006F482B"/>
    <w:rsid w:val="006F6311"/>
    <w:rsid w:val="007019E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35D40"/>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2E8B"/>
    <w:rsid w:val="0079379A"/>
    <w:rsid w:val="00794953"/>
    <w:rsid w:val="0079624F"/>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5220"/>
    <w:rsid w:val="00817429"/>
    <w:rsid w:val="00821514"/>
    <w:rsid w:val="00821AFE"/>
    <w:rsid w:val="00822C80"/>
    <w:rsid w:val="00824591"/>
    <w:rsid w:val="00824AED"/>
    <w:rsid w:val="00827820"/>
    <w:rsid w:val="00831B8B"/>
    <w:rsid w:val="0083405D"/>
    <w:rsid w:val="008352D4"/>
    <w:rsid w:val="00835D5A"/>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42ED"/>
    <w:rsid w:val="008850D8"/>
    <w:rsid w:val="008852B0"/>
    <w:rsid w:val="00885AE7"/>
    <w:rsid w:val="00886B60"/>
    <w:rsid w:val="00887889"/>
    <w:rsid w:val="008920FF"/>
    <w:rsid w:val="00896A10"/>
    <w:rsid w:val="008971B5"/>
    <w:rsid w:val="008A4E5F"/>
    <w:rsid w:val="008A505C"/>
    <w:rsid w:val="008A5D26"/>
    <w:rsid w:val="008A6B13"/>
    <w:rsid w:val="008B127F"/>
    <w:rsid w:val="008B2866"/>
    <w:rsid w:val="008B3859"/>
    <w:rsid w:val="008B436D"/>
    <w:rsid w:val="008B4E49"/>
    <w:rsid w:val="008B65C5"/>
    <w:rsid w:val="008B7712"/>
    <w:rsid w:val="008B7B26"/>
    <w:rsid w:val="008C26FA"/>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39C9"/>
    <w:rsid w:val="00956812"/>
    <w:rsid w:val="0095719A"/>
    <w:rsid w:val="009575A4"/>
    <w:rsid w:val="009623E9"/>
    <w:rsid w:val="0096268C"/>
    <w:rsid w:val="00963EEB"/>
    <w:rsid w:val="009648BC"/>
    <w:rsid w:val="00964C2F"/>
    <w:rsid w:val="00965F88"/>
    <w:rsid w:val="00970773"/>
    <w:rsid w:val="00971273"/>
    <w:rsid w:val="00973A1D"/>
    <w:rsid w:val="00973AE2"/>
    <w:rsid w:val="00984E03"/>
    <w:rsid w:val="00985DF8"/>
    <w:rsid w:val="00987E85"/>
    <w:rsid w:val="00993652"/>
    <w:rsid w:val="00995A6C"/>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0DF4"/>
    <w:rsid w:val="00A11A83"/>
    <w:rsid w:val="00A12520"/>
    <w:rsid w:val="00A130FD"/>
    <w:rsid w:val="00A13D6D"/>
    <w:rsid w:val="00A14769"/>
    <w:rsid w:val="00A16151"/>
    <w:rsid w:val="00A16EC6"/>
    <w:rsid w:val="00A17C06"/>
    <w:rsid w:val="00A2110A"/>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CF5909"/>
    <w:rsid w:val="00D029B8"/>
    <w:rsid w:val="00D02F60"/>
    <w:rsid w:val="00D0464E"/>
    <w:rsid w:val="00D07A7B"/>
    <w:rsid w:val="00D10E06"/>
    <w:rsid w:val="00D153C9"/>
    <w:rsid w:val="00D16820"/>
    <w:rsid w:val="00D169C8"/>
    <w:rsid w:val="00D1793F"/>
    <w:rsid w:val="00D20815"/>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047"/>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3480F"/>
    <w:rsid w:val="00F408A8"/>
    <w:rsid w:val="00F43390"/>
    <w:rsid w:val="00F443B2"/>
    <w:rsid w:val="00F44859"/>
    <w:rsid w:val="00F44DA5"/>
    <w:rsid w:val="00F458D8"/>
    <w:rsid w:val="00F50237"/>
    <w:rsid w:val="00F522C5"/>
    <w:rsid w:val="00F53596"/>
    <w:rsid w:val="00F55BA8"/>
    <w:rsid w:val="00F55CA0"/>
    <w:rsid w:val="00F55DB1"/>
    <w:rsid w:val="00F56ACA"/>
    <w:rsid w:val="00F600FE"/>
    <w:rsid w:val="00F60FCB"/>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41D6"/>
    <w:rsid w:val="00F954DC"/>
    <w:rsid w:val="00FA13C2"/>
    <w:rsid w:val="00FA2E31"/>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F590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CF590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95E9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95E9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95E9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F5909"/>
    <w:pPr>
      <w:spacing w:before="80"/>
      <w:ind w:left="1260"/>
    </w:pPr>
  </w:style>
  <w:style w:type="paragraph" w:customStyle="1" w:styleId="ZTIRwPKTzmtirwpktartykuempunktem">
    <w:name w:val="Z/TIR_w_PKT – zm. tir. w pkt artykułem (punktem)"/>
    <w:basedOn w:val="TIRtiret"/>
    <w:uiPriority w:val="33"/>
    <w:qFormat/>
    <w:rsid w:val="00CF590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F5909"/>
    <w:pPr>
      <w:spacing w:before="80"/>
      <w:ind w:left="900"/>
    </w:pPr>
  </w:style>
  <w:style w:type="paragraph" w:customStyle="1" w:styleId="2TIRpodwjnytiret">
    <w:name w:val="2TIR – podwójny tiret"/>
    <w:basedOn w:val="TIRtiret"/>
    <w:uiPriority w:val="73"/>
    <w:qFormat/>
    <w:rsid w:val="00CF5909"/>
    <w:pPr>
      <w:ind w:left="1420" w:hanging="360"/>
    </w:pPr>
  </w:style>
  <w:style w:type="character" w:styleId="Odwoanieprzypisudolnego">
    <w:name w:val="footnote reference"/>
    <w:uiPriority w:val="99"/>
    <w:rsid w:val="00CF5909"/>
    <w:rPr>
      <w:rFonts w:cs="Times New Roman"/>
      <w:vertAlign w:val="superscript"/>
    </w:rPr>
  </w:style>
  <w:style w:type="paragraph" w:styleId="Nagwek">
    <w:name w:val="header"/>
    <w:basedOn w:val="Normalny"/>
    <w:link w:val="NagwekZnak"/>
    <w:uiPriority w:val="99"/>
    <w:rsid w:val="00CF590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CF590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CF590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CF590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F5909"/>
    <w:pPr>
      <w:spacing w:before="80"/>
      <w:ind w:left="1260"/>
    </w:pPr>
  </w:style>
  <w:style w:type="paragraph" w:customStyle="1" w:styleId="ZTIRwLITzmtirwlitartykuempunktem">
    <w:name w:val="Z/TIR_w_LIT – zm. tir. w lit. artykułem (punktem)"/>
    <w:basedOn w:val="TIRtiret"/>
    <w:uiPriority w:val="33"/>
    <w:qFormat/>
    <w:rsid w:val="00CF590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F5909"/>
    <w:pPr>
      <w:spacing w:before="80"/>
      <w:ind w:left="840"/>
    </w:pPr>
  </w:style>
  <w:style w:type="paragraph" w:customStyle="1" w:styleId="nowela">
    <w:name w:val="nowela"/>
    <w:basedOn w:val="ARTartustawynprozporzdzenia"/>
    <w:uiPriority w:val="99"/>
    <w:semiHidden/>
    <w:qFormat/>
    <w:rsid w:val="00CF5909"/>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CF5909"/>
    <w:pPr>
      <w:widowControl w:val="0"/>
      <w:suppressAutoHyphens/>
    </w:pPr>
    <w:rPr>
      <w:kern w:val="1"/>
      <w:lang w:eastAsia="ar-SA"/>
    </w:rPr>
  </w:style>
  <w:style w:type="paragraph" w:customStyle="1" w:styleId="ZPKTzmpktartykuempunktem">
    <w:name w:val="Z/PKT – zm. pkt artykułem (punktem)"/>
    <w:basedOn w:val="PKTpunkt"/>
    <w:uiPriority w:val="31"/>
    <w:qFormat/>
    <w:rsid w:val="00CF5909"/>
    <w:pPr>
      <w:spacing w:before="80"/>
      <w:ind w:left="900" w:hanging="480"/>
    </w:pPr>
  </w:style>
  <w:style w:type="paragraph" w:customStyle="1" w:styleId="ZARTzmartartykuempunktem">
    <w:name w:val="Z/ART(§) – zm. art. (§) artykułem (punktem)"/>
    <w:basedOn w:val="ARTartustawynprozporzdzenia"/>
    <w:uiPriority w:val="30"/>
    <w:qFormat/>
    <w:rsid w:val="00CF590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F590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F5909"/>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F590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F5909"/>
    <w:rPr>
      <w:bCs/>
    </w:rPr>
  </w:style>
  <w:style w:type="paragraph" w:customStyle="1" w:styleId="OZNRODZAKTUtznustawalubrozporzdzenieiorganwydajcy">
    <w:name w:val="OZN_RODZ_AKTU – tzn. ustawa lub rozporządzenie i organ wydający"/>
    <w:next w:val="DATAAKTUdatauchwalenialubwydaniaaktu"/>
    <w:uiPriority w:val="5"/>
    <w:rsid w:val="00CF590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CF5909"/>
    <w:pPr>
      <w:spacing w:before="120"/>
    </w:pPr>
    <w:rPr>
      <w:bCs/>
    </w:rPr>
  </w:style>
  <w:style w:type="paragraph" w:customStyle="1" w:styleId="PKTpunkt">
    <w:name w:val="PKT – punkt"/>
    <w:basedOn w:val="ARTartustawynprozporzdzenia"/>
    <w:uiPriority w:val="13"/>
    <w:qFormat/>
    <w:rsid w:val="00CF590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F5909"/>
    <w:pPr>
      <w:ind w:left="0" w:firstLine="0"/>
    </w:pPr>
  </w:style>
  <w:style w:type="paragraph" w:customStyle="1" w:styleId="LITlitera">
    <w:name w:val="LIT – litera"/>
    <w:basedOn w:val="PKTpunkt"/>
    <w:uiPriority w:val="14"/>
    <w:qFormat/>
    <w:rsid w:val="00CF5909"/>
    <w:pPr>
      <w:ind w:left="780" w:hanging="360"/>
    </w:pPr>
  </w:style>
  <w:style w:type="paragraph" w:customStyle="1" w:styleId="CZWSPLITczwsplnaliter">
    <w:name w:val="CZ_WSP_LIT – część wspólna liter"/>
    <w:basedOn w:val="LITlitera"/>
    <w:next w:val="USTustnpkodeksu"/>
    <w:uiPriority w:val="17"/>
    <w:qFormat/>
    <w:rsid w:val="00CF5909"/>
    <w:pPr>
      <w:ind w:left="420" w:firstLine="0"/>
    </w:pPr>
    <w:rPr>
      <w:szCs w:val="24"/>
    </w:rPr>
  </w:style>
  <w:style w:type="paragraph" w:customStyle="1" w:styleId="TIRtiret">
    <w:name w:val="TIR – tiret"/>
    <w:basedOn w:val="LITlitera"/>
    <w:uiPriority w:val="15"/>
    <w:qFormat/>
    <w:rsid w:val="00CF5909"/>
    <w:pPr>
      <w:ind w:left="1060" w:hanging="200"/>
    </w:pPr>
  </w:style>
  <w:style w:type="paragraph" w:customStyle="1" w:styleId="CZWSPTIRczwsplnatiret">
    <w:name w:val="CZ_WSP_TIR – część wspólna tiret"/>
    <w:basedOn w:val="TIRtiret"/>
    <w:next w:val="USTustnpkodeksu"/>
    <w:uiPriority w:val="17"/>
    <w:qFormat/>
    <w:rsid w:val="00CF5909"/>
    <w:pPr>
      <w:ind w:left="780" w:firstLine="0"/>
    </w:pPr>
  </w:style>
  <w:style w:type="paragraph" w:customStyle="1" w:styleId="CYTcytatnpprzysigi">
    <w:name w:val="CYT – cytat np. przysięgi"/>
    <w:basedOn w:val="USTustnpkodeksu"/>
    <w:next w:val="USTustnpkodeksu"/>
    <w:uiPriority w:val="18"/>
    <w:qFormat/>
    <w:rsid w:val="00CF590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F590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F590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F5909"/>
    <w:pPr>
      <w:spacing w:before="80"/>
      <w:ind w:left="1200"/>
    </w:pPr>
  </w:style>
  <w:style w:type="paragraph" w:customStyle="1" w:styleId="ZLITTIRwLITzmtirwlitliter">
    <w:name w:val="Z_LIT/TIR_w_LIT – zm. tir. w lit. literą"/>
    <w:basedOn w:val="TIRtiret"/>
    <w:uiPriority w:val="49"/>
    <w:qFormat/>
    <w:rsid w:val="00CF5909"/>
    <w:pPr>
      <w:spacing w:before="80"/>
      <w:ind w:left="1480"/>
    </w:pPr>
  </w:style>
  <w:style w:type="paragraph" w:customStyle="1" w:styleId="TYTDZOZNoznaczenietytuulubdziau">
    <w:name w:val="TYT(DZ)_OZN – oznaczenie tytułu lub działu"/>
    <w:next w:val="Normalny"/>
    <w:uiPriority w:val="9"/>
    <w:qFormat/>
    <w:rsid w:val="00CF590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F590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CF590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CF590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F5909"/>
    <w:pPr>
      <w:spacing w:before="80"/>
      <w:ind w:left="420"/>
    </w:pPr>
  </w:style>
  <w:style w:type="paragraph" w:customStyle="1" w:styleId="ZZLITzmianazmlit">
    <w:name w:val="ZZ/LIT – zmiana zm. lit."/>
    <w:basedOn w:val="ZZPKTzmianazmpkt"/>
    <w:uiPriority w:val="67"/>
    <w:qFormat/>
    <w:rsid w:val="00CF5909"/>
    <w:pPr>
      <w:ind w:left="2320" w:hanging="420"/>
    </w:pPr>
  </w:style>
  <w:style w:type="paragraph" w:customStyle="1" w:styleId="ZZTIRzmianazmtir">
    <w:name w:val="ZZ/TIR – zmiana zm. tir."/>
    <w:basedOn w:val="ZZLITzmianazmlit"/>
    <w:uiPriority w:val="67"/>
    <w:qFormat/>
    <w:rsid w:val="00CF590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F590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F5909"/>
    <w:pPr>
      <w:spacing w:before="80"/>
      <w:ind w:left="780" w:firstLine="480"/>
    </w:pPr>
  </w:style>
  <w:style w:type="paragraph" w:customStyle="1" w:styleId="ZLITPKTzmpktliter">
    <w:name w:val="Z_LIT/PKT – zm. pkt literą"/>
    <w:basedOn w:val="PKTpunkt"/>
    <w:uiPriority w:val="47"/>
    <w:qFormat/>
    <w:rsid w:val="00CF590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F5909"/>
    <w:pPr>
      <w:spacing w:before="80"/>
      <w:ind w:firstLine="0"/>
    </w:pPr>
  </w:style>
  <w:style w:type="paragraph" w:customStyle="1" w:styleId="ZLITLITzmlitliter">
    <w:name w:val="Z_LIT/LIT – zm. lit. literą"/>
    <w:basedOn w:val="LITlitera"/>
    <w:uiPriority w:val="48"/>
    <w:qFormat/>
    <w:rsid w:val="00CF590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F5909"/>
    <w:pPr>
      <w:spacing w:before="80"/>
      <w:ind w:left="780"/>
    </w:pPr>
  </w:style>
  <w:style w:type="paragraph" w:customStyle="1" w:styleId="ZLITTIRzmtirliter">
    <w:name w:val="Z_LIT/TIR – zm. tir. literą"/>
    <w:basedOn w:val="TIRtiret"/>
    <w:uiPriority w:val="49"/>
    <w:qFormat/>
    <w:rsid w:val="00CF590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F5909"/>
    <w:pPr>
      <w:ind w:left="2380" w:firstLine="0"/>
    </w:pPr>
  </w:style>
  <w:style w:type="paragraph" w:customStyle="1" w:styleId="ZLITLITwPKTzmlitwpktliter">
    <w:name w:val="Z_LIT/LIT_w_PKT – zm. lit. w pkt literą"/>
    <w:basedOn w:val="LITlitera"/>
    <w:uiPriority w:val="48"/>
    <w:qFormat/>
    <w:rsid w:val="00CF590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F5909"/>
    <w:pPr>
      <w:spacing w:before="80"/>
      <w:ind w:left="1260"/>
    </w:pPr>
  </w:style>
  <w:style w:type="paragraph" w:customStyle="1" w:styleId="ZLITTIRwPKTzmtirwpktliter">
    <w:name w:val="Z_LIT/TIR_w_PKT – zm. tir. w pkt literą"/>
    <w:basedOn w:val="TIRtiret"/>
    <w:uiPriority w:val="49"/>
    <w:qFormat/>
    <w:rsid w:val="00CF590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F5909"/>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CF590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F5909"/>
    <w:pPr>
      <w:spacing w:before="80"/>
      <w:ind w:left="1060"/>
    </w:pPr>
  </w:style>
  <w:style w:type="paragraph" w:customStyle="1" w:styleId="ZTIRTIRzmtirtiret">
    <w:name w:val="Z_TIR/TIR – zm. tir. tiret"/>
    <w:basedOn w:val="TIRtiret"/>
    <w:uiPriority w:val="57"/>
    <w:qFormat/>
    <w:rsid w:val="00CF590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F5909"/>
    <w:pPr>
      <w:ind w:left="2740" w:firstLine="0"/>
    </w:pPr>
  </w:style>
  <w:style w:type="paragraph" w:customStyle="1" w:styleId="ZZTIRwLITzmianazmtirwlit">
    <w:name w:val="ZZ/TIR_w_LIT – zmiana zm. tir. w lit."/>
    <w:basedOn w:val="ZZTIRzmianazmtir"/>
    <w:uiPriority w:val="67"/>
    <w:qFormat/>
    <w:rsid w:val="00CF5909"/>
    <w:pPr>
      <w:ind w:left="2600" w:hanging="200"/>
    </w:pPr>
  </w:style>
  <w:style w:type="paragraph" w:customStyle="1" w:styleId="ZTIRTIRwLITzmtirwlittiret">
    <w:name w:val="Z_TIR/TIR_w_LIT – zm. tir. w lit. tiret"/>
    <w:basedOn w:val="TIRtiret"/>
    <w:uiPriority w:val="57"/>
    <w:qFormat/>
    <w:rsid w:val="00CF590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F590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F5909"/>
    <w:pPr>
      <w:ind w:left="1060"/>
    </w:pPr>
  </w:style>
  <w:style w:type="paragraph" w:customStyle="1" w:styleId="Z2TIRzmpodwtirartykuempunktem">
    <w:name w:val="Z/2TIR – zm. podw. tir. artykułem (punktem)"/>
    <w:basedOn w:val="TIRtiret"/>
    <w:uiPriority w:val="73"/>
    <w:qFormat/>
    <w:rsid w:val="00CF590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F5909"/>
    <w:pPr>
      <w:ind w:left="2320" w:firstLine="0"/>
    </w:pPr>
  </w:style>
  <w:style w:type="paragraph" w:customStyle="1" w:styleId="ZLIT2TIRzmpodwtirliter">
    <w:name w:val="Z_LIT/2TIR – zm. podw. tir. literą"/>
    <w:basedOn w:val="TIRtiret"/>
    <w:uiPriority w:val="75"/>
    <w:qFormat/>
    <w:rsid w:val="00CF5909"/>
    <w:pPr>
      <w:spacing w:before="80"/>
      <w:ind w:left="1200" w:hanging="420"/>
    </w:pPr>
  </w:style>
  <w:style w:type="paragraph" w:customStyle="1" w:styleId="ZTIR2TIRzmpodwtirtiret">
    <w:name w:val="Z_TIR/2TIR – zm. podw. tir. tiret"/>
    <w:basedOn w:val="TIRtiret"/>
    <w:uiPriority w:val="78"/>
    <w:qFormat/>
    <w:rsid w:val="00CF590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F590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F5909"/>
    <w:pPr>
      <w:spacing w:before="80"/>
      <w:ind w:left="1900" w:hanging="360"/>
    </w:pPr>
  </w:style>
  <w:style w:type="paragraph" w:customStyle="1" w:styleId="ZTIRPKTzmpkttiret">
    <w:name w:val="Z_TIR/PKT – zm. pkt tiret"/>
    <w:basedOn w:val="PKTpunkt"/>
    <w:uiPriority w:val="56"/>
    <w:qFormat/>
    <w:rsid w:val="00CF5909"/>
    <w:pPr>
      <w:spacing w:before="80"/>
      <w:ind w:left="1540" w:hanging="480"/>
    </w:pPr>
  </w:style>
  <w:style w:type="paragraph" w:customStyle="1" w:styleId="ZTIRLITwPKTzmlitwpkttiret">
    <w:name w:val="Z_TIR/LIT_w_PKT – zm. lit. w pkt tiret"/>
    <w:basedOn w:val="LITlitera"/>
    <w:uiPriority w:val="57"/>
    <w:qFormat/>
    <w:rsid w:val="00CF5909"/>
    <w:pPr>
      <w:spacing w:before="80"/>
      <w:ind w:left="1900"/>
    </w:pPr>
  </w:style>
  <w:style w:type="paragraph" w:customStyle="1" w:styleId="ZTIRCZWSPLITwPKTzmczciwsplitwpkttiret">
    <w:name w:val="Z_TIR/CZ_WSP_LIT_w_PKT – zm. części wsp. lit. w pkt tiret"/>
    <w:basedOn w:val="CZWSPLITczwsplnaliter"/>
    <w:uiPriority w:val="59"/>
    <w:qFormat/>
    <w:rsid w:val="00CF5909"/>
    <w:pPr>
      <w:spacing w:before="80"/>
      <w:ind w:left="1540"/>
    </w:pPr>
  </w:style>
  <w:style w:type="paragraph" w:customStyle="1" w:styleId="ZTIR2TIRwLITzmpodwtirwlittiret">
    <w:name w:val="Z_TIR/2TIR_w_LIT – zm. podw. tir. w lit. tiret"/>
    <w:basedOn w:val="TIRtiret"/>
    <w:uiPriority w:val="79"/>
    <w:qFormat/>
    <w:rsid w:val="00CF590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F5909"/>
    <w:pPr>
      <w:spacing w:before="80"/>
      <w:ind w:left="1760"/>
    </w:pPr>
  </w:style>
  <w:style w:type="paragraph" w:customStyle="1" w:styleId="ZTIR2TIRwTIRzmpodwtirwtirtiret">
    <w:name w:val="Z_TIR/2TIR_w_TIR – zm. podw. tir. w tir. tiret"/>
    <w:basedOn w:val="TIRtiret"/>
    <w:uiPriority w:val="78"/>
    <w:qFormat/>
    <w:rsid w:val="00CF590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F5909"/>
    <w:pPr>
      <w:spacing w:before="80"/>
      <w:ind w:left="1400"/>
    </w:pPr>
  </w:style>
  <w:style w:type="paragraph" w:customStyle="1" w:styleId="Z2TIRLITzmlitpodwjnymtiret">
    <w:name w:val="Z_2TIR/LIT – zm. lit. podwójnym tiret"/>
    <w:basedOn w:val="LITlitera"/>
    <w:uiPriority w:val="84"/>
    <w:qFormat/>
    <w:rsid w:val="00CF5909"/>
    <w:pPr>
      <w:spacing w:before="80"/>
      <w:ind w:left="1840" w:hanging="420"/>
    </w:pPr>
  </w:style>
  <w:style w:type="paragraph" w:customStyle="1" w:styleId="ZZ2TIRwTIRzmianazmpodwtirwtir">
    <w:name w:val="ZZ/2TIR_w_TIR – zmiana zm. podw. tir. w tir."/>
    <w:basedOn w:val="ZZCZWSP2TIRzmianazmczciwsppodwtir"/>
    <w:uiPriority w:val="93"/>
    <w:qFormat/>
    <w:rsid w:val="00CF5909"/>
    <w:pPr>
      <w:ind w:left="2600" w:hanging="360"/>
    </w:pPr>
  </w:style>
  <w:style w:type="paragraph" w:customStyle="1" w:styleId="ZZ2TIRwLITzmianazmpodwtirwlit">
    <w:name w:val="ZZ/2TIR_w_LIT – zmiana zm. podw. tir. w lit."/>
    <w:basedOn w:val="ZZ2TIRwTIRzmianazmpodwtirwtir"/>
    <w:uiPriority w:val="94"/>
    <w:qFormat/>
    <w:rsid w:val="00CF5909"/>
    <w:pPr>
      <w:ind w:left="2960"/>
    </w:pPr>
  </w:style>
  <w:style w:type="paragraph" w:customStyle="1" w:styleId="Z2TIRTIRwLITzmtirwlitpodwjnymtiret">
    <w:name w:val="Z_2TIR/TIR_w_LIT – zm. tir. w lit. podwójnym tiret"/>
    <w:basedOn w:val="TIRtiret"/>
    <w:uiPriority w:val="84"/>
    <w:qFormat/>
    <w:rsid w:val="00CF590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F5909"/>
    <w:pPr>
      <w:spacing w:before="80"/>
      <w:ind w:left="1840"/>
    </w:pPr>
  </w:style>
  <w:style w:type="paragraph" w:customStyle="1" w:styleId="ZZ2TIRwPKTzmianazmpodwtirwpkt">
    <w:name w:val="ZZ/2TIR_w_PKT – zmiana zm. podw. tir. w pkt"/>
    <w:basedOn w:val="ZZ2TIRwLITzmianazmpodwtirwlit"/>
    <w:uiPriority w:val="94"/>
    <w:qFormat/>
    <w:rsid w:val="00CF5909"/>
    <w:pPr>
      <w:ind w:left="3380"/>
    </w:pPr>
  </w:style>
  <w:style w:type="paragraph" w:customStyle="1" w:styleId="ZZCZWSP2TIRwTIRzmianazmczciwsppodwtirwtir">
    <w:name w:val="ZZ/CZ_WSP_2TIR_w_TIR – zmiana zm. części wsp. podw. tir. w tir."/>
    <w:basedOn w:val="ZZ2TIRwLITzmianazmpodwtirwlit"/>
    <w:uiPriority w:val="94"/>
    <w:qFormat/>
    <w:rsid w:val="00CF5909"/>
    <w:pPr>
      <w:ind w:left="2240" w:firstLine="0"/>
    </w:pPr>
  </w:style>
  <w:style w:type="paragraph" w:customStyle="1" w:styleId="Z2TIR2TIRwTIRzmpodwtirwtirpodwjnymtiret">
    <w:name w:val="Z_2TIR/2TIR_w_TIR – zm. podw. tir. w tir. podwójnym tiret"/>
    <w:basedOn w:val="TIRtiret"/>
    <w:uiPriority w:val="85"/>
    <w:qFormat/>
    <w:rsid w:val="00CF590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F5909"/>
    <w:pPr>
      <w:spacing w:before="80"/>
      <w:ind w:left="1760"/>
    </w:pPr>
  </w:style>
  <w:style w:type="paragraph" w:customStyle="1" w:styleId="Z2TIR2TIRwLITzmpodwtirwlitpodwjnymtiret">
    <w:name w:val="Z_2TIR/2TIR_w_LIT – zm. podw. tir. w lit. podwójnym tiret"/>
    <w:basedOn w:val="TIRtiret"/>
    <w:uiPriority w:val="86"/>
    <w:qFormat/>
    <w:rsid w:val="00CF590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F590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F590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F5909"/>
    <w:pPr>
      <w:ind w:left="420"/>
    </w:pPr>
    <w:rPr>
      <w:b w:val="0"/>
    </w:rPr>
  </w:style>
  <w:style w:type="character" w:styleId="Odwoaniedokomentarza">
    <w:name w:val="annotation reference"/>
    <w:basedOn w:val="Domylnaczcionkaakapitu"/>
    <w:uiPriority w:val="99"/>
    <w:rsid w:val="00CF5909"/>
    <w:rPr>
      <w:sz w:val="16"/>
      <w:szCs w:val="16"/>
    </w:rPr>
  </w:style>
  <w:style w:type="paragraph" w:styleId="Tekstkomentarza">
    <w:name w:val="annotation text"/>
    <w:basedOn w:val="Normalny"/>
    <w:link w:val="TekstkomentarzaZnak"/>
    <w:uiPriority w:val="99"/>
    <w:rsid w:val="00CF5909"/>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CF5909"/>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CF5909"/>
    <w:pPr>
      <w:ind w:left="1900"/>
    </w:pPr>
  </w:style>
  <w:style w:type="paragraph" w:customStyle="1" w:styleId="ZZPKTzmianazmpkt">
    <w:name w:val="ZZ/PKT – zmiana zm. pkt"/>
    <w:basedOn w:val="ZPKTzmpktartykuempunktem"/>
    <w:uiPriority w:val="66"/>
    <w:qFormat/>
    <w:rsid w:val="00CF5909"/>
    <w:pPr>
      <w:ind w:left="2380"/>
    </w:pPr>
  </w:style>
  <w:style w:type="paragraph" w:customStyle="1" w:styleId="ZZLITwPKTzmianazmlitwpkt">
    <w:name w:val="ZZ/LIT_w_PKT – zmiana zm. lit. w pkt"/>
    <w:basedOn w:val="ZLITwPKTzmlitwpktartykuempunktem"/>
    <w:uiPriority w:val="67"/>
    <w:qFormat/>
    <w:rsid w:val="00CF5909"/>
    <w:pPr>
      <w:ind w:left="2740"/>
    </w:pPr>
  </w:style>
  <w:style w:type="paragraph" w:customStyle="1" w:styleId="ZZTIRwPKTzmianazmtirwpkt">
    <w:name w:val="ZZ/TIR_w_PKT – zmiana zm. tir. w pkt"/>
    <w:basedOn w:val="ZTIRwPKTzmtirwpktartykuempunktem"/>
    <w:uiPriority w:val="67"/>
    <w:qFormat/>
    <w:rsid w:val="00CF5909"/>
    <w:pPr>
      <w:ind w:left="3020"/>
    </w:pPr>
  </w:style>
  <w:style w:type="paragraph" w:customStyle="1" w:styleId="ODNONIKtreodnonika">
    <w:name w:val="ODNOŚNIK – treść odnośnika"/>
    <w:uiPriority w:val="19"/>
    <w:qFormat/>
    <w:rsid w:val="00CF590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F590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F590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F5909"/>
    <w:rPr>
      <w:rFonts w:ascii="Times New Roman" w:hAnsi="Times New Roman"/>
    </w:rPr>
  </w:style>
  <w:style w:type="paragraph" w:customStyle="1" w:styleId="ZTIRTIRwPKTzmtirwpkttiret">
    <w:name w:val="Z_TIR/TIR_w_PKT – zm. tir. w pkt tiret"/>
    <w:basedOn w:val="ZTIRTIRwLITzmtirwlittiret"/>
    <w:uiPriority w:val="57"/>
    <w:qFormat/>
    <w:rsid w:val="00CF5909"/>
    <w:pPr>
      <w:ind w:left="2180"/>
    </w:pPr>
  </w:style>
  <w:style w:type="paragraph" w:customStyle="1" w:styleId="ZTIRCZWSPTIRwPKTzmczciwsptirtiret">
    <w:name w:val="Z_TIR/CZ_WSP_TIR_w_PKT – zm. części wsp. tir. tiret"/>
    <w:basedOn w:val="ZTIRTIRwPKTzmtirwpkttiret"/>
    <w:next w:val="TIRtiret"/>
    <w:uiPriority w:val="60"/>
    <w:qFormat/>
    <w:rsid w:val="00CF590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F5909"/>
    <w:pPr>
      <w:ind w:left="420" w:firstLine="0"/>
    </w:pPr>
  </w:style>
  <w:style w:type="paragraph" w:customStyle="1" w:styleId="ROZDZODDZOZNoznaczenierozdziauluboddziau">
    <w:name w:val="ROZDZ(ODDZ)_OZN – oznaczenie rozdziału lub oddziału"/>
    <w:next w:val="ARTartustawynprozporzdzenia"/>
    <w:uiPriority w:val="10"/>
    <w:qFormat/>
    <w:rsid w:val="00CF590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F5909"/>
    <w:pPr>
      <w:spacing w:before="80"/>
      <w:ind w:left="1840" w:hanging="420"/>
    </w:pPr>
  </w:style>
  <w:style w:type="paragraph" w:customStyle="1" w:styleId="Z2TIRTIRzmtirpodwjnymtiret">
    <w:name w:val="Z_2TIR/TIR – zm. tir. podwójnym tiret"/>
    <w:basedOn w:val="TIRtiret"/>
    <w:uiPriority w:val="84"/>
    <w:qFormat/>
    <w:rsid w:val="00CF590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F5909"/>
    <w:pPr>
      <w:spacing w:before="80"/>
      <w:ind w:left="840"/>
    </w:pPr>
  </w:style>
  <w:style w:type="paragraph" w:customStyle="1" w:styleId="ZLITSKARNzmsankcjikarnejliter">
    <w:name w:val="Z_LIT/S_KARN – zm. sankcji karnej literą"/>
    <w:basedOn w:val="ZSKARNzmsankcjikarnejwszczeglnociwKodeksiekarnym"/>
    <w:uiPriority w:val="53"/>
    <w:qFormat/>
    <w:rsid w:val="00CF590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F5909"/>
    <w:pPr>
      <w:ind w:left="1540" w:firstLine="0"/>
    </w:pPr>
  </w:style>
  <w:style w:type="paragraph" w:customStyle="1" w:styleId="Z2TIRwLITzmpodwtirwlitartykuempunktem">
    <w:name w:val="Z/2TIR_w_LIT – zm. podw. tir. w lit. artykułem (punktem)"/>
    <w:basedOn w:val="Z2TIRwPKTzmpodwtirwpktartykuempunktem"/>
    <w:uiPriority w:val="74"/>
    <w:qFormat/>
    <w:rsid w:val="00CF5909"/>
    <w:pPr>
      <w:ind w:left="1480"/>
    </w:pPr>
  </w:style>
  <w:style w:type="paragraph" w:customStyle="1" w:styleId="Z2TIRwTIRzmpodwtirwtirartykuempunktem">
    <w:name w:val="Z/2TIR_w_TIR – zm. podw. tir. w tir. artykułem (punktem)"/>
    <w:basedOn w:val="Z2TIRwLITzmpodwtirwlitartykuempunktem"/>
    <w:uiPriority w:val="73"/>
    <w:qFormat/>
    <w:rsid w:val="00CF590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F590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F5909"/>
    <w:pPr>
      <w:ind w:left="1120" w:firstLine="0"/>
    </w:pPr>
  </w:style>
  <w:style w:type="paragraph" w:customStyle="1" w:styleId="ZZCZWSP2TIRzmianazmczciwsppodwtir">
    <w:name w:val="ZZ/CZ_WSP_2TIR – zmiana zm. części wsp. podw. tir."/>
    <w:basedOn w:val="ZZTIRzmianazmtir"/>
    <w:next w:val="ZZUSTzmianazmust"/>
    <w:uiPriority w:val="94"/>
    <w:qFormat/>
    <w:rsid w:val="00CF5909"/>
    <w:pPr>
      <w:ind w:left="1900" w:firstLine="0"/>
    </w:pPr>
  </w:style>
  <w:style w:type="paragraph" w:customStyle="1" w:styleId="PKTODNONIKApunktodnonika">
    <w:name w:val="PKT_ODNOŚNIKA – punkt odnośnika"/>
    <w:basedOn w:val="ODNONIKtreodnonika"/>
    <w:uiPriority w:val="19"/>
    <w:qFormat/>
    <w:rsid w:val="00CF5909"/>
    <w:pPr>
      <w:ind w:left="560"/>
    </w:pPr>
  </w:style>
  <w:style w:type="paragraph" w:customStyle="1" w:styleId="ZODNONIKAzmtekstuodnonikaartykuempunktem">
    <w:name w:val="Z/ODNOŚNIKA – zm. tekstu odnośnika artykułem (punktem)"/>
    <w:basedOn w:val="ODNONIKtreodnonika"/>
    <w:uiPriority w:val="39"/>
    <w:qFormat/>
    <w:rsid w:val="00CF590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F5909"/>
    <w:pPr>
      <w:ind w:left="1020"/>
    </w:pPr>
  </w:style>
  <w:style w:type="paragraph" w:customStyle="1" w:styleId="ZPKTODNONIKAzmpktodnonikaartykuempunktem">
    <w:name w:val="Z/PKT_ODNOŚNIKA – zm. pkt odnośnika artykułem (punktem)"/>
    <w:basedOn w:val="ZODNONIKAzmtekstuodnonikaartykuempunktem"/>
    <w:uiPriority w:val="39"/>
    <w:qFormat/>
    <w:rsid w:val="00CF5909"/>
  </w:style>
  <w:style w:type="paragraph" w:customStyle="1" w:styleId="ZLIT2TIRwTIRzmpodwtirwtirliter">
    <w:name w:val="Z_LIT/2TIR_w_TIR – zm. podw. tir. w tir. literą"/>
    <w:basedOn w:val="ZLIT2TIRzmpodwtirliter"/>
    <w:uiPriority w:val="75"/>
    <w:qFormat/>
    <w:rsid w:val="00CF5909"/>
    <w:pPr>
      <w:ind w:left="1480" w:hanging="360"/>
    </w:pPr>
  </w:style>
  <w:style w:type="paragraph" w:customStyle="1" w:styleId="ZLIT2TIRwLITzmpodwtirwlitliter">
    <w:name w:val="Z_LIT/2TIR_w_LIT – zm. podw. tir. w lit. literą"/>
    <w:basedOn w:val="ZLIT2TIRwTIRzmpodwtirwtirliter"/>
    <w:uiPriority w:val="76"/>
    <w:qFormat/>
    <w:rsid w:val="00CF5909"/>
    <w:pPr>
      <w:ind w:left="1840"/>
    </w:pPr>
  </w:style>
  <w:style w:type="paragraph" w:customStyle="1" w:styleId="ZLIT2TIRwPKTzmpodwtirwpktliter">
    <w:name w:val="Z_LIT/2TIR_w_PKT – zm. podw. tir. w pkt literą"/>
    <w:basedOn w:val="ZLIT2TIRwLITzmpodwtirwlitliter"/>
    <w:uiPriority w:val="76"/>
    <w:qFormat/>
    <w:rsid w:val="00CF590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F590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F590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F5909"/>
    <w:pPr>
      <w:ind w:left="1900" w:firstLine="0"/>
    </w:pPr>
  </w:style>
  <w:style w:type="paragraph" w:customStyle="1" w:styleId="ZTIR2TIRwPKTzmpodwtirwpkttiret">
    <w:name w:val="Z_TIR/2TIR_w_PKT – zm. podw. tir. w pkt tiret"/>
    <w:basedOn w:val="ZTIR2TIRwLITzmpodwtirwlittiret"/>
    <w:uiPriority w:val="79"/>
    <w:qFormat/>
    <w:rsid w:val="00CF590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F590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F590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F590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F5909"/>
  </w:style>
  <w:style w:type="paragraph" w:customStyle="1" w:styleId="ZLITCZWSP2TIRzmczciwsppodwtirliter">
    <w:name w:val="Z_LIT/CZ_WSP_2TIR – zm. części wsp. podw. tir. literą"/>
    <w:basedOn w:val="ZLITCZWSPPKTzmczciwsppktliter"/>
    <w:next w:val="LITlitera"/>
    <w:uiPriority w:val="76"/>
    <w:qFormat/>
    <w:rsid w:val="00CF5909"/>
  </w:style>
  <w:style w:type="paragraph" w:customStyle="1" w:styleId="ZTIRCZWSP2TIRzmczciwsppodwtirtiret">
    <w:name w:val="Z_TIR/CZ_WSP_2TIR – zm. części wsp. podw. tir. tiret"/>
    <w:basedOn w:val="ZLITCZWSP2TIRzmczciwsppodwtirliter"/>
    <w:next w:val="TIRtiret"/>
    <w:uiPriority w:val="79"/>
    <w:qFormat/>
    <w:rsid w:val="00CF5909"/>
    <w:pPr>
      <w:ind w:left="1060"/>
    </w:pPr>
  </w:style>
  <w:style w:type="paragraph" w:customStyle="1" w:styleId="ZZ2TIRzmianazmpodwtir">
    <w:name w:val="ZZ/2TIR – zmiana zm. podw. tir."/>
    <w:basedOn w:val="ZZCZWSP2TIRzmianazmczciwsppodwtir"/>
    <w:uiPriority w:val="93"/>
    <w:qFormat/>
    <w:rsid w:val="00CF590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F5909"/>
  </w:style>
  <w:style w:type="paragraph" w:customStyle="1" w:styleId="ZCZWSPTIRzmczciwsptirartykuempunktem">
    <w:name w:val="Z/CZ_WSP_TIR – zm. części wsp. tir. artykułem (punktem)"/>
    <w:basedOn w:val="ZCZWSPPKTzmczciwsppktartykuempunktem"/>
    <w:next w:val="PKTpunkt"/>
    <w:uiPriority w:val="35"/>
    <w:qFormat/>
    <w:rsid w:val="00CF5909"/>
  </w:style>
  <w:style w:type="paragraph" w:customStyle="1" w:styleId="ZLITCZWSPLITzmczciwsplitliter">
    <w:name w:val="Z_LIT/CZ_WSP_LIT – zm. części wsp. lit. literą"/>
    <w:basedOn w:val="ZLITCZWSPPKTzmczciwsppktliter"/>
    <w:next w:val="LITlitera"/>
    <w:uiPriority w:val="51"/>
    <w:qFormat/>
    <w:rsid w:val="00CF5909"/>
  </w:style>
  <w:style w:type="paragraph" w:customStyle="1" w:styleId="ZLITCZWSPTIRzmczciwsptirliter">
    <w:name w:val="Z_LIT/CZ_WSP_TIR – zm. części wsp. tir. literą"/>
    <w:basedOn w:val="ZLITCZWSPPKTzmczciwsppktliter"/>
    <w:next w:val="LITlitera"/>
    <w:uiPriority w:val="51"/>
    <w:qFormat/>
    <w:rsid w:val="00CF5909"/>
  </w:style>
  <w:style w:type="paragraph" w:customStyle="1" w:styleId="ZTIRCZWSPLITzmczciwsplittiret">
    <w:name w:val="Z_TIR/CZ_WSP_LIT – zm. części wsp. lit. tiret"/>
    <w:basedOn w:val="ZTIRCZWSPPKTzmczciwsppkttiret"/>
    <w:next w:val="TIRtiret"/>
    <w:uiPriority w:val="59"/>
    <w:qFormat/>
    <w:rsid w:val="00CF5909"/>
  </w:style>
  <w:style w:type="paragraph" w:customStyle="1" w:styleId="ZTIRCZWSPTIRzmczciwsptirtiret">
    <w:name w:val="Z_TIR/CZ_WSP_TIR – zm. części wsp. tir. tiret"/>
    <w:basedOn w:val="ZTIRCZWSPPKTzmczciwsppkttiret"/>
    <w:next w:val="TIRtiret"/>
    <w:uiPriority w:val="60"/>
    <w:qFormat/>
    <w:rsid w:val="00CF5909"/>
  </w:style>
  <w:style w:type="paragraph" w:customStyle="1" w:styleId="ZZCZWSPLITzmianazmczciwsplit">
    <w:name w:val="ZZ/CZ_WSP_LIT – zmiana. zm. części wsp. lit."/>
    <w:basedOn w:val="ZZCZWSPPKTzmianazmczciwsppkt"/>
    <w:uiPriority w:val="69"/>
    <w:qFormat/>
    <w:rsid w:val="00CF5909"/>
  </w:style>
  <w:style w:type="paragraph" w:customStyle="1" w:styleId="ZZCZWSPTIRzmianazmczciwsptir">
    <w:name w:val="ZZ/CZ_WSP_TIR – zmiana. zm. części wsp. tir."/>
    <w:basedOn w:val="ZZCZWSPPKTzmianazmczciwsppkt"/>
    <w:uiPriority w:val="69"/>
    <w:qFormat/>
    <w:rsid w:val="00CF5909"/>
  </w:style>
  <w:style w:type="paragraph" w:customStyle="1" w:styleId="Z2TIRCZWSPTIRzmczciwsptirpodwjnymtiret">
    <w:name w:val="Z_2TIR/CZ_WSP_TIR – zm. części wsp. tir. podwójnym tiret"/>
    <w:basedOn w:val="Z2TIRCZWSPLITzmczciwsplitpodwjnymtiret"/>
    <w:next w:val="2TIRpodwjnytiret"/>
    <w:uiPriority w:val="87"/>
    <w:qFormat/>
    <w:rsid w:val="00CF590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F5909"/>
  </w:style>
  <w:style w:type="paragraph" w:customStyle="1" w:styleId="ZUSTzmustartykuempunktem">
    <w:name w:val="Z/UST(§) – zm. ust. (§) artykułem (punktem)"/>
    <w:basedOn w:val="ZARTzmartartykuempunktem"/>
    <w:uiPriority w:val="30"/>
    <w:qFormat/>
    <w:rsid w:val="00CF5909"/>
    <w:pPr>
      <w:spacing w:before="80"/>
    </w:pPr>
  </w:style>
  <w:style w:type="paragraph" w:customStyle="1" w:styleId="ZZUSTzmianazmust">
    <w:name w:val="ZZ/UST(§) – zmiana zm. ust. (§)"/>
    <w:basedOn w:val="ZZARTzmianazmart"/>
    <w:uiPriority w:val="65"/>
    <w:qFormat/>
    <w:rsid w:val="00CF5909"/>
    <w:pPr>
      <w:spacing w:before="80"/>
    </w:pPr>
  </w:style>
  <w:style w:type="paragraph" w:customStyle="1" w:styleId="TYTDZPRZEDMprzedmiotregulacjitytuulubdziau">
    <w:name w:val="TYT(DZ)_PRZEDM – przedmiot regulacji tytułu lub działu"/>
    <w:next w:val="ARTartustawynprozporzdzenia"/>
    <w:uiPriority w:val="9"/>
    <w:qFormat/>
    <w:rsid w:val="00CF590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F590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F590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F590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F590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F590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F5909"/>
    <w:pPr>
      <w:ind w:left="1900"/>
    </w:pPr>
  </w:style>
  <w:style w:type="paragraph" w:customStyle="1" w:styleId="TEKSTwTABELItekstzwcitympierwwierszem">
    <w:name w:val="TEKST_w_TABELI – tekst z wciętym pierw. wierszem"/>
    <w:basedOn w:val="Normalny"/>
    <w:uiPriority w:val="23"/>
    <w:unhideWhenUsed/>
    <w:qFormat/>
    <w:rsid w:val="00CF590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CF590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CF5909"/>
    <w:pPr>
      <w:ind w:left="0" w:firstLine="0"/>
    </w:pPr>
  </w:style>
  <w:style w:type="paragraph" w:customStyle="1" w:styleId="P2wTABELIpoziom2numeracjiwtabeli">
    <w:name w:val="P2_w_TABELI – poziom 2 numeracji w tabeli"/>
    <w:basedOn w:val="P1wTABELIpoziom1numeracjiwtabeli"/>
    <w:uiPriority w:val="24"/>
    <w:unhideWhenUsed/>
    <w:qFormat/>
    <w:rsid w:val="00CF5909"/>
    <w:pPr>
      <w:ind w:left="680"/>
    </w:pPr>
  </w:style>
  <w:style w:type="paragraph" w:customStyle="1" w:styleId="P3wTABELIpoziom3numeracjiwtabeli">
    <w:name w:val="P3_w_TABELI – poziom 3 numeracji w tabeli"/>
    <w:basedOn w:val="P2wTABELIpoziom2numeracjiwtabeli"/>
    <w:uiPriority w:val="24"/>
    <w:unhideWhenUsed/>
    <w:qFormat/>
    <w:rsid w:val="00CF590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CF590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CF590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CF5909"/>
    <w:pPr>
      <w:ind w:left="1021"/>
    </w:pPr>
  </w:style>
  <w:style w:type="paragraph" w:customStyle="1" w:styleId="P4wTABELIpoziom4numeracjiwtabeli">
    <w:name w:val="P4_w_TABELI – poziom 4 numeracji w tabeli"/>
    <w:basedOn w:val="P3wTABELIpoziom3numeracjiwtabeli"/>
    <w:uiPriority w:val="24"/>
    <w:unhideWhenUsed/>
    <w:qFormat/>
    <w:rsid w:val="00CF5909"/>
    <w:pPr>
      <w:ind w:left="1361"/>
    </w:pPr>
  </w:style>
  <w:style w:type="paragraph" w:customStyle="1" w:styleId="TYTTABELItytutabeli">
    <w:name w:val="TYT_TABELI – tytuł tabeli"/>
    <w:basedOn w:val="TYTDZOZNoznaczenietytuulubdziau"/>
    <w:uiPriority w:val="22"/>
    <w:unhideWhenUsed/>
    <w:qFormat/>
    <w:rsid w:val="00CF5909"/>
    <w:rPr>
      <w:b/>
    </w:rPr>
  </w:style>
  <w:style w:type="paragraph" w:customStyle="1" w:styleId="OZNPROJEKTUwskazaniedatylubwersjiprojektu">
    <w:name w:val="OZN_PROJEKTU – wskazanie daty lub wersji projektu"/>
    <w:next w:val="OZNRODZAKTUtznustawalubrozporzdzenieiorganwydajcy"/>
    <w:uiPriority w:val="5"/>
    <w:qFormat/>
    <w:rsid w:val="00CF590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F59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F5909"/>
    <w:pPr>
      <w:jc w:val="left"/>
    </w:pPr>
  </w:style>
  <w:style w:type="paragraph" w:customStyle="1" w:styleId="TEKSTwporozumieniu">
    <w:name w:val="TEKST&quot;w porozumieniu:&quot;"/>
    <w:next w:val="NAZORGWPOROZUMIENIUnazwaorganuwporozumieniuzktrymaktjestwydawany"/>
    <w:uiPriority w:val="27"/>
    <w:qFormat/>
    <w:rsid w:val="00CF590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F590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F5909"/>
    <w:pPr>
      <w:ind w:left="340" w:firstLine="0"/>
    </w:pPr>
  </w:style>
  <w:style w:type="paragraph" w:customStyle="1" w:styleId="NOTATKILEGISLATORA">
    <w:name w:val="NOTATKI_LEGISLATORA"/>
    <w:basedOn w:val="Normalny"/>
    <w:uiPriority w:val="5"/>
    <w:qFormat/>
    <w:rsid w:val="00CF5909"/>
    <w:rPr>
      <w:b/>
      <w:i/>
    </w:rPr>
  </w:style>
  <w:style w:type="paragraph" w:customStyle="1" w:styleId="OZNZACZNIKAwskazanienrzacznika">
    <w:name w:val="OZN_ZAŁĄCZNIKA – wskazanie nr załącznika"/>
    <w:basedOn w:val="OZNPROJEKTUwskazaniedatylubwersjiprojektu"/>
    <w:uiPriority w:val="28"/>
    <w:qFormat/>
    <w:rsid w:val="00CF5909"/>
    <w:pPr>
      <w:keepNext/>
    </w:pPr>
    <w:rPr>
      <w:b/>
      <w:u w:val="none"/>
    </w:rPr>
  </w:style>
  <w:style w:type="paragraph" w:customStyle="1" w:styleId="OZNPARAFYADNOTACJE">
    <w:name w:val="OZN_PARAFY(ADNOTACJE)"/>
    <w:basedOn w:val="ODNONIKtreodnonika"/>
    <w:uiPriority w:val="26"/>
    <w:qFormat/>
    <w:rsid w:val="00CF5909"/>
  </w:style>
  <w:style w:type="paragraph" w:customStyle="1" w:styleId="TEKSTZacznikido">
    <w:name w:val="TEKST&quot;Załącznik(i) do ...&quot;"/>
    <w:uiPriority w:val="28"/>
    <w:qFormat/>
    <w:rsid w:val="00CF590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F5909"/>
    <w:pPr>
      <w:ind w:left="840"/>
    </w:pPr>
  </w:style>
  <w:style w:type="paragraph" w:customStyle="1" w:styleId="CZWSPLITODNONIKAczwspliterodnonika">
    <w:name w:val="CZ_WSP_LIT_ODNOŚNIKA – część wsp. liter odnośnika"/>
    <w:basedOn w:val="LITODNONIKAliteraodnonika"/>
    <w:uiPriority w:val="22"/>
    <w:qFormat/>
    <w:rsid w:val="00CF5909"/>
    <w:pPr>
      <w:ind w:left="454" w:firstLine="0"/>
    </w:pPr>
  </w:style>
  <w:style w:type="paragraph" w:customStyle="1" w:styleId="TIRWODNONIKUtiretwodnoniku">
    <w:name w:val="TIR_W_ODNOŚNIKU – tiret w odnośniku"/>
    <w:basedOn w:val="LITODNONIKAliteraodnonika"/>
    <w:uiPriority w:val="25"/>
    <w:semiHidden/>
    <w:qFormat/>
    <w:rsid w:val="00CF5909"/>
    <w:pPr>
      <w:ind w:left="1135"/>
    </w:pPr>
  </w:style>
  <w:style w:type="paragraph" w:customStyle="1" w:styleId="CZWSPTIRWODNONIKUczwsptiretwodnoniku">
    <w:name w:val="CZ_WSP_TIR_W_ODNOŚNIKU – część wsp. tiret w odnośniku"/>
    <w:basedOn w:val="TIRWODNONIKUtiretwodnoniku"/>
    <w:uiPriority w:val="27"/>
    <w:semiHidden/>
    <w:qFormat/>
    <w:rsid w:val="00CF590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F590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F590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F590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F5909"/>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CF590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F590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F5909"/>
  </w:style>
  <w:style w:type="paragraph" w:customStyle="1" w:styleId="ZLITwPKTODNONIKAzmlitwpktodnonikaartykuempunktem">
    <w:name w:val="Z/LIT_w_PKT_ODNOŚNIKA – zm. lit. w pkt odnośnika artykułem (punktem)"/>
    <w:basedOn w:val="ZLITODNONIKAzmlitodnonikaartykuempunktem"/>
    <w:uiPriority w:val="40"/>
    <w:qFormat/>
    <w:rsid w:val="00CF590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F590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F590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F590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F590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F590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F5909"/>
  </w:style>
  <w:style w:type="paragraph" w:customStyle="1" w:styleId="ZZFRAGzmianazmfragmentunpzdania">
    <w:name w:val="ZZ/FRAG – zmiana zm. fragmentu (np. zdania)"/>
    <w:basedOn w:val="ZZCZWSPPKTzmianazmczciwsppkt"/>
    <w:uiPriority w:val="70"/>
    <w:qFormat/>
    <w:rsid w:val="00CF5909"/>
  </w:style>
  <w:style w:type="paragraph" w:customStyle="1" w:styleId="ZDANIENASTNOWYWIERSZODNONIKAnpzddrugienowywiersz">
    <w:name w:val="ZDANIE_NAST_NOWY_WIERSZ_ODNOŚNIKA – np. zd. drugie (nowy wiersz)"/>
    <w:basedOn w:val="CZWSPPKTODNONIKAczwsppunkwodnonika"/>
    <w:uiPriority w:val="20"/>
    <w:qFormat/>
    <w:rsid w:val="00CF5909"/>
  </w:style>
  <w:style w:type="paragraph" w:customStyle="1" w:styleId="Z2TIRPKTzmpktpodwjnymtiret">
    <w:name w:val="Z_2TIR/PKT – zm. pkt podwójnym tiret"/>
    <w:basedOn w:val="Z2TIRLITzmlitpodwjnymtiret"/>
    <w:uiPriority w:val="83"/>
    <w:qFormat/>
    <w:rsid w:val="00CF590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F590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F590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F590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F5909"/>
    <w:pPr>
      <w:ind w:left="1420" w:firstLine="480"/>
    </w:pPr>
  </w:style>
  <w:style w:type="paragraph" w:customStyle="1" w:styleId="Z2TIRUSTzmustpodwjnymtiret">
    <w:name w:val="Z_2TIR/UST(§) – zm. ust. (§) podwójnym tiret"/>
    <w:basedOn w:val="Z2TIRPKTzmpktpodwjnymtiret"/>
    <w:uiPriority w:val="82"/>
    <w:qFormat/>
    <w:rsid w:val="00CF590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F5909"/>
    <w:pPr>
      <w:ind w:left="2540" w:firstLine="0"/>
    </w:pPr>
  </w:style>
  <w:style w:type="paragraph" w:customStyle="1" w:styleId="Z2TIRCZWSPPKTzmczciwsppktpodwjnymtiret">
    <w:name w:val="Z_2TIR/CZ_WSP_PKT – zm. części wsp. pkt podwójnym tiret"/>
    <w:basedOn w:val="Z2TIRPKTzmpktpodwjnymtiret"/>
    <w:uiPriority w:val="86"/>
    <w:qFormat/>
    <w:rsid w:val="00CF590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F590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F5909"/>
    <w:pPr>
      <w:ind w:left="2260" w:firstLine="0"/>
    </w:pPr>
  </w:style>
  <w:style w:type="paragraph" w:customStyle="1" w:styleId="ZLITARTzmartliter">
    <w:name w:val="Z_LIT/ART(§) – zm. art. (§) literą"/>
    <w:basedOn w:val="ZLITUSTzmustliter"/>
    <w:uiPriority w:val="46"/>
    <w:qFormat/>
    <w:rsid w:val="00CF5909"/>
    <w:rPr>
      <w:rFonts w:ascii="Times New Roman" w:hAnsi="Times New Roman"/>
    </w:rPr>
  </w:style>
  <w:style w:type="paragraph" w:customStyle="1" w:styleId="ZTIRARTzmarttiret">
    <w:name w:val="Z_TIR/ART(§) – zm. art. (§) tiret"/>
    <w:basedOn w:val="ZTIRPKTzmpkttiret"/>
    <w:uiPriority w:val="55"/>
    <w:qFormat/>
    <w:rsid w:val="00CF5909"/>
    <w:pPr>
      <w:ind w:left="1060" w:firstLine="480"/>
    </w:pPr>
    <w:rPr>
      <w:rFonts w:ascii="Times New Roman" w:hAnsi="Times New Roman"/>
    </w:rPr>
  </w:style>
  <w:style w:type="paragraph" w:customStyle="1" w:styleId="ZTIRUSTzmusttiret">
    <w:name w:val="Z_TIR/UST(§) – zm. ust. (§) tiret"/>
    <w:basedOn w:val="ZTIRARTzmarttiret"/>
    <w:uiPriority w:val="55"/>
    <w:qFormat/>
    <w:rsid w:val="00CF5909"/>
  </w:style>
  <w:style w:type="paragraph" w:customStyle="1" w:styleId="ZLITKSIGIzmozniprzedmksigiliter">
    <w:name w:val="Z_LIT/KSIĘGI – zm. ozn. i przedm. księgi literą"/>
    <w:basedOn w:val="ZCZCIKSIGIzmozniprzedmczciksigiartykuempunktem"/>
    <w:uiPriority w:val="44"/>
    <w:qFormat/>
    <w:rsid w:val="00CF590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F590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F590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F590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F5909"/>
    <w:pPr>
      <w:ind w:left="780"/>
    </w:pPr>
  </w:style>
  <w:style w:type="paragraph" w:customStyle="1" w:styleId="ZTIRDZOZNzmozndziautiret">
    <w:name w:val="Z_TIR/DZ_OZN – zm. ozn. działu tiret"/>
    <w:basedOn w:val="ZLITTYTDZOZNzmozntytuudziauliter"/>
    <w:next w:val="ZTIRDZPRZEDMzmprzedmdziautiret"/>
    <w:uiPriority w:val="54"/>
    <w:qFormat/>
    <w:rsid w:val="00CF5909"/>
    <w:pPr>
      <w:ind w:left="1060"/>
    </w:pPr>
  </w:style>
  <w:style w:type="paragraph" w:customStyle="1" w:styleId="ZTIRDZPRZEDMzmprzedmdziautiret">
    <w:name w:val="Z_TIR/DZ_PRZEDM – zm. przedm. działu tiret"/>
    <w:basedOn w:val="ZLITTYTDZPRZEDMzmprzedmtytuudziauliter"/>
    <w:uiPriority w:val="54"/>
    <w:qFormat/>
    <w:rsid w:val="00CF590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F5909"/>
    <w:pPr>
      <w:ind w:left="1060"/>
    </w:pPr>
  </w:style>
  <w:style w:type="paragraph" w:customStyle="1" w:styleId="ZTIRROZDZODDZPRZEDMzmprzedmrozdzoddztiret">
    <w:name w:val="Z_TIR/ROZDZ(ODDZ)_PRZEDM – zm. przedm. rozdz. (oddz.) tiret"/>
    <w:basedOn w:val="ZLITROZDZODDZPRZEDMzmprzedmrozdzoddzliter"/>
    <w:uiPriority w:val="54"/>
    <w:qFormat/>
    <w:rsid w:val="00CF590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F590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F5909"/>
    <w:pPr>
      <w:ind w:left="1420"/>
    </w:pPr>
  </w:style>
  <w:style w:type="character" w:customStyle="1" w:styleId="IGindeksgrny">
    <w:name w:val="_IG_ – indeks górny"/>
    <w:basedOn w:val="Domylnaczcionkaakapitu"/>
    <w:uiPriority w:val="2"/>
    <w:qFormat/>
    <w:rsid w:val="00CF5909"/>
    <w:rPr>
      <w:b w:val="0"/>
      <w:i w:val="0"/>
      <w:vanish w:val="0"/>
      <w:spacing w:val="0"/>
      <w:vertAlign w:val="superscript"/>
    </w:rPr>
  </w:style>
  <w:style w:type="character" w:customStyle="1" w:styleId="IDindeksdolny">
    <w:name w:val="_ID_ – indeks dolny"/>
    <w:basedOn w:val="Domylnaczcionkaakapitu"/>
    <w:uiPriority w:val="3"/>
    <w:qFormat/>
    <w:rsid w:val="00CF590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F5909"/>
    <w:rPr>
      <w:b/>
      <w:vanish w:val="0"/>
      <w:spacing w:val="0"/>
      <w:vertAlign w:val="subscript"/>
    </w:rPr>
  </w:style>
  <w:style w:type="character" w:customStyle="1" w:styleId="IDKindeksdolnyikursywa">
    <w:name w:val="_ID_K_ – indeks dolny i kursywa"/>
    <w:basedOn w:val="Domylnaczcionkaakapitu"/>
    <w:uiPriority w:val="3"/>
    <w:qFormat/>
    <w:rsid w:val="00CF5909"/>
    <w:rPr>
      <w:i/>
      <w:vanish w:val="0"/>
      <w:spacing w:val="0"/>
      <w:vertAlign w:val="subscript"/>
    </w:rPr>
  </w:style>
  <w:style w:type="character" w:customStyle="1" w:styleId="IGPindeksgrnyipogrubienie">
    <w:name w:val="_IG_P_ – indeks górny i pogrubienie"/>
    <w:basedOn w:val="Domylnaczcionkaakapitu"/>
    <w:uiPriority w:val="2"/>
    <w:qFormat/>
    <w:rsid w:val="00CF5909"/>
    <w:rPr>
      <w:b/>
      <w:vanish w:val="0"/>
      <w:spacing w:val="0"/>
      <w:vertAlign w:val="superscript"/>
    </w:rPr>
  </w:style>
  <w:style w:type="character" w:customStyle="1" w:styleId="IGKindeksgrnyikursywa">
    <w:name w:val="_IG_K_ – indeks górny i kursywa"/>
    <w:basedOn w:val="Domylnaczcionkaakapitu"/>
    <w:uiPriority w:val="2"/>
    <w:qFormat/>
    <w:rsid w:val="00CF590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F590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F5909"/>
    <w:rPr>
      <w:b/>
      <w:i/>
      <w:vanish w:val="0"/>
      <w:spacing w:val="0"/>
      <w:vertAlign w:val="subscript"/>
    </w:rPr>
  </w:style>
  <w:style w:type="character" w:customStyle="1" w:styleId="Ppogrubienie">
    <w:name w:val="_P_ – pogrubienie"/>
    <w:basedOn w:val="Domylnaczcionkaakapitu"/>
    <w:uiPriority w:val="1"/>
    <w:qFormat/>
    <w:rsid w:val="00CF5909"/>
    <w:rPr>
      <w:b/>
    </w:rPr>
  </w:style>
  <w:style w:type="character" w:customStyle="1" w:styleId="Kkursywa">
    <w:name w:val="_K_ – kursywa"/>
    <w:basedOn w:val="Domylnaczcionkaakapitu"/>
    <w:uiPriority w:val="1"/>
    <w:qFormat/>
    <w:rsid w:val="00CF5909"/>
    <w:rPr>
      <w:i/>
    </w:rPr>
  </w:style>
  <w:style w:type="character" w:customStyle="1" w:styleId="PKpogrubieniekursywa">
    <w:name w:val="_P_K_ – pogrubienie kursywa"/>
    <w:basedOn w:val="Domylnaczcionkaakapitu"/>
    <w:uiPriority w:val="1"/>
    <w:qFormat/>
    <w:rsid w:val="00CF5909"/>
    <w:rPr>
      <w:b/>
      <w:i/>
    </w:rPr>
  </w:style>
  <w:style w:type="character" w:customStyle="1" w:styleId="TEKSTOZNACZONYWDOKUMENCIERDOWYMJAKOUKRYTY">
    <w:name w:val="_TEKST_OZNACZONY_W_DOKUMENCIE_ŹRÓDŁOWYM_JAKO_UKRYTY_"/>
    <w:basedOn w:val="Domylnaczcionkaakapitu"/>
    <w:uiPriority w:val="4"/>
    <w:unhideWhenUsed/>
    <w:qFormat/>
    <w:rsid w:val="00CF5909"/>
    <w:rPr>
      <w:vanish w:val="0"/>
      <w:color w:val="FF0000"/>
      <w:u w:val="single" w:color="FF0000"/>
    </w:rPr>
  </w:style>
  <w:style w:type="character" w:customStyle="1" w:styleId="BEZWERSALIKW">
    <w:name w:val="_BEZ_WERSALIKÓW_"/>
    <w:basedOn w:val="Domylnaczcionkaakapitu"/>
    <w:uiPriority w:val="4"/>
    <w:qFormat/>
    <w:rsid w:val="00CF5909"/>
    <w:rPr>
      <w:caps/>
    </w:rPr>
  </w:style>
  <w:style w:type="character" w:customStyle="1" w:styleId="IIGPindeksgrnyindeksugrnegoipogrubienie">
    <w:name w:val="_IIG_P_ – indeks górny indeksu górnego i pogrubienie"/>
    <w:basedOn w:val="Domylnaczcionkaakapitu"/>
    <w:uiPriority w:val="3"/>
    <w:qFormat/>
    <w:rsid w:val="00CF590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F590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CF5909"/>
    <w:pPr>
      <w:spacing w:line="240" w:lineRule="auto"/>
      <w:ind w:hanging="220"/>
    </w:pPr>
  </w:style>
  <w:style w:type="paragraph" w:customStyle="1" w:styleId="DataogoszeniaaktuTJ">
    <w:name w:val="Data ogłoszenia aktu TJ"/>
    <w:basedOn w:val="Normalny"/>
    <w:semiHidden/>
    <w:qFormat/>
    <w:rsid w:val="00CF590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F590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CF590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CF590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CF5909"/>
    <w:rPr>
      <w:color w:val="808080"/>
    </w:rPr>
  </w:style>
  <w:style w:type="paragraph" w:customStyle="1" w:styleId="TEKSTwTABELIWYRODKOWANYtekstwyrodkowanywpoziomie">
    <w:name w:val="TEKST_w_TABELI_WYŚRODKOWANY – tekst wyśrodkowany w poziomie"/>
    <w:basedOn w:val="Normalny"/>
    <w:uiPriority w:val="23"/>
    <w:unhideWhenUsed/>
    <w:qFormat/>
    <w:rsid w:val="00CF5909"/>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CF590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F590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F590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F590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F590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F590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F590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F5909"/>
    <w:pPr>
      <w:ind w:left="2440"/>
    </w:pPr>
  </w:style>
  <w:style w:type="paragraph" w:customStyle="1" w:styleId="Z2TIRSKARNzmianasankcjikarnejpodwjnymtiret">
    <w:name w:val="Z_2TIR/S_KARN – zmiana sankcji karnej podwójnym tiret"/>
    <w:basedOn w:val="Normalny"/>
    <w:next w:val="Normalny"/>
    <w:uiPriority w:val="90"/>
    <w:qFormat/>
    <w:rsid w:val="00CF590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F590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F590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F590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F5909"/>
    <w:pPr>
      <w:ind w:left="780"/>
    </w:pPr>
  </w:style>
  <w:style w:type="paragraph" w:customStyle="1" w:styleId="ZTIRCYTzmcytatunpprzysigitiret">
    <w:name w:val="Z_TIR/CYT – zm. cytatu np. przysięgi tiret"/>
    <w:basedOn w:val="ZLITCYTzmcytatunpprzysigiliter"/>
    <w:next w:val="Normalny"/>
    <w:uiPriority w:val="61"/>
    <w:qFormat/>
    <w:rsid w:val="00CF590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F5909"/>
    <w:pPr>
      <w:ind w:left="2080"/>
    </w:pPr>
  </w:style>
  <w:style w:type="paragraph" w:customStyle="1" w:styleId="ZTIRSKARNzmsankcjikarnejtiret">
    <w:name w:val="Z_TIR/S_KARN – zm. sankcji karnej tiret"/>
    <w:basedOn w:val="ZTIRFRAGMzmnpwprdowyliczeniatiret"/>
    <w:next w:val="Normalny"/>
    <w:uiPriority w:val="61"/>
    <w:qFormat/>
    <w:rsid w:val="00CF590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F5909"/>
    <w:pPr>
      <w:ind w:left="1060"/>
    </w:pPr>
  </w:style>
  <w:style w:type="paragraph" w:customStyle="1" w:styleId="ZZCYTzmianazmcytatunpprzysigi">
    <w:name w:val="ZZ/CYT – zmiana zm. cytatu np. przysięgi"/>
    <w:basedOn w:val="Normalny"/>
    <w:next w:val="Normalny"/>
    <w:uiPriority w:val="71"/>
    <w:qFormat/>
    <w:rsid w:val="00CF590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F5909"/>
    <w:pPr>
      <w:ind w:left="2940"/>
    </w:pPr>
  </w:style>
  <w:style w:type="paragraph" w:customStyle="1" w:styleId="ZZSKARNzmianazmsankcjikarnej">
    <w:name w:val="ZZ/S_KARN – zmiana zm. sankcji karnej"/>
    <w:basedOn w:val="Normalny"/>
    <w:uiPriority w:val="71"/>
    <w:qFormat/>
    <w:rsid w:val="00CF590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F5909"/>
    <w:pPr>
      <w:ind w:left="1900"/>
    </w:pPr>
  </w:style>
  <w:style w:type="paragraph" w:customStyle="1" w:styleId="Pozycjaaktu">
    <w:name w:val="Pozycja aktu"/>
    <w:basedOn w:val="PozycjaaktuTJ"/>
    <w:semiHidden/>
    <w:qFormat/>
    <w:rsid w:val="00CF5909"/>
    <w:pPr>
      <w:ind w:left="0"/>
    </w:pPr>
  </w:style>
  <w:style w:type="paragraph" w:customStyle="1" w:styleId="Dataogoszeniaaktu">
    <w:name w:val="Data ogłoszenia aktu"/>
    <w:basedOn w:val="DataogoszeniaaktuTJ"/>
    <w:semiHidden/>
    <w:qFormat/>
    <w:rsid w:val="00CF5909"/>
    <w:pPr>
      <w:ind w:left="0"/>
    </w:pPr>
  </w:style>
  <w:style w:type="paragraph" w:customStyle="1" w:styleId="Sygnatura">
    <w:name w:val="Sygnatura"/>
    <w:basedOn w:val="Nagwek"/>
    <w:semiHidden/>
    <w:qFormat/>
    <w:rsid w:val="00CF5909"/>
    <w:pPr>
      <w:spacing w:before="0" w:after="100" w:line="240" w:lineRule="exact"/>
    </w:pPr>
    <w:rPr>
      <w:kern w:val="20"/>
      <w:sz w:val="24"/>
    </w:rPr>
  </w:style>
  <w:style w:type="character" w:customStyle="1" w:styleId="Nagwek2Znak">
    <w:name w:val="Nagłówek 2 Znak"/>
    <w:basedOn w:val="Domylnaczcionkaakapitu"/>
    <w:link w:val="Nagwek2"/>
    <w:rsid w:val="00195E9B"/>
    <w:rPr>
      <w:rFonts w:ascii="Arial" w:eastAsia="Calibri" w:hAnsi="Arial" w:cs="Arial"/>
      <w:b/>
      <w:i/>
      <w:szCs w:val="22"/>
      <w:lang w:eastAsia="en-US"/>
    </w:rPr>
  </w:style>
  <w:style w:type="character" w:customStyle="1" w:styleId="Nagwek3Znak">
    <w:name w:val="Nagłówek 3 Znak"/>
    <w:basedOn w:val="Domylnaczcionkaakapitu"/>
    <w:link w:val="Nagwek3"/>
    <w:rsid w:val="00195E9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95E9B"/>
    <w:rPr>
      <w:rFonts w:ascii="Cambria" w:hAnsi="Cambria"/>
      <w:color w:val="243F60"/>
      <w:szCs w:val="22"/>
      <w:lang w:eastAsia="en-US"/>
    </w:rPr>
  </w:style>
  <w:style w:type="table" w:styleId="Tabela-Siatka">
    <w:name w:val="Table Grid"/>
    <w:basedOn w:val="Standardowy"/>
    <w:locked/>
    <w:rsid w:val="00195E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E9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95E9B"/>
  </w:style>
  <w:style w:type="character" w:styleId="Numerwiersza">
    <w:name w:val="line number"/>
    <w:basedOn w:val="Domylnaczcionkaakapitu"/>
    <w:rsid w:val="00195E9B"/>
  </w:style>
  <w:style w:type="character" w:styleId="Odwoanieprzypisukocowego">
    <w:name w:val="endnote reference"/>
    <w:rsid w:val="00195E9B"/>
    <w:rPr>
      <w:vertAlign w:val="superscript"/>
    </w:rPr>
  </w:style>
  <w:style w:type="paragraph" w:styleId="Tekstpodstawowy">
    <w:name w:val="Body Text"/>
    <w:basedOn w:val="Normalny"/>
    <w:link w:val="TekstpodstawowyZnak"/>
    <w:rsid w:val="00195E9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95E9B"/>
    <w:rPr>
      <w:rFonts w:ascii="Calibri" w:eastAsia="Calibri" w:hAnsi="Calibri" w:cs="Arial"/>
      <w:szCs w:val="22"/>
      <w:lang w:eastAsia="en-US"/>
    </w:rPr>
  </w:style>
  <w:style w:type="paragraph" w:styleId="Tekstprzypisukocowego">
    <w:name w:val="endnote text"/>
    <w:basedOn w:val="Normalny"/>
    <w:link w:val="TekstprzypisukocowegoZnak"/>
    <w:rsid w:val="00195E9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95E9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95E9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95E9B"/>
    <w:rPr>
      <w:rFonts w:eastAsia="Calibri" w:cs="Arial"/>
      <w:szCs w:val="22"/>
      <w:lang w:eastAsia="en-US"/>
    </w:rPr>
  </w:style>
  <w:style w:type="paragraph" w:styleId="Tekstpodstawowyzwciciem">
    <w:name w:val="Body Text First Indent"/>
    <w:basedOn w:val="Tekstpodstawowy"/>
    <w:link w:val="TekstpodstawowyzwciciemZnak"/>
    <w:rsid w:val="00195E9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95E9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95E9B"/>
    <w:pPr>
      <w:spacing w:after="60"/>
      <w:ind w:left="360" w:firstLine="360"/>
    </w:pPr>
  </w:style>
  <w:style w:type="character" w:customStyle="1" w:styleId="Tekstpodstawowyzwciciem2Znak">
    <w:name w:val="Tekst podstawowy z wcięciem 2 Znak"/>
    <w:basedOn w:val="TekstpodstawowywcityZnak"/>
    <w:link w:val="Tekstpodstawowyzwciciem2"/>
    <w:rsid w:val="00195E9B"/>
    <w:rPr>
      <w:rFonts w:eastAsia="Calibri" w:cs="Arial"/>
      <w:szCs w:val="22"/>
      <w:lang w:eastAsia="en-US"/>
    </w:rPr>
  </w:style>
  <w:style w:type="paragraph" w:styleId="Akapitzlist">
    <w:name w:val="List Paragraph"/>
    <w:basedOn w:val="Normalny"/>
    <w:qFormat/>
    <w:rsid w:val="00195E9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195E9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195E9B"/>
    <w:rPr>
      <w:i/>
      <w:iCs/>
    </w:rPr>
  </w:style>
  <w:style w:type="paragraph" w:styleId="Tytu">
    <w:name w:val="Title"/>
    <w:basedOn w:val="Normalny"/>
    <w:link w:val="TytuZnak"/>
    <w:qFormat/>
    <w:rsid w:val="00195E9B"/>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195E9B"/>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F590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CF590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95E9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95E9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95E9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F5909"/>
    <w:pPr>
      <w:spacing w:before="80"/>
      <w:ind w:left="1260"/>
    </w:pPr>
  </w:style>
  <w:style w:type="paragraph" w:customStyle="1" w:styleId="ZTIRwPKTzmtirwpktartykuempunktem">
    <w:name w:val="Z/TIR_w_PKT – zm. tir. w pkt artykułem (punktem)"/>
    <w:basedOn w:val="TIRtiret"/>
    <w:uiPriority w:val="33"/>
    <w:qFormat/>
    <w:rsid w:val="00CF590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F5909"/>
    <w:pPr>
      <w:spacing w:before="80"/>
      <w:ind w:left="900"/>
    </w:pPr>
  </w:style>
  <w:style w:type="paragraph" w:customStyle="1" w:styleId="2TIRpodwjnytiret">
    <w:name w:val="2TIR – podwójny tiret"/>
    <w:basedOn w:val="TIRtiret"/>
    <w:uiPriority w:val="73"/>
    <w:qFormat/>
    <w:rsid w:val="00CF5909"/>
    <w:pPr>
      <w:ind w:left="1420" w:hanging="360"/>
    </w:pPr>
  </w:style>
  <w:style w:type="character" w:styleId="Odwoanieprzypisudolnego">
    <w:name w:val="footnote reference"/>
    <w:uiPriority w:val="99"/>
    <w:rsid w:val="00CF5909"/>
    <w:rPr>
      <w:rFonts w:cs="Times New Roman"/>
      <w:vertAlign w:val="superscript"/>
    </w:rPr>
  </w:style>
  <w:style w:type="paragraph" w:styleId="Nagwek">
    <w:name w:val="header"/>
    <w:basedOn w:val="Normalny"/>
    <w:link w:val="NagwekZnak"/>
    <w:uiPriority w:val="99"/>
    <w:rsid w:val="00CF590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CF590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CF590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CF590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F5909"/>
    <w:pPr>
      <w:spacing w:before="80"/>
      <w:ind w:left="1260"/>
    </w:pPr>
  </w:style>
  <w:style w:type="paragraph" w:customStyle="1" w:styleId="ZTIRwLITzmtirwlitartykuempunktem">
    <w:name w:val="Z/TIR_w_LIT – zm. tir. w lit. artykułem (punktem)"/>
    <w:basedOn w:val="TIRtiret"/>
    <w:uiPriority w:val="33"/>
    <w:qFormat/>
    <w:rsid w:val="00CF590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F5909"/>
    <w:pPr>
      <w:spacing w:before="80"/>
      <w:ind w:left="840"/>
    </w:pPr>
  </w:style>
  <w:style w:type="paragraph" w:customStyle="1" w:styleId="nowela">
    <w:name w:val="nowela"/>
    <w:basedOn w:val="ARTartustawynprozporzdzenia"/>
    <w:uiPriority w:val="99"/>
    <w:semiHidden/>
    <w:qFormat/>
    <w:rsid w:val="00CF5909"/>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CF5909"/>
    <w:pPr>
      <w:widowControl w:val="0"/>
      <w:suppressAutoHyphens/>
    </w:pPr>
    <w:rPr>
      <w:kern w:val="1"/>
      <w:lang w:eastAsia="ar-SA"/>
    </w:rPr>
  </w:style>
  <w:style w:type="paragraph" w:customStyle="1" w:styleId="ZPKTzmpktartykuempunktem">
    <w:name w:val="Z/PKT – zm. pkt artykułem (punktem)"/>
    <w:basedOn w:val="PKTpunkt"/>
    <w:uiPriority w:val="31"/>
    <w:qFormat/>
    <w:rsid w:val="00CF5909"/>
    <w:pPr>
      <w:spacing w:before="80"/>
      <w:ind w:left="900" w:hanging="480"/>
    </w:pPr>
  </w:style>
  <w:style w:type="paragraph" w:customStyle="1" w:styleId="ZARTzmartartykuempunktem">
    <w:name w:val="Z/ART(§) – zm. art. (§) artykułem (punktem)"/>
    <w:basedOn w:val="ARTartustawynprozporzdzenia"/>
    <w:uiPriority w:val="30"/>
    <w:qFormat/>
    <w:rsid w:val="00CF590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F590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F5909"/>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F590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F5909"/>
    <w:rPr>
      <w:bCs/>
    </w:rPr>
  </w:style>
  <w:style w:type="paragraph" w:customStyle="1" w:styleId="OZNRODZAKTUtznustawalubrozporzdzenieiorganwydajcy">
    <w:name w:val="OZN_RODZ_AKTU – tzn. ustawa lub rozporządzenie i organ wydający"/>
    <w:next w:val="DATAAKTUdatauchwalenialubwydaniaaktu"/>
    <w:uiPriority w:val="5"/>
    <w:rsid w:val="00CF590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CF5909"/>
    <w:pPr>
      <w:spacing w:before="120"/>
    </w:pPr>
    <w:rPr>
      <w:bCs/>
    </w:rPr>
  </w:style>
  <w:style w:type="paragraph" w:customStyle="1" w:styleId="PKTpunkt">
    <w:name w:val="PKT – punkt"/>
    <w:basedOn w:val="ARTartustawynprozporzdzenia"/>
    <w:uiPriority w:val="13"/>
    <w:qFormat/>
    <w:rsid w:val="00CF590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F5909"/>
    <w:pPr>
      <w:ind w:left="0" w:firstLine="0"/>
    </w:pPr>
  </w:style>
  <w:style w:type="paragraph" w:customStyle="1" w:styleId="LITlitera">
    <w:name w:val="LIT – litera"/>
    <w:basedOn w:val="PKTpunkt"/>
    <w:uiPriority w:val="14"/>
    <w:qFormat/>
    <w:rsid w:val="00CF5909"/>
    <w:pPr>
      <w:ind w:left="780" w:hanging="360"/>
    </w:pPr>
  </w:style>
  <w:style w:type="paragraph" w:customStyle="1" w:styleId="CZWSPLITczwsplnaliter">
    <w:name w:val="CZ_WSP_LIT – część wspólna liter"/>
    <w:basedOn w:val="LITlitera"/>
    <w:next w:val="USTustnpkodeksu"/>
    <w:uiPriority w:val="17"/>
    <w:qFormat/>
    <w:rsid w:val="00CF5909"/>
    <w:pPr>
      <w:ind w:left="420" w:firstLine="0"/>
    </w:pPr>
    <w:rPr>
      <w:szCs w:val="24"/>
    </w:rPr>
  </w:style>
  <w:style w:type="paragraph" w:customStyle="1" w:styleId="TIRtiret">
    <w:name w:val="TIR – tiret"/>
    <w:basedOn w:val="LITlitera"/>
    <w:uiPriority w:val="15"/>
    <w:qFormat/>
    <w:rsid w:val="00CF5909"/>
    <w:pPr>
      <w:ind w:left="1060" w:hanging="200"/>
    </w:pPr>
  </w:style>
  <w:style w:type="paragraph" w:customStyle="1" w:styleId="CZWSPTIRczwsplnatiret">
    <w:name w:val="CZ_WSP_TIR – część wspólna tiret"/>
    <w:basedOn w:val="TIRtiret"/>
    <w:next w:val="USTustnpkodeksu"/>
    <w:uiPriority w:val="17"/>
    <w:qFormat/>
    <w:rsid w:val="00CF5909"/>
    <w:pPr>
      <w:ind w:left="780" w:firstLine="0"/>
    </w:pPr>
  </w:style>
  <w:style w:type="paragraph" w:customStyle="1" w:styleId="CYTcytatnpprzysigi">
    <w:name w:val="CYT – cytat np. przysięgi"/>
    <w:basedOn w:val="USTustnpkodeksu"/>
    <w:next w:val="USTustnpkodeksu"/>
    <w:uiPriority w:val="18"/>
    <w:qFormat/>
    <w:rsid w:val="00CF590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F590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F590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F5909"/>
    <w:pPr>
      <w:spacing w:before="80"/>
      <w:ind w:left="1200"/>
    </w:pPr>
  </w:style>
  <w:style w:type="paragraph" w:customStyle="1" w:styleId="ZLITTIRwLITzmtirwlitliter">
    <w:name w:val="Z_LIT/TIR_w_LIT – zm. tir. w lit. literą"/>
    <w:basedOn w:val="TIRtiret"/>
    <w:uiPriority w:val="49"/>
    <w:qFormat/>
    <w:rsid w:val="00CF5909"/>
    <w:pPr>
      <w:spacing w:before="80"/>
      <w:ind w:left="1480"/>
    </w:pPr>
  </w:style>
  <w:style w:type="paragraph" w:customStyle="1" w:styleId="TYTDZOZNoznaczenietytuulubdziau">
    <w:name w:val="TYT(DZ)_OZN – oznaczenie tytułu lub działu"/>
    <w:next w:val="Normalny"/>
    <w:uiPriority w:val="9"/>
    <w:qFormat/>
    <w:rsid w:val="00CF590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F590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CF590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CF590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F5909"/>
    <w:pPr>
      <w:spacing w:before="80"/>
      <w:ind w:left="420"/>
    </w:pPr>
  </w:style>
  <w:style w:type="paragraph" w:customStyle="1" w:styleId="ZZLITzmianazmlit">
    <w:name w:val="ZZ/LIT – zmiana zm. lit."/>
    <w:basedOn w:val="ZZPKTzmianazmpkt"/>
    <w:uiPriority w:val="67"/>
    <w:qFormat/>
    <w:rsid w:val="00CF5909"/>
    <w:pPr>
      <w:ind w:left="2320" w:hanging="420"/>
    </w:pPr>
  </w:style>
  <w:style w:type="paragraph" w:customStyle="1" w:styleId="ZZTIRzmianazmtir">
    <w:name w:val="ZZ/TIR – zmiana zm. tir."/>
    <w:basedOn w:val="ZZLITzmianazmlit"/>
    <w:uiPriority w:val="67"/>
    <w:qFormat/>
    <w:rsid w:val="00CF590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F590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F5909"/>
    <w:pPr>
      <w:spacing w:before="80"/>
      <w:ind w:left="780" w:firstLine="480"/>
    </w:pPr>
  </w:style>
  <w:style w:type="paragraph" w:customStyle="1" w:styleId="ZLITPKTzmpktliter">
    <w:name w:val="Z_LIT/PKT – zm. pkt literą"/>
    <w:basedOn w:val="PKTpunkt"/>
    <w:uiPriority w:val="47"/>
    <w:qFormat/>
    <w:rsid w:val="00CF590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F5909"/>
    <w:pPr>
      <w:spacing w:before="80"/>
      <w:ind w:firstLine="0"/>
    </w:pPr>
  </w:style>
  <w:style w:type="paragraph" w:customStyle="1" w:styleId="ZLITLITzmlitliter">
    <w:name w:val="Z_LIT/LIT – zm. lit. literą"/>
    <w:basedOn w:val="LITlitera"/>
    <w:uiPriority w:val="48"/>
    <w:qFormat/>
    <w:rsid w:val="00CF590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F5909"/>
    <w:pPr>
      <w:spacing w:before="80"/>
      <w:ind w:left="780"/>
    </w:pPr>
  </w:style>
  <w:style w:type="paragraph" w:customStyle="1" w:styleId="ZLITTIRzmtirliter">
    <w:name w:val="Z_LIT/TIR – zm. tir. literą"/>
    <w:basedOn w:val="TIRtiret"/>
    <w:uiPriority w:val="49"/>
    <w:qFormat/>
    <w:rsid w:val="00CF590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F5909"/>
    <w:pPr>
      <w:ind w:left="2380" w:firstLine="0"/>
    </w:pPr>
  </w:style>
  <w:style w:type="paragraph" w:customStyle="1" w:styleId="ZLITLITwPKTzmlitwpktliter">
    <w:name w:val="Z_LIT/LIT_w_PKT – zm. lit. w pkt literą"/>
    <w:basedOn w:val="LITlitera"/>
    <w:uiPriority w:val="48"/>
    <w:qFormat/>
    <w:rsid w:val="00CF590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F5909"/>
    <w:pPr>
      <w:spacing w:before="80"/>
      <w:ind w:left="1260"/>
    </w:pPr>
  </w:style>
  <w:style w:type="paragraph" w:customStyle="1" w:styleId="ZLITTIRwPKTzmtirwpktliter">
    <w:name w:val="Z_LIT/TIR_w_PKT – zm. tir. w pkt literą"/>
    <w:basedOn w:val="TIRtiret"/>
    <w:uiPriority w:val="49"/>
    <w:qFormat/>
    <w:rsid w:val="00CF590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F5909"/>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CF590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F5909"/>
    <w:pPr>
      <w:spacing w:before="80"/>
      <w:ind w:left="1060"/>
    </w:pPr>
  </w:style>
  <w:style w:type="paragraph" w:customStyle="1" w:styleId="ZTIRTIRzmtirtiret">
    <w:name w:val="Z_TIR/TIR – zm. tir. tiret"/>
    <w:basedOn w:val="TIRtiret"/>
    <w:uiPriority w:val="57"/>
    <w:qFormat/>
    <w:rsid w:val="00CF590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F5909"/>
    <w:pPr>
      <w:ind w:left="2740" w:firstLine="0"/>
    </w:pPr>
  </w:style>
  <w:style w:type="paragraph" w:customStyle="1" w:styleId="ZZTIRwLITzmianazmtirwlit">
    <w:name w:val="ZZ/TIR_w_LIT – zmiana zm. tir. w lit."/>
    <w:basedOn w:val="ZZTIRzmianazmtir"/>
    <w:uiPriority w:val="67"/>
    <w:qFormat/>
    <w:rsid w:val="00CF5909"/>
    <w:pPr>
      <w:ind w:left="2600" w:hanging="200"/>
    </w:pPr>
  </w:style>
  <w:style w:type="paragraph" w:customStyle="1" w:styleId="ZTIRTIRwLITzmtirwlittiret">
    <w:name w:val="Z_TIR/TIR_w_LIT – zm. tir. w lit. tiret"/>
    <w:basedOn w:val="TIRtiret"/>
    <w:uiPriority w:val="57"/>
    <w:qFormat/>
    <w:rsid w:val="00CF590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F590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F5909"/>
    <w:pPr>
      <w:ind w:left="1060"/>
    </w:pPr>
  </w:style>
  <w:style w:type="paragraph" w:customStyle="1" w:styleId="Z2TIRzmpodwtirartykuempunktem">
    <w:name w:val="Z/2TIR – zm. podw. tir. artykułem (punktem)"/>
    <w:basedOn w:val="TIRtiret"/>
    <w:uiPriority w:val="73"/>
    <w:qFormat/>
    <w:rsid w:val="00CF590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F5909"/>
    <w:pPr>
      <w:ind w:left="2320" w:firstLine="0"/>
    </w:pPr>
  </w:style>
  <w:style w:type="paragraph" w:customStyle="1" w:styleId="ZLIT2TIRzmpodwtirliter">
    <w:name w:val="Z_LIT/2TIR – zm. podw. tir. literą"/>
    <w:basedOn w:val="TIRtiret"/>
    <w:uiPriority w:val="75"/>
    <w:qFormat/>
    <w:rsid w:val="00CF5909"/>
    <w:pPr>
      <w:spacing w:before="80"/>
      <w:ind w:left="1200" w:hanging="420"/>
    </w:pPr>
  </w:style>
  <w:style w:type="paragraph" w:customStyle="1" w:styleId="ZTIR2TIRzmpodwtirtiret">
    <w:name w:val="Z_TIR/2TIR – zm. podw. tir. tiret"/>
    <w:basedOn w:val="TIRtiret"/>
    <w:uiPriority w:val="78"/>
    <w:qFormat/>
    <w:rsid w:val="00CF590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F590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F5909"/>
    <w:pPr>
      <w:spacing w:before="80"/>
      <w:ind w:left="1900" w:hanging="360"/>
    </w:pPr>
  </w:style>
  <w:style w:type="paragraph" w:customStyle="1" w:styleId="ZTIRPKTzmpkttiret">
    <w:name w:val="Z_TIR/PKT – zm. pkt tiret"/>
    <w:basedOn w:val="PKTpunkt"/>
    <w:uiPriority w:val="56"/>
    <w:qFormat/>
    <w:rsid w:val="00CF5909"/>
    <w:pPr>
      <w:spacing w:before="80"/>
      <w:ind w:left="1540" w:hanging="480"/>
    </w:pPr>
  </w:style>
  <w:style w:type="paragraph" w:customStyle="1" w:styleId="ZTIRLITwPKTzmlitwpkttiret">
    <w:name w:val="Z_TIR/LIT_w_PKT – zm. lit. w pkt tiret"/>
    <w:basedOn w:val="LITlitera"/>
    <w:uiPriority w:val="57"/>
    <w:qFormat/>
    <w:rsid w:val="00CF5909"/>
    <w:pPr>
      <w:spacing w:before="80"/>
      <w:ind w:left="1900"/>
    </w:pPr>
  </w:style>
  <w:style w:type="paragraph" w:customStyle="1" w:styleId="ZTIRCZWSPLITwPKTzmczciwsplitwpkttiret">
    <w:name w:val="Z_TIR/CZ_WSP_LIT_w_PKT – zm. części wsp. lit. w pkt tiret"/>
    <w:basedOn w:val="CZWSPLITczwsplnaliter"/>
    <w:uiPriority w:val="59"/>
    <w:qFormat/>
    <w:rsid w:val="00CF5909"/>
    <w:pPr>
      <w:spacing w:before="80"/>
      <w:ind w:left="1540"/>
    </w:pPr>
  </w:style>
  <w:style w:type="paragraph" w:customStyle="1" w:styleId="ZTIR2TIRwLITzmpodwtirwlittiret">
    <w:name w:val="Z_TIR/2TIR_w_LIT – zm. podw. tir. w lit. tiret"/>
    <w:basedOn w:val="TIRtiret"/>
    <w:uiPriority w:val="79"/>
    <w:qFormat/>
    <w:rsid w:val="00CF590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F5909"/>
    <w:pPr>
      <w:spacing w:before="80"/>
      <w:ind w:left="1760"/>
    </w:pPr>
  </w:style>
  <w:style w:type="paragraph" w:customStyle="1" w:styleId="ZTIR2TIRwTIRzmpodwtirwtirtiret">
    <w:name w:val="Z_TIR/2TIR_w_TIR – zm. podw. tir. w tir. tiret"/>
    <w:basedOn w:val="TIRtiret"/>
    <w:uiPriority w:val="78"/>
    <w:qFormat/>
    <w:rsid w:val="00CF590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F5909"/>
    <w:pPr>
      <w:spacing w:before="80"/>
      <w:ind w:left="1400"/>
    </w:pPr>
  </w:style>
  <w:style w:type="paragraph" w:customStyle="1" w:styleId="Z2TIRLITzmlitpodwjnymtiret">
    <w:name w:val="Z_2TIR/LIT – zm. lit. podwójnym tiret"/>
    <w:basedOn w:val="LITlitera"/>
    <w:uiPriority w:val="84"/>
    <w:qFormat/>
    <w:rsid w:val="00CF5909"/>
    <w:pPr>
      <w:spacing w:before="80"/>
      <w:ind w:left="1840" w:hanging="420"/>
    </w:pPr>
  </w:style>
  <w:style w:type="paragraph" w:customStyle="1" w:styleId="ZZ2TIRwTIRzmianazmpodwtirwtir">
    <w:name w:val="ZZ/2TIR_w_TIR – zmiana zm. podw. tir. w tir."/>
    <w:basedOn w:val="ZZCZWSP2TIRzmianazmczciwsppodwtir"/>
    <w:uiPriority w:val="93"/>
    <w:qFormat/>
    <w:rsid w:val="00CF5909"/>
    <w:pPr>
      <w:ind w:left="2600" w:hanging="360"/>
    </w:pPr>
  </w:style>
  <w:style w:type="paragraph" w:customStyle="1" w:styleId="ZZ2TIRwLITzmianazmpodwtirwlit">
    <w:name w:val="ZZ/2TIR_w_LIT – zmiana zm. podw. tir. w lit."/>
    <w:basedOn w:val="ZZ2TIRwTIRzmianazmpodwtirwtir"/>
    <w:uiPriority w:val="94"/>
    <w:qFormat/>
    <w:rsid w:val="00CF5909"/>
    <w:pPr>
      <w:ind w:left="2960"/>
    </w:pPr>
  </w:style>
  <w:style w:type="paragraph" w:customStyle="1" w:styleId="Z2TIRTIRwLITzmtirwlitpodwjnymtiret">
    <w:name w:val="Z_2TIR/TIR_w_LIT – zm. tir. w lit. podwójnym tiret"/>
    <w:basedOn w:val="TIRtiret"/>
    <w:uiPriority w:val="84"/>
    <w:qFormat/>
    <w:rsid w:val="00CF590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F5909"/>
    <w:pPr>
      <w:spacing w:before="80"/>
      <w:ind w:left="1840"/>
    </w:pPr>
  </w:style>
  <w:style w:type="paragraph" w:customStyle="1" w:styleId="ZZ2TIRwPKTzmianazmpodwtirwpkt">
    <w:name w:val="ZZ/2TIR_w_PKT – zmiana zm. podw. tir. w pkt"/>
    <w:basedOn w:val="ZZ2TIRwLITzmianazmpodwtirwlit"/>
    <w:uiPriority w:val="94"/>
    <w:qFormat/>
    <w:rsid w:val="00CF5909"/>
    <w:pPr>
      <w:ind w:left="3380"/>
    </w:pPr>
  </w:style>
  <w:style w:type="paragraph" w:customStyle="1" w:styleId="ZZCZWSP2TIRwTIRzmianazmczciwsppodwtirwtir">
    <w:name w:val="ZZ/CZ_WSP_2TIR_w_TIR – zmiana zm. części wsp. podw. tir. w tir."/>
    <w:basedOn w:val="ZZ2TIRwLITzmianazmpodwtirwlit"/>
    <w:uiPriority w:val="94"/>
    <w:qFormat/>
    <w:rsid w:val="00CF5909"/>
    <w:pPr>
      <w:ind w:left="2240" w:firstLine="0"/>
    </w:pPr>
  </w:style>
  <w:style w:type="paragraph" w:customStyle="1" w:styleId="Z2TIR2TIRwTIRzmpodwtirwtirpodwjnymtiret">
    <w:name w:val="Z_2TIR/2TIR_w_TIR – zm. podw. tir. w tir. podwójnym tiret"/>
    <w:basedOn w:val="TIRtiret"/>
    <w:uiPriority w:val="85"/>
    <w:qFormat/>
    <w:rsid w:val="00CF590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F5909"/>
    <w:pPr>
      <w:spacing w:before="80"/>
      <w:ind w:left="1760"/>
    </w:pPr>
  </w:style>
  <w:style w:type="paragraph" w:customStyle="1" w:styleId="Z2TIR2TIRwLITzmpodwtirwlitpodwjnymtiret">
    <w:name w:val="Z_2TIR/2TIR_w_LIT – zm. podw. tir. w lit. podwójnym tiret"/>
    <w:basedOn w:val="TIRtiret"/>
    <w:uiPriority w:val="86"/>
    <w:qFormat/>
    <w:rsid w:val="00CF590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F590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F590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F5909"/>
    <w:pPr>
      <w:ind w:left="420"/>
    </w:pPr>
    <w:rPr>
      <w:b w:val="0"/>
    </w:rPr>
  </w:style>
  <w:style w:type="character" w:styleId="Odwoaniedokomentarza">
    <w:name w:val="annotation reference"/>
    <w:basedOn w:val="Domylnaczcionkaakapitu"/>
    <w:uiPriority w:val="99"/>
    <w:rsid w:val="00CF5909"/>
    <w:rPr>
      <w:sz w:val="16"/>
      <w:szCs w:val="16"/>
    </w:rPr>
  </w:style>
  <w:style w:type="paragraph" w:styleId="Tekstkomentarza">
    <w:name w:val="annotation text"/>
    <w:basedOn w:val="Normalny"/>
    <w:link w:val="TekstkomentarzaZnak"/>
    <w:uiPriority w:val="99"/>
    <w:rsid w:val="00CF5909"/>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CF5909"/>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CF5909"/>
    <w:pPr>
      <w:ind w:left="1900"/>
    </w:pPr>
  </w:style>
  <w:style w:type="paragraph" w:customStyle="1" w:styleId="ZZPKTzmianazmpkt">
    <w:name w:val="ZZ/PKT – zmiana zm. pkt"/>
    <w:basedOn w:val="ZPKTzmpktartykuempunktem"/>
    <w:uiPriority w:val="66"/>
    <w:qFormat/>
    <w:rsid w:val="00CF5909"/>
    <w:pPr>
      <w:ind w:left="2380"/>
    </w:pPr>
  </w:style>
  <w:style w:type="paragraph" w:customStyle="1" w:styleId="ZZLITwPKTzmianazmlitwpkt">
    <w:name w:val="ZZ/LIT_w_PKT – zmiana zm. lit. w pkt"/>
    <w:basedOn w:val="ZLITwPKTzmlitwpktartykuempunktem"/>
    <w:uiPriority w:val="67"/>
    <w:qFormat/>
    <w:rsid w:val="00CF5909"/>
    <w:pPr>
      <w:ind w:left="2740"/>
    </w:pPr>
  </w:style>
  <w:style w:type="paragraph" w:customStyle="1" w:styleId="ZZTIRwPKTzmianazmtirwpkt">
    <w:name w:val="ZZ/TIR_w_PKT – zmiana zm. tir. w pkt"/>
    <w:basedOn w:val="ZTIRwPKTzmtirwpktartykuempunktem"/>
    <w:uiPriority w:val="67"/>
    <w:qFormat/>
    <w:rsid w:val="00CF5909"/>
    <w:pPr>
      <w:ind w:left="3020"/>
    </w:pPr>
  </w:style>
  <w:style w:type="paragraph" w:customStyle="1" w:styleId="ODNONIKtreodnonika">
    <w:name w:val="ODNOŚNIK – treść odnośnika"/>
    <w:uiPriority w:val="19"/>
    <w:qFormat/>
    <w:rsid w:val="00CF590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F590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F590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F5909"/>
    <w:rPr>
      <w:rFonts w:ascii="Times New Roman" w:hAnsi="Times New Roman"/>
    </w:rPr>
  </w:style>
  <w:style w:type="paragraph" w:customStyle="1" w:styleId="ZTIRTIRwPKTzmtirwpkttiret">
    <w:name w:val="Z_TIR/TIR_w_PKT – zm. tir. w pkt tiret"/>
    <w:basedOn w:val="ZTIRTIRwLITzmtirwlittiret"/>
    <w:uiPriority w:val="57"/>
    <w:qFormat/>
    <w:rsid w:val="00CF5909"/>
    <w:pPr>
      <w:ind w:left="2180"/>
    </w:pPr>
  </w:style>
  <w:style w:type="paragraph" w:customStyle="1" w:styleId="ZTIRCZWSPTIRwPKTzmczciwsptirtiret">
    <w:name w:val="Z_TIR/CZ_WSP_TIR_w_PKT – zm. części wsp. tir. tiret"/>
    <w:basedOn w:val="ZTIRTIRwPKTzmtirwpkttiret"/>
    <w:next w:val="TIRtiret"/>
    <w:uiPriority w:val="60"/>
    <w:qFormat/>
    <w:rsid w:val="00CF590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F5909"/>
    <w:pPr>
      <w:ind w:left="420" w:firstLine="0"/>
    </w:pPr>
  </w:style>
  <w:style w:type="paragraph" w:customStyle="1" w:styleId="ROZDZODDZOZNoznaczenierozdziauluboddziau">
    <w:name w:val="ROZDZ(ODDZ)_OZN – oznaczenie rozdziału lub oddziału"/>
    <w:next w:val="ARTartustawynprozporzdzenia"/>
    <w:uiPriority w:val="10"/>
    <w:qFormat/>
    <w:rsid w:val="00CF590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F5909"/>
    <w:pPr>
      <w:spacing w:before="80"/>
      <w:ind w:left="1840" w:hanging="420"/>
    </w:pPr>
  </w:style>
  <w:style w:type="paragraph" w:customStyle="1" w:styleId="Z2TIRTIRzmtirpodwjnymtiret">
    <w:name w:val="Z_2TIR/TIR – zm. tir. podwójnym tiret"/>
    <w:basedOn w:val="TIRtiret"/>
    <w:uiPriority w:val="84"/>
    <w:qFormat/>
    <w:rsid w:val="00CF590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F5909"/>
    <w:pPr>
      <w:spacing w:before="80"/>
      <w:ind w:left="840"/>
    </w:pPr>
  </w:style>
  <w:style w:type="paragraph" w:customStyle="1" w:styleId="ZLITSKARNzmsankcjikarnejliter">
    <w:name w:val="Z_LIT/S_KARN – zm. sankcji karnej literą"/>
    <w:basedOn w:val="ZSKARNzmsankcjikarnejwszczeglnociwKodeksiekarnym"/>
    <w:uiPriority w:val="53"/>
    <w:qFormat/>
    <w:rsid w:val="00CF590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F5909"/>
    <w:pPr>
      <w:ind w:left="1540" w:firstLine="0"/>
    </w:pPr>
  </w:style>
  <w:style w:type="paragraph" w:customStyle="1" w:styleId="Z2TIRwLITzmpodwtirwlitartykuempunktem">
    <w:name w:val="Z/2TIR_w_LIT – zm. podw. tir. w lit. artykułem (punktem)"/>
    <w:basedOn w:val="Z2TIRwPKTzmpodwtirwpktartykuempunktem"/>
    <w:uiPriority w:val="74"/>
    <w:qFormat/>
    <w:rsid w:val="00CF5909"/>
    <w:pPr>
      <w:ind w:left="1480"/>
    </w:pPr>
  </w:style>
  <w:style w:type="paragraph" w:customStyle="1" w:styleId="Z2TIRwTIRzmpodwtirwtirartykuempunktem">
    <w:name w:val="Z/2TIR_w_TIR – zm. podw. tir. w tir. artykułem (punktem)"/>
    <w:basedOn w:val="Z2TIRwLITzmpodwtirwlitartykuempunktem"/>
    <w:uiPriority w:val="73"/>
    <w:qFormat/>
    <w:rsid w:val="00CF590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F590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F5909"/>
    <w:pPr>
      <w:ind w:left="1120" w:firstLine="0"/>
    </w:pPr>
  </w:style>
  <w:style w:type="paragraph" w:customStyle="1" w:styleId="ZZCZWSP2TIRzmianazmczciwsppodwtir">
    <w:name w:val="ZZ/CZ_WSP_2TIR – zmiana zm. części wsp. podw. tir."/>
    <w:basedOn w:val="ZZTIRzmianazmtir"/>
    <w:next w:val="ZZUSTzmianazmust"/>
    <w:uiPriority w:val="94"/>
    <w:qFormat/>
    <w:rsid w:val="00CF5909"/>
    <w:pPr>
      <w:ind w:left="1900" w:firstLine="0"/>
    </w:pPr>
  </w:style>
  <w:style w:type="paragraph" w:customStyle="1" w:styleId="PKTODNONIKApunktodnonika">
    <w:name w:val="PKT_ODNOŚNIKA – punkt odnośnika"/>
    <w:basedOn w:val="ODNONIKtreodnonika"/>
    <w:uiPriority w:val="19"/>
    <w:qFormat/>
    <w:rsid w:val="00CF5909"/>
    <w:pPr>
      <w:ind w:left="560"/>
    </w:pPr>
  </w:style>
  <w:style w:type="paragraph" w:customStyle="1" w:styleId="ZODNONIKAzmtekstuodnonikaartykuempunktem">
    <w:name w:val="Z/ODNOŚNIKA – zm. tekstu odnośnika artykułem (punktem)"/>
    <w:basedOn w:val="ODNONIKtreodnonika"/>
    <w:uiPriority w:val="39"/>
    <w:qFormat/>
    <w:rsid w:val="00CF590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F5909"/>
    <w:pPr>
      <w:ind w:left="1020"/>
    </w:pPr>
  </w:style>
  <w:style w:type="paragraph" w:customStyle="1" w:styleId="ZPKTODNONIKAzmpktodnonikaartykuempunktem">
    <w:name w:val="Z/PKT_ODNOŚNIKA – zm. pkt odnośnika artykułem (punktem)"/>
    <w:basedOn w:val="ZODNONIKAzmtekstuodnonikaartykuempunktem"/>
    <w:uiPriority w:val="39"/>
    <w:qFormat/>
    <w:rsid w:val="00CF5909"/>
  </w:style>
  <w:style w:type="paragraph" w:customStyle="1" w:styleId="ZLIT2TIRwTIRzmpodwtirwtirliter">
    <w:name w:val="Z_LIT/2TIR_w_TIR – zm. podw. tir. w tir. literą"/>
    <w:basedOn w:val="ZLIT2TIRzmpodwtirliter"/>
    <w:uiPriority w:val="75"/>
    <w:qFormat/>
    <w:rsid w:val="00CF5909"/>
    <w:pPr>
      <w:ind w:left="1480" w:hanging="360"/>
    </w:pPr>
  </w:style>
  <w:style w:type="paragraph" w:customStyle="1" w:styleId="ZLIT2TIRwLITzmpodwtirwlitliter">
    <w:name w:val="Z_LIT/2TIR_w_LIT – zm. podw. tir. w lit. literą"/>
    <w:basedOn w:val="ZLIT2TIRwTIRzmpodwtirwtirliter"/>
    <w:uiPriority w:val="76"/>
    <w:qFormat/>
    <w:rsid w:val="00CF5909"/>
    <w:pPr>
      <w:ind w:left="1840"/>
    </w:pPr>
  </w:style>
  <w:style w:type="paragraph" w:customStyle="1" w:styleId="ZLIT2TIRwPKTzmpodwtirwpktliter">
    <w:name w:val="Z_LIT/2TIR_w_PKT – zm. podw. tir. w pkt literą"/>
    <w:basedOn w:val="ZLIT2TIRwLITzmpodwtirwlitliter"/>
    <w:uiPriority w:val="76"/>
    <w:qFormat/>
    <w:rsid w:val="00CF590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F590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F590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F5909"/>
    <w:pPr>
      <w:ind w:left="1900" w:firstLine="0"/>
    </w:pPr>
  </w:style>
  <w:style w:type="paragraph" w:customStyle="1" w:styleId="ZTIR2TIRwPKTzmpodwtirwpkttiret">
    <w:name w:val="Z_TIR/2TIR_w_PKT – zm. podw. tir. w pkt tiret"/>
    <w:basedOn w:val="ZTIR2TIRwLITzmpodwtirwlittiret"/>
    <w:uiPriority w:val="79"/>
    <w:qFormat/>
    <w:rsid w:val="00CF590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F590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F590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F590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F5909"/>
  </w:style>
  <w:style w:type="paragraph" w:customStyle="1" w:styleId="ZLITCZWSP2TIRzmczciwsppodwtirliter">
    <w:name w:val="Z_LIT/CZ_WSP_2TIR – zm. części wsp. podw. tir. literą"/>
    <w:basedOn w:val="ZLITCZWSPPKTzmczciwsppktliter"/>
    <w:next w:val="LITlitera"/>
    <w:uiPriority w:val="76"/>
    <w:qFormat/>
    <w:rsid w:val="00CF5909"/>
  </w:style>
  <w:style w:type="paragraph" w:customStyle="1" w:styleId="ZTIRCZWSP2TIRzmczciwsppodwtirtiret">
    <w:name w:val="Z_TIR/CZ_WSP_2TIR – zm. części wsp. podw. tir. tiret"/>
    <w:basedOn w:val="ZLITCZWSP2TIRzmczciwsppodwtirliter"/>
    <w:next w:val="TIRtiret"/>
    <w:uiPriority w:val="79"/>
    <w:qFormat/>
    <w:rsid w:val="00CF5909"/>
    <w:pPr>
      <w:ind w:left="1060"/>
    </w:pPr>
  </w:style>
  <w:style w:type="paragraph" w:customStyle="1" w:styleId="ZZ2TIRzmianazmpodwtir">
    <w:name w:val="ZZ/2TIR – zmiana zm. podw. tir."/>
    <w:basedOn w:val="ZZCZWSP2TIRzmianazmczciwsppodwtir"/>
    <w:uiPriority w:val="93"/>
    <w:qFormat/>
    <w:rsid w:val="00CF590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F5909"/>
  </w:style>
  <w:style w:type="paragraph" w:customStyle="1" w:styleId="ZCZWSPTIRzmczciwsptirartykuempunktem">
    <w:name w:val="Z/CZ_WSP_TIR – zm. części wsp. tir. artykułem (punktem)"/>
    <w:basedOn w:val="ZCZWSPPKTzmczciwsppktartykuempunktem"/>
    <w:next w:val="PKTpunkt"/>
    <w:uiPriority w:val="35"/>
    <w:qFormat/>
    <w:rsid w:val="00CF5909"/>
  </w:style>
  <w:style w:type="paragraph" w:customStyle="1" w:styleId="ZLITCZWSPLITzmczciwsplitliter">
    <w:name w:val="Z_LIT/CZ_WSP_LIT – zm. części wsp. lit. literą"/>
    <w:basedOn w:val="ZLITCZWSPPKTzmczciwsppktliter"/>
    <w:next w:val="LITlitera"/>
    <w:uiPriority w:val="51"/>
    <w:qFormat/>
    <w:rsid w:val="00CF5909"/>
  </w:style>
  <w:style w:type="paragraph" w:customStyle="1" w:styleId="ZLITCZWSPTIRzmczciwsptirliter">
    <w:name w:val="Z_LIT/CZ_WSP_TIR – zm. części wsp. tir. literą"/>
    <w:basedOn w:val="ZLITCZWSPPKTzmczciwsppktliter"/>
    <w:next w:val="LITlitera"/>
    <w:uiPriority w:val="51"/>
    <w:qFormat/>
    <w:rsid w:val="00CF5909"/>
  </w:style>
  <w:style w:type="paragraph" w:customStyle="1" w:styleId="ZTIRCZWSPLITzmczciwsplittiret">
    <w:name w:val="Z_TIR/CZ_WSP_LIT – zm. części wsp. lit. tiret"/>
    <w:basedOn w:val="ZTIRCZWSPPKTzmczciwsppkttiret"/>
    <w:next w:val="TIRtiret"/>
    <w:uiPriority w:val="59"/>
    <w:qFormat/>
    <w:rsid w:val="00CF5909"/>
  </w:style>
  <w:style w:type="paragraph" w:customStyle="1" w:styleId="ZTIRCZWSPTIRzmczciwsptirtiret">
    <w:name w:val="Z_TIR/CZ_WSP_TIR – zm. części wsp. tir. tiret"/>
    <w:basedOn w:val="ZTIRCZWSPPKTzmczciwsppkttiret"/>
    <w:next w:val="TIRtiret"/>
    <w:uiPriority w:val="60"/>
    <w:qFormat/>
    <w:rsid w:val="00CF5909"/>
  </w:style>
  <w:style w:type="paragraph" w:customStyle="1" w:styleId="ZZCZWSPLITzmianazmczciwsplit">
    <w:name w:val="ZZ/CZ_WSP_LIT – zmiana. zm. części wsp. lit."/>
    <w:basedOn w:val="ZZCZWSPPKTzmianazmczciwsppkt"/>
    <w:uiPriority w:val="69"/>
    <w:qFormat/>
    <w:rsid w:val="00CF5909"/>
  </w:style>
  <w:style w:type="paragraph" w:customStyle="1" w:styleId="ZZCZWSPTIRzmianazmczciwsptir">
    <w:name w:val="ZZ/CZ_WSP_TIR – zmiana. zm. części wsp. tir."/>
    <w:basedOn w:val="ZZCZWSPPKTzmianazmczciwsppkt"/>
    <w:uiPriority w:val="69"/>
    <w:qFormat/>
    <w:rsid w:val="00CF5909"/>
  </w:style>
  <w:style w:type="paragraph" w:customStyle="1" w:styleId="Z2TIRCZWSPTIRzmczciwsptirpodwjnymtiret">
    <w:name w:val="Z_2TIR/CZ_WSP_TIR – zm. części wsp. tir. podwójnym tiret"/>
    <w:basedOn w:val="Z2TIRCZWSPLITzmczciwsplitpodwjnymtiret"/>
    <w:next w:val="2TIRpodwjnytiret"/>
    <w:uiPriority w:val="87"/>
    <w:qFormat/>
    <w:rsid w:val="00CF590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F5909"/>
  </w:style>
  <w:style w:type="paragraph" w:customStyle="1" w:styleId="ZUSTzmustartykuempunktem">
    <w:name w:val="Z/UST(§) – zm. ust. (§) artykułem (punktem)"/>
    <w:basedOn w:val="ZARTzmartartykuempunktem"/>
    <w:uiPriority w:val="30"/>
    <w:qFormat/>
    <w:rsid w:val="00CF5909"/>
    <w:pPr>
      <w:spacing w:before="80"/>
    </w:pPr>
  </w:style>
  <w:style w:type="paragraph" w:customStyle="1" w:styleId="ZZUSTzmianazmust">
    <w:name w:val="ZZ/UST(§) – zmiana zm. ust. (§)"/>
    <w:basedOn w:val="ZZARTzmianazmart"/>
    <w:uiPriority w:val="65"/>
    <w:qFormat/>
    <w:rsid w:val="00CF5909"/>
    <w:pPr>
      <w:spacing w:before="80"/>
    </w:pPr>
  </w:style>
  <w:style w:type="paragraph" w:customStyle="1" w:styleId="TYTDZPRZEDMprzedmiotregulacjitytuulubdziau">
    <w:name w:val="TYT(DZ)_PRZEDM – przedmiot regulacji tytułu lub działu"/>
    <w:next w:val="ARTartustawynprozporzdzenia"/>
    <w:uiPriority w:val="9"/>
    <w:qFormat/>
    <w:rsid w:val="00CF590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F590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F590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F590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F590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F590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F5909"/>
    <w:pPr>
      <w:ind w:left="1900"/>
    </w:pPr>
  </w:style>
  <w:style w:type="paragraph" w:customStyle="1" w:styleId="TEKSTwTABELItekstzwcitympierwwierszem">
    <w:name w:val="TEKST_w_TABELI – tekst z wciętym pierw. wierszem"/>
    <w:basedOn w:val="Normalny"/>
    <w:uiPriority w:val="23"/>
    <w:unhideWhenUsed/>
    <w:qFormat/>
    <w:rsid w:val="00CF590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CF590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CF5909"/>
    <w:pPr>
      <w:ind w:left="0" w:firstLine="0"/>
    </w:pPr>
  </w:style>
  <w:style w:type="paragraph" w:customStyle="1" w:styleId="P2wTABELIpoziom2numeracjiwtabeli">
    <w:name w:val="P2_w_TABELI – poziom 2 numeracji w tabeli"/>
    <w:basedOn w:val="P1wTABELIpoziom1numeracjiwtabeli"/>
    <w:uiPriority w:val="24"/>
    <w:unhideWhenUsed/>
    <w:qFormat/>
    <w:rsid w:val="00CF5909"/>
    <w:pPr>
      <w:ind w:left="680"/>
    </w:pPr>
  </w:style>
  <w:style w:type="paragraph" w:customStyle="1" w:styleId="P3wTABELIpoziom3numeracjiwtabeli">
    <w:name w:val="P3_w_TABELI – poziom 3 numeracji w tabeli"/>
    <w:basedOn w:val="P2wTABELIpoziom2numeracjiwtabeli"/>
    <w:uiPriority w:val="24"/>
    <w:unhideWhenUsed/>
    <w:qFormat/>
    <w:rsid w:val="00CF590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CF590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CF590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CF5909"/>
    <w:pPr>
      <w:ind w:left="1021"/>
    </w:pPr>
  </w:style>
  <w:style w:type="paragraph" w:customStyle="1" w:styleId="P4wTABELIpoziom4numeracjiwtabeli">
    <w:name w:val="P4_w_TABELI – poziom 4 numeracji w tabeli"/>
    <w:basedOn w:val="P3wTABELIpoziom3numeracjiwtabeli"/>
    <w:uiPriority w:val="24"/>
    <w:unhideWhenUsed/>
    <w:qFormat/>
    <w:rsid w:val="00CF5909"/>
    <w:pPr>
      <w:ind w:left="1361"/>
    </w:pPr>
  </w:style>
  <w:style w:type="paragraph" w:customStyle="1" w:styleId="TYTTABELItytutabeli">
    <w:name w:val="TYT_TABELI – tytuł tabeli"/>
    <w:basedOn w:val="TYTDZOZNoznaczenietytuulubdziau"/>
    <w:uiPriority w:val="22"/>
    <w:unhideWhenUsed/>
    <w:qFormat/>
    <w:rsid w:val="00CF5909"/>
    <w:rPr>
      <w:b/>
    </w:rPr>
  </w:style>
  <w:style w:type="paragraph" w:customStyle="1" w:styleId="OZNPROJEKTUwskazaniedatylubwersjiprojektu">
    <w:name w:val="OZN_PROJEKTU – wskazanie daty lub wersji projektu"/>
    <w:next w:val="OZNRODZAKTUtznustawalubrozporzdzenieiorganwydajcy"/>
    <w:uiPriority w:val="5"/>
    <w:qFormat/>
    <w:rsid w:val="00CF590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F59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F5909"/>
    <w:pPr>
      <w:jc w:val="left"/>
    </w:pPr>
  </w:style>
  <w:style w:type="paragraph" w:customStyle="1" w:styleId="TEKSTwporozumieniu">
    <w:name w:val="TEKST&quot;w porozumieniu:&quot;"/>
    <w:next w:val="NAZORGWPOROZUMIENIUnazwaorganuwporozumieniuzktrymaktjestwydawany"/>
    <w:uiPriority w:val="27"/>
    <w:qFormat/>
    <w:rsid w:val="00CF590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F590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F5909"/>
    <w:pPr>
      <w:ind w:left="340" w:firstLine="0"/>
    </w:pPr>
  </w:style>
  <w:style w:type="paragraph" w:customStyle="1" w:styleId="NOTATKILEGISLATORA">
    <w:name w:val="NOTATKI_LEGISLATORA"/>
    <w:basedOn w:val="Normalny"/>
    <w:uiPriority w:val="5"/>
    <w:qFormat/>
    <w:rsid w:val="00CF5909"/>
    <w:rPr>
      <w:b/>
      <w:i/>
    </w:rPr>
  </w:style>
  <w:style w:type="paragraph" w:customStyle="1" w:styleId="OZNZACZNIKAwskazanienrzacznika">
    <w:name w:val="OZN_ZAŁĄCZNIKA – wskazanie nr załącznika"/>
    <w:basedOn w:val="OZNPROJEKTUwskazaniedatylubwersjiprojektu"/>
    <w:uiPriority w:val="28"/>
    <w:qFormat/>
    <w:rsid w:val="00CF5909"/>
    <w:pPr>
      <w:keepNext/>
    </w:pPr>
    <w:rPr>
      <w:b/>
      <w:u w:val="none"/>
    </w:rPr>
  </w:style>
  <w:style w:type="paragraph" w:customStyle="1" w:styleId="OZNPARAFYADNOTACJE">
    <w:name w:val="OZN_PARAFY(ADNOTACJE)"/>
    <w:basedOn w:val="ODNONIKtreodnonika"/>
    <w:uiPriority w:val="26"/>
    <w:qFormat/>
    <w:rsid w:val="00CF5909"/>
  </w:style>
  <w:style w:type="paragraph" w:customStyle="1" w:styleId="TEKSTZacznikido">
    <w:name w:val="TEKST&quot;Załącznik(i) do ...&quot;"/>
    <w:uiPriority w:val="28"/>
    <w:qFormat/>
    <w:rsid w:val="00CF590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F5909"/>
    <w:pPr>
      <w:ind w:left="840"/>
    </w:pPr>
  </w:style>
  <w:style w:type="paragraph" w:customStyle="1" w:styleId="CZWSPLITODNONIKAczwspliterodnonika">
    <w:name w:val="CZ_WSP_LIT_ODNOŚNIKA – część wsp. liter odnośnika"/>
    <w:basedOn w:val="LITODNONIKAliteraodnonika"/>
    <w:uiPriority w:val="22"/>
    <w:qFormat/>
    <w:rsid w:val="00CF5909"/>
    <w:pPr>
      <w:ind w:left="454" w:firstLine="0"/>
    </w:pPr>
  </w:style>
  <w:style w:type="paragraph" w:customStyle="1" w:styleId="TIRWODNONIKUtiretwodnoniku">
    <w:name w:val="TIR_W_ODNOŚNIKU – tiret w odnośniku"/>
    <w:basedOn w:val="LITODNONIKAliteraodnonika"/>
    <w:uiPriority w:val="25"/>
    <w:semiHidden/>
    <w:qFormat/>
    <w:rsid w:val="00CF5909"/>
    <w:pPr>
      <w:ind w:left="1135"/>
    </w:pPr>
  </w:style>
  <w:style w:type="paragraph" w:customStyle="1" w:styleId="CZWSPTIRWODNONIKUczwsptiretwodnoniku">
    <w:name w:val="CZ_WSP_TIR_W_ODNOŚNIKU – część wsp. tiret w odnośniku"/>
    <w:basedOn w:val="TIRWODNONIKUtiretwodnoniku"/>
    <w:uiPriority w:val="27"/>
    <w:semiHidden/>
    <w:qFormat/>
    <w:rsid w:val="00CF590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F590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F590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F590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F5909"/>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CF590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F590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F5909"/>
  </w:style>
  <w:style w:type="paragraph" w:customStyle="1" w:styleId="ZLITwPKTODNONIKAzmlitwpktodnonikaartykuempunktem">
    <w:name w:val="Z/LIT_w_PKT_ODNOŚNIKA – zm. lit. w pkt odnośnika artykułem (punktem)"/>
    <w:basedOn w:val="ZLITODNONIKAzmlitodnonikaartykuempunktem"/>
    <w:uiPriority w:val="40"/>
    <w:qFormat/>
    <w:rsid w:val="00CF590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F590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F590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F590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F590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F590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F5909"/>
  </w:style>
  <w:style w:type="paragraph" w:customStyle="1" w:styleId="ZZFRAGzmianazmfragmentunpzdania">
    <w:name w:val="ZZ/FRAG – zmiana zm. fragmentu (np. zdania)"/>
    <w:basedOn w:val="ZZCZWSPPKTzmianazmczciwsppkt"/>
    <w:uiPriority w:val="70"/>
    <w:qFormat/>
    <w:rsid w:val="00CF5909"/>
  </w:style>
  <w:style w:type="paragraph" w:customStyle="1" w:styleId="ZDANIENASTNOWYWIERSZODNONIKAnpzddrugienowywiersz">
    <w:name w:val="ZDANIE_NAST_NOWY_WIERSZ_ODNOŚNIKA – np. zd. drugie (nowy wiersz)"/>
    <w:basedOn w:val="CZWSPPKTODNONIKAczwsppunkwodnonika"/>
    <w:uiPriority w:val="20"/>
    <w:qFormat/>
    <w:rsid w:val="00CF5909"/>
  </w:style>
  <w:style w:type="paragraph" w:customStyle="1" w:styleId="Z2TIRPKTzmpktpodwjnymtiret">
    <w:name w:val="Z_2TIR/PKT – zm. pkt podwójnym tiret"/>
    <w:basedOn w:val="Z2TIRLITzmlitpodwjnymtiret"/>
    <w:uiPriority w:val="83"/>
    <w:qFormat/>
    <w:rsid w:val="00CF590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F590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F590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F590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F5909"/>
    <w:pPr>
      <w:ind w:left="1420" w:firstLine="480"/>
    </w:pPr>
  </w:style>
  <w:style w:type="paragraph" w:customStyle="1" w:styleId="Z2TIRUSTzmustpodwjnymtiret">
    <w:name w:val="Z_2TIR/UST(§) – zm. ust. (§) podwójnym tiret"/>
    <w:basedOn w:val="Z2TIRPKTzmpktpodwjnymtiret"/>
    <w:uiPriority w:val="82"/>
    <w:qFormat/>
    <w:rsid w:val="00CF590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F5909"/>
    <w:pPr>
      <w:ind w:left="2540" w:firstLine="0"/>
    </w:pPr>
  </w:style>
  <w:style w:type="paragraph" w:customStyle="1" w:styleId="Z2TIRCZWSPPKTzmczciwsppktpodwjnymtiret">
    <w:name w:val="Z_2TIR/CZ_WSP_PKT – zm. części wsp. pkt podwójnym tiret"/>
    <w:basedOn w:val="Z2TIRPKTzmpktpodwjnymtiret"/>
    <w:uiPriority w:val="86"/>
    <w:qFormat/>
    <w:rsid w:val="00CF590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F590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F5909"/>
    <w:pPr>
      <w:ind w:left="2260" w:firstLine="0"/>
    </w:pPr>
  </w:style>
  <w:style w:type="paragraph" w:customStyle="1" w:styleId="ZLITARTzmartliter">
    <w:name w:val="Z_LIT/ART(§) – zm. art. (§) literą"/>
    <w:basedOn w:val="ZLITUSTzmustliter"/>
    <w:uiPriority w:val="46"/>
    <w:qFormat/>
    <w:rsid w:val="00CF5909"/>
    <w:rPr>
      <w:rFonts w:ascii="Times New Roman" w:hAnsi="Times New Roman"/>
    </w:rPr>
  </w:style>
  <w:style w:type="paragraph" w:customStyle="1" w:styleId="ZTIRARTzmarttiret">
    <w:name w:val="Z_TIR/ART(§) – zm. art. (§) tiret"/>
    <w:basedOn w:val="ZTIRPKTzmpkttiret"/>
    <w:uiPriority w:val="55"/>
    <w:qFormat/>
    <w:rsid w:val="00CF5909"/>
    <w:pPr>
      <w:ind w:left="1060" w:firstLine="480"/>
    </w:pPr>
    <w:rPr>
      <w:rFonts w:ascii="Times New Roman" w:hAnsi="Times New Roman"/>
    </w:rPr>
  </w:style>
  <w:style w:type="paragraph" w:customStyle="1" w:styleId="ZTIRUSTzmusttiret">
    <w:name w:val="Z_TIR/UST(§) – zm. ust. (§) tiret"/>
    <w:basedOn w:val="ZTIRARTzmarttiret"/>
    <w:uiPriority w:val="55"/>
    <w:qFormat/>
    <w:rsid w:val="00CF5909"/>
  </w:style>
  <w:style w:type="paragraph" w:customStyle="1" w:styleId="ZLITKSIGIzmozniprzedmksigiliter">
    <w:name w:val="Z_LIT/KSIĘGI – zm. ozn. i przedm. księgi literą"/>
    <w:basedOn w:val="ZCZCIKSIGIzmozniprzedmczciksigiartykuempunktem"/>
    <w:uiPriority w:val="44"/>
    <w:qFormat/>
    <w:rsid w:val="00CF590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F590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F590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F590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F5909"/>
    <w:pPr>
      <w:ind w:left="780"/>
    </w:pPr>
  </w:style>
  <w:style w:type="paragraph" w:customStyle="1" w:styleId="ZTIRDZOZNzmozndziautiret">
    <w:name w:val="Z_TIR/DZ_OZN – zm. ozn. działu tiret"/>
    <w:basedOn w:val="ZLITTYTDZOZNzmozntytuudziauliter"/>
    <w:next w:val="ZTIRDZPRZEDMzmprzedmdziautiret"/>
    <w:uiPriority w:val="54"/>
    <w:qFormat/>
    <w:rsid w:val="00CF5909"/>
    <w:pPr>
      <w:ind w:left="1060"/>
    </w:pPr>
  </w:style>
  <w:style w:type="paragraph" w:customStyle="1" w:styleId="ZTIRDZPRZEDMzmprzedmdziautiret">
    <w:name w:val="Z_TIR/DZ_PRZEDM – zm. przedm. działu tiret"/>
    <w:basedOn w:val="ZLITTYTDZPRZEDMzmprzedmtytuudziauliter"/>
    <w:uiPriority w:val="54"/>
    <w:qFormat/>
    <w:rsid w:val="00CF590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F5909"/>
    <w:pPr>
      <w:ind w:left="1060"/>
    </w:pPr>
  </w:style>
  <w:style w:type="paragraph" w:customStyle="1" w:styleId="ZTIRROZDZODDZPRZEDMzmprzedmrozdzoddztiret">
    <w:name w:val="Z_TIR/ROZDZ(ODDZ)_PRZEDM – zm. przedm. rozdz. (oddz.) tiret"/>
    <w:basedOn w:val="ZLITROZDZODDZPRZEDMzmprzedmrozdzoddzliter"/>
    <w:uiPriority w:val="54"/>
    <w:qFormat/>
    <w:rsid w:val="00CF590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F590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F5909"/>
    <w:pPr>
      <w:ind w:left="1420"/>
    </w:pPr>
  </w:style>
  <w:style w:type="character" w:customStyle="1" w:styleId="IGindeksgrny">
    <w:name w:val="_IG_ – indeks górny"/>
    <w:basedOn w:val="Domylnaczcionkaakapitu"/>
    <w:uiPriority w:val="2"/>
    <w:qFormat/>
    <w:rsid w:val="00CF5909"/>
    <w:rPr>
      <w:b w:val="0"/>
      <w:i w:val="0"/>
      <w:vanish w:val="0"/>
      <w:spacing w:val="0"/>
      <w:vertAlign w:val="superscript"/>
    </w:rPr>
  </w:style>
  <w:style w:type="character" w:customStyle="1" w:styleId="IDindeksdolny">
    <w:name w:val="_ID_ – indeks dolny"/>
    <w:basedOn w:val="Domylnaczcionkaakapitu"/>
    <w:uiPriority w:val="3"/>
    <w:qFormat/>
    <w:rsid w:val="00CF590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F5909"/>
    <w:rPr>
      <w:b/>
      <w:vanish w:val="0"/>
      <w:spacing w:val="0"/>
      <w:vertAlign w:val="subscript"/>
    </w:rPr>
  </w:style>
  <w:style w:type="character" w:customStyle="1" w:styleId="IDKindeksdolnyikursywa">
    <w:name w:val="_ID_K_ – indeks dolny i kursywa"/>
    <w:basedOn w:val="Domylnaczcionkaakapitu"/>
    <w:uiPriority w:val="3"/>
    <w:qFormat/>
    <w:rsid w:val="00CF5909"/>
    <w:rPr>
      <w:i/>
      <w:vanish w:val="0"/>
      <w:spacing w:val="0"/>
      <w:vertAlign w:val="subscript"/>
    </w:rPr>
  </w:style>
  <w:style w:type="character" w:customStyle="1" w:styleId="IGPindeksgrnyipogrubienie">
    <w:name w:val="_IG_P_ – indeks górny i pogrubienie"/>
    <w:basedOn w:val="Domylnaczcionkaakapitu"/>
    <w:uiPriority w:val="2"/>
    <w:qFormat/>
    <w:rsid w:val="00CF5909"/>
    <w:rPr>
      <w:b/>
      <w:vanish w:val="0"/>
      <w:spacing w:val="0"/>
      <w:vertAlign w:val="superscript"/>
    </w:rPr>
  </w:style>
  <w:style w:type="character" w:customStyle="1" w:styleId="IGKindeksgrnyikursywa">
    <w:name w:val="_IG_K_ – indeks górny i kursywa"/>
    <w:basedOn w:val="Domylnaczcionkaakapitu"/>
    <w:uiPriority w:val="2"/>
    <w:qFormat/>
    <w:rsid w:val="00CF590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F590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F5909"/>
    <w:rPr>
      <w:b/>
      <w:i/>
      <w:vanish w:val="0"/>
      <w:spacing w:val="0"/>
      <w:vertAlign w:val="subscript"/>
    </w:rPr>
  </w:style>
  <w:style w:type="character" w:customStyle="1" w:styleId="Ppogrubienie">
    <w:name w:val="_P_ – pogrubienie"/>
    <w:basedOn w:val="Domylnaczcionkaakapitu"/>
    <w:uiPriority w:val="1"/>
    <w:qFormat/>
    <w:rsid w:val="00CF5909"/>
    <w:rPr>
      <w:b/>
    </w:rPr>
  </w:style>
  <w:style w:type="character" w:customStyle="1" w:styleId="Kkursywa">
    <w:name w:val="_K_ – kursywa"/>
    <w:basedOn w:val="Domylnaczcionkaakapitu"/>
    <w:uiPriority w:val="1"/>
    <w:qFormat/>
    <w:rsid w:val="00CF5909"/>
    <w:rPr>
      <w:i/>
    </w:rPr>
  </w:style>
  <w:style w:type="character" w:customStyle="1" w:styleId="PKpogrubieniekursywa">
    <w:name w:val="_P_K_ – pogrubienie kursywa"/>
    <w:basedOn w:val="Domylnaczcionkaakapitu"/>
    <w:uiPriority w:val="1"/>
    <w:qFormat/>
    <w:rsid w:val="00CF5909"/>
    <w:rPr>
      <w:b/>
      <w:i/>
    </w:rPr>
  </w:style>
  <w:style w:type="character" w:customStyle="1" w:styleId="TEKSTOZNACZONYWDOKUMENCIERDOWYMJAKOUKRYTY">
    <w:name w:val="_TEKST_OZNACZONY_W_DOKUMENCIE_ŹRÓDŁOWYM_JAKO_UKRYTY_"/>
    <w:basedOn w:val="Domylnaczcionkaakapitu"/>
    <w:uiPriority w:val="4"/>
    <w:unhideWhenUsed/>
    <w:qFormat/>
    <w:rsid w:val="00CF5909"/>
    <w:rPr>
      <w:vanish w:val="0"/>
      <w:color w:val="FF0000"/>
      <w:u w:val="single" w:color="FF0000"/>
    </w:rPr>
  </w:style>
  <w:style w:type="character" w:customStyle="1" w:styleId="BEZWERSALIKW">
    <w:name w:val="_BEZ_WERSALIKÓW_"/>
    <w:basedOn w:val="Domylnaczcionkaakapitu"/>
    <w:uiPriority w:val="4"/>
    <w:qFormat/>
    <w:rsid w:val="00CF5909"/>
    <w:rPr>
      <w:caps/>
    </w:rPr>
  </w:style>
  <w:style w:type="character" w:customStyle="1" w:styleId="IIGPindeksgrnyindeksugrnegoipogrubienie">
    <w:name w:val="_IIG_P_ – indeks górny indeksu górnego i pogrubienie"/>
    <w:basedOn w:val="Domylnaczcionkaakapitu"/>
    <w:uiPriority w:val="3"/>
    <w:qFormat/>
    <w:rsid w:val="00CF590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F590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CF5909"/>
    <w:pPr>
      <w:spacing w:line="240" w:lineRule="auto"/>
      <w:ind w:hanging="220"/>
    </w:pPr>
  </w:style>
  <w:style w:type="paragraph" w:customStyle="1" w:styleId="DataogoszeniaaktuTJ">
    <w:name w:val="Data ogłoszenia aktu TJ"/>
    <w:basedOn w:val="Normalny"/>
    <w:semiHidden/>
    <w:qFormat/>
    <w:rsid w:val="00CF590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F590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CF590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CF590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CF5909"/>
    <w:rPr>
      <w:color w:val="808080"/>
    </w:rPr>
  </w:style>
  <w:style w:type="paragraph" w:customStyle="1" w:styleId="TEKSTwTABELIWYRODKOWANYtekstwyrodkowanywpoziomie">
    <w:name w:val="TEKST_w_TABELI_WYŚRODKOWANY – tekst wyśrodkowany w poziomie"/>
    <w:basedOn w:val="Normalny"/>
    <w:uiPriority w:val="23"/>
    <w:unhideWhenUsed/>
    <w:qFormat/>
    <w:rsid w:val="00CF5909"/>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CF590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F590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F590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F590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F590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F590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F590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F5909"/>
    <w:pPr>
      <w:ind w:left="2440"/>
    </w:pPr>
  </w:style>
  <w:style w:type="paragraph" w:customStyle="1" w:styleId="Z2TIRSKARNzmianasankcjikarnejpodwjnymtiret">
    <w:name w:val="Z_2TIR/S_KARN – zmiana sankcji karnej podwójnym tiret"/>
    <w:basedOn w:val="Normalny"/>
    <w:next w:val="Normalny"/>
    <w:uiPriority w:val="90"/>
    <w:qFormat/>
    <w:rsid w:val="00CF590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F590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F590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F590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F5909"/>
    <w:pPr>
      <w:ind w:left="780"/>
    </w:pPr>
  </w:style>
  <w:style w:type="paragraph" w:customStyle="1" w:styleId="ZTIRCYTzmcytatunpprzysigitiret">
    <w:name w:val="Z_TIR/CYT – zm. cytatu np. przysięgi tiret"/>
    <w:basedOn w:val="ZLITCYTzmcytatunpprzysigiliter"/>
    <w:next w:val="Normalny"/>
    <w:uiPriority w:val="61"/>
    <w:qFormat/>
    <w:rsid w:val="00CF590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F5909"/>
    <w:pPr>
      <w:ind w:left="2080"/>
    </w:pPr>
  </w:style>
  <w:style w:type="paragraph" w:customStyle="1" w:styleId="ZTIRSKARNzmsankcjikarnejtiret">
    <w:name w:val="Z_TIR/S_KARN – zm. sankcji karnej tiret"/>
    <w:basedOn w:val="ZTIRFRAGMzmnpwprdowyliczeniatiret"/>
    <w:next w:val="Normalny"/>
    <w:uiPriority w:val="61"/>
    <w:qFormat/>
    <w:rsid w:val="00CF590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F5909"/>
    <w:pPr>
      <w:ind w:left="1060"/>
    </w:pPr>
  </w:style>
  <w:style w:type="paragraph" w:customStyle="1" w:styleId="ZZCYTzmianazmcytatunpprzysigi">
    <w:name w:val="ZZ/CYT – zmiana zm. cytatu np. przysięgi"/>
    <w:basedOn w:val="Normalny"/>
    <w:next w:val="Normalny"/>
    <w:uiPriority w:val="71"/>
    <w:qFormat/>
    <w:rsid w:val="00CF590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F5909"/>
    <w:pPr>
      <w:ind w:left="2940"/>
    </w:pPr>
  </w:style>
  <w:style w:type="paragraph" w:customStyle="1" w:styleId="ZZSKARNzmianazmsankcjikarnej">
    <w:name w:val="ZZ/S_KARN – zmiana zm. sankcji karnej"/>
    <w:basedOn w:val="Normalny"/>
    <w:uiPriority w:val="71"/>
    <w:qFormat/>
    <w:rsid w:val="00CF590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F5909"/>
    <w:pPr>
      <w:ind w:left="1900"/>
    </w:pPr>
  </w:style>
  <w:style w:type="paragraph" w:customStyle="1" w:styleId="Pozycjaaktu">
    <w:name w:val="Pozycja aktu"/>
    <w:basedOn w:val="PozycjaaktuTJ"/>
    <w:semiHidden/>
    <w:qFormat/>
    <w:rsid w:val="00CF5909"/>
    <w:pPr>
      <w:ind w:left="0"/>
    </w:pPr>
  </w:style>
  <w:style w:type="paragraph" w:customStyle="1" w:styleId="Dataogoszeniaaktu">
    <w:name w:val="Data ogłoszenia aktu"/>
    <w:basedOn w:val="DataogoszeniaaktuTJ"/>
    <w:semiHidden/>
    <w:qFormat/>
    <w:rsid w:val="00CF5909"/>
    <w:pPr>
      <w:ind w:left="0"/>
    </w:pPr>
  </w:style>
  <w:style w:type="paragraph" w:customStyle="1" w:styleId="Sygnatura">
    <w:name w:val="Sygnatura"/>
    <w:basedOn w:val="Nagwek"/>
    <w:semiHidden/>
    <w:qFormat/>
    <w:rsid w:val="00CF5909"/>
    <w:pPr>
      <w:spacing w:before="0" w:after="100" w:line="240" w:lineRule="exact"/>
    </w:pPr>
    <w:rPr>
      <w:kern w:val="20"/>
      <w:sz w:val="24"/>
    </w:rPr>
  </w:style>
  <w:style w:type="character" w:customStyle="1" w:styleId="Nagwek2Znak">
    <w:name w:val="Nagłówek 2 Znak"/>
    <w:basedOn w:val="Domylnaczcionkaakapitu"/>
    <w:link w:val="Nagwek2"/>
    <w:rsid w:val="00195E9B"/>
    <w:rPr>
      <w:rFonts w:ascii="Arial" w:eastAsia="Calibri" w:hAnsi="Arial" w:cs="Arial"/>
      <w:b/>
      <w:i/>
      <w:szCs w:val="22"/>
      <w:lang w:eastAsia="en-US"/>
    </w:rPr>
  </w:style>
  <w:style w:type="character" w:customStyle="1" w:styleId="Nagwek3Znak">
    <w:name w:val="Nagłówek 3 Znak"/>
    <w:basedOn w:val="Domylnaczcionkaakapitu"/>
    <w:link w:val="Nagwek3"/>
    <w:rsid w:val="00195E9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95E9B"/>
    <w:rPr>
      <w:rFonts w:ascii="Cambria" w:hAnsi="Cambria"/>
      <w:color w:val="243F60"/>
      <w:szCs w:val="22"/>
      <w:lang w:eastAsia="en-US"/>
    </w:rPr>
  </w:style>
  <w:style w:type="table" w:styleId="Tabela-Siatka">
    <w:name w:val="Table Grid"/>
    <w:basedOn w:val="Standardowy"/>
    <w:locked/>
    <w:rsid w:val="00195E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E9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95E9B"/>
  </w:style>
  <w:style w:type="character" w:styleId="Numerwiersza">
    <w:name w:val="line number"/>
    <w:basedOn w:val="Domylnaczcionkaakapitu"/>
    <w:rsid w:val="00195E9B"/>
  </w:style>
  <w:style w:type="character" w:styleId="Odwoanieprzypisukocowego">
    <w:name w:val="endnote reference"/>
    <w:rsid w:val="00195E9B"/>
    <w:rPr>
      <w:vertAlign w:val="superscript"/>
    </w:rPr>
  </w:style>
  <w:style w:type="paragraph" w:styleId="Tekstpodstawowy">
    <w:name w:val="Body Text"/>
    <w:basedOn w:val="Normalny"/>
    <w:link w:val="TekstpodstawowyZnak"/>
    <w:rsid w:val="00195E9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95E9B"/>
    <w:rPr>
      <w:rFonts w:ascii="Calibri" w:eastAsia="Calibri" w:hAnsi="Calibri" w:cs="Arial"/>
      <w:szCs w:val="22"/>
      <w:lang w:eastAsia="en-US"/>
    </w:rPr>
  </w:style>
  <w:style w:type="paragraph" w:styleId="Tekstprzypisukocowego">
    <w:name w:val="endnote text"/>
    <w:basedOn w:val="Normalny"/>
    <w:link w:val="TekstprzypisukocowegoZnak"/>
    <w:rsid w:val="00195E9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95E9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95E9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95E9B"/>
    <w:rPr>
      <w:rFonts w:eastAsia="Calibri" w:cs="Arial"/>
      <w:szCs w:val="22"/>
      <w:lang w:eastAsia="en-US"/>
    </w:rPr>
  </w:style>
  <w:style w:type="paragraph" w:styleId="Tekstpodstawowyzwciciem">
    <w:name w:val="Body Text First Indent"/>
    <w:basedOn w:val="Tekstpodstawowy"/>
    <w:link w:val="TekstpodstawowyzwciciemZnak"/>
    <w:rsid w:val="00195E9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95E9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95E9B"/>
    <w:pPr>
      <w:spacing w:after="60"/>
      <w:ind w:left="360" w:firstLine="360"/>
    </w:pPr>
  </w:style>
  <w:style w:type="character" w:customStyle="1" w:styleId="Tekstpodstawowyzwciciem2Znak">
    <w:name w:val="Tekst podstawowy z wcięciem 2 Znak"/>
    <w:basedOn w:val="TekstpodstawowywcityZnak"/>
    <w:link w:val="Tekstpodstawowyzwciciem2"/>
    <w:rsid w:val="00195E9B"/>
    <w:rPr>
      <w:rFonts w:eastAsia="Calibri" w:cs="Arial"/>
      <w:szCs w:val="22"/>
      <w:lang w:eastAsia="en-US"/>
    </w:rPr>
  </w:style>
  <w:style w:type="paragraph" w:styleId="Akapitzlist">
    <w:name w:val="List Paragraph"/>
    <w:basedOn w:val="Normalny"/>
    <w:qFormat/>
    <w:rsid w:val="00195E9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195E9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195E9B"/>
    <w:rPr>
      <w:i/>
      <w:iCs/>
    </w:rPr>
  </w:style>
  <w:style w:type="paragraph" w:styleId="Tytu">
    <w:name w:val="Title"/>
    <w:basedOn w:val="Normalny"/>
    <w:link w:val="TytuZnak"/>
    <w:qFormat/>
    <w:rsid w:val="00195E9B"/>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195E9B"/>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416C06D5EC9B4CFF810B7CE6C61721F8"/>
        <w:category>
          <w:name w:val="Ogólne"/>
          <w:gallery w:val="placeholder"/>
        </w:category>
        <w:types>
          <w:type w:val="bbPlcHdr"/>
        </w:types>
        <w:behaviors>
          <w:behavior w:val="content"/>
        </w:behaviors>
        <w:guid w:val="{00AF3DA8-EF3F-42F1-8EDA-7F2166932649}"/>
      </w:docPartPr>
      <w:docPartBody>
        <w:p w:rsidR="00DF5253" w:rsidRDefault="00233888" w:rsidP="00233888">
          <w:pPr>
            <w:pStyle w:val="416C06D5EC9B4CFF810B7CE6C61721F8"/>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218E7"/>
    <w:rsid w:val="0023161F"/>
    <w:rsid w:val="00233888"/>
    <w:rsid w:val="00326ECF"/>
    <w:rsid w:val="009763CF"/>
    <w:rsid w:val="00B40AE9"/>
    <w:rsid w:val="00C134B7"/>
    <w:rsid w:val="00C23795"/>
    <w:rsid w:val="00DD6DF0"/>
    <w:rsid w:val="00DF14E5"/>
    <w:rsid w:val="00DF5253"/>
    <w:rsid w:val="00E10071"/>
    <w:rsid w:val="00F24ED5"/>
    <w:rsid w:val="00F662B1"/>
    <w:rsid w:val="00FE08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33888"/>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416C06D5EC9B4CFF810B7CE6C61721F8">
    <w:name w:val="416C06D5EC9B4CFF810B7CE6C61721F8"/>
    <w:rsid w:val="002338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4CAB8B-94ED-40F9-8B2D-695DBE8D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58</TotalTime>
  <Pages>37</Pages>
  <Words>18512</Words>
  <Characters>107530</Characters>
  <Application>Microsoft Office Word</Application>
  <DocSecurity>0</DocSecurity>
  <Lines>896</Lines>
  <Paragraphs>251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125791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Beata Żebrowska</cp:lastModifiedBy>
  <cp:revision>10</cp:revision>
  <cp:lastPrinted>2013-07-09T14:26:00Z</cp:lastPrinted>
  <dcterms:created xsi:type="dcterms:W3CDTF">2014-11-04T13:07:00Z</dcterms:created>
  <dcterms:modified xsi:type="dcterms:W3CDTF">2014-11-05T14:35:00Z</dcterms:modified>
  <cp:category>1525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