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4-11-14T00:00:00Z">
            <w:dateFormat w:val="d MMMM yyyy"/>
            <w:lid w:val="pl-PL"/>
            <w:storeMappedDataAs w:val="dateTime"/>
            <w:calendar w:val="gregorian"/>
          </w:date>
        </w:sdtPr>
        <w:sdtEndPr/>
        <w:sdtContent>
          <w:r w:rsidR="00435CFC">
            <w:t>14 listopada 2014</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435CFC">
            <w:t>1577</w:t>
          </w:r>
        </w:sdtContent>
      </w:sdt>
    </w:p>
    <w:p w:rsidR="00E67C85" w:rsidRPr="00C011A4" w:rsidRDefault="00E67C85" w:rsidP="00E67C85">
      <w:pPr>
        <w:pStyle w:val="TEKSTOBWIESZCZENIENAZWAORGANUWYDAJCEGOOTJ"/>
      </w:pPr>
      <w:r w:rsidRPr="00C011A4">
        <w:t>OBWIESZCZENIE</w:t>
      </w:r>
      <w:bookmarkStart w:id="0" w:name="_GoBack"/>
      <w:bookmarkEnd w:id="0"/>
    </w:p>
    <w:p w:rsidR="00E67C85" w:rsidRPr="00C011A4" w:rsidRDefault="00E67C85" w:rsidP="00E67C85">
      <w:pPr>
        <w:pStyle w:val="TEKSTOBWIESZCZENIENAZWAORGANUWYDAJCEGOOTJ"/>
      </w:pPr>
      <w:r w:rsidRPr="00C011A4">
        <w:t>MARSZAŁKA SEJMU RZECZYPOSPOLITEJ POLSKIEJ</w:t>
      </w:r>
    </w:p>
    <w:p w:rsidR="00E67C85" w:rsidRPr="00C011A4" w:rsidRDefault="00AA5EE1" w:rsidP="00E67C85">
      <w:pPr>
        <w:pStyle w:val="DATAOTJdatawydaniaobwieszczeniatekstujednolitego"/>
      </w:pPr>
      <w:r>
        <w:t xml:space="preserve">z dnia </w:t>
      </w:r>
      <w:r w:rsidR="00E67C85">
        <w:t xml:space="preserve">7 </w:t>
      </w:r>
      <w:r>
        <w:t>listopad</w:t>
      </w:r>
      <w:r w:rsidR="00E67C85">
        <w:t>a 2014</w:t>
      </w:r>
      <w:r w:rsidR="00E67C85" w:rsidRPr="00C011A4">
        <w:t> r.</w:t>
      </w:r>
    </w:p>
    <w:p w:rsidR="00E67C85" w:rsidRPr="00C011A4" w:rsidRDefault="00E67C85" w:rsidP="00E67C85">
      <w:pPr>
        <w:pStyle w:val="TYTUOTJprzedmiotobwieszczeniatekstujednolitego"/>
      </w:pPr>
      <w:r w:rsidRPr="00C011A4">
        <w:t>w sprawie ogłoszenia jednolitego tekstu ustawy o produktach pochodzenia zwierzęcego</w:t>
      </w:r>
    </w:p>
    <w:p w:rsidR="00E67C85" w:rsidRPr="00C011A4" w:rsidRDefault="00E67C85" w:rsidP="00E67C85">
      <w:pPr>
        <w:pStyle w:val="PKTOTJpunktobwieszczeniatekstujednolitegonp1"/>
      </w:pPr>
      <w:r w:rsidRPr="00C011A4">
        <w:t>1. Na podstawie art. 16 ust. 1 zdanie pierwsze ustawy z dnia 20 lipca 2000 r. o ogłaszaniu aktów normatywnych i niektórych innych aktów prawnych (Dz. U. z 2011 r. Nr 197, poz. 1172 i Nr 232, poz. 1378) ogłasza się w załączniku do niniejszego obwieszczenia jednolity tekst ustawy z dnia 16 grudnia 2005 r. o produktach pochodzenia zwierzęcego (Dz. U. z 2006 r. Nr 17, poz. 127), z uwzględnieniem zmian wprowadzonych:</w:t>
      </w:r>
    </w:p>
    <w:p w:rsidR="00E67C85" w:rsidRPr="00C011A4" w:rsidRDefault="00E67C85" w:rsidP="00E67C85">
      <w:pPr>
        <w:pStyle w:val="PPKTOTJpodpunktwobwieszczeniutekstujednolitegonp1"/>
      </w:pPr>
      <w:r w:rsidRPr="00C011A4">
        <w:t>1)</w:t>
      </w:r>
      <w:r w:rsidRPr="00C011A4">
        <w:tab/>
        <w:t>ustawą z dnia 25 sierpnia 2006 r. o bezpieczeństwie żywności i żywienia (Dz. U. Nr 171, poz. 1225),</w:t>
      </w:r>
    </w:p>
    <w:p w:rsidR="00E67C85" w:rsidRPr="00C011A4" w:rsidRDefault="00E67C85" w:rsidP="00E67C85">
      <w:pPr>
        <w:pStyle w:val="PPKTOTJpodpunktwobwieszczeniutekstujednolitegonp1"/>
      </w:pPr>
      <w:r w:rsidRPr="00C011A4">
        <w:t>2)</w:t>
      </w:r>
      <w:r w:rsidRPr="00C011A4">
        <w:tab/>
        <w:t>ustawą z dnia 7 marca 2007 r. o zmianie ustawy o produktach pochodzenia zwierzęcego oraz ustawy o systemie identyfikacji i rejestracji zwierząt (Dz. U. Nr 64, poz. 429),</w:t>
      </w:r>
    </w:p>
    <w:p w:rsidR="00E67C85" w:rsidRPr="00C011A4" w:rsidRDefault="00E67C85" w:rsidP="00E67C85">
      <w:pPr>
        <w:pStyle w:val="PPKTOTJpodpunktwobwieszczeniutekstujednolitegonp1"/>
      </w:pPr>
      <w:r w:rsidRPr="00C011A4">
        <w:t>3)</w:t>
      </w:r>
      <w:r w:rsidRPr="00C011A4">
        <w:tab/>
        <w:t>ustawą z dnia 24 października 2008 r. o zmianie ustawy o jakości handlowej artykułów rolno</w:t>
      </w:r>
      <w:r w:rsidRPr="00C011A4">
        <w:noBreakHyphen/>
        <w:t>spożywczych oraz niektórych innych ustaw (Dz. U. Nr 214, poz. 1346),</w:t>
      </w:r>
    </w:p>
    <w:p w:rsidR="00E67C85" w:rsidRPr="00C011A4" w:rsidRDefault="00E67C85" w:rsidP="00E67C85">
      <w:pPr>
        <w:pStyle w:val="PPKTOTJpodpunktwobwieszczeniutekstujednolitegonp1"/>
      </w:pPr>
      <w:r w:rsidRPr="00C011A4">
        <w:t>4)</w:t>
      </w:r>
      <w:r w:rsidRPr="00C011A4">
        <w:tab/>
        <w:t>ustawą z dnia 4 marca 2010 r. o świadczeniu usług na terytorium Rzeczypospolitej Polskiej (Dz. U. Nr 47, poz. 278),</w:t>
      </w:r>
    </w:p>
    <w:p w:rsidR="00E67C85" w:rsidRPr="00C011A4" w:rsidRDefault="00E67C85" w:rsidP="00E67C85">
      <w:pPr>
        <w:pStyle w:val="PPKTOTJpodpunktwobwieszczeniutekstujednolitegonp1"/>
      </w:pPr>
      <w:r w:rsidRPr="00C011A4">
        <w:t>5)</w:t>
      </w:r>
      <w:r w:rsidRPr="00C011A4">
        <w:tab/>
        <w:t>ustawą z dnia 18 marca 2010 r. o zmianie ustawy o produktach pochodzenia zwierzęcego (Dz. U. Nr 81, poz. 528),</w:t>
      </w:r>
    </w:p>
    <w:p w:rsidR="00E67C85" w:rsidRPr="00C011A4" w:rsidRDefault="00E67C85" w:rsidP="00E67C85">
      <w:pPr>
        <w:pStyle w:val="PPKTOTJpodpunktwobwieszczeniutekstujednolitegonp1"/>
      </w:pPr>
      <w:r w:rsidRPr="00C011A4">
        <w:t>6)</w:t>
      </w:r>
      <w:r w:rsidRPr="00C011A4">
        <w:tab/>
        <w:t>ustawą z dnia 25 marca 2011 r. o ograniczaniu barier administracyjnych dla obywateli i przedsiębiorców (Dz. U. Nr 106, poz. 622 i Nr 187, poz. 1110),</w:t>
      </w:r>
    </w:p>
    <w:p w:rsidR="00E67C85" w:rsidRPr="00C011A4" w:rsidRDefault="00E67C85" w:rsidP="00E67C85">
      <w:pPr>
        <w:pStyle w:val="PPKTOTJpodpunktwobwieszczeniutekstujednolitegonp1"/>
      </w:pPr>
      <w:r w:rsidRPr="00C011A4">
        <w:t>7)</w:t>
      </w:r>
      <w:r w:rsidRPr="00C011A4">
        <w:tab/>
        <w:t>ustawą z dnia 22 listopada 2013 r. o zmianie ustawy o ochronie zdrowia zwierząt oraz zwalczaniu chorób zakaźnych zwierząt oraz niektórych innych ustaw (Dz. U. z 2014 r. poz. 29),</w:t>
      </w:r>
    </w:p>
    <w:p w:rsidR="00E67C85" w:rsidRPr="00C011A4" w:rsidRDefault="00E67C85" w:rsidP="00E67C85">
      <w:pPr>
        <w:pStyle w:val="PPKTOTJpodpunktwobwieszczeniutekstujednolitegonp1"/>
      </w:pPr>
      <w:r w:rsidRPr="00C011A4">
        <w:t>8)</w:t>
      </w:r>
      <w:r w:rsidRPr="00C011A4">
        <w:tab/>
        <w:t>ustawą z dnia 12 grudnia 2013 r. o cudzoziemcach (Dz. U. poz. 1650 oraz z 2014 r. poz. 463)</w:t>
      </w:r>
    </w:p>
    <w:p w:rsidR="00E67C85" w:rsidRPr="00C011A4" w:rsidRDefault="00E67C85" w:rsidP="00E67C85">
      <w:pPr>
        <w:pStyle w:val="CZWSPPPKTOTJczwsppodpunktwwobwieszczeniutekstujednolitego"/>
      </w:pPr>
      <w:r w:rsidRPr="00C011A4">
        <w:t xml:space="preserve">oraz zmian wynikających z przepisów ogłoszonych przed dniem </w:t>
      </w:r>
      <w:r w:rsidR="00AA5EE1">
        <w:t>5</w:t>
      </w:r>
      <w:r w:rsidRPr="00C011A4">
        <w:t xml:space="preserve"> </w:t>
      </w:r>
      <w:r w:rsidR="00AA5EE1">
        <w:t>listopad</w:t>
      </w:r>
      <w:r w:rsidRPr="00C011A4">
        <w:t>a 2014 r.</w:t>
      </w:r>
    </w:p>
    <w:p w:rsidR="00E67C85" w:rsidRPr="00C011A4" w:rsidRDefault="00E67C85" w:rsidP="00E67C85">
      <w:pPr>
        <w:pStyle w:val="PKTOTJpunktobwieszczeniatekstujednolitegonp1"/>
      </w:pPr>
      <w:r w:rsidRPr="00C011A4">
        <w:t>2. Podany w załączniku do niniejszego obwieszczenia tekst jednolity ustawy nie obejmuje:</w:t>
      </w:r>
    </w:p>
    <w:p w:rsidR="00E67C85" w:rsidRPr="00E67C85" w:rsidRDefault="00E67C85" w:rsidP="00E67C85">
      <w:pPr>
        <w:pStyle w:val="PPKTOTJpodpunktwobwieszczeniutekstujednolitegonp1"/>
      </w:pPr>
      <w:r w:rsidRPr="00C011A4">
        <w:t>1)</w:t>
      </w:r>
      <w:r w:rsidRPr="00C011A4">
        <w:tab/>
        <w:t>art. 31–3</w:t>
      </w:r>
      <w:r w:rsidRPr="00E67C85">
        <w:t>5 </w:t>
      </w:r>
      <w:r w:rsidR="00AA5EE1">
        <w:t xml:space="preserve">oraz załącznika do </w:t>
      </w:r>
      <w:r w:rsidRPr="00E67C85">
        <w:t>ustawy z dnia 16 grudnia 2005 r. o produktach pochodzenia zwierzęcego (Dz. U. z 2006 r. Nr 17, poz. 127), które stanowią:</w:t>
      </w:r>
    </w:p>
    <w:p w:rsidR="00E67C85" w:rsidRPr="00E67C85" w:rsidRDefault="00E67C85" w:rsidP="00E67C85">
      <w:pPr>
        <w:pStyle w:val="ARTartustawynprozporzdzenia"/>
      </w:pPr>
      <w:r w:rsidRPr="00C011A4">
        <w:t>„</w:t>
      </w:r>
      <w:r w:rsidRPr="00E67C85">
        <w:t>Art. 31. W ustawie z dnia 27 sierpnia 2003 r. o weterynaryjnej kontroli granicznej (Dz. U. Nr 165, poz. 1590 oraz z 2004 r. Nr 69, poz. 625) wprowadza się następujące zmiany:</w:t>
      </w:r>
    </w:p>
    <w:p w:rsidR="00E67C85" w:rsidRPr="00E67C85" w:rsidRDefault="00E67C85" w:rsidP="00E67C85">
      <w:pPr>
        <w:pStyle w:val="PKTpunkt"/>
      </w:pPr>
      <w:r w:rsidRPr="00C011A4">
        <w:t>1)</w:t>
      </w:r>
      <w:r w:rsidRPr="00C011A4">
        <w:tab/>
        <w:t>w tytule odnośnik</w:t>
      </w:r>
      <w:r w:rsidRPr="00E67C85">
        <w:t xml:space="preserve"> nr 1 otrzymuje brzmienie:</w:t>
      </w:r>
    </w:p>
    <w:p w:rsidR="00E67C85" w:rsidRPr="00C011A4" w:rsidRDefault="00E67C85" w:rsidP="00AA5EE1">
      <w:pPr>
        <w:pStyle w:val="ZODNONIKAzmtekstuodnonikaartykuempunktem"/>
      </w:pPr>
      <w:r w:rsidRPr="00C011A4">
        <w:t>„</w:t>
      </w:r>
      <w:r w:rsidRPr="00C011A4">
        <w:rPr>
          <w:rStyle w:val="IGindeksgrny"/>
        </w:rPr>
        <w:t>1)</w:t>
      </w:r>
      <w:r w:rsidRPr="00C011A4">
        <w:tab/>
        <w:t>Przepisy niniejszej ustawy:</w:t>
      </w:r>
    </w:p>
    <w:p w:rsidR="00E67C85" w:rsidRPr="00C011A4" w:rsidRDefault="00E67C85" w:rsidP="00AA5EE1">
      <w:pPr>
        <w:pStyle w:val="ZPKTwODNONIKUzmpktwzmienianymodnonikuartykuempunktem"/>
      </w:pPr>
      <w:r w:rsidRPr="00C011A4">
        <w:t>1)</w:t>
      </w:r>
      <w:r w:rsidRPr="00C011A4">
        <w:tab/>
        <w:t>wdrażają postanowienia:</w:t>
      </w:r>
    </w:p>
    <w:p w:rsidR="00E67C85" w:rsidRPr="00C011A4" w:rsidRDefault="00E67C85" w:rsidP="00AA5EE1">
      <w:pPr>
        <w:pStyle w:val="ZLITwPKTODNONIKAzmlitwpktodnonikaartykuempunktem"/>
        <w:ind w:left="1361"/>
      </w:pPr>
      <w:r w:rsidRPr="00C011A4">
        <w:t>a)</w:t>
      </w:r>
      <w:r w:rsidRPr="00C011A4">
        <w:tab/>
        <w:t>dyrektywy Rady 91/496/EWG z dnia 15 lipca 1991 r. ustanawiającej zasady regulujące organizację kontroli weterynaryjnych zwierząt wprowadzanych na rynek Wspólnoty z państw tr</w:t>
      </w:r>
      <w:r w:rsidR="004433A8">
        <w:t>zecich i zmieniającej dyrektywy </w:t>
      </w:r>
      <w:r w:rsidRPr="00C011A4">
        <w:t>89/662/EWG,</w:t>
      </w:r>
      <w:r w:rsidR="004433A8">
        <w:t xml:space="preserve"> </w:t>
      </w:r>
      <w:r w:rsidRPr="00C011A4">
        <w:t>90/425/EWG oraz 90/675/EWG (Dz. Urz. WE L 268</w:t>
      </w:r>
      <w:r w:rsidR="00AA5EE1">
        <w:t xml:space="preserve"> </w:t>
      </w:r>
      <w:r w:rsidRPr="00C011A4">
        <w:t>z 24.09.1991, str. 56; Dz. Urz. UE Polskie wydanie specjalne, rozdz. 3, t. 12, str. 58),</w:t>
      </w:r>
    </w:p>
    <w:p w:rsidR="00E67C85" w:rsidRPr="00C011A4" w:rsidRDefault="00E67C85" w:rsidP="00AA5EE1">
      <w:pPr>
        <w:pStyle w:val="ZLITwPKTODNONIKAzmlitwpktodnonikaartykuempunktem"/>
        <w:ind w:left="1361"/>
      </w:pPr>
      <w:r w:rsidRPr="00C011A4">
        <w:lastRenderedPageBreak/>
        <w:t>b)</w:t>
      </w:r>
      <w:r w:rsidRPr="00C011A4">
        <w:tab/>
        <w:t>dyrektywy Rady 97/78/WE z dnia 18 grudnia 1997 r. ustanawiającej zasady regulujące organizację kontroli weterynaryjnych produktów wprowadzanych do Wspólnoty z państw trzecich (Dz. Urz. WE L 24</w:t>
      </w:r>
      <w:r w:rsidR="004433A8">
        <w:t xml:space="preserve"> </w:t>
      </w:r>
      <w:r w:rsidRPr="00C011A4">
        <w:t>z 30.01.1998, str. 9; Dz. Urz. UE Polskie wydanie specjalne, rozdz. 3, t. 22, str. 247);</w:t>
      </w:r>
    </w:p>
    <w:p w:rsidR="00E67C85" w:rsidRPr="00C011A4" w:rsidRDefault="00E67C85" w:rsidP="008D1196">
      <w:pPr>
        <w:pStyle w:val="ZPKTwODNONIKUzmpktwzmienianymodnonikuartykuempunktem"/>
      </w:pPr>
      <w:r w:rsidRPr="00C011A4">
        <w:t>2)</w:t>
      </w:r>
      <w:r w:rsidRPr="00C011A4">
        <w:tab/>
        <w:t>wykonują postanowienia rozporządzenia (WE) nr 882/2004 Parlamentu Europejskiego i Rady z dnia 29 kwietnia 2004 r. w sprawie kontroli urzędowych przeprowadzanych w celu sprawdzenia zgodności z prawem paszowym i żywnościowym oraz regułami dotyczącymi zdrowia zwierząt i dobrostanu zwi</w:t>
      </w:r>
      <w:r w:rsidRPr="00C011A4">
        <w:t>e</w:t>
      </w:r>
      <w:r w:rsidRPr="00C011A4">
        <w:t>rząt (Dz. Urz. UE L 165 z 30.04.2004, str. 1).</w:t>
      </w:r>
    </w:p>
    <w:p w:rsidR="00E67C85" w:rsidRPr="00C011A4" w:rsidRDefault="00E67C85" w:rsidP="008D1196">
      <w:pPr>
        <w:pStyle w:val="ZCZWSPPKTwODNONIKUzmczciwsppktwzmienianymodnonikuartykuempunktem"/>
      </w:pPr>
      <w:r w:rsidRPr="00C011A4">
        <w:t>Dane dotyczące ogłoszenia aktów prawa Unii Europejskiej, zamieszczone w niniejszej ustawie, dotyczą ogłoszenia tych aktów w Dzienniku Urzędowym Unii Europejskiej – wydanie specjalne.”;</w:t>
      </w:r>
    </w:p>
    <w:p w:rsidR="00E67C85" w:rsidRPr="00E67C85" w:rsidRDefault="00E67C85" w:rsidP="00E67C85">
      <w:pPr>
        <w:pStyle w:val="PKTpunkt"/>
      </w:pPr>
      <w:r w:rsidRPr="00C011A4">
        <w:t>2)</w:t>
      </w:r>
      <w:r w:rsidRPr="00C011A4">
        <w:tab/>
        <w:t>po</w:t>
      </w:r>
      <w:r w:rsidRPr="00E67C85">
        <w:t xml:space="preserve"> art. 1 dodaje się art. 1a w brzmieniu:</w:t>
      </w:r>
    </w:p>
    <w:p w:rsidR="00E67C85" w:rsidRPr="00C011A4" w:rsidRDefault="00E67C85" w:rsidP="00E67C85">
      <w:pPr>
        <w:pStyle w:val="ZARTzmartartykuempunktem"/>
      </w:pPr>
      <w:r w:rsidRPr="00C011A4">
        <w:t>„Art. 1a. Produkty, o których mowa w art. 1, poddaje się dodatkowo urzędowej kontroli, o której mowa w rozporządzeniu (WE) nr 882/2004 Parlamentu Europejskiego i Rady z dnia 29 kwietnia 2004 r. w sprawie kontroli urzędowych przeprowadzanych w celu sprawdzenia zgodności z prawem paszowym i żywnościowym oraz regułami dotyczącymi zdrowia zwierząt i dobrostanu zwierząt (Dz. Urz. UE L 165 z 30.04.2004, str. 1), zwanym dalej „rozporządzeniem nr 882/2004”, na zasadach w nim określonych.”;</w:t>
      </w:r>
    </w:p>
    <w:p w:rsidR="00E67C85" w:rsidRPr="00E67C85" w:rsidRDefault="00E67C85" w:rsidP="00E67C85">
      <w:pPr>
        <w:pStyle w:val="PKTpunkt"/>
      </w:pPr>
      <w:r w:rsidRPr="00C011A4">
        <w:t>3)</w:t>
      </w:r>
      <w:r w:rsidRPr="00C011A4">
        <w:tab/>
        <w:t>w</w:t>
      </w:r>
      <w:r w:rsidRPr="00E67C85">
        <w:t xml:space="preserve"> art. 2:</w:t>
      </w:r>
    </w:p>
    <w:p w:rsidR="00E67C85" w:rsidRPr="00E67C85" w:rsidRDefault="00E67C85" w:rsidP="00E67C85">
      <w:pPr>
        <w:pStyle w:val="LITlitera"/>
      </w:pPr>
      <w:r w:rsidRPr="00C011A4">
        <w:t>a)</w:t>
      </w:r>
      <w:r w:rsidRPr="00C011A4">
        <w:tab/>
        <w:t>w</w:t>
      </w:r>
      <w:r w:rsidRPr="00E67C85">
        <w:t xml:space="preserve"> ust. 1 pkt 9–11 otrzymują brzmienie:</w:t>
      </w:r>
    </w:p>
    <w:p w:rsidR="00E67C85" w:rsidRPr="00E67C85" w:rsidRDefault="00E67C85" w:rsidP="00E67C85">
      <w:pPr>
        <w:pStyle w:val="ZLITPKTzmpktliter"/>
      </w:pPr>
      <w:r w:rsidRPr="00C011A4">
        <w:t>„</w:t>
      </w:r>
      <w:r w:rsidRPr="00E67C85">
        <w:t>9)</w:t>
      </w:r>
      <w:r w:rsidRPr="00E67C85">
        <w:tab/>
        <w:t>produkty – produkty:</w:t>
      </w:r>
    </w:p>
    <w:p w:rsidR="00E67C85" w:rsidRPr="00C011A4" w:rsidRDefault="00E67C85" w:rsidP="00E67C85">
      <w:pPr>
        <w:pStyle w:val="ZLITLITwPKTzmlitwpktliter"/>
      </w:pPr>
      <w:r w:rsidRPr="00C011A4">
        <w:t>a)</w:t>
      </w:r>
      <w:r w:rsidRPr="00C011A4">
        <w:tab/>
        <w:t>w rozumieniu przepisów o kontroli weterynaryjnej w handlu,</w:t>
      </w:r>
    </w:p>
    <w:p w:rsidR="00E67C85" w:rsidRPr="00C011A4" w:rsidRDefault="00E67C85" w:rsidP="00E67C85">
      <w:pPr>
        <w:pStyle w:val="ZLITLITwPKTzmlitwpktliter"/>
      </w:pPr>
      <w:r w:rsidRPr="00C011A4">
        <w:t>b)</w:t>
      </w:r>
      <w:r w:rsidRPr="00C011A4">
        <w:tab/>
        <w:t>określone w rozporządzeniu (WE) nr 1774/2002 Parlamentu Europejskiego i Rady z dnia 3 października 2002 r. ustanawiającym przepisy sanitarne dotyczące produktów ubocznych p</w:t>
      </w:r>
      <w:r w:rsidRPr="00C011A4">
        <w:t>o</w:t>
      </w:r>
      <w:r w:rsidRPr="00C011A4">
        <w:t>chodzenia zwierzęcego nieprzeznaczonych do spożycia przez ludzi (Dz. Urz. WE L 273</w:t>
      </w:r>
      <w:r w:rsidR="004433A8">
        <w:t xml:space="preserve"> </w:t>
      </w:r>
      <w:r w:rsidRPr="00C011A4">
        <w:t>z 10.10.2002, str. 1; Dz. Urz. UE Polskie wydanie specjalne, rozdz. 3, t. 37, str. 92),</w:t>
      </w:r>
    </w:p>
    <w:p w:rsidR="00E67C85" w:rsidRPr="00C011A4" w:rsidRDefault="00E67C85" w:rsidP="00E67C85">
      <w:pPr>
        <w:pStyle w:val="ZLITLITwPKTzmlitwpktliter"/>
      </w:pPr>
      <w:r w:rsidRPr="00C011A4">
        <w:t>c)</w:t>
      </w:r>
      <w:r w:rsidRPr="00C011A4">
        <w:tab/>
        <w:t>pozyskane od zwierząt lub ze zwierząt oraz produkty pozyskane z takich produktów, przezn</w:t>
      </w:r>
      <w:r w:rsidRPr="00C011A4">
        <w:t>a</w:t>
      </w:r>
      <w:r w:rsidRPr="00C011A4">
        <w:t>czone do spożycia przez ludzi, a także żywe zwierzęta przeznaczone bezpośrednio do spożycia przez ludzi,</w:t>
      </w:r>
    </w:p>
    <w:p w:rsidR="00E67C85" w:rsidRPr="00E67C85" w:rsidRDefault="00E67C85" w:rsidP="00E67C85">
      <w:pPr>
        <w:pStyle w:val="ZLITLITwPKTzmlitwpktliter"/>
      </w:pPr>
      <w:r w:rsidRPr="00C011A4">
        <w:t>d)</w:t>
      </w:r>
      <w:r w:rsidRPr="00C011A4">
        <w:tab/>
        <w:t>określone</w:t>
      </w:r>
      <w:r w:rsidRPr="00E67C85">
        <w:t xml:space="preserve"> w rozporządzeniu (WE) nr 854/2004 Parlamentu Europejskiego i Rady z dnia 29 kwietnia 2004 r. ustanawiającym szczególne przepisy dotyczące organizacji urzędowych ko</w:t>
      </w:r>
      <w:r w:rsidRPr="00E67C85">
        <w:t>n</w:t>
      </w:r>
      <w:r w:rsidRPr="00E67C85">
        <w:t>troli w odniesieniu do produktów pochodzenia zwierzęcego przeznaczonych do spożycia przez ludzi (Dz. Urz. UE L 139 z 30.04.2004, str. 206)</w:t>
      </w:r>
    </w:p>
    <w:p w:rsidR="00E67C85" w:rsidRPr="00C011A4" w:rsidRDefault="00E67C85" w:rsidP="00E67C85">
      <w:pPr>
        <w:pStyle w:val="ZLITCZWSPLITwPKTzmczciwsplitwpktliter"/>
      </w:pPr>
      <w:r w:rsidRPr="00C011A4">
        <w:t>– oraz słomę i siano;</w:t>
      </w:r>
    </w:p>
    <w:p w:rsidR="00E67C85" w:rsidRPr="00C011A4" w:rsidRDefault="00E67C85" w:rsidP="00E67C85">
      <w:pPr>
        <w:pStyle w:val="ZLITPKTzmpktliter"/>
      </w:pPr>
      <w:r w:rsidRPr="00C011A4">
        <w:t>10)</w:t>
      </w:r>
      <w:r w:rsidRPr="00C011A4">
        <w:tab/>
        <w:t>przesyłka zwierząt – określoną liczbę zwierząt tego samego gatunku, objętych tym samym świade</w:t>
      </w:r>
      <w:r w:rsidRPr="00C011A4">
        <w:t>c</w:t>
      </w:r>
      <w:r w:rsidRPr="00C011A4">
        <w:t>twem weterynaryjnym lub innym dokumentem, transportowanych jednym środkiem transportu oraz pochodzących z jednego państwa trzeciego lub jego części;</w:t>
      </w:r>
    </w:p>
    <w:p w:rsidR="00E67C85" w:rsidRPr="00C011A4" w:rsidRDefault="00E67C85" w:rsidP="00E67C85">
      <w:pPr>
        <w:pStyle w:val="ZLITPKTzmpktliter"/>
      </w:pPr>
      <w:r w:rsidRPr="00C011A4">
        <w:t>11)</w:t>
      </w:r>
      <w:r w:rsidRPr="00C011A4">
        <w:tab/>
        <w:t>przesyłka produktów – określoną liczbę lub ilość produktów tego samego rodzaju, objętych tym s</w:t>
      </w:r>
      <w:r w:rsidRPr="00C011A4">
        <w:t>a</w:t>
      </w:r>
      <w:r w:rsidRPr="00C011A4">
        <w:t>mym świadectwem weterynaryjnym lub innym dokumentem, transportowanych jednym środkiem transportu oraz pochodzących z jednego państwa trzeciego lub jego części;”,</w:t>
      </w:r>
    </w:p>
    <w:p w:rsidR="00E67C85" w:rsidRPr="00E67C85" w:rsidRDefault="00E67C85" w:rsidP="00E67C85">
      <w:pPr>
        <w:pStyle w:val="LITlitera"/>
      </w:pPr>
      <w:r w:rsidRPr="00C011A4">
        <w:t>b)</w:t>
      </w:r>
      <w:r w:rsidRPr="00C011A4">
        <w:tab/>
        <w:t>dodaje się</w:t>
      </w:r>
      <w:r w:rsidRPr="00E67C85">
        <w:t xml:space="preserve"> ust. 4 w brzmieniu:</w:t>
      </w:r>
    </w:p>
    <w:p w:rsidR="00E67C85" w:rsidRPr="00C011A4" w:rsidRDefault="00E67C85" w:rsidP="00E67C85">
      <w:pPr>
        <w:pStyle w:val="ZLITUSTzmustliter"/>
      </w:pPr>
      <w:r w:rsidRPr="00C011A4">
        <w:t>„4. Urzędowy lekarz weterynarii wykonuje zadania właściwego organu w zakresie przeprowadzania urzędowej kontroli produktów, o których mowa w art. 1, w sposób określony w rozporządzeniu nr 882/2004</w:t>
      </w:r>
      <w:r w:rsidR="004433A8">
        <w:t xml:space="preserve"> </w:t>
      </w:r>
      <w:r w:rsidRPr="00C011A4">
        <w:t>lub w przepisach Unii Europejskiej wydanych w trybie tego rozporządzenia.”;</w:t>
      </w:r>
    </w:p>
    <w:p w:rsidR="00E67C85" w:rsidRPr="00E67C85" w:rsidRDefault="00E67C85" w:rsidP="00E67C85">
      <w:pPr>
        <w:pStyle w:val="PKTpunkt"/>
      </w:pPr>
      <w:r w:rsidRPr="00C011A4">
        <w:t>4)</w:t>
      </w:r>
      <w:r w:rsidRPr="00C011A4">
        <w:tab/>
        <w:t>w</w:t>
      </w:r>
      <w:r w:rsidRPr="00E67C85">
        <w:t xml:space="preserve"> art. 10:</w:t>
      </w:r>
    </w:p>
    <w:p w:rsidR="00E67C85" w:rsidRPr="00E67C85" w:rsidRDefault="00E67C85" w:rsidP="00E67C85">
      <w:pPr>
        <w:pStyle w:val="LITlitera"/>
      </w:pPr>
      <w:r w:rsidRPr="00C011A4">
        <w:t>a)</w:t>
      </w:r>
      <w:r w:rsidRPr="00C011A4">
        <w:tab/>
        <w:t>w</w:t>
      </w:r>
      <w:r w:rsidRPr="00E67C85">
        <w:t xml:space="preserve"> ust. 1 pkt 1 otrzymuje brzmienie:</w:t>
      </w:r>
    </w:p>
    <w:p w:rsidR="00E67C85" w:rsidRPr="00C011A4" w:rsidRDefault="00E67C85" w:rsidP="00E67C85">
      <w:pPr>
        <w:pStyle w:val="ZLITPKTzmpktliter"/>
      </w:pPr>
      <w:r w:rsidRPr="00C011A4">
        <w:t>„1)</w:t>
      </w:r>
      <w:r w:rsidRPr="00C011A4">
        <w:tab/>
        <w:t>zaopatrzona w oryginał świadectwa weterynaryjnego sporządzonego co najmniej w jednym z języków urzędowych państwa granicznego posterunku kontroli oraz państwa końcowego przezn</w:t>
      </w:r>
      <w:r w:rsidRPr="00C011A4">
        <w:t>a</w:t>
      </w:r>
      <w:r w:rsidRPr="00C011A4">
        <w:t>czenia, wydanego przez właściwą władzę państwa pochodzenia;”,</w:t>
      </w:r>
    </w:p>
    <w:p w:rsidR="00E67C85" w:rsidRPr="00E67C85" w:rsidRDefault="00E67C85" w:rsidP="00E67C85">
      <w:pPr>
        <w:pStyle w:val="LITlitera"/>
      </w:pPr>
      <w:r w:rsidRPr="00C011A4">
        <w:t>b)</w:t>
      </w:r>
      <w:r w:rsidRPr="00C011A4">
        <w:tab/>
        <w:t>po</w:t>
      </w:r>
      <w:r w:rsidRPr="00E67C85">
        <w:t xml:space="preserve"> ust. 3 dodaje się ust. 3a w brzmieniu:</w:t>
      </w:r>
    </w:p>
    <w:p w:rsidR="00E67C85" w:rsidRPr="00E67C85" w:rsidRDefault="00E67C85" w:rsidP="00E67C85">
      <w:pPr>
        <w:pStyle w:val="ZLITUSTzmustliter"/>
      </w:pPr>
      <w:r w:rsidRPr="00C011A4">
        <w:t>„</w:t>
      </w:r>
      <w:r w:rsidRPr="00E67C85">
        <w:t>3a. Przesyłka produktów do celów innych niż dopuszczenie do wolnego obrotu może być wprow</w:t>
      </w:r>
      <w:r w:rsidRPr="00E67C85">
        <w:t>a</w:t>
      </w:r>
      <w:r w:rsidRPr="00E67C85">
        <w:t>dzana, jeżeli jest:</w:t>
      </w:r>
    </w:p>
    <w:p w:rsidR="00E67C85" w:rsidRPr="00C011A4" w:rsidRDefault="00E67C85" w:rsidP="00E67C85">
      <w:pPr>
        <w:pStyle w:val="ZLITPKTzmpktliter"/>
      </w:pPr>
      <w:r w:rsidRPr="00C011A4">
        <w:lastRenderedPageBreak/>
        <w:t>1)</w:t>
      </w:r>
      <w:r w:rsidRPr="00C011A4">
        <w:tab/>
        <w:t>zaopatrzona w oryginał świadectwa weterynaryjnego sporządzonego co najmniej w jednym z języków urzędowych państwa granicznego posterunku kontroli oraz państwa końcowego przezn</w:t>
      </w:r>
      <w:r w:rsidRPr="00C011A4">
        <w:t>a</w:t>
      </w:r>
      <w:r w:rsidRPr="00C011A4">
        <w:t>czenia, wydanego przez właściwą władzę państwa pochodzenia;</w:t>
      </w:r>
    </w:p>
    <w:p w:rsidR="00E67C85" w:rsidRPr="00C011A4" w:rsidRDefault="00E67C85" w:rsidP="00E67C85">
      <w:pPr>
        <w:pStyle w:val="ZLITPKTzmpktliter"/>
      </w:pPr>
      <w:r w:rsidRPr="00C011A4">
        <w:t>2)</w:t>
      </w:r>
      <w:r w:rsidRPr="00C011A4">
        <w:tab/>
        <w:t>oznakowana w sposób umożliwiający jej identyfikację.”;</w:t>
      </w:r>
    </w:p>
    <w:p w:rsidR="00E67C85" w:rsidRPr="00E67C85" w:rsidRDefault="00E67C85" w:rsidP="00E67C85">
      <w:pPr>
        <w:pStyle w:val="PKTpunkt"/>
      </w:pPr>
      <w:r w:rsidRPr="00C011A4">
        <w:t>5)</w:t>
      </w:r>
      <w:r w:rsidRPr="00C011A4">
        <w:tab/>
        <w:t>w</w:t>
      </w:r>
      <w:r w:rsidRPr="00E67C85">
        <w:t xml:space="preserve"> art. 12 pkt 4 otrzymuje brzmienie:</w:t>
      </w:r>
    </w:p>
    <w:p w:rsidR="00E67C85" w:rsidRPr="00C011A4" w:rsidRDefault="00E67C85" w:rsidP="00E67C85">
      <w:pPr>
        <w:pStyle w:val="ZPKTzmpktartykuempunktem"/>
      </w:pPr>
      <w:r w:rsidRPr="00C011A4">
        <w:t>„4)</w:t>
      </w:r>
      <w:r w:rsidRPr="00C011A4">
        <w:tab/>
        <w:t>po przeprowadzeniu weterynaryjnej kontroli granicznej lub po opuszczeniu stacji kwarantanny przez przesyłkę graniczny lekarz weterynarii potwierdzi, że przesyłka ta spełnia wymagania określone w ustawie;”;</w:t>
      </w:r>
    </w:p>
    <w:p w:rsidR="00E67C85" w:rsidRPr="00E67C85" w:rsidRDefault="00E67C85" w:rsidP="00E67C85">
      <w:pPr>
        <w:pStyle w:val="PKTpunkt"/>
      </w:pPr>
      <w:r w:rsidRPr="00C011A4">
        <w:t>6)</w:t>
      </w:r>
      <w:r w:rsidRPr="00C011A4">
        <w:tab/>
        <w:t>w</w:t>
      </w:r>
      <w:r w:rsidRPr="00E67C85">
        <w:t xml:space="preserve"> art. 33 dodaje się ust. 6 w brzmieniu:</w:t>
      </w:r>
    </w:p>
    <w:p w:rsidR="00E67C85" w:rsidRPr="00C011A4" w:rsidRDefault="00E67C85" w:rsidP="00E67C85">
      <w:pPr>
        <w:pStyle w:val="ZUSTzmustartykuempunktem"/>
      </w:pPr>
      <w:r w:rsidRPr="00C011A4">
        <w:t>„6. Przy wprowadzaniu produktów pochodzenia zwierzęcego przeznaczonych do spożycia przez załogę i pasażerów w środkach transportu w komunikacji międzynarodowej oraz produktów pochodzenia zwierzęcego zamawianych za pośrednictwem poczty, telefonu i Internetu stosuje się wymagania weterynaryjne określone w przepisach wydanych na podstawie art. 25 rozporządzenia nr 882/2004.”;</w:t>
      </w:r>
    </w:p>
    <w:p w:rsidR="00E67C85" w:rsidRPr="00C011A4" w:rsidRDefault="00E67C85" w:rsidP="00E67C85">
      <w:pPr>
        <w:pStyle w:val="PKTpunkt"/>
      </w:pPr>
      <w:r w:rsidRPr="00C011A4">
        <w:t>7)</w:t>
      </w:r>
      <w:r w:rsidRPr="00C011A4">
        <w:tab/>
        <w:t>uchyla się art. 39;</w:t>
      </w:r>
    </w:p>
    <w:p w:rsidR="00E67C85" w:rsidRPr="00E67C85" w:rsidRDefault="00E67C85" w:rsidP="00E67C85">
      <w:pPr>
        <w:pStyle w:val="PKTpunkt"/>
      </w:pPr>
      <w:r w:rsidRPr="00C011A4">
        <w:t>8)</w:t>
      </w:r>
      <w:r w:rsidRPr="00C011A4">
        <w:tab/>
        <w:t>w</w:t>
      </w:r>
      <w:r w:rsidRPr="00E67C85">
        <w:t xml:space="preserve"> art. 40 ust. 3 otrzymuje brzmienie:</w:t>
      </w:r>
    </w:p>
    <w:p w:rsidR="00E67C85" w:rsidRPr="00C011A4" w:rsidRDefault="00E67C85" w:rsidP="00E67C85">
      <w:pPr>
        <w:pStyle w:val="ZUSTzmustartykuempunktem"/>
      </w:pPr>
      <w:r w:rsidRPr="00C011A4">
        <w:t>„3. Jeżeli dodatkowa kontrola, o której mowa w ust. 2, potwierdzi naruszenie przepisów ustawy lub prz</w:t>
      </w:r>
      <w:r w:rsidRPr="00C011A4">
        <w:t>e</w:t>
      </w:r>
      <w:r w:rsidRPr="00C011A4">
        <w:t>pisów odrębnych w zakresie weterynaryjnej kontroli granicznej, to przesyłka lub jej część zostaje odesłana lub zniszczona na zasadach określonych w art. 34.”;</w:t>
      </w:r>
    </w:p>
    <w:p w:rsidR="00E67C85" w:rsidRPr="00E67C85" w:rsidRDefault="00E67C85" w:rsidP="00E67C85">
      <w:pPr>
        <w:pStyle w:val="PKTpunkt"/>
      </w:pPr>
      <w:r w:rsidRPr="00C011A4">
        <w:t>9)</w:t>
      </w:r>
      <w:r w:rsidRPr="00C011A4">
        <w:tab/>
        <w:t>w</w:t>
      </w:r>
      <w:r w:rsidRPr="00E67C85">
        <w:t xml:space="preserve"> art. 44 w ust. 1:</w:t>
      </w:r>
    </w:p>
    <w:p w:rsidR="00E67C85" w:rsidRPr="00E67C85" w:rsidRDefault="00E67C85" w:rsidP="00E67C85">
      <w:pPr>
        <w:pStyle w:val="LITlitera"/>
      </w:pPr>
      <w:r w:rsidRPr="00C011A4">
        <w:t>a)</w:t>
      </w:r>
      <w:r w:rsidRPr="00C011A4">
        <w:tab/>
        <w:t xml:space="preserve">pkt </w:t>
      </w:r>
      <w:r w:rsidRPr="00E67C85">
        <w:t>1 otrzymuje brzmienie:</w:t>
      </w:r>
    </w:p>
    <w:p w:rsidR="00E67C85" w:rsidRPr="00C011A4" w:rsidRDefault="00E67C85" w:rsidP="00E67C85">
      <w:pPr>
        <w:pStyle w:val="ZLITPKTzmpktliter"/>
      </w:pPr>
      <w:r w:rsidRPr="00C011A4">
        <w:t>„1)</w:t>
      </w:r>
      <w:r w:rsidRPr="00C011A4">
        <w:tab/>
        <w:t>odesłaniem przesyłki zwierząt do państwa trzeciego,”,</w:t>
      </w:r>
    </w:p>
    <w:p w:rsidR="00E67C85" w:rsidRPr="00C011A4" w:rsidRDefault="00E67C85" w:rsidP="00E67C85">
      <w:pPr>
        <w:pStyle w:val="LITlitera"/>
      </w:pPr>
      <w:r w:rsidRPr="00C011A4">
        <w:t>b)</w:t>
      </w:r>
      <w:r w:rsidRPr="00C011A4">
        <w:tab/>
        <w:t>uchyla się pkt 7.</w:t>
      </w:r>
    </w:p>
    <w:p w:rsidR="00E67C85" w:rsidRDefault="00E67C85" w:rsidP="00E67C85">
      <w:pPr>
        <w:pStyle w:val="ARTartustawynprozporzdzenia"/>
      </w:pPr>
      <w:r w:rsidRPr="00C011A4">
        <w:t>Art. 32. W ustawie z dnia 10 grudnia 2003 r. o kontroli weterynaryjnej w handlu (Dz. U. z 2004 r. Nr 16, poz. 145) załącznik nr 2 otrzymuje brzmienie określone w załączniku.</w:t>
      </w:r>
    </w:p>
    <w:p w:rsidR="00C76B14" w:rsidRPr="00AD7054" w:rsidRDefault="00C76B14" w:rsidP="00AD7054">
      <w:pPr>
        <w:spacing w:before="180"/>
        <w:jc w:val="right"/>
        <w:rPr>
          <w:sz w:val="18"/>
          <w:szCs w:val="18"/>
        </w:rPr>
      </w:pPr>
      <w:r>
        <w:t>„</w:t>
      </w:r>
      <w:r w:rsidRPr="00AD7054">
        <w:rPr>
          <w:sz w:val="18"/>
          <w:szCs w:val="18"/>
        </w:rPr>
        <w:t>Załącznik do ustawy z dnia 16 grudnia 2005 r.</w:t>
      </w:r>
    </w:p>
    <w:p w:rsidR="00C76B14" w:rsidRPr="00C011A4" w:rsidRDefault="00C76B14" w:rsidP="00AD7054">
      <w:pPr>
        <w:spacing w:before="180"/>
        <w:jc w:val="center"/>
      </w:pPr>
      <w:r w:rsidRPr="00C011A4">
        <w:t>WYKAZ PRZEPISÓW UNII EUROPEJSKIEJ W ZAKRESIE KONTROLI</w:t>
      </w:r>
      <w:r>
        <w:t xml:space="preserve"> </w:t>
      </w:r>
      <w:r w:rsidRPr="00C011A4">
        <w:t>WETERYNARYJNEJ W HANDLU PRODUKTAMI</w:t>
      </w:r>
    </w:p>
    <w:p w:rsidR="00C76B14" w:rsidRPr="00C011A4" w:rsidRDefault="00C76B14" w:rsidP="00AD7054">
      <w:pPr>
        <w:spacing w:before="180"/>
        <w:jc w:val="center"/>
      </w:pPr>
      <w:r w:rsidRPr="00C011A4">
        <w:t>CZĘŚĆ I</w:t>
      </w:r>
    </w:p>
    <w:p w:rsidR="00C76B14" w:rsidRPr="00C011A4" w:rsidRDefault="00C76B14" w:rsidP="00AD7054">
      <w:pPr>
        <w:pStyle w:val="PKTpunkt"/>
      </w:pPr>
      <w:r w:rsidRPr="00C011A4">
        <w:t xml:space="preserve">1. </w:t>
      </w:r>
      <w:r w:rsidR="00AD7054">
        <w:tab/>
      </w:r>
      <w:r w:rsidRPr="00C011A4">
        <w:t>Dyrektywa Rady 2002/99/WE z dnia 16 grudnia 2002 r. ustanawiająca przepisy sanitarne regulujące produkcję, przetwarzanie, dystrybucję oraz wprowadzanie produktów pochodzenia zwierzęcego przeznaczonych do spoż</w:t>
      </w:r>
      <w:r w:rsidRPr="00C011A4">
        <w:t>y</w:t>
      </w:r>
      <w:r w:rsidRPr="00C011A4">
        <w:t>cia przez ludzi (Dz. Urz. WE L 18 z 23.01.2003, str. 11; Dz. Urz. UE Polskie wydanie specjalne, rozdz. 3, t. 38, str. 124).</w:t>
      </w:r>
    </w:p>
    <w:p w:rsidR="00C76B14" w:rsidRPr="00C011A4" w:rsidRDefault="00C76B14" w:rsidP="00AD7054">
      <w:pPr>
        <w:pStyle w:val="PKTpunkt"/>
      </w:pPr>
      <w:r w:rsidRPr="00C011A4">
        <w:t>2. </w:t>
      </w:r>
      <w:r w:rsidR="00AD7054">
        <w:tab/>
      </w:r>
      <w:r w:rsidRPr="00C011A4">
        <w:t>Rozporządzenie (WE) nr 853/2004 Parlamentu Europejskiego i Rady z dnia 29 kwietnia 2004 r. ustanawiające szczególne przepisy dotyczące higieny w odniesieniu do żywności pochodz</w:t>
      </w:r>
      <w:r w:rsidR="00AD7054">
        <w:t>enia zwierzęcego (Dz. Urz. UE L </w:t>
      </w:r>
      <w:r w:rsidRPr="00C011A4">
        <w:t>139</w:t>
      </w:r>
      <w:r>
        <w:t xml:space="preserve"> </w:t>
      </w:r>
      <w:r w:rsidRPr="00C011A4">
        <w:t>z 30.04.2004, str. 55).</w:t>
      </w:r>
    </w:p>
    <w:p w:rsidR="00C76B14" w:rsidRPr="00C011A4" w:rsidRDefault="00C76B14" w:rsidP="00AD7054">
      <w:pPr>
        <w:spacing w:before="180"/>
        <w:jc w:val="center"/>
      </w:pPr>
      <w:r w:rsidRPr="00C011A4">
        <w:t>CZĘŚĆ II</w:t>
      </w:r>
    </w:p>
    <w:p w:rsidR="00C76B14" w:rsidRPr="00C011A4" w:rsidRDefault="00C76B14" w:rsidP="00AD7054">
      <w:pPr>
        <w:pStyle w:val="PKTpunkt"/>
      </w:pPr>
      <w:r w:rsidRPr="00C011A4">
        <w:t xml:space="preserve">1. </w:t>
      </w:r>
      <w:r w:rsidR="00AD7054">
        <w:tab/>
      </w:r>
      <w:r w:rsidRPr="00C011A4">
        <w:t>Dyrektywa Rady 92/118/EWG z dnia 17 grudnia 1992 r. ustanawiająca warunki zdrowotne zwierząt i zdrowia publicznego regulujące handel i przywóz do Wspólnoty produktów nieobjętych wyżej wymienionymi waru</w:t>
      </w:r>
      <w:r w:rsidRPr="00C011A4">
        <w:t>n</w:t>
      </w:r>
      <w:r w:rsidRPr="00C011A4">
        <w:t>kami ustanowionymi w szczególnych zasadach wspólnotowych określonych w załączniku A pkt I do dyrekt</w:t>
      </w:r>
      <w:r w:rsidRPr="00C011A4">
        <w:t>y</w:t>
      </w:r>
      <w:r w:rsidRPr="00C011A4">
        <w:t>wy 89/662/EWG oraz w zakresie czynników chorobotwórczych do dyrektywy 90/425/EWG (Dz. Urz. WE L 62</w:t>
      </w:r>
      <w:r>
        <w:t xml:space="preserve"> </w:t>
      </w:r>
      <w:r w:rsidRPr="00C011A4">
        <w:t>z 15.03.1993, str. 49; Dz. Urz. UE Polskie wydanie specjalne, rozdz. 3, t. 14, str. 51).</w:t>
      </w:r>
    </w:p>
    <w:p w:rsidR="00C76B14" w:rsidRPr="00C011A4" w:rsidRDefault="00C76B14" w:rsidP="00AD7054">
      <w:pPr>
        <w:pStyle w:val="PKTpunkt"/>
      </w:pPr>
      <w:r w:rsidRPr="00C011A4">
        <w:t>2. </w:t>
      </w:r>
      <w:r w:rsidR="00AD7054">
        <w:tab/>
      </w:r>
      <w:r w:rsidRPr="00C011A4">
        <w:t>Rozporządzenie (WE) nr 1774/2002 Parlamentu Europejskiego i Rady z dnia 3 października 2002 r. ustanawi</w:t>
      </w:r>
      <w:r w:rsidRPr="00C011A4">
        <w:t>a</w:t>
      </w:r>
      <w:r w:rsidRPr="00C011A4">
        <w:t>jące przepisy sanitarne dotyczące produktów ubocznych pochodzenia zwierzęcego nieprzeznaczonych do sp</w:t>
      </w:r>
      <w:r w:rsidRPr="00C011A4">
        <w:t>o</w:t>
      </w:r>
      <w:r w:rsidRPr="00C011A4">
        <w:t>życia przez ludzi (Dz. Urz. WE L 273 z 10.10.2002, str. 1; Dz. Urz. UE Polskie wydanie specjalne, rozdz. 3, t. 37, str. 92).</w:t>
      </w:r>
      <w:r>
        <w:t>”</w:t>
      </w:r>
    </w:p>
    <w:p w:rsidR="00E67C85" w:rsidRPr="00E67C85" w:rsidRDefault="00E67C85" w:rsidP="00E67C85">
      <w:pPr>
        <w:pStyle w:val="ARTartustawynprozporzdzenia"/>
      </w:pPr>
      <w:r w:rsidRPr="00C011A4">
        <w:t>Art. 33.</w:t>
      </w:r>
      <w:r w:rsidRPr="00E67C85">
        <w:t> W ustawie z dnia 29 stycznia 2004 r. o Inspekcji Weterynaryjnej (Dz. U. Nr 33, poz. 287, z </w:t>
      </w:r>
      <w:proofErr w:type="spellStart"/>
      <w:r w:rsidRPr="00E67C85">
        <w:t>późn</w:t>
      </w:r>
      <w:proofErr w:type="spellEnd"/>
      <w:r w:rsidRPr="00E67C85">
        <w:t>. zm.</w:t>
      </w:r>
      <w:r w:rsidRPr="00BB71F4">
        <w:rPr>
          <w:rStyle w:val="IGindeksgrny"/>
        </w:rPr>
        <w:footnoteReference w:id="1"/>
      </w:r>
      <w:r w:rsidRPr="00BB71F4">
        <w:rPr>
          <w:rStyle w:val="IGindeksgrny"/>
        </w:rPr>
        <w:t>)</w:t>
      </w:r>
      <w:r w:rsidRPr="00E67C85">
        <w:t>) wprowadza się następujące zmiany:</w:t>
      </w:r>
    </w:p>
    <w:p w:rsidR="00E67C85" w:rsidRPr="00E67C85" w:rsidRDefault="00E67C85" w:rsidP="00E67C85">
      <w:pPr>
        <w:pStyle w:val="PKTpunkt"/>
      </w:pPr>
      <w:r w:rsidRPr="00C011A4">
        <w:t>1)</w:t>
      </w:r>
      <w:r w:rsidRPr="00C011A4">
        <w:tab/>
        <w:t xml:space="preserve">art. </w:t>
      </w:r>
      <w:r w:rsidRPr="00E67C85">
        <w:t>2 otrzymuje brzmienie:</w:t>
      </w:r>
    </w:p>
    <w:p w:rsidR="00E67C85" w:rsidRPr="00C011A4" w:rsidRDefault="00E67C85" w:rsidP="00B7112F">
      <w:pPr>
        <w:pStyle w:val="ZARTzmartartykuempunktem"/>
        <w:spacing w:before="60"/>
        <w:ind w:firstLine="482"/>
      </w:pPr>
      <w:r w:rsidRPr="00C011A4">
        <w:t>„Art. 2. Ilekroć w ustawie jest mowa o prawodawstwie weterynaryjnym – rozumie się przez to przepisy Unii Europejskiej dotyczące zdrowia zwierząt i zdrowia publicznego w zakresie weterynarii, a także przepisy wdrażające lub wykonujące te przepisy, w szczególności przepisy o weterynaryjnej kontroli granicznej, kontroli weterynaryjnej w handlu, produktach pochodzenia zwierzęcego, ochronie zdrowia zwierząt oraz zwalczaniu chorób zakaźnych zwierząt, a także o ochronie zwierząt.”;</w:t>
      </w:r>
    </w:p>
    <w:p w:rsidR="00E67C85" w:rsidRPr="00E67C85" w:rsidRDefault="00E67C85" w:rsidP="00E67C85">
      <w:pPr>
        <w:pStyle w:val="PKTpunkt"/>
      </w:pPr>
      <w:r w:rsidRPr="00C011A4">
        <w:t>2)</w:t>
      </w:r>
      <w:r w:rsidRPr="00C011A4">
        <w:tab/>
        <w:t>po</w:t>
      </w:r>
      <w:r w:rsidRPr="00E67C85">
        <w:t xml:space="preserve"> art. 4 dodaje się art. 4a w brzmieniu:</w:t>
      </w:r>
    </w:p>
    <w:p w:rsidR="00E67C85" w:rsidRPr="00C011A4" w:rsidRDefault="00E67C85" w:rsidP="00B7112F">
      <w:pPr>
        <w:pStyle w:val="ZARTzmartartykuempunktem"/>
        <w:spacing w:before="60"/>
        <w:ind w:firstLine="482"/>
      </w:pPr>
      <w:r w:rsidRPr="00C011A4">
        <w:t>„Art. 4a. Minister właściwy do spraw rolnictwa w porozumieniu z ministrem właściwym do spraw fina</w:t>
      </w:r>
      <w:r w:rsidRPr="00C011A4">
        <w:t>n</w:t>
      </w:r>
      <w:r w:rsidRPr="00C011A4">
        <w:t>sów publicznych określi, w drodze rozporządzenia, warunki i sposób współpracy organów Inspekcji Weteryn</w:t>
      </w:r>
      <w:r w:rsidRPr="00C011A4">
        <w:t>a</w:t>
      </w:r>
      <w:r w:rsidRPr="00C011A4">
        <w:t>ryjnej z organami celnymi, w tym przy kontroli przemieszczanych w celach niehandlowych zwierząt dom</w:t>
      </w:r>
      <w:r w:rsidRPr="00C011A4">
        <w:t>o</w:t>
      </w:r>
      <w:r w:rsidRPr="00C011A4">
        <w:t>wych towarzyszących podróżnym, mając na względzie zapewnienie sprawnej kontroli przeprowadzanej przez te organy oraz ochronę zdrowia publicznego.”;</w:t>
      </w:r>
    </w:p>
    <w:p w:rsidR="00E67C85" w:rsidRPr="00E67C85" w:rsidRDefault="00E67C85" w:rsidP="00E67C85">
      <w:pPr>
        <w:pStyle w:val="PKTpunkt"/>
      </w:pPr>
      <w:r w:rsidRPr="00C011A4">
        <w:t>3)</w:t>
      </w:r>
      <w:r w:rsidRPr="00C011A4">
        <w:tab/>
        <w:t>w</w:t>
      </w:r>
      <w:r w:rsidRPr="00E67C85">
        <w:t xml:space="preserve"> art. 5 dodaje się ust. 5 w brzmieniu:</w:t>
      </w:r>
    </w:p>
    <w:p w:rsidR="00E67C85" w:rsidRPr="00C011A4" w:rsidRDefault="00E67C85" w:rsidP="00E67C85">
      <w:pPr>
        <w:pStyle w:val="ZUSTzmustartykuempunktem"/>
      </w:pPr>
      <w:r w:rsidRPr="00C011A4">
        <w:t>„5. Zadania i czynności zatwierdzonego lekarza weterynarii określone w przepisach Unii Europejskiej wykonuje urzędowy lekarz weterynarii.”.</w:t>
      </w:r>
    </w:p>
    <w:p w:rsidR="00E67C85" w:rsidRPr="00B7112F" w:rsidRDefault="00E67C85" w:rsidP="00E67C85">
      <w:pPr>
        <w:pStyle w:val="ARTartustawynprozporzdzenia"/>
        <w:rPr>
          <w:spacing w:val="-2"/>
        </w:rPr>
      </w:pPr>
      <w:r w:rsidRPr="00C011A4">
        <w:t>Art. 34.</w:t>
      </w:r>
      <w:r w:rsidRPr="00E67C85">
        <w:t xml:space="preserve"> W ustawie z dnia 11 marca 2004 r. o ochronie zdrowia zwierząt oraz zwalczaniu chorób zakaźnych </w:t>
      </w:r>
      <w:r w:rsidRPr="00B7112F">
        <w:rPr>
          <w:spacing w:val="-2"/>
        </w:rPr>
        <w:t>zwierząt (Dz. U. Nr 69, poz. 625 oraz z 2005 r. Nr 23, poz. 188 i Nr 33, poz. 289) wprowadza się następujące zmiany:</w:t>
      </w:r>
    </w:p>
    <w:p w:rsidR="00E67C85" w:rsidRPr="00E67C85" w:rsidRDefault="00E67C85" w:rsidP="00E67C85">
      <w:pPr>
        <w:pStyle w:val="PKTpunkt"/>
      </w:pPr>
      <w:r w:rsidRPr="00C011A4">
        <w:t>1)</w:t>
      </w:r>
      <w:r w:rsidRPr="00C011A4">
        <w:tab/>
        <w:t>w</w:t>
      </w:r>
      <w:r w:rsidRPr="00E67C85">
        <w:t xml:space="preserve"> art. 1 w pkt 2 lit. a otrzymuje brzmienie:</w:t>
      </w:r>
    </w:p>
    <w:p w:rsidR="00E67C85" w:rsidRPr="00C011A4" w:rsidRDefault="00E67C85" w:rsidP="00E67C85">
      <w:pPr>
        <w:pStyle w:val="ZLITzmlitartykuempunktem"/>
      </w:pPr>
      <w:r w:rsidRPr="00C011A4">
        <w:t>„a)</w:t>
      </w:r>
      <w:r w:rsidRPr="00C011A4">
        <w:tab/>
        <w:t>przywozu zwierząt, niejadalnych produktów pochodzenia zwierzęcego i ubocznych produktów zwierz</w:t>
      </w:r>
      <w:r w:rsidRPr="00C011A4">
        <w:t>ę</w:t>
      </w:r>
      <w:r w:rsidRPr="00C011A4">
        <w:t>cych (wymagania przywozowe) oraz przewozu zwierząt,”;</w:t>
      </w:r>
    </w:p>
    <w:p w:rsidR="00E67C85" w:rsidRPr="00E67C85" w:rsidRDefault="00E67C85" w:rsidP="00E67C85">
      <w:pPr>
        <w:pStyle w:val="PKTpunkt"/>
      </w:pPr>
      <w:r w:rsidRPr="00C011A4">
        <w:t>2)</w:t>
      </w:r>
      <w:r w:rsidRPr="00C011A4">
        <w:tab/>
        <w:t>w</w:t>
      </w:r>
      <w:r w:rsidRPr="00E67C85">
        <w:t xml:space="preserve"> art. 2:</w:t>
      </w:r>
    </w:p>
    <w:p w:rsidR="00E67C85" w:rsidRPr="00E67C85" w:rsidRDefault="00E67C85" w:rsidP="00E67C85">
      <w:pPr>
        <w:pStyle w:val="LITlitera"/>
      </w:pPr>
      <w:r w:rsidRPr="00C011A4">
        <w:t>a)</w:t>
      </w:r>
      <w:r w:rsidRPr="00C011A4">
        <w:tab/>
        <w:t>po</w:t>
      </w:r>
      <w:r w:rsidRPr="00E67C85">
        <w:t xml:space="preserve"> pkt 11 dodaje się pkt 11a w brzmieniu:</w:t>
      </w:r>
    </w:p>
    <w:p w:rsidR="00E67C85" w:rsidRPr="00C011A4" w:rsidRDefault="00E67C85" w:rsidP="00E67C85">
      <w:pPr>
        <w:pStyle w:val="ZLITPKTzmpktliter"/>
      </w:pPr>
      <w:r w:rsidRPr="00C011A4">
        <w:t>„11a)</w:t>
      </w:r>
      <w:r w:rsidRPr="00C011A4">
        <w:tab/>
        <w:t xml:space="preserve"> przewóz – tranzyt w rozumieniu przepisów prawa celnego;”,</w:t>
      </w:r>
    </w:p>
    <w:p w:rsidR="00E67C85" w:rsidRPr="00E67C85" w:rsidRDefault="00E67C85" w:rsidP="00E67C85">
      <w:pPr>
        <w:pStyle w:val="LITlitera"/>
      </w:pPr>
      <w:r w:rsidRPr="00C011A4">
        <w:t>b)</w:t>
      </w:r>
      <w:r w:rsidRPr="00C011A4">
        <w:tab/>
        <w:t>pkt 3</w:t>
      </w:r>
      <w:r w:rsidRPr="00E67C85">
        <w:t>7 otrzymuje brzmienie:</w:t>
      </w:r>
    </w:p>
    <w:p w:rsidR="00E67C85" w:rsidRPr="00C011A4" w:rsidRDefault="00E67C85" w:rsidP="00E67C85">
      <w:pPr>
        <w:pStyle w:val="ZLITPKTzmpktliter"/>
      </w:pPr>
      <w:r w:rsidRPr="00C011A4">
        <w:t>„37)</w:t>
      </w:r>
      <w:r w:rsidRPr="00C011A4">
        <w:tab/>
        <w:t>miejsce gromadzenia zwierząt – punkt zbiorczy i punkt skupu lub pomieszczenie, w przypadku owiec i kóz, w których bydło, świnie, owce, kozy i koniowate pochodzące z różnych gospodarstw są grupowane w celu sformowania przesyłek zwierząt przeznaczonych do handlu, przy czym w przypadku bydła i świń może to być również gospodarstwo pochodzenia tych zwierząt;”;</w:t>
      </w:r>
    </w:p>
    <w:p w:rsidR="00E67C85" w:rsidRPr="00E67C85" w:rsidRDefault="00E67C85" w:rsidP="00E67C85">
      <w:pPr>
        <w:pStyle w:val="PKTpunkt"/>
      </w:pPr>
      <w:r w:rsidRPr="00C011A4">
        <w:t>3)</w:t>
      </w:r>
      <w:r w:rsidRPr="00C011A4">
        <w:tab/>
        <w:t>w</w:t>
      </w:r>
      <w:r w:rsidRPr="00E67C85">
        <w:t xml:space="preserve"> art. 6 dodaje się ust. 4 w brzmieniu:</w:t>
      </w:r>
    </w:p>
    <w:p w:rsidR="00E67C85" w:rsidRPr="00C011A4" w:rsidRDefault="00E67C85" w:rsidP="00C76B14">
      <w:pPr>
        <w:pStyle w:val="ZARTzmartartykuempunktem"/>
      </w:pPr>
      <w:r w:rsidRPr="00C011A4">
        <w:t>„4. Powiatowy lekarz weterynarii wydając decyzję, o której mowa w ust. 2, nadaje weterynaryjny numer identyfikacyjny podmiotowi prowadzącemu działalność określoną w art. 4 ust. 3.”;</w:t>
      </w:r>
    </w:p>
    <w:p w:rsidR="00E67C85" w:rsidRPr="00E67C85" w:rsidRDefault="00E67C85" w:rsidP="00C76B14">
      <w:pPr>
        <w:pStyle w:val="PKTpunkt"/>
        <w:spacing w:before="240"/>
      </w:pPr>
      <w:r w:rsidRPr="00C011A4">
        <w:t>4)</w:t>
      </w:r>
      <w:r w:rsidRPr="00C011A4">
        <w:tab/>
        <w:t>w</w:t>
      </w:r>
      <w:r w:rsidRPr="00E67C85">
        <w:t xml:space="preserve"> art. 10 ust. 2 otrzymuje brzmienie:</w:t>
      </w:r>
    </w:p>
    <w:p w:rsidR="00E67C85" w:rsidRPr="00C011A4" w:rsidRDefault="00E67C85" w:rsidP="00C76B14">
      <w:pPr>
        <w:pStyle w:val="ZUSTzmustartykuempunktem"/>
      </w:pPr>
      <w:r w:rsidRPr="00C011A4">
        <w:t>„2. Minister właściwy do spraw rolnictwa określi, w drodze rozporządzenia, sposób ustalania weteryn</w:t>
      </w:r>
      <w:r w:rsidRPr="00C011A4">
        <w:t>a</w:t>
      </w:r>
      <w:r w:rsidRPr="00C011A4">
        <w:t>ryjnego numeru identyfikacyjnego nadawanego podmiotom prowadzącym działalność nadzorowaną, o której mowa w art. 1 pkt 1 lit. a–l oraz lit. o, mając na względzie zapewnienie właściwego sprawowania nadzoru nad prowadzeniem danego rodzaju działalności.”;</w:t>
      </w:r>
    </w:p>
    <w:p w:rsidR="00E67C85" w:rsidRPr="00C76B14" w:rsidRDefault="00E67C85" w:rsidP="00C76B14">
      <w:pPr>
        <w:pStyle w:val="PKTpunkt"/>
        <w:spacing w:before="240"/>
        <w:rPr>
          <w:bCs w:val="0"/>
        </w:rPr>
      </w:pPr>
      <w:r w:rsidRPr="00C76B14">
        <w:rPr>
          <w:bCs w:val="0"/>
        </w:rPr>
        <w:t>5)</w:t>
      </w:r>
      <w:r w:rsidRPr="00C76B14">
        <w:rPr>
          <w:bCs w:val="0"/>
        </w:rPr>
        <w:tab/>
        <w:t>w art. 17:</w:t>
      </w:r>
    </w:p>
    <w:p w:rsidR="00E67C85" w:rsidRPr="00E67C85" w:rsidRDefault="00E67C85" w:rsidP="00E67C85">
      <w:pPr>
        <w:pStyle w:val="LITlitera"/>
      </w:pPr>
      <w:r w:rsidRPr="00C011A4">
        <w:t>a)</w:t>
      </w:r>
      <w:r w:rsidRPr="00C011A4">
        <w:tab/>
        <w:t xml:space="preserve">ust. </w:t>
      </w:r>
      <w:r w:rsidRPr="00E67C85">
        <w:t>1 otrzymuje brzmienie:</w:t>
      </w:r>
    </w:p>
    <w:p w:rsidR="00E67C85" w:rsidRPr="00C011A4" w:rsidRDefault="00E67C85" w:rsidP="00C76B14">
      <w:pPr>
        <w:pStyle w:val="ZLITUSTzmustliter"/>
      </w:pPr>
      <w:r w:rsidRPr="00C011A4">
        <w:t>„1. Minister właściwy do spraw rolnictwa w przypadku podejrzenia wystąpienia lub wystąpienia ch</w:t>
      </w:r>
      <w:r w:rsidRPr="00C011A4">
        <w:t>o</w:t>
      </w:r>
      <w:r w:rsidRPr="00C011A4">
        <w:t>roby zakaźnej na terytorium państwa trzeciego lub jego części może, w drodze rozporządzenia, zakazać przywozu zwierząt lub produktów, które mogą przenosić tę chorobę, z całego terytorium tego państwa lub z jego części, mając na uwadze ochronę zdrowia publicznego i ochronę zdrowia zwierząt oraz obowiązuj</w:t>
      </w:r>
      <w:r w:rsidRPr="00C011A4">
        <w:t>ą</w:t>
      </w:r>
      <w:r w:rsidRPr="00C011A4">
        <w:t>ce w tym zakresie przepisy Unii Europejskiej.”,</w:t>
      </w:r>
    </w:p>
    <w:p w:rsidR="00E67C85" w:rsidRPr="00E67C85" w:rsidRDefault="00E67C85" w:rsidP="00C76B14">
      <w:pPr>
        <w:pStyle w:val="LITlitera"/>
        <w:spacing w:before="240"/>
        <w:ind w:left="777" w:hanging="357"/>
      </w:pPr>
      <w:r w:rsidRPr="00C011A4">
        <w:t>b)</w:t>
      </w:r>
      <w:r w:rsidRPr="00C011A4">
        <w:tab/>
        <w:t xml:space="preserve">ust. </w:t>
      </w:r>
      <w:r w:rsidRPr="00E67C85">
        <w:t>3 otrzymuje brzmienie:</w:t>
      </w:r>
    </w:p>
    <w:p w:rsidR="00E67C85" w:rsidRPr="00C011A4" w:rsidRDefault="00E67C85" w:rsidP="00E67C85">
      <w:pPr>
        <w:pStyle w:val="ZLITUSTzmustliter"/>
      </w:pPr>
      <w:r w:rsidRPr="00C011A4">
        <w:t>„3. Zakaz obowiązuje do czasu wydania przez Komisję Europejską decyzji w sprawie zakazu prz</w:t>
      </w:r>
      <w:r w:rsidRPr="00C011A4">
        <w:t>y</w:t>
      </w:r>
      <w:r w:rsidRPr="00C011A4">
        <w:t>wozu zwierząt lub produktów.”;</w:t>
      </w:r>
    </w:p>
    <w:p w:rsidR="00E67C85" w:rsidRPr="00E67C85" w:rsidRDefault="00E67C85" w:rsidP="00E67C85">
      <w:pPr>
        <w:pStyle w:val="PKTpunkt"/>
      </w:pPr>
      <w:r w:rsidRPr="00C011A4">
        <w:t>6)</w:t>
      </w:r>
      <w:r w:rsidRPr="00C011A4">
        <w:tab/>
        <w:t xml:space="preserve">po rozdziale </w:t>
      </w:r>
      <w:r w:rsidRPr="00E67C85">
        <w:t>3 dodaje się rozdział 3a w brzmieniu:</w:t>
      </w:r>
    </w:p>
    <w:p w:rsidR="00E67C85" w:rsidRPr="00C011A4" w:rsidRDefault="00E67C85" w:rsidP="00E67C85">
      <w:pPr>
        <w:pStyle w:val="ZROZDZODDZOZNzmoznrozdzoddzartykuempunktem"/>
      </w:pPr>
      <w:r w:rsidRPr="00C011A4">
        <w:t>„Rozdział 3a</w:t>
      </w:r>
    </w:p>
    <w:p w:rsidR="00E67C85" w:rsidRPr="00C011A4" w:rsidRDefault="00E67C85" w:rsidP="00B7112F">
      <w:pPr>
        <w:pStyle w:val="ZROZDZODDZPRZEDMzmprzedmrozdzoddzartykuempunktem"/>
        <w:spacing w:before="0" w:line="240" w:lineRule="auto"/>
      </w:pPr>
      <w:r w:rsidRPr="00C011A4">
        <w:t>Wymagania weterynaryjne dla przewozu zwierząt</w:t>
      </w:r>
    </w:p>
    <w:p w:rsidR="00E67C85" w:rsidRPr="00E67C85" w:rsidRDefault="00E67C85" w:rsidP="00E67C85">
      <w:pPr>
        <w:pStyle w:val="ZARTzmartartykuempunktem"/>
      </w:pPr>
      <w:r w:rsidRPr="00C011A4">
        <w:t>Art. 18a. Dopuszcza się przewóz przez terytorium Rzeczypospolitej Polskiej zwierząt wyłącznie</w:t>
      </w:r>
      <w:r w:rsidRPr="00E67C85">
        <w:t xml:space="preserve"> z tych państw trzecich lub ich części, które znajdują się na listach ogłaszanych przez Komisję Europejską, jeżeli:</w:t>
      </w:r>
    </w:p>
    <w:p w:rsidR="00E67C85" w:rsidRPr="00C011A4" w:rsidRDefault="00E67C85" w:rsidP="00E67C85">
      <w:pPr>
        <w:pStyle w:val="ZPKTzmpktartykuempunktem"/>
      </w:pPr>
      <w:r w:rsidRPr="00C011A4">
        <w:t>1)</w:t>
      </w:r>
      <w:r w:rsidRPr="00C011A4">
        <w:tab/>
        <w:t>są spełnione wymagania zdrowotne dla zwierząt określone przy przewozie danego gatunku zwierząt;</w:t>
      </w:r>
    </w:p>
    <w:p w:rsidR="00E67C85" w:rsidRPr="00C011A4" w:rsidRDefault="00E67C85" w:rsidP="00E67C85">
      <w:pPr>
        <w:pStyle w:val="ZPKTzmpktartykuempunktem"/>
      </w:pPr>
      <w:r w:rsidRPr="00C011A4">
        <w:t>2)</w:t>
      </w:r>
      <w:r w:rsidRPr="00C011A4">
        <w:tab/>
        <w:t>przesyłka zwierząt w rozumieniu przepisów o weterynaryjnej kontroli granicznej jest zaopatrzona w oryginał świadectwa zdrowia.</w:t>
      </w:r>
    </w:p>
    <w:p w:rsidR="00E67C85" w:rsidRPr="00C011A4" w:rsidRDefault="00E67C85" w:rsidP="00E67C85">
      <w:pPr>
        <w:pStyle w:val="ZARTzmartartykuempunktem"/>
      </w:pPr>
      <w:r w:rsidRPr="00C011A4">
        <w:t>Art. 18b. 1. Minister właściwy do spraw rolnictwa określi, w drodze rozporządzenia, wymagania weter</w:t>
      </w:r>
      <w:r w:rsidRPr="00C011A4">
        <w:t>y</w:t>
      </w:r>
      <w:r w:rsidRPr="00C011A4">
        <w:t>naryjne, w tym wymagania zdrowotne dla zwierząt, przy przewozie zwierząt, z uwzględnieniem ich gatunku i przeznaczenia, biorąc pod uwagę stan bezpieczeństwa epizootycznego i epidemicznego państwa trzeciego, z którego one pochodzą.</w:t>
      </w:r>
    </w:p>
    <w:p w:rsidR="00E67C85" w:rsidRPr="00E67C85" w:rsidRDefault="00E67C85" w:rsidP="00E67C85">
      <w:pPr>
        <w:pStyle w:val="ZUSTzmustartykuempunktem"/>
      </w:pPr>
      <w:r w:rsidRPr="00C011A4">
        <w:t>2. Minister właściwy do spraw rolnictwa może określić, w drodze rozporządzenia:</w:t>
      </w:r>
    </w:p>
    <w:p w:rsidR="00E67C85" w:rsidRPr="00C011A4" w:rsidRDefault="00E67C85" w:rsidP="00E67C85">
      <w:pPr>
        <w:pStyle w:val="ZPKTzmpktartykuempunktem"/>
      </w:pPr>
      <w:r w:rsidRPr="00C011A4">
        <w:t>1)</w:t>
      </w:r>
      <w:r w:rsidRPr="00C011A4">
        <w:tab/>
        <w:t>wymagania, jakim powinny odpowiadać świadectwa zdrowia przy przewozie zwierząt, i sposób ich w</w:t>
      </w:r>
      <w:r w:rsidRPr="00C011A4">
        <w:t>y</w:t>
      </w:r>
      <w:r w:rsidRPr="00C011A4">
        <w:t>stawiania lub</w:t>
      </w:r>
    </w:p>
    <w:p w:rsidR="00E67C85" w:rsidRPr="00E67C85" w:rsidRDefault="00E67C85" w:rsidP="00E67C85">
      <w:pPr>
        <w:pStyle w:val="ZPKTzmpktartykuempunktem"/>
      </w:pPr>
      <w:r w:rsidRPr="00C011A4">
        <w:t>2)</w:t>
      </w:r>
      <w:r w:rsidRPr="00C011A4">
        <w:tab/>
        <w:t>wzory świadectw zdrowia przy przewozie zwierząt</w:t>
      </w:r>
    </w:p>
    <w:p w:rsidR="00E67C85" w:rsidRPr="00C011A4" w:rsidRDefault="00E67C85" w:rsidP="00E67C85">
      <w:pPr>
        <w:pStyle w:val="ZCZWSPPKTzmczciwsppktartykuempunktem"/>
      </w:pPr>
      <w:r w:rsidRPr="00C011A4">
        <w:t>– z uwzględnieniem gatunku i przeznaczenia zwierząt oraz mając na względzie obowiązujące w tym zakresie przepisy Unii Europejskiej.”;</w:t>
      </w:r>
    </w:p>
    <w:p w:rsidR="00E67C85" w:rsidRPr="00E67C85" w:rsidRDefault="00E67C85" w:rsidP="00E67C85">
      <w:pPr>
        <w:pStyle w:val="PKTpunkt"/>
      </w:pPr>
      <w:r w:rsidRPr="00C011A4">
        <w:t>7)</w:t>
      </w:r>
      <w:r w:rsidRPr="00C011A4">
        <w:tab/>
        <w:t>w</w:t>
      </w:r>
      <w:r w:rsidRPr="00E67C85">
        <w:t xml:space="preserve"> art. 24b ust. 10 otrzymuje brzmienie:</w:t>
      </w:r>
    </w:p>
    <w:p w:rsidR="00E67C85" w:rsidRPr="00C011A4" w:rsidRDefault="00E67C85" w:rsidP="00E67C85">
      <w:pPr>
        <w:pStyle w:val="ZUSTzmustartykuempunktem"/>
      </w:pPr>
      <w:r w:rsidRPr="00C011A4">
        <w:t>„10. Minister właściwy do spraw rolnictwa w porozumieniu z ministrem właściwym do spraw finansów publicznych określi, w drodze rozporządzenia, wykaz przejść granicznych, o których mowa w ust. 1, mając na względzie zapewnienie sprawnej kontroli zwierząt domowych towarzyszących podróżnym, przemieszczanych w celach niehandlowych.”;</w:t>
      </w:r>
    </w:p>
    <w:p w:rsidR="00E67C85" w:rsidRPr="00E67C85" w:rsidRDefault="00E67C85" w:rsidP="00E67C85">
      <w:pPr>
        <w:pStyle w:val="PKTpunkt"/>
      </w:pPr>
      <w:r w:rsidRPr="00C011A4">
        <w:t>8)</w:t>
      </w:r>
      <w:r w:rsidRPr="00C011A4">
        <w:tab/>
        <w:t>w</w:t>
      </w:r>
      <w:r w:rsidRPr="00E67C85">
        <w:t xml:space="preserve"> art. 44:</w:t>
      </w:r>
    </w:p>
    <w:p w:rsidR="00E67C85" w:rsidRPr="00E67C85" w:rsidRDefault="00E67C85" w:rsidP="00E67C85">
      <w:pPr>
        <w:pStyle w:val="LITlitera"/>
      </w:pPr>
      <w:r w:rsidRPr="00C011A4">
        <w:t>a)</w:t>
      </w:r>
      <w:r w:rsidRPr="00C011A4">
        <w:tab/>
        <w:t>po</w:t>
      </w:r>
      <w:r w:rsidRPr="00E67C85">
        <w:t xml:space="preserve"> ust. 1 dodaje się ust. 1a w brzmieniu:</w:t>
      </w:r>
    </w:p>
    <w:p w:rsidR="00E67C85" w:rsidRPr="00E67C85" w:rsidRDefault="00E67C85" w:rsidP="00E67C85">
      <w:pPr>
        <w:pStyle w:val="ZLITUSTzmustliter"/>
      </w:pPr>
      <w:r w:rsidRPr="00C011A4">
        <w:t>„</w:t>
      </w:r>
      <w:r w:rsidRPr="00E67C85">
        <w:t>1a. W przypadku zagrożenia wystąpienia choroby zakaźnej zwierząt powiatowy lekarz weterynarii może, w drodze decyzji:</w:t>
      </w:r>
    </w:p>
    <w:p w:rsidR="00E67C85" w:rsidRPr="00C011A4" w:rsidRDefault="00E67C85" w:rsidP="00E67C85">
      <w:pPr>
        <w:pStyle w:val="ZLITPKTzmpktliter"/>
      </w:pPr>
      <w:r w:rsidRPr="00C011A4">
        <w:t>1)</w:t>
      </w:r>
      <w:r w:rsidRPr="00C011A4">
        <w:tab/>
        <w:t>nakazać odosobnienie, strzeżenie lub obserwację zwierząt chorych lub zakażonych albo podejrz</w:t>
      </w:r>
      <w:r w:rsidRPr="00C011A4">
        <w:t>a</w:t>
      </w:r>
      <w:r w:rsidRPr="00C011A4">
        <w:t>nych o zakażenie lub o chorobę;</w:t>
      </w:r>
    </w:p>
    <w:p w:rsidR="00E67C85" w:rsidRPr="00C011A4" w:rsidRDefault="00E67C85" w:rsidP="00E67C85">
      <w:pPr>
        <w:pStyle w:val="ZLITPKTzmpktliter"/>
      </w:pPr>
      <w:r w:rsidRPr="00C011A4">
        <w:t>2)</w:t>
      </w:r>
      <w:r w:rsidRPr="00C011A4">
        <w:tab/>
        <w:t>zakazać wydawania świadectw zdrowia, dokumentów handlowych lub przewozowych;</w:t>
      </w:r>
    </w:p>
    <w:p w:rsidR="00E67C85" w:rsidRPr="00C011A4" w:rsidRDefault="00E67C85" w:rsidP="00E67C85">
      <w:pPr>
        <w:pStyle w:val="ZLITPKTzmpktliter"/>
      </w:pPr>
      <w:r w:rsidRPr="00C011A4">
        <w:t>3)</w:t>
      </w:r>
      <w:r w:rsidRPr="00C011A4">
        <w:tab/>
        <w:t>nakazać oczyszczenie i odkażenie miejsc oraz środków transportu, a także odkażenie, zniszczenie lub usunięcie w sposób wykluczający niebezpieczeństwo szerzenia się choroby zakaźnej zwierząt śr</w:t>
      </w:r>
      <w:r w:rsidR="00C76B14">
        <w:t>o</w:t>
      </w:r>
      <w:r w:rsidRPr="00C011A4">
        <w:t>d</w:t>
      </w:r>
      <w:r w:rsidRPr="00C011A4">
        <w:t>ków żywienia zwierząt, ściółki, nawozów naturalnych w rozumieniu przepisów o nawozach i nawożeniu, oraz przedmiotów, z którymi miały kontakt zwierzęta chore, zakażone lub podejrzane o zakażenie lub o chorobę;</w:t>
      </w:r>
    </w:p>
    <w:p w:rsidR="00E67C85" w:rsidRPr="00C011A4" w:rsidRDefault="00E67C85" w:rsidP="00E67C85">
      <w:pPr>
        <w:pStyle w:val="ZLITPKTzmpktliter"/>
      </w:pPr>
      <w:r w:rsidRPr="00C011A4">
        <w:t>4)</w:t>
      </w:r>
      <w:r w:rsidRPr="00C011A4">
        <w:tab/>
        <w:t>nakazać odkażanie rzeczy osób, które miały lub mogły mieć kontakt ze zwierzętami chorymi, zak</w:t>
      </w:r>
      <w:r w:rsidRPr="00C011A4">
        <w:t>a</w:t>
      </w:r>
      <w:r w:rsidRPr="00C011A4">
        <w:t>żonymi lub podejrzanymi o zakażenie lub o chorobę;</w:t>
      </w:r>
    </w:p>
    <w:p w:rsidR="00E67C85" w:rsidRPr="00C011A4" w:rsidRDefault="00E67C85" w:rsidP="00E67C85">
      <w:pPr>
        <w:pStyle w:val="ZLITPKTzmpktliter"/>
      </w:pPr>
      <w:r w:rsidRPr="00C011A4">
        <w:t>5)</w:t>
      </w:r>
      <w:r w:rsidRPr="00C011A4">
        <w:tab/>
        <w:t>zakazać karmienia zwierząt określonymi środkami żywienia zwierząt lub pojenia z określonych zbiorników i ujęć wody;</w:t>
      </w:r>
    </w:p>
    <w:p w:rsidR="00E67C85" w:rsidRPr="00E67C85" w:rsidRDefault="00E67C85" w:rsidP="00E67C85">
      <w:pPr>
        <w:pStyle w:val="ZLITPKTzmpktliter"/>
      </w:pPr>
      <w:r w:rsidRPr="00C011A4">
        <w:t>6)</w:t>
      </w:r>
      <w:r w:rsidRPr="00C011A4">
        <w:tab/>
        <w:t>nakazać:</w:t>
      </w:r>
    </w:p>
    <w:p w:rsidR="00E67C85" w:rsidRPr="00C011A4" w:rsidRDefault="00E67C85" w:rsidP="00E67C85">
      <w:pPr>
        <w:pStyle w:val="ZLITLITwPKTzmlitwpktliter"/>
      </w:pPr>
      <w:r w:rsidRPr="00C011A4">
        <w:t>a)</w:t>
      </w:r>
      <w:r w:rsidRPr="00C011A4">
        <w:tab/>
        <w:t>badanie kliniczne zwierząt z pobraniem próbek do badań laboratoryjnych,</w:t>
      </w:r>
    </w:p>
    <w:p w:rsidR="00E67C85" w:rsidRPr="00C011A4" w:rsidRDefault="00E67C85" w:rsidP="00E67C85">
      <w:pPr>
        <w:pStyle w:val="ZLITLITwPKTzmlitwpktliter"/>
      </w:pPr>
      <w:r w:rsidRPr="00C011A4">
        <w:t>b)</w:t>
      </w:r>
      <w:r w:rsidRPr="00C011A4">
        <w:tab/>
        <w:t>przeprowadzenie sekcji zwłok zwierzęcych z pobraniem próbek do badań laboratoryjnych,</w:t>
      </w:r>
    </w:p>
    <w:p w:rsidR="00E67C85" w:rsidRPr="00C011A4" w:rsidRDefault="00E67C85" w:rsidP="00E67C85">
      <w:pPr>
        <w:pStyle w:val="ZLITLITwPKTzmlitwpktliter"/>
      </w:pPr>
      <w:r w:rsidRPr="00C011A4">
        <w:t>c)</w:t>
      </w:r>
      <w:r w:rsidRPr="00C011A4">
        <w:tab/>
        <w:t>wykonywanie określonych zabiegów na zwierzętach, w tym przeprowadzanie szczepień.”,</w:t>
      </w:r>
    </w:p>
    <w:p w:rsidR="00E67C85" w:rsidRPr="00E67C85" w:rsidRDefault="00E67C85" w:rsidP="00E67C85">
      <w:pPr>
        <w:pStyle w:val="LITlitera"/>
      </w:pPr>
      <w:r w:rsidRPr="00C011A4">
        <w:t>b)</w:t>
      </w:r>
      <w:r w:rsidRPr="00C011A4">
        <w:tab/>
        <w:t xml:space="preserve">ust. </w:t>
      </w:r>
      <w:r w:rsidRPr="00E67C85">
        <w:t>2 otrzymuje brzmienie:</w:t>
      </w:r>
    </w:p>
    <w:p w:rsidR="00E67C85" w:rsidRPr="00C011A4" w:rsidRDefault="00E67C85" w:rsidP="00E67C85">
      <w:pPr>
        <w:pStyle w:val="ZLITUSTzmustliter"/>
      </w:pPr>
      <w:r w:rsidRPr="00C011A4">
        <w:t>„2. Decyzjom, o których mowa w ust. 1 i 1a, nadaje się rygor natychmiastowej wykonalności.”,</w:t>
      </w:r>
    </w:p>
    <w:p w:rsidR="00E67C85" w:rsidRPr="00E67C85" w:rsidRDefault="00E67C85" w:rsidP="00E67C85">
      <w:pPr>
        <w:pStyle w:val="LITlitera"/>
      </w:pPr>
      <w:r w:rsidRPr="00C011A4">
        <w:t>c)</w:t>
      </w:r>
      <w:r w:rsidRPr="00C011A4">
        <w:tab/>
        <w:t xml:space="preserve">ust. </w:t>
      </w:r>
      <w:r w:rsidRPr="00E67C85">
        <w:t>3 otrzymuje brzmienie:</w:t>
      </w:r>
    </w:p>
    <w:p w:rsidR="00E67C85" w:rsidRPr="00C011A4" w:rsidRDefault="00E67C85" w:rsidP="00E67C85">
      <w:pPr>
        <w:pStyle w:val="ZLITUSTzmustliter"/>
      </w:pPr>
      <w:r w:rsidRPr="00C011A4">
        <w:t>„3. Przepisów ust. 1 pkt 3 i ust. 1a pkt 2 nie stosuje się do wydawania świadectw zdrowia w przypadku żywych ryb i mięczaków oraz produktów akwakultury, o których mowa w art. 31 ust. 1a.”;</w:t>
      </w:r>
    </w:p>
    <w:p w:rsidR="00E67C85" w:rsidRPr="00E67C85" w:rsidRDefault="00E67C85" w:rsidP="00E67C85">
      <w:pPr>
        <w:pStyle w:val="PKTpunkt"/>
      </w:pPr>
      <w:r w:rsidRPr="00C011A4">
        <w:t>9)</w:t>
      </w:r>
      <w:r w:rsidRPr="00C011A4">
        <w:tab/>
        <w:t>w</w:t>
      </w:r>
      <w:r w:rsidRPr="00E67C85">
        <w:t xml:space="preserve"> art. 45 w ust. 1 w pkt 9 kropkę zastępuje się średnikiem i dodaje się pkt 10 w brzmieniu:</w:t>
      </w:r>
    </w:p>
    <w:p w:rsidR="00E67C85" w:rsidRPr="00C011A4" w:rsidRDefault="00E67C85" w:rsidP="00E67C85">
      <w:pPr>
        <w:pStyle w:val="ZPKTzmpktartykuempunktem"/>
      </w:pPr>
      <w:r w:rsidRPr="00C011A4">
        <w:t>„10)</w:t>
      </w:r>
      <w:r w:rsidRPr="00C011A4">
        <w:tab/>
        <w:t>nakazać utrzymywanie zwierząt, w tym ich karmienie lub pojenie, w określony sposób.”;</w:t>
      </w:r>
    </w:p>
    <w:p w:rsidR="00E67C85" w:rsidRPr="00E67C85" w:rsidRDefault="00E67C85" w:rsidP="00E67C85">
      <w:pPr>
        <w:pStyle w:val="PKTpunkt"/>
      </w:pPr>
      <w:r w:rsidRPr="00C011A4">
        <w:t>10)</w:t>
      </w:r>
      <w:r w:rsidRPr="00C011A4">
        <w:tab/>
        <w:t>w</w:t>
      </w:r>
      <w:r w:rsidRPr="00E67C85">
        <w:t xml:space="preserve"> art. 46 w ust. 3 po pkt 8 dodaje się pkt 8a w brzmieniu:</w:t>
      </w:r>
    </w:p>
    <w:p w:rsidR="00E67C85" w:rsidRPr="00C011A4" w:rsidRDefault="00E67C85" w:rsidP="00E67C85">
      <w:pPr>
        <w:pStyle w:val="ZPKTzmpktartykuempunktem"/>
      </w:pPr>
      <w:r w:rsidRPr="00C011A4">
        <w:t>„8a)</w:t>
      </w:r>
      <w:r w:rsidRPr="00C011A4">
        <w:tab/>
        <w:t>nakazuje utrzymywanie zwierząt, w tym ich karmienie lub pojenie, w określony sposób, lub”;</w:t>
      </w:r>
    </w:p>
    <w:p w:rsidR="00E67C85" w:rsidRPr="00E67C85" w:rsidRDefault="00E67C85" w:rsidP="00B7112F">
      <w:pPr>
        <w:pStyle w:val="PKTpunkt"/>
        <w:spacing w:before="180"/>
      </w:pPr>
      <w:r w:rsidRPr="00C011A4">
        <w:t>11)</w:t>
      </w:r>
      <w:r w:rsidRPr="00C011A4">
        <w:tab/>
        <w:t>po</w:t>
      </w:r>
      <w:r w:rsidRPr="00E67C85">
        <w:t xml:space="preserve"> art. 48 dodaje się art. 48a w brzmieniu:</w:t>
      </w:r>
    </w:p>
    <w:p w:rsidR="00E67C85" w:rsidRPr="00E67C85" w:rsidRDefault="00E67C85" w:rsidP="00E67C85">
      <w:pPr>
        <w:pStyle w:val="ZARTzmartartykuempunktem"/>
      </w:pPr>
      <w:r w:rsidRPr="00C011A4">
        <w:t>„</w:t>
      </w:r>
      <w:r w:rsidRPr="00E67C85">
        <w:t>Art. 48a. Minister właściwy do spraw rolnictwa, w przypadku gdy z przepisów Unii Europejskiej dot</w:t>
      </w:r>
      <w:r w:rsidRPr="00E67C85">
        <w:t>y</w:t>
      </w:r>
      <w:r w:rsidRPr="00E67C85">
        <w:t>czących zwalczania chorób zakaźnych zwierząt lub zapobiegania tym chorobom wynika obowiązek podjęcia lub wykonania przez państwo członkowskie Unii Europejskiej, właściwy organ lub urzędowego lekarza wet</w:t>
      </w:r>
      <w:r w:rsidRPr="00E67C85">
        <w:t>e</w:t>
      </w:r>
      <w:r w:rsidRPr="00E67C85">
        <w:t>rynarii określonych zadań lub czynności, w tym wydania nakazów, zakazów lub ograniczeń innych niż określ</w:t>
      </w:r>
      <w:r w:rsidRPr="00E67C85">
        <w:t>o</w:t>
      </w:r>
      <w:r w:rsidRPr="00E67C85">
        <w:t>ne w art. 44 ust. 1 i ust. 1a, art. 45 ust. 1, art. 46 ust. 3 oraz art. 47 ust. 1, w drodze rozporządzenia:</w:t>
      </w:r>
    </w:p>
    <w:p w:rsidR="00E67C85" w:rsidRPr="00C011A4" w:rsidRDefault="00E67C85" w:rsidP="00E67C85">
      <w:pPr>
        <w:pStyle w:val="ZPKTzmpktartykuempunktem"/>
      </w:pPr>
      <w:r w:rsidRPr="00C011A4">
        <w:t>1)</w:t>
      </w:r>
      <w:r w:rsidRPr="00C011A4">
        <w:tab/>
        <w:t>wydaje nakazy, zakazy lub ograniczenia wynikające z przepisów Unii Europejskiej lub</w:t>
      </w:r>
    </w:p>
    <w:p w:rsidR="00E67C85" w:rsidRPr="00E67C85" w:rsidRDefault="00E67C85" w:rsidP="00E67C85">
      <w:pPr>
        <w:pStyle w:val="ZPKTzmpktartykuempunktem"/>
      </w:pPr>
      <w:r w:rsidRPr="00C011A4">
        <w:t>2)</w:t>
      </w:r>
      <w:r w:rsidRPr="00C011A4">
        <w:tab/>
        <w:t>określa rodzaje zadań lub czynności określonych w przepisach Unii Europejskiej, wykonywanych przez organy Inspekcji Weterynaryjnej lub urzędowego lekarza weterynarii, lub sposób ich wykonywania</w:t>
      </w:r>
    </w:p>
    <w:p w:rsidR="00E67C85" w:rsidRPr="00C011A4" w:rsidRDefault="00E67C85" w:rsidP="00E67C85">
      <w:pPr>
        <w:pStyle w:val="ZCZWSPPKTzmczciwsppktartykuempunktem"/>
      </w:pPr>
      <w:r w:rsidRPr="00C011A4">
        <w:t>– mając na względzie realizację celów określonych w przepisach Unii Europejskiej dotyczących zwalczania lub zapobiegania chorobom zakaźnym zwierząt, w tym zapewnienie bezpieczeństwa epizootycznego, w szczególności zapobieganie, ograniczanie lub eliminowanie zagrożeń dla zdrowia publicznego, wynikających z występowania lub zagrożenia chorobą zakaźną zwierząt.”;</w:t>
      </w:r>
    </w:p>
    <w:p w:rsidR="00E67C85" w:rsidRPr="00C011A4" w:rsidRDefault="00E67C85" w:rsidP="00E67C85">
      <w:pPr>
        <w:pStyle w:val="PKTpunkt"/>
      </w:pPr>
      <w:r w:rsidRPr="00C011A4">
        <w:t>12)</w:t>
      </w:r>
      <w:r w:rsidRPr="00C011A4">
        <w:tab/>
        <w:t>uchyla się art. 56a;</w:t>
      </w:r>
    </w:p>
    <w:p w:rsidR="00E67C85" w:rsidRPr="00E67C85" w:rsidRDefault="00E67C85" w:rsidP="00E67C85">
      <w:pPr>
        <w:pStyle w:val="PKTpunkt"/>
      </w:pPr>
      <w:r w:rsidRPr="00C011A4">
        <w:t>13)</w:t>
      </w:r>
      <w:r w:rsidRPr="00C011A4">
        <w:tab/>
        <w:t>w</w:t>
      </w:r>
      <w:r w:rsidRPr="00E67C85">
        <w:t xml:space="preserve"> art. 61 w pkt 1:</w:t>
      </w:r>
    </w:p>
    <w:p w:rsidR="00E67C85" w:rsidRPr="00E67C85" w:rsidRDefault="00E67C85" w:rsidP="00E67C85">
      <w:pPr>
        <w:pStyle w:val="LITlitera"/>
      </w:pPr>
      <w:r w:rsidRPr="00C011A4">
        <w:t>a)</w:t>
      </w:r>
      <w:r w:rsidRPr="00C011A4">
        <w:tab/>
        <w:t>wprowadzenie do wyliczenia otrzymuje brzmienie:</w:t>
      </w:r>
    </w:p>
    <w:p w:rsidR="00E67C85" w:rsidRPr="00C011A4" w:rsidRDefault="00E67C85" w:rsidP="00E67C85">
      <w:pPr>
        <w:pStyle w:val="ZLITFRAGzmlitfragmentunpzdanialiter"/>
      </w:pPr>
      <w:r w:rsidRPr="00C011A4">
        <w:t>„szczegółowy sposób i tryb zwalczania chorób zakaźnych zwierząt podlegających obowiązkowi zwalcz</w:t>
      </w:r>
      <w:r w:rsidRPr="00C011A4">
        <w:t>a</w:t>
      </w:r>
      <w:r w:rsidRPr="00C011A4">
        <w:t>nia lub zapobiegania tym chorobom, a w szczególności:”,</w:t>
      </w:r>
    </w:p>
    <w:p w:rsidR="00E67C85" w:rsidRPr="00E67C85" w:rsidRDefault="00E67C85" w:rsidP="00E67C85">
      <w:pPr>
        <w:pStyle w:val="LITlitera"/>
      </w:pPr>
      <w:r w:rsidRPr="00C011A4">
        <w:t>b)</w:t>
      </w:r>
      <w:r w:rsidRPr="00C011A4">
        <w:tab/>
        <w:t>lit. d otrzymuje brzmienie:</w:t>
      </w:r>
    </w:p>
    <w:p w:rsidR="00E67C85" w:rsidRPr="00C011A4" w:rsidRDefault="00E67C85" w:rsidP="00E67C85">
      <w:pPr>
        <w:pStyle w:val="ZLITLITzmlitliter"/>
      </w:pPr>
      <w:r w:rsidRPr="00C011A4">
        <w:t>„d)</w:t>
      </w:r>
      <w:r w:rsidRPr="00C011A4">
        <w:tab/>
        <w:t>środki, o których mowa w art. 44 ust. 1 i ust. 1a, art. 45 ust. 1 oraz art. 46 ust. 3, stosowane przy zwa</w:t>
      </w:r>
      <w:r w:rsidRPr="00C011A4">
        <w:t>l</w:t>
      </w:r>
      <w:r w:rsidRPr="00C011A4">
        <w:t>czaniu chorób lub zapobieganiu chorobom, w tym sposób i warunki określenia ogniska choroby, o</w:t>
      </w:r>
      <w:r w:rsidRPr="00C011A4">
        <w:t>b</w:t>
      </w:r>
      <w:r w:rsidRPr="00C011A4">
        <w:t>szaru zapowietrzonego i zagrożonego,”;</w:t>
      </w:r>
    </w:p>
    <w:p w:rsidR="00E67C85" w:rsidRPr="00E67C85" w:rsidRDefault="00E67C85" w:rsidP="00E67C85">
      <w:pPr>
        <w:pStyle w:val="PKTpunkt"/>
      </w:pPr>
      <w:r w:rsidRPr="00C011A4">
        <w:t>14)</w:t>
      </w:r>
      <w:r w:rsidRPr="00E67C85">
        <w:tab/>
        <w:t>w art. 77 po pkt 2 dodaje się pkt 2a w brzmieniu:</w:t>
      </w:r>
    </w:p>
    <w:p w:rsidR="00E67C85" w:rsidRPr="00C011A4" w:rsidRDefault="00E67C85" w:rsidP="00E67C85">
      <w:pPr>
        <w:pStyle w:val="ZPKTzmpktartykuempunktem"/>
      </w:pPr>
      <w:r w:rsidRPr="00C011A4">
        <w:t>„2a)</w:t>
      </w:r>
      <w:r w:rsidRPr="00C011A4">
        <w:tab/>
        <w:t>wbrew zakazowi przywozi produkty pochodzenia zwierzęcego, o których mowa w przepisach o produktach pochodzenia zwierzęcego,”;</w:t>
      </w:r>
    </w:p>
    <w:p w:rsidR="00E67C85" w:rsidRPr="00E67C85" w:rsidRDefault="00E67C85" w:rsidP="00E67C85">
      <w:pPr>
        <w:pStyle w:val="PKTpunkt"/>
      </w:pPr>
      <w:r w:rsidRPr="00C011A4">
        <w:t>15)</w:t>
      </w:r>
      <w:r w:rsidRPr="00C011A4">
        <w:tab/>
        <w:t>w</w:t>
      </w:r>
      <w:r w:rsidRPr="00E67C85">
        <w:t xml:space="preserve"> art. 78:</w:t>
      </w:r>
    </w:p>
    <w:p w:rsidR="00E67C85" w:rsidRPr="00E67C85" w:rsidRDefault="00E67C85" w:rsidP="00E67C85">
      <w:pPr>
        <w:pStyle w:val="LITlitera"/>
      </w:pPr>
      <w:r w:rsidRPr="00C011A4">
        <w:t>a)</w:t>
      </w:r>
      <w:r w:rsidRPr="00C011A4">
        <w:tab/>
        <w:t xml:space="preserve">pkt </w:t>
      </w:r>
      <w:r w:rsidRPr="00E67C85">
        <w:t>2 otrzymuje brzmienie:</w:t>
      </w:r>
    </w:p>
    <w:p w:rsidR="00E67C85" w:rsidRPr="00C011A4" w:rsidRDefault="00E67C85" w:rsidP="00E67C85">
      <w:pPr>
        <w:pStyle w:val="ZLITPKTzmpktliter"/>
      </w:pPr>
      <w:r w:rsidRPr="00C011A4">
        <w:t>„2)</w:t>
      </w:r>
      <w:r w:rsidRPr="00C011A4">
        <w:tab/>
        <w:t>nie stosuje się do nakazów, zakazów lub ograniczeń wydanych w celu zwalczania choroby zakaźnej zwierząt lub zapobiegania takiej chorobie, wymienionych w art. 44 ust. 1 pkt 1, 3, 6, 9, pkt 10 lit. c, pkt 12–14, ust. 1a pkt 1, 2 i 6 lit. c, art. 45 ust. 1 pkt 2–6 i 10 oraz art. 46 ust. 3 pkt 2–6 i 8a,”,</w:t>
      </w:r>
    </w:p>
    <w:p w:rsidR="00E67C85" w:rsidRPr="00E67C85" w:rsidRDefault="00E67C85" w:rsidP="00E67C85">
      <w:pPr>
        <w:pStyle w:val="LITlitera"/>
      </w:pPr>
      <w:r w:rsidRPr="00C011A4">
        <w:t>b)</w:t>
      </w:r>
      <w:r w:rsidRPr="00C011A4">
        <w:tab/>
        <w:t>dodaje się</w:t>
      </w:r>
      <w:r w:rsidRPr="00E67C85">
        <w:t xml:space="preserve"> pkt 3 i 4 w brzmieniu:</w:t>
      </w:r>
    </w:p>
    <w:p w:rsidR="00E67C85" w:rsidRPr="00C011A4" w:rsidRDefault="00E67C85" w:rsidP="00E67C85">
      <w:pPr>
        <w:pStyle w:val="ZLITPKTzmpktliter"/>
      </w:pPr>
      <w:r w:rsidRPr="00C011A4">
        <w:t>„3)</w:t>
      </w:r>
      <w:r w:rsidRPr="00C011A4">
        <w:tab/>
        <w:t>nie stosuje się do nakazu przeprowadzenia powszechnych badań, leczenia lub innych zabiegów na zwierzętach z gatunków wrażliwych wydanego na podstawie art. 47 ust. 1,</w:t>
      </w:r>
    </w:p>
    <w:p w:rsidR="00E67C85" w:rsidRPr="00C011A4" w:rsidRDefault="00E67C85" w:rsidP="00E67C85">
      <w:pPr>
        <w:pStyle w:val="ZLITPKTzmpktliter"/>
      </w:pPr>
      <w:r w:rsidRPr="00C011A4">
        <w:t>4)</w:t>
      </w:r>
      <w:r w:rsidRPr="00C011A4">
        <w:tab/>
        <w:t>nie stosuje się do nakazów, zakazów lub ograniczeń, wydanych na podstawie art. 48 ust. 3 lub art. 48a pkt 1”;</w:t>
      </w:r>
    </w:p>
    <w:p w:rsidR="00E67C85" w:rsidRPr="00E67C85" w:rsidRDefault="00E67C85" w:rsidP="00E67C85">
      <w:pPr>
        <w:pStyle w:val="PKTpunkt"/>
      </w:pPr>
      <w:r w:rsidRPr="00C011A4">
        <w:t>16)</w:t>
      </w:r>
      <w:r w:rsidRPr="00C011A4">
        <w:tab/>
        <w:t>w</w:t>
      </w:r>
      <w:r w:rsidRPr="00E67C85">
        <w:t xml:space="preserve"> art. 85 w ust. 1:</w:t>
      </w:r>
    </w:p>
    <w:p w:rsidR="00E67C85" w:rsidRPr="00E67C85" w:rsidRDefault="00E67C85" w:rsidP="00E67C85">
      <w:pPr>
        <w:pStyle w:val="LITlitera"/>
      </w:pPr>
      <w:r w:rsidRPr="00C011A4">
        <w:t>a)</w:t>
      </w:r>
      <w:r w:rsidRPr="00C011A4">
        <w:tab/>
        <w:t>pkt 2a otrzymuje brzmienie:</w:t>
      </w:r>
    </w:p>
    <w:p w:rsidR="00E67C85" w:rsidRPr="00C011A4" w:rsidRDefault="00E67C85" w:rsidP="00E67C85">
      <w:pPr>
        <w:pStyle w:val="ZLITPKTzmpktliter"/>
      </w:pPr>
      <w:r w:rsidRPr="00C011A4">
        <w:t>„2a)</w:t>
      </w:r>
      <w:r w:rsidRPr="00C011A4">
        <w:tab/>
        <w:t>nie stosuje się do zakazu określonego w art. 22 ust. 1 rozporządzenia (WE) nr 1774/2002 Parlamentu Europejskiego i Rady z dnia 3 października 2002 r. ustanawiającego przepisy sanitarne dotyczące produktów ubocznych pochodzenia zwierzęcego nieprzeznaczony</w:t>
      </w:r>
      <w:r w:rsidR="00BB71F4">
        <w:t>ch do spożycia przez ludzi (Dz. </w:t>
      </w:r>
      <w:r w:rsidRPr="00C011A4">
        <w:t>Urz. WE L 273 z 10.10.2002, str. 1; Dz. Urz. UE Polskie wydanie s</w:t>
      </w:r>
      <w:r w:rsidR="00BB71F4">
        <w:t>pecjalne, rozdz. 3, t. 37, str. </w:t>
      </w:r>
      <w:r w:rsidRPr="00C011A4">
        <w:t>92),”,</w:t>
      </w:r>
    </w:p>
    <w:p w:rsidR="00E67C85" w:rsidRPr="00E67C85" w:rsidRDefault="00E67C85" w:rsidP="00E67C85">
      <w:pPr>
        <w:pStyle w:val="LITlitera"/>
      </w:pPr>
      <w:r w:rsidRPr="00C011A4">
        <w:t>b)</w:t>
      </w:r>
      <w:r w:rsidRPr="00C011A4">
        <w:tab/>
        <w:t xml:space="preserve">pkt </w:t>
      </w:r>
      <w:r w:rsidRPr="00E67C85">
        <w:t>3 otrzymuje brzmienie:</w:t>
      </w:r>
    </w:p>
    <w:p w:rsidR="00E67C85" w:rsidRPr="00C011A4" w:rsidRDefault="00E67C85" w:rsidP="00E67C85">
      <w:pPr>
        <w:pStyle w:val="ZLITPKTzmpktliter"/>
      </w:pPr>
      <w:r w:rsidRPr="00C011A4">
        <w:t>„3)</w:t>
      </w:r>
      <w:r w:rsidRPr="00C011A4">
        <w:tab/>
        <w:t>nie stosuje się do nakazów, zakazów lub ograniczeń, wydanych w celu zwalczania choroby zakaźnej zwierząt lub zapobiegania takiej chorobie, wymienionych w art. 44 ust. 1 pkt 4, 5, 7, 8, pkt 10 lit. a i b, pkt 11, 15 i 16, ust. 1a pkt 3–5 i 6 lit. a i b, art. 45 ust. 1 pkt 7 i 8 oraz art. 46 ust. 3 pkt 7,”.</w:t>
      </w:r>
    </w:p>
    <w:p w:rsidR="00E67C85" w:rsidRPr="00E67C85" w:rsidRDefault="00E67C85" w:rsidP="00E67C85">
      <w:pPr>
        <w:pStyle w:val="ARTartustawynprozporzdzenia"/>
      </w:pPr>
      <w:r w:rsidRPr="00C011A4">
        <w:t>Art. 35.</w:t>
      </w:r>
      <w:r w:rsidRPr="00E67C85">
        <w:t> W ustawie z dnia 2 lipca 2004 r. o swobodzie działalności gospodarczej (Dz. U. Nr 173, poz. 1807, z </w:t>
      </w:r>
      <w:proofErr w:type="spellStart"/>
      <w:r w:rsidRPr="00E67C85">
        <w:t>późn</w:t>
      </w:r>
      <w:proofErr w:type="spellEnd"/>
      <w:r w:rsidRPr="00E67C85">
        <w:t>. zm.</w:t>
      </w:r>
      <w:r w:rsidRPr="00BB71F4">
        <w:rPr>
          <w:rStyle w:val="IGindeksgrny"/>
        </w:rPr>
        <w:footnoteReference w:id="2"/>
      </w:r>
      <w:r w:rsidRPr="00BB71F4">
        <w:rPr>
          <w:rStyle w:val="IGindeksgrny"/>
        </w:rPr>
        <w:t>)</w:t>
      </w:r>
      <w:r w:rsidRPr="00E67C85">
        <w:t>) w art. 84 pkt 6 otrzymuje brzmienie:</w:t>
      </w:r>
    </w:p>
    <w:p w:rsidR="00E67C85" w:rsidRPr="00C011A4" w:rsidRDefault="00E67C85" w:rsidP="00E67C85">
      <w:pPr>
        <w:pStyle w:val="ZPKTzmpktartykuempunktem"/>
      </w:pPr>
      <w:r w:rsidRPr="00C011A4">
        <w:t>„6)</w:t>
      </w:r>
      <w:r w:rsidRPr="00C011A4">
        <w:tab/>
        <w:t>nadzorem weterynaryjnym, na podstawie ustawy z dnia 21 sierpnia 1997 r. o ochronie zwierząt (Dz. U. z 2003 r. Nr 106, poz. 1002, z </w:t>
      </w:r>
      <w:proofErr w:type="spellStart"/>
      <w:r w:rsidRPr="00C011A4">
        <w:t>późn</w:t>
      </w:r>
      <w:proofErr w:type="spellEnd"/>
      <w:r w:rsidRPr="00C011A4">
        <w:t>. zm.</w:t>
      </w:r>
      <w:r w:rsidRPr="00BB71F4">
        <w:rPr>
          <w:rStyle w:val="IGindeksgrny"/>
        </w:rPr>
        <w:footnoteReference w:id="3"/>
      </w:r>
      <w:r w:rsidRPr="00BB71F4">
        <w:rPr>
          <w:rStyle w:val="IGindeksgrny"/>
        </w:rPr>
        <w:t>)</w:t>
      </w:r>
      <w:r w:rsidRPr="00C011A4">
        <w:t>), ustawy z dnia 23 sierpnia 2001 r. o środkach żywienia zwi</w:t>
      </w:r>
      <w:r w:rsidRPr="00C011A4">
        <w:t>e</w:t>
      </w:r>
      <w:r w:rsidRPr="00C011A4">
        <w:t>rząt (Dz. U. z 2005 r. Nr 255, poz. 2143), ustawy z dnia 6 września 2001 r. – Prawo farmaceutyczne (Dz. U. z 2004 r. Nr 53, poz. 533, z </w:t>
      </w:r>
      <w:proofErr w:type="spellStart"/>
      <w:r w:rsidRPr="00C011A4">
        <w:t>późn</w:t>
      </w:r>
      <w:proofErr w:type="spellEnd"/>
      <w:r w:rsidRPr="00C011A4">
        <w:t>. zm.</w:t>
      </w:r>
      <w:r w:rsidRPr="00BB71F4">
        <w:rPr>
          <w:rStyle w:val="IGindeksgrny"/>
        </w:rPr>
        <w:footnoteReference w:id="4"/>
      </w:r>
      <w:r w:rsidRPr="00BB71F4">
        <w:rPr>
          <w:rStyle w:val="IGindeksgrny"/>
        </w:rPr>
        <w:t>)</w:t>
      </w:r>
      <w:r w:rsidRPr="00C011A4">
        <w:t>), ustawy z dnia 27 sierpnia 2003 r. o weterynaryjnej ko</w:t>
      </w:r>
      <w:r w:rsidRPr="00C011A4">
        <w:t>n</w:t>
      </w:r>
      <w:r w:rsidRPr="00C011A4">
        <w:t>troli granicznej (Dz. U. Nr 165, poz. 1590, z 2004 r. Nr 69, poz. 625 oraz z 2006 r. Nr 17, poz. 127), ustawy z dnia 10 grudnia 2003 r. o kontroli weterynaryjnej w handlu (Dz. U. z 2004 r. Nr 16, poz. 145 oraz z 2006 r. Nr 17, poz. 127), ustawy z dnia 29 stycznia 2004 r. o Inspekcji Weterynaryjnej (Dz. U. Nr 33, poz. 287, z </w:t>
      </w:r>
      <w:proofErr w:type="spellStart"/>
      <w:r w:rsidRPr="00C011A4">
        <w:t>późn</w:t>
      </w:r>
      <w:proofErr w:type="spellEnd"/>
      <w:r w:rsidRPr="00C011A4">
        <w:t>. zm.</w:t>
      </w:r>
      <w:r w:rsidRPr="00BB71F4">
        <w:rPr>
          <w:rStyle w:val="IGindeksgrny"/>
        </w:rPr>
        <w:footnoteReference w:id="5"/>
      </w:r>
      <w:r w:rsidRPr="00BB71F4">
        <w:rPr>
          <w:rStyle w:val="IGindeksgrny"/>
        </w:rPr>
        <w:t>)</w:t>
      </w:r>
      <w:r w:rsidRPr="00C011A4">
        <w:t>), ustawy z dnia 11 marca 2004 r. o ochronie zdrowia zwierząt oraz zwa</w:t>
      </w:r>
      <w:r w:rsidRPr="00C011A4">
        <w:t>l</w:t>
      </w:r>
      <w:r w:rsidRPr="00C011A4">
        <w:t>czaniu chorób zakaźnych zwierząt (Dz. U. Nr 69, poz. 625, z 2005 r. Nr 23, poz. 188 i Nr 33, poz. 289 oraz z 2006 r. Nr 17, poz. 127) oraz ustawy z dnia 16 grudnia 2005 r. o produktach pochodzenia zwierz</w:t>
      </w:r>
      <w:r w:rsidRPr="00C011A4">
        <w:t>ę</w:t>
      </w:r>
      <w:r w:rsidRPr="00C011A4">
        <w:t>cego (Dz. U. z 2006 r. Nr 17, poz. 127).”.”;</w:t>
      </w:r>
    </w:p>
    <w:p w:rsidR="00E67C85" w:rsidRPr="00E67C85" w:rsidRDefault="00E67C85" w:rsidP="00E67C85">
      <w:pPr>
        <w:pStyle w:val="PPKTOTJpodpunktwobwieszczeniutekstujednolitegonp1"/>
      </w:pPr>
      <w:r w:rsidRPr="00C011A4">
        <w:t>2)</w:t>
      </w:r>
      <w:r w:rsidRPr="00C011A4">
        <w:tab/>
        <w:t xml:space="preserve">odnośnika </w:t>
      </w:r>
      <w:r w:rsidRPr="00E67C85">
        <w:t>2 oraz art. 128 ustawy z dnia 25 sierpnia 2006 r. o bezpieczeństwie żywności i żywienia (Dz. U. Nr 171, poz. 1225), które stanowią:</w:t>
      </w:r>
    </w:p>
    <w:p w:rsidR="00E67C85" w:rsidRPr="00C011A4" w:rsidRDefault="00E67C85" w:rsidP="00BB71F4">
      <w:pPr>
        <w:pStyle w:val="PKTpunkt"/>
      </w:pPr>
      <w:r w:rsidRPr="00C011A4">
        <w:t>„</w:t>
      </w:r>
      <w:r w:rsidRPr="00BB71F4">
        <w:rPr>
          <w:rStyle w:val="IGindeksgrny"/>
        </w:rPr>
        <w:t>2)</w:t>
      </w:r>
      <w:r w:rsidRPr="00C011A4">
        <w:tab/>
        <w:t>Ustawa wykonuje w zakresie swojej regulacji następujące rozporządzenia Wspólnoty Europejskiej:</w:t>
      </w:r>
    </w:p>
    <w:p w:rsidR="00E67C85" w:rsidRPr="00C011A4" w:rsidRDefault="00E67C85" w:rsidP="00BB71F4">
      <w:pPr>
        <w:pStyle w:val="LITlitera"/>
      </w:pPr>
      <w:r w:rsidRPr="00C011A4">
        <w:t>1)</w:t>
      </w:r>
      <w:r w:rsidRPr="00C011A4">
        <w:tab/>
        <w:t>rozporządzenie Rady (EURATOM) nr 3954/87 z dnia 22 grudnia 1987 r. ustanawiające maksymalne d</w:t>
      </w:r>
      <w:r w:rsidRPr="00C011A4">
        <w:t>o</w:t>
      </w:r>
      <w:r w:rsidRPr="00C011A4">
        <w:t>zwolone poziomy skażenia radioaktywnego środków spożywczych oraz pasz po wypadku jądrowym lub w każdym innym przypadku pogotowia radiologicznego (Dz. Urz. WE L</w:t>
      </w:r>
      <w:r w:rsidR="000500B2">
        <w:t xml:space="preserve"> 371 z 30.12.1987, str. 11; Dz. </w:t>
      </w:r>
      <w:r w:rsidRPr="00C011A4">
        <w:t>Urz. UE Polskie wydanie specjalne, rozdz. 15, t. 1, str. 333);</w:t>
      </w:r>
    </w:p>
    <w:p w:rsidR="00E67C85" w:rsidRPr="00C011A4" w:rsidRDefault="00E67C85" w:rsidP="00BB71F4">
      <w:pPr>
        <w:pStyle w:val="LITlitera"/>
      </w:pPr>
      <w:r w:rsidRPr="00C011A4">
        <w:t>2)</w:t>
      </w:r>
      <w:r w:rsidRPr="00C011A4">
        <w:tab/>
        <w:t>rozporządzenie Komisji (EURATOM) nr 944/89 z dnia 12 kwietnia 1989 r. ustanawiające maksymalne d</w:t>
      </w:r>
      <w:r w:rsidRPr="00C011A4">
        <w:t>o</w:t>
      </w:r>
      <w:r w:rsidRPr="00C011A4">
        <w:t>zwolone poziomy skażenia radioaktywnego w środkach spożywczych o mniejszym znaczeniu w następstwie wypadku jądrowego lub w każdym innym przypadku pogotowia radiologicznego (Dz. Urz. WE L 101 z 13.04.1989, str. 17; Dz. Urz. UE Polskie wydanie specjalne, rozdz. 15, t. 1, str. 347);</w:t>
      </w:r>
    </w:p>
    <w:p w:rsidR="00E67C85" w:rsidRPr="00C011A4" w:rsidRDefault="00E67C85" w:rsidP="00BB71F4">
      <w:pPr>
        <w:pStyle w:val="LITlitera"/>
      </w:pPr>
      <w:r w:rsidRPr="00C011A4">
        <w:t>3)</w:t>
      </w:r>
      <w:r w:rsidRPr="00C011A4">
        <w:tab/>
        <w:t>rozporządzenie Rady (EWG) nr 737/90 z dnia 22 marca 1990 r. w sprawie warunków regulujących prz</w:t>
      </w:r>
      <w:r w:rsidRPr="00C011A4">
        <w:t>y</w:t>
      </w:r>
      <w:r w:rsidRPr="00C011A4">
        <w:t>wóz produktów rolnych pochodzących z państw trzecich w następstwie wypadku w elektrowni jądrowej w Czarnobylu (Dz. Urz. WE L 82 z 29.03.1990, str. 1; Dz. Urz. UE Polskie wydanie specjalne, rozdz. 11, t. 17, str. 78);</w:t>
      </w:r>
    </w:p>
    <w:p w:rsidR="00E67C85" w:rsidRPr="00C011A4" w:rsidRDefault="00E67C85" w:rsidP="00BB71F4">
      <w:pPr>
        <w:pStyle w:val="LITlitera"/>
      </w:pPr>
      <w:r w:rsidRPr="00C011A4">
        <w:t>4)</w:t>
      </w:r>
      <w:r w:rsidRPr="00C011A4">
        <w:tab/>
        <w:t>rozporządzenie Rady (EWG) nr 2092/91 z dnia 24 czerwca 1991 r. w sprawie produkcji ekologicznej pr</w:t>
      </w:r>
      <w:r w:rsidRPr="00C011A4">
        <w:t>o</w:t>
      </w:r>
      <w:r w:rsidRPr="00C011A4">
        <w:t>duktów rolnych oraz znakowania produktów rolnych i środków spożywczych (Dz. Urz. WE L 198</w:t>
      </w:r>
      <w:r w:rsidR="000500B2">
        <w:t xml:space="preserve"> </w:t>
      </w:r>
      <w:r w:rsidRPr="00C011A4">
        <w:t>z 22.07.1991, str. 1, z </w:t>
      </w:r>
      <w:proofErr w:type="spellStart"/>
      <w:r w:rsidRPr="00C011A4">
        <w:t>późn</w:t>
      </w:r>
      <w:proofErr w:type="spellEnd"/>
      <w:r w:rsidRPr="00C011A4">
        <w:t>. zm.; Dz. Urz. UE Polskie wydanie specjalne, rozdz. 15, t. 2, str. 39);</w:t>
      </w:r>
    </w:p>
    <w:p w:rsidR="00E67C85" w:rsidRPr="00C011A4" w:rsidRDefault="00E67C85" w:rsidP="00BB71F4">
      <w:pPr>
        <w:pStyle w:val="LITlitera"/>
      </w:pPr>
      <w:r w:rsidRPr="00C011A4">
        <w:t>5)</w:t>
      </w:r>
      <w:r w:rsidRPr="00C011A4">
        <w:tab/>
        <w:t>rozporządzenie Komisji (EWG) nr 94/92 z dnia 14 stycznia 1992 r. ustanawiające szczegółowe zasady wprowadzenia w życie uzgodnień dotyczących przywozu z państw trzecich przewidzianych w rozporządzeniu (EWG) nr 2092/91 w sprawie produkcji ekologicznej produktów rolnych oraz znakow</w:t>
      </w:r>
      <w:r w:rsidRPr="00C011A4">
        <w:t>a</w:t>
      </w:r>
      <w:r w:rsidRPr="00C011A4">
        <w:t>nia produktów rolnych i środków spożywczych (Dz. Urz. WE L 11 z 17.01.</w:t>
      </w:r>
      <w:r w:rsidR="000500B2">
        <w:t>1992, str. 14, z </w:t>
      </w:r>
      <w:proofErr w:type="spellStart"/>
      <w:r w:rsidR="000500B2">
        <w:t>późn</w:t>
      </w:r>
      <w:proofErr w:type="spellEnd"/>
      <w:r w:rsidR="000500B2">
        <w:t>. zm.; Dz. </w:t>
      </w:r>
      <w:r w:rsidRPr="00C011A4">
        <w:t>Urz. UE Polskie wydanie specjalne, rozdz. 15, t. 2, str. 87);</w:t>
      </w:r>
    </w:p>
    <w:p w:rsidR="00E67C85" w:rsidRPr="00C011A4" w:rsidRDefault="00E67C85" w:rsidP="00BB71F4">
      <w:pPr>
        <w:pStyle w:val="LITlitera"/>
      </w:pPr>
      <w:r w:rsidRPr="00C011A4">
        <w:t>6)</w:t>
      </w:r>
      <w:r w:rsidRPr="00C011A4">
        <w:tab/>
        <w:t>rozporządzenie Rady (EWG) nr 2081/92 z dnia 14 lipca 1992 r. w sprawie ochrony oznaczeń geografic</w:t>
      </w:r>
      <w:r w:rsidRPr="00C011A4">
        <w:t>z</w:t>
      </w:r>
      <w:r w:rsidRPr="00C011A4">
        <w:t>nych i nazw pochodzenia produktów rolnych i środków spożywczych (Dz. Urz. WE L 208 z 24.07.1992, str. 1; Dz. Urz. UE Polskie wydanie specjalne, rozdz. 3, t. 13, str. 4);</w:t>
      </w:r>
    </w:p>
    <w:p w:rsidR="00E67C85" w:rsidRPr="00C011A4" w:rsidRDefault="00E67C85" w:rsidP="00BB71F4">
      <w:pPr>
        <w:pStyle w:val="LITlitera"/>
      </w:pPr>
      <w:r w:rsidRPr="00C011A4">
        <w:t>7)</w:t>
      </w:r>
      <w:r w:rsidRPr="00C011A4">
        <w:tab/>
        <w:t>rozporządzenie Rady (EWG) nr 2082/92 z dnia 14 lipca 1992 r. w sprawie świadectw o szczególnym ch</w:t>
      </w:r>
      <w:r w:rsidRPr="00C011A4">
        <w:t>a</w:t>
      </w:r>
      <w:r w:rsidRPr="00C011A4">
        <w:t>rakterze dla produktów rolnych i środków spożywczych (Dz. Urz. WE L</w:t>
      </w:r>
      <w:r w:rsidR="000500B2">
        <w:t xml:space="preserve"> 208 z 24.07.1992, str. 11; Dz. </w:t>
      </w:r>
      <w:r w:rsidRPr="00C011A4">
        <w:t>Urz. UE Polskie wydanie specjalne, rozdz. 3, t. 13, str. 12);</w:t>
      </w:r>
    </w:p>
    <w:p w:rsidR="00E67C85" w:rsidRPr="00C011A4" w:rsidRDefault="00E67C85" w:rsidP="00BB71F4">
      <w:pPr>
        <w:pStyle w:val="LITlitera"/>
      </w:pPr>
      <w:r w:rsidRPr="00C011A4">
        <w:t>8)</w:t>
      </w:r>
      <w:r w:rsidRPr="00C011A4">
        <w:tab/>
        <w:t>rozporządzenie Rady (EWG) nr 315/93 z dnia 8 lutego 1993 r. ustanawiające procedury Wspólnoty w odniesieniu do substancji skażających w żywności (Dz. Urz. WE L 37 z 13.02.1993, str. 1; Dz. Urz. UE Polskie wydanie specjalne, rozdz. 15, t. 2, str. 204);</w:t>
      </w:r>
    </w:p>
    <w:p w:rsidR="00E67C85" w:rsidRPr="00C011A4" w:rsidRDefault="00E67C85" w:rsidP="00BB71F4">
      <w:pPr>
        <w:pStyle w:val="LITlitera"/>
      </w:pPr>
      <w:r w:rsidRPr="00C011A4">
        <w:t>9)</w:t>
      </w:r>
      <w:r w:rsidRPr="00C011A4">
        <w:tab/>
        <w:t>rozporządzenie (WE) nr 2232/96 Parlamentu Europejskiego i Rady z dnia 28 października 1996 r. ustan</w:t>
      </w:r>
      <w:r w:rsidRPr="00C011A4">
        <w:t>a</w:t>
      </w:r>
      <w:r w:rsidRPr="00C011A4">
        <w:t>wiające wspólnotową procedurę dla substancji aromatycznych używanych lub przeznaczonych do użycia w lub na środkach spożywczych (Dz. Urz. WE L 299 z 23.11.1996, str. 1; Dz. Urz. UE Polskie wydanie specjalne, rozdz. 13, t. 18, str. 42);</w:t>
      </w:r>
    </w:p>
    <w:p w:rsidR="00E67C85" w:rsidRPr="00BB71F4" w:rsidRDefault="00E67C85" w:rsidP="00BB71F4">
      <w:pPr>
        <w:pStyle w:val="LITlitera"/>
      </w:pPr>
      <w:r w:rsidRPr="00C011A4">
        <w:t>10)</w:t>
      </w:r>
      <w:r w:rsidRPr="00C011A4">
        <w:tab/>
        <w:t>rozporządzenie (WE) nr 258/97 Parlamentu Europejskiego i Rady z dnia 27 stycznia 1997 r. dotyczące n</w:t>
      </w:r>
      <w:r w:rsidRPr="00C011A4">
        <w:t>o</w:t>
      </w:r>
      <w:r w:rsidRPr="00C011A4">
        <w:t>wej ży</w:t>
      </w:r>
      <w:r w:rsidRPr="00BB71F4">
        <w:t>wności i nowych składników żywności (Dz. Urz. WE L 43 z 14.02.1997, str. 1; Dz. Urz. UE Polskie wydanie specjalne, rozdz. 13, t. 18, str. 244);</w:t>
      </w:r>
    </w:p>
    <w:p w:rsidR="00E67C85" w:rsidRPr="00C011A4" w:rsidRDefault="00E67C85" w:rsidP="00BB71F4">
      <w:pPr>
        <w:pStyle w:val="LITlitera"/>
      </w:pPr>
      <w:r w:rsidRPr="00BB71F4">
        <w:t>11)</w:t>
      </w:r>
      <w:r w:rsidRPr="00BB71F4">
        <w:tab/>
        <w:t>rozporządzenie Komisji (WE) nr 1565/2000 z dnia 18 lipca 2000 r. ustanawiające środki konieczne do przyjęcia</w:t>
      </w:r>
      <w:r w:rsidRPr="00C011A4">
        <w:t xml:space="preserve"> programu oceny w zastosowaniu rozporządzenia (WE) nr 2232/96 Parlamentu Europejskiego i Rady (Dz. Urz. WE L 180 z 19.07.2000, str. 8; Dz. Urz. UE Polskie wydanie specjalne, rozdz. 13, t. 25, str. 415);</w:t>
      </w:r>
    </w:p>
    <w:p w:rsidR="00E67C85" w:rsidRPr="00C011A4" w:rsidRDefault="00E67C85" w:rsidP="00BB71F4">
      <w:pPr>
        <w:pStyle w:val="LITlitera"/>
      </w:pPr>
      <w:r w:rsidRPr="00C011A4">
        <w:t>12)</w:t>
      </w:r>
      <w:r w:rsidRPr="00C011A4">
        <w:tab/>
        <w:t>rozporządzenie Komisji (WE) nr 466/2001 z dnia 8 marca 2001 r. ustalające najwyższe dopuszczalne p</w:t>
      </w:r>
      <w:r w:rsidRPr="00C011A4">
        <w:t>o</w:t>
      </w:r>
      <w:r w:rsidRPr="00C011A4">
        <w:t>ziomy dla niektórych zanieczyszczeń w środkach spożywczych (Dz. Urz. WE L 77 z 16.03.2001, str. 1, z </w:t>
      </w:r>
      <w:proofErr w:type="spellStart"/>
      <w:r w:rsidRPr="00C011A4">
        <w:t>późn</w:t>
      </w:r>
      <w:proofErr w:type="spellEnd"/>
      <w:r w:rsidRPr="00C011A4">
        <w:t>. zm.; Dz. Urz. UE Polskie wydanie specjalne, rozdz. 15, t. 6, str. 64);</w:t>
      </w:r>
    </w:p>
    <w:p w:rsidR="00E67C85" w:rsidRPr="00C011A4" w:rsidRDefault="00E67C85" w:rsidP="00BB71F4">
      <w:pPr>
        <w:pStyle w:val="LITlitera"/>
      </w:pPr>
      <w:r w:rsidRPr="00C011A4">
        <w:t>13)</w:t>
      </w:r>
      <w:r w:rsidRPr="00C011A4">
        <w:tab/>
        <w:t>rozporządzenie (WE) nr 178/2002 Parlamentu Europejskiego i Rady z dnia 28 stycznia 2002 r. ustanawi</w:t>
      </w:r>
      <w:r w:rsidRPr="00C011A4">
        <w:t>a</w:t>
      </w:r>
      <w:r w:rsidRPr="00C011A4">
        <w:t>jące ogólne zasady i wymagania prawa żywnościowego, powołujące Europejski Urząd ds. Bezpieczeństwa Żywności oraz ustanawiające procedury w zakresie bezpieczeństwa żywności (Dz. Urz. WE L 31</w:t>
      </w:r>
      <w:r w:rsidR="000500B2">
        <w:t xml:space="preserve"> </w:t>
      </w:r>
      <w:r w:rsidRPr="00C011A4">
        <w:t>z 01.02.2002, str. 1; Dz. Urz. UE Polskie wydanie specjalne, rozdz. 15, t. 6, str. 463);</w:t>
      </w:r>
    </w:p>
    <w:p w:rsidR="00E67C85" w:rsidRPr="00C011A4" w:rsidRDefault="00E67C85" w:rsidP="00BB71F4">
      <w:pPr>
        <w:pStyle w:val="LITlitera"/>
      </w:pPr>
      <w:r w:rsidRPr="00C011A4">
        <w:t>14)</w:t>
      </w:r>
      <w:r w:rsidRPr="00C011A4">
        <w:tab/>
        <w:t>rozporządzenie (WE) nr 1946/2003 Parlamentu Europejskiego i Rady z dnia 15 lipca 2003 r. w sprawie transgranicznego przemieszczania organizmów genetycznie zmodyfikowanych (Dz. Urz. UE L 287</w:t>
      </w:r>
      <w:r w:rsidR="00BB71F4">
        <w:t xml:space="preserve"> </w:t>
      </w:r>
      <w:r w:rsidRPr="00C011A4">
        <w:t>z 05.11.2003, str. 1; Dz. Urz. UE Polskie wydanie specjalne, rozdz. 15, t. 7, str. 650);</w:t>
      </w:r>
    </w:p>
    <w:p w:rsidR="00E67C85" w:rsidRPr="00C011A4" w:rsidRDefault="00E67C85" w:rsidP="00BB71F4">
      <w:pPr>
        <w:pStyle w:val="LITlitera"/>
      </w:pPr>
      <w:r w:rsidRPr="00C011A4">
        <w:t>15)</w:t>
      </w:r>
      <w:r w:rsidRPr="00C011A4">
        <w:tab/>
        <w:t>rozporządzenie (WE) nr 1829/2003 Parlamentu Europejskiego i Rady z dnia 22 września 2003 r. w sprawie genetycznie zmodyfikowanej żywności i paszy (Dz. Urz. UE L 268 z 18.10.2003, str. 1; Dz. Urz. UE Po</w:t>
      </w:r>
      <w:r w:rsidRPr="00C011A4">
        <w:t>l</w:t>
      </w:r>
      <w:r w:rsidRPr="00C011A4">
        <w:t>skie wydanie specjalne, rozdz. 13, t. 32, str. 432);</w:t>
      </w:r>
    </w:p>
    <w:p w:rsidR="00E67C85" w:rsidRPr="00C011A4" w:rsidRDefault="00E67C85" w:rsidP="00BB71F4">
      <w:pPr>
        <w:pStyle w:val="LITlitera"/>
      </w:pPr>
      <w:r w:rsidRPr="00C011A4">
        <w:t>16)</w:t>
      </w:r>
      <w:r w:rsidRPr="00C011A4">
        <w:tab/>
        <w:t>rozporządzenie (WE) nr 1830/2003 Parlamentu Europejskiego i Rady z dnia 22 września 2003 r. dotyczące możliwości śledzenia i etykietowania organizmów zmodyfikowanych genetycznie oraz możliwości śledz</w:t>
      </w:r>
      <w:r w:rsidRPr="00C011A4">
        <w:t>e</w:t>
      </w:r>
      <w:r w:rsidRPr="00C011A4">
        <w:t>nia żywności i produktów paszowych wyprodukowanych z organizmów zmodyfikowanych genetycznie i zmieniające dyrektywę 2001/18/WE (Dz. Urz. UE L 268 z 18.10.2003, str. 24; Dz. Urz. UE Polskie w</w:t>
      </w:r>
      <w:r w:rsidRPr="00C011A4">
        <w:t>y</w:t>
      </w:r>
      <w:r w:rsidRPr="00C011A4">
        <w:t>danie specjalne, rozdz. 13, t. 32, str. 455);</w:t>
      </w:r>
    </w:p>
    <w:p w:rsidR="00E67C85" w:rsidRPr="00C011A4" w:rsidRDefault="00E67C85" w:rsidP="00BB71F4">
      <w:pPr>
        <w:pStyle w:val="LITlitera"/>
      </w:pPr>
      <w:r w:rsidRPr="00C011A4">
        <w:t>17)</w:t>
      </w:r>
      <w:r w:rsidRPr="00C011A4">
        <w:tab/>
        <w:t>rozporządzenie (WE) nr 2065/2003 Parlamentu Europejskiego i Rady z dnia 10 listopada 2003 r. w sprawie środków aromatyzujących dymu wędzarniczego używanych lub przeznaczonych do użycia w środkach spożywczych lub na ich powierzchni (Dz. Urz. UE L 309 z 26.11.2003, str. 1; Dz. Urz. UE Polskie wyd</w:t>
      </w:r>
      <w:r w:rsidRPr="00C011A4">
        <w:t>a</w:t>
      </w:r>
      <w:r w:rsidRPr="00C011A4">
        <w:t>nie specjalne, rozdz. 13, t. 32, str. 661);</w:t>
      </w:r>
    </w:p>
    <w:p w:rsidR="00E67C85" w:rsidRPr="00C011A4" w:rsidRDefault="00E67C85" w:rsidP="00BB71F4">
      <w:pPr>
        <w:pStyle w:val="LITlitera"/>
      </w:pPr>
      <w:r w:rsidRPr="00C011A4">
        <w:t>18)</w:t>
      </w:r>
      <w:r w:rsidRPr="00C011A4">
        <w:tab/>
        <w:t xml:space="preserve">rozporządzenie (WE) nr 608/2004 Komisji z dnia 31 marca 2004 r. dotyczące etykietowania żywności oraz składników żywności z dodatkiem fitosteroli, estrów fitosteroli i/lub estrów </w:t>
      </w:r>
      <w:proofErr w:type="spellStart"/>
      <w:r w:rsidRPr="00C011A4">
        <w:t>fitostanoli</w:t>
      </w:r>
      <w:proofErr w:type="spellEnd"/>
      <w:r w:rsidRPr="00C011A4">
        <w:t xml:space="preserve"> (Dz. Urz. UE L 97</w:t>
      </w:r>
      <w:r w:rsidR="004433A8">
        <w:t xml:space="preserve"> </w:t>
      </w:r>
      <w:r w:rsidRPr="00C011A4">
        <w:t>z 01.04.2004, str. 44);</w:t>
      </w:r>
    </w:p>
    <w:p w:rsidR="00E67C85" w:rsidRPr="00C011A4" w:rsidRDefault="00E67C85" w:rsidP="00BB71F4">
      <w:pPr>
        <w:pStyle w:val="LITlitera"/>
      </w:pPr>
      <w:r w:rsidRPr="00C011A4">
        <w:t>19)</w:t>
      </w:r>
      <w:r w:rsidRPr="00C011A4">
        <w:tab/>
        <w:t>rozporządzenie (WE) nr 852/2004 Parlamentu Europejskiego i Rady z dnia 29 kwietnia 2004 r. w sprawie higieny środków spożywczych (Dz. Urz. UE L 139 z 30.04.2004, str. 1, Dz. Urz. UE Polskie wydanie sp</w:t>
      </w:r>
      <w:r w:rsidRPr="00C011A4">
        <w:t>e</w:t>
      </w:r>
      <w:r w:rsidRPr="00C011A4">
        <w:t>cjalne, rozdz. 13, t. 34, str. 319);</w:t>
      </w:r>
    </w:p>
    <w:p w:rsidR="00E67C85" w:rsidRPr="00C011A4" w:rsidRDefault="00E67C85" w:rsidP="00BB71F4">
      <w:pPr>
        <w:pStyle w:val="LITlitera"/>
      </w:pPr>
      <w:r w:rsidRPr="00C011A4">
        <w:t>20)</w:t>
      </w:r>
      <w:r w:rsidRPr="00C011A4">
        <w:tab/>
        <w:t>rozporządzenie (WE) nr 882/2004 Parlamentu Europejskiego i Rady z dnia 29 kwietnia 2004 r. w sprawie kontroli urzędowych przeprowadzanych w celu sprawdzenia zgodności z prawem paszowym i żywnościowym oraz regułami dotyczącymi zdrowia zwierząt i dobrostanu zwierząt (Dz. Urz. UE L 191</w:t>
      </w:r>
      <w:r w:rsidR="00BB71F4">
        <w:t xml:space="preserve"> </w:t>
      </w:r>
      <w:r w:rsidRPr="00C011A4">
        <w:t>z 30.04.2004, str. 1; Dz. Urz. UE Polskie wydanie specjalne, rozdz. 3, t. 45, str. 200);</w:t>
      </w:r>
    </w:p>
    <w:p w:rsidR="00E67C85" w:rsidRPr="00C011A4" w:rsidRDefault="00E67C85" w:rsidP="00BB71F4">
      <w:pPr>
        <w:pStyle w:val="LITlitera"/>
      </w:pPr>
      <w:r w:rsidRPr="00C011A4">
        <w:t>21)</w:t>
      </w:r>
      <w:r w:rsidRPr="00C011A4">
        <w:tab/>
        <w:t>rozporządzenie Komisji (WE) nr 1863/2004 z dnia 26 października 2004 r. ustanawiające normę handlową dla pieczarek hodowlanych (Dz. Urz. UE L 325 z 28.10.2004, str. 23);</w:t>
      </w:r>
    </w:p>
    <w:p w:rsidR="00E67C85" w:rsidRPr="00C011A4" w:rsidRDefault="00E67C85" w:rsidP="00BB71F4">
      <w:pPr>
        <w:pStyle w:val="LITlitera"/>
      </w:pPr>
      <w:r w:rsidRPr="00C011A4">
        <w:t>22)</w:t>
      </w:r>
      <w:r w:rsidRPr="00C011A4">
        <w:tab/>
        <w:t>rozporządzenie (WE) nr 1935/2004 Parlamentu Europejskiego i Rady z dnia 27 października 2004 r. w sprawie materiałów i wyrobów przeznaczonych do kontaktu z żywn</w:t>
      </w:r>
      <w:r w:rsidR="004433A8">
        <w:t>ością oraz uchylające dyrekt</w:t>
      </w:r>
      <w:r w:rsidR="004433A8">
        <w:t>y</w:t>
      </w:r>
      <w:r w:rsidR="004433A8">
        <w:t>wy </w:t>
      </w:r>
      <w:r w:rsidRPr="00C011A4">
        <w:t>80/590/EWG i 89/109/EWG (Dz. Urz. UE L 338 z 13.11.2004, str. 4);</w:t>
      </w:r>
    </w:p>
    <w:p w:rsidR="00E67C85" w:rsidRPr="00C011A4" w:rsidRDefault="00E67C85" w:rsidP="00BB71F4">
      <w:pPr>
        <w:pStyle w:val="LITlitera"/>
      </w:pPr>
      <w:r w:rsidRPr="00C011A4">
        <w:t>23)</w:t>
      </w:r>
      <w:r w:rsidRPr="00C011A4">
        <w:tab/>
        <w:t>rozporządzenie (WE) nr 396/2005 Parlamentu Europejskiego i Rady z dnia 23 lutego 2005 r. w sprawie najwyższych dopuszczalnych poziomów pozostałości pestycydów w żywności i paszy pochodzenia rośli</w:t>
      </w:r>
      <w:r w:rsidRPr="00C011A4">
        <w:t>n</w:t>
      </w:r>
      <w:r w:rsidRPr="00C011A4">
        <w:t>nego i zwierzęcego oraz na ich powierzchni, zmieniające dyrektywę Rady 91/414/EWG (Dz. Urz. UE L 70</w:t>
      </w:r>
      <w:r w:rsidR="00BB71F4">
        <w:t xml:space="preserve"> </w:t>
      </w:r>
      <w:r w:rsidRPr="00C011A4">
        <w:t>z 16.03.2005, str. 1);</w:t>
      </w:r>
    </w:p>
    <w:p w:rsidR="00E67C85" w:rsidRPr="00C011A4" w:rsidRDefault="00E67C85" w:rsidP="00BB71F4">
      <w:pPr>
        <w:pStyle w:val="LITlitera"/>
      </w:pPr>
      <w:r w:rsidRPr="00C011A4">
        <w:t>24)</w:t>
      </w:r>
      <w:r w:rsidRPr="00C011A4">
        <w:tab/>
        <w:t>rozporządzenie Komisji (WE) nr 2073/2005 z dnia 15 listopada 2005 r. w sprawie kryteriów mikrobiol</w:t>
      </w:r>
      <w:r w:rsidRPr="00C011A4">
        <w:t>o</w:t>
      </w:r>
      <w:r w:rsidRPr="00C011A4">
        <w:t>gicznych dotyczących środków spożywczych (Dz. Urz. UE L 338 z 22.12.2005, str. 1);</w:t>
      </w:r>
    </w:p>
    <w:p w:rsidR="00E67C85" w:rsidRPr="00C011A4" w:rsidRDefault="00E67C85" w:rsidP="00BB71F4">
      <w:pPr>
        <w:pStyle w:val="LITlitera"/>
      </w:pPr>
      <w:r w:rsidRPr="00C011A4">
        <w:t>25)</w:t>
      </w:r>
      <w:r w:rsidRPr="00C011A4">
        <w:tab/>
        <w:t>rozporządzenie Komisji (WE) nr 2074/2005 z dnia 5 grudnia 2005 r. ustanawiające środki wykonawcze w odniesieniu do niektórych produktów objętych rozporządzeniem (WE) nr 853/2004 i do organizacji urzędowych kontroli na mocy rozporządzeń (WE) nr 854/2004 oraz (WE) nr 882/2004, ustanawiające o</w:t>
      </w:r>
      <w:r w:rsidRPr="00C011A4">
        <w:t>d</w:t>
      </w:r>
      <w:r w:rsidRPr="00C011A4">
        <w:t>stępstwa od rozporządzenia (WE) nr 852/2004 i zmieniające rozporządzenia (WE) nr 853/2004 oraz (WE) nr 854/2004 (Dz. Urz. UE L 338 z 22.12.2005, str. 27).</w:t>
      </w:r>
    </w:p>
    <w:p w:rsidR="00E67C85" w:rsidRPr="00C011A4" w:rsidRDefault="00E67C85" w:rsidP="00BB71F4">
      <w:pPr>
        <w:pStyle w:val="CZWSPLITczwsplnaliter"/>
      </w:pPr>
      <w:r w:rsidRPr="00C011A4">
        <w:t>Niniejsza ustawa dokonuje w zakresie swojej regulacji transpozycji następujących dyrektyw Wspólnot Europe</w:t>
      </w:r>
      <w:r w:rsidRPr="00C011A4">
        <w:t>j</w:t>
      </w:r>
      <w:r w:rsidRPr="00C011A4">
        <w:t>skich:</w:t>
      </w:r>
    </w:p>
    <w:p w:rsidR="00E67C85" w:rsidRPr="00C011A4" w:rsidRDefault="00E67C85" w:rsidP="00BB71F4">
      <w:pPr>
        <w:pStyle w:val="LITlitera"/>
      </w:pPr>
      <w:r w:rsidRPr="00C011A4">
        <w:t>1)</w:t>
      </w:r>
      <w:r w:rsidRPr="00C011A4">
        <w:tab/>
        <w:t>dyrektywy Rady 76/895/EWG z dnia 23 listopada 1976 r. odnoszącej się do ustalania najwyższych dopus</w:t>
      </w:r>
      <w:r w:rsidRPr="00C011A4">
        <w:t>z</w:t>
      </w:r>
      <w:r w:rsidRPr="00C011A4">
        <w:t>czalnych poziomów pozostałości pestycydów w owocach i warzywach oraz na ich powierzchni (Dz. Urz. WE L 340 z 09.12.1976, str. 26, z </w:t>
      </w:r>
      <w:proofErr w:type="spellStart"/>
      <w:r w:rsidRPr="00C011A4">
        <w:t>późn</w:t>
      </w:r>
      <w:proofErr w:type="spellEnd"/>
      <w:r w:rsidRPr="00C011A4">
        <w:t xml:space="preserve">. zm.; Dz. Urz. UE Polskie wydanie </w:t>
      </w:r>
      <w:r w:rsidR="00BB71F4">
        <w:t>specjalne, rozdz. 3, t. 3, str. </w:t>
      </w:r>
      <w:r w:rsidRPr="00C011A4">
        <w:t>61);</w:t>
      </w:r>
    </w:p>
    <w:p w:rsidR="00E67C85" w:rsidRPr="00C011A4" w:rsidRDefault="00E67C85" w:rsidP="00BB71F4">
      <w:pPr>
        <w:pStyle w:val="LITlitera"/>
      </w:pPr>
      <w:r w:rsidRPr="00C011A4">
        <w:t>2)</w:t>
      </w:r>
      <w:r w:rsidRPr="00C011A4">
        <w:tab/>
        <w:t>dyrektywy Rady 78/142/EWG z dnia 30 stycznia 1978 r. w sprawie zbliżenia ustawodawstw Państw Członkowskich odnoszących się do materiałów i wyrobów zawierających monomer chlorku winylu prz</w:t>
      </w:r>
      <w:r w:rsidRPr="00C011A4">
        <w:t>e</w:t>
      </w:r>
      <w:r w:rsidRPr="00C011A4">
        <w:t>znaczonych do kontaktu ze środkami spożywczymi (Dz. Urz. WE L 44 z 15.02.1978, str. 15; Dz. Urz. UE Polskie wydanie specjalne, rozdz. 13, t. 5, str. 6);</w:t>
      </w:r>
    </w:p>
    <w:p w:rsidR="00E67C85" w:rsidRPr="00C011A4" w:rsidRDefault="00E67C85" w:rsidP="00BB71F4">
      <w:pPr>
        <w:pStyle w:val="LITlitera"/>
      </w:pPr>
      <w:r w:rsidRPr="00C011A4">
        <w:t>3)</w:t>
      </w:r>
      <w:r w:rsidRPr="00C011A4">
        <w:tab/>
        <w:t>dyrektywy Komisji 80/766/EWG z dnia 8 lipca 1980 r. ustanawiającej wspólnotową metodę analizy do c</w:t>
      </w:r>
      <w:r w:rsidRPr="00C011A4">
        <w:t>e</w:t>
      </w:r>
      <w:r w:rsidRPr="00C011A4">
        <w:t>lów urzędowej kontroli poziomu monomeru chlorku winylu w materiałach i wyrobach, które przeznaczone są do kontaktu ze środkami spożywczymi (Dz. Urz. WE L 213 z 16.08.1980, str. 42; Dz. Urz. UE Polskie wydanie specjalne, rozdz. 13, t. 6, str. 45);</w:t>
      </w:r>
    </w:p>
    <w:p w:rsidR="00E67C85" w:rsidRPr="00C011A4" w:rsidRDefault="00E67C85" w:rsidP="00BB71F4">
      <w:pPr>
        <w:pStyle w:val="LITlitera"/>
      </w:pPr>
      <w:r w:rsidRPr="00C011A4">
        <w:t>4)</w:t>
      </w:r>
      <w:r w:rsidRPr="00C011A4">
        <w:tab/>
        <w:t>dyrektywy Rady 80/777/EWG z dnia 15 lipca 1980 r. w sprawie zbliżenia ustawodawstw Państw Czło</w:t>
      </w:r>
      <w:r w:rsidRPr="00C011A4">
        <w:t>n</w:t>
      </w:r>
      <w:r w:rsidRPr="00C011A4">
        <w:t>kowskich w zakresie wydobywania i wprowadzania do obrotu naturalnych wód mineralnych (Dz. Urz. WE L 229 z 30.08.1980, str. 1, z </w:t>
      </w:r>
      <w:proofErr w:type="spellStart"/>
      <w:r w:rsidRPr="00C011A4">
        <w:t>późn</w:t>
      </w:r>
      <w:proofErr w:type="spellEnd"/>
      <w:r w:rsidRPr="00C011A4">
        <w:t>. zm.; Dz. Urz. UE Polskie wydanie specjalne, rozdz. 13, t. 6, str. 50);</w:t>
      </w:r>
    </w:p>
    <w:p w:rsidR="00E67C85" w:rsidRPr="00C011A4" w:rsidRDefault="00E67C85" w:rsidP="00BB71F4">
      <w:pPr>
        <w:pStyle w:val="LITlitera"/>
      </w:pPr>
      <w:r w:rsidRPr="00C011A4">
        <w:t>5)</w:t>
      </w:r>
      <w:r w:rsidRPr="00C011A4">
        <w:tab/>
        <w:t>dyrektywy Komisji 81/432/EWG z dnia 29 kwietnia 1981 r. ustanawiającej wspólnotową metodę analizy do celów urzędowej kontroli chlorku winylu uwalnianego z materiałów i wyrobów do środków spoży</w:t>
      </w:r>
      <w:r w:rsidRPr="00C011A4">
        <w:t>w</w:t>
      </w:r>
      <w:r w:rsidRPr="00C011A4">
        <w:t>czych (Dz. Urz. WE L 167 z 24.06.1981, str. 6; Dz. Urz. UE Polskie wydanie s</w:t>
      </w:r>
      <w:r w:rsidR="00BB71F4">
        <w:t>pecjalne, rozdz. 13, t. 6, str. </w:t>
      </w:r>
      <w:r w:rsidRPr="00C011A4">
        <w:t>154);</w:t>
      </w:r>
    </w:p>
    <w:p w:rsidR="00E67C85" w:rsidRPr="00C011A4" w:rsidRDefault="00E67C85" w:rsidP="00BB71F4">
      <w:pPr>
        <w:pStyle w:val="LITlitera"/>
      </w:pPr>
      <w:r w:rsidRPr="00C011A4">
        <w:t>6)</w:t>
      </w:r>
      <w:r w:rsidRPr="00C011A4">
        <w:tab/>
        <w:t>pierwszej dyrektywy Komisji 81/712/EWG z dnia 28 lipca 1981 r. ustanawiającej wspólnotowe metody analiz w celu kontroli spełniania kryteriów czystości przez niektóre dodatki stosowane w środkach sp</w:t>
      </w:r>
      <w:r w:rsidRPr="00C011A4">
        <w:t>o</w:t>
      </w:r>
      <w:r w:rsidRPr="00C011A4">
        <w:t>żywczych (Dz. Urz. WE L 257 z 10.09.1981, str. 1; Dz. Urz. UE Polskie wydanie specjalne, rozdz. 13, t. 6, str. 176);</w:t>
      </w:r>
    </w:p>
    <w:p w:rsidR="00E67C85" w:rsidRPr="00C011A4" w:rsidRDefault="00E67C85" w:rsidP="00BB71F4">
      <w:pPr>
        <w:pStyle w:val="LITlitera"/>
      </w:pPr>
      <w:r w:rsidRPr="00C011A4">
        <w:t>7)</w:t>
      </w:r>
      <w:r w:rsidRPr="00C011A4">
        <w:tab/>
        <w:t>dyrektywy Rady 82/711/EWG z dnia 18 października 1982 r. ustanawiającej podstawowe zasady, niezbę</w:t>
      </w:r>
      <w:r w:rsidRPr="00C011A4">
        <w:t>d</w:t>
      </w:r>
      <w:r w:rsidRPr="00C011A4">
        <w:t>ne w badaniach migracji składników materiałów i wyrobów z tworzyw sztucznych przeznaczonych do ko</w:t>
      </w:r>
      <w:r w:rsidRPr="00C011A4">
        <w:t>n</w:t>
      </w:r>
      <w:r w:rsidRPr="00C011A4">
        <w:t>taktu ze środkami spożywczymi (Dz. Urz. WE L 297 z 23.10.1982, str. 26, z </w:t>
      </w:r>
      <w:proofErr w:type="spellStart"/>
      <w:r w:rsidRPr="00C011A4">
        <w:t>późn</w:t>
      </w:r>
      <w:proofErr w:type="spellEnd"/>
      <w:r w:rsidRPr="00C011A4">
        <w:t>. zm.; Dz. Urz. UE Po</w:t>
      </w:r>
      <w:r w:rsidRPr="00C011A4">
        <w:t>l</w:t>
      </w:r>
      <w:r w:rsidRPr="00C011A4">
        <w:t>skie wydanie specjalne, rozdz. 13, t. 6, str. 358);</w:t>
      </w:r>
    </w:p>
    <w:p w:rsidR="00E67C85" w:rsidRPr="00C011A4" w:rsidRDefault="00E67C85" w:rsidP="00BB71F4">
      <w:pPr>
        <w:pStyle w:val="LITlitera"/>
      </w:pPr>
      <w:r w:rsidRPr="00C011A4">
        <w:t>8)</w:t>
      </w:r>
      <w:r w:rsidRPr="00C011A4">
        <w:tab/>
        <w:t>dyrektywy Rady 84/500/EWG z dnia 15 października 1984 r. w sprawie zbliżenia ustawodawstw Państw Członkowskich dotyczących wyrobów ceramicznych przeznaczonych do kontaktu ze środkami spoży</w:t>
      </w:r>
      <w:r w:rsidRPr="00C011A4">
        <w:t>w</w:t>
      </w:r>
      <w:r w:rsidRPr="00C011A4">
        <w:t>czymi (Dz. Urz. WE L 277 z 20.10.1984, str. 12, z </w:t>
      </w:r>
      <w:proofErr w:type="spellStart"/>
      <w:r w:rsidRPr="00C011A4">
        <w:t>późn</w:t>
      </w:r>
      <w:proofErr w:type="spellEnd"/>
      <w:r w:rsidRPr="00C011A4">
        <w:t>. zm.; Dz. Urz. UE Polskie wydanie specjalne, rozdz. 13, t. 7, str. 196);</w:t>
      </w:r>
    </w:p>
    <w:p w:rsidR="00E67C85" w:rsidRPr="00C011A4" w:rsidRDefault="00E67C85" w:rsidP="00BB71F4">
      <w:pPr>
        <w:pStyle w:val="LITlitera"/>
      </w:pPr>
      <w:r w:rsidRPr="00C011A4">
        <w:t>9)</w:t>
      </w:r>
      <w:r w:rsidRPr="00C011A4">
        <w:tab/>
        <w:t>dyrektywy Rady 85/572/EWG z dnia 19 grudnia 1985 r. ustanawiającej wykaz płynów modelowych do z</w:t>
      </w:r>
      <w:r w:rsidRPr="00C011A4">
        <w:t>a</w:t>
      </w:r>
      <w:r w:rsidRPr="00C011A4">
        <w:t>stosowania w badaniach migracji składników materiałów i wyrobów z tworzyw sztucznych przeznacz</w:t>
      </w:r>
      <w:r w:rsidRPr="00C011A4">
        <w:t>o</w:t>
      </w:r>
      <w:r w:rsidRPr="00C011A4">
        <w:t>nych do kontaktu ze środkami spożywczymi (Dz. Urz. WE L 372 z 31.12.1985, str. 14; Dz. Urz. UE Po</w:t>
      </w:r>
      <w:r w:rsidRPr="00C011A4">
        <w:t>l</w:t>
      </w:r>
      <w:r w:rsidRPr="00C011A4">
        <w:t>skie wydanie specjalne, rozdz. 13, t. 8, str. 75);</w:t>
      </w:r>
    </w:p>
    <w:p w:rsidR="00E67C85" w:rsidRPr="00C011A4" w:rsidRDefault="00E67C85" w:rsidP="00BB71F4">
      <w:pPr>
        <w:pStyle w:val="LITlitera"/>
      </w:pPr>
      <w:r w:rsidRPr="00C011A4">
        <w:t>10)</w:t>
      </w:r>
      <w:r w:rsidRPr="00C011A4">
        <w:tab/>
        <w:t>dyrektywy Rady 86/362/EWG z dnia 24 lipca 1986 r. w sprawie ustalania najwyższych dopuszczalnych poziomów pozostałości pestycydów w zbożach i na ich powierzchni (Dz. U</w:t>
      </w:r>
      <w:r w:rsidR="00BB71F4">
        <w:t>rz. WE L 221 z 07.08.1986, str. </w:t>
      </w:r>
      <w:r w:rsidRPr="00C011A4">
        <w:t>37, z </w:t>
      </w:r>
      <w:proofErr w:type="spellStart"/>
      <w:r w:rsidRPr="00C011A4">
        <w:t>późn</w:t>
      </w:r>
      <w:proofErr w:type="spellEnd"/>
      <w:r w:rsidRPr="00C011A4">
        <w:t>. zm.; Dz. Urz. UE Polskie wydanie specjalne, rozdz. 3, t. 7, str. 74);</w:t>
      </w:r>
    </w:p>
    <w:p w:rsidR="00E67C85" w:rsidRPr="00C011A4" w:rsidRDefault="00E67C85" w:rsidP="00BB71F4">
      <w:pPr>
        <w:pStyle w:val="LITlitera"/>
      </w:pPr>
      <w:r w:rsidRPr="00C011A4">
        <w:t>11)</w:t>
      </w:r>
      <w:r w:rsidRPr="00C011A4">
        <w:tab/>
        <w:t>dyrektywy Rady 86/363/EWG z dnia 24 lipca 1986 r. w sprawie ustalania najwyższych dopuszczalnych poziomów pozostałości pestycydów w środkach spożywczych pochodzenia zwierzęcego i na ich p</w:t>
      </w:r>
      <w:r w:rsidRPr="00C011A4">
        <w:t>o</w:t>
      </w:r>
      <w:r w:rsidRPr="00C011A4">
        <w:t>wierzchni (Dz. Urz. WE L 221 z 07.08.1986, str. 43, z </w:t>
      </w:r>
      <w:proofErr w:type="spellStart"/>
      <w:r w:rsidRPr="00C011A4">
        <w:t>późn</w:t>
      </w:r>
      <w:proofErr w:type="spellEnd"/>
      <w:r w:rsidRPr="00C011A4">
        <w:t>. zm.; Dz. Urz. UE Polskie wydanie specjalne, rozdz. 3, t. 7, str. 80);</w:t>
      </w:r>
    </w:p>
    <w:p w:rsidR="00E67C85" w:rsidRPr="00C011A4" w:rsidRDefault="00E67C85" w:rsidP="00BB71F4">
      <w:pPr>
        <w:pStyle w:val="LITlitera"/>
      </w:pPr>
      <w:r w:rsidRPr="00C011A4">
        <w:t>12)</w:t>
      </w:r>
      <w:r w:rsidRPr="00C011A4">
        <w:tab/>
        <w:t>dyrektywy Komisji 87/250/EWG z dnia 15 kwietnia 1987 r. w sprawie oznaczania zawartości alkoholu na etykietach napojów alkoholowych przeznaczonych do sprzedaży konsumentowi końcowemu (Dz. Urz. WE L 113 z 30.04.1987, str. 57; Dz. Urz. UE Polskie wydanie specjalne, rozdz. 13, t. 8, str. 275);</w:t>
      </w:r>
    </w:p>
    <w:p w:rsidR="00E67C85" w:rsidRPr="00C011A4" w:rsidRDefault="00E67C85" w:rsidP="00BB71F4">
      <w:pPr>
        <w:pStyle w:val="LITlitera"/>
      </w:pPr>
      <w:r w:rsidRPr="00C011A4">
        <w:t>13)</w:t>
      </w:r>
      <w:r w:rsidRPr="00C011A4">
        <w:tab/>
        <w:t>dyrektywy Rady 88/344/EWG z dnia 13 czerwca 1988 r. w sprawie zbliżenia ustawodawstw Państw Członkowskich dotyczących rozpuszczalników do ekstrakcji stosowanych w produkcji środków spoży</w:t>
      </w:r>
      <w:r w:rsidRPr="00C011A4">
        <w:t>w</w:t>
      </w:r>
      <w:r w:rsidRPr="00C011A4">
        <w:t>czych i składników żywności (Dz. Urz. WE L 157 z 24.06.1988, str. 28, z </w:t>
      </w:r>
      <w:proofErr w:type="spellStart"/>
      <w:r w:rsidRPr="00C011A4">
        <w:t>późn</w:t>
      </w:r>
      <w:proofErr w:type="spellEnd"/>
      <w:r w:rsidRPr="00C011A4">
        <w:t>. zm.; Dz. Urz. UE Polskie wydanie specjalne, rozdz. 13, t. 9, str. 222);</w:t>
      </w:r>
    </w:p>
    <w:p w:rsidR="00E67C85" w:rsidRPr="00C011A4" w:rsidRDefault="00E67C85" w:rsidP="00BB71F4">
      <w:pPr>
        <w:pStyle w:val="LITlitera"/>
      </w:pPr>
      <w:r w:rsidRPr="00C011A4">
        <w:t>14)</w:t>
      </w:r>
      <w:r w:rsidRPr="00C011A4">
        <w:tab/>
        <w:t>dyrektywy Rady 88/388/EWG z dnia 22 czerwca 1988 r. w sprawie zbliżenia ustawodawstw Państw Członkowskich odnoszących się do środków aromatyzujących przeznaczonych do użytku w środkach sp</w:t>
      </w:r>
      <w:r w:rsidRPr="00C011A4">
        <w:t>o</w:t>
      </w:r>
      <w:r w:rsidRPr="00C011A4">
        <w:t>żywczych i materiałów źródłowych służących do ich produkcji (Dz. Urz. WE L 184 z 15.07.1988, str. 61, z </w:t>
      </w:r>
      <w:proofErr w:type="spellStart"/>
      <w:r w:rsidRPr="00C011A4">
        <w:t>późn</w:t>
      </w:r>
      <w:proofErr w:type="spellEnd"/>
      <w:r w:rsidRPr="00C011A4">
        <w:t>. zm.; Dz. Urz. UE Polskie wydanie specjalne, rozdz. 13, t. 9, str. 233);</w:t>
      </w:r>
    </w:p>
    <w:p w:rsidR="00E67C85" w:rsidRPr="00C011A4" w:rsidRDefault="00E67C85" w:rsidP="00BB71F4">
      <w:pPr>
        <w:pStyle w:val="LITlitera"/>
      </w:pPr>
      <w:r w:rsidRPr="00C011A4">
        <w:t>15)</w:t>
      </w:r>
      <w:r w:rsidRPr="00C011A4">
        <w:tab/>
        <w:t>dyrektywy Rady 89/107/EWG z dnia 21 grudnia 1988 r. w sprawie zbliżenia ustawodawstw Państw Czło</w:t>
      </w:r>
      <w:r w:rsidRPr="00C011A4">
        <w:t>n</w:t>
      </w:r>
      <w:r w:rsidRPr="00C011A4">
        <w:t>kowskich dotyczących dodatków do środków spożywczych dopuszczonych do użycia w środkach spoży</w:t>
      </w:r>
      <w:r w:rsidRPr="00C011A4">
        <w:t>w</w:t>
      </w:r>
      <w:r w:rsidRPr="00C011A4">
        <w:t>czych przeznaczonych do spożycia przez ludzi (Dz. Urz. WE L 40 z 11.02.</w:t>
      </w:r>
      <w:r w:rsidR="00BB71F4">
        <w:t>1989, str. 27, z </w:t>
      </w:r>
      <w:proofErr w:type="spellStart"/>
      <w:r w:rsidR="00BB71F4">
        <w:t>późn</w:t>
      </w:r>
      <w:proofErr w:type="spellEnd"/>
      <w:r w:rsidR="00BB71F4">
        <w:t>. zm.; Dz. </w:t>
      </w:r>
      <w:r w:rsidRPr="00C011A4">
        <w:t>Urz. UE Polskie wydanie specjalne, rozdz. 13, t. 9, str. 311);</w:t>
      </w:r>
    </w:p>
    <w:p w:rsidR="00E67C85" w:rsidRPr="00C011A4" w:rsidRDefault="00E67C85" w:rsidP="00BB71F4">
      <w:pPr>
        <w:pStyle w:val="LITlitera"/>
      </w:pPr>
      <w:r w:rsidRPr="00C011A4">
        <w:t>16)</w:t>
      </w:r>
      <w:r w:rsidRPr="00C011A4">
        <w:tab/>
        <w:t>dyrektywy Rady 89/108/EWG z dnia 21 grudnia 1988 r. w sprawie zbliżenia ustawodawstw Państw Czło</w:t>
      </w:r>
      <w:r w:rsidRPr="00C011A4">
        <w:t>n</w:t>
      </w:r>
      <w:r w:rsidRPr="00C011A4">
        <w:t>kowskich odnoszących się do głęboko mrożonych środków spożywczych przeznaczonych do spożycia przez ludzi (Dz. Urz. WE L 40 z 11.02.1989, str. 34; Dz. Urz. UE Polskie wydanie specjalne, rozdz. 13, t. 9, str. 318);</w:t>
      </w:r>
    </w:p>
    <w:p w:rsidR="00E67C85" w:rsidRPr="00C011A4" w:rsidRDefault="00E67C85" w:rsidP="00BB71F4">
      <w:pPr>
        <w:pStyle w:val="LITlitera"/>
      </w:pPr>
      <w:r w:rsidRPr="00C011A4">
        <w:t>17)</w:t>
      </w:r>
      <w:r w:rsidRPr="00C011A4">
        <w:tab/>
        <w:t xml:space="preserve">dyrektywy Rady 89/369/EWG z dnia 14 czerwca 1989 r. w sprawie wskazówek lub </w:t>
      </w:r>
      <w:proofErr w:type="spellStart"/>
      <w:r w:rsidRPr="00C011A4">
        <w:t>oznakowań</w:t>
      </w:r>
      <w:proofErr w:type="spellEnd"/>
      <w:r w:rsidRPr="00C011A4">
        <w:t xml:space="preserve"> identyfik</w:t>
      </w:r>
      <w:r w:rsidRPr="00C011A4">
        <w:t>a</w:t>
      </w:r>
      <w:r w:rsidRPr="00C011A4">
        <w:t>cyjnych partii towaru, do której należy dany środek spożywczy (Dz. Urz. WE L 186 z 30.06.1989, str. 21, z </w:t>
      </w:r>
      <w:proofErr w:type="spellStart"/>
      <w:r w:rsidRPr="00C011A4">
        <w:t>późn</w:t>
      </w:r>
      <w:proofErr w:type="spellEnd"/>
      <w:r w:rsidRPr="00C011A4">
        <w:t>. zm.; Dz. Urz. UE Polskie wydanie specjalne, rozdz. 13, t. 10, str. 3);</w:t>
      </w:r>
    </w:p>
    <w:p w:rsidR="00E67C85" w:rsidRPr="00C011A4" w:rsidRDefault="00E67C85" w:rsidP="00BB71F4">
      <w:pPr>
        <w:pStyle w:val="LITlitera"/>
      </w:pPr>
      <w:r w:rsidRPr="00C011A4">
        <w:t>18)</w:t>
      </w:r>
      <w:r w:rsidRPr="00C011A4">
        <w:tab/>
        <w:t>dyrektywy Rady 89/398/EWG z dnia 3 maja 1989 r. w sprawie zbliżenia ustawodawstw Państw Członko</w:t>
      </w:r>
      <w:r w:rsidRPr="00C011A4">
        <w:t>w</w:t>
      </w:r>
      <w:r w:rsidRPr="00C011A4">
        <w:t>skich odnoszących się do środków spożywczych specjalnego przeznaczenia żywieniowego (Dz.</w:t>
      </w:r>
      <w:r w:rsidR="000500B2">
        <w:t xml:space="preserve"> Urz. WE L </w:t>
      </w:r>
      <w:r w:rsidRPr="00C011A4">
        <w:t>186</w:t>
      </w:r>
      <w:r w:rsidR="000500B2">
        <w:t xml:space="preserve"> </w:t>
      </w:r>
      <w:r w:rsidRPr="00C011A4">
        <w:t>z 30.06.1989, str. 27, z </w:t>
      </w:r>
      <w:proofErr w:type="spellStart"/>
      <w:r w:rsidRPr="00C011A4">
        <w:t>późn</w:t>
      </w:r>
      <w:proofErr w:type="spellEnd"/>
      <w:r w:rsidRPr="00C011A4">
        <w:t>. zm.; Dz. Urz. UE Polskie wydanie specjalne, rozdz. 13, t. 10, str. 9);</w:t>
      </w:r>
    </w:p>
    <w:p w:rsidR="00E67C85" w:rsidRPr="00C011A4" w:rsidRDefault="00E67C85" w:rsidP="00BB71F4">
      <w:pPr>
        <w:pStyle w:val="LITlitera"/>
      </w:pPr>
      <w:r w:rsidRPr="00C011A4">
        <w:t>19)</w:t>
      </w:r>
      <w:r w:rsidRPr="00C011A4">
        <w:tab/>
        <w:t>dyrektywy Rady 90/496/EWG z dnia 24 września 1990 r. w sprawie oznaczania wartości odżywczej śro</w:t>
      </w:r>
      <w:r w:rsidRPr="00C011A4">
        <w:t>d</w:t>
      </w:r>
      <w:r w:rsidRPr="00C011A4">
        <w:t>ków spożywczych (Dz. Urz. WE L 276 z 06.10.1990, str. 40, z </w:t>
      </w:r>
      <w:proofErr w:type="spellStart"/>
      <w:r w:rsidRPr="00C011A4">
        <w:t>późn</w:t>
      </w:r>
      <w:proofErr w:type="spellEnd"/>
      <w:r w:rsidRPr="00C011A4">
        <w:t>. zm.; Dz. Urz. UE Polskie wydanie specjalne, rozdz. 13, t. 10, str. 191);</w:t>
      </w:r>
    </w:p>
    <w:p w:rsidR="00E67C85" w:rsidRPr="00C011A4" w:rsidRDefault="00E67C85" w:rsidP="00BB71F4">
      <w:pPr>
        <w:pStyle w:val="LITlitera"/>
      </w:pPr>
      <w:r w:rsidRPr="00C011A4">
        <w:t>20)</w:t>
      </w:r>
      <w:r w:rsidRPr="00C011A4">
        <w:tab/>
        <w:t>dyrektywy Rady 90/642/EWG z dnia 27 listopada 1990 r. w sprawie ustalania najwyższych dopuszcza</w:t>
      </w:r>
      <w:r w:rsidRPr="00C011A4">
        <w:t>l</w:t>
      </w:r>
      <w:r w:rsidRPr="00C011A4">
        <w:t>nych poziomów pozostałości pestycydów w niektórych produktach pochodzenia roślinnego, w tym ow</w:t>
      </w:r>
      <w:r w:rsidRPr="00C011A4">
        <w:t>o</w:t>
      </w:r>
      <w:r w:rsidRPr="00C011A4">
        <w:t>cach i warzywach oraz na ich powierzchni (Dz. Urz. WE L 350 z 14.12.1990, str. 71, z </w:t>
      </w:r>
      <w:proofErr w:type="spellStart"/>
      <w:r w:rsidRPr="00C011A4">
        <w:t>późn</w:t>
      </w:r>
      <w:proofErr w:type="spellEnd"/>
      <w:r w:rsidRPr="00C011A4">
        <w:t>. zm.; Dz. Urz. UE Polskie wydanie specjalne, rozdz. 3, t. 11, str. 68);</w:t>
      </w:r>
    </w:p>
    <w:p w:rsidR="00E67C85" w:rsidRPr="00C011A4" w:rsidRDefault="00E67C85" w:rsidP="00BB71F4">
      <w:pPr>
        <w:pStyle w:val="LITlitera"/>
      </w:pPr>
      <w:r w:rsidRPr="00C011A4">
        <w:t>21)</w:t>
      </w:r>
      <w:r w:rsidRPr="00C011A4">
        <w:tab/>
        <w:t>dyrektywy Komisji 91/321/EWG z dnia 14 maja 1991 r. w sprawie preparatów dla niemowląt i preparatów pochodnych (Dz. Urz. WE L 175 z 04.07.1991, str. 35, z </w:t>
      </w:r>
      <w:proofErr w:type="spellStart"/>
      <w:r w:rsidRPr="00C011A4">
        <w:t>późn</w:t>
      </w:r>
      <w:proofErr w:type="spellEnd"/>
      <w:r w:rsidRPr="00C011A4">
        <w:t>. zm.; Dz. Urz. UE Polskie wydanie specja</w:t>
      </w:r>
      <w:r w:rsidRPr="00C011A4">
        <w:t>l</w:t>
      </w:r>
      <w:r w:rsidRPr="00C011A4">
        <w:t>ne, rozdz. 13, t. 10, str. 278);</w:t>
      </w:r>
    </w:p>
    <w:p w:rsidR="00E67C85" w:rsidRPr="00C011A4" w:rsidRDefault="00E67C85" w:rsidP="00BB71F4">
      <w:pPr>
        <w:pStyle w:val="LITlitera"/>
      </w:pPr>
      <w:r w:rsidRPr="00C011A4">
        <w:t>22)</w:t>
      </w:r>
      <w:r w:rsidRPr="00C011A4">
        <w:tab/>
        <w:t>dyrektywy Komisji 92/1/EWG z dnia 13 stycznia 1992 r. w sprawie monitorowania temperatur w środkach transportu, podczas magazynowania oraz składowania głęboko mrożonych środków spożywczych przezn</w:t>
      </w:r>
      <w:r w:rsidRPr="00C011A4">
        <w:t>a</w:t>
      </w:r>
      <w:r w:rsidRPr="00C011A4">
        <w:t>czonych do spożycia przez ludzi (Dz. Urz. WE L 34 z 11.02.1992, str. 28, z </w:t>
      </w:r>
      <w:proofErr w:type="spellStart"/>
      <w:r w:rsidRPr="00C011A4">
        <w:t>późn</w:t>
      </w:r>
      <w:proofErr w:type="spellEnd"/>
      <w:r w:rsidRPr="00C011A4">
        <w:t>. zm.; Dz. Urz. UE Po</w:t>
      </w:r>
      <w:r w:rsidRPr="00C011A4">
        <w:t>l</w:t>
      </w:r>
      <w:r w:rsidRPr="00C011A4">
        <w:t>skie wydanie specjalne, rozdz. 13, t. 11, str. 73);</w:t>
      </w:r>
    </w:p>
    <w:p w:rsidR="00E67C85" w:rsidRPr="00C011A4" w:rsidRDefault="00E67C85" w:rsidP="00BB71F4">
      <w:pPr>
        <w:pStyle w:val="LITlitera"/>
      </w:pPr>
      <w:r w:rsidRPr="00C011A4">
        <w:t>23)</w:t>
      </w:r>
      <w:r w:rsidRPr="00C011A4">
        <w:tab/>
        <w:t>dyrektywy Komisji 92/2/EWG z dnia 13 stycznia 1992 r. ustanawiającej procedurę pobierania próbek oraz wspólnotową metodę analizy do celów urzędowej kontroli temperatur głęboko mrożonych środków sp</w:t>
      </w:r>
      <w:r w:rsidRPr="00C011A4">
        <w:t>o</w:t>
      </w:r>
      <w:r w:rsidRPr="00C011A4">
        <w:t>żywczych przeznaczonych do spożycia przez ludzi (Dz. Urz. WE L 34 z 11.02.1992, str. 30; Dz. Urz. UE Polskie wydanie specjalne, rozdz. 13, t. 11, str. 75);</w:t>
      </w:r>
    </w:p>
    <w:p w:rsidR="00E67C85" w:rsidRPr="00C011A4" w:rsidRDefault="00E67C85" w:rsidP="00BB71F4">
      <w:pPr>
        <w:pStyle w:val="LITlitera"/>
      </w:pPr>
      <w:r w:rsidRPr="00C011A4">
        <w:t>24)</w:t>
      </w:r>
      <w:r w:rsidRPr="00C011A4">
        <w:tab/>
        <w:t>dyrektywy Rady 92/52/EWG z dnia 18 czerwca 1992 r. w sprawie preparatów dla niemowląt i receptur przeznaczonych na wywóz do państw trzecich (Dz. Urz. WE L 179 z 01.07.1992, str. 129; Dz. Urz. UE Polskie wydanie specjalne, rozdz. 13, t. 11, str. 198);</w:t>
      </w:r>
    </w:p>
    <w:p w:rsidR="00E67C85" w:rsidRPr="00C011A4" w:rsidRDefault="00E67C85" w:rsidP="00BB71F4">
      <w:pPr>
        <w:pStyle w:val="LITlitera"/>
      </w:pPr>
      <w:r w:rsidRPr="00C011A4">
        <w:t>25)</w:t>
      </w:r>
      <w:r w:rsidRPr="00C011A4">
        <w:tab/>
        <w:t>dyrektywy Rady 93/5/EWG z dnia 25 lutego 1993 r. w sprawie pomocy Komisji i współpracy Państw Członkowskich w naukowym badaniu zagadnień dotyczących żywności (Dz. Urz. WE L 52 z 04.03.1993, str. 18; Dz. Urz. UE Polskie wydanie specjalne, rozdz. 15, t. 2, str. 208);</w:t>
      </w:r>
    </w:p>
    <w:p w:rsidR="00E67C85" w:rsidRPr="00C011A4" w:rsidRDefault="00E67C85" w:rsidP="00BB71F4">
      <w:pPr>
        <w:pStyle w:val="LITlitera"/>
      </w:pPr>
      <w:r w:rsidRPr="00C011A4">
        <w:t>26)</w:t>
      </w:r>
      <w:r w:rsidRPr="00C011A4">
        <w:tab/>
        <w:t>dyrektywy Komisji 93/10/EWG z dnia 15 marca 1993 r. odnoszącej się do materiałów i wyrobów wykon</w:t>
      </w:r>
      <w:r w:rsidRPr="00C011A4">
        <w:t>a</w:t>
      </w:r>
      <w:r w:rsidRPr="00C011A4">
        <w:t>nych z folii z regenerowanej celulozy przeznaczonych do kontaktu ze środkami spożywczymi (Dz. Urz. WE L 93 z 17.04.1993, str. 27, z </w:t>
      </w:r>
      <w:proofErr w:type="spellStart"/>
      <w:r w:rsidRPr="00C011A4">
        <w:t>późn</w:t>
      </w:r>
      <w:proofErr w:type="spellEnd"/>
      <w:r w:rsidRPr="00C011A4">
        <w:t>. zm.; Dz. Urz. UE Polskie wydanie sp</w:t>
      </w:r>
      <w:r w:rsidR="000500B2">
        <w:t>ecjalne, rozdz. 13, t. 12, str. </w:t>
      </w:r>
      <w:r w:rsidRPr="00C011A4">
        <w:t>25);</w:t>
      </w:r>
    </w:p>
    <w:p w:rsidR="00E67C85" w:rsidRPr="00C011A4" w:rsidRDefault="00E67C85" w:rsidP="00BB71F4">
      <w:pPr>
        <w:pStyle w:val="LITlitera"/>
      </w:pPr>
      <w:r w:rsidRPr="00C011A4">
        <w:t>27)</w:t>
      </w:r>
      <w:r w:rsidRPr="00C011A4">
        <w:tab/>
        <w:t>dyrektywy Komisji 93/11/EWG z dnia 15 marca 1993 r. dotyczącej uwalniania N</w:t>
      </w:r>
      <w:r w:rsidRPr="00C011A4">
        <w:noBreakHyphen/>
      </w:r>
      <w:proofErr w:type="spellStart"/>
      <w:r w:rsidRPr="00C011A4">
        <w:t>nitrozoamin</w:t>
      </w:r>
      <w:proofErr w:type="spellEnd"/>
      <w:r w:rsidRPr="00C011A4">
        <w:t xml:space="preserve"> i substancji zdolnych do tworzenia N</w:t>
      </w:r>
      <w:r w:rsidRPr="00C011A4">
        <w:noBreakHyphen/>
      </w:r>
      <w:proofErr w:type="spellStart"/>
      <w:r w:rsidRPr="00C011A4">
        <w:t>nitrozoamin</w:t>
      </w:r>
      <w:proofErr w:type="spellEnd"/>
      <w:r w:rsidRPr="00C011A4">
        <w:t xml:space="preserve"> ze smoczków do karmienia niemowląt i smoczków do uspokajania wykonanych z kauczuku naturalnego lub elastomerów syntetycznych (Dz. </w:t>
      </w:r>
      <w:r w:rsidR="000500B2">
        <w:t>Urz. WE L 93 z 17.04.1993, str. </w:t>
      </w:r>
      <w:r w:rsidRPr="00C011A4">
        <w:t>37; Dz. Urz. UE Polskie wydanie specjalne, rozdz. 13, t. 12, str. 35);</w:t>
      </w:r>
    </w:p>
    <w:p w:rsidR="00E67C85" w:rsidRPr="00C011A4" w:rsidRDefault="00E67C85" w:rsidP="00BB71F4">
      <w:pPr>
        <w:pStyle w:val="LITlitera"/>
      </w:pPr>
      <w:r w:rsidRPr="00C011A4">
        <w:t>28)</w:t>
      </w:r>
      <w:r w:rsidRPr="00C011A4">
        <w:tab/>
        <w:t>dyrektywy Parlamentu Europejskiego i Rady 94/35/WE z dnia 30 czerwca 1994 r. w sprawie substancji słodzących używanych w środkach spożywczych (Dz. Urz. WE L 237 z 10.09.1994, str. 3, z </w:t>
      </w:r>
      <w:proofErr w:type="spellStart"/>
      <w:r w:rsidRPr="00C011A4">
        <w:t>późn</w:t>
      </w:r>
      <w:proofErr w:type="spellEnd"/>
      <w:r w:rsidRPr="00C011A4">
        <w:t xml:space="preserve">. zm.; </w:t>
      </w:r>
      <w:r w:rsidR="000500B2">
        <w:t>Dz. </w:t>
      </w:r>
      <w:r w:rsidRPr="00C011A4">
        <w:t>Urz. UE Polskie wydanie specjalne, rozdz. 13, t. 13, str. 288);</w:t>
      </w:r>
    </w:p>
    <w:p w:rsidR="00E67C85" w:rsidRPr="00C011A4" w:rsidRDefault="00E67C85" w:rsidP="00BB71F4">
      <w:pPr>
        <w:pStyle w:val="LITlitera"/>
      </w:pPr>
      <w:r w:rsidRPr="00C011A4">
        <w:t>29)</w:t>
      </w:r>
      <w:r w:rsidRPr="00C011A4">
        <w:tab/>
        <w:t>dyrektywy 94/36/WE Parlamentu Europejskiego i Rady z dnia 30 czerwca 1994 r. w sprawie barwników używanych w środkach spożywczych (Dz. Urz. WE L 237 z 10.09.1994, str. 13; Dz. Urz. UE Polskie w</w:t>
      </w:r>
      <w:r w:rsidRPr="00C011A4">
        <w:t>y</w:t>
      </w:r>
      <w:r w:rsidRPr="00C011A4">
        <w:t>danie specjalne, rozdz. 13, t. 13, str. 298);</w:t>
      </w:r>
    </w:p>
    <w:p w:rsidR="00E67C85" w:rsidRPr="00C011A4" w:rsidRDefault="00E67C85" w:rsidP="00BB71F4">
      <w:pPr>
        <w:pStyle w:val="LITlitera"/>
      </w:pPr>
      <w:r w:rsidRPr="00C011A4">
        <w:t>30)</w:t>
      </w:r>
      <w:r w:rsidRPr="00C011A4">
        <w:tab/>
        <w:t>dyrektywy Komisji 94/54/WE z dnia 18 listopada 1994 r. dotyczącej obowiązkowego umieszczania na et</w:t>
      </w:r>
      <w:r w:rsidRPr="00C011A4">
        <w:t>y</w:t>
      </w:r>
      <w:r w:rsidRPr="00C011A4">
        <w:t>kietach niektórych środków spożywczych danych szczegółowych innych niż wymienione w dyrektywie Rady 79/112/EWG (Dz. Urz. WE L 300 z 23.11.1994, str. 14, z </w:t>
      </w:r>
      <w:proofErr w:type="spellStart"/>
      <w:r w:rsidRPr="00C011A4">
        <w:t>późn</w:t>
      </w:r>
      <w:proofErr w:type="spellEnd"/>
      <w:r w:rsidRPr="00C011A4">
        <w:t>. zm.; Dz. Urz. UE Polskie wydanie specjalne, rozdz. 15, t. 2, str. 404);</w:t>
      </w:r>
    </w:p>
    <w:p w:rsidR="00E67C85" w:rsidRPr="00C011A4" w:rsidRDefault="00E67C85" w:rsidP="00BB71F4">
      <w:pPr>
        <w:pStyle w:val="LITlitera"/>
      </w:pPr>
      <w:r w:rsidRPr="00C011A4">
        <w:t>31)</w:t>
      </w:r>
      <w:r w:rsidRPr="00C011A4">
        <w:tab/>
        <w:t>dyrektywy Parlamentu Europejskiego i Rady 95/2/WE z dnia 20 lutego 1995 r. w sprawie dodatków do żywności innych niż barwniki i substancje słodzące (Dz. Urz. WE L 61 z 18.03.1995, str. 1, z </w:t>
      </w:r>
      <w:proofErr w:type="spellStart"/>
      <w:r w:rsidRPr="00C011A4">
        <w:t>późn</w:t>
      </w:r>
      <w:proofErr w:type="spellEnd"/>
      <w:r w:rsidRPr="00C011A4">
        <w:t>. zm.; Dz. Urz. UE Polskie wydanie specjalne, rozdz. 13, t. 15, str. 50);</w:t>
      </w:r>
    </w:p>
    <w:p w:rsidR="00E67C85" w:rsidRPr="00C011A4" w:rsidRDefault="00E67C85" w:rsidP="00BB71F4">
      <w:pPr>
        <w:pStyle w:val="LITlitera"/>
      </w:pPr>
      <w:r w:rsidRPr="00C011A4">
        <w:t>32)</w:t>
      </w:r>
      <w:r w:rsidRPr="00C011A4">
        <w:tab/>
        <w:t>dyrektywy Komisji 95/31/WE z dnia 5 lipca 1995 r. ustanawiającej szczególne kryteria czystości dotyczące substancji słodzących stosowanych w środkach spożywczych (Dz. Urz. WE L 178 z 28.07.1995, str. 1, z </w:t>
      </w:r>
      <w:proofErr w:type="spellStart"/>
      <w:r w:rsidRPr="00C011A4">
        <w:t>późn</w:t>
      </w:r>
      <w:proofErr w:type="spellEnd"/>
      <w:r w:rsidRPr="00C011A4">
        <w:t>. zm.; Dz. Urz. UE Polskie wydanie specjalne, rozdz. 13, t. 15, str. 152);</w:t>
      </w:r>
    </w:p>
    <w:p w:rsidR="00E67C85" w:rsidRPr="00C011A4" w:rsidRDefault="00E67C85" w:rsidP="00BB71F4">
      <w:pPr>
        <w:pStyle w:val="LITlitera"/>
      </w:pPr>
      <w:r w:rsidRPr="00C011A4">
        <w:t>33)</w:t>
      </w:r>
      <w:r w:rsidRPr="00C011A4">
        <w:tab/>
        <w:t>dyrektywy Komisji 95/45/WE z dnia 26 lipca 1995 r. ustanawiającej szczególne kryteria czystości dotycz</w:t>
      </w:r>
      <w:r w:rsidRPr="00C011A4">
        <w:t>ą</w:t>
      </w:r>
      <w:r w:rsidRPr="00C011A4">
        <w:t>ce barwników stosowanych w środkach spożywczych (Dz. Urz. WE L 226 z 22.09.1995, str. 1, z </w:t>
      </w:r>
      <w:proofErr w:type="spellStart"/>
      <w:r w:rsidRPr="00C011A4">
        <w:t>późn</w:t>
      </w:r>
      <w:proofErr w:type="spellEnd"/>
      <w:r w:rsidRPr="00C011A4">
        <w:t>. zm.; Dz. Urz. UE Polskie wydanie specjalne, rozdz. 13, t. 15, str. 218);</w:t>
      </w:r>
    </w:p>
    <w:p w:rsidR="00E67C85" w:rsidRPr="00C011A4" w:rsidRDefault="00E67C85" w:rsidP="00BB71F4">
      <w:pPr>
        <w:pStyle w:val="LITlitera"/>
      </w:pPr>
      <w:r w:rsidRPr="00C011A4">
        <w:t>34)</w:t>
      </w:r>
      <w:r w:rsidRPr="00C011A4">
        <w:tab/>
        <w:t>dyrektywy Komisji 96/3/WE z dnia 26 stycznia 1996 r. przyznającej odstępstwo od niektórych przepisów dyrektywy Rady 93/43/EWG w sprawie higieny środków spożywczych w odniesieniu do transportu mo</w:t>
      </w:r>
      <w:r w:rsidRPr="00C011A4">
        <w:t>r</w:t>
      </w:r>
      <w:r w:rsidRPr="00C011A4">
        <w:t>skiego płynnych olejów i tłuszczów luzem (Dz. Urz. WE L 21 z 27.01.1996, str. 42; Dz. Urz. UE Polskie wydanie specjalne, rozdz. 13, t. 15, str. 432);</w:t>
      </w:r>
    </w:p>
    <w:p w:rsidR="00E67C85" w:rsidRPr="00C011A4" w:rsidRDefault="00E67C85" w:rsidP="00BB71F4">
      <w:pPr>
        <w:pStyle w:val="LITlitera"/>
      </w:pPr>
      <w:r w:rsidRPr="00C011A4">
        <w:t>35)</w:t>
      </w:r>
      <w:r w:rsidRPr="00C011A4">
        <w:tab/>
        <w:t>dyrektywy Komisji 96/5/WE z dnia 16 lutego 1996 r. w sprawie przetworzonej żywności na bazie zbóż oraz żywności dla niemowląt i małych dzieci (Dz. Urz. WE L 49 z 28.02.</w:t>
      </w:r>
      <w:r w:rsidR="00BB71F4">
        <w:t>1996, str. 17, z </w:t>
      </w:r>
      <w:proofErr w:type="spellStart"/>
      <w:r w:rsidR="00BB71F4">
        <w:t>późn</w:t>
      </w:r>
      <w:proofErr w:type="spellEnd"/>
      <w:r w:rsidR="00BB71F4">
        <w:t>. zm.; Dz. </w:t>
      </w:r>
      <w:r w:rsidRPr="00C011A4">
        <w:t>Urz. UE Polskie wydanie specjalne, rozdz. 13, t. 15, str. 442);</w:t>
      </w:r>
    </w:p>
    <w:p w:rsidR="00E67C85" w:rsidRPr="00C011A4" w:rsidRDefault="00E67C85" w:rsidP="00BB71F4">
      <w:pPr>
        <w:pStyle w:val="LITlitera"/>
      </w:pPr>
      <w:r w:rsidRPr="00C011A4">
        <w:t>36)</w:t>
      </w:r>
      <w:r w:rsidRPr="00C011A4">
        <w:tab/>
        <w:t>dyrektywy Komisji 96/8/WE z dnia 26 lutego 1996 r. w sprawie żywności przeznaczonej do użycia w dietach o obniżonej energetyczności (Dz. Urz. WE L 55 z 06.03.1996, str. 22; Dz. Urz. UE Polskie w</w:t>
      </w:r>
      <w:r w:rsidRPr="00C011A4">
        <w:t>y</w:t>
      </w:r>
      <w:r w:rsidRPr="00C011A4">
        <w:t>danie specjalne, rozdz. 13, t. 15, str. 454);</w:t>
      </w:r>
    </w:p>
    <w:p w:rsidR="00E67C85" w:rsidRPr="00C011A4" w:rsidRDefault="00E67C85" w:rsidP="00BB71F4">
      <w:pPr>
        <w:pStyle w:val="LITlitera"/>
      </w:pPr>
      <w:r w:rsidRPr="00C011A4">
        <w:t>37)</w:t>
      </w:r>
      <w:r w:rsidRPr="00C011A4">
        <w:tab/>
        <w:t>dyrektywy Komisji 96/77/WE z dnia 2 grudnia 1996 r. ustanawiającej szczególne kryteria czystości dla dodatków do środków spożywczych innych niż barwniki i substancje słodzące (Dz. Urz. WE L 339</w:t>
      </w:r>
      <w:r w:rsidR="00BB71F4">
        <w:t xml:space="preserve"> </w:t>
      </w:r>
      <w:r w:rsidRPr="00C011A4">
        <w:t>z 30.12.1996, str. 1, z </w:t>
      </w:r>
      <w:proofErr w:type="spellStart"/>
      <w:r w:rsidRPr="00C011A4">
        <w:t>późn</w:t>
      </w:r>
      <w:proofErr w:type="spellEnd"/>
      <w:r w:rsidRPr="00C011A4">
        <w:t>. zm.; Dz. Urz. UE Polskie wydanie specjalne, rozdz. 13, t. 18, str. 50);</w:t>
      </w:r>
    </w:p>
    <w:p w:rsidR="00E67C85" w:rsidRPr="00C011A4" w:rsidRDefault="00E67C85" w:rsidP="00BB71F4">
      <w:pPr>
        <w:pStyle w:val="LITlitera"/>
      </w:pPr>
      <w:r w:rsidRPr="00C011A4">
        <w:t>38)</w:t>
      </w:r>
      <w:r w:rsidRPr="00C011A4">
        <w:tab/>
        <w:t>dyrektywy Komisji 98/28/WE z dnia 29 kwietnia 1998 r. przyznającej odstępstwo od niektórych przepisów dyrektywy 93/43/EWG w sprawie higieny środków spożywczych w odniesieniu do transportu morskiego cukru nierafinowanego luzem (Dz. Urz. WE L 140 z 12.05.1998, str. 10; Dz. Urz. UE Polskie wydanie specjalne, rozdz. 13, t. 20, str. 281);</w:t>
      </w:r>
    </w:p>
    <w:p w:rsidR="00E67C85" w:rsidRPr="00C011A4" w:rsidRDefault="00E67C85" w:rsidP="00BB71F4">
      <w:pPr>
        <w:pStyle w:val="LITlitera"/>
      </w:pPr>
      <w:r w:rsidRPr="00C011A4">
        <w:t>39)</w:t>
      </w:r>
      <w:r w:rsidRPr="00C011A4">
        <w:tab/>
        <w:t>dyrektywy Komisji 98/53/WE z dnia 16 lipca 1998 r. ustanawiającej metody pobierania próbek oraz met</w:t>
      </w:r>
      <w:r w:rsidRPr="00C011A4">
        <w:t>o</w:t>
      </w:r>
      <w:r w:rsidRPr="00C011A4">
        <w:t>dy analiz do celów urzędowej kontroli poziomów niektórych substancji zanieczyszczających w środkach spożywczych (Dz. Urz. WE L 201 z 17.07.1998, str. 93, z </w:t>
      </w:r>
      <w:proofErr w:type="spellStart"/>
      <w:r w:rsidRPr="00C011A4">
        <w:t>późn</w:t>
      </w:r>
      <w:proofErr w:type="spellEnd"/>
      <w:r w:rsidRPr="00C011A4">
        <w:t>. zm.; Dz. Urz. UE Polskie wydanie sp</w:t>
      </w:r>
      <w:r w:rsidRPr="00C011A4">
        <w:t>e</w:t>
      </w:r>
      <w:r w:rsidRPr="00C011A4">
        <w:t>cjalne, rozdz. 15, t. 4, str. 50);</w:t>
      </w:r>
    </w:p>
    <w:p w:rsidR="00E67C85" w:rsidRPr="00C011A4" w:rsidRDefault="00E67C85" w:rsidP="00BB71F4">
      <w:pPr>
        <w:pStyle w:val="LITlitera"/>
      </w:pPr>
      <w:r w:rsidRPr="00C011A4">
        <w:t>40)</w:t>
      </w:r>
      <w:r w:rsidRPr="00C011A4">
        <w:tab/>
        <w:t>dyrektywy 1999/2/WE Parlamentu Europejskiego i Rady z dnia 22 lutego 1999 r. w sprawie zbliżenia ustawodawstw Państw Członkowskich dotyczących środków spożywczych oraz składników środków sp</w:t>
      </w:r>
      <w:r w:rsidRPr="00C011A4">
        <w:t>o</w:t>
      </w:r>
      <w:r w:rsidRPr="00C011A4">
        <w:t xml:space="preserve">żywczych poddanych działaniu promieniowania jonizującego (Dz. Urz. WE </w:t>
      </w:r>
      <w:r w:rsidR="00BB71F4">
        <w:t>L 66 z 13.03.1999, str. 16; Dz. </w:t>
      </w:r>
      <w:r w:rsidRPr="00C011A4">
        <w:t>Urz. UE Polskie wydanie specjalne, rozdz. 13, t. 23, str. 236);</w:t>
      </w:r>
    </w:p>
    <w:p w:rsidR="00E67C85" w:rsidRPr="00C011A4" w:rsidRDefault="00E67C85" w:rsidP="00BB71F4">
      <w:pPr>
        <w:pStyle w:val="LITlitera"/>
      </w:pPr>
      <w:r w:rsidRPr="00C011A4">
        <w:t>41)</w:t>
      </w:r>
      <w:r w:rsidRPr="00C011A4">
        <w:tab/>
        <w:t>dyrektywy 1999/3/WE Parlamentu Europejskiego i Rady z dnia 22 lutego 1999 r. w sprawie ustanowienia wspólnotowego wykazu środków spożywczych oraz składników środków spożywczych poddanych dział</w:t>
      </w:r>
      <w:r w:rsidRPr="00C011A4">
        <w:t>a</w:t>
      </w:r>
      <w:r w:rsidRPr="00C011A4">
        <w:t>niu promieniowania jonizującego (Dz. Urz. WE L 66 z 13.03.1999, str. 24; Dz. Urz. UE Polskie wydanie specjalne, rozdz. 13, t. 23, str. 244);</w:t>
      </w:r>
    </w:p>
    <w:p w:rsidR="00E67C85" w:rsidRPr="00C011A4" w:rsidRDefault="00E67C85" w:rsidP="00BB71F4">
      <w:pPr>
        <w:pStyle w:val="LITlitera"/>
      </w:pPr>
      <w:r w:rsidRPr="00C011A4">
        <w:t>42)</w:t>
      </w:r>
      <w:r w:rsidRPr="00C011A4">
        <w:tab/>
        <w:t>dyrektywy Komisji 1999/21/WE z dnia 25 marca 1999 r. w sprawie dietetycznych środków spożywczych specjalnego przeznaczenia medycznego (Dz. Urz. WE L 91 z 07.04.1999, str. 29; Dz. Urz. UE Polskie w</w:t>
      </w:r>
      <w:r w:rsidRPr="00C011A4">
        <w:t>y</w:t>
      </w:r>
      <w:r w:rsidRPr="00C011A4">
        <w:t>danie specjalne, rozdz. 13, t. 23, str. 273);</w:t>
      </w:r>
    </w:p>
    <w:p w:rsidR="00E67C85" w:rsidRPr="00C011A4" w:rsidRDefault="00E67C85" w:rsidP="00BB71F4">
      <w:pPr>
        <w:pStyle w:val="LITlitera"/>
      </w:pPr>
      <w:r w:rsidRPr="00C011A4">
        <w:t>43)</w:t>
      </w:r>
      <w:r w:rsidRPr="00C011A4">
        <w:tab/>
        <w:t>dyrektywy 2000/13/WE Parlamentu Europejskiego i Rady z dnia 20 marca 2000 r. w sprawie zbliżenia ustawodawstw Państw Członkowskich w zakresie etykietowania, prezentacji i reklamy środków spoży</w:t>
      </w:r>
      <w:r w:rsidRPr="00C011A4">
        <w:t>w</w:t>
      </w:r>
      <w:r w:rsidRPr="00C011A4">
        <w:t>czych (Dz. Urz. WE L 109 z 06.05.2000, str. 29, z </w:t>
      </w:r>
      <w:proofErr w:type="spellStart"/>
      <w:r w:rsidRPr="00C011A4">
        <w:t>późn</w:t>
      </w:r>
      <w:proofErr w:type="spellEnd"/>
      <w:r w:rsidRPr="00C011A4">
        <w:t>. zm.; Dz. Urz. UE Polskie wydanie specjalne, rozdz. 15, t. 5, str. 75);</w:t>
      </w:r>
    </w:p>
    <w:p w:rsidR="00E67C85" w:rsidRPr="00C011A4" w:rsidRDefault="00E67C85" w:rsidP="00BB71F4">
      <w:pPr>
        <w:pStyle w:val="LITlitera"/>
      </w:pPr>
      <w:r w:rsidRPr="00C011A4">
        <w:t>44)</w:t>
      </w:r>
      <w:r w:rsidRPr="00C011A4">
        <w:tab/>
        <w:t>dyrektywy Komisji 2001/15/WE z dnia 15 lutego 2001 r. w sprawie substancji, które mogą być dodawane w szczególnych celach odżywczych do żywności specjalnego przeznaczenia żywieniowego (Dz. Urz. WE L 52 z 22.02.2001, str. 19, z </w:t>
      </w:r>
      <w:proofErr w:type="spellStart"/>
      <w:r w:rsidRPr="00C011A4">
        <w:t>późn</w:t>
      </w:r>
      <w:proofErr w:type="spellEnd"/>
      <w:r w:rsidRPr="00C011A4">
        <w:t>. zm.; Dz. Urz. UE Polskie wydanie specjalne, rozdz. 13, t. 26, str. 188, z </w:t>
      </w:r>
      <w:proofErr w:type="spellStart"/>
      <w:r w:rsidRPr="00C011A4">
        <w:t>późn</w:t>
      </w:r>
      <w:proofErr w:type="spellEnd"/>
      <w:r w:rsidRPr="00C011A4">
        <w:t>. zm.);</w:t>
      </w:r>
    </w:p>
    <w:p w:rsidR="00E67C85" w:rsidRPr="00C011A4" w:rsidRDefault="00E67C85" w:rsidP="00BB71F4">
      <w:pPr>
        <w:pStyle w:val="LITlitera"/>
      </w:pPr>
      <w:r w:rsidRPr="00C011A4">
        <w:t>45)</w:t>
      </w:r>
      <w:r w:rsidRPr="00C011A4">
        <w:tab/>
        <w:t>dyrektywy Komisji 2001/22/WE z dnia 8 marca 2001 r. ustanawiającej metody pobierania próbek i metody analiz do celów urzędowej kontroli poziomów ołowiu, kadmu, rtęci i 3</w:t>
      </w:r>
      <w:r w:rsidRPr="00C011A4">
        <w:noBreakHyphen/>
        <w:t>MCPD w środkach spożywczych (Dz. Urz. WE L 77 z 16.03.2001, str. 14; Dz. Urz. UE Polskie wydanie specjalne, rozdz. 13, t. 26, str. 201);</w:t>
      </w:r>
    </w:p>
    <w:p w:rsidR="00E67C85" w:rsidRPr="00C011A4" w:rsidRDefault="00E67C85" w:rsidP="00BB71F4">
      <w:pPr>
        <w:pStyle w:val="LITlitera"/>
      </w:pPr>
      <w:r w:rsidRPr="00C011A4">
        <w:t>46)</w:t>
      </w:r>
      <w:r w:rsidRPr="00C011A4">
        <w:tab/>
        <w:t>dyrektywy Komisji 2002/16/WE z dnia 20 lutego 2002 r. w sprawie wykorzystania niektórych pochodnych epoksydowych w materiałach i wyrobach przeznaczonych do kontaktu ze środkami spożywczymi (Dz. Urz. WE L 51 z 22.02.2002, str. 27, z </w:t>
      </w:r>
      <w:proofErr w:type="spellStart"/>
      <w:r w:rsidRPr="00C011A4">
        <w:t>późn</w:t>
      </w:r>
      <w:proofErr w:type="spellEnd"/>
      <w:r w:rsidRPr="00C011A4">
        <w:t>. zm.; Dz. Urz. UE Polskie wydanie sp</w:t>
      </w:r>
      <w:r w:rsidR="00BB71F4">
        <w:t>ecjalne, rozdz. 13, t. 29, str. </w:t>
      </w:r>
      <w:r w:rsidRPr="00C011A4">
        <w:t>267);</w:t>
      </w:r>
    </w:p>
    <w:p w:rsidR="00E67C85" w:rsidRPr="00C011A4" w:rsidRDefault="00E67C85" w:rsidP="00BB71F4">
      <w:pPr>
        <w:pStyle w:val="LITlitera"/>
      </w:pPr>
      <w:r w:rsidRPr="00C011A4">
        <w:t>47)</w:t>
      </w:r>
      <w:r w:rsidRPr="00C011A4">
        <w:tab/>
        <w:t xml:space="preserve">dyrektywy Komisji 2002/26/WE z dnia 13 marca 2002 r. ustanawiającej metody pobierania próbek i metody analiz do celów urzędowej kontroli poziomów </w:t>
      </w:r>
      <w:proofErr w:type="spellStart"/>
      <w:r w:rsidRPr="00C011A4">
        <w:t>ochratoksyn</w:t>
      </w:r>
      <w:r w:rsidR="00BB71F4">
        <w:t>y</w:t>
      </w:r>
      <w:proofErr w:type="spellEnd"/>
      <w:r w:rsidR="00BB71F4">
        <w:t xml:space="preserve"> A w środkach spożywczych (Dz. </w:t>
      </w:r>
      <w:r w:rsidRPr="00C011A4">
        <w:t>Urz. WE L 75 z 16.03.2002, str. 38, z </w:t>
      </w:r>
      <w:proofErr w:type="spellStart"/>
      <w:r w:rsidRPr="00C011A4">
        <w:t>późn</w:t>
      </w:r>
      <w:proofErr w:type="spellEnd"/>
      <w:r w:rsidRPr="00C011A4">
        <w:t>. zm.; Dz. Urz. E Polskie wydanie specjalne, rozdz. 13, t. 29, str. 280);</w:t>
      </w:r>
    </w:p>
    <w:p w:rsidR="00E67C85" w:rsidRPr="00C011A4" w:rsidRDefault="00E67C85" w:rsidP="00BB71F4">
      <w:pPr>
        <w:pStyle w:val="LITlitera"/>
      </w:pPr>
      <w:r w:rsidRPr="00C011A4">
        <w:t>48)</w:t>
      </w:r>
      <w:r w:rsidRPr="00C011A4">
        <w:tab/>
        <w:t>dyrektywy 2002/46/EWG Parlamentu Europejskiego i Rady z dnia 10 czerwca 2002 r. w sprawie zbliżenia ustawodawstw Państw Członkowskich odnoszących się do suplementów żywnościowy</w:t>
      </w:r>
      <w:r w:rsidR="004433A8">
        <w:t>ch (Dz. Urz. WE L </w:t>
      </w:r>
      <w:r w:rsidRPr="00C011A4">
        <w:t>183</w:t>
      </w:r>
      <w:r w:rsidR="004433A8">
        <w:t xml:space="preserve"> </w:t>
      </w:r>
      <w:r w:rsidRPr="00C011A4">
        <w:t>z 12.07.2002, str. 51; Dz. Urz. UE Polskie wydanie specjalne, rozdz. 13, t. 29, str. 490);</w:t>
      </w:r>
    </w:p>
    <w:p w:rsidR="00E67C85" w:rsidRPr="00C011A4" w:rsidRDefault="00E67C85" w:rsidP="00BB71F4">
      <w:pPr>
        <w:pStyle w:val="LITlitera"/>
      </w:pPr>
      <w:r w:rsidRPr="00C011A4">
        <w:t>49)</w:t>
      </w:r>
      <w:r w:rsidRPr="00C011A4">
        <w:tab/>
        <w:t>dyrektywy Komisji 2002/63/WE z dnia 11 lipca 2002 r. ustanawiającej wspólnotowe metody pobierania próbek do celów urzędowej kontroli pozostałości pestycydów w produktach pochodzenia roślinnego i zwierzęcego oraz na ich powierzchni oraz uchylającej dyrektywę 79/700/EWG (Dz. Urz. WE L 187</w:t>
      </w:r>
      <w:r w:rsidR="009E5FB2">
        <w:t xml:space="preserve"> </w:t>
      </w:r>
      <w:r w:rsidRPr="00C011A4">
        <w:t>z 16.07.2002, str. 30; Dz. Urz. UE Polskie wydanie specjalne, rozdz. 3, t. 36, str. 228);</w:t>
      </w:r>
    </w:p>
    <w:p w:rsidR="00E67C85" w:rsidRPr="00C011A4" w:rsidRDefault="00E67C85" w:rsidP="00BB71F4">
      <w:pPr>
        <w:pStyle w:val="LITlitera"/>
      </w:pPr>
      <w:r w:rsidRPr="00C011A4">
        <w:t>50)</w:t>
      </w:r>
      <w:r w:rsidRPr="00C011A4">
        <w:tab/>
        <w:t>dyrektywy Komisji 2002/67/WE z dnia 18 lipca 2002 r. w sprawie etykietowania środków spożywczych zawierających chininę oraz środków spożywczych zawierających kofeinę (Dz. Urz. WE L 191</w:t>
      </w:r>
      <w:r w:rsidR="009E5FB2">
        <w:t xml:space="preserve"> </w:t>
      </w:r>
      <w:r w:rsidRPr="00C011A4">
        <w:t>z 19.07.2002, str. 20; Dz. Urz. UE Polskie wydanie specjalne, rozdz. 15, t. 7, str. 116);</w:t>
      </w:r>
    </w:p>
    <w:p w:rsidR="00E67C85" w:rsidRPr="00C011A4" w:rsidRDefault="00E67C85" w:rsidP="00BB71F4">
      <w:pPr>
        <w:pStyle w:val="LITlitera"/>
      </w:pPr>
      <w:r w:rsidRPr="00C011A4">
        <w:t>51)</w:t>
      </w:r>
      <w:r w:rsidRPr="00C011A4">
        <w:tab/>
        <w:t xml:space="preserve">dyrektywy Komisji 2002/69/WE z dnia 26 lipca 2002 r. ustanawiającej metody pobierania próbek i metody analizy do celów urzędowej kontroli dioksyn i oznaczania </w:t>
      </w:r>
      <w:proofErr w:type="spellStart"/>
      <w:r w:rsidRPr="00C011A4">
        <w:t>dioksynopodobnych</w:t>
      </w:r>
      <w:proofErr w:type="spellEnd"/>
      <w:r w:rsidRPr="00C011A4">
        <w:t xml:space="preserve"> polichlorowanych </w:t>
      </w:r>
      <w:proofErr w:type="spellStart"/>
      <w:r w:rsidRPr="00C011A4">
        <w:t>bifenyli</w:t>
      </w:r>
      <w:proofErr w:type="spellEnd"/>
      <w:r w:rsidRPr="00C011A4">
        <w:t xml:space="preserve"> (PCB) w środkach spożywczych (Dz. Urz. WE L 209 z 06.08.2002, str. 5, z </w:t>
      </w:r>
      <w:proofErr w:type="spellStart"/>
      <w:r w:rsidRPr="00C011A4">
        <w:t>późn</w:t>
      </w:r>
      <w:proofErr w:type="spellEnd"/>
      <w:r w:rsidRPr="00C011A4">
        <w:t>. zm.; Dz. Urz. UE Po</w:t>
      </w:r>
      <w:r w:rsidRPr="00C011A4">
        <w:t>l</w:t>
      </w:r>
      <w:r w:rsidRPr="00C011A4">
        <w:t>skie wydanie specjalne, rozdz. 13, t. 29, str. 525);</w:t>
      </w:r>
    </w:p>
    <w:p w:rsidR="00E67C85" w:rsidRPr="00C011A4" w:rsidRDefault="00E67C85" w:rsidP="00BB71F4">
      <w:pPr>
        <w:pStyle w:val="LITlitera"/>
      </w:pPr>
      <w:r w:rsidRPr="00C011A4">
        <w:t>52)</w:t>
      </w:r>
      <w:r w:rsidRPr="00C011A4">
        <w:tab/>
        <w:t>dyrektywy Komisji 2002/72/WE z dnia 6 sierpnia 2002 r. w sprawie materiałów i wyrobów z tworzyw sztucznych przeznaczonych do kontaktu ze środkami spożywczymi (Dz. U</w:t>
      </w:r>
      <w:r w:rsidR="003B4D2E">
        <w:t>rz. WE L 220 z 15.08.2002, str. </w:t>
      </w:r>
      <w:r w:rsidRPr="00C011A4">
        <w:t>18, z </w:t>
      </w:r>
      <w:proofErr w:type="spellStart"/>
      <w:r w:rsidRPr="00C011A4">
        <w:t>późn</w:t>
      </w:r>
      <w:proofErr w:type="spellEnd"/>
      <w:r w:rsidRPr="00C011A4">
        <w:t>. zm.; Dz. Urz. UE Polskie wydanie specjalne, rozdz. 13, t. 29, str. 535);</w:t>
      </w:r>
    </w:p>
    <w:p w:rsidR="00E67C85" w:rsidRPr="00C011A4" w:rsidRDefault="00E67C85" w:rsidP="00BB71F4">
      <w:pPr>
        <w:pStyle w:val="LITlitera"/>
      </w:pPr>
      <w:r w:rsidRPr="00C011A4">
        <w:t>53)</w:t>
      </w:r>
      <w:r w:rsidRPr="00C011A4">
        <w:tab/>
        <w:t>dyrektywy Komisji 2003/40/WE z dnia 16 maja 2003 r. ustanawiającej wykaz, stężenia graniczne i wymogi w zakresie etykietowania dla składników naturalnych wód mineralnych oraz warunki zastosow</w:t>
      </w:r>
      <w:r w:rsidRPr="00C011A4">
        <w:t>a</w:t>
      </w:r>
      <w:r w:rsidRPr="00C011A4">
        <w:t>nia powietrza wzbogaconego w ozon do oczyszczania naturalnych wód mi</w:t>
      </w:r>
      <w:r w:rsidR="003B4D2E">
        <w:t>neralnych i wód źródlanych (Dz. </w:t>
      </w:r>
      <w:r w:rsidRPr="00C011A4">
        <w:t>Urz. UE L 126 z 22.05.2003, str. 34; Dz. Urz. UE Polskie wydanie sp</w:t>
      </w:r>
      <w:r w:rsidR="003B4D2E">
        <w:t>ecjalne, rozdz. 13, t. 31, str. </w:t>
      </w:r>
      <w:r w:rsidRPr="00C011A4">
        <w:t>193);</w:t>
      </w:r>
    </w:p>
    <w:p w:rsidR="00E67C85" w:rsidRPr="00C011A4" w:rsidRDefault="00E67C85" w:rsidP="00BB71F4">
      <w:pPr>
        <w:pStyle w:val="LITlitera"/>
      </w:pPr>
      <w:r w:rsidRPr="00C011A4">
        <w:t>54)</w:t>
      </w:r>
      <w:r w:rsidRPr="00C011A4">
        <w:tab/>
        <w:t xml:space="preserve">dyrektywy Komisji 2003/78/WE z dnia 11 sierpnia 2003 r. ustanawiającej metody pobierania próbek i metody analizy do celów urzędowej kontroli poziomów </w:t>
      </w:r>
      <w:proofErr w:type="spellStart"/>
      <w:r w:rsidRPr="00C011A4">
        <w:t>patuliny</w:t>
      </w:r>
      <w:proofErr w:type="spellEnd"/>
      <w:r w:rsidRPr="00C011A4">
        <w:t xml:space="preserve"> w środkach spożywczych (Dz. Urz. UE L 203 z 12.08.2003, str. 40; Dz. Urz. UE Polskie wydanie specjalne, rozdz. 13, t. 31, str. 402);</w:t>
      </w:r>
    </w:p>
    <w:p w:rsidR="00E67C85" w:rsidRPr="00C011A4" w:rsidRDefault="00E67C85" w:rsidP="00BB71F4">
      <w:pPr>
        <w:pStyle w:val="LITlitera"/>
      </w:pPr>
      <w:r w:rsidRPr="00C011A4">
        <w:t>55)</w:t>
      </w:r>
      <w:r w:rsidRPr="00C011A4">
        <w:tab/>
        <w:t>dyrektywy Komisji 2004/16/WE z dnia 12 lutego 2004 r. ustanawiającej metody pobierania próbek i metody analizy do celów urzędowej kontroli poziomów cyny w żywnoś</w:t>
      </w:r>
      <w:r w:rsidR="003B4D2E">
        <w:t>ci konserwowanej (Dz. Urz. UE L </w:t>
      </w:r>
      <w:r w:rsidRPr="00C011A4">
        <w:t>42</w:t>
      </w:r>
      <w:r w:rsidR="003B4D2E">
        <w:t xml:space="preserve"> </w:t>
      </w:r>
      <w:r w:rsidRPr="00C011A4">
        <w:t>z 13.02.2004, str. 16; Dz. Urz. UE Polskie wydanie specjalne, rozdz. 13, t. 33, str. 82);</w:t>
      </w:r>
    </w:p>
    <w:p w:rsidR="00E67C85" w:rsidRPr="00C011A4" w:rsidRDefault="00E67C85" w:rsidP="00BB71F4">
      <w:pPr>
        <w:pStyle w:val="LITlitera"/>
      </w:pPr>
      <w:r w:rsidRPr="00C011A4">
        <w:t>56)</w:t>
      </w:r>
      <w:r w:rsidRPr="00C011A4">
        <w:tab/>
        <w:t xml:space="preserve">dyrektywy Komisji 2005/10/WE z dnia 4 lutego 2005 r. ustanawiającej metody pobierania próbek i metody analizy do celów urzędowej kontroli poziomów </w:t>
      </w:r>
      <w:proofErr w:type="spellStart"/>
      <w:r w:rsidRPr="00C011A4">
        <w:t>benzo</w:t>
      </w:r>
      <w:proofErr w:type="spellEnd"/>
      <w:r w:rsidRPr="00C011A4">
        <w:t xml:space="preserve"> [a]</w:t>
      </w:r>
      <w:proofErr w:type="spellStart"/>
      <w:r w:rsidRPr="00C011A4">
        <w:t>pirenu</w:t>
      </w:r>
      <w:proofErr w:type="spellEnd"/>
      <w:r w:rsidRPr="00C011A4">
        <w:t xml:space="preserve"> w środ</w:t>
      </w:r>
      <w:r w:rsidR="003B4D2E">
        <w:t>kach spożywczych (Dz. Urz. UE L </w:t>
      </w:r>
      <w:r w:rsidRPr="00C011A4">
        <w:t>34</w:t>
      </w:r>
      <w:r w:rsidR="003B4D2E">
        <w:t xml:space="preserve"> </w:t>
      </w:r>
      <w:r w:rsidRPr="00C011A4">
        <w:t>z 08.02.2005, str. 15);</w:t>
      </w:r>
    </w:p>
    <w:p w:rsidR="00E67C85" w:rsidRPr="00E67C85" w:rsidRDefault="00E67C85" w:rsidP="00BB71F4">
      <w:pPr>
        <w:pStyle w:val="LITlitera"/>
      </w:pPr>
      <w:r w:rsidRPr="00C011A4">
        <w:t>57)</w:t>
      </w:r>
      <w:r w:rsidRPr="00C011A4">
        <w:tab/>
        <w:t>dyrektywy Komisji 2005/38/WE</w:t>
      </w:r>
      <w:r w:rsidRPr="00E67C85">
        <w:t xml:space="preserve"> z dnia 6 czerwca 2005 r. ustanawiającej metody pobierania próbek i metody analizy do celów urzędowej kontroli poziomów toksyn </w:t>
      </w:r>
      <w:proofErr w:type="spellStart"/>
      <w:r w:rsidRPr="00E67C85">
        <w:rPr>
          <w:rStyle w:val="Kkursywa"/>
        </w:rPr>
        <w:t>Fusarium</w:t>
      </w:r>
      <w:proofErr w:type="spellEnd"/>
      <w:r w:rsidR="003B4D2E">
        <w:t xml:space="preserve"> w środkach spożywczych (Dz. </w:t>
      </w:r>
      <w:r w:rsidRPr="00E67C85">
        <w:t>Urz. UE L 143 z 07.06.2005, str. 18).”</w:t>
      </w:r>
    </w:p>
    <w:p w:rsidR="00E67C85" w:rsidRPr="00C011A4" w:rsidRDefault="00E67C85" w:rsidP="00AD7054">
      <w:pPr>
        <w:pStyle w:val="ARTartustawynprozporzdzenia"/>
        <w:spacing w:before="120"/>
      </w:pPr>
      <w:r w:rsidRPr="00C011A4">
        <w:t>„Art. 128. Ustawa wchodzi w życie po upływie 30 dni od dnia ogłoszenia.”;</w:t>
      </w:r>
    </w:p>
    <w:p w:rsidR="00E67C85" w:rsidRPr="00E67C85" w:rsidRDefault="00E67C85" w:rsidP="00E67C85">
      <w:pPr>
        <w:pStyle w:val="PPKTOTJpodpunktwobwieszczeniutekstujednolitegonp1"/>
      </w:pPr>
      <w:r w:rsidRPr="00C011A4">
        <w:t>3)</w:t>
      </w:r>
      <w:r w:rsidRPr="00C011A4">
        <w:tab/>
        <w:t>art. 3–</w:t>
      </w:r>
      <w:r w:rsidRPr="00E67C85">
        <w:t>5 ustawy z dnia 7 marca 2007 r. o zmianie ustawy o produktach pochodzenia zwierzęcego oraz ustawy o systemie identyfikacji i rejestracji zwierząt (Dz. U. Nr 64, poz. 429), które stanowią:</w:t>
      </w:r>
    </w:p>
    <w:p w:rsidR="00E67C85" w:rsidRPr="00C011A4" w:rsidRDefault="00E67C85" w:rsidP="00AD7054">
      <w:pPr>
        <w:pStyle w:val="ARTartustawynprozporzdzenia"/>
        <w:spacing w:before="120"/>
      </w:pPr>
      <w:r w:rsidRPr="00C011A4">
        <w:t>„Art. 3. Rejestr i wykazy prowadzone na podstawie art. 20 ust. 1 ustawy wymienionej w art. 1 stają się odp</w:t>
      </w:r>
      <w:r w:rsidRPr="00C011A4">
        <w:t>o</w:t>
      </w:r>
      <w:r w:rsidRPr="00C011A4">
        <w:t>wiednio rejestrem i wykazami prowadzonymi na podstawie art. 20 ust. 1 ustawy wymienionej w art. 1, w brzmieniu nadanym niniejszą ustawą.</w:t>
      </w:r>
    </w:p>
    <w:p w:rsidR="00E67C85" w:rsidRPr="00C011A4" w:rsidRDefault="00E67C85" w:rsidP="00AD7054">
      <w:pPr>
        <w:pStyle w:val="ARTartustawynprozporzdzenia"/>
        <w:spacing w:before="120"/>
      </w:pPr>
      <w:r w:rsidRPr="00C011A4">
        <w:t>Art. 4. Dotychczasowe przepisy wykonawcze wydane na podstawie art. 11 ust. 2 ustawy, o której mowa w art. 1, zachowują moc do dnia wejścia w życie przepisów wykonawczych wydanych na podstawie art. 11 ust. 2 tej ustawy, w brzmieniu nadanym niniejszą ustawą.</w:t>
      </w:r>
    </w:p>
    <w:p w:rsidR="00E67C85" w:rsidRPr="00C011A4" w:rsidRDefault="00E67C85" w:rsidP="00AD7054">
      <w:pPr>
        <w:pStyle w:val="ARTartustawynprozporzdzenia"/>
        <w:spacing w:before="120"/>
      </w:pPr>
      <w:r w:rsidRPr="00C011A4">
        <w:t>Art. 5. Ustawa wchodzi w życie po upływie 14 dni od dnia ogłoszenia.”;</w:t>
      </w:r>
    </w:p>
    <w:p w:rsidR="00E67C85" w:rsidRPr="00E67C85" w:rsidRDefault="00E67C85" w:rsidP="00E67C85">
      <w:pPr>
        <w:pStyle w:val="PPKTOTJpodpunktwobwieszczeniutekstujednolitegonp1"/>
      </w:pPr>
      <w:r w:rsidRPr="00C011A4">
        <w:t>4)</w:t>
      </w:r>
      <w:r w:rsidRPr="00C011A4">
        <w:tab/>
        <w:t>odnośnika</w:t>
      </w:r>
      <w:r w:rsidRPr="00E67C85">
        <w:t xml:space="preserve"> nr 2 oraz art. 8 ustawy z dnia 24 października 2008 r. o zmianie ustawy o jakości handlowej artykułów rolno</w:t>
      </w:r>
      <w:r w:rsidRPr="00E67C85">
        <w:noBreakHyphen/>
        <w:t>spożywczych oraz niektórych innych ustaw (Dz. U. Nr 214, poz. 1346), które stanowią:</w:t>
      </w:r>
    </w:p>
    <w:p w:rsidR="00E67C85" w:rsidRPr="00C011A4" w:rsidRDefault="00E67C85" w:rsidP="000500B2">
      <w:pPr>
        <w:pStyle w:val="PKTpunkt"/>
      </w:pPr>
      <w:r w:rsidRPr="00C011A4">
        <w:t>„</w:t>
      </w:r>
      <w:r w:rsidRPr="000500B2">
        <w:rPr>
          <w:rStyle w:val="IGindeksgrny"/>
        </w:rPr>
        <w:t>2)</w:t>
      </w:r>
      <w:r w:rsidRPr="00C011A4">
        <w:tab/>
        <w:t>Niniejsza ustawa w zakresie swojej regulacji:</w:t>
      </w:r>
    </w:p>
    <w:p w:rsidR="00E67C85" w:rsidRPr="00C011A4" w:rsidRDefault="00E67C85" w:rsidP="000500B2">
      <w:pPr>
        <w:pStyle w:val="LITlitera"/>
      </w:pPr>
      <w:r w:rsidRPr="00C011A4">
        <w:t>1)</w:t>
      </w:r>
      <w:r w:rsidRPr="00C011A4">
        <w:tab/>
        <w:t>wykonuje postanowienia następujących rozporządzeń Wspólnoty Europejskiej:</w:t>
      </w:r>
    </w:p>
    <w:p w:rsidR="00E67C85" w:rsidRPr="00C011A4" w:rsidRDefault="00E67C85" w:rsidP="000500B2">
      <w:pPr>
        <w:pStyle w:val="TIRtiret"/>
      </w:pPr>
      <w:r w:rsidRPr="00C011A4">
        <w:t>a)</w:t>
      </w:r>
      <w:r w:rsidRPr="00C011A4">
        <w:tab/>
        <w:t>rozporządzenia Rady (WE) nr 1234/2007 z dnia 22 października 2007 r. ustanawiającego wspólną o</w:t>
      </w:r>
      <w:r w:rsidRPr="00C011A4">
        <w:t>r</w:t>
      </w:r>
      <w:r w:rsidRPr="00C011A4">
        <w:t>ganizację rynków rolnych oraz przepisy szczegółowe dotyczące ni</w:t>
      </w:r>
      <w:r w:rsidR="004433A8">
        <w:t>ektórych produktów rolnych (Dz. </w:t>
      </w:r>
      <w:r w:rsidRPr="00C011A4">
        <w:t>Urz. UE L 299 z 16.11.2007, str. 1, z </w:t>
      </w:r>
      <w:proofErr w:type="spellStart"/>
      <w:r w:rsidRPr="00C011A4">
        <w:t>późn</w:t>
      </w:r>
      <w:proofErr w:type="spellEnd"/>
      <w:r w:rsidRPr="00C011A4">
        <w:t>. zm.),</w:t>
      </w:r>
    </w:p>
    <w:p w:rsidR="00E67C85" w:rsidRPr="00C011A4" w:rsidRDefault="00E67C85" w:rsidP="000500B2">
      <w:pPr>
        <w:pStyle w:val="TIRtiret"/>
      </w:pPr>
      <w:r w:rsidRPr="00C011A4">
        <w:t>b)</w:t>
      </w:r>
      <w:r w:rsidRPr="00C011A4">
        <w:tab/>
        <w:t>rozporządzenia Komisji (WE) nr 589/2008 z dnia 23 czerwca 2008 r. ustanawiającego szczegółowe z</w:t>
      </w:r>
      <w:r w:rsidRPr="00C011A4">
        <w:t>a</w:t>
      </w:r>
      <w:r w:rsidRPr="00C011A4">
        <w:t>sady wykonywania rozporządzenia Rady (WE) nr 1234/2007 w sprawie norm handlowych w odniesieniu do jaj (Dz. Urz. UE L 163 z 24.06.2008, str. 6, z </w:t>
      </w:r>
      <w:proofErr w:type="spellStart"/>
      <w:r w:rsidRPr="00C011A4">
        <w:t>późn</w:t>
      </w:r>
      <w:proofErr w:type="spellEnd"/>
      <w:r w:rsidRPr="00C011A4">
        <w:t>. zm.);</w:t>
      </w:r>
    </w:p>
    <w:p w:rsidR="00E67C85" w:rsidRPr="00E67C85" w:rsidRDefault="00E67C85" w:rsidP="000500B2">
      <w:pPr>
        <w:pStyle w:val="LITlitera"/>
      </w:pPr>
      <w:r w:rsidRPr="00C011A4">
        <w:t>2)</w:t>
      </w:r>
      <w:r w:rsidRPr="00C011A4">
        <w:tab/>
        <w:t>dokonuje częściowego wdrożenia dyrektywy 2000/13/WE Parlamentu Europejskiego</w:t>
      </w:r>
      <w:r w:rsidRPr="00E67C85">
        <w:t xml:space="preserve"> i Rady z dnia 20 marca 2000 r. w sprawie zbliżenia ustawodawstw Państw Członkowskich w zakresie etykietowania, prezentacji i reklamy środków spożywczych (Dz. Urz. WE L 109 z 06.05.</w:t>
      </w:r>
      <w:r w:rsidR="000500B2">
        <w:t>2000, str. 29, z </w:t>
      </w:r>
      <w:proofErr w:type="spellStart"/>
      <w:r w:rsidR="000500B2">
        <w:t>późn</w:t>
      </w:r>
      <w:proofErr w:type="spellEnd"/>
      <w:r w:rsidR="000500B2">
        <w:t>. zm.; Dz. </w:t>
      </w:r>
      <w:r w:rsidRPr="00E67C85">
        <w:t>Urz. UE Polskie wydanie specjalne, rozdz. 15, t. 5, str. 75) – w zakresie regulacji dotyczących spraw znakowania, prezentacji i reklamy środków spożywczych.”</w:t>
      </w:r>
    </w:p>
    <w:p w:rsidR="00E67C85" w:rsidRPr="00E67C85" w:rsidRDefault="00E67C85" w:rsidP="00AD7054">
      <w:pPr>
        <w:pStyle w:val="ARTartustawynprozporzdzenia"/>
        <w:spacing w:before="120"/>
      </w:pPr>
      <w:r w:rsidRPr="00C011A4">
        <w:t>„</w:t>
      </w:r>
      <w:r w:rsidRPr="00E67C85">
        <w:t>Art. 8. Ustawa wchodzi w życie po upływie 14 dni od dnia ogłoszenia, z wyjątkiem:</w:t>
      </w:r>
    </w:p>
    <w:p w:rsidR="00E67C85" w:rsidRPr="000500B2" w:rsidRDefault="00E67C85" w:rsidP="000500B2">
      <w:pPr>
        <w:pStyle w:val="PKTpunkt"/>
        <w:spacing w:before="60"/>
        <w:rPr>
          <w:bCs w:val="0"/>
        </w:rPr>
      </w:pPr>
      <w:r w:rsidRPr="00C011A4">
        <w:t>1)</w:t>
      </w:r>
      <w:r w:rsidRPr="00C011A4">
        <w:tab/>
        <w:t>art. 1 pkt 17 lit. e, lit. f w zakresie dotyczącym art. 40 ust. 4c pkt 1 i 4 oraz lit. g w zakresie dotyczącym art. 40 ust. 4d pkt 1 lit. a, które wchodzą w życie z dniem 1 sty</w:t>
      </w:r>
      <w:r w:rsidRPr="000500B2">
        <w:rPr>
          <w:bCs w:val="0"/>
        </w:rPr>
        <w:t>cznia 2009 r.;</w:t>
      </w:r>
    </w:p>
    <w:p w:rsidR="00E67C85" w:rsidRPr="00C011A4" w:rsidRDefault="00E67C85" w:rsidP="000500B2">
      <w:pPr>
        <w:pStyle w:val="PKTpunkt"/>
        <w:spacing w:before="60"/>
      </w:pPr>
      <w:r w:rsidRPr="000500B2">
        <w:rPr>
          <w:bCs w:val="0"/>
        </w:rPr>
        <w:t>2)</w:t>
      </w:r>
      <w:r w:rsidRPr="000500B2">
        <w:rPr>
          <w:bCs w:val="0"/>
        </w:rPr>
        <w:tab/>
        <w:t>art. 3, który wchodzi w życie po upływie 30 dni od dnia</w:t>
      </w:r>
      <w:r w:rsidRPr="00C011A4">
        <w:t xml:space="preserve"> ogłoszenia.”;</w:t>
      </w:r>
    </w:p>
    <w:p w:rsidR="00E67C85" w:rsidRPr="00E67C85" w:rsidRDefault="00E67C85" w:rsidP="00E67C85">
      <w:pPr>
        <w:pStyle w:val="PPKTOTJpodpunktwobwieszczeniutekstujednolitegonp1"/>
      </w:pPr>
      <w:r w:rsidRPr="00C011A4">
        <w:t>5)</w:t>
      </w:r>
      <w:r w:rsidRPr="00C011A4">
        <w:tab/>
        <w:t>odnośnika</w:t>
      </w:r>
      <w:r w:rsidRPr="00E67C85">
        <w:t xml:space="preserve"> nr 1 oraz art. 57 ustawy z dnia 4 marca 2010 r. o świadczeniu usług na terytorium Rzeczypospolitej Polskiej (Dz. U. Nr 47, poz. 278), które stanowią:</w:t>
      </w:r>
    </w:p>
    <w:p w:rsidR="00E67C85" w:rsidRPr="00E67C85" w:rsidRDefault="00E67C85" w:rsidP="000500B2">
      <w:pPr>
        <w:pStyle w:val="PKTpunkt"/>
      </w:pPr>
      <w:r w:rsidRPr="00C011A4">
        <w:t>„</w:t>
      </w:r>
      <w:r w:rsidRPr="000500B2">
        <w:rPr>
          <w:rStyle w:val="IGindeksgrny"/>
        </w:rPr>
        <w:t>1)</w:t>
      </w:r>
      <w:r w:rsidRPr="00E67C85">
        <w:tab/>
        <w:t>Niniejsza ustawa dokonuje w zakresie swojej regulacji wdrożenia dyrektywy 2006/123/WE Parlamentu Eur</w:t>
      </w:r>
      <w:r w:rsidRPr="00E67C85">
        <w:t>o</w:t>
      </w:r>
      <w:r w:rsidRPr="00E67C85">
        <w:t>pejskiego i Rady z dnia 12 grudnia 2006 r. dotyczącej usług na rynku wewnętrznym (Dz. Urz. UE L 376</w:t>
      </w:r>
      <w:r w:rsidR="000500B2">
        <w:t xml:space="preserve"> </w:t>
      </w:r>
      <w:r w:rsidRPr="00E67C85">
        <w:t>z 27.12.2006, str. 36).”</w:t>
      </w:r>
    </w:p>
    <w:p w:rsidR="00E67C85" w:rsidRPr="00C011A4" w:rsidRDefault="00E67C85" w:rsidP="00AD7054">
      <w:pPr>
        <w:pStyle w:val="ARTartustawynprozporzdzenia"/>
        <w:spacing w:before="120"/>
      </w:pPr>
      <w:r w:rsidRPr="00C011A4">
        <w:t>„Art. 57. Ustawa wchodzi w życie po upływie 14 dni od dnia ogłoszenia.”;</w:t>
      </w:r>
    </w:p>
    <w:p w:rsidR="00E67C85" w:rsidRPr="00E67C85" w:rsidRDefault="00E67C85" w:rsidP="00E67C85">
      <w:pPr>
        <w:pStyle w:val="PPKTOTJpodpunktwobwieszczeniutekstujednolitegonp1"/>
      </w:pPr>
      <w:r w:rsidRPr="00C011A4">
        <w:t>6)</w:t>
      </w:r>
      <w:r w:rsidRPr="00C011A4">
        <w:tab/>
        <w:t>art. 2–</w:t>
      </w:r>
      <w:r w:rsidRPr="00E67C85">
        <w:t>4 ustawy z dnia 18 marca 2010 r. o zmianie ustawy o produktach pochodzenia zwierzęcego (Dz. U. Nr 81, poz. 528), które stanowią:</w:t>
      </w:r>
    </w:p>
    <w:p w:rsidR="00E67C85" w:rsidRPr="00C011A4" w:rsidRDefault="00E67C85" w:rsidP="00E67C85">
      <w:pPr>
        <w:pStyle w:val="ARTartustawynprozporzdzenia"/>
      </w:pPr>
      <w:r w:rsidRPr="00C011A4">
        <w:t>„Art. 2. Przepisy wykonawcze wydane na podstawie art. 9a ust. 5, art. 10 ust. 2, art. 13 ust. 3, art. 18 ust. 3 i art. 21 ust. 5 pkt 2 ustawy wymienionej w art. 1 zachowują moc do dnia wejścia w życie przepisów wykonawczych wydanych na podstawie art. 9a ust. 5, art. 10 ust. 2, art. 13 ust. 2, art. 18 ust. 7 i art. 21 ust. 5 pkt 2 ustawy wymieni</w:t>
      </w:r>
      <w:r w:rsidRPr="00C011A4">
        <w:t>o</w:t>
      </w:r>
      <w:r w:rsidRPr="00C011A4">
        <w:t>nej w art. 1, w brzmieniu nadanym niniejszą ustawą, nie dłużej jednak niż przez 24 miesiące od dnia wejścia w życie niniejszej ustawy.</w:t>
      </w:r>
    </w:p>
    <w:p w:rsidR="00E67C85" w:rsidRPr="00C011A4" w:rsidRDefault="00E67C85" w:rsidP="00E67C85">
      <w:pPr>
        <w:pStyle w:val="ARTartustawynprozporzdzenia"/>
      </w:pPr>
      <w:r w:rsidRPr="00C011A4">
        <w:t>Art. 3. 1. Upoważnienia, o których mowa w art. 18 ust. 2 ustawy wymienionej w art. 1, zachowują ważność na okres, na jaki zostały wydane, a do ich zmiany, uchylenia lub cofnięcia stosuje się przepisy ustawy wymienionej w art. 1, w brzmieniu nadanym niniejszą ustawą.</w:t>
      </w:r>
    </w:p>
    <w:p w:rsidR="00E67C85" w:rsidRPr="00C011A4" w:rsidRDefault="00E67C85" w:rsidP="00E67C85">
      <w:pPr>
        <w:pStyle w:val="USTustnpkodeksu"/>
      </w:pPr>
      <w:r w:rsidRPr="00C011A4">
        <w:t>2. Rejestr i wykazy prowadzone na podstawie art. 20 ust. 1 ustawy wymienionej w art. 1 uważa się odpowie</w:t>
      </w:r>
      <w:r w:rsidRPr="00C011A4">
        <w:t>d</w:t>
      </w:r>
      <w:r w:rsidRPr="00C011A4">
        <w:t>nio za rejestr i wykazy, o których mowa w art. 20 ust. 1 ustawy wymienionej w art. 1, w brzmieniu nadanym ninie</w:t>
      </w:r>
      <w:r w:rsidRPr="00C011A4">
        <w:t>j</w:t>
      </w:r>
      <w:r w:rsidRPr="00C011A4">
        <w:t>szą ustawą.</w:t>
      </w:r>
    </w:p>
    <w:p w:rsidR="00E67C85" w:rsidRPr="00C011A4" w:rsidRDefault="00E67C85" w:rsidP="00E67C85">
      <w:pPr>
        <w:pStyle w:val="USTustnpkodeksu"/>
      </w:pPr>
      <w:r w:rsidRPr="00C011A4">
        <w:t>3. Wykazy prowadzone na podstawie art. 22 ust. 2 pkt 2 i 3 ustawy wymienionej w art. 1 uważa się odpowie</w:t>
      </w:r>
      <w:r w:rsidRPr="00C011A4">
        <w:t>d</w:t>
      </w:r>
      <w:r w:rsidRPr="00C011A4">
        <w:t>nio za wykazy, o których mowa w art. 22 ust. 2 pkt 1 i 2 ustawy wymienionej w art. 1, w brzmieniu nadanym ninie</w:t>
      </w:r>
      <w:r w:rsidRPr="00C011A4">
        <w:t>j</w:t>
      </w:r>
      <w:r w:rsidRPr="00C011A4">
        <w:t>szą ustawą.</w:t>
      </w:r>
    </w:p>
    <w:p w:rsidR="00E67C85" w:rsidRPr="00C011A4" w:rsidRDefault="00E67C85" w:rsidP="00E67C85">
      <w:pPr>
        <w:pStyle w:val="ARTartustawynprozporzdzenia"/>
      </w:pPr>
      <w:r w:rsidRPr="00C011A4">
        <w:t>Art. 4. Ustawa wchodzi w życie po upływie 14 dni od dnia ogłoszenia.”;</w:t>
      </w:r>
    </w:p>
    <w:p w:rsidR="00E67C85" w:rsidRPr="00E67C85" w:rsidRDefault="00E67C85" w:rsidP="00D1723C">
      <w:pPr>
        <w:pStyle w:val="PPKTOTJpodpunktwobwieszczeniutekstujednolitegonp1"/>
        <w:spacing w:before="240"/>
      </w:pPr>
      <w:r w:rsidRPr="00C011A4">
        <w:t>7)</w:t>
      </w:r>
      <w:r w:rsidRPr="00C011A4">
        <w:tab/>
        <w:t>art. 10</w:t>
      </w:r>
      <w:r w:rsidRPr="00E67C85">
        <w:t>5 ustawy z dnia 25 marca 2011 r. o ograniczaniu barier administracyjnych dla obywateli i przedsiębiorców (Dz. U. Nr 106, poz. 622 i Nr 187, poz. 1110), który stanowi:</w:t>
      </w:r>
    </w:p>
    <w:p w:rsidR="00E67C85" w:rsidRPr="00E67C85" w:rsidRDefault="00E67C85" w:rsidP="00E67C85">
      <w:pPr>
        <w:pStyle w:val="ARTartustawynprozporzdzenia"/>
      </w:pPr>
      <w:r w:rsidRPr="00C011A4">
        <w:t>„</w:t>
      </w:r>
      <w:r w:rsidRPr="00E67C85">
        <w:t>Art. 105. Ustawa wchodzi w życie z dniem 1 lipca 2011 r., z wyjątkiem:</w:t>
      </w:r>
    </w:p>
    <w:p w:rsidR="00E67C85" w:rsidRPr="00D1723C" w:rsidRDefault="00E67C85" w:rsidP="00D1723C">
      <w:pPr>
        <w:pStyle w:val="PKTpunkt"/>
        <w:rPr>
          <w:bCs w:val="0"/>
        </w:rPr>
      </w:pPr>
      <w:r w:rsidRPr="00C011A4">
        <w:t>1)</w:t>
      </w:r>
      <w:r w:rsidRPr="00C011A4">
        <w:tab/>
        <w:t>art. 3</w:t>
      </w:r>
      <w:r w:rsidRPr="00D1723C">
        <w:rPr>
          <w:bCs w:val="0"/>
        </w:rPr>
        <w:t>6 pkt 3 i 4, które wchodzą w życie po upływie 14 dni od dnia ogłoszenia;</w:t>
      </w:r>
    </w:p>
    <w:p w:rsidR="00E67C85" w:rsidRPr="00D1723C" w:rsidRDefault="00E67C85" w:rsidP="00D1723C">
      <w:pPr>
        <w:pStyle w:val="PKTpunkt"/>
        <w:rPr>
          <w:bCs w:val="0"/>
        </w:rPr>
      </w:pPr>
      <w:r w:rsidRPr="00D1723C">
        <w:rPr>
          <w:bCs w:val="0"/>
        </w:rPr>
        <w:t>2)</w:t>
      </w:r>
      <w:r w:rsidRPr="00D1723C">
        <w:rPr>
          <w:bCs w:val="0"/>
        </w:rPr>
        <w:tab/>
        <w:t>art. 44 i art. 103, które wchodzą w życie z dniem 1 października 2011 r.;</w:t>
      </w:r>
    </w:p>
    <w:p w:rsidR="00E67C85" w:rsidRPr="00C011A4" w:rsidRDefault="00E67C85" w:rsidP="00D1723C">
      <w:pPr>
        <w:pStyle w:val="PKTpunkt"/>
      </w:pPr>
      <w:r w:rsidRPr="00D1723C">
        <w:rPr>
          <w:bCs w:val="0"/>
        </w:rPr>
        <w:t>3)</w:t>
      </w:r>
      <w:r w:rsidRPr="00D1723C">
        <w:rPr>
          <w:bCs w:val="0"/>
        </w:rPr>
        <w:tab/>
        <w:t>(uchy</w:t>
      </w:r>
      <w:r w:rsidRPr="00C011A4">
        <w:t>lony).”;</w:t>
      </w:r>
    </w:p>
    <w:p w:rsidR="00E67C85" w:rsidRPr="00E67C85" w:rsidRDefault="00E67C85" w:rsidP="00D1723C">
      <w:pPr>
        <w:pStyle w:val="PPKTOTJpodpunktwobwieszczeniutekstujednolitegonp1"/>
        <w:spacing w:before="240"/>
      </w:pPr>
      <w:r w:rsidRPr="00C011A4">
        <w:t>8)</w:t>
      </w:r>
      <w:r w:rsidRPr="00C011A4">
        <w:tab/>
        <w:t>odnośnika</w:t>
      </w:r>
      <w:r w:rsidRPr="00E67C85">
        <w:t xml:space="preserve"> nr 2 oraz art. 19 ustawy z dnia 22 listopada 2013 r. o zmianie ustawy o ochronie zdrowia zwierząt oraz zwalczaniu chorób zakaźnych zwierząt oraz niektórych innych ustaw (Dz. U. z 2014 r. poz. 29), które stanowią:</w:t>
      </w:r>
    </w:p>
    <w:p w:rsidR="00E67C85" w:rsidRPr="00C011A4" w:rsidRDefault="00E67C85" w:rsidP="00275AB6">
      <w:pPr>
        <w:pStyle w:val="PKTpunkt"/>
      </w:pPr>
      <w:r w:rsidRPr="00C011A4">
        <w:t>„</w:t>
      </w:r>
      <w:r w:rsidRPr="00275AB6">
        <w:rPr>
          <w:rStyle w:val="IGindeksgrny"/>
        </w:rPr>
        <w:t>2)</w:t>
      </w:r>
      <w:r w:rsidRPr="00C011A4">
        <w:tab/>
        <w:t>Niniejsza ustawa:</w:t>
      </w:r>
    </w:p>
    <w:p w:rsidR="00E67C85" w:rsidRPr="00C011A4" w:rsidRDefault="00E67C85" w:rsidP="00275AB6">
      <w:pPr>
        <w:pStyle w:val="LITlitera"/>
      </w:pPr>
      <w:r w:rsidRPr="00C011A4">
        <w:t>1)</w:t>
      </w:r>
      <w:r w:rsidRPr="00C011A4">
        <w:tab/>
        <w:t>wykonuje postanowienia:</w:t>
      </w:r>
    </w:p>
    <w:p w:rsidR="00E67C85" w:rsidRPr="00C011A4" w:rsidRDefault="00E67C85" w:rsidP="00275AB6">
      <w:pPr>
        <w:pStyle w:val="TIRtiret"/>
      </w:pPr>
      <w:r w:rsidRPr="00C011A4">
        <w:t>a)</w:t>
      </w:r>
      <w:r w:rsidRPr="00C011A4">
        <w:tab/>
        <w:t>rozporządzenia Parlamentu Europejskiego i Rady (WE) nr 1069/2009 z dnia 21 października 2009 r. określającego przepisy sanitarne dotyczące produktów ubocznych pochodzenia zwierzęcego, nieprz</w:t>
      </w:r>
      <w:r w:rsidRPr="00C011A4">
        <w:t>e</w:t>
      </w:r>
      <w:r w:rsidRPr="00C011A4">
        <w:t>znaczonych do spożycia przez ludzi, i uchylającego rozporządzenie (WE) nr 1774/2002</w:t>
      </w:r>
      <w:r w:rsidR="00275AB6">
        <w:t xml:space="preserve"> </w:t>
      </w:r>
      <w:r w:rsidRPr="00C011A4">
        <w:t>(rozporządz</w:t>
      </w:r>
      <w:r w:rsidRPr="00C011A4">
        <w:t>e</w:t>
      </w:r>
      <w:r w:rsidRPr="00C011A4">
        <w:t>nie o produktach ubocznych pochodzenia zwierzęcego) (Dz. Urz. UE L 300</w:t>
      </w:r>
      <w:r w:rsidR="00275AB6">
        <w:t xml:space="preserve"> </w:t>
      </w:r>
      <w:r w:rsidRPr="00C011A4">
        <w:t>z 14.11.2009, str. 1, z </w:t>
      </w:r>
      <w:proofErr w:type="spellStart"/>
      <w:r w:rsidRPr="00C011A4">
        <w:t>późn</w:t>
      </w:r>
      <w:proofErr w:type="spellEnd"/>
      <w:r w:rsidRPr="00C011A4">
        <w:t>. zm.),</w:t>
      </w:r>
    </w:p>
    <w:p w:rsidR="00E67C85" w:rsidRPr="00C011A4" w:rsidRDefault="00E67C85" w:rsidP="00275AB6">
      <w:pPr>
        <w:pStyle w:val="TIRtiret"/>
      </w:pPr>
      <w:r w:rsidRPr="00C011A4">
        <w:t>b)</w:t>
      </w:r>
      <w:r w:rsidRPr="00C011A4">
        <w:tab/>
        <w:t>rozporządzenia Komisji (UE) nr 142/2011 z dnia 25 lutego 2011 r. w sprawie wykonania rozporządz</w:t>
      </w:r>
      <w:r w:rsidRPr="00C011A4">
        <w:t>e</w:t>
      </w:r>
      <w:r w:rsidRPr="00C011A4">
        <w:t>nia Parlamentu Europejskiego i Rady (WE) nr 1069/2009 określającego przepisy sanitarne dotyczące produktów ubocznych pochodzenia zwierzęcego, nieprzeznaczonych do spożycia przez ludzi, oraz w sprawie wykonania dyrektywy Rady 97/78/WE w odniesieniu do niektórych próbek i przedmiotów zwolnionych z kontroli weterynaryjnych na granicach w myśl tej dyrektywy (Dz. Urz. UE L 54</w:t>
      </w:r>
      <w:r w:rsidR="00275AB6">
        <w:t xml:space="preserve"> </w:t>
      </w:r>
      <w:r w:rsidRPr="00C011A4">
        <w:t>z 26.02.2011, str. 1, z </w:t>
      </w:r>
      <w:proofErr w:type="spellStart"/>
      <w:r w:rsidRPr="00C011A4">
        <w:t>późn</w:t>
      </w:r>
      <w:proofErr w:type="spellEnd"/>
      <w:r w:rsidRPr="00C011A4">
        <w:t>. zm.);</w:t>
      </w:r>
    </w:p>
    <w:p w:rsidR="00E67C85" w:rsidRPr="00C011A4" w:rsidRDefault="00E67C85" w:rsidP="00275AB6">
      <w:pPr>
        <w:pStyle w:val="LITlitera"/>
      </w:pPr>
      <w:r w:rsidRPr="00C011A4">
        <w:t>2)</w:t>
      </w:r>
      <w:r w:rsidRPr="00C011A4">
        <w:tab/>
        <w:t>wdraża dyrektywę wykonawczą Komisji 2012/31/UE z dnia 25 październik</w:t>
      </w:r>
      <w:r w:rsidR="00275AB6">
        <w:t>a 2012 r. zmieniającą załąc</w:t>
      </w:r>
      <w:r w:rsidR="00275AB6">
        <w:t>z</w:t>
      </w:r>
      <w:r w:rsidR="00275AB6">
        <w:t>nik </w:t>
      </w:r>
      <w:r w:rsidRPr="00C011A4">
        <w:t>IV do dyrektywy Rady 2006/88/WE w odniesieniu do wykazu gatunków ryb podatnych na wirusową posocznicę krwotoczną oraz do wykreślenia wpisu dotyczącego zakaźnego zespołu owrzodzenia (Dz. Urz. UE L 297</w:t>
      </w:r>
      <w:r w:rsidR="00275AB6">
        <w:t xml:space="preserve"> </w:t>
      </w:r>
      <w:r w:rsidRPr="00C011A4">
        <w:t>z 26.10.2012, str. 26);</w:t>
      </w:r>
    </w:p>
    <w:p w:rsidR="00E67C85" w:rsidRPr="00C011A4" w:rsidRDefault="00E67C85" w:rsidP="00275AB6">
      <w:pPr>
        <w:pStyle w:val="LITlitera"/>
      </w:pPr>
      <w:r w:rsidRPr="00C011A4">
        <w:t>3)</w:t>
      </w:r>
      <w:r w:rsidRPr="00C011A4">
        <w:tab/>
        <w:t>uzupełnia wdrożenie:</w:t>
      </w:r>
    </w:p>
    <w:p w:rsidR="00E67C85" w:rsidRPr="00C011A4" w:rsidRDefault="00E67C85" w:rsidP="00275AB6">
      <w:pPr>
        <w:pStyle w:val="TIRtiret"/>
      </w:pPr>
      <w:r w:rsidRPr="00C011A4">
        <w:t>a)</w:t>
      </w:r>
      <w:r w:rsidRPr="00C011A4">
        <w:tab/>
        <w:t>dyrektywy Rady 2003/85/WE z dnia 29 września 2003 r. w sprawie wspólnotowych środków zwalcz</w:t>
      </w:r>
      <w:r w:rsidRPr="00C011A4">
        <w:t>a</w:t>
      </w:r>
      <w:r w:rsidRPr="00C011A4">
        <w:t>nia pryszczycy, uchylającej dyrektywę 85/511/EWG i decyzje 89/531/EWG i 91/665/EWG oraz zmi</w:t>
      </w:r>
      <w:r w:rsidRPr="00C011A4">
        <w:t>e</w:t>
      </w:r>
      <w:r w:rsidRPr="00C011A4">
        <w:t>niającej dyrektywę 92/46/EWG (Dz. Urz. UE L 306 z 22.11.2003, str. 1, z </w:t>
      </w:r>
      <w:proofErr w:type="spellStart"/>
      <w:r w:rsidRPr="00C011A4">
        <w:t>późn</w:t>
      </w:r>
      <w:proofErr w:type="spellEnd"/>
      <w:r w:rsidRPr="00C011A4">
        <w:t>. zm.; Dz. Urz. UE Po</w:t>
      </w:r>
      <w:r w:rsidRPr="00C011A4">
        <w:t>l</w:t>
      </w:r>
      <w:r w:rsidRPr="00C011A4">
        <w:t>skie wydanie specjalne, rozdz. 3, t. 41, str. 5),</w:t>
      </w:r>
    </w:p>
    <w:p w:rsidR="00E67C85" w:rsidRPr="00C011A4" w:rsidRDefault="00E67C85" w:rsidP="00275AB6">
      <w:pPr>
        <w:pStyle w:val="TIRtiret"/>
      </w:pPr>
      <w:r w:rsidRPr="00C011A4">
        <w:t>b)</w:t>
      </w:r>
      <w:r w:rsidRPr="00C011A4">
        <w:tab/>
        <w:t>dyrektywy Parlamentu Europejskiego i Rady 2003/99/WE z dnia 17 listopada 2003 r. w sprawie mon</w:t>
      </w:r>
      <w:r w:rsidRPr="00C011A4">
        <w:t>i</w:t>
      </w:r>
      <w:r w:rsidRPr="00C011A4">
        <w:t>torowania chorób odzwierzęcych i odzwierzęcych czynników chorobotwórczych, zmieniającej decyzję Rady 90/424/EWG i uchylającej dyrektywę Rady 92/117/EWG (Dz. U</w:t>
      </w:r>
      <w:r w:rsidR="00275AB6">
        <w:t>rz. UE L 325 z 12.12.2003, str. </w:t>
      </w:r>
      <w:r w:rsidRPr="00C011A4">
        <w:t>31, z </w:t>
      </w:r>
      <w:proofErr w:type="spellStart"/>
      <w:r w:rsidRPr="00C011A4">
        <w:t>późn</w:t>
      </w:r>
      <w:proofErr w:type="spellEnd"/>
      <w:r w:rsidRPr="00C011A4">
        <w:t>. zm.; Dz. Urz. UE Polskie wydanie specjalne, rozdz. 3, t. 41, str. 344),</w:t>
      </w:r>
    </w:p>
    <w:p w:rsidR="00E67C85" w:rsidRPr="00E67C85" w:rsidRDefault="00E67C85" w:rsidP="00275AB6">
      <w:pPr>
        <w:pStyle w:val="TIRtiret"/>
      </w:pPr>
      <w:r w:rsidRPr="00C011A4">
        <w:t>c)</w:t>
      </w:r>
      <w:r w:rsidRPr="00C011A4">
        <w:tab/>
        <w:t>dyrektywy Rady 2006/88/WE</w:t>
      </w:r>
      <w:r w:rsidRPr="00E67C85">
        <w:t xml:space="preserve"> z dnia 24 października 2006 r. w sprawie wymogów w zakresie zdrowia zwierząt akwakultury i produktów akwakultury oraz zapobiegania niektórym chorobom zwierząt wo</w:t>
      </w:r>
      <w:r w:rsidRPr="00E67C85">
        <w:t>d</w:t>
      </w:r>
      <w:r w:rsidRPr="00E67C85">
        <w:t>nych i zwalczania tych chorób (Dz. Urz. UE L 328 z 24.11.2006, str. 14, z </w:t>
      </w:r>
      <w:proofErr w:type="spellStart"/>
      <w:r w:rsidRPr="00E67C85">
        <w:t>późn</w:t>
      </w:r>
      <w:proofErr w:type="spellEnd"/>
      <w:r w:rsidRPr="00E67C85">
        <w:t>. zm.).”</w:t>
      </w:r>
    </w:p>
    <w:p w:rsidR="00E67C85" w:rsidRPr="00C011A4" w:rsidRDefault="00E67C85" w:rsidP="00E67C85">
      <w:pPr>
        <w:pStyle w:val="ARTartustawynprozporzdzenia"/>
      </w:pPr>
      <w:r w:rsidRPr="00C011A4">
        <w:t>„Art. 19. Ustawa wchodzi w życie po upływie 14 dni od dnia ogłoszenia.”;</w:t>
      </w:r>
    </w:p>
    <w:p w:rsidR="00E67C85" w:rsidRPr="00E67C85" w:rsidRDefault="00E67C85" w:rsidP="00E67C85">
      <w:pPr>
        <w:pStyle w:val="PPKTOTJpodpunktwobwieszczeniutekstujednolitegonp1"/>
      </w:pPr>
      <w:r w:rsidRPr="00C011A4">
        <w:t>9)</w:t>
      </w:r>
      <w:r w:rsidRPr="00C011A4">
        <w:tab/>
        <w:t>odnośnika</w:t>
      </w:r>
      <w:r w:rsidRPr="00E67C85">
        <w:t xml:space="preserve"> nr 1 oraz art. 522 ustawy z dnia 12 grudnia 2013 r. o cudzoziemcach (Dz. U. poz. 1650 oraz z 2014 r. poz. 463), które stanowią:</w:t>
      </w:r>
    </w:p>
    <w:p w:rsidR="00E67C85" w:rsidRPr="00C011A4" w:rsidRDefault="00E67C85" w:rsidP="00275AB6">
      <w:pPr>
        <w:pStyle w:val="PKTpunkt"/>
      </w:pPr>
      <w:r w:rsidRPr="00C011A4">
        <w:t>„</w:t>
      </w:r>
      <w:r w:rsidRPr="00275AB6">
        <w:rPr>
          <w:rStyle w:val="IGindeksgrny"/>
        </w:rPr>
        <w:t>1)</w:t>
      </w:r>
      <w:r w:rsidRPr="00C011A4">
        <w:tab/>
        <w:t>Niniejsza ustawa dokonuje w zakresie swojej regulacji wdrożenia:</w:t>
      </w:r>
    </w:p>
    <w:p w:rsidR="00E67C85" w:rsidRPr="00C011A4" w:rsidRDefault="00E67C85" w:rsidP="00275AB6">
      <w:pPr>
        <w:pStyle w:val="LITlitera"/>
      </w:pPr>
      <w:r w:rsidRPr="00C011A4">
        <w:t>1)</w:t>
      </w:r>
      <w:r w:rsidRPr="00C011A4">
        <w:tab/>
        <w:t>dyrektywy Rady 2001/40/WE z dnia 28 maja 2001 r. w sprawie wzajemnego uznawania decyzji o wydalaniu obywateli państw trzecich (Dz. Urz. WE L 149 z 02.06.2001, str. 34; Dz. Urz. UE Polskie wydanie specjalne, rozdz. 19, t. 4, str. 107);</w:t>
      </w:r>
    </w:p>
    <w:p w:rsidR="00E67C85" w:rsidRPr="00C011A4" w:rsidRDefault="00E67C85" w:rsidP="00275AB6">
      <w:pPr>
        <w:pStyle w:val="LITlitera"/>
      </w:pPr>
      <w:r w:rsidRPr="00C011A4">
        <w:t>2)</w:t>
      </w:r>
      <w:r w:rsidRPr="00C011A4">
        <w:tab/>
        <w:t>dyrektywy Rady 2001/51/WE z dnia 28 czerwca 2001 r. uzupełniającej postanowienia art. 26 Konwencji Wykonawczej do Układu z </w:t>
      </w:r>
      <w:proofErr w:type="spellStart"/>
      <w:r w:rsidRPr="00C011A4">
        <w:t>Schengen</w:t>
      </w:r>
      <w:proofErr w:type="spellEnd"/>
      <w:r w:rsidRPr="00C011A4">
        <w:t xml:space="preserve"> z dnia 14 czerwca 1985 r. (Dz. Urz. WE L 187 z 10.07.2001, str. 45; Dz. Urz. UE Polskie wydanie specjalne, rozdz. 19, t. 4, str. 160);</w:t>
      </w:r>
    </w:p>
    <w:p w:rsidR="00E67C85" w:rsidRPr="00C011A4" w:rsidRDefault="00E67C85" w:rsidP="00275AB6">
      <w:pPr>
        <w:pStyle w:val="LITlitera"/>
      </w:pPr>
      <w:r w:rsidRPr="00C011A4">
        <w:t>3)</w:t>
      </w:r>
      <w:r w:rsidRPr="00C011A4">
        <w:tab/>
        <w:t>dyrektywy Rady 2003/86/WE z dnia 22 września 2003 r. w sprawie prawa do łączenia rodzin (Dz. Urz. UE L 251 z 03.10.2003, str. 12, z </w:t>
      </w:r>
      <w:proofErr w:type="spellStart"/>
      <w:r w:rsidRPr="00C011A4">
        <w:t>późn</w:t>
      </w:r>
      <w:proofErr w:type="spellEnd"/>
      <w:r w:rsidRPr="00C011A4">
        <w:t>. zm.);</w:t>
      </w:r>
    </w:p>
    <w:p w:rsidR="00E67C85" w:rsidRPr="00C011A4" w:rsidRDefault="00E67C85" w:rsidP="00275AB6">
      <w:pPr>
        <w:pStyle w:val="LITlitera"/>
      </w:pPr>
      <w:r w:rsidRPr="00C011A4">
        <w:t>4)</w:t>
      </w:r>
      <w:r w:rsidRPr="00C011A4">
        <w:tab/>
        <w:t>dyrektywy Rady 2003/110/UE z dnia 25 listopada 2003 r. w sprawie pomocy w przypadkach tranzytu do celów deportacji drogą powietrzną (Dz. Urz. UE L 321 z 06.12.2003, str. 26, z </w:t>
      </w:r>
      <w:proofErr w:type="spellStart"/>
      <w:r w:rsidRPr="00C011A4">
        <w:t>późn</w:t>
      </w:r>
      <w:proofErr w:type="spellEnd"/>
      <w:r w:rsidRPr="00C011A4">
        <w:t>. zm.);</w:t>
      </w:r>
    </w:p>
    <w:p w:rsidR="00E67C85" w:rsidRPr="00C011A4" w:rsidRDefault="00E67C85" w:rsidP="00275AB6">
      <w:pPr>
        <w:pStyle w:val="LITlitera"/>
      </w:pPr>
      <w:r w:rsidRPr="00C011A4">
        <w:t>5)</w:t>
      </w:r>
      <w:r w:rsidRPr="00C011A4">
        <w:tab/>
        <w:t>dyrektywy Rady 2003/109/WE z dnia 25 listopada 2003 r. dotyczącej statusu obywateli państw trzecich będących rezydentami długoterminowymi (Dz. Urz. UE L 16 z 23.01.2004, str. 44, z </w:t>
      </w:r>
      <w:proofErr w:type="spellStart"/>
      <w:r w:rsidRPr="00C011A4">
        <w:t>późn</w:t>
      </w:r>
      <w:proofErr w:type="spellEnd"/>
      <w:r w:rsidRPr="00C011A4">
        <w:t>. zm.);</w:t>
      </w:r>
    </w:p>
    <w:p w:rsidR="00E67C85" w:rsidRPr="00C011A4" w:rsidRDefault="00E67C85" w:rsidP="00275AB6">
      <w:pPr>
        <w:pStyle w:val="LITlitera"/>
      </w:pPr>
      <w:r w:rsidRPr="00C011A4">
        <w:t>6)</w:t>
      </w:r>
      <w:r w:rsidRPr="00C011A4">
        <w:tab/>
        <w:t>dyrektywy Rady 2004/81/WE z dnia 29 kwietnia 2004 r. w sprawie dokumentu pobytowego wydawanego obywatelom państw trzecich, którzy są ofiarami handlu ludźmi lub wcześniej byli przedmiotem działań ułatwiających nielegalną imigrację, którzy współpracują z właściwymi organami (Dz. Urz. UE L 261, z 06.08.2004, str. 19, z </w:t>
      </w:r>
      <w:proofErr w:type="spellStart"/>
      <w:r w:rsidRPr="00C011A4">
        <w:t>późn</w:t>
      </w:r>
      <w:proofErr w:type="spellEnd"/>
      <w:r w:rsidRPr="00C011A4">
        <w:t>. zm.);</w:t>
      </w:r>
    </w:p>
    <w:p w:rsidR="00E67C85" w:rsidRPr="00C011A4" w:rsidRDefault="00E67C85" w:rsidP="00275AB6">
      <w:pPr>
        <w:pStyle w:val="LITlitera"/>
      </w:pPr>
      <w:r w:rsidRPr="00C011A4">
        <w:t>7)</w:t>
      </w:r>
      <w:r w:rsidRPr="00C011A4">
        <w:tab/>
        <w:t>dyrektywy Rady 2004/114/WE z dnia 13 grudnia 2004 r. w sprawie warunków przyjmowania obywateli państw trzecich w celu odbywania studiów, udziału w wymianie młodzieży szkolnej, szkoleniu bez wyn</w:t>
      </w:r>
      <w:r w:rsidRPr="00C011A4">
        <w:t>a</w:t>
      </w:r>
      <w:r w:rsidRPr="00C011A4">
        <w:t>grodzenia lub wolontariacie (Dz. Urz. UE L 375 z 23.12.2004, str. 12, z </w:t>
      </w:r>
      <w:proofErr w:type="spellStart"/>
      <w:r w:rsidRPr="00C011A4">
        <w:t>późn</w:t>
      </w:r>
      <w:proofErr w:type="spellEnd"/>
      <w:r w:rsidRPr="00C011A4">
        <w:t>. zm.);</w:t>
      </w:r>
    </w:p>
    <w:p w:rsidR="00E67C85" w:rsidRPr="00C011A4" w:rsidRDefault="00E67C85" w:rsidP="00275AB6">
      <w:pPr>
        <w:pStyle w:val="LITlitera"/>
      </w:pPr>
      <w:r w:rsidRPr="00C011A4">
        <w:t>8)</w:t>
      </w:r>
      <w:r w:rsidRPr="00C011A4">
        <w:tab/>
        <w:t>dyrektywy Rady 2005/71/WE z dnia 12 października 2005 r. w sprawie szczególnej procedury przyjmow</w:t>
      </w:r>
      <w:r w:rsidRPr="00C011A4">
        <w:t>a</w:t>
      </w:r>
      <w:r w:rsidRPr="00C011A4">
        <w:t>nia obywateli państw trzecich w celu prowadzenia badań naukowych (Dz. U</w:t>
      </w:r>
      <w:r w:rsidR="00275AB6">
        <w:t>rz. UE L 289 z 03.11.2005, str. </w:t>
      </w:r>
      <w:r w:rsidRPr="00C011A4">
        <w:t>15, z </w:t>
      </w:r>
      <w:proofErr w:type="spellStart"/>
      <w:r w:rsidRPr="00C011A4">
        <w:t>późn</w:t>
      </w:r>
      <w:proofErr w:type="spellEnd"/>
      <w:r w:rsidRPr="00C011A4">
        <w:t>. zm.);</w:t>
      </w:r>
    </w:p>
    <w:p w:rsidR="00E67C85" w:rsidRPr="00C011A4" w:rsidRDefault="00E67C85" w:rsidP="00275AB6">
      <w:pPr>
        <w:pStyle w:val="LITlitera"/>
      </w:pPr>
      <w:r w:rsidRPr="00C011A4">
        <w:t>9)</w:t>
      </w:r>
      <w:r w:rsidRPr="00C011A4">
        <w:tab/>
        <w:t>dyrektywy Parlamentu Europejskiego i Rady 2008/115/WE z dnia 16 grudnia 2008 r. w sprawie wspólnych norm i procedur stosowanych przez państwa członkowskie w odniesieniu do powrotów nielegalnie prz</w:t>
      </w:r>
      <w:r w:rsidRPr="00C011A4">
        <w:t>e</w:t>
      </w:r>
      <w:r w:rsidRPr="00C011A4">
        <w:t>bywających obywateli państw trzecich (Dz. Urz. UE L 348 z 24.12.2008, str. 98);</w:t>
      </w:r>
    </w:p>
    <w:p w:rsidR="00E67C85" w:rsidRPr="00C011A4" w:rsidRDefault="00E67C85" w:rsidP="00275AB6">
      <w:pPr>
        <w:pStyle w:val="LITlitera"/>
      </w:pPr>
      <w:r w:rsidRPr="00C011A4">
        <w:t>10)</w:t>
      </w:r>
      <w:r w:rsidRPr="00C011A4">
        <w:tab/>
        <w:t>dyrektywy Rady 2009/50/WE z dnia 25 maja 2009 r. w sprawie warunków wjazdu i pobytu obywateli pa</w:t>
      </w:r>
      <w:r w:rsidRPr="00C011A4">
        <w:t>ń</w:t>
      </w:r>
      <w:r w:rsidRPr="00C011A4">
        <w:t>stw trzecich w celu podjęcia pracy w zawodzie wymagającym wysokich kwalifikacji (Dz. Urz. UE L 155</w:t>
      </w:r>
      <w:r w:rsidR="00275AB6">
        <w:t xml:space="preserve"> </w:t>
      </w:r>
      <w:r w:rsidRPr="00C011A4">
        <w:t>z 18.06.2009, str. 17);</w:t>
      </w:r>
    </w:p>
    <w:p w:rsidR="00E67C85" w:rsidRPr="00C011A4" w:rsidRDefault="00E67C85" w:rsidP="00275AB6">
      <w:pPr>
        <w:pStyle w:val="LITlitera"/>
      </w:pPr>
      <w:r w:rsidRPr="00C011A4">
        <w:t>11)</w:t>
      </w:r>
      <w:r w:rsidRPr="00C011A4">
        <w:tab/>
        <w:t>dyrektywy Parlamentu Europejskiego i Rady 2009/52/WE z dnia 18 czerwca 2009 r. przewidującej min</w:t>
      </w:r>
      <w:r w:rsidRPr="00C011A4">
        <w:t>i</w:t>
      </w:r>
      <w:r w:rsidRPr="00C011A4">
        <w:t>malne normy w odniesieniu do kar i środków stosowanych wobec pracodawców zatrudniających nielega</w:t>
      </w:r>
      <w:r w:rsidRPr="00C011A4">
        <w:t>l</w:t>
      </w:r>
      <w:r w:rsidRPr="00C011A4">
        <w:t>nie przebywających obywateli krajów trzecich (Dz. Urz. UE L 168 z 30.06.2009, str. 24, z </w:t>
      </w:r>
      <w:proofErr w:type="spellStart"/>
      <w:r w:rsidRPr="00C011A4">
        <w:t>późn</w:t>
      </w:r>
      <w:proofErr w:type="spellEnd"/>
      <w:r w:rsidRPr="00C011A4">
        <w:t>. zm.);</w:t>
      </w:r>
    </w:p>
    <w:p w:rsidR="00E67C85" w:rsidRPr="00C011A4" w:rsidRDefault="00E67C85" w:rsidP="00275AB6">
      <w:pPr>
        <w:pStyle w:val="LITlitera"/>
      </w:pPr>
      <w:r w:rsidRPr="00C011A4">
        <w:t>12)</w:t>
      </w:r>
      <w:r w:rsidRPr="00C011A4">
        <w:tab/>
        <w:t>dyrektywy Parlamentu Europejskiego i Rady 2011/36/UE z dnia 5 kwietnia 2011 r. w sprawie zapobieg</w:t>
      </w:r>
      <w:r w:rsidRPr="00C011A4">
        <w:t>a</w:t>
      </w:r>
      <w:r w:rsidRPr="00C011A4">
        <w:t>nia handlowi ludźmi i zwalczania tego procederu oraz ochrony ofiar, zastępującej decyzję ramową Rady 2002/629/</w:t>
      </w:r>
      <w:proofErr w:type="spellStart"/>
      <w:r w:rsidRPr="00C011A4">
        <w:t>WSiSW</w:t>
      </w:r>
      <w:proofErr w:type="spellEnd"/>
      <w:r w:rsidRPr="00C011A4">
        <w:t xml:space="preserve"> (Dz. Urz. UE L 101 z 15.04.2011, str. 1, z </w:t>
      </w:r>
      <w:proofErr w:type="spellStart"/>
      <w:r w:rsidRPr="00C011A4">
        <w:t>późn</w:t>
      </w:r>
      <w:proofErr w:type="spellEnd"/>
      <w:r w:rsidRPr="00C011A4">
        <w:t>. zm.);</w:t>
      </w:r>
    </w:p>
    <w:p w:rsidR="00E67C85" w:rsidRPr="00C011A4" w:rsidRDefault="00E67C85" w:rsidP="00275AB6">
      <w:pPr>
        <w:pStyle w:val="LITlitera"/>
      </w:pPr>
      <w:r w:rsidRPr="00C011A4">
        <w:t>13)</w:t>
      </w:r>
      <w:r w:rsidRPr="00C011A4">
        <w:tab/>
        <w:t>dyrektywy Parlamentu Europejskiego i Rady 2011/51/UE z dnia 11 maja 2011 r. zmieniającej dyrektywę Rady 2003/109/WE w celu rozszerzenia jej zakresu na osoby objęte ochroną międzynarodową (Tekst m</w:t>
      </w:r>
      <w:r w:rsidRPr="00C011A4">
        <w:t>a</w:t>
      </w:r>
      <w:r w:rsidRPr="00C011A4">
        <w:t>jący znaczenie dla EOG) (Dz. Urz. UE L 132 z 19.05.2011, str. 1);</w:t>
      </w:r>
    </w:p>
    <w:p w:rsidR="00E67C85" w:rsidRPr="00C011A4" w:rsidRDefault="00E67C85" w:rsidP="00275AB6">
      <w:pPr>
        <w:pStyle w:val="LITlitera"/>
      </w:pPr>
      <w:r w:rsidRPr="00C011A4">
        <w:t>14)</w:t>
      </w:r>
      <w:r w:rsidRPr="00C011A4">
        <w:tab/>
        <w:t>dyrektywy Parlamentu Europejskiego i Rady 2011/95/UE z dnia 13 grudnia 2011 r. w sprawie norm dot</w:t>
      </w:r>
      <w:r w:rsidRPr="00C011A4">
        <w:t>y</w:t>
      </w:r>
      <w:r w:rsidRPr="00C011A4">
        <w:t>czących kwalifikowania obywateli państw trzecich lub bezpaństwowców jako beneficjentów ochrony mi</w:t>
      </w:r>
      <w:r w:rsidRPr="00C011A4">
        <w:t>ę</w:t>
      </w:r>
      <w:r w:rsidRPr="00C011A4">
        <w:t>dzynarodowej, jednolitego statusu uchodźców lub osób kwalifikujących się do otrzymania ochrony uz</w:t>
      </w:r>
      <w:r w:rsidRPr="00C011A4">
        <w:t>u</w:t>
      </w:r>
      <w:r w:rsidRPr="00C011A4">
        <w:t>pełniającej oraz zakresu udzielanej ochrony (Dz. Urz. UE L 337 z 20.12.2011, str. 9);</w:t>
      </w:r>
    </w:p>
    <w:p w:rsidR="00E67C85" w:rsidRPr="00E67C85" w:rsidRDefault="00E67C85" w:rsidP="00275AB6">
      <w:pPr>
        <w:pStyle w:val="LITlitera"/>
      </w:pPr>
      <w:r w:rsidRPr="00C011A4">
        <w:t>15)</w:t>
      </w:r>
      <w:r w:rsidRPr="00C011A4">
        <w:tab/>
        <w:t>dyrektywy Parlamentu Europejskiego</w:t>
      </w:r>
      <w:r w:rsidRPr="00E67C85">
        <w:t xml:space="preserve"> i Rady 2011/98/UE z dnia 13 grudnia 2011 r. w sprawie procedury jednego wniosku o jedno zezwolenie dla obywateli państw trzecich na pobyt i pracę na terytorium państwa członkowskiego oraz w sprawie wspólnego zbioru praw dla pracowników z państw trzecich przebywaj</w:t>
      </w:r>
      <w:r w:rsidRPr="00E67C85">
        <w:t>ą</w:t>
      </w:r>
      <w:r w:rsidRPr="00E67C85">
        <w:t>cych legalnie w państwie członkowskim (Dz. Urz. UE L 343 z 23.12.2011, str. 1, z </w:t>
      </w:r>
      <w:proofErr w:type="spellStart"/>
      <w:r w:rsidRPr="00E67C85">
        <w:t>późn</w:t>
      </w:r>
      <w:proofErr w:type="spellEnd"/>
      <w:r w:rsidRPr="00E67C85">
        <w:t>. zm.).”</w:t>
      </w:r>
    </w:p>
    <w:p w:rsidR="00E67C85" w:rsidRPr="00E67C85" w:rsidRDefault="00E67C85" w:rsidP="00E67C85">
      <w:pPr>
        <w:pStyle w:val="ARTartustawynprozporzdzenia"/>
      </w:pPr>
      <w:r w:rsidRPr="00C011A4">
        <w:t>„</w:t>
      </w:r>
      <w:r w:rsidRPr="00E67C85">
        <w:t>Art. 522. Ustawa wchodzi w życie z dniem 1 maja 2014 r., z wyjątkiem art. 470 pkt 3 lit. a w zakresie art. 3a pkt 3, art. 470 pkt 3 lit. b oraz art. 470 pkt 4, 5 i 11–16, które wchodzą w życie z dniem ogłoszenia.”.</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C76B14">
        <w:rPr>
          <w:rStyle w:val="Kkursywa"/>
        </w:rPr>
        <w:t>R</w:t>
      </w:r>
      <w:r w:rsidRPr="002B0F26">
        <w:rPr>
          <w:rStyle w:val="Kkursywa"/>
        </w:rPr>
        <w:t xml:space="preserve">. </w:t>
      </w:r>
      <w:r w:rsidR="00C76B14">
        <w:rPr>
          <w:rStyle w:val="Kkursywa"/>
        </w:rPr>
        <w:t>Sikorski</w:t>
      </w:r>
    </w:p>
    <w:p w:rsidR="00E67C85" w:rsidRPr="00C011A4" w:rsidRDefault="00E67C85" w:rsidP="00E67C85">
      <w:pPr>
        <w:pStyle w:val="TEKSTZacznikido"/>
      </w:pPr>
      <w:r w:rsidRPr="00C011A4">
        <w:t xml:space="preserve">Załącznik do obwieszczenia Marszałka Sejmu Rzeczypospolitej Polskiej z dnia </w:t>
      </w:r>
      <w:r>
        <w:t xml:space="preserve">7 </w:t>
      </w:r>
      <w:r w:rsidR="00C76B14">
        <w:t>listopad</w:t>
      </w:r>
      <w:r>
        <w:t xml:space="preserve">a 2014 </w:t>
      </w:r>
      <w:r w:rsidRPr="00C011A4">
        <w:t>r. (poz</w:t>
      </w:r>
      <w:r>
        <w:t xml:space="preserve">. </w:t>
      </w:r>
      <w:sdt>
        <w:sdtPr>
          <w:alias w:val="Numer pozycji"/>
          <w:tag w:val="Kategoria"/>
          <w:id w:val="495465613"/>
          <w:placeholder>
            <w:docPart w:val="806B32B634B44241AB10BB67AAAAAD7F"/>
          </w:placeholder>
          <w:dataBinding w:prefixMappings="xmlns:ns0='http://purl.org/dc/elements/1.1/' xmlns:ns1='http://schemas.openxmlformats.org/package/2006/metadata/core-properties' " w:xpath="/ns1:coreProperties[1]/ns1:category[1]" w:storeItemID="{6C3C8BC8-F283-45AE-878A-BAB7291924A1}"/>
          <w:text/>
        </w:sdtPr>
        <w:sdtEndPr/>
        <w:sdtContent>
          <w:r w:rsidR="00435CFC">
            <w:t>1577</w:t>
          </w:r>
        </w:sdtContent>
      </w:sdt>
      <w:r w:rsidRPr="00C011A4">
        <w:t>)</w:t>
      </w:r>
    </w:p>
    <w:p w:rsidR="00E67C85" w:rsidRPr="00C011A4" w:rsidRDefault="00E67C85" w:rsidP="00E67C85">
      <w:pPr>
        <w:pStyle w:val="OZNRODZAKTUtznustawalubrozporzdzenieiorganwydajcy"/>
      </w:pPr>
      <w:bookmarkStart w:id="1" w:name="f0918eUNs1v2502a"/>
      <w:bookmarkEnd w:id="1"/>
      <w:r w:rsidRPr="00C011A4">
        <w:t>USTAWA</w:t>
      </w:r>
    </w:p>
    <w:p w:rsidR="00E67C85" w:rsidRPr="00C011A4" w:rsidRDefault="00E67C85" w:rsidP="00E67C85">
      <w:pPr>
        <w:pStyle w:val="DATAAKTUdatauchwalenialubwydaniaaktu"/>
      </w:pPr>
      <w:r w:rsidRPr="00C011A4">
        <w:t>z dnia 16 grudnia 2005 r.</w:t>
      </w:r>
    </w:p>
    <w:p w:rsidR="00E67C85" w:rsidRPr="00C011A4" w:rsidRDefault="00E67C85" w:rsidP="00E67C85">
      <w:pPr>
        <w:pStyle w:val="TYTUAKTUprzedmiotregulacjiustawylubrozporzdzenia"/>
        <w:rPr>
          <w:rStyle w:val="IGindeksgrny"/>
        </w:rPr>
      </w:pPr>
      <w:r w:rsidRPr="00C011A4">
        <w:t>o produktach pochodzenia zwierzęcego</w:t>
      </w:r>
      <w:r w:rsidRPr="00BB71F4">
        <w:rPr>
          <w:rStyle w:val="IGPindeksgrnyipogrubienie"/>
        </w:rPr>
        <w:footnoteReference w:id="6"/>
      </w:r>
      <w:r w:rsidRPr="00BB71F4">
        <w:rPr>
          <w:rStyle w:val="IGPindeksgrnyipogrubienie"/>
        </w:rPr>
        <w:t>)</w:t>
      </w:r>
    </w:p>
    <w:p w:rsidR="00E67C85" w:rsidRPr="00E67C85" w:rsidRDefault="00E67C85" w:rsidP="00E67C85">
      <w:pPr>
        <w:pStyle w:val="ARTartustawynprozporzdzenia"/>
      </w:pPr>
      <w:r w:rsidRPr="00C011A4">
        <w:rPr>
          <w:rStyle w:val="Ppogrubienie"/>
        </w:rPr>
        <w:t>Art. 1.</w:t>
      </w:r>
      <w:r w:rsidRPr="00E67C85">
        <w:t> 1. Ustawa określa:</w:t>
      </w:r>
    </w:p>
    <w:p w:rsidR="00E67C85" w:rsidRPr="00E67C85" w:rsidRDefault="00E67C85" w:rsidP="00E67C85">
      <w:pPr>
        <w:pStyle w:val="PKTpunkt"/>
      </w:pPr>
      <w:r w:rsidRPr="00C011A4">
        <w:t>1)</w:t>
      </w:r>
      <w:r w:rsidRPr="00C011A4">
        <w:tab/>
        <w:t>właściwość organów</w:t>
      </w:r>
      <w:r w:rsidRPr="00E67C85">
        <w:t xml:space="preserve"> w zakresie higieny i kontroli produktów pochodzenia zwierzęcego, określonych w przepisach:</w:t>
      </w:r>
    </w:p>
    <w:p w:rsidR="00E67C85" w:rsidRPr="00C011A4" w:rsidRDefault="00E67C85" w:rsidP="00E67C85">
      <w:pPr>
        <w:pStyle w:val="LITlitera"/>
      </w:pPr>
      <w:r w:rsidRPr="00C011A4">
        <w:t>a)</w:t>
      </w:r>
      <w:r w:rsidRPr="00C011A4">
        <w:tab/>
        <w:t>rozporządzenia (WE) nr 853/2004 Parlamentu Europejskiego i Rady z dnia 29 kwietnia 2004 r. ustanawiającego szczególne przepisy dotyczące higieny w odniesieniu do żywności pochodzenia zwierzęcego (Dz. Urz. UE L 139</w:t>
      </w:r>
      <w:r w:rsidR="004433A8">
        <w:t xml:space="preserve"> </w:t>
      </w:r>
      <w:r w:rsidRPr="00C011A4">
        <w:t>z 30.04.2004, str. 55, z </w:t>
      </w:r>
      <w:proofErr w:type="spellStart"/>
      <w:r w:rsidRPr="00C011A4">
        <w:t>późn</w:t>
      </w:r>
      <w:proofErr w:type="spellEnd"/>
      <w:r w:rsidRPr="00C011A4">
        <w:t>. zm.), zwanego dalej „rozporządzeniem nr 853/2004”, oraz w przepisach Unii E</w:t>
      </w:r>
      <w:r w:rsidRPr="00C011A4">
        <w:t>u</w:t>
      </w:r>
      <w:r w:rsidRPr="00C011A4">
        <w:t>ropejskiej wydanych w trybie tego rozporządzenia,</w:t>
      </w:r>
    </w:p>
    <w:p w:rsidR="00E67C85" w:rsidRPr="00C011A4" w:rsidRDefault="00E67C85" w:rsidP="00E67C85">
      <w:pPr>
        <w:pStyle w:val="LITlitera"/>
      </w:pPr>
      <w:r w:rsidRPr="00C011A4">
        <w:t>b)</w:t>
      </w:r>
      <w:r w:rsidRPr="00C011A4">
        <w:tab/>
        <w:t>rozporządzenia (WE) nr 854/2004 Parlamentu Europejskiego i Rady z dnia 29 kwietnia 2004 r. ustanawiającego szczególne przepisy dotyczące organizacji urzędowych kontroli w odniesieniu do produktów pochodzenia zwi</w:t>
      </w:r>
      <w:r w:rsidRPr="00C011A4">
        <w:t>e</w:t>
      </w:r>
      <w:r w:rsidRPr="00C011A4">
        <w:t>rzęcego przeznaczonych do spożycia przez ludzi (Dz. Urz. UE L 139 z 30.04.2004, str. 206, z </w:t>
      </w:r>
      <w:proofErr w:type="spellStart"/>
      <w:r w:rsidRPr="00C011A4">
        <w:t>późn</w:t>
      </w:r>
      <w:proofErr w:type="spellEnd"/>
      <w:r w:rsidRPr="00C011A4">
        <w:t>. zm.), zw</w:t>
      </w:r>
      <w:r w:rsidRPr="00C011A4">
        <w:t>a</w:t>
      </w:r>
      <w:r w:rsidRPr="00C011A4">
        <w:t>nego dalej „rozporządzeniem nr 854/2004”, oraz w przepisach Unii Europejskiej wydanych w trybie tego rozp</w:t>
      </w:r>
      <w:r w:rsidRPr="00C011A4">
        <w:t>o</w:t>
      </w:r>
      <w:r w:rsidRPr="00C011A4">
        <w:t>rządzenia,</w:t>
      </w:r>
    </w:p>
    <w:p w:rsidR="00E67C85" w:rsidRPr="00C011A4" w:rsidRDefault="00E67C85" w:rsidP="00E67C85">
      <w:pPr>
        <w:pStyle w:val="PKTpunkt"/>
      </w:pPr>
      <w:r w:rsidRPr="00C011A4">
        <w:t>2)</w:t>
      </w:r>
      <w:r w:rsidRPr="00C011A4">
        <w:tab/>
        <w:t>wymagania, jakie powinny spełniać produkty pochodzenia zwierzęcego wprowadzane na rynek,</w:t>
      </w:r>
    </w:p>
    <w:p w:rsidR="00E67C85" w:rsidRPr="00C011A4" w:rsidRDefault="00E67C85" w:rsidP="00E67C85">
      <w:pPr>
        <w:pStyle w:val="PKTpunkt"/>
      </w:pPr>
      <w:r w:rsidRPr="00C011A4">
        <w:t>3)</w:t>
      </w:r>
      <w:bookmarkStart w:id="2" w:name="_Ref390244812"/>
      <w:r w:rsidRPr="00BB71F4">
        <w:rPr>
          <w:rStyle w:val="IGindeksgrny"/>
        </w:rPr>
        <w:footnoteReference w:id="7"/>
      </w:r>
      <w:bookmarkEnd w:id="2"/>
      <w:r w:rsidRPr="00BB71F4">
        <w:rPr>
          <w:rStyle w:val="IGindeksgrny"/>
        </w:rPr>
        <w:t>)</w:t>
      </w:r>
      <w:r w:rsidRPr="00C011A4">
        <w:tab/>
        <w:t>wymagania, jakie powinny być spełnione przy produkcji produktów pochodzenia zwierzęcego i przez te produkty w zakresie nieuregulowanym w przepisach rozporządzenia nr 853/2004 oraz w przepisach Unii Europejskiej wyd</w:t>
      </w:r>
      <w:r w:rsidRPr="00C011A4">
        <w:t>a</w:t>
      </w:r>
      <w:r w:rsidRPr="00C011A4">
        <w:t>nych w trybie tego rozporządzenia, w tym wymagania, jakie powinny być spełnione przy produkcji mięsa przezn</w:t>
      </w:r>
      <w:r w:rsidRPr="00C011A4">
        <w:t>a</w:t>
      </w:r>
      <w:r w:rsidRPr="00C011A4">
        <w:t>czonego na użytek własny,</w:t>
      </w:r>
    </w:p>
    <w:p w:rsidR="00E67C85" w:rsidRPr="00E67C85" w:rsidRDefault="00E67C85" w:rsidP="00E67C85">
      <w:pPr>
        <w:pStyle w:val="PKTpunkt"/>
      </w:pPr>
      <w:r w:rsidRPr="00C011A4">
        <w:t>4)</w:t>
      </w:r>
      <w:r w:rsidRPr="00C011A4">
        <w:tab/>
        <w:t>sposób przeprowadzania urzędowych kontroli</w:t>
      </w:r>
      <w:r w:rsidRPr="00E67C85">
        <w:t xml:space="preserve"> w zakresie nieuregulowanym w przepisach rozporządzenia nr 854/2004 oraz w przepisach Unii Europejskiej wydanych w trybie tego rozporządzenia</w:t>
      </w:r>
    </w:p>
    <w:p w:rsidR="00E67C85" w:rsidRPr="00C011A4" w:rsidRDefault="00E67C85" w:rsidP="00E67C85">
      <w:pPr>
        <w:pStyle w:val="CZWSPPKTczwsplnapunktw"/>
      </w:pPr>
      <w:r w:rsidRPr="00C011A4">
        <w:t>– z uwzględnieniem zasad, obowiązków i wymagań określonych w rozporządzeniu (WE) nr 178/2002 Parlamentu Eur</w:t>
      </w:r>
      <w:r w:rsidRPr="00C011A4">
        <w:t>o</w:t>
      </w:r>
      <w:r w:rsidRPr="00C011A4">
        <w:t>pejskiego i Rady z dnia 28 stycznia 2002 r. ustanawiającym ogólne zasady i wymagania prawa żywnościowego, powołuj</w:t>
      </w:r>
      <w:r w:rsidRPr="00C011A4">
        <w:t>ą</w:t>
      </w:r>
      <w:r w:rsidRPr="00C011A4">
        <w:t>cym Europejski Urząd ds. Bezpieczeństwa Żywności oraz ustanawiającym procedury w zakresie bezpieczeństwa żywności (Dz. Urz. WE L 31 z </w:t>
      </w:r>
      <w:r w:rsidR="00D1723C">
        <w:t>0</w:t>
      </w:r>
      <w:r w:rsidRPr="00C011A4">
        <w:t>1.02.2002, str. 1, z </w:t>
      </w:r>
      <w:proofErr w:type="spellStart"/>
      <w:r w:rsidRPr="00C011A4">
        <w:t>późn</w:t>
      </w:r>
      <w:proofErr w:type="spellEnd"/>
      <w:r w:rsidRPr="00C011A4">
        <w:t>. zm.; Dz. Urz. UE Polskie wydanie specjalne, rozdz. 15, t. 6, str. 463), zwanym dalej „rozporządzeniem nr 178/2002”, i rozporządzeniu (WE) nr 852/2004 Parlamentu Europejskiego i Rady z dnia 29 kwietnia 2004 r. w sprawie higieny środków spożywczych (Dz. Urz. UE L 139 z 30.04.2004, str. 1, z </w:t>
      </w:r>
      <w:proofErr w:type="spellStart"/>
      <w:r w:rsidRPr="00C011A4">
        <w:t>późn</w:t>
      </w:r>
      <w:proofErr w:type="spellEnd"/>
      <w:r w:rsidRPr="00C011A4">
        <w:t>. zm.), zwanym dalej „rozporządzeniem nr 852/2004”.</w:t>
      </w:r>
    </w:p>
    <w:p w:rsidR="00E67C85" w:rsidRPr="00E67C85" w:rsidRDefault="00E67C85" w:rsidP="00E67C85">
      <w:pPr>
        <w:pStyle w:val="USTustnpkodeksu"/>
      </w:pPr>
      <w:r w:rsidRPr="00C011A4">
        <w:t>2.</w:t>
      </w:r>
      <w:bookmarkStart w:id="3" w:name="_Ref390244919"/>
      <w:r w:rsidRPr="00BB71F4">
        <w:rPr>
          <w:rStyle w:val="IGindeksgrny"/>
        </w:rPr>
        <w:footnoteReference w:id="8"/>
      </w:r>
      <w:bookmarkEnd w:id="3"/>
      <w:r w:rsidRPr="00BB71F4">
        <w:rPr>
          <w:rStyle w:val="IGindeksgrny"/>
        </w:rPr>
        <w:t>)</w:t>
      </w:r>
      <w:r w:rsidRPr="00E67C85">
        <w:t> Ustawa określa również właściwość organów Inspekcji Weterynaryjnej w zakresie:</w:t>
      </w:r>
    </w:p>
    <w:p w:rsidR="00E67C85" w:rsidRPr="00C011A4" w:rsidRDefault="00E67C85" w:rsidP="00E67C85">
      <w:pPr>
        <w:pStyle w:val="PKTpunkt"/>
      </w:pPr>
      <w:r w:rsidRPr="00C011A4">
        <w:t>1)</w:t>
      </w:r>
      <w:r w:rsidRPr="00C011A4">
        <w:tab/>
        <w:t>urzędowych kontroli produktów pochodzenia zwierzęcego, określonych w przepisach rozporządzenia (WE) nr 882/2004 Parlamentu Europejskiego i Rady z dnia 29 kwietnia 2004 r. w sprawie kontroli urzędowych przeprow</w:t>
      </w:r>
      <w:r w:rsidRPr="00C011A4">
        <w:t>a</w:t>
      </w:r>
      <w:r w:rsidRPr="00C011A4">
        <w:t>dzanych w celu sprawdzenia zgodności z prawem paszowym i żywnościowym oraz regułami dotyczącymi zdrowia zwierząt i dobrostanu zwierząt (Dz. Urz. UE L 165 z 30.04.2004, str. 1), zwanego dalej „rozporządzeniem nr 882/2004”, oraz w przepisach Unii Europejskiej wydanych w trybie tego rozporządzenia, nieuregulowanym w przepisach o bezpieczeństwie żywności i żywienia;</w:t>
      </w:r>
    </w:p>
    <w:p w:rsidR="00E67C85" w:rsidRPr="00C011A4" w:rsidRDefault="00E67C85" w:rsidP="00E67C85">
      <w:pPr>
        <w:pStyle w:val="PKTpunkt"/>
      </w:pPr>
      <w:r w:rsidRPr="00C011A4">
        <w:t>2)</w:t>
      </w:r>
      <w:r w:rsidRPr="00C011A4">
        <w:tab/>
        <w:t>nadzoru nad przestrzeganiem przez podmioty przepisów rozporządzenia (WE) nr 1760/2000 Parlamentu Europe</w:t>
      </w:r>
      <w:r w:rsidRPr="00C011A4">
        <w:t>j</w:t>
      </w:r>
      <w:r w:rsidRPr="00C011A4">
        <w:t>skiego i Rady z dnia 17 lipca 2000 r. ustanawiającego system identyfikacji i rejestracji bydła i dotyczącego etykiet</w:t>
      </w:r>
      <w:r w:rsidRPr="00C011A4">
        <w:t>o</w:t>
      </w:r>
      <w:r w:rsidRPr="00C011A4">
        <w:t>wania wołowiny i produktów z wołowiny oraz uchylającego rozporządzenie Rad</w:t>
      </w:r>
      <w:r w:rsidR="004433A8">
        <w:t>y (WE) nr 820/97 (Dz. Urz. WE L </w:t>
      </w:r>
      <w:r w:rsidRPr="00C011A4">
        <w:t>204</w:t>
      </w:r>
      <w:r w:rsidR="004433A8">
        <w:t xml:space="preserve"> </w:t>
      </w:r>
      <w:r w:rsidRPr="00C011A4">
        <w:t>z 11.08.2000, str. 1, z </w:t>
      </w:r>
      <w:proofErr w:type="spellStart"/>
      <w:r w:rsidRPr="00C011A4">
        <w:t>późn</w:t>
      </w:r>
      <w:proofErr w:type="spellEnd"/>
      <w:r w:rsidRPr="00C011A4">
        <w:t>. zm.; Dz. Urz. UE Polskie wydanie specjalne rozdz. 3, t. 30, str. 248), zwanego d</w:t>
      </w:r>
      <w:r w:rsidRPr="00C011A4">
        <w:t>a</w:t>
      </w:r>
      <w:r w:rsidRPr="00C011A4">
        <w:t>lej „rozporządzeniem nr 1760/2000”, w zakresie obowiązkowego etykietowania wołowiny.</w:t>
      </w:r>
    </w:p>
    <w:p w:rsidR="00E67C85" w:rsidRPr="00C011A4" w:rsidRDefault="00E67C85" w:rsidP="00E67C85">
      <w:pPr>
        <w:pStyle w:val="ARTartustawynprozporzdzenia"/>
      </w:pPr>
      <w:r w:rsidRPr="00C011A4">
        <w:rPr>
          <w:rStyle w:val="Ppogrubienie"/>
        </w:rPr>
        <w:t>Art. 2.</w:t>
      </w:r>
      <w:r w:rsidRPr="00BB71F4">
        <w:rPr>
          <w:rStyle w:val="IGindeksgrny"/>
        </w:rPr>
        <w:footnoteReference w:id="9"/>
      </w:r>
      <w:r w:rsidRPr="00BB71F4">
        <w:rPr>
          <w:rStyle w:val="IGindeksgrny"/>
        </w:rPr>
        <w:t>)</w:t>
      </w:r>
      <w:r w:rsidRPr="00C011A4">
        <w:t> Przepisy ustawy nie naruszają przepisów o bezpieczeństwie żywności i żywienia.</w:t>
      </w:r>
    </w:p>
    <w:p w:rsidR="00E67C85" w:rsidRPr="00E67C85" w:rsidRDefault="00E67C85" w:rsidP="00E67C85">
      <w:pPr>
        <w:pStyle w:val="ARTartustawynprozporzdzenia"/>
      </w:pPr>
      <w:r w:rsidRPr="00C011A4">
        <w:rPr>
          <w:rStyle w:val="Ppogrubienie"/>
        </w:rPr>
        <w:t>Art. 3.</w:t>
      </w:r>
      <w:r w:rsidRPr="00E67C85">
        <w:t> Sposób postępowania z produktami ubocznymi pochodzenia zwierzęcego, powstającymi przy produkcji pr</w:t>
      </w:r>
      <w:r w:rsidRPr="00E67C85">
        <w:t>o</w:t>
      </w:r>
      <w:r w:rsidRPr="00E67C85">
        <w:t>duktów pochodzenia zwierzęcego, jest określony w przepisach:</w:t>
      </w:r>
    </w:p>
    <w:p w:rsidR="00E67C85" w:rsidRPr="00C011A4" w:rsidRDefault="00E67C85" w:rsidP="00E67C85">
      <w:pPr>
        <w:pStyle w:val="PKTpunkt"/>
      </w:pPr>
      <w:r w:rsidRPr="00C011A4">
        <w:t>1)</w:t>
      </w:r>
      <w:r w:rsidRPr="00BB71F4">
        <w:rPr>
          <w:rStyle w:val="IGindeksgrny"/>
        </w:rPr>
        <w:footnoteReference w:id="10"/>
      </w:r>
      <w:r w:rsidRPr="00BB71F4">
        <w:rPr>
          <w:rStyle w:val="IGindeksgrny"/>
        </w:rPr>
        <w:t>)</w:t>
      </w:r>
      <w:r w:rsidRPr="00C011A4">
        <w:tab/>
        <w:t>rozporządzenia Parlamentu Europejskiego i Rady (WE) nr 1069/2009 z dnia 21 października 2009 r. określającego przepisy sanitarne dotyczące produktów ubocznych pochodzenia zwierzęcego, nieprzeznaczonych do spożycia przez ludzi, i uchylającego rozporządzenie (WE) nr 1774/2002 (rozporządzenie o produktach ubocznych pochodzenia zwierzęcego) (Dz. Urz. UE L 300 z 14.11.2009, str. 1, z </w:t>
      </w:r>
      <w:proofErr w:type="spellStart"/>
      <w:r w:rsidRPr="00C011A4">
        <w:t>późn</w:t>
      </w:r>
      <w:proofErr w:type="spellEnd"/>
      <w:r w:rsidRPr="00C011A4">
        <w:t>. zm.) oraz przepisach Unii Europejskiej wydanych w trybie tego rozporządzenia;</w:t>
      </w:r>
    </w:p>
    <w:p w:rsidR="00E67C85" w:rsidRPr="00C011A4" w:rsidRDefault="00E67C85" w:rsidP="00E67C85">
      <w:pPr>
        <w:pStyle w:val="PKTpunkt"/>
      </w:pPr>
      <w:r w:rsidRPr="00C011A4">
        <w:t>2)</w:t>
      </w:r>
      <w:r w:rsidRPr="00C011A4">
        <w:tab/>
        <w:t>rozporządzenia Parlamentu Europejskiego i Rady (WE) nr 999/2001 z dnia 22 maja 2001 r. ustanawiającego zasady dotyczące zapobiegania, kontroli i zwalczania niektórych przenośnych gąbczastych encefalopatii (Dz. Urz. WE L 147</w:t>
      </w:r>
      <w:r w:rsidR="004433A8">
        <w:t xml:space="preserve"> </w:t>
      </w:r>
      <w:r w:rsidRPr="00C011A4">
        <w:t>z 31.05.2001, str. 1, z </w:t>
      </w:r>
      <w:proofErr w:type="spellStart"/>
      <w:r w:rsidRPr="00C011A4">
        <w:t>późn</w:t>
      </w:r>
      <w:proofErr w:type="spellEnd"/>
      <w:r w:rsidRPr="00C011A4">
        <w:t>. zm.; Dz. Urz. UE Polskie wydanie specjalne, rozdz. 3, t. 32, str. 289).</w:t>
      </w:r>
    </w:p>
    <w:p w:rsidR="00E67C85" w:rsidRPr="00C011A4" w:rsidRDefault="00E67C85" w:rsidP="00E67C85">
      <w:pPr>
        <w:pStyle w:val="ARTartustawynprozporzdzenia"/>
      </w:pPr>
      <w:r w:rsidRPr="00C011A4">
        <w:rPr>
          <w:rStyle w:val="Ppogrubienie"/>
        </w:rPr>
        <w:t>Art. 4.</w:t>
      </w:r>
      <w:r w:rsidRPr="00C011A4">
        <w:t> Do postępowania w sprawach indywidualnych rozstrzyganych w drodze decyzji administracyjnej stosuje się przepisy Kodeksu postępowania administracyjnego, chyba że prawodawstwo weterynaryjne, w rozumieniu art. 2 ustawy z dnia 29 stycznia 2004 r. o Inspekcji Weterynaryjnej (Dz. U. z 2010 r. Nr 112, poz. 744, z 2011 r. Nr 54, poz. 278 oraz z 2014 r. poz. 29), stanowi inaczej.</w:t>
      </w:r>
    </w:p>
    <w:p w:rsidR="00E67C85" w:rsidRPr="00E67C85" w:rsidRDefault="00E67C85" w:rsidP="00E67C85">
      <w:pPr>
        <w:pStyle w:val="ARTartustawynprozporzdzenia"/>
      </w:pPr>
      <w:r w:rsidRPr="00C011A4">
        <w:rPr>
          <w:rStyle w:val="Ppogrubienie"/>
        </w:rPr>
        <w:t>Art. 5.</w:t>
      </w:r>
      <w:r w:rsidRPr="00E67C85">
        <w:t> Użyte w ustawie określenia oznaczają:</w:t>
      </w:r>
    </w:p>
    <w:p w:rsidR="00E67C85" w:rsidRPr="00C011A4" w:rsidRDefault="00E67C85" w:rsidP="00E67C85">
      <w:pPr>
        <w:pStyle w:val="PKTpunkt"/>
      </w:pPr>
      <w:r w:rsidRPr="00C011A4">
        <w:t>1)</w:t>
      </w:r>
      <w:r w:rsidRPr="00C011A4">
        <w:tab/>
        <w:t>produkcja – co najmniej jedną z następujących czynności: pozyskiwanie, chów, wytwarzanie, oczyszczanie, rozbiór, przetwarzanie, pakowanie, przepakowywanie, przechowywanie lub transport;</w:t>
      </w:r>
    </w:p>
    <w:p w:rsidR="00E67C85" w:rsidRPr="00C011A4" w:rsidRDefault="00E67C85" w:rsidP="00E67C85">
      <w:pPr>
        <w:pStyle w:val="PKTpunkt"/>
      </w:pPr>
      <w:r w:rsidRPr="00C011A4">
        <w:t>1a)</w:t>
      </w:r>
      <w:r w:rsidRPr="00BB71F4">
        <w:rPr>
          <w:rStyle w:val="IGindeksgrny"/>
        </w:rPr>
        <w:footnoteReference w:id="11"/>
      </w:r>
      <w:r w:rsidRPr="00BB71F4">
        <w:rPr>
          <w:rStyle w:val="IGindeksgrny"/>
        </w:rPr>
        <w:t>)</w:t>
      </w:r>
      <w:r w:rsidRPr="00C011A4">
        <w:tab/>
        <w:t>produkcja mięsa przeznaczonego na użytek własny – pozyskiwanie mięsa, utrzymywanych w gospodarstwie, cieląt do szóstego miesiąca życia, świń, owiec, kóz, drobiu oraz zwierząt dzikich utrzymywanych w warunkach fermowych albo pozyskiwanie przez myśliwego, w wyniku odstrzału, mięsa zwierząt łownych, przeznaczonego na własne p</w:t>
      </w:r>
      <w:r w:rsidRPr="00C011A4">
        <w:t>o</w:t>
      </w:r>
      <w:r w:rsidRPr="00C011A4">
        <w:t>trzeby;</w:t>
      </w:r>
    </w:p>
    <w:p w:rsidR="00E67C85" w:rsidRPr="00C011A4" w:rsidRDefault="00E67C85" w:rsidP="00E67C85">
      <w:pPr>
        <w:pStyle w:val="PKTpunkt"/>
      </w:pPr>
      <w:r w:rsidRPr="00C011A4">
        <w:t>2)</w:t>
      </w:r>
      <w:r w:rsidRPr="00C011A4">
        <w:tab/>
        <w:t xml:space="preserve">produkty pochodzenia zwierzęcego – produkty pochodzenia zwierzęcego określone w rozporządzeniu nr 853/2004 w załączniku </w:t>
      </w:r>
      <w:r w:rsidR="00D1723C">
        <w:t>I</w:t>
      </w:r>
      <w:r w:rsidRPr="00C011A4">
        <w:t> w ust. 8.1;</w:t>
      </w:r>
    </w:p>
    <w:p w:rsidR="00E67C85" w:rsidRPr="000534CF" w:rsidRDefault="00E67C85" w:rsidP="000534CF">
      <w:pPr>
        <w:pStyle w:val="PKTpunkt"/>
        <w:spacing w:before="60"/>
        <w:rPr>
          <w:bCs w:val="0"/>
        </w:rPr>
      </w:pPr>
      <w:r w:rsidRPr="00C011A4">
        <w:t>3)</w:t>
      </w:r>
      <w:r w:rsidRPr="00C011A4">
        <w:tab/>
        <w:t>wprowadzanie</w:t>
      </w:r>
      <w:r w:rsidRPr="000534CF">
        <w:rPr>
          <w:bCs w:val="0"/>
        </w:rPr>
        <w:t xml:space="preserve"> na rynek – wprowadzanie na rynek w rozumieniu art. 3 ust. 8 rozporządzenia nr 178/2002;</w:t>
      </w:r>
    </w:p>
    <w:p w:rsidR="00E67C85" w:rsidRPr="000534CF" w:rsidRDefault="00E67C85" w:rsidP="000534CF">
      <w:pPr>
        <w:pStyle w:val="PKTpunkt"/>
        <w:spacing w:before="60"/>
        <w:rPr>
          <w:bCs w:val="0"/>
        </w:rPr>
      </w:pPr>
      <w:r w:rsidRPr="000534CF">
        <w:rPr>
          <w:bCs w:val="0"/>
        </w:rPr>
        <w:t>4)</w:t>
      </w:r>
      <w:r w:rsidRPr="000534CF">
        <w:rPr>
          <w:bCs w:val="0"/>
        </w:rPr>
        <w:tab/>
        <w:t>sprzedaż bezpośrednia – działalność, o której mowa w art. 1 ust. 3 lit. c–e rozporządzenia nr 853/2004;</w:t>
      </w:r>
    </w:p>
    <w:p w:rsidR="00E67C85" w:rsidRPr="00C011A4" w:rsidRDefault="00E67C85" w:rsidP="000534CF">
      <w:pPr>
        <w:pStyle w:val="PKTpunkt"/>
        <w:spacing w:before="60"/>
      </w:pPr>
      <w:r w:rsidRPr="000534CF">
        <w:rPr>
          <w:bCs w:val="0"/>
        </w:rPr>
        <w:t>5)</w:t>
      </w:r>
      <w:r w:rsidRPr="000534CF">
        <w:rPr>
          <w:rStyle w:val="IGindeksgrny"/>
          <w:bCs w:val="0"/>
        </w:rPr>
        <w:footnoteReference w:id="12"/>
      </w:r>
      <w:r w:rsidRPr="000534CF">
        <w:rPr>
          <w:rStyle w:val="IGindeksgrny"/>
          <w:bCs w:val="0"/>
        </w:rPr>
        <w:t>)</w:t>
      </w:r>
      <w:r w:rsidRPr="000534CF">
        <w:rPr>
          <w:bCs w:val="0"/>
        </w:rPr>
        <w:tab/>
        <w:t>produkty pocho</w:t>
      </w:r>
      <w:r w:rsidRPr="00C011A4">
        <w:t>dzenia zwierzęcego o tradycyjnym charakterze – produkty rolne i środki spożywcze, o których mowa w przepisach krajowych lub przepisach Unii Europejskiej dotyczących oznaczeń geograficznych, nazw pochodzenia lub gwarantowanych tradycyjnych specjalności produktów rolnych i środków spożywczych, lub produkty rolne i środki spożywcze umieszczone na liście produktów tradycyjnych, prowadzonej przez ministra właściwego do spraw rynków rolnych.</w:t>
      </w:r>
    </w:p>
    <w:p w:rsidR="00E67C85" w:rsidRPr="00E67C85" w:rsidRDefault="00E67C85" w:rsidP="00E67C85">
      <w:pPr>
        <w:pStyle w:val="ARTartustawynprozporzdzenia"/>
      </w:pPr>
      <w:r w:rsidRPr="00C011A4">
        <w:rPr>
          <w:rStyle w:val="Ppogrubienie"/>
        </w:rPr>
        <w:t>Art. 6.</w:t>
      </w:r>
      <w:r w:rsidRPr="00E67C85">
        <w:t> 1. Powiatowy lekarz weterynarii jest właściwym organem w rozumieniu:</w:t>
      </w:r>
    </w:p>
    <w:p w:rsidR="00E67C85" w:rsidRPr="00C011A4" w:rsidRDefault="00E67C85" w:rsidP="00E67C85">
      <w:pPr>
        <w:pStyle w:val="PKTpunkt"/>
      </w:pPr>
      <w:r w:rsidRPr="00C011A4">
        <w:t>1)</w:t>
      </w:r>
      <w:r w:rsidRPr="00C011A4">
        <w:tab/>
        <w:t>art. 2 ust. 1 lit. c rozporządzenia nr 854/2004,</w:t>
      </w:r>
    </w:p>
    <w:p w:rsidR="00E67C85" w:rsidRPr="00E67C85" w:rsidRDefault="00E67C85" w:rsidP="00E67C85">
      <w:pPr>
        <w:pStyle w:val="PKTpunkt"/>
      </w:pPr>
      <w:r w:rsidRPr="00C011A4">
        <w:t>2)</w:t>
      </w:r>
      <w:r w:rsidRPr="00C011A4">
        <w:tab/>
        <w:t xml:space="preserve">art. </w:t>
      </w:r>
      <w:r w:rsidRPr="00E67C85">
        <w:t>2 pkt 4 rozporządzenia nr 882/2004, w zakresie urzędowych kontroli produktów pochodzenia zwierzęcego</w:t>
      </w:r>
    </w:p>
    <w:p w:rsidR="00E67C85" w:rsidRPr="00C011A4" w:rsidRDefault="00E67C85" w:rsidP="00E67C85">
      <w:pPr>
        <w:pStyle w:val="CZWSPPKTczwsplnapunktw"/>
      </w:pPr>
      <w:r w:rsidRPr="00C011A4">
        <w:t>– chyba że prawodawstwo weterynaryjne stanowi inaczej.</w:t>
      </w:r>
    </w:p>
    <w:p w:rsidR="00E67C85" w:rsidRPr="00C011A4" w:rsidRDefault="00E67C85" w:rsidP="00E67C85">
      <w:pPr>
        <w:pStyle w:val="USTustnpkodeksu"/>
      </w:pPr>
      <w:r w:rsidRPr="00C011A4">
        <w:t>2. Powiatowy lekarz weterynarii, w zakresie określonym w ustawie i nieuregulowanym w przepisach rozporządzenia nr 852/2004, rozporządzenia nr 853/2004, rozporządzenia nr 854/2004 i rozporządzenia nr 882/2004 oraz w przepisach wydanych w trybie tych rozporządzeń, wykonuje czynności związane ze sprawowaniem nadzoru nad bezpieczeństwem produktów pochodzenia zwierzęcego, w tym nad spełnianiem wymagań określonych przez właściwe organy państw trz</w:t>
      </w:r>
      <w:r w:rsidRPr="00C011A4">
        <w:t>e</w:t>
      </w:r>
      <w:r w:rsidRPr="00C011A4">
        <w:t>cich dla zakładów uprawnionych do wysyłki produktów pochodzenia zwierzęcego do tych państw, chyba że prawoda</w:t>
      </w:r>
      <w:r w:rsidRPr="00C011A4">
        <w:t>w</w:t>
      </w:r>
      <w:r w:rsidRPr="00C011A4">
        <w:t>stwo weterynaryjne stanowi inaczej.</w:t>
      </w:r>
    </w:p>
    <w:p w:rsidR="00E67C85" w:rsidRPr="00C011A4" w:rsidRDefault="00E67C85" w:rsidP="00E67C85">
      <w:pPr>
        <w:pStyle w:val="USTustnpkodeksu"/>
      </w:pPr>
      <w:r w:rsidRPr="00C011A4">
        <w:t>3.</w:t>
      </w:r>
      <w:r w:rsidRPr="00BB71F4">
        <w:rPr>
          <w:rStyle w:val="IGindeksgrny"/>
        </w:rPr>
        <w:footnoteReference w:id="13"/>
      </w:r>
      <w:r w:rsidRPr="00BB71F4">
        <w:rPr>
          <w:rStyle w:val="IGindeksgrny"/>
        </w:rPr>
        <w:t>)</w:t>
      </w:r>
      <w:r w:rsidRPr="00C011A4">
        <w:t> Powiatowy lekarz weterynarii, sprawuje nadzór nad stosowaniem przez podmioty podlegające nadzorowi Inspe</w:t>
      </w:r>
      <w:r w:rsidRPr="00C011A4">
        <w:t>k</w:t>
      </w:r>
      <w:r w:rsidRPr="00C011A4">
        <w:t>cji Weterynaryjnej obowiązkowego systemu znakowania wołowiny, o którym mowa w rozporządzeniu nr 1760/2000.</w:t>
      </w:r>
    </w:p>
    <w:p w:rsidR="00E67C85" w:rsidRPr="00C011A4" w:rsidRDefault="00E67C85" w:rsidP="00E67C85">
      <w:pPr>
        <w:pStyle w:val="ARTartustawynprozporzdzenia"/>
      </w:pPr>
      <w:r w:rsidRPr="00C011A4">
        <w:rPr>
          <w:rStyle w:val="Ppogrubienie"/>
        </w:rPr>
        <w:t>Art. 7.</w:t>
      </w:r>
      <w:r w:rsidRPr="00C011A4">
        <w:t> 1. Powiatowy lekarz weterynarii albo urzędowy lekarz weterynarii z upoważnienia powiatowego lekarza w</w:t>
      </w:r>
      <w:r w:rsidRPr="00C011A4">
        <w:t>e</w:t>
      </w:r>
      <w:r w:rsidRPr="00C011A4">
        <w:t>terynarii wydają decyzje administracyjne lub wykonują czynności w celu realizacji zadań wynikających z przepisów ro</w:t>
      </w:r>
      <w:r w:rsidRPr="00C011A4">
        <w:t>z</w:t>
      </w:r>
      <w:r w:rsidRPr="00C011A4">
        <w:t>porządzenia nr 853/2004, rozporządzenia nr 854/2004 i rozporządzenia nr 882/2004 lub z przepisów Unii Europejskiej wydanych w trybie tych rozporządzeń.</w:t>
      </w:r>
    </w:p>
    <w:p w:rsidR="00E67C85" w:rsidRPr="00C011A4" w:rsidRDefault="00E67C85" w:rsidP="00E67C85">
      <w:pPr>
        <w:pStyle w:val="USTustnpkodeksu"/>
      </w:pPr>
      <w:r w:rsidRPr="00C011A4">
        <w:t>2. Od decyzji w sprawie oceny mięsa przysługuje wniosek o ponowne rozpatrzenie sprawy złożony na piśmie przed upływem 24 godzin od wydania tej decyzji, za pośrednictwem urzędowego lekarza weterynarii, do powiatowego lekarza weterynarii. Decyzja powiatowego lekarza weterynarii jest ostateczna.</w:t>
      </w:r>
    </w:p>
    <w:p w:rsidR="00E67C85" w:rsidRPr="00C011A4" w:rsidRDefault="00E67C85" w:rsidP="00E67C85">
      <w:pPr>
        <w:pStyle w:val="USTustnpkodeksu"/>
      </w:pPr>
      <w:r w:rsidRPr="00C011A4">
        <w:t>3. Decyzje administracyjne, o których mowa w ust. 1, wydaje się z urzędu, chyba że prawodawstwo weterynaryjne stanowi inaczej.</w:t>
      </w:r>
    </w:p>
    <w:p w:rsidR="00E67C85" w:rsidRPr="00C011A4" w:rsidRDefault="00E67C85" w:rsidP="00E67C85">
      <w:pPr>
        <w:pStyle w:val="USTustnpkodeksu"/>
      </w:pPr>
      <w:r w:rsidRPr="00C011A4">
        <w:t>4. Minister właściwy do spraw rolnictwa określi, w drodze rozporządzenia, sprawy rozstrzygane w drodze decyzji administracyjnych przez powiatowego lekarza weterynarii albo urzędowego lekarza weterynarii z upoważnienia powiat</w:t>
      </w:r>
      <w:r w:rsidRPr="00C011A4">
        <w:t>o</w:t>
      </w:r>
      <w:r w:rsidRPr="00C011A4">
        <w:t xml:space="preserve">wego lekarza weterynarii, wskazując, jakie decyzje są wydawane z urzędu, a jakie na wniosek, w tym treść tych </w:t>
      </w:r>
      <w:proofErr w:type="spellStart"/>
      <w:r w:rsidRPr="00C011A4">
        <w:t>wnios</w:t>
      </w:r>
      <w:proofErr w:type="spellEnd"/>
      <w:r w:rsidR="00D1723C">
        <w:t>-</w:t>
      </w:r>
      <w:r w:rsidR="00D1723C">
        <w:br/>
      </w:r>
      <w:proofErr w:type="spellStart"/>
      <w:r w:rsidRPr="00C011A4">
        <w:t>ków</w:t>
      </w:r>
      <w:proofErr w:type="spellEnd"/>
      <w:r w:rsidRPr="00C011A4">
        <w:t>, mając na względzie zapewnienie przeprowadzania urzędowych kontroli produktów pochodzenia zwierzęcego w jednolity sposób na obszarze całego kraju oraz realizację celów określonych w przepisach, o których mowa w ust. 1.</w:t>
      </w:r>
    </w:p>
    <w:p w:rsidR="00E67C85" w:rsidRPr="00E67C85" w:rsidRDefault="00E67C85" w:rsidP="00E67C85">
      <w:pPr>
        <w:pStyle w:val="ARTartustawynprozporzdzenia"/>
      </w:pPr>
      <w:r w:rsidRPr="00C011A4">
        <w:rPr>
          <w:rStyle w:val="Ppogrubienie"/>
        </w:rPr>
        <w:t>Art. 8.</w:t>
      </w:r>
      <w:r w:rsidRPr="00E67C85">
        <w:t> Minister właściwy do spraw rolnictwa, w przypadku gdy z przepisów Unii Europejskiej wydanych w trybie art. 14 ust. 2 rozporządzenia nr 852/2004, art. 12 ust. 2 rozporządzenia nr 853/2004, art. 19 ust. 2 rozporządzenia nr 854/2004 lub art. 62 ust. 3 rozporządzenia nr 882/2004 wynika obowiązek podjęcia lub wykonania przez państwo członkowskie Unii Europejskiej, właściwy organ, urzędowego lekarza weterynarii lub zatwierdzonego lekarza weterynarii określonych zadań lub czynności w zakresie higieny lub kontroli produktów pochodzenia zwierzęcego, określa, w drodze rozporządzenia:</w:t>
      </w:r>
    </w:p>
    <w:p w:rsidR="00E67C85" w:rsidRPr="000534CF" w:rsidRDefault="00E67C85" w:rsidP="000534CF">
      <w:pPr>
        <w:pStyle w:val="PKTpunkt"/>
        <w:spacing w:before="60"/>
        <w:rPr>
          <w:bCs w:val="0"/>
        </w:rPr>
      </w:pPr>
      <w:r w:rsidRPr="00C011A4">
        <w:t>1)</w:t>
      </w:r>
      <w:r w:rsidRPr="00C011A4">
        <w:tab/>
        <w:t xml:space="preserve">rodzaje zadań lub czynności określonych w tych przepisach, wykonywanych przez organy Inspekcji Weterynaryjnej lub urzędowego lekarza weterynarii, lub sposób </w:t>
      </w:r>
      <w:r w:rsidRPr="000534CF">
        <w:rPr>
          <w:bCs w:val="0"/>
        </w:rPr>
        <w:t>ich wykonywania, lub</w:t>
      </w:r>
    </w:p>
    <w:p w:rsidR="00E67C85" w:rsidRPr="00E67C85" w:rsidRDefault="00E67C85" w:rsidP="000534CF">
      <w:pPr>
        <w:pStyle w:val="PKTpunkt"/>
        <w:spacing w:before="60"/>
      </w:pPr>
      <w:r w:rsidRPr="000534CF">
        <w:rPr>
          <w:bCs w:val="0"/>
        </w:rPr>
        <w:t>2)</w:t>
      </w:r>
      <w:r w:rsidRPr="000534CF">
        <w:rPr>
          <w:bCs w:val="0"/>
        </w:rPr>
        <w:tab/>
        <w:t>szczegółowe wymagania dotyczące higieny lub kon</w:t>
      </w:r>
      <w:r w:rsidRPr="00C011A4">
        <w:t>troli produktów pochodzenia zwierzęcego</w:t>
      </w:r>
      <w:r w:rsidRPr="00E67C85">
        <w:t xml:space="preserve"> w zakresie przekaz</w:t>
      </w:r>
      <w:r w:rsidRPr="00E67C85">
        <w:t>a</w:t>
      </w:r>
      <w:r w:rsidRPr="00E67C85">
        <w:t>nym do uregulowania przez Rzeczpospolitą Polską lub państwa członkowskie Unii Europejskiej</w:t>
      </w:r>
    </w:p>
    <w:p w:rsidR="00E67C85" w:rsidRPr="00C011A4" w:rsidRDefault="00E67C85" w:rsidP="000534CF">
      <w:pPr>
        <w:pStyle w:val="CZWSPPKTczwsplnapunktw"/>
        <w:spacing w:before="60"/>
      </w:pPr>
      <w:r w:rsidRPr="00C011A4">
        <w:t>– mając na względzie realizację celów określonych w przepisach Unii Europejskiej w zakresie prawa żywnościowego, w tym zapewnienie bezpieczeństwa produktów pochodzenia zwierzęcego oraz skutecznej kontroli tych produktów, a także zapobieganie zagrożeniom dla zdrowia publicznego, wynikającym z produkcji lub wprowadzania na rynek produktów pochodzenia zwierzęcego oraz ograniczanie lub eliminowanie tych zagrożeń.</w:t>
      </w:r>
    </w:p>
    <w:p w:rsidR="00E67C85" w:rsidRPr="00E67C85" w:rsidRDefault="00E67C85" w:rsidP="00E67C85">
      <w:pPr>
        <w:pStyle w:val="ARTartustawynprozporzdzenia"/>
      </w:pPr>
      <w:r w:rsidRPr="00C011A4">
        <w:rPr>
          <w:rStyle w:val="Ppogrubienie"/>
        </w:rPr>
        <w:t>Art. 8a.</w:t>
      </w:r>
      <w:r w:rsidRPr="00BB71F4">
        <w:rPr>
          <w:rStyle w:val="IGindeksgrny"/>
        </w:rPr>
        <w:footnoteReference w:id="14"/>
      </w:r>
      <w:r w:rsidRPr="00BB71F4">
        <w:rPr>
          <w:rStyle w:val="IGindeksgrny"/>
        </w:rPr>
        <w:t>)</w:t>
      </w:r>
      <w:r w:rsidRPr="00E67C85">
        <w:t> Do postępowania w sprawach:</w:t>
      </w:r>
    </w:p>
    <w:p w:rsidR="00E67C85" w:rsidRPr="000534CF" w:rsidRDefault="00E67C85" w:rsidP="000534CF">
      <w:pPr>
        <w:pStyle w:val="PKTpunkt"/>
        <w:spacing w:before="60"/>
        <w:rPr>
          <w:bCs w:val="0"/>
        </w:rPr>
      </w:pPr>
      <w:r w:rsidRPr="00C011A4">
        <w:t>1)</w:t>
      </w:r>
      <w:r w:rsidRPr="00C011A4">
        <w:tab/>
        <w:t>o któr</w:t>
      </w:r>
      <w:r w:rsidRPr="000534CF">
        <w:rPr>
          <w:bCs w:val="0"/>
        </w:rPr>
        <w:t>ych mowa w art. 19–21a,</w:t>
      </w:r>
    </w:p>
    <w:p w:rsidR="00E67C85" w:rsidRPr="00E67C85" w:rsidRDefault="00E67C85" w:rsidP="000534CF">
      <w:pPr>
        <w:pStyle w:val="PKTpunkt"/>
        <w:spacing w:before="60"/>
      </w:pPr>
      <w:r w:rsidRPr="000534CF">
        <w:rPr>
          <w:bCs w:val="0"/>
        </w:rPr>
        <w:t>2)</w:t>
      </w:r>
      <w:r w:rsidRPr="000534CF">
        <w:rPr>
          <w:bCs w:val="0"/>
        </w:rPr>
        <w:tab/>
        <w:t>dotyczących uchylenia, zmiany lub stwierdzenia nieważności decyzji wydanej na podstawie art. 19–21a oraz w spraw</w:t>
      </w:r>
      <w:r w:rsidRPr="00E67C85">
        <w:t>ach wznowienia postępowania zakończonego wydaniem takiej decyzji</w:t>
      </w:r>
    </w:p>
    <w:p w:rsidR="00E67C85" w:rsidRPr="00C011A4" w:rsidRDefault="00E67C85" w:rsidP="00E67C85">
      <w:pPr>
        <w:pStyle w:val="CZWSPPKTczwsplnapunktw"/>
      </w:pPr>
      <w:r w:rsidRPr="00C011A4">
        <w:t>– nie stosuje się przepisów art. 11 ust. 3–9 ustawy z dnia 2 lipca 2004 r. o swobodzie działalności gospodarczej (Dz. U. z 2013 r. poz. 672, z </w:t>
      </w:r>
      <w:proofErr w:type="spellStart"/>
      <w:r w:rsidRPr="00C011A4">
        <w:t>późn</w:t>
      </w:r>
      <w:proofErr w:type="spellEnd"/>
      <w:r w:rsidRPr="00C011A4">
        <w:t>. zm.</w:t>
      </w:r>
      <w:r w:rsidRPr="00BB71F4">
        <w:rPr>
          <w:rStyle w:val="IGindeksgrny"/>
        </w:rPr>
        <w:footnoteReference w:id="15"/>
      </w:r>
      <w:r w:rsidRPr="00BB71F4">
        <w:rPr>
          <w:rStyle w:val="IGindeksgrny"/>
        </w:rPr>
        <w:t>)</w:t>
      </w:r>
      <w:r w:rsidRPr="00C011A4">
        <w:t>).</w:t>
      </w:r>
    </w:p>
    <w:p w:rsidR="00E67C85" w:rsidRPr="00E67C85" w:rsidRDefault="00E67C85" w:rsidP="00E67C85">
      <w:pPr>
        <w:pStyle w:val="ARTartustawynprozporzdzenia"/>
      </w:pPr>
      <w:r w:rsidRPr="00C011A4">
        <w:rPr>
          <w:rStyle w:val="Ppogrubienie"/>
        </w:rPr>
        <w:t>Art. 8b.</w:t>
      </w:r>
      <w:r w:rsidRPr="00BB71F4">
        <w:rPr>
          <w:rStyle w:val="IGindeksgrny"/>
        </w:rPr>
        <w:footnoteReference w:id="16"/>
      </w:r>
      <w:r w:rsidRPr="00BB71F4">
        <w:rPr>
          <w:rStyle w:val="IGindeksgrny"/>
        </w:rPr>
        <w:t>)</w:t>
      </w:r>
      <w:r w:rsidRPr="00E67C85">
        <w:t> Minister właściwy do spraw rolnictwa, w przypadku gdy z przepisów Unii Europejskiej wydanych w trybie art. 14 ust. 2 rozporządzenia nr 852/2004, art. 12 ust. 2 rozporządzenia nr 853/2004, art. 19 ust. 2 rozporządzenia nr 854/2004 lub art. 62 ust. 3 rozporządzenia nr 882/2004 wynika możliwość podjęcia lub wykonania przez państwo członkowskie Unii Europejskiej, właściwy organ, urzędowego lekarza weterynarii lub zatwierdzonego lekarza weterynarii określonych zadań lub czynności w zakresie higieny lub kontroli produktów pochodzenia zwierzęcego, może określić, w drodze rozporządzenia:</w:t>
      </w:r>
    </w:p>
    <w:p w:rsidR="00E67C85" w:rsidRPr="00C011A4" w:rsidRDefault="00E67C85" w:rsidP="00E67C85">
      <w:pPr>
        <w:pStyle w:val="PKTpunkt"/>
      </w:pPr>
      <w:r w:rsidRPr="00C011A4">
        <w:t>1)</w:t>
      </w:r>
      <w:r w:rsidRPr="00C011A4">
        <w:tab/>
        <w:t>rodzaje zadań lub czynności wykonywanych przez organy Inspekcji Weterynaryjnej lub urzędowego lekarza weter</w:t>
      </w:r>
      <w:r w:rsidRPr="00C011A4">
        <w:t>y</w:t>
      </w:r>
      <w:r w:rsidRPr="00C011A4">
        <w:t>narii, lub sposób ich wykonywania, lub</w:t>
      </w:r>
    </w:p>
    <w:p w:rsidR="00E67C85" w:rsidRPr="00E67C85" w:rsidRDefault="00E67C85" w:rsidP="00E67C85">
      <w:pPr>
        <w:pStyle w:val="PKTpunkt"/>
      </w:pPr>
      <w:r w:rsidRPr="00C011A4">
        <w:t>2)</w:t>
      </w:r>
      <w:r w:rsidRPr="00C011A4">
        <w:tab/>
        <w:t>szczegółowe wymagania dotyczące higieny lub kontroli produktów pochodzenia zwierzęcego</w:t>
      </w:r>
      <w:r w:rsidRPr="00E67C85">
        <w:t xml:space="preserve"> w zakresie, w jakim dopuszcza się możliwość regulacji przez państwo członkowskie Unii Europejskiej</w:t>
      </w:r>
    </w:p>
    <w:p w:rsidR="00E67C85" w:rsidRPr="00C011A4" w:rsidRDefault="00E67C85" w:rsidP="00E67C85">
      <w:pPr>
        <w:pStyle w:val="CZWSPPKTczwsplnapunktw"/>
      </w:pPr>
      <w:r w:rsidRPr="00C011A4">
        <w:t>– mając na względzie realizację celów określonych w przepisach Unii Europejskiej w zakresie prawa żywnościowego, w tym zapewnienie bezpieczeństwa produktów pochodzenia zwierzęcego oraz skutecznej kontroli tych produktów, a także zapobieganie zagrożeniom dla zdrowia publicznego, wynikającym z produkcji lub wprowadzania na rynek produktów pochodzenia zwierzęcego oraz ograniczanie lub eliminowanie tych zagrożeń.</w:t>
      </w:r>
    </w:p>
    <w:p w:rsidR="00E67C85" w:rsidRPr="00E67C85" w:rsidRDefault="00E67C85" w:rsidP="00E67C85">
      <w:pPr>
        <w:pStyle w:val="ARTartustawynprozporzdzenia"/>
      </w:pPr>
      <w:r w:rsidRPr="00C011A4">
        <w:rPr>
          <w:rStyle w:val="Ppogrubienie"/>
        </w:rPr>
        <w:t>Art. 9.</w:t>
      </w:r>
      <w:r w:rsidRPr="00E67C85">
        <w:t> 1.</w:t>
      </w:r>
      <w:bookmarkStart w:id="4" w:name="_Ref390241939"/>
      <w:r w:rsidRPr="00BB71F4">
        <w:rPr>
          <w:rStyle w:val="IGindeksgrny"/>
        </w:rPr>
        <w:footnoteReference w:id="17"/>
      </w:r>
      <w:bookmarkEnd w:id="4"/>
      <w:r w:rsidRPr="00BB71F4">
        <w:rPr>
          <w:rStyle w:val="IGindeksgrny"/>
        </w:rPr>
        <w:t>)</w:t>
      </w:r>
      <w:r w:rsidRPr="00E67C85">
        <w:t xml:space="preserve"> Produkty pochodzenia zwierzęcego mogą być wprowadzane na rynek, jeżeli zostały pozyskane od zwi</w:t>
      </w:r>
      <w:r w:rsidRPr="00E67C85">
        <w:t>e</w:t>
      </w:r>
      <w:r w:rsidRPr="00E67C85">
        <w:t>rząt lub ze zwierząt lub są zwierzętami, które:</w:t>
      </w:r>
    </w:p>
    <w:p w:rsidR="00E67C85" w:rsidRPr="00C011A4" w:rsidRDefault="00E67C85" w:rsidP="00E67C85">
      <w:pPr>
        <w:pStyle w:val="PKTpunkt"/>
      </w:pPr>
      <w:r w:rsidRPr="00C011A4">
        <w:t>1)</w:t>
      </w:r>
      <w:r w:rsidRPr="00C011A4">
        <w:tab/>
        <w:t>spełniają wymagania weterynaryjne określone w przepisach o ochronie zdrowia zwierząt oraz zwalczaniu chorób zakaźnych zwierząt;</w:t>
      </w:r>
    </w:p>
    <w:p w:rsidR="00E67C85" w:rsidRPr="00C011A4" w:rsidRDefault="00E67C85" w:rsidP="00E67C85">
      <w:pPr>
        <w:pStyle w:val="PKTpunkt"/>
      </w:pPr>
      <w:r w:rsidRPr="00C011A4">
        <w:t>2)</w:t>
      </w:r>
      <w:r w:rsidRPr="00C011A4">
        <w:tab/>
        <w:t>były karmione paszami spełniającymi wymagania określone w przepisach o paszach.</w:t>
      </w:r>
    </w:p>
    <w:p w:rsidR="00E67C85" w:rsidRPr="00C011A4" w:rsidRDefault="00E67C85" w:rsidP="00E67C85">
      <w:pPr>
        <w:pStyle w:val="USTustnpkodeksu"/>
      </w:pPr>
      <w:r w:rsidRPr="00C011A4">
        <w:t>2.</w:t>
      </w:r>
      <w:r w:rsidRPr="00BB71F4">
        <w:rPr>
          <w:rStyle w:val="IGindeksgrny"/>
        </w:rPr>
        <w:fldChar w:fldCharType="begin"/>
      </w:r>
      <w:r w:rsidRPr="00C011A4">
        <w:rPr>
          <w:rStyle w:val="IGindeksgrny"/>
        </w:rPr>
        <w:instrText xml:space="preserve"> NOTEREF _Ref390241939 \h  \* MERGEFORMAT </w:instrText>
      </w:r>
      <w:r w:rsidRPr="00BB71F4">
        <w:rPr>
          <w:rStyle w:val="IGindeksgrny"/>
        </w:rPr>
      </w:r>
      <w:r w:rsidRPr="00BB71F4">
        <w:rPr>
          <w:rStyle w:val="IGindeksgrny"/>
        </w:rPr>
        <w:fldChar w:fldCharType="separate"/>
      </w:r>
      <w:r w:rsidR="00C52CDD">
        <w:rPr>
          <w:rStyle w:val="IGindeksgrny"/>
        </w:rPr>
        <w:t>12</w:t>
      </w:r>
      <w:r w:rsidRPr="00BB71F4">
        <w:rPr>
          <w:rStyle w:val="IGindeksgrny"/>
        </w:rPr>
        <w:fldChar w:fldCharType="end"/>
      </w:r>
      <w:r w:rsidRPr="00BB71F4">
        <w:rPr>
          <w:rStyle w:val="IGindeksgrny"/>
        </w:rPr>
        <w:t>)</w:t>
      </w:r>
      <w:r w:rsidRPr="00C011A4">
        <w:t> Produkty pochodzenia zwierzęcego, z wyłączeniem produktów rybołówstwa oraz żywych małży, mogą być wprowadzane na rynek, jeżeli zostały pozyskane od zwierząt lub ze zwierząt lub są zwierzętami, które nie pochodzą z gospodarstwa, zakładu lub obszaru podlegającego ograniczeniom, nakazom lub zakazom, mającym zastosowanie do danych zwierząt lub produktów, wydanym na podstawie przepisów o ochronie zdrowia zwierząt oraz zwalczaniu chorób zakaźnych zwierząt ze względu na chorobę zakaźną zwierząt wymienioną w przepisach wydanych na podstawie art. 10 ust. 2.</w:t>
      </w:r>
    </w:p>
    <w:p w:rsidR="00E67C85" w:rsidRPr="00C011A4" w:rsidRDefault="00E67C85" w:rsidP="00E67C85">
      <w:pPr>
        <w:pStyle w:val="USTustnpkodeksu"/>
      </w:pPr>
      <w:r w:rsidRPr="00C011A4">
        <w:t>2a.</w:t>
      </w:r>
      <w:r w:rsidRPr="00BB71F4">
        <w:rPr>
          <w:rStyle w:val="IGindeksgrny"/>
        </w:rPr>
        <w:footnoteReference w:id="18"/>
      </w:r>
      <w:r w:rsidRPr="00BB71F4">
        <w:rPr>
          <w:rStyle w:val="IGindeksgrny"/>
        </w:rPr>
        <w:t>)</w:t>
      </w:r>
      <w:r w:rsidRPr="00C011A4">
        <w:t> Produkty pochodzenia zwierzęcego wprowadzane na rynek zaopatruje się w świadectwa zdrowia lub inne d</w:t>
      </w:r>
      <w:r w:rsidRPr="00C011A4">
        <w:t>o</w:t>
      </w:r>
      <w:r w:rsidRPr="00C011A4">
        <w:t>kumenty, jeżeli wynika to z przepisów wydanych na podstawie art. 11 ust. 2.</w:t>
      </w:r>
    </w:p>
    <w:p w:rsidR="00E67C85" w:rsidRPr="00E67C85" w:rsidRDefault="00E67C85" w:rsidP="00E67C85">
      <w:pPr>
        <w:pStyle w:val="USTustnpkodeksu"/>
      </w:pPr>
      <w:r w:rsidRPr="00C011A4">
        <w:t>3. Nie wprowadza się na rynek mięsa</w:t>
      </w:r>
      <w:r w:rsidRPr="00E67C85">
        <w:t xml:space="preserve"> i produktów mięsnych, które zostały pozyskane ze zwierząt poddanych ubojowi w rzeźni w czasie, gdy znajdowały się tam:</w:t>
      </w:r>
    </w:p>
    <w:p w:rsidR="00E67C85" w:rsidRPr="000534CF" w:rsidRDefault="00E67C85" w:rsidP="000534CF">
      <w:pPr>
        <w:pStyle w:val="PKTpunkt"/>
        <w:spacing w:before="60"/>
        <w:rPr>
          <w:bCs w:val="0"/>
        </w:rPr>
      </w:pPr>
      <w:r w:rsidRPr="00C011A4">
        <w:t>1)</w:t>
      </w:r>
      <w:r w:rsidRPr="00C011A4">
        <w:tab/>
        <w:t>zwierzęta podejrzane o zakażenie lub zakażone, podejrzane o chorobę lub chore na jedną z chorób zakaźnych zwi</w:t>
      </w:r>
      <w:r w:rsidRPr="00C011A4">
        <w:t>e</w:t>
      </w:r>
      <w:r w:rsidRPr="00C011A4">
        <w:t>rząt wymienioną w przepisach</w:t>
      </w:r>
      <w:r w:rsidRPr="000534CF">
        <w:rPr>
          <w:bCs w:val="0"/>
        </w:rPr>
        <w:t xml:space="preserve"> wydanych na podstawie art. 10 ust. 2,</w:t>
      </w:r>
    </w:p>
    <w:p w:rsidR="00E67C85" w:rsidRPr="00E67C85" w:rsidRDefault="00E67C85" w:rsidP="000534CF">
      <w:pPr>
        <w:pStyle w:val="PKTpunkt"/>
        <w:spacing w:before="60"/>
      </w:pPr>
      <w:r w:rsidRPr="000534CF">
        <w:rPr>
          <w:bCs w:val="0"/>
        </w:rPr>
        <w:t>2)</w:t>
      </w:r>
      <w:r w:rsidRPr="000534CF">
        <w:rPr>
          <w:bCs w:val="0"/>
        </w:rPr>
        <w:tab/>
        <w:t>tusze lub części tusz zwierząt, o</w:t>
      </w:r>
      <w:r w:rsidRPr="00E67C85">
        <w:t> których mowa w pkt 1</w:t>
      </w:r>
    </w:p>
    <w:p w:rsidR="00E67C85" w:rsidRPr="00C011A4" w:rsidRDefault="00E67C85" w:rsidP="00E67C85">
      <w:pPr>
        <w:pStyle w:val="CZWSPPKTczwsplnapunktw"/>
      </w:pPr>
      <w:r w:rsidRPr="00C011A4">
        <w:t>– chyba że takie podejrzenie, zakażenie lub choroba zostały wykluczone.</w:t>
      </w:r>
    </w:p>
    <w:p w:rsidR="00E67C85" w:rsidRPr="00C011A4" w:rsidRDefault="00E67C85" w:rsidP="00E67C85">
      <w:pPr>
        <w:pStyle w:val="USTustnpkodeksu"/>
      </w:pPr>
      <w:r w:rsidRPr="00C011A4">
        <w:t>4.</w:t>
      </w:r>
      <w:r w:rsidRPr="00BB71F4">
        <w:rPr>
          <w:rStyle w:val="IGindeksgrny"/>
        </w:rPr>
        <w:footnoteReference w:id="19"/>
      </w:r>
      <w:r w:rsidRPr="00BB71F4">
        <w:rPr>
          <w:rStyle w:val="IGindeksgrny"/>
        </w:rPr>
        <w:t>)</w:t>
      </w:r>
      <w:r w:rsidRPr="00C011A4">
        <w:t> Produkty rybołówstwa oraz żywe małże wprowadzane na rynek mogą pochodzić z gospodarstwa podlegającego ograniczeniom, nakazom lub zakazom wydanym na podstawie przepisów o ochronie zdrowia zwierząt oraz zwalczaniu chorób zakaźnych zwierząt, jeżeli nie są rybami i mięczakami wykazującymi kliniczne objawy choroby lub nie pochodzą od lub z takich zwierząt.</w:t>
      </w:r>
    </w:p>
    <w:p w:rsidR="00E67C85" w:rsidRPr="00C011A4" w:rsidRDefault="00E67C85" w:rsidP="00E67C85">
      <w:pPr>
        <w:pStyle w:val="ARTartustawynprozporzdzenia"/>
      </w:pPr>
      <w:r w:rsidRPr="00C011A4">
        <w:rPr>
          <w:rStyle w:val="Ppogrubienie"/>
        </w:rPr>
        <w:t>Art. 9a.</w:t>
      </w:r>
      <w:r w:rsidRPr="00BB71F4">
        <w:rPr>
          <w:rStyle w:val="IGindeksgrny"/>
        </w:rPr>
        <w:footnoteReference w:id="20"/>
      </w:r>
      <w:r w:rsidRPr="00BB71F4">
        <w:rPr>
          <w:rStyle w:val="IGindeksgrny"/>
        </w:rPr>
        <w:t>)</w:t>
      </w:r>
      <w:r w:rsidRPr="00C011A4">
        <w:t> 1.</w:t>
      </w:r>
      <w:r w:rsidRPr="00BB71F4">
        <w:rPr>
          <w:rStyle w:val="IGindeksgrny"/>
        </w:rPr>
        <w:footnoteReference w:id="21"/>
      </w:r>
      <w:r w:rsidRPr="00BB71F4">
        <w:rPr>
          <w:rStyle w:val="IGindeksgrny"/>
        </w:rPr>
        <w:t>)</w:t>
      </w:r>
      <w:r w:rsidRPr="00C011A4">
        <w:t xml:space="preserve"> Produkty pochodzenia zwierzęcego wywożone z terytorium Rzeczypospolitej Polskiej do państw trzecich, w tym takie produkty czasowo przechowywane przed wywozem w innym zakładzie niż zakład produkcji, zaop</w:t>
      </w:r>
      <w:r w:rsidRPr="00C011A4">
        <w:t>a</w:t>
      </w:r>
      <w:r w:rsidRPr="00C011A4">
        <w:t>truje się w świadectwa zdrowia lub inne dokumenty, jeżeli są one wymagane przez państwo trzecie miejsca przeznaczenia tych produktów.</w:t>
      </w:r>
    </w:p>
    <w:p w:rsidR="00E67C85" w:rsidRPr="00C011A4" w:rsidRDefault="00E67C85" w:rsidP="00E67C85">
      <w:pPr>
        <w:pStyle w:val="USTustnpkodeksu"/>
      </w:pPr>
      <w:r w:rsidRPr="00C011A4">
        <w:t>2. Świadectwa zdrowia lub inne dokumenty są dołączane do przesyłki produktów pochodzenia zwierzęcego i udostępniane na każde żądanie organu celnego.</w:t>
      </w:r>
    </w:p>
    <w:p w:rsidR="00E67C85" w:rsidRPr="00C011A4" w:rsidRDefault="00E67C85" w:rsidP="00E67C85">
      <w:pPr>
        <w:pStyle w:val="USTustnpkodeksu"/>
      </w:pPr>
      <w:r w:rsidRPr="00C011A4">
        <w:t>3.</w:t>
      </w:r>
      <w:r w:rsidRPr="00BB71F4">
        <w:rPr>
          <w:rStyle w:val="IGindeksgrny"/>
        </w:rPr>
        <w:footnoteReference w:id="22"/>
      </w:r>
      <w:r w:rsidRPr="00BB71F4">
        <w:rPr>
          <w:rStyle w:val="IGindeksgrny"/>
        </w:rPr>
        <w:t>)</w:t>
      </w:r>
      <w:r w:rsidRPr="00C011A4">
        <w:t> Organ Inspekcji Weterynaryjnej, niezwłocznie po każdym załadowaniu produktów pochodzenia zwierzęcego, nakłada plombę na środek transportu, kontener lub pojemnik, którymi są wywożone produkty pochodzenia zwierzęcego z terytorium Rzeczypospolitej Polskiej do państw trzecich, jeżeli taka plomba jest wymagana przez państwo trzecie mie</w:t>
      </w:r>
      <w:r w:rsidRPr="00C011A4">
        <w:t>j</w:t>
      </w:r>
      <w:r w:rsidRPr="00C011A4">
        <w:t>sca przeznaczenia tych produktów.</w:t>
      </w:r>
    </w:p>
    <w:p w:rsidR="00E67C85" w:rsidRPr="00C011A4" w:rsidRDefault="00E67C85" w:rsidP="00E67C85">
      <w:pPr>
        <w:pStyle w:val="USTustnpkodeksu"/>
      </w:pPr>
      <w:r w:rsidRPr="00C011A4">
        <w:t>4. Uprawnienie organów Inspekcji Weterynaryjnej do nakładania plomb nie narusza uprawnień i obowiązków org</w:t>
      </w:r>
      <w:r w:rsidRPr="00C011A4">
        <w:t>a</w:t>
      </w:r>
      <w:r w:rsidRPr="00C011A4">
        <w:t>nów celnych związanych z przeprowadzeniem kontroli celnej.</w:t>
      </w:r>
    </w:p>
    <w:p w:rsidR="00E67C85" w:rsidRPr="00C011A4" w:rsidRDefault="00E67C85" w:rsidP="00E67C85">
      <w:pPr>
        <w:pStyle w:val="USTustnpkodeksu"/>
      </w:pPr>
      <w:r w:rsidRPr="00C011A4">
        <w:t>4a.</w:t>
      </w:r>
      <w:r w:rsidRPr="00BB71F4">
        <w:rPr>
          <w:rStyle w:val="IGindeksgrny"/>
        </w:rPr>
        <w:footnoteReference w:id="23"/>
      </w:r>
      <w:r w:rsidRPr="00BB71F4">
        <w:rPr>
          <w:rStyle w:val="IGindeksgrny"/>
        </w:rPr>
        <w:t>)</w:t>
      </w:r>
      <w:r w:rsidRPr="00C011A4">
        <w:t> W przypadku zerwania plomby, o której mowa w ust. 3, przez organ celny podczas kontroli, organ Inspekcji Weterynaryjnej właściwy ze względu na miejsce przeprowadzenia tej kontroli ponownie nakłada taką plombę na środek transportu, kontener lub pojemnik.</w:t>
      </w:r>
    </w:p>
    <w:p w:rsidR="00E67C85" w:rsidRPr="00C011A4" w:rsidRDefault="00E67C85" w:rsidP="00E67C85">
      <w:pPr>
        <w:pStyle w:val="USTustnpkodeksu"/>
      </w:pPr>
      <w:r w:rsidRPr="00C011A4">
        <w:t>5.</w:t>
      </w:r>
      <w:r w:rsidRPr="00BB71F4">
        <w:rPr>
          <w:rStyle w:val="IGindeksgrny"/>
        </w:rPr>
        <w:footnoteReference w:id="24"/>
      </w:r>
      <w:r w:rsidRPr="00BB71F4">
        <w:rPr>
          <w:rStyle w:val="IGindeksgrny"/>
        </w:rPr>
        <w:t>)</w:t>
      </w:r>
      <w:r w:rsidRPr="00C011A4">
        <w:t> Minister właściwy do spraw rolnictwa określi, w drodze rozporządzenia, informacje, jakie umieszcza się na plombie nakładanej na środek transportu, kontener lub pojemnik, którymi są wywożone produkty pochodzenia zwierzęc</w:t>
      </w:r>
      <w:r w:rsidRPr="00C011A4">
        <w:t>e</w:t>
      </w:r>
      <w:r w:rsidRPr="00C011A4">
        <w:t>go z terytorium Rzeczypospolitej Polskiej do państw trzecich, mając na względzie zapewnienie możliwości identyfikacji wywożonych produktów pochodzenia zwierzęcego.</w:t>
      </w:r>
    </w:p>
    <w:p w:rsidR="00E67C85" w:rsidRPr="00E67C85" w:rsidRDefault="00E67C85" w:rsidP="00E67C85">
      <w:pPr>
        <w:pStyle w:val="ARTartustawynprozporzdzenia"/>
      </w:pPr>
      <w:r w:rsidRPr="00C011A4">
        <w:rPr>
          <w:rStyle w:val="Ppogrubienie"/>
        </w:rPr>
        <w:t>Art. 10.</w:t>
      </w:r>
      <w:r w:rsidRPr="00BB71F4">
        <w:rPr>
          <w:rStyle w:val="IGindeksgrny"/>
        </w:rPr>
        <w:footnoteReference w:id="25"/>
      </w:r>
      <w:r w:rsidRPr="00BB71F4">
        <w:rPr>
          <w:rStyle w:val="IGindeksgrny"/>
        </w:rPr>
        <w:t>)</w:t>
      </w:r>
      <w:r w:rsidRPr="00E67C85">
        <w:t> 1. Dopuszcza się produkcję produktów pochodzenia zwierzęcego na obszarach podlegających ogranicz</w:t>
      </w:r>
      <w:r w:rsidRPr="00E67C85">
        <w:t>e</w:t>
      </w:r>
      <w:r w:rsidRPr="00E67C85">
        <w:t>niom, nakazom lub zakazom, wydanym na podstawie przepisów o ochronie zdrowia zwierząt oraz zwalczaniu chorób zakaźnych zwierząt, oraz produkcję produktów pochodzenia zwierzęcego pochodzących z tych obszarów i wprowadzanie na rynek takich produktów, jeżeli:</w:t>
      </w:r>
    </w:p>
    <w:p w:rsidR="00E67C85" w:rsidRPr="00C011A4" w:rsidRDefault="00E67C85" w:rsidP="00E67C85">
      <w:pPr>
        <w:pStyle w:val="PKTpunkt"/>
      </w:pPr>
      <w:r w:rsidRPr="00C011A4">
        <w:t>1)</w:t>
      </w:r>
      <w:r w:rsidRPr="00C011A4">
        <w:tab/>
        <w:t>produkty te nie pochodzą z gospodarstwa, w którym podejrzewa się lub stwierdzono chorobę zakaźną zwierząt w</w:t>
      </w:r>
      <w:r w:rsidRPr="00C011A4">
        <w:t>y</w:t>
      </w:r>
      <w:r w:rsidRPr="00C011A4">
        <w:t>mienioną w przepisach wydanych na podstawie ust. 2;</w:t>
      </w:r>
    </w:p>
    <w:p w:rsidR="00E67C85" w:rsidRPr="00C011A4" w:rsidRDefault="00E67C85" w:rsidP="00E67C85">
      <w:pPr>
        <w:pStyle w:val="PKTpunkt"/>
      </w:pPr>
      <w:r w:rsidRPr="00C011A4">
        <w:t>2)</w:t>
      </w:r>
      <w:r w:rsidRPr="00C011A4">
        <w:tab/>
        <w:t>przy ich produkcji zostały spełnione wymagania określone w przepisach wydanych na podstawie ust. 2 lub w przepisach o ochronie zdrowia zwierząt oraz zwalczaniu chorób zakaźnych zwierząt.</w:t>
      </w:r>
    </w:p>
    <w:p w:rsidR="00E67C85" w:rsidRPr="00E67C85" w:rsidRDefault="00E67C85" w:rsidP="00E67C85">
      <w:pPr>
        <w:pStyle w:val="USTustnpkodeksu"/>
      </w:pPr>
      <w:r w:rsidRPr="00C011A4">
        <w:t>2. Minister właściwy do spraw rolnictwa określi,</w:t>
      </w:r>
      <w:r w:rsidRPr="00E67C85">
        <w:t xml:space="preserve"> w drodze rozporządzenia:</w:t>
      </w:r>
    </w:p>
    <w:p w:rsidR="00E67C85" w:rsidRPr="00C011A4" w:rsidRDefault="00E67C85" w:rsidP="00E67C85">
      <w:pPr>
        <w:pStyle w:val="PKTpunkt"/>
      </w:pPr>
      <w:r w:rsidRPr="00C011A4">
        <w:t>1)</w:t>
      </w:r>
      <w:r w:rsidRPr="00C011A4">
        <w:tab/>
        <w:t>wykaz chorób zakaźnych zwierząt, ze względu na które wprowadza się zakaz albo ograniczenie wprowadzania na rynek produktów pochodzenia zwierzęcego,</w:t>
      </w:r>
    </w:p>
    <w:p w:rsidR="00E67C85" w:rsidRPr="00E67C85" w:rsidRDefault="00E67C85" w:rsidP="00E67C85">
      <w:pPr>
        <w:pStyle w:val="PKTpunkt"/>
      </w:pPr>
      <w:r w:rsidRPr="00C011A4">
        <w:t>2)</w:t>
      </w:r>
      <w:r w:rsidRPr="00C011A4">
        <w:tab/>
        <w:t>wymagania weterynaryjne dla produktów,</w:t>
      </w:r>
      <w:r w:rsidRPr="00E67C85">
        <w:t xml:space="preserve"> o których mowa w ust. 1, w szczególności sposób produkcji i znakowania tych produktów</w:t>
      </w:r>
    </w:p>
    <w:p w:rsidR="00E67C85" w:rsidRPr="00C011A4" w:rsidRDefault="00E67C85" w:rsidP="00E67C85">
      <w:pPr>
        <w:pStyle w:val="CZWSPPKTczwsplnapunktw"/>
      </w:pPr>
      <w:r w:rsidRPr="00C011A4">
        <w:t>– mając na uwadze ochronę zdrowia publicznego, w tym zapobieganie przenoszeniu chorób zakaźnych zwierząt, oraz obowiązujące w tym zakresie przepisy Unii Europejskiej.</w:t>
      </w:r>
    </w:p>
    <w:p w:rsidR="00E67C85" w:rsidRPr="00E67C85" w:rsidRDefault="00E67C85" w:rsidP="00E67C85">
      <w:pPr>
        <w:pStyle w:val="ARTartustawynprozporzdzenia"/>
      </w:pPr>
      <w:r w:rsidRPr="00C011A4">
        <w:rPr>
          <w:rStyle w:val="Ppogrubienie"/>
        </w:rPr>
        <w:t>Art. 11.</w:t>
      </w:r>
      <w:r w:rsidRPr="00E67C85">
        <w:t> 1. Przy produkcji produktów pochodzenia zwierzęcego, w zakresie nieuregulowanym w przepisach rozp</w:t>
      </w:r>
      <w:r w:rsidRPr="00E67C85">
        <w:t>o</w:t>
      </w:r>
      <w:r w:rsidRPr="00E67C85">
        <w:t>rządzenia nr 852/2004, rozporządzenia nr 853/2004 i w przepisach Unii Europejskiej wydanych w trybie tych rozporz</w:t>
      </w:r>
      <w:r w:rsidRPr="00E67C85">
        <w:t>ą</w:t>
      </w:r>
      <w:r w:rsidRPr="00E67C85">
        <w:t>dzeń, a także w zakresie, w jakim te przepisy upoważniają państwo członkowskie Unii Europejskiej do wydania odrę</w:t>
      </w:r>
      <w:r w:rsidRPr="00E67C85">
        <w:t>b</w:t>
      </w:r>
      <w:r w:rsidRPr="00E67C85">
        <w:t>nych regulacji prawnych, powinny być spełnione wymagania zdrowotne, higieniczne, sanitarne, organizacyjne, lokaliz</w:t>
      </w:r>
      <w:r w:rsidRPr="00E67C85">
        <w:t>a</w:t>
      </w:r>
      <w:r w:rsidRPr="00E67C85">
        <w:t>cyjne, techniczne i technologiczne, zwane dalej „wymaganiami weterynaryjnymi”, jeżeli zostały określone w przepisach wydanych na podstawie ust. 2, obejmujące w szczególności:</w:t>
      </w:r>
      <w:r w:rsidRPr="00BB71F4">
        <w:rPr>
          <w:rStyle w:val="IGindeksgrny"/>
        </w:rPr>
        <w:footnoteReference w:id="26"/>
      </w:r>
      <w:r w:rsidRPr="00BB71F4">
        <w:rPr>
          <w:rStyle w:val="IGindeksgrny"/>
        </w:rPr>
        <w:t>)</w:t>
      </w:r>
    </w:p>
    <w:p w:rsidR="00E67C85" w:rsidRPr="00C011A4" w:rsidRDefault="00E67C85" w:rsidP="00E67C85">
      <w:pPr>
        <w:pStyle w:val="PKTpunkt"/>
      </w:pPr>
      <w:r w:rsidRPr="00C011A4">
        <w:t>1)</w:t>
      </w:r>
      <w:r w:rsidRPr="00C011A4">
        <w:tab/>
        <w:t>wymagania dotyczące zdrowia zwierząt, z których lub od których pozyskuje się te produkty, lub</w:t>
      </w:r>
    </w:p>
    <w:p w:rsidR="00E67C85" w:rsidRPr="00C011A4" w:rsidRDefault="00E67C85" w:rsidP="00E67C85">
      <w:pPr>
        <w:pStyle w:val="PKTpunkt"/>
      </w:pPr>
      <w:r w:rsidRPr="00C011A4">
        <w:t>2)</w:t>
      </w:r>
      <w:r w:rsidRPr="00C011A4">
        <w:tab/>
        <w:t>wymagania, jakie powinny być spełnione przy uboju lub uboju z konieczności, lub</w:t>
      </w:r>
    </w:p>
    <w:p w:rsidR="00E67C85" w:rsidRPr="00C011A4" w:rsidRDefault="00E67C85" w:rsidP="00E67C85">
      <w:pPr>
        <w:pStyle w:val="PKTpunkt"/>
      </w:pPr>
      <w:r w:rsidRPr="00C011A4">
        <w:t>3)</w:t>
      </w:r>
      <w:r w:rsidRPr="00C011A4">
        <w:tab/>
        <w:t>wymagania, jakie powinny spełniać miejsca pochodzenia lub przebywania zwierząt, lub</w:t>
      </w:r>
    </w:p>
    <w:p w:rsidR="00E67C85" w:rsidRPr="000534CF" w:rsidRDefault="00E67C85" w:rsidP="000534CF">
      <w:pPr>
        <w:pStyle w:val="PKTpunkt"/>
        <w:spacing w:before="60"/>
        <w:rPr>
          <w:bCs w:val="0"/>
        </w:rPr>
      </w:pPr>
      <w:r w:rsidRPr="00C011A4">
        <w:t>4)</w:t>
      </w:r>
      <w:r w:rsidRPr="00C011A4">
        <w:tab/>
        <w:t>wymagan</w:t>
      </w:r>
      <w:r w:rsidRPr="000534CF">
        <w:rPr>
          <w:bCs w:val="0"/>
        </w:rPr>
        <w:t>ia, jakie powinny spełniać te produkty, lub</w:t>
      </w:r>
    </w:p>
    <w:p w:rsidR="00E67C85" w:rsidRPr="00E67C85" w:rsidRDefault="00E67C85" w:rsidP="000534CF">
      <w:pPr>
        <w:pStyle w:val="PKTpunkt"/>
        <w:spacing w:before="60"/>
      </w:pPr>
      <w:r w:rsidRPr="000534CF">
        <w:rPr>
          <w:bCs w:val="0"/>
        </w:rPr>
        <w:t>5)</w:t>
      </w:r>
      <w:r w:rsidRPr="000534CF">
        <w:rPr>
          <w:rStyle w:val="IGindeksgrny"/>
          <w:bCs w:val="0"/>
        </w:rPr>
        <w:footnoteReference w:id="27"/>
      </w:r>
      <w:r w:rsidRPr="000534CF">
        <w:rPr>
          <w:rStyle w:val="IGindeksgrny"/>
          <w:bCs w:val="0"/>
        </w:rPr>
        <w:t>)</w:t>
      </w:r>
      <w:r w:rsidRPr="000534CF">
        <w:rPr>
          <w:bCs w:val="0"/>
        </w:rPr>
        <w:tab/>
        <w:t>sposób ba</w:t>
      </w:r>
      <w:r w:rsidRPr="00E67C85">
        <w:t>dania:</w:t>
      </w:r>
    </w:p>
    <w:p w:rsidR="00E67C85" w:rsidRPr="00C011A4" w:rsidRDefault="00E67C85" w:rsidP="00E67C85">
      <w:pPr>
        <w:pStyle w:val="LITlitera"/>
      </w:pPr>
      <w:r w:rsidRPr="00C011A4">
        <w:t>a)</w:t>
      </w:r>
      <w:r w:rsidRPr="00C011A4">
        <w:tab/>
        <w:t>zwierząt gospodarskich kopytnych, drobiu, zajęczaków i zwierząt dzikich utrzymywanych w warunkach ferm</w:t>
      </w:r>
      <w:r w:rsidRPr="00C011A4">
        <w:t>o</w:t>
      </w:r>
      <w:r w:rsidRPr="00C011A4">
        <w:t>wych,</w:t>
      </w:r>
    </w:p>
    <w:p w:rsidR="00E67C85" w:rsidRPr="00C011A4" w:rsidRDefault="00E67C85" w:rsidP="00E67C85">
      <w:pPr>
        <w:pStyle w:val="LITlitera"/>
      </w:pPr>
      <w:r w:rsidRPr="00C011A4">
        <w:t>b)</w:t>
      </w:r>
      <w:r w:rsidRPr="00C011A4">
        <w:tab/>
        <w:t>mięsa zwierząt, o których mowa w lit. a, oraz mięsa zwierząt łownych,</w:t>
      </w:r>
    </w:p>
    <w:p w:rsidR="00E67C85" w:rsidRPr="00C011A4" w:rsidRDefault="00E67C85" w:rsidP="00E67C85">
      <w:pPr>
        <w:pStyle w:val="LITlitera"/>
      </w:pPr>
      <w:r w:rsidRPr="00C011A4">
        <w:t>c)</w:t>
      </w:r>
      <w:r w:rsidRPr="00C011A4">
        <w:tab/>
        <w:t>produktów rybołówstwa oraz żywych małży, szkarłupni, osłonic i ślimaków morskich, lub</w:t>
      </w:r>
    </w:p>
    <w:p w:rsidR="00E67C85" w:rsidRPr="000534CF" w:rsidRDefault="00E67C85" w:rsidP="000534CF">
      <w:pPr>
        <w:pStyle w:val="PKTpunkt"/>
        <w:spacing w:before="60"/>
        <w:rPr>
          <w:bCs w:val="0"/>
        </w:rPr>
      </w:pPr>
      <w:r w:rsidRPr="00C011A4">
        <w:t>6)</w:t>
      </w:r>
      <w:r w:rsidRPr="00C011A4">
        <w:tab/>
        <w:t>sposób prowadzenia dokumentacji, w tym sposób dokumentowania pochodzenia zwierząt, z których lub od których pozyskuje się te</w:t>
      </w:r>
      <w:r w:rsidRPr="000534CF">
        <w:rPr>
          <w:bCs w:val="0"/>
        </w:rPr>
        <w:t xml:space="preserve"> produkty, oraz zakres i sposób prowadzenia rejestru zwierząt, a także sposób dokumentowania p</w:t>
      </w:r>
      <w:r w:rsidRPr="000534CF">
        <w:rPr>
          <w:bCs w:val="0"/>
        </w:rPr>
        <w:t>o</w:t>
      </w:r>
      <w:r w:rsidRPr="000534CF">
        <w:rPr>
          <w:bCs w:val="0"/>
        </w:rPr>
        <w:t>chodzenia tych produktów, w tym zakres i sposób prowadzenia rejestru tych produktów, lub</w:t>
      </w:r>
    </w:p>
    <w:p w:rsidR="00E67C85" w:rsidRPr="000534CF" w:rsidRDefault="00E67C85" w:rsidP="000534CF">
      <w:pPr>
        <w:pStyle w:val="PKTpunkt"/>
        <w:spacing w:before="60"/>
        <w:rPr>
          <w:bCs w:val="0"/>
        </w:rPr>
      </w:pPr>
      <w:r w:rsidRPr="000534CF">
        <w:rPr>
          <w:bCs w:val="0"/>
        </w:rPr>
        <w:t>7)</w:t>
      </w:r>
      <w:r w:rsidRPr="000534CF">
        <w:rPr>
          <w:bCs w:val="0"/>
        </w:rPr>
        <w:tab/>
        <w:t>wymagania, jakie powinny być spełnione na poszczególnych etapach produkcji, lub</w:t>
      </w:r>
    </w:p>
    <w:p w:rsidR="00E67C85" w:rsidRPr="000534CF" w:rsidRDefault="00E67C85" w:rsidP="000534CF">
      <w:pPr>
        <w:pStyle w:val="PKTpunkt"/>
        <w:spacing w:before="60"/>
        <w:rPr>
          <w:bCs w:val="0"/>
        </w:rPr>
      </w:pPr>
      <w:r w:rsidRPr="000534CF">
        <w:rPr>
          <w:bCs w:val="0"/>
        </w:rPr>
        <w:t>8)</w:t>
      </w:r>
      <w:r w:rsidRPr="000534CF">
        <w:rPr>
          <w:bCs w:val="0"/>
        </w:rPr>
        <w:tab/>
        <w:t>wymagania, jakie powinny spełniać osoby wykonujące czynności pomocnicze pod nadzorem urzędowego lekarza weterynarii, oraz zakres tych czynności, lub</w:t>
      </w:r>
    </w:p>
    <w:p w:rsidR="00E67C85" w:rsidRPr="000534CF" w:rsidRDefault="00E67C85" w:rsidP="000534CF">
      <w:pPr>
        <w:pStyle w:val="PKTpunkt"/>
        <w:spacing w:before="60"/>
        <w:rPr>
          <w:bCs w:val="0"/>
        </w:rPr>
      </w:pPr>
      <w:r w:rsidRPr="000534CF">
        <w:rPr>
          <w:bCs w:val="0"/>
        </w:rPr>
        <w:t>9)</w:t>
      </w:r>
      <w:r w:rsidRPr="000534CF">
        <w:rPr>
          <w:bCs w:val="0"/>
        </w:rPr>
        <w:tab/>
        <w:t>warunki, tryb i zakres prowadzenia kontroli wewnętrznej w zakładzie, w tym opracowanie, wdrożenie i realizację systemu analizy zagrożeń i krytycznych punktów kontroli (systemu HACCP), lub</w:t>
      </w:r>
    </w:p>
    <w:p w:rsidR="00E67C85" w:rsidRPr="000534CF" w:rsidRDefault="00E67C85" w:rsidP="000534CF">
      <w:pPr>
        <w:pStyle w:val="PKTpunkt"/>
        <w:spacing w:before="60"/>
        <w:rPr>
          <w:bCs w:val="0"/>
        </w:rPr>
      </w:pPr>
      <w:r w:rsidRPr="000534CF">
        <w:rPr>
          <w:bCs w:val="0"/>
        </w:rPr>
        <w:t>10)</w:t>
      </w:r>
      <w:r w:rsidRPr="000534CF">
        <w:rPr>
          <w:bCs w:val="0"/>
        </w:rPr>
        <w:tab/>
        <w:t>sposób znakowania i pakowania tych produktów, lub</w:t>
      </w:r>
    </w:p>
    <w:p w:rsidR="00E67C85" w:rsidRPr="000534CF" w:rsidRDefault="00E67C85" w:rsidP="000534CF">
      <w:pPr>
        <w:pStyle w:val="PKTpunkt"/>
        <w:spacing w:before="60"/>
        <w:rPr>
          <w:bCs w:val="0"/>
        </w:rPr>
      </w:pPr>
      <w:r w:rsidRPr="000534CF">
        <w:rPr>
          <w:bCs w:val="0"/>
        </w:rPr>
        <w:t>11)</w:t>
      </w:r>
      <w:r w:rsidRPr="000534CF">
        <w:rPr>
          <w:bCs w:val="0"/>
        </w:rPr>
        <w:tab/>
        <w:t>wymagania, jakim powinny odpowiadać świadectwa zdrowia, handlowe dokumenty identyfikacyjne lub inne dok</w:t>
      </w:r>
      <w:r w:rsidRPr="000534CF">
        <w:rPr>
          <w:bCs w:val="0"/>
        </w:rPr>
        <w:t>u</w:t>
      </w:r>
      <w:r w:rsidRPr="000534CF">
        <w:rPr>
          <w:bCs w:val="0"/>
        </w:rPr>
        <w:t>menty dołączone do tych produktów, lub</w:t>
      </w:r>
    </w:p>
    <w:p w:rsidR="00E67C85" w:rsidRPr="00C011A4" w:rsidRDefault="00E67C85" w:rsidP="000534CF">
      <w:pPr>
        <w:pStyle w:val="PKTpunkt"/>
        <w:spacing w:before="60"/>
      </w:pPr>
      <w:r w:rsidRPr="000534CF">
        <w:rPr>
          <w:bCs w:val="0"/>
        </w:rPr>
        <w:t>12)</w:t>
      </w:r>
      <w:r w:rsidRPr="000534CF">
        <w:rPr>
          <w:bCs w:val="0"/>
        </w:rPr>
        <w:tab/>
        <w:t>wymagania, jakie p</w:t>
      </w:r>
      <w:r w:rsidRPr="00C011A4">
        <w:t>owinny spełniać środki transportu.</w:t>
      </w:r>
    </w:p>
    <w:p w:rsidR="00E67C85" w:rsidRPr="00C011A4" w:rsidRDefault="00E67C85" w:rsidP="00E67C85">
      <w:pPr>
        <w:pStyle w:val="USTustnpkodeksu"/>
      </w:pPr>
      <w:r w:rsidRPr="00C011A4">
        <w:t>2.</w:t>
      </w:r>
      <w:r w:rsidRPr="00BB71F4">
        <w:rPr>
          <w:rStyle w:val="IGindeksgrny"/>
        </w:rPr>
        <w:footnoteReference w:id="28"/>
      </w:r>
      <w:r w:rsidRPr="00BB71F4">
        <w:rPr>
          <w:rStyle w:val="IGindeksgrny"/>
        </w:rPr>
        <w:t>)</w:t>
      </w:r>
      <w:r w:rsidRPr="00C011A4">
        <w:t> Minister właściwy do spraw rolnictwa może określić, w drodze rozporządzenia, wymagania weterynaryjne, jakie powinny być spełnione przy produkcji produktów pochodzenia zwierzęcego lub przez produkty pochodzenia zwierzęcego wprowadzane na rynek, w zakresie nieuregulowanym w przepisach rozporządzenia nr 852/2004 i rozporządzenia nr 853/2004 oraz w przepisach Unii Europejskiej wydanych w trybie tych rozporządzeń lub w zakresie, w jakim te przep</w:t>
      </w:r>
      <w:r w:rsidRPr="00C011A4">
        <w:t>i</w:t>
      </w:r>
      <w:r w:rsidRPr="00C011A4">
        <w:t>sy upoważniają państwo członkowskie Unii Europejskiej do wydania odrębnych regulacji prawnych, biorąc pod uwagę wielkość produkcji, w tym specyfikę zakładów o małej zdolności produkcyjnej, oraz ochronę zdrowia publicznego, w tym potrzebę zapewnienia bezpieczeństwa produktów pochodzenia zwierzęcego.</w:t>
      </w:r>
    </w:p>
    <w:p w:rsidR="00E67C85" w:rsidRPr="00E67C85" w:rsidRDefault="00E67C85" w:rsidP="00E67C85">
      <w:pPr>
        <w:pStyle w:val="ARTartustawynprozporzdzenia"/>
      </w:pPr>
      <w:r w:rsidRPr="00C011A4">
        <w:rPr>
          <w:rStyle w:val="Ppogrubienie"/>
        </w:rPr>
        <w:t>Art. 11a.</w:t>
      </w:r>
      <w:r w:rsidRPr="00BB71F4">
        <w:rPr>
          <w:rStyle w:val="IGindeksgrny"/>
        </w:rPr>
        <w:footnoteReference w:id="29"/>
      </w:r>
      <w:r w:rsidRPr="00BB71F4">
        <w:rPr>
          <w:rStyle w:val="IGindeksgrny"/>
        </w:rPr>
        <w:t>)</w:t>
      </w:r>
      <w:r w:rsidRPr="00E67C85">
        <w:t> 1. Przy produkcji mięsa przeznaczonego na użytek własny powinny być spełnione wymagania zdrowo</w:t>
      </w:r>
      <w:r w:rsidRPr="00E67C85">
        <w:t>t</w:t>
      </w:r>
      <w:r w:rsidRPr="00E67C85">
        <w:t>ne, higieniczne i sanitarne, zwane dalej „wymaganiami weterynaryjnymi przy produkcji mięsa przeznaczonego na użytek własny”, obejmujące w szczególności:</w:t>
      </w:r>
    </w:p>
    <w:p w:rsidR="00E67C85" w:rsidRPr="000534CF" w:rsidRDefault="00E67C85" w:rsidP="000534CF">
      <w:pPr>
        <w:pStyle w:val="PKTpunkt"/>
        <w:spacing w:before="60"/>
        <w:rPr>
          <w:bCs w:val="0"/>
        </w:rPr>
      </w:pPr>
      <w:r w:rsidRPr="00C011A4">
        <w:t>1)</w:t>
      </w:r>
      <w:r w:rsidRPr="00C011A4">
        <w:tab/>
        <w:t>wym</w:t>
      </w:r>
      <w:r w:rsidRPr="000534CF">
        <w:rPr>
          <w:bCs w:val="0"/>
        </w:rPr>
        <w:t>agania dotyczące zdrowia zwierząt, z których pozyskuje się mięso, lub</w:t>
      </w:r>
    </w:p>
    <w:p w:rsidR="00E67C85" w:rsidRPr="000534CF" w:rsidRDefault="00E67C85" w:rsidP="000534CF">
      <w:pPr>
        <w:pStyle w:val="PKTpunkt"/>
        <w:spacing w:before="60"/>
        <w:rPr>
          <w:bCs w:val="0"/>
        </w:rPr>
      </w:pPr>
      <w:r w:rsidRPr="000534CF">
        <w:rPr>
          <w:bCs w:val="0"/>
        </w:rPr>
        <w:t>2)</w:t>
      </w:r>
      <w:r w:rsidRPr="000534CF">
        <w:rPr>
          <w:bCs w:val="0"/>
        </w:rPr>
        <w:tab/>
        <w:t>wymagania, jakie powinny być spełnione przy uboju na terenie gospodarstwa, lub</w:t>
      </w:r>
    </w:p>
    <w:p w:rsidR="00E67C85" w:rsidRPr="000534CF" w:rsidRDefault="00E67C85" w:rsidP="000534CF">
      <w:pPr>
        <w:pStyle w:val="PKTpunkt"/>
        <w:spacing w:before="60"/>
        <w:rPr>
          <w:bCs w:val="0"/>
        </w:rPr>
      </w:pPr>
      <w:r w:rsidRPr="000534CF">
        <w:rPr>
          <w:bCs w:val="0"/>
        </w:rPr>
        <w:t>3)</w:t>
      </w:r>
      <w:r w:rsidRPr="000534CF">
        <w:rPr>
          <w:bCs w:val="0"/>
        </w:rPr>
        <w:tab/>
        <w:t>wymagania dotyczące badania poubojowego mięsa, w tym mięsa pozyskanego w wyniku odstrzału zwierząt ło</w:t>
      </w:r>
      <w:r w:rsidRPr="000534CF">
        <w:rPr>
          <w:bCs w:val="0"/>
        </w:rPr>
        <w:t>w</w:t>
      </w:r>
      <w:r w:rsidRPr="000534CF">
        <w:rPr>
          <w:bCs w:val="0"/>
        </w:rPr>
        <w:t>nych, lub</w:t>
      </w:r>
    </w:p>
    <w:p w:rsidR="00E67C85" w:rsidRPr="00C011A4" w:rsidRDefault="00E67C85" w:rsidP="000534CF">
      <w:pPr>
        <w:pStyle w:val="PKTpunkt"/>
        <w:spacing w:before="60"/>
      </w:pPr>
      <w:r w:rsidRPr="000534CF">
        <w:rPr>
          <w:bCs w:val="0"/>
        </w:rPr>
        <w:t>4)</w:t>
      </w:r>
      <w:r w:rsidRPr="000534CF">
        <w:rPr>
          <w:bCs w:val="0"/>
        </w:rPr>
        <w:tab/>
        <w:t xml:space="preserve">sposób </w:t>
      </w:r>
      <w:r w:rsidRPr="00C011A4">
        <w:t>znakowania mięsa.</w:t>
      </w:r>
    </w:p>
    <w:p w:rsidR="00E67C85" w:rsidRPr="00C011A4" w:rsidRDefault="00E67C85" w:rsidP="00E67C85">
      <w:pPr>
        <w:pStyle w:val="USTustnpkodeksu"/>
      </w:pPr>
      <w:r w:rsidRPr="00C011A4">
        <w:t>2. Minister właściwy do spraw rolnictwa określi, w drodze rozporządzenia, wymagania weterynaryjne przy produkcji mięsa przeznaczonego na użytek własny, biorąc pod uwagę ochronę zdrowia publicznego, w tym potrzebę zapewnienia bezpieczeństwa produktów pochodzenia zwierzęcego.</w:t>
      </w:r>
    </w:p>
    <w:p w:rsidR="00E67C85" w:rsidRPr="00C011A4" w:rsidRDefault="00E67C85" w:rsidP="00E67C85">
      <w:pPr>
        <w:pStyle w:val="ARTartustawynprozporzdzenia"/>
      </w:pPr>
      <w:r w:rsidRPr="00C011A4">
        <w:rPr>
          <w:rStyle w:val="Ppogrubienie"/>
        </w:rPr>
        <w:t>Art. 12.</w:t>
      </w:r>
      <w:r w:rsidRPr="00C011A4">
        <w:t> 1. Produkty pochodzenia zwierzęcego mogą być przeznaczone do sprzedaży bezpośredniej, jeżeli przy ich produkcji zostały spełnione wymagania weterynaryjne określone w przepisach wydanych na podstawie ust. 2.</w:t>
      </w:r>
    </w:p>
    <w:p w:rsidR="00E67C85" w:rsidRPr="00E67C85" w:rsidRDefault="00E67C85" w:rsidP="00E67C85">
      <w:pPr>
        <w:pStyle w:val="USTustnpkodeksu"/>
      </w:pPr>
      <w:r w:rsidRPr="00C011A4">
        <w:t>2. Minister właściwy do spraw rolnictwa określi,</w:t>
      </w:r>
      <w:r w:rsidRPr="00E67C85">
        <w:t xml:space="preserve"> w drodze rozporządzenia:</w:t>
      </w:r>
    </w:p>
    <w:p w:rsidR="00E67C85" w:rsidRPr="00C011A4" w:rsidRDefault="00E67C85" w:rsidP="00E67C85">
      <w:pPr>
        <w:pStyle w:val="PKTpunkt"/>
      </w:pPr>
      <w:r w:rsidRPr="00C011A4">
        <w:t>1)</w:t>
      </w:r>
      <w:r w:rsidRPr="00C011A4">
        <w:tab/>
        <w:t>wymagania weterynaryjne, jakie powinny być spełnione przy produkcji produktów i przez produkty, o których mowa w ust. 1,</w:t>
      </w:r>
    </w:p>
    <w:p w:rsidR="00E67C85" w:rsidRPr="00E67C85" w:rsidRDefault="00E67C85" w:rsidP="00E67C85">
      <w:pPr>
        <w:pStyle w:val="PKTpunkt"/>
      </w:pPr>
      <w:r w:rsidRPr="00C011A4">
        <w:t>2)</w:t>
      </w:r>
      <w:r w:rsidRPr="00C011A4">
        <w:tab/>
        <w:t>wielkość produkcji produktów,</w:t>
      </w:r>
      <w:r w:rsidRPr="00E67C85">
        <w:t xml:space="preserve"> o których mowa w ust. 1, jej zakres, obszar i wymagania weterynaryjne dla miejsc prowadzenia sprzedaży bezpośredniej</w:t>
      </w:r>
    </w:p>
    <w:p w:rsidR="00E67C85" w:rsidRPr="00C011A4" w:rsidRDefault="00E67C85" w:rsidP="00E67C85">
      <w:pPr>
        <w:pStyle w:val="CZWSPPKTczwsplnapunktw"/>
      </w:pPr>
      <w:r w:rsidRPr="00C011A4">
        <w:t>– mając na względzie ochronę zdrowia publicznego, w tym potrzebę zapewnienia bezpieczeństwa produktów pochodzenia zwierzęcego, oraz realizację celów określonych w przepisach Unii Europejskiej wydanych w zakresie higieny produktów pochodzenia zwierzęcego.</w:t>
      </w:r>
    </w:p>
    <w:p w:rsidR="00E67C85" w:rsidRPr="00E67C85" w:rsidRDefault="00E67C85" w:rsidP="00E67C85">
      <w:pPr>
        <w:pStyle w:val="ARTartustawynprozporzdzenia"/>
      </w:pPr>
      <w:r w:rsidRPr="00C011A4">
        <w:rPr>
          <w:rStyle w:val="Ppogrubienie"/>
        </w:rPr>
        <w:t>Art. 13.</w:t>
      </w:r>
      <w:r w:rsidRPr="00BB71F4">
        <w:rPr>
          <w:rStyle w:val="IGindeksgrny"/>
        </w:rPr>
        <w:footnoteReference w:id="30"/>
      </w:r>
      <w:r w:rsidRPr="00BB71F4">
        <w:rPr>
          <w:rStyle w:val="IGindeksgrny"/>
        </w:rPr>
        <w:t>)</w:t>
      </w:r>
      <w:r w:rsidRPr="00E67C85">
        <w:t> 1. Do działalności marginalnej, lokalnej i ograniczonej, o której mowa w art. 1 ust. 5 lit. b (ii) rozporz</w:t>
      </w:r>
      <w:r w:rsidRPr="00E67C85">
        <w:t>ą</w:t>
      </w:r>
      <w:r w:rsidRPr="00E67C85">
        <w:t>dzenia nr 853/2004, stosuje się:</w:t>
      </w:r>
    </w:p>
    <w:p w:rsidR="00E67C85" w:rsidRPr="00C011A4" w:rsidRDefault="00E67C85" w:rsidP="00E67C85">
      <w:pPr>
        <w:pStyle w:val="PKTpunkt"/>
      </w:pPr>
      <w:r w:rsidRPr="00C011A4">
        <w:t>1)</w:t>
      </w:r>
      <w:r w:rsidRPr="00C011A4">
        <w:tab/>
        <w:t>przepisy rozporządzenia nr 852/2004 i przepisy wydane w trybie tego rozporządzenia;</w:t>
      </w:r>
    </w:p>
    <w:p w:rsidR="00E67C85" w:rsidRPr="00C011A4" w:rsidRDefault="00E67C85" w:rsidP="00E67C85">
      <w:pPr>
        <w:pStyle w:val="PKTpunkt"/>
      </w:pPr>
      <w:r w:rsidRPr="00C011A4">
        <w:t>2)</w:t>
      </w:r>
      <w:r w:rsidRPr="00C011A4">
        <w:tab/>
        <w:t>wymagania weterynaryjne określone w przepisach wydanych na podstawie ust. 2.</w:t>
      </w:r>
    </w:p>
    <w:p w:rsidR="00E67C85" w:rsidRPr="00E67C85" w:rsidRDefault="00E67C85" w:rsidP="00E67C85">
      <w:pPr>
        <w:pStyle w:val="USTustnpkodeksu"/>
      </w:pPr>
      <w:r w:rsidRPr="00C011A4">
        <w:t>2. Minister właściwy do spraw rolnictwa określi,</w:t>
      </w:r>
      <w:r w:rsidRPr="00E67C85">
        <w:t xml:space="preserve"> w drodze rozporządzenia:</w:t>
      </w:r>
    </w:p>
    <w:p w:rsidR="00E67C85" w:rsidRPr="00C011A4" w:rsidRDefault="00E67C85" w:rsidP="00E67C85">
      <w:pPr>
        <w:pStyle w:val="PKTpunkt"/>
      </w:pPr>
      <w:r w:rsidRPr="00C011A4">
        <w:t>1)</w:t>
      </w:r>
      <w:r w:rsidRPr="00C011A4">
        <w:tab/>
        <w:t>szczegółowe warunki pozwalające na uznanie działalności za działalność marginalną, lokalną i ograniczoną, w tym zakres i obszar produkcji, a także wielkość dostaw produktów pochodzenia zwierzęcego do zakładów prowadzących handel detaliczny z przeznaczeniem dla konsumenta końcowego,</w:t>
      </w:r>
    </w:p>
    <w:p w:rsidR="00E67C85" w:rsidRPr="00E67C85" w:rsidRDefault="00E67C85" w:rsidP="00E67C85">
      <w:pPr>
        <w:pStyle w:val="PKTpunkt"/>
      </w:pPr>
      <w:r w:rsidRPr="00C011A4">
        <w:t>2)</w:t>
      </w:r>
      <w:r w:rsidRPr="00C011A4">
        <w:tab/>
        <w:t>wymagania weterynaryjne, jakie powinny być spełnione przy prowadzeniu działalności marginalnej, lokalnej</w:t>
      </w:r>
      <w:r w:rsidRPr="00E67C85">
        <w:t xml:space="preserve"> i ograniczonej</w:t>
      </w:r>
    </w:p>
    <w:p w:rsidR="00E67C85" w:rsidRPr="00C011A4" w:rsidRDefault="00E67C85" w:rsidP="00E67C85">
      <w:pPr>
        <w:pStyle w:val="CZWSPPKTczwsplnapunktw"/>
      </w:pPr>
      <w:r w:rsidRPr="00C011A4">
        <w:t>– mając na względzie ochronę zdrowia publicznego, w tym potrzebę zapewnienia bezpieczeństwa produktów pochodzenia zwierzęcego.</w:t>
      </w:r>
    </w:p>
    <w:p w:rsidR="00E67C85" w:rsidRPr="00C011A4" w:rsidRDefault="00E67C85" w:rsidP="00E67C85">
      <w:pPr>
        <w:pStyle w:val="ARTartustawynprozporzdzenia"/>
      </w:pPr>
      <w:r w:rsidRPr="00C011A4">
        <w:rPr>
          <w:rStyle w:val="Ppogrubienie"/>
        </w:rPr>
        <w:t>Art. 14.</w:t>
      </w:r>
      <w:r w:rsidRPr="00C011A4">
        <w:t> 1. Produkty pochodzenia zwierzęcego o tradycyjnym charakterze mogą być wprowadzane na rynek, jeżeli przy ich produkcji zostały spełnione wymagania weterynaryjne określone w przepisach wydanych na podstawie ust. 2.</w:t>
      </w:r>
    </w:p>
    <w:p w:rsidR="00E67C85" w:rsidRPr="00C011A4" w:rsidRDefault="00E67C85" w:rsidP="00E67C85">
      <w:pPr>
        <w:pStyle w:val="USTustnpkodeksu"/>
      </w:pPr>
      <w:r w:rsidRPr="00C011A4">
        <w:t>2.</w:t>
      </w:r>
      <w:r w:rsidRPr="00BB71F4">
        <w:rPr>
          <w:rStyle w:val="IGindeksgrny"/>
        </w:rPr>
        <w:footnoteReference w:id="31"/>
      </w:r>
      <w:r w:rsidRPr="00BB71F4">
        <w:rPr>
          <w:rStyle w:val="IGindeksgrny"/>
        </w:rPr>
        <w:t>)</w:t>
      </w:r>
      <w:r w:rsidRPr="00C011A4">
        <w:t> Minister właściwy do spraw rolnictwa określi, w drodze rozporządzenia, wymagania weterynaryjne, jakie p</w:t>
      </w:r>
      <w:r w:rsidRPr="00C011A4">
        <w:t>o</w:t>
      </w:r>
      <w:r w:rsidRPr="00C011A4">
        <w:t xml:space="preserve">winny być spełnione przy produkcji produktów pochodzenia zwierzęcego o tradycyjnym charakterze, z zachowaniem trybu i po spełnieniu warunków określonych w art. 10 ust. 5–7 rozporządzenia nr 853/2004, oraz mając na względzie </w:t>
      </w:r>
      <w:r w:rsidRPr="006A2646">
        <w:rPr>
          <w:spacing w:val="-2"/>
        </w:rPr>
        <w:t xml:space="preserve">ochronę zdrowia publicznego, w tym potrzebę zapewnienia bezpieczeństwa tych produktów, a także realizację celów </w:t>
      </w:r>
      <w:proofErr w:type="spellStart"/>
      <w:r w:rsidRPr="006A2646">
        <w:rPr>
          <w:spacing w:val="-2"/>
        </w:rPr>
        <w:t>okreś</w:t>
      </w:r>
      <w:proofErr w:type="spellEnd"/>
      <w:r w:rsidR="006A2646" w:rsidRPr="006A2646">
        <w:rPr>
          <w:spacing w:val="-2"/>
        </w:rPr>
        <w:t>-</w:t>
      </w:r>
      <w:r w:rsidR="006A2646" w:rsidRPr="006A2646">
        <w:rPr>
          <w:spacing w:val="-2"/>
        </w:rPr>
        <w:br/>
      </w:r>
      <w:proofErr w:type="spellStart"/>
      <w:r w:rsidRPr="00C011A4">
        <w:t>lonych</w:t>
      </w:r>
      <w:proofErr w:type="spellEnd"/>
      <w:r w:rsidRPr="00C011A4">
        <w:t xml:space="preserve"> w przepisach Unii Europejskiej wydanych w zakresie higieny produktów pochodzenia zwierzęcego.</w:t>
      </w:r>
    </w:p>
    <w:p w:rsidR="00E67C85" w:rsidRPr="00C011A4" w:rsidRDefault="00E67C85" w:rsidP="00E67C85">
      <w:pPr>
        <w:pStyle w:val="ARTartustawynprozporzdzenia"/>
      </w:pPr>
      <w:r w:rsidRPr="00C011A4">
        <w:rPr>
          <w:rStyle w:val="Ppogrubienie"/>
        </w:rPr>
        <w:t>Art. 15.</w:t>
      </w:r>
      <w:r w:rsidRPr="00C011A4">
        <w:t> 1. Przepisy rozporządzenia nr 854/2004 i rozporządzenia nr 882/2004 w zakresie urzędowych kontroli pr</w:t>
      </w:r>
      <w:r w:rsidRPr="00C011A4">
        <w:t>o</w:t>
      </w:r>
      <w:r w:rsidRPr="00C011A4">
        <w:t>duktów pochodzenia zwierzęcego oraz przepisy Unii Europejskiej wydane w trybie tych rozporządzeń stosuje się odp</w:t>
      </w:r>
      <w:r w:rsidRPr="00C011A4">
        <w:t>o</w:t>
      </w:r>
      <w:r w:rsidRPr="00C011A4">
        <w:t>wiednio do kontroli wymagań, o których mowa w art. 11–14.</w:t>
      </w:r>
    </w:p>
    <w:p w:rsidR="00E67C85" w:rsidRPr="00C011A4" w:rsidRDefault="00E67C85" w:rsidP="00E67C85">
      <w:pPr>
        <w:pStyle w:val="USTustnpkodeksu"/>
      </w:pPr>
      <w:r w:rsidRPr="00C011A4">
        <w:t>2. Minister właściwy do spraw rolnictwa, w zakresie nieuregulowanym w przepisach, o których mowa w ust. 1, może określić, w drodze rozporządzenia, rodzaje czynności wykonywanych przez organy Inspekcji Weterynaryjnej lub urzęd</w:t>
      </w:r>
      <w:r w:rsidRPr="00C011A4">
        <w:t>o</w:t>
      </w:r>
      <w:r w:rsidRPr="00C011A4">
        <w:t>wych lekarzy weterynarii w ramach urzędowej kontroli produktów pochodzenia zwierzęcego i sposób przeprowadzania tej kontroli, w tym prowadzenia dokumentacji związanej z kontrolą, mając na względzie zapewnienie właściwego wykon</w:t>
      </w:r>
      <w:r w:rsidRPr="00C011A4">
        <w:t>y</w:t>
      </w:r>
      <w:r w:rsidRPr="00C011A4">
        <w:t>wania czynności urzędowych.</w:t>
      </w:r>
    </w:p>
    <w:p w:rsidR="00E67C85" w:rsidRPr="00C011A4" w:rsidRDefault="00E67C85" w:rsidP="00E67C85">
      <w:pPr>
        <w:pStyle w:val="ARTartustawynprozporzdzenia"/>
      </w:pPr>
      <w:r w:rsidRPr="00C011A4">
        <w:rPr>
          <w:rStyle w:val="Ppogrubienie"/>
        </w:rPr>
        <w:t>Art. 16.</w:t>
      </w:r>
      <w:r w:rsidRPr="00C011A4">
        <w:t> 1. Niedopuszczalne jest podawanie zwierzętom, z których lub od których pozyskuje się produkty pochodz</w:t>
      </w:r>
      <w:r w:rsidRPr="00C011A4">
        <w:t>e</w:t>
      </w:r>
      <w:r w:rsidRPr="00C011A4">
        <w:t>nia zwierzęcego, substancji niedozwolonych oraz pozyskiwanie takich produktów od zwierząt lub ze zwierząt, w których tkankach lub narządach stwierdzono obecność tych substancji.</w:t>
      </w:r>
    </w:p>
    <w:p w:rsidR="00E67C85" w:rsidRPr="00C011A4" w:rsidRDefault="00E67C85" w:rsidP="00E67C85">
      <w:pPr>
        <w:pStyle w:val="USTustnpkodeksu"/>
      </w:pPr>
      <w:r w:rsidRPr="00C011A4">
        <w:t>2.</w:t>
      </w:r>
      <w:r w:rsidRPr="00BB71F4">
        <w:rPr>
          <w:rStyle w:val="IGindeksgrny"/>
        </w:rPr>
        <w:footnoteReference w:id="32"/>
      </w:r>
      <w:r w:rsidRPr="00BB71F4">
        <w:rPr>
          <w:rStyle w:val="IGindeksgrny"/>
        </w:rPr>
        <w:t>)</w:t>
      </w:r>
      <w:r w:rsidRPr="00C011A4">
        <w:t> Zakaz, o którym mowa w ust. 1, nie dotyczy zwierząt, którym podawano substancje o działaniu beta</w:t>
      </w:r>
      <w:r w:rsidRPr="00C011A4">
        <w:noBreakHyphen/>
      </w:r>
      <w:r w:rsidR="006A2646">
        <w:br/>
        <w:t>-</w:t>
      </w:r>
      <w:r w:rsidRPr="00C011A4">
        <w:t xml:space="preserve">agonistycznym, hormonalnym lub </w:t>
      </w:r>
      <w:proofErr w:type="spellStart"/>
      <w:r w:rsidRPr="00C011A4">
        <w:t>tyreostatycznym</w:t>
      </w:r>
      <w:proofErr w:type="spellEnd"/>
      <w:r w:rsidRPr="00C011A4">
        <w:t>, w celu leczniczym lub zootechnicznym, jeżeli upłynął okres karencji określony dla tych substancji.</w:t>
      </w:r>
    </w:p>
    <w:p w:rsidR="00E67C85" w:rsidRPr="00E67C85" w:rsidRDefault="00E67C85" w:rsidP="00E67C85">
      <w:pPr>
        <w:pStyle w:val="USTustnpkodeksu"/>
      </w:pPr>
      <w:r w:rsidRPr="00C011A4">
        <w:t>2a.</w:t>
      </w:r>
      <w:r w:rsidRPr="00BB71F4">
        <w:rPr>
          <w:rStyle w:val="IGindeksgrny"/>
        </w:rPr>
        <w:footnoteReference w:id="33"/>
      </w:r>
      <w:r w:rsidRPr="00BB71F4">
        <w:rPr>
          <w:rStyle w:val="IGindeksgrny"/>
        </w:rPr>
        <w:t>)</w:t>
      </w:r>
      <w:r w:rsidRPr="00E67C85">
        <w:t> Zakazuje się wprowadzania na rynek produktów pochodzenia zwierzęcego:</w:t>
      </w:r>
    </w:p>
    <w:p w:rsidR="00E67C85" w:rsidRPr="00C011A4" w:rsidRDefault="00E67C85" w:rsidP="00E67C85">
      <w:pPr>
        <w:pStyle w:val="PKTpunkt"/>
      </w:pPr>
      <w:r w:rsidRPr="00C011A4">
        <w:t>1)</w:t>
      </w:r>
      <w:r w:rsidRPr="00C011A4">
        <w:tab/>
        <w:t>pozyskanych ze zwierząt lub od zwierząt, którym podawano produkty lecznicze, jeżeli produkty te pozyskano przed upływem okresu karencji określonego dla danego produktu leczniczego;</w:t>
      </w:r>
    </w:p>
    <w:p w:rsidR="00E67C85" w:rsidRPr="00C011A4" w:rsidRDefault="00E67C85" w:rsidP="00E67C85">
      <w:pPr>
        <w:pStyle w:val="PKTpunkt"/>
      </w:pPr>
      <w:r w:rsidRPr="00C011A4">
        <w:t>2)</w:t>
      </w:r>
      <w:r w:rsidRPr="00C011A4">
        <w:tab/>
        <w:t>będących zwierzętami, którym podawano produkty lecznicze, jeżeli zwierzęta te są wprowadzane na rynek przed upływem okresu karencji określonego dla danego produktu leczniczego.</w:t>
      </w:r>
    </w:p>
    <w:p w:rsidR="00E67C85" w:rsidRPr="00C011A4" w:rsidRDefault="00E67C85" w:rsidP="00E67C85">
      <w:pPr>
        <w:pStyle w:val="USTustnpkodeksu"/>
      </w:pPr>
      <w:r w:rsidRPr="00C011A4">
        <w:t>3. W celu zapewnienia bezpieczeństwa produktów pochodzenia zwierzęcego prowadzi się monitorowanie substancji niedozwolonych, pozostałości chemicznych, biologicznych, produktów leczniczych i skażeń promieniotwórczych u zwi</w:t>
      </w:r>
      <w:r w:rsidRPr="00C011A4">
        <w:t>e</w:t>
      </w:r>
      <w:r w:rsidRPr="00C011A4">
        <w:t>rząt, w ich wydzielinach i wydalinach, w tkankach lub narządach zwierząt, w produktach pochodzenia zwierzęcego, w wodzie przeznaczonej do pojenia zwierząt oraz środkach żywienia zwierząt.</w:t>
      </w:r>
    </w:p>
    <w:p w:rsidR="00E67C85" w:rsidRPr="00C011A4" w:rsidRDefault="00E67C85" w:rsidP="00E67C85">
      <w:pPr>
        <w:pStyle w:val="USTustnpkodeksu"/>
      </w:pPr>
      <w:r w:rsidRPr="00C011A4">
        <w:t>4.</w:t>
      </w:r>
      <w:r w:rsidRPr="00BB71F4">
        <w:rPr>
          <w:rStyle w:val="IGindeksgrny"/>
        </w:rPr>
        <w:footnoteReference w:id="34"/>
      </w:r>
      <w:r w:rsidRPr="00BB71F4">
        <w:rPr>
          <w:rStyle w:val="IGindeksgrny"/>
        </w:rPr>
        <w:t>)</w:t>
      </w:r>
      <w:r w:rsidRPr="00C011A4">
        <w:t> Za zwierzęta poddane ubojowi w rzeźni, w których tkankach lub narządach stwierdzono obecność substancji niedozwolonych lub pozostałości produktów leczniczych w ilościach przekraczających dopuszczalne poziomy, określone na podstawie rozporządzenia Parlamentu Europejskiego i Rady (WE) nr 470/2009 z dnia 6 maja 2009 r. ustanawiającego wspólnotowe procedury określania maksymalnych limitów pozostałości substancji farmakologicznie czynnych w środkach spożywczych pochodzenia zwierzęcego oraz uchylającego rozporządzenie Rady (EWG) nr 2377/90 oraz zmieniającego dyrektywę 2001/82/WE Parlamentu Europejskiego i Rady i rozporządzenie (WE) nr 726/2004 Parlamentu Europejskiego i Rady (Dz. Urz. UE L 152 z 16.06.2009, str. 11), nie przysługuje odszkodowanie.</w:t>
      </w:r>
    </w:p>
    <w:p w:rsidR="00E67C85" w:rsidRPr="00E67C85" w:rsidRDefault="00E67C85" w:rsidP="00E67C85">
      <w:pPr>
        <w:pStyle w:val="USTustnpkodeksu"/>
      </w:pPr>
      <w:r w:rsidRPr="00C011A4">
        <w:t>5. Minister właściwy do spraw rolnictwa określi,</w:t>
      </w:r>
      <w:r w:rsidRPr="00E67C85">
        <w:t xml:space="preserve"> w drodze rozporządzenia:</w:t>
      </w:r>
    </w:p>
    <w:p w:rsidR="00E67C85" w:rsidRPr="00C011A4" w:rsidRDefault="00E67C85" w:rsidP="00E67C85">
      <w:pPr>
        <w:pStyle w:val="PKTpunkt"/>
      </w:pPr>
      <w:r w:rsidRPr="00C011A4">
        <w:t>1)</w:t>
      </w:r>
      <w:r w:rsidRPr="00C011A4">
        <w:tab/>
        <w:t>wykaz substancji niedozwolonych objętych monitorowaniem, o którym mowa w ust. 3,</w:t>
      </w:r>
    </w:p>
    <w:p w:rsidR="00E67C85" w:rsidRPr="00C011A4" w:rsidRDefault="00E67C85" w:rsidP="00E67C85">
      <w:pPr>
        <w:pStyle w:val="PKTpunkt"/>
      </w:pPr>
      <w:r w:rsidRPr="00C011A4">
        <w:t>2)</w:t>
      </w:r>
      <w:r w:rsidRPr="00C011A4">
        <w:tab/>
        <w:t>zakres badań przeprowadzanych w ramach monitorowania, o którym mowa w ust. 3, rodzaj, wielkość i sposób pobi</w:t>
      </w:r>
      <w:r w:rsidRPr="00C011A4">
        <w:t>e</w:t>
      </w:r>
      <w:r w:rsidRPr="00C011A4">
        <w:t>rania próbek,</w:t>
      </w:r>
    </w:p>
    <w:p w:rsidR="00E67C85" w:rsidRPr="00C011A4" w:rsidRDefault="00E67C85" w:rsidP="00E67C85">
      <w:pPr>
        <w:pStyle w:val="PKTpunkt"/>
      </w:pPr>
      <w:r w:rsidRPr="00C011A4">
        <w:t>3)</w:t>
      </w:r>
      <w:r w:rsidRPr="00C011A4">
        <w:tab/>
        <w:t>sposób postępowania w przypadku stwierdzenia obecności substancji niedozwolonych lub przekroczenia dopuszcza</w:t>
      </w:r>
      <w:r w:rsidRPr="00C011A4">
        <w:t>l</w:t>
      </w:r>
      <w:r w:rsidRPr="00C011A4">
        <w:t>nego poziomu pozostałości, o których mowa w ust. 3,</w:t>
      </w:r>
    </w:p>
    <w:p w:rsidR="00E67C85" w:rsidRPr="00C011A4" w:rsidRDefault="00E67C85" w:rsidP="00E67C85">
      <w:pPr>
        <w:pStyle w:val="PKTpunkt"/>
      </w:pPr>
      <w:r w:rsidRPr="00C011A4">
        <w:t>4)</w:t>
      </w:r>
      <w:r w:rsidRPr="00C011A4">
        <w:tab/>
        <w:t>sposób dokumentowania wykonywanych czynności,</w:t>
      </w:r>
    </w:p>
    <w:p w:rsidR="00E67C85" w:rsidRPr="00E67C85" w:rsidRDefault="00E67C85" w:rsidP="00E67C85">
      <w:pPr>
        <w:pStyle w:val="PKTpunkt"/>
      </w:pPr>
      <w:r w:rsidRPr="00C011A4">
        <w:t>5)</w:t>
      </w:r>
      <w:r w:rsidRPr="00C011A4">
        <w:tab/>
        <w:t>sposób postępowania</w:t>
      </w:r>
      <w:r w:rsidRPr="00E67C85">
        <w:t xml:space="preserve"> w zakładach lub w gospodarstwach w związku z monitorowaniem substancji niedozwolonych lub pozostałości, o których mowa w ust. 3</w:t>
      </w:r>
    </w:p>
    <w:p w:rsidR="00E67C85" w:rsidRPr="00C011A4" w:rsidRDefault="00E67C85" w:rsidP="00E67C85">
      <w:pPr>
        <w:pStyle w:val="CZWSPPKTczwsplnapunktw"/>
      </w:pPr>
      <w:r w:rsidRPr="00C011A4">
        <w:t>– mając na względzie ochronę zdrowia publicznego, w tym potrzebę zapewnienia bezpieczeństwa produktów pochodzenia zwierzęcego, oraz przepisy Unii Europejskiej wydane w tym zakresie.</w:t>
      </w:r>
    </w:p>
    <w:p w:rsidR="00E67C85" w:rsidRPr="00E67C85" w:rsidRDefault="00E67C85" w:rsidP="00E67C85">
      <w:pPr>
        <w:pStyle w:val="ARTartustawynprozporzdzenia"/>
      </w:pPr>
      <w:r w:rsidRPr="00C011A4">
        <w:rPr>
          <w:rStyle w:val="Ppogrubienie"/>
        </w:rPr>
        <w:t>Art. 17.</w:t>
      </w:r>
      <w:r w:rsidRPr="00E67C85">
        <w:t> 1. Niedopuszczalny jest ubój poza rzeźnią:</w:t>
      </w:r>
    </w:p>
    <w:p w:rsidR="00E67C85" w:rsidRPr="00C011A4" w:rsidRDefault="00E67C85" w:rsidP="00E67C85">
      <w:pPr>
        <w:pStyle w:val="PKTpunkt"/>
      </w:pPr>
      <w:r w:rsidRPr="00C011A4">
        <w:t>1)</w:t>
      </w:r>
      <w:r w:rsidRPr="00C011A4">
        <w:tab/>
        <w:t>bydła i zwierząt jednokopytnych oraz</w:t>
      </w:r>
    </w:p>
    <w:p w:rsidR="00E67C85" w:rsidRPr="00C011A4" w:rsidRDefault="00E67C85" w:rsidP="00E67C85">
      <w:pPr>
        <w:pStyle w:val="PKTpunkt"/>
      </w:pPr>
      <w:r w:rsidRPr="00C011A4">
        <w:t>2)</w:t>
      </w:r>
      <w:r w:rsidRPr="00C011A4">
        <w:tab/>
        <w:t>innych zwierząt w zakresie nieuregulowanym w przepisach rozporządzenia nr 853/2004 oraz w przepisach Unii E</w:t>
      </w:r>
      <w:r w:rsidRPr="00C011A4">
        <w:t>u</w:t>
      </w:r>
      <w:r w:rsidRPr="00C011A4">
        <w:t>ropejskiej wydanych w trybie tego rozporządzenia, jeżeli mięso pozyskane z tych zwierząt ma być wprowadzone na rynek.</w:t>
      </w:r>
    </w:p>
    <w:p w:rsidR="00E67C85" w:rsidRPr="00C011A4" w:rsidRDefault="00E67C85" w:rsidP="00E67C85">
      <w:pPr>
        <w:pStyle w:val="USTustnpkodeksu"/>
      </w:pPr>
      <w:r w:rsidRPr="00C011A4">
        <w:t>1a.</w:t>
      </w:r>
      <w:r w:rsidRPr="00BB71F4">
        <w:rPr>
          <w:rStyle w:val="IGindeksgrny"/>
        </w:rPr>
        <w:footnoteReference w:id="35"/>
      </w:r>
      <w:r w:rsidRPr="00BB71F4">
        <w:rPr>
          <w:rStyle w:val="IGindeksgrny"/>
        </w:rPr>
        <w:t>)</w:t>
      </w:r>
      <w:r w:rsidRPr="00C011A4">
        <w:t> Dopuszcza się ubój na terenie gospodarstwa cieląt do szóstego miesiąca życia, świń, owiec, kóz, drobiu oraz zwierząt dzikich utrzymywanych w warunkach fermowych, w celu produkcji mięsa na użytek własny.</w:t>
      </w:r>
    </w:p>
    <w:p w:rsidR="00E67C85" w:rsidRPr="00C011A4" w:rsidRDefault="00E67C85" w:rsidP="00E67C85">
      <w:pPr>
        <w:pStyle w:val="USTustnpkodeksu"/>
      </w:pPr>
      <w:r w:rsidRPr="00C011A4">
        <w:t>2. Przepisu ust. 1 pkt 2 nie stosuje się do małych ilości drobiu lub zajęczaków poddanych ubojowi przez producenta w gospodarstwie w celu sprzedaży bezpośredniej.</w:t>
      </w:r>
    </w:p>
    <w:p w:rsidR="00E67C85" w:rsidRPr="00C011A4" w:rsidRDefault="00E67C85" w:rsidP="00E67C85">
      <w:pPr>
        <w:pStyle w:val="USTustnpkodeksu"/>
      </w:pPr>
      <w:r w:rsidRPr="00C011A4">
        <w:t>3. Przepisów ust. 1 nie stosuje się w przypadku poddawania ubojowi z konieczności domowych zwierząt kopytnych.</w:t>
      </w:r>
    </w:p>
    <w:p w:rsidR="00E67C85" w:rsidRPr="00C011A4" w:rsidRDefault="00E67C85" w:rsidP="00E67C85">
      <w:pPr>
        <w:pStyle w:val="ARTartustawynprozporzdzenia"/>
      </w:pPr>
      <w:r w:rsidRPr="00C011A4">
        <w:rPr>
          <w:rStyle w:val="Ppogrubienie"/>
        </w:rPr>
        <w:t>Art. 18.</w:t>
      </w:r>
      <w:r w:rsidRPr="00BB71F4">
        <w:rPr>
          <w:rStyle w:val="IGindeksgrny"/>
        </w:rPr>
        <w:footnoteReference w:id="36"/>
      </w:r>
      <w:r w:rsidRPr="00BB71F4">
        <w:rPr>
          <w:rStyle w:val="IGindeksgrny"/>
        </w:rPr>
        <w:t>)</w:t>
      </w:r>
      <w:r w:rsidRPr="00C011A4">
        <w:t> 1. Szkolenie osób, o których mowa w rozporządzeniu nr 853/2004 w załączniku III w sekcji IV w rozdziale I w ust. 1, jest przeprowadzane przez podmiot, który został upoważniony do prowadzenia takiego szkolenia przez wojewódzkiego lekarza weterynarii, właściwego ze względu na miejsce zamieszkania albo siedzibę tego podmiotu.</w:t>
      </w:r>
    </w:p>
    <w:p w:rsidR="00E67C85" w:rsidRPr="00E67C85" w:rsidRDefault="00E67C85" w:rsidP="00E67C85">
      <w:pPr>
        <w:pStyle w:val="USTustnpkodeksu"/>
      </w:pPr>
      <w:r w:rsidRPr="00C011A4">
        <w:t>2. Wojewódzki lekarz weterynarii na wniosek podmiotu,</w:t>
      </w:r>
      <w:r w:rsidRPr="00E67C85">
        <w:t xml:space="preserve"> o którym mowa w ust. 1, wydaje, w drodze decyzji admin</w:t>
      </w:r>
      <w:r w:rsidRPr="00E67C85">
        <w:t>i</w:t>
      </w:r>
      <w:r w:rsidRPr="00E67C85">
        <w:t>stracyjnej, upoważnienie do prowadzenia szkolenia, jeżeli podmiot przedstawi:</w:t>
      </w:r>
    </w:p>
    <w:p w:rsidR="00E67C85" w:rsidRPr="00C011A4" w:rsidRDefault="00E67C85" w:rsidP="00E67C85">
      <w:pPr>
        <w:pStyle w:val="PKTpunkt"/>
      </w:pPr>
      <w:r w:rsidRPr="00C011A4">
        <w:t>1)</w:t>
      </w:r>
      <w:r w:rsidRPr="00C011A4">
        <w:tab/>
        <w:t>program zawierający zagadnienia określone w rozporządzeniu nr 853/2004 w załączniku III w sekcji IV w rozdziale I</w:t>
      </w:r>
      <w:r w:rsidR="004433A8">
        <w:t xml:space="preserve"> </w:t>
      </w:r>
      <w:r w:rsidRPr="00C011A4">
        <w:t>w ust. 4;</w:t>
      </w:r>
    </w:p>
    <w:p w:rsidR="00E67C85" w:rsidRPr="00C011A4" w:rsidRDefault="00E67C85" w:rsidP="00E67C85">
      <w:pPr>
        <w:pStyle w:val="PKTpunkt"/>
      </w:pPr>
      <w:r w:rsidRPr="00C011A4">
        <w:t>2)</w:t>
      </w:r>
      <w:r w:rsidRPr="00C011A4">
        <w:tab/>
        <w:t>plan realizacji tego szkolenia;</w:t>
      </w:r>
    </w:p>
    <w:p w:rsidR="00E67C85" w:rsidRPr="00C011A4" w:rsidRDefault="00E67C85" w:rsidP="00E67C85">
      <w:pPr>
        <w:pStyle w:val="PKTpunkt"/>
      </w:pPr>
      <w:r w:rsidRPr="00C011A4">
        <w:t>3)</w:t>
      </w:r>
      <w:r w:rsidRPr="00C011A4">
        <w:tab/>
        <w:t>listę osób, które będą prowadziły to szkolenie.</w:t>
      </w:r>
    </w:p>
    <w:p w:rsidR="00E67C85" w:rsidRPr="00C011A4" w:rsidRDefault="00E67C85" w:rsidP="00E67C85">
      <w:pPr>
        <w:pStyle w:val="USTustnpkodeksu"/>
      </w:pPr>
      <w:r w:rsidRPr="00C011A4">
        <w:t>3. Wojewódzki lekarz weterynarii może kontrolować podmiot upoważniony do przeprowadzenia szkolenia w zakresie realizacji programu szkolenia oraz posiadania przez osoby przeprowadzające szkolenie minimalnych kwalif</w:t>
      </w:r>
      <w:r w:rsidRPr="00C011A4">
        <w:t>i</w:t>
      </w:r>
      <w:r w:rsidRPr="00C011A4">
        <w:t>kacji określonych w przepisach wydanych na podstawie ust. 7.</w:t>
      </w:r>
    </w:p>
    <w:p w:rsidR="00E67C85" w:rsidRPr="00E67C85" w:rsidRDefault="00E67C85" w:rsidP="00E67C85">
      <w:pPr>
        <w:pStyle w:val="USTustnpkodeksu"/>
      </w:pPr>
      <w:r w:rsidRPr="00C011A4">
        <w:t>4. Wojewódzki lekarz weterynarii cofa,</w:t>
      </w:r>
      <w:r w:rsidRPr="00E67C85">
        <w:t xml:space="preserve"> w drodze decyzji administracyjnej, upoważnienie, o którym mowa w ust. 2, w przypadku gdy podmiot upoważniony:</w:t>
      </w:r>
    </w:p>
    <w:p w:rsidR="00E67C85" w:rsidRPr="00C011A4" w:rsidRDefault="00E67C85" w:rsidP="00E67C85">
      <w:pPr>
        <w:pStyle w:val="PKTpunkt"/>
      </w:pPr>
      <w:r w:rsidRPr="00C011A4">
        <w:t>1)</w:t>
      </w:r>
      <w:r w:rsidRPr="00C011A4">
        <w:tab/>
        <w:t>nie realizuje programu szkolenia lub szkolenie jest przeprowadzane przez osoby nieposiadające minimalnych kwal</w:t>
      </w:r>
      <w:r w:rsidRPr="00C011A4">
        <w:t>i</w:t>
      </w:r>
      <w:r w:rsidRPr="00C011A4">
        <w:t>fikacji określonych w przepisach wydanych na podstawie ust. 7 lub</w:t>
      </w:r>
    </w:p>
    <w:p w:rsidR="00E67C85" w:rsidRPr="00C011A4" w:rsidRDefault="00E67C85" w:rsidP="00E67C85">
      <w:pPr>
        <w:pStyle w:val="PKTpunkt"/>
      </w:pPr>
      <w:r w:rsidRPr="00C011A4">
        <w:t>2)</w:t>
      </w:r>
      <w:r w:rsidRPr="00C011A4">
        <w:tab/>
        <w:t>nie przeprowadza szkoleń przez okres co najmniej 2 lat.</w:t>
      </w:r>
    </w:p>
    <w:p w:rsidR="00E67C85" w:rsidRPr="00C011A4" w:rsidRDefault="00E67C85" w:rsidP="00E67C85">
      <w:pPr>
        <w:pStyle w:val="USTustnpkodeksu"/>
      </w:pPr>
      <w:r w:rsidRPr="00C011A4">
        <w:t>5. Jeżeli podmiot zaprzestał prowadzenia szkolenia, o którym mowa w ust. 1, wojewódzki lekarz weterynarii, na wniosek tego podmiotu, uchyla decyzję administracyjną, o której mowa w ust. 2.</w:t>
      </w:r>
    </w:p>
    <w:p w:rsidR="00E67C85" w:rsidRPr="000534CF" w:rsidRDefault="00E67C85" w:rsidP="000534CF">
      <w:pPr>
        <w:pStyle w:val="USTustnpkodeksu"/>
        <w:spacing w:before="180"/>
        <w:rPr>
          <w:bCs w:val="0"/>
        </w:rPr>
      </w:pPr>
      <w:r w:rsidRPr="000534CF">
        <w:rPr>
          <w:bCs w:val="0"/>
        </w:rPr>
        <w:t>6. W przypadku zmiany programu lub planu szkolenia, o których mowa w ust. 2, podmiot upoważniony do przepr</w:t>
      </w:r>
      <w:r w:rsidRPr="000534CF">
        <w:rPr>
          <w:bCs w:val="0"/>
        </w:rPr>
        <w:t>o</w:t>
      </w:r>
      <w:r w:rsidRPr="000534CF">
        <w:rPr>
          <w:bCs w:val="0"/>
        </w:rPr>
        <w:t>wadzenia szkoleń składa wniosek do wojewódzkiego lekarza weterynarii o zmianę decyzji administracyjnej, o której m</w:t>
      </w:r>
      <w:r w:rsidRPr="000534CF">
        <w:rPr>
          <w:bCs w:val="0"/>
        </w:rPr>
        <w:t>o</w:t>
      </w:r>
      <w:r w:rsidRPr="000534CF">
        <w:rPr>
          <w:bCs w:val="0"/>
        </w:rPr>
        <w:t>wa w ust. 2.</w:t>
      </w:r>
    </w:p>
    <w:p w:rsidR="00E67C85" w:rsidRPr="000534CF" w:rsidRDefault="00E67C85" w:rsidP="000534CF">
      <w:pPr>
        <w:pStyle w:val="USTustnpkodeksu"/>
        <w:spacing w:before="180"/>
        <w:rPr>
          <w:bCs w:val="0"/>
        </w:rPr>
      </w:pPr>
      <w:r w:rsidRPr="000534CF">
        <w:rPr>
          <w:bCs w:val="0"/>
        </w:rPr>
        <w:t>7. Minister właściwy do spraw rolnictwa określi, w drodze rozporządzenia:</w:t>
      </w:r>
    </w:p>
    <w:p w:rsidR="00E67C85" w:rsidRPr="00C011A4" w:rsidRDefault="00E67C85" w:rsidP="00E67C85">
      <w:pPr>
        <w:pStyle w:val="PKTpunkt"/>
      </w:pPr>
      <w:r w:rsidRPr="00C011A4">
        <w:t>1)</w:t>
      </w:r>
      <w:r w:rsidRPr="00C011A4">
        <w:tab/>
        <w:t>szczegółowy zakres tematów, jaki powinien zawierać program szkolenia, o którym mowa w ust. 2, obejmujący z</w:t>
      </w:r>
      <w:r w:rsidRPr="00C011A4">
        <w:t>a</w:t>
      </w:r>
      <w:r w:rsidRPr="00C011A4">
        <w:t>gadnienia określone w rozporządzeniu nr 853/2004 w załączniku III w sekcji IV w rozdziale I w ust. 4,</w:t>
      </w:r>
    </w:p>
    <w:p w:rsidR="00E67C85" w:rsidRPr="00C011A4" w:rsidRDefault="00E67C85" w:rsidP="00E67C85">
      <w:pPr>
        <w:pStyle w:val="PKTpunkt"/>
      </w:pPr>
      <w:r w:rsidRPr="00C011A4">
        <w:t>2)</w:t>
      </w:r>
      <w:r w:rsidRPr="00C011A4">
        <w:tab/>
        <w:t>szczegółowe warunki i sposób przeprowadzania szkolenia, o którym mowa w ust. 1, w tym minimalne kwalifikacje osób przeprowadzających to szkolenie,</w:t>
      </w:r>
    </w:p>
    <w:p w:rsidR="00E67C85" w:rsidRPr="00C011A4" w:rsidRDefault="00E67C85" w:rsidP="00E67C85">
      <w:pPr>
        <w:pStyle w:val="PKTpunkt"/>
      </w:pPr>
      <w:r w:rsidRPr="00C011A4">
        <w:t>3)</w:t>
      </w:r>
      <w:r w:rsidRPr="00C011A4">
        <w:tab/>
        <w:t>wzór zaświadczenia potwierdzającego ukończenie szkolenia, o którym mowa w ust. 1,</w:t>
      </w:r>
    </w:p>
    <w:p w:rsidR="00E67C85" w:rsidRPr="00C011A4" w:rsidRDefault="00E67C85" w:rsidP="00E67C85">
      <w:pPr>
        <w:pStyle w:val="PKTpunkt"/>
      </w:pPr>
      <w:r w:rsidRPr="00C011A4">
        <w:t>4)</w:t>
      </w:r>
      <w:r w:rsidRPr="00C011A4">
        <w:tab/>
        <w:t>wzór oświadczenia, o którym mowa w rozporządzeniu nr 853/2004 w załączniku III w sekcji IV w rozdziale II w ust. 4 w lit. a,</w:t>
      </w:r>
    </w:p>
    <w:p w:rsidR="00E67C85" w:rsidRPr="00E67C85" w:rsidRDefault="00E67C85" w:rsidP="00E67C85">
      <w:pPr>
        <w:pStyle w:val="PKTpunkt"/>
      </w:pPr>
      <w:r w:rsidRPr="00C011A4">
        <w:t>5)</w:t>
      </w:r>
      <w:r w:rsidRPr="00C011A4">
        <w:tab/>
        <w:t>sposób przekazywania informacji,</w:t>
      </w:r>
      <w:r w:rsidRPr="00E67C85">
        <w:t xml:space="preserve"> o których mowa w rozporządzeniu nr 853/2004 w załączniku III w sekcji IV w rozdziale II w ust. 4 w lit. b oraz w rozdziale III w ust. 2</w:t>
      </w:r>
    </w:p>
    <w:p w:rsidR="00E67C85" w:rsidRPr="00C011A4" w:rsidRDefault="00E67C85" w:rsidP="00E67C85">
      <w:pPr>
        <w:pStyle w:val="CZWSPPKTczwsplnapunktw"/>
      </w:pPr>
      <w:r w:rsidRPr="00C011A4">
        <w:t>– mając na względzie ochronę zdrowia publicznego oraz zapewnienie możliwości sprawowania prawidłowego nadzoru nad produktami pochodzenia zwierzęcego pochodzącymi ze zwierząt łownych, a także przepisy Unii Europejskiej wydane w tym zakresie.</w:t>
      </w:r>
    </w:p>
    <w:p w:rsidR="00E67C85" w:rsidRPr="00E67C85" w:rsidRDefault="00E67C85" w:rsidP="00E67C85">
      <w:pPr>
        <w:pStyle w:val="ARTartustawynprozporzdzenia"/>
      </w:pPr>
      <w:r w:rsidRPr="00C011A4">
        <w:rPr>
          <w:rStyle w:val="Ppogrubienie"/>
        </w:rPr>
        <w:t>Art. 19.</w:t>
      </w:r>
      <w:r w:rsidRPr="00E67C85">
        <w:t> 1. Podmioty zamierzające prowadzić działalność w zakresie produkcji produktów pochodzenia zwierzęcego przed uzyskaniem pozwolenia na budowę zakładu są obowiązane:</w:t>
      </w:r>
    </w:p>
    <w:p w:rsidR="00E67C85" w:rsidRPr="00C011A4" w:rsidRDefault="00E67C85" w:rsidP="00E67C85">
      <w:pPr>
        <w:pStyle w:val="PKTpunkt"/>
      </w:pPr>
      <w:r w:rsidRPr="00C011A4">
        <w:t>1)</w:t>
      </w:r>
      <w:r w:rsidRPr="00C011A4">
        <w:tab/>
        <w:t>sporządzić projekt technologiczny zakładu i przesłać go wraz z wnioskiem o zatwierdzenie tego projektu powiat</w:t>
      </w:r>
      <w:r w:rsidRPr="00C011A4">
        <w:t>o</w:t>
      </w:r>
      <w:r w:rsidRPr="00C011A4">
        <w:t>wemu lekarzowi weterynarii właściwemu ze względu na planowane miejsce prowadzenia tej działalności;</w:t>
      </w:r>
    </w:p>
    <w:p w:rsidR="00E67C85" w:rsidRPr="00C011A4" w:rsidRDefault="00E67C85" w:rsidP="00E67C85">
      <w:pPr>
        <w:pStyle w:val="PKTpunkt"/>
      </w:pPr>
      <w:r w:rsidRPr="00C011A4">
        <w:t>2)</w:t>
      </w:r>
      <w:r w:rsidRPr="00C011A4">
        <w:tab/>
        <w:t>powiadomić pisemnie powiatowego lekarza weterynarii, o którym mowa w pkt 1, o zakresie i wielkości produkcji oraz rodzaju produktów pochodzenia zwierzęcego, które mają być produkowane w tym zakładzie.</w:t>
      </w:r>
    </w:p>
    <w:p w:rsidR="00E67C85" w:rsidRPr="00C011A4" w:rsidRDefault="00E67C85" w:rsidP="000534CF">
      <w:pPr>
        <w:pStyle w:val="USTustnpkodeksu"/>
        <w:spacing w:before="180"/>
      </w:pPr>
      <w:r w:rsidRPr="00C011A4">
        <w:t>2. Powiatowy lekarz weterynarii zatwierdza, w drodze decyzji administracyjnej, projekt technologiczny zakładu, j</w:t>
      </w:r>
      <w:r w:rsidRPr="00C011A4">
        <w:t>e</w:t>
      </w:r>
      <w:r w:rsidRPr="00C011A4">
        <w:t>żeli odpowiada on wymaganiom określonym w przepisach wydanych na podstawie ust. 5, w terminie 30 dni od dnia wszczęcia postępowania w tej sprawie.</w:t>
      </w:r>
    </w:p>
    <w:p w:rsidR="00E67C85" w:rsidRPr="00C011A4" w:rsidRDefault="00E67C85" w:rsidP="000534CF">
      <w:pPr>
        <w:pStyle w:val="USTustnpkodeksu"/>
        <w:spacing w:before="180"/>
      </w:pPr>
      <w:r w:rsidRPr="00C011A4">
        <w:t>3. Przepisy ust. 1 i 2 stosuje się odpowiednio do zmiany sposobu użytkowania zakładu lub jego części, w szczególności zakresu i wielkości produkcji lub wyposażenia pomieszczeń produkcyjnych.</w:t>
      </w:r>
    </w:p>
    <w:p w:rsidR="00E67C85" w:rsidRPr="00C011A4" w:rsidRDefault="00E67C85" w:rsidP="000534CF">
      <w:pPr>
        <w:pStyle w:val="USTustnpkodeksu"/>
        <w:spacing w:before="180"/>
      </w:pPr>
      <w:r w:rsidRPr="00C011A4">
        <w:t>4.</w:t>
      </w:r>
      <w:r w:rsidRPr="00BB71F4">
        <w:rPr>
          <w:rStyle w:val="IGindeksgrny"/>
        </w:rPr>
        <w:footnoteReference w:id="37"/>
      </w:r>
      <w:r w:rsidRPr="00BB71F4">
        <w:rPr>
          <w:rStyle w:val="IGindeksgrny"/>
        </w:rPr>
        <w:t>)</w:t>
      </w:r>
      <w:r w:rsidRPr="00C011A4">
        <w:t xml:space="preserve"> Przepisów ust. 1 i 2 nie stosuje się do statków rybackich, w tym statków przetwórni i statków zamrażalni, </w:t>
      </w:r>
      <w:proofErr w:type="spellStart"/>
      <w:r w:rsidRPr="00C011A4">
        <w:t>gos</w:t>
      </w:r>
      <w:proofErr w:type="spellEnd"/>
      <w:r w:rsidR="006A2646">
        <w:t>-</w:t>
      </w:r>
      <w:r w:rsidR="006A2646">
        <w:br/>
      </w:r>
      <w:proofErr w:type="spellStart"/>
      <w:r w:rsidRPr="00C011A4">
        <w:t>podarstw</w:t>
      </w:r>
      <w:proofErr w:type="spellEnd"/>
      <w:r w:rsidRPr="00C011A4">
        <w:t>, na terenie których dokonuje się uboju zwierząt w celu pozyskania mięsa na użytek własny, oraz podmiotów zamierzających prowadzić działalność w zakresie transportu lub produkcji podstawowej.</w:t>
      </w:r>
    </w:p>
    <w:p w:rsidR="00E67C85" w:rsidRPr="00C011A4" w:rsidRDefault="00E67C85" w:rsidP="000534CF">
      <w:pPr>
        <w:pStyle w:val="USTustnpkodeksu"/>
        <w:spacing w:before="180"/>
      </w:pPr>
      <w:r w:rsidRPr="00C011A4">
        <w:t>5. Minister właściwy do spraw rolnictwa określi, w drodze rozporządzenia, wymagania, jakie powinien spełniać pr</w:t>
      </w:r>
      <w:r w:rsidRPr="00C011A4">
        <w:t>o</w:t>
      </w:r>
      <w:r w:rsidRPr="00C011A4">
        <w:t>jekt technologiczny zakładu, mając na względzie zakres i wielkość produkcji oraz ochronę zdrowia publicznego, w tym potrzebę zapewnienia bezpieczeństwa produktów pochodzenia zwierzęcego.</w:t>
      </w:r>
    </w:p>
    <w:p w:rsidR="00E67C85" w:rsidRPr="00E67C85" w:rsidRDefault="00E67C85" w:rsidP="00E67C85">
      <w:pPr>
        <w:pStyle w:val="ARTartustawynprozporzdzenia"/>
      </w:pPr>
      <w:r w:rsidRPr="00C011A4">
        <w:rPr>
          <w:rStyle w:val="Ppogrubienie"/>
        </w:rPr>
        <w:t>Art. 20.</w:t>
      </w:r>
      <w:r w:rsidRPr="00BB71F4">
        <w:rPr>
          <w:rStyle w:val="IGindeksgrny"/>
        </w:rPr>
        <w:footnoteReference w:id="38"/>
      </w:r>
      <w:r w:rsidRPr="00BB71F4">
        <w:rPr>
          <w:rStyle w:val="IGindeksgrny"/>
        </w:rPr>
        <w:t>)</w:t>
      </w:r>
      <w:r w:rsidRPr="00E67C85">
        <w:t> 1. Powiatowy lekarz weterynarii, na obszarze swojej właściwości:</w:t>
      </w:r>
    </w:p>
    <w:p w:rsidR="00E67C85" w:rsidRPr="00E67C85" w:rsidRDefault="00E67C85" w:rsidP="00E67C85">
      <w:pPr>
        <w:pStyle w:val="PKTpunkt"/>
      </w:pPr>
      <w:r w:rsidRPr="00C011A4">
        <w:t>1)</w:t>
      </w:r>
      <w:r w:rsidRPr="00C011A4">
        <w:tab/>
        <w:t>prowadzi:</w:t>
      </w:r>
    </w:p>
    <w:p w:rsidR="00E67C85" w:rsidRPr="00C011A4" w:rsidRDefault="00E67C85" w:rsidP="00E67C85">
      <w:pPr>
        <w:pStyle w:val="LITlitera"/>
      </w:pPr>
      <w:r w:rsidRPr="00C011A4">
        <w:t>a)</w:t>
      </w:r>
      <w:r w:rsidRPr="00C011A4">
        <w:tab/>
        <w:t>rejestr zakładów obejmujący zakłady prowadzące sprzedaż bezpośrednią produktów pochodzenia zwierzęcego, zakłady będące gospodarstwami, na terenie których dokonuje się uboju zwierząt pochodzących z innych gosp</w:t>
      </w:r>
      <w:r w:rsidRPr="00C011A4">
        <w:t>o</w:t>
      </w:r>
      <w:r w:rsidRPr="00C011A4">
        <w:t>darstw w celu pozyskania mięsa na użytek własny, zakłady, które podlegają rejestracji zgodnie z art. 6 ust. 2 rozporządzenia nr 852/2004, w tym zakłady zatwierdzone zgodnie z art. 4 ust. 2 rozporządzenia nr 853/2004, ze wskazaniem zakładów zatwierdzonych korzystających z krajowych środków dostosowujących, o których mowa w art. 10 ust. 3 rozporządzenia nr 853/2004 oraz zakłady prowadzące działalność marginalną, lokalną i ograniczoną,</w:t>
      </w:r>
    </w:p>
    <w:p w:rsidR="00E67C85" w:rsidRPr="00C011A4" w:rsidRDefault="00E67C85" w:rsidP="00E67C85">
      <w:pPr>
        <w:pStyle w:val="LITlitera"/>
      </w:pPr>
      <w:r w:rsidRPr="00C011A4">
        <w:t>b)</w:t>
      </w:r>
      <w:r w:rsidRPr="00C011A4">
        <w:tab/>
        <w:t>wykaz podmiotów podlegających rejestracji, z wyłączeniem podmiotów prowadzących działalność w zakładach podlegających zatwierdzeniu w trybie i na zasadach określonych w art. 31 ust. 2 rozporządzenia nr 882/2004,</w:t>
      </w:r>
    </w:p>
    <w:p w:rsidR="00E67C85" w:rsidRPr="00C011A4" w:rsidRDefault="00E67C85" w:rsidP="00E67C85">
      <w:pPr>
        <w:pStyle w:val="LITlitera"/>
      </w:pPr>
      <w:r w:rsidRPr="00C011A4">
        <w:t>c)</w:t>
      </w:r>
      <w:r w:rsidRPr="00C011A4">
        <w:tab/>
        <w:t>wykaz zakładów zatwierdzonych w trybie i na zasadach określonych w art. 31 ust. 2 rozporządzenia nr 882/2004, ze wskazaniem zakładów zatwierdzonych korzystających z krajowych środków dostosowujących, o których mowa w art. 10 ust. 3 rozporządzenia nr 853/2004;</w:t>
      </w:r>
    </w:p>
    <w:p w:rsidR="00E67C85" w:rsidRPr="00E67C85" w:rsidRDefault="00E67C85" w:rsidP="00E67C85">
      <w:pPr>
        <w:pStyle w:val="PKTpunkt"/>
      </w:pPr>
      <w:r w:rsidRPr="00C011A4">
        <w:t>2)</w:t>
      </w:r>
      <w:r w:rsidRPr="00C011A4">
        <w:tab/>
        <w:t>wydaje decyzje administracyjne</w:t>
      </w:r>
      <w:r w:rsidRPr="00E67C85">
        <w:t xml:space="preserve"> w stosunku do zakładów, o których mowa w pkt 1, w sprawach:</w:t>
      </w:r>
    </w:p>
    <w:p w:rsidR="00E67C85" w:rsidRPr="00C011A4" w:rsidRDefault="00E67C85" w:rsidP="00E67C85">
      <w:pPr>
        <w:pStyle w:val="LITlitera"/>
      </w:pPr>
      <w:r w:rsidRPr="00C011A4">
        <w:t>a)</w:t>
      </w:r>
      <w:r w:rsidRPr="00C011A4">
        <w:tab/>
        <w:t>wpisu do rejestru,</w:t>
      </w:r>
    </w:p>
    <w:p w:rsidR="00E67C85" w:rsidRPr="00C011A4" w:rsidRDefault="00E67C85" w:rsidP="00E67C85">
      <w:pPr>
        <w:pStyle w:val="LITlitera"/>
      </w:pPr>
      <w:r w:rsidRPr="00C011A4">
        <w:t>b)</w:t>
      </w:r>
      <w:r w:rsidRPr="00C011A4">
        <w:tab/>
        <w:t>zatwierdzenia,</w:t>
      </w:r>
    </w:p>
    <w:p w:rsidR="00E67C85" w:rsidRPr="00C011A4" w:rsidRDefault="00E67C85" w:rsidP="00E67C85">
      <w:pPr>
        <w:pStyle w:val="LITlitera"/>
      </w:pPr>
      <w:r w:rsidRPr="00C011A4">
        <w:t>c)</w:t>
      </w:r>
      <w:r w:rsidRPr="00C011A4">
        <w:tab/>
        <w:t>warunkowego zatwierdzenia,</w:t>
      </w:r>
    </w:p>
    <w:p w:rsidR="00E67C85" w:rsidRPr="00C011A4" w:rsidRDefault="00E67C85" w:rsidP="00E67C85">
      <w:pPr>
        <w:pStyle w:val="LITlitera"/>
      </w:pPr>
      <w:r w:rsidRPr="00C011A4">
        <w:t>d)</w:t>
      </w:r>
      <w:r w:rsidRPr="00C011A4">
        <w:tab/>
        <w:t>przedłużenia warunkowego zatwierdzenia,</w:t>
      </w:r>
    </w:p>
    <w:p w:rsidR="00E67C85" w:rsidRPr="00C011A4" w:rsidRDefault="00E67C85" w:rsidP="00E67C85">
      <w:pPr>
        <w:pStyle w:val="LITlitera"/>
      </w:pPr>
      <w:r w:rsidRPr="00C011A4">
        <w:t>e)</w:t>
      </w:r>
      <w:r w:rsidRPr="00C011A4">
        <w:tab/>
        <w:t>zawieszenia zatwierdzenia,</w:t>
      </w:r>
    </w:p>
    <w:p w:rsidR="00E67C85" w:rsidRPr="00C011A4" w:rsidRDefault="00E67C85" w:rsidP="00E67C85">
      <w:pPr>
        <w:pStyle w:val="LITlitera"/>
      </w:pPr>
      <w:r w:rsidRPr="00C011A4">
        <w:t>f)</w:t>
      </w:r>
      <w:r w:rsidRPr="00C011A4">
        <w:tab/>
        <w:t>cofnięcia zatwierdzenia,</w:t>
      </w:r>
    </w:p>
    <w:p w:rsidR="00E67C85" w:rsidRPr="00C011A4" w:rsidRDefault="00E67C85" w:rsidP="00E67C85">
      <w:pPr>
        <w:pStyle w:val="LITlitera"/>
      </w:pPr>
      <w:r w:rsidRPr="00C011A4">
        <w:t>g)</w:t>
      </w:r>
      <w:r w:rsidRPr="00C011A4">
        <w:tab/>
        <w:t>wykreślenia z rejestru.</w:t>
      </w:r>
    </w:p>
    <w:p w:rsidR="00E67C85" w:rsidRPr="00C011A4" w:rsidRDefault="00E67C85" w:rsidP="00E67C85">
      <w:pPr>
        <w:pStyle w:val="USTustnpkodeksu"/>
      </w:pPr>
      <w:r w:rsidRPr="00C011A4">
        <w:t>2. Decyzje administracyjne w sprawie zawieszenia i cofnięcia zatwierdzenia zakładów podlegają natychmiastowemu wykonaniu.</w:t>
      </w:r>
    </w:p>
    <w:p w:rsidR="00E67C85" w:rsidRPr="00C011A4" w:rsidRDefault="00E67C85" w:rsidP="00E67C85">
      <w:pPr>
        <w:pStyle w:val="USTustnpkodeksu"/>
      </w:pPr>
      <w:r w:rsidRPr="00C011A4">
        <w:t>3. Decyzje administracyjne, o których mowa w ust. 1 pkt 2 lit. b–d, zatwierdzające zakłady korzystające z krajowych środków dostosowujących, o których mowa w art. 10 ust. 3 rozporządzenia nr 853/2004, zawierają wskazanie, że produkty pochodzące z tych zakładów mogą być wprowadzane na rynek wyłącznie na terytorium Rzeczypospolitej Polskiej.</w:t>
      </w:r>
    </w:p>
    <w:p w:rsidR="00E67C85" w:rsidRPr="00C011A4" w:rsidRDefault="00E67C85" w:rsidP="00E67C85">
      <w:pPr>
        <w:pStyle w:val="USTustnpkodeksu"/>
      </w:pPr>
      <w:r w:rsidRPr="00C011A4">
        <w:t>4. Jeżeli prowadzenie produkcji produktów pochodzenia zwierzęcego ogranicza się do produkcji podstawowej podl</w:t>
      </w:r>
      <w:r w:rsidRPr="00C011A4">
        <w:t>e</w:t>
      </w:r>
      <w:r w:rsidRPr="00C011A4">
        <w:t>gającej wpisowi do rejestru podmiotów prowadzących działalność nadzorowaną, o którym mowa w przepisach o ochronie zdrowia zwierząt oraz zwalczaniu chorób zakaźnych zwierząt, to działalność taka nie podlega wpisowi do rejestru, o którym mowa w ust. 1 pkt 1 lit. a, z wyłączeniem prowadzenia działalności polegającej na utrzymywaniu drobiu w celu pozyskiwania jaj konsumpcyjnych przeznaczonych do wprowadzenia na rynek.</w:t>
      </w:r>
    </w:p>
    <w:p w:rsidR="00E67C85" w:rsidRPr="00C011A4" w:rsidRDefault="00E67C85" w:rsidP="00E67C85">
      <w:pPr>
        <w:pStyle w:val="ARTartustawynprozporzdzenia"/>
      </w:pPr>
      <w:r w:rsidRPr="00C011A4">
        <w:rPr>
          <w:rStyle w:val="Ppogrubienie"/>
        </w:rPr>
        <w:t>Art. 21.</w:t>
      </w:r>
      <w:r w:rsidRPr="00C011A4">
        <w:t> 1. Wniosek o wpis do rejestru zakładów oraz wniosek o zatwierdzenie zakładu składa się w formie pisemnej, w terminie co najmniej 30 dni przed dniem rozpoczęcia planowanej działalności.</w:t>
      </w:r>
    </w:p>
    <w:p w:rsidR="00E67C85" w:rsidRPr="00E67C85" w:rsidRDefault="00E67C85" w:rsidP="00E67C85">
      <w:pPr>
        <w:pStyle w:val="USTustnpkodeksu"/>
      </w:pPr>
      <w:r w:rsidRPr="00C011A4">
        <w:t>2. Wniosek zawiera:</w:t>
      </w:r>
    </w:p>
    <w:p w:rsidR="00E67C85" w:rsidRPr="00084143" w:rsidRDefault="00E67C85" w:rsidP="00084143">
      <w:pPr>
        <w:pStyle w:val="PKTpunkt"/>
        <w:spacing w:before="60"/>
        <w:rPr>
          <w:bCs w:val="0"/>
        </w:rPr>
      </w:pPr>
      <w:r w:rsidRPr="00C011A4">
        <w:t>1)</w:t>
      </w:r>
      <w:r w:rsidRPr="00C011A4">
        <w:tab/>
        <w:t>imię, nazwisko, miejsce zamieszk</w:t>
      </w:r>
      <w:r w:rsidRPr="00084143">
        <w:rPr>
          <w:bCs w:val="0"/>
        </w:rPr>
        <w:t>ania i adres albo nazwę, siedzibę i adres wnioskodawcy;</w:t>
      </w:r>
    </w:p>
    <w:p w:rsidR="00E67C85" w:rsidRPr="00084143" w:rsidRDefault="00E67C85" w:rsidP="00084143">
      <w:pPr>
        <w:pStyle w:val="PKTpunkt"/>
        <w:spacing w:before="60"/>
        <w:rPr>
          <w:bCs w:val="0"/>
        </w:rPr>
      </w:pPr>
      <w:r w:rsidRPr="00084143">
        <w:rPr>
          <w:bCs w:val="0"/>
        </w:rPr>
        <w:t>1a)</w:t>
      </w:r>
      <w:bookmarkStart w:id="5" w:name="_Ref390245968"/>
      <w:r w:rsidRPr="00084143">
        <w:rPr>
          <w:rStyle w:val="IGindeksgrny"/>
          <w:bCs w:val="0"/>
        </w:rPr>
        <w:footnoteReference w:id="39"/>
      </w:r>
      <w:bookmarkEnd w:id="5"/>
      <w:r w:rsidRPr="00084143">
        <w:rPr>
          <w:rStyle w:val="IGindeksgrny"/>
          <w:bCs w:val="0"/>
        </w:rPr>
        <w:t>)</w:t>
      </w:r>
      <w:r w:rsidRPr="00084143">
        <w:rPr>
          <w:bCs w:val="0"/>
        </w:rPr>
        <w:tab/>
        <w:t>numer w rejestrze przedsiębiorców w Krajowym Rejestrze Sądowym albo w Centralnej Ewidencji i Informacji o Działalności Gospodarczej albo numer identyfikacyjny w ewidencji gospodarstw rolnych w rozumieniu przepisów o krajowym systemie ewidencji producentów, ewidencji gospodarstw rolnych oraz ewidencji wniosków o przyznanie płatności – w przypadku pomieszczeń gospodarstwa, z wyłączeniem gospodarstw rybackich, o ile taki numer posi</w:t>
      </w:r>
      <w:r w:rsidRPr="00084143">
        <w:rPr>
          <w:bCs w:val="0"/>
        </w:rPr>
        <w:t>a</w:t>
      </w:r>
      <w:r w:rsidRPr="00084143">
        <w:rPr>
          <w:bCs w:val="0"/>
        </w:rPr>
        <w:t>da;</w:t>
      </w:r>
    </w:p>
    <w:p w:rsidR="00E67C85" w:rsidRPr="00084143" w:rsidRDefault="00E67C85" w:rsidP="00084143">
      <w:pPr>
        <w:pStyle w:val="PKTpunkt"/>
        <w:spacing w:before="60"/>
        <w:rPr>
          <w:bCs w:val="0"/>
        </w:rPr>
      </w:pPr>
      <w:r w:rsidRPr="00084143">
        <w:rPr>
          <w:bCs w:val="0"/>
        </w:rPr>
        <w:t>2)</w:t>
      </w:r>
      <w:r w:rsidRPr="00084143">
        <w:rPr>
          <w:bCs w:val="0"/>
        </w:rPr>
        <w:tab/>
        <w:t>określenie rodzaju i zakresu działalności, która ma być prowadzona, w tym rodzaju produktów pochodzenia zwierz</w:t>
      </w:r>
      <w:r w:rsidRPr="00084143">
        <w:rPr>
          <w:bCs w:val="0"/>
        </w:rPr>
        <w:t>ę</w:t>
      </w:r>
      <w:r w:rsidRPr="00084143">
        <w:rPr>
          <w:bCs w:val="0"/>
        </w:rPr>
        <w:t>cego, które mają być produkowane w tym zakładzie;</w:t>
      </w:r>
    </w:p>
    <w:p w:rsidR="00E67C85" w:rsidRPr="00084143" w:rsidRDefault="00E67C85" w:rsidP="00084143">
      <w:pPr>
        <w:pStyle w:val="PKTpunkt"/>
        <w:spacing w:before="60"/>
        <w:rPr>
          <w:bCs w:val="0"/>
        </w:rPr>
      </w:pPr>
      <w:r w:rsidRPr="00084143">
        <w:rPr>
          <w:bCs w:val="0"/>
        </w:rPr>
        <w:t>3)</w:t>
      </w:r>
      <w:r w:rsidRPr="00084143">
        <w:rPr>
          <w:bCs w:val="0"/>
        </w:rPr>
        <w:tab/>
        <w:t>określenie lokalizacji zakładu, w którym ma być prowadzona działalność;</w:t>
      </w:r>
    </w:p>
    <w:p w:rsidR="00E67C85" w:rsidRPr="00C011A4" w:rsidRDefault="00E67C85" w:rsidP="00084143">
      <w:pPr>
        <w:pStyle w:val="PKTpunkt"/>
        <w:spacing w:before="60"/>
      </w:pPr>
      <w:r w:rsidRPr="00084143">
        <w:rPr>
          <w:bCs w:val="0"/>
        </w:rPr>
        <w:t>4)</w:t>
      </w:r>
      <w:r w:rsidRPr="00084143">
        <w:rPr>
          <w:rStyle w:val="IGindeksgrny"/>
          <w:bCs w:val="0"/>
        </w:rPr>
        <w:footnoteReference w:id="40"/>
      </w:r>
      <w:r w:rsidRPr="00084143">
        <w:rPr>
          <w:rStyle w:val="IGindeksgrny"/>
          <w:bCs w:val="0"/>
        </w:rPr>
        <w:t>)</w:t>
      </w:r>
      <w:r w:rsidRPr="00084143">
        <w:rPr>
          <w:bCs w:val="0"/>
        </w:rPr>
        <w:tab/>
        <w:t>wskazanie, czy zakład zamierza ko</w:t>
      </w:r>
      <w:r w:rsidRPr="00C011A4">
        <w:t>rzystać z krajowych środków dostosowujących, o których mowa w art. 10 ust. 3 rozporządzenia nr 853/2004.</w:t>
      </w:r>
    </w:p>
    <w:p w:rsidR="00E67C85" w:rsidRPr="00E67C85" w:rsidRDefault="00E67C85" w:rsidP="00E67C85">
      <w:pPr>
        <w:pStyle w:val="USTustnpkodeksu"/>
      </w:pPr>
      <w:r w:rsidRPr="00C011A4">
        <w:t>3. Do wniosku dołącza się:</w:t>
      </w:r>
    </w:p>
    <w:p w:rsidR="00E67C85" w:rsidRPr="00C011A4" w:rsidRDefault="00E67C85" w:rsidP="00E67C85">
      <w:pPr>
        <w:pStyle w:val="PKTpunkt"/>
      </w:pPr>
      <w:r w:rsidRPr="00C011A4">
        <w:t>1)</w:t>
      </w:r>
      <w:r w:rsidRPr="00C011A4">
        <w:tab/>
        <w:t>(uchylony)</w:t>
      </w:r>
      <w:bookmarkStart w:id="6" w:name="_Ref390242298"/>
      <w:r w:rsidRPr="00BB71F4">
        <w:rPr>
          <w:rStyle w:val="IGindeksgrny"/>
        </w:rPr>
        <w:footnoteReference w:id="41"/>
      </w:r>
      <w:bookmarkEnd w:id="6"/>
      <w:r w:rsidRPr="00BB71F4">
        <w:rPr>
          <w:rStyle w:val="IGindeksgrny"/>
        </w:rPr>
        <w:t>)</w:t>
      </w:r>
    </w:p>
    <w:p w:rsidR="00E67C85" w:rsidRPr="00C011A4" w:rsidRDefault="00E67C85" w:rsidP="00E67C85">
      <w:pPr>
        <w:pStyle w:val="PKTpunkt"/>
      </w:pPr>
      <w:r w:rsidRPr="00C011A4">
        <w:t>2)</w:t>
      </w:r>
      <w:r w:rsidRPr="00C011A4">
        <w:tab/>
        <w:t>(uchylony)</w:t>
      </w:r>
      <w:r w:rsidRPr="00BB71F4">
        <w:rPr>
          <w:rStyle w:val="IGindeksgrny"/>
        </w:rPr>
        <w:fldChar w:fldCharType="begin"/>
      </w:r>
      <w:r w:rsidRPr="00C011A4">
        <w:rPr>
          <w:rStyle w:val="IGindeksgrny"/>
        </w:rPr>
        <w:instrText xml:space="preserve"> NOTEREF _Ref390242298 \h  \* MERGEFORMAT </w:instrText>
      </w:r>
      <w:r w:rsidRPr="00BB71F4">
        <w:rPr>
          <w:rStyle w:val="IGindeksgrny"/>
        </w:rPr>
      </w:r>
      <w:r w:rsidRPr="00BB71F4">
        <w:rPr>
          <w:rStyle w:val="IGindeksgrny"/>
        </w:rPr>
        <w:fldChar w:fldCharType="separate"/>
      </w:r>
      <w:r w:rsidR="00C52CDD">
        <w:rPr>
          <w:rStyle w:val="IGindeksgrny"/>
        </w:rPr>
        <w:t>36</w:t>
      </w:r>
      <w:r w:rsidRPr="00BB71F4">
        <w:rPr>
          <w:rStyle w:val="IGindeksgrny"/>
        </w:rPr>
        <w:fldChar w:fldCharType="end"/>
      </w:r>
      <w:r w:rsidRPr="00BB71F4">
        <w:rPr>
          <w:rStyle w:val="IGindeksgrny"/>
        </w:rPr>
        <w:t>)</w:t>
      </w:r>
    </w:p>
    <w:p w:rsidR="00E67C85" w:rsidRPr="00C011A4" w:rsidRDefault="00E67C85" w:rsidP="00E67C85">
      <w:pPr>
        <w:pStyle w:val="PKTpunkt"/>
      </w:pPr>
      <w:r w:rsidRPr="00C011A4">
        <w:t>3)</w:t>
      </w:r>
      <w:r w:rsidRPr="00BB71F4">
        <w:rPr>
          <w:rStyle w:val="IGindeksgrny"/>
        </w:rPr>
        <w:footnoteReference w:id="42"/>
      </w:r>
      <w:r w:rsidRPr="00BB71F4">
        <w:rPr>
          <w:rStyle w:val="IGindeksgrny"/>
        </w:rPr>
        <w:t>)</w:t>
      </w:r>
      <w:r w:rsidRPr="00C011A4">
        <w:tab/>
        <w:t>kopię zezwolenia na pobyt rezydenta długoterminowego UE udzielonego przez inne państwo członkowskie Unii Europejskiej – w przypadku gdy wnioskodawca będący cudzoziemcem, w rozumieniu przepisów ustawy z dnia 12 grudnia 2013 r. o cudzoziemcach (Dz. U. poz. 1650 oraz z 2014 r. poz. 463 i 1004), zamierza prowadzić działa</w:t>
      </w:r>
      <w:r w:rsidRPr="00C011A4">
        <w:t>l</w:t>
      </w:r>
      <w:r w:rsidRPr="00C011A4">
        <w:t>ność gospodarczą na podstawie przepisów obowiązujących w tym zakresie na terytorium Rzeczypospolitej Polskiej, albo</w:t>
      </w:r>
    </w:p>
    <w:p w:rsidR="00E67C85" w:rsidRPr="00C011A4" w:rsidRDefault="00E67C85" w:rsidP="00E67C85">
      <w:pPr>
        <w:pStyle w:val="PKTpunkt"/>
      </w:pPr>
      <w:r w:rsidRPr="00C011A4">
        <w:t>4)</w:t>
      </w:r>
      <w:r w:rsidRPr="00C011A4">
        <w:tab/>
        <w:t>(uchylony)</w:t>
      </w:r>
      <w:r w:rsidRPr="00BB71F4">
        <w:rPr>
          <w:rStyle w:val="IGindeksgrny"/>
        </w:rPr>
        <w:footnoteReference w:id="43"/>
      </w:r>
      <w:r w:rsidRPr="00BB71F4">
        <w:rPr>
          <w:rStyle w:val="IGindeksgrny"/>
        </w:rPr>
        <w:t>)</w:t>
      </w:r>
    </w:p>
    <w:p w:rsidR="00E67C85" w:rsidRPr="00084143" w:rsidRDefault="00E67C85" w:rsidP="00084143">
      <w:pPr>
        <w:pStyle w:val="PKTpunkt"/>
        <w:spacing w:before="60"/>
        <w:rPr>
          <w:bCs w:val="0"/>
        </w:rPr>
      </w:pPr>
      <w:r w:rsidRPr="00084143">
        <w:rPr>
          <w:bCs w:val="0"/>
        </w:rPr>
        <w:t>5)</w:t>
      </w:r>
      <w:r w:rsidRPr="00084143">
        <w:rPr>
          <w:rStyle w:val="IGindeksgrny"/>
          <w:bCs w:val="0"/>
        </w:rPr>
        <w:footnoteReference w:id="44"/>
      </w:r>
      <w:r w:rsidRPr="00084143">
        <w:rPr>
          <w:rStyle w:val="IGindeksgrny"/>
          <w:bCs w:val="0"/>
        </w:rPr>
        <w:t>)</w:t>
      </w:r>
      <w:r w:rsidRPr="00084143">
        <w:rPr>
          <w:bCs w:val="0"/>
        </w:rPr>
        <w:tab/>
        <w:t>oświadczenie podmiotu potwierdzające utrzymywanie pszczół, jeżeli wniosek jest składany przez podmiot niepodl</w:t>
      </w:r>
      <w:r w:rsidRPr="00084143">
        <w:rPr>
          <w:bCs w:val="0"/>
        </w:rPr>
        <w:t>e</w:t>
      </w:r>
      <w:r w:rsidRPr="00084143">
        <w:rPr>
          <w:bCs w:val="0"/>
        </w:rPr>
        <w:t>gający obowiązkowi:</w:t>
      </w:r>
    </w:p>
    <w:p w:rsidR="00E67C85" w:rsidRPr="00C011A4" w:rsidRDefault="00E67C85" w:rsidP="00E67C85">
      <w:pPr>
        <w:pStyle w:val="LITlitera"/>
      </w:pPr>
      <w:r w:rsidRPr="00C011A4">
        <w:t>a)</w:t>
      </w:r>
      <w:r w:rsidRPr="00C011A4">
        <w:tab/>
        <w:t>wpisu do Krajowego Rejestru Sądowego,</w:t>
      </w:r>
    </w:p>
    <w:p w:rsidR="00E67C85" w:rsidRPr="00C011A4" w:rsidRDefault="00E67C85" w:rsidP="00E67C85">
      <w:pPr>
        <w:pStyle w:val="LITlitera"/>
      </w:pPr>
      <w:r w:rsidRPr="00C011A4">
        <w:t>b)</w:t>
      </w:r>
      <w:r w:rsidRPr="00C011A4">
        <w:tab/>
        <w:t>wpisu do ewidencji działalności gospodarczej,</w:t>
      </w:r>
    </w:p>
    <w:p w:rsidR="00E67C85" w:rsidRPr="00C011A4" w:rsidRDefault="00E67C85" w:rsidP="00E67C85">
      <w:pPr>
        <w:pStyle w:val="LITlitera"/>
      </w:pPr>
      <w:r w:rsidRPr="00C011A4">
        <w:t>c)</w:t>
      </w:r>
      <w:r w:rsidRPr="00C011A4">
        <w:tab/>
        <w:t>uzyskania zezwolenia, o którym mowa w pkt 3, albo</w:t>
      </w:r>
    </w:p>
    <w:p w:rsidR="00E67C85" w:rsidRPr="00084143" w:rsidRDefault="00E67C85" w:rsidP="00084143">
      <w:pPr>
        <w:pStyle w:val="PKTpunkt"/>
        <w:spacing w:before="60"/>
        <w:rPr>
          <w:bCs w:val="0"/>
        </w:rPr>
      </w:pPr>
      <w:r w:rsidRPr="00084143">
        <w:rPr>
          <w:bCs w:val="0"/>
        </w:rPr>
        <w:t>6)</w:t>
      </w:r>
      <w:bookmarkStart w:id="7" w:name="_Ref390242357"/>
      <w:r w:rsidRPr="00084143">
        <w:rPr>
          <w:rStyle w:val="IGindeksgrny"/>
          <w:bCs w:val="0"/>
        </w:rPr>
        <w:footnoteReference w:id="45"/>
      </w:r>
      <w:bookmarkEnd w:id="7"/>
      <w:r w:rsidRPr="00084143">
        <w:rPr>
          <w:rStyle w:val="IGindeksgrny"/>
          <w:bCs w:val="0"/>
        </w:rPr>
        <w:t>)</w:t>
      </w:r>
      <w:r w:rsidRPr="00084143">
        <w:rPr>
          <w:bCs w:val="0"/>
        </w:rPr>
        <w:tab/>
        <w:t>zaświadczenie albo oświadczenie o nabyciu przez koło łowieckie będące dzierżawcą obwodu łowieckiego członk</w:t>
      </w:r>
      <w:r w:rsidRPr="00084143">
        <w:rPr>
          <w:bCs w:val="0"/>
        </w:rPr>
        <w:t>o</w:t>
      </w:r>
      <w:r w:rsidRPr="00084143">
        <w:rPr>
          <w:bCs w:val="0"/>
        </w:rPr>
        <w:t>stwa w Polskim Związku Łowieckim oraz osobowości prawnej, zgodnie z przepisami Prawa łowieckiego, albo</w:t>
      </w:r>
    </w:p>
    <w:p w:rsidR="00E67C85" w:rsidRPr="00084143" w:rsidRDefault="00E67C85" w:rsidP="00084143">
      <w:pPr>
        <w:pStyle w:val="PKTpunkt"/>
        <w:spacing w:before="60"/>
        <w:rPr>
          <w:bCs w:val="0"/>
        </w:rPr>
      </w:pPr>
      <w:r w:rsidRPr="00084143">
        <w:rPr>
          <w:bCs w:val="0"/>
        </w:rPr>
        <w:t>7)</w:t>
      </w:r>
      <w:r w:rsidRPr="00084143">
        <w:rPr>
          <w:rStyle w:val="IGindeksgrny"/>
          <w:bCs w:val="0"/>
        </w:rPr>
        <w:fldChar w:fldCharType="begin"/>
      </w:r>
      <w:r w:rsidRPr="00084143">
        <w:rPr>
          <w:rStyle w:val="IGindeksgrny"/>
          <w:bCs w:val="0"/>
        </w:rPr>
        <w:instrText xml:space="preserve"> NOTEREF _Ref390242357 \h  \* MERGEFORMAT </w:instrText>
      </w:r>
      <w:r w:rsidRPr="00084143">
        <w:rPr>
          <w:rStyle w:val="IGindeksgrny"/>
          <w:bCs w:val="0"/>
        </w:rPr>
      </w:r>
      <w:r w:rsidRPr="00084143">
        <w:rPr>
          <w:rStyle w:val="IGindeksgrny"/>
          <w:bCs w:val="0"/>
        </w:rPr>
        <w:fldChar w:fldCharType="separate"/>
      </w:r>
      <w:r w:rsidR="00C52CDD">
        <w:rPr>
          <w:rStyle w:val="IGindeksgrny"/>
          <w:bCs w:val="0"/>
        </w:rPr>
        <w:t>40</w:t>
      </w:r>
      <w:r w:rsidRPr="00084143">
        <w:rPr>
          <w:rStyle w:val="IGindeksgrny"/>
          <w:bCs w:val="0"/>
        </w:rPr>
        <w:fldChar w:fldCharType="end"/>
      </w:r>
      <w:r w:rsidRPr="00084143">
        <w:rPr>
          <w:rStyle w:val="IGindeksgrny"/>
          <w:bCs w:val="0"/>
        </w:rPr>
        <w:t>)</w:t>
      </w:r>
      <w:r w:rsidRPr="00084143">
        <w:rPr>
          <w:bCs w:val="0"/>
        </w:rPr>
        <w:tab/>
        <w:t>zaświadczenie albo oświadczenie o prowadzeniu ośrodka hodowli zwierzyny przez zarządcę obwodu łowieckiego na podstawie decyzji ministra właściwego do spraw środowiska, wydanej na podstawie przepisów Prawa łowieckiego.</w:t>
      </w:r>
    </w:p>
    <w:p w:rsidR="00E67C85" w:rsidRPr="00C011A4" w:rsidRDefault="00E67C85" w:rsidP="00E67C85">
      <w:pPr>
        <w:pStyle w:val="USTustnpkodeksu"/>
      </w:pPr>
      <w:r w:rsidRPr="00C011A4">
        <w:t>3a.</w:t>
      </w:r>
      <w:r w:rsidRPr="00BB71F4">
        <w:rPr>
          <w:rStyle w:val="IGindeksgrny"/>
        </w:rPr>
        <w:footnoteReference w:id="46"/>
      </w:r>
      <w:r w:rsidRPr="00BB71F4">
        <w:rPr>
          <w:rStyle w:val="IGindeksgrny"/>
        </w:rPr>
        <w:t>)</w:t>
      </w:r>
      <w:r w:rsidRPr="00C011A4">
        <w:t> Oświadczenia, o których mowa w ust. 3 pkt 5–7, składa się pod rygorem odpowiedzialności karnej za składanie fałszywych zeznań. Składający oświadczenie jest obowiązany do zawarcia w nim klauzuli następującej treści: „Jestem świadomy odpowiedzialności karnej za złożenie fałszywego oświadczenia.”. Klauzula ta zastępuje pouczenie organu o odpowiedzialności karnej za składanie fałszywych zeznań.</w:t>
      </w:r>
    </w:p>
    <w:p w:rsidR="00E67C85" w:rsidRPr="00C011A4" w:rsidRDefault="00E67C85" w:rsidP="00E67C85">
      <w:pPr>
        <w:pStyle w:val="USTustnpkodeksu"/>
      </w:pPr>
      <w:r w:rsidRPr="00C011A4">
        <w:t>4.</w:t>
      </w:r>
      <w:r w:rsidRPr="00BB71F4">
        <w:rPr>
          <w:rStyle w:val="IGindeksgrny"/>
        </w:rPr>
        <w:footnoteReference w:id="47"/>
      </w:r>
      <w:r w:rsidRPr="00BB71F4">
        <w:rPr>
          <w:rStyle w:val="IGindeksgrny"/>
        </w:rPr>
        <w:t>)</w:t>
      </w:r>
      <w:r w:rsidRPr="00C011A4">
        <w:t> Powiatowy lekarz weterynarii, wydając decyzję administracyjną, o której mowa w art. 20 ust. 1 pkt 2 lit. a–c, nadaje zakładowi weterynaryjny numer identyfikacyjny.</w:t>
      </w:r>
    </w:p>
    <w:p w:rsidR="00E67C85" w:rsidRPr="00E67C85" w:rsidRDefault="00E67C85" w:rsidP="00E67C85">
      <w:pPr>
        <w:pStyle w:val="USTustnpkodeksu"/>
      </w:pPr>
      <w:r w:rsidRPr="00C011A4">
        <w:t>5. Minister właściwy do spraw rolnictwa określi,</w:t>
      </w:r>
      <w:r w:rsidRPr="00E67C85">
        <w:t xml:space="preserve"> w drodze rozporządzenia, sposób:</w:t>
      </w:r>
    </w:p>
    <w:p w:rsidR="00E67C85" w:rsidRPr="00084143" w:rsidRDefault="00E67C85" w:rsidP="00084143">
      <w:pPr>
        <w:pStyle w:val="PKTpunkt"/>
        <w:spacing w:before="60"/>
        <w:rPr>
          <w:bCs w:val="0"/>
        </w:rPr>
      </w:pPr>
      <w:r w:rsidRPr="00C011A4">
        <w:t>1)</w:t>
      </w:r>
      <w:r w:rsidRPr="00C011A4">
        <w:tab/>
        <w:t>prowadzenia rejestru zakładów, wykazu podmiotów prowadzących działalność rejestrowaną oraz wykazu zatwie</w:t>
      </w:r>
      <w:r w:rsidRPr="00C011A4">
        <w:t>r</w:t>
      </w:r>
      <w:r w:rsidRPr="00C011A4">
        <w:t>dzonych zakładów, a także zakres danych i informacji objętych rejestrem i tymi wykazami, mając na względzie r</w:t>
      </w:r>
      <w:r w:rsidRPr="00C011A4">
        <w:t>o</w:t>
      </w:r>
      <w:r w:rsidRPr="00C011A4">
        <w:t>dzaj działalności objętej rejestracją, możliwość wpisywania istotnych informacji dotyczących zakładów oraz sprawną aktualizację tych inf</w:t>
      </w:r>
      <w:r w:rsidRPr="00084143">
        <w:rPr>
          <w:bCs w:val="0"/>
        </w:rPr>
        <w:t>ormacji;</w:t>
      </w:r>
    </w:p>
    <w:p w:rsidR="00E67C85" w:rsidRPr="00C011A4" w:rsidRDefault="00E67C85" w:rsidP="00084143">
      <w:pPr>
        <w:pStyle w:val="PKTpunkt"/>
        <w:spacing w:before="60"/>
      </w:pPr>
      <w:r w:rsidRPr="00084143">
        <w:rPr>
          <w:bCs w:val="0"/>
        </w:rPr>
        <w:t>2)</w:t>
      </w:r>
      <w:r w:rsidRPr="00084143">
        <w:rPr>
          <w:rStyle w:val="IGindeksgrny"/>
          <w:bCs w:val="0"/>
        </w:rPr>
        <w:footnoteReference w:id="48"/>
      </w:r>
      <w:r w:rsidRPr="00084143">
        <w:rPr>
          <w:rStyle w:val="IGindeksgrny"/>
          <w:bCs w:val="0"/>
        </w:rPr>
        <w:t>)</w:t>
      </w:r>
      <w:r w:rsidRPr="00084143">
        <w:rPr>
          <w:bCs w:val="0"/>
        </w:rPr>
        <w:tab/>
        <w:t>ustalania weterynaryj</w:t>
      </w:r>
      <w:r w:rsidRPr="00C011A4">
        <w:t>nego numeru identyfikacyjnego, mając na względzie możliwość identyfikacji zakładu wpisan</w:t>
      </w:r>
      <w:r w:rsidRPr="00C011A4">
        <w:t>e</w:t>
      </w:r>
      <w:r w:rsidRPr="00C011A4">
        <w:t>go do rejestru, o którym mowa w art. 20 ust. 1 pkt 1 lit. a, miejsca prowadzenia działalności i rodzaju produktów p</w:t>
      </w:r>
      <w:r w:rsidRPr="00C011A4">
        <w:t>o</w:t>
      </w:r>
      <w:r w:rsidRPr="00C011A4">
        <w:t>chodzenia zwierzęcego.</w:t>
      </w:r>
    </w:p>
    <w:p w:rsidR="00E67C85" w:rsidRPr="00C011A4" w:rsidRDefault="00E67C85" w:rsidP="00E67C85">
      <w:pPr>
        <w:pStyle w:val="ARTartustawynprozporzdzenia"/>
      </w:pPr>
      <w:r w:rsidRPr="00C011A4">
        <w:rPr>
          <w:rStyle w:val="Ppogrubienie"/>
        </w:rPr>
        <w:t>Art. 21a.</w:t>
      </w:r>
      <w:bookmarkStart w:id="8" w:name="_Ref390242409"/>
      <w:r w:rsidRPr="00BB71F4">
        <w:rPr>
          <w:rStyle w:val="IGindeksgrny"/>
        </w:rPr>
        <w:footnoteReference w:id="49"/>
      </w:r>
      <w:bookmarkEnd w:id="8"/>
      <w:r w:rsidRPr="00BB71F4">
        <w:rPr>
          <w:rStyle w:val="IGindeksgrny"/>
        </w:rPr>
        <w:t>)</w:t>
      </w:r>
      <w:r w:rsidRPr="00C011A4">
        <w:t> 1. Jeżeli państwo trzecie uzależnia wysyłkę produktów pochodzenia zwierzęcego do tego państwa od n</w:t>
      </w:r>
      <w:r w:rsidRPr="00C011A4">
        <w:t>a</w:t>
      </w:r>
      <w:r w:rsidRPr="00C011A4">
        <w:t>dania zakładowi uprawnienia do produkcji na rynek danego państwa trzeciego, powiatowy lekarz weterynarii, w drodze decyzji, nadaje zakładowi takie uprawnienie.</w:t>
      </w:r>
    </w:p>
    <w:p w:rsidR="00E67C85" w:rsidRPr="00C011A4" w:rsidRDefault="00E67C85" w:rsidP="00E67C85">
      <w:pPr>
        <w:pStyle w:val="USTustnpkodeksu"/>
      </w:pPr>
      <w:r w:rsidRPr="00C011A4">
        <w:t>2. Powiatowy lekarz weterynarii po wydaniu decyzji, o której mowa w ust. 1, w prowadzonym rejestrze zakładów umieszcza informację o nadaniu uprawnienia danemu zakładowi do produkcji na rynek państwa trzeciego.</w:t>
      </w:r>
    </w:p>
    <w:p w:rsidR="00E67C85" w:rsidRPr="00C011A4" w:rsidRDefault="00E67C85" w:rsidP="00E67C85">
      <w:pPr>
        <w:pStyle w:val="USTustnpkodeksu"/>
      </w:pPr>
      <w:r w:rsidRPr="00C011A4">
        <w:t>3. Jeżeli państwo trzecie uzależnia uzyskanie uprawnienia do produkcji na rynek tego państwa od wyników przepr</w:t>
      </w:r>
      <w:r w:rsidRPr="00C011A4">
        <w:t>o</w:t>
      </w:r>
      <w:r w:rsidRPr="00C011A4">
        <w:t>wadzonej przez właściwy organ tego państwa kontroli, powiatowy lekarz weterynarii wydaje decyzję, o której mowa w ust. 1, po uzyskaniu przez ten zakład zatwierdzenia przez właściwy organ państwa trzeciego.</w:t>
      </w:r>
    </w:p>
    <w:p w:rsidR="00E67C85" w:rsidRPr="00C011A4" w:rsidRDefault="00E67C85" w:rsidP="00E67C85">
      <w:pPr>
        <w:pStyle w:val="USTustnpkodeksu"/>
      </w:pPr>
      <w:r w:rsidRPr="00C011A4">
        <w:t>4. Koszty kontroli, o której mowa w ust. 3, ponosi podmiot ubiegający się o uzyskanie uprawnienia, chyba że są one ponoszone przez państwo trzecie.</w:t>
      </w:r>
    </w:p>
    <w:p w:rsidR="00E67C85" w:rsidRPr="00E67C85" w:rsidRDefault="00E67C85" w:rsidP="00E67C85">
      <w:pPr>
        <w:pStyle w:val="USTustnpkodeksu"/>
      </w:pPr>
      <w:r w:rsidRPr="00C011A4">
        <w:t>5. Decyzję</w:t>
      </w:r>
      <w:r w:rsidRPr="00E67C85">
        <w:t xml:space="preserve"> w sprawie nadania zakładowi uprawnienia do produkcji na rynek państwa trzeciego powiatowy lekarz w</w:t>
      </w:r>
      <w:r w:rsidRPr="00E67C85">
        <w:t>e</w:t>
      </w:r>
      <w:r w:rsidRPr="00E67C85">
        <w:t>terynarii wydaje:</w:t>
      </w:r>
    </w:p>
    <w:p w:rsidR="00E67C85" w:rsidRPr="00084143" w:rsidRDefault="00E67C85" w:rsidP="00084143">
      <w:pPr>
        <w:pStyle w:val="PKTpunkt"/>
        <w:spacing w:before="60"/>
        <w:rPr>
          <w:bCs w:val="0"/>
        </w:rPr>
      </w:pPr>
      <w:r w:rsidRPr="00084143">
        <w:rPr>
          <w:bCs w:val="0"/>
        </w:rPr>
        <w:t>1)</w:t>
      </w:r>
      <w:r w:rsidRPr="00084143">
        <w:rPr>
          <w:bCs w:val="0"/>
        </w:rPr>
        <w:tab/>
        <w:t>w terminie 30 dni od dnia złożenia przez podmiot wniosku o nadanie uprawnienia, po przeprowadzeniu kontroli w zakładzie;</w:t>
      </w:r>
    </w:p>
    <w:p w:rsidR="00E67C85" w:rsidRPr="00084143" w:rsidRDefault="00E67C85" w:rsidP="00084143">
      <w:pPr>
        <w:pStyle w:val="PKTpunkt"/>
        <w:spacing w:before="60"/>
        <w:rPr>
          <w:bCs w:val="0"/>
        </w:rPr>
      </w:pPr>
      <w:r w:rsidRPr="00084143">
        <w:rPr>
          <w:bCs w:val="0"/>
        </w:rPr>
        <w:t>2)</w:t>
      </w:r>
      <w:r w:rsidRPr="00084143">
        <w:rPr>
          <w:bCs w:val="0"/>
        </w:rPr>
        <w:tab/>
        <w:t>w terminie 14 dni od dnia złożenia przez podmiot wniosku o nadanie uprawnienia, w przypadku, o którym mowa w ust. 3.</w:t>
      </w:r>
    </w:p>
    <w:p w:rsidR="00E67C85" w:rsidRPr="00C011A4" w:rsidRDefault="00E67C85" w:rsidP="00E67C85">
      <w:pPr>
        <w:pStyle w:val="USTustnpkodeksu"/>
      </w:pPr>
      <w:r w:rsidRPr="00C011A4">
        <w:t>6. Podmiot prowadzący zakład, który posiada uprawnienie do prowadzenia produkcji na rynek państwa trzeciego, i</w:t>
      </w:r>
      <w:r w:rsidRPr="00C011A4">
        <w:t>n</w:t>
      </w:r>
      <w:r w:rsidRPr="00C011A4">
        <w:t>formuje powiatowego lekarza weterynarii o zaprzestaniu prowadzenia tej produkcji oraz o każdej zmianie stanu prawnego lub faktycznego związanej z prowadzeniem tej produkcji, w terminie 7 dni od dnia zaistnienia takiej zmiany.</w:t>
      </w:r>
    </w:p>
    <w:p w:rsidR="00E67C85" w:rsidRPr="00C011A4" w:rsidRDefault="00E67C85" w:rsidP="00E67C85">
      <w:pPr>
        <w:pStyle w:val="ARTartustawynprozporzdzenia"/>
      </w:pPr>
      <w:r w:rsidRPr="00C011A4">
        <w:rPr>
          <w:rStyle w:val="Ppogrubienie"/>
        </w:rPr>
        <w:t>Art. 21b.</w:t>
      </w:r>
      <w:r w:rsidRPr="00BB71F4">
        <w:rPr>
          <w:rStyle w:val="IGindeksgrny"/>
        </w:rPr>
        <w:fldChar w:fldCharType="begin"/>
      </w:r>
      <w:r w:rsidRPr="00C011A4">
        <w:rPr>
          <w:rStyle w:val="IGindeksgrny"/>
        </w:rPr>
        <w:instrText xml:space="preserve"> NOTEREF _Ref390242409 \h  \* MERGEFORMAT </w:instrText>
      </w:r>
      <w:r w:rsidRPr="00BB71F4">
        <w:rPr>
          <w:rStyle w:val="IGindeksgrny"/>
        </w:rPr>
      </w:r>
      <w:r w:rsidRPr="00BB71F4">
        <w:rPr>
          <w:rStyle w:val="IGindeksgrny"/>
        </w:rPr>
        <w:fldChar w:fldCharType="separate"/>
      </w:r>
      <w:r w:rsidR="00C52CDD">
        <w:rPr>
          <w:rStyle w:val="IGindeksgrny"/>
        </w:rPr>
        <w:t>44</w:t>
      </w:r>
      <w:r w:rsidRPr="00BB71F4">
        <w:rPr>
          <w:rStyle w:val="IGindeksgrny"/>
        </w:rPr>
        <w:fldChar w:fldCharType="end"/>
      </w:r>
      <w:r w:rsidRPr="00BB71F4">
        <w:rPr>
          <w:rStyle w:val="IGindeksgrny"/>
        </w:rPr>
        <w:t>)</w:t>
      </w:r>
      <w:r w:rsidRPr="00C011A4">
        <w:t> Produkty pochodzenia zwierzęcego, z wyłączeniem produktów produkcji pierwotnej, stanowiące sur</w:t>
      </w:r>
      <w:r w:rsidRPr="00C011A4">
        <w:t>o</w:t>
      </w:r>
      <w:r w:rsidRPr="00C011A4">
        <w:t>wiec do produkcji w zakładach zatwierdzonych mogą pochodzić tylko z zakładów zatwierdzonych.</w:t>
      </w:r>
    </w:p>
    <w:p w:rsidR="00E67C85" w:rsidRPr="00C011A4" w:rsidRDefault="00E67C85" w:rsidP="00E67C85">
      <w:pPr>
        <w:pStyle w:val="ARTartustawynprozporzdzenia"/>
      </w:pPr>
      <w:r w:rsidRPr="00C011A4">
        <w:rPr>
          <w:rStyle w:val="Ppogrubienie"/>
        </w:rPr>
        <w:t>Art. 21c.</w:t>
      </w:r>
      <w:r w:rsidRPr="00BB71F4">
        <w:rPr>
          <w:rStyle w:val="IGindeksgrny"/>
        </w:rPr>
        <w:footnoteReference w:id="50"/>
      </w:r>
      <w:r w:rsidRPr="00BB71F4">
        <w:rPr>
          <w:rStyle w:val="IGindeksgrny"/>
        </w:rPr>
        <w:t>)</w:t>
      </w:r>
      <w:r w:rsidRPr="00C011A4">
        <w:t> Produkty pochodzenia zwierzęcego pochodzące z zakładów zatwierdzonych, które korzystają z krajowych środków dostosowujących, o których mowa w art. 10 ust. 3 rozporządzenia nr 853/2004 w zakresie konstru</w:t>
      </w:r>
      <w:r w:rsidRPr="00C011A4">
        <w:t>k</w:t>
      </w:r>
      <w:r w:rsidRPr="00C011A4">
        <w:t>cji, rozplanowania i wyposażenia zakładów oraz produkty z nich wyprodukowane mogą być wprowadzane na rynek tylko na terytorium Rzeczypospolitej Polskiej.</w:t>
      </w:r>
    </w:p>
    <w:p w:rsidR="00E67C85" w:rsidRPr="00E67C85" w:rsidRDefault="00E67C85" w:rsidP="00E67C85">
      <w:pPr>
        <w:pStyle w:val="ARTartustawynprozporzdzenia"/>
      </w:pPr>
      <w:r w:rsidRPr="00C011A4">
        <w:rPr>
          <w:rStyle w:val="Ppogrubienie"/>
        </w:rPr>
        <w:t>Art. 22.</w:t>
      </w:r>
      <w:bookmarkStart w:id="9" w:name="_Ref390242456"/>
      <w:r w:rsidRPr="00BB71F4">
        <w:rPr>
          <w:rStyle w:val="IGindeksgrny"/>
        </w:rPr>
        <w:footnoteReference w:id="51"/>
      </w:r>
      <w:bookmarkEnd w:id="9"/>
      <w:r w:rsidRPr="00BB71F4">
        <w:rPr>
          <w:rStyle w:val="IGindeksgrny"/>
        </w:rPr>
        <w:t>)</w:t>
      </w:r>
      <w:r w:rsidRPr="00E67C85">
        <w:t> 1. Powiatowy lekarz weterynarii:</w:t>
      </w:r>
    </w:p>
    <w:p w:rsidR="00E67C85" w:rsidRPr="00C011A4" w:rsidRDefault="00E67C85" w:rsidP="00E67C85">
      <w:pPr>
        <w:pStyle w:val="PKTpunkt"/>
      </w:pPr>
      <w:r w:rsidRPr="00C011A4">
        <w:t>1)</w:t>
      </w:r>
      <w:r w:rsidRPr="00C011A4">
        <w:tab/>
        <w:t>przekazuje, za pośrednictwem wojewódzkiego lekarza weterynarii, Głównemu Lekarzowi Weterynarii informacje zawarte w rejestrze i wykazach, o których mowa w art. 20 ust. 1, w tym informacje o każdej zmianie stanu faktyc</w:t>
      </w:r>
      <w:r w:rsidRPr="00C011A4">
        <w:t>z</w:t>
      </w:r>
      <w:r w:rsidRPr="00C011A4">
        <w:t>nego lub prawnego ujawnionego w tym rejestrze albo wykazach;</w:t>
      </w:r>
    </w:p>
    <w:p w:rsidR="00E67C85" w:rsidRPr="00E67C85" w:rsidRDefault="00E67C85" w:rsidP="00E67C85">
      <w:pPr>
        <w:pStyle w:val="PKTpunkt"/>
      </w:pPr>
      <w:r w:rsidRPr="00C011A4">
        <w:t>2)</w:t>
      </w:r>
      <w:r w:rsidRPr="00C011A4">
        <w:tab/>
        <w:t>powiadamia</w:t>
      </w:r>
      <w:r w:rsidRPr="00E67C85">
        <w:t xml:space="preserve"> o skreśleniu zakładu z rejestru, o którym mowa w art. 20 ust. 1 pkt 1 lit. a:</w:t>
      </w:r>
    </w:p>
    <w:p w:rsidR="00E67C85" w:rsidRPr="00C011A4" w:rsidRDefault="00E67C85" w:rsidP="00E67C85">
      <w:pPr>
        <w:pStyle w:val="LITlitera"/>
      </w:pPr>
      <w:r w:rsidRPr="00C011A4">
        <w:t>a)</w:t>
      </w:r>
      <w:r w:rsidRPr="00C011A4">
        <w:tab/>
        <w:t>państwowego powiatowego inspektora sanitarnego,</w:t>
      </w:r>
    </w:p>
    <w:p w:rsidR="00E67C85" w:rsidRPr="00C011A4" w:rsidRDefault="00E67C85" w:rsidP="00E67C85">
      <w:pPr>
        <w:pStyle w:val="LITlitera"/>
      </w:pPr>
      <w:r w:rsidRPr="00C011A4">
        <w:t>b)</w:t>
      </w:r>
      <w:r w:rsidRPr="00C011A4">
        <w:tab/>
        <w:t>wojewódzkiego inspektora inspekcji handlowej.</w:t>
      </w:r>
    </w:p>
    <w:p w:rsidR="00E67C85" w:rsidRPr="00E67C85" w:rsidRDefault="00E67C85" w:rsidP="00E67C85">
      <w:pPr>
        <w:pStyle w:val="USTustnpkodeksu"/>
      </w:pPr>
      <w:r w:rsidRPr="00C011A4">
        <w:t>2.</w:t>
      </w:r>
      <w:r w:rsidRPr="00BB71F4">
        <w:rPr>
          <w:rStyle w:val="IGindeksgrny"/>
        </w:rPr>
        <w:footnoteReference w:id="52"/>
      </w:r>
      <w:r w:rsidRPr="00BB71F4">
        <w:rPr>
          <w:rStyle w:val="IGindeksgrny"/>
        </w:rPr>
        <w:t>)</w:t>
      </w:r>
      <w:r w:rsidRPr="00E67C85">
        <w:t> Główny Lekarz Weterynarii, na podstawie informacji przekazywanych przez powiatowego lekarza weterynarii, o których mowa w ust. 1 pkt 1, sporządza i uaktualnia, w formie papierowej lub elektronicznej:</w:t>
      </w:r>
    </w:p>
    <w:p w:rsidR="00E67C85" w:rsidRPr="00084143" w:rsidRDefault="00E67C85" w:rsidP="00084143">
      <w:pPr>
        <w:pStyle w:val="PKTpunkt"/>
        <w:spacing w:before="60"/>
        <w:rPr>
          <w:bCs w:val="0"/>
        </w:rPr>
      </w:pPr>
      <w:r w:rsidRPr="00C011A4">
        <w:t>1)</w:t>
      </w:r>
      <w:r w:rsidRPr="00C011A4">
        <w:tab/>
        <w:t>wykaz podmiotów podlegających rejestracji, z wyłączeniem podmiotów prowadzących działalność w zatwierdzonych zak</w:t>
      </w:r>
      <w:r w:rsidRPr="00084143">
        <w:rPr>
          <w:bCs w:val="0"/>
        </w:rPr>
        <w:t>ładach;</w:t>
      </w:r>
    </w:p>
    <w:p w:rsidR="00E67C85" w:rsidRPr="00084143" w:rsidRDefault="00E67C85" w:rsidP="00084143">
      <w:pPr>
        <w:pStyle w:val="PKTpunkt"/>
        <w:spacing w:before="60"/>
        <w:rPr>
          <w:bCs w:val="0"/>
        </w:rPr>
      </w:pPr>
      <w:r w:rsidRPr="00084143">
        <w:rPr>
          <w:bCs w:val="0"/>
        </w:rPr>
        <w:t>2)</w:t>
      </w:r>
      <w:r w:rsidRPr="00084143">
        <w:rPr>
          <w:bCs w:val="0"/>
        </w:rPr>
        <w:tab/>
        <w:t>wykaz zatwierdzonych zakładów, ze wskazaniem zakładów zatwierdzonych korzystających z krajowych środków dostosowujących, o których mowa w art. 10 ust. 3 rozporządzenia nr 853/2004;</w:t>
      </w:r>
    </w:p>
    <w:p w:rsidR="00E67C85" w:rsidRPr="00C011A4" w:rsidRDefault="00E67C85" w:rsidP="00084143">
      <w:pPr>
        <w:pStyle w:val="PKTpunkt"/>
        <w:spacing w:before="60"/>
      </w:pPr>
      <w:r w:rsidRPr="00084143">
        <w:rPr>
          <w:bCs w:val="0"/>
        </w:rPr>
        <w:t>3)</w:t>
      </w:r>
      <w:r w:rsidRPr="00084143">
        <w:rPr>
          <w:bCs w:val="0"/>
        </w:rPr>
        <w:tab/>
        <w:t>wykaz zakładów, o który</w:t>
      </w:r>
      <w:r w:rsidRPr="00C011A4">
        <w:t>ch mowa w art. 21a ust. 1.</w:t>
      </w:r>
    </w:p>
    <w:p w:rsidR="00E67C85" w:rsidRPr="00C011A4" w:rsidRDefault="00E67C85" w:rsidP="00E67C85">
      <w:pPr>
        <w:pStyle w:val="USTustnpkodeksu"/>
      </w:pPr>
      <w:r w:rsidRPr="00C011A4">
        <w:t>3.</w:t>
      </w:r>
      <w:r w:rsidRPr="00BB71F4">
        <w:rPr>
          <w:rStyle w:val="IGindeksgrny"/>
        </w:rPr>
        <w:footnoteReference w:id="53"/>
      </w:r>
      <w:r w:rsidRPr="00BB71F4">
        <w:rPr>
          <w:rStyle w:val="IGindeksgrny"/>
        </w:rPr>
        <w:t>)</w:t>
      </w:r>
      <w:r w:rsidRPr="00C011A4">
        <w:t> Główny Lekarz Weterynarii przekazuje Komisji Europejskiej informacje zgodnie z art. 31 rozporządzenia K</w:t>
      </w:r>
      <w:r w:rsidRPr="00C011A4">
        <w:t>o</w:t>
      </w:r>
      <w:r w:rsidRPr="00C011A4">
        <w:t>misji (WE) nr 589/2008 z dnia 23 czerwca 2008 r. ustanawiającego szczegółowe zasady wykonywania rozporządzenia Rady (WE) nr 1234/2007 w sprawie norm handlowych w odniesieniu do jaj (Dz. Urz. UE L 163 z 24.06.2008, str. 6, z </w:t>
      </w:r>
      <w:proofErr w:type="spellStart"/>
      <w:r w:rsidRPr="00C011A4">
        <w:t>późn</w:t>
      </w:r>
      <w:proofErr w:type="spellEnd"/>
      <w:r w:rsidRPr="00C011A4">
        <w:t>. zm.).</w:t>
      </w:r>
    </w:p>
    <w:p w:rsidR="00E67C85" w:rsidRPr="00E67C85" w:rsidRDefault="00E67C85" w:rsidP="00E67C85">
      <w:pPr>
        <w:pStyle w:val="ARTartustawynprozporzdzenia"/>
      </w:pPr>
      <w:r w:rsidRPr="00C011A4">
        <w:rPr>
          <w:rStyle w:val="Ppogrubienie"/>
        </w:rPr>
        <w:t>Art. 23.</w:t>
      </w:r>
      <w:r w:rsidRPr="00BB71F4">
        <w:rPr>
          <w:rStyle w:val="IGindeksgrny"/>
        </w:rPr>
        <w:fldChar w:fldCharType="begin"/>
      </w:r>
      <w:r w:rsidRPr="00E67C85">
        <w:rPr>
          <w:rStyle w:val="IGindeksgrny"/>
        </w:rPr>
        <w:instrText xml:space="preserve"> NOTEREF _Ref390242456 \h  \* MERGEFORMAT </w:instrText>
      </w:r>
      <w:r w:rsidRPr="00BB71F4">
        <w:rPr>
          <w:rStyle w:val="IGindeksgrny"/>
        </w:rPr>
      </w:r>
      <w:r w:rsidRPr="00BB71F4">
        <w:rPr>
          <w:rStyle w:val="IGindeksgrny"/>
        </w:rPr>
        <w:fldChar w:fldCharType="separate"/>
      </w:r>
      <w:r w:rsidR="00C52CDD">
        <w:rPr>
          <w:rStyle w:val="IGindeksgrny"/>
        </w:rPr>
        <w:t>46</w:t>
      </w:r>
      <w:r w:rsidRPr="00BB71F4">
        <w:rPr>
          <w:rStyle w:val="IGindeksgrny"/>
        </w:rPr>
        <w:fldChar w:fldCharType="end"/>
      </w:r>
      <w:r w:rsidRPr="00BB71F4">
        <w:rPr>
          <w:rStyle w:val="IGindeksgrny"/>
        </w:rPr>
        <w:t>)</w:t>
      </w:r>
      <w:r w:rsidRPr="00E67C85">
        <w:t> 1. Jeżeli zostanie stwierdzone, że w zakładach, o których mowa w art. 21a ust. 1, nie są spełniane wym</w:t>
      </w:r>
      <w:r w:rsidRPr="00E67C85">
        <w:t>a</w:t>
      </w:r>
      <w:r w:rsidRPr="00E67C85">
        <w:t>gania określone przez państwo trzecie, powiatowy lekarz weterynarii, w zależności od stopnia uchybienia, wydaje decyzję, w której:</w:t>
      </w:r>
    </w:p>
    <w:p w:rsidR="00E67C85" w:rsidRPr="00C011A4" w:rsidRDefault="00E67C85" w:rsidP="00E67C85">
      <w:pPr>
        <w:pStyle w:val="PKTpunkt"/>
      </w:pPr>
      <w:r w:rsidRPr="00C011A4">
        <w:t>1)</w:t>
      </w:r>
      <w:r w:rsidRPr="00C011A4">
        <w:tab/>
        <w:t>nakazuje usunięcie uchybień lub</w:t>
      </w:r>
    </w:p>
    <w:p w:rsidR="00E67C85" w:rsidRPr="00C011A4" w:rsidRDefault="00E67C85" w:rsidP="00E67C85">
      <w:pPr>
        <w:pStyle w:val="PKTpunkt"/>
      </w:pPr>
      <w:r w:rsidRPr="00C011A4">
        <w:t>2)</w:t>
      </w:r>
      <w:r w:rsidRPr="00C011A4">
        <w:tab/>
        <w:t>zakazuje produkcji na rynek państwa trzeciego niektórych rodzajów produktów pochodzenia zwierzęcego, lub</w:t>
      </w:r>
    </w:p>
    <w:p w:rsidR="00E67C85" w:rsidRPr="00C011A4" w:rsidRDefault="00E67C85" w:rsidP="00E67C85">
      <w:pPr>
        <w:pStyle w:val="PKTpunkt"/>
      </w:pPr>
      <w:r w:rsidRPr="00C011A4">
        <w:t>3)</w:t>
      </w:r>
      <w:r w:rsidRPr="00C011A4">
        <w:tab/>
        <w:t>zakazuje wprowadzania partii produktów pochodzenia zwierzęcego na rynek państwa trzeciego, lub</w:t>
      </w:r>
    </w:p>
    <w:p w:rsidR="00E67C85" w:rsidRPr="00C011A4" w:rsidRDefault="00E67C85" w:rsidP="00E67C85">
      <w:pPr>
        <w:pStyle w:val="PKTpunkt"/>
      </w:pPr>
      <w:r w:rsidRPr="00C011A4">
        <w:t>4)</w:t>
      </w:r>
      <w:r w:rsidRPr="00C011A4">
        <w:tab/>
        <w:t>zakazuje produkcji produktów pochodzenia zwierzęcego na rynek państwa trzeciego.</w:t>
      </w:r>
    </w:p>
    <w:p w:rsidR="00E67C85" w:rsidRPr="00C011A4" w:rsidRDefault="00E67C85" w:rsidP="00E67C85">
      <w:pPr>
        <w:pStyle w:val="USTustnpkodeksu"/>
      </w:pPr>
      <w:r w:rsidRPr="00C011A4">
        <w:t>2. W decyzji, o której mowa w ust. 1 pkt 1, powiatowy lekarz weterynarii może, biorąc pod uwagę rodzaj uchybień oraz stopień zagrożenia dla zdrowia publicznego lub zdrowia zwierząt, określić termin usunięcia uchybień.</w:t>
      </w:r>
    </w:p>
    <w:p w:rsidR="00E67C85" w:rsidRPr="00C011A4" w:rsidRDefault="00E67C85" w:rsidP="00E67C85">
      <w:pPr>
        <w:pStyle w:val="USTustnpkodeksu"/>
      </w:pPr>
      <w:r w:rsidRPr="00C011A4">
        <w:t>3. Powiatowy lekarz weterynarii, wydając decyzję, o której mowa w ust. 1 pkt 4, może cofnąć uprawnienia do pr</w:t>
      </w:r>
      <w:r w:rsidRPr="00C011A4">
        <w:t>o</w:t>
      </w:r>
      <w:r w:rsidRPr="00C011A4">
        <w:t>dukcji produktów pochodzenia zwierzęcego na rynek państwa trzeciego.</w:t>
      </w:r>
    </w:p>
    <w:p w:rsidR="00E67C85" w:rsidRPr="00C011A4" w:rsidRDefault="00E67C85" w:rsidP="00E67C85">
      <w:pPr>
        <w:pStyle w:val="USTustnpkodeksu"/>
      </w:pPr>
      <w:r w:rsidRPr="00C011A4">
        <w:t>4. Powiatowy lekarz weterynarii o wydaniu decyzji, o których mowa w ust. 1 pkt 2–4, powiadamia, za pośredni</w:t>
      </w:r>
      <w:r w:rsidRPr="00C011A4">
        <w:t>c</w:t>
      </w:r>
      <w:r w:rsidRPr="00C011A4">
        <w:t>twem wojewódzkiego lekarza weterynarii, Głównego Lekarza Weterynarii.</w:t>
      </w:r>
    </w:p>
    <w:p w:rsidR="00E67C85" w:rsidRPr="00C011A4" w:rsidRDefault="00E67C85" w:rsidP="00E67C85">
      <w:pPr>
        <w:pStyle w:val="USTustnpkodeksu"/>
      </w:pPr>
      <w:r w:rsidRPr="00C011A4">
        <w:t>5. Powiatowy lekarz weterynarii uchyla, w drodze decyzji, zakazy, o których mowa w ust. 1 pkt 2–4, jeżeli przepr</w:t>
      </w:r>
      <w:r w:rsidRPr="00C011A4">
        <w:t>o</w:t>
      </w:r>
      <w:r w:rsidRPr="00C011A4">
        <w:t>wadzona kontrola zakładu, o którym mowa w ust. 1, lub produktów pochodzenia zwierzęcego pochodzących z tego zakł</w:t>
      </w:r>
      <w:r w:rsidRPr="00C011A4">
        <w:t>a</w:t>
      </w:r>
      <w:r w:rsidRPr="00C011A4">
        <w:t>du potwierdzi spełnianie wymagań określonych przez państwo trzecie.</w:t>
      </w:r>
    </w:p>
    <w:p w:rsidR="00E67C85" w:rsidRPr="00E67C85" w:rsidRDefault="00E67C85" w:rsidP="00E67C85">
      <w:pPr>
        <w:pStyle w:val="ARTartustawynprozporzdzenia"/>
      </w:pPr>
      <w:r w:rsidRPr="00C011A4">
        <w:rPr>
          <w:rStyle w:val="Ppogrubienie"/>
        </w:rPr>
        <w:t>Art. 24.</w:t>
      </w:r>
      <w:r w:rsidRPr="00E67C85">
        <w:t> 1. Minister właściwy do spraw rolnictwa jest organem właściwym w sprawach:</w:t>
      </w:r>
    </w:p>
    <w:p w:rsidR="00E67C85" w:rsidRPr="00C011A4" w:rsidRDefault="00E67C85" w:rsidP="00E67C85">
      <w:pPr>
        <w:pStyle w:val="PKTpunkt"/>
      </w:pPr>
      <w:r w:rsidRPr="00C011A4">
        <w:t>1)</w:t>
      </w:r>
      <w:r w:rsidRPr="00C011A4">
        <w:tab/>
        <w:t>powiadamiania, przyjmowania zawiadomień i przekazywania uwag do Komisji Europejskiej zgodnie z art. 10 ust. 5 i 6 rozporządzenia nr 853/2004;</w:t>
      </w:r>
    </w:p>
    <w:p w:rsidR="00E67C85" w:rsidRPr="00C011A4" w:rsidRDefault="00E67C85" w:rsidP="00E67C85">
      <w:pPr>
        <w:pStyle w:val="PKTpunkt"/>
      </w:pPr>
      <w:r w:rsidRPr="00C011A4">
        <w:t>2)</w:t>
      </w:r>
      <w:r w:rsidRPr="00C011A4">
        <w:tab/>
        <w:t>notyfikacji Komisji Europejskiej oraz innym państwom członkowskim Unii Europejskiej krajowych środków, o których mowa w art. 17 ust. 3–5 rozporządzenia nr 854/2004;</w:t>
      </w:r>
    </w:p>
    <w:p w:rsidR="00E67C85" w:rsidRPr="00C011A4" w:rsidRDefault="00E67C85" w:rsidP="00E67C85">
      <w:pPr>
        <w:pStyle w:val="PKTpunkt"/>
      </w:pPr>
      <w:r w:rsidRPr="00C011A4">
        <w:t>3)</w:t>
      </w:r>
      <w:r w:rsidRPr="00C011A4">
        <w:tab/>
        <w:t>przyjmowania powiadomień i przekazywania uwag do Komisji Europejskiej zgodnie z art. 17 ust. 6 rozporządzenia nr 854/2004;</w:t>
      </w:r>
    </w:p>
    <w:p w:rsidR="00E67C85" w:rsidRPr="00084143" w:rsidRDefault="00E67C85" w:rsidP="00084143">
      <w:pPr>
        <w:pStyle w:val="PKTpunkt"/>
        <w:spacing w:before="60"/>
        <w:rPr>
          <w:bCs w:val="0"/>
        </w:rPr>
      </w:pPr>
      <w:r w:rsidRPr="00084143">
        <w:rPr>
          <w:bCs w:val="0"/>
        </w:rPr>
        <w:t>4)</w:t>
      </w:r>
      <w:r w:rsidRPr="00084143">
        <w:rPr>
          <w:bCs w:val="0"/>
        </w:rPr>
        <w:tab/>
        <w:t>przekazywania Komisji Europejskiej wyników projektów pilotażowych zgodnie z art. 17 ust. 8 rozporządzenia nr 854/2004.</w:t>
      </w:r>
    </w:p>
    <w:p w:rsidR="00E67C85" w:rsidRPr="00E67C85" w:rsidRDefault="00E67C85" w:rsidP="00E67C85">
      <w:pPr>
        <w:pStyle w:val="USTustnpkodeksu"/>
      </w:pPr>
      <w:r w:rsidRPr="00C011A4">
        <w:t>2. Główny Lekarz Weterynarii jest organem właściwym</w:t>
      </w:r>
      <w:r w:rsidRPr="00E67C85">
        <w:t xml:space="preserve"> w zakresie:</w:t>
      </w:r>
    </w:p>
    <w:p w:rsidR="00E67C85" w:rsidRPr="00C011A4" w:rsidRDefault="00E67C85" w:rsidP="00E67C85">
      <w:pPr>
        <w:pStyle w:val="PKTpunkt"/>
      </w:pPr>
      <w:r w:rsidRPr="00C011A4">
        <w:t>1)</w:t>
      </w:r>
      <w:r w:rsidRPr="00C011A4">
        <w:tab/>
        <w:t>udostępniania innym państwom członkowskim Unii Europejskiej wykazu zatwierdzonych zakładów;</w:t>
      </w:r>
    </w:p>
    <w:p w:rsidR="00E67C85" w:rsidRPr="00C011A4" w:rsidRDefault="00E67C85" w:rsidP="00E67C85">
      <w:pPr>
        <w:pStyle w:val="PKTpunkt"/>
      </w:pPr>
      <w:r w:rsidRPr="00C011A4">
        <w:t>2)</w:t>
      </w:r>
      <w:r w:rsidRPr="00C011A4">
        <w:tab/>
        <w:t>przyjmowania notyfikacji oraz zgłaszania uwag i zastrzeżeń dotyczących wykazów zakładów, o których mowa w art. 12 ust. 4 rozporządzenia nr 854/2004;</w:t>
      </w:r>
    </w:p>
    <w:p w:rsidR="00E67C85" w:rsidRPr="00C011A4" w:rsidRDefault="00E67C85" w:rsidP="00E67C85">
      <w:pPr>
        <w:pStyle w:val="PKTpunkt"/>
      </w:pPr>
      <w:r w:rsidRPr="00C011A4">
        <w:t>3)</w:t>
      </w:r>
      <w:r w:rsidRPr="00C011A4">
        <w:tab/>
        <w:t>powiadamiania oraz składania oświadczeń, o których mowa w art. 15 ust. 2 lit. b (ii) rozporządzenia nr 854/2004;</w:t>
      </w:r>
    </w:p>
    <w:p w:rsidR="00E67C85" w:rsidRPr="00C011A4" w:rsidRDefault="00E67C85" w:rsidP="00E67C85">
      <w:pPr>
        <w:pStyle w:val="PKTpunkt"/>
      </w:pPr>
      <w:r w:rsidRPr="00C011A4">
        <w:t>4)</w:t>
      </w:r>
      <w:r w:rsidRPr="00BB71F4">
        <w:rPr>
          <w:rStyle w:val="IGindeksgrny"/>
        </w:rPr>
        <w:footnoteReference w:id="54"/>
      </w:r>
      <w:r w:rsidRPr="00BB71F4">
        <w:rPr>
          <w:rStyle w:val="IGindeksgrny"/>
        </w:rPr>
        <w:t>)</w:t>
      </w:r>
      <w:r w:rsidRPr="00C011A4">
        <w:tab/>
        <w:t xml:space="preserve">uzgadniania z właściwą władzą państwa trzeciego wymagań weterynaryjnych, jakie powinny być spełnione przy </w:t>
      </w:r>
      <w:r w:rsidRPr="006A2646">
        <w:rPr>
          <w:spacing w:val="-2"/>
        </w:rPr>
        <w:t xml:space="preserve">przywozie z państwa trzeciego i wywozie do tego państwa produktów pochodzenia zwierzęcego, w zakresie </w:t>
      </w:r>
      <w:proofErr w:type="spellStart"/>
      <w:r w:rsidRPr="006A2646">
        <w:rPr>
          <w:spacing w:val="-2"/>
        </w:rPr>
        <w:t>nieokreś</w:t>
      </w:r>
      <w:proofErr w:type="spellEnd"/>
      <w:r w:rsidR="006A2646" w:rsidRPr="006A2646">
        <w:rPr>
          <w:spacing w:val="-2"/>
        </w:rPr>
        <w:t>-</w:t>
      </w:r>
      <w:r w:rsidR="006A2646" w:rsidRPr="006A2646">
        <w:rPr>
          <w:spacing w:val="-2"/>
        </w:rPr>
        <w:br/>
      </w:r>
      <w:proofErr w:type="spellStart"/>
      <w:r w:rsidRPr="00C011A4">
        <w:t>lonym</w:t>
      </w:r>
      <w:proofErr w:type="spellEnd"/>
      <w:r w:rsidRPr="00C011A4">
        <w:t xml:space="preserve"> w przepisach Unii Europejskiej.</w:t>
      </w:r>
    </w:p>
    <w:p w:rsidR="00E67C85" w:rsidRPr="00E67C85" w:rsidRDefault="00E67C85" w:rsidP="00E67C85">
      <w:pPr>
        <w:pStyle w:val="ARTartustawynprozporzdzenia"/>
      </w:pPr>
      <w:r w:rsidRPr="00C011A4">
        <w:rPr>
          <w:rStyle w:val="Ppogrubienie"/>
        </w:rPr>
        <w:t>Art. 25.</w:t>
      </w:r>
      <w:r w:rsidRPr="00BB71F4">
        <w:rPr>
          <w:rStyle w:val="IGindeksgrny"/>
        </w:rPr>
        <w:footnoteReference w:id="55"/>
      </w:r>
      <w:r w:rsidRPr="00BB71F4">
        <w:rPr>
          <w:rStyle w:val="IGindeksgrny"/>
        </w:rPr>
        <w:t>)</w:t>
      </w:r>
      <w:r w:rsidRPr="00E67C85">
        <w:t> Kto:</w:t>
      </w:r>
    </w:p>
    <w:p w:rsidR="00E67C85" w:rsidRPr="00C011A4" w:rsidRDefault="00E67C85" w:rsidP="00E67C85">
      <w:pPr>
        <w:pStyle w:val="PKTpunkt"/>
      </w:pPr>
      <w:r w:rsidRPr="00C011A4">
        <w:t>1)</w:t>
      </w:r>
      <w:bookmarkStart w:id="10" w:name="_Ref390243712"/>
      <w:r w:rsidRPr="00BB71F4">
        <w:rPr>
          <w:rStyle w:val="IGindeksgrny"/>
        </w:rPr>
        <w:footnoteReference w:id="56"/>
      </w:r>
      <w:bookmarkEnd w:id="10"/>
      <w:r w:rsidRPr="00BB71F4">
        <w:rPr>
          <w:rStyle w:val="IGindeksgrny"/>
        </w:rPr>
        <w:t>)</w:t>
      </w:r>
      <w:r w:rsidRPr="00C011A4">
        <w:tab/>
        <w:t>podaje zwierzętom, z których lub od których pozyskuje się produkty pochodzenia zwierzęcego, substancje niedozw</w:t>
      </w:r>
      <w:r w:rsidRPr="00C011A4">
        <w:t>o</w:t>
      </w:r>
      <w:r w:rsidRPr="00C011A4">
        <w:t>lone, z wyłączeniem substancji o działaniu beta</w:t>
      </w:r>
      <w:r w:rsidRPr="00C011A4">
        <w:noBreakHyphen/>
        <w:t xml:space="preserve">agonistycznym, hormonalnym lub </w:t>
      </w:r>
      <w:proofErr w:type="spellStart"/>
      <w:r w:rsidRPr="00C011A4">
        <w:t>tyreostatycznym</w:t>
      </w:r>
      <w:proofErr w:type="spellEnd"/>
      <w:r w:rsidRPr="00C011A4">
        <w:t>, podanych w celu leczniczym lub zootechnicznym,</w:t>
      </w:r>
    </w:p>
    <w:p w:rsidR="00E67C85" w:rsidRPr="00084143" w:rsidRDefault="00E67C85" w:rsidP="00084143">
      <w:pPr>
        <w:pStyle w:val="PKTpunkt"/>
        <w:spacing w:before="60"/>
        <w:rPr>
          <w:bCs w:val="0"/>
        </w:rPr>
      </w:pPr>
      <w:r w:rsidRPr="00084143">
        <w:rPr>
          <w:bCs w:val="0"/>
        </w:rPr>
        <w:t>2)</w:t>
      </w:r>
      <w:r w:rsidRPr="00084143">
        <w:rPr>
          <w:rStyle w:val="IGindeksgrny"/>
          <w:bCs w:val="0"/>
        </w:rPr>
        <w:fldChar w:fldCharType="begin"/>
      </w:r>
      <w:r w:rsidRPr="00084143">
        <w:rPr>
          <w:rStyle w:val="IGindeksgrny"/>
          <w:bCs w:val="0"/>
        </w:rPr>
        <w:instrText xml:space="preserve"> NOTEREF _Ref390243712 \h  \* MERGEFORMAT </w:instrText>
      </w:r>
      <w:r w:rsidRPr="00084143">
        <w:rPr>
          <w:rStyle w:val="IGindeksgrny"/>
          <w:bCs w:val="0"/>
        </w:rPr>
      </w:r>
      <w:r w:rsidRPr="00084143">
        <w:rPr>
          <w:rStyle w:val="IGindeksgrny"/>
          <w:bCs w:val="0"/>
        </w:rPr>
        <w:fldChar w:fldCharType="separate"/>
      </w:r>
      <w:r w:rsidR="00C52CDD">
        <w:rPr>
          <w:rStyle w:val="IGindeksgrny"/>
          <w:bCs w:val="0"/>
        </w:rPr>
        <w:t>51</w:t>
      </w:r>
      <w:r w:rsidRPr="00084143">
        <w:rPr>
          <w:rStyle w:val="IGindeksgrny"/>
          <w:bCs w:val="0"/>
        </w:rPr>
        <w:fldChar w:fldCharType="end"/>
      </w:r>
      <w:r w:rsidRPr="00084143">
        <w:rPr>
          <w:rStyle w:val="IGindeksgrny"/>
          <w:bCs w:val="0"/>
        </w:rPr>
        <w:t>)</w:t>
      </w:r>
      <w:r w:rsidRPr="00084143">
        <w:rPr>
          <w:bCs w:val="0"/>
        </w:rPr>
        <w:tab/>
        <w:t>wykorzystuje zwierzęta, którym podawano substancje niedozwolone, do produkcji produktów pochodzenia zwierz</w:t>
      </w:r>
      <w:r w:rsidRPr="00084143">
        <w:rPr>
          <w:bCs w:val="0"/>
        </w:rPr>
        <w:t>ę</w:t>
      </w:r>
      <w:r w:rsidRPr="00084143">
        <w:rPr>
          <w:bCs w:val="0"/>
        </w:rPr>
        <w:t>cego, z wyłączeniem zwierząt, o których mowa w art. 16 ust. 2,</w:t>
      </w:r>
    </w:p>
    <w:p w:rsidR="00E67C85" w:rsidRPr="00084143" w:rsidRDefault="00E67C85" w:rsidP="00084143">
      <w:pPr>
        <w:pStyle w:val="PKTpunkt"/>
        <w:spacing w:before="60"/>
        <w:rPr>
          <w:bCs w:val="0"/>
        </w:rPr>
      </w:pPr>
      <w:r w:rsidRPr="00084143">
        <w:rPr>
          <w:bCs w:val="0"/>
        </w:rPr>
        <w:t>2a)</w:t>
      </w:r>
      <w:r w:rsidRPr="00084143">
        <w:rPr>
          <w:rStyle w:val="IGindeksgrny"/>
          <w:bCs w:val="0"/>
        </w:rPr>
        <w:footnoteReference w:id="57"/>
      </w:r>
      <w:r w:rsidRPr="00084143">
        <w:rPr>
          <w:rStyle w:val="IGindeksgrny"/>
          <w:bCs w:val="0"/>
        </w:rPr>
        <w:t>)</w:t>
      </w:r>
      <w:r w:rsidRPr="00084143">
        <w:rPr>
          <w:bCs w:val="0"/>
        </w:rPr>
        <w:tab/>
        <w:t>wykorzystuje zwierzęta, którym podawano produkty lecznicze, do produkcji produktów pochodzenia zwierzęcego przed upływem okresu karencji określonego dla tych produktów leczniczych,</w:t>
      </w:r>
    </w:p>
    <w:p w:rsidR="00E67C85" w:rsidRPr="00C011A4" w:rsidRDefault="00E67C85" w:rsidP="00E67C85">
      <w:pPr>
        <w:pStyle w:val="PKTpunkt"/>
      </w:pPr>
      <w:r w:rsidRPr="00C011A4">
        <w:t>3)</w:t>
      </w:r>
      <w:r w:rsidRPr="00C011A4">
        <w:tab/>
        <w:t>poddaje ubojowi zwierzęta poza rzeźnią, wbrew przepisom art. 17,</w:t>
      </w:r>
    </w:p>
    <w:p w:rsidR="00E67C85" w:rsidRPr="00C011A4" w:rsidRDefault="00E67C85" w:rsidP="00E67C85">
      <w:pPr>
        <w:pStyle w:val="PKTpunkt"/>
      </w:pPr>
      <w:r w:rsidRPr="00C011A4">
        <w:t>4)</w:t>
      </w:r>
      <w:r w:rsidRPr="00C011A4">
        <w:tab/>
        <w:t>wprowadza na rynek produkty pochodzenia zwierzęcego w sposób niezgodny z rodzajem działalności określonej dla danego podmiotu w rejestrze prowadzonym przez powiatowego lekarza weterynarii,</w:t>
      </w:r>
    </w:p>
    <w:p w:rsidR="00E67C85" w:rsidRPr="00C011A4" w:rsidRDefault="00E67C85" w:rsidP="00E67C85">
      <w:pPr>
        <w:pStyle w:val="PKTpunkt"/>
      </w:pPr>
      <w:r w:rsidRPr="00C011A4">
        <w:t>5)</w:t>
      </w:r>
      <w:r w:rsidRPr="00C011A4">
        <w:tab/>
        <w:t>wywozi produkty pochodzenia zwierzęcego z terytorium Rzeczypospolitej Polskiej do państw trzecich środkami transportu, na które nie nałożono plomb w sposób określony w art. 9a,</w:t>
      </w:r>
    </w:p>
    <w:p w:rsidR="00E67C85" w:rsidRPr="00E67C85" w:rsidRDefault="00E67C85" w:rsidP="00E67C85">
      <w:pPr>
        <w:pStyle w:val="PKTpunkt"/>
      </w:pPr>
      <w:r w:rsidRPr="00C011A4">
        <w:t>6)</w:t>
      </w:r>
      <w:r w:rsidRPr="00C011A4">
        <w:tab/>
        <w:t>usuwa lub niszczy plomby,</w:t>
      </w:r>
      <w:r w:rsidRPr="00E67C85">
        <w:t xml:space="preserve"> o których mowa w art. 9a, nie będąc do tego uprawnionym</w:t>
      </w:r>
    </w:p>
    <w:p w:rsidR="00E67C85" w:rsidRPr="00C011A4" w:rsidRDefault="00E67C85" w:rsidP="00E67C85">
      <w:pPr>
        <w:pStyle w:val="CZWSPPKTczwsplnapunktw"/>
      </w:pPr>
      <w:r w:rsidRPr="00C011A4">
        <w:t>– podlega grzywnie, karze ograniczenia wolności albo pozbawienia wolności do roku.</w:t>
      </w:r>
    </w:p>
    <w:p w:rsidR="00E67C85" w:rsidRPr="00E67C85" w:rsidRDefault="00E67C85" w:rsidP="00E67C85">
      <w:pPr>
        <w:pStyle w:val="ARTartustawynprozporzdzenia"/>
      </w:pPr>
      <w:r w:rsidRPr="00C011A4">
        <w:rPr>
          <w:rStyle w:val="Ppogrubienie"/>
        </w:rPr>
        <w:t>Art. 26.</w:t>
      </w:r>
      <w:r w:rsidRPr="00E67C85">
        <w:t> 1. Kto:</w:t>
      </w:r>
    </w:p>
    <w:p w:rsidR="00E67C85" w:rsidRPr="00084143" w:rsidRDefault="00E67C85" w:rsidP="00084143">
      <w:pPr>
        <w:pStyle w:val="PKTpunkt"/>
        <w:spacing w:before="60"/>
        <w:rPr>
          <w:bCs w:val="0"/>
        </w:rPr>
      </w:pPr>
      <w:r w:rsidRPr="00084143">
        <w:rPr>
          <w:bCs w:val="0"/>
        </w:rPr>
        <w:t>1)</w:t>
      </w:r>
      <w:r w:rsidRPr="00084143">
        <w:rPr>
          <w:bCs w:val="0"/>
        </w:rPr>
        <w:tab/>
        <w:t>prowadząc przedsiębiorstwo sektora spożywczego:</w:t>
      </w:r>
    </w:p>
    <w:p w:rsidR="00E67C85" w:rsidRPr="00E67C85" w:rsidRDefault="00E67C85" w:rsidP="00E67C85">
      <w:pPr>
        <w:pStyle w:val="LITlitera"/>
      </w:pPr>
      <w:r w:rsidRPr="00C011A4">
        <w:t>a)</w:t>
      </w:r>
      <w:r w:rsidRPr="00C011A4">
        <w:tab/>
        <w:t>nie wykonuje obowiązków lub narusza wymagania:</w:t>
      </w:r>
    </w:p>
    <w:p w:rsidR="00E67C85" w:rsidRPr="00C011A4" w:rsidRDefault="00E67C85" w:rsidP="00E67C85">
      <w:pPr>
        <w:pStyle w:val="TIRtiret"/>
      </w:pPr>
      <w:r w:rsidRPr="00C011A4">
        <w:t>–</w:t>
      </w:r>
      <w:r w:rsidRPr="00C011A4">
        <w:tab/>
        <w:t>w zakresie dotyczącym produktów pochodzenia zwierzęcego, określone w rozporządzeniu nr 852/2004 lub w przepisach Unii Europejskiej wydanych w trybie art. 14 ust. 2 tego rozporządzenia, lub</w:t>
      </w:r>
    </w:p>
    <w:p w:rsidR="00E67C85" w:rsidRPr="00C011A4" w:rsidRDefault="00E67C85" w:rsidP="00E67C85">
      <w:pPr>
        <w:pStyle w:val="TIRtiret"/>
      </w:pPr>
      <w:r w:rsidRPr="00C011A4">
        <w:t>– określone w rozporządzeniu nr 853/2004 lub w przepisach Unii Europejskiej wydanych w trybie art. 12 ust. 2 tego rozporządzenia, lub</w:t>
      </w:r>
    </w:p>
    <w:p w:rsidR="00E67C85" w:rsidRPr="00C011A4" w:rsidRDefault="00E67C85" w:rsidP="00E67C85">
      <w:pPr>
        <w:pStyle w:val="TIRtiret"/>
      </w:pPr>
      <w:r w:rsidRPr="00C011A4">
        <w:t>–</w:t>
      </w:r>
      <w:r w:rsidRPr="00BB71F4">
        <w:rPr>
          <w:rStyle w:val="IGindeksgrny"/>
        </w:rPr>
        <w:footnoteReference w:id="58"/>
      </w:r>
      <w:r w:rsidRPr="00BB71F4">
        <w:rPr>
          <w:rStyle w:val="IGindeksgrny"/>
        </w:rPr>
        <w:t>)</w:t>
      </w:r>
      <w:r w:rsidRPr="00C011A4">
        <w:t xml:space="preserve"> weterynaryjne określone w ustawie lub przepisach wydanych na jej podstawie, lub</w:t>
      </w:r>
    </w:p>
    <w:p w:rsidR="00E67C85" w:rsidRPr="00C011A4" w:rsidRDefault="00E67C85" w:rsidP="00E67C85">
      <w:pPr>
        <w:pStyle w:val="LITlitera"/>
      </w:pPr>
      <w:r w:rsidRPr="00C011A4">
        <w:t>b)</w:t>
      </w:r>
      <w:r w:rsidRPr="00C011A4">
        <w:tab/>
        <w:t>uniemożliwia lub utrudnia przeprowadzenie urzędowych kontroli w zakresie określonym w rozporządzeniu nr 854/2004 lub przepisach Unii Europejskiej wydanych w trybie art. 19 ust. 2 tego rozporządzenia,</w:t>
      </w:r>
    </w:p>
    <w:p w:rsidR="00E67C85" w:rsidRPr="00E67C85" w:rsidRDefault="00E67C85" w:rsidP="00E67C85">
      <w:pPr>
        <w:pStyle w:val="PKTpunkt"/>
      </w:pPr>
      <w:r w:rsidRPr="00C011A4">
        <w:t>2)</w:t>
      </w:r>
      <w:r w:rsidRPr="00C011A4">
        <w:tab/>
        <w:t>prowadząc produkcję produktów pochodzenia zwierzęcego, powoduje zagrożenie dla zdrowia publicznego, nie z</w:t>
      </w:r>
      <w:r w:rsidRPr="00C011A4">
        <w:t>a</w:t>
      </w:r>
      <w:r w:rsidRPr="00C011A4">
        <w:t>pewniając spełniania:</w:t>
      </w:r>
      <w:r w:rsidRPr="00BB71F4">
        <w:rPr>
          <w:rStyle w:val="IGindeksgrny"/>
        </w:rPr>
        <w:footnoteReference w:id="59"/>
      </w:r>
      <w:r w:rsidRPr="00BB71F4">
        <w:rPr>
          <w:rStyle w:val="IGindeksgrny"/>
        </w:rPr>
        <w:t>)</w:t>
      </w:r>
    </w:p>
    <w:p w:rsidR="00E67C85" w:rsidRPr="00C011A4" w:rsidRDefault="00E67C85" w:rsidP="00E67C85">
      <w:pPr>
        <w:pStyle w:val="LITlitera"/>
      </w:pPr>
      <w:r w:rsidRPr="00C011A4">
        <w:t>a)</w:t>
      </w:r>
      <w:r w:rsidRPr="00BB71F4">
        <w:rPr>
          <w:rStyle w:val="IGindeksgrny"/>
        </w:rPr>
        <w:footnoteReference w:id="60"/>
      </w:r>
      <w:r w:rsidRPr="00BB71F4">
        <w:rPr>
          <w:rStyle w:val="IGindeksgrny"/>
        </w:rPr>
        <w:t>)</w:t>
      </w:r>
      <w:r w:rsidRPr="00C011A4">
        <w:tab/>
        <w:t>przez produkty pochodzenia zwierzęcego wprowadzane na rynek wymagań określonych dla tych produktów lub</w:t>
      </w:r>
    </w:p>
    <w:p w:rsidR="00E67C85" w:rsidRPr="00C011A4" w:rsidRDefault="00E67C85" w:rsidP="00E67C85">
      <w:pPr>
        <w:pStyle w:val="LITlitera"/>
      </w:pPr>
      <w:r w:rsidRPr="00C011A4">
        <w:t>b)</w:t>
      </w:r>
      <w:r w:rsidRPr="00C011A4">
        <w:tab/>
        <w:t>wymagań weterynaryjnych określonych w ustawie lub przepisach wydanych na jej podstawie,</w:t>
      </w:r>
    </w:p>
    <w:p w:rsidR="00E67C85" w:rsidRPr="00E67C85" w:rsidRDefault="00E67C85" w:rsidP="00E67C85">
      <w:pPr>
        <w:pStyle w:val="LITlitera"/>
      </w:pPr>
      <w:r w:rsidRPr="00C011A4">
        <w:t>c)</w:t>
      </w:r>
      <w:r w:rsidRPr="00BB71F4">
        <w:rPr>
          <w:rStyle w:val="IGindeksgrny"/>
        </w:rPr>
        <w:footnoteReference w:id="61"/>
      </w:r>
      <w:r w:rsidRPr="00BB71F4">
        <w:rPr>
          <w:rStyle w:val="IGindeksgrny"/>
        </w:rPr>
        <w:t>)</w:t>
      </w:r>
      <w:r w:rsidRPr="00E67C85">
        <w:tab/>
        <w:t>wymagań rozporządzenia nr 1760/2000 w zakresie obowiązkowego etykietowania wołowiny</w:t>
      </w:r>
    </w:p>
    <w:p w:rsidR="00E67C85" w:rsidRPr="00C011A4" w:rsidRDefault="00E67C85" w:rsidP="00E67C85">
      <w:pPr>
        <w:pStyle w:val="CZWSPPKTczwsplnapunktw"/>
      </w:pPr>
      <w:r w:rsidRPr="00C011A4">
        <w:t>– podlega karze pieniężnej do wysokości nieprzekraczającej trzydziestokrotnego przeciętnego wynagrodzenia miesięczn</w:t>
      </w:r>
      <w:r w:rsidRPr="00C011A4">
        <w:t>e</w:t>
      </w:r>
      <w:r w:rsidRPr="00C011A4">
        <w:t>go w gospodarce narodowej za rok poprzedzający, ogłaszanego przez Prezesa Głównego Urzędu Statystycznego.</w:t>
      </w:r>
    </w:p>
    <w:p w:rsidR="00E67C85" w:rsidRPr="00C011A4" w:rsidRDefault="00E67C85" w:rsidP="00E67C85">
      <w:pPr>
        <w:pStyle w:val="USTustnpkodeksu"/>
      </w:pPr>
      <w:r w:rsidRPr="00C011A4">
        <w:t>2. Minister właściwy do spraw rolnictwa określi, w drodze rozporządzenia, wysokość kar pieniężnych za naruszenia, o których mowa w ust. 1, różnicując je w zależności od rodzaju tych naruszeń, społecznej szkodliwości czynu i stopnia zagrożenia dla bezpieczeństwa produktów pochodzenia zwierzęcego.</w:t>
      </w:r>
    </w:p>
    <w:p w:rsidR="00E67C85" w:rsidRPr="00C011A4" w:rsidRDefault="00E67C85" w:rsidP="00E67C85">
      <w:pPr>
        <w:pStyle w:val="ARTartustawynprozporzdzenia"/>
      </w:pPr>
      <w:r w:rsidRPr="00C011A4">
        <w:rPr>
          <w:rStyle w:val="Ppogrubienie"/>
        </w:rPr>
        <w:t>Art. 27.</w:t>
      </w:r>
      <w:r w:rsidRPr="00C011A4">
        <w:t> 1. Kary pieniężne wymierza, w drodze decyzji administracyjnej, powiatowy lekarz weterynarii.</w:t>
      </w:r>
    </w:p>
    <w:p w:rsidR="00E67C85" w:rsidRPr="00C011A4" w:rsidRDefault="00E67C85" w:rsidP="00E67C85">
      <w:pPr>
        <w:pStyle w:val="USTustnpkodeksu"/>
      </w:pPr>
      <w:r w:rsidRPr="00C011A4">
        <w:t>2. Decyzja, o której mowa w ust. 1, podlega natychmiastowemu wykonaniu.</w:t>
      </w:r>
    </w:p>
    <w:p w:rsidR="00E67C85" w:rsidRPr="00C011A4" w:rsidRDefault="00E67C85" w:rsidP="00E67C85">
      <w:pPr>
        <w:pStyle w:val="USTustnpkodeksu"/>
      </w:pPr>
      <w:r w:rsidRPr="00C011A4">
        <w:t>3. Termin zapłaty kary pieniężnej wynosi 14 dni od dnia doręczenia decyzji, o której mowa w ust. 1.</w:t>
      </w:r>
    </w:p>
    <w:p w:rsidR="00E67C85" w:rsidRPr="00C011A4" w:rsidRDefault="00E67C85" w:rsidP="00E67C85">
      <w:pPr>
        <w:pStyle w:val="ARTartustawynprozporzdzenia"/>
      </w:pPr>
      <w:r w:rsidRPr="00C011A4">
        <w:rPr>
          <w:rStyle w:val="Ppogrubienie"/>
        </w:rPr>
        <w:t>Art. 28.</w:t>
      </w:r>
      <w:r w:rsidRPr="00C011A4">
        <w:t> 1. Kary pieniężnej nie nakłada się, jeżeli od dnia popełnienia czynu upłynęło 5 lat.</w:t>
      </w:r>
    </w:p>
    <w:p w:rsidR="00E67C85" w:rsidRPr="00C011A4" w:rsidRDefault="00E67C85" w:rsidP="00E67C85">
      <w:pPr>
        <w:pStyle w:val="USTustnpkodeksu"/>
      </w:pPr>
      <w:r w:rsidRPr="00C011A4">
        <w:t xml:space="preserve">2. Wymierzonej kary pieniężnej nie pobiera się po upływie 5 lat od dnia wydania ostatecznej decyzji o nałożeniu </w:t>
      </w:r>
      <w:r w:rsidR="006A2646">
        <w:br/>
      </w:r>
      <w:r w:rsidRPr="00C011A4">
        <w:t>kary.</w:t>
      </w:r>
    </w:p>
    <w:p w:rsidR="00E67C85" w:rsidRPr="00C011A4" w:rsidRDefault="00E67C85" w:rsidP="00E67C85">
      <w:pPr>
        <w:pStyle w:val="USTustnpkodeksu"/>
      </w:pPr>
      <w:r w:rsidRPr="00C011A4">
        <w:t>3. Bieg przedawnienia, o którym mowa w ust. 2, przerywa się przez dokonanie pierwszej czynności egzekucyjnej, o której ukarany został powiadomiony.</w:t>
      </w:r>
    </w:p>
    <w:p w:rsidR="00E67C85" w:rsidRPr="00C011A4" w:rsidRDefault="00E67C85" w:rsidP="00E67C85">
      <w:pPr>
        <w:pStyle w:val="USTustnpkodeksu"/>
      </w:pPr>
      <w:r w:rsidRPr="00C011A4">
        <w:t>4. Po przerwaniu biegu terminu przedawnienia biegnie on na nowo od dnia następującego po dniu, w którym zast</w:t>
      </w:r>
      <w:r w:rsidRPr="00C011A4">
        <w:t>o</w:t>
      </w:r>
      <w:r w:rsidRPr="00C011A4">
        <w:t>sowano środek egzekucyjny.</w:t>
      </w:r>
    </w:p>
    <w:p w:rsidR="00E67C85" w:rsidRPr="00C011A4" w:rsidRDefault="00E67C85" w:rsidP="00E67C85">
      <w:pPr>
        <w:pStyle w:val="USTustnpkodeksu"/>
      </w:pPr>
      <w:r w:rsidRPr="00C011A4">
        <w:t>5. Kolejne wszczęcie postępowania egzekucyjnego nie przerywa biegu przedawnienia.</w:t>
      </w:r>
    </w:p>
    <w:p w:rsidR="00E67C85" w:rsidRPr="00C011A4" w:rsidRDefault="00E67C85" w:rsidP="00E67C85">
      <w:pPr>
        <w:pStyle w:val="ARTartustawynprozporzdzenia"/>
      </w:pPr>
      <w:r w:rsidRPr="00C011A4">
        <w:rPr>
          <w:rStyle w:val="Ppogrubienie"/>
        </w:rPr>
        <w:t>Art. 29.</w:t>
      </w:r>
      <w:r w:rsidRPr="00C011A4">
        <w:t> Egzekucja wymierzonych kar pieniężnych następuje w trybie przepisów o postępowaniu egzekucyjnym w administracji.</w:t>
      </w:r>
    </w:p>
    <w:p w:rsidR="00E67C85" w:rsidRPr="00C011A4" w:rsidRDefault="00E67C85" w:rsidP="00E67C85">
      <w:pPr>
        <w:pStyle w:val="ARTartustawynprozporzdzenia"/>
      </w:pPr>
      <w:r w:rsidRPr="00C011A4">
        <w:rPr>
          <w:rStyle w:val="Ppogrubienie"/>
        </w:rPr>
        <w:t>Art. 30.</w:t>
      </w:r>
      <w:r w:rsidRPr="00C011A4">
        <w:t> Kary pieniężne stanowią dochód budżetu państwa i są wpłacane na rachunek bankowy powiatowego inspe</w:t>
      </w:r>
      <w:r w:rsidRPr="00C011A4">
        <w:t>k</w:t>
      </w:r>
      <w:r w:rsidRPr="00C011A4">
        <w:t>toratu weterynarii.</w:t>
      </w:r>
    </w:p>
    <w:p w:rsidR="00E67C85" w:rsidRPr="00C011A4" w:rsidRDefault="00E67C85" w:rsidP="00E67C85">
      <w:pPr>
        <w:pStyle w:val="ARTartustawynprozporzdzenia"/>
      </w:pPr>
      <w:r w:rsidRPr="00C011A4">
        <w:rPr>
          <w:rStyle w:val="Ppogrubienie"/>
        </w:rPr>
        <w:t>Art. 31–35.</w:t>
      </w:r>
      <w:r w:rsidRPr="00C011A4">
        <w:t> (pominięte).</w:t>
      </w:r>
      <w:r w:rsidRPr="00BB71F4">
        <w:rPr>
          <w:rStyle w:val="IGindeksgrny"/>
        </w:rPr>
        <w:footnoteReference w:id="62"/>
      </w:r>
      <w:r w:rsidRPr="00BB71F4">
        <w:rPr>
          <w:rStyle w:val="IGindeksgrny"/>
        </w:rPr>
        <w:t>)</w:t>
      </w:r>
    </w:p>
    <w:p w:rsidR="00E67C85" w:rsidRPr="00E67C85" w:rsidRDefault="00E67C85" w:rsidP="00E67C85">
      <w:pPr>
        <w:pStyle w:val="ARTartustawynprozporzdzenia"/>
      </w:pPr>
      <w:r w:rsidRPr="00C011A4">
        <w:rPr>
          <w:rStyle w:val="Ppogrubienie"/>
        </w:rPr>
        <w:t>Art. 36.</w:t>
      </w:r>
      <w:r w:rsidRPr="00E67C85">
        <w:t> Ilekroć w przepisach wdrażających lub wykonujących przepisy Unii Europejskiej lub ustawach dotyczących ochrony zdrowia zwierząt oraz zdrowia lub życia człowieka w zakresie weterynarii jest mowa o:</w:t>
      </w:r>
    </w:p>
    <w:p w:rsidR="00E67C85" w:rsidRPr="00C011A4" w:rsidRDefault="00E67C85" w:rsidP="00E67C85">
      <w:pPr>
        <w:pStyle w:val="PKTpunkt"/>
      </w:pPr>
      <w:r w:rsidRPr="00C011A4">
        <w:t>1)</w:t>
      </w:r>
      <w:r w:rsidRPr="00C011A4">
        <w:tab/>
        <w:t>umieszczaniu na rynku w odniesieniu do produktów pochodzenia zwierzęcego – należy przez to rozumieć wprow</w:t>
      </w:r>
      <w:r w:rsidRPr="00C011A4">
        <w:t>a</w:t>
      </w:r>
      <w:r w:rsidRPr="00C011A4">
        <w:t>dzanie na rynek, o którym mowa w art. 5 pkt 3;</w:t>
      </w:r>
    </w:p>
    <w:p w:rsidR="00E67C85" w:rsidRPr="00C011A4" w:rsidRDefault="00E67C85" w:rsidP="00E67C85">
      <w:pPr>
        <w:pStyle w:val="PKTpunkt"/>
      </w:pPr>
      <w:r w:rsidRPr="00C011A4">
        <w:t>2)</w:t>
      </w:r>
      <w:r w:rsidRPr="00C011A4">
        <w:tab/>
        <w:t>wymaganiach weterynaryjnych dla produktów pochodzenia zwierzęcego – należy przez to rozumieć wymagania określone w rozporządzeniu nr 853/2004 i rozporządzeniu nr 854/2004 lub przepisach Unii Europejskiej wydanych w trybie tych rozporządzeń, lub przepisach wykonawczych wydanych na podstawie art. 5 ust. 2 ustawy, o której m</w:t>
      </w:r>
      <w:r w:rsidRPr="00C011A4">
        <w:t>o</w:t>
      </w:r>
      <w:r w:rsidRPr="00C011A4">
        <w:t>wa w art. 41, utrzymanych w mocy na podstawie art. 38 ust. 3, lub wymagania, jakie powinny spełniać produkty p</w:t>
      </w:r>
      <w:r w:rsidRPr="00C011A4">
        <w:t>o</w:t>
      </w:r>
      <w:r w:rsidRPr="00C011A4">
        <w:t xml:space="preserve">chodzenia zwierzęcego wprowadzane na rynek określone w niniejszej ustawie, lub wymagania weterynaryjne </w:t>
      </w:r>
      <w:proofErr w:type="spellStart"/>
      <w:r w:rsidRPr="00C011A4">
        <w:t>okreś</w:t>
      </w:r>
      <w:proofErr w:type="spellEnd"/>
      <w:r w:rsidR="006A2646">
        <w:t>-</w:t>
      </w:r>
      <w:r w:rsidR="006A2646">
        <w:br/>
      </w:r>
      <w:proofErr w:type="spellStart"/>
      <w:r w:rsidRPr="00C011A4">
        <w:t>lone</w:t>
      </w:r>
      <w:proofErr w:type="spellEnd"/>
      <w:r w:rsidRPr="00C011A4">
        <w:t xml:space="preserve"> w przepisach wydanych na jej podstawie.</w:t>
      </w:r>
    </w:p>
    <w:p w:rsidR="00E67C85" w:rsidRPr="00C011A4" w:rsidRDefault="00E67C85" w:rsidP="00E67C85">
      <w:pPr>
        <w:pStyle w:val="ARTartustawynprozporzdzenia"/>
      </w:pPr>
      <w:r w:rsidRPr="00C011A4">
        <w:rPr>
          <w:rStyle w:val="Ppogrubienie"/>
        </w:rPr>
        <w:t>Art. 37.</w:t>
      </w:r>
      <w:r w:rsidRPr="00C011A4">
        <w:t> 1. Zakłady, które zostały zakwalifikowane na rynek państw trzecich na podstawie decyzji, o której mowa w art. 10 ust. 5 pkt 1 ustawy wymienionej w art. 41, zachowują uprawnienia w tym zakresie do dnia uchylenia, stwierdz</w:t>
      </w:r>
      <w:r w:rsidRPr="00C011A4">
        <w:t>e</w:t>
      </w:r>
      <w:r w:rsidRPr="00C011A4">
        <w:t>nia nieważności lub wygaśnięcia tej decyzji.</w:t>
      </w:r>
    </w:p>
    <w:p w:rsidR="00E67C85" w:rsidRPr="00C011A4" w:rsidRDefault="00E67C85" w:rsidP="00E67C85">
      <w:pPr>
        <w:pStyle w:val="USTustnpkodeksu"/>
      </w:pPr>
      <w:r w:rsidRPr="00C011A4">
        <w:t>2. Dane zawarte w rejestrze, o którym mowa w art. 14 ust. 2 ustawy wymienionej w art. 41, wykorzystuje się do prowadzenia rejestru i wykazów, o których mowa w art. 20 ust. 1.</w:t>
      </w:r>
    </w:p>
    <w:p w:rsidR="00E67C85" w:rsidRPr="00C011A4" w:rsidRDefault="00E67C85" w:rsidP="00E67C85">
      <w:pPr>
        <w:pStyle w:val="ARTartustawynprozporzdzenia"/>
      </w:pPr>
      <w:r w:rsidRPr="00C011A4">
        <w:rPr>
          <w:rStyle w:val="Ppogrubienie"/>
        </w:rPr>
        <w:t>Art. 38.</w:t>
      </w:r>
      <w:r w:rsidRPr="00C011A4">
        <w:t> 1. Przepisy wykonawcze wydane na podstawie art. 5a ust. 2, art. 6 ust. 3 pkt 1, art. 6 ust. 3 pkt 2, art. 8 ust. 4, art. 9 ust. 4, art. 14 ust. 4, art. 18 ust. 2 i art. 23 ust. 7 ustawy wymienionej w art. 41 zachowują moc do dnia wejścia w życie przepisów wykonawczych wydanych na podstawie art. 10 ust. 2, art. 12 ust. 2, art. 14 ust. 2, art. 16 ust. 5, art. 19 ust. 5, art. 21 ust. 5 pkt 1, art. 21 ust. 5 pkt 2 i art. 18 ust. 3 pkt 4 niniejszej ustawy.</w:t>
      </w:r>
    </w:p>
    <w:p w:rsidR="00E67C85" w:rsidRPr="00C011A4" w:rsidRDefault="00E67C85" w:rsidP="00E67C85">
      <w:pPr>
        <w:pStyle w:val="USTustnpkodeksu"/>
      </w:pPr>
      <w:r w:rsidRPr="00C011A4">
        <w:t>2. Przepisy wykonawcze wydane na podstawie art. 10 ust. 2, art. 24b ust. 10 i art. 61 pkt 1 ustawy wymienionej w art. 34 zachowują moc do dnia wejścia w życie przepisów wykonawczych wydanych na podstawie art. 10 ust. 2, art. 24b ust. 10 i art. 61 pkt 1 ustawy wymienionej w art. 34, w brzmieniu nadanym niniejszą ustawą.</w:t>
      </w:r>
    </w:p>
    <w:p w:rsidR="00E67C85" w:rsidRPr="00C011A4" w:rsidRDefault="00E67C85" w:rsidP="00E67C85">
      <w:pPr>
        <w:pStyle w:val="USTustnpkodeksu"/>
      </w:pPr>
      <w:r w:rsidRPr="00C011A4">
        <w:t>3. Przepisy wykonawcze wydane na podstawie art. 5 ust. 2 ustawy, o której mowa w art. 41, zachowują moc w zakresie nieuregulowanym w rozporządzeniu nr 853/2004 i rozporządzeniu nr 854/2004 oraz w przepisach Unii Eur</w:t>
      </w:r>
      <w:r w:rsidRPr="00C011A4">
        <w:t>o</w:t>
      </w:r>
      <w:r w:rsidRPr="00C011A4">
        <w:t>pejskiej wydanych w trybie tych rozporządzeń do dnia wejścia w życie przepisów wykonawczych wydanych na podstawie art. 11 ust. 2 i art. 15 ust. 2.</w:t>
      </w:r>
      <w:r w:rsidRPr="00BB71F4">
        <w:rPr>
          <w:rStyle w:val="IGindeksgrny"/>
        </w:rPr>
        <w:footnoteReference w:id="63"/>
      </w:r>
      <w:r w:rsidRPr="00BB71F4">
        <w:rPr>
          <w:rStyle w:val="IGindeksgrny"/>
        </w:rPr>
        <w:t>)</w:t>
      </w:r>
    </w:p>
    <w:p w:rsidR="00E67C85" w:rsidRPr="00C011A4" w:rsidRDefault="00E67C85" w:rsidP="00E67C85">
      <w:pPr>
        <w:pStyle w:val="ARTartustawynprozporzdzenia"/>
      </w:pPr>
      <w:r w:rsidRPr="00C011A4">
        <w:rPr>
          <w:rStyle w:val="Ppogrubienie"/>
        </w:rPr>
        <w:t>Art. 39.</w:t>
      </w:r>
      <w:r w:rsidRPr="00C011A4">
        <w:t> Do postępowań w sprawach, o których mowa w art. 28 ustawy wymienionej w art. 41, wszczętych i niezakończonych prawomocnym orzeczeniem sądu do dnia wejścia w życie niniejszej ustawy, stosuje się przepisy d</w:t>
      </w:r>
      <w:r w:rsidRPr="00C011A4">
        <w:t>o</w:t>
      </w:r>
      <w:r w:rsidRPr="00C011A4">
        <w:t>tychczasowe.</w:t>
      </w:r>
    </w:p>
    <w:p w:rsidR="00E67C85" w:rsidRPr="00C011A4" w:rsidRDefault="00E67C85" w:rsidP="00E67C85">
      <w:pPr>
        <w:pStyle w:val="ARTartustawynprozporzdzenia"/>
      </w:pPr>
      <w:r w:rsidRPr="00C011A4">
        <w:rPr>
          <w:rStyle w:val="Ppogrubienie"/>
        </w:rPr>
        <w:t>Art. 40.</w:t>
      </w:r>
      <w:r w:rsidRPr="00C011A4">
        <w:t> W przypadku naruszenia przepisów, o których mowa w art. 38 ust. 3, stosuje się odpowiednio art. 26–30.</w:t>
      </w:r>
    </w:p>
    <w:p w:rsidR="00E67C85" w:rsidRPr="00C011A4" w:rsidRDefault="00E67C85" w:rsidP="00E67C85">
      <w:pPr>
        <w:pStyle w:val="ARTartustawynprozporzdzenia"/>
      </w:pPr>
      <w:r w:rsidRPr="00C011A4">
        <w:rPr>
          <w:rStyle w:val="Ppogrubienie"/>
        </w:rPr>
        <w:t>Art. 41.</w:t>
      </w:r>
      <w:r w:rsidRPr="00C011A4">
        <w:t> Traci moc ustawa z dnia 29 stycznia 2004 r. o wymaganiach weterynaryjnych dla produktów pochodzenia zwierzęcego (Dz. U. Nr 33, poz. 288 oraz z 2005 r. Nr 10, poz. 68 i Nr 23, poz. 188).</w:t>
      </w:r>
    </w:p>
    <w:p w:rsidR="00E67C85" w:rsidRPr="00C011A4" w:rsidRDefault="00E67C85" w:rsidP="00E67C85">
      <w:pPr>
        <w:pStyle w:val="ARTartustawynprozporzdzenia"/>
      </w:pPr>
      <w:r w:rsidRPr="00C011A4">
        <w:rPr>
          <w:rStyle w:val="Ppogrubienie"/>
        </w:rPr>
        <w:t>Art. 42.</w:t>
      </w:r>
      <w:r w:rsidRPr="00C011A4">
        <w:t> Ustawa wchodzi w życie po upływie 14 dni od dnia ogłoszenia</w:t>
      </w:r>
      <w:r w:rsidRPr="00BB71F4">
        <w:rPr>
          <w:rStyle w:val="IGindeksgrny"/>
        </w:rPr>
        <w:footnoteReference w:id="64"/>
      </w:r>
      <w:r w:rsidRPr="00BB71F4">
        <w:rPr>
          <w:rStyle w:val="IGindeksgrny"/>
        </w:rPr>
        <w:t>)</w:t>
      </w:r>
      <w:r w:rsidRPr="00C011A4">
        <w:t>.</w:t>
      </w:r>
    </w:p>
    <w:p w:rsidR="005E2B96" w:rsidRDefault="005E2B96" w:rsidP="00AA5EE1"/>
    <w:p w:rsidR="00452921" w:rsidRDefault="00452921" w:rsidP="00AA5EE1"/>
    <w:p w:rsidR="00452921" w:rsidRDefault="00452921" w:rsidP="00AA5EE1"/>
    <w:p w:rsidR="00452921" w:rsidRDefault="00452921" w:rsidP="00AA5EE1"/>
    <w:p w:rsidR="00452921" w:rsidRDefault="00452921" w:rsidP="00452921">
      <w:pPr>
        <w:pStyle w:val="TEKSTZacznikido"/>
        <w:jc w:val="right"/>
      </w:pPr>
      <w:r>
        <w:t xml:space="preserve">Załącznik do ustawy z dnia 16 grudnia 2005 r. </w:t>
      </w:r>
    </w:p>
    <w:p w:rsidR="00452921" w:rsidRDefault="00452921" w:rsidP="006A2646">
      <w:pPr>
        <w:jc w:val="right"/>
      </w:pPr>
      <w:r>
        <w:t>(pominięty).</w:t>
      </w:r>
      <w:r w:rsidRPr="00452921">
        <w:rPr>
          <w:vertAlign w:val="superscript"/>
        </w:rPr>
        <w:t>57)</w:t>
      </w:r>
    </w:p>
    <w:sectPr w:rsidR="00452921"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196" w:rsidRDefault="008D1196">
      <w:r>
        <w:separator/>
      </w:r>
    </w:p>
  </w:endnote>
  <w:endnote w:type="continuationSeparator" w:id="0">
    <w:p w:rsidR="008D1196" w:rsidRDefault="008D1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196" w:rsidRDefault="008D1196">
      <w:r>
        <w:separator/>
      </w:r>
    </w:p>
  </w:footnote>
  <w:footnote w:type="continuationSeparator" w:id="0">
    <w:p w:rsidR="008D1196" w:rsidRDefault="008D1196">
      <w:r>
        <w:separator/>
      </w:r>
    </w:p>
  </w:footnote>
  <w:footnote w:id="1">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Zmiany wymienionej ustawy zostały ogłoszone w Dz. U. z 2004 r. Nr 91, poz. 877 i Nr 273, poz. 2703 oraz z 2005 r. Nr 23, poz. 188, Nr 33, poz. 289, Nr 163, poz. 1362 i Nr 178, poz. 1480.</w:t>
      </w:r>
    </w:p>
  </w:footnote>
  <w:footnote w:id="2">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 xml:space="preserve">Zmiany wymienionej ustawy zostały ogłoszone w Dz. U. z 2004 r. Nr 281, poz. 2777 oraz z 2005 r. Nr 33, poz. 289, Nr 94, poz. 788, Nr 143, poz. 1199, Nr 175, poz. 1460, Nr 177, poz. 1468, Nr 178, poz. 1480, Nr 179, poz. 1485, Nr 180, poz. 1494 i Nr 183, poz. 1538. </w:t>
      </w:r>
    </w:p>
  </w:footnote>
  <w:footnote w:id="3">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Zmiany tekstu jednolitego wymienionej ustawy zostały ogłoszone w Dz. U. z 2004 r. Nr 69, poz. 625, Nr 92, poz. 880 i Nr 96, poz. 959 oraz z 2005 r. Nr 33, poz. 289 i Nr 175, poz. 1462.</w:t>
      </w:r>
    </w:p>
  </w:footnote>
  <w:footnote w:id="4">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Zmiany tekstu jednolitego wymienionej ustawy zostały ogłoszone w Dz. U. z 2004 r. Nr 69, poz. 625, Nr 91, poz. 877, Nr 92, poz. 882, Nr 93, poz. 896, Nr 173, poz. 1808, Nr 210, poz. 2135 i Nr 273, poz. 2703 oraz z 2005 r. Nr 94, poz. 787, Nr 163, poz. 1362, Nr 179, poz. 1485 i Nr 184, poz. 1539.</w:t>
      </w:r>
    </w:p>
  </w:footnote>
  <w:footnote w:id="5">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Zmiany wymienionej ustawy zostały ogłoszone w Dz. U. z 2004 r. Nr 91, poz. 877 i Nr 273, poz. 2703, z 2005 r. Nr 23, poz. 188, Nr 33, poz. 289, Nr 163, poz. 1362 i Nr 178, poz. 1480 oraz z 2006 r. Nr 17, poz. 127.</w:t>
      </w:r>
    </w:p>
  </w:footnote>
  <w:footnote w:id="6">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Przepisy niniejszej ustawy:</w:t>
      </w:r>
    </w:p>
    <w:p w:rsidR="008D1196" w:rsidRDefault="008D1196" w:rsidP="00E67C85">
      <w:pPr>
        <w:pStyle w:val="PKTODNONIKApunktodnonika"/>
      </w:pPr>
      <w:r>
        <w:t xml:space="preserve">1) </w:t>
      </w:r>
      <w:r>
        <w:tab/>
        <w:t>wykonują postanowienia:</w:t>
      </w:r>
    </w:p>
    <w:p w:rsidR="008D1196" w:rsidRDefault="008D1196" w:rsidP="00E67C85">
      <w:pPr>
        <w:pStyle w:val="LITODNONIKAliteraodnonika"/>
      </w:pPr>
      <w:r>
        <w:t xml:space="preserve">a) </w:t>
      </w:r>
      <w:r>
        <w:tab/>
        <w:t>rozporządzenia (WE) nr 853/2004 Parlamentu Europejskiego i Rady z dnia 29 kwietnia 2004 r. ustanawiającego szczególne przepisy dotyczące higieny w odniesieniu do żywności pochodzenia zwierzęcego (Dz. Urz. UE L 139 z 30.04.2004, str. 55),</w:t>
      </w:r>
    </w:p>
    <w:p w:rsidR="008D1196" w:rsidRDefault="008D1196" w:rsidP="00E67C85">
      <w:pPr>
        <w:pStyle w:val="LITODNONIKAliteraodnonika"/>
      </w:pPr>
      <w:r>
        <w:t>b)</w:t>
      </w:r>
      <w:r>
        <w:tab/>
        <w:t xml:space="preserve"> rozporządzenia (WE) nr 854/2004 Parlamentu Europejskiego i Rady z dnia 29 kwietnia 2004 r. ustanawiającego szczególne przepisy dotyczące organizacji urzędowych kontroli w odniesieniu do produktów pochodzenia zwierzęcego przeznaczonych do spożycia przez ludzi (Dz. Urz. UE L 139 z 30.04.2004, str. 206),</w:t>
      </w:r>
    </w:p>
    <w:p w:rsidR="008D1196" w:rsidRDefault="008D1196" w:rsidP="00E67C85">
      <w:pPr>
        <w:pStyle w:val="LITODNONIKAliteraodnonika"/>
      </w:pPr>
      <w:r>
        <w:t xml:space="preserve">c) </w:t>
      </w:r>
      <w:r>
        <w:tab/>
        <w:t>rozporządzenia (WE) nr 882/2004 Parlamentu Europejskiego i Rady z dnia 29 kwietnia 2004 r. w sprawie kontroli urzęd</w:t>
      </w:r>
      <w:r>
        <w:t>o</w:t>
      </w:r>
      <w:r>
        <w:t>wych przeprowadzanych w celu sprawdzenia zgodności z prawem paszowym i żywnościowym oraz regułami dotyczącymi zdrowia zwierząt i dobrostanu zwierząt (Dz. Urz. UE L 165 z 30.04.2004, str. 1) w zakresie dotyczącym produktów poch</w:t>
      </w:r>
      <w:r>
        <w:t>o</w:t>
      </w:r>
      <w:r>
        <w:t>dzenia zwierzęcego;</w:t>
      </w:r>
    </w:p>
    <w:p w:rsidR="008D1196" w:rsidRDefault="008D1196" w:rsidP="00E67C85">
      <w:pPr>
        <w:pStyle w:val="PKTODNONIKApunktodnonika"/>
      </w:pPr>
      <w:r>
        <w:t xml:space="preserve">2) </w:t>
      </w:r>
      <w:r>
        <w:tab/>
        <w:t>wdrażają postanowienia:</w:t>
      </w:r>
    </w:p>
    <w:p w:rsidR="008D1196" w:rsidRDefault="008D1196" w:rsidP="00E67C85">
      <w:pPr>
        <w:pStyle w:val="LITODNONIKAliteraodnonika"/>
      </w:pPr>
      <w:r>
        <w:t>a)</w:t>
      </w:r>
      <w:r>
        <w:tab/>
        <w:t>dyrektywy Rady 96/23/WE z dnia 29 kwietnia 1996 r. w sprawie środków monitorowania niektórych substancji i ich poz</w:t>
      </w:r>
      <w:r>
        <w:t>o</w:t>
      </w:r>
      <w:r>
        <w:t>stałości u żywych zwierząt i w produktach pochodzenia zwierzęcego oraz uchylającej dyrektywy 85/358/EWG i 86/469/EWG oraz decyzje 89/187/EWG i 91/664/EWG (Dz. Urz. WE L 125 z 23.05.1996, str. 10; Dz. Urz. UE Polskie wydanie specjalne, rozdz. 3, t. 19, str. 71),</w:t>
      </w:r>
    </w:p>
    <w:p w:rsidR="008D1196" w:rsidRDefault="008D1196" w:rsidP="00E67C85">
      <w:pPr>
        <w:pStyle w:val="LITODNONIKAliteraodnonika"/>
      </w:pPr>
      <w:r>
        <w:t xml:space="preserve">b) </w:t>
      </w:r>
      <w:r>
        <w:tab/>
        <w:t>dyrektywy Rady 2002/99/WE z dnia 16 grudnia 2002 r. ustanawiającej przepisy sanitarne regulujące produkcję, przetwarz</w:t>
      </w:r>
      <w:r>
        <w:t>a</w:t>
      </w:r>
      <w:r>
        <w:t>nie, dystrybucję oraz wprowadzanie produktów pochodzenia zwierzęcego przeznaczonych do spożycia przez ludzi (Dz. Urz. WE L 18 z 23.01.2003, str. 11; Dz. Urz. UE Polskie wydanie specjalne, rozdz. 3, t. 38, str. 124),</w:t>
      </w:r>
    </w:p>
    <w:p w:rsidR="008D1196" w:rsidRDefault="008D1196" w:rsidP="00E67C85">
      <w:pPr>
        <w:pStyle w:val="LITODNONIKAliteraodnonika"/>
      </w:pPr>
      <w:r>
        <w:t xml:space="preserve">c) </w:t>
      </w:r>
      <w:r>
        <w:tab/>
        <w:t>dyrektywy 2004/41/WE Parlamentu Europejskiego i Rady z dnia 21 kwietnia 2004 r. uchylającej niektóre dyrektywy dot</w:t>
      </w:r>
      <w:r>
        <w:t>y</w:t>
      </w:r>
      <w:r>
        <w:t>czące higieny i warunków zdrowia przy produkcji i wprowadzaniu do obrotu niektórych produktów pochodzenia zwierzęc</w:t>
      </w:r>
      <w:r>
        <w:t>e</w:t>
      </w:r>
      <w:r>
        <w:t>go przeznaczonych do spożycia przez ludzi i zmieniającej dyrektywy Rady 89/662/EWG i 92/118/EWG oraz decyzję Rady 95/408/WE (Dz. Urz. UE L 195 z 30.04.2004, str. 12; Dz. Urz. UE Polskie wydanie specjalne, rozdz. 3, t. 44, str. 407),</w:t>
      </w:r>
    </w:p>
    <w:p w:rsidR="008D1196" w:rsidRDefault="008D1196" w:rsidP="00E67C85">
      <w:pPr>
        <w:pStyle w:val="LITODNONIKAliteraodnonika"/>
      </w:pPr>
      <w:r>
        <w:t xml:space="preserve">d) </w:t>
      </w:r>
      <w:r>
        <w:tab/>
        <w:t>dyrektywy Rady 2004/68/WE z dnia 26 kwietnia 2004 r. ustanawiającej warunki zdrowia zwierząt regulujące przywóz do oraz tranzyt przez terytorium Wspólnoty niektórych żywych zwierząt kopytnych, zmieniającej dyrektywy 90/426/EWG oraz 92/65/EWG i uchylającej dyrektywę 72/462/EWG (Dz. Urz. UE L 139 z 30.04.2004, str. 320).</w:t>
      </w:r>
    </w:p>
    <w:p w:rsidR="008D1196" w:rsidRDefault="008D1196" w:rsidP="000534CF">
      <w:pPr>
        <w:pStyle w:val="CZWSPPKTODNONIKAczwsppunkwodnonika"/>
      </w:pPr>
      <w:r>
        <w:t>Dane dotyczące ogłoszenia aktów prawa Unii Europejskiej, zamieszczone w niniejszej ustawie, dotyczą ogłoszenia tych aktów w Dzienniku Urzędowym Unii Europejskiej – wydanie specjalne.</w:t>
      </w:r>
    </w:p>
  </w:footnote>
  <w:footnote w:id="7">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W brzmieniu ustalonym przez art. 1 pkt 1 ustawy z dnia 7 marca 2007 r. o zmianie ustawy o produktach pochodzenia zwierzęcego oraz ustawy o systemie identyfikacji i rejestracji zwierząt (Dz. U. Nr 64, poz. 429), która weszła w życie z dniem 26 kwietnia 2007 r.</w:t>
      </w:r>
    </w:p>
  </w:footnote>
  <w:footnote w:id="8">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W brzmieniu ustalonym przez art. 1 pkt 1 ustawy z dnia 18 marca 2010 r. o zmianie ustawy o produktach pochodzenia zwierzęcego (Dz. U. Nr 81, poz. 528), która weszła w życie z dniem 29 maja 2010 r.</w:t>
      </w:r>
    </w:p>
  </w:footnote>
  <w:footnote w:id="9">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W brzmieniu ustalonym przez art. 118 pkt 2 ustawy z dnia 25 sierpnia 2006 r. o bezpieczeństwie żywności i żywienia (Dz. U. Nr 171, poz. 1225), która weszła w życie z dniem 28 października 2006 r.</w:t>
      </w:r>
    </w:p>
  </w:footnote>
  <w:footnote w:id="10">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W brzmieniu ustalonym przez art. 6 ustawy z dnia 22 listopada 2013 r. o zmianie ustawy o ochronie zdrowia zwierząt oraz zwalcz</w:t>
      </w:r>
      <w:r>
        <w:t>a</w:t>
      </w:r>
      <w:r>
        <w:t>niu chorób zakaźnych zwierząt oraz niektórych innych ustaw (Dz. U. z 2014 r. poz. 29), która weszła w życie z dniem 24 stycznia 2014 r.</w:t>
      </w:r>
    </w:p>
  </w:footnote>
  <w:footnote w:id="11">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 xml:space="preserve">Dodany przez art. 1 pkt 2 lit. a ustawy, o której mowa w odnośniku </w:t>
      </w:r>
      <w:r>
        <w:fldChar w:fldCharType="begin"/>
      </w:r>
      <w:r>
        <w:instrText xml:space="preserve"> NOTEREF _Ref390244812 \h </w:instrText>
      </w:r>
      <w:r>
        <w:fldChar w:fldCharType="separate"/>
      </w:r>
      <w:r w:rsidR="00C52CDD">
        <w:t>2</w:t>
      </w:r>
      <w:r>
        <w:fldChar w:fldCharType="end"/>
      </w:r>
      <w:r>
        <w:t>.</w:t>
      </w:r>
    </w:p>
  </w:footnote>
  <w:footnote w:id="12">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 xml:space="preserve">W brzmieniu ustalonym przez art. 1 pkt 2 lit. b ustawy, o której mowa w odnośniku </w:t>
      </w:r>
      <w:r>
        <w:fldChar w:fldCharType="begin"/>
      </w:r>
      <w:r>
        <w:instrText xml:space="preserve"> NOTEREF _Ref390244812 \h </w:instrText>
      </w:r>
      <w:r>
        <w:fldChar w:fldCharType="separate"/>
      </w:r>
      <w:r w:rsidR="00C52CDD">
        <w:t>2</w:t>
      </w:r>
      <w:r>
        <w:fldChar w:fldCharType="end"/>
      </w:r>
      <w:r>
        <w:t>.</w:t>
      </w:r>
    </w:p>
  </w:footnote>
  <w:footnote w:id="13">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 xml:space="preserve">Dodany przez art. 1 pkt 2 ustawy, o której mowa w odnośniku </w:t>
      </w:r>
      <w:r>
        <w:fldChar w:fldCharType="begin"/>
      </w:r>
      <w:r>
        <w:instrText xml:space="preserve"> NOTEREF _Ref390244919 \h </w:instrText>
      </w:r>
      <w:r>
        <w:fldChar w:fldCharType="separate"/>
      </w:r>
      <w:r w:rsidR="00C52CDD">
        <w:t>3</w:t>
      </w:r>
      <w:r>
        <w:fldChar w:fldCharType="end"/>
      </w:r>
      <w:r>
        <w:t>.</w:t>
      </w:r>
    </w:p>
  </w:footnote>
  <w:footnote w:id="14">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Dodany przez art. 47 ustawy z dnia 4 marca 2010 r. o świadczeniu usług na terytorium Rzeczypospolitej Polskiej (Dz. U. Nr 47, poz. 278), która weszła w życie z dniem 10 kwietnia 2010 r.</w:t>
      </w:r>
    </w:p>
  </w:footnote>
  <w:footnote w:id="15">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Zmiany tekstu jednolitego wymienionej ustawy zostały ogłoszone w Dz. U. z 2013 r. poz. 675, 983, 1036, 1238, 1304 i</w:t>
      </w:r>
      <w:r w:rsidR="00D1723C">
        <w:t xml:space="preserve"> 1650 oraz z 2014 r. poz. 822, </w:t>
      </w:r>
      <w:r>
        <w:t>1133</w:t>
      </w:r>
      <w:r w:rsidR="006A2646">
        <w:t>, 1138 i 1146</w:t>
      </w:r>
      <w:r>
        <w:t>.</w:t>
      </w:r>
    </w:p>
  </w:footnote>
  <w:footnote w:id="16">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 xml:space="preserve">Dodany przez art. 1 pkt 3 ustawy, o której mowa w odnośniku </w:t>
      </w:r>
      <w:r>
        <w:fldChar w:fldCharType="begin"/>
      </w:r>
      <w:r>
        <w:instrText xml:space="preserve"> NOTEREF _Ref390244919 \h </w:instrText>
      </w:r>
      <w:r>
        <w:fldChar w:fldCharType="separate"/>
      </w:r>
      <w:r w:rsidR="00C52CDD">
        <w:t>3</w:t>
      </w:r>
      <w:r>
        <w:fldChar w:fldCharType="end"/>
      </w:r>
      <w:r>
        <w:t>.</w:t>
      </w:r>
    </w:p>
  </w:footnote>
  <w:footnote w:id="17">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 xml:space="preserve">W brzmieniu ustalonym przez art. 1 pkt 4 lit. a ustawy, o której mowa w odnośniku </w:t>
      </w:r>
      <w:r>
        <w:fldChar w:fldCharType="begin"/>
      </w:r>
      <w:r>
        <w:instrText xml:space="preserve"> NOTEREF _Ref390244919 \h </w:instrText>
      </w:r>
      <w:r>
        <w:fldChar w:fldCharType="separate"/>
      </w:r>
      <w:r w:rsidR="00C52CDD">
        <w:t>3</w:t>
      </w:r>
      <w:r>
        <w:fldChar w:fldCharType="end"/>
      </w:r>
      <w:r>
        <w:t>.</w:t>
      </w:r>
    </w:p>
  </w:footnote>
  <w:footnote w:id="18">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 xml:space="preserve">Dodany przez art. 1 pkt 3 ustawy, o której mowa w odnośniku </w:t>
      </w:r>
      <w:r>
        <w:fldChar w:fldCharType="begin"/>
      </w:r>
      <w:r>
        <w:instrText xml:space="preserve"> NOTEREF _Ref390244812 \h </w:instrText>
      </w:r>
      <w:r>
        <w:fldChar w:fldCharType="separate"/>
      </w:r>
      <w:r w:rsidR="00C52CDD">
        <w:t>2</w:t>
      </w:r>
      <w:r>
        <w:fldChar w:fldCharType="end"/>
      </w:r>
      <w:r>
        <w:t>.</w:t>
      </w:r>
    </w:p>
  </w:footnote>
  <w:footnote w:id="19">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 xml:space="preserve">W brzmieniu ustalonym przez art. 1 pkt 4 lit. b ustawy, o której mowa w odnośniku </w:t>
      </w:r>
      <w:r>
        <w:fldChar w:fldCharType="begin"/>
      </w:r>
      <w:r>
        <w:instrText xml:space="preserve"> NOTEREF _Ref390244919 \h </w:instrText>
      </w:r>
      <w:r>
        <w:fldChar w:fldCharType="separate"/>
      </w:r>
      <w:r w:rsidR="00C52CDD">
        <w:t>3</w:t>
      </w:r>
      <w:r>
        <w:fldChar w:fldCharType="end"/>
      </w:r>
      <w:r>
        <w:t>.</w:t>
      </w:r>
    </w:p>
  </w:footnote>
  <w:footnote w:id="20">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 xml:space="preserve">Dodany przez art. 1 pkt 4 ustawy, o której mowa w odnośniku </w:t>
      </w:r>
      <w:r>
        <w:fldChar w:fldCharType="begin"/>
      </w:r>
      <w:r>
        <w:instrText xml:space="preserve"> NOTEREF _Ref390244812 \h </w:instrText>
      </w:r>
      <w:r>
        <w:fldChar w:fldCharType="separate"/>
      </w:r>
      <w:r w:rsidR="00C52CDD">
        <w:t>2</w:t>
      </w:r>
      <w:r>
        <w:fldChar w:fldCharType="end"/>
      </w:r>
      <w:r>
        <w:t>.</w:t>
      </w:r>
    </w:p>
  </w:footnote>
  <w:footnote w:id="21">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 xml:space="preserve">W brzmieniu ustalonym przez art. 1 pkt 5 lit. a ustawy, o której mowa w odnośniku </w:t>
      </w:r>
      <w:r>
        <w:fldChar w:fldCharType="begin"/>
      </w:r>
      <w:r>
        <w:instrText xml:space="preserve"> NOTEREF _Ref390244919 \h </w:instrText>
      </w:r>
      <w:r>
        <w:fldChar w:fldCharType="separate"/>
      </w:r>
      <w:r w:rsidR="00C52CDD">
        <w:t>3</w:t>
      </w:r>
      <w:r>
        <w:fldChar w:fldCharType="end"/>
      </w:r>
      <w:r>
        <w:t>.</w:t>
      </w:r>
    </w:p>
  </w:footnote>
  <w:footnote w:id="22">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 xml:space="preserve">W brzmieniu ustalonym przez art. 1 pkt 5 lit. b ustawy, o której mowa w odnośniku </w:t>
      </w:r>
      <w:r>
        <w:fldChar w:fldCharType="begin"/>
      </w:r>
      <w:r>
        <w:instrText xml:space="preserve"> NOTEREF _Ref390244919 \h </w:instrText>
      </w:r>
      <w:r>
        <w:fldChar w:fldCharType="separate"/>
      </w:r>
      <w:r w:rsidR="00C52CDD">
        <w:t>3</w:t>
      </w:r>
      <w:r>
        <w:fldChar w:fldCharType="end"/>
      </w:r>
      <w:r>
        <w:t>.</w:t>
      </w:r>
    </w:p>
  </w:footnote>
  <w:footnote w:id="23">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 xml:space="preserve">Dodany przez art. 1 pkt 5 lit. c ustawy, o której mowa w odnośniku </w:t>
      </w:r>
      <w:r>
        <w:fldChar w:fldCharType="begin"/>
      </w:r>
      <w:r>
        <w:instrText xml:space="preserve"> NOTEREF _Ref390244919 \h </w:instrText>
      </w:r>
      <w:r>
        <w:fldChar w:fldCharType="separate"/>
      </w:r>
      <w:r w:rsidR="00C52CDD">
        <w:t>3</w:t>
      </w:r>
      <w:r>
        <w:fldChar w:fldCharType="end"/>
      </w:r>
      <w:r>
        <w:t>.</w:t>
      </w:r>
    </w:p>
  </w:footnote>
  <w:footnote w:id="24">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 xml:space="preserve">W brzmieniu ustalonym przez art. 1 pkt 5 lit. d ustawy, o której mowa w odnośniku </w:t>
      </w:r>
      <w:r>
        <w:fldChar w:fldCharType="begin"/>
      </w:r>
      <w:r>
        <w:instrText xml:space="preserve"> NOTEREF _Ref390244919 \h </w:instrText>
      </w:r>
      <w:r>
        <w:fldChar w:fldCharType="separate"/>
      </w:r>
      <w:r w:rsidR="00C52CDD">
        <w:t>3</w:t>
      </w:r>
      <w:r>
        <w:fldChar w:fldCharType="end"/>
      </w:r>
      <w:r>
        <w:t>.</w:t>
      </w:r>
    </w:p>
  </w:footnote>
  <w:footnote w:id="25">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 xml:space="preserve">W brzmieniu ustalonym przez art. 1 pkt 6 ustawy, o której mowa w odnośniku </w:t>
      </w:r>
      <w:r>
        <w:fldChar w:fldCharType="begin"/>
      </w:r>
      <w:r>
        <w:instrText xml:space="preserve"> NOTEREF _Ref390244919 \h </w:instrText>
      </w:r>
      <w:r>
        <w:fldChar w:fldCharType="separate"/>
      </w:r>
      <w:r w:rsidR="00C52CDD">
        <w:t>3</w:t>
      </w:r>
      <w:r>
        <w:fldChar w:fldCharType="end"/>
      </w:r>
      <w:r>
        <w:t>.</w:t>
      </w:r>
    </w:p>
  </w:footnote>
  <w:footnote w:id="26">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 xml:space="preserve">Wprowadzenie do wyliczenia w brzmieniu ustalonym przez art. 1 pkt 5 lit. a ustawy, o której mowa w odnośniku </w:t>
      </w:r>
      <w:r>
        <w:fldChar w:fldCharType="begin"/>
      </w:r>
      <w:r>
        <w:instrText xml:space="preserve"> NOTEREF _Ref390244812 \h </w:instrText>
      </w:r>
      <w:r>
        <w:fldChar w:fldCharType="separate"/>
      </w:r>
      <w:r w:rsidR="00C52CDD">
        <w:t>2</w:t>
      </w:r>
      <w:r>
        <w:fldChar w:fldCharType="end"/>
      </w:r>
      <w:r>
        <w:t>.</w:t>
      </w:r>
    </w:p>
  </w:footnote>
  <w:footnote w:id="27">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 xml:space="preserve">W brzmieniu ustalonym przez art. 1 pkt 7 ustawy, o której mowa w odnośniku </w:t>
      </w:r>
      <w:r>
        <w:fldChar w:fldCharType="begin"/>
      </w:r>
      <w:r>
        <w:instrText xml:space="preserve"> NOTEREF _Ref390244919 \h </w:instrText>
      </w:r>
      <w:r>
        <w:fldChar w:fldCharType="separate"/>
      </w:r>
      <w:r w:rsidR="00C52CDD">
        <w:t>3</w:t>
      </w:r>
      <w:r>
        <w:fldChar w:fldCharType="end"/>
      </w:r>
      <w:r>
        <w:t>.</w:t>
      </w:r>
    </w:p>
  </w:footnote>
  <w:footnote w:id="28">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 xml:space="preserve">W brzmieniu ustalonym przez art. 1 pkt 5 lit. b ustawy, o której mowa w odnośniku </w:t>
      </w:r>
      <w:r>
        <w:fldChar w:fldCharType="begin"/>
      </w:r>
      <w:r>
        <w:instrText xml:space="preserve"> NOTEREF _Ref390244812 \h </w:instrText>
      </w:r>
      <w:r>
        <w:fldChar w:fldCharType="separate"/>
      </w:r>
      <w:r w:rsidR="00C52CDD">
        <w:t>2</w:t>
      </w:r>
      <w:r>
        <w:fldChar w:fldCharType="end"/>
      </w:r>
      <w:r>
        <w:t>.</w:t>
      </w:r>
    </w:p>
  </w:footnote>
  <w:footnote w:id="29">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 xml:space="preserve">Dodany przez art. 1 pkt 6 ustawy, o której mowa w odnośniku </w:t>
      </w:r>
      <w:r>
        <w:fldChar w:fldCharType="begin"/>
      </w:r>
      <w:r>
        <w:instrText xml:space="preserve"> NOTEREF _Ref390244812 \h </w:instrText>
      </w:r>
      <w:r>
        <w:fldChar w:fldCharType="separate"/>
      </w:r>
      <w:r w:rsidR="00C52CDD">
        <w:t>2</w:t>
      </w:r>
      <w:r>
        <w:fldChar w:fldCharType="end"/>
      </w:r>
      <w:r>
        <w:t>.</w:t>
      </w:r>
    </w:p>
  </w:footnote>
  <w:footnote w:id="30">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 xml:space="preserve">W brzmieniu ustalonym przez art. 1 pkt 8 ustawy, o której mowa w odnośniku </w:t>
      </w:r>
      <w:r>
        <w:fldChar w:fldCharType="begin"/>
      </w:r>
      <w:r>
        <w:instrText xml:space="preserve"> NOTEREF _Ref390244919 \h </w:instrText>
      </w:r>
      <w:r>
        <w:fldChar w:fldCharType="separate"/>
      </w:r>
      <w:r w:rsidR="00C52CDD">
        <w:t>3</w:t>
      </w:r>
      <w:r>
        <w:fldChar w:fldCharType="end"/>
      </w:r>
      <w:r>
        <w:t>.</w:t>
      </w:r>
    </w:p>
  </w:footnote>
  <w:footnote w:id="31">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 xml:space="preserve">W brzmieniu ustalonym przez art. 1 pkt 9 ustawy, o której mowa w odnośniku </w:t>
      </w:r>
      <w:r>
        <w:fldChar w:fldCharType="begin"/>
      </w:r>
      <w:r>
        <w:instrText xml:space="preserve"> NOTEREF _Ref390244919 \h </w:instrText>
      </w:r>
      <w:r>
        <w:fldChar w:fldCharType="separate"/>
      </w:r>
      <w:r w:rsidR="00C52CDD">
        <w:t>3</w:t>
      </w:r>
      <w:r>
        <w:fldChar w:fldCharType="end"/>
      </w:r>
      <w:r>
        <w:t>.</w:t>
      </w:r>
    </w:p>
  </w:footnote>
  <w:footnote w:id="32">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 xml:space="preserve">W brzmieniu ustalonym przez art. 1 pkt 10 lit. a ustawy, o której mowa w odnośniku </w:t>
      </w:r>
      <w:r>
        <w:fldChar w:fldCharType="begin"/>
      </w:r>
      <w:r>
        <w:instrText xml:space="preserve"> NOTEREF _Ref390244919 \h </w:instrText>
      </w:r>
      <w:r>
        <w:fldChar w:fldCharType="separate"/>
      </w:r>
      <w:r w:rsidR="00C52CDD">
        <w:t>3</w:t>
      </w:r>
      <w:r>
        <w:fldChar w:fldCharType="end"/>
      </w:r>
      <w:r>
        <w:t>.</w:t>
      </w:r>
    </w:p>
  </w:footnote>
  <w:footnote w:id="33">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 xml:space="preserve">Dodany przez art. 1 pkt 10 lit. b ustawy, o której mowa w odnośniku </w:t>
      </w:r>
      <w:r>
        <w:fldChar w:fldCharType="begin"/>
      </w:r>
      <w:r>
        <w:instrText xml:space="preserve"> NOTEREF _Ref390244919 \h </w:instrText>
      </w:r>
      <w:r>
        <w:fldChar w:fldCharType="separate"/>
      </w:r>
      <w:r w:rsidR="00C52CDD">
        <w:t>3</w:t>
      </w:r>
      <w:r>
        <w:fldChar w:fldCharType="end"/>
      </w:r>
      <w:r>
        <w:t>.</w:t>
      </w:r>
    </w:p>
  </w:footnote>
  <w:footnote w:id="34">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 xml:space="preserve">W brzmieniu ustalonym przez art. 1 pkt 10 lit. c ustawy, o której mowa w odnośniku </w:t>
      </w:r>
      <w:r>
        <w:fldChar w:fldCharType="begin"/>
      </w:r>
      <w:r>
        <w:instrText xml:space="preserve"> NOTEREF _Ref390244919 \h </w:instrText>
      </w:r>
      <w:r>
        <w:fldChar w:fldCharType="separate"/>
      </w:r>
      <w:r w:rsidR="00C52CDD">
        <w:t>3</w:t>
      </w:r>
      <w:r>
        <w:fldChar w:fldCharType="end"/>
      </w:r>
      <w:r>
        <w:t>.</w:t>
      </w:r>
    </w:p>
  </w:footnote>
  <w:footnote w:id="35">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 xml:space="preserve">Dodany przez art. 1 pkt 7 ustawy, o której mowa w odnośniku </w:t>
      </w:r>
      <w:r>
        <w:fldChar w:fldCharType="begin"/>
      </w:r>
      <w:r>
        <w:instrText xml:space="preserve"> NOTEREF _Ref390244812 \h </w:instrText>
      </w:r>
      <w:r>
        <w:fldChar w:fldCharType="separate"/>
      </w:r>
      <w:r w:rsidR="00C52CDD">
        <w:t>2</w:t>
      </w:r>
      <w:r>
        <w:fldChar w:fldCharType="end"/>
      </w:r>
      <w:r>
        <w:t xml:space="preserve">; w brzmieniu ustalonym przez art. 1 pkt 11 ustawy, o której mowa w odnośniku </w:t>
      </w:r>
      <w:r>
        <w:fldChar w:fldCharType="begin"/>
      </w:r>
      <w:r>
        <w:instrText xml:space="preserve"> NOTEREF _Ref390244919 \h </w:instrText>
      </w:r>
      <w:r>
        <w:fldChar w:fldCharType="separate"/>
      </w:r>
      <w:r w:rsidR="00C52CDD">
        <w:t>3</w:t>
      </w:r>
      <w:r>
        <w:fldChar w:fldCharType="end"/>
      </w:r>
      <w:r>
        <w:t>.</w:t>
      </w:r>
    </w:p>
  </w:footnote>
  <w:footnote w:id="36">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 xml:space="preserve">W brzmieniu ustalonym przez art. 1 pkt 12 ustawy, o której mowa w odnośniku </w:t>
      </w:r>
      <w:r>
        <w:fldChar w:fldCharType="begin"/>
      </w:r>
      <w:r>
        <w:instrText xml:space="preserve"> NOTEREF _Ref390244919 \h </w:instrText>
      </w:r>
      <w:r>
        <w:fldChar w:fldCharType="separate"/>
      </w:r>
      <w:r w:rsidR="00C52CDD">
        <w:t>3</w:t>
      </w:r>
      <w:r>
        <w:fldChar w:fldCharType="end"/>
      </w:r>
      <w:r>
        <w:t>.</w:t>
      </w:r>
    </w:p>
  </w:footnote>
  <w:footnote w:id="37">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 xml:space="preserve">W brzmieniu ustalonym przez art. 1 pkt 13 ustawy, o której mowa w odnośniku </w:t>
      </w:r>
      <w:r>
        <w:fldChar w:fldCharType="begin"/>
      </w:r>
      <w:r>
        <w:instrText xml:space="preserve"> NOTEREF _Ref390244919 \h </w:instrText>
      </w:r>
      <w:r>
        <w:fldChar w:fldCharType="separate"/>
      </w:r>
      <w:r w:rsidR="00C52CDD">
        <w:t>3</w:t>
      </w:r>
      <w:r>
        <w:fldChar w:fldCharType="end"/>
      </w:r>
      <w:r>
        <w:t>.</w:t>
      </w:r>
    </w:p>
  </w:footnote>
  <w:footnote w:id="38">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 xml:space="preserve">W brzmieniu ustalonym przez art. 1 pkt 14 ustawy, o której mowa w odnośniku </w:t>
      </w:r>
      <w:r>
        <w:fldChar w:fldCharType="begin"/>
      </w:r>
      <w:r>
        <w:instrText xml:space="preserve"> NOTEREF _Ref390244919 \h </w:instrText>
      </w:r>
      <w:r>
        <w:fldChar w:fldCharType="separate"/>
      </w:r>
      <w:r w:rsidR="00C52CDD">
        <w:t>3</w:t>
      </w:r>
      <w:r>
        <w:fldChar w:fldCharType="end"/>
      </w:r>
      <w:r>
        <w:t>.</w:t>
      </w:r>
    </w:p>
  </w:footnote>
  <w:footnote w:id="39">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Dodany przez art. 76 pkt 1 ustawy z dnia 25 marca 2011 r. o ograniczaniu barier administracyjnych dla obywateli i przedsiębiorców (Dz. U. Nr 106, poz. 622), która weszła w życie z dniem 1 lipca 2011 r.</w:t>
      </w:r>
    </w:p>
  </w:footnote>
  <w:footnote w:id="40">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 xml:space="preserve">Dodany przez art. 1 pkt 15 lit. a ustawy, o której mowa w odnośniku </w:t>
      </w:r>
      <w:r>
        <w:fldChar w:fldCharType="begin"/>
      </w:r>
      <w:r>
        <w:instrText xml:space="preserve"> NOTEREF _Ref390244919 \h </w:instrText>
      </w:r>
      <w:r>
        <w:fldChar w:fldCharType="separate"/>
      </w:r>
      <w:r w:rsidR="00C52CDD">
        <w:t>3</w:t>
      </w:r>
      <w:r>
        <w:fldChar w:fldCharType="end"/>
      </w:r>
      <w:r>
        <w:t>.</w:t>
      </w:r>
    </w:p>
  </w:footnote>
  <w:footnote w:id="41">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 xml:space="preserve">Przez art. 76 pkt 2 lit. a ustawy, o której mowa w odnośniku </w:t>
      </w:r>
      <w:r>
        <w:fldChar w:fldCharType="begin"/>
      </w:r>
      <w:r>
        <w:instrText xml:space="preserve"> NOTEREF _Ref390245968 \h </w:instrText>
      </w:r>
      <w:r>
        <w:fldChar w:fldCharType="separate"/>
      </w:r>
      <w:r w:rsidR="00C52CDD">
        <w:t>34</w:t>
      </w:r>
      <w:r>
        <w:fldChar w:fldCharType="end"/>
      </w:r>
      <w:r>
        <w:t>.</w:t>
      </w:r>
    </w:p>
  </w:footnote>
  <w:footnote w:id="42">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W brzmieniu ustalonym przez art. 492 ustawy z dnia 12 grudnia 2013 r. o cudzoziemcach (Dz. U. poz. 1650), która weszła w życie z dniem 1 maja 2014 r.</w:t>
      </w:r>
    </w:p>
  </w:footnote>
  <w:footnote w:id="43">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 xml:space="preserve">Przez art. 76 pkt 2 lit. b ustawy, o której mowa w odnośniku </w:t>
      </w:r>
      <w:r>
        <w:fldChar w:fldCharType="begin"/>
      </w:r>
      <w:r>
        <w:instrText xml:space="preserve"> NOTEREF _Ref390245968 \h </w:instrText>
      </w:r>
      <w:r>
        <w:fldChar w:fldCharType="separate"/>
      </w:r>
      <w:r w:rsidR="00C52CDD">
        <w:t>34</w:t>
      </w:r>
      <w:r>
        <w:fldChar w:fldCharType="end"/>
      </w:r>
      <w:r>
        <w:t>.</w:t>
      </w:r>
    </w:p>
  </w:footnote>
  <w:footnote w:id="44">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 xml:space="preserve">Dodany przez art. 1 pkt 15 lit. b </w:t>
      </w:r>
      <w:proofErr w:type="spellStart"/>
      <w:r>
        <w:t>tiret</w:t>
      </w:r>
      <w:proofErr w:type="spellEnd"/>
      <w:r>
        <w:t xml:space="preserve"> drugie ustawy, o której mowa w odnośniku </w:t>
      </w:r>
      <w:r>
        <w:fldChar w:fldCharType="begin"/>
      </w:r>
      <w:r>
        <w:instrText xml:space="preserve"> NOTEREF _Ref390244919 \h </w:instrText>
      </w:r>
      <w:r>
        <w:fldChar w:fldCharType="separate"/>
      </w:r>
      <w:r w:rsidR="00C52CDD">
        <w:t>3</w:t>
      </w:r>
      <w:r>
        <w:fldChar w:fldCharType="end"/>
      </w:r>
      <w:r>
        <w:t>.</w:t>
      </w:r>
    </w:p>
  </w:footnote>
  <w:footnote w:id="45">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 xml:space="preserve">Dodany przez art. 1 pkt 15 lit. b </w:t>
      </w:r>
      <w:proofErr w:type="spellStart"/>
      <w:r>
        <w:t>tiret</w:t>
      </w:r>
      <w:proofErr w:type="spellEnd"/>
      <w:r>
        <w:t xml:space="preserve"> drugie ustawy, o której mowa w odnośniku </w:t>
      </w:r>
      <w:r>
        <w:fldChar w:fldCharType="begin"/>
      </w:r>
      <w:r>
        <w:instrText xml:space="preserve"> NOTEREF _Ref390244919 \h </w:instrText>
      </w:r>
      <w:r>
        <w:fldChar w:fldCharType="separate"/>
      </w:r>
      <w:r w:rsidR="00C52CDD">
        <w:t>3</w:t>
      </w:r>
      <w:r>
        <w:fldChar w:fldCharType="end"/>
      </w:r>
      <w:r>
        <w:t xml:space="preserve">; w brzmieniu ustalonym przez art. 76 pkt 2 lit. c ustawy, o której mowa w odnośniku </w:t>
      </w:r>
      <w:r>
        <w:fldChar w:fldCharType="begin"/>
      </w:r>
      <w:r>
        <w:instrText xml:space="preserve"> NOTEREF _Ref390245968 \h </w:instrText>
      </w:r>
      <w:r>
        <w:fldChar w:fldCharType="separate"/>
      </w:r>
      <w:r w:rsidR="00C52CDD">
        <w:t>34</w:t>
      </w:r>
      <w:r>
        <w:fldChar w:fldCharType="end"/>
      </w:r>
      <w:r>
        <w:t>.</w:t>
      </w:r>
    </w:p>
  </w:footnote>
  <w:footnote w:id="46">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 xml:space="preserve">Dodany przez art. 76 pkt 3 ustawy, o której mowa w odnośniku </w:t>
      </w:r>
      <w:r>
        <w:fldChar w:fldCharType="begin"/>
      </w:r>
      <w:r>
        <w:instrText xml:space="preserve"> NOTEREF _Ref390245968 \h </w:instrText>
      </w:r>
      <w:r>
        <w:fldChar w:fldCharType="separate"/>
      </w:r>
      <w:r w:rsidR="00C52CDD">
        <w:t>34</w:t>
      </w:r>
      <w:r>
        <w:fldChar w:fldCharType="end"/>
      </w:r>
      <w:r>
        <w:t>.</w:t>
      </w:r>
    </w:p>
  </w:footnote>
  <w:footnote w:id="47">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 xml:space="preserve">W brzmieniu ustalonym przez art. 1 pkt 15 lit. c ustawy, o której mowa w odnośniku </w:t>
      </w:r>
      <w:r>
        <w:fldChar w:fldCharType="begin"/>
      </w:r>
      <w:r>
        <w:instrText xml:space="preserve"> NOTEREF _Ref390244919 \h </w:instrText>
      </w:r>
      <w:r>
        <w:fldChar w:fldCharType="separate"/>
      </w:r>
      <w:r w:rsidR="00C52CDD">
        <w:t>3</w:t>
      </w:r>
      <w:r>
        <w:fldChar w:fldCharType="end"/>
      </w:r>
      <w:r>
        <w:t>.</w:t>
      </w:r>
    </w:p>
  </w:footnote>
  <w:footnote w:id="48">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 xml:space="preserve">W brzmieniu ustalonym przez art. 1 pkt 15 lit. d ustawy, o której mowa w odnośniku </w:t>
      </w:r>
      <w:r>
        <w:fldChar w:fldCharType="begin"/>
      </w:r>
      <w:r>
        <w:instrText xml:space="preserve"> NOTEREF _Ref390244919 \h </w:instrText>
      </w:r>
      <w:r>
        <w:fldChar w:fldCharType="separate"/>
      </w:r>
      <w:r w:rsidR="00C52CDD">
        <w:t>3</w:t>
      </w:r>
      <w:r>
        <w:fldChar w:fldCharType="end"/>
      </w:r>
      <w:r>
        <w:t>.</w:t>
      </w:r>
    </w:p>
  </w:footnote>
  <w:footnote w:id="49">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 xml:space="preserve">Dodany przez art. 1 pkt 9 ustawy, o której mowa w odnośniku </w:t>
      </w:r>
      <w:r>
        <w:fldChar w:fldCharType="begin"/>
      </w:r>
      <w:r>
        <w:instrText xml:space="preserve"> NOTEREF _Ref390244812 \h </w:instrText>
      </w:r>
      <w:r>
        <w:fldChar w:fldCharType="separate"/>
      </w:r>
      <w:r w:rsidR="00C52CDD">
        <w:t>2</w:t>
      </w:r>
      <w:r>
        <w:fldChar w:fldCharType="end"/>
      </w:r>
      <w:r>
        <w:t>.</w:t>
      </w:r>
    </w:p>
  </w:footnote>
  <w:footnote w:id="50">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 xml:space="preserve">Dodany przez art. 1 pkt 16 ustawy, o której mowa w odnośniku </w:t>
      </w:r>
      <w:r>
        <w:fldChar w:fldCharType="begin"/>
      </w:r>
      <w:r>
        <w:instrText xml:space="preserve"> NOTEREF _Ref390244919 \h </w:instrText>
      </w:r>
      <w:r>
        <w:fldChar w:fldCharType="separate"/>
      </w:r>
      <w:r w:rsidR="00C52CDD">
        <w:t>3</w:t>
      </w:r>
      <w:r>
        <w:fldChar w:fldCharType="end"/>
      </w:r>
      <w:r>
        <w:t>.</w:t>
      </w:r>
    </w:p>
  </w:footnote>
  <w:footnote w:id="51">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 xml:space="preserve">W brzmieniu ustalonym przez art. 1 pkt 10 ustawy, o której mowa w odnośniku </w:t>
      </w:r>
      <w:r>
        <w:fldChar w:fldCharType="begin"/>
      </w:r>
      <w:r>
        <w:instrText xml:space="preserve"> NOTEREF _Ref390244812 \h </w:instrText>
      </w:r>
      <w:r>
        <w:fldChar w:fldCharType="separate"/>
      </w:r>
      <w:r w:rsidR="00C52CDD">
        <w:t>2</w:t>
      </w:r>
      <w:r>
        <w:fldChar w:fldCharType="end"/>
      </w:r>
      <w:r>
        <w:t>.</w:t>
      </w:r>
    </w:p>
  </w:footnote>
  <w:footnote w:id="52">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 xml:space="preserve">W brzmieniu ustalonym przez art. 1 pkt 17 ustawy, o której mowa w odnośniku </w:t>
      </w:r>
      <w:r>
        <w:fldChar w:fldCharType="begin"/>
      </w:r>
      <w:r>
        <w:instrText xml:space="preserve"> NOTEREF _Ref390244919 \h </w:instrText>
      </w:r>
      <w:r>
        <w:fldChar w:fldCharType="separate"/>
      </w:r>
      <w:r w:rsidR="00C52CDD">
        <w:t>3</w:t>
      </w:r>
      <w:r>
        <w:fldChar w:fldCharType="end"/>
      </w:r>
      <w:r>
        <w:t>.</w:t>
      </w:r>
    </w:p>
  </w:footnote>
  <w:footnote w:id="53">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Dodany przez art. 4 ustawy z dnia 24 października 2008 r. o zmianie ustawy o jakości handlowej artykułów rolno</w:t>
      </w:r>
      <w:r>
        <w:noBreakHyphen/>
        <w:t>spożywczych oraz niektórych innych ustaw (Dz. U. Nr 214, poz. 1346), która weszła w życie z dniem 18 grudnia 2008 r.</w:t>
      </w:r>
    </w:p>
  </w:footnote>
  <w:footnote w:id="54">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 xml:space="preserve">Dodany przez art. 1 pkt 11 ustawy, o której mowa w odnośniku </w:t>
      </w:r>
      <w:r>
        <w:fldChar w:fldCharType="begin"/>
      </w:r>
      <w:r>
        <w:instrText xml:space="preserve"> NOTEREF _Ref390244812 \h </w:instrText>
      </w:r>
      <w:r>
        <w:fldChar w:fldCharType="separate"/>
      </w:r>
      <w:r w:rsidR="00C52CDD">
        <w:t>2</w:t>
      </w:r>
      <w:r>
        <w:fldChar w:fldCharType="end"/>
      </w:r>
      <w:r>
        <w:t>.</w:t>
      </w:r>
    </w:p>
  </w:footnote>
  <w:footnote w:id="55">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 xml:space="preserve">W brzmieniu ustalonym przez art. 1 pkt 12 ustawy, o której mowa w odnośniku </w:t>
      </w:r>
      <w:r>
        <w:fldChar w:fldCharType="begin"/>
      </w:r>
      <w:r>
        <w:instrText xml:space="preserve"> NOTEREF _Ref390244812 \h </w:instrText>
      </w:r>
      <w:r>
        <w:fldChar w:fldCharType="separate"/>
      </w:r>
      <w:r w:rsidR="00C52CDD">
        <w:t>2</w:t>
      </w:r>
      <w:r>
        <w:fldChar w:fldCharType="end"/>
      </w:r>
      <w:r>
        <w:t>.</w:t>
      </w:r>
    </w:p>
  </w:footnote>
  <w:footnote w:id="56">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 xml:space="preserve">W brzmieniu ustalonym przez art. 1 pkt 18 lit. a ustawy, o której mowa w odnośniku </w:t>
      </w:r>
      <w:r>
        <w:fldChar w:fldCharType="begin"/>
      </w:r>
      <w:r>
        <w:instrText xml:space="preserve"> NOTEREF _Ref390244919 \h </w:instrText>
      </w:r>
      <w:r>
        <w:fldChar w:fldCharType="separate"/>
      </w:r>
      <w:r w:rsidR="00C52CDD">
        <w:t>3</w:t>
      </w:r>
      <w:r>
        <w:fldChar w:fldCharType="end"/>
      </w:r>
      <w:r>
        <w:t>.</w:t>
      </w:r>
    </w:p>
  </w:footnote>
  <w:footnote w:id="57">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 xml:space="preserve">Dodany przez art. 1 pkt 18 lit. b ustawy, o której mowa w odnośniku </w:t>
      </w:r>
      <w:r>
        <w:fldChar w:fldCharType="begin"/>
      </w:r>
      <w:r>
        <w:instrText xml:space="preserve"> NOTEREF _Ref390244919 \h </w:instrText>
      </w:r>
      <w:r>
        <w:fldChar w:fldCharType="separate"/>
      </w:r>
      <w:r w:rsidR="00C52CDD">
        <w:t>3</w:t>
      </w:r>
      <w:r>
        <w:fldChar w:fldCharType="end"/>
      </w:r>
      <w:r>
        <w:t>.</w:t>
      </w:r>
    </w:p>
  </w:footnote>
  <w:footnote w:id="58">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 xml:space="preserve">Dodane przez art. 1 pkt 19 lit. a ustawy, o której mowa w odnośniku </w:t>
      </w:r>
      <w:r>
        <w:fldChar w:fldCharType="begin"/>
      </w:r>
      <w:r>
        <w:instrText xml:space="preserve"> NOTEREF _Ref390244919 \h </w:instrText>
      </w:r>
      <w:r>
        <w:fldChar w:fldCharType="separate"/>
      </w:r>
      <w:r w:rsidR="00C52CDD">
        <w:t>3</w:t>
      </w:r>
      <w:r>
        <w:fldChar w:fldCharType="end"/>
      </w:r>
      <w:r>
        <w:t>.</w:t>
      </w:r>
    </w:p>
  </w:footnote>
  <w:footnote w:id="59">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 xml:space="preserve">Wprowadzenie do wyliczenia w brzmieniu ustalonym przez art. 1 pkt 13 lit. a ustawy, o której mowa w odnośniku </w:t>
      </w:r>
      <w:r>
        <w:fldChar w:fldCharType="begin"/>
      </w:r>
      <w:r>
        <w:instrText xml:space="preserve"> NOTEREF _Ref390244812 \h </w:instrText>
      </w:r>
      <w:r>
        <w:fldChar w:fldCharType="separate"/>
      </w:r>
      <w:r w:rsidR="00C52CDD">
        <w:t>2</w:t>
      </w:r>
      <w:r>
        <w:fldChar w:fldCharType="end"/>
      </w:r>
      <w:r>
        <w:t>.</w:t>
      </w:r>
    </w:p>
  </w:footnote>
  <w:footnote w:id="60">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 xml:space="preserve">W brzmieniu ustalonym przez art. 1 pkt 13 lit. b ustawy, o której mowa w odnośniku </w:t>
      </w:r>
      <w:r>
        <w:fldChar w:fldCharType="begin"/>
      </w:r>
      <w:r>
        <w:instrText xml:space="preserve"> NOTEREF _Ref390244812 \h </w:instrText>
      </w:r>
      <w:r>
        <w:fldChar w:fldCharType="separate"/>
      </w:r>
      <w:r w:rsidR="00C52CDD">
        <w:t>2</w:t>
      </w:r>
      <w:r>
        <w:fldChar w:fldCharType="end"/>
      </w:r>
      <w:r>
        <w:t>.</w:t>
      </w:r>
    </w:p>
  </w:footnote>
  <w:footnote w:id="61">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 xml:space="preserve">Dodana przez art. 1 pkt 19 lit. b ustawy, o której mowa w odnośniku </w:t>
      </w:r>
      <w:r>
        <w:fldChar w:fldCharType="begin"/>
      </w:r>
      <w:r>
        <w:instrText xml:space="preserve"> NOTEREF _Ref390244919 \h </w:instrText>
      </w:r>
      <w:r>
        <w:fldChar w:fldCharType="separate"/>
      </w:r>
      <w:r w:rsidR="00C52CDD">
        <w:t>3</w:t>
      </w:r>
      <w:r>
        <w:fldChar w:fldCharType="end"/>
      </w:r>
      <w:r>
        <w:t>.</w:t>
      </w:r>
    </w:p>
  </w:footnote>
  <w:footnote w:id="62">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Zamieszczone w obwieszczeniu.</w:t>
      </w:r>
    </w:p>
  </w:footnote>
  <w:footnote w:id="63">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Wdrożenie art. 4 w związku z art. 8 dyrektywy 2004/41/WE Parlamentu Europejskiego i Rady z dnia 21 kwietnia 2004 r. uchylaj</w:t>
      </w:r>
      <w:r>
        <w:t>ą</w:t>
      </w:r>
      <w:r>
        <w:t>cej niektóre dyrektywy dotyczące higieny i warunków zdrowia przy produkcji i wprowadzaniu do obrotu niektórych produktów p</w:t>
      </w:r>
      <w:r>
        <w:t>o</w:t>
      </w:r>
      <w:r>
        <w:t>chodzenia zwierzęcego przeznaczonych do spożycia przez ludzi i zmieniającej dyrektywy Rady 89/662/EWG i 92/118/EWG oraz decyzję Rady 95/408/WE (Dz. Urz. UE L 195 z 30.04.2004, str. 12; Dz. Urz. UE Polskie wydanie specjalne, rozdz. 3, t. 44, str. 407).</w:t>
      </w:r>
    </w:p>
  </w:footnote>
  <w:footnote w:id="64">
    <w:p w:rsidR="008D1196" w:rsidRDefault="008D1196" w:rsidP="00E67C85">
      <w:pPr>
        <w:pStyle w:val="ODNONIKtreodnonika"/>
      </w:pPr>
      <w:r w:rsidRPr="00BB71F4">
        <w:rPr>
          <w:rStyle w:val="IGindeksgrny"/>
        </w:rPr>
        <w:footnoteRef/>
      </w:r>
      <w:r w:rsidRPr="00BB71F4">
        <w:rPr>
          <w:rStyle w:val="IGindeksgrny"/>
        </w:rPr>
        <w:t>)</w:t>
      </w:r>
      <w:r>
        <w:rPr>
          <w:vertAlign w:val="superscript"/>
        </w:rPr>
        <w:tab/>
      </w:r>
      <w:r>
        <w:t>Ustawa została ogłoszona w dniu 2 lutego 2006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196" w:rsidRPr="009D0C50" w:rsidRDefault="00435CFC"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8D1196" w:rsidRDefault="008D1196"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435CFC">
      <w:rPr>
        <w:noProof/>
      </w:rPr>
      <w:t>2</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435CFC">
          <w:t>1577</w:t>
        </w:r>
      </w:sdtContent>
    </w:sdt>
  </w:p>
  <w:p w:rsidR="008D1196" w:rsidRPr="00AB274C" w:rsidRDefault="008D1196"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196" w:rsidRDefault="00435CFC"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r w:rsidR="008D1196">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196" w:rsidRPr="009D0C50" w:rsidRDefault="00435CFC"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8D1196" w:rsidRDefault="008D1196"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435CFC">
      <w:rPr>
        <w:noProof/>
      </w:rPr>
      <w:t>31</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435CFC">
          <w:t>1577</w:t>
        </w:r>
      </w:sdtContent>
    </w:sdt>
  </w:p>
  <w:p w:rsidR="008D1196" w:rsidRPr="00AB274C" w:rsidRDefault="008D1196"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196" w:rsidRPr="009D0C50" w:rsidRDefault="00435CFC"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8D1196" w:rsidRDefault="008D1196"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435CFC">
      <w:rPr>
        <w:noProof/>
      </w:rPr>
      <w:t>17</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435CFC">
          <w:t>1577</w:t>
        </w:r>
      </w:sdtContent>
    </w:sdt>
  </w:p>
  <w:p w:rsidR="008D1196" w:rsidRPr="00B371CC" w:rsidRDefault="008D1196"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0B2"/>
    <w:rsid w:val="000508BD"/>
    <w:rsid w:val="000517AB"/>
    <w:rsid w:val="0005339C"/>
    <w:rsid w:val="000534CF"/>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4143"/>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783"/>
    <w:rsid w:val="001D53CD"/>
    <w:rsid w:val="001D55A3"/>
    <w:rsid w:val="001D5AF5"/>
    <w:rsid w:val="001E4E0C"/>
    <w:rsid w:val="001E526D"/>
    <w:rsid w:val="001E5655"/>
    <w:rsid w:val="001F1832"/>
    <w:rsid w:val="001F220F"/>
    <w:rsid w:val="001F23C1"/>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5AB6"/>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238"/>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B4D2E"/>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CFC"/>
    <w:rsid w:val="00435D26"/>
    <w:rsid w:val="00440A57"/>
    <w:rsid w:val="00440C99"/>
    <w:rsid w:val="0044175C"/>
    <w:rsid w:val="004433A8"/>
    <w:rsid w:val="00445F4D"/>
    <w:rsid w:val="004504C0"/>
    <w:rsid w:val="004504F0"/>
    <w:rsid w:val="00450612"/>
    <w:rsid w:val="00452921"/>
    <w:rsid w:val="004550FB"/>
    <w:rsid w:val="00461151"/>
    <w:rsid w:val="00462946"/>
    <w:rsid w:val="00463F43"/>
    <w:rsid w:val="00464B94"/>
    <w:rsid w:val="004653A8"/>
    <w:rsid w:val="00465A0B"/>
    <w:rsid w:val="00466465"/>
    <w:rsid w:val="0047077C"/>
    <w:rsid w:val="0047207C"/>
    <w:rsid w:val="00472CD6"/>
    <w:rsid w:val="0047631C"/>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7E"/>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178AF"/>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0974"/>
    <w:rsid w:val="006946BB"/>
    <w:rsid w:val="006969FA"/>
    <w:rsid w:val="00697406"/>
    <w:rsid w:val="006A133E"/>
    <w:rsid w:val="006A170E"/>
    <w:rsid w:val="006A2646"/>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1F18"/>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389D"/>
    <w:rsid w:val="007E59C9"/>
    <w:rsid w:val="007E67DB"/>
    <w:rsid w:val="007E6A98"/>
    <w:rsid w:val="007F0072"/>
    <w:rsid w:val="007F0946"/>
    <w:rsid w:val="007F2362"/>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366DF"/>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196"/>
    <w:rsid w:val="008D19DA"/>
    <w:rsid w:val="008D2434"/>
    <w:rsid w:val="008E0CFF"/>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2A44"/>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5FB2"/>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5EE1"/>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054"/>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112F"/>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B71F4"/>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2CDD"/>
    <w:rsid w:val="00C54A3A"/>
    <w:rsid w:val="00C55566"/>
    <w:rsid w:val="00C61FE6"/>
    <w:rsid w:val="00C717BA"/>
    <w:rsid w:val="00C72223"/>
    <w:rsid w:val="00C76417"/>
    <w:rsid w:val="00C76B14"/>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23C"/>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0CA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293D"/>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04D9"/>
    <w:rsid w:val="00E11420"/>
    <w:rsid w:val="00E170B7"/>
    <w:rsid w:val="00E177DD"/>
    <w:rsid w:val="00E20900"/>
    <w:rsid w:val="00E20C7F"/>
    <w:rsid w:val="00E2147A"/>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67C85"/>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3BCA"/>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B7112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B7112F"/>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E67C85"/>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E67C85"/>
    <w:pPr>
      <w:widowControl/>
      <w:autoSpaceDE/>
      <w:autoSpaceDN/>
      <w:adjustRightInd/>
      <w:spacing w:before="100" w:beforeAutospacing="1" w:after="100" w:afterAutospacing="1" w:line="240" w:lineRule="auto"/>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E67C85"/>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B7112F"/>
    <w:pPr>
      <w:spacing w:before="80"/>
      <w:ind w:left="1260"/>
    </w:pPr>
  </w:style>
  <w:style w:type="paragraph" w:customStyle="1" w:styleId="ZTIRwPKTzmtirwpktartykuempunktem">
    <w:name w:val="Z/TIR_w_PKT – zm. tir. w pkt artykułem (punktem)"/>
    <w:basedOn w:val="TIRtiret"/>
    <w:uiPriority w:val="33"/>
    <w:qFormat/>
    <w:rsid w:val="00B7112F"/>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B7112F"/>
    <w:pPr>
      <w:spacing w:before="80"/>
      <w:ind w:left="900"/>
    </w:pPr>
  </w:style>
  <w:style w:type="paragraph" w:customStyle="1" w:styleId="2TIRpodwjnytiret">
    <w:name w:val="2TIR – podwójny tiret"/>
    <w:basedOn w:val="TIRtiret"/>
    <w:uiPriority w:val="73"/>
    <w:qFormat/>
    <w:rsid w:val="00B7112F"/>
    <w:pPr>
      <w:ind w:left="1420" w:hanging="360"/>
    </w:pPr>
  </w:style>
  <w:style w:type="character" w:styleId="Odwoanieprzypisudolnego">
    <w:name w:val="footnote reference"/>
    <w:uiPriority w:val="99"/>
    <w:rsid w:val="00B7112F"/>
    <w:rPr>
      <w:rFonts w:cs="Times New Roman"/>
      <w:vertAlign w:val="superscript"/>
    </w:rPr>
  </w:style>
  <w:style w:type="paragraph" w:styleId="Nagwek">
    <w:name w:val="header"/>
    <w:basedOn w:val="Normalny"/>
    <w:link w:val="NagwekZnak"/>
    <w:uiPriority w:val="99"/>
    <w:rsid w:val="00B7112F"/>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B7112F"/>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B7112F"/>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B7112F"/>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B7112F"/>
    <w:pPr>
      <w:spacing w:before="80"/>
      <w:ind w:left="1260"/>
    </w:pPr>
  </w:style>
  <w:style w:type="paragraph" w:customStyle="1" w:styleId="ZTIRwLITzmtirwlitartykuempunktem">
    <w:name w:val="Z/TIR_w_LIT – zm. tir. w lit. artykułem (punktem)"/>
    <w:basedOn w:val="TIRtiret"/>
    <w:uiPriority w:val="33"/>
    <w:qFormat/>
    <w:rsid w:val="00B7112F"/>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B7112F"/>
    <w:pPr>
      <w:spacing w:before="80"/>
      <w:ind w:left="840"/>
    </w:pPr>
  </w:style>
  <w:style w:type="paragraph" w:customStyle="1" w:styleId="nowela">
    <w:name w:val="nowela"/>
    <w:basedOn w:val="ARTartustawynprozporzdzenia"/>
    <w:uiPriority w:val="99"/>
    <w:semiHidden/>
    <w:qFormat/>
    <w:rsid w:val="00B7112F"/>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B7112F"/>
    <w:pPr>
      <w:widowControl w:val="0"/>
      <w:suppressAutoHyphens/>
    </w:pPr>
    <w:rPr>
      <w:kern w:val="1"/>
      <w:lang w:eastAsia="ar-SA"/>
    </w:rPr>
  </w:style>
  <w:style w:type="paragraph" w:customStyle="1" w:styleId="ZPKTzmpktartykuempunktem">
    <w:name w:val="Z/PKT – zm. pkt artykułem (punktem)"/>
    <w:basedOn w:val="PKTpunkt"/>
    <w:uiPriority w:val="31"/>
    <w:qFormat/>
    <w:rsid w:val="00B7112F"/>
    <w:pPr>
      <w:spacing w:before="80"/>
      <w:ind w:left="900" w:hanging="480"/>
    </w:pPr>
  </w:style>
  <w:style w:type="paragraph" w:customStyle="1" w:styleId="ZARTzmartartykuempunktem">
    <w:name w:val="Z/ART(§) – zm. art. (§) artykułem (punktem)"/>
    <w:basedOn w:val="ARTartustawynprozporzdzenia"/>
    <w:uiPriority w:val="30"/>
    <w:qFormat/>
    <w:rsid w:val="00B7112F"/>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B7112F"/>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B7112F"/>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B7112F"/>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B7112F"/>
    <w:rPr>
      <w:bCs/>
    </w:rPr>
  </w:style>
  <w:style w:type="paragraph" w:customStyle="1" w:styleId="OZNRODZAKTUtznustawalubrozporzdzenieiorganwydajcy">
    <w:name w:val="OZN_RODZ_AKTU – tzn. ustawa lub rozporządzenie i organ wydający"/>
    <w:next w:val="DATAAKTUdatauchwalenialubwydaniaaktu"/>
    <w:uiPriority w:val="5"/>
    <w:rsid w:val="00B7112F"/>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B7112F"/>
    <w:pPr>
      <w:spacing w:before="120"/>
    </w:pPr>
    <w:rPr>
      <w:bCs/>
    </w:rPr>
  </w:style>
  <w:style w:type="paragraph" w:customStyle="1" w:styleId="PKTpunkt">
    <w:name w:val="PKT – punkt"/>
    <w:basedOn w:val="ARTartustawynprozporzdzenia"/>
    <w:uiPriority w:val="13"/>
    <w:qFormat/>
    <w:rsid w:val="00B7112F"/>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B7112F"/>
    <w:pPr>
      <w:ind w:left="0" w:firstLine="0"/>
    </w:pPr>
  </w:style>
  <w:style w:type="paragraph" w:customStyle="1" w:styleId="LITlitera">
    <w:name w:val="LIT – litera"/>
    <w:basedOn w:val="PKTpunkt"/>
    <w:uiPriority w:val="14"/>
    <w:qFormat/>
    <w:rsid w:val="00B7112F"/>
    <w:pPr>
      <w:ind w:left="780" w:hanging="360"/>
    </w:pPr>
  </w:style>
  <w:style w:type="paragraph" w:customStyle="1" w:styleId="CZWSPLITczwsplnaliter">
    <w:name w:val="CZ_WSP_LIT – część wspólna liter"/>
    <w:basedOn w:val="LITlitera"/>
    <w:next w:val="USTustnpkodeksu"/>
    <w:uiPriority w:val="17"/>
    <w:qFormat/>
    <w:rsid w:val="00B7112F"/>
    <w:pPr>
      <w:ind w:left="420" w:firstLine="0"/>
    </w:pPr>
    <w:rPr>
      <w:szCs w:val="24"/>
    </w:rPr>
  </w:style>
  <w:style w:type="paragraph" w:customStyle="1" w:styleId="TIRtiret">
    <w:name w:val="TIR – tiret"/>
    <w:basedOn w:val="LITlitera"/>
    <w:uiPriority w:val="15"/>
    <w:qFormat/>
    <w:rsid w:val="00B7112F"/>
    <w:pPr>
      <w:ind w:left="1060" w:hanging="200"/>
    </w:pPr>
  </w:style>
  <w:style w:type="paragraph" w:customStyle="1" w:styleId="CZWSPTIRczwsplnatiret">
    <w:name w:val="CZ_WSP_TIR – część wspólna tiret"/>
    <w:basedOn w:val="TIRtiret"/>
    <w:next w:val="USTustnpkodeksu"/>
    <w:uiPriority w:val="17"/>
    <w:qFormat/>
    <w:rsid w:val="00B7112F"/>
    <w:pPr>
      <w:ind w:left="780" w:firstLine="0"/>
    </w:pPr>
  </w:style>
  <w:style w:type="paragraph" w:customStyle="1" w:styleId="CYTcytatnpprzysigi">
    <w:name w:val="CYT – cytat np. przysięgi"/>
    <w:basedOn w:val="USTustnpkodeksu"/>
    <w:next w:val="USTustnpkodeksu"/>
    <w:uiPriority w:val="18"/>
    <w:qFormat/>
    <w:rsid w:val="00B7112F"/>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B7112F"/>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B7112F"/>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B7112F"/>
    <w:pPr>
      <w:spacing w:before="80"/>
      <w:ind w:left="1200"/>
    </w:pPr>
  </w:style>
  <w:style w:type="paragraph" w:customStyle="1" w:styleId="ZLITTIRwLITzmtirwlitliter">
    <w:name w:val="Z_LIT/TIR_w_LIT – zm. tir. w lit. literą"/>
    <w:basedOn w:val="TIRtiret"/>
    <w:uiPriority w:val="49"/>
    <w:qFormat/>
    <w:rsid w:val="00B7112F"/>
    <w:pPr>
      <w:spacing w:before="80"/>
      <w:ind w:left="1480"/>
    </w:pPr>
  </w:style>
  <w:style w:type="paragraph" w:customStyle="1" w:styleId="TYTDZOZNoznaczenietytuulubdziau">
    <w:name w:val="TYT(DZ)_OZN – oznaczenie tytułu lub działu"/>
    <w:next w:val="Normalny"/>
    <w:uiPriority w:val="9"/>
    <w:qFormat/>
    <w:rsid w:val="00B7112F"/>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B7112F"/>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B7112F"/>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B7112F"/>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B7112F"/>
    <w:pPr>
      <w:spacing w:before="80"/>
      <w:ind w:left="420"/>
    </w:pPr>
  </w:style>
  <w:style w:type="paragraph" w:customStyle="1" w:styleId="ZZLITzmianazmlit">
    <w:name w:val="ZZ/LIT – zmiana zm. lit."/>
    <w:basedOn w:val="ZZPKTzmianazmpkt"/>
    <w:uiPriority w:val="67"/>
    <w:qFormat/>
    <w:rsid w:val="00B7112F"/>
    <w:pPr>
      <w:ind w:left="2320" w:hanging="420"/>
    </w:pPr>
  </w:style>
  <w:style w:type="paragraph" w:customStyle="1" w:styleId="ZZTIRzmianazmtir">
    <w:name w:val="ZZ/TIR – zmiana zm. tir."/>
    <w:basedOn w:val="ZZLITzmianazmlit"/>
    <w:uiPriority w:val="67"/>
    <w:qFormat/>
    <w:rsid w:val="00B7112F"/>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B7112F"/>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B7112F"/>
    <w:pPr>
      <w:spacing w:before="80"/>
      <w:ind w:left="780" w:firstLine="480"/>
    </w:pPr>
  </w:style>
  <w:style w:type="paragraph" w:customStyle="1" w:styleId="ZLITPKTzmpktliter">
    <w:name w:val="Z_LIT/PKT – zm. pkt literą"/>
    <w:basedOn w:val="PKTpunkt"/>
    <w:uiPriority w:val="47"/>
    <w:qFormat/>
    <w:rsid w:val="00B7112F"/>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B7112F"/>
    <w:pPr>
      <w:spacing w:before="80"/>
      <w:ind w:firstLine="0"/>
    </w:pPr>
  </w:style>
  <w:style w:type="paragraph" w:customStyle="1" w:styleId="ZLITLITzmlitliter">
    <w:name w:val="Z_LIT/LIT – zm. lit. literą"/>
    <w:basedOn w:val="LITlitera"/>
    <w:uiPriority w:val="48"/>
    <w:qFormat/>
    <w:rsid w:val="00B7112F"/>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B7112F"/>
    <w:pPr>
      <w:spacing w:before="80"/>
      <w:ind w:left="780"/>
    </w:pPr>
  </w:style>
  <w:style w:type="paragraph" w:customStyle="1" w:styleId="ZLITTIRzmtirliter">
    <w:name w:val="Z_LIT/TIR – zm. tir. literą"/>
    <w:basedOn w:val="TIRtiret"/>
    <w:uiPriority w:val="49"/>
    <w:qFormat/>
    <w:rsid w:val="00B7112F"/>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B7112F"/>
    <w:pPr>
      <w:ind w:left="2380" w:firstLine="0"/>
    </w:pPr>
  </w:style>
  <w:style w:type="paragraph" w:customStyle="1" w:styleId="ZLITLITwPKTzmlitwpktliter">
    <w:name w:val="Z_LIT/LIT_w_PKT – zm. lit. w pkt literą"/>
    <w:basedOn w:val="LITlitera"/>
    <w:uiPriority w:val="48"/>
    <w:qFormat/>
    <w:rsid w:val="00B7112F"/>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B7112F"/>
    <w:pPr>
      <w:spacing w:before="80"/>
      <w:ind w:left="1260"/>
    </w:pPr>
  </w:style>
  <w:style w:type="paragraph" w:customStyle="1" w:styleId="ZLITTIRwPKTzmtirwpktliter">
    <w:name w:val="Z_LIT/TIR_w_PKT – zm. tir. w pkt literą"/>
    <w:basedOn w:val="TIRtiret"/>
    <w:uiPriority w:val="49"/>
    <w:qFormat/>
    <w:rsid w:val="00B7112F"/>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B7112F"/>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B7112F"/>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B7112F"/>
    <w:pPr>
      <w:spacing w:before="80"/>
      <w:ind w:left="1060"/>
    </w:pPr>
  </w:style>
  <w:style w:type="paragraph" w:customStyle="1" w:styleId="ZTIRTIRzmtirtiret">
    <w:name w:val="Z_TIR/TIR – zm. tir. tiret"/>
    <w:basedOn w:val="TIRtiret"/>
    <w:uiPriority w:val="57"/>
    <w:qFormat/>
    <w:rsid w:val="00B7112F"/>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B7112F"/>
    <w:pPr>
      <w:ind w:left="2740" w:firstLine="0"/>
    </w:pPr>
  </w:style>
  <w:style w:type="paragraph" w:customStyle="1" w:styleId="ZZTIRwLITzmianazmtirwlit">
    <w:name w:val="ZZ/TIR_w_LIT – zmiana zm. tir. w lit."/>
    <w:basedOn w:val="ZZTIRzmianazmtir"/>
    <w:uiPriority w:val="67"/>
    <w:qFormat/>
    <w:rsid w:val="00B7112F"/>
    <w:pPr>
      <w:ind w:left="2600" w:hanging="200"/>
    </w:pPr>
  </w:style>
  <w:style w:type="paragraph" w:customStyle="1" w:styleId="ZTIRTIRwLITzmtirwlittiret">
    <w:name w:val="Z_TIR/TIR_w_LIT – zm. tir. w lit. tiret"/>
    <w:basedOn w:val="TIRtiret"/>
    <w:uiPriority w:val="57"/>
    <w:qFormat/>
    <w:rsid w:val="00B7112F"/>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B7112F"/>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B7112F"/>
    <w:pPr>
      <w:ind w:left="1060"/>
    </w:pPr>
  </w:style>
  <w:style w:type="paragraph" w:customStyle="1" w:styleId="Z2TIRzmpodwtirartykuempunktem">
    <w:name w:val="Z/2TIR – zm. podw. tir. artykułem (punktem)"/>
    <w:basedOn w:val="TIRtiret"/>
    <w:uiPriority w:val="73"/>
    <w:qFormat/>
    <w:rsid w:val="00B7112F"/>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B7112F"/>
    <w:pPr>
      <w:ind w:left="2320" w:firstLine="0"/>
    </w:pPr>
  </w:style>
  <w:style w:type="paragraph" w:customStyle="1" w:styleId="ZLIT2TIRzmpodwtirliter">
    <w:name w:val="Z_LIT/2TIR – zm. podw. tir. literą"/>
    <w:basedOn w:val="TIRtiret"/>
    <w:uiPriority w:val="75"/>
    <w:qFormat/>
    <w:rsid w:val="00B7112F"/>
    <w:pPr>
      <w:spacing w:before="80"/>
      <w:ind w:left="1200" w:hanging="420"/>
    </w:pPr>
  </w:style>
  <w:style w:type="paragraph" w:customStyle="1" w:styleId="ZTIR2TIRzmpodwtirtiret">
    <w:name w:val="Z_TIR/2TIR – zm. podw. tir. tiret"/>
    <w:basedOn w:val="TIRtiret"/>
    <w:uiPriority w:val="78"/>
    <w:qFormat/>
    <w:rsid w:val="00B7112F"/>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B7112F"/>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B7112F"/>
    <w:pPr>
      <w:spacing w:before="80"/>
      <w:ind w:left="1900" w:hanging="360"/>
    </w:pPr>
  </w:style>
  <w:style w:type="paragraph" w:customStyle="1" w:styleId="ZTIRPKTzmpkttiret">
    <w:name w:val="Z_TIR/PKT – zm. pkt tiret"/>
    <w:basedOn w:val="PKTpunkt"/>
    <w:uiPriority w:val="56"/>
    <w:qFormat/>
    <w:rsid w:val="00B7112F"/>
    <w:pPr>
      <w:spacing w:before="80"/>
      <w:ind w:left="1540" w:hanging="480"/>
    </w:pPr>
  </w:style>
  <w:style w:type="paragraph" w:customStyle="1" w:styleId="ZTIRLITwPKTzmlitwpkttiret">
    <w:name w:val="Z_TIR/LIT_w_PKT – zm. lit. w pkt tiret"/>
    <w:basedOn w:val="LITlitera"/>
    <w:uiPriority w:val="57"/>
    <w:qFormat/>
    <w:rsid w:val="00B7112F"/>
    <w:pPr>
      <w:spacing w:before="80"/>
      <w:ind w:left="1900"/>
    </w:pPr>
  </w:style>
  <w:style w:type="paragraph" w:customStyle="1" w:styleId="ZTIRCZWSPLITwPKTzmczciwsplitwpkttiret">
    <w:name w:val="Z_TIR/CZ_WSP_LIT_w_PKT – zm. części wsp. lit. w pkt tiret"/>
    <w:basedOn w:val="CZWSPLITczwsplnaliter"/>
    <w:uiPriority w:val="59"/>
    <w:qFormat/>
    <w:rsid w:val="00B7112F"/>
    <w:pPr>
      <w:spacing w:before="80"/>
      <w:ind w:left="1540"/>
    </w:pPr>
  </w:style>
  <w:style w:type="paragraph" w:customStyle="1" w:styleId="ZTIR2TIRwLITzmpodwtirwlittiret">
    <w:name w:val="Z_TIR/2TIR_w_LIT – zm. podw. tir. w lit. tiret"/>
    <w:basedOn w:val="TIRtiret"/>
    <w:uiPriority w:val="79"/>
    <w:qFormat/>
    <w:rsid w:val="00B7112F"/>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B7112F"/>
    <w:pPr>
      <w:spacing w:before="80"/>
      <w:ind w:left="1760"/>
    </w:pPr>
  </w:style>
  <w:style w:type="paragraph" w:customStyle="1" w:styleId="ZTIR2TIRwTIRzmpodwtirwtirtiret">
    <w:name w:val="Z_TIR/2TIR_w_TIR – zm. podw. tir. w tir. tiret"/>
    <w:basedOn w:val="TIRtiret"/>
    <w:uiPriority w:val="78"/>
    <w:qFormat/>
    <w:rsid w:val="00B7112F"/>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B7112F"/>
    <w:pPr>
      <w:spacing w:before="80"/>
      <w:ind w:left="1400"/>
    </w:pPr>
  </w:style>
  <w:style w:type="paragraph" w:customStyle="1" w:styleId="Z2TIRLITzmlitpodwjnymtiret">
    <w:name w:val="Z_2TIR/LIT – zm. lit. podwójnym tiret"/>
    <w:basedOn w:val="LITlitera"/>
    <w:uiPriority w:val="84"/>
    <w:qFormat/>
    <w:rsid w:val="00B7112F"/>
    <w:pPr>
      <w:spacing w:before="80"/>
      <w:ind w:left="1840" w:hanging="420"/>
    </w:pPr>
  </w:style>
  <w:style w:type="paragraph" w:customStyle="1" w:styleId="ZZ2TIRwTIRzmianazmpodwtirwtir">
    <w:name w:val="ZZ/2TIR_w_TIR – zmiana zm. podw. tir. w tir."/>
    <w:basedOn w:val="ZZCZWSP2TIRzmianazmczciwsppodwtir"/>
    <w:uiPriority w:val="93"/>
    <w:qFormat/>
    <w:rsid w:val="00B7112F"/>
    <w:pPr>
      <w:ind w:left="2600" w:hanging="360"/>
    </w:pPr>
  </w:style>
  <w:style w:type="paragraph" w:customStyle="1" w:styleId="ZZ2TIRwLITzmianazmpodwtirwlit">
    <w:name w:val="ZZ/2TIR_w_LIT – zmiana zm. podw. tir. w lit."/>
    <w:basedOn w:val="ZZ2TIRwTIRzmianazmpodwtirwtir"/>
    <w:uiPriority w:val="94"/>
    <w:qFormat/>
    <w:rsid w:val="00B7112F"/>
    <w:pPr>
      <w:ind w:left="2960"/>
    </w:pPr>
  </w:style>
  <w:style w:type="paragraph" w:customStyle="1" w:styleId="Z2TIRTIRwLITzmtirwlitpodwjnymtiret">
    <w:name w:val="Z_2TIR/TIR_w_LIT – zm. tir. w lit. podwójnym tiret"/>
    <w:basedOn w:val="TIRtiret"/>
    <w:uiPriority w:val="84"/>
    <w:qFormat/>
    <w:rsid w:val="00B7112F"/>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B7112F"/>
    <w:pPr>
      <w:spacing w:before="80"/>
      <w:ind w:left="1840"/>
    </w:pPr>
  </w:style>
  <w:style w:type="paragraph" w:customStyle="1" w:styleId="ZZ2TIRwPKTzmianazmpodwtirwpkt">
    <w:name w:val="ZZ/2TIR_w_PKT – zmiana zm. podw. tir. w pkt"/>
    <w:basedOn w:val="ZZ2TIRwLITzmianazmpodwtirwlit"/>
    <w:uiPriority w:val="94"/>
    <w:qFormat/>
    <w:rsid w:val="00B7112F"/>
    <w:pPr>
      <w:ind w:left="3380"/>
    </w:pPr>
  </w:style>
  <w:style w:type="paragraph" w:customStyle="1" w:styleId="ZZCZWSP2TIRwTIRzmianazmczciwsppodwtirwtir">
    <w:name w:val="ZZ/CZ_WSP_2TIR_w_TIR – zmiana zm. części wsp. podw. tir. w tir."/>
    <w:basedOn w:val="ZZ2TIRwLITzmianazmpodwtirwlit"/>
    <w:uiPriority w:val="94"/>
    <w:qFormat/>
    <w:rsid w:val="00B7112F"/>
    <w:pPr>
      <w:ind w:left="2240" w:firstLine="0"/>
    </w:pPr>
  </w:style>
  <w:style w:type="paragraph" w:customStyle="1" w:styleId="Z2TIR2TIRwTIRzmpodwtirwtirpodwjnymtiret">
    <w:name w:val="Z_2TIR/2TIR_w_TIR – zm. podw. tir. w tir. podwójnym tiret"/>
    <w:basedOn w:val="TIRtiret"/>
    <w:uiPriority w:val="85"/>
    <w:qFormat/>
    <w:rsid w:val="00B7112F"/>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B7112F"/>
    <w:pPr>
      <w:spacing w:before="80"/>
      <w:ind w:left="1760"/>
    </w:pPr>
  </w:style>
  <w:style w:type="paragraph" w:customStyle="1" w:styleId="Z2TIR2TIRwLITzmpodwtirwlitpodwjnymtiret">
    <w:name w:val="Z_2TIR/2TIR_w_LIT – zm. podw. tir. w lit. podwójnym tiret"/>
    <w:basedOn w:val="TIRtiret"/>
    <w:uiPriority w:val="86"/>
    <w:qFormat/>
    <w:rsid w:val="00B7112F"/>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B7112F"/>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B7112F"/>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7112F"/>
    <w:pPr>
      <w:ind w:left="420"/>
    </w:pPr>
    <w:rPr>
      <w:b w:val="0"/>
    </w:rPr>
  </w:style>
  <w:style w:type="character" w:styleId="Odwoaniedokomentarza">
    <w:name w:val="annotation reference"/>
    <w:basedOn w:val="Domylnaczcionkaakapitu"/>
    <w:uiPriority w:val="99"/>
    <w:rsid w:val="00B7112F"/>
    <w:rPr>
      <w:sz w:val="16"/>
      <w:szCs w:val="16"/>
    </w:rPr>
  </w:style>
  <w:style w:type="paragraph" w:styleId="Tekstkomentarza">
    <w:name w:val="annotation text"/>
    <w:basedOn w:val="Normalny"/>
    <w:link w:val="TekstkomentarzaZnak"/>
    <w:uiPriority w:val="99"/>
    <w:rsid w:val="00B7112F"/>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B7112F"/>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B7112F"/>
    <w:pPr>
      <w:ind w:left="1900"/>
    </w:pPr>
  </w:style>
  <w:style w:type="paragraph" w:customStyle="1" w:styleId="ZZPKTzmianazmpkt">
    <w:name w:val="ZZ/PKT – zmiana zm. pkt"/>
    <w:basedOn w:val="ZPKTzmpktartykuempunktem"/>
    <w:uiPriority w:val="66"/>
    <w:qFormat/>
    <w:rsid w:val="00B7112F"/>
    <w:pPr>
      <w:ind w:left="2380"/>
    </w:pPr>
  </w:style>
  <w:style w:type="paragraph" w:customStyle="1" w:styleId="ZZLITwPKTzmianazmlitwpkt">
    <w:name w:val="ZZ/LIT_w_PKT – zmiana zm. lit. w pkt"/>
    <w:basedOn w:val="ZLITwPKTzmlitwpktartykuempunktem"/>
    <w:uiPriority w:val="67"/>
    <w:qFormat/>
    <w:rsid w:val="00B7112F"/>
    <w:pPr>
      <w:ind w:left="2740"/>
    </w:pPr>
  </w:style>
  <w:style w:type="paragraph" w:customStyle="1" w:styleId="ZZTIRwPKTzmianazmtirwpkt">
    <w:name w:val="ZZ/TIR_w_PKT – zmiana zm. tir. w pkt"/>
    <w:basedOn w:val="ZTIRwPKTzmtirwpktartykuempunktem"/>
    <w:uiPriority w:val="67"/>
    <w:qFormat/>
    <w:rsid w:val="00B7112F"/>
    <w:pPr>
      <w:ind w:left="3020"/>
    </w:pPr>
  </w:style>
  <w:style w:type="paragraph" w:customStyle="1" w:styleId="ODNONIKtreodnonika">
    <w:name w:val="ODNOŚNIK – treść odnośnika"/>
    <w:uiPriority w:val="19"/>
    <w:qFormat/>
    <w:rsid w:val="00B7112F"/>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B7112F"/>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B7112F"/>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B7112F"/>
    <w:rPr>
      <w:rFonts w:ascii="Times New Roman" w:hAnsi="Times New Roman"/>
    </w:rPr>
  </w:style>
  <w:style w:type="paragraph" w:customStyle="1" w:styleId="ZTIRTIRwPKTzmtirwpkttiret">
    <w:name w:val="Z_TIR/TIR_w_PKT – zm. tir. w pkt tiret"/>
    <w:basedOn w:val="ZTIRTIRwLITzmtirwlittiret"/>
    <w:uiPriority w:val="57"/>
    <w:qFormat/>
    <w:rsid w:val="00B7112F"/>
    <w:pPr>
      <w:ind w:left="2180"/>
    </w:pPr>
  </w:style>
  <w:style w:type="paragraph" w:customStyle="1" w:styleId="ZTIRCZWSPTIRwPKTzmczciwsptirtiret">
    <w:name w:val="Z_TIR/CZ_WSP_TIR_w_PKT – zm. części wsp. tir. tiret"/>
    <w:basedOn w:val="ZTIRTIRwPKTzmtirwpkttiret"/>
    <w:next w:val="TIRtiret"/>
    <w:uiPriority w:val="60"/>
    <w:qFormat/>
    <w:rsid w:val="00B7112F"/>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B7112F"/>
    <w:pPr>
      <w:ind w:left="420" w:firstLine="0"/>
    </w:pPr>
  </w:style>
  <w:style w:type="paragraph" w:customStyle="1" w:styleId="ROZDZODDZOZNoznaczenierozdziauluboddziau">
    <w:name w:val="ROZDZ(ODDZ)_OZN – oznaczenie rozdziału lub oddziału"/>
    <w:next w:val="ARTartustawynprozporzdzenia"/>
    <w:uiPriority w:val="10"/>
    <w:qFormat/>
    <w:rsid w:val="00B7112F"/>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B7112F"/>
    <w:pPr>
      <w:spacing w:before="80"/>
      <w:ind w:left="1840" w:hanging="420"/>
    </w:pPr>
  </w:style>
  <w:style w:type="paragraph" w:customStyle="1" w:styleId="Z2TIRTIRzmtirpodwjnymtiret">
    <w:name w:val="Z_2TIR/TIR – zm. tir. podwójnym tiret"/>
    <w:basedOn w:val="TIRtiret"/>
    <w:uiPriority w:val="84"/>
    <w:qFormat/>
    <w:rsid w:val="00B7112F"/>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B7112F"/>
    <w:pPr>
      <w:spacing w:before="80"/>
      <w:ind w:left="840"/>
    </w:pPr>
  </w:style>
  <w:style w:type="paragraph" w:customStyle="1" w:styleId="ZLITSKARNzmsankcjikarnejliter">
    <w:name w:val="Z_LIT/S_KARN – zm. sankcji karnej literą"/>
    <w:basedOn w:val="ZSKARNzmsankcjikarnejwszczeglnociwKodeksiekarnym"/>
    <w:uiPriority w:val="53"/>
    <w:qFormat/>
    <w:rsid w:val="00B7112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B7112F"/>
    <w:pPr>
      <w:ind w:left="1540" w:firstLine="0"/>
    </w:pPr>
  </w:style>
  <w:style w:type="paragraph" w:customStyle="1" w:styleId="Z2TIRwLITzmpodwtirwlitartykuempunktem">
    <w:name w:val="Z/2TIR_w_LIT – zm. podw. tir. w lit. artykułem (punktem)"/>
    <w:basedOn w:val="Z2TIRwPKTzmpodwtirwpktartykuempunktem"/>
    <w:uiPriority w:val="74"/>
    <w:qFormat/>
    <w:rsid w:val="00B7112F"/>
    <w:pPr>
      <w:ind w:left="1480"/>
    </w:pPr>
  </w:style>
  <w:style w:type="paragraph" w:customStyle="1" w:styleId="Z2TIRwTIRzmpodwtirwtirartykuempunktem">
    <w:name w:val="Z/2TIR_w_TIR – zm. podw. tir. w tir. artykułem (punktem)"/>
    <w:basedOn w:val="Z2TIRwLITzmpodwtirwlitartykuempunktem"/>
    <w:uiPriority w:val="73"/>
    <w:qFormat/>
    <w:rsid w:val="00B7112F"/>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B7112F"/>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B7112F"/>
    <w:pPr>
      <w:ind w:left="1120" w:firstLine="0"/>
    </w:pPr>
  </w:style>
  <w:style w:type="paragraph" w:customStyle="1" w:styleId="ZZCZWSP2TIRzmianazmczciwsppodwtir">
    <w:name w:val="ZZ/CZ_WSP_2TIR – zmiana zm. części wsp. podw. tir."/>
    <w:basedOn w:val="ZZTIRzmianazmtir"/>
    <w:next w:val="ZZUSTzmianazmust"/>
    <w:uiPriority w:val="94"/>
    <w:qFormat/>
    <w:rsid w:val="00B7112F"/>
    <w:pPr>
      <w:ind w:left="1900" w:firstLine="0"/>
    </w:pPr>
  </w:style>
  <w:style w:type="paragraph" w:customStyle="1" w:styleId="PKTODNONIKApunktodnonika">
    <w:name w:val="PKT_ODNOŚNIKA – punkt odnośnika"/>
    <w:basedOn w:val="ODNONIKtreodnonika"/>
    <w:uiPriority w:val="19"/>
    <w:qFormat/>
    <w:rsid w:val="00B7112F"/>
    <w:pPr>
      <w:ind w:left="560"/>
    </w:pPr>
  </w:style>
  <w:style w:type="paragraph" w:customStyle="1" w:styleId="ZODNONIKAzmtekstuodnonikaartykuempunktem">
    <w:name w:val="Z/ODNOŚNIKA – zm. tekstu odnośnika artykułem (punktem)"/>
    <w:basedOn w:val="ODNONIKtreodnonika"/>
    <w:uiPriority w:val="39"/>
    <w:qFormat/>
    <w:rsid w:val="00B7112F"/>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B7112F"/>
    <w:pPr>
      <w:ind w:left="1020"/>
    </w:pPr>
  </w:style>
  <w:style w:type="paragraph" w:customStyle="1" w:styleId="ZPKTODNONIKAzmpktodnonikaartykuempunktem">
    <w:name w:val="Z/PKT_ODNOŚNIKA – zm. pkt odnośnika artykułem (punktem)"/>
    <w:basedOn w:val="ZODNONIKAzmtekstuodnonikaartykuempunktem"/>
    <w:uiPriority w:val="39"/>
    <w:qFormat/>
    <w:rsid w:val="00B7112F"/>
  </w:style>
  <w:style w:type="paragraph" w:customStyle="1" w:styleId="ZLIT2TIRwTIRzmpodwtirwtirliter">
    <w:name w:val="Z_LIT/2TIR_w_TIR – zm. podw. tir. w tir. literą"/>
    <w:basedOn w:val="ZLIT2TIRzmpodwtirliter"/>
    <w:uiPriority w:val="75"/>
    <w:qFormat/>
    <w:rsid w:val="00B7112F"/>
    <w:pPr>
      <w:ind w:left="1480" w:hanging="360"/>
    </w:pPr>
  </w:style>
  <w:style w:type="paragraph" w:customStyle="1" w:styleId="ZLIT2TIRwLITzmpodwtirwlitliter">
    <w:name w:val="Z_LIT/2TIR_w_LIT – zm. podw. tir. w lit. literą"/>
    <w:basedOn w:val="ZLIT2TIRwTIRzmpodwtirwtirliter"/>
    <w:uiPriority w:val="76"/>
    <w:qFormat/>
    <w:rsid w:val="00B7112F"/>
    <w:pPr>
      <w:ind w:left="1840"/>
    </w:pPr>
  </w:style>
  <w:style w:type="paragraph" w:customStyle="1" w:styleId="ZLIT2TIRwPKTzmpodwtirwpktliter">
    <w:name w:val="Z_LIT/2TIR_w_PKT – zm. podw. tir. w pkt literą"/>
    <w:basedOn w:val="ZLIT2TIRwLITzmpodwtirwlitliter"/>
    <w:uiPriority w:val="76"/>
    <w:qFormat/>
    <w:rsid w:val="00B7112F"/>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B7112F"/>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B7112F"/>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B7112F"/>
    <w:pPr>
      <w:ind w:left="1900" w:firstLine="0"/>
    </w:pPr>
  </w:style>
  <w:style w:type="paragraph" w:customStyle="1" w:styleId="ZTIR2TIRwPKTzmpodwtirwpkttiret">
    <w:name w:val="Z_TIR/2TIR_w_PKT – zm. podw. tir. w pkt tiret"/>
    <w:basedOn w:val="ZTIR2TIRwLITzmpodwtirwlittiret"/>
    <w:uiPriority w:val="79"/>
    <w:qFormat/>
    <w:rsid w:val="00B7112F"/>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B7112F"/>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B7112F"/>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B7112F"/>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B7112F"/>
  </w:style>
  <w:style w:type="paragraph" w:customStyle="1" w:styleId="ZLITCZWSP2TIRzmczciwsppodwtirliter">
    <w:name w:val="Z_LIT/CZ_WSP_2TIR – zm. części wsp. podw. tir. literą"/>
    <w:basedOn w:val="ZLITCZWSPPKTzmczciwsppktliter"/>
    <w:next w:val="LITlitera"/>
    <w:uiPriority w:val="76"/>
    <w:qFormat/>
    <w:rsid w:val="00B7112F"/>
  </w:style>
  <w:style w:type="paragraph" w:customStyle="1" w:styleId="ZTIRCZWSP2TIRzmczciwsppodwtirtiret">
    <w:name w:val="Z_TIR/CZ_WSP_2TIR – zm. części wsp. podw. tir. tiret"/>
    <w:basedOn w:val="ZLITCZWSP2TIRzmczciwsppodwtirliter"/>
    <w:next w:val="TIRtiret"/>
    <w:uiPriority w:val="79"/>
    <w:qFormat/>
    <w:rsid w:val="00B7112F"/>
    <w:pPr>
      <w:ind w:left="1060"/>
    </w:pPr>
  </w:style>
  <w:style w:type="paragraph" w:customStyle="1" w:styleId="ZZ2TIRzmianazmpodwtir">
    <w:name w:val="ZZ/2TIR – zmiana zm. podw. tir."/>
    <w:basedOn w:val="ZZCZWSP2TIRzmianazmczciwsppodwtir"/>
    <w:uiPriority w:val="93"/>
    <w:qFormat/>
    <w:rsid w:val="00B7112F"/>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B7112F"/>
  </w:style>
  <w:style w:type="paragraph" w:customStyle="1" w:styleId="ZCZWSPTIRzmczciwsptirartykuempunktem">
    <w:name w:val="Z/CZ_WSP_TIR – zm. części wsp. tir. artykułem (punktem)"/>
    <w:basedOn w:val="ZCZWSPPKTzmczciwsppktartykuempunktem"/>
    <w:next w:val="PKTpunkt"/>
    <w:uiPriority w:val="35"/>
    <w:qFormat/>
    <w:rsid w:val="00B7112F"/>
  </w:style>
  <w:style w:type="paragraph" w:customStyle="1" w:styleId="ZLITCZWSPLITzmczciwsplitliter">
    <w:name w:val="Z_LIT/CZ_WSP_LIT – zm. części wsp. lit. literą"/>
    <w:basedOn w:val="ZLITCZWSPPKTzmczciwsppktliter"/>
    <w:next w:val="LITlitera"/>
    <w:uiPriority w:val="51"/>
    <w:qFormat/>
    <w:rsid w:val="00B7112F"/>
  </w:style>
  <w:style w:type="paragraph" w:customStyle="1" w:styleId="ZLITCZWSPTIRzmczciwsptirliter">
    <w:name w:val="Z_LIT/CZ_WSP_TIR – zm. części wsp. tir. literą"/>
    <w:basedOn w:val="ZLITCZWSPPKTzmczciwsppktliter"/>
    <w:next w:val="LITlitera"/>
    <w:uiPriority w:val="51"/>
    <w:qFormat/>
    <w:rsid w:val="00B7112F"/>
  </w:style>
  <w:style w:type="paragraph" w:customStyle="1" w:styleId="ZTIRCZWSPLITzmczciwsplittiret">
    <w:name w:val="Z_TIR/CZ_WSP_LIT – zm. części wsp. lit. tiret"/>
    <w:basedOn w:val="ZTIRCZWSPPKTzmczciwsppkttiret"/>
    <w:next w:val="TIRtiret"/>
    <w:uiPriority w:val="59"/>
    <w:qFormat/>
    <w:rsid w:val="00B7112F"/>
  </w:style>
  <w:style w:type="paragraph" w:customStyle="1" w:styleId="ZTIRCZWSPTIRzmczciwsptirtiret">
    <w:name w:val="Z_TIR/CZ_WSP_TIR – zm. części wsp. tir. tiret"/>
    <w:basedOn w:val="ZTIRCZWSPPKTzmczciwsppkttiret"/>
    <w:next w:val="TIRtiret"/>
    <w:uiPriority w:val="60"/>
    <w:qFormat/>
    <w:rsid w:val="00B7112F"/>
  </w:style>
  <w:style w:type="paragraph" w:customStyle="1" w:styleId="ZZCZWSPLITzmianazmczciwsplit">
    <w:name w:val="ZZ/CZ_WSP_LIT – zmiana. zm. części wsp. lit."/>
    <w:basedOn w:val="ZZCZWSPPKTzmianazmczciwsppkt"/>
    <w:uiPriority w:val="69"/>
    <w:qFormat/>
    <w:rsid w:val="00B7112F"/>
  </w:style>
  <w:style w:type="paragraph" w:customStyle="1" w:styleId="ZZCZWSPTIRzmianazmczciwsptir">
    <w:name w:val="ZZ/CZ_WSP_TIR – zmiana. zm. części wsp. tir."/>
    <w:basedOn w:val="ZZCZWSPPKTzmianazmczciwsppkt"/>
    <w:uiPriority w:val="69"/>
    <w:qFormat/>
    <w:rsid w:val="00B7112F"/>
  </w:style>
  <w:style w:type="paragraph" w:customStyle="1" w:styleId="Z2TIRCZWSPTIRzmczciwsptirpodwjnymtiret">
    <w:name w:val="Z_2TIR/CZ_WSP_TIR – zm. części wsp. tir. podwójnym tiret"/>
    <w:basedOn w:val="Z2TIRCZWSPLITzmczciwsplitpodwjnymtiret"/>
    <w:next w:val="2TIRpodwjnytiret"/>
    <w:uiPriority w:val="87"/>
    <w:qFormat/>
    <w:rsid w:val="00B7112F"/>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B7112F"/>
  </w:style>
  <w:style w:type="paragraph" w:customStyle="1" w:styleId="ZUSTzmustartykuempunktem">
    <w:name w:val="Z/UST(§) – zm. ust. (§) artykułem (punktem)"/>
    <w:basedOn w:val="ZARTzmartartykuempunktem"/>
    <w:uiPriority w:val="30"/>
    <w:qFormat/>
    <w:rsid w:val="00B7112F"/>
    <w:pPr>
      <w:spacing w:before="80"/>
    </w:pPr>
  </w:style>
  <w:style w:type="paragraph" w:customStyle="1" w:styleId="ZZUSTzmianazmust">
    <w:name w:val="ZZ/UST(§) – zmiana zm. ust. (§)"/>
    <w:basedOn w:val="ZZARTzmianazmart"/>
    <w:uiPriority w:val="65"/>
    <w:qFormat/>
    <w:rsid w:val="00B7112F"/>
    <w:pPr>
      <w:spacing w:before="80"/>
    </w:pPr>
  </w:style>
  <w:style w:type="paragraph" w:customStyle="1" w:styleId="TYTDZPRZEDMprzedmiotregulacjitytuulubdziau">
    <w:name w:val="TYT(DZ)_PRZEDM – przedmiot regulacji tytułu lub działu"/>
    <w:next w:val="ARTartustawynprozporzdzenia"/>
    <w:uiPriority w:val="9"/>
    <w:qFormat/>
    <w:rsid w:val="00B7112F"/>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B7112F"/>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B7112F"/>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7112F"/>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7112F"/>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7112F"/>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7112F"/>
    <w:pPr>
      <w:ind w:left="1900"/>
    </w:pPr>
  </w:style>
  <w:style w:type="paragraph" w:customStyle="1" w:styleId="TEKSTwTABELItekstzwcitympierwwierszem">
    <w:name w:val="TEKST_w_TABELI – tekst z wciętym pierw. wierszem"/>
    <w:basedOn w:val="Normalny"/>
    <w:uiPriority w:val="23"/>
    <w:unhideWhenUsed/>
    <w:qFormat/>
    <w:rsid w:val="00B7112F"/>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B7112F"/>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B7112F"/>
    <w:pPr>
      <w:ind w:left="0" w:firstLine="0"/>
    </w:pPr>
  </w:style>
  <w:style w:type="paragraph" w:customStyle="1" w:styleId="P2wTABELIpoziom2numeracjiwtabeli">
    <w:name w:val="P2_w_TABELI – poziom 2 numeracji w tabeli"/>
    <w:basedOn w:val="P1wTABELIpoziom1numeracjiwtabeli"/>
    <w:uiPriority w:val="24"/>
    <w:unhideWhenUsed/>
    <w:qFormat/>
    <w:rsid w:val="00B7112F"/>
    <w:pPr>
      <w:ind w:left="680"/>
    </w:pPr>
  </w:style>
  <w:style w:type="paragraph" w:customStyle="1" w:styleId="P3wTABELIpoziom3numeracjiwtabeli">
    <w:name w:val="P3_w_TABELI – poziom 3 numeracji w tabeli"/>
    <w:basedOn w:val="P2wTABELIpoziom2numeracjiwtabeli"/>
    <w:uiPriority w:val="24"/>
    <w:unhideWhenUsed/>
    <w:qFormat/>
    <w:rsid w:val="00B7112F"/>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B7112F"/>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B7112F"/>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B7112F"/>
    <w:pPr>
      <w:ind w:left="1021"/>
    </w:pPr>
  </w:style>
  <w:style w:type="paragraph" w:customStyle="1" w:styleId="P4wTABELIpoziom4numeracjiwtabeli">
    <w:name w:val="P4_w_TABELI – poziom 4 numeracji w tabeli"/>
    <w:basedOn w:val="P3wTABELIpoziom3numeracjiwtabeli"/>
    <w:uiPriority w:val="24"/>
    <w:unhideWhenUsed/>
    <w:qFormat/>
    <w:rsid w:val="00B7112F"/>
    <w:pPr>
      <w:ind w:left="1361"/>
    </w:pPr>
  </w:style>
  <w:style w:type="paragraph" w:customStyle="1" w:styleId="TYTTABELItytutabeli">
    <w:name w:val="TYT_TABELI – tytuł tabeli"/>
    <w:basedOn w:val="TYTDZOZNoznaczenietytuulubdziau"/>
    <w:uiPriority w:val="22"/>
    <w:unhideWhenUsed/>
    <w:qFormat/>
    <w:rsid w:val="00B7112F"/>
    <w:rPr>
      <w:b/>
    </w:rPr>
  </w:style>
  <w:style w:type="paragraph" w:customStyle="1" w:styleId="OZNPROJEKTUwskazaniedatylubwersjiprojektu">
    <w:name w:val="OZN_PROJEKTU – wskazanie daty lub wersji projektu"/>
    <w:next w:val="OZNRODZAKTUtznustawalubrozporzdzenieiorganwydajcy"/>
    <w:uiPriority w:val="5"/>
    <w:qFormat/>
    <w:rsid w:val="00B7112F"/>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B7112F"/>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B7112F"/>
    <w:pPr>
      <w:jc w:val="left"/>
    </w:pPr>
  </w:style>
  <w:style w:type="paragraph" w:customStyle="1" w:styleId="TEKSTwporozumieniu">
    <w:name w:val="TEKST&quot;w porozumieniu:&quot;"/>
    <w:next w:val="NAZORGWPOROZUMIENIUnazwaorganuwporozumieniuzktrymaktjestwydawany"/>
    <w:uiPriority w:val="27"/>
    <w:qFormat/>
    <w:rsid w:val="00B7112F"/>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B7112F"/>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B7112F"/>
    <w:pPr>
      <w:ind w:left="340" w:firstLine="0"/>
    </w:pPr>
  </w:style>
  <w:style w:type="paragraph" w:customStyle="1" w:styleId="NOTATKILEGISLATORA">
    <w:name w:val="NOTATKI_LEGISLATORA"/>
    <w:basedOn w:val="Normalny"/>
    <w:uiPriority w:val="5"/>
    <w:qFormat/>
    <w:rsid w:val="00B7112F"/>
    <w:rPr>
      <w:b/>
      <w:i/>
    </w:rPr>
  </w:style>
  <w:style w:type="paragraph" w:customStyle="1" w:styleId="OZNZACZNIKAwskazanienrzacznika">
    <w:name w:val="OZN_ZAŁĄCZNIKA – wskazanie nr załącznika"/>
    <w:basedOn w:val="OZNPROJEKTUwskazaniedatylubwersjiprojektu"/>
    <w:uiPriority w:val="28"/>
    <w:qFormat/>
    <w:rsid w:val="00B7112F"/>
    <w:pPr>
      <w:keepNext/>
    </w:pPr>
    <w:rPr>
      <w:b/>
      <w:u w:val="none"/>
    </w:rPr>
  </w:style>
  <w:style w:type="paragraph" w:customStyle="1" w:styleId="OZNPARAFYADNOTACJE">
    <w:name w:val="OZN_PARAFY(ADNOTACJE)"/>
    <w:basedOn w:val="ODNONIKtreodnonika"/>
    <w:uiPriority w:val="26"/>
    <w:qFormat/>
    <w:rsid w:val="00B7112F"/>
  </w:style>
  <w:style w:type="paragraph" w:customStyle="1" w:styleId="TEKSTZacznikido">
    <w:name w:val="TEKST&quot;Załącznik(i) do ...&quot;"/>
    <w:uiPriority w:val="28"/>
    <w:qFormat/>
    <w:rsid w:val="00B7112F"/>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B7112F"/>
    <w:pPr>
      <w:ind w:left="840"/>
    </w:pPr>
  </w:style>
  <w:style w:type="paragraph" w:customStyle="1" w:styleId="CZWSPLITODNONIKAczwspliterodnonika">
    <w:name w:val="CZ_WSP_LIT_ODNOŚNIKA – część wsp. liter odnośnika"/>
    <w:basedOn w:val="LITODNONIKAliteraodnonika"/>
    <w:uiPriority w:val="22"/>
    <w:qFormat/>
    <w:rsid w:val="00B7112F"/>
    <w:pPr>
      <w:ind w:left="454" w:firstLine="0"/>
    </w:pPr>
  </w:style>
  <w:style w:type="paragraph" w:customStyle="1" w:styleId="TIRWODNONIKUtiretwodnoniku">
    <w:name w:val="TIR_W_ODNOŚNIKU – tiret w odnośniku"/>
    <w:basedOn w:val="LITODNONIKAliteraodnonika"/>
    <w:uiPriority w:val="25"/>
    <w:semiHidden/>
    <w:qFormat/>
    <w:rsid w:val="00B7112F"/>
    <w:pPr>
      <w:ind w:left="1135"/>
    </w:pPr>
  </w:style>
  <w:style w:type="paragraph" w:customStyle="1" w:styleId="CZWSPTIRWODNONIKUczwsptiretwodnoniku">
    <w:name w:val="CZ_WSP_TIR_W_ODNOŚNIKU – część wsp. tiret w odnośniku"/>
    <w:basedOn w:val="TIRWODNONIKUtiretwodnoniku"/>
    <w:uiPriority w:val="27"/>
    <w:semiHidden/>
    <w:qFormat/>
    <w:rsid w:val="00B7112F"/>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B7112F"/>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B7112F"/>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B7112F"/>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B7112F"/>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B7112F"/>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B7112F"/>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B7112F"/>
  </w:style>
  <w:style w:type="paragraph" w:customStyle="1" w:styleId="ZLITwPKTODNONIKAzmlitwpktodnonikaartykuempunktem">
    <w:name w:val="Z/LIT_w_PKT_ODNOŚNIKA – zm. lit. w pkt odnośnika artykułem (punktem)"/>
    <w:basedOn w:val="ZLITODNONIKAzmlitodnonikaartykuempunktem"/>
    <w:uiPriority w:val="40"/>
    <w:qFormat/>
    <w:rsid w:val="00B7112F"/>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B7112F"/>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B7112F"/>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B7112F"/>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B7112F"/>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B7112F"/>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B7112F"/>
  </w:style>
  <w:style w:type="paragraph" w:customStyle="1" w:styleId="ZZFRAGzmianazmfragmentunpzdania">
    <w:name w:val="ZZ/FRAG – zmiana zm. fragmentu (np. zdania)"/>
    <w:basedOn w:val="ZZCZWSPPKTzmianazmczciwsppkt"/>
    <w:uiPriority w:val="70"/>
    <w:qFormat/>
    <w:rsid w:val="00B7112F"/>
  </w:style>
  <w:style w:type="paragraph" w:customStyle="1" w:styleId="ZDANIENASTNOWYWIERSZODNONIKAnpzddrugienowywiersz">
    <w:name w:val="ZDANIE_NAST_NOWY_WIERSZ_ODNOŚNIKA – np. zd. drugie (nowy wiersz)"/>
    <w:basedOn w:val="CZWSPPKTODNONIKAczwsppunkwodnonika"/>
    <w:uiPriority w:val="20"/>
    <w:qFormat/>
    <w:rsid w:val="00B7112F"/>
  </w:style>
  <w:style w:type="paragraph" w:customStyle="1" w:styleId="Z2TIRPKTzmpktpodwjnymtiret">
    <w:name w:val="Z_2TIR/PKT – zm. pkt podwójnym tiret"/>
    <w:basedOn w:val="Z2TIRLITzmlitpodwjnymtiret"/>
    <w:uiPriority w:val="83"/>
    <w:qFormat/>
    <w:rsid w:val="00B7112F"/>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B7112F"/>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B7112F"/>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B7112F"/>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B7112F"/>
    <w:pPr>
      <w:ind w:left="1420" w:firstLine="480"/>
    </w:pPr>
  </w:style>
  <w:style w:type="paragraph" w:customStyle="1" w:styleId="Z2TIRUSTzmustpodwjnymtiret">
    <w:name w:val="Z_2TIR/UST(§) – zm. ust. (§) podwójnym tiret"/>
    <w:basedOn w:val="Z2TIRPKTzmpktpodwjnymtiret"/>
    <w:uiPriority w:val="82"/>
    <w:qFormat/>
    <w:rsid w:val="00B7112F"/>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B7112F"/>
    <w:pPr>
      <w:ind w:left="2540" w:firstLine="0"/>
    </w:pPr>
  </w:style>
  <w:style w:type="paragraph" w:customStyle="1" w:styleId="Z2TIRCZWSPPKTzmczciwsppktpodwjnymtiret">
    <w:name w:val="Z_2TIR/CZ_WSP_PKT – zm. części wsp. pkt podwójnym tiret"/>
    <w:basedOn w:val="Z2TIRPKTzmpktpodwjnymtiret"/>
    <w:uiPriority w:val="86"/>
    <w:qFormat/>
    <w:rsid w:val="00B7112F"/>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B7112F"/>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B7112F"/>
    <w:pPr>
      <w:ind w:left="2260" w:firstLine="0"/>
    </w:pPr>
  </w:style>
  <w:style w:type="paragraph" w:customStyle="1" w:styleId="ZLITARTzmartliter">
    <w:name w:val="Z_LIT/ART(§) – zm. art. (§) literą"/>
    <w:basedOn w:val="ZLITUSTzmustliter"/>
    <w:uiPriority w:val="46"/>
    <w:qFormat/>
    <w:rsid w:val="00B7112F"/>
    <w:rPr>
      <w:rFonts w:ascii="Times New Roman" w:hAnsi="Times New Roman"/>
    </w:rPr>
  </w:style>
  <w:style w:type="paragraph" w:customStyle="1" w:styleId="ZTIRARTzmarttiret">
    <w:name w:val="Z_TIR/ART(§) – zm. art. (§) tiret"/>
    <w:basedOn w:val="ZTIRPKTzmpkttiret"/>
    <w:uiPriority w:val="55"/>
    <w:qFormat/>
    <w:rsid w:val="00B7112F"/>
    <w:pPr>
      <w:ind w:left="1060" w:firstLine="480"/>
    </w:pPr>
    <w:rPr>
      <w:rFonts w:ascii="Times New Roman" w:hAnsi="Times New Roman"/>
    </w:rPr>
  </w:style>
  <w:style w:type="paragraph" w:customStyle="1" w:styleId="ZTIRUSTzmusttiret">
    <w:name w:val="Z_TIR/UST(§) – zm. ust. (§) tiret"/>
    <w:basedOn w:val="ZTIRARTzmarttiret"/>
    <w:uiPriority w:val="55"/>
    <w:qFormat/>
    <w:rsid w:val="00B7112F"/>
  </w:style>
  <w:style w:type="paragraph" w:customStyle="1" w:styleId="ZLITKSIGIzmozniprzedmksigiliter">
    <w:name w:val="Z_LIT/KSIĘGI – zm. ozn. i przedm. księgi literą"/>
    <w:basedOn w:val="ZCZCIKSIGIzmozniprzedmczciksigiartykuempunktem"/>
    <w:uiPriority w:val="44"/>
    <w:qFormat/>
    <w:rsid w:val="00B7112F"/>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B7112F"/>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B7112F"/>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B7112F"/>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B7112F"/>
    <w:pPr>
      <w:ind w:left="780"/>
    </w:pPr>
  </w:style>
  <w:style w:type="paragraph" w:customStyle="1" w:styleId="ZTIRDZOZNzmozndziautiret">
    <w:name w:val="Z_TIR/DZ_OZN – zm. ozn. działu tiret"/>
    <w:basedOn w:val="ZLITTYTDZOZNzmozntytuudziauliter"/>
    <w:next w:val="ZTIRDZPRZEDMzmprzedmdziautiret"/>
    <w:uiPriority w:val="54"/>
    <w:qFormat/>
    <w:rsid w:val="00B7112F"/>
    <w:pPr>
      <w:ind w:left="1060"/>
    </w:pPr>
  </w:style>
  <w:style w:type="paragraph" w:customStyle="1" w:styleId="ZTIRDZPRZEDMzmprzedmdziautiret">
    <w:name w:val="Z_TIR/DZ_PRZEDM – zm. przedm. działu tiret"/>
    <w:basedOn w:val="ZLITTYTDZPRZEDMzmprzedmtytuudziauliter"/>
    <w:uiPriority w:val="54"/>
    <w:qFormat/>
    <w:rsid w:val="00B7112F"/>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B7112F"/>
    <w:pPr>
      <w:ind w:left="1060"/>
    </w:pPr>
  </w:style>
  <w:style w:type="paragraph" w:customStyle="1" w:styleId="ZTIRROZDZODDZPRZEDMzmprzedmrozdzoddztiret">
    <w:name w:val="Z_TIR/ROZDZ(ODDZ)_PRZEDM – zm. przedm. rozdz. (oddz.) tiret"/>
    <w:basedOn w:val="ZLITROZDZODDZPRZEDMzmprzedmrozdzoddzliter"/>
    <w:uiPriority w:val="54"/>
    <w:qFormat/>
    <w:rsid w:val="00B7112F"/>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B7112F"/>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B7112F"/>
    <w:pPr>
      <w:ind w:left="1420"/>
    </w:pPr>
  </w:style>
  <w:style w:type="character" w:customStyle="1" w:styleId="IGindeksgrny">
    <w:name w:val="_IG_ – indeks górny"/>
    <w:basedOn w:val="Domylnaczcionkaakapitu"/>
    <w:uiPriority w:val="2"/>
    <w:qFormat/>
    <w:rsid w:val="00B7112F"/>
    <w:rPr>
      <w:b w:val="0"/>
      <w:i w:val="0"/>
      <w:vanish w:val="0"/>
      <w:spacing w:val="0"/>
      <w:vertAlign w:val="superscript"/>
    </w:rPr>
  </w:style>
  <w:style w:type="character" w:customStyle="1" w:styleId="IDindeksdolny">
    <w:name w:val="_ID_ – indeks dolny"/>
    <w:basedOn w:val="Domylnaczcionkaakapitu"/>
    <w:uiPriority w:val="3"/>
    <w:qFormat/>
    <w:rsid w:val="00B7112F"/>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B7112F"/>
    <w:rPr>
      <w:b/>
      <w:vanish w:val="0"/>
      <w:spacing w:val="0"/>
      <w:vertAlign w:val="subscript"/>
    </w:rPr>
  </w:style>
  <w:style w:type="character" w:customStyle="1" w:styleId="IDKindeksdolnyikursywa">
    <w:name w:val="_ID_K_ – indeks dolny i kursywa"/>
    <w:basedOn w:val="Domylnaczcionkaakapitu"/>
    <w:uiPriority w:val="3"/>
    <w:qFormat/>
    <w:rsid w:val="00B7112F"/>
    <w:rPr>
      <w:i/>
      <w:vanish w:val="0"/>
      <w:spacing w:val="0"/>
      <w:vertAlign w:val="subscript"/>
    </w:rPr>
  </w:style>
  <w:style w:type="character" w:customStyle="1" w:styleId="IGPindeksgrnyipogrubienie">
    <w:name w:val="_IG_P_ – indeks górny i pogrubienie"/>
    <w:basedOn w:val="Domylnaczcionkaakapitu"/>
    <w:uiPriority w:val="2"/>
    <w:qFormat/>
    <w:rsid w:val="00B7112F"/>
    <w:rPr>
      <w:b/>
      <w:vanish w:val="0"/>
      <w:spacing w:val="0"/>
      <w:vertAlign w:val="superscript"/>
    </w:rPr>
  </w:style>
  <w:style w:type="character" w:customStyle="1" w:styleId="IGKindeksgrnyikursywa">
    <w:name w:val="_IG_K_ – indeks górny i kursywa"/>
    <w:basedOn w:val="Domylnaczcionkaakapitu"/>
    <w:uiPriority w:val="2"/>
    <w:qFormat/>
    <w:rsid w:val="00B7112F"/>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B7112F"/>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B7112F"/>
    <w:rPr>
      <w:b/>
      <w:i/>
      <w:vanish w:val="0"/>
      <w:spacing w:val="0"/>
      <w:vertAlign w:val="subscript"/>
    </w:rPr>
  </w:style>
  <w:style w:type="character" w:customStyle="1" w:styleId="Ppogrubienie">
    <w:name w:val="_P_ – pogrubienie"/>
    <w:basedOn w:val="Domylnaczcionkaakapitu"/>
    <w:uiPriority w:val="1"/>
    <w:qFormat/>
    <w:rsid w:val="00B7112F"/>
    <w:rPr>
      <w:b/>
    </w:rPr>
  </w:style>
  <w:style w:type="character" w:customStyle="1" w:styleId="Kkursywa">
    <w:name w:val="_K_ – kursywa"/>
    <w:basedOn w:val="Domylnaczcionkaakapitu"/>
    <w:uiPriority w:val="1"/>
    <w:qFormat/>
    <w:rsid w:val="00B7112F"/>
    <w:rPr>
      <w:i/>
    </w:rPr>
  </w:style>
  <w:style w:type="character" w:customStyle="1" w:styleId="PKpogrubieniekursywa">
    <w:name w:val="_P_K_ – pogrubienie kursywa"/>
    <w:basedOn w:val="Domylnaczcionkaakapitu"/>
    <w:uiPriority w:val="1"/>
    <w:qFormat/>
    <w:rsid w:val="00B7112F"/>
    <w:rPr>
      <w:b/>
      <w:i/>
    </w:rPr>
  </w:style>
  <w:style w:type="character" w:customStyle="1" w:styleId="TEKSTOZNACZONYWDOKUMENCIERDOWYMJAKOUKRYTY">
    <w:name w:val="_TEKST_OZNACZONY_W_DOKUMENCIE_ŹRÓDŁOWYM_JAKO_UKRYTY_"/>
    <w:basedOn w:val="Domylnaczcionkaakapitu"/>
    <w:uiPriority w:val="4"/>
    <w:unhideWhenUsed/>
    <w:qFormat/>
    <w:rsid w:val="00B7112F"/>
    <w:rPr>
      <w:vanish w:val="0"/>
      <w:color w:val="FF0000"/>
      <w:u w:val="single" w:color="FF0000"/>
    </w:rPr>
  </w:style>
  <w:style w:type="character" w:customStyle="1" w:styleId="BEZWERSALIKW">
    <w:name w:val="_BEZ_WERSALIKÓW_"/>
    <w:basedOn w:val="Domylnaczcionkaakapitu"/>
    <w:uiPriority w:val="4"/>
    <w:qFormat/>
    <w:rsid w:val="00B7112F"/>
    <w:rPr>
      <w:caps/>
    </w:rPr>
  </w:style>
  <w:style w:type="character" w:customStyle="1" w:styleId="IIGPindeksgrnyindeksugrnegoipogrubienie">
    <w:name w:val="_IIG_P_ – indeks górny indeksu górnego i pogrubienie"/>
    <w:basedOn w:val="Domylnaczcionkaakapitu"/>
    <w:uiPriority w:val="3"/>
    <w:qFormat/>
    <w:rsid w:val="00B7112F"/>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B7112F"/>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B7112F"/>
    <w:pPr>
      <w:spacing w:line="240" w:lineRule="auto"/>
      <w:ind w:hanging="220"/>
    </w:pPr>
  </w:style>
  <w:style w:type="paragraph" w:customStyle="1" w:styleId="DataogoszeniaaktuTJ">
    <w:name w:val="Data ogłoszenia aktu TJ"/>
    <w:basedOn w:val="Normalny"/>
    <w:semiHidden/>
    <w:qFormat/>
    <w:rsid w:val="00B7112F"/>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B7112F"/>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B7112F"/>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B7112F"/>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B7112F"/>
    <w:rPr>
      <w:color w:val="808080"/>
    </w:rPr>
  </w:style>
  <w:style w:type="paragraph" w:customStyle="1" w:styleId="TEKSTwTABELIWYRODKOWANYtekstwyrodkowanywpoziomie">
    <w:name w:val="TEKST_w_TABELI_WYŚRODKOWANY – tekst wyśrodkowany w poziomie"/>
    <w:basedOn w:val="Normalny"/>
    <w:uiPriority w:val="23"/>
    <w:unhideWhenUsed/>
    <w:qFormat/>
    <w:rsid w:val="00B7112F"/>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B7112F"/>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B7112F"/>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B7112F"/>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B7112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B7112F"/>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B7112F"/>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B7112F"/>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B7112F"/>
    <w:pPr>
      <w:ind w:left="2440"/>
    </w:pPr>
  </w:style>
  <w:style w:type="paragraph" w:customStyle="1" w:styleId="Z2TIRSKARNzmianasankcjikarnejpodwjnymtiret">
    <w:name w:val="Z_2TIR/S_KARN – zmiana sankcji karnej podwójnym tiret"/>
    <w:basedOn w:val="Normalny"/>
    <w:next w:val="Normalny"/>
    <w:uiPriority w:val="90"/>
    <w:qFormat/>
    <w:rsid w:val="00B7112F"/>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B7112F"/>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B7112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B7112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B7112F"/>
    <w:pPr>
      <w:ind w:left="780"/>
    </w:pPr>
  </w:style>
  <w:style w:type="paragraph" w:customStyle="1" w:styleId="ZTIRCYTzmcytatunpprzysigitiret">
    <w:name w:val="Z_TIR/CYT – zm. cytatu np. przysięgi tiret"/>
    <w:basedOn w:val="ZLITCYTzmcytatunpprzysigiliter"/>
    <w:next w:val="Normalny"/>
    <w:uiPriority w:val="61"/>
    <w:qFormat/>
    <w:rsid w:val="00B7112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B7112F"/>
    <w:pPr>
      <w:ind w:left="2080"/>
    </w:pPr>
  </w:style>
  <w:style w:type="paragraph" w:customStyle="1" w:styleId="ZTIRSKARNzmsankcjikarnejtiret">
    <w:name w:val="Z_TIR/S_KARN – zm. sankcji karnej tiret"/>
    <w:basedOn w:val="ZTIRFRAGMzmnpwprdowyliczeniatiret"/>
    <w:next w:val="Normalny"/>
    <w:uiPriority w:val="61"/>
    <w:qFormat/>
    <w:rsid w:val="00B7112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B7112F"/>
    <w:pPr>
      <w:ind w:left="1060"/>
    </w:pPr>
  </w:style>
  <w:style w:type="paragraph" w:customStyle="1" w:styleId="ZZCYTzmianazmcytatunpprzysigi">
    <w:name w:val="ZZ/CYT – zmiana zm. cytatu np. przysięgi"/>
    <w:basedOn w:val="Normalny"/>
    <w:next w:val="Normalny"/>
    <w:uiPriority w:val="71"/>
    <w:qFormat/>
    <w:rsid w:val="00B7112F"/>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B7112F"/>
    <w:pPr>
      <w:ind w:left="2940"/>
    </w:pPr>
  </w:style>
  <w:style w:type="paragraph" w:customStyle="1" w:styleId="ZZSKARNzmianazmsankcjikarnej">
    <w:name w:val="ZZ/S_KARN – zmiana zm. sankcji karnej"/>
    <w:basedOn w:val="Normalny"/>
    <w:uiPriority w:val="71"/>
    <w:qFormat/>
    <w:rsid w:val="00B7112F"/>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B7112F"/>
    <w:pPr>
      <w:ind w:left="1900"/>
    </w:pPr>
  </w:style>
  <w:style w:type="paragraph" w:customStyle="1" w:styleId="Pozycjaaktu">
    <w:name w:val="Pozycja aktu"/>
    <w:basedOn w:val="PozycjaaktuTJ"/>
    <w:semiHidden/>
    <w:qFormat/>
    <w:rsid w:val="00B7112F"/>
    <w:pPr>
      <w:ind w:left="0"/>
    </w:pPr>
  </w:style>
  <w:style w:type="paragraph" w:customStyle="1" w:styleId="Dataogoszeniaaktu">
    <w:name w:val="Data ogłoszenia aktu"/>
    <w:basedOn w:val="DataogoszeniaaktuTJ"/>
    <w:semiHidden/>
    <w:qFormat/>
    <w:rsid w:val="00B7112F"/>
    <w:pPr>
      <w:ind w:left="0"/>
    </w:pPr>
  </w:style>
  <w:style w:type="paragraph" w:customStyle="1" w:styleId="Sygnatura">
    <w:name w:val="Sygnatura"/>
    <w:basedOn w:val="Nagwek"/>
    <w:semiHidden/>
    <w:qFormat/>
    <w:rsid w:val="00B7112F"/>
    <w:pPr>
      <w:spacing w:before="0" w:after="100" w:line="240" w:lineRule="exact"/>
    </w:pPr>
    <w:rPr>
      <w:kern w:val="20"/>
      <w:sz w:val="24"/>
    </w:rPr>
  </w:style>
  <w:style w:type="character" w:customStyle="1" w:styleId="Nagwek2Znak">
    <w:name w:val="Nagłówek 2 Znak"/>
    <w:basedOn w:val="Domylnaczcionkaakapitu"/>
    <w:link w:val="Nagwek2"/>
    <w:rsid w:val="00E67C85"/>
    <w:rPr>
      <w:rFonts w:ascii="Arial" w:eastAsia="Calibri" w:hAnsi="Arial" w:cs="Arial"/>
      <w:b/>
      <w:i/>
      <w:szCs w:val="22"/>
      <w:lang w:eastAsia="en-US"/>
    </w:rPr>
  </w:style>
  <w:style w:type="character" w:customStyle="1" w:styleId="Nagwek3Znak">
    <w:name w:val="Nagłówek 3 Znak"/>
    <w:basedOn w:val="Domylnaczcionkaakapitu"/>
    <w:link w:val="Nagwek3"/>
    <w:rsid w:val="00E67C85"/>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E67C85"/>
    <w:rPr>
      <w:rFonts w:ascii="Cambria" w:hAnsi="Cambria"/>
      <w:color w:val="243F60"/>
      <w:szCs w:val="22"/>
      <w:lang w:eastAsia="en-US"/>
    </w:rPr>
  </w:style>
  <w:style w:type="table" w:styleId="Tabela-Siatka">
    <w:name w:val="Table Grid"/>
    <w:basedOn w:val="Standardowy"/>
    <w:locked/>
    <w:rsid w:val="00E67C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E67C85"/>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E67C85"/>
  </w:style>
  <w:style w:type="character" w:styleId="Numerwiersza">
    <w:name w:val="line number"/>
    <w:basedOn w:val="Domylnaczcionkaakapitu"/>
    <w:rsid w:val="00E67C85"/>
  </w:style>
  <w:style w:type="character" w:styleId="Odwoanieprzypisukocowego">
    <w:name w:val="endnote reference"/>
    <w:rsid w:val="00E67C85"/>
    <w:rPr>
      <w:vertAlign w:val="superscript"/>
    </w:rPr>
  </w:style>
  <w:style w:type="paragraph" w:styleId="Tekstpodstawowy">
    <w:name w:val="Body Text"/>
    <w:basedOn w:val="Normalny"/>
    <w:link w:val="TekstpodstawowyZnak"/>
    <w:rsid w:val="00E67C85"/>
    <w:pPr>
      <w:widowControl/>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E67C85"/>
    <w:rPr>
      <w:rFonts w:ascii="Calibri" w:eastAsia="Calibri" w:hAnsi="Calibri" w:cs="Arial"/>
      <w:szCs w:val="22"/>
      <w:lang w:eastAsia="en-US"/>
    </w:rPr>
  </w:style>
  <w:style w:type="paragraph" w:styleId="Tekstprzypisukocowego">
    <w:name w:val="endnote text"/>
    <w:basedOn w:val="Normalny"/>
    <w:link w:val="TekstprzypisukocowegoZnak"/>
    <w:rsid w:val="00E67C85"/>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E67C85"/>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E67C85"/>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E67C85"/>
    <w:rPr>
      <w:rFonts w:eastAsia="Calibri" w:cs="Arial"/>
      <w:szCs w:val="22"/>
      <w:lang w:eastAsia="en-US"/>
    </w:rPr>
  </w:style>
  <w:style w:type="paragraph" w:styleId="Tekstpodstawowyzwciciem">
    <w:name w:val="Body Text First Indent"/>
    <w:basedOn w:val="Tekstpodstawowy"/>
    <w:link w:val="TekstpodstawowyzwciciemZnak"/>
    <w:rsid w:val="00E67C85"/>
    <w:pPr>
      <w:suppressAutoHyphens w:val="0"/>
      <w:spacing w:after="60"/>
      <w:ind w:firstLine="360"/>
    </w:pPr>
  </w:style>
  <w:style w:type="character" w:customStyle="1" w:styleId="TekstpodstawowyzwciciemZnak">
    <w:name w:val="Tekst podstawowy z wcięciem Znak"/>
    <w:basedOn w:val="TekstpodstawowyZnak"/>
    <w:link w:val="Tekstpodstawowyzwciciem"/>
    <w:rsid w:val="00E67C85"/>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E67C85"/>
    <w:pPr>
      <w:spacing w:after="60"/>
      <w:ind w:left="360" w:firstLine="360"/>
    </w:pPr>
  </w:style>
  <w:style w:type="character" w:customStyle="1" w:styleId="Tekstpodstawowyzwciciem2Znak">
    <w:name w:val="Tekst podstawowy z wcięciem 2 Znak"/>
    <w:basedOn w:val="TekstpodstawowywcityZnak"/>
    <w:link w:val="Tekstpodstawowyzwciciem2"/>
    <w:rsid w:val="00E67C85"/>
    <w:rPr>
      <w:rFonts w:eastAsia="Calibri" w:cs="Arial"/>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B7112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B7112F"/>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E67C85"/>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E67C85"/>
    <w:pPr>
      <w:widowControl/>
      <w:autoSpaceDE/>
      <w:autoSpaceDN/>
      <w:adjustRightInd/>
      <w:spacing w:before="100" w:beforeAutospacing="1" w:after="100" w:afterAutospacing="1" w:line="240" w:lineRule="auto"/>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E67C85"/>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B7112F"/>
    <w:pPr>
      <w:spacing w:before="80"/>
      <w:ind w:left="1260"/>
    </w:pPr>
  </w:style>
  <w:style w:type="paragraph" w:customStyle="1" w:styleId="ZTIRwPKTzmtirwpktartykuempunktem">
    <w:name w:val="Z/TIR_w_PKT – zm. tir. w pkt artykułem (punktem)"/>
    <w:basedOn w:val="TIRtiret"/>
    <w:uiPriority w:val="33"/>
    <w:qFormat/>
    <w:rsid w:val="00B7112F"/>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B7112F"/>
    <w:pPr>
      <w:spacing w:before="80"/>
      <w:ind w:left="900"/>
    </w:pPr>
  </w:style>
  <w:style w:type="paragraph" w:customStyle="1" w:styleId="2TIRpodwjnytiret">
    <w:name w:val="2TIR – podwójny tiret"/>
    <w:basedOn w:val="TIRtiret"/>
    <w:uiPriority w:val="73"/>
    <w:qFormat/>
    <w:rsid w:val="00B7112F"/>
    <w:pPr>
      <w:ind w:left="1420" w:hanging="360"/>
    </w:pPr>
  </w:style>
  <w:style w:type="character" w:styleId="Odwoanieprzypisudolnego">
    <w:name w:val="footnote reference"/>
    <w:uiPriority w:val="99"/>
    <w:rsid w:val="00B7112F"/>
    <w:rPr>
      <w:rFonts w:cs="Times New Roman"/>
      <w:vertAlign w:val="superscript"/>
    </w:rPr>
  </w:style>
  <w:style w:type="paragraph" w:styleId="Nagwek">
    <w:name w:val="header"/>
    <w:basedOn w:val="Normalny"/>
    <w:link w:val="NagwekZnak"/>
    <w:uiPriority w:val="99"/>
    <w:rsid w:val="00B7112F"/>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B7112F"/>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B7112F"/>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B7112F"/>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B7112F"/>
    <w:pPr>
      <w:spacing w:before="80"/>
      <w:ind w:left="1260"/>
    </w:pPr>
  </w:style>
  <w:style w:type="paragraph" w:customStyle="1" w:styleId="ZTIRwLITzmtirwlitartykuempunktem">
    <w:name w:val="Z/TIR_w_LIT – zm. tir. w lit. artykułem (punktem)"/>
    <w:basedOn w:val="TIRtiret"/>
    <w:uiPriority w:val="33"/>
    <w:qFormat/>
    <w:rsid w:val="00B7112F"/>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B7112F"/>
    <w:pPr>
      <w:spacing w:before="80"/>
      <w:ind w:left="840"/>
    </w:pPr>
  </w:style>
  <w:style w:type="paragraph" w:customStyle="1" w:styleId="nowela">
    <w:name w:val="nowela"/>
    <w:basedOn w:val="ARTartustawynprozporzdzenia"/>
    <w:uiPriority w:val="99"/>
    <w:semiHidden/>
    <w:qFormat/>
    <w:rsid w:val="00B7112F"/>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B7112F"/>
    <w:pPr>
      <w:widowControl w:val="0"/>
      <w:suppressAutoHyphens/>
    </w:pPr>
    <w:rPr>
      <w:kern w:val="1"/>
      <w:lang w:eastAsia="ar-SA"/>
    </w:rPr>
  </w:style>
  <w:style w:type="paragraph" w:customStyle="1" w:styleId="ZPKTzmpktartykuempunktem">
    <w:name w:val="Z/PKT – zm. pkt artykułem (punktem)"/>
    <w:basedOn w:val="PKTpunkt"/>
    <w:uiPriority w:val="31"/>
    <w:qFormat/>
    <w:rsid w:val="00B7112F"/>
    <w:pPr>
      <w:spacing w:before="80"/>
      <w:ind w:left="900" w:hanging="480"/>
    </w:pPr>
  </w:style>
  <w:style w:type="paragraph" w:customStyle="1" w:styleId="ZARTzmartartykuempunktem">
    <w:name w:val="Z/ART(§) – zm. art. (§) artykułem (punktem)"/>
    <w:basedOn w:val="ARTartustawynprozporzdzenia"/>
    <w:uiPriority w:val="30"/>
    <w:qFormat/>
    <w:rsid w:val="00B7112F"/>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B7112F"/>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B7112F"/>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B7112F"/>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B7112F"/>
    <w:rPr>
      <w:bCs/>
    </w:rPr>
  </w:style>
  <w:style w:type="paragraph" w:customStyle="1" w:styleId="OZNRODZAKTUtznustawalubrozporzdzenieiorganwydajcy">
    <w:name w:val="OZN_RODZ_AKTU – tzn. ustawa lub rozporządzenie i organ wydający"/>
    <w:next w:val="DATAAKTUdatauchwalenialubwydaniaaktu"/>
    <w:uiPriority w:val="5"/>
    <w:rsid w:val="00B7112F"/>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B7112F"/>
    <w:pPr>
      <w:spacing w:before="120"/>
    </w:pPr>
    <w:rPr>
      <w:bCs/>
    </w:rPr>
  </w:style>
  <w:style w:type="paragraph" w:customStyle="1" w:styleId="PKTpunkt">
    <w:name w:val="PKT – punkt"/>
    <w:basedOn w:val="ARTartustawynprozporzdzenia"/>
    <w:uiPriority w:val="13"/>
    <w:qFormat/>
    <w:rsid w:val="00B7112F"/>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B7112F"/>
    <w:pPr>
      <w:ind w:left="0" w:firstLine="0"/>
    </w:pPr>
  </w:style>
  <w:style w:type="paragraph" w:customStyle="1" w:styleId="LITlitera">
    <w:name w:val="LIT – litera"/>
    <w:basedOn w:val="PKTpunkt"/>
    <w:uiPriority w:val="14"/>
    <w:qFormat/>
    <w:rsid w:val="00B7112F"/>
    <w:pPr>
      <w:ind w:left="780" w:hanging="360"/>
    </w:pPr>
  </w:style>
  <w:style w:type="paragraph" w:customStyle="1" w:styleId="CZWSPLITczwsplnaliter">
    <w:name w:val="CZ_WSP_LIT – część wspólna liter"/>
    <w:basedOn w:val="LITlitera"/>
    <w:next w:val="USTustnpkodeksu"/>
    <w:uiPriority w:val="17"/>
    <w:qFormat/>
    <w:rsid w:val="00B7112F"/>
    <w:pPr>
      <w:ind w:left="420" w:firstLine="0"/>
    </w:pPr>
    <w:rPr>
      <w:szCs w:val="24"/>
    </w:rPr>
  </w:style>
  <w:style w:type="paragraph" w:customStyle="1" w:styleId="TIRtiret">
    <w:name w:val="TIR – tiret"/>
    <w:basedOn w:val="LITlitera"/>
    <w:uiPriority w:val="15"/>
    <w:qFormat/>
    <w:rsid w:val="00B7112F"/>
    <w:pPr>
      <w:ind w:left="1060" w:hanging="200"/>
    </w:pPr>
  </w:style>
  <w:style w:type="paragraph" w:customStyle="1" w:styleId="CZWSPTIRczwsplnatiret">
    <w:name w:val="CZ_WSP_TIR – część wspólna tiret"/>
    <w:basedOn w:val="TIRtiret"/>
    <w:next w:val="USTustnpkodeksu"/>
    <w:uiPriority w:val="17"/>
    <w:qFormat/>
    <w:rsid w:val="00B7112F"/>
    <w:pPr>
      <w:ind w:left="780" w:firstLine="0"/>
    </w:pPr>
  </w:style>
  <w:style w:type="paragraph" w:customStyle="1" w:styleId="CYTcytatnpprzysigi">
    <w:name w:val="CYT – cytat np. przysięgi"/>
    <w:basedOn w:val="USTustnpkodeksu"/>
    <w:next w:val="USTustnpkodeksu"/>
    <w:uiPriority w:val="18"/>
    <w:qFormat/>
    <w:rsid w:val="00B7112F"/>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B7112F"/>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B7112F"/>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B7112F"/>
    <w:pPr>
      <w:spacing w:before="80"/>
      <w:ind w:left="1200"/>
    </w:pPr>
  </w:style>
  <w:style w:type="paragraph" w:customStyle="1" w:styleId="ZLITTIRwLITzmtirwlitliter">
    <w:name w:val="Z_LIT/TIR_w_LIT – zm. tir. w lit. literą"/>
    <w:basedOn w:val="TIRtiret"/>
    <w:uiPriority w:val="49"/>
    <w:qFormat/>
    <w:rsid w:val="00B7112F"/>
    <w:pPr>
      <w:spacing w:before="80"/>
      <w:ind w:left="1480"/>
    </w:pPr>
  </w:style>
  <w:style w:type="paragraph" w:customStyle="1" w:styleId="TYTDZOZNoznaczenietytuulubdziau">
    <w:name w:val="TYT(DZ)_OZN – oznaczenie tytułu lub działu"/>
    <w:next w:val="Normalny"/>
    <w:uiPriority w:val="9"/>
    <w:qFormat/>
    <w:rsid w:val="00B7112F"/>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B7112F"/>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B7112F"/>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B7112F"/>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B7112F"/>
    <w:pPr>
      <w:spacing w:before="80"/>
      <w:ind w:left="420"/>
    </w:pPr>
  </w:style>
  <w:style w:type="paragraph" w:customStyle="1" w:styleId="ZZLITzmianazmlit">
    <w:name w:val="ZZ/LIT – zmiana zm. lit."/>
    <w:basedOn w:val="ZZPKTzmianazmpkt"/>
    <w:uiPriority w:val="67"/>
    <w:qFormat/>
    <w:rsid w:val="00B7112F"/>
    <w:pPr>
      <w:ind w:left="2320" w:hanging="420"/>
    </w:pPr>
  </w:style>
  <w:style w:type="paragraph" w:customStyle="1" w:styleId="ZZTIRzmianazmtir">
    <w:name w:val="ZZ/TIR – zmiana zm. tir."/>
    <w:basedOn w:val="ZZLITzmianazmlit"/>
    <w:uiPriority w:val="67"/>
    <w:qFormat/>
    <w:rsid w:val="00B7112F"/>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B7112F"/>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B7112F"/>
    <w:pPr>
      <w:spacing w:before="80"/>
      <w:ind w:left="780" w:firstLine="480"/>
    </w:pPr>
  </w:style>
  <w:style w:type="paragraph" w:customStyle="1" w:styleId="ZLITPKTzmpktliter">
    <w:name w:val="Z_LIT/PKT – zm. pkt literą"/>
    <w:basedOn w:val="PKTpunkt"/>
    <w:uiPriority w:val="47"/>
    <w:qFormat/>
    <w:rsid w:val="00B7112F"/>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B7112F"/>
    <w:pPr>
      <w:spacing w:before="80"/>
      <w:ind w:firstLine="0"/>
    </w:pPr>
  </w:style>
  <w:style w:type="paragraph" w:customStyle="1" w:styleId="ZLITLITzmlitliter">
    <w:name w:val="Z_LIT/LIT – zm. lit. literą"/>
    <w:basedOn w:val="LITlitera"/>
    <w:uiPriority w:val="48"/>
    <w:qFormat/>
    <w:rsid w:val="00B7112F"/>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B7112F"/>
    <w:pPr>
      <w:spacing w:before="80"/>
      <w:ind w:left="780"/>
    </w:pPr>
  </w:style>
  <w:style w:type="paragraph" w:customStyle="1" w:styleId="ZLITTIRzmtirliter">
    <w:name w:val="Z_LIT/TIR – zm. tir. literą"/>
    <w:basedOn w:val="TIRtiret"/>
    <w:uiPriority w:val="49"/>
    <w:qFormat/>
    <w:rsid w:val="00B7112F"/>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B7112F"/>
    <w:pPr>
      <w:ind w:left="2380" w:firstLine="0"/>
    </w:pPr>
  </w:style>
  <w:style w:type="paragraph" w:customStyle="1" w:styleId="ZLITLITwPKTzmlitwpktliter">
    <w:name w:val="Z_LIT/LIT_w_PKT – zm. lit. w pkt literą"/>
    <w:basedOn w:val="LITlitera"/>
    <w:uiPriority w:val="48"/>
    <w:qFormat/>
    <w:rsid w:val="00B7112F"/>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B7112F"/>
    <w:pPr>
      <w:spacing w:before="80"/>
      <w:ind w:left="1260"/>
    </w:pPr>
  </w:style>
  <w:style w:type="paragraph" w:customStyle="1" w:styleId="ZLITTIRwPKTzmtirwpktliter">
    <w:name w:val="Z_LIT/TIR_w_PKT – zm. tir. w pkt literą"/>
    <w:basedOn w:val="TIRtiret"/>
    <w:uiPriority w:val="49"/>
    <w:qFormat/>
    <w:rsid w:val="00B7112F"/>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B7112F"/>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B7112F"/>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B7112F"/>
    <w:pPr>
      <w:spacing w:before="80"/>
      <w:ind w:left="1060"/>
    </w:pPr>
  </w:style>
  <w:style w:type="paragraph" w:customStyle="1" w:styleId="ZTIRTIRzmtirtiret">
    <w:name w:val="Z_TIR/TIR – zm. tir. tiret"/>
    <w:basedOn w:val="TIRtiret"/>
    <w:uiPriority w:val="57"/>
    <w:qFormat/>
    <w:rsid w:val="00B7112F"/>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B7112F"/>
    <w:pPr>
      <w:ind w:left="2740" w:firstLine="0"/>
    </w:pPr>
  </w:style>
  <w:style w:type="paragraph" w:customStyle="1" w:styleId="ZZTIRwLITzmianazmtirwlit">
    <w:name w:val="ZZ/TIR_w_LIT – zmiana zm. tir. w lit."/>
    <w:basedOn w:val="ZZTIRzmianazmtir"/>
    <w:uiPriority w:val="67"/>
    <w:qFormat/>
    <w:rsid w:val="00B7112F"/>
    <w:pPr>
      <w:ind w:left="2600" w:hanging="200"/>
    </w:pPr>
  </w:style>
  <w:style w:type="paragraph" w:customStyle="1" w:styleId="ZTIRTIRwLITzmtirwlittiret">
    <w:name w:val="Z_TIR/TIR_w_LIT – zm. tir. w lit. tiret"/>
    <w:basedOn w:val="TIRtiret"/>
    <w:uiPriority w:val="57"/>
    <w:qFormat/>
    <w:rsid w:val="00B7112F"/>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B7112F"/>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B7112F"/>
    <w:pPr>
      <w:ind w:left="1060"/>
    </w:pPr>
  </w:style>
  <w:style w:type="paragraph" w:customStyle="1" w:styleId="Z2TIRzmpodwtirartykuempunktem">
    <w:name w:val="Z/2TIR – zm. podw. tir. artykułem (punktem)"/>
    <w:basedOn w:val="TIRtiret"/>
    <w:uiPriority w:val="73"/>
    <w:qFormat/>
    <w:rsid w:val="00B7112F"/>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B7112F"/>
    <w:pPr>
      <w:ind w:left="2320" w:firstLine="0"/>
    </w:pPr>
  </w:style>
  <w:style w:type="paragraph" w:customStyle="1" w:styleId="ZLIT2TIRzmpodwtirliter">
    <w:name w:val="Z_LIT/2TIR – zm. podw. tir. literą"/>
    <w:basedOn w:val="TIRtiret"/>
    <w:uiPriority w:val="75"/>
    <w:qFormat/>
    <w:rsid w:val="00B7112F"/>
    <w:pPr>
      <w:spacing w:before="80"/>
      <w:ind w:left="1200" w:hanging="420"/>
    </w:pPr>
  </w:style>
  <w:style w:type="paragraph" w:customStyle="1" w:styleId="ZTIR2TIRzmpodwtirtiret">
    <w:name w:val="Z_TIR/2TIR – zm. podw. tir. tiret"/>
    <w:basedOn w:val="TIRtiret"/>
    <w:uiPriority w:val="78"/>
    <w:qFormat/>
    <w:rsid w:val="00B7112F"/>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B7112F"/>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B7112F"/>
    <w:pPr>
      <w:spacing w:before="80"/>
      <w:ind w:left="1900" w:hanging="360"/>
    </w:pPr>
  </w:style>
  <w:style w:type="paragraph" w:customStyle="1" w:styleId="ZTIRPKTzmpkttiret">
    <w:name w:val="Z_TIR/PKT – zm. pkt tiret"/>
    <w:basedOn w:val="PKTpunkt"/>
    <w:uiPriority w:val="56"/>
    <w:qFormat/>
    <w:rsid w:val="00B7112F"/>
    <w:pPr>
      <w:spacing w:before="80"/>
      <w:ind w:left="1540" w:hanging="480"/>
    </w:pPr>
  </w:style>
  <w:style w:type="paragraph" w:customStyle="1" w:styleId="ZTIRLITwPKTzmlitwpkttiret">
    <w:name w:val="Z_TIR/LIT_w_PKT – zm. lit. w pkt tiret"/>
    <w:basedOn w:val="LITlitera"/>
    <w:uiPriority w:val="57"/>
    <w:qFormat/>
    <w:rsid w:val="00B7112F"/>
    <w:pPr>
      <w:spacing w:before="80"/>
      <w:ind w:left="1900"/>
    </w:pPr>
  </w:style>
  <w:style w:type="paragraph" w:customStyle="1" w:styleId="ZTIRCZWSPLITwPKTzmczciwsplitwpkttiret">
    <w:name w:val="Z_TIR/CZ_WSP_LIT_w_PKT – zm. części wsp. lit. w pkt tiret"/>
    <w:basedOn w:val="CZWSPLITczwsplnaliter"/>
    <w:uiPriority w:val="59"/>
    <w:qFormat/>
    <w:rsid w:val="00B7112F"/>
    <w:pPr>
      <w:spacing w:before="80"/>
      <w:ind w:left="1540"/>
    </w:pPr>
  </w:style>
  <w:style w:type="paragraph" w:customStyle="1" w:styleId="ZTIR2TIRwLITzmpodwtirwlittiret">
    <w:name w:val="Z_TIR/2TIR_w_LIT – zm. podw. tir. w lit. tiret"/>
    <w:basedOn w:val="TIRtiret"/>
    <w:uiPriority w:val="79"/>
    <w:qFormat/>
    <w:rsid w:val="00B7112F"/>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B7112F"/>
    <w:pPr>
      <w:spacing w:before="80"/>
      <w:ind w:left="1760"/>
    </w:pPr>
  </w:style>
  <w:style w:type="paragraph" w:customStyle="1" w:styleId="ZTIR2TIRwTIRzmpodwtirwtirtiret">
    <w:name w:val="Z_TIR/2TIR_w_TIR – zm. podw. tir. w tir. tiret"/>
    <w:basedOn w:val="TIRtiret"/>
    <w:uiPriority w:val="78"/>
    <w:qFormat/>
    <w:rsid w:val="00B7112F"/>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B7112F"/>
    <w:pPr>
      <w:spacing w:before="80"/>
      <w:ind w:left="1400"/>
    </w:pPr>
  </w:style>
  <w:style w:type="paragraph" w:customStyle="1" w:styleId="Z2TIRLITzmlitpodwjnymtiret">
    <w:name w:val="Z_2TIR/LIT – zm. lit. podwójnym tiret"/>
    <w:basedOn w:val="LITlitera"/>
    <w:uiPriority w:val="84"/>
    <w:qFormat/>
    <w:rsid w:val="00B7112F"/>
    <w:pPr>
      <w:spacing w:before="80"/>
      <w:ind w:left="1840" w:hanging="420"/>
    </w:pPr>
  </w:style>
  <w:style w:type="paragraph" w:customStyle="1" w:styleId="ZZ2TIRwTIRzmianazmpodwtirwtir">
    <w:name w:val="ZZ/2TIR_w_TIR – zmiana zm. podw. tir. w tir."/>
    <w:basedOn w:val="ZZCZWSP2TIRzmianazmczciwsppodwtir"/>
    <w:uiPriority w:val="93"/>
    <w:qFormat/>
    <w:rsid w:val="00B7112F"/>
    <w:pPr>
      <w:ind w:left="2600" w:hanging="360"/>
    </w:pPr>
  </w:style>
  <w:style w:type="paragraph" w:customStyle="1" w:styleId="ZZ2TIRwLITzmianazmpodwtirwlit">
    <w:name w:val="ZZ/2TIR_w_LIT – zmiana zm. podw. tir. w lit."/>
    <w:basedOn w:val="ZZ2TIRwTIRzmianazmpodwtirwtir"/>
    <w:uiPriority w:val="94"/>
    <w:qFormat/>
    <w:rsid w:val="00B7112F"/>
    <w:pPr>
      <w:ind w:left="2960"/>
    </w:pPr>
  </w:style>
  <w:style w:type="paragraph" w:customStyle="1" w:styleId="Z2TIRTIRwLITzmtirwlitpodwjnymtiret">
    <w:name w:val="Z_2TIR/TIR_w_LIT – zm. tir. w lit. podwójnym tiret"/>
    <w:basedOn w:val="TIRtiret"/>
    <w:uiPriority w:val="84"/>
    <w:qFormat/>
    <w:rsid w:val="00B7112F"/>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B7112F"/>
    <w:pPr>
      <w:spacing w:before="80"/>
      <w:ind w:left="1840"/>
    </w:pPr>
  </w:style>
  <w:style w:type="paragraph" w:customStyle="1" w:styleId="ZZ2TIRwPKTzmianazmpodwtirwpkt">
    <w:name w:val="ZZ/2TIR_w_PKT – zmiana zm. podw. tir. w pkt"/>
    <w:basedOn w:val="ZZ2TIRwLITzmianazmpodwtirwlit"/>
    <w:uiPriority w:val="94"/>
    <w:qFormat/>
    <w:rsid w:val="00B7112F"/>
    <w:pPr>
      <w:ind w:left="3380"/>
    </w:pPr>
  </w:style>
  <w:style w:type="paragraph" w:customStyle="1" w:styleId="ZZCZWSP2TIRwTIRzmianazmczciwsppodwtirwtir">
    <w:name w:val="ZZ/CZ_WSP_2TIR_w_TIR – zmiana zm. części wsp. podw. tir. w tir."/>
    <w:basedOn w:val="ZZ2TIRwLITzmianazmpodwtirwlit"/>
    <w:uiPriority w:val="94"/>
    <w:qFormat/>
    <w:rsid w:val="00B7112F"/>
    <w:pPr>
      <w:ind w:left="2240" w:firstLine="0"/>
    </w:pPr>
  </w:style>
  <w:style w:type="paragraph" w:customStyle="1" w:styleId="Z2TIR2TIRwTIRzmpodwtirwtirpodwjnymtiret">
    <w:name w:val="Z_2TIR/2TIR_w_TIR – zm. podw. tir. w tir. podwójnym tiret"/>
    <w:basedOn w:val="TIRtiret"/>
    <w:uiPriority w:val="85"/>
    <w:qFormat/>
    <w:rsid w:val="00B7112F"/>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B7112F"/>
    <w:pPr>
      <w:spacing w:before="80"/>
      <w:ind w:left="1760"/>
    </w:pPr>
  </w:style>
  <w:style w:type="paragraph" w:customStyle="1" w:styleId="Z2TIR2TIRwLITzmpodwtirwlitpodwjnymtiret">
    <w:name w:val="Z_2TIR/2TIR_w_LIT – zm. podw. tir. w lit. podwójnym tiret"/>
    <w:basedOn w:val="TIRtiret"/>
    <w:uiPriority w:val="86"/>
    <w:qFormat/>
    <w:rsid w:val="00B7112F"/>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B7112F"/>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B7112F"/>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7112F"/>
    <w:pPr>
      <w:ind w:left="420"/>
    </w:pPr>
    <w:rPr>
      <w:b w:val="0"/>
    </w:rPr>
  </w:style>
  <w:style w:type="character" w:styleId="Odwoaniedokomentarza">
    <w:name w:val="annotation reference"/>
    <w:basedOn w:val="Domylnaczcionkaakapitu"/>
    <w:uiPriority w:val="99"/>
    <w:rsid w:val="00B7112F"/>
    <w:rPr>
      <w:sz w:val="16"/>
      <w:szCs w:val="16"/>
    </w:rPr>
  </w:style>
  <w:style w:type="paragraph" w:styleId="Tekstkomentarza">
    <w:name w:val="annotation text"/>
    <w:basedOn w:val="Normalny"/>
    <w:link w:val="TekstkomentarzaZnak"/>
    <w:uiPriority w:val="99"/>
    <w:rsid w:val="00B7112F"/>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B7112F"/>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B7112F"/>
    <w:pPr>
      <w:ind w:left="1900"/>
    </w:pPr>
  </w:style>
  <w:style w:type="paragraph" w:customStyle="1" w:styleId="ZZPKTzmianazmpkt">
    <w:name w:val="ZZ/PKT – zmiana zm. pkt"/>
    <w:basedOn w:val="ZPKTzmpktartykuempunktem"/>
    <w:uiPriority w:val="66"/>
    <w:qFormat/>
    <w:rsid w:val="00B7112F"/>
    <w:pPr>
      <w:ind w:left="2380"/>
    </w:pPr>
  </w:style>
  <w:style w:type="paragraph" w:customStyle="1" w:styleId="ZZLITwPKTzmianazmlitwpkt">
    <w:name w:val="ZZ/LIT_w_PKT – zmiana zm. lit. w pkt"/>
    <w:basedOn w:val="ZLITwPKTzmlitwpktartykuempunktem"/>
    <w:uiPriority w:val="67"/>
    <w:qFormat/>
    <w:rsid w:val="00B7112F"/>
    <w:pPr>
      <w:ind w:left="2740"/>
    </w:pPr>
  </w:style>
  <w:style w:type="paragraph" w:customStyle="1" w:styleId="ZZTIRwPKTzmianazmtirwpkt">
    <w:name w:val="ZZ/TIR_w_PKT – zmiana zm. tir. w pkt"/>
    <w:basedOn w:val="ZTIRwPKTzmtirwpktartykuempunktem"/>
    <w:uiPriority w:val="67"/>
    <w:qFormat/>
    <w:rsid w:val="00B7112F"/>
    <w:pPr>
      <w:ind w:left="3020"/>
    </w:pPr>
  </w:style>
  <w:style w:type="paragraph" w:customStyle="1" w:styleId="ODNONIKtreodnonika">
    <w:name w:val="ODNOŚNIK – treść odnośnika"/>
    <w:uiPriority w:val="19"/>
    <w:qFormat/>
    <w:rsid w:val="00B7112F"/>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B7112F"/>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B7112F"/>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B7112F"/>
    <w:rPr>
      <w:rFonts w:ascii="Times New Roman" w:hAnsi="Times New Roman"/>
    </w:rPr>
  </w:style>
  <w:style w:type="paragraph" w:customStyle="1" w:styleId="ZTIRTIRwPKTzmtirwpkttiret">
    <w:name w:val="Z_TIR/TIR_w_PKT – zm. tir. w pkt tiret"/>
    <w:basedOn w:val="ZTIRTIRwLITzmtirwlittiret"/>
    <w:uiPriority w:val="57"/>
    <w:qFormat/>
    <w:rsid w:val="00B7112F"/>
    <w:pPr>
      <w:ind w:left="2180"/>
    </w:pPr>
  </w:style>
  <w:style w:type="paragraph" w:customStyle="1" w:styleId="ZTIRCZWSPTIRwPKTzmczciwsptirtiret">
    <w:name w:val="Z_TIR/CZ_WSP_TIR_w_PKT – zm. części wsp. tir. tiret"/>
    <w:basedOn w:val="ZTIRTIRwPKTzmtirwpkttiret"/>
    <w:next w:val="TIRtiret"/>
    <w:uiPriority w:val="60"/>
    <w:qFormat/>
    <w:rsid w:val="00B7112F"/>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B7112F"/>
    <w:pPr>
      <w:ind w:left="420" w:firstLine="0"/>
    </w:pPr>
  </w:style>
  <w:style w:type="paragraph" w:customStyle="1" w:styleId="ROZDZODDZOZNoznaczenierozdziauluboddziau">
    <w:name w:val="ROZDZ(ODDZ)_OZN – oznaczenie rozdziału lub oddziału"/>
    <w:next w:val="ARTartustawynprozporzdzenia"/>
    <w:uiPriority w:val="10"/>
    <w:qFormat/>
    <w:rsid w:val="00B7112F"/>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B7112F"/>
    <w:pPr>
      <w:spacing w:before="80"/>
      <w:ind w:left="1840" w:hanging="420"/>
    </w:pPr>
  </w:style>
  <w:style w:type="paragraph" w:customStyle="1" w:styleId="Z2TIRTIRzmtirpodwjnymtiret">
    <w:name w:val="Z_2TIR/TIR – zm. tir. podwójnym tiret"/>
    <w:basedOn w:val="TIRtiret"/>
    <w:uiPriority w:val="84"/>
    <w:qFormat/>
    <w:rsid w:val="00B7112F"/>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B7112F"/>
    <w:pPr>
      <w:spacing w:before="80"/>
      <w:ind w:left="840"/>
    </w:pPr>
  </w:style>
  <w:style w:type="paragraph" w:customStyle="1" w:styleId="ZLITSKARNzmsankcjikarnejliter">
    <w:name w:val="Z_LIT/S_KARN – zm. sankcji karnej literą"/>
    <w:basedOn w:val="ZSKARNzmsankcjikarnejwszczeglnociwKodeksiekarnym"/>
    <w:uiPriority w:val="53"/>
    <w:qFormat/>
    <w:rsid w:val="00B7112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B7112F"/>
    <w:pPr>
      <w:ind w:left="1540" w:firstLine="0"/>
    </w:pPr>
  </w:style>
  <w:style w:type="paragraph" w:customStyle="1" w:styleId="Z2TIRwLITzmpodwtirwlitartykuempunktem">
    <w:name w:val="Z/2TIR_w_LIT – zm. podw. tir. w lit. artykułem (punktem)"/>
    <w:basedOn w:val="Z2TIRwPKTzmpodwtirwpktartykuempunktem"/>
    <w:uiPriority w:val="74"/>
    <w:qFormat/>
    <w:rsid w:val="00B7112F"/>
    <w:pPr>
      <w:ind w:left="1480"/>
    </w:pPr>
  </w:style>
  <w:style w:type="paragraph" w:customStyle="1" w:styleId="Z2TIRwTIRzmpodwtirwtirartykuempunktem">
    <w:name w:val="Z/2TIR_w_TIR – zm. podw. tir. w tir. artykułem (punktem)"/>
    <w:basedOn w:val="Z2TIRwLITzmpodwtirwlitartykuempunktem"/>
    <w:uiPriority w:val="73"/>
    <w:qFormat/>
    <w:rsid w:val="00B7112F"/>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B7112F"/>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B7112F"/>
    <w:pPr>
      <w:ind w:left="1120" w:firstLine="0"/>
    </w:pPr>
  </w:style>
  <w:style w:type="paragraph" w:customStyle="1" w:styleId="ZZCZWSP2TIRzmianazmczciwsppodwtir">
    <w:name w:val="ZZ/CZ_WSP_2TIR – zmiana zm. części wsp. podw. tir."/>
    <w:basedOn w:val="ZZTIRzmianazmtir"/>
    <w:next w:val="ZZUSTzmianazmust"/>
    <w:uiPriority w:val="94"/>
    <w:qFormat/>
    <w:rsid w:val="00B7112F"/>
    <w:pPr>
      <w:ind w:left="1900" w:firstLine="0"/>
    </w:pPr>
  </w:style>
  <w:style w:type="paragraph" w:customStyle="1" w:styleId="PKTODNONIKApunktodnonika">
    <w:name w:val="PKT_ODNOŚNIKA – punkt odnośnika"/>
    <w:basedOn w:val="ODNONIKtreodnonika"/>
    <w:uiPriority w:val="19"/>
    <w:qFormat/>
    <w:rsid w:val="00B7112F"/>
    <w:pPr>
      <w:ind w:left="560"/>
    </w:pPr>
  </w:style>
  <w:style w:type="paragraph" w:customStyle="1" w:styleId="ZODNONIKAzmtekstuodnonikaartykuempunktem">
    <w:name w:val="Z/ODNOŚNIKA – zm. tekstu odnośnika artykułem (punktem)"/>
    <w:basedOn w:val="ODNONIKtreodnonika"/>
    <w:uiPriority w:val="39"/>
    <w:qFormat/>
    <w:rsid w:val="00B7112F"/>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B7112F"/>
    <w:pPr>
      <w:ind w:left="1020"/>
    </w:pPr>
  </w:style>
  <w:style w:type="paragraph" w:customStyle="1" w:styleId="ZPKTODNONIKAzmpktodnonikaartykuempunktem">
    <w:name w:val="Z/PKT_ODNOŚNIKA – zm. pkt odnośnika artykułem (punktem)"/>
    <w:basedOn w:val="ZODNONIKAzmtekstuodnonikaartykuempunktem"/>
    <w:uiPriority w:val="39"/>
    <w:qFormat/>
    <w:rsid w:val="00B7112F"/>
  </w:style>
  <w:style w:type="paragraph" w:customStyle="1" w:styleId="ZLIT2TIRwTIRzmpodwtirwtirliter">
    <w:name w:val="Z_LIT/2TIR_w_TIR – zm. podw. tir. w tir. literą"/>
    <w:basedOn w:val="ZLIT2TIRzmpodwtirliter"/>
    <w:uiPriority w:val="75"/>
    <w:qFormat/>
    <w:rsid w:val="00B7112F"/>
    <w:pPr>
      <w:ind w:left="1480" w:hanging="360"/>
    </w:pPr>
  </w:style>
  <w:style w:type="paragraph" w:customStyle="1" w:styleId="ZLIT2TIRwLITzmpodwtirwlitliter">
    <w:name w:val="Z_LIT/2TIR_w_LIT – zm. podw. tir. w lit. literą"/>
    <w:basedOn w:val="ZLIT2TIRwTIRzmpodwtirwtirliter"/>
    <w:uiPriority w:val="76"/>
    <w:qFormat/>
    <w:rsid w:val="00B7112F"/>
    <w:pPr>
      <w:ind w:left="1840"/>
    </w:pPr>
  </w:style>
  <w:style w:type="paragraph" w:customStyle="1" w:styleId="ZLIT2TIRwPKTzmpodwtirwpktliter">
    <w:name w:val="Z_LIT/2TIR_w_PKT – zm. podw. tir. w pkt literą"/>
    <w:basedOn w:val="ZLIT2TIRwLITzmpodwtirwlitliter"/>
    <w:uiPriority w:val="76"/>
    <w:qFormat/>
    <w:rsid w:val="00B7112F"/>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B7112F"/>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B7112F"/>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B7112F"/>
    <w:pPr>
      <w:ind w:left="1900" w:firstLine="0"/>
    </w:pPr>
  </w:style>
  <w:style w:type="paragraph" w:customStyle="1" w:styleId="ZTIR2TIRwPKTzmpodwtirwpkttiret">
    <w:name w:val="Z_TIR/2TIR_w_PKT – zm. podw. tir. w pkt tiret"/>
    <w:basedOn w:val="ZTIR2TIRwLITzmpodwtirwlittiret"/>
    <w:uiPriority w:val="79"/>
    <w:qFormat/>
    <w:rsid w:val="00B7112F"/>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B7112F"/>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B7112F"/>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B7112F"/>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B7112F"/>
  </w:style>
  <w:style w:type="paragraph" w:customStyle="1" w:styleId="ZLITCZWSP2TIRzmczciwsppodwtirliter">
    <w:name w:val="Z_LIT/CZ_WSP_2TIR – zm. części wsp. podw. tir. literą"/>
    <w:basedOn w:val="ZLITCZWSPPKTzmczciwsppktliter"/>
    <w:next w:val="LITlitera"/>
    <w:uiPriority w:val="76"/>
    <w:qFormat/>
    <w:rsid w:val="00B7112F"/>
  </w:style>
  <w:style w:type="paragraph" w:customStyle="1" w:styleId="ZTIRCZWSP2TIRzmczciwsppodwtirtiret">
    <w:name w:val="Z_TIR/CZ_WSP_2TIR – zm. części wsp. podw. tir. tiret"/>
    <w:basedOn w:val="ZLITCZWSP2TIRzmczciwsppodwtirliter"/>
    <w:next w:val="TIRtiret"/>
    <w:uiPriority w:val="79"/>
    <w:qFormat/>
    <w:rsid w:val="00B7112F"/>
    <w:pPr>
      <w:ind w:left="1060"/>
    </w:pPr>
  </w:style>
  <w:style w:type="paragraph" w:customStyle="1" w:styleId="ZZ2TIRzmianazmpodwtir">
    <w:name w:val="ZZ/2TIR – zmiana zm. podw. tir."/>
    <w:basedOn w:val="ZZCZWSP2TIRzmianazmczciwsppodwtir"/>
    <w:uiPriority w:val="93"/>
    <w:qFormat/>
    <w:rsid w:val="00B7112F"/>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B7112F"/>
  </w:style>
  <w:style w:type="paragraph" w:customStyle="1" w:styleId="ZCZWSPTIRzmczciwsptirartykuempunktem">
    <w:name w:val="Z/CZ_WSP_TIR – zm. części wsp. tir. artykułem (punktem)"/>
    <w:basedOn w:val="ZCZWSPPKTzmczciwsppktartykuempunktem"/>
    <w:next w:val="PKTpunkt"/>
    <w:uiPriority w:val="35"/>
    <w:qFormat/>
    <w:rsid w:val="00B7112F"/>
  </w:style>
  <w:style w:type="paragraph" w:customStyle="1" w:styleId="ZLITCZWSPLITzmczciwsplitliter">
    <w:name w:val="Z_LIT/CZ_WSP_LIT – zm. części wsp. lit. literą"/>
    <w:basedOn w:val="ZLITCZWSPPKTzmczciwsppktliter"/>
    <w:next w:val="LITlitera"/>
    <w:uiPriority w:val="51"/>
    <w:qFormat/>
    <w:rsid w:val="00B7112F"/>
  </w:style>
  <w:style w:type="paragraph" w:customStyle="1" w:styleId="ZLITCZWSPTIRzmczciwsptirliter">
    <w:name w:val="Z_LIT/CZ_WSP_TIR – zm. części wsp. tir. literą"/>
    <w:basedOn w:val="ZLITCZWSPPKTzmczciwsppktliter"/>
    <w:next w:val="LITlitera"/>
    <w:uiPriority w:val="51"/>
    <w:qFormat/>
    <w:rsid w:val="00B7112F"/>
  </w:style>
  <w:style w:type="paragraph" w:customStyle="1" w:styleId="ZTIRCZWSPLITzmczciwsplittiret">
    <w:name w:val="Z_TIR/CZ_WSP_LIT – zm. części wsp. lit. tiret"/>
    <w:basedOn w:val="ZTIRCZWSPPKTzmczciwsppkttiret"/>
    <w:next w:val="TIRtiret"/>
    <w:uiPriority w:val="59"/>
    <w:qFormat/>
    <w:rsid w:val="00B7112F"/>
  </w:style>
  <w:style w:type="paragraph" w:customStyle="1" w:styleId="ZTIRCZWSPTIRzmczciwsptirtiret">
    <w:name w:val="Z_TIR/CZ_WSP_TIR – zm. części wsp. tir. tiret"/>
    <w:basedOn w:val="ZTIRCZWSPPKTzmczciwsppkttiret"/>
    <w:next w:val="TIRtiret"/>
    <w:uiPriority w:val="60"/>
    <w:qFormat/>
    <w:rsid w:val="00B7112F"/>
  </w:style>
  <w:style w:type="paragraph" w:customStyle="1" w:styleId="ZZCZWSPLITzmianazmczciwsplit">
    <w:name w:val="ZZ/CZ_WSP_LIT – zmiana. zm. części wsp. lit."/>
    <w:basedOn w:val="ZZCZWSPPKTzmianazmczciwsppkt"/>
    <w:uiPriority w:val="69"/>
    <w:qFormat/>
    <w:rsid w:val="00B7112F"/>
  </w:style>
  <w:style w:type="paragraph" w:customStyle="1" w:styleId="ZZCZWSPTIRzmianazmczciwsptir">
    <w:name w:val="ZZ/CZ_WSP_TIR – zmiana. zm. części wsp. tir."/>
    <w:basedOn w:val="ZZCZWSPPKTzmianazmczciwsppkt"/>
    <w:uiPriority w:val="69"/>
    <w:qFormat/>
    <w:rsid w:val="00B7112F"/>
  </w:style>
  <w:style w:type="paragraph" w:customStyle="1" w:styleId="Z2TIRCZWSPTIRzmczciwsptirpodwjnymtiret">
    <w:name w:val="Z_2TIR/CZ_WSP_TIR – zm. części wsp. tir. podwójnym tiret"/>
    <w:basedOn w:val="Z2TIRCZWSPLITzmczciwsplitpodwjnymtiret"/>
    <w:next w:val="2TIRpodwjnytiret"/>
    <w:uiPriority w:val="87"/>
    <w:qFormat/>
    <w:rsid w:val="00B7112F"/>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B7112F"/>
  </w:style>
  <w:style w:type="paragraph" w:customStyle="1" w:styleId="ZUSTzmustartykuempunktem">
    <w:name w:val="Z/UST(§) – zm. ust. (§) artykułem (punktem)"/>
    <w:basedOn w:val="ZARTzmartartykuempunktem"/>
    <w:uiPriority w:val="30"/>
    <w:qFormat/>
    <w:rsid w:val="00B7112F"/>
    <w:pPr>
      <w:spacing w:before="80"/>
    </w:pPr>
  </w:style>
  <w:style w:type="paragraph" w:customStyle="1" w:styleId="ZZUSTzmianazmust">
    <w:name w:val="ZZ/UST(§) – zmiana zm. ust. (§)"/>
    <w:basedOn w:val="ZZARTzmianazmart"/>
    <w:uiPriority w:val="65"/>
    <w:qFormat/>
    <w:rsid w:val="00B7112F"/>
    <w:pPr>
      <w:spacing w:before="80"/>
    </w:pPr>
  </w:style>
  <w:style w:type="paragraph" w:customStyle="1" w:styleId="TYTDZPRZEDMprzedmiotregulacjitytuulubdziau">
    <w:name w:val="TYT(DZ)_PRZEDM – przedmiot regulacji tytułu lub działu"/>
    <w:next w:val="ARTartustawynprozporzdzenia"/>
    <w:uiPriority w:val="9"/>
    <w:qFormat/>
    <w:rsid w:val="00B7112F"/>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B7112F"/>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B7112F"/>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7112F"/>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7112F"/>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7112F"/>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7112F"/>
    <w:pPr>
      <w:ind w:left="1900"/>
    </w:pPr>
  </w:style>
  <w:style w:type="paragraph" w:customStyle="1" w:styleId="TEKSTwTABELItekstzwcitympierwwierszem">
    <w:name w:val="TEKST_w_TABELI – tekst z wciętym pierw. wierszem"/>
    <w:basedOn w:val="Normalny"/>
    <w:uiPriority w:val="23"/>
    <w:unhideWhenUsed/>
    <w:qFormat/>
    <w:rsid w:val="00B7112F"/>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B7112F"/>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B7112F"/>
    <w:pPr>
      <w:ind w:left="0" w:firstLine="0"/>
    </w:pPr>
  </w:style>
  <w:style w:type="paragraph" w:customStyle="1" w:styleId="P2wTABELIpoziom2numeracjiwtabeli">
    <w:name w:val="P2_w_TABELI – poziom 2 numeracji w tabeli"/>
    <w:basedOn w:val="P1wTABELIpoziom1numeracjiwtabeli"/>
    <w:uiPriority w:val="24"/>
    <w:unhideWhenUsed/>
    <w:qFormat/>
    <w:rsid w:val="00B7112F"/>
    <w:pPr>
      <w:ind w:left="680"/>
    </w:pPr>
  </w:style>
  <w:style w:type="paragraph" w:customStyle="1" w:styleId="P3wTABELIpoziom3numeracjiwtabeli">
    <w:name w:val="P3_w_TABELI – poziom 3 numeracji w tabeli"/>
    <w:basedOn w:val="P2wTABELIpoziom2numeracjiwtabeli"/>
    <w:uiPriority w:val="24"/>
    <w:unhideWhenUsed/>
    <w:qFormat/>
    <w:rsid w:val="00B7112F"/>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B7112F"/>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B7112F"/>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B7112F"/>
    <w:pPr>
      <w:ind w:left="1021"/>
    </w:pPr>
  </w:style>
  <w:style w:type="paragraph" w:customStyle="1" w:styleId="P4wTABELIpoziom4numeracjiwtabeli">
    <w:name w:val="P4_w_TABELI – poziom 4 numeracji w tabeli"/>
    <w:basedOn w:val="P3wTABELIpoziom3numeracjiwtabeli"/>
    <w:uiPriority w:val="24"/>
    <w:unhideWhenUsed/>
    <w:qFormat/>
    <w:rsid w:val="00B7112F"/>
    <w:pPr>
      <w:ind w:left="1361"/>
    </w:pPr>
  </w:style>
  <w:style w:type="paragraph" w:customStyle="1" w:styleId="TYTTABELItytutabeli">
    <w:name w:val="TYT_TABELI – tytuł tabeli"/>
    <w:basedOn w:val="TYTDZOZNoznaczenietytuulubdziau"/>
    <w:uiPriority w:val="22"/>
    <w:unhideWhenUsed/>
    <w:qFormat/>
    <w:rsid w:val="00B7112F"/>
    <w:rPr>
      <w:b/>
    </w:rPr>
  </w:style>
  <w:style w:type="paragraph" w:customStyle="1" w:styleId="OZNPROJEKTUwskazaniedatylubwersjiprojektu">
    <w:name w:val="OZN_PROJEKTU – wskazanie daty lub wersji projektu"/>
    <w:next w:val="OZNRODZAKTUtznustawalubrozporzdzenieiorganwydajcy"/>
    <w:uiPriority w:val="5"/>
    <w:qFormat/>
    <w:rsid w:val="00B7112F"/>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B7112F"/>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B7112F"/>
    <w:pPr>
      <w:jc w:val="left"/>
    </w:pPr>
  </w:style>
  <w:style w:type="paragraph" w:customStyle="1" w:styleId="TEKSTwporozumieniu">
    <w:name w:val="TEKST&quot;w porozumieniu:&quot;"/>
    <w:next w:val="NAZORGWPOROZUMIENIUnazwaorganuwporozumieniuzktrymaktjestwydawany"/>
    <w:uiPriority w:val="27"/>
    <w:qFormat/>
    <w:rsid w:val="00B7112F"/>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B7112F"/>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B7112F"/>
    <w:pPr>
      <w:ind w:left="340" w:firstLine="0"/>
    </w:pPr>
  </w:style>
  <w:style w:type="paragraph" w:customStyle="1" w:styleId="NOTATKILEGISLATORA">
    <w:name w:val="NOTATKI_LEGISLATORA"/>
    <w:basedOn w:val="Normalny"/>
    <w:uiPriority w:val="5"/>
    <w:qFormat/>
    <w:rsid w:val="00B7112F"/>
    <w:rPr>
      <w:b/>
      <w:i/>
    </w:rPr>
  </w:style>
  <w:style w:type="paragraph" w:customStyle="1" w:styleId="OZNZACZNIKAwskazanienrzacznika">
    <w:name w:val="OZN_ZAŁĄCZNIKA – wskazanie nr załącznika"/>
    <w:basedOn w:val="OZNPROJEKTUwskazaniedatylubwersjiprojektu"/>
    <w:uiPriority w:val="28"/>
    <w:qFormat/>
    <w:rsid w:val="00B7112F"/>
    <w:pPr>
      <w:keepNext/>
    </w:pPr>
    <w:rPr>
      <w:b/>
      <w:u w:val="none"/>
    </w:rPr>
  </w:style>
  <w:style w:type="paragraph" w:customStyle="1" w:styleId="OZNPARAFYADNOTACJE">
    <w:name w:val="OZN_PARAFY(ADNOTACJE)"/>
    <w:basedOn w:val="ODNONIKtreodnonika"/>
    <w:uiPriority w:val="26"/>
    <w:qFormat/>
    <w:rsid w:val="00B7112F"/>
  </w:style>
  <w:style w:type="paragraph" w:customStyle="1" w:styleId="TEKSTZacznikido">
    <w:name w:val="TEKST&quot;Załącznik(i) do ...&quot;"/>
    <w:uiPriority w:val="28"/>
    <w:qFormat/>
    <w:rsid w:val="00B7112F"/>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B7112F"/>
    <w:pPr>
      <w:ind w:left="840"/>
    </w:pPr>
  </w:style>
  <w:style w:type="paragraph" w:customStyle="1" w:styleId="CZWSPLITODNONIKAczwspliterodnonika">
    <w:name w:val="CZ_WSP_LIT_ODNOŚNIKA – część wsp. liter odnośnika"/>
    <w:basedOn w:val="LITODNONIKAliteraodnonika"/>
    <w:uiPriority w:val="22"/>
    <w:qFormat/>
    <w:rsid w:val="00B7112F"/>
    <w:pPr>
      <w:ind w:left="454" w:firstLine="0"/>
    </w:pPr>
  </w:style>
  <w:style w:type="paragraph" w:customStyle="1" w:styleId="TIRWODNONIKUtiretwodnoniku">
    <w:name w:val="TIR_W_ODNOŚNIKU – tiret w odnośniku"/>
    <w:basedOn w:val="LITODNONIKAliteraodnonika"/>
    <w:uiPriority w:val="25"/>
    <w:semiHidden/>
    <w:qFormat/>
    <w:rsid w:val="00B7112F"/>
    <w:pPr>
      <w:ind w:left="1135"/>
    </w:pPr>
  </w:style>
  <w:style w:type="paragraph" w:customStyle="1" w:styleId="CZWSPTIRWODNONIKUczwsptiretwodnoniku">
    <w:name w:val="CZ_WSP_TIR_W_ODNOŚNIKU – część wsp. tiret w odnośniku"/>
    <w:basedOn w:val="TIRWODNONIKUtiretwodnoniku"/>
    <w:uiPriority w:val="27"/>
    <w:semiHidden/>
    <w:qFormat/>
    <w:rsid w:val="00B7112F"/>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B7112F"/>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B7112F"/>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B7112F"/>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B7112F"/>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B7112F"/>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B7112F"/>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B7112F"/>
  </w:style>
  <w:style w:type="paragraph" w:customStyle="1" w:styleId="ZLITwPKTODNONIKAzmlitwpktodnonikaartykuempunktem">
    <w:name w:val="Z/LIT_w_PKT_ODNOŚNIKA – zm. lit. w pkt odnośnika artykułem (punktem)"/>
    <w:basedOn w:val="ZLITODNONIKAzmlitodnonikaartykuempunktem"/>
    <w:uiPriority w:val="40"/>
    <w:qFormat/>
    <w:rsid w:val="00B7112F"/>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B7112F"/>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B7112F"/>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B7112F"/>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B7112F"/>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B7112F"/>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B7112F"/>
  </w:style>
  <w:style w:type="paragraph" w:customStyle="1" w:styleId="ZZFRAGzmianazmfragmentunpzdania">
    <w:name w:val="ZZ/FRAG – zmiana zm. fragmentu (np. zdania)"/>
    <w:basedOn w:val="ZZCZWSPPKTzmianazmczciwsppkt"/>
    <w:uiPriority w:val="70"/>
    <w:qFormat/>
    <w:rsid w:val="00B7112F"/>
  </w:style>
  <w:style w:type="paragraph" w:customStyle="1" w:styleId="ZDANIENASTNOWYWIERSZODNONIKAnpzddrugienowywiersz">
    <w:name w:val="ZDANIE_NAST_NOWY_WIERSZ_ODNOŚNIKA – np. zd. drugie (nowy wiersz)"/>
    <w:basedOn w:val="CZWSPPKTODNONIKAczwsppunkwodnonika"/>
    <w:uiPriority w:val="20"/>
    <w:qFormat/>
    <w:rsid w:val="00B7112F"/>
  </w:style>
  <w:style w:type="paragraph" w:customStyle="1" w:styleId="Z2TIRPKTzmpktpodwjnymtiret">
    <w:name w:val="Z_2TIR/PKT – zm. pkt podwójnym tiret"/>
    <w:basedOn w:val="Z2TIRLITzmlitpodwjnymtiret"/>
    <w:uiPriority w:val="83"/>
    <w:qFormat/>
    <w:rsid w:val="00B7112F"/>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B7112F"/>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B7112F"/>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B7112F"/>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B7112F"/>
    <w:pPr>
      <w:ind w:left="1420" w:firstLine="480"/>
    </w:pPr>
  </w:style>
  <w:style w:type="paragraph" w:customStyle="1" w:styleId="Z2TIRUSTzmustpodwjnymtiret">
    <w:name w:val="Z_2TIR/UST(§) – zm. ust. (§) podwójnym tiret"/>
    <w:basedOn w:val="Z2TIRPKTzmpktpodwjnymtiret"/>
    <w:uiPriority w:val="82"/>
    <w:qFormat/>
    <w:rsid w:val="00B7112F"/>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B7112F"/>
    <w:pPr>
      <w:ind w:left="2540" w:firstLine="0"/>
    </w:pPr>
  </w:style>
  <w:style w:type="paragraph" w:customStyle="1" w:styleId="Z2TIRCZWSPPKTzmczciwsppktpodwjnymtiret">
    <w:name w:val="Z_2TIR/CZ_WSP_PKT – zm. części wsp. pkt podwójnym tiret"/>
    <w:basedOn w:val="Z2TIRPKTzmpktpodwjnymtiret"/>
    <w:uiPriority w:val="86"/>
    <w:qFormat/>
    <w:rsid w:val="00B7112F"/>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B7112F"/>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B7112F"/>
    <w:pPr>
      <w:ind w:left="2260" w:firstLine="0"/>
    </w:pPr>
  </w:style>
  <w:style w:type="paragraph" w:customStyle="1" w:styleId="ZLITARTzmartliter">
    <w:name w:val="Z_LIT/ART(§) – zm. art. (§) literą"/>
    <w:basedOn w:val="ZLITUSTzmustliter"/>
    <w:uiPriority w:val="46"/>
    <w:qFormat/>
    <w:rsid w:val="00B7112F"/>
    <w:rPr>
      <w:rFonts w:ascii="Times New Roman" w:hAnsi="Times New Roman"/>
    </w:rPr>
  </w:style>
  <w:style w:type="paragraph" w:customStyle="1" w:styleId="ZTIRARTzmarttiret">
    <w:name w:val="Z_TIR/ART(§) – zm. art. (§) tiret"/>
    <w:basedOn w:val="ZTIRPKTzmpkttiret"/>
    <w:uiPriority w:val="55"/>
    <w:qFormat/>
    <w:rsid w:val="00B7112F"/>
    <w:pPr>
      <w:ind w:left="1060" w:firstLine="480"/>
    </w:pPr>
    <w:rPr>
      <w:rFonts w:ascii="Times New Roman" w:hAnsi="Times New Roman"/>
    </w:rPr>
  </w:style>
  <w:style w:type="paragraph" w:customStyle="1" w:styleId="ZTIRUSTzmusttiret">
    <w:name w:val="Z_TIR/UST(§) – zm. ust. (§) tiret"/>
    <w:basedOn w:val="ZTIRARTzmarttiret"/>
    <w:uiPriority w:val="55"/>
    <w:qFormat/>
    <w:rsid w:val="00B7112F"/>
  </w:style>
  <w:style w:type="paragraph" w:customStyle="1" w:styleId="ZLITKSIGIzmozniprzedmksigiliter">
    <w:name w:val="Z_LIT/KSIĘGI – zm. ozn. i przedm. księgi literą"/>
    <w:basedOn w:val="ZCZCIKSIGIzmozniprzedmczciksigiartykuempunktem"/>
    <w:uiPriority w:val="44"/>
    <w:qFormat/>
    <w:rsid w:val="00B7112F"/>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B7112F"/>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B7112F"/>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B7112F"/>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B7112F"/>
    <w:pPr>
      <w:ind w:left="780"/>
    </w:pPr>
  </w:style>
  <w:style w:type="paragraph" w:customStyle="1" w:styleId="ZTIRDZOZNzmozndziautiret">
    <w:name w:val="Z_TIR/DZ_OZN – zm. ozn. działu tiret"/>
    <w:basedOn w:val="ZLITTYTDZOZNzmozntytuudziauliter"/>
    <w:next w:val="ZTIRDZPRZEDMzmprzedmdziautiret"/>
    <w:uiPriority w:val="54"/>
    <w:qFormat/>
    <w:rsid w:val="00B7112F"/>
    <w:pPr>
      <w:ind w:left="1060"/>
    </w:pPr>
  </w:style>
  <w:style w:type="paragraph" w:customStyle="1" w:styleId="ZTIRDZPRZEDMzmprzedmdziautiret">
    <w:name w:val="Z_TIR/DZ_PRZEDM – zm. przedm. działu tiret"/>
    <w:basedOn w:val="ZLITTYTDZPRZEDMzmprzedmtytuudziauliter"/>
    <w:uiPriority w:val="54"/>
    <w:qFormat/>
    <w:rsid w:val="00B7112F"/>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B7112F"/>
    <w:pPr>
      <w:ind w:left="1060"/>
    </w:pPr>
  </w:style>
  <w:style w:type="paragraph" w:customStyle="1" w:styleId="ZTIRROZDZODDZPRZEDMzmprzedmrozdzoddztiret">
    <w:name w:val="Z_TIR/ROZDZ(ODDZ)_PRZEDM – zm. przedm. rozdz. (oddz.) tiret"/>
    <w:basedOn w:val="ZLITROZDZODDZPRZEDMzmprzedmrozdzoddzliter"/>
    <w:uiPriority w:val="54"/>
    <w:qFormat/>
    <w:rsid w:val="00B7112F"/>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B7112F"/>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B7112F"/>
    <w:pPr>
      <w:ind w:left="1420"/>
    </w:pPr>
  </w:style>
  <w:style w:type="character" w:customStyle="1" w:styleId="IGindeksgrny">
    <w:name w:val="_IG_ – indeks górny"/>
    <w:basedOn w:val="Domylnaczcionkaakapitu"/>
    <w:uiPriority w:val="2"/>
    <w:qFormat/>
    <w:rsid w:val="00B7112F"/>
    <w:rPr>
      <w:b w:val="0"/>
      <w:i w:val="0"/>
      <w:vanish w:val="0"/>
      <w:spacing w:val="0"/>
      <w:vertAlign w:val="superscript"/>
    </w:rPr>
  </w:style>
  <w:style w:type="character" w:customStyle="1" w:styleId="IDindeksdolny">
    <w:name w:val="_ID_ – indeks dolny"/>
    <w:basedOn w:val="Domylnaczcionkaakapitu"/>
    <w:uiPriority w:val="3"/>
    <w:qFormat/>
    <w:rsid w:val="00B7112F"/>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B7112F"/>
    <w:rPr>
      <w:b/>
      <w:vanish w:val="0"/>
      <w:spacing w:val="0"/>
      <w:vertAlign w:val="subscript"/>
    </w:rPr>
  </w:style>
  <w:style w:type="character" w:customStyle="1" w:styleId="IDKindeksdolnyikursywa">
    <w:name w:val="_ID_K_ – indeks dolny i kursywa"/>
    <w:basedOn w:val="Domylnaczcionkaakapitu"/>
    <w:uiPriority w:val="3"/>
    <w:qFormat/>
    <w:rsid w:val="00B7112F"/>
    <w:rPr>
      <w:i/>
      <w:vanish w:val="0"/>
      <w:spacing w:val="0"/>
      <w:vertAlign w:val="subscript"/>
    </w:rPr>
  </w:style>
  <w:style w:type="character" w:customStyle="1" w:styleId="IGPindeksgrnyipogrubienie">
    <w:name w:val="_IG_P_ – indeks górny i pogrubienie"/>
    <w:basedOn w:val="Domylnaczcionkaakapitu"/>
    <w:uiPriority w:val="2"/>
    <w:qFormat/>
    <w:rsid w:val="00B7112F"/>
    <w:rPr>
      <w:b/>
      <w:vanish w:val="0"/>
      <w:spacing w:val="0"/>
      <w:vertAlign w:val="superscript"/>
    </w:rPr>
  </w:style>
  <w:style w:type="character" w:customStyle="1" w:styleId="IGKindeksgrnyikursywa">
    <w:name w:val="_IG_K_ – indeks górny i kursywa"/>
    <w:basedOn w:val="Domylnaczcionkaakapitu"/>
    <w:uiPriority w:val="2"/>
    <w:qFormat/>
    <w:rsid w:val="00B7112F"/>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B7112F"/>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B7112F"/>
    <w:rPr>
      <w:b/>
      <w:i/>
      <w:vanish w:val="0"/>
      <w:spacing w:val="0"/>
      <w:vertAlign w:val="subscript"/>
    </w:rPr>
  </w:style>
  <w:style w:type="character" w:customStyle="1" w:styleId="Ppogrubienie">
    <w:name w:val="_P_ – pogrubienie"/>
    <w:basedOn w:val="Domylnaczcionkaakapitu"/>
    <w:uiPriority w:val="1"/>
    <w:qFormat/>
    <w:rsid w:val="00B7112F"/>
    <w:rPr>
      <w:b/>
    </w:rPr>
  </w:style>
  <w:style w:type="character" w:customStyle="1" w:styleId="Kkursywa">
    <w:name w:val="_K_ – kursywa"/>
    <w:basedOn w:val="Domylnaczcionkaakapitu"/>
    <w:uiPriority w:val="1"/>
    <w:qFormat/>
    <w:rsid w:val="00B7112F"/>
    <w:rPr>
      <w:i/>
    </w:rPr>
  </w:style>
  <w:style w:type="character" w:customStyle="1" w:styleId="PKpogrubieniekursywa">
    <w:name w:val="_P_K_ – pogrubienie kursywa"/>
    <w:basedOn w:val="Domylnaczcionkaakapitu"/>
    <w:uiPriority w:val="1"/>
    <w:qFormat/>
    <w:rsid w:val="00B7112F"/>
    <w:rPr>
      <w:b/>
      <w:i/>
    </w:rPr>
  </w:style>
  <w:style w:type="character" w:customStyle="1" w:styleId="TEKSTOZNACZONYWDOKUMENCIERDOWYMJAKOUKRYTY">
    <w:name w:val="_TEKST_OZNACZONY_W_DOKUMENCIE_ŹRÓDŁOWYM_JAKO_UKRYTY_"/>
    <w:basedOn w:val="Domylnaczcionkaakapitu"/>
    <w:uiPriority w:val="4"/>
    <w:unhideWhenUsed/>
    <w:qFormat/>
    <w:rsid w:val="00B7112F"/>
    <w:rPr>
      <w:vanish w:val="0"/>
      <w:color w:val="FF0000"/>
      <w:u w:val="single" w:color="FF0000"/>
    </w:rPr>
  </w:style>
  <w:style w:type="character" w:customStyle="1" w:styleId="BEZWERSALIKW">
    <w:name w:val="_BEZ_WERSALIKÓW_"/>
    <w:basedOn w:val="Domylnaczcionkaakapitu"/>
    <w:uiPriority w:val="4"/>
    <w:qFormat/>
    <w:rsid w:val="00B7112F"/>
    <w:rPr>
      <w:caps/>
    </w:rPr>
  </w:style>
  <w:style w:type="character" w:customStyle="1" w:styleId="IIGPindeksgrnyindeksugrnegoipogrubienie">
    <w:name w:val="_IIG_P_ – indeks górny indeksu górnego i pogrubienie"/>
    <w:basedOn w:val="Domylnaczcionkaakapitu"/>
    <w:uiPriority w:val="3"/>
    <w:qFormat/>
    <w:rsid w:val="00B7112F"/>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B7112F"/>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B7112F"/>
    <w:pPr>
      <w:spacing w:line="240" w:lineRule="auto"/>
      <w:ind w:hanging="220"/>
    </w:pPr>
  </w:style>
  <w:style w:type="paragraph" w:customStyle="1" w:styleId="DataogoszeniaaktuTJ">
    <w:name w:val="Data ogłoszenia aktu TJ"/>
    <w:basedOn w:val="Normalny"/>
    <w:semiHidden/>
    <w:qFormat/>
    <w:rsid w:val="00B7112F"/>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B7112F"/>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B7112F"/>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B7112F"/>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B7112F"/>
    <w:rPr>
      <w:color w:val="808080"/>
    </w:rPr>
  </w:style>
  <w:style w:type="paragraph" w:customStyle="1" w:styleId="TEKSTwTABELIWYRODKOWANYtekstwyrodkowanywpoziomie">
    <w:name w:val="TEKST_w_TABELI_WYŚRODKOWANY – tekst wyśrodkowany w poziomie"/>
    <w:basedOn w:val="Normalny"/>
    <w:uiPriority w:val="23"/>
    <w:unhideWhenUsed/>
    <w:qFormat/>
    <w:rsid w:val="00B7112F"/>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B7112F"/>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B7112F"/>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B7112F"/>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B7112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B7112F"/>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B7112F"/>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B7112F"/>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B7112F"/>
    <w:pPr>
      <w:ind w:left="2440"/>
    </w:pPr>
  </w:style>
  <w:style w:type="paragraph" w:customStyle="1" w:styleId="Z2TIRSKARNzmianasankcjikarnejpodwjnymtiret">
    <w:name w:val="Z_2TIR/S_KARN – zmiana sankcji karnej podwójnym tiret"/>
    <w:basedOn w:val="Normalny"/>
    <w:next w:val="Normalny"/>
    <w:uiPriority w:val="90"/>
    <w:qFormat/>
    <w:rsid w:val="00B7112F"/>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B7112F"/>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B7112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B7112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B7112F"/>
    <w:pPr>
      <w:ind w:left="780"/>
    </w:pPr>
  </w:style>
  <w:style w:type="paragraph" w:customStyle="1" w:styleId="ZTIRCYTzmcytatunpprzysigitiret">
    <w:name w:val="Z_TIR/CYT – zm. cytatu np. przysięgi tiret"/>
    <w:basedOn w:val="ZLITCYTzmcytatunpprzysigiliter"/>
    <w:next w:val="Normalny"/>
    <w:uiPriority w:val="61"/>
    <w:qFormat/>
    <w:rsid w:val="00B7112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B7112F"/>
    <w:pPr>
      <w:ind w:left="2080"/>
    </w:pPr>
  </w:style>
  <w:style w:type="paragraph" w:customStyle="1" w:styleId="ZTIRSKARNzmsankcjikarnejtiret">
    <w:name w:val="Z_TIR/S_KARN – zm. sankcji karnej tiret"/>
    <w:basedOn w:val="ZTIRFRAGMzmnpwprdowyliczeniatiret"/>
    <w:next w:val="Normalny"/>
    <w:uiPriority w:val="61"/>
    <w:qFormat/>
    <w:rsid w:val="00B7112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B7112F"/>
    <w:pPr>
      <w:ind w:left="1060"/>
    </w:pPr>
  </w:style>
  <w:style w:type="paragraph" w:customStyle="1" w:styleId="ZZCYTzmianazmcytatunpprzysigi">
    <w:name w:val="ZZ/CYT – zmiana zm. cytatu np. przysięgi"/>
    <w:basedOn w:val="Normalny"/>
    <w:next w:val="Normalny"/>
    <w:uiPriority w:val="71"/>
    <w:qFormat/>
    <w:rsid w:val="00B7112F"/>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B7112F"/>
    <w:pPr>
      <w:ind w:left="2940"/>
    </w:pPr>
  </w:style>
  <w:style w:type="paragraph" w:customStyle="1" w:styleId="ZZSKARNzmianazmsankcjikarnej">
    <w:name w:val="ZZ/S_KARN – zmiana zm. sankcji karnej"/>
    <w:basedOn w:val="Normalny"/>
    <w:uiPriority w:val="71"/>
    <w:qFormat/>
    <w:rsid w:val="00B7112F"/>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B7112F"/>
    <w:pPr>
      <w:ind w:left="1900"/>
    </w:pPr>
  </w:style>
  <w:style w:type="paragraph" w:customStyle="1" w:styleId="Pozycjaaktu">
    <w:name w:val="Pozycja aktu"/>
    <w:basedOn w:val="PozycjaaktuTJ"/>
    <w:semiHidden/>
    <w:qFormat/>
    <w:rsid w:val="00B7112F"/>
    <w:pPr>
      <w:ind w:left="0"/>
    </w:pPr>
  </w:style>
  <w:style w:type="paragraph" w:customStyle="1" w:styleId="Dataogoszeniaaktu">
    <w:name w:val="Data ogłoszenia aktu"/>
    <w:basedOn w:val="DataogoszeniaaktuTJ"/>
    <w:semiHidden/>
    <w:qFormat/>
    <w:rsid w:val="00B7112F"/>
    <w:pPr>
      <w:ind w:left="0"/>
    </w:pPr>
  </w:style>
  <w:style w:type="paragraph" w:customStyle="1" w:styleId="Sygnatura">
    <w:name w:val="Sygnatura"/>
    <w:basedOn w:val="Nagwek"/>
    <w:semiHidden/>
    <w:qFormat/>
    <w:rsid w:val="00B7112F"/>
    <w:pPr>
      <w:spacing w:before="0" w:after="100" w:line="240" w:lineRule="exact"/>
    </w:pPr>
    <w:rPr>
      <w:kern w:val="20"/>
      <w:sz w:val="24"/>
    </w:rPr>
  </w:style>
  <w:style w:type="character" w:customStyle="1" w:styleId="Nagwek2Znak">
    <w:name w:val="Nagłówek 2 Znak"/>
    <w:basedOn w:val="Domylnaczcionkaakapitu"/>
    <w:link w:val="Nagwek2"/>
    <w:rsid w:val="00E67C85"/>
    <w:rPr>
      <w:rFonts w:ascii="Arial" w:eastAsia="Calibri" w:hAnsi="Arial" w:cs="Arial"/>
      <w:b/>
      <w:i/>
      <w:szCs w:val="22"/>
      <w:lang w:eastAsia="en-US"/>
    </w:rPr>
  </w:style>
  <w:style w:type="character" w:customStyle="1" w:styleId="Nagwek3Znak">
    <w:name w:val="Nagłówek 3 Znak"/>
    <w:basedOn w:val="Domylnaczcionkaakapitu"/>
    <w:link w:val="Nagwek3"/>
    <w:rsid w:val="00E67C85"/>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E67C85"/>
    <w:rPr>
      <w:rFonts w:ascii="Cambria" w:hAnsi="Cambria"/>
      <w:color w:val="243F60"/>
      <w:szCs w:val="22"/>
      <w:lang w:eastAsia="en-US"/>
    </w:rPr>
  </w:style>
  <w:style w:type="table" w:styleId="Tabela-Siatka">
    <w:name w:val="Table Grid"/>
    <w:basedOn w:val="Standardowy"/>
    <w:locked/>
    <w:rsid w:val="00E67C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E67C85"/>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E67C85"/>
  </w:style>
  <w:style w:type="character" w:styleId="Numerwiersza">
    <w:name w:val="line number"/>
    <w:basedOn w:val="Domylnaczcionkaakapitu"/>
    <w:rsid w:val="00E67C85"/>
  </w:style>
  <w:style w:type="character" w:styleId="Odwoanieprzypisukocowego">
    <w:name w:val="endnote reference"/>
    <w:rsid w:val="00E67C85"/>
    <w:rPr>
      <w:vertAlign w:val="superscript"/>
    </w:rPr>
  </w:style>
  <w:style w:type="paragraph" w:styleId="Tekstpodstawowy">
    <w:name w:val="Body Text"/>
    <w:basedOn w:val="Normalny"/>
    <w:link w:val="TekstpodstawowyZnak"/>
    <w:rsid w:val="00E67C85"/>
    <w:pPr>
      <w:widowControl/>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E67C85"/>
    <w:rPr>
      <w:rFonts w:ascii="Calibri" w:eastAsia="Calibri" w:hAnsi="Calibri" w:cs="Arial"/>
      <w:szCs w:val="22"/>
      <w:lang w:eastAsia="en-US"/>
    </w:rPr>
  </w:style>
  <w:style w:type="paragraph" w:styleId="Tekstprzypisukocowego">
    <w:name w:val="endnote text"/>
    <w:basedOn w:val="Normalny"/>
    <w:link w:val="TekstprzypisukocowegoZnak"/>
    <w:rsid w:val="00E67C85"/>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E67C85"/>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E67C85"/>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E67C85"/>
    <w:rPr>
      <w:rFonts w:eastAsia="Calibri" w:cs="Arial"/>
      <w:szCs w:val="22"/>
      <w:lang w:eastAsia="en-US"/>
    </w:rPr>
  </w:style>
  <w:style w:type="paragraph" w:styleId="Tekstpodstawowyzwciciem">
    <w:name w:val="Body Text First Indent"/>
    <w:basedOn w:val="Tekstpodstawowy"/>
    <w:link w:val="TekstpodstawowyzwciciemZnak"/>
    <w:rsid w:val="00E67C85"/>
    <w:pPr>
      <w:suppressAutoHyphens w:val="0"/>
      <w:spacing w:after="60"/>
      <w:ind w:firstLine="360"/>
    </w:pPr>
  </w:style>
  <w:style w:type="character" w:customStyle="1" w:styleId="TekstpodstawowyzwciciemZnak">
    <w:name w:val="Tekst podstawowy z wcięciem Znak"/>
    <w:basedOn w:val="TekstpodstawowyZnak"/>
    <w:link w:val="Tekstpodstawowyzwciciem"/>
    <w:rsid w:val="00E67C85"/>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E67C85"/>
    <w:pPr>
      <w:spacing w:after="60"/>
      <w:ind w:left="360" w:firstLine="360"/>
    </w:pPr>
  </w:style>
  <w:style w:type="character" w:customStyle="1" w:styleId="Tekstpodstawowyzwciciem2Znak">
    <w:name w:val="Tekst podstawowy z wcięciem 2 Znak"/>
    <w:basedOn w:val="TekstpodstawowywcityZnak"/>
    <w:link w:val="Tekstpodstawowyzwciciem2"/>
    <w:rsid w:val="00E67C85"/>
    <w:rPr>
      <w:rFonts w:eastAsia="Calibri" w:cs="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806B32B634B44241AB10BB67AAAAAD7F"/>
        <w:category>
          <w:name w:val="Ogólne"/>
          <w:gallery w:val="placeholder"/>
        </w:category>
        <w:types>
          <w:type w:val="bbPlcHdr"/>
        </w:types>
        <w:behaviors>
          <w:behavior w:val="content"/>
        </w:behaviors>
        <w:guid w:val="{4EB0C4DB-B1E4-4CA7-BE2B-D404B15742AD}"/>
      </w:docPartPr>
      <w:docPartBody>
        <w:p w:rsidR="00670ACD" w:rsidRDefault="00086596" w:rsidP="00086596">
          <w:pPr>
            <w:pStyle w:val="806B32B634B44241AB10BB67AAAAAD7F"/>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014700"/>
    <w:rsid w:val="00086596"/>
    <w:rsid w:val="000F52CD"/>
    <w:rsid w:val="00220383"/>
    <w:rsid w:val="004A7E72"/>
    <w:rsid w:val="00670ACD"/>
    <w:rsid w:val="00A6198B"/>
    <w:rsid w:val="00C134B7"/>
    <w:rsid w:val="00C25AEF"/>
    <w:rsid w:val="00DD6DF0"/>
    <w:rsid w:val="00DF14E5"/>
    <w:rsid w:val="00F264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86596"/>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806B32B634B44241AB10BB67AAAAAD7F">
    <w:name w:val="806B32B634B44241AB10BB67AAAAAD7F"/>
    <w:rsid w:val="0008659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DEA446-DF3E-4D8C-89DA-2B8026BB3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3</TotalTime>
  <Pages>31</Pages>
  <Words>16429</Words>
  <Characters>95011</Characters>
  <Application>Microsoft Office Word</Application>
  <DocSecurity>0</DocSecurity>
  <Lines>791</Lines>
  <Paragraphs>222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111218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Monika Bartnicka</cp:lastModifiedBy>
  <cp:revision>3</cp:revision>
  <cp:lastPrinted>2014-11-13T12:47:00Z</cp:lastPrinted>
  <dcterms:created xsi:type="dcterms:W3CDTF">2014-11-13T14:40:00Z</dcterms:created>
  <dcterms:modified xsi:type="dcterms:W3CDTF">2014-11-13T14:43:00Z</dcterms:modified>
  <cp:category>1577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