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C726DF1" wp14:editId="7CF0A298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4-11-19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D47C88">
            <w:t>19 listopada 2014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47C88">
            <w:t>1613</w:t>
          </w:r>
        </w:sdtContent>
      </w:sdt>
    </w:p>
    <w:p w:rsidR="00C24252" w:rsidRPr="00AF5D4F" w:rsidRDefault="00C24252" w:rsidP="00C24252">
      <w:pPr>
        <w:pStyle w:val="TEKSTOBWIESZCZENIENAZWAORGANUWYDAJCEGOOTJ"/>
      </w:pPr>
      <w:r w:rsidRPr="00AF5D4F">
        <w:t>OBWIESZCZENIE</w:t>
      </w:r>
    </w:p>
    <w:p w:rsidR="00C24252" w:rsidRPr="00AF5D4F" w:rsidRDefault="00C24252" w:rsidP="00C24252">
      <w:pPr>
        <w:pStyle w:val="TEKSTOBWIESZCZENIENAZWAORGANUWYDAJCEGOOTJ"/>
      </w:pPr>
      <w:r w:rsidRPr="00AF5D4F">
        <w:t>MARSZAŁKA SEJMU RZECZYPOSPOLITEJ POLSKIEJ</w:t>
      </w:r>
    </w:p>
    <w:p w:rsidR="00C24252" w:rsidRPr="00AF5D4F" w:rsidRDefault="00C24252" w:rsidP="00C24252">
      <w:pPr>
        <w:pStyle w:val="DATAOTJdatawydaniaobwieszczeniatekstujednolitego"/>
      </w:pPr>
      <w:r w:rsidRPr="00AF5D4F">
        <w:t xml:space="preserve">z dnia </w:t>
      </w:r>
      <w:r>
        <w:t xml:space="preserve">10 października 2014 </w:t>
      </w:r>
      <w:r w:rsidRPr="00AF5D4F">
        <w:t>r.</w:t>
      </w:r>
    </w:p>
    <w:p w:rsidR="00C24252" w:rsidRPr="00AF5D4F" w:rsidRDefault="00C24252" w:rsidP="00C24252">
      <w:pPr>
        <w:pStyle w:val="TYTUOTJprzedmiotobwieszczeniatekstujednolitego"/>
      </w:pPr>
      <w:r w:rsidRPr="00AF5D4F">
        <w:t>w sprawie ogłoszenia jednolitego tekstu ustawy o wspieraniu rozwoju obszarów wiejskich ze środków pochodzących z Sekcji Gwarancji Europejskiego Funduszu Orientacji i Gwarancji Rolnej</w:t>
      </w:r>
    </w:p>
    <w:p w:rsidR="00C24252" w:rsidRPr="00AF5D4F" w:rsidRDefault="00C24252" w:rsidP="00127809">
      <w:pPr>
        <w:pStyle w:val="PKTOTJpunktobwieszczeniatekstujednolitegonp1"/>
        <w:spacing w:before="240"/>
      </w:pPr>
      <w:r w:rsidRPr="00AF5D4F">
        <w:t>1. Na podstawie art. 16 ust. 1 zdanie pierwsze ustawy z dnia 20 lipca 2000 r. o ogłaszaniu aktów normatywnych i niektórych innych aktów prawnych (Dz. U. z 2011 r. Nr 197, poz. 1172 i Nr 232, poz. 1378) ogłasza się w załączniku do niniejszego obwieszczenia jednolity tekst ustawy z dnia 28 listopada 2003 r. o wspieraniu rozwoju obszarów wiejskich ze środków pochodzących z Sekcji Gwarancji Europejskiego Funduszu Orientacji i Gwarancji Rolnej (Dz. U. Nr 229, poz. 2273), z uwzględnieniem zmian wprowadzonych:</w:t>
      </w:r>
    </w:p>
    <w:p w:rsidR="00C24252" w:rsidRPr="00AF5D4F" w:rsidRDefault="00C24252" w:rsidP="00286175">
      <w:pPr>
        <w:pStyle w:val="PPKTOTJpodpunktwobwieszczeniutekstujednolitegonp1"/>
        <w:spacing w:before="200"/>
      </w:pPr>
      <w:r w:rsidRPr="00AF5D4F">
        <w:t>1)</w:t>
      </w:r>
      <w:r w:rsidRPr="00AF5D4F">
        <w:tab/>
        <w:t>ustawą z dnia 11 marca 2004 r. o Agencji Rynku Rolnego i organizacji niektórych rynków rolnych (Dz. U. Nr 42, poz. 386),</w:t>
      </w:r>
    </w:p>
    <w:p w:rsidR="00C24252" w:rsidRPr="00AF5D4F" w:rsidRDefault="00C24252" w:rsidP="00286175">
      <w:pPr>
        <w:pStyle w:val="PPKTOTJpodpunktwobwieszczeniutekstujednolitegonp1"/>
        <w:spacing w:before="200"/>
      </w:pPr>
      <w:r w:rsidRPr="00AF5D4F">
        <w:t>2)</w:t>
      </w:r>
      <w:r w:rsidRPr="00AF5D4F">
        <w:tab/>
        <w:t>ustawą z dnia 18 czerwca 2004 r. o zmianie ustawy o wspieraniu rozwoju obszarów wiejskich ze środków pochodz</w:t>
      </w:r>
      <w:r w:rsidRPr="00AF5D4F">
        <w:t>ą</w:t>
      </w:r>
      <w:r w:rsidRPr="00AF5D4F">
        <w:t>cych z Sekcji Gwarancji Europejskiego Funduszu Orientacji i Gwarancji Rolnej oraz ustawy o płatnościach bezp</w:t>
      </w:r>
      <w:r w:rsidRPr="00AF5D4F">
        <w:t>o</w:t>
      </w:r>
      <w:r w:rsidRPr="00AF5D4F">
        <w:t>średnich do gruntów rolnych (Dz. U. Nr 148, poz. 1551),</w:t>
      </w:r>
    </w:p>
    <w:p w:rsidR="00C24252" w:rsidRPr="00AF5D4F" w:rsidRDefault="00C24252" w:rsidP="00286175">
      <w:pPr>
        <w:pStyle w:val="PPKTOTJpodpunktwobwieszczeniutekstujednolitegonp1"/>
        <w:spacing w:before="200"/>
      </w:pPr>
      <w:r w:rsidRPr="00AF5D4F">
        <w:t>3)</w:t>
      </w:r>
      <w:r w:rsidRPr="00AF5D4F">
        <w:tab/>
        <w:t>obwieszczeniem Prezesa Rady Ministrów z dnia 30 czerwca 2004 r. o sprostowaniu błędu (Dz. U. Nr 162, poz. 1709),</w:t>
      </w:r>
    </w:p>
    <w:p w:rsidR="00C24252" w:rsidRPr="00AF5D4F" w:rsidRDefault="00C24252" w:rsidP="00286175">
      <w:pPr>
        <w:pStyle w:val="PPKTOTJpodpunktwobwieszczeniutekstujednolitegonp1"/>
        <w:spacing w:before="200"/>
      </w:pPr>
      <w:r w:rsidRPr="00AF5D4F">
        <w:t>4)</w:t>
      </w:r>
      <w:r w:rsidRPr="00AF5D4F">
        <w:tab/>
        <w:t>ustawą z dnia 18 listopada 2004 r. o zmianie ustawy o utworzeniu Agencji Restrukturyzacji i Modernizacji Rolnictwa oraz o zmianie innych ustaw (Dz. U. z 2005 r. Nr 10, poz. 64),</w:t>
      </w:r>
    </w:p>
    <w:p w:rsidR="00C24252" w:rsidRPr="00AF5D4F" w:rsidRDefault="00C24252" w:rsidP="00286175">
      <w:pPr>
        <w:pStyle w:val="PPKTOTJpodpunktwobwieszczeniutekstujednolitegonp1"/>
        <w:spacing w:before="200"/>
      </w:pPr>
      <w:r w:rsidRPr="00AF5D4F">
        <w:t>5)</w:t>
      </w:r>
      <w:r w:rsidRPr="00AF5D4F">
        <w:tab/>
        <w:t>ustawą z dnia 7 marca 2007 r. o wspieraniu rozwoju obszarów wiejskich z udziałem środków Europejskiego Funduszu Rolnego na rzecz Rozwoju Obszarów Wiejskich (Dz. U. Nr 64, poz. 427),</w:t>
      </w:r>
    </w:p>
    <w:p w:rsidR="00C24252" w:rsidRPr="00AF5D4F" w:rsidRDefault="00C24252" w:rsidP="00286175">
      <w:pPr>
        <w:pStyle w:val="PPKTOTJpodpunktwobwieszczeniutekstujednolitegonp1"/>
        <w:spacing w:before="200"/>
      </w:pPr>
      <w:r w:rsidRPr="00AF5D4F">
        <w:t>6)</w:t>
      </w:r>
      <w:r w:rsidRPr="00AF5D4F">
        <w:tab/>
        <w:t>ustawą z dnia 6 grudnia 2008 r. o zmianie ustawy o wspieraniu rozwoju obszarów wiejskich z udziałem środków Europejskiego Funduszu Rolnego na rzecz Rozwoju Obszarów Wiejskich oraz niektórych innych ustaw (Dz. U. Nr 237, poz. 1655),</w:t>
      </w:r>
    </w:p>
    <w:p w:rsidR="00C24252" w:rsidRPr="00AF5D4F" w:rsidRDefault="00C24252" w:rsidP="00286175">
      <w:pPr>
        <w:pStyle w:val="PPKTOTJpodpunktwobwieszczeniutekstujednolitegonp1"/>
        <w:spacing w:before="200"/>
      </w:pPr>
      <w:r w:rsidRPr="00AF5D4F">
        <w:t>7)</w:t>
      </w:r>
      <w:r w:rsidRPr="00AF5D4F">
        <w:tab/>
        <w:t>ustawą z dnia 23 stycznia 2009 r. o zmianie niektórych ustaw w związku ze zmianami w organizacji i podziale zadań administracji publicznej w województwie (Dz. U. Nr 92, poz. 753 i Nr 99, poz. 826),</w:t>
      </w:r>
    </w:p>
    <w:p w:rsidR="00C24252" w:rsidRPr="00AF5D4F" w:rsidRDefault="00C24252" w:rsidP="00286175">
      <w:pPr>
        <w:pStyle w:val="PPKTOTJpodpunktwobwieszczeniutekstujednolitegonp1"/>
        <w:spacing w:before="200"/>
      </w:pPr>
      <w:r w:rsidRPr="00AF5D4F">
        <w:t>8)</w:t>
      </w:r>
      <w:r w:rsidRPr="00AF5D4F">
        <w:tab/>
        <w:t>ustawą z dnia 17 lutego 2010 r. o zmianie ustawy o płatnościach w ramach systemów wsparcia bezpośredniego oraz niektórych innych ustaw (Dz. U. Nr 36, poz. 197),</w:t>
      </w:r>
    </w:p>
    <w:p w:rsidR="00C24252" w:rsidRPr="00AF5D4F" w:rsidRDefault="00C24252" w:rsidP="00286175">
      <w:pPr>
        <w:pStyle w:val="PPKTOTJpodpunktwobwieszczeniutekstujednolitegonp1"/>
        <w:spacing w:before="200"/>
      </w:pPr>
      <w:r w:rsidRPr="00AF5D4F">
        <w:t>9)</w:t>
      </w:r>
      <w:r w:rsidRPr="00AF5D4F">
        <w:tab/>
        <w:t>ustawą z dnia 28 lipca 2011 r. o zmianie ustawy o wspieraniu rozwoju obszarów wiejskich z udziałem środków Europejskiego Funduszu Rolnego na rzecz Rozwoju Obszarów Wiejskich oraz o zmianie niektórych innych ustaw (Dz. U. Nr 205, poz. 1202)</w:t>
      </w:r>
    </w:p>
    <w:p w:rsidR="00C24252" w:rsidRPr="00AF5D4F" w:rsidRDefault="00C24252" w:rsidP="00C24252">
      <w:pPr>
        <w:pStyle w:val="CZWSPPPKTOTJczwsppodpunktwwobwieszczeniutekstujednolitego"/>
      </w:pPr>
      <w:r w:rsidRPr="00AF5D4F">
        <w:t xml:space="preserve">oraz zmian wynikających z przepisów ogłoszonych przed dniem </w:t>
      </w:r>
      <w:r>
        <w:t>9 października</w:t>
      </w:r>
      <w:r w:rsidRPr="00AF5D4F">
        <w:t xml:space="preserve"> 2014 r.</w:t>
      </w:r>
    </w:p>
    <w:p w:rsidR="00C24252" w:rsidRPr="00AF5D4F" w:rsidRDefault="00C24252" w:rsidP="00C24252">
      <w:pPr>
        <w:pStyle w:val="PKTOTJpunktobwieszczeniatekstujednolitegonp1"/>
      </w:pPr>
      <w:r w:rsidRPr="00AF5D4F">
        <w:lastRenderedPageBreak/>
        <w:t>2. Podany w załączniku do niniejszego obwieszczenia tekst jednolity ustawy nie obejmuje:</w:t>
      </w:r>
    </w:p>
    <w:p w:rsidR="00C24252" w:rsidRPr="00C24252" w:rsidRDefault="00C24252" w:rsidP="00C24252">
      <w:pPr>
        <w:pStyle w:val="PPKTOTJpodpunktwobwieszczeniutekstujednolitegonp1"/>
      </w:pPr>
      <w:r w:rsidRPr="00AF5D4F">
        <w:t>1)</w:t>
      </w:r>
      <w:r w:rsidRPr="00C24252">
        <w:tab/>
        <w:t>art. 10–13 ustawy z dnia 28 listopada 2003 r. o wspieraniu rozwoju obszarów wiejskich ze środków pochodzących z Sekcji Gwarancji Europejskiego Funduszu Orientacji i Gwarancji Rolnej (Dz. U. Nr 229, poz. 2273), które stan</w:t>
      </w:r>
      <w:r w:rsidRPr="00C24252">
        <w:t>o</w:t>
      </w:r>
      <w:r w:rsidRPr="00C24252">
        <w:t>wią:</w:t>
      </w:r>
    </w:p>
    <w:p w:rsidR="00C24252" w:rsidRPr="00C24252" w:rsidRDefault="00C24252" w:rsidP="00C24252">
      <w:pPr>
        <w:pStyle w:val="ARTartustawynprozporzdzenia"/>
      </w:pPr>
      <w:r w:rsidRPr="00AF5D4F">
        <w:t>„</w:t>
      </w:r>
      <w:r w:rsidRPr="00C24252">
        <w:t>Art. 10. W ustawie z dnia 20 grudnia 1990 r. o ubezpieczeniu społecznym rolników (Dz. U. z 1998 r. Nr 7, poz. 25, z </w:t>
      </w:r>
      <w:proofErr w:type="spellStart"/>
      <w:r w:rsidRPr="00C24252">
        <w:t>późn</w:t>
      </w:r>
      <w:proofErr w:type="spellEnd"/>
      <w:r w:rsidRPr="00C24252">
        <w:t>. zm.</w:t>
      </w:r>
      <w:r w:rsidRPr="00127809">
        <w:rPr>
          <w:rStyle w:val="IGindeksgrny"/>
        </w:rPr>
        <w:footnoteReference w:id="1"/>
      </w:r>
      <w:r w:rsidRPr="00127809">
        <w:rPr>
          <w:rStyle w:val="IGindeksgrny"/>
        </w:rPr>
        <w:t>)</w:t>
      </w:r>
      <w:r w:rsidRPr="00C24252">
        <w:t>) w art. 16 w ust. 1 w pkt 2 kropkę na końcu zastępuje się przecinkiem i dodaje się pkt 3 i 4 w brzmieniu:</w:t>
      </w:r>
    </w:p>
    <w:p w:rsidR="00C24252" w:rsidRPr="00AF5D4F" w:rsidRDefault="00C24252" w:rsidP="00C24252">
      <w:pPr>
        <w:pStyle w:val="ZPKTzmpktartykuempunktem"/>
      </w:pPr>
      <w:r w:rsidRPr="00AF5D4F">
        <w:t>„3)</w:t>
      </w:r>
      <w:r w:rsidRPr="00AF5D4F">
        <w:tab/>
        <w:t>osoba pobierająca rentę strukturalną współfinansowaną ze środków Sekcji Gwarancji Europejskiego Fu</w:t>
      </w:r>
      <w:r w:rsidRPr="00AF5D4F">
        <w:t>n</w:t>
      </w:r>
      <w:r w:rsidRPr="00AF5D4F">
        <w:t>duszu Orien</w:t>
      </w:r>
      <w:r w:rsidRPr="00AF5D4F">
        <w:softHyphen/>
        <w:t>tacji i Gwarancji Rolnej,</w:t>
      </w:r>
    </w:p>
    <w:p w:rsidR="00C24252" w:rsidRPr="00AF5D4F" w:rsidRDefault="00C24252" w:rsidP="00C24252">
      <w:pPr>
        <w:pStyle w:val="ZPKTzmpktartykuempunktem"/>
      </w:pPr>
      <w:r w:rsidRPr="00AF5D4F">
        <w:t>4)</w:t>
      </w:r>
      <w:r w:rsidRPr="00AF5D4F">
        <w:tab/>
        <w:t>małżonek osoby, o której mowa w pkt 3, jeżeli renta strukturalna współfinansowana ze środków Sekcji Gwarancji Europejskiego Funduszu Orien</w:t>
      </w:r>
      <w:r w:rsidRPr="00AF5D4F">
        <w:softHyphen/>
        <w:t>tacji i Gwarancji Rolnej wypłacana jest wraz z dodatkiem na tego małżonka.”.</w:t>
      </w:r>
    </w:p>
    <w:p w:rsidR="00C24252" w:rsidRPr="00C24252" w:rsidRDefault="00C24252" w:rsidP="00C24252">
      <w:pPr>
        <w:pStyle w:val="ARTartustawynprozporzdzenia"/>
      </w:pPr>
      <w:r w:rsidRPr="00AF5D4F">
        <w:t>Art.</w:t>
      </w:r>
      <w:r w:rsidRPr="00C24252">
        <w:t> 11. W ustawie z dnia 28 września 1991 r. o lasach (Dz. U. z 2000 r. Nr 56, poz. 679, z </w:t>
      </w:r>
      <w:proofErr w:type="spellStart"/>
      <w:r w:rsidRPr="00C24252">
        <w:t>późn</w:t>
      </w:r>
      <w:proofErr w:type="spellEnd"/>
      <w:r w:rsidRPr="00C24252">
        <w:t>. zm.</w:t>
      </w:r>
      <w:r w:rsidRPr="00127809">
        <w:rPr>
          <w:rStyle w:val="IGindeksgrny"/>
        </w:rPr>
        <w:footnoteReference w:id="2"/>
      </w:r>
      <w:r w:rsidRPr="00127809">
        <w:rPr>
          <w:rStyle w:val="IGindeksgrny"/>
        </w:rPr>
        <w:t>)</w:t>
      </w:r>
      <w:r w:rsidRPr="00C24252">
        <w:t>) wpr</w:t>
      </w:r>
      <w:r w:rsidRPr="00C24252">
        <w:t>o</w:t>
      </w:r>
      <w:r w:rsidRPr="00C24252">
        <w:t>wadza się następujące zmiany:</w:t>
      </w:r>
    </w:p>
    <w:p w:rsidR="00C24252" w:rsidRPr="00C24252" w:rsidRDefault="00C24252" w:rsidP="00C24252">
      <w:pPr>
        <w:pStyle w:val="PKTpunkt"/>
      </w:pPr>
      <w:r w:rsidRPr="00AF5D4F">
        <w:t>1)</w:t>
      </w:r>
      <w:r w:rsidRPr="00C24252">
        <w:tab/>
        <w:t>w art. 14 dodaje się ust. 7 i 8 w brzmieniu:</w:t>
      </w:r>
    </w:p>
    <w:p w:rsidR="00C24252" w:rsidRPr="00AF5D4F" w:rsidRDefault="00C24252" w:rsidP="00C24252">
      <w:pPr>
        <w:pStyle w:val="ZUSTzmustartykuempunktem"/>
      </w:pPr>
      <w:r w:rsidRPr="00AF5D4F">
        <w:t>„7. Starosta właściwy ze względu na położenie gruntu objętego zalesieniem dokonuje oceny udatności upraw w czwartym lub piątym roku od zalesienia gruntu rolnego oraz przekwalifikuje z urzędu grunt rolny na grunt leśny, jeżeli zalesienia gruntu dokonano na podstawie przepisów o wspieraniu rozwoju ob</w:t>
      </w:r>
      <w:r w:rsidRPr="00AF5D4F">
        <w:softHyphen/>
        <w:t>szarów wie</w:t>
      </w:r>
      <w:r w:rsidRPr="00AF5D4F">
        <w:t>j</w:t>
      </w:r>
      <w:r w:rsidRPr="00AF5D4F">
        <w:t>skich ze środków pochodzących z Sekcji Gwarancji Europejskiego Funduszu Orientacji i Gwa</w:t>
      </w:r>
      <w:r w:rsidRPr="00AF5D4F">
        <w:softHyphen/>
        <w:t>rancji Rolnej.</w:t>
      </w:r>
    </w:p>
    <w:p w:rsidR="00C24252" w:rsidRPr="00AF5D4F" w:rsidRDefault="00C24252" w:rsidP="00C24252">
      <w:pPr>
        <w:pStyle w:val="ZUSTzmustartykuempunktem"/>
      </w:pPr>
      <w:r w:rsidRPr="00AF5D4F">
        <w:t>8. Starosta może powierzyć, w drodze porozumienia, dokonanie oceny udatności upraw nadleśniczemu.”;</w:t>
      </w:r>
    </w:p>
    <w:p w:rsidR="00C24252" w:rsidRPr="00C24252" w:rsidRDefault="00C24252" w:rsidP="00C24252">
      <w:pPr>
        <w:pStyle w:val="PKTpunkt"/>
      </w:pPr>
      <w:r w:rsidRPr="00AF5D4F">
        <w:t>2)</w:t>
      </w:r>
      <w:r w:rsidRPr="00C24252">
        <w:tab/>
        <w:t>w art. 35:</w:t>
      </w:r>
    </w:p>
    <w:p w:rsidR="00C24252" w:rsidRPr="00C24252" w:rsidRDefault="00C24252" w:rsidP="00C24252">
      <w:pPr>
        <w:pStyle w:val="LITlitera"/>
      </w:pPr>
      <w:r w:rsidRPr="00AF5D4F">
        <w:t>a)</w:t>
      </w:r>
      <w:r w:rsidRPr="00C24252">
        <w:tab/>
        <w:t>w ust. 2 pkt 1 otrzymuje brzmienie:</w:t>
      </w:r>
    </w:p>
    <w:p w:rsidR="00C24252" w:rsidRPr="00AF5D4F" w:rsidRDefault="00C24252" w:rsidP="00C24252">
      <w:pPr>
        <w:pStyle w:val="ZLITPKTzmpktliter"/>
      </w:pPr>
      <w:r w:rsidRPr="00AF5D4F">
        <w:t>„1)</w:t>
      </w:r>
      <w:r w:rsidRPr="00AF5D4F">
        <w:tab/>
        <w:t>doradztwo w zakresie zalesiania i gospodarki leśnej,”,</w:t>
      </w:r>
    </w:p>
    <w:p w:rsidR="00C24252" w:rsidRPr="00C24252" w:rsidRDefault="00C24252" w:rsidP="00C24252">
      <w:pPr>
        <w:pStyle w:val="LITlitera"/>
      </w:pPr>
      <w:r w:rsidRPr="00AF5D4F">
        <w:t>b)</w:t>
      </w:r>
      <w:r w:rsidRPr="00C24252">
        <w:tab/>
        <w:t>dodaje się ust. 5 w brzmieniu:</w:t>
      </w:r>
    </w:p>
    <w:p w:rsidR="00C24252" w:rsidRPr="00AF5D4F" w:rsidRDefault="00C24252" w:rsidP="00C24252">
      <w:pPr>
        <w:pStyle w:val="ZLITUSTzmustliter"/>
      </w:pPr>
      <w:r w:rsidRPr="00AF5D4F">
        <w:t>„5. Nadleśniczy, na wniosek właściciela gruntu przeznaczonego do zalesienia, sporządza plan zal</w:t>
      </w:r>
      <w:r w:rsidRPr="00AF5D4F">
        <w:t>e</w:t>
      </w:r>
      <w:r w:rsidRPr="00AF5D4F">
        <w:t>sienia i potwierdza wykonanie zalesienia, w przypadku zalesienia objętego przepisami o wspieraniu rozw</w:t>
      </w:r>
      <w:r w:rsidRPr="00AF5D4F">
        <w:t>o</w:t>
      </w:r>
      <w:r w:rsidRPr="00AF5D4F">
        <w:t>ju obszarów wiejskich ze środków pochodzących z Sekcji Gwarancji Europejskiego Funduszu Orientacji i Gwarancji Rolnej.”;</w:t>
      </w:r>
    </w:p>
    <w:p w:rsidR="00C24252" w:rsidRPr="00C24252" w:rsidRDefault="00C24252" w:rsidP="00C24252">
      <w:pPr>
        <w:pStyle w:val="PKTpunkt"/>
      </w:pPr>
      <w:r w:rsidRPr="00AF5D4F">
        <w:t>3)</w:t>
      </w:r>
      <w:r w:rsidRPr="00C24252">
        <w:tab/>
        <w:t>w art. 54 w pkt 6 kropkę na końcu zastępuje się przecinkiem i dodaje się pkt 7 w brzmieniu:</w:t>
      </w:r>
    </w:p>
    <w:p w:rsidR="00C24252" w:rsidRPr="00AF5D4F" w:rsidRDefault="00C24252" w:rsidP="00C24252">
      <w:pPr>
        <w:pStyle w:val="ZPKTzmpktartykuempunktem"/>
      </w:pPr>
      <w:r w:rsidRPr="00AF5D4F">
        <w:t>„7)</w:t>
      </w:r>
      <w:r w:rsidRPr="00AF5D4F">
        <w:tab/>
        <w:t>na sporządzanie planów zalesienia, o których mowa w art. 35 ust. 5.”.</w:t>
      </w:r>
    </w:p>
    <w:p w:rsidR="00C24252" w:rsidRPr="00AF5D4F" w:rsidRDefault="00C24252" w:rsidP="00C24252">
      <w:pPr>
        <w:pStyle w:val="ARTartustawynprozporzdzenia"/>
      </w:pPr>
      <w:r w:rsidRPr="00AF5D4F">
        <w:t>Art. 12. W ustawie z dnia 15 września 2000 r. o grupach producentów rolnych i ich związkach oraz o zmianie innych ustaw (Dz. U. Nr 88, poz. 983) uchyla się art. 18–22.</w:t>
      </w:r>
    </w:p>
    <w:p w:rsidR="00C24252" w:rsidRPr="00C24252" w:rsidRDefault="00C24252" w:rsidP="00C24252">
      <w:pPr>
        <w:pStyle w:val="ARTartustawynprozporzdzenia"/>
      </w:pPr>
      <w:r w:rsidRPr="00AF5D4F">
        <w:t>Art.</w:t>
      </w:r>
      <w:r w:rsidRPr="00C24252">
        <w:t> 13. W ustawie z dnia 26 kwietnia 2001 r. o rentach strukturalnych w rolnictwie (Dz. U. Nr 52, poz. 539) art. 26 otrzymuje brzmienie:</w:t>
      </w:r>
    </w:p>
    <w:p w:rsidR="00C24252" w:rsidRPr="00AF5D4F" w:rsidRDefault="00C24252" w:rsidP="00C24252">
      <w:pPr>
        <w:pStyle w:val="ZARTzmartartykuempunktem"/>
      </w:pPr>
      <w:r w:rsidRPr="00AF5D4F">
        <w:t>„Art. 26. Ostateczny termin składania wniosków o przyznanie renty strukturalnej upływa z dniem 31 grudnia 2003 r.”.”;</w:t>
      </w:r>
    </w:p>
    <w:p w:rsidR="00C24252" w:rsidRPr="00C24252" w:rsidRDefault="00C24252" w:rsidP="00C24252">
      <w:pPr>
        <w:pStyle w:val="PPKTOTJpodpunktwobwieszczeniutekstujednolitegonp1"/>
      </w:pPr>
      <w:r w:rsidRPr="00AF5D4F">
        <w:t>2)</w:t>
      </w:r>
      <w:r w:rsidRPr="00C24252">
        <w:tab/>
        <w:t>art. 59 ustawy z dnia 11 marca 2004 r. o Agencji Rynku Rolnego i organizacji niektórych rynków rolnych (Dz. U. Nr 42, poz. 386), który stanowi:</w:t>
      </w:r>
    </w:p>
    <w:p w:rsidR="00C24252" w:rsidRPr="00AF5D4F" w:rsidRDefault="00C24252" w:rsidP="00C24252">
      <w:pPr>
        <w:pStyle w:val="ARTartustawynprozporzdzenia"/>
      </w:pPr>
      <w:r w:rsidRPr="00AF5D4F">
        <w:t>„Art. 59. Ustawa wchodzi w życie z dniem uzyskania przez Rzeczpospolitą Polską członkostwa w Unii Eur</w:t>
      </w:r>
      <w:r w:rsidRPr="00AF5D4F">
        <w:t>o</w:t>
      </w:r>
      <w:r w:rsidRPr="00AF5D4F">
        <w:t>pejskiej, z wyjątkiem art. 12 ust. 2, art. 16, art. 17, art. 20–23, art. 43, art. 48, art. 51, art. 52, art. 53 ust. 1 pkt 4 i art. 54–56, które wchodzą w życie z dniem ogłoszenia.”;</w:t>
      </w:r>
    </w:p>
    <w:p w:rsidR="00C24252" w:rsidRPr="00C24252" w:rsidRDefault="00C24252" w:rsidP="00C24252">
      <w:pPr>
        <w:pStyle w:val="PPKTOTJpodpunktwobwieszczeniutekstujednolitegonp1"/>
      </w:pPr>
      <w:r w:rsidRPr="00AF5D4F">
        <w:lastRenderedPageBreak/>
        <w:t>3)</w:t>
      </w:r>
      <w:r w:rsidRPr="00C24252">
        <w:tab/>
        <w:t>odnośnika nr 1 oraz art. 3 ustawy z dnia 18 czerwca 2004 r. o zmianie ustawy o wspieraniu rozwoju obszarów wiejskich ze środków pochodzących z Sekcji Gwarancji Europejskiego Funduszu Orientacji i Gwarancji Rolnej oraz ustawy o płatnościach bezpośrednich do gruntów rolnych (Dz. U. Nr 148, poz. 1551), które stanowią:</w:t>
      </w:r>
    </w:p>
    <w:p w:rsidR="00C24252" w:rsidRPr="00C24252" w:rsidRDefault="00C24252" w:rsidP="00127809">
      <w:pPr>
        <w:pStyle w:val="PKTpunkt"/>
      </w:pPr>
      <w:r w:rsidRPr="00AF5D4F">
        <w:t>„</w:t>
      </w:r>
      <w:r w:rsidRPr="00C24252">
        <w:rPr>
          <w:rStyle w:val="IGindeksgrny"/>
        </w:rPr>
        <w:t>1)</w:t>
      </w:r>
      <w:r w:rsidRPr="00C24252">
        <w:tab/>
        <w:t>Przepisy niniejszej ustawy wykonują przepisy rozporządzenia Komisji (WE) nr 2199/2003 z dnia 16 grudnia 2003 r. ustanawiającego środki przejściowe dla stosowania w odniesieniu do 2004 r. rozporządzenia Rady (WE) nr 1259/1999 w zakresie systemu Jednolitej Płatności Obszarowej dla Republiki Czeskiej, Estonii, Cypru, Łotwy, Litwy, Węgier, Malty, Polski, Słowenii i Słowacji (Dz. Urz. L 328 z 17.12.2003, z </w:t>
      </w:r>
      <w:proofErr w:type="spellStart"/>
      <w:r w:rsidRPr="00C24252">
        <w:t>późn</w:t>
      </w:r>
      <w:proofErr w:type="spellEnd"/>
      <w:r w:rsidRPr="00C24252">
        <w:t>. zm.).”</w:t>
      </w:r>
    </w:p>
    <w:p w:rsidR="00C24252" w:rsidRPr="00AF5D4F" w:rsidRDefault="00C24252" w:rsidP="00C24252">
      <w:pPr>
        <w:pStyle w:val="ARTartustawynprozporzdzenia"/>
      </w:pPr>
      <w:r w:rsidRPr="00AF5D4F">
        <w:t>„Art. 3. Ustawa wchodzi w życie z dniem ogłoszenia.”;</w:t>
      </w:r>
    </w:p>
    <w:p w:rsidR="00C24252" w:rsidRPr="00C24252" w:rsidRDefault="00C24252" w:rsidP="00C24252">
      <w:pPr>
        <w:pStyle w:val="PPKTOTJpodpunktwobwieszczeniutekstujednolitegonp1"/>
      </w:pPr>
      <w:r w:rsidRPr="00AF5D4F">
        <w:t>4)</w:t>
      </w:r>
      <w:r w:rsidRPr="00C24252">
        <w:tab/>
        <w:t>art. 5 ustawy z dnia 18 listopada 2004 r. o zmianie ustawy o utworzeniu Agencji Restrukturyzacji i Modernizacji Rolnictwa oraz o zmianie innych ustaw (Dz. U. z 2005 r. Nr 10, poz. 64), który stanowi:</w:t>
      </w:r>
    </w:p>
    <w:p w:rsidR="00C24252" w:rsidRPr="00AF5D4F" w:rsidRDefault="00C24252" w:rsidP="00C24252">
      <w:pPr>
        <w:pStyle w:val="ARTartustawynprozporzdzenia"/>
      </w:pPr>
      <w:r w:rsidRPr="00AF5D4F">
        <w:t>„Art. 5. Ustawa wchodzi w życie po upływie 14 dni od dnia ogłoszenia.”;</w:t>
      </w:r>
    </w:p>
    <w:p w:rsidR="00C24252" w:rsidRPr="00C24252" w:rsidRDefault="00C24252" w:rsidP="00C24252">
      <w:pPr>
        <w:pStyle w:val="PPKTOTJpodpunktwobwieszczeniutekstujednolitegonp1"/>
      </w:pPr>
      <w:r w:rsidRPr="00AF5D4F">
        <w:t>5)</w:t>
      </w:r>
      <w:r w:rsidRPr="00C24252">
        <w:tab/>
        <w:t>art. 50 ustawy z dnia 7 marca 2007 r. o wspieraniu rozwoju obszarów wiejskich z udziałem środków Europejskiego Funduszu Rolnego na rzecz Rozwoju Obszarów Wiejskich (Dz. U. Nr 64, poz. 427), który stanowi:</w:t>
      </w:r>
    </w:p>
    <w:p w:rsidR="00C24252" w:rsidRPr="00AF5D4F" w:rsidRDefault="00C24252" w:rsidP="00C24252">
      <w:pPr>
        <w:pStyle w:val="ARTartustawynprozporzdzenia"/>
      </w:pPr>
      <w:r w:rsidRPr="00AF5D4F">
        <w:t>„Art. 50. Ustawa wchodzi w życie z dniem ogłoszenia.”;</w:t>
      </w:r>
    </w:p>
    <w:p w:rsidR="00C24252" w:rsidRPr="00C24252" w:rsidRDefault="00C24252" w:rsidP="00C24252">
      <w:pPr>
        <w:pStyle w:val="PPKTOTJpodpunktwobwieszczeniutekstujednolitegonp1"/>
      </w:pPr>
      <w:r w:rsidRPr="00AF5D4F">
        <w:t>6)</w:t>
      </w:r>
      <w:r w:rsidRPr="00C24252">
        <w:tab/>
        <w:t xml:space="preserve">art. 6 ust. 2 oraz art. 7 ustawy z dnia 6 grudnia 2008 r. o zmianie ustawy o wspieraniu rozwoju obszarów wiejskich z udziałem środków Europejskiego Funduszu Rolnego na rzecz Rozwoju Obszarów Wiejskich oraz niektórych </w:t>
      </w:r>
      <w:r w:rsidR="004D0A14">
        <w:br/>
      </w:r>
      <w:r w:rsidRPr="00C24252">
        <w:t>innych ustaw (Dz. U. Nr 237, poz. 1655), które stanowią:</w:t>
      </w:r>
    </w:p>
    <w:p w:rsidR="00C24252" w:rsidRPr="00AF5D4F" w:rsidRDefault="00C24252" w:rsidP="00C24252">
      <w:pPr>
        <w:pStyle w:val="ARTartustawynprozporzdzenia"/>
      </w:pPr>
      <w:r w:rsidRPr="00AF5D4F">
        <w:t>Art. 6. „2. Przepisy wykonawcze wydane na podstawie art. 5 ust. 5 ustawy wymienionej w art. 3 zachowują moc do dnia wejścia w życie przepisów wykonawczych wydanych na podstawie art. 5 ust. 5 tej ustawy w brzmieniu nadanym niniejszą ustawą, nie dłużej jednak niż przez 6 miesięcy od dnia jej wejścia w życie.”</w:t>
      </w:r>
    </w:p>
    <w:p w:rsidR="00C24252" w:rsidRPr="00AF5D4F" w:rsidRDefault="00C24252" w:rsidP="00C24252">
      <w:pPr>
        <w:pStyle w:val="ARTartustawynprozporzdzenia"/>
      </w:pPr>
      <w:r w:rsidRPr="00AF5D4F">
        <w:t>„Art. 7. Ustawa wchodzi w życie po upływie 14 dni od dnia ogłoszenia, z wyjątkiem art. 2, który wchodzi w życie z dniem 1 stycznia 2009 r.”;</w:t>
      </w:r>
    </w:p>
    <w:p w:rsidR="00C24252" w:rsidRPr="00C24252" w:rsidRDefault="00C24252" w:rsidP="00C24252">
      <w:pPr>
        <w:pStyle w:val="PPKTOTJpodpunktwobwieszczeniutekstujednolitegonp1"/>
      </w:pPr>
      <w:r w:rsidRPr="00AF5D4F">
        <w:t>7)</w:t>
      </w:r>
      <w:r w:rsidRPr="00C24252">
        <w:tab/>
        <w:t>art. 39 ustawy z dnia 23 stycznia 2009 r. o zmianie niektórych ustaw w związku ze zmianami w organizacji i podziale zadań administracji publicznej w województwie (Dz. U. Nr 92, poz. 753 i Nr 99, poz. 826), który stanowi:</w:t>
      </w:r>
    </w:p>
    <w:p w:rsidR="00C24252" w:rsidRPr="00AF5D4F" w:rsidRDefault="00C24252" w:rsidP="00C24252">
      <w:pPr>
        <w:pStyle w:val="ARTartustawynprozporzdzenia"/>
      </w:pPr>
      <w:r w:rsidRPr="00AF5D4F">
        <w:t>„Art. 39. Ustawa wchodzi w życie po upływie 45 dni od dnia ogłoszenia, z wyjątkiem art. 29 ust. 2, art. 30 ust. 3, art. 31 ust. 2, art. 35 ust. 2 oraz art. 37, które wchodzą w życie z dniem ogłoszenia, oraz art. 5, który wchodzi w życie z dniem 1 stycznia 2010 r.”;</w:t>
      </w:r>
    </w:p>
    <w:p w:rsidR="00C24252" w:rsidRPr="00C24252" w:rsidRDefault="00C24252" w:rsidP="00C24252">
      <w:pPr>
        <w:pStyle w:val="PPKTOTJpodpunktwobwieszczeniutekstujednolitegonp1"/>
      </w:pPr>
      <w:r w:rsidRPr="00AF5D4F">
        <w:t>8)</w:t>
      </w:r>
      <w:r w:rsidRPr="00C24252">
        <w:tab/>
        <w:t>art. 7 i art. 9 ustawy z dnia 17 lutego 2010 r. o zmianie ustawy o płatnościach w ramach systemów wsparcia bezpośredniego oraz niektórych innych ustaw (Dz. U. Nr 36, poz. 197), które stanowią:</w:t>
      </w:r>
    </w:p>
    <w:p w:rsidR="00C24252" w:rsidRPr="00AF5D4F" w:rsidRDefault="00C24252" w:rsidP="00C24252">
      <w:pPr>
        <w:pStyle w:val="ARTartustawynprozporzdzenia"/>
      </w:pPr>
      <w:r w:rsidRPr="00AF5D4F">
        <w:t>„Art. 7. Przepisy wykonawcze wydane na podstawie art. 5 ust. 6 ustawy wymienionej w art. 3 zachowują moc do dnia wejścia w życie przepisów wykonawczych wydanych na podstawie art. 5 ust. 6 ustawy wymienionej w art. 3, w brzmieniu nadanym niniejszą ustawą, nie dłużej jednak niż przez 5 lat od dnia jej wejścia w życie.”</w:t>
      </w:r>
    </w:p>
    <w:p w:rsidR="00C24252" w:rsidRPr="00AF5D4F" w:rsidRDefault="00C24252" w:rsidP="00C24252">
      <w:pPr>
        <w:pStyle w:val="ARTartustawynprozporzdzenia"/>
      </w:pPr>
      <w:r w:rsidRPr="00AF5D4F">
        <w:t>„Art. 9. Ustawa wchodzi w życie z dniem 15 marca 2010 r., z wyjątkiem art. 5 ust. 4b i 4c ustawy wymienionej w art. 3, które wchodzą w życie z dniem 15 marca 2011 r.”;</w:t>
      </w:r>
    </w:p>
    <w:p w:rsidR="00C24252" w:rsidRPr="00C24252" w:rsidRDefault="00C24252" w:rsidP="00C24252">
      <w:pPr>
        <w:pStyle w:val="PPKTOTJpodpunktwobwieszczeniutekstujednolitegonp1"/>
      </w:pPr>
      <w:r w:rsidRPr="00AF5D4F">
        <w:t>9)</w:t>
      </w:r>
      <w:r w:rsidRPr="00C24252">
        <w:tab/>
        <w:t>art. 6 ustawy z dnia 28 lipca 2011 r. o zmianie ustawy o wspieraniu rozwoju obszarów wiejskich z udziałem środków Europejskiego Funduszu Rolnego na rzecz Rozwoju Obszarów Wiejskich oraz o zmianie niektórych innych ustaw (Dz. U. Nr 205, poz. 1202), który stanowi:</w:t>
      </w:r>
    </w:p>
    <w:p w:rsidR="00C24252" w:rsidRPr="00C24252" w:rsidRDefault="00C24252" w:rsidP="00C24252">
      <w:pPr>
        <w:pStyle w:val="ARTartustawynprozporzdzenia"/>
      </w:pPr>
      <w:r w:rsidRPr="00AF5D4F">
        <w:t>„</w:t>
      </w:r>
      <w:r w:rsidRPr="00C24252">
        <w:t>Art. 6. Ustawa wchodzi w życie po upływie 14 dni od dnia ogłoszenia.”.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C24252" w:rsidRPr="00AF5D4F" w:rsidRDefault="00C24252" w:rsidP="00C24252">
      <w:pPr>
        <w:pStyle w:val="TEKSTZacznikido"/>
      </w:pPr>
      <w:r w:rsidRPr="00AF5D4F">
        <w:t>Załącznik do obwieszczenia Marszałka Sejmu Rzeczypospolitej Polskiej z </w:t>
      </w:r>
      <w:r>
        <w:t>dnia 10 października 2014</w:t>
      </w:r>
      <w:r w:rsidRPr="00AF5D4F">
        <w:t> 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FBD322AD8BE14D31BAEFB677944304D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47C88">
            <w:t>1613</w:t>
          </w:r>
        </w:sdtContent>
      </w:sdt>
      <w:r w:rsidRPr="00AF5D4F">
        <w:t>)</w:t>
      </w:r>
    </w:p>
    <w:p w:rsidR="00C24252" w:rsidRPr="00AF5D4F" w:rsidRDefault="00C24252" w:rsidP="00C24252">
      <w:pPr>
        <w:pStyle w:val="OZNRODZAKTUtznustawalubrozporzdzenieiorganwydajcy"/>
      </w:pPr>
      <w:bookmarkStart w:id="1" w:name="f0645eNSUs1v3376a"/>
      <w:bookmarkEnd w:id="1"/>
      <w:r w:rsidRPr="00AF5D4F">
        <w:t>USTAWA</w:t>
      </w:r>
    </w:p>
    <w:p w:rsidR="00C24252" w:rsidRPr="00AF5D4F" w:rsidRDefault="00C24252" w:rsidP="00C24252">
      <w:pPr>
        <w:pStyle w:val="DATAAKTUdatauchwalenialubwydaniaaktu"/>
      </w:pPr>
      <w:r w:rsidRPr="00AF5D4F">
        <w:t>z dnia 28 listopada 2003 r.</w:t>
      </w:r>
    </w:p>
    <w:p w:rsidR="00C24252" w:rsidRPr="00AF5D4F" w:rsidRDefault="00C24252" w:rsidP="00C24252">
      <w:pPr>
        <w:pStyle w:val="TYTUAKTUprzedmiotregulacjiustawylubrozporzdzenia"/>
      </w:pPr>
      <w:r w:rsidRPr="00AF5D4F">
        <w:t xml:space="preserve">o wspieraniu rozwoju obszarów wiejskich ze środków pochodzących z Sekcji Gwarancji </w:t>
      </w:r>
      <w:r w:rsidR="00F57617">
        <w:br/>
      </w:r>
      <w:r w:rsidRPr="00AF5D4F">
        <w:t>Europejskiego Funduszu Orientacji i Gwarancji Rolnej</w:t>
      </w:r>
    </w:p>
    <w:p w:rsidR="00C24252" w:rsidRPr="00C24252" w:rsidRDefault="00C24252" w:rsidP="00C24252">
      <w:pPr>
        <w:pStyle w:val="ARTartustawynprozporzdzenia"/>
      </w:pPr>
      <w:r w:rsidRPr="00AF5D4F">
        <w:rPr>
          <w:rStyle w:val="Ppogrubienie"/>
        </w:rPr>
        <w:t>Art.</w:t>
      </w:r>
      <w:r w:rsidRPr="00C24252">
        <w:rPr>
          <w:rStyle w:val="Ppogrubienie"/>
        </w:rPr>
        <w:t> 1.</w:t>
      </w:r>
      <w:r w:rsidRPr="00127809">
        <w:rPr>
          <w:rStyle w:val="IGindeksgrny"/>
        </w:rPr>
        <w:footnoteReference w:id="3"/>
      </w:r>
      <w:r w:rsidRPr="00127809">
        <w:rPr>
          <w:rStyle w:val="IGindeksgrny"/>
        </w:rPr>
        <w:t>)</w:t>
      </w:r>
      <w:r w:rsidRPr="00C24252">
        <w:t> 1. Ustawa określa zadania oraz właściwość jednostek organizacyjnych i organów, w zakresie wspierania rozwoju obszarów wiejskich ze środków pochodzących z Sekcji Gwarancji Europejskiego Funduszu Orientacji i Gwarancji Rolnej, dotyczące:</w:t>
      </w:r>
    </w:p>
    <w:p w:rsidR="00C24252" w:rsidRPr="00AF5D4F" w:rsidRDefault="00C24252" w:rsidP="00C24252">
      <w:pPr>
        <w:pStyle w:val="PKTpunkt"/>
      </w:pPr>
      <w:r w:rsidRPr="00AF5D4F">
        <w:t>1)</w:t>
      </w:r>
      <w:r w:rsidRPr="00AF5D4F">
        <w:tab/>
        <w:t>uzyskiwania rent strukturalnych,</w:t>
      </w:r>
    </w:p>
    <w:p w:rsidR="00C24252" w:rsidRPr="00AF5D4F" w:rsidRDefault="00C24252" w:rsidP="00C24252">
      <w:pPr>
        <w:pStyle w:val="PKTpunkt"/>
      </w:pPr>
      <w:r w:rsidRPr="00AF5D4F">
        <w:t>2)</w:t>
      </w:r>
      <w:r w:rsidRPr="00AF5D4F">
        <w:tab/>
        <w:t>wspierania działalności rolniczej na obszarach o niekorzystnych warunkach gospodarowania,</w:t>
      </w:r>
    </w:p>
    <w:p w:rsidR="00C24252" w:rsidRPr="00AF5D4F" w:rsidRDefault="00C24252" w:rsidP="00C24252">
      <w:pPr>
        <w:pStyle w:val="PKTpunkt"/>
      </w:pPr>
      <w:r w:rsidRPr="00AF5D4F">
        <w:t>3)</w:t>
      </w:r>
      <w:r w:rsidRPr="00AF5D4F">
        <w:tab/>
        <w:t>wspierania przedsięwzięć rolno</w:t>
      </w:r>
      <w:r w:rsidRPr="00AF5D4F">
        <w:noBreakHyphen/>
        <w:t>środowiskowych i poprawy dobrostanu zwierząt,</w:t>
      </w:r>
    </w:p>
    <w:p w:rsidR="00C24252" w:rsidRPr="00AF5D4F" w:rsidRDefault="00C24252" w:rsidP="00C24252">
      <w:pPr>
        <w:pStyle w:val="PKTpunkt"/>
      </w:pPr>
      <w:r w:rsidRPr="00AF5D4F">
        <w:t>4)</w:t>
      </w:r>
      <w:r w:rsidRPr="00AF5D4F">
        <w:tab/>
        <w:t>zalesiania gruntów rolnych,</w:t>
      </w:r>
    </w:p>
    <w:p w:rsidR="00C24252" w:rsidRPr="00AF5D4F" w:rsidRDefault="00C24252" w:rsidP="00C24252">
      <w:pPr>
        <w:pStyle w:val="PKTpunkt"/>
      </w:pPr>
      <w:r w:rsidRPr="00AF5D4F">
        <w:t>5)</w:t>
      </w:r>
      <w:r w:rsidRPr="00AF5D4F">
        <w:tab/>
        <w:t>wspierania gospodarstw niskotowarowych,</w:t>
      </w:r>
    </w:p>
    <w:p w:rsidR="00C24252" w:rsidRPr="00AF5D4F" w:rsidRDefault="00C24252" w:rsidP="00C24252">
      <w:pPr>
        <w:pStyle w:val="PKTpunkt"/>
      </w:pPr>
      <w:r w:rsidRPr="00AF5D4F">
        <w:t>6)</w:t>
      </w:r>
      <w:r w:rsidRPr="00AF5D4F">
        <w:tab/>
        <w:t>dostosowania gospodarstw rolnych do standardów Unii Europejskiej,</w:t>
      </w:r>
    </w:p>
    <w:p w:rsidR="00C24252" w:rsidRPr="00AF5D4F" w:rsidRDefault="00C24252" w:rsidP="00C24252">
      <w:pPr>
        <w:pStyle w:val="PKTpunkt"/>
      </w:pPr>
      <w:r w:rsidRPr="00AF5D4F">
        <w:t>7)</w:t>
      </w:r>
      <w:r w:rsidRPr="00AF5D4F">
        <w:tab/>
        <w:t>wspierania grup producentów rolnych,</w:t>
      </w:r>
    </w:p>
    <w:p w:rsidR="00C24252" w:rsidRPr="00AF5D4F" w:rsidRDefault="00C24252" w:rsidP="00C24252">
      <w:pPr>
        <w:pStyle w:val="PKTpunkt"/>
      </w:pPr>
      <w:r w:rsidRPr="00AF5D4F">
        <w:t>8)</w:t>
      </w:r>
      <w:r w:rsidRPr="00AF5D4F">
        <w:tab/>
        <w:t>pomocy technicznej dla jednostek organizacyjnych i orga</w:t>
      </w:r>
      <w:r w:rsidRPr="00AF5D4F">
        <w:softHyphen/>
        <w:t>nów realizujących zadania związane z rozwojem obszarów wiejskich,</w:t>
      </w:r>
    </w:p>
    <w:p w:rsidR="00C24252" w:rsidRPr="00C24252" w:rsidRDefault="00C24252" w:rsidP="00C24252">
      <w:pPr>
        <w:pStyle w:val="PKTpunkt"/>
      </w:pPr>
      <w:r w:rsidRPr="00AF5D4F">
        <w:t>9)</w:t>
      </w:r>
      <w:r w:rsidRPr="00C24252">
        <w:tab/>
        <w:t>(uchylony)</w:t>
      </w:r>
    </w:p>
    <w:p w:rsidR="00C24252" w:rsidRPr="00AF5D4F" w:rsidRDefault="00C24252" w:rsidP="00C24252">
      <w:pPr>
        <w:pStyle w:val="CZWSPPKTczwsplnapunktw"/>
      </w:pPr>
      <w:r w:rsidRPr="00AF5D4F">
        <w:t>– określonych przepisami Unii Europejskiej</w:t>
      </w:r>
      <w:r w:rsidRPr="00127809">
        <w:rPr>
          <w:rStyle w:val="IGindeksgrny"/>
        </w:rPr>
        <w:footnoteReference w:id="4"/>
      </w:r>
      <w:r w:rsidRPr="00127809">
        <w:rPr>
          <w:rStyle w:val="IGindeksgrny"/>
        </w:rPr>
        <w:t>)</w:t>
      </w:r>
      <w:r w:rsidRPr="00AF5D4F">
        <w:t xml:space="preserve"> oraz postanowieniami Traktatu między Królestwem Belgii, Królestwem Danii, Republiką Federalną Niemiec, Republiką Grecką, Królestwem Hiszpanii, Republiką Francuską, Irlandią, Republiką Włoską, Wielkim Księstwem Luksemburga, Królestwem Niderlandów, Republiką Austrii, Republiką Portugalską, Rep</w:t>
      </w:r>
      <w:r w:rsidRPr="00AF5D4F">
        <w:t>u</w:t>
      </w:r>
      <w:r w:rsidRPr="00AF5D4F">
        <w:t>bliką Finlandii, Królestwem Szwecji, Zjednoczonym Królestwem Wielkiej Brytanii i Irlandii Północnej (Państwami Członkowskimi Unii Europejskiej) a Republiką Czeską, Republiką Estońską, Republiką Cypryjską, Republiką Łotewską, Republiką Litewską, Republiką Węgierską, Republiką Malty, Rzecząpospolitą Polską, Republiką Słowenii, Republiką Słowacką dotyczącego przystąpienia Republiki Czeskiej, Republiki Estońskiej, Republiki Cypryjskiej, Republiki Łote</w:t>
      </w:r>
      <w:r w:rsidRPr="00AF5D4F">
        <w:t>w</w:t>
      </w:r>
      <w:r w:rsidRPr="00AF5D4F">
        <w:t xml:space="preserve">skiej, Republiki Litewskiej, Republiki Węgierskiej, Republiki Malty, Rzeczypospolitej Polskiej, Republiki Słowenii, </w:t>
      </w:r>
      <w:r w:rsidR="004D0A14">
        <w:br/>
      </w:r>
      <w:r w:rsidRPr="00AF5D4F">
        <w:t>Republiki Słowackiej do Unii Europejskiej, podpisanego w dniu 16 kwietnia 2003 r. w Atenach.</w:t>
      </w:r>
    </w:p>
    <w:p w:rsidR="00C24252" w:rsidRPr="00AF5D4F" w:rsidRDefault="00C24252" w:rsidP="00C24252">
      <w:pPr>
        <w:pStyle w:val="USTustnpkodeksu"/>
      </w:pPr>
      <w:r w:rsidRPr="00AF5D4F">
        <w:t>2. Warunki i tryb udzielania pomocy w zakresie uzupełnienia płatności bezpośrednich ze środków pochodzących z Sekcji Gwarancji Europejskiego Funduszu Orientacji i Gwarancji Rolnej są realizowane na podstawie przepisów odrę</w:t>
      </w:r>
      <w:r w:rsidRPr="00AF5D4F">
        <w:t>b</w:t>
      </w:r>
      <w:r w:rsidRPr="00AF5D4F">
        <w:t>nych.</w:t>
      </w:r>
    </w:p>
    <w:p w:rsidR="00C24252" w:rsidRPr="00AF5D4F" w:rsidRDefault="00C24252" w:rsidP="00C24252">
      <w:pPr>
        <w:pStyle w:val="ARTartustawynprozporzdzenia"/>
      </w:pPr>
      <w:r w:rsidRPr="00AF5D4F">
        <w:rPr>
          <w:rStyle w:val="Ppogrubienie"/>
        </w:rPr>
        <w:t>Art. 2.</w:t>
      </w:r>
      <w:r w:rsidRPr="00AF5D4F">
        <w:t> 1. Minister właściwy do spraw rozwoju wsi, w porozumieniu z ministrami właściwymi do spraw: finansów publicznych, rozwoju regionalnego, pracy i środowiska, opracowuje projekt planu rozwoju obszarów wiejskich, określony w przepisach Unii Europejskiej, o których mowa w art. 1, zwanego dalej „planem”, po zasięgnięciu opinii sejmików w</w:t>
      </w:r>
      <w:r w:rsidRPr="00AF5D4F">
        <w:t>o</w:t>
      </w:r>
      <w:r w:rsidRPr="00AF5D4F">
        <w:t>jewództw i izb rolniczych, a także związków zawodowych rolników indywidualnych i społeczno</w:t>
      </w:r>
      <w:r w:rsidRPr="00AF5D4F">
        <w:noBreakHyphen/>
        <w:t>zawodowych organizacji rolników o ogólnokrajowym zakresie działania oraz Krajowej Izby Gospodarczej.</w:t>
      </w:r>
    </w:p>
    <w:p w:rsidR="00C24252" w:rsidRPr="00AF5D4F" w:rsidRDefault="00C24252" w:rsidP="00C24252">
      <w:pPr>
        <w:pStyle w:val="USTustnpkodeksu"/>
      </w:pPr>
      <w:r w:rsidRPr="00AF5D4F">
        <w:t>2. </w:t>
      </w:r>
      <w:r w:rsidRPr="00AF5D4F">
        <w:tab/>
        <w:t>Projekt planu zatwierdza Rada Ministrów.</w:t>
      </w:r>
    </w:p>
    <w:p w:rsidR="00C24252" w:rsidRPr="00AF5D4F" w:rsidRDefault="00C24252" w:rsidP="00C24252">
      <w:pPr>
        <w:pStyle w:val="USTustnpkodeksu"/>
      </w:pPr>
      <w:r w:rsidRPr="00AF5D4F">
        <w:t>3. Rada Ministrów zatwierdza projekt planu najpóźniej do dnia 15 marca 2004 r.</w:t>
      </w:r>
    </w:p>
    <w:p w:rsidR="00C24252" w:rsidRPr="00C24252" w:rsidRDefault="00C24252" w:rsidP="00C24252">
      <w:pPr>
        <w:pStyle w:val="ARTartustawynprozporzdzenia"/>
      </w:pPr>
      <w:r w:rsidRPr="00AF5D4F">
        <w:rPr>
          <w:rStyle w:val="Ppogrubienie"/>
        </w:rPr>
        <w:t>Art.</w:t>
      </w:r>
      <w:r w:rsidRPr="00C24252">
        <w:rPr>
          <w:rStyle w:val="Ppogrubienie"/>
        </w:rPr>
        <w:t> 3.</w:t>
      </w:r>
      <w:r w:rsidRPr="00C24252">
        <w:t xml:space="preserve"> 1. </w:t>
      </w:r>
      <w:r w:rsidRPr="00C24252">
        <w:tab/>
        <w:t>Minister właściwy do spraw rozwoju wsi:</w:t>
      </w:r>
    </w:p>
    <w:p w:rsidR="00C24252" w:rsidRPr="00AF5D4F" w:rsidRDefault="00C24252" w:rsidP="00C24252">
      <w:pPr>
        <w:pStyle w:val="PKTpunkt"/>
      </w:pPr>
      <w:r w:rsidRPr="00AF5D4F">
        <w:t>1)</w:t>
      </w:r>
      <w:r w:rsidRPr="00AF5D4F">
        <w:tab/>
        <w:t>pełni rolę organu zarządzającego w rozumieniu przepisów Unii Europejskiej;</w:t>
      </w:r>
    </w:p>
    <w:p w:rsidR="00C24252" w:rsidRPr="00AF5D4F" w:rsidRDefault="00C24252" w:rsidP="00C24252">
      <w:pPr>
        <w:pStyle w:val="PKTpunkt"/>
      </w:pPr>
      <w:r w:rsidRPr="00AF5D4F">
        <w:t>2)</w:t>
      </w:r>
      <w:r w:rsidRPr="00AF5D4F">
        <w:tab/>
        <w:t>przekazuje Komisji Europejskiej zatwierdzony przez Radę Ministrów projekt planu;</w:t>
      </w:r>
    </w:p>
    <w:p w:rsidR="00C24252" w:rsidRPr="00AF5D4F" w:rsidRDefault="00C24252" w:rsidP="00C24252">
      <w:pPr>
        <w:pStyle w:val="PKTpunkt"/>
      </w:pPr>
      <w:r w:rsidRPr="00AF5D4F">
        <w:t>3)</w:t>
      </w:r>
      <w:r w:rsidRPr="00AF5D4F">
        <w:tab/>
        <w:t>w trybie przepisów o zamówieniach publicznych wyłania jednostkę organizacyjną uprawnioną do dokonywania ocen planu i przekazuje Komisji Europejskiej raporty z tych ocen.</w:t>
      </w:r>
    </w:p>
    <w:p w:rsidR="00C24252" w:rsidRPr="00C24252" w:rsidRDefault="00C24252" w:rsidP="00C24252">
      <w:pPr>
        <w:pStyle w:val="USTustnpkodeksu"/>
      </w:pPr>
      <w:r w:rsidRPr="00AF5D4F">
        <w:t>2.</w:t>
      </w:r>
      <w:r w:rsidRPr="00C24252">
        <w:t> </w:t>
      </w:r>
      <w:r w:rsidRPr="00C24252">
        <w:tab/>
        <w:t>Po przyjęciu planu przez Komisję Europejską:</w:t>
      </w:r>
    </w:p>
    <w:p w:rsidR="00C24252" w:rsidRPr="00AF5D4F" w:rsidRDefault="00C24252" w:rsidP="00C24252">
      <w:pPr>
        <w:pStyle w:val="PKTpunkt"/>
      </w:pPr>
      <w:r w:rsidRPr="00AF5D4F">
        <w:t>1)</w:t>
      </w:r>
      <w:bookmarkStart w:id="2" w:name="_Ref390345518"/>
      <w:r w:rsidRPr="00127809">
        <w:rPr>
          <w:rStyle w:val="IGindeksgrny"/>
        </w:rPr>
        <w:footnoteReference w:id="5"/>
      </w:r>
      <w:bookmarkEnd w:id="2"/>
      <w:r w:rsidRPr="00127809">
        <w:rPr>
          <w:rStyle w:val="IGindeksgrny"/>
        </w:rPr>
        <w:t>)</w:t>
      </w:r>
      <w:r w:rsidRPr="00AF5D4F">
        <w:tab/>
        <w:t>Rada Ministrów określa, w drodze rozporządzenia, szczegółowe warunki i tryb udzielania, wstrzymywania, zawi</w:t>
      </w:r>
      <w:r w:rsidRPr="00AF5D4F">
        <w:t>e</w:t>
      </w:r>
      <w:r w:rsidRPr="00AF5D4F">
        <w:t>szania, zwracania i zmniejszania pomocy finansowej na działania objęte planem, a także przestrzenny zasięg wdraż</w:t>
      </w:r>
      <w:r w:rsidRPr="00AF5D4F">
        <w:t>a</w:t>
      </w:r>
      <w:r w:rsidRPr="00AF5D4F">
        <w:t>nia tych działań, mając na względzie zapewnienie prawidłowej realizacji planu i ustalenia dokonane z Komisją Eur</w:t>
      </w:r>
      <w:r w:rsidRPr="00AF5D4F">
        <w:t>o</w:t>
      </w:r>
      <w:r w:rsidRPr="00AF5D4F">
        <w:t>pejską;</w:t>
      </w:r>
    </w:p>
    <w:p w:rsidR="00C24252" w:rsidRPr="00AF5D4F" w:rsidRDefault="00C24252" w:rsidP="00C24252">
      <w:pPr>
        <w:pStyle w:val="PKTpunkt"/>
      </w:pPr>
      <w:r w:rsidRPr="00AF5D4F">
        <w:t>2)</w:t>
      </w:r>
      <w:r w:rsidRPr="00AF5D4F">
        <w:tab/>
        <w:t>minister właściwy do spraw rozwoju wsi ogłasza plan, w drodze obwieszczenia, w Dzienniku Urzędowym Rzecz</w:t>
      </w:r>
      <w:r w:rsidRPr="00AF5D4F">
        <w:t>y</w:t>
      </w:r>
      <w:r w:rsidRPr="00AF5D4F">
        <w:t>pospolitej Polskiej „Monitor Polski”.</w:t>
      </w:r>
    </w:p>
    <w:p w:rsidR="00C24252" w:rsidRPr="00AF5D4F" w:rsidRDefault="00C24252" w:rsidP="00C24252">
      <w:pPr>
        <w:pStyle w:val="ARTartustawynprozporzdzenia"/>
      </w:pPr>
      <w:r w:rsidRPr="00AF5D4F">
        <w:rPr>
          <w:rStyle w:val="Ppogrubienie"/>
        </w:rPr>
        <w:t>Art. 4.</w:t>
      </w:r>
      <w:r w:rsidRPr="00AF5D4F">
        <w:t> Przepisy art. 2 i 3 stosuje się odpowiednio w przypadku zmiany planu.</w:t>
      </w:r>
    </w:p>
    <w:p w:rsidR="00C24252" w:rsidRPr="00AF5D4F" w:rsidRDefault="00C24252" w:rsidP="00C24252">
      <w:pPr>
        <w:pStyle w:val="ARTartustawynprozporzdzenia"/>
      </w:pPr>
      <w:r w:rsidRPr="00AF5D4F">
        <w:rPr>
          <w:rStyle w:val="Ppogrubienie"/>
        </w:rPr>
        <w:t>Art. 5.</w:t>
      </w:r>
      <w:r w:rsidRPr="00AF5D4F">
        <w:t> 1. Zadania związane z udzielaniem pomocy finansowej w zakresie wspierania rozwoju obszarów wiejskich, zwanej dalej „pomocą”, realizuje agencja płatnicza akredytowana na podstawie przepisów o uruchamianiu środków p</w:t>
      </w:r>
      <w:r w:rsidRPr="00AF5D4F">
        <w:t>o</w:t>
      </w:r>
      <w:r w:rsidRPr="00AF5D4F">
        <w:t>chodzących z Sekcji Gwarancji Europejskiego Funduszu Orientacji i Gwarancji Rolnej, wskazana w planie, zwana dalej „Agencją”.</w:t>
      </w:r>
    </w:p>
    <w:p w:rsidR="00C24252" w:rsidRPr="00AF5D4F" w:rsidRDefault="00C24252" w:rsidP="00C24252">
      <w:pPr>
        <w:pStyle w:val="USTustnpkodeksu"/>
      </w:pPr>
      <w:r w:rsidRPr="00AF5D4F">
        <w:t>1a.</w:t>
      </w:r>
      <w:r w:rsidRPr="00127809">
        <w:rPr>
          <w:rStyle w:val="IGindeksgrny"/>
        </w:rPr>
        <w:footnoteReference w:id="6"/>
      </w:r>
      <w:r w:rsidRPr="00127809">
        <w:rPr>
          <w:rStyle w:val="IGindeksgrny"/>
        </w:rPr>
        <w:t>)</w:t>
      </w:r>
      <w:r w:rsidRPr="00AF5D4F">
        <w:t> Pomoc jest udzielana na wniosek producenta rolnego, w rozumieniu przepisów o krajowym systemie ewidencji producentów, ewidencji gospodarstw rolnych oraz ewidencji wniosków o przyznanie płatności, lub grupy producentów rolnych, a w przypadku pomocy, o której mowa w art. 1 ust. 1 pkt 8, na wniosek jednostki organizacyjnej lub organu real</w:t>
      </w:r>
      <w:r w:rsidRPr="00AF5D4F">
        <w:t>i</w:t>
      </w:r>
      <w:r w:rsidRPr="00AF5D4F">
        <w:t>zującego zadania związane z rozwojem obszarów wiejskich.</w:t>
      </w:r>
    </w:p>
    <w:p w:rsidR="00C24252" w:rsidRPr="00AF5D4F" w:rsidRDefault="00C24252" w:rsidP="00C24252">
      <w:pPr>
        <w:pStyle w:val="USTustnpkodeksu"/>
      </w:pPr>
      <w:r w:rsidRPr="00AF5D4F">
        <w:t>2.</w:t>
      </w:r>
      <w:r w:rsidRPr="00127809">
        <w:rPr>
          <w:rStyle w:val="IGindeksgrny"/>
        </w:rPr>
        <w:footnoteReference w:id="7"/>
      </w:r>
      <w:r w:rsidRPr="00127809">
        <w:rPr>
          <w:rStyle w:val="IGindeksgrny"/>
        </w:rPr>
        <w:t>)</w:t>
      </w:r>
      <w:r w:rsidRPr="00AF5D4F">
        <w:t> Pomoc, o której mowa w art. 1 ust. 1 pkt 1–7, jest udzielana, wstrzymywana, zawieszana lub zmniejszana w drodze decyzji administracyjnej kierownika jednostki organizacyjnej Agencji, a pomoc, o której mowa w art. 1 ust. 1 pkt 8 – na podstawie umowy cywilnoprawnej.</w:t>
      </w:r>
    </w:p>
    <w:p w:rsidR="00C24252" w:rsidRPr="00AF5D4F" w:rsidRDefault="00C24252" w:rsidP="00C24252">
      <w:pPr>
        <w:pStyle w:val="USTustnpkodeksu"/>
      </w:pPr>
      <w:r w:rsidRPr="00AF5D4F">
        <w:t>3. Decyzje administracyjne w zakresie przyznawania rent strukturalnych wydaje Prezes Kasy Rolniczego Ubezpi</w:t>
      </w:r>
      <w:r w:rsidRPr="00AF5D4F">
        <w:t>e</w:t>
      </w:r>
      <w:r w:rsidRPr="00AF5D4F">
        <w:t>czenia Społecznego w przypadku, gdy przekazano mu funkcje agencji płatniczej w zakresie przyznawania i wypłaty rent strukturalnych.</w:t>
      </w:r>
    </w:p>
    <w:p w:rsidR="00C24252" w:rsidRPr="00AF5D4F" w:rsidRDefault="00C24252" w:rsidP="00C24252">
      <w:pPr>
        <w:pStyle w:val="USTustnpkodeksu"/>
      </w:pPr>
      <w:r w:rsidRPr="00AF5D4F">
        <w:t>3a.</w:t>
      </w:r>
      <w:r w:rsidRPr="00127809">
        <w:rPr>
          <w:rStyle w:val="IGindeksgrny"/>
        </w:rPr>
        <w:footnoteReference w:id="8"/>
      </w:r>
      <w:r w:rsidRPr="00127809">
        <w:rPr>
          <w:rStyle w:val="IGindeksgrny"/>
        </w:rPr>
        <w:t>)</w:t>
      </w:r>
      <w:r w:rsidRPr="00AF5D4F">
        <w:t> Pomoc jest udzielana do wysokości limitu stanowiącego równowartość w złotych kwoty w euro określonej w planie na poszczególne działania, lecz nie później niż do dnia 30 czerwca 2008 r.</w:t>
      </w:r>
    </w:p>
    <w:p w:rsidR="00C24252" w:rsidRPr="00AF5D4F" w:rsidRDefault="00C24252" w:rsidP="00C24252">
      <w:pPr>
        <w:pStyle w:val="USTustnpkodeksu"/>
      </w:pPr>
      <w:r w:rsidRPr="00AF5D4F">
        <w:t>4.</w:t>
      </w:r>
      <w:r w:rsidRPr="00127809">
        <w:rPr>
          <w:rStyle w:val="IGindeksgrny"/>
        </w:rPr>
        <w:footnoteReference w:id="9"/>
      </w:r>
      <w:r w:rsidRPr="00127809">
        <w:rPr>
          <w:rStyle w:val="IGindeksgrny"/>
        </w:rPr>
        <w:t>)</w:t>
      </w:r>
      <w:r w:rsidRPr="00AF5D4F">
        <w:t> Agencja płatnicza oraz organy administracji rządowej i jednostki organizacyjne podległe organom administracji rządowej lub przez nie nadzorowane, a także organy samorządu terytorialnego, współpracują przy realizacji zadań związ</w:t>
      </w:r>
      <w:r w:rsidRPr="00AF5D4F">
        <w:t>a</w:t>
      </w:r>
      <w:r w:rsidRPr="00AF5D4F">
        <w:t>nych z przyznawaniem i wypłatą pomocy.</w:t>
      </w:r>
    </w:p>
    <w:p w:rsidR="00C24252" w:rsidRPr="00AF5D4F" w:rsidRDefault="00C24252" w:rsidP="00C24252">
      <w:pPr>
        <w:pStyle w:val="USTustnpkodeksu"/>
      </w:pPr>
      <w:r w:rsidRPr="00AF5D4F">
        <w:t>4a.</w:t>
      </w:r>
      <w:bookmarkStart w:id="3" w:name="_Ref390344592"/>
      <w:r w:rsidRPr="00127809">
        <w:rPr>
          <w:rStyle w:val="IGindeksgrny"/>
        </w:rPr>
        <w:footnoteReference w:id="10"/>
      </w:r>
      <w:bookmarkEnd w:id="3"/>
      <w:r w:rsidRPr="00127809">
        <w:rPr>
          <w:rStyle w:val="IGindeksgrny"/>
        </w:rPr>
        <w:t>)</w:t>
      </w:r>
      <w:r w:rsidRPr="00AF5D4F">
        <w:t> Wnioski o pomoc na działanie określone w art. 1 ust. 1 pkt 3 składa się na formularzu opracowanym i udostępnionym przez Agencję.</w:t>
      </w:r>
    </w:p>
    <w:p w:rsidR="00C24252" w:rsidRPr="00AF5D4F" w:rsidRDefault="00C24252" w:rsidP="00C24252">
      <w:pPr>
        <w:pStyle w:val="USTustnpkodeksu"/>
      </w:pPr>
      <w:bookmarkStart w:id="4" w:name="f0645eTOs3v13209a"/>
      <w:bookmarkEnd w:id="4"/>
      <w:r w:rsidRPr="00AF5D4F">
        <w:t>4b.</w:t>
      </w:r>
      <w:bookmarkStart w:id="5" w:name="_Ref396905964"/>
      <w:r w:rsidRPr="00127809">
        <w:rPr>
          <w:rStyle w:val="IGindeksgrny"/>
        </w:rPr>
        <w:footnoteReference w:id="11"/>
      </w:r>
      <w:bookmarkEnd w:id="5"/>
      <w:r w:rsidRPr="00127809">
        <w:rPr>
          <w:rStyle w:val="IGindeksgrny"/>
        </w:rPr>
        <w:t>)</w:t>
      </w:r>
      <w:r w:rsidRPr="00AF5D4F">
        <w:t> Wnioski, o których mowa w ust. 4a, można również składać za pomocą formularza umieszczonego na stronie internetowej Agencji.</w:t>
      </w:r>
    </w:p>
    <w:p w:rsidR="00C24252" w:rsidRPr="00AF5D4F" w:rsidRDefault="00C24252" w:rsidP="00C24252">
      <w:pPr>
        <w:pStyle w:val="USTustnpkodeksu"/>
      </w:pPr>
      <w:r w:rsidRPr="00AF5D4F">
        <w:t>4c.</w:t>
      </w:r>
      <w:r w:rsidRPr="00127809">
        <w:rPr>
          <w:rStyle w:val="IGindeksgrny"/>
        </w:rPr>
        <w:fldChar w:fldCharType="begin"/>
      </w:r>
      <w:r w:rsidRPr="00AF5D4F">
        <w:rPr>
          <w:rStyle w:val="IGindeksgrny"/>
        </w:rPr>
        <w:instrText xml:space="preserve"> NOTEREF _Ref396905964 \h  \* MERGEFORMAT </w:instrText>
      </w:r>
      <w:r w:rsidRPr="00127809">
        <w:rPr>
          <w:rStyle w:val="IGindeksgrny"/>
        </w:rPr>
      </w:r>
      <w:r w:rsidRPr="00127809">
        <w:rPr>
          <w:rStyle w:val="IGindeksgrny"/>
        </w:rPr>
        <w:fldChar w:fldCharType="separate"/>
      </w:r>
      <w:r w:rsidRPr="00127809">
        <w:rPr>
          <w:rStyle w:val="IGindeksgrny"/>
        </w:rPr>
        <w:t>9</w:t>
      </w:r>
      <w:r w:rsidRPr="00127809">
        <w:rPr>
          <w:rStyle w:val="IGindeksgrny"/>
        </w:rPr>
        <w:fldChar w:fldCharType="end"/>
      </w:r>
      <w:r w:rsidRPr="00127809">
        <w:rPr>
          <w:rStyle w:val="IGindeksgrny"/>
        </w:rPr>
        <w:t>)</w:t>
      </w:r>
      <w:r w:rsidRPr="00AF5D4F">
        <w:t> Do złożenia wniosków, o których mowa w ust. 4a, za pomocą formularza umieszczonego na stronie internet</w:t>
      </w:r>
      <w:r w:rsidRPr="00AF5D4F">
        <w:t>o</w:t>
      </w:r>
      <w:r w:rsidRPr="00AF5D4F">
        <w:t>wej Agencji nie jest wymagany bezpieczny podpis elektroniczny.</w:t>
      </w:r>
    </w:p>
    <w:p w:rsidR="00C24252" w:rsidRPr="00AF5D4F" w:rsidRDefault="00C24252" w:rsidP="00C24252">
      <w:pPr>
        <w:pStyle w:val="USTustnpkodeksu"/>
      </w:pPr>
      <w:r w:rsidRPr="00AF5D4F">
        <w:t>5. (uchylony).</w:t>
      </w:r>
      <w:r w:rsidRPr="00127809">
        <w:rPr>
          <w:rStyle w:val="IGindeksgrny"/>
        </w:rPr>
        <w:footnoteReference w:id="12"/>
      </w:r>
      <w:r w:rsidRPr="00127809">
        <w:rPr>
          <w:rStyle w:val="IGindeksgrny"/>
        </w:rPr>
        <w:t>)</w:t>
      </w:r>
    </w:p>
    <w:p w:rsidR="00C24252" w:rsidRPr="00C24252" w:rsidRDefault="00C24252" w:rsidP="00C24252">
      <w:pPr>
        <w:pStyle w:val="USTustnpkodeksu"/>
      </w:pPr>
      <w:r w:rsidRPr="00AF5D4F">
        <w:t>6.</w:t>
      </w:r>
      <w:r w:rsidRPr="00127809">
        <w:rPr>
          <w:rStyle w:val="IGindeksgrny"/>
        </w:rPr>
        <w:footnoteReference w:id="13"/>
      </w:r>
      <w:r w:rsidRPr="00127809">
        <w:rPr>
          <w:rStyle w:val="IGindeksgrny"/>
        </w:rPr>
        <w:t>)</w:t>
      </w:r>
      <w:r w:rsidRPr="00C24252">
        <w:t> Minister właściwy do spraw rozwoju wsi określi, w drodze rozporządzenia:</w:t>
      </w:r>
    </w:p>
    <w:p w:rsidR="00C24252" w:rsidRPr="00AF5D4F" w:rsidRDefault="00C24252" w:rsidP="003C0972">
      <w:pPr>
        <w:pStyle w:val="PKTpunkt"/>
        <w:spacing w:before="160"/>
      </w:pPr>
      <w:r w:rsidRPr="00AF5D4F">
        <w:t>1)</w:t>
      </w:r>
      <w:r w:rsidRPr="00AF5D4F">
        <w:tab/>
        <w:t>szczegółowe wymagania, jakie powinny spełniać wnioski o pomoc na działanie określone w art. 1 ust. 1 pkt 3,</w:t>
      </w:r>
    </w:p>
    <w:p w:rsidR="00C24252" w:rsidRPr="00AF5D4F" w:rsidRDefault="00C24252" w:rsidP="003C0972">
      <w:pPr>
        <w:pStyle w:val="PKTpunkt"/>
        <w:spacing w:before="160"/>
      </w:pPr>
      <w:r w:rsidRPr="00AF5D4F">
        <w:t>2)</w:t>
      </w:r>
      <w:r w:rsidRPr="00AF5D4F">
        <w:tab/>
        <w:t>wzory wniosków o pomoc na działania określone w art. 1 ust. 1 pkt 1 i 2 oraz 4–8,</w:t>
      </w:r>
    </w:p>
    <w:p w:rsidR="00C24252" w:rsidRPr="00C24252" w:rsidRDefault="00C24252" w:rsidP="003C0972">
      <w:pPr>
        <w:pStyle w:val="PKTpunkt"/>
        <w:spacing w:before="160"/>
      </w:pPr>
      <w:r w:rsidRPr="00AF5D4F">
        <w:t>3)</w:t>
      </w:r>
      <w:r w:rsidRPr="00C24252">
        <w:tab/>
        <w:t>zawartość planów do działań określonych w art. 1 ust. 1 pkt 3 i 4</w:t>
      </w:r>
    </w:p>
    <w:p w:rsidR="00C24252" w:rsidRPr="00AF5D4F" w:rsidRDefault="00C24252" w:rsidP="00C24252">
      <w:pPr>
        <w:pStyle w:val="CZWSPPKTczwsplnapunktw"/>
      </w:pPr>
      <w:r w:rsidRPr="00AF5D4F">
        <w:t>– mając na względzie ujednolicenie informacji zawartych we wnioskach oraz zabezpieczenie przed nieuzasadnionym przyznawaniem pomocy.</w:t>
      </w:r>
    </w:p>
    <w:p w:rsidR="00C24252" w:rsidRPr="00AF5D4F" w:rsidRDefault="00C24252" w:rsidP="00C24252">
      <w:pPr>
        <w:pStyle w:val="USTustnpkodeksu"/>
      </w:pPr>
      <w:r w:rsidRPr="00AF5D4F">
        <w:t>7.</w:t>
      </w:r>
      <w:r w:rsidRPr="00127809">
        <w:rPr>
          <w:rStyle w:val="IGindeksgrny"/>
        </w:rPr>
        <w:footnoteReference w:id="14"/>
      </w:r>
      <w:r w:rsidRPr="00127809">
        <w:rPr>
          <w:rStyle w:val="IGindeksgrny"/>
        </w:rPr>
        <w:t>)</w:t>
      </w:r>
      <w:r w:rsidRPr="00AF5D4F">
        <w:t> Minister właściwy do spraw rozwoju wsi określi, w drodze rozporządzenia, szczegółowe wymagania, jakie p</w:t>
      </w:r>
      <w:r w:rsidRPr="00AF5D4F">
        <w:t>o</w:t>
      </w:r>
      <w:r w:rsidRPr="00AF5D4F">
        <w:t>winien spełniać formularz wniosku, o którym mowa w ust. 4a, umieszczany na stronie internetowej Agencji, oraz szczeg</w:t>
      </w:r>
      <w:r w:rsidRPr="00AF5D4F">
        <w:t>ó</w:t>
      </w:r>
      <w:r w:rsidRPr="00AF5D4F">
        <w:t>łowe warunki i tryb składania tego wniosku za pomocą formularza umieszczonego na stronie internetowej Agencji, mając na względzie identyfikację producenta rolnego w rozumieniu przepisów o krajowym systemie ewidencji producentów, ewidencji gospodarstw rolnych oraz ewidencji wniosków o przyznanie płatności oraz zabezpieczenie danych przed dost</w:t>
      </w:r>
      <w:r w:rsidRPr="00AF5D4F">
        <w:t>ę</w:t>
      </w:r>
      <w:r w:rsidRPr="00AF5D4F">
        <w:t>pem do nich osób nieuprawnionych.</w:t>
      </w:r>
    </w:p>
    <w:p w:rsidR="00C24252" w:rsidRPr="00C24252" w:rsidRDefault="00C24252" w:rsidP="00C24252">
      <w:pPr>
        <w:pStyle w:val="ARTartustawynprozporzdzenia"/>
      </w:pPr>
      <w:r w:rsidRPr="00AF5D4F">
        <w:rPr>
          <w:rStyle w:val="Ppogrubienie"/>
        </w:rPr>
        <w:t>Art.</w:t>
      </w:r>
      <w:r w:rsidRPr="00C24252">
        <w:rPr>
          <w:rStyle w:val="Ppogrubienie"/>
        </w:rPr>
        <w:t> 6.</w:t>
      </w:r>
      <w:r w:rsidRPr="00C24252">
        <w:t> 1. Na wniosek właściciela gruntów wchodzących w skład gospodarstwa rolnego, który ubiega się o przyznanie renty strukturalnej, lub na wniosek jego małżonka Agencja Nieruchomości Rolnych:</w:t>
      </w:r>
    </w:p>
    <w:p w:rsidR="00C24252" w:rsidRPr="00AF5D4F" w:rsidRDefault="00C24252" w:rsidP="00C24252">
      <w:pPr>
        <w:pStyle w:val="PKTpunkt"/>
      </w:pPr>
      <w:r w:rsidRPr="00AF5D4F">
        <w:t>1)</w:t>
      </w:r>
      <w:r w:rsidRPr="00AF5D4F">
        <w:tab/>
        <w:t>pośredniczy w sprzedaży lub wydzierżawianiu wskazanej nieruchomości lub</w:t>
      </w:r>
    </w:p>
    <w:p w:rsidR="00C24252" w:rsidRPr="00AF5D4F" w:rsidRDefault="00C24252" w:rsidP="00C24252">
      <w:pPr>
        <w:pStyle w:val="PKTpunkt"/>
      </w:pPr>
      <w:r w:rsidRPr="00AF5D4F">
        <w:t>2)</w:t>
      </w:r>
      <w:r w:rsidRPr="00AF5D4F">
        <w:tab/>
        <w:t>przejmuje nieodpłatnie, w drodze decyzji Prezesa Agencji Nieruchomości Rolnych, wskazaną we wniosku nieruch</w:t>
      </w:r>
      <w:r w:rsidRPr="00AF5D4F">
        <w:t>o</w:t>
      </w:r>
      <w:r w:rsidRPr="00AF5D4F">
        <w:t>mość na własność Skarbu Państwa.</w:t>
      </w:r>
    </w:p>
    <w:p w:rsidR="00C24252" w:rsidRPr="00AF5D4F" w:rsidRDefault="00C24252" w:rsidP="00C24252">
      <w:pPr>
        <w:pStyle w:val="USTustnpkodeksu"/>
      </w:pPr>
      <w:r w:rsidRPr="00AF5D4F">
        <w:t>2. W sprawach, o których mowa w ust. 1, stosuje się odpowiednio tryb postępowania dotyczący stwierdzenia niemo</w:t>
      </w:r>
      <w:r w:rsidRPr="00AF5D4F">
        <w:t>ż</w:t>
      </w:r>
      <w:r w:rsidRPr="00AF5D4F">
        <w:t>liwości sprzedaży nieruchomości oraz przejmowania nieruchomości na rzecz Skarbu Państwa określony w przepisach o ubezpieczeniu społecznym rolników.</w:t>
      </w:r>
    </w:p>
    <w:p w:rsidR="00C24252" w:rsidRPr="00AF5D4F" w:rsidRDefault="00C24252" w:rsidP="00C24252">
      <w:pPr>
        <w:pStyle w:val="ARTartustawynprozporzdzenia"/>
      </w:pPr>
      <w:r w:rsidRPr="00AF5D4F">
        <w:rPr>
          <w:rStyle w:val="Ppogrubienie"/>
        </w:rPr>
        <w:t>Art. 7.</w:t>
      </w:r>
      <w:r w:rsidRPr="00AF5D4F">
        <w:t> 1. Agencja przeprowadza kontrole udzielenia i wykorzystania pomocy w zakresie zgodności z prawem i ustaleniami planu zgodnie z przyjętym planem kontroli.</w:t>
      </w:r>
    </w:p>
    <w:p w:rsidR="00C24252" w:rsidRPr="00AF5D4F" w:rsidRDefault="00C24252" w:rsidP="00C24252">
      <w:pPr>
        <w:pStyle w:val="USTustnpkodeksu"/>
      </w:pPr>
      <w:r w:rsidRPr="00AF5D4F">
        <w:t>1a.</w:t>
      </w:r>
      <w:r w:rsidRPr="00127809">
        <w:rPr>
          <w:rStyle w:val="IGindeksgrny"/>
        </w:rPr>
        <w:footnoteReference w:id="15"/>
      </w:r>
      <w:r w:rsidRPr="00127809">
        <w:rPr>
          <w:rStyle w:val="IGindeksgrny"/>
        </w:rPr>
        <w:t>)</w:t>
      </w:r>
      <w:r w:rsidRPr="00AF5D4F">
        <w:t> Prezes Agencji może powierzyć przeprowadzanie kontroli, o których mowa w ust. 1, innym jednostkom org</w:t>
      </w:r>
      <w:r w:rsidRPr="00AF5D4F">
        <w:t>a</w:t>
      </w:r>
      <w:r w:rsidRPr="00AF5D4F">
        <w:t>nizacyjnym dysponującym odpowiednimi warunkami organizacyjnymi, kadrowymi i technicznymi.</w:t>
      </w:r>
    </w:p>
    <w:p w:rsidR="00C24252" w:rsidRPr="00AF5D4F" w:rsidRDefault="00C24252" w:rsidP="00C24252">
      <w:pPr>
        <w:pStyle w:val="USTustnpkodeksu"/>
      </w:pPr>
      <w:r w:rsidRPr="00AF5D4F">
        <w:t>2. </w:t>
      </w:r>
      <w:r w:rsidRPr="00AF5D4F">
        <w:tab/>
        <w:t>Przed rozpoczęciem kontroli osoba upoważniona do jej przeprowadzenia jest obowiązana okazać imienne up</w:t>
      </w:r>
      <w:r w:rsidRPr="00AF5D4F">
        <w:t>o</w:t>
      </w:r>
      <w:r w:rsidRPr="00AF5D4F">
        <w:t>ważnienie do przeprowadzenia kontroli.</w:t>
      </w:r>
    </w:p>
    <w:p w:rsidR="00C24252" w:rsidRPr="00AF5D4F" w:rsidRDefault="00C24252" w:rsidP="00C24252">
      <w:pPr>
        <w:pStyle w:val="USTustnpkodeksu"/>
      </w:pPr>
      <w:r w:rsidRPr="00AF5D4F">
        <w:t>3. </w:t>
      </w:r>
      <w:r w:rsidRPr="00AF5D4F">
        <w:tab/>
        <w:t>Imienne upoważnienie do przeprowadzenia kontroli wydaje organ Agencji</w:t>
      </w:r>
      <w:r w:rsidRPr="00AF5D4F">
        <w:rPr>
          <w:rStyle w:val="Kkursywa"/>
        </w:rPr>
        <w:t>.</w:t>
      </w:r>
    </w:p>
    <w:p w:rsidR="00C24252" w:rsidRPr="00C24252" w:rsidRDefault="00C24252" w:rsidP="00C24252">
      <w:pPr>
        <w:pStyle w:val="USTustnpkodeksu"/>
      </w:pPr>
      <w:r w:rsidRPr="00AF5D4F">
        <w:t>4.</w:t>
      </w:r>
      <w:r w:rsidRPr="00C24252">
        <w:t> Osoby upoważnione do przeprowadzenia kontroli mają prawo do:</w:t>
      </w:r>
    </w:p>
    <w:p w:rsidR="00C24252" w:rsidRPr="00AF5D4F" w:rsidRDefault="00C24252" w:rsidP="003C0972">
      <w:pPr>
        <w:pStyle w:val="PKTpunkt"/>
        <w:spacing w:before="160"/>
      </w:pPr>
      <w:r w:rsidRPr="00AF5D4F">
        <w:t>1)</w:t>
      </w:r>
      <w:r w:rsidRPr="00AF5D4F">
        <w:tab/>
        <w:t>wstępu na grunty i do obiektów związanych z działalnością, której dotyczy pomoc;</w:t>
      </w:r>
    </w:p>
    <w:p w:rsidR="00C24252" w:rsidRPr="00AF5D4F" w:rsidRDefault="00C24252" w:rsidP="003C0972">
      <w:pPr>
        <w:pStyle w:val="PKTpunkt"/>
        <w:spacing w:before="160"/>
      </w:pPr>
      <w:r w:rsidRPr="00AF5D4F">
        <w:t>2)</w:t>
      </w:r>
      <w:r w:rsidRPr="00AF5D4F">
        <w:tab/>
        <w:t>żądania pisemnych lub ustnych informacji związanych z przedmiotem kontroli;</w:t>
      </w:r>
    </w:p>
    <w:p w:rsidR="00C24252" w:rsidRPr="00AF5D4F" w:rsidRDefault="00C24252" w:rsidP="003C0972">
      <w:pPr>
        <w:pStyle w:val="PKTpunkt"/>
        <w:spacing w:before="160"/>
      </w:pPr>
      <w:r w:rsidRPr="00AF5D4F">
        <w:t>3)</w:t>
      </w:r>
      <w:r w:rsidRPr="00AF5D4F">
        <w:tab/>
        <w:t>wglądu do dokumentów związanych z przedmiotem kontroli, sporządzania z nich odpisów, wyciągów lub kserokopii oraz zabezpieczania tych dokumentów;</w:t>
      </w:r>
    </w:p>
    <w:p w:rsidR="00C24252" w:rsidRPr="00AF5D4F" w:rsidRDefault="00C24252" w:rsidP="003C0972">
      <w:pPr>
        <w:pStyle w:val="PKTpunkt"/>
        <w:spacing w:before="160"/>
      </w:pPr>
      <w:r w:rsidRPr="00AF5D4F">
        <w:t>4)</w:t>
      </w:r>
      <w:r w:rsidRPr="00AF5D4F">
        <w:tab/>
        <w:t>sporządzania dokumentacji fotograficznej z przepro</w:t>
      </w:r>
      <w:r w:rsidRPr="00AF5D4F">
        <w:softHyphen/>
        <w:t>wadzonej kontroli;</w:t>
      </w:r>
    </w:p>
    <w:p w:rsidR="00C24252" w:rsidRPr="00AF5D4F" w:rsidRDefault="00C24252" w:rsidP="003C0972">
      <w:pPr>
        <w:pStyle w:val="PKTpunkt"/>
        <w:spacing w:before="160"/>
      </w:pPr>
      <w:r w:rsidRPr="00AF5D4F">
        <w:t>5)</w:t>
      </w:r>
      <w:r w:rsidRPr="00AF5D4F">
        <w:tab/>
        <w:t>pobierania próbek do badań.</w:t>
      </w:r>
    </w:p>
    <w:p w:rsidR="00C24252" w:rsidRPr="00AF5D4F" w:rsidRDefault="00C24252" w:rsidP="00C24252">
      <w:pPr>
        <w:pStyle w:val="USTustnpkodeksu"/>
      </w:pPr>
      <w:r w:rsidRPr="00AF5D4F">
        <w:t>5.</w:t>
      </w:r>
      <w:r w:rsidRPr="00127809">
        <w:rPr>
          <w:rStyle w:val="IGindeksgrny"/>
        </w:rPr>
        <w:footnoteReference w:id="16"/>
      </w:r>
      <w:r w:rsidRPr="00127809">
        <w:rPr>
          <w:rStyle w:val="IGindeksgrny"/>
        </w:rPr>
        <w:t>)</w:t>
      </w:r>
      <w:r w:rsidRPr="00AF5D4F">
        <w:t> Osoba wykonująca czynności kontrolne sporządza z tych czynności protokół.</w:t>
      </w:r>
    </w:p>
    <w:p w:rsidR="00C24252" w:rsidRPr="00AF5D4F" w:rsidRDefault="00C24252" w:rsidP="00C24252">
      <w:pPr>
        <w:pStyle w:val="USTustnpkodeksu"/>
      </w:pPr>
      <w:r w:rsidRPr="00AF5D4F">
        <w:t>6.</w:t>
      </w:r>
      <w:bookmarkStart w:id="6" w:name="_Ref390344714"/>
      <w:r w:rsidRPr="00127809">
        <w:rPr>
          <w:rStyle w:val="IGindeksgrny"/>
        </w:rPr>
        <w:footnoteReference w:id="17"/>
      </w:r>
      <w:bookmarkEnd w:id="6"/>
      <w:r w:rsidRPr="00127809">
        <w:rPr>
          <w:rStyle w:val="IGindeksgrny"/>
        </w:rPr>
        <w:t>)</w:t>
      </w:r>
      <w:r w:rsidRPr="00AF5D4F">
        <w:t> Protokół podpisuje osoba wykonująca czynności kontrolne oraz podmiot kontrolowany.</w:t>
      </w:r>
    </w:p>
    <w:p w:rsidR="00C24252" w:rsidRPr="00AF5D4F" w:rsidRDefault="00C24252" w:rsidP="00C24252">
      <w:pPr>
        <w:pStyle w:val="USTustnpkodeksu"/>
      </w:pPr>
      <w:r w:rsidRPr="00AF5D4F">
        <w:t>7.</w:t>
      </w:r>
      <w:r w:rsidRPr="00127809">
        <w:rPr>
          <w:rStyle w:val="IGindeksgrny"/>
        </w:rPr>
        <w:fldChar w:fldCharType="begin"/>
      </w:r>
      <w:r w:rsidR="00127809">
        <w:rPr>
          <w:rStyle w:val="IGindeksgrny"/>
        </w:rPr>
        <w:instrText xml:space="preserve"> NOTEREF _Ref390344714 \f \h  \* MERGEFORMAT </w:instrText>
      </w:r>
      <w:r w:rsidRPr="00127809">
        <w:rPr>
          <w:rStyle w:val="IGindeksgrny"/>
        </w:rPr>
      </w:r>
      <w:r w:rsidRPr="00127809">
        <w:rPr>
          <w:rStyle w:val="IGindeksgrny"/>
        </w:rPr>
        <w:fldChar w:fldCharType="separate"/>
      </w:r>
      <w:r w:rsidRPr="00127809">
        <w:rPr>
          <w:rStyle w:val="IGindeksgrny"/>
        </w:rPr>
        <w:t>15</w:t>
      </w:r>
      <w:r w:rsidRPr="00127809">
        <w:rPr>
          <w:rStyle w:val="IGindeksgrny"/>
        </w:rPr>
        <w:fldChar w:fldCharType="end"/>
      </w:r>
      <w:r w:rsidRPr="00127809">
        <w:rPr>
          <w:rStyle w:val="IGindeksgrny"/>
        </w:rPr>
        <w:t>)</w:t>
      </w:r>
      <w:r w:rsidRPr="00AF5D4F">
        <w:t> W przypadku odmowy podpisania proto</w:t>
      </w:r>
      <w:r w:rsidR="004D0A14">
        <w:t>kołu przez podmiot kontrolowany</w:t>
      </w:r>
      <w:r w:rsidRPr="00AF5D4F">
        <w:t xml:space="preserve"> protokół podpisuje tylko osoba wyk</w:t>
      </w:r>
      <w:r w:rsidRPr="00AF5D4F">
        <w:t>o</w:t>
      </w:r>
      <w:r w:rsidRPr="00AF5D4F">
        <w:t>nująca czynności kontrolne, dokonując w protokole stosownej adnotacji o odmowie podpisania protokołu przez podmiot kontrolowany.</w:t>
      </w:r>
    </w:p>
    <w:p w:rsidR="00C24252" w:rsidRPr="00C24252" w:rsidRDefault="00C24252" w:rsidP="00C24252">
      <w:pPr>
        <w:pStyle w:val="USTustnpkodeksu"/>
      </w:pPr>
      <w:r w:rsidRPr="00AF5D4F">
        <w:t>8.</w:t>
      </w:r>
      <w:r w:rsidRPr="00127809">
        <w:rPr>
          <w:rStyle w:val="IGindeksgrny"/>
        </w:rPr>
        <w:fldChar w:fldCharType="begin"/>
      </w:r>
      <w:r w:rsidR="00127809">
        <w:rPr>
          <w:rStyle w:val="IGindeksgrny"/>
        </w:rPr>
        <w:instrText xml:space="preserve"> NOTEREF _Ref390344714 \f \h  \* MERGEFORMAT </w:instrText>
      </w:r>
      <w:r w:rsidRPr="00127809">
        <w:rPr>
          <w:rStyle w:val="IGindeksgrny"/>
        </w:rPr>
      </w:r>
      <w:r w:rsidRPr="00127809">
        <w:rPr>
          <w:rStyle w:val="IGindeksgrny"/>
        </w:rPr>
        <w:fldChar w:fldCharType="separate"/>
      </w:r>
      <w:r w:rsidRPr="00127809">
        <w:rPr>
          <w:rStyle w:val="IGindeksgrny"/>
        </w:rPr>
        <w:t>15</w:t>
      </w:r>
      <w:r w:rsidRPr="00127809">
        <w:rPr>
          <w:rStyle w:val="IGindeksgrny"/>
        </w:rPr>
        <w:fldChar w:fldCharType="end"/>
      </w:r>
      <w:r w:rsidRPr="00127809">
        <w:rPr>
          <w:rStyle w:val="IGindeksgrny"/>
        </w:rPr>
        <w:t>)</w:t>
      </w:r>
      <w:r w:rsidRPr="00C24252">
        <w:t> Minister właściwy do spraw rozwoju wsi określi, w drodze rozporządzenia:</w:t>
      </w:r>
    </w:p>
    <w:p w:rsidR="00C24252" w:rsidRPr="00AF5D4F" w:rsidRDefault="00C24252" w:rsidP="00C24252">
      <w:pPr>
        <w:pStyle w:val="PKTpunkt"/>
      </w:pPr>
      <w:r w:rsidRPr="00AF5D4F">
        <w:t>1)</w:t>
      </w:r>
      <w:r w:rsidRPr="00AF5D4F">
        <w:tab/>
        <w:t>wzór imiennego upoważnienia do wykonywania czynności kontrolnych, mając na względzie ujednolicenie informacji zawartych w upoważnieniu;</w:t>
      </w:r>
    </w:p>
    <w:p w:rsidR="00C24252" w:rsidRPr="00AF5D4F" w:rsidRDefault="00C24252" w:rsidP="00C24252">
      <w:pPr>
        <w:pStyle w:val="PKTpunkt"/>
      </w:pPr>
      <w:r w:rsidRPr="00AF5D4F">
        <w:t>2)</w:t>
      </w:r>
      <w:r w:rsidRPr="00AF5D4F">
        <w:tab/>
        <w:t>warunki organizacyjne, techniczne i kadrowe, jakie powinny spełniać jednostki organizacyjne, którym można powi</w:t>
      </w:r>
      <w:r w:rsidRPr="00AF5D4F">
        <w:t>e</w:t>
      </w:r>
      <w:r w:rsidRPr="00AF5D4F">
        <w:t>rzyć przeprowadzanie kontroli, mając na względzie zapewnienie wykonywania ich w jednolity sposób na obszarze całego kraju.</w:t>
      </w:r>
    </w:p>
    <w:p w:rsidR="00C24252" w:rsidRPr="00AF5D4F" w:rsidRDefault="00C24252" w:rsidP="003C0972">
      <w:pPr>
        <w:pStyle w:val="ARTartustawynprozporzdzenia"/>
        <w:spacing w:before="240"/>
      </w:pPr>
      <w:r w:rsidRPr="00AF5D4F">
        <w:rPr>
          <w:rStyle w:val="Ppogrubienie"/>
        </w:rPr>
        <w:t>Art. 8.</w:t>
      </w:r>
      <w:r w:rsidRPr="00AF5D4F">
        <w:t> 1. Agencja pozyskuje, gromadzi i opracowuje dane niezbędne do sporządzenia rocznego sprawozdania z realizacji planu i przekazuje je ministrowi właściwemu do spraw rozwoju wsi w terminie do dnia 31 marca każdego roku.</w:t>
      </w:r>
    </w:p>
    <w:p w:rsidR="00C24252" w:rsidRPr="00AF5D4F" w:rsidRDefault="00C24252" w:rsidP="00C24252">
      <w:pPr>
        <w:pStyle w:val="USTustnpkodeksu"/>
      </w:pPr>
      <w:r w:rsidRPr="00AF5D4F">
        <w:t>2. Minister właściwy do spraw rozwoju wsi, na podstawie danych przekazanych przez Agencję, sporządza i przedstawia Komisji Europejskiej roczne sprawozdania z realizacji planu z poprzedniego roku kalendarzowego.</w:t>
      </w:r>
    </w:p>
    <w:p w:rsidR="00C24252" w:rsidRPr="00AF5D4F" w:rsidRDefault="00C24252" w:rsidP="003C0972">
      <w:pPr>
        <w:pStyle w:val="ARTartustawynprozporzdzenia"/>
        <w:spacing w:before="240"/>
      </w:pPr>
      <w:r w:rsidRPr="00AF5D4F">
        <w:rPr>
          <w:rStyle w:val="Ppogrubienie"/>
        </w:rPr>
        <w:t>Art. 9.</w:t>
      </w:r>
      <w:r w:rsidRPr="00AF5D4F">
        <w:t> 1. Wojewódzkie ośrodki doradztwa rolniczego</w:t>
      </w:r>
      <w:r w:rsidRPr="00127809">
        <w:rPr>
          <w:rStyle w:val="IGindeksgrny"/>
        </w:rPr>
        <w:footnoteReference w:id="18"/>
      </w:r>
      <w:r w:rsidRPr="00127809">
        <w:rPr>
          <w:rStyle w:val="IGindeksgrny"/>
        </w:rPr>
        <w:t>)</w:t>
      </w:r>
      <w:r w:rsidRPr="00AF5D4F">
        <w:t xml:space="preserve"> i Krajowe Centrum Doradztwa Rozwoju Rolnictwa i Obszarów Wiejskich są obowiązane do informowania o warunkach i trybie udzielania pomocy, prowadzenia szkoleń dla podmiotów, których dotyczą działania objęte planem, i doradzania w zakresie sporządzania dokumentacji niezbędnej do uzyskania pomocy.</w:t>
      </w:r>
    </w:p>
    <w:p w:rsidR="00C24252" w:rsidRPr="00AF5D4F" w:rsidRDefault="00C24252" w:rsidP="00C24252">
      <w:pPr>
        <w:pStyle w:val="USTustnpkodeksu"/>
      </w:pPr>
      <w:r w:rsidRPr="00AF5D4F">
        <w:t>2. Zadania, o których mowa w ust. 1, mogą być również realizowane przez podmioty inne niż wskazane w ust. 1.</w:t>
      </w:r>
    </w:p>
    <w:p w:rsidR="00C24252" w:rsidRPr="00AF5D4F" w:rsidRDefault="00C24252" w:rsidP="00C24252">
      <w:pPr>
        <w:pStyle w:val="USTustnpkodeksu"/>
      </w:pPr>
      <w:r w:rsidRPr="00AF5D4F">
        <w:t>3. Minister właściwy do spraw rozwoju wsi określi, w drodze rozporządzenia, warunki, sposób i tryb prowadzenia szkoleń dla podmiotów, których dotyczą działania objęte planem, oraz doradzania w zakresie sporządzania dokumentacji niezbędnej do uzyskania pomocy, mając na względzie zapewnienie prawidłowej realizacji planu.</w:t>
      </w:r>
    </w:p>
    <w:p w:rsidR="00C24252" w:rsidRPr="00AF5D4F" w:rsidRDefault="00C24252" w:rsidP="003C0972">
      <w:pPr>
        <w:pStyle w:val="ARTartustawynprozporzdzenia"/>
        <w:spacing w:before="240"/>
      </w:pPr>
      <w:r w:rsidRPr="00AF5D4F">
        <w:rPr>
          <w:rStyle w:val="Ppogrubienie"/>
        </w:rPr>
        <w:t>Art. 10–13.</w:t>
      </w:r>
      <w:r w:rsidRPr="00AF5D4F">
        <w:t> (pominięte).</w:t>
      </w:r>
      <w:bookmarkStart w:id="7" w:name="_Ref390344838"/>
      <w:r w:rsidRPr="00127809">
        <w:rPr>
          <w:rStyle w:val="IGindeksgrny"/>
        </w:rPr>
        <w:footnoteReference w:id="19"/>
      </w:r>
      <w:bookmarkEnd w:id="7"/>
      <w:r w:rsidRPr="00127809">
        <w:rPr>
          <w:rStyle w:val="IGindeksgrny"/>
        </w:rPr>
        <w:t>)</w:t>
      </w:r>
    </w:p>
    <w:p w:rsidR="00C24252" w:rsidRPr="00AF5D4F" w:rsidRDefault="00C24252" w:rsidP="003C0972">
      <w:pPr>
        <w:pStyle w:val="ARTartustawynprozporzdzenia"/>
        <w:spacing w:before="240"/>
      </w:pPr>
      <w:r w:rsidRPr="00AF5D4F">
        <w:rPr>
          <w:rStyle w:val="Ppogrubienie"/>
        </w:rPr>
        <w:t>Art. 14.</w:t>
      </w:r>
      <w:r w:rsidRPr="00AF5D4F">
        <w:t> 1.</w:t>
      </w:r>
      <w:r w:rsidRPr="00127809">
        <w:rPr>
          <w:rStyle w:val="IGindeksgrny"/>
        </w:rPr>
        <w:footnoteReference w:id="20"/>
      </w:r>
      <w:r w:rsidRPr="00127809">
        <w:rPr>
          <w:rStyle w:val="IGindeksgrny"/>
        </w:rPr>
        <w:t>)</w:t>
      </w:r>
      <w:r w:rsidRPr="00AF5D4F">
        <w:t xml:space="preserve"> Grupy producentów rolnych, które zostały wpisane do rejestru grup do dnia 30 kwietnia 2004 r. na po</w:t>
      </w:r>
      <w:r w:rsidRPr="00AF5D4F">
        <w:t>d</w:t>
      </w:r>
      <w:r w:rsidRPr="00AF5D4F">
        <w:t>stawie przepisów, o których mowa w art. 12, otrzymują pomoc finansową na dotychczasowych zasadach.</w:t>
      </w:r>
    </w:p>
    <w:p w:rsidR="00C24252" w:rsidRPr="00AF5D4F" w:rsidRDefault="00C24252" w:rsidP="00C24252">
      <w:pPr>
        <w:pStyle w:val="USTustnpkodeksu"/>
      </w:pPr>
      <w:r w:rsidRPr="00AF5D4F">
        <w:t>2. Do miesięcznego ekwiwalentu za wyłączenie gruntów z upraw rolnych i prowadzenie uprawy leśnej, przyznanego przed dniem wejścia w życie niniejszej ustawy na podstawie przepisów ustawy, o której mowa w art. 15, stosuje się zasady dotychczasowe.</w:t>
      </w:r>
    </w:p>
    <w:p w:rsidR="00C24252" w:rsidRPr="00AF5D4F" w:rsidRDefault="00C24252" w:rsidP="00C24252">
      <w:pPr>
        <w:pStyle w:val="USTustnpkodeksu"/>
      </w:pPr>
      <w:r w:rsidRPr="00AF5D4F">
        <w:t>3. Do spraw w zakresie wyrażenia zgody na przeznaczenie gruntu rolnego do zalesienia objętych przepisami ustawy, o której mowa w art. 15, wszczętych i niezakończonych decyzją ostateczną do dnia wejścia w życie niniejszej ustawy, stosuje się przepisy dotychczasowe.</w:t>
      </w:r>
    </w:p>
    <w:p w:rsidR="00C24252" w:rsidRPr="00AF5D4F" w:rsidRDefault="00C24252" w:rsidP="00C24252">
      <w:pPr>
        <w:pStyle w:val="ARTartustawynprozporzdzenia"/>
      </w:pPr>
      <w:r w:rsidRPr="00AF5D4F">
        <w:rPr>
          <w:rStyle w:val="Ppogrubienie"/>
        </w:rPr>
        <w:t>Art. 14a.</w:t>
      </w:r>
      <w:r w:rsidRPr="00127809">
        <w:rPr>
          <w:rStyle w:val="IGindeksgrny"/>
        </w:rPr>
        <w:footnoteReference w:id="21"/>
      </w:r>
      <w:r w:rsidRPr="00127809">
        <w:rPr>
          <w:rStyle w:val="IGindeksgrny"/>
        </w:rPr>
        <w:t>)</w:t>
      </w:r>
      <w:r w:rsidRPr="00AF5D4F">
        <w:t> 1. W 2004 r. rozporządzenie, o którym mowa w art. 3 ust. 2 pkt 1, może być wydane po przyjęciu proje</w:t>
      </w:r>
      <w:r w:rsidRPr="00AF5D4F">
        <w:t>k</w:t>
      </w:r>
      <w:r w:rsidRPr="00AF5D4F">
        <w:t>tu planu przez Komisję Europejską.</w:t>
      </w:r>
    </w:p>
    <w:p w:rsidR="00C24252" w:rsidRPr="00AF5D4F" w:rsidRDefault="00C24252" w:rsidP="00C24252">
      <w:pPr>
        <w:pStyle w:val="USTustnpkodeksu"/>
      </w:pPr>
      <w:r w:rsidRPr="00AF5D4F">
        <w:t>2. W 2004 r. wnioski o udzielenie pomocy w zakresie wspierania działalności rolniczej na obszarach o niekorzystnych warunkach gospodarowania mogą być składane w terminie od dnia 15 kwietnia do dnia 15 czerwca.</w:t>
      </w:r>
    </w:p>
    <w:p w:rsidR="00C24252" w:rsidRPr="00AF5D4F" w:rsidRDefault="00C24252" w:rsidP="00C24252">
      <w:pPr>
        <w:pStyle w:val="USTustnpkodeksu"/>
      </w:pPr>
      <w:r w:rsidRPr="00AF5D4F">
        <w:t>3.</w:t>
      </w:r>
      <w:r w:rsidRPr="00127809">
        <w:rPr>
          <w:rStyle w:val="IGindeksgrny"/>
        </w:rPr>
        <w:footnoteReference w:id="22"/>
      </w:r>
      <w:r w:rsidRPr="00127809">
        <w:rPr>
          <w:rStyle w:val="IGindeksgrny"/>
        </w:rPr>
        <w:t>)</w:t>
      </w:r>
      <w:r w:rsidRPr="00AF5D4F">
        <w:t> W 2004 r. wnioski, o których mowa w ust. 2, złożone po dniu 15 czerwca 2004 r., lecz nie później niż do dnia 30 czerwca 2004 r., uznaje się za złożone z zachowaniem terminu.</w:t>
      </w:r>
    </w:p>
    <w:p w:rsidR="00C24252" w:rsidRPr="00AF5D4F" w:rsidRDefault="00C24252" w:rsidP="00C24252">
      <w:pPr>
        <w:pStyle w:val="ARTartustawynprozporzdzenia"/>
      </w:pPr>
      <w:r w:rsidRPr="00AF5D4F">
        <w:rPr>
          <w:rStyle w:val="Ppogrubienie"/>
        </w:rPr>
        <w:t>Art. 15.</w:t>
      </w:r>
      <w:r w:rsidRPr="00AF5D4F">
        <w:t> Traci moc ustawa z dnia 8 czerwca 2001 r. o przeznaczeniu gruntów rolnych do zalesienia (Dz. U. Nr 73, poz. 764 oraz z 2003 r. Nr 46, poz. 392).</w:t>
      </w:r>
    </w:p>
    <w:p w:rsidR="00C24252" w:rsidRPr="00C24252" w:rsidRDefault="00C24252" w:rsidP="00C24252">
      <w:pPr>
        <w:pStyle w:val="ARTartustawynprozporzdzenia"/>
      </w:pPr>
      <w:r w:rsidRPr="00AF5D4F">
        <w:rPr>
          <w:rStyle w:val="Ppogrubienie"/>
        </w:rPr>
        <w:t>Art.</w:t>
      </w:r>
      <w:r w:rsidRPr="00C24252">
        <w:rPr>
          <w:rStyle w:val="Ppogrubienie"/>
        </w:rPr>
        <w:t> 16.</w:t>
      </w:r>
      <w:r w:rsidRPr="00127809">
        <w:rPr>
          <w:rStyle w:val="IGindeksgrny"/>
        </w:rPr>
        <w:footnoteReference w:id="23"/>
      </w:r>
      <w:r w:rsidRPr="00127809">
        <w:rPr>
          <w:rStyle w:val="IGindeksgrny"/>
        </w:rPr>
        <w:t>)</w:t>
      </w:r>
      <w:r w:rsidRPr="00C24252">
        <w:t> Ustawa wchodzi w życie z dniem uzyskania przez Rzeczpospolitą Polską członkostwa w Unii Europe</w:t>
      </w:r>
      <w:r w:rsidRPr="00C24252">
        <w:t>j</w:t>
      </w:r>
      <w:r w:rsidRPr="00C24252">
        <w:t>skiej</w:t>
      </w:r>
      <w:r w:rsidRPr="00127809">
        <w:rPr>
          <w:rStyle w:val="IGindeksgrny"/>
        </w:rPr>
        <w:footnoteReference w:id="24"/>
      </w:r>
      <w:r w:rsidRPr="00127809">
        <w:rPr>
          <w:rStyle w:val="IGindeksgrny"/>
        </w:rPr>
        <w:t>)</w:t>
      </w:r>
      <w:r w:rsidRPr="00C24252">
        <w:t>, z wyjątkiem:</w:t>
      </w:r>
    </w:p>
    <w:p w:rsidR="00C24252" w:rsidRPr="00AF5D4F" w:rsidRDefault="00C24252" w:rsidP="00C24252">
      <w:pPr>
        <w:pStyle w:val="PKTpunkt"/>
      </w:pPr>
      <w:r w:rsidRPr="00AF5D4F">
        <w:t>1)</w:t>
      </w:r>
      <w:r w:rsidRPr="00AF5D4F">
        <w:tab/>
        <w:t>art. 2–4, art. 13, art. 14 ust. 2 i 3 oraz art. 15, które wchodzą w życie po upływie 14 dni od dnia ogłoszenia</w:t>
      </w:r>
      <w:r w:rsidR="004D0A14" w:rsidRPr="00127809">
        <w:rPr>
          <w:rStyle w:val="IGindeksgrny"/>
        </w:rPr>
        <w:footnoteReference w:id="25"/>
      </w:r>
      <w:r w:rsidR="004D0A14" w:rsidRPr="00127809">
        <w:rPr>
          <w:rStyle w:val="IGindeksgrny"/>
        </w:rPr>
        <w:t>)</w:t>
      </w:r>
      <w:r w:rsidRPr="00AF5D4F">
        <w:t>;</w:t>
      </w:r>
    </w:p>
    <w:p w:rsidR="005E2B96" w:rsidRDefault="00C24252" w:rsidP="003C0972">
      <w:pPr>
        <w:pStyle w:val="PKTpunkt"/>
      </w:pPr>
      <w:r w:rsidRPr="00AF5D4F">
        <w:t>2)</w:t>
      </w:r>
      <w:r w:rsidRPr="00AF5D4F">
        <w:tab/>
        <w:t>art. 1 ust. 2, art. 5 ust. 6, art. 7 ust. 8 i art. 14a ust. 2, które wchodzą w życie z dniem 15 marca 2004 r.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915" w:rsidRDefault="00AC6915">
      <w:r>
        <w:separator/>
      </w:r>
    </w:p>
  </w:endnote>
  <w:endnote w:type="continuationSeparator" w:id="0">
    <w:p w:rsidR="00AC6915" w:rsidRDefault="00AC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915" w:rsidRDefault="00AC6915">
      <w:r>
        <w:separator/>
      </w:r>
    </w:p>
  </w:footnote>
  <w:footnote w:type="continuationSeparator" w:id="0">
    <w:p w:rsidR="00AC6915" w:rsidRDefault="00AC6915">
      <w:r>
        <w:separator/>
      </w:r>
    </w:p>
  </w:footnote>
  <w:footnote w:id="1">
    <w:p w:rsidR="003C0972" w:rsidRDefault="003C0972" w:rsidP="00C24252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 w Dz. U. z 1998 r. Nr 106, poz. 668 i Nr 117, poz. 756, z 1999 r. Nr 60, poz. 636, z 2000 r. Nr 45, poz. 531, z 2001 r. Nr 73, poz. 764, z 2002 r. Nr 113, poz. 984 oraz z 2003 r. Nr 45, poz. 391 i Nr 228, poz. 2255.</w:t>
      </w:r>
    </w:p>
  </w:footnote>
  <w:footnote w:id="2">
    <w:p w:rsidR="003C0972" w:rsidRDefault="003C0972" w:rsidP="00C24252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 w Dz. U. z 2000 r. Nr 86, poz. 958 i Nr </w:t>
      </w:r>
      <w:r>
        <w:t>120</w:t>
      </w:r>
      <w:r w:rsidR="00D47C88">
        <w:t>,</w:t>
      </w:r>
      <w:bookmarkStart w:id="0" w:name="_GoBack"/>
      <w:bookmarkEnd w:id="0"/>
      <w:r>
        <w:t xml:space="preserve"> poz. 1268, z 2001 r. Nr 110</w:t>
      </w:r>
      <w:r w:rsidR="004D0A14">
        <w:t>,</w:t>
      </w:r>
      <w:r>
        <w:t xml:space="preserve"> poz. 1189 i Nr 145</w:t>
      </w:r>
      <w:r w:rsidR="004D0A14">
        <w:t>,</w:t>
      </w:r>
      <w:r>
        <w:t xml:space="preserve"> poz. 1623, z 2002 r. Nr 25</w:t>
      </w:r>
      <w:r w:rsidR="004D0A14">
        <w:t>,</w:t>
      </w:r>
      <w:r>
        <w:t xml:space="preserve"> poz. 253, Nr 113</w:t>
      </w:r>
      <w:r w:rsidR="004D0A14">
        <w:t>,</w:t>
      </w:r>
      <w:r>
        <w:t xml:space="preserve"> poz. 984 i Nr 200</w:t>
      </w:r>
      <w:r w:rsidR="004D0A14">
        <w:t>,</w:t>
      </w:r>
      <w:r>
        <w:t xml:space="preserve"> poz. 1682 oraz z 2003 r. Nr 80</w:t>
      </w:r>
      <w:r w:rsidR="004D0A14">
        <w:t>, poz. 717 i 721</w:t>
      </w:r>
      <w:r>
        <w:t xml:space="preserve"> </w:t>
      </w:r>
      <w:r w:rsidR="004D0A14">
        <w:t>i </w:t>
      </w:r>
      <w:r>
        <w:t>Nr 162, poz. 1568 i Nr 203, poz. 1966.</w:t>
      </w:r>
    </w:p>
  </w:footnote>
  <w:footnote w:id="3">
    <w:p w:rsidR="003C0972" w:rsidRPr="00D57155" w:rsidRDefault="003C0972" w:rsidP="00C24252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>W brzmieniu ustalonym obwieszczeniem Prezesa Rady Ministrów z dnia 30 czerwca 2004 r. o sprostowaniu błędu (Dz. U. Nr 162, poz. 1709).</w:t>
      </w:r>
    </w:p>
  </w:footnote>
  <w:footnote w:id="4">
    <w:p w:rsidR="003C0972" w:rsidRDefault="003C0972" w:rsidP="003C0972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>Rozporządzenie Rady (WE) nr 1257/1999 z dnia 17 maja 1999 r. w sprawie wsparcia rozwoju wsi przez Europejski Fundusz Orie</w:t>
      </w:r>
      <w:r>
        <w:t>n</w:t>
      </w:r>
      <w:r>
        <w:t>tacji i Gwarancji Rolnej (</w:t>
      </w:r>
      <w:proofErr w:type="spellStart"/>
      <w:r>
        <w:t>EFOiGR</w:t>
      </w:r>
      <w:proofErr w:type="spellEnd"/>
      <w:r>
        <w:t>) oraz rozporządzenie Komisji (WE) nr 445/2002 z dnia 26 lutego 2002 r. ustanawiające szczeg</w:t>
      </w:r>
      <w:r>
        <w:t>ó</w:t>
      </w:r>
      <w:r>
        <w:t>łowe zasady stosowania rozporządzenia Rady (WE) nr 1257/1999 z dnia 17 maja 1999 r. w sprawie wsparcia rozwoju wsi przez E</w:t>
      </w:r>
      <w:r>
        <w:t>u</w:t>
      </w:r>
      <w:r>
        <w:t>ropejski Fundusz Orientacji i Gwarancji Rolnej (</w:t>
      </w:r>
      <w:proofErr w:type="spellStart"/>
      <w:r>
        <w:t>EFOiGR</w:t>
      </w:r>
      <w:proofErr w:type="spellEnd"/>
      <w:r>
        <w:t>).</w:t>
      </w:r>
    </w:p>
  </w:footnote>
  <w:footnote w:id="5">
    <w:p w:rsidR="003C0972" w:rsidRPr="00D57155" w:rsidRDefault="003C0972" w:rsidP="00C24252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>W brzmieniu ustalonym przez art. 48 pkt 2 ustawy z dnia 11 marca 2004 r. o Agencji Rynku Rolnego i organizacji niektórych ry</w:t>
      </w:r>
      <w:r>
        <w:t>n</w:t>
      </w:r>
      <w:r>
        <w:t>ków rolnych (Dz. U. Nr 42, poz. 386), która weszła w życie z dniem 1 maja 2004 r.; wszedł w życie z dniem 15 marca 2004 r.</w:t>
      </w:r>
    </w:p>
  </w:footnote>
  <w:footnote w:id="6">
    <w:p w:rsidR="003C0972" w:rsidRPr="00756EAF" w:rsidRDefault="003C0972" w:rsidP="00C24252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 xml:space="preserve">Dodany przez art. 48 pkt 3 ustawy, o której mowa w odnośniku </w:t>
      </w:r>
      <w:r>
        <w:fldChar w:fldCharType="begin"/>
      </w:r>
      <w:r>
        <w:instrText xml:space="preserve"> NOTEREF _Ref390345518 \h </w:instrText>
      </w:r>
      <w:r>
        <w:fldChar w:fldCharType="separate"/>
      </w:r>
      <w:r>
        <w:t>3</w:t>
      </w:r>
      <w:r>
        <w:fldChar w:fldCharType="end"/>
      </w:r>
      <w:r>
        <w:t>; wszedł w życie z dniem 15 marca 2004 r.</w:t>
      </w:r>
    </w:p>
  </w:footnote>
  <w:footnote w:id="7">
    <w:p w:rsidR="003C0972" w:rsidRPr="00756EAF" w:rsidRDefault="003C0972" w:rsidP="00C24252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>W brzmieniu ustalonym przez art. 2 ustawy z dnia 18 listopada 2004 r. o zmianie ustawy o utworzeniu Agencji Restrukturyzacji i Modernizacji Rolnictwa oraz o zmianie innych ustaw (Dz. U. z 2005 r. Nr 10, poz. 64), która weszła w życie z dniem 1 lutego 2005 r.</w:t>
      </w:r>
    </w:p>
  </w:footnote>
  <w:footnote w:id="8">
    <w:p w:rsidR="003C0972" w:rsidRPr="00756EAF" w:rsidRDefault="003C0972" w:rsidP="00C24252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>Dodany przez art. 42 ustawy z dnia 7 marca 2007 r. o wspieraniu rozwoju obszarów wiejskich z udziałem środków Europejskiego Funduszu Rolnego na rzecz Rozwoju Obszarów Wiejskich (Dz. U. Nr 64, poz. 427), która weszła w życie z dniem 11 kwietnia 2007 r.</w:t>
      </w:r>
    </w:p>
  </w:footnote>
  <w:footnote w:id="9">
    <w:p w:rsidR="003C0972" w:rsidRPr="00924934" w:rsidRDefault="003C0972" w:rsidP="00C24252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>W brzmieniu ustalonym przez art. 3 ustawy z dnia 6 grudnia 2008 r. o zmianie ustawy o wspieraniu rozwoju obszarów wiejskich z udziałem środków Europejskiego Funduszu Rolnego na rzecz Rozwoju Obszarów Wiejskich oraz niektórych innych ustaw (Dz. U. Nr 237, poz. 1655), która weszła w życie z dniem 15 stycznia 2009 r.</w:t>
      </w:r>
    </w:p>
  </w:footnote>
  <w:footnote w:id="10">
    <w:p w:rsidR="003C0972" w:rsidRPr="00924934" w:rsidRDefault="003C0972" w:rsidP="00C24252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>Dodany przez art. 3 pkt 1 ustawy z dnia 17 lutego 2010 r. o zmianie ustawy o płatnościach w ramach systemów wsparcia bezp</w:t>
      </w:r>
      <w:r>
        <w:t>o</w:t>
      </w:r>
      <w:r>
        <w:t>średniego oraz niektórych innych ustaw (Dz. U. Nr 36, poz. 197), która weszła w życie z dniem 15 marca 2010 r.</w:t>
      </w:r>
    </w:p>
  </w:footnote>
  <w:footnote w:id="11">
    <w:p w:rsidR="003C0972" w:rsidRDefault="003C0972" w:rsidP="00C24252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 xml:space="preserve">Dodany przez art. 3 pkt 1 ustawy, o której mowa w odnośniku </w:t>
      </w:r>
      <w:r>
        <w:fldChar w:fldCharType="begin"/>
      </w:r>
      <w:r>
        <w:instrText xml:space="preserve"> NOTEREF _Ref390344592 \h </w:instrText>
      </w:r>
      <w:r>
        <w:fldChar w:fldCharType="separate"/>
      </w:r>
      <w:r>
        <w:t>8</w:t>
      </w:r>
      <w:r>
        <w:fldChar w:fldCharType="end"/>
      </w:r>
      <w:r>
        <w:t>;</w:t>
      </w:r>
      <w:r w:rsidRPr="00441F7D">
        <w:t xml:space="preserve"> </w:t>
      </w:r>
      <w:r>
        <w:t>wszedł w życie z dniem 15 marca 2011 r.</w:t>
      </w:r>
    </w:p>
  </w:footnote>
  <w:footnote w:id="12">
    <w:p w:rsidR="003C0972" w:rsidRPr="003A6F92" w:rsidRDefault="003C0972" w:rsidP="00C24252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>Przez art. 4 ustawy z dnia 28 lipca 2011 r. o zmianie ustawy o wspieraniu rozwoju obszarów wiejskich z udziałem środków Europe</w:t>
      </w:r>
      <w:r>
        <w:t>j</w:t>
      </w:r>
      <w:r>
        <w:t>skiego Funduszu Rolnego na rzecz Rozwoju Obszarów Wiejskich oraz o zmianie niektórych innych ustaw (Dz. U. Nr 205, poz. 1202), która weszła w życie z dniem 14 października 2011 r.</w:t>
      </w:r>
    </w:p>
  </w:footnote>
  <w:footnote w:id="13">
    <w:p w:rsidR="003C0972" w:rsidRPr="003A6F92" w:rsidRDefault="003C0972" w:rsidP="00C24252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 xml:space="preserve">Dodany przez art. 48 pkt 3 lit. c ustawy, o której mowa w odnośniku </w:t>
      </w:r>
      <w:r>
        <w:fldChar w:fldCharType="begin"/>
      </w:r>
      <w:r>
        <w:instrText xml:space="preserve"> NOTEREF _Ref390345518 \h </w:instrText>
      </w:r>
      <w:r>
        <w:fldChar w:fldCharType="separate"/>
      </w:r>
      <w:r>
        <w:t>3</w:t>
      </w:r>
      <w:r>
        <w:fldChar w:fldCharType="end"/>
      </w:r>
      <w:r>
        <w:t xml:space="preserve">; wszedł w życie z dniem 15 marca 2004 r.; w brzmieniu ustalonym przez art. 3 pkt 2 ustawy, o której mowa w odnośniku </w:t>
      </w:r>
      <w:r>
        <w:fldChar w:fldCharType="begin"/>
      </w:r>
      <w:r>
        <w:instrText xml:space="preserve"> NOTEREF _Ref390344592 \h </w:instrText>
      </w:r>
      <w:r>
        <w:fldChar w:fldCharType="separate"/>
      </w:r>
      <w:r>
        <w:t>8</w:t>
      </w:r>
      <w:r>
        <w:fldChar w:fldCharType="end"/>
      </w:r>
      <w:r>
        <w:t>.</w:t>
      </w:r>
    </w:p>
  </w:footnote>
  <w:footnote w:id="14">
    <w:p w:rsidR="003C0972" w:rsidRPr="003A6F92" w:rsidRDefault="003C0972" w:rsidP="00C24252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 xml:space="preserve">Dodany przez art. 3 pkt 3 ustawy, o której mowa w odnośniku </w:t>
      </w:r>
      <w:r>
        <w:fldChar w:fldCharType="begin"/>
      </w:r>
      <w:r>
        <w:instrText xml:space="preserve"> NOTEREF _Ref390344592 \h </w:instrText>
      </w:r>
      <w:r>
        <w:fldChar w:fldCharType="separate"/>
      </w:r>
      <w:r>
        <w:t>8</w:t>
      </w:r>
      <w:r>
        <w:fldChar w:fldCharType="end"/>
      </w:r>
      <w:r>
        <w:t>.</w:t>
      </w:r>
    </w:p>
  </w:footnote>
  <w:footnote w:id="15">
    <w:p w:rsidR="003C0972" w:rsidRPr="003A6F92" w:rsidRDefault="003C0972" w:rsidP="00C24252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 xml:space="preserve">Dodany przez art. 48 pkt 4 lit. a ustawy, o której mowa w odnośniku </w:t>
      </w:r>
      <w:r>
        <w:fldChar w:fldCharType="begin"/>
      </w:r>
      <w:r>
        <w:instrText xml:space="preserve"> NOTEREF _Ref390345518 \h </w:instrText>
      </w:r>
      <w:r>
        <w:fldChar w:fldCharType="separate"/>
      </w:r>
      <w:r>
        <w:t>3</w:t>
      </w:r>
      <w:r>
        <w:fldChar w:fldCharType="end"/>
      </w:r>
      <w:r>
        <w:t>; wszedł w życie z dniem 15 marca 2004 r.</w:t>
      </w:r>
    </w:p>
  </w:footnote>
  <w:footnote w:id="16">
    <w:p w:rsidR="003C0972" w:rsidRPr="003A6F92" w:rsidRDefault="003C0972" w:rsidP="00C24252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 xml:space="preserve">W brzmieniu ustalonym przez art. 48 pkt 4 lit. b ustawy, o której mowa w odnośniku </w:t>
      </w:r>
      <w:r>
        <w:fldChar w:fldCharType="begin"/>
      </w:r>
      <w:r>
        <w:instrText xml:space="preserve"> NOTEREF _Ref390345518 \h </w:instrText>
      </w:r>
      <w:r>
        <w:fldChar w:fldCharType="separate"/>
      </w:r>
      <w:r>
        <w:t>3</w:t>
      </w:r>
      <w:r>
        <w:fldChar w:fldCharType="end"/>
      </w:r>
      <w:r>
        <w:t>; wszedł w życie z dniem 15 marca 2004 r.</w:t>
      </w:r>
    </w:p>
  </w:footnote>
  <w:footnote w:id="17">
    <w:p w:rsidR="003C0972" w:rsidRPr="003A6F92" w:rsidRDefault="003C0972" w:rsidP="00C24252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 xml:space="preserve">Dodany przez art. 48 pkt 4 lit. c ustawy, o której mowa w odnośniku </w:t>
      </w:r>
      <w:r>
        <w:fldChar w:fldCharType="begin"/>
      </w:r>
      <w:r>
        <w:instrText xml:space="preserve"> NOTEREF _Ref390345518 \h </w:instrText>
      </w:r>
      <w:r>
        <w:fldChar w:fldCharType="separate"/>
      </w:r>
      <w:r>
        <w:t>3</w:t>
      </w:r>
      <w:r>
        <w:fldChar w:fldCharType="end"/>
      </w:r>
      <w:r>
        <w:t>; wszedł w życie z dniem 15 marca 2004 r.</w:t>
      </w:r>
    </w:p>
  </w:footnote>
  <w:footnote w:id="18">
    <w:p w:rsidR="003C0972" w:rsidRPr="003A6F92" w:rsidRDefault="003C0972" w:rsidP="00C24252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>Ze zmianą wprowadzoną przez art. 18 ustawy z dnia 23 stycznia 2009 r. o zmianie niektórych ustaw w związku ze zmianami w organizacji i podziale zadań administracji publicznej w województwie (Dz. U. Nr 92, poz. 753 i Nr 99, poz. 826), która weszła w życie z dniem 1 sierpnia 2009 r.</w:t>
      </w:r>
    </w:p>
  </w:footnote>
  <w:footnote w:id="19">
    <w:p w:rsidR="003C0972" w:rsidRPr="003A6F92" w:rsidRDefault="003C0972" w:rsidP="00C24252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>Zamieszczone w obwieszczeniu.</w:t>
      </w:r>
    </w:p>
  </w:footnote>
  <w:footnote w:id="20">
    <w:p w:rsidR="003C0972" w:rsidRPr="003A6F92" w:rsidRDefault="003C0972" w:rsidP="00C24252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 xml:space="preserve">W brzmieniu ustalonym przez art. 48 pkt 5 ustawy, o której mowa w odnośniku </w:t>
      </w:r>
      <w:r>
        <w:fldChar w:fldCharType="begin"/>
      </w:r>
      <w:r>
        <w:instrText xml:space="preserve"> NOTEREF _Ref390345518 \h </w:instrText>
      </w:r>
      <w:r>
        <w:fldChar w:fldCharType="separate"/>
      </w:r>
      <w:r>
        <w:t>3</w:t>
      </w:r>
      <w:r>
        <w:fldChar w:fldCharType="end"/>
      </w:r>
      <w:r w:rsidR="004D0A14">
        <w:t>; wszedł w życie z dniem 15 marca 2004 r</w:t>
      </w:r>
      <w:r>
        <w:t>.</w:t>
      </w:r>
    </w:p>
  </w:footnote>
  <w:footnote w:id="21">
    <w:p w:rsidR="003C0972" w:rsidRPr="00853FA0" w:rsidRDefault="003C0972" w:rsidP="00C24252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 xml:space="preserve">Dodany przez art. 48 pkt 6 ustawy, o której mowa w odnośniku </w:t>
      </w:r>
      <w:r>
        <w:fldChar w:fldCharType="begin"/>
      </w:r>
      <w:r>
        <w:instrText xml:space="preserve"> NOTEREF _Ref390345518 \h </w:instrText>
      </w:r>
      <w:r>
        <w:fldChar w:fldCharType="separate"/>
      </w:r>
      <w:r>
        <w:t>3</w:t>
      </w:r>
      <w:r>
        <w:fldChar w:fldCharType="end"/>
      </w:r>
      <w:r w:rsidR="004D0A14">
        <w:t>; wszedł w życie z dniem 15 marca 2004 r</w:t>
      </w:r>
      <w:r>
        <w:t>.</w:t>
      </w:r>
    </w:p>
  </w:footnote>
  <w:footnote w:id="22">
    <w:p w:rsidR="003C0972" w:rsidRPr="00853FA0" w:rsidRDefault="003C0972" w:rsidP="00C24252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>Dodany przez art. 1 ustawy z dnia 18 czerwca 2004 r. o zmianie ustawy o wspieraniu rozwoju obszarów wiejskich ze środków pochodzących z Sekcji Gwarancji Europejskiego Funduszu Orientacji i Gwarancji Rolnej oraz ustawy o płatnościach bezpośrednich do gruntów rolnych (Dz. U. Nr 148, poz. 1551), która weszła w życie z dniem 29 czerwca 2004 r.</w:t>
      </w:r>
    </w:p>
  </w:footnote>
  <w:footnote w:id="23">
    <w:p w:rsidR="003C0972" w:rsidRPr="00853FA0" w:rsidRDefault="003C0972" w:rsidP="00C24252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 xml:space="preserve">W brzmieniu ustalonym przez art. 48 pkt 7 ustawy, o której mowa w odnośniku </w:t>
      </w:r>
      <w:r>
        <w:fldChar w:fldCharType="begin"/>
      </w:r>
      <w:r>
        <w:instrText xml:space="preserve"> NOTEREF _Ref390345518 \h </w:instrText>
      </w:r>
      <w:r>
        <w:fldChar w:fldCharType="separate"/>
      </w:r>
      <w:r>
        <w:t>3</w:t>
      </w:r>
      <w:r>
        <w:fldChar w:fldCharType="end"/>
      </w:r>
      <w:r w:rsidR="004D0A14">
        <w:t>; wszedł w życie z dniem 15 marca 2004 r</w:t>
      </w:r>
      <w:r>
        <w:t>.</w:t>
      </w:r>
    </w:p>
  </w:footnote>
  <w:footnote w:id="24">
    <w:p w:rsidR="003C0972" w:rsidRPr="00C772F7" w:rsidRDefault="003C0972" w:rsidP="00C24252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>Rzeczpospolita Polska uzyskała członkostwo w Unii Europejskiej z dniem 1 maja 2004 r.</w:t>
      </w:r>
    </w:p>
  </w:footnote>
  <w:footnote w:id="25">
    <w:p w:rsidR="004D0A14" w:rsidRDefault="004D0A14" w:rsidP="004D0A14">
      <w:pPr>
        <w:pStyle w:val="ODNONIKtreodnonika"/>
      </w:pPr>
      <w:r w:rsidRPr="00127809">
        <w:rPr>
          <w:rStyle w:val="IGindeksgrny"/>
        </w:rPr>
        <w:footnoteRef/>
      </w:r>
      <w:r w:rsidRPr="00127809">
        <w:rPr>
          <w:rStyle w:val="IGindeksgrny"/>
        </w:rPr>
        <w:t>)</w:t>
      </w:r>
      <w:r>
        <w:rPr>
          <w:vertAlign w:val="superscript"/>
        </w:rPr>
        <w:tab/>
      </w:r>
      <w:r>
        <w:t>Ustawa została ogłoszona w dniu 31 grudnia 2003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972" w:rsidRPr="009D0C50" w:rsidRDefault="00D47C88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3C0972" w:rsidRDefault="003C0972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47C88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47C88">
          <w:t>1613</w:t>
        </w:r>
      </w:sdtContent>
    </w:sdt>
  </w:p>
  <w:p w:rsidR="003C0972" w:rsidRPr="00AB274C" w:rsidRDefault="003C0972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972" w:rsidRDefault="00D47C88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972" w:rsidRPr="009D0C50" w:rsidRDefault="00D47C88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3C0972" w:rsidRDefault="003C0972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47C88">
      <w:rPr>
        <w:noProof/>
      </w:rPr>
      <w:t>8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47C88">
          <w:t>1613</w:t>
        </w:r>
      </w:sdtContent>
    </w:sdt>
  </w:p>
  <w:p w:rsidR="003C0972" w:rsidRPr="00AB274C" w:rsidRDefault="003C0972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972" w:rsidRPr="009D0C50" w:rsidRDefault="00D47C88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3C0972" w:rsidRDefault="003C0972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47C88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47C88">
          <w:t>1613</w:t>
        </w:r>
      </w:sdtContent>
    </w:sdt>
  </w:p>
  <w:p w:rsidR="003C0972" w:rsidRPr="00B371CC" w:rsidRDefault="003C0972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27809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86175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215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77853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972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0B03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0A14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D3F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49E4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97CB7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668F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C6915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4252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C88"/>
    <w:rsid w:val="00D47D7A"/>
    <w:rsid w:val="00D50ABD"/>
    <w:rsid w:val="00D55290"/>
    <w:rsid w:val="00D55A7C"/>
    <w:rsid w:val="00D57791"/>
    <w:rsid w:val="00D6046A"/>
    <w:rsid w:val="00D63A9B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57617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127809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27809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27809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27809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27809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127809"/>
    <w:pPr>
      <w:ind w:left="1420" w:hanging="360"/>
    </w:pPr>
  </w:style>
  <w:style w:type="character" w:styleId="Odwoanieprzypisudolnego">
    <w:name w:val="footnote reference"/>
    <w:uiPriority w:val="99"/>
    <w:rsid w:val="0012780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127809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12780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127809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127809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27809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27809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27809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127809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127809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127809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27809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27809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27809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27809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2780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27809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27809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127809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27809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127809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27809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127809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27809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27809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27809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127809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27809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27809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127809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27809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27809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27809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27809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127809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127809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27809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27809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127809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27809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127809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27809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127809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27809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27809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27809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27809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27809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127809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27809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127809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27809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27809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27809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27809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27809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27809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27809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27809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127809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27809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27809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127809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27809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27809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27809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27809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27809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27809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27809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27809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27809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27809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27809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27809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27809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27809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27809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27809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27809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27809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27809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1278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27809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278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127809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127809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27809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27809"/>
    <w:pPr>
      <w:ind w:left="3020"/>
    </w:pPr>
  </w:style>
  <w:style w:type="paragraph" w:customStyle="1" w:styleId="ODNONIKtreodnonika">
    <w:name w:val="ODNOŚNIK – treść odnośnika"/>
    <w:uiPriority w:val="19"/>
    <w:qFormat/>
    <w:rsid w:val="00127809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27809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27809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27809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27809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27809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27809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27809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27809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27809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27809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27809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27809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27809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27809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27809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27809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27809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27809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27809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27809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127809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27809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27809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27809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27809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27809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27809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27809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27809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27809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27809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27809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27809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27809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27809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27809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27809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27809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27809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27809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27809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27809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27809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27809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27809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2780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12780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27809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27809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27809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27809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27809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27809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27809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127809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127809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127809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127809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127809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127809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127809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127809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127809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127809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27809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1278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27809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27809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27809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27809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127809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27809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127809"/>
  </w:style>
  <w:style w:type="paragraph" w:customStyle="1" w:styleId="TEKSTZacznikido">
    <w:name w:val="TEKST&quot;Załącznik(i) do ...&quot;"/>
    <w:uiPriority w:val="28"/>
    <w:qFormat/>
    <w:rsid w:val="00127809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27809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27809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127809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127809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127809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127809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7809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7809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7809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7809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27809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27809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27809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27809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27809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27809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27809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27809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27809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127809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27809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27809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27809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27809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27809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27809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27809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27809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27809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27809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27809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27809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27809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27809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27809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27809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27809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27809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27809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27809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27809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27809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27809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27809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127809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127809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127809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127809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127809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127809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127809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127809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12780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27809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27809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127809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12780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127809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127809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127809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127809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127809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12780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127809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27809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127809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127809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127809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127809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809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809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127809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127809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27809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127809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127809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27809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27809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12780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127809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27809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127809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127809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127809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809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127809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809"/>
    <w:pPr>
      <w:ind w:left="1900"/>
    </w:pPr>
  </w:style>
  <w:style w:type="paragraph" w:customStyle="1" w:styleId="Pozycjaaktu">
    <w:name w:val="Pozycja aktu"/>
    <w:basedOn w:val="PozycjaaktuTJ"/>
    <w:semiHidden/>
    <w:qFormat/>
    <w:rsid w:val="00127809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127809"/>
    <w:pPr>
      <w:ind w:left="0"/>
    </w:pPr>
  </w:style>
  <w:style w:type="paragraph" w:customStyle="1" w:styleId="Sygnatura">
    <w:name w:val="Sygnatura"/>
    <w:basedOn w:val="Nagwek"/>
    <w:semiHidden/>
    <w:qFormat/>
    <w:rsid w:val="00127809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127809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27809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27809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27809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27809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127809"/>
    <w:pPr>
      <w:ind w:left="1420" w:hanging="360"/>
    </w:pPr>
  </w:style>
  <w:style w:type="character" w:styleId="Odwoanieprzypisudolnego">
    <w:name w:val="footnote reference"/>
    <w:uiPriority w:val="99"/>
    <w:rsid w:val="0012780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127809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12780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127809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127809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27809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27809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27809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127809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127809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127809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27809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27809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27809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27809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2780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27809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27809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127809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27809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127809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27809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127809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27809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27809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27809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127809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27809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27809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127809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27809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27809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27809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27809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127809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127809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27809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27809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127809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27809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127809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27809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127809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27809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27809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27809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27809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27809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127809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27809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127809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27809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27809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27809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27809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27809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27809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27809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27809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127809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27809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27809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127809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27809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27809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27809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27809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27809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27809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27809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27809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27809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27809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27809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27809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27809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27809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27809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27809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27809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27809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27809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1278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27809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278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127809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127809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27809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27809"/>
    <w:pPr>
      <w:ind w:left="3020"/>
    </w:pPr>
  </w:style>
  <w:style w:type="paragraph" w:customStyle="1" w:styleId="ODNONIKtreodnonika">
    <w:name w:val="ODNOŚNIK – treść odnośnika"/>
    <w:uiPriority w:val="19"/>
    <w:qFormat/>
    <w:rsid w:val="00127809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27809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27809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27809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27809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27809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27809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27809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27809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27809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27809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27809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27809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27809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27809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27809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27809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27809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27809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27809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27809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127809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27809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27809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27809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27809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27809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27809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27809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27809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27809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27809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27809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27809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27809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27809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27809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27809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27809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27809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27809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27809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27809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27809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27809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27809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2780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12780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27809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27809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27809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27809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27809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27809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27809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127809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127809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127809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127809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127809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127809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127809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127809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127809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127809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27809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1278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27809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27809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27809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27809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127809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27809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127809"/>
  </w:style>
  <w:style w:type="paragraph" w:customStyle="1" w:styleId="TEKSTZacznikido">
    <w:name w:val="TEKST&quot;Załącznik(i) do ...&quot;"/>
    <w:uiPriority w:val="28"/>
    <w:qFormat/>
    <w:rsid w:val="00127809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27809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27809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127809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127809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127809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127809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7809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7809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7809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7809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27809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27809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27809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27809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27809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27809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27809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27809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27809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127809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27809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27809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27809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27809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27809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27809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27809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27809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27809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27809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27809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27809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27809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27809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27809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27809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27809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27809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27809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27809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27809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27809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27809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27809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127809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127809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127809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127809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127809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127809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127809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127809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12780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27809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27809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127809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12780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127809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127809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127809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127809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127809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12780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127809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27809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127809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127809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127809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127809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809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809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127809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127809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27809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127809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127809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27809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27809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12780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127809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27809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127809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127809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127809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809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127809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809"/>
    <w:pPr>
      <w:ind w:left="1900"/>
    </w:pPr>
  </w:style>
  <w:style w:type="paragraph" w:customStyle="1" w:styleId="Pozycjaaktu">
    <w:name w:val="Pozycja aktu"/>
    <w:basedOn w:val="PozycjaaktuTJ"/>
    <w:semiHidden/>
    <w:qFormat/>
    <w:rsid w:val="00127809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127809"/>
    <w:pPr>
      <w:ind w:left="0"/>
    </w:pPr>
  </w:style>
  <w:style w:type="paragraph" w:customStyle="1" w:styleId="Sygnatura">
    <w:name w:val="Sygnatura"/>
    <w:basedOn w:val="Nagwek"/>
    <w:semiHidden/>
    <w:qFormat/>
    <w:rsid w:val="00127809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FBD322AD8BE14D31BAEFB677944304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BC8609-2F7B-4193-953E-6F7DDFC18B74}"/>
      </w:docPartPr>
      <w:docPartBody>
        <w:p w:rsidR="004B080C" w:rsidRDefault="008D5DA8" w:rsidP="008D5DA8">
          <w:pPr>
            <w:pStyle w:val="FBD322AD8BE14D31BAEFB677944304D7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326ECF"/>
    <w:rsid w:val="004B080C"/>
    <w:rsid w:val="006C5A3F"/>
    <w:rsid w:val="008D5DA8"/>
    <w:rsid w:val="00B40AE9"/>
    <w:rsid w:val="00BC2CB4"/>
    <w:rsid w:val="00C134B7"/>
    <w:rsid w:val="00CE08F4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D5DA8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FBD322AD8BE14D31BAEFB677944304D7">
    <w:name w:val="FBD322AD8BE14D31BAEFB677944304D7"/>
    <w:rsid w:val="008D5D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1AEB33-B513-4054-948E-99BF3CCA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3</TotalTime>
  <Pages>8</Pages>
  <Words>3320</Words>
  <Characters>19033</Characters>
  <Application>Microsoft Office Word</Application>
  <DocSecurity>0</DocSecurity>
  <Lines>158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22309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2014-11-19T08:41:00Z</dcterms:created>
  <dcterms:modified xsi:type="dcterms:W3CDTF">2014-11-19T08:44:00Z</dcterms:modified>
  <cp:category>1613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