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75BAE">
            <w:t>16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75BAE">
            <w:t>1804</w:t>
          </w:r>
        </w:sdtContent>
      </w:sdt>
    </w:p>
    <w:p w:rsidR="00F572CA" w:rsidRPr="0083375A" w:rsidRDefault="00F572CA" w:rsidP="00F572CA">
      <w:pPr>
        <w:pStyle w:val="TEKSTOBWIESZCZENIENAZWAORGANUWYDAJCEGOOTJ"/>
      </w:pPr>
      <w:r w:rsidRPr="0083375A">
        <w:t>OBWIESZCZENIE</w:t>
      </w:r>
    </w:p>
    <w:p w:rsidR="00F572CA" w:rsidRPr="0083375A" w:rsidRDefault="00F572CA" w:rsidP="00F572CA">
      <w:pPr>
        <w:pStyle w:val="TEKSTOBWIESZCZENIENAZWAORGANUWYDAJCEGOOTJ"/>
      </w:pPr>
      <w:r w:rsidRPr="0083375A">
        <w:t>MARSZAŁKA SEJMU RZECZYPOSPOLITEJ POLSKIEJ</w:t>
      </w:r>
    </w:p>
    <w:p w:rsidR="00F572CA" w:rsidRPr="0083375A" w:rsidRDefault="00F572CA" w:rsidP="00F572CA">
      <w:pPr>
        <w:pStyle w:val="DATAOTJdatawydaniaobwieszczeniatekstujednolitego"/>
      </w:pPr>
      <w:r w:rsidRPr="0083375A">
        <w:t xml:space="preserve">z dnia </w:t>
      </w:r>
      <w:r>
        <w:t>2</w:t>
      </w:r>
      <w:r w:rsidR="00972EE7">
        <w:t>7 </w:t>
      </w:r>
      <w:r>
        <w:t>listopada 2014</w:t>
      </w:r>
      <w:r w:rsidRPr="0083375A">
        <w:t> r.</w:t>
      </w:r>
    </w:p>
    <w:p w:rsidR="00F572CA" w:rsidRPr="0083375A" w:rsidRDefault="00F572CA" w:rsidP="00F572CA">
      <w:pPr>
        <w:pStyle w:val="TYTUOTJprzedmiotobwieszczeniatekstujednolitego"/>
      </w:pPr>
      <w:r w:rsidRPr="0083375A">
        <w:t>w sprawie ogłoszenia jednolitego tekstu ustawy o utworzeniu Polskiej Agencji Rozwoju Przedsiębiorczości</w:t>
      </w:r>
    </w:p>
    <w:p w:rsidR="00F572CA" w:rsidRPr="0083375A" w:rsidRDefault="00F572CA" w:rsidP="00F572CA">
      <w:pPr>
        <w:pStyle w:val="PKTOTJpunktobwieszczeniatekstujednolitegonp1"/>
      </w:pPr>
      <w:r w:rsidRPr="0083375A">
        <w:t>1. Na podstawie</w:t>
      </w:r>
      <w:r w:rsidR="00972EE7">
        <w:t xml:space="preserve"> art. </w:t>
      </w:r>
      <w:r w:rsidRPr="0083375A">
        <w:t>1</w:t>
      </w:r>
      <w:r w:rsidR="00972EE7" w:rsidRPr="0083375A">
        <w:t>6</w:t>
      </w:r>
      <w:r w:rsidR="00972EE7">
        <w:t xml:space="preserve"> ust. </w:t>
      </w:r>
      <w:r w:rsidR="00972EE7" w:rsidRPr="0083375A">
        <w:t>1</w:t>
      </w:r>
      <w:r w:rsidR="00972EE7">
        <w:t xml:space="preserve"> zdanie</w:t>
      </w:r>
      <w:r w:rsidRPr="0083375A">
        <w:t xml:space="preserve"> pierwsze ustawy z dnia 20 lipca 2000 r. o ogłaszaniu aktów normatywnych i niektórych innych aktów prawnych (</w:t>
      </w:r>
      <w:r w:rsidR="00972EE7">
        <w:t>Dz. U.</w:t>
      </w:r>
      <w:r w:rsidRPr="0083375A">
        <w:t xml:space="preserve"> z 2011 r.</w:t>
      </w:r>
      <w:r w:rsidR="00972EE7">
        <w:t xml:space="preserve"> Nr </w:t>
      </w:r>
      <w:r w:rsidRPr="0083375A">
        <w:t>197,</w:t>
      </w:r>
      <w:r w:rsidR="00972EE7">
        <w:t xml:space="preserve"> poz. </w:t>
      </w:r>
      <w:r w:rsidRPr="0083375A">
        <w:t>117</w:t>
      </w:r>
      <w:r w:rsidR="00972EE7" w:rsidRPr="0083375A">
        <w:t>2</w:t>
      </w:r>
      <w:r w:rsidR="00972EE7">
        <w:t xml:space="preserve"> i Nr </w:t>
      </w:r>
      <w:r w:rsidRPr="0083375A">
        <w:t>232,</w:t>
      </w:r>
      <w:r w:rsidR="00972EE7">
        <w:t xml:space="preserve"> poz. </w:t>
      </w:r>
      <w:r w:rsidRPr="0083375A">
        <w:t>1378) ogłasza się w załączniku do niniejszego obwieszczenia jednolity tekst ustawy z dnia 9 listopada 2000 r. o utworzeniu Polskiej Agencji Rozwoju Przedsiębiorczości (</w:t>
      </w:r>
      <w:r w:rsidR="00972EE7">
        <w:t>Dz. U.</w:t>
      </w:r>
      <w:r w:rsidRPr="0083375A">
        <w:t xml:space="preserve"> z 2007 r.</w:t>
      </w:r>
      <w:r w:rsidR="00972EE7">
        <w:t xml:space="preserve"> Nr </w:t>
      </w:r>
      <w:r w:rsidRPr="0083375A">
        <w:t>42,</w:t>
      </w:r>
      <w:r w:rsidR="00972EE7">
        <w:t xml:space="preserve"> poz. </w:t>
      </w:r>
      <w:r w:rsidRPr="0083375A">
        <w:t>275), z uwzględnieniem zmian wprowadzonych:</w:t>
      </w:r>
    </w:p>
    <w:p w:rsidR="00F572CA" w:rsidRPr="0083375A" w:rsidRDefault="00F572CA" w:rsidP="00F572CA">
      <w:pPr>
        <w:pStyle w:val="PPKTOTJpodpunktwobwieszczeniutekstujednolitegonp1"/>
      </w:pPr>
      <w:r w:rsidRPr="0083375A">
        <w:t>1)</w:t>
      </w:r>
      <w:r w:rsidRPr="0083375A">
        <w:tab/>
        <w:t>ustawą z dnia 30 maja 2008 r. o niektórych formach wspierania działalności innowacyjnej (</w:t>
      </w:r>
      <w:r w:rsidR="00972EE7">
        <w:t>Dz. U. Nr </w:t>
      </w:r>
      <w:r w:rsidRPr="0083375A">
        <w:t>116,</w:t>
      </w:r>
      <w:r w:rsidR="00972EE7">
        <w:t xml:space="preserve"> poz. </w:t>
      </w:r>
      <w:r w:rsidRPr="0083375A">
        <w:t>730),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2)</w:t>
      </w:r>
      <w:r w:rsidRPr="0083375A">
        <w:tab/>
        <w:t>ustawą z dnia 30 maja 2008 r. o zmianie ustawy o utworzeniu Polskiej Agencji Rozwoju Przedsiębiorczości oraz ustawy o swobodzie działalności gospodarczej (</w:t>
      </w:r>
      <w:r w:rsidR="00972EE7">
        <w:t>Dz. U. Nr </w:t>
      </w:r>
      <w:r w:rsidRPr="0083375A">
        <w:t>116,</w:t>
      </w:r>
      <w:r w:rsidR="00972EE7">
        <w:t xml:space="preserve"> poz. </w:t>
      </w:r>
      <w:r w:rsidRPr="0083375A">
        <w:t>732),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3)</w:t>
      </w:r>
      <w:r w:rsidRPr="0083375A">
        <w:tab/>
        <w:t>ustawą z dnia 21 listopada 2008 r. o służbie cywilnej (</w:t>
      </w:r>
      <w:r w:rsidR="00972EE7">
        <w:t>Dz. U. Nr </w:t>
      </w:r>
      <w:r w:rsidRPr="0083375A">
        <w:t>227,</w:t>
      </w:r>
      <w:r w:rsidR="00972EE7">
        <w:t xml:space="preserve"> poz. </w:t>
      </w:r>
      <w:r w:rsidRPr="0083375A">
        <w:t>1505),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4)</w:t>
      </w:r>
      <w:r w:rsidRPr="0083375A">
        <w:tab/>
        <w:t>ustawą z dnia 30 kwietnia 2010 r. – Przepisy wprowadzające ustawy reformujące system nauki (</w:t>
      </w:r>
      <w:r w:rsidR="00972EE7">
        <w:t>Dz. U. Nr </w:t>
      </w:r>
      <w:r w:rsidRPr="0083375A">
        <w:t>96,</w:t>
      </w:r>
      <w:r w:rsidR="00972EE7">
        <w:t xml:space="preserve"> poz. </w:t>
      </w:r>
      <w:r w:rsidRPr="0083375A">
        <w:t>620),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5)</w:t>
      </w:r>
      <w:r w:rsidRPr="0083375A">
        <w:tab/>
        <w:t>ustawą z dnia 3 grudnia 2010 r. o zmianie ustawy o utworzeniu Polskiej Agencji Rozwoju Przedsiębiorczości (</w:t>
      </w:r>
      <w:r w:rsidR="00972EE7">
        <w:t>Dz. U. Nr </w:t>
      </w:r>
      <w:r w:rsidRPr="0083375A">
        <w:t>240,</w:t>
      </w:r>
      <w:r w:rsidR="00972EE7">
        <w:t xml:space="preserve"> poz. </w:t>
      </w:r>
      <w:r w:rsidRPr="0083375A">
        <w:t>1603),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6)</w:t>
      </w:r>
      <w:r w:rsidRPr="0083375A">
        <w:tab/>
        <w:t>ustawą z dnia 16 grudnia 2010 r. o zmianie ustawy o finansach publicznych oraz niektórych innych ustaw (</w:t>
      </w:r>
      <w:r w:rsidR="00972EE7">
        <w:t>Dz. U. Nr </w:t>
      </w:r>
      <w:r w:rsidRPr="0083375A">
        <w:t>257,</w:t>
      </w:r>
      <w:r w:rsidR="00972EE7">
        <w:t xml:space="preserve"> poz. </w:t>
      </w:r>
      <w:r w:rsidRPr="0083375A">
        <w:t>172</w:t>
      </w:r>
      <w:r w:rsidR="00972EE7" w:rsidRPr="0083375A">
        <w:t>6</w:t>
      </w:r>
      <w:r w:rsidR="00972EE7">
        <w:t xml:space="preserve"> oraz</w:t>
      </w:r>
      <w:r w:rsidRPr="0083375A">
        <w:t xml:space="preserve"> z 2011 r.</w:t>
      </w:r>
      <w:r w:rsidR="00972EE7">
        <w:t xml:space="preserve"> Nr </w:t>
      </w:r>
      <w:r w:rsidRPr="0083375A">
        <w:t>291,</w:t>
      </w:r>
      <w:r w:rsidR="00972EE7">
        <w:t xml:space="preserve"> poz. </w:t>
      </w:r>
      <w:r w:rsidRPr="0083375A">
        <w:t>1707),</w:t>
      </w:r>
    </w:p>
    <w:p w:rsidR="00F572CA" w:rsidRPr="0083375A" w:rsidRDefault="00F572CA" w:rsidP="00F572CA">
      <w:pPr>
        <w:pStyle w:val="PPKTOTJpodpunktwobwieszczeniutekstujednolitegonp1"/>
      </w:pPr>
      <w:r w:rsidRPr="0083375A">
        <w:t>7)</w:t>
      </w:r>
      <w:r w:rsidRPr="0083375A">
        <w:tab/>
        <w:t>ustawą z dnia 11 lipca 2014 r. o zasadach realizacji programów w zakresie polityki spójności finansowanych w perspektywie finansowej 2014–2020 (</w:t>
      </w:r>
      <w:r w:rsidR="00972EE7">
        <w:t>Dz. U. poz. </w:t>
      </w:r>
      <w:r w:rsidRPr="0083375A">
        <w:t>1146)</w:t>
      </w:r>
    </w:p>
    <w:p w:rsidR="00F572CA" w:rsidRPr="0083375A" w:rsidRDefault="00F572CA" w:rsidP="00F572CA">
      <w:pPr>
        <w:pStyle w:val="CZWSPPPKTOTJczwsppodpunktwwobwieszczeniutekstujednolitego"/>
      </w:pPr>
      <w:r w:rsidRPr="0083375A">
        <w:t xml:space="preserve">oraz zmian wynikających z przepisów ogłoszonych przed dniem </w:t>
      </w:r>
      <w:r>
        <w:t>2</w:t>
      </w:r>
      <w:r w:rsidR="00972EE7">
        <w:t>4 </w:t>
      </w:r>
      <w:r>
        <w:t xml:space="preserve">listopada </w:t>
      </w:r>
      <w:r w:rsidRPr="0083375A">
        <w:t>2014 r.</w:t>
      </w:r>
    </w:p>
    <w:p w:rsidR="00F572CA" w:rsidRPr="0083375A" w:rsidRDefault="00F572CA" w:rsidP="00F572CA">
      <w:pPr>
        <w:pStyle w:val="PKTOTJpunktobwieszczeniatekstujednolitegonp1"/>
      </w:pPr>
      <w:r w:rsidRPr="0083375A">
        <w:t>2. Podany w załączniku do niniejszego obwieszczenia tekst jednolity ustawy nie obejmuje:</w:t>
      </w:r>
    </w:p>
    <w:p w:rsidR="00F572CA" w:rsidRPr="00F572CA" w:rsidRDefault="00F572CA" w:rsidP="00F572CA">
      <w:pPr>
        <w:pStyle w:val="PPKTOTJpodpunktwobwieszczeniutekstujednolitegonp1"/>
      </w:pPr>
      <w:r w:rsidRPr="0083375A">
        <w:t>1)</w:t>
      </w:r>
      <w:r w:rsidRPr="0083375A">
        <w:tab/>
        <w:t>art. 38 ustawy z dnia 30 maja 2008 r. o niektórych formach wspierania działalności innowacyjnej (</w:t>
      </w:r>
      <w:r w:rsidR="00972EE7">
        <w:t>Dz. U. Nr </w:t>
      </w:r>
      <w:r w:rsidRPr="0083375A">
        <w:t>116,</w:t>
      </w:r>
      <w:r w:rsidR="00972EE7">
        <w:t xml:space="preserve"> poz. </w:t>
      </w:r>
      <w:r w:rsidRPr="0083375A">
        <w:t>730), który stanowi:</w:t>
      </w:r>
    </w:p>
    <w:p w:rsidR="00F572CA" w:rsidRPr="00987B0D" w:rsidRDefault="00F572CA" w:rsidP="00F572CA">
      <w:pPr>
        <w:pStyle w:val="ARTartustawynprozporzdzenia"/>
        <w:rPr>
          <w:spacing w:val="-2"/>
        </w:rPr>
      </w:pPr>
      <w:r w:rsidRPr="00987B0D">
        <w:rPr>
          <w:spacing w:val="-2"/>
        </w:rPr>
        <w:t>„Art. 38. Ustawa wchodzi w życie po upływie 14 dni od dnia ogłoszenia, z wyjątkiem</w:t>
      </w:r>
      <w:r w:rsidR="00972EE7" w:rsidRPr="00987B0D">
        <w:rPr>
          <w:spacing w:val="-2"/>
        </w:rPr>
        <w:t xml:space="preserve"> art. </w:t>
      </w:r>
      <w:r w:rsidRPr="00987B0D">
        <w:rPr>
          <w:spacing w:val="-2"/>
        </w:rPr>
        <w:t>14–1</w:t>
      </w:r>
      <w:r w:rsidR="00972EE7" w:rsidRPr="00987B0D">
        <w:rPr>
          <w:spacing w:val="-2"/>
        </w:rPr>
        <w:t>6 oraz art. </w:t>
      </w:r>
      <w:r w:rsidRPr="00987B0D">
        <w:rPr>
          <w:spacing w:val="-2"/>
        </w:rPr>
        <w:t>29–31, które wchodzą w życie z dniem 1 stycznia 2009 r.”;</w:t>
      </w:r>
    </w:p>
    <w:p w:rsidR="00F572CA" w:rsidRPr="00F572CA" w:rsidRDefault="00F572CA" w:rsidP="00F572CA">
      <w:pPr>
        <w:pStyle w:val="PPKTOTJpodpunktwobwieszczeniutekstujednolitegonp1"/>
      </w:pPr>
      <w:r w:rsidRPr="0083375A">
        <w:t>2)</w:t>
      </w:r>
      <w:r w:rsidRPr="0083375A">
        <w:tab/>
        <w:t xml:space="preserve">art. </w:t>
      </w:r>
      <w:r w:rsidR="00972EE7" w:rsidRPr="0083375A">
        <w:t>3</w:t>
      </w:r>
      <w:r w:rsidR="00972EE7">
        <w:t xml:space="preserve"> i art. </w:t>
      </w:r>
      <w:r w:rsidRPr="0083375A">
        <w:t>4 ustawy z dnia 30 maja 2008 r. o zmianie ustawy o utworzeniu Polskiej Agencji Rozwoju Przedsiębio</w:t>
      </w:r>
      <w:r w:rsidRPr="0083375A">
        <w:t>r</w:t>
      </w:r>
      <w:r w:rsidRPr="0083375A">
        <w:t>czości oraz ustawy o swobodzie działalności gospodarczej (</w:t>
      </w:r>
      <w:r w:rsidR="00972EE7">
        <w:t>Dz. U. Nr </w:t>
      </w:r>
      <w:r w:rsidRPr="0083375A">
        <w:t>116,</w:t>
      </w:r>
      <w:r w:rsidR="00972EE7">
        <w:t xml:space="preserve"> poz. </w:t>
      </w:r>
      <w:r w:rsidRPr="0083375A">
        <w:t>732), które stanowią:</w:t>
      </w:r>
    </w:p>
    <w:p w:rsidR="00F572CA" w:rsidRPr="0083375A" w:rsidRDefault="00F572CA" w:rsidP="00F572CA">
      <w:pPr>
        <w:pStyle w:val="ARTartustawynprozporzdzenia"/>
      </w:pPr>
      <w:r>
        <w:t>„</w:t>
      </w:r>
      <w:r w:rsidRPr="0083375A">
        <w:t>Art. 3. Do działań i projektów realizowanych w ramach Sektorowego Programu Operacyjnego Wzrost Konk</w:t>
      </w:r>
      <w:r w:rsidRPr="0083375A">
        <w:t>u</w:t>
      </w:r>
      <w:r w:rsidRPr="0083375A">
        <w:t>rencyjności Przedsiębiorstw, lata 2004–200</w:t>
      </w:r>
      <w:r w:rsidR="00972EE7" w:rsidRPr="0083375A">
        <w:t>6</w:t>
      </w:r>
      <w:r w:rsidR="00972EE7">
        <w:t xml:space="preserve"> oraz</w:t>
      </w:r>
      <w:r w:rsidRPr="0083375A">
        <w:t xml:space="preserve"> umów o akredytację, zawartych przed dniem wejścia w życie n</w:t>
      </w:r>
      <w:r w:rsidRPr="0083375A">
        <w:t>i</w:t>
      </w:r>
      <w:r w:rsidRPr="0083375A">
        <w:t>niejszej ustawy, stosuje się przepisy</w:t>
      </w:r>
      <w:r w:rsidR="00972EE7">
        <w:t xml:space="preserve"> art. </w:t>
      </w:r>
      <w:r w:rsidRPr="0083375A">
        <w:t>6c ustawy, o której mowa</w:t>
      </w:r>
      <w:r w:rsidR="00972EE7" w:rsidRPr="0083375A">
        <w:t xml:space="preserve"> w</w:t>
      </w:r>
      <w:r w:rsidR="00972EE7">
        <w:t> art. </w:t>
      </w:r>
      <w:r w:rsidRPr="0083375A">
        <w:t>1, w dotychczasowym brzmieniu.</w:t>
      </w:r>
    </w:p>
    <w:p w:rsidR="00F572CA" w:rsidRPr="0083375A" w:rsidRDefault="00F572CA" w:rsidP="00F572CA">
      <w:pPr>
        <w:pStyle w:val="ARTartustawynprozporzdzenia"/>
      </w:pPr>
      <w:r w:rsidRPr="0083375A">
        <w:t>Art. 4. Ustawa wchodzi w życie po upływie 14 dni od dnia ogłoszenia.</w:t>
      </w:r>
      <w:r>
        <w:t>”</w:t>
      </w:r>
      <w:r w:rsidRPr="0083375A">
        <w:t>;</w:t>
      </w:r>
    </w:p>
    <w:p w:rsidR="00F572CA" w:rsidRPr="00F572CA" w:rsidRDefault="00F572CA" w:rsidP="00F572CA">
      <w:pPr>
        <w:pStyle w:val="PPKTOTJpodpunktwobwieszczeniutekstujednolitegonp1"/>
      </w:pPr>
      <w:r w:rsidRPr="0083375A">
        <w:lastRenderedPageBreak/>
        <w:t>3)</w:t>
      </w:r>
      <w:r w:rsidRPr="0083375A">
        <w:tab/>
      </w:r>
      <w:r w:rsidRPr="00F572CA">
        <w:t>art. 19</w:t>
      </w:r>
      <w:r w:rsidR="00972EE7" w:rsidRPr="00F572CA">
        <w:t>9</w:t>
      </w:r>
      <w:r w:rsidR="00972EE7">
        <w:t xml:space="preserve"> ust. </w:t>
      </w:r>
      <w:r w:rsidR="00972EE7" w:rsidRPr="00F572CA">
        <w:t>1</w:t>
      </w:r>
      <w:r w:rsidR="00972EE7">
        <w:t xml:space="preserve"> i art. </w:t>
      </w:r>
      <w:r w:rsidRPr="00F572CA">
        <w:t>216 ustawy z dnia 21 listopada 2008 r. o służbie cywilnej (</w:t>
      </w:r>
      <w:r w:rsidR="00972EE7">
        <w:t>Dz. U. Nr </w:t>
      </w:r>
      <w:r w:rsidRPr="00F572CA">
        <w:t>227,</w:t>
      </w:r>
      <w:r w:rsidR="00972EE7">
        <w:t xml:space="preserve"> poz. </w:t>
      </w:r>
      <w:r w:rsidRPr="00F572CA">
        <w:t>1505), które stanowią:</w:t>
      </w:r>
    </w:p>
    <w:p w:rsidR="00F572CA" w:rsidRPr="00B71959" w:rsidRDefault="00F572CA" w:rsidP="00F572CA">
      <w:pPr>
        <w:pStyle w:val="ARTartustawynprozporzdzenia"/>
      </w:pPr>
      <w:r w:rsidRPr="00B71959">
        <w:t>Art. 199.</w:t>
      </w:r>
      <w:r>
        <w:t> „</w:t>
      </w:r>
      <w:r w:rsidRPr="00B71959">
        <w:t>1.</w:t>
      </w:r>
      <w:r>
        <w:t xml:space="preserve"> </w:t>
      </w:r>
      <w:r w:rsidRPr="00B71959">
        <w:t>Stosunek pracy na podstawie powołania osoby zajmującej</w:t>
      </w:r>
      <w:r w:rsidR="00972EE7" w:rsidRPr="00B71959">
        <w:t xml:space="preserve"> w</w:t>
      </w:r>
      <w:r w:rsidR="00972EE7">
        <w:t> </w:t>
      </w:r>
      <w:r w:rsidRPr="00B71959">
        <w:t>dniu wejścia</w:t>
      </w:r>
      <w:r w:rsidR="00972EE7" w:rsidRPr="00B71959">
        <w:t xml:space="preserve"> w</w:t>
      </w:r>
      <w:r w:rsidR="00972EE7">
        <w:t> </w:t>
      </w:r>
      <w:r w:rsidRPr="00B71959">
        <w:t>życie ustawy stan</w:t>
      </w:r>
      <w:r w:rsidRPr="00B71959">
        <w:t>o</w:t>
      </w:r>
      <w:r w:rsidRPr="00B71959">
        <w:t>wisko:</w:t>
      </w:r>
    </w:p>
    <w:p w:rsidR="00F572CA" w:rsidRPr="00B71959" w:rsidRDefault="00F572CA" w:rsidP="00F572CA">
      <w:pPr>
        <w:pStyle w:val="PKTpunkt"/>
      </w:pPr>
      <w:r w:rsidRPr="00B71959">
        <w:t>1)</w:t>
      </w:r>
      <w:r>
        <w:tab/>
      </w:r>
      <w:r w:rsidRPr="00B71959">
        <w:t>kierownika centralnego urzędu administracji rządowej</w:t>
      </w:r>
      <w:r w:rsidR="00972EE7" w:rsidRPr="00B71959">
        <w:t xml:space="preserve"> i</w:t>
      </w:r>
      <w:r w:rsidR="00972EE7">
        <w:t> </w:t>
      </w:r>
      <w:r w:rsidRPr="00B71959">
        <w:t>jego zastępcy,</w:t>
      </w:r>
    </w:p>
    <w:p w:rsidR="00F572CA" w:rsidRPr="00B71959" w:rsidRDefault="00F572CA" w:rsidP="00F572CA">
      <w:pPr>
        <w:pStyle w:val="PKTpunkt"/>
      </w:pPr>
      <w:r w:rsidRPr="00B71959">
        <w:t>2)</w:t>
      </w:r>
      <w:r>
        <w:tab/>
      </w:r>
      <w:r w:rsidRPr="00B71959">
        <w:t>prezesa agencji państwowej</w:t>
      </w:r>
      <w:r w:rsidR="00972EE7" w:rsidRPr="00B71959">
        <w:t xml:space="preserve"> i</w:t>
      </w:r>
      <w:r w:rsidR="00972EE7">
        <w:t> </w:t>
      </w:r>
      <w:r w:rsidRPr="00B71959">
        <w:t>jego zastępcy,</w:t>
      </w:r>
    </w:p>
    <w:p w:rsidR="00F572CA" w:rsidRPr="00B71959" w:rsidRDefault="00F572CA" w:rsidP="00F572CA">
      <w:pPr>
        <w:pStyle w:val="PKTpunkt"/>
      </w:pPr>
      <w:r w:rsidRPr="00B71959">
        <w:t>3)</w:t>
      </w:r>
      <w:r>
        <w:tab/>
      </w:r>
      <w:r w:rsidRPr="00B71959">
        <w:t>prezesa zarządu państwowego funduszu celowego</w:t>
      </w:r>
      <w:r w:rsidR="00972EE7" w:rsidRPr="00B71959">
        <w:t xml:space="preserve"> i</w:t>
      </w:r>
      <w:r w:rsidR="00972EE7">
        <w:t> </w:t>
      </w:r>
      <w:r w:rsidRPr="00B71959">
        <w:t>jego zastępcy,</w:t>
      </w:r>
    </w:p>
    <w:p w:rsidR="00F572CA" w:rsidRPr="00B71959" w:rsidRDefault="00F572CA" w:rsidP="00F572CA">
      <w:pPr>
        <w:pStyle w:val="PKTpunkt"/>
      </w:pPr>
      <w:r w:rsidRPr="00B71959">
        <w:t>4)</w:t>
      </w:r>
      <w:r>
        <w:tab/>
      </w:r>
      <w:r w:rsidRPr="00B71959">
        <w:t>Prezesa Narodowego Funduszu Zdrowia</w:t>
      </w:r>
      <w:r w:rsidR="00972EE7" w:rsidRPr="00B71959">
        <w:t xml:space="preserve"> i</w:t>
      </w:r>
      <w:r w:rsidR="00972EE7">
        <w:t> </w:t>
      </w:r>
      <w:r w:rsidRPr="00B71959">
        <w:t>jego zastępcy,</w:t>
      </w:r>
    </w:p>
    <w:p w:rsidR="00F572CA" w:rsidRPr="00B71959" w:rsidRDefault="00F572CA" w:rsidP="00F572CA">
      <w:pPr>
        <w:pStyle w:val="PKTpunkt"/>
      </w:pPr>
      <w:r w:rsidRPr="00B71959">
        <w:t>5)</w:t>
      </w:r>
      <w:r>
        <w:tab/>
      </w:r>
      <w:r w:rsidRPr="00B71959">
        <w:t>kierownika państwowej jednostki organizacyjnej podległej lub nadzorowanej przez Prezesa Rady Ministrów lub właściwego ministra</w:t>
      </w:r>
      <w:r w:rsidR="00972EE7" w:rsidRPr="00B71959">
        <w:t xml:space="preserve"> i</w:t>
      </w:r>
      <w:r w:rsidR="00972EE7">
        <w:t> </w:t>
      </w:r>
      <w:r w:rsidRPr="00B71959">
        <w:t>jego zastępcy</w:t>
      </w:r>
    </w:p>
    <w:p w:rsidR="00F572CA" w:rsidRPr="00B71959" w:rsidRDefault="00F572CA" w:rsidP="00F572CA">
      <w:pPr>
        <w:pStyle w:val="CZWSPPKTczwsplnapunktw"/>
      </w:pPr>
      <w:r>
        <w:t xml:space="preserve">– </w:t>
      </w:r>
      <w:r w:rsidRPr="00B71959">
        <w:t>objęte przepisami ustawy uchylanej</w:t>
      </w:r>
      <w:r w:rsidR="00972EE7" w:rsidRPr="00B71959">
        <w:t xml:space="preserve"> w</w:t>
      </w:r>
      <w:r w:rsidR="00972EE7">
        <w:t> art. </w:t>
      </w:r>
      <w:r w:rsidRPr="00B71959">
        <w:t>214, nie ulega zmianie.</w:t>
      </w:r>
      <w:r>
        <w:t>”</w:t>
      </w:r>
    </w:p>
    <w:p w:rsidR="00F572CA" w:rsidRPr="0083375A" w:rsidRDefault="00F572CA" w:rsidP="00F572CA">
      <w:pPr>
        <w:pStyle w:val="ARTartustawynprozporzdzenia"/>
      </w:pPr>
      <w:r>
        <w:t>„</w:t>
      </w:r>
      <w:r w:rsidRPr="0083375A">
        <w:t>Art. 216. Ustawa wchodzi w życie po upływie 3 miesięcy od dnia ogłoszenia, z wyjątkiem</w:t>
      </w:r>
      <w:r w:rsidR="00972EE7">
        <w:t xml:space="preserve"> art. </w:t>
      </w:r>
      <w:r w:rsidR="00972EE7" w:rsidRPr="0083375A">
        <w:t>7</w:t>
      </w:r>
      <w:r w:rsidR="00972EE7">
        <w:t xml:space="preserve"> ust. </w:t>
      </w:r>
      <w:r w:rsidRPr="0083375A">
        <w:t>1,</w:t>
      </w:r>
      <w:r w:rsidR="00972EE7">
        <w:t xml:space="preserve"> art. </w:t>
      </w:r>
      <w:r w:rsidRPr="0083375A">
        <w:t>40–43,</w:t>
      </w:r>
      <w:r w:rsidR="00972EE7">
        <w:t xml:space="preserve"> art. </w:t>
      </w:r>
      <w:r w:rsidRPr="0083375A">
        <w:t>45,</w:t>
      </w:r>
      <w:r w:rsidR="00972EE7">
        <w:t xml:space="preserve"> art. </w:t>
      </w:r>
      <w:r w:rsidRPr="0083375A">
        <w:t>47–49,</w:t>
      </w:r>
      <w:r w:rsidR="00972EE7">
        <w:t xml:space="preserve"> art. </w:t>
      </w:r>
      <w:r w:rsidRPr="0083375A">
        <w:t>16</w:t>
      </w:r>
      <w:r w:rsidR="00972EE7" w:rsidRPr="0083375A">
        <w:t>0</w:t>
      </w:r>
      <w:r w:rsidR="00972EE7">
        <w:t xml:space="preserve"> i art. </w:t>
      </w:r>
      <w:r w:rsidRPr="0083375A">
        <w:t>18</w:t>
      </w:r>
      <w:r w:rsidR="00972EE7" w:rsidRPr="0083375A">
        <w:t>6</w:t>
      </w:r>
      <w:r w:rsidR="00972EE7">
        <w:t xml:space="preserve"> pkt </w:t>
      </w:r>
      <w:r w:rsidRPr="0083375A">
        <w:t>2–6, które wchodzą w życie z dniem 1 stycznia 2010 r.</w:t>
      </w:r>
      <w:r>
        <w:t>”</w:t>
      </w:r>
      <w:r w:rsidRPr="0083375A">
        <w:t>;</w:t>
      </w:r>
    </w:p>
    <w:p w:rsidR="00F572CA" w:rsidRPr="00F572CA" w:rsidRDefault="00F572CA" w:rsidP="00F572CA">
      <w:pPr>
        <w:pStyle w:val="PPKTOTJpodpunktwobwieszczeniutekstujednolitegonp1"/>
      </w:pPr>
      <w:r w:rsidRPr="0083375A">
        <w:t>4)</w:t>
      </w:r>
      <w:r w:rsidRPr="0083375A">
        <w:tab/>
        <w:t>art. 81 ustawy z dnia 30 kwietnia 2010 r. – Przepisy wprowadzające ustawy reformujące system nauki (</w:t>
      </w:r>
      <w:r w:rsidR="00972EE7">
        <w:t>Dz. U. Nr </w:t>
      </w:r>
      <w:r w:rsidRPr="0083375A">
        <w:t>96,</w:t>
      </w:r>
      <w:r w:rsidR="00972EE7">
        <w:t xml:space="preserve"> poz. </w:t>
      </w:r>
      <w:r w:rsidRPr="0083375A">
        <w:t>620), który stanowi:</w:t>
      </w:r>
    </w:p>
    <w:p w:rsidR="00F572CA" w:rsidRPr="00F572CA" w:rsidRDefault="00F572CA" w:rsidP="00F572CA">
      <w:pPr>
        <w:pStyle w:val="ARTartustawynprozporzdzenia"/>
      </w:pPr>
      <w:r>
        <w:t>„</w:t>
      </w:r>
      <w:r w:rsidRPr="00F572CA">
        <w:t>Art. 81. Ustawa wchodzi w życie z dniem 1 października 2010 r., z wyjątkiem: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 xml:space="preserve">art. </w:t>
      </w:r>
      <w:r w:rsidR="00972EE7" w:rsidRPr="0083375A">
        <w:t>5</w:t>
      </w:r>
      <w:r w:rsidR="00972EE7">
        <w:t xml:space="preserve"> pkt </w:t>
      </w:r>
      <w:r w:rsidRPr="0083375A">
        <w:t>1, który wchodzi w życie z dniem 1 lipca 2010 r.;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art. 1</w:t>
      </w:r>
      <w:r w:rsidR="00972EE7" w:rsidRPr="0083375A">
        <w:t>0</w:t>
      </w:r>
      <w:r w:rsidR="00972EE7">
        <w:t xml:space="preserve"> pkt </w:t>
      </w:r>
      <w:r w:rsidR="00972EE7" w:rsidRPr="0083375A">
        <w:t>1</w:t>
      </w:r>
      <w:r w:rsidR="00972EE7">
        <w:t xml:space="preserve"> lit. </w:t>
      </w:r>
      <w:r w:rsidRPr="0083375A">
        <w:t>b oraz</w:t>
      </w:r>
      <w:r w:rsidR="00972EE7">
        <w:t xml:space="preserve"> art. </w:t>
      </w:r>
      <w:r w:rsidRPr="0083375A">
        <w:t>1</w:t>
      </w:r>
      <w:r w:rsidR="00972EE7" w:rsidRPr="0083375A">
        <w:t>2</w:t>
      </w:r>
      <w:r w:rsidR="00972EE7">
        <w:t xml:space="preserve"> pkt </w:t>
      </w:r>
      <w:r w:rsidR="00972EE7" w:rsidRPr="0083375A">
        <w:t>1</w:t>
      </w:r>
      <w:r w:rsidR="00972EE7">
        <w:t xml:space="preserve"> lit. </w:t>
      </w:r>
      <w:r w:rsidRPr="0083375A">
        <w:t>b, które wchodzą w życie z dniem 1 stycznia 2011 r.</w:t>
      </w:r>
      <w:r>
        <w:t>”</w:t>
      </w:r>
      <w:r w:rsidRPr="0083375A">
        <w:t>;</w:t>
      </w:r>
    </w:p>
    <w:p w:rsidR="00F572CA" w:rsidRPr="00F572CA" w:rsidRDefault="00F572CA" w:rsidP="00F572CA">
      <w:pPr>
        <w:pStyle w:val="PPKTOTJpodpunktwobwieszczeniutekstujednolitegonp1"/>
      </w:pPr>
      <w:r w:rsidRPr="0083375A">
        <w:t>5)</w:t>
      </w:r>
      <w:r w:rsidRPr="0083375A">
        <w:tab/>
        <w:t>art. 2–4 ustawy z dnia 3 grudnia 2010 r. o zmianie ustawy o utworzeniu Polskiej Agencji Rozwoju Przedsiębiorcz</w:t>
      </w:r>
      <w:r w:rsidRPr="0083375A">
        <w:t>o</w:t>
      </w:r>
      <w:r w:rsidRPr="0083375A">
        <w:t>ści (</w:t>
      </w:r>
      <w:r w:rsidR="00972EE7">
        <w:t>Dz. U. Nr </w:t>
      </w:r>
      <w:r w:rsidRPr="0083375A">
        <w:t>240,</w:t>
      </w:r>
      <w:r w:rsidR="00972EE7">
        <w:t xml:space="preserve"> poz. </w:t>
      </w:r>
      <w:r w:rsidRPr="0083375A">
        <w:t>1603), które stanowią:</w:t>
      </w:r>
    </w:p>
    <w:p w:rsidR="00F572CA" w:rsidRPr="0083375A" w:rsidRDefault="00F572CA" w:rsidP="00F572CA">
      <w:pPr>
        <w:pStyle w:val="ARTartustawynprozporzdzenia"/>
      </w:pPr>
      <w:r>
        <w:t>„</w:t>
      </w:r>
      <w:r w:rsidRPr="0083375A">
        <w:t>Art. 2. Dotychczasowe przepisy wykonawcze wydane na podstawie</w:t>
      </w:r>
      <w:r w:rsidR="00972EE7">
        <w:t xml:space="preserve"> art. </w:t>
      </w:r>
      <w:r w:rsidRPr="0083375A">
        <w:t>6a</w:t>
      </w:r>
      <w:r w:rsidR="00972EE7">
        <w:t xml:space="preserve"> ust. </w:t>
      </w:r>
      <w:r w:rsidR="00972EE7" w:rsidRPr="0083375A">
        <w:t>2</w:t>
      </w:r>
      <w:r w:rsidR="00972EE7">
        <w:t xml:space="preserve"> i art. </w:t>
      </w:r>
      <w:r w:rsidRPr="0083375A">
        <w:t>6d</w:t>
      </w:r>
      <w:r w:rsidR="00972EE7">
        <w:t xml:space="preserve"> ust. </w:t>
      </w:r>
      <w:r w:rsidRPr="0083375A">
        <w:t>6 ustawy, o której mowa</w:t>
      </w:r>
      <w:r w:rsidR="00972EE7" w:rsidRPr="0083375A">
        <w:t xml:space="preserve"> w</w:t>
      </w:r>
      <w:r w:rsidR="00972EE7">
        <w:t> art. </w:t>
      </w:r>
      <w:r w:rsidRPr="0083375A">
        <w:t>1, zachowują moc do dnia wejścia w życie przepisów wykonawczych wydanych na podstawie</w:t>
      </w:r>
      <w:r w:rsidR="00972EE7">
        <w:t xml:space="preserve"> art. </w:t>
      </w:r>
      <w:r w:rsidRPr="0083375A">
        <w:t>6a</w:t>
      </w:r>
      <w:r w:rsidR="00972EE7">
        <w:t xml:space="preserve"> ust. </w:t>
      </w:r>
      <w:r w:rsidR="00972EE7" w:rsidRPr="0083375A">
        <w:t>2</w:t>
      </w:r>
      <w:r w:rsidR="00972EE7">
        <w:t xml:space="preserve"> i art. </w:t>
      </w:r>
      <w:r w:rsidRPr="0083375A">
        <w:t>6d</w:t>
      </w:r>
      <w:r w:rsidR="00972EE7">
        <w:t xml:space="preserve"> ust. </w:t>
      </w:r>
      <w:r w:rsidRPr="0083375A">
        <w:t>6 ustawy, o której mowa</w:t>
      </w:r>
      <w:r w:rsidR="00972EE7" w:rsidRPr="0083375A">
        <w:t xml:space="preserve"> w</w:t>
      </w:r>
      <w:r w:rsidR="00972EE7">
        <w:t> art. </w:t>
      </w:r>
      <w:r w:rsidRPr="0083375A">
        <w:t>1, w brzmieniu nadanym niniejszą ustawą, jednak nie dłużej niż przez okres 18 miesięcy od dnia wejścia w życie niniejszej ustawy.</w:t>
      </w:r>
    </w:p>
    <w:p w:rsidR="00F572CA" w:rsidRPr="0083375A" w:rsidRDefault="00F572CA" w:rsidP="00F572CA">
      <w:pPr>
        <w:pStyle w:val="ARTartustawynprozporzdzenia"/>
      </w:pPr>
      <w:r w:rsidRPr="0083375A">
        <w:t>Art. 3. Z dniem wejścia w życie niniejszej ustawy, podmiot, który ubiega się o udzielenie wsparcia przeznacz</w:t>
      </w:r>
      <w:r w:rsidRPr="0083375A">
        <w:t>o</w:t>
      </w:r>
      <w:r w:rsidRPr="0083375A">
        <w:t>nego na zakup towarów lub usług lub otrzymał od Polskiej Agencji Rozwoju Przedsiębiorczości takie wsparcie jest zobowiązany do wyboru wykonawcy z zastosowaniem przepisów ustawy, o której mowa</w:t>
      </w:r>
      <w:r w:rsidR="00972EE7" w:rsidRPr="0083375A">
        <w:t xml:space="preserve"> w</w:t>
      </w:r>
      <w:r w:rsidR="00972EE7">
        <w:t> art. </w:t>
      </w:r>
      <w:r w:rsidRPr="0083375A">
        <w:t>1, w brzmieniu n</w:t>
      </w:r>
      <w:r w:rsidRPr="0083375A">
        <w:t>a</w:t>
      </w:r>
      <w:r w:rsidRPr="0083375A">
        <w:t>danym niniejszą ustawą.</w:t>
      </w:r>
    </w:p>
    <w:p w:rsidR="00F572CA" w:rsidRPr="0083375A" w:rsidRDefault="00F572CA" w:rsidP="00F572CA">
      <w:pPr>
        <w:pStyle w:val="ARTartustawynprozporzdzenia"/>
      </w:pPr>
      <w:r w:rsidRPr="0083375A">
        <w:t>Art. 4. Ustawa wchodzi w życie po upływie 14 dni od dnia ogłoszenia.</w:t>
      </w:r>
      <w:r>
        <w:t>”</w:t>
      </w:r>
      <w:r w:rsidRPr="0083375A">
        <w:t>;</w:t>
      </w:r>
    </w:p>
    <w:p w:rsidR="00F572CA" w:rsidRPr="00F572CA" w:rsidRDefault="00F572CA" w:rsidP="00F572CA">
      <w:pPr>
        <w:pStyle w:val="PPKTOTJpodpunktwobwieszczeniutekstujednolitegonp1"/>
      </w:pPr>
      <w:r w:rsidRPr="0083375A">
        <w:t>6)</w:t>
      </w:r>
      <w:r w:rsidRPr="0083375A">
        <w:tab/>
        <w:t>art. 30 ustawy z dnia 16 grudnia 2010 r. o zmianie ustawy o finansach publicznych oraz niektórych innych ustaw (</w:t>
      </w:r>
      <w:r w:rsidR="00972EE7">
        <w:t>Dz. U. Nr </w:t>
      </w:r>
      <w:r w:rsidRPr="0083375A">
        <w:t>257,</w:t>
      </w:r>
      <w:r w:rsidR="00972EE7">
        <w:t xml:space="preserve"> poz. </w:t>
      </w:r>
      <w:r w:rsidRPr="0083375A">
        <w:t>172</w:t>
      </w:r>
      <w:r w:rsidR="00972EE7" w:rsidRPr="0083375A">
        <w:t>6</w:t>
      </w:r>
      <w:r w:rsidR="00972EE7">
        <w:t xml:space="preserve"> oraz</w:t>
      </w:r>
      <w:r w:rsidRPr="0083375A">
        <w:t xml:space="preserve"> z 2011 r.</w:t>
      </w:r>
      <w:r w:rsidR="00972EE7">
        <w:t xml:space="preserve"> Nr </w:t>
      </w:r>
      <w:r w:rsidRPr="0083375A">
        <w:t>291,</w:t>
      </w:r>
      <w:r w:rsidR="00972EE7">
        <w:t xml:space="preserve"> poz. </w:t>
      </w:r>
      <w:r w:rsidRPr="0083375A">
        <w:t>1707), który stanowi:</w:t>
      </w:r>
    </w:p>
    <w:p w:rsidR="00F572CA" w:rsidRPr="00F572CA" w:rsidRDefault="00F572CA" w:rsidP="00F572CA">
      <w:pPr>
        <w:pStyle w:val="ARTartustawynprozporzdzenia"/>
      </w:pPr>
      <w:r>
        <w:t>„</w:t>
      </w:r>
      <w:r w:rsidRPr="00F572CA">
        <w:t>Art. 30. Ustawa wchodzi w życie z dniem 1 stycznia 2011 r., z wyjątkiem: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art. 2</w:t>
      </w:r>
      <w:r w:rsidR="00972EE7" w:rsidRPr="0083375A">
        <w:t>1</w:t>
      </w:r>
      <w:r w:rsidR="00972EE7">
        <w:t xml:space="preserve"> i art. </w:t>
      </w:r>
      <w:r w:rsidRPr="0083375A">
        <w:t>22, które wchodzą w życie z dniem ogłoszenia;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 xml:space="preserve">art. </w:t>
      </w:r>
      <w:r w:rsidR="00972EE7" w:rsidRPr="0083375A">
        <w:t>1</w:t>
      </w:r>
      <w:r w:rsidR="00972EE7">
        <w:t xml:space="preserve"> pkt </w:t>
      </w:r>
      <w:r w:rsidRPr="0083375A">
        <w:t>1, 6, 12–1</w:t>
      </w:r>
      <w:r w:rsidR="00972EE7" w:rsidRPr="0083375A">
        <w:t>5</w:t>
      </w:r>
      <w:r w:rsidR="00972EE7">
        <w:t xml:space="preserve"> i </w:t>
      </w:r>
      <w:r w:rsidRPr="0083375A">
        <w:t>17,</w:t>
      </w:r>
      <w:r w:rsidR="00972EE7">
        <w:t xml:space="preserve"> art. </w:t>
      </w:r>
      <w:r w:rsidRPr="0083375A">
        <w:t>2–5,</w:t>
      </w:r>
      <w:r w:rsidR="00972EE7">
        <w:t xml:space="preserve"> art. </w:t>
      </w:r>
      <w:r w:rsidRPr="0083375A">
        <w:t>7,</w:t>
      </w:r>
      <w:r w:rsidR="00972EE7">
        <w:t xml:space="preserve"> art. </w:t>
      </w:r>
      <w:r w:rsidRPr="0083375A">
        <w:t>8,</w:t>
      </w:r>
      <w:r w:rsidR="00972EE7">
        <w:t xml:space="preserve"> art. </w:t>
      </w:r>
      <w:r w:rsidRPr="0083375A">
        <w:t>10–12,</w:t>
      </w:r>
      <w:r w:rsidR="00972EE7">
        <w:t xml:space="preserve"> art. </w:t>
      </w:r>
      <w:r w:rsidRPr="0083375A">
        <w:t>14–17,</w:t>
      </w:r>
      <w:r w:rsidR="00972EE7">
        <w:t xml:space="preserve"> art. </w:t>
      </w:r>
      <w:r w:rsidRPr="0083375A">
        <w:t>19,</w:t>
      </w:r>
      <w:r w:rsidR="00972EE7">
        <w:t xml:space="preserve"> art. </w:t>
      </w:r>
      <w:r w:rsidRPr="0083375A">
        <w:t>2</w:t>
      </w:r>
      <w:r w:rsidR="00972EE7" w:rsidRPr="0083375A">
        <w:t>0</w:t>
      </w:r>
      <w:r w:rsidR="00972EE7">
        <w:t xml:space="preserve"> oraz art. </w:t>
      </w:r>
      <w:r w:rsidRPr="0083375A">
        <w:t>23, które wch</w:t>
      </w:r>
      <w:r w:rsidRPr="0083375A">
        <w:t>o</w:t>
      </w:r>
      <w:r w:rsidRPr="0083375A">
        <w:t>dzą w życie po upływie 4 miesięcy od dnia ogłoszenia;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(uchylony).</w:t>
      </w:r>
      <w:r>
        <w:t>”</w:t>
      </w:r>
      <w:r w:rsidRPr="0083375A">
        <w:t>;</w:t>
      </w:r>
    </w:p>
    <w:p w:rsidR="00F572CA" w:rsidRPr="00F572CA" w:rsidRDefault="00F572CA" w:rsidP="00F572CA">
      <w:pPr>
        <w:pStyle w:val="PPKTOTJpodpunktwobwieszczeniutekstujednolitegonp1"/>
      </w:pPr>
      <w:r w:rsidRPr="0083375A">
        <w:t>7)</w:t>
      </w:r>
      <w:r w:rsidRPr="0083375A">
        <w:tab/>
      </w:r>
      <w:r w:rsidRPr="00F572CA">
        <w:t>odnośnika</w:t>
      </w:r>
      <w:r w:rsidR="00972EE7">
        <w:t xml:space="preserve"> nr </w:t>
      </w:r>
      <w:r w:rsidR="00972EE7" w:rsidRPr="00F572CA">
        <w:t>1</w:t>
      </w:r>
      <w:r w:rsidR="00972EE7">
        <w:t xml:space="preserve"> oraz art. </w:t>
      </w:r>
      <w:r w:rsidRPr="00F572CA">
        <w:t>99,</w:t>
      </w:r>
      <w:r w:rsidR="00972EE7">
        <w:t xml:space="preserve"> art. </w:t>
      </w:r>
      <w:r w:rsidRPr="00F572CA">
        <w:t>10</w:t>
      </w:r>
      <w:r w:rsidR="00972EE7" w:rsidRPr="00F572CA">
        <w:t>2</w:t>
      </w:r>
      <w:r w:rsidR="00972EE7">
        <w:t xml:space="preserve"> i art. </w:t>
      </w:r>
      <w:r w:rsidRPr="00F572CA">
        <w:t>103 ustawy z dnia 11 lipca 2014 r. o zasadach realizacji programów w zakresie polityki spójności finansowanych w perspektywie finansowej 2014–2020 (</w:t>
      </w:r>
      <w:r w:rsidR="00972EE7">
        <w:t>Dz. U. poz. </w:t>
      </w:r>
      <w:r w:rsidRPr="00F572CA">
        <w:t>1146), które st</w:t>
      </w:r>
      <w:r w:rsidRPr="00F572CA">
        <w:t>a</w:t>
      </w:r>
      <w:r w:rsidRPr="00F572CA">
        <w:t>nowią:</w:t>
      </w:r>
    </w:p>
    <w:p w:rsidR="00F572CA" w:rsidRDefault="00F572CA" w:rsidP="00972EE7">
      <w:pPr>
        <w:pStyle w:val="PKTpunkt"/>
      </w:pPr>
      <w:r>
        <w:t>„</w:t>
      </w:r>
      <w:r w:rsidRPr="00B71959">
        <w:rPr>
          <w:rStyle w:val="IGindeksgrny"/>
        </w:rPr>
        <w:t>1)</w:t>
      </w:r>
      <w:r w:rsidR="00972EE7">
        <w:tab/>
      </w:r>
      <w:r w:rsidRPr="00B71959">
        <w:t>Ustawa służy stosowaniu rozporządzenia Parlamentu Europejskiego</w:t>
      </w:r>
      <w:r w:rsidR="00972EE7" w:rsidRPr="00B71959">
        <w:t xml:space="preserve"> i</w:t>
      </w:r>
      <w:r w:rsidR="00972EE7">
        <w:t> </w:t>
      </w:r>
      <w:r w:rsidRPr="00B71959">
        <w:t>Rady (UE)</w:t>
      </w:r>
      <w:r w:rsidR="00972EE7">
        <w:t xml:space="preserve"> nr </w:t>
      </w:r>
      <w:r w:rsidRPr="00B71959">
        <w:t>1303/201</w:t>
      </w:r>
      <w:r w:rsidR="00972EE7" w:rsidRPr="00B71959">
        <w:t>3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dnia 1</w:t>
      </w:r>
      <w:r w:rsidR="00972EE7" w:rsidRPr="00B71959">
        <w:t>7</w:t>
      </w:r>
      <w:r w:rsidR="00972EE7">
        <w:t> </w:t>
      </w:r>
      <w:r w:rsidRPr="00B71959">
        <w:t>grudnia 201</w:t>
      </w:r>
      <w:r w:rsidR="00972EE7" w:rsidRPr="00B71959">
        <w:t>3</w:t>
      </w:r>
      <w:r w:rsidR="00972EE7">
        <w:t> </w:t>
      </w:r>
      <w:r w:rsidRPr="00B71959">
        <w:t>r. ustanawiającego</w:t>
      </w:r>
      <w:r>
        <w:t xml:space="preserve"> </w:t>
      </w:r>
      <w:r w:rsidRPr="00B71959">
        <w:t>wspólne przepisy dotyczące Europejskiego Funduszu Rozwoju Regiona</w:t>
      </w:r>
      <w:r w:rsidRPr="00B71959">
        <w:t>l</w:t>
      </w:r>
      <w:r w:rsidRPr="00B71959">
        <w:t>nego, Europejskiego Funduszu Społecznego, Funduszu</w:t>
      </w:r>
      <w:r>
        <w:t xml:space="preserve"> </w:t>
      </w:r>
      <w:r w:rsidRPr="00B71959">
        <w:t>Spójności, Europejskiego Funduszu Rolnego na rzecz Rozwoju Obszarów Wiejskich oraz Europejskiego Funduszu Morskiego</w:t>
      </w:r>
      <w:r w:rsidR="00972EE7">
        <w:t xml:space="preserve"> </w:t>
      </w:r>
      <w:r w:rsidR="00972EE7" w:rsidRPr="00B71959">
        <w:t>i</w:t>
      </w:r>
      <w:r w:rsidR="00972EE7">
        <w:t> </w:t>
      </w:r>
      <w:r w:rsidRPr="00B71959">
        <w:t>Rybackiego oraz ustanawiającego przepisy ogólne dotyczące Europejskiego Funduszu Rozwoju Regionalnego, Europejskiego Funduszu</w:t>
      </w:r>
      <w:r>
        <w:t xml:space="preserve"> </w:t>
      </w:r>
      <w:r w:rsidRPr="00B71959">
        <w:t>Społec</w:t>
      </w:r>
      <w:r w:rsidRPr="00B71959">
        <w:t>z</w:t>
      </w:r>
      <w:r w:rsidRPr="00B71959">
        <w:t>nego, Funduszu Spójności</w:t>
      </w:r>
      <w:r w:rsidR="00972EE7" w:rsidRPr="00B71959">
        <w:t xml:space="preserve"> i</w:t>
      </w:r>
      <w:r w:rsidR="00972EE7">
        <w:t> </w:t>
      </w:r>
      <w:r w:rsidRPr="00B71959">
        <w:t>Europejskiego Funduszu Morskiego i</w:t>
      </w:r>
      <w:r>
        <w:t> </w:t>
      </w:r>
      <w:r w:rsidRPr="00B71959">
        <w:t>Rybackiego oraz uchylającego rozporządz</w:t>
      </w:r>
      <w:r w:rsidRPr="00B71959">
        <w:t>e</w:t>
      </w:r>
      <w:r w:rsidRPr="00B71959">
        <w:t>nie Rady</w:t>
      </w:r>
      <w:r>
        <w:t xml:space="preserve"> </w:t>
      </w:r>
      <w:r w:rsidRPr="00B71959">
        <w:t>(WE)</w:t>
      </w:r>
      <w:r w:rsidR="00972EE7">
        <w:t xml:space="preserve"> nr </w:t>
      </w:r>
      <w:r w:rsidRPr="00B71959">
        <w:t>1083/200</w:t>
      </w:r>
      <w:r w:rsidR="00972EE7" w:rsidRPr="00B71959">
        <w:t>6</w:t>
      </w:r>
      <w:r w:rsidR="00972EE7">
        <w:t> </w:t>
      </w:r>
      <w:r w:rsidRPr="00B71959">
        <w:t>(Dz. Urz. UE L 34</w:t>
      </w:r>
      <w:r w:rsidR="00972EE7" w:rsidRPr="00B71959">
        <w:t>7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20.12.2013, str. 320), rozporządzenia Parlamentu Europe</w:t>
      </w:r>
      <w:r w:rsidRPr="00B71959">
        <w:t>j</w:t>
      </w:r>
      <w:r w:rsidRPr="00B71959">
        <w:lastRenderedPageBreak/>
        <w:t>skiego</w:t>
      </w:r>
      <w:r w:rsidR="00972EE7" w:rsidRPr="00B71959">
        <w:t xml:space="preserve"> i</w:t>
      </w:r>
      <w:r w:rsidR="00972EE7">
        <w:t> </w:t>
      </w:r>
      <w:r w:rsidRPr="00B71959">
        <w:t>Rady (UE)</w:t>
      </w:r>
      <w:r w:rsidR="00972EE7">
        <w:t xml:space="preserve"> nr </w:t>
      </w:r>
      <w:r w:rsidRPr="00B71959">
        <w:t>1301/201</w:t>
      </w:r>
      <w:r w:rsidR="00972EE7" w:rsidRPr="00B71959">
        <w:t>3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dnia 1</w:t>
      </w:r>
      <w:r w:rsidR="00972EE7" w:rsidRPr="00B71959">
        <w:t>7</w:t>
      </w:r>
      <w:r w:rsidR="00972EE7">
        <w:t> </w:t>
      </w:r>
      <w:r w:rsidRPr="00B71959">
        <w:t>grudnia 201</w:t>
      </w:r>
      <w:r w:rsidR="00972EE7" w:rsidRPr="00B71959">
        <w:t>3</w:t>
      </w:r>
      <w:r w:rsidR="00972EE7">
        <w:t> </w:t>
      </w:r>
      <w:r w:rsidRPr="00B71959">
        <w:t>r.</w:t>
      </w:r>
      <w:r w:rsidR="00972EE7" w:rsidRPr="00B71959">
        <w:t xml:space="preserve"> w</w:t>
      </w:r>
      <w:r w:rsidR="00972EE7">
        <w:t> </w:t>
      </w:r>
      <w:r w:rsidRPr="00B71959">
        <w:t>sprawie Europejskiego Funduszu Rozwoju R</w:t>
      </w:r>
      <w:r w:rsidRPr="00B71959">
        <w:t>e</w:t>
      </w:r>
      <w:r w:rsidRPr="00B71959">
        <w:t>gionalnego i</w:t>
      </w:r>
      <w:r>
        <w:t> </w:t>
      </w:r>
      <w:r w:rsidRPr="00B71959">
        <w:t>przepisów szczególnych dotyczących celu</w:t>
      </w:r>
      <w:r>
        <w:t xml:space="preserve"> </w:t>
      </w:r>
      <w:r w:rsidRPr="00B71959">
        <w:t>„Inwestycje na rzecz wzrostu</w:t>
      </w:r>
      <w:r w:rsidR="00972EE7" w:rsidRPr="00B71959">
        <w:t xml:space="preserve"> i</w:t>
      </w:r>
      <w:r w:rsidR="00972EE7">
        <w:t> </w:t>
      </w:r>
      <w:r w:rsidRPr="00B71959">
        <w:t>zatrudnienia” oraz</w:t>
      </w:r>
      <w:r w:rsidR="00972EE7" w:rsidRPr="00B71959">
        <w:t xml:space="preserve"> w</w:t>
      </w:r>
      <w:r w:rsidR="00972EE7">
        <w:t> </w:t>
      </w:r>
      <w:r w:rsidRPr="00B71959">
        <w:t>sprawie uchylenia rozporządzenia (WE)</w:t>
      </w:r>
      <w:r w:rsidR="00972EE7">
        <w:t xml:space="preserve"> nr </w:t>
      </w:r>
      <w:r w:rsidRPr="00B71959">
        <w:t>1080/200</w:t>
      </w:r>
      <w:r w:rsidR="00972EE7" w:rsidRPr="00B71959">
        <w:t>6</w:t>
      </w:r>
      <w:r w:rsidR="00972EE7">
        <w:t> </w:t>
      </w:r>
      <w:r w:rsidRPr="00B71959">
        <w:t>(Dz. Urz. UE L 34</w:t>
      </w:r>
      <w:r w:rsidR="00972EE7" w:rsidRPr="00B71959">
        <w:t>7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20.12.2013, str. 289), rozporz</w:t>
      </w:r>
      <w:r w:rsidRPr="00B71959">
        <w:t>ą</w:t>
      </w:r>
      <w:r w:rsidRPr="00B71959">
        <w:t>dzenia Parlamentu Europejskiego</w:t>
      </w:r>
      <w:r w:rsidR="00972EE7" w:rsidRPr="00B71959">
        <w:t xml:space="preserve"> i</w:t>
      </w:r>
      <w:r w:rsidR="00972EE7">
        <w:t> </w:t>
      </w:r>
      <w:r w:rsidRPr="00B71959">
        <w:t>Rady (UE)</w:t>
      </w:r>
      <w:r w:rsidR="00972EE7">
        <w:t xml:space="preserve"> nr </w:t>
      </w:r>
      <w:r w:rsidRPr="00B71959">
        <w:t>1304/201</w:t>
      </w:r>
      <w:r w:rsidR="00972EE7" w:rsidRPr="00B71959">
        <w:t>3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dnia 17</w:t>
      </w:r>
      <w:r>
        <w:t> </w:t>
      </w:r>
      <w:r w:rsidRPr="00B71959">
        <w:t>grudnia 201</w:t>
      </w:r>
      <w:r w:rsidR="00972EE7" w:rsidRPr="00B71959">
        <w:t>3</w:t>
      </w:r>
      <w:r w:rsidR="00972EE7">
        <w:t> </w:t>
      </w:r>
      <w:r w:rsidRPr="00B71959">
        <w:t>r.</w:t>
      </w:r>
      <w:r w:rsidR="00972EE7" w:rsidRPr="00B71959">
        <w:t xml:space="preserve"> w</w:t>
      </w:r>
      <w:r w:rsidR="00972EE7">
        <w:t> </w:t>
      </w:r>
      <w:r w:rsidRPr="00B71959">
        <w:t>sprawie</w:t>
      </w:r>
      <w:r>
        <w:t xml:space="preserve"> </w:t>
      </w:r>
      <w:r w:rsidRPr="00B71959">
        <w:t>Europejskiego Funduszu Społecznego</w:t>
      </w:r>
      <w:r w:rsidR="00972EE7" w:rsidRPr="00B71959">
        <w:t xml:space="preserve"> i</w:t>
      </w:r>
      <w:r w:rsidR="00972EE7">
        <w:t> </w:t>
      </w:r>
      <w:r w:rsidRPr="00B71959">
        <w:t>uchylającego rozporządzenie Rady (WE)</w:t>
      </w:r>
      <w:r w:rsidR="00972EE7">
        <w:t xml:space="preserve"> nr </w:t>
      </w:r>
      <w:r w:rsidRPr="00B71959">
        <w:t>1081/200</w:t>
      </w:r>
      <w:r w:rsidR="00972EE7" w:rsidRPr="00B71959">
        <w:t>6</w:t>
      </w:r>
      <w:r w:rsidR="00972EE7">
        <w:t> </w:t>
      </w:r>
      <w:r w:rsidRPr="00B71959">
        <w:t>(Dz. Urz. UE L</w:t>
      </w:r>
      <w:r w:rsidR="00987B0D">
        <w:t> </w:t>
      </w:r>
      <w:r w:rsidRPr="00B71959">
        <w:t>34</w:t>
      </w:r>
      <w:r w:rsidR="00972EE7" w:rsidRPr="00B71959">
        <w:t>7</w:t>
      </w:r>
      <w:r w:rsidR="00987B0D">
        <w:t xml:space="preserve"> </w:t>
      </w:r>
      <w:r w:rsidR="00972EE7" w:rsidRPr="00B71959">
        <w:t>z</w:t>
      </w:r>
      <w:r w:rsidR="00972EE7">
        <w:t> </w:t>
      </w:r>
      <w:r w:rsidRPr="00B71959">
        <w:t>20.12.2013,</w:t>
      </w:r>
      <w:r>
        <w:t xml:space="preserve"> </w:t>
      </w:r>
      <w:r w:rsidRPr="00B71959">
        <w:t>str. 470), rozporządzenia Parlamentu Europejskiego</w:t>
      </w:r>
      <w:r w:rsidR="00972EE7" w:rsidRPr="00B71959">
        <w:t xml:space="preserve"> i</w:t>
      </w:r>
      <w:r w:rsidR="00972EE7">
        <w:t> </w:t>
      </w:r>
      <w:r w:rsidRPr="00B71959">
        <w:t>Rady (UE)</w:t>
      </w:r>
      <w:r w:rsidR="00972EE7">
        <w:t xml:space="preserve"> nr </w:t>
      </w:r>
      <w:r w:rsidRPr="00B71959">
        <w:t>1300/201</w:t>
      </w:r>
      <w:r w:rsidR="00972EE7" w:rsidRPr="00B71959">
        <w:t>3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dnia 1</w:t>
      </w:r>
      <w:r w:rsidR="00972EE7" w:rsidRPr="00B71959">
        <w:t>7</w:t>
      </w:r>
      <w:r w:rsidR="00972EE7">
        <w:t> </w:t>
      </w:r>
      <w:r w:rsidRPr="00B71959">
        <w:t>grudnia 2013</w:t>
      </w:r>
      <w:r>
        <w:t> </w:t>
      </w:r>
      <w:r w:rsidRPr="00B71959">
        <w:t>r.</w:t>
      </w:r>
      <w:r w:rsidR="00972EE7" w:rsidRPr="00B71959">
        <w:t xml:space="preserve"> w</w:t>
      </w:r>
      <w:r w:rsidR="00972EE7">
        <w:t> </w:t>
      </w:r>
      <w:r w:rsidRPr="00B71959">
        <w:t>sprawie Funduszu Spójności</w:t>
      </w:r>
      <w:r w:rsidR="00972EE7">
        <w:t xml:space="preserve"> </w:t>
      </w:r>
      <w:r w:rsidR="00972EE7" w:rsidRPr="00B71959">
        <w:t>i</w:t>
      </w:r>
      <w:r w:rsidR="00972EE7">
        <w:t> </w:t>
      </w:r>
      <w:r w:rsidRPr="00B71959">
        <w:t>uchylającego rozporządzenie (WE)</w:t>
      </w:r>
      <w:r w:rsidR="00972EE7">
        <w:t xml:space="preserve"> nr </w:t>
      </w:r>
      <w:r w:rsidRPr="00B71959">
        <w:t>1084/200</w:t>
      </w:r>
      <w:r w:rsidR="00972EE7" w:rsidRPr="00B71959">
        <w:t>6</w:t>
      </w:r>
      <w:r w:rsidR="00972EE7">
        <w:t> </w:t>
      </w:r>
      <w:r w:rsidRPr="00B71959">
        <w:t>(Dz. Urz. UE L</w:t>
      </w:r>
      <w:r w:rsidR="00987B0D">
        <w:t> </w:t>
      </w:r>
      <w:r w:rsidRPr="00B71959">
        <w:t>34</w:t>
      </w:r>
      <w:r w:rsidR="00972EE7" w:rsidRPr="00B71959">
        <w:t>7</w:t>
      </w:r>
      <w:r w:rsidR="00987B0D">
        <w:t xml:space="preserve"> </w:t>
      </w:r>
      <w:r w:rsidR="00972EE7" w:rsidRPr="00B71959">
        <w:t>z</w:t>
      </w:r>
      <w:r w:rsidR="00972EE7">
        <w:t> </w:t>
      </w:r>
      <w:r w:rsidRPr="00B71959">
        <w:t>20.12.2013, str. 281), rozporządzenia Parlamentu</w:t>
      </w:r>
      <w:r>
        <w:t xml:space="preserve"> </w:t>
      </w:r>
      <w:r w:rsidRPr="00B71959">
        <w:t>Europejskiego</w:t>
      </w:r>
      <w:r w:rsidR="00972EE7" w:rsidRPr="00B71959">
        <w:t xml:space="preserve"> i</w:t>
      </w:r>
      <w:r w:rsidR="00972EE7">
        <w:t> </w:t>
      </w:r>
      <w:r w:rsidRPr="00B71959">
        <w:t>Rady (UE)</w:t>
      </w:r>
      <w:r w:rsidR="00972EE7">
        <w:t xml:space="preserve"> nr </w:t>
      </w:r>
      <w:r w:rsidRPr="00B71959">
        <w:t>1299/201</w:t>
      </w:r>
      <w:r w:rsidR="00972EE7" w:rsidRPr="00B71959">
        <w:t>3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dnia 1</w:t>
      </w:r>
      <w:r w:rsidR="00972EE7" w:rsidRPr="00B71959">
        <w:t>7</w:t>
      </w:r>
      <w:r w:rsidR="00972EE7">
        <w:t> </w:t>
      </w:r>
      <w:r w:rsidRPr="00B71959">
        <w:t>grudnia 201</w:t>
      </w:r>
      <w:r w:rsidR="00972EE7" w:rsidRPr="00B71959">
        <w:t>3</w:t>
      </w:r>
      <w:r w:rsidR="00972EE7">
        <w:t> </w:t>
      </w:r>
      <w:r w:rsidRPr="00B71959">
        <w:t>r.</w:t>
      </w:r>
      <w:r w:rsidR="00972EE7" w:rsidRPr="00B71959">
        <w:t xml:space="preserve"> w</w:t>
      </w:r>
      <w:r w:rsidR="00972EE7">
        <w:t> </w:t>
      </w:r>
      <w:r w:rsidRPr="00B71959">
        <w:t>sprawie przepisów szczegółowych dotyczących wsparcia</w:t>
      </w:r>
      <w:r w:rsidR="00972EE7" w:rsidRPr="00B71959">
        <w:t xml:space="preserve"> z</w:t>
      </w:r>
      <w:r w:rsidR="00972EE7">
        <w:t> </w:t>
      </w:r>
      <w:r w:rsidRPr="00B71959">
        <w:t>Europejskiego</w:t>
      </w:r>
      <w:r>
        <w:t xml:space="preserve"> </w:t>
      </w:r>
      <w:r w:rsidRPr="00B71959">
        <w:t>Funduszu Rozwoju Regi</w:t>
      </w:r>
      <w:r w:rsidRPr="00B71959">
        <w:t>o</w:t>
      </w:r>
      <w:r w:rsidRPr="00B71959">
        <w:t>nalnego</w:t>
      </w:r>
      <w:r w:rsidR="00972EE7" w:rsidRPr="00B71959">
        <w:t xml:space="preserve"> w</w:t>
      </w:r>
      <w:r w:rsidR="00972EE7">
        <w:t> </w:t>
      </w:r>
      <w:r w:rsidRPr="00B71959">
        <w:t>ramach celu „Europejska współpraca terytorialna” (Dz. Urz. UE L 34</w:t>
      </w:r>
      <w:r w:rsidR="00972EE7" w:rsidRPr="00B71959">
        <w:t>7</w:t>
      </w:r>
      <w:r w:rsidR="00972EE7">
        <w:t> </w:t>
      </w:r>
      <w:r w:rsidR="00972EE7" w:rsidRPr="00B71959">
        <w:t>z</w:t>
      </w:r>
      <w:r w:rsidR="00972EE7">
        <w:t> </w:t>
      </w:r>
      <w:r w:rsidRPr="00B71959">
        <w:t>20.12.2013,</w:t>
      </w:r>
      <w:r>
        <w:t xml:space="preserve"> </w:t>
      </w:r>
      <w:r w:rsidRPr="00B71959">
        <w:t>str. 259) –</w:t>
      </w:r>
      <w:r w:rsidR="00972EE7" w:rsidRPr="00B71959">
        <w:t xml:space="preserve"> w</w:t>
      </w:r>
      <w:r w:rsidR="00972EE7">
        <w:t> </w:t>
      </w:r>
      <w:r w:rsidRPr="00B71959">
        <w:t>zakresie dotyczącym wykorzystania Europejskiego Funduszu Rozwoju Regionalnego, Europejskiego Fund</w:t>
      </w:r>
      <w:r w:rsidRPr="00B71959">
        <w:t>u</w:t>
      </w:r>
      <w:r w:rsidRPr="00B71959">
        <w:t>szu Społecznego</w:t>
      </w:r>
      <w:r>
        <w:t xml:space="preserve"> </w:t>
      </w:r>
      <w:r w:rsidRPr="00B71959">
        <w:t>oraz Funduszu Spójności</w:t>
      </w:r>
      <w:r w:rsidR="00972EE7" w:rsidRPr="00B71959">
        <w:t xml:space="preserve"> w</w:t>
      </w:r>
      <w:r w:rsidR="00972EE7">
        <w:t> </w:t>
      </w:r>
      <w:r w:rsidRPr="00B71959">
        <w:t>ramach programów realizowanych w</w:t>
      </w:r>
      <w:r>
        <w:t> </w:t>
      </w:r>
      <w:r w:rsidRPr="00B71959">
        <w:t>zakresie polityki spójności.</w:t>
      </w:r>
      <w:r>
        <w:t>”</w:t>
      </w:r>
    </w:p>
    <w:p w:rsidR="00F572CA" w:rsidRPr="0083375A" w:rsidRDefault="00F572CA" w:rsidP="00F572CA">
      <w:pPr>
        <w:pStyle w:val="ARTartustawynprozporzdzenia"/>
      </w:pPr>
      <w:r>
        <w:t>„</w:t>
      </w:r>
      <w:r w:rsidRPr="0083375A">
        <w:t>Art. 99. Do spraw z zakresu ustalania i nakładania korekt finansowych, o których mowa</w:t>
      </w:r>
      <w:r w:rsidR="00972EE7" w:rsidRPr="0083375A">
        <w:t xml:space="preserve"> w</w:t>
      </w:r>
      <w:r w:rsidR="00972EE7">
        <w:t> art. </w:t>
      </w:r>
      <w:r w:rsidRPr="0083375A">
        <w:t>98</w:t>
      </w:r>
      <w:r w:rsidR="00987B0D">
        <w:t xml:space="preserve"> </w:t>
      </w:r>
      <w:r w:rsidRPr="0083375A">
        <w:t>rozporz</w:t>
      </w:r>
      <w:r w:rsidRPr="0083375A">
        <w:t>ą</w:t>
      </w:r>
      <w:r w:rsidRPr="0083375A">
        <w:t>dzenia Rady (WE)</w:t>
      </w:r>
      <w:r w:rsidR="00972EE7">
        <w:t xml:space="preserve"> nr </w:t>
      </w:r>
      <w:r w:rsidRPr="0083375A">
        <w:t>1083/2006 z dnia 11 lipca 2006 r. ustanawiającego przepisy ogólne dotyczące Europejskiego Funduszu Rozwoju Regionalnego, Europejskiego Funduszu Społecznego oraz Funduszu Spójności i uchylającego rozporządzenie (WE)</w:t>
      </w:r>
      <w:r w:rsidR="00972EE7">
        <w:t xml:space="preserve"> nr </w:t>
      </w:r>
      <w:r w:rsidRPr="0083375A">
        <w:t>1260/1999, w których właściwa instytucja przed dniem wejścia w życie ustawy nie nałożyła korekty finansowej, stosuje się przepisy ustawy zmienianej</w:t>
      </w:r>
      <w:r w:rsidR="00972EE7" w:rsidRPr="0083375A">
        <w:t xml:space="preserve"> w</w:t>
      </w:r>
      <w:r w:rsidR="00972EE7">
        <w:t> art. </w:t>
      </w:r>
      <w:r w:rsidRPr="0083375A">
        <w:t>90, w brzmieniu nadanym niniejszą ustawą.</w:t>
      </w:r>
      <w:r>
        <w:t>”</w:t>
      </w:r>
    </w:p>
    <w:p w:rsidR="00F572CA" w:rsidRPr="0083375A" w:rsidRDefault="00F572CA" w:rsidP="00F572CA">
      <w:pPr>
        <w:pStyle w:val="ARTartustawynprozporzdzenia"/>
      </w:pPr>
      <w:r>
        <w:t>„</w:t>
      </w:r>
      <w:r w:rsidRPr="0083375A">
        <w:t>Art. 102. Instytucja zarządzająca w terminie miesiąca od dnia wejścia w życie ustawy zamieszcza na swojej stronie internetowej oraz na portalu, o którym mowa</w:t>
      </w:r>
      <w:r w:rsidR="00972EE7" w:rsidRPr="0083375A">
        <w:t xml:space="preserve"> w</w:t>
      </w:r>
      <w:r w:rsidR="00972EE7">
        <w:t> art. </w:t>
      </w:r>
      <w:r w:rsidRPr="0083375A">
        <w:t>11</w:t>
      </w:r>
      <w:r w:rsidR="00972EE7" w:rsidRPr="0083375A">
        <w:t>5</w:t>
      </w:r>
      <w:r w:rsidR="00972EE7">
        <w:t xml:space="preserve"> ust. </w:t>
      </w:r>
      <w:r w:rsidR="00972EE7" w:rsidRPr="0083375A">
        <w:t>1</w:t>
      </w:r>
      <w:r w:rsidR="00972EE7">
        <w:t xml:space="preserve"> lit. </w:t>
      </w:r>
      <w:r w:rsidRPr="0083375A">
        <w:t>b rozporządzenia ogólnego, harmonogram naborów wniosków o dofinansowanie projektu w trybie konkursowym, których prowadzenie jest planowane w roku, w którym ustawa weszła w życie.</w:t>
      </w:r>
    </w:p>
    <w:p w:rsidR="00F572CA" w:rsidRPr="00F572CA" w:rsidRDefault="00F572CA" w:rsidP="00F572CA">
      <w:pPr>
        <w:pStyle w:val="ARTartustawynprozporzdzenia"/>
      </w:pPr>
      <w:r w:rsidRPr="0083375A">
        <w:t>Art. 103. Ustawa wchodzi w życie po upływie 14 dni od dnia ogłoszenia.</w:t>
      </w:r>
      <w:r w:rsidRPr="00F572CA">
        <w:t>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F572CA" w:rsidRDefault="00F572CA" w:rsidP="00972EE7">
      <w:pPr>
        <w:pStyle w:val="TEKSTZacznikido"/>
      </w:pPr>
      <w:r w:rsidRPr="0083375A">
        <w:t xml:space="preserve">Załącznik do obwieszczenia Marszałka Sejmu Rzeczypospolitej Polskiej z dnia </w:t>
      </w:r>
      <w:r>
        <w:t>2</w:t>
      </w:r>
      <w:r w:rsidR="00972EE7">
        <w:t>7 </w:t>
      </w:r>
      <w:r>
        <w:t>listopada 2014</w:t>
      </w:r>
      <w:r w:rsidRPr="0083375A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781BF1EB166345E2B91451994F0B412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75BAE">
            <w:t>1804</w:t>
          </w:r>
        </w:sdtContent>
      </w:sdt>
      <w:r w:rsidRPr="0083375A">
        <w:t>)</w:t>
      </w:r>
    </w:p>
    <w:p w:rsidR="00F572CA" w:rsidRPr="0083375A" w:rsidRDefault="00F572CA" w:rsidP="00F572CA">
      <w:pPr>
        <w:pStyle w:val="OZNRODZAKTUtznustawalubrozporzdzenieiorganwydajcy"/>
      </w:pPr>
      <w:r w:rsidRPr="0083375A">
        <w:t>USTAWA</w:t>
      </w:r>
    </w:p>
    <w:p w:rsidR="00F572CA" w:rsidRPr="0083375A" w:rsidRDefault="00F572CA" w:rsidP="00F572CA">
      <w:pPr>
        <w:pStyle w:val="DATAAKTUdatauchwalenialubwydaniaaktu"/>
      </w:pPr>
      <w:r w:rsidRPr="0083375A">
        <w:t>z dnia 9 listopada 2000 r.</w:t>
      </w:r>
    </w:p>
    <w:p w:rsidR="00F572CA" w:rsidRPr="0083375A" w:rsidRDefault="00F572CA" w:rsidP="00A4441E">
      <w:pPr>
        <w:pStyle w:val="TYTUAKTUprzedmiotregulacjiustawylubrozporzdzenia"/>
        <w:spacing w:after="240"/>
      </w:pPr>
      <w:r w:rsidRPr="0083375A">
        <w:t>o utworzeniu Polskiej Agencji Rozwoju Przedsiębiorczości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1.</w:t>
      </w:r>
      <w:r w:rsidRPr="0083375A">
        <w:t xml:space="preserve"> 1. Tworzy się Polską Agencję Rozwoju Przedsiębiorczości, zwaną dalej </w:t>
      </w:r>
      <w:r>
        <w:t>„</w:t>
      </w:r>
      <w:r w:rsidRPr="0083375A">
        <w:t>Agencją</w:t>
      </w:r>
      <w:r>
        <w:t>”</w:t>
      </w:r>
      <w:r w:rsidRPr="0083375A">
        <w:t>.</w:t>
      </w:r>
    </w:p>
    <w:p w:rsidR="00F572CA" w:rsidRPr="0083375A" w:rsidRDefault="00F572CA" w:rsidP="00A4441E">
      <w:pPr>
        <w:pStyle w:val="USTustnpkodeksu"/>
        <w:spacing w:before="100"/>
      </w:pPr>
      <w:r w:rsidRPr="0083375A">
        <w:t>2. Agencja jest państwową osobą prawną.</w:t>
      </w:r>
    </w:p>
    <w:p w:rsidR="00F572CA" w:rsidRPr="0083375A" w:rsidRDefault="00F572CA" w:rsidP="00A4441E">
      <w:pPr>
        <w:pStyle w:val="USTustnpkodeksu"/>
        <w:spacing w:before="100"/>
      </w:pPr>
      <w:r w:rsidRPr="0083375A">
        <w:t>3. Siedzibą Agencji jest miasto stołeczne Warszawa.</w:t>
      </w:r>
    </w:p>
    <w:p w:rsidR="00F572CA" w:rsidRPr="0083375A" w:rsidRDefault="00F572CA" w:rsidP="00A4441E">
      <w:pPr>
        <w:pStyle w:val="USTustnpkodeksu"/>
        <w:spacing w:before="100"/>
      </w:pPr>
      <w:r w:rsidRPr="0083375A">
        <w:t>4. Agencja może tworzyć oddziały w kraju.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2.</w:t>
      </w:r>
      <w:r w:rsidRPr="0083375A">
        <w:t> Agencja podlega ministrowi właściwemu do spraw gospodarki.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3.</w:t>
      </w:r>
      <w:r w:rsidRPr="0083375A">
        <w:t> 1. Ilekroć w ustawie jest mowa o przedsiębiorcy, należy przez to rozumieć przedsiębiorcę w rozumieniu prz</w:t>
      </w:r>
      <w:r w:rsidRPr="0083375A">
        <w:t>e</w:t>
      </w:r>
      <w:r w:rsidRPr="0083375A">
        <w:t>pisów ustawy z dnia 2 lipca 2004 r. o swobodzie działalności gospodarczej (</w:t>
      </w:r>
      <w:r w:rsidR="00972EE7">
        <w:t>Dz. U.</w:t>
      </w:r>
      <w:r w:rsidR="00972EE7" w:rsidRPr="0083375A">
        <w:t xml:space="preserve"> z</w:t>
      </w:r>
      <w:r w:rsidR="00972EE7">
        <w:t> </w:t>
      </w:r>
      <w:r w:rsidRPr="0083375A">
        <w:t>201</w:t>
      </w:r>
      <w:r w:rsidR="00972EE7" w:rsidRPr="0083375A">
        <w:t>3</w:t>
      </w:r>
      <w:r w:rsidR="00972EE7">
        <w:t> </w:t>
      </w:r>
      <w:r w:rsidRPr="0083375A">
        <w:t>r.</w:t>
      </w:r>
      <w:r w:rsidR="00972EE7">
        <w:t xml:space="preserve"> poz. </w:t>
      </w:r>
      <w:r w:rsidRPr="0083375A">
        <w:t>672, z </w:t>
      </w:r>
      <w:proofErr w:type="spellStart"/>
      <w:r w:rsidRPr="0083375A">
        <w:t>późn</w:t>
      </w:r>
      <w:proofErr w:type="spellEnd"/>
      <w:r w:rsidRPr="0083375A">
        <w:t>. zm.</w:t>
      </w:r>
      <w:r w:rsidRPr="0083375A">
        <w:rPr>
          <w:rStyle w:val="Odwoanieprzypisudolnego"/>
        </w:rPr>
        <w:footnoteReference w:id="1"/>
      </w:r>
      <w:r w:rsidRPr="0083375A">
        <w:rPr>
          <w:rStyle w:val="IGindeksgrny"/>
        </w:rPr>
        <w:t>)</w:t>
      </w:r>
      <w:r w:rsidRPr="0083375A">
        <w:t>).</w:t>
      </w:r>
    </w:p>
    <w:p w:rsidR="00F572CA" w:rsidRPr="0083375A" w:rsidRDefault="00F572CA" w:rsidP="00A4441E">
      <w:pPr>
        <w:pStyle w:val="USTustnpkodeksu"/>
        <w:spacing w:before="100"/>
      </w:pPr>
      <w:r w:rsidRPr="0083375A">
        <w:t>2.</w:t>
      </w:r>
      <w:bookmarkStart w:id="0" w:name="_Ref401039379"/>
      <w:r w:rsidRPr="0083375A">
        <w:rPr>
          <w:rStyle w:val="Odwoanieprzypisudolnego"/>
        </w:rPr>
        <w:footnoteReference w:id="2"/>
      </w:r>
      <w:bookmarkEnd w:id="0"/>
      <w:r w:rsidRPr="0083375A">
        <w:rPr>
          <w:rStyle w:val="IGindeksgrny"/>
        </w:rPr>
        <w:t>)</w:t>
      </w:r>
      <w:r w:rsidRPr="0083375A">
        <w:t> Ilekroć w ustawie jest mowa o </w:t>
      </w:r>
      <w:proofErr w:type="spellStart"/>
      <w:r w:rsidRPr="0083375A">
        <w:t>mikroprzedsiębiorcy</w:t>
      </w:r>
      <w:proofErr w:type="spellEnd"/>
      <w:r w:rsidRPr="0083375A">
        <w:t xml:space="preserve">, małym lub średnim przedsiębiorcy, należy przez to rozumieć odpowiednio </w:t>
      </w:r>
      <w:proofErr w:type="spellStart"/>
      <w:r w:rsidRPr="0083375A">
        <w:t>mikroprzedsiębiorcę</w:t>
      </w:r>
      <w:proofErr w:type="spellEnd"/>
      <w:r w:rsidRPr="0083375A">
        <w:t>, małego lub średniego przedsiębiorcę spełniającego warunki określone w załączniku</w:t>
      </w:r>
      <w:r w:rsidR="00987B0D">
        <w:t> </w:t>
      </w:r>
      <w:r w:rsidRPr="0083375A">
        <w:t>I</w:t>
      </w:r>
      <w:r w:rsidR="00987B0D">
        <w:t xml:space="preserve"> </w:t>
      </w:r>
      <w:r w:rsidRPr="0083375A">
        <w:t>do rozporządzenia Komisji (WE)</w:t>
      </w:r>
      <w:r w:rsidR="00972EE7">
        <w:t xml:space="preserve"> nr </w:t>
      </w:r>
      <w:r w:rsidRPr="0083375A">
        <w:t>800/2008 z dnia 6 sierpnia 2008 r. uznającego niektóre rodzaje pomocy za zgodne ze wspólnym rynkiem w zastosowaniu</w:t>
      </w:r>
      <w:r w:rsidR="00972EE7">
        <w:t xml:space="preserve"> art. </w:t>
      </w:r>
      <w:r w:rsidRPr="0083375A">
        <w:t>8</w:t>
      </w:r>
      <w:r w:rsidR="00972EE7" w:rsidRPr="0083375A">
        <w:t>7</w:t>
      </w:r>
      <w:r w:rsidR="00972EE7">
        <w:t xml:space="preserve"> i </w:t>
      </w:r>
      <w:r w:rsidRPr="0083375A">
        <w:t xml:space="preserve">88 Traktatu (ogólnego rozporządzenia w sprawie </w:t>
      </w:r>
      <w:proofErr w:type="spellStart"/>
      <w:r w:rsidRPr="0083375A">
        <w:t>wyłączeń</w:t>
      </w:r>
      <w:proofErr w:type="spellEnd"/>
      <w:r w:rsidRPr="0083375A">
        <w:t xml:space="preserve"> blokowych) (D</w:t>
      </w:r>
      <w:r w:rsidR="00987B0D">
        <w:t>z. </w:t>
      </w:r>
      <w:r w:rsidRPr="0083375A">
        <w:t>Urz. WE L 214 z 09.08.2008, str. 3).</w:t>
      </w:r>
    </w:p>
    <w:p w:rsidR="00F572CA" w:rsidRPr="00F572CA" w:rsidRDefault="00F572CA" w:rsidP="00A4441E">
      <w:pPr>
        <w:pStyle w:val="USTustnpkodeksu"/>
        <w:keepNext/>
        <w:spacing w:before="100"/>
      </w:pPr>
      <w:r w:rsidRPr="0083375A">
        <w:t>3.</w:t>
      </w:r>
      <w:r w:rsidRPr="00F572CA">
        <w:rPr>
          <w:rStyle w:val="Odwoanieprzypisudolnego"/>
        </w:rPr>
        <w:footnoteReference w:id="3"/>
      </w:r>
      <w:r w:rsidRPr="00F572CA">
        <w:rPr>
          <w:rStyle w:val="IGindeksgrny"/>
        </w:rPr>
        <w:t>)</w:t>
      </w:r>
      <w:r w:rsidRPr="00F572CA">
        <w:t> Ilekroć w ustawie, w zakresie udzielanej przez Agencję pomocy finansowej, jest mowa o pracowniku, należy przez to rozumieć:</w:t>
      </w:r>
    </w:p>
    <w:p w:rsidR="00F572CA" w:rsidRPr="00A4441E" w:rsidRDefault="00F572CA" w:rsidP="00A4441E">
      <w:pPr>
        <w:pStyle w:val="PKTpunkt"/>
        <w:spacing w:before="100"/>
        <w:rPr>
          <w:spacing w:val="-2"/>
        </w:rPr>
      </w:pPr>
      <w:r w:rsidRPr="0083375A">
        <w:t>1)</w:t>
      </w:r>
      <w:r w:rsidRPr="0083375A">
        <w:tab/>
      </w:r>
      <w:r w:rsidRPr="00A4441E">
        <w:rPr>
          <w:spacing w:val="-2"/>
        </w:rPr>
        <w:t>pracownika w rozumieniu</w:t>
      </w:r>
      <w:r w:rsidR="00972EE7" w:rsidRPr="00A4441E">
        <w:rPr>
          <w:spacing w:val="-2"/>
        </w:rPr>
        <w:t xml:space="preserve"> art. </w:t>
      </w:r>
      <w:r w:rsidRPr="00A4441E">
        <w:rPr>
          <w:spacing w:val="-2"/>
        </w:rPr>
        <w:t>2 ustawy z dnia 26 czerwca 1974 r. – Kodeks pracy (</w:t>
      </w:r>
      <w:r w:rsidR="00972EE7" w:rsidRPr="00A4441E">
        <w:rPr>
          <w:spacing w:val="-2"/>
        </w:rPr>
        <w:t>Dz. U.</w:t>
      </w:r>
      <w:r w:rsidRPr="00A4441E">
        <w:rPr>
          <w:spacing w:val="-2"/>
        </w:rPr>
        <w:t xml:space="preserve"> z 201</w:t>
      </w:r>
      <w:r w:rsidR="00972EE7" w:rsidRPr="00A4441E">
        <w:rPr>
          <w:spacing w:val="-2"/>
        </w:rPr>
        <w:t>4 </w:t>
      </w:r>
      <w:r w:rsidRPr="00A4441E">
        <w:rPr>
          <w:spacing w:val="-2"/>
        </w:rPr>
        <w:t>r.</w:t>
      </w:r>
      <w:r w:rsidR="00972EE7" w:rsidRPr="00A4441E">
        <w:rPr>
          <w:spacing w:val="-2"/>
        </w:rPr>
        <w:t xml:space="preserve"> poz. </w:t>
      </w:r>
      <w:r w:rsidRPr="00A4441E">
        <w:rPr>
          <w:spacing w:val="-2"/>
        </w:rPr>
        <w:t>1502</w:t>
      </w:r>
      <w:r w:rsidR="00D81BAC" w:rsidRPr="00A4441E">
        <w:rPr>
          <w:spacing w:val="-2"/>
        </w:rPr>
        <w:t xml:space="preserve"> i 1662</w:t>
      </w:r>
      <w:r w:rsidRPr="00A4441E">
        <w:rPr>
          <w:spacing w:val="-2"/>
        </w:rPr>
        <w:t>);</w:t>
      </w:r>
    </w:p>
    <w:p w:rsidR="00F572CA" w:rsidRPr="0083375A" w:rsidRDefault="00F572CA" w:rsidP="00A4441E">
      <w:pPr>
        <w:pStyle w:val="PKTpunkt"/>
        <w:spacing w:before="100"/>
      </w:pPr>
      <w:r w:rsidRPr="0083375A">
        <w:t>2)</w:t>
      </w:r>
      <w:r w:rsidRPr="0083375A">
        <w:tab/>
        <w:t>osobę wykonującą pracę na podstawie umowy agencyjnej, umowy zlecenia lub innej umowy o świadczenie usług, do której zgodnie z Kodeksem cywilnym stosuje się przepisy dotyczące zlecenia albo umowy o dzieło, jeżeli umowę t</w:t>
      </w:r>
      <w:r w:rsidRPr="0083375A">
        <w:t>a</w:t>
      </w:r>
      <w:r w:rsidRPr="0083375A">
        <w:t>ką zawarła z pracodawcą, z którym pozostaje w stosunku pracy, lub jeżeli w ramach takiej umowy wykonuje pracę na rzecz pracodawcy, z którym pozostaje w stosunku pracy;</w:t>
      </w:r>
    </w:p>
    <w:p w:rsidR="00F572CA" w:rsidRPr="0083375A" w:rsidRDefault="00F572CA" w:rsidP="00A4441E">
      <w:pPr>
        <w:pStyle w:val="PKTpunkt"/>
        <w:spacing w:before="100"/>
      </w:pPr>
      <w:r w:rsidRPr="0083375A">
        <w:t>3)</w:t>
      </w:r>
      <w:r w:rsidRPr="0083375A">
        <w:tab/>
        <w:t>właściciela pełniącego funkcje kierownicze;</w:t>
      </w:r>
    </w:p>
    <w:p w:rsidR="00F572CA" w:rsidRPr="0083375A" w:rsidRDefault="00F572CA" w:rsidP="00A4441E">
      <w:pPr>
        <w:pStyle w:val="PKTpunkt"/>
        <w:spacing w:before="100"/>
      </w:pPr>
      <w:r w:rsidRPr="0083375A">
        <w:t>4)</w:t>
      </w:r>
      <w:r w:rsidRPr="0083375A">
        <w:tab/>
        <w:t>wspólnika w tym partnera prowadzącego regularną działalność w przedsiębiorstwie i czerpiącego z niego korzyści finansowe.</w:t>
      </w:r>
    </w:p>
    <w:p w:rsidR="00F572CA" w:rsidRPr="00F572CA" w:rsidRDefault="00F572CA" w:rsidP="00972EE7">
      <w:pPr>
        <w:pStyle w:val="ARTartustawynprozporzdzenia"/>
        <w:keepNext/>
      </w:pPr>
      <w:r w:rsidRPr="00972EE7">
        <w:rPr>
          <w:rStyle w:val="Ppogrubienie"/>
        </w:rPr>
        <w:t>Art. 4.</w:t>
      </w:r>
      <w:r w:rsidRPr="00F572CA">
        <w:t> 1. Agencja realizuje zadania z zakresu administracji rządowej, które zostały określone dla niej w programach rozwoju gospodarki, w szczególności w zakresie wspierania:</w:t>
      </w:r>
    </w:p>
    <w:p w:rsidR="00F572CA" w:rsidRPr="0083375A" w:rsidRDefault="00F572CA" w:rsidP="00A4441E">
      <w:pPr>
        <w:pStyle w:val="PKTpunkt"/>
        <w:spacing w:before="100"/>
      </w:pPr>
      <w:r w:rsidRPr="0083375A">
        <w:t>1)</w:t>
      </w:r>
      <w:bookmarkStart w:id="1" w:name="_Ref401039646"/>
      <w:r w:rsidRPr="0083375A">
        <w:rPr>
          <w:rStyle w:val="Odwoanieprzypisudolnego"/>
        </w:rPr>
        <w:footnoteReference w:id="4"/>
      </w:r>
      <w:bookmarkEnd w:id="1"/>
      <w:r w:rsidRPr="0083375A">
        <w:rPr>
          <w:rStyle w:val="IGindeksgrny"/>
        </w:rPr>
        <w:t>)</w:t>
      </w:r>
      <w:r w:rsidRPr="0083375A">
        <w:tab/>
        <w:t xml:space="preserve">przedsiębiorców, w szczególności </w:t>
      </w:r>
      <w:proofErr w:type="spellStart"/>
      <w:r w:rsidRPr="0083375A">
        <w:t>mikroprzedsiębiorców</w:t>
      </w:r>
      <w:proofErr w:type="spellEnd"/>
      <w:r w:rsidRPr="0083375A">
        <w:t>, małych i średnich przedsiębiorców oraz osób zamierzaj</w:t>
      </w:r>
      <w:r w:rsidRPr="0083375A">
        <w:t>ą</w:t>
      </w:r>
      <w:r w:rsidRPr="0083375A">
        <w:t>cych podjąć działalność gospodarczą;</w:t>
      </w:r>
    </w:p>
    <w:p w:rsidR="00F572CA" w:rsidRPr="0083375A" w:rsidRDefault="00F572CA" w:rsidP="00A4441E">
      <w:pPr>
        <w:pStyle w:val="PKTpunkt"/>
        <w:spacing w:before="100"/>
      </w:pPr>
      <w:r w:rsidRPr="0083375A">
        <w:t>2)</w:t>
      </w:r>
      <w:r w:rsidRPr="0083375A">
        <w:tab/>
        <w:t>eksportu;</w:t>
      </w:r>
    </w:p>
    <w:p w:rsidR="00F572CA" w:rsidRPr="0083375A" w:rsidRDefault="00F572CA" w:rsidP="00A4441E">
      <w:pPr>
        <w:pStyle w:val="PKTpunkt"/>
        <w:spacing w:before="100"/>
      </w:pPr>
      <w:r w:rsidRPr="0083375A">
        <w:t>3)</w:t>
      </w:r>
      <w:r w:rsidRPr="0083375A">
        <w:tab/>
        <w:t>rozwoju regionalnego;</w:t>
      </w:r>
    </w:p>
    <w:p w:rsidR="00F572CA" w:rsidRPr="0083375A" w:rsidRDefault="00F572CA" w:rsidP="00A4441E">
      <w:pPr>
        <w:pStyle w:val="PKTpunkt"/>
        <w:spacing w:before="100"/>
      </w:pPr>
      <w:r w:rsidRPr="0083375A">
        <w:t>4)</w:t>
      </w:r>
      <w:bookmarkStart w:id="2" w:name="_Ref401040749"/>
      <w:r w:rsidRPr="0083375A">
        <w:rPr>
          <w:rStyle w:val="Odwoanieprzypisudolnego"/>
        </w:rPr>
        <w:footnoteReference w:id="5"/>
      </w:r>
      <w:bookmarkEnd w:id="2"/>
      <w:r w:rsidRPr="0083375A">
        <w:rPr>
          <w:rStyle w:val="IGindeksgrny"/>
        </w:rPr>
        <w:t>)</w:t>
      </w:r>
      <w:r w:rsidRPr="0083375A">
        <w:tab/>
        <w:t>działalności innowacyjnej w rozumieniu przepisów o niektórych formach wspierania działalności innowacyjnej;</w:t>
      </w:r>
    </w:p>
    <w:p w:rsidR="00F572CA" w:rsidRPr="0083375A" w:rsidRDefault="00F572CA" w:rsidP="00A4441E">
      <w:pPr>
        <w:pStyle w:val="PKTpunkt"/>
        <w:spacing w:before="100"/>
      </w:pPr>
      <w:r w:rsidRPr="0083375A">
        <w:t>5)</w:t>
      </w:r>
      <w:r w:rsidRPr="0083375A">
        <w:tab/>
        <w:t>tworzenia nowych miejsc pracy, przeciwdziałania bezrobociu i rozwoju zasobów ludzkich;</w:t>
      </w:r>
    </w:p>
    <w:p w:rsidR="00F572CA" w:rsidRPr="0083375A" w:rsidRDefault="00F572CA" w:rsidP="00A4441E">
      <w:pPr>
        <w:pStyle w:val="PKTpunkt"/>
        <w:spacing w:before="100"/>
      </w:pPr>
      <w:r w:rsidRPr="0083375A">
        <w:t>6)</w:t>
      </w:r>
      <w:r w:rsidRPr="0083375A">
        <w:rPr>
          <w:rStyle w:val="Odwoanieprzypisudolnego"/>
        </w:rPr>
        <w:footnoteReference w:id="6"/>
      </w:r>
      <w:r w:rsidRPr="0083375A">
        <w:rPr>
          <w:rStyle w:val="IGindeksgrny"/>
        </w:rPr>
        <w:t>)</w:t>
      </w:r>
      <w:r w:rsidRPr="0083375A">
        <w:tab/>
        <w:t>rozwoju potencjału adaptacyjnego przedsiębiorców.</w:t>
      </w:r>
    </w:p>
    <w:p w:rsidR="00F572CA" w:rsidRPr="00F572CA" w:rsidRDefault="00F572CA" w:rsidP="00972EE7">
      <w:pPr>
        <w:pStyle w:val="USTustnpkodeksu"/>
        <w:keepNext/>
      </w:pPr>
      <w:r w:rsidRPr="0083375A">
        <w:t>1a.</w:t>
      </w:r>
      <w:r w:rsidRPr="00F572CA">
        <w:rPr>
          <w:rStyle w:val="Odwoanieprzypisudolnego"/>
        </w:rPr>
        <w:footnoteReference w:id="7"/>
      </w:r>
      <w:r w:rsidRPr="00F572CA">
        <w:rPr>
          <w:rStyle w:val="IGindeksgrny"/>
        </w:rPr>
        <w:t>)</w:t>
      </w:r>
      <w:r w:rsidRPr="00F572CA">
        <w:t> Agencja uczestniczy w realizacji programów operacyjnych, o których mowa w ustawie z dnia 20 kwietnia 2004 r. o Narodowym Planie Rozwoju (</w:t>
      </w:r>
      <w:r w:rsidR="00972EE7">
        <w:t>Dz. U.</w:t>
      </w:r>
      <w:r w:rsidR="00D81BAC">
        <w:t xml:space="preserve"> z 2014 r. poz. 1448</w:t>
      </w:r>
      <w:r w:rsidRPr="00F572CA">
        <w:t>), w ustawie z dnia 6 grudnia 2006 r. o zasadach prow</w:t>
      </w:r>
      <w:r w:rsidRPr="00F572CA">
        <w:t>a</w:t>
      </w:r>
      <w:r w:rsidRPr="00F572CA">
        <w:t>dzenia polityki rozwoju (</w:t>
      </w:r>
      <w:r w:rsidR="00972EE7">
        <w:t>Dz. U.</w:t>
      </w:r>
      <w:r w:rsidRPr="00F572CA">
        <w:t xml:space="preserve"> z 20</w:t>
      </w:r>
      <w:r w:rsidR="00D81BAC">
        <w:t>14</w:t>
      </w:r>
      <w:r w:rsidRPr="00F572CA">
        <w:t> r.</w:t>
      </w:r>
      <w:r w:rsidR="00D81BAC">
        <w:t xml:space="preserve"> poz. 1649</w:t>
      </w:r>
      <w:r w:rsidRPr="00F572CA">
        <w:t>) oraz w ustawie z dnia 11 lipca 2014 r. o zasadach realizacji progr</w:t>
      </w:r>
      <w:r w:rsidRPr="00F572CA">
        <w:t>a</w:t>
      </w:r>
      <w:r w:rsidRPr="00F572CA">
        <w:t>mów w zakresie polityki spójności finansowanych w perspektywie finansowej 2014–2020</w:t>
      </w:r>
      <w:r w:rsidR="009901A4">
        <w:t xml:space="preserve"> </w:t>
      </w:r>
      <w:r w:rsidRPr="00F572CA">
        <w:t>(</w:t>
      </w:r>
      <w:r w:rsidR="00972EE7">
        <w:t>Dz. U. poz. </w:t>
      </w:r>
      <w:r w:rsidRPr="00F572CA">
        <w:t>1146):</w:t>
      </w:r>
      <w:bookmarkStart w:id="3" w:name="_Ref401040126"/>
      <w:r w:rsidRPr="00F572CA">
        <w:rPr>
          <w:rStyle w:val="Odwoanieprzypisudolnego"/>
        </w:rPr>
        <w:footnoteReference w:id="8"/>
      </w:r>
      <w:bookmarkEnd w:id="3"/>
      <w:r w:rsidRPr="00F572CA">
        <w:rPr>
          <w:rStyle w:val="IGindeksgrny"/>
        </w:rPr>
        <w:t>)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  <w:t xml:space="preserve">jako instytucja wdrażająca (instytucja pośrednicząca II stopnia) albo pośrednicząca, udzielająca pomocy finansowej </w:t>
      </w:r>
      <w:r w:rsidRPr="00CA2107">
        <w:rPr>
          <w:bCs w:val="0"/>
        </w:rPr>
        <w:t>beneficjentom określonym</w:t>
      </w:r>
      <w:r w:rsidR="00972EE7" w:rsidRPr="00CA2107">
        <w:rPr>
          <w:bCs w:val="0"/>
        </w:rPr>
        <w:t xml:space="preserve"> w art. </w:t>
      </w:r>
      <w:r w:rsidRPr="00CA2107">
        <w:rPr>
          <w:bCs w:val="0"/>
        </w:rPr>
        <w:t>6b</w:t>
      </w:r>
      <w:r w:rsidR="00972EE7" w:rsidRPr="00CA2107">
        <w:rPr>
          <w:bCs w:val="0"/>
        </w:rPr>
        <w:t xml:space="preserve"> ust. 1 lub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2)</w:t>
      </w:r>
      <w:r w:rsidRPr="00CA2107">
        <w:rPr>
          <w:bCs w:val="0"/>
        </w:rPr>
        <w:tab/>
        <w:t>jako beneficjent.</w:t>
      </w:r>
    </w:p>
    <w:p w:rsidR="00F572CA" w:rsidRPr="0083375A" w:rsidRDefault="00F572CA" w:rsidP="00CA2107">
      <w:pPr>
        <w:pStyle w:val="USTustnpkodeksu"/>
        <w:spacing w:before="100"/>
      </w:pPr>
      <w:r w:rsidRPr="0083375A">
        <w:t>1b.</w:t>
      </w:r>
      <w:r w:rsidRPr="0083375A">
        <w:rPr>
          <w:rStyle w:val="Odwoanieprzypisudolnego"/>
        </w:rPr>
        <w:footnoteReference w:id="9"/>
      </w:r>
      <w:r w:rsidRPr="0083375A">
        <w:rPr>
          <w:rStyle w:val="IGindeksgrny"/>
        </w:rPr>
        <w:t>)</w:t>
      </w:r>
      <w:r w:rsidRPr="0083375A">
        <w:t> Agencja może pełnić rolę podmiotu wdrażającego instrument finansowy lub fundusz funduszy, o których mowa w rozporządzeniu Parlamentu Europejskiego i Rady (UE)</w:t>
      </w:r>
      <w:r w:rsidR="00972EE7">
        <w:t xml:space="preserve"> nr </w:t>
      </w:r>
      <w:r w:rsidRPr="0083375A">
        <w:t>1303/2013 z dnia 17 grudnia 2013 r. ustanawiającym wspólne przepisy dotyczące Europejskiego Funduszu Rozwoju Regionalnego, Europejskiego Funduszu Społecznego, Funduszu Spójności, Europejskiego Funduszu Rolnego na rzecz Rozwoju Obszarów Wiejskich oraz Europejskiego Funduszu Mo</w:t>
      </w:r>
      <w:r w:rsidRPr="0083375A">
        <w:t>r</w:t>
      </w:r>
      <w:r w:rsidRPr="0083375A">
        <w:t>skiego i Rybackiego oraz ustanawiającym przepisy ogólne dotyczące Europejskiego Funduszu Rozwoju Regionalnego, Europejskiego Funduszu Społecznego, Funduszu Spójności i Europejskiego Funduszu Morskiego i Rybackiego oraz uch</w:t>
      </w:r>
      <w:r w:rsidRPr="0083375A">
        <w:t>y</w:t>
      </w:r>
      <w:r w:rsidRPr="0083375A">
        <w:t>lającym rozporządzenie Rady (WE)</w:t>
      </w:r>
      <w:r w:rsidR="00972EE7">
        <w:t xml:space="preserve"> nr </w:t>
      </w:r>
      <w:r w:rsidRPr="0083375A">
        <w:t>1083/2006 (Dz. Urz. UE L 347 z 20.12.2013, str. 320).</w:t>
      </w:r>
    </w:p>
    <w:p w:rsidR="00F572CA" w:rsidRPr="0083375A" w:rsidRDefault="00F572CA" w:rsidP="00CA2107">
      <w:pPr>
        <w:pStyle w:val="USTustnpkodeksu"/>
        <w:spacing w:before="100"/>
      </w:pPr>
      <w:r w:rsidRPr="0083375A">
        <w:t>2. Agencja nie podejmuje działań, których celem jest osiągnięcie zysku.</w:t>
      </w:r>
    </w:p>
    <w:p w:rsidR="00F572CA" w:rsidRPr="00F572CA" w:rsidRDefault="00F572CA" w:rsidP="00CA2107">
      <w:pPr>
        <w:pStyle w:val="USTustnpkodeksu"/>
        <w:keepNext/>
        <w:spacing w:before="100"/>
      </w:pPr>
      <w:r w:rsidRPr="0083375A">
        <w:t>2a.</w:t>
      </w:r>
      <w:r w:rsidRPr="00F572CA">
        <w:rPr>
          <w:rStyle w:val="Odwoanieprzypisudolnego"/>
        </w:rPr>
        <w:footnoteReference w:id="10"/>
      </w:r>
      <w:r w:rsidRPr="00F572CA">
        <w:rPr>
          <w:rStyle w:val="IGindeksgrny"/>
        </w:rPr>
        <w:t>)</w:t>
      </w:r>
      <w:r w:rsidRPr="00F572CA">
        <w:t> Do zadań Agencji, o których mowa</w:t>
      </w:r>
      <w:r w:rsidR="00972EE7" w:rsidRPr="00F572CA">
        <w:t xml:space="preserve"> w</w:t>
      </w:r>
      <w:r w:rsidR="00972EE7">
        <w:t> ust. </w:t>
      </w:r>
      <w:r w:rsidR="00972EE7" w:rsidRPr="00F572CA">
        <w:t>1</w:t>
      </w:r>
      <w:r w:rsidR="00972EE7">
        <w:t xml:space="preserve"> pkt </w:t>
      </w:r>
      <w:r w:rsidRPr="00F572CA">
        <w:t>1, należy w szczególności: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</w:r>
      <w:r w:rsidRPr="00CA2107">
        <w:rPr>
          <w:bCs w:val="0"/>
        </w:rPr>
        <w:t xml:space="preserve">badanie roli </w:t>
      </w:r>
      <w:proofErr w:type="spellStart"/>
      <w:r w:rsidRPr="00CA2107">
        <w:rPr>
          <w:bCs w:val="0"/>
        </w:rPr>
        <w:t>mikroprzedsiębiorców</w:t>
      </w:r>
      <w:proofErr w:type="spellEnd"/>
      <w:r w:rsidRPr="00CA2107">
        <w:rPr>
          <w:bCs w:val="0"/>
        </w:rPr>
        <w:t>, małych i średnich przedsiębiorców w gospodarce;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2)</w:t>
      </w:r>
      <w:r w:rsidRPr="00CA2107">
        <w:rPr>
          <w:bCs w:val="0"/>
        </w:rPr>
        <w:tab/>
        <w:t xml:space="preserve">analizowanie administracyjnych, prawnych i finansowych barier rozwoju </w:t>
      </w:r>
      <w:proofErr w:type="spellStart"/>
      <w:r w:rsidRPr="00CA2107">
        <w:rPr>
          <w:bCs w:val="0"/>
        </w:rPr>
        <w:t>mikroprzedsiębiorców</w:t>
      </w:r>
      <w:proofErr w:type="spellEnd"/>
      <w:r w:rsidRPr="00CA2107">
        <w:rPr>
          <w:bCs w:val="0"/>
        </w:rPr>
        <w:t>, małych i średnich przedsiębiorców;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3)</w:t>
      </w:r>
      <w:r w:rsidRPr="00CA2107">
        <w:rPr>
          <w:bCs w:val="0"/>
        </w:rPr>
        <w:tab/>
        <w:t>opracowywanie corocznych raportów w zakresie określonym</w:t>
      </w:r>
      <w:r w:rsidR="00972EE7" w:rsidRPr="00CA2107">
        <w:rPr>
          <w:bCs w:val="0"/>
        </w:rPr>
        <w:t xml:space="preserve"> w pkt 2 i </w:t>
      </w:r>
      <w:r w:rsidRPr="00CA2107">
        <w:rPr>
          <w:bCs w:val="0"/>
        </w:rPr>
        <w:t>ich rozpowszechnianie, w tym przez zamies</w:t>
      </w:r>
      <w:r w:rsidRPr="00CA2107">
        <w:rPr>
          <w:bCs w:val="0"/>
        </w:rPr>
        <w:t>z</w:t>
      </w:r>
      <w:r w:rsidRPr="00CA2107">
        <w:rPr>
          <w:bCs w:val="0"/>
        </w:rPr>
        <w:t>czanie na stronie internetowej;</w:t>
      </w:r>
    </w:p>
    <w:p w:rsidR="00F572CA" w:rsidRPr="0083375A" w:rsidRDefault="00F572CA" w:rsidP="00CA2107">
      <w:pPr>
        <w:pStyle w:val="PKTpunkt"/>
        <w:spacing w:before="100"/>
      </w:pPr>
      <w:r w:rsidRPr="00CA2107">
        <w:rPr>
          <w:bCs w:val="0"/>
        </w:rPr>
        <w:t>4)</w:t>
      </w:r>
      <w:r w:rsidRPr="00CA2107">
        <w:rPr>
          <w:bCs w:val="0"/>
        </w:rPr>
        <w:tab/>
        <w:t>gromadzenie i udostępnianie</w:t>
      </w:r>
      <w:r w:rsidRPr="0083375A">
        <w:t xml:space="preserve"> informacji o programach pomocowych w rozumieniu przepisów o postępowaniu w sprawach dotyczących pomocy publicznej.</w:t>
      </w:r>
    </w:p>
    <w:p w:rsidR="00F572CA" w:rsidRPr="0083375A" w:rsidRDefault="00F572CA" w:rsidP="00CA2107">
      <w:pPr>
        <w:pStyle w:val="USTustnpkodeksu"/>
        <w:spacing w:before="100"/>
      </w:pPr>
      <w:r w:rsidRPr="0083375A">
        <w:t>3. </w:t>
      </w:r>
      <w:r>
        <w:t>(uchylony)</w:t>
      </w:r>
    </w:p>
    <w:p w:rsidR="00F572CA" w:rsidRPr="00F572CA" w:rsidRDefault="00F572CA" w:rsidP="00CA2107">
      <w:pPr>
        <w:pStyle w:val="USTustnpkodeksu"/>
        <w:keepNext/>
        <w:spacing w:before="100"/>
      </w:pPr>
      <w:r w:rsidRPr="0083375A">
        <w:t>4.</w:t>
      </w:r>
      <w:r w:rsidRPr="00F572CA">
        <w:t> Do zadań Agencji, o których mowa</w:t>
      </w:r>
      <w:r w:rsidR="00972EE7" w:rsidRPr="00F572CA">
        <w:t xml:space="preserve"> w</w:t>
      </w:r>
      <w:r w:rsidR="00972EE7">
        <w:t> ust. </w:t>
      </w:r>
      <w:r w:rsidR="00972EE7" w:rsidRPr="00F572CA">
        <w:t>1</w:t>
      </w:r>
      <w:r w:rsidR="00972EE7">
        <w:t xml:space="preserve"> pkt </w:t>
      </w:r>
      <w:r w:rsidRPr="00F572CA">
        <w:t>4, należy w szczególności: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</w:r>
      <w:r w:rsidRPr="00CA2107">
        <w:rPr>
          <w:bCs w:val="0"/>
        </w:rPr>
        <w:t>działanie na rzecz realizacji założeń polityki innowacyjnej państwa;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2)</w:t>
      </w:r>
      <w:r w:rsidRPr="00CA2107">
        <w:rPr>
          <w:bCs w:val="0"/>
        </w:rPr>
        <w:tab/>
        <w:t>wspieranie i promocja przedsięwzięć, w tym programów, centralnych i regionalnych w zakresie rozwoju innowacy</w:t>
      </w:r>
      <w:r w:rsidRPr="00CA2107">
        <w:rPr>
          <w:bCs w:val="0"/>
        </w:rPr>
        <w:t>j</w:t>
      </w:r>
      <w:r w:rsidRPr="00CA2107">
        <w:rPr>
          <w:bCs w:val="0"/>
        </w:rPr>
        <w:t>ności;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3)</w:t>
      </w:r>
      <w:r w:rsidRPr="00CA2107">
        <w:rPr>
          <w:bCs w:val="0"/>
        </w:rPr>
        <w:tab/>
        <w:t>przygotowywanie i realizacja własnych programów działań wspierających działalność innowacyjną;</w:t>
      </w:r>
    </w:p>
    <w:p w:rsidR="00F572CA" w:rsidRPr="00CA2107" w:rsidRDefault="00F572CA" w:rsidP="00CA2107">
      <w:pPr>
        <w:pStyle w:val="PKTpunkt"/>
        <w:spacing w:before="100"/>
        <w:rPr>
          <w:bCs w:val="0"/>
        </w:rPr>
      </w:pPr>
      <w:r w:rsidRPr="00CA2107">
        <w:rPr>
          <w:bCs w:val="0"/>
        </w:rPr>
        <w:t>4)</w:t>
      </w:r>
      <w:r w:rsidRPr="00CA2107">
        <w:rPr>
          <w:bCs w:val="0"/>
        </w:rPr>
        <w:tab/>
        <w:t>wspomaganie organów administracji rządowej i samorządowej w zbieraniu i przetwarzaniu danych o potrzebach gospodarki narodowej w zakresie innowacyjności;</w:t>
      </w:r>
    </w:p>
    <w:p w:rsidR="00F572CA" w:rsidRPr="0083375A" w:rsidRDefault="00F572CA" w:rsidP="00CA2107">
      <w:pPr>
        <w:pStyle w:val="PKTpunkt"/>
        <w:spacing w:before="100"/>
      </w:pPr>
      <w:r w:rsidRPr="00CA2107">
        <w:rPr>
          <w:bCs w:val="0"/>
        </w:rPr>
        <w:t>5)</w:t>
      </w:r>
      <w:bookmarkStart w:id="4" w:name="_Ref401041421"/>
      <w:r w:rsidRPr="00CA2107">
        <w:rPr>
          <w:rStyle w:val="Odwoanieprzypisudolnego"/>
          <w:bCs w:val="0"/>
        </w:rPr>
        <w:footnoteReference w:id="11"/>
      </w:r>
      <w:bookmarkEnd w:id="4"/>
      <w:r w:rsidRPr="00CA2107">
        <w:rPr>
          <w:rStyle w:val="IGindeksgrny"/>
          <w:bCs w:val="0"/>
        </w:rPr>
        <w:t>)</w:t>
      </w:r>
      <w:r w:rsidRPr="00CA2107">
        <w:rPr>
          <w:bCs w:val="0"/>
        </w:rPr>
        <w:tab/>
        <w:t>wspieranie działalności instytucji</w:t>
      </w:r>
      <w:r w:rsidRPr="0083375A">
        <w:t xml:space="preserve"> otoczenia przedsiębiorstw działających na rzecz wzrostu innowacyjności przedsi</w:t>
      </w:r>
      <w:r w:rsidRPr="0083375A">
        <w:t>ę</w:t>
      </w:r>
      <w:r w:rsidRPr="0083375A">
        <w:t>biorstw i gospodarki, takich jak: instytuty badawcze, centra badawczo</w:t>
      </w:r>
      <w:r w:rsidR="00972EE7">
        <w:softHyphen/>
      </w:r>
      <w:r w:rsidR="00972EE7">
        <w:noBreakHyphen/>
      </w:r>
      <w:r w:rsidRPr="0083375A">
        <w:t>rozwojowe, centra transferu technologii, ink</w:t>
      </w:r>
      <w:r w:rsidRPr="0083375A">
        <w:t>u</w:t>
      </w:r>
      <w:r w:rsidRPr="0083375A">
        <w:t>batory przedsiębiorczości i parki technologiczne;</w:t>
      </w:r>
    </w:p>
    <w:p w:rsidR="00F572CA" w:rsidRPr="0083375A" w:rsidRDefault="00F572CA" w:rsidP="00CA2107">
      <w:pPr>
        <w:pStyle w:val="PKTpunkt"/>
        <w:spacing w:before="100"/>
      </w:pPr>
      <w:r w:rsidRPr="0083375A">
        <w:t>6)</w:t>
      </w:r>
      <w:r w:rsidRPr="0083375A">
        <w:tab/>
        <w:t>współpraca międ</w:t>
      </w:r>
      <w:r w:rsidRPr="00CA2107">
        <w:rPr>
          <w:bCs w:val="0"/>
        </w:rPr>
        <w:t>z</w:t>
      </w:r>
      <w:r w:rsidRPr="0083375A">
        <w:t>ynarodowa w zakresie promocji i rozwoju innowacyjności.</w:t>
      </w:r>
    </w:p>
    <w:p w:rsidR="00F572CA" w:rsidRPr="0083375A" w:rsidRDefault="00F572CA" w:rsidP="00CA2107">
      <w:pPr>
        <w:pStyle w:val="ARTartustawynprozporzdzenia"/>
        <w:spacing w:before="140"/>
      </w:pPr>
      <w:r w:rsidRPr="00972EE7">
        <w:rPr>
          <w:rStyle w:val="Ppogrubienie"/>
        </w:rPr>
        <w:t>Art. 4a.</w:t>
      </w:r>
      <w:r w:rsidRPr="0083375A">
        <w:t> 1. W zakresie wspierania eksportu minister właściwy do spraw gospodarki może bezpośrednio udzielać p</w:t>
      </w:r>
      <w:r w:rsidRPr="0083375A">
        <w:t>o</w:t>
      </w:r>
      <w:r w:rsidRPr="0083375A">
        <w:t>mocy finansowej stanowiącej pomoc publiczną, dotyczącej w szczególności: udziału przedsiębiorców w imprezach targ</w:t>
      </w:r>
      <w:r w:rsidRPr="0083375A">
        <w:t>o</w:t>
      </w:r>
      <w:r w:rsidRPr="0083375A">
        <w:t>wo</w:t>
      </w:r>
      <w:r w:rsidR="00972EE7">
        <w:softHyphen/>
      </w:r>
      <w:r w:rsidR="00972EE7">
        <w:noBreakHyphen/>
      </w:r>
      <w:r w:rsidRPr="0083375A">
        <w:t>wystawienniczych i misjach gospodarczych, realizacji branżowych projektów promocyjnych, realizacji projektów Domów Polskich, uzyskania certyfikatów wyrobu, szkoleń o tematyce handlu zagranicznego, organizacji konferencji, seminariów, warsztatów oraz przedsięwzięć wydawniczych.</w:t>
      </w:r>
    </w:p>
    <w:p w:rsidR="00F572CA" w:rsidRPr="0083375A" w:rsidRDefault="00F572CA" w:rsidP="00CA2107">
      <w:pPr>
        <w:pStyle w:val="USTustnpkodeksu"/>
        <w:spacing w:before="100"/>
      </w:pPr>
      <w:r w:rsidRPr="0083375A">
        <w:t>2. Rada Ministrów określi, w drodze rozporządzeń, przeznaczenie pomocy, o której mowa</w:t>
      </w:r>
      <w:r w:rsidR="00972EE7" w:rsidRPr="0083375A">
        <w:t xml:space="preserve"> w</w:t>
      </w:r>
      <w:r w:rsidR="00972EE7">
        <w:t> ust. </w:t>
      </w:r>
      <w:r w:rsidRPr="0083375A">
        <w:t>1, warunki jej d</w:t>
      </w:r>
      <w:r w:rsidRPr="0083375A">
        <w:t>o</w:t>
      </w:r>
      <w:r w:rsidRPr="0083375A">
        <w:t>puszczalności, tryb udzielania oraz sposób jej monitorowania, uwzględniając konieczność efektywnego i skutecznego wykorzystania tej pomocy oraz zapewnienia przejrzystości jej udzielania.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5.</w:t>
      </w:r>
      <w:r w:rsidRPr="0083375A">
        <w:t> Podmioty sektora finansów publicznych mogą, za zgodą ministra właściwego do spraw gospodarki, powi</w:t>
      </w:r>
      <w:r w:rsidRPr="0083375A">
        <w:t>e</w:t>
      </w:r>
      <w:r w:rsidRPr="0083375A">
        <w:t>rzać Agencji realizację zadań dla nich określonych.</w:t>
      </w:r>
    </w:p>
    <w:p w:rsidR="00F572CA" w:rsidRPr="00F572CA" w:rsidRDefault="00F572CA" w:rsidP="00972EE7">
      <w:pPr>
        <w:pStyle w:val="ARTartustawynprozporzdzenia"/>
        <w:keepNext/>
      </w:pPr>
      <w:r w:rsidRPr="00972EE7">
        <w:rPr>
          <w:rStyle w:val="Ppogrubienie"/>
        </w:rPr>
        <w:t>Art. 6.</w:t>
      </w:r>
      <w:r w:rsidRPr="00F572CA">
        <w:t> 1. Agencja realizuje zadania w szczególności przez:</w:t>
      </w:r>
    </w:p>
    <w:p w:rsidR="00F572CA" w:rsidRPr="0083375A" w:rsidRDefault="00F572CA" w:rsidP="00DB2FF2">
      <w:pPr>
        <w:pStyle w:val="PKTpunkt"/>
        <w:spacing w:before="100"/>
      </w:pPr>
      <w:r w:rsidRPr="0083375A">
        <w:t>1)</w:t>
      </w:r>
      <w:r w:rsidRPr="0083375A">
        <w:rPr>
          <w:rStyle w:val="Odwoanieprzypisudolnego"/>
        </w:rPr>
        <w:footnoteReference w:id="12"/>
      </w:r>
      <w:r w:rsidRPr="0083375A">
        <w:rPr>
          <w:rStyle w:val="IGindeksgrny"/>
        </w:rPr>
        <w:t>)</w:t>
      </w:r>
      <w:r w:rsidRPr="0083375A">
        <w:tab/>
        <w:t>świadczenie usług doradczych;</w:t>
      </w:r>
    </w:p>
    <w:p w:rsidR="00F572CA" w:rsidRPr="0083375A" w:rsidRDefault="00F572CA" w:rsidP="00DB2FF2">
      <w:pPr>
        <w:pStyle w:val="PKTpunkt"/>
        <w:spacing w:before="100"/>
      </w:pPr>
      <w:r w:rsidRPr="0083375A">
        <w:t>2)</w:t>
      </w:r>
      <w:r w:rsidRPr="0083375A">
        <w:tab/>
        <w:t>organizowanie szkoleń i seminariów;</w:t>
      </w:r>
    </w:p>
    <w:p w:rsidR="00F572CA" w:rsidRPr="0083375A" w:rsidRDefault="00F572CA" w:rsidP="00DB2FF2">
      <w:pPr>
        <w:pStyle w:val="PKTpunkt"/>
        <w:spacing w:before="100"/>
      </w:pPr>
      <w:r w:rsidRPr="0083375A">
        <w:t>3)</w:t>
      </w:r>
      <w:r w:rsidRPr="0083375A">
        <w:tab/>
        <w:t>organizowanie przedsięwzięć informacyjnych, promocyjnych, targowych i wystawienniczych w kraju;</w:t>
      </w:r>
    </w:p>
    <w:p w:rsidR="00F572CA" w:rsidRPr="0083375A" w:rsidRDefault="00F572CA" w:rsidP="00DB2FF2">
      <w:pPr>
        <w:pStyle w:val="PKTpunkt"/>
        <w:spacing w:before="100"/>
      </w:pPr>
      <w:r w:rsidRPr="0083375A">
        <w:t>4)</w:t>
      </w:r>
      <w:r w:rsidRPr="0083375A">
        <w:tab/>
        <w:t>organizowanie, w porozumieniu z właściwymi instytucjami, przedsięwzięć informacyjnych i promocyjnych za gran</w:t>
      </w:r>
      <w:r w:rsidRPr="0083375A">
        <w:t>i</w:t>
      </w:r>
      <w:r w:rsidRPr="0083375A">
        <w:t>cą;</w:t>
      </w:r>
    </w:p>
    <w:p w:rsidR="00F572CA" w:rsidRPr="0083375A" w:rsidRDefault="00F572CA" w:rsidP="00DB2FF2">
      <w:pPr>
        <w:pStyle w:val="PKTpunkt"/>
        <w:spacing w:before="100"/>
      </w:pPr>
      <w:r w:rsidRPr="0083375A">
        <w:t>5)</w:t>
      </w:r>
      <w:r w:rsidRPr="0083375A">
        <w:rPr>
          <w:rStyle w:val="Odwoanieprzypisudolnego"/>
        </w:rPr>
        <w:footnoteReference w:id="13"/>
      </w:r>
      <w:r w:rsidRPr="0083375A">
        <w:rPr>
          <w:rStyle w:val="IGindeksgrny"/>
        </w:rPr>
        <w:t>)</w:t>
      </w:r>
      <w:r w:rsidRPr="0083375A">
        <w:tab/>
        <w:t>gromadzenie i udostępnianie informacji istotnych dla bezrobotnych oraz podmiotów, o których mowa</w:t>
      </w:r>
      <w:r w:rsidR="00972EE7" w:rsidRPr="0083375A">
        <w:t xml:space="preserve"> w</w:t>
      </w:r>
      <w:r w:rsidR="00972EE7">
        <w:t> art. </w:t>
      </w:r>
      <w:r w:rsidRPr="0083375A">
        <w:t>6b</w:t>
      </w:r>
      <w:r w:rsidR="00972EE7">
        <w:t xml:space="preserve"> ust. </w:t>
      </w:r>
      <w:r w:rsidRPr="0083375A">
        <w:t>1;</w:t>
      </w:r>
    </w:p>
    <w:p w:rsidR="00F572CA" w:rsidRPr="0083375A" w:rsidRDefault="00F572CA" w:rsidP="00DB2FF2">
      <w:pPr>
        <w:pStyle w:val="PKTpunkt"/>
        <w:spacing w:before="100"/>
      </w:pPr>
      <w:r w:rsidRPr="0083375A">
        <w:t>6)</w:t>
      </w:r>
      <w:r w:rsidRPr="0083375A">
        <w:tab/>
        <w:t>opracowywanie, wydawanie i rozpowszechnianie publikacji;</w:t>
      </w:r>
    </w:p>
    <w:p w:rsidR="00F572CA" w:rsidRPr="0083375A" w:rsidRDefault="00F572CA" w:rsidP="00DB2FF2">
      <w:pPr>
        <w:pStyle w:val="PKTpunkt"/>
        <w:spacing w:before="100"/>
      </w:pPr>
      <w:r w:rsidRPr="0083375A">
        <w:t>7)</w:t>
      </w:r>
      <w:r w:rsidRPr="0083375A">
        <w:tab/>
        <w:t>świadczenie usług eksperckich, w tym organom administracji rządowej i organom jednostek samorządu terytorialn</w:t>
      </w:r>
      <w:r w:rsidRPr="0083375A">
        <w:t>e</w:t>
      </w:r>
      <w:r w:rsidRPr="0083375A">
        <w:t>go;</w:t>
      </w:r>
    </w:p>
    <w:p w:rsidR="00F572CA" w:rsidRPr="0083375A" w:rsidRDefault="00F572CA" w:rsidP="00DB2FF2">
      <w:pPr>
        <w:pStyle w:val="PKTpunkt"/>
        <w:spacing w:before="100"/>
      </w:pPr>
      <w:r w:rsidRPr="0083375A">
        <w:t>8)</w:t>
      </w:r>
      <w:r w:rsidRPr="0083375A">
        <w:rPr>
          <w:rStyle w:val="Odwoanieprzypisudolnego"/>
        </w:rPr>
        <w:footnoteReference w:id="14"/>
      </w:r>
      <w:r w:rsidRPr="0083375A">
        <w:rPr>
          <w:rStyle w:val="IGindeksgrny"/>
        </w:rPr>
        <w:t>)</w:t>
      </w:r>
      <w:r w:rsidRPr="0083375A">
        <w:tab/>
        <w:t xml:space="preserve">prowadzenie pod nazwą </w:t>
      </w:r>
      <w:r>
        <w:t>„</w:t>
      </w:r>
      <w:r w:rsidRPr="0083375A">
        <w:t>Krajowy System Usług dla Małych i Średnich Przedsiębiorstw</w:t>
      </w:r>
      <w:r>
        <w:t>”</w:t>
      </w:r>
      <w:r w:rsidRPr="0083375A">
        <w:t xml:space="preserve">, zwanego dalej </w:t>
      </w:r>
      <w:r>
        <w:t>„</w:t>
      </w:r>
      <w:r w:rsidRPr="0083375A">
        <w:t>KSU</w:t>
      </w:r>
      <w:r>
        <w:t>”</w:t>
      </w:r>
      <w:r w:rsidRPr="0083375A">
        <w:t xml:space="preserve">, rejestru podmiotów, które zapewniają należyte świadczenie usług doradczych, szkoleniowych, informacyjnych lub finansowych </w:t>
      </w:r>
      <w:proofErr w:type="spellStart"/>
      <w:r w:rsidRPr="0083375A">
        <w:t>mikroprzedsiębiorcom</w:t>
      </w:r>
      <w:proofErr w:type="spellEnd"/>
      <w:r w:rsidRPr="0083375A">
        <w:t>, małym i średnim przedsiębiorcom oraz podmiotom podejmującym działalność gospodarczą;</w:t>
      </w:r>
    </w:p>
    <w:p w:rsidR="00F572CA" w:rsidRPr="0083375A" w:rsidRDefault="00F572CA" w:rsidP="00DB2FF2">
      <w:pPr>
        <w:pStyle w:val="PKTpunkt"/>
        <w:spacing w:before="100"/>
      </w:pPr>
      <w:r w:rsidRPr="0083375A">
        <w:t>8a)</w:t>
      </w:r>
      <w:r w:rsidRPr="0083375A">
        <w:tab/>
        <w:t>prowadzenie w ramach rejestru, o którym mowa</w:t>
      </w:r>
      <w:r w:rsidR="00972EE7" w:rsidRPr="0083375A">
        <w:t xml:space="preserve"> w</w:t>
      </w:r>
      <w:r w:rsidR="00972EE7">
        <w:t> pkt </w:t>
      </w:r>
      <w:r w:rsidRPr="0083375A">
        <w:t xml:space="preserve">8, rejestru podmiotów działających na rzecz innowacyjności pod nazwą </w:t>
      </w:r>
      <w:r>
        <w:t>„</w:t>
      </w:r>
      <w:r w:rsidRPr="0083375A">
        <w:t>Krajowa Sieć Innowacji</w:t>
      </w:r>
      <w:r>
        <w:t>”</w:t>
      </w:r>
      <w:r w:rsidRPr="0083375A">
        <w:t>;</w:t>
      </w:r>
    </w:p>
    <w:p w:rsidR="00F572CA" w:rsidRPr="0083375A" w:rsidRDefault="00F572CA" w:rsidP="00DB2FF2">
      <w:pPr>
        <w:pStyle w:val="PKTpunkt"/>
        <w:spacing w:before="100"/>
      </w:pPr>
      <w:r w:rsidRPr="0083375A">
        <w:t>9)</w:t>
      </w:r>
      <w:r w:rsidRPr="0083375A">
        <w:tab/>
        <w:t>promowanie podmiotów, o których mowa</w:t>
      </w:r>
      <w:r w:rsidR="00972EE7" w:rsidRPr="0083375A">
        <w:t xml:space="preserve"> w</w:t>
      </w:r>
      <w:r w:rsidR="00972EE7">
        <w:t> pkt </w:t>
      </w:r>
      <w:r w:rsidR="00972EE7" w:rsidRPr="0083375A">
        <w:t>8</w:t>
      </w:r>
      <w:r w:rsidR="00972EE7">
        <w:t xml:space="preserve"> i </w:t>
      </w:r>
      <w:r w:rsidRPr="0083375A">
        <w:t>8a, organizowanie współpracy między nimi oraz świadczenie na ich rzecz usług doradczych, szkoleniowych i informacyjnych;</w:t>
      </w:r>
    </w:p>
    <w:p w:rsidR="00F572CA" w:rsidRPr="00F572CA" w:rsidRDefault="00F572CA" w:rsidP="00DB2FF2">
      <w:pPr>
        <w:pStyle w:val="PKTpunkt"/>
        <w:keepNext/>
        <w:spacing w:before="100"/>
      </w:pPr>
      <w:r w:rsidRPr="0083375A">
        <w:t>10)</w:t>
      </w:r>
      <w:r w:rsidRPr="00F572CA">
        <w:rPr>
          <w:rStyle w:val="Odwoanieprzypisudolnego"/>
        </w:rPr>
        <w:footnoteReference w:id="15"/>
      </w:r>
      <w:r w:rsidRPr="00F572CA">
        <w:rPr>
          <w:rStyle w:val="IGindeksgrny"/>
        </w:rPr>
        <w:t>)</w:t>
      </w:r>
      <w:r w:rsidRPr="00F572CA">
        <w:tab/>
        <w:t>udzielanie pomocy finansowej przeznaczonej na:</w:t>
      </w:r>
    </w:p>
    <w:p w:rsidR="00F572CA" w:rsidRPr="0083375A" w:rsidRDefault="00F572CA" w:rsidP="00F572CA">
      <w:pPr>
        <w:pStyle w:val="LITlitera"/>
      </w:pPr>
      <w:r w:rsidRPr="0083375A">
        <w:t>a)</w:t>
      </w:r>
      <w:r w:rsidRPr="0083375A">
        <w:tab/>
        <w:t>wspomaganie działań określonych</w:t>
      </w:r>
      <w:r w:rsidR="00972EE7" w:rsidRPr="0083375A">
        <w:t xml:space="preserve"> w</w:t>
      </w:r>
      <w:r w:rsidR="00972EE7">
        <w:t> pkt </w:t>
      </w:r>
      <w:r w:rsidRPr="0083375A">
        <w:t>1–</w:t>
      </w:r>
      <w:r w:rsidR="00972EE7" w:rsidRPr="0083375A">
        <w:t>6</w:t>
      </w:r>
      <w:r w:rsidR="00972EE7">
        <w:t xml:space="preserve"> i </w:t>
      </w:r>
      <w:r w:rsidRPr="0083375A">
        <w:t>11, prowadzonych przez inne podmioty,</w:t>
      </w:r>
    </w:p>
    <w:p w:rsidR="00F572CA" w:rsidRPr="0083375A" w:rsidRDefault="00F572CA" w:rsidP="00F572CA">
      <w:pPr>
        <w:pStyle w:val="LITlitera"/>
      </w:pPr>
      <w:r w:rsidRPr="0083375A">
        <w:t>b)</w:t>
      </w:r>
      <w:r w:rsidRPr="0083375A">
        <w:rPr>
          <w:rStyle w:val="Odwoanieprzypisudolnego"/>
        </w:rPr>
        <w:footnoteReference w:id="16"/>
      </w:r>
      <w:r w:rsidRPr="0083375A">
        <w:rPr>
          <w:rStyle w:val="IGindeksgrny"/>
        </w:rPr>
        <w:t>)</w:t>
      </w:r>
      <w:r w:rsidRPr="0083375A">
        <w:tab/>
        <w:t>szkolenia, usługi doradcze lub wspomaganie inwestycji przedsiębiorców, w szczególności sprzyjających wzr</w:t>
      </w:r>
      <w:r w:rsidRPr="0083375A">
        <w:t>o</w:t>
      </w:r>
      <w:r w:rsidRPr="0083375A">
        <w:t>stowi ich konkurencyjności lub innowacyjności,</w:t>
      </w:r>
    </w:p>
    <w:p w:rsidR="00F572CA" w:rsidRPr="0083375A" w:rsidRDefault="00F572CA" w:rsidP="00F572CA">
      <w:pPr>
        <w:pStyle w:val="LITlitera"/>
      </w:pPr>
      <w:r w:rsidRPr="0083375A">
        <w:t>c)</w:t>
      </w:r>
      <w:r w:rsidRPr="0083375A">
        <w:tab/>
        <w:t>działania określone</w:t>
      </w:r>
      <w:r w:rsidR="00972EE7" w:rsidRPr="0083375A">
        <w:t xml:space="preserve"> w</w:t>
      </w:r>
      <w:r w:rsidR="00972EE7">
        <w:t> art. </w:t>
      </w:r>
      <w:r w:rsidRPr="0083375A">
        <w:t>6b</w:t>
      </w:r>
      <w:r w:rsidR="00972EE7">
        <w:t xml:space="preserve"> ust. </w:t>
      </w:r>
      <w:r w:rsidRPr="0083375A">
        <w:t>5,</w:t>
      </w:r>
    </w:p>
    <w:p w:rsidR="00F572CA" w:rsidRPr="0083375A" w:rsidRDefault="00F572CA" w:rsidP="00F572CA">
      <w:pPr>
        <w:pStyle w:val="LITlitera"/>
      </w:pPr>
      <w:r w:rsidRPr="0083375A">
        <w:t>d)</w:t>
      </w:r>
      <w:r w:rsidRPr="0083375A">
        <w:tab/>
        <w:t>wzmacnianie potencjału podmiotów działających na rzecz rozwoju gospodarczego, innowacyjności, zatrudni</w:t>
      </w:r>
      <w:r w:rsidRPr="0083375A">
        <w:t>e</w:t>
      </w:r>
      <w:r w:rsidRPr="0083375A">
        <w:t>nia, rozwoju zasobów ludzkich lub potencjału adaptacyjnego przedsiębiorców,</w:t>
      </w:r>
    </w:p>
    <w:p w:rsidR="00F572CA" w:rsidRPr="0083375A" w:rsidRDefault="00F572CA" w:rsidP="00F572CA">
      <w:pPr>
        <w:pStyle w:val="LITlitera"/>
      </w:pPr>
      <w:r w:rsidRPr="0083375A">
        <w:t>e)</w:t>
      </w:r>
      <w:r w:rsidRPr="0083375A">
        <w:tab/>
        <w:t>uzyskanie ochrony i realizację ochrony prawa własności przemysłowej,</w:t>
      </w:r>
    </w:p>
    <w:p w:rsidR="00F572CA" w:rsidRPr="0083375A" w:rsidRDefault="00F572CA" w:rsidP="00F572CA">
      <w:pPr>
        <w:pStyle w:val="LITlitera"/>
      </w:pPr>
      <w:r w:rsidRPr="0083375A">
        <w:t>f)</w:t>
      </w:r>
      <w:r w:rsidRPr="0083375A">
        <w:tab/>
        <w:t>realizację przedsięwzięć w zakresie rozwoju infrastruktury technicznej,</w:t>
      </w:r>
    </w:p>
    <w:p w:rsidR="00F572CA" w:rsidRPr="0083375A" w:rsidRDefault="00F572CA" w:rsidP="00F572CA">
      <w:pPr>
        <w:pStyle w:val="LITlitera"/>
      </w:pPr>
      <w:r w:rsidRPr="0083375A">
        <w:t>g)</w:t>
      </w:r>
      <w:bookmarkStart w:id="5" w:name="_Ref400973436"/>
      <w:r w:rsidRPr="0083375A">
        <w:rPr>
          <w:rStyle w:val="Odwoanieprzypisudolnego"/>
        </w:rPr>
        <w:footnoteReference w:id="17"/>
      </w:r>
      <w:bookmarkEnd w:id="5"/>
      <w:r w:rsidRPr="0083375A">
        <w:rPr>
          <w:rStyle w:val="IGindeksgrny"/>
        </w:rPr>
        <w:t>)</w:t>
      </w:r>
      <w:r w:rsidR="004C4D5B">
        <w:rPr>
          <w:rStyle w:val="IGindeksgrny"/>
        </w:rPr>
        <w:t xml:space="preserve"> </w:t>
      </w:r>
      <w:r w:rsidRPr="0083375A">
        <w:t xml:space="preserve">przygotowanie przez </w:t>
      </w:r>
      <w:proofErr w:type="spellStart"/>
      <w:r w:rsidRPr="0083375A">
        <w:t>mikroprzedsiębiorców</w:t>
      </w:r>
      <w:proofErr w:type="spellEnd"/>
      <w:r w:rsidRPr="0083375A">
        <w:t>, małych i średnich przedsiębiorców wniosków o dofinansowanie projektów realizowanych w ramach międzynarodowych programów innowacyjnych lub udział w tych progr</w:t>
      </w:r>
      <w:r w:rsidRPr="0083375A">
        <w:t>a</w:t>
      </w:r>
      <w:r w:rsidRPr="0083375A">
        <w:t>mach,</w:t>
      </w:r>
    </w:p>
    <w:p w:rsidR="00F572CA" w:rsidRPr="0083375A" w:rsidRDefault="00F572CA" w:rsidP="00F572CA">
      <w:pPr>
        <w:pStyle w:val="LITlitera"/>
      </w:pPr>
      <w:r w:rsidRPr="0083375A">
        <w:t>h)</w:t>
      </w:r>
      <w:r w:rsidR="004C4D5B" w:rsidRPr="004C4D5B">
        <w:rPr>
          <w:rStyle w:val="IGindeksgrny"/>
        </w:rPr>
        <w:t>17</w:t>
      </w:r>
      <w:r w:rsidRPr="00F572CA">
        <w:rPr>
          <w:rStyle w:val="IGindeksgrny"/>
        </w:rPr>
        <w:t>)</w:t>
      </w:r>
      <w:r w:rsidR="004C4D5B">
        <w:t xml:space="preserve"> </w:t>
      </w:r>
      <w:r w:rsidRPr="0083375A">
        <w:t>dostosowanie działalności przedsiębiorcy do zmieniających się warunków rynkowych, w szczególności wyw</w:t>
      </w:r>
      <w:r w:rsidRPr="0083375A">
        <w:t>o</w:t>
      </w:r>
      <w:r w:rsidRPr="0083375A">
        <w:t>łanych kryzysem gospodarczym i finansowym,</w:t>
      </w:r>
    </w:p>
    <w:p w:rsidR="00F572CA" w:rsidRPr="0083375A" w:rsidRDefault="00F572CA" w:rsidP="00F572CA">
      <w:pPr>
        <w:pStyle w:val="LITlitera"/>
      </w:pPr>
      <w:r w:rsidRPr="0083375A">
        <w:t>i)</w:t>
      </w:r>
      <w:r w:rsidR="004C4D5B">
        <w:rPr>
          <w:rStyle w:val="IGindeksgrny"/>
        </w:rPr>
        <w:t>17</w:t>
      </w:r>
      <w:r w:rsidRPr="00F572CA">
        <w:rPr>
          <w:rStyle w:val="IGindeksgrny"/>
        </w:rPr>
        <w:t>)</w:t>
      </w:r>
      <w:r w:rsidRPr="0083375A">
        <w:tab/>
        <w:t>odtworzenie zdolności prowadzenia działalności gospodarczej przez przedsiębiorców dotkniętych skutkami kl</w:t>
      </w:r>
      <w:r w:rsidRPr="0083375A">
        <w:t>ę</w:t>
      </w:r>
      <w:r w:rsidRPr="0083375A">
        <w:t>ski żywiołowej;</w:t>
      </w:r>
    </w:p>
    <w:p w:rsidR="00F572CA" w:rsidRPr="0083375A" w:rsidRDefault="00F572CA" w:rsidP="00DB2FF2">
      <w:pPr>
        <w:pStyle w:val="PKTpunkt"/>
        <w:spacing w:before="100"/>
      </w:pPr>
      <w:r w:rsidRPr="0083375A">
        <w:t>11)</w:t>
      </w:r>
      <w:r w:rsidRPr="0083375A">
        <w:rPr>
          <w:rStyle w:val="Odwoanieprzypisudolnego"/>
        </w:rPr>
        <w:footnoteReference w:id="18"/>
      </w:r>
      <w:r w:rsidRPr="0083375A">
        <w:rPr>
          <w:rStyle w:val="IGindeksgrny"/>
        </w:rPr>
        <w:t>)</w:t>
      </w:r>
      <w:r w:rsidRPr="0083375A">
        <w:tab/>
        <w:t>podejmowanie, wspieranie i finansowanie przedsięwzięć w zakresie transferu nowych technologii w rozumieniu przepisów o niektórych formach wspierania działalności innowacyjnej.</w:t>
      </w:r>
    </w:p>
    <w:p w:rsidR="00F572CA" w:rsidRPr="0083375A" w:rsidRDefault="00F572CA" w:rsidP="00F572CA">
      <w:pPr>
        <w:pStyle w:val="USTustnpkodeksu"/>
      </w:pPr>
      <w:r w:rsidRPr="0083375A">
        <w:t>2. (uchylony)</w:t>
      </w:r>
      <w:r w:rsidRPr="0083375A">
        <w:rPr>
          <w:rStyle w:val="Odwoanieprzypisudolnego"/>
        </w:rPr>
        <w:footnoteReference w:id="19"/>
      </w:r>
      <w:r w:rsidRPr="0083375A">
        <w:rPr>
          <w:rStyle w:val="IGindeksgrny"/>
        </w:rPr>
        <w:t>)</w:t>
      </w:r>
    </w:p>
    <w:p w:rsidR="00F572CA" w:rsidRPr="0083375A" w:rsidRDefault="00F572CA" w:rsidP="00F572CA">
      <w:pPr>
        <w:pStyle w:val="USTustnpkodeksu"/>
      </w:pPr>
      <w:r w:rsidRPr="0083375A">
        <w:t>3. Za czynności określone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1–7 Agencja może pobierać opłaty w wysokości nieprzekraczającej ponosz</w:t>
      </w:r>
      <w:r w:rsidRPr="0083375A">
        <w:t>o</w:t>
      </w:r>
      <w:r w:rsidRPr="0083375A">
        <w:t>nych kosztów.</w:t>
      </w:r>
    </w:p>
    <w:p w:rsidR="00F572CA" w:rsidRPr="00F572CA" w:rsidRDefault="00F572CA" w:rsidP="00DB2FF2">
      <w:pPr>
        <w:pStyle w:val="ARTartustawynprozporzdzenia"/>
        <w:keepNext/>
        <w:spacing w:before="140"/>
      </w:pPr>
      <w:r w:rsidRPr="00972EE7">
        <w:rPr>
          <w:rStyle w:val="Ppogrubienie"/>
        </w:rPr>
        <w:t>Art. 6a.</w:t>
      </w:r>
      <w:r w:rsidRPr="00F572CA">
        <w:rPr>
          <w:rStyle w:val="IGindeksgrny"/>
        </w:rPr>
        <w:footnoteReference w:id="20"/>
      </w:r>
      <w:r w:rsidRPr="00F572CA">
        <w:rPr>
          <w:rStyle w:val="IGindeksgrny"/>
        </w:rPr>
        <w:t>)</w:t>
      </w:r>
      <w:r w:rsidRPr="00F572CA">
        <w:t> 1. O rejestrację w KSU mogą się ubiegać podmioty, które: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</w:r>
      <w:r w:rsidRPr="00DB2FF2">
        <w:rPr>
          <w:bCs w:val="0"/>
        </w:rPr>
        <w:t>posiadają potencjał techniczny i ekonomiczny niezbędny do należytego świadczenia usług określonych</w:t>
      </w:r>
      <w:r w:rsidR="00972EE7" w:rsidRPr="00DB2FF2">
        <w:rPr>
          <w:bCs w:val="0"/>
        </w:rPr>
        <w:t xml:space="preserve"> w art. 6 ust. 1 pkt </w:t>
      </w:r>
      <w:r w:rsidRPr="00DB2FF2">
        <w:rPr>
          <w:bCs w:val="0"/>
        </w:rPr>
        <w:t>8;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2)</w:t>
      </w:r>
      <w:r w:rsidRPr="00DB2FF2">
        <w:rPr>
          <w:bCs w:val="0"/>
        </w:rPr>
        <w:tab/>
        <w:t>zapewniają realizację usług określonych</w:t>
      </w:r>
      <w:r w:rsidR="00972EE7" w:rsidRPr="00DB2FF2">
        <w:rPr>
          <w:bCs w:val="0"/>
        </w:rPr>
        <w:t xml:space="preserve"> w art. 6 ust. 1 pkt </w:t>
      </w:r>
      <w:r w:rsidRPr="00DB2FF2">
        <w:rPr>
          <w:bCs w:val="0"/>
        </w:rPr>
        <w:t>8 przez osoby posiadające niezbędne kwalifikacje;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3)</w:t>
      </w:r>
      <w:r w:rsidRPr="00DB2FF2">
        <w:rPr>
          <w:bCs w:val="0"/>
        </w:rPr>
        <w:tab/>
        <w:t>posiadają system zapewnienia jakości usług określonych</w:t>
      </w:r>
      <w:r w:rsidR="00972EE7" w:rsidRPr="00DB2FF2">
        <w:rPr>
          <w:bCs w:val="0"/>
        </w:rPr>
        <w:t xml:space="preserve"> w art. 6 ust. 1 pkt </w:t>
      </w:r>
      <w:r w:rsidRPr="00DB2FF2">
        <w:rPr>
          <w:bCs w:val="0"/>
        </w:rPr>
        <w:t>8;</w:t>
      </w:r>
    </w:p>
    <w:p w:rsidR="00F572CA" w:rsidRPr="0083375A" w:rsidRDefault="00F572CA" w:rsidP="00DB2FF2">
      <w:pPr>
        <w:pStyle w:val="PKTpunkt"/>
        <w:spacing w:before="100"/>
      </w:pPr>
      <w:r w:rsidRPr="00DB2FF2">
        <w:rPr>
          <w:bCs w:val="0"/>
        </w:rPr>
        <w:t>4)</w:t>
      </w:r>
      <w:r w:rsidRPr="00DB2FF2">
        <w:rPr>
          <w:bCs w:val="0"/>
        </w:rPr>
        <w:tab/>
        <w:t>przestrzegają w prowadzonej</w:t>
      </w:r>
      <w:r w:rsidRPr="0083375A">
        <w:t xml:space="preserve"> działalności zasad etyki zawodowej.</w:t>
      </w:r>
    </w:p>
    <w:p w:rsidR="00F572CA" w:rsidRPr="0083375A" w:rsidRDefault="00F572CA" w:rsidP="00DB2FF2">
      <w:pPr>
        <w:pStyle w:val="USTustnpkodeksu"/>
        <w:spacing w:before="100"/>
      </w:pPr>
      <w:r w:rsidRPr="0083375A">
        <w:t>2. Minister właściwy do spraw gospodarki określa, w drodze rozporządzenia, szczegółowe wymagania w zakresie określonym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i </w:t>
      </w:r>
      <w:r w:rsidRPr="0083375A">
        <w:t>tryb ich weryfikacji przez Agencję, a także standardy świadczenia usług doradczych, szkoleni</w:t>
      </w:r>
      <w:r w:rsidRPr="0083375A">
        <w:t>o</w:t>
      </w:r>
      <w:r w:rsidRPr="0083375A">
        <w:t xml:space="preserve">wych, informacyjnych i finansowych </w:t>
      </w:r>
      <w:proofErr w:type="spellStart"/>
      <w:r w:rsidRPr="0083375A">
        <w:t>mikroprzedsiębiorcom</w:t>
      </w:r>
      <w:proofErr w:type="spellEnd"/>
      <w:r w:rsidRPr="0083375A">
        <w:t>, małym i średnim przedsiębiorcom oraz podmiotom podejm</w:t>
      </w:r>
      <w:r w:rsidRPr="0083375A">
        <w:t>u</w:t>
      </w:r>
      <w:r w:rsidRPr="0083375A">
        <w:t>jącym działalność gospodarczą przez podmioty zarejestrowane w KSU, kierując się potrzebą zapewnienia należytej jak</w:t>
      </w:r>
      <w:r w:rsidRPr="0083375A">
        <w:t>o</w:t>
      </w:r>
      <w:r w:rsidRPr="0083375A">
        <w:t>ści tych usług.</w:t>
      </w:r>
    </w:p>
    <w:p w:rsidR="00F572CA" w:rsidRPr="00F572CA" w:rsidRDefault="00F572CA" w:rsidP="00DB2FF2">
      <w:pPr>
        <w:pStyle w:val="ARTartustawynprozporzdzenia"/>
        <w:keepNext/>
        <w:spacing w:before="140"/>
      </w:pPr>
      <w:r w:rsidRPr="00972EE7">
        <w:rPr>
          <w:rStyle w:val="Ppogrubienie"/>
        </w:rPr>
        <w:t>Art. 6b.</w:t>
      </w:r>
      <w:r w:rsidRPr="00F572CA">
        <w:t> 1. W zakresie realizacji zadań Agencja może udzielać pomocy finansowej: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83375A">
        <w:t>1)</w:t>
      </w:r>
      <w:r w:rsidRPr="0083375A">
        <w:rPr>
          <w:rStyle w:val="Odwoanieprzypisudolnego"/>
        </w:rPr>
        <w:footnoteReference w:id="21"/>
      </w:r>
      <w:r w:rsidRPr="0083375A">
        <w:rPr>
          <w:rStyle w:val="IGindeksgrny"/>
        </w:rPr>
        <w:t>)</w:t>
      </w:r>
      <w:r w:rsidRPr="0083375A">
        <w:tab/>
      </w:r>
      <w:r w:rsidRPr="00DB2FF2">
        <w:rPr>
          <w:bCs w:val="0"/>
        </w:rPr>
        <w:t>przedsiębiorcom, pracownikom przedsiębiorców i osobom zamierzającym podjąć działalność gospodarczą;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2)</w:t>
      </w:r>
      <w:r w:rsidRPr="00DB2FF2">
        <w:rPr>
          <w:bCs w:val="0"/>
        </w:rPr>
        <w:tab/>
        <w:t>podmiotom działającym na rzecz rozwoju gospodarczego;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3)</w:t>
      </w:r>
      <w:bookmarkStart w:id="6" w:name="_Ref400973543"/>
      <w:r w:rsidRPr="00DB2FF2">
        <w:rPr>
          <w:rStyle w:val="Odwoanieprzypisudolnego"/>
          <w:bCs w:val="0"/>
        </w:rPr>
        <w:footnoteReference w:id="22"/>
      </w:r>
      <w:bookmarkEnd w:id="6"/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podmiotom działającym na rzecz zatrudnienia, rozwoju zasobów ludzkich lub potencjału adaptacyjnego przedsi</w:t>
      </w:r>
      <w:r w:rsidRPr="00DB2FF2">
        <w:rPr>
          <w:bCs w:val="0"/>
        </w:rPr>
        <w:t>ę</w:t>
      </w:r>
      <w:r w:rsidRPr="00DB2FF2">
        <w:rPr>
          <w:bCs w:val="0"/>
        </w:rPr>
        <w:t>biorców;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4)</w:t>
      </w:r>
      <w:r w:rsidR="004C4D5B" w:rsidRPr="00DB2FF2">
        <w:rPr>
          <w:rStyle w:val="IGindeksgrny"/>
          <w:bCs w:val="0"/>
        </w:rPr>
        <w:t>22</w:t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jednostkom samorządu terytorialnego oraz ich związkom;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5)</w:t>
      </w:r>
      <w:r w:rsidRPr="00DB2FF2">
        <w:rPr>
          <w:bCs w:val="0"/>
        </w:rPr>
        <w:tab/>
        <w:t>podmiotom działającym na rzecz innowacyjności;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6)</w:t>
      </w:r>
      <w:bookmarkStart w:id="7" w:name="_Ref400973581"/>
      <w:r w:rsidRPr="00DB2FF2">
        <w:rPr>
          <w:rStyle w:val="Odwoanieprzypisudolnego"/>
          <w:bCs w:val="0"/>
        </w:rPr>
        <w:footnoteReference w:id="23"/>
      </w:r>
      <w:bookmarkEnd w:id="7"/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partnerom społecznym i gospodarczym w rozumieniu ustawy z dnia 6 grudnia 2006 r. o zasadach prowadzenia pol</w:t>
      </w:r>
      <w:r w:rsidRPr="00DB2FF2">
        <w:rPr>
          <w:bCs w:val="0"/>
        </w:rPr>
        <w:t>i</w:t>
      </w:r>
      <w:r w:rsidRPr="00DB2FF2">
        <w:rPr>
          <w:bCs w:val="0"/>
        </w:rPr>
        <w:t>tyki rozwoju;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7)</w:t>
      </w:r>
      <w:r w:rsidRPr="00DB2FF2">
        <w:rPr>
          <w:rStyle w:val="IGindeksgrny"/>
          <w:bCs w:val="0"/>
        </w:rPr>
        <w:fldChar w:fldCharType="begin"/>
      </w:r>
      <w:r w:rsidRPr="00DB2FF2">
        <w:rPr>
          <w:rStyle w:val="IGindeksgrny"/>
          <w:bCs w:val="0"/>
        </w:rPr>
        <w:instrText xml:space="preserve"> NOTEREF _Ref400973581 \h  \* MERGEFORMAT </w:instrText>
      </w:r>
      <w:r w:rsidRPr="00DB2FF2">
        <w:rPr>
          <w:rStyle w:val="IGindeksgrny"/>
          <w:bCs w:val="0"/>
        </w:rPr>
      </w:r>
      <w:r w:rsidRPr="00DB2FF2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23</w:t>
      </w:r>
      <w:r w:rsidRPr="00DB2FF2">
        <w:rPr>
          <w:rStyle w:val="IGindeksgrny"/>
          <w:bCs w:val="0"/>
        </w:rPr>
        <w:fldChar w:fldCharType="end"/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organizacjom pracodawców i organizacjom związkowym reprezentatywnym w rozumieniu przepisów ustawy z dnia 6 lipca 2001 r. o Trójstronnej Komisji do Spraw Społeczno</w:t>
      </w:r>
      <w:r w:rsidR="00972EE7" w:rsidRPr="00DB2FF2">
        <w:rPr>
          <w:bCs w:val="0"/>
        </w:rPr>
        <w:softHyphen/>
      </w:r>
      <w:r w:rsidR="00972EE7" w:rsidRPr="00DB2FF2">
        <w:rPr>
          <w:bCs w:val="0"/>
        </w:rPr>
        <w:noBreakHyphen/>
      </w:r>
      <w:r w:rsidRPr="00DB2FF2">
        <w:rPr>
          <w:bCs w:val="0"/>
        </w:rPr>
        <w:t>Gospodarczych i wojewódzkich komisjach dialogu sp</w:t>
      </w:r>
      <w:r w:rsidRPr="00DB2FF2">
        <w:rPr>
          <w:bCs w:val="0"/>
        </w:rPr>
        <w:t>o</w:t>
      </w:r>
      <w:r w:rsidRPr="00DB2FF2">
        <w:rPr>
          <w:bCs w:val="0"/>
        </w:rPr>
        <w:t>łecznego (</w:t>
      </w:r>
      <w:r w:rsidR="00972EE7" w:rsidRPr="00DB2FF2">
        <w:rPr>
          <w:bCs w:val="0"/>
        </w:rPr>
        <w:t>Dz. U. Nr </w:t>
      </w:r>
      <w:r w:rsidRPr="00DB2FF2">
        <w:rPr>
          <w:bCs w:val="0"/>
        </w:rPr>
        <w:t>100,</w:t>
      </w:r>
      <w:r w:rsidR="00972EE7" w:rsidRPr="00DB2FF2">
        <w:rPr>
          <w:bCs w:val="0"/>
        </w:rPr>
        <w:t xml:space="preserve"> poz. </w:t>
      </w:r>
      <w:r w:rsidRPr="00DB2FF2">
        <w:rPr>
          <w:bCs w:val="0"/>
        </w:rPr>
        <w:t>1080, z </w:t>
      </w:r>
      <w:proofErr w:type="spellStart"/>
      <w:r w:rsidRPr="00DB2FF2">
        <w:rPr>
          <w:bCs w:val="0"/>
        </w:rPr>
        <w:t>późn</w:t>
      </w:r>
      <w:proofErr w:type="spellEnd"/>
      <w:r w:rsidRPr="00DB2FF2">
        <w:rPr>
          <w:bCs w:val="0"/>
        </w:rPr>
        <w:t>. zm.</w:t>
      </w:r>
      <w:r w:rsidRPr="00DB2FF2">
        <w:rPr>
          <w:rStyle w:val="Odwoanieprzypisudolnego"/>
          <w:bCs w:val="0"/>
        </w:rPr>
        <w:footnoteReference w:id="24"/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>);</w:t>
      </w:r>
    </w:p>
    <w:p w:rsidR="00F572CA" w:rsidRPr="00DB2FF2" w:rsidRDefault="00F572CA" w:rsidP="00DB2FF2">
      <w:pPr>
        <w:pStyle w:val="PKTpunkt"/>
        <w:spacing w:before="100"/>
        <w:rPr>
          <w:bCs w:val="0"/>
        </w:rPr>
      </w:pPr>
      <w:r w:rsidRPr="00DB2FF2">
        <w:rPr>
          <w:bCs w:val="0"/>
        </w:rPr>
        <w:t>8)</w:t>
      </w:r>
      <w:r w:rsidRPr="00DB2FF2">
        <w:rPr>
          <w:rStyle w:val="IGindeksgrny"/>
          <w:bCs w:val="0"/>
        </w:rPr>
        <w:fldChar w:fldCharType="begin"/>
      </w:r>
      <w:r w:rsidRPr="00DB2FF2">
        <w:rPr>
          <w:rStyle w:val="IGindeksgrny"/>
          <w:bCs w:val="0"/>
        </w:rPr>
        <w:instrText xml:space="preserve"> NOTEREF _Ref400973581 \h  \* MERGEFORMAT </w:instrText>
      </w:r>
      <w:r w:rsidRPr="00DB2FF2">
        <w:rPr>
          <w:rStyle w:val="IGindeksgrny"/>
          <w:bCs w:val="0"/>
        </w:rPr>
      </w:r>
      <w:r w:rsidRPr="00DB2FF2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23</w:t>
      </w:r>
      <w:r w:rsidRPr="00DB2FF2">
        <w:rPr>
          <w:rStyle w:val="IGindeksgrny"/>
          <w:bCs w:val="0"/>
        </w:rPr>
        <w:fldChar w:fldCharType="end"/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jednostkom naukowym w rozumieniu</w:t>
      </w:r>
      <w:r w:rsidR="00972EE7" w:rsidRPr="00DB2FF2">
        <w:rPr>
          <w:bCs w:val="0"/>
        </w:rPr>
        <w:t xml:space="preserve"> </w:t>
      </w:r>
      <w:r w:rsidR="00972EE7" w:rsidRPr="00DB2FF2">
        <w:rPr>
          <w:rStyle w:val="Kkursywa"/>
          <w:bCs w:val="0"/>
        </w:rPr>
        <w:t>art.</w:t>
      </w:r>
      <w:r w:rsidR="00972EE7" w:rsidRPr="00DB2FF2">
        <w:rPr>
          <w:bCs w:val="0"/>
        </w:rPr>
        <w:t> </w:t>
      </w:r>
      <w:r w:rsidR="00972EE7" w:rsidRPr="00DB2FF2">
        <w:rPr>
          <w:rStyle w:val="Kkursywa"/>
          <w:bCs w:val="0"/>
        </w:rPr>
        <w:t>2 pkt </w:t>
      </w:r>
      <w:r w:rsidRPr="00DB2FF2">
        <w:rPr>
          <w:rStyle w:val="Kkursywa"/>
          <w:bCs w:val="0"/>
        </w:rPr>
        <w:t>9 ustawy z dnia 8 października 2004 r. o zasadach finansowania nauki (</w:t>
      </w:r>
      <w:r w:rsidR="00972EE7" w:rsidRPr="00DB2FF2">
        <w:rPr>
          <w:rStyle w:val="Kkursywa"/>
          <w:bCs w:val="0"/>
        </w:rPr>
        <w:t>Dz. U. z </w:t>
      </w:r>
      <w:r w:rsidRPr="00DB2FF2">
        <w:rPr>
          <w:rStyle w:val="Kkursywa"/>
          <w:bCs w:val="0"/>
        </w:rPr>
        <w:t>200</w:t>
      </w:r>
      <w:r w:rsidR="00972EE7" w:rsidRPr="00DB2FF2">
        <w:rPr>
          <w:rStyle w:val="Kkursywa"/>
          <w:bCs w:val="0"/>
        </w:rPr>
        <w:t>8 </w:t>
      </w:r>
      <w:r w:rsidRPr="00DB2FF2">
        <w:rPr>
          <w:rStyle w:val="Kkursywa"/>
          <w:bCs w:val="0"/>
        </w:rPr>
        <w:t>r.</w:t>
      </w:r>
      <w:r w:rsidR="00972EE7" w:rsidRPr="00DB2FF2">
        <w:rPr>
          <w:rStyle w:val="Kkursywa"/>
          <w:bCs w:val="0"/>
        </w:rPr>
        <w:t xml:space="preserve"> Nr </w:t>
      </w:r>
      <w:r w:rsidRPr="00DB2FF2">
        <w:rPr>
          <w:rStyle w:val="Kkursywa"/>
          <w:bCs w:val="0"/>
        </w:rPr>
        <w:t>169,</w:t>
      </w:r>
      <w:r w:rsidR="00972EE7" w:rsidRPr="00DB2FF2">
        <w:rPr>
          <w:rStyle w:val="Kkursywa"/>
          <w:bCs w:val="0"/>
        </w:rPr>
        <w:t xml:space="preserve"> poz. </w:t>
      </w:r>
      <w:r w:rsidRPr="00DB2FF2">
        <w:rPr>
          <w:rStyle w:val="Kkursywa"/>
          <w:bCs w:val="0"/>
        </w:rPr>
        <w:t>1049)</w:t>
      </w:r>
      <w:r w:rsidRPr="00DB2FF2">
        <w:rPr>
          <w:rStyle w:val="Odwoanieprzypisudolnego"/>
          <w:bCs w:val="0"/>
        </w:rPr>
        <w:footnoteReference w:id="25"/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>;</w:t>
      </w:r>
    </w:p>
    <w:p w:rsidR="00F572CA" w:rsidRPr="0083375A" w:rsidRDefault="00F572CA" w:rsidP="00DB2FF2">
      <w:pPr>
        <w:pStyle w:val="PKTpunkt"/>
        <w:spacing w:before="100"/>
      </w:pPr>
      <w:r w:rsidRPr="00DB2FF2">
        <w:rPr>
          <w:bCs w:val="0"/>
        </w:rPr>
        <w:t>9)</w:t>
      </w:r>
      <w:r w:rsidR="008559C9">
        <w:rPr>
          <w:rStyle w:val="IGindeksgrny"/>
          <w:bCs w:val="0"/>
        </w:rPr>
        <w:t>23</w:t>
      </w:r>
      <w:r w:rsidRPr="00DB2FF2">
        <w:rPr>
          <w:rStyle w:val="IGindeksgrny"/>
          <w:bCs w:val="0"/>
        </w:rPr>
        <w:t>)</w:t>
      </w:r>
      <w:r w:rsidRPr="00DB2FF2">
        <w:rPr>
          <w:bCs w:val="0"/>
        </w:rPr>
        <w:tab/>
        <w:t>stowarzyszeniom z udziałem jednostek samorządu</w:t>
      </w:r>
      <w:r w:rsidRPr="0083375A">
        <w:t xml:space="preserve"> terytorialnego.</w:t>
      </w:r>
    </w:p>
    <w:p w:rsidR="00F572CA" w:rsidRPr="00F572CA" w:rsidRDefault="00F572CA" w:rsidP="00DB2FF2">
      <w:pPr>
        <w:pStyle w:val="USTustnpkodeksu"/>
        <w:keepNext/>
        <w:spacing w:before="100"/>
      </w:pPr>
      <w:r w:rsidRPr="0083375A">
        <w:t>1a.</w:t>
      </w:r>
      <w:r w:rsidRPr="00F572CA">
        <w:rPr>
          <w:rStyle w:val="Odwoanieprzypisudolnego"/>
        </w:rPr>
        <w:footnoteReference w:id="26"/>
      </w:r>
      <w:r w:rsidRPr="00F572CA">
        <w:rPr>
          <w:rStyle w:val="IGindeksgrny"/>
        </w:rPr>
        <w:t>)</w:t>
      </w:r>
      <w:r w:rsidRPr="00F572CA">
        <w:t> Przez podmiot działający na rzecz zatrudnienia, rozwoju zasobów ludzkich lub potencjału adaptacyjnego prze</w:t>
      </w:r>
      <w:r w:rsidRPr="00F572CA">
        <w:t>d</w:t>
      </w:r>
      <w:r w:rsidRPr="00F572CA">
        <w:t>siębiorców rozumie się w szczególności: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83375A">
        <w:t>1)</w:t>
      </w:r>
      <w:r w:rsidRPr="0083375A">
        <w:tab/>
      </w:r>
      <w:r w:rsidRPr="00DB2FF2">
        <w:rPr>
          <w:bCs w:val="0"/>
        </w:rPr>
        <w:t>organ prowadzący szkołę lub placówkę działającą w systemie oświaty;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DB2FF2">
        <w:rPr>
          <w:bCs w:val="0"/>
        </w:rPr>
        <w:t>2)</w:t>
      </w:r>
      <w:r w:rsidRPr="00DB2FF2">
        <w:rPr>
          <w:bCs w:val="0"/>
        </w:rPr>
        <w:tab/>
        <w:t>uczelnię;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DB2FF2">
        <w:rPr>
          <w:bCs w:val="0"/>
        </w:rPr>
        <w:t>3)</w:t>
      </w:r>
      <w:r w:rsidRPr="00DB2FF2">
        <w:rPr>
          <w:bCs w:val="0"/>
        </w:rPr>
        <w:tab/>
        <w:t>jednostkę naukową;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DB2FF2">
        <w:rPr>
          <w:bCs w:val="0"/>
        </w:rPr>
        <w:t>4)</w:t>
      </w:r>
      <w:r w:rsidRPr="00DB2FF2">
        <w:rPr>
          <w:bCs w:val="0"/>
        </w:rPr>
        <w:tab/>
        <w:t>inną osobę prawną, która zgodnie ze statutem prowadzi działalność szkoleniową;</w:t>
      </w:r>
    </w:p>
    <w:p w:rsidR="00F572CA" w:rsidRPr="0083375A" w:rsidRDefault="00F572CA" w:rsidP="00DB2FF2">
      <w:pPr>
        <w:pStyle w:val="PKTpunkt"/>
        <w:spacing w:before="90"/>
      </w:pPr>
      <w:r w:rsidRPr="00DB2FF2">
        <w:rPr>
          <w:bCs w:val="0"/>
        </w:rPr>
        <w:t>5)</w:t>
      </w:r>
      <w:r w:rsidRPr="00DB2FF2">
        <w:rPr>
          <w:bCs w:val="0"/>
        </w:rPr>
        <w:tab/>
        <w:t>przedsiębiorcę wykonującego</w:t>
      </w:r>
      <w:r w:rsidRPr="0083375A">
        <w:t xml:space="preserve"> działalność gospodarczą w zakresie szkoleń.</w:t>
      </w:r>
    </w:p>
    <w:p w:rsidR="00F572CA" w:rsidRPr="00F572CA" w:rsidRDefault="00F572CA" w:rsidP="00DB2FF2">
      <w:pPr>
        <w:pStyle w:val="USTustnpkodeksu"/>
        <w:keepNext/>
        <w:spacing w:before="100"/>
      </w:pPr>
      <w:r w:rsidRPr="0083375A">
        <w:t>2.</w:t>
      </w:r>
      <w:r w:rsidRPr="00F572CA">
        <w:t> Pomoc finansowa, o której mowa</w:t>
      </w:r>
      <w:r w:rsidR="00972EE7" w:rsidRPr="00F572CA">
        <w:t xml:space="preserve"> w</w:t>
      </w:r>
      <w:r w:rsidR="00972EE7">
        <w:t> ust. </w:t>
      </w:r>
      <w:r w:rsidRPr="00F572CA">
        <w:t>1, może mieć formę: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83375A">
        <w:t>1)</w:t>
      </w:r>
      <w:r w:rsidRPr="0083375A">
        <w:tab/>
      </w:r>
      <w:r w:rsidRPr="00DB2FF2">
        <w:rPr>
          <w:bCs w:val="0"/>
        </w:rPr>
        <w:t>bezzwrotnego wsparcia finansowego, zwanego dalej „wsparciem”;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DB2FF2">
        <w:rPr>
          <w:bCs w:val="0"/>
        </w:rPr>
        <w:t>2)</w:t>
      </w:r>
      <w:r w:rsidRPr="00DB2FF2">
        <w:rPr>
          <w:bCs w:val="0"/>
        </w:rPr>
        <w:tab/>
        <w:t>pożyczek;</w:t>
      </w:r>
    </w:p>
    <w:p w:rsidR="00F572CA" w:rsidRPr="00DB2FF2" w:rsidRDefault="00F572CA" w:rsidP="00DB2FF2">
      <w:pPr>
        <w:pStyle w:val="PKTpunkt"/>
        <w:spacing w:before="90"/>
        <w:rPr>
          <w:bCs w:val="0"/>
        </w:rPr>
      </w:pPr>
      <w:r w:rsidRPr="00DB2FF2">
        <w:rPr>
          <w:bCs w:val="0"/>
        </w:rPr>
        <w:t>3)</w:t>
      </w:r>
      <w:r w:rsidRPr="00DB2FF2">
        <w:rPr>
          <w:bCs w:val="0"/>
        </w:rPr>
        <w:tab/>
        <w:t>finansowania kosztów usług świadczonych przez usługodawców bezpłatnie lub za odpłatnością niższą od ceny ry</w:t>
      </w:r>
      <w:r w:rsidRPr="00DB2FF2">
        <w:rPr>
          <w:bCs w:val="0"/>
        </w:rPr>
        <w:t>n</w:t>
      </w:r>
      <w:r w:rsidRPr="00DB2FF2">
        <w:rPr>
          <w:bCs w:val="0"/>
        </w:rPr>
        <w:t>kowej.</w:t>
      </w:r>
    </w:p>
    <w:p w:rsidR="00F572CA" w:rsidRPr="00F572CA" w:rsidRDefault="00F572CA" w:rsidP="00972EE7">
      <w:pPr>
        <w:pStyle w:val="USTustnpkodeksu"/>
        <w:keepNext/>
      </w:pPr>
      <w:r w:rsidRPr="0083375A">
        <w:t>3.</w:t>
      </w:r>
      <w:r w:rsidRPr="00F572CA">
        <w:t> Agencja nie może udzielić wsparcia ani pożyczki: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przedsiębiorcy będącemu osobą fizyczną, jeżeli został skazany prawomocnym wyrokiem za przestępstwo składania fałszywych zeznań, przekupstwa, przeciwko mieniu, wiarygodności dokumentów, obrotowi pieniędzmi i papierami wartościowymi, obrotowi gospodarczemu, systemowi bankowemu, karno</w:t>
      </w:r>
      <w:r w:rsidR="00972EE7">
        <w:softHyphen/>
      </w:r>
      <w:r w:rsidR="00972EE7">
        <w:noBreakHyphen/>
      </w:r>
      <w:r w:rsidRPr="0083375A">
        <w:t>skarbowe albo inne związane z wykonywaniem działalności gospodarczej lub popełnione w celu osiągnięcia korzyści majątkowych;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rPr>
          <w:rStyle w:val="Odwoanieprzypisudolnego"/>
        </w:rPr>
        <w:footnoteReference w:id="27"/>
      </w:r>
      <w:r w:rsidRPr="0083375A">
        <w:rPr>
          <w:rStyle w:val="IGindeksgrny"/>
        </w:rPr>
        <w:t>)</w:t>
      </w:r>
      <w:r w:rsidRPr="0083375A">
        <w:tab/>
        <w:t>podmiotowi określonemu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oraz</w:t>
      </w:r>
      <w:r w:rsidRPr="0083375A">
        <w:t xml:space="preserve"> 5–9, niebędącemu osobą fizyczną, jeżeli członek jego organów z</w:t>
      </w:r>
      <w:r w:rsidRPr="0083375A">
        <w:t>a</w:t>
      </w:r>
      <w:r w:rsidRPr="0083375A">
        <w:t>rządzających bądź wspólnik spółki osobowej został skazany prawomocnym wyrokiem za przestępstwa, o których mowa</w:t>
      </w:r>
      <w:r w:rsidR="00972EE7" w:rsidRPr="0083375A">
        <w:t xml:space="preserve"> w</w:t>
      </w:r>
      <w:r w:rsidR="00972EE7">
        <w:t> pkt </w:t>
      </w:r>
      <w:r w:rsidRPr="0083375A">
        <w:t>1;</w:t>
      </w:r>
    </w:p>
    <w:p w:rsidR="00F572CA" w:rsidRPr="00F572CA" w:rsidRDefault="00F572CA" w:rsidP="00972EE7">
      <w:pPr>
        <w:pStyle w:val="PKTpunkt"/>
        <w:keepNext/>
      </w:pPr>
      <w:r w:rsidRPr="0083375A">
        <w:t>3)</w:t>
      </w:r>
      <w:r w:rsidRPr="00F572CA">
        <w:rPr>
          <w:rStyle w:val="Odwoanieprzypisudolnego"/>
        </w:rPr>
        <w:footnoteReference w:id="28"/>
      </w:r>
      <w:r w:rsidRPr="00F572CA">
        <w:rPr>
          <w:rStyle w:val="IGindeksgrny"/>
        </w:rPr>
        <w:t>)</w:t>
      </w:r>
      <w:r w:rsidRPr="00F572CA">
        <w:tab/>
        <w:t>podmiotowi określonemu</w:t>
      </w:r>
      <w:r w:rsidR="00972EE7" w:rsidRPr="00F572CA">
        <w:t xml:space="preserve"> w</w:t>
      </w:r>
      <w:r w:rsidR="00972EE7">
        <w:t> ust. </w:t>
      </w:r>
      <w:r w:rsidR="00972EE7" w:rsidRPr="00F572CA">
        <w:t>1</w:t>
      </w:r>
      <w:r w:rsidR="00972EE7">
        <w:t xml:space="preserve"> pkt </w:t>
      </w:r>
      <w:r w:rsidRPr="00F572CA">
        <w:t>1–</w:t>
      </w:r>
      <w:r w:rsidR="00972EE7" w:rsidRPr="00F572CA">
        <w:t>3</w:t>
      </w:r>
      <w:r w:rsidR="00972EE7">
        <w:t xml:space="preserve"> oraz</w:t>
      </w:r>
      <w:r w:rsidRPr="00F572CA">
        <w:t xml:space="preserve"> 5–9, który:</w:t>
      </w:r>
    </w:p>
    <w:p w:rsidR="00F572CA" w:rsidRPr="0083375A" w:rsidRDefault="00F572CA" w:rsidP="00F572CA">
      <w:pPr>
        <w:pStyle w:val="LITlitera"/>
      </w:pPr>
      <w:r w:rsidRPr="0083375A">
        <w:t>a)</w:t>
      </w:r>
      <w:r w:rsidRPr="0083375A">
        <w:tab/>
        <w:t>posiada zaległości z tytułu należności publicznoprawnych lub</w:t>
      </w:r>
    </w:p>
    <w:p w:rsidR="00F572CA" w:rsidRPr="0083375A" w:rsidRDefault="00F572CA" w:rsidP="00F572CA">
      <w:pPr>
        <w:pStyle w:val="LITlitera"/>
      </w:pPr>
      <w:r w:rsidRPr="0083375A">
        <w:t>b)</w:t>
      </w:r>
      <w:r w:rsidRPr="0083375A">
        <w:tab/>
        <w:t>pozostaje pod zarządem komisarycznym bądź znajduje się w toku likwidacji albo postępowania upadłościowego, lub</w:t>
      </w:r>
    </w:p>
    <w:p w:rsidR="00F572CA" w:rsidRPr="0083375A" w:rsidRDefault="00F572CA" w:rsidP="00F572CA">
      <w:pPr>
        <w:pStyle w:val="LITlitera"/>
      </w:pPr>
      <w:r w:rsidRPr="0083375A">
        <w:t>c)</w:t>
      </w:r>
      <w:r w:rsidRPr="0083375A">
        <w:rPr>
          <w:rStyle w:val="Odwoanieprzypisudolnego"/>
        </w:rPr>
        <w:footnoteReference w:id="29"/>
      </w:r>
      <w:r w:rsidRPr="0083375A">
        <w:rPr>
          <w:rStyle w:val="IGindeksgrny"/>
        </w:rPr>
        <w:t>)</w:t>
      </w:r>
      <w:r w:rsidRPr="0083375A">
        <w:tab/>
        <w:t>naruszył w sposób istotny umowę zawartą z Agencją – przez okres 3 lat od dnia rozwiązania tej umowy;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rPr>
          <w:rStyle w:val="Odwoanieprzypisudolnego"/>
        </w:rPr>
        <w:footnoteReference w:id="30"/>
      </w:r>
      <w:r w:rsidRPr="0083375A">
        <w:rPr>
          <w:rStyle w:val="IGindeksgrny"/>
        </w:rPr>
        <w:t>)</w:t>
      </w:r>
      <w:r w:rsidRPr="0083375A">
        <w:tab/>
        <w:t>podmiotowi zbiorowemu, wobec którego sąd orzekł zakaz korzystania z dotacji, subwencji lub innych form wsparcia finansowego środkami publicznymi.</w:t>
      </w:r>
    </w:p>
    <w:p w:rsidR="00F572CA" w:rsidRPr="0083375A" w:rsidRDefault="00F572CA" w:rsidP="00F572CA">
      <w:pPr>
        <w:pStyle w:val="USTustnpkodeksu"/>
      </w:pPr>
      <w:r w:rsidRPr="0083375A">
        <w:t>3a.</w:t>
      </w:r>
      <w:r w:rsidRPr="0083375A">
        <w:rPr>
          <w:rStyle w:val="Odwoanieprzypisudolnego"/>
        </w:rPr>
        <w:footnoteReference w:id="31"/>
      </w:r>
      <w:r w:rsidRPr="0083375A">
        <w:rPr>
          <w:rStyle w:val="IGindeksgrny"/>
        </w:rPr>
        <w:t>)</w:t>
      </w:r>
      <w:r w:rsidRPr="0083375A">
        <w:t> Przepisu</w:t>
      </w:r>
      <w:r w:rsidR="00972EE7">
        <w:t xml:space="preserve"> ust. </w:t>
      </w:r>
      <w:r w:rsidR="00972EE7" w:rsidRPr="0083375A">
        <w:t>3</w:t>
      </w:r>
      <w:r w:rsidR="00972EE7">
        <w:t xml:space="preserve"> pkt </w:t>
      </w:r>
      <w:r w:rsidR="00972EE7" w:rsidRPr="0083375A">
        <w:t>3</w:t>
      </w:r>
      <w:r w:rsidR="00972EE7">
        <w:t xml:space="preserve"> lit. </w:t>
      </w:r>
      <w:r w:rsidRPr="0083375A">
        <w:t>a nie stosuje się do przedsiębiorcy posiadającego zaległości z tytułu należności p</w:t>
      </w:r>
      <w:r w:rsidRPr="0083375A">
        <w:t>u</w:t>
      </w:r>
      <w:r w:rsidRPr="0083375A">
        <w:t>blicznoprawnych, ubiegającego się lub otrzymującego wsparcie lub pożyczkę na działanie określone</w:t>
      </w:r>
      <w:r w:rsidR="00972EE7" w:rsidRPr="0083375A">
        <w:t xml:space="preserve"> w</w:t>
      </w:r>
      <w:r w:rsidR="00972EE7">
        <w:t> art. </w:t>
      </w:r>
      <w:r w:rsidR="00972EE7" w:rsidRPr="0083375A">
        <w:t>6</w:t>
      </w:r>
      <w:r w:rsidR="00972EE7">
        <w:t xml:space="preserve"> ust. </w:t>
      </w:r>
      <w:r w:rsidR="00972EE7" w:rsidRPr="0083375A">
        <w:t>1</w:t>
      </w:r>
      <w:r w:rsidR="00972EE7">
        <w:t xml:space="preserve"> pkt </w:t>
      </w:r>
      <w:r w:rsidRPr="0083375A">
        <w:t>1</w:t>
      </w:r>
      <w:r w:rsidR="00972EE7" w:rsidRPr="0083375A">
        <w:t>0</w:t>
      </w:r>
      <w:r w:rsidR="00972EE7">
        <w:t xml:space="preserve"> lit. </w:t>
      </w:r>
      <w:r w:rsidRPr="0083375A">
        <w:t>h, jeżeli przedsiębiorca ten zawarł porozumienie w sprawie spłaty zadłużenia i terminowo spłaca raty lub korzysta z odroczenia terminu płatności.</w:t>
      </w:r>
    </w:p>
    <w:p w:rsidR="00F572CA" w:rsidRPr="0083375A" w:rsidRDefault="00F572CA" w:rsidP="00F572CA">
      <w:pPr>
        <w:pStyle w:val="USTustnpkodeksu"/>
      </w:pPr>
      <w:r w:rsidRPr="0083375A">
        <w:t>4.</w:t>
      </w:r>
      <w:bookmarkStart w:id="8" w:name="_Ref400973944"/>
      <w:r w:rsidRPr="0083375A">
        <w:rPr>
          <w:rStyle w:val="Odwoanieprzypisudolnego"/>
        </w:rPr>
        <w:footnoteReference w:id="32"/>
      </w:r>
      <w:bookmarkEnd w:id="8"/>
      <w:r w:rsidRPr="0083375A">
        <w:rPr>
          <w:rStyle w:val="IGindeksgrny"/>
        </w:rPr>
        <w:t>)</w:t>
      </w:r>
      <w:r w:rsidRPr="0083375A">
        <w:t> Agencja może odmówić udzielenia wsparcia lub pożyczki podmiotowi,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oraz</w:t>
      </w:r>
      <w:r w:rsidR="004C4D5B">
        <w:br/>
      </w:r>
      <w:r w:rsidRPr="0083375A">
        <w:t>5–9, jeżeli poweźmie uzasadnioną wątpliwość co do prawidłowego ich wykorzystania.</w:t>
      </w:r>
    </w:p>
    <w:p w:rsidR="00F572CA" w:rsidRPr="0083375A" w:rsidRDefault="00F572CA" w:rsidP="00F572CA">
      <w:pPr>
        <w:pStyle w:val="USTustnpkodeksu"/>
      </w:pPr>
      <w:r w:rsidRPr="0083375A">
        <w:t>4a.</w:t>
      </w:r>
      <w:r w:rsidRPr="0083375A">
        <w:rPr>
          <w:rStyle w:val="Odwoanieprzypisudolnego"/>
        </w:rPr>
        <w:footnoteReference w:id="33"/>
      </w:r>
      <w:r w:rsidRPr="0083375A">
        <w:rPr>
          <w:rStyle w:val="IGindeksgrny"/>
        </w:rPr>
        <w:t>)</w:t>
      </w:r>
      <w:r w:rsidRPr="0083375A">
        <w:t> Agencja może odmówić udzielenia wsparcia lub pożyczki podmiotowi,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oraz</w:t>
      </w:r>
      <w:r w:rsidRPr="0083375A">
        <w:t xml:space="preserve"> 5–9, jeżeli prowadziłoby to do obejścia zasad udzielenia wsparcia, w szczególności warunków podmiotowych, przezn</w:t>
      </w:r>
      <w:r w:rsidRPr="0083375A">
        <w:t>a</w:t>
      </w:r>
      <w:r w:rsidRPr="0083375A">
        <w:t>czenia, intensywności lub kwoty wsparcia.</w:t>
      </w:r>
    </w:p>
    <w:p w:rsidR="00F572CA" w:rsidRPr="00F572CA" w:rsidRDefault="00F572CA" w:rsidP="00972EE7">
      <w:pPr>
        <w:pStyle w:val="USTustnpkodeksu"/>
        <w:keepNext/>
      </w:pPr>
      <w:r w:rsidRPr="0083375A">
        <w:t>5.</w:t>
      </w:r>
      <w:r w:rsidR="004C4D5B">
        <w:rPr>
          <w:rStyle w:val="IGindeksgrny"/>
        </w:rPr>
        <w:t>32</w:t>
      </w:r>
      <w:r w:rsidRPr="00F572CA">
        <w:rPr>
          <w:rStyle w:val="IGindeksgrny"/>
        </w:rPr>
        <w:t>)</w:t>
      </w:r>
      <w:r w:rsidRPr="00F572CA">
        <w:t> Wsparcie udzielone przez Agencję podmiotowi, o którym mowa</w:t>
      </w:r>
      <w:r w:rsidR="00972EE7" w:rsidRPr="00F572CA">
        <w:t xml:space="preserve"> w</w:t>
      </w:r>
      <w:r w:rsidR="00972EE7">
        <w:t> ust. </w:t>
      </w:r>
      <w:r w:rsidR="00972EE7" w:rsidRPr="00F572CA">
        <w:t>1</w:t>
      </w:r>
      <w:r w:rsidR="00972EE7">
        <w:t xml:space="preserve"> pkt </w:t>
      </w:r>
      <w:r w:rsidRPr="00F572CA">
        <w:t>1–</w:t>
      </w:r>
      <w:r w:rsidR="00972EE7" w:rsidRPr="00F572CA">
        <w:t>3</w:t>
      </w:r>
      <w:r w:rsidR="00972EE7">
        <w:t xml:space="preserve"> i </w:t>
      </w:r>
      <w:r w:rsidRPr="00F572CA">
        <w:t>5, przeznaczone na utworz</w:t>
      </w:r>
      <w:r w:rsidRPr="00F572CA">
        <w:t>e</w:t>
      </w:r>
      <w:r w:rsidRPr="00F572CA">
        <w:t>nie lub powiększenie wyodrębnionego księgowo funduszu, z którego ten podmiot: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 xml:space="preserve">udziela pożyczek, zwanego dalej </w:t>
      </w:r>
      <w:r>
        <w:t>„</w:t>
      </w:r>
      <w:r w:rsidRPr="0083375A">
        <w:t>funduszem pożyczkowym</w:t>
      </w:r>
      <w:r>
        <w:t>”</w:t>
      </w:r>
      <w:r w:rsidRPr="0083375A">
        <w:t>, lub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 xml:space="preserve">udziela poręczeń, zwanego dalej </w:t>
      </w:r>
      <w:r>
        <w:t>„</w:t>
      </w:r>
      <w:r w:rsidRPr="0083375A">
        <w:t>funduszem poręczeniowym</w:t>
      </w:r>
      <w:r>
        <w:t>”</w:t>
      </w:r>
      <w:r w:rsidRPr="0083375A">
        <w:t>, lub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 xml:space="preserve">obejmuje akcje lub udziały w spółkach będących przedsiębiorcami we wczesnej fazie rozwoju, zwanego dalej </w:t>
      </w:r>
      <w:r>
        <w:t>„</w:t>
      </w:r>
      <w:r w:rsidRPr="0083375A">
        <w:t>fu</w:t>
      </w:r>
      <w:r w:rsidRPr="0083375A">
        <w:t>n</w:t>
      </w:r>
      <w:r w:rsidRPr="0083375A">
        <w:t>duszem kapitału zalążkowego</w:t>
      </w:r>
      <w:r>
        <w:t>”</w:t>
      </w:r>
      <w:r w:rsidRPr="0083375A">
        <w:t>, lub</w:t>
      </w:r>
    </w:p>
    <w:p w:rsidR="00F572CA" w:rsidRPr="00F572CA" w:rsidRDefault="00F572CA" w:rsidP="00972EE7">
      <w:pPr>
        <w:pStyle w:val="PKTpunkt"/>
        <w:keepNext/>
      </w:pPr>
      <w:r w:rsidRPr="0083375A">
        <w:t>4)</w:t>
      </w:r>
      <w:r w:rsidRPr="00F572CA">
        <w:tab/>
        <w:t xml:space="preserve">dokonuje inwestycji w spółki będące </w:t>
      </w:r>
      <w:proofErr w:type="spellStart"/>
      <w:r w:rsidRPr="00F572CA">
        <w:t>mikroprzedsiębiorcami</w:t>
      </w:r>
      <w:proofErr w:type="spellEnd"/>
      <w:r w:rsidRPr="00F572CA">
        <w:t>, małymi lub średnimi przedsiębiorcami, zwanego dalej „funduszem kapitału podwyższonego ryzyka”</w:t>
      </w:r>
    </w:p>
    <w:p w:rsidR="00F572CA" w:rsidRPr="0083375A" w:rsidRDefault="00F572CA" w:rsidP="00F572CA">
      <w:pPr>
        <w:pStyle w:val="CZWSPPKTczwsplnapunktw"/>
      </w:pPr>
      <w:r w:rsidRPr="0083375A">
        <w:t>– uznaje się za wykorzystane w kwocie faktycznie wykorzystanej przez podmiot zgodnie z umową o udzielenie wsparcia, odpowiednio na udzielenie pożyczek, udzielenie poręczeń, objęcie akcji lub udziałów, bądź dokonywanie inwestycji.</w:t>
      </w:r>
    </w:p>
    <w:p w:rsidR="00F572CA" w:rsidRPr="0083375A" w:rsidRDefault="00F572CA" w:rsidP="00F572CA">
      <w:pPr>
        <w:pStyle w:val="USTustnpkodeksu"/>
      </w:pPr>
      <w:r w:rsidRPr="0083375A">
        <w:t>6.</w:t>
      </w:r>
      <w:r w:rsidR="00132DB1">
        <w:rPr>
          <w:rStyle w:val="IGindeksgrny"/>
        </w:rPr>
        <w:t>32</w:t>
      </w:r>
      <w:r w:rsidRPr="00F572CA">
        <w:rPr>
          <w:rStyle w:val="IGindeksgrny"/>
        </w:rPr>
        <w:t>)</w:t>
      </w:r>
      <w:r w:rsidRPr="00F572CA">
        <w:t> </w:t>
      </w:r>
      <w:r w:rsidRPr="0083375A">
        <w:t>Wykorzystanie wsparcia, o którym mowa</w:t>
      </w:r>
      <w:r w:rsidR="00972EE7" w:rsidRPr="0083375A">
        <w:t xml:space="preserve"> w</w:t>
      </w:r>
      <w:r w:rsidR="00972EE7">
        <w:t> ust. </w:t>
      </w:r>
      <w:r w:rsidRPr="0083375A">
        <w:t>5, powinno nastąpić w ciągu okresu ustalonego w umowie o udzielenie wsparcia, nie dłuższego niż 5 lat licząc od dnia przekazania kwoty wsparcia podmiotowi,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i </w:t>
      </w:r>
      <w:r w:rsidRPr="0083375A">
        <w:t>5. Z upływem tego okresu podmiot zwraca Agencji niewykorzystaną kwotę wsparcia wraz z odsetkami wynikającymi z przechowywania tej kwoty na rachunku bankowym.</w:t>
      </w:r>
    </w:p>
    <w:p w:rsidR="00F572CA" w:rsidRPr="0083375A" w:rsidRDefault="00F572CA" w:rsidP="00F572CA">
      <w:pPr>
        <w:pStyle w:val="USTustnpkodeksu"/>
      </w:pPr>
      <w:r w:rsidRPr="0083375A">
        <w:t>7.</w:t>
      </w:r>
      <w:r w:rsidRPr="00F572CA">
        <w:rPr>
          <w:rStyle w:val="IGindeksgrny"/>
        </w:rPr>
        <w:fldChar w:fldCharType="begin"/>
      </w:r>
      <w:r w:rsidRPr="00F572CA">
        <w:rPr>
          <w:rStyle w:val="IGindeksgrny"/>
        </w:rPr>
        <w:instrText xml:space="preserve"> NOTEREF _Ref400973944 \h  \* MERGEFORMAT </w:instrText>
      </w:r>
      <w:r w:rsidRPr="00F572CA">
        <w:rPr>
          <w:rStyle w:val="IGindeksgrny"/>
        </w:rPr>
      </w:r>
      <w:r w:rsidRPr="00F572CA">
        <w:rPr>
          <w:rStyle w:val="IGindeksgrny"/>
        </w:rPr>
        <w:fldChar w:fldCharType="separate"/>
      </w:r>
      <w:r w:rsidR="00CC354E">
        <w:rPr>
          <w:rStyle w:val="IGindeksgrny"/>
        </w:rPr>
        <w:t>32</w:t>
      </w:r>
      <w:r w:rsidRPr="00F572CA">
        <w:rPr>
          <w:rStyle w:val="IGindeksgrny"/>
        </w:rPr>
        <w:fldChar w:fldCharType="end"/>
      </w:r>
      <w:r w:rsidRPr="00F572CA">
        <w:rPr>
          <w:rStyle w:val="IGindeksgrny"/>
        </w:rPr>
        <w:t>)</w:t>
      </w:r>
      <w:r w:rsidRPr="00F572CA">
        <w:t> </w:t>
      </w:r>
      <w:r w:rsidRPr="0083375A">
        <w:t>Podmiot,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i </w:t>
      </w:r>
      <w:r w:rsidRPr="0083375A">
        <w:t>5, który po zakończeniu obowiązywania umowy o udzielenie wspa</w:t>
      </w:r>
      <w:r w:rsidRPr="0083375A">
        <w:t>r</w:t>
      </w:r>
      <w:r w:rsidRPr="0083375A">
        <w:t>cia, o której mowa</w:t>
      </w:r>
      <w:r w:rsidR="00972EE7" w:rsidRPr="0083375A">
        <w:t xml:space="preserve"> w</w:t>
      </w:r>
      <w:r w:rsidR="00972EE7">
        <w:t> ust. </w:t>
      </w:r>
      <w:r w:rsidRPr="0083375A">
        <w:t>5, bez zgody Agencji zlikwidował fundusz pożyczkowy, fundusz poręczeniowy, fundusz kapit</w:t>
      </w:r>
      <w:r w:rsidRPr="0083375A">
        <w:t>a</w:t>
      </w:r>
      <w:r w:rsidRPr="0083375A">
        <w:t>łu zalążkowego lub fundusz kapitału podwyższonego ryzyka bądź zmienił zasady gospodarowania tymi funduszami, jest obowiązany wpłacić Agencji kwotę równą kwocie wykorzystanego wsparcia, powiększoną o odsetki naliczone jak dla zaległości podatkowych od dnia likwidacji funduszu albo zmiany zasad gospodarowania funduszem.</w:t>
      </w:r>
    </w:p>
    <w:p w:rsidR="00F572CA" w:rsidRPr="00041EF9" w:rsidRDefault="00F572CA" w:rsidP="00041EF9">
      <w:pPr>
        <w:pStyle w:val="USTustnpkodeksu"/>
        <w:spacing w:before="110"/>
        <w:rPr>
          <w:bCs w:val="0"/>
        </w:rPr>
      </w:pPr>
      <w:r w:rsidRPr="0083375A">
        <w:t xml:space="preserve">8. Agencja udziela </w:t>
      </w:r>
      <w:r w:rsidRPr="00041EF9">
        <w:rPr>
          <w:bCs w:val="0"/>
        </w:rPr>
        <w:t>pomocy finansowej w drodze umowy, do której stosuje się przepisy Kodeksu cywilnego.</w:t>
      </w:r>
    </w:p>
    <w:p w:rsidR="00F572CA" w:rsidRPr="00F572CA" w:rsidRDefault="00F572CA" w:rsidP="00041EF9">
      <w:pPr>
        <w:pStyle w:val="USTustnpkodeksu"/>
        <w:spacing w:before="110"/>
      </w:pPr>
      <w:r w:rsidRPr="00041EF9">
        <w:rPr>
          <w:bCs w:val="0"/>
        </w:rPr>
        <w:t>9. Umowa, o której mowa</w:t>
      </w:r>
      <w:r w:rsidR="00972EE7" w:rsidRPr="00F572CA">
        <w:t xml:space="preserve"> w</w:t>
      </w:r>
      <w:r w:rsidR="00972EE7">
        <w:t> ust. </w:t>
      </w:r>
      <w:r w:rsidRPr="00F572CA">
        <w:t>8, określa w szczególności: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</w:r>
      <w:r w:rsidRPr="00041EF9">
        <w:rPr>
          <w:bCs w:val="0"/>
        </w:rPr>
        <w:t>szczegółowe przeznaczenie pomocy finansowej;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2)</w:t>
      </w:r>
      <w:r w:rsidRPr="00041EF9">
        <w:rPr>
          <w:bCs w:val="0"/>
        </w:rPr>
        <w:tab/>
        <w:t>wielkość pomocy finansowej;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3)</w:t>
      </w:r>
      <w:r w:rsidRPr="00041EF9">
        <w:rPr>
          <w:bCs w:val="0"/>
        </w:rPr>
        <w:tab/>
        <w:t>szczegółowe zasady wykorzystywania pomocy finansowej;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4)</w:t>
      </w:r>
      <w:r w:rsidRPr="00041EF9">
        <w:rPr>
          <w:bCs w:val="0"/>
        </w:rPr>
        <w:tab/>
        <w:t>sposób wypłaty pomocy finansowej;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5)</w:t>
      </w:r>
      <w:r w:rsidRPr="00041EF9">
        <w:rPr>
          <w:bCs w:val="0"/>
        </w:rPr>
        <w:tab/>
        <w:t>sposób nadzorowania przez Agencję wykorzystania pomocy finansowej;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6)</w:t>
      </w:r>
      <w:r w:rsidRPr="00041EF9">
        <w:rPr>
          <w:bCs w:val="0"/>
        </w:rPr>
        <w:tab/>
        <w:t>warunki rozwiązania umowy;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7)</w:t>
      </w:r>
      <w:r w:rsidRPr="00041EF9">
        <w:rPr>
          <w:bCs w:val="0"/>
        </w:rPr>
        <w:tab/>
        <w:t>warunki zwrotu pomocy finansowej;</w:t>
      </w:r>
    </w:p>
    <w:p w:rsidR="00F572CA" w:rsidRPr="0083375A" w:rsidRDefault="00F572CA" w:rsidP="00041EF9">
      <w:pPr>
        <w:pStyle w:val="PKTpunkt"/>
        <w:spacing w:before="100"/>
      </w:pPr>
      <w:r w:rsidRPr="00041EF9">
        <w:rPr>
          <w:bCs w:val="0"/>
        </w:rPr>
        <w:t>8)</w:t>
      </w:r>
      <w:r w:rsidRPr="00041EF9">
        <w:rPr>
          <w:bCs w:val="0"/>
        </w:rPr>
        <w:tab/>
        <w:t>w przypadku pomocy finansowej przeznaczonej</w:t>
      </w:r>
      <w:r w:rsidRPr="0083375A">
        <w:t xml:space="preserve"> na powiększenie funduszu, o którym mowa</w:t>
      </w:r>
      <w:r w:rsidR="00972EE7" w:rsidRPr="0083375A">
        <w:t xml:space="preserve"> w</w:t>
      </w:r>
      <w:r w:rsidR="00972EE7">
        <w:t> ust. </w:t>
      </w:r>
      <w:r w:rsidRPr="0083375A">
        <w:t>5 – szczegółowe zasady gospodarowania funduszem.</w:t>
      </w:r>
    </w:p>
    <w:p w:rsidR="00F572CA" w:rsidRPr="0083375A" w:rsidRDefault="00F572CA" w:rsidP="00041EF9">
      <w:pPr>
        <w:pStyle w:val="USTustnpkodeksu"/>
        <w:spacing w:before="110"/>
      </w:pPr>
      <w:r w:rsidRPr="0083375A">
        <w:t>10. Właściwy minister pełniący funkcję instytucji zarządzającej programem operacyjnym, o którym mowa w ustawie z dnia 20 kwietnia 2004 r. o Narodowym Planie Rozwoju oraz w ustawie z dnia 6 grudnia 2006 r. o zasadach prowadzenia polityki rozwoju, w porozumieniu z ministrem właściwym do spraw gospodarki określa, w drodze rozporządzenia, szcz</w:t>
      </w:r>
      <w:r w:rsidRPr="0083375A">
        <w:t>e</w:t>
      </w:r>
      <w:r w:rsidRPr="0083375A">
        <w:t>gółowe przeznaczenie, warunki i tryb udzielania przez Agencję pomocy finansowej w ramach tego programu, uwzględni</w:t>
      </w:r>
      <w:r w:rsidRPr="0083375A">
        <w:t>a</w:t>
      </w:r>
      <w:r w:rsidRPr="0083375A">
        <w:t>jąc konieczność realizacji celów w nim określonych, efektywnego i skutecznego wykorzystania tej pomocy oraz zape</w:t>
      </w:r>
      <w:r w:rsidRPr="0083375A">
        <w:t>w</w:t>
      </w:r>
      <w:r w:rsidRPr="0083375A">
        <w:t>nienia przejrzystości jej udzielania.</w:t>
      </w:r>
    </w:p>
    <w:p w:rsidR="00F572CA" w:rsidRPr="0083375A" w:rsidRDefault="00F572CA" w:rsidP="00041EF9">
      <w:pPr>
        <w:pStyle w:val="USTustnpkodeksu"/>
        <w:spacing w:before="110"/>
      </w:pPr>
      <w:r w:rsidRPr="0083375A">
        <w:t>10a.</w:t>
      </w:r>
      <w:r w:rsidRPr="0083375A">
        <w:rPr>
          <w:rStyle w:val="Odwoanieprzypisudolnego"/>
        </w:rPr>
        <w:footnoteReference w:id="34"/>
      </w:r>
      <w:r w:rsidRPr="0083375A">
        <w:rPr>
          <w:rStyle w:val="IGindeksgrny"/>
        </w:rPr>
        <w:t>)</w:t>
      </w:r>
      <w:r w:rsidRPr="0083375A">
        <w:t> Właściwy minister pełniący funkcję instytucji zarządzającej programem operacyjnym, o którym mowa w ustawie z dnia 11 lipca 2014 r. o zasadach realizacji programów w zakresie polityki spójności finansowanych w perspektywie finansowej 2014–2020, w porozumieniu z ministrem właściwym do spraw gospodarki określa, w drodze rozporządzenia, szczegółowe przeznaczenie, warunki i tryb udzielania przez Agencję pomocy finansowej w ramach tego programu, uwzględniając konieczność realizacji celów w nim określonych, efektywnego i skutecznego wykorzystania tej pomocy oraz zapewnienia przejrzystości jej udzielania.</w:t>
      </w:r>
    </w:p>
    <w:p w:rsidR="00F572CA" w:rsidRPr="0083375A" w:rsidRDefault="00F572CA" w:rsidP="00041EF9">
      <w:pPr>
        <w:pStyle w:val="USTustnpkodeksu"/>
        <w:spacing w:before="110"/>
      </w:pPr>
      <w:r w:rsidRPr="0083375A">
        <w:t>11. Minister właściwy do spraw gospodarki określa, w drodze rozporządzenia, szczegółowe przeznaczenie, warunki i tryb udzielania przez Agencję pomocy finansowej niezwiązanej z programami operacyjnymi, uwzględniając konieczność realizacji celów określonych w programach, o których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Pr="0083375A">
        <w:t>1, efektywnego i skutecznego wykorzystania tej pomocy oraz zapewnienia przejrzystości jej udzielania.</w:t>
      </w:r>
    </w:p>
    <w:p w:rsidR="00F572CA" w:rsidRPr="00F572CA" w:rsidRDefault="00F572CA" w:rsidP="00041EF9">
      <w:pPr>
        <w:pStyle w:val="USTustnpkodeksu"/>
        <w:keepNext/>
        <w:spacing w:before="110"/>
      </w:pPr>
      <w:r w:rsidRPr="0083375A">
        <w:t>12.</w:t>
      </w:r>
      <w:r w:rsidRPr="00F572CA">
        <w:t> Minister właściwy do spraw gospodarki może określić, w drodze rozporządzenia, szczegółowe warunki: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  <w:t xml:space="preserve">udzielania </w:t>
      </w:r>
      <w:r w:rsidRPr="00041EF9">
        <w:rPr>
          <w:bCs w:val="0"/>
        </w:rPr>
        <w:t>pożyczek,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2)</w:t>
      </w:r>
      <w:r w:rsidRPr="00041EF9">
        <w:rPr>
          <w:bCs w:val="0"/>
        </w:rPr>
        <w:tab/>
        <w:t xml:space="preserve"> udzielania poręczeń,</w:t>
      </w:r>
    </w:p>
    <w:p w:rsidR="00F572CA" w:rsidRPr="00F572CA" w:rsidRDefault="00F572CA" w:rsidP="00041EF9">
      <w:pPr>
        <w:pStyle w:val="PKTpunkt"/>
        <w:spacing w:before="100"/>
      </w:pPr>
      <w:r w:rsidRPr="00041EF9">
        <w:rPr>
          <w:bCs w:val="0"/>
        </w:rPr>
        <w:t>3)</w:t>
      </w:r>
      <w:r w:rsidRPr="00041EF9">
        <w:rPr>
          <w:bCs w:val="0"/>
        </w:rPr>
        <w:tab/>
        <w:t>obejmowania akcji lub</w:t>
      </w:r>
      <w:r w:rsidRPr="00F572CA">
        <w:t xml:space="preserve"> udziałów</w:t>
      </w:r>
    </w:p>
    <w:p w:rsidR="00F572CA" w:rsidRPr="0083375A" w:rsidRDefault="00F572CA" w:rsidP="00041EF9">
      <w:pPr>
        <w:pStyle w:val="CZWSPPKTczwsplnapunktw"/>
        <w:spacing w:before="100"/>
      </w:pPr>
      <w:r w:rsidRPr="0083375A">
        <w:t>– ze środków wsparcia, o którym mowa</w:t>
      </w:r>
      <w:r w:rsidR="00972EE7" w:rsidRPr="0083375A">
        <w:t xml:space="preserve"> w</w:t>
      </w:r>
      <w:r w:rsidR="00972EE7">
        <w:t> ust. </w:t>
      </w:r>
      <w:r w:rsidRPr="0083375A">
        <w:t>5, uwzględniając konieczność efektywnego i skutecznego wykorzystania wsparcia oraz zapewnienia przejrzystości jego udzielania.</w:t>
      </w:r>
    </w:p>
    <w:p w:rsidR="00F572CA" w:rsidRPr="00041EF9" w:rsidRDefault="00F572CA" w:rsidP="00041EF9">
      <w:pPr>
        <w:pStyle w:val="USTustnpkodeksu"/>
        <w:spacing w:before="110"/>
        <w:rPr>
          <w:bCs w:val="0"/>
        </w:rPr>
      </w:pPr>
      <w:r w:rsidRPr="00041EF9">
        <w:rPr>
          <w:bCs w:val="0"/>
        </w:rPr>
        <w:t>13.</w:t>
      </w:r>
      <w:r w:rsidRPr="00041EF9">
        <w:rPr>
          <w:rStyle w:val="Odwoanieprzypisudolnego"/>
          <w:bCs w:val="0"/>
        </w:rPr>
        <w:footnoteReference w:id="35"/>
      </w:r>
      <w:r w:rsidRPr="00041EF9">
        <w:rPr>
          <w:rStyle w:val="IGindeksgrny"/>
          <w:bCs w:val="0"/>
        </w:rPr>
        <w:t>)</w:t>
      </w:r>
      <w:r w:rsidRPr="00041EF9">
        <w:rPr>
          <w:bCs w:val="0"/>
        </w:rPr>
        <w:t> Minister właściwy do spraw gospodarki może określić, w drodze rozporządzenia, szczegółowe przeznaczenie, warunki i tryb udzielania przez Agencję pomocy finansowej przedsiębiorcom dotkniętym skutkami klęski żywiołowej, uwzględniając konieczność szybkiego i skutecznego udzielenia tej pomocy oraz jej efektywnego wykorzystania.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6c.</w:t>
      </w:r>
      <w:r w:rsidRPr="0083375A">
        <w:rPr>
          <w:rStyle w:val="IGindeksgrny"/>
        </w:rPr>
        <w:footnoteReference w:id="36"/>
      </w:r>
      <w:r w:rsidRPr="0083375A">
        <w:rPr>
          <w:rStyle w:val="IGindeksgrny"/>
        </w:rPr>
        <w:t>)</w:t>
      </w:r>
      <w:r w:rsidRPr="0083375A">
        <w:t> 1.</w:t>
      </w:r>
      <w:r w:rsidRPr="0083375A">
        <w:rPr>
          <w:rStyle w:val="Odwoanieprzypisudolnego"/>
        </w:rPr>
        <w:footnoteReference w:id="37"/>
      </w:r>
      <w:r w:rsidRPr="0083375A">
        <w:rPr>
          <w:rStyle w:val="IGindeksgrny"/>
        </w:rPr>
        <w:t>)</w:t>
      </w:r>
      <w:r w:rsidRPr="0083375A">
        <w:t xml:space="preserve"> Podmiot, który ubiega się o udzielenie wsparcia przeznaczonego na zakup towarów lub usług lub otrzymał od Agencji takie wsparcie i nie jest zobowiązany do wyboru wykonawcy z zastosowaniem przepisów o zamówieniach publicznych, dokonuje wyboru wykonawcy z zachowaniem zasad przejrzystości i uczciwej konkurencji.</w:t>
      </w:r>
    </w:p>
    <w:p w:rsidR="00F572CA" w:rsidRPr="00041EF9" w:rsidRDefault="00F572CA" w:rsidP="00041EF9">
      <w:pPr>
        <w:pStyle w:val="USTustnpkodeksu"/>
        <w:spacing w:before="110"/>
        <w:rPr>
          <w:bCs w:val="0"/>
        </w:rPr>
      </w:pPr>
      <w:r w:rsidRPr="00041EF9">
        <w:rPr>
          <w:bCs w:val="0"/>
        </w:rPr>
        <w:t>2.</w:t>
      </w:r>
      <w:r w:rsidRPr="00041EF9">
        <w:rPr>
          <w:rStyle w:val="Odwoanieprzypisudolnego"/>
          <w:bCs w:val="0"/>
        </w:rPr>
        <w:footnoteReference w:id="38"/>
      </w:r>
      <w:r w:rsidRPr="00041EF9">
        <w:rPr>
          <w:rStyle w:val="IGindeksgrny"/>
          <w:bCs w:val="0"/>
        </w:rPr>
        <w:t>)</w:t>
      </w:r>
      <w:r w:rsidRPr="00041EF9">
        <w:rPr>
          <w:bCs w:val="0"/>
        </w:rPr>
        <w:t> Podmiot, o którym mowa</w:t>
      </w:r>
      <w:r w:rsidR="00972EE7" w:rsidRPr="00041EF9">
        <w:rPr>
          <w:bCs w:val="0"/>
        </w:rPr>
        <w:t xml:space="preserve"> w ust. </w:t>
      </w:r>
      <w:r w:rsidRPr="00041EF9">
        <w:rPr>
          <w:bCs w:val="0"/>
        </w:rPr>
        <w:t>1, nie może dokonać zakupu towarów lub usług od podmiotów powiązanych z nim osobowo lub kapitałowo. Przez powiązania kapitałowe lub osobowe rozumie się wzajemne powiązania między podmiotem, o którym mowa</w:t>
      </w:r>
      <w:r w:rsidR="00972EE7" w:rsidRPr="00041EF9">
        <w:rPr>
          <w:bCs w:val="0"/>
        </w:rPr>
        <w:t xml:space="preserve"> w ust. </w:t>
      </w:r>
      <w:r w:rsidRPr="00041EF9">
        <w:rPr>
          <w:bCs w:val="0"/>
        </w:rPr>
        <w:t>1, a wykonawcą, polegające na: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  <w:t>uczestniczeniu w </w:t>
      </w:r>
      <w:r w:rsidRPr="00041EF9">
        <w:rPr>
          <w:bCs w:val="0"/>
        </w:rPr>
        <w:t>spółce jako wspólnik spółki cywilnej lub spółki osobowej;</w:t>
      </w:r>
    </w:p>
    <w:p w:rsidR="00F572CA" w:rsidRPr="00041EF9" w:rsidRDefault="00F572CA" w:rsidP="00041EF9">
      <w:pPr>
        <w:pStyle w:val="PKTpunkt"/>
        <w:spacing w:before="100"/>
        <w:rPr>
          <w:bCs w:val="0"/>
        </w:rPr>
      </w:pPr>
      <w:r w:rsidRPr="00041EF9">
        <w:rPr>
          <w:bCs w:val="0"/>
        </w:rPr>
        <w:t>2)</w:t>
      </w:r>
      <w:r w:rsidRPr="00041EF9">
        <w:rPr>
          <w:bCs w:val="0"/>
        </w:rPr>
        <w:tab/>
        <w:t>posiadaniu udziałów lub co najmniej 5% akcji;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pełnieniu funkcji członka organu nadzorczego lub zarządzającego, prokurenta, pełnomocnika;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tab/>
        <w:t>pozostawaniu w takim stosunku prawnym lub faktycznym, który może budzić uzasadnione wątpliwości, co do be</w:t>
      </w:r>
      <w:r w:rsidRPr="0083375A">
        <w:t>z</w:t>
      </w:r>
      <w:r w:rsidRPr="0083375A">
        <w:t xml:space="preserve">stronności w wyborze wykonawcy, w szczególności pozostawanie w związku małżeńskim, w stosunku </w:t>
      </w:r>
      <w:proofErr w:type="spellStart"/>
      <w:r w:rsidRPr="0083375A">
        <w:t>pokrewieńs</w:t>
      </w:r>
      <w:proofErr w:type="spellEnd"/>
      <w:r w:rsidR="00132DB1">
        <w:t>-</w:t>
      </w:r>
      <w:r w:rsidR="00132DB1">
        <w:br/>
      </w:r>
      <w:r w:rsidRPr="0083375A">
        <w:t>twa lub powinowactwa w linii prostej, pokrewieństwa lub powinowactwa w linii bocznej do drugiego stopnia lub w stosunku przysposobienia, opieki lub kurateli.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6d.</w:t>
      </w:r>
      <w:r w:rsidRPr="0083375A">
        <w:t> 1.</w:t>
      </w:r>
      <w:r w:rsidRPr="0083375A">
        <w:rPr>
          <w:rStyle w:val="Odwoanieprzypisudolnego"/>
        </w:rPr>
        <w:footnoteReference w:id="39"/>
      </w:r>
      <w:r w:rsidRPr="0083375A">
        <w:rPr>
          <w:rStyle w:val="IGindeksgrny"/>
        </w:rPr>
        <w:t>)</w:t>
      </w:r>
      <w:r w:rsidRPr="0083375A">
        <w:t xml:space="preserve"> Agencja może zlecić regionalnej instytucji finansującej realizację niektórych zadań związanych z udzielaniem pomocy finansowej, w szczególności: promocję, udzielanie informacji, przyjmowanie wniosków oraz na</w:t>
      </w:r>
      <w:r w:rsidRPr="0083375A">
        <w:t>d</w:t>
      </w:r>
      <w:r w:rsidRPr="0083375A">
        <w:t>zorowanie sposobu wykorzystania pomocy. Koszty realizacji przez regionalną instytucję finansującą zleconych zadań mogą być pokrywane ze wsparcia udzielanego przez Agencję.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Regionalną instytucją finansującą może być osoba prawna, która: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rPr>
          <w:rStyle w:val="Odwoanieprzypisudolnego"/>
        </w:rPr>
        <w:footnoteReference w:id="40"/>
      </w:r>
      <w:r w:rsidRPr="0083375A">
        <w:rPr>
          <w:rStyle w:val="IGindeksgrny"/>
        </w:rPr>
        <w:t>)</w:t>
      </w:r>
      <w:r w:rsidRPr="0083375A">
        <w:tab/>
        <w:t>zgodnie ze statutem, umową lub innym przewidzianym przepisami prawa dokumentem, w szczególności uchwałą właściwego organu lub zatwierdzonym sprawozdaniem finansowym, nie działa w celu osiągnięcia zysku lub prz</w:t>
      </w:r>
      <w:r w:rsidRPr="0083375A">
        <w:t>e</w:t>
      </w:r>
      <w:r w:rsidRPr="0083375A">
        <w:t>znacza zysk co najmniej w części na cele związane z zadaniami realizowanymi przez Agencję oraz w której zysk lub środki zgromadzone w ramach kapitałów lub funduszy nie są dzielone między członków;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rPr>
          <w:rStyle w:val="Odwoanieprzypisudolnego"/>
        </w:rPr>
        <w:footnoteReference w:id="41"/>
      </w:r>
      <w:r w:rsidRPr="0083375A">
        <w:rPr>
          <w:rStyle w:val="IGindeksgrny"/>
        </w:rPr>
        <w:t>)</w:t>
      </w:r>
      <w:r w:rsidRPr="0083375A">
        <w:tab/>
        <w:t>zapewni wykonywanie zleconych zadań przez osoby posiadające kwalifikacje niezbędne do realizacji zadań z zakresu, o którym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="00972EE7" w:rsidRPr="0083375A">
        <w:t>1</w:t>
      </w:r>
      <w:r w:rsidR="00972EE7">
        <w:t xml:space="preserve"> lub ust. </w:t>
      </w:r>
      <w:r w:rsidRPr="0083375A">
        <w:t>1a;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posiada niezbędny potencjał ekonomiczny i techniczny oraz doświadczenie w realizacji zadań z zakresu, o którym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="00972EE7" w:rsidRPr="0083375A">
        <w:t>1</w:t>
      </w:r>
      <w:r w:rsidR="00972EE7">
        <w:t xml:space="preserve"> lub</w:t>
      </w:r>
      <w:r w:rsidRPr="0083375A">
        <w:t xml:space="preserve"> 1a.</w:t>
      </w:r>
    </w:p>
    <w:p w:rsidR="00F572CA" w:rsidRPr="0083375A" w:rsidRDefault="00F572CA" w:rsidP="00F572CA">
      <w:pPr>
        <w:pStyle w:val="USTustnpkodeksu"/>
      </w:pPr>
      <w:r w:rsidRPr="0083375A">
        <w:t>3.</w:t>
      </w:r>
      <w:r w:rsidRPr="0083375A">
        <w:rPr>
          <w:rStyle w:val="Odwoanieprzypisudolnego"/>
        </w:rPr>
        <w:footnoteReference w:id="42"/>
      </w:r>
      <w:r w:rsidRPr="0083375A">
        <w:rPr>
          <w:rStyle w:val="IGindeksgrny"/>
        </w:rPr>
        <w:t>)</w:t>
      </w:r>
      <w:r w:rsidRPr="0083375A">
        <w:t> Wybór najkorzystniejszej oferty na pełnienie roli regionalnej instytucji finansującej jest dokonywany w drodze konkursu przeprowadzanego przez Agencję w porozumieniu z właściwymi zarządami województw.</w:t>
      </w:r>
    </w:p>
    <w:p w:rsidR="00F572CA" w:rsidRPr="0083375A" w:rsidRDefault="00F572CA" w:rsidP="00F572CA">
      <w:pPr>
        <w:pStyle w:val="USTustnpkodeksu"/>
      </w:pPr>
      <w:r w:rsidRPr="0083375A">
        <w:t>4.</w:t>
      </w:r>
      <w:bookmarkStart w:id="9" w:name="_Ref400974161"/>
      <w:r w:rsidRPr="0083375A">
        <w:rPr>
          <w:rStyle w:val="Odwoanieprzypisudolnego"/>
        </w:rPr>
        <w:footnoteReference w:id="43"/>
      </w:r>
      <w:bookmarkEnd w:id="9"/>
      <w:r w:rsidRPr="0083375A">
        <w:rPr>
          <w:rStyle w:val="IGindeksgrny"/>
        </w:rPr>
        <w:t>)</w:t>
      </w:r>
      <w:r w:rsidRPr="0083375A">
        <w:t> Spełnianie przez regionalną instytucję finansującą warunków określonych</w:t>
      </w:r>
      <w:r w:rsidR="00972EE7" w:rsidRPr="0083375A">
        <w:t xml:space="preserve"> w</w:t>
      </w:r>
      <w:r w:rsidR="00972EE7">
        <w:t> ust. </w:t>
      </w:r>
      <w:r w:rsidRPr="0083375A">
        <w:t>2 powinno być potwierdzone audytem przeprowadzonym przez Agencję, co najmniej raz na 2 lata.</w:t>
      </w:r>
    </w:p>
    <w:p w:rsidR="00F572CA" w:rsidRPr="00F572CA" w:rsidRDefault="00F572CA" w:rsidP="00972EE7">
      <w:pPr>
        <w:pStyle w:val="USTustnpkodeksu"/>
        <w:keepNext/>
      </w:pPr>
      <w:r w:rsidRPr="0083375A">
        <w:t>5.</w:t>
      </w:r>
      <w:r w:rsidRPr="00F572CA">
        <w:rPr>
          <w:rStyle w:val="IGindeksgrny"/>
        </w:rPr>
        <w:fldChar w:fldCharType="begin"/>
      </w:r>
      <w:r w:rsidRPr="00F572CA">
        <w:rPr>
          <w:rStyle w:val="IGindeksgrny"/>
        </w:rPr>
        <w:instrText xml:space="preserve"> NOTEREF _Ref400974161 \h  \* MERGEFORMAT </w:instrText>
      </w:r>
      <w:r w:rsidRPr="00F572CA">
        <w:rPr>
          <w:rStyle w:val="IGindeksgrny"/>
        </w:rPr>
      </w:r>
      <w:r w:rsidRPr="00F572CA">
        <w:rPr>
          <w:rStyle w:val="IGindeksgrny"/>
        </w:rPr>
        <w:fldChar w:fldCharType="separate"/>
      </w:r>
      <w:r w:rsidR="00CC354E">
        <w:rPr>
          <w:rStyle w:val="IGindeksgrny"/>
        </w:rPr>
        <w:t>43</w:t>
      </w:r>
      <w:r w:rsidRPr="00F572CA">
        <w:rPr>
          <w:rStyle w:val="IGindeksgrny"/>
        </w:rPr>
        <w:fldChar w:fldCharType="end"/>
      </w:r>
      <w:r w:rsidRPr="00F572CA">
        <w:rPr>
          <w:rStyle w:val="IGindeksgrny"/>
        </w:rPr>
        <w:t>)</w:t>
      </w:r>
      <w:r w:rsidRPr="00F572CA">
        <w:t> W razie negatywnego wyniku audytu, o którym mowa</w:t>
      </w:r>
      <w:r w:rsidR="00972EE7" w:rsidRPr="00F572CA">
        <w:t xml:space="preserve"> w</w:t>
      </w:r>
      <w:r w:rsidR="00972EE7">
        <w:t> ust. </w:t>
      </w:r>
      <w:r w:rsidRPr="00F572CA">
        <w:t>4, lub w innych uzasadnionych przypadkach, Agencja może, po zasięgnięciu opinii właściwego zarządu województwa, przeprowadzić nowy konkurs na wybór właśc</w:t>
      </w:r>
      <w:r w:rsidRPr="00F572CA">
        <w:t>i</w:t>
      </w:r>
      <w:r w:rsidRPr="00F572CA">
        <w:t>wej regionalnej instytucji finansującej lub zlecić realizację zadań określonych</w:t>
      </w:r>
      <w:r w:rsidR="00972EE7" w:rsidRPr="00F572CA">
        <w:t xml:space="preserve"> w</w:t>
      </w:r>
      <w:r w:rsidR="00972EE7">
        <w:t> ust. </w:t>
      </w:r>
      <w:r w:rsidRPr="00F572CA">
        <w:t>1 innej regionalnej instytucji finans</w:t>
      </w:r>
      <w:r w:rsidRPr="00F572CA">
        <w:t>u</w:t>
      </w:r>
      <w:r w:rsidRPr="00F572CA">
        <w:t>jącej do czasu:</w:t>
      </w:r>
      <w:r w:rsidRPr="00F572CA">
        <w:rPr>
          <w:rStyle w:val="Odwoanieprzypisudolnego"/>
        </w:rPr>
        <w:footnoteReference w:id="44"/>
      </w:r>
      <w:r w:rsidRPr="00F572CA">
        <w:rPr>
          <w:rStyle w:val="IGindeksgrny"/>
        </w:rPr>
        <w:t>)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uzyskania przez właściwą regionalną instytucję finansującą pozytywnego wyniku audytu lub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rozstrzygnięcia ponownego konkursu na wybór właściwej regionalnej instytucji finansującej, lub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zakończenia realizacji danego programu.</w:t>
      </w:r>
    </w:p>
    <w:p w:rsidR="00F572CA" w:rsidRPr="0083375A" w:rsidRDefault="00F572CA" w:rsidP="00F572CA">
      <w:pPr>
        <w:pStyle w:val="USTustnpkodeksu"/>
      </w:pPr>
      <w:r w:rsidRPr="0083375A">
        <w:t>6.</w:t>
      </w:r>
      <w:r w:rsidRPr="0083375A">
        <w:rPr>
          <w:rStyle w:val="Odwoanieprzypisudolnego"/>
        </w:rPr>
        <w:footnoteReference w:id="45"/>
      </w:r>
      <w:r w:rsidRPr="0083375A">
        <w:rPr>
          <w:rStyle w:val="IGindeksgrny"/>
        </w:rPr>
        <w:t>)</w:t>
      </w:r>
      <w:r w:rsidRPr="0083375A">
        <w:t> Minister właściwy do spraw gospodarki określi, w drodze rozporządzenia, szczegółowe wymagania, które musi spełnić regionalna instytucja finansująca, oraz szczegółowy tryb przeprowadzenia konkursu wyłaniającego regionalną instytucję finansującą, biorąc pod uwagę potrzebę zapewnienia profesjonalnego wykonywania zleconych zadań oraz z</w:t>
      </w:r>
      <w:r w:rsidRPr="0083375A">
        <w:t>a</w:t>
      </w:r>
      <w:r w:rsidRPr="0083375A">
        <w:t>pewnienia udziału przedstawicieli samorządów właściwych województw w pracach komisji konkursowej.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6e.</w:t>
      </w:r>
      <w:r w:rsidRPr="0083375A">
        <w:t> 1. Agencja może, w drodze umowy zawartej z właściwym zarządem województwa, powierzyć wojewód</w:t>
      </w:r>
      <w:r w:rsidRPr="0083375A">
        <w:t>z</w:t>
      </w:r>
      <w:r w:rsidRPr="0083375A">
        <w:t>kiemu urzędowi pracy wykonywanie niektórych czynności związanych z realizacją przez Agencję programów z zakresu, o którym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="00972EE7" w:rsidRPr="0083375A">
        <w:t>1</w:t>
      </w:r>
      <w:r w:rsidR="00972EE7">
        <w:t xml:space="preserve"> pkt </w:t>
      </w:r>
      <w:r w:rsidRPr="0083375A">
        <w:t>5, a w szczególności monitorowanie realizacji przedsięwzięć realizowanych z udziałem pomocy finansowej Agencji.</w:t>
      </w:r>
    </w:p>
    <w:p w:rsidR="00F572CA" w:rsidRPr="0083375A" w:rsidRDefault="00F572CA" w:rsidP="00F572CA">
      <w:pPr>
        <w:pStyle w:val="USTustnpkodeksu"/>
      </w:pPr>
      <w:r w:rsidRPr="0083375A">
        <w:t>2. Do powierzenia wojewódzkiemu urzędowi pracy czynności, o których mowa</w:t>
      </w:r>
      <w:r w:rsidR="00972EE7" w:rsidRPr="0083375A">
        <w:t xml:space="preserve"> w</w:t>
      </w:r>
      <w:r w:rsidR="00972EE7">
        <w:t> ust. </w:t>
      </w:r>
      <w:r w:rsidRPr="0083375A">
        <w:t>1, nie stosuje się przepisów o zamówieniach publicznych.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6f.</w:t>
      </w:r>
      <w:r w:rsidRPr="0083375A">
        <w:rPr>
          <w:rStyle w:val="IGindeksgrny"/>
        </w:rPr>
        <w:footnoteReference w:id="46"/>
      </w:r>
      <w:r w:rsidRPr="0083375A">
        <w:rPr>
          <w:rStyle w:val="IGindeksgrny"/>
        </w:rPr>
        <w:t>)</w:t>
      </w:r>
      <w:r w:rsidRPr="0083375A">
        <w:t> 1. Dane dotyczące podmiotów, o których mowa</w:t>
      </w:r>
      <w:r w:rsidR="00972EE7" w:rsidRPr="0083375A">
        <w:t xml:space="preserve"> w</w:t>
      </w:r>
      <w:r w:rsidR="00972EE7">
        <w:t> art. </w:t>
      </w:r>
      <w:r w:rsidRPr="0083375A">
        <w:t>6b, w tym dane zawarte w składanych przez nie wnioskach o udzielenie pomocy finansowej, w szczególności dotyczące metodyki, opisu, koncepcji projektu, planowanych lub osiągniętych wskaźników lub rezultatów, potencjału finansowego i organizacyjnego w tym zaplecza technicznego wnioskodawcy niepodlegające, na podstawie odrębnych przepisów ujawnieniu w odpowiednich rejestrach, ewidencjach lub wykazach, mogą być przez Agencję udostępniane wyłącznie na wniosek organów administracji publicznych oraz o</w:t>
      </w:r>
      <w:r w:rsidRPr="0083375A">
        <w:t>r</w:t>
      </w:r>
      <w:r w:rsidRPr="0083375A">
        <w:t>ganów ochrony prawnej na podstawie odrębnych przepisów albo podmiotom, którym Agencja powierzyła lub zleciła re</w:t>
      </w:r>
      <w:r w:rsidRPr="0083375A">
        <w:t>a</w:t>
      </w:r>
      <w:r w:rsidRPr="0083375A">
        <w:t>lizację zadań, w zakresie niezbędnym do realizacji tych zadań.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2. Przepis</w:t>
      </w:r>
      <w:r w:rsidR="00972EE7" w:rsidRPr="00984964">
        <w:rPr>
          <w:bCs w:val="0"/>
        </w:rPr>
        <w:t xml:space="preserve"> ust. </w:t>
      </w:r>
      <w:r w:rsidRPr="00984964">
        <w:rPr>
          <w:bCs w:val="0"/>
        </w:rPr>
        <w:t>1 stosuje się odpowiednio do podmiotów, którym Agencja powierzyła lub zleciła realizację zadań.</w:t>
      </w:r>
    </w:p>
    <w:p w:rsidR="00F572CA" w:rsidRPr="0083375A" w:rsidRDefault="00F572CA" w:rsidP="00984964">
      <w:pPr>
        <w:pStyle w:val="ARTartustawynprozporzdzenia"/>
        <w:spacing w:before="140"/>
      </w:pPr>
      <w:r w:rsidRPr="00972EE7">
        <w:rPr>
          <w:rStyle w:val="Ppogrubienie"/>
        </w:rPr>
        <w:t>Art. 7.</w:t>
      </w:r>
      <w:r w:rsidRPr="0083375A">
        <w:t> 1. Agencja działa na podstawie ustawy oraz statutu.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2. Minister właściwy do spraw gospodarki, w drodze zarządzenia, nadaje Agencji statut, który określa jej organizację wewnętrzną.</w:t>
      </w:r>
    </w:p>
    <w:p w:rsidR="00F572CA" w:rsidRPr="00F572CA" w:rsidRDefault="00F572CA" w:rsidP="00984964">
      <w:pPr>
        <w:pStyle w:val="ARTartustawynprozporzdzenia"/>
        <w:spacing w:before="140"/>
      </w:pPr>
      <w:r w:rsidRPr="00972EE7">
        <w:rPr>
          <w:rStyle w:val="Ppogrubienie"/>
        </w:rPr>
        <w:t>Art. 8.</w:t>
      </w:r>
      <w:r w:rsidRPr="00F572CA">
        <w:t> Organami Agencji są: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83375A">
        <w:t>1)</w:t>
      </w:r>
      <w:r w:rsidRPr="0083375A">
        <w:tab/>
        <w:t>Pr</w:t>
      </w:r>
      <w:r w:rsidRPr="00984964">
        <w:rPr>
          <w:bCs w:val="0"/>
        </w:rPr>
        <w:t>ezes Agencji, zwany dalej „Prezesem”;</w:t>
      </w:r>
    </w:p>
    <w:p w:rsidR="00F572CA" w:rsidRPr="0083375A" w:rsidRDefault="00F572CA" w:rsidP="00984964">
      <w:pPr>
        <w:pStyle w:val="PKTpunkt"/>
        <w:spacing w:before="90"/>
      </w:pPr>
      <w:r w:rsidRPr="00984964">
        <w:rPr>
          <w:bCs w:val="0"/>
        </w:rPr>
        <w:t>2)</w:t>
      </w:r>
      <w:r w:rsidRPr="00984964">
        <w:rPr>
          <w:bCs w:val="0"/>
        </w:rPr>
        <w:tab/>
        <w:t>Rada Nadzorcza,</w:t>
      </w:r>
      <w:r w:rsidRPr="0083375A">
        <w:t xml:space="preserve"> zwana dalej </w:t>
      </w:r>
      <w:r>
        <w:t>„</w:t>
      </w:r>
      <w:r w:rsidRPr="0083375A">
        <w:t>Radą</w:t>
      </w:r>
      <w:r>
        <w:t>”</w:t>
      </w:r>
      <w:r w:rsidRPr="0083375A">
        <w:t>.</w:t>
      </w:r>
    </w:p>
    <w:p w:rsidR="00F572CA" w:rsidRPr="0083375A" w:rsidRDefault="00F572CA" w:rsidP="00984964">
      <w:pPr>
        <w:pStyle w:val="ARTartustawynprozporzdzenia"/>
        <w:spacing w:before="140"/>
      </w:pPr>
      <w:r w:rsidRPr="00972EE7">
        <w:rPr>
          <w:rStyle w:val="Ppogrubienie"/>
        </w:rPr>
        <w:t>Art. 9.</w:t>
      </w:r>
      <w:r w:rsidRPr="0083375A">
        <w:t> 1. Prezes kieruje działalnością Agencji i reprezentuje ją na zewnątrz.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83375A">
        <w:t xml:space="preserve">2. Prezes jest </w:t>
      </w:r>
      <w:r w:rsidRPr="00984964">
        <w:rPr>
          <w:bCs w:val="0"/>
        </w:rPr>
        <w:t>uprawniony do samodzielnego dokonywania czynności prawnych w imieniu Agencji. Do dokonywania czynności prawnych Prezes może ustanowić pełnomocników, którzy działają w zakresie umocowania.</w:t>
      </w:r>
    </w:p>
    <w:p w:rsidR="00F572CA" w:rsidRPr="00F572CA" w:rsidRDefault="00F572CA" w:rsidP="00984964">
      <w:pPr>
        <w:pStyle w:val="USTustnpkodeksu"/>
        <w:spacing w:before="100"/>
      </w:pPr>
      <w:r w:rsidRPr="00984964">
        <w:rPr>
          <w:bCs w:val="0"/>
        </w:rPr>
        <w:t>3. Do zadań Prezesa należy</w:t>
      </w:r>
      <w:r w:rsidRPr="00F572CA">
        <w:t xml:space="preserve"> w szczególności: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83375A">
        <w:t>1)</w:t>
      </w:r>
      <w:r w:rsidRPr="0083375A">
        <w:rPr>
          <w:rStyle w:val="Odwoanieprzypisudolnego"/>
        </w:rPr>
        <w:footnoteReference w:id="47"/>
      </w:r>
      <w:r w:rsidRPr="0083375A">
        <w:rPr>
          <w:rStyle w:val="IGindeksgrny"/>
        </w:rPr>
        <w:t>)</w:t>
      </w:r>
      <w:r w:rsidRPr="0083375A">
        <w:tab/>
      </w:r>
      <w:r w:rsidRPr="00984964">
        <w:rPr>
          <w:bCs w:val="0"/>
        </w:rPr>
        <w:t>opracowywanie projektów rocznych planów działania i projektów planów finansowych Agencji;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2)</w:t>
      </w:r>
      <w:r w:rsidRPr="00984964">
        <w:rPr>
          <w:bCs w:val="0"/>
        </w:rPr>
        <w:tab/>
        <w:t>sporządzanie rocznych sp</w:t>
      </w:r>
      <w:r w:rsidR="00132DB1" w:rsidRPr="00984964">
        <w:rPr>
          <w:bCs w:val="0"/>
        </w:rPr>
        <w:t>rawozdań z działalności Agencji;</w:t>
      </w:r>
    </w:p>
    <w:p w:rsidR="00F572CA" w:rsidRPr="0083375A" w:rsidRDefault="00F572CA" w:rsidP="00984964">
      <w:pPr>
        <w:pStyle w:val="PKTpunkt"/>
        <w:spacing w:before="90"/>
      </w:pPr>
      <w:r w:rsidRPr="00984964">
        <w:rPr>
          <w:bCs w:val="0"/>
        </w:rPr>
        <w:t>3)</w:t>
      </w:r>
      <w:r w:rsidRPr="00984964">
        <w:rPr>
          <w:bCs w:val="0"/>
        </w:rPr>
        <w:tab/>
        <w:t>sprawowanie zarządu majątkiem</w:t>
      </w:r>
      <w:r w:rsidRPr="0083375A">
        <w:t xml:space="preserve"> Agencji.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83375A">
        <w:t>4.</w:t>
      </w:r>
      <w:bookmarkStart w:id="10" w:name="_Ref401143737"/>
      <w:r w:rsidRPr="0083375A">
        <w:rPr>
          <w:rStyle w:val="Odwoanieprzypisudolnego"/>
        </w:rPr>
        <w:footnoteReference w:id="48"/>
      </w:r>
      <w:bookmarkEnd w:id="10"/>
      <w:r w:rsidRPr="0083375A">
        <w:rPr>
          <w:rStyle w:val="IGindeksgrny"/>
        </w:rPr>
        <w:t>)</w:t>
      </w:r>
      <w:r w:rsidRPr="0083375A">
        <w:t> </w:t>
      </w:r>
      <w:r w:rsidRPr="00984964">
        <w:rPr>
          <w:bCs w:val="0"/>
        </w:rPr>
        <w:t>Minister właściwy do spraw gospodarki, na wniosek Prezesa, powołuje zastępców Prezesa w liczbie do 5 osób, spośród osób wyło</w:t>
      </w:r>
      <w:r w:rsidRPr="00984964">
        <w:rPr>
          <w:bCs w:val="0"/>
        </w:rPr>
        <w:softHyphen/>
        <w:t>nionych w drodze otwartego i konkurencyjnego naboru. Minister właściwy do spraw gospodarki odw</w:t>
      </w:r>
      <w:r w:rsidRPr="00984964">
        <w:rPr>
          <w:bCs w:val="0"/>
        </w:rPr>
        <w:t>o</w:t>
      </w:r>
      <w:r w:rsidRPr="00984964">
        <w:rPr>
          <w:bCs w:val="0"/>
        </w:rPr>
        <w:t>łuje zastępców Prezesa.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4a.</w:t>
      </w:r>
      <w:bookmarkStart w:id="11" w:name="_Ref400975488"/>
      <w:r w:rsidRPr="00984964">
        <w:rPr>
          <w:rStyle w:val="Odwoanieprzypisudolnego"/>
          <w:bCs w:val="0"/>
        </w:rPr>
        <w:footnoteReference w:id="49"/>
      </w:r>
      <w:bookmarkEnd w:id="11"/>
      <w:r w:rsidRPr="00984964">
        <w:rPr>
          <w:rStyle w:val="IGindeksgrny"/>
          <w:bCs w:val="0"/>
        </w:rPr>
        <w:t>)</w:t>
      </w:r>
      <w:r w:rsidRPr="00984964">
        <w:rPr>
          <w:bCs w:val="0"/>
        </w:rPr>
        <w:t> Zespół przeprowadzający nabór na stanowiska, o których mowa</w:t>
      </w:r>
      <w:r w:rsidR="00972EE7" w:rsidRPr="00984964">
        <w:rPr>
          <w:bCs w:val="0"/>
        </w:rPr>
        <w:t xml:space="preserve"> w ust. </w:t>
      </w:r>
      <w:r w:rsidRPr="00984964">
        <w:rPr>
          <w:bCs w:val="0"/>
        </w:rPr>
        <w:t>4, powołuje Prezes.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4b.</w:t>
      </w:r>
      <w:r w:rsidRPr="00984964">
        <w:rPr>
          <w:rStyle w:val="IGindeksgrny"/>
          <w:bCs w:val="0"/>
        </w:rPr>
        <w:fldChar w:fldCharType="begin"/>
      </w:r>
      <w:r w:rsidRPr="00984964">
        <w:rPr>
          <w:rStyle w:val="IGindeksgrny"/>
          <w:bCs w:val="0"/>
        </w:rPr>
        <w:instrText xml:space="preserve"> NOTEREF _Ref400975488 \h  \* MERGEFORMAT </w:instrText>
      </w:r>
      <w:r w:rsidRPr="00984964">
        <w:rPr>
          <w:rStyle w:val="IGindeksgrny"/>
          <w:bCs w:val="0"/>
        </w:rPr>
      </w:r>
      <w:r w:rsidRPr="00984964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49</w:t>
      </w:r>
      <w:r w:rsidRPr="00984964">
        <w:rPr>
          <w:rStyle w:val="IGindeksgrny"/>
          <w:bCs w:val="0"/>
        </w:rPr>
        <w:fldChar w:fldCharType="end"/>
      </w:r>
      <w:r w:rsidRPr="00984964">
        <w:rPr>
          <w:rStyle w:val="IGindeksgrny"/>
          <w:bCs w:val="0"/>
        </w:rPr>
        <w:t>)</w:t>
      </w:r>
      <w:r w:rsidRPr="00984964">
        <w:rPr>
          <w:bCs w:val="0"/>
        </w:rPr>
        <w:t> Do sposobu przeprowadzania naboru na stanowiska, o których mowa</w:t>
      </w:r>
      <w:r w:rsidR="00972EE7" w:rsidRPr="00984964">
        <w:rPr>
          <w:bCs w:val="0"/>
        </w:rPr>
        <w:t xml:space="preserve"> w ust. </w:t>
      </w:r>
      <w:r w:rsidRPr="00984964">
        <w:rPr>
          <w:bCs w:val="0"/>
        </w:rPr>
        <w:t>4, stosuje się odpowiednio przep</w:t>
      </w:r>
      <w:r w:rsidRPr="00984964">
        <w:rPr>
          <w:bCs w:val="0"/>
        </w:rPr>
        <w:t>i</w:t>
      </w:r>
      <w:r w:rsidRPr="00984964">
        <w:rPr>
          <w:bCs w:val="0"/>
        </w:rPr>
        <w:t>sy</w:t>
      </w:r>
      <w:r w:rsidR="00972EE7" w:rsidRPr="00984964">
        <w:rPr>
          <w:bCs w:val="0"/>
        </w:rPr>
        <w:t xml:space="preserve"> art. </w:t>
      </w:r>
      <w:r w:rsidRPr="00984964">
        <w:rPr>
          <w:bCs w:val="0"/>
        </w:rPr>
        <w:t>1</w:t>
      </w:r>
      <w:r w:rsidR="00972EE7" w:rsidRPr="00984964">
        <w:rPr>
          <w:bCs w:val="0"/>
        </w:rPr>
        <w:t>0 ust. </w:t>
      </w:r>
      <w:r w:rsidRPr="00984964">
        <w:rPr>
          <w:bCs w:val="0"/>
        </w:rPr>
        <w:t>2–11.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5. (uchylony)</w:t>
      </w:r>
    </w:p>
    <w:p w:rsidR="00F572CA" w:rsidRPr="0083375A" w:rsidRDefault="00F572CA" w:rsidP="00984964">
      <w:pPr>
        <w:pStyle w:val="ARTartustawynprozporzdzenia"/>
        <w:spacing w:before="140"/>
      </w:pPr>
      <w:r w:rsidRPr="00972EE7">
        <w:rPr>
          <w:rStyle w:val="Ppogrubienie"/>
        </w:rPr>
        <w:t>Art. 10.</w:t>
      </w:r>
      <w:r w:rsidRPr="0083375A">
        <w:rPr>
          <w:rStyle w:val="IGindeksgrny"/>
        </w:rPr>
        <w:footnoteReference w:id="50"/>
      </w:r>
      <w:r w:rsidRPr="0083375A">
        <w:rPr>
          <w:rStyle w:val="IGindeksgrny"/>
        </w:rPr>
        <w:t>)</w:t>
      </w:r>
      <w:r w:rsidRPr="0083375A">
        <w:t> 1. Prezesa powołuje minister właściwy do spraw gospodarki, spośród osób wyłonionych w drodze otwa</w:t>
      </w:r>
      <w:r w:rsidRPr="0083375A">
        <w:t>r</w:t>
      </w:r>
      <w:r w:rsidRPr="0083375A">
        <w:t>tego i konkurencyjnego naboru, po zasięgnięciu opinii ministra właściwego do spraw rozwoju regionalnego. Minister właściwy do spraw gospodarki odwołuje Prezesa.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2. Stanowisko Prezesa może zajmować osoba, która: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83375A">
        <w:t>1)</w:t>
      </w:r>
      <w:r w:rsidRPr="0083375A">
        <w:tab/>
      </w:r>
      <w:r w:rsidRPr="00984964">
        <w:rPr>
          <w:bCs w:val="0"/>
        </w:rPr>
        <w:t>posiada tytuł zawodowy magistra lub równorzędny;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2)</w:t>
      </w:r>
      <w:r w:rsidRPr="00984964">
        <w:rPr>
          <w:bCs w:val="0"/>
        </w:rPr>
        <w:tab/>
        <w:t>jest obywatelem polskim;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3)</w:t>
      </w:r>
      <w:r w:rsidRPr="00984964">
        <w:rPr>
          <w:bCs w:val="0"/>
        </w:rPr>
        <w:tab/>
        <w:t>korzysta z pełni praw publicznych;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4)</w:t>
      </w:r>
      <w:r w:rsidRPr="00984964">
        <w:rPr>
          <w:bCs w:val="0"/>
        </w:rPr>
        <w:tab/>
        <w:t>nie była skazana prawomocnym wyrokiem za umyślne przestępstwo lub umyślne przestępstwo skarbowe;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5)</w:t>
      </w:r>
      <w:r w:rsidRPr="00984964">
        <w:rPr>
          <w:bCs w:val="0"/>
        </w:rPr>
        <w:tab/>
        <w:t>posiada kompetencje kierownicze;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6)</w:t>
      </w:r>
      <w:r w:rsidRPr="00984964">
        <w:rPr>
          <w:bCs w:val="0"/>
        </w:rPr>
        <w:tab/>
        <w:t xml:space="preserve">posiada co najmniej </w:t>
      </w:r>
      <w:r w:rsidR="00972EE7" w:rsidRPr="00984964">
        <w:rPr>
          <w:bCs w:val="0"/>
        </w:rPr>
        <w:t>6</w:t>
      </w:r>
      <w:r w:rsidR="00972EE7" w:rsidRPr="00984964">
        <w:rPr>
          <w:bCs w:val="0"/>
        </w:rPr>
        <w:noBreakHyphen/>
      </w:r>
      <w:r w:rsidRPr="00984964">
        <w:rPr>
          <w:bCs w:val="0"/>
        </w:rPr>
        <w:t xml:space="preserve">letni staż pracy, w tym co najmniej </w:t>
      </w:r>
      <w:r w:rsidR="00972EE7" w:rsidRPr="00984964">
        <w:rPr>
          <w:bCs w:val="0"/>
        </w:rPr>
        <w:t>3</w:t>
      </w:r>
      <w:r w:rsidR="00972EE7" w:rsidRPr="00984964">
        <w:rPr>
          <w:bCs w:val="0"/>
        </w:rPr>
        <w:noBreakHyphen/>
      </w:r>
      <w:r w:rsidRPr="00984964">
        <w:rPr>
          <w:bCs w:val="0"/>
        </w:rPr>
        <w:t>letni staż pracy na stanowisku kierowniczym;</w:t>
      </w:r>
    </w:p>
    <w:p w:rsidR="00F572CA" w:rsidRPr="0083375A" w:rsidRDefault="00F572CA" w:rsidP="00984964">
      <w:pPr>
        <w:pStyle w:val="PKTpunkt"/>
        <w:spacing w:before="90"/>
      </w:pPr>
      <w:r w:rsidRPr="00984964">
        <w:rPr>
          <w:bCs w:val="0"/>
        </w:rPr>
        <w:t>7)</w:t>
      </w:r>
      <w:r w:rsidRPr="00984964">
        <w:rPr>
          <w:bCs w:val="0"/>
        </w:rPr>
        <w:tab/>
        <w:t>posiada wykształcenie i wiedzę z zakresu</w:t>
      </w:r>
      <w:r w:rsidRPr="0083375A">
        <w:t xml:space="preserve"> spraw należących do właściwości Agencji.</w:t>
      </w:r>
    </w:p>
    <w:p w:rsidR="00F572CA" w:rsidRPr="00984964" w:rsidRDefault="00F572CA" w:rsidP="00984964">
      <w:pPr>
        <w:pStyle w:val="USTustnpkodeksu"/>
        <w:spacing w:before="100"/>
        <w:rPr>
          <w:bCs w:val="0"/>
        </w:rPr>
      </w:pPr>
      <w:r w:rsidRPr="00984964">
        <w:rPr>
          <w:bCs w:val="0"/>
        </w:rPr>
        <w:t>3. Informację o naborze na stanowisko Prezesa ogłasza się przez umieszczenie ogłoszenia w miejscu powszechnie dostępnym w siedzibie Agencji oraz w Biuletynie Informacji Publicznej, o którym mowa w ustawie z dnia 6 września 2001 r. o dostępie do informacji publicznej (</w:t>
      </w:r>
      <w:r w:rsidR="00972EE7" w:rsidRPr="00984964">
        <w:rPr>
          <w:bCs w:val="0"/>
        </w:rPr>
        <w:t>Dz. U. z </w:t>
      </w:r>
      <w:r w:rsidRPr="00984964">
        <w:rPr>
          <w:bCs w:val="0"/>
        </w:rPr>
        <w:t>201</w:t>
      </w:r>
      <w:r w:rsidR="00972EE7" w:rsidRPr="00984964">
        <w:rPr>
          <w:bCs w:val="0"/>
        </w:rPr>
        <w:t>4 </w:t>
      </w:r>
      <w:r w:rsidRPr="00984964">
        <w:rPr>
          <w:bCs w:val="0"/>
        </w:rPr>
        <w:t>r.</w:t>
      </w:r>
      <w:r w:rsidR="00972EE7" w:rsidRPr="00984964">
        <w:rPr>
          <w:bCs w:val="0"/>
        </w:rPr>
        <w:t xml:space="preserve"> poz. </w:t>
      </w:r>
      <w:r w:rsidRPr="00984964">
        <w:rPr>
          <w:bCs w:val="0"/>
        </w:rPr>
        <w:t>782</w:t>
      </w:r>
      <w:r w:rsidR="00132DB1" w:rsidRPr="00984964">
        <w:rPr>
          <w:bCs w:val="0"/>
        </w:rPr>
        <w:t xml:space="preserve"> i 1662</w:t>
      </w:r>
      <w:r w:rsidRPr="00984964">
        <w:rPr>
          <w:bCs w:val="0"/>
        </w:rPr>
        <w:t>), i Biuletynie Informacji Publicznej Kancel</w:t>
      </w:r>
      <w:r w:rsidRPr="00984964">
        <w:rPr>
          <w:bCs w:val="0"/>
        </w:rPr>
        <w:t>a</w:t>
      </w:r>
      <w:r w:rsidRPr="00984964">
        <w:rPr>
          <w:bCs w:val="0"/>
        </w:rPr>
        <w:t>rii Prezesa Rady Ministrów. Ogłoszenie powinno zawierać: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1)</w:t>
      </w:r>
      <w:r w:rsidRPr="00984964">
        <w:rPr>
          <w:bCs w:val="0"/>
        </w:rPr>
        <w:tab/>
        <w:t>nazwę i adres Agencji;</w:t>
      </w:r>
    </w:p>
    <w:p w:rsidR="00F572CA" w:rsidRPr="00984964" w:rsidRDefault="00F572CA" w:rsidP="00984964">
      <w:pPr>
        <w:pStyle w:val="PKTpunkt"/>
        <w:spacing w:before="90"/>
        <w:rPr>
          <w:bCs w:val="0"/>
        </w:rPr>
      </w:pPr>
      <w:r w:rsidRPr="00984964">
        <w:rPr>
          <w:bCs w:val="0"/>
        </w:rPr>
        <w:t>2)</w:t>
      </w:r>
      <w:r w:rsidRPr="00984964">
        <w:rPr>
          <w:bCs w:val="0"/>
        </w:rPr>
        <w:tab/>
        <w:t>określenie stanowiska;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83375A">
        <w:t>3)</w:t>
      </w:r>
      <w:r w:rsidRPr="0083375A">
        <w:tab/>
        <w:t xml:space="preserve">wymagania </w:t>
      </w:r>
      <w:r w:rsidRPr="00DD7B7F">
        <w:rPr>
          <w:bCs w:val="0"/>
        </w:rPr>
        <w:t>związane ze stanowiskiem wynikające z przepisów prawa;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4)</w:t>
      </w:r>
      <w:r w:rsidRPr="00DD7B7F">
        <w:rPr>
          <w:bCs w:val="0"/>
        </w:rPr>
        <w:tab/>
        <w:t>zakres zadań wykonywanych na stanowisku;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5)</w:t>
      </w:r>
      <w:r w:rsidRPr="00DD7B7F">
        <w:rPr>
          <w:bCs w:val="0"/>
        </w:rPr>
        <w:tab/>
        <w:t>wskazanie wymaganych dokumentów;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6)</w:t>
      </w:r>
      <w:r w:rsidRPr="00DD7B7F">
        <w:rPr>
          <w:bCs w:val="0"/>
        </w:rPr>
        <w:tab/>
        <w:t>termin i miejsce składania dokumentów;</w:t>
      </w:r>
    </w:p>
    <w:p w:rsidR="00F572CA" w:rsidRPr="0083375A" w:rsidRDefault="00F572CA" w:rsidP="00DD7B7F">
      <w:pPr>
        <w:pStyle w:val="PKTpunkt"/>
        <w:spacing w:before="100"/>
      </w:pPr>
      <w:r w:rsidRPr="00DD7B7F">
        <w:rPr>
          <w:bCs w:val="0"/>
        </w:rPr>
        <w:t>7)</w:t>
      </w:r>
      <w:r w:rsidRPr="00DD7B7F">
        <w:rPr>
          <w:bCs w:val="0"/>
        </w:rPr>
        <w:tab/>
        <w:t>informację o metodach i technikach</w:t>
      </w:r>
      <w:r w:rsidRPr="0083375A">
        <w:t xml:space="preserve"> naboru.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83375A">
        <w:t>4. Termin,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3</w:t>
      </w:r>
      <w:r w:rsidR="00972EE7">
        <w:t xml:space="preserve"> pkt </w:t>
      </w:r>
      <w:r w:rsidRPr="0083375A">
        <w:t>6, nie może być krótszy niż 10 dni od dnia opublikowania ogłoszenia w </w:t>
      </w:r>
      <w:r w:rsidRPr="00DD7B7F">
        <w:rPr>
          <w:bCs w:val="0"/>
        </w:rPr>
        <w:t>Biuletynie Informacji Publicznej Kancelarii Prezesa Rady Ministrów.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5. Nabór na stanowisko Prezesa przeprowadza zespół, powołany przez ministra właściwego do spraw gospodarki, po zasięgnięciu opinii ministra właściwego do spraw rozwoju regionalnego, liczący co najmniej 3 osoby, których wiedza i doświadczenie dają rękojmię wyłonienia najlepszych kandydatów. W toku naboru ocenia się doświadczenie zawodowe kandydata, wiedzę niezbędną do wykonywania zadań na stanowisku, na które jest przeprowadzany nabór, oraz kompete</w:t>
      </w:r>
      <w:r w:rsidRPr="00DD7B7F">
        <w:rPr>
          <w:bCs w:val="0"/>
        </w:rPr>
        <w:t>n</w:t>
      </w:r>
      <w:r w:rsidRPr="00DD7B7F">
        <w:rPr>
          <w:bCs w:val="0"/>
        </w:rPr>
        <w:t>cje kierownicze.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6. Ocena wiedzy i kompetencji kierowniczych, o których mowa</w:t>
      </w:r>
      <w:r w:rsidR="00972EE7" w:rsidRPr="00DD7B7F">
        <w:rPr>
          <w:bCs w:val="0"/>
        </w:rPr>
        <w:t xml:space="preserve"> w ust. </w:t>
      </w:r>
      <w:r w:rsidRPr="00DD7B7F">
        <w:rPr>
          <w:bCs w:val="0"/>
        </w:rPr>
        <w:t>5, może być dokonana na zlecenie zespołu przez osobę niebędącą członkiem zespołu, która posiada odpowiednie kwalifikacje do dokonania tej oceny.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7. Członek zespołu oraz osoba, o której mowa</w:t>
      </w:r>
      <w:r w:rsidR="00972EE7" w:rsidRPr="00DD7B7F">
        <w:rPr>
          <w:bCs w:val="0"/>
        </w:rPr>
        <w:t xml:space="preserve"> w ust. </w:t>
      </w:r>
      <w:r w:rsidRPr="00DD7B7F">
        <w:rPr>
          <w:bCs w:val="0"/>
        </w:rPr>
        <w:t>6, mają obowiązek zachowania w tajemnicy informacji dot</w:t>
      </w:r>
      <w:r w:rsidRPr="00DD7B7F">
        <w:rPr>
          <w:bCs w:val="0"/>
        </w:rPr>
        <w:t>y</w:t>
      </w:r>
      <w:r w:rsidRPr="00DD7B7F">
        <w:rPr>
          <w:bCs w:val="0"/>
        </w:rPr>
        <w:t>czących osób ubiegających się o stanowisko, uzyskanych w trakcie naboru.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8. W toku naboru zespół wyłania nie więcej niż 3 kandydatów, których przedstawia ministrowi właściwemu do spraw gospodarki.</w:t>
      </w:r>
    </w:p>
    <w:p w:rsidR="00F572CA" w:rsidRPr="00F572CA" w:rsidRDefault="00F572CA" w:rsidP="00DD7B7F">
      <w:pPr>
        <w:pStyle w:val="USTustnpkodeksu"/>
        <w:spacing w:before="110"/>
      </w:pPr>
      <w:r w:rsidRPr="00DD7B7F">
        <w:rPr>
          <w:bCs w:val="0"/>
        </w:rPr>
        <w:t>9. Z przeprowadzonego naboru zespół</w:t>
      </w:r>
      <w:r w:rsidRPr="00F572CA">
        <w:t xml:space="preserve"> sporządza protokół zawierający: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  <w:t xml:space="preserve">nazwę </w:t>
      </w:r>
      <w:r w:rsidRPr="00DD7B7F">
        <w:rPr>
          <w:bCs w:val="0"/>
        </w:rPr>
        <w:t>i adres Agencji;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2)</w:t>
      </w:r>
      <w:r w:rsidRPr="00DD7B7F">
        <w:rPr>
          <w:bCs w:val="0"/>
        </w:rPr>
        <w:tab/>
        <w:t>określenie stanowiska, na które był prowadzony nabór, oraz liczbę kandydatów;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3)</w:t>
      </w:r>
      <w:r w:rsidRPr="00DD7B7F">
        <w:rPr>
          <w:bCs w:val="0"/>
        </w:rPr>
        <w:tab/>
        <w:t>imiona, nazwiska i adresy nie więcej niż 3 najlepszych kandydatów uszeregowanych według poziomu spełniania przez nich wymagań określonych w ogłoszeniu o naborze;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4)</w:t>
      </w:r>
      <w:r w:rsidRPr="00DD7B7F">
        <w:rPr>
          <w:bCs w:val="0"/>
        </w:rPr>
        <w:tab/>
        <w:t>informację o zastosowanych metodach i technikach naboru;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5)</w:t>
      </w:r>
      <w:r w:rsidRPr="00DD7B7F">
        <w:rPr>
          <w:bCs w:val="0"/>
        </w:rPr>
        <w:tab/>
        <w:t>uzasadnienie dokonanego wyboru albo powody niewyłonienia kandydata;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6)</w:t>
      </w:r>
      <w:r w:rsidRPr="00DD7B7F">
        <w:rPr>
          <w:bCs w:val="0"/>
        </w:rPr>
        <w:tab/>
        <w:t>skład zespołu.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10. Wynik naboru ogłasza się niezwłocznie przez umieszczenie informacji w biuletynach informacji publicznej, o których mowa</w:t>
      </w:r>
      <w:r w:rsidR="00972EE7" w:rsidRPr="00DD7B7F">
        <w:rPr>
          <w:bCs w:val="0"/>
        </w:rPr>
        <w:t xml:space="preserve"> w ust. </w:t>
      </w:r>
      <w:r w:rsidRPr="00DD7B7F">
        <w:rPr>
          <w:bCs w:val="0"/>
        </w:rPr>
        <w:t>3. Informacja o wyniku naboru zawiera: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83375A">
        <w:t>1)</w:t>
      </w:r>
      <w:r w:rsidRPr="0083375A">
        <w:tab/>
        <w:t>nazwę i </w:t>
      </w:r>
      <w:r w:rsidRPr="00DD7B7F">
        <w:rPr>
          <w:bCs w:val="0"/>
        </w:rPr>
        <w:t>adres Agencji;</w:t>
      </w:r>
    </w:p>
    <w:p w:rsidR="00F572CA" w:rsidRPr="00DD7B7F" w:rsidRDefault="00F572CA" w:rsidP="00DD7B7F">
      <w:pPr>
        <w:pStyle w:val="PKTpunkt"/>
        <w:spacing w:before="100"/>
        <w:rPr>
          <w:bCs w:val="0"/>
        </w:rPr>
      </w:pPr>
      <w:r w:rsidRPr="00DD7B7F">
        <w:rPr>
          <w:bCs w:val="0"/>
        </w:rPr>
        <w:t>2)</w:t>
      </w:r>
      <w:r w:rsidRPr="00DD7B7F">
        <w:rPr>
          <w:bCs w:val="0"/>
        </w:rPr>
        <w:tab/>
        <w:t>określenie stanowiska, na które był prowadzony nabór;</w:t>
      </w:r>
    </w:p>
    <w:p w:rsidR="00F572CA" w:rsidRPr="0083375A" w:rsidRDefault="00F572CA" w:rsidP="00DD7B7F">
      <w:pPr>
        <w:pStyle w:val="PKTpunkt"/>
        <w:spacing w:before="100"/>
      </w:pPr>
      <w:r w:rsidRPr="00DD7B7F">
        <w:rPr>
          <w:bCs w:val="0"/>
        </w:rPr>
        <w:t>3)</w:t>
      </w:r>
      <w:r w:rsidRPr="00DD7B7F">
        <w:rPr>
          <w:bCs w:val="0"/>
        </w:rPr>
        <w:tab/>
        <w:t>imiona, nazwiska wybranych kandydatów oraz ich miejsca zamieszkania w rozumieniu przepisów Kodeksu cywiln</w:t>
      </w:r>
      <w:r w:rsidRPr="00DD7B7F">
        <w:rPr>
          <w:bCs w:val="0"/>
        </w:rPr>
        <w:t>e</w:t>
      </w:r>
      <w:r w:rsidRPr="00DD7B7F">
        <w:rPr>
          <w:bCs w:val="0"/>
        </w:rPr>
        <w:t>go albo informację</w:t>
      </w:r>
      <w:r w:rsidRPr="0083375A">
        <w:t xml:space="preserve"> o niewyłonieniu kandydata.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11. Umieszczenie w Biuletynie Informacji Publicznej Kancelarii Prezesa Rady Ministrów ogłoszenia o naborze oraz o wyniku tego naboru jest bezpłatne.</w:t>
      </w:r>
    </w:p>
    <w:p w:rsidR="00F572CA" w:rsidRPr="0083375A" w:rsidRDefault="00F572CA" w:rsidP="00DD7B7F">
      <w:pPr>
        <w:pStyle w:val="ARTartustawynprozporzdzenia"/>
        <w:spacing w:before="140"/>
      </w:pPr>
      <w:bookmarkStart w:id="12" w:name="f0684eTOs10v4118a"/>
      <w:bookmarkEnd w:id="12"/>
      <w:r w:rsidRPr="00972EE7">
        <w:rPr>
          <w:rStyle w:val="Ppogrubienie"/>
        </w:rPr>
        <w:t>Art. 11.</w:t>
      </w:r>
      <w:r w:rsidRPr="0083375A">
        <w:t> </w:t>
      </w:r>
      <w:r>
        <w:t>(uchylony)</w:t>
      </w:r>
    </w:p>
    <w:p w:rsidR="00F572CA" w:rsidRPr="0083375A" w:rsidRDefault="00F572CA" w:rsidP="00DD7B7F">
      <w:pPr>
        <w:pStyle w:val="ARTartustawynprozporzdzenia"/>
        <w:spacing w:before="140"/>
      </w:pPr>
      <w:r w:rsidRPr="00972EE7">
        <w:rPr>
          <w:rStyle w:val="Ppogrubienie"/>
        </w:rPr>
        <w:t>Art. 11a.</w:t>
      </w:r>
      <w:r w:rsidRPr="0083375A">
        <w:t> 1. Nabór kandydatów do zatrudnienia na wolne stanowiska pracy w Agencji jest otwarty i konkurencyjny.</w:t>
      </w:r>
    </w:p>
    <w:p w:rsidR="00F572CA" w:rsidRPr="00DD7B7F" w:rsidRDefault="00F572CA" w:rsidP="00DD7B7F">
      <w:pPr>
        <w:pStyle w:val="USTustnpkodeksu"/>
        <w:spacing w:before="110"/>
        <w:rPr>
          <w:bCs w:val="0"/>
        </w:rPr>
      </w:pPr>
      <w:r w:rsidRPr="00DD7B7F">
        <w:rPr>
          <w:bCs w:val="0"/>
        </w:rPr>
        <w:t>2. Ogłoszenie o naborze zamieszcza się w Biuletynie Informacji Publicznej, o którym mowa w ustawie z dnia 6 września 2001 r. o dostępie do informacji publicznej, oraz w miejscu powszechnie dostępnym w jednostce organizacy</w:t>
      </w:r>
      <w:r w:rsidRPr="00DD7B7F">
        <w:rPr>
          <w:bCs w:val="0"/>
        </w:rPr>
        <w:t>j</w:t>
      </w:r>
      <w:r w:rsidRPr="00DD7B7F">
        <w:rPr>
          <w:bCs w:val="0"/>
        </w:rPr>
        <w:t>nej, w której jest prowadzony nabór.</w:t>
      </w:r>
    </w:p>
    <w:p w:rsidR="00F572CA" w:rsidRPr="0083375A" w:rsidRDefault="00F572CA" w:rsidP="00DD7B7F">
      <w:pPr>
        <w:pStyle w:val="ARTartustawynprozporzdzenia"/>
        <w:spacing w:before="140"/>
      </w:pPr>
      <w:r w:rsidRPr="00972EE7">
        <w:rPr>
          <w:rStyle w:val="Ppogrubienie"/>
        </w:rPr>
        <w:t>Art. 11b.</w:t>
      </w:r>
      <w:r w:rsidRPr="0083375A">
        <w:t> Informacje o kandydatach, którzy zgłosili się do naboru, stanowią informację publiczną w zakresie objętym wymaganiami określonymi w ogłoszeniu o naborze.</w:t>
      </w:r>
    </w:p>
    <w:p w:rsidR="00F572CA" w:rsidRPr="0083375A" w:rsidRDefault="00F572CA" w:rsidP="00DD7B7F">
      <w:pPr>
        <w:pStyle w:val="ARTartustawynprozporzdzenia"/>
        <w:spacing w:before="140"/>
      </w:pPr>
      <w:r w:rsidRPr="00972EE7">
        <w:rPr>
          <w:rStyle w:val="Ppogrubienie"/>
        </w:rPr>
        <w:t>Art. 11c.</w:t>
      </w:r>
      <w:r w:rsidRPr="0083375A">
        <w:t> Termin do składania dokumentów, określony w ogłoszeniu o naborze, nie może być krótszy niż 14 dni od dnia opublikowania tego ogłoszenia w Biuletynie Informacji Publicznej.</w:t>
      </w:r>
    </w:p>
    <w:p w:rsidR="00F572CA" w:rsidRPr="0083375A" w:rsidRDefault="00F572CA" w:rsidP="00DD7B7F">
      <w:pPr>
        <w:pStyle w:val="ARTartustawynprozporzdzenia"/>
        <w:spacing w:before="140"/>
      </w:pPr>
      <w:r w:rsidRPr="00972EE7">
        <w:rPr>
          <w:rStyle w:val="Ppogrubienie"/>
        </w:rPr>
        <w:t>Art. 11d.</w:t>
      </w:r>
      <w:r w:rsidRPr="0083375A">
        <w:t> 1. Po upływie terminu do składania dokumentów określonego w ogłoszeniu o naborze niezwłocznie up</w:t>
      </w:r>
      <w:r w:rsidRPr="0083375A">
        <w:t>o</w:t>
      </w:r>
      <w:r w:rsidRPr="0083375A">
        <w:t>wszechnia się listę kandydatów, którzy spełniają wymagania formalne określone w ogłoszeniu o naborze, przez umies</w:t>
      </w:r>
      <w:r w:rsidRPr="0083375A">
        <w:t>z</w:t>
      </w:r>
      <w:r w:rsidRPr="0083375A">
        <w:t>czenie jej w miejscu powszechnie dostępnym w jednostce organizacyjnej, w której jest prowadzony nabór, a także przez opublikowanie jej w Biuletynie Informacji Publicznej.</w:t>
      </w:r>
    </w:p>
    <w:p w:rsidR="00F572CA" w:rsidRPr="0083375A" w:rsidRDefault="00F572CA" w:rsidP="00F572CA">
      <w:pPr>
        <w:pStyle w:val="USTustnpkodeksu"/>
      </w:pPr>
      <w:r w:rsidRPr="0083375A">
        <w:t>2. Lista, o której mowa</w:t>
      </w:r>
      <w:r w:rsidR="00972EE7" w:rsidRPr="0083375A">
        <w:t xml:space="preserve"> w</w:t>
      </w:r>
      <w:r w:rsidR="00972EE7">
        <w:t> ust. </w:t>
      </w:r>
      <w:r w:rsidRPr="0083375A">
        <w:t>1, zawiera imię i nazwisko kandydata oraz jego miejsce zamieszkania w rozumieniu przepisów Kodeksu cywilnego.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11e.</w:t>
      </w:r>
      <w:r w:rsidRPr="0083375A">
        <w:t> 1. Sporządza się protokół przeprowadzonego naboru kandydatów do zatrudnienia na wolne stanowiska pr</w:t>
      </w:r>
      <w:r w:rsidRPr="0083375A">
        <w:t>a</w:t>
      </w:r>
      <w:r w:rsidRPr="0083375A">
        <w:t>cy w Agencji.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Protokół zawiera w szczególności: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określenie stanowiska pracy, na które był prowadzony nabór, liczbę kandydatów oraz imiona, nazwiska i adresy nie więcej niż 5 najlepszych kandydatów uszeregowanych według poziomu spełniania przez nich wymagań określonych w ogłoszeniu o naborze;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informację o zastosowanych metodach i technikach naboru;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uzasadnienie dokonanego wyboru.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11f.</w:t>
      </w:r>
      <w:r w:rsidRPr="0083375A">
        <w:t> 1. Informację o wyniku naboru upowszechnia się w terminie 14 dni od dnia zatrudnienia wybranego kand</w:t>
      </w:r>
      <w:r w:rsidRPr="0083375A">
        <w:t>y</w:t>
      </w:r>
      <w:r w:rsidRPr="0083375A">
        <w:t>data albo zakończenia naboru, w przypadku gdy w jego wyniku nie doszło do zatrudnienia żadnego kandydata.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Informacja, o której mowa</w:t>
      </w:r>
      <w:r w:rsidR="00972EE7" w:rsidRPr="00F572CA">
        <w:t xml:space="preserve"> w</w:t>
      </w:r>
      <w:r w:rsidR="00972EE7">
        <w:t> ust. </w:t>
      </w:r>
      <w:r w:rsidRPr="00F572CA">
        <w:t>1, zawiera: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nazwę i adres urzędu;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określenie stanowiska pracy;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imię i nazwisko kandydata oraz jego miejsce zamieszkania w rozumieniu przepisów Kodeksu cywilnego;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tab/>
        <w:t>uzasadnienie dokonanego wyboru kandydata albo uzasadnienie niezatrudnienia żadnego kandydata.</w:t>
      </w:r>
    </w:p>
    <w:p w:rsidR="00F572CA" w:rsidRPr="0083375A" w:rsidRDefault="00F572CA" w:rsidP="00F572CA">
      <w:pPr>
        <w:pStyle w:val="USTustnpkodeksu"/>
      </w:pPr>
      <w:r w:rsidRPr="0083375A">
        <w:t>3. Informację o wyniku naboru upowszechnia się w Biuletynie Informacji Publicznej i w miejscu powszechnie d</w:t>
      </w:r>
      <w:r w:rsidRPr="0083375A">
        <w:t>o</w:t>
      </w:r>
      <w:r w:rsidRPr="0083375A">
        <w:t>stępnym w jednostce organizacyjnej, w której był prowadzony nabór.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11g.</w:t>
      </w:r>
      <w:r w:rsidRPr="0083375A">
        <w:t> Jeżeli stosunek pracy osoby wyłonionej w drodze naboru ustał w ciągu 3 miesięcy od dnia nawiązania st</w:t>
      </w:r>
      <w:r w:rsidRPr="0083375A">
        <w:t>o</w:t>
      </w:r>
      <w:r w:rsidRPr="0083375A">
        <w:t>sunku pracy, można zatrudnić na tym samym stanowisku kolejną osobę spośród najlepszych kandydatów wymienionych w protokole tego naboru. Przepisy</w:t>
      </w:r>
      <w:r w:rsidR="00972EE7">
        <w:t xml:space="preserve"> art. </w:t>
      </w:r>
      <w:r w:rsidRPr="0083375A">
        <w:t>11f stosuje się odpowiednio.</w:t>
      </w:r>
    </w:p>
    <w:p w:rsidR="00F572CA" w:rsidRPr="00F572CA" w:rsidRDefault="00F572CA" w:rsidP="00972EE7">
      <w:pPr>
        <w:pStyle w:val="ARTartustawynprozporzdzenia"/>
        <w:keepNext/>
      </w:pPr>
      <w:r w:rsidRPr="00972EE7">
        <w:rPr>
          <w:rStyle w:val="Ppogrubienie"/>
        </w:rPr>
        <w:t>Art. 12.</w:t>
      </w:r>
      <w:r w:rsidRPr="00F572CA">
        <w:t> 1. Do zadań Rady należy: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rPr>
          <w:rStyle w:val="Odwoanieprzypisudolnego"/>
        </w:rPr>
        <w:footnoteReference w:id="51"/>
      </w:r>
      <w:r w:rsidRPr="0083375A">
        <w:rPr>
          <w:rStyle w:val="IGindeksgrny"/>
        </w:rPr>
        <w:t>)</w:t>
      </w:r>
      <w:r w:rsidRPr="0083375A">
        <w:tab/>
        <w:t>opiniowanie projektów rocznych planów działania oraz projektów zmian tych planów;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okresowa ocena wykonywania rocznych planów działania Agencji;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analizowanie efektywności działań podejmowanych przez Agencję;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tab/>
        <w:t>opiniowanie sprawozdań z działalności Agencji;</w:t>
      </w:r>
    </w:p>
    <w:p w:rsidR="00F572CA" w:rsidRPr="0083375A" w:rsidRDefault="00F572CA" w:rsidP="00F572CA">
      <w:pPr>
        <w:pStyle w:val="PKTpunkt"/>
      </w:pPr>
      <w:r w:rsidRPr="0083375A">
        <w:t>5)</w:t>
      </w:r>
      <w:r w:rsidRPr="0083375A">
        <w:tab/>
        <w:t>nadzór nad gospodarką finansową Agencji;</w:t>
      </w:r>
    </w:p>
    <w:p w:rsidR="00F572CA" w:rsidRPr="0083375A" w:rsidRDefault="00F572CA" w:rsidP="00F572CA">
      <w:pPr>
        <w:pStyle w:val="PKTpunkt"/>
      </w:pPr>
      <w:r w:rsidRPr="0083375A">
        <w:t>5a)</w:t>
      </w:r>
      <w:r w:rsidRPr="0083375A">
        <w:tab/>
        <w:t>zatwierdzanie wyboru biegłego rewidenta do badania sprawozdania finansowego Agencji, dokonywanego przez Agencję w trybie określonym w przepisach o zamówieniach publicznych;</w:t>
      </w:r>
    </w:p>
    <w:p w:rsidR="00F572CA" w:rsidRPr="0083375A" w:rsidRDefault="00F572CA" w:rsidP="00F572CA">
      <w:pPr>
        <w:pStyle w:val="PKTpunkt"/>
      </w:pPr>
      <w:r w:rsidRPr="0083375A">
        <w:t>6)</w:t>
      </w:r>
      <w:r w:rsidRPr="0083375A">
        <w:tab/>
        <w:t>ustalanie wysokości wynagrodzenia Prezesa i jego zastępców, z uwzględnieniem przepisów ustawy z dnia 3 marca 2000 r. o wynagr</w:t>
      </w:r>
      <w:r w:rsidR="00132DB1">
        <w:t>a</w:t>
      </w:r>
      <w:r w:rsidRPr="0083375A">
        <w:t>dz</w:t>
      </w:r>
      <w:r w:rsidR="00132DB1">
        <w:t>a</w:t>
      </w:r>
      <w:r w:rsidRPr="0083375A">
        <w:t>niu osób kierujących niektórymi podmiotami prawnymi (</w:t>
      </w:r>
      <w:r w:rsidR="00972EE7">
        <w:t>Dz. U.</w:t>
      </w:r>
      <w:r w:rsidR="00972EE7" w:rsidRPr="0083375A">
        <w:t xml:space="preserve"> z</w:t>
      </w:r>
      <w:r w:rsidR="00972EE7">
        <w:t> </w:t>
      </w:r>
      <w:r w:rsidRPr="0083375A">
        <w:t>201</w:t>
      </w:r>
      <w:r w:rsidR="00972EE7" w:rsidRPr="0083375A">
        <w:t>3</w:t>
      </w:r>
      <w:r w:rsidR="00972EE7">
        <w:t> </w:t>
      </w:r>
      <w:r w:rsidRPr="0083375A">
        <w:t>r.</w:t>
      </w:r>
      <w:r w:rsidR="00972EE7">
        <w:t xml:space="preserve"> poz. </w:t>
      </w:r>
      <w:r w:rsidRPr="0083375A">
        <w:t>25</w:t>
      </w:r>
      <w:r w:rsidR="00972EE7" w:rsidRPr="0083375A">
        <w:t>4</w:t>
      </w:r>
      <w:r w:rsidR="00972EE7">
        <w:t xml:space="preserve"> i </w:t>
      </w:r>
      <w:r w:rsidRPr="0083375A">
        <w:t>1645);</w:t>
      </w:r>
    </w:p>
    <w:p w:rsidR="00F572CA" w:rsidRPr="0083375A" w:rsidRDefault="00F572CA" w:rsidP="00F572CA">
      <w:pPr>
        <w:pStyle w:val="PKTpunkt"/>
      </w:pPr>
      <w:r w:rsidRPr="0083375A">
        <w:t>7)</w:t>
      </w:r>
      <w:r w:rsidRPr="0083375A">
        <w:tab/>
        <w:t>wykonywanie innych zadań określonych w ustawie.</w:t>
      </w:r>
    </w:p>
    <w:p w:rsidR="00F572CA" w:rsidRPr="0083375A" w:rsidRDefault="00F572CA" w:rsidP="00F572CA">
      <w:pPr>
        <w:pStyle w:val="USTustnpkodeksu"/>
      </w:pPr>
      <w:r w:rsidRPr="0083375A">
        <w:t>2. Prezes niezwłocznie udostępnia Radzie, na jej żądanie, wszelkie dokumenty związane z działalnością Agencji.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13.</w:t>
      </w:r>
      <w:r w:rsidRPr="0083375A">
        <w:t> 1. Rada liczy od 4 do 11 członków.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Przewodniczącego, zastępcę Przewodniczącego i pozostałych członków Rady powołuje, z zastrzeżeniem</w:t>
      </w:r>
      <w:r w:rsidR="00972EE7">
        <w:t xml:space="preserve"> ust. </w:t>
      </w:r>
      <w:r w:rsidRPr="00F572CA">
        <w:t>3–6, oraz odwołuje minister właściwy do spraw gospodarki spośród osób, które: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spełniają warunki określone w przepisach o </w:t>
      </w:r>
      <w:r w:rsidRPr="0083375A">
        <w:rPr>
          <w:rStyle w:val="Kkursywa"/>
        </w:rPr>
        <w:t>komercjalizacji i prywatyzacji przedsiębiorstw państwowych</w:t>
      </w:r>
      <w:r w:rsidRPr="0083375A">
        <w:rPr>
          <w:rStyle w:val="IGindeksgrny"/>
        </w:rPr>
        <w:footnoteReference w:id="52"/>
      </w:r>
      <w:r w:rsidRPr="0083375A">
        <w:rPr>
          <w:rStyle w:val="IGindeksgrny"/>
        </w:rPr>
        <w:t>)</w:t>
      </w:r>
      <w:r w:rsidRPr="0083375A">
        <w:t>, dotycz</w:t>
      </w:r>
      <w:r w:rsidRPr="0083375A">
        <w:t>ą</w:t>
      </w:r>
      <w:r w:rsidRPr="0083375A">
        <w:t>ce kandydatów na członków rad nadzorczych spółek, w których Skarb Państwa jest jedynym akcjonariuszem, oraz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posiadają doświadczenie w opracowywaniu lub realizacji programów z zakresu, o którym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Pr="0083375A">
        <w:t>1.</w:t>
      </w:r>
    </w:p>
    <w:p w:rsidR="00F572CA" w:rsidRPr="00AE434E" w:rsidRDefault="00F572CA" w:rsidP="00AE434E">
      <w:pPr>
        <w:pStyle w:val="USTustnpkodeksu"/>
        <w:spacing w:before="140"/>
        <w:rPr>
          <w:bCs w:val="0"/>
        </w:rPr>
      </w:pPr>
      <w:r w:rsidRPr="0083375A">
        <w:t xml:space="preserve">3. Minister właściwy do spraw gospodarki, na wniosek ministra właściwego do spraw pracy, powołuje 2 członków Rady; we wniosku minister właściwy do spraw pracy uwzględnia kandydata spośród osób zgłoszonych przez organizacje </w:t>
      </w:r>
      <w:r w:rsidRPr="00AE434E">
        <w:rPr>
          <w:bCs w:val="0"/>
        </w:rPr>
        <w:t>pracodawców reprezentatywne w rozumieniu ustawy z dnia 6 lipca 2001 r. o Trójstronnej Komisji do Spraw Społeczno</w:t>
      </w:r>
      <w:r w:rsidR="00972EE7" w:rsidRPr="00AE434E">
        <w:rPr>
          <w:bCs w:val="0"/>
        </w:rPr>
        <w:softHyphen/>
      </w:r>
      <w:r w:rsidR="00972EE7" w:rsidRPr="00AE434E">
        <w:rPr>
          <w:bCs w:val="0"/>
        </w:rPr>
        <w:noBreakHyphen/>
      </w:r>
      <w:r w:rsidRPr="00AE434E">
        <w:rPr>
          <w:bCs w:val="0"/>
        </w:rPr>
        <w:t>Gospodarczych i wojewódzkich komisjach dialogu społecznego.</w:t>
      </w:r>
    </w:p>
    <w:p w:rsidR="00F572CA" w:rsidRPr="00AE434E" w:rsidRDefault="00F572CA" w:rsidP="00AE434E">
      <w:pPr>
        <w:pStyle w:val="USTustnpkodeksu"/>
        <w:spacing w:before="140"/>
        <w:rPr>
          <w:bCs w:val="0"/>
        </w:rPr>
      </w:pPr>
      <w:r w:rsidRPr="00AE434E">
        <w:rPr>
          <w:bCs w:val="0"/>
        </w:rPr>
        <w:t>4. Minister właściwy do spraw gospodarki, na wniosek ministra właściwego do spraw finansów publicznych, pow</w:t>
      </w:r>
      <w:r w:rsidRPr="00AE434E">
        <w:rPr>
          <w:bCs w:val="0"/>
        </w:rPr>
        <w:t>o</w:t>
      </w:r>
      <w:r w:rsidRPr="00AE434E">
        <w:rPr>
          <w:bCs w:val="0"/>
        </w:rPr>
        <w:t>łuje 1 członka Rady.</w:t>
      </w:r>
    </w:p>
    <w:p w:rsidR="00F572CA" w:rsidRPr="00AE434E" w:rsidRDefault="00F572CA" w:rsidP="00AE434E">
      <w:pPr>
        <w:pStyle w:val="USTustnpkodeksu"/>
        <w:spacing w:before="140"/>
        <w:rPr>
          <w:bCs w:val="0"/>
        </w:rPr>
      </w:pPr>
      <w:r w:rsidRPr="00AE434E">
        <w:rPr>
          <w:bCs w:val="0"/>
        </w:rPr>
        <w:t>4a. Minister właściwy do spraw gospodarki, na wniosek ministra właściwego do spraw rozwoju regionalnego, pow</w:t>
      </w:r>
      <w:r w:rsidRPr="00AE434E">
        <w:rPr>
          <w:bCs w:val="0"/>
        </w:rPr>
        <w:t>o</w:t>
      </w:r>
      <w:r w:rsidRPr="00AE434E">
        <w:rPr>
          <w:bCs w:val="0"/>
        </w:rPr>
        <w:t>łuje 1 członka Rady.</w:t>
      </w:r>
    </w:p>
    <w:p w:rsidR="00F572CA" w:rsidRPr="00F572CA" w:rsidRDefault="00F572CA" w:rsidP="00AE434E">
      <w:pPr>
        <w:pStyle w:val="USTustnpkodeksu"/>
        <w:spacing w:before="140"/>
      </w:pPr>
      <w:r w:rsidRPr="00AE434E">
        <w:rPr>
          <w:bCs w:val="0"/>
        </w:rPr>
        <w:t>5. Minister właściwy do spraw</w:t>
      </w:r>
      <w:r w:rsidRPr="00F572CA">
        <w:t xml:space="preserve"> gospodarki, na wniosek ogólnopolskich organizacji zrzeszających organizacje prze</w:t>
      </w:r>
      <w:r w:rsidRPr="00F572CA">
        <w:t>d</w:t>
      </w:r>
      <w:r w:rsidRPr="00F572CA">
        <w:t>siębiorców, działających na podstawie: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ustawy z dnia 22 marca 1989 r. o rzemiośle (</w:t>
      </w:r>
      <w:r w:rsidR="00972EE7">
        <w:t>Dz. U.</w:t>
      </w:r>
      <w:r w:rsidRPr="0083375A">
        <w:t xml:space="preserve"> z 2002 r.</w:t>
      </w:r>
      <w:r w:rsidR="00972EE7">
        <w:t xml:space="preserve"> Nr </w:t>
      </w:r>
      <w:r w:rsidRPr="0083375A">
        <w:t>112,</w:t>
      </w:r>
      <w:r w:rsidR="00972EE7">
        <w:t xml:space="preserve"> poz. </w:t>
      </w:r>
      <w:r>
        <w:t>979,</w:t>
      </w:r>
      <w:r w:rsidR="00972EE7">
        <w:t xml:space="preserve"> </w:t>
      </w:r>
      <w:r w:rsidR="00972EE7" w:rsidRPr="0083375A">
        <w:t>z</w:t>
      </w:r>
      <w:r w:rsidR="00972EE7">
        <w:t> </w:t>
      </w:r>
      <w:proofErr w:type="spellStart"/>
      <w:r w:rsidRPr="0083375A">
        <w:t>późn</w:t>
      </w:r>
      <w:proofErr w:type="spellEnd"/>
      <w:r w:rsidRPr="0083375A">
        <w:t>. zm.</w:t>
      </w:r>
      <w:r w:rsidRPr="0083375A">
        <w:rPr>
          <w:rStyle w:val="Odwoanieprzypisudolnego"/>
        </w:rPr>
        <w:footnoteReference w:id="53"/>
      </w:r>
      <w:r w:rsidRPr="0083375A">
        <w:rPr>
          <w:rStyle w:val="IGindeksgrny"/>
        </w:rPr>
        <w:t>)</w:t>
      </w:r>
      <w:r w:rsidRPr="0083375A">
        <w:t>),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ustawy z dnia 30 maja 1989 r. o samorządzie zawodowym niektórych przedsiębiorców (</w:t>
      </w:r>
      <w:r w:rsidR="00972EE7">
        <w:t>Dz. U. Nr </w:t>
      </w:r>
      <w:r w:rsidRPr="0083375A">
        <w:t>35,</w:t>
      </w:r>
      <w:r w:rsidR="00972EE7">
        <w:t xml:space="preserve"> poz. </w:t>
      </w:r>
      <w:r w:rsidRPr="0083375A">
        <w:t>19</w:t>
      </w:r>
      <w:r w:rsidR="00972EE7" w:rsidRPr="0083375A">
        <w:t>4</w:t>
      </w:r>
      <w:r w:rsidR="00972EE7">
        <w:t xml:space="preserve"> oraz</w:t>
      </w:r>
      <w:r w:rsidRPr="0083375A">
        <w:t xml:space="preserve"> z 1997 r.</w:t>
      </w:r>
      <w:r w:rsidR="00972EE7">
        <w:t xml:space="preserve"> Nr </w:t>
      </w:r>
      <w:r w:rsidRPr="0083375A">
        <w:t>121,</w:t>
      </w:r>
      <w:r w:rsidR="00972EE7">
        <w:t xml:space="preserve"> poz. </w:t>
      </w:r>
      <w:r w:rsidRPr="0083375A">
        <w:t>76</w:t>
      </w:r>
      <w:r w:rsidR="00972EE7" w:rsidRPr="0083375A">
        <w:t>9</w:t>
      </w:r>
      <w:r w:rsidR="00972EE7">
        <w:t xml:space="preserve"> i </w:t>
      </w:r>
      <w:r w:rsidRPr="0083375A">
        <w:t>770),</w:t>
      </w:r>
    </w:p>
    <w:p w:rsidR="00F572CA" w:rsidRPr="00F572CA" w:rsidRDefault="00F572CA" w:rsidP="00972EE7">
      <w:pPr>
        <w:pStyle w:val="PKTpunkt"/>
        <w:keepNext/>
      </w:pPr>
      <w:r w:rsidRPr="0083375A">
        <w:t>3)</w:t>
      </w:r>
      <w:r w:rsidRPr="00F572CA">
        <w:tab/>
        <w:t>ustawy z dnia 30 maja 1989 r. o izbach gospodarczych (</w:t>
      </w:r>
      <w:r w:rsidR="00972EE7">
        <w:t>Dz. U.</w:t>
      </w:r>
      <w:r w:rsidR="00972EE7" w:rsidRPr="00F572CA">
        <w:t xml:space="preserve"> z</w:t>
      </w:r>
      <w:r w:rsidR="00972EE7">
        <w:t> </w:t>
      </w:r>
      <w:r w:rsidRPr="00F572CA">
        <w:t>200</w:t>
      </w:r>
      <w:r w:rsidR="00972EE7" w:rsidRPr="00F572CA">
        <w:t>9</w:t>
      </w:r>
      <w:r w:rsidR="00972EE7">
        <w:t> </w:t>
      </w:r>
      <w:r w:rsidRPr="00F572CA">
        <w:t>r.</w:t>
      </w:r>
      <w:r w:rsidR="00972EE7">
        <w:t xml:space="preserve"> Nr </w:t>
      </w:r>
      <w:r w:rsidRPr="00F572CA">
        <w:t>84,</w:t>
      </w:r>
      <w:r w:rsidR="00972EE7">
        <w:t xml:space="preserve"> poz. </w:t>
      </w:r>
      <w:r w:rsidRPr="00F572CA">
        <w:t>710</w:t>
      </w:r>
      <w:r w:rsidR="00132DB1">
        <w:t xml:space="preserve"> oraz z 2014 r. poz. 1662</w:t>
      </w:r>
      <w:r w:rsidRPr="00F572CA">
        <w:t>),</w:t>
      </w:r>
    </w:p>
    <w:p w:rsidR="00F572CA" w:rsidRPr="0083375A" w:rsidRDefault="00F572CA" w:rsidP="00F572CA">
      <w:pPr>
        <w:pStyle w:val="CZWSPPKTczwsplnapunktw"/>
      </w:pPr>
      <w:r w:rsidRPr="0083375A">
        <w:t>powołuje 3 członków Rady.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6. Minister właściwy do spraw gospodarki, na wniosek współprzewodniczącego Komisji Wspólnej Rządu i Samorządu Terytorialnego reprezentującego samorząd terytorialny, któremu kandydata zgłaszają marszałkowie woj</w:t>
      </w:r>
      <w:r w:rsidRPr="0083375A">
        <w:t>e</w:t>
      </w:r>
      <w:r w:rsidRPr="0083375A">
        <w:t>wództw, powołuje 1 członka Rady.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7. Do wniosków, o których mowa</w:t>
      </w:r>
      <w:r w:rsidR="00972EE7" w:rsidRPr="0083375A">
        <w:t xml:space="preserve"> w</w:t>
      </w:r>
      <w:r w:rsidR="00972EE7">
        <w:t> ust. </w:t>
      </w:r>
      <w:r w:rsidRPr="0083375A">
        <w:t>3–6, powinny być dołączone kopie dokumentów potwierdzających spełni</w:t>
      </w:r>
      <w:r w:rsidRPr="0083375A">
        <w:t>e</w:t>
      </w:r>
      <w:r w:rsidRPr="0083375A">
        <w:t>nie przez kandydatów warunków określonych</w:t>
      </w:r>
      <w:r w:rsidR="00972EE7" w:rsidRPr="0083375A">
        <w:t xml:space="preserve"> w</w:t>
      </w:r>
      <w:r w:rsidR="00972EE7">
        <w:t> ust. </w:t>
      </w:r>
      <w:r w:rsidRPr="0083375A">
        <w:t>2.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8. Kadencja Rady trwa 4 lata i rozpoczyna się z dniem powołania Przewodniczącego Rady i co najmniej 3 członków Rady.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9. Do wynagrodzeń członków Rady stosuje się odpowiednio przepisy o wynagrodzeniach członków rad nadzorczych spółek, w których Skarb Państwa jest jedynym akcjonariuszem.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10. Obsługę administracyjną Rady zapewnia Prezes.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14.</w:t>
      </w:r>
      <w:r w:rsidRPr="0083375A">
        <w:t> 1.</w:t>
      </w:r>
      <w:r w:rsidRPr="0083375A">
        <w:rPr>
          <w:rStyle w:val="Odwoanieprzypisudolnego"/>
        </w:rPr>
        <w:footnoteReference w:id="54"/>
      </w:r>
      <w:r w:rsidRPr="0083375A">
        <w:rPr>
          <w:rStyle w:val="IGindeksgrny"/>
        </w:rPr>
        <w:t>)</w:t>
      </w:r>
      <w:r w:rsidRPr="0083375A">
        <w:t xml:space="preserve"> Agencja działa zgodnie z rocznym planem działania oraz rocznym planem finansowym, o którym mowa w ustawie z dnia 27 sierpnia 2009 r. o finansach publicznych (</w:t>
      </w:r>
      <w:r w:rsidR="00972EE7">
        <w:t>Dz. U.</w:t>
      </w:r>
      <w:r w:rsidR="00972EE7" w:rsidRPr="0083375A">
        <w:t xml:space="preserve"> z</w:t>
      </w:r>
      <w:r w:rsidR="00972EE7">
        <w:t> </w:t>
      </w:r>
      <w:r w:rsidRPr="0083375A">
        <w:t>201</w:t>
      </w:r>
      <w:r w:rsidR="00972EE7" w:rsidRPr="0083375A">
        <w:t>3</w:t>
      </w:r>
      <w:r w:rsidR="00972EE7">
        <w:t> </w:t>
      </w:r>
      <w:r w:rsidRPr="0083375A">
        <w:t>r.</w:t>
      </w:r>
      <w:r w:rsidR="00972EE7">
        <w:t xml:space="preserve"> poz. </w:t>
      </w:r>
      <w:r w:rsidRPr="0083375A">
        <w:t>885, z </w:t>
      </w:r>
      <w:proofErr w:type="spellStart"/>
      <w:r w:rsidRPr="0083375A">
        <w:t>późn</w:t>
      </w:r>
      <w:proofErr w:type="spellEnd"/>
      <w:r w:rsidRPr="0083375A">
        <w:t>. zm.</w:t>
      </w:r>
      <w:r w:rsidRPr="0083375A">
        <w:rPr>
          <w:rStyle w:val="Odwoanieprzypisudolnego"/>
        </w:rPr>
        <w:footnoteReference w:id="55"/>
      </w:r>
      <w:r w:rsidRPr="0083375A">
        <w:rPr>
          <w:rStyle w:val="IGindeksgrny"/>
        </w:rPr>
        <w:t>)</w:t>
      </w:r>
      <w:r w:rsidRPr="0083375A">
        <w:t>).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1a. (uchylony)</w:t>
      </w:r>
      <w:r w:rsidRPr="0083375A">
        <w:rPr>
          <w:rStyle w:val="Odwoanieprzypisudolnego"/>
        </w:rPr>
        <w:footnoteReference w:id="56"/>
      </w:r>
      <w:r w:rsidRPr="0083375A">
        <w:rPr>
          <w:rStyle w:val="IGindeksgrny"/>
        </w:rPr>
        <w:t>)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2. </w:t>
      </w:r>
      <w:r>
        <w:t>(uchylony)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3.</w:t>
      </w:r>
      <w:r w:rsidRPr="0083375A">
        <w:rPr>
          <w:rStyle w:val="Odwoanieprzypisudolnego"/>
        </w:rPr>
        <w:footnoteReference w:id="57"/>
      </w:r>
      <w:r w:rsidRPr="0083375A">
        <w:rPr>
          <w:rStyle w:val="IGindeksgrny"/>
        </w:rPr>
        <w:t>)</w:t>
      </w:r>
      <w:r w:rsidRPr="0083375A">
        <w:t> Do dnia zatwierdzenia rocznego planu działania oraz planu finansowego, Agencja działa na podstawie projektów tych planów.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4.</w:t>
      </w:r>
      <w:r w:rsidRPr="0083375A">
        <w:rPr>
          <w:rStyle w:val="Odwoanieprzypisudolnego"/>
        </w:rPr>
        <w:footnoteReference w:id="58"/>
      </w:r>
      <w:r w:rsidRPr="0083375A">
        <w:rPr>
          <w:rStyle w:val="IGindeksgrny"/>
        </w:rPr>
        <w:t>)</w:t>
      </w:r>
      <w:r w:rsidRPr="0083375A">
        <w:t> Projekt rocznego planu finansowego Prezes Agencji przekazuje ministrowi właściwemu do spraw gospodarki w trybie określonym w przepisach dotyczących prac nad projektem ustawy budżetowej.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4a.</w:t>
      </w:r>
      <w:r w:rsidRPr="0083375A">
        <w:rPr>
          <w:rStyle w:val="Odwoanieprzypisudolnego"/>
        </w:rPr>
        <w:footnoteReference w:id="59"/>
      </w:r>
      <w:r w:rsidRPr="0083375A">
        <w:rPr>
          <w:rStyle w:val="IGindeksgrny"/>
        </w:rPr>
        <w:t>)</w:t>
      </w:r>
      <w:r w:rsidRPr="0083375A">
        <w:t> Prezes Agencji, w terminie do dnia 1 grudnia każdego roku, przekazuje ministrowi właściwemu do spraw g</w:t>
      </w:r>
      <w:r w:rsidRPr="0083375A">
        <w:t>o</w:t>
      </w:r>
      <w:r w:rsidRPr="0083375A">
        <w:t>spodarki projekt planu działania Agencji w następnym roku obrotowym, wraz z opinią Rady.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5. </w:t>
      </w:r>
      <w:r>
        <w:t>(uchylony)</w:t>
      </w:r>
    </w:p>
    <w:p w:rsidR="00F572CA" w:rsidRPr="0083375A" w:rsidRDefault="00F572CA" w:rsidP="00AE434E">
      <w:pPr>
        <w:pStyle w:val="USTustnpkodeksu"/>
        <w:spacing w:before="140"/>
      </w:pPr>
      <w:r w:rsidRPr="0083375A">
        <w:t>5a. </w:t>
      </w:r>
      <w:r>
        <w:t>(uchylony)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83375A">
        <w:t>5b.</w:t>
      </w:r>
      <w:r w:rsidRPr="0083375A">
        <w:rPr>
          <w:rStyle w:val="Odwoanieprzypisudolnego"/>
        </w:rPr>
        <w:footnoteReference w:id="60"/>
      </w:r>
      <w:r w:rsidRPr="0083375A">
        <w:rPr>
          <w:rStyle w:val="IGindeksgrny"/>
        </w:rPr>
        <w:t>)</w:t>
      </w:r>
      <w:r w:rsidRPr="0083375A">
        <w:t xml:space="preserve"> Prezes, w terminie 45 dni od zakończenia każdego kwartału, z wyjątkiem ostatniego kwartału roku obrotowego, przedstawia ministrowi właściwemu do spraw gospodarki sprawozdanie z realizacji planu działania i planu finansowego Agencji w danym </w:t>
      </w:r>
      <w:r w:rsidRPr="005511D2">
        <w:rPr>
          <w:bCs w:val="0"/>
        </w:rPr>
        <w:t>kwartale, wraz z opinią Rady, w celu dokonania oceny, o której mowa</w:t>
      </w:r>
      <w:r w:rsidR="00972EE7" w:rsidRPr="005511D2">
        <w:rPr>
          <w:bCs w:val="0"/>
        </w:rPr>
        <w:t xml:space="preserve"> w art. </w:t>
      </w:r>
      <w:r w:rsidRPr="005511D2">
        <w:rPr>
          <w:bCs w:val="0"/>
        </w:rPr>
        <w:t>17</w:t>
      </w:r>
      <w:r w:rsidR="00972EE7" w:rsidRPr="005511D2">
        <w:rPr>
          <w:bCs w:val="0"/>
        </w:rPr>
        <w:t>5 ust. </w:t>
      </w:r>
      <w:r w:rsidRPr="005511D2">
        <w:rPr>
          <w:bCs w:val="0"/>
        </w:rPr>
        <w:t>1 ustawy z dnia 27 sierpnia 2009 r. o finansach publicznych.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5c.</w:t>
      </w:r>
      <w:bookmarkStart w:id="13" w:name="_Ref400976156"/>
      <w:r w:rsidRPr="005511D2">
        <w:rPr>
          <w:rStyle w:val="Odwoanieprzypisudolnego"/>
          <w:bCs w:val="0"/>
        </w:rPr>
        <w:footnoteReference w:id="61"/>
      </w:r>
      <w:bookmarkEnd w:id="13"/>
      <w:r w:rsidRPr="005511D2">
        <w:rPr>
          <w:rStyle w:val="IGindeksgrny"/>
          <w:bCs w:val="0"/>
        </w:rPr>
        <w:t>)</w:t>
      </w:r>
      <w:r w:rsidRPr="005511D2">
        <w:rPr>
          <w:bCs w:val="0"/>
        </w:rPr>
        <w:t> Minister właściwy do spraw gospodarki, po ogłoszeniu ustawy budżetowej w Dzienniku Ustaw Rzeczypospol</w:t>
      </w:r>
      <w:r w:rsidRPr="005511D2">
        <w:rPr>
          <w:bCs w:val="0"/>
        </w:rPr>
        <w:t>i</w:t>
      </w:r>
      <w:r w:rsidRPr="005511D2">
        <w:rPr>
          <w:bCs w:val="0"/>
        </w:rPr>
        <w:t>tej Polskiej, niezwłocznie zatwierdza projekt planu działania i przekazuje ministrowi właściwemu do spraw finansów publicznych do wiadomości.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5d.</w:t>
      </w:r>
      <w:r w:rsidRPr="005511D2">
        <w:rPr>
          <w:rStyle w:val="IGindeksgrny"/>
          <w:bCs w:val="0"/>
        </w:rPr>
        <w:fldChar w:fldCharType="begin"/>
      </w:r>
      <w:r w:rsidRPr="005511D2">
        <w:rPr>
          <w:rStyle w:val="IGindeksgrny"/>
          <w:bCs w:val="0"/>
        </w:rPr>
        <w:instrText xml:space="preserve"> NOTEREF _Ref400976156 \h  \* MERGEFORMAT </w:instrText>
      </w:r>
      <w:r w:rsidRPr="005511D2">
        <w:rPr>
          <w:rStyle w:val="IGindeksgrny"/>
          <w:bCs w:val="0"/>
        </w:rPr>
      </w:r>
      <w:r w:rsidRPr="005511D2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61</w:t>
      </w:r>
      <w:r w:rsidRPr="005511D2">
        <w:rPr>
          <w:rStyle w:val="IGindeksgrny"/>
          <w:bCs w:val="0"/>
        </w:rPr>
        <w:fldChar w:fldCharType="end"/>
      </w:r>
      <w:r w:rsidRPr="005511D2">
        <w:rPr>
          <w:rStyle w:val="IGindeksgrny"/>
          <w:bCs w:val="0"/>
        </w:rPr>
        <w:t>)</w:t>
      </w:r>
      <w:r w:rsidRPr="005511D2">
        <w:rPr>
          <w:bCs w:val="0"/>
        </w:rPr>
        <w:t> W przypadku zmiany projektu planu finansowego w wyniku prac nad ustawą budżetową, Prezes Agencji dok</w:t>
      </w:r>
      <w:r w:rsidRPr="005511D2">
        <w:rPr>
          <w:bCs w:val="0"/>
        </w:rPr>
        <w:t>o</w:t>
      </w:r>
      <w:r w:rsidRPr="005511D2">
        <w:rPr>
          <w:bCs w:val="0"/>
        </w:rPr>
        <w:t>nuje zmiany projektu planu działania i przekazuje go niezwłocznie, wraz z opinią Ra</w:t>
      </w:r>
      <w:r w:rsidR="00132DB1" w:rsidRPr="005511D2">
        <w:rPr>
          <w:bCs w:val="0"/>
        </w:rPr>
        <w:t>dy, do zatwierdzenia ministrowi</w:t>
      </w:r>
      <w:r w:rsidR="00132DB1" w:rsidRPr="005511D2">
        <w:rPr>
          <w:bCs w:val="0"/>
        </w:rPr>
        <w:br/>
      </w:r>
      <w:r w:rsidRPr="005511D2">
        <w:rPr>
          <w:bCs w:val="0"/>
        </w:rPr>
        <w:t>właściwemu do spraw gospodarki.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5e.</w:t>
      </w:r>
      <w:r w:rsidRPr="005511D2">
        <w:rPr>
          <w:rStyle w:val="IGindeksgrny"/>
          <w:bCs w:val="0"/>
        </w:rPr>
        <w:fldChar w:fldCharType="begin"/>
      </w:r>
      <w:r w:rsidRPr="005511D2">
        <w:rPr>
          <w:rStyle w:val="IGindeksgrny"/>
          <w:bCs w:val="0"/>
        </w:rPr>
        <w:instrText xml:space="preserve"> NOTEREF _Ref400976156 \h  \* MERGEFORMAT </w:instrText>
      </w:r>
      <w:r w:rsidRPr="005511D2">
        <w:rPr>
          <w:rStyle w:val="IGindeksgrny"/>
          <w:bCs w:val="0"/>
        </w:rPr>
      </w:r>
      <w:r w:rsidRPr="005511D2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61</w:t>
      </w:r>
      <w:r w:rsidRPr="005511D2">
        <w:rPr>
          <w:rStyle w:val="IGindeksgrny"/>
          <w:bCs w:val="0"/>
        </w:rPr>
        <w:fldChar w:fldCharType="end"/>
      </w:r>
      <w:r w:rsidRPr="005511D2">
        <w:rPr>
          <w:rStyle w:val="IGindeksgrny"/>
          <w:bCs w:val="0"/>
        </w:rPr>
        <w:t>)</w:t>
      </w:r>
      <w:r w:rsidRPr="005511D2">
        <w:rPr>
          <w:bCs w:val="0"/>
        </w:rPr>
        <w:t> W razie konieczności zmiany planu działania w trakcie roku obrotowego Prezes Agencji przekazuje zmieniony plan działania, wraz z opinią Rady, do zatwierdzenia ministrowi właściwemu do spraw gospodarki.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5f.</w:t>
      </w:r>
      <w:r w:rsidRPr="005511D2">
        <w:rPr>
          <w:rStyle w:val="IGindeksgrny"/>
          <w:bCs w:val="0"/>
        </w:rPr>
        <w:fldChar w:fldCharType="begin"/>
      </w:r>
      <w:r w:rsidRPr="005511D2">
        <w:rPr>
          <w:rStyle w:val="IGindeksgrny"/>
          <w:bCs w:val="0"/>
        </w:rPr>
        <w:instrText xml:space="preserve"> NOTEREF _Ref400976156 \h  \* MERGEFORMAT </w:instrText>
      </w:r>
      <w:r w:rsidRPr="005511D2">
        <w:rPr>
          <w:rStyle w:val="IGindeksgrny"/>
          <w:bCs w:val="0"/>
        </w:rPr>
      </w:r>
      <w:r w:rsidRPr="005511D2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61</w:t>
      </w:r>
      <w:r w:rsidRPr="005511D2">
        <w:rPr>
          <w:rStyle w:val="IGindeksgrny"/>
          <w:bCs w:val="0"/>
        </w:rPr>
        <w:fldChar w:fldCharType="end"/>
      </w:r>
      <w:r w:rsidRPr="005511D2">
        <w:rPr>
          <w:rStyle w:val="IGindeksgrny"/>
          <w:bCs w:val="0"/>
        </w:rPr>
        <w:t>)</w:t>
      </w:r>
      <w:r w:rsidRPr="005511D2">
        <w:rPr>
          <w:bCs w:val="0"/>
        </w:rPr>
        <w:t> Zatwierdzony, zgodnie</w:t>
      </w:r>
      <w:r w:rsidR="00972EE7" w:rsidRPr="005511D2">
        <w:rPr>
          <w:bCs w:val="0"/>
        </w:rPr>
        <w:t xml:space="preserve"> z ust. </w:t>
      </w:r>
      <w:r w:rsidRPr="005511D2">
        <w:rPr>
          <w:bCs w:val="0"/>
        </w:rPr>
        <w:t>5d lub 5e, plan działania minister właściwy do spraw gospodarki przekazuje ni</w:t>
      </w:r>
      <w:r w:rsidRPr="005511D2">
        <w:rPr>
          <w:bCs w:val="0"/>
        </w:rPr>
        <w:t>e</w:t>
      </w:r>
      <w:r w:rsidRPr="005511D2">
        <w:rPr>
          <w:bCs w:val="0"/>
        </w:rPr>
        <w:t>zwłocznie ministrowi właściwemu do spraw finansów publicznych.</w:t>
      </w:r>
    </w:p>
    <w:p w:rsidR="00F572CA" w:rsidRPr="00F572CA" w:rsidRDefault="00F572CA" w:rsidP="005511D2">
      <w:pPr>
        <w:pStyle w:val="USTustnpkodeksu"/>
        <w:spacing w:before="140"/>
      </w:pPr>
      <w:r w:rsidRPr="005511D2">
        <w:rPr>
          <w:bCs w:val="0"/>
        </w:rPr>
        <w:t>6. Prezes, w terminie do dnia 30 kwietnia każdego roku, przedstawia do zatwierdzenia ministrowi właściwemu do spraw gospodarki następujące dokumenty dotyczące</w:t>
      </w:r>
      <w:r w:rsidRPr="00F572CA">
        <w:t xml:space="preserve"> poprzedniego roku obrotowego: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sprawozdanie finansowe, sporządzone zgodnie z przepisami o rachunkowości, wraz z opinią biegłego rewidenta;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rPr>
          <w:rStyle w:val="Odwoanieprzypisudolnego"/>
        </w:rPr>
        <w:footnoteReference w:id="62"/>
      </w:r>
      <w:r w:rsidRPr="0083375A">
        <w:rPr>
          <w:rStyle w:val="IGindeksgrny"/>
        </w:rPr>
        <w:t>)</w:t>
      </w:r>
      <w:r w:rsidRPr="0083375A">
        <w:tab/>
        <w:t>sprawozdanie z realizacji planu finansowego;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sprawozdanie z działalności;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tab/>
        <w:t>opinię Rady dotyczącą dokumentów określonych</w:t>
      </w:r>
      <w:r w:rsidR="00972EE7" w:rsidRPr="0083375A">
        <w:t xml:space="preserve"> w</w:t>
      </w:r>
      <w:r w:rsidR="00972EE7">
        <w:t> pkt </w:t>
      </w:r>
      <w:r w:rsidRPr="0083375A">
        <w:t>1–3.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83375A">
        <w:t>6a.</w:t>
      </w:r>
      <w:r w:rsidRPr="0083375A">
        <w:rPr>
          <w:rStyle w:val="Odwoanieprzypisudolnego"/>
        </w:rPr>
        <w:footnoteReference w:id="63"/>
      </w:r>
      <w:r w:rsidRPr="0083375A">
        <w:rPr>
          <w:rStyle w:val="IGindeksgrny"/>
        </w:rPr>
        <w:t>)</w:t>
      </w:r>
      <w:r w:rsidRPr="0083375A">
        <w:t> Minister właściwy do spraw gospodarki przed dokonaniem czynności, o których mowa</w:t>
      </w:r>
      <w:r w:rsidR="00972EE7" w:rsidRPr="0083375A">
        <w:t xml:space="preserve"> w</w:t>
      </w:r>
      <w:r w:rsidR="00972EE7">
        <w:t> ust. </w:t>
      </w:r>
      <w:r w:rsidRPr="0083375A">
        <w:t xml:space="preserve">5c–5e i 6, zasięga opinii </w:t>
      </w:r>
      <w:r w:rsidRPr="005511D2">
        <w:rPr>
          <w:bCs w:val="0"/>
        </w:rPr>
        <w:t>ministra właściwego do spraw rozwoju regionalnego i ministra właściwego do spraw pracy. Minister właściwy do spraw rozwoju regionalnego i minister właściwy do spraw pracy przedstawiają swoje opinie w terminie 14 dni od dnia otrzymania odpowiednio projektu planu działania albo jego zmiany.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7. Rokiem obrotowym Agencji jest rok kalendarzowy.</w:t>
      </w:r>
    </w:p>
    <w:p w:rsidR="00F572CA" w:rsidRPr="0083375A" w:rsidRDefault="00F572CA" w:rsidP="005511D2">
      <w:pPr>
        <w:pStyle w:val="USTustnpkodeksu"/>
        <w:spacing w:before="140"/>
      </w:pPr>
      <w:r w:rsidRPr="005511D2">
        <w:rPr>
          <w:bCs w:val="0"/>
        </w:rPr>
        <w:t>8. Plan działania Agencji w pierwszym roku obrotowym Prezes przedstawia</w:t>
      </w:r>
      <w:r w:rsidR="00C70023" w:rsidRPr="005511D2">
        <w:rPr>
          <w:bCs w:val="0"/>
        </w:rPr>
        <w:t xml:space="preserve"> ministrowi właściwemu do spraw</w:t>
      </w:r>
      <w:r w:rsidR="00C70023" w:rsidRPr="005511D2">
        <w:rPr>
          <w:bCs w:val="0"/>
        </w:rPr>
        <w:br/>
      </w:r>
      <w:r w:rsidRPr="005511D2">
        <w:rPr>
          <w:bCs w:val="0"/>
        </w:rPr>
        <w:t>gospodarki w terminie miesiąca</w:t>
      </w:r>
      <w:r w:rsidRPr="0083375A">
        <w:t xml:space="preserve"> od dnia wejścia w życie ustawy. Jeśli do tego czasu Rada nie zostanie powołana, Prezes przedstawia plan działania Agencji bez opinii Rady.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15.</w:t>
      </w:r>
      <w:r w:rsidRPr="0083375A">
        <w:t> 1</w:t>
      </w:r>
      <w:r w:rsidR="00C70023">
        <w:t>.</w:t>
      </w:r>
      <w:r w:rsidRPr="0083375A">
        <w:rPr>
          <w:rStyle w:val="Odwoanieprzypisudolnego"/>
        </w:rPr>
        <w:footnoteReference w:id="64"/>
      </w:r>
      <w:r w:rsidRPr="0083375A">
        <w:rPr>
          <w:rStyle w:val="IGindeksgrny"/>
        </w:rPr>
        <w:t>)</w:t>
      </w:r>
      <w:r w:rsidRPr="0083375A">
        <w:t xml:space="preserve"> Agencja prowadzi samodzielną gospodarkę finansową.</w:t>
      </w:r>
    </w:p>
    <w:p w:rsidR="00F572CA" w:rsidRPr="005511D2" w:rsidRDefault="00F572CA" w:rsidP="005511D2">
      <w:pPr>
        <w:pStyle w:val="USTustnpkodeksu"/>
        <w:spacing w:before="140"/>
        <w:rPr>
          <w:bCs w:val="0"/>
        </w:rPr>
      </w:pPr>
      <w:r w:rsidRPr="005511D2">
        <w:rPr>
          <w:bCs w:val="0"/>
        </w:rPr>
        <w:t>2. Przychodami Agencji są:</w:t>
      </w:r>
    </w:p>
    <w:p w:rsidR="00F572CA" w:rsidRPr="00F572CA" w:rsidRDefault="00F572CA" w:rsidP="00972EE7">
      <w:pPr>
        <w:pStyle w:val="PKTpunkt"/>
        <w:keepNext/>
      </w:pPr>
      <w:r w:rsidRPr="0083375A">
        <w:t>1)</w:t>
      </w:r>
      <w:r w:rsidRPr="00F572CA">
        <w:tab/>
        <w:t>dotacje celowe z budżetu państwa przeznaczone na:</w:t>
      </w:r>
    </w:p>
    <w:p w:rsidR="00F572CA" w:rsidRPr="0083375A" w:rsidRDefault="00F572CA" w:rsidP="00F572CA">
      <w:pPr>
        <w:pStyle w:val="LITlitera"/>
      </w:pPr>
      <w:r w:rsidRPr="0083375A">
        <w:t>a)</w:t>
      </w:r>
      <w:r w:rsidRPr="0083375A">
        <w:rPr>
          <w:rStyle w:val="Odwoanieprzypisudolnego"/>
        </w:rPr>
        <w:footnoteReference w:id="65"/>
      </w:r>
      <w:r w:rsidRPr="0083375A">
        <w:rPr>
          <w:rStyle w:val="IGindeksgrny"/>
        </w:rPr>
        <w:t>)</w:t>
      </w:r>
      <w:r w:rsidRPr="0083375A">
        <w:tab/>
        <w:t>realizację zadań Agencji, w tym na współfinansowanie programów i projektów finansowanych z udziałem śro</w:t>
      </w:r>
      <w:r w:rsidRPr="0083375A">
        <w:t>d</w:t>
      </w:r>
      <w:r w:rsidRPr="0083375A">
        <w:t>ków europejskich,</w:t>
      </w:r>
    </w:p>
    <w:p w:rsidR="00F572CA" w:rsidRPr="0083375A" w:rsidRDefault="00F572CA" w:rsidP="00F572CA">
      <w:pPr>
        <w:pStyle w:val="LITlitera"/>
      </w:pPr>
      <w:r w:rsidRPr="0083375A">
        <w:t>b)</w:t>
      </w:r>
      <w:r w:rsidRPr="0083375A">
        <w:tab/>
        <w:t>finansowanie lub do</w:t>
      </w:r>
      <w:r>
        <w:t>finansowanie inwestycji Agencji;</w:t>
      </w:r>
    </w:p>
    <w:p w:rsidR="00F572CA" w:rsidRPr="0083375A" w:rsidRDefault="00F572CA" w:rsidP="00F572CA">
      <w:pPr>
        <w:pStyle w:val="PKTpunkt"/>
      </w:pPr>
      <w:r w:rsidRPr="0083375A">
        <w:t>1a)</w:t>
      </w:r>
      <w:r w:rsidRPr="0083375A">
        <w:tab/>
        <w:t>(uchylony)</w:t>
      </w:r>
      <w:r w:rsidRPr="0083375A">
        <w:rPr>
          <w:rStyle w:val="Odwoanieprzypisudolnego"/>
        </w:rPr>
        <w:footnoteReference w:id="66"/>
      </w:r>
      <w:r w:rsidRPr="0083375A">
        <w:rPr>
          <w:rStyle w:val="IGindeksgrny"/>
        </w:rPr>
        <w:t>)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środki pochodzące z funduszy przedakcesyjnych Unii Europejskiej, przeznaczone na realizację zadań Agencji, kt</w:t>
      </w:r>
      <w:r w:rsidRPr="0083375A">
        <w:t>ó</w:t>
      </w:r>
      <w:r w:rsidRPr="0083375A">
        <w:t>rych obsługę księgową, na podstawie umów, prowadzi Agencja;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dotacje podmiotowe z budżetu państwa przeznaczone na pokrycie bieżących kosztów zarządzania realizowanymi przez Agencję zadaniami, o których mowa</w:t>
      </w:r>
      <w:r w:rsidR="00972EE7" w:rsidRPr="0083375A">
        <w:t xml:space="preserve"> w</w:t>
      </w:r>
      <w:r w:rsidR="00972EE7">
        <w:t> art. </w:t>
      </w:r>
      <w:r w:rsidR="00972EE7" w:rsidRPr="0083375A">
        <w:t>4</w:t>
      </w:r>
      <w:r w:rsidR="00972EE7">
        <w:t xml:space="preserve"> ust. </w:t>
      </w:r>
      <w:r w:rsidR="00972EE7" w:rsidRPr="0083375A">
        <w:t>1</w:t>
      </w:r>
      <w:r w:rsidR="00972EE7">
        <w:t xml:space="preserve"> i </w:t>
      </w:r>
      <w:r w:rsidRPr="0083375A">
        <w:t>1a, w tym kosztów ponoszonych przez regionalne instyt</w:t>
      </w:r>
      <w:r w:rsidRPr="0083375A">
        <w:t>u</w:t>
      </w:r>
      <w:r w:rsidRPr="0083375A">
        <w:t>cje finansujące;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rPr>
          <w:rStyle w:val="Odwoanieprzypisudolnego"/>
        </w:rPr>
        <w:footnoteReference w:id="67"/>
      </w:r>
      <w:r w:rsidRPr="0083375A">
        <w:rPr>
          <w:rStyle w:val="IGindeksgrny"/>
        </w:rPr>
        <w:t>)</w:t>
      </w:r>
      <w:r w:rsidRPr="0083375A">
        <w:tab/>
        <w:t>odsetki od wolnych środków przekazanych w depozyt zgodnie z przepisami o finansach publicznych;</w:t>
      </w:r>
    </w:p>
    <w:p w:rsidR="00F572CA" w:rsidRPr="0083375A" w:rsidRDefault="00F572CA" w:rsidP="00F572CA">
      <w:pPr>
        <w:pStyle w:val="PKTpunkt"/>
      </w:pPr>
      <w:r w:rsidRPr="0083375A">
        <w:t>5)</w:t>
      </w:r>
      <w:r w:rsidRPr="0083375A">
        <w:tab/>
        <w:t>przychody z tytułu odpłatności za usługi świadczone przez Agencję lub wydawane przez nią publikacje;</w:t>
      </w:r>
    </w:p>
    <w:p w:rsidR="00F572CA" w:rsidRPr="0083375A" w:rsidRDefault="00F572CA" w:rsidP="00F572CA">
      <w:pPr>
        <w:pStyle w:val="PKTpunkt"/>
      </w:pPr>
      <w:r w:rsidRPr="0083375A">
        <w:t>6)</w:t>
      </w:r>
      <w:r w:rsidRPr="0083375A">
        <w:rPr>
          <w:rStyle w:val="Odwoanieprzypisudolnego"/>
        </w:rPr>
        <w:footnoteReference w:id="68"/>
      </w:r>
      <w:r w:rsidRPr="0083375A">
        <w:rPr>
          <w:rStyle w:val="IGindeksgrny"/>
        </w:rPr>
        <w:t>)</w:t>
      </w:r>
      <w:r w:rsidRPr="0083375A">
        <w:tab/>
        <w:t>przychody z tytułu przekazania środków, o których mowa</w:t>
      </w:r>
      <w:r w:rsidR="00972EE7" w:rsidRPr="0083375A">
        <w:t xml:space="preserve"> w</w:t>
      </w:r>
      <w:r w:rsidR="00972EE7">
        <w:t> art. </w:t>
      </w:r>
      <w:r w:rsidRPr="0083375A">
        <w:t>34d</w:t>
      </w:r>
      <w:r w:rsidR="00972EE7">
        <w:t xml:space="preserve"> ust. </w:t>
      </w:r>
      <w:r w:rsidRPr="0083375A">
        <w:t>4 ustawy z dnia 8 maja 1997 r. o poręczeniach i gwarancjach udzielanych przez Skarb Państwa oraz niektóre osoby prawne (</w:t>
      </w:r>
      <w:r w:rsidR="00972EE7">
        <w:t>Dz. U.</w:t>
      </w:r>
      <w:r w:rsidRPr="0083375A">
        <w:t xml:space="preserve"> z 2012 r.</w:t>
      </w:r>
      <w:r w:rsidR="00972EE7">
        <w:t xml:space="preserve"> poz. </w:t>
      </w:r>
      <w:r w:rsidRPr="0083375A">
        <w:t>657,</w:t>
      </w:r>
      <w:r w:rsidR="00972EE7" w:rsidRPr="0083375A">
        <w:t xml:space="preserve"> z</w:t>
      </w:r>
      <w:r w:rsidR="00972EE7">
        <w:t> </w:t>
      </w:r>
      <w:proofErr w:type="spellStart"/>
      <w:r w:rsidR="00C70023">
        <w:t>późn</w:t>
      </w:r>
      <w:proofErr w:type="spellEnd"/>
      <w:r w:rsidR="00C70023">
        <w:t>. zm.</w:t>
      </w:r>
      <w:r w:rsidR="00C70023">
        <w:rPr>
          <w:rStyle w:val="Odwoanieprzypisudolnego"/>
        </w:rPr>
        <w:footnoteReference w:id="69"/>
      </w:r>
      <w:r w:rsidR="00C70023">
        <w:rPr>
          <w:rStyle w:val="IGindeksgrny"/>
        </w:rPr>
        <w:t>)</w:t>
      </w:r>
      <w:r w:rsidRPr="0083375A">
        <w:t>);</w:t>
      </w:r>
    </w:p>
    <w:p w:rsidR="00F572CA" w:rsidRPr="0083375A" w:rsidRDefault="00F572CA" w:rsidP="00F572CA">
      <w:pPr>
        <w:pStyle w:val="PKTpunkt"/>
      </w:pPr>
      <w:r w:rsidRPr="0083375A">
        <w:t>7)</w:t>
      </w:r>
      <w:r w:rsidRPr="0083375A">
        <w:tab/>
        <w:t>przychody z innych tytułów.</w:t>
      </w:r>
    </w:p>
    <w:p w:rsidR="00F572CA" w:rsidRPr="0083375A" w:rsidRDefault="00F572CA" w:rsidP="00F572CA">
      <w:pPr>
        <w:pStyle w:val="USTustnpkodeksu"/>
      </w:pPr>
      <w:r w:rsidRPr="0083375A">
        <w:t>3. Koszty działalności Agencji, w tym wynagrodzenia pracowników, pokrywane są z jej przychodów.</w:t>
      </w:r>
    </w:p>
    <w:p w:rsidR="00F572CA" w:rsidRPr="0083375A" w:rsidRDefault="00F572CA" w:rsidP="00F572CA">
      <w:pPr>
        <w:pStyle w:val="USTustnpkodeksu"/>
      </w:pPr>
      <w:r w:rsidRPr="0083375A">
        <w:t>4. Zasady wynagradzania pracowników Agencji określa regulamin wynagradzania, ustalany przez Prezesa za zgodą ministra właściwego do spraw gospodarki, po zasięgnięciu opinii Rady.</w:t>
      </w:r>
    </w:p>
    <w:p w:rsidR="00F572CA" w:rsidRPr="0083375A" w:rsidRDefault="00F572CA" w:rsidP="00F572CA">
      <w:pPr>
        <w:pStyle w:val="USTustnpkodeksu"/>
      </w:pPr>
      <w:r w:rsidRPr="0083375A">
        <w:t>5. Agencja przeznacza środki, o których mowa</w:t>
      </w:r>
      <w:r w:rsidR="00972EE7" w:rsidRPr="0083375A">
        <w:t xml:space="preserve"> w</w:t>
      </w:r>
      <w:r w:rsidR="00972EE7">
        <w:t> ust. </w:t>
      </w:r>
      <w:r w:rsidR="00972EE7" w:rsidRPr="0083375A">
        <w:t>2</w:t>
      </w:r>
      <w:r w:rsidR="00972EE7">
        <w:t xml:space="preserve"> pkt </w:t>
      </w:r>
      <w:r w:rsidRPr="0083375A">
        <w:t>6, na udzielanie wsparcia przeznaczonego na powiększ</w:t>
      </w:r>
      <w:r w:rsidRPr="0083375A">
        <w:t>e</w:t>
      </w:r>
      <w:r w:rsidRPr="0083375A">
        <w:t>nie funduszy pożyczkowych.</w:t>
      </w:r>
    </w:p>
    <w:p w:rsidR="00F572CA" w:rsidRPr="0083375A" w:rsidRDefault="00F572CA" w:rsidP="00F572CA">
      <w:pPr>
        <w:pStyle w:val="USTustnpkodeksu"/>
      </w:pPr>
      <w:r w:rsidRPr="0083375A">
        <w:t>6. Agencja może zaciągać kredyty i pożyczki, w szczególności w międzynarodowych instytucjach finansowych, a także udzielać poręczeń kredytów i pożyczek zaciąganych przez regionalne instytucje finansujące, za zgodą ministra właściwego do spraw gospodarki i ministra właściwego do spraw finansów publicznych, z zastrzeżeniem</w:t>
      </w:r>
      <w:r w:rsidR="00972EE7">
        <w:t xml:space="preserve"> ust. </w:t>
      </w:r>
      <w:r w:rsidRPr="0083375A">
        <w:t>7.</w:t>
      </w:r>
    </w:p>
    <w:p w:rsidR="00F572CA" w:rsidRPr="0083375A" w:rsidRDefault="00F572CA" w:rsidP="00F572CA">
      <w:pPr>
        <w:pStyle w:val="USTustnpkodeksu"/>
      </w:pPr>
      <w:r w:rsidRPr="0083375A">
        <w:t>7. Zaciągnięcie kredytów lub pożyczek przez Agencję lub poręczenie przez nią kredytów lub pożyczek, których ca</w:t>
      </w:r>
      <w:r w:rsidRPr="0083375A">
        <w:t>ł</w:t>
      </w:r>
      <w:r w:rsidRPr="0083375A">
        <w:t>kowita spłata przypada w roku obrotowym, w którym zostały zaciągnięte, do wysokości 20% sumy funduszy określonych</w:t>
      </w:r>
      <w:r w:rsidR="00972EE7" w:rsidRPr="0083375A">
        <w:t xml:space="preserve"> w</w:t>
      </w:r>
      <w:r w:rsidR="00972EE7">
        <w:t> art. </w:t>
      </w:r>
      <w:r w:rsidRPr="0083375A">
        <w:t>1</w:t>
      </w:r>
      <w:r w:rsidR="00972EE7" w:rsidRPr="0083375A">
        <w:t>6</w:t>
      </w:r>
      <w:r w:rsidR="00972EE7">
        <w:t xml:space="preserve"> ust. </w:t>
      </w:r>
      <w:r w:rsidR="00972EE7" w:rsidRPr="0083375A">
        <w:t>1</w:t>
      </w:r>
      <w:r w:rsidR="00972EE7">
        <w:t xml:space="preserve"> pkt </w:t>
      </w:r>
      <w:r w:rsidR="00972EE7" w:rsidRPr="0083375A">
        <w:t>1</w:t>
      </w:r>
      <w:r w:rsidR="00972EE7">
        <w:t xml:space="preserve"> i </w:t>
      </w:r>
      <w:r w:rsidRPr="0083375A">
        <w:t>2 nie wymaga zgody, o której mowa</w:t>
      </w:r>
      <w:r w:rsidR="00972EE7" w:rsidRPr="0083375A">
        <w:t xml:space="preserve"> w</w:t>
      </w:r>
      <w:r w:rsidR="00972EE7">
        <w:t> ust. </w:t>
      </w:r>
      <w:r w:rsidRPr="0083375A">
        <w:t>6.</w:t>
      </w:r>
    </w:p>
    <w:p w:rsidR="00F572CA" w:rsidRPr="0083375A" w:rsidRDefault="00F572CA" w:rsidP="00F572CA">
      <w:pPr>
        <w:pStyle w:val="USTustnpkodeksu"/>
      </w:pPr>
      <w:r w:rsidRPr="0083375A">
        <w:t>8. Zasady prowadzenia przez Agencję rachunkowości określają przepisy ustawy z dnia 29 września 1994 r. o rachunkowości (</w:t>
      </w:r>
      <w:r w:rsidR="00972EE7">
        <w:t>Dz. U.</w:t>
      </w:r>
      <w:r w:rsidRPr="0083375A">
        <w:t xml:space="preserve"> z 2013 r.</w:t>
      </w:r>
      <w:r w:rsidR="00972EE7">
        <w:t xml:space="preserve"> poz. </w:t>
      </w:r>
      <w:r w:rsidRPr="0083375A">
        <w:t>330, z </w:t>
      </w:r>
      <w:proofErr w:type="spellStart"/>
      <w:r w:rsidRPr="0083375A">
        <w:t>późn</w:t>
      </w:r>
      <w:proofErr w:type="spellEnd"/>
      <w:r w:rsidRPr="0083375A">
        <w:t>. zm.</w:t>
      </w:r>
      <w:r w:rsidRPr="0083375A">
        <w:rPr>
          <w:rStyle w:val="Odwoanieprzypisudolnego"/>
        </w:rPr>
        <w:footnoteReference w:id="70"/>
      </w:r>
      <w:r w:rsidRPr="0083375A">
        <w:rPr>
          <w:rStyle w:val="IGindeksgrny"/>
        </w:rPr>
        <w:t>)</w:t>
      </w:r>
      <w:r w:rsidRPr="0083375A">
        <w:t>) oraz odrębne przepisy dotyczące podmiotów sektora finansów publicznych.</w:t>
      </w:r>
    </w:p>
    <w:p w:rsidR="00F572CA" w:rsidRPr="00F572CA" w:rsidRDefault="00F572CA" w:rsidP="00972EE7">
      <w:pPr>
        <w:pStyle w:val="ARTartustawynprozporzdzenia"/>
        <w:keepNext/>
      </w:pPr>
      <w:bookmarkStart w:id="14" w:name="f0684eTJ3s14v4860a"/>
      <w:bookmarkEnd w:id="14"/>
      <w:r w:rsidRPr="00972EE7">
        <w:rPr>
          <w:rStyle w:val="Ppogrubienie"/>
        </w:rPr>
        <w:t>Art. 15a.</w:t>
      </w:r>
      <w:bookmarkStart w:id="15" w:name="_Ref400976698"/>
      <w:r w:rsidRPr="00F572CA">
        <w:rPr>
          <w:rStyle w:val="IGindeksgrny"/>
        </w:rPr>
        <w:footnoteReference w:id="71"/>
      </w:r>
      <w:bookmarkEnd w:id="15"/>
      <w:r w:rsidRPr="00F572CA">
        <w:rPr>
          <w:rStyle w:val="IGindeksgrny"/>
        </w:rPr>
        <w:t>)</w:t>
      </w:r>
      <w:r w:rsidRPr="00F572CA">
        <w:t> 1.</w:t>
      </w:r>
      <w:bookmarkStart w:id="16" w:name="_Ref400976519"/>
      <w:r w:rsidRPr="00F572CA">
        <w:rPr>
          <w:rStyle w:val="Odwoanieprzypisudolnego"/>
        </w:rPr>
        <w:footnoteReference w:id="72"/>
      </w:r>
      <w:bookmarkEnd w:id="16"/>
      <w:r w:rsidRPr="00F572CA">
        <w:rPr>
          <w:rStyle w:val="IGindeksgrny"/>
        </w:rPr>
        <w:t>)</w:t>
      </w:r>
      <w:r w:rsidRPr="00F572CA">
        <w:t xml:space="preserve"> Prezes Agencji może umorzyć w całości lub w części, odroczyć lub rozłożyć na raty spłatę należn</w:t>
      </w:r>
      <w:r w:rsidRPr="00F572CA">
        <w:t>o</w:t>
      </w:r>
      <w:r w:rsidRPr="00F572CA">
        <w:t>ści i wierzytelności Agencji z tytułu udzielonej pomocy finansowej ze środków:</w:t>
      </w:r>
    </w:p>
    <w:p w:rsidR="00F572CA" w:rsidRPr="00F572CA" w:rsidRDefault="00F572CA" w:rsidP="00972EE7">
      <w:pPr>
        <w:pStyle w:val="PKTpunkt"/>
        <w:keepNext/>
      </w:pPr>
      <w:r w:rsidRPr="0083375A">
        <w:t>1)</w:t>
      </w:r>
      <w:r w:rsidRPr="00F572CA">
        <w:tab/>
        <w:t>innych niż:</w:t>
      </w:r>
    </w:p>
    <w:p w:rsidR="00F572CA" w:rsidRPr="0083375A" w:rsidRDefault="00F572CA" w:rsidP="00F572CA">
      <w:pPr>
        <w:pStyle w:val="LITlitera"/>
      </w:pPr>
      <w:r w:rsidRPr="0083375A">
        <w:t>a)</w:t>
      </w:r>
      <w:r w:rsidRPr="0083375A">
        <w:tab/>
        <w:t>pochodzące z funduszy strukturalnych, z wyłączeniem Sektorowego Programu Operacyjnego Wzrost konkure</w:t>
      </w:r>
      <w:r w:rsidRPr="0083375A">
        <w:t>n</w:t>
      </w:r>
      <w:r w:rsidRPr="0083375A">
        <w:t>cyjności przedsiębiorstw, lata 2004–200</w:t>
      </w:r>
      <w:r w:rsidR="00972EE7" w:rsidRPr="0083375A">
        <w:t>6</w:t>
      </w:r>
      <w:r w:rsidR="00972EE7">
        <w:t xml:space="preserve"> oraz</w:t>
      </w:r>
      <w:r w:rsidRPr="0083375A">
        <w:t xml:space="preserve"> Sektorowego Programu Operacyjnego Rozwój Zasobów Lud</w:t>
      </w:r>
      <w:r w:rsidRPr="0083375A">
        <w:t>z</w:t>
      </w:r>
      <w:r w:rsidRPr="0083375A">
        <w:t>kich 2004–2006 przyjętych w przepisach wydanych na podstawie</w:t>
      </w:r>
      <w:r w:rsidR="00972EE7">
        <w:t xml:space="preserve"> art. </w:t>
      </w:r>
      <w:r w:rsidRPr="0083375A">
        <w:t>1</w:t>
      </w:r>
      <w:r w:rsidR="00972EE7" w:rsidRPr="0083375A">
        <w:t>7</w:t>
      </w:r>
      <w:r w:rsidR="00972EE7">
        <w:t xml:space="preserve"> ust. </w:t>
      </w:r>
      <w:r w:rsidRPr="0083375A">
        <w:t>5 ustawy z dnia 20 kwietnia 2004 r. o Narodowym Planie Rozwoju,</w:t>
      </w:r>
    </w:p>
    <w:p w:rsidR="00F572CA" w:rsidRPr="0083375A" w:rsidRDefault="00F572CA" w:rsidP="00F572CA">
      <w:pPr>
        <w:pStyle w:val="LITlitera"/>
      </w:pPr>
      <w:r w:rsidRPr="0083375A">
        <w:t>b)</w:t>
      </w:r>
      <w:r w:rsidRPr="0083375A">
        <w:tab/>
        <w:t>określone</w:t>
      </w:r>
      <w:r w:rsidR="00972EE7" w:rsidRPr="0083375A">
        <w:t xml:space="preserve"> w</w:t>
      </w:r>
      <w:r w:rsidR="00972EE7">
        <w:t> art. </w:t>
      </w:r>
      <w:r w:rsidR="00972EE7" w:rsidRPr="0083375A">
        <w:t>5</w:t>
      </w:r>
      <w:r w:rsidR="00972EE7">
        <w:t xml:space="preserve"> ust. </w:t>
      </w:r>
      <w:r w:rsidR="00972EE7" w:rsidRPr="0083375A">
        <w:t>3</w:t>
      </w:r>
      <w:r w:rsidR="00972EE7">
        <w:t xml:space="preserve"> pkt </w:t>
      </w:r>
      <w:r w:rsidRPr="0083375A">
        <w:t xml:space="preserve">2, </w:t>
      </w:r>
      <w:r w:rsidR="00972EE7" w:rsidRPr="0083375A">
        <w:t>5</w:t>
      </w:r>
      <w:r w:rsidR="00972EE7">
        <w:t xml:space="preserve"> i </w:t>
      </w:r>
      <w:r w:rsidRPr="0083375A">
        <w:t>6 ustawy z dnia 27 sierpnia 2009 r. o finansach publicznych;</w:t>
      </w:r>
    </w:p>
    <w:p w:rsidR="00F572CA" w:rsidRPr="00F572CA" w:rsidRDefault="00F572CA" w:rsidP="00972EE7">
      <w:pPr>
        <w:pStyle w:val="PKTpunkt"/>
        <w:keepNext/>
      </w:pPr>
      <w:r w:rsidRPr="0083375A">
        <w:t>2)</w:t>
      </w:r>
      <w:r w:rsidRPr="00F572CA">
        <w:tab/>
        <w:t>przeznaczonych na finansowanie programów i projektów realizowanych ze środków innych niż:</w:t>
      </w:r>
    </w:p>
    <w:p w:rsidR="00F572CA" w:rsidRPr="0083375A" w:rsidRDefault="00F572CA" w:rsidP="00F572CA">
      <w:pPr>
        <w:pStyle w:val="LITlitera"/>
      </w:pPr>
      <w:r w:rsidRPr="0083375A">
        <w:t>a)</w:t>
      </w:r>
      <w:r w:rsidRPr="0083375A">
        <w:tab/>
        <w:t>pochodzące z funduszy strukturalnych z wyłączeniem Sektorowego Programu Operacyjnego Wzrost konkure</w:t>
      </w:r>
      <w:r w:rsidRPr="0083375A">
        <w:t>n</w:t>
      </w:r>
      <w:r w:rsidRPr="0083375A">
        <w:t>cyjności przedsiębiorstw, lata 2004–2006  oraz Sektorowego Programu Operacyjnego Rozwój Zasobów Lud</w:t>
      </w:r>
      <w:r w:rsidRPr="0083375A">
        <w:t>z</w:t>
      </w:r>
      <w:r w:rsidRPr="0083375A">
        <w:t>kich 2004–2006 przyjętych w przepisach wydanych na podstawie</w:t>
      </w:r>
      <w:r w:rsidR="00972EE7">
        <w:t xml:space="preserve"> art. </w:t>
      </w:r>
      <w:r w:rsidRPr="0083375A">
        <w:t>1</w:t>
      </w:r>
      <w:r w:rsidR="00972EE7" w:rsidRPr="0083375A">
        <w:t>7</w:t>
      </w:r>
      <w:r w:rsidR="00972EE7">
        <w:t xml:space="preserve"> ust. </w:t>
      </w:r>
      <w:r w:rsidRPr="0083375A">
        <w:t>5 ustawy z dnia 20 kwietnia 2004 r. o Narodowym Planie Rozwoju,</w:t>
      </w:r>
    </w:p>
    <w:p w:rsidR="00F572CA" w:rsidRPr="0083375A" w:rsidRDefault="00F572CA" w:rsidP="00F572CA">
      <w:pPr>
        <w:pStyle w:val="LITlitera"/>
      </w:pPr>
      <w:r w:rsidRPr="0083375A">
        <w:t>b)</w:t>
      </w:r>
      <w:r w:rsidRPr="0083375A">
        <w:tab/>
        <w:t>określone</w:t>
      </w:r>
      <w:r w:rsidR="00972EE7" w:rsidRPr="0083375A">
        <w:t xml:space="preserve"> w</w:t>
      </w:r>
      <w:r w:rsidR="00972EE7">
        <w:t> art. </w:t>
      </w:r>
      <w:r w:rsidR="00972EE7" w:rsidRPr="0083375A">
        <w:t>5</w:t>
      </w:r>
      <w:r w:rsidR="00972EE7">
        <w:t xml:space="preserve"> ust. </w:t>
      </w:r>
      <w:r w:rsidR="00972EE7" w:rsidRPr="0083375A">
        <w:t>3</w:t>
      </w:r>
      <w:r w:rsidR="00972EE7">
        <w:t xml:space="preserve"> pkt </w:t>
      </w:r>
      <w:r w:rsidRPr="0083375A">
        <w:t xml:space="preserve">2, </w:t>
      </w:r>
      <w:r w:rsidR="00972EE7" w:rsidRPr="0083375A">
        <w:t>5</w:t>
      </w:r>
      <w:r w:rsidR="00972EE7">
        <w:t xml:space="preserve"> i </w:t>
      </w:r>
      <w:r w:rsidRPr="0083375A">
        <w:t>6 ustawy z dnia 27 sierpnia 2009 r. o finansach publicznych.</w:t>
      </w:r>
    </w:p>
    <w:p w:rsidR="00F572CA" w:rsidRPr="0083375A" w:rsidRDefault="00F572CA" w:rsidP="00F572CA">
      <w:pPr>
        <w:pStyle w:val="USTustnpkodeksu"/>
      </w:pPr>
      <w:r w:rsidRPr="0083375A">
        <w:t>2.</w:t>
      </w:r>
      <w:r w:rsidRPr="00F572CA">
        <w:rPr>
          <w:rStyle w:val="IGindeksgrny"/>
        </w:rPr>
        <w:fldChar w:fldCharType="begin"/>
      </w:r>
      <w:r w:rsidRPr="00F572CA">
        <w:rPr>
          <w:rStyle w:val="IGindeksgrny"/>
        </w:rPr>
        <w:instrText xml:space="preserve"> NOTEREF _Ref400976519 \h  \* MERGEFORMAT </w:instrText>
      </w:r>
      <w:r w:rsidRPr="00F572CA">
        <w:rPr>
          <w:rStyle w:val="IGindeksgrny"/>
        </w:rPr>
      </w:r>
      <w:r w:rsidRPr="00F572CA">
        <w:rPr>
          <w:rStyle w:val="IGindeksgrny"/>
        </w:rPr>
        <w:fldChar w:fldCharType="separate"/>
      </w:r>
      <w:r w:rsidR="00CC354E">
        <w:rPr>
          <w:rStyle w:val="IGindeksgrny"/>
        </w:rPr>
        <w:t>72</w:t>
      </w:r>
      <w:r w:rsidRPr="00F572CA">
        <w:rPr>
          <w:rStyle w:val="IGindeksgrny"/>
        </w:rPr>
        <w:fldChar w:fldCharType="end"/>
      </w:r>
      <w:r w:rsidRPr="00F572CA">
        <w:rPr>
          <w:rStyle w:val="IGindeksgrny"/>
        </w:rPr>
        <w:t>)</w:t>
      </w:r>
      <w:r w:rsidRPr="00F572CA">
        <w:t> </w:t>
      </w:r>
      <w:r w:rsidRPr="0083375A">
        <w:t>Umorzenie należności i wierzytelności Agencji z tytułu pomocy finansowej udzielonej przedsiębiorcy w przypadku, o którym mowa</w:t>
      </w:r>
      <w:r w:rsidR="00972EE7" w:rsidRPr="0083375A">
        <w:t xml:space="preserve"> w</w:t>
      </w:r>
      <w:r w:rsidR="00972EE7">
        <w:t> ust. </w:t>
      </w:r>
      <w:r w:rsidR="00972EE7" w:rsidRPr="0083375A">
        <w:t>3</w:t>
      </w:r>
      <w:r w:rsidR="00972EE7">
        <w:t xml:space="preserve"> pkt </w:t>
      </w:r>
      <w:r w:rsidRPr="0083375A">
        <w:t>1, 2a i 4, stanowi pomoc dla tego podmiotu i jest dokonywane zgodnie z przepisami rozporządzenia Komisji (WE)</w:t>
      </w:r>
      <w:r w:rsidR="00972EE7">
        <w:t xml:space="preserve"> nr </w:t>
      </w:r>
      <w:r w:rsidRPr="0083375A">
        <w:t>1998/2006 z dnia 15 grudnia 2006 r. w sprawie stosowania</w:t>
      </w:r>
      <w:r w:rsidR="00972EE7">
        <w:t xml:space="preserve"> art. </w:t>
      </w:r>
      <w:r w:rsidRPr="0083375A">
        <w:t>8</w:t>
      </w:r>
      <w:r w:rsidR="00972EE7" w:rsidRPr="0083375A">
        <w:t>7</w:t>
      </w:r>
      <w:r w:rsidR="00972EE7">
        <w:t xml:space="preserve"> i </w:t>
      </w:r>
      <w:r w:rsidRPr="0083375A">
        <w:t xml:space="preserve">88 Traktatu do pomocy de </w:t>
      </w:r>
      <w:proofErr w:type="spellStart"/>
      <w:r w:rsidRPr="0083375A">
        <w:t>minimis</w:t>
      </w:r>
      <w:proofErr w:type="spellEnd"/>
      <w:r w:rsidRPr="0083375A">
        <w:t xml:space="preserve"> (Dz. Urz. UE L 379 z 28.12.2006, str. 5).</w:t>
      </w:r>
    </w:p>
    <w:p w:rsidR="00F572CA" w:rsidRPr="00F572CA" w:rsidRDefault="00F572CA" w:rsidP="00972EE7">
      <w:pPr>
        <w:pStyle w:val="USTustnpkodeksu"/>
        <w:keepNext/>
      </w:pPr>
      <w:r w:rsidRPr="0083375A">
        <w:t>3.</w:t>
      </w:r>
      <w:r w:rsidRPr="00F572CA">
        <w:t> Należność i wierzytelność Agencji może być umorzona, jeżeli wystąpi co najmniej jedna z następujących przesł</w:t>
      </w:r>
      <w:r w:rsidRPr="00F572CA">
        <w:t>a</w:t>
      </w:r>
      <w:r w:rsidRPr="00F572CA">
        <w:t>nek: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 xml:space="preserve">należności i wierzytelności nie odzyskano w wyniku przeprowadzonego postępowania likwidacyjnego albo </w:t>
      </w:r>
      <w:proofErr w:type="spellStart"/>
      <w:r w:rsidRPr="0083375A">
        <w:t>upadłoś</w:t>
      </w:r>
      <w:proofErr w:type="spellEnd"/>
      <w:r w:rsidR="007A33B6">
        <w:t>-</w:t>
      </w:r>
      <w:r w:rsidR="007A33B6">
        <w:br/>
      </w:r>
      <w:proofErr w:type="spellStart"/>
      <w:r w:rsidRPr="0083375A">
        <w:t>ciowego</w:t>
      </w:r>
      <w:proofErr w:type="spellEnd"/>
      <w:r w:rsidRPr="0083375A">
        <w:t xml:space="preserve"> lub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zachodzi uzasadnione przypuszczenie, że w postępowaniu egzekucyjnym nie uzyska się kwoty wyższej od kosztów dochodzenia i egzekucji należności i wierzytelności Agencji, lub postępowanie egzekucyjne okazało się nieskutec</w:t>
      </w:r>
      <w:r w:rsidRPr="0083375A">
        <w:t>z</w:t>
      </w:r>
      <w:r w:rsidRPr="0083375A">
        <w:t>ne, lub</w:t>
      </w:r>
    </w:p>
    <w:p w:rsidR="00F572CA" w:rsidRPr="0083375A" w:rsidRDefault="00F572CA" w:rsidP="00F572CA">
      <w:pPr>
        <w:pStyle w:val="PKTpunkt"/>
      </w:pPr>
      <w:r w:rsidRPr="0083375A">
        <w:t>2a)</w:t>
      </w:r>
      <w:r w:rsidRPr="0083375A">
        <w:rPr>
          <w:rStyle w:val="Odwoanieprzypisudolnego"/>
        </w:rPr>
        <w:footnoteReference w:id="73"/>
      </w:r>
      <w:r w:rsidRPr="0083375A">
        <w:rPr>
          <w:rStyle w:val="IGindeksgrny"/>
        </w:rPr>
        <w:t>)</w:t>
      </w:r>
      <w:r w:rsidRPr="0083375A">
        <w:tab/>
        <w:t>łączna kwota należności lub wierzytelności przypadających Agencji od jednego podmiotu nie przekracza 100 zł, lub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nie można ustalić miejsca zamieszkania lub pobytu dłużnika będącego osobą fizyczną albo dłużnik zmarł, nie poz</w:t>
      </w:r>
      <w:r w:rsidRPr="0083375A">
        <w:t>o</w:t>
      </w:r>
      <w:r w:rsidRPr="0083375A">
        <w:t>stawiając żadnego majątku lub pozostawił ruchomości niepodlegające egzekucji na podstawie odrębnych przepisów albo pozostawił przedmioty codziennego użytku domowego, których łączna wartość nie przekracza kwoty, stanowi</w:t>
      </w:r>
      <w:r w:rsidRPr="0083375A">
        <w:t>ą</w:t>
      </w:r>
      <w:r w:rsidRPr="0083375A">
        <w:t xml:space="preserve">cej trzykrotność przeciętnego miesięcznego wynagrodzenia w roku poprzedzającym umorzenie, ogłaszanego przez Prezesa Głównego Urzędu Statystycznego w Dzienniku Urzędowym Rzeczypospolitej Polskiej </w:t>
      </w:r>
      <w:r>
        <w:t>„</w:t>
      </w:r>
      <w:r w:rsidRPr="0083375A">
        <w:t>Monitor Polski</w:t>
      </w:r>
      <w:r>
        <w:t>”</w:t>
      </w:r>
      <w:r w:rsidRPr="0083375A">
        <w:t xml:space="preserve"> dla celów naliczania odpisu na zakładowy fundusz świadczeń socjalnych, lub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rPr>
          <w:rStyle w:val="Odwoanieprzypisudolnego"/>
        </w:rPr>
        <w:footnoteReference w:id="74"/>
      </w:r>
      <w:r w:rsidRPr="0083375A">
        <w:rPr>
          <w:rStyle w:val="IGindeksgrny"/>
        </w:rPr>
        <w:t>)</w:t>
      </w:r>
      <w:r w:rsidRPr="0083375A">
        <w:tab/>
        <w:t>egzekucja należności i wierzytelności Agencji zagraża ważnym interesom dłużnika, w tym jego egzystencji, lub jeż</w:t>
      </w:r>
      <w:r w:rsidRPr="0083375A">
        <w:t>e</w:t>
      </w:r>
      <w:r w:rsidRPr="0083375A">
        <w:t>li dłużnik stał się niezdolny do prowadzenia działalności gospodarczej, lub</w:t>
      </w:r>
    </w:p>
    <w:p w:rsidR="00F572CA" w:rsidRPr="0083375A" w:rsidRDefault="00F572CA" w:rsidP="00F572CA">
      <w:pPr>
        <w:pStyle w:val="PKTpunkt"/>
      </w:pPr>
      <w:r w:rsidRPr="0083375A">
        <w:t>5)</w:t>
      </w:r>
      <w:r w:rsidRPr="0083375A">
        <w:tab/>
        <w:t>dłużnik będący osobą prawną został wykreślony z Krajowego Rejestru Sądowego, przy jednoczesnym braku mają</w:t>
      </w:r>
      <w:r w:rsidRPr="0083375A">
        <w:t>t</w:t>
      </w:r>
      <w:r w:rsidRPr="0083375A">
        <w:t>ku, z którego można by egzekwować należności i wierzytelności Agencji, a odpowiedzialność z tytułu należności i wierzytelności Agencji nie przechodzi z mocy prawa na osoby trzecie.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83375A">
        <w:t>3a.</w:t>
      </w:r>
      <w:bookmarkStart w:id="17" w:name="_Ref400976563"/>
      <w:r w:rsidRPr="0083375A">
        <w:rPr>
          <w:rStyle w:val="Odwoanieprzypisudolnego"/>
        </w:rPr>
        <w:footnoteReference w:id="75"/>
      </w:r>
      <w:bookmarkEnd w:id="17"/>
      <w:r w:rsidRPr="0083375A">
        <w:rPr>
          <w:rStyle w:val="IGindeksgrny"/>
        </w:rPr>
        <w:t>)</w:t>
      </w:r>
      <w:r w:rsidRPr="0083375A">
        <w:t xml:space="preserve"> Termin spłaty całości lub części należności i wierzytelności Agencji może być odroczony albo spłata całości lub części tych należności i wierzytelności rozłożona na raty, jeżeli ich egzekucja okresowo zagraża ważnym interesom dłużnika, w tym </w:t>
      </w:r>
      <w:r w:rsidRPr="004A5253">
        <w:rPr>
          <w:bCs w:val="0"/>
        </w:rPr>
        <w:t>jego egzystencji, przy czym istnieje uzasadnione przypuszczenie, że dłużnik te należności i wierzytelności w późniejszym terminie zwróci.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4A5253">
        <w:rPr>
          <w:bCs w:val="0"/>
        </w:rPr>
        <w:t>3b.</w:t>
      </w:r>
      <w:r w:rsidRPr="004A5253">
        <w:rPr>
          <w:rStyle w:val="IGindeksgrny"/>
          <w:bCs w:val="0"/>
        </w:rPr>
        <w:fldChar w:fldCharType="begin"/>
      </w:r>
      <w:r w:rsidRPr="004A5253">
        <w:rPr>
          <w:rStyle w:val="IGindeksgrny"/>
          <w:bCs w:val="0"/>
        </w:rPr>
        <w:instrText xml:space="preserve"> NOTEREF _Ref400976563 \h  \* MERGEFORMAT </w:instrText>
      </w:r>
      <w:r w:rsidRPr="004A5253">
        <w:rPr>
          <w:rStyle w:val="IGindeksgrny"/>
          <w:bCs w:val="0"/>
        </w:rPr>
      </w:r>
      <w:r w:rsidRPr="004A5253">
        <w:rPr>
          <w:rStyle w:val="IGindeksgrny"/>
          <w:bCs w:val="0"/>
        </w:rPr>
        <w:fldChar w:fldCharType="separate"/>
      </w:r>
      <w:r w:rsidR="00CC354E">
        <w:rPr>
          <w:rStyle w:val="IGindeksgrny"/>
          <w:bCs w:val="0"/>
        </w:rPr>
        <w:t>75</w:t>
      </w:r>
      <w:r w:rsidRPr="004A5253">
        <w:rPr>
          <w:rStyle w:val="IGindeksgrny"/>
          <w:bCs w:val="0"/>
        </w:rPr>
        <w:fldChar w:fldCharType="end"/>
      </w:r>
      <w:r w:rsidRPr="004A5253">
        <w:rPr>
          <w:rStyle w:val="IGindeksgrny"/>
          <w:bCs w:val="0"/>
        </w:rPr>
        <w:t>)</w:t>
      </w:r>
      <w:r w:rsidRPr="004A5253">
        <w:rPr>
          <w:bCs w:val="0"/>
        </w:rPr>
        <w:t> Odroczenie terminu lub rozłożenie na raty spłaty całości lub części należności i wierzytelności Agencji z tytułu pomocy finansowej udzielonej przedsiębiorcy stanowi pomoc dla tego podmiotu i jest dokonywane zgodnie z przepisami rozporządzenia Komisji (WE)</w:t>
      </w:r>
      <w:r w:rsidR="00972EE7" w:rsidRPr="004A5253">
        <w:rPr>
          <w:bCs w:val="0"/>
        </w:rPr>
        <w:t xml:space="preserve"> nr </w:t>
      </w:r>
      <w:r w:rsidRPr="004A5253">
        <w:rPr>
          <w:bCs w:val="0"/>
        </w:rPr>
        <w:t>1998/2006 z dnia 15 grudnia 2006 r. w sprawie stosowania</w:t>
      </w:r>
      <w:r w:rsidR="00972EE7" w:rsidRPr="004A5253">
        <w:rPr>
          <w:bCs w:val="0"/>
        </w:rPr>
        <w:t xml:space="preserve"> art. </w:t>
      </w:r>
      <w:r w:rsidRPr="004A5253">
        <w:rPr>
          <w:bCs w:val="0"/>
        </w:rPr>
        <w:t>8</w:t>
      </w:r>
      <w:r w:rsidR="00972EE7" w:rsidRPr="004A5253">
        <w:rPr>
          <w:bCs w:val="0"/>
        </w:rPr>
        <w:t>7 i </w:t>
      </w:r>
      <w:r w:rsidRPr="004A5253">
        <w:rPr>
          <w:bCs w:val="0"/>
        </w:rPr>
        <w:t>88 Traktatu do p</w:t>
      </w:r>
      <w:r w:rsidRPr="004A5253">
        <w:rPr>
          <w:bCs w:val="0"/>
        </w:rPr>
        <w:t>o</w:t>
      </w:r>
      <w:r w:rsidRPr="004A5253">
        <w:rPr>
          <w:bCs w:val="0"/>
        </w:rPr>
        <w:t xml:space="preserve">mocy de </w:t>
      </w:r>
      <w:proofErr w:type="spellStart"/>
      <w:r w:rsidRPr="004A5253">
        <w:rPr>
          <w:bCs w:val="0"/>
        </w:rPr>
        <w:t>minimis</w:t>
      </w:r>
      <w:proofErr w:type="spellEnd"/>
      <w:r w:rsidRPr="004A5253">
        <w:rPr>
          <w:bCs w:val="0"/>
        </w:rPr>
        <w:t>, pod warunkiem że wartość pomocy obliczona zgodnie z przepisami wydanymi na podstawie</w:t>
      </w:r>
      <w:r w:rsidR="00972EE7" w:rsidRPr="004A5253">
        <w:rPr>
          <w:bCs w:val="0"/>
        </w:rPr>
        <w:t xml:space="preserve"> art. </w:t>
      </w:r>
      <w:r w:rsidRPr="004A5253">
        <w:rPr>
          <w:bCs w:val="0"/>
        </w:rPr>
        <w:t>1</w:t>
      </w:r>
      <w:r w:rsidR="00972EE7" w:rsidRPr="004A5253">
        <w:rPr>
          <w:bCs w:val="0"/>
        </w:rPr>
        <w:t>1 ust. </w:t>
      </w:r>
      <w:r w:rsidRPr="004A5253">
        <w:rPr>
          <w:bCs w:val="0"/>
        </w:rPr>
        <w:t>2 ustawy z dnia 30 kwietnia 2004 r. o postępowaniu w sprawach dotyczących pomocy publicznej (</w:t>
      </w:r>
      <w:r w:rsidR="00972EE7" w:rsidRPr="004A5253">
        <w:rPr>
          <w:bCs w:val="0"/>
        </w:rPr>
        <w:t>Dz. U.</w:t>
      </w:r>
      <w:r w:rsidRPr="004A5253">
        <w:rPr>
          <w:bCs w:val="0"/>
        </w:rPr>
        <w:t xml:space="preserve"> z 2007 r.</w:t>
      </w:r>
      <w:r w:rsidR="00972EE7" w:rsidRPr="004A5253">
        <w:rPr>
          <w:bCs w:val="0"/>
        </w:rPr>
        <w:t xml:space="preserve"> Nr </w:t>
      </w:r>
      <w:r w:rsidRPr="004A5253">
        <w:rPr>
          <w:bCs w:val="0"/>
        </w:rPr>
        <w:t>59,</w:t>
      </w:r>
      <w:r w:rsidR="00972EE7" w:rsidRPr="004A5253">
        <w:rPr>
          <w:bCs w:val="0"/>
        </w:rPr>
        <w:t xml:space="preserve"> poz. </w:t>
      </w:r>
      <w:r w:rsidRPr="004A5253">
        <w:rPr>
          <w:bCs w:val="0"/>
        </w:rPr>
        <w:t>404, z </w:t>
      </w:r>
      <w:proofErr w:type="spellStart"/>
      <w:r w:rsidRPr="004A5253">
        <w:rPr>
          <w:bCs w:val="0"/>
        </w:rPr>
        <w:t>późn</w:t>
      </w:r>
      <w:proofErr w:type="spellEnd"/>
      <w:r w:rsidRPr="004A5253">
        <w:rPr>
          <w:bCs w:val="0"/>
        </w:rPr>
        <w:t>. zm.</w:t>
      </w:r>
      <w:r w:rsidRPr="004A5253">
        <w:rPr>
          <w:rStyle w:val="Odwoanieprzypisudolnego"/>
          <w:bCs w:val="0"/>
        </w:rPr>
        <w:footnoteReference w:id="76"/>
      </w:r>
      <w:r w:rsidRPr="004A5253">
        <w:rPr>
          <w:rStyle w:val="IGindeksgrny"/>
          <w:bCs w:val="0"/>
        </w:rPr>
        <w:t>)</w:t>
      </w:r>
      <w:r w:rsidRPr="004A5253">
        <w:rPr>
          <w:bCs w:val="0"/>
        </w:rPr>
        <w:t>) wykazuje wartość dodatnią.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4A5253">
        <w:rPr>
          <w:bCs w:val="0"/>
        </w:rPr>
        <w:t>4. Umorzenie należności i wierzytelności Agencji, za które dłużnicy są odpowiedzialni solidarnie, może nastąpić,</w:t>
      </w:r>
      <w:r w:rsidR="00A644F2" w:rsidRPr="004A5253">
        <w:rPr>
          <w:bCs w:val="0"/>
        </w:rPr>
        <w:br/>
      </w:r>
      <w:r w:rsidRPr="004A5253">
        <w:rPr>
          <w:bCs w:val="0"/>
        </w:rPr>
        <w:t>jeżeli okoliczności uzasadniające umorzenie zachodzą co do wszystkich dłużników.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4A5253">
        <w:rPr>
          <w:bCs w:val="0"/>
        </w:rPr>
        <w:t>5. W przypadku gdy kwota podlegająca umorzeniu, odroczeniu lub rozłożeniu na raty ich spłaty przekracza 5000 zł, umorzenie należności i wierzytelności Agencji, odroczenie lub rozłożenie na raty i</w:t>
      </w:r>
      <w:r w:rsidR="00A644F2" w:rsidRPr="004A5253">
        <w:rPr>
          <w:bCs w:val="0"/>
        </w:rPr>
        <w:t>ch spłaty wymaga zgody ministra</w:t>
      </w:r>
      <w:r w:rsidR="00A644F2" w:rsidRPr="004A5253">
        <w:rPr>
          <w:bCs w:val="0"/>
        </w:rPr>
        <w:br/>
      </w:r>
      <w:r w:rsidRPr="004A5253">
        <w:rPr>
          <w:bCs w:val="0"/>
        </w:rPr>
        <w:t>właściwego do spraw gospodarki.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4A5253">
        <w:rPr>
          <w:bCs w:val="0"/>
        </w:rPr>
        <w:t>6. Umorzenie należności i wierzytelności Agencji, odroczenie lub rozłożenie na raty ich spłaty następuje na wniosek dłużnika, z zastrzeżeniem</w:t>
      </w:r>
      <w:r w:rsidR="00972EE7" w:rsidRPr="004A5253">
        <w:rPr>
          <w:bCs w:val="0"/>
        </w:rPr>
        <w:t xml:space="preserve"> ust. </w:t>
      </w:r>
      <w:r w:rsidRPr="004A5253">
        <w:rPr>
          <w:bCs w:val="0"/>
        </w:rPr>
        <w:t>7.</w:t>
      </w:r>
    </w:p>
    <w:p w:rsidR="00F572CA" w:rsidRPr="004A5253" w:rsidRDefault="00F572CA" w:rsidP="004A5253">
      <w:pPr>
        <w:pStyle w:val="USTustnpkodeksu"/>
        <w:spacing w:before="140"/>
        <w:rPr>
          <w:bCs w:val="0"/>
        </w:rPr>
      </w:pPr>
      <w:r w:rsidRPr="004A5253">
        <w:rPr>
          <w:bCs w:val="0"/>
        </w:rPr>
        <w:t>7.</w:t>
      </w:r>
      <w:r w:rsidRPr="004A5253">
        <w:rPr>
          <w:rStyle w:val="Odwoanieprzypisudolnego"/>
          <w:bCs w:val="0"/>
        </w:rPr>
        <w:footnoteReference w:id="77"/>
      </w:r>
      <w:r w:rsidRPr="004A5253">
        <w:rPr>
          <w:rStyle w:val="IGindeksgrny"/>
          <w:bCs w:val="0"/>
        </w:rPr>
        <w:t>)</w:t>
      </w:r>
      <w:r w:rsidRPr="004A5253">
        <w:rPr>
          <w:bCs w:val="0"/>
        </w:rPr>
        <w:t> Prezes Agencji może umorzyć należność i wierzytelność bez wniosku dłużnika w przypadkach, o których mowa</w:t>
      </w:r>
      <w:r w:rsidR="00972EE7" w:rsidRPr="004A5253">
        <w:rPr>
          <w:bCs w:val="0"/>
        </w:rPr>
        <w:t xml:space="preserve"> w ust. 3 pkt </w:t>
      </w:r>
      <w:r w:rsidRPr="004A5253">
        <w:rPr>
          <w:bCs w:val="0"/>
        </w:rPr>
        <w:t>1–</w:t>
      </w:r>
      <w:r w:rsidR="00972EE7" w:rsidRPr="004A5253">
        <w:rPr>
          <w:bCs w:val="0"/>
        </w:rPr>
        <w:t>3 i </w:t>
      </w:r>
      <w:r w:rsidRPr="004A5253">
        <w:rPr>
          <w:bCs w:val="0"/>
        </w:rPr>
        <w:t>5.</w:t>
      </w:r>
    </w:p>
    <w:p w:rsidR="00F572CA" w:rsidRPr="0083375A" w:rsidRDefault="00F572CA" w:rsidP="004A5253">
      <w:pPr>
        <w:pStyle w:val="USTustnpkodeksu"/>
        <w:spacing w:before="140"/>
      </w:pPr>
      <w:r w:rsidRPr="004A5253">
        <w:rPr>
          <w:bCs w:val="0"/>
        </w:rPr>
        <w:t>8. W przypadku gdy kwota podlegająca umorzeniu przekracza 5000 zł, informacja o tym umorzeniu, obejmująca n</w:t>
      </w:r>
      <w:r w:rsidRPr="004A5253">
        <w:rPr>
          <w:bCs w:val="0"/>
        </w:rPr>
        <w:t>a</w:t>
      </w:r>
      <w:r w:rsidRPr="004A5253">
        <w:rPr>
          <w:bCs w:val="0"/>
        </w:rPr>
        <w:t>zwę i siedzibę dłużnika będącego osobą prawną lub imię i nazwisko oraz miejsce zamieszkania dłużnika będącego osobą fizyczną, cel udzielenia pomocy finansowej, przesłankę oraz kwotę</w:t>
      </w:r>
      <w:r w:rsidRPr="0083375A">
        <w:t xml:space="preserve"> umorzenia, jest informacją publiczną w rozumieniu przepisów o dostępie do informacji publicznej i jest niezwłocznie udostępniana w Biuletynie Informacji Publicznej.</w:t>
      </w:r>
    </w:p>
    <w:p w:rsidR="00F572CA" w:rsidRPr="00F572CA" w:rsidRDefault="00F572CA" w:rsidP="00972EE7">
      <w:pPr>
        <w:pStyle w:val="ARTartustawynprozporzdzenia"/>
        <w:keepNext/>
      </w:pPr>
      <w:r w:rsidRPr="00972EE7">
        <w:rPr>
          <w:rStyle w:val="Ppogrubienie"/>
        </w:rPr>
        <w:t>Art. 15b.</w:t>
      </w:r>
      <w:r w:rsidRPr="00F572CA">
        <w:rPr>
          <w:rStyle w:val="IGindeksgrny"/>
        </w:rPr>
        <w:fldChar w:fldCharType="begin"/>
      </w:r>
      <w:r w:rsidRPr="00F572CA">
        <w:rPr>
          <w:rStyle w:val="IGindeksgrny"/>
        </w:rPr>
        <w:instrText xml:space="preserve"> NOTEREF _Ref400976698 \h  \* MERGEFORMAT </w:instrText>
      </w:r>
      <w:r w:rsidRPr="00F572CA">
        <w:rPr>
          <w:rStyle w:val="IGindeksgrny"/>
        </w:rPr>
      </w:r>
      <w:r w:rsidRPr="00F572CA">
        <w:rPr>
          <w:rStyle w:val="IGindeksgrny"/>
        </w:rPr>
        <w:fldChar w:fldCharType="separate"/>
      </w:r>
      <w:r w:rsidR="00CC354E">
        <w:rPr>
          <w:rStyle w:val="IGindeksgrny"/>
        </w:rPr>
        <w:t>71</w:t>
      </w:r>
      <w:r w:rsidRPr="00F572CA">
        <w:rPr>
          <w:rStyle w:val="IGindeksgrny"/>
        </w:rPr>
        <w:fldChar w:fldCharType="end"/>
      </w:r>
      <w:r w:rsidRPr="00F572CA">
        <w:rPr>
          <w:rStyle w:val="IGindeksgrny"/>
        </w:rPr>
        <w:t>)</w:t>
      </w:r>
      <w:r w:rsidRPr="00F572CA">
        <w:t> 1. Wniosek, o którym mowa</w:t>
      </w:r>
      <w:r w:rsidR="00972EE7" w:rsidRPr="00F572CA">
        <w:t xml:space="preserve"> w</w:t>
      </w:r>
      <w:r w:rsidR="00972EE7">
        <w:t> art. </w:t>
      </w:r>
      <w:r w:rsidRPr="00F572CA">
        <w:t>15a</w:t>
      </w:r>
      <w:r w:rsidR="00972EE7">
        <w:t xml:space="preserve"> ust. </w:t>
      </w:r>
      <w:r w:rsidRPr="00F572CA">
        <w:t>6, powinien zawierać w szczególności: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nazwę, siedzibę i adres albo imię, nazwisko, miejsce zamieszkania i adres wnioskodawcy oraz numer NIP wniosk</w:t>
      </w:r>
      <w:r w:rsidRPr="0083375A">
        <w:t>o</w:t>
      </w:r>
      <w:r w:rsidRPr="0083375A">
        <w:t>dawcy,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kwotę należności lub wierzytelności, z wyodrębnieniem odsetek,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podanie przyczyny ubiegania się o umorzenie całości lub części zadłużenia, odroczenia lub rozłożenia na raty jego spłaty,</w:t>
      </w:r>
    </w:p>
    <w:p w:rsidR="00F572CA" w:rsidRPr="0083375A" w:rsidRDefault="00F572CA" w:rsidP="00F572CA">
      <w:pPr>
        <w:pStyle w:val="PKTpunkt"/>
      </w:pPr>
      <w:r w:rsidRPr="0083375A">
        <w:t>4)</w:t>
      </w:r>
      <w:r w:rsidRPr="0083375A">
        <w:tab/>
        <w:t>informację o aktualnej sytuacji majątkowej dłużnika,</w:t>
      </w:r>
    </w:p>
    <w:p w:rsidR="00F572CA" w:rsidRPr="00F572CA" w:rsidRDefault="00F572CA" w:rsidP="00972EE7">
      <w:pPr>
        <w:pStyle w:val="PKTpunkt"/>
        <w:keepNext/>
      </w:pPr>
      <w:r w:rsidRPr="0083375A">
        <w:t>5)</w:t>
      </w:r>
      <w:r w:rsidRPr="00F572CA">
        <w:tab/>
        <w:t>informację, czy wnioskodawcy już umarzano należność lub wierzytelność Agencji, odraczano lub rozkładano na raty ich spłatę</w:t>
      </w:r>
    </w:p>
    <w:p w:rsidR="00F572CA" w:rsidRPr="0083375A" w:rsidRDefault="00F572CA" w:rsidP="00F572CA">
      <w:pPr>
        <w:pStyle w:val="CZWSPPKTczwsplnapunktw"/>
      </w:pPr>
      <w:r w:rsidRPr="0083375A">
        <w:t>– z zastrzeżeniem</w:t>
      </w:r>
      <w:r w:rsidR="00972EE7">
        <w:t xml:space="preserve"> ust. </w:t>
      </w:r>
      <w:r w:rsidRPr="0083375A">
        <w:t>2.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Wniosek o odroczenie, rozłożenie na raty spłaty lub częściowe umorzenie, oprócz elementów określonych</w:t>
      </w:r>
      <w:r w:rsidR="00972EE7" w:rsidRPr="00F572CA">
        <w:t xml:space="preserve"> w</w:t>
      </w:r>
      <w:r w:rsidR="00972EE7">
        <w:t> ust. </w:t>
      </w:r>
      <w:r w:rsidRPr="00F572CA">
        <w:t>1, powinien zawierać także: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proponowane terminy i kwoty spłaty zadłużenia;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wskazanie źródeł pokrycia spłat zadłużenia w terminach, o których mowa</w:t>
      </w:r>
      <w:r w:rsidR="00972EE7" w:rsidRPr="0083375A">
        <w:t xml:space="preserve"> w</w:t>
      </w:r>
      <w:r w:rsidR="00972EE7">
        <w:t> pkt </w:t>
      </w:r>
      <w:r w:rsidRPr="0083375A">
        <w:t>1.</w:t>
      </w:r>
    </w:p>
    <w:p w:rsidR="00F572CA" w:rsidRPr="0083375A" w:rsidRDefault="00F572CA" w:rsidP="00F572CA">
      <w:pPr>
        <w:pStyle w:val="USTustnpkodeksu"/>
      </w:pPr>
      <w:r w:rsidRPr="0083375A">
        <w:t>3.</w:t>
      </w:r>
      <w:r w:rsidRPr="0083375A">
        <w:rPr>
          <w:rStyle w:val="Odwoanieprzypisudolnego"/>
        </w:rPr>
        <w:footnoteReference w:id="78"/>
      </w:r>
      <w:r w:rsidRPr="0083375A">
        <w:rPr>
          <w:rStyle w:val="IGindeksgrny"/>
        </w:rPr>
        <w:t>)</w:t>
      </w:r>
      <w:r w:rsidRPr="0083375A">
        <w:t> Do wniosków o umorzenie lub częściowe umorzenie, odroczenie lub rozłożenie na raty spłaty wnioskodawca dołącza dokumenty potwierdzające lub uzasadniające okoliczności, o których mowa</w:t>
      </w:r>
      <w:r w:rsidR="00972EE7" w:rsidRPr="0083375A">
        <w:t xml:space="preserve"> w</w:t>
      </w:r>
      <w:r w:rsidR="00972EE7">
        <w:t> ust. </w:t>
      </w:r>
      <w:r w:rsidR="00972EE7" w:rsidRPr="0083375A">
        <w:t>1</w:t>
      </w:r>
      <w:r w:rsidR="00972EE7">
        <w:t xml:space="preserve"> pkt </w:t>
      </w:r>
      <w:r w:rsidR="00972EE7" w:rsidRPr="0083375A">
        <w:t>4</w:t>
      </w:r>
      <w:r w:rsidR="00972EE7">
        <w:t xml:space="preserve"> oraz art. </w:t>
      </w:r>
      <w:r w:rsidRPr="0083375A">
        <w:t>15a</w:t>
      </w:r>
      <w:r w:rsidR="00972EE7">
        <w:t xml:space="preserve"> ust. </w:t>
      </w:r>
      <w:r w:rsidRPr="0083375A">
        <w:t>1–4.</w:t>
      </w:r>
    </w:p>
    <w:p w:rsidR="00F572CA" w:rsidRPr="0083375A" w:rsidRDefault="00F572CA" w:rsidP="00F572CA">
      <w:pPr>
        <w:pStyle w:val="USTustnpkodeksu"/>
      </w:pPr>
      <w:r w:rsidRPr="0083375A">
        <w:t>4. Prezes Agencji może zwrócić się do wnioskodawcy o uzupełnienie dokumentów, o których mowa</w:t>
      </w:r>
      <w:r w:rsidR="00972EE7" w:rsidRPr="0083375A">
        <w:t xml:space="preserve"> w</w:t>
      </w:r>
      <w:r w:rsidR="00972EE7">
        <w:t> ust. </w:t>
      </w:r>
      <w:r w:rsidRPr="0083375A">
        <w:t>3, w terminie 14 dni.</w:t>
      </w:r>
    </w:p>
    <w:p w:rsidR="00F572CA" w:rsidRPr="0083375A" w:rsidRDefault="00F572CA" w:rsidP="00F572CA">
      <w:pPr>
        <w:pStyle w:val="USTustnpkodeksu"/>
      </w:pPr>
      <w:r w:rsidRPr="0083375A">
        <w:t>5. W przypadku niedotrzymania przez wnioskodawcę terminu, o którym mowa</w:t>
      </w:r>
      <w:r w:rsidR="00972EE7" w:rsidRPr="0083375A">
        <w:t xml:space="preserve"> w</w:t>
      </w:r>
      <w:r w:rsidR="00972EE7">
        <w:t> ust. </w:t>
      </w:r>
      <w:r w:rsidRPr="0083375A">
        <w:t>4, wniosek nie podlega rozp</w:t>
      </w:r>
      <w:r w:rsidRPr="0083375A">
        <w:t>a</w:t>
      </w:r>
      <w:r w:rsidRPr="0083375A">
        <w:t>trzeniu i jest zwracany wnioskodawcy.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15c.</w:t>
      </w:r>
      <w:r w:rsidRPr="00F572CA">
        <w:rPr>
          <w:rStyle w:val="IGindeksgrny"/>
        </w:rPr>
        <w:fldChar w:fldCharType="begin"/>
      </w:r>
      <w:r w:rsidRPr="00F572CA">
        <w:rPr>
          <w:rStyle w:val="IGindeksgrny"/>
        </w:rPr>
        <w:instrText xml:space="preserve"> NOTEREF _Ref400976698 \h  \* MERGEFORMAT </w:instrText>
      </w:r>
      <w:r w:rsidRPr="00F572CA">
        <w:rPr>
          <w:rStyle w:val="IGindeksgrny"/>
        </w:rPr>
      </w:r>
      <w:r w:rsidRPr="00F572CA">
        <w:rPr>
          <w:rStyle w:val="IGindeksgrny"/>
        </w:rPr>
        <w:fldChar w:fldCharType="separate"/>
      </w:r>
      <w:r w:rsidR="00CC354E">
        <w:rPr>
          <w:rStyle w:val="IGindeksgrny"/>
        </w:rPr>
        <w:t>71</w:t>
      </w:r>
      <w:r w:rsidRPr="00F572CA">
        <w:rPr>
          <w:rStyle w:val="IGindeksgrny"/>
        </w:rPr>
        <w:fldChar w:fldCharType="end"/>
      </w:r>
      <w:r w:rsidRPr="00F572CA">
        <w:rPr>
          <w:rStyle w:val="IGindeksgrny"/>
        </w:rPr>
        <w:t>)</w:t>
      </w:r>
      <w:r w:rsidRPr="00F572CA">
        <w:t> </w:t>
      </w:r>
      <w:r w:rsidRPr="0083375A">
        <w:t>1.</w:t>
      </w:r>
      <w:r w:rsidRPr="0083375A">
        <w:rPr>
          <w:rStyle w:val="Odwoanieprzypisudolnego"/>
        </w:rPr>
        <w:footnoteReference w:id="79"/>
      </w:r>
      <w:r w:rsidRPr="0083375A">
        <w:rPr>
          <w:rStyle w:val="IGindeksgrny"/>
        </w:rPr>
        <w:t>)</w:t>
      </w:r>
      <w:r w:rsidRPr="0083375A">
        <w:t xml:space="preserve"> Umorzenie należności i wierzytelności Agencji, odroczenie lub rozłożenie na raty ich spłaty następ</w:t>
      </w:r>
      <w:r w:rsidRPr="0083375A">
        <w:t>u</w:t>
      </w:r>
      <w:r w:rsidRPr="0083375A">
        <w:t>je na podstawie umowy zawartej między Agencją a dłużnikiem, z wyłączeniem przypadków, o których mowa</w:t>
      </w:r>
      <w:r w:rsidR="00972EE7" w:rsidRPr="0083375A">
        <w:t xml:space="preserve"> w</w:t>
      </w:r>
      <w:r w:rsidR="00972EE7">
        <w:t> art. </w:t>
      </w:r>
      <w:r w:rsidRPr="0083375A">
        <w:t>15a</w:t>
      </w:r>
      <w:r w:rsidR="00972EE7">
        <w:t xml:space="preserve"> ust. </w:t>
      </w:r>
      <w:r w:rsidR="00972EE7" w:rsidRPr="0083375A">
        <w:t>3</w:t>
      </w:r>
      <w:r w:rsidR="00972EE7">
        <w:t xml:space="preserve"> pkt </w:t>
      </w:r>
      <w:r w:rsidRPr="0083375A">
        <w:t>1–</w:t>
      </w:r>
      <w:r w:rsidR="00972EE7" w:rsidRPr="0083375A">
        <w:t>3</w:t>
      </w:r>
      <w:r w:rsidR="00972EE7">
        <w:t xml:space="preserve"> i </w:t>
      </w:r>
      <w:r w:rsidRPr="0083375A">
        <w:t>5.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Umowa, o której mowa</w:t>
      </w:r>
      <w:r w:rsidR="00972EE7" w:rsidRPr="00F572CA">
        <w:t xml:space="preserve"> w</w:t>
      </w:r>
      <w:r w:rsidR="00972EE7">
        <w:t> ust. </w:t>
      </w:r>
      <w:r w:rsidRPr="00F572CA">
        <w:t>1, określa w szczególności: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warunki spłaty pozostałej części należności i wierzytelności – w przypadku umorzenia ich w części;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warunki i terminy spłaty należności i wierzytelności – w przypadku odroczenia lub rozłożenia spłaty na raty.</w:t>
      </w:r>
    </w:p>
    <w:p w:rsidR="00F572CA" w:rsidRPr="0083375A" w:rsidRDefault="00F572CA" w:rsidP="00F572CA">
      <w:pPr>
        <w:pStyle w:val="USTustnpkodeksu"/>
      </w:pPr>
      <w:r w:rsidRPr="0083375A">
        <w:t>3. W sprawach nieuregulowanych w umowie, o której mowa</w:t>
      </w:r>
      <w:r w:rsidR="00972EE7" w:rsidRPr="0083375A">
        <w:t xml:space="preserve"> w</w:t>
      </w:r>
      <w:r w:rsidR="00972EE7">
        <w:t> ust. </w:t>
      </w:r>
      <w:r w:rsidRPr="0083375A">
        <w:t>1, mają zastosowanie przepisy prawa cywilnego.</w:t>
      </w:r>
    </w:p>
    <w:p w:rsidR="00F572CA" w:rsidRPr="00F572CA" w:rsidRDefault="00F572CA" w:rsidP="00972EE7">
      <w:pPr>
        <w:pStyle w:val="ARTartustawynprozporzdzenia"/>
        <w:keepNext/>
      </w:pPr>
      <w:r w:rsidRPr="00972EE7">
        <w:rPr>
          <w:rStyle w:val="Ppogrubienie"/>
        </w:rPr>
        <w:t>Art. 16.</w:t>
      </w:r>
      <w:r w:rsidR="00B13029">
        <w:t xml:space="preserve"> 1. </w:t>
      </w:r>
      <w:r w:rsidRPr="00F572CA">
        <w:t>Agencja tworzy: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fundusz statutowy;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fundusz rezerwowy;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inne fundusze, jeśli obowiązek ich utworzenia wynika z przepisów prawa.</w:t>
      </w:r>
    </w:p>
    <w:p w:rsidR="00F572CA" w:rsidRPr="0083375A" w:rsidRDefault="00F572CA" w:rsidP="00F572CA">
      <w:pPr>
        <w:pStyle w:val="USTustnpkodeksu"/>
      </w:pPr>
      <w:r w:rsidRPr="0083375A">
        <w:t>2. Fundusz statutowy Agencji składa się z równowartości netto środków trwałych, wartości niematerialnych i prawnych oraz innych składników majątku, stanowiących wyposażenie Agencji na dzień rozpoczęcia przez nią działa</w:t>
      </w:r>
      <w:r w:rsidRPr="0083375A">
        <w:t>l</w:t>
      </w:r>
      <w:r w:rsidRPr="0083375A">
        <w:t>ności.</w:t>
      </w:r>
    </w:p>
    <w:p w:rsidR="00F572CA" w:rsidRPr="0083375A" w:rsidRDefault="00F572CA" w:rsidP="00F572CA">
      <w:pPr>
        <w:pStyle w:val="USTustnpkodeksu"/>
      </w:pPr>
      <w:r w:rsidRPr="0083375A">
        <w:t>3. Zysk netto Agencji za rok obrotowy przeznacza się na fundusz rezerwowy.</w:t>
      </w:r>
    </w:p>
    <w:p w:rsidR="00F572CA" w:rsidRPr="0083375A" w:rsidRDefault="00F572CA" w:rsidP="00F572CA">
      <w:pPr>
        <w:pStyle w:val="USTustnpkodeksu"/>
      </w:pPr>
      <w:r w:rsidRPr="0083375A">
        <w:t>4. Stratę netto Agencji za rok obrotowy pokrywa się z funduszu rezerwowego. Jeżeli strata netto jest wyższa, niż fundusz rezerwowy, część straty niepokrytą z funduszu rezerwowego pokrywa się z funduszu statutowego.</w:t>
      </w:r>
    </w:p>
    <w:p w:rsidR="00F572CA" w:rsidRPr="0083375A" w:rsidRDefault="00F572CA" w:rsidP="00F572CA">
      <w:pPr>
        <w:pStyle w:val="USTustnpkodeksu"/>
      </w:pPr>
      <w:r w:rsidRPr="0083375A">
        <w:t>5. Czynności, o których mowa</w:t>
      </w:r>
      <w:r w:rsidR="00972EE7" w:rsidRPr="0083375A">
        <w:t xml:space="preserve"> w</w:t>
      </w:r>
      <w:r w:rsidR="00972EE7">
        <w:t> ust. </w:t>
      </w:r>
      <w:r w:rsidR="00972EE7" w:rsidRPr="0083375A">
        <w:t>3</w:t>
      </w:r>
      <w:r w:rsidR="00972EE7">
        <w:t xml:space="preserve"> i </w:t>
      </w:r>
      <w:r w:rsidRPr="0083375A">
        <w:t>4, dokonuje się uchwałą Rady.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17.</w:t>
      </w:r>
      <w:r w:rsidRPr="0083375A">
        <w:t xml:space="preserve"> 1. Polska Fundacja Promocji i Rozwoju Małych i Średnich Przedsiębiorstw, której jedynym fundatorem jest Skarb Państwa, zwana dalej </w:t>
      </w:r>
      <w:r>
        <w:t>„</w:t>
      </w:r>
      <w:r w:rsidRPr="0083375A">
        <w:t>Fundacją</w:t>
      </w:r>
      <w:r>
        <w:t>”</w:t>
      </w:r>
      <w:r w:rsidRPr="0083375A">
        <w:t>, ulega likwidacji z dniem wejścia w życie ustawy.</w:t>
      </w:r>
    </w:p>
    <w:p w:rsidR="00F572CA" w:rsidRPr="00F572CA" w:rsidRDefault="00F572CA" w:rsidP="00972EE7">
      <w:pPr>
        <w:pStyle w:val="USTustnpkodeksu"/>
        <w:keepNext/>
      </w:pPr>
      <w:r w:rsidRPr="0083375A">
        <w:t>2.</w:t>
      </w:r>
      <w:r w:rsidRPr="00F572CA">
        <w:t> Z chwilą likwidacji Fundacji:</w:t>
      </w:r>
    </w:p>
    <w:p w:rsidR="00F572CA" w:rsidRPr="0083375A" w:rsidRDefault="00F572CA" w:rsidP="00F572CA">
      <w:pPr>
        <w:pStyle w:val="PKTpunkt"/>
      </w:pPr>
      <w:r w:rsidRPr="0083375A">
        <w:t>1)</w:t>
      </w:r>
      <w:r w:rsidRPr="0083375A">
        <w:tab/>
        <w:t>Agencja przejmuje zobowiązania i wierzytelności oraz środki finansowe i pozostały majątek Fundacji, a także posi</w:t>
      </w:r>
      <w:r w:rsidRPr="0083375A">
        <w:t>a</w:t>
      </w:r>
      <w:r w:rsidRPr="0083375A">
        <w:t>dane przez nią dokumenty;</w:t>
      </w:r>
    </w:p>
    <w:p w:rsidR="00F572CA" w:rsidRPr="0083375A" w:rsidRDefault="00F572CA" w:rsidP="00F572CA">
      <w:pPr>
        <w:pStyle w:val="PKTpunkt"/>
      </w:pPr>
      <w:r w:rsidRPr="0083375A">
        <w:t>2)</w:t>
      </w:r>
      <w:r w:rsidRPr="0083375A">
        <w:tab/>
        <w:t>Agencja staje się stroną umów obowiązujących Fundację, z tym że do umów o pracę stosuje się przepis</w:t>
      </w:r>
      <w:r w:rsidR="00972EE7">
        <w:t xml:space="preserve"> pkt </w:t>
      </w:r>
      <w:r w:rsidRPr="0083375A">
        <w:t>3;</w:t>
      </w:r>
    </w:p>
    <w:p w:rsidR="00F572CA" w:rsidRPr="0083375A" w:rsidRDefault="00F572CA" w:rsidP="00F572CA">
      <w:pPr>
        <w:pStyle w:val="PKTpunkt"/>
      </w:pPr>
      <w:r w:rsidRPr="0083375A">
        <w:t>3)</w:t>
      </w:r>
      <w:r w:rsidRPr="0083375A">
        <w:tab/>
        <w:t>pracownicy Fundacji stają się pracownikami Agencji i stosuje się do nich przepisy</w:t>
      </w:r>
      <w:r w:rsidR="00972EE7">
        <w:t xml:space="preserve"> art. </w:t>
      </w:r>
      <w:r w:rsidRPr="0083375A">
        <w:t>23</w:t>
      </w:r>
      <w:r w:rsidRPr="0083375A">
        <w:rPr>
          <w:rStyle w:val="IGindeksgrny"/>
        </w:rPr>
        <w:t>1</w:t>
      </w:r>
      <w:r w:rsidR="00972EE7">
        <w:t xml:space="preserve"> § </w:t>
      </w:r>
      <w:r w:rsidR="00972EE7" w:rsidRPr="0083375A">
        <w:t>3</w:t>
      </w:r>
      <w:r w:rsidR="00972EE7">
        <w:t xml:space="preserve"> i </w:t>
      </w:r>
      <w:r w:rsidRPr="0083375A">
        <w:t>4 Kodeksu pracy.</w:t>
      </w:r>
    </w:p>
    <w:p w:rsidR="00F572CA" w:rsidRPr="0083375A" w:rsidRDefault="00F572CA" w:rsidP="00F572CA">
      <w:pPr>
        <w:pStyle w:val="USTustnpkodeksu"/>
      </w:pPr>
      <w:r w:rsidRPr="0083375A">
        <w:t>3. Agencja jest zwolniona z podatków i innych danin publicznych z tytułu przejęcia majątku Fundacji.</w:t>
      </w:r>
    </w:p>
    <w:p w:rsidR="00F572CA" w:rsidRPr="0083375A" w:rsidRDefault="00F572CA" w:rsidP="00F572CA">
      <w:pPr>
        <w:pStyle w:val="USTustnpkodeksu"/>
      </w:pPr>
      <w:r w:rsidRPr="0083375A">
        <w:t>4. Agencja wykorzystuje środki majątkowe przejęte od Fundacji na realizację celów, którym Fundacja służyła.</w:t>
      </w:r>
    </w:p>
    <w:p w:rsidR="00F572CA" w:rsidRPr="0083375A" w:rsidRDefault="00F572CA" w:rsidP="00F572CA">
      <w:pPr>
        <w:pStyle w:val="USTustnpkodeksu"/>
      </w:pPr>
      <w:r w:rsidRPr="0083375A">
        <w:t>5. Podmiot będący stroną umowy wzajemnej zawartej z Fundacją może, w ciągu 30 dni od dnia wejścia w życie ustawy, odstąpić od tej umowy, informując o tym Prezesa. W tym przypadku do zaspokajania wzajemnych roszczeń stos</w:t>
      </w:r>
      <w:r w:rsidRPr="0083375A">
        <w:t>u</w:t>
      </w:r>
      <w:r w:rsidRPr="0083375A">
        <w:t>je się przepisy umowy, a jeżeli umowa nie reguluje tej sytuacji – przepisy Kodeksu cywilnego.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18.</w:t>
      </w:r>
      <w:r w:rsidRPr="0083375A">
        <w:t> 1. Prezes, powołany zgodnie</w:t>
      </w:r>
      <w:r w:rsidR="00972EE7" w:rsidRPr="0083375A">
        <w:t xml:space="preserve"> z</w:t>
      </w:r>
      <w:r w:rsidR="00972EE7">
        <w:t> art. </w:t>
      </w:r>
      <w:r w:rsidRPr="0083375A">
        <w:t>2</w:t>
      </w:r>
      <w:r w:rsidR="00972EE7" w:rsidRPr="0083375A">
        <w:t>1</w:t>
      </w:r>
      <w:r w:rsidR="00972EE7">
        <w:t xml:space="preserve"> ust. </w:t>
      </w:r>
      <w:r w:rsidRPr="0083375A">
        <w:t>1, od dnia powołania do dnia wejścia w życie ustawy pełni funkcję likwidatora Fundacji.</w:t>
      </w:r>
    </w:p>
    <w:p w:rsidR="00F572CA" w:rsidRPr="0083375A" w:rsidRDefault="00F572CA" w:rsidP="00F572CA">
      <w:pPr>
        <w:pStyle w:val="USTustnpkodeksu"/>
      </w:pPr>
      <w:r w:rsidRPr="0083375A">
        <w:t>2. Ustanowienie likwidatora nie powoduje zaprzestania działania Zarządu Fundacji.</w:t>
      </w:r>
    </w:p>
    <w:p w:rsidR="00F572CA" w:rsidRPr="0083375A" w:rsidRDefault="00F572CA" w:rsidP="00F572CA">
      <w:pPr>
        <w:pStyle w:val="USTustnpkodeksu"/>
      </w:pPr>
      <w:r w:rsidRPr="0083375A">
        <w:t>3. Zarząd Fundacji w okresie od dnia ustanowienia likwidatora do dnia zamknięcia ksiąg rachunkowych Fundacji może zaciągać nowe zobowiązania wyłącznie w zakresie niezbędnym do realizacji zadań Fundacji i w uzgodnieniu z likwidatorem.</w:t>
      </w:r>
    </w:p>
    <w:p w:rsidR="00F572CA" w:rsidRPr="0083375A" w:rsidRDefault="00F572CA" w:rsidP="00F572CA">
      <w:pPr>
        <w:pStyle w:val="USTustnpkodeksu"/>
      </w:pPr>
      <w:r w:rsidRPr="0083375A">
        <w:t>4. Likwidator dokona zamknięcia ksiąg rachunkowych Fundacji na dzień poprzedzający dzień wejścia w życie ust</w:t>
      </w:r>
      <w:r w:rsidRPr="0083375A">
        <w:t>a</w:t>
      </w:r>
      <w:r w:rsidRPr="0083375A">
        <w:t>wy oraz sporządzi sprawozdanie finansowe na dzień zamknięcia ksiąg rachunkowych.</w:t>
      </w:r>
    </w:p>
    <w:p w:rsidR="00F572CA" w:rsidRPr="0083375A" w:rsidRDefault="00F572CA" w:rsidP="00F572CA">
      <w:pPr>
        <w:pStyle w:val="USTustnpkodeksu"/>
      </w:pPr>
      <w:r w:rsidRPr="0083375A">
        <w:t>5. Na żądanie likwidatora Zarząd Fundacji udostępnia wszelkie dokumenty Fundacji.</w:t>
      </w:r>
    </w:p>
    <w:p w:rsidR="00F572CA" w:rsidRPr="0083375A" w:rsidRDefault="00F572CA" w:rsidP="00F572CA">
      <w:pPr>
        <w:pStyle w:val="USTustnpkodeksu"/>
      </w:pPr>
      <w:r w:rsidRPr="0083375A">
        <w:t>6. Likwidator zleci badanie sprawozdania finansowego, o którym mowa</w:t>
      </w:r>
      <w:r w:rsidR="00972EE7" w:rsidRPr="0083375A">
        <w:t xml:space="preserve"> w</w:t>
      </w:r>
      <w:r w:rsidR="00972EE7">
        <w:t> ust. </w:t>
      </w:r>
      <w:r w:rsidRPr="0083375A">
        <w:t>4, biegłemu rewidentowi.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19.</w:t>
      </w:r>
      <w:r w:rsidRPr="0083375A">
        <w:t> </w:t>
      </w:r>
      <w:r>
        <w:t>(pominięty)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20.</w:t>
      </w:r>
      <w:r w:rsidRPr="0083375A">
        <w:t> </w:t>
      </w:r>
      <w:r>
        <w:t>(pominięty)</w:t>
      </w:r>
    </w:p>
    <w:p w:rsidR="00F572CA" w:rsidRPr="0083375A" w:rsidRDefault="00F572CA" w:rsidP="00F572CA">
      <w:pPr>
        <w:pStyle w:val="ARTartustawynprozporzdzenia"/>
      </w:pPr>
      <w:r w:rsidRPr="00972EE7">
        <w:rPr>
          <w:rStyle w:val="Ppogrubienie"/>
        </w:rPr>
        <w:t>Art. 21.</w:t>
      </w:r>
      <w:r w:rsidRPr="0083375A">
        <w:t> 1. Na pierwszą kadencję minister właściwy do spraw gospodarki powołuje Prezesa bez zachowania trybu określonego</w:t>
      </w:r>
      <w:r w:rsidR="00972EE7" w:rsidRPr="0083375A">
        <w:t xml:space="preserve"> w</w:t>
      </w:r>
      <w:r w:rsidR="00972EE7">
        <w:t> art. </w:t>
      </w:r>
      <w:r w:rsidRPr="0083375A">
        <w:t>1</w:t>
      </w:r>
      <w:r w:rsidR="00972EE7" w:rsidRPr="0083375A">
        <w:t>0</w:t>
      </w:r>
      <w:r w:rsidR="00972EE7">
        <w:t xml:space="preserve"> ust. </w:t>
      </w:r>
      <w:r w:rsidRPr="0083375A">
        <w:t>1.</w:t>
      </w:r>
    </w:p>
    <w:p w:rsidR="00F572CA" w:rsidRPr="0083375A" w:rsidRDefault="00F572CA" w:rsidP="00F572CA">
      <w:pPr>
        <w:pStyle w:val="USTustnpkodeksu"/>
      </w:pPr>
      <w:r w:rsidRPr="0083375A">
        <w:t>2. Powołany zgodnie</w:t>
      </w:r>
      <w:r w:rsidR="00972EE7" w:rsidRPr="0083375A">
        <w:t xml:space="preserve"> z</w:t>
      </w:r>
      <w:r w:rsidR="00972EE7">
        <w:t> ust. </w:t>
      </w:r>
      <w:r w:rsidRPr="0083375A">
        <w:t>1 Prezes, w okresie od dnia powołania do dnia wejścia w życie ustawy, opracuje plan działania Agencji, o którym mowa</w:t>
      </w:r>
      <w:r w:rsidR="00972EE7" w:rsidRPr="0083375A">
        <w:t xml:space="preserve"> w</w:t>
      </w:r>
      <w:r w:rsidR="00972EE7">
        <w:t> art. </w:t>
      </w:r>
      <w:r w:rsidRPr="0083375A">
        <w:t>1</w:t>
      </w:r>
      <w:r w:rsidR="00972EE7" w:rsidRPr="0083375A">
        <w:t>4</w:t>
      </w:r>
      <w:r w:rsidR="00972EE7">
        <w:t xml:space="preserve"> ust. </w:t>
      </w:r>
      <w:r w:rsidRPr="0083375A">
        <w:t>8, oraz koncepcję organizacyjną Agencji.</w:t>
      </w:r>
    </w:p>
    <w:p w:rsidR="00F572CA" w:rsidRPr="0083375A" w:rsidRDefault="00F572CA" w:rsidP="00F572CA">
      <w:pPr>
        <w:pStyle w:val="USTustnpkodeksu"/>
      </w:pPr>
      <w:r w:rsidRPr="0083375A">
        <w:t>3. Na żądanie Prezesa, Zarząd Fundacji udostępni materiały i informacje niezbędne do opracowania dokumentów, o których mowa</w:t>
      </w:r>
      <w:r w:rsidR="00972EE7" w:rsidRPr="0083375A">
        <w:t xml:space="preserve"> w</w:t>
      </w:r>
      <w:r w:rsidR="00972EE7">
        <w:t> ust. </w:t>
      </w:r>
      <w:r w:rsidRPr="0083375A">
        <w:t>2.</w:t>
      </w:r>
    </w:p>
    <w:p w:rsidR="00F572CA" w:rsidRPr="0083375A" w:rsidRDefault="00F572CA" w:rsidP="00F572CA">
      <w:pPr>
        <w:pStyle w:val="USTustnpkodeksu"/>
      </w:pPr>
      <w:r w:rsidRPr="0083375A">
        <w:t>4. Za czynności, o których mowa</w:t>
      </w:r>
      <w:r w:rsidR="00972EE7" w:rsidRPr="0083375A">
        <w:t xml:space="preserve"> w</w:t>
      </w:r>
      <w:r w:rsidR="00972EE7">
        <w:t> ust. </w:t>
      </w:r>
      <w:r w:rsidR="00972EE7" w:rsidRPr="0083375A">
        <w:t>2</w:t>
      </w:r>
      <w:r w:rsidR="00972EE7">
        <w:t xml:space="preserve"> oraz</w:t>
      </w:r>
      <w:r w:rsidR="00972EE7" w:rsidRPr="0083375A">
        <w:t xml:space="preserve"> w</w:t>
      </w:r>
      <w:r w:rsidR="00972EE7">
        <w:t> art. </w:t>
      </w:r>
      <w:r w:rsidRPr="0083375A">
        <w:t>18, Prezesowi przysługuje wynagrodzenie płatne ze środków Fundacji, którego wysokość określi minister właściwy do spraw gospodarki, w akcie powołania.</w:t>
      </w:r>
    </w:p>
    <w:p w:rsidR="00F572CA" w:rsidRPr="0083375A" w:rsidRDefault="00F572CA" w:rsidP="00F572CA">
      <w:pPr>
        <w:pStyle w:val="USTustnpkodeksu"/>
      </w:pPr>
      <w:r w:rsidRPr="0083375A">
        <w:t>5. Pierwsza kadencja Prezesa rozpoczyna się w dniu wejścia w życie ustawy i trwa rok. Przepisy</w:t>
      </w:r>
      <w:r w:rsidR="00972EE7">
        <w:t xml:space="preserve"> </w:t>
      </w:r>
      <w:r w:rsidR="00972EE7" w:rsidRPr="00E10A79">
        <w:rPr>
          <w:rStyle w:val="Kkursywa"/>
        </w:rPr>
        <w:t>art. </w:t>
      </w:r>
      <w:r w:rsidRPr="00E10A79">
        <w:rPr>
          <w:rStyle w:val="Kkursywa"/>
        </w:rPr>
        <w:t>1</w:t>
      </w:r>
      <w:r w:rsidR="00972EE7" w:rsidRPr="00E10A79">
        <w:rPr>
          <w:rStyle w:val="Kkursywa"/>
        </w:rPr>
        <w:t>1</w:t>
      </w:r>
      <w:r w:rsidR="00972EE7">
        <w:rPr>
          <w:rStyle w:val="Kkursywa"/>
        </w:rPr>
        <w:t xml:space="preserve"> ust. </w:t>
      </w:r>
      <w:r w:rsidRPr="0083375A">
        <w:rPr>
          <w:rStyle w:val="Kkursywa"/>
        </w:rPr>
        <w:t>2–5</w:t>
      </w:r>
      <w:r w:rsidR="00A17BDF">
        <w:rPr>
          <w:rStyle w:val="Kkursywa"/>
        </w:rPr>
        <w:t xml:space="preserve"> </w:t>
      </w:r>
      <w:r w:rsidRPr="0083375A">
        <w:t>st</w:t>
      </w:r>
      <w:r w:rsidRPr="0083375A">
        <w:t>o</w:t>
      </w:r>
      <w:r w:rsidRPr="0083375A">
        <w:t>suje się odpowiednio.</w:t>
      </w:r>
    </w:p>
    <w:p w:rsidR="00F572CA" w:rsidRPr="0083375A" w:rsidRDefault="00F572CA" w:rsidP="00F572CA">
      <w:pPr>
        <w:pStyle w:val="USTustnpkodeksu"/>
      </w:pPr>
      <w:r w:rsidRPr="0083375A">
        <w:t>6. Pierwsza kadencja Rady rozpoczyna się w dniu wejścia w życie ustawy.</w:t>
      </w:r>
    </w:p>
    <w:p w:rsidR="005E2B96" w:rsidRDefault="00F572CA" w:rsidP="00A17BDF">
      <w:pPr>
        <w:pStyle w:val="ARTartustawynprozporzdzenia"/>
      </w:pPr>
      <w:r w:rsidRPr="0083375A">
        <w:rPr>
          <w:rStyle w:val="Ppogrubienie"/>
        </w:rPr>
        <w:t>Art. 22.</w:t>
      </w:r>
      <w:r w:rsidRPr="0083375A">
        <w:t> Ustawa wchodzi w życie z dniem 1 stycznia 2001 r., z wyjątkiem</w:t>
      </w:r>
      <w:r w:rsidR="00972EE7">
        <w:t xml:space="preserve"> art. </w:t>
      </w:r>
      <w:r w:rsidRPr="0083375A">
        <w:t>1</w:t>
      </w:r>
      <w:r w:rsidR="00972EE7" w:rsidRPr="0083375A">
        <w:t>8</w:t>
      </w:r>
      <w:r w:rsidR="00972EE7">
        <w:t xml:space="preserve"> i </w:t>
      </w:r>
      <w:r w:rsidR="00972EE7" w:rsidRPr="00DB6BF1">
        <w:t>art. </w:t>
      </w:r>
      <w:r w:rsidRPr="00DB6BF1">
        <w:t>21</w:t>
      </w:r>
      <w:r w:rsidRPr="0083375A">
        <w:t>, które wchodzą w życie po upływie 14 dni od dnia ogłoszenia</w:t>
      </w:r>
      <w:r w:rsidRPr="0083375A">
        <w:rPr>
          <w:rStyle w:val="Odwoanieprzypisudolnego"/>
        </w:rPr>
        <w:footnoteReference w:id="80"/>
      </w:r>
      <w:r w:rsidRPr="0083375A">
        <w:rPr>
          <w:rStyle w:val="IGindeksgrny"/>
        </w:rPr>
        <w:t>)</w:t>
      </w:r>
      <w:r w:rsidRPr="0083375A">
        <w:t>.</w:t>
      </w:r>
      <w:bookmarkStart w:id="18" w:name="_GoBack"/>
      <w:bookmarkEnd w:id="18"/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F2" w:rsidRDefault="00DB2FF2">
      <w:r>
        <w:separator/>
      </w:r>
    </w:p>
  </w:endnote>
  <w:endnote w:type="continuationSeparator" w:id="0">
    <w:p w:rsidR="00DB2FF2" w:rsidRDefault="00DB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F2" w:rsidRDefault="00DB2FF2">
      <w:r>
        <w:separator/>
      </w:r>
    </w:p>
  </w:footnote>
  <w:footnote w:type="continuationSeparator" w:id="0">
    <w:p w:rsidR="00DB2FF2" w:rsidRDefault="00DB2FF2">
      <w:r>
        <w:separator/>
      </w:r>
    </w:p>
  </w:footnote>
  <w:footnote w:id="1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D01DA">
        <w:t>Zmiany tekstu jednolitego wymienionej ustawy zostały ogłoszone w </w:t>
      </w:r>
      <w:r>
        <w:t>Dz. U.</w:t>
      </w:r>
      <w:r w:rsidRPr="006D01DA">
        <w:t xml:space="preserve"> z </w:t>
      </w:r>
      <w:r w:rsidRPr="00466789">
        <w:t>2013</w:t>
      </w:r>
      <w:r>
        <w:t> </w:t>
      </w:r>
      <w:r w:rsidRPr="00466789">
        <w:t>r.</w:t>
      </w:r>
      <w:r>
        <w:t xml:space="preserve"> poz. </w:t>
      </w:r>
      <w:r w:rsidRPr="00466789">
        <w:t>675, 983, 1036, 1238, 1304</w:t>
      </w:r>
      <w:r>
        <w:t xml:space="preserve"> i </w:t>
      </w:r>
      <w:r w:rsidRPr="00466789">
        <w:t>1650</w:t>
      </w:r>
      <w:r>
        <w:t xml:space="preserve"> oraz</w:t>
      </w:r>
      <w:r w:rsidRPr="00466789">
        <w:t xml:space="preserve"> z</w:t>
      </w:r>
      <w:r>
        <w:t> </w:t>
      </w:r>
      <w:r w:rsidRPr="00466789">
        <w:t>2014</w:t>
      </w:r>
      <w:r>
        <w:t> </w:t>
      </w:r>
      <w:r w:rsidRPr="00466789">
        <w:t>r.</w:t>
      </w:r>
      <w:r>
        <w:t xml:space="preserve"> poz. </w:t>
      </w:r>
      <w:r w:rsidRPr="00466789">
        <w:t>822, 1133, 1138</w:t>
      </w:r>
      <w:r>
        <w:t xml:space="preserve"> i </w:t>
      </w:r>
      <w:r w:rsidRPr="00466789">
        <w:t>1146</w:t>
      </w:r>
      <w:r>
        <w:t>.</w:t>
      </w:r>
    </w:p>
  </w:footnote>
  <w:footnote w:id="2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 lit. a ustawy z dnia </w:t>
      </w:r>
      <w:r w:rsidRPr="006D01DA">
        <w:t>3</w:t>
      </w:r>
      <w:r>
        <w:t> </w:t>
      </w:r>
      <w:r w:rsidRPr="006D01DA">
        <w:t>grudnia 2010</w:t>
      </w:r>
      <w:r>
        <w:t> </w:t>
      </w:r>
      <w:r w:rsidRPr="006D01DA">
        <w:t>r. o</w:t>
      </w:r>
      <w:r>
        <w:t> </w:t>
      </w:r>
      <w:r w:rsidRPr="006D01DA">
        <w:t>zmianie ustawy o</w:t>
      </w:r>
      <w:r>
        <w:t> </w:t>
      </w:r>
      <w:r w:rsidRPr="006D01DA">
        <w:t>utworzeniu Polskiej Agencji Rozwoju Przedsiębiorczości (</w:t>
      </w:r>
      <w:r>
        <w:t>Dz. U. Nr </w:t>
      </w:r>
      <w:r w:rsidRPr="006D01DA">
        <w:t>240,</w:t>
      </w:r>
      <w:r>
        <w:t xml:space="preserve"> poz. </w:t>
      </w:r>
      <w:r w:rsidRPr="006D01DA">
        <w:t>1603),</w:t>
      </w:r>
      <w:r>
        <w:t xml:space="preserve"> która weszła w życie z dniem 5 stycznia 2011 r.</w:t>
      </w:r>
    </w:p>
  </w:footnote>
  <w:footnote w:id="3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2 lit. a </w:t>
      </w:r>
      <w:proofErr w:type="spellStart"/>
      <w:r>
        <w:t>tiret</w:t>
      </w:r>
      <w:proofErr w:type="spellEnd"/>
      <w:r>
        <w:t xml:space="preserve"> pierwsze ustawy z dnia </w:t>
      </w:r>
      <w:r w:rsidRPr="006D01DA">
        <w:t>30</w:t>
      </w:r>
      <w:r>
        <w:t> </w:t>
      </w:r>
      <w:r w:rsidRPr="006D01DA">
        <w:t>maja 2008</w:t>
      </w:r>
      <w:r>
        <w:t> </w:t>
      </w:r>
      <w:r w:rsidRPr="006D01DA">
        <w:t>r. o</w:t>
      </w:r>
      <w:r>
        <w:t> </w:t>
      </w:r>
      <w:r w:rsidRPr="006D01DA">
        <w:t>zmianie ustawy o</w:t>
      </w:r>
      <w:r>
        <w:t> </w:t>
      </w:r>
      <w:r w:rsidRPr="006D01DA">
        <w:t>utworzeniu Polskiej Agencji Rozwoju Przedsiębiorczości oraz ustawy o</w:t>
      </w:r>
      <w:r>
        <w:t> </w:t>
      </w:r>
      <w:r w:rsidRPr="006D01DA">
        <w:t>swobodzie działalności gospodarczej (</w:t>
      </w:r>
      <w:r>
        <w:t>Dz. U. Nr </w:t>
      </w:r>
      <w:r w:rsidRPr="006D01DA">
        <w:t>116,</w:t>
      </w:r>
      <w:r>
        <w:t xml:space="preserve"> poz. </w:t>
      </w:r>
      <w:r w:rsidRPr="006D01DA">
        <w:t>732),</w:t>
      </w:r>
      <w:r>
        <w:t xml:space="preserve"> która weszła w życie z dniem 17 lipca 2008 r.</w:t>
      </w:r>
    </w:p>
  </w:footnote>
  <w:footnote w:id="5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25 pkt 1 ustawy z dnia </w:t>
      </w:r>
      <w:r w:rsidRPr="006D01DA">
        <w:t>30</w:t>
      </w:r>
      <w:r>
        <w:t> </w:t>
      </w:r>
      <w:r w:rsidRPr="006D01DA">
        <w:t>maja 2008</w:t>
      </w:r>
      <w:r>
        <w:t> </w:t>
      </w:r>
      <w:r w:rsidRPr="006D01DA">
        <w:t>r. o</w:t>
      </w:r>
      <w:r>
        <w:t> </w:t>
      </w:r>
      <w:r w:rsidRPr="006D01DA">
        <w:t>niektórych formach wspierania działalności innowacy</w:t>
      </w:r>
      <w:r w:rsidRPr="006D01DA">
        <w:t>j</w:t>
      </w:r>
      <w:r w:rsidRPr="006D01DA">
        <w:t>nej (</w:t>
      </w:r>
      <w:r>
        <w:t>Dz. U. Nr </w:t>
      </w:r>
      <w:r w:rsidRPr="006D01DA">
        <w:t>116,</w:t>
      </w:r>
      <w:r>
        <w:t xml:space="preserve"> poz. </w:t>
      </w:r>
      <w:r w:rsidRPr="006D01DA">
        <w:t>730),</w:t>
      </w:r>
      <w:r>
        <w:t xml:space="preserve"> która weszła w życie z dniem 17 lipca 2008 r.</w:t>
      </w:r>
    </w:p>
  </w:footnote>
  <w:footnote w:id="6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2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7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8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Wprowadzenie do wyliczenia w brzmieniu ustalonym przez art. 77 pkt 1 lit. a ustawy z dnia </w:t>
      </w:r>
      <w:r w:rsidRPr="006D01DA">
        <w:t>11</w:t>
      </w:r>
      <w:r>
        <w:t> </w:t>
      </w:r>
      <w:r w:rsidRPr="006D01DA">
        <w:t>lipca 2014</w:t>
      </w:r>
      <w:r>
        <w:t> </w:t>
      </w:r>
      <w:r w:rsidRPr="006D01DA">
        <w:t>r. o</w:t>
      </w:r>
      <w:r>
        <w:t> </w:t>
      </w:r>
      <w:r w:rsidRPr="006D01DA">
        <w:t>zasadach realizacji programów w</w:t>
      </w:r>
      <w:r>
        <w:t> </w:t>
      </w:r>
      <w:r w:rsidRPr="006D01DA">
        <w:t>zakresie polityki spójności finansowanych w</w:t>
      </w:r>
      <w:r>
        <w:t> </w:t>
      </w:r>
      <w:r w:rsidRPr="006D01DA">
        <w:t>perspektywie finansowej 2014–2020</w:t>
      </w:r>
      <w:r>
        <w:t> </w:t>
      </w:r>
      <w:r w:rsidRPr="006D01DA">
        <w:t>(</w:t>
      </w:r>
      <w:r>
        <w:t>Dz. U. poz. </w:t>
      </w:r>
      <w:r w:rsidRPr="006D01DA">
        <w:t>1146)</w:t>
      </w:r>
      <w:r>
        <w:t>, która weszła w życie z dniem 13 września 2014 r.</w:t>
      </w:r>
    </w:p>
  </w:footnote>
  <w:footnote w:id="9">
    <w:p w:rsidR="00DB2FF2" w:rsidRPr="006D01D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77 pkt 1 lit. b us</w:t>
      </w:r>
      <w:r w:rsidR="00767500">
        <w:t>tawy, o której mowa w odnośniku</w:t>
      </w:r>
      <w:r w:rsidR="00CC354E">
        <w:t xml:space="preserve"> 8</w:t>
      </w:r>
      <w:r>
        <w:t>.</w:t>
      </w:r>
    </w:p>
  </w:footnote>
  <w:footnote w:id="10">
    <w:p w:rsidR="00DB2FF2" w:rsidRPr="007565DE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 lit. c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11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21 ustawy z dnia </w:t>
      </w:r>
      <w:r w:rsidRPr="006D01DA">
        <w:t>30</w:t>
      </w:r>
      <w:r>
        <w:t> </w:t>
      </w:r>
      <w:r w:rsidRPr="006D01DA">
        <w:t>kwietnia 2010</w:t>
      </w:r>
      <w:r>
        <w:t> </w:t>
      </w:r>
      <w:r w:rsidRPr="006D01DA">
        <w:t>r. – Przepisy wprowadzające ustawy reformujące system nauki (</w:t>
      </w:r>
      <w:r>
        <w:t>Dz. U. Nr </w:t>
      </w:r>
      <w:r w:rsidRPr="006D01DA">
        <w:t>96,</w:t>
      </w:r>
      <w:r>
        <w:t xml:space="preserve"> poz. </w:t>
      </w:r>
      <w:r w:rsidRPr="006D01DA">
        <w:t>620),</w:t>
      </w:r>
      <w:r>
        <w:t xml:space="preserve"> która weszła w życie z dniem 1 października 2010 r.</w:t>
      </w:r>
    </w:p>
  </w:footnote>
  <w:footnote w:id="12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3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13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3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14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a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15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3 lit. 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16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17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1 pkt 2 lit. 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18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25 pkt 2 ustawy, o której mowa w odnośniku </w:t>
      </w:r>
      <w:r>
        <w:fldChar w:fldCharType="begin"/>
      </w:r>
      <w:r>
        <w:instrText xml:space="preserve"> NOTEREF _Ref401040749 \h </w:instrText>
      </w:r>
      <w:r>
        <w:fldChar w:fldCharType="separate"/>
      </w:r>
      <w:r w:rsidR="00CC354E">
        <w:t>5</w:t>
      </w:r>
      <w:r>
        <w:fldChar w:fldCharType="end"/>
      </w:r>
      <w:r>
        <w:t>.</w:t>
      </w:r>
    </w:p>
  </w:footnote>
  <w:footnote w:id="19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3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0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21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4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2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4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3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4 lit. 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4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800AC">
        <w:t>Zmiany wymienionej ustawy zostały ogłoszone w </w:t>
      </w:r>
      <w:r>
        <w:t>Dz. U.</w:t>
      </w:r>
      <w:r w:rsidRPr="00B800AC">
        <w:t xml:space="preserve"> z </w:t>
      </w:r>
      <w:r w:rsidRPr="004953A6">
        <w:t>2001</w:t>
      </w:r>
      <w:r>
        <w:t> </w:t>
      </w:r>
      <w:r w:rsidRPr="004953A6">
        <w:t>r.</w:t>
      </w:r>
      <w:r>
        <w:t xml:space="preserve"> Nr </w:t>
      </w:r>
      <w:r w:rsidRPr="004953A6">
        <w:t>154,</w:t>
      </w:r>
      <w:r>
        <w:t xml:space="preserve"> poz. </w:t>
      </w:r>
      <w:r w:rsidRPr="004953A6">
        <w:t>1793</w:t>
      </w:r>
      <w:r>
        <w:t xml:space="preserve"> i </w:t>
      </w:r>
      <w:r w:rsidRPr="004953A6">
        <w:t>1800, z</w:t>
      </w:r>
      <w:r>
        <w:t> </w:t>
      </w:r>
      <w:r w:rsidRPr="004953A6">
        <w:t>2002</w:t>
      </w:r>
      <w:r>
        <w:t> </w:t>
      </w:r>
      <w:r w:rsidRPr="004953A6">
        <w:t>r.</w:t>
      </w:r>
      <w:r>
        <w:t xml:space="preserve"> Nr </w:t>
      </w:r>
      <w:r w:rsidRPr="004953A6">
        <w:t>10,</w:t>
      </w:r>
      <w:r>
        <w:t xml:space="preserve"> poz. </w:t>
      </w:r>
      <w:r w:rsidRPr="004953A6">
        <w:t>89</w:t>
      </w:r>
      <w:r>
        <w:t xml:space="preserve"> i Nr </w:t>
      </w:r>
      <w:r w:rsidRPr="004953A6">
        <w:t>240,</w:t>
      </w:r>
      <w:r>
        <w:t xml:space="preserve"> poz. </w:t>
      </w:r>
      <w:r w:rsidRPr="004953A6">
        <w:t>2056, z</w:t>
      </w:r>
      <w:r>
        <w:t> </w:t>
      </w:r>
      <w:r w:rsidRPr="004953A6">
        <w:t>2004</w:t>
      </w:r>
      <w:r>
        <w:t> </w:t>
      </w:r>
      <w:r w:rsidRPr="004953A6">
        <w:t>r.</w:t>
      </w:r>
      <w:r>
        <w:t xml:space="preserve"> Nr </w:t>
      </w:r>
      <w:r w:rsidRPr="004953A6">
        <w:t>240,</w:t>
      </w:r>
      <w:r>
        <w:t xml:space="preserve"> poz. </w:t>
      </w:r>
      <w:r w:rsidRPr="004953A6">
        <w:t>2407</w:t>
      </w:r>
      <w:r>
        <w:t xml:space="preserve"> oraz</w:t>
      </w:r>
      <w:r w:rsidRPr="004953A6">
        <w:t xml:space="preserve"> z</w:t>
      </w:r>
      <w:r>
        <w:t> </w:t>
      </w:r>
      <w:r w:rsidRPr="004953A6">
        <w:t>2009</w:t>
      </w:r>
      <w:r>
        <w:t> </w:t>
      </w:r>
      <w:r w:rsidRPr="004953A6">
        <w:t>r.</w:t>
      </w:r>
      <w:r>
        <w:t xml:space="preserve"> Nr </w:t>
      </w:r>
      <w:r w:rsidRPr="004953A6">
        <w:t>219,</w:t>
      </w:r>
      <w:r>
        <w:t xml:space="preserve"> poz. </w:t>
      </w:r>
      <w:r w:rsidRPr="004953A6">
        <w:t>1707</w:t>
      </w:r>
      <w:r>
        <w:t>.</w:t>
      </w:r>
    </w:p>
  </w:footnote>
  <w:footnote w:id="25">
    <w:p w:rsidR="00DB2FF2" w:rsidRPr="00B800AC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Utraciła moc z dniem 1 października 2010 r. na podstawie art. 6 ustawy, o której mowa w odnośniku </w:t>
      </w:r>
      <w:r>
        <w:fldChar w:fldCharType="begin"/>
      </w:r>
      <w:r>
        <w:instrText xml:space="preserve"> NOTEREF _Ref401041421 \h </w:instrText>
      </w:r>
      <w:r>
        <w:fldChar w:fldCharType="separate"/>
      </w:r>
      <w:r w:rsidR="00CC354E">
        <w:t>11</w:t>
      </w:r>
      <w:r>
        <w:fldChar w:fldCharType="end"/>
      </w:r>
      <w:r>
        <w:t>.</w:t>
      </w:r>
    </w:p>
  </w:footnote>
  <w:footnote w:id="26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7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4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28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 lit. c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29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4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0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4 lit. 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1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2">
    <w:p w:rsidR="00DB2FF2" w:rsidRPr="002617C8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4 lit. d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33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 lit. c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4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77 pkt 2 ustawy, o której mowa w odnośniku 8.</w:t>
      </w:r>
    </w:p>
  </w:footnote>
  <w:footnote w:id="35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 lit. d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6">
    <w:p w:rsidR="00DB2FF2" w:rsidRPr="009A0D3B" w:rsidRDefault="00DB2FF2" w:rsidP="00132D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</w:t>
      </w:r>
      <w:r w:rsidRPr="00093ADE">
        <w:t>przez</w:t>
      </w:r>
      <w:r>
        <w:t xml:space="preserve"> art. </w:t>
      </w:r>
      <w:r w:rsidRPr="00093ADE">
        <w:t>1</w:t>
      </w:r>
      <w:r>
        <w:t xml:space="preserve"> pkt 5 </w:t>
      </w:r>
      <w:r w:rsidRPr="00093ADE">
        <w:t>ustawy, o</w:t>
      </w:r>
      <w:r>
        <w:t> </w:t>
      </w:r>
      <w:r w:rsidRPr="00093ADE">
        <w:t>której mowa w</w:t>
      </w:r>
      <w:r>
        <w:t> </w:t>
      </w:r>
      <w:r w:rsidRPr="00093ADE">
        <w:t>odnośniku</w:t>
      </w:r>
      <w:r>
        <w:t xml:space="preserve">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37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Oznaczenie ust. 1 nadane przez art. 1 pkt 5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8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39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a 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40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a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1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42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3">
    <w:p w:rsidR="00DB2FF2" w:rsidRPr="009A0D3B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c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44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Zdanie wstępne w brzmieniu ustalonym przez art. 1 pkt 6 lit. c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5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d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6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7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47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7 lit. a 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48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162 pkt 1 lit. a ustawy z dnia </w:t>
      </w:r>
      <w:r w:rsidRPr="006D01DA">
        <w:t>21</w:t>
      </w:r>
      <w:r>
        <w:t> </w:t>
      </w:r>
      <w:r w:rsidRPr="006D01DA">
        <w:t>listopada 2008</w:t>
      </w:r>
      <w:r>
        <w:t> </w:t>
      </w:r>
      <w:r w:rsidRPr="006D01DA">
        <w:t>r. o</w:t>
      </w:r>
      <w:r>
        <w:t> </w:t>
      </w:r>
      <w:r w:rsidRPr="006D01DA">
        <w:t>służbie cywilnej (</w:t>
      </w:r>
      <w:r>
        <w:t>Dz. U. Nr </w:t>
      </w:r>
      <w:r w:rsidRPr="006D01DA">
        <w:t>227,</w:t>
      </w:r>
      <w:r>
        <w:t xml:space="preserve"> poz. </w:t>
      </w:r>
      <w:r w:rsidRPr="006D01DA">
        <w:t>1505),</w:t>
      </w:r>
      <w:r>
        <w:t xml:space="preserve"> która weszła w życie z dniem 24 marca 2009 r.</w:t>
      </w:r>
    </w:p>
  </w:footnote>
  <w:footnote w:id="49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162 pkt 1 lit. b usta</w:t>
      </w:r>
      <w:r w:rsidR="00A0071E">
        <w:t>wy, o której mowa w odnośniku 48</w:t>
      </w:r>
      <w:r>
        <w:t>.</w:t>
      </w:r>
    </w:p>
  </w:footnote>
  <w:footnote w:id="50">
    <w:p w:rsidR="00DB2FF2" w:rsidRPr="00541FF2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162 pkt 2 ustawy, o której mowa w odnośniku </w:t>
      </w:r>
      <w:r>
        <w:fldChar w:fldCharType="begin"/>
      </w:r>
      <w:r>
        <w:instrText xml:space="preserve"> NOTEREF _Ref401143737 \h </w:instrText>
      </w:r>
      <w:r>
        <w:fldChar w:fldCharType="separate"/>
      </w:r>
      <w:r w:rsidR="00CC354E">
        <w:t>48</w:t>
      </w:r>
      <w:r>
        <w:fldChar w:fldCharType="end"/>
      </w:r>
      <w:r>
        <w:t>.</w:t>
      </w:r>
    </w:p>
  </w:footnote>
  <w:footnote w:id="51">
    <w:p w:rsidR="00DB2FF2" w:rsidRPr="00890A63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8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52">
    <w:p w:rsidR="00DB2FF2" w:rsidRPr="00890A63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0A63">
        <w:t>Obecnie: o</w:t>
      </w:r>
      <w:r>
        <w:t> </w:t>
      </w:r>
      <w:r w:rsidRPr="00890A63">
        <w:t>komercjalizacji i</w:t>
      </w:r>
      <w:r>
        <w:t> </w:t>
      </w:r>
      <w:r w:rsidRPr="00890A63">
        <w:t>prywatyzacji, stosownie do</w:t>
      </w:r>
      <w:r>
        <w:t xml:space="preserve"> art. </w:t>
      </w:r>
      <w:r w:rsidRPr="00890A63">
        <w:t>23</w:t>
      </w:r>
      <w:r>
        <w:t> </w:t>
      </w:r>
      <w:r w:rsidRPr="00890A63">
        <w:t>ustawy z</w:t>
      </w:r>
      <w:r>
        <w:t> </w:t>
      </w:r>
      <w:r w:rsidRPr="00890A63">
        <w:t>dnia 5</w:t>
      </w:r>
      <w:r>
        <w:t> </w:t>
      </w:r>
      <w:r w:rsidRPr="00890A63">
        <w:t>grudnia 2002</w:t>
      </w:r>
      <w:r>
        <w:t> </w:t>
      </w:r>
      <w:r w:rsidRPr="00890A63">
        <w:t>r. o</w:t>
      </w:r>
      <w:r>
        <w:t> </w:t>
      </w:r>
      <w:r w:rsidRPr="00890A63">
        <w:t>zmianie ustawy o</w:t>
      </w:r>
      <w:r>
        <w:t> </w:t>
      </w:r>
      <w:r w:rsidRPr="00890A63">
        <w:t>zasadach wyk</w:t>
      </w:r>
      <w:r w:rsidRPr="00890A63">
        <w:t>o</w:t>
      </w:r>
      <w:r w:rsidRPr="00890A63">
        <w:t>nywania uprawnień przysługujących Skarbowi Państwa, ustawy o</w:t>
      </w:r>
      <w:r>
        <w:t> </w:t>
      </w:r>
      <w:r w:rsidRPr="00890A63">
        <w:t>komercjalizacji i</w:t>
      </w:r>
      <w:r>
        <w:t> </w:t>
      </w:r>
      <w:r w:rsidRPr="00890A63">
        <w:t>prywatyzacji przedsiębiorstw państwowych oraz niektórych innych ustaw (</w:t>
      </w:r>
      <w:r>
        <w:t>Dz. U. Nr </w:t>
      </w:r>
      <w:r w:rsidRPr="00890A63">
        <w:t>240,</w:t>
      </w:r>
      <w:r>
        <w:t xml:space="preserve"> poz. </w:t>
      </w:r>
      <w:r w:rsidRPr="00890A63">
        <w:t>20</w:t>
      </w:r>
      <w:r>
        <w:t>55), która weszła w życie z dniem</w:t>
      </w:r>
      <w:r w:rsidRPr="00890A63">
        <w:t xml:space="preserve"> 15</w:t>
      </w:r>
      <w:r>
        <w:t> </w:t>
      </w:r>
      <w:r w:rsidRPr="00890A63">
        <w:t>stycznia 2003</w:t>
      </w:r>
      <w:r>
        <w:t> </w:t>
      </w:r>
      <w:r w:rsidRPr="00890A63">
        <w:t>r.</w:t>
      </w:r>
    </w:p>
  </w:footnote>
  <w:footnote w:id="53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87032C">
        <w:t>2003</w:t>
      </w:r>
      <w:r>
        <w:t> </w:t>
      </w:r>
      <w:r w:rsidRPr="0087032C">
        <w:t>r.</w:t>
      </w:r>
      <w:r>
        <w:t xml:space="preserve"> Nr </w:t>
      </w:r>
      <w:r w:rsidRPr="0087032C">
        <w:t>137,</w:t>
      </w:r>
      <w:r>
        <w:t xml:space="preserve"> poz. </w:t>
      </w:r>
      <w:r w:rsidRPr="0087032C">
        <w:t>1304, z</w:t>
      </w:r>
      <w:r>
        <w:t> </w:t>
      </w:r>
      <w:r w:rsidRPr="0087032C">
        <w:t>2009</w:t>
      </w:r>
      <w:r>
        <w:t> </w:t>
      </w:r>
      <w:r w:rsidRPr="0087032C">
        <w:t>r.</w:t>
      </w:r>
      <w:r>
        <w:t xml:space="preserve"> Nr </w:t>
      </w:r>
      <w:r w:rsidRPr="0087032C">
        <w:t>6,</w:t>
      </w:r>
      <w:r>
        <w:t xml:space="preserve"> poz. </w:t>
      </w:r>
      <w:r w:rsidRPr="0087032C">
        <w:t>33</w:t>
      </w:r>
      <w:r>
        <w:t xml:space="preserve"> oraz</w:t>
      </w:r>
      <w:r w:rsidRPr="0087032C">
        <w:t xml:space="preserve"> z</w:t>
      </w:r>
      <w:r>
        <w:t> </w:t>
      </w:r>
      <w:r w:rsidRPr="0087032C">
        <w:t>2011</w:t>
      </w:r>
      <w:r>
        <w:t> </w:t>
      </w:r>
      <w:r w:rsidRPr="0087032C">
        <w:t>r.</w:t>
      </w:r>
      <w:r>
        <w:t xml:space="preserve"> Nr </w:t>
      </w:r>
      <w:r w:rsidRPr="0087032C">
        <w:t>205,</w:t>
      </w:r>
      <w:r>
        <w:t xml:space="preserve"> poz. </w:t>
      </w:r>
      <w:r w:rsidRPr="0087032C">
        <w:t>1206</w:t>
      </w:r>
      <w:r>
        <w:t xml:space="preserve"> i Nr </w:t>
      </w:r>
      <w:r w:rsidRPr="0087032C">
        <w:t>207,</w:t>
      </w:r>
      <w:r>
        <w:t xml:space="preserve"> poz. </w:t>
      </w:r>
      <w:r w:rsidRPr="0087032C">
        <w:t>1230</w:t>
      </w:r>
      <w:r>
        <w:t>.</w:t>
      </w:r>
    </w:p>
  </w:footnote>
  <w:footnote w:id="54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9 lit. a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55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39BA">
        <w:t xml:space="preserve">Zmiany </w:t>
      </w:r>
      <w:r>
        <w:t xml:space="preserve">tekstu jednolitego </w:t>
      </w:r>
      <w:r w:rsidRPr="00EF39BA">
        <w:t>wymienionej ustawy zostały ogłoszone w </w:t>
      </w:r>
      <w:r>
        <w:t>Dz. U.</w:t>
      </w:r>
      <w:r w:rsidRPr="00EF39BA">
        <w:t xml:space="preserve"> z </w:t>
      </w:r>
      <w:r w:rsidRPr="00587D2D">
        <w:t>2013</w:t>
      </w:r>
      <w:r>
        <w:t> </w:t>
      </w:r>
      <w:r w:rsidRPr="00587D2D">
        <w:t>r.</w:t>
      </w:r>
      <w:r>
        <w:t xml:space="preserve"> poz. </w:t>
      </w:r>
      <w:r w:rsidRPr="00587D2D">
        <w:t>938</w:t>
      </w:r>
      <w:r>
        <w:t xml:space="preserve"> i </w:t>
      </w:r>
      <w:r w:rsidRPr="00587D2D">
        <w:t>1646</w:t>
      </w:r>
      <w:r>
        <w:t xml:space="preserve"> oraz</w:t>
      </w:r>
      <w:r w:rsidRPr="00587D2D">
        <w:t xml:space="preserve"> z</w:t>
      </w:r>
      <w:r>
        <w:t> </w:t>
      </w:r>
      <w:r w:rsidRPr="00587D2D">
        <w:t>2014</w:t>
      </w:r>
      <w:r>
        <w:t> </w:t>
      </w:r>
      <w:r w:rsidRPr="00587D2D">
        <w:t>r.</w:t>
      </w:r>
      <w:r>
        <w:t xml:space="preserve"> poz. </w:t>
      </w:r>
      <w:r w:rsidRPr="00587D2D">
        <w:t>379, 911</w:t>
      </w:r>
      <w:r>
        <w:t xml:space="preserve">, </w:t>
      </w:r>
      <w:r w:rsidRPr="00587D2D">
        <w:t>1146</w:t>
      </w:r>
      <w:r>
        <w:t xml:space="preserve"> i 1626.</w:t>
      </w:r>
    </w:p>
  </w:footnote>
  <w:footnote w:id="56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10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57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 lit. c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58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9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59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10 lit. d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 xml:space="preserve">; w brzmieniu ustalonym przez art. 1 pkt 9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60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9 lit. c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61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10 lit. f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62">
    <w:p w:rsidR="00DB2FF2" w:rsidRPr="00EF39BA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 lit. g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63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 lit. h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64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11 lit. a 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65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 lit. a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66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11 lit. b 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 xml:space="preserve">; uchylony przez art. 1 pkt 10 lit. b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67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7 ustawy z dnia </w:t>
      </w:r>
      <w:r w:rsidRPr="006D01DA">
        <w:t>16</w:t>
      </w:r>
      <w:r>
        <w:t> </w:t>
      </w:r>
      <w:r w:rsidRPr="006D01DA">
        <w:t>grudnia 2010</w:t>
      </w:r>
      <w:r>
        <w:t> </w:t>
      </w:r>
      <w:r w:rsidRPr="006D01DA">
        <w:t>r. o</w:t>
      </w:r>
      <w:r>
        <w:t> </w:t>
      </w:r>
      <w:r w:rsidRPr="006D01DA">
        <w:t>zmianie ustawy o</w:t>
      </w:r>
      <w:r>
        <w:t> </w:t>
      </w:r>
      <w:r w:rsidRPr="006D01DA">
        <w:t>finansach publicznych oraz niektórych innych ustaw (</w:t>
      </w:r>
      <w:r>
        <w:t>Dz. U. Nr </w:t>
      </w:r>
      <w:r w:rsidRPr="006D01DA">
        <w:t>257,</w:t>
      </w:r>
      <w:r>
        <w:t xml:space="preserve"> poz. </w:t>
      </w:r>
      <w:r w:rsidRPr="006D01DA">
        <w:t>1726),</w:t>
      </w:r>
      <w:r>
        <w:t xml:space="preserve"> który wszedł w życie z dniem 1 maja 2011 r.</w:t>
      </w:r>
    </w:p>
  </w:footnote>
  <w:footnote w:id="68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10 lit. c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69">
    <w:p w:rsidR="00DB2FF2" w:rsidRPr="00C70023" w:rsidRDefault="00DB2FF2" w:rsidP="00C7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00AD">
        <w:t>Zmiany tekstu jednolitego wymienionej ustawy zostały ogłoszone w </w:t>
      </w:r>
      <w:r>
        <w:t>Dz. U. z 2013 r. poz. 198 oraz z 2014 r. poz. 84 i 1662.</w:t>
      </w:r>
    </w:p>
  </w:footnote>
  <w:footnote w:id="70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00AD">
        <w:t>Zmiany tekstu jednolitego wymienionej ustawy zostały ogłoszone w </w:t>
      </w:r>
      <w:r>
        <w:t>Dz. U.</w:t>
      </w:r>
      <w:r w:rsidRPr="007300AD">
        <w:t xml:space="preserve"> z </w:t>
      </w:r>
      <w:r w:rsidRPr="00034E37">
        <w:t>2013</w:t>
      </w:r>
      <w:r>
        <w:t> </w:t>
      </w:r>
      <w:r w:rsidRPr="00034E37">
        <w:t>r.</w:t>
      </w:r>
      <w:r>
        <w:t xml:space="preserve"> poz. </w:t>
      </w:r>
      <w:r w:rsidRPr="00034E37">
        <w:t>613</w:t>
      </w:r>
      <w:r>
        <w:t xml:space="preserve"> oraz</w:t>
      </w:r>
      <w:r w:rsidRPr="00034E37">
        <w:t xml:space="preserve"> z</w:t>
      </w:r>
      <w:r>
        <w:t> </w:t>
      </w:r>
      <w:r w:rsidRPr="00034E37">
        <w:t>2014</w:t>
      </w:r>
      <w:r>
        <w:t> </w:t>
      </w:r>
      <w:r w:rsidRPr="00034E37">
        <w:t>r.</w:t>
      </w:r>
      <w:r>
        <w:t xml:space="preserve"> poz. </w:t>
      </w:r>
      <w:r w:rsidRPr="00034E37">
        <w:t>768</w:t>
      </w:r>
      <w:r>
        <w:t xml:space="preserve"> i </w:t>
      </w:r>
      <w:r w:rsidRPr="00034E37">
        <w:t>1100</w:t>
      </w:r>
      <w:r>
        <w:t>.</w:t>
      </w:r>
    </w:p>
  </w:footnote>
  <w:footnote w:id="71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12 ustawy, o której mowa w odnośniku </w:t>
      </w:r>
      <w:r>
        <w:fldChar w:fldCharType="begin"/>
      </w:r>
      <w:r>
        <w:instrText xml:space="preserve"> NOTEREF _Ref401039646 \h </w:instrText>
      </w:r>
      <w:r>
        <w:fldChar w:fldCharType="separate"/>
      </w:r>
      <w:r w:rsidR="00CC354E">
        <w:t>4</w:t>
      </w:r>
      <w:r>
        <w:fldChar w:fldCharType="end"/>
      </w:r>
      <w:r>
        <w:t>.</w:t>
      </w:r>
    </w:p>
  </w:footnote>
  <w:footnote w:id="72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11 lit. a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3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11 lit. 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4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11 lit. 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5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11 lit. c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6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375B72">
        <w:t>z</w:t>
      </w:r>
      <w:r>
        <w:t> </w:t>
      </w:r>
      <w:r w:rsidRPr="00375B72">
        <w:t>2008</w:t>
      </w:r>
      <w:r>
        <w:t> </w:t>
      </w:r>
      <w:r w:rsidRPr="00375B72">
        <w:t>r.</w:t>
      </w:r>
      <w:r>
        <w:t xml:space="preserve"> Nr </w:t>
      </w:r>
      <w:r w:rsidRPr="00375B72">
        <w:t>93,</w:t>
      </w:r>
      <w:r>
        <w:t xml:space="preserve"> poz. </w:t>
      </w:r>
      <w:r w:rsidRPr="00375B72">
        <w:t>585, z</w:t>
      </w:r>
      <w:r>
        <w:t> </w:t>
      </w:r>
      <w:r w:rsidRPr="00375B72">
        <w:t>2010</w:t>
      </w:r>
      <w:r>
        <w:t> </w:t>
      </w:r>
      <w:r w:rsidRPr="00375B72">
        <w:t>r.</w:t>
      </w:r>
      <w:r>
        <w:t xml:space="preserve"> Nr </w:t>
      </w:r>
      <w:r w:rsidRPr="00375B72">
        <w:t>18,</w:t>
      </w:r>
      <w:r>
        <w:t xml:space="preserve"> poz. </w:t>
      </w:r>
      <w:r w:rsidRPr="00375B72">
        <w:t>99</w:t>
      </w:r>
      <w:r>
        <w:t xml:space="preserve"> oraz</w:t>
      </w:r>
      <w:r w:rsidRPr="00375B72">
        <w:t xml:space="preserve"> z</w:t>
      </w:r>
      <w:r>
        <w:t> </w:t>
      </w:r>
      <w:r w:rsidRPr="00375B72">
        <w:t>2011</w:t>
      </w:r>
      <w:r>
        <w:t> </w:t>
      </w:r>
      <w:r w:rsidRPr="00375B72">
        <w:t>r.</w:t>
      </w:r>
      <w:r>
        <w:t xml:space="preserve"> Nr </w:t>
      </w:r>
      <w:r w:rsidRPr="00375B72">
        <w:t>233,</w:t>
      </w:r>
      <w:r>
        <w:t xml:space="preserve"> poz. </w:t>
      </w:r>
      <w:r w:rsidRPr="00375B72">
        <w:t>1381</w:t>
      </w:r>
      <w:r>
        <w:t>.</w:t>
      </w:r>
    </w:p>
  </w:footnote>
  <w:footnote w:id="77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11 lit. d 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8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12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79">
    <w:p w:rsidR="00DB2FF2" w:rsidRPr="007300AD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13 ustawy, o której mowa w odnośniku </w:t>
      </w:r>
      <w:r>
        <w:fldChar w:fldCharType="begin"/>
      </w:r>
      <w:r>
        <w:instrText xml:space="preserve"> NOTEREF _Ref401039379 \h </w:instrText>
      </w:r>
      <w:r>
        <w:fldChar w:fldCharType="separate"/>
      </w:r>
      <w:r w:rsidR="00CC354E">
        <w:t>2</w:t>
      </w:r>
      <w:r>
        <w:fldChar w:fldCharType="end"/>
      </w:r>
      <w:r>
        <w:t>.</w:t>
      </w:r>
    </w:p>
  </w:footnote>
  <w:footnote w:id="80">
    <w:p w:rsidR="00DB2FF2" w:rsidRPr="009C66A9" w:rsidRDefault="00DB2FF2" w:rsidP="00F572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13 grudnia 2000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F2" w:rsidRPr="009D0C50" w:rsidRDefault="00DB6BF1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75BAE">
          <w:t xml:space="preserve">     </w:t>
        </w:r>
      </w:sdtContent>
    </w:sdt>
  </w:p>
  <w:p w:rsidR="00DB2FF2" w:rsidRDefault="00DB2FF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B6BF1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75BAE">
          <w:t>1804</w:t>
        </w:r>
      </w:sdtContent>
    </w:sdt>
  </w:p>
  <w:p w:rsidR="00DB2FF2" w:rsidRPr="00AB274C" w:rsidRDefault="00DB2FF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F2" w:rsidRDefault="00DB6BF1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75BA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F2" w:rsidRPr="009D0C50" w:rsidRDefault="00DB6BF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75BAE">
          <w:t xml:space="preserve">     </w:t>
        </w:r>
      </w:sdtContent>
    </w:sdt>
  </w:p>
  <w:p w:rsidR="00DB2FF2" w:rsidRDefault="00DB2FF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B6BF1">
      <w:rPr>
        <w:noProof/>
      </w:rPr>
      <w:t>19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75BAE">
          <w:t>1804</w:t>
        </w:r>
      </w:sdtContent>
    </w:sdt>
  </w:p>
  <w:p w:rsidR="00DB2FF2" w:rsidRPr="00AB274C" w:rsidRDefault="00DB2FF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F2" w:rsidRPr="009D0C50" w:rsidRDefault="00DB6BF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75BAE">
          <w:t xml:space="preserve">     </w:t>
        </w:r>
      </w:sdtContent>
    </w:sdt>
  </w:p>
  <w:p w:rsidR="00DB2FF2" w:rsidRDefault="00DB2FF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B6BF1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75BAE">
          <w:t>1804</w:t>
        </w:r>
      </w:sdtContent>
    </w:sdt>
  </w:p>
  <w:p w:rsidR="00DB2FF2" w:rsidRPr="00B371CC" w:rsidRDefault="00DB2FF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1EF9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35F"/>
    <w:rsid w:val="00115B72"/>
    <w:rsid w:val="00120644"/>
    <w:rsid w:val="001209EC"/>
    <w:rsid w:val="00120A9E"/>
    <w:rsid w:val="00125A9C"/>
    <w:rsid w:val="00132644"/>
    <w:rsid w:val="00132DB1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974C2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A5253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D5B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1D2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2829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7500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33B6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59C9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2EE7"/>
    <w:rsid w:val="00973A1D"/>
    <w:rsid w:val="00973AE2"/>
    <w:rsid w:val="00984964"/>
    <w:rsid w:val="00984E03"/>
    <w:rsid w:val="00985DF8"/>
    <w:rsid w:val="00987B0D"/>
    <w:rsid w:val="00987E85"/>
    <w:rsid w:val="009901A4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071E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BDF"/>
    <w:rsid w:val="00A17C06"/>
    <w:rsid w:val="00A21706"/>
    <w:rsid w:val="00A2438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41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4F2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34E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029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0412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5B29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002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2107"/>
    <w:rsid w:val="00CA4AD6"/>
    <w:rsid w:val="00CB18D0"/>
    <w:rsid w:val="00CB24F5"/>
    <w:rsid w:val="00CB2663"/>
    <w:rsid w:val="00CB3BBE"/>
    <w:rsid w:val="00CB59E9"/>
    <w:rsid w:val="00CC0D6A"/>
    <w:rsid w:val="00CC354E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79E3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5BAE"/>
    <w:rsid w:val="00D76EC9"/>
    <w:rsid w:val="00D77472"/>
    <w:rsid w:val="00D77A44"/>
    <w:rsid w:val="00D801D5"/>
    <w:rsid w:val="00D80E7D"/>
    <w:rsid w:val="00D81397"/>
    <w:rsid w:val="00D81BAC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2FF2"/>
    <w:rsid w:val="00DB5206"/>
    <w:rsid w:val="00DB6276"/>
    <w:rsid w:val="00DB63F5"/>
    <w:rsid w:val="00DB6BF1"/>
    <w:rsid w:val="00DC1C6B"/>
    <w:rsid w:val="00DC2C2E"/>
    <w:rsid w:val="00DC4AF0"/>
    <w:rsid w:val="00DC7886"/>
    <w:rsid w:val="00DD0CF2"/>
    <w:rsid w:val="00DD7B7F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0A79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21AC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572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5B2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25B2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72CA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F572CA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572CA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5B2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5B2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5B2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5B29"/>
    <w:pPr>
      <w:ind w:left="1420" w:hanging="360"/>
    </w:pPr>
  </w:style>
  <w:style w:type="character" w:styleId="Odwoanieprzypisudolnego">
    <w:name w:val="footnote reference"/>
    <w:uiPriority w:val="99"/>
    <w:rsid w:val="00C25B2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25B2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C25B29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25B2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C25B29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25B2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C25B29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25B2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5B2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5B2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5B2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5B2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C25B2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25B2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5B2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5B2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25B2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25B29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5B2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25B2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C25B29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5B2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5B2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5B2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5B2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5B2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5B2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5B2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5B2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25B2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5B2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5B2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5B2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25B2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5B29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5B29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5B2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5B2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5B2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5B2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5B2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5B2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5B2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5B2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5B2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5B2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5B2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5B2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5B2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5B2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5B2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5B2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C25B29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B29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5B2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5B2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5B2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5B2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5B2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5B2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5B2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5B2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5B2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5B2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5B2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5B2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5B2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5B2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5B2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5B2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5B2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5B2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5B2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5B2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5B2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5B2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5B2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5B2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5B2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5B2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5B2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5B2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5B2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5B2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5B2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5B2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5B29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5B2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25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5B2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B2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25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5B29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5B2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5B2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5B2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5B29"/>
    <w:pPr>
      <w:ind w:left="3020"/>
    </w:pPr>
  </w:style>
  <w:style w:type="paragraph" w:customStyle="1" w:styleId="ODNONIKtreodnonika">
    <w:name w:val="ODNOŚNIK – treść odnośnika"/>
    <w:uiPriority w:val="19"/>
    <w:qFormat/>
    <w:rsid w:val="00C25B2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5B2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5B2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5B2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5B2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5B2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5B2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5B29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5B2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5B2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5B2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5B2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5B2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5B2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5B2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5B2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5B2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5B2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5B2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5B2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5B2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5B2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5B2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5B2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5B2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5B2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5B2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5B2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5B2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5B2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5B2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5B2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5B2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5B2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5B2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5B2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5B2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5B2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5B2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5B2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5B2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5B2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5B2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5B2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5B2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5B2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5B2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5B2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5B2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5B2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5B2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5B2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5B2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5B2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5B29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25B29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25B29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25B2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25B29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25B29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25B29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25B29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25B29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25B29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25B29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5B2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25B2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5B2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5B2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5B2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5B2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5B2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5B29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5B29"/>
  </w:style>
  <w:style w:type="paragraph" w:customStyle="1" w:styleId="TEKSTZacznikido">
    <w:name w:val="TEKST&quot;Załącznik(i) do ...&quot;"/>
    <w:uiPriority w:val="28"/>
    <w:qFormat/>
    <w:rsid w:val="00C25B2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5B2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5B2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5B2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5B2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5B2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5B2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5B2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5B29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5B2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5B2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5B2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5B2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5B2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5B2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5B2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5B2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5B2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5B2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5B2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5B2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5B2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5B2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5B2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5B2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5B2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5B2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5B2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5B2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5B2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5B2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5B2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5B2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5B2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5B2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5B2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5B2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5B2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5B2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5B2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5B2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5B2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5B2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5B2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5B2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25B2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5B2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5B2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5B2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5B2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5B2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5B2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5B2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25B2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5B2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5B2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5B2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5B2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5B2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5B2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5B2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5B2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5B2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C25B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C25B2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C25B2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25B29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5B2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5B2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5B2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5B2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5B2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5B2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5B2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5B2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5B2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5B2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5B2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5B2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5B2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5B2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5B2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5B2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5B2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5B2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5B2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5B2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5B29"/>
    <w:pPr>
      <w:ind w:left="1900"/>
    </w:pPr>
  </w:style>
  <w:style w:type="paragraph" w:customStyle="1" w:styleId="Pozycjaaktu">
    <w:name w:val="Pozycja aktu"/>
    <w:basedOn w:val="PozycjaaktuTJ"/>
    <w:semiHidden/>
    <w:qFormat/>
    <w:rsid w:val="00C25B29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C25B29"/>
    <w:pPr>
      <w:ind w:left="0"/>
    </w:pPr>
  </w:style>
  <w:style w:type="paragraph" w:customStyle="1" w:styleId="Sygnatura">
    <w:name w:val="Sygnatura"/>
    <w:basedOn w:val="Nagwek"/>
    <w:semiHidden/>
    <w:qFormat/>
    <w:rsid w:val="00C25B29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F572CA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572CA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F572CA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F572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572C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F572CA"/>
  </w:style>
  <w:style w:type="character" w:styleId="Numerwiersza">
    <w:name w:val="line number"/>
    <w:basedOn w:val="Domylnaczcionkaakapitu"/>
    <w:rsid w:val="00F572CA"/>
  </w:style>
  <w:style w:type="character" w:styleId="Odwoanieprzypisukocowego">
    <w:name w:val="endnote reference"/>
    <w:rsid w:val="00F572CA"/>
    <w:rPr>
      <w:vertAlign w:val="superscript"/>
    </w:rPr>
  </w:style>
  <w:style w:type="paragraph" w:styleId="Tekstpodstawowy">
    <w:name w:val="Body Text"/>
    <w:basedOn w:val="Normalny"/>
    <w:link w:val="TekstpodstawowyZnak"/>
    <w:rsid w:val="00F572CA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572CA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572CA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72CA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572CA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72CA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572CA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572CA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F572CA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572CA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81BF1EB166345E2B91451994F0B4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C3BB1-D443-4AE2-B553-AA2EE4F2D17D}"/>
      </w:docPartPr>
      <w:docPartBody>
        <w:p w:rsidR="00A652BF" w:rsidRDefault="00A97A2D" w:rsidP="00A97A2D">
          <w:pPr>
            <w:pStyle w:val="781BF1EB166345E2B91451994F0B412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14EFA"/>
    <w:rsid w:val="00197045"/>
    <w:rsid w:val="00220383"/>
    <w:rsid w:val="00326ECF"/>
    <w:rsid w:val="00790695"/>
    <w:rsid w:val="00A652BF"/>
    <w:rsid w:val="00A97A2D"/>
    <w:rsid w:val="00B07E03"/>
    <w:rsid w:val="00B40AE9"/>
    <w:rsid w:val="00C134B7"/>
    <w:rsid w:val="00DD6DF0"/>
    <w:rsid w:val="00DF14E5"/>
    <w:rsid w:val="00E15180"/>
    <w:rsid w:val="00F24ED5"/>
    <w:rsid w:val="00F3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7A2D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781BF1EB166345E2B91451994F0B412D">
    <w:name w:val="781BF1EB166345E2B91451994F0B412D"/>
    <w:rsid w:val="00A97A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97634-5F9A-4DFF-AFE6-E6F406E8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0</TotalTime>
  <Pages>19</Pages>
  <Words>8769</Words>
  <Characters>52614</Characters>
  <Application>Microsoft Office Word</Application>
  <DocSecurity>0</DocSecurity>
  <Lines>438</Lines>
  <Paragraphs>122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dc:description>Szablon aktu prawnego jest dziełem chronionym przez prawo autorskie.</dc:description>
  <cp:lastModifiedBy>Maryla Strzemieczna</cp:lastModifiedBy>
  <cp:revision>2</cp:revision>
  <cp:lastPrinted>2013-07-09T14:26:00Z</cp:lastPrinted>
  <dcterms:created xsi:type="dcterms:W3CDTF">2014-12-16T11:59:00Z</dcterms:created>
  <dcterms:modified xsi:type="dcterms:W3CDTF">2014-12-16T11:59:00Z</dcterms:modified>
  <cp:category>1804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