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18565C">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18565C">
      <w:pPr>
        <w:pStyle w:val="TytuDU2"/>
      </w:pPr>
      <w:r w:rsidRPr="001D16F3">
        <w:t>RZECZYPOSPOLITEJ POLSKIEJ</w:t>
      </w:r>
    </w:p>
    <w:p w:rsidR="001D16F3" w:rsidRPr="001D16F3" w:rsidRDefault="001D16F3" w:rsidP="0018565C">
      <w:pPr>
        <w:pStyle w:val="Dataogoszeniaaktu"/>
      </w:pPr>
      <w:r w:rsidRPr="001D16F3">
        <w:t>Warszawa, dnia</w:t>
      </w:r>
      <w:r w:rsidR="00CA1D44">
        <w:t xml:space="preserve"> 18 grudnia 2014 r.</w:t>
      </w:r>
    </w:p>
    <w:p w:rsidR="001D16F3" w:rsidRPr="001D16F3" w:rsidRDefault="001D16F3" w:rsidP="0090298E">
      <w:pPr>
        <w:pStyle w:val="Pozycjaaktu"/>
        <w:keepNext/>
      </w:pPr>
      <w:r w:rsidRPr="001D16F3">
        <w:t xml:space="preserve">Poz. </w:t>
      </w:r>
      <w:sdt>
        <w:sdtPr>
          <w:alias w:val="Kategoria"/>
          <w:tag w:val=""/>
          <w:id w:val="-1160618136"/>
          <w:placeholder>
            <w:docPart w:val="FC60C2FFD32F48BABF321BD6815E52BB"/>
          </w:placeholder>
          <w:dataBinding w:prefixMappings="xmlns:ns0='http://purl.org/dc/elements/1.1/' xmlns:ns1='http://schemas.openxmlformats.org/package/2006/metadata/core-properties' " w:xpath="/ns1:coreProperties[1]/ns1:category[1]" w:storeItemID="{6C3C8BC8-F283-45AE-878A-BAB7291924A1}"/>
          <w:text/>
        </w:sdtPr>
        <w:sdtEndPr/>
        <w:sdtContent>
          <w:r w:rsidR="00CA1D44">
            <w:t>1822</w:t>
          </w:r>
        </w:sdtContent>
      </w:sdt>
    </w:p>
    <w:p w:rsidR="0090298E" w:rsidRPr="0090298E" w:rsidRDefault="0090298E" w:rsidP="0090298E">
      <w:pPr>
        <w:pStyle w:val="OZNRODZAKTUtznustawalubrozporzdzenieiorganwydajcy"/>
      </w:pPr>
      <w:r w:rsidRPr="00852670">
        <w:t>USTAWA</w:t>
      </w:r>
    </w:p>
    <w:p w:rsidR="0090298E" w:rsidRPr="0090298E" w:rsidRDefault="0090298E" w:rsidP="0090298E">
      <w:pPr>
        <w:pStyle w:val="DATAAKTUdatauchwalenialubwydaniaaktu"/>
      </w:pPr>
      <w:r w:rsidRPr="00852670">
        <w:t>z dnia</w:t>
      </w:r>
      <w:r w:rsidR="0097133A">
        <w:t xml:space="preserve"> </w:t>
      </w:r>
      <w:r w:rsidRPr="0090298E">
        <w:t>2</w:t>
      </w:r>
      <w:r w:rsidR="0018565C" w:rsidRPr="0090298E">
        <w:t>8</w:t>
      </w:r>
      <w:r w:rsidR="0018565C">
        <w:t> </w:t>
      </w:r>
      <w:r w:rsidRPr="0090298E">
        <w:t>listopada 201</w:t>
      </w:r>
      <w:r w:rsidR="0018565C" w:rsidRPr="0090298E">
        <w:t>4</w:t>
      </w:r>
      <w:r w:rsidR="0018565C">
        <w:t> </w:t>
      </w:r>
      <w:r w:rsidRPr="0090298E">
        <w:t>r.</w:t>
      </w:r>
      <w:bookmarkStart w:id="0" w:name="_GoBack"/>
      <w:bookmarkEnd w:id="0"/>
    </w:p>
    <w:p w:rsidR="0090298E" w:rsidRPr="0090298E" w:rsidRDefault="0090298E" w:rsidP="0090298E">
      <w:pPr>
        <w:pStyle w:val="TYTUAKTUprzedmiotregulacjiustawylubrozporzdzenia"/>
      </w:pPr>
      <w:r w:rsidRPr="00852670">
        <w:t>o komisjach lekarskich podległych ministrowi właściwemu</w:t>
      </w:r>
      <w:r>
        <w:t xml:space="preserve"> </w:t>
      </w:r>
      <w:r w:rsidRPr="00852670">
        <w:t>do spraw wewnętrznych</w:t>
      </w:r>
      <w:r w:rsidRPr="0090298E">
        <w:rPr>
          <w:rStyle w:val="IGPindeksgrnyipogrubienie"/>
        </w:rPr>
        <w:footnoteReference w:id="1"/>
      </w:r>
      <w:r w:rsidRPr="0090298E">
        <w:rPr>
          <w:rStyle w:val="IGPindeksgrnyipogrubienie"/>
        </w:rPr>
        <w:t>)</w:t>
      </w:r>
    </w:p>
    <w:p w:rsidR="0090298E" w:rsidRPr="0090298E" w:rsidRDefault="0090298E" w:rsidP="0090298E">
      <w:pPr>
        <w:pStyle w:val="TYTDZOZNoznaczenietytuulubdziau"/>
      </w:pPr>
      <w:r w:rsidRPr="00547491">
        <w:t>DZIAŁ I</w:t>
      </w:r>
    </w:p>
    <w:p w:rsidR="0090298E" w:rsidRPr="0090298E" w:rsidRDefault="0090298E" w:rsidP="0090298E">
      <w:pPr>
        <w:pStyle w:val="TYTDZPRZEDMprzedmiotregulacjitytuulubdziau"/>
      </w:pPr>
      <w:r w:rsidRPr="00852670">
        <w:t>Przepisy ogólne</w:t>
      </w:r>
    </w:p>
    <w:p w:rsidR="0090298E" w:rsidRPr="0090298E" w:rsidRDefault="0090298E" w:rsidP="0090298E">
      <w:pPr>
        <w:pStyle w:val="ARTartustawynprozporzdzenia"/>
        <w:keepNext/>
      </w:pPr>
      <w:r w:rsidRPr="0090298E">
        <w:rPr>
          <w:rStyle w:val="Ppogrubienie"/>
        </w:rPr>
        <w:t>Art. 1.</w:t>
      </w:r>
      <w:r>
        <w:t> </w:t>
      </w:r>
      <w:r w:rsidRPr="00852670">
        <w:t>1. Ustawa określa zasady działania komisji lekarskich oraz zasady</w:t>
      </w:r>
      <w:r w:rsidR="0018565C" w:rsidRPr="00852670">
        <w:t xml:space="preserve"> i</w:t>
      </w:r>
      <w:r w:rsidR="0018565C">
        <w:t> </w:t>
      </w:r>
      <w:r w:rsidRPr="00852670">
        <w:t>tryb orzekania przez te komisje</w:t>
      </w:r>
      <w:r w:rsidR="0018565C" w:rsidRPr="00852670">
        <w:t xml:space="preserve"> w</w:t>
      </w:r>
      <w:r w:rsidR="0018565C">
        <w:t> </w:t>
      </w:r>
      <w:r w:rsidRPr="00852670">
        <w:t>sprawach:</w:t>
      </w:r>
    </w:p>
    <w:p w:rsidR="0090298E" w:rsidRPr="0090298E" w:rsidRDefault="0090298E" w:rsidP="0090298E">
      <w:pPr>
        <w:pStyle w:val="PKTpunkt"/>
      </w:pPr>
      <w:r w:rsidRPr="00852670">
        <w:t>1)</w:t>
      </w:r>
      <w:r>
        <w:tab/>
      </w:r>
      <w:r w:rsidRPr="0090298E">
        <w:t>ustalenia zdolności fizycznej</w:t>
      </w:r>
      <w:r w:rsidR="0018565C" w:rsidRPr="0090298E">
        <w:t xml:space="preserve"> i</w:t>
      </w:r>
      <w:r w:rsidR="0018565C">
        <w:t> </w:t>
      </w:r>
      <w:r w:rsidRPr="0090298E">
        <w:t>psychicznej kandydatów do służby</w:t>
      </w:r>
      <w:r w:rsidR="0018565C" w:rsidRPr="0090298E">
        <w:t xml:space="preserve"> w</w:t>
      </w:r>
      <w:r w:rsidR="0018565C">
        <w:t> </w:t>
      </w:r>
      <w:r w:rsidRPr="0090298E">
        <w:t>Policji, Straży Granicznej, Państwowej Straży Pożarnej, Biurze Ochrony Rządu, Centralnym Biurze Antykorupcyjnym</w:t>
      </w:r>
      <w:r w:rsidR="0018565C" w:rsidRPr="0090298E">
        <w:t xml:space="preserve"> i</w:t>
      </w:r>
      <w:r w:rsidR="0018565C">
        <w:t> </w:t>
      </w:r>
      <w:r w:rsidRPr="0090298E">
        <w:t>Służbie Więziennej;</w:t>
      </w:r>
    </w:p>
    <w:p w:rsidR="0090298E" w:rsidRPr="0090298E" w:rsidRDefault="0090298E" w:rsidP="0090298E">
      <w:pPr>
        <w:pStyle w:val="PKTpunkt"/>
      </w:pPr>
      <w:r w:rsidRPr="00852670">
        <w:t>2)</w:t>
      </w:r>
      <w:r>
        <w:tab/>
      </w:r>
      <w:r w:rsidRPr="00852670">
        <w:t>oceny stanu zdrowia funkcjonariuszy służb wskazanych</w:t>
      </w:r>
      <w:r w:rsidR="0018565C" w:rsidRPr="00852670">
        <w:t xml:space="preserve"> w</w:t>
      </w:r>
      <w:r w:rsidR="0018565C">
        <w:t> pkt </w:t>
      </w:r>
      <w:r w:rsidR="0018565C" w:rsidRPr="00852670">
        <w:t>1</w:t>
      </w:r>
      <w:r w:rsidR="0018565C">
        <w:t xml:space="preserve"> oraz</w:t>
      </w:r>
      <w:r w:rsidRPr="00852670">
        <w:t xml:space="preserve"> ustalenia ich zdolności fizycznej</w:t>
      </w:r>
      <w:r w:rsidR="0018565C" w:rsidRPr="00852670">
        <w:t xml:space="preserve"> i</w:t>
      </w:r>
      <w:r w:rsidR="0018565C">
        <w:t> </w:t>
      </w:r>
      <w:r w:rsidRPr="00852670">
        <w:t>psychicznej do służby;</w:t>
      </w:r>
    </w:p>
    <w:p w:rsidR="0090298E" w:rsidRPr="0090298E" w:rsidRDefault="0090298E" w:rsidP="0090298E">
      <w:pPr>
        <w:pStyle w:val="PKTpunkt"/>
      </w:pPr>
      <w:r w:rsidRPr="00852670">
        <w:t>3)</w:t>
      </w:r>
      <w:r>
        <w:tab/>
      </w:r>
      <w:r w:rsidRPr="00852670">
        <w:t>ustalenia zdolności fizycznej</w:t>
      </w:r>
      <w:r w:rsidR="0018565C" w:rsidRPr="00852670">
        <w:t xml:space="preserve"> i</w:t>
      </w:r>
      <w:r w:rsidR="0018565C">
        <w:t> </w:t>
      </w:r>
      <w:r w:rsidRPr="00852670">
        <w:t>psychicznej kandydatów do pracy</w:t>
      </w:r>
      <w:r w:rsidR="0018565C" w:rsidRPr="00852670">
        <w:t xml:space="preserve"> w</w:t>
      </w:r>
      <w:r w:rsidR="0018565C">
        <w:t> </w:t>
      </w:r>
      <w:r w:rsidRPr="00852670">
        <w:t>wyodrę</w:t>
      </w:r>
      <w:r w:rsidRPr="0090298E">
        <w:t>bnionych komórkach organizacyjnych kontroli skarbowej, inspektorów</w:t>
      </w:r>
      <w:r w:rsidR="0018565C" w:rsidRPr="0090298E">
        <w:t xml:space="preserve"> i</w:t>
      </w:r>
      <w:r w:rsidR="0018565C">
        <w:t> </w:t>
      </w:r>
      <w:r w:rsidRPr="0090298E">
        <w:t>pracowników zatrudnionych</w:t>
      </w:r>
      <w:r w:rsidR="0018565C" w:rsidRPr="0090298E">
        <w:t xml:space="preserve"> w</w:t>
      </w:r>
      <w:r w:rsidR="0018565C">
        <w:t> </w:t>
      </w:r>
      <w:r w:rsidRPr="0090298E">
        <w:t>tych komórkach oraz kandydatów do pracy</w:t>
      </w:r>
      <w:r w:rsidR="0018565C" w:rsidRPr="0090298E">
        <w:t xml:space="preserve"> w</w:t>
      </w:r>
      <w:r w:rsidR="0018565C">
        <w:t> </w:t>
      </w:r>
      <w:r w:rsidRPr="0090298E">
        <w:t>wywiadzie skarbowym,</w:t>
      </w:r>
      <w:r w:rsidR="0018565C" w:rsidRPr="0090298E">
        <w:t xml:space="preserve"> a</w:t>
      </w:r>
      <w:r w:rsidR="0018565C">
        <w:t> </w:t>
      </w:r>
      <w:r w:rsidRPr="0090298E">
        <w:t>także pracowników wywiadu skarbowego;</w:t>
      </w:r>
    </w:p>
    <w:p w:rsidR="0090298E" w:rsidRPr="0090298E" w:rsidRDefault="0090298E" w:rsidP="0090298E">
      <w:pPr>
        <w:pStyle w:val="PKTpunkt"/>
      </w:pPr>
      <w:r w:rsidRPr="00852670">
        <w:t>4)</w:t>
      </w:r>
      <w:r>
        <w:tab/>
      </w:r>
      <w:r w:rsidRPr="00852670">
        <w:t>ustalenia stopnia uszczerbku na zdrowiu funkcjonariusz</w:t>
      </w:r>
      <w:r w:rsidRPr="0090298E">
        <w:t>y służb wskazanych</w:t>
      </w:r>
      <w:r w:rsidR="0018565C" w:rsidRPr="0090298E">
        <w:t xml:space="preserve"> w</w:t>
      </w:r>
      <w:r w:rsidR="0018565C">
        <w:t> pkt </w:t>
      </w:r>
      <w:r w:rsidR="0018565C" w:rsidRPr="0090298E">
        <w:t>1</w:t>
      </w:r>
      <w:r w:rsidR="0018565C">
        <w:t> </w:t>
      </w:r>
      <w:r w:rsidRPr="0090298E">
        <w:t>doznanego wskutek wypadku pozostającego</w:t>
      </w:r>
      <w:r w:rsidR="0018565C" w:rsidRPr="0090298E">
        <w:t xml:space="preserve"> w</w:t>
      </w:r>
      <w:r w:rsidR="0018565C">
        <w:t> </w:t>
      </w:r>
      <w:r w:rsidRPr="0090298E">
        <w:t>związku</w:t>
      </w:r>
      <w:r w:rsidR="0018565C" w:rsidRPr="0090298E">
        <w:t xml:space="preserve"> z</w:t>
      </w:r>
      <w:r w:rsidR="0018565C">
        <w:t> </w:t>
      </w:r>
      <w:r w:rsidRPr="0090298E">
        <w:t xml:space="preserve">pełnieniem służby, zwanego dalej </w:t>
      </w:r>
      <w:r>
        <w:t>„</w:t>
      </w:r>
      <w:r w:rsidRPr="0090298E">
        <w:t>wypadkiem</w:t>
      </w:r>
      <w:r>
        <w:t>”</w:t>
      </w:r>
      <w:r w:rsidRPr="0090298E">
        <w:t>, lub choroby pozostającej</w:t>
      </w:r>
      <w:r w:rsidR="0018565C" w:rsidRPr="0090298E">
        <w:t xml:space="preserve"> w</w:t>
      </w:r>
      <w:r w:rsidR="0018565C">
        <w:t> </w:t>
      </w:r>
      <w:r w:rsidRPr="0090298E">
        <w:t>związku ze szczególnymi warunkami lub właściwościami służby,</w:t>
      </w:r>
      <w:r w:rsidR="0018565C" w:rsidRPr="0090298E">
        <w:t xml:space="preserve"> a</w:t>
      </w:r>
      <w:r w:rsidR="0018565C">
        <w:t> </w:t>
      </w:r>
      <w:r w:rsidRPr="0090298E">
        <w:t>także związku śmierci funkcjonariusza</w:t>
      </w:r>
      <w:r w:rsidR="0018565C" w:rsidRPr="0090298E">
        <w:t xml:space="preserve"> z</w:t>
      </w:r>
      <w:r w:rsidR="0018565C">
        <w:t> </w:t>
      </w:r>
      <w:r w:rsidRPr="0090298E">
        <w:t>wypadkiem lub ch</w:t>
      </w:r>
      <w:r w:rsidRPr="0090298E">
        <w:t>o</w:t>
      </w:r>
      <w:r w:rsidRPr="0090298E">
        <w:t>robą pozostającą</w:t>
      </w:r>
      <w:r w:rsidR="0018565C" w:rsidRPr="0090298E">
        <w:t xml:space="preserve"> w</w:t>
      </w:r>
      <w:r w:rsidR="0018565C">
        <w:t> </w:t>
      </w:r>
      <w:r w:rsidRPr="0090298E">
        <w:t>związku ze szczególnymi warunkami lub właściwościami służby;</w:t>
      </w:r>
    </w:p>
    <w:p w:rsidR="0090298E" w:rsidRPr="0090298E" w:rsidRDefault="0090298E" w:rsidP="0090298E">
      <w:pPr>
        <w:pStyle w:val="PKTpunkt"/>
      </w:pPr>
      <w:r w:rsidRPr="00852670">
        <w:t>5)</w:t>
      </w:r>
      <w:r>
        <w:tab/>
      </w:r>
      <w:r w:rsidRPr="00852670">
        <w:t>ustalenia stopnia uszczerbku na zdrowiu osób niebędących funkcjonariuszami Policji, Straży Granicznej, Państwowej Straży Pożarnej lub Centralnego Biura Antykorupcyjnego, które</w:t>
      </w:r>
      <w:r w:rsidR="0018565C" w:rsidRPr="00852670">
        <w:t xml:space="preserve"> w</w:t>
      </w:r>
      <w:r w:rsidR="0018565C">
        <w:t> </w:t>
      </w:r>
      <w:r w:rsidRPr="00852670">
        <w:t>czasie korzystania lub</w:t>
      </w:r>
      <w:r w:rsidR="0018565C" w:rsidRPr="00852670">
        <w:t xml:space="preserve"> w</w:t>
      </w:r>
      <w:r w:rsidR="0018565C">
        <w:t> </w:t>
      </w:r>
      <w:r w:rsidRPr="00852670">
        <w:t>związku</w:t>
      </w:r>
      <w:r w:rsidR="0018565C" w:rsidRPr="00852670">
        <w:t xml:space="preserve"> z</w:t>
      </w:r>
      <w:r w:rsidR="0018565C">
        <w:t> </w:t>
      </w:r>
      <w:r w:rsidRPr="00852670">
        <w:t>korzystaniem przez te służby</w:t>
      </w:r>
      <w:r w:rsidR="0018565C" w:rsidRPr="00852670">
        <w:t xml:space="preserve"> z</w:t>
      </w:r>
      <w:r w:rsidR="0018565C">
        <w:t> </w:t>
      </w:r>
      <w:r w:rsidRPr="00852670">
        <w:t>ich pomocy poniosły uszczerbek na zdrowiu oraz związku t</w:t>
      </w:r>
      <w:r w:rsidRPr="0090298E">
        <w:t>ego stopnia uszczerbku</w:t>
      </w:r>
      <w:r w:rsidR="0018565C" w:rsidRPr="0090298E">
        <w:t xml:space="preserve"> z</w:t>
      </w:r>
      <w:r w:rsidR="0018565C">
        <w:t> </w:t>
      </w:r>
      <w:r w:rsidRPr="0090298E">
        <w:t>tym zdarz</w:t>
      </w:r>
      <w:r w:rsidRPr="0090298E">
        <w:t>e</w:t>
      </w:r>
      <w:r w:rsidRPr="0090298E">
        <w:t>niem albo związku śmierci</w:t>
      </w:r>
      <w:r w:rsidR="0018565C" w:rsidRPr="0090298E">
        <w:t xml:space="preserve"> z</w:t>
      </w:r>
      <w:r w:rsidR="0018565C">
        <w:t> </w:t>
      </w:r>
      <w:r w:rsidRPr="0090298E">
        <w:t>tym zdarzeniem;</w:t>
      </w:r>
    </w:p>
    <w:p w:rsidR="0090298E" w:rsidRPr="0090298E" w:rsidRDefault="0090298E" w:rsidP="0090298E">
      <w:pPr>
        <w:pStyle w:val="PKTpunkt"/>
      </w:pPr>
      <w:r w:rsidRPr="00852670">
        <w:t>6)</w:t>
      </w:r>
      <w:r>
        <w:tab/>
      </w:r>
      <w:r w:rsidRPr="00852670">
        <w:t>ustalenia stopnia uszczerbku na zdrowiu strażaków jednostek ochrony prz</w:t>
      </w:r>
      <w:r w:rsidRPr="0090298E">
        <w:t>eciwpożarowej</w:t>
      </w:r>
      <w:r w:rsidR="0018565C" w:rsidRPr="0090298E">
        <w:t xml:space="preserve"> w</w:t>
      </w:r>
      <w:r w:rsidR="0018565C">
        <w:t> </w:t>
      </w:r>
      <w:r w:rsidRPr="0090298E">
        <w:t>rozumieniu</w:t>
      </w:r>
      <w:r w:rsidR="0018565C">
        <w:t xml:space="preserve"> art. </w:t>
      </w:r>
      <w:r w:rsidRPr="0090298E">
        <w:t>16a</w:t>
      </w:r>
      <w:r w:rsidR="0018565C">
        <w:t xml:space="preserve"> ust. </w:t>
      </w:r>
      <w:r w:rsidR="0018565C" w:rsidRPr="0090298E">
        <w:t>2</w:t>
      </w:r>
      <w:r w:rsidR="0018565C">
        <w:t> </w:t>
      </w:r>
      <w:r w:rsidRPr="0090298E">
        <w:t>ustawy</w:t>
      </w:r>
      <w:r w:rsidR="0018565C" w:rsidRPr="0090298E">
        <w:t xml:space="preserve"> z</w:t>
      </w:r>
      <w:r w:rsidR="0018565C">
        <w:t> </w:t>
      </w:r>
      <w:r w:rsidRPr="0090298E">
        <w:t>dnia 24 sierpnia 199</w:t>
      </w:r>
      <w:r w:rsidR="0018565C" w:rsidRPr="0090298E">
        <w:t>1</w:t>
      </w:r>
      <w:r w:rsidR="0018565C">
        <w:t> </w:t>
      </w:r>
      <w:r w:rsidRPr="0090298E">
        <w:t>r.</w:t>
      </w:r>
      <w:r w:rsidR="0018565C" w:rsidRPr="0090298E">
        <w:t xml:space="preserve"> o</w:t>
      </w:r>
      <w:r w:rsidR="0018565C">
        <w:t> </w:t>
      </w:r>
      <w:r w:rsidRPr="0090298E">
        <w:t>ochronie przeciwpożarowej (</w:t>
      </w:r>
      <w:r w:rsidR="0018565C">
        <w:t>Dz. U.</w:t>
      </w:r>
      <w:r w:rsidR="0018565C" w:rsidRPr="0090298E">
        <w:t xml:space="preserve"> z</w:t>
      </w:r>
      <w:r w:rsidR="0018565C">
        <w:t> </w:t>
      </w:r>
      <w:r w:rsidRPr="0090298E">
        <w:t>200</w:t>
      </w:r>
      <w:r w:rsidR="0018565C" w:rsidRPr="0090298E">
        <w:t>9</w:t>
      </w:r>
      <w:r w:rsidR="0018565C">
        <w:t> </w:t>
      </w:r>
      <w:r w:rsidRPr="0090298E">
        <w:t>r.</w:t>
      </w:r>
      <w:r w:rsidR="0018565C">
        <w:t xml:space="preserve"> Nr </w:t>
      </w:r>
      <w:r w:rsidRPr="0090298E">
        <w:t>178,</w:t>
      </w:r>
      <w:r w:rsidR="0018565C">
        <w:t xml:space="preserve"> poz. </w:t>
      </w:r>
      <w:r w:rsidRPr="0090298E">
        <w:t>1380,</w:t>
      </w:r>
      <w:r w:rsidR="0018565C" w:rsidRPr="0090298E">
        <w:t xml:space="preserve"> z</w:t>
      </w:r>
      <w:r w:rsidR="0018565C">
        <w:t> </w:t>
      </w:r>
      <w:proofErr w:type="spellStart"/>
      <w:r w:rsidRPr="0090298E">
        <w:t>późn</w:t>
      </w:r>
      <w:proofErr w:type="spellEnd"/>
      <w:r w:rsidRPr="0090298E">
        <w:t xml:space="preserve">. </w:t>
      </w:r>
      <w:r w:rsidRPr="0090298E">
        <w:lastRenderedPageBreak/>
        <w:t>zm.</w:t>
      </w:r>
      <w:r w:rsidRPr="0090298E">
        <w:rPr>
          <w:rStyle w:val="IGindeksgrny"/>
        </w:rPr>
        <w:footnoteReference w:id="2"/>
      </w:r>
      <w:r w:rsidRPr="0090298E">
        <w:rPr>
          <w:rStyle w:val="IGindeksgrny"/>
        </w:rPr>
        <w:t>)</w:t>
      </w:r>
      <w:r w:rsidRPr="0090298E">
        <w:t>) oraz członków ochotniczej straży pożarnej, którzy doznali uszczerbku na zdrowiu</w:t>
      </w:r>
      <w:r w:rsidR="0018565C" w:rsidRPr="0090298E">
        <w:t xml:space="preserve"> w</w:t>
      </w:r>
      <w:r w:rsidR="0018565C">
        <w:t> </w:t>
      </w:r>
      <w:r w:rsidRPr="0090298E">
        <w:t>związku</w:t>
      </w:r>
      <w:r w:rsidR="0018565C" w:rsidRPr="0090298E">
        <w:t xml:space="preserve"> z</w:t>
      </w:r>
      <w:r w:rsidR="0018565C">
        <w:t> </w:t>
      </w:r>
      <w:r w:rsidRPr="0090298E">
        <w:t>udziałem</w:t>
      </w:r>
      <w:r w:rsidR="0018565C" w:rsidRPr="0090298E">
        <w:t xml:space="preserve"> w</w:t>
      </w:r>
      <w:r w:rsidR="0018565C">
        <w:t> </w:t>
      </w:r>
      <w:r w:rsidRPr="0090298E">
        <w:t>działaniach ratowniczych lub ćwiczeniach;</w:t>
      </w:r>
    </w:p>
    <w:p w:rsidR="0090298E" w:rsidRPr="0090298E" w:rsidRDefault="0090298E" w:rsidP="0090298E">
      <w:pPr>
        <w:pStyle w:val="PKTpunkt"/>
      </w:pPr>
      <w:r w:rsidRPr="00852670">
        <w:t>7)</w:t>
      </w:r>
      <w:r>
        <w:tab/>
      </w:r>
      <w:r w:rsidRPr="00852670">
        <w:t>ustalenia stopnia uszczerbku na zdrowiu osób udzielających pomocy praco</w:t>
      </w:r>
      <w:r w:rsidRPr="0090298E">
        <w:t>wnikom wywiadu skarbowego</w:t>
      </w:r>
      <w:r w:rsidR="0018565C" w:rsidRPr="0090298E">
        <w:t xml:space="preserve"> w</w:t>
      </w:r>
      <w:r w:rsidR="0018565C">
        <w:t> </w:t>
      </w:r>
      <w:r w:rsidRPr="0090298E">
        <w:t>wykonywaniu czynności operacyjno</w:t>
      </w:r>
      <w:r w:rsidR="0018565C">
        <w:softHyphen/>
      </w:r>
      <w:r w:rsidR="0018565C">
        <w:noBreakHyphen/>
      </w:r>
      <w:r w:rsidRPr="0090298E">
        <w:t>rozpoznawczych, które w czasie udzielania tej pomocy lub</w:t>
      </w:r>
      <w:r w:rsidR="0018565C" w:rsidRPr="0090298E">
        <w:t xml:space="preserve"> w</w:t>
      </w:r>
      <w:r w:rsidR="0018565C">
        <w:t> </w:t>
      </w:r>
      <w:r w:rsidRPr="0090298E">
        <w:t>związku</w:t>
      </w:r>
      <w:r w:rsidR="0018565C" w:rsidRPr="0090298E">
        <w:t xml:space="preserve"> z</w:t>
      </w:r>
      <w:r w:rsidR="0018565C">
        <w:t> </w:t>
      </w:r>
      <w:r w:rsidRPr="0090298E">
        <w:t>jej udzielaniem poniosły uszczerbek na zdrowiu albo związku śmierci</w:t>
      </w:r>
      <w:r w:rsidR="0018565C" w:rsidRPr="0090298E">
        <w:t xml:space="preserve"> z</w:t>
      </w:r>
      <w:r w:rsidR="0018565C">
        <w:t> </w:t>
      </w:r>
      <w:r w:rsidRPr="0090298E">
        <w:t>tym zdarzeniem;</w:t>
      </w:r>
    </w:p>
    <w:p w:rsidR="0090298E" w:rsidRPr="0090298E" w:rsidRDefault="0090298E" w:rsidP="0090298E">
      <w:pPr>
        <w:pStyle w:val="PKTpunkt"/>
      </w:pPr>
      <w:r w:rsidRPr="00852670">
        <w:t>8)</w:t>
      </w:r>
      <w:r>
        <w:tab/>
      </w:r>
      <w:r w:rsidRPr="00852670">
        <w:t>uznania funkcjonariusz</w:t>
      </w:r>
      <w:r w:rsidRPr="0090298E">
        <w:t>y służb wskazanych</w:t>
      </w:r>
      <w:r w:rsidR="0018565C" w:rsidRPr="0090298E">
        <w:t xml:space="preserve"> w</w:t>
      </w:r>
      <w:r w:rsidR="0018565C">
        <w:t> pkt </w:t>
      </w:r>
      <w:r w:rsidRPr="0090298E">
        <w:t>1, funkcjonariuszy zwolnionych</w:t>
      </w:r>
      <w:r w:rsidR="0018565C" w:rsidRPr="0090298E">
        <w:t xml:space="preserve"> z</w:t>
      </w:r>
      <w:r w:rsidR="0018565C">
        <w:t> </w:t>
      </w:r>
      <w:r w:rsidRPr="0090298E">
        <w:t>tych służb za inwalidów lub uznania ich za niezdolnych do samodzielnej egzystencji, jak również ustalenia związku albo braku związku inwalid</w:t>
      </w:r>
      <w:r w:rsidRPr="0090298E">
        <w:t>z</w:t>
      </w:r>
      <w:r w:rsidRPr="0090298E">
        <w:t>twa ze służbą albo ustalenia związku albo braku związku śmierci ze służbą funkcjonariuszy</w:t>
      </w:r>
      <w:r w:rsidR="0018565C" w:rsidRPr="0090298E">
        <w:t xml:space="preserve"> i</w:t>
      </w:r>
      <w:r w:rsidR="0018565C">
        <w:t> </w:t>
      </w:r>
      <w:r w:rsidRPr="0090298E">
        <w:t>funkcjonariuszy zwo</w:t>
      </w:r>
      <w:r w:rsidRPr="0090298E">
        <w:t>l</w:t>
      </w:r>
      <w:r w:rsidRPr="0090298E">
        <w:t>nionych ze służby;</w:t>
      </w:r>
    </w:p>
    <w:p w:rsidR="0090298E" w:rsidRPr="0090298E" w:rsidRDefault="0090298E" w:rsidP="0090298E">
      <w:pPr>
        <w:pStyle w:val="PKTpunkt"/>
      </w:pPr>
      <w:r w:rsidRPr="00852670">
        <w:t>9)</w:t>
      </w:r>
      <w:r>
        <w:tab/>
      </w:r>
      <w:r w:rsidRPr="0090298E">
        <w:t>ustalenia zdolności do pracy funkcjonariuszy służb,</w:t>
      </w:r>
      <w:r w:rsidR="0018565C" w:rsidRPr="0090298E">
        <w:t xml:space="preserve"> o</w:t>
      </w:r>
      <w:r w:rsidR="0018565C">
        <w:t> </w:t>
      </w:r>
      <w:r w:rsidRPr="0090298E">
        <w:t>których mowa</w:t>
      </w:r>
      <w:r w:rsidR="0018565C" w:rsidRPr="0090298E">
        <w:t xml:space="preserve"> w</w:t>
      </w:r>
      <w:r w:rsidR="0018565C">
        <w:t> pkt </w:t>
      </w:r>
      <w:r w:rsidRPr="0090298E">
        <w:t>1, zwolnionych ze służby,</w:t>
      </w:r>
      <w:r w:rsidR="0018565C" w:rsidRPr="0090298E">
        <w:t xml:space="preserve"> w</w:t>
      </w:r>
      <w:r w:rsidR="0018565C">
        <w:t> </w:t>
      </w:r>
      <w:r w:rsidRPr="0090298E">
        <w:t>celu określ</w:t>
      </w:r>
      <w:r w:rsidRPr="0090298E">
        <w:t>e</w:t>
      </w:r>
      <w:r w:rsidRPr="0090298E">
        <w:t>nia grupy inwalidzkiej;</w:t>
      </w:r>
    </w:p>
    <w:p w:rsidR="0090298E" w:rsidRPr="0090298E" w:rsidRDefault="0090298E" w:rsidP="0090298E">
      <w:pPr>
        <w:pStyle w:val="PKTpunkt"/>
      </w:pPr>
      <w:r w:rsidRPr="00852670">
        <w:t>10)</w:t>
      </w:r>
      <w:r>
        <w:tab/>
      </w:r>
      <w:r w:rsidRPr="00852670">
        <w:t>potrzeby udzielenia urlopu zdrowotnego funkcjonariuszowi Policji, Straży Granicznej, Pa</w:t>
      </w:r>
      <w:r w:rsidRPr="0090298E">
        <w:t>ństwowej Straży Pożarnej</w:t>
      </w:r>
      <w:r w:rsidR="0018565C" w:rsidRPr="0090298E">
        <w:t xml:space="preserve"> i</w:t>
      </w:r>
      <w:r w:rsidR="0018565C">
        <w:t> </w:t>
      </w:r>
      <w:r w:rsidRPr="0090298E">
        <w:t>Służby Więziennej;</w:t>
      </w:r>
    </w:p>
    <w:p w:rsidR="0090298E" w:rsidRPr="0090298E" w:rsidRDefault="0090298E" w:rsidP="0090298E">
      <w:pPr>
        <w:pStyle w:val="PKTpunkt"/>
      </w:pPr>
      <w:r w:rsidRPr="00852670">
        <w:t>11)</w:t>
      </w:r>
      <w:r>
        <w:tab/>
      </w:r>
      <w:r w:rsidRPr="00852670">
        <w:t>kontroli prawidłowości orzekania</w:t>
      </w:r>
      <w:r w:rsidR="0018565C" w:rsidRPr="00852670">
        <w:t xml:space="preserve"> o</w:t>
      </w:r>
      <w:r w:rsidR="0018565C">
        <w:t> </w:t>
      </w:r>
      <w:r w:rsidRPr="00852670">
        <w:t>czasowej niezdolności do służby</w:t>
      </w:r>
      <w:r w:rsidR="0018565C" w:rsidRPr="00852670">
        <w:t xml:space="preserve"> z</w:t>
      </w:r>
      <w:r w:rsidR="0018565C">
        <w:t> </w:t>
      </w:r>
      <w:r w:rsidRPr="00852670">
        <w:t>powodu choroby lub prawidłowości wykorz</w:t>
      </w:r>
      <w:r w:rsidRPr="00852670">
        <w:t>y</w:t>
      </w:r>
      <w:r w:rsidRPr="00852670">
        <w:t>stania zwolnienia lekarskiego przez fun</w:t>
      </w:r>
      <w:r w:rsidRPr="0090298E">
        <w:t>kcjonariuszy służb, o których mowa</w:t>
      </w:r>
      <w:r w:rsidR="0018565C" w:rsidRPr="0090298E">
        <w:t xml:space="preserve"> w</w:t>
      </w:r>
      <w:r w:rsidR="0018565C">
        <w:t> pkt </w:t>
      </w:r>
      <w:r w:rsidRPr="0090298E">
        <w:t>1.</w:t>
      </w:r>
    </w:p>
    <w:p w:rsidR="0090298E" w:rsidRPr="0090298E" w:rsidRDefault="0090298E" w:rsidP="0090298E">
      <w:pPr>
        <w:pStyle w:val="USTustnpkodeksu"/>
      </w:pPr>
      <w:r w:rsidRPr="00852670">
        <w:t>2.</w:t>
      </w:r>
      <w:r>
        <w:t> </w:t>
      </w:r>
      <w:r w:rsidRPr="00852670">
        <w:t>Komisje lekarskie podlegają ministrowi właściwemu do spraw wewnętrznych.</w:t>
      </w:r>
    </w:p>
    <w:p w:rsidR="0090298E" w:rsidRPr="0090298E" w:rsidRDefault="0090298E" w:rsidP="0090298E">
      <w:pPr>
        <w:pStyle w:val="ARTartustawynprozporzdzenia"/>
        <w:keepNext/>
      </w:pPr>
      <w:r w:rsidRPr="0090298E">
        <w:rPr>
          <w:rStyle w:val="Ppogrubienie"/>
        </w:rPr>
        <w:t>Art. 2.</w:t>
      </w:r>
      <w:r>
        <w:t> </w:t>
      </w:r>
      <w:r w:rsidRPr="00852670">
        <w:t>1. Komisje lekarskie są właściwe do orzekania wobec:</w:t>
      </w:r>
    </w:p>
    <w:p w:rsidR="0090298E" w:rsidRPr="0090298E" w:rsidRDefault="0090298E" w:rsidP="0090298E">
      <w:pPr>
        <w:pStyle w:val="PKTpunkt"/>
      </w:pPr>
      <w:r w:rsidRPr="00852670">
        <w:t>1)</w:t>
      </w:r>
      <w:r>
        <w:tab/>
      </w:r>
      <w:r w:rsidRPr="00852670">
        <w:t>kandydatów do służby</w:t>
      </w:r>
      <w:r w:rsidR="0018565C" w:rsidRPr="00852670">
        <w:t xml:space="preserve"> w</w:t>
      </w:r>
      <w:r w:rsidR="0018565C">
        <w:t> </w:t>
      </w:r>
      <w:r w:rsidRPr="00852670">
        <w:t>Policji, Straży Granicznej, Państwowej Straży Poża</w:t>
      </w:r>
      <w:r w:rsidRPr="0090298E">
        <w:t>rnej, Biurze Ochrony Rządu, Centra</w:t>
      </w:r>
      <w:r w:rsidRPr="0090298E">
        <w:t>l</w:t>
      </w:r>
      <w:r w:rsidRPr="0090298E">
        <w:t>nym Biurze Antykorupcyjnym</w:t>
      </w:r>
      <w:r w:rsidR="0018565C" w:rsidRPr="0090298E">
        <w:t xml:space="preserve"> i</w:t>
      </w:r>
      <w:r w:rsidR="0018565C">
        <w:t> </w:t>
      </w:r>
      <w:r w:rsidRPr="0090298E">
        <w:t>Służbie Więziennej;</w:t>
      </w:r>
    </w:p>
    <w:p w:rsidR="0090298E" w:rsidRPr="0090298E" w:rsidRDefault="0090298E" w:rsidP="0090298E">
      <w:pPr>
        <w:pStyle w:val="PKTpunkt"/>
      </w:pPr>
      <w:r w:rsidRPr="00852670">
        <w:t>2)</w:t>
      </w:r>
      <w:r>
        <w:tab/>
      </w:r>
      <w:r w:rsidRPr="00852670">
        <w:t>funkcjonariuszy Policji, Straży Granicznej, Państwowej Straży Pożarnej, Biura Ochrony Rządu, Centralnego Biura Antykorupcyjnego</w:t>
      </w:r>
      <w:r w:rsidR="0018565C" w:rsidRPr="00852670">
        <w:t xml:space="preserve"> i</w:t>
      </w:r>
      <w:r w:rsidR="0018565C">
        <w:t> </w:t>
      </w:r>
      <w:r w:rsidRPr="00852670">
        <w:t>Służby Więziennej;</w:t>
      </w:r>
    </w:p>
    <w:p w:rsidR="0090298E" w:rsidRPr="0090298E" w:rsidRDefault="0090298E" w:rsidP="0090298E">
      <w:pPr>
        <w:pStyle w:val="PKTpunkt"/>
      </w:pPr>
      <w:r w:rsidRPr="00852670">
        <w:t>3)</w:t>
      </w:r>
      <w:r>
        <w:tab/>
      </w:r>
      <w:r w:rsidRPr="00852670">
        <w:t>funkcjonariuszy Policji, Straży Granicznej, Państwowej Straży Pożarnej, Biura Ochrony Rządu, Centralnego Biura Antykorupcyjnego</w:t>
      </w:r>
      <w:r w:rsidR="0018565C" w:rsidRPr="00852670">
        <w:t xml:space="preserve"> i</w:t>
      </w:r>
      <w:r w:rsidR="0018565C">
        <w:t> </w:t>
      </w:r>
      <w:r w:rsidRPr="00852670">
        <w:t>Służby Więziennej zwolnionych ze służby lub których stosunek służbowy wygasł;</w:t>
      </w:r>
    </w:p>
    <w:p w:rsidR="0090298E" w:rsidRPr="0090298E" w:rsidRDefault="0090298E" w:rsidP="0090298E">
      <w:pPr>
        <w:pStyle w:val="PKTpunkt"/>
      </w:pPr>
      <w:r w:rsidRPr="00852670">
        <w:t>4)</w:t>
      </w:r>
      <w:r>
        <w:tab/>
      </w:r>
      <w:r w:rsidRPr="00852670">
        <w:t>emerytów</w:t>
      </w:r>
      <w:r w:rsidR="0018565C" w:rsidRPr="00852670">
        <w:t xml:space="preserve"> i</w:t>
      </w:r>
      <w:r w:rsidR="0018565C">
        <w:t> </w:t>
      </w:r>
      <w:r w:rsidRPr="00852670">
        <w:t>rencistów.</w:t>
      </w:r>
    </w:p>
    <w:p w:rsidR="0090298E" w:rsidRPr="0090298E" w:rsidRDefault="0090298E" w:rsidP="0090298E">
      <w:pPr>
        <w:pStyle w:val="USTustnpkodeksu"/>
        <w:keepNext/>
      </w:pPr>
      <w:r w:rsidRPr="00852670">
        <w:t>2.</w:t>
      </w:r>
      <w:r>
        <w:t> </w:t>
      </w:r>
      <w:r w:rsidRPr="00852670">
        <w:t>Komisje lekarskie są właściwe również do orzekania wobec:</w:t>
      </w:r>
    </w:p>
    <w:p w:rsidR="0090298E" w:rsidRPr="0090298E" w:rsidRDefault="0090298E" w:rsidP="0090298E">
      <w:pPr>
        <w:pStyle w:val="PKTpunkt"/>
      </w:pPr>
      <w:r w:rsidRPr="00852670">
        <w:t>1)</w:t>
      </w:r>
      <w:r>
        <w:tab/>
      </w:r>
      <w:r w:rsidRPr="0090298E">
        <w:t>kandydatów do pracy</w:t>
      </w:r>
      <w:r w:rsidR="0018565C" w:rsidRPr="0090298E">
        <w:t xml:space="preserve"> w</w:t>
      </w:r>
      <w:r w:rsidR="0018565C">
        <w:t> </w:t>
      </w:r>
      <w:r w:rsidRPr="0090298E">
        <w:t>wyodrębnionych komórkach organizacyjnych kontroli skarbowej, inspektorów</w:t>
      </w:r>
      <w:r w:rsidR="0018565C" w:rsidRPr="0090298E">
        <w:t xml:space="preserve"> i</w:t>
      </w:r>
      <w:r w:rsidR="0018565C">
        <w:t> </w:t>
      </w:r>
      <w:r w:rsidRPr="0090298E">
        <w:t>pracowników zatrudnionych</w:t>
      </w:r>
      <w:r w:rsidR="0018565C" w:rsidRPr="0090298E">
        <w:t xml:space="preserve"> w</w:t>
      </w:r>
      <w:r w:rsidR="0018565C">
        <w:t> </w:t>
      </w:r>
      <w:r w:rsidRPr="0090298E">
        <w:t>tych komórkach oraz kandydatów do pracy</w:t>
      </w:r>
      <w:r w:rsidR="0018565C" w:rsidRPr="0090298E">
        <w:t xml:space="preserve"> w</w:t>
      </w:r>
      <w:r w:rsidR="0018565C">
        <w:t> </w:t>
      </w:r>
      <w:r w:rsidRPr="0090298E">
        <w:t>wywiadzie skarbowym,</w:t>
      </w:r>
      <w:r w:rsidR="0018565C" w:rsidRPr="0090298E">
        <w:t xml:space="preserve"> a</w:t>
      </w:r>
      <w:r w:rsidR="0018565C">
        <w:t> </w:t>
      </w:r>
      <w:r w:rsidRPr="0090298E">
        <w:t>także pr</w:t>
      </w:r>
      <w:r w:rsidRPr="0090298E">
        <w:t>a</w:t>
      </w:r>
      <w:r w:rsidRPr="0090298E">
        <w:t>cowników wywiadu skarbowego;</w:t>
      </w:r>
    </w:p>
    <w:p w:rsidR="0090298E" w:rsidRPr="0090298E" w:rsidRDefault="0090298E" w:rsidP="0090298E">
      <w:pPr>
        <w:pStyle w:val="PKTpunkt"/>
      </w:pPr>
      <w:r w:rsidRPr="00852670">
        <w:t>2)</w:t>
      </w:r>
      <w:r>
        <w:tab/>
      </w:r>
      <w:r w:rsidRPr="00852670">
        <w:t>osób niebędących funkcjonariuszami Policji, Straży Granicznej, Państwowej Straży Pożarnej lub Centralnego Biura Antykorupc</w:t>
      </w:r>
      <w:r w:rsidRPr="0090298E">
        <w:t>yjnego, które</w:t>
      </w:r>
      <w:r w:rsidR="0018565C" w:rsidRPr="0090298E">
        <w:t xml:space="preserve"> w</w:t>
      </w:r>
      <w:r w:rsidR="0018565C">
        <w:t> </w:t>
      </w:r>
      <w:r w:rsidRPr="0090298E">
        <w:t>czasie korzystania lub w związku</w:t>
      </w:r>
      <w:r w:rsidR="0018565C" w:rsidRPr="0090298E">
        <w:t xml:space="preserve"> z</w:t>
      </w:r>
      <w:r w:rsidR="0018565C">
        <w:t> </w:t>
      </w:r>
      <w:r w:rsidRPr="0090298E">
        <w:t>korzystaniem przez te służby</w:t>
      </w:r>
      <w:r w:rsidR="0018565C" w:rsidRPr="0090298E">
        <w:t xml:space="preserve"> z</w:t>
      </w:r>
      <w:r w:rsidR="0018565C">
        <w:t> </w:t>
      </w:r>
      <w:r w:rsidRPr="0090298E">
        <w:t>ich pomocy utraciły życie lub poniosły uszczerbek na zdrowiu;</w:t>
      </w:r>
    </w:p>
    <w:p w:rsidR="0090298E" w:rsidRPr="0090298E" w:rsidRDefault="0090298E" w:rsidP="0090298E">
      <w:pPr>
        <w:pStyle w:val="PKTpunkt"/>
      </w:pPr>
      <w:r w:rsidRPr="00852670">
        <w:t>3)</w:t>
      </w:r>
      <w:r>
        <w:tab/>
      </w:r>
      <w:r w:rsidRPr="00852670">
        <w:t>strażaków jednostek ochrony przeciwpożarowej oraz członków ochotniczej straży pożarnej;</w:t>
      </w:r>
    </w:p>
    <w:p w:rsidR="0090298E" w:rsidRPr="0090298E" w:rsidRDefault="0090298E" w:rsidP="0090298E">
      <w:pPr>
        <w:pStyle w:val="PKTpunkt"/>
      </w:pPr>
      <w:r w:rsidRPr="00852670">
        <w:t>4)</w:t>
      </w:r>
      <w:r>
        <w:tab/>
      </w:r>
      <w:r w:rsidRPr="00852670">
        <w:t>osób udzielających pomocy pracownikom wywiadu skarbowego</w:t>
      </w:r>
      <w:r w:rsidR="0018565C" w:rsidRPr="00852670">
        <w:t xml:space="preserve"> w</w:t>
      </w:r>
      <w:r w:rsidR="0018565C">
        <w:t> </w:t>
      </w:r>
      <w:r w:rsidRPr="00852670">
        <w:t>wykon</w:t>
      </w:r>
      <w:r w:rsidRPr="0090298E">
        <w:t>ywaniu czynności operacyjno</w:t>
      </w:r>
      <w:r w:rsidR="0018565C">
        <w:softHyphen/>
      </w:r>
      <w:r w:rsidR="0018565C">
        <w:noBreakHyphen/>
      </w:r>
      <w:r w:rsidRPr="0090298E">
        <w:t>rozpoznawczych, które</w:t>
      </w:r>
      <w:r w:rsidR="0018565C" w:rsidRPr="0090298E">
        <w:t xml:space="preserve"> w</w:t>
      </w:r>
      <w:r w:rsidR="0018565C">
        <w:t> </w:t>
      </w:r>
      <w:r w:rsidRPr="0090298E">
        <w:t>czasie udzielania tej pomocy lub w związku</w:t>
      </w:r>
      <w:r w:rsidR="0018565C" w:rsidRPr="0090298E">
        <w:t xml:space="preserve"> z</w:t>
      </w:r>
      <w:r w:rsidR="0018565C">
        <w:t> </w:t>
      </w:r>
      <w:r w:rsidRPr="0090298E">
        <w:t>jej udzieleniem utraciły życie lub poniosły uszczerbek na zdrowiu.</w:t>
      </w:r>
    </w:p>
    <w:p w:rsidR="0090298E" w:rsidRPr="00852670" w:rsidRDefault="0090298E" w:rsidP="0090298E">
      <w:pPr>
        <w:pStyle w:val="ARTartustawynprozporzdzenia"/>
      </w:pPr>
      <w:r w:rsidRPr="0090298E">
        <w:rPr>
          <w:rStyle w:val="Ppogrubienie"/>
        </w:rPr>
        <w:t>Art. 3.</w:t>
      </w:r>
      <w:r>
        <w:t> </w:t>
      </w:r>
      <w:r w:rsidRPr="008F2906">
        <w:t>1. Komisje lekarskie współdziałają</w:t>
      </w:r>
      <w:r w:rsidR="0018565C" w:rsidRPr="008F2906">
        <w:t xml:space="preserve"> z</w:t>
      </w:r>
      <w:r w:rsidR="0018565C">
        <w:t> </w:t>
      </w:r>
      <w:r w:rsidRPr="008F2906">
        <w:t xml:space="preserve">jednostkami </w:t>
      </w:r>
      <w:r w:rsidRPr="007049B8">
        <w:t>organizacyjnymi służby</w:t>
      </w:r>
      <w:r w:rsidRPr="008F2906">
        <w:t xml:space="preserve"> medycyny pracy. Wspó</w:t>
      </w:r>
      <w:r w:rsidRPr="0090298E">
        <w:t>ł</w:t>
      </w:r>
      <w:r w:rsidRPr="008F2906">
        <w:t>działanie polega</w:t>
      </w:r>
      <w:r w:rsidR="0018565C" w:rsidRPr="008F2906">
        <w:t xml:space="preserve"> w</w:t>
      </w:r>
      <w:r w:rsidR="0018565C">
        <w:t> </w:t>
      </w:r>
      <w:r w:rsidRPr="008F2906">
        <w:t>szczególności na wymianie informacji</w:t>
      </w:r>
      <w:r w:rsidR="0018565C" w:rsidRPr="008F2906">
        <w:t xml:space="preserve"> o</w:t>
      </w:r>
      <w:r w:rsidR="0018565C">
        <w:t> </w:t>
      </w:r>
      <w:r w:rsidRPr="008F2906">
        <w:t>stanie zdrowia funkcjonariuszy służb,</w:t>
      </w:r>
      <w:r w:rsidR="0018565C" w:rsidRPr="008F2906">
        <w:t xml:space="preserve"> o</w:t>
      </w:r>
      <w:r w:rsidR="0018565C">
        <w:t> </w:t>
      </w:r>
      <w:r w:rsidRPr="008F2906">
        <w:t>których mowa</w:t>
      </w:r>
      <w:r w:rsidR="0018565C" w:rsidRPr="008F2906">
        <w:t xml:space="preserve"> w</w:t>
      </w:r>
      <w:r w:rsidR="0018565C">
        <w:t> art. </w:t>
      </w:r>
      <w:r w:rsidR="0018565C" w:rsidRPr="008F2906">
        <w:t>2</w:t>
      </w:r>
      <w:r w:rsidR="0018565C">
        <w:t xml:space="preserve"> ust. </w:t>
      </w:r>
      <w:r w:rsidR="0018565C" w:rsidRPr="008F2906">
        <w:t>1</w:t>
      </w:r>
      <w:r w:rsidR="0018565C">
        <w:t xml:space="preserve"> pkt </w:t>
      </w:r>
      <w:r w:rsidRPr="008F2906">
        <w:t>2, zwłaszcza</w:t>
      </w:r>
      <w:r w:rsidR="0018565C" w:rsidRPr="008F2906">
        <w:t xml:space="preserve"> o</w:t>
      </w:r>
      <w:r w:rsidR="0018565C">
        <w:t> </w:t>
      </w:r>
      <w:r w:rsidRPr="008F2906">
        <w:t>stanach chorobowych mogących mieć związek</w:t>
      </w:r>
      <w:r w:rsidR="0018565C" w:rsidRPr="008F2906">
        <w:t xml:space="preserve"> z</w:t>
      </w:r>
      <w:r w:rsidR="0018565C">
        <w:t> </w:t>
      </w:r>
      <w:r w:rsidRPr="008F2906">
        <w:t>zagrożeniami środowiska służby lub sposobem jej pełnienia oraz na udostępnianiu dokument</w:t>
      </w:r>
      <w:r w:rsidRPr="0090298E">
        <w:t>a</w:t>
      </w:r>
      <w:r w:rsidRPr="008F2906">
        <w:t>cji lub wyników badań</w:t>
      </w:r>
      <w:r w:rsidR="0018565C" w:rsidRPr="008F2906">
        <w:t xml:space="preserve"> i</w:t>
      </w:r>
      <w:r w:rsidR="0018565C">
        <w:t> </w:t>
      </w:r>
      <w:r w:rsidRPr="008F2906">
        <w:t>konsultacji.</w:t>
      </w:r>
    </w:p>
    <w:p w:rsidR="0090298E" w:rsidRPr="0090298E" w:rsidRDefault="0090298E" w:rsidP="0090298E">
      <w:pPr>
        <w:pStyle w:val="USTustnpkodeksu"/>
      </w:pPr>
      <w:r w:rsidRPr="00852670">
        <w:t>2.</w:t>
      </w:r>
      <w:r>
        <w:t> </w:t>
      </w:r>
      <w:r w:rsidRPr="00852670">
        <w:t>Rada Ministrów określi,</w:t>
      </w:r>
      <w:r w:rsidR="0018565C" w:rsidRPr="00852670">
        <w:t xml:space="preserve"> w</w:t>
      </w:r>
      <w:r w:rsidR="0018565C">
        <w:t> </w:t>
      </w:r>
      <w:r w:rsidRPr="00852670">
        <w:t>drodze rozporządzenia, sposób</w:t>
      </w:r>
      <w:r w:rsidR="0018565C" w:rsidRPr="00852670">
        <w:t xml:space="preserve"> i</w:t>
      </w:r>
      <w:r w:rsidR="0018565C">
        <w:t> </w:t>
      </w:r>
      <w:r w:rsidRPr="00852670">
        <w:t>tryb współdziałania, o</w:t>
      </w:r>
      <w:r w:rsidRPr="0090298E">
        <w:t> którym mowa</w:t>
      </w:r>
      <w:r w:rsidR="0018565C" w:rsidRPr="0090298E">
        <w:t xml:space="preserve"> w</w:t>
      </w:r>
      <w:r w:rsidR="0018565C">
        <w:t> ust. </w:t>
      </w:r>
      <w:r w:rsidRPr="0090298E">
        <w:t>1, uwzględniając konieczność zapewnienia właściwej ochrony zdrowia funkcjonariuszy oraz charakter</w:t>
      </w:r>
      <w:r w:rsidR="0018565C" w:rsidRPr="0090298E">
        <w:t xml:space="preserve"> i</w:t>
      </w:r>
      <w:r w:rsidR="0018565C">
        <w:t> </w:t>
      </w:r>
      <w:r w:rsidRPr="0090298E">
        <w:t>specyfikę środow</w:t>
      </w:r>
      <w:r w:rsidRPr="0090298E">
        <w:t>i</w:t>
      </w:r>
      <w:r w:rsidRPr="0090298E">
        <w:t>ska służby.</w:t>
      </w:r>
    </w:p>
    <w:p w:rsidR="0090298E" w:rsidRPr="00BC4C7C" w:rsidRDefault="0090298E" w:rsidP="0090298E">
      <w:pPr>
        <w:pStyle w:val="ARTartustawynprozporzdzenia"/>
      </w:pPr>
      <w:r w:rsidRPr="0090298E">
        <w:rPr>
          <w:rStyle w:val="Ppogrubienie"/>
        </w:rPr>
        <w:t>Art. 4.</w:t>
      </w:r>
      <w:r w:rsidR="0018565C">
        <w:t> </w:t>
      </w:r>
      <w:r w:rsidR="0018565C" w:rsidRPr="008F2906">
        <w:t>W</w:t>
      </w:r>
      <w:r w:rsidR="0018565C">
        <w:t> </w:t>
      </w:r>
      <w:r w:rsidRPr="008F2906">
        <w:t>zakresie nieuregulowanym</w:t>
      </w:r>
      <w:r w:rsidR="0018565C" w:rsidRPr="008F2906">
        <w:t xml:space="preserve"> w</w:t>
      </w:r>
      <w:r w:rsidR="0018565C">
        <w:t> </w:t>
      </w:r>
      <w:r w:rsidRPr="008F2906">
        <w:t>ustawie, stosuje się przepisy ustawy</w:t>
      </w:r>
      <w:r w:rsidR="0018565C" w:rsidRPr="008F2906">
        <w:t xml:space="preserve"> z</w:t>
      </w:r>
      <w:r w:rsidR="0018565C">
        <w:t> </w:t>
      </w:r>
      <w:r w:rsidRPr="008F2906">
        <w:t>dnia 1</w:t>
      </w:r>
      <w:r w:rsidR="0018565C" w:rsidRPr="008F2906">
        <w:t>4</w:t>
      </w:r>
      <w:r w:rsidR="0018565C">
        <w:t> </w:t>
      </w:r>
      <w:r w:rsidRPr="008F2906">
        <w:t>czerwca 196</w:t>
      </w:r>
      <w:r w:rsidR="0018565C" w:rsidRPr="008F2906">
        <w:t>0</w:t>
      </w:r>
      <w:r w:rsidR="0018565C">
        <w:t> </w:t>
      </w:r>
      <w:r w:rsidRPr="008F2906">
        <w:t xml:space="preserve">r. </w:t>
      </w:r>
      <w:r>
        <w:t>–</w:t>
      </w:r>
      <w:r w:rsidRPr="008F2906">
        <w:t xml:space="preserve"> K</w:t>
      </w:r>
      <w:r w:rsidRPr="0090298E">
        <w:t>o</w:t>
      </w:r>
      <w:r w:rsidRPr="008F2906">
        <w:t>deks p</w:t>
      </w:r>
      <w:r w:rsidRPr="008F2906">
        <w:t>o</w:t>
      </w:r>
      <w:r w:rsidRPr="008F2906">
        <w:t>stępowania administracyjnego (</w:t>
      </w:r>
      <w:r w:rsidR="0018565C">
        <w:t>Dz. U.</w:t>
      </w:r>
      <w:r w:rsidR="0018565C" w:rsidRPr="008F2906">
        <w:t xml:space="preserve"> z</w:t>
      </w:r>
      <w:r w:rsidR="0018565C">
        <w:t> </w:t>
      </w:r>
      <w:r w:rsidRPr="008F2906">
        <w:t>201</w:t>
      </w:r>
      <w:r w:rsidR="0018565C" w:rsidRPr="008F2906">
        <w:t>3</w:t>
      </w:r>
      <w:r w:rsidR="0018565C">
        <w:t> </w:t>
      </w:r>
      <w:r w:rsidRPr="008F2906">
        <w:t>r.</w:t>
      </w:r>
      <w:r w:rsidR="0018565C">
        <w:t xml:space="preserve"> poz. </w:t>
      </w:r>
      <w:r w:rsidRPr="008F2906">
        <w:t>26</w:t>
      </w:r>
      <w:r w:rsidR="0018565C" w:rsidRPr="008F2906">
        <w:t>7</w:t>
      </w:r>
      <w:r w:rsidR="0018565C">
        <w:t xml:space="preserve"> oraz</w:t>
      </w:r>
      <w:r w:rsidR="0018565C" w:rsidRPr="008F2906">
        <w:t xml:space="preserve"> z</w:t>
      </w:r>
      <w:r w:rsidR="0018565C">
        <w:t> </w:t>
      </w:r>
      <w:r w:rsidRPr="008F2906">
        <w:t>201</w:t>
      </w:r>
      <w:r w:rsidR="0018565C" w:rsidRPr="008F2906">
        <w:t>4</w:t>
      </w:r>
      <w:r w:rsidR="0018565C">
        <w:t> </w:t>
      </w:r>
      <w:r w:rsidRPr="008F2906">
        <w:t>r.</w:t>
      </w:r>
      <w:r w:rsidR="0018565C">
        <w:t xml:space="preserve"> poz. </w:t>
      </w:r>
      <w:r w:rsidRPr="008F2906">
        <w:t>18</w:t>
      </w:r>
      <w:r w:rsidR="0018565C" w:rsidRPr="008F2906">
        <w:t>3</w:t>
      </w:r>
      <w:r w:rsidR="0018565C">
        <w:t xml:space="preserve"> i </w:t>
      </w:r>
      <w:r>
        <w:t>1195</w:t>
      </w:r>
      <w:r w:rsidRPr="008F2906">
        <w:t>).</w:t>
      </w:r>
    </w:p>
    <w:p w:rsidR="0090298E" w:rsidRPr="0090298E" w:rsidRDefault="0090298E" w:rsidP="0090298E">
      <w:pPr>
        <w:pStyle w:val="TYTDZOZNoznaczenietytuulubdziau"/>
      </w:pPr>
      <w:r w:rsidRPr="00547491">
        <w:lastRenderedPageBreak/>
        <w:t>DZIAŁ II</w:t>
      </w:r>
    </w:p>
    <w:p w:rsidR="0090298E" w:rsidRPr="0090298E" w:rsidRDefault="0090298E" w:rsidP="0090298E">
      <w:pPr>
        <w:pStyle w:val="TYTDZPRZEDMprzedmiotregulacjitytuulubdziau"/>
      </w:pPr>
      <w:r w:rsidRPr="00852670">
        <w:t>Zasady działania komisji lekarskich</w:t>
      </w:r>
    </w:p>
    <w:p w:rsidR="0090298E" w:rsidRPr="0090298E" w:rsidRDefault="0090298E" w:rsidP="0090298E">
      <w:pPr>
        <w:pStyle w:val="ROZDZODDZOZNoznaczenierozdziauluboddziau"/>
      </w:pPr>
      <w:r w:rsidRPr="00547491">
        <w:t>Rozdział 1</w:t>
      </w:r>
    </w:p>
    <w:p w:rsidR="0090298E" w:rsidRPr="0090298E" w:rsidRDefault="0090298E" w:rsidP="0090298E">
      <w:pPr>
        <w:pStyle w:val="ROZDZODDZPRZEDMprzedmiotregulacjirozdziauluboddziau"/>
      </w:pPr>
      <w:r w:rsidRPr="00852670">
        <w:t>Orzekanie</w:t>
      </w:r>
      <w:r w:rsidR="0018565C" w:rsidRPr="00852670">
        <w:t xml:space="preserve"> o</w:t>
      </w:r>
      <w:r w:rsidR="0018565C">
        <w:t> </w:t>
      </w:r>
      <w:r w:rsidRPr="00852670">
        <w:t>zdolności fizycznej</w:t>
      </w:r>
      <w:r w:rsidR="0018565C" w:rsidRPr="00852670">
        <w:t xml:space="preserve"> i</w:t>
      </w:r>
      <w:r w:rsidR="0018565C">
        <w:t> </w:t>
      </w:r>
      <w:r w:rsidRPr="00852670">
        <w:t>psychicznej do służby</w:t>
      </w:r>
    </w:p>
    <w:p w:rsidR="0090298E" w:rsidRPr="0090298E" w:rsidRDefault="0090298E" w:rsidP="0090298E">
      <w:pPr>
        <w:pStyle w:val="ARTartustawynprozporzdzenia"/>
        <w:keepNext/>
      </w:pPr>
      <w:r w:rsidRPr="0090298E">
        <w:rPr>
          <w:rStyle w:val="Ppogrubienie"/>
        </w:rPr>
        <w:t>Art. 5.</w:t>
      </w:r>
      <w:r>
        <w:t> </w:t>
      </w:r>
      <w:r w:rsidRPr="00852670">
        <w:t>1. Zdolność fizyczną</w:t>
      </w:r>
      <w:r w:rsidR="0018565C" w:rsidRPr="00852670">
        <w:t xml:space="preserve"> i</w:t>
      </w:r>
      <w:r w:rsidR="0018565C">
        <w:t> </w:t>
      </w:r>
      <w:r w:rsidRPr="00852670">
        <w:t>psychiczną kandydata do służby</w:t>
      </w:r>
      <w:r w:rsidR="0018565C" w:rsidRPr="00852670">
        <w:t xml:space="preserve"> w</w:t>
      </w:r>
      <w:r w:rsidR="0018565C">
        <w:t> </w:t>
      </w:r>
      <w:r w:rsidRPr="00852670">
        <w:t>Policji, Straży Granicznej, Państwowej Straży P</w:t>
      </w:r>
      <w:r w:rsidRPr="00852670">
        <w:t>o</w:t>
      </w:r>
      <w:r w:rsidRPr="00852670">
        <w:t>żarnej, Biurze Ochrony Rządu, Centralnym Biurze Antyk</w:t>
      </w:r>
      <w:r w:rsidRPr="0090298E">
        <w:t>orupcyjnym</w:t>
      </w:r>
      <w:r w:rsidR="0018565C" w:rsidRPr="0090298E">
        <w:t xml:space="preserve"> i</w:t>
      </w:r>
      <w:r w:rsidR="0018565C">
        <w:t> </w:t>
      </w:r>
      <w:r w:rsidRPr="0090298E">
        <w:t>Służbie Więziennej ustala się przez zaliczenie go do jednej z następujących kategorii zdolności do służby:</w:t>
      </w:r>
    </w:p>
    <w:p w:rsidR="0090298E" w:rsidRPr="0090298E" w:rsidRDefault="0090298E" w:rsidP="0090298E">
      <w:pPr>
        <w:pStyle w:val="PKTpunkt"/>
      </w:pPr>
      <w:r w:rsidRPr="00852670">
        <w:t>1)</w:t>
      </w:r>
      <w:r>
        <w:tab/>
      </w:r>
      <w:r w:rsidRPr="00852670">
        <w:t>kategoria</w:t>
      </w:r>
      <w:r w:rsidR="0018565C" w:rsidRPr="00852670">
        <w:t xml:space="preserve"> Z</w:t>
      </w:r>
      <w:r w:rsidR="0018565C">
        <w:t> </w:t>
      </w:r>
      <w:r w:rsidRPr="00852670">
        <w:t xml:space="preserve">– </w:t>
      </w:r>
      <w:r>
        <w:t>„</w:t>
      </w:r>
      <w:r w:rsidRPr="00852670">
        <w:t>zdolny</w:t>
      </w:r>
      <w:r>
        <w:t>”</w:t>
      </w:r>
      <w:r w:rsidRPr="00852670">
        <w:t xml:space="preserve">, która oznacza, że </w:t>
      </w:r>
      <w:r w:rsidRPr="0090298E">
        <w:t>jego stan zdrowia nie budzi żadnych zastrzeżeń albo że stwierdzone chor</w:t>
      </w:r>
      <w:r w:rsidRPr="0090298E">
        <w:t>o</w:t>
      </w:r>
      <w:r w:rsidRPr="0090298E">
        <w:t>by lub ułomności nie stanowią przeszkody do pełnienia służby;</w:t>
      </w:r>
    </w:p>
    <w:p w:rsidR="0090298E" w:rsidRPr="0090298E" w:rsidRDefault="0090298E" w:rsidP="0090298E">
      <w:pPr>
        <w:pStyle w:val="PKTpunkt"/>
      </w:pPr>
      <w:r w:rsidRPr="00852670">
        <w:t>2)</w:t>
      </w:r>
      <w:r>
        <w:tab/>
      </w:r>
      <w:r w:rsidRPr="00852670">
        <w:t xml:space="preserve">kategoria N – </w:t>
      </w:r>
      <w:r>
        <w:t>„</w:t>
      </w:r>
      <w:r w:rsidRPr="00852670">
        <w:t>niezdolny</w:t>
      </w:r>
      <w:r>
        <w:t>”</w:t>
      </w:r>
      <w:r w:rsidRPr="00852670">
        <w:t>, która oznacza, że stwierdzone choroby lub ułomn</w:t>
      </w:r>
      <w:r w:rsidRPr="0090298E">
        <w:t>ości uniemożliwiają mu pełnienie słu</w:t>
      </w:r>
      <w:r w:rsidRPr="0090298E">
        <w:t>ż</w:t>
      </w:r>
      <w:r w:rsidRPr="0090298E">
        <w:t>by.</w:t>
      </w:r>
    </w:p>
    <w:p w:rsidR="0090298E" w:rsidRPr="0090298E" w:rsidRDefault="0090298E" w:rsidP="0090298E">
      <w:pPr>
        <w:pStyle w:val="USTustnpkodeksu"/>
      </w:pPr>
      <w:r w:rsidRPr="00852670">
        <w:t>2.</w:t>
      </w:r>
      <w:r>
        <w:t> </w:t>
      </w:r>
      <w:r w:rsidRPr="00852670">
        <w:t>Przepis</w:t>
      </w:r>
      <w:r w:rsidR="0018565C">
        <w:t xml:space="preserve"> ust. </w:t>
      </w:r>
      <w:r w:rsidR="0018565C" w:rsidRPr="00852670">
        <w:t>1</w:t>
      </w:r>
      <w:r w:rsidR="0018565C">
        <w:t> </w:t>
      </w:r>
      <w:r w:rsidRPr="00852670">
        <w:t>dotyczy także funkcjonariusza Policji, Państwowej Straży Pożarnej i</w:t>
      </w:r>
      <w:r w:rsidRPr="0090298E">
        <w:t> Biura Ochrony Rządu, który odbył służbę kandydacką</w:t>
      </w:r>
      <w:r w:rsidR="0018565C" w:rsidRPr="0090298E">
        <w:t xml:space="preserve"> i</w:t>
      </w:r>
      <w:r w:rsidR="0018565C">
        <w:t> </w:t>
      </w:r>
      <w:r w:rsidRPr="0090298E">
        <w:t>chce pozostać</w:t>
      </w:r>
      <w:r w:rsidR="0018565C" w:rsidRPr="0090298E">
        <w:t xml:space="preserve"> w</w:t>
      </w:r>
      <w:r w:rsidR="0018565C">
        <w:t> </w:t>
      </w:r>
      <w:r w:rsidRPr="0090298E">
        <w:t>służbie.</w:t>
      </w:r>
    </w:p>
    <w:p w:rsidR="0090298E" w:rsidRPr="0090298E" w:rsidRDefault="0090298E" w:rsidP="0090298E">
      <w:pPr>
        <w:pStyle w:val="USTustnpkodeksu"/>
      </w:pPr>
      <w:r w:rsidRPr="00852670">
        <w:t>3.</w:t>
      </w:r>
      <w:r>
        <w:t> </w:t>
      </w:r>
      <w:r w:rsidRPr="00852670">
        <w:t xml:space="preserve">Osoba podlegająca </w:t>
      </w:r>
      <w:r w:rsidRPr="0090298E">
        <w:t>obowiązkowi odbycia zasadniczej służby wojskowej skierowana do służby kandydackiej</w:t>
      </w:r>
      <w:r w:rsidR="0018565C" w:rsidRPr="0090298E">
        <w:t xml:space="preserve"> w</w:t>
      </w:r>
      <w:r w:rsidR="0018565C">
        <w:t> </w:t>
      </w:r>
      <w:r w:rsidRPr="0090298E">
        <w:t>Biurze Ochrony Rządu, wobec której właściwa powiatowa komisja lekarska lub właściwa wojskowa komisja lekarska orzekła kategorię</w:t>
      </w:r>
      <w:r w:rsidR="0018565C" w:rsidRPr="0090298E">
        <w:t xml:space="preserve"> A</w:t>
      </w:r>
      <w:r w:rsidR="0018565C">
        <w:t> </w:t>
      </w:r>
      <w:r w:rsidRPr="0090298E">
        <w:t>zdolności do czynnej służby wojskowej, uzyskuje kategorię</w:t>
      </w:r>
      <w:r w:rsidR="0018565C" w:rsidRPr="0090298E">
        <w:t xml:space="preserve"> Z</w:t>
      </w:r>
      <w:r w:rsidR="0018565C">
        <w:t> </w:t>
      </w:r>
      <w:r w:rsidRPr="0090298E">
        <w:t>zdolności do służby</w:t>
      </w:r>
      <w:r w:rsidR="0018565C" w:rsidRPr="0090298E">
        <w:t xml:space="preserve"> w</w:t>
      </w:r>
      <w:r w:rsidR="0018565C">
        <w:t> </w:t>
      </w:r>
      <w:r w:rsidRPr="0090298E">
        <w:t>służbach,</w:t>
      </w:r>
      <w:r w:rsidR="0018565C" w:rsidRPr="0090298E">
        <w:t xml:space="preserve"> o</w:t>
      </w:r>
      <w:r w:rsidR="0018565C">
        <w:t> </w:t>
      </w:r>
      <w:r w:rsidRPr="0090298E">
        <w:t>których mowa</w:t>
      </w:r>
      <w:r w:rsidR="0018565C" w:rsidRPr="0090298E">
        <w:t xml:space="preserve"> w</w:t>
      </w:r>
      <w:r w:rsidR="0018565C">
        <w:t> ust. </w:t>
      </w:r>
      <w:r w:rsidRPr="0090298E">
        <w:t>1.</w:t>
      </w:r>
    </w:p>
    <w:p w:rsidR="0090298E" w:rsidRPr="0090298E" w:rsidRDefault="0090298E" w:rsidP="0090298E">
      <w:pPr>
        <w:pStyle w:val="USTustnpkodeksu"/>
      </w:pPr>
      <w:r w:rsidRPr="00852670">
        <w:t>4.</w:t>
      </w:r>
      <w:r>
        <w:t> </w:t>
      </w:r>
      <w:r w:rsidRPr="00852670">
        <w:t xml:space="preserve">Osoba podlegająca </w:t>
      </w:r>
      <w:r w:rsidRPr="0090298E">
        <w:t>obowiązkowi odbycia zasadniczej służby wojskowej skierowana do służby kandydackiej</w:t>
      </w:r>
      <w:r w:rsidR="0018565C" w:rsidRPr="0090298E">
        <w:t xml:space="preserve"> w</w:t>
      </w:r>
      <w:r w:rsidR="0018565C">
        <w:t> </w:t>
      </w:r>
      <w:r w:rsidRPr="0090298E">
        <w:t>Biurze Ochrony Rządu, wobec której właściwa powiatowa komisja lekarska lub właściwa wojskowa komisja lekarska orzekła kategorię D albo E zdolności do czynnej służby wojskowej, uzyskuje kategorię N zdolności do służby</w:t>
      </w:r>
      <w:r w:rsidR="0018565C" w:rsidRPr="0090298E">
        <w:t xml:space="preserve"> w</w:t>
      </w:r>
      <w:r w:rsidR="0018565C">
        <w:t> </w:t>
      </w:r>
      <w:r w:rsidRPr="0090298E">
        <w:t>służbach,</w:t>
      </w:r>
      <w:r w:rsidR="0018565C" w:rsidRPr="0090298E">
        <w:t xml:space="preserve"> o</w:t>
      </w:r>
      <w:r w:rsidR="0018565C">
        <w:t> </w:t>
      </w:r>
      <w:r w:rsidRPr="0090298E">
        <w:t>których mowa</w:t>
      </w:r>
      <w:r w:rsidR="0018565C" w:rsidRPr="0090298E">
        <w:t xml:space="preserve"> w</w:t>
      </w:r>
      <w:r w:rsidR="0018565C">
        <w:t> ust. </w:t>
      </w:r>
      <w:r w:rsidRPr="0090298E">
        <w:t>1.</w:t>
      </w:r>
    </w:p>
    <w:p w:rsidR="0090298E" w:rsidRPr="0090298E" w:rsidRDefault="0090298E" w:rsidP="0090298E">
      <w:pPr>
        <w:pStyle w:val="USTustnpkodeksu"/>
      </w:pPr>
      <w:r w:rsidRPr="00852670">
        <w:t>5.</w:t>
      </w:r>
      <w:r>
        <w:t> </w:t>
      </w:r>
      <w:r w:rsidRPr="00852670">
        <w:t xml:space="preserve">Osoba podlegająca </w:t>
      </w:r>
      <w:r w:rsidRPr="0090298E">
        <w:t>obowiązkowi odbycia zasadniczej służby wojskowej, wobec której orzeczona została kategoria B zdolności do czynnej służby wojskowej, może zostać skierowana do służby kandydackiej</w:t>
      </w:r>
      <w:r w:rsidR="0018565C" w:rsidRPr="0090298E">
        <w:t xml:space="preserve"> w</w:t>
      </w:r>
      <w:r w:rsidR="0018565C">
        <w:t> </w:t>
      </w:r>
      <w:r w:rsidRPr="0090298E">
        <w:t>Biurze Ochrony Rządu po prawomocnym orzeczeniu wobec niej kategorii</w:t>
      </w:r>
      <w:r w:rsidR="0018565C" w:rsidRPr="0090298E">
        <w:t xml:space="preserve"> A</w:t>
      </w:r>
      <w:r w:rsidR="0018565C">
        <w:t> </w:t>
      </w:r>
      <w:r w:rsidRPr="0090298E">
        <w:t>zdolności do czynnej służby wojskowej przez właściwą powiatową komisję lekarską lub właściwą wojskową komisję lekarską.</w:t>
      </w:r>
    </w:p>
    <w:p w:rsidR="0090298E" w:rsidRPr="0090298E" w:rsidRDefault="0090298E" w:rsidP="0090298E">
      <w:pPr>
        <w:pStyle w:val="ARTartustawynprozporzdzenia"/>
        <w:keepNext/>
      </w:pPr>
      <w:r w:rsidRPr="0090298E">
        <w:rPr>
          <w:rStyle w:val="Ppogrubienie"/>
        </w:rPr>
        <w:t>Art. 6.</w:t>
      </w:r>
      <w:r>
        <w:t> </w:t>
      </w:r>
      <w:r w:rsidRPr="00852670">
        <w:t>1. Zdolność fizyczną</w:t>
      </w:r>
      <w:r w:rsidR="0018565C" w:rsidRPr="00852670">
        <w:t xml:space="preserve"> i</w:t>
      </w:r>
      <w:r w:rsidR="0018565C">
        <w:t> </w:t>
      </w:r>
      <w:r w:rsidRPr="00852670">
        <w:t>psychiczną funkcjonariusza do pełnienia służby</w:t>
      </w:r>
      <w:r w:rsidR="0018565C" w:rsidRPr="00852670">
        <w:t xml:space="preserve"> w</w:t>
      </w:r>
      <w:r w:rsidR="0018565C">
        <w:t> </w:t>
      </w:r>
      <w:r w:rsidRPr="00852670">
        <w:t>Policji, Str</w:t>
      </w:r>
      <w:r w:rsidRPr="0090298E">
        <w:t>aży Granicznej, Pa</w:t>
      </w:r>
      <w:r w:rsidRPr="0090298E">
        <w:t>ń</w:t>
      </w:r>
      <w:r w:rsidRPr="0090298E">
        <w:t>stwowej Straży Pożarnej, Biurze Ochrony Rządu, Centralnym Biurze Antykorupcyjnym</w:t>
      </w:r>
      <w:r w:rsidR="0018565C" w:rsidRPr="0090298E">
        <w:t xml:space="preserve"> i</w:t>
      </w:r>
      <w:r w:rsidR="0018565C">
        <w:t> </w:t>
      </w:r>
      <w:r w:rsidRPr="0090298E">
        <w:t>Służbie Więziennej ustala się przez zaliczenie go do jednej z następujących kategorii zdolności do służby:</w:t>
      </w:r>
    </w:p>
    <w:p w:rsidR="0090298E" w:rsidRPr="0090298E" w:rsidRDefault="0090298E" w:rsidP="0090298E">
      <w:pPr>
        <w:pStyle w:val="PKTpunkt"/>
      </w:pPr>
      <w:r w:rsidRPr="00852670">
        <w:t>1)</w:t>
      </w:r>
      <w:r>
        <w:tab/>
      </w:r>
      <w:r w:rsidRPr="00852670">
        <w:t>kategoria</w:t>
      </w:r>
      <w:r w:rsidR="0018565C" w:rsidRPr="00852670">
        <w:t xml:space="preserve"> A</w:t>
      </w:r>
      <w:r w:rsidR="0018565C">
        <w:t> </w:t>
      </w:r>
      <w:r w:rsidRPr="00852670">
        <w:t xml:space="preserve">– </w:t>
      </w:r>
      <w:r>
        <w:t>„</w:t>
      </w:r>
      <w:r w:rsidRPr="00852670">
        <w:t>zdolny do służby</w:t>
      </w:r>
      <w:r>
        <w:t>”</w:t>
      </w:r>
      <w:r w:rsidRPr="00852670">
        <w:t xml:space="preserve">, która oznacza, że </w:t>
      </w:r>
      <w:r w:rsidRPr="0090298E">
        <w:t>jego stan zdrowia nie budzi żadnych zastrzeżeń albo że stwie</w:t>
      </w:r>
      <w:r w:rsidRPr="0090298E">
        <w:t>r</w:t>
      </w:r>
      <w:r w:rsidRPr="0090298E">
        <w:t>dzone choroby lub ułomności nie stanowią przeszkody do pełnienia służby;</w:t>
      </w:r>
    </w:p>
    <w:p w:rsidR="0090298E" w:rsidRPr="0090298E" w:rsidRDefault="0090298E" w:rsidP="0090298E">
      <w:pPr>
        <w:pStyle w:val="PKTpunkt"/>
      </w:pPr>
      <w:r w:rsidRPr="00852670">
        <w:t>2)</w:t>
      </w:r>
      <w:r>
        <w:tab/>
      </w:r>
      <w:r w:rsidRPr="00852670">
        <w:t xml:space="preserve">kategoria B – </w:t>
      </w:r>
      <w:r>
        <w:t>„</w:t>
      </w:r>
      <w:r w:rsidRPr="00852670">
        <w:t>zdolny do służby</w:t>
      </w:r>
      <w:r w:rsidR="0018565C" w:rsidRPr="00852670">
        <w:t xml:space="preserve"> z</w:t>
      </w:r>
      <w:r w:rsidR="0018565C">
        <w:t> </w:t>
      </w:r>
      <w:r w:rsidRPr="00852670">
        <w:t>ograniczeniem</w:t>
      </w:r>
      <w:r>
        <w:t>”</w:t>
      </w:r>
      <w:r w:rsidRPr="00852670">
        <w:t>, która oznacza, że stwie</w:t>
      </w:r>
      <w:r w:rsidRPr="0090298E">
        <w:t>rdzono choroby lub ułomności, które zmniejszają jego sprawność fizyczną lub psychiczną i uniemożliwiają mu pełnienie służby na zajmowanym stanow</w:t>
      </w:r>
      <w:r w:rsidRPr="0090298E">
        <w:t>i</w:t>
      </w:r>
      <w:r w:rsidRPr="0090298E">
        <w:t>sku, ale nie stanowią przeszkody do pełnienia służby na innym stanowisku;</w:t>
      </w:r>
    </w:p>
    <w:p w:rsidR="0090298E" w:rsidRPr="0090298E" w:rsidRDefault="0090298E" w:rsidP="0090298E">
      <w:pPr>
        <w:pStyle w:val="PKTpunkt"/>
      </w:pPr>
      <w:r w:rsidRPr="00852670">
        <w:t>3)</w:t>
      </w:r>
      <w:r>
        <w:tab/>
      </w:r>
      <w:r w:rsidRPr="00852670">
        <w:t xml:space="preserve">kategoria C – </w:t>
      </w:r>
      <w:r>
        <w:t>„</w:t>
      </w:r>
      <w:r w:rsidRPr="00852670">
        <w:t>niezdolny do służby</w:t>
      </w:r>
      <w:r>
        <w:t>”</w:t>
      </w:r>
      <w:r w:rsidRPr="00852670">
        <w:t>, która oznacza, że stwierdzono choroby lub ułomności, które uniemożliwiają pełnienie służby.</w:t>
      </w:r>
    </w:p>
    <w:p w:rsidR="0090298E" w:rsidRPr="0090298E" w:rsidRDefault="0090298E" w:rsidP="0090298E">
      <w:pPr>
        <w:pStyle w:val="USTustnpkodeksu"/>
        <w:keepNext/>
      </w:pPr>
      <w:r w:rsidRPr="00852670">
        <w:t>2.</w:t>
      </w:r>
      <w:r>
        <w:t> </w:t>
      </w:r>
      <w:r w:rsidRPr="00852670">
        <w:t>Orzeczenie</w:t>
      </w:r>
      <w:r w:rsidR="0018565C" w:rsidRPr="00852670">
        <w:t xml:space="preserve"> o</w:t>
      </w:r>
      <w:r w:rsidR="0018565C">
        <w:t> </w:t>
      </w:r>
      <w:r w:rsidRPr="00852670">
        <w:t>zdolności fizycznej</w:t>
      </w:r>
      <w:r w:rsidR="0018565C" w:rsidRPr="00852670">
        <w:t xml:space="preserve"> i</w:t>
      </w:r>
      <w:r w:rsidR="0018565C">
        <w:t> </w:t>
      </w:r>
      <w:r w:rsidRPr="00852670">
        <w:t>psychicznej do służby, oprócz jednej</w:t>
      </w:r>
      <w:r w:rsidR="0018565C" w:rsidRPr="00852670">
        <w:t xml:space="preserve"> z</w:t>
      </w:r>
      <w:r w:rsidR="0018565C">
        <w:t> </w:t>
      </w:r>
      <w:r w:rsidRPr="00852670">
        <w:t>kategorii zdolności do służby wymieni</w:t>
      </w:r>
      <w:r w:rsidRPr="00852670">
        <w:t>o</w:t>
      </w:r>
      <w:r w:rsidRPr="00852670">
        <w:t>nych</w:t>
      </w:r>
      <w:r w:rsidR="0018565C" w:rsidRPr="00852670">
        <w:t xml:space="preserve"> w</w:t>
      </w:r>
      <w:r w:rsidR="0018565C">
        <w:t> ust. </w:t>
      </w:r>
      <w:r w:rsidRPr="00852670">
        <w:t>1</w:t>
      </w:r>
      <w:r w:rsidRPr="0090298E">
        <w:t>, zawiera jedno</w:t>
      </w:r>
      <w:r w:rsidR="0018565C" w:rsidRPr="0090298E">
        <w:t xml:space="preserve"> z</w:t>
      </w:r>
      <w:r w:rsidR="0018565C">
        <w:t> </w:t>
      </w:r>
      <w:r w:rsidRPr="0090298E">
        <w:t>następujących określeń:</w:t>
      </w:r>
    </w:p>
    <w:p w:rsidR="0090298E" w:rsidRPr="0090298E" w:rsidRDefault="0090298E" w:rsidP="0090298E">
      <w:pPr>
        <w:pStyle w:val="PKTpunkt"/>
      </w:pPr>
      <w:r w:rsidRPr="00852670">
        <w:t>1)</w:t>
      </w:r>
      <w:r>
        <w:tab/>
        <w:t>„</w:t>
      </w:r>
      <w:r w:rsidRPr="00852670">
        <w:t>zdolny do służby</w:t>
      </w:r>
      <w:r>
        <w:t>”</w:t>
      </w:r>
      <w:r w:rsidRPr="00852670">
        <w:t>, jeżeli nie stwierdzono żadnych chorób</w:t>
      </w:r>
      <w:r w:rsidRPr="0090298E">
        <w:t xml:space="preserve"> lub ułomności stanowiących przeciwwskazanie do pe</w:t>
      </w:r>
      <w:r w:rsidRPr="0090298E">
        <w:t>ł</w:t>
      </w:r>
      <w:r w:rsidRPr="0090298E">
        <w:t>nienia służby;</w:t>
      </w:r>
    </w:p>
    <w:p w:rsidR="0090298E" w:rsidRPr="0090298E" w:rsidRDefault="0090298E" w:rsidP="0090298E">
      <w:pPr>
        <w:pStyle w:val="PKTpunkt"/>
      </w:pPr>
      <w:r w:rsidRPr="00852670">
        <w:t>2)</w:t>
      </w:r>
      <w:r>
        <w:tab/>
        <w:t>„</w:t>
      </w:r>
      <w:r w:rsidRPr="00852670">
        <w:t>trwale niezdolny do pełnienia służby na zajmowanym stanowisku</w:t>
      </w:r>
      <w:r>
        <w:t>”</w:t>
      </w:r>
      <w:r w:rsidRPr="00852670">
        <w:t>, jeżeli stwierdzono choroby</w:t>
      </w:r>
      <w:r w:rsidRPr="0090298E">
        <w:t xml:space="preserve"> lub ułomności, które zmniejszają zdolność fizyczną lub psychiczną do służby</w:t>
      </w:r>
      <w:r w:rsidR="0018565C" w:rsidRPr="0090298E">
        <w:t xml:space="preserve"> i</w:t>
      </w:r>
      <w:r w:rsidR="0018565C">
        <w:t> </w:t>
      </w:r>
      <w:r w:rsidRPr="0090298E">
        <w:t>nie pozwalają na pełnienie służby na zajmowanym stan</w:t>
      </w:r>
      <w:r w:rsidRPr="0090298E">
        <w:t>o</w:t>
      </w:r>
      <w:r w:rsidRPr="0090298E">
        <w:t>wisku, jednak te choroby lub ułomności nie stanowią przeszkody do dalszego pełnienia służby na innym stanowisku;</w:t>
      </w:r>
      <w:r w:rsidR="0018565C" w:rsidRPr="0090298E">
        <w:t xml:space="preserve"> w</w:t>
      </w:r>
      <w:r w:rsidR="0018565C">
        <w:t> </w:t>
      </w:r>
      <w:r w:rsidRPr="0090298E">
        <w:t>takim przypadku komisja lekarska określa, jakie warunki służby są przeciwwskazane dla badanego;</w:t>
      </w:r>
    </w:p>
    <w:p w:rsidR="0090298E" w:rsidRPr="0090298E" w:rsidRDefault="0090298E" w:rsidP="0090298E">
      <w:pPr>
        <w:pStyle w:val="PKTpunkt"/>
      </w:pPr>
      <w:r w:rsidRPr="00852670">
        <w:t>3)</w:t>
      </w:r>
      <w:r>
        <w:tab/>
        <w:t>„</w:t>
      </w:r>
      <w:r w:rsidRPr="00852670">
        <w:t>czasowo niezdolny do pełnienia służby na zajmowanym stanowisku</w:t>
      </w:r>
      <w:r>
        <w:t>”</w:t>
      </w:r>
      <w:r w:rsidRPr="00852670">
        <w:t>, jeżeli stwierdzono</w:t>
      </w:r>
      <w:r w:rsidRPr="0090298E">
        <w:t xml:space="preserve"> choroby lub ułomności, które czasowo zmniejszają zdolność fizyczną lub psychiczną do służby, ale mogą rokować poprawę stanu zdrowia</w:t>
      </w:r>
      <w:r w:rsidR="0018565C" w:rsidRPr="0090298E">
        <w:t xml:space="preserve"> i</w:t>
      </w:r>
      <w:r w:rsidR="0018565C">
        <w:t> </w:t>
      </w:r>
      <w:r w:rsidRPr="0090298E">
        <w:t>odzyskanie pełnej sprawności i zdolności do służby na zajmowanym stanowisku;</w:t>
      </w:r>
    </w:p>
    <w:p w:rsidR="0090298E" w:rsidRPr="0090298E" w:rsidRDefault="0090298E" w:rsidP="0090298E">
      <w:pPr>
        <w:pStyle w:val="PKTpunkt"/>
      </w:pPr>
      <w:r w:rsidRPr="00852670">
        <w:t>4)</w:t>
      </w:r>
      <w:r>
        <w:tab/>
        <w:t>„</w:t>
      </w:r>
      <w:r w:rsidRPr="00852670">
        <w:t>zdolny do pełnienia służby na zajmowanym stanowisku</w:t>
      </w:r>
      <w:r>
        <w:t>”</w:t>
      </w:r>
      <w:r w:rsidRPr="00852670">
        <w:t>, jeżeli stwierdzono pewne choroby</w:t>
      </w:r>
      <w:r w:rsidRPr="0090298E">
        <w:t xml:space="preserve"> lub ułomności, które zmniejszają wprawdzie zdolność fizyczną lub psychiczną, ale nie stanowią przeszkody do pełnienia służby na za</w:t>
      </w:r>
      <w:r w:rsidRPr="0090298E">
        <w:t>j</w:t>
      </w:r>
      <w:r w:rsidRPr="0090298E">
        <w:t>mowanym stanowisku;</w:t>
      </w:r>
    </w:p>
    <w:p w:rsidR="0090298E" w:rsidRPr="0090298E" w:rsidRDefault="0090298E" w:rsidP="0090298E">
      <w:pPr>
        <w:pStyle w:val="PKTpunkt"/>
      </w:pPr>
      <w:r w:rsidRPr="00852670">
        <w:t>5)</w:t>
      </w:r>
      <w:r>
        <w:tab/>
        <w:t>„</w:t>
      </w:r>
      <w:r w:rsidRPr="00852670">
        <w:t>trwale niezdolny do służby</w:t>
      </w:r>
      <w:r>
        <w:t>”</w:t>
      </w:r>
      <w:r w:rsidRPr="00852670">
        <w:t>, jeżeli stwierdzono choroby</w:t>
      </w:r>
      <w:r w:rsidRPr="0090298E">
        <w:t xml:space="preserve"> lub ułomności, które nie pozwalają na pełnienie służby.</w:t>
      </w:r>
    </w:p>
    <w:p w:rsidR="0090298E" w:rsidRPr="0090298E" w:rsidRDefault="0090298E" w:rsidP="0090298E">
      <w:pPr>
        <w:pStyle w:val="USTustnpkodeksu"/>
      </w:pPr>
      <w:r w:rsidRPr="00852670">
        <w:t>3.</w:t>
      </w:r>
      <w:r w:rsidR="0018565C">
        <w:t> </w:t>
      </w:r>
      <w:r w:rsidR="0018565C" w:rsidRPr="00852670">
        <w:t>W</w:t>
      </w:r>
      <w:r w:rsidR="0018565C">
        <w:t> </w:t>
      </w:r>
      <w:r w:rsidRPr="00852670">
        <w:t>przypadku orzeczenia, które zawiera określenie wskazane</w:t>
      </w:r>
      <w:r w:rsidR="0018565C" w:rsidRPr="00852670">
        <w:t xml:space="preserve"> w</w:t>
      </w:r>
      <w:r w:rsidR="0018565C">
        <w:t> ust. </w:t>
      </w:r>
      <w:r w:rsidR="0018565C" w:rsidRPr="00852670">
        <w:t>2</w:t>
      </w:r>
      <w:r w:rsidR="0018565C">
        <w:t xml:space="preserve"> pkt </w:t>
      </w:r>
      <w:r w:rsidRPr="00852670">
        <w:t>3</w:t>
      </w:r>
      <w:r w:rsidRPr="0090298E">
        <w:t>, komisja lekarska wyznacza termin k</w:t>
      </w:r>
      <w:r w:rsidRPr="0090298E">
        <w:t>o</w:t>
      </w:r>
      <w:r w:rsidRPr="0090298E">
        <w:t>lejnego badania</w:t>
      </w:r>
      <w:r w:rsidR="0018565C" w:rsidRPr="0090298E">
        <w:t xml:space="preserve"> w</w:t>
      </w:r>
      <w:r w:rsidR="0018565C">
        <w:t> </w:t>
      </w:r>
      <w:r w:rsidRPr="0090298E">
        <w:t>celu wydania ostatecznego orzeczenia o zdolności do pełnienia służby funkcjonariusza na zajmowanym stanowisku.</w:t>
      </w:r>
    </w:p>
    <w:p w:rsidR="0090298E" w:rsidRPr="0090298E" w:rsidRDefault="0090298E" w:rsidP="0090298E">
      <w:pPr>
        <w:pStyle w:val="ARTartustawynprozporzdzenia"/>
        <w:keepNext/>
      </w:pPr>
      <w:r w:rsidRPr="0090298E">
        <w:rPr>
          <w:rStyle w:val="Ppogrubienie"/>
        </w:rPr>
        <w:t>Art. 7.</w:t>
      </w:r>
      <w:r w:rsidR="0018565C">
        <w:t> </w:t>
      </w:r>
      <w:r w:rsidR="0018565C" w:rsidRPr="00852670">
        <w:t>W</w:t>
      </w:r>
      <w:r w:rsidR="0018565C">
        <w:t> </w:t>
      </w:r>
      <w:r w:rsidRPr="00852670">
        <w:t>stosunku do kandydatów do pododdziałów antyterrorystycznych Policji lub w</w:t>
      </w:r>
      <w:r w:rsidRPr="0090298E">
        <w:t> stosunku do funkcjonariuszy pełniących służbę</w:t>
      </w:r>
      <w:r w:rsidR="0018565C" w:rsidRPr="0090298E">
        <w:t xml:space="preserve"> w</w:t>
      </w:r>
      <w:r w:rsidR="0018565C">
        <w:t> </w:t>
      </w:r>
      <w:r w:rsidRPr="0090298E">
        <w:t>tych pododdziałach orzeczenie komisji lekarskiej zawiera również jedno</w:t>
      </w:r>
      <w:r w:rsidR="0018565C" w:rsidRPr="0090298E">
        <w:t xml:space="preserve"> z</w:t>
      </w:r>
      <w:r w:rsidR="0018565C">
        <w:t> </w:t>
      </w:r>
      <w:r w:rsidRPr="0090298E">
        <w:t>następujących określeń:</w:t>
      </w:r>
    </w:p>
    <w:p w:rsidR="0090298E" w:rsidRPr="0090298E" w:rsidRDefault="0090298E" w:rsidP="0090298E">
      <w:pPr>
        <w:pStyle w:val="PKTpunkt"/>
      </w:pPr>
      <w:r w:rsidRPr="00852670">
        <w:t>1)</w:t>
      </w:r>
      <w:r>
        <w:tab/>
      </w:r>
      <w:r w:rsidRPr="00852670">
        <w:t>zdolny do służby</w:t>
      </w:r>
      <w:r w:rsidR="0018565C" w:rsidRPr="00852670">
        <w:t xml:space="preserve"> w</w:t>
      </w:r>
      <w:r w:rsidR="0018565C">
        <w:t> </w:t>
      </w:r>
      <w:r w:rsidRPr="00852670">
        <w:t>pododdziale;</w:t>
      </w:r>
    </w:p>
    <w:p w:rsidR="0090298E" w:rsidRPr="0090298E" w:rsidRDefault="0090298E" w:rsidP="0090298E">
      <w:pPr>
        <w:pStyle w:val="PKTpunkt"/>
      </w:pPr>
      <w:r w:rsidRPr="00852670">
        <w:t>2)</w:t>
      </w:r>
      <w:r>
        <w:tab/>
      </w:r>
      <w:r w:rsidRPr="00852670">
        <w:t>czasowo niezdolny do służby</w:t>
      </w:r>
      <w:r w:rsidR="0018565C" w:rsidRPr="00852670">
        <w:t xml:space="preserve"> w</w:t>
      </w:r>
      <w:r w:rsidR="0018565C">
        <w:t> </w:t>
      </w:r>
      <w:r w:rsidRPr="00852670">
        <w:t>pododdziale;</w:t>
      </w:r>
    </w:p>
    <w:p w:rsidR="0090298E" w:rsidRPr="0090298E" w:rsidRDefault="0090298E" w:rsidP="0090298E">
      <w:pPr>
        <w:pStyle w:val="PKTpunkt"/>
      </w:pPr>
      <w:r w:rsidRPr="00852670">
        <w:t>3)</w:t>
      </w:r>
      <w:r>
        <w:tab/>
      </w:r>
      <w:r w:rsidRPr="00852670">
        <w:t>niezdolny do służby</w:t>
      </w:r>
      <w:r w:rsidR="0018565C" w:rsidRPr="00852670">
        <w:t xml:space="preserve"> w</w:t>
      </w:r>
      <w:r w:rsidR="0018565C">
        <w:t> </w:t>
      </w:r>
      <w:r w:rsidRPr="00852670">
        <w:t>pododdziale.</w:t>
      </w:r>
    </w:p>
    <w:p w:rsidR="0090298E" w:rsidRPr="00C93EC9" w:rsidRDefault="0090298E" w:rsidP="0090298E">
      <w:pPr>
        <w:pStyle w:val="ARTartustawynprozporzdzenia"/>
      </w:pPr>
      <w:r w:rsidRPr="0090298E">
        <w:rPr>
          <w:rStyle w:val="Ppogrubienie"/>
        </w:rPr>
        <w:t>Art. 8.</w:t>
      </w:r>
      <w:r>
        <w:t> </w:t>
      </w:r>
      <w:r w:rsidRPr="00C93EC9">
        <w:t>1. Prezes Rady Ministrów określi,</w:t>
      </w:r>
      <w:r w:rsidR="0018565C" w:rsidRPr="00C93EC9">
        <w:t xml:space="preserve"> w</w:t>
      </w:r>
      <w:r w:rsidR="0018565C">
        <w:t> </w:t>
      </w:r>
      <w:r w:rsidRPr="00C93EC9">
        <w:t>drodze rozporządzenia, wykaz chorób</w:t>
      </w:r>
      <w:r w:rsidR="0018565C" w:rsidRPr="00C93EC9">
        <w:t xml:space="preserve"> i</w:t>
      </w:r>
      <w:r w:rsidR="0018565C">
        <w:t> </w:t>
      </w:r>
      <w:r w:rsidRPr="00C93EC9">
        <w:t>ułomn</w:t>
      </w:r>
      <w:r w:rsidRPr="0090298E">
        <w:t>o</w:t>
      </w:r>
      <w:r w:rsidRPr="00C93EC9">
        <w:t>ści, wraz</w:t>
      </w:r>
      <w:r w:rsidR="0018565C" w:rsidRPr="00C93EC9">
        <w:t xml:space="preserve"> z</w:t>
      </w:r>
      <w:r w:rsidR="0018565C">
        <w:t> </w:t>
      </w:r>
      <w:r w:rsidRPr="00C93EC9">
        <w:t>kategoriami zdolności do służby, na podstawie którego jest wydawane orzeczenie</w:t>
      </w:r>
      <w:r w:rsidR="0018565C" w:rsidRPr="00C93EC9">
        <w:t xml:space="preserve"> o</w:t>
      </w:r>
      <w:r w:rsidR="0018565C">
        <w:t> </w:t>
      </w:r>
      <w:r w:rsidRPr="00C93EC9">
        <w:t>stanie zdrowia,</w:t>
      </w:r>
      <w:r w:rsidR="0018565C" w:rsidRPr="00C93EC9">
        <w:t xml:space="preserve"> o</w:t>
      </w:r>
      <w:r w:rsidR="0018565C">
        <w:t> </w:t>
      </w:r>
      <w:r w:rsidRPr="00C93EC9">
        <w:t>zdolności lub niezdolności ka</w:t>
      </w:r>
      <w:r w:rsidRPr="00C93EC9">
        <w:t>n</w:t>
      </w:r>
      <w:r w:rsidRPr="00C93EC9">
        <w:t>dydata do służby</w:t>
      </w:r>
      <w:r w:rsidR="0018565C" w:rsidRPr="00C93EC9">
        <w:t xml:space="preserve"> w</w:t>
      </w:r>
      <w:r w:rsidR="0018565C">
        <w:t> </w:t>
      </w:r>
      <w:r w:rsidRPr="00C93EC9">
        <w:t>Centralnym Biurze Antykorupcyjnym albo funkcjonariusza tej służby oraz szczeg</w:t>
      </w:r>
      <w:r w:rsidRPr="0090298E">
        <w:t>ó</w:t>
      </w:r>
      <w:r w:rsidRPr="00C93EC9">
        <w:t>łowe objaśnienia odnoszące się do tych chorób</w:t>
      </w:r>
      <w:r w:rsidR="0018565C" w:rsidRPr="00C93EC9">
        <w:t xml:space="preserve"> i</w:t>
      </w:r>
      <w:r w:rsidR="0018565C">
        <w:t> </w:t>
      </w:r>
      <w:r w:rsidRPr="00C93EC9">
        <w:t>ułomności, jak również zalecane czynności wskazane przy ich ustalaniu</w:t>
      </w:r>
      <w:r w:rsidR="0018565C" w:rsidRPr="00C93EC9">
        <w:t xml:space="preserve"> w</w:t>
      </w:r>
      <w:r w:rsidR="0018565C">
        <w:t> </w:t>
      </w:r>
      <w:r w:rsidRPr="00C93EC9">
        <w:t>przypadkach,</w:t>
      </w:r>
      <w:r w:rsidR="0018565C" w:rsidRPr="00C93EC9">
        <w:t xml:space="preserve"> </w:t>
      </w:r>
      <w:r w:rsidR="0018565C">
        <w:t>w </w:t>
      </w:r>
      <w:r>
        <w:t>których</w:t>
      </w:r>
      <w:r w:rsidRPr="00C93EC9">
        <w:t xml:space="preserve"> wymaga tego wiedza medyczna, uwzględniając potrzebę ustalenia</w:t>
      </w:r>
      <w:r w:rsidR="0018565C" w:rsidRPr="00C93EC9">
        <w:t xml:space="preserve"> w</w:t>
      </w:r>
      <w:r w:rsidR="0018565C">
        <w:t> </w:t>
      </w:r>
      <w:r w:rsidRPr="00C93EC9">
        <w:t>toku badania przez komisję lekarską prz</w:t>
      </w:r>
      <w:r w:rsidRPr="00C93EC9">
        <w:t>y</w:t>
      </w:r>
      <w:r w:rsidRPr="00C93EC9">
        <w:t>datności</w:t>
      </w:r>
      <w:r w:rsidR="0018565C" w:rsidRPr="00C93EC9">
        <w:t xml:space="preserve"> i</w:t>
      </w:r>
      <w:r w:rsidR="0018565C">
        <w:t> </w:t>
      </w:r>
      <w:r w:rsidRPr="00C93EC9">
        <w:t>predyspozycji do służby</w:t>
      </w:r>
      <w:r w:rsidR="0018565C" w:rsidRPr="00C93EC9">
        <w:t xml:space="preserve"> z</w:t>
      </w:r>
      <w:r w:rsidR="0018565C">
        <w:t> </w:t>
      </w:r>
      <w:r w:rsidRPr="00C93EC9">
        <w:t>uwagi na charakter</w:t>
      </w:r>
      <w:r w:rsidR="0018565C" w:rsidRPr="00C93EC9">
        <w:t xml:space="preserve"> i</w:t>
      </w:r>
      <w:r w:rsidR="0018565C">
        <w:t> </w:t>
      </w:r>
      <w:r w:rsidRPr="00C93EC9">
        <w:t>warunki tej służby oraz konieczność zapewnienia jednolitego orzecznictwa.</w:t>
      </w:r>
    </w:p>
    <w:p w:rsidR="0090298E" w:rsidRPr="00C93EC9" w:rsidRDefault="0090298E" w:rsidP="0090298E">
      <w:pPr>
        <w:pStyle w:val="USTustnpkodeksu"/>
      </w:pPr>
      <w:r w:rsidRPr="00C93EC9">
        <w:t>2.</w:t>
      </w:r>
      <w:r>
        <w:t> </w:t>
      </w:r>
      <w:r w:rsidRPr="00C93EC9">
        <w:t>Minister właściwy do spraw wewnętrznych określi,</w:t>
      </w:r>
      <w:r w:rsidR="0018565C" w:rsidRPr="00C93EC9">
        <w:t xml:space="preserve"> w</w:t>
      </w:r>
      <w:r w:rsidR="0018565C">
        <w:t> </w:t>
      </w:r>
      <w:r w:rsidRPr="00C93EC9">
        <w:t>drodze rozporządzenia, w</w:t>
      </w:r>
      <w:r w:rsidRPr="0090298E">
        <w:t>y</w:t>
      </w:r>
      <w:r w:rsidRPr="00C93EC9">
        <w:t>kaz chorób</w:t>
      </w:r>
      <w:r w:rsidR="0018565C" w:rsidRPr="00C93EC9">
        <w:t xml:space="preserve"> i</w:t>
      </w:r>
      <w:r w:rsidR="0018565C">
        <w:t> </w:t>
      </w:r>
      <w:r w:rsidRPr="00C93EC9">
        <w:t>ułomności, wraz</w:t>
      </w:r>
      <w:r w:rsidR="0018565C" w:rsidRPr="00C93EC9">
        <w:t xml:space="preserve"> z</w:t>
      </w:r>
      <w:r w:rsidR="0018565C">
        <w:t> </w:t>
      </w:r>
      <w:r w:rsidRPr="00C93EC9">
        <w:t>kategoriami zdolności do służby, na podstawie kt</w:t>
      </w:r>
      <w:r w:rsidRPr="0090298E">
        <w:t>ó</w:t>
      </w:r>
      <w:r w:rsidRPr="00C93EC9">
        <w:t>rego jest wydawane orzeczenie</w:t>
      </w:r>
      <w:r w:rsidR="0018565C" w:rsidRPr="00C93EC9">
        <w:t xml:space="preserve"> o</w:t>
      </w:r>
      <w:r w:rsidR="0018565C">
        <w:t> </w:t>
      </w:r>
      <w:r w:rsidRPr="00C93EC9">
        <w:t>stanie zdrowia,</w:t>
      </w:r>
      <w:r w:rsidR="0018565C" w:rsidRPr="00C93EC9">
        <w:t xml:space="preserve"> o</w:t>
      </w:r>
      <w:r w:rsidR="0018565C">
        <w:t> </w:t>
      </w:r>
      <w:r w:rsidRPr="00C93EC9">
        <w:t>zdolności lub ni</w:t>
      </w:r>
      <w:r w:rsidRPr="00C93EC9">
        <w:t>e</w:t>
      </w:r>
      <w:r w:rsidRPr="00C93EC9">
        <w:t>zdolności ka</w:t>
      </w:r>
      <w:r w:rsidRPr="0090298E">
        <w:t>n</w:t>
      </w:r>
      <w:r w:rsidRPr="00C93EC9">
        <w:t>dydata do służby</w:t>
      </w:r>
      <w:r w:rsidR="0018565C" w:rsidRPr="00C93EC9">
        <w:t xml:space="preserve"> w</w:t>
      </w:r>
      <w:r w:rsidR="0018565C">
        <w:t> </w:t>
      </w:r>
      <w:r w:rsidRPr="00C93EC9">
        <w:t>Policji, Straży Granicznej, Państwowej Straży Pożarnej oraz Biurze Ochrony Rządu albo funkcjonariusza tych służb oraz szczegółowe objaśni</w:t>
      </w:r>
      <w:r w:rsidRPr="0090298E">
        <w:t>e</w:t>
      </w:r>
      <w:r w:rsidRPr="00C93EC9">
        <w:t>nia odnoszące się do tych chorób</w:t>
      </w:r>
      <w:r w:rsidR="0018565C" w:rsidRPr="00C93EC9">
        <w:t xml:space="preserve"> i</w:t>
      </w:r>
      <w:r w:rsidR="0018565C">
        <w:t> </w:t>
      </w:r>
      <w:r w:rsidRPr="00C93EC9">
        <w:t>ułomności, jak również zalecane czynności wskazane przy ich ustalaniu</w:t>
      </w:r>
      <w:r w:rsidR="0018565C" w:rsidRPr="00C93EC9">
        <w:t xml:space="preserve"> w</w:t>
      </w:r>
      <w:r w:rsidR="0018565C">
        <w:t> </w:t>
      </w:r>
      <w:r w:rsidRPr="00C93EC9">
        <w:t>przypadkach,</w:t>
      </w:r>
      <w:r w:rsidR="0018565C" w:rsidRPr="00C93EC9">
        <w:t xml:space="preserve"> </w:t>
      </w:r>
      <w:r w:rsidR="0018565C">
        <w:t>w </w:t>
      </w:r>
      <w:r>
        <w:t>których</w:t>
      </w:r>
      <w:r w:rsidRPr="00C93EC9">
        <w:t xml:space="preserve"> wymaga tego wiedza m</w:t>
      </w:r>
      <w:r w:rsidRPr="0090298E">
        <w:t>e</w:t>
      </w:r>
      <w:r w:rsidRPr="00C93EC9">
        <w:t>dyczna, uwzględniając potrzebę ustalenia</w:t>
      </w:r>
      <w:r w:rsidR="0018565C" w:rsidRPr="00C93EC9">
        <w:t xml:space="preserve"> w</w:t>
      </w:r>
      <w:r w:rsidR="0018565C">
        <w:t> </w:t>
      </w:r>
      <w:r w:rsidRPr="00C93EC9">
        <w:t>toku badania przez komisję lekarską przydatności</w:t>
      </w:r>
      <w:r w:rsidR="0018565C" w:rsidRPr="00C93EC9">
        <w:t xml:space="preserve"> i</w:t>
      </w:r>
      <w:r w:rsidR="0018565C">
        <w:t> </w:t>
      </w:r>
      <w:r w:rsidRPr="00C93EC9">
        <w:t>predyspozycji do służby</w:t>
      </w:r>
      <w:r w:rsidR="0018565C" w:rsidRPr="00C93EC9">
        <w:t xml:space="preserve"> z</w:t>
      </w:r>
      <w:r w:rsidR="0018565C">
        <w:t> </w:t>
      </w:r>
      <w:r w:rsidRPr="00C93EC9">
        <w:t>uwagi na charakter</w:t>
      </w:r>
      <w:r w:rsidR="0018565C" w:rsidRPr="00C93EC9">
        <w:t xml:space="preserve"> i</w:t>
      </w:r>
      <w:r w:rsidR="0018565C">
        <w:t> </w:t>
      </w:r>
      <w:r w:rsidRPr="00C93EC9">
        <w:t>warunki tej służby oraz konieczność zapewnienia jednolitego orzecznictwa.</w:t>
      </w:r>
    </w:p>
    <w:p w:rsidR="0090298E" w:rsidRPr="00C93EC9" w:rsidRDefault="0090298E" w:rsidP="0090298E">
      <w:pPr>
        <w:pStyle w:val="USTustnpkodeksu"/>
      </w:pPr>
      <w:r w:rsidRPr="00C93EC9">
        <w:t>3.</w:t>
      </w:r>
      <w:r>
        <w:t> </w:t>
      </w:r>
      <w:r w:rsidRPr="00C93EC9">
        <w:t>Minister Sprawiedliwości określi,</w:t>
      </w:r>
      <w:r w:rsidR="0018565C" w:rsidRPr="00C93EC9">
        <w:t xml:space="preserve"> w</w:t>
      </w:r>
      <w:r w:rsidR="0018565C">
        <w:t> </w:t>
      </w:r>
      <w:r w:rsidRPr="00C93EC9">
        <w:t>drodze rozporządzenia, wykaz chorób</w:t>
      </w:r>
      <w:r w:rsidR="0018565C" w:rsidRPr="00C93EC9">
        <w:t xml:space="preserve"> i</w:t>
      </w:r>
      <w:r w:rsidR="0018565C">
        <w:t> </w:t>
      </w:r>
      <w:r w:rsidRPr="00C93EC9">
        <w:t>uło</w:t>
      </w:r>
      <w:r w:rsidRPr="0090298E">
        <w:t>m</w:t>
      </w:r>
      <w:r w:rsidRPr="00C93EC9">
        <w:t>ności, wraz</w:t>
      </w:r>
      <w:r w:rsidR="0018565C" w:rsidRPr="00C93EC9">
        <w:t xml:space="preserve"> z</w:t>
      </w:r>
      <w:r w:rsidR="0018565C">
        <w:t> </w:t>
      </w:r>
      <w:r w:rsidRPr="00C93EC9">
        <w:t>kategoriami zdo</w:t>
      </w:r>
      <w:r w:rsidRPr="00C93EC9">
        <w:t>l</w:t>
      </w:r>
      <w:r w:rsidRPr="00C93EC9">
        <w:t>ności do służby, na podstawie którego jest wydaw</w:t>
      </w:r>
      <w:r w:rsidRPr="0090298E">
        <w:t>a</w:t>
      </w:r>
      <w:r w:rsidRPr="00C93EC9">
        <w:t>ne orzeczenie</w:t>
      </w:r>
      <w:r w:rsidR="0018565C" w:rsidRPr="00C93EC9">
        <w:t xml:space="preserve"> o</w:t>
      </w:r>
      <w:r w:rsidR="0018565C">
        <w:t> </w:t>
      </w:r>
      <w:r w:rsidRPr="00C93EC9">
        <w:t>stanie zdrowia,</w:t>
      </w:r>
      <w:r w:rsidR="0018565C" w:rsidRPr="00C93EC9">
        <w:t xml:space="preserve"> o</w:t>
      </w:r>
      <w:r w:rsidR="0018565C">
        <w:t> </w:t>
      </w:r>
      <w:r w:rsidRPr="00C93EC9">
        <w:t>zdolności lub niezdolności kandydata do Służby Więziennej</w:t>
      </w:r>
      <w:r w:rsidR="0018565C" w:rsidRPr="00C93EC9">
        <w:t xml:space="preserve"> i</w:t>
      </w:r>
      <w:r w:rsidR="0018565C">
        <w:t> </w:t>
      </w:r>
      <w:r w:rsidRPr="00C93EC9">
        <w:t>funkcjonariusza Służby Więziennej oraz</w:t>
      </w:r>
      <w:r>
        <w:t xml:space="preserve"> </w:t>
      </w:r>
      <w:r w:rsidRPr="00C93EC9">
        <w:t>szczegółowe objaśnienia o</w:t>
      </w:r>
      <w:r w:rsidRPr="0090298E">
        <w:t>d</w:t>
      </w:r>
      <w:r w:rsidRPr="00C93EC9">
        <w:t>noszące się do tych chorób</w:t>
      </w:r>
      <w:r w:rsidR="0018565C" w:rsidRPr="00C93EC9">
        <w:t xml:space="preserve"> i</w:t>
      </w:r>
      <w:r w:rsidR="0018565C">
        <w:t> </w:t>
      </w:r>
      <w:r w:rsidRPr="00C93EC9">
        <w:t>ułomności, jak również zalecane czynności wskazane przy ich ustalaniu</w:t>
      </w:r>
      <w:r w:rsidR="0018565C" w:rsidRPr="00C93EC9">
        <w:t xml:space="preserve"> w</w:t>
      </w:r>
      <w:r w:rsidR="0018565C">
        <w:t> </w:t>
      </w:r>
      <w:r w:rsidRPr="00C93EC9">
        <w:t>przypadkach,</w:t>
      </w:r>
      <w:r w:rsidR="0018565C" w:rsidRPr="00C93EC9">
        <w:t xml:space="preserve"> </w:t>
      </w:r>
      <w:r w:rsidR="0018565C">
        <w:t>w </w:t>
      </w:r>
      <w:r>
        <w:t>których</w:t>
      </w:r>
      <w:r w:rsidRPr="00C93EC9">
        <w:t xml:space="preserve"> wymaga tego wiedza medyczna, uwzględniając potrzebę ustalenia</w:t>
      </w:r>
      <w:r w:rsidR="0018565C" w:rsidRPr="00C93EC9">
        <w:t xml:space="preserve"> w</w:t>
      </w:r>
      <w:r w:rsidR="0018565C">
        <w:t> </w:t>
      </w:r>
      <w:r w:rsidRPr="00C93EC9">
        <w:t>toku badania przez komisję lekarską przyda</w:t>
      </w:r>
      <w:r w:rsidRPr="0090298E">
        <w:t>t</w:t>
      </w:r>
      <w:r w:rsidRPr="00C93EC9">
        <w:t>ności</w:t>
      </w:r>
      <w:r w:rsidR="0018565C" w:rsidRPr="00C93EC9">
        <w:t xml:space="preserve"> i</w:t>
      </w:r>
      <w:r w:rsidR="0018565C">
        <w:t> </w:t>
      </w:r>
      <w:r w:rsidRPr="00C93EC9">
        <w:t>predyspozycji do słu</w:t>
      </w:r>
      <w:r w:rsidRPr="00C93EC9">
        <w:t>ż</w:t>
      </w:r>
      <w:r w:rsidRPr="00C93EC9">
        <w:t>by</w:t>
      </w:r>
      <w:r w:rsidR="0018565C" w:rsidRPr="00C93EC9">
        <w:t xml:space="preserve"> z</w:t>
      </w:r>
      <w:r w:rsidR="0018565C">
        <w:t> </w:t>
      </w:r>
      <w:r w:rsidRPr="00C93EC9">
        <w:t>uwagi na charakter</w:t>
      </w:r>
      <w:r w:rsidR="0018565C" w:rsidRPr="00C93EC9">
        <w:t xml:space="preserve"> i</w:t>
      </w:r>
      <w:r w:rsidR="0018565C">
        <w:t> </w:t>
      </w:r>
      <w:r w:rsidRPr="00C93EC9">
        <w:t>warunki tej służby oraz k</w:t>
      </w:r>
      <w:r w:rsidRPr="0090298E">
        <w:t>o</w:t>
      </w:r>
      <w:r w:rsidRPr="00C93EC9">
        <w:t>nieczność zapewnienia jednolitego orzecznictwa.</w:t>
      </w:r>
    </w:p>
    <w:p w:rsidR="0090298E" w:rsidRPr="0090298E" w:rsidRDefault="0090298E" w:rsidP="0090298E">
      <w:pPr>
        <w:pStyle w:val="ROZDZODDZOZNoznaczenierozdziauluboddziau"/>
      </w:pPr>
      <w:r w:rsidRPr="00F8072F">
        <w:t>Rozdział 2</w:t>
      </w:r>
    </w:p>
    <w:p w:rsidR="0090298E" w:rsidRPr="0090298E" w:rsidRDefault="0090298E" w:rsidP="0090298E">
      <w:pPr>
        <w:pStyle w:val="ROZDZODDZPRZEDMprzedmiotregulacjirozdziauluboddziau"/>
      </w:pPr>
      <w:r w:rsidRPr="00852670">
        <w:t>Orzekanie</w:t>
      </w:r>
      <w:r w:rsidR="0018565C" w:rsidRPr="00852670">
        <w:t xml:space="preserve"> o</w:t>
      </w:r>
      <w:r w:rsidR="0018565C">
        <w:t> </w:t>
      </w:r>
      <w:r w:rsidRPr="00852670">
        <w:t>zdolności fizycznej</w:t>
      </w:r>
      <w:r w:rsidR="0018565C" w:rsidRPr="00852670">
        <w:t xml:space="preserve"> i</w:t>
      </w:r>
      <w:r w:rsidR="0018565C">
        <w:t> </w:t>
      </w:r>
      <w:r w:rsidRPr="00852670">
        <w:t>psychicznej do pracy</w:t>
      </w:r>
    </w:p>
    <w:p w:rsidR="0090298E" w:rsidRPr="0090298E" w:rsidRDefault="0090298E" w:rsidP="0090298E">
      <w:pPr>
        <w:pStyle w:val="ARTartustawynprozporzdzenia"/>
        <w:keepNext/>
      </w:pPr>
      <w:r w:rsidRPr="0090298E">
        <w:rPr>
          <w:rStyle w:val="Ppogrubienie"/>
        </w:rPr>
        <w:t>Art. 9.</w:t>
      </w:r>
      <w:r>
        <w:t> </w:t>
      </w:r>
      <w:r w:rsidRPr="00852670">
        <w:t>1. Zdolność fizyczną</w:t>
      </w:r>
      <w:r w:rsidR="0018565C" w:rsidRPr="00852670">
        <w:t xml:space="preserve"> </w:t>
      </w:r>
      <w:r w:rsidR="0018565C" w:rsidRPr="0090298E">
        <w:t>i</w:t>
      </w:r>
      <w:r w:rsidR="0018565C">
        <w:t> </w:t>
      </w:r>
      <w:r w:rsidRPr="0090298E">
        <w:t>psychiczną kandydatów do pracy</w:t>
      </w:r>
      <w:r w:rsidR="0018565C" w:rsidRPr="0090298E">
        <w:t xml:space="preserve"> w</w:t>
      </w:r>
      <w:r w:rsidR="0018565C">
        <w:t> </w:t>
      </w:r>
      <w:r w:rsidRPr="0090298E">
        <w:t>wyodrębnionych komórkach organizacyjnych ko</w:t>
      </w:r>
      <w:r w:rsidRPr="0090298E">
        <w:t>n</w:t>
      </w:r>
      <w:r w:rsidRPr="0090298E">
        <w:t>troli skarbowej oraz kandydatów do pracy</w:t>
      </w:r>
      <w:r w:rsidR="0018565C" w:rsidRPr="0090298E">
        <w:t xml:space="preserve"> w</w:t>
      </w:r>
      <w:r w:rsidR="0018565C">
        <w:t> </w:t>
      </w:r>
      <w:r w:rsidRPr="0090298E">
        <w:t>wywiadzie skarbowym ustala się przez zaliczenie osoby badanej do jednej</w:t>
      </w:r>
      <w:r w:rsidR="0018565C" w:rsidRPr="0090298E">
        <w:t xml:space="preserve"> z</w:t>
      </w:r>
      <w:r w:rsidR="0018565C">
        <w:t> </w:t>
      </w:r>
      <w:r w:rsidRPr="0090298E">
        <w:t>następujących kategorii zdolności do pracy:</w:t>
      </w:r>
    </w:p>
    <w:p w:rsidR="0090298E" w:rsidRPr="0090298E" w:rsidRDefault="0090298E" w:rsidP="0090298E">
      <w:pPr>
        <w:pStyle w:val="PKTpunkt"/>
      </w:pPr>
      <w:r w:rsidRPr="00852670">
        <w:t>1)</w:t>
      </w:r>
      <w:r>
        <w:tab/>
      </w:r>
      <w:r w:rsidRPr="00852670">
        <w:t xml:space="preserve">kategoria </w:t>
      </w:r>
      <w:r>
        <w:t>„</w:t>
      </w:r>
      <w:r w:rsidRPr="00852670">
        <w:t>Z</w:t>
      </w:r>
      <w:r>
        <w:t>”</w:t>
      </w:r>
      <w:r w:rsidRPr="00852670">
        <w:t xml:space="preserve"> – </w:t>
      </w:r>
      <w:r>
        <w:t>„</w:t>
      </w:r>
      <w:r w:rsidRPr="00852670">
        <w:t>zdolny</w:t>
      </w:r>
      <w:r>
        <w:t>”</w:t>
      </w:r>
      <w:r w:rsidRPr="00852670">
        <w:t xml:space="preserve">, która oznacza, że </w:t>
      </w:r>
      <w:r w:rsidRPr="0090298E">
        <w:t>jej stan zdrowia nie budzi żadnych zastrzeżeń albo że stwierdzone ch</w:t>
      </w:r>
      <w:r w:rsidRPr="0090298E">
        <w:t>o</w:t>
      </w:r>
      <w:r w:rsidRPr="0090298E">
        <w:t>roby lub ułomności nie stanowią przeszkody do wykonywania pracy</w:t>
      </w:r>
      <w:r w:rsidR="0018565C" w:rsidRPr="0090298E">
        <w:t xml:space="preserve"> w</w:t>
      </w:r>
      <w:r w:rsidR="0018565C">
        <w:t> </w:t>
      </w:r>
      <w:r w:rsidRPr="0090298E">
        <w:t>tych komórkach albo</w:t>
      </w:r>
      <w:r w:rsidR="0018565C" w:rsidRPr="0090298E">
        <w:t xml:space="preserve"> w</w:t>
      </w:r>
      <w:r w:rsidR="0018565C">
        <w:t> </w:t>
      </w:r>
      <w:r w:rsidRPr="0090298E">
        <w:t>wywiadzie skarb</w:t>
      </w:r>
      <w:r w:rsidRPr="0090298E">
        <w:t>o</w:t>
      </w:r>
      <w:r w:rsidRPr="0090298E">
        <w:t>wym;</w:t>
      </w:r>
    </w:p>
    <w:p w:rsidR="0090298E" w:rsidRPr="0090298E" w:rsidRDefault="0090298E" w:rsidP="0090298E">
      <w:pPr>
        <w:pStyle w:val="PKTpunkt"/>
      </w:pPr>
      <w:r w:rsidRPr="00852670">
        <w:t>2)</w:t>
      </w:r>
      <w:r>
        <w:tab/>
      </w:r>
      <w:r w:rsidRPr="00852670">
        <w:t xml:space="preserve">kategoria </w:t>
      </w:r>
      <w:r>
        <w:t>„</w:t>
      </w:r>
      <w:r w:rsidRPr="00852670">
        <w:t>N</w:t>
      </w:r>
      <w:r>
        <w:t>”</w:t>
      </w:r>
      <w:r w:rsidRPr="00852670">
        <w:t xml:space="preserve"> – </w:t>
      </w:r>
      <w:r>
        <w:t>„</w:t>
      </w:r>
      <w:r w:rsidRPr="00852670">
        <w:t>niezdolny</w:t>
      </w:r>
      <w:r>
        <w:t>”</w:t>
      </w:r>
      <w:r w:rsidRPr="00852670">
        <w:t>, która oznacza, że stwierdzone choroby lub uło</w:t>
      </w:r>
      <w:r w:rsidRPr="0090298E">
        <w:t>mności uniemożliwiają jej wykonywanie pracy</w:t>
      </w:r>
      <w:r w:rsidR="0018565C" w:rsidRPr="0090298E">
        <w:t xml:space="preserve"> w</w:t>
      </w:r>
      <w:r w:rsidR="0018565C">
        <w:t> </w:t>
      </w:r>
      <w:r w:rsidRPr="0090298E">
        <w:t>tych komórkach albo</w:t>
      </w:r>
      <w:r w:rsidR="0018565C" w:rsidRPr="0090298E">
        <w:t xml:space="preserve"> w</w:t>
      </w:r>
      <w:r w:rsidR="0018565C">
        <w:t> </w:t>
      </w:r>
      <w:r w:rsidRPr="0090298E">
        <w:t>wywiadzie skarbowym.</w:t>
      </w:r>
    </w:p>
    <w:p w:rsidR="0090298E" w:rsidRPr="0090298E" w:rsidRDefault="0090298E" w:rsidP="0090298E">
      <w:pPr>
        <w:pStyle w:val="USTustnpkodeksu"/>
        <w:keepNext/>
      </w:pPr>
      <w:r w:rsidRPr="00852670">
        <w:t>2.</w:t>
      </w:r>
      <w:r>
        <w:t> </w:t>
      </w:r>
      <w:r w:rsidRPr="0090298E">
        <w:t>Zdolność fizyczną</w:t>
      </w:r>
      <w:r w:rsidR="0018565C" w:rsidRPr="0090298E">
        <w:t xml:space="preserve"> i</w:t>
      </w:r>
      <w:r w:rsidR="0018565C">
        <w:t> </w:t>
      </w:r>
      <w:r w:rsidRPr="0090298E">
        <w:t>psychiczną inspektorów</w:t>
      </w:r>
      <w:r w:rsidR="0018565C" w:rsidRPr="0090298E">
        <w:t xml:space="preserve"> i</w:t>
      </w:r>
      <w:r w:rsidR="0018565C">
        <w:t> </w:t>
      </w:r>
      <w:r w:rsidRPr="0090298E">
        <w:t>pracowników zatrudnionych</w:t>
      </w:r>
      <w:r w:rsidR="0018565C" w:rsidRPr="0090298E">
        <w:t xml:space="preserve"> w</w:t>
      </w:r>
      <w:r w:rsidR="0018565C">
        <w:t> </w:t>
      </w:r>
      <w:r w:rsidRPr="0090298E">
        <w:t>wyodrębnionych komórkach organ</w:t>
      </w:r>
      <w:r w:rsidRPr="0090298E">
        <w:t>i</w:t>
      </w:r>
      <w:r w:rsidRPr="0090298E">
        <w:t>zacyjnych kontroli skarbowej oraz pracowników wywiadu skarbowego ustala się przez zaliczenie ich do jednej z następujących kategorii:</w:t>
      </w:r>
    </w:p>
    <w:p w:rsidR="0090298E" w:rsidRPr="0090298E" w:rsidRDefault="0090298E" w:rsidP="0090298E">
      <w:pPr>
        <w:pStyle w:val="PKTpunkt"/>
      </w:pPr>
      <w:r w:rsidRPr="00852670">
        <w:t>1)</w:t>
      </w:r>
      <w:r>
        <w:tab/>
      </w:r>
      <w:r w:rsidRPr="00852670">
        <w:t xml:space="preserve">kategoria </w:t>
      </w:r>
      <w:r>
        <w:t>„</w:t>
      </w:r>
      <w:r w:rsidRPr="00852670">
        <w:t>A</w:t>
      </w:r>
      <w:r>
        <w:t>”</w:t>
      </w:r>
      <w:r w:rsidRPr="00852670">
        <w:t xml:space="preserve"> – </w:t>
      </w:r>
      <w:r>
        <w:t>„</w:t>
      </w:r>
      <w:r w:rsidRPr="00852670">
        <w:t>zdolny do pracy</w:t>
      </w:r>
      <w:r>
        <w:t>”</w:t>
      </w:r>
      <w:r w:rsidRPr="00852670">
        <w:t>, która oznacza, że</w:t>
      </w:r>
      <w:r w:rsidRPr="0090298E">
        <w:t xml:space="preserve"> ich stan zdrowia nie budzi żadnych zastrzeżeń albo że stwie</w:t>
      </w:r>
      <w:r w:rsidRPr="0090298E">
        <w:t>r</w:t>
      </w:r>
      <w:r w:rsidRPr="0090298E">
        <w:t>dzone choroby lub ułomności nie stanowią przeszkody do wykonywania pracy;</w:t>
      </w:r>
    </w:p>
    <w:p w:rsidR="0090298E" w:rsidRPr="0090298E" w:rsidRDefault="0090298E" w:rsidP="0090298E">
      <w:pPr>
        <w:pStyle w:val="PKTpunkt"/>
      </w:pPr>
      <w:r w:rsidRPr="00852670">
        <w:t>2)</w:t>
      </w:r>
      <w:r>
        <w:tab/>
      </w:r>
      <w:r w:rsidRPr="00852670">
        <w:t xml:space="preserve">kategoria </w:t>
      </w:r>
      <w:r>
        <w:t>„</w:t>
      </w:r>
      <w:r w:rsidRPr="00852670">
        <w:t>B</w:t>
      </w:r>
      <w:r>
        <w:t>”</w:t>
      </w:r>
      <w:r w:rsidRPr="00852670">
        <w:t xml:space="preserve"> – </w:t>
      </w:r>
      <w:r>
        <w:t>„</w:t>
      </w:r>
      <w:r w:rsidRPr="00852670">
        <w:t>zdolny do pracy</w:t>
      </w:r>
      <w:r w:rsidR="0018565C" w:rsidRPr="00852670">
        <w:t xml:space="preserve"> z</w:t>
      </w:r>
      <w:r w:rsidR="0018565C">
        <w:t> </w:t>
      </w:r>
      <w:r w:rsidRPr="00852670">
        <w:t>ograniczeniem</w:t>
      </w:r>
      <w:r>
        <w:t>”</w:t>
      </w:r>
      <w:r w:rsidRPr="00852670">
        <w:t>, która oznacza, że stwie</w:t>
      </w:r>
      <w:r w:rsidRPr="0090298E">
        <w:t>rdzono choroby lub ułomności, które trwale lub czasowo zmniejszają ich sprawność fizyczną lub psychiczną do pracy, ale nie stanowią przeszkody do w</w:t>
      </w:r>
      <w:r w:rsidRPr="0090298E">
        <w:t>y</w:t>
      </w:r>
      <w:r w:rsidRPr="0090298E">
        <w:t>konywania pracy na określonym stanowisku;</w:t>
      </w:r>
    </w:p>
    <w:p w:rsidR="0090298E" w:rsidRPr="0090298E" w:rsidRDefault="0090298E" w:rsidP="0090298E">
      <w:pPr>
        <w:pStyle w:val="PKTpunkt"/>
      </w:pPr>
      <w:r w:rsidRPr="00852670">
        <w:t>3)</w:t>
      </w:r>
      <w:r>
        <w:tab/>
      </w:r>
      <w:r w:rsidRPr="00852670">
        <w:t xml:space="preserve">kategoria </w:t>
      </w:r>
      <w:r>
        <w:t>„</w:t>
      </w:r>
      <w:r w:rsidRPr="00852670">
        <w:t>C</w:t>
      </w:r>
      <w:r>
        <w:t>”</w:t>
      </w:r>
      <w:r w:rsidRPr="00852670">
        <w:t xml:space="preserve"> – </w:t>
      </w:r>
      <w:r>
        <w:t>„</w:t>
      </w:r>
      <w:r w:rsidRPr="00852670">
        <w:t>całkowicie niezdolny do pracy</w:t>
      </w:r>
      <w:r>
        <w:t>”</w:t>
      </w:r>
      <w:r w:rsidRPr="00852670">
        <w:t>, która oznacza, że stwierdz</w:t>
      </w:r>
      <w:r w:rsidRPr="0090298E">
        <w:t>one choroby lub ułomności fizyczne lub psychiczne uniemożliwiają im wykonywanie pracy.</w:t>
      </w:r>
    </w:p>
    <w:p w:rsidR="0090298E" w:rsidRPr="0090298E" w:rsidRDefault="0090298E" w:rsidP="0090298E">
      <w:pPr>
        <w:pStyle w:val="USTustnpkodeksu"/>
        <w:keepNext/>
      </w:pPr>
      <w:r w:rsidRPr="00852670">
        <w:t>3.</w:t>
      </w:r>
      <w:r>
        <w:t> </w:t>
      </w:r>
      <w:r w:rsidRPr="00852670">
        <w:t>Orzeczenie komisji lekarskiej, oprócz jednej</w:t>
      </w:r>
      <w:r w:rsidR="0018565C" w:rsidRPr="00852670">
        <w:t xml:space="preserve"> z</w:t>
      </w:r>
      <w:r w:rsidR="0018565C">
        <w:t> </w:t>
      </w:r>
      <w:r w:rsidRPr="00852670">
        <w:t>kategorii zdolności do pracy wymi</w:t>
      </w:r>
      <w:r w:rsidRPr="0090298E">
        <w:t>enionej</w:t>
      </w:r>
      <w:r w:rsidR="0018565C" w:rsidRPr="0090298E">
        <w:t xml:space="preserve"> w</w:t>
      </w:r>
      <w:r w:rsidR="0018565C">
        <w:t> ust. </w:t>
      </w:r>
      <w:r w:rsidRPr="0090298E">
        <w:t>2, zawiera jedno</w:t>
      </w:r>
      <w:r w:rsidR="0018565C" w:rsidRPr="0090298E">
        <w:t xml:space="preserve"> z</w:t>
      </w:r>
      <w:r w:rsidR="0018565C">
        <w:t> </w:t>
      </w:r>
      <w:r w:rsidRPr="0090298E">
        <w:t>następujących określeń:</w:t>
      </w:r>
    </w:p>
    <w:p w:rsidR="0090298E" w:rsidRPr="0090298E" w:rsidRDefault="0090298E" w:rsidP="0090298E">
      <w:pPr>
        <w:pStyle w:val="PKTpunkt"/>
      </w:pPr>
      <w:r w:rsidRPr="00852670">
        <w:t>1)</w:t>
      </w:r>
      <w:r>
        <w:tab/>
        <w:t>„</w:t>
      </w:r>
      <w:r w:rsidRPr="00852670">
        <w:t>zdolny do pracy</w:t>
      </w:r>
      <w:r>
        <w:t>”</w:t>
      </w:r>
      <w:r w:rsidRPr="00852670">
        <w:t>, jeżeli nie stwierdzono żadnych chorób lub ułomności;</w:t>
      </w:r>
    </w:p>
    <w:p w:rsidR="0090298E" w:rsidRPr="0090298E" w:rsidRDefault="0090298E" w:rsidP="0090298E">
      <w:pPr>
        <w:pStyle w:val="PKTpunkt"/>
      </w:pPr>
      <w:r w:rsidRPr="00852670">
        <w:t>2)</w:t>
      </w:r>
      <w:r>
        <w:tab/>
        <w:t>„</w:t>
      </w:r>
      <w:r w:rsidRPr="00852670">
        <w:t>trwale niezdolny do wykonywania pracy na zajmowanym stanowisku</w:t>
      </w:r>
      <w:r>
        <w:t>”</w:t>
      </w:r>
      <w:r w:rsidRPr="00852670">
        <w:t>, jeżeli stwierdzono choroby lub ułomności, które zmniejszają sprawność fizyczną lub psychiczną do pracy na zajmowanym stanowisku</w:t>
      </w:r>
      <w:r w:rsidR="0018565C" w:rsidRPr="00852670">
        <w:t xml:space="preserve"> i</w:t>
      </w:r>
      <w:r w:rsidR="0018565C">
        <w:t> </w:t>
      </w:r>
      <w:r w:rsidRPr="00852670">
        <w:t>uniemożliwiają jej w</w:t>
      </w:r>
      <w:r w:rsidRPr="00852670">
        <w:t>y</w:t>
      </w:r>
      <w:r w:rsidRPr="00852670">
        <w:t>k</w:t>
      </w:r>
      <w:r w:rsidRPr="0090298E">
        <w:t>onywanie, ale nie stanowią przeszkody do wykonywania pracy na innym stanowisku;</w:t>
      </w:r>
    </w:p>
    <w:p w:rsidR="0090298E" w:rsidRPr="0090298E" w:rsidRDefault="0090298E" w:rsidP="0090298E">
      <w:pPr>
        <w:pStyle w:val="PKTpunkt"/>
      </w:pPr>
      <w:r w:rsidRPr="00852670">
        <w:t>3)</w:t>
      </w:r>
      <w:r>
        <w:tab/>
        <w:t>„</w:t>
      </w:r>
      <w:r w:rsidRPr="00852670">
        <w:t>czasowo niezdolny do wykonywania pracy na zajmowanym stanowisku</w:t>
      </w:r>
      <w:r>
        <w:t>”</w:t>
      </w:r>
      <w:r w:rsidRPr="00852670">
        <w:t>, j</w:t>
      </w:r>
      <w:r w:rsidRPr="0090298E">
        <w:t>eżeli stwierdzono choroby lub ułomności, które czasowo zmniejszają sprawność fizyczną lub psychiczną, ale które mogą rokować poprawę stanu zdrowia</w:t>
      </w:r>
      <w:r w:rsidR="0018565C" w:rsidRPr="0090298E">
        <w:t xml:space="preserve"> i</w:t>
      </w:r>
      <w:r w:rsidR="0018565C">
        <w:t> </w:t>
      </w:r>
      <w:r w:rsidRPr="0090298E">
        <w:t>odzyskanie pełnej sprawności</w:t>
      </w:r>
      <w:r w:rsidR="0018565C" w:rsidRPr="0090298E">
        <w:t xml:space="preserve"> i</w:t>
      </w:r>
      <w:r w:rsidR="0018565C">
        <w:t> </w:t>
      </w:r>
      <w:r w:rsidRPr="0090298E">
        <w:t>zdolności do pracy na zajmowanym stanowisku;</w:t>
      </w:r>
    </w:p>
    <w:p w:rsidR="0090298E" w:rsidRPr="0090298E" w:rsidRDefault="0090298E" w:rsidP="0090298E">
      <w:pPr>
        <w:pStyle w:val="PKTpunkt"/>
      </w:pPr>
      <w:r w:rsidRPr="00852670">
        <w:t>4)</w:t>
      </w:r>
      <w:r>
        <w:tab/>
        <w:t>„</w:t>
      </w:r>
      <w:r w:rsidRPr="00852670">
        <w:t>zdolny do wykonywania pracy na zajmowanym stanowisku</w:t>
      </w:r>
      <w:r>
        <w:t>”</w:t>
      </w:r>
      <w:r w:rsidRPr="00852670">
        <w:t>, jeżeli stwie</w:t>
      </w:r>
      <w:r w:rsidRPr="0090298E">
        <w:t>rdzono choroby lub ułomności, które zmniejszają zdolność fizyczną lub psychiczną, ale nie stanowią przeszkody do wykonywania pracy na zajmowanym stanowisku;</w:t>
      </w:r>
    </w:p>
    <w:p w:rsidR="0090298E" w:rsidRPr="0090298E" w:rsidRDefault="0090298E" w:rsidP="0090298E">
      <w:pPr>
        <w:pStyle w:val="PKTpunkt"/>
      </w:pPr>
      <w:r w:rsidRPr="00852670">
        <w:t>5)</w:t>
      </w:r>
      <w:r>
        <w:tab/>
        <w:t>„</w:t>
      </w:r>
      <w:r w:rsidRPr="00852670">
        <w:t>całkowicie niezdolny do pracy</w:t>
      </w:r>
      <w:r>
        <w:t>”</w:t>
      </w:r>
      <w:r w:rsidRPr="00852670">
        <w:t>, jeżeli stwierdzono choroby lub ułomności, które uniemożliwiają wykonywanie pracy.</w:t>
      </w:r>
    </w:p>
    <w:p w:rsidR="0090298E" w:rsidRPr="0090298E" w:rsidRDefault="0090298E" w:rsidP="0090298E">
      <w:pPr>
        <w:pStyle w:val="USTustnpkodeksu"/>
      </w:pPr>
      <w:r w:rsidRPr="00852670">
        <w:t>4.</w:t>
      </w:r>
      <w:r w:rsidR="0018565C">
        <w:t> </w:t>
      </w:r>
      <w:r w:rsidR="0018565C" w:rsidRPr="00852670">
        <w:t>W</w:t>
      </w:r>
      <w:r w:rsidR="0018565C">
        <w:t> </w:t>
      </w:r>
      <w:r w:rsidRPr="00852670">
        <w:t>przypadku orzeczenia, które zawiera określenie wskazane</w:t>
      </w:r>
      <w:r w:rsidR="0018565C" w:rsidRPr="00852670">
        <w:t xml:space="preserve"> w</w:t>
      </w:r>
      <w:r w:rsidR="0018565C">
        <w:t> ust. </w:t>
      </w:r>
      <w:r w:rsidR="0018565C" w:rsidRPr="00852670">
        <w:t>3</w:t>
      </w:r>
      <w:r w:rsidR="0018565C">
        <w:t xml:space="preserve"> pkt </w:t>
      </w:r>
      <w:r w:rsidRPr="00852670">
        <w:t>3, komisja lekarska wyznacza termin k</w:t>
      </w:r>
      <w:r w:rsidRPr="00852670">
        <w:t>o</w:t>
      </w:r>
      <w:r w:rsidRPr="00852670">
        <w:t>lejnego badania</w:t>
      </w:r>
      <w:r w:rsidR="0018565C" w:rsidRPr="00852670">
        <w:t xml:space="preserve"> w</w:t>
      </w:r>
      <w:r w:rsidR="0018565C">
        <w:t> </w:t>
      </w:r>
      <w:r w:rsidRPr="00852670">
        <w:t>celu wydania ostatecznego orz</w:t>
      </w:r>
      <w:r w:rsidRPr="0090298E">
        <w:t>eczenia o zdolności osoby badanej do pracy na zajmowanym stanowisku.</w:t>
      </w:r>
    </w:p>
    <w:p w:rsidR="0090298E" w:rsidRPr="0090298E" w:rsidRDefault="0090298E" w:rsidP="0090298E">
      <w:pPr>
        <w:pStyle w:val="USTustnpkodeksu"/>
      </w:pPr>
      <w:r>
        <w:t>5. Minister właściwy do spraw finansów publicznych określi, w drodze rozporządz</w:t>
      </w:r>
      <w:r w:rsidRPr="0090298E">
        <w:t>enia, wykaz chorób</w:t>
      </w:r>
      <w:r w:rsidR="0018565C" w:rsidRPr="0090298E">
        <w:t xml:space="preserve"> i</w:t>
      </w:r>
      <w:r w:rsidR="0018565C">
        <w:t> </w:t>
      </w:r>
      <w:r w:rsidRPr="0090298E">
        <w:t>ułomności, wraz z kategoriami zdolności do pracy, na podstawie którego jest wydawane orzeczenie</w:t>
      </w:r>
      <w:r w:rsidR="0018565C" w:rsidRPr="0090298E">
        <w:t xml:space="preserve"> o</w:t>
      </w:r>
      <w:r w:rsidR="0018565C">
        <w:t> </w:t>
      </w:r>
      <w:r w:rsidRPr="0090298E">
        <w:t>zdolności lub niezdolności ka</w:t>
      </w:r>
      <w:r w:rsidRPr="0090298E">
        <w:t>n</w:t>
      </w:r>
      <w:r w:rsidRPr="0090298E">
        <w:t>dydata albo pracownika, o których mowa</w:t>
      </w:r>
      <w:r w:rsidR="0018565C" w:rsidRPr="0090298E">
        <w:t xml:space="preserve"> w</w:t>
      </w:r>
      <w:r w:rsidR="0018565C">
        <w:t> art. </w:t>
      </w:r>
      <w:r w:rsidR="0018565C" w:rsidRPr="0090298E">
        <w:t>2</w:t>
      </w:r>
      <w:r w:rsidR="0018565C">
        <w:t xml:space="preserve"> ust. </w:t>
      </w:r>
      <w:r w:rsidR="0018565C" w:rsidRPr="0090298E">
        <w:t>2</w:t>
      </w:r>
      <w:r w:rsidR="0018565C">
        <w:t xml:space="preserve"> pkt </w:t>
      </w:r>
      <w:r w:rsidRPr="0090298E">
        <w:t>1, oraz szczegółowe objaśnienia odnoszące się do tych chorób</w:t>
      </w:r>
      <w:r w:rsidR="0018565C" w:rsidRPr="0090298E">
        <w:t xml:space="preserve"> i</w:t>
      </w:r>
      <w:r w:rsidR="0018565C">
        <w:t> </w:t>
      </w:r>
      <w:r w:rsidRPr="0090298E">
        <w:t>ułomności, jak również zalecane czynności wskazane przy ich ustalaniu</w:t>
      </w:r>
      <w:r w:rsidR="0018565C" w:rsidRPr="0090298E">
        <w:t xml:space="preserve"> w</w:t>
      </w:r>
      <w:r w:rsidR="0018565C">
        <w:t> </w:t>
      </w:r>
      <w:r w:rsidRPr="0090298E">
        <w:t>przypadkach,</w:t>
      </w:r>
      <w:r w:rsidR="0018565C" w:rsidRPr="0090298E">
        <w:t xml:space="preserve"> w</w:t>
      </w:r>
      <w:r w:rsidR="0018565C">
        <w:t> </w:t>
      </w:r>
      <w:r w:rsidRPr="0090298E">
        <w:t>których wymaga tego wiedza medyczna, uwzględniając potrzebę ustalenia w toku badania przez komisję lekarską przydatności</w:t>
      </w:r>
      <w:r w:rsidR="0018565C" w:rsidRPr="0090298E">
        <w:t xml:space="preserve"> i</w:t>
      </w:r>
      <w:r w:rsidR="0018565C">
        <w:t> </w:t>
      </w:r>
      <w:r w:rsidRPr="0090298E">
        <w:t>predyspozycji do pracy</w:t>
      </w:r>
      <w:r w:rsidR="0018565C" w:rsidRPr="0090298E">
        <w:t xml:space="preserve"> z</w:t>
      </w:r>
      <w:r w:rsidR="0018565C">
        <w:t> </w:t>
      </w:r>
      <w:r w:rsidRPr="0090298E">
        <w:t>uwagi na charakter i warunki tej pracy.</w:t>
      </w:r>
    </w:p>
    <w:p w:rsidR="0090298E" w:rsidRPr="0090298E" w:rsidRDefault="0090298E" w:rsidP="0090298E">
      <w:pPr>
        <w:pStyle w:val="ROZDZODDZOZNoznaczenierozdziauluboddziau"/>
      </w:pPr>
      <w:r w:rsidRPr="00F8072F">
        <w:t>Rozdział 3</w:t>
      </w:r>
    </w:p>
    <w:p w:rsidR="0090298E" w:rsidRPr="0090298E" w:rsidRDefault="0090298E" w:rsidP="0090298E">
      <w:pPr>
        <w:pStyle w:val="ROZDZODDZPRZEDMprzedmiotregulacjirozdziauluboddziau"/>
      </w:pPr>
      <w:r w:rsidRPr="00852670">
        <w:t>Orzekanie</w:t>
      </w:r>
      <w:r w:rsidR="0018565C" w:rsidRPr="00852670">
        <w:t xml:space="preserve"> o</w:t>
      </w:r>
      <w:r w:rsidR="0018565C">
        <w:t> </w:t>
      </w:r>
      <w:r w:rsidRPr="00852670">
        <w:t>uznaniu funkcjonariusza, emeryta albo rencisty za inwalidę,</w:t>
      </w:r>
      <w:r w:rsidR="0018565C" w:rsidRPr="00852670">
        <w:t xml:space="preserve"> o</w:t>
      </w:r>
      <w:r w:rsidR="0018565C">
        <w:t> </w:t>
      </w:r>
      <w:r w:rsidRPr="00852670">
        <w:t>zwią</w:t>
      </w:r>
      <w:r w:rsidR="00EA1C01">
        <w:t>zku inwalidztwa ze służbą</w:t>
      </w:r>
      <w:r w:rsidR="00EA1C01">
        <w:br/>
      </w:r>
      <w:r w:rsidRPr="0090298E">
        <w:t>oraz orzekanie</w:t>
      </w:r>
      <w:r w:rsidR="0018565C" w:rsidRPr="0090298E">
        <w:t xml:space="preserve"> o</w:t>
      </w:r>
      <w:r w:rsidR="0018565C">
        <w:t> </w:t>
      </w:r>
      <w:r w:rsidRPr="0090298E">
        <w:t>zdolności do pracy</w:t>
      </w:r>
    </w:p>
    <w:p w:rsidR="0090298E" w:rsidRPr="0090298E" w:rsidRDefault="0090298E" w:rsidP="0090298E">
      <w:pPr>
        <w:pStyle w:val="ARTartustawynprozporzdzenia"/>
      </w:pPr>
      <w:r w:rsidRPr="0090298E">
        <w:rPr>
          <w:rStyle w:val="Ppogrubienie"/>
        </w:rPr>
        <w:t>Art. 10.</w:t>
      </w:r>
      <w:r>
        <w:t> </w:t>
      </w:r>
      <w:r w:rsidRPr="00852670">
        <w:t>1. Uznanie funkcjonariusza Policji, Straży Granicznej, Państwowej Straży Pożarnej, Biura Ochrony Rządu, Centralnego Biura Antykorupcyjnego</w:t>
      </w:r>
      <w:r w:rsidR="0018565C" w:rsidRPr="00852670">
        <w:t xml:space="preserve"> i</w:t>
      </w:r>
      <w:r w:rsidR="0018565C">
        <w:t> </w:t>
      </w:r>
      <w:r w:rsidRPr="00852670">
        <w:t>Służby Więziennej, funkcjonariusza zwolnionego</w:t>
      </w:r>
      <w:r w:rsidR="0018565C" w:rsidRPr="00852670">
        <w:t xml:space="preserve"> z</w:t>
      </w:r>
      <w:r w:rsidR="0018565C">
        <w:t> </w:t>
      </w:r>
      <w:r w:rsidRPr="00852670">
        <w:t>tych służb oraz emeryta</w:t>
      </w:r>
      <w:r w:rsidR="0018565C" w:rsidRPr="00852670">
        <w:t xml:space="preserve"> i</w:t>
      </w:r>
      <w:r w:rsidR="0018565C">
        <w:t> </w:t>
      </w:r>
      <w:r w:rsidRPr="00852670">
        <w:t>rencisty za inwalidę n</w:t>
      </w:r>
      <w:r w:rsidRPr="0090298E">
        <w:t>astępuje przez ustalenie stałego lub długotrwałego naruszenia sprawności organizmu oraz określ</w:t>
      </w:r>
      <w:r w:rsidRPr="0090298E">
        <w:t>e</w:t>
      </w:r>
      <w:r w:rsidRPr="0090298E">
        <w:t>nie grupy inwalidzkiej, do której funkcjonariusz, emeryt</w:t>
      </w:r>
      <w:r w:rsidR="0018565C" w:rsidRPr="0090298E">
        <w:t xml:space="preserve"> i</w:t>
      </w:r>
      <w:r w:rsidR="0018565C">
        <w:t> </w:t>
      </w:r>
      <w:r w:rsidRPr="0090298E">
        <w:t>rencista zostaje zaliczony.</w:t>
      </w:r>
    </w:p>
    <w:p w:rsidR="0090298E" w:rsidRPr="0090298E" w:rsidRDefault="0090298E" w:rsidP="0090298E">
      <w:pPr>
        <w:pStyle w:val="USTustnpkodeksu"/>
      </w:pPr>
      <w:r w:rsidRPr="00852670">
        <w:t>2.</w:t>
      </w:r>
      <w:r w:rsidR="0018565C">
        <w:t> </w:t>
      </w:r>
      <w:r w:rsidR="0018565C" w:rsidRPr="00852670">
        <w:t>W</w:t>
      </w:r>
      <w:r w:rsidR="0018565C">
        <w:t> </w:t>
      </w:r>
      <w:r w:rsidRPr="00852670">
        <w:t>celu ustalenia, czy nastąpiło stałe naruszenie sprawności organizmu, komisja l</w:t>
      </w:r>
      <w:r w:rsidRPr="0090298E">
        <w:t>ekarska ocenia, czy rozpoznane choroby lub schorzenia spowodowały takie upośledzenie czynności organizmu, które nie rokuje poprawy według wiedzy lekarskiej.</w:t>
      </w:r>
    </w:p>
    <w:p w:rsidR="0090298E" w:rsidRPr="0090298E" w:rsidRDefault="0090298E" w:rsidP="0090298E">
      <w:pPr>
        <w:pStyle w:val="USTustnpkodeksu"/>
      </w:pPr>
      <w:r w:rsidRPr="00852670">
        <w:t>3.</w:t>
      </w:r>
      <w:r w:rsidR="0018565C">
        <w:t> </w:t>
      </w:r>
      <w:r w:rsidR="0018565C" w:rsidRPr="00852670">
        <w:t>W</w:t>
      </w:r>
      <w:r w:rsidR="0018565C">
        <w:t> </w:t>
      </w:r>
      <w:r w:rsidRPr="00852670">
        <w:t>celu ustalenia, czy nastąpiło długotrwałe naruszenie sprawności organizmu, k</w:t>
      </w:r>
      <w:r w:rsidRPr="0090298E">
        <w:t>omisja lekarska ocenia, czy rozp</w:t>
      </w:r>
      <w:r w:rsidRPr="0090298E">
        <w:t>o</w:t>
      </w:r>
      <w:r w:rsidRPr="0090298E">
        <w:t>znane choroby lub schorzenia spowodowały upośledzenie czynności organizmu na okres przekraczający 1</w:t>
      </w:r>
      <w:r w:rsidR="0018565C" w:rsidRPr="0090298E">
        <w:t>2</w:t>
      </w:r>
      <w:r w:rsidR="0018565C">
        <w:t> </w:t>
      </w:r>
      <w:r w:rsidRPr="0090298E">
        <w:t>miesięcy, mogące jednak ulec poprawie według wiedzy lekarskiej.</w:t>
      </w:r>
    </w:p>
    <w:p w:rsidR="0090298E" w:rsidRPr="0090298E" w:rsidRDefault="0090298E" w:rsidP="0090298E">
      <w:pPr>
        <w:pStyle w:val="USTustnpkodeksu"/>
      </w:pPr>
      <w:r w:rsidRPr="00852670">
        <w:t>4.</w:t>
      </w:r>
      <w:r>
        <w:t> </w:t>
      </w:r>
      <w:r w:rsidRPr="00852670">
        <w:t>Jeżeli przy orzekaniu</w:t>
      </w:r>
      <w:r w:rsidR="0018565C" w:rsidRPr="00852670">
        <w:t xml:space="preserve"> o</w:t>
      </w:r>
      <w:r w:rsidR="0018565C">
        <w:t> </w:t>
      </w:r>
      <w:r w:rsidRPr="00852670">
        <w:t>stanie zdrowia komisja lekarska stwierdzi u badanego kilka chorób lub schorzeń pozostaj</w:t>
      </w:r>
      <w:r w:rsidRPr="00852670">
        <w:t>ą</w:t>
      </w:r>
      <w:r w:rsidRPr="00852670">
        <w:t>cych</w:t>
      </w:r>
      <w:r w:rsidR="0018565C" w:rsidRPr="00852670">
        <w:t xml:space="preserve"> w</w:t>
      </w:r>
      <w:r w:rsidR="0018565C">
        <w:t> </w:t>
      </w:r>
      <w:r w:rsidRPr="00852670">
        <w:t>związku ze służbą</w:t>
      </w:r>
      <w:r w:rsidR="0018565C" w:rsidRPr="0090298E">
        <w:t xml:space="preserve"> i</w:t>
      </w:r>
      <w:r w:rsidR="0018565C">
        <w:t> </w:t>
      </w:r>
      <w:r w:rsidRPr="0090298E">
        <w:t>jedno</w:t>
      </w:r>
      <w:r w:rsidR="0018565C" w:rsidRPr="0090298E">
        <w:t xml:space="preserve"> z</w:t>
      </w:r>
      <w:r w:rsidR="0018565C">
        <w:t> </w:t>
      </w:r>
      <w:r w:rsidRPr="0090298E">
        <w:t>nich pojedynczo lub łącznie</w:t>
      </w:r>
      <w:r w:rsidR="0018565C" w:rsidRPr="0090298E">
        <w:t xml:space="preserve"> z</w:t>
      </w:r>
      <w:r w:rsidR="0018565C">
        <w:t> </w:t>
      </w:r>
      <w:r w:rsidRPr="0090298E">
        <w:t>innymi jest przyczyną niezdolności do służby, to inw</w:t>
      </w:r>
      <w:r w:rsidRPr="0090298E">
        <w:t>a</w:t>
      </w:r>
      <w:r w:rsidRPr="0090298E">
        <w:t>lidztwo pozostaje</w:t>
      </w:r>
      <w:r w:rsidR="0018565C" w:rsidRPr="0090298E">
        <w:t xml:space="preserve"> w</w:t>
      </w:r>
      <w:r w:rsidR="0018565C">
        <w:t> </w:t>
      </w:r>
      <w:r w:rsidRPr="0090298E">
        <w:t>związku ze służbą.</w:t>
      </w:r>
    </w:p>
    <w:p w:rsidR="0090298E" w:rsidRPr="0090298E" w:rsidRDefault="0090298E" w:rsidP="0090298E">
      <w:pPr>
        <w:pStyle w:val="USTustnpkodeksu"/>
      </w:pPr>
      <w:r w:rsidRPr="00852670">
        <w:t>5.</w:t>
      </w:r>
      <w:r>
        <w:t> </w:t>
      </w:r>
      <w:r w:rsidRPr="00852670">
        <w:t xml:space="preserve">Datę powstania inwalidztwa komisja lekarska ustala na podstawie dokumentacji medycznej. Za datę </w:t>
      </w:r>
      <w:r w:rsidRPr="0090298E">
        <w:t>powstania i</w:t>
      </w:r>
      <w:r w:rsidRPr="0090298E">
        <w:t>n</w:t>
      </w:r>
      <w:r w:rsidRPr="0090298E">
        <w:t>walidztwa przyjmuje się datę ustaloną przez komisję lekarską. Jeżeli komisja, nie mogąc ustalić daty powstania inwalid</w:t>
      </w:r>
      <w:r w:rsidRPr="0090298E">
        <w:t>z</w:t>
      </w:r>
      <w:r w:rsidRPr="0090298E">
        <w:t>twa, ustaliła okres,</w:t>
      </w:r>
      <w:r w:rsidR="0018565C" w:rsidRPr="0090298E">
        <w:t xml:space="preserve"> w</w:t>
      </w:r>
      <w:r w:rsidR="0018565C">
        <w:t> </w:t>
      </w:r>
      <w:r w:rsidRPr="0090298E">
        <w:t>którym ono powstało, za datę powstania inwalidztwa przyjmuje się datę końcową tego okresu. Jeżeli komisja nie mogła ustalić ani daty, ani okresu powstania inwalidztwa, za datę jego powstania przyjmuje się datę zgłosz</w:t>
      </w:r>
      <w:r w:rsidRPr="0090298E">
        <w:t>e</w:t>
      </w:r>
      <w:r w:rsidRPr="0090298E">
        <w:t>nia wniosku</w:t>
      </w:r>
      <w:r w:rsidR="0018565C" w:rsidRPr="0090298E">
        <w:t xml:space="preserve"> o</w:t>
      </w:r>
      <w:r w:rsidR="0018565C">
        <w:t> </w:t>
      </w:r>
      <w:r w:rsidRPr="0090298E">
        <w:t>świadczenie.</w:t>
      </w:r>
    </w:p>
    <w:p w:rsidR="0090298E" w:rsidRPr="0090298E" w:rsidRDefault="0090298E" w:rsidP="0090298E">
      <w:pPr>
        <w:pStyle w:val="ARTartustawynprozporzdzenia"/>
      </w:pPr>
      <w:r w:rsidRPr="0090298E">
        <w:rPr>
          <w:rStyle w:val="Ppogrubienie"/>
        </w:rPr>
        <w:t>Art. 11.</w:t>
      </w:r>
      <w:r>
        <w:t> </w:t>
      </w:r>
      <w:r w:rsidRPr="00852670">
        <w:t>1.</w:t>
      </w:r>
      <w:r w:rsidR="0018565C" w:rsidRPr="00852670">
        <w:t xml:space="preserve"> W</w:t>
      </w:r>
      <w:r w:rsidR="0018565C">
        <w:t> </w:t>
      </w:r>
      <w:r w:rsidRPr="00852670">
        <w:t>celu ustalenia grupy inwalidzkiej komisja lekarska ocenia</w:t>
      </w:r>
      <w:r w:rsidRPr="0090298E">
        <w:t>, czy istnieje zdolność do pracy.</w:t>
      </w:r>
    </w:p>
    <w:p w:rsidR="0090298E" w:rsidRPr="0090298E" w:rsidRDefault="0090298E" w:rsidP="0090298E">
      <w:pPr>
        <w:pStyle w:val="USTustnpkodeksu"/>
      </w:pPr>
      <w:r w:rsidRPr="00852670">
        <w:t>2.</w:t>
      </w:r>
      <w:r>
        <w:t> </w:t>
      </w:r>
      <w:r w:rsidRPr="00852670">
        <w:t>Przy ocenie zdolności do pracy funkcjonariusza Policji, Straży Granicznej, Pa</w:t>
      </w:r>
      <w:r w:rsidRPr="0090298E">
        <w:t>ństwowej Straży Pożarnej, Biura Ochrony Rządu, Centralnego Biura Antykorupcyjnego i Służby Więziennej, emeryta</w:t>
      </w:r>
      <w:r w:rsidR="0018565C" w:rsidRPr="0090298E">
        <w:t xml:space="preserve"> i</w:t>
      </w:r>
      <w:r w:rsidR="0018565C">
        <w:t> </w:t>
      </w:r>
      <w:r w:rsidRPr="0090298E">
        <w:t>rencisty bierze się pod uwagę, czy</w:t>
      </w:r>
      <w:r w:rsidR="0018565C" w:rsidRPr="0090298E">
        <w:t xml:space="preserve"> i</w:t>
      </w:r>
      <w:r w:rsidR="0018565C">
        <w:t> </w:t>
      </w:r>
      <w:r w:rsidRPr="0090298E">
        <w:t>jaką pracę oraz</w:t>
      </w:r>
      <w:r w:rsidR="0018565C" w:rsidRPr="0090298E">
        <w:t xml:space="preserve"> w</w:t>
      </w:r>
      <w:r w:rsidR="0018565C">
        <w:t> </w:t>
      </w:r>
      <w:r w:rsidRPr="0090298E">
        <w:t>jakim wymiarze czasowym mógłby wykonywać, wykorzystując posiadane kwalifikacje ogólne</w:t>
      </w:r>
      <w:r w:rsidR="0018565C" w:rsidRPr="0090298E">
        <w:t xml:space="preserve"> i</w:t>
      </w:r>
      <w:r w:rsidR="0018565C">
        <w:t> </w:t>
      </w:r>
      <w:r w:rsidRPr="0090298E">
        <w:t>przygotowanie zawodowe, przy istniejących przeciwwskazaniach zdrowotnych do zatrudnienia.</w:t>
      </w:r>
    </w:p>
    <w:p w:rsidR="0090298E" w:rsidRPr="0090298E" w:rsidRDefault="0090298E" w:rsidP="0090298E">
      <w:pPr>
        <w:pStyle w:val="USTustnpkodeksu"/>
      </w:pPr>
      <w:r w:rsidRPr="00852670">
        <w:t>3.</w:t>
      </w:r>
      <w:r>
        <w:t> </w:t>
      </w:r>
      <w:r w:rsidRPr="00852670">
        <w:t>Orzekając</w:t>
      </w:r>
      <w:r w:rsidR="0018565C" w:rsidRPr="00852670">
        <w:t xml:space="preserve"> o</w:t>
      </w:r>
      <w:r w:rsidR="0018565C">
        <w:t> </w:t>
      </w:r>
      <w:r w:rsidRPr="00852670">
        <w:t>całkowitej niezdolności do pracy, komisja lekarska ocenia, czy fun</w:t>
      </w:r>
      <w:r w:rsidRPr="0090298E">
        <w:t>kcjonariusz,</w:t>
      </w:r>
      <w:r w:rsidR="0018565C" w:rsidRPr="0090298E">
        <w:t xml:space="preserve"> o</w:t>
      </w:r>
      <w:r w:rsidR="0018565C">
        <w:t> </w:t>
      </w:r>
      <w:r w:rsidRPr="0090298E">
        <w:t>którym mowa</w:t>
      </w:r>
      <w:r w:rsidR="0018565C" w:rsidRPr="0090298E">
        <w:t xml:space="preserve"> w</w:t>
      </w:r>
      <w:r w:rsidR="0018565C">
        <w:t> ust. </w:t>
      </w:r>
      <w:r w:rsidRPr="0090298E">
        <w:t>2, emeryt albo rencista jest niezdolny do wykonywania jakiegokolwiek zatrudnienia,</w:t>
      </w:r>
      <w:r w:rsidR="0018565C" w:rsidRPr="0090298E">
        <w:t xml:space="preserve"> z</w:t>
      </w:r>
      <w:r w:rsidR="0018565C">
        <w:t> </w:t>
      </w:r>
      <w:r w:rsidRPr="0090298E">
        <w:t>wyjątkiem zatrudnienia</w:t>
      </w:r>
      <w:r w:rsidR="0018565C" w:rsidRPr="0090298E">
        <w:t xml:space="preserve"> w</w:t>
      </w:r>
      <w:r w:rsidR="0018565C">
        <w:t> </w:t>
      </w:r>
      <w:r w:rsidRPr="0090298E">
        <w:t>warunkach specjalnie stworzonych lub na specjalnych stanowiskach pracy.</w:t>
      </w:r>
    </w:p>
    <w:p w:rsidR="0090298E" w:rsidRPr="0090298E" w:rsidRDefault="0090298E" w:rsidP="0090298E">
      <w:pPr>
        <w:pStyle w:val="USTustnpkodeksu"/>
      </w:pPr>
      <w:r w:rsidRPr="00852670">
        <w:t>4.</w:t>
      </w:r>
      <w:r>
        <w:t> </w:t>
      </w:r>
      <w:r w:rsidRPr="00852670">
        <w:t>Orzekając</w:t>
      </w:r>
      <w:r w:rsidR="0018565C" w:rsidRPr="00852670">
        <w:t xml:space="preserve"> o</w:t>
      </w:r>
      <w:r w:rsidR="0018565C">
        <w:t> </w:t>
      </w:r>
      <w:r w:rsidRPr="00852670">
        <w:t>częściowej niezdolności do pracy, komisja lekarska ocenia, czy fun</w:t>
      </w:r>
      <w:r w:rsidRPr="0090298E">
        <w:t>kcjonariusz,</w:t>
      </w:r>
      <w:r w:rsidR="0018565C" w:rsidRPr="0090298E">
        <w:t xml:space="preserve"> o</w:t>
      </w:r>
      <w:r w:rsidR="0018565C">
        <w:t> </w:t>
      </w:r>
      <w:r w:rsidRPr="0090298E">
        <w:t>którym mowa</w:t>
      </w:r>
      <w:r w:rsidR="0018565C" w:rsidRPr="0090298E">
        <w:t xml:space="preserve"> w</w:t>
      </w:r>
      <w:r w:rsidR="0018565C">
        <w:t> ust. </w:t>
      </w:r>
      <w:r w:rsidRPr="0090298E">
        <w:t>2, emeryt albo rencista może wykonywać pracę w zmniejszonym zakresie bądź</w:t>
      </w:r>
      <w:r w:rsidR="0018565C" w:rsidRPr="0090298E">
        <w:t xml:space="preserve"> w</w:t>
      </w:r>
      <w:r w:rsidR="0018565C">
        <w:t> </w:t>
      </w:r>
      <w:r w:rsidRPr="0090298E">
        <w:t>warunkach specjalnie stworz</w:t>
      </w:r>
      <w:r w:rsidRPr="0090298E">
        <w:t>o</w:t>
      </w:r>
      <w:r w:rsidRPr="0090298E">
        <w:t>nych lub na specjalnych stanowiskach pracy.</w:t>
      </w:r>
    </w:p>
    <w:p w:rsidR="0090298E" w:rsidRPr="0090298E" w:rsidRDefault="0090298E" w:rsidP="0090298E">
      <w:pPr>
        <w:pStyle w:val="ARTartustawynprozporzdzenia"/>
        <w:keepNext/>
      </w:pPr>
      <w:r w:rsidRPr="0090298E">
        <w:rPr>
          <w:rStyle w:val="Ppogrubienie"/>
        </w:rPr>
        <w:t>Art. 12.</w:t>
      </w:r>
      <w:r>
        <w:t> </w:t>
      </w:r>
      <w:r w:rsidRPr="00852670">
        <w:t>Komisja lekarska</w:t>
      </w:r>
      <w:r w:rsidR="0018565C" w:rsidRPr="00852670">
        <w:t xml:space="preserve"> w</w:t>
      </w:r>
      <w:r w:rsidR="0018565C">
        <w:t> </w:t>
      </w:r>
      <w:r w:rsidRPr="00852670">
        <w:t>szczególności:</w:t>
      </w:r>
    </w:p>
    <w:p w:rsidR="0090298E" w:rsidRPr="0090298E" w:rsidRDefault="0090298E" w:rsidP="0090298E">
      <w:pPr>
        <w:pStyle w:val="PKTpunkt"/>
      </w:pPr>
      <w:r w:rsidRPr="00852670">
        <w:t>1)</w:t>
      </w:r>
      <w:r>
        <w:tab/>
      </w:r>
      <w:r w:rsidRPr="00852670">
        <w:t>stwierdza, czy nastąpiło stałe lub długotrwałe naruszenie sprawności organ</w:t>
      </w:r>
      <w:r w:rsidRPr="0090298E">
        <w:t>izmu, oraz ustala datę powstania inwalid</w:t>
      </w:r>
      <w:r w:rsidRPr="0090298E">
        <w:t>z</w:t>
      </w:r>
      <w:r w:rsidRPr="0090298E">
        <w:t>twa;</w:t>
      </w:r>
    </w:p>
    <w:p w:rsidR="0090298E" w:rsidRPr="0090298E" w:rsidRDefault="0090298E" w:rsidP="0090298E">
      <w:pPr>
        <w:pStyle w:val="PKTpunkt"/>
      </w:pPr>
      <w:r w:rsidRPr="00852670">
        <w:t>2)</w:t>
      </w:r>
      <w:r>
        <w:tab/>
      </w:r>
      <w:r w:rsidRPr="0090298E">
        <w:t>określa grupę inwalidzką, do której funkcjonariusz zostaje zaliczony;</w:t>
      </w:r>
    </w:p>
    <w:p w:rsidR="0090298E" w:rsidRPr="0090298E" w:rsidRDefault="0090298E" w:rsidP="0090298E">
      <w:pPr>
        <w:pStyle w:val="PKTpunkt"/>
      </w:pPr>
      <w:r w:rsidRPr="00852670">
        <w:t>3)</w:t>
      </w:r>
      <w:r>
        <w:tab/>
      </w:r>
      <w:r w:rsidRPr="00852670">
        <w:t>ustala, czy istnieje konieczność stałej opieki osoby drugiej przy wykonywaniu podstawowych czynności życiowych;</w:t>
      </w:r>
    </w:p>
    <w:p w:rsidR="0090298E" w:rsidRPr="0090298E" w:rsidRDefault="0090298E" w:rsidP="0090298E">
      <w:pPr>
        <w:pStyle w:val="PKTpunkt"/>
      </w:pPr>
      <w:r w:rsidRPr="00852670">
        <w:t>4)</w:t>
      </w:r>
      <w:r>
        <w:tab/>
      </w:r>
      <w:r w:rsidRPr="00852670">
        <w:t>ustala, czy inwalidztwo powstało wskutek wypadku pozostającego</w:t>
      </w:r>
      <w:r w:rsidR="0018565C" w:rsidRPr="00852670">
        <w:t xml:space="preserve"> w</w:t>
      </w:r>
      <w:r w:rsidR="0018565C">
        <w:t> </w:t>
      </w:r>
      <w:r w:rsidRPr="00852670">
        <w:t>związku z</w:t>
      </w:r>
      <w:r w:rsidRPr="0090298E">
        <w:t> pełnieniem służby lub choroby poz</w:t>
      </w:r>
      <w:r w:rsidRPr="0090298E">
        <w:t>o</w:t>
      </w:r>
      <w:r w:rsidRPr="0090298E">
        <w:t>stającej</w:t>
      </w:r>
      <w:r w:rsidR="0018565C" w:rsidRPr="0090298E">
        <w:t xml:space="preserve"> w</w:t>
      </w:r>
      <w:r w:rsidR="0018565C">
        <w:t> </w:t>
      </w:r>
      <w:r w:rsidRPr="0090298E">
        <w:t>związku ze szczególnymi warunkami lub właściwościami służby;</w:t>
      </w:r>
    </w:p>
    <w:p w:rsidR="0090298E" w:rsidRPr="0090298E" w:rsidRDefault="0090298E" w:rsidP="0090298E">
      <w:pPr>
        <w:pStyle w:val="PKTpunkt"/>
      </w:pPr>
      <w:r w:rsidRPr="00852670">
        <w:t>5)</w:t>
      </w:r>
      <w:r>
        <w:tab/>
      </w:r>
      <w:r w:rsidRPr="00852670">
        <w:t>ustala, czy inwalidztwo pozostaje</w:t>
      </w:r>
      <w:r w:rsidR="0018565C" w:rsidRPr="00852670">
        <w:t xml:space="preserve"> w</w:t>
      </w:r>
      <w:r w:rsidR="0018565C">
        <w:t> </w:t>
      </w:r>
      <w:r w:rsidRPr="00852670">
        <w:t>związku ze służbą;</w:t>
      </w:r>
    </w:p>
    <w:p w:rsidR="0090298E" w:rsidRPr="0090298E" w:rsidRDefault="0090298E" w:rsidP="0090298E">
      <w:pPr>
        <w:pStyle w:val="PKTpunkt"/>
      </w:pPr>
      <w:r w:rsidRPr="00852670">
        <w:t>6)</w:t>
      </w:r>
      <w:r>
        <w:tab/>
      </w:r>
      <w:r w:rsidRPr="00852670">
        <w:t>ustala, czy istnieje związek śmierci ze służbą;</w:t>
      </w:r>
    </w:p>
    <w:p w:rsidR="0090298E" w:rsidRPr="0090298E" w:rsidRDefault="0090298E" w:rsidP="0090298E">
      <w:pPr>
        <w:pStyle w:val="PKTpunkt"/>
      </w:pPr>
      <w:r w:rsidRPr="00852670">
        <w:t>7)</w:t>
      </w:r>
      <w:r>
        <w:tab/>
      </w:r>
      <w:r w:rsidRPr="00852670">
        <w:t>stwierdza, czy istnieje zdolność do pracy;</w:t>
      </w:r>
    </w:p>
    <w:p w:rsidR="0090298E" w:rsidRPr="0090298E" w:rsidRDefault="0090298E" w:rsidP="0090298E">
      <w:pPr>
        <w:pStyle w:val="PKTpunkt"/>
      </w:pPr>
      <w:r w:rsidRPr="00852670">
        <w:t>8)</w:t>
      </w:r>
      <w:r>
        <w:tab/>
      </w:r>
      <w:r w:rsidRPr="0090298E">
        <w:t>ustala wskazania</w:t>
      </w:r>
      <w:r w:rsidR="0018565C" w:rsidRPr="0090298E">
        <w:t xml:space="preserve"> i</w:t>
      </w:r>
      <w:r w:rsidR="0018565C">
        <w:t> </w:t>
      </w:r>
      <w:r w:rsidRPr="0090298E">
        <w:t>przeciwwskazania dotyczące zatrudnienia funkcjonariusza niezdolnego do służby;</w:t>
      </w:r>
    </w:p>
    <w:p w:rsidR="0090298E" w:rsidRPr="0090298E" w:rsidRDefault="0090298E" w:rsidP="0090298E">
      <w:pPr>
        <w:pStyle w:val="PKTpunkt"/>
      </w:pPr>
      <w:r w:rsidRPr="00852670">
        <w:t>9)</w:t>
      </w:r>
      <w:r>
        <w:tab/>
      </w:r>
      <w:r w:rsidRPr="00852670">
        <w:t>ustala termin badania kontrolnego.</w:t>
      </w:r>
    </w:p>
    <w:p w:rsidR="0090298E" w:rsidRPr="0090298E" w:rsidRDefault="0090298E" w:rsidP="0090298E">
      <w:pPr>
        <w:pStyle w:val="ROZDZODDZOZNoznaczenierozdziauluboddziau"/>
      </w:pPr>
      <w:r w:rsidRPr="00316E6B">
        <w:t>Rozdział 4</w:t>
      </w:r>
    </w:p>
    <w:p w:rsidR="0090298E" w:rsidRPr="0090298E" w:rsidRDefault="0090298E" w:rsidP="0090298E">
      <w:pPr>
        <w:pStyle w:val="ROZDZODDZPRZEDMprzedmiotregulacjirozdziauluboddziau"/>
      </w:pPr>
      <w:r w:rsidRPr="00852670">
        <w:t>Kontrola prawidłowości orzekania</w:t>
      </w:r>
      <w:r w:rsidR="0018565C" w:rsidRPr="00852670">
        <w:t xml:space="preserve"> o</w:t>
      </w:r>
      <w:r w:rsidR="0018565C">
        <w:t> </w:t>
      </w:r>
      <w:r w:rsidRPr="00852670">
        <w:t>czasowej niezdolności do służby</w:t>
      </w:r>
      <w:r w:rsidR="0018565C" w:rsidRPr="00852670">
        <w:t xml:space="preserve"> z</w:t>
      </w:r>
      <w:r w:rsidR="0018565C">
        <w:t> </w:t>
      </w:r>
      <w:r w:rsidRPr="00852670">
        <w:t>powodu choroby oraz prawidłowości wykorzystania zwolnienia lekarskiego</w:t>
      </w:r>
    </w:p>
    <w:p w:rsidR="0090298E" w:rsidRPr="008F2906" w:rsidRDefault="0090298E" w:rsidP="0090298E">
      <w:pPr>
        <w:pStyle w:val="ARTartustawynprozporzdzenia"/>
      </w:pPr>
      <w:r w:rsidRPr="0090298E">
        <w:rPr>
          <w:rStyle w:val="Ppogrubienie"/>
        </w:rPr>
        <w:t>Art. 13.</w:t>
      </w:r>
      <w:r>
        <w:t> </w:t>
      </w:r>
      <w:r w:rsidRPr="008F2906">
        <w:t>1. Kontrola prawidłowości orzekania</w:t>
      </w:r>
      <w:r w:rsidR="0018565C" w:rsidRPr="008F2906">
        <w:t xml:space="preserve"> o</w:t>
      </w:r>
      <w:r w:rsidR="0018565C">
        <w:t> </w:t>
      </w:r>
      <w:r w:rsidRPr="008F2906">
        <w:t>czasowej niezdolności do służby z powodu choroby polega na sprawdzeniu prawidłowości ustalenia okresu zwolnienia od z</w:t>
      </w:r>
      <w:r w:rsidRPr="0090298E">
        <w:t>a</w:t>
      </w:r>
      <w:r w:rsidRPr="008F2906">
        <w:t>jęć służbowych</w:t>
      </w:r>
      <w:r w:rsidR="0018565C" w:rsidRPr="008F2906">
        <w:t xml:space="preserve"> z</w:t>
      </w:r>
      <w:r w:rsidR="0018565C">
        <w:t> </w:t>
      </w:r>
      <w:r w:rsidRPr="008F2906">
        <w:t>powodu przebywania na zwolnieniu leka</w:t>
      </w:r>
      <w:r w:rsidRPr="008F2906">
        <w:t>r</w:t>
      </w:r>
      <w:r w:rsidRPr="008F2906">
        <w:t>skim przez funkcjon</w:t>
      </w:r>
      <w:r w:rsidRPr="0090298E">
        <w:t>a</w:t>
      </w:r>
      <w:r w:rsidRPr="008F2906">
        <w:t>riusza Policji, Straży Granicznej, Państwowej Straży Pożarnej, Biura Ochrony Rz</w:t>
      </w:r>
      <w:r w:rsidRPr="0090298E">
        <w:t>ą</w:t>
      </w:r>
      <w:r w:rsidRPr="008F2906">
        <w:t>du, Centralnego Biura Antykorupcyjnego i Służby Więziennej.</w:t>
      </w:r>
    </w:p>
    <w:p w:rsidR="0090298E" w:rsidRPr="00852670" w:rsidRDefault="0090298E" w:rsidP="0090298E">
      <w:pPr>
        <w:pStyle w:val="USTustnpkodeksu"/>
      </w:pPr>
      <w:r w:rsidRPr="008F2906">
        <w:t>2.</w:t>
      </w:r>
      <w:r>
        <w:t> </w:t>
      </w:r>
      <w:r w:rsidRPr="008F2906">
        <w:t>Kontrolę,</w:t>
      </w:r>
      <w:r w:rsidR="0018565C" w:rsidRPr="008F2906">
        <w:t xml:space="preserve"> o</w:t>
      </w:r>
      <w:r w:rsidR="0018565C">
        <w:t> </w:t>
      </w:r>
      <w:r w:rsidRPr="008F2906">
        <w:t>której mowa</w:t>
      </w:r>
      <w:r w:rsidR="0018565C" w:rsidRPr="008F2906">
        <w:t xml:space="preserve"> w</w:t>
      </w:r>
      <w:r w:rsidR="0018565C">
        <w:t> ust. </w:t>
      </w:r>
      <w:r w:rsidRPr="008F2906">
        <w:t>1, komisja lekarska przeprowadza</w:t>
      </w:r>
      <w:r w:rsidR="0018565C" w:rsidRPr="008F2906">
        <w:t xml:space="preserve"> z</w:t>
      </w:r>
      <w:r w:rsidR="0018565C">
        <w:t> </w:t>
      </w:r>
      <w:r w:rsidRPr="008F2906">
        <w:t>urzędu albo na wniosek przełożonego funkcj</w:t>
      </w:r>
      <w:r w:rsidRPr="008F2906">
        <w:t>o</w:t>
      </w:r>
      <w:r w:rsidRPr="008F2906">
        <w:t>nariusza właściwego</w:t>
      </w:r>
      <w:r w:rsidR="0018565C" w:rsidRPr="008F2906">
        <w:t xml:space="preserve"> w</w:t>
      </w:r>
      <w:r w:rsidR="0018565C">
        <w:t> </w:t>
      </w:r>
      <w:r w:rsidRPr="008F2906">
        <w:t>sprawach osobowych. Kom</w:t>
      </w:r>
      <w:r w:rsidRPr="0090298E">
        <w:t>i</w:t>
      </w:r>
      <w:r w:rsidRPr="008F2906">
        <w:t>sja lekarska informuje przełożonego funkcjonariusza</w:t>
      </w:r>
      <w:r w:rsidR="0018565C" w:rsidRPr="008F2906">
        <w:t xml:space="preserve"> o</w:t>
      </w:r>
      <w:r w:rsidR="0018565C">
        <w:t> </w:t>
      </w:r>
      <w:r w:rsidRPr="008F2906">
        <w:t>wyniku kontr</w:t>
      </w:r>
      <w:r w:rsidRPr="008F2906">
        <w:t>o</w:t>
      </w:r>
      <w:r w:rsidRPr="008F2906">
        <w:t>li.</w:t>
      </w:r>
    </w:p>
    <w:p w:rsidR="0090298E" w:rsidRPr="0090298E" w:rsidRDefault="0090298E" w:rsidP="0090298E">
      <w:pPr>
        <w:pStyle w:val="USTustnpkodeksu"/>
      </w:pPr>
      <w:r w:rsidRPr="00852670">
        <w:t>3.</w:t>
      </w:r>
      <w:r>
        <w:t> </w:t>
      </w:r>
      <w:r w:rsidRPr="00852670">
        <w:t>Komisja lekarska</w:t>
      </w:r>
      <w:r w:rsidR="0018565C" w:rsidRPr="00852670">
        <w:t xml:space="preserve"> w</w:t>
      </w:r>
      <w:r w:rsidR="0018565C">
        <w:t> </w:t>
      </w:r>
      <w:r w:rsidRPr="00852670">
        <w:t>toku kontroli może przeprowadzić badanie lekarskie funkcjon</w:t>
      </w:r>
      <w:r w:rsidRPr="0090298E">
        <w:t>ariusza</w:t>
      </w:r>
      <w:r w:rsidR="0018565C" w:rsidRPr="0090298E">
        <w:t xml:space="preserve"> w</w:t>
      </w:r>
      <w:r w:rsidR="0018565C">
        <w:t> </w:t>
      </w:r>
      <w:r w:rsidRPr="0090298E">
        <w:t>wyznaczonym miejscu lub</w:t>
      </w:r>
      <w:r w:rsidR="0018565C" w:rsidRPr="0090298E">
        <w:t xml:space="preserve"> w</w:t>
      </w:r>
      <w:r w:rsidR="0018565C">
        <w:t> </w:t>
      </w:r>
      <w:r w:rsidRPr="0090298E">
        <w:t>miejscu jego pobytu.</w:t>
      </w:r>
    </w:p>
    <w:p w:rsidR="0090298E" w:rsidRPr="0090298E" w:rsidRDefault="0090298E" w:rsidP="0090298E">
      <w:pPr>
        <w:pStyle w:val="USTustnpkodeksu"/>
      </w:pPr>
      <w:bookmarkStart w:id="1" w:name="mip12708470"/>
      <w:bookmarkEnd w:id="1"/>
      <w:r w:rsidRPr="00852670">
        <w:t>4.</w:t>
      </w:r>
      <w:r w:rsidR="0018565C">
        <w:t> </w:t>
      </w:r>
      <w:r w:rsidR="0018565C" w:rsidRPr="00852670">
        <w:t>W</w:t>
      </w:r>
      <w:r w:rsidR="0018565C">
        <w:t> </w:t>
      </w:r>
      <w:r w:rsidRPr="00852670">
        <w:t>przypadku ustalenia wcześniejszej daty ustania przyczyny będącej podstawą zwolnienia od zajęć służbowych niż orze</w:t>
      </w:r>
      <w:r w:rsidRPr="0090298E">
        <w:t>czona</w:t>
      </w:r>
      <w:r w:rsidR="0018565C" w:rsidRPr="0090298E">
        <w:t xml:space="preserve"> w</w:t>
      </w:r>
      <w:r w:rsidR="0018565C">
        <w:t> </w:t>
      </w:r>
      <w:r w:rsidRPr="0090298E">
        <w:t>zaświadczeniu lekarskim zaświadczenie to traci ważność za okres od tej daty, jednak nie wcześniej niż od dnia badania lekarskiego przeprowadzonego przez komisję lekarską.</w:t>
      </w:r>
    </w:p>
    <w:p w:rsidR="0090298E" w:rsidRPr="0090298E" w:rsidRDefault="0090298E" w:rsidP="0090298E">
      <w:pPr>
        <w:pStyle w:val="USTustnpkodeksu"/>
      </w:pPr>
      <w:r w:rsidRPr="00852670">
        <w:t>5.</w:t>
      </w:r>
      <w:r w:rsidR="0018565C">
        <w:t> </w:t>
      </w:r>
      <w:r w:rsidR="0018565C" w:rsidRPr="00852670">
        <w:t>W</w:t>
      </w:r>
      <w:r w:rsidR="0018565C">
        <w:t> </w:t>
      </w:r>
      <w:r w:rsidRPr="00852670">
        <w:t>przypadku gdy funkcjonariusz służby wskazanej</w:t>
      </w:r>
      <w:r w:rsidR="0018565C" w:rsidRPr="00852670">
        <w:t xml:space="preserve"> w</w:t>
      </w:r>
      <w:r w:rsidR="0018565C">
        <w:t> ust. </w:t>
      </w:r>
      <w:r w:rsidR="0018565C" w:rsidRPr="00852670">
        <w:t>1</w:t>
      </w:r>
      <w:r w:rsidR="0018565C">
        <w:t> </w:t>
      </w:r>
      <w:r w:rsidRPr="00852670">
        <w:t>nie podda się badaniom lekarskim lub uniemożliwia ich przeprowadzenie lub nie dostarcza wyników badań lekarskich mimo wezwania komisji lekarskiej, zaświadczenie l</w:t>
      </w:r>
      <w:r w:rsidRPr="00852670">
        <w:t>e</w:t>
      </w:r>
      <w:r w:rsidRPr="00852670">
        <w:t>karskie traci wa</w:t>
      </w:r>
      <w:r w:rsidRPr="0090298E">
        <w:t>żność od dnia następującego po terminie wskazanym</w:t>
      </w:r>
      <w:r w:rsidR="0018565C" w:rsidRPr="0090298E">
        <w:t xml:space="preserve"> w</w:t>
      </w:r>
      <w:r w:rsidR="0018565C">
        <w:t> </w:t>
      </w:r>
      <w:r w:rsidRPr="0090298E">
        <w:t>wezwaniu.</w:t>
      </w:r>
    </w:p>
    <w:p w:rsidR="0090298E" w:rsidRPr="0090298E" w:rsidRDefault="0090298E" w:rsidP="0090298E">
      <w:pPr>
        <w:pStyle w:val="USTustnpkodeksu"/>
        <w:keepNext/>
      </w:pPr>
      <w:r w:rsidRPr="00852670">
        <w:t>6.</w:t>
      </w:r>
      <w:r w:rsidR="0018565C">
        <w:t> </w:t>
      </w:r>
      <w:r w:rsidR="0018565C" w:rsidRPr="00852670">
        <w:t>W</w:t>
      </w:r>
      <w:r w:rsidR="0018565C">
        <w:t> </w:t>
      </w:r>
      <w:r w:rsidRPr="00852670">
        <w:t>przypadku,</w:t>
      </w:r>
      <w:r w:rsidR="0018565C" w:rsidRPr="00852670">
        <w:t xml:space="preserve"> o</w:t>
      </w:r>
      <w:r w:rsidR="0018565C">
        <w:t> </w:t>
      </w:r>
      <w:r w:rsidRPr="00852670">
        <w:t>którym mowa w:</w:t>
      </w:r>
    </w:p>
    <w:p w:rsidR="0090298E" w:rsidRPr="0090298E" w:rsidRDefault="0090298E" w:rsidP="0090298E">
      <w:pPr>
        <w:pStyle w:val="PKTpunkt"/>
      </w:pPr>
      <w:r w:rsidRPr="00852670">
        <w:t>1)</w:t>
      </w:r>
      <w:r>
        <w:tab/>
      </w:r>
      <w:r w:rsidRPr="00852670">
        <w:t xml:space="preserve">ust. </w:t>
      </w:r>
      <w:r w:rsidR="0018565C" w:rsidRPr="00852670">
        <w:t>4</w:t>
      </w:r>
      <w:r w:rsidR="0018565C">
        <w:t> </w:t>
      </w:r>
      <w:r w:rsidRPr="00852670">
        <w:t>– komisja lekarska orzeka</w:t>
      </w:r>
      <w:r w:rsidR="0018565C" w:rsidRPr="00852670">
        <w:t xml:space="preserve"> o</w:t>
      </w:r>
      <w:r w:rsidR="0018565C">
        <w:t> </w:t>
      </w:r>
      <w:r w:rsidRPr="00852670">
        <w:t>zdolności funkcjonariusza do służby;</w:t>
      </w:r>
    </w:p>
    <w:p w:rsidR="0090298E" w:rsidRPr="0090298E" w:rsidRDefault="0090298E" w:rsidP="0090298E">
      <w:pPr>
        <w:pStyle w:val="PKTpunkt"/>
      </w:pPr>
      <w:r w:rsidRPr="00852670">
        <w:t>2)</w:t>
      </w:r>
      <w:r>
        <w:tab/>
      </w:r>
      <w:r w:rsidRPr="00852670">
        <w:t xml:space="preserve">ust. </w:t>
      </w:r>
      <w:r w:rsidR="0018565C" w:rsidRPr="00852670">
        <w:t>5</w:t>
      </w:r>
      <w:r w:rsidR="0018565C">
        <w:t> </w:t>
      </w:r>
      <w:r w:rsidRPr="00852670">
        <w:t>– komisja lekarska wydaje orzeczenie, które jest traktowane na równi z</w:t>
      </w:r>
      <w:r w:rsidRPr="0090298E">
        <w:t> orzeczeniem</w:t>
      </w:r>
      <w:r w:rsidR="0018565C" w:rsidRPr="0090298E">
        <w:t xml:space="preserve"> o</w:t>
      </w:r>
      <w:r w:rsidR="0018565C">
        <w:t> </w:t>
      </w:r>
      <w:r w:rsidRPr="0090298E">
        <w:t>zdolności funkcjonari</w:t>
      </w:r>
      <w:r w:rsidRPr="0090298E">
        <w:t>u</w:t>
      </w:r>
      <w:r w:rsidRPr="0090298E">
        <w:t>sza do służby.</w:t>
      </w:r>
    </w:p>
    <w:p w:rsidR="0090298E" w:rsidRPr="0090298E" w:rsidRDefault="0090298E" w:rsidP="0090298E">
      <w:pPr>
        <w:pStyle w:val="USTustnpkodeksu"/>
      </w:pPr>
      <w:r w:rsidRPr="00852670">
        <w:t>7.</w:t>
      </w:r>
      <w:r>
        <w:t> </w:t>
      </w:r>
      <w:r w:rsidRPr="00852670">
        <w:t>Komisja lekarska</w:t>
      </w:r>
      <w:r w:rsidR="0018565C" w:rsidRPr="00852670">
        <w:t xml:space="preserve"> o</w:t>
      </w:r>
      <w:r w:rsidR="0018565C">
        <w:t> </w:t>
      </w:r>
      <w:r w:rsidRPr="00852670">
        <w:t>wydanym orzeczeniu informuje lekarza wystawiającego z</w:t>
      </w:r>
      <w:r w:rsidRPr="0090298E">
        <w:t>aświadczenie lekarskie, funkcjon</w:t>
      </w:r>
      <w:r w:rsidRPr="0090298E">
        <w:t>a</w:t>
      </w:r>
      <w:r w:rsidRPr="0090298E">
        <w:t>riusza oraz jego przełożonego właściwego</w:t>
      </w:r>
      <w:r w:rsidR="0018565C" w:rsidRPr="0090298E">
        <w:t xml:space="preserve"> w</w:t>
      </w:r>
      <w:r w:rsidR="0018565C">
        <w:t> </w:t>
      </w:r>
      <w:r w:rsidRPr="0090298E">
        <w:t>sprawach osobowych.</w:t>
      </w:r>
    </w:p>
    <w:p w:rsidR="0090298E" w:rsidRDefault="0090298E" w:rsidP="0090298E">
      <w:pPr>
        <w:pStyle w:val="ARTartustawynprozporzdzenia"/>
      </w:pPr>
      <w:r w:rsidRPr="0090298E">
        <w:rPr>
          <w:rStyle w:val="Ppogrubienie"/>
        </w:rPr>
        <w:t>Art. 14.</w:t>
      </w:r>
      <w:r>
        <w:t xml:space="preserve"> 1. </w:t>
      </w:r>
      <w:r w:rsidRPr="00852670">
        <w:t>Kontrola prawidłowości wykorzystania zwolnienia lekarskiego polega na ustaleniu, czy funkcjonariusz Policji, Straży Granicznej, Państwowej Straży Pożarnej, Biura Ochrony Rządu, Centralnego Biura Antykorupcyjnego</w:t>
      </w:r>
      <w:r w:rsidR="0018565C" w:rsidRPr="00852670">
        <w:t xml:space="preserve"> i</w:t>
      </w:r>
      <w:r w:rsidR="0018565C">
        <w:t> </w:t>
      </w:r>
      <w:r w:rsidRPr="00852670">
        <w:t>Służby Więziennej</w:t>
      </w:r>
      <w:r w:rsidR="0018565C" w:rsidRPr="00852670">
        <w:t xml:space="preserve"> w</w:t>
      </w:r>
      <w:r w:rsidR="0018565C">
        <w:t> </w:t>
      </w:r>
      <w:r w:rsidRPr="00852670">
        <w:t>okr</w:t>
      </w:r>
      <w:r w:rsidRPr="0090298E">
        <w:t>e</w:t>
      </w:r>
      <w:r w:rsidRPr="00852670">
        <w:t>sie orzeczonego zwolnienia od zajęć służbowych,</w:t>
      </w:r>
      <w:r w:rsidR="0018565C" w:rsidRPr="00852670">
        <w:t xml:space="preserve"> w</w:t>
      </w:r>
      <w:r w:rsidR="0018565C">
        <w:t> </w:t>
      </w:r>
      <w:r w:rsidRPr="00852670">
        <w:t>tym</w:t>
      </w:r>
      <w:r w:rsidR="0018565C" w:rsidRPr="00852670">
        <w:t xml:space="preserve"> w</w:t>
      </w:r>
      <w:r w:rsidR="0018565C">
        <w:t> </w:t>
      </w:r>
      <w:r w:rsidRPr="00852670">
        <w:t>razie konieczności os</w:t>
      </w:r>
      <w:r w:rsidRPr="0090298E">
        <w:t>o</w:t>
      </w:r>
      <w:r w:rsidRPr="00852670">
        <w:t>bistego sprawowania opieki nad dzieckiem lub innym chorym członkiem rodziny lub zwolnienia w</w:t>
      </w:r>
      <w:r>
        <w:t> </w:t>
      </w:r>
      <w:r w:rsidRPr="00852670">
        <w:t>wyniku decyzji wydanej przez właściwy organ albo uprawniony podmiot na podstawie przepisów</w:t>
      </w:r>
      <w:r w:rsidR="0018565C" w:rsidRPr="00852670">
        <w:t xml:space="preserve"> o</w:t>
      </w:r>
      <w:r w:rsidR="0018565C">
        <w:t> </w:t>
      </w:r>
      <w:r w:rsidRPr="00852670">
        <w:t>zwalczaniu chorób zakaźnych albo</w:t>
      </w:r>
      <w:r w:rsidR="0018565C" w:rsidRPr="00852670">
        <w:t xml:space="preserve"> o</w:t>
      </w:r>
      <w:r w:rsidR="0018565C">
        <w:t> </w:t>
      </w:r>
      <w:r w:rsidRPr="00852670">
        <w:t>zwalczaniu gruźlicy</w:t>
      </w:r>
      <w:r>
        <w:t>,</w:t>
      </w:r>
      <w:r w:rsidRPr="00852670">
        <w:t xml:space="preserve"> nie wykonuje pracy zarobkowej lub nie wykorzystuje zwolnienia leka</w:t>
      </w:r>
      <w:r w:rsidRPr="0090298E">
        <w:t>r</w:t>
      </w:r>
      <w:r w:rsidRPr="00852670">
        <w:t>skiego</w:t>
      </w:r>
      <w:r w:rsidR="0018565C" w:rsidRPr="00852670">
        <w:t xml:space="preserve"> w</w:t>
      </w:r>
      <w:r w:rsidR="0018565C">
        <w:t> </w:t>
      </w:r>
      <w:r>
        <w:t xml:space="preserve">inny </w:t>
      </w:r>
      <w:r w:rsidRPr="00852670">
        <w:t>sposób niezgodny</w:t>
      </w:r>
      <w:r w:rsidR="0018565C" w:rsidRPr="00852670">
        <w:t xml:space="preserve"> z</w:t>
      </w:r>
      <w:r w:rsidR="0018565C">
        <w:t> </w:t>
      </w:r>
      <w:r w:rsidRPr="00852670">
        <w:t>jego celem.</w:t>
      </w:r>
    </w:p>
    <w:p w:rsidR="0090298E" w:rsidRPr="008F2906" w:rsidRDefault="0090298E" w:rsidP="0090298E">
      <w:pPr>
        <w:pStyle w:val="USTustnpkodeksu"/>
      </w:pPr>
      <w:r w:rsidRPr="008F2906">
        <w:t>2.</w:t>
      </w:r>
      <w:r>
        <w:t> </w:t>
      </w:r>
      <w:r w:rsidRPr="008F2906">
        <w:t>Kontrolę,</w:t>
      </w:r>
      <w:r w:rsidR="0018565C" w:rsidRPr="008F2906">
        <w:t xml:space="preserve"> o</w:t>
      </w:r>
      <w:r w:rsidR="0018565C">
        <w:t> </w:t>
      </w:r>
      <w:r w:rsidRPr="008F2906">
        <w:t>której mowa</w:t>
      </w:r>
      <w:r w:rsidR="0018565C" w:rsidRPr="008F2906">
        <w:t xml:space="preserve"> w</w:t>
      </w:r>
      <w:r w:rsidR="0018565C">
        <w:t> ust. </w:t>
      </w:r>
      <w:r w:rsidRPr="008F2906">
        <w:t>1, komisja lekarska przeprowadza</w:t>
      </w:r>
      <w:r w:rsidR="0018565C" w:rsidRPr="008F2906">
        <w:t xml:space="preserve"> z</w:t>
      </w:r>
      <w:r w:rsidR="0018565C">
        <w:t> </w:t>
      </w:r>
      <w:r w:rsidRPr="008F2906">
        <w:t>urzędu.</w:t>
      </w:r>
    </w:p>
    <w:p w:rsidR="0090298E" w:rsidRPr="008F2906" w:rsidRDefault="0090298E" w:rsidP="0090298E">
      <w:pPr>
        <w:pStyle w:val="USTustnpkodeksu"/>
      </w:pPr>
      <w:r w:rsidRPr="008F2906">
        <w:t>3.</w:t>
      </w:r>
      <w:r>
        <w:t> </w:t>
      </w:r>
      <w:r w:rsidRPr="008F2906">
        <w:t>Czynności kontrolnych dokonują członkowie komisji lekarskiej,</w:t>
      </w:r>
      <w:r w:rsidR="0018565C" w:rsidRPr="008F2906">
        <w:t xml:space="preserve"> a</w:t>
      </w:r>
      <w:r w:rsidR="0018565C">
        <w:t> </w:t>
      </w:r>
      <w:r w:rsidRPr="008F2906">
        <w:t>także inne osoby zatrudnione</w:t>
      </w:r>
      <w:r w:rsidR="0018565C" w:rsidRPr="008F2906">
        <w:t xml:space="preserve"> w</w:t>
      </w:r>
      <w:r w:rsidR="0018565C">
        <w:t> </w:t>
      </w:r>
      <w:r w:rsidRPr="008F2906">
        <w:t>jednostce org</w:t>
      </w:r>
      <w:r w:rsidRPr="008F2906">
        <w:t>a</w:t>
      </w:r>
      <w:r w:rsidRPr="008F2906">
        <w:t>nizacyjnej,</w:t>
      </w:r>
      <w:r w:rsidR="0018565C" w:rsidRPr="008F2906">
        <w:t xml:space="preserve"> o</w:t>
      </w:r>
      <w:r w:rsidR="0018565C">
        <w:t> </w:t>
      </w:r>
      <w:r w:rsidRPr="008F2906">
        <w:t>której mowa</w:t>
      </w:r>
      <w:r w:rsidR="0018565C" w:rsidRPr="008F2906">
        <w:t xml:space="preserve"> w</w:t>
      </w:r>
      <w:r w:rsidR="0018565C">
        <w:t> art. </w:t>
      </w:r>
      <w:r w:rsidRPr="008F2906">
        <w:t>2</w:t>
      </w:r>
      <w:r w:rsidR="0018565C">
        <w:t>2 ust. </w:t>
      </w:r>
      <w:r w:rsidRPr="008F2906">
        <w:t>1, upowa</w:t>
      </w:r>
      <w:r w:rsidRPr="0090298E">
        <w:t>ż</w:t>
      </w:r>
      <w:r w:rsidRPr="008F2906">
        <w:t>nione przez przewodniczącego komisji lekarskiej.</w:t>
      </w:r>
    </w:p>
    <w:p w:rsidR="0090298E" w:rsidRPr="008F2906" w:rsidRDefault="0090298E" w:rsidP="0090298E">
      <w:pPr>
        <w:pStyle w:val="USTustnpkodeksu"/>
      </w:pPr>
      <w:r w:rsidRPr="008F2906">
        <w:t>4.</w:t>
      </w:r>
      <w:r w:rsidR="0018565C">
        <w:t> </w:t>
      </w:r>
      <w:r w:rsidR="0018565C" w:rsidRPr="008F2906">
        <w:t>W</w:t>
      </w:r>
      <w:r w:rsidR="0018565C">
        <w:t> </w:t>
      </w:r>
      <w:r w:rsidRPr="008F2906">
        <w:t>razie stwierdzenia</w:t>
      </w:r>
      <w:r w:rsidR="0018565C" w:rsidRPr="008F2906">
        <w:t xml:space="preserve"> w</w:t>
      </w:r>
      <w:r w:rsidR="0018565C">
        <w:t> </w:t>
      </w:r>
      <w:r w:rsidRPr="008F2906">
        <w:t>trakcie kontroli, że funkcjonariusz wykonuje pracę zaro</w:t>
      </w:r>
      <w:r w:rsidRPr="0090298E">
        <w:t>b</w:t>
      </w:r>
      <w:r w:rsidRPr="008F2906">
        <w:t>kową albo wykorzystuje zwolni</w:t>
      </w:r>
      <w:r w:rsidRPr="008F2906">
        <w:t>e</w:t>
      </w:r>
      <w:r w:rsidRPr="008F2906">
        <w:t>nie lekarskie</w:t>
      </w:r>
      <w:r w:rsidR="0018565C" w:rsidRPr="008F2906">
        <w:t xml:space="preserve"> w</w:t>
      </w:r>
      <w:r w:rsidR="0018565C">
        <w:t> </w:t>
      </w:r>
      <w:r w:rsidRPr="008F2906">
        <w:t>inny sposób niezgodny</w:t>
      </w:r>
      <w:r w:rsidR="0018565C" w:rsidRPr="008F2906">
        <w:t xml:space="preserve"> z</w:t>
      </w:r>
      <w:r w:rsidR="0018565C">
        <w:t> </w:t>
      </w:r>
      <w:r w:rsidRPr="008F2906">
        <w:t>jego c</w:t>
      </w:r>
      <w:r w:rsidRPr="0090298E">
        <w:t>e</w:t>
      </w:r>
      <w:r w:rsidRPr="008F2906">
        <w:t>lem, osoba kontrolująca sporządza protokół,</w:t>
      </w:r>
      <w:r w:rsidR="0018565C" w:rsidRPr="008F2906">
        <w:t xml:space="preserve"> w</w:t>
      </w:r>
      <w:r w:rsidR="0018565C">
        <w:t> </w:t>
      </w:r>
      <w:r w:rsidRPr="008F2906">
        <w:t>którym wskazuje, na czym polegało nieprawidłowe wykorzystanie zwolnienia lekarskiego.</w:t>
      </w:r>
    </w:p>
    <w:p w:rsidR="0090298E" w:rsidRPr="008F2906" w:rsidRDefault="0090298E" w:rsidP="0090298E">
      <w:pPr>
        <w:pStyle w:val="USTustnpkodeksu"/>
      </w:pPr>
      <w:r w:rsidRPr="008F2906">
        <w:t>5.</w:t>
      </w:r>
      <w:r>
        <w:t> </w:t>
      </w:r>
      <w:r w:rsidRPr="008F2906">
        <w:t>Protokół przedstawia się funkcjonariuszowi, który może zgłosić do niego uwagi na piśmie</w:t>
      </w:r>
      <w:r w:rsidR="00612186" w:rsidRPr="00612186">
        <w:t xml:space="preserve"> </w:t>
      </w:r>
      <w:r w:rsidR="00612186">
        <w:t>w terminie 3 dni</w:t>
      </w:r>
      <w:r w:rsidRPr="008F2906">
        <w:t>.</w:t>
      </w:r>
      <w:r w:rsidR="0018565C" w:rsidRPr="008F2906">
        <w:t xml:space="preserve"> W</w:t>
      </w:r>
      <w:r w:rsidR="0018565C">
        <w:t> </w:t>
      </w:r>
      <w:r w:rsidRPr="008F2906">
        <w:t>przypadku zgłoszenia uwag przez funkcjonariusza, załącza się je do pr</w:t>
      </w:r>
      <w:r w:rsidRPr="0090298E">
        <w:t>o</w:t>
      </w:r>
      <w:r w:rsidRPr="008F2906">
        <w:t>tokołu.</w:t>
      </w:r>
    </w:p>
    <w:p w:rsidR="0090298E" w:rsidRPr="008F2906" w:rsidRDefault="0090298E" w:rsidP="0090298E">
      <w:pPr>
        <w:pStyle w:val="USTustnpkodeksu"/>
      </w:pPr>
      <w:r w:rsidRPr="008F2906">
        <w:t>6.</w:t>
      </w:r>
      <w:r w:rsidR="0018565C">
        <w:t> </w:t>
      </w:r>
      <w:r w:rsidR="0018565C" w:rsidRPr="008F2906">
        <w:t>W</w:t>
      </w:r>
      <w:r w:rsidR="0018565C">
        <w:t> </w:t>
      </w:r>
      <w:r w:rsidRPr="008F2906">
        <w:t>razie niemożności lub odmowy podpisania protokołu przez funkcjonariusza, osoba przeprowadzająca kontrolę zamieszcza</w:t>
      </w:r>
      <w:r w:rsidR="0018565C" w:rsidRPr="008F2906">
        <w:t xml:space="preserve"> w</w:t>
      </w:r>
      <w:r w:rsidR="0018565C">
        <w:t> </w:t>
      </w:r>
      <w:r w:rsidRPr="008F2906">
        <w:t>protokole odpowiednią wzmiankę, podając przyczyny braku podpisu.</w:t>
      </w:r>
    </w:p>
    <w:p w:rsidR="0090298E" w:rsidRPr="00BC4C7C" w:rsidRDefault="0090298E" w:rsidP="0090298E">
      <w:pPr>
        <w:pStyle w:val="USTustnpkodeksu"/>
      </w:pPr>
      <w:r w:rsidRPr="008F2906">
        <w:t>7.</w:t>
      </w:r>
      <w:r w:rsidR="0018565C">
        <w:t> </w:t>
      </w:r>
      <w:r w:rsidR="0018565C" w:rsidRPr="008F2906">
        <w:t>O</w:t>
      </w:r>
      <w:r w:rsidR="0018565C">
        <w:t> </w:t>
      </w:r>
      <w:r w:rsidRPr="008F2906">
        <w:t>dokonanym ustaleniu komisja lekarska niezwłocznie zawiadamia przełożonego funkcjonariusza właściwego</w:t>
      </w:r>
      <w:r w:rsidR="0018565C" w:rsidRPr="008F2906">
        <w:t xml:space="preserve"> w</w:t>
      </w:r>
      <w:r w:rsidR="0018565C">
        <w:t> </w:t>
      </w:r>
      <w:r w:rsidRPr="008F2906">
        <w:t>sprawach osobowych oraz zainteresowanego fun</w:t>
      </w:r>
      <w:r w:rsidRPr="0090298E">
        <w:t>k</w:t>
      </w:r>
      <w:r w:rsidRPr="008F2906">
        <w:t>cjonariusza.</w:t>
      </w:r>
    </w:p>
    <w:p w:rsidR="0090298E" w:rsidRPr="0090298E" w:rsidRDefault="0090298E" w:rsidP="0090298E">
      <w:pPr>
        <w:pStyle w:val="ROZDZODDZOZNoznaczenierozdziauluboddziau"/>
      </w:pPr>
      <w:r w:rsidRPr="00F8072F">
        <w:t>Rozdział 5</w:t>
      </w:r>
    </w:p>
    <w:p w:rsidR="0090298E" w:rsidRPr="0090298E" w:rsidRDefault="0090298E" w:rsidP="0090298E">
      <w:pPr>
        <w:pStyle w:val="ROZDZODDZPRZEDMprzedmiotregulacjirozdziauluboddziau"/>
      </w:pPr>
      <w:r w:rsidRPr="00852670">
        <w:t>Orzekanie</w:t>
      </w:r>
      <w:r w:rsidR="0018565C" w:rsidRPr="00852670">
        <w:t xml:space="preserve"> o</w:t>
      </w:r>
      <w:r w:rsidR="0018565C">
        <w:t> </w:t>
      </w:r>
      <w:r w:rsidRPr="00852670">
        <w:t>potrzebie udzielenia urlopu zdrowotnego</w:t>
      </w:r>
    </w:p>
    <w:p w:rsidR="0090298E" w:rsidRPr="0090298E" w:rsidRDefault="0090298E" w:rsidP="0090298E">
      <w:pPr>
        <w:pStyle w:val="ARTartustawynprozporzdzenia"/>
      </w:pPr>
      <w:r w:rsidRPr="0090298E">
        <w:rPr>
          <w:rStyle w:val="Ppogrubienie"/>
        </w:rPr>
        <w:t>Art. 15.</w:t>
      </w:r>
      <w:r>
        <w:t> </w:t>
      </w:r>
      <w:r w:rsidRPr="00852670">
        <w:t>1.</w:t>
      </w:r>
      <w:r w:rsidR="0018565C" w:rsidRPr="00852670">
        <w:t xml:space="preserve"> O</w:t>
      </w:r>
      <w:r w:rsidR="0018565C">
        <w:t> </w:t>
      </w:r>
      <w:r w:rsidRPr="00852670">
        <w:t>potrzebie lub braku potrzeby udzielenia urlopu zdrowotnego funkcjonariuszowi Policji, Straży Granic</w:t>
      </w:r>
      <w:r w:rsidRPr="00852670">
        <w:t>z</w:t>
      </w:r>
      <w:r w:rsidRPr="00852670">
        <w:t>nej, Państwowej Straży Pożarnej</w:t>
      </w:r>
      <w:r w:rsidR="0018565C" w:rsidRPr="00852670">
        <w:t xml:space="preserve"> i</w:t>
      </w:r>
      <w:r w:rsidR="0018565C">
        <w:t> </w:t>
      </w:r>
      <w:r w:rsidRPr="00852670">
        <w:t>Służby Więziennej kom</w:t>
      </w:r>
      <w:r w:rsidRPr="0090298E">
        <w:t>isja lekarska orzeka,</w:t>
      </w:r>
      <w:r w:rsidR="0018565C" w:rsidRPr="0090298E">
        <w:t xml:space="preserve"> w</w:t>
      </w:r>
      <w:r w:rsidR="0018565C">
        <w:t> </w:t>
      </w:r>
      <w:r w:rsidRPr="0090298E">
        <w:t>przypadku gdy funkcjonariusz mimo wykorzystania 1</w:t>
      </w:r>
      <w:r w:rsidR="0018565C" w:rsidRPr="0090298E">
        <w:t>2</w:t>
      </w:r>
      <w:r w:rsidR="0018565C">
        <w:t> </w:t>
      </w:r>
      <w:r w:rsidRPr="0090298E">
        <w:t>miesięcy zwolnienia od wykonywania obowiązków służbowych</w:t>
      </w:r>
      <w:r w:rsidR="0018565C" w:rsidRPr="0090298E">
        <w:t xml:space="preserve"> z</w:t>
      </w:r>
      <w:r w:rsidR="0018565C">
        <w:t> </w:t>
      </w:r>
      <w:r w:rsidRPr="0090298E">
        <w:t>powodu choroby nie odzyskał zdo</w:t>
      </w:r>
      <w:r w:rsidRPr="0090298E">
        <w:t>l</w:t>
      </w:r>
      <w:r w:rsidRPr="0090298E">
        <w:t>ności do wykonywania tych obowiązków,</w:t>
      </w:r>
      <w:r w:rsidR="0018565C" w:rsidRPr="0090298E">
        <w:t xml:space="preserve"> a</w:t>
      </w:r>
      <w:r w:rsidR="0018565C">
        <w:t> </w:t>
      </w:r>
      <w:r w:rsidRPr="0090298E">
        <w:t>stan jego zdrowia rokuje poprawę</w:t>
      </w:r>
      <w:r w:rsidR="0018565C" w:rsidRPr="0090298E">
        <w:t xml:space="preserve"> w</w:t>
      </w:r>
      <w:r w:rsidR="0018565C">
        <w:t> </w:t>
      </w:r>
      <w:r w:rsidRPr="0090298E">
        <w:t>stopniu umożliwiającym dalsze pełnienie służby.</w:t>
      </w:r>
    </w:p>
    <w:p w:rsidR="0090298E" w:rsidRPr="0090298E" w:rsidRDefault="0090298E" w:rsidP="0090298E">
      <w:pPr>
        <w:pStyle w:val="USTustnpkodeksu"/>
      </w:pPr>
      <w:r w:rsidRPr="00852670">
        <w:t>2.</w:t>
      </w:r>
      <w:r>
        <w:t> </w:t>
      </w:r>
      <w:r w:rsidRPr="00852670">
        <w:t>Komisja lekarska, orzekając</w:t>
      </w:r>
      <w:r w:rsidR="0018565C" w:rsidRPr="00852670">
        <w:t xml:space="preserve"> o</w:t>
      </w:r>
      <w:r w:rsidR="0018565C">
        <w:t> </w:t>
      </w:r>
      <w:r w:rsidRPr="00852670">
        <w:t>potrzebie udzielenia urlopu zdrowotnego, wnioskuje o</w:t>
      </w:r>
      <w:r w:rsidRPr="0090298E">
        <w:t> udzielenie tego urlopu jedn</w:t>
      </w:r>
      <w:r w:rsidRPr="0090298E">
        <w:t>o</w:t>
      </w:r>
      <w:r w:rsidRPr="0090298E">
        <w:t xml:space="preserve">razowo na okres do </w:t>
      </w:r>
      <w:r w:rsidR="0018565C" w:rsidRPr="0090298E">
        <w:t>2</w:t>
      </w:r>
      <w:r w:rsidR="0018565C">
        <w:t> </w:t>
      </w:r>
      <w:r w:rsidRPr="0090298E">
        <w:t>miesięcy, łącznie</w:t>
      </w:r>
      <w:r w:rsidR="0018565C" w:rsidRPr="0090298E">
        <w:t xml:space="preserve"> w</w:t>
      </w:r>
      <w:r w:rsidR="0018565C">
        <w:t> </w:t>
      </w:r>
      <w:r w:rsidRPr="0090298E">
        <w:t xml:space="preserve">ciągu kolejnych 12 miesięcy na okres do </w:t>
      </w:r>
      <w:r w:rsidR="0018565C" w:rsidRPr="0090298E">
        <w:t>6</w:t>
      </w:r>
      <w:r w:rsidR="0018565C">
        <w:t> </w:t>
      </w:r>
      <w:r w:rsidRPr="0090298E">
        <w:t>miesięcy.</w:t>
      </w:r>
    </w:p>
    <w:p w:rsidR="0090298E" w:rsidRPr="0090298E" w:rsidRDefault="0090298E" w:rsidP="0090298E">
      <w:pPr>
        <w:pStyle w:val="TYTDZOZNoznaczenietytuulubdziau"/>
      </w:pPr>
      <w:r w:rsidRPr="00F8072F">
        <w:t>DZIAŁ III</w:t>
      </w:r>
    </w:p>
    <w:p w:rsidR="0090298E" w:rsidRPr="0090298E" w:rsidRDefault="0090298E" w:rsidP="0090298E">
      <w:pPr>
        <w:pStyle w:val="TYTDZPRZEDMprzedmiotregulacjitytuulubdziau"/>
      </w:pPr>
      <w:r w:rsidRPr="00852670">
        <w:t>Organizacja komisji lekarskich</w:t>
      </w:r>
    </w:p>
    <w:p w:rsidR="0090298E" w:rsidRPr="0090298E" w:rsidRDefault="0090298E" w:rsidP="0090298E">
      <w:pPr>
        <w:pStyle w:val="ARTartustawynprozporzdzenia"/>
        <w:keepNext/>
      </w:pPr>
      <w:r w:rsidRPr="0090298E">
        <w:rPr>
          <w:rStyle w:val="Ppogrubienie"/>
        </w:rPr>
        <w:t>Art. 16.</w:t>
      </w:r>
      <w:r>
        <w:t> </w:t>
      </w:r>
      <w:r w:rsidRPr="00852670">
        <w:t>Komisje lekarskie orzekają</w:t>
      </w:r>
      <w:r w:rsidR="0018565C" w:rsidRPr="00852670">
        <w:t xml:space="preserve"> w</w:t>
      </w:r>
      <w:r w:rsidR="0018565C">
        <w:t> </w:t>
      </w:r>
      <w:r w:rsidRPr="00852670">
        <w:t>dwóch instancjach:</w:t>
      </w:r>
    </w:p>
    <w:p w:rsidR="0090298E" w:rsidRPr="0090298E" w:rsidRDefault="0090298E" w:rsidP="0090298E">
      <w:pPr>
        <w:pStyle w:val="PKTpunkt"/>
      </w:pPr>
      <w:r w:rsidRPr="00852670">
        <w:t>1)</w:t>
      </w:r>
      <w:r>
        <w:tab/>
      </w:r>
      <w:r w:rsidRPr="00852670">
        <w:t>w pierwszej instancji – rejonowe komisje lekarskie;</w:t>
      </w:r>
    </w:p>
    <w:p w:rsidR="0090298E" w:rsidRPr="0090298E" w:rsidRDefault="0090298E" w:rsidP="0090298E">
      <w:pPr>
        <w:pStyle w:val="PKTpunkt"/>
      </w:pPr>
      <w:r w:rsidRPr="00852670">
        <w:t>2)</w:t>
      </w:r>
      <w:r>
        <w:tab/>
      </w:r>
      <w:r w:rsidRPr="00852670">
        <w:t>w drugiej instancji – Centralna Komisja Lekarska.</w:t>
      </w:r>
    </w:p>
    <w:p w:rsidR="0090298E" w:rsidRPr="0090298E" w:rsidRDefault="0090298E" w:rsidP="0090298E">
      <w:pPr>
        <w:pStyle w:val="ARTartustawynprozporzdzenia"/>
        <w:keepNext/>
      </w:pPr>
      <w:r w:rsidRPr="0090298E">
        <w:rPr>
          <w:rStyle w:val="Ppogrubienie"/>
        </w:rPr>
        <w:t>Art. 17.</w:t>
      </w:r>
      <w:r>
        <w:t> </w:t>
      </w:r>
      <w:r w:rsidRPr="00852670">
        <w:t xml:space="preserve">1. </w:t>
      </w:r>
      <w:r w:rsidRPr="0090298E">
        <w:t>Właściwość miejscowa rejonowych komisji lekarskich</w:t>
      </w:r>
      <w:r w:rsidR="0018565C" w:rsidRPr="0090298E">
        <w:t xml:space="preserve"> w</w:t>
      </w:r>
      <w:r w:rsidR="0018565C">
        <w:t> </w:t>
      </w:r>
      <w:r w:rsidRPr="0090298E">
        <w:t>zakresie orzekania</w:t>
      </w:r>
      <w:r w:rsidR="0018565C" w:rsidRPr="0090298E">
        <w:t xml:space="preserve"> w</w:t>
      </w:r>
      <w:r w:rsidR="0018565C">
        <w:t> </w:t>
      </w:r>
      <w:r w:rsidRPr="0090298E">
        <w:t>sprawach,</w:t>
      </w:r>
      <w:r w:rsidR="0018565C" w:rsidRPr="0090298E">
        <w:t xml:space="preserve"> o</w:t>
      </w:r>
      <w:r w:rsidR="0018565C">
        <w:t> </w:t>
      </w:r>
      <w:r w:rsidRPr="0090298E">
        <w:t>których mowa</w:t>
      </w:r>
      <w:r w:rsidR="0018565C" w:rsidRPr="0090298E">
        <w:t xml:space="preserve"> w</w:t>
      </w:r>
      <w:r w:rsidR="0018565C">
        <w:t> art. </w:t>
      </w:r>
      <w:r w:rsidR="0018565C" w:rsidRPr="0090298E">
        <w:t>1</w:t>
      </w:r>
      <w:r w:rsidR="0018565C">
        <w:t xml:space="preserve"> ust. </w:t>
      </w:r>
      <w:r w:rsidRPr="0090298E">
        <w:t>1, jest określana dla:</w:t>
      </w:r>
    </w:p>
    <w:p w:rsidR="0090298E" w:rsidRDefault="0090298E" w:rsidP="0090298E">
      <w:pPr>
        <w:pStyle w:val="PKTpunkt"/>
      </w:pPr>
      <w:r>
        <w:t>1)</w:t>
      </w:r>
      <w:r>
        <w:tab/>
        <w:t>funkcjonariuszy, inspektorów</w:t>
      </w:r>
      <w:r w:rsidR="0018565C">
        <w:t xml:space="preserve"> i </w:t>
      </w:r>
      <w:r>
        <w:t>pracowników kontroli skarbowej</w:t>
      </w:r>
      <w:r w:rsidR="0018565C">
        <w:t xml:space="preserve"> i </w:t>
      </w:r>
      <w:r>
        <w:t>wywiadu skarbowego – zgodnie</w:t>
      </w:r>
      <w:r w:rsidR="0018565C">
        <w:t xml:space="preserve"> z </w:t>
      </w:r>
      <w:r>
        <w:t>miejscem pe</w:t>
      </w:r>
      <w:r>
        <w:t>ł</w:t>
      </w:r>
      <w:r>
        <w:t>nienia służby albo pracy;</w:t>
      </w:r>
    </w:p>
    <w:p w:rsidR="0090298E" w:rsidRPr="00852670" w:rsidRDefault="0090298E" w:rsidP="0090298E">
      <w:pPr>
        <w:pStyle w:val="PKTpunkt"/>
      </w:pPr>
      <w:r>
        <w:t>2)</w:t>
      </w:r>
      <w:r>
        <w:tab/>
        <w:t>pozostałych osób – zgodnie</w:t>
      </w:r>
      <w:r w:rsidR="0018565C">
        <w:t xml:space="preserve"> z </w:t>
      </w:r>
      <w:r>
        <w:t>miejscem ich zamieszkania.</w:t>
      </w:r>
    </w:p>
    <w:p w:rsidR="0090298E" w:rsidRPr="0090298E" w:rsidRDefault="0090298E" w:rsidP="0090298E">
      <w:pPr>
        <w:pStyle w:val="USTustnpkodeksu"/>
      </w:pPr>
      <w:r w:rsidRPr="00852670">
        <w:t>2.</w:t>
      </w:r>
      <w:r>
        <w:t> </w:t>
      </w:r>
      <w:r w:rsidRPr="00852670">
        <w:t>Na uzasadniony wniosek podmiotu kierującego do komisji lekarskiej lub osoby ubiegającej się</w:t>
      </w:r>
      <w:r w:rsidR="0018565C" w:rsidRPr="00852670">
        <w:t xml:space="preserve"> o</w:t>
      </w:r>
      <w:r w:rsidR="0018565C">
        <w:t> </w:t>
      </w:r>
      <w:r w:rsidRPr="00852670">
        <w:t>wydanie orzecz</w:t>
      </w:r>
      <w:r w:rsidRPr="00852670">
        <w:t>e</w:t>
      </w:r>
      <w:r w:rsidRPr="00852670">
        <w:t>nia lekarskiego Centralna Komisja Lekarska m</w:t>
      </w:r>
      <w:r w:rsidRPr="0090298E">
        <w:t>oże wyrazić zgodę na zmianę właściwości orzekania.</w:t>
      </w:r>
    </w:p>
    <w:p w:rsidR="0090298E" w:rsidRPr="0090298E" w:rsidRDefault="0090298E" w:rsidP="0090298E">
      <w:pPr>
        <w:pStyle w:val="USTustnpkodeksu"/>
        <w:keepNext/>
      </w:pPr>
      <w:r w:rsidRPr="00852670">
        <w:t>3.</w:t>
      </w:r>
      <w:r>
        <w:t> </w:t>
      </w:r>
      <w:r w:rsidRPr="00852670">
        <w:t>Centralna Komisja Lekarska jest właściwa</w:t>
      </w:r>
      <w:r w:rsidR="0018565C" w:rsidRPr="00852670">
        <w:t xml:space="preserve"> w</w:t>
      </w:r>
      <w:r w:rsidR="0018565C">
        <w:t> </w:t>
      </w:r>
      <w:r w:rsidRPr="00852670">
        <w:t>zakresie:</w:t>
      </w:r>
    </w:p>
    <w:p w:rsidR="0090298E" w:rsidRPr="0090298E" w:rsidRDefault="0090298E" w:rsidP="0090298E">
      <w:pPr>
        <w:pStyle w:val="PKTpunkt"/>
      </w:pPr>
      <w:r w:rsidRPr="00852670">
        <w:t>1)</w:t>
      </w:r>
      <w:r>
        <w:tab/>
      </w:r>
      <w:r w:rsidRPr="00852670">
        <w:t xml:space="preserve">rozpatrywania </w:t>
      </w:r>
      <w:proofErr w:type="spellStart"/>
      <w:r w:rsidRPr="00852670">
        <w:t>odwołań</w:t>
      </w:r>
      <w:proofErr w:type="spellEnd"/>
      <w:r w:rsidRPr="00852670">
        <w:t xml:space="preserve"> od orzeczeń rejonowych komisji lekarskich;</w:t>
      </w:r>
    </w:p>
    <w:p w:rsidR="0090298E" w:rsidRPr="0090298E" w:rsidRDefault="0090298E" w:rsidP="0090298E">
      <w:pPr>
        <w:pStyle w:val="PKTpunkt"/>
      </w:pPr>
      <w:r w:rsidRPr="00852670">
        <w:t>2)</w:t>
      </w:r>
      <w:r>
        <w:tab/>
      </w:r>
      <w:r w:rsidRPr="00852670">
        <w:t>konsultacji</w:t>
      </w:r>
      <w:r w:rsidR="0018565C" w:rsidRPr="00852670">
        <w:t xml:space="preserve"> w</w:t>
      </w:r>
      <w:r w:rsidR="0018565C">
        <w:t> </w:t>
      </w:r>
      <w:r w:rsidRPr="00852670">
        <w:t>zakresie orzecznictwa lekarskiego oraz rozstrzygania kwestii spornych lub nasuwających szczególne wątpliwości;</w:t>
      </w:r>
    </w:p>
    <w:p w:rsidR="0090298E" w:rsidRPr="0090298E" w:rsidRDefault="0090298E" w:rsidP="0090298E">
      <w:pPr>
        <w:pStyle w:val="PKTpunkt"/>
      </w:pPr>
      <w:r w:rsidRPr="00852670">
        <w:t>3)</w:t>
      </w:r>
      <w:r>
        <w:tab/>
      </w:r>
      <w:r w:rsidRPr="00852670">
        <w:t>współpracy</w:t>
      </w:r>
      <w:r w:rsidR="0018565C" w:rsidRPr="00852670">
        <w:t xml:space="preserve"> z</w:t>
      </w:r>
      <w:r w:rsidR="0018565C">
        <w:t> </w:t>
      </w:r>
      <w:r w:rsidRPr="00852670">
        <w:t>instytucjami naukowo</w:t>
      </w:r>
      <w:r w:rsidR="0018565C">
        <w:softHyphen/>
      </w:r>
      <w:r w:rsidR="0018565C">
        <w:noBreakHyphen/>
      </w:r>
      <w:r w:rsidRPr="00852670">
        <w:t>lekarskimi</w:t>
      </w:r>
      <w:r w:rsidR="0018565C" w:rsidRPr="00852670">
        <w:t xml:space="preserve"> w</w:t>
      </w:r>
      <w:r w:rsidR="0018565C">
        <w:t> </w:t>
      </w:r>
      <w:r w:rsidRPr="00852670">
        <w:t>celu podnoszenia poziomu orzecznictwa lekarskiego</w:t>
      </w:r>
      <w:r w:rsidRPr="0090298E">
        <w:t>;</w:t>
      </w:r>
    </w:p>
    <w:p w:rsidR="0090298E" w:rsidRPr="00852670" w:rsidRDefault="0090298E" w:rsidP="0090298E">
      <w:pPr>
        <w:pStyle w:val="PKTpunkt"/>
      </w:pPr>
      <w:r w:rsidRPr="008F2906">
        <w:t>4)</w:t>
      </w:r>
      <w:r>
        <w:tab/>
      </w:r>
      <w:r w:rsidRPr="008F2906">
        <w:t>rozpatrywania skarg na działalność rejonowych komisji lekarskich.</w:t>
      </w:r>
    </w:p>
    <w:p w:rsidR="0090298E" w:rsidRPr="0090298E" w:rsidRDefault="0090298E" w:rsidP="0090298E">
      <w:pPr>
        <w:pStyle w:val="USTustnpkodeksu"/>
      </w:pPr>
      <w:r w:rsidRPr="00852670">
        <w:t>4.</w:t>
      </w:r>
      <w:r>
        <w:t> </w:t>
      </w:r>
      <w:r w:rsidRPr="00852670">
        <w:t>Minister właściwy do spraw wewnętrznych określi,</w:t>
      </w:r>
      <w:r w:rsidR="0018565C" w:rsidRPr="00852670">
        <w:t xml:space="preserve"> w</w:t>
      </w:r>
      <w:r w:rsidR="0018565C">
        <w:t> </w:t>
      </w:r>
      <w:r w:rsidRPr="00852670">
        <w:t>drodze rozporządzenia, sp</w:t>
      </w:r>
      <w:r w:rsidRPr="0090298E">
        <w:t>osób</w:t>
      </w:r>
      <w:r w:rsidR="0018565C" w:rsidRPr="0090298E">
        <w:t xml:space="preserve"> i</w:t>
      </w:r>
      <w:r w:rsidR="0018565C">
        <w:t> </w:t>
      </w:r>
      <w:r w:rsidRPr="0090298E">
        <w:t>tryb działania komisji l</w:t>
      </w:r>
      <w:r w:rsidRPr="0090298E">
        <w:t>e</w:t>
      </w:r>
      <w:r w:rsidRPr="0090298E">
        <w:t>karskich, uwzględniając konieczność zapewnienia sprawnego działania tych komisji.</w:t>
      </w:r>
    </w:p>
    <w:p w:rsidR="0090298E" w:rsidRPr="0090298E" w:rsidRDefault="0090298E" w:rsidP="0090298E">
      <w:pPr>
        <w:pStyle w:val="ARTartustawynprozporzdzenia"/>
      </w:pPr>
      <w:r w:rsidRPr="0090298E">
        <w:rPr>
          <w:rStyle w:val="Ppogrubienie"/>
        </w:rPr>
        <w:t>Art. 18.</w:t>
      </w:r>
      <w:r>
        <w:t> </w:t>
      </w:r>
      <w:r w:rsidRPr="00852670">
        <w:t>1. Centralną Komisją Lekarską kieruje jej przewodniczący.</w:t>
      </w:r>
    </w:p>
    <w:p w:rsidR="0090298E" w:rsidRDefault="0090298E" w:rsidP="0090298E">
      <w:pPr>
        <w:pStyle w:val="USTustnpkodeksu"/>
      </w:pPr>
      <w:r>
        <w:t>2. Członków Centralnej Komisji Lekarskiej,</w:t>
      </w:r>
      <w:r w:rsidR="0018565C">
        <w:t xml:space="preserve"> w </w:t>
      </w:r>
      <w:r>
        <w:t>tym przewodniczącego</w:t>
      </w:r>
      <w:r w:rsidR="0018565C">
        <w:t xml:space="preserve"> i </w:t>
      </w:r>
      <w:r>
        <w:t>jego zastępcę, wyznacza minister właściwy do spraw wewnętrznych spośród kandydatów prze</w:t>
      </w:r>
      <w:r w:rsidRPr="0090298E">
        <w:t>d</w:t>
      </w:r>
      <w:r>
        <w:t>stawionych przez kierownika jednostki organizacyjnej, o której mowa</w:t>
      </w:r>
      <w:r w:rsidR="0018565C">
        <w:t xml:space="preserve"> w art. </w:t>
      </w:r>
      <w:r>
        <w:t>2</w:t>
      </w:r>
      <w:r w:rsidR="0018565C">
        <w:t>2 ust. </w:t>
      </w:r>
      <w:r>
        <w:t>1. Kierownik tej jednostki organizacyjnej zawiera</w:t>
      </w:r>
      <w:r w:rsidR="0018565C">
        <w:t xml:space="preserve"> z </w:t>
      </w:r>
      <w:r>
        <w:t>tak wyznaczonymi osobami umowę</w:t>
      </w:r>
      <w:r w:rsidR="0018565C">
        <w:t xml:space="preserve"> o </w:t>
      </w:r>
      <w:r>
        <w:t>pracę, umowę cywilnoprawną albo występuje</w:t>
      </w:r>
      <w:r w:rsidR="0018565C">
        <w:t xml:space="preserve"> o </w:t>
      </w:r>
      <w:r>
        <w:t>ich delegowanie do je</w:t>
      </w:r>
      <w:r w:rsidRPr="0090298E">
        <w:t>d</w:t>
      </w:r>
      <w:r>
        <w:t>nostki organizacyjnej.</w:t>
      </w:r>
    </w:p>
    <w:p w:rsidR="0090298E" w:rsidRDefault="0090298E" w:rsidP="0090298E">
      <w:pPr>
        <w:pStyle w:val="USTustnpkodeksu"/>
      </w:pPr>
      <w:r w:rsidRPr="00852670">
        <w:t>3.</w:t>
      </w:r>
      <w:r>
        <w:t> </w:t>
      </w:r>
      <w:r w:rsidRPr="00852670">
        <w:t>Siedzibą Centralnej Komisji Lekarskiej jest Warszawa.</w:t>
      </w:r>
    </w:p>
    <w:p w:rsidR="0090298E" w:rsidRPr="00C82C95" w:rsidRDefault="0090298E" w:rsidP="0090298E">
      <w:pPr>
        <w:pStyle w:val="USTustnpkodeksu"/>
      </w:pPr>
      <w:r w:rsidRPr="00C82C95">
        <w:t>4.</w:t>
      </w:r>
      <w:r>
        <w:t> </w:t>
      </w:r>
      <w:r w:rsidRPr="00C82C95">
        <w:t>Centralna Komisja Lekarska może rozpatrywać sprawy,</w:t>
      </w:r>
      <w:r w:rsidR="0018565C" w:rsidRPr="00C82C95">
        <w:t xml:space="preserve"> o</w:t>
      </w:r>
      <w:r w:rsidR="0018565C">
        <w:t> </w:t>
      </w:r>
      <w:r w:rsidRPr="00C82C95">
        <w:t>których mowa</w:t>
      </w:r>
      <w:r w:rsidR="0018565C" w:rsidRPr="00C82C95">
        <w:t xml:space="preserve"> w</w:t>
      </w:r>
      <w:r w:rsidR="0018565C">
        <w:t> art. </w:t>
      </w:r>
      <w:r w:rsidRPr="00C82C95">
        <w:t>1</w:t>
      </w:r>
      <w:r w:rsidR="0018565C" w:rsidRPr="00C82C95">
        <w:t>7</w:t>
      </w:r>
      <w:r w:rsidR="0018565C">
        <w:t xml:space="preserve"> ust. </w:t>
      </w:r>
      <w:r w:rsidR="0018565C" w:rsidRPr="00C82C95">
        <w:t>3</w:t>
      </w:r>
      <w:r w:rsidR="0018565C">
        <w:t xml:space="preserve"> pkt </w:t>
      </w:r>
      <w:r w:rsidRPr="00C82C95">
        <w:t>1, poprzez składy orzekające działające poza jej siedzibą.</w:t>
      </w:r>
    </w:p>
    <w:p w:rsidR="0090298E" w:rsidRPr="00FB52E6" w:rsidRDefault="0090298E" w:rsidP="0090298E">
      <w:pPr>
        <w:pStyle w:val="USTustnpkodeksu"/>
      </w:pPr>
      <w:r w:rsidRPr="00C82C95">
        <w:t>5.</w:t>
      </w:r>
      <w:r>
        <w:t> </w:t>
      </w:r>
      <w:r w:rsidRPr="00C82C95">
        <w:t>Minister właściwy do spraw wewnętrznych określi,</w:t>
      </w:r>
      <w:r w:rsidR="0018565C" w:rsidRPr="00C82C95">
        <w:t xml:space="preserve"> w</w:t>
      </w:r>
      <w:r w:rsidR="0018565C">
        <w:t> </w:t>
      </w:r>
      <w:r w:rsidRPr="00C82C95">
        <w:t>drodze zarządzenia, mie</w:t>
      </w:r>
      <w:r w:rsidRPr="0090298E">
        <w:t>j</w:t>
      </w:r>
      <w:r w:rsidRPr="00C82C95">
        <w:t>scowości,</w:t>
      </w:r>
      <w:r w:rsidR="0018565C" w:rsidRPr="00C82C95">
        <w:t xml:space="preserve"> w</w:t>
      </w:r>
      <w:r w:rsidR="0018565C">
        <w:t> </w:t>
      </w:r>
      <w:r w:rsidRPr="00C82C95">
        <w:t>których orzekają skł</w:t>
      </w:r>
      <w:r w:rsidRPr="00C82C95">
        <w:t>a</w:t>
      </w:r>
      <w:r w:rsidRPr="00C82C95">
        <w:t>dy orzekające Centralnej Komisji Lekarskiej,</w:t>
      </w:r>
      <w:r w:rsidR="0018565C" w:rsidRPr="00C82C95">
        <w:t xml:space="preserve"> o</w:t>
      </w:r>
      <w:r w:rsidR="0018565C">
        <w:t> </w:t>
      </w:r>
      <w:r w:rsidRPr="00C82C95">
        <w:t>których mowa</w:t>
      </w:r>
      <w:r w:rsidR="0018565C" w:rsidRPr="00C82C95">
        <w:t xml:space="preserve"> w</w:t>
      </w:r>
      <w:r w:rsidR="0018565C">
        <w:t> ust. </w:t>
      </w:r>
      <w:r w:rsidRPr="00C82C95">
        <w:t>4, oraz obszary ich właściwości terytorialnej, mając na względzie zapewnienie sprawnego funkcjonowania Centralnej Komisji Lekarskiej.</w:t>
      </w:r>
    </w:p>
    <w:p w:rsidR="0090298E" w:rsidRPr="0090298E" w:rsidRDefault="0090298E" w:rsidP="0090298E">
      <w:pPr>
        <w:pStyle w:val="ARTartustawynprozporzdzenia"/>
      </w:pPr>
      <w:r w:rsidRPr="0090298E">
        <w:rPr>
          <w:rStyle w:val="Ppogrubienie"/>
        </w:rPr>
        <w:t>Art. 19.</w:t>
      </w:r>
      <w:r>
        <w:t> </w:t>
      </w:r>
      <w:r w:rsidRPr="00852670">
        <w:t>1. Rejonową komisją lekarską kieruje jej przewodniczący.</w:t>
      </w:r>
    </w:p>
    <w:p w:rsidR="0090298E" w:rsidRPr="00852670" w:rsidRDefault="0090298E" w:rsidP="0090298E">
      <w:pPr>
        <w:pStyle w:val="USTustnpkodeksu"/>
      </w:pPr>
      <w:r>
        <w:t>2. Członków rejonowej komisji lekarskiej,</w:t>
      </w:r>
      <w:r w:rsidR="0018565C">
        <w:t xml:space="preserve"> w </w:t>
      </w:r>
      <w:r>
        <w:t>tym przewodniczącego</w:t>
      </w:r>
      <w:r w:rsidR="0018565C">
        <w:t xml:space="preserve"> i </w:t>
      </w:r>
      <w:r>
        <w:t>jego zastępcę, wyznacza przewodniczący Ce</w:t>
      </w:r>
      <w:r>
        <w:t>n</w:t>
      </w:r>
      <w:r>
        <w:t>tralnej Komisji Lekarskiej spośród kandydatów przedstawionych przez kierownika jednostki organizacyjnej, o której m</w:t>
      </w:r>
      <w:r>
        <w:t>o</w:t>
      </w:r>
      <w:r>
        <w:t>wa</w:t>
      </w:r>
      <w:r w:rsidR="0018565C">
        <w:t xml:space="preserve"> w art. </w:t>
      </w:r>
      <w:r>
        <w:t>2</w:t>
      </w:r>
      <w:r w:rsidR="0018565C">
        <w:t>2 ust. </w:t>
      </w:r>
      <w:r>
        <w:t>1. Kierownik tej jednostki organizacyjnej zawiera</w:t>
      </w:r>
      <w:r w:rsidR="0018565C">
        <w:t xml:space="preserve"> z </w:t>
      </w:r>
      <w:r>
        <w:t>tak wyznaczonymi os</w:t>
      </w:r>
      <w:r w:rsidRPr="0090298E">
        <w:t>o</w:t>
      </w:r>
      <w:r>
        <w:t>bami umowę</w:t>
      </w:r>
      <w:r w:rsidR="0018565C">
        <w:t xml:space="preserve"> o </w:t>
      </w:r>
      <w:r>
        <w:t>pracę, umowę cywilnoprawną albo występuje</w:t>
      </w:r>
      <w:r w:rsidR="0018565C">
        <w:t xml:space="preserve"> o </w:t>
      </w:r>
      <w:r>
        <w:t>ich delegowanie do jednostki organizacyjnej.</w:t>
      </w:r>
    </w:p>
    <w:p w:rsidR="0090298E" w:rsidRPr="0090298E" w:rsidRDefault="0090298E" w:rsidP="0090298E">
      <w:pPr>
        <w:pStyle w:val="USTustnpkodeksu"/>
      </w:pPr>
      <w:r w:rsidRPr="00852670">
        <w:t>3.</w:t>
      </w:r>
      <w:r>
        <w:t> </w:t>
      </w:r>
      <w:r w:rsidRPr="00852670">
        <w:t>Minister właściwy do spraw wewnętrznych określi,</w:t>
      </w:r>
      <w:r w:rsidR="0018565C" w:rsidRPr="00852670">
        <w:t xml:space="preserve"> w</w:t>
      </w:r>
      <w:r w:rsidR="0018565C">
        <w:t> </w:t>
      </w:r>
      <w:r w:rsidRPr="00852670">
        <w:t>drodze rozporządzenia, si</w:t>
      </w:r>
      <w:r w:rsidRPr="0090298E">
        <w:t>edziby</w:t>
      </w:r>
      <w:r w:rsidR="0018565C" w:rsidRPr="0090298E">
        <w:t xml:space="preserve"> i</w:t>
      </w:r>
      <w:r w:rsidR="0018565C">
        <w:t> </w:t>
      </w:r>
      <w:r w:rsidRPr="0090298E">
        <w:t>obszary właściwości ter</w:t>
      </w:r>
      <w:r w:rsidRPr="0090298E">
        <w:t>y</w:t>
      </w:r>
      <w:r w:rsidRPr="0090298E">
        <w:t>torialnej rejonowych komisji lekarskich, biorąc pod uwagę konieczność zapewnienia szybkiego dostępu do komisji leka</w:t>
      </w:r>
      <w:r w:rsidRPr="0090298E">
        <w:t>r</w:t>
      </w:r>
      <w:r w:rsidRPr="0090298E">
        <w:t>skiej.</w:t>
      </w:r>
    </w:p>
    <w:p w:rsidR="0090298E" w:rsidRDefault="0090298E" w:rsidP="0090298E">
      <w:pPr>
        <w:pStyle w:val="ARTartustawynprozporzdzenia"/>
      </w:pPr>
      <w:r w:rsidRPr="0090298E">
        <w:rPr>
          <w:rStyle w:val="Ppogrubienie"/>
        </w:rPr>
        <w:t>Art. 20.</w:t>
      </w:r>
      <w:r>
        <w:t> Członkiem komisji lekarskiej jest lekarz posiadający specjalizację,</w:t>
      </w:r>
      <w:r w:rsidR="0018565C">
        <w:t xml:space="preserve"> w </w:t>
      </w:r>
      <w:r>
        <w:t>szczególności</w:t>
      </w:r>
      <w:r w:rsidR="0018565C">
        <w:t xml:space="preserve"> w </w:t>
      </w:r>
      <w:r>
        <w:t>zakresie następuj</w:t>
      </w:r>
      <w:r>
        <w:t>ą</w:t>
      </w:r>
      <w:r>
        <w:t>cych dziedzin medycyny: chorób wewnętrznych, chirurgii, kardiol</w:t>
      </w:r>
      <w:r w:rsidRPr="0090298E">
        <w:t>o</w:t>
      </w:r>
      <w:r>
        <w:t>gii, neurologii, psychiatrii, medycyny pracy, ortopedii, laryngologii lub neurochirurgii.</w:t>
      </w:r>
    </w:p>
    <w:p w:rsidR="0090298E" w:rsidRDefault="0090298E" w:rsidP="0090298E">
      <w:pPr>
        <w:pStyle w:val="ARTartustawynprozporzdzenia"/>
      </w:pPr>
      <w:r w:rsidRPr="0090298E">
        <w:rPr>
          <w:rStyle w:val="Ppogrubienie"/>
        </w:rPr>
        <w:t>Art. 21.</w:t>
      </w:r>
      <w:r>
        <w:t> 1. Nadzór nad działalnością komisji lekarskich sprawuje minister właściwy do spraw wewnętrznych,</w:t>
      </w:r>
      <w:r w:rsidR="0018565C">
        <w:t xml:space="preserve"> z </w:t>
      </w:r>
      <w:r>
        <w:t>tym że</w:t>
      </w:r>
      <w:r w:rsidR="0018565C">
        <w:t xml:space="preserve"> w </w:t>
      </w:r>
      <w:r>
        <w:t>zakresie nadzoru nad rejonowymi komisjami lekarskimi – za pośrednictwem przewodniczącego Centralnej Komisji Lekarskiej.</w:t>
      </w:r>
    </w:p>
    <w:p w:rsidR="0090298E" w:rsidRPr="001004C8" w:rsidRDefault="0090298E" w:rsidP="0090298E">
      <w:pPr>
        <w:pStyle w:val="USTustnpkodeksu"/>
        <w:keepNext/>
      </w:pPr>
      <w:r w:rsidRPr="001004C8">
        <w:t>2.</w:t>
      </w:r>
      <w:r>
        <w:t> </w:t>
      </w:r>
      <w:r w:rsidRPr="001004C8">
        <w:t>Nadzór,</w:t>
      </w:r>
      <w:r w:rsidR="0018565C" w:rsidRPr="001004C8">
        <w:t xml:space="preserve"> o</w:t>
      </w:r>
      <w:r w:rsidR="0018565C">
        <w:t> </w:t>
      </w:r>
      <w:r w:rsidRPr="001004C8">
        <w:t>którym mowa</w:t>
      </w:r>
      <w:r w:rsidR="0018565C" w:rsidRPr="001004C8">
        <w:t xml:space="preserve"> w</w:t>
      </w:r>
      <w:r w:rsidR="0018565C">
        <w:t> ust. </w:t>
      </w:r>
      <w:r w:rsidRPr="001004C8">
        <w:t>1, polega</w:t>
      </w:r>
      <w:r w:rsidR="0018565C" w:rsidRPr="001004C8">
        <w:t xml:space="preserve"> w</w:t>
      </w:r>
      <w:r w:rsidR="0018565C">
        <w:t> </w:t>
      </w:r>
      <w:r w:rsidRPr="001004C8">
        <w:t>szczególności na:</w:t>
      </w:r>
    </w:p>
    <w:p w:rsidR="0090298E" w:rsidRPr="001004C8" w:rsidRDefault="0090298E" w:rsidP="0090298E">
      <w:pPr>
        <w:pStyle w:val="PKTpunkt"/>
      </w:pPr>
      <w:r w:rsidRPr="001004C8">
        <w:t>1)</w:t>
      </w:r>
      <w:r>
        <w:tab/>
      </w:r>
      <w:r w:rsidRPr="001004C8">
        <w:t>zapewni</w:t>
      </w:r>
      <w:r>
        <w:t>a</w:t>
      </w:r>
      <w:r w:rsidRPr="001004C8">
        <w:t>niu prawidłowości</w:t>
      </w:r>
      <w:r w:rsidR="0018565C" w:rsidRPr="001004C8">
        <w:t xml:space="preserve"> i</w:t>
      </w:r>
      <w:r w:rsidR="0018565C">
        <w:t> </w:t>
      </w:r>
      <w:r w:rsidRPr="001004C8">
        <w:t>jednolitości stosowania zasad orzecznictwa przez lekarzy – członków komisji leka</w:t>
      </w:r>
      <w:r w:rsidRPr="001004C8">
        <w:t>r</w:t>
      </w:r>
      <w:r w:rsidRPr="001004C8">
        <w:t>skich;</w:t>
      </w:r>
    </w:p>
    <w:p w:rsidR="0090298E" w:rsidRPr="001004C8" w:rsidRDefault="0090298E" w:rsidP="0090298E">
      <w:pPr>
        <w:pStyle w:val="PKTpunkt"/>
      </w:pPr>
      <w:r w:rsidRPr="001004C8">
        <w:t>2)</w:t>
      </w:r>
      <w:r>
        <w:tab/>
      </w:r>
      <w:r w:rsidRPr="001004C8">
        <w:t>koordynowaniu systemu orzecznictwa,</w:t>
      </w:r>
      <w:r w:rsidR="0018565C" w:rsidRPr="001004C8">
        <w:t xml:space="preserve"> w</w:t>
      </w:r>
      <w:r w:rsidR="0018565C">
        <w:t> </w:t>
      </w:r>
      <w:r w:rsidRPr="001004C8">
        <w:t>tym udzielaniu komisjom lekarskim wytycznych</w:t>
      </w:r>
      <w:r w:rsidR="0018565C" w:rsidRPr="001004C8">
        <w:t xml:space="preserve"> w</w:t>
      </w:r>
      <w:r w:rsidR="0018565C">
        <w:t> </w:t>
      </w:r>
      <w:r w:rsidRPr="001004C8">
        <w:t>zakresie stosowania zasad orzecznictwa</w:t>
      </w:r>
      <w:r w:rsidR="0018565C" w:rsidRPr="001004C8">
        <w:t xml:space="preserve"> i</w:t>
      </w:r>
      <w:r w:rsidR="0018565C">
        <w:t> </w:t>
      </w:r>
      <w:r w:rsidRPr="001004C8">
        <w:t>organizowaniu szk</w:t>
      </w:r>
      <w:r w:rsidRPr="0090298E">
        <w:t>o</w:t>
      </w:r>
      <w:r w:rsidRPr="001004C8">
        <w:t>leń.</w:t>
      </w:r>
    </w:p>
    <w:p w:rsidR="0090298E" w:rsidRPr="0090298E" w:rsidRDefault="0090298E" w:rsidP="0090298E">
      <w:pPr>
        <w:pStyle w:val="ARTartustawynprozporzdzenia"/>
      </w:pPr>
      <w:r w:rsidRPr="0090298E">
        <w:rPr>
          <w:rStyle w:val="Ppogrubienie"/>
        </w:rPr>
        <w:t>Art. 22.</w:t>
      </w:r>
      <w:r>
        <w:t> 1. Obsługę organizacyjno</w:t>
      </w:r>
      <w:r w:rsidR="0018565C">
        <w:softHyphen/>
      </w:r>
      <w:r w:rsidR="0018565C">
        <w:noBreakHyphen/>
      </w:r>
      <w:r>
        <w:t>administracyjną</w:t>
      </w:r>
      <w:r w:rsidR="0018565C">
        <w:t xml:space="preserve"> i </w:t>
      </w:r>
      <w:r>
        <w:t>biurową komisji lekarskich wykonuje je</w:t>
      </w:r>
      <w:r w:rsidRPr="0090298E">
        <w:t>d</w:t>
      </w:r>
      <w:r>
        <w:t>nostka organizacyjna zapewniająca realizację zadań przez organ emerytalny okr</w:t>
      </w:r>
      <w:r w:rsidRPr="0090298E">
        <w:t>e</w:t>
      </w:r>
      <w:r>
        <w:t>ślony przez ministra właściwego do spraw wewnętrznych.</w:t>
      </w:r>
    </w:p>
    <w:p w:rsidR="0090298E" w:rsidRPr="0090298E" w:rsidRDefault="0090298E" w:rsidP="0090298E">
      <w:pPr>
        <w:pStyle w:val="USTustnpkodeksu"/>
      </w:pPr>
      <w:r w:rsidRPr="0090298E">
        <w:t>2.</w:t>
      </w:r>
      <w:r>
        <w:t> </w:t>
      </w:r>
      <w:r w:rsidRPr="0090298E">
        <w:t>Działalność komisji lekarskich jest finansowana</w:t>
      </w:r>
      <w:r w:rsidR="0018565C" w:rsidRPr="0090298E">
        <w:t xml:space="preserve"> z</w:t>
      </w:r>
      <w:r w:rsidR="0018565C">
        <w:t> </w:t>
      </w:r>
      <w:r w:rsidRPr="0090298E">
        <w:t>budżetu państwa ze środków, których dysponentem jest organ emerytalny,</w:t>
      </w:r>
      <w:r w:rsidR="0018565C" w:rsidRPr="0090298E">
        <w:t xml:space="preserve"> o</w:t>
      </w:r>
      <w:r w:rsidR="0018565C">
        <w:t> </w:t>
      </w:r>
      <w:r w:rsidRPr="0090298E">
        <w:t>którym mowa</w:t>
      </w:r>
      <w:r w:rsidR="0018565C" w:rsidRPr="0090298E">
        <w:t xml:space="preserve"> w</w:t>
      </w:r>
      <w:r w:rsidR="0018565C">
        <w:t> ust. </w:t>
      </w:r>
      <w:r w:rsidRPr="0090298E">
        <w:t>1.</w:t>
      </w:r>
    </w:p>
    <w:p w:rsidR="0090298E" w:rsidRPr="005806B7" w:rsidRDefault="0090298E" w:rsidP="0090298E">
      <w:pPr>
        <w:pStyle w:val="ARTartustawynprozporzdzenia"/>
      </w:pPr>
      <w:r w:rsidRPr="0090298E">
        <w:rPr>
          <w:rStyle w:val="Ppogrubienie"/>
        </w:rPr>
        <w:t>Art. 23.</w:t>
      </w:r>
      <w:r>
        <w:t> 1. Do pracowników zatrudnionych</w:t>
      </w:r>
      <w:r w:rsidR="0018565C">
        <w:t xml:space="preserve"> w </w:t>
      </w:r>
      <w:r>
        <w:t>jednostce organizacyjnej,</w:t>
      </w:r>
      <w:r w:rsidR="0018565C">
        <w:t xml:space="preserve"> </w:t>
      </w:r>
      <w:r w:rsidR="0018565C" w:rsidRPr="005806B7">
        <w:t>o</w:t>
      </w:r>
      <w:r w:rsidR="0018565C">
        <w:t> </w:t>
      </w:r>
      <w:r w:rsidRPr="005806B7">
        <w:t>której mowa</w:t>
      </w:r>
      <w:r w:rsidR="0018565C" w:rsidRPr="005806B7">
        <w:t xml:space="preserve"> w</w:t>
      </w:r>
      <w:r w:rsidR="0018565C">
        <w:t> art. </w:t>
      </w:r>
      <w:r w:rsidRPr="005806B7">
        <w:t>2</w:t>
      </w:r>
      <w:r w:rsidR="0018565C">
        <w:t>2 ust. </w:t>
      </w:r>
      <w:r w:rsidRPr="005806B7">
        <w:t>1, wykonuj</w:t>
      </w:r>
      <w:r w:rsidRPr="005806B7">
        <w:t>ą</w:t>
      </w:r>
      <w:r w:rsidRPr="005806B7">
        <w:t>cych</w:t>
      </w:r>
      <w:r>
        <w:t xml:space="preserve"> obsługę </w:t>
      </w:r>
      <w:r w:rsidRPr="005806B7">
        <w:t>komisji lekarskich,</w:t>
      </w:r>
      <w:r w:rsidR="0018565C" w:rsidRPr="005806B7">
        <w:t xml:space="preserve"> w</w:t>
      </w:r>
      <w:r w:rsidR="0018565C">
        <w:t> </w:t>
      </w:r>
      <w:r w:rsidRPr="005806B7">
        <w:t>szczególności członków komisji lekarskich, stosuje się przepisy ustawy z dnia 1</w:t>
      </w:r>
      <w:r w:rsidR="0018565C" w:rsidRPr="005806B7">
        <w:t>6</w:t>
      </w:r>
      <w:r w:rsidR="0018565C">
        <w:t> </w:t>
      </w:r>
      <w:r w:rsidRPr="005806B7">
        <w:t>września 198</w:t>
      </w:r>
      <w:r w:rsidR="0018565C" w:rsidRPr="005806B7">
        <w:t>2</w:t>
      </w:r>
      <w:r w:rsidR="0018565C">
        <w:t> </w:t>
      </w:r>
      <w:r w:rsidRPr="005806B7">
        <w:t>r.</w:t>
      </w:r>
      <w:r w:rsidR="0018565C" w:rsidRPr="005806B7">
        <w:t xml:space="preserve"> o</w:t>
      </w:r>
      <w:r w:rsidR="0018565C">
        <w:t> </w:t>
      </w:r>
      <w:r w:rsidRPr="005806B7">
        <w:t>pr</w:t>
      </w:r>
      <w:r w:rsidRPr="0090298E">
        <w:t>a</w:t>
      </w:r>
      <w:r w:rsidRPr="005806B7">
        <w:t>cownikach urzędów państwowych (</w:t>
      </w:r>
      <w:r w:rsidR="0018565C">
        <w:t>Dz. U.</w:t>
      </w:r>
      <w:r w:rsidR="0018565C" w:rsidRPr="005806B7">
        <w:t xml:space="preserve"> z</w:t>
      </w:r>
      <w:r w:rsidR="0018565C">
        <w:t> </w:t>
      </w:r>
      <w:r w:rsidRPr="005806B7">
        <w:t>201</w:t>
      </w:r>
      <w:r w:rsidR="0018565C" w:rsidRPr="005806B7">
        <w:t>3</w:t>
      </w:r>
      <w:r w:rsidR="0018565C">
        <w:t> </w:t>
      </w:r>
      <w:r w:rsidRPr="005806B7">
        <w:t>r.</w:t>
      </w:r>
      <w:r w:rsidR="0018565C">
        <w:t xml:space="preserve"> poz. </w:t>
      </w:r>
      <w:r w:rsidRPr="005806B7">
        <w:t>26</w:t>
      </w:r>
      <w:r w:rsidR="0018565C" w:rsidRPr="005806B7">
        <w:t>9</w:t>
      </w:r>
      <w:r w:rsidR="0018565C">
        <w:t xml:space="preserve"> oraz z </w:t>
      </w:r>
      <w:r>
        <w:t>201</w:t>
      </w:r>
      <w:r w:rsidR="0018565C">
        <w:t>4 </w:t>
      </w:r>
      <w:r>
        <w:t>r.</w:t>
      </w:r>
      <w:r w:rsidR="0018565C">
        <w:t xml:space="preserve"> poz. </w:t>
      </w:r>
      <w:r>
        <w:t>1199</w:t>
      </w:r>
      <w:r w:rsidRPr="005806B7">
        <w:t>).</w:t>
      </w:r>
    </w:p>
    <w:p w:rsidR="0090298E" w:rsidRPr="005806B7" w:rsidRDefault="0090298E" w:rsidP="0090298E">
      <w:pPr>
        <w:pStyle w:val="USTustnpkodeksu"/>
      </w:pPr>
      <w:r w:rsidRPr="005806B7">
        <w:t>2.</w:t>
      </w:r>
      <w:r>
        <w:t> </w:t>
      </w:r>
      <w:r w:rsidRPr="005806B7">
        <w:t>Do jednostki organizacyjnej,</w:t>
      </w:r>
      <w:r w:rsidR="0018565C" w:rsidRPr="005806B7">
        <w:t xml:space="preserve"> o</w:t>
      </w:r>
      <w:r w:rsidR="0018565C">
        <w:t> </w:t>
      </w:r>
      <w:r w:rsidRPr="005806B7">
        <w:t>której mowa</w:t>
      </w:r>
      <w:r w:rsidR="0018565C" w:rsidRPr="005806B7">
        <w:t xml:space="preserve"> w</w:t>
      </w:r>
      <w:r w:rsidR="0018565C">
        <w:t> art. </w:t>
      </w:r>
      <w:r w:rsidRPr="005806B7">
        <w:t>2</w:t>
      </w:r>
      <w:r w:rsidR="0018565C">
        <w:t>2 ust. </w:t>
      </w:r>
      <w:r w:rsidRPr="005806B7">
        <w:t>1,</w:t>
      </w:r>
      <w:r w:rsidR="0018565C" w:rsidRPr="005806B7">
        <w:t xml:space="preserve"> w</w:t>
      </w:r>
      <w:r w:rsidR="0018565C">
        <w:t> </w:t>
      </w:r>
      <w:r w:rsidRPr="005806B7">
        <w:t>celu zapewnienia działania komisji lekarskich, m</w:t>
      </w:r>
      <w:r w:rsidRPr="005806B7">
        <w:t>o</w:t>
      </w:r>
      <w:r w:rsidRPr="005806B7">
        <w:t>gą być delegowani funkcjonariusze.</w:t>
      </w:r>
    </w:p>
    <w:p w:rsidR="0090298E" w:rsidRPr="005806B7" w:rsidRDefault="0090298E" w:rsidP="0090298E">
      <w:pPr>
        <w:pStyle w:val="USTustnpkodeksu"/>
      </w:pPr>
      <w:r w:rsidRPr="005806B7">
        <w:t>3.</w:t>
      </w:r>
      <w:r w:rsidR="0018565C">
        <w:t> </w:t>
      </w:r>
      <w:r w:rsidR="0018565C" w:rsidRPr="005806B7">
        <w:t>Z</w:t>
      </w:r>
      <w:r w:rsidR="0018565C">
        <w:t> </w:t>
      </w:r>
      <w:r w:rsidRPr="005806B7">
        <w:t>osobami wchodzącymi</w:t>
      </w:r>
      <w:r w:rsidR="0018565C" w:rsidRPr="005806B7">
        <w:t xml:space="preserve"> w</w:t>
      </w:r>
      <w:r w:rsidR="0018565C">
        <w:t> </w:t>
      </w:r>
      <w:r w:rsidRPr="005806B7">
        <w:t>skład komisji lekarskich,</w:t>
      </w:r>
      <w:r w:rsidR="0018565C" w:rsidRPr="005806B7">
        <w:t xml:space="preserve"> o</w:t>
      </w:r>
      <w:r w:rsidR="0018565C">
        <w:t> </w:t>
      </w:r>
      <w:r w:rsidRPr="005806B7">
        <w:t>ile nie są zatrudnione lub oddelegowane do jednostki org</w:t>
      </w:r>
      <w:r w:rsidRPr="005806B7">
        <w:t>a</w:t>
      </w:r>
      <w:r w:rsidRPr="005806B7">
        <w:t>nizacyjnej,</w:t>
      </w:r>
      <w:r w:rsidR="0018565C" w:rsidRPr="005806B7">
        <w:t xml:space="preserve"> o</w:t>
      </w:r>
      <w:r w:rsidR="0018565C">
        <w:t> </w:t>
      </w:r>
      <w:r w:rsidRPr="005806B7">
        <w:t>której mowa</w:t>
      </w:r>
      <w:r w:rsidR="0018565C" w:rsidRPr="005806B7">
        <w:t xml:space="preserve"> </w:t>
      </w:r>
      <w:r w:rsidR="0018565C">
        <w:t>w art. </w:t>
      </w:r>
      <w:r w:rsidRPr="005806B7">
        <w:t>2</w:t>
      </w:r>
      <w:r w:rsidR="0018565C">
        <w:t>2 ust. </w:t>
      </w:r>
      <w:r w:rsidRPr="005806B7">
        <w:t>1, mogą być zawierane umowy na świadczenie usług w zakresie orzekania.</w:t>
      </w:r>
    </w:p>
    <w:p w:rsidR="0090298E" w:rsidRPr="0090298E" w:rsidRDefault="0090298E" w:rsidP="0090298E">
      <w:pPr>
        <w:pStyle w:val="ARTartustawynprozporzdzenia"/>
      </w:pPr>
      <w:r w:rsidRPr="0090298E">
        <w:rPr>
          <w:rStyle w:val="Ppogrubienie"/>
        </w:rPr>
        <w:t>Art. 24.</w:t>
      </w:r>
      <w:r>
        <w:t> </w:t>
      </w:r>
      <w:r w:rsidRPr="005806B7">
        <w:t>Kierownik jednostki organizacyjnej,</w:t>
      </w:r>
      <w:r w:rsidR="0018565C" w:rsidRPr="005806B7">
        <w:t xml:space="preserve"> o</w:t>
      </w:r>
      <w:r w:rsidR="0018565C">
        <w:t> </w:t>
      </w:r>
      <w:r w:rsidRPr="005806B7">
        <w:t>której mowa</w:t>
      </w:r>
      <w:r w:rsidR="0018565C" w:rsidRPr="005806B7">
        <w:t xml:space="preserve"> w</w:t>
      </w:r>
      <w:r w:rsidR="0018565C">
        <w:t> art. </w:t>
      </w:r>
      <w:r w:rsidRPr="005806B7">
        <w:t>2</w:t>
      </w:r>
      <w:r w:rsidR="0018565C">
        <w:t>2 ust. </w:t>
      </w:r>
      <w:r w:rsidRPr="005806B7">
        <w:t>1,</w:t>
      </w:r>
      <w:r w:rsidR="0018565C" w:rsidRPr="005806B7">
        <w:t xml:space="preserve"> w</w:t>
      </w:r>
      <w:r w:rsidR="0018565C">
        <w:t> </w:t>
      </w:r>
      <w:r w:rsidRPr="005806B7">
        <w:t>celu realizacji zadań komisji leka</w:t>
      </w:r>
      <w:r w:rsidRPr="005806B7">
        <w:t>r</w:t>
      </w:r>
      <w:r w:rsidRPr="005806B7">
        <w:t>skiej zawiera,</w:t>
      </w:r>
      <w:r w:rsidR="0018565C" w:rsidRPr="005806B7">
        <w:t xml:space="preserve"> z</w:t>
      </w:r>
      <w:r w:rsidR="0018565C">
        <w:t> </w:t>
      </w:r>
      <w:r w:rsidRPr="005806B7">
        <w:t xml:space="preserve">wyłączeniem przepisów </w:t>
      </w:r>
      <w:r w:rsidRPr="0090298E">
        <w:t>ustawy</w:t>
      </w:r>
      <w:r w:rsidR="0018565C" w:rsidRPr="0090298E">
        <w:t xml:space="preserve"> z</w:t>
      </w:r>
      <w:r w:rsidR="0018565C">
        <w:t> </w:t>
      </w:r>
      <w:r w:rsidRPr="0090298E">
        <w:t>dnia 2</w:t>
      </w:r>
      <w:r w:rsidR="0018565C" w:rsidRPr="0090298E">
        <w:t>9</w:t>
      </w:r>
      <w:r w:rsidR="0018565C">
        <w:t> </w:t>
      </w:r>
      <w:r w:rsidRPr="0090298E">
        <w:t>stycznia 200</w:t>
      </w:r>
      <w:r w:rsidR="0018565C" w:rsidRPr="0090298E">
        <w:t>4</w:t>
      </w:r>
      <w:r w:rsidR="0018565C">
        <w:t> </w:t>
      </w:r>
      <w:r w:rsidRPr="0090298E">
        <w:t>r. – Prawo zamówień publicznych (</w:t>
      </w:r>
      <w:r w:rsidR="0018565C">
        <w:t>Dz. U.</w:t>
      </w:r>
      <w:r w:rsidR="0018565C" w:rsidRPr="0090298E">
        <w:t xml:space="preserve"> z</w:t>
      </w:r>
      <w:r w:rsidR="0018565C">
        <w:t> </w:t>
      </w:r>
      <w:r w:rsidRPr="0090298E">
        <w:t>201</w:t>
      </w:r>
      <w:r w:rsidR="0018565C" w:rsidRPr="0090298E">
        <w:t>3</w:t>
      </w:r>
      <w:r w:rsidR="0018565C">
        <w:t> </w:t>
      </w:r>
      <w:r w:rsidRPr="0090298E">
        <w:t>r.</w:t>
      </w:r>
      <w:r w:rsidR="0018565C">
        <w:t xml:space="preserve"> poz. </w:t>
      </w:r>
      <w:r w:rsidRPr="0090298E">
        <w:t>907,</w:t>
      </w:r>
      <w:r w:rsidR="0018565C" w:rsidRPr="0090298E">
        <w:t xml:space="preserve"> z</w:t>
      </w:r>
      <w:r w:rsidR="0018565C">
        <w:t> </w:t>
      </w:r>
      <w:proofErr w:type="spellStart"/>
      <w:r w:rsidRPr="0090298E">
        <w:t>późn</w:t>
      </w:r>
      <w:proofErr w:type="spellEnd"/>
      <w:r w:rsidRPr="0090298E">
        <w:t>. zm.</w:t>
      </w:r>
      <w:r w:rsidRPr="0090298E">
        <w:rPr>
          <w:rStyle w:val="IGindeksgrny"/>
        </w:rPr>
        <w:footnoteReference w:id="3"/>
      </w:r>
      <w:r w:rsidRPr="0090298E">
        <w:rPr>
          <w:rStyle w:val="IGindeksgrny"/>
        </w:rPr>
        <w:t>)</w:t>
      </w:r>
      <w:r w:rsidRPr="0090298E">
        <w:t xml:space="preserve">), </w:t>
      </w:r>
      <w:r>
        <w:t>umowy</w:t>
      </w:r>
      <w:r w:rsidR="0018565C">
        <w:t xml:space="preserve"> o </w:t>
      </w:r>
      <w:r>
        <w:t>udzielanie świadczeń zdrowotnych oraz</w:t>
      </w:r>
      <w:r w:rsidR="0018565C">
        <w:t xml:space="preserve"> o </w:t>
      </w:r>
      <w:r>
        <w:t>świadczenie usług psychologic</w:t>
      </w:r>
      <w:r w:rsidRPr="0090298E">
        <w:t>z</w:t>
      </w:r>
      <w:r>
        <w:t>nych dla komisji lekarskich,</w:t>
      </w:r>
      <w:r w:rsidR="0018565C">
        <w:t xml:space="preserve"> z </w:t>
      </w:r>
      <w:r>
        <w:t>podmiotami leczniczymi tworzonymi</w:t>
      </w:r>
      <w:r w:rsidR="0018565C">
        <w:t xml:space="preserve"> i </w:t>
      </w:r>
      <w:r>
        <w:t>nadzorowanymi przez ministra właściwego do spraw wewnętrznych.</w:t>
      </w:r>
      <w:r w:rsidR="0018565C" w:rsidRPr="0090298E">
        <w:t xml:space="preserve"> W</w:t>
      </w:r>
      <w:r w:rsidR="0018565C">
        <w:t> </w:t>
      </w:r>
      <w:r w:rsidRPr="0090298E">
        <w:t>przypadku gdy udzielanie określonych świadczeń zdrowotnych lub świadczenie usług psychologic</w:t>
      </w:r>
      <w:r w:rsidRPr="0090298E">
        <w:t>z</w:t>
      </w:r>
      <w:r w:rsidRPr="0090298E">
        <w:t>nych</w:t>
      </w:r>
      <w:r w:rsidR="0018565C" w:rsidRPr="0090298E">
        <w:t xml:space="preserve"> w</w:t>
      </w:r>
      <w:r w:rsidR="0018565C">
        <w:t> </w:t>
      </w:r>
      <w:r w:rsidRPr="0090298E">
        <w:t>podmiotach,</w:t>
      </w:r>
      <w:r w:rsidR="0018565C" w:rsidRPr="0090298E">
        <w:t xml:space="preserve"> o</w:t>
      </w:r>
      <w:r w:rsidR="0018565C">
        <w:t> </w:t>
      </w:r>
      <w:r w:rsidRPr="0090298E">
        <w:t>których mowa</w:t>
      </w:r>
      <w:r w:rsidR="0018565C" w:rsidRPr="0090298E">
        <w:t xml:space="preserve"> w</w:t>
      </w:r>
      <w:r w:rsidR="0018565C">
        <w:t> </w:t>
      </w:r>
      <w:r w:rsidRPr="0090298E">
        <w:t>zdaniu pierwszym nie jest możliwe, mogą być one zlecane innym podmiotom.</w:t>
      </w:r>
    </w:p>
    <w:p w:rsidR="0090298E" w:rsidRPr="0090298E" w:rsidRDefault="0090298E" w:rsidP="0090298E">
      <w:pPr>
        <w:pStyle w:val="TYTDZOZNoznaczenietytuulubdziau"/>
      </w:pPr>
      <w:r w:rsidRPr="00F8072F">
        <w:t>DZIAŁ IV</w:t>
      </w:r>
    </w:p>
    <w:p w:rsidR="0090298E" w:rsidRPr="0090298E" w:rsidRDefault="0090298E" w:rsidP="0090298E">
      <w:pPr>
        <w:pStyle w:val="TYTDZPRZEDMprzedmiotregulacjitytuulubdziau"/>
      </w:pPr>
      <w:r w:rsidRPr="00852670">
        <w:t>Tryb postępowania komisji lekarskich</w:t>
      </w:r>
    </w:p>
    <w:p w:rsidR="0090298E" w:rsidRPr="0090298E" w:rsidRDefault="0090298E" w:rsidP="0090298E">
      <w:pPr>
        <w:pStyle w:val="ROZDZODDZOZNoznaczenierozdziauluboddziau"/>
      </w:pPr>
      <w:r w:rsidRPr="00F8072F">
        <w:t>Rozdział 1</w:t>
      </w:r>
    </w:p>
    <w:p w:rsidR="0090298E" w:rsidRPr="0090298E" w:rsidRDefault="0090298E" w:rsidP="0090298E">
      <w:pPr>
        <w:pStyle w:val="ROZDZODDZPRZEDMprzedmiotregulacjirozdziauluboddziau"/>
      </w:pPr>
      <w:r w:rsidRPr="00852670">
        <w:t>Kierowanie do komisji lekarskich</w:t>
      </w:r>
    </w:p>
    <w:p w:rsidR="0090298E" w:rsidRPr="0090298E" w:rsidRDefault="0090298E" w:rsidP="0090298E">
      <w:pPr>
        <w:pStyle w:val="ARTartustawynprozporzdzenia"/>
      </w:pPr>
      <w:r w:rsidRPr="0090298E">
        <w:rPr>
          <w:rStyle w:val="Ppogrubienie"/>
        </w:rPr>
        <w:t>Art. 25.</w:t>
      </w:r>
      <w:r>
        <w:t> </w:t>
      </w:r>
      <w:r w:rsidRPr="00852670">
        <w:t>1. Do komisji lekarskich, zgodnie</w:t>
      </w:r>
      <w:r w:rsidR="0018565C" w:rsidRPr="00852670">
        <w:t xml:space="preserve"> z</w:t>
      </w:r>
      <w:r w:rsidR="0018565C">
        <w:t> </w:t>
      </w:r>
      <w:r w:rsidRPr="00852670">
        <w:t>ich właściwością, kieruje się</w:t>
      </w:r>
      <w:r w:rsidR="0018565C" w:rsidRPr="00852670">
        <w:t xml:space="preserve"> z</w:t>
      </w:r>
      <w:r w:rsidR="0018565C">
        <w:t> </w:t>
      </w:r>
      <w:r w:rsidRPr="00852670">
        <w:t>urzędu lub na wniosek osoby ubiegającej się</w:t>
      </w:r>
      <w:r w:rsidR="0018565C" w:rsidRPr="00852670">
        <w:t xml:space="preserve"> o</w:t>
      </w:r>
      <w:r w:rsidR="0018565C">
        <w:t> </w:t>
      </w:r>
      <w:r w:rsidRPr="00852670">
        <w:t>wydanie orzeczenia lekarskiego.</w:t>
      </w:r>
    </w:p>
    <w:p w:rsidR="0090298E" w:rsidRPr="0090298E" w:rsidRDefault="0090298E" w:rsidP="0090298E">
      <w:pPr>
        <w:pStyle w:val="USTustnpkodeksu"/>
        <w:keepNext/>
      </w:pPr>
      <w:r w:rsidRPr="00852670">
        <w:t>2.</w:t>
      </w:r>
      <w:r>
        <w:t> </w:t>
      </w:r>
      <w:r w:rsidRPr="00852670">
        <w:t>Do komisji lekarskiej kieruje się</w:t>
      </w:r>
      <w:r w:rsidR="0018565C" w:rsidRPr="00852670">
        <w:t xml:space="preserve"> z</w:t>
      </w:r>
      <w:r w:rsidR="0018565C">
        <w:t> </w:t>
      </w:r>
      <w:r w:rsidRPr="00852670">
        <w:t>urzędu:</w:t>
      </w:r>
    </w:p>
    <w:p w:rsidR="0090298E" w:rsidRPr="0090298E" w:rsidRDefault="0090298E" w:rsidP="0090298E">
      <w:pPr>
        <w:pStyle w:val="PKTpunkt"/>
      </w:pPr>
      <w:r w:rsidRPr="00852670">
        <w:t>1)</w:t>
      </w:r>
      <w:r>
        <w:tab/>
      </w:r>
      <w:r w:rsidRPr="0090298E">
        <w:t>kandydata do służby</w:t>
      </w:r>
      <w:r w:rsidR="0018565C" w:rsidRPr="0090298E">
        <w:t xml:space="preserve"> w</w:t>
      </w:r>
      <w:r w:rsidR="0018565C">
        <w:t> </w:t>
      </w:r>
      <w:r w:rsidRPr="0090298E">
        <w:t>Policji, Straży Granicznej, Państwowej Straży Pożarnej, Biurze Ochrony Rządu, Centralnym Biurze Antykorupcyjnym</w:t>
      </w:r>
      <w:r w:rsidR="0018565C" w:rsidRPr="0090298E">
        <w:t xml:space="preserve"> i</w:t>
      </w:r>
      <w:r w:rsidR="0018565C">
        <w:t> </w:t>
      </w:r>
      <w:r w:rsidRPr="0090298E">
        <w:t>Służbie Więziennej;</w:t>
      </w:r>
    </w:p>
    <w:p w:rsidR="0090298E" w:rsidRPr="0090298E" w:rsidRDefault="0090298E" w:rsidP="0090298E">
      <w:pPr>
        <w:pStyle w:val="PKTpunkt"/>
      </w:pPr>
      <w:r w:rsidRPr="00852670">
        <w:t>2)</w:t>
      </w:r>
      <w:r>
        <w:tab/>
      </w:r>
      <w:r w:rsidRPr="00852670">
        <w:t>funkcjonariusza Policji, Straży Granicznej, Państwowej Straży Pożarnej, Biura Ochrony Rządu, Centralnego Biura Antykorupcyjnego</w:t>
      </w:r>
      <w:r w:rsidR="0018565C" w:rsidRPr="00852670">
        <w:t xml:space="preserve"> i</w:t>
      </w:r>
      <w:r w:rsidR="0018565C">
        <w:t> </w:t>
      </w:r>
      <w:r w:rsidRPr="00852670">
        <w:t>Służby Więziennej, którego stan zdrowia daje podstawę do przypuszczeń, że stopień jego zdo</w:t>
      </w:r>
      <w:r w:rsidRPr="00852670">
        <w:t>l</w:t>
      </w:r>
      <w:r w:rsidRPr="00852670">
        <w:t xml:space="preserve">ności do służby uległ zasadniczej zmianie lub że dalsze pełnienie przez </w:t>
      </w:r>
      <w:r w:rsidRPr="0090298E">
        <w:t>niego służby na zajmowanym stanowisku jest niemożliwe;</w:t>
      </w:r>
    </w:p>
    <w:p w:rsidR="0090298E" w:rsidRPr="0090298E" w:rsidRDefault="0090298E" w:rsidP="0090298E">
      <w:pPr>
        <w:pStyle w:val="PKTpunkt"/>
      </w:pPr>
      <w:r w:rsidRPr="00852670">
        <w:t>3)</w:t>
      </w:r>
      <w:r>
        <w:tab/>
      </w:r>
      <w:r w:rsidRPr="00852670">
        <w:t>kandydatów do pracy</w:t>
      </w:r>
      <w:r w:rsidR="0018565C" w:rsidRPr="00852670">
        <w:t xml:space="preserve"> w</w:t>
      </w:r>
      <w:r w:rsidR="0018565C">
        <w:t> </w:t>
      </w:r>
      <w:r w:rsidRPr="00852670">
        <w:t>wyodrębnionych komórkach organizacyjnych kontroli skarbowej oraz kandydatów do pracy</w:t>
      </w:r>
      <w:r w:rsidR="0018565C" w:rsidRPr="00852670">
        <w:t xml:space="preserve"> w</w:t>
      </w:r>
      <w:r w:rsidR="0018565C">
        <w:t> </w:t>
      </w:r>
      <w:r w:rsidRPr="00852670">
        <w:t>wywiadzie skarbowym.</w:t>
      </w:r>
    </w:p>
    <w:p w:rsidR="0090298E" w:rsidRPr="0090298E" w:rsidRDefault="0090298E" w:rsidP="0090298E">
      <w:pPr>
        <w:pStyle w:val="USTustnpkodeksu"/>
        <w:keepNext/>
      </w:pPr>
      <w:r w:rsidRPr="00852670">
        <w:t>3.</w:t>
      </w:r>
      <w:r>
        <w:t> </w:t>
      </w:r>
      <w:r w:rsidRPr="00852670">
        <w:t>Do komisji lekarski</w:t>
      </w:r>
      <w:r w:rsidRPr="0090298E">
        <w:t>ej kieruje się</w:t>
      </w:r>
      <w:r w:rsidR="0018565C" w:rsidRPr="0090298E">
        <w:t xml:space="preserve"> z</w:t>
      </w:r>
      <w:r w:rsidR="0018565C">
        <w:t> </w:t>
      </w:r>
      <w:r w:rsidRPr="0090298E">
        <w:t>urzędu</w:t>
      </w:r>
      <w:r w:rsidR="0018565C" w:rsidRPr="0090298E">
        <w:t xml:space="preserve"> w</w:t>
      </w:r>
      <w:r w:rsidR="0018565C">
        <w:t> </w:t>
      </w:r>
      <w:r w:rsidRPr="0090298E">
        <w:t>celu:</w:t>
      </w:r>
    </w:p>
    <w:p w:rsidR="0090298E" w:rsidRPr="0090298E" w:rsidRDefault="0090298E" w:rsidP="0090298E">
      <w:pPr>
        <w:pStyle w:val="PKTpunkt"/>
      </w:pPr>
      <w:r w:rsidRPr="00852670">
        <w:t>1)</w:t>
      </w:r>
      <w:r>
        <w:tab/>
      </w:r>
      <w:r w:rsidRPr="00852670">
        <w:t>ustalenia zdolności do służby</w:t>
      </w:r>
      <w:r w:rsidR="0018565C" w:rsidRPr="00852670">
        <w:t xml:space="preserve"> w</w:t>
      </w:r>
      <w:r w:rsidR="0018565C">
        <w:t> </w:t>
      </w:r>
      <w:r w:rsidRPr="00852670">
        <w:t>Policji, Straży Granicznej, Państwowej Straży Pożarnej, Biurze Ochrony Rządu, Centralnym Biurze Antykorupcyjnym</w:t>
      </w:r>
      <w:r w:rsidR="0018565C" w:rsidRPr="00852670">
        <w:t xml:space="preserve"> i</w:t>
      </w:r>
      <w:r w:rsidR="0018565C">
        <w:t> </w:t>
      </w:r>
      <w:r w:rsidRPr="00852670">
        <w:t>Służbie Więziennej;</w:t>
      </w:r>
    </w:p>
    <w:p w:rsidR="0090298E" w:rsidRPr="0090298E" w:rsidRDefault="0090298E" w:rsidP="0090298E">
      <w:pPr>
        <w:pStyle w:val="PKTpunkt"/>
      </w:pPr>
      <w:r w:rsidRPr="00852670">
        <w:t>2)</w:t>
      </w:r>
      <w:r>
        <w:tab/>
      </w:r>
      <w:r w:rsidRPr="00852670">
        <w:t>ustalenia zdolności do pracy inspektorów</w:t>
      </w:r>
      <w:r w:rsidR="0018565C" w:rsidRPr="00852670">
        <w:t xml:space="preserve"> i</w:t>
      </w:r>
      <w:r w:rsidR="0018565C">
        <w:t> </w:t>
      </w:r>
      <w:r w:rsidRPr="00852670">
        <w:t>pracowników zatrudnionych w</w:t>
      </w:r>
      <w:r w:rsidRPr="0090298E">
        <w:t> wyodrębnionych komórkach organizacy</w:t>
      </w:r>
      <w:r w:rsidRPr="0090298E">
        <w:t>j</w:t>
      </w:r>
      <w:r w:rsidRPr="0090298E">
        <w:t>nych kontroli skarbowej,</w:t>
      </w:r>
      <w:r w:rsidR="0018565C" w:rsidRPr="0090298E">
        <w:t xml:space="preserve"> a</w:t>
      </w:r>
      <w:r w:rsidR="0018565C">
        <w:t> </w:t>
      </w:r>
      <w:r w:rsidRPr="0090298E">
        <w:t>także pracowników wywiadu skarbowego;</w:t>
      </w:r>
    </w:p>
    <w:p w:rsidR="0090298E" w:rsidRPr="0090298E" w:rsidRDefault="0090298E" w:rsidP="0090298E">
      <w:pPr>
        <w:pStyle w:val="PKTpunkt"/>
      </w:pPr>
      <w:r w:rsidRPr="00852670">
        <w:t>3)</w:t>
      </w:r>
      <w:r>
        <w:tab/>
      </w:r>
      <w:r w:rsidRPr="00852670">
        <w:t>ustalenia stopnia uszczerbku na zdrowiu funkcjonariusza Policji, Straży Gr</w:t>
      </w:r>
      <w:r w:rsidRPr="0090298E">
        <w:t>anicznej, Państwowej Straży Pożarnej, Biura Ochrony Rządu, Centralnego Biura Antykorupcyjnego</w:t>
      </w:r>
      <w:r w:rsidR="0018565C" w:rsidRPr="0090298E">
        <w:t xml:space="preserve"> i</w:t>
      </w:r>
      <w:r w:rsidR="0018565C">
        <w:t> </w:t>
      </w:r>
      <w:r w:rsidRPr="0090298E">
        <w:t>Służby Więziennej doznanego wskutek wypadku lub choroby pozostającej</w:t>
      </w:r>
      <w:r w:rsidR="0018565C" w:rsidRPr="0090298E">
        <w:t xml:space="preserve"> w</w:t>
      </w:r>
      <w:r w:rsidR="0018565C">
        <w:t> </w:t>
      </w:r>
      <w:r w:rsidRPr="0090298E">
        <w:t>związku ze szczególnymi warunkami lub właściwościami służby, z tytułu których przysług</w:t>
      </w:r>
      <w:r w:rsidRPr="0090298E">
        <w:t>u</w:t>
      </w:r>
      <w:r w:rsidRPr="0090298E">
        <w:t>je świadczenie odszkodowawcze;</w:t>
      </w:r>
    </w:p>
    <w:p w:rsidR="0090298E" w:rsidRPr="0090298E" w:rsidRDefault="0090298E" w:rsidP="0090298E">
      <w:pPr>
        <w:pStyle w:val="PKTpunkt"/>
      </w:pPr>
      <w:r w:rsidRPr="00852670">
        <w:t>4)</w:t>
      </w:r>
      <w:r>
        <w:tab/>
      </w:r>
      <w:r w:rsidRPr="00852670">
        <w:t>uznania funkcjonariusza służb wskazanych</w:t>
      </w:r>
      <w:r w:rsidR="0018565C" w:rsidRPr="00852670">
        <w:t xml:space="preserve"> w</w:t>
      </w:r>
      <w:r w:rsidR="0018565C">
        <w:t> pkt </w:t>
      </w:r>
      <w:r w:rsidR="0018565C" w:rsidRPr="00852670">
        <w:t>1</w:t>
      </w:r>
      <w:r w:rsidR="0018565C">
        <w:t xml:space="preserve"> oraz</w:t>
      </w:r>
      <w:r w:rsidRPr="00852670">
        <w:t xml:space="preserve"> funkcjonariusza zwo</w:t>
      </w:r>
      <w:r w:rsidRPr="0090298E">
        <w:t>lnionego z tych służb za inwalidę oraz uznania go za niezdolnego do samodzielnej egzystencji</w:t>
      </w:r>
      <w:r w:rsidR="0018565C" w:rsidRPr="0090298E">
        <w:t xml:space="preserve"> w</w:t>
      </w:r>
      <w:r w:rsidR="0018565C">
        <w:t> </w:t>
      </w:r>
      <w:r w:rsidRPr="0090298E">
        <w:t>rozumieniu przepisów</w:t>
      </w:r>
      <w:r w:rsidR="0018565C" w:rsidRPr="0090298E">
        <w:t xml:space="preserve"> o</w:t>
      </w:r>
      <w:r w:rsidR="0018565C">
        <w:t> </w:t>
      </w:r>
      <w:r w:rsidRPr="0090298E">
        <w:t>zaopatrzeniu emerytalnym fun</w:t>
      </w:r>
      <w:r w:rsidRPr="0090298E">
        <w:t>k</w:t>
      </w:r>
      <w:r w:rsidRPr="0090298E">
        <w:t>cjonariuszy Policji, Agencji Bezpieczeństwa Wewnętrznego, Agencji Wywiadu, Służby Kontrwywiadu Wojskow</w:t>
      </w:r>
      <w:r w:rsidRPr="0090298E">
        <w:t>e</w:t>
      </w:r>
      <w:r w:rsidRPr="0090298E">
        <w:t>go, Służby Wywiadu Wojskowego, Centralnego Biura Antykorupcyjnego, Straży Granicznej, Biura Ochrony Rządu, Państwowej Straży Pożarnej</w:t>
      </w:r>
      <w:r w:rsidR="0018565C" w:rsidRPr="0090298E">
        <w:t xml:space="preserve"> i</w:t>
      </w:r>
      <w:r w:rsidR="0018565C">
        <w:t> </w:t>
      </w:r>
      <w:r w:rsidRPr="0090298E">
        <w:t>Służby Więziennej oraz ich rodzin;</w:t>
      </w:r>
    </w:p>
    <w:p w:rsidR="0090298E" w:rsidRPr="0090298E" w:rsidRDefault="0090298E" w:rsidP="0090298E">
      <w:pPr>
        <w:pStyle w:val="PKTpunkt"/>
      </w:pPr>
      <w:r w:rsidRPr="00852670">
        <w:t>5)</w:t>
      </w:r>
      <w:r>
        <w:tab/>
      </w:r>
      <w:r w:rsidRPr="00852670">
        <w:t>w sprawach kontroli prawidłowości orzekania</w:t>
      </w:r>
      <w:r w:rsidR="0018565C" w:rsidRPr="00852670">
        <w:t xml:space="preserve"> o</w:t>
      </w:r>
      <w:r w:rsidR="0018565C">
        <w:t> </w:t>
      </w:r>
      <w:r w:rsidRPr="00852670">
        <w:t>czasowej niezdolności do służby z</w:t>
      </w:r>
      <w:r w:rsidRPr="0090298E">
        <w:t> powodu choroby funkcjonariuszy służb wskazanych</w:t>
      </w:r>
      <w:r w:rsidR="0018565C" w:rsidRPr="0090298E">
        <w:t xml:space="preserve"> w</w:t>
      </w:r>
      <w:r w:rsidR="0018565C">
        <w:t> pkt </w:t>
      </w:r>
      <w:r w:rsidRPr="0090298E">
        <w:t>1;</w:t>
      </w:r>
    </w:p>
    <w:p w:rsidR="0090298E" w:rsidRPr="0090298E" w:rsidRDefault="0090298E" w:rsidP="0090298E">
      <w:pPr>
        <w:pStyle w:val="PKTpunkt"/>
      </w:pPr>
      <w:r w:rsidRPr="00852670">
        <w:t>6)</w:t>
      </w:r>
      <w:r>
        <w:tab/>
      </w:r>
      <w:r w:rsidRPr="00852670">
        <w:t>ustalenia stopnia uszczerbku na zdrowiu osób,</w:t>
      </w:r>
      <w:r w:rsidR="0018565C" w:rsidRPr="00852670">
        <w:t xml:space="preserve"> o</w:t>
      </w:r>
      <w:r w:rsidR="0018565C">
        <w:t> </w:t>
      </w:r>
      <w:r w:rsidRPr="00852670">
        <w:t>których mowa</w:t>
      </w:r>
      <w:r w:rsidR="0018565C" w:rsidRPr="00852670">
        <w:t xml:space="preserve"> w</w:t>
      </w:r>
      <w:r w:rsidR="0018565C">
        <w:t> art. </w:t>
      </w:r>
      <w:r w:rsidR="0018565C" w:rsidRPr="00852670">
        <w:t>2</w:t>
      </w:r>
      <w:r w:rsidR="0018565C">
        <w:t xml:space="preserve"> ust. </w:t>
      </w:r>
      <w:r w:rsidR="0018565C" w:rsidRPr="00852670">
        <w:t>2</w:t>
      </w:r>
      <w:r w:rsidR="0018565C">
        <w:t xml:space="preserve"> pkt </w:t>
      </w:r>
      <w:r w:rsidRPr="00852670">
        <w:t>2–4;</w:t>
      </w:r>
    </w:p>
    <w:p w:rsidR="0090298E" w:rsidRPr="0090298E" w:rsidRDefault="0090298E" w:rsidP="0090298E">
      <w:pPr>
        <w:pStyle w:val="PKTpunkt"/>
      </w:pPr>
      <w:r w:rsidRPr="00852670">
        <w:t>7)</w:t>
      </w:r>
      <w:r>
        <w:tab/>
      </w:r>
      <w:r w:rsidRPr="00852670">
        <w:t>ustalenia potrzeby udzielenia urlopu zdrowotnego.</w:t>
      </w:r>
    </w:p>
    <w:p w:rsidR="0090298E" w:rsidRPr="0090298E" w:rsidRDefault="0090298E" w:rsidP="0090298E">
      <w:pPr>
        <w:pStyle w:val="ARTartustawynprozporzdzenia"/>
        <w:keepNext/>
      </w:pPr>
      <w:r w:rsidRPr="0090298E">
        <w:rPr>
          <w:rStyle w:val="Ppogrubienie"/>
        </w:rPr>
        <w:t>Art. 26.</w:t>
      </w:r>
      <w:r>
        <w:t> </w:t>
      </w:r>
      <w:r w:rsidRPr="00852670">
        <w:t>1. Do komisji lekarskiej kieruje:</w:t>
      </w:r>
    </w:p>
    <w:p w:rsidR="0090298E" w:rsidRPr="0090298E" w:rsidRDefault="0090298E" w:rsidP="0090298E">
      <w:pPr>
        <w:pStyle w:val="PKTpunkt"/>
      </w:pPr>
      <w:r w:rsidRPr="00852670">
        <w:t>1)</w:t>
      </w:r>
      <w:r>
        <w:tab/>
      </w:r>
      <w:r w:rsidRPr="00852670">
        <w:t>kandydatów do służby</w:t>
      </w:r>
      <w:r w:rsidR="0018565C" w:rsidRPr="00852670">
        <w:t xml:space="preserve"> w</w:t>
      </w:r>
      <w:r w:rsidR="0018565C">
        <w:t> </w:t>
      </w:r>
      <w:r w:rsidRPr="00852670">
        <w:t>Policji, Straży Granicznej, Państwowej Straży Poża</w:t>
      </w:r>
      <w:r w:rsidRPr="0090298E">
        <w:t>rnej lub Biurze Ochrony Rządu – ki</w:t>
      </w:r>
      <w:r w:rsidRPr="0090298E">
        <w:t>e</w:t>
      </w:r>
      <w:r w:rsidRPr="0090298E">
        <w:t>rownik komórki organizacyjnej właściwej</w:t>
      </w:r>
      <w:r w:rsidR="0018565C" w:rsidRPr="0090298E">
        <w:t xml:space="preserve"> w</w:t>
      </w:r>
      <w:r w:rsidR="0018565C">
        <w:t> </w:t>
      </w:r>
      <w:r w:rsidRPr="0090298E">
        <w:t>sprawach osobowych danej służby;</w:t>
      </w:r>
    </w:p>
    <w:p w:rsidR="0090298E" w:rsidRPr="0090298E" w:rsidRDefault="0090298E" w:rsidP="0090298E">
      <w:pPr>
        <w:pStyle w:val="PKTpunkt"/>
      </w:pPr>
      <w:r w:rsidRPr="00852670">
        <w:t>2)</w:t>
      </w:r>
      <w:r>
        <w:tab/>
      </w:r>
      <w:r w:rsidRPr="00852670">
        <w:t>funkcjonariuszy Policji, Straży Granicznej</w:t>
      </w:r>
      <w:r w:rsidRPr="0090298E">
        <w:t xml:space="preserve"> lub Państwowej Straży Pożarnej – przełożony właściwy</w:t>
      </w:r>
      <w:r w:rsidR="0018565C" w:rsidRPr="0090298E">
        <w:t xml:space="preserve"> w</w:t>
      </w:r>
      <w:r w:rsidR="0018565C">
        <w:t> </w:t>
      </w:r>
      <w:r w:rsidRPr="0090298E">
        <w:t>sprawach os</w:t>
      </w:r>
      <w:r w:rsidRPr="0090298E">
        <w:t>o</w:t>
      </w:r>
      <w:r w:rsidRPr="0090298E">
        <w:t>bowych;</w:t>
      </w:r>
    </w:p>
    <w:p w:rsidR="0090298E" w:rsidRPr="0090298E" w:rsidRDefault="0090298E" w:rsidP="0090298E">
      <w:pPr>
        <w:pStyle w:val="PKTpunkt"/>
      </w:pPr>
      <w:r w:rsidRPr="00852670">
        <w:t>3)</w:t>
      </w:r>
      <w:r>
        <w:tab/>
      </w:r>
      <w:r w:rsidRPr="00852670">
        <w:t>funkcjonariuszy Biura Ochrony Rządu – Szef Biura Ochrony Rządu;</w:t>
      </w:r>
    </w:p>
    <w:p w:rsidR="0090298E" w:rsidRPr="0090298E" w:rsidRDefault="0090298E" w:rsidP="0090298E">
      <w:pPr>
        <w:pStyle w:val="PKTpunkt"/>
      </w:pPr>
      <w:r w:rsidRPr="00852670">
        <w:t>4)</w:t>
      </w:r>
      <w:r>
        <w:tab/>
      </w:r>
      <w:r w:rsidRPr="00852670">
        <w:t>kandydatów do służby</w:t>
      </w:r>
      <w:r w:rsidR="0018565C" w:rsidRPr="00852670">
        <w:t xml:space="preserve"> w</w:t>
      </w:r>
      <w:r w:rsidR="0018565C">
        <w:t> </w:t>
      </w:r>
      <w:r w:rsidRPr="00852670">
        <w:t>Centralnym Biurze Antykorupcyjnym</w:t>
      </w:r>
      <w:r w:rsidR="0018565C" w:rsidRPr="00852670">
        <w:t xml:space="preserve"> i</w:t>
      </w:r>
      <w:r w:rsidR="0018565C">
        <w:t> </w:t>
      </w:r>
      <w:r w:rsidRPr="00852670">
        <w:t>funkcjonari</w:t>
      </w:r>
      <w:r w:rsidRPr="0090298E">
        <w:t>uszy Centralnego Biura Antykorupcy</w:t>
      </w:r>
      <w:r w:rsidRPr="0090298E">
        <w:t>j</w:t>
      </w:r>
      <w:r w:rsidRPr="0090298E">
        <w:t>nego – kierownik jednostki organizacyjnej Centralnego Biura Antykorupcyjnego właściwej</w:t>
      </w:r>
      <w:r w:rsidR="0018565C" w:rsidRPr="0090298E">
        <w:t xml:space="preserve"> w</w:t>
      </w:r>
      <w:r w:rsidR="0018565C">
        <w:t> </w:t>
      </w:r>
      <w:r w:rsidRPr="0090298E">
        <w:t>sprawach osobowych;</w:t>
      </w:r>
    </w:p>
    <w:p w:rsidR="0090298E" w:rsidRPr="0090298E" w:rsidRDefault="0090298E" w:rsidP="0090298E">
      <w:pPr>
        <w:pStyle w:val="PKTpunkt"/>
      </w:pPr>
      <w:r w:rsidRPr="00852670">
        <w:t>5)</w:t>
      </w:r>
      <w:r>
        <w:tab/>
      </w:r>
      <w:r w:rsidRPr="00852670">
        <w:t>kandydatów do służby</w:t>
      </w:r>
      <w:r w:rsidR="0018565C" w:rsidRPr="00852670">
        <w:t xml:space="preserve"> w</w:t>
      </w:r>
      <w:r w:rsidR="0018565C">
        <w:t> </w:t>
      </w:r>
      <w:r w:rsidRPr="00852670">
        <w:t>Służbie Więziennej</w:t>
      </w:r>
      <w:r w:rsidR="0018565C" w:rsidRPr="00852670">
        <w:t xml:space="preserve"> i</w:t>
      </w:r>
      <w:r w:rsidR="0018565C">
        <w:t> </w:t>
      </w:r>
      <w:r w:rsidRPr="00852670">
        <w:t>funkcjonariuszy Służby Wi</w:t>
      </w:r>
      <w:r w:rsidRPr="0090298E">
        <w:t>ęziennej – kierownik jednostki organiz</w:t>
      </w:r>
      <w:r w:rsidRPr="0090298E">
        <w:t>a</w:t>
      </w:r>
      <w:r w:rsidRPr="0090298E">
        <w:t>cyjnej Służby Więziennej;</w:t>
      </w:r>
    </w:p>
    <w:p w:rsidR="0090298E" w:rsidRPr="0090298E" w:rsidRDefault="0090298E" w:rsidP="0090298E">
      <w:pPr>
        <w:pStyle w:val="PKTpunkt"/>
      </w:pPr>
      <w:r w:rsidRPr="00852670">
        <w:t>6)</w:t>
      </w:r>
      <w:r>
        <w:tab/>
      </w:r>
      <w:r w:rsidRPr="00852670">
        <w:t>osoby,</w:t>
      </w:r>
      <w:r w:rsidR="0018565C" w:rsidRPr="00852670">
        <w:t xml:space="preserve"> o</w:t>
      </w:r>
      <w:r w:rsidR="0018565C">
        <w:t> </w:t>
      </w:r>
      <w:r w:rsidRPr="00852670">
        <w:t>których mowa</w:t>
      </w:r>
      <w:r w:rsidR="0018565C" w:rsidRPr="00852670">
        <w:t xml:space="preserve"> w</w:t>
      </w:r>
      <w:r w:rsidR="0018565C">
        <w:t> art. </w:t>
      </w:r>
      <w:r w:rsidR="0018565C" w:rsidRPr="00852670">
        <w:t>2</w:t>
      </w:r>
      <w:r w:rsidR="0018565C">
        <w:t xml:space="preserve"> ust. </w:t>
      </w:r>
      <w:r w:rsidR="0018565C" w:rsidRPr="00852670">
        <w:t>2</w:t>
      </w:r>
      <w:r w:rsidR="0018565C">
        <w:t xml:space="preserve"> pkt </w:t>
      </w:r>
      <w:r w:rsidR="0018565C" w:rsidRPr="00852670">
        <w:t>1</w:t>
      </w:r>
      <w:r w:rsidR="0018565C">
        <w:t xml:space="preserve"> i </w:t>
      </w:r>
      <w:r w:rsidR="0018565C" w:rsidRPr="00852670">
        <w:t>4</w:t>
      </w:r>
      <w:r w:rsidR="0018565C">
        <w:t> </w:t>
      </w:r>
      <w:r w:rsidRPr="00852670">
        <w:t>– kierownik komórki organiz</w:t>
      </w:r>
      <w:r w:rsidRPr="0090298E">
        <w:t>acyjnej urzędu obsługującego ministra właściwego do spraw finansów publicznych właściwej do spraw wywiadu skarbowego;</w:t>
      </w:r>
    </w:p>
    <w:p w:rsidR="0090298E" w:rsidRPr="0090298E" w:rsidRDefault="0090298E" w:rsidP="0090298E">
      <w:pPr>
        <w:pStyle w:val="PKTpunkt"/>
      </w:pPr>
      <w:r w:rsidRPr="00852670">
        <w:t>7)</w:t>
      </w:r>
      <w:r>
        <w:tab/>
      </w:r>
      <w:r w:rsidRPr="00852670">
        <w:t>osoby,</w:t>
      </w:r>
      <w:r w:rsidR="0018565C" w:rsidRPr="00852670">
        <w:t xml:space="preserve"> o</w:t>
      </w:r>
      <w:r w:rsidR="0018565C">
        <w:t> </w:t>
      </w:r>
      <w:r w:rsidRPr="00852670">
        <w:t>których mowa</w:t>
      </w:r>
      <w:r w:rsidR="0018565C" w:rsidRPr="00852670">
        <w:t xml:space="preserve"> w</w:t>
      </w:r>
      <w:r w:rsidR="0018565C">
        <w:t> art. </w:t>
      </w:r>
      <w:r w:rsidR="0018565C" w:rsidRPr="00852670">
        <w:t>2</w:t>
      </w:r>
      <w:r w:rsidR="0018565C">
        <w:t xml:space="preserve"> ust. </w:t>
      </w:r>
      <w:r w:rsidR="0018565C" w:rsidRPr="00852670">
        <w:t>2</w:t>
      </w:r>
      <w:r w:rsidR="0018565C">
        <w:t xml:space="preserve"> pkt </w:t>
      </w:r>
      <w:r w:rsidR="0018565C" w:rsidRPr="00852670">
        <w:t>2</w:t>
      </w:r>
      <w:r w:rsidR="0018565C">
        <w:t> </w:t>
      </w:r>
      <w:r w:rsidRPr="00852670">
        <w:t>– kierownik komórki organizacy</w:t>
      </w:r>
      <w:r w:rsidRPr="0090298E">
        <w:t>jnej właściwej</w:t>
      </w:r>
      <w:r w:rsidR="0018565C" w:rsidRPr="0090298E">
        <w:t xml:space="preserve"> w</w:t>
      </w:r>
      <w:r w:rsidR="0018565C">
        <w:t> </w:t>
      </w:r>
      <w:r w:rsidRPr="0090298E">
        <w:t>sprawach osobowych danej służby;</w:t>
      </w:r>
    </w:p>
    <w:p w:rsidR="0090298E" w:rsidRPr="0090298E" w:rsidRDefault="0090298E" w:rsidP="0090298E">
      <w:pPr>
        <w:pStyle w:val="PKTpunkt"/>
      </w:pPr>
      <w:r w:rsidRPr="00852670">
        <w:t>8)</w:t>
      </w:r>
      <w:r>
        <w:tab/>
      </w:r>
      <w:r w:rsidRPr="00852670">
        <w:t>osoby,</w:t>
      </w:r>
      <w:r w:rsidR="0018565C" w:rsidRPr="00852670">
        <w:t xml:space="preserve"> o</w:t>
      </w:r>
      <w:r w:rsidR="0018565C">
        <w:t> </w:t>
      </w:r>
      <w:r w:rsidRPr="00852670">
        <w:t>których mowa</w:t>
      </w:r>
      <w:r w:rsidR="0018565C" w:rsidRPr="00852670">
        <w:t xml:space="preserve"> w</w:t>
      </w:r>
      <w:r w:rsidR="0018565C">
        <w:t> art. </w:t>
      </w:r>
      <w:r w:rsidR="0018565C" w:rsidRPr="00852670">
        <w:t>2</w:t>
      </w:r>
      <w:r w:rsidR="0018565C">
        <w:t xml:space="preserve"> ust. </w:t>
      </w:r>
      <w:r w:rsidR="0018565C" w:rsidRPr="00852670">
        <w:t>2</w:t>
      </w:r>
      <w:r w:rsidR="0018565C">
        <w:t xml:space="preserve"> pkt </w:t>
      </w:r>
      <w:r w:rsidR="0018565C" w:rsidRPr="00852670">
        <w:t>3</w:t>
      </w:r>
      <w:r w:rsidR="0018565C">
        <w:t> </w:t>
      </w:r>
      <w:r w:rsidRPr="00852670">
        <w:t>– kierownik komórki organizacy</w:t>
      </w:r>
      <w:r w:rsidRPr="0090298E">
        <w:t>jnej Państwowej Straży Pożarnej.</w:t>
      </w:r>
    </w:p>
    <w:p w:rsidR="0090298E" w:rsidRPr="0090298E" w:rsidRDefault="0090298E" w:rsidP="0090298E">
      <w:pPr>
        <w:pStyle w:val="USTustnpkodeksu"/>
        <w:keepNext/>
      </w:pPr>
      <w:r w:rsidRPr="00852670">
        <w:t>2.</w:t>
      </w:r>
      <w:r>
        <w:t> </w:t>
      </w:r>
      <w:r w:rsidRPr="00852670">
        <w:t>Do komisji lekarskich kieruje:</w:t>
      </w:r>
    </w:p>
    <w:p w:rsidR="0090298E" w:rsidRPr="0090298E" w:rsidRDefault="0090298E" w:rsidP="0090298E">
      <w:pPr>
        <w:pStyle w:val="PKTpunkt"/>
      </w:pPr>
      <w:r w:rsidRPr="00852670">
        <w:t>1)</w:t>
      </w:r>
      <w:r>
        <w:tab/>
      </w:r>
      <w:r w:rsidRPr="00852670">
        <w:t>Szefa Centralnego Biura Antykorupcyjnego</w:t>
      </w:r>
      <w:r w:rsidR="0018565C" w:rsidRPr="00852670">
        <w:t xml:space="preserve"> i</w:t>
      </w:r>
      <w:r w:rsidR="0018565C">
        <w:t> </w:t>
      </w:r>
      <w:r w:rsidRPr="00852670">
        <w:t>jego zastępców – Prezes Rady Ministrów;</w:t>
      </w:r>
    </w:p>
    <w:p w:rsidR="0090298E" w:rsidRPr="0090298E" w:rsidRDefault="0090298E" w:rsidP="0090298E">
      <w:pPr>
        <w:pStyle w:val="PKTpunkt"/>
      </w:pPr>
      <w:r w:rsidRPr="00852670">
        <w:t>2)</w:t>
      </w:r>
      <w:r>
        <w:tab/>
      </w:r>
      <w:r w:rsidRPr="00852670">
        <w:t>Komendanta Głównego Policji, Komendanta Głównego Straży Granicznej, Komendanta Głównego Państwowej Straży Pożarnej, Szefa Biura Ochrony Rządu</w:t>
      </w:r>
      <w:r w:rsidR="0018565C" w:rsidRPr="00852670">
        <w:t xml:space="preserve"> i</w:t>
      </w:r>
      <w:r w:rsidR="0018565C">
        <w:t> </w:t>
      </w:r>
      <w:r w:rsidRPr="00852670">
        <w:t>ich zastępców – minister właściwy do spraw wewnętrznych;</w:t>
      </w:r>
    </w:p>
    <w:p w:rsidR="0090298E" w:rsidRPr="0090298E" w:rsidRDefault="0090298E" w:rsidP="0090298E">
      <w:pPr>
        <w:pStyle w:val="PKTpunkt"/>
      </w:pPr>
      <w:r w:rsidRPr="00852670">
        <w:t>3)</w:t>
      </w:r>
      <w:r>
        <w:tab/>
      </w:r>
      <w:r w:rsidRPr="00852670">
        <w:t>Dyrektora Generalnego Służby Więziennej – Minister Sprawiedliwości.</w:t>
      </w:r>
    </w:p>
    <w:p w:rsidR="0090298E" w:rsidRPr="0090298E" w:rsidRDefault="0090298E" w:rsidP="0090298E">
      <w:pPr>
        <w:pStyle w:val="ARTartustawynprozporzdzenia"/>
      </w:pPr>
      <w:r w:rsidRPr="0090298E">
        <w:rPr>
          <w:rStyle w:val="Ppogrubienie"/>
        </w:rPr>
        <w:t>Art. 27.</w:t>
      </w:r>
      <w:r>
        <w:t> </w:t>
      </w:r>
      <w:r w:rsidRPr="00852670">
        <w:t>1. Funkcjonariusza Policji, Straży Granicznej, Państwowej Straży Pożarnej, Biura Ochrony Rządu, Centra</w:t>
      </w:r>
      <w:r w:rsidRPr="00852670">
        <w:t>l</w:t>
      </w:r>
      <w:r w:rsidRPr="00852670">
        <w:t>nego Biura Antykorupcyjnego</w:t>
      </w:r>
      <w:r w:rsidR="0018565C" w:rsidRPr="00852670">
        <w:t xml:space="preserve"> i</w:t>
      </w:r>
      <w:r w:rsidR="0018565C">
        <w:t> </w:t>
      </w:r>
      <w:r w:rsidRPr="00852670">
        <w:t>Służby Więziennej zwo</w:t>
      </w:r>
      <w:r w:rsidRPr="0090298E">
        <w:t>lnionego</w:t>
      </w:r>
      <w:r w:rsidR="0018565C" w:rsidRPr="0090298E">
        <w:t xml:space="preserve"> z</w:t>
      </w:r>
      <w:r w:rsidR="0018565C">
        <w:t> </w:t>
      </w:r>
      <w:r w:rsidRPr="0090298E">
        <w:t>tych służb kieruje do komisji lekarskich kierownik jednostki organizacyjnej odpowiednio: Policji, Straży Granicznej, Państwowej Straży Pożarnej, Biura Ochrony Rządu</w:t>
      </w:r>
      <w:r w:rsidR="0018565C" w:rsidRPr="0090298E">
        <w:t xml:space="preserve"> i</w:t>
      </w:r>
      <w:r w:rsidR="0018565C">
        <w:t> </w:t>
      </w:r>
      <w:r w:rsidRPr="0090298E">
        <w:t>Służby Więziennej,</w:t>
      </w:r>
      <w:r w:rsidR="0018565C" w:rsidRPr="0090298E">
        <w:t xml:space="preserve"> w</w:t>
      </w:r>
      <w:r w:rsidR="0018565C">
        <w:t> </w:t>
      </w:r>
      <w:r w:rsidRPr="0090298E">
        <w:t>których ostatnio pełnił on służbę, albo kierownik jednostki organizacyjnej Centralnego Biura A</w:t>
      </w:r>
      <w:r w:rsidRPr="0090298E">
        <w:t>n</w:t>
      </w:r>
      <w:r w:rsidRPr="0090298E">
        <w:t>tykorupcyjnego właściwej</w:t>
      </w:r>
      <w:r w:rsidR="0018565C" w:rsidRPr="0090298E">
        <w:t xml:space="preserve"> w</w:t>
      </w:r>
      <w:r w:rsidR="0018565C">
        <w:t> </w:t>
      </w:r>
      <w:r w:rsidRPr="0090298E">
        <w:t>sprawach osobowych.</w:t>
      </w:r>
    </w:p>
    <w:p w:rsidR="0090298E" w:rsidRPr="0090298E" w:rsidRDefault="0090298E" w:rsidP="0090298E">
      <w:pPr>
        <w:pStyle w:val="USTustnpkodeksu"/>
      </w:pPr>
      <w:r w:rsidRPr="00852670">
        <w:t>2.</w:t>
      </w:r>
      <w:r>
        <w:t> </w:t>
      </w:r>
      <w:r w:rsidRPr="00852670">
        <w:t>Jeżeli funkcjonariuszowi,</w:t>
      </w:r>
      <w:r w:rsidR="0018565C" w:rsidRPr="00852670">
        <w:t xml:space="preserve"> o</w:t>
      </w:r>
      <w:r w:rsidR="0018565C">
        <w:t> </w:t>
      </w:r>
      <w:r w:rsidRPr="00852670">
        <w:t>którym mowa</w:t>
      </w:r>
      <w:r w:rsidR="0018565C" w:rsidRPr="00852670">
        <w:t xml:space="preserve"> w</w:t>
      </w:r>
      <w:r w:rsidR="0018565C">
        <w:t> ust. </w:t>
      </w:r>
      <w:r w:rsidRPr="00852670">
        <w:t>1, ustalono prawo do renty inw</w:t>
      </w:r>
      <w:r w:rsidRPr="0090298E">
        <w:t>alidzkiej lub emerytury, przew</w:t>
      </w:r>
      <w:r w:rsidRPr="0090298E">
        <w:t>i</w:t>
      </w:r>
      <w:r w:rsidRPr="0090298E">
        <w:t>dzianych</w:t>
      </w:r>
      <w:r w:rsidR="0018565C" w:rsidRPr="0090298E">
        <w:t xml:space="preserve"> w</w:t>
      </w:r>
      <w:r w:rsidR="0018565C">
        <w:t> </w:t>
      </w:r>
      <w:r w:rsidRPr="0090298E">
        <w:t>przepisach</w:t>
      </w:r>
      <w:r w:rsidR="0018565C" w:rsidRPr="0090298E">
        <w:t xml:space="preserve"> o</w:t>
      </w:r>
      <w:r w:rsidR="0018565C">
        <w:t> </w:t>
      </w:r>
      <w:r w:rsidRPr="0090298E">
        <w:t>zaopatrzeniu emerytalnym funkcjonariuszy Policji, Agencji Bezpieczeństwa Wewnętrznego, Agencji Wywiadu, Służby Kontrwywiadu Wojskowego, Służby Wywiadu Wojskowego, Centralnego Biura Antykoru</w:t>
      </w:r>
      <w:r w:rsidRPr="0090298E">
        <w:t>p</w:t>
      </w:r>
      <w:r w:rsidRPr="0090298E">
        <w:t>cyjnego, Straży Granicznej, Biura Ochrony Rządu, Państwowej Straży Pożarnej i Służby Więziennej oraz ich rodzin, do komisji lekarskich kieruje go właściwy organ emerytalny</w:t>
      </w:r>
      <w:r w:rsidR="0018565C" w:rsidRPr="0090298E">
        <w:t xml:space="preserve"> w</w:t>
      </w:r>
      <w:r w:rsidR="0018565C">
        <w:t> </w:t>
      </w:r>
      <w:r w:rsidRPr="0090298E">
        <w:t>celu ustalenia aktualnej grupy inwalidzkiej.</w:t>
      </w:r>
    </w:p>
    <w:p w:rsidR="0090298E" w:rsidRPr="0090298E" w:rsidRDefault="0090298E" w:rsidP="0090298E">
      <w:pPr>
        <w:pStyle w:val="ARTartustawynprozporzdzenia"/>
      </w:pPr>
      <w:r w:rsidRPr="0090298E">
        <w:rPr>
          <w:rStyle w:val="Ppogrubienie"/>
        </w:rPr>
        <w:t>Art. 28.</w:t>
      </w:r>
      <w:r>
        <w:t> </w:t>
      </w:r>
      <w:r w:rsidRPr="00852670">
        <w:t>1.</w:t>
      </w:r>
      <w:r w:rsidR="0018565C" w:rsidRPr="00852670">
        <w:t xml:space="preserve"> W</w:t>
      </w:r>
      <w:r w:rsidR="0018565C">
        <w:t> </w:t>
      </w:r>
      <w:r w:rsidRPr="00852670">
        <w:t xml:space="preserve">sprawach </w:t>
      </w:r>
      <w:r w:rsidRPr="0090298E">
        <w:t>dotyczących ustalenia stopnia uszczerbku na zdrowiu funkcjonariusza Policji, Straży Gr</w:t>
      </w:r>
      <w:r w:rsidRPr="0090298E">
        <w:t>a</w:t>
      </w:r>
      <w:r w:rsidRPr="0090298E">
        <w:t>nicznej, Państwowej Straży Pożarnej, Biura Ochrony Rządu, Centralnego Biura Antykorupcyjnego</w:t>
      </w:r>
      <w:r w:rsidR="0018565C" w:rsidRPr="0090298E">
        <w:t xml:space="preserve"> i</w:t>
      </w:r>
      <w:r w:rsidR="0018565C">
        <w:t> </w:t>
      </w:r>
      <w:r w:rsidRPr="0090298E">
        <w:t>Służby Więziennej doznanego wskutek wypadku lub choroby pozostającej</w:t>
      </w:r>
      <w:r w:rsidR="0018565C" w:rsidRPr="0090298E">
        <w:t xml:space="preserve"> w</w:t>
      </w:r>
      <w:r w:rsidR="0018565C">
        <w:t> </w:t>
      </w:r>
      <w:r w:rsidRPr="0090298E">
        <w:t>związku ze szczególnymi warunkami lub właściwościami słu</w:t>
      </w:r>
      <w:r w:rsidRPr="0090298E">
        <w:t>ż</w:t>
      </w:r>
      <w:r w:rsidRPr="0090298E">
        <w:t>by,</w:t>
      </w:r>
      <w:r w:rsidR="0018565C" w:rsidRPr="0090298E">
        <w:t xml:space="preserve"> z</w:t>
      </w:r>
      <w:r w:rsidR="0018565C">
        <w:t> </w:t>
      </w:r>
      <w:r w:rsidRPr="0090298E">
        <w:t>tytułu których przysługuje świadczenie odszkodowawcze, do komisji lekarskiej kieruje kierownik jednostki organ</w:t>
      </w:r>
      <w:r w:rsidRPr="0090298E">
        <w:t>i</w:t>
      </w:r>
      <w:r w:rsidRPr="0090298E">
        <w:t>zacyjnej,</w:t>
      </w:r>
      <w:r w:rsidR="0018565C" w:rsidRPr="0090298E">
        <w:t xml:space="preserve"> w</w:t>
      </w:r>
      <w:r w:rsidR="0018565C">
        <w:t> </w:t>
      </w:r>
      <w:r w:rsidRPr="0090298E">
        <w:t>której funkcjonariusz pełnił służbę, albo kierownik jednostki organizacyjnej Centralnego Biura Antykorupcy</w:t>
      </w:r>
      <w:r w:rsidRPr="0090298E">
        <w:t>j</w:t>
      </w:r>
      <w:r w:rsidRPr="0090298E">
        <w:t>nego właściwej</w:t>
      </w:r>
      <w:r w:rsidR="0018565C" w:rsidRPr="0090298E">
        <w:t xml:space="preserve"> w</w:t>
      </w:r>
      <w:r w:rsidR="0018565C">
        <w:t> </w:t>
      </w:r>
      <w:r w:rsidRPr="0090298E">
        <w:t>sprawach osobowych, na podstawie rozkazu personalnego albo decyzji</w:t>
      </w:r>
      <w:r w:rsidR="0018565C" w:rsidRPr="0090298E">
        <w:t xml:space="preserve"> w</w:t>
      </w:r>
      <w:r w:rsidR="0018565C">
        <w:t> </w:t>
      </w:r>
      <w:r w:rsidRPr="0090298E">
        <w:t>celu określenia przez komisję lekarską stopnia uszczerbku na zdrowiu wskutek wypadku lub choroby pozostającej</w:t>
      </w:r>
      <w:r w:rsidR="0018565C" w:rsidRPr="0090298E">
        <w:t xml:space="preserve"> w</w:t>
      </w:r>
      <w:r w:rsidR="0018565C">
        <w:t> </w:t>
      </w:r>
      <w:r w:rsidRPr="0090298E">
        <w:t>związku ze szczególnymi waru</w:t>
      </w:r>
      <w:r w:rsidRPr="0090298E">
        <w:t>n</w:t>
      </w:r>
      <w:r w:rsidRPr="0090298E">
        <w:t>kami lub właściwościami służby.</w:t>
      </w:r>
    </w:p>
    <w:p w:rsidR="0090298E" w:rsidRPr="0090298E" w:rsidRDefault="0090298E" w:rsidP="0090298E">
      <w:pPr>
        <w:pStyle w:val="USTustnpkodeksu"/>
      </w:pPr>
      <w:r w:rsidRPr="00852670">
        <w:t>2.</w:t>
      </w:r>
      <w:r w:rsidR="0018565C">
        <w:t> </w:t>
      </w:r>
      <w:r w:rsidR="0018565C" w:rsidRPr="00852670">
        <w:t>W</w:t>
      </w:r>
      <w:r w:rsidR="0018565C">
        <w:t> </w:t>
      </w:r>
      <w:r w:rsidRPr="00852670">
        <w:t>razie uzasadnionego przypuszczenia, że śmierć funkcjonariusza może być n</w:t>
      </w:r>
      <w:r w:rsidRPr="0090298E">
        <w:t>astępstwem wypadku lub choroby pozostającej</w:t>
      </w:r>
      <w:r w:rsidR="0018565C" w:rsidRPr="0090298E">
        <w:t xml:space="preserve"> w</w:t>
      </w:r>
      <w:r w:rsidR="0018565C">
        <w:t> </w:t>
      </w:r>
      <w:r w:rsidRPr="0090298E">
        <w:t>związku ze szczególnymi warunkami lub właściwościami służby, kierownik jednostki organizacyjnej,</w:t>
      </w:r>
      <w:r w:rsidR="0018565C" w:rsidRPr="0090298E">
        <w:t xml:space="preserve"> w</w:t>
      </w:r>
      <w:r w:rsidR="0018565C">
        <w:t> </w:t>
      </w:r>
      <w:r w:rsidRPr="0090298E">
        <w:t>której funkcjonariusz pełnił służbę</w:t>
      </w:r>
      <w:r w:rsidR="0018565C" w:rsidRPr="0090298E">
        <w:t xml:space="preserve"> w</w:t>
      </w:r>
      <w:r w:rsidR="0018565C">
        <w:t> </w:t>
      </w:r>
      <w:r w:rsidRPr="0090298E">
        <w:t>chwili wypadku lub ustalenia stopnia uszczerbku na zdrowiu doznanego wskutek choroby, występuje do komisji lekarskiej</w:t>
      </w:r>
      <w:r w:rsidR="0018565C" w:rsidRPr="0090298E">
        <w:t xml:space="preserve"> z</w:t>
      </w:r>
      <w:r w:rsidR="0018565C">
        <w:t> </w:t>
      </w:r>
      <w:r w:rsidRPr="0090298E">
        <w:t>wnioskiem</w:t>
      </w:r>
      <w:r w:rsidR="0018565C" w:rsidRPr="0090298E">
        <w:t xml:space="preserve"> o</w:t>
      </w:r>
      <w:r w:rsidR="0018565C">
        <w:t> </w:t>
      </w:r>
      <w:r w:rsidRPr="0090298E">
        <w:t>ustalenie, czy śmierć funkcjonariusza pozostaje</w:t>
      </w:r>
      <w:r w:rsidR="0018565C" w:rsidRPr="0090298E">
        <w:t xml:space="preserve"> w</w:t>
      </w:r>
      <w:r w:rsidR="0018565C">
        <w:t> </w:t>
      </w:r>
      <w:r w:rsidRPr="0090298E">
        <w:t>związku</w:t>
      </w:r>
      <w:r w:rsidR="0018565C" w:rsidRPr="0090298E">
        <w:t xml:space="preserve"> z</w:t>
      </w:r>
      <w:r w:rsidR="0018565C">
        <w:t> </w:t>
      </w:r>
      <w:r w:rsidRPr="0090298E">
        <w:t>tym wypadkiem lub chorobą.</w:t>
      </w:r>
    </w:p>
    <w:p w:rsidR="0090298E" w:rsidRPr="0090298E" w:rsidRDefault="0090298E" w:rsidP="0090298E">
      <w:pPr>
        <w:pStyle w:val="ARTartustawynprozporzdzenia"/>
        <w:keepNext/>
      </w:pPr>
      <w:r w:rsidRPr="0090298E">
        <w:rPr>
          <w:rStyle w:val="Ppogrubienie"/>
        </w:rPr>
        <w:t>Art. 29.</w:t>
      </w:r>
      <w:r>
        <w:t> </w:t>
      </w:r>
      <w:r w:rsidRPr="00852670">
        <w:t>1. Do skierowania do komisji lekarskiej dołącza się</w:t>
      </w:r>
      <w:r w:rsidR="0018565C" w:rsidRPr="00852670">
        <w:t xml:space="preserve"> w</w:t>
      </w:r>
      <w:r w:rsidR="0018565C">
        <w:t> </w:t>
      </w:r>
      <w:r w:rsidRPr="00852670">
        <w:t>szczególności:</w:t>
      </w:r>
    </w:p>
    <w:p w:rsidR="0090298E" w:rsidRPr="0090298E" w:rsidRDefault="0090298E" w:rsidP="0090298E">
      <w:pPr>
        <w:pStyle w:val="PKTpunkt"/>
      </w:pPr>
      <w:r w:rsidRPr="00852670">
        <w:t>1)</w:t>
      </w:r>
      <w:r>
        <w:tab/>
      </w:r>
      <w:r w:rsidRPr="00852670">
        <w:t>posiadane informacje</w:t>
      </w:r>
      <w:r w:rsidR="0018565C" w:rsidRPr="00852670">
        <w:t xml:space="preserve"> i</w:t>
      </w:r>
      <w:r w:rsidR="0018565C">
        <w:t> </w:t>
      </w:r>
      <w:r w:rsidRPr="00852670">
        <w:t>dokumenty, które dotyczą stanu zdrowia osób,</w:t>
      </w:r>
      <w:r w:rsidR="0018565C" w:rsidRPr="00852670">
        <w:t xml:space="preserve"> o</w:t>
      </w:r>
      <w:r w:rsidR="0018565C">
        <w:t> </w:t>
      </w:r>
      <w:r w:rsidRPr="00852670">
        <w:t>kt</w:t>
      </w:r>
      <w:r w:rsidRPr="0090298E">
        <w:t>órych mowa</w:t>
      </w:r>
      <w:r w:rsidR="0018565C" w:rsidRPr="0090298E">
        <w:t xml:space="preserve"> w</w:t>
      </w:r>
      <w:r w:rsidR="0018565C">
        <w:t> art. </w:t>
      </w:r>
      <w:r w:rsidR="0018565C" w:rsidRPr="0090298E">
        <w:t>2</w:t>
      </w:r>
      <w:r w:rsidR="0018565C">
        <w:t xml:space="preserve"> ust. </w:t>
      </w:r>
      <w:r w:rsidRPr="0090298E">
        <w:t>1;</w:t>
      </w:r>
    </w:p>
    <w:p w:rsidR="0090298E" w:rsidRPr="0090298E" w:rsidRDefault="0090298E" w:rsidP="0090298E">
      <w:pPr>
        <w:pStyle w:val="PKTpunkt"/>
      </w:pPr>
      <w:r w:rsidRPr="00852670">
        <w:t>2)</w:t>
      </w:r>
      <w:r>
        <w:tab/>
      </w:r>
      <w:r w:rsidRPr="00852670">
        <w:t>opis stanowiska, charakter</w:t>
      </w:r>
      <w:r w:rsidRPr="0090298E">
        <w:t>u</w:t>
      </w:r>
      <w:r w:rsidR="0018565C" w:rsidRPr="0090298E">
        <w:t xml:space="preserve"> i</w:t>
      </w:r>
      <w:r w:rsidR="0018565C">
        <w:t> </w:t>
      </w:r>
      <w:r w:rsidRPr="0090298E">
        <w:t>warunków służby;</w:t>
      </w:r>
    </w:p>
    <w:p w:rsidR="0090298E" w:rsidRPr="0090298E" w:rsidRDefault="0090298E" w:rsidP="0090298E">
      <w:pPr>
        <w:pStyle w:val="PKTpunkt"/>
      </w:pPr>
      <w:r w:rsidRPr="00852670">
        <w:t>3)</w:t>
      </w:r>
      <w:r>
        <w:tab/>
      </w:r>
      <w:r w:rsidRPr="00852670">
        <w:t>informacje dotyczące dotychczasowych warunków</w:t>
      </w:r>
      <w:r w:rsidR="0018565C" w:rsidRPr="00852670">
        <w:t xml:space="preserve"> i</w:t>
      </w:r>
      <w:r w:rsidR="0018565C">
        <w:t> </w:t>
      </w:r>
      <w:r w:rsidRPr="00852670">
        <w:t>przebiegu pracy</w:t>
      </w:r>
      <w:r w:rsidR="0018565C" w:rsidRPr="00852670">
        <w:t xml:space="preserve"> w</w:t>
      </w:r>
      <w:r w:rsidR="0018565C">
        <w:t> </w:t>
      </w:r>
      <w:r w:rsidRPr="00852670">
        <w:t>prz</w:t>
      </w:r>
      <w:r w:rsidRPr="0090298E">
        <w:t>ypadku skierowania inspektorów</w:t>
      </w:r>
      <w:r w:rsidR="0018565C" w:rsidRPr="0090298E">
        <w:t xml:space="preserve"> i</w:t>
      </w:r>
      <w:r w:rsidR="0018565C">
        <w:t> </w:t>
      </w:r>
      <w:r w:rsidRPr="0090298E">
        <w:t>pracowników zatrudnionych</w:t>
      </w:r>
      <w:r w:rsidR="0018565C" w:rsidRPr="0090298E">
        <w:t xml:space="preserve"> w</w:t>
      </w:r>
      <w:r w:rsidR="0018565C">
        <w:t> </w:t>
      </w:r>
      <w:r w:rsidRPr="0090298E">
        <w:t>wyodrębnionych komórkach organizacyjnych kontroli skarbowej oraz pracowników wywiadu skarbowego;</w:t>
      </w:r>
    </w:p>
    <w:p w:rsidR="0090298E" w:rsidRPr="0090298E" w:rsidRDefault="0090298E" w:rsidP="0090298E">
      <w:pPr>
        <w:pStyle w:val="PKTpunkt"/>
      </w:pPr>
      <w:r w:rsidRPr="00852670">
        <w:t>4)</w:t>
      </w:r>
      <w:r>
        <w:tab/>
      </w:r>
      <w:r w:rsidRPr="00852670">
        <w:t>opinię psychologiczną.</w:t>
      </w:r>
    </w:p>
    <w:p w:rsidR="0090298E" w:rsidRPr="0090298E" w:rsidRDefault="0090298E" w:rsidP="0090298E">
      <w:pPr>
        <w:pStyle w:val="USTustnpkodeksu"/>
      </w:pPr>
      <w:r w:rsidRPr="00852670">
        <w:t>2.</w:t>
      </w:r>
      <w:r>
        <w:t> </w:t>
      </w:r>
      <w:r w:rsidRPr="00852670">
        <w:t>Skierowanie do komisji lekarskiej traci ważność po upływie 3</w:t>
      </w:r>
      <w:r w:rsidR="0018565C" w:rsidRPr="00852670">
        <w:t>0</w:t>
      </w:r>
      <w:r w:rsidR="0018565C">
        <w:t> </w:t>
      </w:r>
      <w:r w:rsidRPr="00852670">
        <w:t>dni od daty pier</w:t>
      </w:r>
      <w:r w:rsidRPr="0090298E">
        <w:t>wszego badania wyznaczonego przez komisję lekarską.</w:t>
      </w:r>
    </w:p>
    <w:p w:rsidR="0090298E" w:rsidRPr="0090298E" w:rsidRDefault="0090298E" w:rsidP="0090298E">
      <w:pPr>
        <w:pStyle w:val="ARTartustawynprozporzdzenia"/>
      </w:pPr>
      <w:r w:rsidRPr="0090298E">
        <w:rPr>
          <w:rStyle w:val="Ppogrubienie"/>
        </w:rPr>
        <w:t>Art. 30.</w:t>
      </w:r>
      <w:r>
        <w:t> </w:t>
      </w:r>
      <w:r w:rsidRPr="00852670">
        <w:t>1. Prezes Rady Ministrów określi,</w:t>
      </w:r>
      <w:r w:rsidR="0018565C" w:rsidRPr="00852670">
        <w:t xml:space="preserve"> w</w:t>
      </w:r>
      <w:r w:rsidR="0018565C">
        <w:t> </w:t>
      </w:r>
      <w:r w:rsidRPr="00852670">
        <w:t>drodze rozporządzenia, wzór formularza skier</w:t>
      </w:r>
      <w:r w:rsidRPr="0090298E">
        <w:t>owania do komisji leka</w:t>
      </w:r>
      <w:r w:rsidRPr="0090298E">
        <w:t>r</w:t>
      </w:r>
      <w:r w:rsidRPr="0090298E">
        <w:t>skiej kandydata do służby</w:t>
      </w:r>
      <w:r w:rsidR="0018565C" w:rsidRPr="0090298E">
        <w:t xml:space="preserve"> w</w:t>
      </w:r>
      <w:r w:rsidR="0018565C">
        <w:t> </w:t>
      </w:r>
      <w:r w:rsidRPr="0090298E">
        <w:t>Centralnym Biurze Antykorupcyjnym, funkcjonariusza Centralnego Biura Antykorupcyjnego, funkcjonariusza zwolnionego ze służby, funkcjonariusza Centralnego Biura Antykorupcyjnego zwolnionego ze służby, który ma ustalone prawo do emerytury policyjnej lub do renty policyjnej, oraz osoby niebędącej funkcjonariuszem Ce</w:t>
      </w:r>
      <w:r w:rsidRPr="0090298E">
        <w:t>n</w:t>
      </w:r>
      <w:r w:rsidRPr="0090298E">
        <w:t>tralnego Biura Antykorupcyjnego, która</w:t>
      </w:r>
      <w:r w:rsidR="0018565C" w:rsidRPr="0090298E">
        <w:t xml:space="preserve"> w</w:t>
      </w:r>
      <w:r w:rsidR="0018565C">
        <w:t> </w:t>
      </w:r>
      <w:r w:rsidRPr="0090298E">
        <w:t>czasie korzystania lub</w:t>
      </w:r>
      <w:r w:rsidR="0018565C" w:rsidRPr="0090298E">
        <w:t xml:space="preserve"> w</w:t>
      </w:r>
      <w:r w:rsidR="0018565C">
        <w:t> </w:t>
      </w:r>
      <w:r w:rsidRPr="0090298E">
        <w:t>związku</w:t>
      </w:r>
      <w:r w:rsidR="0018565C" w:rsidRPr="0090298E">
        <w:t xml:space="preserve"> z</w:t>
      </w:r>
      <w:r w:rsidR="0018565C">
        <w:t> </w:t>
      </w:r>
      <w:r w:rsidRPr="0090298E">
        <w:t>korzystaniem przez tę służbę</w:t>
      </w:r>
      <w:r w:rsidR="0018565C" w:rsidRPr="0090298E">
        <w:t xml:space="preserve"> z</w:t>
      </w:r>
      <w:r w:rsidR="0018565C">
        <w:t> </w:t>
      </w:r>
      <w:r w:rsidRPr="0090298E">
        <w:t>jej pomocy poniosła uszczerbek na zdrowiu lub utraciła życie, uwzględniając</w:t>
      </w:r>
      <w:r w:rsidR="0018565C" w:rsidRPr="0090298E">
        <w:t xml:space="preserve"> w</w:t>
      </w:r>
      <w:r w:rsidR="0018565C">
        <w:t> </w:t>
      </w:r>
      <w:r w:rsidRPr="0090298E">
        <w:t>szczególności potrzebę zawarcia</w:t>
      </w:r>
      <w:r w:rsidR="0018565C" w:rsidRPr="0090298E">
        <w:t xml:space="preserve"> w</w:t>
      </w:r>
      <w:r w:rsidR="0018565C">
        <w:t> </w:t>
      </w:r>
      <w:r w:rsidRPr="0090298E">
        <w:t>nim informacji niezbędnych do oceny zdolności fizycznej</w:t>
      </w:r>
      <w:r w:rsidR="0018565C" w:rsidRPr="0090298E">
        <w:t xml:space="preserve"> i</w:t>
      </w:r>
      <w:r w:rsidR="0018565C">
        <w:t> </w:t>
      </w:r>
      <w:r w:rsidRPr="0090298E">
        <w:t>psychicznej funkcjonariuszy do służby.</w:t>
      </w:r>
    </w:p>
    <w:p w:rsidR="0090298E" w:rsidRPr="0090298E" w:rsidRDefault="0090298E" w:rsidP="0090298E">
      <w:pPr>
        <w:pStyle w:val="USTustnpkodeksu"/>
      </w:pPr>
      <w:r w:rsidRPr="00852670">
        <w:t>2.</w:t>
      </w:r>
      <w:r>
        <w:t> </w:t>
      </w:r>
      <w:r w:rsidRPr="00852670">
        <w:t>Minister właściwy do spraw wewnętrznych określi,</w:t>
      </w:r>
      <w:r w:rsidR="0018565C" w:rsidRPr="00852670">
        <w:t xml:space="preserve"> w</w:t>
      </w:r>
      <w:r w:rsidR="0018565C">
        <w:t> </w:t>
      </w:r>
      <w:r w:rsidRPr="00852670">
        <w:t>drodze rozporządzenia, wzór formularza skierowania do komisji lekarskiej kandydata do służby</w:t>
      </w:r>
      <w:r w:rsidR="0018565C" w:rsidRPr="00852670">
        <w:t xml:space="preserve"> w</w:t>
      </w:r>
      <w:r w:rsidR="0018565C">
        <w:t> </w:t>
      </w:r>
      <w:r w:rsidRPr="00852670">
        <w:t>Policji, Straży Granicznej, Państwowej Straży Pożarnej</w:t>
      </w:r>
      <w:r w:rsidR="0018565C" w:rsidRPr="00852670">
        <w:t xml:space="preserve"> i</w:t>
      </w:r>
      <w:r w:rsidR="0018565C">
        <w:t> </w:t>
      </w:r>
      <w:r w:rsidRPr="00852670">
        <w:t>Biurze Ochrony Rządu, funkcjonariusza tych służb oraz funkcjonariusza zwolnionego</w:t>
      </w:r>
      <w:r w:rsidR="0018565C" w:rsidRPr="00852670">
        <w:t xml:space="preserve"> z</w:t>
      </w:r>
      <w:r w:rsidR="0018565C">
        <w:t> </w:t>
      </w:r>
      <w:r w:rsidRPr="00852670">
        <w:t>tych służb, funkcjonariusza zwo</w:t>
      </w:r>
      <w:r w:rsidRPr="0090298E">
        <w:t>lnionego</w:t>
      </w:r>
      <w:r w:rsidR="0018565C" w:rsidRPr="0090298E">
        <w:t xml:space="preserve"> z</w:t>
      </w:r>
      <w:r w:rsidR="0018565C">
        <w:t> </w:t>
      </w:r>
      <w:r w:rsidRPr="0090298E">
        <w:t>tych służb, który ma ustalone prawo do emerytury policyjnej lub do renty policyjnej, oraz osób niebędących funkcjonariuszami Pol</w:t>
      </w:r>
      <w:r w:rsidRPr="0090298E">
        <w:t>i</w:t>
      </w:r>
      <w:r w:rsidRPr="0090298E">
        <w:t>cji, Straży Granicznej</w:t>
      </w:r>
      <w:r w:rsidR="0018565C" w:rsidRPr="0090298E">
        <w:t xml:space="preserve"> i</w:t>
      </w:r>
      <w:r w:rsidR="0018565C">
        <w:t> </w:t>
      </w:r>
      <w:r w:rsidRPr="0090298E">
        <w:t>Państwowej Straży Pożarnej, które</w:t>
      </w:r>
      <w:r w:rsidR="0018565C" w:rsidRPr="0090298E">
        <w:t xml:space="preserve"> w</w:t>
      </w:r>
      <w:r w:rsidR="0018565C">
        <w:t> </w:t>
      </w:r>
      <w:r w:rsidRPr="0090298E">
        <w:t>czasie korzystania lub</w:t>
      </w:r>
      <w:r w:rsidR="0018565C" w:rsidRPr="0090298E">
        <w:t xml:space="preserve"> w</w:t>
      </w:r>
      <w:r w:rsidR="0018565C">
        <w:t> </w:t>
      </w:r>
      <w:r w:rsidRPr="0090298E">
        <w:t>związku</w:t>
      </w:r>
      <w:r w:rsidR="0018565C" w:rsidRPr="0090298E">
        <w:t xml:space="preserve"> z</w:t>
      </w:r>
      <w:r w:rsidR="0018565C">
        <w:t> </w:t>
      </w:r>
      <w:r w:rsidRPr="0090298E">
        <w:t>korzystaniem przez te służby</w:t>
      </w:r>
      <w:r w:rsidR="0018565C" w:rsidRPr="0090298E">
        <w:t xml:space="preserve"> z</w:t>
      </w:r>
      <w:r w:rsidR="0018565C">
        <w:t> </w:t>
      </w:r>
      <w:r w:rsidRPr="0090298E">
        <w:t>ich pomocy poniosły uszczerbek na zdrowiu lub utraciły życie,</w:t>
      </w:r>
      <w:r w:rsidR="0018565C" w:rsidRPr="0090298E">
        <w:t xml:space="preserve"> a</w:t>
      </w:r>
      <w:r w:rsidR="0018565C">
        <w:t> </w:t>
      </w:r>
      <w:r w:rsidRPr="0090298E">
        <w:t>także wzór skierowania do komisji lekarskiej osób,</w:t>
      </w:r>
      <w:r w:rsidR="0018565C" w:rsidRPr="0090298E">
        <w:t xml:space="preserve"> o</w:t>
      </w:r>
      <w:r w:rsidR="0018565C">
        <w:t> </w:t>
      </w:r>
      <w:r w:rsidRPr="0090298E">
        <w:t>których mowa</w:t>
      </w:r>
      <w:r w:rsidR="0018565C" w:rsidRPr="0090298E">
        <w:t xml:space="preserve"> w</w:t>
      </w:r>
      <w:r w:rsidR="0018565C">
        <w:t> art. </w:t>
      </w:r>
      <w:r w:rsidR="0018565C" w:rsidRPr="0090298E">
        <w:t>2</w:t>
      </w:r>
      <w:r w:rsidR="0018565C">
        <w:t xml:space="preserve"> ust. </w:t>
      </w:r>
      <w:r w:rsidR="0018565C" w:rsidRPr="0090298E">
        <w:t>2</w:t>
      </w:r>
      <w:r w:rsidR="0018565C">
        <w:t xml:space="preserve"> pkt </w:t>
      </w:r>
      <w:r w:rsidRPr="0090298E">
        <w:t>3, uwzględniając</w:t>
      </w:r>
      <w:r w:rsidR="0018565C" w:rsidRPr="0090298E">
        <w:t xml:space="preserve"> w</w:t>
      </w:r>
      <w:r w:rsidR="0018565C">
        <w:t> </w:t>
      </w:r>
      <w:r w:rsidRPr="0090298E">
        <w:t>szczególności potrzebę zawarcia</w:t>
      </w:r>
      <w:r w:rsidR="0018565C" w:rsidRPr="0090298E">
        <w:t xml:space="preserve"> w</w:t>
      </w:r>
      <w:r w:rsidR="0018565C">
        <w:t> </w:t>
      </w:r>
      <w:r w:rsidRPr="0090298E">
        <w:t>nim informacji niezbę</w:t>
      </w:r>
      <w:r w:rsidRPr="0090298E">
        <w:t>d</w:t>
      </w:r>
      <w:r w:rsidRPr="0090298E">
        <w:t>nych do oceny zdolności fizycznej</w:t>
      </w:r>
      <w:r w:rsidR="0018565C" w:rsidRPr="0090298E">
        <w:t xml:space="preserve"> i</w:t>
      </w:r>
      <w:r w:rsidR="0018565C">
        <w:t> </w:t>
      </w:r>
      <w:r w:rsidRPr="0090298E">
        <w:t>psychicznej funkcjonariuszy do służby.</w:t>
      </w:r>
    </w:p>
    <w:p w:rsidR="0090298E" w:rsidRPr="0090298E" w:rsidRDefault="0090298E" w:rsidP="0090298E">
      <w:pPr>
        <w:pStyle w:val="USTustnpkodeksu"/>
      </w:pPr>
      <w:r w:rsidRPr="00852670">
        <w:t>3.</w:t>
      </w:r>
      <w:r>
        <w:t> </w:t>
      </w:r>
      <w:r w:rsidRPr="00852670">
        <w:t>Minister Sprawiedliwości określi,</w:t>
      </w:r>
      <w:r w:rsidR="0018565C" w:rsidRPr="00852670">
        <w:t xml:space="preserve"> w</w:t>
      </w:r>
      <w:r w:rsidR="0018565C">
        <w:t> </w:t>
      </w:r>
      <w:r w:rsidRPr="00852670">
        <w:t>drodze rozporządzenia, wzór formularza ski</w:t>
      </w:r>
      <w:r w:rsidRPr="0090298E">
        <w:t>erowania do komisji lekarskiej kandydata do Służby Więziennej, funkcjonariusza Służby Więziennej, funkcjonariusza zwolnionego</w:t>
      </w:r>
      <w:r w:rsidR="0018565C" w:rsidRPr="0090298E">
        <w:t xml:space="preserve"> z</w:t>
      </w:r>
      <w:r w:rsidR="0018565C">
        <w:t> </w:t>
      </w:r>
      <w:r w:rsidRPr="0090298E">
        <w:t>tej służby, funkcj</w:t>
      </w:r>
      <w:r w:rsidRPr="0090298E">
        <w:t>o</w:t>
      </w:r>
      <w:r w:rsidRPr="0090298E">
        <w:t>nariusza Służby Więziennej zwolnionego ze służby, który ma ustalone prawo do emerytury policyjnej lub do renty pol</w:t>
      </w:r>
      <w:r w:rsidRPr="0090298E">
        <w:t>i</w:t>
      </w:r>
      <w:r w:rsidRPr="0090298E">
        <w:t>cyjnej, uwzględniając</w:t>
      </w:r>
      <w:r w:rsidR="0018565C" w:rsidRPr="0090298E">
        <w:t xml:space="preserve"> w</w:t>
      </w:r>
      <w:r w:rsidR="0018565C">
        <w:t> </w:t>
      </w:r>
      <w:r w:rsidRPr="0090298E">
        <w:t>szczególności potrzebę zawarcia</w:t>
      </w:r>
      <w:r w:rsidR="0018565C" w:rsidRPr="0090298E">
        <w:t xml:space="preserve"> w</w:t>
      </w:r>
      <w:r w:rsidR="0018565C">
        <w:t> </w:t>
      </w:r>
      <w:r w:rsidRPr="0090298E">
        <w:t>nim informacji niezbędnych do oceny zdolności fizycznej</w:t>
      </w:r>
      <w:r w:rsidR="0018565C" w:rsidRPr="0090298E">
        <w:t xml:space="preserve"> i</w:t>
      </w:r>
      <w:r w:rsidR="0018565C">
        <w:t> </w:t>
      </w:r>
      <w:r w:rsidRPr="0090298E">
        <w:t>psychicznej funkcjonariuszy do służby.</w:t>
      </w:r>
    </w:p>
    <w:p w:rsidR="0090298E" w:rsidRPr="0090298E" w:rsidRDefault="0090298E" w:rsidP="0090298E">
      <w:pPr>
        <w:pStyle w:val="USTustnpkodeksu"/>
      </w:pPr>
      <w:r w:rsidRPr="00852670">
        <w:t>4.</w:t>
      </w:r>
      <w:r>
        <w:t> </w:t>
      </w:r>
      <w:r w:rsidRPr="00852670">
        <w:t>Minister właściwy do spraw finansów publicznych określi,</w:t>
      </w:r>
      <w:r w:rsidR="0018565C" w:rsidRPr="00852670">
        <w:t xml:space="preserve"> w</w:t>
      </w:r>
      <w:r w:rsidR="0018565C">
        <w:t> </w:t>
      </w:r>
      <w:r w:rsidRPr="00852670">
        <w:t>drodze rozporządz</w:t>
      </w:r>
      <w:r w:rsidRPr="0090298E">
        <w:t>enia, wzór formularza skierowania do komisji lekarskiej osób,</w:t>
      </w:r>
      <w:r w:rsidR="0018565C" w:rsidRPr="0090298E">
        <w:t xml:space="preserve"> o</w:t>
      </w:r>
      <w:r w:rsidR="0018565C">
        <w:t> </w:t>
      </w:r>
      <w:r w:rsidRPr="0090298E">
        <w:t>których mowa</w:t>
      </w:r>
      <w:r w:rsidR="0018565C" w:rsidRPr="0090298E">
        <w:t xml:space="preserve"> w</w:t>
      </w:r>
      <w:r w:rsidR="0018565C">
        <w:t> art. </w:t>
      </w:r>
      <w:r w:rsidR="0018565C" w:rsidRPr="0090298E">
        <w:t>2</w:t>
      </w:r>
      <w:r w:rsidR="0018565C">
        <w:t xml:space="preserve"> ust. </w:t>
      </w:r>
      <w:r w:rsidR="0018565C" w:rsidRPr="0090298E">
        <w:t>2</w:t>
      </w:r>
      <w:r w:rsidR="0018565C">
        <w:t xml:space="preserve"> pkt </w:t>
      </w:r>
      <w:r w:rsidR="0018565C" w:rsidRPr="0090298E">
        <w:t>1</w:t>
      </w:r>
      <w:r w:rsidR="0018565C">
        <w:t xml:space="preserve"> i </w:t>
      </w:r>
      <w:r w:rsidRPr="0090298E">
        <w:t>4, uwzględniając potrzebę zawarcia</w:t>
      </w:r>
      <w:r w:rsidR="0018565C" w:rsidRPr="0090298E">
        <w:t xml:space="preserve"> w</w:t>
      </w:r>
      <w:r w:rsidR="0018565C">
        <w:t> </w:t>
      </w:r>
      <w:r w:rsidRPr="0090298E">
        <w:t>nim informacji niezbędnych do oceny ich zdolności fizycznej</w:t>
      </w:r>
      <w:r w:rsidR="0018565C" w:rsidRPr="0090298E">
        <w:t xml:space="preserve"> i</w:t>
      </w:r>
      <w:r w:rsidR="0018565C">
        <w:t> </w:t>
      </w:r>
      <w:r w:rsidRPr="0090298E">
        <w:t>psychicznej do pracy.</w:t>
      </w:r>
    </w:p>
    <w:p w:rsidR="0090298E" w:rsidRPr="0090298E" w:rsidRDefault="0090298E" w:rsidP="0090298E">
      <w:pPr>
        <w:pStyle w:val="ARTartustawynprozporzdzenia"/>
      </w:pPr>
      <w:r w:rsidRPr="0090298E">
        <w:rPr>
          <w:rStyle w:val="Ppogrubienie"/>
        </w:rPr>
        <w:t>Art. 31.</w:t>
      </w:r>
      <w:r>
        <w:t> </w:t>
      </w:r>
      <w:r w:rsidRPr="00852670">
        <w:t>1. Komisja lekarska wyznacza termin badania lekarskiego</w:t>
      </w:r>
      <w:r w:rsidR="0018565C" w:rsidRPr="00852670">
        <w:t xml:space="preserve"> i</w:t>
      </w:r>
      <w:r w:rsidR="0018565C">
        <w:t> </w:t>
      </w:r>
      <w:r w:rsidRPr="00852670">
        <w:t>zawiadamia</w:t>
      </w:r>
      <w:r w:rsidR="0018565C" w:rsidRPr="00852670">
        <w:t xml:space="preserve"> o</w:t>
      </w:r>
      <w:r w:rsidR="0018565C">
        <w:t> </w:t>
      </w:r>
      <w:r w:rsidRPr="00852670">
        <w:t>tym po</w:t>
      </w:r>
      <w:r w:rsidRPr="0090298E">
        <w:t>dmiot kierujący do komisji lekarskiej oraz osobę skierowaną do komisji lekarskiej.</w:t>
      </w:r>
    </w:p>
    <w:p w:rsidR="0090298E" w:rsidRPr="0090298E" w:rsidRDefault="0090298E" w:rsidP="0090298E">
      <w:pPr>
        <w:pStyle w:val="USTustnpkodeksu"/>
      </w:pPr>
      <w:r w:rsidRPr="00852670">
        <w:t>2.</w:t>
      </w:r>
      <w:r w:rsidR="0018565C">
        <w:t> </w:t>
      </w:r>
      <w:r w:rsidR="0018565C" w:rsidRPr="00852670">
        <w:t>W</w:t>
      </w:r>
      <w:r w:rsidR="0018565C">
        <w:t> </w:t>
      </w:r>
      <w:r w:rsidRPr="00852670">
        <w:t>przypadku nieusprawiedliwionego niestawienia się na badanie lekarskie osoby skierowan</w:t>
      </w:r>
      <w:r w:rsidRPr="0090298E">
        <w:t>ej do komisji leka</w:t>
      </w:r>
      <w:r w:rsidRPr="0090298E">
        <w:t>r</w:t>
      </w:r>
      <w:r w:rsidRPr="0090298E">
        <w:t>skiej, której wyznaczono termin badania lekarskiego, przewodniczący komisji lekarskiej zawiadamia</w:t>
      </w:r>
      <w:r w:rsidR="0018565C" w:rsidRPr="0090298E">
        <w:t xml:space="preserve"> o</w:t>
      </w:r>
      <w:r w:rsidR="0018565C">
        <w:t> </w:t>
      </w:r>
      <w:r w:rsidRPr="0090298E">
        <w:t>tym podmiot kier</w:t>
      </w:r>
      <w:r w:rsidRPr="0090298E">
        <w:t>u</w:t>
      </w:r>
      <w:r w:rsidRPr="0090298E">
        <w:t>jący do komisji lekarskiej.</w:t>
      </w:r>
    </w:p>
    <w:p w:rsidR="0090298E" w:rsidRPr="0090298E" w:rsidRDefault="0090298E" w:rsidP="0090298E">
      <w:pPr>
        <w:pStyle w:val="USTustnpkodeksu"/>
      </w:pPr>
      <w:r w:rsidRPr="00852670">
        <w:t>3.</w:t>
      </w:r>
      <w:r>
        <w:t> </w:t>
      </w:r>
      <w:r w:rsidRPr="00852670">
        <w:t>Komisja lekarska</w:t>
      </w:r>
      <w:r w:rsidR="0018565C" w:rsidRPr="00852670">
        <w:t xml:space="preserve"> w</w:t>
      </w:r>
      <w:r w:rsidR="0018565C">
        <w:t> </w:t>
      </w:r>
      <w:r w:rsidRPr="00852670">
        <w:t>toku przeprowadzania kon</w:t>
      </w:r>
      <w:r w:rsidRPr="0090298E">
        <w:t>troli prawidłowości orzekania o czasowej niezdolności do służby</w:t>
      </w:r>
      <w:r w:rsidR="0018565C" w:rsidRPr="0090298E">
        <w:t xml:space="preserve"> z</w:t>
      </w:r>
      <w:r w:rsidR="0018565C">
        <w:t> </w:t>
      </w:r>
      <w:r w:rsidRPr="0090298E">
        <w:t>powodu choroby wysyła do funkcjonariusza, za zwrotnym potwierdzeniem odbioru, wezwanie,</w:t>
      </w:r>
      <w:r w:rsidR="0018565C" w:rsidRPr="0090298E">
        <w:t xml:space="preserve"> w</w:t>
      </w:r>
      <w:r w:rsidR="0018565C">
        <w:t> </w:t>
      </w:r>
      <w:r w:rsidRPr="0090298E">
        <w:t>którym określa termin badania przez komisję lekarską lub dostarczenia posiadanych wyników badania specjalistycznego lub badań dodatkowych. Wezwanie zawiera informację</w:t>
      </w:r>
      <w:r w:rsidR="0018565C" w:rsidRPr="0090298E">
        <w:t xml:space="preserve"> o</w:t>
      </w:r>
      <w:r w:rsidR="0018565C">
        <w:t> </w:t>
      </w:r>
      <w:r w:rsidRPr="0090298E">
        <w:t>skutku,</w:t>
      </w:r>
      <w:r w:rsidR="0018565C" w:rsidRPr="0090298E">
        <w:t xml:space="preserve"> o</w:t>
      </w:r>
      <w:r w:rsidR="0018565C">
        <w:t> </w:t>
      </w:r>
      <w:r w:rsidRPr="0090298E">
        <w:t>którym mowa</w:t>
      </w:r>
      <w:r w:rsidR="0018565C" w:rsidRPr="0090298E">
        <w:t xml:space="preserve"> w</w:t>
      </w:r>
      <w:r w:rsidR="0018565C">
        <w:t> art. </w:t>
      </w:r>
      <w:r w:rsidRPr="0090298E">
        <w:t>1</w:t>
      </w:r>
      <w:r w:rsidR="0018565C" w:rsidRPr="0090298E">
        <w:t>3</w:t>
      </w:r>
      <w:r w:rsidR="0018565C">
        <w:t xml:space="preserve"> ust. </w:t>
      </w:r>
      <w:r w:rsidRPr="0090298E">
        <w:t>5.</w:t>
      </w:r>
    </w:p>
    <w:p w:rsidR="0090298E" w:rsidRPr="0090298E" w:rsidRDefault="0090298E" w:rsidP="0090298E">
      <w:pPr>
        <w:pStyle w:val="ROZDZODDZOZNoznaczenierozdziauluboddziau"/>
      </w:pPr>
      <w:r w:rsidRPr="00266168">
        <w:t>Rozdział 2</w:t>
      </w:r>
    </w:p>
    <w:p w:rsidR="0090298E" w:rsidRPr="0090298E" w:rsidRDefault="0090298E" w:rsidP="0090298E">
      <w:pPr>
        <w:pStyle w:val="ROZDZODDZPRZEDMprzedmiotregulacjirozdziauluboddziau"/>
      </w:pPr>
      <w:r w:rsidRPr="00852670">
        <w:t>Orzekanie przez komisje lekarskie</w:t>
      </w:r>
    </w:p>
    <w:p w:rsidR="0090298E" w:rsidRPr="0090298E" w:rsidRDefault="0090298E" w:rsidP="0090298E">
      <w:pPr>
        <w:pStyle w:val="ARTartustawynprozporzdzenia"/>
      </w:pPr>
      <w:r w:rsidRPr="0090298E">
        <w:rPr>
          <w:rStyle w:val="Ppogrubienie"/>
        </w:rPr>
        <w:t>Art. 32.</w:t>
      </w:r>
      <w:r>
        <w:t> </w:t>
      </w:r>
      <w:r w:rsidRPr="00852670">
        <w:t>1. Rejonowa komisja lekarska przeprowadza badanie lekarskie kandydata do służby, funkcjonariusza Policji, Straży Granicznej, Państwowej Straży Pożarnej, Biura Ochrony Rządu, Centralnego Biura Antykorupcyjnego</w:t>
      </w:r>
      <w:r w:rsidR="0018565C" w:rsidRPr="00852670">
        <w:t xml:space="preserve"> i</w:t>
      </w:r>
      <w:r w:rsidR="0018565C">
        <w:t> </w:t>
      </w:r>
      <w:r w:rsidRPr="00852670">
        <w:t>Służby Więziennej, fun</w:t>
      </w:r>
      <w:r w:rsidRPr="0090298E">
        <w:t>kcjonariusza zwolnionego</w:t>
      </w:r>
      <w:r w:rsidR="0018565C" w:rsidRPr="0090298E">
        <w:t xml:space="preserve"> z</w:t>
      </w:r>
      <w:r w:rsidR="0018565C">
        <w:t> </w:t>
      </w:r>
      <w:r w:rsidRPr="0090298E">
        <w:t>tych służb, emeryta, rencisty, pracownika, kandydata do pracy lub osoby ski</w:t>
      </w:r>
      <w:r w:rsidRPr="0090298E">
        <w:t>e</w:t>
      </w:r>
      <w:r w:rsidRPr="0090298E">
        <w:t xml:space="preserve">rowanej do komisji lekarskiej, zwanych dalej </w:t>
      </w:r>
      <w:r>
        <w:t>„</w:t>
      </w:r>
      <w:r w:rsidRPr="0090298E">
        <w:t>osobą badaną</w:t>
      </w:r>
      <w:r>
        <w:t>”</w:t>
      </w:r>
      <w:r w:rsidRPr="0090298E">
        <w:t>,</w:t>
      </w:r>
      <w:r w:rsidR="0018565C" w:rsidRPr="0090298E">
        <w:t xml:space="preserve"> i</w:t>
      </w:r>
      <w:r w:rsidR="0018565C">
        <w:t> </w:t>
      </w:r>
      <w:r w:rsidRPr="0090298E">
        <w:t>sporządza protokół badania komisji lekarskiej, który z</w:t>
      </w:r>
      <w:r w:rsidRPr="0090298E">
        <w:t>a</w:t>
      </w:r>
      <w:r w:rsidRPr="0090298E">
        <w:t>wiera wyszczególnienie wszystkich chorób</w:t>
      </w:r>
      <w:r w:rsidR="0018565C" w:rsidRPr="0090298E">
        <w:t xml:space="preserve"> i</w:t>
      </w:r>
      <w:r w:rsidR="0018565C">
        <w:t> </w:t>
      </w:r>
      <w:r w:rsidRPr="0090298E">
        <w:t>ułomności, także tych, które nie obniżają zdolności do służby.</w:t>
      </w:r>
    </w:p>
    <w:p w:rsidR="0090298E" w:rsidRPr="003416D0" w:rsidRDefault="0090298E" w:rsidP="0090298E">
      <w:pPr>
        <w:pStyle w:val="USTustnpkodeksu"/>
      </w:pPr>
      <w:r w:rsidRPr="003416D0">
        <w:t>2.</w:t>
      </w:r>
      <w:r>
        <w:t> </w:t>
      </w:r>
      <w:r w:rsidRPr="003416D0">
        <w:t xml:space="preserve">Komisja lekarska może skierować </w:t>
      </w:r>
      <w:r w:rsidRPr="00DF059C">
        <w:t>osobę badaną</w:t>
      </w:r>
      <w:r w:rsidRPr="003416D0">
        <w:t xml:space="preserve"> na badanie specjalistyczne, ps</w:t>
      </w:r>
      <w:r w:rsidRPr="0090298E">
        <w:t>y</w:t>
      </w:r>
      <w:r w:rsidRPr="003416D0">
        <w:t xml:space="preserve">chologiczne oraz zlecić wykonanie badań </w:t>
      </w:r>
      <w:r>
        <w:t>dodatkowych</w:t>
      </w:r>
      <w:r w:rsidR="0018565C" w:rsidRPr="003416D0">
        <w:t xml:space="preserve"> w</w:t>
      </w:r>
      <w:r w:rsidR="0018565C">
        <w:t> </w:t>
      </w:r>
      <w:r w:rsidRPr="003416D0">
        <w:t>wyznaczonym terminie.</w:t>
      </w:r>
    </w:p>
    <w:p w:rsidR="0090298E" w:rsidRPr="00852670" w:rsidRDefault="0090298E" w:rsidP="0090298E">
      <w:pPr>
        <w:pStyle w:val="USTustnpkodeksu"/>
      </w:pPr>
      <w:r>
        <w:t>3</w:t>
      </w:r>
      <w:r w:rsidRPr="003416D0">
        <w:t>.</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dokumentacja nie p</w:t>
      </w:r>
      <w:r w:rsidRPr="0090298E">
        <w:t>o</w:t>
      </w:r>
      <w:r w:rsidRPr="003416D0">
        <w:t>zwalają na wydanie orzeczenia,</w:t>
      </w:r>
      <w:r w:rsidR="0018565C" w:rsidRPr="003416D0">
        <w:t xml:space="preserve"> a</w:t>
      </w:r>
      <w:r w:rsidR="0018565C">
        <w:t> </w:t>
      </w:r>
      <w:r w:rsidR="0018565C" w:rsidRPr="003416D0">
        <w:t>z</w:t>
      </w:r>
      <w:r w:rsidR="0018565C">
        <w:t> </w:t>
      </w:r>
      <w:r w:rsidRPr="003416D0">
        <w:t>aktualnej wiedzy medycznej wynika, że do w</w:t>
      </w:r>
      <w:r w:rsidRPr="0090298E">
        <w:t>y</w:t>
      </w:r>
      <w:r w:rsidRPr="003416D0">
        <w:t>dania orzeczenia niezbędna jest obserwacja</w:t>
      </w:r>
      <w:r w:rsidR="0018565C" w:rsidRPr="003416D0">
        <w:t xml:space="preserve"> w</w:t>
      </w:r>
      <w:r w:rsidR="0018565C">
        <w:t> </w:t>
      </w:r>
      <w:r w:rsidRPr="003416D0">
        <w:t>podmiocie leczniczym, komisja l</w:t>
      </w:r>
      <w:r w:rsidRPr="0090298E">
        <w:t>e</w:t>
      </w:r>
      <w:r w:rsidRPr="003416D0">
        <w:t>karska może skierować</w:t>
      </w:r>
      <w:r>
        <w:t xml:space="preserve"> osobę</w:t>
      </w:r>
      <w:r w:rsidRPr="00DF059C">
        <w:t xml:space="preserve"> badan</w:t>
      </w:r>
      <w:r>
        <w:t>ą</w:t>
      </w:r>
      <w:r w:rsidRPr="0090298E">
        <w:t xml:space="preserve"> </w:t>
      </w:r>
      <w:r w:rsidRPr="003416D0">
        <w:t>na taką obserwację. Obserwacja</w:t>
      </w:r>
      <w:r w:rsidR="0018565C" w:rsidRPr="003416D0">
        <w:t xml:space="preserve"> w</w:t>
      </w:r>
      <w:r w:rsidR="0018565C">
        <w:t> </w:t>
      </w:r>
      <w:r w:rsidRPr="003416D0">
        <w:t xml:space="preserve">podmiocie leczniczym może nastąpić po wyrażeniu zgody przez </w:t>
      </w:r>
      <w:r>
        <w:t>osobę badaną.</w:t>
      </w:r>
    </w:p>
    <w:p w:rsidR="0090298E" w:rsidRPr="0090298E" w:rsidRDefault="0090298E" w:rsidP="0090298E">
      <w:pPr>
        <w:pStyle w:val="USTustnpkodeksu"/>
      </w:pPr>
      <w:r>
        <w:t>4</w:t>
      </w:r>
      <w:r w:rsidRPr="0090298E">
        <w:t>.</w:t>
      </w:r>
      <w:r>
        <w:t> </w:t>
      </w:r>
      <w:r w:rsidRPr="0090298E">
        <w:t>Jeżeli</w:t>
      </w:r>
      <w:r w:rsidR="0018565C" w:rsidRPr="0090298E">
        <w:t xml:space="preserve"> w</w:t>
      </w:r>
      <w:r w:rsidR="0018565C">
        <w:t> </w:t>
      </w:r>
      <w:r w:rsidRPr="0090298E">
        <w:t>toku badania lekarskiego powstało uzasadnione podejrzenie, że osoba badana rozmyślnie spowodowała u siebie uszkodzenie ciała albo chorobę, rejonowa komisja lekarska orzeka</w:t>
      </w:r>
      <w:r w:rsidR="0018565C" w:rsidRPr="0090298E">
        <w:t xml:space="preserve"> o</w:t>
      </w:r>
      <w:r w:rsidR="0018565C">
        <w:t> </w:t>
      </w:r>
      <w:r w:rsidRPr="0090298E">
        <w:t>stanie zdrowia tej osoby zgodnie</w:t>
      </w:r>
      <w:r w:rsidR="0018565C" w:rsidRPr="0090298E">
        <w:t xml:space="preserve"> z</w:t>
      </w:r>
      <w:r w:rsidR="0018565C">
        <w:t> </w:t>
      </w:r>
      <w:r w:rsidRPr="0090298E">
        <w:t>wynikami badań lekarskich,</w:t>
      </w:r>
      <w:r w:rsidR="0018565C" w:rsidRPr="0090298E">
        <w:t xml:space="preserve"> a</w:t>
      </w:r>
      <w:r w:rsidR="0018565C">
        <w:t> </w:t>
      </w:r>
      <w:r w:rsidR="0018565C" w:rsidRPr="0090298E">
        <w:t>o</w:t>
      </w:r>
      <w:r w:rsidR="0018565C">
        <w:t> </w:t>
      </w:r>
      <w:r w:rsidRPr="0090298E">
        <w:t>podejrzeniu zawiadamia podmiot, który skierował osobę badaną do komisji lekarskiej.</w:t>
      </w:r>
    </w:p>
    <w:p w:rsidR="0090298E" w:rsidRPr="0090298E" w:rsidRDefault="0090298E" w:rsidP="0090298E">
      <w:pPr>
        <w:pStyle w:val="USTustnpkodeksu"/>
      </w:pPr>
      <w:r>
        <w:t>5</w:t>
      </w:r>
      <w:r w:rsidRPr="0090298E">
        <w:t>.</w:t>
      </w:r>
      <w:r w:rsidR="0018565C">
        <w:t> </w:t>
      </w:r>
      <w:r w:rsidR="0018565C" w:rsidRPr="0090298E">
        <w:t>W</w:t>
      </w:r>
      <w:r w:rsidR="0018565C">
        <w:t> </w:t>
      </w:r>
      <w:r w:rsidRPr="0090298E">
        <w:t>przypadku stwierdzenia dwóch lub więcej chorób lub ułomności,</w:t>
      </w:r>
      <w:r w:rsidR="0018565C" w:rsidRPr="0090298E">
        <w:t xml:space="preserve"> z</w:t>
      </w:r>
      <w:r w:rsidR="0018565C">
        <w:t> </w:t>
      </w:r>
      <w:r w:rsidRPr="0090298E">
        <w:t>których każda ogranicza zdolność osoby b</w:t>
      </w:r>
      <w:r w:rsidRPr="0090298E">
        <w:t>a</w:t>
      </w:r>
      <w:r w:rsidRPr="0090298E">
        <w:t>danej do służby lub pracy rejonowa komisja lekarska rozpatruje wszystkie te choroby</w:t>
      </w:r>
      <w:r w:rsidR="0018565C" w:rsidRPr="0090298E">
        <w:t xml:space="preserve"> i</w:t>
      </w:r>
      <w:r w:rsidR="0018565C">
        <w:t> </w:t>
      </w:r>
      <w:r w:rsidRPr="0090298E">
        <w:t>ułomności łącznie, mając na uw</w:t>
      </w:r>
      <w:r w:rsidRPr="0090298E">
        <w:t>a</w:t>
      </w:r>
      <w:r w:rsidRPr="0090298E">
        <w:t>dze ogólną zdolność osoby badanej do służby albo do pracy.</w:t>
      </w:r>
    </w:p>
    <w:p w:rsidR="0090298E" w:rsidRPr="0090298E" w:rsidRDefault="0090298E" w:rsidP="0090298E">
      <w:pPr>
        <w:pStyle w:val="USTustnpkodeksu"/>
      </w:pPr>
      <w:r>
        <w:t>6</w:t>
      </w:r>
      <w:r w:rsidRPr="0090298E">
        <w:t>.</w:t>
      </w:r>
      <w:r w:rsidR="0018565C">
        <w:t> </w:t>
      </w:r>
      <w:r w:rsidR="0018565C" w:rsidRPr="0090298E">
        <w:t>W</w:t>
      </w:r>
      <w:r w:rsidR="0018565C">
        <w:t> </w:t>
      </w:r>
      <w:r w:rsidRPr="0090298E">
        <w:t>przypadku ostrego schorzenia, konieczności rehabilitacji lub ciąży rejonowa komisja lekarska nie wydaje orz</w:t>
      </w:r>
      <w:r w:rsidRPr="0090298E">
        <w:t>e</w:t>
      </w:r>
      <w:r w:rsidRPr="0090298E">
        <w:t>czenia</w:t>
      </w:r>
      <w:r w:rsidR="0018565C" w:rsidRPr="0090298E">
        <w:t xml:space="preserve"> o</w:t>
      </w:r>
      <w:r w:rsidR="0018565C">
        <w:t> </w:t>
      </w:r>
      <w:r w:rsidRPr="0090298E">
        <w:t>zdolności do służby albo pracy do czasu zakończenia leczenia lub zakończenia urlopu macierzyńskiego. Prz</w:t>
      </w:r>
      <w:r w:rsidRPr="0090298E">
        <w:t>e</w:t>
      </w:r>
      <w:r w:rsidRPr="0090298E">
        <w:t>wodniczący rejonowej komisji lekarskiej zawiadamia</w:t>
      </w:r>
      <w:r w:rsidR="0018565C" w:rsidRPr="0090298E">
        <w:t xml:space="preserve"> o</w:t>
      </w:r>
      <w:r w:rsidR="0018565C">
        <w:t> </w:t>
      </w:r>
      <w:r w:rsidRPr="0090298E">
        <w:t>tym podmiot, który skierował osobę badaną do komisji lekarskiej.</w:t>
      </w:r>
    </w:p>
    <w:p w:rsidR="0090298E" w:rsidRPr="0090298E" w:rsidRDefault="0090298E" w:rsidP="0090298E">
      <w:pPr>
        <w:pStyle w:val="ARTartustawynprozporzdzenia"/>
      </w:pPr>
      <w:r w:rsidRPr="0090298E">
        <w:rPr>
          <w:rStyle w:val="Ppogrubienie"/>
        </w:rPr>
        <w:t>Art. 33.</w:t>
      </w:r>
      <w:r>
        <w:rPr>
          <w:rStyle w:val="Ppogrubienie"/>
        </w:rPr>
        <w:t> </w:t>
      </w:r>
      <w:r w:rsidRPr="00852670">
        <w:t>1. Rejonowa komisja lekarska dokonuje oceny stanu zdrowia osoby badanej na po</w:t>
      </w:r>
      <w:r w:rsidRPr="0090298E">
        <w:t>dstawie badania lekarski</w:t>
      </w:r>
      <w:r w:rsidRPr="0090298E">
        <w:t>e</w:t>
      </w:r>
      <w:r w:rsidRPr="0090298E">
        <w:t>go, wyników zleconych badań dodatkowych, specjalistycznych i psychologicznych, wywiadu chorobowego, dokumentacji medycznej będącej wynikiem obserwacji</w:t>
      </w:r>
      <w:r w:rsidR="0018565C" w:rsidRPr="0090298E">
        <w:t xml:space="preserve"> w</w:t>
      </w:r>
      <w:r w:rsidR="0018565C">
        <w:t> </w:t>
      </w:r>
      <w:r w:rsidRPr="0090298E">
        <w:t>podmiocie leczniczym, leczenia ambulatoryjnego</w:t>
      </w:r>
      <w:r w:rsidR="0018565C" w:rsidRPr="0090298E">
        <w:t xml:space="preserve"> i</w:t>
      </w:r>
      <w:r w:rsidR="0018565C">
        <w:t> </w:t>
      </w:r>
      <w:r w:rsidRPr="0090298E">
        <w:t>sanatoryjnego oraz innych dokumentów medycznych istotnych dla dokonania tej oceny oraz protokołów powypadkowych mogących mieć znaczenie dla treści orzeczenia.</w:t>
      </w:r>
    </w:p>
    <w:p w:rsidR="0090298E" w:rsidRPr="0090298E" w:rsidRDefault="0090298E" w:rsidP="0090298E">
      <w:pPr>
        <w:pStyle w:val="USTustnpkodeksu"/>
        <w:keepNext/>
      </w:pPr>
      <w:r w:rsidRPr="00852670">
        <w:t>2.</w:t>
      </w:r>
      <w:r>
        <w:t> </w:t>
      </w:r>
      <w:r w:rsidRPr="00852670">
        <w:t>Związek inwalidztwa ze służbą rejonowe komisje lekarskie ustalają także na po</w:t>
      </w:r>
      <w:r w:rsidRPr="0090298E">
        <w:t>dstawie:</w:t>
      </w:r>
    </w:p>
    <w:p w:rsidR="0090298E" w:rsidRPr="0090298E" w:rsidRDefault="0090298E" w:rsidP="0090298E">
      <w:pPr>
        <w:pStyle w:val="PKTpunkt"/>
      </w:pPr>
      <w:r>
        <w:t>1)</w:t>
      </w:r>
      <w:r>
        <w:tab/>
      </w:r>
      <w:r w:rsidRPr="0090298E">
        <w:t>wyników przeprowadzonego dochodzenia lub śledztwa;</w:t>
      </w:r>
    </w:p>
    <w:p w:rsidR="0090298E" w:rsidRPr="0090298E" w:rsidRDefault="0090298E" w:rsidP="0090298E">
      <w:pPr>
        <w:pStyle w:val="PKTpunkt"/>
      </w:pPr>
      <w:r>
        <w:t>2)</w:t>
      </w:r>
      <w:r>
        <w:tab/>
      </w:r>
      <w:r w:rsidRPr="0090298E">
        <w:t>wyroków sądowych;</w:t>
      </w:r>
    </w:p>
    <w:p w:rsidR="0090298E" w:rsidRPr="0090298E" w:rsidRDefault="0090298E" w:rsidP="0090298E">
      <w:pPr>
        <w:pStyle w:val="PKTpunkt"/>
      </w:pPr>
      <w:r>
        <w:t>3)</w:t>
      </w:r>
      <w:r>
        <w:tab/>
      </w:r>
      <w:r w:rsidRPr="0090298E">
        <w:t>protokołu warunków służby;</w:t>
      </w:r>
    </w:p>
    <w:p w:rsidR="0090298E" w:rsidRPr="0090298E" w:rsidRDefault="0090298E" w:rsidP="0090298E">
      <w:pPr>
        <w:pStyle w:val="PKTpunkt"/>
      </w:pPr>
      <w:r>
        <w:t>4)</w:t>
      </w:r>
      <w:r>
        <w:tab/>
      </w:r>
      <w:r w:rsidRPr="0090298E">
        <w:t>oświadczeń przełożonych;</w:t>
      </w:r>
    </w:p>
    <w:p w:rsidR="0090298E" w:rsidRPr="0090298E" w:rsidRDefault="0090298E" w:rsidP="0090298E">
      <w:pPr>
        <w:pStyle w:val="PKTpunkt"/>
      </w:pPr>
      <w:r>
        <w:t>5)</w:t>
      </w:r>
      <w:r>
        <w:tab/>
      </w:r>
      <w:r w:rsidRPr="0090298E">
        <w:t>innych dokumentów, jeżeli mają one znaczenie</w:t>
      </w:r>
      <w:r w:rsidR="0018565C" w:rsidRPr="0090298E">
        <w:t xml:space="preserve"> w</w:t>
      </w:r>
      <w:r w:rsidR="0018565C">
        <w:t> </w:t>
      </w:r>
      <w:r w:rsidRPr="0090298E">
        <w:t>sprawie.</w:t>
      </w:r>
    </w:p>
    <w:p w:rsidR="0090298E" w:rsidRPr="0090298E" w:rsidRDefault="0090298E" w:rsidP="0090298E">
      <w:pPr>
        <w:pStyle w:val="USTustnpkodeksu"/>
        <w:keepNext/>
      </w:pPr>
      <w:r w:rsidRPr="00852670">
        <w:t>3.</w:t>
      </w:r>
      <w:r>
        <w:t> </w:t>
      </w:r>
      <w:r w:rsidRPr="00852670">
        <w:t>Rejonowe komisje lekarskie orzekają</w:t>
      </w:r>
      <w:r w:rsidRPr="0090298E">
        <w:t>, posługując się również:</w:t>
      </w:r>
    </w:p>
    <w:p w:rsidR="0090298E" w:rsidRPr="0090298E" w:rsidRDefault="0090298E" w:rsidP="0090298E">
      <w:pPr>
        <w:pStyle w:val="PKTpunkt"/>
      </w:pPr>
      <w:r w:rsidRPr="00852670">
        <w:t>1)</w:t>
      </w:r>
      <w:r>
        <w:tab/>
      </w:r>
      <w:r w:rsidRPr="00852670">
        <w:t>w przypadku ustalania zdolności fizycznej lub psychicznej do służby – wyk</w:t>
      </w:r>
      <w:r w:rsidRPr="0090298E">
        <w:t>azem chorób</w:t>
      </w:r>
      <w:r w:rsidR="0018565C" w:rsidRPr="0090298E">
        <w:t xml:space="preserve"> i</w:t>
      </w:r>
      <w:r w:rsidR="0018565C">
        <w:t> </w:t>
      </w:r>
      <w:r w:rsidRPr="0090298E">
        <w:t>ułomności, na podstawie którego jest wydawane orzeczenie</w:t>
      </w:r>
      <w:r w:rsidR="0018565C" w:rsidRPr="0090298E">
        <w:t xml:space="preserve"> o</w:t>
      </w:r>
      <w:r w:rsidR="0018565C">
        <w:t> </w:t>
      </w:r>
      <w:r w:rsidRPr="0090298E">
        <w:t>stanie zdrowia osoby badanej;</w:t>
      </w:r>
    </w:p>
    <w:p w:rsidR="0090298E" w:rsidRPr="007A448B" w:rsidRDefault="0090298E" w:rsidP="0090298E">
      <w:pPr>
        <w:pStyle w:val="PKTpunkt"/>
      </w:pPr>
      <w:r w:rsidRPr="007A448B">
        <w:t>2)</w:t>
      </w:r>
      <w:r>
        <w:tab/>
      </w:r>
      <w:r w:rsidRPr="007A448B">
        <w:t>w przypadku ustalenia stopnia uszczerbku na zdrowiu funkcjonariusza Policji, Straży Granicznej, Państwowej Straży Pożarnej, Biura Ochrony Rządu</w:t>
      </w:r>
      <w:r w:rsidR="0018565C" w:rsidRPr="007A448B">
        <w:t xml:space="preserve"> i</w:t>
      </w:r>
      <w:r w:rsidR="0018565C">
        <w:t> </w:t>
      </w:r>
      <w:r w:rsidRPr="007A448B">
        <w:t>Ce</w:t>
      </w:r>
      <w:r w:rsidRPr="0090298E">
        <w:t>n</w:t>
      </w:r>
      <w:r w:rsidRPr="007A448B">
        <w:t>tralnego Biura Antykorupcyjnego doznanego wskutek wypadku lub choroby pozostającej</w:t>
      </w:r>
      <w:r w:rsidR="0018565C" w:rsidRPr="007A448B">
        <w:t xml:space="preserve"> w</w:t>
      </w:r>
      <w:r w:rsidR="0018565C">
        <w:t> </w:t>
      </w:r>
      <w:r w:rsidRPr="007A448B">
        <w:t>związku ze szczególnymi warunkami lub właściwościami słu</w:t>
      </w:r>
      <w:r w:rsidRPr="0090298E">
        <w:t>ż</w:t>
      </w:r>
      <w:r w:rsidRPr="007A448B">
        <w:t>by,</w:t>
      </w:r>
      <w:r w:rsidR="0018565C" w:rsidRPr="007A448B">
        <w:t xml:space="preserve"> z</w:t>
      </w:r>
      <w:r w:rsidR="0018565C">
        <w:t> </w:t>
      </w:r>
      <w:r w:rsidRPr="007A448B">
        <w:t>tytułu których przysługuje świa</w:t>
      </w:r>
      <w:r w:rsidRPr="007A448B">
        <w:t>d</w:t>
      </w:r>
      <w:r w:rsidRPr="007A448B">
        <w:t>czenie odszkodowawcze, oraz</w:t>
      </w:r>
      <w:r w:rsidR="0018565C" w:rsidRPr="007A448B">
        <w:t xml:space="preserve"> w</w:t>
      </w:r>
      <w:r w:rsidR="0018565C">
        <w:t> </w:t>
      </w:r>
      <w:r w:rsidRPr="007A448B">
        <w:t>prz</w:t>
      </w:r>
      <w:r w:rsidRPr="0090298E">
        <w:t>y</w:t>
      </w:r>
      <w:r w:rsidRPr="007A448B">
        <w:t>padku ustalenia stopnia uszczerbku na zdrowiu osób,</w:t>
      </w:r>
      <w:r w:rsidR="0018565C" w:rsidRPr="007A448B">
        <w:t xml:space="preserve"> o</w:t>
      </w:r>
      <w:r w:rsidR="0018565C">
        <w:t> </w:t>
      </w:r>
      <w:r w:rsidRPr="007A448B">
        <w:t>których mowa</w:t>
      </w:r>
      <w:r w:rsidR="0018565C" w:rsidRPr="007A448B">
        <w:t xml:space="preserve"> w</w:t>
      </w:r>
      <w:r w:rsidR="0018565C">
        <w:t> art. </w:t>
      </w:r>
      <w:r w:rsidR="0018565C" w:rsidRPr="007A448B">
        <w:t>2</w:t>
      </w:r>
      <w:r w:rsidR="0018565C">
        <w:t xml:space="preserve"> ust. </w:t>
      </w:r>
      <w:r w:rsidR="0018565C" w:rsidRPr="007A448B">
        <w:t>1</w:t>
      </w:r>
      <w:r w:rsidR="0018565C">
        <w:t xml:space="preserve"> pkt </w:t>
      </w:r>
      <w:r w:rsidR="0018565C" w:rsidRPr="007A448B">
        <w:t>3</w:t>
      </w:r>
      <w:r w:rsidR="0018565C">
        <w:t xml:space="preserve"> oraz ust. </w:t>
      </w:r>
      <w:r w:rsidR="0018565C" w:rsidRPr="007A448B">
        <w:t>2</w:t>
      </w:r>
      <w:r w:rsidR="0018565C">
        <w:t xml:space="preserve"> pkt </w:t>
      </w:r>
      <w:r w:rsidR="0018565C" w:rsidRPr="007A448B">
        <w:t>2</w:t>
      </w:r>
      <w:r w:rsidR="0018565C">
        <w:t xml:space="preserve"> i </w:t>
      </w:r>
      <w:r w:rsidR="0018565C" w:rsidRPr="007A448B">
        <w:t>4</w:t>
      </w:r>
      <w:r w:rsidR="0018565C">
        <w:t> </w:t>
      </w:r>
      <w:r w:rsidRPr="007A448B">
        <w:t>– odpowiednio wykazami chorób pozostających</w:t>
      </w:r>
      <w:r w:rsidR="0018565C" w:rsidRPr="007A448B">
        <w:t xml:space="preserve"> w</w:t>
      </w:r>
      <w:r w:rsidR="0018565C">
        <w:t> </w:t>
      </w:r>
      <w:r w:rsidRPr="007A448B">
        <w:t>związku</w:t>
      </w:r>
      <w:r w:rsidR="0018565C" w:rsidRPr="007A448B">
        <w:t xml:space="preserve"> z</w:t>
      </w:r>
      <w:r w:rsidR="0018565C">
        <w:t> </w:t>
      </w:r>
      <w:r w:rsidRPr="007A448B">
        <w:t>pełnieniem służby</w:t>
      </w:r>
      <w:r w:rsidR="0018565C" w:rsidRPr="007A448B">
        <w:t xml:space="preserve"> w</w:t>
      </w:r>
      <w:r w:rsidR="0018565C">
        <w:t> </w:t>
      </w:r>
      <w:r w:rsidRPr="007A448B">
        <w:t>Policji, Straży Granicznej, Państwowej Str</w:t>
      </w:r>
      <w:r w:rsidRPr="0090298E">
        <w:t>a</w:t>
      </w:r>
      <w:r w:rsidRPr="007A448B">
        <w:t>ży Pożarnej, Biurze Ochrony Rządu</w:t>
      </w:r>
      <w:r w:rsidR="0018565C" w:rsidRPr="007A448B">
        <w:t xml:space="preserve"> i</w:t>
      </w:r>
      <w:r w:rsidR="0018565C">
        <w:t> </w:t>
      </w:r>
      <w:r w:rsidR="0018565C" w:rsidRPr="007A448B">
        <w:t>w</w:t>
      </w:r>
      <w:r w:rsidR="0018565C">
        <w:t> </w:t>
      </w:r>
      <w:r w:rsidRPr="007A448B">
        <w:t>Centralnym Biurze Antyk</w:t>
      </w:r>
      <w:r w:rsidRPr="007A448B">
        <w:t>o</w:t>
      </w:r>
      <w:r w:rsidRPr="007A448B">
        <w:t>rupcyjnym oraz wykazami norm oceny procentowej uszczerbku na zdrowiu;</w:t>
      </w:r>
    </w:p>
    <w:p w:rsidR="0090298E" w:rsidRPr="00852670" w:rsidRDefault="0090298E" w:rsidP="0090298E">
      <w:pPr>
        <w:pStyle w:val="PKTpunkt"/>
      </w:pPr>
      <w:r w:rsidRPr="00852670">
        <w:t>3)</w:t>
      </w:r>
      <w:r>
        <w:tab/>
      </w:r>
      <w:r w:rsidRPr="008F2906">
        <w:t>w przypadku ustalenia stopnia uszczerbku na zdrowiu funkcjonariusza Służby Więziennej doznanego wskutek w</w:t>
      </w:r>
      <w:r w:rsidRPr="008F2906">
        <w:t>y</w:t>
      </w:r>
      <w:r w:rsidRPr="008F2906">
        <w:t>padku lub choroby pozostającej</w:t>
      </w:r>
      <w:r w:rsidR="0018565C" w:rsidRPr="008F2906">
        <w:t xml:space="preserve"> w</w:t>
      </w:r>
      <w:r w:rsidR="0018565C">
        <w:t> </w:t>
      </w:r>
      <w:r w:rsidRPr="008F2906">
        <w:t>związku ze szczególnymi warunkami lub właściwościami służby,</w:t>
      </w:r>
      <w:r w:rsidR="0018565C" w:rsidRPr="008F2906">
        <w:t xml:space="preserve"> z</w:t>
      </w:r>
      <w:r w:rsidR="0018565C">
        <w:t> </w:t>
      </w:r>
      <w:r w:rsidRPr="008F2906">
        <w:t>tytułu których prz</w:t>
      </w:r>
      <w:r w:rsidRPr="0090298E">
        <w:t>y</w:t>
      </w:r>
      <w:r w:rsidRPr="008F2906">
        <w:t>sługuje świadczenie odszkodowawcze, oraz</w:t>
      </w:r>
      <w:r w:rsidR="0018565C" w:rsidRPr="008F2906">
        <w:t xml:space="preserve"> w</w:t>
      </w:r>
      <w:r w:rsidR="0018565C">
        <w:t> </w:t>
      </w:r>
      <w:r w:rsidRPr="008F2906">
        <w:t xml:space="preserve">przypadku ustalenia stopnia uszczerbku </w:t>
      </w:r>
      <w:r>
        <w:t xml:space="preserve">na zdrowiu </w:t>
      </w:r>
      <w:r w:rsidRPr="008F2906">
        <w:t>osób,</w:t>
      </w:r>
      <w:r w:rsidR="0018565C" w:rsidRPr="008F2906">
        <w:t xml:space="preserve"> o</w:t>
      </w:r>
      <w:r w:rsidR="0018565C">
        <w:t> </w:t>
      </w:r>
      <w:r w:rsidRPr="008F2906">
        <w:t>których mowa</w:t>
      </w:r>
      <w:r w:rsidR="0018565C" w:rsidRPr="008F2906">
        <w:t xml:space="preserve"> w</w:t>
      </w:r>
      <w:r w:rsidR="0018565C">
        <w:t> art. </w:t>
      </w:r>
      <w:r w:rsidR="0018565C" w:rsidRPr="008F2906">
        <w:t>2</w:t>
      </w:r>
      <w:r w:rsidR="0018565C">
        <w:t xml:space="preserve"> ust. </w:t>
      </w:r>
      <w:r w:rsidR="0018565C" w:rsidRPr="008F2906">
        <w:t>1</w:t>
      </w:r>
      <w:r w:rsidR="0018565C">
        <w:t xml:space="preserve"> pkt </w:t>
      </w:r>
      <w:r w:rsidR="0018565C" w:rsidRPr="008F2906">
        <w:t>3</w:t>
      </w:r>
      <w:r w:rsidR="0018565C">
        <w:t> </w:t>
      </w:r>
      <w:r w:rsidRPr="008F2906">
        <w:t>– wykazem chorób pozostających</w:t>
      </w:r>
      <w:r w:rsidR="0018565C" w:rsidRPr="008F2906">
        <w:t xml:space="preserve"> w</w:t>
      </w:r>
      <w:r w:rsidR="0018565C">
        <w:t> </w:t>
      </w:r>
      <w:r w:rsidRPr="008F2906">
        <w:t>związku</w:t>
      </w:r>
      <w:r w:rsidR="0018565C" w:rsidRPr="008F2906">
        <w:t xml:space="preserve"> z</w:t>
      </w:r>
      <w:r w:rsidR="0018565C">
        <w:t> </w:t>
      </w:r>
      <w:r w:rsidRPr="008F2906">
        <w:t>pełnieniem służby</w:t>
      </w:r>
      <w:r w:rsidR="0018565C" w:rsidRPr="008F2906">
        <w:t xml:space="preserve"> w</w:t>
      </w:r>
      <w:r w:rsidR="0018565C">
        <w:t> </w:t>
      </w:r>
      <w:r w:rsidRPr="008F2906">
        <w:t>Służbie Więziennej oraz wykazem norm oceny procentowej uszczerbku na zdrowiu;</w:t>
      </w:r>
    </w:p>
    <w:p w:rsidR="0090298E" w:rsidRPr="0090298E" w:rsidRDefault="0090298E" w:rsidP="0090298E">
      <w:pPr>
        <w:pStyle w:val="PKTpunkt"/>
      </w:pPr>
      <w:r w:rsidRPr="00852670">
        <w:t>4)</w:t>
      </w:r>
      <w:r>
        <w:tab/>
      </w:r>
      <w:r w:rsidRPr="00852670">
        <w:t>w przypadku uznania funkcjonariusza za inwalidę oraz uznania go za niezdo</w:t>
      </w:r>
      <w:r w:rsidRPr="0090298E">
        <w:t>lnego do samodzielnej egzystencji</w:t>
      </w:r>
      <w:r w:rsidR="0018565C" w:rsidRPr="0090298E">
        <w:t xml:space="preserve"> w</w:t>
      </w:r>
      <w:r w:rsidR="0018565C">
        <w:t> </w:t>
      </w:r>
      <w:r w:rsidRPr="0090298E">
        <w:t>rozumieniu przepisów</w:t>
      </w:r>
      <w:r w:rsidR="0018565C" w:rsidRPr="0090298E">
        <w:t xml:space="preserve"> o</w:t>
      </w:r>
      <w:r w:rsidR="0018565C">
        <w:t> </w:t>
      </w:r>
      <w:r w:rsidRPr="0090298E">
        <w:t>zaopatrzeniu emerytalnym funkcjonariuszy Policji, Agencji Bezpieczeństwa Wewnętr</w:t>
      </w:r>
      <w:r w:rsidRPr="0090298E">
        <w:t>z</w:t>
      </w:r>
      <w:r w:rsidRPr="0090298E">
        <w:t>nego, Agencji Wywiadu, Służby Kontrwywiadu Wojskowego, Służby Wywiadu Wojskowego, Centralnego Biura Antykorupcyjnego, Straży Granicznej, Biura Ochrony Rządu, Państwowej Straży Pożarnej</w:t>
      </w:r>
      <w:r w:rsidR="0018565C" w:rsidRPr="0090298E">
        <w:t xml:space="preserve"> i</w:t>
      </w:r>
      <w:r w:rsidR="0018565C">
        <w:t> </w:t>
      </w:r>
      <w:r w:rsidRPr="0090298E">
        <w:t>Służby Więziennej oraz ich rodzin – odpowiednio wykazami chorób powstałych</w:t>
      </w:r>
      <w:r w:rsidR="0018565C" w:rsidRPr="0090298E">
        <w:t xml:space="preserve"> w</w:t>
      </w:r>
      <w:r w:rsidR="0018565C">
        <w:t> </w:t>
      </w:r>
      <w:r w:rsidRPr="0090298E">
        <w:t>czasie pełnienia służby wydanymi na podstawie tych przepisów;</w:t>
      </w:r>
    </w:p>
    <w:p w:rsidR="0090298E" w:rsidRPr="0090298E" w:rsidRDefault="0090298E" w:rsidP="0090298E">
      <w:pPr>
        <w:pStyle w:val="PKTpunkt"/>
      </w:pPr>
      <w:r>
        <w:t>5)</w:t>
      </w:r>
      <w:r>
        <w:tab/>
      </w:r>
      <w:r w:rsidRPr="0090298E">
        <w:t>w przypadku osób,</w:t>
      </w:r>
      <w:r w:rsidR="0018565C" w:rsidRPr="0090298E">
        <w:t xml:space="preserve"> o</w:t>
      </w:r>
      <w:r w:rsidR="0018565C">
        <w:t> </w:t>
      </w:r>
      <w:r w:rsidRPr="0090298E">
        <w:t>których mowa</w:t>
      </w:r>
      <w:r w:rsidR="0018565C" w:rsidRPr="0090298E">
        <w:t xml:space="preserve"> w</w:t>
      </w:r>
      <w:r w:rsidR="0018565C">
        <w:t> art. </w:t>
      </w:r>
      <w:r w:rsidR="0018565C" w:rsidRPr="0090298E">
        <w:t>2</w:t>
      </w:r>
      <w:r w:rsidR="0018565C">
        <w:t xml:space="preserve"> ust. </w:t>
      </w:r>
      <w:r w:rsidR="0018565C" w:rsidRPr="0090298E">
        <w:t>2</w:t>
      </w:r>
      <w:r w:rsidR="0018565C">
        <w:t xml:space="preserve"> pkt </w:t>
      </w:r>
      <w:r w:rsidR="0018565C" w:rsidRPr="0090298E">
        <w:t>3</w:t>
      </w:r>
      <w:r w:rsidR="0018565C">
        <w:t> </w:t>
      </w:r>
      <w:r w:rsidRPr="0090298E">
        <w:t>– odpowiednio wykazem chorób powstałych</w:t>
      </w:r>
      <w:r w:rsidR="0018565C" w:rsidRPr="0090298E">
        <w:t xml:space="preserve"> w</w:t>
      </w:r>
      <w:r w:rsidR="0018565C">
        <w:t> </w:t>
      </w:r>
      <w:r w:rsidRPr="0090298E">
        <w:t>czasie pe</w:t>
      </w:r>
      <w:r w:rsidRPr="0090298E">
        <w:t>ł</w:t>
      </w:r>
      <w:r w:rsidRPr="0090298E">
        <w:t>nienia służby</w:t>
      </w:r>
      <w:r w:rsidR="0018565C" w:rsidRPr="0090298E">
        <w:t xml:space="preserve"> w</w:t>
      </w:r>
      <w:r w:rsidR="0018565C">
        <w:t> </w:t>
      </w:r>
      <w:r w:rsidRPr="0090298E">
        <w:t>Państwowej Straży Pożarnej oraz wykazem norm oceny procentowej uszczerbku na zdrowiu.</w:t>
      </w:r>
    </w:p>
    <w:p w:rsidR="0090298E" w:rsidRPr="0090298E" w:rsidRDefault="0090298E" w:rsidP="0090298E">
      <w:pPr>
        <w:pStyle w:val="ARTartustawynprozporzdzenia"/>
      </w:pPr>
      <w:r w:rsidRPr="0090298E">
        <w:rPr>
          <w:rStyle w:val="Ppogrubienie"/>
        </w:rPr>
        <w:t>Art. 34.</w:t>
      </w:r>
      <w:r>
        <w:t> </w:t>
      </w:r>
      <w:r w:rsidRPr="00852670">
        <w:t>Rejonowa komisja lekarska, zaliczając funkcjonariusza Policji, Straży Granicznej, Pa</w:t>
      </w:r>
      <w:r w:rsidRPr="0090298E">
        <w:t>ństwowej Straży P</w:t>
      </w:r>
      <w:r w:rsidRPr="0090298E">
        <w:t>o</w:t>
      </w:r>
      <w:r w:rsidRPr="0090298E">
        <w:t>żarnej, Biura Ochrony Rządu, Centralnego Biura Antykorupcyjnego</w:t>
      </w:r>
      <w:r w:rsidR="0018565C" w:rsidRPr="0090298E">
        <w:t xml:space="preserve"> i</w:t>
      </w:r>
      <w:r w:rsidR="0018565C">
        <w:t> </w:t>
      </w:r>
      <w:r w:rsidRPr="0090298E">
        <w:t>Służby Więziennej do jednej</w:t>
      </w:r>
      <w:r w:rsidR="0018565C" w:rsidRPr="0090298E">
        <w:t xml:space="preserve"> z</w:t>
      </w:r>
      <w:r w:rsidR="0018565C">
        <w:t> </w:t>
      </w:r>
      <w:r w:rsidRPr="0090298E">
        <w:t>kategorii zdolności do służby, bierze pod uwagę charakter</w:t>
      </w:r>
      <w:r w:rsidR="0018565C" w:rsidRPr="0090298E">
        <w:t xml:space="preserve"> i</w:t>
      </w:r>
      <w:r w:rsidR="0018565C">
        <w:t> </w:t>
      </w:r>
      <w:r w:rsidRPr="0090298E">
        <w:t>warunki służby na zajmowanym przez funkcjonariusza stanowisku oraz kryteria zdrowotne.</w:t>
      </w:r>
    </w:p>
    <w:p w:rsidR="0090298E" w:rsidRPr="0090298E" w:rsidRDefault="0090298E" w:rsidP="0090298E">
      <w:pPr>
        <w:pStyle w:val="ARTartustawynprozporzdzenia"/>
      </w:pPr>
      <w:r w:rsidRPr="0090298E">
        <w:rPr>
          <w:rStyle w:val="Ppogrubienie"/>
        </w:rPr>
        <w:t>Art. 35.</w:t>
      </w:r>
      <w:r w:rsidR="0018565C">
        <w:t> </w:t>
      </w:r>
      <w:r w:rsidR="0018565C" w:rsidRPr="00852670">
        <w:t>W</w:t>
      </w:r>
      <w:r w:rsidR="0018565C">
        <w:t> </w:t>
      </w:r>
      <w:r w:rsidRPr="00852670">
        <w:t>przypadku orzeczenia niezdolności do służby rejonowa komisja lekarska orzeka również</w:t>
      </w:r>
      <w:r w:rsidR="0018565C" w:rsidRPr="00852670">
        <w:t xml:space="preserve"> o</w:t>
      </w:r>
      <w:r w:rsidR="0018565C">
        <w:t> </w:t>
      </w:r>
      <w:r w:rsidRPr="00852670">
        <w:t>grupie inw</w:t>
      </w:r>
      <w:r w:rsidRPr="00852670">
        <w:t>a</w:t>
      </w:r>
      <w:r w:rsidRPr="00852670">
        <w:t>lidzkiej</w:t>
      </w:r>
      <w:r w:rsidR="0018565C" w:rsidRPr="00852670">
        <w:t xml:space="preserve"> w</w:t>
      </w:r>
      <w:r w:rsidR="0018565C">
        <w:t> </w:t>
      </w:r>
      <w:r w:rsidRPr="00852670">
        <w:t>rozumieniu przepisów</w:t>
      </w:r>
      <w:r w:rsidR="0018565C" w:rsidRPr="00852670">
        <w:t xml:space="preserve"> o</w:t>
      </w:r>
      <w:r w:rsidR="0018565C">
        <w:t> </w:t>
      </w:r>
      <w:r w:rsidRPr="00852670">
        <w:t>zaopatrzeniu emerytalnym funkcjonariuszy Policji, Agencji Bezpieczeństwa W</w:t>
      </w:r>
      <w:r w:rsidRPr="00852670">
        <w:t>e</w:t>
      </w:r>
      <w:r w:rsidRPr="00852670">
        <w:t>wnętrznego, Agencji Wywiadu, Służby Kontrwywiadu Wojskowego, Służby Wywiadu Wojskowego, Centralnego Biura Antykorupcyjnego, Straży Granicznej, Biura Ochrony Rządu, Państwowej Straży P</w:t>
      </w:r>
      <w:r w:rsidRPr="0090298E">
        <w:t>ożarnej i Służby Więziennej oraz ich rodzin.</w:t>
      </w:r>
    </w:p>
    <w:p w:rsidR="0090298E" w:rsidRPr="0090298E" w:rsidRDefault="0090298E" w:rsidP="0090298E">
      <w:pPr>
        <w:pStyle w:val="ARTartustawynprozporzdzenia"/>
        <w:rPr>
          <w:rStyle w:val="Ppogrubienie"/>
        </w:rPr>
      </w:pPr>
      <w:r w:rsidRPr="0090298E">
        <w:rPr>
          <w:rStyle w:val="Ppogrubienie"/>
        </w:rPr>
        <w:t>Art. 36.</w:t>
      </w:r>
      <w:r>
        <w:rPr>
          <w:rStyle w:val="Ppogrubienie"/>
        </w:rPr>
        <w:t> </w:t>
      </w:r>
      <w:r w:rsidRPr="00852670">
        <w:t>Orzekając</w:t>
      </w:r>
      <w:r w:rsidR="0018565C" w:rsidRPr="00852670">
        <w:t xml:space="preserve"> o</w:t>
      </w:r>
      <w:r w:rsidR="0018565C">
        <w:t> </w:t>
      </w:r>
      <w:r w:rsidRPr="00852670">
        <w:t>związku albo braku związku śmierci ze służbą funkcjonariusza Policji, Straży Granicznej, Pa</w:t>
      </w:r>
      <w:r w:rsidRPr="00852670">
        <w:t>ń</w:t>
      </w:r>
      <w:r w:rsidRPr="00852670">
        <w:t>stwowej Straży Pożarnej, Biura Ochrony Rządu, Centralnego Biura Antykorupcyjnego</w:t>
      </w:r>
      <w:r w:rsidR="0018565C" w:rsidRPr="00852670">
        <w:t xml:space="preserve"> i</w:t>
      </w:r>
      <w:r w:rsidR="0018565C">
        <w:t> </w:t>
      </w:r>
      <w:r w:rsidRPr="00852670">
        <w:t>Służby Więziennej, funkcjonari</w:t>
      </w:r>
      <w:r w:rsidRPr="00852670">
        <w:t>u</w:t>
      </w:r>
      <w:r w:rsidRPr="00852670">
        <w:t>sza tych służb zwolnionego ze służby lub emeryta</w:t>
      </w:r>
      <w:r w:rsidR="0018565C" w:rsidRPr="00852670">
        <w:t xml:space="preserve"> i</w:t>
      </w:r>
      <w:r w:rsidR="0018565C">
        <w:t> </w:t>
      </w:r>
      <w:r w:rsidRPr="00852670">
        <w:t>rencisty</w:t>
      </w:r>
      <w:r w:rsidRPr="0090298E">
        <w:t>, rejonowa komisja lekarska ustala jednocześnie, czy śmierć jest następstwem wypadku lub choroby,</w:t>
      </w:r>
      <w:r w:rsidR="0018565C" w:rsidRPr="0090298E">
        <w:t xml:space="preserve"> z</w:t>
      </w:r>
      <w:r w:rsidR="0018565C">
        <w:t> </w:t>
      </w:r>
      <w:r w:rsidRPr="0090298E">
        <w:t>tytułu których przysługuje świadczenie odszkodowawcze.</w:t>
      </w:r>
    </w:p>
    <w:p w:rsidR="0090298E" w:rsidRPr="0090298E" w:rsidRDefault="0090298E" w:rsidP="0090298E">
      <w:pPr>
        <w:pStyle w:val="ARTartustawynprozporzdzenia"/>
      </w:pPr>
      <w:r w:rsidRPr="0090298E">
        <w:rPr>
          <w:rStyle w:val="Ppogrubienie"/>
        </w:rPr>
        <w:t>Art. 37.</w:t>
      </w:r>
      <w:r>
        <w:t> </w:t>
      </w:r>
      <w:r w:rsidRPr="00852670">
        <w:t>1.</w:t>
      </w:r>
      <w:r w:rsidR="0018565C" w:rsidRPr="00852670">
        <w:t xml:space="preserve"> W</w:t>
      </w:r>
      <w:r w:rsidR="0018565C">
        <w:t> </w:t>
      </w:r>
      <w:r w:rsidRPr="00852670">
        <w:t>toku kontroli prawidłowości orzekania</w:t>
      </w:r>
      <w:r w:rsidR="0018565C" w:rsidRPr="00852670">
        <w:t xml:space="preserve"> o</w:t>
      </w:r>
      <w:r w:rsidR="0018565C">
        <w:t> </w:t>
      </w:r>
      <w:r w:rsidRPr="00852670">
        <w:t>czasowej niezdolności do służby</w:t>
      </w:r>
      <w:r w:rsidR="0018565C" w:rsidRPr="00852670">
        <w:t xml:space="preserve"> z</w:t>
      </w:r>
      <w:r w:rsidR="0018565C">
        <w:t> </w:t>
      </w:r>
      <w:r w:rsidRPr="00852670">
        <w:t>p</w:t>
      </w:r>
      <w:r w:rsidRPr="0090298E">
        <w:t>owodu choroby rejonowa komisja lekarska może żądać od wystawiającego zaświadczenie lekarskie udostępnienia dokumentacji medycznej dot</w:t>
      </w:r>
      <w:r w:rsidRPr="0090298E">
        <w:t>y</w:t>
      </w:r>
      <w:r w:rsidRPr="0090298E">
        <w:t>czącej osoby badanej, stanowiącej podstawę wydania zaświadczenia lekarskiego, lub udzielenia wyjaśnień</w:t>
      </w:r>
      <w:r w:rsidR="0018565C" w:rsidRPr="0090298E">
        <w:t xml:space="preserve"> i</w:t>
      </w:r>
      <w:r w:rsidR="0018565C">
        <w:t> </w:t>
      </w:r>
      <w:r w:rsidRPr="0090298E">
        <w:t>informacji w sprawie.</w:t>
      </w:r>
    </w:p>
    <w:p w:rsidR="0090298E" w:rsidRPr="0090298E" w:rsidRDefault="0090298E" w:rsidP="0090298E">
      <w:pPr>
        <w:pStyle w:val="USTustnpkodeksu"/>
      </w:pPr>
      <w:r w:rsidRPr="00852670">
        <w:t>2.</w:t>
      </w:r>
      <w:r>
        <w:t> </w:t>
      </w:r>
      <w:r w:rsidRPr="00852670">
        <w:t>Osoba badana jest obowiązana udostępnić posiadaną dokumentację medyczną k</w:t>
      </w:r>
      <w:r w:rsidRPr="0090298E">
        <w:t>omisji lekarskiej.</w:t>
      </w:r>
    </w:p>
    <w:p w:rsidR="0090298E" w:rsidRPr="0090298E" w:rsidRDefault="0090298E" w:rsidP="0090298E">
      <w:pPr>
        <w:pStyle w:val="ARTartustawynprozporzdzenia"/>
      </w:pPr>
      <w:r w:rsidRPr="0090298E">
        <w:rPr>
          <w:rStyle w:val="Ppogrubienie"/>
        </w:rPr>
        <w:t>Art. 38.</w:t>
      </w:r>
      <w:r>
        <w:t> </w:t>
      </w:r>
      <w:r w:rsidRPr="00852670">
        <w:t>1. Rejonowa komisja lekarska wydaje orzeczenie niezwłocznie po przeprowadzeniu niezbędnych badań l</w:t>
      </w:r>
      <w:r w:rsidRPr="00852670">
        <w:t>e</w:t>
      </w:r>
      <w:r w:rsidRPr="00852670">
        <w:t>karskich</w:t>
      </w:r>
      <w:r w:rsidR="0018565C" w:rsidRPr="00852670">
        <w:t xml:space="preserve"> i</w:t>
      </w:r>
      <w:r w:rsidR="0018565C">
        <w:t> </w:t>
      </w:r>
      <w:r w:rsidRPr="00852670">
        <w:t>zebraniu niezbędnych dokumentów,</w:t>
      </w:r>
      <w:r w:rsidR="0018565C" w:rsidRPr="00852670">
        <w:t xml:space="preserve"> w</w:t>
      </w:r>
      <w:r w:rsidR="0018565C">
        <w:t> </w:t>
      </w:r>
      <w:r w:rsidRPr="00852670">
        <w:t>tym dok</w:t>
      </w:r>
      <w:r w:rsidRPr="0090298E">
        <w:t>umentacji medycznej.</w:t>
      </w:r>
    </w:p>
    <w:p w:rsidR="0090298E" w:rsidRPr="0090298E" w:rsidRDefault="0090298E" w:rsidP="0090298E">
      <w:pPr>
        <w:pStyle w:val="USTustnpkodeksu"/>
      </w:pPr>
      <w:r w:rsidRPr="00852670">
        <w:t>2.</w:t>
      </w:r>
      <w:r>
        <w:t> </w:t>
      </w:r>
      <w:r w:rsidRPr="00852670">
        <w:t>Jeżeli do wydania orzeczenia są niezbędne dodatkowe dokumenty, rejonowa kom</w:t>
      </w:r>
      <w:r w:rsidRPr="0090298E">
        <w:t>isja lekarska pisemnie wzywa osobę badaną do ich dostarczenia</w:t>
      </w:r>
      <w:r w:rsidR="0018565C" w:rsidRPr="0090298E">
        <w:t xml:space="preserve"> w</w:t>
      </w:r>
      <w:r w:rsidR="0018565C">
        <w:t> </w:t>
      </w:r>
      <w:r w:rsidRPr="0090298E">
        <w:t>terminie 1</w:t>
      </w:r>
      <w:r w:rsidR="0018565C" w:rsidRPr="0090298E">
        <w:t>4</w:t>
      </w:r>
      <w:r w:rsidR="0018565C">
        <w:t> </w:t>
      </w:r>
      <w:r w:rsidRPr="0090298E">
        <w:t>dni od dnia doręczenia wezwania.</w:t>
      </w:r>
      <w:r w:rsidR="0018565C" w:rsidRPr="0090298E">
        <w:t xml:space="preserve"> W</w:t>
      </w:r>
      <w:r w:rsidR="0018565C">
        <w:t> </w:t>
      </w:r>
      <w:r w:rsidRPr="0090298E">
        <w:t>takim przypadku rejonowa komisja lekarska może wystąpić także do podmiotu kierującego do komisji lekarskiej</w:t>
      </w:r>
      <w:r w:rsidR="0018565C" w:rsidRPr="0090298E">
        <w:t xml:space="preserve"> o</w:t>
      </w:r>
      <w:r w:rsidR="0018565C">
        <w:t> </w:t>
      </w:r>
      <w:r w:rsidRPr="0090298E">
        <w:t>dostarczenie tych dokumentów</w:t>
      </w:r>
      <w:r w:rsidR="0018565C" w:rsidRPr="0090298E">
        <w:t xml:space="preserve"> w</w:t>
      </w:r>
      <w:r w:rsidR="0018565C">
        <w:t> </w:t>
      </w:r>
      <w:r w:rsidRPr="0090298E">
        <w:t>terminie 1</w:t>
      </w:r>
      <w:r w:rsidR="0018565C" w:rsidRPr="0090298E">
        <w:t>4</w:t>
      </w:r>
      <w:r w:rsidR="0018565C">
        <w:t> </w:t>
      </w:r>
      <w:r w:rsidRPr="0090298E">
        <w:t>dni od dnia doręczenia wystąpienia.</w:t>
      </w:r>
    </w:p>
    <w:p w:rsidR="0090298E" w:rsidRPr="00852670" w:rsidRDefault="0090298E" w:rsidP="0090298E">
      <w:pPr>
        <w:pStyle w:val="USTustnpkodeksu"/>
      </w:pPr>
      <w:r w:rsidRPr="003416D0">
        <w:t>3.</w:t>
      </w:r>
      <w:r>
        <w:t> </w:t>
      </w:r>
      <w:r w:rsidRPr="003416D0">
        <w:t>Po upływie terminu wyznaczonego do dostarczenia niezbędnych dodatkowych d</w:t>
      </w:r>
      <w:r w:rsidRPr="0090298E">
        <w:t>o</w:t>
      </w:r>
      <w:r w:rsidRPr="003416D0">
        <w:t>kumentów,</w:t>
      </w:r>
      <w:r w:rsidR="0018565C" w:rsidRPr="003416D0">
        <w:t xml:space="preserve"> o</w:t>
      </w:r>
      <w:r w:rsidR="0018565C">
        <w:t> </w:t>
      </w:r>
      <w:r w:rsidRPr="003416D0">
        <w:t>których mowa</w:t>
      </w:r>
      <w:r w:rsidR="0018565C" w:rsidRPr="003416D0">
        <w:t xml:space="preserve"> w</w:t>
      </w:r>
      <w:r w:rsidR="0018565C">
        <w:t> ust. </w:t>
      </w:r>
      <w:r w:rsidRPr="003416D0">
        <w:t>2</w:t>
      </w:r>
      <w:r>
        <w:t>,</w:t>
      </w:r>
      <w:r w:rsidRPr="003416D0">
        <w:t xml:space="preserve"> lub też</w:t>
      </w:r>
      <w:r w:rsidR="0018565C" w:rsidRPr="003416D0">
        <w:t xml:space="preserve"> w</w:t>
      </w:r>
      <w:r w:rsidR="0018565C">
        <w:t> </w:t>
      </w:r>
      <w:r w:rsidRPr="003416D0">
        <w:t xml:space="preserve">przypadku odmowy </w:t>
      </w:r>
      <w:r w:rsidRPr="00DF059C">
        <w:t>osoby badanej</w:t>
      </w:r>
      <w:r w:rsidRPr="003416D0">
        <w:t xml:space="preserve"> poddania się obserwacji</w:t>
      </w:r>
      <w:r w:rsidR="0018565C" w:rsidRPr="003416D0">
        <w:t xml:space="preserve"> w</w:t>
      </w:r>
      <w:r w:rsidR="0018565C">
        <w:t> </w:t>
      </w:r>
      <w:r w:rsidRPr="003416D0">
        <w:t>podmiocie leczniczym, rejonowa komisja lekarska</w:t>
      </w:r>
      <w:r w:rsidRPr="0090298E">
        <w:t xml:space="preserve"> </w:t>
      </w:r>
      <w:r w:rsidRPr="003416D0">
        <w:t>może wydać orzeczenie na podstawie posiadanych dokumentów</w:t>
      </w:r>
      <w:r w:rsidR="0018565C" w:rsidRPr="003416D0">
        <w:t xml:space="preserve"> i</w:t>
      </w:r>
      <w:r w:rsidR="0018565C">
        <w:t> </w:t>
      </w:r>
      <w:r w:rsidRPr="003416D0">
        <w:t>oceny stanu zdrowia osoby badanej.</w:t>
      </w:r>
    </w:p>
    <w:p w:rsidR="0090298E" w:rsidRPr="008E01A5" w:rsidRDefault="0090298E" w:rsidP="0090298E">
      <w:pPr>
        <w:pStyle w:val="ARTartustawynprozporzdzenia"/>
      </w:pPr>
      <w:r w:rsidRPr="0090298E">
        <w:rPr>
          <w:rStyle w:val="Ppogrubienie"/>
        </w:rPr>
        <w:t>Art. 39.</w:t>
      </w:r>
      <w:r>
        <w:t> </w:t>
      </w:r>
      <w:r w:rsidRPr="008E01A5">
        <w:t>1. Orzeczenie komisji lekarskiej zawiera rozpoznanie lekarskie</w:t>
      </w:r>
      <w:r w:rsidR="0018565C" w:rsidRPr="008E01A5">
        <w:t xml:space="preserve"> w</w:t>
      </w:r>
      <w:r w:rsidR="0018565C">
        <w:t> </w:t>
      </w:r>
      <w:r w:rsidRPr="008E01A5">
        <w:t>języku polskim w</w:t>
      </w:r>
      <w:r w:rsidRPr="0090298E">
        <w:t>e</w:t>
      </w:r>
      <w:r w:rsidRPr="008E01A5">
        <w:t>dług terminologii kl</w:t>
      </w:r>
      <w:r w:rsidRPr="008E01A5">
        <w:t>i</w:t>
      </w:r>
      <w:r w:rsidRPr="008E01A5">
        <w:t>nicznej,</w:t>
      </w:r>
      <w:r w:rsidR="0018565C" w:rsidRPr="008E01A5">
        <w:t xml:space="preserve"> z</w:t>
      </w:r>
      <w:r w:rsidR="0018565C">
        <w:t> </w:t>
      </w:r>
      <w:r w:rsidRPr="008E01A5">
        <w:t>uwzględnieniem lokalizacji</w:t>
      </w:r>
      <w:r w:rsidR="0018565C" w:rsidRPr="008E01A5">
        <w:t xml:space="preserve"> i</w:t>
      </w:r>
      <w:r w:rsidR="0018565C">
        <w:t> </w:t>
      </w:r>
      <w:r w:rsidRPr="008E01A5">
        <w:t>stopnia nasilenia oraz</w:t>
      </w:r>
      <w:r w:rsidR="0018565C" w:rsidRPr="008E01A5">
        <w:t xml:space="preserve"> z</w:t>
      </w:r>
      <w:r w:rsidR="0018565C">
        <w:t> </w:t>
      </w:r>
      <w:r w:rsidRPr="008E01A5">
        <w:t>powołaniem na odpowiednie pozycje, paragrafy</w:t>
      </w:r>
      <w:r w:rsidR="0018565C" w:rsidRPr="008E01A5">
        <w:t xml:space="preserve"> i</w:t>
      </w:r>
      <w:r w:rsidR="0018565C">
        <w:t> </w:t>
      </w:r>
      <w:r w:rsidRPr="008E01A5">
        <w:t>punkty lub inne jednostki klas</w:t>
      </w:r>
      <w:r w:rsidRPr="0090298E">
        <w:t>y</w:t>
      </w:r>
      <w:r w:rsidRPr="008E01A5">
        <w:t>fikacyjne</w:t>
      </w:r>
      <w:r w:rsidR="0018565C" w:rsidRPr="008E01A5">
        <w:t xml:space="preserve"> z</w:t>
      </w:r>
      <w:r w:rsidR="0018565C">
        <w:t> </w:t>
      </w:r>
      <w:r w:rsidRPr="008E01A5">
        <w:t>wykazów,</w:t>
      </w:r>
      <w:r w:rsidR="0018565C" w:rsidRPr="008E01A5">
        <w:t xml:space="preserve"> o</w:t>
      </w:r>
      <w:r w:rsidR="0018565C">
        <w:t> </w:t>
      </w:r>
      <w:r w:rsidRPr="008E01A5">
        <w:t>których mowa</w:t>
      </w:r>
      <w:r w:rsidR="0018565C" w:rsidRPr="008E01A5">
        <w:t xml:space="preserve"> w</w:t>
      </w:r>
      <w:r w:rsidR="0018565C">
        <w:t> art. </w:t>
      </w:r>
      <w:r w:rsidRPr="008E01A5">
        <w:t>3</w:t>
      </w:r>
      <w:r w:rsidR="0018565C" w:rsidRPr="008E01A5">
        <w:t>3</w:t>
      </w:r>
      <w:r w:rsidR="0018565C">
        <w:t xml:space="preserve"> ust. </w:t>
      </w:r>
      <w:r w:rsidRPr="008E01A5">
        <w:t>3.</w:t>
      </w:r>
    </w:p>
    <w:p w:rsidR="0090298E" w:rsidRPr="0090298E" w:rsidRDefault="0090298E" w:rsidP="0090298E">
      <w:pPr>
        <w:pStyle w:val="USTustnpkodeksu"/>
        <w:keepNext/>
      </w:pPr>
      <w:r w:rsidRPr="00852670">
        <w:t>2.</w:t>
      </w:r>
      <w:r>
        <w:t> </w:t>
      </w:r>
      <w:r w:rsidRPr="00852670">
        <w:t>Orzeczenie komisji lekarskiej dotyczące ustalenia stopnia uszczerbku na zdrowiu osoby badanej,</w:t>
      </w:r>
      <w:r w:rsidR="0018565C" w:rsidRPr="00852670">
        <w:t xml:space="preserve"> o</w:t>
      </w:r>
      <w:r w:rsidR="0018565C">
        <w:t> </w:t>
      </w:r>
      <w:r w:rsidRPr="00852670">
        <w:t>której mowa</w:t>
      </w:r>
      <w:r w:rsidR="0018565C" w:rsidRPr="00852670">
        <w:t xml:space="preserve"> w</w:t>
      </w:r>
      <w:r w:rsidR="0018565C">
        <w:t> art. </w:t>
      </w:r>
      <w:r w:rsidR="0018565C" w:rsidRPr="00852670">
        <w:t>2</w:t>
      </w:r>
      <w:r w:rsidR="0018565C">
        <w:t xml:space="preserve"> ust. </w:t>
      </w:r>
      <w:r w:rsidR="0018565C" w:rsidRPr="00852670">
        <w:t>1</w:t>
      </w:r>
      <w:r w:rsidR="0018565C">
        <w:t xml:space="preserve"> pkt </w:t>
      </w:r>
      <w:r w:rsidRPr="00852670">
        <w:t>2–</w:t>
      </w:r>
      <w:r w:rsidR="0018565C" w:rsidRPr="00852670">
        <w:t>4</w:t>
      </w:r>
      <w:r w:rsidR="0018565C">
        <w:t xml:space="preserve"> oraz ust. </w:t>
      </w:r>
      <w:r w:rsidR="0018565C" w:rsidRPr="00852670">
        <w:t>2</w:t>
      </w:r>
      <w:r w:rsidR="0018565C">
        <w:t xml:space="preserve"> pkt </w:t>
      </w:r>
      <w:r w:rsidRPr="00852670">
        <w:t>2–4, doznan</w:t>
      </w:r>
      <w:r w:rsidRPr="0090298E">
        <w:t>ego wskutek wypadku lub choroby pozostającej</w:t>
      </w:r>
      <w:r w:rsidR="0018565C" w:rsidRPr="0090298E">
        <w:t xml:space="preserve"> w</w:t>
      </w:r>
      <w:r w:rsidR="0018565C">
        <w:t> </w:t>
      </w:r>
      <w:r w:rsidRPr="0090298E">
        <w:t>związku ze szczegó</w:t>
      </w:r>
      <w:r w:rsidRPr="0090298E">
        <w:t>l</w:t>
      </w:r>
      <w:r w:rsidRPr="0090298E">
        <w:t>nymi warunkami lub właściwościami służby zawiera także:</w:t>
      </w:r>
    </w:p>
    <w:p w:rsidR="0090298E" w:rsidRPr="0090298E" w:rsidRDefault="0090298E" w:rsidP="0090298E">
      <w:pPr>
        <w:pStyle w:val="PKTpunkt"/>
      </w:pPr>
      <w:r w:rsidRPr="00852670">
        <w:t>1)</w:t>
      </w:r>
      <w:r>
        <w:tab/>
      </w:r>
      <w:r w:rsidRPr="00852670">
        <w:t>określenie stopnia uszkodzenia czynności naruszonego organu, narządu albo układu</w:t>
      </w:r>
      <w:r w:rsidRPr="0090298E">
        <w:t>, łącznie</w:t>
      </w:r>
      <w:r w:rsidR="0018565C" w:rsidRPr="0090298E">
        <w:t xml:space="preserve"> z</w:t>
      </w:r>
      <w:r w:rsidR="0018565C">
        <w:t> </w:t>
      </w:r>
      <w:r w:rsidRPr="0090298E">
        <w:t>towarzyszącymi pow</w:t>
      </w:r>
      <w:r w:rsidRPr="0090298E">
        <w:t>i</w:t>
      </w:r>
      <w:r w:rsidRPr="0090298E">
        <w:t>kłaniami;</w:t>
      </w:r>
    </w:p>
    <w:p w:rsidR="0090298E" w:rsidRPr="0090298E" w:rsidRDefault="0090298E" w:rsidP="0090298E">
      <w:pPr>
        <w:pStyle w:val="PKTpunkt"/>
      </w:pPr>
      <w:r w:rsidRPr="00852670">
        <w:t>2)</w:t>
      </w:r>
      <w:r>
        <w:tab/>
      </w:r>
      <w:r w:rsidRPr="00852670">
        <w:t>określenie procentowego stopnia uszczerbku na zdrowiu;</w:t>
      </w:r>
    </w:p>
    <w:p w:rsidR="0090298E" w:rsidRPr="0090298E" w:rsidRDefault="0090298E" w:rsidP="0090298E">
      <w:pPr>
        <w:pStyle w:val="PKTpunkt"/>
      </w:pPr>
      <w:r w:rsidRPr="00852670">
        <w:t>3)</w:t>
      </w:r>
      <w:r>
        <w:tab/>
      </w:r>
      <w:r w:rsidRPr="00852670">
        <w:t>ustalenie, czy stwierdzony uszczerbek na zdrowiu, powstały wskutek tego w</w:t>
      </w:r>
      <w:r w:rsidRPr="0090298E">
        <w:t>ypadku lub choroby, pozostaje</w:t>
      </w:r>
      <w:r w:rsidR="0018565C" w:rsidRPr="0090298E">
        <w:t xml:space="preserve"> w</w:t>
      </w:r>
      <w:r w:rsidR="0018565C">
        <w:t> </w:t>
      </w:r>
      <w:r w:rsidRPr="0090298E">
        <w:t>związku ze służbą.</w:t>
      </w:r>
    </w:p>
    <w:p w:rsidR="0090298E" w:rsidRPr="0090298E" w:rsidRDefault="0090298E" w:rsidP="0090298E">
      <w:pPr>
        <w:pStyle w:val="USTustnpkodeksu"/>
      </w:pPr>
      <w:r w:rsidRPr="00852670">
        <w:t>3.</w:t>
      </w:r>
      <w:r>
        <w:t> </w:t>
      </w:r>
      <w:r w:rsidRPr="00852670">
        <w:t>Orzeczenie komisji lekarskiej dotyczące zmarłego funkcjonariusza Policji, Straży Granicznej, Państwowej Straży Pożarnej, Biura Ochrony Rządu, Centralnego Biura Antykorupcyjnego</w:t>
      </w:r>
      <w:r w:rsidR="0018565C" w:rsidRPr="00852670">
        <w:t xml:space="preserve"> </w:t>
      </w:r>
      <w:r w:rsidR="0018565C" w:rsidRPr="0090298E">
        <w:t>i</w:t>
      </w:r>
      <w:r w:rsidR="0018565C">
        <w:t> </w:t>
      </w:r>
      <w:r w:rsidRPr="0090298E">
        <w:t>Służby Więziennej określa przyczynę śmierci oraz zawiera ustalenie, czy śmierć funkcjonariusza jest następstwem wypadku lub choroby pozostającej</w:t>
      </w:r>
      <w:r w:rsidR="0018565C" w:rsidRPr="0090298E">
        <w:t xml:space="preserve"> w</w:t>
      </w:r>
      <w:r w:rsidR="0018565C">
        <w:t> </w:t>
      </w:r>
      <w:r w:rsidRPr="0090298E">
        <w:t>związku ze szczególnymi warunkami lub właściwościami służby.</w:t>
      </w:r>
    </w:p>
    <w:p w:rsidR="0090298E" w:rsidRPr="0090298E" w:rsidRDefault="0090298E" w:rsidP="0090298E">
      <w:pPr>
        <w:pStyle w:val="USTustnpkodeksu"/>
        <w:keepNext/>
      </w:pPr>
      <w:r w:rsidRPr="00852670">
        <w:t>4.</w:t>
      </w:r>
      <w:r>
        <w:t> </w:t>
      </w:r>
      <w:r w:rsidRPr="0090298E">
        <w:t>Orzeczenie komisji lekarskiej dotyczące ustalenia inwalidztwa zawiera:</w:t>
      </w:r>
    </w:p>
    <w:p w:rsidR="0090298E" w:rsidRPr="0090298E" w:rsidRDefault="0090298E" w:rsidP="0090298E">
      <w:pPr>
        <w:pStyle w:val="PKTpunkt"/>
      </w:pPr>
      <w:r>
        <w:t>1)</w:t>
      </w:r>
      <w:r>
        <w:tab/>
      </w:r>
      <w:r w:rsidRPr="0090298E">
        <w:t>określenie grupy inwalidzkiej;</w:t>
      </w:r>
    </w:p>
    <w:p w:rsidR="0090298E" w:rsidRPr="0090298E" w:rsidRDefault="0090298E" w:rsidP="0090298E">
      <w:pPr>
        <w:pStyle w:val="PKTpunkt"/>
      </w:pPr>
      <w:r>
        <w:t>2)</w:t>
      </w:r>
      <w:r>
        <w:tab/>
      </w:r>
      <w:r w:rsidRPr="0090298E">
        <w:t>stwierdzenie, czy nastąpiła całkowita utrata zdolności do służby oraz czy istnieje zdolność do pracy;</w:t>
      </w:r>
    </w:p>
    <w:p w:rsidR="0090298E" w:rsidRPr="0090298E" w:rsidRDefault="0090298E" w:rsidP="0090298E">
      <w:pPr>
        <w:pStyle w:val="PKTpunkt"/>
      </w:pPr>
      <w:r>
        <w:t>3)</w:t>
      </w:r>
      <w:r>
        <w:tab/>
      </w:r>
      <w:r w:rsidRPr="0090298E">
        <w:t>ustalenie, czy osoba badana jest niezdolna do samodzielnej egzystencji;</w:t>
      </w:r>
    </w:p>
    <w:p w:rsidR="0090298E" w:rsidRPr="0090298E" w:rsidRDefault="0090298E" w:rsidP="0090298E">
      <w:pPr>
        <w:pStyle w:val="PKTpunkt"/>
      </w:pPr>
      <w:r>
        <w:t>4)</w:t>
      </w:r>
      <w:r>
        <w:tab/>
      </w:r>
      <w:r w:rsidRPr="0090298E">
        <w:t>datę powstania inwalidztwa;</w:t>
      </w:r>
    </w:p>
    <w:p w:rsidR="0090298E" w:rsidRPr="0090298E" w:rsidRDefault="0090298E" w:rsidP="0090298E">
      <w:pPr>
        <w:pStyle w:val="PKTpunkt"/>
      </w:pPr>
      <w:r>
        <w:t>5)</w:t>
      </w:r>
      <w:r>
        <w:tab/>
      </w:r>
      <w:r w:rsidRPr="0090298E">
        <w:t>datę badania kontrolnego;</w:t>
      </w:r>
    </w:p>
    <w:p w:rsidR="0090298E" w:rsidRPr="0090298E" w:rsidRDefault="0090298E" w:rsidP="0090298E">
      <w:pPr>
        <w:pStyle w:val="PKTpunkt"/>
      </w:pPr>
      <w:r>
        <w:t>6)</w:t>
      </w:r>
      <w:r>
        <w:tab/>
      </w:r>
      <w:r w:rsidRPr="0090298E">
        <w:t>ustalenie związku lub braku związku inwalidztwa ze służbą;</w:t>
      </w:r>
    </w:p>
    <w:p w:rsidR="0090298E" w:rsidRPr="0090298E" w:rsidRDefault="0090298E" w:rsidP="0090298E">
      <w:pPr>
        <w:pStyle w:val="PKTpunkt"/>
      </w:pPr>
      <w:r>
        <w:t>7)</w:t>
      </w:r>
      <w:r>
        <w:tab/>
        <w:t>uzasadnienie.</w:t>
      </w:r>
    </w:p>
    <w:p w:rsidR="0090298E" w:rsidRPr="0090298E" w:rsidRDefault="0090298E" w:rsidP="0090298E">
      <w:pPr>
        <w:pStyle w:val="USTustnpkodeksu"/>
        <w:keepNext/>
      </w:pPr>
      <w:r w:rsidRPr="00852670">
        <w:t>5.</w:t>
      </w:r>
      <w:r>
        <w:t> </w:t>
      </w:r>
      <w:r w:rsidRPr="00852670">
        <w:t>Orzeczenia komisji lekarskich, które ustalają:</w:t>
      </w:r>
    </w:p>
    <w:p w:rsidR="0090298E" w:rsidRPr="0090298E" w:rsidRDefault="0090298E" w:rsidP="0090298E">
      <w:pPr>
        <w:pStyle w:val="PKTpunkt"/>
      </w:pPr>
      <w:r w:rsidRPr="00852670">
        <w:t>1)</w:t>
      </w:r>
      <w:r>
        <w:tab/>
      </w:r>
      <w:r w:rsidRPr="00852670">
        <w:t>trwałą lub całkowitą niezdolność do służby,</w:t>
      </w:r>
    </w:p>
    <w:p w:rsidR="0090298E" w:rsidRPr="0090298E" w:rsidRDefault="0090298E" w:rsidP="0090298E">
      <w:pPr>
        <w:pStyle w:val="PKTpunkt"/>
      </w:pPr>
      <w:r w:rsidRPr="00852670">
        <w:t>2)</w:t>
      </w:r>
      <w:r>
        <w:tab/>
      </w:r>
      <w:r w:rsidRPr="00852670">
        <w:t>trwałą niezdolność do służby na zajmowanym stanowisku,</w:t>
      </w:r>
    </w:p>
    <w:p w:rsidR="0090298E" w:rsidRPr="0090298E" w:rsidRDefault="0090298E" w:rsidP="0090298E">
      <w:pPr>
        <w:pStyle w:val="PKTpunkt"/>
      </w:pPr>
      <w:r w:rsidRPr="00852670">
        <w:t>3)</w:t>
      </w:r>
      <w:r>
        <w:tab/>
      </w:r>
      <w:r w:rsidRPr="00852670">
        <w:t>związek śmierci ze służbą,</w:t>
      </w:r>
    </w:p>
    <w:p w:rsidR="0090298E" w:rsidRPr="0090298E" w:rsidRDefault="0090298E" w:rsidP="0090298E">
      <w:pPr>
        <w:pStyle w:val="PKTpunkt"/>
      </w:pPr>
      <w:r w:rsidRPr="00852670">
        <w:t>4)</w:t>
      </w:r>
      <w:r>
        <w:tab/>
      </w:r>
      <w:r w:rsidRPr="00852670">
        <w:t>trwały uszczerbek na zdrowiu na skutek wypadku lub choroby pozostaj</w:t>
      </w:r>
      <w:r w:rsidRPr="0090298E">
        <w:t>ącej</w:t>
      </w:r>
      <w:r w:rsidR="0018565C" w:rsidRPr="0090298E">
        <w:t xml:space="preserve"> w</w:t>
      </w:r>
      <w:r w:rsidR="0018565C">
        <w:t> </w:t>
      </w:r>
      <w:r w:rsidRPr="0090298E">
        <w:t>związku ze szczególnymi warunkami lub właściwościami służby,</w:t>
      </w:r>
    </w:p>
    <w:p w:rsidR="0090298E" w:rsidRPr="0090298E" w:rsidRDefault="0090298E" w:rsidP="0090298E">
      <w:pPr>
        <w:pStyle w:val="PKTpunkt"/>
      </w:pPr>
      <w:r w:rsidRPr="00852670">
        <w:t>5)</w:t>
      </w:r>
      <w:r>
        <w:tab/>
      </w:r>
      <w:r w:rsidRPr="00852670">
        <w:t>całkowitą niezdolność do pracy,</w:t>
      </w:r>
    </w:p>
    <w:p w:rsidR="0090298E" w:rsidRPr="0090298E" w:rsidRDefault="0090298E" w:rsidP="0090298E">
      <w:pPr>
        <w:pStyle w:val="PKTpunkt"/>
      </w:pPr>
      <w:r w:rsidRPr="00852670">
        <w:t>6)</w:t>
      </w:r>
      <w:r>
        <w:tab/>
      </w:r>
      <w:r w:rsidRPr="00852670">
        <w:t>trwałą niezdolność do wykonywania pracy na zajmowanym stanowisku</w:t>
      </w:r>
    </w:p>
    <w:p w:rsidR="0090298E" w:rsidRPr="0090298E" w:rsidRDefault="0090298E" w:rsidP="0090298E">
      <w:pPr>
        <w:pStyle w:val="CZWSPPKTczwsplnapunktw"/>
      </w:pPr>
      <w:r w:rsidRPr="00852670">
        <w:t>–</w:t>
      </w:r>
      <w:r>
        <w:t> </w:t>
      </w:r>
      <w:r w:rsidRPr="00852670">
        <w:t>uzasadnia się szczegółowo.</w:t>
      </w:r>
    </w:p>
    <w:p w:rsidR="0090298E" w:rsidRPr="0090298E" w:rsidRDefault="0090298E" w:rsidP="0090298E">
      <w:pPr>
        <w:pStyle w:val="ARTartustawynprozporzdzenia"/>
      </w:pPr>
      <w:r w:rsidRPr="0090298E">
        <w:rPr>
          <w:rStyle w:val="Ppogrubienie"/>
        </w:rPr>
        <w:t>Art. 40.</w:t>
      </w:r>
      <w:r>
        <w:t> </w:t>
      </w:r>
      <w:r w:rsidRPr="00852670">
        <w:t>1. Rejonowe komisje lekarskie orzekają</w:t>
      </w:r>
      <w:r w:rsidR="0018565C" w:rsidRPr="00852670">
        <w:t xml:space="preserve"> w</w:t>
      </w:r>
      <w:r w:rsidR="0018565C">
        <w:t> </w:t>
      </w:r>
      <w:r w:rsidRPr="00852670">
        <w:t>składzie co najmniej dwuosobowym. Orz</w:t>
      </w:r>
      <w:r w:rsidRPr="0090298E">
        <w:t>eczenie wydane przez komisję lekarską podpisują wszyscy członkowie komisji. Komisja podejmuje rozstrzygnięcie zwykłą większością głosów.</w:t>
      </w:r>
      <w:r w:rsidR="0018565C" w:rsidRPr="0090298E">
        <w:t xml:space="preserve"> W</w:t>
      </w:r>
      <w:r w:rsidR="0018565C">
        <w:t> </w:t>
      </w:r>
      <w:r w:rsidRPr="0090298E">
        <w:t>razie równej liczby głosów decyduje głos przewodniczącego składu.</w:t>
      </w:r>
    </w:p>
    <w:p w:rsidR="0090298E" w:rsidRPr="0090298E" w:rsidRDefault="0090298E" w:rsidP="0090298E">
      <w:pPr>
        <w:pStyle w:val="USTustnpkodeksu"/>
        <w:keepNext/>
      </w:pPr>
      <w:r w:rsidRPr="00852670">
        <w:t>2.</w:t>
      </w:r>
      <w:r>
        <w:t> </w:t>
      </w:r>
      <w:r w:rsidRPr="00852670">
        <w:t>Członek komisji lekarskiej podlega wyłączeniu od udziału</w:t>
      </w:r>
      <w:r w:rsidR="0018565C" w:rsidRPr="00852670">
        <w:t xml:space="preserve"> w</w:t>
      </w:r>
      <w:r w:rsidR="0018565C">
        <w:t> </w:t>
      </w:r>
      <w:r w:rsidRPr="00852670">
        <w:t>postępowaniu przed komisją lekarską</w:t>
      </w:r>
      <w:r w:rsidR="0018565C" w:rsidRPr="00852670">
        <w:t xml:space="preserve"> z</w:t>
      </w:r>
      <w:r w:rsidR="0018565C">
        <w:t> </w:t>
      </w:r>
      <w:r w:rsidRPr="00852670">
        <w:t>urzędu lub na wniosek osoby badanej albo osoby zainteresow</w:t>
      </w:r>
      <w:r w:rsidRPr="0090298E">
        <w:t>anej,</w:t>
      </w:r>
      <w:r w:rsidR="0018565C" w:rsidRPr="0090298E">
        <w:t xml:space="preserve"> o</w:t>
      </w:r>
      <w:r w:rsidR="0018565C">
        <w:t> </w:t>
      </w:r>
      <w:r w:rsidRPr="0090298E">
        <w:t>której mowa</w:t>
      </w:r>
      <w:r w:rsidR="0018565C" w:rsidRPr="0090298E">
        <w:t xml:space="preserve"> w</w:t>
      </w:r>
      <w:r w:rsidR="0018565C">
        <w:t> art. </w:t>
      </w:r>
      <w:r w:rsidRPr="0090298E">
        <w:t>4</w:t>
      </w:r>
      <w:r w:rsidR="0018565C" w:rsidRPr="0090298E">
        <w:t>1</w:t>
      </w:r>
      <w:r w:rsidR="0018565C">
        <w:t xml:space="preserve"> ust. </w:t>
      </w:r>
      <w:r w:rsidRPr="0090298E">
        <w:t>3, jeżeli:</w:t>
      </w:r>
    </w:p>
    <w:p w:rsidR="0090298E" w:rsidRPr="0090298E" w:rsidRDefault="0090298E" w:rsidP="0090298E">
      <w:pPr>
        <w:pStyle w:val="PKTpunkt"/>
      </w:pPr>
      <w:r>
        <w:t>1)</w:t>
      </w:r>
      <w:r>
        <w:tab/>
      </w:r>
      <w:r w:rsidRPr="0090298E">
        <w:t>wydał zaskarżone orzeczenie;</w:t>
      </w:r>
    </w:p>
    <w:p w:rsidR="0090298E" w:rsidRPr="0090298E" w:rsidRDefault="0090298E" w:rsidP="0090298E">
      <w:pPr>
        <w:pStyle w:val="PKTpunkt"/>
      </w:pPr>
      <w:r>
        <w:t>2)</w:t>
      </w:r>
      <w:r>
        <w:tab/>
      </w:r>
      <w:r w:rsidRPr="0090298E">
        <w:t>jest małżonkiem, krewnym lub powinowatym do drugiego stopnia lekarza, który wydał zaskarżone orzeczenie;</w:t>
      </w:r>
    </w:p>
    <w:p w:rsidR="0090298E" w:rsidRPr="0090298E" w:rsidRDefault="0090298E" w:rsidP="0090298E">
      <w:pPr>
        <w:pStyle w:val="PKTpunkt"/>
      </w:pPr>
      <w:r>
        <w:t>3)</w:t>
      </w:r>
      <w:r>
        <w:tab/>
      </w:r>
      <w:r w:rsidRPr="0090298E">
        <w:t>zaskarżone orzeczenie wydał lekarz pozostający</w:t>
      </w:r>
      <w:r w:rsidR="0018565C" w:rsidRPr="0090298E">
        <w:t xml:space="preserve"> z</w:t>
      </w:r>
      <w:r w:rsidR="0018565C">
        <w:t> </w:t>
      </w:r>
      <w:r w:rsidRPr="0090298E">
        <w:t>nim</w:t>
      </w:r>
      <w:r w:rsidR="0018565C" w:rsidRPr="0090298E">
        <w:t xml:space="preserve"> w</w:t>
      </w:r>
      <w:r w:rsidR="0018565C">
        <w:t> </w:t>
      </w:r>
      <w:r w:rsidRPr="0090298E">
        <w:t>stosunku przysposobienia, opieki lub kurateli;</w:t>
      </w:r>
    </w:p>
    <w:p w:rsidR="0090298E" w:rsidRPr="0090298E" w:rsidRDefault="0090298E" w:rsidP="0090298E">
      <w:pPr>
        <w:pStyle w:val="PKTpunkt"/>
      </w:pPr>
      <w:r>
        <w:t>4)</w:t>
      </w:r>
      <w:r>
        <w:tab/>
      </w:r>
      <w:r w:rsidRPr="0090298E">
        <w:t>zaskarżone orzeczenie wydał lekarz pozostający</w:t>
      </w:r>
      <w:r w:rsidR="0018565C" w:rsidRPr="0090298E">
        <w:t xml:space="preserve"> z</w:t>
      </w:r>
      <w:r w:rsidR="0018565C">
        <w:t> </w:t>
      </w:r>
      <w:r w:rsidRPr="0090298E">
        <w:t>nim</w:t>
      </w:r>
      <w:r w:rsidR="0018565C" w:rsidRPr="0090298E">
        <w:t xml:space="preserve"> w</w:t>
      </w:r>
      <w:r w:rsidR="0018565C">
        <w:t> </w:t>
      </w:r>
      <w:r w:rsidRPr="0090298E">
        <w:t>stosunku nadrzędności lub podrzędności służbowej.</w:t>
      </w:r>
    </w:p>
    <w:p w:rsidR="0090298E" w:rsidRPr="0090298E" w:rsidRDefault="0090298E" w:rsidP="0090298E">
      <w:pPr>
        <w:pStyle w:val="USTustnpkodeksu"/>
      </w:pPr>
      <w:r w:rsidRPr="00852670">
        <w:t>3.</w:t>
      </w:r>
      <w:r>
        <w:t> </w:t>
      </w:r>
      <w:r w:rsidRPr="00852670">
        <w:t>Powody wyłączenia członka komisji lekarskiej</w:t>
      </w:r>
      <w:r w:rsidR="0018565C" w:rsidRPr="00852670">
        <w:t xml:space="preserve"> </w:t>
      </w:r>
      <w:r w:rsidR="0018565C" w:rsidRPr="0090298E">
        <w:t>z</w:t>
      </w:r>
      <w:r w:rsidR="0018565C">
        <w:t> </w:t>
      </w:r>
      <w:r w:rsidRPr="0090298E">
        <w:t>udziału</w:t>
      </w:r>
      <w:r w:rsidR="0018565C" w:rsidRPr="0090298E">
        <w:t xml:space="preserve"> w</w:t>
      </w:r>
      <w:r w:rsidR="0018565C">
        <w:t> </w:t>
      </w:r>
      <w:r w:rsidRPr="0090298E">
        <w:t>postępowaniu trwają także po ustaniu małżeństwa, przysposobienia, opieki lub kurateli.</w:t>
      </w:r>
    </w:p>
    <w:p w:rsidR="0090298E" w:rsidRPr="0090298E" w:rsidRDefault="0090298E" w:rsidP="0090298E">
      <w:pPr>
        <w:pStyle w:val="USTustnpkodeksu"/>
      </w:pPr>
      <w:r w:rsidRPr="00852670">
        <w:t>4.</w:t>
      </w:r>
      <w:r>
        <w:t> </w:t>
      </w:r>
      <w:r w:rsidRPr="00852670">
        <w:t>Członek komisji lekarskiej, który ma zdanie odrębne</w:t>
      </w:r>
      <w:r w:rsidR="0018565C" w:rsidRPr="00852670">
        <w:t xml:space="preserve"> w</w:t>
      </w:r>
      <w:r w:rsidR="0018565C">
        <w:t> </w:t>
      </w:r>
      <w:r w:rsidRPr="00852670">
        <w:t>sprawie orzeczenia, może wnieść je na piśmie wraz</w:t>
      </w:r>
      <w:r w:rsidR="0018565C" w:rsidRPr="00852670">
        <w:t xml:space="preserve"> z</w:t>
      </w:r>
      <w:r w:rsidR="0018565C">
        <w:t> </w:t>
      </w:r>
      <w:r w:rsidRPr="00852670">
        <w:t>uzasadnieniem. Zgłoszenie zdania odrębnego odnot</w:t>
      </w:r>
      <w:r w:rsidRPr="0090298E">
        <w:t>owuje się przy podpisie złożonym na orzeczeniu przez zamieszczenie odpowiedniej wzmianki. Zdanie odrębne załącza się do treści orzeczenia.</w:t>
      </w:r>
    </w:p>
    <w:p w:rsidR="0090298E" w:rsidRPr="0090298E" w:rsidRDefault="0090298E" w:rsidP="0090298E">
      <w:pPr>
        <w:pStyle w:val="ARTartustawynprozporzdzenia"/>
      </w:pPr>
      <w:r w:rsidRPr="0090298E">
        <w:rPr>
          <w:rStyle w:val="Ppogrubienie"/>
        </w:rPr>
        <w:t>Art. 41.</w:t>
      </w:r>
      <w:r>
        <w:t> </w:t>
      </w:r>
      <w:r w:rsidRPr="00852670">
        <w:t>1. Orzeczenie rejonowej komisji lekarskiej doręcza się niezwłocznie na piśmie wraz</w:t>
      </w:r>
      <w:r w:rsidR="0018565C" w:rsidRPr="00852670">
        <w:t xml:space="preserve"> z</w:t>
      </w:r>
      <w:r w:rsidR="0018565C">
        <w:t> </w:t>
      </w:r>
      <w:r w:rsidRPr="00852670">
        <w:t xml:space="preserve">uzasadnieniem osobie badanej </w:t>
      </w:r>
      <w:r w:rsidRPr="0090298E">
        <w:t>albo osobie zainteresowanej oraz podmiotowi kierującemu do komisji lekarskiej,</w:t>
      </w:r>
      <w:r w:rsidR="0018565C" w:rsidRPr="0090298E">
        <w:t xml:space="preserve"> a</w:t>
      </w:r>
      <w:r w:rsidR="0018565C">
        <w:t> </w:t>
      </w:r>
      <w:r w:rsidR="0018565C" w:rsidRPr="0090298E">
        <w:t>w</w:t>
      </w:r>
      <w:r w:rsidR="0018565C">
        <w:t> </w:t>
      </w:r>
      <w:r w:rsidRPr="0090298E">
        <w:t>razie wypadku lub choroby pozostających</w:t>
      </w:r>
      <w:r w:rsidR="0018565C" w:rsidRPr="0090298E">
        <w:t xml:space="preserve"> w</w:t>
      </w:r>
      <w:r w:rsidR="0018565C">
        <w:t> </w:t>
      </w:r>
      <w:r w:rsidRPr="0090298E">
        <w:t>związku ze szczególnymi warunkami lub właściwościami służby – organowi właściwemu do ustalania prawa do świadczenia odszkodowawczego przysługującego</w:t>
      </w:r>
      <w:r w:rsidR="0018565C" w:rsidRPr="0090298E">
        <w:t xml:space="preserve"> w</w:t>
      </w:r>
      <w:r w:rsidR="0018565C">
        <w:t> </w:t>
      </w:r>
      <w:r w:rsidRPr="0090298E">
        <w:t>razie wypadku lub choroby pozostających</w:t>
      </w:r>
      <w:r w:rsidR="0018565C" w:rsidRPr="0090298E">
        <w:t xml:space="preserve"> w</w:t>
      </w:r>
      <w:r w:rsidR="0018565C">
        <w:t> </w:t>
      </w:r>
      <w:r w:rsidRPr="0090298E">
        <w:t>związku ze służbą.</w:t>
      </w:r>
    </w:p>
    <w:p w:rsidR="0090298E" w:rsidRPr="0090298E" w:rsidRDefault="0090298E" w:rsidP="0090298E">
      <w:pPr>
        <w:pStyle w:val="USTustnpkodeksu"/>
      </w:pPr>
      <w:r w:rsidRPr="00852670">
        <w:t>2.</w:t>
      </w:r>
      <w:r>
        <w:t> </w:t>
      </w:r>
      <w:r w:rsidRPr="00852670">
        <w:t>Egzemplarz orzeczenia pozostawia się</w:t>
      </w:r>
      <w:r w:rsidR="0018565C" w:rsidRPr="00852670">
        <w:t xml:space="preserve"> w</w:t>
      </w:r>
      <w:r w:rsidR="0018565C">
        <w:t> </w:t>
      </w:r>
      <w:r w:rsidRPr="00852670">
        <w:t>aktach rejonowej komisji lekarskiej.</w:t>
      </w:r>
    </w:p>
    <w:p w:rsidR="0090298E" w:rsidRPr="0090298E" w:rsidRDefault="0090298E" w:rsidP="0090298E">
      <w:pPr>
        <w:pStyle w:val="USTustnpkodeksu"/>
      </w:pPr>
      <w:r w:rsidRPr="00852670">
        <w:t>3.</w:t>
      </w:r>
      <w:r>
        <w:t> </w:t>
      </w:r>
      <w:r w:rsidRPr="00852670">
        <w:t>Przez osobę zainteresowaną,</w:t>
      </w:r>
      <w:r w:rsidR="0018565C" w:rsidRPr="00852670">
        <w:t xml:space="preserve"> o</w:t>
      </w:r>
      <w:r w:rsidR="0018565C">
        <w:t> </w:t>
      </w:r>
      <w:r w:rsidRPr="00852670">
        <w:t>której mowa</w:t>
      </w:r>
      <w:r w:rsidR="0018565C" w:rsidRPr="00852670">
        <w:t xml:space="preserve"> w</w:t>
      </w:r>
      <w:r w:rsidR="0018565C">
        <w:t> ust. </w:t>
      </w:r>
      <w:r w:rsidRPr="00852670">
        <w:t xml:space="preserve">1, należy rozumieć </w:t>
      </w:r>
      <w:r w:rsidRPr="0090298E">
        <w:t>małżonka lub innego uprawnionego członka rodziny.</w:t>
      </w:r>
    </w:p>
    <w:p w:rsidR="0090298E" w:rsidRPr="0090298E" w:rsidRDefault="0090298E" w:rsidP="0090298E">
      <w:pPr>
        <w:pStyle w:val="ROZDZODDZOZNoznaczenierozdziauluboddziau"/>
      </w:pPr>
      <w:r w:rsidRPr="003F6449">
        <w:t>Rozdział 3</w:t>
      </w:r>
    </w:p>
    <w:p w:rsidR="0090298E" w:rsidRPr="0090298E" w:rsidRDefault="0090298E" w:rsidP="0090298E">
      <w:pPr>
        <w:pStyle w:val="ROZDZODDZPRZEDMprzedmiotregulacjirozdziauluboddziau"/>
      </w:pPr>
      <w:r w:rsidRPr="00852670">
        <w:t>Postępowanie odwoławcze</w:t>
      </w:r>
    </w:p>
    <w:p w:rsidR="0090298E" w:rsidRPr="0090298E" w:rsidRDefault="0090298E" w:rsidP="0090298E">
      <w:pPr>
        <w:pStyle w:val="ARTartustawynprozporzdzenia"/>
      </w:pPr>
      <w:r w:rsidRPr="0090298E">
        <w:rPr>
          <w:rStyle w:val="Ppogrubienie"/>
        </w:rPr>
        <w:t>Art. 42.</w:t>
      </w:r>
      <w:r>
        <w:t> </w:t>
      </w:r>
      <w:r w:rsidRPr="00852670">
        <w:t>1. Od orzeczenia rejonowej komisji lekarskiej osobie badanej lub podmiotowi kieruj</w:t>
      </w:r>
      <w:r w:rsidRPr="0090298E">
        <w:t>ącemu tę osobę do rej</w:t>
      </w:r>
      <w:r w:rsidRPr="0090298E">
        <w:t>o</w:t>
      </w:r>
      <w:r w:rsidRPr="0090298E">
        <w:t>nowej komisji lekarskiej</w:t>
      </w:r>
      <w:r w:rsidR="0018565C" w:rsidRPr="0090298E">
        <w:t xml:space="preserve"> w</w:t>
      </w:r>
      <w:r w:rsidR="0018565C">
        <w:t> </w:t>
      </w:r>
      <w:r w:rsidRPr="0090298E">
        <w:t>celu wydania orzeczenia przysługuje odwołanie.</w:t>
      </w:r>
    </w:p>
    <w:p w:rsidR="0090298E" w:rsidRPr="0090298E" w:rsidRDefault="0090298E" w:rsidP="0090298E">
      <w:pPr>
        <w:pStyle w:val="USTustnpkodeksu"/>
      </w:pPr>
      <w:r w:rsidRPr="00852670">
        <w:t>2.</w:t>
      </w:r>
      <w:r>
        <w:t> </w:t>
      </w:r>
      <w:r w:rsidRPr="00852670">
        <w:t>Prawo odwołania od orzeczenia rejonowej komisji lekarskiej ustalającego związek śmierci funkcjonariusza służb,</w:t>
      </w:r>
      <w:r w:rsidR="0018565C" w:rsidRPr="00852670">
        <w:t xml:space="preserve"> o</w:t>
      </w:r>
      <w:r w:rsidR="0018565C">
        <w:t> </w:t>
      </w:r>
      <w:r w:rsidRPr="00852670">
        <w:t>których mowa</w:t>
      </w:r>
      <w:r w:rsidR="0018565C" w:rsidRPr="00852670">
        <w:t xml:space="preserve"> w</w:t>
      </w:r>
      <w:r w:rsidR="0018565C">
        <w:t> art. </w:t>
      </w:r>
      <w:r w:rsidR="0018565C" w:rsidRPr="00852670">
        <w:t>2</w:t>
      </w:r>
      <w:r w:rsidR="0018565C">
        <w:t xml:space="preserve"> ust. </w:t>
      </w:r>
      <w:r w:rsidR="0018565C" w:rsidRPr="00852670">
        <w:t>1</w:t>
      </w:r>
      <w:r w:rsidR="0018565C">
        <w:t xml:space="preserve"> pkt </w:t>
      </w:r>
      <w:r w:rsidRPr="00852670">
        <w:t>2, ze służbą prz</w:t>
      </w:r>
      <w:r w:rsidRPr="0090298E">
        <w:t>ysługuje osobie zainteresowanej,</w:t>
      </w:r>
      <w:r w:rsidR="0018565C" w:rsidRPr="0090298E">
        <w:t xml:space="preserve"> o</w:t>
      </w:r>
      <w:r w:rsidR="0018565C">
        <w:t> </w:t>
      </w:r>
      <w:r w:rsidRPr="0090298E">
        <w:t>której mowa</w:t>
      </w:r>
      <w:r w:rsidR="0018565C" w:rsidRPr="0090298E">
        <w:t xml:space="preserve"> w</w:t>
      </w:r>
      <w:r w:rsidR="0018565C">
        <w:t> art. </w:t>
      </w:r>
      <w:r w:rsidRPr="0090298E">
        <w:t>4</w:t>
      </w:r>
      <w:r w:rsidR="0018565C" w:rsidRPr="0090298E">
        <w:t>1</w:t>
      </w:r>
      <w:r w:rsidR="0018565C">
        <w:t xml:space="preserve"> ust. </w:t>
      </w:r>
      <w:r w:rsidRPr="0090298E">
        <w:t>3.</w:t>
      </w:r>
    </w:p>
    <w:p w:rsidR="0090298E" w:rsidRPr="0090298E" w:rsidRDefault="0090298E" w:rsidP="0090298E">
      <w:pPr>
        <w:pStyle w:val="USTustnpkodeksu"/>
      </w:pPr>
      <w:r w:rsidRPr="00852670">
        <w:t>3.</w:t>
      </w:r>
      <w:r>
        <w:t> </w:t>
      </w:r>
      <w:r w:rsidRPr="00852670">
        <w:t>Przedmiotem odwołania może być orzeczenie</w:t>
      </w:r>
      <w:r w:rsidR="0018565C" w:rsidRPr="00852670">
        <w:t xml:space="preserve"> w</w:t>
      </w:r>
      <w:r w:rsidR="0018565C">
        <w:t> </w:t>
      </w:r>
      <w:r w:rsidRPr="00852670">
        <w:t>całości lub</w:t>
      </w:r>
      <w:r w:rsidR="0018565C" w:rsidRPr="00852670">
        <w:t xml:space="preserve"> w</w:t>
      </w:r>
      <w:r w:rsidR="0018565C">
        <w:t> </w:t>
      </w:r>
      <w:r w:rsidRPr="00852670">
        <w:t>części. Odwołanie nie wymaga szczegółowego uz</w:t>
      </w:r>
      <w:r w:rsidRPr="00852670">
        <w:t>a</w:t>
      </w:r>
      <w:r w:rsidRPr="00852670">
        <w:t>sadnienia.</w:t>
      </w:r>
    </w:p>
    <w:p w:rsidR="0090298E" w:rsidRPr="0090298E" w:rsidRDefault="0090298E" w:rsidP="0090298E">
      <w:pPr>
        <w:pStyle w:val="ARTartustawynprozporzdzenia"/>
      </w:pPr>
      <w:r w:rsidRPr="0090298E">
        <w:rPr>
          <w:rStyle w:val="Ppogrubienie"/>
        </w:rPr>
        <w:t>Art. 43.</w:t>
      </w:r>
      <w:r>
        <w:t> </w:t>
      </w:r>
      <w:r w:rsidRPr="00852670">
        <w:t>1. Odwołanie wnosi się na piśmie do Centralnej Komisji Lekarskiej za pośrednictwem rejonowej komisji l</w:t>
      </w:r>
      <w:r w:rsidRPr="00852670">
        <w:t>e</w:t>
      </w:r>
      <w:r w:rsidRPr="00852670">
        <w:t>karskiej, która wydała orzeczenie,</w:t>
      </w:r>
      <w:r w:rsidR="0018565C" w:rsidRPr="00852670">
        <w:t xml:space="preserve"> w</w:t>
      </w:r>
      <w:r w:rsidR="0018565C">
        <w:t> </w:t>
      </w:r>
      <w:r w:rsidRPr="00852670">
        <w:t>terminie 1</w:t>
      </w:r>
      <w:r w:rsidR="0018565C" w:rsidRPr="00852670">
        <w:t>4</w:t>
      </w:r>
      <w:r w:rsidR="0018565C">
        <w:t> </w:t>
      </w:r>
      <w:r w:rsidRPr="00852670">
        <w:t>dni od dnia doręczenia orzeczenia rejonowej komisji lekarskiej.</w:t>
      </w:r>
    </w:p>
    <w:p w:rsidR="0090298E" w:rsidRPr="00852670" w:rsidRDefault="0090298E" w:rsidP="0090298E">
      <w:pPr>
        <w:pStyle w:val="USTustnpkodeksu"/>
      </w:pPr>
      <w:r w:rsidRPr="008F2906">
        <w:t>2.</w:t>
      </w:r>
      <w:r>
        <w:t> </w:t>
      </w:r>
      <w:r w:rsidRPr="008F2906">
        <w:t>Odwołanie wniesione po terminie określonym</w:t>
      </w:r>
      <w:r w:rsidR="0018565C" w:rsidRPr="008F2906">
        <w:t xml:space="preserve"> w</w:t>
      </w:r>
      <w:r w:rsidR="0018565C">
        <w:t> ust. </w:t>
      </w:r>
      <w:r w:rsidR="0018565C" w:rsidRPr="008F2906">
        <w:t>1</w:t>
      </w:r>
      <w:r w:rsidR="0018565C">
        <w:t> </w:t>
      </w:r>
      <w:r w:rsidRPr="008F2906">
        <w:t>nie podlega rozpatrzeniu. W przypadku gdy naruszenie terminu do wniesienia odwołania nastąpiło</w:t>
      </w:r>
      <w:r w:rsidR="0018565C" w:rsidRPr="008F2906">
        <w:t xml:space="preserve"> z</w:t>
      </w:r>
      <w:r w:rsidR="0018565C">
        <w:t> </w:t>
      </w:r>
      <w:r w:rsidRPr="008F2906">
        <w:t>prz</w:t>
      </w:r>
      <w:r w:rsidRPr="0090298E">
        <w:t>y</w:t>
      </w:r>
      <w:r w:rsidRPr="008F2906">
        <w:t xml:space="preserve">czyn niezależnych od </w:t>
      </w:r>
      <w:r w:rsidRPr="007049B8">
        <w:t>osoby badanej albo</w:t>
      </w:r>
      <w:r w:rsidRPr="008F2906">
        <w:t xml:space="preserve"> </w:t>
      </w:r>
      <w:r>
        <w:t xml:space="preserve">osoby </w:t>
      </w:r>
      <w:r w:rsidRPr="008F2906">
        <w:t>zainteresowanej,</w:t>
      </w:r>
      <w:r w:rsidR="0018565C">
        <w:t xml:space="preserve"> o </w:t>
      </w:r>
      <w:r>
        <w:t>której mowa</w:t>
      </w:r>
      <w:r w:rsidR="0018565C">
        <w:t xml:space="preserve"> w art. </w:t>
      </w:r>
      <w:r>
        <w:t>4</w:t>
      </w:r>
      <w:r w:rsidR="0018565C">
        <w:t>1 ust. </w:t>
      </w:r>
      <w:r>
        <w:t xml:space="preserve">3, </w:t>
      </w:r>
      <w:r w:rsidRPr="008F2906">
        <w:t>Centralna Komisja Lekarska, na uzasadniony wniosek tej osoby, ro</w:t>
      </w:r>
      <w:r w:rsidRPr="0090298E">
        <w:t>z</w:t>
      </w:r>
      <w:r w:rsidRPr="008F2906">
        <w:t>patruje odwołanie mimo upływu terminu do jego wniesienia.</w:t>
      </w:r>
    </w:p>
    <w:p w:rsidR="0090298E" w:rsidRPr="00852670" w:rsidRDefault="0090298E" w:rsidP="0090298E">
      <w:pPr>
        <w:pStyle w:val="ARTartustawynprozporzdzenia"/>
      </w:pPr>
      <w:r w:rsidRPr="0090298E">
        <w:rPr>
          <w:rStyle w:val="Ppogrubienie"/>
        </w:rPr>
        <w:t>Art. 44.</w:t>
      </w:r>
      <w:r>
        <w:t> </w:t>
      </w:r>
      <w:r w:rsidRPr="008F2906">
        <w:t>Rejonowa komisja lekarska przesyła odwołanie, również wniesione po terminie, wraz</w:t>
      </w:r>
      <w:r w:rsidR="0018565C" w:rsidRPr="008F2906">
        <w:t xml:space="preserve"> z</w:t>
      </w:r>
      <w:r w:rsidR="0018565C">
        <w:t> </w:t>
      </w:r>
      <w:r w:rsidRPr="008F2906">
        <w:t>dokumentacją m</w:t>
      </w:r>
      <w:r w:rsidRPr="008F2906">
        <w:t>e</w:t>
      </w:r>
      <w:r w:rsidRPr="008F2906">
        <w:t>dyczną do Centralnej Komisji Lekarskiej</w:t>
      </w:r>
      <w:r w:rsidR="0018565C" w:rsidRPr="008F2906">
        <w:t xml:space="preserve"> w</w:t>
      </w:r>
      <w:r w:rsidR="0018565C">
        <w:t> </w:t>
      </w:r>
      <w:r w:rsidRPr="008F2906">
        <w:t>terminie 1</w:t>
      </w:r>
      <w:r w:rsidR="0018565C" w:rsidRPr="008F2906">
        <w:t>4</w:t>
      </w:r>
      <w:r w:rsidR="0018565C">
        <w:t> </w:t>
      </w:r>
      <w:r w:rsidRPr="008F2906">
        <w:t>dni od dnia otrzymania odwołania</w:t>
      </w:r>
      <w:r>
        <w:t>.</w:t>
      </w:r>
    </w:p>
    <w:p w:rsidR="0090298E" w:rsidRPr="0090298E" w:rsidRDefault="0090298E" w:rsidP="0090298E">
      <w:pPr>
        <w:pStyle w:val="ARTartustawynprozporzdzenia"/>
      </w:pPr>
      <w:r w:rsidRPr="0090298E">
        <w:rPr>
          <w:rStyle w:val="Ppogrubienie"/>
        </w:rPr>
        <w:t>Art. 45.</w:t>
      </w:r>
      <w:r>
        <w:t> </w:t>
      </w:r>
      <w:r w:rsidRPr="00852670">
        <w:t>Centralna Komisja Lekarska rozpatruje odwołanie</w:t>
      </w:r>
      <w:r w:rsidR="0018565C" w:rsidRPr="00852670">
        <w:t xml:space="preserve"> w</w:t>
      </w:r>
      <w:r w:rsidR="0018565C">
        <w:t> </w:t>
      </w:r>
      <w:r w:rsidRPr="00852670">
        <w:t>składzie trzyosobowym.</w:t>
      </w:r>
    </w:p>
    <w:p w:rsidR="0090298E" w:rsidRPr="0090298E" w:rsidRDefault="0090298E" w:rsidP="0090298E">
      <w:pPr>
        <w:pStyle w:val="ARTartustawynprozporzdzenia"/>
      </w:pPr>
      <w:r w:rsidRPr="0090298E">
        <w:rPr>
          <w:rStyle w:val="Ppogrubienie"/>
        </w:rPr>
        <w:t>Art. 46.</w:t>
      </w:r>
      <w:r>
        <w:t> </w:t>
      </w:r>
      <w:r w:rsidRPr="00852670">
        <w:t>Centralna Komisja Lekarska rozpatruje odwołanie</w:t>
      </w:r>
      <w:r w:rsidR="0018565C" w:rsidRPr="00852670">
        <w:t xml:space="preserve"> w</w:t>
      </w:r>
      <w:r w:rsidR="0018565C">
        <w:t> </w:t>
      </w:r>
      <w:r w:rsidRPr="00852670">
        <w:t>terminie 3</w:t>
      </w:r>
      <w:r w:rsidR="0018565C" w:rsidRPr="00852670">
        <w:t>0</w:t>
      </w:r>
      <w:r w:rsidR="0018565C">
        <w:t> </w:t>
      </w:r>
      <w:r w:rsidRPr="00852670">
        <w:t>dni od dnia jego otrzymania albo</w:t>
      </w:r>
      <w:r w:rsidR="0018565C" w:rsidRPr="00852670">
        <w:t xml:space="preserve"> w</w:t>
      </w:r>
      <w:r w:rsidR="0018565C">
        <w:t> </w:t>
      </w:r>
      <w:r w:rsidRPr="00852670">
        <w:t>terminie 6</w:t>
      </w:r>
      <w:r w:rsidR="0018565C" w:rsidRPr="00852670">
        <w:t>0</w:t>
      </w:r>
      <w:r w:rsidR="0018565C">
        <w:t> </w:t>
      </w:r>
      <w:r w:rsidRPr="00852670">
        <w:t>dni od dnia jego otrzymania</w:t>
      </w:r>
      <w:r w:rsidR="0018565C" w:rsidRPr="00852670">
        <w:t xml:space="preserve"> w</w:t>
      </w:r>
      <w:r w:rsidR="0018565C">
        <w:t> </w:t>
      </w:r>
      <w:r w:rsidRPr="00852670">
        <w:t>przypadku konieczności wykonania dodatkowych badań lub uzyskania d</w:t>
      </w:r>
      <w:r w:rsidRPr="00852670">
        <w:t>o</w:t>
      </w:r>
      <w:r w:rsidRPr="00852670">
        <w:t>datkowych dokumentów, po zapozn</w:t>
      </w:r>
      <w:r w:rsidRPr="0090298E">
        <w:t>aniu się ze wszystkimi dokumentami</w:t>
      </w:r>
      <w:r w:rsidR="0018565C" w:rsidRPr="0090298E">
        <w:t xml:space="preserve"> w</w:t>
      </w:r>
      <w:r w:rsidR="0018565C">
        <w:t> </w:t>
      </w:r>
      <w:r w:rsidRPr="0090298E">
        <w:t>sprawie,</w:t>
      </w:r>
      <w:r w:rsidR="0018565C" w:rsidRPr="0090298E">
        <w:t xml:space="preserve"> a</w:t>
      </w:r>
      <w:r w:rsidR="0018565C">
        <w:t> </w:t>
      </w:r>
      <w:r w:rsidR="0018565C" w:rsidRPr="0090298E">
        <w:t>w</w:t>
      </w:r>
      <w:r w:rsidR="0018565C">
        <w:t> </w:t>
      </w:r>
      <w:r w:rsidRPr="0090298E">
        <w:t>razie potrzeby również po prz</w:t>
      </w:r>
      <w:r w:rsidRPr="0090298E">
        <w:t>e</w:t>
      </w:r>
      <w:r w:rsidRPr="0090298E">
        <w:t>prowadzeniu niezbędnych badań lub po zleceniu przeprowadzenia dodatkowych badań lekarskich,</w:t>
      </w:r>
      <w:r w:rsidR="0018565C" w:rsidRPr="0090298E">
        <w:t xml:space="preserve"> w</w:t>
      </w:r>
      <w:r w:rsidR="0018565C">
        <w:t> </w:t>
      </w:r>
      <w:r w:rsidRPr="0090298E">
        <w:t>tym obserwacji</w:t>
      </w:r>
      <w:r w:rsidR="0018565C" w:rsidRPr="0090298E">
        <w:t xml:space="preserve"> w</w:t>
      </w:r>
      <w:r w:rsidR="0018565C">
        <w:t> </w:t>
      </w:r>
      <w:r w:rsidRPr="0090298E">
        <w:t>podmiocie leczniczym, lub po dostarczeniu na jej żądanie dodatkowych dokumentów.</w:t>
      </w:r>
    </w:p>
    <w:p w:rsidR="0090298E" w:rsidRPr="0090298E" w:rsidRDefault="0090298E" w:rsidP="0090298E">
      <w:pPr>
        <w:pStyle w:val="ARTartustawynprozporzdzenia"/>
        <w:keepNext/>
      </w:pPr>
      <w:r w:rsidRPr="0090298E">
        <w:rPr>
          <w:rStyle w:val="Ppogrubienie"/>
        </w:rPr>
        <w:t>Art. 47.</w:t>
      </w:r>
      <w:r>
        <w:t> 1. Centralna Komisja Lekarska</w:t>
      </w:r>
      <w:r w:rsidRPr="0090298E">
        <w:t xml:space="preserve"> po rozpatrzeniu odwołania:</w:t>
      </w:r>
    </w:p>
    <w:p w:rsidR="0090298E" w:rsidRPr="0090298E" w:rsidRDefault="0090298E" w:rsidP="0090298E">
      <w:pPr>
        <w:pStyle w:val="PKTpunkt"/>
      </w:pPr>
      <w:r w:rsidRPr="00852670">
        <w:t>1)</w:t>
      </w:r>
      <w:r>
        <w:tab/>
      </w:r>
      <w:r w:rsidRPr="00852670">
        <w:t>utrzymuje</w:t>
      </w:r>
      <w:r w:rsidR="0018565C" w:rsidRPr="00852670">
        <w:t xml:space="preserve"> w</w:t>
      </w:r>
      <w:r w:rsidR="0018565C">
        <w:t> </w:t>
      </w:r>
      <w:r w:rsidRPr="00852670">
        <w:t>mocy zaskarżone orzeczenie albo</w:t>
      </w:r>
    </w:p>
    <w:p w:rsidR="0090298E" w:rsidRPr="0090298E" w:rsidRDefault="0090298E" w:rsidP="0090298E">
      <w:pPr>
        <w:pStyle w:val="PKTpunkt"/>
      </w:pPr>
      <w:r w:rsidRPr="00852670">
        <w:t>2)</w:t>
      </w:r>
      <w:r>
        <w:tab/>
      </w:r>
      <w:r w:rsidRPr="00852670">
        <w:t>uchyla zaskarżone orzeczenie</w:t>
      </w:r>
      <w:r w:rsidR="0018565C" w:rsidRPr="00852670">
        <w:t xml:space="preserve"> w</w:t>
      </w:r>
      <w:r w:rsidR="0018565C">
        <w:t> </w:t>
      </w:r>
      <w:r w:rsidRPr="00852670">
        <w:t>całości lub</w:t>
      </w:r>
      <w:r w:rsidR="0018565C" w:rsidRPr="00852670">
        <w:t xml:space="preserve"> w</w:t>
      </w:r>
      <w:r w:rsidR="0018565C">
        <w:t> </w:t>
      </w:r>
      <w:r w:rsidRPr="00852670">
        <w:t>części</w:t>
      </w:r>
      <w:r w:rsidR="0018565C" w:rsidRPr="00852670">
        <w:t xml:space="preserve"> i</w:t>
      </w:r>
      <w:r w:rsidR="0018565C">
        <w:t> </w:t>
      </w:r>
      <w:r w:rsidRPr="00852670">
        <w:t>wydaje nowe, albo</w:t>
      </w:r>
    </w:p>
    <w:p w:rsidR="0090298E" w:rsidRPr="0090298E" w:rsidRDefault="0090298E" w:rsidP="0090298E">
      <w:pPr>
        <w:pStyle w:val="PKTpunkt"/>
      </w:pPr>
      <w:r w:rsidRPr="00852670">
        <w:t>3)</w:t>
      </w:r>
      <w:r>
        <w:tab/>
      </w:r>
      <w:r w:rsidRPr="00852670">
        <w:t>uchyla zaskarżone orzeczenie</w:t>
      </w:r>
      <w:r w:rsidR="0018565C" w:rsidRPr="00852670">
        <w:t xml:space="preserve"> i</w:t>
      </w:r>
      <w:r w:rsidR="0018565C">
        <w:t> </w:t>
      </w:r>
      <w:r w:rsidRPr="00852670">
        <w:t>przekazuje sprawę do ponownego rozpatrzenia przez rejonową komisję lekarską.</w:t>
      </w:r>
    </w:p>
    <w:p w:rsidR="0090298E" w:rsidRPr="0090298E" w:rsidRDefault="0090298E" w:rsidP="0090298E">
      <w:pPr>
        <w:pStyle w:val="USTustnpkodeksu"/>
      </w:pPr>
      <w:r w:rsidRPr="00852670">
        <w:t>2.</w:t>
      </w:r>
      <w:r>
        <w:t> </w:t>
      </w:r>
      <w:r w:rsidRPr="00852670">
        <w:t>Centralna Komisja Lekarska nie może wydać nowego orzeczenia na niekorzyść osoby badanej, chyba że zaskarż</w:t>
      </w:r>
      <w:r w:rsidRPr="00852670">
        <w:t>o</w:t>
      </w:r>
      <w:r w:rsidRPr="00852670">
        <w:t>ne orzeczenie jest sprzeczne</w:t>
      </w:r>
      <w:r w:rsidR="0018565C" w:rsidRPr="00852670">
        <w:t xml:space="preserve"> z</w:t>
      </w:r>
      <w:r w:rsidR="0018565C">
        <w:t> </w:t>
      </w:r>
      <w:r w:rsidRPr="00852670">
        <w:t>prawem lub zostało wydane z</w:t>
      </w:r>
      <w:r w:rsidRPr="0090298E">
        <w:t> pominięciem istotnych okoliczności faktycznych.</w:t>
      </w:r>
    </w:p>
    <w:p w:rsidR="0090298E" w:rsidRPr="0090298E" w:rsidRDefault="0090298E" w:rsidP="0090298E">
      <w:pPr>
        <w:pStyle w:val="USTustnpkodeksu"/>
      </w:pPr>
      <w:r w:rsidRPr="00852670">
        <w:t>3.</w:t>
      </w:r>
      <w:r>
        <w:t> </w:t>
      </w:r>
      <w:r w:rsidRPr="00852670">
        <w:t>Do postępowania odwoławczego prowadzonego przez Centralną Komisję Lekarską stosuje się odpowiednio prz</w:t>
      </w:r>
      <w:r w:rsidRPr="00852670">
        <w:t>e</w:t>
      </w:r>
      <w:r w:rsidRPr="00852670">
        <w:t>pisy</w:t>
      </w:r>
      <w:r w:rsidR="0018565C" w:rsidRPr="00852670">
        <w:t xml:space="preserve"> o</w:t>
      </w:r>
      <w:r w:rsidR="0018565C">
        <w:t> </w:t>
      </w:r>
      <w:r w:rsidRPr="00852670">
        <w:t>postępowaniu przed rejonowymi komisjami l</w:t>
      </w:r>
      <w:r w:rsidRPr="0090298E">
        <w:t>ekarskimi.</w:t>
      </w:r>
    </w:p>
    <w:p w:rsidR="0090298E" w:rsidRPr="0090298E" w:rsidRDefault="0090298E" w:rsidP="0090298E">
      <w:pPr>
        <w:pStyle w:val="USTustnpkodeksu"/>
      </w:pPr>
      <w:r w:rsidRPr="00852670">
        <w:t>4.</w:t>
      </w:r>
      <w:r w:rsidR="0018565C">
        <w:t> </w:t>
      </w:r>
      <w:r w:rsidR="0018565C" w:rsidRPr="00852670">
        <w:t>W</w:t>
      </w:r>
      <w:r w:rsidR="0018565C">
        <w:t> </w:t>
      </w:r>
      <w:r w:rsidRPr="00852670">
        <w:t>przypadku,</w:t>
      </w:r>
      <w:r w:rsidR="0018565C" w:rsidRPr="00852670">
        <w:t xml:space="preserve"> o</w:t>
      </w:r>
      <w:r w:rsidR="0018565C">
        <w:t> </w:t>
      </w:r>
      <w:r w:rsidRPr="00852670">
        <w:t>którym mowa</w:t>
      </w:r>
      <w:r w:rsidR="0018565C" w:rsidRPr="00852670">
        <w:t xml:space="preserve"> w</w:t>
      </w:r>
      <w:r w:rsidR="0018565C">
        <w:t> ust. </w:t>
      </w:r>
      <w:r w:rsidR="0018565C" w:rsidRPr="00852670">
        <w:t>1</w:t>
      </w:r>
      <w:r w:rsidR="0018565C">
        <w:t xml:space="preserve"> pkt </w:t>
      </w:r>
      <w:r w:rsidRPr="00852670">
        <w:t>3, Centralna Komisja Lekarska ni</w:t>
      </w:r>
      <w:r w:rsidRPr="0090298E">
        <w:t>ezwłocznie zwraca dokumentację orzeczniczą do rejonowej komisji lekarskiej. Rejonowa komisja lekarska wydaje nowe orzeczenie</w:t>
      </w:r>
      <w:r w:rsidR="0018565C" w:rsidRPr="0090298E">
        <w:t xml:space="preserve"> w</w:t>
      </w:r>
      <w:r w:rsidR="0018565C">
        <w:t> </w:t>
      </w:r>
      <w:r w:rsidRPr="0090298E">
        <w:t>terminie 3</w:t>
      </w:r>
      <w:r w:rsidR="0018565C" w:rsidRPr="0090298E">
        <w:t>0</w:t>
      </w:r>
      <w:r w:rsidR="0018565C">
        <w:t> </w:t>
      </w:r>
      <w:r w:rsidRPr="0090298E">
        <w:t>dni od dnia otrzymania dokumentacji.</w:t>
      </w:r>
    </w:p>
    <w:p w:rsidR="0090298E" w:rsidRPr="0090298E" w:rsidRDefault="0090298E" w:rsidP="0090298E">
      <w:pPr>
        <w:pStyle w:val="ROZDZODDZOZNoznaczenierozdziauluboddziau"/>
      </w:pPr>
      <w:r w:rsidRPr="00546D94">
        <w:t xml:space="preserve">Rozdział </w:t>
      </w:r>
      <w:r w:rsidRPr="0090298E">
        <w:t>4</w:t>
      </w:r>
    </w:p>
    <w:p w:rsidR="0090298E" w:rsidRPr="0090298E" w:rsidRDefault="0090298E" w:rsidP="0090298E">
      <w:pPr>
        <w:pStyle w:val="ROZDZODDZPRZEDMprzedmiotregulacjirozdziauluboddziau"/>
      </w:pPr>
      <w:r w:rsidRPr="00852670">
        <w:t>Dokumentacja komisji lekarskich</w:t>
      </w:r>
    </w:p>
    <w:p w:rsidR="0090298E" w:rsidRPr="0090298E" w:rsidRDefault="0090298E" w:rsidP="0090298E">
      <w:pPr>
        <w:pStyle w:val="ARTartustawynprozporzdzenia"/>
      </w:pPr>
      <w:r w:rsidRPr="0090298E">
        <w:rPr>
          <w:rStyle w:val="Ppogrubienie"/>
        </w:rPr>
        <w:t>Art. 48.</w:t>
      </w:r>
      <w:r>
        <w:t> </w:t>
      </w:r>
      <w:r w:rsidRPr="00852670">
        <w:t>1. Komisje lekarskie gromadzą, prowadzą</w:t>
      </w:r>
      <w:r w:rsidR="0018565C" w:rsidRPr="00852670">
        <w:t xml:space="preserve"> i</w:t>
      </w:r>
      <w:r w:rsidR="0018565C">
        <w:t> </w:t>
      </w:r>
      <w:r w:rsidRPr="00852670">
        <w:t>przechowują dokumentację zebraną</w:t>
      </w:r>
      <w:r w:rsidR="0018565C" w:rsidRPr="00852670">
        <w:t xml:space="preserve"> w</w:t>
      </w:r>
      <w:r w:rsidR="0018565C">
        <w:t> </w:t>
      </w:r>
      <w:r w:rsidRPr="00852670">
        <w:t>t</w:t>
      </w:r>
      <w:r w:rsidRPr="0090298E">
        <w:t>oku postępowania.</w:t>
      </w:r>
    </w:p>
    <w:p w:rsidR="0090298E" w:rsidRPr="0090298E" w:rsidRDefault="0090298E" w:rsidP="0090298E">
      <w:pPr>
        <w:pStyle w:val="USTustnpkodeksu"/>
      </w:pPr>
      <w:r w:rsidRPr="00852670">
        <w:t>2.</w:t>
      </w:r>
      <w:r>
        <w:t> </w:t>
      </w:r>
      <w:r w:rsidRPr="00852670">
        <w:t>Podstawowe ustalenia zawarte</w:t>
      </w:r>
      <w:r w:rsidR="0018565C" w:rsidRPr="00852670">
        <w:t xml:space="preserve"> w</w:t>
      </w:r>
      <w:r w:rsidR="0018565C">
        <w:t> </w:t>
      </w:r>
      <w:r w:rsidRPr="00852670">
        <w:t>protokole badania lekarskiego</w:t>
      </w:r>
      <w:r w:rsidR="0018565C" w:rsidRPr="00852670">
        <w:t xml:space="preserve"> i</w:t>
      </w:r>
      <w:r w:rsidR="0018565C">
        <w:t> </w:t>
      </w:r>
      <w:r w:rsidR="0018565C" w:rsidRPr="00852670">
        <w:t>w</w:t>
      </w:r>
      <w:r w:rsidR="0018565C">
        <w:t> </w:t>
      </w:r>
      <w:r w:rsidRPr="00852670">
        <w:t>orzeczeniu k</w:t>
      </w:r>
      <w:r w:rsidRPr="0090298E">
        <w:t>omisji lekarskiej wpisuje się do rejestru orzeczeń.</w:t>
      </w:r>
    </w:p>
    <w:p w:rsidR="0090298E" w:rsidRPr="0090298E" w:rsidRDefault="0090298E" w:rsidP="0090298E">
      <w:pPr>
        <w:pStyle w:val="USTustnpkodeksu"/>
      </w:pPr>
      <w:r w:rsidRPr="00852670">
        <w:t>3.</w:t>
      </w:r>
      <w:r>
        <w:t> </w:t>
      </w:r>
      <w:r w:rsidRPr="00852670">
        <w:t>Minister właściwy do spraw wewnętrznych określi,</w:t>
      </w:r>
      <w:r w:rsidR="0018565C" w:rsidRPr="00852670">
        <w:t xml:space="preserve"> w</w:t>
      </w:r>
      <w:r w:rsidR="0018565C">
        <w:t> </w:t>
      </w:r>
      <w:r w:rsidRPr="00852670">
        <w:t>drodze rozporządzenia, wzór orzeczenia komisji lekarskiej oraz wzór rejestru orzeczeń, uwzględniając dokume</w:t>
      </w:r>
      <w:r w:rsidRPr="0090298E">
        <w:t>ntację zebraną</w:t>
      </w:r>
      <w:r w:rsidR="0018565C" w:rsidRPr="0090298E">
        <w:t xml:space="preserve"> w</w:t>
      </w:r>
      <w:r w:rsidR="0018565C">
        <w:t> </w:t>
      </w:r>
      <w:r w:rsidRPr="0090298E">
        <w:t>toku postępowania przed komisją lekarską,</w:t>
      </w:r>
      <w:r w:rsidR="0018565C" w:rsidRPr="0090298E">
        <w:t xml:space="preserve"> w</w:t>
      </w:r>
      <w:r w:rsidR="0018565C">
        <w:t> </w:t>
      </w:r>
      <w:r w:rsidRPr="0090298E">
        <w:t>tym dokumentację medyczną oraz odpowiednie wykazy chorób</w:t>
      </w:r>
      <w:r w:rsidR="0018565C" w:rsidRPr="0090298E">
        <w:t xml:space="preserve"> i</w:t>
      </w:r>
      <w:r w:rsidR="0018565C">
        <w:t> </w:t>
      </w:r>
      <w:r w:rsidRPr="0090298E">
        <w:t>ułomności.</w:t>
      </w:r>
    </w:p>
    <w:p w:rsidR="0090298E" w:rsidRPr="0090298E" w:rsidRDefault="0090298E" w:rsidP="0090298E">
      <w:pPr>
        <w:pStyle w:val="ARTartustawynprozporzdzenia"/>
      </w:pPr>
      <w:r w:rsidRPr="0090298E">
        <w:rPr>
          <w:rStyle w:val="Ppogrubienie"/>
        </w:rPr>
        <w:t>Art. 49.</w:t>
      </w:r>
      <w:r>
        <w:t> </w:t>
      </w:r>
      <w:r w:rsidRPr="00852670">
        <w:t>Dokumentację komisje lekarskie przechowują</w:t>
      </w:r>
      <w:r w:rsidR="0018565C" w:rsidRPr="00852670">
        <w:t xml:space="preserve"> i</w:t>
      </w:r>
      <w:r w:rsidR="0018565C">
        <w:t> </w:t>
      </w:r>
      <w:r w:rsidRPr="00852670">
        <w:t>udostępniają na zasadach określonych</w:t>
      </w:r>
      <w:r w:rsidR="0018565C" w:rsidRPr="00852670">
        <w:t xml:space="preserve"> w</w:t>
      </w:r>
      <w:r w:rsidR="0018565C">
        <w:t> </w:t>
      </w:r>
      <w:r w:rsidRPr="00852670">
        <w:t>ustawie</w:t>
      </w:r>
      <w:r w:rsidR="0018565C" w:rsidRPr="00852670">
        <w:t xml:space="preserve"> z</w:t>
      </w:r>
      <w:r w:rsidR="0018565C">
        <w:t> </w:t>
      </w:r>
      <w:r w:rsidRPr="00852670">
        <w:t xml:space="preserve">dnia </w:t>
      </w:r>
      <w:r w:rsidR="0018565C" w:rsidRPr="00852670">
        <w:t>6</w:t>
      </w:r>
      <w:r w:rsidR="0018565C">
        <w:t> </w:t>
      </w:r>
      <w:r w:rsidRPr="00852670">
        <w:t>listopada 200</w:t>
      </w:r>
      <w:r w:rsidR="0018565C" w:rsidRPr="00852670">
        <w:t>8</w:t>
      </w:r>
      <w:r w:rsidR="0018565C">
        <w:t> </w:t>
      </w:r>
      <w:r w:rsidRPr="00852670">
        <w:t>r.</w:t>
      </w:r>
      <w:r w:rsidR="0018565C" w:rsidRPr="00852670">
        <w:t xml:space="preserve"> o</w:t>
      </w:r>
      <w:r w:rsidR="0018565C">
        <w:t> </w:t>
      </w:r>
      <w:r w:rsidRPr="00852670">
        <w:t>prawach pacjenta</w:t>
      </w:r>
      <w:r w:rsidR="0018565C" w:rsidRPr="00852670">
        <w:t xml:space="preserve"> i</w:t>
      </w:r>
      <w:r w:rsidR="0018565C">
        <w:t> </w:t>
      </w:r>
      <w:r w:rsidRPr="00852670">
        <w:t>Rzeczniku Praw Pacjenta (</w:t>
      </w:r>
      <w:r w:rsidR="0018565C">
        <w:t>Dz. U.</w:t>
      </w:r>
      <w:r w:rsidR="0018565C" w:rsidRPr="00852670">
        <w:t xml:space="preserve"> z</w:t>
      </w:r>
      <w:r w:rsidR="0018565C">
        <w:t> </w:t>
      </w:r>
      <w:r w:rsidRPr="00852670">
        <w:t>201</w:t>
      </w:r>
      <w:r w:rsidR="0018565C" w:rsidRPr="00852670">
        <w:t>2</w:t>
      </w:r>
      <w:r w:rsidR="0018565C">
        <w:t> </w:t>
      </w:r>
      <w:r w:rsidRPr="00852670">
        <w:t>r.</w:t>
      </w:r>
      <w:r w:rsidR="0018565C">
        <w:t xml:space="preserve"> poz. </w:t>
      </w:r>
      <w:r w:rsidRPr="00852670">
        <w:t>15</w:t>
      </w:r>
      <w:r w:rsidR="0018565C" w:rsidRPr="00852670">
        <w:t>9</w:t>
      </w:r>
      <w:r w:rsidR="0018565C">
        <w:t xml:space="preserve"> i </w:t>
      </w:r>
      <w:r w:rsidRPr="00852670">
        <w:t>74</w:t>
      </w:r>
      <w:r w:rsidR="0018565C" w:rsidRPr="00852670">
        <w:t>2</w:t>
      </w:r>
      <w:r w:rsidR="0018565C">
        <w:t xml:space="preserve"> oraz</w:t>
      </w:r>
      <w:r w:rsidR="0018565C" w:rsidRPr="00852670">
        <w:t xml:space="preserve"> z</w:t>
      </w:r>
      <w:r w:rsidR="0018565C">
        <w:t> </w:t>
      </w:r>
      <w:r w:rsidRPr="00852670">
        <w:t>201</w:t>
      </w:r>
      <w:r w:rsidR="0018565C" w:rsidRPr="00852670">
        <w:t>3</w:t>
      </w:r>
      <w:r w:rsidR="0018565C">
        <w:t> </w:t>
      </w:r>
      <w:r w:rsidRPr="00852670">
        <w:t>r.</w:t>
      </w:r>
      <w:r w:rsidR="0018565C">
        <w:t xml:space="preserve"> poz. </w:t>
      </w:r>
      <w:r w:rsidRPr="00852670">
        <w:t>1245).</w:t>
      </w:r>
    </w:p>
    <w:p w:rsidR="0090298E" w:rsidRPr="0090298E" w:rsidRDefault="0090298E" w:rsidP="0090298E">
      <w:pPr>
        <w:pStyle w:val="TYTDZOZNoznaczenietytuulubdziau"/>
      </w:pPr>
      <w:r w:rsidRPr="00E41358">
        <w:t>DZIAŁ V</w:t>
      </w:r>
    </w:p>
    <w:p w:rsidR="0090298E" w:rsidRPr="0090298E" w:rsidRDefault="0090298E" w:rsidP="0090298E">
      <w:pPr>
        <w:pStyle w:val="TYTDZPRZEDMprzedmiotregulacjitytuulubdziau"/>
      </w:pPr>
      <w:r>
        <w:t>Zmiany</w:t>
      </w:r>
      <w:r w:rsidR="0018565C">
        <w:t xml:space="preserve"> w </w:t>
      </w:r>
      <w:r w:rsidRPr="0090298E">
        <w:t>przepisach obowiązujących</w:t>
      </w:r>
    </w:p>
    <w:p w:rsidR="0090298E" w:rsidRPr="00EA1C01" w:rsidRDefault="0090298E" w:rsidP="0090298E">
      <w:pPr>
        <w:pStyle w:val="ARTartustawynprozporzdzenia"/>
        <w:keepNext/>
        <w:rPr>
          <w:spacing w:val="-2"/>
        </w:rPr>
      </w:pPr>
      <w:r w:rsidRPr="00EA1C01">
        <w:rPr>
          <w:rStyle w:val="Ppogrubienie"/>
          <w:spacing w:val="-2"/>
        </w:rPr>
        <w:t>Art. 50.</w:t>
      </w:r>
      <w:r w:rsidR="0018565C" w:rsidRPr="00EA1C01">
        <w:rPr>
          <w:spacing w:val="-2"/>
        </w:rPr>
        <w:t> W </w:t>
      </w:r>
      <w:r w:rsidRPr="00EA1C01">
        <w:rPr>
          <w:spacing w:val="-2"/>
        </w:rPr>
        <w:t>ustawie</w:t>
      </w:r>
      <w:r w:rsidR="0018565C" w:rsidRPr="00EA1C01">
        <w:rPr>
          <w:spacing w:val="-2"/>
        </w:rPr>
        <w:t xml:space="preserve"> z </w:t>
      </w:r>
      <w:r w:rsidRPr="00EA1C01">
        <w:rPr>
          <w:spacing w:val="-2"/>
        </w:rPr>
        <w:t>dnia 2</w:t>
      </w:r>
      <w:r w:rsidR="0018565C" w:rsidRPr="00EA1C01">
        <w:rPr>
          <w:spacing w:val="-2"/>
        </w:rPr>
        <w:t>1 </w:t>
      </w:r>
      <w:r w:rsidRPr="00EA1C01">
        <w:rPr>
          <w:spacing w:val="-2"/>
        </w:rPr>
        <w:t>listopada 196</w:t>
      </w:r>
      <w:r w:rsidR="0018565C" w:rsidRPr="00EA1C01">
        <w:rPr>
          <w:spacing w:val="-2"/>
        </w:rPr>
        <w:t>7 </w:t>
      </w:r>
      <w:r w:rsidRPr="00EA1C01">
        <w:rPr>
          <w:spacing w:val="-2"/>
        </w:rPr>
        <w:t>r.</w:t>
      </w:r>
      <w:r w:rsidR="0018565C" w:rsidRPr="00EA1C01">
        <w:rPr>
          <w:spacing w:val="-2"/>
        </w:rPr>
        <w:t xml:space="preserve"> o </w:t>
      </w:r>
      <w:r w:rsidRPr="00EA1C01">
        <w:rPr>
          <w:spacing w:val="-2"/>
        </w:rPr>
        <w:t>powszechnym obowiązku obrony Rzeczypospolitej Polskiej (</w:t>
      </w:r>
      <w:r w:rsidR="0018565C" w:rsidRPr="00EA1C01">
        <w:rPr>
          <w:spacing w:val="-2"/>
        </w:rPr>
        <w:t>Dz. U. z </w:t>
      </w:r>
      <w:r w:rsidRPr="00EA1C01">
        <w:rPr>
          <w:spacing w:val="-2"/>
        </w:rPr>
        <w:t>201</w:t>
      </w:r>
      <w:r w:rsidR="0018565C" w:rsidRPr="00EA1C01">
        <w:rPr>
          <w:spacing w:val="-2"/>
        </w:rPr>
        <w:t>2 </w:t>
      </w:r>
      <w:r w:rsidRPr="00EA1C01">
        <w:rPr>
          <w:spacing w:val="-2"/>
        </w:rPr>
        <w:t>r.</w:t>
      </w:r>
      <w:r w:rsidR="0018565C" w:rsidRPr="00EA1C01">
        <w:rPr>
          <w:spacing w:val="-2"/>
        </w:rPr>
        <w:t xml:space="preserve"> poz. </w:t>
      </w:r>
      <w:r w:rsidRPr="00EA1C01">
        <w:rPr>
          <w:spacing w:val="-2"/>
        </w:rPr>
        <w:t>461,</w:t>
      </w:r>
      <w:r w:rsidR="0018565C" w:rsidRPr="00EA1C01">
        <w:rPr>
          <w:spacing w:val="-2"/>
        </w:rPr>
        <w:t xml:space="preserve"> z </w:t>
      </w:r>
      <w:proofErr w:type="spellStart"/>
      <w:r w:rsidRPr="00EA1C01">
        <w:rPr>
          <w:spacing w:val="-2"/>
        </w:rPr>
        <w:t>późn</w:t>
      </w:r>
      <w:proofErr w:type="spellEnd"/>
      <w:r w:rsidRPr="00EA1C01">
        <w:rPr>
          <w:spacing w:val="-2"/>
        </w:rPr>
        <w:t>. zm.</w:t>
      </w:r>
      <w:r w:rsidRPr="00EA1C01">
        <w:rPr>
          <w:rStyle w:val="IGindeksgrny"/>
          <w:spacing w:val="-2"/>
        </w:rPr>
        <w:footnoteReference w:id="4"/>
      </w:r>
      <w:r w:rsidRPr="00EA1C01">
        <w:rPr>
          <w:rStyle w:val="IGindeksgrny"/>
          <w:spacing w:val="-2"/>
        </w:rPr>
        <w:t>)</w:t>
      </w:r>
      <w:r w:rsidRPr="00EA1C01">
        <w:rPr>
          <w:spacing w:val="-2"/>
        </w:rPr>
        <w:t>)</w:t>
      </w:r>
      <w:r w:rsidR="0018565C" w:rsidRPr="00EA1C01">
        <w:rPr>
          <w:spacing w:val="-2"/>
        </w:rPr>
        <w:t xml:space="preserve"> w art. </w:t>
      </w:r>
      <w:r w:rsidRPr="00EA1C01">
        <w:rPr>
          <w:spacing w:val="-2"/>
        </w:rPr>
        <w:t>2</w:t>
      </w:r>
      <w:r w:rsidR="0018565C" w:rsidRPr="00EA1C01">
        <w:rPr>
          <w:spacing w:val="-2"/>
        </w:rPr>
        <w:t>9 w ust. </w:t>
      </w:r>
      <w:r w:rsidRPr="00EA1C01">
        <w:rPr>
          <w:spacing w:val="-2"/>
        </w:rPr>
        <w:t>1a</w:t>
      </w:r>
      <w:r w:rsidR="0018565C" w:rsidRPr="00EA1C01">
        <w:rPr>
          <w:spacing w:val="-2"/>
        </w:rPr>
        <w:t xml:space="preserve"> w pkt 4 </w:t>
      </w:r>
      <w:r w:rsidRPr="00EA1C01">
        <w:rPr>
          <w:spacing w:val="-2"/>
        </w:rPr>
        <w:t>kropkę zastępuje się średnikiem</w:t>
      </w:r>
      <w:r w:rsidR="0018565C" w:rsidRPr="00EA1C01">
        <w:rPr>
          <w:spacing w:val="-2"/>
        </w:rPr>
        <w:t xml:space="preserve"> i </w:t>
      </w:r>
      <w:r w:rsidRPr="00EA1C01">
        <w:rPr>
          <w:spacing w:val="-2"/>
        </w:rPr>
        <w:t>dodaje się</w:t>
      </w:r>
      <w:r w:rsidR="0018565C" w:rsidRPr="00EA1C01">
        <w:rPr>
          <w:spacing w:val="-2"/>
        </w:rPr>
        <w:t xml:space="preserve"> pkt 5 w </w:t>
      </w:r>
      <w:r w:rsidRPr="00EA1C01">
        <w:rPr>
          <w:spacing w:val="-2"/>
        </w:rPr>
        <w:t>brzmieniu:</w:t>
      </w:r>
    </w:p>
    <w:p w:rsidR="0090298E" w:rsidRPr="0090298E" w:rsidRDefault="0090298E" w:rsidP="0090298E">
      <w:pPr>
        <w:pStyle w:val="ZPKTzmpktartykuempunktem"/>
      </w:pPr>
      <w:r>
        <w:t>„</w:t>
      </w:r>
      <w:r w:rsidRPr="00852670">
        <w:t>5)</w:t>
      </w:r>
      <w:r>
        <w:tab/>
      </w:r>
      <w:r w:rsidRPr="00852670">
        <w:t>prawidłowości orzekania</w:t>
      </w:r>
      <w:r w:rsidR="0018565C" w:rsidRPr="00852670">
        <w:t xml:space="preserve"> o</w:t>
      </w:r>
      <w:r w:rsidR="0018565C">
        <w:t> </w:t>
      </w:r>
      <w:r w:rsidRPr="00852670">
        <w:t>czasowej niezdolności do służby</w:t>
      </w:r>
      <w:r w:rsidR="0018565C" w:rsidRPr="00852670">
        <w:t xml:space="preserve"> z</w:t>
      </w:r>
      <w:r w:rsidR="0018565C">
        <w:t> </w:t>
      </w:r>
      <w:r w:rsidRPr="00852670">
        <w:t>powodu choroby lub prawidłowości wykorz</w:t>
      </w:r>
      <w:r w:rsidRPr="00852670">
        <w:t>y</w:t>
      </w:r>
      <w:r w:rsidRPr="00852670">
        <w:t>stania zwolnienia lekarskiego.</w:t>
      </w:r>
      <w:r>
        <w:t>”</w:t>
      </w:r>
      <w:r w:rsidRPr="0090298E">
        <w:t>.</w:t>
      </w:r>
    </w:p>
    <w:p w:rsidR="0090298E" w:rsidRPr="0090298E" w:rsidRDefault="0090298E" w:rsidP="0090298E">
      <w:pPr>
        <w:pStyle w:val="ARTartustawynprozporzdzenia"/>
        <w:keepNext/>
      </w:pPr>
      <w:r w:rsidRPr="0090298E">
        <w:rPr>
          <w:rStyle w:val="Ppogrubienie"/>
        </w:rPr>
        <w:t>Art. 51.</w:t>
      </w:r>
      <w:r w:rsidR="0018565C">
        <w:t> </w:t>
      </w:r>
      <w:r w:rsidR="0018565C" w:rsidRPr="00852670">
        <w:t>W</w:t>
      </w:r>
      <w:r w:rsidR="0018565C">
        <w:t> </w:t>
      </w:r>
      <w:r w:rsidRPr="00852670">
        <w:t>ustawie</w:t>
      </w:r>
      <w:r w:rsidR="0018565C" w:rsidRPr="00852670">
        <w:t xml:space="preserve"> z</w:t>
      </w:r>
      <w:r w:rsidR="0018565C">
        <w:t> </w:t>
      </w:r>
      <w:r w:rsidRPr="00852670">
        <w:t xml:space="preserve">dnia </w:t>
      </w:r>
      <w:r w:rsidR="0018565C" w:rsidRPr="00852670">
        <w:t>6</w:t>
      </w:r>
      <w:r w:rsidR="0018565C">
        <w:t> </w:t>
      </w:r>
      <w:r w:rsidRPr="00852670">
        <w:t>kwietnia 199</w:t>
      </w:r>
      <w:r w:rsidR="0018565C" w:rsidRPr="00852670">
        <w:t>0</w:t>
      </w:r>
      <w:r w:rsidR="0018565C">
        <w:t> </w:t>
      </w:r>
      <w:r w:rsidRPr="00852670">
        <w:t>r.</w:t>
      </w:r>
      <w:r w:rsidR="0018565C" w:rsidRPr="00852670">
        <w:t xml:space="preserve"> o</w:t>
      </w:r>
      <w:r w:rsidR="0018565C">
        <w:t> </w:t>
      </w:r>
      <w:r w:rsidRPr="00852670">
        <w:t>Policji (</w:t>
      </w:r>
      <w:r w:rsidR="0018565C">
        <w:t>Dz. U.</w:t>
      </w:r>
      <w:r w:rsidR="0018565C" w:rsidRPr="00852670">
        <w:t xml:space="preserve"> z</w:t>
      </w:r>
      <w:r w:rsidR="0018565C">
        <w:t> </w:t>
      </w:r>
      <w:r w:rsidRPr="00852670">
        <w:t>201</w:t>
      </w:r>
      <w:r w:rsidR="0018565C" w:rsidRPr="00852670">
        <w:t>1</w:t>
      </w:r>
      <w:r w:rsidR="0018565C">
        <w:t> </w:t>
      </w:r>
      <w:r w:rsidRPr="00852670">
        <w:t>r.</w:t>
      </w:r>
      <w:r w:rsidR="0018565C">
        <w:t xml:space="preserve"> Nr </w:t>
      </w:r>
      <w:r w:rsidRPr="00852670">
        <w:t>287,</w:t>
      </w:r>
      <w:r w:rsidR="0018565C">
        <w:t xml:space="preserve"> poz. </w:t>
      </w:r>
      <w:r w:rsidRPr="0090298E">
        <w:t>1687, ze zm.</w:t>
      </w:r>
      <w:r w:rsidRPr="0090298E">
        <w:rPr>
          <w:rStyle w:val="IGindeksgrny"/>
        </w:rPr>
        <w:footnoteReference w:id="5"/>
      </w:r>
      <w:r w:rsidRPr="0090298E">
        <w:rPr>
          <w:rStyle w:val="IGindeksgrny"/>
        </w:rPr>
        <w:t>)</w:t>
      </w:r>
      <w:r w:rsidRPr="0090298E">
        <w:t>) wprowadza się następujące zmiany:</w:t>
      </w:r>
    </w:p>
    <w:p w:rsidR="0090298E" w:rsidRPr="0090298E" w:rsidRDefault="0090298E" w:rsidP="0090298E">
      <w:pPr>
        <w:pStyle w:val="PKTpunkt"/>
      </w:pPr>
      <w:r w:rsidRPr="00852670">
        <w:t>1)</w:t>
      </w:r>
      <w:r>
        <w:tab/>
      </w:r>
      <w:r w:rsidRPr="00852670">
        <w:t>w</w:t>
      </w:r>
      <w:r w:rsidR="0018565C">
        <w:t xml:space="preserve"> art. </w:t>
      </w:r>
      <w:r w:rsidRPr="00852670">
        <w:t>2</w:t>
      </w:r>
      <w:r w:rsidR="0018565C" w:rsidRPr="00852670">
        <w:t>6</w:t>
      </w:r>
      <w:r w:rsidR="0018565C">
        <w:t> </w:t>
      </w:r>
      <w:r w:rsidRPr="00852670">
        <w:t xml:space="preserve">uchyla </w:t>
      </w:r>
      <w:r w:rsidRPr="0090298E">
        <w:rPr>
          <w:rFonts w:hint="eastAsia"/>
        </w:rPr>
        <w:t>się</w:t>
      </w:r>
      <w:r w:rsidR="0018565C">
        <w:t xml:space="preserve"> ust. </w:t>
      </w:r>
      <w:r w:rsidRPr="0090298E">
        <w:t>2;</w:t>
      </w:r>
    </w:p>
    <w:p w:rsidR="0090298E" w:rsidRPr="003416D0" w:rsidRDefault="0090298E" w:rsidP="0090298E">
      <w:pPr>
        <w:pStyle w:val="PKTpunkt"/>
        <w:keepNext/>
      </w:pPr>
      <w:r w:rsidRPr="003416D0">
        <w:t>2)</w:t>
      </w:r>
      <w:r>
        <w:tab/>
      </w:r>
      <w:r w:rsidRPr="003416D0">
        <w:t>po</w:t>
      </w:r>
      <w:r w:rsidR="0018565C">
        <w:t xml:space="preserve"> art. </w:t>
      </w:r>
      <w:r w:rsidRPr="003416D0">
        <w:t>4</w:t>
      </w:r>
      <w:r w:rsidR="0018565C" w:rsidRPr="003416D0">
        <w:t>0</w:t>
      </w:r>
      <w:r w:rsidR="0018565C">
        <w:t> </w:t>
      </w:r>
      <w:r w:rsidRPr="003416D0">
        <w:t>dodaje się</w:t>
      </w:r>
      <w:r w:rsidR="0018565C">
        <w:t xml:space="preserve"> art. </w:t>
      </w:r>
      <w:r w:rsidRPr="003416D0">
        <w:t>40a</w:t>
      </w:r>
      <w:r w:rsidR="0018565C" w:rsidRPr="003416D0">
        <w:t xml:space="preserve"> w</w:t>
      </w:r>
      <w:r w:rsidR="0018565C">
        <w:t> </w:t>
      </w:r>
      <w:r w:rsidRPr="003416D0">
        <w:t>brzmieniu:</w:t>
      </w:r>
    </w:p>
    <w:p w:rsidR="0090298E" w:rsidRPr="0090298E" w:rsidRDefault="0090298E" w:rsidP="0090298E">
      <w:pPr>
        <w:pStyle w:val="ZARTzmartartykuempunktem"/>
      </w:pPr>
      <w:r>
        <w:t>„</w:t>
      </w:r>
      <w:r w:rsidRPr="003416D0">
        <w:t>Art.</w:t>
      </w:r>
      <w:r>
        <w:t> </w:t>
      </w:r>
      <w:r w:rsidRPr="003416D0">
        <w:t>40a.</w:t>
      </w:r>
      <w:r>
        <w:t> </w:t>
      </w:r>
      <w:r w:rsidRPr="003416D0">
        <w:t>1. Funkcjonariusz jest obowiązany poddać się badaniom zleconym przez komisję lekarską,</w:t>
      </w:r>
      <w:r w:rsidR="0018565C" w:rsidRPr="003416D0">
        <w:t xml:space="preserve"> w</w:t>
      </w:r>
      <w:r w:rsidR="0018565C">
        <w:t> </w:t>
      </w:r>
      <w:r w:rsidRPr="003416D0">
        <w:t>tym również badaniom specjalistycznym, psychologicznym</w:t>
      </w:r>
      <w:r w:rsidR="0018565C" w:rsidRPr="003416D0">
        <w:t xml:space="preserve"> i</w:t>
      </w:r>
      <w:r w:rsidR="0018565C">
        <w:t> </w:t>
      </w:r>
      <w:r w:rsidRPr="003416D0">
        <w:t>dodatkowym.</w:t>
      </w:r>
    </w:p>
    <w:p w:rsidR="0090298E" w:rsidRPr="003416D0" w:rsidRDefault="0090298E" w:rsidP="0090298E">
      <w:pPr>
        <w:pStyle w:val="ZUSTzmustartykuempunktem"/>
      </w:pPr>
      <w:r w:rsidRPr="003416D0">
        <w:t>2.</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w:t>
      </w:r>
      <w:r w:rsidRPr="0090298E">
        <w:t>u</w:t>
      </w:r>
      <w:r w:rsidRPr="003416D0">
        <w:t>mentacja nie pozwalają na wydanie orzecz</w:t>
      </w:r>
      <w:r w:rsidRPr="003416D0">
        <w:t>e</w:t>
      </w:r>
      <w:r w:rsidRPr="003416D0">
        <w:t>nia, funkcjonariusz może zostać skierowany na obserwację</w:t>
      </w:r>
      <w:r w:rsidR="0018565C" w:rsidRPr="003416D0">
        <w:t xml:space="preserve"> w</w:t>
      </w:r>
      <w:r w:rsidR="0018565C">
        <w:t> </w:t>
      </w:r>
      <w:r w:rsidRPr="003416D0">
        <w:t>podmiocie leczniczy</w:t>
      </w:r>
      <w:r>
        <w:t>m, jeżeli wyraża na to zgodę.”;</w:t>
      </w:r>
    </w:p>
    <w:p w:rsidR="0090298E" w:rsidRPr="003416D0" w:rsidRDefault="0090298E" w:rsidP="0090298E">
      <w:pPr>
        <w:pStyle w:val="PKTpunkt"/>
        <w:keepNext/>
      </w:pPr>
      <w:r w:rsidRPr="003416D0">
        <w:t>3)</w:t>
      </w:r>
      <w:r>
        <w:tab/>
      </w:r>
      <w:r w:rsidRPr="003416D0">
        <w:t>w</w:t>
      </w:r>
      <w:r w:rsidR="0018565C">
        <w:t xml:space="preserve"> art. </w:t>
      </w:r>
      <w:r w:rsidRPr="003416D0">
        <w:t>4</w:t>
      </w:r>
      <w:r w:rsidR="0018565C" w:rsidRPr="003416D0">
        <w:t>1</w:t>
      </w:r>
      <w:r w:rsidR="0018565C">
        <w:t xml:space="preserve"> w ust. </w:t>
      </w:r>
      <w:r w:rsidR="0018565C" w:rsidRPr="003416D0">
        <w:t>2</w:t>
      </w:r>
      <w:r w:rsidR="0018565C">
        <w:t> </w:t>
      </w:r>
      <w:r w:rsidRPr="003416D0">
        <w:t>po</w:t>
      </w:r>
      <w:r w:rsidR="0018565C">
        <w:t xml:space="preserve"> pkt </w:t>
      </w:r>
      <w:r w:rsidR="0018565C" w:rsidRPr="003416D0">
        <w:t>7</w:t>
      </w:r>
      <w:r w:rsidR="0018565C">
        <w:t> </w:t>
      </w:r>
      <w:r w:rsidRPr="003416D0">
        <w:t>dodaje się</w:t>
      </w:r>
      <w:r w:rsidR="0018565C">
        <w:t xml:space="preserve"> pkt </w:t>
      </w:r>
      <w:r w:rsidRPr="003416D0">
        <w:t>7a</w:t>
      </w:r>
      <w:r w:rsidR="0018565C" w:rsidRPr="003416D0">
        <w:t xml:space="preserve"> w</w:t>
      </w:r>
      <w:r w:rsidR="0018565C">
        <w:t> </w:t>
      </w:r>
      <w:r w:rsidRPr="003416D0">
        <w:t>brzmieniu:</w:t>
      </w:r>
    </w:p>
    <w:p w:rsidR="0090298E" w:rsidRDefault="0090298E" w:rsidP="0090298E">
      <w:pPr>
        <w:pStyle w:val="ZPKTzmpktartykuempunktem"/>
      </w:pPr>
      <w:r>
        <w:t>„</w:t>
      </w:r>
      <w:r w:rsidRPr="003416D0">
        <w:t>7a)</w:t>
      </w:r>
      <w:r>
        <w:tab/>
      </w:r>
      <w:r w:rsidRPr="004422E6">
        <w:t>dwukrotnego nieusprawiedliwionego niestawienia się na badania, o których mowa</w:t>
      </w:r>
      <w:r w:rsidR="0018565C" w:rsidRPr="004422E6">
        <w:t xml:space="preserve"> w</w:t>
      </w:r>
      <w:r w:rsidR="0018565C">
        <w:t> art. </w:t>
      </w:r>
      <w:r w:rsidRPr="004422E6">
        <w:t>40a</w:t>
      </w:r>
      <w:r w:rsidR="0018565C">
        <w:t xml:space="preserve"> ust. </w:t>
      </w:r>
      <w:r w:rsidRPr="004422E6">
        <w:t>1,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Pr="00E36A35" w:rsidRDefault="0090298E" w:rsidP="0090298E">
      <w:pPr>
        <w:pStyle w:val="PKTpunkt"/>
        <w:keepNext/>
      </w:pPr>
      <w:r>
        <w:t>4</w:t>
      </w:r>
      <w:r w:rsidRPr="00E36A35">
        <w:t>)</w:t>
      </w:r>
      <w:r>
        <w:tab/>
      </w:r>
      <w:r w:rsidRPr="00E36A35">
        <w:t>w</w:t>
      </w:r>
      <w:r w:rsidR="0018565C">
        <w:t xml:space="preserve"> art. </w:t>
      </w:r>
      <w:r w:rsidRPr="00E36A35">
        <w:t>121b</w:t>
      </w:r>
      <w:r w:rsidR="0018565C" w:rsidRPr="00E36A35">
        <w:t xml:space="preserve"> w</w:t>
      </w:r>
      <w:r w:rsidR="0018565C">
        <w:t> ust. </w:t>
      </w:r>
      <w:r w:rsidR="0018565C" w:rsidRPr="00E36A35">
        <w:t>5</w:t>
      </w:r>
      <w:r w:rsidR="0018565C">
        <w:t> </w:t>
      </w:r>
      <w:r w:rsidRPr="00E36A35">
        <w:t>po</w:t>
      </w:r>
      <w:r w:rsidR="0018565C">
        <w:t xml:space="preserve"> pkt </w:t>
      </w:r>
      <w:r w:rsidR="0018565C" w:rsidRPr="00E36A35">
        <w:t>6</w:t>
      </w:r>
      <w:r w:rsidR="0018565C">
        <w:t> </w:t>
      </w:r>
      <w:r w:rsidRPr="00E36A35">
        <w:t>dodaje się przecinek</w:t>
      </w:r>
      <w:r w:rsidR="0018565C" w:rsidRPr="00E36A35">
        <w:t xml:space="preserve"> i</w:t>
      </w:r>
      <w:r w:rsidR="0018565C">
        <w:t> pkt </w:t>
      </w:r>
      <w:r w:rsidR="0018565C" w:rsidRPr="00E36A35">
        <w:t>7</w:t>
      </w:r>
      <w:r w:rsidR="0018565C">
        <w:t xml:space="preserve"> w </w:t>
      </w:r>
      <w:r w:rsidRPr="00E36A35">
        <w:t>brzmieniu:</w:t>
      </w:r>
    </w:p>
    <w:p w:rsidR="0090298E" w:rsidRPr="0090298E" w:rsidRDefault="0090298E" w:rsidP="0090298E">
      <w:pPr>
        <w:pStyle w:val="ZPKTzmpktartykuempunktem"/>
      </w:pPr>
      <w:r>
        <w:t>„</w:t>
      </w:r>
      <w:r w:rsidRPr="00921F90">
        <w:t>7)</w:t>
      </w:r>
      <w:r>
        <w:tab/>
      </w:r>
      <w:r w:rsidRPr="00921F90">
        <w:t>przebywania na obserwacji</w:t>
      </w:r>
      <w:r w:rsidR="0018565C" w:rsidRPr="00921F90">
        <w:t xml:space="preserve"> w</w:t>
      </w:r>
      <w:r w:rsidR="0018565C">
        <w:t> </w:t>
      </w:r>
      <w:r w:rsidRPr="00921F90">
        <w:t>podmiocie leczniczym</w:t>
      </w:r>
      <w:r w:rsidR="0018565C" w:rsidRPr="00921F90">
        <w:t xml:space="preserve"> w</w:t>
      </w:r>
      <w:r w:rsidR="0018565C">
        <w:t> </w:t>
      </w:r>
      <w:r w:rsidRPr="00921F90">
        <w:t>wyniku skierowania przez komisję lekarską</w:t>
      </w:r>
      <w:r>
        <w:t>”</w:t>
      </w:r>
      <w:r w:rsidRPr="0090298E">
        <w:t>.</w:t>
      </w:r>
    </w:p>
    <w:p w:rsidR="0090298E" w:rsidRPr="0090298E" w:rsidRDefault="0090298E" w:rsidP="0090298E">
      <w:pPr>
        <w:pStyle w:val="ARTartustawynprozporzdzenia"/>
        <w:keepNext/>
      </w:pPr>
      <w:r w:rsidRPr="0090298E">
        <w:rPr>
          <w:rStyle w:val="Ppogrubienie"/>
        </w:rPr>
        <w:t>Art. 52.</w:t>
      </w:r>
      <w:r w:rsidR="0018565C">
        <w:t> </w:t>
      </w:r>
      <w:r w:rsidR="0018565C" w:rsidRPr="00852670">
        <w:t>W</w:t>
      </w:r>
      <w:r w:rsidR="0018565C">
        <w:t> </w:t>
      </w:r>
      <w:r w:rsidRPr="00852670">
        <w:t>ustawie</w:t>
      </w:r>
      <w:r w:rsidR="0018565C" w:rsidRPr="00852670">
        <w:t xml:space="preserve"> z</w:t>
      </w:r>
      <w:r w:rsidR="0018565C">
        <w:t> </w:t>
      </w:r>
      <w:r w:rsidRPr="00852670">
        <w:t>dnia 1</w:t>
      </w:r>
      <w:r w:rsidR="0018565C" w:rsidRPr="00852670">
        <w:t>2</w:t>
      </w:r>
      <w:r w:rsidR="0018565C">
        <w:t> </w:t>
      </w:r>
      <w:r w:rsidRPr="00852670">
        <w:t>października 199</w:t>
      </w:r>
      <w:r w:rsidR="0018565C" w:rsidRPr="00852670">
        <w:t>0</w:t>
      </w:r>
      <w:r w:rsidR="0018565C">
        <w:t> </w:t>
      </w:r>
      <w:r w:rsidRPr="00852670">
        <w:t>r.</w:t>
      </w:r>
      <w:r w:rsidR="0018565C" w:rsidRPr="00852670">
        <w:t xml:space="preserve"> o</w:t>
      </w:r>
      <w:r w:rsidR="0018565C">
        <w:t> </w:t>
      </w:r>
      <w:r w:rsidRPr="00852670">
        <w:t>Straży Granicznej (</w:t>
      </w:r>
      <w:r w:rsidR="0018565C">
        <w:t>Dz. U.</w:t>
      </w:r>
      <w:r w:rsidR="0018565C" w:rsidRPr="00852670">
        <w:t xml:space="preserve"> z</w:t>
      </w:r>
      <w:r w:rsidR="0018565C">
        <w:t> </w:t>
      </w:r>
      <w:r w:rsidRPr="00852670">
        <w:t>201</w:t>
      </w:r>
      <w:r w:rsidR="0018565C" w:rsidRPr="0090298E">
        <w:t>4</w:t>
      </w:r>
      <w:r w:rsidR="0018565C">
        <w:t> </w:t>
      </w:r>
      <w:r w:rsidRPr="0090298E">
        <w:t>r.</w:t>
      </w:r>
      <w:r w:rsidR="0018565C">
        <w:t xml:space="preserve"> poz. </w:t>
      </w:r>
      <w:r w:rsidRPr="0090298E">
        <w:t>1402) wprowadza się następujące zmiany:</w:t>
      </w:r>
    </w:p>
    <w:p w:rsidR="0090298E" w:rsidRPr="0090298E" w:rsidRDefault="0090298E" w:rsidP="0090298E">
      <w:pPr>
        <w:pStyle w:val="PKTpunkt"/>
      </w:pPr>
      <w:r w:rsidRPr="00852670">
        <w:t>1)</w:t>
      </w:r>
      <w:r>
        <w:tab/>
      </w:r>
      <w:r w:rsidRPr="00852670">
        <w:t>w</w:t>
      </w:r>
      <w:r w:rsidR="0018565C">
        <w:t xml:space="preserve"> art. </w:t>
      </w:r>
      <w:r w:rsidRPr="00852670">
        <w:t>3</w:t>
      </w:r>
      <w:r w:rsidR="0018565C" w:rsidRPr="00852670">
        <w:t>2</w:t>
      </w:r>
      <w:r w:rsidR="0018565C">
        <w:t> </w:t>
      </w:r>
      <w:r w:rsidRPr="00852670">
        <w:t>uchyla się</w:t>
      </w:r>
      <w:r w:rsidR="0018565C">
        <w:t xml:space="preserve"> ust. </w:t>
      </w:r>
      <w:r w:rsidRPr="00852670">
        <w:t>1a</w:t>
      </w:r>
      <w:r w:rsidR="0018565C" w:rsidRPr="00852670">
        <w:t xml:space="preserve"> i</w:t>
      </w:r>
      <w:r w:rsidR="0018565C">
        <w:t> </w:t>
      </w:r>
      <w:r w:rsidRPr="00852670">
        <w:t>2;</w:t>
      </w:r>
    </w:p>
    <w:p w:rsidR="0090298E" w:rsidRPr="003416D0" w:rsidRDefault="0090298E" w:rsidP="0090298E">
      <w:pPr>
        <w:pStyle w:val="PKTpunkt"/>
        <w:keepNext/>
      </w:pPr>
      <w:r w:rsidRPr="003416D0">
        <w:t>2)</w:t>
      </w:r>
      <w:r>
        <w:tab/>
      </w:r>
      <w:r w:rsidRPr="003416D0">
        <w:t>w</w:t>
      </w:r>
      <w:r w:rsidR="0018565C">
        <w:t xml:space="preserve"> art. </w:t>
      </w:r>
      <w:r w:rsidRPr="003416D0">
        <w:t>44:</w:t>
      </w:r>
    </w:p>
    <w:p w:rsidR="0090298E" w:rsidRPr="003416D0" w:rsidRDefault="0090298E" w:rsidP="0090298E">
      <w:pPr>
        <w:pStyle w:val="LITlitera"/>
        <w:keepNext/>
      </w:pPr>
      <w:r w:rsidRPr="003416D0">
        <w:t>a)</w:t>
      </w:r>
      <w:r>
        <w:tab/>
      </w:r>
      <w:r w:rsidRPr="003416D0">
        <w:t xml:space="preserve">ust. </w:t>
      </w:r>
      <w:r w:rsidR="0018565C" w:rsidRPr="003416D0">
        <w:t>2</w:t>
      </w:r>
      <w:r w:rsidR="0018565C">
        <w:t> </w:t>
      </w:r>
      <w:r w:rsidRPr="003416D0">
        <w:t>otrzymuje brzmienie:</w:t>
      </w:r>
    </w:p>
    <w:p w:rsidR="0090298E" w:rsidRPr="003416D0" w:rsidRDefault="0090298E" w:rsidP="0090298E">
      <w:pPr>
        <w:pStyle w:val="ZLITUSTzmustliter"/>
      </w:pPr>
      <w:r>
        <w:t>„</w:t>
      </w:r>
      <w:r w:rsidRPr="003416D0">
        <w:t>2.</w:t>
      </w:r>
      <w:r>
        <w:t> </w:t>
      </w:r>
      <w:r w:rsidRPr="003416D0">
        <w:t>Funkcjonariusz jest obowiązany poddać się badaniom zleconym przez komisję lekarską,</w:t>
      </w:r>
      <w:r w:rsidR="0018565C" w:rsidRPr="003416D0">
        <w:t xml:space="preserve"> w</w:t>
      </w:r>
      <w:r w:rsidR="0018565C">
        <w:t> </w:t>
      </w:r>
      <w:r w:rsidRPr="003416D0">
        <w:t>tym ró</w:t>
      </w:r>
      <w:r w:rsidRPr="003416D0">
        <w:t>w</w:t>
      </w:r>
      <w:r w:rsidRPr="003416D0">
        <w:t>nież badaniom specjalistycznym, psychol</w:t>
      </w:r>
      <w:r w:rsidRPr="0090298E">
        <w:t>o</w:t>
      </w:r>
      <w:r w:rsidRPr="003416D0">
        <w:t>gicznym</w:t>
      </w:r>
      <w:r w:rsidR="0018565C" w:rsidRPr="003416D0">
        <w:t xml:space="preserve"> i</w:t>
      </w:r>
      <w:r w:rsidR="0018565C">
        <w:t> </w:t>
      </w:r>
      <w:r w:rsidRPr="003416D0">
        <w:t>dodatkowym.</w:t>
      </w:r>
      <w:r>
        <w:t>”,</w:t>
      </w:r>
    </w:p>
    <w:p w:rsidR="0090298E" w:rsidRPr="003416D0" w:rsidRDefault="0090298E" w:rsidP="0090298E">
      <w:pPr>
        <w:pStyle w:val="LITlitera"/>
        <w:keepNext/>
      </w:pPr>
      <w:r w:rsidRPr="003416D0">
        <w:t>b)</w:t>
      </w:r>
      <w:r>
        <w:tab/>
      </w:r>
      <w:r w:rsidRPr="003416D0">
        <w:t>po</w:t>
      </w:r>
      <w:r w:rsidR="0018565C">
        <w:t xml:space="preserve"> ust. </w:t>
      </w:r>
      <w:r w:rsidR="0018565C" w:rsidRPr="003416D0">
        <w:t>2</w:t>
      </w:r>
      <w:r w:rsidR="0018565C">
        <w:t> </w:t>
      </w:r>
      <w:r w:rsidRPr="003416D0">
        <w:t>dodaje się</w:t>
      </w:r>
      <w:r w:rsidR="0018565C">
        <w:t xml:space="preserve"> ust. </w:t>
      </w:r>
      <w:r w:rsidRPr="003416D0">
        <w:t>2a</w:t>
      </w:r>
      <w:r w:rsidR="0018565C" w:rsidRPr="003416D0">
        <w:t xml:space="preserve"> w</w:t>
      </w:r>
      <w:r w:rsidR="0018565C">
        <w:t> </w:t>
      </w:r>
      <w:r w:rsidRPr="003416D0">
        <w:t>brzmieniu:</w:t>
      </w:r>
    </w:p>
    <w:p w:rsidR="0090298E" w:rsidRPr="003416D0" w:rsidRDefault="0090298E" w:rsidP="0090298E">
      <w:pPr>
        <w:pStyle w:val="ZLITUSTzmustliter"/>
      </w:pPr>
      <w:r>
        <w:t>„</w:t>
      </w:r>
      <w:r w:rsidRPr="003416D0">
        <w:t>2a.</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dokument</w:t>
      </w:r>
      <w:r w:rsidRPr="0090298E">
        <w:t>a</w:t>
      </w:r>
      <w:r w:rsidRPr="003416D0">
        <w:t>cja nie pozwalają na wydanie orzeczenia, funkcjonariusz może zostać skierowany na obserwację</w:t>
      </w:r>
      <w:r w:rsidR="0018565C" w:rsidRPr="003416D0">
        <w:t xml:space="preserve"> w</w:t>
      </w:r>
      <w:r w:rsidR="0018565C">
        <w:t> </w:t>
      </w:r>
      <w:r w:rsidRPr="003416D0">
        <w:t>podmiocie leczniczym, jeżeli</w:t>
      </w:r>
      <w:r>
        <w:t xml:space="preserve"> wyraża na to zgodę.”;</w:t>
      </w:r>
    </w:p>
    <w:p w:rsidR="0090298E" w:rsidRPr="003416D0" w:rsidRDefault="0090298E" w:rsidP="0090298E">
      <w:pPr>
        <w:pStyle w:val="PKTpunkt"/>
        <w:keepNext/>
      </w:pPr>
      <w:r w:rsidRPr="003416D0">
        <w:t>3)</w:t>
      </w:r>
      <w:r>
        <w:tab/>
      </w:r>
      <w:r w:rsidRPr="003416D0">
        <w:t>w</w:t>
      </w:r>
      <w:r w:rsidR="0018565C">
        <w:t xml:space="preserve"> art. </w:t>
      </w:r>
      <w:r w:rsidRPr="003416D0">
        <w:t>4</w:t>
      </w:r>
      <w:r w:rsidR="0018565C" w:rsidRPr="003416D0">
        <w:t>5</w:t>
      </w:r>
      <w:r w:rsidR="0018565C">
        <w:t xml:space="preserve"> w ust. </w:t>
      </w:r>
      <w:r w:rsidR="0018565C" w:rsidRPr="003416D0">
        <w:t>2</w:t>
      </w:r>
      <w:r w:rsidR="0018565C">
        <w:t xml:space="preserve"> pkt </w:t>
      </w:r>
      <w:r w:rsidR="0018565C" w:rsidRPr="003416D0">
        <w:t>9</w:t>
      </w:r>
      <w:r w:rsidR="0018565C">
        <w:t> </w:t>
      </w:r>
      <w:r w:rsidRPr="003416D0">
        <w:t>otrzymuje brzmienie:</w:t>
      </w:r>
    </w:p>
    <w:p w:rsidR="0090298E" w:rsidRDefault="0090298E" w:rsidP="0090298E">
      <w:pPr>
        <w:pStyle w:val="ZPKTzmpktartykuempunktem"/>
      </w:pPr>
      <w:r>
        <w:t>„9)</w:t>
      </w:r>
      <w:r>
        <w:tab/>
      </w:r>
      <w:r w:rsidRPr="004422E6">
        <w:t>dwukrotnego nieusprawiedliwionego niestawienia się na ba</w:t>
      </w:r>
      <w:r>
        <w:t>dania, o których mowa</w:t>
      </w:r>
      <w:r w:rsidR="0018565C">
        <w:t xml:space="preserve"> w art. </w:t>
      </w:r>
      <w:r>
        <w:t>4</w:t>
      </w:r>
      <w:r w:rsidR="0018565C">
        <w:t>4 ust. </w:t>
      </w:r>
      <w:r>
        <w:t>2</w:t>
      </w:r>
      <w:r w:rsidRPr="004422E6">
        <w:t>, lub niepo</w:t>
      </w:r>
      <w:r w:rsidRPr="004422E6">
        <w:t>d</w:t>
      </w:r>
      <w:r w:rsidRPr="004422E6">
        <w:t>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Pr="00921F90" w:rsidRDefault="0090298E" w:rsidP="0090298E">
      <w:pPr>
        <w:pStyle w:val="PKTpunkt"/>
        <w:keepNext/>
      </w:pPr>
      <w:r w:rsidRPr="00921F90">
        <w:t>4)</w:t>
      </w:r>
      <w:r>
        <w:tab/>
      </w:r>
      <w:r w:rsidRPr="00921F90">
        <w:t>w</w:t>
      </w:r>
      <w:r w:rsidR="0018565C">
        <w:t xml:space="preserve"> art. </w:t>
      </w:r>
      <w:r w:rsidRPr="00921F90">
        <w:t>12</w:t>
      </w:r>
      <w:r>
        <w:t>5</w:t>
      </w:r>
      <w:r w:rsidRPr="00921F90">
        <w:t>b</w:t>
      </w:r>
      <w:r w:rsidR="0018565C" w:rsidRPr="00921F90">
        <w:t xml:space="preserve"> </w:t>
      </w:r>
      <w:r w:rsidR="0018565C">
        <w:t>w ust. </w:t>
      </w:r>
      <w:r w:rsidR="0018565C" w:rsidRPr="00921F90">
        <w:t>5</w:t>
      </w:r>
      <w:r w:rsidR="0018565C">
        <w:t> </w:t>
      </w:r>
      <w:r w:rsidRPr="00921F90">
        <w:t>po</w:t>
      </w:r>
      <w:r w:rsidR="0018565C">
        <w:t xml:space="preserve"> pkt </w:t>
      </w:r>
      <w:r w:rsidR="0018565C" w:rsidRPr="00921F90">
        <w:t>6</w:t>
      </w:r>
      <w:r w:rsidR="0018565C">
        <w:t> </w:t>
      </w:r>
      <w:r w:rsidRPr="00921F90">
        <w:t>dodaje się przecinek</w:t>
      </w:r>
      <w:r w:rsidR="0018565C" w:rsidRPr="00921F90">
        <w:t xml:space="preserve"> i</w:t>
      </w:r>
      <w:r w:rsidR="0018565C">
        <w:t> pkt </w:t>
      </w:r>
      <w:r w:rsidR="0018565C" w:rsidRPr="00921F90">
        <w:t>7</w:t>
      </w:r>
      <w:r w:rsidR="0018565C">
        <w:t xml:space="preserve"> w </w:t>
      </w:r>
      <w:r w:rsidRPr="00921F90">
        <w:t>brzmieniu:</w:t>
      </w:r>
    </w:p>
    <w:p w:rsidR="0090298E" w:rsidRPr="0090298E" w:rsidRDefault="0090298E" w:rsidP="0090298E">
      <w:pPr>
        <w:pStyle w:val="ZPKTzmpktartykuempunktem"/>
      </w:pPr>
      <w:r>
        <w:t>„</w:t>
      </w:r>
      <w:r w:rsidRPr="00921F90">
        <w:t>7)</w:t>
      </w:r>
      <w:r>
        <w:tab/>
      </w:r>
      <w:r w:rsidRPr="00921F90">
        <w:t>przebywania na obserwacji</w:t>
      </w:r>
      <w:r w:rsidR="0018565C" w:rsidRPr="00921F90">
        <w:t xml:space="preserve"> w</w:t>
      </w:r>
      <w:r w:rsidR="0018565C">
        <w:t> </w:t>
      </w:r>
      <w:r w:rsidRPr="00921F90">
        <w:t>podmiocie leczniczym</w:t>
      </w:r>
      <w:r w:rsidR="0018565C" w:rsidRPr="00921F90">
        <w:t xml:space="preserve"> w</w:t>
      </w:r>
      <w:r w:rsidR="0018565C">
        <w:t> </w:t>
      </w:r>
      <w:r w:rsidRPr="00921F90">
        <w:t>wyniku skierowania przez komisję lekarską</w:t>
      </w:r>
      <w:r>
        <w:t>”</w:t>
      </w:r>
      <w:r w:rsidRPr="0090298E">
        <w:t>.</w:t>
      </w:r>
    </w:p>
    <w:p w:rsidR="0090298E" w:rsidRPr="0090298E" w:rsidRDefault="0090298E" w:rsidP="0090298E">
      <w:pPr>
        <w:pStyle w:val="ARTartustawynprozporzdzenia"/>
        <w:keepNext/>
      </w:pPr>
      <w:r w:rsidRPr="0090298E">
        <w:rPr>
          <w:rStyle w:val="Ppogrubienie"/>
        </w:rPr>
        <w:t>Art. 53.</w:t>
      </w:r>
      <w:r w:rsidR="0018565C">
        <w:t> </w:t>
      </w:r>
      <w:r w:rsidR="0018565C" w:rsidRPr="00852670">
        <w:t>W</w:t>
      </w:r>
      <w:r w:rsidR="0018565C">
        <w:t> </w:t>
      </w:r>
      <w:r w:rsidRPr="00852670">
        <w:t>ustawie</w:t>
      </w:r>
      <w:r w:rsidR="0018565C" w:rsidRPr="00852670">
        <w:t xml:space="preserve"> z</w:t>
      </w:r>
      <w:r w:rsidR="0018565C">
        <w:t> </w:t>
      </w:r>
      <w:r w:rsidRPr="00852670">
        <w:t>dnia 2</w:t>
      </w:r>
      <w:r w:rsidR="0018565C" w:rsidRPr="00852670">
        <w:t>4</w:t>
      </w:r>
      <w:r w:rsidR="0018565C">
        <w:t> </w:t>
      </w:r>
      <w:r w:rsidRPr="00852670">
        <w:t>sierpnia 199</w:t>
      </w:r>
      <w:r w:rsidR="0018565C" w:rsidRPr="00852670">
        <w:t>1</w:t>
      </w:r>
      <w:r w:rsidR="0018565C">
        <w:t> </w:t>
      </w:r>
      <w:r w:rsidRPr="00852670">
        <w:t>r.</w:t>
      </w:r>
      <w:r w:rsidR="0018565C" w:rsidRPr="00852670">
        <w:t xml:space="preserve"> o</w:t>
      </w:r>
      <w:r w:rsidR="0018565C">
        <w:t> </w:t>
      </w:r>
      <w:r w:rsidRPr="00852670">
        <w:t>Państwowej Straży Pożarnej (</w:t>
      </w:r>
      <w:r w:rsidR="0018565C">
        <w:t>Dz. U.</w:t>
      </w:r>
      <w:r w:rsidRPr="00852670">
        <w:t xml:space="preserve"> z</w:t>
      </w:r>
      <w:r w:rsidRPr="0090298E">
        <w:t> 201</w:t>
      </w:r>
      <w:r w:rsidR="0018565C" w:rsidRPr="0090298E">
        <w:t>3</w:t>
      </w:r>
      <w:r w:rsidR="0018565C">
        <w:t> </w:t>
      </w:r>
      <w:r w:rsidRPr="0090298E">
        <w:t>r.</w:t>
      </w:r>
      <w:r w:rsidR="0018565C">
        <w:t xml:space="preserve"> poz. </w:t>
      </w:r>
      <w:r w:rsidRPr="0090298E">
        <w:t>1340,</w:t>
      </w:r>
      <w:r w:rsidR="0018565C" w:rsidRPr="0090298E">
        <w:t xml:space="preserve"> z</w:t>
      </w:r>
      <w:r w:rsidR="0018565C">
        <w:t> </w:t>
      </w:r>
      <w:proofErr w:type="spellStart"/>
      <w:r w:rsidRPr="0090298E">
        <w:t>późn</w:t>
      </w:r>
      <w:proofErr w:type="spellEnd"/>
      <w:r w:rsidRPr="0090298E">
        <w:t>. zm.</w:t>
      </w:r>
      <w:r w:rsidRPr="0090298E">
        <w:rPr>
          <w:rStyle w:val="IGindeksgrny"/>
        </w:rPr>
        <w:footnoteReference w:id="6"/>
      </w:r>
      <w:r w:rsidRPr="0090298E">
        <w:rPr>
          <w:rStyle w:val="IGindeksgrny"/>
        </w:rPr>
        <w:t>)</w:t>
      </w:r>
      <w:r w:rsidRPr="0090298E">
        <w:t>) wprowadza się następujące zmiany:</w:t>
      </w:r>
    </w:p>
    <w:p w:rsidR="0090298E" w:rsidRPr="0090298E" w:rsidRDefault="0090298E" w:rsidP="0090298E">
      <w:pPr>
        <w:pStyle w:val="PKTpunkt"/>
      </w:pPr>
      <w:r w:rsidRPr="00852670">
        <w:t>1)</w:t>
      </w:r>
      <w:r>
        <w:tab/>
      </w:r>
      <w:r w:rsidRPr="00852670">
        <w:t>w</w:t>
      </w:r>
      <w:r w:rsidR="0018565C">
        <w:t xml:space="preserve"> art. </w:t>
      </w:r>
      <w:r w:rsidRPr="00852670">
        <w:t>2</w:t>
      </w:r>
      <w:r w:rsidR="0018565C" w:rsidRPr="00852670">
        <w:t>9</w:t>
      </w:r>
      <w:r w:rsidR="0018565C">
        <w:t> </w:t>
      </w:r>
      <w:r w:rsidRPr="00852670">
        <w:t>uchyla się</w:t>
      </w:r>
      <w:r w:rsidR="0018565C">
        <w:t xml:space="preserve"> ust. </w:t>
      </w:r>
      <w:r w:rsidRPr="00852670">
        <w:t>2;</w:t>
      </w:r>
    </w:p>
    <w:p w:rsidR="0090298E" w:rsidRPr="003416D0" w:rsidRDefault="0090298E" w:rsidP="0090298E">
      <w:pPr>
        <w:pStyle w:val="PKTpunkt"/>
        <w:keepNext/>
      </w:pPr>
      <w:r w:rsidRPr="003416D0">
        <w:t>2)</w:t>
      </w:r>
      <w:r>
        <w:tab/>
      </w:r>
      <w:r w:rsidRPr="003416D0">
        <w:t>w</w:t>
      </w:r>
      <w:r w:rsidR="0018565C">
        <w:t xml:space="preserve"> art. </w:t>
      </w:r>
      <w:r w:rsidRPr="003416D0">
        <w:t>4</w:t>
      </w:r>
      <w:r w:rsidR="0018565C" w:rsidRPr="003416D0">
        <w:t>2</w:t>
      </w:r>
      <w:r w:rsidR="0018565C">
        <w:t> </w:t>
      </w:r>
      <w:r w:rsidRPr="003416D0">
        <w:t>po</w:t>
      </w:r>
      <w:r w:rsidR="0018565C">
        <w:t xml:space="preserve"> ust. </w:t>
      </w:r>
      <w:r w:rsidRPr="003416D0">
        <w:t>2a dodaje się</w:t>
      </w:r>
      <w:r w:rsidR="0018565C">
        <w:t xml:space="preserve"> ust. </w:t>
      </w:r>
      <w:r w:rsidRPr="003416D0">
        <w:t>2b</w:t>
      </w:r>
      <w:r w:rsidR="0018565C" w:rsidRPr="003416D0">
        <w:t xml:space="preserve"> i</w:t>
      </w:r>
      <w:r w:rsidR="0018565C">
        <w:t> </w:t>
      </w:r>
      <w:r w:rsidRPr="003416D0">
        <w:t>2c</w:t>
      </w:r>
      <w:r w:rsidR="0018565C" w:rsidRPr="003416D0">
        <w:t xml:space="preserve"> w</w:t>
      </w:r>
      <w:r w:rsidR="0018565C">
        <w:t> </w:t>
      </w:r>
      <w:r w:rsidRPr="003416D0">
        <w:t>brzmieniu:</w:t>
      </w:r>
    </w:p>
    <w:p w:rsidR="0090298E" w:rsidRPr="0090298E" w:rsidRDefault="0090298E" w:rsidP="0090298E">
      <w:pPr>
        <w:pStyle w:val="ZUSTzmustartykuempunktem"/>
      </w:pPr>
      <w:r>
        <w:t>„</w:t>
      </w:r>
      <w:r w:rsidRPr="003416D0">
        <w:t>2b.</w:t>
      </w:r>
      <w:r>
        <w:t> </w:t>
      </w:r>
      <w:r w:rsidRPr="003416D0">
        <w:t>Strażak jest obowiązany poddać się badaniom zleconym przez komisję leka</w:t>
      </w:r>
      <w:r w:rsidRPr="0090298E">
        <w:t>rską,</w:t>
      </w:r>
      <w:r w:rsidR="0018565C" w:rsidRPr="0090298E">
        <w:t xml:space="preserve"> w</w:t>
      </w:r>
      <w:r w:rsidR="0018565C">
        <w:t> </w:t>
      </w:r>
      <w:r w:rsidRPr="0090298E">
        <w:t>tym również badaniom specjalistycznym, psychologicznym</w:t>
      </w:r>
      <w:r w:rsidR="0018565C" w:rsidRPr="0090298E">
        <w:t xml:space="preserve"> i</w:t>
      </w:r>
      <w:r w:rsidR="0018565C">
        <w:t> </w:t>
      </w:r>
      <w:r w:rsidRPr="0090298E">
        <w:t>dodatkowym.</w:t>
      </w:r>
    </w:p>
    <w:p w:rsidR="0090298E" w:rsidRPr="0090298E" w:rsidRDefault="0090298E" w:rsidP="0090298E">
      <w:pPr>
        <w:pStyle w:val="ZUSTzmustartykuempunktem"/>
      </w:pPr>
      <w:r w:rsidRPr="003416D0">
        <w:t>2c.</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dokumentacja nie pozwalają na wydanie orz</w:t>
      </w:r>
      <w:r w:rsidRPr="003416D0">
        <w:t>e</w:t>
      </w:r>
      <w:r w:rsidRPr="003416D0">
        <w:t>czenia, strażak może zostać skierowany na obse</w:t>
      </w:r>
      <w:r w:rsidRPr="0090298E">
        <w:t>rwację</w:t>
      </w:r>
      <w:r w:rsidR="0018565C" w:rsidRPr="0090298E">
        <w:t xml:space="preserve"> w</w:t>
      </w:r>
      <w:r w:rsidR="0018565C">
        <w:t> </w:t>
      </w:r>
      <w:r w:rsidRPr="0090298E">
        <w:t>podmiocie leczniczym, jeżeli wyraża na to zgodę.</w:t>
      </w:r>
      <w:r>
        <w:t>”</w:t>
      </w:r>
      <w:r w:rsidRPr="0090298E">
        <w:t>;</w:t>
      </w:r>
    </w:p>
    <w:p w:rsidR="0090298E" w:rsidRPr="003416D0" w:rsidRDefault="0090298E" w:rsidP="0090298E">
      <w:pPr>
        <w:pStyle w:val="PKTpunkt"/>
        <w:keepNext/>
      </w:pPr>
      <w:r w:rsidRPr="003416D0">
        <w:t>3)</w:t>
      </w:r>
      <w:r>
        <w:tab/>
      </w:r>
      <w:r w:rsidRPr="003416D0">
        <w:t>w</w:t>
      </w:r>
      <w:r w:rsidR="0018565C">
        <w:t xml:space="preserve"> art. </w:t>
      </w:r>
      <w:r w:rsidRPr="003416D0">
        <w:t>4</w:t>
      </w:r>
      <w:r w:rsidR="0018565C" w:rsidRPr="003416D0">
        <w:t>3</w:t>
      </w:r>
      <w:r w:rsidR="0018565C">
        <w:t xml:space="preserve"> w ust. </w:t>
      </w:r>
      <w:r w:rsidR="0018565C" w:rsidRPr="003416D0">
        <w:t>3</w:t>
      </w:r>
      <w:r w:rsidR="0018565C">
        <w:t xml:space="preserve"> w pkt </w:t>
      </w:r>
      <w:r w:rsidR="0018565C" w:rsidRPr="003416D0">
        <w:t>6</w:t>
      </w:r>
      <w:r w:rsidR="0018565C">
        <w:t> </w:t>
      </w:r>
      <w:r w:rsidRPr="003416D0">
        <w:t>kropkę zastępuje się średnikiem</w:t>
      </w:r>
      <w:r w:rsidR="0018565C" w:rsidRPr="003416D0">
        <w:t xml:space="preserve"> i</w:t>
      </w:r>
      <w:r w:rsidR="0018565C">
        <w:t> </w:t>
      </w:r>
      <w:r w:rsidRPr="003416D0">
        <w:t>dodaje się</w:t>
      </w:r>
      <w:r w:rsidR="0018565C">
        <w:t xml:space="preserve"> pkt </w:t>
      </w:r>
      <w:r w:rsidR="0018565C" w:rsidRPr="003416D0">
        <w:t>7</w:t>
      </w:r>
      <w:r w:rsidR="0018565C">
        <w:t xml:space="preserve"> w </w:t>
      </w:r>
      <w:r w:rsidRPr="003416D0">
        <w:t>brzmieniu:</w:t>
      </w:r>
    </w:p>
    <w:p w:rsidR="0090298E" w:rsidRDefault="0090298E" w:rsidP="0090298E">
      <w:pPr>
        <w:pStyle w:val="ZPKTzmpktartykuempunktem"/>
      </w:pPr>
      <w:r>
        <w:t>„</w:t>
      </w:r>
      <w:r w:rsidRPr="003416D0">
        <w:t>7)</w:t>
      </w:r>
      <w:r>
        <w:tab/>
      </w:r>
      <w:r w:rsidRPr="004422E6">
        <w:t>dwukrotnego nieusprawiedliwionego niestawienia się na badania, o których mowa</w:t>
      </w:r>
      <w:r w:rsidR="0018565C" w:rsidRPr="004422E6">
        <w:t xml:space="preserve"> w</w:t>
      </w:r>
      <w:r w:rsidR="0018565C">
        <w:t> art. </w:t>
      </w:r>
      <w:r w:rsidRPr="004422E6">
        <w:t>4</w:t>
      </w:r>
      <w:r w:rsidR="0018565C">
        <w:t>2 ust. </w:t>
      </w:r>
      <w:r>
        <w:t>2b</w:t>
      </w:r>
      <w:r w:rsidRPr="004422E6">
        <w:t>,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 xml:space="preserve">przypadku wyrażenia zgody przez </w:t>
      </w:r>
      <w:r>
        <w:t>strażaka</w:t>
      </w:r>
      <w:r w:rsidRPr="004422E6">
        <w:t>, chyba że skierowanie do komisji l</w:t>
      </w:r>
      <w:r w:rsidRPr="004422E6">
        <w:t>e</w:t>
      </w:r>
      <w:r w:rsidRPr="004422E6">
        <w:t xml:space="preserve">karskiej nastąpiło na wniosek </w:t>
      </w:r>
      <w:r>
        <w:t>strażaka.”;</w:t>
      </w:r>
    </w:p>
    <w:p w:rsidR="0090298E" w:rsidRPr="00921F90" w:rsidRDefault="0090298E" w:rsidP="0090298E">
      <w:pPr>
        <w:pStyle w:val="PKTpunkt"/>
        <w:keepNext/>
      </w:pPr>
      <w:r w:rsidRPr="00921F90">
        <w:t>4)</w:t>
      </w:r>
      <w:r>
        <w:tab/>
      </w:r>
      <w:r w:rsidRPr="00921F90">
        <w:t>w</w:t>
      </w:r>
      <w:r w:rsidR="0018565C">
        <w:t xml:space="preserve"> art. </w:t>
      </w:r>
      <w:r>
        <w:t>105</w:t>
      </w:r>
      <w:r w:rsidRPr="00921F90">
        <w:t>b</w:t>
      </w:r>
      <w:r w:rsidR="0018565C" w:rsidRPr="00921F90">
        <w:t xml:space="preserve"> </w:t>
      </w:r>
      <w:r w:rsidR="0018565C">
        <w:t>w ust. </w:t>
      </w:r>
      <w:r w:rsidR="0018565C" w:rsidRPr="00921F90">
        <w:t>5</w:t>
      </w:r>
      <w:r w:rsidR="0018565C">
        <w:t> </w:t>
      </w:r>
      <w:r w:rsidRPr="00921F90">
        <w:t>po</w:t>
      </w:r>
      <w:r w:rsidR="0018565C">
        <w:t xml:space="preserve"> pkt </w:t>
      </w:r>
      <w:r w:rsidR="0018565C" w:rsidRPr="00921F90">
        <w:t>6</w:t>
      </w:r>
      <w:r w:rsidR="0018565C">
        <w:t> </w:t>
      </w:r>
      <w:r w:rsidRPr="00921F90">
        <w:t>dodaje się przecinek</w:t>
      </w:r>
      <w:r w:rsidR="0018565C" w:rsidRPr="00921F90">
        <w:t xml:space="preserve"> i</w:t>
      </w:r>
      <w:r w:rsidR="0018565C">
        <w:t> pkt </w:t>
      </w:r>
      <w:r w:rsidR="0018565C" w:rsidRPr="00921F90">
        <w:t>7</w:t>
      </w:r>
      <w:r w:rsidR="0018565C">
        <w:t xml:space="preserve"> w </w:t>
      </w:r>
      <w:r w:rsidRPr="00921F90">
        <w:t>brzmieniu:</w:t>
      </w:r>
    </w:p>
    <w:p w:rsidR="0090298E" w:rsidRPr="0090298E" w:rsidRDefault="0090298E" w:rsidP="0090298E">
      <w:pPr>
        <w:pStyle w:val="ZPKTzmpktartykuempunktem"/>
      </w:pPr>
      <w:r>
        <w:t>„</w:t>
      </w:r>
      <w:r w:rsidRPr="00921F90">
        <w:t>7)</w:t>
      </w:r>
      <w:r>
        <w:tab/>
      </w:r>
      <w:r w:rsidRPr="00921F90">
        <w:t>przebywania na obserwacji</w:t>
      </w:r>
      <w:r w:rsidR="0018565C" w:rsidRPr="00921F90">
        <w:t xml:space="preserve"> w</w:t>
      </w:r>
      <w:r w:rsidR="0018565C">
        <w:t> </w:t>
      </w:r>
      <w:r w:rsidRPr="00921F90">
        <w:t>podmiocie leczniczym</w:t>
      </w:r>
      <w:r w:rsidR="0018565C" w:rsidRPr="00921F90">
        <w:t xml:space="preserve"> w</w:t>
      </w:r>
      <w:r w:rsidR="0018565C">
        <w:t> </w:t>
      </w:r>
      <w:r w:rsidRPr="00921F90">
        <w:t>wyniku skierowania przez komisję lekarską</w:t>
      </w:r>
      <w:r>
        <w:t>”</w:t>
      </w:r>
      <w:r w:rsidRPr="0090298E">
        <w:t>.</w:t>
      </w:r>
    </w:p>
    <w:p w:rsidR="0090298E" w:rsidRPr="0090298E" w:rsidRDefault="0090298E" w:rsidP="0090298E">
      <w:pPr>
        <w:pStyle w:val="ARTartustawynprozporzdzenia"/>
        <w:keepNext/>
      </w:pPr>
      <w:r w:rsidRPr="0090298E">
        <w:rPr>
          <w:rStyle w:val="Ppogrubienie"/>
        </w:rPr>
        <w:t>Art. 54.</w:t>
      </w:r>
      <w:r w:rsidR="0018565C">
        <w:t> </w:t>
      </w:r>
      <w:r w:rsidR="0018565C" w:rsidRPr="00852670">
        <w:t>W</w:t>
      </w:r>
      <w:r w:rsidR="0018565C">
        <w:t> </w:t>
      </w:r>
      <w:r w:rsidRPr="00852670">
        <w:t>ustawie</w:t>
      </w:r>
      <w:r w:rsidR="0018565C" w:rsidRPr="00852670">
        <w:t xml:space="preserve"> z</w:t>
      </w:r>
      <w:r w:rsidR="0018565C">
        <w:t> </w:t>
      </w:r>
      <w:r w:rsidRPr="00852670">
        <w:t>dnia 2</w:t>
      </w:r>
      <w:r w:rsidR="0018565C" w:rsidRPr="00852670">
        <w:t>8</w:t>
      </w:r>
      <w:r w:rsidR="0018565C">
        <w:t> </w:t>
      </w:r>
      <w:r w:rsidRPr="00852670">
        <w:t>września 199</w:t>
      </w:r>
      <w:r w:rsidR="0018565C" w:rsidRPr="00852670">
        <w:t>1</w:t>
      </w:r>
      <w:r w:rsidR="0018565C">
        <w:t> </w:t>
      </w:r>
      <w:r w:rsidRPr="00852670">
        <w:t>r.</w:t>
      </w:r>
      <w:r w:rsidR="0018565C" w:rsidRPr="00852670">
        <w:t xml:space="preserve"> o</w:t>
      </w:r>
      <w:r w:rsidR="0018565C">
        <w:t> </w:t>
      </w:r>
      <w:r w:rsidRPr="00852670">
        <w:t>kontroli skarbowej (</w:t>
      </w:r>
      <w:r w:rsidR="0018565C">
        <w:t>Dz. U.</w:t>
      </w:r>
      <w:r w:rsidR="0018565C" w:rsidRPr="00852670">
        <w:t xml:space="preserve"> z</w:t>
      </w:r>
      <w:r w:rsidR="0018565C">
        <w:t> </w:t>
      </w:r>
      <w:r w:rsidRPr="00852670">
        <w:t>201</w:t>
      </w:r>
      <w:r w:rsidR="0018565C" w:rsidRPr="00852670">
        <w:t>1</w:t>
      </w:r>
      <w:r w:rsidR="0018565C">
        <w:t> </w:t>
      </w:r>
      <w:r w:rsidRPr="00852670">
        <w:t>r.</w:t>
      </w:r>
      <w:r w:rsidR="0018565C">
        <w:t xml:space="preserve"> Nr </w:t>
      </w:r>
      <w:r w:rsidRPr="0090298E">
        <w:t>41,</w:t>
      </w:r>
      <w:r w:rsidR="0018565C">
        <w:t xml:space="preserve"> poz. </w:t>
      </w:r>
      <w:r w:rsidRPr="0090298E">
        <w:t>214,</w:t>
      </w:r>
      <w:r w:rsidR="0018565C" w:rsidRPr="0090298E">
        <w:t xml:space="preserve"> z</w:t>
      </w:r>
      <w:r w:rsidR="0018565C">
        <w:t> </w:t>
      </w:r>
      <w:proofErr w:type="spellStart"/>
      <w:r w:rsidRPr="0090298E">
        <w:t>późn</w:t>
      </w:r>
      <w:proofErr w:type="spellEnd"/>
      <w:r w:rsidRPr="0090298E">
        <w:t>. zm.</w:t>
      </w:r>
      <w:r w:rsidRPr="0090298E">
        <w:rPr>
          <w:rStyle w:val="IGindeksgrny"/>
        </w:rPr>
        <w:footnoteReference w:id="7"/>
      </w:r>
      <w:r w:rsidRPr="0090298E">
        <w:rPr>
          <w:rStyle w:val="IGindeksgrny"/>
        </w:rPr>
        <w:t>)</w:t>
      </w:r>
      <w:r w:rsidRPr="0090298E">
        <w:t>) wprowadza się następujące zmiany:</w:t>
      </w:r>
    </w:p>
    <w:p w:rsidR="0090298E" w:rsidRPr="0090298E" w:rsidRDefault="0090298E" w:rsidP="0090298E">
      <w:pPr>
        <w:pStyle w:val="PKTpunkt"/>
        <w:keepNext/>
      </w:pPr>
      <w:r w:rsidRPr="00852670">
        <w:t>1)</w:t>
      </w:r>
      <w:r>
        <w:tab/>
      </w:r>
      <w:r w:rsidRPr="00852670">
        <w:t>art. 42h</w:t>
      </w:r>
      <w:r w:rsidRPr="0090298E">
        <w:t xml:space="preserve"> otrzymuje brzmienie:</w:t>
      </w:r>
    </w:p>
    <w:p w:rsidR="0090298E" w:rsidRPr="0090298E" w:rsidRDefault="0090298E" w:rsidP="0090298E">
      <w:pPr>
        <w:pStyle w:val="ZARTzmartartykuempunktem"/>
      </w:pPr>
      <w:r>
        <w:t>„Art. 42h. </w:t>
      </w:r>
      <w:r w:rsidRPr="0090298E">
        <w:t>Zdolność fizyczną</w:t>
      </w:r>
      <w:r w:rsidR="0018565C" w:rsidRPr="0090298E">
        <w:t xml:space="preserve"> i</w:t>
      </w:r>
      <w:r w:rsidR="0018565C">
        <w:t> </w:t>
      </w:r>
      <w:r w:rsidRPr="0090298E">
        <w:t>psychiczną kandydatów do pracy</w:t>
      </w:r>
      <w:r w:rsidR="0018565C" w:rsidRPr="0090298E">
        <w:t xml:space="preserve"> w</w:t>
      </w:r>
      <w:r w:rsidR="0018565C">
        <w:t> </w:t>
      </w:r>
      <w:r w:rsidRPr="0090298E">
        <w:t>komórkach organizacyjnych,</w:t>
      </w:r>
      <w:r w:rsidR="0018565C" w:rsidRPr="0090298E">
        <w:t xml:space="preserve"> o</w:t>
      </w:r>
      <w:r w:rsidR="0018565C">
        <w:t> </w:t>
      </w:r>
      <w:r w:rsidRPr="0090298E">
        <w:t>których mowa</w:t>
      </w:r>
      <w:r w:rsidR="0018565C" w:rsidRPr="0090298E">
        <w:t xml:space="preserve"> w</w:t>
      </w:r>
      <w:r w:rsidR="0018565C">
        <w:t> art. </w:t>
      </w:r>
      <w:r w:rsidRPr="0090298E">
        <w:t>11g</w:t>
      </w:r>
      <w:r w:rsidR="0018565C">
        <w:t xml:space="preserve"> ust. </w:t>
      </w:r>
      <w:r w:rsidRPr="0090298E">
        <w:t>1, inspektorów</w:t>
      </w:r>
      <w:r w:rsidR="0018565C" w:rsidRPr="0090298E">
        <w:t xml:space="preserve"> i</w:t>
      </w:r>
      <w:r w:rsidR="0018565C">
        <w:t> </w:t>
      </w:r>
      <w:r w:rsidRPr="0090298E">
        <w:t>pracowników zatrudnionych</w:t>
      </w:r>
      <w:r w:rsidR="0018565C" w:rsidRPr="0090298E">
        <w:t xml:space="preserve"> w</w:t>
      </w:r>
      <w:r w:rsidR="0018565C">
        <w:t> </w:t>
      </w:r>
      <w:r w:rsidRPr="0090298E">
        <w:t>tych komórkach oraz kandydatów do pracy</w:t>
      </w:r>
      <w:r w:rsidR="0018565C" w:rsidRPr="0090298E">
        <w:t xml:space="preserve"> w</w:t>
      </w:r>
      <w:r w:rsidR="0018565C">
        <w:t> </w:t>
      </w:r>
      <w:r w:rsidRPr="0090298E">
        <w:t>wywiadzie skarbowym,</w:t>
      </w:r>
      <w:r w:rsidR="0018565C" w:rsidRPr="0090298E">
        <w:t xml:space="preserve"> a</w:t>
      </w:r>
      <w:r w:rsidR="0018565C">
        <w:t> </w:t>
      </w:r>
      <w:r w:rsidRPr="0090298E">
        <w:t>także pracowników wywiadu skarbowego ustalają komisje lekarskie podległe ministrowi właściwemu do spraw wewnętrznych.</w:t>
      </w:r>
      <w:r>
        <w:t>”</w:t>
      </w:r>
      <w:r w:rsidRPr="0090298E">
        <w:t>;</w:t>
      </w:r>
    </w:p>
    <w:p w:rsidR="0090298E" w:rsidRDefault="0090298E" w:rsidP="0090298E">
      <w:pPr>
        <w:pStyle w:val="PKTpunkt"/>
        <w:keepNext/>
      </w:pPr>
      <w:r>
        <w:t>2)</w:t>
      </w:r>
      <w:r>
        <w:tab/>
        <w:t>w</w:t>
      </w:r>
      <w:r w:rsidR="0018565C">
        <w:t xml:space="preserve"> art. </w:t>
      </w:r>
      <w:r>
        <w:t>42j:</w:t>
      </w:r>
    </w:p>
    <w:p w:rsidR="0090298E" w:rsidRPr="003416D0" w:rsidRDefault="0090298E" w:rsidP="0090298E">
      <w:pPr>
        <w:pStyle w:val="LITlitera"/>
        <w:keepNext/>
      </w:pPr>
      <w:r w:rsidRPr="003416D0">
        <w:t>a)</w:t>
      </w:r>
      <w:r>
        <w:tab/>
      </w:r>
      <w:r w:rsidRPr="003416D0">
        <w:t>po</w:t>
      </w:r>
      <w:r w:rsidR="0018565C">
        <w:t xml:space="preserve"> ust. </w:t>
      </w:r>
      <w:r w:rsidR="0018565C" w:rsidRPr="003416D0">
        <w:t>1</w:t>
      </w:r>
      <w:r w:rsidR="0018565C">
        <w:t> </w:t>
      </w:r>
      <w:r w:rsidRPr="003416D0">
        <w:t>dodaje się</w:t>
      </w:r>
      <w:r w:rsidR="0018565C">
        <w:t xml:space="preserve"> ust. </w:t>
      </w:r>
      <w:r w:rsidRPr="003416D0">
        <w:t>1a</w:t>
      </w:r>
      <w:r w:rsidR="0018565C" w:rsidRPr="003416D0">
        <w:t xml:space="preserve"> i</w:t>
      </w:r>
      <w:r w:rsidR="0018565C">
        <w:t> </w:t>
      </w:r>
      <w:r w:rsidRPr="003416D0">
        <w:t>1b</w:t>
      </w:r>
      <w:r w:rsidR="0018565C" w:rsidRPr="003416D0">
        <w:t xml:space="preserve"> w</w:t>
      </w:r>
      <w:r w:rsidR="0018565C">
        <w:t> </w:t>
      </w:r>
      <w:r w:rsidRPr="003416D0">
        <w:t>brzmieniu:</w:t>
      </w:r>
    </w:p>
    <w:p w:rsidR="0090298E" w:rsidRPr="0090298E" w:rsidRDefault="0090298E" w:rsidP="0090298E">
      <w:pPr>
        <w:pStyle w:val="ZLITUSTzmustliter"/>
      </w:pPr>
      <w:r>
        <w:t>„</w:t>
      </w:r>
      <w:r w:rsidRPr="0090298E">
        <w:t>1a.</w:t>
      </w:r>
      <w:r>
        <w:t> </w:t>
      </w:r>
      <w:r w:rsidRPr="0090298E">
        <w:t>Inspektorzy</w:t>
      </w:r>
      <w:r w:rsidR="0018565C" w:rsidRPr="0090298E">
        <w:t xml:space="preserve"> i</w:t>
      </w:r>
      <w:r w:rsidR="0018565C">
        <w:t> </w:t>
      </w:r>
      <w:r w:rsidRPr="0090298E">
        <w:t>pracownicy,</w:t>
      </w:r>
      <w:r w:rsidR="0018565C" w:rsidRPr="0090298E">
        <w:t xml:space="preserve"> o</w:t>
      </w:r>
      <w:r w:rsidR="0018565C">
        <w:t> </w:t>
      </w:r>
      <w:r w:rsidRPr="0090298E">
        <w:t>których mowa</w:t>
      </w:r>
      <w:r w:rsidR="0018565C" w:rsidRPr="0090298E">
        <w:t xml:space="preserve"> w</w:t>
      </w:r>
      <w:r w:rsidR="0018565C">
        <w:t> ust. </w:t>
      </w:r>
      <w:r w:rsidRPr="0090298E">
        <w:t xml:space="preserve">1, są obowiązani </w:t>
      </w:r>
      <w:r w:rsidRPr="003416D0">
        <w:t>po</w:t>
      </w:r>
      <w:r w:rsidRPr="0090298E">
        <w:t>d</w:t>
      </w:r>
      <w:r w:rsidRPr="003416D0">
        <w:t>dać się badaniom zleconym przez komisję lekarską,</w:t>
      </w:r>
      <w:r w:rsidR="0018565C" w:rsidRPr="003416D0">
        <w:t xml:space="preserve"> w</w:t>
      </w:r>
      <w:r w:rsidR="0018565C">
        <w:t> </w:t>
      </w:r>
      <w:r w:rsidRPr="003416D0">
        <w:t>tym również bad</w:t>
      </w:r>
      <w:r w:rsidRPr="0090298E">
        <w:t>a</w:t>
      </w:r>
      <w:r w:rsidRPr="003416D0">
        <w:t>niom specjalistycznym, psychologicznym</w:t>
      </w:r>
      <w:r w:rsidR="0018565C" w:rsidRPr="003416D0">
        <w:t xml:space="preserve"> i</w:t>
      </w:r>
      <w:r w:rsidR="0018565C">
        <w:t> </w:t>
      </w:r>
      <w:r w:rsidRPr="003416D0">
        <w:t>dodatkowym.</w:t>
      </w:r>
    </w:p>
    <w:p w:rsidR="0090298E" w:rsidRPr="003416D0" w:rsidRDefault="0090298E" w:rsidP="0090298E">
      <w:pPr>
        <w:pStyle w:val="ZLITUSTzmustliter"/>
      </w:pPr>
      <w:r w:rsidRPr="003416D0">
        <w:t>1b.</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dokumentacja nie pozwalają na wydanie orzeczenia, inspektorzy</w:t>
      </w:r>
      <w:r w:rsidR="0018565C" w:rsidRPr="003416D0">
        <w:t xml:space="preserve"> i</w:t>
      </w:r>
      <w:r w:rsidR="0018565C">
        <w:t> </w:t>
      </w:r>
      <w:r w:rsidRPr="003416D0">
        <w:t>pracownicy,</w:t>
      </w:r>
      <w:r w:rsidR="0018565C" w:rsidRPr="003416D0">
        <w:t xml:space="preserve"> o</w:t>
      </w:r>
      <w:r w:rsidR="0018565C">
        <w:t> </w:t>
      </w:r>
      <w:r w:rsidRPr="003416D0">
        <w:t>których mowa</w:t>
      </w:r>
      <w:r w:rsidR="0018565C" w:rsidRPr="003416D0">
        <w:t xml:space="preserve"> w</w:t>
      </w:r>
      <w:r w:rsidR="0018565C">
        <w:t> ust. </w:t>
      </w:r>
      <w:r w:rsidRPr="003416D0">
        <w:t xml:space="preserve">1, </w:t>
      </w:r>
      <w:r w:rsidRPr="00DB5BE4">
        <w:t>mogą</w:t>
      </w:r>
      <w:r>
        <w:t xml:space="preserve"> </w:t>
      </w:r>
      <w:r w:rsidRPr="00DB5BE4">
        <w:t>zostać skierowani na obserwację</w:t>
      </w:r>
      <w:r w:rsidR="0018565C" w:rsidRPr="00DB5BE4">
        <w:t xml:space="preserve"> w</w:t>
      </w:r>
      <w:r w:rsidR="0018565C">
        <w:t> </w:t>
      </w:r>
      <w:r w:rsidRPr="00DB5BE4">
        <w:t>podmiocie lec</w:t>
      </w:r>
      <w:r w:rsidRPr="0090298E">
        <w:t>z</w:t>
      </w:r>
      <w:r w:rsidRPr="00DB5BE4">
        <w:t>niczym, jeżeli</w:t>
      </w:r>
      <w:r>
        <w:t xml:space="preserve"> </w:t>
      </w:r>
      <w:r w:rsidRPr="00DB5BE4">
        <w:t>wyrażą na to zgodę.</w:t>
      </w:r>
      <w:r>
        <w:t>”</w:t>
      </w:r>
      <w:r w:rsidRPr="00E3525F">
        <w:t>,</w:t>
      </w:r>
    </w:p>
    <w:p w:rsidR="0090298E" w:rsidRPr="003416D0" w:rsidRDefault="0090298E" w:rsidP="0090298E">
      <w:pPr>
        <w:pStyle w:val="LITlitera"/>
        <w:keepNext/>
      </w:pPr>
      <w:r w:rsidRPr="003416D0">
        <w:t>b)</w:t>
      </w:r>
      <w:r>
        <w:tab/>
      </w:r>
      <w:r w:rsidRPr="003416D0">
        <w:t xml:space="preserve">ust. </w:t>
      </w:r>
      <w:r w:rsidR="0018565C" w:rsidRPr="003416D0">
        <w:t>4</w:t>
      </w:r>
      <w:r w:rsidR="0018565C">
        <w:t xml:space="preserve"> i </w:t>
      </w:r>
      <w:r w:rsidR="0018565C" w:rsidRPr="003416D0">
        <w:t>5</w:t>
      </w:r>
      <w:r w:rsidR="0018565C">
        <w:t> </w:t>
      </w:r>
      <w:r w:rsidRPr="003416D0">
        <w:t>otrzymują brzmienie:</w:t>
      </w:r>
    </w:p>
    <w:p w:rsidR="0090298E" w:rsidRPr="003416D0" w:rsidRDefault="0090298E" w:rsidP="0090298E">
      <w:pPr>
        <w:pStyle w:val="ZLITUSTzmustliter"/>
        <w:keepNext/>
      </w:pPr>
      <w:r>
        <w:t>„</w:t>
      </w:r>
      <w:r w:rsidRPr="003416D0">
        <w:t>4.</w:t>
      </w:r>
      <w:r>
        <w:t> </w:t>
      </w:r>
      <w:r w:rsidRPr="003416D0">
        <w:t>Przepis</w:t>
      </w:r>
      <w:r w:rsidR="0018565C">
        <w:t xml:space="preserve"> ust. </w:t>
      </w:r>
      <w:r w:rsidR="0018565C" w:rsidRPr="003416D0">
        <w:t>3</w:t>
      </w:r>
      <w:r w:rsidR="0018565C">
        <w:t> </w:t>
      </w:r>
      <w:r w:rsidRPr="003416D0">
        <w:t>stosuje się odpowiednio do pracownika,</w:t>
      </w:r>
      <w:r w:rsidR="0018565C" w:rsidRPr="003416D0">
        <w:t xml:space="preserve"> o</w:t>
      </w:r>
      <w:r w:rsidR="0018565C">
        <w:t> </w:t>
      </w:r>
      <w:r w:rsidRPr="003416D0">
        <w:t>którym mowa</w:t>
      </w:r>
      <w:r w:rsidR="0018565C" w:rsidRPr="003416D0">
        <w:t xml:space="preserve"> w</w:t>
      </w:r>
      <w:r w:rsidR="0018565C">
        <w:t> ust. </w:t>
      </w:r>
      <w:r w:rsidRPr="003416D0">
        <w:t>1, który dwukrotnie, bez usprawiedliwienia nie stawił się:</w:t>
      </w:r>
    </w:p>
    <w:p w:rsidR="0090298E" w:rsidRPr="003416D0" w:rsidRDefault="0090298E" w:rsidP="0090298E">
      <w:pPr>
        <w:pStyle w:val="ZLITPKTzmpktliter"/>
      </w:pPr>
      <w:r w:rsidRPr="003416D0">
        <w:t>1)</w:t>
      </w:r>
      <w:r>
        <w:tab/>
      </w:r>
      <w:r w:rsidRPr="003416D0">
        <w:t>przed komisją lekarską, do której został skierowany</w:t>
      </w:r>
      <w:r w:rsidR="0018565C" w:rsidRPr="003416D0">
        <w:t xml:space="preserve"> w</w:t>
      </w:r>
      <w:r w:rsidR="0018565C">
        <w:t> </w:t>
      </w:r>
      <w:r w:rsidRPr="003416D0">
        <w:t>celu określ</w:t>
      </w:r>
      <w:r w:rsidRPr="0090298E">
        <w:t>e</w:t>
      </w:r>
      <w:r w:rsidRPr="003416D0">
        <w:t>nia jego stanu zdrowia;</w:t>
      </w:r>
    </w:p>
    <w:p w:rsidR="0090298E" w:rsidRPr="003416D0" w:rsidRDefault="0090298E" w:rsidP="0090298E">
      <w:pPr>
        <w:pStyle w:val="ZLITPKTzmpktliter"/>
      </w:pPr>
      <w:r w:rsidRPr="003416D0">
        <w:t>2)</w:t>
      </w:r>
      <w:r>
        <w:tab/>
      </w:r>
      <w:r w:rsidRPr="003416D0">
        <w:t>na badania wyznaczone zgodnie</w:t>
      </w:r>
      <w:r w:rsidR="0018565C" w:rsidRPr="003416D0">
        <w:t xml:space="preserve"> z</w:t>
      </w:r>
      <w:r w:rsidR="0018565C">
        <w:t> ust. </w:t>
      </w:r>
      <w:r w:rsidRPr="003416D0">
        <w:t>1a lub na obserwację</w:t>
      </w:r>
      <w:r w:rsidR="0018565C" w:rsidRPr="003416D0">
        <w:t xml:space="preserve"> w</w:t>
      </w:r>
      <w:r w:rsidR="0018565C">
        <w:t> </w:t>
      </w:r>
      <w:r w:rsidRPr="003416D0">
        <w:t>po</w:t>
      </w:r>
      <w:r w:rsidRPr="0090298E">
        <w:t>d</w:t>
      </w:r>
      <w:r w:rsidRPr="003416D0">
        <w:t>miocie leczniczym,</w:t>
      </w:r>
      <w:r w:rsidR="0018565C" w:rsidRPr="003416D0">
        <w:t xml:space="preserve"> o</w:t>
      </w:r>
      <w:r w:rsidR="0018565C">
        <w:t> </w:t>
      </w:r>
      <w:r w:rsidRPr="003416D0">
        <w:t>której mowa</w:t>
      </w:r>
      <w:r w:rsidR="0018565C" w:rsidRPr="003416D0">
        <w:t xml:space="preserve"> w</w:t>
      </w:r>
      <w:r w:rsidR="0018565C">
        <w:t> ust. </w:t>
      </w:r>
      <w:r w:rsidRPr="003416D0">
        <w:t>1b, jeżeli wyraził na nią zgodę.</w:t>
      </w:r>
    </w:p>
    <w:p w:rsidR="0090298E" w:rsidRPr="00852670" w:rsidRDefault="0090298E" w:rsidP="0090298E">
      <w:pPr>
        <w:pStyle w:val="ZLITUSTzmustliter"/>
      </w:pPr>
      <w:r w:rsidRPr="003416D0">
        <w:t>5.</w:t>
      </w:r>
      <w:r>
        <w:t> </w:t>
      </w:r>
      <w:r w:rsidRPr="003416D0">
        <w:t>Trwała utrata zdolności do pracy</w:t>
      </w:r>
      <w:r w:rsidR="0018565C" w:rsidRPr="003416D0">
        <w:t xml:space="preserve"> w</w:t>
      </w:r>
      <w:r w:rsidR="0018565C">
        <w:t> </w:t>
      </w:r>
      <w:r w:rsidRPr="003416D0">
        <w:t>komórkach organizacyjnych,</w:t>
      </w:r>
      <w:r w:rsidR="0018565C" w:rsidRPr="003416D0">
        <w:t xml:space="preserve"> o</w:t>
      </w:r>
      <w:r w:rsidR="0018565C">
        <w:t> </w:t>
      </w:r>
      <w:r w:rsidRPr="003416D0">
        <w:t>których mowa</w:t>
      </w:r>
      <w:r w:rsidR="0018565C" w:rsidRPr="003416D0">
        <w:t xml:space="preserve"> w</w:t>
      </w:r>
      <w:r w:rsidR="0018565C">
        <w:t> art. </w:t>
      </w:r>
      <w:r w:rsidRPr="003416D0">
        <w:t>11g</w:t>
      </w:r>
      <w:r w:rsidR="0018565C">
        <w:t xml:space="preserve"> ust. </w:t>
      </w:r>
      <w:r w:rsidRPr="003416D0">
        <w:t>1, albo</w:t>
      </w:r>
      <w:r w:rsidR="0018565C" w:rsidRPr="003416D0">
        <w:t xml:space="preserve"> w</w:t>
      </w:r>
      <w:r w:rsidR="0018565C">
        <w:t> </w:t>
      </w:r>
      <w:r w:rsidRPr="003416D0">
        <w:t>wywiadzie skarbowym orzeczona przez właściwą komisję lekarską, dwukrotne nieusprawiedliwione niest</w:t>
      </w:r>
      <w:r w:rsidRPr="003416D0">
        <w:t>a</w:t>
      </w:r>
      <w:r w:rsidRPr="003416D0">
        <w:t>wienie się przed tą komisją przez inspektora lub dwukrotne nieusprawiedliwione niestawienie się przez niego na badania wyznaczone zgodnie</w:t>
      </w:r>
      <w:r w:rsidR="0018565C" w:rsidRPr="003416D0">
        <w:t xml:space="preserve"> z</w:t>
      </w:r>
      <w:r w:rsidR="0018565C">
        <w:t> ust. </w:t>
      </w:r>
      <w:r w:rsidRPr="003416D0">
        <w:t>1a, lub niepoddanie się im lub dwukrotne nieusprawiedliwione niestawienie się na obserwację</w:t>
      </w:r>
      <w:r w:rsidR="0018565C" w:rsidRPr="003416D0">
        <w:t xml:space="preserve"> w</w:t>
      </w:r>
      <w:r w:rsidR="0018565C">
        <w:t> </w:t>
      </w:r>
      <w:r w:rsidRPr="003416D0">
        <w:t>podmiocie leczniczym, jeżeli wyraził na nią zgodę, stanowi podstawę do przeniesienia i</w:t>
      </w:r>
      <w:r w:rsidRPr="003416D0">
        <w:t>n</w:t>
      </w:r>
      <w:r w:rsidRPr="003416D0">
        <w:t>spektora na stanowisko niewymagające takich zdolności</w:t>
      </w:r>
      <w:r w:rsidR="0018565C" w:rsidRPr="003416D0">
        <w:t xml:space="preserve"> w</w:t>
      </w:r>
      <w:r w:rsidR="0018565C">
        <w:t> </w:t>
      </w:r>
      <w:r w:rsidRPr="003416D0">
        <w:t>jednostce organizacyjnej kontroli skarbowej,</w:t>
      </w:r>
      <w:r w:rsidR="0018565C" w:rsidRPr="003416D0">
        <w:t xml:space="preserve"> w</w:t>
      </w:r>
      <w:r w:rsidR="0018565C">
        <w:t> </w:t>
      </w:r>
      <w:r w:rsidRPr="003416D0">
        <w:t>której jest z</w:t>
      </w:r>
      <w:r w:rsidRPr="0090298E">
        <w:t>a</w:t>
      </w:r>
      <w:r w:rsidRPr="003416D0">
        <w:t>trudniony.</w:t>
      </w:r>
      <w:r>
        <w:t>”</w:t>
      </w:r>
      <w:r w:rsidRPr="003416D0">
        <w:t>.</w:t>
      </w:r>
    </w:p>
    <w:p w:rsidR="0090298E" w:rsidRPr="0090298E" w:rsidRDefault="0090298E" w:rsidP="0090298E">
      <w:pPr>
        <w:pStyle w:val="ARTartustawynprozporzdzenia"/>
        <w:keepNext/>
      </w:pPr>
      <w:r w:rsidRPr="0090298E">
        <w:rPr>
          <w:rStyle w:val="Ppogrubienie"/>
        </w:rPr>
        <w:t>Art. 55.</w:t>
      </w:r>
      <w:r w:rsidR="0018565C">
        <w:t> </w:t>
      </w:r>
      <w:r w:rsidR="0018565C" w:rsidRPr="00852670">
        <w:t>W</w:t>
      </w:r>
      <w:r w:rsidR="0018565C">
        <w:t> </w:t>
      </w:r>
      <w:r w:rsidRPr="00852670">
        <w:t>ustawie</w:t>
      </w:r>
      <w:r w:rsidR="0018565C" w:rsidRPr="00852670">
        <w:t xml:space="preserve"> z</w:t>
      </w:r>
      <w:r w:rsidR="0018565C">
        <w:t> </w:t>
      </w:r>
      <w:r w:rsidRPr="00852670">
        <w:t>dnia 1</w:t>
      </w:r>
      <w:r w:rsidR="0018565C" w:rsidRPr="00852670">
        <w:t>8</w:t>
      </w:r>
      <w:r w:rsidR="0018565C">
        <w:t> </w:t>
      </w:r>
      <w:r w:rsidRPr="00852670">
        <w:t>lutego 199</w:t>
      </w:r>
      <w:r w:rsidR="0018565C" w:rsidRPr="00852670">
        <w:t>4</w:t>
      </w:r>
      <w:r w:rsidR="0018565C">
        <w:t> </w:t>
      </w:r>
      <w:r w:rsidRPr="00852670">
        <w:t>r.</w:t>
      </w:r>
      <w:r w:rsidR="0018565C" w:rsidRPr="00852670">
        <w:t xml:space="preserve"> o</w:t>
      </w:r>
      <w:r w:rsidR="0018565C">
        <w:t> </w:t>
      </w:r>
      <w:r w:rsidRPr="00852670">
        <w:t>zaopatrzeniu emerytalnym funkcjonariuszy Pol</w:t>
      </w:r>
      <w:r w:rsidRPr="0090298E">
        <w:t>icji, Agencji Bezpi</w:t>
      </w:r>
      <w:r w:rsidRPr="0090298E">
        <w:t>e</w:t>
      </w:r>
      <w:r w:rsidRPr="0090298E">
        <w:t>czeństwa Wewnętrznego, Agencji Wywiadu, Służby Kontrwywiadu Wojskowego, Służby Wywiadu Wojskowego, Ce</w:t>
      </w:r>
      <w:r w:rsidRPr="0090298E">
        <w:t>n</w:t>
      </w:r>
      <w:r w:rsidRPr="0090298E">
        <w:t>tralnego Biura Antykorupcyjnego, Straży Granicznej, Biura Ochrony Rządu, Państwowej Straży Pożarnej i Służby Wi</w:t>
      </w:r>
      <w:r w:rsidRPr="0090298E">
        <w:t>ę</w:t>
      </w:r>
      <w:r w:rsidRPr="0090298E">
        <w:t>ziennej oraz ich rodzin (</w:t>
      </w:r>
      <w:r w:rsidR="0018565C">
        <w:t>Dz. U.</w:t>
      </w:r>
      <w:r w:rsidR="0018565C" w:rsidRPr="0090298E">
        <w:t xml:space="preserve"> z</w:t>
      </w:r>
      <w:r w:rsidR="0018565C">
        <w:t> </w:t>
      </w:r>
      <w:r w:rsidRPr="0090298E">
        <w:t>201</w:t>
      </w:r>
      <w:r w:rsidR="0018565C" w:rsidRPr="0090298E">
        <w:t>3</w:t>
      </w:r>
      <w:r w:rsidR="0018565C">
        <w:t> </w:t>
      </w:r>
      <w:r w:rsidRPr="0090298E">
        <w:t>r.</w:t>
      </w:r>
      <w:r w:rsidR="0018565C">
        <w:t xml:space="preserve"> poz. </w:t>
      </w:r>
      <w:r w:rsidRPr="0090298E">
        <w:t>667,</w:t>
      </w:r>
      <w:r w:rsidR="0018565C" w:rsidRPr="0090298E">
        <w:t xml:space="preserve"> z</w:t>
      </w:r>
      <w:r w:rsidR="0018565C">
        <w:t> </w:t>
      </w:r>
      <w:proofErr w:type="spellStart"/>
      <w:r w:rsidRPr="0090298E">
        <w:t>późn</w:t>
      </w:r>
      <w:proofErr w:type="spellEnd"/>
      <w:r w:rsidRPr="0090298E">
        <w:t>. zm.</w:t>
      </w:r>
      <w:r w:rsidRPr="0090298E">
        <w:rPr>
          <w:rStyle w:val="IGindeksgrny"/>
        </w:rPr>
        <w:footnoteReference w:id="8"/>
      </w:r>
      <w:r w:rsidRPr="0090298E">
        <w:rPr>
          <w:rStyle w:val="IGindeksgrny"/>
        </w:rPr>
        <w:t>)</w:t>
      </w:r>
      <w:r w:rsidRPr="0090298E">
        <w:t>) wprowadza się następujące zmiany:</w:t>
      </w:r>
    </w:p>
    <w:p w:rsidR="0090298E" w:rsidRPr="0090298E" w:rsidRDefault="0090298E" w:rsidP="0090298E">
      <w:pPr>
        <w:pStyle w:val="PKTpunkt"/>
        <w:keepNext/>
      </w:pPr>
      <w:r>
        <w:t>1)</w:t>
      </w:r>
      <w:r>
        <w:tab/>
      </w:r>
      <w:r w:rsidRPr="0090298E">
        <w:t>w</w:t>
      </w:r>
      <w:r w:rsidR="0018565C">
        <w:t xml:space="preserve"> art. </w:t>
      </w:r>
      <w:r w:rsidRPr="0090298E">
        <w:t>21:</w:t>
      </w:r>
    </w:p>
    <w:p w:rsidR="0090298E" w:rsidRPr="0090298E" w:rsidRDefault="0090298E" w:rsidP="0090298E">
      <w:pPr>
        <w:pStyle w:val="LITlitera"/>
      </w:pPr>
      <w:r>
        <w:t>a)</w:t>
      </w:r>
      <w:r>
        <w:tab/>
      </w:r>
      <w:r w:rsidRPr="0090298E">
        <w:t>w</w:t>
      </w:r>
      <w:r w:rsidR="0018565C">
        <w:t xml:space="preserve"> ust. </w:t>
      </w:r>
      <w:r w:rsidR="0018565C" w:rsidRPr="0090298E">
        <w:t>1</w:t>
      </w:r>
      <w:r w:rsidR="0018565C">
        <w:t xml:space="preserve"> w pkt </w:t>
      </w:r>
      <w:r w:rsidR="0018565C" w:rsidRPr="0090298E">
        <w:t>2</w:t>
      </w:r>
      <w:r w:rsidR="0018565C">
        <w:t> </w:t>
      </w:r>
      <w:r w:rsidRPr="0090298E">
        <w:t>średnik zastępuje się kropką</w:t>
      </w:r>
      <w:r w:rsidR="0018565C" w:rsidRPr="0090298E">
        <w:t xml:space="preserve"> i</w:t>
      </w:r>
      <w:r w:rsidR="0018565C">
        <w:t> </w:t>
      </w:r>
      <w:r w:rsidRPr="0090298E">
        <w:t>uchyla się</w:t>
      </w:r>
      <w:r w:rsidR="0018565C">
        <w:t xml:space="preserve"> pkt </w:t>
      </w:r>
      <w:r w:rsidRPr="0090298E">
        <w:t>3,</w:t>
      </w:r>
    </w:p>
    <w:p w:rsidR="0090298E" w:rsidRPr="0090298E" w:rsidRDefault="0090298E" w:rsidP="0090298E">
      <w:pPr>
        <w:pStyle w:val="LITlitera"/>
      </w:pPr>
      <w:r>
        <w:t>b)</w:t>
      </w:r>
      <w:r>
        <w:tab/>
      </w:r>
      <w:r w:rsidRPr="0090298E">
        <w:t>uchyla się</w:t>
      </w:r>
      <w:r w:rsidR="0018565C">
        <w:t xml:space="preserve"> ust. </w:t>
      </w:r>
      <w:r w:rsidRPr="0090298E">
        <w:t>1b,</w:t>
      </w:r>
    </w:p>
    <w:p w:rsidR="0090298E" w:rsidRPr="0090298E" w:rsidRDefault="0090298E" w:rsidP="0090298E">
      <w:pPr>
        <w:pStyle w:val="LITlitera"/>
      </w:pPr>
      <w:r>
        <w:t>c)</w:t>
      </w:r>
      <w:r>
        <w:tab/>
      </w:r>
      <w:r w:rsidRPr="0090298E">
        <w:t>uchyla się</w:t>
      </w:r>
      <w:r w:rsidR="0018565C">
        <w:t xml:space="preserve"> ust. </w:t>
      </w:r>
      <w:r w:rsidRPr="0090298E">
        <w:t>2–5a;</w:t>
      </w:r>
    </w:p>
    <w:p w:rsidR="0090298E" w:rsidRPr="0090298E" w:rsidRDefault="0090298E" w:rsidP="0090298E">
      <w:pPr>
        <w:pStyle w:val="PKTpunkt"/>
        <w:keepNext/>
      </w:pPr>
      <w:r>
        <w:t>2)</w:t>
      </w:r>
      <w:r>
        <w:tab/>
      </w:r>
      <w:r w:rsidRPr="0090298E">
        <w:t>w</w:t>
      </w:r>
      <w:r w:rsidR="0018565C">
        <w:t xml:space="preserve"> art. </w:t>
      </w:r>
      <w:r w:rsidRPr="0090298E">
        <w:t>21a dodaje się</w:t>
      </w:r>
      <w:r w:rsidR="0018565C">
        <w:t xml:space="preserve"> ust. </w:t>
      </w:r>
      <w:r w:rsidR="0018565C" w:rsidRPr="0090298E">
        <w:t>3</w:t>
      </w:r>
      <w:r w:rsidR="0018565C">
        <w:t xml:space="preserve"> i </w:t>
      </w:r>
      <w:r w:rsidR="0018565C" w:rsidRPr="0090298E">
        <w:t>4</w:t>
      </w:r>
      <w:r w:rsidR="0018565C">
        <w:t xml:space="preserve"> w </w:t>
      </w:r>
      <w:r w:rsidRPr="0090298E">
        <w:t>brzmieniu:</w:t>
      </w:r>
    </w:p>
    <w:p w:rsidR="0090298E" w:rsidRPr="0090298E" w:rsidRDefault="0090298E" w:rsidP="0090298E">
      <w:pPr>
        <w:pStyle w:val="ZUSTzmustartykuempunktem"/>
      </w:pPr>
      <w:r>
        <w:t>„</w:t>
      </w:r>
      <w:r w:rsidRPr="00852670">
        <w:t>3.</w:t>
      </w:r>
      <w:r>
        <w:t> </w:t>
      </w:r>
      <w:r w:rsidRPr="00852670">
        <w:t>Komisja lekarska może orzec, że badanie kontrolne jest zbędne, jeżeli przebieg choroby powodującej inw</w:t>
      </w:r>
      <w:r w:rsidRPr="00852670">
        <w:t>a</w:t>
      </w:r>
      <w:r w:rsidRPr="00852670">
        <w:t xml:space="preserve">lidztwo wskazuje, że zmiana </w:t>
      </w:r>
      <w:r w:rsidRPr="0090298E">
        <w:t>grupy inwalidzkiej ustalonej w orzeczeniu nie nastąpi</w:t>
      </w:r>
      <w:r w:rsidR="0018565C" w:rsidRPr="0090298E">
        <w:t xml:space="preserve"> w</w:t>
      </w:r>
      <w:r w:rsidR="0018565C">
        <w:t> </w:t>
      </w:r>
      <w:r w:rsidRPr="0090298E">
        <w:t>ogóle.</w:t>
      </w:r>
    </w:p>
    <w:p w:rsidR="0090298E" w:rsidRPr="0090298E" w:rsidRDefault="0090298E" w:rsidP="0090298E">
      <w:pPr>
        <w:pStyle w:val="ZUSTzmustartykuempunktem"/>
      </w:pPr>
      <w:r w:rsidRPr="00852670">
        <w:t>4.</w:t>
      </w:r>
      <w:r>
        <w:t> </w:t>
      </w:r>
      <w:r w:rsidRPr="00852670">
        <w:t>Inwalida może</w:t>
      </w:r>
      <w:r w:rsidR="0018565C" w:rsidRPr="00852670">
        <w:t xml:space="preserve"> w</w:t>
      </w:r>
      <w:r w:rsidR="0018565C">
        <w:t> </w:t>
      </w:r>
      <w:r w:rsidRPr="00852670">
        <w:t>każdym czasie zgłosić wniosek</w:t>
      </w:r>
      <w:r w:rsidR="0018565C" w:rsidRPr="0090298E">
        <w:t xml:space="preserve"> o</w:t>
      </w:r>
      <w:r w:rsidR="0018565C">
        <w:t> </w:t>
      </w:r>
      <w:r w:rsidRPr="0090298E">
        <w:t>przeprowadzenie badania w celu zaliczenia go do innej grupy inwalidzkiej, jeżeli lekarz podstawowej opieki zdrowotnej stwierdził</w:t>
      </w:r>
      <w:r w:rsidR="0018565C" w:rsidRPr="0090298E">
        <w:t xml:space="preserve"> w</w:t>
      </w:r>
      <w:r w:rsidR="0018565C">
        <w:t> </w:t>
      </w:r>
      <w:r w:rsidRPr="0090298E">
        <w:t>zaświadczeniu istotne pogorszenie st</w:t>
      </w:r>
      <w:r w:rsidRPr="0090298E">
        <w:t>a</w:t>
      </w:r>
      <w:r w:rsidRPr="0090298E">
        <w:t>nu zdrowia.</w:t>
      </w:r>
      <w:r>
        <w:t>”</w:t>
      </w:r>
      <w:r w:rsidRPr="0090298E">
        <w:t>.</w:t>
      </w:r>
    </w:p>
    <w:p w:rsidR="0090298E" w:rsidRPr="0090298E" w:rsidRDefault="0090298E" w:rsidP="0090298E">
      <w:pPr>
        <w:pStyle w:val="ARTartustawynprozporzdzenia"/>
        <w:keepNext/>
      </w:pPr>
      <w:r w:rsidRPr="0090298E">
        <w:rPr>
          <w:rStyle w:val="Ppogrubienie"/>
        </w:rPr>
        <w:t>Art. 56.</w:t>
      </w:r>
      <w:r w:rsidR="0018565C">
        <w:t> </w:t>
      </w:r>
      <w:r w:rsidR="0018565C" w:rsidRPr="00852670">
        <w:t>W</w:t>
      </w:r>
      <w:r w:rsidR="0018565C">
        <w:t> </w:t>
      </w:r>
      <w:r w:rsidRPr="00852670">
        <w:t>ustawie</w:t>
      </w:r>
      <w:r w:rsidR="0018565C" w:rsidRPr="00852670">
        <w:t xml:space="preserve"> z</w:t>
      </w:r>
      <w:r w:rsidR="0018565C">
        <w:t> </w:t>
      </w:r>
      <w:r w:rsidRPr="00852670">
        <w:t>dnia 1</w:t>
      </w:r>
      <w:r w:rsidR="0018565C" w:rsidRPr="00852670">
        <w:t>6</w:t>
      </w:r>
      <w:r w:rsidR="0018565C">
        <w:t> </w:t>
      </w:r>
      <w:r w:rsidRPr="00852670">
        <w:t>marca 200</w:t>
      </w:r>
      <w:r w:rsidR="0018565C" w:rsidRPr="00852670">
        <w:t>1</w:t>
      </w:r>
      <w:r w:rsidR="0018565C">
        <w:t> </w:t>
      </w:r>
      <w:r w:rsidRPr="00852670">
        <w:t>r.</w:t>
      </w:r>
      <w:r w:rsidR="0018565C" w:rsidRPr="00852670">
        <w:t xml:space="preserve"> o</w:t>
      </w:r>
      <w:r w:rsidR="0018565C">
        <w:t> </w:t>
      </w:r>
      <w:r w:rsidRPr="00852670">
        <w:t>Biurze Ochrony Rządu (</w:t>
      </w:r>
      <w:r w:rsidR="0018565C">
        <w:t>Dz. U.</w:t>
      </w:r>
      <w:r w:rsidR="0018565C" w:rsidRPr="00852670">
        <w:t xml:space="preserve"> z</w:t>
      </w:r>
      <w:r w:rsidR="0018565C">
        <w:t> </w:t>
      </w:r>
      <w:r w:rsidRPr="00852670">
        <w:t>201</w:t>
      </w:r>
      <w:r w:rsidR="0018565C" w:rsidRPr="00852670">
        <w:t>4</w:t>
      </w:r>
      <w:r w:rsidR="0018565C">
        <w:t> </w:t>
      </w:r>
      <w:r w:rsidRPr="00852670">
        <w:t>r.</w:t>
      </w:r>
      <w:r w:rsidR="0018565C">
        <w:t xml:space="preserve"> poz. </w:t>
      </w:r>
      <w:r w:rsidRPr="00852670">
        <w:t>170, 50</w:t>
      </w:r>
      <w:r w:rsidR="0018565C" w:rsidRPr="00852670">
        <w:t>2</w:t>
      </w:r>
      <w:r w:rsidR="0018565C">
        <w:t xml:space="preserve"> i </w:t>
      </w:r>
      <w:r w:rsidRPr="00852670">
        <w:t>616) wprow</w:t>
      </w:r>
      <w:r w:rsidRPr="00852670">
        <w:t>a</w:t>
      </w:r>
      <w:r w:rsidRPr="00852670">
        <w:t>dza się następujące zmiany:</w:t>
      </w:r>
    </w:p>
    <w:p w:rsidR="0090298E" w:rsidRPr="0090298E" w:rsidRDefault="0090298E" w:rsidP="0090298E">
      <w:pPr>
        <w:pStyle w:val="PKTpunkt"/>
      </w:pPr>
      <w:r w:rsidRPr="00852670">
        <w:t>1)</w:t>
      </w:r>
      <w:r>
        <w:tab/>
      </w:r>
      <w:r w:rsidRPr="00852670">
        <w:t>w</w:t>
      </w:r>
      <w:r w:rsidR="0018565C">
        <w:t xml:space="preserve"> art. </w:t>
      </w:r>
      <w:r w:rsidRPr="00852670">
        <w:t>2</w:t>
      </w:r>
      <w:r w:rsidR="0018565C" w:rsidRPr="00852670">
        <w:t>1</w:t>
      </w:r>
      <w:r w:rsidR="0018565C">
        <w:t> </w:t>
      </w:r>
      <w:r w:rsidRPr="00852670">
        <w:t>uchyla się</w:t>
      </w:r>
      <w:r w:rsidR="0018565C">
        <w:t xml:space="preserve"> ust. </w:t>
      </w:r>
      <w:r w:rsidRPr="00852670">
        <w:t>3;</w:t>
      </w:r>
    </w:p>
    <w:p w:rsidR="0090298E" w:rsidRPr="003416D0" w:rsidRDefault="0090298E" w:rsidP="0090298E">
      <w:pPr>
        <w:pStyle w:val="PKTpunkt"/>
        <w:keepNext/>
      </w:pPr>
      <w:r w:rsidRPr="003416D0">
        <w:t>2)</w:t>
      </w:r>
      <w:r>
        <w:tab/>
      </w:r>
      <w:r w:rsidRPr="003416D0">
        <w:t>po</w:t>
      </w:r>
      <w:r w:rsidR="0018565C">
        <w:t xml:space="preserve"> art. </w:t>
      </w:r>
      <w:r w:rsidRPr="003416D0">
        <w:t>3</w:t>
      </w:r>
      <w:r w:rsidR="0018565C" w:rsidRPr="003416D0">
        <w:t>4</w:t>
      </w:r>
      <w:r w:rsidR="0018565C">
        <w:t> </w:t>
      </w:r>
      <w:r w:rsidRPr="003416D0">
        <w:t>dodaje się</w:t>
      </w:r>
      <w:r w:rsidR="0018565C">
        <w:t xml:space="preserve"> art. </w:t>
      </w:r>
      <w:r w:rsidRPr="003416D0">
        <w:t>34a</w:t>
      </w:r>
      <w:r w:rsidR="0018565C" w:rsidRPr="003416D0">
        <w:t xml:space="preserve"> w</w:t>
      </w:r>
      <w:r w:rsidR="0018565C">
        <w:t> </w:t>
      </w:r>
      <w:r w:rsidRPr="003416D0">
        <w:t>brzmieniu:</w:t>
      </w:r>
    </w:p>
    <w:p w:rsidR="0090298E" w:rsidRPr="0090298E" w:rsidRDefault="0090298E" w:rsidP="0090298E">
      <w:pPr>
        <w:pStyle w:val="ZARTzmartartykuempunktem"/>
      </w:pPr>
      <w:r>
        <w:t>„</w:t>
      </w:r>
      <w:r w:rsidRPr="0090298E">
        <w:t>Art.</w:t>
      </w:r>
      <w:r>
        <w:t> </w:t>
      </w:r>
      <w:r w:rsidRPr="0090298E">
        <w:t>34a.</w:t>
      </w:r>
      <w:r>
        <w:t> </w:t>
      </w:r>
      <w:r w:rsidRPr="0090298E">
        <w:t>1. Funkcjonariusz jest obowiązany poddać się badaniom zleconym przez komisję lekarską,</w:t>
      </w:r>
      <w:r w:rsidR="0018565C" w:rsidRPr="0090298E">
        <w:t xml:space="preserve"> w</w:t>
      </w:r>
      <w:r w:rsidR="0018565C">
        <w:t> </w:t>
      </w:r>
      <w:r w:rsidRPr="0090298E">
        <w:t>tym również badaniom specjalistycznym, psychologicznym</w:t>
      </w:r>
      <w:r w:rsidR="0018565C" w:rsidRPr="0090298E">
        <w:t xml:space="preserve"> i</w:t>
      </w:r>
      <w:r w:rsidR="0018565C">
        <w:t> </w:t>
      </w:r>
      <w:r w:rsidRPr="0090298E">
        <w:t>dodatkowym.</w:t>
      </w:r>
    </w:p>
    <w:p w:rsidR="0090298E" w:rsidRPr="003416D0" w:rsidRDefault="0090298E" w:rsidP="0090298E">
      <w:pPr>
        <w:pStyle w:val="ZUSTzmustartykuempunktem"/>
      </w:pPr>
      <w:r w:rsidRPr="003416D0">
        <w:t>2.</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w:t>
      </w:r>
      <w:r w:rsidRPr="0090298E">
        <w:t>u</w:t>
      </w:r>
      <w:r w:rsidRPr="003416D0">
        <w:t>mentacja nie pozwalają na wydanie orzecz</w:t>
      </w:r>
      <w:r w:rsidRPr="003416D0">
        <w:t>e</w:t>
      </w:r>
      <w:r w:rsidRPr="003416D0">
        <w:t>nia, funkcjonariusz może zostać skierowany na obserwację</w:t>
      </w:r>
      <w:r w:rsidR="0018565C" w:rsidRPr="003416D0">
        <w:t xml:space="preserve"> w</w:t>
      </w:r>
      <w:r w:rsidR="0018565C">
        <w:t> </w:t>
      </w:r>
      <w:r w:rsidRPr="003416D0">
        <w:t>podmiocie leczniczym, jeżeli</w:t>
      </w:r>
      <w:r>
        <w:t xml:space="preserve"> </w:t>
      </w:r>
      <w:r w:rsidRPr="003416D0">
        <w:t>wyraża na to zgodę.</w:t>
      </w:r>
      <w:r>
        <w:t>”</w:t>
      </w:r>
      <w:r w:rsidRPr="003416D0">
        <w:t>;</w:t>
      </w:r>
    </w:p>
    <w:p w:rsidR="0090298E" w:rsidRPr="003416D0" w:rsidRDefault="0090298E" w:rsidP="0090298E">
      <w:pPr>
        <w:pStyle w:val="PKTpunkt"/>
        <w:keepNext/>
      </w:pPr>
      <w:r w:rsidRPr="003416D0">
        <w:t>3)</w:t>
      </w:r>
      <w:r>
        <w:tab/>
      </w:r>
      <w:r w:rsidRPr="003416D0">
        <w:t>w</w:t>
      </w:r>
      <w:r w:rsidR="0018565C">
        <w:t xml:space="preserve"> art. </w:t>
      </w:r>
      <w:r w:rsidRPr="003416D0">
        <w:t>3</w:t>
      </w:r>
      <w:r w:rsidR="0018565C" w:rsidRPr="003416D0">
        <w:t>5</w:t>
      </w:r>
      <w:r w:rsidR="0018565C">
        <w:t xml:space="preserve"> w ust. </w:t>
      </w:r>
      <w:r w:rsidR="0018565C" w:rsidRPr="003416D0">
        <w:t>2</w:t>
      </w:r>
      <w:r w:rsidR="0018565C">
        <w:t> </w:t>
      </w:r>
      <w:r w:rsidRPr="003416D0">
        <w:t>po</w:t>
      </w:r>
      <w:r w:rsidR="0018565C">
        <w:t xml:space="preserve"> pkt </w:t>
      </w:r>
      <w:r w:rsidR="0018565C" w:rsidRPr="003416D0">
        <w:t>4</w:t>
      </w:r>
      <w:r w:rsidR="0018565C">
        <w:t> </w:t>
      </w:r>
      <w:r w:rsidRPr="003416D0">
        <w:t>dodaje się</w:t>
      </w:r>
      <w:r w:rsidR="0018565C">
        <w:t xml:space="preserve"> pkt </w:t>
      </w:r>
      <w:r w:rsidRPr="003416D0">
        <w:t>4a</w:t>
      </w:r>
      <w:r w:rsidR="0018565C" w:rsidRPr="003416D0">
        <w:t xml:space="preserve"> w</w:t>
      </w:r>
      <w:r w:rsidR="0018565C">
        <w:t> </w:t>
      </w:r>
      <w:r w:rsidRPr="003416D0">
        <w:t>brzmieniu:</w:t>
      </w:r>
    </w:p>
    <w:p w:rsidR="0090298E" w:rsidRDefault="0090298E" w:rsidP="0090298E">
      <w:pPr>
        <w:pStyle w:val="ZPKTzmpktartykuempunktem"/>
      </w:pPr>
      <w:r>
        <w:t>„</w:t>
      </w:r>
      <w:r w:rsidRPr="003416D0">
        <w:t>4a)</w:t>
      </w:r>
      <w:r>
        <w:tab/>
      </w:r>
      <w:r w:rsidRPr="004422E6">
        <w:t>dwukrotnego nieusprawiedliwionego niestawienia się na badania, o których mowa</w:t>
      </w:r>
      <w:r w:rsidR="0018565C" w:rsidRPr="004422E6">
        <w:t xml:space="preserve"> w</w:t>
      </w:r>
      <w:r w:rsidR="0018565C">
        <w:t> art. </w:t>
      </w:r>
      <w:r>
        <w:t>3</w:t>
      </w:r>
      <w:r w:rsidRPr="004422E6">
        <w:t>4a</w:t>
      </w:r>
      <w:r w:rsidR="0018565C">
        <w:t xml:space="preserve"> ust. </w:t>
      </w:r>
      <w:r w:rsidRPr="004422E6">
        <w:t>1,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Pr="00921F90" w:rsidRDefault="0090298E" w:rsidP="0090298E">
      <w:pPr>
        <w:pStyle w:val="PKTpunkt"/>
        <w:keepNext/>
      </w:pPr>
      <w:r w:rsidRPr="00921F90">
        <w:t>4)</w:t>
      </w:r>
      <w:r>
        <w:tab/>
      </w:r>
      <w:r w:rsidRPr="00921F90">
        <w:t>w</w:t>
      </w:r>
      <w:r w:rsidR="0018565C">
        <w:t xml:space="preserve"> art. </w:t>
      </w:r>
      <w:r>
        <w:t>108</w:t>
      </w:r>
      <w:r w:rsidRPr="00921F90">
        <w:t>b</w:t>
      </w:r>
      <w:r w:rsidR="0018565C" w:rsidRPr="00921F90">
        <w:t xml:space="preserve"> </w:t>
      </w:r>
      <w:r w:rsidR="0018565C">
        <w:t>w ust. </w:t>
      </w:r>
      <w:r w:rsidR="0018565C" w:rsidRPr="00921F90">
        <w:t>5</w:t>
      </w:r>
      <w:r w:rsidR="0018565C">
        <w:t> </w:t>
      </w:r>
      <w:r w:rsidRPr="00921F90">
        <w:t>po</w:t>
      </w:r>
      <w:r w:rsidR="0018565C">
        <w:t xml:space="preserve"> pkt </w:t>
      </w:r>
      <w:r w:rsidR="0018565C" w:rsidRPr="00921F90">
        <w:t>6</w:t>
      </w:r>
      <w:r w:rsidR="0018565C">
        <w:t> </w:t>
      </w:r>
      <w:r w:rsidRPr="00921F90">
        <w:t>dodaje się przecinek</w:t>
      </w:r>
      <w:r w:rsidR="0018565C" w:rsidRPr="00921F90">
        <w:t xml:space="preserve"> i</w:t>
      </w:r>
      <w:r w:rsidR="0018565C">
        <w:t> pkt </w:t>
      </w:r>
      <w:r w:rsidR="0018565C" w:rsidRPr="00921F90">
        <w:t>7</w:t>
      </w:r>
      <w:r w:rsidR="0018565C">
        <w:t xml:space="preserve"> w </w:t>
      </w:r>
      <w:r w:rsidRPr="00921F90">
        <w:t>brzmieniu:</w:t>
      </w:r>
    </w:p>
    <w:p w:rsidR="0090298E" w:rsidRPr="0090298E" w:rsidRDefault="0090298E" w:rsidP="0090298E">
      <w:pPr>
        <w:pStyle w:val="ZPKTzmpktartykuempunktem"/>
      </w:pPr>
      <w:r>
        <w:t>„</w:t>
      </w:r>
      <w:r w:rsidRPr="00921F90">
        <w:t>7)</w:t>
      </w:r>
      <w:r>
        <w:tab/>
      </w:r>
      <w:r w:rsidRPr="00921F90">
        <w:t>przebywania na obserwacji</w:t>
      </w:r>
      <w:r w:rsidR="0018565C" w:rsidRPr="00921F90">
        <w:t xml:space="preserve"> w</w:t>
      </w:r>
      <w:r w:rsidR="0018565C">
        <w:t> </w:t>
      </w:r>
      <w:r w:rsidRPr="00921F90">
        <w:t>podmiocie leczniczym</w:t>
      </w:r>
      <w:r w:rsidR="0018565C" w:rsidRPr="00921F90">
        <w:t xml:space="preserve"> w</w:t>
      </w:r>
      <w:r w:rsidR="0018565C">
        <w:t> </w:t>
      </w:r>
      <w:r w:rsidRPr="00921F90">
        <w:t>wyniku skierowania przez komisję lekarską</w:t>
      </w:r>
      <w:r>
        <w:t>”</w:t>
      </w:r>
      <w:r w:rsidRPr="0090298E">
        <w:t>.</w:t>
      </w:r>
    </w:p>
    <w:p w:rsidR="0090298E" w:rsidRPr="0090298E" w:rsidRDefault="0090298E" w:rsidP="0090298E">
      <w:pPr>
        <w:pStyle w:val="ARTartustawynprozporzdzenia"/>
        <w:keepNext/>
      </w:pPr>
      <w:r w:rsidRPr="0090298E">
        <w:rPr>
          <w:rStyle w:val="Ppogrubienie"/>
        </w:rPr>
        <w:t>Art. 57.</w:t>
      </w:r>
      <w:r w:rsidR="0018565C">
        <w:t> </w:t>
      </w:r>
      <w:r w:rsidR="0018565C" w:rsidRPr="00852670">
        <w:t>W</w:t>
      </w:r>
      <w:r w:rsidR="0018565C">
        <w:t> </w:t>
      </w:r>
      <w:r w:rsidRPr="00852670">
        <w:t>ustawie</w:t>
      </w:r>
      <w:r w:rsidR="0018565C" w:rsidRPr="00852670">
        <w:t xml:space="preserve"> z</w:t>
      </w:r>
      <w:r w:rsidR="0018565C">
        <w:t> </w:t>
      </w:r>
      <w:r w:rsidRPr="00852670">
        <w:t>dnia 2</w:t>
      </w:r>
      <w:r w:rsidR="0018565C" w:rsidRPr="00852670">
        <w:t>4</w:t>
      </w:r>
      <w:r w:rsidR="0018565C">
        <w:t> </w:t>
      </w:r>
      <w:r w:rsidRPr="00852670">
        <w:t>maja 200</w:t>
      </w:r>
      <w:r w:rsidR="0018565C" w:rsidRPr="00852670">
        <w:t>2</w:t>
      </w:r>
      <w:r w:rsidR="0018565C">
        <w:t> </w:t>
      </w:r>
      <w:r w:rsidRPr="00852670">
        <w:t>r.</w:t>
      </w:r>
      <w:r w:rsidR="0018565C" w:rsidRPr="00852670">
        <w:t xml:space="preserve"> o</w:t>
      </w:r>
      <w:r w:rsidR="0018565C">
        <w:t> </w:t>
      </w:r>
      <w:r w:rsidRPr="00852670">
        <w:t>Agencji Bezpieczeństwa Wewnętrznego oraz Age</w:t>
      </w:r>
      <w:r w:rsidRPr="0090298E">
        <w:t>ncji Wywiadu (</w:t>
      </w:r>
      <w:r w:rsidR="0018565C">
        <w:t>Dz. U.</w:t>
      </w:r>
      <w:r w:rsidR="0018565C" w:rsidRPr="0090298E">
        <w:t xml:space="preserve"> z</w:t>
      </w:r>
      <w:r w:rsidR="0018565C">
        <w:t> </w:t>
      </w:r>
      <w:r w:rsidRPr="0090298E">
        <w:t>201</w:t>
      </w:r>
      <w:r w:rsidR="0018565C" w:rsidRPr="0090298E">
        <w:t>0</w:t>
      </w:r>
      <w:r w:rsidR="0018565C">
        <w:t> </w:t>
      </w:r>
      <w:r w:rsidRPr="0090298E">
        <w:t>r.</w:t>
      </w:r>
      <w:r w:rsidR="0018565C">
        <w:t xml:space="preserve"> Nr </w:t>
      </w:r>
      <w:r w:rsidRPr="0090298E">
        <w:t>29,</w:t>
      </w:r>
      <w:r w:rsidR="0018565C">
        <w:t xml:space="preserve"> poz. </w:t>
      </w:r>
      <w:r w:rsidRPr="0090298E">
        <w:t>154,</w:t>
      </w:r>
      <w:r w:rsidR="0018565C" w:rsidRPr="0090298E">
        <w:t xml:space="preserve"> z</w:t>
      </w:r>
      <w:r w:rsidR="0018565C">
        <w:t> </w:t>
      </w:r>
      <w:proofErr w:type="spellStart"/>
      <w:r w:rsidRPr="0090298E">
        <w:t>późn</w:t>
      </w:r>
      <w:proofErr w:type="spellEnd"/>
      <w:r w:rsidRPr="0090298E">
        <w:t>. zm.</w:t>
      </w:r>
      <w:r w:rsidRPr="0090298E">
        <w:rPr>
          <w:rStyle w:val="IGindeksgrny"/>
        </w:rPr>
        <w:footnoteReference w:id="9"/>
      </w:r>
      <w:r w:rsidRPr="0090298E">
        <w:rPr>
          <w:rStyle w:val="IGindeksgrny"/>
        </w:rPr>
        <w:t>)</w:t>
      </w:r>
      <w:r w:rsidRPr="0090298E">
        <w:t>) wprowadza się następujące zmiany:</w:t>
      </w:r>
    </w:p>
    <w:p w:rsidR="0090298E" w:rsidRPr="00922393" w:rsidRDefault="0090298E" w:rsidP="0090298E">
      <w:pPr>
        <w:pStyle w:val="PKTpunkt"/>
        <w:keepNext/>
      </w:pPr>
      <w:r w:rsidRPr="00922393">
        <w:t>1)</w:t>
      </w:r>
      <w:r>
        <w:tab/>
      </w:r>
      <w:r w:rsidRPr="00922393">
        <w:t>w</w:t>
      </w:r>
      <w:r w:rsidR="0018565C">
        <w:t xml:space="preserve"> art. </w:t>
      </w:r>
      <w:r w:rsidRPr="00922393">
        <w:t>5</w:t>
      </w:r>
      <w:r w:rsidR="0018565C" w:rsidRPr="00922393">
        <w:t>9</w:t>
      </w:r>
      <w:r w:rsidR="0018565C">
        <w:t> </w:t>
      </w:r>
      <w:r w:rsidRPr="00922393">
        <w:t>po</w:t>
      </w:r>
      <w:r w:rsidR="0018565C">
        <w:t xml:space="preserve"> ust. </w:t>
      </w:r>
      <w:r w:rsidR="0018565C" w:rsidRPr="00922393">
        <w:t>1</w:t>
      </w:r>
      <w:r w:rsidR="0018565C">
        <w:t> </w:t>
      </w:r>
      <w:r w:rsidRPr="00922393">
        <w:t>dodaje się</w:t>
      </w:r>
      <w:r w:rsidR="0018565C">
        <w:t xml:space="preserve"> ust. </w:t>
      </w:r>
      <w:r w:rsidRPr="00922393">
        <w:t>1a</w:t>
      </w:r>
      <w:r w:rsidR="0018565C" w:rsidRPr="00922393">
        <w:t xml:space="preserve"> i</w:t>
      </w:r>
      <w:r w:rsidR="0018565C">
        <w:t> </w:t>
      </w:r>
      <w:r w:rsidRPr="00922393">
        <w:t>1b</w:t>
      </w:r>
      <w:r w:rsidR="0018565C" w:rsidRPr="00922393">
        <w:t xml:space="preserve"> w</w:t>
      </w:r>
      <w:r w:rsidR="0018565C">
        <w:t> </w:t>
      </w:r>
      <w:r w:rsidRPr="00922393">
        <w:t>brzmieniu:</w:t>
      </w:r>
    </w:p>
    <w:p w:rsidR="0090298E" w:rsidRPr="0090298E" w:rsidRDefault="0090298E" w:rsidP="0090298E">
      <w:pPr>
        <w:pStyle w:val="ZUSTzmustartykuempunktem"/>
      </w:pPr>
      <w:r>
        <w:t>„</w:t>
      </w:r>
      <w:r w:rsidRPr="003416D0">
        <w:t>1a.</w:t>
      </w:r>
      <w:r>
        <w:t> </w:t>
      </w:r>
      <w:r w:rsidRPr="003416D0">
        <w:t>Funkcjonariusz jest obowiązany poddać się badaniom zleconym przez komisję lekarską,</w:t>
      </w:r>
      <w:r w:rsidR="0018565C" w:rsidRPr="003416D0">
        <w:t xml:space="preserve"> w</w:t>
      </w:r>
      <w:r w:rsidR="0018565C">
        <w:t> </w:t>
      </w:r>
      <w:r w:rsidRPr="003416D0">
        <w:t>tym również badaniom specjalistycznym, psychologicznym</w:t>
      </w:r>
      <w:r w:rsidR="0018565C" w:rsidRPr="003416D0">
        <w:t xml:space="preserve"> i</w:t>
      </w:r>
      <w:r w:rsidR="0018565C">
        <w:t> </w:t>
      </w:r>
      <w:r w:rsidRPr="003416D0">
        <w:t>d</w:t>
      </w:r>
      <w:r w:rsidRPr="0090298E">
        <w:t>odatkowym.</w:t>
      </w:r>
    </w:p>
    <w:p w:rsidR="0090298E" w:rsidRPr="0090298E" w:rsidRDefault="0090298E" w:rsidP="0090298E">
      <w:pPr>
        <w:pStyle w:val="ZUSTzmustartykuempunktem"/>
      </w:pPr>
      <w:r w:rsidRPr="003416D0">
        <w:t>1b.</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dokumentacja nie pozwalają na wydanie orz</w:t>
      </w:r>
      <w:r w:rsidRPr="003416D0">
        <w:t>e</w:t>
      </w:r>
      <w:r w:rsidRPr="003416D0">
        <w:t>czenia, funkcjonariusz może zostać skierowany na obserwację</w:t>
      </w:r>
      <w:r w:rsidR="0018565C" w:rsidRPr="003416D0">
        <w:t xml:space="preserve"> w</w:t>
      </w:r>
      <w:r w:rsidR="0018565C">
        <w:t> </w:t>
      </w:r>
      <w:r w:rsidRPr="003416D0">
        <w:t>podmiocie leczniczym, jeżeli</w:t>
      </w:r>
      <w:r w:rsidRPr="0090298E">
        <w:t xml:space="preserve"> wyraża na to zgodę.</w:t>
      </w:r>
      <w:r>
        <w:t>”</w:t>
      </w:r>
      <w:r w:rsidRPr="0090298E">
        <w:t>;</w:t>
      </w:r>
    </w:p>
    <w:p w:rsidR="0090298E" w:rsidRPr="00852670" w:rsidRDefault="0090298E" w:rsidP="0090298E">
      <w:pPr>
        <w:pStyle w:val="PKTpunkt"/>
        <w:keepNext/>
      </w:pPr>
      <w:r w:rsidRPr="00852670">
        <w:t>2)</w:t>
      </w:r>
      <w:r>
        <w:tab/>
      </w:r>
      <w:r w:rsidRPr="00852670">
        <w:t>po</w:t>
      </w:r>
      <w:r w:rsidR="0018565C">
        <w:t xml:space="preserve"> art. </w:t>
      </w:r>
      <w:r w:rsidRPr="00852670">
        <w:t>5</w:t>
      </w:r>
      <w:r w:rsidR="0018565C" w:rsidRPr="00852670">
        <w:t>9</w:t>
      </w:r>
      <w:r w:rsidR="0018565C">
        <w:t> </w:t>
      </w:r>
      <w:r w:rsidRPr="00852670">
        <w:t xml:space="preserve">dodaje </w:t>
      </w:r>
      <w:r w:rsidRPr="00852670">
        <w:rPr>
          <w:rFonts w:hint="eastAsia"/>
        </w:rPr>
        <w:t>się</w:t>
      </w:r>
      <w:r w:rsidR="0018565C">
        <w:t xml:space="preserve"> art. </w:t>
      </w:r>
      <w:r w:rsidRPr="00852670">
        <w:t>59a</w:t>
      </w:r>
      <w:r w:rsidR="0018565C" w:rsidRPr="00852670">
        <w:t xml:space="preserve"> w</w:t>
      </w:r>
      <w:r w:rsidR="0018565C">
        <w:t> </w:t>
      </w:r>
      <w:r w:rsidRPr="00852670">
        <w:t>brzmieniu:</w:t>
      </w:r>
    </w:p>
    <w:p w:rsidR="0090298E" w:rsidRPr="0090298E" w:rsidRDefault="0090298E" w:rsidP="0090298E">
      <w:pPr>
        <w:pStyle w:val="ZARTzmartartykuempunktem"/>
        <w:keepNext/>
      </w:pPr>
      <w:r>
        <w:t>„</w:t>
      </w:r>
      <w:r w:rsidRPr="00852670">
        <w:t>Art.</w:t>
      </w:r>
      <w:r>
        <w:t> </w:t>
      </w:r>
      <w:r w:rsidRPr="00852670">
        <w:t>59a.</w:t>
      </w:r>
      <w:r>
        <w:t> </w:t>
      </w:r>
      <w:r w:rsidRPr="00852670">
        <w:t>1. Komisje lekarskie,</w:t>
      </w:r>
      <w:r w:rsidR="0018565C" w:rsidRPr="00852670">
        <w:t xml:space="preserve"> o</w:t>
      </w:r>
      <w:r w:rsidR="0018565C">
        <w:t> </w:t>
      </w:r>
      <w:r w:rsidRPr="00852670">
        <w:t>których mowa</w:t>
      </w:r>
      <w:r w:rsidR="0018565C" w:rsidRPr="00852670">
        <w:t xml:space="preserve"> w</w:t>
      </w:r>
      <w:r w:rsidR="0018565C">
        <w:t> art. </w:t>
      </w:r>
      <w:r w:rsidRPr="00852670">
        <w:t>59, są również właściwe w</w:t>
      </w:r>
      <w:r w:rsidRPr="0090298E">
        <w:t> sprawach:</w:t>
      </w:r>
    </w:p>
    <w:p w:rsidR="0090298E" w:rsidRPr="0090298E" w:rsidRDefault="0090298E" w:rsidP="0090298E">
      <w:pPr>
        <w:pStyle w:val="ZPKTzmpktartykuempunktem"/>
      </w:pPr>
      <w:r w:rsidRPr="00852670">
        <w:t>1)</w:t>
      </w:r>
      <w:r>
        <w:tab/>
      </w:r>
      <w:r w:rsidRPr="00852670">
        <w:t>ustalenia stopnia uszczerbku na zdrowiu funkcjonariusza dozn</w:t>
      </w:r>
      <w:r w:rsidRPr="0090298E">
        <w:t>anego wskutek wypadku pozostającego</w:t>
      </w:r>
      <w:r w:rsidR="0018565C" w:rsidRPr="0090298E">
        <w:t xml:space="preserve"> w</w:t>
      </w:r>
      <w:r w:rsidR="0018565C">
        <w:t> </w:t>
      </w:r>
      <w:r w:rsidRPr="0090298E">
        <w:t>związku</w:t>
      </w:r>
      <w:r w:rsidR="0018565C" w:rsidRPr="0090298E">
        <w:t xml:space="preserve"> z</w:t>
      </w:r>
      <w:r w:rsidR="0018565C">
        <w:t> </w:t>
      </w:r>
      <w:r w:rsidRPr="0090298E">
        <w:t>pełnieniem służby lub choroby pozostającej</w:t>
      </w:r>
      <w:r w:rsidR="0018565C" w:rsidRPr="0090298E">
        <w:t xml:space="preserve"> w</w:t>
      </w:r>
      <w:r w:rsidR="0018565C">
        <w:t> </w:t>
      </w:r>
      <w:r w:rsidRPr="0090298E">
        <w:t>związku ze szczególnymi warunkami lub właśc</w:t>
      </w:r>
      <w:r w:rsidRPr="0090298E">
        <w:t>i</w:t>
      </w:r>
      <w:r w:rsidRPr="0090298E">
        <w:t>wościami służby,</w:t>
      </w:r>
      <w:r w:rsidR="0018565C" w:rsidRPr="0090298E">
        <w:t xml:space="preserve"> a</w:t>
      </w:r>
      <w:r w:rsidR="0018565C">
        <w:t> </w:t>
      </w:r>
      <w:r w:rsidRPr="0090298E">
        <w:t>także związku śmierci funkcjonariusza</w:t>
      </w:r>
      <w:r w:rsidR="0018565C" w:rsidRPr="0090298E">
        <w:t xml:space="preserve"> z</w:t>
      </w:r>
      <w:r w:rsidR="0018565C">
        <w:t> </w:t>
      </w:r>
      <w:r w:rsidRPr="0090298E">
        <w:t>wypadkiem lub chorobą pozostającą w związku ze szczególnymi warunkami lub właściwościami służby;</w:t>
      </w:r>
    </w:p>
    <w:p w:rsidR="0090298E" w:rsidRPr="0090298E" w:rsidRDefault="0090298E" w:rsidP="0090298E">
      <w:pPr>
        <w:pStyle w:val="ZPKTzmpktartykuempunktem"/>
      </w:pPr>
      <w:r w:rsidRPr="00852670">
        <w:t>2)</w:t>
      </w:r>
      <w:r>
        <w:tab/>
      </w:r>
      <w:r w:rsidRPr="00852670">
        <w:t>uznania funkcjonariusza, funkcjonariusza zwolnionego ze słu</w:t>
      </w:r>
      <w:r w:rsidRPr="0090298E">
        <w:t>żby, emeryta i rencisty policyjnego za inwalidę oraz uznania go za niezdolnego do samodzielnej egzystencji,</w:t>
      </w:r>
      <w:r w:rsidR="0018565C" w:rsidRPr="0090298E">
        <w:t xml:space="preserve"> a</w:t>
      </w:r>
      <w:r w:rsidR="0018565C">
        <w:t> </w:t>
      </w:r>
      <w:r w:rsidRPr="0090298E">
        <w:t>także związku śmierci funkcjonariusza, fun</w:t>
      </w:r>
      <w:r w:rsidRPr="0090298E">
        <w:t>k</w:t>
      </w:r>
      <w:r w:rsidRPr="0090298E">
        <w:t>cjonariusza zwolnionego ze służby, emeryta</w:t>
      </w:r>
      <w:r w:rsidR="0018565C" w:rsidRPr="0090298E">
        <w:t xml:space="preserve"> i</w:t>
      </w:r>
      <w:r w:rsidR="0018565C">
        <w:t> </w:t>
      </w:r>
      <w:r w:rsidRPr="0090298E">
        <w:t>rencisty policyjnego ze służbą;</w:t>
      </w:r>
    </w:p>
    <w:p w:rsidR="0090298E" w:rsidRPr="0090298E" w:rsidRDefault="0090298E" w:rsidP="0090298E">
      <w:pPr>
        <w:pStyle w:val="ZPKTzmpktartykuempunktem"/>
      </w:pPr>
      <w:r w:rsidRPr="00852670">
        <w:t>3)</w:t>
      </w:r>
      <w:r>
        <w:tab/>
      </w:r>
      <w:r w:rsidRPr="00852670">
        <w:t>kontroli prawidłowości orzekania</w:t>
      </w:r>
      <w:r w:rsidR="0018565C" w:rsidRPr="00852670">
        <w:t xml:space="preserve"> o</w:t>
      </w:r>
      <w:r w:rsidR="0018565C">
        <w:t> </w:t>
      </w:r>
      <w:r w:rsidRPr="00852670">
        <w:t>czasowej niezdolności do służby</w:t>
      </w:r>
      <w:r w:rsidR="0018565C" w:rsidRPr="00852670">
        <w:t xml:space="preserve"> z</w:t>
      </w:r>
      <w:r w:rsidR="0018565C">
        <w:t> </w:t>
      </w:r>
      <w:r w:rsidRPr="00852670">
        <w:t>powodu choroby lub prawidłowości wykorzystania zwolnienia lekarskiego.</w:t>
      </w:r>
    </w:p>
    <w:p w:rsidR="0090298E" w:rsidRDefault="0090298E" w:rsidP="0090298E">
      <w:pPr>
        <w:pStyle w:val="ZUSTzmustartykuempunktem"/>
      </w:pPr>
      <w:r>
        <w:t>2</w:t>
      </w:r>
      <w:r w:rsidRPr="003416D0">
        <w:t>.</w:t>
      </w:r>
      <w:r>
        <w:t> </w:t>
      </w:r>
      <w:r w:rsidRPr="003416D0">
        <w:t>Komisja lekarska może skierować funkcjonariusza na badanie sp</w:t>
      </w:r>
      <w:r w:rsidRPr="0090298E">
        <w:t>e</w:t>
      </w:r>
      <w:r w:rsidRPr="003416D0">
        <w:t xml:space="preserve">cjalistyczne, psychologiczne oraz zlecić wykonanie badań </w:t>
      </w:r>
      <w:r>
        <w:t>dodatk</w:t>
      </w:r>
      <w:r w:rsidRPr="0090298E">
        <w:t>o</w:t>
      </w:r>
      <w:r>
        <w:t>wych</w:t>
      </w:r>
      <w:r w:rsidR="0018565C">
        <w:t xml:space="preserve"> w </w:t>
      </w:r>
      <w:r>
        <w:t>wyznaczonym terminie.</w:t>
      </w:r>
    </w:p>
    <w:p w:rsidR="0090298E" w:rsidRDefault="0090298E" w:rsidP="0090298E">
      <w:pPr>
        <w:pStyle w:val="ZUSTzmustartykuempunktem"/>
      </w:pPr>
      <w:r>
        <w:t>3.</w:t>
      </w:r>
      <w:r w:rsidR="0018565C">
        <w:t> </w:t>
      </w:r>
      <w:r w:rsidR="0018565C" w:rsidRPr="003416D0">
        <w:t>W</w:t>
      </w:r>
      <w:r w:rsidR="0018565C">
        <w:t> </w:t>
      </w:r>
      <w:r w:rsidRPr="003416D0">
        <w:t>przypadku gdy przeprowadzone badania</w:t>
      </w:r>
      <w:r w:rsidR="0018565C" w:rsidRPr="003416D0">
        <w:t xml:space="preserve"> i</w:t>
      </w:r>
      <w:r w:rsidR="0018565C">
        <w:t> </w:t>
      </w:r>
      <w:r w:rsidRPr="003416D0">
        <w:t>zgromadzona dok</w:t>
      </w:r>
      <w:r w:rsidRPr="0090298E">
        <w:t>u</w:t>
      </w:r>
      <w:r w:rsidRPr="003416D0">
        <w:t>mentacja nie pozwalają na wydanie orzecz</w:t>
      </w:r>
      <w:r w:rsidRPr="003416D0">
        <w:t>e</w:t>
      </w:r>
      <w:r w:rsidRPr="003416D0">
        <w:t>nia,</w:t>
      </w:r>
      <w:r w:rsidR="0018565C" w:rsidRPr="003416D0">
        <w:t xml:space="preserve"> a</w:t>
      </w:r>
      <w:r w:rsidR="0018565C">
        <w:t> </w:t>
      </w:r>
      <w:r w:rsidR="0018565C" w:rsidRPr="003416D0">
        <w:t>z</w:t>
      </w:r>
      <w:r w:rsidR="0018565C">
        <w:t> </w:t>
      </w:r>
      <w:r w:rsidRPr="003416D0">
        <w:t>aktualnej wiedzy medycznej wynika, że do wydania orzeczenia niezbędna jest obse</w:t>
      </w:r>
      <w:r w:rsidRPr="0090298E">
        <w:t>r</w:t>
      </w:r>
      <w:r w:rsidRPr="003416D0">
        <w:t>wacja</w:t>
      </w:r>
      <w:r w:rsidR="0018565C" w:rsidRPr="003416D0">
        <w:t xml:space="preserve"> w</w:t>
      </w:r>
      <w:r w:rsidR="0018565C">
        <w:t> </w:t>
      </w:r>
      <w:r w:rsidRPr="003416D0">
        <w:t>podmiocie lec</w:t>
      </w:r>
      <w:r w:rsidRPr="003416D0">
        <w:t>z</w:t>
      </w:r>
      <w:r w:rsidRPr="003416D0">
        <w:t>niczym, komisja lekarska może skierować funkcjonariusza na taką obserwację. Obserwacja</w:t>
      </w:r>
      <w:r w:rsidR="0018565C" w:rsidRPr="003416D0">
        <w:t xml:space="preserve"> w</w:t>
      </w:r>
      <w:r w:rsidR="0018565C">
        <w:t> </w:t>
      </w:r>
      <w:r w:rsidRPr="003416D0">
        <w:t>podmiocie lec</w:t>
      </w:r>
      <w:r w:rsidRPr="0090298E">
        <w:t>z</w:t>
      </w:r>
      <w:r w:rsidRPr="003416D0">
        <w:t>niczym może nastąpić po wyrażeniu zgody przez funkcjonariusza.</w:t>
      </w:r>
    </w:p>
    <w:p w:rsidR="0090298E" w:rsidRPr="0090298E" w:rsidRDefault="0090298E" w:rsidP="0090298E">
      <w:pPr>
        <w:pStyle w:val="ZUSTzmustartykuempunktem"/>
      </w:pPr>
      <w:r>
        <w:t>4</w:t>
      </w:r>
      <w:r w:rsidRPr="0090298E">
        <w:t>.</w:t>
      </w:r>
      <w:r>
        <w:t> </w:t>
      </w:r>
      <w:r w:rsidRPr="0090298E">
        <w:t>Od orzeczenia komisji lekarskiej przysługuje odwołanie do komisji lekarskiej wyższego stopnia</w:t>
      </w:r>
      <w:r w:rsidR="0018565C" w:rsidRPr="0090298E">
        <w:t xml:space="preserve"> w</w:t>
      </w:r>
      <w:r w:rsidR="0018565C">
        <w:t> </w:t>
      </w:r>
      <w:r w:rsidRPr="0090298E">
        <w:t>terminie 1</w:t>
      </w:r>
      <w:r w:rsidR="0018565C" w:rsidRPr="0090298E">
        <w:t>4</w:t>
      </w:r>
      <w:r w:rsidR="0018565C">
        <w:t> </w:t>
      </w:r>
      <w:r w:rsidRPr="0090298E">
        <w:t>dni od dnia doręczenia orzeczenia.</w:t>
      </w:r>
    </w:p>
    <w:p w:rsidR="0090298E" w:rsidRPr="0090298E" w:rsidRDefault="0090298E" w:rsidP="0090298E">
      <w:pPr>
        <w:pStyle w:val="ZUSTzmustartykuempunktem"/>
      </w:pPr>
      <w:r>
        <w:t>5</w:t>
      </w:r>
      <w:r w:rsidRPr="0090298E">
        <w:t>.</w:t>
      </w:r>
      <w:r w:rsidR="0018565C">
        <w:t> </w:t>
      </w:r>
      <w:r w:rsidR="0018565C" w:rsidRPr="0090298E">
        <w:t>W</w:t>
      </w:r>
      <w:r w:rsidR="0018565C">
        <w:t> </w:t>
      </w:r>
      <w:r w:rsidRPr="0090298E">
        <w:t>przypadku orzeczenia niezdolności do służby komisja lekarska orzeka również</w:t>
      </w:r>
      <w:r w:rsidR="0018565C" w:rsidRPr="0090298E">
        <w:t xml:space="preserve"> o</w:t>
      </w:r>
      <w:r w:rsidR="0018565C">
        <w:t> </w:t>
      </w:r>
      <w:r w:rsidRPr="0090298E">
        <w:t>grupie inwalidzkiej</w:t>
      </w:r>
      <w:r w:rsidR="0018565C" w:rsidRPr="0090298E">
        <w:t xml:space="preserve"> w</w:t>
      </w:r>
      <w:r w:rsidR="0018565C">
        <w:t> </w:t>
      </w:r>
      <w:r w:rsidRPr="0090298E">
        <w:t>rozumieniu przepisów</w:t>
      </w:r>
      <w:r w:rsidR="0018565C" w:rsidRPr="0090298E">
        <w:t xml:space="preserve"> o</w:t>
      </w:r>
      <w:r w:rsidR="0018565C">
        <w:t> </w:t>
      </w:r>
      <w:r w:rsidRPr="0090298E">
        <w:t>zaopatrzeniu emerytalnym funkcjonariuszy Policji, Agencji Bezpieczeństwa Wewnętr</w:t>
      </w:r>
      <w:r w:rsidRPr="0090298E">
        <w:t>z</w:t>
      </w:r>
      <w:r w:rsidRPr="0090298E">
        <w:t>nego, Agencji Wywiadu, Służby Kontrwywiadu Wojskowego, Służby Wywiadu Wojskowego, Centralnego Biura Antykorupcyjnego, Straży Granicznej, Biura Ochrony Rządu, Państwowej Straży Pożarnej</w:t>
      </w:r>
      <w:r w:rsidR="0018565C" w:rsidRPr="0090298E">
        <w:t xml:space="preserve"> i</w:t>
      </w:r>
      <w:r w:rsidR="0018565C">
        <w:t> </w:t>
      </w:r>
      <w:r w:rsidRPr="0090298E">
        <w:t>Służby Więziennej oraz ich rodzin.</w:t>
      </w:r>
    </w:p>
    <w:p w:rsidR="0090298E" w:rsidRPr="00D93A4D" w:rsidRDefault="0090298E" w:rsidP="0090298E">
      <w:pPr>
        <w:pStyle w:val="ZUSTzmustartykuempunktem"/>
      </w:pPr>
      <w:r w:rsidRPr="00D93A4D">
        <w:t>6.</w:t>
      </w:r>
      <w:r>
        <w:t> </w:t>
      </w:r>
      <w:r w:rsidRPr="00D93A4D">
        <w:t>Kontrola prawidłowości orzekania</w:t>
      </w:r>
      <w:r w:rsidR="0018565C" w:rsidRPr="00D93A4D">
        <w:t xml:space="preserve"> o</w:t>
      </w:r>
      <w:r w:rsidR="0018565C">
        <w:t> </w:t>
      </w:r>
      <w:r w:rsidRPr="00D93A4D">
        <w:t>czasowej niezdolności do słu</w:t>
      </w:r>
      <w:r w:rsidRPr="0090298E">
        <w:t>ż</w:t>
      </w:r>
      <w:r w:rsidRPr="00D93A4D">
        <w:t>by</w:t>
      </w:r>
      <w:r w:rsidR="0018565C" w:rsidRPr="00D93A4D">
        <w:t xml:space="preserve"> z</w:t>
      </w:r>
      <w:r w:rsidR="0018565C">
        <w:t> </w:t>
      </w:r>
      <w:r w:rsidRPr="00D93A4D">
        <w:t>powodu choroby polega na spra</w:t>
      </w:r>
      <w:r w:rsidRPr="00D93A4D">
        <w:t>w</w:t>
      </w:r>
      <w:r w:rsidRPr="00D93A4D">
        <w:t>dzeniu prawidłowości ustal</w:t>
      </w:r>
      <w:r w:rsidRPr="0090298E">
        <w:t>e</w:t>
      </w:r>
      <w:r w:rsidRPr="00D93A4D">
        <w:t>nia okresu zwolnienia od zajęć służbowych</w:t>
      </w:r>
      <w:r w:rsidR="0018565C" w:rsidRPr="00D93A4D">
        <w:t xml:space="preserve"> z</w:t>
      </w:r>
      <w:r w:rsidR="0018565C">
        <w:t> </w:t>
      </w:r>
      <w:r w:rsidRPr="00D93A4D">
        <w:t>powodu przebywania na zwolnieniu leka</w:t>
      </w:r>
      <w:r w:rsidRPr="00D93A4D">
        <w:t>r</w:t>
      </w:r>
      <w:r w:rsidRPr="00D93A4D">
        <w:t>skim.</w:t>
      </w:r>
    </w:p>
    <w:p w:rsidR="0090298E" w:rsidRPr="0090298E" w:rsidRDefault="0090298E" w:rsidP="0090298E">
      <w:pPr>
        <w:pStyle w:val="ZUSTzmustartykuempunktem"/>
      </w:pPr>
      <w:r>
        <w:t>7</w:t>
      </w:r>
      <w:r w:rsidRPr="0090298E">
        <w:t>.</w:t>
      </w:r>
      <w:r w:rsidR="0018565C">
        <w:t> </w:t>
      </w:r>
      <w:r w:rsidR="0018565C" w:rsidRPr="0090298E">
        <w:t>W</w:t>
      </w:r>
      <w:r w:rsidR="0018565C">
        <w:t> </w:t>
      </w:r>
      <w:r w:rsidRPr="0090298E">
        <w:t>przypadku ustalenia wcześniejszej daty ustania przyczyny będącej podstawą zwolnienia od zajęć służb</w:t>
      </w:r>
      <w:r w:rsidRPr="0090298E">
        <w:t>o</w:t>
      </w:r>
      <w:r w:rsidRPr="0090298E">
        <w:t>wych niż orzeczona</w:t>
      </w:r>
      <w:r w:rsidR="0018565C" w:rsidRPr="0090298E">
        <w:t xml:space="preserve"> w</w:t>
      </w:r>
      <w:r w:rsidR="0018565C">
        <w:t> </w:t>
      </w:r>
      <w:r w:rsidRPr="0090298E">
        <w:t>zaświadczeniu lekarskim, zaświadczenie to traci ważność za okres od tej daty, jednak nie wcześniej niż od dnia badania lekarskiego przeprowadzonego przez komisję lekarską.</w:t>
      </w:r>
    </w:p>
    <w:p w:rsidR="0090298E" w:rsidRPr="0090298E" w:rsidRDefault="0090298E" w:rsidP="0090298E">
      <w:pPr>
        <w:pStyle w:val="ZUSTzmustartykuempunktem"/>
      </w:pPr>
      <w:r>
        <w:t>8</w:t>
      </w:r>
      <w:r w:rsidRPr="0090298E">
        <w:t>.</w:t>
      </w:r>
      <w:r w:rsidR="0018565C">
        <w:t> </w:t>
      </w:r>
      <w:r w:rsidR="0018565C" w:rsidRPr="0090298E">
        <w:t>W</w:t>
      </w:r>
      <w:r w:rsidR="0018565C">
        <w:t> </w:t>
      </w:r>
      <w:r w:rsidRPr="0090298E">
        <w:t>przypadku gdy funkcjonariusz nie poddaje się badaniom lekarskim lub uniemożliwia ich przeprowadzenie lub nie dostarcza wyników badań lekarskich mimo wezwania komisji lekarskiej, zaświadczenie lekarskie traci wa</w:t>
      </w:r>
      <w:r w:rsidRPr="0090298E">
        <w:t>ż</w:t>
      </w:r>
      <w:r w:rsidRPr="0090298E">
        <w:t>ność od dnia następującego po terminie wskazanym</w:t>
      </w:r>
      <w:r w:rsidR="0018565C" w:rsidRPr="0090298E">
        <w:t xml:space="preserve"> w</w:t>
      </w:r>
      <w:r w:rsidR="0018565C">
        <w:t> </w:t>
      </w:r>
      <w:r w:rsidRPr="0090298E">
        <w:t>wezwaniu.</w:t>
      </w:r>
    </w:p>
    <w:p w:rsidR="0090298E" w:rsidRPr="0090298E" w:rsidRDefault="0090298E" w:rsidP="0090298E">
      <w:pPr>
        <w:pStyle w:val="ZUSTzmustartykuempunktem"/>
      </w:pPr>
      <w:r>
        <w:t>9</w:t>
      </w:r>
      <w:r w:rsidRPr="0090298E">
        <w:t>.</w:t>
      </w:r>
      <w:r w:rsidR="0018565C">
        <w:t> </w:t>
      </w:r>
      <w:r w:rsidR="0018565C" w:rsidRPr="0090298E">
        <w:t>W</w:t>
      </w:r>
      <w:r w:rsidR="0018565C">
        <w:t> </w:t>
      </w:r>
      <w:r w:rsidRPr="0090298E">
        <w:t>przypadkach,</w:t>
      </w:r>
      <w:r w:rsidR="0018565C" w:rsidRPr="0090298E">
        <w:t xml:space="preserve"> o</w:t>
      </w:r>
      <w:r w:rsidR="0018565C">
        <w:t> </w:t>
      </w:r>
      <w:r w:rsidRPr="0090298E">
        <w:t>których mowa</w:t>
      </w:r>
      <w:r w:rsidR="0018565C" w:rsidRPr="0090298E">
        <w:t xml:space="preserve"> w</w:t>
      </w:r>
      <w:r w:rsidR="0018565C">
        <w:t> ust. </w:t>
      </w:r>
      <w:r w:rsidR="0018565C" w:rsidRPr="0090298E">
        <w:t>7</w:t>
      </w:r>
      <w:r w:rsidR="0018565C">
        <w:t xml:space="preserve"> i </w:t>
      </w:r>
      <w:r w:rsidRPr="0090298E">
        <w:t>8, komisja lekarska orzeka</w:t>
      </w:r>
      <w:r w:rsidR="0018565C" w:rsidRPr="0090298E">
        <w:t xml:space="preserve"> o</w:t>
      </w:r>
      <w:r w:rsidR="0018565C">
        <w:t> </w:t>
      </w:r>
      <w:r w:rsidRPr="0090298E">
        <w:t>zdolności funkcjonariusza do służby</w:t>
      </w:r>
      <w:r w:rsidR="0018565C" w:rsidRPr="0090298E">
        <w:t xml:space="preserve"> i</w:t>
      </w:r>
      <w:r w:rsidR="0018565C">
        <w:t> </w:t>
      </w:r>
      <w:r w:rsidRPr="0090298E">
        <w:t>informuje</w:t>
      </w:r>
      <w:r w:rsidR="0018565C" w:rsidRPr="0090298E">
        <w:t xml:space="preserve"> o</w:t>
      </w:r>
      <w:r w:rsidR="0018565C">
        <w:t> </w:t>
      </w:r>
      <w:r w:rsidRPr="0090298E">
        <w:t>tym lekarza wystawiającego zaświadczenie lekarskie.</w:t>
      </w:r>
    </w:p>
    <w:p w:rsidR="0090298E" w:rsidRPr="0090298E" w:rsidRDefault="0090298E" w:rsidP="0090298E">
      <w:pPr>
        <w:pStyle w:val="ZUSTzmustartykuempunktem"/>
      </w:pPr>
      <w:r>
        <w:t>10</w:t>
      </w:r>
      <w:r w:rsidRPr="0090298E">
        <w:t>.</w:t>
      </w:r>
      <w:r>
        <w:t> </w:t>
      </w:r>
      <w:r w:rsidRPr="0090298E">
        <w:t>Kontrola prawidłowości wykorzystania zwolnienia lekarskiego polega na ustaleniu, czy funkcjonariusz</w:t>
      </w:r>
      <w:r w:rsidR="0018565C" w:rsidRPr="0090298E">
        <w:t xml:space="preserve"> w</w:t>
      </w:r>
      <w:r w:rsidR="0018565C">
        <w:t> </w:t>
      </w:r>
      <w:r w:rsidRPr="0090298E">
        <w:t>okresie orzeczonego zwolnienia od zajęć służbowych, w tym</w:t>
      </w:r>
      <w:r w:rsidR="0018565C" w:rsidRPr="0090298E">
        <w:t xml:space="preserve"> w</w:t>
      </w:r>
      <w:r w:rsidR="0018565C">
        <w:t> </w:t>
      </w:r>
      <w:r w:rsidRPr="0090298E">
        <w:t>razie konieczności osobistego sprawowania opieki nad dzieckiem lub innym chorym członkiem rodziny lub zwolnienia</w:t>
      </w:r>
      <w:r w:rsidR="0018565C" w:rsidRPr="0090298E">
        <w:t xml:space="preserve"> w</w:t>
      </w:r>
      <w:r w:rsidR="0018565C">
        <w:t> </w:t>
      </w:r>
      <w:r w:rsidRPr="0090298E">
        <w:t>wyniku decyzji wydanej przez właściwy o</w:t>
      </w:r>
      <w:r w:rsidRPr="0090298E">
        <w:t>r</w:t>
      </w:r>
      <w:r w:rsidRPr="0090298E">
        <w:t>gan albo uprawniony podmiot na podstawie przepisów</w:t>
      </w:r>
      <w:r w:rsidR="0018565C" w:rsidRPr="0090298E">
        <w:t xml:space="preserve"> o</w:t>
      </w:r>
      <w:r w:rsidR="0018565C">
        <w:t> </w:t>
      </w:r>
      <w:r w:rsidRPr="0090298E">
        <w:t>zwalczaniu chorób zakaźnych albo</w:t>
      </w:r>
      <w:r w:rsidR="0018565C" w:rsidRPr="0090298E">
        <w:t xml:space="preserve"> o</w:t>
      </w:r>
      <w:r w:rsidR="0018565C">
        <w:t> </w:t>
      </w:r>
      <w:r w:rsidRPr="0090298E">
        <w:t>zwalczaniu gruźlicy, nie wykonuje pracy zarobkowej lub nie wykorzystuje zwolnienia lekarskiego</w:t>
      </w:r>
      <w:r w:rsidR="0018565C" w:rsidRPr="0090298E">
        <w:t xml:space="preserve"> w</w:t>
      </w:r>
      <w:r w:rsidR="0018565C">
        <w:t> </w:t>
      </w:r>
      <w:r w:rsidRPr="0090298E">
        <w:t>inny sposób niezgodny</w:t>
      </w:r>
      <w:r w:rsidR="0018565C" w:rsidRPr="0090298E">
        <w:t xml:space="preserve"> z</w:t>
      </w:r>
      <w:r w:rsidR="0018565C">
        <w:t> </w:t>
      </w:r>
      <w:r w:rsidRPr="0090298E">
        <w:t>jego celem.</w:t>
      </w:r>
    </w:p>
    <w:p w:rsidR="0090298E" w:rsidRPr="0090298E" w:rsidRDefault="0090298E" w:rsidP="0090298E">
      <w:pPr>
        <w:pStyle w:val="ZUSTzmustartykuempunktem"/>
      </w:pPr>
      <w:r w:rsidRPr="00852670">
        <w:t>1</w:t>
      </w:r>
      <w:r w:rsidRPr="0090298E">
        <w:t>1.</w:t>
      </w:r>
      <w:r w:rsidR="0018565C">
        <w:t> </w:t>
      </w:r>
      <w:r w:rsidR="0018565C" w:rsidRPr="0090298E">
        <w:t>W</w:t>
      </w:r>
      <w:r w:rsidR="0018565C">
        <w:t> </w:t>
      </w:r>
      <w:r w:rsidRPr="0090298E">
        <w:t>przypadku stwierdzenia nieprawidłowości wykorzystania zwolnienia lekarskiego komisja lekarska ni</w:t>
      </w:r>
      <w:r w:rsidRPr="0090298E">
        <w:t>e</w:t>
      </w:r>
      <w:r w:rsidRPr="0090298E">
        <w:t>zwłocznie zawiadamia przełożonego funkcjonariusza o dokonanym ustaleniu.</w:t>
      </w:r>
    </w:p>
    <w:p w:rsidR="0090298E" w:rsidRPr="0090298E" w:rsidRDefault="0090298E" w:rsidP="0090298E">
      <w:pPr>
        <w:pStyle w:val="ZUSTzmustartykuempunktem"/>
        <w:keepNext/>
      </w:pPr>
      <w:r w:rsidRPr="00852670">
        <w:t>1</w:t>
      </w:r>
      <w:r w:rsidRPr="0090298E">
        <w:t>2.</w:t>
      </w:r>
      <w:r>
        <w:t> </w:t>
      </w:r>
      <w:r w:rsidRPr="0090298E">
        <w:t>Prezes Rady Ministrów określi,</w:t>
      </w:r>
      <w:r w:rsidR="0018565C" w:rsidRPr="0090298E">
        <w:t xml:space="preserve"> w</w:t>
      </w:r>
      <w:r w:rsidR="0018565C">
        <w:t> </w:t>
      </w:r>
      <w:r w:rsidRPr="0090298E">
        <w:t>drodze rozporządzenia:</w:t>
      </w:r>
    </w:p>
    <w:p w:rsidR="0090298E" w:rsidRPr="0090298E" w:rsidRDefault="0090298E" w:rsidP="0090298E">
      <w:pPr>
        <w:pStyle w:val="ZPKTzmpktartykuempunktem"/>
      </w:pPr>
      <w:r w:rsidRPr="00852670">
        <w:t>1)</w:t>
      </w:r>
      <w:r>
        <w:tab/>
      </w:r>
      <w:r w:rsidRPr="00852670">
        <w:t>właściwość</w:t>
      </w:r>
      <w:r w:rsidR="0018565C" w:rsidRPr="00852670">
        <w:t xml:space="preserve"> i</w:t>
      </w:r>
      <w:r w:rsidR="0018565C">
        <w:t> </w:t>
      </w:r>
      <w:r w:rsidRPr="00852670">
        <w:t>tryb postępowania komisji lekarskich</w:t>
      </w:r>
      <w:r w:rsidR="0018565C" w:rsidRPr="00852670">
        <w:t xml:space="preserve"> w</w:t>
      </w:r>
      <w:r w:rsidR="0018565C">
        <w:t> </w:t>
      </w:r>
      <w:r w:rsidRPr="00852670">
        <w:t>sprawach,</w:t>
      </w:r>
      <w:r w:rsidR="0018565C" w:rsidRPr="00852670">
        <w:t xml:space="preserve"> o</w:t>
      </w:r>
      <w:r w:rsidR="0018565C">
        <w:t> </w:t>
      </w:r>
      <w:r w:rsidRPr="00852670">
        <w:t>których mowa</w:t>
      </w:r>
      <w:r w:rsidR="0018565C" w:rsidRPr="00852670">
        <w:t xml:space="preserve"> w</w:t>
      </w:r>
      <w:r w:rsidR="0018565C">
        <w:t> ust. </w:t>
      </w:r>
      <w:r w:rsidRPr="0090298E">
        <w:t>1;</w:t>
      </w:r>
    </w:p>
    <w:p w:rsidR="0090298E" w:rsidRPr="0090298E" w:rsidRDefault="0090298E" w:rsidP="0090298E">
      <w:pPr>
        <w:pStyle w:val="ZPKTzmpktartykuempunktem"/>
      </w:pPr>
      <w:r w:rsidRPr="00852670">
        <w:t>2)</w:t>
      </w:r>
      <w:r>
        <w:tab/>
      </w:r>
      <w:r w:rsidRPr="00852670">
        <w:t>tryb kierowania do komisji lekarskich oraz podmioty właściwe</w:t>
      </w:r>
      <w:r w:rsidR="0018565C" w:rsidRPr="00852670">
        <w:t xml:space="preserve"> w</w:t>
      </w:r>
      <w:r w:rsidR="0018565C">
        <w:t> </w:t>
      </w:r>
      <w:r w:rsidRPr="00852670">
        <w:t>tych sprawach;</w:t>
      </w:r>
    </w:p>
    <w:p w:rsidR="0090298E" w:rsidRPr="0090298E" w:rsidRDefault="0090298E" w:rsidP="0090298E">
      <w:pPr>
        <w:pStyle w:val="ZPKTzmpktartykuempunktem"/>
      </w:pPr>
      <w:r w:rsidRPr="00852670">
        <w:t>3)</w:t>
      </w:r>
      <w:r>
        <w:tab/>
      </w:r>
      <w:r w:rsidRPr="00852670">
        <w:t>szczegółowy sposób orzekania</w:t>
      </w:r>
      <w:r w:rsidR="0018565C" w:rsidRPr="00852670">
        <w:t xml:space="preserve"> w</w:t>
      </w:r>
      <w:r w:rsidR="0018565C">
        <w:t> </w:t>
      </w:r>
      <w:r w:rsidRPr="00852670">
        <w:t>sprawach,</w:t>
      </w:r>
      <w:r w:rsidR="0018565C" w:rsidRPr="00852670">
        <w:t xml:space="preserve"> o</w:t>
      </w:r>
      <w:r w:rsidR="0018565C">
        <w:t> </w:t>
      </w:r>
      <w:r w:rsidRPr="00852670">
        <w:t>których mowa</w:t>
      </w:r>
      <w:r w:rsidR="0018565C" w:rsidRPr="00852670">
        <w:t xml:space="preserve"> w</w:t>
      </w:r>
      <w:r w:rsidR="0018565C">
        <w:t> ust. </w:t>
      </w:r>
      <w:r w:rsidRPr="00852670">
        <w:t>1,</w:t>
      </w:r>
      <w:r w:rsidR="0018565C" w:rsidRPr="00852670">
        <w:t xml:space="preserve"> w</w:t>
      </w:r>
      <w:r w:rsidR="0018565C">
        <w:t> </w:t>
      </w:r>
      <w:r w:rsidRPr="00852670">
        <w:t>tym niezbędną dokumentację medyc</w:t>
      </w:r>
      <w:r w:rsidRPr="00852670">
        <w:t>z</w:t>
      </w:r>
      <w:r w:rsidRPr="00852670">
        <w:t>ną</w:t>
      </w:r>
      <w:r w:rsidR="0018565C" w:rsidRPr="00852670">
        <w:t xml:space="preserve"> i</w:t>
      </w:r>
      <w:r w:rsidR="0018565C">
        <w:t> </w:t>
      </w:r>
      <w:r w:rsidRPr="00852670">
        <w:t>inne dok</w:t>
      </w:r>
      <w:r w:rsidRPr="0090298E">
        <w:t>umenty mogące stanowić podstawę orzeczenia;</w:t>
      </w:r>
    </w:p>
    <w:p w:rsidR="0090298E" w:rsidRPr="0090298E" w:rsidRDefault="0090298E" w:rsidP="0090298E">
      <w:pPr>
        <w:pStyle w:val="ZPKTzmpktartykuempunktem"/>
      </w:pPr>
      <w:r w:rsidRPr="00852670">
        <w:t>4)</w:t>
      </w:r>
      <w:r>
        <w:tab/>
      </w:r>
      <w:r w:rsidRPr="00852670">
        <w:t>wzory orzeczeń komisji lekarskich</w:t>
      </w:r>
      <w:r w:rsidR="0018565C" w:rsidRPr="00852670">
        <w:t xml:space="preserve"> w</w:t>
      </w:r>
      <w:r w:rsidR="0018565C">
        <w:t> </w:t>
      </w:r>
      <w:r w:rsidRPr="00852670">
        <w:t>tych sprawach.</w:t>
      </w:r>
    </w:p>
    <w:p w:rsidR="0090298E" w:rsidRPr="0090298E" w:rsidRDefault="0090298E" w:rsidP="0090298E">
      <w:pPr>
        <w:pStyle w:val="ZUSTzmustartykuempunktem"/>
      </w:pPr>
      <w:r w:rsidRPr="00852670">
        <w:t>1</w:t>
      </w:r>
      <w:r w:rsidRPr="0090298E">
        <w:t>3.</w:t>
      </w:r>
      <w:r w:rsidR="0018565C">
        <w:t> </w:t>
      </w:r>
      <w:r w:rsidR="0018565C" w:rsidRPr="0090298E">
        <w:t>W</w:t>
      </w:r>
      <w:r w:rsidR="0018565C">
        <w:t> </w:t>
      </w:r>
      <w:r w:rsidRPr="0090298E">
        <w:t>rozporządzeniu,</w:t>
      </w:r>
      <w:r w:rsidR="0018565C" w:rsidRPr="0090298E">
        <w:t xml:space="preserve"> o</w:t>
      </w:r>
      <w:r w:rsidR="0018565C">
        <w:t> </w:t>
      </w:r>
      <w:r w:rsidRPr="0090298E">
        <w:t>którym mowa</w:t>
      </w:r>
      <w:r w:rsidR="0018565C" w:rsidRPr="0090298E">
        <w:t xml:space="preserve"> w</w:t>
      </w:r>
      <w:r w:rsidR="0018565C">
        <w:t> ust. </w:t>
      </w:r>
      <w:r w:rsidRPr="0090298E">
        <w:t>12, należy</w:t>
      </w:r>
      <w:r w:rsidR="0018565C" w:rsidRPr="0090298E">
        <w:t xml:space="preserve"> w</w:t>
      </w:r>
      <w:r w:rsidR="0018565C">
        <w:t> </w:t>
      </w:r>
      <w:r w:rsidRPr="0090298E">
        <w:t>szczególności uwzględnić potrzebę zapewnienia sprawności postępowania oraz przejrzystości stosowanych kryteriów oceny stanu zdrowia funkcjonariusza, jak ró</w:t>
      </w:r>
      <w:r w:rsidRPr="0090298E">
        <w:t>w</w:t>
      </w:r>
      <w:r w:rsidRPr="0090298E">
        <w:t>nież jednolitości sposobu orzekania</w:t>
      </w:r>
      <w:r w:rsidR="0018565C" w:rsidRPr="0090298E">
        <w:t xml:space="preserve"> o</w:t>
      </w:r>
      <w:r w:rsidR="0018565C">
        <w:t> </w:t>
      </w:r>
      <w:r w:rsidRPr="0090298E">
        <w:t>stanie zdrowia funkcjonariusza.</w:t>
      </w:r>
      <w:r>
        <w:t>”</w:t>
      </w:r>
      <w:r w:rsidRPr="0090298E">
        <w:t>;</w:t>
      </w:r>
    </w:p>
    <w:p w:rsidR="0090298E" w:rsidRPr="00922393" w:rsidRDefault="0090298E" w:rsidP="0090298E">
      <w:pPr>
        <w:pStyle w:val="PKTpunkt"/>
        <w:keepNext/>
      </w:pPr>
      <w:r w:rsidRPr="00922393">
        <w:t>3)</w:t>
      </w:r>
      <w:r>
        <w:tab/>
      </w:r>
      <w:r w:rsidRPr="00922393">
        <w:t>w</w:t>
      </w:r>
      <w:r w:rsidR="0018565C">
        <w:t xml:space="preserve"> art. </w:t>
      </w:r>
      <w:r w:rsidRPr="00922393">
        <w:t>6</w:t>
      </w:r>
      <w:r w:rsidR="0018565C" w:rsidRPr="00922393">
        <w:t>0</w:t>
      </w:r>
      <w:r w:rsidR="0018565C">
        <w:t xml:space="preserve"> w ust. </w:t>
      </w:r>
      <w:r w:rsidR="0018565C" w:rsidRPr="00922393">
        <w:t>2</w:t>
      </w:r>
      <w:r w:rsidR="0018565C">
        <w:t xml:space="preserve"> pkt </w:t>
      </w:r>
      <w:r w:rsidR="0018565C" w:rsidRPr="00922393">
        <w:t>7</w:t>
      </w:r>
      <w:r w:rsidR="0018565C">
        <w:t> </w:t>
      </w:r>
      <w:r w:rsidRPr="00922393">
        <w:t>otrzymuje brzmienie:</w:t>
      </w:r>
    </w:p>
    <w:p w:rsidR="0090298E" w:rsidRPr="003416D0" w:rsidRDefault="0090298E" w:rsidP="0090298E">
      <w:pPr>
        <w:pStyle w:val="ZPKTzmpktartykuempunktem"/>
      </w:pPr>
      <w:r>
        <w:t>„</w:t>
      </w:r>
      <w:r w:rsidRPr="003416D0">
        <w:t>7)</w:t>
      </w:r>
      <w:r>
        <w:tab/>
      </w:r>
      <w:r w:rsidRPr="004422E6">
        <w:t>dwukrotnego nieusprawiedliwionego niestawienia się na badania, o których mowa</w:t>
      </w:r>
      <w:r w:rsidR="0018565C" w:rsidRPr="004422E6">
        <w:t xml:space="preserve"> w</w:t>
      </w:r>
      <w:r w:rsidR="0018565C">
        <w:t> art. </w:t>
      </w:r>
      <w:r>
        <w:t>5</w:t>
      </w:r>
      <w:r w:rsidR="0018565C">
        <w:t>9 ust. </w:t>
      </w:r>
      <w:r w:rsidRPr="004422E6">
        <w:t>1</w:t>
      </w:r>
      <w:r>
        <w:t>a</w:t>
      </w:r>
      <w:r w:rsidRPr="004422E6">
        <w:t>,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Pr="00921F90" w:rsidRDefault="0090298E" w:rsidP="0090298E">
      <w:pPr>
        <w:pStyle w:val="PKTpunkt"/>
        <w:keepNext/>
      </w:pPr>
      <w:r w:rsidRPr="00921F90">
        <w:t>4)</w:t>
      </w:r>
      <w:r>
        <w:tab/>
      </w:r>
      <w:r w:rsidRPr="00921F90">
        <w:t>w</w:t>
      </w:r>
      <w:r w:rsidR="0018565C">
        <w:t xml:space="preserve"> art. </w:t>
      </w:r>
      <w:r>
        <w:t>136</w:t>
      </w:r>
      <w:r w:rsidRPr="00921F90">
        <w:t>b</w:t>
      </w:r>
      <w:r w:rsidR="0018565C" w:rsidRPr="00921F90">
        <w:t xml:space="preserve"> </w:t>
      </w:r>
      <w:r w:rsidR="0018565C">
        <w:t>w ust. </w:t>
      </w:r>
      <w:r w:rsidR="0018565C" w:rsidRPr="00921F90">
        <w:t>5</w:t>
      </w:r>
      <w:r w:rsidR="0018565C">
        <w:t> </w:t>
      </w:r>
      <w:r w:rsidRPr="00921F90">
        <w:t>po</w:t>
      </w:r>
      <w:r w:rsidR="0018565C">
        <w:t xml:space="preserve"> pkt </w:t>
      </w:r>
      <w:r w:rsidR="0018565C" w:rsidRPr="00921F90">
        <w:t>6</w:t>
      </w:r>
      <w:r w:rsidR="0018565C">
        <w:t> </w:t>
      </w:r>
      <w:r w:rsidRPr="00921F90">
        <w:t>dodaje się przecinek</w:t>
      </w:r>
      <w:r w:rsidR="0018565C" w:rsidRPr="00921F90">
        <w:t xml:space="preserve"> i</w:t>
      </w:r>
      <w:r w:rsidR="0018565C">
        <w:t> pkt </w:t>
      </w:r>
      <w:r w:rsidR="0018565C" w:rsidRPr="00921F90">
        <w:t>7</w:t>
      </w:r>
      <w:r w:rsidR="0018565C">
        <w:t xml:space="preserve"> w </w:t>
      </w:r>
      <w:r w:rsidRPr="00921F90">
        <w:t>brzmieniu:</w:t>
      </w:r>
    </w:p>
    <w:p w:rsidR="0090298E" w:rsidRPr="0090298E" w:rsidRDefault="0090298E" w:rsidP="0090298E">
      <w:pPr>
        <w:pStyle w:val="ZPKTzmpktartykuempunktem"/>
      </w:pPr>
      <w:r>
        <w:t>„</w:t>
      </w:r>
      <w:r w:rsidRPr="00921F90">
        <w:t>7)</w:t>
      </w:r>
      <w:r>
        <w:tab/>
      </w:r>
      <w:r w:rsidRPr="00921F90">
        <w:t>przebywania na obserwacji</w:t>
      </w:r>
      <w:r w:rsidR="0018565C" w:rsidRPr="00921F90">
        <w:t xml:space="preserve"> w</w:t>
      </w:r>
      <w:r w:rsidR="0018565C">
        <w:t> </w:t>
      </w:r>
      <w:r w:rsidRPr="00921F90">
        <w:t>podmiocie leczniczym</w:t>
      </w:r>
      <w:r w:rsidR="0018565C" w:rsidRPr="00921F90">
        <w:t xml:space="preserve"> w</w:t>
      </w:r>
      <w:r w:rsidR="0018565C">
        <w:t> </w:t>
      </w:r>
      <w:r w:rsidRPr="00921F90">
        <w:t>wyniku skierowania przez komisję lekarską</w:t>
      </w:r>
      <w:r>
        <w:t>”</w:t>
      </w:r>
      <w:r w:rsidRPr="0090298E">
        <w:t>.</w:t>
      </w:r>
    </w:p>
    <w:p w:rsidR="0090298E" w:rsidRDefault="0090298E" w:rsidP="0090298E">
      <w:pPr>
        <w:pStyle w:val="ARTartustawynprozporzdzenia"/>
        <w:keepNext/>
      </w:pPr>
      <w:r w:rsidRPr="0090298E">
        <w:rPr>
          <w:rStyle w:val="Ppogrubienie"/>
        </w:rPr>
        <w:t>Art. 58.</w:t>
      </w:r>
      <w:r w:rsidR="0018565C">
        <w:rPr>
          <w:rStyle w:val="Ppogrubienie"/>
        </w:rPr>
        <w:t> </w:t>
      </w:r>
      <w:r w:rsidR="0018565C">
        <w:t>W</w:t>
      </w:r>
      <w:r w:rsidR="0018565C">
        <w:rPr>
          <w:rStyle w:val="Ppogrubienie"/>
        </w:rPr>
        <w:t> </w:t>
      </w:r>
      <w:r>
        <w:t>ustawie</w:t>
      </w:r>
      <w:r w:rsidR="0018565C">
        <w:t xml:space="preserve"> z </w:t>
      </w:r>
      <w:r>
        <w:t>dnia 1</w:t>
      </w:r>
      <w:r w:rsidR="0018565C">
        <w:t>1 </w:t>
      </w:r>
      <w:r>
        <w:t>kwietnia 200</w:t>
      </w:r>
      <w:r w:rsidR="0018565C">
        <w:t>3 </w:t>
      </w:r>
      <w:r>
        <w:t>r.</w:t>
      </w:r>
      <w:r w:rsidR="0018565C">
        <w:t xml:space="preserve"> o </w:t>
      </w:r>
      <w:r>
        <w:t>świadczeniach odszkodowawczych przysługuj</w:t>
      </w:r>
      <w:r w:rsidRPr="0090298E">
        <w:t>ą</w:t>
      </w:r>
      <w:r>
        <w:t>cych</w:t>
      </w:r>
      <w:r w:rsidR="0018565C">
        <w:t xml:space="preserve"> w </w:t>
      </w:r>
      <w:r>
        <w:t>razie wypa</w:t>
      </w:r>
      <w:r>
        <w:t>d</w:t>
      </w:r>
      <w:r>
        <w:t>ków</w:t>
      </w:r>
      <w:r w:rsidR="0018565C">
        <w:t xml:space="preserve"> i </w:t>
      </w:r>
      <w:r>
        <w:t>chorób pozostających</w:t>
      </w:r>
      <w:r w:rsidR="0018565C">
        <w:t xml:space="preserve"> w </w:t>
      </w:r>
      <w:r>
        <w:t>związku ze służbą wojskową (</w:t>
      </w:r>
      <w:r w:rsidR="0018565C">
        <w:t>Dz. U. z </w:t>
      </w:r>
      <w:r>
        <w:t>201</w:t>
      </w:r>
      <w:r w:rsidR="0018565C">
        <w:t>4 </w:t>
      </w:r>
      <w:r>
        <w:t>r.</w:t>
      </w:r>
      <w:r w:rsidR="0018565C">
        <w:t xml:space="preserve"> poz. </w:t>
      </w:r>
      <w:r>
        <w:t>213)</w:t>
      </w:r>
      <w:r w:rsidR="0018565C">
        <w:t xml:space="preserve"> w art. </w:t>
      </w:r>
      <w:r>
        <w:t>29:</w:t>
      </w:r>
    </w:p>
    <w:p w:rsidR="0090298E" w:rsidRDefault="0090298E" w:rsidP="0090298E">
      <w:pPr>
        <w:pStyle w:val="PKTpunkt"/>
        <w:keepNext/>
      </w:pPr>
      <w:r>
        <w:t>1)</w:t>
      </w:r>
      <w:r>
        <w:tab/>
        <w:t xml:space="preserve">ust. </w:t>
      </w:r>
      <w:r w:rsidR="0018565C">
        <w:t>2 </w:t>
      </w:r>
      <w:r>
        <w:t>otrzymuje brzmienie:</w:t>
      </w:r>
    </w:p>
    <w:p w:rsidR="0090298E" w:rsidRPr="0090298E" w:rsidRDefault="0090298E" w:rsidP="0090298E">
      <w:pPr>
        <w:pStyle w:val="ZUSTzmustartykuempunktem"/>
      </w:pPr>
      <w:r>
        <w:t>„2.</w:t>
      </w:r>
      <w:r w:rsidR="0018565C">
        <w:t> O </w:t>
      </w:r>
      <w:r>
        <w:t>uszczerbku na zdrowiu żołnierzy,</w:t>
      </w:r>
      <w:r w:rsidR="0018565C">
        <w:t xml:space="preserve"> o </w:t>
      </w:r>
      <w:r>
        <w:t>których mowa</w:t>
      </w:r>
      <w:r w:rsidR="0018565C">
        <w:t xml:space="preserve"> w ust. </w:t>
      </w:r>
      <w:r>
        <w:t>1, na skutek w</w:t>
      </w:r>
      <w:r w:rsidRPr="0090298E">
        <w:t>ypadku lub choroby oraz</w:t>
      </w:r>
      <w:r w:rsidR="0018565C" w:rsidRPr="0090298E">
        <w:t xml:space="preserve"> o</w:t>
      </w:r>
      <w:r w:rsidR="0018565C">
        <w:t> </w:t>
      </w:r>
      <w:r w:rsidRPr="0090298E">
        <w:t>stopniu pogorszenia stanu zdrowia orzekają komisje lekarskie podległe ministrowi właściwemu do spraw w</w:t>
      </w:r>
      <w:r w:rsidRPr="0090298E">
        <w:t>e</w:t>
      </w:r>
      <w:r w:rsidRPr="0090298E">
        <w:t>wnętrznych na podstawie wykazu chorób określonego przez Ministra Obrony Narodowej</w:t>
      </w:r>
      <w:r w:rsidR="0018565C" w:rsidRPr="0090298E">
        <w:t xml:space="preserve"> w</w:t>
      </w:r>
      <w:r w:rsidR="0018565C">
        <w:t> </w:t>
      </w:r>
      <w:r w:rsidRPr="0090298E">
        <w:t>rozporządzeniu wyd</w:t>
      </w:r>
      <w:r w:rsidRPr="0090298E">
        <w:t>a</w:t>
      </w:r>
      <w:r w:rsidRPr="0090298E">
        <w:t>nym na podstawie</w:t>
      </w:r>
      <w:r w:rsidR="0018565C">
        <w:t xml:space="preserve"> art. </w:t>
      </w:r>
      <w:r w:rsidRPr="0090298E">
        <w:t>6.</w:t>
      </w:r>
      <w:r>
        <w:t>”</w:t>
      </w:r>
      <w:r w:rsidRPr="0090298E">
        <w:t>;</w:t>
      </w:r>
    </w:p>
    <w:p w:rsidR="0090298E" w:rsidRDefault="0090298E" w:rsidP="0090298E">
      <w:pPr>
        <w:pStyle w:val="PKTpunkt"/>
        <w:keepNext/>
      </w:pPr>
      <w:r>
        <w:t>2)</w:t>
      </w:r>
      <w:r>
        <w:tab/>
        <w:t xml:space="preserve">ust. </w:t>
      </w:r>
      <w:r w:rsidR="0018565C">
        <w:t>7 </w:t>
      </w:r>
      <w:r>
        <w:t>otrzymuje brzmienie:</w:t>
      </w:r>
    </w:p>
    <w:p w:rsidR="0090298E" w:rsidRPr="0090298E" w:rsidRDefault="0090298E" w:rsidP="0090298E">
      <w:pPr>
        <w:pStyle w:val="ZUSTzmustartykuempunktem"/>
        <w:keepNext/>
      </w:pPr>
      <w:r>
        <w:t>„7. Minister właściwy do spraw wewnętrznych określi,</w:t>
      </w:r>
      <w:r w:rsidR="0018565C">
        <w:t xml:space="preserve"> w </w:t>
      </w:r>
      <w:r>
        <w:t>porozumieniu</w:t>
      </w:r>
      <w:r w:rsidR="0018565C">
        <w:t xml:space="preserve"> z </w:t>
      </w:r>
      <w:r>
        <w:t>min</w:t>
      </w:r>
      <w:r w:rsidRPr="0090298E">
        <w:t>istrem właściwym do spraw z</w:t>
      </w:r>
      <w:r w:rsidRPr="0090298E">
        <w:t>a</w:t>
      </w:r>
      <w:r w:rsidRPr="0090298E">
        <w:t>bezpieczenia społecznego,</w:t>
      </w:r>
      <w:r w:rsidR="0018565C" w:rsidRPr="0090298E">
        <w:t xml:space="preserve"> w</w:t>
      </w:r>
      <w:r w:rsidR="0018565C">
        <w:t> </w:t>
      </w:r>
      <w:r w:rsidRPr="0090298E">
        <w:t>drodze rozporządzenia:</w:t>
      </w:r>
    </w:p>
    <w:p w:rsidR="0090298E" w:rsidRDefault="0090298E" w:rsidP="0090298E">
      <w:pPr>
        <w:pStyle w:val="ZPKTzmpktartykuempunktem"/>
      </w:pPr>
      <w:r>
        <w:t>1)</w:t>
      </w:r>
      <w:r>
        <w:tab/>
      </w:r>
      <w:r w:rsidRPr="004422E6">
        <w:t>tryb kierowania do komisji lekarskich, sposób ustalania uszczerbku na zdrowiu żołnierzy,</w:t>
      </w:r>
      <w:r w:rsidR="0018565C" w:rsidRPr="004422E6">
        <w:t xml:space="preserve"> o</w:t>
      </w:r>
      <w:r w:rsidR="0018565C">
        <w:t> </w:t>
      </w:r>
      <w:r w:rsidRPr="004422E6">
        <w:t>których mowa</w:t>
      </w:r>
      <w:r w:rsidR="0018565C" w:rsidRPr="004422E6">
        <w:t xml:space="preserve"> w</w:t>
      </w:r>
      <w:r w:rsidR="0018565C">
        <w:t> ust. </w:t>
      </w:r>
      <w:r w:rsidRPr="004422E6">
        <w:t>1, oraz związku ich śmierci ze służbą wojskową wskutek wypadku lub choroby, jak również sposób ust</w:t>
      </w:r>
      <w:r w:rsidRPr="0090298E">
        <w:t>a</w:t>
      </w:r>
      <w:r w:rsidRPr="004422E6">
        <w:t>lania zwiększenia uszczerbku na zdrowiu, terminy badań lekarskich, tryb kierowania na te badania,</w:t>
      </w:r>
    </w:p>
    <w:p w:rsidR="0090298E" w:rsidRDefault="0090298E" w:rsidP="0090298E">
      <w:pPr>
        <w:pStyle w:val="ZPKTzmpktartykuempunktem"/>
      </w:pPr>
      <w:r>
        <w:t>2)</w:t>
      </w:r>
      <w:r>
        <w:tab/>
        <w:t>niezbędną dokumentację lekarską</w:t>
      </w:r>
      <w:r w:rsidR="0018565C">
        <w:t xml:space="preserve"> i </w:t>
      </w:r>
      <w:r>
        <w:t>inne dokumenty,</w:t>
      </w:r>
      <w:r w:rsidR="0018565C">
        <w:t xml:space="preserve"> w </w:t>
      </w:r>
      <w:r>
        <w:t>tym dotyczące przebiegu</w:t>
      </w:r>
      <w:r w:rsidR="0018565C">
        <w:t xml:space="preserve"> i </w:t>
      </w:r>
      <w:r>
        <w:t>warunków służby wojskowej żołnierzy,</w:t>
      </w:r>
      <w:r w:rsidR="0018565C">
        <w:t xml:space="preserve"> o </w:t>
      </w:r>
      <w:r>
        <w:t>których mowa</w:t>
      </w:r>
      <w:r w:rsidR="0018565C">
        <w:t xml:space="preserve"> w ust. </w:t>
      </w:r>
      <w:r>
        <w:t>1, mogące stanowić podstawę orzeczenia komisji lekarskiej,</w:t>
      </w:r>
    </w:p>
    <w:p w:rsidR="0090298E" w:rsidRDefault="0090298E" w:rsidP="0090298E">
      <w:pPr>
        <w:pStyle w:val="ZPKTzmpktartykuempunktem"/>
      </w:pPr>
      <w:r>
        <w:t>3)</w:t>
      </w:r>
      <w:r>
        <w:tab/>
        <w:t>wykaz norm oceny uszczerbku na zdrowiu oraz wzór skierowania do k</w:t>
      </w:r>
      <w:r w:rsidRPr="0090298E">
        <w:t>o</w:t>
      </w:r>
      <w:r>
        <w:t>misji lekarskich</w:t>
      </w:r>
    </w:p>
    <w:p w:rsidR="0090298E" w:rsidRPr="0090298E" w:rsidRDefault="0090298E" w:rsidP="0090298E">
      <w:pPr>
        <w:pStyle w:val="ZCZWSPPKTzmczciwsppktartykuempunktem"/>
        <w:rPr>
          <w:rStyle w:val="Ppogrubienie"/>
        </w:rPr>
      </w:pPr>
      <w:r>
        <w:t>– kierując się koniecznością ochrony interesów osób poszkodowanych.”.</w:t>
      </w:r>
    </w:p>
    <w:p w:rsidR="0090298E" w:rsidRPr="00A31883" w:rsidRDefault="0090298E" w:rsidP="0090298E">
      <w:pPr>
        <w:pStyle w:val="ARTartustawynprozporzdzenia"/>
        <w:keepNext/>
      </w:pPr>
      <w:r w:rsidRPr="0090298E">
        <w:rPr>
          <w:rStyle w:val="Ppogrubienie"/>
        </w:rPr>
        <w:t>Art. 59.</w:t>
      </w:r>
      <w:r w:rsidR="0018565C">
        <w:rPr>
          <w:rStyle w:val="Ppogrubienie"/>
        </w:rPr>
        <w:t> </w:t>
      </w:r>
      <w:r w:rsidR="0018565C" w:rsidRPr="00A31883">
        <w:t>W</w:t>
      </w:r>
      <w:r w:rsidR="0018565C">
        <w:rPr>
          <w:rStyle w:val="Ppogrubienie"/>
        </w:rPr>
        <w:t> </w:t>
      </w:r>
      <w:r w:rsidRPr="00A31883">
        <w:t>ustawie</w:t>
      </w:r>
      <w:r w:rsidR="0018565C" w:rsidRPr="00A31883">
        <w:t xml:space="preserve"> z</w:t>
      </w:r>
      <w:r w:rsidR="0018565C">
        <w:t> </w:t>
      </w:r>
      <w:r w:rsidRPr="00A31883">
        <w:t>dnia 1</w:t>
      </w:r>
      <w:r w:rsidR="0018565C" w:rsidRPr="00A31883">
        <w:t>1</w:t>
      </w:r>
      <w:r w:rsidR="0018565C">
        <w:t> </w:t>
      </w:r>
      <w:r w:rsidRPr="00A31883">
        <w:t>września 200</w:t>
      </w:r>
      <w:r w:rsidR="0018565C" w:rsidRPr="00A31883">
        <w:t>3</w:t>
      </w:r>
      <w:r w:rsidR="0018565C">
        <w:t> </w:t>
      </w:r>
      <w:r w:rsidRPr="00A31883">
        <w:t>r.</w:t>
      </w:r>
      <w:r w:rsidR="0018565C" w:rsidRPr="00A31883">
        <w:t xml:space="preserve"> o</w:t>
      </w:r>
      <w:r w:rsidR="0018565C">
        <w:t> </w:t>
      </w:r>
      <w:r w:rsidRPr="00A31883">
        <w:t>służbie wojskowej żołnierzy zawodowych (</w:t>
      </w:r>
      <w:r w:rsidR="0018565C">
        <w:t>Dz. U.</w:t>
      </w:r>
      <w:r w:rsidR="0018565C" w:rsidRPr="00A31883">
        <w:t xml:space="preserve"> z</w:t>
      </w:r>
      <w:r w:rsidR="0018565C">
        <w:t> </w:t>
      </w:r>
      <w:r w:rsidRPr="00A31883">
        <w:t>201</w:t>
      </w:r>
      <w:r w:rsidR="0018565C">
        <w:t>4 </w:t>
      </w:r>
      <w:r w:rsidRPr="00A31883">
        <w:t>r.</w:t>
      </w:r>
      <w:r w:rsidR="0018565C">
        <w:t xml:space="preserve"> poz. </w:t>
      </w:r>
      <w:r>
        <w:t>1414</w:t>
      </w:r>
      <w:r w:rsidRPr="00A31883">
        <w:t>) wprowadza się następujące zmiany:</w:t>
      </w:r>
    </w:p>
    <w:p w:rsidR="0090298E" w:rsidRPr="00101F65" w:rsidRDefault="0090298E" w:rsidP="0090298E">
      <w:pPr>
        <w:pStyle w:val="PKTpunkt"/>
        <w:keepNext/>
      </w:pPr>
      <w:r w:rsidRPr="00101F65">
        <w:t>1)</w:t>
      </w:r>
      <w:r>
        <w:tab/>
      </w:r>
      <w:r w:rsidRPr="00101F65">
        <w:t>w</w:t>
      </w:r>
      <w:r w:rsidR="0018565C">
        <w:t xml:space="preserve"> art. </w:t>
      </w:r>
      <w:r w:rsidRPr="00101F65">
        <w:t>5:</w:t>
      </w:r>
    </w:p>
    <w:p w:rsidR="0090298E" w:rsidRPr="00101F65" w:rsidRDefault="0090298E" w:rsidP="0090298E">
      <w:pPr>
        <w:pStyle w:val="LITlitera"/>
        <w:keepNext/>
      </w:pPr>
      <w:r w:rsidRPr="00101F65">
        <w:t>a)</w:t>
      </w:r>
      <w:r>
        <w:tab/>
      </w:r>
      <w:r w:rsidRPr="00101F65">
        <w:t>po</w:t>
      </w:r>
      <w:r w:rsidR="0018565C">
        <w:t xml:space="preserve"> ust. </w:t>
      </w:r>
      <w:r w:rsidR="0018565C" w:rsidRPr="00101F65">
        <w:t>6</w:t>
      </w:r>
      <w:r w:rsidR="0018565C">
        <w:t> </w:t>
      </w:r>
      <w:r w:rsidRPr="00101F65">
        <w:t>dodaje się</w:t>
      </w:r>
      <w:r w:rsidR="0018565C">
        <w:t xml:space="preserve"> ust. </w:t>
      </w:r>
      <w:r w:rsidRPr="00101F65">
        <w:t>6a</w:t>
      </w:r>
      <w:r>
        <w:t>–</w:t>
      </w:r>
      <w:r w:rsidRPr="00101F65">
        <w:t>6</w:t>
      </w:r>
      <w:r>
        <w:t>c</w:t>
      </w:r>
      <w:r w:rsidR="0018565C" w:rsidRPr="00101F65">
        <w:t xml:space="preserve"> w</w:t>
      </w:r>
      <w:r w:rsidR="0018565C">
        <w:t> </w:t>
      </w:r>
      <w:r w:rsidRPr="00101F65">
        <w:t>brzmieniu:</w:t>
      </w:r>
    </w:p>
    <w:p w:rsidR="0090298E" w:rsidRPr="00101F65" w:rsidRDefault="0090298E" w:rsidP="0090298E">
      <w:pPr>
        <w:pStyle w:val="ZLITUSTzmustliter"/>
      </w:pPr>
      <w:r>
        <w:t>„</w:t>
      </w:r>
      <w:r w:rsidRPr="00101F65">
        <w:t>6a.</w:t>
      </w:r>
      <w:r>
        <w:t> </w:t>
      </w:r>
      <w:r w:rsidRPr="00101F65">
        <w:t xml:space="preserve">Żołnierz zawodowy jest obowiązany poddać się badaniom zleconym przez </w:t>
      </w:r>
      <w:r>
        <w:t xml:space="preserve">wojskową </w:t>
      </w:r>
      <w:r w:rsidRPr="00101F65">
        <w:t>komisję leka</w:t>
      </w:r>
      <w:r w:rsidRPr="00101F65">
        <w:t>r</w:t>
      </w:r>
      <w:r w:rsidRPr="00101F65">
        <w:t>ską,</w:t>
      </w:r>
      <w:r w:rsidR="0018565C" w:rsidRPr="00101F65">
        <w:t xml:space="preserve"> w</w:t>
      </w:r>
      <w:r w:rsidR="0018565C">
        <w:t> </w:t>
      </w:r>
      <w:r w:rsidRPr="00101F65">
        <w:t>tym również badaniom specjalistyc</w:t>
      </w:r>
      <w:r w:rsidRPr="0090298E">
        <w:t>z</w:t>
      </w:r>
      <w:r w:rsidRPr="00101F65">
        <w:t>nym, psychologicznym</w:t>
      </w:r>
      <w:r w:rsidR="0018565C" w:rsidRPr="00101F65">
        <w:t xml:space="preserve"> i</w:t>
      </w:r>
      <w:r w:rsidR="0018565C">
        <w:t> </w:t>
      </w:r>
      <w:r w:rsidRPr="00101F65">
        <w:t>dodatkowym.</w:t>
      </w:r>
    </w:p>
    <w:p w:rsidR="0090298E" w:rsidRDefault="0090298E" w:rsidP="0090298E">
      <w:pPr>
        <w:pStyle w:val="ZLITUSTzmustliter"/>
      </w:pPr>
      <w:r w:rsidRPr="00101F65">
        <w:t>6b.</w:t>
      </w:r>
      <w:r w:rsidR="0018565C">
        <w:t> </w:t>
      </w:r>
      <w:r w:rsidR="0018565C" w:rsidRPr="00101F65">
        <w:t>W</w:t>
      </w:r>
      <w:r w:rsidR="0018565C">
        <w:t> </w:t>
      </w:r>
      <w:r w:rsidRPr="00101F65">
        <w:t>przypadku gdy przeprowadzone badania</w:t>
      </w:r>
      <w:r w:rsidR="0018565C" w:rsidRPr="00101F65">
        <w:t xml:space="preserve"> i</w:t>
      </w:r>
      <w:r w:rsidR="0018565C">
        <w:t> </w:t>
      </w:r>
      <w:r w:rsidRPr="00101F65">
        <w:t>zgromadzona dokumentacja nie pozwalają na wydanie orzeczenia, żołnierz zawodowy może zostać skierowany na obserwację</w:t>
      </w:r>
      <w:r w:rsidR="0018565C" w:rsidRPr="00101F65">
        <w:t xml:space="preserve"> w</w:t>
      </w:r>
      <w:r w:rsidR="0018565C">
        <w:t> </w:t>
      </w:r>
      <w:r w:rsidRPr="00101F65">
        <w:t>podmiocie leczniczym, jeżeli</w:t>
      </w:r>
      <w:r>
        <w:t xml:space="preserve"> </w:t>
      </w:r>
      <w:r w:rsidRPr="00101F65">
        <w:t>wy</w:t>
      </w:r>
      <w:r>
        <w:t>raża na to zgodę.</w:t>
      </w:r>
    </w:p>
    <w:p w:rsidR="0090298E" w:rsidRPr="00586086" w:rsidRDefault="0090298E" w:rsidP="0090298E">
      <w:pPr>
        <w:pStyle w:val="ZLITUSTzmustliter"/>
      </w:pPr>
      <w:r>
        <w:t>6c.</w:t>
      </w:r>
      <w:r w:rsidR="0018565C">
        <w:t> W </w:t>
      </w:r>
      <w:r>
        <w:t>przypadku odmowy żołnierza zawodowego poddania się obserwacji</w:t>
      </w:r>
      <w:r w:rsidR="0018565C">
        <w:t xml:space="preserve"> w </w:t>
      </w:r>
      <w:r>
        <w:t>podmiocie leczniczym, wo</w:t>
      </w:r>
      <w:r>
        <w:t>j</w:t>
      </w:r>
      <w:r>
        <w:t>skowa komisja lekarska może wydać orzecz</w:t>
      </w:r>
      <w:r w:rsidRPr="0090298E">
        <w:t>e</w:t>
      </w:r>
      <w:r>
        <w:t>nie na podstawie posiadanych dokumentów</w:t>
      </w:r>
      <w:r w:rsidR="0018565C">
        <w:t xml:space="preserve"> i </w:t>
      </w:r>
      <w:r>
        <w:t>oceny stanu zdrowia żołni</w:t>
      </w:r>
      <w:r w:rsidRPr="0090298E">
        <w:t>e</w:t>
      </w:r>
      <w:r>
        <w:t>rza zawodowego.”,</w:t>
      </w:r>
    </w:p>
    <w:p w:rsidR="0090298E" w:rsidRPr="00101F65" w:rsidRDefault="0090298E" w:rsidP="0090298E">
      <w:pPr>
        <w:pStyle w:val="LITlitera"/>
        <w:keepNext/>
      </w:pPr>
      <w:r>
        <w:t>b</w:t>
      </w:r>
      <w:r w:rsidRPr="00101F65">
        <w:t>)</w:t>
      </w:r>
      <w:r>
        <w:tab/>
      </w:r>
      <w:r w:rsidRPr="00101F65">
        <w:t xml:space="preserve">ust. </w:t>
      </w:r>
      <w:r w:rsidR="0018565C" w:rsidRPr="00101F65">
        <w:t>7</w:t>
      </w:r>
      <w:r w:rsidR="0018565C">
        <w:t> </w:t>
      </w:r>
      <w:r w:rsidRPr="00101F65">
        <w:t>otrzymuje brzmienie:</w:t>
      </w:r>
    </w:p>
    <w:p w:rsidR="0090298E" w:rsidRDefault="0090298E" w:rsidP="0090298E">
      <w:pPr>
        <w:pStyle w:val="ZLITUSTzmustliter"/>
      </w:pPr>
      <w:r>
        <w:t>„</w:t>
      </w:r>
      <w:r w:rsidRPr="000347E3">
        <w:t>7.</w:t>
      </w:r>
      <w:r>
        <w:t> </w:t>
      </w:r>
      <w:r w:rsidRPr="000347E3">
        <w:t>Orzeczenie</w:t>
      </w:r>
      <w:r w:rsidR="0018565C" w:rsidRPr="000347E3">
        <w:t xml:space="preserve"> o</w:t>
      </w:r>
      <w:r w:rsidR="0018565C">
        <w:t> </w:t>
      </w:r>
      <w:r w:rsidRPr="000347E3">
        <w:t>zaliczeniu danego żołnierza lub innej osoby do jednej</w:t>
      </w:r>
      <w:r w:rsidR="0018565C" w:rsidRPr="000347E3">
        <w:t xml:space="preserve"> z</w:t>
      </w:r>
      <w:r w:rsidR="0018565C">
        <w:t> </w:t>
      </w:r>
      <w:r w:rsidRPr="000347E3">
        <w:t>k</w:t>
      </w:r>
      <w:r w:rsidRPr="0090298E">
        <w:t>a</w:t>
      </w:r>
      <w:r w:rsidRPr="000347E3">
        <w:t>tegorii,</w:t>
      </w:r>
      <w:r w:rsidR="0018565C" w:rsidRPr="000347E3">
        <w:t xml:space="preserve"> o</w:t>
      </w:r>
      <w:r w:rsidR="0018565C">
        <w:t> </w:t>
      </w:r>
      <w:r w:rsidRPr="000347E3">
        <w:t>których mowa</w:t>
      </w:r>
      <w:r w:rsidR="0018565C" w:rsidRPr="000347E3">
        <w:t xml:space="preserve"> w</w:t>
      </w:r>
      <w:r w:rsidR="0018565C">
        <w:t> ust. </w:t>
      </w:r>
      <w:r w:rsidRPr="000347E3">
        <w:t>6, właściwe wojskowe komisje lekarskie wydają na podstawie badania lekarskiego fizycznej</w:t>
      </w:r>
      <w:r w:rsidR="0018565C" w:rsidRPr="000347E3">
        <w:t xml:space="preserve"> i</w:t>
      </w:r>
      <w:r w:rsidR="0018565C">
        <w:t> </w:t>
      </w:r>
      <w:r w:rsidRPr="000347E3">
        <w:t>psychicznej zdoln</w:t>
      </w:r>
      <w:r w:rsidRPr="0090298E">
        <w:t>o</w:t>
      </w:r>
      <w:r w:rsidRPr="000347E3">
        <w:t>ści tej osoby do służby</w:t>
      </w:r>
      <w:r w:rsidR="0018565C" w:rsidRPr="000347E3">
        <w:t xml:space="preserve"> w</w:t>
      </w:r>
      <w:r w:rsidR="0018565C">
        <w:t> </w:t>
      </w:r>
      <w:r w:rsidRPr="000347E3">
        <w:t>poszczególnych rodzajach Sił Zbrojnych</w:t>
      </w:r>
      <w:r w:rsidR="0018565C" w:rsidRPr="000347E3">
        <w:t xml:space="preserve"> i</w:t>
      </w:r>
      <w:r w:rsidR="0018565C">
        <w:t> </w:t>
      </w:r>
      <w:r w:rsidRPr="000347E3">
        <w:t>rodz</w:t>
      </w:r>
      <w:r w:rsidRPr="0090298E">
        <w:t>a</w:t>
      </w:r>
      <w:r w:rsidRPr="000347E3">
        <w:t>jach wojsk oraz na poszczegó</w:t>
      </w:r>
      <w:r w:rsidRPr="000347E3">
        <w:t>l</w:t>
      </w:r>
      <w:r w:rsidRPr="000347E3">
        <w:t>nych stanowiskach służbowych,</w:t>
      </w:r>
      <w:r w:rsidR="0018565C" w:rsidRPr="000347E3">
        <w:t xml:space="preserve"> z</w:t>
      </w:r>
      <w:r w:rsidR="0018565C">
        <w:t> </w:t>
      </w:r>
      <w:r w:rsidRPr="000347E3">
        <w:t>uwzglę</w:t>
      </w:r>
      <w:r w:rsidRPr="0090298E">
        <w:t>d</w:t>
      </w:r>
      <w:r w:rsidRPr="000347E3">
        <w:t>nieniem wyników badań specjalistycznych,</w:t>
      </w:r>
      <w:r w:rsidR="0018565C" w:rsidRPr="000347E3">
        <w:t xml:space="preserve"> a</w:t>
      </w:r>
      <w:r w:rsidR="0018565C">
        <w:t> </w:t>
      </w:r>
      <w:r w:rsidR="0018565C" w:rsidRPr="000347E3">
        <w:t>w</w:t>
      </w:r>
      <w:r w:rsidR="0018565C">
        <w:t> </w:t>
      </w:r>
      <w:r w:rsidRPr="000347E3">
        <w:t>razie potrzeby ró</w:t>
      </w:r>
      <w:r w:rsidRPr="000347E3">
        <w:t>w</w:t>
      </w:r>
      <w:r w:rsidRPr="000347E3">
        <w:t>nież obserwacji</w:t>
      </w:r>
      <w:r w:rsidR="0018565C" w:rsidRPr="000347E3">
        <w:t xml:space="preserve"> </w:t>
      </w:r>
      <w:r w:rsidR="0018565C" w:rsidRPr="00101F65">
        <w:t>w</w:t>
      </w:r>
      <w:r w:rsidR="0018565C">
        <w:t> </w:t>
      </w:r>
      <w:r w:rsidRPr="00101F65">
        <w:t>podmiocie leczniczym.</w:t>
      </w:r>
      <w:r>
        <w:t>”;</w:t>
      </w:r>
    </w:p>
    <w:p w:rsidR="0090298E" w:rsidRPr="00A83E2C" w:rsidRDefault="0090298E" w:rsidP="0090298E">
      <w:pPr>
        <w:pStyle w:val="PKTpunkt"/>
        <w:keepNext/>
      </w:pPr>
      <w:r>
        <w:t>2)</w:t>
      </w:r>
      <w:r>
        <w:tab/>
        <w:t>w</w:t>
      </w:r>
      <w:r w:rsidR="0018565C">
        <w:t xml:space="preserve"> art. </w:t>
      </w:r>
      <w:r w:rsidRPr="000347E3">
        <w:t>89a</w:t>
      </w:r>
      <w:r w:rsidR="0018565C" w:rsidRPr="000347E3">
        <w:t xml:space="preserve"> w</w:t>
      </w:r>
      <w:r w:rsidR="0018565C">
        <w:t> ust. </w:t>
      </w:r>
      <w:r w:rsidR="0018565C" w:rsidRPr="000347E3">
        <w:t>3</w:t>
      </w:r>
      <w:r w:rsidR="0018565C">
        <w:t> </w:t>
      </w:r>
      <w:r w:rsidRPr="000347E3">
        <w:t>po</w:t>
      </w:r>
      <w:r w:rsidR="0018565C">
        <w:t xml:space="preserve"> pkt </w:t>
      </w:r>
      <w:r w:rsidR="0018565C" w:rsidRPr="000347E3">
        <w:t>6</w:t>
      </w:r>
      <w:r w:rsidR="0018565C">
        <w:t> </w:t>
      </w:r>
      <w:r w:rsidRPr="000347E3">
        <w:t>dodaje się przecinek</w:t>
      </w:r>
      <w:r w:rsidR="0018565C" w:rsidRPr="000347E3">
        <w:t xml:space="preserve"> i</w:t>
      </w:r>
      <w:r w:rsidR="0018565C">
        <w:t> pkt </w:t>
      </w:r>
      <w:r w:rsidR="0018565C" w:rsidRPr="000347E3">
        <w:t>7</w:t>
      </w:r>
      <w:r w:rsidR="0018565C">
        <w:t xml:space="preserve"> w </w:t>
      </w:r>
      <w:r w:rsidRPr="000347E3">
        <w:t>brzmieniu:</w:t>
      </w:r>
    </w:p>
    <w:p w:rsidR="0090298E" w:rsidRPr="0090298E" w:rsidRDefault="0090298E" w:rsidP="0090298E">
      <w:pPr>
        <w:pStyle w:val="ZPKTzmpktartykuempunktem"/>
      </w:pPr>
      <w:r>
        <w:t>„</w:t>
      </w:r>
      <w:r w:rsidRPr="000347E3">
        <w:t>7)</w:t>
      </w:r>
      <w:r>
        <w:tab/>
      </w:r>
      <w:r w:rsidRPr="000347E3">
        <w:t>przebywania na obserwacji</w:t>
      </w:r>
      <w:r w:rsidR="0018565C" w:rsidRPr="000347E3">
        <w:t xml:space="preserve"> w</w:t>
      </w:r>
      <w:r w:rsidR="0018565C">
        <w:t> </w:t>
      </w:r>
      <w:r w:rsidRPr="000347E3">
        <w:t>podmiocie leczniczym</w:t>
      </w:r>
      <w:r w:rsidR="0018565C" w:rsidRPr="000347E3">
        <w:t xml:space="preserve"> w</w:t>
      </w:r>
      <w:r w:rsidR="0018565C">
        <w:t> </w:t>
      </w:r>
      <w:r w:rsidRPr="000347E3">
        <w:t>wyniku skierowania pr</w:t>
      </w:r>
      <w:r w:rsidRPr="0090298E">
        <w:t>zez wojskową komisję leka</w:t>
      </w:r>
      <w:r w:rsidRPr="0090298E">
        <w:t>r</w:t>
      </w:r>
      <w:r w:rsidRPr="0090298E">
        <w:t>ską</w:t>
      </w:r>
      <w:r>
        <w:t>”</w:t>
      </w:r>
      <w:r w:rsidRPr="0090298E">
        <w:t>.</w:t>
      </w:r>
    </w:p>
    <w:p w:rsidR="0090298E" w:rsidRPr="0090298E" w:rsidRDefault="0090298E" w:rsidP="0090298E">
      <w:pPr>
        <w:pStyle w:val="ARTartustawynprozporzdzenia"/>
        <w:keepNext/>
      </w:pPr>
      <w:r w:rsidRPr="0090298E">
        <w:rPr>
          <w:rStyle w:val="Ppogrubienie"/>
        </w:rPr>
        <w:t>Art. 60.</w:t>
      </w:r>
      <w:r w:rsidR="0018565C">
        <w:t> </w:t>
      </w:r>
      <w:r w:rsidR="0018565C" w:rsidRPr="00852670">
        <w:t>W</w:t>
      </w:r>
      <w:r w:rsidR="0018565C">
        <w:t> </w:t>
      </w:r>
      <w:r w:rsidRPr="00852670">
        <w:t>ustawie</w:t>
      </w:r>
      <w:r w:rsidR="0018565C" w:rsidRPr="00852670">
        <w:t xml:space="preserve"> z</w:t>
      </w:r>
      <w:r w:rsidR="0018565C">
        <w:t> </w:t>
      </w:r>
      <w:r w:rsidRPr="00852670">
        <w:t xml:space="preserve">dnia </w:t>
      </w:r>
      <w:r w:rsidR="0018565C" w:rsidRPr="00852670">
        <w:t>9</w:t>
      </w:r>
      <w:r w:rsidR="0018565C">
        <w:t> </w:t>
      </w:r>
      <w:r w:rsidRPr="00852670">
        <w:t>czerwca 200</w:t>
      </w:r>
      <w:r w:rsidR="0018565C" w:rsidRPr="00852670">
        <w:t>6</w:t>
      </w:r>
      <w:r w:rsidR="0018565C">
        <w:t> </w:t>
      </w:r>
      <w:r w:rsidRPr="00852670">
        <w:t>r.</w:t>
      </w:r>
      <w:r w:rsidR="0018565C" w:rsidRPr="00852670">
        <w:t xml:space="preserve"> o</w:t>
      </w:r>
      <w:r w:rsidR="0018565C">
        <w:t> </w:t>
      </w:r>
      <w:r w:rsidRPr="00852670">
        <w:t>Centralnym Biurze Antykorupcyjnym (</w:t>
      </w:r>
      <w:r w:rsidR="0018565C">
        <w:t>Dz. U.</w:t>
      </w:r>
      <w:r w:rsidR="0018565C" w:rsidRPr="00852670">
        <w:t xml:space="preserve"> z</w:t>
      </w:r>
      <w:r w:rsidR="0018565C">
        <w:t> </w:t>
      </w:r>
      <w:r w:rsidRPr="00852670">
        <w:t>201</w:t>
      </w:r>
      <w:r w:rsidR="0018565C" w:rsidRPr="0090298E">
        <w:t>4</w:t>
      </w:r>
      <w:r w:rsidR="0018565C">
        <w:t> </w:t>
      </w:r>
      <w:r w:rsidRPr="0090298E">
        <w:t>r.</w:t>
      </w:r>
      <w:r w:rsidR="0018565C">
        <w:t xml:space="preserve"> poz. </w:t>
      </w:r>
      <w:r w:rsidRPr="0090298E">
        <w:t>1411) wprowadza się następujące zmiany:</w:t>
      </w:r>
    </w:p>
    <w:p w:rsidR="0090298E" w:rsidRPr="0090298E" w:rsidRDefault="0090298E" w:rsidP="0090298E">
      <w:pPr>
        <w:pStyle w:val="PKTpunkt"/>
        <w:keepNext/>
      </w:pPr>
      <w:r w:rsidRPr="00852670">
        <w:t>1)</w:t>
      </w:r>
      <w:r>
        <w:tab/>
      </w:r>
      <w:r w:rsidRPr="00852670">
        <w:t>w</w:t>
      </w:r>
      <w:r w:rsidR="0018565C">
        <w:t xml:space="preserve"> art. </w:t>
      </w:r>
      <w:r w:rsidRPr="00852670">
        <w:t>2</w:t>
      </w:r>
      <w:r w:rsidR="0018565C" w:rsidRPr="00852670">
        <w:t>5</w:t>
      </w:r>
      <w:r w:rsidR="0018565C">
        <w:t xml:space="preserve"> ust. </w:t>
      </w:r>
      <w:r w:rsidR="0018565C" w:rsidRPr="00852670">
        <w:t>4</w:t>
      </w:r>
      <w:r w:rsidR="0018565C">
        <w:t> </w:t>
      </w:r>
      <w:r w:rsidRPr="00852670">
        <w:t>otrzymuje brzmienie:</w:t>
      </w:r>
    </w:p>
    <w:p w:rsidR="0090298E" w:rsidRPr="0090298E" w:rsidRDefault="0090298E" w:rsidP="0090298E">
      <w:pPr>
        <w:pStyle w:val="ZUSTzmustartykuempunktem"/>
      </w:pPr>
      <w:r>
        <w:t>„</w:t>
      </w:r>
      <w:r w:rsidRPr="00852670">
        <w:t>4.</w:t>
      </w:r>
      <w:r>
        <w:t> </w:t>
      </w:r>
      <w:r w:rsidRPr="00852670">
        <w:t>Jeżeli</w:t>
      </w:r>
      <w:r w:rsidR="0018565C" w:rsidRPr="00852670">
        <w:t xml:space="preserve"> w</w:t>
      </w:r>
      <w:r w:rsidR="0018565C">
        <w:t> </w:t>
      </w:r>
      <w:r w:rsidRPr="00852670">
        <w:t>czasie korzystania lub</w:t>
      </w:r>
      <w:r w:rsidR="0018565C" w:rsidRPr="00852670">
        <w:t xml:space="preserve"> w</w:t>
      </w:r>
      <w:r w:rsidR="0018565C">
        <w:t> </w:t>
      </w:r>
      <w:r w:rsidRPr="00852670">
        <w:t>związku</w:t>
      </w:r>
      <w:r w:rsidR="0018565C" w:rsidRPr="00852670">
        <w:t xml:space="preserve"> z</w:t>
      </w:r>
      <w:r w:rsidR="0018565C">
        <w:t> </w:t>
      </w:r>
      <w:r w:rsidRPr="00852670">
        <w:t>korzystaniem przez CBA z</w:t>
      </w:r>
      <w:r w:rsidRPr="0090298E">
        <w:t> pomocy osób,</w:t>
      </w:r>
      <w:r w:rsidR="0018565C" w:rsidRPr="0090298E">
        <w:t xml:space="preserve"> o</w:t>
      </w:r>
      <w:r w:rsidR="0018565C">
        <w:t> </w:t>
      </w:r>
      <w:r w:rsidRPr="0090298E">
        <w:t>których mowa</w:t>
      </w:r>
      <w:r w:rsidR="0018565C" w:rsidRPr="0090298E">
        <w:t xml:space="preserve"> w</w:t>
      </w:r>
      <w:r w:rsidR="0018565C">
        <w:t> ust. </w:t>
      </w:r>
      <w:r w:rsidRPr="0090298E">
        <w:t>1, osoby te utraciły życie lub poniosły uszczerbek na zdrowiu, osobom tym lub ich spadkobiercom przysługuje odszkodowanie.</w:t>
      </w:r>
      <w:r>
        <w:t>”</w:t>
      </w:r>
      <w:r w:rsidRPr="0090298E">
        <w:t>;</w:t>
      </w:r>
    </w:p>
    <w:p w:rsidR="0090298E" w:rsidRPr="0090298E" w:rsidRDefault="0090298E" w:rsidP="0090298E">
      <w:pPr>
        <w:pStyle w:val="PKTpunkt"/>
      </w:pPr>
      <w:r w:rsidRPr="00852670">
        <w:t>2)</w:t>
      </w:r>
      <w:r>
        <w:tab/>
      </w:r>
      <w:r w:rsidRPr="00852670">
        <w:t>w</w:t>
      </w:r>
      <w:r w:rsidR="0018565C">
        <w:t xml:space="preserve"> art. </w:t>
      </w:r>
      <w:r w:rsidRPr="00852670">
        <w:t>4</w:t>
      </w:r>
      <w:r w:rsidR="0018565C" w:rsidRPr="00852670">
        <w:t>9</w:t>
      </w:r>
      <w:r w:rsidR="0018565C">
        <w:t> </w:t>
      </w:r>
      <w:r w:rsidRPr="00852670">
        <w:t xml:space="preserve">uchyla </w:t>
      </w:r>
      <w:r w:rsidRPr="0090298E">
        <w:rPr>
          <w:rFonts w:hint="eastAsia"/>
        </w:rPr>
        <w:t>się</w:t>
      </w:r>
      <w:r w:rsidR="0018565C">
        <w:t xml:space="preserve"> ust. </w:t>
      </w:r>
      <w:r w:rsidRPr="0090298E">
        <w:t>2;</w:t>
      </w:r>
    </w:p>
    <w:p w:rsidR="0090298E" w:rsidRDefault="0090298E" w:rsidP="0090298E">
      <w:pPr>
        <w:pStyle w:val="PKTpunkt"/>
        <w:keepNext/>
      </w:pPr>
      <w:r>
        <w:t>3)</w:t>
      </w:r>
      <w:r>
        <w:tab/>
        <w:t>w</w:t>
      </w:r>
      <w:r w:rsidR="0018565C">
        <w:t xml:space="preserve"> art. </w:t>
      </w:r>
      <w:r>
        <w:t>6</w:t>
      </w:r>
      <w:r w:rsidR="0018565C">
        <w:t>3 </w:t>
      </w:r>
      <w:r>
        <w:t>po</w:t>
      </w:r>
      <w:r w:rsidR="0018565C">
        <w:t xml:space="preserve"> ust. 1 </w:t>
      </w:r>
      <w:r>
        <w:t>dodaje się</w:t>
      </w:r>
      <w:r w:rsidR="0018565C">
        <w:t xml:space="preserve"> ust. </w:t>
      </w:r>
      <w:r>
        <w:t>1a</w:t>
      </w:r>
      <w:r w:rsidR="0018565C">
        <w:t xml:space="preserve"> i </w:t>
      </w:r>
      <w:r>
        <w:t>1b</w:t>
      </w:r>
      <w:r w:rsidR="0018565C">
        <w:t xml:space="preserve"> w </w:t>
      </w:r>
      <w:r>
        <w:t>brzmieniu:</w:t>
      </w:r>
    </w:p>
    <w:p w:rsidR="0090298E" w:rsidRPr="0090298E" w:rsidRDefault="0090298E" w:rsidP="0090298E">
      <w:pPr>
        <w:pStyle w:val="ZUSTzmustartykuempunktem"/>
      </w:pPr>
      <w:r>
        <w:t>„1a. Funkcjonariusz jest obowiązany poddać się badaniom zleconym przez komisję lekarską,</w:t>
      </w:r>
      <w:r w:rsidR="0018565C">
        <w:t xml:space="preserve"> w </w:t>
      </w:r>
      <w:r>
        <w:t>tym również badaniom specjalistycznym, psychologicznym</w:t>
      </w:r>
      <w:r w:rsidR="0018565C">
        <w:t xml:space="preserve"> i </w:t>
      </w:r>
      <w:r>
        <w:t>d</w:t>
      </w:r>
      <w:r w:rsidRPr="0090298E">
        <w:t>odatkowym.</w:t>
      </w:r>
    </w:p>
    <w:p w:rsidR="0090298E" w:rsidRPr="0090298E" w:rsidRDefault="0090298E" w:rsidP="0090298E">
      <w:pPr>
        <w:pStyle w:val="ZUSTzmustartykuempunktem"/>
      </w:pPr>
      <w:r>
        <w:t>1b.</w:t>
      </w:r>
      <w:r w:rsidR="0018565C">
        <w:t> W </w:t>
      </w:r>
      <w:r>
        <w:t>przypadku gdy przeprowadzone badania</w:t>
      </w:r>
      <w:r w:rsidR="0018565C">
        <w:t xml:space="preserve"> i </w:t>
      </w:r>
      <w:r>
        <w:t>zgromadzona dokumentacja nie pozwalają na wydanie orz</w:t>
      </w:r>
      <w:r>
        <w:t>e</w:t>
      </w:r>
      <w:r>
        <w:t>czenia, funkcjonariusz może zostać skierowany na obserwację</w:t>
      </w:r>
      <w:r w:rsidR="0018565C">
        <w:t xml:space="preserve"> w </w:t>
      </w:r>
      <w:r>
        <w:t>podmiocie leczniczym, jeżeli</w:t>
      </w:r>
      <w:r w:rsidRPr="0090298E">
        <w:t xml:space="preserve"> wyraża na to zgodę.</w:t>
      </w:r>
      <w:r>
        <w:t>”</w:t>
      </w:r>
      <w:r w:rsidRPr="0090298E">
        <w:t>;</w:t>
      </w:r>
    </w:p>
    <w:p w:rsidR="0090298E" w:rsidRDefault="0090298E" w:rsidP="0090298E">
      <w:pPr>
        <w:pStyle w:val="PKTpunkt"/>
        <w:keepNext/>
      </w:pPr>
      <w:r>
        <w:t>4)</w:t>
      </w:r>
      <w:r>
        <w:tab/>
        <w:t>w</w:t>
      </w:r>
      <w:r w:rsidR="0018565C">
        <w:t xml:space="preserve"> art. </w:t>
      </w:r>
      <w:r>
        <w:t>6</w:t>
      </w:r>
      <w:r w:rsidR="0018565C">
        <w:t>4 w ust. 2 </w:t>
      </w:r>
      <w:r>
        <w:t>po</w:t>
      </w:r>
      <w:r w:rsidR="0018565C">
        <w:t xml:space="preserve"> pkt 6 </w:t>
      </w:r>
      <w:r>
        <w:t>dodaje się</w:t>
      </w:r>
      <w:r w:rsidR="0018565C">
        <w:t xml:space="preserve"> pkt </w:t>
      </w:r>
      <w:r>
        <w:t>6a</w:t>
      </w:r>
      <w:r w:rsidR="0018565C">
        <w:t xml:space="preserve"> w </w:t>
      </w:r>
      <w:r>
        <w:t>brzmieniu:</w:t>
      </w:r>
    </w:p>
    <w:p w:rsidR="0090298E" w:rsidRDefault="0090298E" w:rsidP="0090298E">
      <w:pPr>
        <w:pStyle w:val="ZPKTzmpktartykuempunktem"/>
      </w:pPr>
      <w:r>
        <w:t>„6a)</w:t>
      </w:r>
      <w:r>
        <w:tab/>
      </w:r>
      <w:r w:rsidRPr="004422E6">
        <w:t>dwukrotnego nieusprawiedliwionego niestawienia się na badania, o których mowa</w:t>
      </w:r>
      <w:r w:rsidR="0018565C" w:rsidRPr="004422E6">
        <w:t xml:space="preserve"> w</w:t>
      </w:r>
      <w:r w:rsidR="0018565C">
        <w:t> art. </w:t>
      </w:r>
      <w:r>
        <w:t>6</w:t>
      </w:r>
      <w:r w:rsidR="0018565C">
        <w:t>3 ust. </w:t>
      </w:r>
      <w:r w:rsidRPr="004422E6">
        <w:t>1</w:t>
      </w:r>
      <w:r>
        <w:t>a</w:t>
      </w:r>
      <w:r w:rsidRPr="004422E6">
        <w:t>,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Pr="0090298E" w:rsidRDefault="0090298E" w:rsidP="0090298E">
      <w:pPr>
        <w:pStyle w:val="PKTpunkt"/>
        <w:keepNext/>
      </w:pPr>
      <w:r>
        <w:t>5)</w:t>
      </w:r>
      <w:r>
        <w:tab/>
        <w:t>w</w:t>
      </w:r>
      <w:r w:rsidR="0018565C">
        <w:t xml:space="preserve"> art. </w:t>
      </w:r>
      <w:r>
        <w:t>102b</w:t>
      </w:r>
      <w:r w:rsidR="0018565C">
        <w:t xml:space="preserve"> w ust. 5 </w:t>
      </w:r>
      <w:r>
        <w:t>po</w:t>
      </w:r>
      <w:r w:rsidR="0018565C">
        <w:t xml:space="preserve"> pkt 6 </w:t>
      </w:r>
      <w:r>
        <w:t>dodaje się przecinek</w:t>
      </w:r>
      <w:r w:rsidR="0018565C">
        <w:t xml:space="preserve"> i pkt 7 w </w:t>
      </w:r>
      <w:r>
        <w:t>brzmieniu:</w:t>
      </w:r>
    </w:p>
    <w:p w:rsidR="0090298E" w:rsidRPr="0090298E" w:rsidRDefault="0090298E" w:rsidP="0090298E">
      <w:pPr>
        <w:pStyle w:val="ZPKTzmpktartykuempunktem"/>
      </w:pPr>
      <w:r>
        <w:t>„7)</w:t>
      </w:r>
      <w:r>
        <w:tab/>
        <w:t>przebywania na obserwacji</w:t>
      </w:r>
      <w:r w:rsidR="0018565C">
        <w:t xml:space="preserve"> w </w:t>
      </w:r>
      <w:r>
        <w:t>podmiocie leczniczym</w:t>
      </w:r>
      <w:r w:rsidR="0018565C">
        <w:t xml:space="preserve"> w </w:t>
      </w:r>
      <w:r>
        <w:t>wyniku skierowania przez komisję lekarską”</w:t>
      </w:r>
      <w:r w:rsidRPr="0090298E">
        <w:t>;</w:t>
      </w:r>
    </w:p>
    <w:p w:rsidR="0090298E" w:rsidRPr="008F2906" w:rsidRDefault="0090298E" w:rsidP="0090298E">
      <w:pPr>
        <w:pStyle w:val="PKTpunkt"/>
        <w:keepNext/>
      </w:pPr>
      <w:r>
        <w:t>6</w:t>
      </w:r>
      <w:r w:rsidRPr="008F2906">
        <w:t>)</w:t>
      </w:r>
      <w:r>
        <w:tab/>
      </w:r>
      <w:r w:rsidRPr="008F2906">
        <w:t>art. 102h otrzymuje brzmienie:</w:t>
      </w:r>
    </w:p>
    <w:p w:rsidR="0090298E" w:rsidRPr="0090298E" w:rsidRDefault="0090298E" w:rsidP="0090298E">
      <w:pPr>
        <w:pStyle w:val="ZARTzmartartykuempunktem"/>
      </w:pPr>
      <w:r>
        <w:t>„</w:t>
      </w:r>
      <w:r w:rsidRPr="008F2906">
        <w:t>Art.</w:t>
      </w:r>
      <w:r>
        <w:t> </w:t>
      </w:r>
      <w:r w:rsidRPr="008F2906">
        <w:t>102h.</w:t>
      </w:r>
      <w:r>
        <w:t> </w:t>
      </w:r>
      <w:r w:rsidRPr="008F2906">
        <w:t>Zmniejszenia wysokości uposażenia zasadniczego wraz</w:t>
      </w:r>
      <w:r w:rsidR="0018565C" w:rsidRPr="008F2906">
        <w:t xml:space="preserve"> z</w:t>
      </w:r>
      <w:r w:rsidR="0018565C">
        <w:t> </w:t>
      </w:r>
      <w:r w:rsidRPr="008F2906">
        <w:t>dodatk</w:t>
      </w:r>
      <w:r w:rsidRPr="0090298E">
        <w:t>ami</w:t>
      </w:r>
      <w:r w:rsidR="0018565C" w:rsidRPr="0090298E">
        <w:t xml:space="preserve"> o</w:t>
      </w:r>
      <w:r w:rsidR="0018565C">
        <w:t> </w:t>
      </w:r>
      <w:r w:rsidRPr="0090298E">
        <w:t>charakterze stałym za okres przebywania na zwolnieniu lekarskim nie uwzględnia się przy ustalaniu podstawy wymiaru świadczeń,</w:t>
      </w:r>
      <w:r w:rsidR="0018565C" w:rsidRPr="0090298E">
        <w:t xml:space="preserve"> o</w:t>
      </w:r>
      <w:r w:rsidR="0018565C">
        <w:t> </w:t>
      </w:r>
      <w:r w:rsidRPr="0090298E">
        <w:t>których mowa</w:t>
      </w:r>
      <w:r w:rsidR="0018565C" w:rsidRPr="0090298E">
        <w:t xml:space="preserve"> w</w:t>
      </w:r>
      <w:r w:rsidR="0018565C">
        <w:t> art. </w:t>
      </w:r>
      <w:r w:rsidRPr="0090298E">
        <w:t>9</w:t>
      </w:r>
      <w:r w:rsidR="0018565C" w:rsidRPr="0090298E">
        <w:t>8</w:t>
      </w:r>
      <w:r w:rsidR="0018565C">
        <w:t xml:space="preserve"> ust. </w:t>
      </w:r>
      <w:r w:rsidR="0018565C" w:rsidRPr="0090298E">
        <w:t>1</w:t>
      </w:r>
      <w:r w:rsidR="0018565C">
        <w:t xml:space="preserve"> oraz art. </w:t>
      </w:r>
      <w:r w:rsidRPr="0090298E">
        <w:t>99.</w:t>
      </w:r>
      <w:r>
        <w:t>”</w:t>
      </w:r>
      <w:r w:rsidRPr="0090298E">
        <w:t>.</w:t>
      </w:r>
    </w:p>
    <w:p w:rsidR="0090298E" w:rsidRPr="0090298E" w:rsidRDefault="0090298E" w:rsidP="0090298E">
      <w:pPr>
        <w:pStyle w:val="ARTartustawynprozporzdzenia"/>
        <w:keepNext/>
      </w:pPr>
      <w:r w:rsidRPr="0090298E">
        <w:rPr>
          <w:rStyle w:val="Ppogrubienie"/>
        </w:rPr>
        <w:t>Art. 61.</w:t>
      </w:r>
      <w:r w:rsidR="0018565C">
        <w:t> </w:t>
      </w:r>
      <w:r w:rsidR="0018565C" w:rsidRPr="00852670">
        <w:t>W</w:t>
      </w:r>
      <w:r w:rsidR="0018565C">
        <w:t> </w:t>
      </w:r>
      <w:r w:rsidRPr="00852670">
        <w:t>ustawie</w:t>
      </w:r>
      <w:r w:rsidR="0018565C" w:rsidRPr="00852670">
        <w:t xml:space="preserve"> z</w:t>
      </w:r>
      <w:r w:rsidR="0018565C">
        <w:t> </w:t>
      </w:r>
      <w:r w:rsidRPr="00852670">
        <w:t xml:space="preserve">dnia </w:t>
      </w:r>
      <w:r w:rsidR="0018565C" w:rsidRPr="00852670">
        <w:t>9</w:t>
      </w:r>
      <w:r w:rsidR="0018565C">
        <w:t> </w:t>
      </w:r>
      <w:r w:rsidRPr="00852670">
        <w:t>czerwca 200</w:t>
      </w:r>
      <w:r w:rsidR="0018565C" w:rsidRPr="00852670">
        <w:t>6</w:t>
      </w:r>
      <w:r w:rsidR="0018565C">
        <w:t> </w:t>
      </w:r>
      <w:r w:rsidRPr="00852670">
        <w:t>r.</w:t>
      </w:r>
      <w:r w:rsidR="0018565C" w:rsidRPr="00852670">
        <w:t xml:space="preserve"> o</w:t>
      </w:r>
      <w:r w:rsidR="0018565C">
        <w:t> </w:t>
      </w:r>
      <w:r w:rsidRPr="00852670">
        <w:t>służbie funkcjonariuszy Służby Kontrwywiadu Wojskowego oraz Służby Wywiadu Wojskowego (</w:t>
      </w:r>
      <w:r w:rsidR="0018565C">
        <w:t>Dz. U.</w:t>
      </w:r>
      <w:r w:rsidR="0018565C" w:rsidRPr="0090298E">
        <w:t xml:space="preserve"> z</w:t>
      </w:r>
      <w:r w:rsidR="0018565C">
        <w:t> </w:t>
      </w:r>
      <w:r w:rsidRPr="0090298E">
        <w:t>201</w:t>
      </w:r>
      <w:r w:rsidR="0018565C" w:rsidRPr="0090298E">
        <w:t>4</w:t>
      </w:r>
      <w:r w:rsidR="0018565C">
        <w:t> </w:t>
      </w:r>
      <w:r w:rsidRPr="0090298E">
        <w:t>r.</w:t>
      </w:r>
      <w:r w:rsidR="0018565C">
        <w:t xml:space="preserve"> poz. </w:t>
      </w:r>
      <w:r w:rsidRPr="0090298E">
        <w:t>1106) wprowadza się następujące zmiany:</w:t>
      </w:r>
    </w:p>
    <w:p w:rsidR="0090298E" w:rsidRPr="0090298E" w:rsidRDefault="0090298E" w:rsidP="0090298E">
      <w:pPr>
        <w:pStyle w:val="PKTpunkt"/>
        <w:keepNext/>
      </w:pPr>
      <w:r w:rsidRPr="00852670">
        <w:t>1)</w:t>
      </w:r>
      <w:r>
        <w:tab/>
      </w:r>
      <w:r w:rsidRPr="00852670">
        <w:t>w</w:t>
      </w:r>
      <w:r w:rsidR="0018565C">
        <w:t xml:space="preserve"> art. </w:t>
      </w:r>
      <w:r w:rsidRPr="00852670">
        <w:t>4:</w:t>
      </w:r>
    </w:p>
    <w:p w:rsidR="0090298E" w:rsidRDefault="0090298E" w:rsidP="0090298E">
      <w:pPr>
        <w:pStyle w:val="LITlitera"/>
        <w:keepNext/>
      </w:pPr>
      <w:r>
        <w:t>a)</w:t>
      </w:r>
      <w:r>
        <w:tab/>
        <w:t>po</w:t>
      </w:r>
      <w:r w:rsidR="0018565C">
        <w:t xml:space="preserve"> ust. 2 </w:t>
      </w:r>
      <w:r>
        <w:t>dodaje się</w:t>
      </w:r>
      <w:r w:rsidR="0018565C">
        <w:t xml:space="preserve"> ust. </w:t>
      </w:r>
      <w:r>
        <w:t>2a–2c</w:t>
      </w:r>
      <w:r w:rsidR="0018565C">
        <w:t xml:space="preserve"> w </w:t>
      </w:r>
      <w:r>
        <w:t>brzmieniu:</w:t>
      </w:r>
    </w:p>
    <w:p w:rsidR="0090298E" w:rsidRDefault="0090298E" w:rsidP="0090298E">
      <w:pPr>
        <w:pStyle w:val="ZLITUSTzmustliter"/>
        <w:keepNext/>
      </w:pPr>
      <w:r>
        <w:t>„2a. Komisja lekarska jest również właściwa</w:t>
      </w:r>
      <w:r w:rsidR="0018565C">
        <w:t xml:space="preserve"> w </w:t>
      </w:r>
      <w:r>
        <w:t>sprawach:</w:t>
      </w:r>
    </w:p>
    <w:p w:rsidR="0090298E" w:rsidRDefault="0090298E" w:rsidP="0090298E">
      <w:pPr>
        <w:pStyle w:val="ZLITPKTzmpktliter"/>
      </w:pPr>
      <w:r>
        <w:t>1)</w:t>
      </w:r>
      <w:r>
        <w:tab/>
        <w:t>uznania funkcjonariusza, funkcjonariusza zwolnionego ze służby, emeryta i rencisty policyjnego za inw</w:t>
      </w:r>
      <w:r>
        <w:t>a</w:t>
      </w:r>
      <w:r>
        <w:t>lidę oraz uznania go za ni</w:t>
      </w:r>
      <w:r w:rsidRPr="0090298E">
        <w:t>e</w:t>
      </w:r>
      <w:r>
        <w:t>zdolnego do samodzielnej egzystencji,</w:t>
      </w:r>
      <w:r w:rsidR="0018565C">
        <w:t xml:space="preserve"> a </w:t>
      </w:r>
      <w:r>
        <w:t>także związku śmierci funkcjonariusza, funkcjonariusza zwolnionego ze służby, emeryta</w:t>
      </w:r>
      <w:r w:rsidR="0018565C">
        <w:t xml:space="preserve"> i </w:t>
      </w:r>
      <w:r>
        <w:t>rencisty policyjnego ze służbą;</w:t>
      </w:r>
    </w:p>
    <w:p w:rsidR="0090298E" w:rsidRDefault="0090298E" w:rsidP="0090298E">
      <w:pPr>
        <w:pStyle w:val="ZLITPKTzmpktliter"/>
      </w:pPr>
      <w:r>
        <w:t>2)</w:t>
      </w:r>
      <w:r>
        <w:tab/>
        <w:t>kontroli prawidłowości orzekania</w:t>
      </w:r>
      <w:r w:rsidR="0018565C">
        <w:t xml:space="preserve"> o </w:t>
      </w:r>
      <w:r>
        <w:t>czasowej niezdolności do służby z powodu choroby lub prawidłowości wykorzystania zwolnienia l</w:t>
      </w:r>
      <w:r w:rsidRPr="0090298E">
        <w:t>e</w:t>
      </w:r>
      <w:r>
        <w:t>karskiego.</w:t>
      </w:r>
    </w:p>
    <w:p w:rsidR="0090298E" w:rsidRDefault="0090298E" w:rsidP="0090298E">
      <w:pPr>
        <w:pStyle w:val="ZLITUSTzmustliter"/>
      </w:pPr>
      <w:r>
        <w:t>2b. Komisja lekarska może skierować funkcjonariusza na badanie specjal</w:t>
      </w:r>
      <w:r w:rsidRPr="0090298E">
        <w:t>i</w:t>
      </w:r>
      <w:r>
        <w:t>styczne, psychologiczne oraz zlecić wykonanie badań dodatkowych</w:t>
      </w:r>
      <w:r w:rsidR="0018565C">
        <w:t xml:space="preserve"> w </w:t>
      </w:r>
      <w:r>
        <w:t>w</w:t>
      </w:r>
      <w:r w:rsidRPr="0090298E">
        <w:t>y</w:t>
      </w:r>
      <w:r>
        <w:t>znaczonym terminie.</w:t>
      </w:r>
    </w:p>
    <w:p w:rsidR="0090298E" w:rsidRPr="00852670" w:rsidRDefault="0090298E" w:rsidP="0090298E">
      <w:pPr>
        <w:pStyle w:val="ZLITUSTzmustliter"/>
      </w:pPr>
      <w:r>
        <w:t>2c.</w:t>
      </w:r>
      <w:r w:rsidR="0018565C">
        <w:t> W </w:t>
      </w:r>
      <w:r>
        <w:t>przypadku gdy przeprowadzone badania</w:t>
      </w:r>
      <w:r w:rsidR="0018565C">
        <w:t xml:space="preserve"> i </w:t>
      </w:r>
      <w:r>
        <w:t>zgromadzona dokumentacja nie pozwalają na wydanie orzeczenia,</w:t>
      </w:r>
      <w:r w:rsidR="0018565C">
        <w:t xml:space="preserve"> a z </w:t>
      </w:r>
      <w:r>
        <w:t>aktualnej wiedzy medycznej wynika, że do wydania orzeczenia niezbędna jest obserwacja</w:t>
      </w:r>
      <w:r w:rsidR="0018565C">
        <w:t xml:space="preserve"> w </w:t>
      </w:r>
      <w:r>
        <w:t>podmiocie leczniczym, komisja lekarska może skierować funkcjonariusza na taką o</w:t>
      </w:r>
      <w:r w:rsidRPr="0090298E">
        <w:t>b</w:t>
      </w:r>
      <w:r>
        <w:t>serwację. Obserwacja</w:t>
      </w:r>
      <w:r w:rsidR="0018565C">
        <w:t xml:space="preserve"> w </w:t>
      </w:r>
      <w:r>
        <w:t>podmiocie leczniczym może nastąpić po wyraż</w:t>
      </w:r>
      <w:r w:rsidRPr="0090298E">
        <w:t>e</w:t>
      </w:r>
      <w:r>
        <w:t>niu zgody przez funkcjonariusza.”,</w:t>
      </w:r>
    </w:p>
    <w:p w:rsidR="0090298E" w:rsidRPr="0090298E" w:rsidRDefault="0090298E" w:rsidP="0090298E">
      <w:pPr>
        <w:pStyle w:val="LITlitera"/>
        <w:keepNext/>
      </w:pPr>
      <w:r w:rsidRPr="00852670">
        <w:t>b)</w:t>
      </w:r>
      <w:r>
        <w:tab/>
      </w:r>
      <w:r w:rsidRPr="00852670">
        <w:t xml:space="preserve">ust. </w:t>
      </w:r>
      <w:r w:rsidR="0018565C" w:rsidRPr="00852670">
        <w:t>3</w:t>
      </w:r>
      <w:r w:rsidR="0018565C">
        <w:t> </w:t>
      </w:r>
      <w:r w:rsidRPr="00852670">
        <w:t>otrzymuje brzmienie:</w:t>
      </w:r>
    </w:p>
    <w:p w:rsidR="0090298E" w:rsidRPr="0090298E" w:rsidRDefault="0090298E" w:rsidP="0090298E">
      <w:pPr>
        <w:pStyle w:val="ZLITUSTzmustliter"/>
      </w:pPr>
      <w:r>
        <w:t>„</w:t>
      </w:r>
      <w:r w:rsidRPr="00852670">
        <w:t>3.</w:t>
      </w:r>
      <w:r>
        <w:t> </w:t>
      </w:r>
      <w:r w:rsidRPr="00852670">
        <w:t>Orzeczenie</w:t>
      </w:r>
      <w:r w:rsidR="0018565C" w:rsidRPr="00852670">
        <w:t xml:space="preserve"> o</w:t>
      </w:r>
      <w:r w:rsidR="0018565C">
        <w:t> </w:t>
      </w:r>
      <w:r w:rsidRPr="00852670">
        <w:t>zaliczeniu danej osoby do jednej</w:t>
      </w:r>
      <w:r w:rsidR="0018565C" w:rsidRPr="00852670">
        <w:t xml:space="preserve"> z</w:t>
      </w:r>
      <w:r w:rsidR="0018565C">
        <w:t> </w:t>
      </w:r>
      <w:r w:rsidRPr="00852670">
        <w:t>kategorii,</w:t>
      </w:r>
      <w:r w:rsidR="0018565C" w:rsidRPr="00852670">
        <w:t xml:space="preserve"> o</w:t>
      </w:r>
      <w:r w:rsidR="0018565C">
        <w:t> </w:t>
      </w:r>
      <w:r w:rsidRPr="00852670">
        <w:t>których m</w:t>
      </w:r>
      <w:r w:rsidRPr="0090298E">
        <w:t>owa</w:t>
      </w:r>
      <w:r w:rsidR="0018565C" w:rsidRPr="0090298E">
        <w:t xml:space="preserve"> w</w:t>
      </w:r>
      <w:r w:rsidR="0018565C">
        <w:t> ust. </w:t>
      </w:r>
      <w:r w:rsidRPr="0090298E">
        <w:t>1, właściwa komisja lekarska wydaje na podstawie badania lekarskiego fizycznej</w:t>
      </w:r>
      <w:r w:rsidR="0018565C" w:rsidRPr="0090298E">
        <w:t xml:space="preserve"> i</w:t>
      </w:r>
      <w:r w:rsidR="0018565C">
        <w:t> </w:t>
      </w:r>
      <w:r w:rsidRPr="0090298E">
        <w:t>psychicznej zdolności tej osoby do służby,</w:t>
      </w:r>
      <w:r w:rsidR="0018565C" w:rsidRPr="0090298E">
        <w:t xml:space="preserve"> a</w:t>
      </w:r>
      <w:r w:rsidR="0018565C">
        <w:t> </w:t>
      </w:r>
      <w:r w:rsidR="0018565C" w:rsidRPr="0090298E">
        <w:t>w</w:t>
      </w:r>
      <w:r w:rsidR="0018565C">
        <w:t> </w:t>
      </w:r>
      <w:r w:rsidRPr="0090298E">
        <w:t>razie potrzeby – również obserwacji</w:t>
      </w:r>
      <w:r w:rsidR="0018565C" w:rsidRPr="0090298E">
        <w:t xml:space="preserve"> w</w:t>
      </w:r>
      <w:r w:rsidR="0018565C">
        <w:t> </w:t>
      </w:r>
      <w:r w:rsidRPr="0090298E">
        <w:t>podmiocie leczniczym.</w:t>
      </w:r>
      <w:r>
        <w:t>”</w:t>
      </w:r>
      <w:r w:rsidRPr="0090298E">
        <w:t>,</w:t>
      </w:r>
    </w:p>
    <w:p w:rsidR="0090298E" w:rsidRPr="0090298E" w:rsidRDefault="0090298E" w:rsidP="0090298E">
      <w:pPr>
        <w:pStyle w:val="LITlitera"/>
        <w:keepNext/>
      </w:pPr>
      <w:r w:rsidRPr="00852670">
        <w:t>c)</w:t>
      </w:r>
      <w:r>
        <w:tab/>
      </w:r>
      <w:r w:rsidRPr="00852670">
        <w:t>po</w:t>
      </w:r>
      <w:r w:rsidR="0018565C">
        <w:t xml:space="preserve"> ust. </w:t>
      </w:r>
      <w:r w:rsidR="0018565C" w:rsidRPr="00852670">
        <w:t>3</w:t>
      </w:r>
      <w:r w:rsidR="0018565C">
        <w:t> </w:t>
      </w:r>
      <w:r w:rsidRPr="00852670">
        <w:t xml:space="preserve">dodaje </w:t>
      </w:r>
      <w:r w:rsidRPr="0090298E">
        <w:rPr>
          <w:rFonts w:hint="eastAsia"/>
        </w:rPr>
        <w:t>się</w:t>
      </w:r>
      <w:r w:rsidR="0018565C">
        <w:t xml:space="preserve"> ust. </w:t>
      </w:r>
      <w:r w:rsidRPr="0090298E">
        <w:t>3a–3h</w:t>
      </w:r>
      <w:r w:rsidR="0018565C" w:rsidRPr="0090298E">
        <w:t xml:space="preserve"> w</w:t>
      </w:r>
      <w:r w:rsidR="0018565C">
        <w:t> </w:t>
      </w:r>
      <w:r w:rsidRPr="0090298E">
        <w:t>brzmieniu:</w:t>
      </w:r>
    </w:p>
    <w:p w:rsidR="0090298E" w:rsidRPr="0090298E" w:rsidRDefault="0090298E" w:rsidP="0090298E">
      <w:pPr>
        <w:pStyle w:val="ZLITUSTzmustliter"/>
      </w:pPr>
      <w:r>
        <w:t>„</w:t>
      </w:r>
      <w:r w:rsidRPr="00852670">
        <w:t>3a.</w:t>
      </w:r>
      <w:r>
        <w:t> </w:t>
      </w:r>
      <w:r w:rsidRPr="00852670">
        <w:t>Od orzeczenia komisji lekarskiej przysługuje odwołanie do komisji l</w:t>
      </w:r>
      <w:r w:rsidRPr="0090298E">
        <w:t>ekarskiej wyższego stopnia</w:t>
      </w:r>
      <w:r w:rsidR="0018565C" w:rsidRPr="0090298E">
        <w:t xml:space="preserve"> w</w:t>
      </w:r>
      <w:r w:rsidR="0018565C">
        <w:t> </w:t>
      </w:r>
      <w:r w:rsidRPr="0090298E">
        <w:t>terminie 1</w:t>
      </w:r>
      <w:r w:rsidR="0018565C" w:rsidRPr="0090298E">
        <w:t>4</w:t>
      </w:r>
      <w:r w:rsidR="0018565C">
        <w:t> </w:t>
      </w:r>
      <w:r w:rsidRPr="0090298E">
        <w:t>dni od dnia doręczenia orzeczenia.</w:t>
      </w:r>
    </w:p>
    <w:p w:rsidR="0090298E" w:rsidRPr="0090298E" w:rsidRDefault="0090298E" w:rsidP="0090298E">
      <w:pPr>
        <w:pStyle w:val="ZLITUSTzmustliter"/>
      </w:pPr>
      <w:r w:rsidRPr="00852670">
        <w:t>3b.</w:t>
      </w:r>
      <w:r w:rsidR="0018565C">
        <w:t> </w:t>
      </w:r>
      <w:r w:rsidR="0018565C" w:rsidRPr="00852670">
        <w:t>W</w:t>
      </w:r>
      <w:r w:rsidR="0018565C">
        <w:t> </w:t>
      </w:r>
      <w:r w:rsidRPr="00852670">
        <w:t>przypadku orzeczenia niezdolności do służby komisja lekarska orzeka również</w:t>
      </w:r>
      <w:r w:rsidR="0018565C" w:rsidRPr="00852670">
        <w:t xml:space="preserve"> o</w:t>
      </w:r>
      <w:r w:rsidR="0018565C">
        <w:t> </w:t>
      </w:r>
      <w:r w:rsidRPr="00852670">
        <w:t>grupie inwalidzkiej</w:t>
      </w:r>
      <w:r w:rsidR="0018565C" w:rsidRPr="00852670">
        <w:t xml:space="preserve"> w</w:t>
      </w:r>
      <w:r w:rsidR="0018565C">
        <w:t> </w:t>
      </w:r>
      <w:r w:rsidRPr="00852670">
        <w:t>rozumieniu przepisów</w:t>
      </w:r>
      <w:r w:rsidR="0018565C" w:rsidRPr="00852670">
        <w:t xml:space="preserve"> o</w:t>
      </w:r>
      <w:r w:rsidR="0018565C">
        <w:t> </w:t>
      </w:r>
      <w:r w:rsidRPr="00852670">
        <w:t>zaopatrzeniu emerytalnym funkcjonariuszy Policji, Agencji Bezpieczeństwa W</w:t>
      </w:r>
      <w:r w:rsidRPr="00852670">
        <w:t>e</w:t>
      </w:r>
      <w:r w:rsidRPr="00852670">
        <w:t>wnętr</w:t>
      </w:r>
      <w:r w:rsidRPr="0090298E">
        <w:t>znego, Agencji Wywiadu, Służby Kontrwywiadu Wojskowego, Służby Wywiadu Wojskowego, Centraln</w:t>
      </w:r>
      <w:r w:rsidRPr="0090298E">
        <w:t>e</w:t>
      </w:r>
      <w:r w:rsidRPr="0090298E">
        <w:t>go Biura Antykorupcyjnego, Straży Granicznej, Biura Ochrony Rządu, Państwowej Straży Pożarnej</w:t>
      </w:r>
      <w:r w:rsidR="0018565C" w:rsidRPr="0090298E">
        <w:t xml:space="preserve"> i</w:t>
      </w:r>
      <w:r w:rsidR="0018565C">
        <w:t> </w:t>
      </w:r>
      <w:r w:rsidRPr="0090298E">
        <w:t>Służby Więziennej oraz ich rodzin.</w:t>
      </w:r>
    </w:p>
    <w:p w:rsidR="0090298E" w:rsidRPr="006E00E3" w:rsidRDefault="0090298E" w:rsidP="0090298E">
      <w:pPr>
        <w:pStyle w:val="ZLITUSTzmustliter"/>
      </w:pPr>
      <w:r w:rsidRPr="006E00E3">
        <w:t>3c.</w:t>
      </w:r>
      <w:r>
        <w:t> </w:t>
      </w:r>
      <w:r w:rsidRPr="006E00E3">
        <w:t>Kontrola prawidłowości orzekania</w:t>
      </w:r>
      <w:r w:rsidR="0018565C" w:rsidRPr="006E00E3">
        <w:t xml:space="preserve"> o</w:t>
      </w:r>
      <w:r w:rsidR="0018565C">
        <w:t> </w:t>
      </w:r>
      <w:r w:rsidRPr="006E00E3">
        <w:t>czasowej niezdolności do służby</w:t>
      </w:r>
      <w:r w:rsidR="0018565C" w:rsidRPr="006E00E3">
        <w:t xml:space="preserve"> z</w:t>
      </w:r>
      <w:r w:rsidR="0018565C">
        <w:t> </w:t>
      </w:r>
      <w:r w:rsidRPr="006E00E3">
        <w:t>powodu choroby polega na sprawdzeniu prawidłowości ustalenia okresu zwolnienia od zajęć służbowych</w:t>
      </w:r>
      <w:r w:rsidR="0018565C" w:rsidRPr="006E00E3">
        <w:t xml:space="preserve"> z</w:t>
      </w:r>
      <w:r w:rsidR="0018565C">
        <w:t> </w:t>
      </w:r>
      <w:r w:rsidRPr="006E00E3">
        <w:t>powodu przebywania na zwo</w:t>
      </w:r>
      <w:r w:rsidRPr="006E00E3">
        <w:t>l</w:t>
      </w:r>
      <w:r w:rsidRPr="006E00E3">
        <w:t>nieniu l</w:t>
      </w:r>
      <w:r w:rsidRPr="0090298E">
        <w:t>e</w:t>
      </w:r>
      <w:r w:rsidRPr="006E00E3">
        <w:t>karskim.</w:t>
      </w:r>
    </w:p>
    <w:p w:rsidR="0090298E" w:rsidRPr="0090298E" w:rsidRDefault="0090298E" w:rsidP="0090298E">
      <w:pPr>
        <w:pStyle w:val="ZLITUSTzmustliter"/>
      </w:pPr>
      <w:r w:rsidRPr="00852670">
        <w:t>3d.</w:t>
      </w:r>
      <w:r w:rsidR="0018565C">
        <w:t> </w:t>
      </w:r>
      <w:r w:rsidR="0018565C" w:rsidRPr="00852670">
        <w:t>W</w:t>
      </w:r>
      <w:r w:rsidR="0018565C">
        <w:t> </w:t>
      </w:r>
      <w:r w:rsidRPr="00852670">
        <w:t>przypadku ustalenia wcześniejszej daty ustania przyczyny będącej podstawą zwolnienia od zajęć służbowych niż orzeczona</w:t>
      </w:r>
      <w:r w:rsidR="0018565C" w:rsidRPr="00852670">
        <w:t xml:space="preserve"> w</w:t>
      </w:r>
      <w:r w:rsidR="0018565C">
        <w:t> </w:t>
      </w:r>
      <w:r w:rsidRPr="00852670">
        <w:t>zaświad</w:t>
      </w:r>
      <w:r w:rsidRPr="0090298E">
        <w:t>czeniu lekarskim zaświadczenie to traci ważność za okres od tej daty, je</w:t>
      </w:r>
      <w:r w:rsidRPr="0090298E">
        <w:t>d</w:t>
      </w:r>
      <w:r w:rsidRPr="0090298E">
        <w:t>nak nie wcześniej niż od dnia badania lekarskiego przeprowadzonego przez komisję lekarską.</w:t>
      </w:r>
    </w:p>
    <w:p w:rsidR="0090298E" w:rsidRPr="0090298E" w:rsidRDefault="0090298E" w:rsidP="0090298E">
      <w:pPr>
        <w:pStyle w:val="ZLITUSTzmustliter"/>
      </w:pPr>
      <w:r w:rsidRPr="00852670">
        <w:t>3e.</w:t>
      </w:r>
      <w:r w:rsidR="0018565C">
        <w:t> </w:t>
      </w:r>
      <w:r w:rsidR="0018565C" w:rsidRPr="00852670">
        <w:t>W</w:t>
      </w:r>
      <w:r w:rsidR="0018565C">
        <w:t> </w:t>
      </w:r>
      <w:r w:rsidRPr="00852670">
        <w:t>przypadku gdy funkcjonariusz nie poddaje się badaniom lekarskim lub uniemożliwia ich przepr</w:t>
      </w:r>
      <w:r w:rsidRPr="00852670">
        <w:t>o</w:t>
      </w:r>
      <w:r w:rsidRPr="00852670">
        <w:t>wadzenie lub nie dostarcza wyników badań l</w:t>
      </w:r>
      <w:r w:rsidRPr="0090298E">
        <w:t>ekarskich mimo wezwania komisji lekarskiej, zaświadczenie leka</w:t>
      </w:r>
      <w:r w:rsidRPr="0090298E">
        <w:t>r</w:t>
      </w:r>
      <w:r w:rsidRPr="0090298E">
        <w:t>skie traci ważność od dnia następującego po terminie wskazanym</w:t>
      </w:r>
      <w:r w:rsidR="0018565C" w:rsidRPr="0090298E">
        <w:t xml:space="preserve"> w</w:t>
      </w:r>
      <w:r w:rsidR="0018565C">
        <w:t> </w:t>
      </w:r>
      <w:r w:rsidRPr="0090298E">
        <w:t>wezwaniu.</w:t>
      </w:r>
    </w:p>
    <w:p w:rsidR="0090298E" w:rsidRPr="0090298E" w:rsidRDefault="0090298E" w:rsidP="0090298E">
      <w:pPr>
        <w:pStyle w:val="ZLITUSTzmustliter"/>
      </w:pPr>
      <w:r w:rsidRPr="00852670">
        <w:t>3f.</w:t>
      </w:r>
      <w:r w:rsidR="0018565C">
        <w:t> </w:t>
      </w:r>
      <w:r w:rsidR="0018565C" w:rsidRPr="00852670">
        <w:t>W</w:t>
      </w:r>
      <w:r w:rsidR="0018565C">
        <w:t> </w:t>
      </w:r>
      <w:r w:rsidRPr="00852670">
        <w:t>przypadk</w:t>
      </w:r>
      <w:r w:rsidRPr="0090298E">
        <w:t>ach,</w:t>
      </w:r>
      <w:r w:rsidR="0018565C" w:rsidRPr="0090298E">
        <w:t xml:space="preserve"> o</w:t>
      </w:r>
      <w:r w:rsidR="0018565C">
        <w:t> </w:t>
      </w:r>
      <w:r w:rsidRPr="0090298E">
        <w:t>których mowa</w:t>
      </w:r>
      <w:r w:rsidR="0018565C" w:rsidRPr="0090298E">
        <w:t xml:space="preserve"> w</w:t>
      </w:r>
      <w:r w:rsidR="0018565C">
        <w:t> ust. </w:t>
      </w:r>
      <w:r w:rsidRPr="0090298E">
        <w:t>3d</w:t>
      </w:r>
      <w:r w:rsidR="0018565C" w:rsidRPr="0090298E">
        <w:t xml:space="preserve"> i</w:t>
      </w:r>
      <w:r w:rsidR="0018565C">
        <w:t> </w:t>
      </w:r>
      <w:r w:rsidRPr="0090298E">
        <w:t>3e, komisja lekarska orzeka o zdolności funkcjonariusza do służby</w:t>
      </w:r>
      <w:r w:rsidR="0018565C" w:rsidRPr="0090298E">
        <w:t xml:space="preserve"> i</w:t>
      </w:r>
      <w:r w:rsidR="0018565C">
        <w:t> </w:t>
      </w:r>
      <w:r w:rsidRPr="0090298E">
        <w:t>informuje</w:t>
      </w:r>
      <w:r w:rsidR="0018565C" w:rsidRPr="0090298E">
        <w:t xml:space="preserve"> o</w:t>
      </w:r>
      <w:r w:rsidR="0018565C">
        <w:t> </w:t>
      </w:r>
      <w:r w:rsidRPr="0090298E">
        <w:t>tym lekarza wystawiającego zaświadczenie lekarskie.</w:t>
      </w:r>
    </w:p>
    <w:p w:rsidR="0090298E" w:rsidRPr="0090298E" w:rsidRDefault="0090298E" w:rsidP="0090298E">
      <w:pPr>
        <w:pStyle w:val="ZLITUSTzmustliter"/>
      </w:pPr>
      <w:r w:rsidRPr="00852670">
        <w:t>3</w:t>
      </w:r>
      <w:r w:rsidRPr="0090298E">
        <w:t>g.</w:t>
      </w:r>
      <w:r>
        <w:t> </w:t>
      </w:r>
      <w:r w:rsidRPr="0090298E">
        <w:t>Kontrola prawidłowości wykorzystania zwolnienia lekarskiego polega na ustaleniu, czy funkcjonariusz</w:t>
      </w:r>
      <w:r w:rsidR="0018565C" w:rsidRPr="0090298E">
        <w:t xml:space="preserve"> w</w:t>
      </w:r>
      <w:r w:rsidR="0018565C">
        <w:t> </w:t>
      </w:r>
      <w:r w:rsidRPr="0090298E">
        <w:t>okresie orzeczonego zwolnienia od zajęć służbowych,</w:t>
      </w:r>
      <w:r w:rsidR="0018565C" w:rsidRPr="0090298E">
        <w:t xml:space="preserve"> w</w:t>
      </w:r>
      <w:r w:rsidR="0018565C">
        <w:t> </w:t>
      </w:r>
      <w:r w:rsidRPr="0090298E">
        <w:t>tym</w:t>
      </w:r>
      <w:r w:rsidR="0018565C" w:rsidRPr="0090298E">
        <w:t xml:space="preserve"> w</w:t>
      </w:r>
      <w:r w:rsidR="0018565C">
        <w:t> </w:t>
      </w:r>
      <w:r w:rsidRPr="0090298E">
        <w:t>razie konieczności osobistego sprawowania opieki nad dzieckiem lub innym chorym członkiem rodziny lub zwolnienia</w:t>
      </w:r>
      <w:r w:rsidR="0018565C" w:rsidRPr="0090298E">
        <w:t xml:space="preserve"> w</w:t>
      </w:r>
      <w:r w:rsidR="0018565C">
        <w:t> </w:t>
      </w:r>
      <w:r w:rsidRPr="0090298E">
        <w:t>wyniku decyzji wydanej przez właściwy organ albo uprawniony podmiot na podstawie przepisów o zwalczaniu chorób zakaźnych albo</w:t>
      </w:r>
      <w:r w:rsidR="0018565C" w:rsidRPr="0090298E">
        <w:t xml:space="preserve"> o</w:t>
      </w:r>
      <w:r w:rsidR="0018565C">
        <w:t> </w:t>
      </w:r>
      <w:r w:rsidRPr="0090298E">
        <w:t>zwalczaniu gruźlicy, nie wykonuje pracy zarobkowej lub nie wykorzystuje zwolnienia lekarskiego</w:t>
      </w:r>
      <w:r w:rsidR="0018565C" w:rsidRPr="0090298E">
        <w:t xml:space="preserve"> w</w:t>
      </w:r>
      <w:r w:rsidR="0018565C">
        <w:t> </w:t>
      </w:r>
      <w:r w:rsidRPr="0090298E">
        <w:t>inny sp</w:t>
      </w:r>
      <w:r w:rsidRPr="0090298E">
        <w:t>o</w:t>
      </w:r>
      <w:r w:rsidRPr="0090298E">
        <w:t>sób niezgodny z jego celem.</w:t>
      </w:r>
    </w:p>
    <w:p w:rsidR="0090298E" w:rsidRPr="0090298E" w:rsidRDefault="0090298E" w:rsidP="0090298E">
      <w:pPr>
        <w:pStyle w:val="ZLITUSTzmustliter"/>
      </w:pPr>
      <w:r w:rsidRPr="00852670">
        <w:t>3</w:t>
      </w:r>
      <w:r w:rsidRPr="0090298E">
        <w:t>h.</w:t>
      </w:r>
      <w:r w:rsidR="0018565C">
        <w:t> </w:t>
      </w:r>
      <w:r w:rsidR="0018565C" w:rsidRPr="0090298E">
        <w:t>W</w:t>
      </w:r>
      <w:r w:rsidR="0018565C">
        <w:t> </w:t>
      </w:r>
      <w:r w:rsidRPr="0090298E">
        <w:t>przypadku stwierdzenia nieprawidłowości wykorzystania zwolnienia lekarskiego komisja lekarska niezwłocznie zawiadamia przełożonego funkcjonariusza</w:t>
      </w:r>
      <w:r w:rsidR="0018565C" w:rsidRPr="0090298E">
        <w:t xml:space="preserve"> o</w:t>
      </w:r>
      <w:r w:rsidR="0018565C">
        <w:t> </w:t>
      </w:r>
      <w:r w:rsidRPr="0090298E">
        <w:t>dokonanym ustaleniu.</w:t>
      </w:r>
      <w:r>
        <w:t>”</w:t>
      </w:r>
      <w:r w:rsidRPr="0090298E">
        <w:t>,</w:t>
      </w:r>
    </w:p>
    <w:p w:rsidR="0090298E" w:rsidRPr="0090298E" w:rsidRDefault="0090298E" w:rsidP="0090298E">
      <w:pPr>
        <w:pStyle w:val="LITlitera"/>
        <w:keepNext/>
      </w:pPr>
      <w:r w:rsidRPr="00852670">
        <w:t>d)</w:t>
      </w:r>
      <w:r>
        <w:tab/>
      </w:r>
      <w:r w:rsidRPr="00852670">
        <w:t>w</w:t>
      </w:r>
      <w:r w:rsidR="0018565C">
        <w:t xml:space="preserve"> ust. </w:t>
      </w:r>
      <w:r w:rsidRPr="00852670">
        <w:t>5:</w:t>
      </w:r>
    </w:p>
    <w:p w:rsidR="0090298E" w:rsidRPr="0090298E" w:rsidRDefault="0090298E" w:rsidP="0090298E">
      <w:pPr>
        <w:pStyle w:val="TIRtiret"/>
        <w:keepNext/>
      </w:pPr>
      <w:r w:rsidRPr="00852670">
        <w:t>–</w:t>
      </w:r>
      <w:r>
        <w:tab/>
      </w:r>
      <w:r w:rsidRPr="0090298E">
        <w:t xml:space="preserve">pkt </w:t>
      </w:r>
      <w:r w:rsidR="0018565C" w:rsidRPr="0090298E">
        <w:t>1</w:t>
      </w:r>
      <w:r w:rsidR="0018565C">
        <w:t> </w:t>
      </w:r>
      <w:r w:rsidRPr="0090298E">
        <w:t>otrzymuje brzmienie:</w:t>
      </w:r>
    </w:p>
    <w:p w:rsidR="0090298E" w:rsidRPr="0090298E" w:rsidRDefault="0090298E" w:rsidP="0090298E">
      <w:pPr>
        <w:pStyle w:val="ZTIRPKTzmpkttiret"/>
      </w:pPr>
      <w:r>
        <w:t>„</w:t>
      </w:r>
      <w:r w:rsidRPr="00852670">
        <w:t>1)</w:t>
      </w:r>
      <w:r>
        <w:tab/>
      </w:r>
      <w:r w:rsidRPr="00852670">
        <w:t>właściwość</w:t>
      </w:r>
      <w:r w:rsidR="0018565C" w:rsidRPr="00852670">
        <w:t xml:space="preserve"> i</w:t>
      </w:r>
      <w:r w:rsidR="0018565C">
        <w:t> </w:t>
      </w:r>
      <w:r w:rsidRPr="00852670">
        <w:t>tryb postępowania komisji lekarskich</w:t>
      </w:r>
      <w:r w:rsidR="0018565C" w:rsidRPr="00852670">
        <w:t xml:space="preserve"> w</w:t>
      </w:r>
      <w:r w:rsidR="0018565C">
        <w:t> </w:t>
      </w:r>
      <w:r w:rsidRPr="00852670">
        <w:t>sprawach,</w:t>
      </w:r>
      <w:r w:rsidR="0018565C" w:rsidRPr="00852670">
        <w:t xml:space="preserve"> o</w:t>
      </w:r>
      <w:r w:rsidR="0018565C">
        <w:t> </w:t>
      </w:r>
      <w:r w:rsidRPr="00852670">
        <w:t>których mowa</w:t>
      </w:r>
      <w:r w:rsidR="0018565C" w:rsidRPr="00852670">
        <w:t xml:space="preserve"> w</w:t>
      </w:r>
      <w:r w:rsidR="0018565C">
        <w:t> ust. </w:t>
      </w:r>
      <w:r w:rsidRPr="00852670">
        <w:t>2, 2a</w:t>
      </w:r>
      <w:r w:rsidR="0018565C" w:rsidRPr="00852670">
        <w:t xml:space="preserve"> i</w:t>
      </w:r>
      <w:r w:rsidR="0018565C">
        <w:t> </w:t>
      </w:r>
      <w:r w:rsidRPr="00852670">
        <w:t>4;</w:t>
      </w:r>
      <w:r>
        <w:t>”</w:t>
      </w:r>
      <w:r w:rsidRPr="0090298E">
        <w:t>,</w:t>
      </w:r>
    </w:p>
    <w:p w:rsidR="0090298E" w:rsidRPr="0090298E" w:rsidRDefault="0090298E" w:rsidP="0090298E">
      <w:pPr>
        <w:pStyle w:val="TIRtiret"/>
        <w:keepNext/>
      </w:pPr>
      <w:r w:rsidRPr="00852670">
        <w:t>–</w:t>
      </w:r>
      <w:r>
        <w:tab/>
      </w:r>
      <w:r w:rsidRPr="0090298E">
        <w:t xml:space="preserve">pkt </w:t>
      </w:r>
      <w:r w:rsidR="0018565C" w:rsidRPr="0090298E">
        <w:t>4</w:t>
      </w:r>
      <w:r w:rsidR="0018565C">
        <w:t> </w:t>
      </w:r>
      <w:r w:rsidRPr="0090298E">
        <w:t>otrzymuje brzmienie:</w:t>
      </w:r>
    </w:p>
    <w:p w:rsidR="0090298E" w:rsidRPr="0090298E" w:rsidRDefault="0090298E" w:rsidP="0090298E">
      <w:pPr>
        <w:pStyle w:val="ZTIRPKTzmpkttiret"/>
      </w:pPr>
      <w:r>
        <w:t>„</w:t>
      </w:r>
      <w:r w:rsidRPr="00852670">
        <w:t>4)</w:t>
      </w:r>
      <w:r>
        <w:tab/>
      </w:r>
      <w:r w:rsidRPr="00852670">
        <w:t>szczegółowe warunki orzekania</w:t>
      </w:r>
      <w:r w:rsidR="0018565C" w:rsidRPr="00852670">
        <w:t xml:space="preserve"> w</w:t>
      </w:r>
      <w:r w:rsidR="0018565C">
        <w:t> </w:t>
      </w:r>
      <w:r w:rsidRPr="00852670">
        <w:t>sprawach,</w:t>
      </w:r>
      <w:r w:rsidR="0018565C" w:rsidRPr="00852670">
        <w:t xml:space="preserve"> o</w:t>
      </w:r>
      <w:r w:rsidR="0018565C">
        <w:t> </w:t>
      </w:r>
      <w:r w:rsidRPr="00852670">
        <w:t>których mowa</w:t>
      </w:r>
      <w:r w:rsidR="0018565C" w:rsidRPr="00852670">
        <w:t xml:space="preserve"> w</w:t>
      </w:r>
      <w:r w:rsidR="0018565C">
        <w:t> ust. </w:t>
      </w:r>
      <w:r w:rsidRPr="00852670">
        <w:t>2, 2a</w:t>
      </w:r>
      <w:r w:rsidR="0018565C" w:rsidRPr="00852670">
        <w:t xml:space="preserve"> i</w:t>
      </w:r>
      <w:r w:rsidR="0018565C">
        <w:t> </w:t>
      </w:r>
      <w:r w:rsidRPr="00852670">
        <w:t>4;</w:t>
      </w:r>
      <w:r>
        <w:t>”</w:t>
      </w:r>
      <w:r w:rsidRPr="00852670">
        <w:t>;</w:t>
      </w:r>
    </w:p>
    <w:p w:rsidR="0090298E" w:rsidRDefault="0090298E" w:rsidP="0090298E">
      <w:pPr>
        <w:pStyle w:val="PKTpunkt"/>
        <w:keepNext/>
      </w:pPr>
      <w:r>
        <w:t>2)</w:t>
      </w:r>
      <w:r>
        <w:tab/>
        <w:t>w</w:t>
      </w:r>
      <w:r w:rsidR="0018565C">
        <w:t xml:space="preserve"> art. </w:t>
      </w:r>
      <w:r>
        <w:t>1</w:t>
      </w:r>
      <w:r w:rsidR="0018565C">
        <w:t>8 </w:t>
      </w:r>
      <w:r>
        <w:t>po</w:t>
      </w:r>
      <w:r w:rsidR="0018565C">
        <w:t xml:space="preserve"> ust. 1 </w:t>
      </w:r>
      <w:r>
        <w:t>dodaje się</w:t>
      </w:r>
      <w:r w:rsidR="0018565C">
        <w:t xml:space="preserve"> ust. </w:t>
      </w:r>
      <w:r>
        <w:t>1a</w:t>
      </w:r>
      <w:r w:rsidR="0018565C">
        <w:t xml:space="preserve"> i </w:t>
      </w:r>
      <w:r>
        <w:t>1b</w:t>
      </w:r>
      <w:r w:rsidR="0018565C">
        <w:t xml:space="preserve"> w </w:t>
      </w:r>
      <w:r>
        <w:t>brzmieniu:</w:t>
      </w:r>
    </w:p>
    <w:p w:rsidR="0090298E" w:rsidRPr="0090298E" w:rsidRDefault="0090298E" w:rsidP="0090298E">
      <w:pPr>
        <w:pStyle w:val="ZUSTzmustartykuempunktem"/>
      </w:pPr>
      <w:r>
        <w:t>„1a. Funkcjonariusz jest obowiązany poddać się badaniom zleconym przez komisję lekarską,</w:t>
      </w:r>
      <w:r w:rsidR="0018565C">
        <w:t xml:space="preserve"> w </w:t>
      </w:r>
      <w:r>
        <w:t>tym również badaniom specjalistycznym, psychologicznym</w:t>
      </w:r>
      <w:r w:rsidR="0018565C">
        <w:t xml:space="preserve"> i </w:t>
      </w:r>
      <w:r>
        <w:t>d</w:t>
      </w:r>
      <w:r w:rsidRPr="0090298E">
        <w:t>odatkowym.</w:t>
      </w:r>
    </w:p>
    <w:p w:rsidR="0090298E" w:rsidRPr="0090298E" w:rsidRDefault="0090298E" w:rsidP="0090298E">
      <w:pPr>
        <w:pStyle w:val="ZUSTzmustartykuempunktem"/>
      </w:pPr>
      <w:r>
        <w:t>1b.</w:t>
      </w:r>
      <w:r w:rsidR="0018565C">
        <w:t> W </w:t>
      </w:r>
      <w:r>
        <w:t>przypadku gdy przeprowadzone badania</w:t>
      </w:r>
      <w:r w:rsidR="0018565C">
        <w:t xml:space="preserve"> i </w:t>
      </w:r>
      <w:r>
        <w:t>zgromadzona dokumentacja nie pozwalają na wydanie orz</w:t>
      </w:r>
      <w:r>
        <w:t>e</w:t>
      </w:r>
      <w:r>
        <w:t>czenia, funkcjonariusz może zostać skierowany na obserwację</w:t>
      </w:r>
      <w:r w:rsidR="0018565C">
        <w:t xml:space="preserve"> w </w:t>
      </w:r>
      <w:r>
        <w:t>podmiocie leczniczym, jeżeli</w:t>
      </w:r>
      <w:r w:rsidRPr="0090298E">
        <w:t xml:space="preserve"> wyraża na to zgodę.</w:t>
      </w:r>
      <w:r>
        <w:t>”</w:t>
      </w:r>
      <w:r w:rsidRPr="0090298E">
        <w:t>;</w:t>
      </w:r>
    </w:p>
    <w:p w:rsidR="0090298E" w:rsidRDefault="0090298E" w:rsidP="0090298E">
      <w:pPr>
        <w:pStyle w:val="PKTpunkt"/>
        <w:keepNext/>
      </w:pPr>
      <w:r>
        <w:t>3)</w:t>
      </w:r>
      <w:r>
        <w:tab/>
        <w:t>w</w:t>
      </w:r>
      <w:r w:rsidR="0018565C">
        <w:t xml:space="preserve"> art. </w:t>
      </w:r>
      <w:r>
        <w:t>1</w:t>
      </w:r>
      <w:r w:rsidR="0018565C">
        <w:t>9 w ust. 2 pkt 8 </w:t>
      </w:r>
      <w:r>
        <w:t>otrzymuje brzmienie:</w:t>
      </w:r>
    </w:p>
    <w:p w:rsidR="0090298E" w:rsidRDefault="0090298E" w:rsidP="0090298E">
      <w:pPr>
        <w:pStyle w:val="ZPKTzmpktartykuempunktem"/>
      </w:pPr>
      <w:r>
        <w:t>„</w:t>
      </w:r>
      <w:r w:rsidRPr="0090298E">
        <w:t>8)</w:t>
      </w:r>
      <w:r>
        <w:tab/>
      </w:r>
      <w:r w:rsidRPr="004422E6">
        <w:t>dwukrotnego nieusprawiedliwionego niestawienia się na badania, o których mowa</w:t>
      </w:r>
      <w:r w:rsidR="0018565C" w:rsidRPr="004422E6">
        <w:t xml:space="preserve"> w</w:t>
      </w:r>
      <w:r w:rsidR="0018565C">
        <w:t> art. </w:t>
      </w:r>
      <w:r>
        <w:t>1</w:t>
      </w:r>
      <w:r w:rsidR="0018565C">
        <w:t>8 ust. </w:t>
      </w:r>
      <w:r w:rsidRPr="004422E6">
        <w:t>1</w:t>
      </w:r>
      <w:r>
        <w:t>a</w:t>
      </w:r>
      <w:r w:rsidRPr="004422E6">
        <w:t>,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Default="0090298E" w:rsidP="0090298E">
      <w:pPr>
        <w:pStyle w:val="PKTpunkt"/>
        <w:keepNext/>
      </w:pPr>
      <w:r>
        <w:t>4)</w:t>
      </w:r>
      <w:r>
        <w:tab/>
        <w:t>w</w:t>
      </w:r>
      <w:r w:rsidR="0018565C">
        <w:t xml:space="preserve"> art. </w:t>
      </w:r>
      <w:r>
        <w:t>96b</w:t>
      </w:r>
      <w:r w:rsidR="0018565C">
        <w:t xml:space="preserve"> w ust. 5 </w:t>
      </w:r>
      <w:r>
        <w:t>po</w:t>
      </w:r>
      <w:r w:rsidR="0018565C">
        <w:t xml:space="preserve"> pkt 6 </w:t>
      </w:r>
      <w:r>
        <w:t>dodaje się przecinek</w:t>
      </w:r>
      <w:r w:rsidR="0018565C">
        <w:t xml:space="preserve"> i pkt 7 w </w:t>
      </w:r>
      <w:r>
        <w:t>brzmieniu:</w:t>
      </w:r>
    </w:p>
    <w:p w:rsidR="0090298E" w:rsidRPr="0090298E" w:rsidRDefault="0090298E" w:rsidP="0090298E">
      <w:pPr>
        <w:pStyle w:val="ZPKTzmpktartykuempunktem"/>
      </w:pPr>
      <w:r>
        <w:t>„7)</w:t>
      </w:r>
      <w:r>
        <w:tab/>
        <w:t>przebywania na obserwacji</w:t>
      </w:r>
      <w:r w:rsidR="0018565C">
        <w:t xml:space="preserve"> w </w:t>
      </w:r>
      <w:r>
        <w:t>podmiocie leczniczym</w:t>
      </w:r>
      <w:r w:rsidR="0018565C">
        <w:t xml:space="preserve"> w </w:t>
      </w:r>
      <w:r>
        <w:t>wyniku skierowania przez komisję lekarską”.</w:t>
      </w:r>
    </w:p>
    <w:p w:rsidR="0090298E" w:rsidRPr="0090298E" w:rsidRDefault="0090298E" w:rsidP="0090298E">
      <w:pPr>
        <w:pStyle w:val="ARTartustawynprozporzdzenia"/>
        <w:keepNext/>
      </w:pPr>
      <w:r w:rsidRPr="0090298E">
        <w:rPr>
          <w:rStyle w:val="Ppogrubienie"/>
        </w:rPr>
        <w:t>Art. 62.</w:t>
      </w:r>
      <w:r w:rsidR="0018565C">
        <w:t> </w:t>
      </w:r>
      <w:r w:rsidR="0018565C" w:rsidRPr="00852670">
        <w:t>W</w:t>
      </w:r>
      <w:r w:rsidR="0018565C">
        <w:t> </w:t>
      </w:r>
      <w:r w:rsidRPr="00852670">
        <w:t>ustawie</w:t>
      </w:r>
      <w:r w:rsidR="0018565C" w:rsidRPr="00852670">
        <w:t xml:space="preserve"> z</w:t>
      </w:r>
      <w:r w:rsidR="0018565C">
        <w:t> </w:t>
      </w:r>
      <w:r w:rsidRPr="00852670">
        <w:t xml:space="preserve">dnia </w:t>
      </w:r>
      <w:r w:rsidR="0018565C" w:rsidRPr="00852670">
        <w:t>6</w:t>
      </w:r>
      <w:r w:rsidR="0018565C">
        <w:t> </w:t>
      </w:r>
      <w:r w:rsidRPr="00852670">
        <w:t>listopada 200</w:t>
      </w:r>
      <w:r w:rsidR="0018565C" w:rsidRPr="00852670">
        <w:t>8</w:t>
      </w:r>
      <w:r w:rsidR="0018565C">
        <w:t> </w:t>
      </w:r>
      <w:r w:rsidRPr="00852670">
        <w:t>r.</w:t>
      </w:r>
      <w:r w:rsidR="0018565C" w:rsidRPr="00852670">
        <w:t xml:space="preserve"> o</w:t>
      </w:r>
      <w:r w:rsidR="0018565C">
        <w:t> </w:t>
      </w:r>
      <w:r w:rsidRPr="00852670">
        <w:t>prawach pacjenta</w:t>
      </w:r>
      <w:r w:rsidR="0018565C" w:rsidRPr="00852670">
        <w:t xml:space="preserve"> i</w:t>
      </w:r>
      <w:r w:rsidR="0018565C">
        <w:t> </w:t>
      </w:r>
      <w:r w:rsidRPr="00852670">
        <w:t>Rzeczniku Praw Pacjenta (</w:t>
      </w:r>
      <w:r w:rsidR="0018565C">
        <w:t>Dz. U.</w:t>
      </w:r>
      <w:r w:rsidR="0018565C" w:rsidRPr="00852670">
        <w:t xml:space="preserve"> z</w:t>
      </w:r>
      <w:r w:rsidR="0018565C">
        <w:t> </w:t>
      </w:r>
      <w:r w:rsidRPr="00852670">
        <w:t>201</w:t>
      </w:r>
      <w:r w:rsidR="0018565C" w:rsidRPr="00852670">
        <w:t>2</w:t>
      </w:r>
      <w:r w:rsidR="0018565C">
        <w:t> </w:t>
      </w:r>
      <w:r w:rsidRPr="00852670">
        <w:t>r.</w:t>
      </w:r>
      <w:r w:rsidR="0018565C">
        <w:t xml:space="preserve"> poz. </w:t>
      </w:r>
      <w:r w:rsidRPr="00852670">
        <w:t>15</w:t>
      </w:r>
      <w:r w:rsidR="0018565C" w:rsidRPr="00852670">
        <w:t>9</w:t>
      </w:r>
      <w:r w:rsidR="0018565C">
        <w:t xml:space="preserve"> i </w:t>
      </w:r>
      <w:r w:rsidRPr="00852670">
        <w:t>74</w:t>
      </w:r>
      <w:r w:rsidR="0018565C" w:rsidRPr="00852670">
        <w:t>2</w:t>
      </w:r>
      <w:r w:rsidR="0018565C">
        <w:t xml:space="preserve"> oraz</w:t>
      </w:r>
      <w:r w:rsidR="0018565C" w:rsidRPr="00852670">
        <w:t xml:space="preserve"> z</w:t>
      </w:r>
      <w:r w:rsidR="0018565C">
        <w:t> </w:t>
      </w:r>
      <w:r w:rsidRPr="00852670">
        <w:t>201</w:t>
      </w:r>
      <w:r w:rsidR="0018565C" w:rsidRPr="00852670">
        <w:t>3</w:t>
      </w:r>
      <w:r w:rsidR="0018565C">
        <w:t> </w:t>
      </w:r>
      <w:r w:rsidRPr="00852670">
        <w:t>r.</w:t>
      </w:r>
      <w:r w:rsidR="0018565C">
        <w:t xml:space="preserve"> poz. </w:t>
      </w:r>
      <w:r w:rsidRPr="00852670">
        <w:t>1245)</w:t>
      </w:r>
      <w:r w:rsidR="0018565C" w:rsidRPr="00852670">
        <w:t xml:space="preserve"> w</w:t>
      </w:r>
      <w:r w:rsidR="0018565C">
        <w:t> art. </w:t>
      </w:r>
      <w:r w:rsidRPr="00852670">
        <w:t>2</w:t>
      </w:r>
      <w:r w:rsidR="0018565C" w:rsidRPr="00852670">
        <w:t>6</w:t>
      </w:r>
      <w:r w:rsidR="0018565C">
        <w:t xml:space="preserve"> w ust. </w:t>
      </w:r>
      <w:r w:rsidR="0018565C" w:rsidRPr="00852670">
        <w:t>3</w:t>
      </w:r>
      <w:r w:rsidR="0018565C">
        <w:t> </w:t>
      </w:r>
      <w:r w:rsidRPr="00852670">
        <w:t>po</w:t>
      </w:r>
      <w:r w:rsidR="0018565C">
        <w:t xml:space="preserve"> pkt </w:t>
      </w:r>
      <w:r w:rsidR="0018565C" w:rsidRPr="00852670">
        <w:t>7</w:t>
      </w:r>
      <w:r w:rsidR="0018565C">
        <w:t> </w:t>
      </w:r>
      <w:r w:rsidRPr="00852670">
        <w:t>dodaje się</w:t>
      </w:r>
      <w:r w:rsidR="0018565C">
        <w:t xml:space="preserve"> pkt </w:t>
      </w:r>
      <w:r w:rsidRPr="00852670">
        <w:t>7a</w:t>
      </w:r>
      <w:r w:rsidR="0018565C" w:rsidRPr="00852670">
        <w:t xml:space="preserve"> w</w:t>
      </w:r>
      <w:r w:rsidR="0018565C">
        <w:t> </w:t>
      </w:r>
      <w:r w:rsidRPr="00852670">
        <w:t>brzmieniu:</w:t>
      </w:r>
    </w:p>
    <w:p w:rsidR="0090298E" w:rsidRPr="0090298E" w:rsidRDefault="0090298E" w:rsidP="0090298E">
      <w:pPr>
        <w:pStyle w:val="ZPKTzmpktartykuempunktem"/>
      </w:pPr>
      <w:r>
        <w:t>„</w:t>
      </w:r>
      <w:r w:rsidRPr="00852670">
        <w:t>7a)</w:t>
      </w:r>
      <w:r>
        <w:tab/>
      </w:r>
      <w:r w:rsidRPr="0090298E">
        <w:t>komisjom lekarskim podległym ministrowi właściwemu do spraw wewnętrznych, wojskowym komisjom leka</w:t>
      </w:r>
      <w:r w:rsidRPr="0090298E">
        <w:t>r</w:t>
      </w:r>
      <w:r w:rsidRPr="0090298E">
        <w:t>skim oraz komisjom lekarskim Agencji Bezpieczeństwa Wewnętrznego lub Agencji Wywiadu, podległym Sz</w:t>
      </w:r>
      <w:r w:rsidRPr="0090298E">
        <w:t>e</w:t>
      </w:r>
      <w:r w:rsidRPr="0090298E">
        <w:t>fom właściwych Agencji;</w:t>
      </w:r>
      <w:r>
        <w:t>”</w:t>
      </w:r>
      <w:r w:rsidRPr="0090298E">
        <w:t>.</w:t>
      </w:r>
    </w:p>
    <w:p w:rsidR="0090298E" w:rsidRPr="0090298E" w:rsidRDefault="0090298E" w:rsidP="0090298E">
      <w:pPr>
        <w:pStyle w:val="ARTartustawynprozporzdzenia"/>
        <w:keepNext/>
      </w:pPr>
      <w:r w:rsidRPr="0090298E">
        <w:rPr>
          <w:rStyle w:val="Ppogrubienie"/>
        </w:rPr>
        <w:t>Art. 63.</w:t>
      </w:r>
      <w:r w:rsidR="0018565C">
        <w:t> </w:t>
      </w:r>
      <w:r w:rsidR="0018565C" w:rsidRPr="00852670">
        <w:t>W</w:t>
      </w:r>
      <w:r w:rsidR="0018565C">
        <w:t> </w:t>
      </w:r>
      <w:r w:rsidRPr="00852670">
        <w:t>ustawie</w:t>
      </w:r>
      <w:r w:rsidR="0018565C" w:rsidRPr="00852670">
        <w:t xml:space="preserve"> z</w:t>
      </w:r>
      <w:r w:rsidR="0018565C">
        <w:t> </w:t>
      </w:r>
      <w:r w:rsidRPr="00852670">
        <w:t xml:space="preserve">dnia </w:t>
      </w:r>
      <w:r w:rsidR="0018565C" w:rsidRPr="00852670">
        <w:t>9</w:t>
      </w:r>
      <w:r w:rsidR="0018565C">
        <w:t> </w:t>
      </w:r>
      <w:r w:rsidRPr="00852670">
        <w:t>kwietnia 201</w:t>
      </w:r>
      <w:r w:rsidR="0018565C" w:rsidRPr="00852670">
        <w:t>0</w:t>
      </w:r>
      <w:r w:rsidR="0018565C">
        <w:t> </w:t>
      </w:r>
      <w:r w:rsidRPr="00852670">
        <w:t>r.</w:t>
      </w:r>
      <w:r w:rsidR="0018565C" w:rsidRPr="00852670">
        <w:t xml:space="preserve"> o</w:t>
      </w:r>
      <w:r w:rsidR="0018565C">
        <w:t> </w:t>
      </w:r>
      <w:r w:rsidRPr="00852670">
        <w:t>Służbie Więziennej (</w:t>
      </w:r>
      <w:r w:rsidR="0018565C">
        <w:t>Dz. U.</w:t>
      </w:r>
      <w:r w:rsidR="0018565C" w:rsidRPr="00852670">
        <w:t xml:space="preserve"> z</w:t>
      </w:r>
      <w:r w:rsidR="0018565C">
        <w:t> </w:t>
      </w:r>
      <w:r w:rsidRPr="00852670">
        <w:t>201</w:t>
      </w:r>
      <w:r w:rsidR="0018565C" w:rsidRPr="00852670">
        <w:t>4</w:t>
      </w:r>
      <w:r w:rsidR="0018565C">
        <w:t> </w:t>
      </w:r>
      <w:r w:rsidRPr="00852670">
        <w:t>r.</w:t>
      </w:r>
      <w:r w:rsidR="0018565C">
        <w:t xml:space="preserve"> poz. </w:t>
      </w:r>
      <w:r w:rsidRPr="0090298E">
        <w:t>1415) wprowadza się n</w:t>
      </w:r>
      <w:r w:rsidRPr="0090298E">
        <w:t>a</w:t>
      </w:r>
      <w:r w:rsidRPr="0090298E">
        <w:t>stępujące zmiany:</w:t>
      </w:r>
    </w:p>
    <w:p w:rsidR="0090298E" w:rsidRPr="0090298E" w:rsidRDefault="0090298E" w:rsidP="0090298E">
      <w:pPr>
        <w:pStyle w:val="PKTpunkt"/>
        <w:keepNext/>
      </w:pPr>
      <w:r>
        <w:t>1)</w:t>
      </w:r>
      <w:r>
        <w:tab/>
        <w:t>w</w:t>
      </w:r>
      <w:r w:rsidR="0018565C">
        <w:t xml:space="preserve"> art. </w:t>
      </w:r>
      <w:r>
        <w:t>60c</w:t>
      </w:r>
      <w:r w:rsidR="0018565C">
        <w:t xml:space="preserve"> w ust. 5 </w:t>
      </w:r>
      <w:r>
        <w:t>po</w:t>
      </w:r>
      <w:r w:rsidR="0018565C">
        <w:t xml:space="preserve"> pkt 6 </w:t>
      </w:r>
      <w:r>
        <w:t>dodaje się przecinek</w:t>
      </w:r>
      <w:r w:rsidR="0018565C">
        <w:t xml:space="preserve"> i pkt 7 w </w:t>
      </w:r>
      <w:r>
        <w:t>brzmieniu:</w:t>
      </w:r>
    </w:p>
    <w:p w:rsidR="0090298E" w:rsidRPr="0090298E" w:rsidRDefault="0090298E" w:rsidP="0090298E">
      <w:pPr>
        <w:pStyle w:val="ZPKTzmpktartykuempunktem"/>
      </w:pPr>
      <w:r>
        <w:t>„7)</w:t>
      </w:r>
      <w:r>
        <w:tab/>
        <w:t>przebywania na obserwacji</w:t>
      </w:r>
      <w:r w:rsidR="0018565C">
        <w:t xml:space="preserve"> w </w:t>
      </w:r>
      <w:r>
        <w:t>podmiocie leczniczym</w:t>
      </w:r>
      <w:r w:rsidR="0018565C">
        <w:t xml:space="preserve"> w </w:t>
      </w:r>
      <w:r>
        <w:t>wyniku skierowania przez komisję lekarską”;</w:t>
      </w:r>
    </w:p>
    <w:p w:rsidR="0090298E" w:rsidRDefault="0090298E" w:rsidP="0090298E">
      <w:pPr>
        <w:pStyle w:val="PKTpunkt"/>
        <w:keepNext/>
      </w:pPr>
      <w:r>
        <w:t>2)</w:t>
      </w:r>
      <w:r>
        <w:tab/>
        <w:t>w</w:t>
      </w:r>
      <w:r w:rsidR="0018565C">
        <w:t xml:space="preserve"> art. </w:t>
      </w:r>
      <w:r>
        <w:t>9</w:t>
      </w:r>
      <w:r w:rsidR="0018565C">
        <w:t>6 w ust. 2 pkt 8 </w:t>
      </w:r>
      <w:r>
        <w:t>otrzymuje brzmienie:</w:t>
      </w:r>
    </w:p>
    <w:p w:rsidR="0090298E" w:rsidRDefault="0090298E" w:rsidP="0090298E">
      <w:pPr>
        <w:pStyle w:val="ZPKTzmpktartykuempunktem"/>
      </w:pPr>
      <w:r>
        <w:t>„8)</w:t>
      </w:r>
      <w:r>
        <w:tab/>
      </w:r>
      <w:r w:rsidRPr="004422E6">
        <w:t>dwukrotnego nieusprawiedliwionego niestawienia się na badania, o których mowa</w:t>
      </w:r>
      <w:r w:rsidR="0018565C" w:rsidRPr="004422E6">
        <w:t xml:space="preserve"> w</w:t>
      </w:r>
      <w:r w:rsidR="0018565C">
        <w:t> art. </w:t>
      </w:r>
      <w:r>
        <w:t>11</w:t>
      </w:r>
      <w:r w:rsidR="0018565C">
        <w:t>1 ust. </w:t>
      </w:r>
      <w:r>
        <w:t>2</w:t>
      </w:r>
      <w:r w:rsidRPr="004422E6">
        <w:t>, lub ni</w:t>
      </w:r>
      <w:r w:rsidRPr="004422E6">
        <w:t>e</w:t>
      </w:r>
      <w:r w:rsidRPr="004422E6">
        <w:t>poddania się im, albo</w:t>
      </w:r>
      <w:r w:rsidR="0018565C" w:rsidRPr="004422E6">
        <w:t xml:space="preserve"> w</w:t>
      </w:r>
      <w:r w:rsidR="0018565C">
        <w:t> </w:t>
      </w:r>
      <w:r w:rsidRPr="004422E6">
        <w:t>przypadku dwukrotnego nieusprawiedliwionego niestawienia się na obserwację</w:t>
      </w:r>
      <w:r w:rsidR="0018565C" w:rsidRPr="004422E6">
        <w:t xml:space="preserve"> w</w:t>
      </w:r>
      <w:r w:rsidR="0018565C">
        <w:t> </w:t>
      </w:r>
      <w:r w:rsidRPr="004422E6">
        <w:t>podmiocie leczn</w:t>
      </w:r>
      <w:r w:rsidRPr="0090298E">
        <w:t>i</w:t>
      </w:r>
      <w:r w:rsidRPr="004422E6">
        <w:t>czym,</w:t>
      </w:r>
      <w:r w:rsidR="0018565C" w:rsidRPr="004422E6">
        <w:t xml:space="preserve"> w</w:t>
      </w:r>
      <w:r w:rsidR="0018565C">
        <w:t> </w:t>
      </w:r>
      <w:r w:rsidRPr="004422E6">
        <w:t>przypadku wyrażenia zgody przez funkcjonariusza, chyba że skier</w:t>
      </w:r>
      <w:r w:rsidRPr="0090298E">
        <w:t>o</w:t>
      </w:r>
      <w:r w:rsidRPr="004422E6">
        <w:t>wanie do k</w:t>
      </w:r>
      <w:r w:rsidRPr="004422E6">
        <w:t>o</w:t>
      </w:r>
      <w:r w:rsidRPr="004422E6">
        <w:t>misji lekarskiej nastąpiło na wniosek funkcjonariusza;</w:t>
      </w:r>
      <w:r>
        <w:t>”;</w:t>
      </w:r>
    </w:p>
    <w:p w:rsidR="0090298E" w:rsidRDefault="0090298E" w:rsidP="0090298E">
      <w:pPr>
        <w:pStyle w:val="PKTpunkt"/>
        <w:keepNext/>
      </w:pPr>
      <w:r>
        <w:t>3)</w:t>
      </w:r>
      <w:r>
        <w:tab/>
        <w:t>w</w:t>
      </w:r>
      <w:r w:rsidR="0018565C">
        <w:t xml:space="preserve"> art. </w:t>
      </w:r>
      <w:r>
        <w:t>11</w:t>
      </w:r>
      <w:r w:rsidR="0018565C">
        <w:t>0 ust. 2 </w:t>
      </w:r>
      <w:r>
        <w:t>otrzymuje brzmienie:</w:t>
      </w:r>
    </w:p>
    <w:p w:rsidR="0090298E" w:rsidRPr="0090298E" w:rsidRDefault="0090298E" w:rsidP="0090298E">
      <w:pPr>
        <w:pStyle w:val="ZUSTzmustartykuempunktem"/>
      </w:pPr>
      <w:r>
        <w:t>„2. Minister Sprawiedliwości określi,</w:t>
      </w:r>
      <w:r w:rsidR="0018565C">
        <w:t xml:space="preserve"> w </w:t>
      </w:r>
      <w:r>
        <w:t>drodze rozporządzenia, zakres</w:t>
      </w:r>
      <w:r w:rsidR="0018565C">
        <w:t xml:space="preserve"> i </w:t>
      </w:r>
      <w:r>
        <w:t>sposób przeprowadzania testu spra</w:t>
      </w:r>
      <w:r>
        <w:t>w</w:t>
      </w:r>
      <w:r>
        <w:t>ności fizycznej, uwzględniając</w:t>
      </w:r>
      <w:r w:rsidR="0018565C">
        <w:t xml:space="preserve"> w </w:t>
      </w:r>
      <w:r>
        <w:t>szczególności charakter służby oraz warunki jej pełnienia.”;</w:t>
      </w:r>
    </w:p>
    <w:p w:rsidR="0090298E" w:rsidRPr="0090298E" w:rsidRDefault="0090298E" w:rsidP="0090298E">
      <w:pPr>
        <w:pStyle w:val="PKTpunkt"/>
        <w:keepNext/>
      </w:pPr>
      <w:r>
        <w:t>4)</w:t>
      </w:r>
      <w:r>
        <w:tab/>
        <w:t>w</w:t>
      </w:r>
      <w:r w:rsidR="0018565C">
        <w:t xml:space="preserve"> art. </w:t>
      </w:r>
      <w:r>
        <w:t>111:</w:t>
      </w:r>
    </w:p>
    <w:p w:rsidR="0090298E" w:rsidRDefault="0090298E" w:rsidP="0090298E">
      <w:pPr>
        <w:pStyle w:val="LITlitera"/>
        <w:keepNext/>
      </w:pPr>
      <w:r>
        <w:t>a)</w:t>
      </w:r>
      <w:r>
        <w:tab/>
        <w:t xml:space="preserve">ust. </w:t>
      </w:r>
      <w:r w:rsidR="0018565C">
        <w:t>2 </w:t>
      </w:r>
      <w:r>
        <w:t>otrzymuje brzmienie:</w:t>
      </w:r>
    </w:p>
    <w:p w:rsidR="0090298E" w:rsidRDefault="0090298E" w:rsidP="0090298E">
      <w:pPr>
        <w:pStyle w:val="ZLITUSTzmustliter"/>
      </w:pPr>
      <w:r>
        <w:t>„2. Funkcjonariusz jest obowiązany poddać się badaniom zleconym przez komisję lekarską,</w:t>
      </w:r>
      <w:r w:rsidR="0018565C">
        <w:t xml:space="preserve"> w </w:t>
      </w:r>
      <w:r>
        <w:t>tym ró</w:t>
      </w:r>
      <w:r>
        <w:t>w</w:t>
      </w:r>
      <w:r>
        <w:t>nież badaniom specjalistycznym, psychol</w:t>
      </w:r>
      <w:r w:rsidRPr="0090298E">
        <w:t>o</w:t>
      </w:r>
      <w:r>
        <w:t>gicznym</w:t>
      </w:r>
      <w:r w:rsidR="0018565C">
        <w:t xml:space="preserve"> i </w:t>
      </w:r>
      <w:r>
        <w:t>dodatkowym.”,</w:t>
      </w:r>
    </w:p>
    <w:p w:rsidR="0090298E" w:rsidRDefault="0090298E" w:rsidP="0090298E">
      <w:pPr>
        <w:pStyle w:val="LITlitera"/>
        <w:keepNext/>
      </w:pPr>
      <w:r>
        <w:t>b)</w:t>
      </w:r>
      <w:r>
        <w:tab/>
        <w:t>dodaje się</w:t>
      </w:r>
      <w:r w:rsidR="0018565C">
        <w:t xml:space="preserve"> ust. 3 w </w:t>
      </w:r>
      <w:r>
        <w:t>brzmieniu:</w:t>
      </w:r>
    </w:p>
    <w:p w:rsidR="0090298E" w:rsidRDefault="0090298E" w:rsidP="0090298E">
      <w:pPr>
        <w:pStyle w:val="ZLITUSTzmustliter"/>
      </w:pPr>
      <w:r>
        <w:t>„3.</w:t>
      </w:r>
      <w:r w:rsidR="0018565C">
        <w:t> W </w:t>
      </w:r>
      <w:r>
        <w:t>przypadku gdy przeprowadzone badania</w:t>
      </w:r>
      <w:r w:rsidR="0018565C">
        <w:t xml:space="preserve"> i </w:t>
      </w:r>
      <w:r>
        <w:t>zgromadzona dokumentacja nie pozwalają na wydanie orzeczenia, funkcjonariusz może zostać skier</w:t>
      </w:r>
      <w:r w:rsidRPr="0090298E">
        <w:t>o</w:t>
      </w:r>
      <w:r>
        <w:t>wany na obserwację</w:t>
      </w:r>
      <w:r w:rsidR="0018565C">
        <w:t xml:space="preserve"> w </w:t>
      </w:r>
      <w:r>
        <w:t>podmiocie leczniczym, jeżeli wyraża na to zgodę.”;</w:t>
      </w:r>
    </w:p>
    <w:p w:rsidR="0090298E" w:rsidRPr="0090298E" w:rsidRDefault="0090298E" w:rsidP="0090298E">
      <w:pPr>
        <w:pStyle w:val="PKTpunkt"/>
        <w:keepNext/>
      </w:pPr>
      <w:r>
        <w:t>5)</w:t>
      </w:r>
      <w:r>
        <w:tab/>
        <w:t>w</w:t>
      </w:r>
      <w:r w:rsidR="0018565C">
        <w:t xml:space="preserve"> art. </w:t>
      </w:r>
      <w:r>
        <w:t>11</w:t>
      </w:r>
      <w:r w:rsidR="0018565C">
        <w:t>8 ust. </w:t>
      </w:r>
      <w:r>
        <w:t>1</w:t>
      </w:r>
      <w:r w:rsidR="0018565C">
        <w:t>9 </w:t>
      </w:r>
      <w:r>
        <w:t>otrzymuje brzmienie:</w:t>
      </w:r>
    </w:p>
    <w:p w:rsidR="0090298E" w:rsidRPr="0090298E" w:rsidRDefault="0090298E" w:rsidP="0090298E">
      <w:pPr>
        <w:pStyle w:val="ZUSTzmustartykuempunktem"/>
        <w:keepNext/>
      </w:pPr>
      <w:r>
        <w:t>„19. Minister Sprawiedliwości określi,</w:t>
      </w:r>
      <w:r w:rsidR="0018565C">
        <w:t xml:space="preserve"> w </w:t>
      </w:r>
      <w:r>
        <w:t>drodze rozporządzenia:</w:t>
      </w:r>
    </w:p>
    <w:p w:rsidR="0090298E" w:rsidRDefault="0090298E" w:rsidP="0090298E">
      <w:pPr>
        <w:pStyle w:val="ZPKTzmpktartykuempunktem"/>
      </w:pPr>
      <w:r>
        <w:t>1)</w:t>
      </w:r>
      <w:r>
        <w:tab/>
        <w:t>sposób ustalania stopnia uszczerbku na zdrowiu funkcjonariuszy, uwzględniając możliwość wystąpienia wi</w:t>
      </w:r>
      <w:r>
        <w:t>e</w:t>
      </w:r>
      <w:r>
        <w:t>lomiejscowych naruszeń spra</w:t>
      </w:r>
      <w:r w:rsidRPr="0090298E">
        <w:t>w</w:t>
      </w:r>
      <w:r>
        <w:t>ności organizmu oraz wpływ upośledzeń czynności organizmu mogących istnieć przed wypadkiem lub chorobą na ocenę procentową uszczerbku na zdrowiu;</w:t>
      </w:r>
    </w:p>
    <w:p w:rsidR="0090298E" w:rsidRDefault="0090298E" w:rsidP="0090298E">
      <w:pPr>
        <w:pStyle w:val="ZPKTzmpktartykuempunktem"/>
      </w:pPr>
      <w:r>
        <w:t>2)</w:t>
      </w:r>
      <w:r>
        <w:tab/>
        <w:t>wykaz norm oceny procentowej uszczerbku na zdrowiu funkcjonariuszy, mając na względzie aktualny stan wiedzy medycznej.”;</w:t>
      </w:r>
    </w:p>
    <w:p w:rsidR="0090298E" w:rsidRDefault="0090298E" w:rsidP="0090298E">
      <w:pPr>
        <w:pStyle w:val="PKTpunkt"/>
        <w:keepNext/>
      </w:pPr>
      <w:r>
        <w:t>6)</w:t>
      </w:r>
      <w:r>
        <w:tab/>
        <w:t>w</w:t>
      </w:r>
      <w:r w:rsidR="0018565C">
        <w:t xml:space="preserve"> art. </w:t>
      </w:r>
      <w:r>
        <w:t>20</w:t>
      </w:r>
      <w:r w:rsidR="0018565C">
        <w:t>5 pkt 3 </w:t>
      </w:r>
      <w:r>
        <w:t>otrzymuje brzmienie:</w:t>
      </w:r>
    </w:p>
    <w:p w:rsidR="0090298E" w:rsidRPr="0090298E" w:rsidRDefault="0090298E" w:rsidP="0090298E">
      <w:pPr>
        <w:pStyle w:val="ZPKTzmpktartykuempunktem"/>
      </w:pPr>
      <w:r>
        <w:t>„3)</w:t>
      </w:r>
      <w:r>
        <w:tab/>
        <w:t>tryb zwiększenia funduszu na nagrody roczne, nagrody uznaniowe</w:t>
      </w:r>
      <w:r w:rsidR="0018565C">
        <w:t xml:space="preserve"> i </w:t>
      </w:r>
      <w:r>
        <w:t>zapomogi o środki finansowe uzyskane</w:t>
      </w:r>
      <w:r w:rsidR="0018565C">
        <w:t xml:space="preserve"> z </w:t>
      </w:r>
      <w:r>
        <w:t>tytułu zmniejszenia uposażeń,</w:t>
      </w:r>
      <w:r w:rsidR="0018565C">
        <w:t xml:space="preserve"> o </w:t>
      </w:r>
      <w:r>
        <w:t>którym mowa</w:t>
      </w:r>
      <w:r w:rsidR="0018565C">
        <w:t xml:space="preserve"> w art. </w:t>
      </w:r>
      <w:r>
        <w:t>60h,”.</w:t>
      </w:r>
    </w:p>
    <w:p w:rsidR="0090298E" w:rsidRPr="0090298E" w:rsidRDefault="0090298E" w:rsidP="0090298E">
      <w:pPr>
        <w:pStyle w:val="TYTDZOZNoznaczenietytuulubdziau"/>
      </w:pPr>
      <w:r w:rsidRPr="007808ED">
        <w:t>Dział VI</w:t>
      </w:r>
    </w:p>
    <w:p w:rsidR="0090298E" w:rsidRPr="0090298E" w:rsidRDefault="0090298E" w:rsidP="0090298E">
      <w:pPr>
        <w:pStyle w:val="TYTDZPRZEDMprzedmiotregulacjitytuulubdziau"/>
      </w:pPr>
      <w:r w:rsidRPr="00852670">
        <w:t>Przepisy przejściowe, dostosowujące</w:t>
      </w:r>
      <w:r w:rsidR="0018565C" w:rsidRPr="00852670">
        <w:t xml:space="preserve"> i</w:t>
      </w:r>
      <w:r w:rsidR="0018565C">
        <w:t> </w:t>
      </w:r>
      <w:r w:rsidRPr="00852670">
        <w:t>końcow</w:t>
      </w:r>
      <w:r w:rsidRPr="0090298E">
        <w:t>y</w:t>
      </w:r>
    </w:p>
    <w:p w:rsidR="0090298E" w:rsidRPr="0090298E" w:rsidRDefault="0090298E" w:rsidP="0090298E">
      <w:pPr>
        <w:pStyle w:val="ROZDZODDZOZNoznaczenierozdziauluboddziau"/>
      </w:pPr>
      <w:r w:rsidRPr="007808ED">
        <w:t>Rozdział 1</w:t>
      </w:r>
    </w:p>
    <w:p w:rsidR="0090298E" w:rsidRPr="0090298E" w:rsidRDefault="0090298E" w:rsidP="0090298E">
      <w:pPr>
        <w:pStyle w:val="ROZDZODDZPRZEDMprzedmiotregulacjirozdziauluboddziau"/>
      </w:pPr>
      <w:r w:rsidRPr="00852670">
        <w:t>Przepisy przejściowe</w:t>
      </w:r>
      <w:r w:rsidR="0018565C" w:rsidRPr="00852670">
        <w:t xml:space="preserve"> i</w:t>
      </w:r>
      <w:r w:rsidR="0018565C">
        <w:t> </w:t>
      </w:r>
      <w:r w:rsidRPr="00852670">
        <w:t>dostosowujące</w:t>
      </w:r>
    </w:p>
    <w:p w:rsidR="0090298E" w:rsidRPr="0090298E" w:rsidRDefault="0090298E" w:rsidP="0090298E">
      <w:pPr>
        <w:pStyle w:val="ARTartustawynprozporzdzenia"/>
        <w:keepNext/>
      </w:pPr>
      <w:r w:rsidRPr="0090298E">
        <w:rPr>
          <w:rStyle w:val="Ppogrubienie"/>
        </w:rPr>
        <w:t>Art. 64.</w:t>
      </w:r>
      <w:r>
        <w:t> </w:t>
      </w:r>
      <w:r w:rsidRPr="00852670">
        <w:t>Dotychczas stosowane kategorie zdrowia określające stopień zdolności fizycznej</w:t>
      </w:r>
      <w:r w:rsidR="0018565C" w:rsidRPr="00852670">
        <w:t xml:space="preserve"> i</w:t>
      </w:r>
      <w:r w:rsidR="0018565C">
        <w:t> </w:t>
      </w:r>
      <w:r w:rsidRPr="00852670">
        <w:t>ps</w:t>
      </w:r>
      <w:r w:rsidRPr="0090298E">
        <w:t>ychicznej do służby ulegają zmianie:</w:t>
      </w:r>
    </w:p>
    <w:p w:rsidR="0090298E" w:rsidRPr="0090298E" w:rsidRDefault="0090298E" w:rsidP="0090298E">
      <w:pPr>
        <w:pStyle w:val="PKTpunkt"/>
        <w:keepNext/>
      </w:pPr>
      <w:r>
        <w:t>1)</w:t>
      </w:r>
      <w:r>
        <w:tab/>
      </w:r>
      <w:r w:rsidRPr="0090298E">
        <w:t>w stosunku do funkcjonariuszy pełniących służbę</w:t>
      </w:r>
      <w:r w:rsidR="0018565C" w:rsidRPr="0090298E">
        <w:t xml:space="preserve"> w</w:t>
      </w:r>
      <w:r w:rsidR="0018565C">
        <w:t> </w:t>
      </w:r>
      <w:r w:rsidRPr="0090298E">
        <w:t>Biurze Ochrony Rządu:</w:t>
      </w:r>
    </w:p>
    <w:p w:rsidR="0090298E" w:rsidRPr="0090298E" w:rsidRDefault="0090298E" w:rsidP="0090298E">
      <w:pPr>
        <w:pStyle w:val="LITlitera"/>
      </w:pPr>
      <w:r>
        <w:t>a)</w:t>
      </w:r>
      <w:r>
        <w:tab/>
      </w:r>
      <w:r w:rsidRPr="0090298E">
        <w:t xml:space="preserve">kategoria </w:t>
      </w:r>
      <w:r>
        <w:t>„</w:t>
      </w:r>
      <w:r w:rsidRPr="0090298E">
        <w:t>Z</w:t>
      </w:r>
      <w:r>
        <w:t>”</w:t>
      </w:r>
      <w:r w:rsidRPr="0090298E">
        <w:t xml:space="preserve"> staje się kategorią </w:t>
      </w:r>
      <w:r>
        <w:t>„</w:t>
      </w:r>
      <w:r w:rsidRPr="0090298E">
        <w:t>A</w:t>
      </w:r>
      <w:r>
        <w:t>”</w:t>
      </w:r>
      <w:r w:rsidRPr="0090298E">
        <w:t>,</w:t>
      </w:r>
    </w:p>
    <w:p w:rsidR="0090298E" w:rsidRPr="0090298E" w:rsidRDefault="0090298E" w:rsidP="0090298E">
      <w:pPr>
        <w:pStyle w:val="LITlitera"/>
      </w:pPr>
      <w:r>
        <w:t>b)</w:t>
      </w:r>
      <w:r>
        <w:tab/>
      </w:r>
      <w:r w:rsidRPr="0090298E">
        <w:t xml:space="preserve">kategoria </w:t>
      </w:r>
      <w:r>
        <w:t>„</w:t>
      </w:r>
      <w:r w:rsidRPr="0090298E">
        <w:t>C</w:t>
      </w:r>
      <w:r>
        <w:t>”</w:t>
      </w:r>
      <w:r w:rsidRPr="0090298E">
        <w:t xml:space="preserve"> staje się kategorią </w:t>
      </w:r>
      <w:r>
        <w:t>„</w:t>
      </w:r>
      <w:r w:rsidRPr="0090298E">
        <w:t>B</w:t>
      </w:r>
      <w:r>
        <w:t>”</w:t>
      </w:r>
      <w:r w:rsidRPr="0090298E">
        <w:t>,</w:t>
      </w:r>
    </w:p>
    <w:p w:rsidR="0090298E" w:rsidRPr="0090298E" w:rsidRDefault="0090298E" w:rsidP="0090298E">
      <w:pPr>
        <w:pStyle w:val="LITlitera"/>
      </w:pPr>
      <w:r>
        <w:t>c)</w:t>
      </w:r>
      <w:r>
        <w:tab/>
      </w:r>
      <w:r w:rsidRPr="0090298E">
        <w:t xml:space="preserve">kategoria </w:t>
      </w:r>
      <w:r>
        <w:t>„</w:t>
      </w:r>
      <w:r w:rsidRPr="0090298E">
        <w:t>N</w:t>
      </w:r>
      <w:r>
        <w:t>”</w:t>
      </w:r>
      <w:r w:rsidRPr="0090298E">
        <w:t xml:space="preserve"> staje się kategorią </w:t>
      </w:r>
      <w:r>
        <w:t>„</w:t>
      </w:r>
      <w:r w:rsidRPr="0090298E">
        <w:t>C</w:t>
      </w:r>
      <w:r>
        <w:t>”</w:t>
      </w:r>
      <w:r w:rsidRPr="0090298E">
        <w:t>,</w:t>
      </w:r>
    </w:p>
    <w:p w:rsidR="0090298E" w:rsidRPr="0090298E" w:rsidRDefault="0090298E" w:rsidP="0090298E">
      <w:pPr>
        <w:pStyle w:val="PKTpunkt"/>
        <w:keepNext/>
      </w:pPr>
      <w:r>
        <w:t>2)</w:t>
      </w:r>
      <w:r>
        <w:tab/>
      </w:r>
      <w:r w:rsidRPr="0090298E">
        <w:t>w Centralnym Biurze Antykorupcyjnym:</w:t>
      </w:r>
    </w:p>
    <w:p w:rsidR="0090298E" w:rsidRPr="0090298E" w:rsidRDefault="0090298E" w:rsidP="0090298E">
      <w:pPr>
        <w:pStyle w:val="LITlitera"/>
      </w:pPr>
      <w:r>
        <w:t>a)</w:t>
      </w:r>
      <w:r>
        <w:tab/>
      </w:r>
      <w:r w:rsidRPr="0090298E">
        <w:t xml:space="preserve">kategoria </w:t>
      </w:r>
      <w:r>
        <w:t>„</w:t>
      </w:r>
      <w:r w:rsidRPr="0090298E">
        <w:t>Z</w:t>
      </w:r>
      <w:r>
        <w:t>”</w:t>
      </w:r>
      <w:r w:rsidR="0018565C" w:rsidRPr="0090298E">
        <w:t xml:space="preserve"> z</w:t>
      </w:r>
      <w:r w:rsidR="0018565C">
        <w:t> </w:t>
      </w:r>
      <w:r w:rsidRPr="0090298E">
        <w:t xml:space="preserve">oznaczeniem </w:t>
      </w:r>
      <w:r>
        <w:t>„</w:t>
      </w:r>
      <w:r w:rsidRPr="0090298E">
        <w:t>A</w:t>
      </w:r>
      <w:r>
        <w:t>”</w:t>
      </w:r>
      <w:r w:rsidRPr="0090298E">
        <w:t xml:space="preserve"> staje się kategorią </w:t>
      </w:r>
      <w:r>
        <w:t>„</w:t>
      </w:r>
      <w:r w:rsidRPr="0090298E">
        <w:t>Z</w:t>
      </w:r>
      <w:r>
        <w:t>”</w:t>
      </w:r>
      <w:r w:rsidR="0018565C" w:rsidRPr="0090298E">
        <w:t xml:space="preserve"> w</w:t>
      </w:r>
      <w:r w:rsidR="0018565C">
        <w:t> </w:t>
      </w:r>
      <w:r w:rsidRPr="0090298E">
        <w:t>stosunku do kandydatów</w:t>
      </w:r>
      <w:r w:rsidR="0018565C" w:rsidRPr="0090298E">
        <w:t xml:space="preserve"> i</w:t>
      </w:r>
      <w:r w:rsidR="0018565C">
        <w:t> </w:t>
      </w:r>
      <w:r w:rsidRPr="0090298E">
        <w:t xml:space="preserve">kategorią </w:t>
      </w:r>
      <w:r>
        <w:t>„</w:t>
      </w:r>
      <w:r w:rsidRPr="0090298E">
        <w:t>A</w:t>
      </w:r>
      <w:r>
        <w:t>”</w:t>
      </w:r>
      <w:r w:rsidR="0018565C" w:rsidRPr="0090298E">
        <w:t xml:space="preserve"> w</w:t>
      </w:r>
      <w:r w:rsidR="0018565C">
        <w:t> </w:t>
      </w:r>
      <w:r w:rsidRPr="0090298E">
        <w:t>stosunku do funkcjonariuszy,</w:t>
      </w:r>
    </w:p>
    <w:p w:rsidR="0090298E" w:rsidRPr="0090298E" w:rsidRDefault="0090298E" w:rsidP="0090298E">
      <w:pPr>
        <w:pStyle w:val="LITlitera"/>
      </w:pPr>
      <w:r>
        <w:t>b)</w:t>
      </w:r>
      <w:r>
        <w:tab/>
      </w:r>
      <w:r w:rsidRPr="0090298E">
        <w:t xml:space="preserve">kategoria </w:t>
      </w:r>
      <w:r>
        <w:t>„</w:t>
      </w:r>
      <w:r w:rsidRPr="0090298E">
        <w:t>Z</w:t>
      </w:r>
      <w:r>
        <w:t>”</w:t>
      </w:r>
      <w:r w:rsidR="0018565C" w:rsidRPr="0090298E">
        <w:t xml:space="preserve"> z</w:t>
      </w:r>
      <w:r w:rsidR="0018565C">
        <w:t> </w:t>
      </w:r>
      <w:r w:rsidRPr="0090298E">
        <w:t xml:space="preserve">oznaczeniem </w:t>
      </w:r>
      <w:r>
        <w:t>„</w:t>
      </w:r>
      <w:r w:rsidRPr="0090298E">
        <w:t>C</w:t>
      </w:r>
      <w:r>
        <w:t>”</w:t>
      </w:r>
      <w:r w:rsidRPr="0090298E">
        <w:t xml:space="preserve"> staje się kategorią </w:t>
      </w:r>
      <w:r>
        <w:t>„</w:t>
      </w:r>
      <w:r w:rsidRPr="0090298E">
        <w:t>B</w:t>
      </w:r>
      <w:r>
        <w:t>”</w:t>
      </w:r>
      <w:r w:rsidR="0018565C" w:rsidRPr="0090298E">
        <w:t xml:space="preserve"> w</w:t>
      </w:r>
      <w:r w:rsidR="0018565C">
        <w:t> </w:t>
      </w:r>
      <w:r w:rsidRPr="0090298E">
        <w:t>stosunku do funkcjonariuszy,</w:t>
      </w:r>
    </w:p>
    <w:p w:rsidR="0090298E" w:rsidRPr="0090298E" w:rsidRDefault="0090298E" w:rsidP="0090298E">
      <w:pPr>
        <w:pStyle w:val="LITlitera"/>
      </w:pPr>
      <w:r>
        <w:t>c)</w:t>
      </w:r>
      <w:r>
        <w:tab/>
      </w:r>
      <w:r w:rsidRPr="0090298E">
        <w:t xml:space="preserve">kategoria </w:t>
      </w:r>
      <w:r>
        <w:t>„</w:t>
      </w:r>
      <w:r w:rsidRPr="0090298E">
        <w:t>N</w:t>
      </w:r>
      <w:r>
        <w:t>”</w:t>
      </w:r>
      <w:r w:rsidR="0018565C" w:rsidRPr="0090298E">
        <w:t xml:space="preserve"> z</w:t>
      </w:r>
      <w:r w:rsidR="0018565C">
        <w:t> </w:t>
      </w:r>
      <w:r w:rsidRPr="0090298E">
        <w:t xml:space="preserve">oznaczeniem </w:t>
      </w:r>
      <w:r>
        <w:t>„</w:t>
      </w:r>
      <w:r w:rsidRPr="0090298E">
        <w:t>D</w:t>
      </w:r>
      <w:r>
        <w:t>”</w:t>
      </w:r>
      <w:r w:rsidRPr="0090298E">
        <w:t xml:space="preserve"> staje się kategorią </w:t>
      </w:r>
      <w:r>
        <w:t>„</w:t>
      </w:r>
      <w:r w:rsidRPr="0090298E">
        <w:t>N</w:t>
      </w:r>
      <w:r>
        <w:t>”</w:t>
      </w:r>
      <w:r w:rsidR="0018565C" w:rsidRPr="0090298E">
        <w:t xml:space="preserve"> w</w:t>
      </w:r>
      <w:r w:rsidR="0018565C">
        <w:t> </w:t>
      </w:r>
      <w:r w:rsidRPr="0090298E">
        <w:t>stosunku do kandydatów</w:t>
      </w:r>
      <w:r w:rsidR="0018565C" w:rsidRPr="0090298E">
        <w:t xml:space="preserve"> i</w:t>
      </w:r>
      <w:r w:rsidR="0018565C">
        <w:t> </w:t>
      </w:r>
      <w:r w:rsidRPr="0090298E">
        <w:t xml:space="preserve">kategorią </w:t>
      </w:r>
      <w:r>
        <w:t>„</w:t>
      </w:r>
      <w:r w:rsidRPr="0090298E">
        <w:t>C</w:t>
      </w:r>
      <w:r>
        <w:t>”</w:t>
      </w:r>
      <w:r w:rsidR="0018565C" w:rsidRPr="0090298E">
        <w:t xml:space="preserve"> w</w:t>
      </w:r>
      <w:r w:rsidR="0018565C">
        <w:t> </w:t>
      </w:r>
      <w:r w:rsidRPr="0090298E">
        <w:t>stosunku do funkcjonariuszy,</w:t>
      </w:r>
    </w:p>
    <w:p w:rsidR="0090298E" w:rsidRPr="0090298E" w:rsidRDefault="0090298E" w:rsidP="0090298E">
      <w:pPr>
        <w:pStyle w:val="PKTpunkt"/>
        <w:keepNext/>
      </w:pPr>
      <w:r>
        <w:t>3)</w:t>
      </w:r>
      <w:r>
        <w:tab/>
      </w:r>
      <w:r w:rsidRPr="0090298E">
        <w:t>w stosunku do funkcjonariuszy pełniących służbę</w:t>
      </w:r>
      <w:r w:rsidR="0018565C" w:rsidRPr="0090298E">
        <w:t xml:space="preserve"> w</w:t>
      </w:r>
      <w:r w:rsidR="0018565C">
        <w:t> </w:t>
      </w:r>
      <w:r w:rsidRPr="0090298E">
        <w:t>Służbie Więziennej, Policji, Straży Granicznej oraz Państwowej Straży Pożarnej:</w:t>
      </w:r>
    </w:p>
    <w:p w:rsidR="0090298E" w:rsidRPr="0090298E" w:rsidRDefault="0090298E" w:rsidP="0090298E">
      <w:pPr>
        <w:pStyle w:val="LITlitera"/>
      </w:pPr>
      <w:r>
        <w:t>a)</w:t>
      </w:r>
      <w:r>
        <w:tab/>
      </w:r>
      <w:r w:rsidRPr="0090298E">
        <w:t xml:space="preserve">kategoria </w:t>
      </w:r>
      <w:r>
        <w:t>„</w:t>
      </w:r>
      <w:r w:rsidRPr="0090298E">
        <w:t>C</w:t>
      </w:r>
      <w:r>
        <w:t>”</w:t>
      </w:r>
      <w:r w:rsidRPr="0090298E">
        <w:t xml:space="preserve"> staje się kategorią </w:t>
      </w:r>
      <w:r>
        <w:t>„</w:t>
      </w:r>
      <w:r w:rsidRPr="0090298E">
        <w:t>B</w:t>
      </w:r>
      <w:r>
        <w:t>”</w:t>
      </w:r>
      <w:r w:rsidRPr="0090298E">
        <w:t>,</w:t>
      </w:r>
    </w:p>
    <w:p w:rsidR="0090298E" w:rsidRPr="0090298E" w:rsidRDefault="0090298E" w:rsidP="0090298E">
      <w:pPr>
        <w:pStyle w:val="LITlitera"/>
      </w:pPr>
      <w:r>
        <w:t>b)</w:t>
      </w:r>
      <w:r>
        <w:tab/>
      </w:r>
      <w:r w:rsidRPr="0090298E">
        <w:t xml:space="preserve">kategoria </w:t>
      </w:r>
      <w:r>
        <w:t>„</w:t>
      </w:r>
      <w:r w:rsidRPr="0090298E">
        <w:t>D</w:t>
      </w:r>
      <w:r>
        <w:t>”</w:t>
      </w:r>
      <w:r w:rsidRPr="0090298E">
        <w:t xml:space="preserve"> staje się kategorią </w:t>
      </w:r>
      <w:r>
        <w:t>„</w:t>
      </w:r>
      <w:r w:rsidRPr="0090298E">
        <w:t>C</w:t>
      </w:r>
      <w:r>
        <w:t>”</w:t>
      </w:r>
      <w:r w:rsidRPr="0090298E">
        <w:t>,</w:t>
      </w:r>
    </w:p>
    <w:p w:rsidR="0090298E" w:rsidRPr="0090298E" w:rsidRDefault="0090298E" w:rsidP="0090298E">
      <w:pPr>
        <w:pStyle w:val="PKTpunkt"/>
        <w:keepNext/>
      </w:pPr>
      <w:r>
        <w:t>4)</w:t>
      </w:r>
      <w:r>
        <w:tab/>
      </w:r>
      <w:r w:rsidRPr="0090298E">
        <w:t>w stosunku do kandydatów do pracy</w:t>
      </w:r>
      <w:r w:rsidR="0018565C" w:rsidRPr="0090298E">
        <w:t xml:space="preserve"> w</w:t>
      </w:r>
      <w:r w:rsidR="0018565C">
        <w:t> </w:t>
      </w:r>
      <w:r w:rsidRPr="0090298E">
        <w:t>wyodrębnionych komórkach organizacyjnych kontroli skarbowej, inspekt</w:t>
      </w:r>
      <w:r w:rsidRPr="0090298E">
        <w:t>o</w:t>
      </w:r>
      <w:r w:rsidRPr="0090298E">
        <w:t>rów</w:t>
      </w:r>
      <w:r w:rsidR="0018565C" w:rsidRPr="0090298E">
        <w:t xml:space="preserve"> i</w:t>
      </w:r>
      <w:r w:rsidR="0018565C">
        <w:t> </w:t>
      </w:r>
      <w:r w:rsidRPr="0090298E">
        <w:t>pracowników zatrudnionych</w:t>
      </w:r>
      <w:r w:rsidR="0018565C" w:rsidRPr="0090298E">
        <w:t xml:space="preserve"> w</w:t>
      </w:r>
      <w:r w:rsidR="0018565C">
        <w:t> </w:t>
      </w:r>
      <w:r w:rsidRPr="0090298E">
        <w:t>tych komórkach oraz kandydatów do pracy</w:t>
      </w:r>
      <w:r w:rsidR="0018565C" w:rsidRPr="0090298E">
        <w:t xml:space="preserve"> w</w:t>
      </w:r>
      <w:r w:rsidR="0018565C">
        <w:t> </w:t>
      </w:r>
      <w:r w:rsidRPr="0090298E">
        <w:t>wywiadzie skarbowym,</w:t>
      </w:r>
      <w:r w:rsidR="0018565C" w:rsidRPr="0090298E">
        <w:t xml:space="preserve"> a</w:t>
      </w:r>
      <w:r w:rsidR="0018565C">
        <w:t> </w:t>
      </w:r>
      <w:r w:rsidRPr="0090298E">
        <w:t>także pracowników wywiadu skarbowego:</w:t>
      </w:r>
    </w:p>
    <w:p w:rsidR="0090298E" w:rsidRPr="0090298E" w:rsidRDefault="0090298E" w:rsidP="0090298E">
      <w:pPr>
        <w:pStyle w:val="LITlitera"/>
      </w:pPr>
      <w:r>
        <w:t>a)</w:t>
      </w:r>
      <w:r>
        <w:tab/>
      </w:r>
      <w:r w:rsidRPr="0090298E">
        <w:t xml:space="preserve">kategoria </w:t>
      </w:r>
      <w:r>
        <w:t>„</w:t>
      </w:r>
      <w:r w:rsidRPr="0090298E">
        <w:t>C</w:t>
      </w:r>
      <w:r>
        <w:t>”</w:t>
      </w:r>
      <w:r w:rsidRPr="0090298E">
        <w:t xml:space="preserve"> staje się kategorią </w:t>
      </w:r>
      <w:r>
        <w:t>„</w:t>
      </w:r>
      <w:r w:rsidRPr="0090298E">
        <w:t>B</w:t>
      </w:r>
      <w:r>
        <w:t>”</w:t>
      </w:r>
      <w:r w:rsidRPr="0090298E">
        <w:t>,</w:t>
      </w:r>
    </w:p>
    <w:p w:rsidR="0090298E" w:rsidRPr="0090298E" w:rsidRDefault="0090298E" w:rsidP="0090298E">
      <w:pPr>
        <w:pStyle w:val="LITlitera"/>
      </w:pPr>
      <w:r>
        <w:t>b)</w:t>
      </w:r>
      <w:r>
        <w:tab/>
      </w:r>
      <w:r w:rsidRPr="0090298E">
        <w:t xml:space="preserve">kategoria </w:t>
      </w:r>
      <w:r>
        <w:t>„</w:t>
      </w:r>
      <w:r w:rsidRPr="0090298E">
        <w:t>D</w:t>
      </w:r>
      <w:r>
        <w:t>”</w:t>
      </w:r>
      <w:r w:rsidRPr="0090298E">
        <w:t xml:space="preserve"> staje się kategorią </w:t>
      </w:r>
      <w:r>
        <w:t>„</w:t>
      </w:r>
      <w:r w:rsidRPr="0090298E">
        <w:t>C</w:t>
      </w:r>
      <w:r>
        <w:t>”</w:t>
      </w:r>
    </w:p>
    <w:p w:rsidR="0090298E" w:rsidRPr="0090298E" w:rsidRDefault="0090298E" w:rsidP="0090298E">
      <w:pPr>
        <w:pStyle w:val="CZWSPPKTczwsplnapunktw"/>
      </w:pPr>
      <w:r w:rsidRPr="00852670">
        <w:t>–</w:t>
      </w:r>
      <w:r w:rsidR="0018565C">
        <w:t> </w:t>
      </w:r>
      <w:r w:rsidR="0018565C" w:rsidRPr="00852670">
        <w:t>w</w:t>
      </w:r>
      <w:r w:rsidR="0018565C">
        <w:t> </w:t>
      </w:r>
      <w:r w:rsidRPr="00852670">
        <w:t>rozumieniu przepisów niniejszej ustawy.</w:t>
      </w:r>
    </w:p>
    <w:p w:rsidR="0090298E" w:rsidRPr="003416D0" w:rsidRDefault="0090298E" w:rsidP="0090298E">
      <w:pPr>
        <w:pStyle w:val="ARTartustawynprozporzdzenia"/>
      </w:pPr>
      <w:r w:rsidRPr="0090298E">
        <w:rPr>
          <w:rStyle w:val="Ppogrubienie"/>
        </w:rPr>
        <w:t>Art. 65.</w:t>
      </w:r>
      <w:r>
        <w:t> </w:t>
      </w:r>
      <w:r w:rsidRPr="003416D0">
        <w:t>1.</w:t>
      </w:r>
      <w:r w:rsidR="0018565C" w:rsidRPr="003416D0">
        <w:t xml:space="preserve"> Z</w:t>
      </w:r>
      <w:r w:rsidR="0018565C">
        <w:t> </w:t>
      </w:r>
      <w:r w:rsidRPr="003416D0">
        <w:t>dniem wejścia</w:t>
      </w:r>
      <w:r w:rsidR="0018565C" w:rsidRPr="003416D0">
        <w:t xml:space="preserve"> w</w:t>
      </w:r>
      <w:r w:rsidR="0018565C">
        <w:t> </w:t>
      </w:r>
      <w:r w:rsidRPr="003416D0">
        <w:t xml:space="preserve">życie </w:t>
      </w:r>
      <w:r w:rsidRPr="001779C0">
        <w:t>niniejszej</w:t>
      </w:r>
      <w:r w:rsidRPr="003416D0">
        <w:t xml:space="preserve"> ustawy znosi się komisje lekarskie podległe m</w:t>
      </w:r>
      <w:r w:rsidRPr="0090298E">
        <w:t>i</w:t>
      </w:r>
      <w:r w:rsidRPr="003416D0">
        <w:t>nistrowi właściwemu do spraw wewnętrznych, powołane na podstawie dotychcz</w:t>
      </w:r>
      <w:r w:rsidRPr="0090298E">
        <w:t>a</w:t>
      </w:r>
      <w:r w:rsidRPr="003416D0">
        <w:t>sowych przepisów,</w:t>
      </w:r>
      <w:r w:rsidR="0018565C" w:rsidRPr="003416D0">
        <w:t xml:space="preserve"> z</w:t>
      </w:r>
      <w:r w:rsidR="0018565C">
        <w:t> </w:t>
      </w:r>
      <w:r w:rsidRPr="003416D0">
        <w:t>wyjątkiem Centralnej Komisji Leka</w:t>
      </w:r>
      <w:r w:rsidRPr="003416D0">
        <w:t>r</w:t>
      </w:r>
      <w:r w:rsidRPr="003416D0">
        <w:t>skiej, okręgowych</w:t>
      </w:r>
      <w:r>
        <w:t xml:space="preserve"> </w:t>
      </w:r>
      <w:r w:rsidRPr="003416D0">
        <w:t>kom</w:t>
      </w:r>
      <w:r w:rsidRPr="0090298E">
        <w:t>i</w:t>
      </w:r>
      <w:r w:rsidRPr="003416D0">
        <w:t>sji lekarskich oraz wojewódzkich komisji lekarskich, które znosi się</w:t>
      </w:r>
      <w:r w:rsidR="0018565C" w:rsidRPr="003416D0">
        <w:t xml:space="preserve"> z</w:t>
      </w:r>
      <w:r w:rsidR="0018565C">
        <w:t> </w:t>
      </w:r>
      <w:r w:rsidRPr="003416D0">
        <w:t>dniem 3</w:t>
      </w:r>
      <w:r w:rsidR="0018565C" w:rsidRPr="003416D0">
        <w:t>0</w:t>
      </w:r>
      <w:r w:rsidR="0018565C">
        <w:t> </w:t>
      </w:r>
      <w:r w:rsidRPr="003416D0">
        <w:t>czerwca 201</w:t>
      </w:r>
      <w:r w:rsidR="0018565C" w:rsidRPr="003416D0">
        <w:t>5</w:t>
      </w:r>
      <w:r w:rsidR="0018565C">
        <w:t> </w:t>
      </w:r>
      <w:r w:rsidRPr="003416D0">
        <w:t>r.</w:t>
      </w:r>
    </w:p>
    <w:p w:rsidR="0090298E" w:rsidRPr="003416D0" w:rsidRDefault="0090298E" w:rsidP="0090298E">
      <w:pPr>
        <w:pStyle w:val="USTustnpkodeksu"/>
        <w:keepNext/>
      </w:pPr>
      <w:r w:rsidRPr="003416D0">
        <w:t>2.</w:t>
      </w:r>
      <w:r w:rsidR="0018565C">
        <w:t> </w:t>
      </w:r>
      <w:r w:rsidR="0018565C" w:rsidRPr="003416D0">
        <w:t>W</w:t>
      </w:r>
      <w:r w:rsidR="0018565C">
        <w:t> </w:t>
      </w:r>
      <w:r w:rsidRPr="003416D0">
        <w:t xml:space="preserve">okresie od dnia </w:t>
      </w:r>
      <w:r w:rsidR="0018565C" w:rsidRPr="003416D0">
        <w:t>1</w:t>
      </w:r>
      <w:r w:rsidR="0018565C">
        <w:t> </w:t>
      </w:r>
      <w:r w:rsidRPr="003416D0">
        <w:t>stycznia 201</w:t>
      </w:r>
      <w:r w:rsidR="0018565C" w:rsidRPr="003416D0">
        <w:t>5</w:t>
      </w:r>
      <w:r w:rsidR="0018565C">
        <w:t> </w:t>
      </w:r>
      <w:r w:rsidRPr="003416D0">
        <w:t>r. do dnia</w:t>
      </w:r>
      <w:r>
        <w:t xml:space="preserve"> </w:t>
      </w:r>
      <w:r w:rsidRPr="003416D0">
        <w:t>3</w:t>
      </w:r>
      <w:r w:rsidR="0018565C" w:rsidRPr="003416D0">
        <w:t>0</w:t>
      </w:r>
      <w:r w:rsidR="0018565C">
        <w:t> </w:t>
      </w:r>
      <w:r w:rsidRPr="003416D0">
        <w:t>czerwca 201</w:t>
      </w:r>
      <w:r w:rsidR="0018565C" w:rsidRPr="003416D0">
        <w:t>5</w:t>
      </w:r>
      <w:r w:rsidR="0018565C">
        <w:t> </w:t>
      </w:r>
      <w:r w:rsidRPr="003416D0">
        <w:t>r.:</w:t>
      </w:r>
    </w:p>
    <w:p w:rsidR="0090298E" w:rsidRPr="003416D0" w:rsidRDefault="0090298E" w:rsidP="0090298E">
      <w:pPr>
        <w:pStyle w:val="PKTpunkt"/>
      </w:pPr>
      <w:r w:rsidRPr="003416D0">
        <w:t>1)</w:t>
      </w:r>
      <w:r>
        <w:tab/>
      </w:r>
      <w:r w:rsidRPr="003416D0">
        <w:t xml:space="preserve">zadania przewidziane </w:t>
      </w:r>
      <w:r w:rsidRPr="001779C0">
        <w:t>niniejszą</w:t>
      </w:r>
      <w:r w:rsidRPr="0090298E">
        <w:t xml:space="preserve"> </w:t>
      </w:r>
      <w:r w:rsidRPr="003416D0">
        <w:t>ustawą dla rejonowych komisji lekarskich w</w:t>
      </w:r>
      <w:r w:rsidRPr="0090298E">
        <w:t>y</w:t>
      </w:r>
      <w:r w:rsidRPr="003416D0">
        <w:t>konują dotychczasowe wojewódzkie komisje lekarskie;</w:t>
      </w:r>
    </w:p>
    <w:p w:rsidR="0090298E" w:rsidRPr="003416D0" w:rsidRDefault="0090298E" w:rsidP="0090298E">
      <w:pPr>
        <w:pStyle w:val="PKTpunkt"/>
      </w:pPr>
      <w:r w:rsidRPr="003416D0">
        <w:t>2)</w:t>
      </w:r>
      <w:r>
        <w:tab/>
      </w:r>
      <w:r w:rsidRPr="003416D0">
        <w:t xml:space="preserve">zadania przewidziane </w:t>
      </w:r>
      <w:r w:rsidRPr="001779C0">
        <w:t>niniejszą</w:t>
      </w:r>
      <w:r w:rsidRPr="003416D0">
        <w:t xml:space="preserve"> ustawą dla Centralnej Komisji Lekarskiej w</w:t>
      </w:r>
      <w:r w:rsidRPr="0090298E">
        <w:t>y</w:t>
      </w:r>
      <w:r w:rsidRPr="003416D0">
        <w:t>konuje dotychczasowa Centralna Kom</w:t>
      </w:r>
      <w:r w:rsidRPr="003416D0">
        <w:t>i</w:t>
      </w:r>
      <w:r w:rsidRPr="003416D0">
        <w:t>sja Lekarska,</w:t>
      </w:r>
      <w:r w:rsidR="0018565C" w:rsidRPr="003416D0">
        <w:t xml:space="preserve"> z</w:t>
      </w:r>
      <w:r w:rsidR="0018565C">
        <w:t> </w:t>
      </w:r>
      <w:r w:rsidRPr="003416D0">
        <w:t>wyjątkiem zadania okr</w:t>
      </w:r>
      <w:r w:rsidRPr="0090298E">
        <w:t>e</w:t>
      </w:r>
      <w:r w:rsidRPr="003416D0">
        <w:t>ślonego</w:t>
      </w:r>
      <w:r w:rsidR="0018565C" w:rsidRPr="003416D0">
        <w:t xml:space="preserve"> w</w:t>
      </w:r>
      <w:r w:rsidR="0018565C">
        <w:t> art. </w:t>
      </w:r>
      <w:r w:rsidRPr="003416D0">
        <w:t>1</w:t>
      </w:r>
      <w:r w:rsidR="0018565C">
        <w:t>7 ust. </w:t>
      </w:r>
      <w:r w:rsidR="0018565C" w:rsidRPr="003416D0">
        <w:t>3</w:t>
      </w:r>
      <w:r w:rsidR="0018565C">
        <w:t xml:space="preserve"> pkt </w:t>
      </w:r>
      <w:r w:rsidRPr="003416D0">
        <w:t>1, które</w:t>
      </w:r>
      <w:r>
        <w:t xml:space="preserve"> </w:t>
      </w:r>
      <w:r w:rsidRPr="003416D0">
        <w:t>wykonują dotychczasowe okręgowe k</w:t>
      </w:r>
      <w:r w:rsidRPr="003416D0">
        <w:t>o</w:t>
      </w:r>
      <w:r w:rsidRPr="003416D0">
        <w:t>m</w:t>
      </w:r>
      <w:r w:rsidRPr="0090298E">
        <w:t>i</w:t>
      </w:r>
      <w:r w:rsidRPr="003416D0">
        <w:t>sje lekarskie.</w:t>
      </w:r>
    </w:p>
    <w:p w:rsidR="0090298E" w:rsidRPr="003416D0" w:rsidRDefault="0090298E" w:rsidP="0090298E">
      <w:pPr>
        <w:pStyle w:val="USTustnpkodeksu"/>
      </w:pPr>
      <w:r w:rsidRPr="003416D0">
        <w:t>3.</w:t>
      </w:r>
      <w:r w:rsidR="0018565C">
        <w:t> </w:t>
      </w:r>
      <w:r w:rsidR="0018565C" w:rsidRPr="003416D0">
        <w:t>W</w:t>
      </w:r>
      <w:r w:rsidR="0018565C">
        <w:t> </w:t>
      </w:r>
      <w:r w:rsidRPr="003416D0">
        <w:t xml:space="preserve">okresie od dnia </w:t>
      </w:r>
      <w:r w:rsidR="0018565C" w:rsidRPr="003416D0">
        <w:t>1</w:t>
      </w:r>
      <w:r w:rsidR="0018565C">
        <w:t> </w:t>
      </w:r>
      <w:r w:rsidRPr="003416D0">
        <w:t>stycznia 201</w:t>
      </w:r>
      <w:r w:rsidR="0018565C" w:rsidRPr="003416D0">
        <w:t>5</w:t>
      </w:r>
      <w:r w:rsidR="0018565C">
        <w:t> </w:t>
      </w:r>
      <w:r w:rsidRPr="003416D0">
        <w:t>r. do dnia 3</w:t>
      </w:r>
      <w:r w:rsidR="0018565C" w:rsidRPr="003416D0">
        <w:t>0</w:t>
      </w:r>
      <w:r w:rsidR="0018565C">
        <w:t> </w:t>
      </w:r>
      <w:r w:rsidRPr="003416D0">
        <w:t>czerwca 201</w:t>
      </w:r>
      <w:r w:rsidR="0018565C" w:rsidRPr="003416D0">
        <w:t>5</w:t>
      </w:r>
      <w:r w:rsidR="0018565C">
        <w:t> </w:t>
      </w:r>
      <w:r w:rsidRPr="003416D0">
        <w:t>r. Centralna Komisja Lekarska, utworzona na po</w:t>
      </w:r>
      <w:r w:rsidRPr="003416D0">
        <w:t>d</w:t>
      </w:r>
      <w:r w:rsidRPr="003416D0">
        <w:t>stawie dotychczasowych przepisów działa</w:t>
      </w:r>
      <w:r w:rsidR="0018565C" w:rsidRPr="003416D0">
        <w:t xml:space="preserve"> w</w:t>
      </w:r>
      <w:r w:rsidR="0018565C">
        <w:t> </w:t>
      </w:r>
      <w:r w:rsidRPr="003416D0">
        <w:t xml:space="preserve">jednostce </w:t>
      </w:r>
      <w:r w:rsidRPr="001779C0">
        <w:t>organizacyjnej</w:t>
      </w:r>
      <w:r w:rsidRPr="003416D0">
        <w:t>,</w:t>
      </w:r>
      <w:r w:rsidR="0018565C" w:rsidRPr="003416D0">
        <w:t xml:space="preserve"> o</w:t>
      </w:r>
      <w:r w:rsidR="0018565C">
        <w:t> </w:t>
      </w:r>
      <w:r w:rsidRPr="003416D0">
        <w:t>której mowa</w:t>
      </w:r>
      <w:r w:rsidR="0018565C" w:rsidRPr="003416D0">
        <w:t xml:space="preserve"> w</w:t>
      </w:r>
      <w:r w:rsidR="0018565C">
        <w:t> art. </w:t>
      </w:r>
      <w:r w:rsidRPr="003416D0">
        <w:t>2</w:t>
      </w:r>
      <w:r w:rsidR="0018565C">
        <w:t>2 ust. </w:t>
      </w:r>
      <w:r w:rsidRPr="003416D0">
        <w:t xml:space="preserve">1. Kierownik </w:t>
      </w:r>
      <w:r>
        <w:t xml:space="preserve">tej </w:t>
      </w:r>
      <w:r w:rsidRPr="003416D0">
        <w:t>je</w:t>
      </w:r>
      <w:r w:rsidRPr="003416D0">
        <w:t>d</w:t>
      </w:r>
      <w:r w:rsidRPr="003416D0">
        <w:t>nostki może zawi</w:t>
      </w:r>
      <w:r w:rsidRPr="0090298E">
        <w:t>e</w:t>
      </w:r>
      <w:r w:rsidRPr="003416D0">
        <w:t>rać</w:t>
      </w:r>
      <w:r w:rsidR="0018565C" w:rsidRPr="003416D0">
        <w:t xml:space="preserve"> z</w:t>
      </w:r>
      <w:r w:rsidR="0018565C">
        <w:t> </w:t>
      </w:r>
      <w:r w:rsidRPr="003416D0">
        <w:t>członkami komisji,</w:t>
      </w:r>
      <w:r w:rsidR="0018565C" w:rsidRPr="003416D0">
        <w:t xml:space="preserve"> w</w:t>
      </w:r>
      <w:r w:rsidR="0018565C">
        <w:t> </w:t>
      </w:r>
      <w:r w:rsidRPr="003416D0">
        <w:t>tym przewodniczącym, umowy</w:t>
      </w:r>
      <w:r w:rsidR="0018565C" w:rsidRPr="003416D0">
        <w:t xml:space="preserve"> o</w:t>
      </w:r>
      <w:r w:rsidR="0018565C">
        <w:t> </w:t>
      </w:r>
      <w:r w:rsidRPr="003416D0">
        <w:t>pracę albo umowy cywilnoprawne. Czło</w:t>
      </w:r>
      <w:r w:rsidRPr="003416D0">
        <w:t>n</w:t>
      </w:r>
      <w:r w:rsidRPr="003416D0">
        <w:t>kowie Centralnej Komisji Lekarskiej mogą być przez prz</w:t>
      </w:r>
      <w:r w:rsidRPr="0090298E">
        <w:t>e</w:t>
      </w:r>
      <w:r w:rsidRPr="003416D0">
        <w:t>wodniczącego czasowo wyznaczeni do orzekania</w:t>
      </w:r>
      <w:r w:rsidR="0018565C" w:rsidRPr="003416D0">
        <w:t xml:space="preserve"> w</w:t>
      </w:r>
      <w:r w:rsidR="0018565C">
        <w:t> </w:t>
      </w:r>
      <w:r w:rsidRPr="003416D0">
        <w:t>wojewódzkich lub okręgowych komisjach lekarskich.</w:t>
      </w:r>
    </w:p>
    <w:p w:rsidR="0090298E" w:rsidRPr="003416D0" w:rsidRDefault="0090298E" w:rsidP="0090298E">
      <w:pPr>
        <w:pStyle w:val="USTustnpkodeksu"/>
      </w:pPr>
      <w:r w:rsidRPr="003416D0">
        <w:t>4.</w:t>
      </w:r>
      <w:r>
        <w:t> </w:t>
      </w:r>
      <w:r w:rsidRPr="003416D0">
        <w:t>Koszty wynagrodzenia za orzeczenia wydane przez komisje lekarskie,</w:t>
      </w:r>
      <w:r w:rsidR="0018565C" w:rsidRPr="003416D0">
        <w:t xml:space="preserve"> o</w:t>
      </w:r>
      <w:r w:rsidR="0018565C">
        <w:t> </w:t>
      </w:r>
      <w:r w:rsidRPr="003416D0">
        <w:t>których mowa</w:t>
      </w:r>
      <w:r w:rsidR="0018565C" w:rsidRPr="003416D0">
        <w:t xml:space="preserve"> w</w:t>
      </w:r>
      <w:r w:rsidR="0018565C">
        <w:t> ust. </w:t>
      </w:r>
      <w:r w:rsidRPr="003416D0">
        <w:t>2,</w:t>
      </w:r>
      <w:r w:rsidR="0018565C" w:rsidRPr="003416D0">
        <w:t xml:space="preserve"> w</w:t>
      </w:r>
      <w:r w:rsidR="0018565C">
        <w:t> </w:t>
      </w:r>
      <w:r w:rsidRPr="003416D0">
        <w:t xml:space="preserve">okresie od dnia </w:t>
      </w:r>
      <w:r w:rsidR="0018565C" w:rsidRPr="003416D0">
        <w:t>1</w:t>
      </w:r>
      <w:r w:rsidR="0018565C">
        <w:t> </w:t>
      </w:r>
      <w:r w:rsidRPr="003416D0">
        <w:t>stycznia 201</w:t>
      </w:r>
      <w:r w:rsidR="0018565C" w:rsidRPr="003416D0">
        <w:t>5</w:t>
      </w:r>
      <w:r w:rsidR="0018565C">
        <w:t> </w:t>
      </w:r>
      <w:r w:rsidRPr="003416D0">
        <w:t>r. do dnia 3</w:t>
      </w:r>
      <w:r w:rsidR="0018565C" w:rsidRPr="003416D0">
        <w:t>0</w:t>
      </w:r>
      <w:r w:rsidR="0018565C">
        <w:t> </w:t>
      </w:r>
      <w:r w:rsidRPr="003416D0">
        <w:t>czerwca 201</w:t>
      </w:r>
      <w:r w:rsidR="0018565C" w:rsidRPr="003416D0">
        <w:t>5</w:t>
      </w:r>
      <w:r w:rsidR="0018565C">
        <w:t> </w:t>
      </w:r>
      <w:r w:rsidRPr="003416D0">
        <w:t xml:space="preserve">r. są ponoszone przez jednostkę </w:t>
      </w:r>
      <w:r w:rsidRPr="001779C0">
        <w:t>organizacyjną</w:t>
      </w:r>
      <w:r w:rsidRPr="003416D0">
        <w:t>,</w:t>
      </w:r>
      <w:r w:rsidR="0018565C" w:rsidRPr="003416D0">
        <w:t xml:space="preserve"> o</w:t>
      </w:r>
      <w:r w:rsidR="0018565C">
        <w:t> </w:t>
      </w:r>
      <w:r w:rsidRPr="003416D0">
        <w:t>której mowa</w:t>
      </w:r>
      <w:r w:rsidR="0018565C" w:rsidRPr="003416D0">
        <w:t xml:space="preserve"> w</w:t>
      </w:r>
      <w:r w:rsidR="0018565C">
        <w:t> art. </w:t>
      </w:r>
      <w:r w:rsidRPr="003416D0">
        <w:t>2</w:t>
      </w:r>
      <w:r w:rsidR="0018565C">
        <w:t>2 ust. </w:t>
      </w:r>
      <w:r w:rsidRPr="003416D0">
        <w:t>1.</w:t>
      </w:r>
    </w:p>
    <w:p w:rsidR="0090298E" w:rsidRPr="003416D0" w:rsidRDefault="0090298E" w:rsidP="0090298E">
      <w:pPr>
        <w:pStyle w:val="ARTartustawynprozporzdzenia"/>
      </w:pPr>
      <w:r w:rsidRPr="0090298E">
        <w:rPr>
          <w:rStyle w:val="Ppogrubienie"/>
        </w:rPr>
        <w:t>Art. 66.</w:t>
      </w:r>
      <w:r>
        <w:t> </w:t>
      </w:r>
      <w:r w:rsidRPr="003416D0">
        <w:t>1.</w:t>
      </w:r>
      <w:r w:rsidR="0018565C" w:rsidRPr="003416D0">
        <w:t xml:space="preserve"> Z</w:t>
      </w:r>
      <w:r w:rsidR="0018565C">
        <w:t> </w:t>
      </w:r>
      <w:r w:rsidRPr="003416D0">
        <w:t xml:space="preserve">dniem </w:t>
      </w:r>
      <w:r w:rsidR="0018565C" w:rsidRPr="003416D0">
        <w:t>1</w:t>
      </w:r>
      <w:r w:rsidR="0018565C">
        <w:t> </w:t>
      </w:r>
      <w:r w:rsidRPr="003416D0">
        <w:t>lipca 201</w:t>
      </w:r>
      <w:r w:rsidR="0018565C" w:rsidRPr="003416D0">
        <w:t>5</w:t>
      </w:r>
      <w:r w:rsidR="0018565C">
        <w:t> </w:t>
      </w:r>
      <w:r w:rsidRPr="003416D0">
        <w:t>r. tworzy się komisje lekarskie,</w:t>
      </w:r>
      <w:r w:rsidR="0018565C" w:rsidRPr="003416D0">
        <w:t xml:space="preserve"> o</w:t>
      </w:r>
      <w:r w:rsidR="0018565C">
        <w:t> </w:t>
      </w:r>
      <w:r w:rsidRPr="003416D0">
        <w:t>których mowa</w:t>
      </w:r>
      <w:r w:rsidR="0018565C" w:rsidRPr="003416D0">
        <w:t xml:space="preserve"> w</w:t>
      </w:r>
      <w:r w:rsidR="0018565C">
        <w:t> art. </w:t>
      </w:r>
      <w:r w:rsidRPr="003416D0">
        <w:t>1.</w:t>
      </w:r>
    </w:p>
    <w:p w:rsidR="0090298E" w:rsidRPr="003416D0" w:rsidRDefault="0090298E" w:rsidP="0090298E">
      <w:pPr>
        <w:pStyle w:val="USTustnpkodeksu"/>
      </w:pPr>
      <w:r w:rsidRPr="003416D0">
        <w:t>2.</w:t>
      </w:r>
      <w:r w:rsidR="0018565C">
        <w:t> </w:t>
      </w:r>
      <w:r w:rsidR="0018565C" w:rsidRPr="003416D0">
        <w:t>W</w:t>
      </w:r>
      <w:r w:rsidR="0018565C">
        <w:t> </w:t>
      </w:r>
      <w:r w:rsidRPr="003416D0">
        <w:t xml:space="preserve">okresie od dnia </w:t>
      </w:r>
      <w:r w:rsidR="0018565C" w:rsidRPr="003416D0">
        <w:t>1</w:t>
      </w:r>
      <w:r w:rsidR="0018565C">
        <w:t> </w:t>
      </w:r>
      <w:r w:rsidRPr="003416D0">
        <w:t>stycznia 201</w:t>
      </w:r>
      <w:r w:rsidR="0018565C" w:rsidRPr="003416D0">
        <w:t>5</w:t>
      </w:r>
      <w:r w:rsidR="0018565C">
        <w:t> </w:t>
      </w:r>
      <w:r w:rsidRPr="003416D0">
        <w:t>r. do dnia 3</w:t>
      </w:r>
      <w:r w:rsidR="0018565C" w:rsidRPr="003416D0">
        <w:t>0</w:t>
      </w:r>
      <w:r w:rsidR="0018565C">
        <w:t> </w:t>
      </w:r>
      <w:r w:rsidRPr="003416D0">
        <w:t>czerwca 201</w:t>
      </w:r>
      <w:r w:rsidR="0018565C" w:rsidRPr="003416D0">
        <w:t>5</w:t>
      </w:r>
      <w:r w:rsidR="0018565C">
        <w:t> </w:t>
      </w:r>
      <w:r w:rsidRPr="003416D0">
        <w:t>r. kierownik jednos</w:t>
      </w:r>
      <w:r w:rsidRPr="0090298E">
        <w:t>t</w:t>
      </w:r>
      <w:r w:rsidRPr="003416D0">
        <w:t xml:space="preserve">ki </w:t>
      </w:r>
      <w:r w:rsidRPr="001779C0">
        <w:t>organizacyjnej,</w:t>
      </w:r>
      <w:r w:rsidR="0018565C" w:rsidRPr="003416D0">
        <w:t xml:space="preserve"> o</w:t>
      </w:r>
      <w:r w:rsidR="0018565C">
        <w:t> </w:t>
      </w:r>
      <w:r w:rsidRPr="003416D0">
        <w:t>której m</w:t>
      </w:r>
      <w:r w:rsidRPr="003416D0">
        <w:t>o</w:t>
      </w:r>
      <w:r w:rsidRPr="003416D0">
        <w:t>wa</w:t>
      </w:r>
      <w:r w:rsidR="0018565C" w:rsidRPr="003416D0">
        <w:t xml:space="preserve"> w</w:t>
      </w:r>
      <w:r w:rsidR="0018565C">
        <w:t> art. </w:t>
      </w:r>
      <w:r w:rsidRPr="003416D0">
        <w:t>2</w:t>
      </w:r>
      <w:r w:rsidR="0018565C">
        <w:t>2 ust. </w:t>
      </w:r>
      <w:r w:rsidRPr="003416D0">
        <w:t>1, może zawierać umowy na udzi</w:t>
      </w:r>
      <w:r w:rsidRPr="0090298E">
        <w:t>e</w:t>
      </w:r>
      <w:r w:rsidRPr="003416D0">
        <w:t>lanie świadczeń zdrowotnych oraz usług psychologicznych dla komisji lekarskich,</w:t>
      </w:r>
      <w:r w:rsidR="0018565C" w:rsidRPr="003416D0">
        <w:t xml:space="preserve"> o</w:t>
      </w:r>
      <w:r w:rsidR="0018565C">
        <w:t> </w:t>
      </w:r>
      <w:r w:rsidRPr="003416D0">
        <w:t>których mowa</w:t>
      </w:r>
      <w:r w:rsidR="0018565C" w:rsidRPr="003416D0">
        <w:t xml:space="preserve"> w</w:t>
      </w:r>
      <w:r w:rsidR="0018565C">
        <w:t> ust. </w:t>
      </w:r>
      <w:r w:rsidRPr="003416D0">
        <w:t>1, zawierać umowy</w:t>
      </w:r>
      <w:r w:rsidR="0018565C" w:rsidRPr="003416D0">
        <w:t xml:space="preserve"> z</w:t>
      </w:r>
      <w:r w:rsidR="0018565C">
        <w:t> </w:t>
      </w:r>
      <w:r w:rsidRPr="003416D0">
        <w:t>członkami komisji oraz pracownikami zapewniającymi działanie komisji,</w:t>
      </w:r>
      <w:r w:rsidR="0018565C" w:rsidRPr="003416D0">
        <w:t xml:space="preserve"> w</w:t>
      </w:r>
      <w:r w:rsidR="0018565C">
        <w:t> </w:t>
      </w:r>
      <w:r w:rsidRPr="003416D0">
        <w:t>tym umowy</w:t>
      </w:r>
      <w:r w:rsidR="0018565C" w:rsidRPr="003416D0">
        <w:t xml:space="preserve"> o</w:t>
      </w:r>
      <w:r w:rsidR="0018565C">
        <w:t> </w:t>
      </w:r>
      <w:r w:rsidRPr="003416D0">
        <w:t>pracę oraz zawierać umowy najmu lokali dla komisji,</w:t>
      </w:r>
      <w:r w:rsidR="0018565C" w:rsidRPr="003416D0">
        <w:t xml:space="preserve"> a</w:t>
      </w:r>
      <w:r w:rsidR="0018565C">
        <w:t> </w:t>
      </w:r>
      <w:r w:rsidRPr="003416D0">
        <w:t>także dokonywać zakupu wyposażenia dla komisji.</w:t>
      </w:r>
    </w:p>
    <w:p w:rsidR="0090298E" w:rsidRPr="001B326F" w:rsidRDefault="0090298E" w:rsidP="0090298E">
      <w:pPr>
        <w:pStyle w:val="ARTartustawynprozporzdzenia"/>
      </w:pPr>
      <w:r w:rsidRPr="0090298E">
        <w:rPr>
          <w:rStyle w:val="Ppogrubienie"/>
        </w:rPr>
        <w:t>Art. 67.</w:t>
      </w:r>
      <w:r>
        <w:t> </w:t>
      </w:r>
      <w:r w:rsidRPr="001B326F">
        <w:t>1. Kierownik jednostki organizacyjnej,</w:t>
      </w:r>
      <w:r w:rsidR="0018565C" w:rsidRPr="001B326F">
        <w:t xml:space="preserve"> o</w:t>
      </w:r>
      <w:r w:rsidR="0018565C">
        <w:t> </w:t>
      </w:r>
      <w:r w:rsidRPr="001B326F">
        <w:t>której mowa</w:t>
      </w:r>
      <w:r w:rsidR="0018565C" w:rsidRPr="001B326F">
        <w:t xml:space="preserve"> w</w:t>
      </w:r>
      <w:r w:rsidR="0018565C">
        <w:t> art. </w:t>
      </w:r>
      <w:r w:rsidRPr="001B326F">
        <w:t>2</w:t>
      </w:r>
      <w:r w:rsidR="0018565C" w:rsidRPr="001B326F">
        <w:t>2</w:t>
      </w:r>
      <w:r w:rsidR="0018565C">
        <w:t xml:space="preserve"> ust. </w:t>
      </w:r>
      <w:r w:rsidRPr="001B326F">
        <w:t>1, może zaprop</w:t>
      </w:r>
      <w:r w:rsidRPr="0090298E">
        <w:t>o</w:t>
      </w:r>
      <w:r w:rsidRPr="001B326F">
        <w:t>nować do dnia 2</w:t>
      </w:r>
      <w:r w:rsidR="0018565C" w:rsidRPr="001B326F">
        <w:t>8</w:t>
      </w:r>
      <w:r w:rsidR="0018565C">
        <w:t> </w:t>
      </w:r>
      <w:r w:rsidRPr="001B326F">
        <w:t>lutego 201</w:t>
      </w:r>
      <w:r w:rsidR="0018565C" w:rsidRPr="001B326F">
        <w:t>5</w:t>
      </w:r>
      <w:r w:rsidR="0018565C">
        <w:t> </w:t>
      </w:r>
      <w:r w:rsidRPr="001B326F">
        <w:t>r. warunki zatrudnienia</w:t>
      </w:r>
      <w:r w:rsidR="0018565C" w:rsidRPr="001B326F">
        <w:t xml:space="preserve"> w</w:t>
      </w:r>
      <w:r w:rsidR="0018565C">
        <w:t> </w:t>
      </w:r>
      <w:r w:rsidRPr="001B326F">
        <w:t>komisjach lekarskich,</w:t>
      </w:r>
      <w:r w:rsidR="0018565C" w:rsidRPr="001B326F">
        <w:t xml:space="preserve"> o</w:t>
      </w:r>
      <w:r w:rsidR="0018565C">
        <w:t> </w:t>
      </w:r>
      <w:r w:rsidRPr="001B326F">
        <w:t>których mowa</w:t>
      </w:r>
      <w:r w:rsidR="0018565C" w:rsidRPr="001B326F">
        <w:t xml:space="preserve"> w</w:t>
      </w:r>
      <w:r w:rsidR="0018565C">
        <w:t> art. </w:t>
      </w:r>
      <w:r w:rsidRPr="001B326F">
        <w:t>1, lekarzom orzecznikom oraz innym pracownikom zapewni</w:t>
      </w:r>
      <w:r w:rsidRPr="0090298E">
        <w:t>a</w:t>
      </w:r>
      <w:r w:rsidRPr="001B326F">
        <w:t>jącym obsługę komisji lekarskich,</w:t>
      </w:r>
      <w:r w:rsidR="0018565C" w:rsidRPr="001B326F">
        <w:t xml:space="preserve"> o</w:t>
      </w:r>
      <w:r w:rsidR="0018565C">
        <w:t> </w:t>
      </w:r>
      <w:r w:rsidRPr="001B326F">
        <w:t>których mowa</w:t>
      </w:r>
      <w:r w:rsidR="0018565C" w:rsidRPr="001B326F">
        <w:t xml:space="preserve"> w</w:t>
      </w:r>
      <w:r w:rsidR="0018565C">
        <w:t> art. </w:t>
      </w:r>
      <w:r w:rsidRPr="001B326F">
        <w:t>6</w:t>
      </w:r>
      <w:r w:rsidR="0018565C" w:rsidRPr="001B326F">
        <w:t>5</w:t>
      </w:r>
      <w:r w:rsidR="0018565C">
        <w:t xml:space="preserve"> ust. </w:t>
      </w:r>
      <w:r w:rsidRPr="001B326F">
        <w:t>2, zatrudnionym</w:t>
      </w:r>
      <w:r w:rsidR="0018565C" w:rsidRPr="001B326F">
        <w:t xml:space="preserve"> w</w:t>
      </w:r>
      <w:r w:rsidR="0018565C">
        <w:t> </w:t>
      </w:r>
      <w:r w:rsidRPr="001B326F">
        <w:t>podmiotach leczniczych tworzonych</w:t>
      </w:r>
      <w:r w:rsidR="0018565C" w:rsidRPr="001B326F">
        <w:t xml:space="preserve"> i</w:t>
      </w:r>
      <w:r w:rsidR="0018565C">
        <w:t> </w:t>
      </w:r>
      <w:r w:rsidRPr="001B326F">
        <w:t>nadzorowanych przez ministra właściwego do spraw wewnętrznych na podstawie umowy</w:t>
      </w:r>
      <w:r w:rsidR="0018565C" w:rsidRPr="001B326F">
        <w:t xml:space="preserve"> o</w:t>
      </w:r>
      <w:r w:rsidR="0018565C">
        <w:t> </w:t>
      </w:r>
      <w:r w:rsidRPr="001B326F">
        <w:t>pracę, ze wskazaniem terminu, nie krótszego niż jeden miesiąc, do którego pracownicy ci mogą złożyć oświa</w:t>
      </w:r>
      <w:r w:rsidRPr="001B326F">
        <w:t>d</w:t>
      </w:r>
      <w:r w:rsidRPr="001B326F">
        <w:t>czenie</w:t>
      </w:r>
      <w:r w:rsidR="0018565C" w:rsidRPr="001B326F">
        <w:t xml:space="preserve"> o</w:t>
      </w:r>
      <w:r w:rsidR="0018565C">
        <w:t> </w:t>
      </w:r>
      <w:r w:rsidRPr="001B326F">
        <w:t>przyjęciu proponowanych warunków.</w:t>
      </w:r>
    </w:p>
    <w:p w:rsidR="0090298E" w:rsidRPr="003416D0" w:rsidRDefault="0090298E" w:rsidP="0090298E">
      <w:pPr>
        <w:pStyle w:val="USTustnpkodeksu"/>
        <w:keepNext/>
      </w:pPr>
      <w:r w:rsidRPr="003416D0">
        <w:t>2.</w:t>
      </w:r>
      <w:r w:rsidR="0018565C">
        <w:t> </w:t>
      </w:r>
      <w:r w:rsidR="0018565C" w:rsidRPr="003416D0">
        <w:t>W</w:t>
      </w:r>
      <w:r w:rsidR="0018565C">
        <w:t> </w:t>
      </w:r>
      <w:r w:rsidRPr="003416D0">
        <w:t>przypadku przyjęcia proponowanych warunków pracy</w:t>
      </w:r>
      <w:r w:rsidR="0018565C" w:rsidRPr="003416D0">
        <w:t xml:space="preserve"> i</w:t>
      </w:r>
      <w:r w:rsidR="0018565C">
        <w:t> </w:t>
      </w:r>
      <w:r w:rsidRPr="003416D0">
        <w:t>płacy:</w:t>
      </w:r>
    </w:p>
    <w:p w:rsidR="0090298E" w:rsidRPr="003416D0" w:rsidRDefault="0090298E" w:rsidP="0090298E">
      <w:pPr>
        <w:pStyle w:val="PKTpunkt"/>
      </w:pPr>
      <w:r w:rsidRPr="003416D0">
        <w:t>1)</w:t>
      </w:r>
      <w:r>
        <w:tab/>
      </w:r>
      <w:r w:rsidRPr="003416D0">
        <w:t xml:space="preserve">z dniem </w:t>
      </w:r>
      <w:r w:rsidR="0018565C" w:rsidRPr="003416D0">
        <w:t>1</w:t>
      </w:r>
      <w:r w:rsidR="0018565C">
        <w:t> </w:t>
      </w:r>
      <w:r w:rsidRPr="003416D0">
        <w:t>lipca 201</w:t>
      </w:r>
      <w:r w:rsidR="0018565C" w:rsidRPr="003416D0">
        <w:t>5</w:t>
      </w:r>
      <w:r w:rsidR="0018565C">
        <w:t> </w:t>
      </w:r>
      <w:r w:rsidRPr="003416D0">
        <w:t>r. zostaje nawiązany stosunek pracy</w:t>
      </w:r>
      <w:r w:rsidR="0018565C" w:rsidRPr="003416D0">
        <w:t xml:space="preserve"> z</w:t>
      </w:r>
      <w:r w:rsidR="0018565C">
        <w:t> </w:t>
      </w:r>
      <w:r w:rsidRPr="003416D0">
        <w:t>jednostką organiz</w:t>
      </w:r>
      <w:r w:rsidRPr="0090298E">
        <w:t>a</w:t>
      </w:r>
      <w:r w:rsidRPr="003416D0">
        <w:t>cyjną,</w:t>
      </w:r>
      <w:r w:rsidR="0018565C" w:rsidRPr="003416D0">
        <w:t xml:space="preserve"> o</w:t>
      </w:r>
      <w:r w:rsidR="0018565C">
        <w:t> </w:t>
      </w:r>
      <w:r w:rsidRPr="003416D0">
        <w:t>której mowa</w:t>
      </w:r>
      <w:r w:rsidR="0018565C" w:rsidRPr="003416D0">
        <w:t xml:space="preserve"> w</w:t>
      </w:r>
      <w:r w:rsidR="0018565C">
        <w:t> art. </w:t>
      </w:r>
      <w:r w:rsidRPr="003416D0">
        <w:t>2</w:t>
      </w:r>
      <w:r w:rsidR="0018565C">
        <w:t>2 ust. </w:t>
      </w:r>
      <w:r w:rsidRPr="003416D0">
        <w:t>1, przy czym</w:t>
      </w:r>
      <w:r w:rsidR="0018565C" w:rsidRPr="003416D0">
        <w:t xml:space="preserve"> w</w:t>
      </w:r>
      <w:r w:rsidR="0018565C">
        <w:t> </w:t>
      </w:r>
      <w:r w:rsidRPr="003416D0">
        <w:t>stosunku do osób zatru</w:t>
      </w:r>
      <w:r w:rsidRPr="0090298E">
        <w:t>d</w:t>
      </w:r>
      <w:r w:rsidRPr="003416D0">
        <w:t>nionych na podstawie umowy</w:t>
      </w:r>
      <w:r w:rsidR="0018565C">
        <w:t xml:space="preserve"> o </w:t>
      </w:r>
      <w:r>
        <w:t>pracę</w:t>
      </w:r>
      <w:r w:rsidRPr="003416D0">
        <w:t xml:space="preserve"> na czas nieokreślony, strony zawierają umowę na czas nieokreślony;</w:t>
      </w:r>
    </w:p>
    <w:p w:rsidR="0090298E" w:rsidRPr="003416D0" w:rsidRDefault="0090298E" w:rsidP="0090298E">
      <w:pPr>
        <w:pStyle w:val="PKTpunkt"/>
      </w:pPr>
      <w:r>
        <w:t>2)</w:t>
      </w:r>
      <w:r>
        <w:tab/>
        <w:t>z dniem 3</w:t>
      </w:r>
      <w:r w:rsidR="0018565C">
        <w:t>0 </w:t>
      </w:r>
      <w:r>
        <w:t>czerwca 201</w:t>
      </w:r>
      <w:r w:rsidR="0018565C">
        <w:t>5 </w:t>
      </w:r>
      <w:r w:rsidRPr="003416D0">
        <w:t>r. dotychczasowy stosunek pracy</w:t>
      </w:r>
      <w:r w:rsidR="0018565C" w:rsidRPr="003416D0">
        <w:t xml:space="preserve"> z</w:t>
      </w:r>
      <w:r w:rsidR="0018565C">
        <w:t> </w:t>
      </w:r>
      <w:r w:rsidRPr="003416D0">
        <w:t>podmiotem lec</w:t>
      </w:r>
      <w:r w:rsidRPr="0090298E">
        <w:t>z</w:t>
      </w:r>
      <w:r w:rsidRPr="003416D0">
        <w:t>niczym tworzonym</w:t>
      </w:r>
      <w:r w:rsidR="0018565C" w:rsidRPr="003416D0">
        <w:t xml:space="preserve"> i</w:t>
      </w:r>
      <w:r w:rsidR="0018565C">
        <w:t> </w:t>
      </w:r>
      <w:r w:rsidRPr="003416D0">
        <w:t>nadzorowanym przez ministra właściwego do spraw w</w:t>
      </w:r>
      <w:r w:rsidRPr="0090298E">
        <w:t>e</w:t>
      </w:r>
      <w:r w:rsidRPr="003416D0">
        <w:t>wnętrznych ulega rozwiązaniu,</w:t>
      </w:r>
      <w:r w:rsidR="0018565C" w:rsidRPr="003416D0">
        <w:t xml:space="preserve"> z</w:t>
      </w:r>
      <w:r w:rsidR="0018565C">
        <w:t> </w:t>
      </w:r>
      <w:r w:rsidRPr="003416D0">
        <w:t>tym, że rozwiązanie stosunku pracy</w:t>
      </w:r>
      <w:r w:rsidR="0018565C" w:rsidRPr="003416D0">
        <w:t xml:space="preserve"> w</w:t>
      </w:r>
      <w:r w:rsidR="0018565C">
        <w:t> </w:t>
      </w:r>
      <w:r w:rsidRPr="003416D0">
        <w:t>tym trybie powoduje dla pracownika skutki, jakie przepisy prawa pracy wiążą</w:t>
      </w:r>
      <w:r w:rsidR="0018565C" w:rsidRPr="003416D0">
        <w:t xml:space="preserve"> z</w:t>
      </w:r>
      <w:r w:rsidR="0018565C">
        <w:t> </w:t>
      </w:r>
      <w:r w:rsidRPr="003416D0">
        <w:t>rozwiązaniem stosunku pracy za poroz</w:t>
      </w:r>
      <w:r w:rsidRPr="003416D0">
        <w:t>u</w:t>
      </w:r>
      <w:r w:rsidRPr="003416D0">
        <w:t>mieniem stron.</w:t>
      </w:r>
    </w:p>
    <w:p w:rsidR="0090298E" w:rsidRPr="004422E6" w:rsidRDefault="0090298E" w:rsidP="0090298E">
      <w:pPr>
        <w:pStyle w:val="ARTartustawynprozporzdzenia"/>
      </w:pPr>
      <w:r w:rsidRPr="0090298E">
        <w:rPr>
          <w:rStyle w:val="Ppogrubienie"/>
        </w:rPr>
        <w:t>Art. 68.</w:t>
      </w:r>
      <w:r>
        <w:t> </w:t>
      </w:r>
      <w:r w:rsidRPr="004422E6">
        <w:t>1. Sprawy wszczęte</w:t>
      </w:r>
      <w:r w:rsidR="0018565C" w:rsidRPr="004422E6">
        <w:t xml:space="preserve"> i</w:t>
      </w:r>
      <w:r w:rsidR="0018565C">
        <w:t> </w:t>
      </w:r>
      <w:r w:rsidRPr="004422E6">
        <w:t>niezakończone przed komisjami lekarskimi przed</w:t>
      </w:r>
      <w:r>
        <w:t xml:space="preserve"> </w:t>
      </w:r>
      <w:r w:rsidRPr="004422E6">
        <w:t>dniem wejścia</w:t>
      </w:r>
      <w:r w:rsidR="0018565C" w:rsidRPr="004422E6">
        <w:t xml:space="preserve"> w</w:t>
      </w:r>
      <w:r w:rsidR="0018565C">
        <w:t> </w:t>
      </w:r>
      <w:r w:rsidRPr="004422E6">
        <w:t>życie niniejszej ustawy, prowadzą dalej wojewódzkie komisje lekarskie, okr</w:t>
      </w:r>
      <w:r w:rsidRPr="0090298E">
        <w:t>ę</w:t>
      </w:r>
      <w:r w:rsidRPr="004422E6">
        <w:t xml:space="preserve">gowe komisje lekarskie albo Centralna Komisja </w:t>
      </w:r>
      <w:r>
        <w:t>Lekarska</w:t>
      </w:r>
      <w:r w:rsidRPr="004422E6">
        <w:t>. Czynności podjęte</w:t>
      </w:r>
      <w:r w:rsidR="0018565C" w:rsidRPr="004422E6">
        <w:t xml:space="preserve"> w</w:t>
      </w:r>
      <w:r w:rsidR="0018565C">
        <w:t> </w:t>
      </w:r>
      <w:r w:rsidRPr="004422E6">
        <w:t>tych sprawach do dnia 3</w:t>
      </w:r>
      <w:r w:rsidR="0018565C" w:rsidRPr="004422E6">
        <w:t>1</w:t>
      </w:r>
      <w:r w:rsidR="0018565C">
        <w:t> </w:t>
      </w:r>
      <w:r w:rsidRPr="004422E6">
        <w:t>grudnia 201</w:t>
      </w:r>
      <w:r w:rsidR="0018565C" w:rsidRPr="004422E6">
        <w:t>4</w:t>
      </w:r>
      <w:r w:rsidR="0018565C">
        <w:t> </w:t>
      </w:r>
      <w:r w:rsidRPr="004422E6">
        <w:t>r. pozostają</w:t>
      </w:r>
      <w:r w:rsidR="0018565C" w:rsidRPr="004422E6">
        <w:t xml:space="preserve"> w</w:t>
      </w:r>
      <w:r w:rsidR="0018565C">
        <w:t> </w:t>
      </w:r>
      <w:r w:rsidRPr="004422E6">
        <w:t>mocy, chyba że są sprzeczne</w:t>
      </w:r>
      <w:r w:rsidR="0018565C" w:rsidRPr="004422E6">
        <w:t xml:space="preserve"> z</w:t>
      </w:r>
      <w:r w:rsidR="0018565C">
        <w:t> </w:t>
      </w:r>
      <w:r w:rsidRPr="004422E6">
        <w:t>niniejszą ust</w:t>
      </w:r>
      <w:r w:rsidRPr="004422E6">
        <w:t>a</w:t>
      </w:r>
      <w:r w:rsidRPr="004422E6">
        <w:t>wą.</w:t>
      </w:r>
    </w:p>
    <w:p w:rsidR="0090298E" w:rsidRPr="004422E6" w:rsidRDefault="0090298E" w:rsidP="0090298E">
      <w:pPr>
        <w:pStyle w:val="USTustnpkodeksu"/>
      </w:pPr>
      <w:r w:rsidRPr="004422E6">
        <w:t>2.</w:t>
      </w:r>
      <w:r>
        <w:t> </w:t>
      </w:r>
      <w:r w:rsidRPr="004422E6">
        <w:t>Sprawy</w:t>
      </w:r>
      <w:r w:rsidR="0018565C" w:rsidRPr="004422E6">
        <w:t xml:space="preserve"> w</w:t>
      </w:r>
      <w:r w:rsidR="0018565C">
        <w:t> </w:t>
      </w:r>
      <w:r w:rsidRPr="004422E6">
        <w:t>przedmiocie sprzeciwu wszczęte</w:t>
      </w:r>
      <w:r w:rsidR="0018565C" w:rsidRPr="004422E6">
        <w:t xml:space="preserve"> i</w:t>
      </w:r>
      <w:r w:rsidR="0018565C">
        <w:t> </w:t>
      </w:r>
      <w:r w:rsidRPr="004422E6">
        <w:t>niezakończone przed dniem wejścia</w:t>
      </w:r>
      <w:r w:rsidR="0018565C" w:rsidRPr="004422E6">
        <w:t xml:space="preserve"> w</w:t>
      </w:r>
      <w:r w:rsidR="0018565C">
        <w:t> </w:t>
      </w:r>
      <w:r w:rsidRPr="004422E6">
        <w:t>życie niniejszej ustawy, po</w:t>
      </w:r>
      <w:r w:rsidRPr="004422E6">
        <w:t>d</w:t>
      </w:r>
      <w:r w:rsidRPr="004422E6">
        <w:t>legają umorzeniu</w:t>
      </w:r>
      <w:r w:rsidR="0018565C" w:rsidRPr="004422E6">
        <w:t xml:space="preserve"> z</w:t>
      </w:r>
      <w:r w:rsidR="0018565C">
        <w:t> </w:t>
      </w:r>
      <w:r w:rsidRPr="004422E6">
        <w:t>mocy prawa.</w:t>
      </w:r>
    </w:p>
    <w:p w:rsidR="0090298E" w:rsidRPr="004422E6" w:rsidRDefault="0090298E" w:rsidP="0090298E">
      <w:pPr>
        <w:pStyle w:val="USTustnpkodeksu"/>
      </w:pPr>
      <w:r w:rsidRPr="004422E6">
        <w:t>3.</w:t>
      </w:r>
      <w:r>
        <w:t> </w:t>
      </w:r>
      <w:r w:rsidRPr="004422E6">
        <w:t xml:space="preserve">Sprawy wszczęte po dniu </w:t>
      </w:r>
      <w:r w:rsidR="0018565C" w:rsidRPr="004422E6">
        <w:t>1</w:t>
      </w:r>
      <w:r w:rsidR="0018565C">
        <w:t> </w:t>
      </w:r>
      <w:r w:rsidRPr="004422E6">
        <w:t>stycznia 201</w:t>
      </w:r>
      <w:r w:rsidR="0018565C" w:rsidRPr="004422E6">
        <w:t>5</w:t>
      </w:r>
      <w:r w:rsidR="0018565C">
        <w:t> </w:t>
      </w:r>
      <w:r w:rsidRPr="004422E6">
        <w:t>r.</w:t>
      </w:r>
      <w:r w:rsidR="0018565C" w:rsidRPr="004422E6">
        <w:t xml:space="preserve"> i</w:t>
      </w:r>
      <w:r w:rsidR="0018565C">
        <w:t> </w:t>
      </w:r>
      <w:r w:rsidRPr="004422E6">
        <w:t xml:space="preserve">niezakończone przed dniem </w:t>
      </w:r>
      <w:r w:rsidR="0018565C" w:rsidRPr="004422E6">
        <w:t>1</w:t>
      </w:r>
      <w:r w:rsidR="0018565C">
        <w:t> </w:t>
      </w:r>
      <w:r w:rsidRPr="004422E6">
        <w:t>lipca 201</w:t>
      </w:r>
      <w:r w:rsidR="0018565C" w:rsidRPr="004422E6">
        <w:t>5</w:t>
      </w:r>
      <w:r w:rsidR="0018565C">
        <w:t> </w:t>
      </w:r>
      <w:r w:rsidRPr="004422E6">
        <w:t>r. prowadzą dalej komisje lekarskie utworzone na podstawie niniejszej ust</w:t>
      </w:r>
      <w:r w:rsidRPr="0090298E">
        <w:t>a</w:t>
      </w:r>
      <w:r w:rsidRPr="004422E6">
        <w:t>wy,</w:t>
      </w:r>
      <w:r w:rsidR="0018565C" w:rsidRPr="004422E6">
        <w:t xml:space="preserve"> z</w:t>
      </w:r>
      <w:r w:rsidR="0018565C">
        <w:t> </w:t>
      </w:r>
      <w:r w:rsidRPr="004422E6">
        <w:t>tym że sprawy prowadzone przez wojewódzkie komisje lekarskie prowadzą</w:t>
      </w:r>
      <w:r w:rsidR="0018565C" w:rsidRPr="004422E6">
        <w:t xml:space="preserve"> w</w:t>
      </w:r>
      <w:r w:rsidR="0018565C">
        <w:t> </w:t>
      </w:r>
      <w:r w:rsidRPr="004422E6">
        <w:t>dalszym ciągu rejonowe komisje lekarskie,</w:t>
      </w:r>
      <w:r w:rsidR="0018565C" w:rsidRPr="004422E6">
        <w:t xml:space="preserve"> a</w:t>
      </w:r>
      <w:r w:rsidR="0018565C">
        <w:t> </w:t>
      </w:r>
      <w:r w:rsidRPr="004422E6">
        <w:t>sprawy prowadzone przez okręg</w:t>
      </w:r>
      <w:r w:rsidRPr="0090298E">
        <w:t>o</w:t>
      </w:r>
      <w:r w:rsidRPr="004422E6">
        <w:t>we komisje lekarskie</w:t>
      </w:r>
      <w:r w:rsidR="0018565C" w:rsidRPr="004422E6">
        <w:t xml:space="preserve"> i</w:t>
      </w:r>
      <w:r w:rsidR="0018565C">
        <w:t> </w:t>
      </w:r>
      <w:r w:rsidRPr="004422E6">
        <w:t>Centralną Komisję Lekarską prowadzi</w:t>
      </w:r>
      <w:r w:rsidR="0018565C" w:rsidRPr="004422E6">
        <w:t xml:space="preserve"> w</w:t>
      </w:r>
      <w:r w:rsidR="0018565C">
        <w:t> </w:t>
      </w:r>
      <w:r w:rsidRPr="004422E6">
        <w:t>dalszym ciągu Centralna Komisja Lekarska.</w:t>
      </w:r>
    </w:p>
    <w:p w:rsidR="0090298E" w:rsidRPr="003416D0" w:rsidRDefault="0090298E" w:rsidP="0090298E">
      <w:pPr>
        <w:pStyle w:val="USTustnpkodeksu"/>
      </w:pPr>
      <w:r w:rsidRPr="004422E6">
        <w:t>4.</w:t>
      </w:r>
      <w:r>
        <w:t> </w:t>
      </w:r>
      <w:r w:rsidRPr="004422E6">
        <w:t>Sprawy,</w:t>
      </w:r>
      <w:r w:rsidR="0018565C" w:rsidRPr="004422E6">
        <w:t xml:space="preserve"> o</w:t>
      </w:r>
      <w:r w:rsidR="0018565C">
        <w:t> </w:t>
      </w:r>
      <w:r w:rsidRPr="004422E6">
        <w:t>których mowa</w:t>
      </w:r>
      <w:r w:rsidR="0018565C" w:rsidRPr="004422E6">
        <w:t xml:space="preserve"> w</w:t>
      </w:r>
      <w:r w:rsidR="0018565C">
        <w:t> ust. </w:t>
      </w:r>
      <w:r w:rsidR="0018565C" w:rsidRPr="004422E6">
        <w:t>1</w:t>
      </w:r>
      <w:r w:rsidR="0018565C">
        <w:t xml:space="preserve"> i </w:t>
      </w:r>
      <w:r w:rsidRPr="004422E6">
        <w:t>3,</w:t>
      </w:r>
      <w:r w:rsidR="0018565C" w:rsidRPr="004422E6">
        <w:t xml:space="preserve"> w</w:t>
      </w:r>
      <w:r w:rsidR="0018565C">
        <w:t> </w:t>
      </w:r>
      <w:r w:rsidRPr="004422E6">
        <w:t>tym zebrana</w:t>
      </w:r>
      <w:r w:rsidR="0018565C" w:rsidRPr="004422E6">
        <w:t xml:space="preserve"> w</w:t>
      </w:r>
      <w:r w:rsidR="0018565C">
        <w:t> </w:t>
      </w:r>
      <w:r w:rsidRPr="004422E6">
        <w:t>toku postępowań dokume</w:t>
      </w:r>
      <w:r w:rsidRPr="0090298E">
        <w:t>n</w:t>
      </w:r>
      <w:r w:rsidRPr="004422E6">
        <w:t>tacja, również wytworzona</w:t>
      </w:r>
      <w:r w:rsidR="0018565C" w:rsidRPr="004422E6">
        <w:t xml:space="preserve"> w</w:t>
      </w:r>
      <w:r w:rsidR="0018565C">
        <w:t> </w:t>
      </w:r>
      <w:r w:rsidRPr="004422E6">
        <w:t>formie elektronicznej, zostaną przekazane komisjom lekarskim utworzonym na podstawie niniejszej ustawy zgodnie</w:t>
      </w:r>
      <w:r w:rsidR="0018565C" w:rsidRPr="004422E6">
        <w:t xml:space="preserve"> z</w:t>
      </w:r>
      <w:r w:rsidR="0018565C">
        <w:t> </w:t>
      </w:r>
      <w:r w:rsidRPr="004422E6">
        <w:t>właściwością określoną</w:t>
      </w:r>
      <w:r w:rsidR="0018565C" w:rsidRPr="004422E6">
        <w:t xml:space="preserve"> w</w:t>
      </w:r>
      <w:r w:rsidR="0018565C">
        <w:t> </w:t>
      </w:r>
      <w:r w:rsidRPr="004422E6">
        <w:t>przepisach wydanych na podstawie</w:t>
      </w:r>
      <w:r w:rsidR="0018565C">
        <w:t xml:space="preserve"> art. </w:t>
      </w:r>
      <w:r w:rsidRPr="004422E6">
        <w:t>1</w:t>
      </w:r>
      <w:r w:rsidR="0018565C" w:rsidRPr="004422E6">
        <w:t>9</w:t>
      </w:r>
      <w:r w:rsidR="0018565C">
        <w:t xml:space="preserve"> ust. </w:t>
      </w:r>
      <w:r w:rsidR="0018565C" w:rsidRPr="004422E6">
        <w:t>3</w:t>
      </w:r>
      <w:r w:rsidR="0018565C">
        <w:t xml:space="preserve"> albo</w:t>
      </w:r>
      <w:r w:rsidRPr="004422E6">
        <w:t xml:space="preserve"> Centralnej K</w:t>
      </w:r>
      <w:r w:rsidRPr="0090298E">
        <w:t>o</w:t>
      </w:r>
      <w:r w:rsidRPr="004422E6">
        <w:t>misji Lekarskiej</w:t>
      </w:r>
      <w:r w:rsidR="0018565C" w:rsidRPr="004422E6">
        <w:t xml:space="preserve"> w</w:t>
      </w:r>
      <w:r w:rsidR="0018565C">
        <w:t> </w:t>
      </w:r>
      <w:r w:rsidRPr="004422E6">
        <w:t>terminie do dnia 3</w:t>
      </w:r>
      <w:r w:rsidR="0018565C" w:rsidRPr="004422E6">
        <w:t>0</w:t>
      </w:r>
      <w:r w:rsidR="0018565C">
        <w:t> </w:t>
      </w:r>
      <w:r w:rsidRPr="004422E6">
        <w:t>września 201</w:t>
      </w:r>
      <w:r w:rsidR="0018565C" w:rsidRPr="004422E6">
        <w:t>5</w:t>
      </w:r>
      <w:r w:rsidR="0018565C">
        <w:t> </w:t>
      </w:r>
      <w:r w:rsidRPr="004422E6">
        <w:t>r.</w:t>
      </w:r>
    </w:p>
    <w:p w:rsidR="0090298E" w:rsidRPr="003416D0" w:rsidRDefault="0090298E" w:rsidP="0090298E">
      <w:pPr>
        <w:pStyle w:val="ARTartustawynprozporzdzenia"/>
        <w:keepNext/>
      </w:pPr>
      <w:r w:rsidRPr="0090298E">
        <w:rPr>
          <w:rStyle w:val="Ppogrubienie"/>
        </w:rPr>
        <w:t>Art. 69.</w:t>
      </w:r>
      <w:r>
        <w:t> </w:t>
      </w:r>
      <w:r w:rsidRPr="003416D0">
        <w:t>Dotychczasowe przepisy wykonawcze wydane na podstawie:</w:t>
      </w:r>
    </w:p>
    <w:p w:rsidR="0090298E" w:rsidRPr="003416D0" w:rsidRDefault="0090298E" w:rsidP="0090298E">
      <w:pPr>
        <w:pStyle w:val="PKTpunkt"/>
      </w:pPr>
      <w:r>
        <w:t>1</w:t>
      </w:r>
      <w:r w:rsidRPr="003416D0">
        <w:t>)</w:t>
      </w:r>
      <w:r>
        <w:tab/>
      </w:r>
      <w:r w:rsidRPr="003416D0">
        <w:t>art. 2</w:t>
      </w:r>
      <w:r w:rsidR="0018565C" w:rsidRPr="003416D0">
        <w:t>9</w:t>
      </w:r>
      <w:r w:rsidR="0018565C">
        <w:t xml:space="preserve"> ust. </w:t>
      </w:r>
      <w:r w:rsidR="0018565C" w:rsidRPr="003416D0">
        <w:t>7</w:t>
      </w:r>
      <w:r w:rsidR="0018565C">
        <w:t> </w:t>
      </w:r>
      <w:r w:rsidRPr="003416D0">
        <w:t>ustawy zmienianej</w:t>
      </w:r>
      <w:r w:rsidR="0018565C" w:rsidRPr="003416D0">
        <w:t xml:space="preserve"> w</w:t>
      </w:r>
      <w:r w:rsidR="0018565C">
        <w:t> art. </w:t>
      </w:r>
      <w:r w:rsidRPr="003416D0">
        <w:t>5</w:t>
      </w:r>
      <w:r w:rsidR="0018565C">
        <w:t>8 </w:t>
      </w:r>
      <w:r w:rsidRPr="003416D0">
        <w:t>zachowują moc do dnia wejścia</w:t>
      </w:r>
      <w:r w:rsidR="0018565C" w:rsidRPr="003416D0">
        <w:t xml:space="preserve"> w</w:t>
      </w:r>
      <w:r w:rsidR="0018565C">
        <w:t> </w:t>
      </w:r>
      <w:r w:rsidRPr="003416D0">
        <w:t>życie przepisów wykonawczych wyd</w:t>
      </w:r>
      <w:r w:rsidRPr="003416D0">
        <w:t>a</w:t>
      </w:r>
      <w:r w:rsidRPr="003416D0">
        <w:t>nych na podstawie</w:t>
      </w:r>
      <w:r w:rsidR="0018565C">
        <w:t xml:space="preserve"> art. </w:t>
      </w:r>
      <w:r w:rsidRPr="003416D0">
        <w:t>2</w:t>
      </w:r>
      <w:r w:rsidR="0018565C" w:rsidRPr="003416D0">
        <w:t>9</w:t>
      </w:r>
      <w:r w:rsidR="0018565C">
        <w:t xml:space="preserve"> ust. </w:t>
      </w:r>
      <w:r w:rsidR="0018565C" w:rsidRPr="003416D0">
        <w:t>7</w:t>
      </w:r>
      <w:r w:rsidR="0018565C">
        <w:t> </w:t>
      </w:r>
      <w:r>
        <w:t>ustawy zmienianej</w:t>
      </w:r>
      <w:r w:rsidR="0018565C">
        <w:t xml:space="preserve"> w art. </w:t>
      </w:r>
      <w:r>
        <w:t>58</w:t>
      </w:r>
      <w:r w:rsidRPr="003416D0">
        <w:t>,</w:t>
      </w:r>
      <w:r w:rsidR="0018565C" w:rsidRPr="003416D0">
        <w:t xml:space="preserve"> w</w:t>
      </w:r>
      <w:r w:rsidR="0018565C">
        <w:t> </w:t>
      </w:r>
      <w:r w:rsidRPr="003416D0">
        <w:t>brzmieniu nadanym niniejszą ustawą</w:t>
      </w:r>
      <w:r>
        <w:t>,</w:t>
      </w:r>
    </w:p>
    <w:p w:rsidR="0090298E" w:rsidRPr="003416D0" w:rsidRDefault="0090298E" w:rsidP="0090298E">
      <w:pPr>
        <w:pStyle w:val="PKTpunkt"/>
      </w:pPr>
      <w:r>
        <w:t>2</w:t>
      </w:r>
      <w:r w:rsidRPr="003416D0">
        <w:t>)</w:t>
      </w:r>
      <w:r>
        <w:tab/>
      </w:r>
      <w:r w:rsidRPr="003416D0">
        <w:t xml:space="preserve">art. </w:t>
      </w:r>
      <w:r w:rsidR="0018565C" w:rsidRPr="003416D0">
        <w:t>4</w:t>
      </w:r>
      <w:r w:rsidR="0018565C">
        <w:t xml:space="preserve"> ust. </w:t>
      </w:r>
      <w:r w:rsidR="0018565C" w:rsidRPr="003416D0">
        <w:t>5</w:t>
      </w:r>
      <w:r w:rsidR="0018565C">
        <w:t> </w:t>
      </w:r>
      <w:r w:rsidRPr="003416D0">
        <w:t>ustawy zmienianej</w:t>
      </w:r>
      <w:r w:rsidR="0018565C" w:rsidRPr="003416D0">
        <w:t xml:space="preserve"> w</w:t>
      </w:r>
      <w:r w:rsidR="0018565C">
        <w:t> art. </w:t>
      </w:r>
      <w:r>
        <w:t>6</w:t>
      </w:r>
      <w:r w:rsidR="0018565C">
        <w:t>1 </w:t>
      </w:r>
      <w:r w:rsidRPr="003416D0">
        <w:t>zachowują moc do dnia wejścia</w:t>
      </w:r>
      <w:r w:rsidR="0018565C" w:rsidRPr="003416D0">
        <w:t xml:space="preserve"> w</w:t>
      </w:r>
      <w:r w:rsidR="0018565C">
        <w:t> </w:t>
      </w:r>
      <w:r w:rsidRPr="003416D0">
        <w:t>ż</w:t>
      </w:r>
      <w:r w:rsidRPr="0090298E">
        <w:t>y</w:t>
      </w:r>
      <w:r w:rsidRPr="003416D0">
        <w:t>cie przepisów wykonawczych wyd</w:t>
      </w:r>
      <w:r w:rsidRPr="003416D0">
        <w:t>a</w:t>
      </w:r>
      <w:r w:rsidRPr="003416D0">
        <w:t>nych na podstawie</w:t>
      </w:r>
      <w:r w:rsidR="0018565C">
        <w:t xml:space="preserve"> art. </w:t>
      </w:r>
      <w:r w:rsidR="0018565C" w:rsidRPr="003416D0">
        <w:t>4</w:t>
      </w:r>
      <w:r w:rsidR="0018565C">
        <w:t xml:space="preserve"> ust. </w:t>
      </w:r>
      <w:r w:rsidR="0018565C" w:rsidRPr="003416D0">
        <w:t>5</w:t>
      </w:r>
      <w:r w:rsidR="0018565C">
        <w:t> </w:t>
      </w:r>
      <w:r w:rsidRPr="003416D0">
        <w:t>ustawy zmienianej</w:t>
      </w:r>
      <w:r w:rsidR="0018565C" w:rsidRPr="003416D0">
        <w:t xml:space="preserve"> w</w:t>
      </w:r>
      <w:r w:rsidR="0018565C">
        <w:t> art. </w:t>
      </w:r>
      <w:r>
        <w:t>61</w:t>
      </w:r>
      <w:r w:rsidRPr="003416D0">
        <w:t>,</w:t>
      </w:r>
      <w:r w:rsidR="0018565C" w:rsidRPr="003416D0">
        <w:t xml:space="preserve"> w</w:t>
      </w:r>
      <w:r w:rsidR="0018565C">
        <w:t> </w:t>
      </w:r>
      <w:r w:rsidRPr="003416D0">
        <w:t>brzmieniu nadanym niniejszą ustawą,</w:t>
      </w:r>
    </w:p>
    <w:p w:rsidR="0090298E" w:rsidRPr="003416D0" w:rsidRDefault="0090298E" w:rsidP="0090298E">
      <w:pPr>
        <w:pStyle w:val="PKTpunkt"/>
      </w:pPr>
      <w:r>
        <w:t>3</w:t>
      </w:r>
      <w:r w:rsidRPr="003416D0">
        <w:t>)</w:t>
      </w:r>
      <w:r>
        <w:tab/>
      </w:r>
      <w:r w:rsidRPr="003416D0">
        <w:t>art. 11</w:t>
      </w:r>
      <w:r w:rsidR="0018565C" w:rsidRPr="003416D0">
        <w:t>0</w:t>
      </w:r>
      <w:r w:rsidR="0018565C">
        <w:t xml:space="preserve"> ust. </w:t>
      </w:r>
      <w:r w:rsidRPr="003416D0">
        <w:t>2,</w:t>
      </w:r>
      <w:r w:rsidR="0018565C">
        <w:t xml:space="preserve"> art. </w:t>
      </w:r>
      <w:r w:rsidRPr="003416D0">
        <w:t>11</w:t>
      </w:r>
      <w:r w:rsidR="0018565C" w:rsidRPr="003416D0">
        <w:t>8</w:t>
      </w:r>
      <w:r w:rsidR="0018565C">
        <w:t xml:space="preserve"> ust. </w:t>
      </w:r>
      <w:r w:rsidRPr="003416D0">
        <w:t>1</w:t>
      </w:r>
      <w:r w:rsidR="0018565C" w:rsidRPr="003416D0">
        <w:t>9</w:t>
      </w:r>
      <w:r w:rsidR="0018565C">
        <w:t xml:space="preserve"> i art. </w:t>
      </w:r>
      <w:r w:rsidRPr="003416D0">
        <w:t>20</w:t>
      </w:r>
      <w:r w:rsidR="0018565C" w:rsidRPr="003416D0">
        <w:t>5</w:t>
      </w:r>
      <w:r w:rsidR="0018565C">
        <w:t> </w:t>
      </w:r>
      <w:r w:rsidRPr="003416D0">
        <w:t>ustawy zmienianej</w:t>
      </w:r>
      <w:r w:rsidR="0018565C" w:rsidRPr="003416D0">
        <w:t xml:space="preserve"> w</w:t>
      </w:r>
      <w:r w:rsidR="0018565C">
        <w:t> art. </w:t>
      </w:r>
      <w:r>
        <w:t>6</w:t>
      </w:r>
      <w:r w:rsidR="0018565C">
        <w:t>3 </w:t>
      </w:r>
      <w:r w:rsidRPr="003416D0">
        <w:t>zachowują moc do dnia wejścia</w:t>
      </w:r>
      <w:r w:rsidR="0018565C" w:rsidRPr="003416D0">
        <w:t xml:space="preserve"> w</w:t>
      </w:r>
      <w:r w:rsidR="0018565C">
        <w:t> </w:t>
      </w:r>
      <w:r w:rsidRPr="003416D0">
        <w:t>życie przep</w:t>
      </w:r>
      <w:r w:rsidRPr="003416D0">
        <w:t>i</w:t>
      </w:r>
      <w:r w:rsidRPr="003416D0">
        <w:t>sów wykonawczych wydanych na podst</w:t>
      </w:r>
      <w:r w:rsidRPr="0090298E">
        <w:t>a</w:t>
      </w:r>
      <w:r w:rsidRPr="003416D0">
        <w:t>wie</w:t>
      </w:r>
      <w:r w:rsidR="0018565C">
        <w:t xml:space="preserve"> art. </w:t>
      </w:r>
      <w:r w:rsidRPr="003416D0">
        <w:t>11</w:t>
      </w:r>
      <w:r w:rsidR="0018565C" w:rsidRPr="003416D0">
        <w:t>0</w:t>
      </w:r>
      <w:r w:rsidR="0018565C">
        <w:t xml:space="preserve"> ust. </w:t>
      </w:r>
      <w:r w:rsidRPr="003416D0">
        <w:t>2,</w:t>
      </w:r>
      <w:r w:rsidR="0018565C">
        <w:t xml:space="preserve"> art. </w:t>
      </w:r>
      <w:r w:rsidRPr="003416D0">
        <w:t>11</w:t>
      </w:r>
      <w:r w:rsidR="0018565C" w:rsidRPr="003416D0">
        <w:t>8</w:t>
      </w:r>
      <w:r w:rsidR="0018565C">
        <w:t xml:space="preserve"> ust. </w:t>
      </w:r>
      <w:r w:rsidRPr="003416D0">
        <w:t>1</w:t>
      </w:r>
      <w:r w:rsidR="0018565C" w:rsidRPr="003416D0">
        <w:t>9</w:t>
      </w:r>
      <w:r w:rsidR="0018565C">
        <w:t xml:space="preserve"> i art. </w:t>
      </w:r>
      <w:r w:rsidRPr="003416D0">
        <w:t>20</w:t>
      </w:r>
      <w:r w:rsidR="0018565C" w:rsidRPr="003416D0">
        <w:t>5</w:t>
      </w:r>
      <w:r w:rsidR="0018565C">
        <w:t> </w:t>
      </w:r>
      <w:r w:rsidRPr="003416D0">
        <w:t>ustawy zmienianej</w:t>
      </w:r>
      <w:r w:rsidR="0018565C" w:rsidRPr="003416D0">
        <w:t xml:space="preserve"> w</w:t>
      </w:r>
      <w:r w:rsidR="0018565C">
        <w:t> art. </w:t>
      </w:r>
      <w:r>
        <w:t>63</w:t>
      </w:r>
      <w:r w:rsidRPr="003416D0">
        <w:t>,</w:t>
      </w:r>
      <w:r w:rsidR="0018565C" w:rsidRPr="003416D0">
        <w:t xml:space="preserve"> w</w:t>
      </w:r>
      <w:r w:rsidR="0018565C">
        <w:t> </w:t>
      </w:r>
      <w:r w:rsidRPr="003416D0">
        <w:t>brz</w:t>
      </w:r>
      <w:r>
        <w:t>mieniu nadanym niniejszą ustawą</w:t>
      </w:r>
    </w:p>
    <w:p w:rsidR="0090298E" w:rsidRPr="0090298E" w:rsidRDefault="0090298E" w:rsidP="0090298E">
      <w:pPr>
        <w:pStyle w:val="CZWSPPKTczwsplnapunktw"/>
      </w:pPr>
      <w:r>
        <w:t>– </w:t>
      </w:r>
      <w:r w:rsidRPr="0090298E">
        <w:t>nie dłużej jednak niż przez okres 1</w:t>
      </w:r>
      <w:r w:rsidR="0018565C" w:rsidRPr="0090298E">
        <w:t>2</w:t>
      </w:r>
      <w:r w:rsidR="0018565C">
        <w:t> </w:t>
      </w:r>
      <w:r w:rsidRPr="0090298E">
        <w:t>miesięcy od dnia wejścia</w:t>
      </w:r>
      <w:r w:rsidR="0018565C" w:rsidRPr="0090298E">
        <w:t xml:space="preserve"> w</w:t>
      </w:r>
      <w:r w:rsidR="0018565C">
        <w:t> </w:t>
      </w:r>
      <w:r w:rsidRPr="0090298E">
        <w:t>życie niniejszej ustawy.</w:t>
      </w:r>
    </w:p>
    <w:p w:rsidR="0090298E" w:rsidRPr="0090298E" w:rsidRDefault="0090298E" w:rsidP="0090298E">
      <w:pPr>
        <w:pStyle w:val="ROZDZODDZOZNoznaczenierozdziauluboddziau"/>
      </w:pPr>
      <w:r w:rsidRPr="007808ED">
        <w:t>Rozdział 2</w:t>
      </w:r>
    </w:p>
    <w:p w:rsidR="0090298E" w:rsidRPr="0090298E" w:rsidRDefault="0090298E" w:rsidP="0090298E">
      <w:pPr>
        <w:pStyle w:val="ROZDZODDZPRZEDMprzedmiotregulacjirozdziauluboddziau"/>
      </w:pPr>
      <w:r w:rsidRPr="00852670">
        <w:t>Przepis końcowy</w:t>
      </w:r>
    </w:p>
    <w:p w:rsidR="0090298E" w:rsidRDefault="0090298E" w:rsidP="0090298E">
      <w:pPr>
        <w:pStyle w:val="ARTartustawynprozporzdzenia"/>
      </w:pPr>
      <w:r w:rsidRPr="0090298E">
        <w:rPr>
          <w:rStyle w:val="Ppogrubienie"/>
        </w:rPr>
        <w:t>Art. 70.</w:t>
      </w:r>
      <w:r>
        <w:t> Ustawa wchodzi</w:t>
      </w:r>
      <w:r w:rsidR="0018565C">
        <w:t xml:space="preserve"> w </w:t>
      </w:r>
      <w:r>
        <w:t>życie</w:t>
      </w:r>
      <w:r w:rsidR="0018565C">
        <w:t xml:space="preserve"> z </w:t>
      </w:r>
      <w:r>
        <w:t xml:space="preserve">dniem </w:t>
      </w:r>
      <w:r w:rsidR="0018565C">
        <w:t>1 </w:t>
      </w:r>
      <w:r>
        <w:t>stycznia 201</w:t>
      </w:r>
      <w:r w:rsidR="0018565C">
        <w:t>5 </w:t>
      </w:r>
      <w:r>
        <w:t>r.,</w:t>
      </w:r>
      <w:r w:rsidR="0018565C">
        <w:t xml:space="preserve"> z </w:t>
      </w:r>
      <w:r>
        <w:t>wyjątkiem</w:t>
      </w:r>
      <w:r w:rsidR="0018565C">
        <w:t xml:space="preserve"> art. </w:t>
      </w:r>
      <w:r>
        <w:t>6</w:t>
      </w:r>
      <w:r w:rsidR="0018565C">
        <w:t>0 pkt 6 i art. </w:t>
      </w:r>
      <w:r>
        <w:t>6</w:t>
      </w:r>
      <w:r w:rsidR="0018565C">
        <w:t>3 pkt </w:t>
      </w:r>
      <w:r w:rsidR="0018565C" w:rsidRPr="00D83027">
        <w:t>5</w:t>
      </w:r>
      <w:r w:rsidR="0018565C">
        <w:t xml:space="preserve"> i </w:t>
      </w:r>
      <w:r w:rsidRPr="00D83027">
        <w:t>6</w:t>
      </w:r>
      <w:r>
        <w:t>, które wch</w:t>
      </w:r>
      <w:r>
        <w:t>o</w:t>
      </w:r>
      <w:r>
        <w:t>dzą</w:t>
      </w:r>
      <w:r w:rsidR="0018565C">
        <w:t xml:space="preserve"> w </w:t>
      </w:r>
      <w:r>
        <w:t>życie po upływie 1</w:t>
      </w:r>
      <w:r w:rsidR="0018565C">
        <w:t>4 </w:t>
      </w:r>
      <w:r>
        <w:t>dni od dnia ogłoszenia.</w:t>
      </w:r>
    </w:p>
    <w:p w:rsidR="0090298E" w:rsidRPr="00852670" w:rsidRDefault="0090298E" w:rsidP="0090298E">
      <w:pPr>
        <w:pStyle w:val="NAZORGWYDnazwaorganuwydajcegoprojektowanyakt"/>
      </w:pPr>
      <w:r>
        <w:t xml:space="preserve">Prezydent Rzeczypospolitej Polskiej: </w:t>
      </w:r>
      <w:r w:rsidRPr="0090298E">
        <w:rPr>
          <w:rStyle w:val="Kkursywa"/>
        </w:rPr>
        <w:t>B. Komorowski</w:t>
      </w:r>
    </w:p>
    <w:sectPr w:rsidR="0090298E" w:rsidRPr="00852670"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D7" w:rsidRDefault="001F52D7">
      <w:r>
        <w:separator/>
      </w:r>
    </w:p>
  </w:endnote>
  <w:endnote w:type="continuationSeparator" w:id="0">
    <w:p w:rsidR="001F52D7" w:rsidRDefault="001F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D7" w:rsidRDefault="001F52D7">
      <w:r>
        <w:separator/>
      </w:r>
    </w:p>
  </w:footnote>
  <w:footnote w:type="continuationSeparator" w:id="0">
    <w:p w:rsidR="001F52D7" w:rsidRDefault="001F52D7">
      <w:r>
        <w:separator/>
      </w:r>
    </w:p>
  </w:footnote>
  <w:footnote w:id="1">
    <w:p w:rsidR="0018565C" w:rsidRDefault="0018565C" w:rsidP="00FA13BE">
      <w:pPr>
        <w:pStyle w:val="ODNONIKtreodnonika"/>
      </w:pPr>
      <w:r w:rsidRPr="0090298E">
        <w:rPr>
          <w:rStyle w:val="IGindeksgrny"/>
        </w:rPr>
        <w:footnoteRef/>
      </w:r>
      <w:r w:rsidRPr="0090298E">
        <w:rPr>
          <w:rStyle w:val="IGindeksgrny"/>
        </w:rPr>
        <w:t>)</w:t>
      </w:r>
      <w:r>
        <w:rPr>
          <w:vertAlign w:val="superscript"/>
        </w:rPr>
        <w:tab/>
      </w:r>
      <w:r w:rsidRPr="00227A09">
        <w:t>Niniejszą ustawą zmienia się ustawy: ustawę</w:t>
      </w:r>
      <w:r>
        <w:t xml:space="preserve"> z dnia 21 listopada 1967 r. </w:t>
      </w:r>
      <w:r w:rsidRPr="000E6C31">
        <w:t>o</w:t>
      </w:r>
      <w:r>
        <w:t> </w:t>
      </w:r>
      <w:r w:rsidRPr="000E6C31">
        <w:t>powszechnym obowiązku obrony Rzeczypospolitej Po</w:t>
      </w:r>
      <w:r w:rsidRPr="000E6C31">
        <w:t>l</w:t>
      </w:r>
      <w:r w:rsidRPr="000E6C31">
        <w:t>skiej</w:t>
      </w:r>
      <w:r>
        <w:t xml:space="preserve">, </w:t>
      </w:r>
      <w:r w:rsidRPr="00FA13BE">
        <w:t>ustawę</w:t>
      </w:r>
      <w:r w:rsidRPr="000E6C31">
        <w:t xml:space="preserve"> </w:t>
      </w:r>
      <w:r>
        <w:t xml:space="preserve">z dnia 6 kwietnia 1990 r. </w:t>
      </w:r>
      <w:r w:rsidRPr="00227A09">
        <w:t>o</w:t>
      </w:r>
      <w:r>
        <w:t> </w:t>
      </w:r>
      <w:r w:rsidRPr="00227A09">
        <w:t>Policji, ustaw</w:t>
      </w:r>
      <w:r>
        <w:t>ę</w:t>
      </w:r>
      <w:r w:rsidRPr="00227A09">
        <w:t xml:space="preserve"> </w:t>
      </w:r>
      <w:r>
        <w:t xml:space="preserve">z dnia 12 października 1990 r. </w:t>
      </w:r>
      <w:r w:rsidRPr="00227A09">
        <w:t>o</w:t>
      </w:r>
      <w:r>
        <w:t> </w:t>
      </w:r>
      <w:r w:rsidRPr="00227A09">
        <w:t>Straży Granicznej, ustaw</w:t>
      </w:r>
      <w:r>
        <w:t>ę</w:t>
      </w:r>
      <w:r w:rsidRPr="00227A09">
        <w:t xml:space="preserve"> </w:t>
      </w:r>
      <w:r>
        <w:t xml:space="preserve">z dnia 24 sierpnia 1991 r. </w:t>
      </w:r>
      <w:r w:rsidRPr="00227A09">
        <w:t>o</w:t>
      </w:r>
      <w:r>
        <w:t> </w:t>
      </w:r>
      <w:r w:rsidRPr="00227A09">
        <w:t>Państwowej Straży Pożarnej, ustaw</w:t>
      </w:r>
      <w:r>
        <w:t xml:space="preserve">ę z dnia 28 września 1991 r. </w:t>
      </w:r>
      <w:r w:rsidRPr="000E6C31">
        <w:t>o</w:t>
      </w:r>
      <w:r>
        <w:t> </w:t>
      </w:r>
      <w:r w:rsidRPr="000E6C31">
        <w:t>kontroli skarbowej</w:t>
      </w:r>
      <w:r>
        <w:t xml:space="preserve">, ustawę z dnia 18 lutego 1994 r. o zaopatrzeniu emerytalnym funkcjonariuszy Policji, </w:t>
      </w:r>
      <w:r w:rsidRPr="0014511B">
        <w:t>Agencji Bezpieczeństwa Wewnętrznego, Agencji Wywiadu, Służby Kontrwywiadu Wojskowego, Służby Wywiadu Wojskowego, Centralnego Biura Antykorupcyjnego, Straży Granicznej, Biura Ochrony Rządu, Państwowej Straży Pożarnej i</w:t>
      </w:r>
      <w:r>
        <w:t> </w:t>
      </w:r>
      <w:r w:rsidRPr="0014511B">
        <w:t>Służby Więzienne</w:t>
      </w:r>
      <w:r>
        <w:t xml:space="preserve">j oraz ich rodzin, ustawę z dnia 16 marca 2001 r. </w:t>
      </w:r>
      <w:r w:rsidRPr="00227A09">
        <w:t>o</w:t>
      </w:r>
      <w:r>
        <w:t> </w:t>
      </w:r>
      <w:r w:rsidRPr="00227A09">
        <w:t>Biurze Ochrony Rządu, ustaw</w:t>
      </w:r>
      <w:r>
        <w:t xml:space="preserve">ę z dnia 24 maja 2002 r. </w:t>
      </w:r>
      <w:r w:rsidRPr="00227A09">
        <w:t>o</w:t>
      </w:r>
      <w:r>
        <w:t> </w:t>
      </w:r>
      <w:r w:rsidRPr="00227A09">
        <w:t xml:space="preserve">Agencji Bezpieczeństwa Wewnętrznego oraz Agencji Wywiadu, </w:t>
      </w:r>
      <w:r>
        <w:t>ustawę z dnia 11 kwietnia 2003 r. o świadczeniach odszkodowawczych przysługujących w razie wypadków i chorób pozostających w związku ze służbą wo</w:t>
      </w:r>
      <w:r>
        <w:t>j</w:t>
      </w:r>
      <w:r>
        <w:t xml:space="preserve">skową, ustawę z dnia 11 września 2003 r. o służbie wojskowej żołnierzy zawodowych, ustawę z dnia 9 czerwca 2006 r. </w:t>
      </w:r>
      <w:r w:rsidRPr="00227A09">
        <w:t>o</w:t>
      </w:r>
      <w:r>
        <w:t> </w:t>
      </w:r>
      <w:r w:rsidRPr="00227A09">
        <w:t>Centralnym Biurze Antykorupcyjnym, ustaw</w:t>
      </w:r>
      <w:r>
        <w:t>ę</w:t>
      </w:r>
      <w:r w:rsidRPr="00227A09">
        <w:t xml:space="preserve"> </w:t>
      </w:r>
      <w:r>
        <w:t xml:space="preserve">z dnia 9 czerwca 2006 r. </w:t>
      </w:r>
      <w:r w:rsidRPr="00227A09">
        <w:t>o</w:t>
      </w:r>
      <w:r>
        <w:t> </w:t>
      </w:r>
      <w:r w:rsidRPr="00227A09">
        <w:t>służbie funkcjonariuszy Służby Kontrwywiadu Wojsk</w:t>
      </w:r>
      <w:r w:rsidRPr="00227A09">
        <w:t>o</w:t>
      </w:r>
      <w:r w:rsidRPr="00227A09">
        <w:t xml:space="preserve">wego oraz Służby Wywiadu Wojskowego, </w:t>
      </w:r>
      <w:r>
        <w:t xml:space="preserve">ustawę z dnia 6 listopada 2008 r. </w:t>
      </w:r>
      <w:r w:rsidRPr="00890DC5">
        <w:t>o</w:t>
      </w:r>
      <w:r>
        <w:t> </w:t>
      </w:r>
      <w:r w:rsidRPr="00890DC5">
        <w:t>prawach pacjenta i</w:t>
      </w:r>
      <w:r>
        <w:t> </w:t>
      </w:r>
      <w:r w:rsidRPr="00890DC5">
        <w:t xml:space="preserve">Rzeczniku Praw Pacjenta </w:t>
      </w:r>
      <w:r>
        <w:t xml:space="preserve">oraz ustawę z dnia 9 kwietnia 2010 r. </w:t>
      </w:r>
      <w:r w:rsidRPr="00227A09">
        <w:t>o</w:t>
      </w:r>
      <w:r>
        <w:t> </w:t>
      </w:r>
      <w:r w:rsidRPr="00227A09">
        <w:t>Służbie Więziennej</w:t>
      </w:r>
      <w:r>
        <w:t>.</w:t>
      </w:r>
    </w:p>
  </w:footnote>
  <w:footnote w:id="2">
    <w:p w:rsidR="0018565C" w:rsidRDefault="0018565C" w:rsidP="0090298E">
      <w:pPr>
        <w:pStyle w:val="ODNONIKtreodnonika"/>
      </w:pPr>
      <w:r w:rsidRPr="0090298E">
        <w:rPr>
          <w:rStyle w:val="IGindeksgrny"/>
        </w:rPr>
        <w:footnoteRef/>
      </w:r>
      <w:r w:rsidRPr="0090298E">
        <w:rPr>
          <w:rStyle w:val="IGindeksgrny"/>
        </w:rPr>
        <w:t>)</w:t>
      </w:r>
      <w:r>
        <w:rPr>
          <w:vertAlign w:val="superscript"/>
        </w:rPr>
        <w:tab/>
      </w:r>
      <w:r>
        <w:t xml:space="preserve">Zmiany </w:t>
      </w:r>
      <w:r w:rsidR="00FA13BE">
        <w:t xml:space="preserve">tekstu jednolitego </w:t>
      </w:r>
      <w:r>
        <w:t>wymienionej ustawy zostały ogłoszone w </w:t>
      </w:r>
      <w:r w:rsidR="00FA13BE">
        <w:t>Dz. U.</w:t>
      </w:r>
      <w:r>
        <w:t xml:space="preserve"> </w:t>
      </w:r>
      <w:r w:rsidRPr="00D845FC">
        <w:t>z</w:t>
      </w:r>
      <w:r>
        <w:t> </w:t>
      </w:r>
      <w:r w:rsidRPr="00D845FC">
        <w:t>2010</w:t>
      </w:r>
      <w:r>
        <w:t> </w:t>
      </w:r>
      <w:r w:rsidRPr="00D845FC">
        <w:t>r.</w:t>
      </w:r>
      <w:r w:rsidR="00FA13BE">
        <w:t xml:space="preserve"> Nr </w:t>
      </w:r>
      <w:r w:rsidRPr="00D845FC">
        <w:t>57,</w:t>
      </w:r>
      <w:r w:rsidR="00FA13BE">
        <w:t xml:space="preserve"> poz. </w:t>
      </w:r>
      <w:r w:rsidRPr="00D845FC">
        <w:t>353, z</w:t>
      </w:r>
      <w:r>
        <w:t> </w:t>
      </w:r>
      <w:r w:rsidRPr="00D845FC">
        <w:t>2012</w:t>
      </w:r>
      <w:r>
        <w:t> </w:t>
      </w:r>
      <w:r w:rsidRPr="00D845FC">
        <w:t>r.</w:t>
      </w:r>
      <w:r w:rsidR="00FA13BE">
        <w:t xml:space="preserve"> poz. </w:t>
      </w:r>
      <w:r w:rsidRPr="00D845FC">
        <w:t>90</w:t>
      </w:r>
      <w:r w:rsidR="00FA13BE" w:rsidRPr="00D845FC">
        <w:t>8</w:t>
      </w:r>
      <w:r w:rsidR="00FA13BE">
        <w:t xml:space="preserve"> oraz</w:t>
      </w:r>
      <w:r w:rsidRPr="00D845FC">
        <w:t xml:space="preserve"> z</w:t>
      </w:r>
      <w:r>
        <w:t> </w:t>
      </w:r>
      <w:r w:rsidRPr="00D845FC">
        <w:t>2013</w:t>
      </w:r>
      <w:r>
        <w:t> </w:t>
      </w:r>
      <w:r w:rsidRPr="00D845FC">
        <w:t>r.</w:t>
      </w:r>
      <w:r w:rsidR="00FA13BE">
        <w:t xml:space="preserve"> poz. </w:t>
      </w:r>
      <w:r w:rsidRPr="00D845FC">
        <w:t>1635.</w:t>
      </w:r>
    </w:p>
  </w:footnote>
  <w:footnote w:id="3">
    <w:p w:rsidR="0018565C" w:rsidRPr="004331B3" w:rsidRDefault="0018565C" w:rsidP="0090298E">
      <w:pPr>
        <w:pStyle w:val="ODNONIKtreodnonika"/>
      </w:pPr>
      <w:r w:rsidRPr="0090298E">
        <w:rPr>
          <w:rStyle w:val="IGindeksgrny"/>
        </w:rPr>
        <w:footnoteRef/>
      </w:r>
      <w:r w:rsidRPr="0090298E">
        <w:rPr>
          <w:rStyle w:val="IGindeksgrny"/>
        </w:rPr>
        <w:t>)</w:t>
      </w:r>
      <w:r>
        <w:rPr>
          <w:vertAlign w:val="superscript"/>
        </w:rPr>
        <w:tab/>
      </w:r>
      <w:r>
        <w:t>Zmiany tekstu jednolitego wymienionej ustawy zostały ogłoszone w </w:t>
      </w:r>
      <w:r w:rsidR="00FA13BE">
        <w:t>Dz. U.</w:t>
      </w:r>
      <w:r w:rsidRPr="004331B3">
        <w:t xml:space="preserve"> z</w:t>
      </w:r>
      <w:r>
        <w:t> </w:t>
      </w:r>
      <w:r w:rsidRPr="004331B3">
        <w:t>2013</w:t>
      </w:r>
      <w:r>
        <w:t> </w:t>
      </w:r>
      <w:r w:rsidRPr="004331B3">
        <w:t>r.</w:t>
      </w:r>
      <w:r w:rsidR="00FA13BE">
        <w:t xml:space="preserve"> poz. </w:t>
      </w:r>
      <w:r w:rsidRPr="004331B3">
        <w:t>984, 104</w:t>
      </w:r>
      <w:r w:rsidR="00FA13BE" w:rsidRPr="004331B3">
        <w:t>7</w:t>
      </w:r>
      <w:r w:rsidR="00FA13BE">
        <w:t xml:space="preserve"> i </w:t>
      </w:r>
      <w:r w:rsidRPr="004331B3">
        <w:t>147</w:t>
      </w:r>
      <w:r w:rsidR="00FA13BE" w:rsidRPr="004331B3">
        <w:t>3</w:t>
      </w:r>
      <w:r w:rsidR="00FA13BE">
        <w:t xml:space="preserve"> oraz</w:t>
      </w:r>
      <w:r w:rsidRPr="004331B3">
        <w:t xml:space="preserve"> z</w:t>
      </w:r>
      <w:r>
        <w:t> </w:t>
      </w:r>
      <w:r w:rsidRPr="004331B3">
        <w:t>2014</w:t>
      </w:r>
      <w:r>
        <w:t> </w:t>
      </w:r>
      <w:r w:rsidRPr="004331B3">
        <w:t>r.</w:t>
      </w:r>
      <w:r w:rsidR="00FA13BE">
        <w:t xml:space="preserve"> poz. </w:t>
      </w:r>
      <w:r w:rsidRPr="004331B3">
        <w:t>423, 768, 811, 915</w:t>
      </w:r>
      <w:r>
        <w:t>,</w:t>
      </w:r>
      <w:r w:rsidRPr="004331B3">
        <w:t xml:space="preserve"> 114</w:t>
      </w:r>
      <w:r w:rsidR="00FA13BE" w:rsidRPr="004331B3">
        <w:t>6</w:t>
      </w:r>
      <w:r w:rsidR="00FA13BE">
        <w:t xml:space="preserve"> i </w:t>
      </w:r>
      <w:r>
        <w:t>1232</w:t>
      </w:r>
      <w:r w:rsidRPr="004331B3">
        <w:t>.</w:t>
      </w:r>
    </w:p>
  </w:footnote>
  <w:footnote w:id="4">
    <w:p w:rsidR="0018565C" w:rsidRPr="00EA1C01" w:rsidRDefault="0018565C" w:rsidP="00EA1C01">
      <w:pPr>
        <w:pStyle w:val="ODNONIKtreodnonika"/>
      </w:pPr>
      <w:r w:rsidRPr="0090298E">
        <w:rPr>
          <w:rStyle w:val="IGindeksgrny"/>
        </w:rPr>
        <w:footnoteRef/>
      </w:r>
      <w:r w:rsidRPr="0090298E">
        <w:rPr>
          <w:rStyle w:val="IGindeksgrny"/>
        </w:rPr>
        <w:t>)</w:t>
      </w:r>
      <w:r>
        <w:rPr>
          <w:vertAlign w:val="superscript"/>
        </w:rPr>
        <w:tab/>
      </w:r>
      <w:r>
        <w:t xml:space="preserve">Zmiany </w:t>
      </w:r>
      <w:r w:rsidRPr="00EA1C01">
        <w:t>tekstu jednolitego wymienionej ustawy zostały ogłoszone w </w:t>
      </w:r>
      <w:r w:rsidR="00FA13BE" w:rsidRPr="00EA1C01">
        <w:t>Dz. U.</w:t>
      </w:r>
      <w:r w:rsidRPr="00EA1C01">
        <w:t xml:space="preserve"> z 2012 r.</w:t>
      </w:r>
      <w:r w:rsidR="00FA13BE" w:rsidRPr="00EA1C01">
        <w:t xml:space="preserve"> poz. </w:t>
      </w:r>
      <w:r w:rsidRPr="00EA1C01">
        <w:t>1101, 140</w:t>
      </w:r>
      <w:r w:rsidR="00FA13BE" w:rsidRPr="00EA1C01">
        <w:t>7 i </w:t>
      </w:r>
      <w:r w:rsidRPr="00EA1C01">
        <w:t>1445, z 2013 r.</w:t>
      </w:r>
      <w:r w:rsidR="00FA13BE" w:rsidRPr="00EA1C01">
        <w:t xml:space="preserve"> poz. </w:t>
      </w:r>
      <w:r w:rsidRPr="00EA1C01">
        <w:t>85</w:t>
      </w:r>
      <w:r w:rsidR="00FA13BE" w:rsidRPr="00EA1C01">
        <w:t>2 i </w:t>
      </w:r>
      <w:r w:rsidRPr="00EA1C01">
        <w:t>135</w:t>
      </w:r>
      <w:r w:rsidR="00FA13BE" w:rsidRPr="00EA1C01">
        <w:t>5 oraz</w:t>
      </w:r>
      <w:r w:rsidRPr="00EA1C01">
        <w:t xml:space="preserve"> z 2014 r.</w:t>
      </w:r>
      <w:r w:rsidR="00FA13BE" w:rsidRPr="00EA1C01">
        <w:t xml:space="preserve"> poz. </w:t>
      </w:r>
      <w:r w:rsidRPr="00EA1C01">
        <w:t>619, 77</w:t>
      </w:r>
      <w:r w:rsidR="00FA13BE" w:rsidRPr="00EA1C01">
        <w:t>3 i </w:t>
      </w:r>
      <w:r w:rsidRPr="00EA1C01">
        <w:t>1198.</w:t>
      </w:r>
    </w:p>
  </w:footnote>
  <w:footnote w:id="5">
    <w:p w:rsidR="0018565C" w:rsidRDefault="0018565C" w:rsidP="00EA1C01">
      <w:pPr>
        <w:pStyle w:val="ODNONIKtreodnonika"/>
      </w:pPr>
      <w:r w:rsidRPr="00EA1C01">
        <w:rPr>
          <w:rStyle w:val="IGindeksgrny"/>
        </w:rPr>
        <w:footnoteRef/>
      </w:r>
      <w:r w:rsidRPr="00EA1C01">
        <w:rPr>
          <w:rStyle w:val="IGindeksgrny"/>
        </w:rPr>
        <w:t>)</w:t>
      </w:r>
      <w:r w:rsidRPr="00EA1C01">
        <w:tab/>
        <w:t>Zmiany tekstu jednolitego wymienionej ustawy zostały ogłoszone w </w:t>
      </w:r>
      <w:r w:rsidR="00FA13BE" w:rsidRPr="00EA1C01">
        <w:t>Dz. U.</w:t>
      </w:r>
      <w:r w:rsidRPr="00EA1C01">
        <w:t xml:space="preserve"> z 2012 r.</w:t>
      </w:r>
      <w:r w:rsidR="00FA13BE" w:rsidRPr="00EA1C01">
        <w:t xml:space="preserve"> poz. </w:t>
      </w:r>
      <w:r w:rsidRPr="00EA1C01">
        <w:t>627, 664, 908, 95</w:t>
      </w:r>
      <w:r w:rsidR="00FA13BE" w:rsidRPr="00EA1C01">
        <w:t>1 i </w:t>
      </w:r>
      <w:r w:rsidRPr="00EA1C01">
        <w:t>1529, z 2013 r.</w:t>
      </w:r>
      <w:r w:rsidR="00FA13BE" w:rsidRPr="00EA1C01">
        <w:t xml:space="preserve"> poz. </w:t>
      </w:r>
      <w:r w:rsidRPr="00EA1C01">
        <w:t>628, 675,</w:t>
      </w:r>
      <w:r>
        <w:t xml:space="preserve"> 1351, 163</w:t>
      </w:r>
      <w:r w:rsidR="00FA13BE">
        <w:t>5 i </w:t>
      </w:r>
      <w:r>
        <w:t>165</w:t>
      </w:r>
      <w:r w:rsidR="00FA13BE">
        <w:t>0 oraz</w:t>
      </w:r>
      <w:r>
        <w:t xml:space="preserve"> z 2014 r.</w:t>
      </w:r>
      <w:r w:rsidR="00FA13BE">
        <w:t xml:space="preserve"> poz. </w:t>
      </w:r>
      <w:r>
        <w:t>24, 486, 502, 538, 616, 105</w:t>
      </w:r>
      <w:r w:rsidR="00FA13BE">
        <w:t>5 i </w:t>
      </w:r>
      <w:r>
        <w:t>1199. Tekst jednolity nie uwzględnia zmian ogłoszonych w </w:t>
      </w:r>
      <w:r w:rsidR="00FA13BE">
        <w:t>Dz. U.</w:t>
      </w:r>
      <w:r>
        <w:t xml:space="preserve"> </w:t>
      </w:r>
      <w:r w:rsidRPr="00890DC5">
        <w:t>z</w:t>
      </w:r>
      <w:r>
        <w:t> </w:t>
      </w:r>
      <w:r w:rsidRPr="00890DC5">
        <w:t>2011</w:t>
      </w:r>
      <w:r>
        <w:t> </w:t>
      </w:r>
      <w:r w:rsidRPr="00890DC5">
        <w:t>r.</w:t>
      </w:r>
      <w:r w:rsidR="00FA13BE">
        <w:t xml:space="preserve"> Nr </w:t>
      </w:r>
      <w:r w:rsidRPr="00890DC5">
        <w:t>217,</w:t>
      </w:r>
      <w:r w:rsidR="00FA13BE">
        <w:t xml:space="preserve"> poz. </w:t>
      </w:r>
      <w:r w:rsidRPr="00890DC5">
        <w:t>128</w:t>
      </w:r>
      <w:r w:rsidR="00FA13BE" w:rsidRPr="00890DC5">
        <w:t>0</w:t>
      </w:r>
      <w:r w:rsidR="00FA13BE">
        <w:t xml:space="preserve"> i Nr </w:t>
      </w:r>
      <w:r>
        <w:t>230,</w:t>
      </w:r>
      <w:r w:rsidR="00FA13BE">
        <w:t xml:space="preserve"> poz. </w:t>
      </w:r>
      <w:r>
        <w:t>1371.</w:t>
      </w:r>
    </w:p>
  </w:footnote>
  <w:footnote w:id="6">
    <w:p w:rsidR="0018565C" w:rsidRPr="00EA1C01" w:rsidRDefault="0018565C" w:rsidP="00EA1C01">
      <w:pPr>
        <w:pStyle w:val="ODNONIKtreodnonika"/>
      </w:pPr>
      <w:r w:rsidRPr="0090298E">
        <w:rPr>
          <w:rStyle w:val="IGindeksgrny"/>
        </w:rPr>
        <w:footnoteRef/>
      </w:r>
      <w:r w:rsidRPr="0090298E">
        <w:rPr>
          <w:rStyle w:val="IGindeksgrny"/>
        </w:rPr>
        <w:t>)</w:t>
      </w:r>
      <w:r>
        <w:rPr>
          <w:vertAlign w:val="superscript"/>
        </w:rPr>
        <w:tab/>
      </w:r>
      <w:r w:rsidRPr="00EA1C01">
        <w:t>Zmiany tekstu jednolitego wymienionej ustawy zostały ogłoszone w </w:t>
      </w:r>
      <w:r w:rsidR="00FA13BE" w:rsidRPr="00EA1C01">
        <w:t>Dz. U.</w:t>
      </w:r>
      <w:r w:rsidRPr="00EA1C01">
        <w:t xml:space="preserve"> z 2013 r.</w:t>
      </w:r>
      <w:r w:rsidR="00FA13BE" w:rsidRPr="00EA1C01">
        <w:t xml:space="preserve"> poz. </w:t>
      </w:r>
      <w:r w:rsidRPr="00EA1C01">
        <w:t>135</w:t>
      </w:r>
      <w:r w:rsidR="00FA13BE" w:rsidRPr="00EA1C01">
        <w:t>1 oraz</w:t>
      </w:r>
      <w:r w:rsidRPr="00EA1C01">
        <w:t xml:space="preserve"> z 2014 r.</w:t>
      </w:r>
      <w:r w:rsidR="00FA13BE" w:rsidRPr="00EA1C01">
        <w:t xml:space="preserve"> poz. </w:t>
      </w:r>
      <w:r w:rsidRPr="00EA1C01">
        <w:t>50</w:t>
      </w:r>
      <w:r w:rsidR="00FA13BE" w:rsidRPr="00EA1C01">
        <w:t>2 i </w:t>
      </w:r>
      <w:r w:rsidRPr="00EA1C01">
        <w:t>616.</w:t>
      </w:r>
    </w:p>
  </w:footnote>
  <w:footnote w:id="7">
    <w:p w:rsidR="0018565C" w:rsidRDefault="0018565C" w:rsidP="00EA1C01">
      <w:pPr>
        <w:pStyle w:val="ODNONIKtreodnonika"/>
      </w:pPr>
      <w:r w:rsidRPr="00EA1C01">
        <w:rPr>
          <w:rStyle w:val="IGindeksgrny"/>
        </w:rPr>
        <w:footnoteRef/>
      </w:r>
      <w:r w:rsidRPr="00EA1C01">
        <w:rPr>
          <w:rStyle w:val="IGindeksgrny"/>
        </w:rPr>
        <w:t>)</w:t>
      </w:r>
      <w:r w:rsidRPr="00EA1C01">
        <w:tab/>
        <w:t>Zmiany</w:t>
      </w:r>
      <w:r w:rsidRPr="002C481A">
        <w:t xml:space="preserve"> tekstu jednolitego wymienionej ustawy zostały ogłoszone w</w:t>
      </w:r>
      <w:r>
        <w:t> </w:t>
      </w:r>
      <w:r w:rsidR="00FA13BE">
        <w:t>Dz. U.</w:t>
      </w:r>
      <w:r w:rsidRPr="002C481A">
        <w:t xml:space="preserve"> z</w:t>
      </w:r>
      <w:r>
        <w:t> </w:t>
      </w:r>
      <w:r w:rsidRPr="002C481A">
        <w:t>2011</w:t>
      </w:r>
      <w:r>
        <w:t> </w:t>
      </w:r>
      <w:r w:rsidRPr="002C481A">
        <w:t>r.</w:t>
      </w:r>
      <w:r w:rsidR="00FA13BE">
        <w:t xml:space="preserve"> Nr </w:t>
      </w:r>
      <w:r w:rsidRPr="002C481A">
        <w:t>53,</w:t>
      </w:r>
      <w:r w:rsidR="00FA13BE">
        <w:t xml:space="preserve"> poz. </w:t>
      </w:r>
      <w:r>
        <w:t>27</w:t>
      </w:r>
      <w:r w:rsidR="00FA13BE">
        <w:t>3 i Nr </w:t>
      </w:r>
      <w:r>
        <w:t>230,</w:t>
      </w:r>
      <w:r w:rsidR="00FA13BE">
        <w:t xml:space="preserve"> poz. </w:t>
      </w:r>
      <w:r>
        <w:t>1371, z 2012 r.</w:t>
      </w:r>
      <w:r w:rsidR="00FA13BE">
        <w:t xml:space="preserve"> poz. </w:t>
      </w:r>
      <w:r>
        <w:t>36</w:t>
      </w:r>
      <w:r w:rsidR="00FA13BE">
        <w:t>2 i </w:t>
      </w:r>
      <w:r>
        <w:t>1544, z 2013 r.</w:t>
      </w:r>
      <w:r w:rsidR="00FA13BE">
        <w:t xml:space="preserve"> poz. </w:t>
      </w:r>
      <w:r>
        <w:t>62</w:t>
      </w:r>
      <w:r w:rsidR="00FA13BE">
        <w:t>8 i </w:t>
      </w:r>
      <w:r>
        <w:t>114</w:t>
      </w:r>
      <w:r w:rsidR="00FA13BE">
        <w:t>5 oraz</w:t>
      </w:r>
      <w:r>
        <w:t xml:space="preserve"> z 2014 r.</w:t>
      </w:r>
      <w:r w:rsidR="00FA13BE">
        <w:t xml:space="preserve"> poz. </w:t>
      </w:r>
      <w:r>
        <w:t>91</w:t>
      </w:r>
      <w:r w:rsidR="00FA13BE">
        <w:t>5 i </w:t>
      </w:r>
      <w:r>
        <w:t>1055.</w:t>
      </w:r>
    </w:p>
  </w:footnote>
  <w:footnote w:id="8">
    <w:p w:rsidR="0018565C" w:rsidRDefault="0018565C" w:rsidP="0090298E">
      <w:pPr>
        <w:pStyle w:val="ODNONIKtreodnonika"/>
      </w:pPr>
      <w:r w:rsidRPr="0090298E">
        <w:rPr>
          <w:rStyle w:val="IGindeksgrny"/>
        </w:rPr>
        <w:footnoteRef/>
      </w:r>
      <w:r w:rsidRPr="0090298E">
        <w:rPr>
          <w:rStyle w:val="IGindeksgrny"/>
        </w:rPr>
        <w:t>)</w:t>
      </w:r>
      <w:r>
        <w:rPr>
          <w:vertAlign w:val="superscript"/>
        </w:rPr>
        <w:tab/>
      </w:r>
      <w:r w:rsidRPr="002C481A">
        <w:t>Zmiany tekstu jednolitego wymienionej ustawy zostały ogłoszone w</w:t>
      </w:r>
      <w:r>
        <w:t> </w:t>
      </w:r>
      <w:r w:rsidR="00FA13BE">
        <w:t>Dz. U.</w:t>
      </w:r>
      <w:r w:rsidRPr="002C481A">
        <w:t xml:space="preserve"> z</w:t>
      </w:r>
      <w:r>
        <w:t> 2013 r.</w:t>
      </w:r>
      <w:r w:rsidR="00FA13BE">
        <w:t xml:space="preserve"> poz. </w:t>
      </w:r>
      <w:r w:rsidRPr="00852670">
        <w:t>675, 162</w:t>
      </w:r>
      <w:r w:rsidR="00FA13BE" w:rsidRPr="00852670">
        <w:t>3</w:t>
      </w:r>
      <w:r w:rsidR="00FA13BE">
        <w:t xml:space="preserve"> i </w:t>
      </w:r>
      <w:r w:rsidRPr="00852670">
        <w:t>171</w:t>
      </w:r>
      <w:r w:rsidR="00FA13BE" w:rsidRPr="00852670">
        <w:t>7</w:t>
      </w:r>
      <w:r w:rsidR="00FA13BE">
        <w:t xml:space="preserve"> oraz</w:t>
      </w:r>
      <w:r>
        <w:t xml:space="preserve"> z 2014 </w:t>
      </w:r>
      <w:r w:rsidRPr="00852670">
        <w:t>r.</w:t>
      </w:r>
      <w:r w:rsidR="00FA13BE">
        <w:t xml:space="preserve"> poz. </w:t>
      </w:r>
      <w:r w:rsidRPr="00852670">
        <w:t>50</w:t>
      </w:r>
      <w:r w:rsidR="00FA13BE" w:rsidRPr="00852670">
        <w:t>2</w:t>
      </w:r>
      <w:r w:rsidR="00FA13BE">
        <w:t xml:space="preserve"> i </w:t>
      </w:r>
      <w:r w:rsidRPr="00852670">
        <w:t>696</w:t>
      </w:r>
      <w:r>
        <w:t>.</w:t>
      </w:r>
    </w:p>
  </w:footnote>
  <w:footnote w:id="9">
    <w:p w:rsidR="0018565C" w:rsidRDefault="0018565C" w:rsidP="00EA1C01">
      <w:pPr>
        <w:pStyle w:val="ODNONIKtreodnonika"/>
      </w:pPr>
      <w:r w:rsidRPr="0090298E">
        <w:rPr>
          <w:rStyle w:val="IGindeksgrny"/>
        </w:rPr>
        <w:footnoteRef/>
      </w:r>
      <w:r w:rsidRPr="0090298E">
        <w:rPr>
          <w:rStyle w:val="IGindeksgrny"/>
        </w:rPr>
        <w:t>)</w:t>
      </w:r>
      <w:r>
        <w:rPr>
          <w:vertAlign w:val="superscript"/>
        </w:rPr>
        <w:tab/>
      </w:r>
      <w:r w:rsidRPr="000B6EEC">
        <w:t>Zmiany tekstu jednolitego wymienionej ustawy zostały ogłoszone w</w:t>
      </w:r>
      <w:r>
        <w:t> </w:t>
      </w:r>
      <w:r w:rsidR="00FA13BE">
        <w:t>Dz. U.</w:t>
      </w:r>
      <w:r w:rsidRPr="000B6EEC">
        <w:t xml:space="preserve"> z</w:t>
      </w:r>
      <w:r>
        <w:t> </w:t>
      </w:r>
      <w:r w:rsidRPr="000B6EEC">
        <w:t>2010</w:t>
      </w:r>
      <w:r>
        <w:t> </w:t>
      </w:r>
      <w:r w:rsidRPr="000B6EEC">
        <w:t>r.</w:t>
      </w:r>
      <w:r w:rsidR="00FA13BE">
        <w:t xml:space="preserve"> Nr </w:t>
      </w:r>
      <w:r w:rsidRPr="000B6EEC">
        <w:t>182,</w:t>
      </w:r>
      <w:r w:rsidR="00FA13BE">
        <w:t xml:space="preserve"> poz. </w:t>
      </w:r>
      <w:r w:rsidRPr="000B6EEC">
        <w:t>122</w:t>
      </w:r>
      <w:r w:rsidR="00FA13BE" w:rsidRPr="000B6EEC">
        <w:t>8</w:t>
      </w:r>
      <w:r w:rsidR="00FA13BE">
        <w:t xml:space="preserve"> i Nr </w:t>
      </w:r>
      <w:r w:rsidRPr="000B6EEC">
        <w:t>238,</w:t>
      </w:r>
      <w:r w:rsidR="00FA13BE">
        <w:t xml:space="preserve"> poz. </w:t>
      </w:r>
      <w:r w:rsidRPr="000B6EEC">
        <w:t>1578, z</w:t>
      </w:r>
      <w:r>
        <w:t> </w:t>
      </w:r>
      <w:r w:rsidRPr="000B6EEC">
        <w:t>2011</w:t>
      </w:r>
      <w:r>
        <w:t> </w:t>
      </w:r>
      <w:r w:rsidRPr="000B6EEC">
        <w:t>r.</w:t>
      </w:r>
      <w:r w:rsidR="00FA13BE">
        <w:t xml:space="preserve"> Nr </w:t>
      </w:r>
      <w:r w:rsidRPr="000B6EEC">
        <w:t>53,</w:t>
      </w:r>
      <w:r w:rsidR="00FA13BE">
        <w:t xml:space="preserve"> poz. </w:t>
      </w:r>
      <w:r w:rsidRPr="000B6EEC">
        <w:t>273,</w:t>
      </w:r>
      <w:r w:rsidR="00FA13BE">
        <w:t xml:space="preserve"> Nr </w:t>
      </w:r>
      <w:r w:rsidRPr="000B6EEC">
        <w:t>84,</w:t>
      </w:r>
      <w:r w:rsidR="00FA13BE">
        <w:t xml:space="preserve"> poz. </w:t>
      </w:r>
      <w:r w:rsidRPr="000B6EEC">
        <w:t>455,</w:t>
      </w:r>
      <w:r w:rsidR="00FA13BE">
        <w:t xml:space="preserve"> Nr </w:t>
      </w:r>
      <w:r w:rsidRPr="000B6EEC">
        <w:t>117,</w:t>
      </w:r>
      <w:r w:rsidR="00FA13BE">
        <w:t xml:space="preserve"> poz. </w:t>
      </w:r>
      <w:r>
        <w:t>67</w:t>
      </w:r>
      <w:r w:rsidR="00FA13BE">
        <w:t>7 i Nr </w:t>
      </w:r>
      <w:r>
        <w:t>230,</w:t>
      </w:r>
      <w:r w:rsidR="00FA13BE">
        <w:t xml:space="preserve"> poz. </w:t>
      </w:r>
      <w:r>
        <w:t xml:space="preserve">1371, </w:t>
      </w:r>
      <w:r w:rsidRPr="000B6EEC">
        <w:t>z</w:t>
      </w:r>
      <w:r>
        <w:t> 2012 </w:t>
      </w:r>
      <w:r w:rsidRPr="000B6EEC">
        <w:t>r.</w:t>
      </w:r>
      <w:r w:rsidR="00FA13BE">
        <w:t xml:space="preserve"> poz. </w:t>
      </w:r>
      <w:r w:rsidRPr="000B6EEC">
        <w:t>62</w:t>
      </w:r>
      <w:r w:rsidR="00FA13BE" w:rsidRPr="000B6EEC">
        <w:t>7</w:t>
      </w:r>
      <w:r w:rsidR="00FA13BE">
        <w:t xml:space="preserve"> i </w:t>
      </w:r>
      <w:r>
        <w:t>908, z 2013 r.</w:t>
      </w:r>
      <w:r w:rsidR="00FA13BE">
        <w:t xml:space="preserve"> poz. </w:t>
      </w:r>
      <w:r>
        <w:t>628, 675, 124</w:t>
      </w:r>
      <w:r w:rsidR="00FA13BE">
        <w:t>7 i </w:t>
      </w:r>
      <w:r>
        <w:t>135</w:t>
      </w:r>
      <w:r w:rsidR="00FA13BE">
        <w:t>1 oraz</w:t>
      </w:r>
      <w:r>
        <w:t xml:space="preserve"> z 2014 r.</w:t>
      </w:r>
      <w:r w:rsidR="00FA13BE">
        <w:t xml:space="preserve"> poz. </w:t>
      </w:r>
      <w:r>
        <w:t>502, 61</w:t>
      </w:r>
      <w:r w:rsidR="00FA13BE">
        <w:t>6 i </w:t>
      </w:r>
      <w:r>
        <w:t>1055.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5C" w:rsidRPr="009D0C50" w:rsidRDefault="0097133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CA1D44">
          <w:t xml:space="preserve">     </w:t>
        </w:r>
      </w:sdtContent>
    </w:sdt>
  </w:p>
  <w:p w:rsidR="0018565C" w:rsidRDefault="0018565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7133A">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A1D44">
          <w:t>1822</w:t>
        </w:r>
      </w:sdtContent>
    </w:sdt>
  </w:p>
  <w:p w:rsidR="0018565C" w:rsidRPr="00AB274C" w:rsidRDefault="0018565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5C" w:rsidRPr="009D0C50" w:rsidRDefault="0097133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CA1D44">
          <w:t xml:space="preserve">     </w:t>
        </w:r>
      </w:sdtContent>
    </w:sdt>
  </w:p>
  <w:p w:rsidR="0018565C" w:rsidRPr="00B371CC" w:rsidRDefault="0018565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12A1F25"/>
    <w:multiLevelType w:val="hybridMultilevel"/>
    <w:tmpl w:val="0C7C401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253E68"/>
    <w:multiLevelType w:val="hybridMultilevel"/>
    <w:tmpl w:val="7722F0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4"/>
  </w:num>
  <w:num w:numId="7">
    <w:abstractNumId w:val="39"/>
  </w:num>
  <w:num w:numId="8">
    <w:abstractNumId w:val="34"/>
  </w:num>
  <w:num w:numId="9">
    <w:abstractNumId w:val="39"/>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40"/>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2"/>
  </w:num>
  <w:num w:numId="48">
    <w:abstractNumId w:val="25"/>
  </w:num>
  <w:num w:numId="49">
    <w:abstractNumId w:val="41"/>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8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565C"/>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52D7"/>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4CD6"/>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57CB"/>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197B"/>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47C4"/>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2186"/>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2A68"/>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57BC"/>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733D"/>
    <w:rsid w:val="008E171D"/>
    <w:rsid w:val="008E2785"/>
    <w:rsid w:val="008E2D36"/>
    <w:rsid w:val="008E78A3"/>
    <w:rsid w:val="008F0562"/>
    <w:rsid w:val="008F0654"/>
    <w:rsid w:val="008F06CB"/>
    <w:rsid w:val="008F612A"/>
    <w:rsid w:val="008F7DC6"/>
    <w:rsid w:val="0090293D"/>
    <w:rsid w:val="0090298E"/>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133A"/>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C75"/>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5F73"/>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2DDA"/>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1D44"/>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1C01"/>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BE"/>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0298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0298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0298E"/>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0298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0298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0298E"/>
    <w:pPr>
      <w:spacing w:before="80"/>
      <w:ind w:left="1260"/>
    </w:pPr>
  </w:style>
  <w:style w:type="paragraph" w:customStyle="1" w:styleId="ZTIRwPKTzmtirwpktartykuempunktem">
    <w:name w:val="Z/TIR_w_PKT – zm. tir. w pkt artykułem (punktem)"/>
    <w:basedOn w:val="TIRtiret"/>
    <w:uiPriority w:val="33"/>
    <w:qFormat/>
    <w:rsid w:val="0090298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0298E"/>
    <w:pPr>
      <w:spacing w:before="80"/>
      <w:ind w:left="900"/>
    </w:pPr>
  </w:style>
  <w:style w:type="paragraph" w:customStyle="1" w:styleId="2TIRpodwjnytiret">
    <w:name w:val="2TIR – podwójny tiret"/>
    <w:basedOn w:val="TIRtiret"/>
    <w:uiPriority w:val="73"/>
    <w:qFormat/>
    <w:rsid w:val="0090298E"/>
    <w:pPr>
      <w:ind w:left="1420" w:hanging="360"/>
    </w:pPr>
  </w:style>
  <w:style w:type="character" w:styleId="Odwoanieprzypisudolnego">
    <w:name w:val="footnote reference"/>
    <w:uiPriority w:val="99"/>
    <w:rsid w:val="0090298E"/>
    <w:rPr>
      <w:rFonts w:cs="Times New Roman"/>
      <w:vertAlign w:val="superscript"/>
    </w:rPr>
  </w:style>
  <w:style w:type="paragraph" w:styleId="Nagwek">
    <w:name w:val="header"/>
    <w:basedOn w:val="Normalny"/>
    <w:link w:val="NagwekZnak"/>
    <w:uiPriority w:val="99"/>
    <w:rsid w:val="0090298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90298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90298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90298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0298E"/>
    <w:pPr>
      <w:spacing w:before="80"/>
      <w:ind w:left="1260"/>
    </w:pPr>
  </w:style>
  <w:style w:type="paragraph" w:customStyle="1" w:styleId="ZTIRwLITzmtirwlitartykuempunktem">
    <w:name w:val="Z/TIR_w_LIT – zm. tir. w lit. artykułem (punktem)"/>
    <w:basedOn w:val="TIRtiret"/>
    <w:uiPriority w:val="33"/>
    <w:qFormat/>
    <w:rsid w:val="0090298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0298E"/>
    <w:pPr>
      <w:spacing w:before="80"/>
      <w:ind w:left="840"/>
    </w:pPr>
  </w:style>
  <w:style w:type="paragraph" w:customStyle="1" w:styleId="nowela">
    <w:name w:val="nowela"/>
    <w:basedOn w:val="ARTartustawynprozporzdzenia"/>
    <w:uiPriority w:val="99"/>
    <w:semiHidden/>
    <w:qFormat/>
    <w:rsid w:val="0090298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0298E"/>
    <w:pPr>
      <w:widowControl w:val="0"/>
      <w:suppressAutoHyphens/>
    </w:pPr>
    <w:rPr>
      <w:kern w:val="1"/>
      <w:lang w:eastAsia="ar-SA"/>
    </w:rPr>
  </w:style>
  <w:style w:type="paragraph" w:customStyle="1" w:styleId="ZPKTzmpktartykuempunktem">
    <w:name w:val="Z/PKT – zm. pkt artykułem (punktem)"/>
    <w:basedOn w:val="PKTpunkt"/>
    <w:uiPriority w:val="31"/>
    <w:qFormat/>
    <w:rsid w:val="0090298E"/>
    <w:pPr>
      <w:spacing w:before="80"/>
      <w:ind w:left="900" w:hanging="480"/>
    </w:pPr>
  </w:style>
  <w:style w:type="paragraph" w:customStyle="1" w:styleId="ZARTzmartartykuempunktem">
    <w:name w:val="Z/ART(§) – zm. art. (§) artykułem (punktem)"/>
    <w:basedOn w:val="ARTartustawynprozporzdzenia"/>
    <w:uiPriority w:val="30"/>
    <w:qFormat/>
    <w:rsid w:val="0090298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0298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0298E"/>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0298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0298E"/>
    <w:rPr>
      <w:bCs/>
    </w:rPr>
  </w:style>
  <w:style w:type="paragraph" w:customStyle="1" w:styleId="OZNRODZAKTUtznustawalubrozporzdzenieiorganwydajcy">
    <w:name w:val="OZN_RODZ_AKTU – tzn. ustawa lub rozporządzenie i organ wydający"/>
    <w:next w:val="DATAAKTUdatauchwalenialubwydaniaaktu"/>
    <w:uiPriority w:val="5"/>
    <w:qFormat/>
    <w:rsid w:val="0090298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0298E"/>
    <w:pPr>
      <w:spacing w:before="120"/>
    </w:pPr>
    <w:rPr>
      <w:bCs/>
    </w:rPr>
  </w:style>
  <w:style w:type="paragraph" w:customStyle="1" w:styleId="PKTpunkt">
    <w:name w:val="PKT – punkt"/>
    <w:basedOn w:val="ARTartustawynprozporzdzenia"/>
    <w:uiPriority w:val="13"/>
    <w:qFormat/>
    <w:rsid w:val="0090298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0298E"/>
    <w:pPr>
      <w:ind w:left="0" w:firstLine="0"/>
    </w:pPr>
  </w:style>
  <w:style w:type="paragraph" w:customStyle="1" w:styleId="LITlitera">
    <w:name w:val="LIT – litera"/>
    <w:basedOn w:val="PKTpunkt"/>
    <w:uiPriority w:val="14"/>
    <w:qFormat/>
    <w:rsid w:val="0090298E"/>
    <w:pPr>
      <w:ind w:left="780" w:hanging="360"/>
    </w:pPr>
  </w:style>
  <w:style w:type="paragraph" w:customStyle="1" w:styleId="CZWSPLITczwsplnaliter">
    <w:name w:val="CZ_WSP_LIT – część wspólna liter"/>
    <w:basedOn w:val="LITlitera"/>
    <w:next w:val="USTustnpkodeksu"/>
    <w:uiPriority w:val="17"/>
    <w:qFormat/>
    <w:rsid w:val="0090298E"/>
    <w:pPr>
      <w:ind w:left="420" w:firstLine="0"/>
    </w:pPr>
    <w:rPr>
      <w:szCs w:val="24"/>
    </w:rPr>
  </w:style>
  <w:style w:type="paragraph" w:customStyle="1" w:styleId="TIRtiret">
    <w:name w:val="TIR – tiret"/>
    <w:basedOn w:val="LITlitera"/>
    <w:uiPriority w:val="15"/>
    <w:qFormat/>
    <w:rsid w:val="0090298E"/>
    <w:pPr>
      <w:ind w:left="1060" w:hanging="200"/>
    </w:pPr>
  </w:style>
  <w:style w:type="paragraph" w:customStyle="1" w:styleId="CZWSPTIRczwsplnatiret">
    <w:name w:val="CZ_WSP_TIR – część wspólna tiret"/>
    <w:basedOn w:val="TIRtiret"/>
    <w:next w:val="USTustnpkodeksu"/>
    <w:uiPriority w:val="17"/>
    <w:qFormat/>
    <w:rsid w:val="0090298E"/>
    <w:pPr>
      <w:ind w:left="780" w:firstLine="0"/>
    </w:pPr>
  </w:style>
  <w:style w:type="paragraph" w:customStyle="1" w:styleId="CYTcytatnpprzysigi">
    <w:name w:val="CYT – cytat np. przysięgi"/>
    <w:basedOn w:val="USTustnpkodeksu"/>
    <w:next w:val="USTustnpkodeksu"/>
    <w:uiPriority w:val="18"/>
    <w:qFormat/>
    <w:rsid w:val="0090298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0298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0298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0298E"/>
    <w:pPr>
      <w:spacing w:before="80"/>
      <w:ind w:left="1200"/>
    </w:pPr>
  </w:style>
  <w:style w:type="paragraph" w:customStyle="1" w:styleId="ZLITTIRwLITzmtirwlitliter">
    <w:name w:val="Z_LIT/TIR_w_LIT – zm. tir. w lit. literą"/>
    <w:basedOn w:val="TIRtiret"/>
    <w:uiPriority w:val="49"/>
    <w:qFormat/>
    <w:rsid w:val="0090298E"/>
    <w:pPr>
      <w:spacing w:before="80"/>
      <w:ind w:left="1480"/>
    </w:pPr>
  </w:style>
  <w:style w:type="paragraph" w:customStyle="1" w:styleId="TYTDZOZNoznaczenietytuulubdziau">
    <w:name w:val="TYT(DZ)_OZN – oznaczenie tytułu lub działu"/>
    <w:next w:val="Normalny"/>
    <w:uiPriority w:val="9"/>
    <w:qFormat/>
    <w:rsid w:val="0090298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0298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0298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0298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0298E"/>
    <w:pPr>
      <w:spacing w:before="80"/>
      <w:ind w:left="420"/>
    </w:pPr>
  </w:style>
  <w:style w:type="paragraph" w:customStyle="1" w:styleId="ZZLITzmianazmlit">
    <w:name w:val="ZZ/LIT – zmiana zm. lit."/>
    <w:basedOn w:val="ZZPKTzmianazmpkt"/>
    <w:uiPriority w:val="67"/>
    <w:qFormat/>
    <w:rsid w:val="0090298E"/>
    <w:pPr>
      <w:ind w:left="2320" w:hanging="420"/>
    </w:pPr>
  </w:style>
  <w:style w:type="paragraph" w:customStyle="1" w:styleId="ZZTIRzmianazmtir">
    <w:name w:val="ZZ/TIR – zmiana zm. tir."/>
    <w:basedOn w:val="ZZLITzmianazmlit"/>
    <w:uiPriority w:val="67"/>
    <w:qFormat/>
    <w:rsid w:val="0090298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0298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0298E"/>
    <w:pPr>
      <w:spacing w:before="80"/>
      <w:ind w:left="780" w:firstLine="480"/>
    </w:pPr>
  </w:style>
  <w:style w:type="paragraph" w:customStyle="1" w:styleId="ZLITPKTzmpktliter">
    <w:name w:val="Z_LIT/PKT – zm. pkt literą"/>
    <w:basedOn w:val="PKTpunkt"/>
    <w:uiPriority w:val="47"/>
    <w:qFormat/>
    <w:rsid w:val="0090298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0298E"/>
    <w:pPr>
      <w:spacing w:before="80"/>
      <w:ind w:firstLine="0"/>
    </w:pPr>
  </w:style>
  <w:style w:type="paragraph" w:customStyle="1" w:styleId="ZLITLITzmlitliter">
    <w:name w:val="Z_LIT/LIT – zm. lit. literą"/>
    <w:basedOn w:val="LITlitera"/>
    <w:uiPriority w:val="48"/>
    <w:qFormat/>
    <w:rsid w:val="0090298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0298E"/>
    <w:pPr>
      <w:spacing w:before="80"/>
      <w:ind w:left="780"/>
    </w:pPr>
  </w:style>
  <w:style w:type="paragraph" w:customStyle="1" w:styleId="ZLITTIRzmtirliter">
    <w:name w:val="Z_LIT/TIR – zm. tir. literą"/>
    <w:basedOn w:val="TIRtiret"/>
    <w:uiPriority w:val="49"/>
    <w:qFormat/>
    <w:rsid w:val="0090298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0298E"/>
    <w:pPr>
      <w:ind w:left="2380" w:firstLine="0"/>
    </w:pPr>
  </w:style>
  <w:style w:type="paragraph" w:customStyle="1" w:styleId="ZLITLITwPKTzmlitwpktliter">
    <w:name w:val="Z_LIT/LIT_w_PKT – zm. lit. w pkt literą"/>
    <w:basedOn w:val="LITlitera"/>
    <w:uiPriority w:val="48"/>
    <w:qFormat/>
    <w:rsid w:val="0090298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0298E"/>
    <w:pPr>
      <w:spacing w:before="80"/>
      <w:ind w:left="1260"/>
    </w:pPr>
  </w:style>
  <w:style w:type="paragraph" w:customStyle="1" w:styleId="ZLITTIRwPKTzmtirwpktliter">
    <w:name w:val="Z_LIT/TIR_w_PKT – zm. tir. w pkt literą"/>
    <w:basedOn w:val="TIRtiret"/>
    <w:uiPriority w:val="49"/>
    <w:qFormat/>
    <w:rsid w:val="0090298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0298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90298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0298E"/>
    <w:pPr>
      <w:spacing w:before="80"/>
      <w:ind w:left="1060"/>
    </w:pPr>
  </w:style>
  <w:style w:type="paragraph" w:customStyle="1" w:styleId="ZTIRTIRzmtirtiret">
    <w:name w:val="Z_TIR/TIR – zm. tir. tiret"/>
    <w:basedOn w:val="TIRtiret"/>
    <w:uiPriority w:val="57"/>
    <w:qFormat/>
    <w:rsid w:val="0090298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0298E"/>
    <w:pPr>
      <w:ind w:left="2740" w:firstLine="0"/>
    </w:pPr>
  </w:style>
  <w:style w:type="paragraph" w:customStyle="1" w:styleId="ZZTIRwLITzmianazmtirwlit">
    <w:name w:val="ZZ/TIR_w_LIT – zmiana zm. tir. w lit."/>
    <w:basedOn w:val="ZZTIRzmianazmtir"/>
    <w:uiPriority w:val="67"/>
    <w:qFormat/>
    <w:rsid w:val="0090298E"/>
    <w:pPr>
      <w:ind w:left="2600" w:hanging="200"/>
    </w:pPr>
  </w:style>
  <w:style w:type="paragraph" w:customStyle="1" w:styleId="ZTIRTIRwLITzmtirwlittiret">
    <w:name w:val="Z_TIR/TIR_w_LIT – zm. tir. w lit. tiret"/>
    <w:basedOn w:val="TIRtiret"/>
    <w:uiPriority w:val="57"/>
    <w:qFormat/>
    <w:rsid w:val="0090298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0298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0298E"/>
    <w:pPr>
      <w:ind w:left="1060"/>
    </w:pPr>
  </w:style>
  <w:style w:type="paragraph" w:customStyle="1" w:styleId="Z2TIRzmpodwtirartykuempunktem">
    <w:name w:val="Z/2TIR – zm. podw. tir. artykułem (punktem)"/>
    <w:basedOn w:val="TIRtiret"/>
    <w:uiPriority w:val="73"/>
    <w:qFormat/>
    <w:rsid w:val="0090298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0298E"/>
    <w:pPr>
      <w:ind w:left="2320" w:firstLine="0"/>
    </w:pPr>
  </w:style>
  <w:style w:type="paragraph" w:customStyle="1" w:styleId="ZLIT2TIRzmpodwtirliter">
    <w:name w:val="Z_LIT/2TIR – zm. podw. tir. literą"/>
    <w:basedOn w:val="TIRtiret"/>
    <w:uiPriority w:val="75"/>
    <w:qFormat/>
    <w:rsid w:val="0090298E"/>
    <w:pPr>
      <w:spacing w:before="80"/>
      <w:ind w:left="1200" w:hanging="420"/>
    </w:pPr>
  </w:style>
  <w:style w:type="paragraph" w:customStyle="1" w:styleId="ZTIR2TIRzmpodwtirtiret">
    <w:name w:val="Z_TIR/2TIR – zm. podw. tir. tiret"/>
    <w:basedOn w:val="TIRtiret"/>
    <w:uiPriority w:val="78"/>
    <w:qFormat/>
    <w:rsid w:val="0090298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0298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0298E"/>
    <w:pPr>
      <w:spacing w:before="80"/>
      <w:ind w:left="1900" w:hanging="360"/>
    </w:pPr>
  </w:style>
  <w:style w:type="paragraph" w:customStyle="1" w:styleId="ZTIRPKTzmpkttiret">
    <w:name w:val="Z_TIR/PKT – zm. pkt tiret"/>
    <w:basedOn w:val="PKTpunkt"/>
    <w:uiPriority w:val="56"/>
    <w:qFormat/>
    <w:rsid w:val="0090298E"/>
    <w:pPr>
      <w:spacing w:before="80"/>
      <w:ind w:left="1540" w:hanging="480"/>
    </w:pPr>
  </w:style>
  <w:style w:type="paragraph" w:customStyle="1" w:styleId="ZTIRLITwPKTzmlitwpkttiret">
    <w:name w:val="Z_TIR/LIT_w_PKT – zm. lit. w pkt tiret"/>
    <w:basedOn w:val="LITlitera"/>
    <w:uiPriority w:val="57"/>
    <w:qFormat/>
    <w:rsid w:val="0090298E"/>
    <w:pPr>
      <w:spacing w:before="80"/>
      <w:ind w:left="1900"/>
    </w:pPr>
  </w:style>
  <w:style w:type="paragraph" w:customStyle="1" w:styleId="ZTIRCZWSPLITwPKTzmczciwsplitwpkttiret">
    <w:name w:val="Z_TIR/CZ_WSP_LIT_w_PKT – zm. części wsp. lit. w pkt tiret"/>
    <w:basedOn w:val="CZWSPLITczwsplnaliter"/>
    <w:uiPriority w:val="59"/>
    <w:qFormat/>
    <w:rsid w:val="0090298E"/>
    <w:pPr>
      <w:spacing w:before="80"/>
      <w:ind w:left="1540"/>
    </w:pPr>
  </w:style>
  <w:style w:type="paragraph" w:customStyle="1" w:styleId="ZTIR2TIRwLITzmpodwtirwlittiret">
    <w:name w:val="Z_TIR/2TIR_w_LIT – zm. podw. tir. w lit. tiret"/>
    <w:basedOn w:val="TIRtiret"/>
    <w:uiPriority w:val="79"/>
    <w:qFormat/>
    <w:rsid w:val="0090298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0298E"/>
    <w:pPr>
      <w:spacing w:before="80"/>
      <w:ind w:left="1760"/>
    </w:pPr>
  </w:style>
  <w:style w:type="paragraph" w:customStyle="1" w:styleId="ZTIR2TIRwTIRzmpodwtirwtirtiret">
    <w:name w:val="Z_TIR/2TIR_w_TIR – zm. podw. tir. w tir. tiret"/>
    <w:basedOn w:val="TIRtiret"/>
    <w:uiPriority w:val="78"/>
    <w:qFormat/>
    <w:rsid w:val="0090298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0298E"/>
    <w:pPr>
      <w:spacing w:before="80"/>
      <w:ind w:left="1400"/>
    </w:pPr>
  </w:style>
  <w:style w:type="paragraph" w:customStyle="1" w:styleId="Z2TIRLITzmlitpodwjnymtiret">
    <w:name w:val="Z_2TIR/LIT – zm. lit. podwójnym tiret"/>
    <w:basedOn w:val="LITlitera"/>
    <w:uiPriority w:val="84"/>
    <w:qFormat/>
    <w:rsid w:val="0090298E"/>
    <w:pPr>
      <w:spacing w:before="80"/>
      <w:ind w:left="1840" w:hanging="420"/>
    </w:pPr>
  </w:style>
  <w:style w:type="paragraph" w:customStyle="1" w:styleId="ZZ2TIRwTIRzmianazmpodwtirwtir">
    <w:name w:val="ZZ/2TIR_w_TIR – zmiana zm. podw. tir. w tir."/>
    <w:basedOn w:val="ZZCZWSP2TIRzmianazmczciwsppodwtir"/>
    <w:uiPriority w:val="93"/>
    <w:qFormat/>
    <w:rsid w:val="0090298E"/>
    <w:pPr>
      <w:ind w:left="2600" w:hanging="360"/>
    </w:pPr>
  </w:style>
  <w:style w:type="paragraph" w:customStyle="1" w:styleId="ZZ2TIRwLITzmianazmpodwtirwlit">
    <w:name w:val="ZZ/2TIR_w_LIT – zmiana zm. podw. tir. w lit."/>
    <w:basedOn w:val="ZZ2TIRwTIRzmianazmpodwtirwtir"/>
    <w:uiPriority w:val="94"/>
    <w:qFormat/>
    <w:rsid w:val="0090298E"/>
    <w:pPr>
      <w:ind w:left="2960"/>
    </w:pPr>
  </w:style>
  <w:style w:type="paragraph" w:customStyle="1" w:styleId="Z2TIRTIRwLITzmtirwlitpodwjnymtiret">
    <w:name w:val="Z_2TIR/TIR_w_LIT – zm. tir. w lit. podwójnym tiret"/>
    <w:basedOn w:val="TIRtiret"/>
    <w:uiPriority w:val="84"/>
    <w:qFormat/>
    <w:rsid w:val="0090298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0298E"/>
    <w:pPr>
      <w:spacing w:before="80"/>
      <w:ind w:left="1840"/>
    </w:pPr>
  </w:style>
  <w:style w:type="paragraph" w:customStyle="1" w:styleId="ZZ2TIRwPKTzmianazmpodwtirwpkt">
    <w:name w:val="ZZ/2TIR_w_PKT – zmiana zm. podw. tir. w pkt"/>
    <w:basedOn w:val="ZZ2TIRwLITzmianazmpodwtirwlit"/>
    <w:uiPriority w:val="94"/>
    <w:qFormat/>
    <w:rsid w:val="0090298E"/>
    <w:pPr>
      <w:ind w:left="3380"/>
    </w:pPr>
  </w:style>
  <w:style w:type="paragraph" w:customStyle="1" w:styleId="ZZCZWSP2TIRwTIRzmianazmczciwsppodwtirwtir">
    <w:name w:val="ZZ/CZ_WSP_2TIR_w_TIR – zmiana zm. części wsp. podw. tir. w tir."/>
    <w:basedOn w:val="ZZ2TIRwLITzmianazmpodwtirwlit"/>
    <w:uiPriority w:val="94"/>
    <w:qFormat/>
    <w:rsid w:val="0090298E"/>
    <w:pPr>
      <w:ind w:left="2240" w:firstLine="0"/>
    </w:pPr>
  </w:style>
  <w:style w:type="paragraph" w:customStyle="1" w:styleId="Z2TIR2TIRwTIRzmpodwtirwtirpodwjnymtiret">
    <w:name w:val="Z_2TIR/2TIR_w_TIR – zm. podw. tir. w tir. podwójnym tiret"/>
    <w:basedOn w:val="TIRtiret"/>
    <w:uiPriority w:val="85"/>
    <w:qFormat/>
    <w:rsid w:val="0090298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0298E"/>
    <w:pPr>
      <w:spacing w:before="80"/>
      <w:ind w:left="1760"/>
    </w:pPr>
  </w:style>
  <w:style w:type="paragraph" w:customStyle="1" w:styleId="Z2TIR2TIRwLITzmpodwtirwlitpodwjnymtiret">
    <w:name w:val="Z_2TIR/2TIR_w_LIT – zm. podw. tir. w lit. podwójnym tiret"/>
    <w:basedOn w:val="TIRtiret"/>
    <w:uiPriority w:val="86"/>
    <w:qFormat/>
    <w:rsid w:val="0090298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0298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0298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0298E"/>
    <w:pPr>
      <w:ind w:left="420"/>
    </w:pPr>
    <w:rPr>
      <w:b w:val="0"/>
    </w:rPr>
  </w:style>
  <w:style w:type="character" w:styleId="Odwoaniedokomentarza">
    <w:name w:val="annotation reference"/>
    <w:basedOn w:val="Domylnaczcionkaakapitu"/>
    <w:uiPriority w:val="99"/>
    <w:rsid w:val="0090298E"/>
    <w:rPr>
      <w:sz w:val="16"/>
      <w:szCs w:val="16"/>
    </w:rPr>
  </w:style>
  <w:style w:type="paragraph" w:styleId="Tekstkomentarza">
    <w:name w:val="annotation text"/>
    <w:basedOn w:val="Normalny"/>
    <w:link w:val="TekstkomentarzaZnak"/>
    <w:uiPriority w:val="99"/>
    <w:rsid w:val="0090298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90298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90298E"/>
    <w:pPr>
      <w:ind w:left="1900"/>
    </w:pPr>
  </w:style>
  <w:style w:type="paragraph" w:customStyle="1" w:styleId="ZZPKTzmianazmpkt">
    <w:name w:val="ZZ/PKT – zmiana zm. pkt"/>
    <w:basedOn w:val="ZPKTzmpktartykuempunktem"/>
    <w:uiPriority w:val="66"/>
    <w:qFormat/>
    <w:rsid w:val="0090298E"/>
    <w:pPr>
      <w:ind w:left="2380"/>
    </w:pPr>
  </w:style>
  <w:style w:type="paragraph" w:customStyle="1" w:styleId="ZZLITwPKTzmianazmlitwpkt">
    <w:name w:val="ZZ/LIT_w_PKT – zmiana zm. lit. w pkt"/>
    <w:basedOn w:val="ZLITwPKTzmlitwpktartykuempunktem"/>
    <w:uiPriority w:val="67"/>
    <w:qFormat/>
    <w:rsid w:val="0090298E"/>
    <w:pPr>
      <w:ind w:left="2740"/>
    </w:pPr>
  </w:style>
  <w:style w:type="paragraph" w:customStyle="1" w:styleId="ZZTIRwPKTzmianazmtirwpkt">
    <w:name w:val="ZZ/TIR_w_PKT – zmiana zm. tir. w pkt"/>
    <w:basedOn w:val="ZTIRwPKTzmtirwpktartykuempunktem"/>
    <w:uiPriority w:val="67"/>
    <w:qFormat/>
    <w:rsid w:val="0090298E"/>
    <w:pPr>
      <w:ind w:left="3020"/>
    </w:pPr>
  </w:style>
  <w:style w:type="paragraph" w:customStyle="1" w:styleId="ODNONIKtreodnonika">
    <w:name w:val="ODNOŚNIK – treść odnośnika"/>
    <w:uiPriority w:val="19"/>
    <w:qFormat/>
    <w:rsid w:val="0090298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0298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0298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0298E"/>
    <w:rPr>
      <w:rFonts w:ascii="Times New Roman" w:hAnsi="Times New Roman"/>
    </w:rPr>
  </w:style>
  <w:style w:type="paragraph" w:customStyle="1" w:styleId="ZTIRTIRwPKTzmtirwpkttiret">
    <w:name w:val="Z_TIR/TIR_w_PKT – zm. tir. w pkt tiret"/>
    <w:basedOn w:val="ZTIRTIRwLITzmtirwlittiret"/>
    <w:uiPriority w:val="57"/>
    <w:qFormat/>
    <w:rsid w:val="0090298E"/>
    <w:pPr>
      <w:ind w:left="2180"/>
    </w:pPr>
  </w:style>
  <w:style w:type="paragraph" w:customStyle="1" w:styleId="ZTIRCZWSPTIRwPKTzmczciwsptirtiret">
    <w:name w:val="Z_TIR/CZ_WSP_TIR_w_PKT – zm. części wsp. tir. tiret"/>
    <w:basedOn w:val="ZTIRTIRwPKTzmtirwpkttiret"/>
    <w:next w:val="TIRtiret"/>
    <w:uiPriority w:val="60"/>
    <w:qFormat/>
    <w:rsid w:val="0090298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0298E"/>
    <w:pPr>
      <w:ind w:left="420" w:firstLine="0"/>
    </w:pPr>
  </w:style>
  <w:style w:type="paragraph" w:customStyle="1" w:styleId="ROZDZODDZOZNoznaczenierozdziauluboddziau">
    <w:name w:val="ROZDZ(ODDZ)_OZN – oznaczenie rozdziału lub oddziału"/>
    <w:next w:val="ARTartustawynprozporzdzenia"/>
    <w:uiPriority w:val="10"/>
    <w:qFormat/>
    <w:rsid w:val="0090298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0298E"/>
    <w:pPr>
      <w:spacing w:before="80"/>
      <w:ind w:left="1840" w:hanging="420"/>
    </w:pPr>
  </w:style>
  <w:style w:type="paragraph" w:customStyle="1" w:styleId="Z2TIRTIRzmtirpodwjnymtiret">
    <w:name w:val="Z_2TIR/TIR – zm. tir. podwójnym tiret"/>
    <w:basedOn w:val="TIRtiret"/>
    <w:uiPriority w:val="84"/>
    <w:qFormat/>
    <w:rsid w:val="0090298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0298E"/>
    <w:pPr>
      <w:spacing w:before="80"/>
      <w:ind w:left="840"/>
    </w:pPr>
  </w:style>
  <w:style w:type="paragraph" w:customStyle="1" w:styleId="ZLITSKARNzmsankcjikarnejliter">
    <w:name w:val="Z_LIT/S_KARN – zm. sankcji karnej literą"/>
    <w:basedOn w:val="ZSKARNzmsankcjikarnejwszczeglnociwKodeksiekarnym"/>
    <w:uiPriority w:val="53"/>
    <w:qFormat/>
    <w:rsid w:val="0090298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0298E"/>
    <w:pPr>
      <w:ind w:left="1540" w:firstLine="0"/>
    </w:pPr>
  </w:style>
  <w:style w:type="paragraph" w:customStyle="1" w:styleId="Z2TIRwLITzmpodwtirwlitartykuempunktem">
    <w:name w:val="Z/2TIR_w_LIT – zm. podw. tir. w lit. artykułem (punktem)"/>
    <w:basedOn w:val="Z2TIRwPKTzmpodwtirwpktartykuempunktem"/>
    <w:uiPriority w:val="74"/>
    <w:qFormat/>
    <w:rsid w:val="0090298E"/>
    <w:pPr>
      <w:ind w:left="1480"/>
    </w:pPr>
  </w:style>
  <w:style w:type="paragraph" w:customStyle="1" w:styleId="Z2TIRwTIRzmpodwtirwtirartykuempunktem">
    <w:name w:val="Z/2TIR_w_TIR – zm. podw. tir. w tir. artykułem (punktem)"/>
    <w:basedOn w:val="Z2TIRwLITzmpodwtirwlitartykuempunktem"/>
    <w:uiPriority w:val="73"/>
    <w:qFormat/>
    <w:rsid w:val="0090298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0298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0298E"/>
    <w:pPr>
      <w:ind w:left="1120" w:firstLine="0"/>
    </w:pPr>
  </w:style>
  <w:style w:type="paragraph" w:customStyle="1" w:styleId="ZZCZWSP2TIRzmianazmczciwsppodwtir">
    <w:name w:val="ZZ/CZ_WSP_2TIR – zmiana zm. części wsp. podw. tir."/>
    <w:basedOn w:val="ZZTIRzmianazmtir"/>
    <w:next w:val="ZZUSTzmianazmust"/>
    <w:uiPriority w:val="94"/>
    <w:qFormat/>
    <w:rsid w:val="0090298E"/>
    <w:pPr>
      <w:ind w:left="1900" w:firstLine="0"/>
    </w:pPr>
  </w:style>
  <w:style w:type="paragraph" w:customStyle="1" w:styleId="PKTODNONIKApunktodnonika">
    <w:name w:val="PKT_ODNOŚNIKA – punkt odnośnika"/>
    <w:basedOn w:val="ODNONIKtreodnonika"/>
    <w:uiPriority w:val="19"/>
    <w:qFormat/>
    <w:rsid w:val="0090298E"/>
    <w:pPr>
      <w:ind w:left="560"/>
    </w:pPr>
  </w:style>
  <w:style w:type="paragraph" w:customStyle="1" w:styleId="ZODNONIKAzmtekstuodnonikaartykuempunktem">
    <w:name w:val="Z/ODNOŚNIKA – zm. tekstu odnośnika artykułem (punktem)"/>
    <w:basedOn w:val="ODNONIKtreodnonika"/>
    <w:uiPriority w:val="39"/>
    <w:qFormat/>
    <w:rsid w:val="0090298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0298E"/>
    <w:pPr>
      <w:ind w:left="1020"/>
    </w:pPr>
  </w:style>
  <w:style w:type="paragraph" w:customStyle="1" w:styleId="ZPKTODNONIKAzmpktodnonikaartykuempunktem">
    <w:name w:val="Z/PKT_ODNOŚNIKA – zm. pkt odnośnika artykułem (punktem)"/>
    <w:basedOn w:val="ZODNONIKAzmtekstuodnonikaartykuempunktem"/>
    <w:uiPriority w:val="39"/>
    <w:qFormat/>
    <w:rsid w:val="0090298E"/>
  </w:style>
  <w:style w:type="paragraph" w:customStyle="1" w:styleId="ZLIT2TIRwTIRzmpodwtirwtirliter">
    <w:name w:val="Z_LIT/2TIR_w_TIR – zm. podw. tir. w tir. literą"/>
    <w:basedOn w:val="ZLIT2TIRzmpodwtirliter"/>
    <w:uiPriority w:val="75"/>
    <w:qFormat/>
    <w:rsid w:val="0090298E"/>
    <w:pPr>
      <w:ind w:left="1480" w:hanging="360"/>
    </w:pPr>
  </w:style>
  <w:style w:type="paragraph" w:customStyle="1" w:styleId="ZLIT2TIRwLITzmpodwtirwlitliter">
    <w:name w:val="Z_LIT/2TIR_w_LIT – zm. podw. tir. w lit. literą"/>
    <w:basedOn w:val="ZLIT2TIRwTIRzmpodwtirwtirliter"/>
    <w:uiPriority w:val="76"/>
    <w:qFormat/>
    <w:rsid w:val="0090298E"/>
    <w:pPr>
      <w:ind w:left="1840"/>
    </w:pPr>
  </w:style>
  <w:style w:type="paragraph" w:customStyle="1" w:styleId="ZLIT2TIRwPKTzmpodwtirwpktliter">
    <w:name w:val="Z_LIT/2TIR_w_PKT – zm. podw. tir. w pkt literą"/>
    <w:basedOn w:val="ZLIT2TIRwLITzmpodwtirwlitliter"/>
    <w:uiPriority w:val="76"/>
    <w:qFormat/>
    <w:rsid w:val="0090298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0298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0298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0298E"/>
    <w:pPr>
      <w:ind w:left="1900" w:firstLine="0"/>
    </w:pPr>
  </w:style>
  <w:style w:type="paragraph" w:customStyle="1" w:styleId="ZTIR2TIRwPKTzmpodwtirwpkttiret">
    <w:name w:val="Z_TIR/2TIR_w_PKT – zm. podw. tir. w pkt tiret"/>
    <w:basedOn w:val="ZTIR2TIRwLITzmpodwtirwlittiret"/>
    <w:uiPriority w:val="79"/>
    <w:qFormat/>
    <w:rsid w:val="0090298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0298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0298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0298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0298E"/>
  </w:style>
  <w:style w:type="paragraph" w:customStyle="1" w:styleId="ZLITCZWSP2TIRzmczciwsppodwtirliter">
    <w:name w:val="Z_LIT/CZ_WSP_2TIR – zm. części wsp. podw. tir. literą"/>
    <w:basedOn w:val="ZLITCZWSPPKTzmczciwsppktliter"/>
    <w:next w:val="LITlitera"/>
    <w:uiPriority w:val="76"/>
    <w:qFormat/>
    <w:rsid w:val="0090298E"/>
  </w:style>
  <w:style w:type="paragraph" w:customStyle="1" w:styleId="ZTIRCZWSP2TIRzmczciwsppodwtirtiret">
    <w:name w:val="Z_TIR/CZ_WSP_2TIR – zm. części wsp. podw. tir. tiret"/>
    <w:basedOn w:val="ZLITCZWSP2TIRzmczciwsppodwtirliter"/>
    <w:next w:val="TIRtiret"/>
    <w:uiPriority w:val="79"/>
    <w:qFormat/>
    <w:rsid w:val="0090298E"/>
    <w:pPr>
      <w:ind w:left="1060"/>
    </w:pPr>
  </w:style>
  <w:style w:type="paragraph" w:customStyle="1" w:styleId="ZZ2TIRzmianazmpodwtir">
    <w:name w:val="ZZ/2TIR – zmiana zm. podw. tir."/>
    <w:basedOn w:val="ZZCZWSP2TIRzmianazmczciwsppodwtir"/>
    <w:uiPriority w:val="93"/>
    <w:qFormat/>
    <w:rsid w:val="0090298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0298E"/>
  </w:style>
  <w:style w:type="paragraph" w:customStyle="1" w:styleId="ZCZWSPTIRzmczciwsptirartykuempunktem">
    <w:name w:val="Z/CZ_WSP_TIR – zm. części wsp. tir. artykułem (punktem)"/>
    <w:basedOn w:val="ZCZWSPPKTzmczciwsppktartykuempunktem"/>
    <w:next w:val="PKTpunkt"/>
    <w:uiPriority w:val="35"/>
    <w:qFormat/>
    <w:rsid w:val="0090298E"/>
  </w:style>
  <w:style w:type="paragraph" w:customStyle="1" w:styleId="ZLITCZWSPLITzmczciwsplitliter">
    <w:name w:val="Z_LIT/CZ_WSP_LIT – zm. części wsp. lit. literą"/>
    <w:basedOn w:val="ZLITCZWSPPKTzmczciwsppktliter"/>
    <w:next w:val="LITlitera"/>
    <w:uiPriority w:val="51"/>
    <w:qFormat/>
    <w:rsid w:val="0090298E"/>
  </w:style>
  <w:style w:type="paragraph" w:customStyle="1" w:styleId="ZLITCZWSPTIRzmczciwsptirliter">
    <w:name w:val="Z_LIT/CZ_WSP_TIR – zm. części wsp. tir. literą"/>
    <w:basedOn w:val="ZLITCZWSPPKTzmczciwsppktliter"/>
    <w:next w:val="LITlitera"/>
    <w:uiPriority w:val="51"/>
    <w:qFormat/>
    <w:rsid w:val="0090298E"/>
  </w:style>
  <w:style w:type="paragraph" w:customStyle="1" w:styleId="ZTIRCZWSPLITzmczciwsplittiret">
    <w:name w:val="Z_TIR/CZ_WSP_LIT – zm. części wsp. lit. tiret"/>
    <w:basedOn w:val="ZTIRCZWSPPKTzmczciwsppkttiret"/>
    <w:next w:val="TIRtiret"/>
    <w:uiPriority w:val="59"/>
    <w:qFormat/>
    <w:rsid w:val="0090298E"/>
  </w:style>
  <w:style w:type="paragraph" w:customStyle="1" w:styleId="ZTIRCZWSPTIRzmczciwsptirtiret">
    <w:name w:val="Z_TIR/CZ_WSP_TIR – zm. części wsp. tir. tiret"/>
    <w:basedOn w:val="ZTIRCZWSPPKTzmczciwsppkttiret"/>
    <w:next w:val="TIRtiret"/>
    <w:uiPriority w:val="60"/>
    <w:qFormat/>
    <w:rsid w:val="0090298E"/>
  </w:style>
  <w:style w:type="paragraph" w:customStyle="1" w:styleId="ZZCZWSPLITzmianazmczciwsplit">
    <w:name w:val="ZZ/CZ_WSP_LIT – zmiana. zm. części wsp. lit."/>
    <w:basedOn w:val="ZZCZWSPPKTzmianazmczciwsppkt"/>
    <w:uiPriority w:val="69"/>
    <w:qFormat/>
    <w:rsid w:val="0090298E"/>
  </w:style>
  <w:style w:type="paragraph" w:customStyle="1" w:styleId="ZZCZWSPTIRzmianazmczciwsptir">
    <w:name w:val="ZZ/CZ_WSP_TIR – zmiana. zm. części wsp. tir."/>
    <w:basedOn w:val="ZZCZWSPPKTzmianazmczciwsppkt"/>
    <w:uiPriority w:val="69"/>
    <w:qFormat/>
    <w:rsid w:val="0090298E"/>
  </w:style>
  <w:style w:type="paragraph" w:customStyle="1" w:styleId="Z2TIRCZWSPTIRzmczciwsptirpodwjnymtiret">
    <w:name w:val="Z_2TIR/CZ_WSP_TIR – zm. części wsp. tir. podwójnym tiret"/>
    <w:basedOn w:val="Z2TIRCZWSPLITzmczciwsplitpodwjnymtiret"/>
    <w:next w:val="2TIRpodwjnytiret"/>
    <w:uiPriority w:val="87"/>
    <w:qFormat/>
    <w:rsid w:val="0090298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0298E"/>
  </w:style>
  <w:style w:type="paragraph" w:customStyle="1" w:styleId="ZUSTzmustartykuempunktem">
    <w:name w:val="Z/UST(§) – zm. ust. (§) artykułem (punktem)"/>
    <w:basedOn w:val="ZARTzmartartykuempunktem"/>
    <w:uiPriority w:val="30"/>
    <w:qFormat/>
    <w:rsid w:val="0090298E"/>
    <w:pPr>
      <w:spacing w:before="80"/>
    </w:pPr>
  </w:style>
  <w:style w:type="paragraph" w:customStyle="1" w:styleId="ZZUSTzmianazmust">
    <w:name w:val="ZZ/UST(§) – zmiana zm. ust. (§)"/>
    <w:basedOn w:val="ZZARTzmianazmart"/>
    <w:uiPriority w:val="65"/>
    <w:qFormat/>
    <w:rsid w:val="0090298E"/>
    <w:pPr>
      <w:spacing w:before="80"/>
    </w:pPr>
  </w:style>
  <w:style w:type="paragraph" w:customStyle="1" w:styleId="TYTDZPRZEDMprzedmiotregulacjitytuulubdziau">
    <w:name w:val="TYT(DZ)_PRZEDM – przedmiot regulacji tytułu lub działu"/>
    <w:next w:val="ARTartustawynprozporzdzenia"/>
    <w:uiPriority w:val="9"/>
    <w:qFormat/>
    <w:rsid w:val="0090298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0298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0298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0298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0298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0298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0298E"/>
    <w:pPr>
      <w:ind w:left="1900"/>
    </w:pPr>
  </w:style>
  <w:style w:type="paragraph" w:customStyle="1" w:styleId="TEKSTwTABELItekstzwcitympierwwierszem">
    <w:name w:val="TEKST_w_TABELI – tekst z wciętym pierw. wierszem"/>
    <w:basedOn w:val="Normalny"/>
    <w:uiPriority w:val="23"/>
    <w:unhideWhenUsed/>
    <w:qFormat/>
    <w:rsid w:val="0090298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0298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0298E"/>
    <w:pPr>
      <w:ind w:left="0" w:firstLine="0"/>
    </w:pPr>
  </w:style>
  <w:style w:type="paragraph" w:customStyle="1" w:styleId="P2wTABELIpoziom2numeracjiwtabeli">
    <w:name w:val="P2_w_TABELI – poziom 2 numeracji w tabeli"/>
    <w:basedOn w:val="P1wTABELIpoziom1numeracjiwtabeli"/>
    <w:uiPriority w:val="24"/>
    <w:unhideWhenUsed/>
    <w:qFormat/>
    <w:rsid w:val="0090298E"/>
    <w:pPr>
      <w:ind w:left="680"/>
    </w:pPr>
  </w:style>
  <w:style w:type="paragraph" w:customStyle="1" w:styleId="P3wTABELIpoziom3numeracjiwtabeli">
    <w:name w:val="P3_w_TABELI – poziom 3 numeracji w tabeli"/>
    <w:basedOn w:val="P2wTABELIpoziom2numeracjiwtabeli"/>
    <w:uiPriority w:val="24"/>
    <w:unhideWhenUsed/>
    <w:qFormat/>
    <w:rsid w:val="0090298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0298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0298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0298E"/>
    <w:pPr>
      <w:ind w:left="1021"/>
    </w:pPr>
  </w:style>
  <w:style w:type="paragraph" w:customStyle="1" w:styleId="P4wTABELIpoziom4numeracjiwtabeli">
    <w:name w:val="P4_w_TABELI – poziom 4 numeracji w tabeli"/>
    <w:basedOn w:val="P3wTABELIpoziom3numeracjiwtabeli"/>
    <w:uiPriority w:val="24"/>
    <w:unhideWhenUsed/>
    <w:qFormat/>
    <w:rsid w:val="0090298E"/>
    <w:pPr>
      <w:ind w:left="1361"/>
    </w:pPr>
  </w:style>
  <w:style w:type="paragraph" w:customStyle="1" w:styleId="TYTTABELItytutabeli">
    <w:name w:val="TYT_TABELI – tytuł tabeli"/>
    <w:basedOn w:val="TYTDZOZNoznaczenietytuulubdziau"/>
    <w:uiPriority w:val="22"/>
    <w:unhideWhenUsed/>
    <w:qFormat/>
    <w:rsid w:val="0090298E"/>
    <w:rPr>
      <w:b/>
    </w:rPr>
  </w:style>
  <w:style w:type="paragraph" w:customStyle="1" w:styleId="OZNPROJEKTUwskazaniedatylubwersjiprojektu">
    <w:name w:val="OZN_PROJEKTU – wskazanie daty lub wersji projektu"/>
    <w:next w:val="OZNRODZAKTUtznustawalubrozporzdzenieiorganwydajcy"/>
    <w:uiPriority w:val="5"/>
    <w:qFormat/>
    <w:rsid w:val="0090298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0298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0298E"/>
    <w:pPr>
      <w:jc w:val="left"/>
    </w:pPr>
  </w:style>
  <w:style w:type="paragraph" w:customStyle="1" w:styleId="TEKSTwporozumieniu">
    <w:name w:val="TEKST&quot;w porozumieniu:&quot;"/>
    <w:next w:val="NAZORGWPOROZUMIENIUnazwaorganuwporozumieniuzktrymaktjestwydawany"/>
    <w:uiPriority w:val="27"/>
    <w:qFormat/>
    <w:rsid w:val="0090298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0298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0298E"/>
    <w:pPr>
      <w:ind w:left="340" w:firstLine="0"/>
    </w:pPr>
  </w:style>
  <w:style w:type="paragraph" w:customStyle="1" w:styleId="NOTATKILEGISLATORA">
    <w:name w:val="NOTATKI_LEGISLATORA"/>
    <w:basedOn w:val="Normalny"/>
    <w:uiPriority w:val="5"/>
    <w:qFormat/>
    <w:rsid w:val="0090298E"/>
    <w:rPr>
      <w:b/>
      <w:i/>
    </w:rPr>
  </w:style>
  <w:style w:type="paragraph" w:customStyle="1" w:styleId="OZNZACZNIKAwskazanienrzacznika">
    <w:name w:val="OZN_ZAŁĄCZNIKA – wskazanie nr załącznika"/>
    <w:basedOn w:val="OZNPROJEKTUwskazaniedatylubwersjiprojektu"/>
    <w:uiPriority w:val="28"/>
    <w:qFormat/>
    <w:rsid w:val="0090298E"/>
    <w:pPr>
      <w:keepNext/>
    </w:pPr>
    <w:rPr>
      <w:b/>
      <w:u w:val="none"/>
    </w:rPr>
  </w:style>
  <w:style w:type="paragraph" w:customStyle="1" w:styleId="OZNPARAFYADNOTACJE">
    <w:name w:val="OZN_PARAFY(ADNOTACJE)"/>
    <w:basedOn w:val="ODNONIKtreodnonika"/>
    <w:uiPriority w:val="26"/>
    <w:qFormat/>
    <w:rsid w:val="0090298E"/>
  </w:style>
  <w:style w:type="paragraph" w:customStyle="1" w:styleId="TEKSTZacznikido">
    <w:name w:val="TEKST&quot;Załącznik(i) do ...&quot;"/>
    <w:uiPriority w:val="28"/>
    <w:qFormat/>
    <w:rsid w:val="0090298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0298E"/>
    <w:pPr>
      <w:ind w:left="840"/>
    </w:pPr>
  </w:style>
  <w:style w:type="paragraph" w:customStyle="1" w:styleId="CZWSPLITODNONIKAczwspliterodnonika">
    <w:name w:val="CZ_WSP_LIT_ODNOŚNIKA – część wsp. liter odnośnika"/>
    <w:basedOn w:val="LITODNONIKAliteraodnonika"/>
    <w:uiPriority w:val="22"/>
    <w:qFormat/>
    <w:rsid w:val="0090298E"/>
    <w:pPr>
      <w:ind w:left="454" w:firstLine="0"/>
    </w:pPr>
  </w:style>
  <w:style w:type="paragraph" w:customStyle="1" w:styleId="TIRWODNONIKUtiretwodnoniku">
    <w:name w:val="TIR_W_ODNOŚNIKU – tiret w odnośniku"/>
    <w:basedOn w:val="LITODNONIKAliteraodnonika"/>
    <w:uiPriority w:val="25"/>
    <w:semiHidden/>
    <w:qFormat/>
    <w:rsid w:val="0090298E"/>
    <w:pPr>
      <w:ind w:left="1135"/>
    </w:pPr>
  </w:style>
  <w:style w:type="paragraph" w:customStyle="1" w:styleId="CZWSPTIRWODNONIKUczwsptiretwodnoniku">
    <w:name w:val="CZ_WSP_TIR_W_ODNOŚNIKU – część wsp. tiret w odnośniku"/>
    <w:basedOn w:val="TIRWODNONIKUtiretwodnoniku"/>
    <w:uiPriority w:val="27"/>
    <w:semiHidden/>
    <w:qFormat/>
    <w:rsid w:val="0090298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0298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0298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0298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0298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0298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0298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0298E"/>
  </w:style>
  <w:style w:type="paragraph" w:customStyle="1" w:styleId="ZLITwPKTODNONIKAzmlitwpktodnonikaartykuempunktem">
    <w:name w:val="Z/LIT_w_PKT_ODNOŚNIKA – zm. lit. w pkt odnośnika artykułem (punktem)"/>
    <w:basedOn w:val="ZLITODNONIKAzmlitodnonikaartykuempunktem"/>
    <w:uiPriority w:val="40"/>
    <w:qFormat/>
    <w:rsid w:val="0090298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0298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0298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0298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0298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0298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0298E"/>
  </w:style>
  <w:style w:type="paragraph" w:customStyle="1" w:styleId="ZZFRAGzmianazmfragmentunpzdania">
    <w:name w:val="ZZ/FRAG – zmiana zm. fragmentu (np. zdania)"/>
    <w:basedOn w:val="ZZCZWSPPKTzmianazmczciwsppkt"/>
    <w:uiPriority w:val="70"/>
    <w:qFormat/>
    <w:rsid w:val="0090298E"/>
  </w:style>
  <w:style w:type="paragraph" w:customStyle="1" w:styleId="ZDANIENASTNOWYWIERSZODNONIKAnpzddrugienowywiersz">
    <w:name w:val="ZDANIE_NAST_NOWY_WIERSZ_ODNOŚNIKA – np. zd. drugie (nowy wiersz)"/>
    <w:basedOn w:val="CZWSPPKTODNONIKAczwsppunkwodnonika"/>
    <w:uiPriority w:val="20"/>
    <w:qFormat/>
    <w:rsid w:val="0090298E"/>
  </w:style>
  <w:style w:type="paragraph" w:customStyle="1" w:styleId="Z2TIRPKTzmpktpodwjnymtiret">
    <w:name w:val="Z_2TIR/PKT – zm. pkt podwójnym tiret"/>
    <w:basedOn w:val="Z2TIRLITzmlitpodwjnymtiret"/>
    <w:uiPriority w:val="83"/>
    <w:qFormat/>
    <w:rsid w:val="0090298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0298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0298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0298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0298E"/>
    <w:pPr>
      <w:ind w:left="1420" w:firstLine="480"/>
    </w:pPr>
  </w:style>
  <w:style w:type="paragraph" w:customStyle="1" w:styleId="Z2TIRUSTzmustpodwjnymtiret">
    <w:name w:val="Z_2TIR/UST(§) – zm. ust. (§) podwójnym tiret"/>
    <w:basedOn w:val="Z2TIRPKTzmpktpodwjnymtiret"/>
    <w:uiPriority w:val="82"/>
    <w:qFormat/>
    <w:rsid w:val="0090298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0298E"/>
    <w:pPr>
      <w:ind w:left="2540" w:firstLine="0"/>
    </w:pPr>
  </w:style>
  <w:style w:type="paragraph" w:customStyle="1" w:styleId="Z2TIRCZWSPPKTzmczciwsppktpodwjnymtiret">
    <w:name w:val="Z_2TIR/CZ_WSP_PKT – zm. części wsp. pkt podwójnym tiret"/>
    <w:basedOn w:val="Z2TIRPKTzmpktpodwjnymtiret"/>
    <w:uiPriority w:val="86"/>
    <w:qFormat/>
    <w:rsid w:val="0090298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0298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0298E"/>
    <w:pPr>
      <w:ind w:left="2260" w:firstLine="0"/>
    </w:pPr>
  </w:style>
  <w:style w:type="paragraph" w:customStyle="1" w:styleId="ZLITARTzmartliter">
    <w:name w:val="Z_LIT/ART(§) – zm. art. (§) literą"/>
    <w:basedOn w:val="ZLITUSTzmustliter"/>
    <w:uiPriority w:val="46"/>
    <w:qFormat/>
    <w:rsid w:val="0090298E"/>
    <w:rPr>
      <w:rFonts w:ascii="Times New Roman" w:hAnsi="Times New Roman"/>
    </w:rPr>
  </w:style>
  <w:style w:type="paragraph" w:customStyle="1" w:styleId="ZTIRARTzmarttiret">
    <w:name w:val="Z_TIR/ART(§) – zm. art. (§) tiret"/>
    <w:basedOn w:val="ZTIRPKTzmpkttiret"/>
    <w:uiPriority w:val="55"/>
    <w:qFormat/>
    <w:rsid w:val="0090298E"/>
    <w:pPr>
      <w:ind w:left="1060" w:firstLine="480"/>
    </w:pPr>
    <w:rPr>
      <w:rFonts w:ascii="Times New Roman" w:hAnsi="Times New Roman"/>
    </w:rPr>
  </w:style>
  <w:style w:type="paragraph" w:customStyle="1" w:styleId="ZTIRUSTzmusttiret">
    <w:name w:val="Z_TIR/UST(§) – zm. ust. (§) tiret"/>
    <w:basedOn w:val="ZTIRARTzmarttiret"/>
    <w:uiPriority w:val="55"/>
    <w:qFormat/>
    <w:rsid w:val="0090298E"/>
  </w:style>
  <w:style w:type="paragraph" w:customStyle="1" w:styleId="ZLITKSIGIzmozniprzedmksigiliter">
    <w:name w:val="Z_LIT/KSIĘGI – zm. ozn. i przedm. księgi literą"/>
    <w:basedOn w:val="ZCZCIKSIGIzmozniprzedmczciksigiartykuempunktem"/>
    <w:uiPriority w:val="44"/>
    <w:qFormat/>
    <w:rsid w:val="0090298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0298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0298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0298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0298E"/>
    <w:pPr>
      <w:ind w:left="780"/>
    </w:pPr>
  </w:style>
  <w:style w:type="paragraph" w:customStyle="1" w:styleId="ZTIRDZOZNzmozndziautiret">
    <w:name w:val="Z_TIR/DZ_OZN – zm. ozn. działu tiret"/>
    <w:basedOn w:val="ZLITTYTDZOZNzmozntytuudziauliter"/>
    <w:next w:val="ZTIRDZPRZEDMzmprzedmdziautiret"/>
    <w:uiPriority w:val="54"/>
    <w:qFormat/>
    <w:rsid w:val="0090298E"/>
    <w:pPr>
      <w:ind w:left="1060"/>
    </w:pPr>
  </w:style>
  <w:style w:type="paragraph" w:customStyle="1" w:styleId="ZTIRDZPRZEDMzmprzedmdziautiret">
    <w:name w:val="Z_TIR/DZ_PRZEDM – zm. przedm. działu tiret"/>
    <w:basedOn w:val="ZLITTYTDZPRZEDMzmprzedmtytuudziauliter"/>
    <w:uiPriority w:val="54"/>
    <w:qFormat/>
    <w:rsid w:val="0090298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0298E"/>
    <w:pPr>
      <w:ind w:left="1060"/>
    </w:pPr>
  </w:style>
  <w:style w:type="paragraph" w:customStyle="1" w:styleId="ZTIRROZDZODDZPRZEDMzmprzedmrozdzoddztiret">
    <w:name w:val="Z_TIR/ROZDZ(ODDZ)_PRZEDM – zm. przedm. rozdz. (oddz.) tiret"/>
    <w:basedOn w:val="ZLITROZDZODDZPRZEDMzmprzedmrozdzoddzliter"/>
    <w:uiPriority w:val="54"/>
    <w:qFormat/>
    <w:rsid w:val="0090298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0298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0298E"/>
    <w:pPr>
      <w:ind w:left="1420"/>
    </w:pPr>
  </w:style>
  <w:style w:type="character" w:customStyle="1" w:styleId="IGindeksgrny">
    <w:name w:val="_IG_ – indeks górny"/>
    <w:basedOn w:val="Domylnaczcionkaakapitu"/>
    <w:uiPriority w:val="2"/>
    <w:qFormat/>
    <w:rsid w:val="0090298E"/>
    <w:rPr>
      <w:b w:val="0"/>
      <w:i w:val="0"/>
      <w:vanish w:val="0"/>
      <w:spacing w:val="0"/>
      <w:vertAlign w:val="superscript"/>
    </w:rPr>
  </w:style>
  <w:style w:type="character" w:customStyle="1" w:styleId="IDindeksdolny">
    <w:name w:val="_ID_ – indeks dolny"/>
    <w:basedOn w:val="Domylnaczcionkaakapitu"/>
    <w:uiPriority w:val="3"/>
    <w:qFormat/>
    <w:rsid w:val="0090298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0298E"/>
    <w:rPr>
      <w:b/>
      <w:vanish w:val="0"/>
      <w:spacing w:val="0"/>
      <w:vertAlign w:val="subscript"/>
    </w:rPr>
  </w:style>
  <w:style w:type="character" w:customStyle="1" w:styleId="IDKindeksdolnyikursywa">
    <w:name w:val="_ID_K_ – indeks dolny i kursywa"/>
    <w:basedOn w:val="Domylnaczcionkaakapitu"/>
    <w:uiPriority w:val="3"/>
    <w:qFormat/>
    <w:rsid w:val="0090298E"/>
    <w:rPr>
      <w:i/>
      <w:vanish w:val="0"/>
      <w:spacing w:val="0"/>
      <w:vertAlign w:val="subscript"/>
    </w:rPr>
  </w:style>
  <w:style w:type="character" w:customStyle="1" w:styleId="IGPindeksgrnyipogrubienie">
    <w:name w:val="_IG_P_ – indeks górny i pogrubienie"/>
    <w:basedOn w:val="Domylnaczcionkaakapitu"/>
    <w:uiPriority w:val="2"/>
    <w:qFormat/>
    <w:rsid w:val="0090298E"/>
    <w:rPr>
      <w:b/>
      <w:vanish w:val="0"/>
      <w:spacing w:val="0"/>
      <w:vertAlign w:val="superscript"/>
    </w:rPr>
  </w:style>
  <w:style w:type="character" w:customStyle="1" w:styleId="IGKindeksgrnyikursywa">
    <w:name w:val="_IG_K_ – indeks górny i kursywa"/>
    <w:basedOn w:val="Domylnaczcionkaakapitu"/>
    <w:uiPriority w:val="2"/>
    <w:qFormat/>
    <w:rsid w:val="0090298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0298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0298E"/>
    <w:rPr>
      <w:b/>
      <w:i/>
      <w:vanish w:val="0"/>
      <w:spacing w:val="0"/>
      <w:vertAlign w:val="subscript"/>
    </w:rPr>
  </w:style>
  <w:style w:type="character" w:customStyle="1" w:styleId="Ppogrubienie">
    <w:name w:val="_P_ – pogrubienie"/>
    <w:basedOn w:val="Domylnaczcionkaakapitu"/>
    <w:uiPriority w:val="1"/>
    <w:qFormat/>
    <w:rsid w:val="0090298E"/>
    <w:rPr>
      <w:b/>
    </w:rPr>
  </w:style>
  <w:style w:type="character" w:customStyle="1" w:styleId="Kkursywa">
    <w:name w:val="_K_ – kursywa"/>
    <w:basedOn w:val="Domylnaczcionkaakapitu"/>
    <w:uiPriority w:val="1"/>
    <w:qFormat/>
    <w:rsid w:val="0090298E"/>
    <w:rPr>
      <w:i/>
    </w:rPr>
  </w:style>
  <w:style w:type="character" w:customStyle="1" w:styleId="PKpogrubieniekursywa">
    <w:name w:val="_P_K_ – pogrubienie kursywa"/>
    <w:basedOn w:val="Domylnaczcionkaakapitu"/>
    <w:uiPriority w:val="1"/>
    <w:qFormat/>
    <w:rsid w:val="0090298E"/>
    <w:rPr>
      <w:b/>
      <w:i/>
    </w:rPr>
  </w:style>
  <w:style w:type="character" w:customStyle="1" w:styleId="TEKSTOZNACZONYWDOKUMENCIERDOWYMJAKOUKRYTY">
    <w:name w:val="_TEKST_OZNACZONY_W_DOKUMENCIE_ŹRÓDŁOWYM_JAKO_UKRYTY_"/>
    <w:basedOn w:val="Domylnaczcionkaakapitu"/>
    <w:uiPriority w:val="4"/>
    <w:unhideWhenUsed/>
    <w:qFormat/>
    <w:rsid w:val="0090298E"/>
    <w:rPr>
      <w:vanish w:val="0"/>
      <w:color w:val="FF0000"/>
      <w:u w:val="single" w:color="FF0000"/>
    </w:rPr>
  </w:style>
  <w:style w:type="character" w:customStyle="1" w:styleId="BEZWERSALIKW">
    <w:name w:val="_BEZ_WERSALIKÓW_"/>
    <w:basedOn w:val="Domylnaczcionkaakapitu"/>
    <w:uiPriority w:val="4"/>
    <w:qFormat/>
    <w:rsid w:val="0090298E"/>
    <w:rPr>
      <w:caps/>
    </w:rPr>
  </w:style>
  <w:style w:type="character" w:customStyle="1" w:styleId="IIGPindeksgrnyindeksugrnegoipogrubienie">
    <w:name w:val="_IIG_P_ – indeks górny indeksu górnego i pogrubienie"/>
    <w:basedOn w:val="Domylnaczcionkaakapitu"/>
    <w:uiPriority w:val="3"/>
    <w:qFormat/>
    <w:rsid w:val="0090298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0298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0298E"/>
    <w:pPr>
      <w:spacing w:line="240" w:lineRule="auto"/>
      <w:ind w:hanging="220"/>
    </w:pPr>
  </w:style>
  <w:style w:type="paragraph" w:customStyle="1" w:styleId="DataogoszeniaaktuTJ">
    <w:name w:val="Data ogłoszenia aktu TJ"/>
    <w:basedOn w:val="Normalny"/>
    <w:semiHidden/>
    <w:qFormat/>
    <w:rsid w:val="009029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029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90298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90298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90298E"/>
    <w:rPr>
      <w:color w:val="808080"/>
    </w:rPr>
  </w:style>
  <w:style w:type="paragraph" w:customStyle="1" w:styleId="TEKSTwTABELIWYRODKOWANYtekstwyrodkowanywpoziomie">
    <w:name w:val="TEKST_w_TABELI_WYŚRODKOWANY – tekst wyśrodkowany w poziomie"/>
    <w:basedOn w:val="Normalny"/>
    <w:uiPriority w:val="23"/>
    <w:unhideWhenUsed/>
    <w:qFormat/>
    <w:rsid w:val="0090298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0298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0298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0298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0298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0298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0298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0298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0298E"/>
    <w:pPr>
      <w:ind w:left="2440"/>
    </w:pPr>
  </w:style>
  <w:style w:type="paragraph" w:customStyle="1" w:styleId="Z2TIRSKARNzmianasankcjikarnejpodwjnymtiret">
    <w:name w:val="Z_2TIR/S_KARN – zmiana sankcji karnej podwójnym tiret"/>
    <w:basedOn w:val="Normalny"/>
    <w:next w:val="Normalny"/>
    <w:uiPriority w:val="90"/>
    <w:qFormat/>
    <w:rsid w:val="0090298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0298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0298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0298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0298E"/>
    <w:pPr>
      <w:ind w:left="780"/>
    </w:pPr>
  </w:style>
  <w:style w:type="paragraph" w:customStyle="1" w:styleId="ZTIRCYTzmcytatunpprzysigitiret">
    <w:name w:val="Z_TIR/CYT – zm. cytatu np. przysięgi tiret"/>
    <w:basedOn w:val="ZLITCYTzmcytatunpprzysigiliter"/>
    <w:next w:val="Normalny"/>
    <w:uiPriority w:val="61"/>
    <w:qFormat/>
    <w:rsid w:val="0090298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0298E"/>
    <w:pPr>
      <w:ind w:left="2080"/>
    </w:pPr>
  </w:style>
  <w:style w:type="paragraph" w:customStyle="1" w:styleId="ZTIRSKARNzmsankcjikarnejtiret">
    <w:name w:val="Z_TIR/S_KARN – zm. sankcji karnej tiret"/>
    <w:basedOn w:val="ZTIRFRAGMzmnpwprdowyliczeniatiret"/>
    <w:next w:val="Normalny"/>
    <w:uiPriority w:val="61"/>
    <w:qFormat/>
    <w:rsid w:val="0090298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0298E"/>
    <w:pPr>
      <w:ind w:left="1060"/>
    </w:pPr>
  </w:style>
  <w:style w:type="paragraph" w:customStyle="1" w:styleId="ZZCYTzmianazmcytatunpprzysigi">
    <w:name w:val="ZZ/CYT – zmiana zm. cytatu np. przysięgi"/>
    <w:basedOn w:val="Normalny"/>
    <w:next w:val="Normalny"/>
    <w:uiPriority w:val="71"/>
    <w:qFormat/>
    <w:rsid w:val="0090298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0298E"/>
    <w:pPr>
      <w:ind w:left="2940"/>
    </w:pPr>
  </w:style>
  <w:style w:type="paragraph" w:customStyle="1" w:styleId="ZZSKARNzmianazmsankcjikarnej">
    <w:name w:val="ZZ/S_KARN – zmiana zm. sankcji karnej"/>
    <w:basedOn w:val="Normalny"/>
    <w:uiPriority w:val="71"/>
    <w:qFormat/>
    <w:rsid w:val="0090298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0298E"/>
    <w:pPr>
      <w:ind w:left="1900"/>
    </w:pPr>
  </w:style>
  <w:style w:type="paragraph" w:customStyle="1" w:styleId="Pozycjaaktu">
    <w:name w:val="Pozycja aktu"/>
    <w:basedOn w:val="PozycjaaktuTJ"/>
    <w:qFormat/>
    <w:rsid w:val="0090298E"/>
    <w:pPr>
      <w:ind w:left="0"/>
    </w:pPr>
  </w:style>
  <w:style w:type="paragraph" w:customStyle="1" w:styleId="Dataogoszeniaaktu">
    <w:name w:val="Data ogłoszenia aktu"/>
    <w:basedOn w:val="DataogoszeniaaktuTJ"/>
    <w:qFormat/>
    <w:rsid w:val="0090298E"/>
    <w:pPr>
      <w:ind w:left="0"/>
    </w:pPr>
  </w:style>
  <w:style w:type="paragraph" w:customStyle="1" w:styleId="Sygnatura">
    <w:name w:val="Sygnatura"/>
    <w:basedOn w:val="Nagwek"/>
    <w:semiHidden/>
    <w:qFormat/>
    <w:rsid w:val="0090298E"/>
    <w:pPr>
      <w:spacing w:before="0" w:after="100" w:line="240" w:lineRule="exact"/>
    </w:pPr>
    <w:rPr>
      <w:kern w:val="20"/>
      <w:sz w:val="24"/>
    </w:rPr>
  </w:style>
  <w:style w:type="character" w:customStyle="1" w:styleId="Nagwek2Znak">
    <w:name w:val="Nagłówek 2 Znak"/>
    <w:basedOn w:val="Domylnaczcionkaakapitu"/>
    <w:link w:val="Nagwek2"/>
    <w:rsid w:val="0090298E"/>
    <w:rPr>
      <w:rFonts w:ascii="Arial" w:eastAsia="Calibri" w:hAnsi="Arial"/>
      <w:b/>
      <w:i/>
      <w:szCs w:val="22"/>
      <w:lang w:eastAsia="en-US"/>
    </w:rPr>
  </w:style>
  <w:style w:type="character" w:customStyle="1" w:styleId="Nagwek3Znak">
    <w:name w:val="Nagłówek 3 Znak"/>
    <w:basedOn w:val="Domylnaczcionkaakapitu"/>
    <w:link w:val="Nagwek3"/>
    <w:rsid w:val="0090298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0298E"/>
    <w:rPr>
      <w:rFonts w:ascii="Cambria" w:hAnsi="Cambria"/>
      <w:color w:val="243F60"/>
      <w:szCs w:val="22"/>
      <w:lang w:eastAsia="en-US"/>
    </w:rPr>
  </w:style>
  <w:style w:type="character" w:styleId="Numerstrony">
    <w:name w:val="page number"/>
    <w:basedOn w:val="Domylnaczcionkaakapitu"/>
    <w:rsid w:val="0090298E"/>
  </w:style>
  <w:style w:type="character" w:styleId="Numerwiersza">
    <w:name w:val="line number"/>
    <w:basedOn w:val="Domylnaczcionkaakapitu"/>
    <w:rsid w:val="0090298E"/>
  </w:style>
  <w:style w:type="paragraph" w:styleId="Akapitzlist">
    <w:name w:val="List Paragraph"/>
    <w:basedOn w:val="Normalny"/>
    <w:qFormat/>
    <w:rsid w:val="0090298E"/>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0298E"/>
    <w:rPr>
      <w:vertAlign w:val="superscript"/>
    </w:rPr>
  </w:style>
  <w:style w:type="paragraph" w:styleId="Tekstpodstawowy">
    <w:name w:val="Body Text"/>
    <w:basedOn w:val="Normalny"/>
    <w:link w:val="TekstpodstawowyZnak"/>
    <w:rsid w:val="0090298E"/>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0298E"/>
    <w:rPr>
      <w:rFonts w:ascii="Calibri" w:eastAsia="Calibri" w:hAnsi="Calibri"/>
      <w:szCs w:val="22"/>
      <w:lang w:eastAsia="en-US"/>
    </w:rPr>
  </w:style>
  <w:style w:type="paragraph" w:styleId="NormalnyWeb">
    <w:name w:val="Normal (Web)"/>
    <w:basedOn w:val="Normalny"/>
    <w:rsid w:val="0090298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0298E"/>
    <w:rPr>
      <w:i/>
      <w:iCs/>
    </w:rPr>
  </w:style>
  <w:style w:type="paragraph" w:styleId="Zwykytekst">
    <w:name w:val="Plain Text"/>
    <w:basedOn w:val="Normalny"/>
    <w:link w:val="ZwykytekstZnak"/>
    <w:rsid w:val="0090298E"/>
    <w:pPr>
      <w:widowControl/>
      <w:autoSpaceDE/>
      <w:autoSpaceDN/>
      <w:adjustRightInd/>
      <w:spacing w:before="0" w:line="240" w:lineRule="auto"/>
      <w:jc w:val="left"/>
    </w:pPr>
    <w:rPr>
      <w:rFonts w:ascii="Consolas" w:eastAsia="Calibri" w:hAnsi="Consolas" w:cs="Times New Roman"/>
      <w:sz w:val="21"/>
      <w:szCs w:val="21"/>
      <w:lang w:eastAsia="en-US"/>
    </w:rPr>
  </w:style>
  <w:style w:type="character" w:customStyle="1" w:styleId="ZwykytekstZnak">
    <w:name w:val="Zwykły tekst Znak"/>
    <w:basedOn w:val="Domylnaczcionkaakapitu"/>
    <w:link w:val="Zwykytekst"/>
    <w:rsid w:val="0090298E"/>
    <w:rPr>
      <w:rFonts w:ascii="Consolas" w:eastAsia="Calibri" w:hAnsi="Consolas"/>
      <w:sz w:val="21"/>
      <w:szCs w:val="21"/>
      <w:lang w:eastAsia="en-US"/>
    </w:rPr>
  </w:style>
  <w:style w:type="character" w:styleId="Pogrubienie">
    <w:name w:val="Strong"/>
    <w:qFormat/>
    <w:rsid w:val="0090298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0298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0298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0298E"/>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0298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0298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0298E"/>
    <w:pPr>
      <w:spacing w:before="80"/>
      <w:ind w:left="1260"/>
    </w:pPr>
  </w:style>
  <w:style w:type="paragraph" w:customStyle="1" w:styleId="ZTIRwPKTzmtirwpktartykuempunktem">
    <w:name w:val="Z/TIR_w_PKT – zm. tir. w pkt artykułem (punktem)"/>
    <w:basedOn w:val="TIRtiret"/>
    <w:uiPriority w:val="33"/>
    <w:qFormat/>
    <w:rsid w:val="0090298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0298E"/>
    <w:pPr>
      <w:spacing w:before="80"/>
      <w:ind w:left="900"/>
    </w:pPr>
  </w:style>
  <w:style w:type="paragraph" w:customStyle="1" w:styleId="2TIRpodwjnytiret">
    <w:name w:val="2TIR – podwójny tiret"/>
    <w:basedOn w:val="TIRtiret"/>
    <w:uiPriority w:val="73"/>
    <w:qFormat/>
    <w:rsid w:val="0090298E"/>
    <w:pPr>
      <w:ind w:left="1420" w:hanging="360"/>
    </w:pPr>
  </w:style>
  <w:style w:type="character" w:styleId="Odwoanieprzypisudolnego">
    <w:name w:val="footnote reference"/>
    <w:uiPriority w:val="99"/>
    <w:rsid w:val="0090298E"/>
    <w:rPr>
      <w:rFonts w:cs="Times New Roman"/>
      <w:vertAlign w:val="superscript"/>
    </w:rPr>
  </w:style>
  <w:style w:type="paragraph" w:styleId="Nagwek">
    <w:name w:val="header"/>
    <w:basedOn w:val="Normalny"/>
    <w:link w:val="NagwekZnak"/>
    <w:uiPriority w:val="99"/>
    <w:rsid w:val="0090298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90298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90298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90298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0298E"/>
    <w:pPr>
      <w:spacing w:before="80"/>
      <w:ind w:left="1260"/>
    </w:pPr>
  </w:style>
  <w:style w:type="paragraph" w:customStyle="1" w:styleId="ZTIRwLITzmtirwlitartykuempunktem">
    <w:name w:val="Z/TIR_w_LIT – zm. tir. w lit. artykułem (punktem)"/>
    <w:basedOn w:val="TIRtiret"/>
    <w:uiPriority w:val="33"/>
    <w:qFormat/>
    <w:rsid w:val="0090298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0298E"/>
    <w:pPr>
      <w:spacing w:before="80"/>
      <w:ind w:left="840"/>
    </w:pPr>
  </w:style>
  <w:style w:type="paragraph" w:customStyle="1" w:styleId="nowela">
    <w:name w:val="nowela"/>
    <w:basedOn w:val="ARTartustawynprozporzdzenia"/>
    <w:uiPriority w:val="99"/>
    <w:semiHidden/>
    <w:qFormat/>
    <w:rsid w:val="0090298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0298E"/>
    <w:pPr>
      <w:widowControl w:val="0"/>
      <w:suppressAutoHyphens/>
    </w:pPr>
    <w:rPr>
      <w:kern w:val="1"/>
      <w:lang w:eastAsia="ar-SA"/>
    </w:rPr>
  </w:style>
  <w:style w:type="paragraph" w:customStyle="1" w:styleId="ZPKTzmpktartykuempunktem">
    <w:name w:val="Z/PKT – zm. pkt artykułem (punktem)"/>
    <w:basedOn w:val="PKTpunkt"/>
    <w:uiPriority w:val="31"/>
    <w:qFormat/>
    <w:rsid w:val="0090298E"/>
    <w:pPr>
      <w:spacing w:before="80"/>
      <w:ind w:left="900" w:hanging="480"/>
    </w:pPr>
  </w:style>
  <w:style w:type="paragraph" w:customStyle="1" w:styleId="ZARTzmartartykuempunktem">
    <w:name w:val="Z/ART(§) – zm. art. (§) artykułem (punktem)"/>
    <w:basedOn w:val="ARTartustawynprozporzdzenia"/>
    <w:uiPriority w:val="30"/>
    <w:qFormat/>
    <w:rsid w:val="0090298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0298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0298E"/>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0298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0298E"/>
    <w:rPr>
      <w:bCs/>
    </w:rPr>
  </w:style>
  <w:style w:type="paragraph" w:customStyle="1" w:styleId="OZNRODZAKTUtznustawalubrozporzdzenieiorganwydajcy">
    <w:name w:val="OZN_RODZ_AKTU – tzn. ustawa lub rozporządzenie i organ wydający"/>
    <w:next w:val="DATAAKTUdatauchwalenialubwydaniaaktu"/>
    <w:uiPriority w:val="5"/>
    <w:qFormat/>
    <w:rsid w:val="0090298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0298E"/>
    <w:pPr>
      <w:spacing w:before="120"/>
    </w:pPr>
    <w:rPr>
      <w:bCs/>
    </w:rPr>
  </w:style>
  <w:style w:type="paragraph" w:customStyle="1" w:styleId="PKTpunkt">
    <w:name w:val="PKT – punkt"/>
    <w:basedOn w:val="ARTartustawynprozporzdzenia"/>
    <w:uiPriority w:val="13"/>
    <w:qFormat/>
    <w:rsid w:val="0090298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0298E"/>
    <w:pPr>
      <w:ind w:left="0" w:firstLine="0"/>
    </w:pPr>
  </w:style>
  <w:style w:type="paragraph" w:customStyle="1" w:styleId="LITlitera">
    <w:name w:val="LIT – litera"/>
    <w:basedOn w:val="PKTpunkt"/>
    <w:uiPriority w:val="14"/>
    <w:qFormat/>
    <w:rsid w:val="0090298E"/>
    <w:pPr>
      <w:ind w:left="780" w:hanging="360"/>
    </w:pPr>
  </w:style>
  <w:style w:type="paragraph" w:customStyle="1" w:styleId="CZWSPLITczwsplnaliter">
    <w:name w:val="CZ_WSP_LIT – część wspólna liter"/>
    <w:basedOn w:val="LITlitera"/>
    <w:next w:val="USTustnpkodeksu"/>
    <w:uiPriority w:val="17"/>
    <w:qFormat/>
    <w:rsid w:val="0090298E"/>
    <w:pPr>
      <w:ind w:left="420" w:firstLine="0"/>
    </w:pPr>
    <w:rPr>
      <w:szCs w:val="24"/>
    </w:rPr>
  </w:style>
  <w:style w:type="paragraph" w:customStyle="1" w:styleId="TIRtiret">
    <w:name w:val="TIR – tiret"/>
    <w:basedOn w:val="LITlitera"/>
    <w:uiPriority w:val="15"/>
    <w:qFormat/>
    <w:rsid w:val="0090298E"/>
    <w:pPr>
      <w:ind w:left="1060" w:hanging="200"/>
    </w:pPr>
  </w:style>
  <w:style w:type="paragraph" w:customStyle="1" w:styleId="CZWSPTIRczwsplnatiret">
    <w:name w:val="CZ_WSP_TIR – część wspólna tiret"/>
    <w:basedOn w:val="TIRtiret"/>
    <w:next w:val="USTustnpkodeksu"/>
    <w:uiPriority w:val="17"/>
    <w:qFormat/>
    <w:rsid w:val="0090298E"/>
    <w:pPr>
      <w:ind w:left="780" w:firstLine="0"/>
    </w:pPr>
  </w:style>
  <w:style w:type="paragraph" w:customStyle="1" w:styleId="CYTcytatnpprzysigi">
    <w:name w:val="CYT – cytat np. przysięgi"/>
    <w:basedOn w:val="USTustnpkodeksu"/>
    <w:next w:val="USTustnpkodeksu"/>
    <w:uiPriority w:val="18"/>
    <w:qFormat/>
    <w:rsid w:val="0090298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0298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0298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0298E"/>
    <w:pPr>
      <w:spacing w:before="80"/>
      <w:ind w:left="1200"/>
    </w:pPr>
  </w:style>
  <w:style w:type="paragraph" w:customStyle="1" w:styleId="ZLITTIRwLITzmtirwlitliter">
    <w:name w:val="Z_LIT/TIR_w_LIT – zm. tir. w lit. literą"/>
    <w:basedOn w:val="TIRtiret"/>
    <w:uiPriority w:val="49"/>
    <w:qFormat/>
    <w:rsid w:val="0090298E"/>
    <w:pPr>
      <w:spacing w:before="80"/>
      <w:ind w:left="1480"/>
    </w:pPr>
  </w:style>
  <w:style w:type="paragraph" w:customStyle="1" w:styleId="TYTDZOZNoznaczenietytuulubdziau">
    <w:name w:val="TYT(DZ)_OZN – oznaczenie tytułu lub działu"/>
    <w:next w:val="Normalny"/>
    <w:uiPriority w:val="9"/>
    <w:qFormat/>
    <w:rsid w:val="0090298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0298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0298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0298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0298E"/>
    <w:pPr>
      <w:spacing w:before="80"/>
      <w:ind w:left="420"/>
    </w:pPr>
  </w:style>
  <w:style w:type="paragraph" w:customStyle="1" w:styleId="ZZLITzmianazmlit">
    <w:name w:val="ZZ/LIT – zmiana zm. lit."/>
    <w:basedOn w:val="ZZPKTzmianazmpkt"/>
    <w:uiPriority w:val="67"/>
    <w:qFormat/>
    <w:rsid w:val="0090298E"/>
    <w:pPr>
      <w:ind w:left="2320" w:hanging="420"/>
    </w:pPr>
  </w:style>
  <w:style w:type="paragraph" w:customStyle="1" w:styleId="ZZTIRzmianazmtir">
    <w:name w:val="ZZ/TIR – zmiana zm. tir."/>
    <w:basedOn w:val="ZZLITzmianazmlit"/>
    <w:uiPriority w:val="67"/>
    <w:qFormat/>
    <w:rsid w:val="0090298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0298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0298E"/>
    <w:pPr>
      <w:spacing w:before="80"/>
      <w:ind w:left="780" w:firstLine="480"/>
    </w:pPr>
  </w:style>
  <w:style w:type="paragraph" w:customStyle="1" w:styleId="ZLITPKTzmpktliter">
    <w:name w:val="Z_LIT/PKT – zm. pkt literą"/>
    <w:basedOn w:val="PKTpunkt"/>
    <w:uiPriority w:val="47"/>
    <w:qFormat/>
    <w:rsid w:val="0090298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0298E"/>
    <w:pPr>
      <w:spacing w:before="80"/>
      <w:ind w:firstLine="0"/>
    </w:pPr>
  </w:style>
  <w:style w:type="paragraph" w:customStyle="1" w:styleId="ZLITLITzmlitliter">
    <w:name w:val="Z_LIT/LIT – zm. lit. literą"/>
    <w:basedOn w:val="LITlitera"/>
    <w:uiPriority w:val="48"/>
    <w:qFormat/>
    <w:rsid w:val="0090298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0298E"/>
    <w:pPr>
      <w:spacing w:before="80"/>
      <w:ind w:left="780"/>
    </w:pPr>
  </w:style>
  <w:style w:type="paragraph" w:customStyle="1" w:styleId="ZLITTIRzmtirliter">
    <w:name w:val="Z_LIT/TIR – zm. tir. literą"/>
    <w:basedOn w:val="TIRtiret"/>
    <w:uiPriority w:val="49"/>
    <w:qFormat/>
    <w:rsid w:val="0090298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0298E"/>
    <w:pPr>
      <w:ind w:left="2380" w:firstLine="0"/>
    </w:pPr>
  </w:style>
  <w:style w:type="paragraph" w:customStyle="1" w:styleId="ZLITLITwPKTzmlitwpktliter">
    <w:name w:val="Z_LIT/LIT_w_PKT – zm. lit. w pkt literą"/>
    <w:basedOn w:val="LITlitera"/>
    <w:uiPriority w:val="48"/>
    <w:qFormat/>
    <w:rsid w:val="0090298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0298E"/>
    <w:pPr>
      <w:spacing w:before="80"/>
      <w:ind w:left="1260"/>
    </w:pPr>
  </w:style>
  <w:style w:type="paragraph" w:customStyle="1" w:styleId="ZLITTIRwPKTzmtirwpktliter">
    <w:name w:val="Z_LIT/TIR_w_PKT – zm. tir. w pkt literą"/>
    <w:basedOn w:val="TIRtiret"/>
    <w:uiPriority w:val="49"/>
    <w:qFormat/>
    <w:rsid w:val="0090298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0298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90298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0298E"/>
    <w:pPr>
      <w:spacing w:before="80"/>
      <w:ind w:left="1060"/>
    </w:pPr>
  </w:style>
  <w:style w:type="paragraph" w:customStyle="1" w:styleId="ZTIRTIRzmtirtiret">
    <w:name w:val="Z_TIR/TIR – zm. tir. tiret"/>
    <w:basedOn w:val="TIRtiret"/>
    <w:uiPriority w:val="57"/>
    <w:qFormat/>
    <w:rsid w:val="0090298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0298E"/>
    <w:pPr>
      <w:ind w:left="2740" w:firstLine="0"/>
    </w:pPr>
  </w:style>
  <w:style w:type="paragraph" w:customStyle="1" w:styleId="ZZTIRwLITzmianazmtirwlit">
    <w:name w:val="ZZ/TIR_w_LIT – zmiana zm. tir. w lit."/>
    <w:basedOn w:val="ZZTIRzmianazmtir"/>
    <w:uiPriority w:val="67"/>
    <w:qFormat/>
    <w:rsid w:val="0090298E"/>
    <w:pPr>
      <w:ind w:left="2600" w:hanging="200"/>
    </w:pPr>
  </w:style>
  <w:style w:type="paragraph" w:customStyle="1" w:styleId="ZTIRTIRwLITzmtirwlittiret">
    <w:name w:val="Z_TIR/TIR_w_LIT – zm. tir. w lit. tiret"/>
    <w:basedOn w:val="TIRtiret"/>
    <w:uiPriority w:val="57"/>
    <w:qFormat/>
    <w:rsid w:val="0090298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0298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0298E"/>
    <w:pPr>
      <w:ind w:left="1060"/>
    </w:pPr>
  </w:style>
  <w:style w:type="paragraph" w:customStyle="1" w:styleId="Z2TIRzmpodwtirartykuempunktem">
    <w:name w:val="Z/2TIR – zm. podw. tir. artykułem (punktem)"/>
    <w:basedOn w:val="TIRtiret"/>
    <w:uiPriority w:val="73"/>
    <w:qFormat/>
    <w:rsid w:val="0090298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0298E"/>
    <w:pPr>
      <w:ind w:left="2320" w:firstLine="0"/>
    </w:pPr>
  </w:style>
  <w:style w:type="paragraph" w:customStyle="1" w:styleId="ZLIT2TIRzmpodwtirliter">
    <w:name w:val="Z_LIT/2TIR – zm. podw. tir. literą"/>
    <w:basedOn w:val="TIRtiret"/>
    <w:uiPriority w:val="75"/>
    <w:qFormat/>
    <w:rsid w:val="0090298E"/>
    <w:pPr>
      <w:spacing w:before="80"/>
      <w:ind w:left="1200" w:hanging="420"/>
    </w:pPr>
  </w:style>
  <w:style w:type="paragraph" w:customStyle="1" w:styleId="ZTIR2TIRzmpodwtirtiret">
    <w:name w:val="Z_TIR/2TIR – zm. podw. tir. tiret"/>
    <w:basedOn w:val="TIRtiret"/>
    <w:uiPriority w:val="78"/>
    <w:qFormat/>
    <w:rsid w:val="0090298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0298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0298E"/>
    <w:pPr>
      <w:spacing w:before="80"/>
      <w:ind w:left="1900" w:hanging="360"/>
    </w:pPr>
  </w:style>
  <w:style w:type="paragraph" w:customStyle="1" w:styleId="ZTIRPKTzmpkttiret">
    <w:name w:val="Z_TIR/PKT – zm. pkt tiret"/>
    <w:basedOn w:val="PKTpunkt"/>
    <w:uiPriority w:val="56"/>
    <w:qFormat/>
    <w:rsid w:val="0090298E"/>
    <w:pPr>
      <w:spacing w:before="80"/>
      <w:ind w:left="1540" w:hanging="480"/>
    </w:pPr>
  </w:style>
  <w:style w:type="paragraph" w:customStyle="1" w:styleId="ZTIRLITwPKTzmlitwpkttiret">
    <w:name w:val="Z_TIR/LIT_w_PKT – zm. lit. w pkt tiret"/>
    <w:basedOn w:val="LITlitera"/>
    <w:uiPriority w:val="57"/>
    <w:qFormat/>
    <w:rsid w:val="0090298E"/>
    <w:pPr>
      <w:spacing w:before="80"/>
      <w:ind w:left="1900"/>
    </w:pPr>
  </w:style>
  <w:style w:type="paragraph" w:customStyle="1" w:styleId="ZTIRCZWSPLITwPKTzmczciwsplitwpkttiret">
    <w:name w:val="Z_TIR/CZ_WSP_LIT_w_PKT – zm. części wsp. lit. w pkt tiret"/>
    <w:basedOn w:val="CZWSPLITczwsplnaliter"/>
    <w:uiPriority w:val="59"/>
    <w:qFormat/>
    <w:rsid w:val="0090298E"/>
    <w:pPr>
      <w:spacing w:before="80"/>
      <w:ind w:left="1540"/>
    </w:pPr>
  </w:style>
  <w:style w:type="paragraph" w:customStyle="1" w:styleId="ZTIR2TIRwLITzmpodwtirwlittiret">
    <w:name w:val="Z_TIR/2TIR_w_LIT – zm. podw. tir. w lit. tiret"/>
    <w:basedOn w:val="TIRtiret"/>
    <w:uiPriority w:val="79"/>
    <w:qFormat/>
    <w:rsid w:val="0090298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0298E"/>
    <w:pPr>
      <w:spacing w:before="80"/>
      <w:ind w:left="1760"/>
    </w:pPr>
  </w:style>
  <w:style w:type="paragraph" w:customStyle="1" w:styleId="ZTIR2TIRwTIRzmpodwtirwtirtiret">
    <w:name w:val="Z_TIR/2TIR_w_TIR – zm. podw. tir. w tir. tiret"/>
    <w:basedOn w:val="TIRtiret"/>
    <w:uiPriority w:val="78"/>
    <w:qFormat/>
    <w:rsid w:val="0090298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0298E"/>
    <w:pPr>
      <w:spacing w:before="80"/>
      <w:ind w:left="1400"/>
    </w:pPr>
  </w:style>
  <w:style w:type="paragraph" w:customStyle="1" w:styleId="Z2TIRLITzmlitpodwjnymtiret">
    <w:name w:val="Z_2TIR/LIT – zm. lit. podwójnym tiret"/>
    <w:basedOn w:val="LITlitera"/>
    <w:uiPriority w:val="84"/>
    <w:qFormat/>
    <w:rsid w:val="0090298E"/>
    <w:pPr>
      <w:spacing w:before="80"/>
      <w:ind w:left="1840" w:hanging="420"/>
    </w:pPr>
  </w:style>
  <w:style w:type="paragraph" w:customStyle="1" w:styleId="ZZ2TIRwTIRzmianazmpodwtirwtir">
    <w:name w:val="ZZ/2TIR_w_TIR – zmiana zm. podw. tir. w tir."/>
    <w:basedOn w:val="ZZCZWSP2TIRzmianazmczciwsppodwtir"/>
    <w:uiPriority w:val="93"/>
    <w:qFormat/>
    <w:rsid w:val="0090298E"/>
    <w:pPr>
      <w:ind w:left="2600" w:hanging="360"/>
    </w:pPr>
  </w:style>
  <w:style w:type="paragraph" w:customStyle="1" w:styleId="ZZ2TIRwLITzmianazmpodwtirwlit">
    <w:name w:val="ZZ/2TIR_w_LIT – zmiana zm. podw. tir. w lit."/>
    <w:basedOn w:val="ZZ2TIRwTIRzmianazmpodwtirwtir"/>
    <w:uiPriority w:val="94"/>
    <w:qFormat/>
    <w:rsid w:val="0090298E"/>
    <w:pPr>
      <w:ind w:left="2960"/>
    </w:pPr>
  </w:style>
  <w:style w:type="paragraph" w:customStyle="1" w:styleId="Z2TIRTIRwLITzmtirwlitpodwjnymtiret">
    <w:name w:val="Z_2TIR/TIR_w_LIT – zm. tir. w lit. podwójnym tiret"/>
    <w:basedOn w:val="TIRtiret"/>
    <w:uiPriority w:val="84"/>
    <w:qFormat/>
    <w:rsid w:val="0090298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0298E"/>
    <w:pPr>
      <w:spacing w:before="80"/>
      <w:ind w:left="1840"/>
    </w:pPr>
  </w:style>
  <w:style w:type="paragraph" w:customStyle="1" w:styleId="ZZ2TIRwPKTzmianazmpodwtirwpkt">
    <w:name w:val="ZZ/2TIR_w_PKT – zmiana zm. podw. tir. w pkt"/>
    <w:basedOn w:val="ZZ2TIRwLITzmianazmpodwtirwlit"/>
    <w:uiPriority w:val="94"/>
    <w:qFormat/>
    <w:rsid w:val="0090298E"/>
    <w:pPr>
      <w:ind w:left="3380"/>
    </w:pPr>
  </w:style>
  <w:style w:type="paragraph" w:customStyle="1" w:styleId="ZZCZWSP2TIRwTIRzmianazmczciwsppodwtirwtir">
    <w:name w:val="ZZ/CZ_WSP_2TIR_w_TIR – zmiana zm. części wsp. podw. tir. w tir."/>
    <w:basedOn w:val="ZZ2TIRwLITzmianazmpodwtirwlit"/>
    <w:uiPriority w:val="94"/>
    <w:qFormat/>
    <w:rsid w:val="0090298E"/>
    <w:pPr>
      <w:ind w:left="2240" w:firstLine="0"/>
    </w:pPr>
  </w:style>
  <w:style w:type="paragraph" w:customStyle="1" w:styleId="Z2TIR2TIRwTIRzmpodwtirwtirpodwjnymtiret">
    <w:name w:val="Z_2TIR/2TIR_w_TIR – zm. podw. tir. w tir. podwójnym tiret"/>
    <w:basedOn w:val="TIRtiret"/>
    <w:uiPriority w:val="85"/>
    <w:qFormat/>
    <w:rsid w:val="0090298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0298E"/>
    <w:pPr>
      <w:spacing w:before="80"/>
      <w:ind w:left="1760"/>
    </w:pPr>
  </w:style>
  <w:style w:type="paragraph" w:customStyle="1" w:styleId="Z2TIR2TIRwLITzmpodwtirwlitpodwjnymtiret">
    <w:name w:val="Z_2TIR/2TIR_w_LIT – zm. podw. tir. w lit. podwójnym tiret"/>
    <w:basedOn w:val="TIRtiret"/>
    <w:uiPriority w:val="86"/>
    <w:qFormat/>
    <w:rsid w:val="0090298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0298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0298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0298E"/>
    <w:pPr>
      <w:ind w:left="420"/>
    </w:pPr>
    <w:rPr>
      <w:b w:val="0"/>
    </w:rPr>
  </w:style>
  <w:style w:type="character" w:styleId="Odwoaniedokomentarza">
    <w:name w:val="annotation reference"/>
    <w:basedOn w:val="Domylnaczcionkaakapitu"/>
    <w:uiPriority w:val="99"/>
    <w:rsid w:val="0090298E"/>
    <w:rPr>
      <w:sz w:val="16"/>
      <w:szCs w:val="16"/>
    </w:rPr>
  </w:style>
  <w:style w:type="paragraph" w:styleId="Tekstkomentarza">
    <w:name w:val="annotation text"/>
    <w:basedOn w:val="Normalny"/>
    <w:link w:val="TekstkomentarzaZnak"/>
    <w:uiPriority w:val="99"/>
    <w:rsid w:val="0090298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90298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90298E"/>
    <w:pPr>
      <w:ind w:left="1900"/>
    </w:pPr>
  </w:style>
  <w:style w:type="paragraph" w:customStyle="1" w:styleId="ZZPKTzmianazmpkt">
    <w:name w:val="ZZ/PKT – zmiana zm. pkt"/>
    <w:basedOn w:val="ZPKTzmpktartykuempunktem"/>
    <w:uiPriority w:val="66"/>
    <w:qFormat/>
    <w:rsid w:val="0090298E"/>
    <w:pPr>
      <w:ind w:left="2380"/>
    </w:pPr>
  </w:style>
  <w:style w:type="paragraph" w:customStyle="1" w:styleId="ZZLITwPKTzmianazmlitwpkt">
    <w:name w:val="ZZ/LIT_w_PKT – zmiana zm. lit. w pkt"/>
    <w:basedOn w:val="ZLITwPKTzmlitwpktartykuempunktem"/>
    <w:uiPriority w:val="67"/>
    <w:qFormat/>
    <w:rsid w:val="0090298E"/>
    <w:pPr>
      <w:ind w:left="2740"/>
    </w:pPr>
  </w:style>
  <w:style w:type="paragraph" w:customStyle="1" w:styleId="ZZTIRwPKTzmianazmtirwpkt">
    <w:name w:val="ZZ/TIR_w_PKT – zmiana zm. tir. w pkt"/>
    <w:basedOn w:val="ZTIRwPKTzmtirwpktartykuempunktem"/>
    <w:uiPriority w:val="67"/>
    <w:qFormat/>
    <w:rsid w:val="0090298E"/>
    <w:pPr>
      <w:ind w:left="3020"/>
    </w:pPr>
  </w:style>
  <w:style w:type="paragraph" w:customStyle="1" w:styleId="ODNONIKtreodnonika">
    <w:name w:val="ODNOŚNIK – treść odnośnika"/>
    <w:uiPriority w:val="19"/>
    <w:qFormat/>
    <w:rsid w:val="0090298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0298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0298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0298E"/>
    <w:rPr>
      <w:rFonts w:ascii="Times New Roman" w:hAnsi="Times New Roman"/>
    </w:rPr>
  </w:style>
  <w:style w:type="paragraph" w:customStyle="1" w:styleId="ZTIRTIRwPKTzmtirwpkttiret">
    <w:name w:val="Z_TIR/TIR_w_PKT – zm. tir. w pkt tiret"/>
    <w:basedOn w:val="ZTIRTIRwLITzmtirwlittiret"/>
    <w:uiPriority w:val="57"/>
    <w:qFormat/>
    <w:rsid w:val="0090298E"/>
    <w:pPr>
      <w:ind w:left="2180"/>
    </w:pPr>
  </w:style>
  <w:style w:type="paragraph" w:customStyle="1" w:styleId="ZTIRCZWSPTIRwPKTzmczciwsptirtiret">
    <w:name w:val="Z_TIR/CZ_WSP_TIR_w_PKT – zm. części wsp. tir. tiret"/>
    <w:basedOn w:val="ZTIRTIRwPKTzmtirwpkttiret"/>
    <w:next w:val="TIRtiret"/>
    <w:uiPriority w:val="60"/>
    <w:qFormat/>
    <w:rsid w:val="0090298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0298E"/>
    <w:pPr>
      <w:ind w:left="420" w:firstLine="0"/>
    </w:pPr>
  </w:style>
  <w:style w:type="paragraph" w:customStyle="1" w:styleId="ROZDZODDZOZNoznaczenierozdziauluboddziau">
    <w:name w:val="ROZDZ(ODDZ)_OZN – oznaczenie rozdziału lub oddziału"/>
    <w:next w:val="ARTartustawynprozporzdzenia"/>
    <w:uiPriority w:val="10"/>
    <w:qFormat/>
    <w:rsid w:val="0090298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0298E"/>
    <w:pPr>
      <w:spacing w:before="80"/>
      <w:ind w:left="1840" w:hanging="420"/>
    </w:pPr>
  </w:style>
  <w:style w:type="paragraph" w:customStyle="1" w:styleId="Z2TIRTIRzmtirpodwjnymtiret">
    <w:name w:val="Z_2TIR/TIR – zm. tir. podwójnym tiret"/>
    <w:basedOn w:val="TIRtiret"/>
    <w:uiPriority w:val="84"/>
    <w:qFormat/>
    <w:rsid w:val="0090298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0298E"/>
    <w:pPr>
      <w:spacing w:before="80"/>
      <w:ind w:left="840"/>
    </w:pPr>
  </w:style>
  <w:style w:type="paragraph" w:customStyle="1" w:styleId="ZLITSKARNzmsankcjikarnejliter">
    <w:name w:val="Z_LIT/S_KARN – zm. sankcji karnej literą"/>
    <w:basedOn w:val="ZSKARNzmsankcjikarnejwszczeglnociwKodeksiekarnym"/>
    <w:uiPriority w:val="53"/>
    <w:qFormat/>
    <w:rsid w:val="0090298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0298E"/>
    <w:pPr>
      <w:ind w:left="1540" w:firstLine="0"/>
    </w:pPr>
  </w:style>
  <w:style w:type="paragraph" w:customStyle="1" w:styleId="Z2TIRwLITzmpodwtirwlitartykuempunktem">
    <w:name w:val="Z/2TIR_w_LIT – zm. podw. tir. w lit. artykułem (punktem)"/>
    <w:basedOn w:val="Z2TIRwPKTzmpodwtirwpktartykuempunktem"/>
    <w:uiPriority w:val="74"/>
    <w:qFormat/>
    <w:rsid w:val="0090298E"/>
    <w:pPr>
      <w:ind w:left="1480"/>
    </w:pPr>
  </w:style>
  <w:style w:type="paragraph" w:customStyle="1" w:styleId="Z2TIRwTIRzmpodwtirwtirartykuempunktem">
    <w:name w:val="Z/2TIR_w_TIR – zm. podw. tir. w tir. artykułem (punktem)"/>
    <w:basedOn w:val="Z2TIRwLITzmpodwtirwlitartykuempunktem"/>
    <w:uiPriority w:val="73"/>
    <w:qFormat/>
    <w:rsid w:val="0090298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0298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0298E"/>
    <w:pPr>
      <w:ind w:left="1120" w:firstLine="0"/>
    </w:pPr>
  </w:style>
  <w:style w:type="paragraph" w:customStyle="1" w:styleId="ZZCZWSP2TIRzmianazmczciwsppodwtir">
    <w:name w:val="ZZ/CZ_WSP_2TIR – zmiana zm. części wsp. podw. tir."/>
    <w:basedOn w:val="ZZTIRzmianazmtir"/>
    <w:next w:val="ZZUSTzmianazmust"/>
    <w:uiPriority w:val="94"/>
    <w:qFormat/>
    <w:rsid w:val="0090298E"/>
    <w:pPr>
      <w:ind w:left="1900" w:firstLine="0"/>
    </w:pPr>
  </w:style>
  <w:style w:type="paragraph" w:customStyle="1" w:styleId="PKTODNONIKApunktodnonika">
    <w:name w:val="PKT_ODNOŚNIKA – punkt odnośnika"/>
    <w:basedOn w:val="ODNONIKtreodnonika"/>
    <w:uiPriority w:val="19"/>
    <w:qFormat/>
    <w:rsid w:val="0090298E"/>
    <w:pPr>
      <w:ind w:left="560"/>
    </w:pPr>
  </w:style>
  <w:style w:type="paragraph" w:customStyle="1" w:styleId="ZODNONIKAzmtekstuodnonikaartykuempunktem">
    <w:name w:val="Z/ODNOŚNIKA – zm. tekstu odnośnika artykułem (punktem)"/>
    <w:basedOn w:val="ODNONIKtreodnonika"/>
    <w:uiPriority w:val="39"/>
    <w:qFormat/>
    <w:rsid w:val="0090298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0298E"/>
    <w:pPr>
      <w:ind w:left="1020"/>
    </w:pPr>
  </w:style>
  <w:style w:type="paragraph" w:customStyle="1" w:styleId="ZPKTODNONIKAzmpktodnonikaartykuempunktem">
    <w:name w:val="Z/PKT_ODNOŚNIKA – zm. pkt odnośnika artykułem (punktem)"/>
    <w:basedOn w:val="ZODNONIKAzmtekstuodnonikaartykuempunktem"/>
    <w:uiPriority w:val="39"/>
    <w:qFormat/>
    <w:rsid w:val="0090298E"/>
  </w:style>
  <w:style w:type="paragraph" w:customStyle="1" w:styleId="ZLIT2TIRwTIRzmpodwtirwtirliter">
    <w:name w:val="Z_LIT/2TIR_w_TIR – zm. podw. tir. w tir. literą"/>
    <w:basedOn w:val="ZLIT2TIRzmpodwtirliter"/>
    <w:uiPriority w:val="75"/>
    <w:qFormat/>
    <w:rsid w:val="0090298E"/>
    <w:pPr>
      <w:ind w:left="1480" w:hanging="360"/>
    </w:pPr>
  </w:style>
  <w:style w:type="paragraph" w:customStyle="1" w:styleId="ZLIT2TIRwLITzmpodwtirwlitliter">
    <w:name w:val="Z_LIT/2TIR_w_LIT – zm. podw. tir. w lit. literą"/>
    <w:basedOn w:val="ZLIT2TIRwTIRzmpodwtirwtirliter"/>
    <w:uiPriority w:val="76"/>
    <w:qFormat/>
    <w:rsid w:val="0090298E"/>
    <w:pPr>
      <w:ind w:left="1840"/>
    </w:pPr>
  </w:style>
  <w:style w:type="paragraph" w:customStyle="1" w:styleId="ZLIT2TIRwPKTzmpodwtirwpktliter">
    <w:name w:val="Z_LIT/2TIR_w_PKT – zm. podw. tir. w pkt literą"/>
    <w:basedOn w:val="ZLIT2TIRwLITzmpodwtirwlitliter"/>
    <w:uiPriority w:val="76"/>
    <w:qFormat/>
    <w:rsid w:val="0090298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0298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0298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0298E"/>
    <w:pPr>
      <w:ind w:left="1900" w:firstLine="0"/>
    </w:pPr>
  </w:style>
  <w:style w:type="paragraph" w:customStyle="1" w:styleId="ZTIR2TIRwPKTzmpodwtirwpkttiret">
    <w:name w:val="Z_TIR/2TIR_w_PKT – zm. podw. tir. w pkt tiret"/>
    <w:basedOn w:val="ZTIR2TIRwLITzmpodwtirwlittiret"/>
    <w:uiPriority w:val="79"/>
    <w:qFormat/>
    <w:rsid w:val="0090298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0298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0298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0298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0298E"/>
  </w:style>
  <w:style w:type="paragraph" w:customStyle="1" w:styleId="ZLITCZWSP2TIRzmczciwsppodwtirliter">
    <w:name w:val="Z_LIT/CZ_WSP_2TIR – zm. części wsp. podw. tir. literą"/>
    <w:basedOn w:val="ZLITCZWSPPKTzmczciwsppktliter"/>
    <w:next w:val="LITlitera"/>
    <w:uiPriority w:val="76"/>
    <w:qFormat/>
    <w:rsid w:val="0090298E"/>
  </w:style>
  <w:style w:type="paragraph" w:customStyle="1" w:styleId="ZTIRCZWSP2TIRzmczciwsppodwtirtiret">
    <w:name w:val="Z_TIR/CZ_WSP_2TIR – zm. części wsp. podw. tir. tiret"/>
    <w:basedOn w:val="ZLITCZWSP2TIRzmczciwsppodwtirliter"/>
    <w:next w:val="TIRtiret"/>
    <w:uiPriority w:val="79"/>
    <w:qFormat/>
    <w:rsid w:val="0090298E"/>
    <w:pPr>
      <w:ind w:left="1060"/>
    </w:pPr>
  </w:style>
  <w:style w:type="paragraph" w:customStyle="1" w:styleId="ZZ2TIRzmianazmpodwtir">
    <w:name w:val="ZZ/2TIR – zmiana zm. podw. tir."/>
    <w:basedOn w:val="ZZCZWSP2TIRzmianazmczciwsppodwtir"/>
    <w:uiPriority w:val="93"/>
    <w:qFormat/>
    <w:rsid w:val="0090298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0298E"/>
  </w:style>
  <w:style w:type="paragraph" w:customStyle="1" w:styleId="ZCZWSPTIRzmczciwsptirartykuempunktem">
    <w:name w:val="Z/CZ_WSP_TIR – zm. części wsp. tir. artykułem (punktem)"/>
    <w:basedOn w:val="ZCZWSPPKTzmczciwsppktartykuempunktem"/>
    <w:next w:val="PKTpunkt"/>
    <w:uiPriority w:val="35"/>
    <w:qFormat/>
    <w:rsid w:val="0090298E"/>
  </w:style>
  <w:style w:type="paragraph" w:customStyle="1" w:styleId="ZLITCZWSPLITzmczciwsplitliter">
    <w:name w:val="Z_LIT/CZ_WSP_LIT – zm. części wsp. lit. literą"/>
    <w:basedOn w:val="ZLITCZWSPPKTzmczciwsppktliter"/>
    <w:next w:val="LITlitera"/>
    <w:uiPriority w:val="51"/>
    <w:qFormat/>
    <w:rsid w:val="0090298E"/>
  </w:style>
  <w:style w:type="paragraph" w:customStyle="1" w:styleId="ZLITCZWSPTIRzmczciwsptirliter">
    <w:name w:val="Z_LIT/CZ_WSP_TIR – zm. części wsp. tir. literą"/>
    <w:basedOn w:val="ZLITCZWSPPKTzmczciwsppktliter"/>
    <w:next w:val="LITlitera"/>
    <w:uiPriority w:val="51"/>
    <w:qFormat/>
    <w:rsid w:val="0090298E"/>
  </w:style>
  <w:style w:type="paragraph" w:customStyle="1" w:styleId="ZTIRCZWSPLITzmczciwsplittiret">
    <w:name w:val="Z_TIR/CZ_WSP_LIT – zm. części wsp. lit. tiret"/>
    <w:basedOn w:val="ZTIRCZWSPPKTzmczciwsppkttiret"/>
    <w:next w:val="TIRtiret"/>
    <w:uiPriority w:val="59"/>
    <w:qFormat/>
    <w:rsid w:val="0090298E"/>
  </w:style>
  <w:style w:type="paragraph" w:customStyle="1" w:styleId="ZTIRCZWSPTIRzmczciwsptirtiret">
    <w:name w:val="Z_TIR/CZ_WSP_TIR – zm. części wsp. tir. tiret"/>
    <w:basedOn w:val="ZTIRCZWSPPKTzmczciwsppkttiret"/>
    <w:next w:val="TIRtiret"/>
    <w:uiPriority w:val="60"/>
    <w:qFormat/>
    <w:rsid w:val="0090298E"/>
  </w:style>
  <w:style w:type="paragraph" w:customStyle="1" w:styleId="ZZCZWSPLITzmianazmczciwsplit">
    <w:name w:val="ZZ/CZ_WSP_LIT – zmiana. zm. części wsp. lit."/>
    <w:basedOn w:val="ZZCZWSPPKTzmianazmczciwsppkt"/>
    <w:uiPriority w:val="69"/>
    <w:qFormat/>
    <w:rsid w:val="0090298E"/>
  </w:style>
  <w:style w:type="paragraph" w:customStyle="1" w:styleId="ZZCZWSPTIRzmianazmczciwsptir">
    <w:name w:val="ZZ/CZ_WSP_TIR – zmiana. zm. części wsp. tir."/>
    <w:basedOn w:val="ZZCZWSPPKTzmianazmczciwsppkt"/>
    <w:uiPriority w:val="69"/>
    <w:qFormat/>
    <w:rsid w:val="0090298E"/>
  </w:style>
  <w:style w:type="paragraph" w:customStyle="1" w:styleId="Z2TIRCZWSPTIRzmczciwsptirpodwjnymtiret">
    <w:name w:val="Z_2TIR/CZ_WSP_TIR – zm. części wsp. tir. podwójnym tiret"/>
    <w:basedOn w:val="Z2TIRCZWSPLITzmczciwsplitpodwjnymtiret"/>
    <w:next w:val="2TIRpodwjnytiret"/>
    <w:uiPriority w:val="87"/>
    <w:qFormat/>
    <w:rsid w:val="0090298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0298E"/>
  </w:style>
  <w:style w:type="paragraph" w:customStyle="1" w:styleId="ZUSTzmustartykuempunktem">
    <w:name w:val="Z/UST(§) – zm. ust. (§) artykułem (punktem)"/>
    <w:basedOn w:val="ZARTzmartartykuempunktem"/>
    <w:uiPriority w:val="30"/>
    <w:qFormat/>
    <w:rsid w:val="0090298E"/>
    <w:pPr>
      <w:spacing w:before="80"/>
    </w:pPr>
  </w:style>
  <w:style w:type="paragraph" w:customStyle="1" w:styleId="ZZUSTzmianazmust">
    <w:name w:val="ZZ/UST(§) – zmiana zm. ust. (§)"/>
    <w:basedOn w:val="ZZARTzmianazmart"/>
    <w:uiPriority w:val="65"/>
    <w:qFormat/>
    <w:rsid w:val="0090298E"/>
    <w:pPr>
      <w:spacing w:before="80"/>
    </w:pPr>
  </w:style>
  <w:style w:type="paragraph" w:customStyle="1" w:styleId="TYTDZPRZEDMprzedmiotregulacjitytuulubdziau">
    <w:name w:val="TYT(DZ)_PRZEDM – przedmiot regulacji tytułu lub działu"/>
    <w:next w:val="ARTartustawynprozporzdzenia"/>
    <w:uiPriority w:val="9"/>
    <w:qFormat/>
    <w:rsid w:val="0090298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0298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0298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0298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0298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0298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0298E"/>
    <w:pPr>
      <w:ind w:left="1900"/>
    </w:pPr>
  </w:style>
  <w:style w:type="paragraph" w:customStyle="1" w:styleId="TEKSTwTABELItekstzwcitympierwwierszem">
    <w:name w:val="TEKST_w_TABELI – tekst z wciętym pierw. wierszem"/>
    <w:basedOn w:val="Normalny"/>
    <w:uiPriority w:val="23"/>
    <w:unhideWhenUsed/>
    <w:qFormat/>
    <w:rsid w:val="0090298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0298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0298E"/>
    <w:pPr>
      <w:ind w:left="0" w:firstLine="0"/>
    </w:pPr>
  </w:style>
  <w:style w:type="paragraph" w:customStyle="1" w:styleId="P2wTABELIpoziom2numeracjiwtabeli">
    <w:name w:val="P2_w_TABELI – poziom 2 numeracji w tabeli"/>
    <w:basedOn w:val="P1wTABELIpoziom1numeracjiwtabeli"/>
    <w:uiPriority w:val="24"/>
    <w:unhideWhenUsed/>
    <w:qFormat/>
    <w:rsid w:val="0090298E"/>
    <w:pPr>
      <w:ind w:left="680"/>
    </w:pPr>
  </w:style>
  <w:style w:type="paragraph" w:customStyle="1" w:styleId="P3wTABELIpoziom3numeracjiwtabeli">
    <w:name w:val="P3_w_TABELI – poziom 3 numeracji w tabeli"/>
    <w:basedOn w:val="P2wTABELIpoziom2numeracjiwtabeli"/>
    <w:uiPriority w:val="24"/>
    <w:unhideWhenUsed/>
    <w:qFormat/>
    <w:rsid w:val="0090298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0298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0298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0298E"/>
    <w:pPr>
      <w:ind w:left="1021"/>
    </w:pPr>
  </w:style>
  <w:style w:type="paragraph" w:customStyle="1" w:styleId="P4wTABELIpoziom4numeracjiwtabeli">
    <w:name w:val="P4_w_TABELI – poziom 4 numeracji w tabeli"/>
    <w:basedOn w:val="P3wTABELIpoziom3numeracjiwtabeli"/>
    <w:uiPriority w:val="24"/>
    <w:unhideWhenUsed/>
    <w:qFormat/>
    <w:rsid w:val="0090298E"/>
    <w:pPr>
      <w:ind w:left="1361"/>
    </w:pPr>
  </w:style>
  <w:style w:type="paragraph" w:customStyle="1" w:styleId="TYTTABELItytutabeli">
    <w:name w:val="TYT_TABELI – tytuł tabeli"/>
    <w:basedOn w:val="TYTDZOZNoznaczenietytuulubdziau"/>
    <w:uiPriority w:val="22"/>
    <w:unhideWhenUsed/>
    <w:qFormat/>
    <w:rsid w:val="0090298E"/>
    <w:rPr>
      <w:b/>
    </w:rPr>
  </w:style>
  <w:style w:type="paragraph" w:customStyle="1" w:styleId="OZNPROJEKTUwskazaniedatylubwersjiprojektu">
    <w:name w:val="OZN_PROJEKTU – wskazanie daty lub wersji projektu"/>
    <w:next w:val="OZNRODZAKTUtznustawalubrozporzdzenieiorganwydajcy"/>
    <w:uiPriority w:val="5"/>
    <w:qFormat/>
    <w:rsid w:val="0090298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0298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0298E"/>
    <w:pPr>
      <w:jc w:val="left"/>
    </w:pPr>
  </w:style>
  <w:style w:type="paragraph" w:customStyle="1" w:styleId="TEKSTwporozumieniu">
    <w:name w:val="TEKST&quot;w porozumieniu:&quot;"/>
    <w:next w:val="NAZORGWPOROZUMIENIUnazwaorganuwporozumieniuzktrymaktjestwydawany"/>
    <w:uiPriority w:val="27"/>
    <w:qFormat/>
    <w:rsid w:val="0090298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0298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0298E"/>
    <w:pPr>
      <w:ind w:left="340" w:firstLine="0"/>
    </w:pPr>
  </w:style>
  <w:style w:type="paragraph" w:customStyle="1" w:styleId="NOTATKILEGISLATORA">
    <w:name w:val="NOTATKI_LEGISLATORA"/>
    <w:basedOn w:val="Normalny"/>
    <w:uiPriority w:val="5"/>
    <w:qFormat/>
    <w:rsid w:val="0090298E"/>
    <w:rPr>
      <w:b/>
      <w:i/>
    </w:rPr>
  </w:style>
  <w:style w:type="paragraph" w:customStyle="1" w:styleId="OZNZACZNIKAwskazanienrzacznika">
    <w:name w:val="OZN_ZAŁĄCZNIKA – wskazanie nr załącznika"/>
    <w:basedOn w:val="OZNPROJEKTUwskazaniedatylubwersjiprojektu"/>
    <w:uiPriority w:val="28"/>
    <w:qFormat/>
    <w:rsid w:val="0090298E"/>
    <w:pPr>
      <w:keepNext/>
    </w:pPr>
    <w:rPr>
      <w:b/>
      <w:u w:val="none"/>
    </w:rPr>
  </w:style>
  <w:style w:type="paragraph" w:customStyle="1" w:styleId="OZNPARAFYADNOTACJE">
    <w:name w:val="OZN_PARAFY(ADNOTACJE)"/>
    <w:basedOn w:val="ODNONIKtreodnonika"/>
    <w:uiPriority w:val="26"/>
    <w:qFormat/>
    <w:rsid w:val="0090298E"/>
  </w:style>
  <w:style w:type="paragraph" w:customStyle="1" w:styleId="TEKSTZacznikido">
    <w:name w:val="TEKST&quot;Załącznik(i) do ...&quot;"/>
    <w:uiPriority w:val="28"/>
    <w:qFormat/>
    <w:rsid w:val="0090298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0298E"/>
    <w:pPr>
      <w:ind w:left="840"/>
    </w:pPr>
  </w:style>
  <w:style w:type="paragraph" w:customStyle="1" w:styleId="CZWSPLITODNONIKAczwspliterodnonika">
    <w:name w:val="CZ_WSP_LIT_ODNOŚNIKA – część wsp. liter odnośnika"/>
    <w:basedOn w:val="LITODNONIKAliteraodnonika"/>
    <w:uiPriority w:val="22"/>
    <w:qFormat/>
    <w:rsid w:val="0090298E"/>
    <w:pPr>
      <w:ind w:left="454" w:firstLine="0"/>
    </w:pPr>
  </w:style>
  <w:style w:type="paragraph" w:customStyle="1" w:styleId="TIRWODNONIKUtiretwodnoniku">
    <w:name w:val="TIR_W_ODNOŚNIKU – tiret w odnośniku"/>
    <w:basedOn w:val="LITODNONIKAliteraodnonika"/>
    <w:uiPriority w:val="25"/>
    <w:semiHidden/>
    <w:qFormat/>
    <w:rsid w:val="0090298E"/>
    <w:pPr>
      <w:ind w:left="1135"/>
    </w:pPr>
  </w:style>
  <w:style w:type="paragraph" w:customStyle="1" w:styleId="CZWSPTIRWODNONIKUczwsptiretwodnoniku">
    <w:name w:val="CZ_WSP_TIR_W_ODNOŚNIKU – część wsp. tiret w odnośniku"/>
    <w:basedOn w:val="TIRWODNONIKUtiretwodnoniku"/>
    <w:uiPriority w:val="27"/>
    <w:semiHidden/>
    <w:qFormat/>
    <w:rsid w:val="0090298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0298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0298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0298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0298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0298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0298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0298E"/>
  </w:style>
  <w:style w:type="paragraph" w:customStyle="1" w:styleId="ZLITwPKTODNONIKAzmlitwpktodnonikaartykuempunktem">
    <w:name w:val="Z/LIT_w_PKT_ODNOŚNIKA – zm. lit. w pkt odnośnika artykułem (punktem)"/>
    <w:basedOn w:val="ZLITODNONIKAzmlitodnonikaartykuempunktem"/>
    <w:uiPriority w:val="40"/>
    <w:qFormat/>
    <w:rsid w:val="0090298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0298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0298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0298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0298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0298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0298E"/>
  </w:style>
  <w:style w:type="paragraph" w:customStyle="1" w:styleId="ZZFRAGzmianazmfragmentunpzdania">
    <w:name w:val="ZZ/FRAG – zmiana zm. fragmentu (np. zdania)"/>
    <w:basedOn w:val="ZZCZWSPPKTzmianazmczciwsppkt"/>
    <w:uiPriority w:val="70"/>
    <w:qFormat/>
    <w:rsid w:val="0090298E"/>
  </w:style>
  <w:style w:type="paragraph" w:customStyle="1" w:styleId="ZDANIENASTNOWYWIERSZODNONIKAnpzddrugienowywiersz">
    <w:name w:val="ZDANIE_NAST_NOWY_WIERSZ_ODNOŚNIKA – np. zd. drugie (nowy wiersz)"/>
    <w:basedOn w:val="CZWSPPKTODNONIKAczwsppunkwodnonika"/>
    <w:uiPriority w:val="20"/>
    <w:qFormat/>
    <w:rsid w:val="0090298E"/>
  </w:style>
  <w:style w:type="paragraph" w:customStyle="1" w:styleId="Z2TIRPKTzmpktpodwjnymtiret">
    <w:name w:val="Z_2TIR/PKT – zm. pkt podwójnym tiret"/>
    <w:basedOn w:val="Z2TIRLITzmlitpodwjnymtiret"/>
    <w:uiPriority w:val="83"/>
    <w:qFormat/>
    <w:rsid w:val="0090298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0298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0298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0298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0298E"/>
    <w:pPr>
      <w:ind w:left="1420" w:firstLine="480"/>
    </w:pPr>
  </w:style>
  <w:style w:type="paragraph" w:customStyle="1" w:styleId="Z2TIRUSTzmustpodwjnymtiret">
    <w:name w:val="Z_2TIR/UST(§) – zm. ust. (§) podwójnym tiret"/>
    <w:basedOn w:val="Z2TIRPKTzmpktpodwjnymtiret"/>
    <w:uiPriority w:val="82"/>
    <w:qFormat/>
    <w:rsid w:val="0090298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0298E"/>
    <w:pPr>
      <w:ind w:left="2540" w:firstLine="0"/>
    </w:pPr>
  </w:style>
  <w:style w:type="paragraph" w:customStyle="1" w:styleId="Z2TIRCZWSPPKTzmczciwsppktpodwjnymtiret">
    <w:name w:val="Z_2TIR/CZ_WSP_PKT – zm. części wsp. pkt podwójnym tiret"/>
    <w:basedOn w:val="Z2TIRPKTzmpktpodwjnymtiret"/>
    <w:uiPriority w:val="86"/>
    <w:qFormat/>
    <w:rsid w:val="0090298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0298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0298E"/>
    <w:pPr>
      <w:ind w:left="2260" w:firstLine="0"/>
    </w:pPr>
  </w:style>
  <w:style w:type="paragraph" w:customStyle="1" w:styleId="ZLITARTzmartliter">
    <w:name w:val="Z_LIT/ART(§) – zm. art. (§) literą"/>
    <w:basedOn w:val="ZLITUSTzmustliter"/>
    <w:uiPriority w:val="46"/>
    <w:qFormat/>
    <w:rsid w:val="0090298E"/>
    <w:rPr>
      <w:rFonts w:ascii="Times New Roman" w:hAnsi="Times New Roman"/>
    </w:rPr>
  </w:style>
  <w:style w:type="paragraph" w:customStyle="1" w:styleId="ZTIRARTzmarttiret">
    <w:name w:val="Z_TIR/ART(§) – zm. art. (§) tiret"/>
    <w:basedOn w:val="ZTIRPKTzmpkttiret"/>
    <w:uiPriority w:val="55"/>
    <w:qFormat/>
    <w:rsid w:val="0090298E"/>
    <w:pPr>
      <w:ind w:left="1060" w:firstLine="480"/>
    </w:pPr>
    <w:rPr>
      <w:rFonts w:ascii="Times New Roman" w:hAnsi="Times New Roman"/>
    </w:rPr>
  </w:style>
  <w:style w:type="paragraph" w:customStyle="1" w:styleId="ZTIRUSTzmusttiret">
    <w:name w:val="Z_TIR/UST(§) – zm. ust. (§) tiret"/>
    <w:basedOn w:val="ZTIRARTzmarttiret"/>
    <w:uiPriority w:val="55"/>
    <w:qFormat/>
    <w:rsid w:val="0090298E"/>
  </w:style>
  <w:style w:type="paragraph" w:customStyle="1" w:styleId="ZLITKSIGIzmozniprzedmksigiliter">
    <w:name w:val="Z_LIT/KSIĘGI – zm. ozn. i przedm. księgi literą"/>
    <w:basedOn w:val="ZCZCIKSIGIzmozniprzedmczciksigiartykuempunktem"/>
    <w:uiPriority w:val="44"/>
    <w:qFormat/>
    <w:rsid w:val="0090298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0298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0298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0298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0298E"/>
    <w:pPr>
      <w:ind w:left="780"/>
    </w:pPr>
  </w:style>
  <w:style w:type="paragraph" w:customStyle="1" w:styleId="ZTIRDZOZNzmozndziautiret">
    <w:name w:val="Z_TIR/DZ_OZN – zm. ozn. działu tiret"/>
    <w:basedOn w:val="ZLITTYTDZOZNzmozntytuudziauliter"/>
    <w:next w:val="ZTIRDZPRZEDMzmprzedmdziautiret"/>
    <w:uiPriority w:val="54"/>
    <w:qFormat/>
    <w:rsid w:val="0090298E"/>
    <w:pPr>
      <w:ind w:left="1060"/>
    </w:pPr>
  </w:style>
  <w:style w:type="paragraph" w:customStyle="1" w:styleId="ZTIRDZPRZEDMzmprzedmdziautiret">
    <w:name w:val="Z_TIR/DZ_PRZEDM – zm. przedm. działu tiret"/>
    <w:basedOn w:val="ZLITTYTDZPRZEDMzmprzedmtytuudziauliter"/>
    <w:uiPriority w:val="54"/>
    <w:qFormat/>
    <w:rsid w:val="0090298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0298E"/>
    <w:pPr>
      <w:ind w:left="1060"/>
    </w:pPr>
  </w:style>
  <w:style w:type="paragraph" w:customStyle="1" w:styleId="ZTIRROZDZODDZPRZEDMzmprzedmrozdzoddztiret">
    <w:name w:val="Z_TIR/ROZDZ(ODDZ)_PRZEDM – zm. przedm. rozdz. (oddz.) tiret"/>
    <w:basedOn w:val="ZLITROZDZODDZPRZEDMzmprzedmrozdzoddzliter"/>
    <w:uiPriority w:val="54"/>
    <w:qFormat/>
    <w:rsid w:val="0090298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0298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0298E"/>
    <w:pPr>
      <w:ind w:left="1420"/>
    </w:pPr>
  </w:style>
  <w:style w:type="character" w:customStyle="1" w:styleId="IGindeksgrny">
    <w:name w:val="_IG_ – indeks górny"/>
    <w:basedOn w:val="Domylnaczcionkaakapitu"/>
    <w:uiPriority w:val="2"/>
    <w:qFormat/>
    <w:rsid w:val="0090298E"/>
    <w:rPr>
      <w:b w:val="0"/>
      <w:i w:val="0"/>
      <w:vanish w:val="0"/>
      <w:spacing w:val="0"/>
      <w:vertAlign w:val="superscript"/>
    </w:rPr>
  </w:style>
  <w:style w:type="character" w:customStyle="1" w:styleId="IDindeksdolny">
    <w:name w:val="_ID_ – indeks dolny"/>
    <w:basedOn w:val="Domylnaczcionkaakapitu"/>
    <w:uiPriority w:val="3"/>
    <w:qFormat/>
    <w:rsid w:val="0090298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0298E"/>
    <w:rPr>
      <w:b/>
      <w:vanish w:val="0"/>
      <w:spacing w:val="0"/>
      <w:vertAlign w:val="subscript"/>
    </w:rPr>
  </w:style>
  <w:style w:type="character" w:customStyle="1" w:styleId="IDKindeksdolnyikursywa">
    <w:name w:val="_ID_K_ – indeks dolny i kursywa"/>
    <w:basedOn w:val="Domylnaczcionkaakapitu"/>
    <w:uiPriority w:val="3"/>
    <w:qFormat/>
    <w:rsid w:val="0090298E"/>
    <w:rPr>
      <w:i/>
      <w:vanish w:val="0"/>
      <w:spacing w:val="0"/>
      <w:vertAlign w:val="subscript"/>
    </w:rPr>
  </w:style>
  <w:style w:type="character" w:customStyle="1" w:styleId="IGPindeksgrnyipogrubienie">
    <w:name w:val="_IG_P_ – indeks górny i pogrubienie"/>
    <w:basedOn w:val="Domylnaczcionkaakapitu"/>
    <w:uiPriority w:val="2"/>
    <w:qFormat/>
    <w:rsid w:val="0090298E"/>
    <w:rPr>
      <w:b/>
      <w:vanish w:val="0"/>
      <w:spacing w:val="0"/>
      <w:vertAlign w:val="superscript"/>
    </w:rPr>
  </w:style>
  <w:style w:type="character" w:customStyle="1" w:styleId="IGKindeksgrnyikursywa">
    <w:name w:val="_IG_K_ – indeks górny i kursywa"/>
    <w:basedOn w:val="Domylnaczcionkaakapitu"/>
    <w:uiPriority w:val="2"/>
    <w:qFormat/>
    <w:rsid w:val="0090298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0298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0298E"/>
    <w:rPr>
      <w:b/>
      <w:i/>
      <w:vanish w:val="0"/>
      <w:spacing w:val="0"/>
      <w:vertAlign w:val="subscript"/>
    </w:rPr>
  </w:style>
  <w:style w:type="character" w:customStyle="1" w:styleId="Ppogrubienie">
    <w:name w:val="_P_ – pogrubienie"/>
    <w:basedOn w:val="Domylnaczcionkaakapitu"/>
    <w:uiPriority w:val="1"/>
    <w:qFormat/>
    <w:rsid w:val="0090298E"/>
    <w:rPr>
      <w:b/>
    </w:rPr>
  </w:style>
  <w:style w:type="character" w:customStyle="1" w:styleId="Kkursywa">
    <w:name w:val="_K_ – kursywa"/>
    <w:basedOn w:val="Domylnaczcionkaakapitu"/>
    <w:uiPriority w:val="1"/>
    <w:qFormat/>
    <w:rsid w:val="0090298E"/>
    <w:rPr>
      <w:i/>
    </w:rPr>
  </w:style>
  <w:style w:type="character" w:customStyle="1" w:styleId="PKpogrubieniekursywa">
    <w:name w:val="_P_K_ – pogrubienie kursywa"/>
    <w:basedOn w:val="Domylnaczcionkaakapitu"/>
    <w:uiPriority w:val="1"/>
    <w:qFormat/>
    <w:rsid w:val="0090298E"/>
    <w:rPr>
      <w:b/>
      <w:i/>
    </w:rPr>
  </w:style>
  <w:style w:type="character" w:customStyle="1" w:styleId="TEKSTOZNACZONYWDOKUMENCIERDOWYMJAKOUKRYTY">
    <w:name w:val="_TEKST_OZNACZONY_W_DOKUMENCIE_ŹRÓDŁOWYM_JAKO_UKRYTY_"/>
    <w:basedOn w:val="Domylnaczcionkaakapitu"/>
    <w:uiPriority w:val="4"/>
    <w:unhideWhenUsed/>
    <w:qFormat/>
    <w:rsid w:val="0090298E"/>
    <w:rPr>
      <w:vanish w:val="0"/>
      <w:color w:val="FF0000"/>
      <w:u w:val="single" w:color="FF0000"/>
    </w:rPr>
  </w:style>
  <w:style w:type="character" w:customStyle="1" w:styleId="BEZWERSALIKW">
    <w:name w:val="_BEZ_WERSALIKÓW_"/>
    <w:basedOn w:val="Domylnaczcionkaakapitu"/>
    <w:uiPriority w:val="4"/>
    <w:qFormat/>
    <w:rsid w:val="0090298E"/>
    <w:rPr>
      <w:caps/>
    </w:rPr>
  </w:style>
  <w:style w:type="character" w:customStyle="1" w:styleId="IIGPindeksgrnyindeksugrnegoipogrubienie">
    <w:name w:val="_IIG_P_ – indeks górny indeksu górnego i pogrubienie"/>
    <w:basedOn w:val="Domylnaczcionkaakapitu"/>
    <w:uiPriority w:val="3"/>
    <w:qFormat/>
    <w:rsid w:val="0090298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0298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0298E"/>
    <w:pPr>
      <w:spacing w:line="240" w:lineRule="auto"/>
      <w:ind w:hanging="220"/>
    </w:pPr>
  </w:style>
  <w:style w:type="paragraph" w:customStyle="1" w:styleId="DataogoszeniaaktuTJ">
    <w:name w:val="Data ogłoszenia aktu TJ"/>
    <w:basedOn w:val="Normalny"/>
    <w:semiHidden/>
    <w:qFormat/>
    <w:rsid w:val="009029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029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90298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90298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90298E"/>
    <w:rPr>
      <w:color w:val="808080"/>
    </w:rPr>
  </w:style>
  <w:style w:type="paragraph" w:customStyle="1" w:styleId="TEKSTwTABELIWYRODKOWANYtekstwyrodkowanywpoziomie">
    <w:name w:val="TEKST_w_TABELI_WYŚRODKOWANY – tekst wyśrodkowany w poziomie"/>
    <w:basedOn w:val="Normalny"/>
    <w:uiPriority w:val="23"/>
    <w:unhideWhenUsed/>
    <w:qFormat/>
    <w:rsid w:val="0090298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0298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0298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0298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0298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0298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0298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0298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0298E"/>
    <w:pPr>
      <w:ind w:left="2440"/>
    </w:pPr>
  </w:style>
  <w:style w:type="paragraph" w:customStyle="1" w:styleId="Z2TIRSKARNzmianasankcjikarnejpodwjnymtiret">
    <w:name w:val="Z_2TIR/S_KARN – zmiana sankcji karnej podwójnym tiret"/>
    <w:basedOn w:val="Normalny"/>
    <w:next w:val="Normalny"/>
    <w:uiPriority w:val="90"/>
    <w:qFormat/>
    <w:rsid w:val="0090298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0298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0298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0298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0298E"/>
    <w:pPr>
      <w:ind w:left="780"/>
    </w:pPr>
  </w:style>
  <w:style w:type="paragraph" w:customStyle="1" w:styleId="ZTIRCYTzmcytatunpprzysigitiret">
    <w:name w:val="Z_TIR/CYT – zm. cytatu np. przysięgi tiret"/>
    <w:basedOn w:val="ZLITCYTzmcytatunpprzysigiliter"/>
    <w:next w:val="Normalny"/>
    <w:uiPriority w:val="61"/>
    <w:qFormat/>
    <w:rsid w:val="0090298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0298E"/>
    <w:pPr>
      <w:ind w:left="2080"/>
    </w:pPr>
  </w:style>
  <w:style w:type="paragraph" w:customStyle="1" w:styleId="ZTIRSKARNzmsankcjikarnejtiret">
    <w:name w:val="Z_TIR/S_KARN – zm. sankcji karnej tiret"/>
    <w:basedOn w:val="ZTIRFRAGMzmnpwprdowyliczeniatiret"/>
    <w:next w:val="Normalny"/>
    <w:uiPriority w:val="61"/>
    <w:qFormat/>
    <w:rsid w:val="0090298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0298E"/>
    <w:pPr>
      <w:ind w:left="1060"/>
    </w:pPr>
  </w:style>
  <w:style w:type="paragraph" w:customStyle="1" w:styleId="ZZCYTzmianazmcytatunpprzysigi">
    <w:name w:val="ZZ/CYT – zmiana zm. cytatu np. przysięgi"/>
    <w:basedOn w:val="Normalny"/>
    <w:next w:val="Normalny"/>
    <w:uiPriority w:val="71"/>
    <w:qFormat/>
    <w:rsid w:val="0090298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0298E"/>
    <w:pPr>
      <w:ind w:left="2940"/>
    </w:pPr>
  </w:style>
  <w:style w:type="paragraph" w:customStyle="1" w:styleId="ZZSKARNzmianazmsankcjikarnej">
    <w:name w:val="ZZ/S_KARN – zmiana zm. sankcji karnej"/>
    <w:basedOn w:val="Normalny"/>
    <w:uiPriority w:val="71"/>
    <w:qFormat/>
    <w:rsid w:val="0090298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0298E"/>
    <w:pPr>
      <w:ind w:left="1900"/>
    </w:pPr>
  </w:style>
  <w:style w:type="paragraph" w:customStyle="1" w:styleId="Pozycjaaktu">
    <w:name w:val="Pozycja aktu"/>
    <w:basedOn w:val="PozycjaaktuTJ"/>
    <w:qFormat/>
    <w:rsid w:val="0090298E"/>
    <w:pPr>
      <w:ind w:left="0"/>
    </w:pPr>
  </w:style>
  <w:style w:type="paragraph" w:customStyle="1" w:styleId="Dataogoszeniaaktu">
    <w:name w:val="Data ogłoszenia aktu"/>
    <w:basedOn w:val="DataogoszeniaaktuTJ"/>
    <w:qFormat/>
    <w:rsid w:val="0090298E"/>
    <w:pPr>
      <w:ind w:left="0"/>
    </w:pPr>
  </w:style>
  <w:style w:type="paragraph" w:customStyle="1" w:styleId="Sygnatura">
    <w:name w:val="Sygnatura"/>
    <w:basedOn w:val="Nagwek"/>
    <w:semiHidden/>
    <w:qFormat/>
    <w:rsid w:val="0090298E"/>
    <w:pPr>
      <w:spacing w:before="0" w:after="100" w:line="240" w:lineRule="exact"/>
    </w:pPr>
    <w:rPr>
      <w:kern w:val="20"/>
      <w:sz w:val="24"/>
    </w:rPr>
  </w:style>
  <w:style w:type="character" w:customStyle="1" w:styleId="Nagwek2Znak">
    <w:name w:val="Nagłówek 2 Znak"/>
    <w:basedOn w:val="Domylnaczcionkaakapitu"/>
    <w:link w:val="Nagwek2"/>
    <w:rsid w:val="0090298E"/>
    <w:rPr>
      <w:rFonts w:ascii="Arial" w:eastAsia="Calibri" w:hAnsi="Arial"/>
      <w:b/>
      <w:i/>
      <w:szCs w:val="22"/>
      <w:lang w:eastAsia="en-US"/>
    </w:rPr>
  </w:style>
  <w:style w:type="character" w:customStyle="1" w:styleId="Nagwek3Znak">
    <w:name w:val="Nagłówek 3 Znak"/>
    <w:basedOn w:val="Domylnaczcionkaakapitu"/>
    <w:link w:val="Nagwek3"/>
    <w:rsid w:val="0090298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0298E"/>
    <w:rPr>
      <w:rFonts w:ascii="Cambria" w:hAnsi="Cambria"/>
      <w:color w:val="243F60"/>
      <w:szCs w:val="22"/>
      <w:lang w:eastAsia="en-US"/>
    </w:rPr>
  </w:style>
  <w:style w:type="character" w:styleId="Numerstrony">
    <w:name w:val="page number"/>
    <w:basedOn w:val="Domylnaczcionkaakapitu"/>
    <w:rsid w:val="0090298E"/>
  </w:style>
  <w:style w:type="character" w:styleId="Numerwiersza">
    <w:name w:val="line number"/>
    <w:basedOn w:val="Domylnaczcionkaakapitu"/>
    <w:rsid w:val="0090298E"/>
  </w:style>
  <w:style w:type="paragraph" w:styleId="Akapitzlist">
    <w:name w:val="List Paragraph"/>
    <w:basedOn w:val="Normalny"/>
    <w:qFormat/>
    <w:rsid w:val="0090298E"/>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0298E"/>
    <w:rPr>
      <w:vertAlign w:val="superscript"/>
    </w:rPr>
  </w:style>
  <w:style w:type="paragraph" w:styleId="Tekstpodstawowy">
    <w:name w:val="Body Text"/>
    <w:basedOn w:val="Normalny"/>
    <w:link w:val="TekstpodstawowyZnak"/>
    <w:rsid w:val="0090298E"/>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0298E"/>
    <w:rPr>
      <w:rFonts w:ascii="Calibri" w:eastAsia="Calibri" w:hAnsi="Calibri"/>
      <w:szCs w:val="22"/>
      <w:lang w:eastAsia="en-US"/>
    </w:rPr>
  </w:style>
  <w:style w:type="paragraph" w:styleId="NormalnyWeb">
    <w:name w:val="Normal (Web)"/>
    <w:basedOn w:val="Normalny"/>
    <w:rsid w:val="0090298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0298E"/>
    <w:rPr>
      <w:i/>
      <w:iCs/>
    </w:rPr>
  </w:style>
  <w:style w:type="paragraph" w:styleId="Zwykytekst">
    <w:name w:val="Plain Text"/>
    <w:basedOn w:val="Normalny"/>
    <w:link w:val="ZwykytekstZnak"/>
    <w:rsid w:val="0090298E"/>
    <w:pPr>
      <w:widowControl/>
      <w:autoSpaceDE/>
      <w:autoSpaceDN/>
      <w:adjustRightInd/>
      <w:spacing w:before="0" w:line="240" w:lineRule="auto"/>
      <w:jc w:val="left"/>
    </w:pPr>
    <w:rPr>
      <w:rFonts w:ascii="Consolas" w:eastAsia="Calibri" w:hAnsi="Consolas" w:cs="Times New Roman"/>
      <w:sz w:val="21"/>
      <w:szCs w:val="21"/>
      <w:lang w:eastAsia="en-US"/>
    </w:rPr>
  </w:style>
  <w:style w:type="character" w:customStyle="1" w:styleId="ZwykytekstZnak">
    <w:name w:val="Zwykły tekst Znak"/>
    <w:basedOn w:val="Domylnaczcionkaakapitu"/>
    <w:link w:val="Zwykytekst"/>
    <w:rsid w:val="0090298E"/>
    <w:rPr>
      <w:rFonts w:ascii="Consolas" w:eastAsia="Calibri" w:hAnsi="Consolas"/>
      <w:sz w:val="21"/>
      <w:szCs w:val="21"/>
      <w:lang w:eastAsia="en-US"/>
    </w:rPr>
  </w:style>
  <w:style w:type="character" w:styleId="Pogrubienie">
    <w:name w:val="Strong"/>
    <w:qFormat/>
    <w:rsid w:val="0090298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60C2FFD32F48BABF321BD6815E52BB"/>
        <w:category>
          <w:name w:val="Ogólne"/>
          <w:gallery w:val="placeholder"/>
        </w:category>
        <w:types>
          <w:type w:val="bbPlcHdr"/>
        </w:types>
        <w:behaviors>
          <w:behavior w:val="content"/>
        </w:behaviors>
        <w:guid w:val="{2BC7CD6D-DDB5-4ADE-B26C-0EB50AE34953}"/>
      </w:docPartPr>
      <w:docPartBody>
        <w:p w:rsidR="007114CE" w:rsidRDefault="00430872">
          <w:pPr>
            <w:pStyle w:val="FC60C2FFD32F48BABF321BD6815E52BB"/>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72"/>
    <w:rsid w:val="00301D70"/>
    <w:rsid w:val="00430872"/>
    <w:rsid w:val="007114CE"/>
    <w:rsid w:val="008D3298"/>
    <w:rsid w:val="00976594"/>
    <w:rsid w:val="00F96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FC60C2FFD32F48BABF321BD6815E52BB">
    <w:name w:val="FC60C2FFD32F48BABF321BD6815E52BB"/>
  </w:style>
  <w:style w:type="paragraph" w:customStyle="1" w:styleId="9FDCB9FD08BA4EA7900BFF77612D86FF">
    <w:name w:val="9FDCB9FD08BA4EA7900BFF77612D86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FC60C2FFD32F48BABF321BD6815E52BB">
    <w:name w:val="FC60C2FFD32F48BABF321BD6815E52BB"/>
  </w:style>
  <w:style w:type="paragraph" w:customStyle="1" w:styleId="9FDCB9FD08BA4EA7900BFF77612D86FF">
    <w:name w:val="9FDCB9FD08BA4EA7900BFF77612D8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810E83-2CFD-487C-B04D-97BAF3BC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24</Pages>
  <Words>12404</Words>
  <Characters>77175</Characters>
  <Application>Microsoft Office Word</Application>
  <DocSecurity>0</DocSecurity>
  <Lines>643</Lines>
  <Paragraphs>178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89401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Maryla Strzemieczna</cp:lastModifiedBy>
  <cp:revision>3</cp:revision>
  <cp:lastPrinted>2014-12-01T11:00:00Z</cp:lastPrinted>
  <dcterms:created xsi:type="dcterms:W3CDTF">2014-12-18T11:18:00Z</dcterms:created>
  <dcterms:modified xsi:type="dcterms:W3CDTF">2014-12-18T11:19:00Z</dcterms:modified>
  <cp:category>1822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