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B73619">
        <w:t>23 grudnia 2014 r.</w:t>
      </w:r>
    </w:p>
    <w:p w:rsidR="001D16F3" w:rsidRPr="001D16F3" w:rsidRDefault="001D16F3" w:rsidP="00C3110B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17D55602AB7F4FFB8A935488B675A5C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73619">
            <w:t>1873</w:t>
          </w:r>
        </w:sdtContent>
      </w:sdt>
    </w:p>
    <w:p w:rsidR="00C3110B" w:rsidRPr="00AD1659" w:rsidRDefault="00C3110B" w:rsidP="00C3110B">
      <w:pPr>
        <w:pStyle w:val="OZNRODZAKTUtznustawalubrozporzdzenieiorganwydajcy"/>
      </w:pPr>
      <w:r w:rsidRPr="00AD1659">
        <w:t>USTAWA</w:t>
      </w:r>
      <w:bookmarkStart w:id="0" w:name="_GoBack"/>
      <w:bookmarkEnd w:id="0"/>
    </w:p>
    <w:p w:rsidR="00C3110B" w:rsidRPr="00AD1659" w:rsidRDefault="00C3110B" w:rsidP="00C3110B">
      <w:pPr>
        <w:pStyle w:val="DATAAKTUdatauchwalenialubwydaniaaktu"/>
      </w:pPr>
      <w:r w:rsidRPr="00AD1659">
        <w:t>z dnia</w:t>
      </w:r>
      <w:r>
        <w:t xml:space="preserve"> 28 listopada 2014 r.</w:t>
      </w:r>
    </w:p>
    <w:p w:rsidR="00C3110B" w:rsidRPr="00AD1659" w:rsidRDefault="00C3110B" w:rsidP="00C3110B">
      <w:pPr>
        <w:pStyle w:val="TYTUAKTUprzedmiotregulacjiustawylubrozporzdzenia"/>
      </w:pPr>
      <w:r w:rsidRPr="00AD1659">
        <w:t>o zmianie ustawy o</w:t>
      </w:r>
      <w:r>
        <w:t> </w:t>
      </w:r>
      <w:r w:rsidRPr="00AD1659">
        <w:t>rehabilitacji zawodowej i</w:t>
      </w:r>
      <w:r>
        <w:t> </w:t>
      </w:r>
      <w:r w:rsidRPr="00AD1659">
        <w:t>społecznej oraz zatrudnianiu osób niepełnosprawnych</w:t>
      </w:r>
    </w:p>
    <w:p w:rsidR="00C3110B" w:rsidRPr="00C3110B" w:rsidRDefault="00C3110B" w:rsidP="00C3110B">
      <w:pPr>
        <w:pStyle w:val="ARTartustawynprozporzdzenia"/>
        <w:keepNext/>
      </w:pPr>
      <w:r w:rsidRPr="00C3110B">
        <w:rPr>
          <w:rStyle w:val="Ppogrubienie"/>
        </w:rPr>
        <w:t>Art. 1.</w:t>
      </w:r>
      <w:r w:rsidRPr="00C3110B">
        <w:t xml:space="preserve"> W</w:t>
      </w:r>
      <w:r>
        <w:t> </w:t>
      </w:r>
      <w:r w:rsidRPr="00C3110B">
        <w:t>ustawie z</w:t>
      </w:r>
      <w:r>
        <w:t> </w:t>
      </w:r>
      <w:r w:rsidRPr="00C3110B">
        <w:t>dnia 27</w:t>
      </w:r>
      <w:r>
        <w:t> </w:t>
      </w:r>
      <w:r w:rsidRPr="00C3110B">
        <w:t>sierpnia 1997</w:t>
      </w:r>
      <w:r>
        <w:t> </w:t>
      </w:r>
      <w:r w:rsidRPr="00C3110B">
        <w:t>r. o</w:t>
      </w:r>
      <w:r>
        <w:t> </w:t>
      </w:r>
      <w:r w:rsidRPr="00C3110B">
        <w:t>rehabilitacji zawodowej i</w:t>
      </w:r>
      <w:r>
        <w:t> </w:t>
      </w:r>
      <w:r w:rsidRPr="00C3110B">
        <w:t>społecznej oraz zatrudnianiu osób niepełn</w:t>
      </w:r>
      <w:r w:rsidRPr="00C3110B">
        <w:t>o</w:t>
      </w:r>
      <w:r w:rsidRPr="00C3110B">
        <w:t>sprawnych (</w:t>
      </w:r>
      <w:r>
        <w:t>Dz. U.</w:t>
      </w:r>
      <w:r w:rsidRPr="00C3110B">
        <w:t xml:space="preserve"> z</w:t>
      </w:r>
      <w:r>
        <w:t> </w:t>
      </w:r>
      <w:r w:rsidRPr="00C3110B">
        <w:t>2011</w:t>
      </w:r>
      <w:r>
        <w:t> </w:t>
      </w:r>
      <w:r w:rsidRPr="00C3110B">
        <w:t>r.</w:t>
      </w:r>
      <w:r>
        <w:t xml:space="preserve"> Nr </w:t>
      </w:r>
      <w:r w:rsidRPr="00C3110B">
        <w:t>127,</w:t>
      </w:r>
      <w:r>
        <w:t xml:space="preserve"> poz. </w:t>
      </w:r>
      <w:r w:rsidRPr="00C3110B">
        <w:t>721, z</w:t>
      </w:r>
      <w:r>
        <w:t> </w:t>
      </w:r>
      <w:proofErr w:type="spellStart"/>
      <w:r w:rsidRPr="00C3110B">
        <w:t>późn</w:t>
      </w:r>
      <w:proofErr w:type="spellEnd"/>
      <w:r w:rsidRPr="00C3110B">
        <w:t>. zm.</w:t>
      </w:r>
      <w:r w:rsidRPr="00C3110B">
        <w:rPr>
          <w:rStyle w:val="IGindeksgrny"/>
        </w:rPr>
        <w:footnoteReference w:id="1"/>
      </w:r>
      <w:r w:rsidRPr="00C3110B">
        <w:rPr>
          <w:rStyle w:val="IGindeksgrny"/>
        </w:rPr>
        <w:t>)</w:t>
      </w:r>
      <w:r w:rsidRPr="00C3110B">
        <w:t>) wprowadza się następujące zmiany:</w:t>
      </w:r>
    </w:p>
    <w:p w:rsidR="00C3110B" w:rsidRPr="00C3110B" w:rsidRDefault="00C3110B" w:rsidP="00C3110B">
      <w:pPr>
        <w:pStyle w:val="PKTpunkt"/>
        <w:keepNext/>
      </w:pPr>
      <w:r w:rsidRPr="00AD1659">
        <w:t>1)</w:t>
      </w:r>
      <w:r w:rsidRPr="00AD1659">
        <w:tab/>
        <w:t>w</w:t>
      </w:r>
      <w:r>
        <w:t xml:space="preserve"> art. </w:t>
      </w:r>
      <w:r w:rsidRPr="00AD1659">
        <w:t>26:</w:t>
      </w:r>
    </w:p>
    <w:p w:rsidR="00C3110B" w:rsidRPr="00C3110B" w:rsidRDefault="00C3110B" w:rsidP="00C3110B">
      <w:pPr>
        <w:pStyle w:val="LITlitera"/>
        <w:keepNext/>
      </w:pPr>
      <w:r w:rsidRPr="00AD1659">
        <w:t>a)</w:t>
      </w:r>
      <w:r w:rsidRPr="00AD1659">
        <w:tab/>
        <w:t>ust. 2</w:t>
      </w:r>
      <w:r>
        <w:t> </w:t>
      </w:r>
      <w:r w:rsidRPr="00AD1659">
        <w:t>otrzymuje brzmienie:</w:t>
      </w:r>
    </w:p>
    <w:p w:rsidR="00C3110B" w:rsidRPr="00AD1659" w:rsidRDefault="00C3110B" w:rsidP="00C3110B">
      <w:pPr>
        <w:pStyle w:val="ZLITUSTzmustliter"/>
        <w:keepNext/>
      </w:pPr>
      <w:r w:rsidRPr="00AD1659">
        <w:t>„2. Zwrot kosztów dotyczy osób niepełnosprawnych:</w:t>
      </w:r>
    </w:p>
    <w:p w:rsidR="00C3110B" w:rsidRPr="00AD1659" w:rsidRDefault="00C3110B" w:rsidP="00C3110B">
      <w:pPr>
        <w:pStyle w:val="ZLITPKTzmpktliter"/>
      </w:pPr>
      <w:r w:rsidRPr="00AD1659">
        <w:t>1)</w:t>
      </w:r>
      <w:r w:rsidRPr="00AD1659">
        <w:tab/>
        <w:t>bezrobotnych lub poszukujących pracy niepozostających w</w:t>
      </w:r>
      <w:r>
        <w:t> </w:t>
      </w:r>
      <w:r w:rsidRPr="00AD1659">
        <w:t>zatrudnieniu;</w:t>
      </w:r>
    </w:p>
    <w:p w:rsidR="00C3110B" w:rsidRPr="00AD1659" w:rsidRDefault="00C3110B" w:rsidP="00C3110B">
      <w:pPr>
        <w:pStyle w:val="ZLITPKTzmpktliter"/>
      </w:pPr>
      <w:r w:rsidRPr="00AD1659">
        <w:t>2)</w:t>
      </w:r>
      <w:r w:rsidRPr="00AD1659">
        <w:tab/>
        <w:t>pozostających w</w:t>
      </w:r>
      <w:r>
        <w:t> </w:t>
      </w:r>
      <w:r w:rsidRPr="00AD1659">
        <w:t>zatrudnieniu u pracodawcy występującego o</w:t>
      </w:r>
      <w:r>
        <w:t> </w:t>
      </w:r>
      <w:r w:rsidRPr="00AD1659">
        <w:t>zwrot kosztów, z</w:t>
      </w:r>
      <w:r>
        <w:t> </w:t>
      </w:r>
      <w:r w:rsidRPr="00AD1659">
        <w:t>wyjątkiem przypadków, gdy przyczyną powstania niepełnosprawności w okresie zatrudnienia u tego pracodawcy było zawinione przez pracodawcę lub przez pracownika naruszenie przepisów, w</w:t>
      </w:r>
      <w:r>
        <w:t> </w:t>
      </w:r>
      <w:r w:rsidRPr="00AD1659">
        <w:t>tym przepisów prawa pracy.”,</w:t>
      </w:r>
    </w:p>
    <w:p w:rsidR="00C3110B" w:rsidRPr="00C3110B" w:rsidRDefault="00C3110B" w:rsidP="00C3110B">
      <w:pPr>
        <w:pStyle w:val="LITlitera"/>
        <w:keepNext/>
      </w:pPr>
      <w:r w:rsidRPr="00AD1659">
        <w:t>b)</w:t>
      </w:r>
      <w:r w:rsidRPr="00AD1659">
        <w:tab/>
        <w:t>ust. 8</w:t>
      </w:r>
      <w:r>
        <w:t xml:space="preserve"> i </w:t>
      </w:r>
      <w:r w:rsidRPr="00AD1659">
        <w:t>9</w:t>
      </w:r>
      <w:r>
        <w:t> </w:t>
      </w:r>
      <w:r w:rsidRPr="00AD1659">
        <w:t>otrzymują brzmienie:</w:t>
      </w:r>
    </w:p>
    <w:p w:rsidR="00C3110B" w:rsidRPr="00AD1659" w:rsidRDefault="00C3110B" w:rsidP="00C3110B">
      <w:pPr>
        <w:pStyle w:val="ZLITUSTzmustliter"/>
      </w:pPr>
      <w:r w:rsidRPr="00AD1659">
        <w:t>„8. Pracodawca nie zwraca środków, o</w:t>
      </w:r>
      <w:r>
        <w:t> </w:t>
      </w:r>
      <w:r w:rsidRPr="00AD1659">
        <w:t>których mowa w</w:t>
      </w:r>
      <w:r>
        <w:t> ust. </w:t>
      </w:r>
      <w:r w:rsidRPr="00AD1659">
        <w:t>7, jeżeli zatrudni w</w:t>
      </w:r>
      <w:r>
        <w:t> </w:t>
      </w:r>
      <w:r w:rsidRPr="00AD1659">
        <w:t>terminie 3</w:t>
      </w:r>
      <w:r>
        <w:t> </w:t>
      </w:r>
      <w:r w:rsidRPr="00AD1659">
        <w:t>miesięcy od dnia rozwiązania stosunku pracy z</w:t>
      </w:r>
      <w:r>
        <w:t> </w:t>
      </w:r>
      <w:r w:rsidRPr="00AD1659">
        <w:t>osobą niepełnosprawną inną osobę niepełnosprawną, zarejestrowaną w</w:t>
      </w:r>
      <w:r>
        <w:t> </w:t>
      </w:r>
      <w:r w:rsidRPr="00AD1659">
        <w:t>powiatowym urzędzie pracy jako bezrobotna lub poszukująca pracy niepozostająca w zatrudnieniu, przy czym wynikająca z</w:t>
      </w:r>
      <w:r>
        <w:t> </w:t>
      </w:r>
      <w:r w:rsidRPr="00AD1659">
        <w:t>tego powodu przerwa nie jest wliczana do okresu, o</w:t>
      </w:r>
      <w:r>
        <w:t> </w:t>
      </w:r>
      <w:r w:rsidRPr="00AD1659">
        <w:t>którym mowa w</w:t>
      </w:r>
      <w:r>
        <w:t> ust. </w:t>
      </w:r>
      <w:r w:rsidRPr="00AD1659">
        <w:t>1.</w:t>
      </w:r>
    </w:p>
    <w:p w:rsidR="00C3110B" w:rsidRPr="00AD1659" w:rsidRDefault="00C3110B" w:rsidP="00C3110B">
      <w:pPr>
        <w:pStyle w:val="ZLITUSTzmustliter"/>
      </w:pPr>
      <w:r w:rsidRPr="00AD1659">
        <w:t>9. Minister właściwy do spraw zabezpieczenia społecznego określi, w</w:t>
      </w:r>
      <w:r>
        <w:t> </w:t>
      </w:r>
      <w:r w:rsidRPr="00AD1659">
        <w:t>drodze rozporządzenia, szczegółowe warunki udzielania pomocy, o</w:t>
      </w:r>
      <w:r>
        <w:t> </w:t>
      </w:r>
      <w:r w:rsidRPr="00AD1659">
        <w:t>której mowa w</w:t>
      </w:r>
      <w:r>
        <w:t> ust. </w:t>
      </w:r>
      <w:r w:rsidRPr="00AD1659">
        <w:t>1–8</w:t>
      </w:r>
      <w:r>
        <w:t xml:space="preserve"> oraz</w:t>
      </w:r>
      <w:r w:rsidRPr="00AD1659">
        <w:t xml:space="preserve"> w</w:t>
      </w:r>
      <w:r>
        <w:t> art. </w:t>
      </w:r>
      <w:r w:rsidRPr="00AD1659">
        <w:t>26d, a</w:t>
      </w:r>
      <w:r>
        <w:t> </w:t>
      </w:r>
      <w:r w:rsidRPr="00AD1659">
        <w:t>także tryb i</w:t>
      </w:r>
      <w:r>
        <w:t> </w:t>
      </w:r>
      <w:r w:rsidRPr="00AD1659">
        <w:t>sposób postępowania w</w:t>
      </w:r>
      <w:r>
        <w:t> </w:t>
      </w:r>
      <w:r w:rsidRPr="00AD1659">
        <w:t>sprawach udzielania tej pomocy, w</w:t>
      </w:r>
      <w:r>
        <w:t> </w:t>
      </w:r>
      <w:r w:rsidRPr="00AD1659">
        <w:t>tym wzór wniosku i</w:t>
      </w:r>
      <w:r>
        <w:t> </w:t>
      </w:r>
      <w:r w:rsidRPr="00AD1659">
        <w:t>elementy umowy, dokumentację niezbędną do zwrotu kosztów oraz sposób i</w:t>
      </w:r>
      <w:r>
        <w:t> </w:t>
      </w:r>
      <w:r w:rsidRPr="00AD1659">
        <w:t>terminy rozpatrywania wniosków, mając na względzie zapewnienie prawidłowego i</w:t>
      </w:r>
      <w:r>
        <w:t> </w:t>
      </w:r>
      <w:r w:rsidRPr="00AD1659">
        <w:t>sprawnego udzielania pomocy oraz dokonywania zwrotu kosztów, w</w:t>
      </w:r>
      <w:r>
        <w:t> </w:t>
      </w:r>
      <w:r w:rsidRPr="00AD1659">
        <w:t>tym uzyskiwania informacji niezbędnych do udzielenia tej pomocy i</w:t>
      </w:r>
      <w:r>
        <w:t> </w:t>
      </w:r>
      <w:r w:rsidRPr="00AD1659">
        <w:t>dokonania zwrotu kosztów.”;</w:t>
      </w:r>
    </w:p>
    <w:p w:rsidR="00C3110B" w:rsidRPr="00C3110B" w:rsidRDefault="00C3110B" w:rsidP="00C3110B">
      <w:pPr>
        <w:pStyle w:val="PKTpunkt"/>
        <w:keepNext/>
      </w:pPr>
      <w:r w:rsidRPr="00AD1659">
        <w:t>2)</w:t>
      </w:r>
      <w:r w:rsidRPr="00AD1659">
        <w:tab/>
        <w:t>w</w:t>
      </w:r>
      <w:r>
        <w:t xml:space="preserve"> art. </w:t>
      </w:r>
      <w:r w:rsidRPr="00AD1659">
        <w:t>26b:</w:t>
      </w:r>
    </w:p>
    <w:p w:rsidR="00C3110B" w:rsidRPr="00C3110B" w:rsidRDefault="00C3110B" w:rsidP="00C3110B">
      <w:pPr>
        <w:pStyle w:val="LITlitera"/>
        <w:keepNext/>
      </w:pPr>
      <w:r w:rsidRPr="00AD1659">
        <w:t>a)</w:t>
      </w:r>
      <w:r w:rsidRPr="00AD1659">
        <w:tab/>
        <w:t>w</w:t>
      </w:r>
      <w:r>
        <w:t xml:space="preserve"> ust. </w:t>
      </w:r>
      <w:r w:rsidRPr="00AD1659">
        <w:t>4</w:t>
      </w:r>
      <w:r>
        <w:t> </w:t>
      </w:r>
      <w:r w:rsidRPr="00AD1659">
        <w:t>wprowadzenie do wyliczenia otrzymuje brzmienie:</w:t>
      </w:r>
    </w:p>
    <w:p w:rsidR="00C3110B" w:rsidRPr="00AD1659" w:rsidRDefault="00C3110B" w:rsidP="00C3110B">
      <w:pPr>
        <w:pStyle w:val="ZLITFRAGzmlitfragmentunpzdanialiter"/>
      </w:pPr>
      <w:r w:rsidRPr="00AD1659">
        <w:t>„Jeżeli zatrudnienie nowych pracowników niepełnosprawnych w</w:t>
      </w:r>
      <w:r>
        <w:t> </w:t>
      </w:r>
      <w:r w:rsidRPr="00AD1659">
        <w:t>danym miesiącu u pracodawcy wykonującego działalność gospodarczą nie powoduje u tego pracodawcy wzrostu netto zatrudnienia ogółem, miesięczne dof</w:t>
      </w:r>
      <w:r w:rsidRPr="00AD1659">
        <w:t>i</w:t>
      </w:r>
      <w:r w:rsidRPr="00AD1659">
        <w:t>nansowanie na nowo zatrudnionego pracownika niepełnosprawnego nie przysługuje, jeżeli jego zatrudnienie n</w:t>
      </w:r>
      <w:r w:rsidRPr="00AD1659">
        <w:t>a</w:t>
      </w:r>
      <w:r w:rsidRPr="00AD1659">
        <w:t>stąpiło w</w:t>
      </w:r>
      <w:r>
        <w:t> </w:t>
      </w:r>
      <w:r w:rsidRPr="00AD1659">
        <w:t>wyniku rozwiązania umowy o</w:t>
      </w:r>
      <w:r>
        <w:t> </w:t>
      </w:r>
      <w:r w:rsidRPr="00AD1659">
        <w:t>pracę z</w:t>
      </w:r>
      <w:r>
        <w:t> </w:t>
      </w:r>
      <w:r w:rsidRPr="00AD1659">
        <w:t>innym pracownikiem, chyba że umowa o</w:t>
      </w:r>
      <w:r>
        <w:t> </w:t>
      </w:r>
      <w:r w:rsidRPr="00AD1659">
        <w:t>pracę uległa rozwiąz</w:t>
      </w:r>
      <w:r w:rsidRPr="00AD1659">
        <w:t>a</w:t>
      </w:r>
      <w:r w:rsidRPr="00AD1659">
        <w:t>niu:”,</w:t>
      </w:r>
    </w:p>
    <w:p w:rsidR="00C3110B" w:rsidRPr="00C3110B" w:rsidRDefault="00C3110B" w:rsidP="00C3110B">
      <w:pPr>
        <w:pStyle w:val="LITlitera"/>
        <w:keepNext/>
      </w:pPr>
      <w:r w:rsidRPr="00AD1659">
        <w:t>b)</w:t>
      </w:r>
      <w:r w:rsidRPr="00AD1659">
        <w:tab/>
        <w:t>ust. 6</w:t>
      </w:r>
      <w:r>
        <w:t> </w:t>
      </w:r>
      <w:r w:rsidRPr="00AD1659">
        <w:t>otrzymuje brzmienie:</w:t>
      </w:r>
    </w:p>
    <w:p w:rsidR="00C3110B" w:rsidRPr="00AD1659" w:rsidRDefault="00C3110B" w:rsidP="00C3110B">
      <w:pPr>
        <w:pStyle w:val="ZLITUSTzmustliter"/>
      </w:pPr>
      <w:r w:rsidRPr="00AD1659">
        <w:t>„6. Wzrost netto zatrudnienia ogółem ustala się w</w:t>
      </w:r>
      <w:r>
        <w:t> </w:t>
      </w:r>
      <w:r w:rsidRPr="00AD1659">
        <w:t>stosunku do przeciętnego zatrudnienia ogółem w</w:t>
      </w:r>
      <w:r>
        <w:t> </w:t>
      </w:r>
      <w:r w:rsidRPr="00AD1659">
        <w:t>okresie poprzedzających 12</w:t>
      </w:r>
      <w:r>
        <w:t> </w:t>
      </w:r>
      <w:r w:rsidRPr="00AD1659">
        <w:t>miesięcy.”;</w:t>
      </w:r>
    </w:p>
    <w:p w:rsidR="00C3110B" w:rsidRPr="00C3110B" w:rsidRDefault="00C3110B" w:rsidP="00C3110B">
      <w:pPr>
        <w:pStyle w:val="PKTpunkt"/>
        <w:keepNext/>
      </w:pPr>
      <w:r w:rsidRPr="00AD1659">
        <w:lastRenderedPageBreak/>
        <w:t>3)</w:t>
      </w:r>
      <w:r w:rsidRPr="00AD1659">
        <w:tab/>
        <w:t>w</w:t>
      </w:r>
      <w:r>
        <w:t xml:space="preserve"> art. </w:t>
      </w:r>
      <w:r w:rsidRPr="00AD1659">
        <w:t>26d:</w:t>
      </w:r>
    </w:p>
    <w:p w:rsidR="00C3110B" w:rsidRPr="00C3110B" w:rsidRDefault="00C3110B" w:rsidP="00C3110B">
      <w:pPr>
        <w:pStyle w:val="LITlitera"/>
        <w:keepNext/>
      </w:pPr>
      <w:r w:rsidRPr="00AD1659">
        <w:t>a)</w:t>
      </w:r>
      <w:r w:rsidRPr="00AD1659">
        <w:tab/>
        <w:t>ust. 1</w:t>
      </w:r>
      <w:r>
        <w:t xml:space="preserve"> i </w:t>
      </w:r>
      <w:r w:rsidRPr="00AD1659">
        <w:t>2</w:t>
      </w:r>
      <w:r>
        <w:t> </w:t>
      </w:r>
      <w:r w:rsidRPr="00AD1659">
        <w:t>otrzymują brzmienie:</w:t>
      </w:r>
    </w:p>
    <w:p w:rsidR="00C3110B" w:rsidRPr="00C3110B" w:rsidRDefault="00C3110B" w:rsidP="00C3110B">
      <w:pPr>
        <w:pStyle w:val="ZLITUSTzmustliter"/>
        <w:keepNext/>
      </w:pPr>
      <w:r w:rsidRPr="00AD1659">
        <w:t xml:space="preserve">„1. Pracodawca, który zatrudnia pracownika niepełnosprawnego, może otrzymać ze środków Funduszu zwrot: </w:t>
      </w:r>
    </w:p>
    <w:p w:rsidR="00C3110B" w:rsidRPr="00AD1659" w:rsidRDefault="00C3110B" w:rsidP="00C3110B">
      <w:pPr>
        <w:pStyle w:val="ZLITPKTzmpktliter"/>
      </w:pPr>
      <w:r w:rsidRPr="00AD1659">
        <w:t>1)</w:t>
      </w:r>
      <w:r w:rsidRPr="00AD1659">
        <w:tab/>
        <w:t>miesięcznych kosztów zatrudnienia pracowników pomagających pracownikowi niepełnosprawnemu w</w:t>
      </w:r>
      <w:r>
        <w:t> </w:t>
      </w:r>
      <w:r w:rsidRPr="00AD1659">
        <w:t>pracy,</w:t>
      </w:r>
    </w:p>
    <w:p w:rsidR="00C3110B" w:rsidRPr="00C3110B" w:rsidRDefault="00C3110B" w:rsidP="00C3110B">
      <w:pPr>
        <w:pStyle w:val="ZLITPKTzmpktliter"/>
        <w:keepNext/>
      </w:pPr>
      <w:r w:rsidRPr="00AD1659">
        <w:t>2)</w:t>
      </w:r>
      <w:r w:rsidRPr="00AD1659">
        <w:tab/>
        <w:t>kosztów szkolenia tych pracowników</w:t>
      </w:r>
    </w:p>
    <w:p w:rsidR="00C3110B" w:rsidRPr="00AD1659" w:rsidRDefault="00C3110B" w:rsidP="00C3110B">
      <w:pPr>
        <w:pStyle w:val="ZLITCZWSPPKTzmczciwsppktliter"/>
      </w:pPr>
      <w:r w:rsidRPr="00AD1659">
        <w:t>–</w:t>
      </w:r>
      <w:r w:rsidR="00BD0B46">
        <w:t xml:space="preserve"> </w:t>
      </w:r>
      <w:r w:rsidRPr="00AD1659">
        <w:t>w zakresie czynności ułatwiających komunikowanie się z</w:t>
      </w:r>
      <w:r>
        <w:t> </w:t>
      </w:r>
      <w:r w:rsidRPr="00AD1659">
        <w:t>otoczeniem, a</w:t>
      </w:r>
      <w:r>
        <w:t> </w:t>
      </w:r>
      <w:r w:rsidRPr="00AD1659">
        <w:t>także czynności niemożliwych lub trudnych do samodzielnego wykonania przez pracownika niepełnosprawnego na stanowisku pracy.</w:t>
      </w:r>
    </w:p>
    <w:p w:rsidR="00C3110B" w:rsidRPr="00AD1659" w:rsidRDefault="00C3110B" w:rsidP="00C3110B">
      <w:pPr>
        <w:pStyle w:val="ZLITUSTzmustliter"/>
      </w:pPr>
      <w:r w:rsidRPr="00AD1659">
        <w:t>2. Wysokość zwrotu miesięcznych kosztów zatrudnienia pracowników pomagających pracown</w:t>
      </w:r>
      <w:r>
        <w:t>ikowi ni</w:t>
      </w:r>
      <w:r>
        <w:t>e</w:t>
      </w:r>
      <w:r>
        <w:t>pełnosprawnemu w pracy</w:t>
      </w:r>
      <w:r w:rsidRPr="00AD1659">
        <w:t xml:space="preserve"> stanowi iloczyn kwoty najniższego wynagrodzenia i</w:t>
      </w:r>
      <w:r>
        <w:t> </w:t>
      </w:r>
      <w:r w:rsidRPr="00AD1659">
        <w:t>ilorazu liczby godzin w</w:t>
      </w:r>
      <w:r>
        <w:t> </w:t>
      </w:r>
      <w:r w:rsidRPr="00AD1659">
        <w:t>miesiącu przeznaczonych wyłącznie na pomoc pracownikowi niepełnosprawnemu i</w:t>
      </w:r>
      <w:r>
        <w:t> </w:t>
      </w:r>
      <w:r w:rsidRPr="00AD1659">
        <w:t>miesięcznej liczby godzin pracy pr</w:t>
      </w:r>
      <w:r w:rsidRPr="00AD1659">
        <w:t>a</w:t>
      </w:r>
      <w:r w:rsidRPr="00AD1659">
        <w:t>cownika niepełnosprawnego w</w:t>
      </w:r>
      <w:r>
        <w:t> </w:t>
      </w:r>
      <w:r w:rsidRPr="00AD1659">
        <w:t>miesiącu, z</w:t>
      </w:r>
      <w:r>
        <w:t> </w:t>
      </w:r>
      <w:r w:rsidRPr="00AD1659">
        <w:t>zastrzeżeniem</w:t>
      </w:r>
      <w:r>
        <w:t xml:space="preserve"> ust. </w:t>
      </w:r>
      <w:r w:rsidRPr="00AD1659">
        <w:t>3.”,</w:t>
      </w:r>
    </w:p>
    <w:p w:rsidR="00C3110B" w:rsidRPr="00C3110B" w:rsidRDefault="00C3110B" w:rsidP="00C3110B">
      <w:pPr>
        <w:pStyle w:val="LITlitera"/>
        <w:keepNext/>
      </w:pPr>
      <w:r w:rsidRPr="00AD1659">
        <w:t>b)</w:t>
      </w:r>
      <w:r w:rsidRPr="00AD1659">
        <w:tab/>
        <w:t>po</w:t>
      </w:r>
      <w:r>
        <w:t xml:space="preserve"> ust. </w:t>
      </w:r>
      <w:r w:rsidRPr="00AD1659">
        <w:t>2</w:t>
      </w:r>
      <w:r>
        <w:t> </w:t>
      </w:r>
      <w:r w:rsidRPr="00AD1659">
        <w:t>dodaje się</w:t>
      </w:r>
      <w:r>
        <w:t xml:space="preserve"> ust. </w:t>
      </w:r>
      <w:r w:rsidRPr="00AD1659">
        <w:t>2a w</w:t>
      </w:r>
      <w:r>
        <w:t> </w:t>
      </w:r>
      <w:r w:rsidRPr="00AD1659">
        <w:t>brzmieniu:</w:t>
      </w:r>
    </w:p>
    <w:p w:rsidR="00C3110B" w:rsidRPr="00AD1659" w:rsidRDefault="00C3110B" w:rsidP="00C3110B">
      <w:pPr>
        <w:pStyle w:val="ZLITUSTzmustliter"/>
      </w:pPr>
      <w:r w:rsidRPr="00AD1659">
        <w:t>„2a. Zwrot kosztów szkolenia pracowników pomagających pracownikowi niepełnosprawnemu w</w:t>
      </w:r>
      <w:r>
        <w:t> </w:t>
      </w:r>
      <w:r w:rsidRPr="00AD1659">
        <w:t>pracy obejmuje 100% kosztów szkolenia, nie więcej jednak niż równowartość kwoty najniższego wynagrodzenia.”;</w:t>
      </w:r>
    </w:p>
    <w:p w:rsidR="00C3110B" w:rsidRPr="00C3110B" w:rsidRDefault="00C3110B" w:rsidP="00C3110B">
      <w:pPr>
        <w:pStyle w:val="PKTpunkt"/>
        <w:keepNext/>
      </w:pPr>
      <w:r w:rsidRPr="00AD1659">
        <w:t>4)</w:t>
      </w:r>
      <w:r w:rsidRPr="00AD1659">
        <w:tab/>
        <w:t>w</w:t>
      </w:r>
      <w:r>
        <w:t xml:space="preserve"> art. </w:t>
      </w:r>
      <w:r w:rsidRPr="00AD1659">
        <w:t>32</w:t>
      </w:r>
      <w:r>
        <w:t xml:space="preserve"> w ust. </w:t>
      </w:r>
      <w:r w:rsidRPr="00AD1659">
        <w:t>1</w:t>
      </w:r>
      <w:r>
        <w:t xml:space="preserve"> w pkt </w:t>
      </w:r>
      <w:r w:rsidRPr="00AD1659">
        <w:t>2</w:t>
      </w:r>
      <w:r>
        <w:t xml:space="preserve"> lit. </w:t>
      </w:r>
      <w:r w:rsidRPr="00AD1659">
        <w:t>a</w:t>
      </w:r>
      <w:r>
        <w:t> </w:t>
      </w:r>
      <w:r w:rsidRPr="00AD1659">
        <w:t>otrzymuje brzmienie:</w:t>
      </w:r>
    </w:p>
    <w:p w:rsidR="00C3110B" w:rsidRPr="00AD1659" w:rsidRDefault="00C3110B" w:rsidP="00C3110B">
      <w:pPr>
        <w:pStyle w:val="ZLITzmlitartykuempunktem"/>
      </w:pPr>
      <w:r w:rsidRPr="00AD1659">
        <w:t xml:space="preserve">„a) </w:t>
      </w:r>
      <w:r w:rsidR="00BD0B46">
        <w:tab/>
      </w:r>
      <w:r w:rsidRPr="00AD1659">
        <w:t>budowy lub przebudowy związanej z</w:t>
      </w:r>
      <w:r>
        <w:t> </w:t>
      </w:r>
      <w:r w:rsidRPr="00AD1659">
        <w:t>modernizacją obiektów i</w:t>
      </w:r>
      <w:r>
        <w:t> </w:t>
      </w:r>
      <w:r w:rsidRPr="00AD1659">
        <w:t>pomieszczeń zakładu,”;</w:t>
      </w:r>
    </w:p>
    <w:p w:rsidR="00C3110B" w:rsidRPr="00C3110B" w:rsidRDefault="00C3110B" w:rsidP="00C3110B">
      <w:pPr>
        <w:pStyle w:val="PKTpunkt"/>
        <w:keepNext/>
      </w:pPr>
      <w:r w:rsidRPr="00AD1659">
        <w:t>5)</w:t>
      </w:r>
      <w:r w:rsidRPr="00AD1659">
        <w:tab/>
        <w:t>w</w:t>
      </w:r>
      <w:r>
        <w:t xml:space="preserve"> art. </w:t>
      </w:r>
      <w:r w:rsidRPr="00AD1659">
        <w:t>41</w:t>
      </w:r>
      <w:r>
        <w:t xml:space="preserve"> ust. </w:t>
      </w:r>
      <w:r w:rsidRPr="00AD1659">
        <w:t>2</w:t>
      </w:r>
      <w:r>
        <w:t> </w:t>
      </w:r>
      <w:r w:rsidRPr="00AD1659">
        <w:t>otrzymuje brzmienie:</w:t>
      </w:r>
    </w:p>
    <w:p w:rsidR="00C3110B" w:rsidRPr="00AD1659" w:rsidRDefault="00C3110B" w:rsidP="00C3110B">
      <w:pPr>
        <w:pStyle w:val="ZUSTzmustartykuempunktem"/>
      </w:pPr>
      <w:r w:rsidRPr="00AD1659">
        <w:t>„2. Na wniosek pracodawcy poniesione przez niego koszty szkolenia zatrudnionych osób niepełnosprawnych mogą być zrefundowane ze środków Funduszu do wysokości 70% tych kosztów, nie więcej jednak niż do wysokości dwukrotnego przeciętnego wynagrodzenia na jedną osobę.”;</w:t>
      </w:r>
    </w:p>
    <w:p w:rsidR="00C3110B" w:rsidRPr="00C3110B" w:rsidRDefault="00C3110B" w:rsidP="00C3110B">
      <w:pPr>
        <w:pStyle w:val="PKTpunkt"/>
        <w:keepNext/>
      </w:pPr>
      <w:r w:rsidRPr="00AD1659">
        <w:t>6)</w:t>
      </w:r>
      <w:r w:rsidRPr="00AD1659">
        <w:tab/>
        <w:t>w</w:t>
      </w:r>
      <w:r>
        <w:t xml:space="preserve"> art. </w:t>
      </w:r>
      <w:r w:rsidRPr="00AD1659">
        <w:t>48a</w:t>
      </w:r>
      <w:r>
        <w:t xml:space="preserve"> ust. </w:t>
      </w:r>
      <w:r w:rsidRPr="00AD1659">
        <w:t>2</w:t>
      </w:r>
      <w:r>
        <w:t> </w:t>
      </w:r>
      <w:r w:rsidRPr="00AD1659">
        <w:t>otrzymuje brzmienie:</w:t>
      </w:r>
    </w:p>
    <w:p w:rsidR="00C3110B" w:rsidRPr="00AD1659" w:rsidRDefault="00C3110B" w:rsidP="00C3110B">
      <w:pPr>
        <w:pStyle w:val="ZUSTzmustartykuempunktem"/>
      </w:pPr>
      <w:r w:rsidRPr="00AD1659">
        <w:t>„2. Środki Funduszu przyznane pracodawcy wykonującemu działalność gospodarczą na podstawie</w:t>
      </w:r>
      <w:r>
        <w:t xml:space="preserve"> art. </w:t>
      </w:r>
      <w:r w:rsidRPr="00AD1659">
        <w:t>26,</w:t>
      </w:r>
      <w:r>
        <w:t xml:space="preserve"> art. </w:t>
      </w:r>
      <w:r w:rsidRPr="00AD1659">
        <w:t>26a,</w:t>
      </w:r>
      <w:r>
        <w:t xml:space="preserve"> art. </w:t>
      </w:r>
      <w:r w:rsidRPr="00AD1659">
        <w:t>26d i</w:t>
      </w:r>
      <w:r>
        <w:t> art. </w:t>
      </w:r>
      <w:r w:rsidRPr="00AD1659">
        <w:t>32</w:t>
      </w:r>
      <w:r>
        <w:t xml:space="preserve"> ust. </w:t>
      </w:r>
      <w:r w:rsidRPr="00AD1659">
        <w:t>1</w:t>
      </w:r>
      <w:r>
        <w:t xml:space="preserve"> pkt </w:t>
      </w:r>
      <w:r w:rsidRPr="00AD1659">
        <w:t>2</w:t>
      </w:r>
      <w:r>
        <w:t> </w:t>
      </w:r>
      <w:r w:rsidRPr="00AD1659">
        <w:t>stanowią pomoc na zatrudnienie pracowników niepełnosprawnych w</w:t>
      </w:r>
      <w:r w:rsidR="00BD0B46">
        <w:t xml:space="preserve"> </w:t>
      </w:r>
      <w:r w:rsidRPr="00AD1659">
        <w:t>rozumi</w:t>
      </w:r>
      <w:r w:rsidRPr="00AD1659">
        <w:t>e</w:t>
      </w:r>
      <w:r w:rsidRPr="00AD1659">
        <w:t xml:space="preserve">niu </w:t>
      </w:r>
      <w:bookmarkStart w:id="1" w:name="#hiperlinkText.rpc?hiperlink=type=tresc:"/>
      <w:r w:rsidRPr="00AD1659">
        <w:t>rozporządzenia</w:t>
      </w:r>
      <w:bookmarkEnd w:id="1"/>
      <w:r w:rsidRPr="00AD1659">
        <w:t xml:space="preserve"> Komisji (UE)</w:t>
      </w:r>
      <w:r>
        <w:t xml:space="preserve"> nr </w:t>
      </w:r>
      <w:r w:rsidRPr="00AD1659">
        <w:t>651/2014</w:t>
      </w:r>
      <w:r>
        <w:t> </w:t>
      </w:r>
      <w:r w:rsidRPr="00AD1659">
        <w:t>z</w:t>
      </w:r>
      <w:r>
        <w:t> </w:t>
      </w:r>
      <w:r w:rsidRPr="00AD1659">
        <w:t>dnia 17</w:t>
      </w:r>
      <w:r>
        <w:t> </w:t>
      </w:r>
      <w:r w:rsidRPr="00AD1659">
        <w:t>czerwca 2014</w:t>
      </w:r>
      <w:r>
        <w:t> </w:t>
      </w:r>
      <w:r w:rsidRPr="00AD1659">
        <w:t>r. uznającego niektóre rodzaje po</w:t>
      </w:r>
      <w:r w:rsidR="00BD0B46">
        <w:t>mocy za</w:t>
      </w:r>
      <w:r w:rsidR="00C327A4">
        <w:t xml:space="preserve"> </w:t>
      </w:r>
      <w:r w:rsidRPr="00AD1659">
        <w:t>zgodne z</w:t>
      </w:r>
      <w:r>
        <w:t> </w:t>
      </w:r>
      <w:r w:rsidRPr="00AD1659">
        <w:t>rynkiem wewnętrznym w</w:t>
      </w:r>
      <w:r>
        <w:t> </w:t>
      </w:r>
      <w:r w:rsidRPr="00AD1659">
        <w:t>zastosowaniu</w:t>
      </w:r>
      <w:r>
        <w:t xml:space="preserve"> art. </w:t>
      </w:r>
      <w:r w:rsidRPr="00AD1659">
        <w:t>107</w:t>
      </w:r>
      <w:r>
        <w:t xml:space="preserve"> i </w:t>
      </w:r>
      <w:r w:rsidRPr="00AD1659">
        <w:t>108</w:t>
      </w:r>
      <w:r>
        <w:t> </w:t>
      </w:r>
      <w:r w:rsidRPr="00AD1659">
        <w:t>Traktatu (Dz. Urz. UE L 187</w:t>
      </w:r>
      <w:r>
        <w:t> </w:t>
      </w:r>
      <w:r w:rsidRPr="00AD1659">
        <w:t>z</w:t>
      </w:r>
      <w:r>
        <w:t> </w:t>
      </w:r>
      <w:r w:rsidR="00BD0B46">
        <w:t>26.06.2014, str. </w:t>
      </w:r>
      <w:r w:rsidRPr="00AD1659">
        <w:t>1).”.</w:t>
      </w:r>
    </w:p>
    <w:p w:rsidR="00C3110B" w:rsidRDefault="00C3110B" w:rsidP="00C3110B">
      <w:pPr>
        <w:pStyle w:val="ARTartustawynprozporzdzenia"/>
        <w:keepNext/>
      </w:pPr>
      <w:r w:rsidRPr="00AD1659">
        <w:rPr>
          <w:rStyle w:val="Ppogrubienie"/>
        </w:rPr>
        <w:t>Art. 2.</w:t>
      </w:r>
      <w:r w:rsidRPr="00AD1659">
        <w:t xml:space="preserve"> Ustawa wchodzi w</w:t>
      </w:r>
      <w:r>
        <w:t> </w:t>
      </w:r>
      <w:r w:rsidRPr="00AD1659">
        <w:t>życie z</w:t>
      </w:r>
      <w:r>
        <w:t> </w:t>
      </w:r>
      <w:r w:rsidRPr="00AD1659">
        <w:t>dniem 1</w:t>
      </w:r>
      <w:r>
        <w:t> </w:t>
      </w:r>
      <w:r w:rsidRPr="00AD1659">
        <w:t>stycznia 2015</w:t>
      </w:r>
      <w:r>
        <w:t> </w:t>
      </w:r>
      <w:r w:rsidRPr="00AD1659">
        <w:t xml:space="preserve">r. </w:t>
      </w:r>
    </w:p>
    <w:p w:rsidR="00C3110B" w:rsidRPr="00C3110B" w:rsidRDefault="00C3110B" w:rsidP="00C3110B">
      <w:pPr>
        <w:pStyle w:val="NAZORGWYDnazwaorganuwydajcegoprojektowanyakt"/>
      </w:pPr>
      <w:r w:rsidRPr="00C3110B">
        <w:t xml:space="preserve">Prezydent Rzeczypospolitej Polskiej: </w:t>
      </w:r>
      <w:r w:rsidRPr="00C3110B">
        <w:rPr>
          <w:rStyle w:val="Kkursywa"/>
        </w:rPr>
        <w:t>B. Komorowski</w:t>
      </w:r>
    </w:p>
    <w:sectPr w:rsidR="00C3110B" w:rsidRPr="00C3110B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609" w:rsidRDefault="00010609">
      <w:r>
        <w:separator/>
      </w:r>
    </w:p>
  </w:endnote>
  <w:endnote w:type="continuationSeparator" w:id="0">
    <w:p w:rsidR="00010609" w:rsidRDefault="0001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609" w:rsidRDefault="00010609">
      <w:r>
        <w:separator/>
      </w:r>
    </w:p>
  </w:footnote>
  <w:footnote w:type="continuationSeparator" w:id="0">
    <w:p w:rsidR="00010609" w:rsidRDefault="00010609">
      <w:r>
        <w:separator/>
      </w:r>
    </w:p>
  </w:footnote>
  <w:footnote w:id="1">
    <w:p w:rsidR="00C3110B" w:rsidRDefault="00C3110B" w:rsidP="00C3110B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 Dz. U. z 2011 r. Nr 171, poz. 1016, Nr 209, poz. 1243 i 1244 i Nr 291, poz. 1707, z 2012 r. poz. 986 i 1456, z 2013 r. poz. 73, 675, 791, 1446 i 1645 oraz z 2014 r. poz. 598, 877, 1198 i 1457.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73619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73619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73619">
          <w:t>1873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73619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0B"/>
    <w:rsid w:val="00000C00"/>
    <w:rsid w:val="000012DA"/>
    <w:rsid w:val="0000246E"/>
    <w:rsid w:val="00003862"/>
    <w:rsid w:val="00010609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7AD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052A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307A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3619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96F50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0B46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10B"/>
    <w:rsid w:val="00C31406"/>
    <w:rsid w:val="00C327A4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2CEB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BD0B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BD0B46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D0B46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D0B46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D0B46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D0B46"/>
    <w:pPr>
      <w:ind w:left="1420" w:hanging="360"/>
    </w:pPr>
  </w:style>
  <w:style w:type="character" w:styleId="Odwoanieprzypisudolnego">
    <w:name w:val="footnote reference"/>
    <w:uiPriority w:val="99"/>
    <w:semiHidden/>
    <w:rsid w:val="00BD0B46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D0B46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D0B46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D0B46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D0B46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D0B46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D0B46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D0B46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BD0B46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BD0B46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D0B46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D0B46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D0B46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D0B46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D0B46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D0B46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D0B46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D0B46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BD0B46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D0B46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D0B4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D0B46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D0B46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D0B46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D0B46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D0B46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D0B46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D0B46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D0B46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D0B46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D0B46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D0B46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D0B46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D0B46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BD0B46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BD0B46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D0B46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D0B46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BD0B46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D0B46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D0B46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D0B46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BD0B46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D0B46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D0B46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D0B46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D0B46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D0B46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BD0B46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D0B46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BD0B46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D0B46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D0B46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D0B46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D0B46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D0B46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D0B46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D0B46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D0B46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BD0B46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D0B46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D0B46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BD0B46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D0B46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D0B46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D0B46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D0B46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D0B46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D0B46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D0B46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D0B46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D0B46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D0B46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D0B46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D0B46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D0B46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D0B46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D0B46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D0B46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D0B46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D0B46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D0B46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D0B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D0B46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D0B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D0B46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BD0B46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D0B46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D0B46"/>
    <w:pPr>
      <w:ind w:left="3020"/>
    </w:pPr>
  </w:style>
  <w:style w:type="paragraph" w:customStyle="1" w:styleId="ODNONIKtreodnonika">
    <w:name w:val="ODNOŚNIK – treść odnośnika"/>
    <w:uiPriority w:val="19"/>
    <w:qFormat/>
    <w:rsid w:val="00BD0B46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D0B46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D0B46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D0B46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D0B46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D0B46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D0B46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D0B46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D0B46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D0B46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D0B46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D0B46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D0B46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D0B46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D0B46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D0B46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D0B46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D0B46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D0B46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D0B46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D0B46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D0B46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D0B46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D0B46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D0B46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D0B46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D0B46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D0B46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D0B46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D0B46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D0B46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D0B46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D0B46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D0B46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D0B46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D0B46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D0B46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D0B46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D0B46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D0B46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D0B46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D0B46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D0B46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D0B46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D0B46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D0B46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D0B46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BD0B46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D0B46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D0B46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D0B46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D0B4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D0B4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D0B4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D0B4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BD0B46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BD0B46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BD0B46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BD0B46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BD0B46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BD0B46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BD0B46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BD0B46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BD0B46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BD0B46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D0B46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D0B46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D0B46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D0B46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D0B46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D0B46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BD0B46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D0B46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D0B46"/>
  </w:style>
  <w:style w:type="paragraph" w:customStyle="1" w:styleId="TEKSTZacznikido">
    <w:name w:val="TEKST&quot;Załącznik(i) do ...&quot;"/>
    <w:uiPriority w:val="28"/>
    <w:qFormat/>
    <w:rsid w:val="00BD0B46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D0B46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D0B46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D0B46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D0B46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BD0B46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D0B46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D0B46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BD0B46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BD0B46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BD0B46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D0B46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D0B46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D0B46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D0B46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D0B46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D0B46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D0B46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D0B46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D0B46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BD0B46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D0B46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D0B46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D0B46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D0B46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D0B46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D0B46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D0B46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D0B46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D0B46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D0B46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D0B46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D0B46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D0B46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D0B46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D0B46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D0B46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D0B46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D0B46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D0B46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D0B46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D0B46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D0B46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D0B46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D0B46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BD0B46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D0B46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D0B46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D0B46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D0B46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D0B46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D0B46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D0B46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D0B46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D0B46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D0B46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D0B46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D0B46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D0B46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D0B46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BD0B46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BD0B46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BD0B46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BD0B46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BD0B46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BD0B46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BD0B46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BD0B46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BD0B46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BD0B46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D0B46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D0B46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BD0B46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BD0B46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D0B46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BD0B46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BD0B46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D0B46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D0B46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BD0B46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BD0B46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D0B46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BD0B46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BD0B46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BD0B46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D0B46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BD0B46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D0B46"/>
    <w:pPr>
      <w:ind w:left="1900"/>
    </w:pPr>
  </w:style>
  <w:style w:type="paragraph" w:customStyle="1" w:styleId="Pozycjaaktu">
    <w:name w:val="Pozycja aktu"/>
    <w:basedOn w:val="PozycjaaktuTJ"/>
    <w:qFormat/>
    <w:rsid w:val="00BD0B46"/>
    <w:pPr>
      <w:ind w:left="0"/>
    </w:pPr>
  </w:style>
  <w:style w:type="paragraph" w:customStyle="1" w:styleId="Dataogoszeniaaktu">
    <w:name w:val="Data ogłoszenia aktu"/>
    <w:basedOn w:val="DataogoszeniaaktuTJ"/>
    <w:qFormat/>
    <w:rsid w:val="00BD0B46"/>
    <w:pPr>
      <w:ind w:left="0"/>
    </w:pPr>
  </w:style>
  <w:style w:type="paragraph" w:customStyle="1" w:styleId="Sygnatura">
    <w:name w:val="Sygnatura"/>
    <w:basedOn w:val="Nagwek"/>
    <w:semiHidden/>
    <w:qFormat/>
    <w:rsid w:val="00BD0B46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BD0B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BD0B46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D0B46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D0B46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D0B46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D0B46"/>
    <w:pPr>
      <w:ind w:left="1420" w:hanging="360"/>
    </w:pPr>
  </w:style>
  <w:style w:type="character" w:styleId="Odwoanieprzypisudolnego">
    <w:name w:val="footnote reference"/>
    <w:uiPriority w:val="99"/>
    <w:semiHidden/>
    <w:rsid w:val="00BD0B46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D0B46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D0B46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D0B46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D0B46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D0B46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D0B46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D0B46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BD0B46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BD0B46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D0B46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D0B46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D0B46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D0B46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D0B46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D0B46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D0B46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D0B46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BD0B46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D0B46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D0B4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D0B46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D0B46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D0B46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D0B46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D0B46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D0B46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D0B46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D0B46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D0B46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D0B46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D0B46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D0B46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D0B46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BD0B46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BD0B46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D0B46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D0B46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BD0B46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D0B46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D0B46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D0B46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BD0B46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D0B46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D0B46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D0B46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D0B46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D0B46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BD0B46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D0B46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BD0B46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D0B46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D0B46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D0B46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D0B46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D0B46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D0B46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D0B46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D0B46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BD0B46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D0B46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D0B46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BD0B46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D0B46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D0B46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D0B46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D0B46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D0B46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D0B46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D0B46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D0B46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D0B46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D0B46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D0B46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D0B46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D0B46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D0B46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D0B46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D0B46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D0B46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D0B46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D0B46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D0B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D0B46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D0B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D0B46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BD0B46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D0B46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D0B46"/>
    <w:pPr>
      <w:ind w:left="3020"/>
    </w:pPr>
  </w:style>
  <w:style w:type="paragraph" w:customStyle="1" w:styleId="ODNONIKtreodnonika">
    <w:name w:val="ODNOŚNIK – treść odnośnika"/>
    <w:uiPriority w:val="19"/>
    <w:qFormat/>
    <w:rsid w:val="00BD0B46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D0B46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D0B46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D0B46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D0B46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D0B46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D0B46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D0B46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D0B46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D0B46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D0B46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D0B46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D0B46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D0B46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D0B46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D0B46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D0B46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D0B46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D0B46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D0B46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D0B46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D0B46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D0B46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D0B46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D0B46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D0B46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D0B46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D0B46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D0B46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D0B46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D0B46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D0B46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D0B46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D0B46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D0B46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D0B46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D0B46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D0B46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D0B46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D0B46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D0B46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D0B46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D0B46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D0B46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D0B46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D0B46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D0B46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BD0B46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D0B46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D0B46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D0B46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D0B4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D0B4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D0B4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D0B4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BD0B46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BD0B46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BD0B46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BD0B46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BD0B46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BD0B46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BD0B46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BD0B46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BD0B46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BD0B46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D0B46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D0B46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D0B46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D0B46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D0B46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D0B46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BD0B46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D0B46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D0B46"/>
  </w:style>
  <w:style w:type="paragraph" w:customStyle="1" w:styleId="TEKSTZacznikido">
    <w:name w:val="TEKST&quot;Załącznik(i) do ...&quot;"/>
    <w:uiPriority w:val="28"/>
    <w:qFormat/>
    <w:rsid w:val="00BD0B46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D0B46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D0B46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D0B46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D0B46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BD0B46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D0B46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D0B46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BD0B46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BD0B46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BD0B46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D0B46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D0B46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D0B46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D0B46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D0B46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D0B46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D0B46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D0B46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D0B46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BD0B46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D0B46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D0B46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D0B46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D0B46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D0B46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D0B46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D0B46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D0B46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D0B46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D0B46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D0B46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D0B46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D0B46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D0B46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D0B46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D0B46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D0B46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D0B46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D0B46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D0B46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D0B46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D0B46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D0B46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D0B46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BD0B46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D0B46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D0B46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D0B46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D0B46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D0B46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D0B46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D0B46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D0B46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D0B46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D0B46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D0B46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D0B46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D0B46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D0B46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BD0B46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BD0B46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BD0B46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BD0B46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BD0B46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BD0B46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BD0B46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BD0B46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BD0B46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BD0B46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D0B46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D0B46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BD0B46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BD0B46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D0B46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BD0B46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BD0B46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D0B46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D0B46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BD0B46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BD0B46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D0B46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BD0B46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BD0B46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BD0B46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D0B46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BD0B46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D0B46"/>
    <w:pPr>
      <w:ind w:left="1900"/>
    </w:pPr>
  </w:style>
  <w:style w:type="paragraph" w:customStyle="1" w:styleId="Pozycjaaktu">
    <w:name w:val="Pozycja aktu"/>
    <w:basedOn w:val="PozycjaaktuTJ"/>
    <w:qFormat/>
    <w:rsid w:val="00BD0B46"/>
    <w:pPr>
      <w:ind w:left="0"/>
    </w:pPr>
  </w:style>
  <w:style w:type="paragraph" w:customStyle="1" w:styleId="Dataogoszeniaaktu">
    <w:name w:val="Data ogłoszenia aktu"/>
    <w:basedOn w:val="DataogoszeniaaktuTJ"/>
    <w:qFormat/>
    <w:rsid w:val="00BD0B46"/>
    <w:pPr>
      <w:ind w:left="0"/>
    </w:pPr>
  </w:style>
  <w:style w:type="paragraph" w:customStyle="1" w:styleId="Sygnatura">
    <w:name w:val="Sygnatura"/>
    <w:basedOn w:val="Nagwek"/>
    <w:semiHidden/>
    <w:qFormat/>
    <w:rsid w:val="00BD0B46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D55602AB7F4FFB8A935488B675A5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FA7C78-0433-433C-BC08-18360CEB6AFE}"/>
      </w:docPartPr>
      <w:docPartBody>
        <w:p w:rsidR="006A08AC" w:rsidRDefault="00A3404F">
          <w:pPr>
            <w:pStyle w:val="17D55602AB7F4FFB8A935488B675A5CD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4F"/>
    <w:rsid w:val="003D4294"/>
    <w:rsid w:val="006A08AC"/>
    <w:rsid w:val="00976CC1"/>
    <w:rsid w:val="00A3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17D55602AB7F4FFB8A935488B675A5CD">
    <w:name w:val="17D55602AB7F4FFB8A935488B675A5CD"/>
  </w:style>
  <w:style w:type="paragraph" w:customStyle="1" w:styleId="72BC1133D4E344E7A4337D195AB749FB">
    <w:name w:val="72BC1133D4E344E7A4337D195AB749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17D55602AB7F4FFB8A935488B675A5CD">
    <w:name w:val="17D55602AB7F4FFB8A935488B675A5CD"/>
  </w:style>
  <w:style w:type="paragraph" w:customStyle="1" w:styleId="72BC1133D4E344E7A4337D195AB749FB">
    <w:name w:val="72BC1133D4E344E7A4337D195AB749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DF6E5C-82D8-4CF2-A26E-6920A027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2</Pages>
  <Words>656</Words>
  <Characters>4026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2014-12-23T11:42:00Z</cp:lastPrinted>
  <dcterms:created xsi:type="dcterms:W3CDTF">2014-12-23T12:39:00Z</dcterms:created>
  <dcterms:modified xsi:type="dcterms:W3CDTF">2014-12-23T12:39:00Z</dcterms:modified>
  <cp:category>1873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