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2-30T00:00:00Z">
            <w:dateFormat w:val="d MMMM yyyy"/>
            <w:lid w:val="pl-PL"/>
            <w:storeMappedDataAs w:val="dateTime"/>
            <w:calendar w:val="gregorian"/>
          </w:date>
        </w:sdtPr>
        <w:sdtEndPr/>
        <w:sdtContent>
          <w:r w:rsidR="0092113D">
            <w:t>30 grudnia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92113D">
            <w:t>1946</w:t>
          </w:r>
        </w:sdtContent>
      </w:sdt>
    </w:p>
    <w:p w:rsidR="00607B4B" w:rsidRPr="00CC4AFC" w:rsidRDefault="00607B4B" w:rsidP="00607B4B">
      <w:pPr>
        <w:pStyle w:val="TEKSTOBWIESZCZENIENAZWAORGANUWYDAJCEGOOTJ"/>
      </w:pPr>
      <w:r w:rsidRPr="00CC4AFC">
        <w:t>OBWIESZCZENIE</w:t>
      </w:r>
      <w:r w:rsidR="00870ADD">
        <w:br/>
      </w:r>
      <w:r w:rsidRPr="00CC4AFC">
        <w:t>MARSZAŁKA SEJMU RZECZYPOSPOLITEJ POLSKIEJ</w:t>
      </w:r>
    </w:p>
    <w:p w:rsidR="00607B4B" w:rsidRPr="00CC4AFC" w:rsidRDefault="00607B4B" w:rsidP="00607B4B">
      <w:pPr>
        <w:pStyle w:val="DATAOTJdatawydaniaobwieszczeniatekstujednolitego"/>
      </w:pPr>
      <w:r>
        <w:t xml:space="preserve">z dnia </w:t>
      </w:r>
      <w:r w:rsidR="00EE2FD9">
        <w:t>1 </w:t>
      </w:r>
      <w:r>
        <w:t>grudnia 2014</w:t>
      </w:r>
      <w:r w:rsidRPr="00CC4AFC">
        <w:t> r.</w:t>
      </w:r>
    </w:p>
    <w:p w:rsidR="00607B4B" w:rsidRPr="00CC4AFC" w:rsidRDefault="00607B4B" w:rsidP="00607B4B">
      <w:pPr>
        <w:pStyle w:val="TYTUOTJprzedmiotobwieszczeniatekstujednolitego"/>
      </w:pPr>
      <w:r w:rsidRPr="00CC4AFC">
        <w:t xml:space="preserve">w sprawie ogłoszenia jednolitego tekstu ustawy o samorządach zawodowych architektów </w:t>
      </w:r>
      <w:r w:rsidR="00870ADD">
        <w:br/>
      </w:r>
      <w:r w:rsidRPr="00CC4AFC">
        <w:t>oraz inżynierów budownictwa</w:t>
      </w:r>
      <w:bookmarkStart w:id="0" w:name="_GoBack"/>
      <w:bookmarkEnd w:id="0"/>
    </w:p>
    <w:p w:rsidR="00607B4B" w:rsidRPr="00CC4AFC" w:rsidRDefault="00607B4B" w:rsidP="00607B4B">
      <w:pPr>
        <w:pStyle w:val="PKTOTJpunktobwieszczeniatekstujednolitegonp1"/>
      </w:pPr>
      <w:r w:rsidRPr="00CC4AFC">
        <w:t>1. Na podstawie</w:t>
      </w:r>
      <w:r w:rsidR="00EE2FD9">
        <w:t xml:space="preserve"> art. </w:t>
      </w:r>
      <w:r w:rsidRPr="00CC4AFC">
        <w:t>1</w:t>
      </w:r>
      <w:r w:rsidR="00EE2FD9" w:rsidRPr="00CC4AFC">
        <w:t>6</w:t>
      </w:r>
      <w:r w:rsidR="00EE2FD9">
        <w:t xml:space="preserve"> ust. </w:t>
      </w:r>
      <w:r w:rsidR="00EE2FD9" w:rsidRPr="00CC4AFC">
        <w:t>1</w:t>
      </w:r>
      <w:r w:rsidR="00EE2FD9">
        <w:t xml:space="preserve"> zdanie</w:t>
      </w:r>
      <w:r w:rsidRPr="00CC4AFC">
        <w:t xml:space="preserve"> pierwsze ustawy z dnia 20 lipca 2000 r. o ogłaszaniu aktów normatywnych i niektórych innych aktów prawnych (</w:t>
      </w:r>
      <w:r w:rsidR="00EE2FD9">
        <w:t>Dz. U.</w:t>
      </w:r>
      <w:r w:rsidRPr="00CC4AFC">
        <w:t xml:space="preserve"> z 2011 r.</w:t>
      </w:r>
      <w:r w:rsidR="00EE2FD9">
        <w:t xml:space="preserve"> Nr </w:t>
      </w:r>
      <w:r w:rsidRPr="00CC4AFC">
        <w:t>197,</w:t>
      </w:r>
      <w:r w:rsidR="00EE2FD9">
        <w:t xml:space="preserve"> poz. </w:t>
      </w:r>
      <w:r w:rsidRPr="00CC4AFC">
        <w:t>117</w:t>
      </w:r>
      <w:r w:rsidR="00EE2FD9" w:rsidRPr="00CC4AFC">
        <w:t>2</w:t>
      </w:r>
      <w:r w:rsidR="00EE2FD9">
        <w:t xml:space="preserve"> i Nr </w:t>
      </w:r>
      <w:r w:rsidRPr="00CC4AFC">
        <w:t>232,</w:t>
      </w:r>
      <w:r w:rsidR="00EE2FD9">
        <w:t xml:space="preserve"> poz. </w:t>
      </w:r>
      <w:r w:rsidRPr="00CC4AFC">
        <w:t>1378) ogłasza się w załączniku do niniejszego obwieszczenia jednolity tekst ustawy z dnia 15 grudnia 2000 r. o samorządach zawodowych architektów, inżynierów budownictwa oraz urbanistów (</w:t>
      </w:r>
      <w:r w:rsidR="00EE2FD9">
        <w:t>Dz. U.</w:t>
      </w:r>
      <w:r w:rsidRPr="00CC4AFC">
        <w:t xml:space="preserve"> z 2013 r.</w:t>
      </w:r>
      <w:r w:rsidR="00EE2FD9">
        <w:t xml:space="preserve"> poz. </w:t>
      </w:r>
      <w:r w:rsidRPr="00CC4AFC">
        <w:t>932), z uwzględnieniem zmian wprowadzonych:</w:t>
      </w:r>
    </w:p>
    <w:p w:rsidR="00607B4B" w:rsidRPr="00CC4AFC" w:rsidRDefault="00607B4B" w:rsidP="00870ADD">
      <w:pPr>
        <w:pStyle w:val="PPKTOTJpodpunktwobwieszczeniutekstujednolitegonp1"/>
        <w:spacing w:before="80"/>
      </w:pPr>
      <w:r w:rsidRPr="00CC4AFC">
        <w:t>1)</w:t>
      </w:r>
      <w:r w:rsidRPr="00CC4AFC">
        <w:tab/>
        <w:t>ustawą z dnia 9 maja 2014 r. o ułatwieniu dostępu do wykonywania niektórych zawodów regulowanych (</w:t>
      </w:r>
      <w:r w:rsidR="00EE2FD9">
        <w:t>Dz. U. poz. </w:t>
      </w:r>
      <w:r w:rsidRPr="00CC4AFC">
        <w:t>768),</w:t>
      </w:r>
    </w:p>
    <w:p w:rsidR="00607B4B" w:rsidRPr="00CC4AFC" w:rsidRDefault="00607B4B" w:rsidP="00870ADD">
      <w:pPr>
        <w:pStyle w:val="PPKTOTJpodpunktwobwieszczeniutekstujednolitegonp1"/>
        <w:spacing w:before="80"/>
      </w:pPr>
      <w:r w:rsidRPr="00CC4AFC">
        <w:t>2)</w:t>
      </w:r>
      <w:r w:rsidRPr="00CC4AFC">
        <w:tab/>
        <w:t>ustawą z dnia 26 czerwca 2014 r. o zmianie ustawy – Prawo o adwokaturze oraz niektórych innych ustaw (</w:t>
      </w:r>
      <w:r w:rsidR="00EE2FD9">
        <w:t>Dz. U. poz. </w:t>
      </w:r>
      <w:r w:rsidRPr="00CC4AFC">
        <w:t>993),</w:t>
      </w:r>
    </w:p>
    <w:p w:rsidR="00607B4B" w:rsidRPr="00CC4AFC" w:rsidRDefault="00607B4B" w:rsidP="00870ADD">
      <w:pPr>
        <w:pStyle w:val="PPKTOTJpodpunktwobwieszczeniutekstujednolitegonp1"/>
        <w:spacing w:before="80"/>
      </w:pPr>
      <w:r w:rsidRPr="00CC4AFC">
        <w:t>3)</w:t>
      </w:r>
      <w:r w:rsidRPr="00CC4AFC">
        <w:tab/>
        <w:t>ustawą z dnia 26 czerwca 2014 r. o zmianie ustawy o udzielaniu cudzoziemcom ochrony na terytorium Rzeczy</w:t>
      </w:r>
      <w:r w:rsidR="001932E0">
        <w:t>-</w:t>
      </w:r>
      <w:r w:rsidR="001932E0">
        <w:br/>
      </w:r>
      <w:r w:rsidRPr="00CC4AFC">
        <w:t>pospolitej Polskiej oraz niektórych innych ustaw (</w:t>
      </w:r>
      <w:r w:rsidR="00EE2FD9">
        <w:t>Dz. U. poz. </w:t>
      </w:r>
      <w:r w:rsidRPr="00CC4AFC">
        <w:t>1004)</w:t>
      </w:r>
    </w:p>
    <w:p w:rsidR="00607B4B" w:rsidRPr="00CC4AFC" w:rsidRDefault="00607B4B" w:rsidP="00870ADD">
      <w:pPr>
        <w:pStyle w:val="CZWSPPPKTOTJczwsppodpunktwwobwieszczeniutekstujednolitego"/>
        <w:spacing w:before="120"/>
      </w:pPr>
      <w:r w:rsidRPr="00CC4AFC">
        <w:t>oraz zmian wynikających z pr</w:t>
      </w:r>
      <w:r>
        <w:t>zepisów ogłoszonych przed dniem</w:t>
      </w:r>
      <w:r w:rsidRPr="00CC4AFC">
        <w:t xml:space="preserve"> </w:t>
      </w:r>
      <w:r>
        <w:t>2</w:t>
      </w:r>
      <w:r w:rsidR="00EE2FD9">
        <w:t>7 </w:t>
      </w:r>
      <w:r>
        <w:t xml:space="preserve">listopada </w:t>
      </w:r>
      <w:r w:rsidRPr="00CC4AFC">
        <w:t>2014 r.</w:t>
      </w:r>
    </w:p>
    <w:p w:rsidR="00607B4B" w:rsidRPr="00CC4AFC" w:rsidRDefault="00607B4B" w:rsidP="00607B4B">
      <w:pPr>
        <w:pStyle w:val="PKTOTJpunktobwieszczeniatekstujednolitegonp1"/>
      </w:pPr>
      <w:r w:rsidRPr="00CC4AFC">
        <w:t>2. Podany w załączniku do niniejszego obwieszczenia jednolity tekst ustawy nie obejmuje:</w:t>
      </w:r>
    </w:p>
    <w:p w:rsidR="00607B4B" w:rsidRPr="00607B4B" w:rsidRDefault="00607B4B" w:rsidP="00870ADD">
      <w:pPr>
        <w:pStyle w:val="PPKTOTJpodpunktwobwieszczeniutekstujednolitegonp1"/>
        <w:spacing w:before="120"/>
      </w:pPr>
      <w:r w:rsidRPr="00CC4AFC">
        <w:t>1)</w:t>
      </w:r>
      <w:r w:rsidRPr="00CC4AFC">
        <w:tab/>
        <w:t>art. 22,</w:t>
      </w:r>
      <w:r w:rsidR="00EE2FD9">
        <w:t xml:space="preserve"> art. </w:t>
      </w:r>
      <w:r w:rsidRPr="00607B4B">
        <w:t>27–3</w:t>
      </w:r>
      <w:r w:rsidR="00EE2FD9" w:rsidRPr="00607B4B">
        <w:t>0</w:t>
      </w:r>
      <w:r w:rsidR="00EE2FD9">
        <w:t xml:space="preserve"> i art. </w:t>
      </w:r>
      <w:r w:rsidRPr="00607B4B">
        <w:t>38 ustawy z dnia 9 maja 2014 r. o ułatwieniu dostępu do wykonywania niektórych zawodów regulowanych (</w:t>
      </w:r>
      <w:r w:rsidR="00EE2FD9">
        <w:t>Dz. U. poz. </w:t>
      </w:r>
      <w:r w:rsidRPr="00607B4B">
        <w:t>768), które stanowią:</w:t>
      </w:r>
    </w:p>
    <w:p w:rsidR="00607B4B" w:rsidRPr="00CC4AFC" w:rsidRDefault="00607B4B" w:rsidP="00870ADD">
      <w:pPr>
        <w:pStyle w:val="ARTartustawynprozporzdzenia"/>
        <w:spacing w:before="120"/>
      </w:pPr>
      <w:r w:rsidRPr="00CC4AFC">
        <w:t>„Art. 22. 1. Osoby, które uzyskały tytuł rzeczoznawcy budowlanego na podstawie ustawy zmienianej</w:t>
      </w:r>
      <w:r w:rsidR="00EE2FD9" w:rsidRPr="00CC4AFC">
        <w:t xml:space="preserve"> w</w:t>
      </w:r>
      <w:r w:rsidR="00EE2FD9">
        <w:t> art. </w:t>
      </w:r>
      <w:r w:rsidR="00EE2FD9" w:rsidRPr="00CC4AFC">
        <w:t>1</w:t>
      </w:r>
      <w:r w:rsidR="00EE2FD9">
        <w:t xml:space="preserve"> w </w:t>
      </w:r>
      <w:r w:rsidRPr="00CC4AFC">
        <w:t>brzmieniu dotychczasowym, uznaje się za rzeczoznawców budowlanych w rozumieniu ustawy zmienianej</w:t>
      </w:r>
      <w:r w:rsidR="00EE2FD9" w:rsidRPr="00CC4AFC">
        <w:t xml:space="preserve"> w</w:t>
      </w:r>
      <w:r w:rsidR="00EE2FD9">
        <w:t> art. </w:t>
      </w:r>
      <w:r w:rsidR="00EE2FD9" w:rsidRPr="00CC4AFC">
        <w:t>5</w:t>
      </w:r>
      <w:r w:rsidR="00EE2FD9">
        <w:t xml:space="preserve"> w </w:t>
      </w:r>
      <w:r w:rsidRPr="00CC4AFC">
        <w:t>brzmieniu nadanym niniejszą ustawą i wpisuje się na listę rzeczoznawców budowlanych prowadzoną na podstawie tej ustawy.</w:t>
      </w:r>
    </w:p>
    <w:p w:rsidR="00607B4B" w:rsidRPr="00CC4AFC" w:rsidRDefault="00607B4B" w:rsidP="00870ADD">
      <w:pPr>
        <w:pStyle w:val="USTustnpkodeksu"/>
        <w:spacing w:before="80"/>
      </w:pPr>
      <w:r w:rsidRPr="00CC4AFC">
        <w:t>2. Główny Inspektor Nadzoru Budowlanego przekazuje dane, zawarte w centralnym rejestrze rzeczoznawców budowlanych Krajowej Izbie Architektów oraz Krajowej Izbie Inżynierów Budownictwa, do dnia wejścia w życie</w:t>
      </w:r>
      <w:r w:rsidR="00EE2FD9">
        <w:t xml:space="preserve"> art. </w:t>
      </w:r>
      <w:r w:rsidRPr="00CC4AFC">
        <w:t>5 niniejszej ustawy.</w:t>
      </w:r>
    </w:p>
    <w:p w:rsidR="00607B4B" w:rsidRPr="00870ADD" w:rsidRDefault="00607B4B" w:rsidP="00870ADD">
      <w:pPr>
        <w:pStyle w:val="USTustnpkodeksu"/>
        <w:spacing w:before="80"/>
        <w:rPr>
          <w:bCs w:val="0"/>
        </w:rPr>
      </w:pPr>
      <w:r w:rsidRPr="00870ADD">
        <w:rPr>
          <w:bCs w:val="0"/>
        </w:rPr>
        <w:t>3. Uprawnienia budowlane uzyskane przed dniem wejścia w życie niniejszej ustawy zachowują ważność w zakresie wynikającym z dotychczasowych przepisów.”</w:t>
      </w:r>
    </w:p>
    <w:p w:rsidR="00607B4B" w:rsidRPr="00CC4AFC" w:rsidRDefault="00607B4B" w:rsidP="00870ADD">
      <w:pPr>
        <w:pStyle w:val="ARTartustawynprozporzdzenia"/>
        <w:spacing w:before="120"/>
      </w:pPr>
      <w:r w:rsidRPr="00CC4AFC">
        <w:t>„Art. 27. 1. Postępowania dyscyplinarne wszczęte wobec członka izby urbanistów i niezakończone do dnia wejścia w życie niniejszej ustawy umarza się.</w:t>
      </w:r>
    </w:p>
    <w:p w:rsidR="00607B4B" w:rsidRPr="00870ADD" w:rsidRDefault="00607B4B" w:rsidP="00870ADD">
      <w:pPr>
        <w:pStyle w:val="USTustnpkodeksu"/>
        <w:spacing w:before="80"/>
        <w:rPr>
          <w:bCs w:val="0"/>
        </w:rPr>
      </w:pPr>
      <w:r w:rsidRPr="00870ADD">
        <w:rPr>
          <w:bCs w:val="0"/>
        </w:rPr>
        <w:t>2. W przypadku orzeczenia kary dyscyplinarnej wobec członka izby urbanistów zatarcie kary dyscyplinarnej następuje z dniem wejścia w życie niniejszej ustawy.</w:t>
      </w:r>
    </w:p>
    <w:p w:rsidR="00607B4B" w:rsidRPr="00607B4B" w:rsidRDefault="00607B4B" w:rsidP="00870ADD">
      <w:pPr>
        <w:pStyle w:val="ARTartustawynprozporzdzenia"/>
        <w:spacing w:before="120"/>
      </w:pPr>
      <w:r w:rsidRPr="00CC4AFC">
        <w:t>Art.</w:t>
      </w:r>
      <w:r w:rsidRPr="00607B4B">
        <w:t> 28. Postępowania wszczęte i niezakończone do dnia wejścia w życie niniejszej ustawy, dotyczące:</w:t>
      </w:r>
    </w:p>
    <w:p w:rsidR="00607B4B" w:rsidRPr="00CC4AFC" w:rsidRDefault="00607B4B" w:rsidP="00870ADD">
      <w:pPr>
        <w:pStyle w:val="PKTpunkt"/>
        <w:spacing w:before="80"/>
      </w:pPr>
      <w:r w:rsidRPr="00CC4AFC">
        <w:t>1)</w:t>
      </w:r>
      <w:r w:rsidRPr="00CC4AFC">
        <w:tab/>
        <w:t>wpisu na listę członków izby urbanistów,</w:t>
      </w:r>
    </w:p>
    <w:p w:rsidR="00607B4B" w:rsidRPr="00CC4AFC" w:rsidRDefault="00607B4B" w:rsidP="00870ADD">
      <w:pPr>
        <w:pStyle w:val="PKTpunkt"/>
        <w:spacing w:before="80"/>
      </w:pPr>
      <w:r w:rsidRPr="00CC4AFC">
        <w:t>2)</w:t>
      </w:r>
      <w:r w:rsidRPr="00CC4AFC">
        <w:tab/>
        <w:t>świadczenia usług transgranicznych,</w:t>
      </w:r>
    </w:p>
    <w:p w:rsidR="00607B4B" w:rsidRPr="00870ADD" w:rsidRDefault="00607B4B" w:rsidP="00870ADD">
      <w:pPr>
        <w:pStyle w:val="PKTpunkt"/>
        <w:spacing w:before="80"/>
        <w:rPr>
          <w:bCs w:val="0"/>
        </w:rPr>
      </w:pPr>
      <w:r w:rsidRPr="00870ADD">
        <w:rPr>
          <w:bCs w:val="0"/>
        </w:rPr>
        <w:t>3)</w:t>
      </w:r>
      <w:r w:rsidRPr="00870ADD">
        <w:rPr>
          <w:bCs w:val="0"/>
        </w:rPr>
        <w:tab/>
        <w:t>uznawania kwalifikacji zawodowych urbanisty</w:t>
      </w:r>
    </w:p>
    <w:p w:rsidR="00607B4B" w:rsidRPr="00870ADD" w:rsidRDefault="00607B4B" w:rsidP="00870ADD">
      <w:pPr>
        <w:pStyle w:val="CZWSPPKTczwsplnapunktw"/>
        <w:spacing w:before="80"/>
        <w:rPr>
          <w:bCs w:val="0"/>
        </w:rPr>
      </w:pPr>
      <w:r w:rsidRPr="00870ADD">
        <w:rPr>
          <w:bCs w:val="0"/>
        </w:rPr>
        <w:t>– umarza się.</w:t>
      </w:r>
    </w:p>
    <w:p w:rsidR="00607B4B" w:rsidRPr="00CC4AFC" w:rsidRDefault="00607B4B" w:rsidP="00607B4B">
      <w:pPr>
        <w:pStyle w:val="ARTartustawynprozporzdzenia"/>
      </w:pPr>
      <w:r w:rsidRPr="00CC4AFC">
        <w:lastRenderedPageBreak/>
        <w:t>Art. 29. 1. Znosi się samorząd zawodowy urbanistów.</w:t>
      </w:r>
    </w:p>
    <w:p w:rsidR="00607B4B" w:rsidRPr="00CC4AFC" w:rsidRDefault="00607B4B" w:rsidP="00607B4B">
      <w:pPr>
        <w:pStyle w:val="USTustnpkodeksu"/>
      </w:pPr>
      <w:r w:rsidRPr="00CC4AFC">
        <w:t>2. Czynności likwidacyjne podejmują organy samorządu na podstawie przepisów dotychczasowych.</w:t>
      </w:r>
    </w:p>
    <w:p w:rsidR="00607B4B" w:rsidRPr="00607B4B" w:rsidRDefault="00607B4B" w:rsidP="00607B4B">
      <w:pPr>
        <w:pStyle w:val="USTustnpkodeksu"/>
      </w:pPr>
      <w:r w:rsidRPr="00CC4AFC">
        <w:t>3. Do czynności likwidacyjnych należą</w:t>
      </w:r>
      <w:r w:rsidRPr="00607B4B">
        <w:t xml:space="preserve"> w szczególności:</w:t>
      </w:r>
    </w:p>
    <w:p w:rsidR="00607B4B" w:rsidRPr="00CC4AFC" w:rsidRDefault="00607B4B" w:rsidP="00607B4B">
      <w:pPr>
        <w:pStyle w:val="PKTpunkt"/>
      </w:pPr>
      <w:r w:rsidRPr="00CC4AFC">
        <w:t>1)</w:t>
      </w:r>
      <w:r w:rsidRPr="00CC4AFC">
        <w:tab/>
        <w:t>zakończenie interesów bieżących;</w:t>
      </w:r>
    </w:p>
    <w:p w:rsidR="00607B4B" w:rsidRPr="00CC4AFC" w:rsidRDefault="00607B4B" w:rsidP="00607B4B">
      <w:pPr>
        <w:pStyle w:val="PKTpunkt"/>
      </w:pPr>
      <w:r w:rsidRPr="00CC4AFC">
        <w:t>2)</w:t>
      </w:r>
      <w:r w:rsidRPr="00CC4AFC">
        <w:tab/>
        <w:t>ściągnięcie wierzytelności;</w:t>
      </w:r>
    </w:p>
    <w:p w:rsidR="00607B4B" w:rsidRPr="00CC4AFC" w:rsidRDefault="00607B4B" w:rsidP="00607B4B">
      <w:pPr>
        <w:pStyle w:val="PKTpunkt"/>
      </w:pPr>
      <w:r w:rsidRPr="00CC4AFC">
        <w:t>3)</w:t>
      </w:r>
      <w:r w:rsidRPr="00CC4AFC">
        <w:tab/>
        <w:t>wypełnienie zobowiązań;</w:t>
      </w:r>
    </w:p>
    <w:p w:rsidR="00607B4B" w:rsidRPr="00CC4AFC" w:rsidRDefault="00607B4B" w:rsidP="00607B4B">
      <w:pPr>
        <w:pStyle w:val="PKTpunkt"/>
      </w:pPr>
      <w:r w:rsidRPr="00CC4AFC">
        <w:t>4)</w:t>
      </w:r>
      <w:r w:rsidRPr="00CC4AFC">
        <w:tab/>
        <w:t>upłynnienie majątku samorządu.</w:t>
      </w:r>
    </w:p>
    <w:p w:rsidR="00607B4B" w:rsidRPr="00CC4AFC" w:rsidRDefault="00607B4B" w:rsidP="00607B4B">
      <w:pPr>
        <w:pStyle w:val="USTustnpkodeksu"/>
      </w:pPr>
      <w:r w:rsidRPr="00CC4AFC">
        <w:t>4. Od dnia wejścia w życie niniejszej ustawy organy samorządu zawodowego urbanistów działają pod ich d</w:t>
      </w:r>
      <w:r w:rsidRPr="00CC4AFC">
        <w:t>o</w:t>
      </w:r>
      <w:r w:rsidRPr="00CC4AFC">
        <w:t>tychczasowymi nazwami z dopiskiem „w likwidacji”.</w:t>
      </w:r>
    </w:p>
    <w:p w:rsidR="00607B4B" w:rsidRPr="00CC4AFC" w:rsidRDefault="00607B4B" w:rsidP="00607B4B">
      <w:pPr>
        <w:pStyle w:val="USTustnpkodeksu"/>
      </w:pPr>
      <w:r w:rsidRPr="00CC4AFC">
        <w:t>5. Czynności likwidacyjne, o których mowa</w:t>
      </w:r>
      <w:r w:rsidR="00EE2FD9" w:rsidRPr="00CC4AFC">
        <w:t xml:space="preserve"> w</w:t>
      </w:r>
      <w:r w:rsidR="00EE2FD9">
        <w:t> ust. </w:t>
      </w:r>
      <w:r w:rsidR="00EE2FD9" w:rsidRPr="00CC4AFC">
        <w:t>3</w:t>
      </w:r>
      <w:r w:rsidR="00EE2FD9">
        <w:t xml:space="preserve"> pkt </w:t>
      </w:r>
      <w:r w:rsidRPr="00CC4AFC">
        <w:t>1–3, zostaną zakończone w terminie 6 miesięcy od dnia wejścia w życie niniejszej ustawy.</w:t>
      </w:r>
    </w:p>
    <w:p w:rsidR="00607B4B" w:rsidRPr="00CC4AFC" w:rsidRDefault="00607B4B" w:rsidP="00607B4B">
      <w:pPr>
        <w:pStyle w:val="USTustnpkodeksu"/>
      </w:pPr>
      <w:r w:rsidRPr="00CC4AFC">
        <w:t>6. W terminie 30 dni po upływie terminu, o którym mowa</w:t>
      </w:r>
      <w:r w:rsidR="00EE2FD9" w:rsidRPr="00CC4AFC">
        <w:t xml:space="preserve"> w</w:t>
      </w:r>
      <w:r w:rsidR="00EE2FD9">
        <w:t> ust. </w:t>
      </w:r>
      <w:r w:rsidRPr="00CC4AFC">
        <w:t>5, Nadzwyczajny Krajowy Zjazd Izby Urban</w:t>
      </w:r>
      <w:r w:rsidRPr="00CC4AFC">
        <w:t>i</w:t>
      </w:r>
      <w:r w:rsidRPr="00CC4AFC">
        <w:t>stów, zwołany przez Krajową Radę Izby Urbanistów, podejmuje uchwałę o przeznaczeniu majątku samorządu z</w:t>
      </w:r>
      <w:r w:rsidRPr="00CC4AFC">
        <w:t>a</w:t>
      </w:r>
      <w:r w:rsidRPr="00CC4AFC">
        <w:t>wodowego urbanistów. Nadzwyczajny Krajowy Zjazd Izby Urbanistów informuje ministra właściwego do spraw budownictwa, lokalnego planowania i zagospodarowania przestrzennego oraz mieszkalnictwa niezwłocznie, nie później jednak niż w terminie 7 dni od dnia podjęcia uchwały, o jej treści.</w:t>
      </w:r>
    </w:p>
    <w:p w:rsidR="00607B4B" w:rsidRPr="00607B4B" w:rsidRDefault="00607B4B" w:rsidP="00607B4B">
      <w:pPr>
        <w:pStyle w:val="USTustnpkodeksu"/>
      </w:pPr>
      <w:r w:rsidRPr="00CC4AFC">
        <w:t>7. Minister właściwy do spraw budownictwa, lokalnego planowania</w:t>
      </w:r>
      <w:r w:rsidRPr="00607B4B">
        <w:t xml:space="preserve"> i zagospodarowania przestrzennego oraz mieszkalnictwa składa do Sądu Okręgowego w Warszawie wniosek w sprawie o:</w:t>
      </w:r>
    </w:p>
    <w:p w:rsidR="00607B4B" w:rsidRPr="00CC4AFC" w:rsidRDefault="00607B4B" w:rsidP="00607B4B">
      <w:pPr>
        <w:pStyle w:val="PKTpunkt"/>
      </w:pPr>
      <w:r w:rsidRPr="00CC4AFC">
        <w:t>1)</w:t>
      </w:r>
      <w:r w:rsidRPr="00CC4AFC">
        <w:tab/>
        <w:t>wyznaczenie likwidatora, w razie niewykonania obowiązku, o którym mowa</w:t>
      </w:r>
      <w:r w:rsidR="00EE2FD9" w:rsidRPr="00CC4AFC">
        <w:t xml:space="preserve"> w</w:t>
      </w:r>
      <w:r w:rsidR="00EE2FD9">
        <w:t> ust. </w:t>
      </w:r>
      <w:r w:rsidRPr="00CC4AFC">
        <w:t>5, lub</w:t>
      </w:r>
    </w:p>
    <w:p w:rsidR="00607B4B" w:rsidRPr="00CC4AFC" w:rsidRDefault="00607B4B" w:rsidP="00607B4B">
      <w:pPr>
        <w:pStyle w:val="PKTpunkt"/>
      </w:pPr>
      <w:r w:rsidRPr="00CC4AFC">
        <w:t>2)</w:t>
      </w:r>
      <w:r w:rsidRPr="00CC4AFC">
        <w:tab/>
        <w:t>przeznaczenie majątku samorządu, w razie niewykonania obowiązku, o którym mowa</w:t>
      </w:r>
      <w:r w:rsidR="00EE2FD9" w:rsidRPr="00CC4AFC">
        <w:t xml:space="preserve"> w</w:t>
      </w:r>
      <w:r w:rsidR="00EE2FD9">
        <w:t> ust. </w:t>
      </w:r>
      <w:r w:rsidRPr="00CC4AFC">
        <w:t>6.</w:t>
      </w:r>
    </w:p>
    <w:p w:rsidR="00607B4B" w:rsidRPr="00CC4AFC" w:rsidRDefault="00607B4B" w:rsidP="00607B4B">
      <w:pPr>
        <w:pStyle w:val="USTustnpkodeksu"/>
      </w:pPr>
      <w:r w:rsidRPr="00CC4AFC">
        <w:t>8. Sąd orzeka o przeznaczeniu majątku na określony cel społeczny na podstawie przepisów ustawy z dnia 17 listopada 1964 r. – Kodeks postępowania cywilnego (</w:t>
      </w:r>
      <w:r w:rsidR="00EE2FD9">
        <w:t>Dz. U.</w:t>
      </w:r>
      <w:r w:rsidRPr="00CC4AFC">
        <w:t xml:space="preserve"> z 2014 r.</w:t>
      </w:r>
      <w:r w:rsidR="00EE2FD9">
        <w:t xml:space="preserve"> poz. </w:t>
      </w:r>
      <w:r w:rsidRPr="00CC4AFC">
        <w:t>101, z </w:t>
      </w:r>
      <w:proofErr w:type="spellStart"/>
      <w:r w:rsidRPr="00CC4AFC">
        <w:t>późn</w:t>
      </w:r>
      <w:proofErr w:type="spellEnd"/>
      <w:r w:rsidRPr="00CC4AFC">
        <w:t>. zm.</w:t>
      </w:r>
      <w:r w:rsidRPr="00CC4AFC">
        <w:rPr>
          <w:rStyle w:val="Odwoanieprzypisudolnego"/>
        </w:rPr>
        <w:footnoteReference w:id="1"/>
      </w:r>
      <w:r w:rsidRPr="00CC4AFC">
        <w:rPr>
          <w:rStyle w:val="IGindeksgrny"/>
        </w:rPr>
        <w:t>)</w:t>
      </w:r>
      <w:r w:rsidRPr="00CC4AFC">
        <w:t>) o postępowaniu nieprocesowym.</w:t>
      </w:r>
    </w:p>
    <w:p w:rsidR="00607B4B" w:rsidRPr="00CC4AFC" w:rsidRDefault="00607B4B" w:rsidP="00607B4B">
      <w:pPr>
        <w:pStyle w:val="USTustnpkodeksu"/>
      </w:pPr>
      <w:r w:rsidRPr="00CC4AFC">
        <w:t>9. Koszty likwidacji pokrywa się z majątku likwidowanego samorządu zawodowego urbanistów.</w:t>
      </w:r>
    </w:p>
    <w:p w:rsidR="00607B4B" w:rsidRPr="00CC4AFC" w:rsidRDefault="00607B4B" w:rsidP="00607B4B">
      <w:pPr>
        <w:pStyle w:val="ARTartustawynprozporzdzenia"/>
      </w:pPr>
      <w:r w:rsidRPr="00CC4AFC">
        <w:t>Art. 30. Dokumentacja znajdująca się w posiadaniu organów samorządu zawodowego urbanistów, niepodleg</w:t>
      </w:r>
      <w:r w:rsidRPr="00CC4AFC">
        <w:t>a</w:t>
      </w:r>
      <w:r w:rsidRPr="00CC4AFC">
        <w:t>jąca archiwizacji, z dniem wejścia w życie niniejszej ustawy zostanie przekazana ministrowi właściwemu do spraw budownictwa, lokalnego planowania i zagospodarowania przestrzennego oraz mieszkalnictwa.”</w:t>
      </w:r>
    </w:p>
    <w:p w:rsidR="00607B4B" w:rsidRPr="00607B4B" w:rsidRDefault="00607B4B" w:rsidP="00607B4B">
      <w:pPr>
        <w:pStyle w:val="ARTartustawynprozporzdzenia"/>
      </w:pPr>
      <w:r w:rsidRPr="00CC4AFC">
        <w:t>„</w:t>
      </w:r>
      <w:r w:rsidRPr="00607B4B">
        <w:t>Art. 38. Ustawa wchodzi w życie po upływie 60 dni od dnia ogłoszenia, z wyjątkiem:</w:t>
      </w:r>
    </w:p>
    <w:p w:rsidR="00607B4B" w:rsidRPr="00870ADD" w:rsidRDefault="00607B4B" w:rsidP="00870ADD">
      <w:pPr>
        <w:pStyle w:val="PKTpunkt"/>
        <w:spacing w:before="80"/>
        <w:rPr>
          <w:bCs w:val="0"/>
        </w:rPr>
      </w:pPr>
      <w:r w:rsidRPr="00CC4AFC">
        <w:t>1)</w:t>
      </w:r>
      <w:r w:rsidRPr="00CC4AFC">
        <w:tab/>
        <w:t>art. 9, który wchodzi w życie po upływie 6</w:t>
      </w:r>
      <w:r w:rsidRPr="00870ADD">
        <w:rPr>
          <w:bCs w:val="0"/>
        </w:rPr>
        <w:t> miesięcy od dnia ogłoszenia;</w:t>
      </w:r>
    </w:p>
    <w:p w:rsidR="00607B4B" w:rsidRPr="00870ADD" w:rsidRDefault="00607B4B" w:rsidP="00870ADD">
      <w:pPr>
        <w:pStyle w:val="PKTpunkt"/>
        <w:spacing w:before="80"/>
        <w:rPr>
          <w:bCs w:val="0"/>
        </w:rPr>
      </w:pPr>
      <w:r w:rsidRPr="00870ADD">
        <w:rPr>
          <w:bCs w:val="0"/>
        </w:rPr>
        <w:t>2)</w:t>
      </w:r>
      <w:r w:rsidRPr="00870ADD">
        <w:rPr>
          <w:bCs w:val="0"/>
        </w:rPr>
        <w:tab/>
        <w:t>art. 1</w:t>
      </w:r>
      <w:r w:rsidR="00EE2FD9" w:rsidRPr="00870ADD">
        <w:rPr>
          <w:bCs w:val="0"/>
        </w:rPr>
        <w:t>8 oraz art. </w:t>
      </w:r>
      <w:r w:rsidRPr="00870ADD">
        <w:rPr>
          <w:bCs w:val="0"/>
        </w:rPr>
        <w:t>3</w:t>
      </w:r>
      <w:r w:rsidR="00EE2FD9" w:rsidRPr="00870ADD">
        <w:rPr>
          <w:bCs w:val="0"/>
        </w:rPr>
        <w:t>7 ust. 2 i </w:t>
      </w:r>
      <w:r w:rsidRPr="00870ADD">
        <w:rPr>
          <w:bCs w:val="0"/>
        </w:rPr>
        <w:t>3, które wchodzą w życie z dniem 1 stycznia 2015 r.;</w:t>
      </w:r>
    </w:p>
    <w:p w:rsidR="00607B4B" w:rsidRPr="00CC4AFC" w:rsidRDefault="00607B4B" w:rsidP="00870ADD">
      <w:pPr>
        <w:pStyle w:val="PKTpunkt"/>
        <w:spacing w:before="80"/>
      </w:pPr>
      <w:r w:rsidRPr="00870ADD">
        <w:rPr>
          <w:bCs w:val="0"/>
        </w:rPr>
        <w:t>3)</w:t>
      </w:r>
      <w:r w:rsidRPr="00870ADD">
        <w:rPr>
          <w:bCs w:val="0"/>
        </w:rPr>
        <w:tab/>
        <w:t>art. 2</w:t>
      </w:r>
      <w:r w:rsidR="00EE2FD9" w:rsidRPr="00870ADD">
        <w:rPr>
          <w:bCs w:val="0"/>
        </w:rPr>
        <w:t>2 ust. </w:t>
      </w:r>
      <w:r w:rsidRPr="00870ADD">
        <w:rPr>
          <w:bCs w:val="0"/>
        </w:rPr>
        <w:t>2, który wchodzi w życie z dnie</w:t>
      </w:r>
      <w:r w:rsidRPr="00CC4AFC">
        <w:t>m ogłoszenia.”;</w:t>
      </w:r>
    </w:p>
    <w:p w:rsidR="00607B4B" w:rsidRPr="00607B4B" w:rsidRDefault="00607B4B" w:rsidP="00607B4B">
      <w:pPr>
        <w:pStyle w:val="PPKTOTJpodpunktwobwieszczeniutekstujednolitegonp1"/>
      </w:pPr>
      <w:r w:rsidRPr="00CC4AFC">
        <w:t>2</w:t>
      </w:r>
      <w:r w:rsidRPr="00607B4B">
        <w:t>)</w:t>
      </w:r>
      <w:r w:rsidRPr="00607B4B">
        <w:tab/>
        <w:t>art. 1</w:t>
      </w:r>
      <w:r w:rsidR="00EE2FD9" w:rsidRPr="00607B4B">
        <w:t>0</w:t>
      </w:r>
      <w:r w:rsidR="00EE2FD9">
        <w:t xml:space="preserve"> ust. </w:t>
      </w:r>
      <w:r w:rsidRPr="00607B4B">
        <w:t>1–</w:t>
      </w:r>
      <w:r w:rsidR="00EE2FD9" w:rsidRPr="00607B4B">
        <w:t>3</w:t>
      </w:r>
      <w:r w:rsidR="00EE2FD9">
        <w:t xml:space="preserve"> i art. </w:t>
      </w:r>
      <w:r w:rsidRPr="00607B4B">
        <w:t>11 ustawy z dnia 26 czerwca 2014 r. o zmianie ustawy – Prawo o adwokaturze oraz niektórych innych ustaw (</w:t>
      </w:r>
      <w:r w:rsidR="00EE2FD9">
        <w:t>Dz. U. poz. </w:t>
      </w:r>
      <w:r w:rsidRPr="00607B4B">
        <w:t>993), które stanowią:</w:t>
      </w:r>
    </w:p>
    <w:p w:rsidR="00607B4B" w:rsidRPr="00CC4AFC" w:rsidRDefault="00607B4B" w:rsidP="00607B4B">
      <w:pPr>
        <w:pStyle w:val="ARTartustawynprozporzdzenia"/>
      </w:pPr>
      <w:r w:rsidRPr="00CC4AFC">
        <w:t>Art. 10. „1. Do postępowań dyscyplinarnych wszczętych i niezakończonych przed dniem wejścia w życie n</w:t>
      </w:r>
      <w:r w:rsidRPr="00CC4AFC">
        <w:t>i</w:t>
      </w:r>
      <w:r w:rsidRPr="00CC4AFC">
        <w:t>niejszej ustawy stosuje się przepisy dotychczasowe, chyba że przepisy ustaw zmienianych</w:t>
      </w:r>
      <w:r w:rsidR="00EE2FD9" w:rsidRPr="00CC4AFC">
        <w:t xml:space="preserve"> w</w:t>
      </w:r>
      <w:r w:rsidR="00EE2FD9">
        <w:t> art. </w:t>
      </w:r>
      <w:r w:rsidRPr="00CC4AFC">
        <w:t>1–9, w brzmieniu nadanym niniejszą ustawą, są względniejsze dla obwinionego.</w:t>
      </w:r>
    </w:p>
    <w:p w:rsidR="00607B4B" w:rsidRPr="00CC4AFC" w:rsidRDefault="00607B4B" w:rsidP="00607B4B">
      <w:pPr>
        <w:pStyle w:val="USTustnpkodeksu"/>
      </w:pPr>
      <w:r w:rsidRPr="00CC4AFC">
        <w:t>2. Do terminów usunięcia wzmianki, adnotacji i odpisu o ukaraniu dyscyplinarnym oraz do terminów zatarcia kary dyscyplinarnej i zatarcia wpisu o ukaraniu z tytułu odpowiedzialności dyscyplinarnej stosuje się przepisy d</w:t>
      </w:r>
      <w:r w:rsidRPr="00CC4AFC">
        <w:t>o</w:t>
      </w:r>
      <w:r w:rsidRPr="00CC4AFC">
        <w:t>tychczasowe, chyba że przepisy ustaw zmienianych</w:t>
      </w:r>
      <w:r w:rsidR="00EE2FD9" w:rsidRPr="00CC4AFC">
        <w:t xml:space="preserve"> w</w:t>
      </w:r>
      <w:r w:rsidR="00EE2FD9">
        <w:t> art. </w:t>
      </w:r>
      <w:r w:rsidRPr="00CC4AFC">
        <w:t>1–9, w brzmieniu nadanym niniejszą ustawą, są wzglę</w:t>
      </w:r>
      <w:r w:rsidRPr="00CC4AFC">
        <w:t>d</w:t>
      </w:r>
      <w:r w:rsidRPr="00CC4AFC">
        <w:t>niejsze dla ukaranego.</w:t>
      </w:r>
    </w:p>
    <w:p w:rsidR="00607B4B" w:rsidRPr="00CC4AFC" w:rsidRDefault="00607B4B" w:rsidP="00607B4B">
      <w:pPr>
        <w:pStyle w:val="USTustnpkodeksu"/>
      </w:pPr>
      <w:r w:rsidRPr="00CC4AFC">
        <w:t>3. Do postępowań o ponowny wpis na listę adwokatów, radców prawnych, członków izby architektów, inżyni</w:t>
      </w:r>
      <w:r w:rsidRPr="00CC4AFC">
        <w:t>e</w:t>
      </w:r>
      <w:r w:rsidRPr="00CC4AFC">
        <w:t>rów budownictwa oraz rzeczników patentowych, a także do postępowań o ponowne powołanie na notariusza oraz na stanowisko komornika wszczętych i niezakończonych przed dniem wejścia w życie niniejszej ustawy stosuje się przepisy dotychczasowe.”</w:t>
      </w:r>
    </w:p>
    <w:p w:rsidR="00607B4B" w:rsidRPr="00CC4AFC" w:rsidRDefault="00607B4B" w:rsidP="00607B4B">
      <w:pPr>
        <w:pStyle w:val="ARTartustawynprozporzdzenia"/>
      </w:pPr>
      <w:r w:rsidRPr="00CC4AFC">
        <w:t>„Art. 11. Ustawa wchodzi w życie po upływie 14 dni od dnia ogłoszenia.”;</w:t>
      </w:r>
    </w:p>
    <w:p w:rsidR="00607B4B" w:rsidRPr="00607B4B" w:rsidRDefault="00607B4B" w:rsidP="00607B4B">
      <w:pPr>
        <w:pStyle w:val="PPKTOTJpodpunktwobwieszczeniutekstujednolitegonp1"/>
      </w:pPr>
      <w:r w:rsidRPr="00CC4AFC">
        <w:lastRenderedPageBreak/>
        <w:t>3</w:t>
      </w:r>
      <w:r w:rsidRPr="00607B4B">
        <w:t>)</w:t>
      </w:r>
      <w:r w:rsidRPr="00607B4B">
        <w:tab/>
        <w:t>odnośnika</w:t>
      </w:r>
      <w:r w:rsidR="00EE2FD9">
        <w:t xml:space="preserve"> nr </w:t>
      </w:r>
      <w:r w:rsidR="00EE2FD9" w:rsidRPr="00607B4B">
        <w:t>1</w:t>
      </w:r>
      <w:r w:rsidR="00EE2FD9">
        <w:t xml:space="preserve"> oraz art. </w:t>
      </w:r>
      <w:r w:rsidRPr="00607B4B">
        <w:t>17 ustawy z dnia 26 czerwca 2014 r. o zmianie ustawy o udzielaniu cudzoziemcom ochrony na terytorium Rzeczypospolitej Polskiej oraz niektórych innych ustaw (</w:t>
      </w:r>
      <w:r w:rsidR="00EE2FD9">
        <w:t>Dz. U. poz. </w:t>
      </w:r>
      <w:r w:rsidRPr="00607B4B">
        <w:t>1004), które stanowią:</w:t>
      </w:r>
    </w:p>
    <w:p w:rsidR="00607B4B" w:rsidRPr="00607B4B" w:rsidRDefault="00607B4B" w:rsidP="00EE2FD9">
      <w:pPr>
        <w:pStyle w:val="PKTpunkt"/>
      </w:pPr>
      <w:r w:rsidRPr="00CC4AFC">
        <w:t>„</w:t>
      </w:r>
      <w:r w:rsidRPr="00607B4B">
        <w:rPr>
          <w:rStyle w:val="IGindeksgrny"/>
        </w:rPr>
        <w:t>1)</w:t>
      </w:r>
      <w:r w:rsidR="00EE2FD9">
        <w:rPr>
          <w:rStyle w:val="IGindeksgrny"/>
        </w:rPr>
        <w:tab/>
      </w:r>
      <w:r w:rsidRPr="00607B4B">
        <w:t>Niniejsza ustawa dokonuje</w:t>
      </w:r>
      <w:r w:rsidR="00EE2FD9" w:rsidRPr="00607B4B">
        <w:t xml:space="preserve"> w</w:t>
      </w:r>
      <w:r w:rsidR="00EE2FD9">
        <w:t> </w:t>
      </w:r>
      <w:r w:rsidRPr="00607B4B">
        <w:t>zakresie swojej regulacji wdrożenia dyrektywy Parlamentu Europejskiego</w:t>
      </w:r>
      <w:r w:rsidR="00EE2FD9" w:rsidRPr="00607B4B">
        <w:t xml:space="preserve"> i</w:t>
      </w:r>
      <w:r w:rsidR="00EE2FD9">
        <w:t> </w:t>
      </w:r>
      <w:r w:rsidRPr="00607B4B">
        <w:t>Rady 2011/95/UE</w:t>
      </w:r>
      <w:r w:rsidR="00EE2FD9" w:rsidRPr="00607B4B">
        <w:t xml:space="preserve"> z</w:t>
      </w:r>
      <w:r w:rsidR="00EE2FD9">
        <w:t> </w:t>
      </w:r>
      <w:r w:rsidRPr="00607B4B">
        <w:t>dnia 1</w:t>
      </w:r>
      <w:r w:rsidR="00EE2FD9" w:rsidRPr="00607B4B">
        <w:t>3</w:t>
      </w:r>
      <w:r w:rsidR="00EE2FD9">
        <w:t> </w:t>
      </w:r>
      <w:r w:rsidRPr="00607B4B">
        <w:t>grudnia 201</w:t>
      </w:r>
      <w:r w:rsidR="00EE2FD9" w:rsidRPr="00607B4B">
        <w:t>1</w:t>
      </w:r>
      <w:r w:rsidR="00EE2FD9">
        <w:t> </w:t>
      </w:r>
      <w:r w:rsidRPr="00607B4B">
        <w:t>r.</w:t>
      </w:r>
      <w:r w:rsidR="00EE2FD9" w:rsidRPr="00607B4B">
        <w:t xml:space="preserve"> w</w:t>
      </w:r>
      <w:r w:rsidR="00EE2FD9">
        <w:t> </w:t>
      </w:r>
      <w:r w:rsidRPr="00607B4B">
        <w:t>sprawie norm dotyczących kwalifikowania obywateli państw trzecich lub bezpaństwowców jako beneficjentów ochrony międzynarodowej, jednolitego statusu uchodźców lub osób kwalifikujących się do otrzymania ochrony uzupełniającej oraz zakresu udzielanej ochrony (Dz. Urz. UE L 33</w:t>
      </w:r>
      <w:r w:rsidR="00EE2FD9" w:rsidRPr="00607B4B">
        <w:t>7</w:t>
      </w:r>
      <w:r w:rsidR="00870ADD">
        <w:t xml:space="preserve"> </w:t>
      </w:r>
      <w:r w:rsidR="00EE2FD9" w:rsidRPr="00607B4B">
        <w:t>z</w:t>
      </w:r>
      <w:r w:rsidR="00EE2FD9">
        <w:t> </w:t>
      </w:r>
      <w:r w:rsidRPr="00607B4B">
        <w:t>20.12.2011, str. 9).”</w:t>
      </w:r>
    </w:p>
    <w:p w:rsidR="00607B4B" w:rsidRPr="00607B4B" w:rsidRDefault="00607B4B" w:rsidP="00607B4B">
      <w:pPr>
        <w:pStyle w:val="ARTartustawynprozporzdzenia"/>
      </w:pPr>
      <w:r w:rsidRPr="00CC4AFC">
        <w:t>„</w:t>
      </w:r>
      <w:r w:rsidRPr="00607B4B">
        <w:t>Art. 17. Ustawa wchodzi w życie po upływie 30 dni od dnia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607B4B" w:rsidRPr="00CC4AFC" w:rsidRDefault="00607B4B" w:rsidP="00607B4B">
      <w:pPr>
        <w:pStyle w:val="TEKSTZacznikido"/>
      </w:pPr>
      <w:r w:rsidRPr="00CC4AFC">
        <w:t>Załącznik do obwieszczenia Marszałka Sejmu Rzeczypospolitej Polskiej z dnia</w:t>
      </w:r>
      <w:r>
        <w:t xml:space="preserve"> </w:t>
      </w:r>
      <w:r w:rsidR="00EE2FD9">
        <w:t>1 </w:t>
      </w:r>
      <w:r>
        <w:t>grudnia 2014</w:t>
      </w:r>
      <w:r w:rsidRPr="00CC4AFC">
        <w:t> </w:t>
      </w:r>
      <w:r>
        <w:t xml:space="preserve">r. (poz. </w:t>
      </w:r>
      <w:sdt>
        <w:sdtPr>
          <w:alias w:val="Numer pozycji"/>
          <w:tag w:val="Kategoria"/>
          <w:id w:val="495465613"/>
          <w:placeholder>
            <w:docPart w:val="D310CC5607014263BA84C02BC52D3384"/>
          </w:placeholder>
          <w:dataBinding w:prefixMappings="xmlns:ns0='http://purl.org/dc/elements/1.1/' xmlns:ns1='http://schemas.openxmlformats.org/package/2006/metadata/core-properties' " w:xpath="/ns1:coreProperties[1]/ns1:category[1]" w:storeItemID="{6C3C8BC8-F283-45AE-878A-BAB7291924A1}"/>
          <w:text/>
        </w:sdtPr>
        <w:sdtEndPr/>
        <w:sdtContent>
          <w:r w:rsidR="0092113D">
            <w:t>1946</w:t>
          </w:r>
        </w:sdtContent>
      </w:sdt>
      <w:r w:rsidRPr="00CC4AFC">
        <w:t>)</w:t>
      </w:r>
    </w:p>
    <w:p w:rsidR="00607B4B" w:rsidRPr="00CC4AFC" w:rsidRDefault="00607B4B" w:rsidP="00607B4B">
      <w:pPr>
        <w:pStyle w:val="OZNRODZAKTUtznustawalubrozporzdzenieiorganwydajcy"/>
      </w:pPr>
      <w:r w:rsidRPr="00CC4AFC">
        <w:t>USTAWA</w:t>
      </w:r>
    </w:p>
    <w:p w:rsidR="00607B4B" w:rsidRPr="00CC4AFC" w:rsidRDefault="00607B4B" w:rsidP="00607B4B">
      <w:pPr>
        <w:pStyle w:val="DATAAKTUdatauchwalenialubwydaniaaktu"/>
      </w:pPr>
      <w:r w:rsidRPr="00CC4AFC">
        <w:t>z dnia 15 grudnia 2000 r.</w:t>
      </w:r>
    </w:p>
    <w:p w:rsidR="00607B4B" w:rsidRPr="00CC4AFC" w:rsidRDefault="00607B4B" w:rsidP="00607B4B">
      <w:pPr>
        <w:pStyle w:val="ROZDZODDZOZNoznaczenierozdziauluboddziau"/>
      </w:pPr>
      <w:r w:rsidRPr="00CC4AFC">
        <w:rPr>
          <w:rStyle w:val="Ppogrubienie"/>
        </w:rPr>
        <w:t>o samorządach zawodowych architektów oraz inżynierów budownictwa</w:t>
      </w:r>
      <w:bookmarkStart w:id="1" w:name="_Ref398711270"/>
      <w:r w:rsidRPr="00CC4AFC">
        <w:rPr>
          <w:rStyle w:val="IGindeksgrny"/>
        </w:rPr>
        <w:footnoteReference w:id="2"/>
      </w:r>
      <w:bookmarkEnd w:id="1"/>
      <w:r w:rsidRPr="00CC4AFC">
        <w:rPr>
          <w:rStyle w:val="IGindeksgrny"/>
        </w:rPr>
        <w:t>)</w:t>
      </w:r>
    </w:p>
    <w:p w:rsidR="00607B4B" w:rsidRPr="00CC4AFC" w:rsidRDefault="00607B4B" w:rsidP="00607B4B">
      <w:pPr>
        <w:pStyle w:val="ROZDZODDZOZNoznaczenierozdziauluboddziau"/>
      </w:pPr>
      <w:r w:rsidRPr="00CC4AFC">
        <w:t>Rozdział 1</w:t>
      </w:r>
    </w:p>
    <w:p w:rsidR="00607B4B" w:rsidRPr="00CC4AFC" w:rsidRDefault="00607B4B" w:rsidP="00607B4B">
      <w:pPr>
        <w:pStyle w:val="ROZDZODDZPRZEDMprzedmiotregulacjirozdziauluboddziau"/>
      </w:pPr>
      <w:r w:rsidRPr="00CC4AFC">
        <w:t>Przepisy ogólne</w:t>
      </w:r>
    </w:p>
    <w:p w:rsidR="00607B4B" w:rsidRPr="00CC4AFC" w:rsidRDefault="00607B4B" w:rsidP="00E503B4">
      <w:pPr>
        <w:pStyle w:val="ARTartustawynprozporzdzenia"/>
        <w:spacing w:before="120"/>
      </w:pPr>
      <w:r w:rsidRPr="00CC4AFC">
        <w:rPr>
          <w:rStyle w:val="Ppogrubienie"/>
        </w:rPr>
        <w:t>Art. 1.</w:t>
      </w:r>
      <w:r w:rsidRPr="00CC4AFC">
        <w:rPr>
          <w:rStyle w:val="IGindeksgrny"/>
        </w:rPr>
        <w:footnoteReference w:id="3"/>
      </w:r>
      <w:r w:rsidRPr="00CC4AFC">
        <w:rPr>
          <w:rStyle w:val="IGindeksgrny"/>
        </w:rPr>
        <w:t>)</w:t>
      </w:r>
      <w:r w:rsidRPr="00CC4AFC">
        <w:t xml:space="preserve"> Ustawa określa organizację i zadania samorządów zawodowych architektów oraz inżynierów budownictwa, a także prawa i obowiązki członków tych samorządów.</w:t>
      </w:r>
    </w:p>
    <w:p w:rsidR="00607B4B" w:rsidRPr="00CC4AFC" w:rsidRDefault="00607B4B" w:rsidP="00E503B4">
      <w:pPr>
        <w:pStyle w:val="ARTartustawynprozporzdzenia"/>
        <w:spacing w:before="120"/>
      </w:pPr>
      <w:r w:rsidRPr="00CC4AFC">
        <w:rPr>
          <w:rStyle w:val="Ppogrubienie"/>
        </w:rPr>
        <w:t>Art. 2.</w:t>
      </w:r>
      <w:r w:rsidRPr="00CC4AFC">
        <w:t> 1. Wykonywanie zawodu architekta polega na współtworzeniu kultury przez projektowanie architektoniczne obiektów budowlanych, ich przestrzennego otoczenia oraz ich realizację, nadzorze nad procesem ich powstawania oraz na edukacji architektonicznej.</w:t>
      </w:r>
    </w:p>
    <w:p w:rsidR="00607B4B" w:rsidRPr="00E503B4" w:rsidRDefault="00607B4B" w:rsidP="00E503B4">
      <w:pPr>
        <w:pStyle w:val="USTustnpkodeksu"/>
        <w:spacing w:before="80"/>
        <w:rPr>
          <w:bCs w:val="0"/>
        </w:rPr>
      </w:pPr>
      <w:r w:rsidRPr="00CC4AFC">
        <w:t>2. Wykonywanie zawodu inżyniera budownictwa polega na projektowaniu obiektów budowlanych, ich realizacji, nadzorze nad</w:t>
      </w:r>
      <w:r w:rsidRPr="00870ADD">
        <w:rPr>
          <w:bCs w:val="0"/>
        </w:rPr>
        <w:t xml:space="preserve"> pro</w:t>
      </w:r>
      <w:r w:rsidRPr="00E503B4">
        <w:rPr>
          <w:bCs w:val="0"/>
        </w:rPr>
        <w:t>cesem ich powstawania, utrzymaniu tych obiektów oraz na edukacji w tym zakresie.</w:t>
      </w:r>
    </w:p>
    <w:p w:rsidR="00607B4B" w:rsidRPr="00CC4AFC" w:rsidRDefault="00607B4B" w:rsidP="00E503B4">
      <w:pPr>
        <w:pStyle w:val="USTustnpkodeksu"/>
        <w:spacing w:before="80"/>
      </w:pPr>
      <w:r w:rsidRPr="00E503B4">
        <w:rPr>
          <w:bCs w:val="0"/>
        </w:rPr>
        <w:t>3.</w:t>
      </w:r>
      <w:r w:rsidR="00870ADD" w:rsidRPr="00E503B4">
        <w:rPr>
          <w:bCs w:val="0"/>
        </w:rPr>
        <w:t xml:space="preserve"> </w:t>
      </w:r>
      <w:r w:rsidRPr="00E503B4">
        <w:rPr>
          <w:bCs w:val="0"/>
        </w:rPr>
        <w:t>(uchylony</w:t>
      </w:r>
      <w:r w:rsidRPr="00CC4AFC">
        <w:t>)</w:t>
      </w:r>
      <w:r w:rsidRPr="00CC4AFC">
        <w:rPr>
          <w:rStyle w:val="Odwoanieprzypisudolnego"/>
        </w:rPr>
        <w:footnoteReference w:id="4"/>
      </w:r>
      <w:r w:rsidRPr="00CC4AFC">
        <w:rPr>
          <w:rStyle w:val="IGindeksgrny"/>
        </w:rPr>
        <w:t>)</w:t>
      </w:r>
    </w:p>
    <w:p w:rsidR="00607B4B" w:rsidRPr="00CC4AFC" w:rsidRDefault="00607B4B" w:rsidP="00E503B4">
      <w:pPr>
        <w:pStyle w:val="ARTartustawynprozporzdzenia"/>
        <w:spacing w:before="120"/>
      </w:pPr>
      <w:r w:rsidRPr="00CC4AFC">
        <w:rPr>
          <w:rStyle w:val="Ppogrubienie"/>
        </w:rPr>
        <w:t>Art. 3.</w:t>
      </w:r>
      <w:bookmarkStart w:id="2" w:name="_Ref398643825"/>
      <w:r w:rsidRPr="00CC4AFC">
        <w:rPr>
          <w:rStyle w:val="IGindeksgrny"/>
        </w:rPr>
        <w:footnoteReference w:id="5"/>
      </w:r>
      <w:bookmarkEnd w:id="2"/>
      <w:r w:rsidRPr="00CC4AFC">
        <w:rPr>
          <w:rStyle w:val="IGindeksgrny"/>
        </w:rPr>
        <w:t>)</w:t>
      </w:r>
      <w:r w:rsidRPr="00CC4AFC">
        <w:t xml:space="preserve"> 1.</w:t>
      </w:r>
      <w:r w:rsidRPr="00CC4AFC">
        <w:rPr>
          <w:rStyle w:val="Ppogrubienie"/>
        </w:rPr>
        <w:t xml:space="preserve"> </w:t>
      </w:r>
      <w:r w:rsidRPr="00CC4AFC">
        <w:t>Samorząd zawodowy architektów tworzą członkowie zrzeszeni w izbie architektów.</w:t>
      </w:r>
    </w:p>
    <w:p w:rsidR="00607B4B" w:rsidRPr="00E503B4" w:rsidRDefault="00607B4B" w:rsidP="00E503B4">
      <w:pPr>
        <w:pStyle w:val="USTustnpkodeksu"/>
        <w:spacing w:before="80"/>
        <w:rPr>
          <w:bCs w:val="0"/>
        </w:rPr>
      </w:pPr>
      <w:r w:rsidRPr="00E503B4">
        <w:rPr>
          <w:bCs w:val="0"/>
        </w:rPr>
        <w:t>2. Samorząd zawodowy inżynierów budownictwa tworzą członkowie zrzeszeni w izbie inżynierów budownictwa.</w:t>
      </w:r>
    </w:p>
    <w:p w:rsidR="00607B4B" w:rsidRPr="00CC4AFC" w:rsidRDefault="00607B4B" w:rsidP="00E503B4">
      <w:pPr>
        <w:pStyle w:val="ARTartustawynprozporzdzenia"/>
        <w:spacing w:before="120"/>
      </w:pPr>
      <w:r w:rsidRPr="00CC4AFC">
        <w:rPr>
          <w:rStyle w:val="Ppogrubienie"/>
        </w:rPr>
        <w:t>Art. 4.</w:t>
      </w:r>
      <w:r w:rsidRPr="00CC4AFC">
        <w:rPr>
          <w:rStyle w:val="IGindeksgrny"/>
        </w:rPr>
        <w:fldChar w:fldCharType="begin"/>
      </w:r>
      <w:r w:rsidRPr="00CC4AFC">
        <w:rPr>
          <w:rStyle w:val="IGindeksgrny"/>
        </w:rPr>
        <w:instrText xml:space="preserve"> NOTEREF _Ref398643825 \h </w:instrText>
      </w:r>
      <w:r w:rsidRPr="00CC4AFC">
        <w:rPr>
          <w:rStyle w:val="IGindeksgrny"/>
        </w:rPr>
      </w:r>
      <w:r w:rsidRPr="00CC4AFC">
        <w:rPr>
          <w:rStyle w:val="IGindeksgrny"/>
        </w:rPr>
        <w:fldChar w:fldCharType="separate"/>
      </w:r>
      <w:r>
        <w:rPr>
          <w:rStyle w:val="IGindeksgrny"/>
        </w:rPr>
        <w:t>4</w:t>
      </w:r>
      <w:r w:rsidRPr="00CC4AFC">
        <w:rPr>
          <w:rStyle w:val="IGindeksgrny"/>
        </w:rPr>
        <w:fldChar w:fldCharType="end"/>
      </w:r>
      <w:r w:rsidRPr="00CC4AFC">
        <w:rPr>
          <w:rStyle w:val="IGindeksgrny"/>
        </w:rPr>
        <w:t>)</w:t>
      </w:r>
      <w:r w:rsidRPr="00CC4AFC">
        <w:t xml:space="preserve"> Samorząd zawodowy architektów oraz samorząd zawodowy inżynierów budownictwa, zwane dalej „sam</w:t>
      </w:r>
      <w:r w:rsidRPr="00CC4AFC">
        <w:t>o</w:t>
      </w:r>
      <w:r w:rsidRPr="00CC4AFC">
        <w:t>rządem zawodowym”, są niezależne w wykonywaniu swoich zadań i podlegają tylko przepisom prawa.</w:t>
      </w:r>
    </w:p>
    <w:p w:rsidR="00607B4B" w:rsidRPr="00CC4AFC" w:rsidRDefault="00607B4B" w:rsidP="00E503B4">
      <w:pPr>
        <w:pStyle w:val="ARTartustawynprozporzdzenia"/>
        <w:spacing w:before="120"/>
      </w:pPr>
      <w:r w:rsidRPr="00CC4AFC">
        <w:rPr>
          <w:rStyle w:val="Ppogrubienie"/>
        </w:rPr>
        <w:t>Art. 4a.</w:t>
      </w:r>
      <w:r w:rsidRPr="00CC4AFC">
        <w:t> 1.</w:t>
      </w:r>
      <w:r w:rsidRPr="00CC4AFC">
        <w:tab/>
        <w:t xml:space="preserve"> Ilekroć w ustawie jest mowa o państwach członkowskich rozumie się przez to państwa członkowskie Unii Europejskiej, Konfederację Szwajcarską oraz państwa członkowskie Europejskiego Porozumienia o Wolnym Handlu (EFTA) – strony umowy o Europejskim Obszarze Gospodarczym.</w:t>
      </w:r>
    </w:p>
    <w:p w:rsidR="00607B4B" w:rsidRPr="00E503B4" w:rsidRDefault="00607B4B" w:rsidP="00E503B4">
      <w:pPr>
        <w:pStyle w:val="USTustnpkodeksu"/>
        <w:spacing w:before="80"/>
        <w:rPr>
          <w:bCs w:val="0"/>
        </w:rPr>
      </w:pPr>
      <w:r w:rsidRPr="00E503B4">
        <w:rPr>
          <w:bCs w:val="0"/>
        </w:rPr>
        <w:t>2.</w:t>
      </w:r>
      <w:bookmarkStart w:id="3" w:name="_Ref399482201"/>
      <w:r w:rsidRPr="00E503B4">
        <w:rPr>
          <w:rStyle w:val="Odwoanieprzypisudolnego"/>
          <w:bCs w:val="0"/>
        </w:rPr>
        <w:footnoteReference w:id="6"/>
      </w:r>
      <w:bookmarkEnd w:id="3"/>
      <w:r w:rsidRPr="00E503B4">
        <w:rPr>
          <w:rStyle w:val="IGindeksgrny"/>
          <w:bCs w:val="0"/>
        </w:rPr>
        <w:t>)</w:t>
      </w:r>
      <w:r w:rsidRPr="00E503B4">
        <w:rPr>
          <w:bCs w:val="0"/>
        </w:rPr>
        <w:t> Ilekroć w ustawie jest mowa o obywatelach państw członkowskich, rozumie się przez to obywateli państw czło</w:t>
      </w:r>
      <w:r w:rsidRPr="00E503B4">
        <w:rPr>
          <w:bCs w:val="0"/>
        </w:rPr>
        <w:t>n</w:t>
      </w:r>
      <w:r w:rsidRPr="00E503B4">
        <w:rPr>
          <w:bCs w:val="0"/>
        </w:rPr>
        <w:t>kowskich, o których mowa</w:t>
      </w:r>
      <w:r w:rsidR="00EE2FD9" w:rsidRPr="00E503B4">
        <w:rPr>
          <w:bCs w:val="0"/>
        </w:rPr>
        <w:t xml:space="preserve"> w ust. </w:t>
      </w:r>
      <w:r w:rsidRPr="00E503B4">
        <w:rPr>
          <w:bCs w:val="0"/>
        </w:rPr>
        <w:t>1, a także:</w:t>
      </w:r>
    </w:p>
    <w:p w:rsidR="00607B4B" w:rsidRPr="00E503B4" w:rsidRDefault="00607B4B" w:rsidP="00E503B4">
      <w:pPr>
        <w:pStyle w:val="PKTpunkt"/>
        <w:spacing w:before="60"/>
        <w:rPr>
          <w:bCs w:val="0"/>
        </w:rPr>
      </w:pPr>
      <w:r w:rsidRPr="00CC4AFC">
        <w:t>1)</w:t>
      </w:r>
      <w:r w:rsidRPr="00CC4AFC">
        <w:tab/>
        <w:t>członków ich rodzin w rozumieniu przepisów ustawy z dnia 14 lipca 2006 r. o wjeździe na terytorium Rzeczyposp</w:t>
      </w:r>
      <w:r w:rsidRPr="00CC4AFC">
        <w:t>o</w:t>
      </w:r>
      <w:r w:rsidRPr="00CC4AFC">
        <w:t>litej Polskie</w:t>
      </w:r>
      <w:r w:rsidRPr="00E503B4">
        <w:rPr>
          <w:bCs w:val="0"/>
        </w:rPr>
        <w:t>j, pobycie oraz wyjeździe z tego terytorium obywateli państw członkowskich Unii Europejskiej i członków ich rodzin (</w:t>
      </w:r>
      <w:r w:rsidR="00EE2FD9" w:rsidRPr="00E503B4">
        <w:rPr>
          <w:bCs w:val="0"/>
        </w:rPr>
        <w:t>Dz. U.</w:t>
      </w:r>
      <w:r w:rsidRPr="00E503B4">
        <w:rPr>
          <w:bCs w:val="0"/>
        </w:rPr>
        <w:t xml:space="preserve"> z 2014 r.</w:t>
      </w:r>
      <w:r w:rsidR="00EE2FD9" w:rsidRPr="00E503B4">
        <w:rPr>
          <w:bCs w:val="0"/>
        </w:rPr>
        <w:t xml:space="preserve"> poz. </w:t>
      </w:r>
      <w:r w:rsidRPr="00E503B4">
        <w:rPr>
          <w:bCs w:val="0"/>
        </w:rPr>
        <w:t>1525);</w:t>
      </w:r>
    </w:p>
    <w:p w:rsidR="00607B4B" w:rsidRPr="00E503B4" w:rsidRDefault="00607B4B" w:rsidP="00E503B4">
      <w:pPr>
        <w:pStyle w:val="PKTpunkt"/>
        <w:spacing w:before="60"/>
        <w:rPr>
          <w:bCs w:val="0"/>
        </w:rPr>
      </w:pPr>
      <w:r w:rsidRPr="00E503B4">
        <w:rPr>
          <w:bCs w:val="0"/>
        </w:rPr>
        <w:t>2)</w:t>
      </w:r>
      <w:r w:rsidRPr="00E503B4">
        <w:rPr>
          <w:bCs w:val="0"/>
        </w:rPr>
        <w:tab/>
        <w:t>obywateli państw trzecich posiadających zezwolenie na pobyt rezydenta długoterminowego Unii Europejskiej w rozumieniu przepisów ustawy z dnia 12 grudnia 2013 r. o cudzoziemcach (</w:t>
      </w:r>
      <w:r w:rsidR="00EE2FD9" w:rsidRPr="00E503B4">
        <w:rPr>
          <w:bCs w:val="0"/>
        </w:rPr>
        <w:t>Dz. U. poz. </w:t>
      </w:r>
      <w:r w:rsidRPr="00E503B4">
        <w:rPr>
          <w:bCs w:val="0"/>
        </w:rPr>
        <w:t>165</w:t>
      </w:r>
      <w:r w:rsidR="00EE2FD9" w:rsidRPr="00E503B4">
        <w:rPr>
          <w:bCs w:val="0"/>
        </w:rPr>
        <w:t>0 oraz</w:t>
      </w:r>
      <w:r w:rsidRPr="00E503B4">
        <w:rPr>
          <w:bCs w:val="0"/>
        </w:rPr>
        <w:t xml:space="preserve"> z 2014 r.</w:t>
      </w:r>
      <w:r w:rsidR="00EE2FD9" w:rsidRPr="00E503B4">
        <w:rPr>
          <w:bCs w:val="0"/>
        </w:rPr>
        <w:t xml:space="preserve"> poz. </w:t>
      </w:r>
      <w:r w:rsidRPr="00E503B4">
        <w:rPr>
          <w:bCs w:val="0"/>
        </w:rPr>
        <w:t>46</w:t>
      </w:r>
      <w:r w:rsidR="00EE2FD9" w:rsidRPr="00E503B4">
        <w:rPr>
          <w:bCs w:val="0"/>
        </w:rPr>
        <w:t>3 i </w:t>
      </w:r>
      <w:r w:rsidRPr="00E503B4">
        <w:rPr>
          <w:bCs w:val="0"/>
        </w:rPr>
        <w:t>1004);</w:t>
      </w:r>
    </w:p>
    <w:p w:rsidR="00607B4B" w:rsidRPr="00E503B4" w:rsidRDefault="00607B4B" w:rsidP="00E503B4">
      <w:pPr>
        <w:pStyle w:val="PKTpunkt"/>
        <w:spacing w:before="60"/>
        <w:rPr>
          <w:bCs w:val="0"/>
        </w:rPr>
      </w:pPr>
      <w:r w:rsidRPr="00E503B4">
        <w:rPr>
          <w:bCs w:val="0"/>
        </w:rPr>
        <w:t>3)</w:t>
      </w:r>
      <w:r w:rsidRPr="00E503B4">
        <w:rPr>
          <w:bCs w:val="0"/>
        </w:rPr>
        <w:tab/>
        <w:t>cudzoziemców posiadających zezwolenie na pobyt czasowy udzielone w związku z okolicznością, o której mowa</w:t>
      </w:r>
      <w:r w:rsidR="00EE2FD9" w:rsidRPr="00E503B4">
        <w:rPr>
          <w:bCs w:val="0"/>
        </w:rPr>
        <w:t xml:space="preserve"> w art. </w:t>
      </w:r>
      <w:r w:rsidRPr="00E503B4">
        <w:rPr>
          <w:bCs w:val="0"/>
        </w:rPr>
        <w:t>15</w:t>
      </w:r>
      <w:r w:rsidR="00EE2FD9" w:rsidRPr="00E503B4">
        <w:rPr>
          <w:bCs w:val="0"/>
        </w:rPr>
        <w:t>9 ust. 1 pkt 1 lit. </w:t>
      </w:r>
      <w:r w:rsidRPr="00E503B4">
        <w:rPr>
          <w:bCs w:val="0"/>
        </w:rPr>
        <w:t>c lub d ustawy z dnia 12 grudnia 2013 r. o cudzoziemcach;</w:t>
      </w:r>
    </w:p>
    <w:p w:rsidR="00607B4B" w:rsidRPr="00CC4AFC" w:rsidRDefault="00607B4B" w:rsidP="00E503B4">
      <w:pPr>
        <w:pStyle w:val="PKTpunkt"/>
        <w:spacing w:before="60"/>
      </w:pPr>
      <w:r w:rsidRPr="00E503B4">
        <w:rPr>
          <w:bCs w:val="0"/>
        </w:rPr>
        <w:t>4)</w:t>
      </w:r>
      <w:r w:rsidRPr="00E503B4">
        <w:rPr>
          <w:bCs w:val="0"/>
        </w:rPr>
        <w:tab/>
        <w:t>cudzoziemcó</w:t>
      </w:r>
      <w:r w:rsidRPr="00CC4AFC">
        <w:t>w, którym w Rzeczypospolitej Polskiej nadano status uchodźcy lub udzielono ochrony uzupełniającej.</w:t>
      </w:r>
    </w:p>
    <w:p w:rsidR="00607B4B" w:rsidRPr="00607B4B" w:rsidRDefault="00607B4B" w:rsidP="00E503B4">
      <w:pPr>
        <w:pStyle w:val="ARTartustawynprozporzdzenia"/>
        <w:spacing w:before="120"/>
      </w:pPr>
      <w:r w:rsidRPr="00CC4AFC">
        <w:rPr>
          <w:rStyle w:val="Ppogrubienie"/>
        </w:rPr>
        <w:t>Art.</w:t>
      </w:r>
      <w:r w:rsidRPr="00607B4B">
        <w:rPr>
          <w:rStyle w:val="Ppogrubienie"/>
        </w:rPr>
        <w:t> 5. </w:t>
      </w:r>
      <w:r w:rsidRPr="00607B4B">
        <w:t>1. Izba architektów zrzesza osoby, które:</w:t>
      </w:r>
      <w:r w:rsidRPr="00607B4B">
        <w:rPr>
          <w:rStyle w:val="Odwoanieprzypisudolnego"/>
        </w:rPr>
        <w:footnoteReference w:id="7"/>
      </w:r>
      <w:r w:rsidRPr="00607B4B">
        <w:rPr>
          <w:rStyle w:val="IGindeksgrny"/>
        </w:rPr>
        <w:t>)</w:t>
      </w:r>
    </w:p>
    <w:p w:rsidR="00607B4B" w:rsidRPr="00E503B4" w:rsidRDefault="00607B4B" w:rsidP="00E503B4">
      <w:pPr>
        <w:pStyle w:val="PKTpunkt"/>
        <w:spacing w:before="80"/>
        <w:rPr>
          <w:bCs w:val="0"/>
        </w:rPr>
      </w:pPr>
      <w:r w:rsidRPr="00E503B4">
        <w:rPr>
          <w:bCs w:val="0"/>
        </w:rPr>
        <w:t>1)</w:t>
      </w:r>
      <w:bookmarkStart w:id="4" w:name="_Ref398643880"/>
      <w:r w:rsidRPr="00E503B4">
        <w:rPr>
          <w:rStyle w:val="Odwoanieprzypisudolnego"/>
          <w:bCs w:val="0"/>
        </w:rPr>
        <w:footnoteReference w:id="8"/>
      </w:r>
      <w:bookmarkEnd w:id="4"/>
      <w:r w:rsidRPr="00E503B4">
        <w:rPr>
          <w:rStyle w:val="IGindeksgrny"/>
          <w:bCs w:val="0"/>
        </w:rPr>
        <w:t>)</w:t>
      </w:r>
      <w:r w:rsidRPr="00E503B4">
        <w:rPr>
          <w:bCs w:val="0"/>
        </w:rPr>
        <w:tab/>
        <w:t>posiadają uprawnienia budowlane w specjalności architektonicznej, o której mowa</w:t>
      </w:r>
      <w:r w:rsidR="00EE2FD9" w:rsidRPr="00E503B4">
        <w:rPr>
          <w:bCs w:val="0"/>
        </w:rPr>
        <w:t xml:space="preserve"> w art. </w:t>
      </w:r>
      <w:r w:rsidRPr="00E503B4">
        <w:rPr>
          <w:bCs w:val="0"/>
        </w:rPr>
        <w:t>1</w:t>
      </w:r>
      <w:r w:rsidR="00EE2FD9" w:rsidRPr="00E503B4">
        <w:rPr>
          <w:bCs w:val="0"/>
        </w:rPr>
        <w:t>4 ust. 1 pkt </w:t>
      </w:r>
      <w:r w:rsidRPr="00E503B4">
        <w:rPr>
          <w:bCs w:val="0"/>
        </w:rPr>
        <w:t>1 ustawy z dnia 7 lipca 1994 r. – Prawo budowlane (</w:t>
      </w:r>
      <w:r w:rsidR="00EE2FD9" w:rsidRPr="00E503B4">
        <w:rPr>
          <w:bCs w:val="0"/>
        </w:rPr>
        <w:t>Dz. U.</w:t>
      </w:r>
      <w:r w:rsidRPr="00E503B4">
        <w:rPr>
          <w:bCs w:val="0"/>
        </w:rPr>
        <w:t xml:space="preserve"> z 2013 r.</w:t>
      </w:r>
      <w:r w:rsidR="00EE2FD9" w:rsidRPr="00E503B4">
        <w:rPr>
          <w:bCs w:val="0"/>
        </w:rPr>
        <w:t xml:space="preserve"> poz. </w:t>
      </w:r>
      <w:r w:rsidRPr="00E503B4">
        <w:rPr>
          <w:bCs w:val="0"/>
        </w:rPr>
        <w:t>1409, z </w:t>
      </w:r>
      <w:proofErr w:type="spellStart"/>
      <w:r w:rsidRPr="00E503B4">
        <w:rPr>
          <w:bCs w:val="0"/>
        </w:rPr>
        <w:t>późn</w:t>
      </w:r>
      <w:proofErr w:type="spellEnd"/>
      <w:r w:rsidRPr="00E503B4">
        <w:rPr>
          <w:bCs w:val="0"/>
        </w:rPr>
        <w:t>. zm.</w:t>
      </w:r>
      <w:r w:rsidRPr="00E503B4">
        <w:rPr>
          <w:rStyle w:val="Odwoanieprzypisudolnego"/>
          <w:bCs w:val="0"/>
        </w:rPr>
        <w:footnoteReference w:id="9"/>
      </w:r>
      <w:r w:rsidRPr="00E503B4">
        <w:rPr>
          <w:rStyle w:val="IGindeksgrny"/>
          <w:bCs w:val="0"/>
        </w:rPr>
        <w:t>)</w:t>
      </w:r>
      <w:r w:rsidRPr="00E503B4">
        <w:rPr>
          <w:bCs w:val="0"/>
        </w:rPr>
        <w:t>), zwanej dalej „ustawą – Prawo budowlane”;</w:t>
      </w:r>
    </w:p>
    <w:p w:rsidR="00607B4B" w:rsidRPr="00CC4AFC" w:rsidRDefault="00607B4B" w:rsidP="00607B4B">
      <w:pPr>
        <w:pStyle w:val="PKTpunkt"/>
      </w:pPr>
      <w:r w:rsidRPr="00CC4AFC">
        <w:t>2)</w:t>
      </w:r>
      <w:r w:rsidRPr="00CC4AFC">
        <w:rPr>
          <w:rStyle w:val="IGindeksgrny"/>
        </w:rPr>
        <w:fldChar w:fldCharType="begin"/>
      </w:r>
      <w:r w:rsidRPr="00CC4AFC">
        <w:rPr>
          <w:rStyle w:val="IGindeksgrny"/>
        </w:rPr>
        <w:instrText xml:space="preserve"> NOTEREF _Ref398643880 \h </w:instrText>
      </w:r>
      <w:r w:rsidRPr="00CC4AFC">
        <w:rPr>
          <w:rStyle w:val="IGindeksgrny"/>
        </w:rPr>
      </w:r>
      <w:r w:rsidRPr="00CC4AFC">
        <w:rPr>
          <w:rStyle w:val="IGindeksgrny"/>
        </w:rPr>
        <w:fldChar w:fldCharType="separate"/>
      </w:r>
      <w:r>
        <w:rPr>
          <w:rStyle w:val="IGindeksgrny"/>
        </w:rPr>
        <w:t>7</w:t>
      </w:r>
      <w:r w:rsidRPr="00CC4AFC">
        <w:rPr>
          <w:rStyle w:val="IGindeksgrny"/>
        </w:rPr>
        <w:fldChar w:fldCharType="end"/>
      </w:r>
      <w:r w:rsidRPr="00CC4AFC">
        <w:rPr>
          <w:rStyle w:val="IGindeksgrny"/>
        </w:rPr>
        <w:t>)</w:t>
      </w:r>
      <w:r w:rsidRPr="00CC4AFC">
        <w:tab/>
        <w:t>posiadają uprawnienia budowlane w specjalności architektonicznej do projektowania bez ograniczeń lub uprawnienia w zakresie odpowiadającym zakresowi tej specjalności uzyskane przed dniem wejścia w życie ustawy – Prawo b</w:t>
      </w:r>
      <w:r w:rsidRPr="00CC4AFC">
        <w:t>u</w:t>
      </w:r>
      <w:r w:rsidRPr="00CC4AFC">
        <w:t>dowlane;</w:t>
      </w:r>
    </w:p>
    <w:p w:rsidR="00607B4B" w:rsidRPr="00CC4AFC" w:rsidRDefault="00607B4B" w:rsidP="00607B4B">
      <w:pPr>
        <w:pStyle w:val="PKTpunkt"/>
      </w:pPr>
      <w:r w:rsidRPr="00CC4AFC">
        <w:t>3)</w:t>
      </w:r>
      <w:r w:rsidRPr="00CC4AFC">
        <w:tab/>
        <w:t>są obywatelami państw członkowskich, którzy nabyli kwalifikacje zawodowe do wykonywania działalności w budownictwie, równoznacznej wykonywaniu samodzielnych funkcji technicznych w budownictwie na terytorium Rzeczypospolitej Polskiej w dziedzinie architektury, odpowiadające wymaganiom określonym</w:t>
      </w:r>
      <w:r w:rsidR="00EE2FD9" w:rsidRPr="00CC4AFC">
        <w:t xml:space="preserve"> w</w:t>
      </w:r>
      <w:r w:rsidR="00EE2FD9">
        <w:t> pkt </w:t>
      </w:r>
      <w:r w:rsidR="00EE2FD9" w:rsidRPr="00CC4AFC">
        <w:t>1</w:t>
      </w:r>
      <w:r w:rsidR="00EE2FD9">
        <w:t xml:space="preserve"> i </w:t>
      </w:r>
      <w:r w:rsidR="00EE2FD9" w:rsidRPr="00CC4AFC">
        <w:t>2</w:t>
      </w:r>
      <w:r w:rsidR="00EE2FD9">
        <w:t xml:space="preserve"> oraz</w:t>
      </w:r>
      <w:r w:rsidRPr="00CC4AFC">
        <w:t xml:space="preserve"> p</w:t>
      </w:r>
      <w:r w:rsidRPr="00CC4AFC">
        <w:t>o</w:t>
      </w:r>
      <w:r w:rsidRPr="00CC4AFC">
        <w:t>siadają odpowiednią decyzję o uznaniu kwalifikacji zawodowych.</w:t>
      </w:r>
    </w:p>
    <w:p w:rsidR="00607B4B" w:rsidRPr="00607B4B" w:rsidRDefault="00607B4B" w:rsidP="00607B4B">
      <w:pPr>
        <w:pStyle w:val="USTustnpkodeksu"/>
      </w:pPr>
      <w:r w:rsidRPr="00CC4AFC">
        <w:t>2. Izba inżynierów budownictwa zrzesza osoby, które:</w:t>
      </w:r>
      <w:r w:rsidRPr="00607B4B">
        <w:rPr>
          <w:rStyle w:val="Odwoanieprzypisudolnego"/>
        </w:rPr>
        <w:footnoteReference w:id="10"/>
      </w:r>
      <w:r w:rsidRPr="00607B4B">
        <w:rPr>
          <w:rStyle w:val="IGindeksgrny"/>
        </w:rPr>
        <w:t>)</w:t>
      </w:r>
    </w:p>
    <w:p w:rsidR="00607B4B" w:rsidRPr="00CC4AFC" w:rsidRDefault="00607B4B" w:rsidP="00607B4B">
      <w:pPr>
        <w:pStyle w:val="PKTpunkt"/>
      </w:pPr>
      <w:r w:rsidRPr="00CC4AFC">
        <w:t>1)</w:t>
      </w:r>
      <w:r w:rsidRPr="00CC4AFC">
        <w:rPr>
          <w:rStyle w:val="Odwoanieprzypisudolnego"/>
        </w:rPr>
        <w:footnoteReference w:id="11"/>
      </w:r>
      <w:r w:rsidRPr="00CC4AFC">
        <w:rPr>
          <w:rStyle w:val="IGindeksgrny"/>
        </w:rPr>
        <w:t>)</w:t>
      </w:r>
      <w:r w:rsidRPr="00CC4AFC">
        <w:tab/>
        <w:t>posiadają uprawnienia budowlane w specjalnościach, o których mowa</w:t>
      </w:r>
      <w:r w:rsidR="00EE2FD9" w:rsidRPr="00CC4AFC">
        <w:t xml:space="preserve"> w</w:t>
      </w:r>
      <w:r w:rsidR="00EE2FD9">
        <w:t> art. </w:t>
      </w:r>
      <w:r w:rsidRPr="00CC4AFC">
        <w:t>1</w:t>
      </w:r>
      <w:r w:rsidR="00EE2FD9" w:rsidRPr="00CC4AFC">
        <w:t>4</w:t>
      </w:r>
      <w:r w:rsidR="00EE2FD9">
        <w:t xml:space="preserve"> ust. </w:t>
      </w:r>
      <w:r w:rsidR="00EE2FD9" w:rsidRPr="00CC4AFC">
        <w:t>1</w:t>
      </w:r>
      <w:r w:rsidR="00EE2FD9">
        <w:t xml:space="preserve"> pkt </w:t>
      </w:r>
      <w:r w:rsidRPr="00CC4AFC">
        <w:t>2–4 ustawy – Prawo b</w:t>
      </w:r>
      <w:r w:rsidRPr="00CC4AFC">
        <w:t>u</w:t>
      </w:r>
      <w:r w:rsidRPr="00CC4AFC">
        <w:t>dowlane;</w:t>
      </w:r>
    </w:p>
    <w:p w:rsidR="00607B4B" w:rsidRPr="00CC4AFC" w:rsidRDefault="00607B4B" w:rsidP="00607B4B">
      <w:pPr>
        <w:pStyle w:val="PKTpunkt"/>
      </w:pPr>
      <w:r w:rsidRPr="00CC4AFC">
        <w:t>2)</w:t>
      </w:r>
      <w:r w:rsidRPr="00CC4AFC">
        <w:tab/>
        <w:t>(uchylony)</w:t>
      </w:r>
      <w:r w:rsidRPr="00CC4AFC">
        <w:rPr>
          <w:rStyle w:val="Odwoanieprzypisudolnego"/>
        </w:rPr>
        <w:footnoteReference w:id="12"/>
      </w:r>
      <w:r w:rsidRPr="00CC4AFC">
        <w:rPr>
          <w:rStyle w:val="IGindeksgrny"/>
        </w:rPr>
        <w:t>)</w:t>
      </w:r>
    </w:p>
    <w:p w:rsidR="00607B4B" w:rsidRPr="00CC4AFC" w:rsidRDefault="00607B4B" w:rsidP="00607B4B">
      <w:pPr>
        <w:pStyle w:val="PKTpunkt"/>
      </w:pPr>
      <w:r w:rsidRPr="00CC4AFC">
        <w:t>3)</w:t>
      </w:r>
      <w:bookmarkStart w:id="5" w:name="_Ref398643922"/>
      <w:r w:rsidRPr="00CC4AFC">
        <w:rPr>
          <w:rStyle w:val="Odwoanieprzypisudolnego"/>
        </w:rPr>
        <w:footnoteReference w:id="13"/>
      </w:r>
      <w:bookmarkEnd w:id="5"/>
      <w:r w:rsidRPr="00CC4AFC">
        <w:rPr>
          <w:rStyle w:val="IGindeksgrny"/>
        </w:rPr>
        <w:t>)</w:t>
      </w:r>
      <w:r w:rsidRPr="00CC4AFC">
        <w:tab/>
        <w:t>posiadają uprawnienia budowlane w zakresie odpowiadającym zakresowi specjalności, o której mowa</w:t>
      </w:r>
      <w:r w:rsidR="00EE2FD9" w:rsidRPr="00CC4AFC">
        <w:t xml:space="preserve"> w</w:t>
      </w:r>
      <w:r w:rsidR="00EE2FD9">
        <w:t> art. </w:t>
      </w:r>
      <w:r w:rsidRPr="00CC4AFC">
        <w:t>1</w:t>
      </w:r>
      <w:r w:rsidR="00EE2FD9" w:rsidRPr="00CC4AFC">
        <w:t>4</w:t>
      </w:r>
      <w:r w:rsidR="00EE2FD9">
        <w:t xml:space="preserve"> ust. </w:t>
      </w:r>
      <w:r w:rsidR="00EE2FD9" w:rsidRPr="00CC4AFC">
        <w:t>1</w:t>
      </w:r>
      <w:r w:rsidR="00EE2FD9">
        <w:t xml:space="preserve"> pkt </w:t>
      </w:r>
      <w:r w:rsidRPr="00CC4AFC">
        <w:t>1 ustawy – Prawo budowlane w zakresie określonym</w:t>
      </w:r>
      <w:r w:rsidR="00EE2FD9" w:rsidRPr="00CC4AFC">
        <w:t xml:space="preserve"> w</w:t>
      </w:r>
      <w:r w:rsidR="00EE2FD9">
        <w:t> art. </w:t>
      </w:r>
      <w:r w:rsidRPr="00CC4AFC">
        <w:t>1</w:t>
      </w:r>
      <w:r w:rsidR="00EE2FD9" w:rsidRPr="00CC4AFC">
        <w:t>4</w:t>
      </w:r>
      <w:r w:rsidR="00EE2FD9">
        <w:t xml:space="preserve"> ust. </w:t>
      </w:r>
      <w:r w:rsidR="00EE2FD9" w:rsidRPr="00CC4AFC">
        <w:t>3</w:t>
      </w:r>
      <w:r w:rsidR="00EE2FD9">
        <w:t xml:space="preserve"> pkt </w:t>
      </w:r>
      <w:r w:rsidRPr="00CC4AFC">
        <w:t>2–4 tej ustawy, lub specjalności, o których mowa</w:t>
      </w:r>
      <w:r w:rsidR="00EE2FD9" w:rsidRPr="00CC4AFC">
        <w:t xml:space="preserve"> w</w:t>
      </w:r>
      <w:r w:rsidR="00EE2FD9">
        <w:t> pkt </w:t>
      </w:r>
      <w:r w:rsidRPr="00CC4AFC">
        <w:t>1, uzyskane przed dniem wejścia w życie ustawy – Prawo budowlane;</w:t>
      </w:r>
    </w:p>
    <w:p w:rsidR="00607B4B" w:rsidRPr="00CC4AFC" w:rsidRDefault="00607B4B" w:rsidP="00607B4B">
      <w:pPr>
        <w:pStyle w:val="PKTpunkt"/>
      </w:pPr>
      <w:r w:rsidRPr="00CC4AFC">
        <w:t>4)</w:t>
      </w:r>
      <w:r w:rsidRPr="00CC4AFC">
        <w:rPr>
          <w:rStyle w:val="IGindeksgrny"/>
        </w:rPr>
        <w:fldChar w:fldCharType="begin"/>
      </w:r>
      <w:r w:rsidRPr="00CC4AFC">
        <w:rPr>
          <w:rStyle w:val="IGindeksgrny"/>
        </w:rPr>
        <w:instrText xml:space="preserve"> NOTEREF _Ref398643922 \h </w:instrText>
      </w:r>
      <w:r w:rsidRPr="00CC4AFC">
        <w:rPr>
          <w:rStyle w:val="IGindeksgrny"/>
        </w:rPr>
      </w:r>
      <w:r w:rsidRPr="00CC4AFC">
        <w:rPr>
          <w:rStyle w:val="IGindeksgrny"/>
        </w:rPr>
        <w:fldChar w:fldCharType="separate"/>
      </w:r>
      <w:r>
        <w:rPr>
          <w:rStyle w:val="IGindeksgrny"/>
        </w:rPr>
        <w:t>12</w:t>
      </w:r>
      <w:r w:rsidRPr="00CC4AFC">
        <w:rPr>
          <w:rStyle w:val="IGindeksgrny"/>
        </w:rPr>
        <w:fldChar w:fldCharType="end"/>
      </w:r>
      <w:r w:rsidRPr="00CC4AFC">
        <w:rPr>
          <w:rStyle w:val="IGindeksgrny"/>
        </w:rPr>
        <w:t>)</w:t>
      </w:r>
      <w:r w:rsidRPr="00CC4AFC">
        <w:tab/>
        <w:t>są obywatelami państw członkowskich, którzy nabyli kwalifikacje zawodowe do wykonywania działalności w budownictwie, równoznacznej wykonywaniu samodzielnych funkcji technicznych w budownictwie na terytorium Rzeczypospolitej Polskiej, odpowiadające wymaganiom określonym</w:t>
      </w:r>
      <w:r w:rsidR="00EE2FD9" w:rsidRPr="00CC4AFC">
        <w:t xml:space="preserve"> w</w:t>
      </w:r>
      <w:r w:rsidR="00EE2FD9">
        <w:t> pkt </w:t>
      </w:r>
      <w:r w:rsidR="00EE2FD9" w:rsidRPr="00CC4AFC">
        <w:t>1</w:t>
      </w:r>
      <w:r w:rsidR="00EE2FD9">
        <w:t xml:space="preserve"> i </w:t>
      </w:r>
      <w:r w:rsidR="00EE2FD9" w:rsidRPr="00CC4AFC">
        <w:t>3</w:t>
      </w:r>
      <w:r w:rsidR="00EE2FD9">
        <w:t xml:space="preserve"> oraz</w:t>
      </w:r>
      <w:r w:rsidRPr="00CC4AFC">
        <w:t xml:space="preserve"> posiadają odpowiednią decyzję o uznaniu kwalifikacji zawodowych.</w:t>
      </w:r>
    </w:p>
    <w:p w:rsidR="00607B4B" w:rsidRPr="00CC4AFC" w:rsidRDefault="00607B4B" w:rsidP="00607B4B">
      <w:pPr>
        <w:pStyle w:val="USTustnpkodeksu"/>
      </w:pPr>
      <w:r w:rsidRPr="00CC4AFC">
        <w:t>3. (uchylony)</w:t>
      </w:r>
      <w:bookmarkStart w:id="6" w:name="_Ref398643938"/>
      <w:r w:rsidRPr="00CC4AFC">
        <w:rPr>
          <w:rStyle w:val="Odwoanieprzypisudolnego"/>
        </w:rPr>
        <w:footnoteReference w:id="14"/>
      </w:r>
      <w:bookmarkEnd w:id="6"/>
      <w:r w:rsidRPr="00CC4AFC">
        <w:rPr>
          <w:rStyle w:val="IGindeksgrny"/>
        </w:rPr>
        <w:t>)</w:t>
      </w:r>
    </w:p>
    <w:p w:rsidR="00607B4B" w:rsidRPr="00CC4AFC" w:rsidRDefault="00607B4B" w:rsidP="00607B4B">
      <w:pPr>
        <w:pStyle w:val="USTustnpkodeksu"/>
      </w:pPr>
      <w:r w:rsidRPr="00CC4AFC">
        <w:t>4. (uchylony)</w:t>
      </w:r>
      <w:r w:rsidRPr="00CC4AFC">
        <w:rPr>
          <w:rStyle w:val="IGindeksgrny"/>
        </w:rPr>
        <w:fldChar w:fldCharType="begin"/>
      </w:r>
      <w:r w:rsidRPr="00CC4AFC">
        <w:rPr>
          <w:rStyle w:val="IGindeksgrny"/>
        </w:rPr>
        <w:instrText xml:space="preserve"> NOTEREF _Ref398643938 \h </w:instrText>
      </w:r>
      <w:r w:rsidRPr="00CC4AFC">
        <w:rPr>
          <w:rStyle w:val="IGindeksgrny"/>
        </w:rPr>
      </w:r>
      <w:r w:rsidRPr="00CC4AFC">
        <w:rPr>
          <w:rStyle w:val="IGindeksgrny"/>
        </w:rPr>
        <w:fldChar w:fldCharType="separate"/>
      </w:r>
      <w:r>
        <w:rPr>
          <w:rStyle w:val="IGindeksgrny"/>
        </w:rPr>
        <w:t>13</w:t>
      </w:r>
      <w:r w:rsidRPr="00CC4AFC">
        <w:rPr>
          <w:rStyle w:val="IGindeksgrny"/>
        </w:rPr>
        <w:fldChar w:fldCharType="end"/>
      </w:r>
      <w:r w:rsidRPr="00CC4AFC">
        <w:rPr>
          <w:rStyle w:val="IGindeksgrny"/>
        </w:rPr>
        <w:t>)</w:t>
      </w:r>
    </w:p>
    <w:p w:rsidR="00607B4B" w:rsidRPr="00CC4AFC" w:rsidRDefault="00607B4B" w:rsidP="00607B4B">
      <w:pPr>
        <w:pStyle w:val="USTustnpkodeksu"/>
      </w:pPr>
      <w:r w:rsidRPr="00CC4AFC">
        <w:t>5. Minister właściwy do spraw budownictwa, lokalnego planowania i zagospodarowania przestrzennego oraz mies</w:t>
      </w:r>
      <w:r w:rsidRPr="00CC4AFC">
        <w:t>z</w:t>
      </w:r>
      <w:r w:rsidRPr="00CC4AFC">
        <w:t>kalnictwa ogłasza, w drodze obwieszczenia, w Dzienniku Urzędowym Rzeczypospolitej Polskiej „Monitor Polski”, wykaz dyplomów i innych dokumentów, wydawanych przez inne niż Rzeczpospolita Polska państwa członkowskie i potwierdzających posiadanie kwalifikacji do wykonywania zawodu architekta, o których mowa</w:t>
      </w:r>
      <w:r w:rsidR="00EE2FD9" w:rsidRPr="00CC4AFC">
        <w:t xml:space="preserve"> w</w:t>
      </w:r>
      <w:r w:rsidR="00EE2FD9">
        <w:t> ust. </w:t>
      </w:r>
      <w:r w:rsidR="00EE2FD9" w:rsidRPr="00CC4AFC">
        <w:t>1</w:t>
      </w:r>
      <w:r w:rsidR="00EE2FD9">
        <w:t xml:space="preserve"> pkt </w:t>
      </w:r>
      <w:r w:rsidRPr="00CC4AFC">
        <w:t>3, oraz te</w:t>
      </w:r>
      <w:r w:rsidRPr="00CC4AFC">
        <w:t>r</w:t>
      </w:r>
      <w:r w:rsidRPr="00CC4AFC">
        <w:t>miny, w których odbywało się kształcenie, uwzględniając obowiązujące w tym zakresie przepisy prawa Unii Europejskiej dotyczące uznawania kwalifikacji zawodowych architektów.</w:t>
      </w:r>
    </w:p>
    <w:p w:rsidR="00607B4B" w:rsidRPr="00CC4AFC" w:rsidRDefault="00607B4B" w:rsidP="00607B4B">
      <w:pPr>
        <w:pStyle w:val="ARTartustawynprozporzdzenia"/>
      </w:pPr>
      <w:r w:rsidRPr="00CC4AFC">
        <w:rPr>
          <w:rStyle w:val="Ppogrubienie"/>
        </w:rPr>
        <w:t>Art. 6.</w:t>
      </w:r>
      <w:r w:rsidRPr="00CC4AFC">
        <w:t xml:space="preserve"> 1.</w:t>
      </w:r>
      <w:r w:rsidRPr="00CC4AFC">
        <w:rPr>
          <w:rStyle w:val="Odwoanieprzypisudolnego"/>
        </w:rPr>
        <w:footnoteReference w:id="15"/>
      </w:r>
      <w:r w:rsidRPr="00CC4AFC">
        <w:rPr>
          <w:rStyle w:val="IGindeksgrny"/>
        </w:rPr>
        <w:t>)</w:t>
      </w:r>
      <w:r w:rsidRPr="00CC4AFC">
        <w:t xml:space="preserve"> Prawo wykonywania samodzielnych funkcji technicznych w budownictwie przysługuje wyłącznie os</w:t>
      </w:r>
      <w:r w:rsidRPr="00CC4AFC">
        <w:t>o</w:t>
      </w:r>
      <w:r w:rsidRPr="00CC4AFC">
        <w:t>bom wpisanym na listę członków właściwej izby samorządu zawodowego.</w:t>
      </w:r>
    </w:p>
    <w:p w:rsidR="00607B4B" w:rsidRPr="00CC4AFC" w:rsidRDefault="00607B4B" w:rsidP="00607B4B">
      <w:pPr>
        <w:pStyle w:val="USTustnpkodeksu"/>
      </w:pPr>
      <w:r w:rsidRPr="00CC4AFC">
        <w:t>2. Członek izby samorządu zawodowego podlega obowiązkowi ubezpieczenia od odpowiedzialności cywilnej za szkody, które mogą wyniknąć w związku z wykonywaniem samodzielnych funkcji technicznych w budownictwie.</w:t>
      </w:r>
    </w:p>
    <w:p w:rsidR="00607B4B" w:rsidRPr="00CC4AFC" w:rsidRDefault="00607B4B" w:rsidP="00607B4B">
      <w:pPr>
        <w:pStyle w:val="USTustnpkodeksu"/>
      </w:pPr>
      <w:r w:rsidRPr="00CC4AFC">
        <w:t>3. Minister właściwy do spraw instytucji finansowych, w porozumieniu z ministrem właściwym do spraw budowni</w:t>
      </w:r>
      <w:r w:rsidRPr="00CC4AFC">
        <w:t>c</w:t>
      </w:r>
      <w:r w:rsidRPr="00CC4AFC">
        <w:t>twa, lokalnego planowania i zagospodarowania przestrzennego oraz mieszkalnictwa, po zasięgnięciu opinii Polskiej Izby Ubezpieczeń, określi, w drodze rozporządzenia, szczegółowy zakres ubezpieczenia obowiązkowego, o którym mowa</w:t>
      </w:r>
      <w:r w:rsidR="00EE2FD9" w:rsidRPr="00CC4AFC">
        <w:t xml:space="preserve"> w</w:t>
      </w:r>
      <w:r w:rsidR="00EE2FD9">
        <w:t> ust. </w:t>
      </w:r>
      <w:r w:rsidRPr="00CC4AFC">
        <w:t>2, termin powstania obowiązku ubezpieczenia oraz minimalną sumę gwarancyjną, biorąc w szczególności pod uw</w:t>
      </w:r>
      <w:r w:rsidRPr="00CC4AFC">
        <w:t>a</w:t>
      </w:r>
      <w:r w:rsidRPr="00CC4AFC">
        <w:t>gę specyfikę wykonywanego zawodu oraz zakres realizowanych zadań.</w:t>
      </w:r>
    </w:p>
    <w:p w:rsidR="00607B4B" w:rsidRPr="00CC4AFC" w:rsidRDefault="00607B4B" w:rsidP="00607B4B">
      <w:pPr>
        <w:pStyle w:val="USTustnpkodeksu"/>
      </w:pPr>
      <w:r w:rsidRPr="00CC4AFC">
        <w:rPr>
          <w:rStyle w:val="Ppogrubienie"/>
        </w:rPr>
        <w:t>Art. 7.</w:t>
      </w:r>
      <w:r w:rsidRPr="00CC4AFC">
        <w:t> 1.</w:t>
      </w:r>
      <w:r w:rsidRPr="00CC4AFC">
        <w:rPr>
          <w:rStyle w:val="Odwoanieprzypisudolnego"/>
        </w:rPr>
        <w:footnoteReference w:id="16"/>
      </w:r>
      <w:r w:rsidRPr="00CC4AFC">
        <w:rPr>
          <w:rStyle w:val="IGindeksgrny"/>
        </w:rPr>
        <w:t>)</w:t>
      </w:r>
      <w:r w:rsidRPr="00CC4AFC">
        <w:t xml:space="preserve"> Izba architektów oraz izba inżynierów budownictwa, zwane dalej „izbami”, mają osobowość prawną.</w:t>
      </w:r>
    </w:p>
    <w:p w:rsidR="00607B4B" w:rsidRPr="00CC4AFC" w:rsidRDefault="00607B4B" w:rsidP="00607B4B">
      <w:pPr>
        <w:pStyle w:val="USTustnpkodeksu"/>
      </w:pPr>
      <w:r w:rsidRPr="00CC4AFC">
        <w:t>2. Działalność izb określają ich statuty.</w:t>
      </w:r>
    </w:p>
    <w:p w:rsidR="00607B4B" w:rsidRPr="00CC4AFC" w:rsidRDefault="00607B4B" w:rsidP="00607B4B">
      <w:pPr>
        <w:pStyle w:val="USTustnpkodeksu"/>
      </w:pPr>
      <w:r w:rsidRPr="00CC4AFC">
        <w:t>3.</w:t>
      </w:r>
      <w:r w:rsidRPr="00CC4AFC">
        <w:rPr>
          <w:rStyle w:val="Odwoanieprzypisudolnego"/>
        </w:rPr>
        <w:footnoteReference w:id="17"/>
      </w:r>
      <w:r w:rsidRPr="00CC4AFC">
        <w:rPr>
          <w:rStyle w:val="IGindeksgrny"/>
        </w:rPr>
        <w:t>)</w:t>
      </w:r>
      <w:r w:rsidRPr="00CC4AFC">
        <w:t> Izby mogą prowadzić działalność gospodarczą, z wyłączeniem działalności polegającej na wykonywaniu usług w zakresie obsługi inwestycyjnej, projektowania architektonicznego lub konstrukcyjno</w:t>
      </w:r>
      <w:r w:rsidRPr="00CC4AFC">
        <w:softHyphen/>
      </w:r>
      <w:r w:rsidR="00EE2FD9">
        <w:softHyphen/>
      </w:r>
      <w:r w:rsidR="00EE2FD9">
        <w:noBreakHyphen/>
      </w:r>
      <w:r w:rsidRPr="00CC4AFC">
        <w:t>budowlanego, robót budowlanych oraz rzeczoznawstwa budowlanego.</w:t>
      </w:r>
    </w:p>
    <w:p w:rsidR="00607B4B" w:rsidRPr="00607B4B" w:rsidRDefault="00607B4B" w:rsidP="00607B4B">
      <w:pPr>
        <w:pStyle w:val="ARTartustawynprozporzdzenia"/>
      </w:pPr>
      <w:r w:rsidRPr="00CC4AFC">
        <w:rPr>
          <w:rStyle w:val="Ppogrubienie"/>
        </w:rPr>
        <w:t>Art.</w:t>
      </w:r>
      <w:r w:rsidRPr="00607B4B">
        <w:rPr>
          <w:rStyle w:val="Ppogrubienie"/>
        </w:rPr>
        <w:t> 8.</w:t>
      </w:r>
      <w:r w:rsidRPr="00607B4B">
        <w:t> Do zadań samorządów zawodowych należy w szczególności:</w:t>
      </w:r>
    </w:p>
    <w:p w:rsidR="00607B4B" w:rsidRPr="00CC4AFC" w:rsidRDefault="00607B4B" w:rsidP="00607B4B">
      <w:pPr>
        <w:pStyle w:val="PKTpunkt"/>
      </w:pPr>
      <w:r w:rsidRPr="00CC4AFC">
        <w:t>1)</w:t>
      </w:r>
      <w:r w:rsidRPr="00CC4AFC">
        <w:tab/>
        <w:t>sprawowanie nadzoru nad należytym i sumiennym wykonywaniem zawodu przez członków izb;</w:t>
      </w:r>
    </w:p>
    <w:p w:rsidR="00607B4B" w:rsidRPr="00CC4AFC" w:rsidRDefault="00607B4B" w:rsidP="00607B4B">
      <w:pPr>
        <w:pStyle w:val="PKTpunkt"/>
      </w:pPr>
      <w:r w:rsidRPr="00CC4AFC">
        <w:t>2)</w:t>
      </w:r>
      <w:r w:rsidRPr="00CC4AFC">
        <w:tab/>
        <w:t>reprezentowanie i ochrona interesów zawodowych swoich członków;</w:t>
      </w:r>
    </w:p>
    <w:p w:rsidR="00607B4B" w:rsidRPr="00CC4AFC" w:rsidRDefault="00607B4B" w:rsidP="00607B4B">
      <w:pPr>
        <w:pStyle w:val="PKTpunkt"/>
      </w:pPr>
      <w:r w:rsidRPr="00CC4AFC">
        <w:t>3)</w:t>
      </w:r>
      <w:r w:rsidRPr="00CC4AFC">
        <w:tab/>
        <w:t>ustalanie zasad etyki zawodowej i nadzór nad jej przestrzeganiem;</w:t>
      </w:r>
    </w:p>
    <w:p w:rsidR="00607B4B" w:rsidRPr="00CC4AFC" w:rsidRDefault="00607B4B" w:rsidP="00607B4B">
      <w:pPr>
        <w:pStyle w:val="PKTpunkt"/>
      </w:pPr>
      <w:r w:rsidRPr="00CC4AFC">
        <w:t>4)</w:t>
      </w:r>
      <w:r w:rsidRPr="00CC4AFC">
        <w:rPr>
          <w:rStyle w:val="Odwoanieprzypisudolnego"/>
        </w:rPr>
        <w:footnoteReference w:id="18"/>
      </w:r>
      <w:r w:rsidRPr="00CC4AFC">
        <w:rPr>
          <w:rStyle w:val="IGindeksgrny"/>
        </w:rPr>
        <w:t>)</w:t>
      </w:r>
      <w:r w:rsidRPr="00CC4AFC">
        <w:tab/>
        <w:t>nadawanie i pozbawianie uprawnień budowlanych w specjalnościach, o których mowa</w:t>
      </w:r>
      <w:r w:rsidR="00EE2FD9" w:rsidRPr="00CC4AFC">
        <w:t xml:space="preserve"> w</w:t>
      </w:r>
      <w:r w:rsidR="00EE2FD9">
        <w:t> art. </w:t>
      </w:r>
      <w:r w:rsidRPr="00CC4AFC">
        <w:t>1</w:t>
      </w:r>
      <w:r w:rsidR="00EE2FD9" w:rsidRPr="00CC4AFC">
        <w:t>4</w:t>
      </w:r>
      <w:r w:rsidR="00EE2FD9">
        <w:t xml:space="preserve"> ust. </w:t>
      </w:r>
      <w:r w:rsidRPr="00CC4AFC">
        <w:t>1 ustawy – Pr</w:t>
      </w:r>
      <w:r w:rsidRPr="00CC4AFC">
        <w:t>a</w:t>
      </w:r>
      <w:r w:rsidRPr="00CC4AFC">
        <w:t>wo budowlane, zwanych dalej „uprawnieniami budowlanymi”, uznawanie kwalifikacji zawodowych oraz nadawanie i pozbawianie tytułu rzeczoznawcy budowlanego;</w:t>
      </w:r>
    </w:p>
    <w:p w:rsidR="00607B4B" w:rsidRPr="00CC4AFC" w:rsidRDefault="00607B4B" w:rsidP="00607B4B">
      <w:pPr>
        <w:pStyle w:val="PKTpunkt"/>
      </w:pPr>
      <w:r w:rsidRPr="00CC4AFC">
        <w:t>5)</w:t>
      </w:r>
      <w:r w:rsidRPr="00CC4AFC">
        <w:tab/>
        <w:t>(uchylony)</w:t>
      </w:r>
      <w:r w:rsidRPr="00CC4AFC">
        <w:rPr>
          <w:rStyle w:val="Odwoanieprzypisudolnego"/>
        </w:rPr>
        <w:footnoteReference w:id="19"/>
      </w:r>
      <w:r w:rsidRPr="00CC4AFC">
        <w:rPr>
          <w:rStyle w:val="IGindeksgrny"/>
        </w:rPr>
        <w:t>)</w:t>
      </w:r>
    </w:p>
    <w:p w:rsidR="00607B4B" w:rsidRPr="00CC4AFC" w:rsidRDefault="00607B4B" w:rsidP="00607B4B">
      <w:pPr>
        <w:pStyle w:val="PKTpunkt"/>
      </w:pPr>
      <w:r w:rsidRPr="00CC4AFC">
        <w:t>6)</w:t>
      </w:r>
      <w:r w:rsidRPr="00CC4AFC">
        <w:tab/>
        <w:t>współdziałanie z organami administracji rządowej i organami samorządu terytorialnego oraz z innymi samorządami zawodowymi i stowarzyszeniami zawodowymi;</w:t>
      </w:r>
    </w:p>
    <w:p w:rsidR="00607B4B" w:rsidRPr="00CC4AFC" w:rsidRDefault="00607B4B" w:rsidP="00607B4B">
      <w:pPr>
        <w:pStyle w:val="PKTpunkt"/>
      </w:pPr>
      <w:r w:rsidRPr="00CC4AFC">
        <w:t>7)</w:t>
      </w:r>
      <w:r w:rsidRPr="00CC4AFC">
        <w:tab/>
        <w:t>(uchylony)</w:t>
      </w:r>
      <w:r w:rsidRPr="00CC4AFC">
        <w:rPr>
          <w:rStyle w:val="Odwoanieprzypisudolnego"/>
        </w:rPr>
        <w:footnoteReference w:id="20"/>
      </w:r>
      <w:r w:rsidRPr="00CC4AFC">
        <w:rPr>
          <w:rStyle w:val="IGindeksgrny"/>
        </w:rPr>
        <w:t>)</w:t>
      </w:r>
    </w:p>
    <w:p w:rsidR="00607B4B" w:rsidRPr="00CC4AFC" w:rsidRDefault="00607B4B" w:rsidP="00607B4B">
      <w:pPr>
        <w:pStyle w:val="PKTpunkt"/>
      </w:pPr>
      <w:r w:rsidRPr="00CC4AFC">
        <w:t>8)</w:t>
      </w:r>
      <w:r w:rsidRPr="00CC4AFC">
        <w:rPr>
          <w:rStyle w:val="Odwoanieprzypisudolnego"/>
        </w:rPr>
        <w:footnoteReference w:id="21"/>
      </w:r>
      <w:r w:rsidRPr="00CC4AFC">
        <w:rPr>
          <w:rStyle w:val="IGindeksgrny"/>
        </w:rPr>
        <w:t>)</w:t>
      </w:r>
      <w:r w:rsidRPr="00CC4AFC">
        <w:tab/>
        <w:t>współdziałanie w doskonaleniu kwalifikacji zawodowych architektów lub inżynierów budownictwa;</w:t>
      </w:r>
    </w:p>
    <w:p w:rsidR="00607B4B" w:rsidRPr="00CC4AFC" w:rsidRDefault="00607B4B" w:rsidP="00607B4B">
      <w:pPr>
        <w:pStyle w:val="PKTpunkt"/>
      </w:pPr>
      <w:r w:rsidRPr="00CC4AFC">
        <w:t>9)</w:t>
      </w:r>
      <w:r w:rsidRPr="00CC4AFC">
        <w:tab/>
        <w:t>zarządzanie majątkiem i działalnością gospodarczą samorządu zawodowego;</w:t>
      </w:r>
    </w:p>
    <w:p w:rsidR="00607B4B" w:rsidRPr="00CC4AFC" w:rsidRDefault="00607B4B" w:rsidP="00607B4B">
      <w:pPr>
        <w:pStyle w:val="PKTpunkt"/>
      </w:pPr>
      <w:r w:rsidRPr="00CC4AFC">
        <w:t>10)</w:t>
      </w:r>
      <w:r w:rsidRPr="00CC4AFC">
        <w:tab/>
        <w:t>prowadzenie postępowań w zakresie odpowiedzialności zawodowej i dyscyplinarnej członków samorządów zaw</w:t>
      </w:r>
      <w:r w:rsidRPr="00CC4AFC">
        <w:t>o</w:t>
      </w:r>
      <w:r w:rsidRPr="00CC4AFC">
        <w:t>dowych;</w:t>
      </w:r>
    </w:p>
    <w:p w:rsidR="00607B4B" w:rsidRPr="00CC4AFC" w:rsidRDefault="00607B4B" w:rsidP="00607B4B">
      <w:pPr>
        <w:pStyle w:val="PKTpunkt"/>
      </w:pPr>
      <w:r w:rsidRPr="00CC4AFC">
        <w:t>11)</w:t>
      </w:r>
      <w:r w:rsidRPr="00CC4AFC">
        <w:rPr>
          <w:rStyle w:val="Odwoanieprzypisudolnego"/>
        </w:rPr>
        <w:footnoteReference w:id="22"/>
      </w:r>
      <w:r w:rsidRPr="00CC4AFC">
        <w:rPr>
          <w:rStyle w:val="IGindeksgrny"/>
        </w:rPr>
        <w:t>)</w:t>
      </w:r>
      <w:r w:rsidRPr="00CC4AFC">
        <w:tab/>
        <w:t>opiniowanie projektów aktów normatywnych dotyczących architektury lub budownictwa;</w:t>
      </w:r>
    </w:p>
    <w:p w:rsidR="00607B4B" w:rsidRPr="00CC4AFC" w:rsidRDefault="00607B4B" w:rsidP="00607B4B">
      <w:pPr>
        <w:pStyle w:val="PKTpunkt"/>
      </w:pPr>
      <w:r w:rsidRPr="00CC4AFC">
        <w:t>12)</w:t>
      </w:r>
      <w:r w:rsidRPr="00CC4AFC">
        <w:tab/>
        <w:t>organizowanie i prowadzenie instytucji samopomocowych oraz innych form pomocy materialnej członkom samorz</w:t>
      </w:r>
      <w:r w:rsidRPr="00CC4AFC">
        <w:t>ą</w:t>
      </w:r>
      <w:r w:rsidRPr="00CC4AFC">
        <w:t>dów zawodowych;</w:t>
      </w:r>
    </w:p>
    <w:p w:rsidR="00607B4B" w:rsidRPr="00E503B4" w:rsidRDefault="00607B4B" w:rsidP="00E503B4">
      <w:pPr>
        <w:pStyle w:val="PKTpunkt"/>
        <w:spacing w:before="80"/>
        <w:rPr>
          <w:bCs w:val="0"/>
        </w:rPr>
      </w:pPr>
      <w:r w:rsidRPr="00E503B4">
        <w:rPr>
          <w:bCs w:val="0"/>
        </w:rPr>
        <w:t>13)</w:t>
      </w:r>
      <w:r w:rsidRPr="00E503B4">
        <w:rPr>
          <w:bCs w:val="0"/>
        </w:rPr>
        <w:tab/>
        <w:t>prowadzenie list członków samorządów zawodowych;</w:t>
      </w:r>
    </w:p>
    <w:p w:rsidR="00607B4B" w:rsidRPr="00CC4AFC" w:rsidRDefault="00607B4B" w:rsidP="00607B4B">
      <w:pPr>
        <w:pStyle w:val="PKTpunkt"/>
      </w:pPr>
      <w:r w:rsidRPr="00CC4AFC">
        <w:t>14)</w:t>
      </w:r>
      <w:r w:rsidRPr="00CC4AFC">
        <w:tab/>
        <w:t>realizacja zadań statutowych.</w:t>
      </w:r>
    </w:p>
    <w:p w:rsidR="00607B4B" w:rsidRPr="00CC4AFC" w:rsidRDefault="00607B4B" w:rsidP="00607B4B">
      <w:pPr>
        <w:pStyle w:val="ARTartustawynprozporzdzenia"/>
      </w:pPr>
      <w:r w:rsidRPr="00CC4AFC">
        <w:rPr>
          <w:rStyle w:val="Ppogrubienie"/>
        </w:rPr>
        <w:t>Art. 8a.</w:t>
      </w:r>
      <w:r w:rsidRPr="00CC4AFC">
        <w:t> </w:t>
      </w:r>
      <w:r>
        <w:t>(uchylony)</w:t>
      </w:r>
    </w:p>
    <w:p w:rsidR="00607B4B" w:rsidRPr="00607B4B" w:rsidRDefault="00607B4B" w:rsidP="00607B4B">
      <w:pPr>
        <w:pStyle w:val="ARTartustawynprozporzdzenia"/>
      </w:pPr>
      <w:r w:rsidRPr="00CC4AFC">
        <w:rPr>
          <w:rStyle w:val="Ppogrubienie"/>
        </w:rPr>
        <w:t>Art.</w:t>
      </w:r>
      <w:r w:rsidRPr="00607B4B">
        <w:rPr>
          <w:rStyle w:val="Ppogrubienie"/>
        </w:rPr>
        <w:t> 8b.</w:t>
      </w:r>
      <w:bookmarkStart w:id="7" w:name="_Ref398644115"/>
      <w:r w:rsidRPr="00607B4B">
        <w:rPr>
          <w:rStyle w:val="IGindeksgrny"/>
        </w:rPr>
        <w:footnoteReference w:id="23"/>
      </w:r>
      <w:bookmarkEnd w:id="7"/>
      <w:r w:rsidRPr="00607B4B">
        <w:rPr>
          <w:rStyle w:val="IGindeksgrny"/>
        </w:rPr>
        <w:t>)</w:t>
      </w:r>
      <w:r w:rsidRPr="00607B4B">
        <w:t xml:space="preserve"> 1. Tytuł rzeczoznawcy budowlanego może być nadany osobie, która:</w:t>
      </w:r>
    </w:p>
    <w:p w:rsidR="00607B4B" w:rsidRPr="00E503B4" w:rsidRDefault="00607B4B" w:rsidP="00E503B4">
      <w:pPr>
        <w:pStyle w:val="PKTpunkt"/>
        <w:spacing w:before="80"/>
        <w:rPr>
          <w:bCs w:val="0"/>
        </w:rPr>
      </w:pPr>
      <w:r w:rsidRPr="00CC4AFC">
        <w:t>1)</w:t>
      </w:r>
      <w:r w:rsidRPr="00CC4AFC">
        <w:tab/>
        <w:t>korzy</w:t>
      </w:r>
      <w:r w:rsidRPr="00E503B4">
        <w:rPr>
          <w:bCs w:val="0"/>
        </w:rPr>
        <w:t>sta w pełni z praw publicznych;</w:t>
      </w:r>
    </w:p>
    <w:p w:rsidR="00607B4B" w:rsidRPr="00607B4B" w:rsidRDefault="00607B4B" w:rsidP="00E503B4">
      <w:pPr>
        <w:pStyle w:val="PKTpunkt"/>
        <w:spacing w:before="80"/>
      </w:pPr>
      <w:r w:rsidRPr="00E503B4">
        <w:rPr>
          <w:bCs w:val="0"/>
        </w:rPr>
        <w:t>2)</w:t>
      </w:r>
      <w:r w:rsidRPr="00E503B4">
        <w:rPr>
          <w:bCs w:val="0"/>
        </w:rPr>
        <w:tab/>
        <w:t>posia</w:t>
      </w:r>
      <w:r w:rsidRPr="00607B4B">
        <w:t>da:</w:t>
      </w:r>
    </w:p>
    <w:p w:rsidR="00607B4B" w:rsidRPr="00CC4AFC" w:rsidRDefault="00607B4B" w:rsidP="00607B4B">
      <w:pPr>
        <w:pStyle w:val="LITlitera"/>
      </w:pPr>
      <w:r w:rsidRPr="00CC4AFC">
        <w:t>a)</w:t>
      </w:r>
      <w:r w:rsidRPr="00CC4AFC">
        <w:tab/>
        <w:t>tytuł zawodowy magistra inżyniera, magistra inżyniera architekta, inżyniera lub inżyniera architekta,</w:t>
      </w:r>
    </w:p>
    <w:p w:rsidR="00607B4B" w:rsidRPr="00CC4AFC" w:rsidRDefault="00607B4B" w:rsidP="00607B4B">
      <w:pPr>
        <w:pStyle w:val="LITlitera"/>
      </w:pPr>
      <w:r w:rsidRPr="00CC4AFC">
        <w:t>b)</w:t>
      </w:r>
      <w:r w:rsidRPr="00CC4AFC">
        <w:tab/>
        <w:t>uprawnienia budowlane bez ograniczeń,</w:t>
      </w:r>
    </w:p>
    <w:p w:rsidR="00607B4B" w:rsidRPr="00CC4AFC" w:rsidRDefault="00607B4B" w:rsidP="00607B4B">
      <w:pPr>
        <w:pStyle w:val="LITlitera"/>
      </w:pPr>
      <w:r w:rsidRPr="00CC4AFC">
        <w:t>c)</w:t>
      </w:r>
      <w:r w:rsidRPr="00CC4AFC">
        <w:tab/>
        <w:t>co najmniej 10 lat praktyki w zakresie objętym rzeczoznawstwem,</w:t>
      </w:r>
    </w:p>
    <w:p w:rsidR="00607B4B" w:rsidRPr="00CC4AFC" w:rsidRDefault="00607B4B" w:rsidP="00607B4B">
      <w:pPr>
        <w:pStyle w:val="LITlitera"/>
      </w:pPr>
      <w:r w:rsidRPr="00CC4AFC">
        <w:t>d)</w:t>
      </w:r>
      <w:r w:rsidRPr="00CC4AFC">
        <w:tab/>
        <w:t>znaczący dorobek praktyczny w zakresie objętym rzeczoznawstwem;</w:t>
      </w:r>
    </w:p>
    <w:p w:rsidR="00607B4B" w:rsidRPr="00E503B4" w:rsidRDefault="00607B4B" w:rsidP="00E503B4">
      <w:pPr>
        <w:pStyle w:val="PKTpunkt"/>
        <w:spacing w:before="80"/>
        <w:rPr>
          <w:bCs w:val="0"/>
        </w:rPr>
      </w:pPr>
      <w:r w:rsidRPr="00E503B4">
        <w:rPr>
          <w:bCs w:val="0"/>
        </w:rPr>
        <w:t>3)</w:t>
      </w:r>
      <w:r w:rsidRPr="00E503B4">
        <w:rPr>
          <w:bCs w:val="0"/>
        </w:rPr>
        <w:tab/>
        <w:t>jest członkiem właściwej izby samorządu zawodowego.</w:t>
      </w:r>
    </w:p>
    <w:p w:rsidR="00607B4B" w:rsidRPr="00CC4AFC" w:rsidRDefault="00607B4B" w:rsidP="00607B4B">
      <w:pPr>
        <w:pStyle w:val="USTustnpkodeksu"/>
      </w:pPr>
      <w:r w:rsidRPr="00CC4AFC">
        <w:t>2. Właściwy organ samorządu zawodowego, na wniosek zainteresowanego, orzeka, w drodze decyzji, o nadaniu tyt</w:t>
      </w:r>
      <w:r w:rsidRPr="00CC4AFC">
        <w:t>u</w:t>
      </w:r>
      <w:r w:rsidRPr="00CC4AFC">
        <w:t>łu rzeczoznawcy budowlanego, określając zakres rzeczoznawstwa oraz okres do kiedy tytuł zachowuje ważność.</w:t>
      </w:r>
    </w:p>
    <w:p w:rsidR="00607B4B" w:rsidRPr="00CC4AFC" w:rsidRDefault="00607B4B" w:rsidP="00607B4B">
      <w:pPr>
        <w:pStyle w:val="USTustnpkodeksu"/>
      </w:pPr>
      <w:r w:rsidRPr="00CC4AFC">
        <w:t>3. Podstawę podjęcia czynności rzeczoznawcy budowlanego stanowi dokonanie wpisu na listę rzeczoznawców b</w:t>
      </w:r>
      <w:r w:rsidRPr="00CC4AFC">
        <w:t>u</w:t>
      </w:r>
      <w:r w:rsidRPr="00CC4AFC">
        <w:t>dowlanych na podstawie decyzji, o której mowa</w:t>
      </w:r>
      <w:r w:rsidR="00EE2FD9" w:rsidRPr="00CC4AFC">
        <w:t xml:space="preserve"> w</w:t>
      </w:r>
      <w:r w:rsidR="00EE2FD9">
        <w:t> ust. </w:t>
      </w:r>
      <w:r w:rsidRPr="00CC4AFC">
        <w:t>2.</w:t>
      </w:r>
    </w:p>
    <w:p w:rsidR="00607B4B" w:rsidRPr="00607B4B" w:rsidRDefault="00607B4B" w:rsidP="00607B4B">
      <w:pPr>
        <w:pStyle w:val="USTustnpkodeksu"/>
      </w:pPr>
      <w:r w:rsidRPr="00CC4AFC">
        <w:t>4. Właściwy organ samorządu zawodowego orzeka,</w:t>
      </w:r>
      <w:r w:rsidRPr="00607B4B">
        <w:t xml:space="preserve"> w drodze decyzji, o pozbawieniu tytułu rzeczoznawcy budowl</w:t>
      </w:r>
      <w:r w:rsidRPr="00607B4B">
        <w:t>a</w:t>
      </w:r>
      <w:r w:rsidRPr="00607B4B">
        <w:t>nego na wniosek rzeczoznawcy lub w razie:</w:t>
      </w:r>
    </w:p>
    <w:p w:rsidR="00607B4B" w:rsidRPr="00E503B4" w:rsidRDefault="00607B4B" w:rsidP="00E503B4">
      <w:pPr>
        <w:pStyle w:val="PKTpunkt"/>
        <w:spacing w:before="80"/>
        <w:rPr>
          <w:bCs w:val="0"/>
        </w:rPr>
      </w:pPr>
      <w:r w:rsidRPr="00CC4AFC">
        <w:t>1)</w:t>
      </w:r>
      <w:r w:rsidRPr="00CC4AFC">
        <w:tab/>
        <w:t>pozbawienia praw publicz</w:t>
      </w:r>
      <w:r w:rsidRPr="00E503B4">
        <w:rPr>
          <w:bCs w:val="0"/>
        </w:rPr>
        <w:t>nych;</w:t>
      </w:r>
    </w:p>
    <w:p w:rsidR="00607B4B" w:rsidRPr="00E503B4" w:rsidRDefault="00607B4B" w:rsidP="00E503B4">
      <w:pPr>
        <w:pStyle w:val="PKTpunkt"/>
        <w:spacing w:before="80"/>
        <w:rPr>
          <w:bCs w:val="0"/>
        </w:rPr>
      </w:pPr>
      <w:r w:rsidRPr="00E503B4">
        <w:rPr>
          <w:bCs w:val="0"/>
        </w:rPr>
        <w:t>2)</w:t>
      </w:r>
      <w:r w:rsidRPr="00E503B4">
        <w:rPr>
          <w:bCs w:val="0"/>
        </w:rPr>
        <w:tab/>
        <w:t>ukarania z tytułu odpowiedzialności zawodowej;</w:t>
      </w:r>
    </w:p>
    <w:p w:rsidR="00607B4B" w:rsidRPr="00CC4AFC" w:rsidRDefault="00607B4B" w:rsidP="00E503B4">
      <w:pPr>
        <w:pStyle w:val="PKTpunkt"/>
        <w:spacing w:before="80"/>
      </w:pPr>
      <w:r w:rsidRPr="00E503B4">
        <w:rPr>
          <w:bCs w:val="0"/>
        </w:rPr>
        <w:t>3)</w:t>
      </w:r>
      <w:r w:rsidRPr="00E503B4">
        <w:rPr>
          <w:bCs w:val="0"/>
        </w:rPr>
        <w:tab/>
        <w:t>nienależytego wykonywan</w:t>
      </w:r>
      <w:r w:rsidRPr="00CC4AFC">
        <w:t>ia czynności rzeczoznawcy budowlanego.</w:t>
      </w:r>
    </w:p>
    <w:p w:rsidR="00607B4B" w:rsidRPr="00607B4B" w:rsidRDefault="00607B4B" w:rsidP="00607B4B">
      <w:pPr>
        <w:pStyle w:val="USTustnpkodeksu"/>
      </w:pPr>
      <w:r w:rsidRPr="00CC4AFC">
        <w:t>5. Skreślenie</w:t>
      </w:r>
      <w:r w:rsidRPr="00607B4B">
        <w:t xml:space="preserve"> z listy rzeczoznawców budowlanych następuje:</w:t>
      </w:r>
    </w:p>
    <w:p w:rsidR="00607B4B" w:rsidRPr="00E503B4" w:rsidRDefault="00607B4B" w:rsidP="00E503B4">
      <w:pPr>
        <w:pStyle w:val="PKTpunkt"/>
        <w:spacing w:before="80"/>
        <w:rPr>
          <w:bCs w:val="0"/>
        </w:rPr>
      </w:pPr>
      <w:r w:rsidRPr="00CC4AFC">
        <w:t>1)</w:t>
      </w:r>
      <w:r w:rsidRPr="00CC4AFC">
        <w:tab/>
        <w:t>na podstawie ostatecznej</w:t>
      </w:r>
      <w:r w:rsidRPr="00E503B4">
        <w:rPr>
          <w:bCs w:val="0"/>
        </w:rPr>
        <w:t xml:space="preserve"> decyzji o pozbawieniu tytułu rzeczoznawcy budowlanego;</w:t>
      </w:r>
    </w:p>
    <w:p w:rsidR="00607B4B" w:rsidRPr="00CC4AFC" w:rsidRDefault="00607B4B" w:rsidP="00E503B4">
      <w:pPr>
        <w:pStyle w:val="PKTpunkt"/>
        <w:spacing w:before="80"/>
      </w:pPr>
      <w:r w:rsidRPr="00E503B4">
        <w:rPr>
          <w:bCs w:val="0"/>
        </w:rPr>
        <w:t>2)</w:t>
      </w:r>
      <w:r w:rsidRPr="00E503B4">
        <w:rPr>
          <w:bCs w:val="0"/>
        </w:rPr>
        <w:tab/>
        <w:t>w razie śmierci rzeczo</w:t>
      </w:r>
      <w:r w:rsidRPr="00CC4AFC">
        <w:t>znawcy.</w:t>
      </w:r>
    </w:p>
    <w:p w:rsidR="00607B4B" w:rsidRPr="00CC4AFC" w:rsidRDefault="00607B4B" w:rsidP="00E503B4">
      <w:pPr>
        <w:pStyle w:val="ARTartustawynprozporzdzenia"/>
      </w:pPr>
      <w:r w:rsidRPr="00CC4AFC">
        <w:rPr>
          <w:rStyle w:val="Ppogrubienie"/>
        </w:rPr>
        <w:t>Art. 8c.</w:t>
      </w:r>
      <w:r w:rsidRPr="00CC4AFC">
        <w:rPr>
          <w:rStyle w:val="IGindeksgrny"/>
        </w:rPr>
        <w:fldChar w:fldCharType="begin"/>
      </w:r>
      <w:r w:rsidRPr="00CC4AFC">
        <w:rPr>
          <w:rStyle w:val="IGindeksgrny"/>
        </w:rPr>
        <w:instrText xml:space="preserve"> NOTEREF _Ref398644115 \h </w:instrText>
      </w:r>
      <w:r w:rsidRPr="00CC4AFC">
        <w:rPr>
          <w:rStyle w:val="IGindeksgrny"/>
        </w:rPr>
      </w:r>
      <w:r w:rsidRPr="00CC4AFC">
        <w:rPr>
          <w:rStyle w:val="IGindeksgrny"/>
        </w:rPr>
        <w:fldChar w:fldCharType="separate"/>
      </w:r>
      <w:r>
        <w:rPr>
          <w:rStyle w:val="IGindeksgrny"/>
        </w:rPr>
        <w:t>22</w:t>
      </w:r>
      <w:r w:rsidRPr="00CC4AFC">
        <w:rPr>
          <w:rStyle w:val="IGindeksgrny"/>
        </w:rPr>
        <w:fldChar w:fldCharType="end"/>
      </w:r>
      <w:r w:rsidRPr="00CC4AFC">
        <w:rPr>
          <w:rStyle w:val="IGindeksgrny"/>
        </w:rPr>
        <w:t>)</w:t>
      </w:r>
      <w:r w:rsidRPr="00CC4AFC">
        <w:t> 1. Krajowa Izba Architektów oraz Krajowa Izba Inżynierów Budownictwa prowadzą listy rzeczoznawców budowlanych, na których zamieszcza się następujące dane:</w:t>
      </w:r>
    </w:p>
    <w:p w:rsidR="00607B4B" w:rsidRPr="00CC4AFC" w:rsidRDefault="00607B4B" w:rsidP="00607B4B">
      <w:pPr>
        <w:pStyle w:val="PKTpunkt"/>
      </w:pPr>
      <w:r w:rsidRPr="00CC4AFC">
        <w:t>1)</w:t>
      </w:r>
      <w:r w:rsidRPr="00CC4AFC">
        <w:tab/>
        <w:t>imiona i nazwisko;</w:t>
      </w:r>
    </w:p>
    <w:p w:rsidR="00607B4B" w:rsidRPr="00CC4AFC" w:rsidRDefault="00607B4B" w:rsidP="00607B4B">
      <w:pPr>
        <w:pStyle w:val="PKTpunkt"/>
      </w:pPr>
      <w:r w:rsidRPr="00CC4AFC">
        <w:t>2)</w:t>
      </w:r>
      <w:r w:rsidRPr="00CC4AFC">
        <w:tab/>
        <w:t>adres zamieszkania;</w:t>
      </w:r>
    </w:p>
    <w:p w:rsidR="00607B4B" w:rsidRPr="00CC4AFC" w:rsidRDefault="00607B4B" w:rsidP="00607B4B">
      <w:pPr>
        <w:pStyle w:val="PKTpunkt"/>
      </w:pPr>
      <w:r w:rsidRPr="00CC4AFC">
        <w:t>3)</w:t>
      </w:r>
      <w:r w:rsidRPr="00CC4AFC">
        <w:tab/>
        <w:t>numer PESEL, a w przypadku braku numeru PESEL – numer paszportu lub innego dokumentu potwierdzającego tożsamość;</w:t>
      </w:r>
    </w:p>
    <w:p w:rsidR="00607B4B" w:rsidRPr="00CC4AFC" w:rsidRDefault="00607B4B" w:rsidP="00607B4B">
      <w:pPr>
        <w:pStyle w:val="PKTpunkt"/>
      </w:pPr>
      <w:r w:rsidRPr="00CC4AFC">
        <w:t>4)</w:t>
      </w:r>
      <w:r w:rsidRPr="00CC4AFC">
        <w:tab/>
        <w:t>informację o wykształceniu i posiadanych stopniach naukowych lub tytule naukowym;</w:t>
      </w:r>
    </w:p>
    <w:p w:rsidR="00607B4B" w:rsidRPr="00CC4AFC" w:rsidRDefault="00607B4B" w:rsidP="00607B4B">
      <w:pPr>
        <w:pStyle w:val="PKTpunkt"/>
      </w:pPr>
      <w:r w:rsidRPr="00CC4AFC">
        <w:t>5)</w:t>
      </w:r>
      <w:r w:rsidRPr="00CC4AFC">
        <w:tab/>
        <w:t>numer, datę i miejsce wydania decyzji;</w:t>
      </w:r>
    </w:p>
    <w:p w:rsidR="00607B4B" w:rsidRPr="00CC4AFC" w:rsidRDefault="00607B4B" w:rsidP="00607B4B">
      <w:pPr>
        <w:pStyle w:val="PKTpunkt"/>
      </w:pPr>
      <w:r w:rsidRPr="00CC4AFC">
        <w:t>6)</w:t>
      </w:r>
      <w:r w:rsidRPr="00CC4AFC">
        <w:tab/>
        <w:t>podstawę prawną wydania decyzji;</w:t>
      </w:r>
    </w:p>
    <w:p w:rsidR="00607B4B" w:rsidRPr="00CC4AFC" w:rsidRDefault="00607B4B" w:rsidP="00607B4B">
      <w:pPr>
        <w:pStyle w:val="PKTpunkt"/>
      </w:pPr>
      <w:r w:rsidRPr="00CC4AFC">
        <w:t>7)</w:t>
      </w:r>
      <w:r w:rsidRPr="00CC4AFC">
        <w:tab/>
        <w:t>numer, specjalność i zakres uprawnień budowlanych;</w:t>
      </w:r>
    </w:p>
    <w:p w:rsidR="00607B4B" w:rsidRPr="00CC4AFC" w:rsidRDefault="00607B4B" w:rsidP="00607B4B">
      <w:pPr>
        <w:pStyle w:val="PKTpunkt"/>
      </w:pPr>
      <w:r w:rsidRPr="00CC4AFC">
        <w:t>8)</w:t>
      </w:r>
      <w:r w:rsidRPr="00CC4AFC">
        <w:tab/>
        <w:t>informację o przynależności do właściwej okręgowej izby samorządu zawodowego;</w:t>
      </w:r>
    </w:p>
    <w:p w:rsidR="00607B4B" w:rsidRPr="00CC4AFC" w:rsidRDefault="00607B4B" w:rsidP="00607B4B">
      <w:pPr>
        <w:pStyle w:val="PKTpunkt"/>
      </w:pPr>
      <w:r w:rsidRPr="00CC4AFC">
        <w:t>9)</w:t>
      </w:r>
      <w:r w:rsidRPr="00CC4AFC">
        <w:tab/>
        <w:t>określenie zakresu rzeczoznawstwa;</w:t>
      </w:r>
    </w:p>
    <w:p w:rsidR="00607B4B" w:rsidRPr="00CC4AFC" w:rsidRDefault="00607B4B" w:rsidP="00607B4B">
      <w:pPr>
        <w:pStyle w:val="PKTpunkt"/>
      </w:pPr>
      <w:r w:rsidRPr="00CC4AFC">
        <w:t>10)</w:t>
      </w:r>
      <w:r w:rsidRPr="00CC4AFC">
        <w:tab/>
        <w:t>numer kancelaryjny;</w:t>
      </w:r>
    </w:p>
    <w:p w:rsidR="00607B4B" w:rsidRPr="00CC4AFC" w:rsidRDefault="00607B4B" w:rsidP="00607B4B">
      <w:pPr>
        <w:pStyle w:val="PKTpunkt"/>
      </w:pPr>
      <w:r w:rsidRPr="00CC4AFC">
        <w:t>11)</w:t>
      </w:r>
      <w:r w:rsidRPr="00CC4AFC">
        <w:tab/>
        <w:t>pozycję na liście;</w:t>
      </w:r>
    </w:p>
    <w:p w:rsidR="00607B4B" w:rsidRPr="00CC4AFC" w:rsidRDefault="00607B4B" w:rsidP="00607B4B">
      <w:pPr>
        <w:pStyle w:val="PKTpunkt"/>
      </w:pPr>
      <w:r w:rsidRPr="00CC4AFC">
        <w:t>12)</w:t>
      </w:r>
      <w:r w:rsidRPr="00CC4AFC">
        <w:tab/>
        <w:t>datę wpisu na listę;</w:t>
      </w:r>
    </w:p>
    <w:p w:rsidR="00607B4B" w:rsidRPr="00CC4AFC" w:rsidRDefault="00607B4B" w:rsidP="00607B4B">
      <w:pPr>
        <w:pStyle w:val="PKTpunkt"/>
      </w:pPr>
      <w:r w:rsidRPr="00CC4AFC">
        <w:t>13)</w:t>
      </w:r>
      <w:r w:rsidRPr="00CC4AFC">
        <w:tab/>
        <w:t>datę wykreślenia z listy;</w:t>
      </w:r>
    </w:p>
    <w:p w:rsidR="00607B4B" w:rsidRPr="00CC4AFC" w:rsidRDefault="00607B4B" w:rsidP="00607B4B">
      <w:pPr>
        <w:pStyle w:val="PKTpunkt"/>
      </w:pPr>
      <w:r w:rsidRPr="00CC4AFC">
        <w:t>14)</w:t>
      </w:r>
      <w:r w:rsidRPr="00CC4AFC">
        <w:tab/>
        <w:t>przyczynę wykreślenia z listy.</w:t>
      </w:r>
    </w:p>
    <w:p w:rsidR="00607B4B" w:rsidRPr="00CC4AFC" w:rsidRDefault="00607B4B" w:rsidP="00607B4B">
      <w:pPr>
        <w:pStyle w:val="USTustnpkodeksu"/>
      </w:pPr>
      <w:r w:rsidRPr="00CC4AFC">
        <w:t>2. Udostępnieniu podlegają dane wymienione</w:t>
      </w:r>
      <w:r w:rsidR="00EE2FD9" w:rsidRPr="00CC4AFC">
        <w:t xml:space="preserve"> w</w:t>
      </w:r>
      <w:r w:rsidR="00EE2FD9">
        <w:t> ust. </w:t>
      </w:r>
      <w:r w:rsidR="00EE2FD9" w:rsidRPr="00CC4AFC">
        <w:t>1</w:t>
      </w:r>
      <w:r w:rsidR="00EE2FD9">
        <w:t xml:space="preserve"> pkt </w:t>
      </w:r>
      <w:r w:rsidR="00EE2FD9" w:rsidRPr="00CC4AFC">
        <w:t>1</w:t>
      </w:r>
      <w:r w:rsidR="00EE2FD9">
        <w:t xml:space="preserve"> i </w:t>
      </w:r>
      <w:r w:rsidRPr="00CC4AFC">
        <w:t>5–13.</w:t>
      </w:r>
    </w:p>
    <w:p w:rsidR="00607B4B" w:rsidRPr="00607B4B" w:rsidRDefault="00607B4B" w:rsidP="00607B4B">
      <w:pPr>
        <w:pStyle w:val="ARTartustawynprozporzdzenia"/>
      </w:pPr>
      <w:r w:rsidRPr="00CC4AFC">
        <w:rPr>
          <w:rStyle w:val="Ppogrubienie"/>
        </w:rPr>
        <w:t>Art.</w:t>
      </w:r>
      <w:r w:rsidRPr="00607B4B">
        <w:rPr>
          <w:rStyle w:val="Ppogrubienie"/>
        </w:rPr>
        <w:t> 9.</w:t>
      </w:r>
      <w:r w:rsidRPr="00607B4B">
        <w:t> 1. Jednostkami organizacyjnymi samorządów zawodowych są:</w:t>
      </w:r>
    </w:p>
    <w:p w:rsidR="00607B4B" w:rsidRPr="00CC4AFC" w:rsidRDefault="00607B4B" w:rsidP="00607B4B">
      <w:pPr>
        <w:pStyle w:val="PKTpunkt"/>
      </w:pPr>
      <w:r w:rsidRPr="00CC4AFC">
        <w:t>1)</w:t>
      </w:r>
      <w:bookmarkStart w:id="8" w:name="_Ref398644168"/>
      <w:r w:rsidRPr="00CC4AFC">
        <w:rPr>
          <w:rStyle w:val="Odwoanieprzypisudolnego"/>
        </w:rPr>
        <w:footnoteReference w:id="24"/>
      </w:r>
      <w:bookmarkEnd w:id="8"/>
      <w:r w:rsidRPr="00CC4AFC">
        <w:rPr>
          <w:rStyle w:val="IGindeksgrny"/>
        </w:rPr>
        <w:t>)</w:t>
      </w:r>
      <w:r w:rsidRPr="00CC4AFC">
        <w:tab/>
        <w:t>Krajowa Izba Architektów oraz Krajowa Izba Inżynierów Budownictwa, zwane dalej „Krajowymi Izbami”;</w:t>
      </w:r>
    </w:p>
    <w:p w:rsidR="00607B4B" w:rsidRPr="00CC4AFC" w:rsidRDefault="00607B4B" w:rsidP="00607B4B">
      <w:pPr>
        <w:pStyle w:val="PKTpunkt"/>
      </w:pPr>
      <w:r w:rsidRPr="00CC4AFC">
        <w:t>2)</w:t>
      </w:r>
      <w:r w:rsidRPr="00CC4AFC">
        <w:rPr>
          <w:rStyle w:val="IGindeksgrny"/>
        </w:rPr>
        <w:fldChar w:fldCharType="begin"/>
      </w:r>
      <w:r w:rsidRPr="00CC4AFC">
        <w:rPr>
          <w:rStyle w:val="IGindeksgrny"/>
        </w:rPr>
        <w:instrText xml:space="preserve"> NOTEREF _Ref398644168 \h </w:instrText>
      </w:r>
      <w:r w:rsidRPr="00CC4AFC">
        <w:rPr>
          <w:rStyle w:val="IGindeksgrny"/>
        </w:rPr>
      </w:r>
      <w:r w:rsidRPr="00CC4AFC">
        <w:rPr>
          <w:rStyle w:val="IGindeksgrny"/>
        </w:rPr>
        <w:fldChar w:fldCharType="separate"/>
      </w:r>
      <w:r>
        <w:rPr>
          <w:rStyle w:val="IGindeksgrny"/>
        </w:rPr>
        <w:t>23</w:t>
      </w:r>
      <w:r w:rsidRPr="00CC4AFC">
        <w:rPr>
          <w:rStyle w:val="IGindeksgrny"/>
        </w:rPr>
        <w:fldChar w:fldCharType="end"/>
      </w:r>
      <w:r w:rsidRPr="00CC4AFC">
        <w:rPr>
          <w:rStyle w:val="IGindeksgrny"/>
        </w:rPr>
        <w:t>)</w:t>
      </w:r>
      <w:r w:rsidRPr="00CC4AFC">
        <w:tab/>
        <w:t>okręgowe izby architektów oraz okręgowe izby inżynierów budownictwa, zwane dalej „okręgowymi izbami”.</w:t>
      </w:r>
    </w:p>
    <w:p w:rsidR="00607B4B" w:rsidRPr="00CC4AFC" w:rsidRDefault="00607B4B" w:rsidP="00607B4B">
      <w:pPr>
        <w:pStyle w:val="USTustnpkodeksu"/>
      </w:pPr>
      <w:r w:rsidRPr="00CC4AFC">
        <w:t>2. Okręgowe izby tworzą ich członkowie, których przynależność powstaje z chwilą uzyskania wpisu na listę czło</w:t>
      </w:r>
      <w:r w:rsidRPr="00CC4AFC">
        <w:t>n</w:t>
      </w:r>
      <w:r w:rsidRPr="00CC4AFC">
        <w:t>ków okręgowej izby właściwej według miejsca zamieszkania.</w:t>
      </w:r>
    </w:p>
    <w:p w:rsidR="00607B4B" w:rsidRPr="00CC4AFC" w:rsidRDefault="00607B4B" w:rsidP="00607B4B">
      <w:pPr>
        <w:pStyle w:val="ARTartustawynprozporzdzenia"/>
      </w:pPr>
      <w:r w:rsidRPr="00CC4AFC">
        <w:rPr>
          <w:rStyle w:val="Ppogrubienie"/>
        </w:rPr>
        <w:t>Art. 10.</w:t>
      </w:r>
      <w:r w:rsidRPr="00CC4AFC">
        <w:t> 1. Siedzibą Krajowych Izb jest miasto stołeczne Warszawa.</w:t>
      </w:r>
    </w:p>
    <w:p w:rsidR="00607B4B" w:rsidRPr="00CC4AFC" w:rsidRDefault="00607B4B" w:rsidP="00607B4B">
      <w:pPr>
        <w:pStyle w:val="USTustnpkodeksu"/>
      </w:pPr>
      <w:r w:rsidRPr="00CC4AFC">
        <w:t>2. Obszary działania okręgowych izb oraz ich siedziby ustalają właściwe Krajowe Izby, uwzględniając podział ter</w:t>
      </w:r>
      <w:r w:rsidRPr="00CC4AFC">
        <w:t>y</w:t>
      </w:r>
      <w:r w:rsidRPr="00CC4AFC">
        <w:t>torialny państwa.</w:t>
      </w:r>
    </w:p>
    <w:p w:rsidR="00607B4B" w:rsidRPr="00CC4AFC" w:rsidRDefault="00607B4B" w:rsidP="00607B4B">
      <w:pPr>
        <w:pStyle w:val="ARTartustawynprozporzdzenia"/>
      </w:pPr>
      <w:r w:rsidRPr="00CC4AFC">
        <w:rPr>
          <w:rStyle w:val="Ppogrubienie"/>
        </w:rPr>
        <w:t>Art. 11.</w:t>
      </w:r>
      <w:r w:rsidRPr="00CC4AFC">
        <w:t> 1. Do postępowania w sprawach indywidualnych uregulowanych w ustawie, z wyjątkiem spraw dyscypl</w:t>
      </w:r>
      <w:r w:rsidRPr="00CC4AFC">
        <w:t>i</w:t>
      </w:r>
      <w:r w:rsidRPr="00CC4AFC">
        <w:t>narnych, stosuje się przepisy Kodeksu postępowania administracyjnego.</w:t>
      </w:r>
    </w:p>
    <w:p w:rsidR="00607B4B" w:rsidRPr="00CC4AFC" w:rsidRDefault="00607B4B" w:rsidP="00607B4B">
      <w:pPr>
        <w:pStyle w:val="USTustnpkodeksu"/>
      </w:pPr>
      <w:r w:rsidRPr="00CC4AFC">
        <w:t>2. Rozstrzygnięcia organów w sprawach indywidualnych podpisują wszyscy członkowie składu orzekającego organu.</w:t>
      </w:r>
    </w:p>
    <w:p w:rsidR="00607B4B" w:rsidRPr="00CC4AFC" w:rsidRDefault="00607B4B" w:rsidP="00607B4B">
      <w:pPr>
        <w:pStyle w:val="ARTartustawynprozporzdzenia"/>
      </w:pPr>
      <w:r w:rsidRPr="00CC4AFC">
        <w:rPr>
          <w:rStyle w:val="Ppogrubienie"/>
        </w:rPr>
        <w:t>Art. 12.</w:t>
      </w:r>
      <w:r w:rsidRPr="00CC4AFC">
        <w:t> 1. Uchwały organów samorządów zawodowych są przesyłane odpowiednio ministrowi właściwemu do spraw budownictwa, lokalnego planowania i zagospodarowania przestrzennego oraz mieszkalnictwa, w terminie 14 dni od dnia ich podjęcia.</w:t>
      </w:r>
    </w:p>
    <w:p w:rsidR="00607B4B" w:rsidRPr="00CC4AFC" w:rsidRDefault="00607B4B" w:rsidP="00607B4B">
      <w:pPr>
        <w:pStyle w:val="USTustnpkodeksu"/>
      </w:pPr>
      <w:r w:rsidRPr="00CC4AFC">
        <w:t>2. Minister właściwy</w:t>
      </w:r>
      <w:r w:rsidRPr="00CC4AFC">
        <w:rPr>
          <w:rStyle w:val="Kkursywa"/>
        </w:rPr>
        <w:t xml:space="preserve"> </w:t>
      </w:r>
      <w:r w:rsidRPr="00CC4AFC">
        <w:t>do spraw budownictwa, lokalnego planowania i zagospodarowania przestrzennego oraz mieszkalnictwa może zaskarżyć, w terminie 30 dni od dnia otrzymania, uchwały organów okręgowych izb do wł</w:t>
      </w:r>
      <w:r w:rsidRPr="00CC4AFC">
        <w:t>a</w:t>
      </w:r>
      <w:r w:rsidRPr="00CC4AFC">
        <w:t>ściwych organów Krajowych Izb, a uchwały organów Krajowych Izb do sądu administracyjnego.</w:t>
      </w:r>
    </w:p>
    <w:p w:rsidR="00607B4B" w:rsidRPr="00CC4AFC" w:rsidRDefault="00607B4B" w:rsidP="00607B4B">
      <w:pPr>
        <w:pStyle w:val="USTustnpkodeksu"/>
      </w:pPr>
      <w:r w:rsidRPr="00CC4AFC">
        <w:t>3. Minister właściwy do spraw budownictwa, lokalnego planowania i zagospodarowania przestrzennego oraz mieszkalnictwa może zwrócić się do właściwego Krajowego Zjazdu lub właściwej Krajowej Rady o podjęcie uchw</w:t>
      </w:r>
      <w:r w:rsidRPr="00CC4AFC">
        <w:t>a</w:t>
      </w:r>
      <w:r w:rsidRPr="00CC4AFC">
        <w:t>ły w określonej sprawie należącej do właściwości samorządu. Uchwała Krajowej Rady powinna być podjęta w terminie dwóch miesięcy, a uchwała Krajowego Zjazdu na najbliższym Zjeździe.</w:t>
      </w:r>
    </w:p>
    <w:p w:rsidR="00607B4B" w:rsidRPr="00CC4AFC" w:rsidRDefault="00607B4B" w:rsidP="00607B4B">
      <w:pPr>
        <w:pStyle w:val="ARTartustawynprozporzdzenia"/>
      </w:pPr>
      <w:r w:rsidRPr="00CC4AFC">
        <w:rPr>
          <w:rStyle w:val="Ppogrubienie"/>
        </w:rPr>
        <w:t>Art. 13.</w:t>
      </w:r>
      <w:r w:rsidRPr="00CC4AFC">
        <w:t> Członek samorządu zawodowego ma czynne i bierne prawo wyborcze.</w:t>
      </w:r>
    </w:p>
    <w:p w:rsidR="00607B4B" w:rsidRPr="00CC4AFC" w:rsidRDefault="00607B4B" w:rsidP="00607B4B">
      <w:pPr>
        <w:pStyle w:val="ROZDZODDZOZNoznaczenierozdziauluboddziau"/>
      </w:pPr>
      <w:r w:rsidRPr="00CC4AFC">
        <w:t>Rozdział 2</w:t>
      </w:r>
    </w:p>
    <w:p w:rsidR="00607B4B" w:rsidRPr="00CC4AFC" w:rsidRDefault="00607B4B" w:rsidP="00607B4B">
      <w:pPr>
        <w:pStyle w:val="ROZDZODDZPRZEDMprzedmiotregulacjirozdziauluboddziau"/>
      </w:pPr>
      <w:r w:rsidRPr="00CC4AFC">
        <w:t>Okręgowe izby</w:t>
      </w:r>
    </w:p>
    <w:p w:rsidR="00607B4B" w:rsidRPr="00607B4B" w:rsidRDefault="00607B4B" w:rsidP="00607B4B">
      <w:pPr>
        <w:pStyle w:val="ARTartustawynprozporzdzenia"/>
      </w:pPr>
      <w:r w:rsidRPr="00CC4AFC">
        <w:rPr>
          <w:rStyle w:val="Ppogrubienie"/>
        </w:rPr>
        <w:t>Art.</w:t>
      </w:r>
      <w:r w:rsidRPr="00607B4B">
        <w:rPr>
          <w:rStyle w:val="Ppogrubienie"/>
        </w:rPr>
        <w:t> 14.</w:t>
      </w:r>
      <w:r w:rsidRPr="00607B4B">
        <w:t> 1. Organami okręgowych izb są:</w:t>
      </w:r>
    </w:p>
    <w:p w:rsidR="00607B4B" w:rsidRPr="00CC4AFC" w:rsidRDefault="00607B4B" w:rsidP="00607B4B">
      <w:pPr>
        <w:pStyle w:val="PKTpunkt"/>
      </w:pPr>
      <w:r w:rsidRPr="00CC4AFC">
        <w:t>1)</w:t>
      </w:r>
      <w:r w:rsidRPr="00CC4AFC">
        <w:tab/>
        <w:t>okręgowy zjazd izby;</w:t>
      </w:r>
    </w:p>
    <w:p w:rsidR="00607B4B" w:rsidRPr="00CC4AFC" w:rsidRDefault="00607B4B" w:rsidP="00607B4B">
      <w:pPr>
        <w:pStyle w:val="PKTpunkt"/>
      </w:pPr>
      <w:r w:rsidRPr="00CC4AFC">
        <w:t>2)</w:t>
      </w:r>
      <w:r w:rsidRPr="00CC4AFC">
        <w:tab/>
        <w:t>okręgowa rada izby;</w:t>
      </w:r>
    </w:p>
    <w:p w:rsidR="00607B4B" w:rsidRPr="00CC4AFC" w:rsidRDefault="00607B4B" w:rsidP="00607B4B">
      <w:pPr>
        <w:pStyle w:val="PKTpunkt"/>
      </w:pPr>
      <w:r w:rsidRPr="00CC4AFC">
        <w:t>3)</w:t>
      </w:r>
      <w:r w:rsidRPr="00CC4AFC">
        <w:tab/>
        <w:t>okręgowa komisja rewizyjna;</w:t>
      </w:r>
    </w:p>
    <w:p w:rsidR="00607B4B" w:rsidRPr="00CC4AFC" w:rsidRDefault="00607B4B" w:rsidP="00607B4B">
      <w:pPr>
        <w:pStyle w:val="PKTpunkt"/>
      </w:pPr>
      <w:r w:rsidRPr="00CC4AFC">
        <w:t>4)</w:t>
      </w:r>
      <w:r w:rsidRPr="00CC4AFC">
        <w:tab/>
        <w:t>okręgowa komisja kwalifikacyjna;</w:t>
      </w:r>
    </w:p>
    <w:p w:rsidR="00607B4B" w:rsidRPr="00CC4AFC" w:rsidRDefault="00607B4B" w:rsidP="00607B4B">
      <w:pPr>
        <w:pStyle w:val="PKTpunkt"/>
      </w:pPr>
      <w:r w:rsidRPr="00CC4AFC">
        <w:t>5)</w:t>
      </w:r>
      <w:r w:rsidRPr="00CC4AFC">
        <w:tab/>
        <w:t>okręgowy sąd dyscyplinarny;</w:t>
      </w:r>
    </w:p>
    <w:p w:rsidR="00607B4B" w:rsidRPr="00CC4AFC" w:rsidRDefault="00607B4B" w:rsidP="00607B4B">
      <w:pPr>
        <w:pStyle w:val="PKTpunkt"/>
      </w:pPr>
      <w:r w:rsidRPr="00CC4AFC">
        <w:t>6)</w:t>
      </w:r>
      <w:r w:rsidRPr="00CC4AFC">
        <w:tab/>
        <w:t>okręgowy rzecznik odpowiedzialności zawodowej.</w:t>
      </w:r>
    </w:p>
    <w:p w:rsidR="00607B4B" w:rsidRPr="00CC4AFC" w:rsidRDefault="00607B4B" w:rsidP="00607B4B">
      <w:pPr>
        <w:pStyle w:val="USTustnpkodeksu"/>
      </w:pPr>
      <w:r w:rsidRPr="00CC4AFC">
        <w:t>2. Kadencja organów okręgowych izb trwa 4 lata.</w:t>
      </w:r>
    </w:p>
    <w:p w:rsidR="00607B4B" w:rsidRPr="00CC4AFC" w:rsidRDefault="00607B4B" w:rsidP="00607B4B">
      <w:pPr>
        <w:pStyle w:val="ARTartustawynprozporzdzenia"/>
      </w:pPr>
      <w:r w:rsidRPr="00CC4AFC">
        <w:rPr>
          <w:rStyle w:val="Ppogrubienie"/>
        </w:rPr>
        <w:t>Art. 15.</w:t>
      </w:r>
      <w:r w:rsidRPr="00CC4AFC">
        <w:t> 1. Okręgowy zjazd izby jest najwyższym organem okręgowej izby.</w:t>
      </w:r>
    </w:p>
    <w:p w:rsidR="00607B4B" w:rsidRPr="00CC4AFC" w:rsidRDefault="00607B4B" w:rsidP="00607B4B">
      <w:pPr>
        <w:pStyle w:val="USTustnpkodeksu"/>
      </w:pPr>
      <w:r w:rsidRPr="00CC4AFC">
        <w:t>2. Okręgowy zjazd izby stanowią członkowie okręgowej izby.</w:t>
      </w:r>
    </w:p>
    <w:p w:rsidR="00607B4B" w:rsidRPr="00CC4AFC" w:rsidRDefault="00607B4B" w:rsidP="00607B4B">
      <w:pPr>
        <w:pStyle w:val="USTustnpkodeksu"/>
      </w:pPr>
      <w:r w:rsidRPr="00CC4AFC">
        <w:t>3. Jeżeli liczba członków okręgowej izby przekracza 200 osób, okręgowy zjazd izby stanowią delegaci wybrani w obwodach wyborczych.</w:t>
      </w:r>
    </w:p>
    <w:p w:rsidR="00607B4B" w:rsidRPr="00CC4AFC" w:rsidRDefault="00607B4B" w:rsidP="00607B4B">
      <w:pPr>
        <w:pStyle w:val="USTustnpkodeksu"/>
      </w:pPr>
      <w:r w:rsidRPr="00CC4AFC">
        <w:t>4. Mandat delegata na okręgowy zjazd trwa przez okres kadencji organów okręgowej izby.</w:t>
      </w:r>
    </w:p>
    <w:p w:rsidR="00607B4B" w:rsidRPr="00CC4AFC" w:rsidRDefault="00607B4B" w:rsidP="00607B4B">
      <w:pPr>
        <w:pStyle w:val="USTustnpkodeksu"/>
      </w:pPr>
      <w:r w:rsidRPr="00CC4AFC">
        <w:t>5. W okręgowym zjeździe izby, o którym mowa</w:t>
      </w:r>
      <w:r w:rsidR="00EE2FD9" w:rsidRPr="00CC4AFC">
        <w:t xml:space="preserve"> w</w:t>
      </w:r>
      <w:r w:rsidR="00EE2FD9">
        <w:t> ust. </w:t>
      </w:r>
      <w:r w:rsidRPr="00CC4AFC">
        <w:t>3, mogą uczestniczyć z głosem doradczym członkowie org</w:t>
      </w:r>
      <w:r w:rsidRPr="00CC4AFC">
        <w:t>a</w:t>
      </w:r>
      <w:r w:rsidRPr="00CC4AFC">
        <w:t>nów izby niebędący delegatami.</w:t>
      </w:r>
    </w:p>
    <w:p w:rsidR="00607B4B" w:rsidRPr="00CC4AFC" w:rsidRDefault="00607B4B" w:rsidP="00607B4B">
      <w:pPr>
        <w:pStyle w:val="ARTartustawynprozporzdzenia"/>
      </w:pPr>
      <w:r w:rsidRPr="00CC4AFC">
        <w:rPr>
          <w:rStyle w:val="Ppogrubienie"/>
        </w:rPr>
        <w:t>Art. 16.</w:t>
      </w:r>
      <w:r w:rsidRPr="00CC4AFC">
        <w:t> 1. Okręgowy zjazd izby zwoływany przez okręgową radę izby odbywa się jako sprawozdawczy co najmniej raz w roku, a jako zjazd sprawozdawczo</w:t>
      </w:r>
      <w:r w:rsidRPr="00CC4AFC">
        <w:softHyphen/>
      </w:r>
      <w:r w:rsidR="00EE2FD9">
        <w:softHyphen/>
      </w:r>
      <w:r w:rsidR="00EE2FD9">
        <w:noBreakHyphen/>
      </w:r>
      <w:r w:rsidRPr="00CC4AFC">
        <w:t>wyborczy co 4 lata.</w:t>
      </w:r>
    </w:p>
    <w:p w:rsidR="00607B4B" w:rsidRPr="00CC4AFC" w:rsidRDefault="00607B4B" w:rsidP="00607B4B">
      <w:pPr>
        <w:pStyle w:val="USTustnpkodeksu"/>
      </w:pPr>
      <w:r w:rsidRPr="00CC4AFC">
        <w:t>2. Nadzwyczajny okręgowy zjazd izby zwołuje okręgowa rada izby z własnej inicjatywy lub na wniosek Krajowej Izby, okręgowej komisji rewizyjnej albo co najmniej 1/3 ogólnej liczby członków okręgowej izby.</w:t>
      </w:r>
    </w:p>
    <w:p w:rsidR="00607B4B" w:rsidRPr="00CC4AFC" w:rsidRDefault="00607B4B" w:rsidP="00607B4B">
      <w:pPr>
        <w:pStyle w:val="USTustnpkodeksu"/>
      </w:pPr>
      <w:r w:rsidRPr="00CC4AFC">
        <w:t>3. Nadzwyczajny okręgowy zjazd izby zwołuje się w terminie 2 miesięcy od dnia wpływu wniosku o zwołanie zja</w:t>
      </w:r>
      <w:r w:rsidRPr="00CC4AFC">
        <w:t>z</w:t>
      </w:r>
      <w:r w:rsidRPr="00CC4AFC">
        <w:t>du.</w:t>
      </w:r>
    </w:p>
    <w:p w:rsidR="00607B4B" w:rsidRPr="00CC4AFC" w:rsidRDefault="00607B4B" w:rsidP="00607B4B">
      <w:pPr>
        <w:pStyle w:val="ARTartustawynprozporzdzenia"/>
      </w:pPr>
      <w:r w:rsidRPr="00CC4AFC">
        <w:rPr>
          <w:rStyle w:val="Ppogrubienie"/>
        </w:rPr>
        <w:t>Art. 17.</w:t>
      </w:r>
      <w:r w:rsidRPr="00CC4AFC">
        <w:t> 1. Uchwały okręgowego zjazdu izby są podejmowane zwykłą większością głosów, w obecności co najmniej połowy liczby członków lub delegatów na okręgowy zjazd izby.</w:t>
      </w:r>
    </w:p>
    <w:p w:rsidR="00607B4B" w:rsidRPr="00CC4AFC" w:rsidRDefault="00607B4B" w:rsidP="00607B4B">
      <w:pPr>
        <w:pStyle w:val="USTustnpkodeksu"/>
      </w:pPr>
      <w:r w:rsidRPr="00CC4AFC">
        <w:t>2. Wybory do organów okręgowych izb odbywają się w głosowaniu tajnym.</w:t>
      </w:r>
    </w:p>
    <w:p w:rsidR="00607B4B" w:rsidRPr="00607B4B" w:rsidRDefault="00607B4B" w:rsidP="00607B4B">
      <w:pPr>
        <w:pStyle w:val="ARTartustawynprozporzdzenia"/>
      </w:pPr>
      <w:r w:rsidRPr="00CC4AFC">
        <w:rPr>
          <w:rStyle w:val="Ppogrubienie"/>
        </w:rPr>
        <w:t>Art.</w:t>
      </w:r>
      <w:r w:rsidRPr="00607B4B">
        <w:rPr>
          <w:rStyle w:val="Ppogrubienie"/>
        </w:rPr>
        <w:t> 18.</w:t>
      </w:r>
      <w:r w:rsidRPr="00607B4B">
        <w:t> Okręgowy zjazd izby:</w:t>
      </w:r>
    </w:p>
    <w:p w:rsidR="00607B4B" w:rsidRPr="00CC4AFC" w:rsidRDefault="00607B4B" w:rsidP="00607B4B">
      <w:pPr>
        <w:pStyle w:val="PKTpunkt"/>
      </w:pPr>
      <w:r w:rsidRPr="00CC4AFC">
        <w:t>1)</w:t>
      </w:r>
      <w:r w:rsidRPr="00CC4AFC">
        <w:tab/>
        <w:t>ustala zasady gospodarki finansowej okręgowej izby oraz uchwala budżet okręgowej izby;</w:t>
      </w:r>
    </w:p>
    <w:p w:rsidR="00607B4B" w:rsidRPr="00CC4AFC" w:rsidRDefault="00607B4B" w:rsidP="00607B4B">
      <w:pPr>
        <w:pStyle w:val="PKTpunkt"/>
      </w:pPr>
      <w:r w:rsidRPr="00CC4AFC">
        <w:t>2)</w:t>
      </w:r>
      <w:r w:rsidRPr="00CC4AFC">
        <w:tab/>
        <w:t>rozpatruje i zatwierdza sprawozdania z działalności okręgowej rady izby, okręgowej komisji rewizyjnej, okręgowej komisji kwalifikacyjnej, okręgowego sądu dyscyplinarnego i okręgowego rzecznika odpowiedzialności zawodowej;</w:t>
      </w:r>
    </w:p>
    <w:p w:rsidR="00607B4B" w:rsidRPr="00CC4AFC" w:rsidRDefault="00607B4B" w:rsidP="00607B4B">
      <w:pPr>
        <w:pStyle w:val="PKTpunkt"/>
      </w:pPr>
      <w:r w:rsidRPr="00CC4AFC">
        <w:t>3)</w:t>
      </w:r>
      <w:r w:rsidRPr="00CC4AFC">
        <w:tab/>
        <w:t>udziela absolutorium okręgowej radzie izby;</w:t>
      </w:r>
    </w:p>
    <w:p w:rsidR="00607B4B" w:rsidRPr="00CC4AFC" w:rsidRDefault="00607B4B" w:rsidP="00607B4B">
      <w:pPr>
        <w:pStyle w:val="PKTpunkt"/>
      </w:pPr>
      <w:r w:rsidRPr="00CC4AFC">
        <w:t>4)</w:t>
      </w:r>
      <w:r w:rsidRPr="00CC4AFC">
        <w:tab/>
        <w:t>ustala liczbę członków organów oraz szczegółowe zasady organizacji organów okręgowej izby i tryb ich działania;</w:t>
      </w:r>
    </w:p>
    <w:p w:rsidR="00607B4B" w:rsidRPr="00CC4AFC" w:rsidRDefault="00607B4B" w:rsidP="00607B4B">
      <w:pPr>
        <w:pStyle w:val="PKTpunkt"/>
      </w:pPr>
      <w:r w:rsidRPr="00CC4AFC">
        <w:t>5)</w:t>
      </w:r>
      <w:r w:rsidRPr="00CC4AFC">
        <w:tab/>
        <w:t>wybiera przewodniczących i członków organów okręgowej izby, o których mowa</w:t>
      </w:r>
      <w:r w:rsidR="00EE2FD9" w:rsidRPr="00CC4AFC">
        <w:t xml:space="preserve"> w</w:t>
      </w:r>
      <w:r w:rsidR="00EE2FD9">
        <w:t> art. </w:t>
      </w:r>
      <w:r w:rsidRPr="00CC4AFC">
        <w:t>1</w:t>
      </w:r>
      <w:r w:rsidR="00EE2FD9" w:rsidRPr="00CC4AFC">
        <w:t>4</w:t>
      </w:r>
      <w:r w:rsidR="00EE2FD9">
        <w:t xml:space="preserve"> ust. </w:t>
      </w:r>
      <w:r w:rsidR="00EE2FD9" w:rsidRPr="00CC4AFC">
        <w:t>1</w:t>
      </w:r>
      <w:r w:rsidR="00EE2FD9">
        <w:t xml:space="preserve"> pkt </w:t>
      </w:r>
      <w:r w:rsidRPr="00CC4AFC">
        <w:t>2–5, oraz okr</w:t>
      </w:r>
      <w:r w:rsidRPr="00CC4AFC">
        <w:t>ę</w:t>
      </w:r>
      <w:r w:rsidRPr="00CC4AFC">
        <w:t>gowego rzecznika odpowiedzialności zawodowej;</w:t>
      </w:r>
    </w:p>
    <w:p w:rsidR="00607B4B" w:rsidRPr="00CC4AFC" w:rsidRDefault="00607B4B" w:rsidP="00607B4B">
      <w:pPr>
        <w:pStyle w:val="PKTpunkt"/>
      </w:pPr>
      <w:r w:rsidRPr="00CC4AFC">
        <w:t>6)</w:t>
      </w:r>
      <w:r w:rsidRPr="00CC4AFC">
        <w:tab/>
        <w:t>wybiera delegatów na Krajowy Zjazd Izby;</w:t>
      </w:r>
    </w:p>
    <w:p w:rsidR="00607B4B" w:rsidRPr="00CC4AFC" w:rsidRDefault="00607B4B" w:rsidP="00607B4B">
      <w:pPr>
        <w:pStyle w:val="PKTpunkt"/>
      </w:pPr>
      <w:r w:rsidRPr="00CC4AFC">
        <w:t>7)</w:t>
      </w:r>
      <w:r w:rsidRPr="00CC4AFC">
        <w:tab/>
        <w:t>odwołuje członków organów izby przed upływem kadencji;</w:t>
      </w:r>
    </w:p>
    <w:p w:rsidR="00607B4B" w:rsidRPr="00CC4AFC" w:rsidRDefault="00607B4B" w:rsidP="00607B4B">
      <w:pPr>
        <w:pStyle w:val="PKTpunkt"/>
      </w:pPr>
      <w:r w:rsidRPr="00CC4AFC">
        <w:t>8)</w:t>
      </w:r>
      <w:r w:rsidRPr="00CC4AFC">
        <w:tab/>
        <w:t>podejmuje uchwały w innych sprawach objętych zakresem działania izby.</w:t>
      </w:r>
    </w:p>
    <w:p w:rsidR="00607B4B" w:rsidRPr="00607B4B" w:rsidRDefault="00607B4B" w:rsidP="00607B4B">
      <w:pPr>
        <w:pStyle w:val="ARTartustawynprozporzdzenia"/>
      </w:pPr>
      <w:r w:rsidRPr="00CC4AFC">
        <w:rPr>
          <w:rStyle w:val="Ppogrubienie"/>
        </w:rPr>
        <w:t>Art.</w:t>
      </w:r>
      <w:r w:rsidRPr="00607B4B">
        <w:rPr>
          <w:rStyle w:val="Ppogrubienie"/>
        </w:rPr>
        <w:t> 19.</w:t>
      </w:r>
      <w:r w:rsidRPr="00607B4B">
        <w:t> 1. Okręgowa rada izby wykonuje zadania samorządu zawodowego na obszarze działania izby, w okresie między zjazdami, w szczególności:</w:t>
      </w:r>
    </w:p>
    <w:p w:rsidR="00607B4B" w:rsidRPr="00CC4AFC" w:rsidRDefault="00607B4B" w:rsidP="00607B4B">
      <w:pPr>
        <w:pStyle w:val="PKTpunkt"/>
      </w:pPr>
      <w:r w:rsidRPr="00CC4AFC">
        <w:t>1)</w:t>
      </w:r>
      <w:r w:rsidRPr="00CC4AFC">
        <w:tab/>
        <w:t>kieruje działalnością okręgowej izby;</w:t>
      </w:r>
    </w:p>
    <w:p w:rsidR="00607B4B" w:rsidRPr="00CC4AFC" w:rsidRDefault="00607B4B" w:rsidP="00607B4B">
      <w:pPr>
        <w:pStyle w:val="PKTpunkt"/>
      </w:pPr>
      <w:r w:rsidRPr="00CC4AFC">
        <w:t>2)</w:t>
      </w:r>
      <w:r w:rsidRPr="00CC4AFC">
        <w:tab/>
        <w:t>wykonuje uchwały okręgowego zjazdu izby;</w:t>
      </w:r>
    </w:p>
    <w:p w:rsidR="00607B4B" w:rsidRPr="00CC4AFC" w:rsidRDefault="00607B4B" w:rsidP="00607B4B">
      <w:pPr>
        <w:pStyle w:val="PKTpunkt"/>
      </w:pPr>
      <w:r w:rsidRPr="00CC4AFC">
        <w:t>3)</w:t>
      </w:r>
      <w:r w:rsidRPr="00CC4AFC">
        <w:tab/>
        <w:t>dokonuje podziału obszaru działania okręgowej izby na obwody wyborcze i ustala liczbę delegatów na okręgowy zjazd;</w:t>
      </w:r>
    </w:p>
    <w:p w:rsidR="00607B4B" w:rsidRPr="00CC4AFC" w:rsidRDefault="00607B4B" w:rsidP="00607B4B">
      <w:pPr>
        <w:pStyle w:val="PKTpunkt"/>
      </w:pPr>
      <w:r w:rsidRPr="00CC4AFC">
        <w:t>4)</w:t>
      </w:r>
      <w:r w:rsidRPr="00CC4AFC">
        <w:tab/>
        <w:t>sporządza sprawozdania z wykonania budżetu;</w:t>
      </w:r>
    </w:p>
    <w:p w:rsidR="00607B4B" w:rsidRPr="00CC4AFC" w:rsidRDefault="00607B4B" w:rsidP="00607B4B">
      <w:pPr>
        <w:pStyle w:val="PKTpunkt"/>
      </w:pPr>
      <w:r w:rsidRPr="00CC4AFC">
        <w:t>5)</w:t>
      </w:r>
      <w:r w:rsidRPr="00CC4AFC">
        <w:tab/>
        <w:t>składa okręgowemu zjazdowi izby oraz Krajowej Radzie Izby sprawozdania ze swojej działalności;</w:t>
      </w:r>
    </w:p>
    <w:p w:rsidR="00607B4B" w:rsidRPr="00CC4AFC" w:rsidRDefault="00607B4B" w:rsidP="00607B4B">
      <w:pPr>
        <w:pStyle w:val="PKTpunkt"/>
      </w:pPr>
      <w:r w:rsidRPr="00CC4AFC">
        <w:t>6)</w:t>
      </w:r>
      <w:r w:rsidRPr="00CC4AFC">
        <w:tab/>
        <w:t>wykonuje zadania zlecone przez Krajową Izbę;</w:t>
      </w:r>
    </w:p>
    <w:p w:rsidR="00607B4B" w:rsidRPr="00CC4AFC" w:rsidRDefault="00607B4B" w:rsidP="00607B4B">
      <w:pPr>
        <w:pStyle w:val="PKTpunkt"/>
      </w:pPr>
      <w:r w:rsidRPr="00CC4AFC">
        <w:t>7)</w:t>
      </w:r>
      <w:r w:rsidRPr="00CC4AFC">
        <w:tab/>
        <w:t>reprezentuje samorząd zawodowy przed organami administracji rządowej i samorządu terytorialnego oraz właśc</w:t>
      </w:r>
      <w:r w:rsidRPr="00CC4AFC">
        <w:t>i</w:t>
      </w:r>
      <w:r w:rsidRPr="00CC4AFC">
        <w:t>wymi stowarzyszeniami zawodowymi;</w:t>
      </w:r>
    </w:p>
    <w:p w:rsidR="00607B4B" w:rsidRPr="00CC4AFC" w:rsidRDefault="00607B4B" w:rsidP="00607B4B">
      <w:pPr>
        <w:pStyle w:val="PKTpunkt"/>
      </w:pPr>
      <w:r w:rsidRPr="00CC4AFC">
        <w:t>8)</w:t>
      </w:r>
      <w:r w:rsidRPr="00CC4AFC">
        <w:tab/>
        <w:t>prowadzi listę członków okręgowej izby;</w:t>
      </w:r>
    </w:p>
    <w:p w:rsidR="00607B4B" w:rsidRPr="00CC4AFC" w:rsidRDefault="00607B4B" w:rsidP="00607B4B">
      <w:pPr>
        <w:pStyle w:val="PKTpunkt"/>
      </w:pPr>
      <w:r w:rsidRPr="00CC4AFC">
        <w:t>9)</w:t>
      </w:r>
      <w:r w:rsidRPr="00CC4AFC">
        <w:tab/>
        <w:t>występuje do okręgowego sądu dyscyplinarnego o wszczęcie postępowania dyscyplinarnego oraz prowadzi sprawy z zakresu odpowiedzialności zawodowej;</w:t>
      </w:r>
    </w:p>
    <w:p w:rsidR="00607B4B" w:rsidRPr="00CC4AFC" w:rsidRDefault="00607B4B" w:rsidP="00607B4B">
      <w:pPr>
        <w:pStyle w:val="PKTpunkt"/>
      </w:pPr>
      <w:r w:rsidRPr="00CC4AFC">
        <w:t>10)</w:t>
      </w:r>
      <w:r w:rsidRPr="00CC4AFC">
        <w:tab/>
        <w:t>prowadzi rejestr ukaranych z tytułu odpowiedzialności dyscyplinarnej członków okręgowej izby.</w:t>
      </w:r>
    </w:p>
    <w:p w:rsidR="00607B4B" w:rsidRPr="00CC4AFC" w:rsidRDefault="00607B4B" w:rsidP="00607B4B">
      <w:pPr>
        <w:pStyle w:val="USTustnpkodeksu"/>
      </w:pPr>
      <w:r w:rsidRPr="00CC4AFC">
        <w:t>2. Okręgowa rada izby podejmuje uchwałę w sprawie wpisu na listę członków okręgowej izby oraz skreślenia z listy lub zawieszenia w prawach członka.</w:t>
      </w:r>
    </w:p>
    <w:p w:rsidR="00607B4B" w:rsidRPr="00CC4AFC" w:rsidRDefault="00607B4B" w:rsidP="00607B4B">
      <w:pPr>
        <w:pStyle w:val="USTustnpkodeksu"/>
      </w:pPr>
      <w:r w:rsidRPr="00CC4AFC">
        <w:t>3. Uchwała rady okręgowej izby w sprawie wpisu na listę członków powinna być podjęta w ciągu 2 miesięcy od dnia złożenia wniosku o wpis.</w:t>
      </w:r>
    </w:p>
    <w:p w:rsidR="00607B4B" w:rsidRPr="00CC4AFC" w:rsidRDefault="00607B4B" w:rsidP="00607B4B">
      <w:pPr>
        <w:pStyle w:val="USTustnpkodeksu"/>
      </w:pPr>
      <w:r w:rsidRPr="00CC4AFC">
        <w:t>4. Od uchwały, o której mowa</w:t>
      </w:r>
      <w:r w:rsidR="00EE2FD9" w:rsidRPr="00CC4AFC">
        <w:t xml:space="preserve"> w</w:t>
      </w:r>
      <w:r w:rsidR="00EE2FD9">
        <w:t> ust. </w:t>
      </w:r>
      <w:r w:rsidRPr="00CC4AFC">
        <w:t>2, służy odwołanie do Krajowej Rady Izby w terminie 30 dni od daty doręcz</w:t>
      </w:r>
      <w:r w:rsidRPr="00CC4AFC">
        <w:t>e</w:t>
      </w:r>
      <w:r w:rsidRPr="00CC4AFC">
        <w:t>nia uchwały.</w:t>
      </w:r>
    </w:p>
    <w:p w:rsidR="00607B4B" w:rsidRPr="00CC4AFC" w:rsidRDefault="00607B4B" w:rsidP="00607B4B">
      <w:pPr>
        <w:pStyle w:val="USTustnpkodeksu"/>
      </w:pPr>
      <w:r w:rsidRPr="00CC4AFC">
        <w:t>5. Od uchwały, o której mowa</w:t>
      </w:r>
      <w:r w:rsidR="00EE2FD9" w:rsidRPr="00CC4AFC">
        <w:t xml:space="preserve"> w</w:t>
      </w:r>
      <w:r w:rsidR="00EE2FD9">
        <w:t> ust. </w:t>
      </w:r>
      <w:r w:rsidRPr="00CC4AFC">
        <w:t>2, oraz w wypadku niepodjęcia uchwały przez radę okręgową izby w ciągu 2 miesięcy od dnia złożenia wniosku o wpis lub niepodjęcia uchwały przez Krajową Radę Izby w ciągu 2 miesięcy od dnia doręczenia odwołania, zainteresowanemu służy skarga do sądu administracyjnego.</w:t>
      </w:r>
    </w:p>
    <w:p w:rsidR="00607B4B" w:rsidRPr="00607B4B" w:rsidRDefault="00607B4B" w:rsidP="00607B4B">
      <w:pPr>
        <w:pStyle w:val="ARTartustawynprozporzdzenia"/>
      </w:pPr>
      <w:r w:rsidRPr="00CC4AFC">
        <w:rPr>
          <w:rStyle w:val="Ppogrubienie"/>
        </w:rPr>
        <w:t>Art.</w:t>
      </w:r>
      <w:r w:rsidRPr="00607B4B">
        <w:rPr>
          <w:rStyle w:val="Ppogrubienie"/>
        </w:rPr>
        <w:t> 19a. </w:t>
      </w:r>
      <w:r w:rsidRPr="00607B4B">
        <w:t>Właściwa okręgowa rada izby architektów lub inżynierów budownictwa wydaje członkom izby:</w:t>
      </w:r>
      <w:r w:rsidRPr="00607B4B">
        <w:rPr>
          <w:rStyle w:val="Odwoanieprzypisudolnego"/>
        </w:rPr>
        <w:footnoteReference w:id="25"/>
      </w:r>
      <w:r w:rsidRPr="00607B4B">
        <w:rPr>
          <w:rStyle w:val="IGindeksgrny"/>
        </w:rPr>
        <w:t>)</w:t>
      </w:r>
    </w:p>
    <w:p w:rsidR="00607B4B" w:rsidRPr="00CC4AFC" w:rsidRDefault="00607B4B" w:rsidP="00607B4B">
      <w:pPr>
        <w:pStyle w:val="PKTpunkt"/>
      </w:pPr>
      <w:r w:rsidRPr="00CC4AFC">
        <w:t>1)</w:t>
      </w:r>
      <w:r w:rsidRPr="00CC4AFC">
        <w:tab/>
        <w:t>zaświadczenie o członkostwie w izbie;</w:t>
      </w:r>
    </w:p>
    <w:p w:rsidR="00607B4B" w:rsidRPr="00CC4AFC" w:rsidRDefault="00607B4B" w:rsidP="00607B4B">
      <w:pPr>
        <w:pStyle w:val="PKTpunkt"/>
      </w:pPr>
      <w:r w:rsidRPr="00CC4AFC">
        <w:t>2)</w:t>
      </w:r>
      <w:r w:rsidRPr="00CC4AFC">
        <w:tab/>
        <w:t>zaświadczenie potwierdzające posiadanie kwalifikacji zgodnych z wymaganiami wynikającymi z przepisów prawa Unii Europejskiej oraz że posiadany dyplom ukończenia studiów wyższych odpowiada dokumentom poświadczaj</w:t>
      </w:r>
      <w:r w:rsidRPr="00CC4AFC">
        <w:t>ą</w:t>
      </w:r>
      <w:r w:rsidRPr="00CC4AFC">
        <w:t>cym posiadanie kwalifikacji zawodowych architekta, wynikających z przepisów prawa Unii Europejskiej;</w:t>
      </w:r>
    </w:p>
    <w:p w:rsidR="00607B4B" w:rsidRPr="00CC4AFC" w:rsidRDefault="00607B4B" w:rsidP="00607B4B">
      <w:pPr>
        <w:pStyle w:val="PKTpunkt"/>
      </w:pPr>
      <w:r w:rsidRPr="00CC4AFC">
        <w:t>3)</w:t>
      </w:r>
      <w:r w:rsidRPr="00CC4AFC">
        <w:rPr>
          <w:rStyle w:val="Odwoanieprzypisudolnego"/>
        </w:rPr>
        <w:footnoteReference w:id="26"/>
      </w:r>
      <w:r w:rsidRPr="00CC4AFC">
        <w:rPr>
          <w:rStyle w:val="IGindeksgrny"/>
        </w:rPr>
        <w:t>)</w:t>
      </w:r>
      <w:r w:rsidRPr="00CC4AFC">
        <w:tab/>
        <w:t>zaświadczenie potwierdzające posiadanie kwalifikacji do wykonywania zawodu inżyniera budownictwa na teryt</w:t>
      </w:r>
      <w:r w:rsidRPr="00CC4AFC">
        <w:t>o</w:t>
      </w:r>
      <w:r w:rsidRPr="00CC4AFC">
        <w:t>rium Rzeczypospolitej Polskiej;</w:t>
      </w:r>
    </w:p>
    <w:p w:rsidR="00607B4B" w:rsidRPr="00CC4AFC" w:rsidRDefault="00607B4B" w:rsidP="00607B4B">
      <w:pPr>
        <w:pStyle w:val="PKTpunkt"/>
      </w:pPr>
      <w:r w:rsidRPr="00CC4AFC">
        <w:t>4)</w:t>
      </w:r>
      <w:r w:rsidRPr="00CC4AFC">
        <w:tab/>
        <w:t>inne zaświadczenia wymagane przez właściwe organy państw członkowskich, zgodnie z przepisami prawa Unii E</w:t>
      </w:r>
      <w:r w:rsidRPr="00CC4AFC">
        <w:t>u</w:t>
      </w:r>
      <w:r w:rsidRPr="00CC4AFC">
        <w:t>ropejskiej.</w:t>
      </w:r>
    </w:p>
    <w:p w:rsidR="00607B4B" w:rsidRPr="00CC4AFC" w:rsidRDefault="00607B4B" w:rsidP="00607B4B">
      <w:pPr>
        <w:pStyle w:val="ARTartustawynprozporzdzenia"/>
      </w:pPr>
      <w:r w:rsidRPr="00CC4AFC">
        <w:rPr>
          <w:rStyle w:val="Ppogrubienie"/>
        </w:rPr>
        <w:t>Art. 20.</w:t>
      </w:r>
      <w:r w:rsidRPr="00CC4AFC">
        <w:t xml:space="preserve"> </w:t>
      </w:r>
      <w:r w:rsidRPr="001932E0">
        <w:t>(uchylony)</w:t>
      </w:r>
      <w:r w:rsidRPr="00CC4AFC">
        <w:rPr>
          <w:rStyle w:val="Odwoanieprzypisudolnego"/>
        </w:rPr>
        <w:footnoteReference w:id="27"/>
      </w:r>
      <w:r w:rsidRPr="00CC4AFC">
        <w:rPr>
          <w:rStyle w:val="IGindeksgrny"/>
        </w:rPr>
        <w:t>)</w:t>
      </w:r>
    </w:p>
    <w:p w:rsidR="00607B4B" w:rsidRPr="00CC4AFC" w:rsidRDefault="00607B4B" w:rsidP="00607B4B">
      <w:pPr>
        <w:pStyle w:val="ARTartustawynprozporzdzenia"/>
      </w:pPr>
      <w:r w:rsidRPr="00CC4AFC">
        <w:rPr>
          <w:rStyle w:val="Ppogrubienie"/>
        </w:rPr>
        <w:t>Art. 20a.</w:t>
      </w:r>
      <w:r w:rsidRPr="00CC4AFC">
        <w:rPr>
          <w:rStyle w:val="IGindeksgrny"/>
        </w:rPr>
        <w:footnoteReference w:id="28"/>
      </w:r>
      <w:r w:rsidRPr="00CC4AFC">
        <w:rPr>
          <w:rStyle w:val="IGindeksgrny"/>
        </w:rPr>
        <w:t>)</w:t>
      </w:r>
      <w:r w:rsidRPr="00CC4AFC">
        <w:t xml:space="preserve"> 1. Obywatel państwa członkowskiego posiadający kwalifikacje zawodowe architekta lub inżyniera b</w:t>
      </w:r>
      <w:r w:rsidRPr="00CC4AFC">
        <w:t>u</w:t>
      </w:r>
      <w:r w:rsidRPr="00CC4AFC">
        <w:t>downictwa, który prowadzi zgodnie z prawem działalność w zakresie tego zawodu w innym niż Rzeczpospolita Polska państwie członkowskim, ma prawo do tymczasowego i okazjonalnego wykonywania zawodu odpowiednio architekta lub inżyniera budownictwa na terytorium Rzeczypospolitej Polskiej, zwanego dalej „świadczeniem usług transgranicznych”, bez konieczności uznawania kwalifikacji zawodowych.</w:t>
      </w:r>
    </w:p>
    <w:p w:rsidR="00607B4B" w:rsidRPr="00607B4B" w:rsidRDefault="00607B4B" w:rsidP="00607B4B">
      <w:pPr>
        <w:pStyle w:val="USTustnpkodeksu"/>
      </w:pPr>
      <w:r w:rsidRPr="00CC4AFC">
        <w:t>2. Przed rozpoczęciem świadczenia usług transgranicznych po raz pierwszy na terytorium Rzeczypospolitej Polskiej architekt lub inżynier budownictwa przedkłada okręgowej radzie izby właściwej ze względu na miejsce zamierzonego wykonywania czynności, pisemne oświadczenie</w:t>
      </w:r>
      <w:r w:rsidRPr="00607B4B">
        <w:t xml:space="preserve"> o zamiarze świadczenia danej usługi, zawierające informacje o:</w:t>
      </w:r>
    </w:p>
    <w:p w:rsidR="00607B4B" w:rsidRPr="00CC4AFC" w:rsidRDefault="00607B4B" w:rsidP="00607B4B">
      <w:pPr>
        <w:pStyle w:val="PKTpunkt"/>
      </w:pPr>
      <w:r w:rsidRPr="00CC4AFC">
        <w:t>1)</w:t>
      </w:r>
      <w:r w:rsidRPr="00CC4AFC">
        <w:tab/>
        <w:t>rodzaju czynności zawodowych, jakie zamierza wykonywać, miejscu i przybliżonym terminie ich rozpoczęcia, jeżeli ich określenie jest możliwe;</w:t>
      </w:r>
    </w:p>
    <w:p w:rsidR="00607B4B" w:rsidRPr="00CC4AFC" w:rsidRDefault="00607B4B" w:rsidP="00607B4B">
      <w:pPr>
        <w:pStyle w:val="PKTpunkt"/>
      </w:pPr>
      <w:r w:rsidRPr="00CC4AFC">
        <w:t>2)</w:t>
      </w:r>
      <w:r w:rsidRPr="00CC4AFC">
        <w:tab/>
        <w:t>posiadanym ubezpieczeniu lub innych środkach indywidualnego lub zbiorowego ubezpieczenia w odniesieniu do odpowiedzialności zawodowej.</w:t>
      </w:r>
    </w:p>
    <w:p w:rsidR="00607B4B" w:rsidRPr="00607B4B" w:rsidRDefault="00607B4B" w:rsidP="00607B4B">
      <w:pPr>
        <w:pStyle w:val="USTustnpkodeksu"/>
      </w:pPr>
      <w:r w:rsidRPr="00CC4AFC">
        <w:t>3. Architekt lub inżynier budownictwa jest obowiązany dołączyć do oświadczenia,</w:t>
      </w:r>
      <w:r w:rsidRPr="00607B4B">
        <w:t xml:space="preserve"> o którym mowa</w:t>
      </w:r>
      <w:r w:rsidR="00EE2FD9" w:rsidRPr="00607B4B">
        <w:t xml:space="preserve"> w</w:t>
      </w:r>
      <w:r w:rsidR="00EE2FD9">
        <w:t> ust. </w:t>
      </w:r>
      <w:r w:rsidRPr="00607B4B">
        <w:t>2, następ</w:t>
      </w:r>
      <w:r w:rsidRPr="00607B4B">
        <w:t>u</w:t>
      </w:r>
      <w:r w:rsidRPr="00607B4B">
        <w:t>jące dokumenty, w przypadku świadczenia usług transgranicznych po raz pierwszy na terytorium Rzeczypospolitej Po</w:t>
      </w:r>
      <w:r w:rsidRPr="00607B4B">
        <w:t>l</w:t>
      </w:r>
      <w:r w:rsidRPr="00607B4B">
        <w:t>skiej oraz w przypadku istotnej zmiany sytuacji potwierdzonej tymi dokumentami:</w:t>
      </w:r>
    </w:p>
    <w:p w:rsidR="00607B4B" w:rsidRPr="00CC4AFC" w:rsidRDefault="00607B4B" w:rsidP="00607B4B">
      <w:pPr>
        <w:pStyle w:val="PKTpunkt"/>
      </w:pPr>
      <w:r w:rsidRPr="00CC4AFC">
        <w:t>1)</w:t>
      </w:r>
      <w:r w:rsidRPr="00CC4AFC">
        <w:tab/>
        <w:t>dokument potwierdzający obywatelstwo;</w:t>
      </w:r>
    </w:p>
    <w:p w:rsidR="00607B4B" w:rsidRPr="00CC4AFC" w:rsidRDefault="00607B4B" w:rsidP="00607B4B">
      <w:pPr>
        <w:pStyle w:val="PKTpunkt"/>
      </w:pPr>
      <w:r w:rsidRPr="00CC4AFC">
        <w:t>2)</w:t>
      </w:r>
      <w:r w:rsidRPr="00CC4AFC">
        <w:tab/>
        <w:t>zaświadczenie wydane przez właściwy organ państwa członkowskiego, że architekt lub inżynier budownictwa wyk</w:t>
      </w:r>
      <w:r w:rsidRPr="00CC4AFC">
        <w:t>o</w:t>
      </w:r>
      <w:r w:rsidRPr="00CC4AFC">
        <w:t>nuje faktycznie i zgodnie z prawem zawód lub działalność w tym państwie członkowskim oraz że w momencie skł</w:t>
      </w:r>
      <w:r w:rsidRPr="00CC4AFC">
        <w:t>a</w:t>
      </w:r>
      <w:r w:rsidRPr="00CC4AFC">
        <w:t>dania zaświadczenia nie obowiązuje go zakaz, nawet tymczasowy, wykonywania zawodu lub działalności;</w:t>
      </w:r>
    </w:p>
    <w:p w:rsidR="00607B4B" w:rsidRPr="00CC4AFC" w:rsidRDefault="00607B4B" w:rsidP="00607B4B">
      <w:pPr>
        <w:pStyle w:val="PKTpunkt"/>
      </w:pPr>
      <w:r w:rsidRPr="00CC4AFC">
        <w:t>3)</w:t>
      </w:r>
      <w:r w:rsidRPr="00CC4AFC">
        <w:tab/>
        <w:t>dokumenty potwierdzające kwalifikacje zawodowe.</w:t>
      </w:r>
    </w:p>
    <w:p w:rsidR="00607B4B" w:rsidRPr="00CC4AFC" w:rsidRDefault="00607B4B" w:rsidP="00607B4B">
      <w:pPr>
        <w:pStyle w:val="USTustnpkodeksu"/>
      </w:pPr>
      <w:r w:rsidRPr="00CC4AFC">
        <w:t>4. Architekt lub inżynier budownictwa zamierzający świadczyć usługi transgraniczne w kolejnych latach przedkłada oświadczenie, o którym mowa</w:t>
      </w:r>
      <w:r w:rsidR="00EE2FD9" w:rsidRPr="00CC4AFC">
        <w:t xml:space="preserve"> w</w:t>
      </w:r>
      <w:r w:rsidR="00EE2FD9">
        <w:t> ust. </w:t>
      </w:r>
      <w:r w:rsidRPr="00CC4AFC">
        <w:t>2, w każdym kolejnym roku.</w:t>
      </w:r>
    </w:p>
    <w:p w:rsidR="00607B4B" w:rsidRPr="00CC4AFC" w:rsidRDefault="00607B4B" w:rsidP="00607B4B">
      <w:pPr>
        <w:pStyle w:val="USTustnpkodeksu"/>
      </w:pPr>
      <w:r w:rsidRPr="00CC4AFC">
        <w:t>5. Świadczenie usług transgranicznych podlega indywidualnej ocenie dokonywanej przez właściwą okręgową radę izby, przy uwzględnieniu w szczególności długości, częstotliwości, regularności oraz ciągłości usługi.</w:t>
      </w:r>
    </w:p>
    <w:p w:rsidR="00607B4B" w:rsidRPr="00CC4AFC" w:rsidRDefault="00607B4B" w:rsidP="00607B4B">
      <w:pPr>
        <w:pStyle w:val="USTustnpkodeksu"/>
      </w:pPr>
      <w:r w:rsidRPr="00CC4AFC">
        <w:t>6. Właściwa okręgowa rada izby dokonuje tymczasowego wpisu na listę członków izby osób, o których mowa</w:t>
      </w:r>
      <w:r w:rsidR="00EE2FD9" w:rsidRPr="00CC4AFC">
        <w:t xml:space="preserve"> w</w:t>
      </w:r>
      <w:r w:rsidR="00EE2FD9">
        <w:t> ust. </w:t>
      </w:r>
      <w:r w:rsidRPr="00CC4AFC">
        <w:t>1. Wpis ten jest dokonywany nieodpłatnie po złożeniu oświadczenia, o którym mowa</w:t>
      </w:r>
      <w:r w:rsidR="00EE2FD9" w:rsidRPr="00CC4AFC">
        <w:t xml:space="preserve"> w</w:t>
      </w:r>
      <w:r w:rsidR="00EE2FD9">
        <w:t> ust. </w:t>
      </w:r>
      <w:r w:rsidRPr="00CC4AFC">
        <w:t>2, i nie może powod</w:t>
      </w:r>
      <w:r w:rsidRPr="00CC4AFC">
        <w:t>o</w:t>
      </w:r>
      <w:r w:rsidRPr="00CC4AFC">
        <w:t>wać utrudnień lub opóźnień w świadczeniu usług transgranicznych.</w:t>
      </w:r>
    </w:p>
    <w:p w:rsidR="00607B4B" w:rsidRPr="00CC4AFC" w:rsidRDefault="00607B4B" w:rsidP="00607B4B">
      <w:pPr>
        <w:pStyle w:val="USTustnpkodeksu"/>
      </w:pPr>
      <w:r w:rsidRPr="00CC4AFC">
        <w:t>7. Architekt lub inżynier budownictwa nie ma obowiązku rejestracji swojej działalności w systemie ubezpieczeń sp</w:t>
      </w:r>
      <w:r w:rsidRPr="00CC4AFC">
        <w:t>o</w:t>
      </w:r>
      <w:r w:rsidRPr="00CC4AFC">
        <w:t>łecznych w celu dokonywania rozliczeń związanych z świadczeniem usług transgranicznych na rzecz osób ubezpiecz</w:t>
      </w:r>
      <w:r w:rsidRPr="00CC4AFC">
        <w:t>o</w:t>
      </w:r>
      <w:r w:rsidRPr="00CC4AFC">
        <w:t>nych. Architekt lub inżynier budownictwa jest obowiązany poinformować właściwy ze względu na miejsce ich wykon</w:t>
      </w:r>
      <w:r w:rsidRPr="00CC4AFC">
        <w:t>y</w:t>
      </w:r>
      <w:r w:rsidRPr="00CC4AFC">
        <w:t>wania oddział Zakładu Ubezpieczeń Społecznych o świadczeniu usługi transgranicznej przed jej rozpoczęciem, a w nagłych wypadkach – po zakończeniu jej świadczenia.</w:t>
      </w:r>
    </w:p>
    <w:p w:rsidR="00607B4B" w:rsidRPr="00CC4AFC" w:rsidRDefault="00607B4B" w:rsidP="00607B4B">
      <w:pPr>
        <w:pStyle w:val="USTustnpkodeksu"/>
      </w:pPr>
      <w:r w:rsidRPr="00CC4AFC">
        <w:t>8. Architekt lub inżynier budownictwa świadczący usługi transgraniczne podlega przepisom regulującym wykon</w:t>
      </w:r>
      <w:r w:rsidRPr="00CC4AFC">
        <w:t>y</w:t>
      </w:r>
      <w:r w:rsidRPr="00CC4AFC">
        <w:t>wanie zawodu odpowiednio architekta lub inżyniera budownictwa na terytorium Rzeczypospolitej Polskiej, które są be</w:t>
      </w:r>
      <w:r w:rsidRPr="00CC4AFC">
        <w:t>z</w:t>
      </w:r>
      <w:r w:rsidRPr="00CC4AFC">
        <w:t>pośrednio powiązane z kwalifikacjami zawodowymi, ochroną i bezpieczeństwem konsumentów, w tym przepisom odn</w:t>
      </w:r>
      <w:r w:rsidRPr="00CC4AFC">
        <w:t>o</w:t>
      </w:r>
      <w:r w:rsidRPr="00CC4AFC">
        <w:t>szącym się do definicji zawodu, używania tytułów zawodowych i poważnych uchybień zawodowych, a także przepisom dyscyplinarnym.</w:t>
      </w:r>
    </w:p>
    <w:p w:rsidR="00607B4B" w:rsidRPr="00CC4AFC" w:rsidRDefault="00607B4B" w:rsidP="00607B4B">
      <w:pPr>
        <w:pStyle w:val="USTustnpkodeksu"/>
      </w:pPr>
      <w:r w:rsidRPr="00CC4AFC">
        <w:t>9. Inżynier budownictwa świadczący usługi transgraniczne posługuje się tytułem zawodowym nadanym w państwie członkowskim, w którym uzyskał kwalifikacje do wykonywania tego zawodu.</w:t>
      </w:r>
    </w:p>
    <w:p w:rsidR="00607B4B" w:rsidRPr="00CC4AFC" w:rsidRDefault="00607B4B" w:rsidP="00607B4B">
      <w:pPr>
        <w:pStyle w:val="USTustnpkodeksu"/>
      </w:pPr>
      <w:r w:rsidRPr="00CC4AFC">
        <w:t>10. Właściwa okręgowa rada izby może zwracać się do właściwych organów państwa członkowskiego o przedstawienie informacji potwierdzających, że architekt lub inżynier budownictwa wykonuje działalność zgodnie z prawem, w sposób należyty oraz że nie zostały na niego nałożone kary dyscyplinarne lub sankcje karne związane z wykonywaniem zawodu lub prowadzeniem działalności.</w:t>
      </w:r>
    </w:p>
    <w:p w:rsidR="00607B4B" w:rsidRPr="00CC4AFC" w:rsidRDefault="00607B4B" w:rsidP="00607B4B">
      <w:pPr>
        <w:pStyle w:val="USTustnpkodeksu"/>
      </w:pPr>
      <w:r w:rsidRPr="00CC4AFC">
        <w:t>11. Właściwa okręgowa rada izby na wniosek właściwego organu państwa członkowskiego innego niż Rzeczpospol</w:t>
      </w:r>
      <w:r w:rsidRPr="00CC4AFC">
        <w:t>i</w:t>
      </w:r>
      <w:r w:rsidRPr="00CC4AFC">
        <w:t>ta Polska udostępnia informacje, o których mowa</w:t>
      </w:r>
      <w:r w:rsidR="00EE2FD9" w:rsidRPr="00CC4AFC">
        <w:t xml:space="preserve"> w</w:t>
      </w:r>
      <w:r w:rsidR="00EE2FD9">
        <w:t> ust. </w:t>
      </w:r>
      <w:r w:rsidRPr="00CC4AFC">
        <w:t>10, oraz informacje niezbędne przy rozpatrywaniu skargi złożonej na architekta lub inżyniera budownictwa przez usługobiorcę.</w:t>
      </w:r>
    </w:p>
    <w:p w:rsidR="00607B4B" w:rsidRPr="00CC4AFC" w:rsidRDefault="00607B4B" w:rsidP="00607B4B">
      <w:pPr>
        <w:pStyle w:val="ARTartustawynprozporzdzenia"/>
      </w:pPr>
      <w:r w:rsidRPr="00CC4AFC">
        <w:rPr>
          <w:rStyle w:val="Ppogrubienie"/>
        </w:rPr>
        <w:t>Art. 20b.</w:t>
      </w:r>
      <w:r w:rsidRPr="00CC4AFC">
        <w:rPr>
          <w:rStyle w:val="IGindeksgrny"/>
        </w:rPr>
        <w:footnoteReference w:id="29"/>
      </w:r>
      <w:r w:rsidRPr="00CC4AFC">
        <w:rPr>
          <w:rStyle w:val="IGindeksgrny"/>
        </w:rPr>
        <w:t>)</w:t>
      </w:r>
      <w:r w:rsidRPr="00CC4AFC">
        <w:t> Przepisu</w:t>
      </w:r>
      <w:r w:rsidR="00EE2FD9">
        <w:t xml:space="preserve"> art. </w:t>
      </w:r>
      <w:r w:rsidRPr="00CC4AFC">
        <w:t>20a nie stosuje się do cudzoziemca posiadającego zezwolenie na pobyt czasowy udzielone w związku z okolicznością, o której mowa</w:t>
      </w:r>
      <w:r w:rsidR="00EE2FD9" w:rsidRPr="00CC4AFC">
        <w:t xml:space="preserve"> w</w:t>
      </w:r>
      <w:r w:rsidR="00EE2FD9">
        <w:t> art. </w:t>
      </w:r>
      <w:r w:rsidRPr="00CC4AFC">
        <w:t>15</w:t>
      </w:r>
      <w:r w:rsidR="00EE2FD9" w:rsidRPr="00CC4AFC">
        <w:t>9</w:t>
      </w:r>
      <w:r w:rsidR="00EE2FD9">
        <w:t xml:space="preserve"> ust. </w:t>
      </w:r>
      <w:r w:rsidR="00EE2FD9" w:rsidRPr="00CC4AFC">
        <w:t>1</w:t>
      </w:r>
      <w:r w:rsidR="00EE2FD9">
        <w:t xml:space="preserve"> pkt </w:t>
      </w:r>
      <w:r w:rsidR="00EE2FD9" w:rsidRPr="00CC4AFC">
        <w:t>1</w:t>
      </w:r>
      <w:r w:rsidR="00EE2FD9">
        <w:t xml:space="preserve"> lit. </w:t>
      </w:r>
      <w:r w:rsidRPr="00CC4AFC">
        <w:t>c lub d ustawy z dnia 12 grudnia 2013 r. o cudzoziemcach, oraz cudzoziemca, któremu w Rzeczypospolitej Polskiej nadano status uchodźcy lub udzielono ochrony uzupełniającej.</w:t>
      </w:r>
    </w:p>
    <w:p w:rsidR="00607B4B" w:rsidRPr="00CC4AFC" w:rsidRDefault="00607B4B" w:rsidP="00607B4B">
      <w:pPr>
        <w:pStyle w:val="ARTartustawynprozporzdzenia"/>
      </w:pPr>
      <w:r w:rsidRPr="00CC4AFC">
        <w:rPr>
          <w:rStyle w:val="Ppogrubienie"/>
        </w:rPr>
        <w:t>Art. 21.</w:t>
      </w:r>
      <w:r w:rsidRPr="00CC4AFC">
        <w:t> 1. W skład prezydium okręgowej rady izby wchodzą przewodniczący oraz wybrani przez okręgową radę spośród jej członków: zastępcy przewodniczącego, sekretarz, skarbnik i członkowie.</w:t>
      </w:r>
    </w:p>
    <w:p w:rsidR="00607B4B" w:rsidRPr="00CC4AFC" w:rsidRDefault="00607B4B" w:rsidP="00607B4B">
      <w:pPr>
        <w:pStyle w:val="USTustnpkodeksu"/>
      </w:pPr>
      <w:r w:rsidRPr="00CC4AFC">
        <w:t xml:space="preserve">2. Prezydium okręgowej rady izby reprezentuje okręgową radę na zewnątrz i działa w jej imieniu w sprawach </w:t>
      </w:r>
      <w:proofErr w:type="spellStart"/>
      <w:r w:rsidRPr="00CC4AFC">
        <w:t>okreś</w:t>
      </w:r>
      <w:r w:rsidR="001932E0">
        <w:t>-</w:t>
      </w:r>
      <w:r w:rsidRPr="00CC4AFC">
        <w:t>lonych</w:t>
      </w:r>
      <w:proofErr w:type="spellEnd"/>
      <w:r w:rsidRPr="00CC4AFC">
        <w:t xml:space="preserve"> regulaminem rady.</w:t>
      </w:r>
    </w:p>
    <w:p w:rsidR="00607B4B" w:rsidRPr="00CC4AFC" w:rsidRDefault="00607B4B" w:rsidP="00607B4B">
      <w:pPr>
        <w:pStyle w:val="USTustnpkodeksu"/>
      </w:pPr>
      <w:r w:rsidRPr="00CC4AFC">
        <w:t>3. Oświadczenia woli w imieniu okręgowej rady izby składają co najmniej dwaj członkowie prezydium, w tym prz</w:t>
      </w:r>
      <w:r w:rsidRPr="00CC4AFC">
        <w:t>e</w:t>
      </w:r>
      <w:r w:rsidRPr="00CC4AFC">
        <w:t>wodniczący lub zastępca.</w:t>
      </w:r>
    </w:p>
    <w:p w:rsidR="00607B4B" w:rsidRPr="00607B4B" w:rsidRDefault="00607B4B" w:rsidP="00607B4B">
      <w:pPr>
        <w:pStyle w:val="ARTartustawynprozporzdzenia"/>
      </w:pPr>
      <w:r w:rsidRPr="00CC4AFC">
        <w:rPr>
          <w:rStyle w:val="Ppogrubienie"/>
        </w:rPr>
        <w:t>Art.</w:t>
      </w:r>
      <w:r w:rsidRPr="00607B4B">
        <w:rPr>
          <w:rStyle w:val="Ppogrubienie"/>
        </w:rPr>
        <w:t> 22.</w:t>
      </w:r>
      <w:r w:rsidRPr="00607B4B">
        <w:t> W posiedzeniach okręgowej rady izby i prezydium mogą brać udział z głosem doradczym:</w:t>
      </w:r>
    </w:p>
    <w:p w:rsidR="00607B4B" w:rsidRPr="00607B4B" w:rsidRDefault="00607B4B" w:rsidP="00607B4B">
      <w:pPr>
        <w:pStyle w:val="PKTpunkt"/>
      </w:pPr>
      <w:r w:rsidRPr="00CC4AFC">
        <w:t>1)</w:t>
      </w:r>
      <w:r w:rsidRPr="00607B4B">
        <w:tab/>
        <w:t>przewodniczący:</w:t>
      </w:r>
    </w:p>
    <w:p w:rsidR="00607B4B" w:rsidRPr="00CC4AFC" w:rsidRDefault="00607B4B" w:rsidP="00607B4B">
      <w:pPr>
        <w:pStyle w:val="LITlitera"/>
      </w:pPr>
      <w:r w:rsidRPr="00CC4AFC">
        <w:t>a)</w:t>
      </w:r>
      <w:r w:rsidRPr="00CC4AFC">
        <w:tab/>
        <w:t>okręgowej komisji rewizyjnej,</w:t>
      </w:r>
    </w:p>
    <w:p w:rsidR="00607B4B" w:rsidRPr="00CC4AFC" w:rsidRDefault="00607B4B" w:rsidP="00607B4B">
      <w:pPr>
        <w:pStyle w:val="LITlitera"/>
      </w:pPr>
      <w:r w:rsidRPr="00CC4AFC">
        <w:t>b)</w:t>
      </w:r>
      <w:r w:rsidRPr="00CC4AFC">
        <w:tab/>
        <w:t>okręgowej komisji kwalifikacyjnej,</w:t>
      </w:r>
    </w:p>
    <w:p w:rsidR="00607B4B" w:rsidRPr="00CC4AFC" w:rsidRDefault="00607B4B" w:rsidP="00607B4B">
      <w:pPr>
        <w:pStyle w:val="LITlitera"/>
      </w:pPr>
      <w:r w:rsidRPr="00CC4AFC">
        <w:t>c)</w:t>
      </w:r>
      <w:r w:rsidRPr="00CC4AFC">
        <w:tab/>
        <w:t>okręgowego sądu dyscyplinarnego;</w:t>
      </w:r>
    </w:p>
    <w:p w:rsidR="00607B4B" w:rsidRPr="00CC4AFC" w:rsidRDefault="00607B4B" w:rsidP="00607B4B">
      <w:pPr>
        <w:pStyle w:val="PKTpunkt"/>
      </w:pPr>
      <w:r w:rsidRPr="00CC4AFC">
        <w:t>2)</w:t>
      </w:r>
      <w:r w:rsidRPr="00CC4AFC">
        <w:tab/>
        <w:t>okręgowy rzecznik odpowiedzialności zawodowej;</w:t>
      </w:r>
    </w:p>
    <w:p w:rsidR="00607B4B" w:rsidRPr="00CC4AFC" w:rsidRDefault="00607B4B" w:rsidP="00607B4B">
      <w:pPr>
        <w:pStyle w:val="PKTpunkt"/>
      </w:pPr>
      <w:r w:rsidRPr="00CC4AFC">
        <w:t>3)</w:t>
      </w:r>
      <w:r w:rsidRPr="00CC4AFC">
        <w:tab/>
        <w:t>inne zaproszone osoby, a w szczególności przedstawiciele stowarzyszeń zawodowych.</w:t>
      </w:r>
    </w:p>
    <w:p w:rsidR="00607B4B" w:rsidRPr="00607B4B" w:rsidRDefault="00607B4B" w:rsidP="00607B4B">
      <w:pPr>
        <w:pStyle w:val="ARTartustawynprozporzdzenia"/>
      </w:pPr>
      <w:r w:rsidRPr="00CC4AFC">
        <w:rPr>
          <w:rStyle w:val="Ppogrubienie"/>
        </w:rPr>
        <w:t>Art.</w:t>
      </w:r>
      <w:r w:rsidRPr="00607B4B">
        <w:rPr>
          <w:rStyle w:val="Ppogrubienie"/>
        </w:rPr>
        <w:t> 23.</w:t>
      </w:r>
      <w:r w:rsidRPr="00607B4B">
        <w:t> Okręgowa komisja rewizyjna:</w:t>
      </w:r>
    </w:p>
    <w:p w:rsidR="00607B4B" w:rsidRPr="00CC4AFC" w:rsidRDefault="00607B4B" w:rsidP="00607B4B">
      <w:pPr>
        <w:pStyle w:val="PKTpunkt"/>
      </w:pPr>
      <w:r w:rsidRPr="00CC4AFC">
        <w:t>1)</w:t>
      </w:r>
      <w:r w:rsidRPr="00CC4AFC">
        <w:tab/>
        <w:t>kontroluje działalność statutową, finansową i gospodarczą okręgowej izby;</w:t>
      </w:r>
    </w:p>
    <w:p w:rsidR="00607B4B" w:rsidRPr="00CC4AFC" w:rsidRDefault="00607B4B" w:rsidP="00607B4B">
      <w:pPr>
        <w:pStyle w:val="PKTpunkt"/>
      </w:pPr>
      <w:r w:rsidRPr="00CC4AFC">
        <w:t>2)</w:t>
      </w:r>
      <w:r w:rsidRPr="00CC4AFC">
        <w:tab/>
        <w:t>składa sprawozdania okręgowemu zjazdowi izby i Krajowej Komisji Rewizyjnej;</w:t>
      </w:r>
    </w:p>
    <w:p w:rsidR="00607B4B" w:rsidRPr="00CC4AFC" w:rsidRDefault="00607B4B" w:rsidP="00607B4B">
      <w:pPr>
        <w:pStyle w:val="PKTpunkt"/>
      </w:pPr>
      <w:r w:rsidRPr="00CC4AFC">
        <w:t>3)</w:t>
      </w:r>
      <w:r w:rsidRPr="00CC4AFC">
        <w:tab/>
        <w:t>występuje z wnioskiem o udzielenie absolutorium okręgowej radzie izby.</w:t>
      </w:r>
    </w:p>
    <w:p w:rsidR="00607B4B" w:rsidRPr="00607B4B" w:rsidRDefault="00607B4B" w:rsidP="00607B4B">
      <w:pPr>
        <w:pStyle w:val="ARTartustawynprozporzdzenia"/>
      </w:pPr>
      <w:r w:rsidRPr="00CC4AFC">
        <w:rPr>
          <w:rStyle w:val="Ppogrubienie"/>
        </w:rPr>
        <w:t>Art.</w:t>
      </w:r>
      <w:r w:rsidRPr="00607B4B">
        <w:rPr>
          <w:rStyle w:val="Ppogrubienie"/>
        </w:rPr>
        <w:t> 24.</w:t>
      </w:r>
      <w:r w:rsidRPr="00607B4B">
        <w:t> 1. Okręgowa komisja kwalifikacyjna:</w:t>
      </w:r>
    </w:p>
    <w:p w:rsidR="00607B4B" w:rsidRPr="00CC4AFC" w:rsidRDefault="00607B4B" w:rsidP="00607B4B">
      <w:pPr>
        <w:pStyle w:val="PKTpunkt"/>
      </w:pPr>
      <w:r w:rsidRPr="00CC4AFC">
        <w:t>1)</w:t>
      </w:r>
      <w:r w:rsidRPr="00CC4AFC">
        <w:tab/>
        <w:t>prowadzi postępowania kwalifikacyjne w sprawach nadawania uprawnień budowlanych, zwane dalej „postępow</w:t>
      </w:r>
      <w:r w:rsidRPr="00CC4AFC">
        <w:t>a</w:t>
      </w:r>
      <w:r w:rsidRPr="00CC4AFC">
        <w:t>niami kwalifikacyjnymi”;</w:t>
      </w:r>
    </w:p>
    <w:p w:rsidR="00607B4B" w:rsidRPr="00CC4AFC" w:rsidRDefault="00607B4B" w:rsidP="00607B4B">
      <w:pPr>
        <w:pStyle w:val="PKTpunkt"/>
      </w:pPr>
      <w:r w:rsidRPr="00CC4AFC">
        <w:t>2)</w:t>
      </w:r>
      <w:r w:rsidRPr="00CC4AFC">
        <w:tab/>
        <w:t>przeprowadza egzaminy w sprawach nadawania uprawnień budowlanych i wydaje decyzje o nadaniu tych uprawnień, z zastrzeżeniem</w:t>
      </w:r>
      <w:r w:rsidR="00EE2FD9">
        <w:t xml:space="preserve"> art. </w:t>
      </w:r>
      <w:r w:rsidRPr="00CC4AFC">
        <w:t>3</w:t>
      </w:r>
      <w:r w:rsidR="00EE2FD9" w:rsidRPr="00CC4AFC">
        <w:t>3</w:t>
      </w:r>
      <w:r w:rsidR="00EE2FD9">
        <w:t xml:space="preserve"> pkt </w:t>
      </w:r>
      <w:r w:rsidRPr="00CC4AFC">
        <w:t>9;</w:t>
      </w:r>
    </w:p>
    <w:p w:rsidR="00607B4B" w:rsidRPr="00CC4AFC" w:rsidRDefault="00607B4B" w:rsidP="00607B4B">
      <w:pPr>
        <w:pStyle w:val="PKTpunkt"/>
      </w:pPr>
      <w:r w:rsidRPr="00CC4AFC">
        <w:t>3)</w:t>
      </w:r>
      <w:r w:rsidRPr="00CC4AFC">
        <w:tab/>
        <w:t>(uchylony)</w:t>
      </w:r>
      <w:r w:rsidRPr="00CC4AFC">
        <w:rPr>
          <w:rStyle w:val="Odwoanieprzypisudolnego"/>
        </w:rPr>
        <w:footnoteReference w:id="30"/>
      </w:r>
      <w:r w:rsidRPr="00CC4AFC">
        <w:rPr>
          <w:rStyle w:val="IGindeksgrny"/>
        </w:rPr>
        <w:t>)</w:t>
      </w:r>
    </w:p>
    <w:p w:rsidR="00607B4B" w:rsidRPr="00CC4AFC" w:rsidRDefault="00607B4B" w:rsidP="00607B4B">
      <w:pPr>
        <w:pStyle w:val="PKTpunkt"/>
      </w:pPr>
      <w:r w:rsidRPr="00CC4AFC">
        <w:t>4)</w:t>
      </w:r>
      <w:r w:rsidRPr="00CC4AFC">
        <w:rPr>
          <w:rStyle w:val="Odwoanieprzypisudolnego"/>
        </w:rPr>
        <w:footnoteReference w:id="31"/>
      </w:r>
      <w:r w:rsidRPr="00CC4AFC">
        <w:rPr>
          <w:rStyle w:val="IGindeksgrny"/>
        </w:rPr>
        <w:t>)</w:t>
      </w:r>
      <w:r w:rsidRPr="00CC4AFC">
        <w:tab/>
        <w:t>przesyła decyzję o nadaniu uprawnień budowlanych do okręgowej rady izby oraz do centralnego rejestru, o którym mowa</w:t>
      </w:r>
      <w:r w:rsidR="00EE2FD9" w:rsidRPr="00CC4AFC">
        <w:t xml:space="preserve"> w</w:t>
      </w:r>
      <w:r w:rsidR="00EE2FD9">
        <w:t> art. </w:t>
      </w:r>
      <w:r w:rsidRPr="00CC4AFC">
        <w:t>88a</w:t>
      </w:r>
      <w:r w:rsidR="00EE2FD9">
        <w:t xml:space="preserve"> ust. </w:t>
      </w:r>
      <w:r w:rsidR="00EE2FD9" w:rsidRPr="00CC4AFC">
        <w:t>1</w:t>
      </w:r>
      <w:r w:rsidR="00EE2FD9">
        <w:t xml:space="preserve"> pkt </w:t>
      </w:r>
      <w:r w:rsidR="00EE2FD9" w:rsidRPr="00CC4AFC">
        <w:t>3</w:t>
      </w:r>
      <w:r w:rsidR="00EE2FD9">
        <w:t xml:space="preserve"> lit. </w:t>
      </w:r>
      <w:r w:rsidRPr="00CC4AFC">
        <w:t>a ustawy – Prawo budowlane;</w:t>
      </w:r>
    </w:p>
    <w:p w:rsidR="00607B4B" w:rsidRPr="00CC4AFC" w:rsidRDefault="00607B4B" w:rsidP="00607B4B">
      <w:pPr>
        <w:pStyle w:val="PKTpunkt"/>
      </w:pPr>
      <w:r w:rsidRPr="00CC4AFC">
        <w:t>5)</w:t>
      </w:r>
      <w:r w:rsidRPr="00CC4AFC">
        <w:tab/>
        <w:t>prowadzi rejestr osób, którym nadała uprawnienia budowlane;</w:t>
      </w:r>
    </w:p>
    <w:p w:rsidR="00607B4B" w:rsidRPr="00CC4AFC" w:rsidRDefault="00607B4B" w:rsidP="00607B4B">
      <w:pPr>
        <w:pStyle w:val="PKTpunkt"/>
      </w:pPr>
      <w:r w:rsidRPr="00CC4AFC">
        <w:t>6)</w:t>
      </w:r>
      <w:r w:rsidRPr="00CC4AFC">
        <w:tab/>
        <w:t>dokonuje, co najmniej raz w roku, analizy przeprowadzonych postępowań kwalifikacyjnych;</w:t>
      </w:r>
    </w:p>
    <w:p w:rsidR="00607B4B" w:rsidRPr="00CC4AFC" w:rsidRDefault="00607B4B" w:rsidP="00607B4B">
      <w:pPr>
        <w:pStyle w:val="PKTpunkt"/>
      </w:pPr>
      <w:r w:rsidRPr="00CC4AFC">
        <w:t>7)</w:t>
      </w:r>
      <w:r w:rsidRPr="00CC4AFC">
        <w:tab/>
        <w:t>sporządza opinie dla okręgowego sądu dyscyplinarnego w sprawach z zakresu odpowiedzialności zawodowej czło</w:t>
      </w:r>
      <w:r w:rsidRPr="00CC4AFC">
        <w:t>n</w:t>
      </w:r>
      <w:r w:rsidRPr="00CC4AFC">
        <w:t>ków okręgowej izby architektów oraz inżynierów budownictwa;</w:t>
      </w:r>
    </w:p>
    <w:p w:rsidR="00607B4B" w:rsidRPr="00CC4AFC" w:rsidRDefault="00607B4B" w:rsidP="00607B4B">
      <w:pPr>
        <w:pStyle w:val="PKTpunkt"/>
      </w:pPr>
      <w:r w:rsidRPr="00CC4AFC">
        <w:t>8)</w:t>
      </w:r>
      <w:r w:rsidRPr="00CC4AFC">
        <w:tab/>
        <w:t>składa sprawozdania ze swojej działalności okręgowemu zjazdowi izby i Krajowej Komisji Kwalifikacyjnej.</w:t>
      </w:r>
    </w:p>
    <w:p w:rsidR="00607B4B" w:rsidRPr="00CC4AFC" w:rsidRDefault="00607B4B" w:rsidP="00607B4B">
      <w:pPr>
        <w:pStyle w:val="USTustnpkodeksu"/>
      </w:pPr>
      <w:r w:rsidRPr="00CC4AFC">
        <w:t>2. Od decyzji, o których mowa</w:t>
      </w:r>
      <w:r w:rsidR="00EE2FD9" w:rsidRPr="00CC4AFC">
        <w:t xml:space="preserve"> w</w:t>
      </w:r>
      <w:r w:rsidR="00EE2FD9">
        <w:t> ust. </w:t>
      </w:r>
      <w:r w:rsidR="00EE2FD9" w:rsidRPr="00CC4AFC">
        <w:t>1</w:t>
      </w:r>
      <w:r w:rsidR="00EE2FD9">
        <w:t xml:space="preserve"> pkt </w:t>
      </w:r>
      <w:r w:rsidRPr="00CC4AFC">
        <w:t>2, przysługuje odwołanie do Krajowej Komisji Kwalifikacyjnej w terminie 14 dni od dnia jej otrzymania.</w:t>
      </w:r>
    </w:p>
    <w:p w:rsidR="00607B4B" w:rsidRPr="00CC4AFC" w:rsidRDefault="00607B4B" w:rsidP="00607B4B">
      <w:pPr>
        <w:pStyle w:val="USTustnpkodeksu"/>
      </w:pPr>
      <w:r w:rsidRPr="00CC4AFC">
        <w:t>3. (uchylony)</w:t>
      </w:r>
      <w:r w:rsidRPr="00CC4AFC">
        <w:rPr>
          <w:rStyle w:val="Odwoanieprzypisudolnego"/>
        </w:rPr>
        <w:footnoteReference w:id="32"/>
      </w:r>
      <w:r w:rsidRPr="00CC4AFC">
        <w:rPr>
          <w:rStyle w:val="IGindeksgrny"/>
        </w:rPr>
        <w:t>)</w:t>
      </w:r>
    </w:p>
    <w:p w:rsidR="00607B4B" w:rsidRPr="00CC4AFC" w:rsidRDefault="00607B4B" w:rsidP="00607B4B">
      <w:pPr>
        <w:pStyle w:val="ARTartustawynprozporzdzenia"/>
      </w:pPr>
      <w:r w:rsidRPr="00CC4AFC">
        <w:rPr>
          <w:rStyle w:val="Ppogrubienie"/>
        </w:rPr>
        <w:t>Art. 25.</w:t>
      </w:r>
      <w:r w:rsidRPr="00CC4AFC">
        <w:t> 1. Okręgowy sąd dyscyplinarny rozpatruje sprawy z zakresu odpowiedzialności zawodowej określonej w ustawie – Prawo budowlane oraz sprawy dyscyplinarne członków okręgowej izby wniesione przez okręgowego rzeczn</w:t>
      </w:r>
      <w:r w:rsidRPr="00CC4AFC">
        <w:t>i</w:t>
      </w:r>
      <w:r w:rsidRPr="00CC4AFC">
        <w:t>ka odpowiedzialności zawodowej lub okręgową radę izby.</w:t>
      </w:r>
    </w:p>
    <w:p w:rsidR="00607B4B" w:rsidRPr="00CC4AFC" w:rsidRDefault="00607B4B" w:rsidP="00607B4B">
      <w:pPr>
        <w:pStyle w:val="USTustnpkodeksu"/>
      </w:pPr>
      <w:r w:rsidRPr="00CC4AFC">
        <w:t>2. Okręgowy sąd dyscyplinarny orzeka w składzie trzyosobowym.</w:t>
      </w:r>
    </w:p>
    <w:p w:rsidR="00607B4B" w:rsidRPr="00CC4AFC" w:rsidRDefault="00607B4B" w:rsidP="00607B4B">
      <w:pPr>
        <w:pStyle w:val="USTustnpkodeksu"/>
      </w:pPr>
      <w:r w:rsidRPr="00CC4AFC">
        <w:t>3. Okręgowy sąd dyscyplinarny orzeka o zatarciu kary, o której mowa</w:t>
      </w:r>
      <w:r w:rsidR="00EE2FD9" w:rsidRPr="00CC4AFC">
        <w:t xml:space="preserve"> w</w:t>
      </w:r>
      <w:r w:rsidR="00EE2FD9">
        <w:t> art. </w:t>
      </w:r>
      <w:r w:rsidRPr="00CC4AFC">
        <w:t>10</w:t>
      </w:r>
      <w:r w:rsidR="00EE2FD9" w:rsidRPr="00CC4AFC">
        <w:t>1</w:t>
      </w:r>
      <w:r w:rsidR="00EE2FD9">
        <w:t xml:space="preserve"> ust. </w:t>
      </w:r>
      <w:r w:rsidRPr="00CC4AFC">
        <w:t>1 ustawy – Prawo budowlane.</w:t>
      </w:r>
    </w:p>
    <w:p w:rsidR="00607B4B" w:rsidRPr="00CC4AFC" w:rsidRDefault="00607B4B" w:rsidP="00607B4B">
      <w:pPr>
        <w:pStyle w:val="USTustnpkodeksu"/>
      </w:pPr>
      <w:r w:rsidRPr="00CC4AFC">
        <w:t xml:space="preserve">4. Okręgowy sąd dyscyplinarny dokonuje, co najmniej raz w roku, analizy przeprowadzonych postępowań w sprawach odpowiedzialności zawodowej członków izb architektów oraz inżynierów budownictwa i dyscyplinarnej </w:t>
      </w:r>
      <w:r w:rsidRPr="001932E0">
        <w:rPr>
          <w:spacing w:val="-2"/>
        </w:rPr>
        <w:t>członków izby oraz składa okręgowemu zjazdowi izby i Krajowemu Sądowi Dyscyplinarnemu roczne i kadencyjne sprawo</w:t>
      </w:r>
      <w:r w:rsidR="001932E0" w:rsidRPr="001932E0">
        <w:rPr>
          <w:spacing w:val="-2"/>
        </w:rPr>
        <w:t>-</w:t>
      </w:r>
      <w:r w:rsidRPr="00CC4AFC">
        <w:t>zdania ze swojej działalności.</w:t>
      </w:r>
    </w:p>
    <w:p w:rsidR="00607B4B" w:rsidRPr="00607B4B" w:rsidRDefault="00607B4B" w:rsidP="00607B4B">
      <w:pPr>
        <w:pStyle w:val="ARTartustawynprozporzdzenia"/>
      </w:pPr>
      <w:r w:rsidRPr="00CC4AFC">
        <w:rPr>
          <w:rStyle w:val="Ppogrubienie"/>
        </w:rPr>
        <w:t>Art.</w:t>
      </w:r>
      <w:r w:rsidRPr="00607B4B">
        <w:rPr>
          <w:rStyle w:val="Ppogrubienie"/>
        </w:rPr>
        <w:t> 26.</w:t>
      </w:r>
      <w:r w:rsidRPr="00607B4B">
        <w:t> Okręgowy rzecznik odpowiedzialności zawodowej:</w:t>
      </w:r>
    </w:p>
    <w:p w:rsidR="00607B4B" w:rsidRPr="00CC4AFC" w:rsidRDefault="00607B4B" w:rsidP="00607B4B">
      <w:pPr>
        <w:pStyle w:val="PKTpunkt"/>
      </w:pPr>
      <w:r w:rsidRPr="00CC4AFC">
        <w:t>1)</w:t>
      </w:r>
      <w:r w:rsidRPr="00CC4AFC">
        <w:tab/>
        <w:t>prowadzi postępowania wyjaśniające oraz sprawuje funkcje oskarżyciela w sprawach z zakresu odpowiedzialności zawodowej członków izb architektów oraz inżynierów budownictwa i dyscyplinarnej członków okręgowej izby;</w:t>
      </w:r>
    </w:p>
    <w:p w:rsidR="00607B4B" w:rsidRPr="00CC4AFC" w:rsidRDefault="00607B4B" w:rsidP="00607B4B">
      <w:pPr>
        <w:pStyle w:val="PKTpunkt"/>
      </w:pPr>
      <w:r w:rsidRPr="00CC4AFC">
        <w:t>2)</w:t>
      </w:r>
      <w:r w:rsidRPr="00CC4AFC">
        <w:tab/>
        <w:t>składa odwołania od orzeczeń okręgowego sądu dyscyplinarnego w sprawach, o których mowa</w:t>
      </w:r>
      <w:r w:rsidR="00EE2FD9" w:rsidRPr="00CC4AFC">
        <w:t xml:space="preserve"> w</w:t>
      </w:r>
      <w:r w:rsidR="00EE2FD9">
        <w:t> pkt </w:t>
      </w:r>
      <w:r w:rsidRPr="00CC4AFC">
        <w:t>1, do Krajow</w:t>
      </w:r>
      <w:r w:rsidRPr="00CC4AFC">
        <w:t>e</w:t>
      </w:r>
      <w:r w:rsidRPr="00CC4AFC">
        <w:t>go Sądu Dyscyplinarnego, a od orzeczeń Krajowego Sądu Dyscyplinarnego składa odwołania do właściwego sądu apelacyjnego w zakresie odpowiedzialności dyscyplinarnej albo skargę do sądu administracyjnego w zakresie odp</w:t>
      </w:r>
      <w:r w:rsidRPr="00CC4AFC">
        <w:t>o</w:t>
      </w:r>
      <w:r w:rsidRPr="00CC4AFC">
        <w:t>wiedzialności zawodowej członków izb architektów oraz inżynierów budownictwa;</w:t>
      </w:r>
    </w:p>
    <w:p w:rsidR="00607B4B" w:rsidRPr="00CC4AFC" w:rsidRDefault="00607B4B" w:rsidP="00607B4B">
      <w:pPr>
        <w:pStyle w:val="PKTpunkt"/>
      </w:pPr>
      <w:r w:rsidRPr="00CC4AFC">
        <w:t>3)</w:t>
      </w:r>
      <w:r w:rsidRPr="00CC4AFC">
        <w:tab/>
        <w:t>składa okręgowemu zjazdowi izby i Krajowemu Rzecznikowi Odpowiedzialności Zawodowej roczne i kadencyjne sprawozdania ze swojej działalności.</w:t>
      </w:r>
    </w:p>
    <w:p w:rsidR="00607B4B" w:rsidRPr="00CC4AFC" w:rsidRDefault="00607B4B" w:rsidP="00607B4B">
      <w:pPr>
        <w:pStyle w:val="ROZDZODDZOZNoznaczenierozdziauluboddziau"/>
      </w:pPr>
      <w:r w:rsidRPr="00CC4AFC">
        <w:t>Rozdział 3</w:t>
      </w:r>
    </w:p>
    <w:p w:rsidR="00607B4B" w:rsidRPr="00CC4AFC" w:rsidRDefault="00607B4B" w:rsidP="00607B4B">
      <w:pPr>
        <w:pStyle w:val="ROZDZODDZPRZEDMprzedmiotregulacjirozdziauluboddziau"/>
      </w:pPr>
      <w:r w:rsidRPr="00CC4AFC">
        <w:t>Krajowe Izby</w:t>
      </w:r>
    </w:p>
    <w:p w:rsidR="00607B4B" w:rsidRPr="00CC4AFC" w:rsidRDefault="00607B4B" w:rsidP="00607B4B">
      <w:pPr>
        <w:pStyle w:val="ARTartustawynprozporzdzenia"/>
      </w:pPr>
      <w:r w:rsidRPr="00CC4AFC">
        <w:rPr>
          <w:rStyle w:val="Ppogrubienie"/>
        </w:rPr>
        <w:t>Art. 27.</w:t>
      </w:r>
      <w:r w:rsidRPr="00CC4AFC">
        <w:t> Najwyższymi jednostkami organizacyjnymi samorządów zawodowych są Krajowe Izby.</w:t>
      </w:r>
    </w:p>
    <w:p w:rsidR="00607B4B" w:rsidRPr="00607B4B" w:rsidRDefault="00607B4B" w:rsidP="00607B4B">
      <w:pPr>
        <w:pStyle w:val="ARTartustawynprozporzdzenia"/>
      </w:pPr>
      <w:r w:rsidRPr="00CC4AFC">
        <w:rPr>
          <w:rStyle w:val="Ppogrubienie"/>
        </w:rPr>
        <w:t>Art.</w:t>
      </w:r>
      <w:r w:rsidRPr="00607B4B">
        <w:rPr>
          <w:rStyle w:val="Ppogrubienie"/>
        </w:rPr>
        <w:t> 28.</w:t>
      </w:r>
      <w:r w:rsidRPr="00607B4B">
        <w:t> 1. Organami Krajowych Izb są:</w:t>
      </w:r>
    </w:p>
    <w:p w:rsidR="00607B4B" w:rsidRPr="00E503B4" w:rsidRDefault="00607B4B" w:rsidP="00E503B4">
      <w:pPr>
        <w:pStyle w:val="PKTpunkt"/>
        <w:spacing w:before="80"/>
        <w:rPr>
          <w:bCs w:val="0"/>
        </w:rPr>
      </w:pPr>
      <w:r w:rsidRPr="00CC4AFC">
        <w:t>1)</w:t>
      </w:r>
      <w:r w:rsidRPr="00CC4AFC">
        <w:tab/>
        <w:t>Krajowy Zja</w:t>
      </w:r>
      <w:r w:rsidRPr="00E503B4">
        <w:rPr>
          <w:bCs w:val="0"/>
        </w:rPr>
        <w:t>zd Izby;</w:t>
      </w:r>
    </w:p>
    <w:p w:rsidR="00607B4B" w:rsidRPr="00E503B4" w:rsidRDefault="00607B4B" w:rsidP="00E503B4">
      <w:pPr>
        <w:pStyle w:val="PKTpunkt"/>
        <w:spacing w:before="80"/>
        <w:rPr>
          <w:bCs w:val="0"/>
        </w:rPr>
      </w:pPr>
      <w:r w:rsidRPr="00E503B4">
        <w:rPr>
          <w:bCs w:val="0"/>
        </w:rPr>
        <w:t>2)</w:t>
      </w:r>
      <w:r w:rsidRPr="00E503B4">
        <w:rPr>
          <w:bCs w:val="0"/>
        </w:rPr>
        <w:tab/>
        <w:t>Krajowa Rada Izby;</w:t>
      </w:r>
    </w:p>
    <w:p w:rsidR="00607B4B" w:rsidRPr="00E503B4" w:rsidRDefault="00607B4B" w:rsidP="00E503B4">
      <w:pPr>
        <w:pStyle w:val="PKTpunkt"/>
        <w:spacing w:before="80"/>
        <w:rPr>
          <w:bCs w:val="0"/>
        </w:rPr>
      </w:pPr>
      <w:r w:rsidRPr="00E503B4">
        <w:rPr>
          <w:bCs w:val="0"/>
        </w:rPr>
        <w:t>3)</w:t>
      </w:r>
      <w:r w:rsidRPr="00E503B4">
        <w:rPr>
          <w:bCs w:val="0"/>
        </w:rPr>
        <w:tab/>
        <w:t>Krajowa Komisja Rewizyjna;</w:t>
      </w:r>
    </w:p>
    <w:p w:rsidR="00607B4B" w:rsidRPr="00E503B4" w:rsidRDefault="00607B4B" w:rsidP="00E503B4">
      <w:pPr>
        <w:pStyle w:val="PKTpunkt"/>
        <w:spacing w:before="80"/>
        <w:rPr>
          <w:bCs w:val="0"/>
        </w:rPr>
      </w:pPr>
      <w:r w:rsidRPr="00E503B4">
        <w:rPr>
          <w:bCs w:val="0"/>
        </w:rPr>
        <w:t>4)</w:t>
      </w:r>
      <w:r w:rsidRPr="00E503B4">
        <w:rPr>
          <w:bCs w:val="0"/>
        </w:rPr>
        <w:tab/>
        <w:t>Krajowa Komisja Kwalifikacyjna;</w:t>
      </w:r>
    </w:p>
    <w:p w:rsidR="00607B4B" w:rsidRPr="00E503B4" w:rsidRDefault="00607B4B" w:rsidP="00E503B4">
      <w:pPr>
        <w:pStyle w:val="PKTpunkt"/>
        <w:spacing w:before="80"/>
        <w:rPr>
          <w:bCs w:val="0"/>
        </w:rPr>
      </w:pPr>
      <w:r w:rsidRPr="00E503B4">
        <w:rPr>
          <w:bCs w:val="0"/>
        </w:rPr>
        <w:t>5)</w:t>
      </w:r>
      <w:r w:rsidRPr="00E503B4">
        <w:rPr>
          <w:bCs w:val="0"/>
        </w:rPr>
        <w:tab/>
        <w:t>Krajowy Sąd Dyscyplinarny;</w:t>
      </w:r>
    </w:p>
    <w:p w:rsidR="00607B4B" w:rsidRPr="00CC4AFC" w:rsidRDefault="00607B4B" w:rsidP="00E503B4">
      <w:pPr>
        <w:pStyle w:val="PKTpunkt"/>
        <w:spacing w:before="80"/>
      </w:pPr>
      <w:r w:rsidRPr="00E503B4">
        <w:rPr>
          <w:bCs w:val="0"/>
        </w:rPr>
        <w:t>6)</w:t>
      </w:r>
      <w:r w:rsidRPr="00E503B4">
        <w:rPr>
          <w:bCs w:val="0"/>
        </w:rPr>
        <w:tab/>
        <w:t>Krajowy Rzec</w:t>
      </w:r>
      <w:r w:rsidRPr="00CC4AFC">
        <w:t>znik Odpowiedzialności Zawodowej.</w:t>
      </w:r>
    </w:p>
    <w:p w:rsidR="00607B4B" w:rsidRPr="00CC4AFC" w:rsidRDefault="00607B4B" w:rsidP="00607B4B">
      <w:pPr>
        <w:pStyle w:val="USTustnpkodeksu"/>
      </w:pPr>
      <w:r w:rsidRPr="00CC4AFC">
        <w:t>2. Kadencja organów Krajowych Izb trwa 4 lata.</w:t>
      </w:r>
    </w:p>
    <w:p w:rsidR="00607B4B" w:rsidRPr="00CC4AFC" w:rsidRDefault="00607B4B" w:rsidP="00607B4B">
      <w:pPr>
        <w:pStyle w:val="ARTartustawynprozporzdzenia"/>
      </w:pPr>
      <w:r w:rsidRPr="00CC4AFC">
        <w:rPr>
          <w:rStyle w:val="Ppogrubienie"/>
        </w:rPr>
        <w:t>Art. 29.</w:t>
      </w:r>
      <w:r w:rsidRPr="00CC4AFC">
        <w:t> 1. Krajowy Zjazd Izby jest najwyższym organem Krajowej Izby.</w:t>
      </w:r>
    </w:p>
    <w:p w:rsidR="00607B4B" w:rsidRPr="00CC4AFC" w:rsidRDefault="00607B4B" w:rsidP="00607B4B">
      <w:pPr>
        <w:pStyle w:val="USTustnpkodeksu"/>
      </w:pPr>
      <w:r w:rsidRPr="00CC4AFC">
        <w:t>2. Krajowy Zjazd Izby stanowią delegaci wybrani przez okręgowe zjazdy izb.</w:t>
      </w:r>
    </w:p>
    <w:p w:rsidR="00607B4B" w:rsidRPr="00CC4AFC" w:rsidRDefault="00607B4B" w:rsidP="00607B4B">
      <w:pPr>
        <w:pStyle w:val="USTustnpkodeksu"/>
      </w:pPr>
      <w:r w:rsidRPr="00CC4AFC">
        <w:t>3. W Krajowym Zjeździe Izby biorą udział z głosem doradczym niebędący delegatami członkowie ustępujących o</w:t>
      </w:r>
      <w:r w:rsidRPr="00CC4AFC">
        <w:t>r</w:t>
      </w:r>
      <w:r w:rsidRPr="00CC4AFC">
        <w:t>ganów Krajowej Izby, o których mowa</w:t>
      </w:r>
      <w:r w:rsidR="00EE2FD9" w:rsidRPr="00CC4AFC">
        <w:t xml:space="preserve"> w</w:t>
      </w:r>
      <w:r w:rsidR="00EE2FD9">
        <w:t> art. </w:t>
      </w:r>
      <w:r w:rsidRPr="00CC4AFC">
        <w:t>2</w:t>
      </w:r>
      <w:r w:rsidR="00EE2FD9" w:rsidRPr="00CC4AFC">
        <w:t>8</w:t>
      </w:r>
      <w:r w:rsidR="00EE2FD9">
        <w:t xml:space="preserve"> ust. </w:t>
      </w:r>
      <w:r w:rsidR="00EE2FD9" w:rsidRPr="00CC4AFC">
        <w:t>1</w:t>
      </w:r>
      <w:r w:rsidR="00EE2FD9">
        <w:t xml:space="preserve"> pkt </w:t>
      </w:r>
      <w:r w:rsidRPr="00CC4AFC">
        <w:t>2–6.</w:t>
      </w:r>
    </w:p>
    <w:p w:rsidR="00607B4B" w:rsidRPr="00CC4AFC" w:rsidRDefault="00607B4B" w:rsidP="00607B4B">
      <w:pPr>
        <w:pStyle w:val="USTustnpkodeksu"/>
      </w:pPr>
      <w:r w:rsidRPr="00CC4AFC">
        <w:t>4. Krajowa Rada Izby określa zasady ustalania liczby delegatów z okręgowych izb na Krajowy Zjazd Izby.</w:t>
      </w:r>
    </w:p>
    <w:p w:rsidR="00607B4B" w:rsidRPr="00CC4AFC" w:rsidRDefault="00607B4B" w:rsidP="00607B4B">
      <w:pPr>
        <w:pStyle w:val="USTustnpkodeksu"/>
      </w:pPr>
      <w:r w:rsidRPr="00CC4AFC">
        <w:t>5. Krajowa Rada Izby zwołuje Krajowy Zjazd Izby, co najmniej raz w roku jako sprawozdawczy, a co 4 lata jako sprawozdawczo</w:t>
      </w:r>
      <w:r w:rsidRPr="00CC4AFC">
        <w:softHyphen/>
      </w:r>
      <w:r w:rsidR="00EE2FD9">
        <w:softHyphen/>
      </w:r>
      <w:r w:rsidR="00EE2FD9">
        <w:noBreakHyphen/>
      </w:r>
      <w:r w:rsidRPr="00CC4AFC">
        <w:t>wyborczy.</w:t>
      </w:r>
    </w:p>
    <w:p w:rsidR="00607B4B" w:rsidRPr="00CC4AFC" w:rsidRDefault="00607B4B" w:rsidP="00607B4B">
      <w:pPr>
        <w:pStyle w:val="USTustnpkodeksu"/>
      </w:pPr>
      <w:r w:rsidRPr="00CC4AFC">
        <w:t>6. Nadzwyczajny Krajowy Zjazd Izby zwołuje Krajowa Rada Izby z własnej inicjatywy lub na wniosek Krajowej Komisji Rewizyjnej, co najmniej 1/3 ogólnej liczby członków okręgowych rad izb, co najmniej 1/5 wszystkich członków okręgowych izb albo ministra właściwego do spraw budownictwa, lokalnego planowania i zagospodarowania przestrze</w:t>
      </w:r>
      <w:r w:rsidRPr="00CC4AFC">
        <w:t>n</w:t>
      </w:r>
      <w:r w:rsidRPr="00CC4AFC">
        <w:t>nego oraz mieszkalnictwa.</w:t>
      </w:r>
    </w:p>
    <w:p w:rsidR="00607B4B" w:rsidRPr="00CC4AFC" w:rsidRDefault="00607B4B" w:rsidP="00607B4B">
      <w:pPr>
        <w:pStyle w:val="USTustnpkodeksu"/>
      </w:pPr>
      <w:r w:rsidRPr="00CC4AFC">
        <w:t>7. Nadzwyczajny Krajowy Zjazd Izby powinien być zwołany w terminie 2 miesięcy od dnia wpływu wniosku o zwołanie zjazdu.</w:t>
      </w:r>
    </w:p>
    <w:p w:rsidR="00607B4B" w:rsidRPr="00CC4AFC" w:rsidRDefault="00607B4B" w:rsidP="00607B4B">
      <w:pPr>
        <w:pStyle w:val="ARTartustawynprozporzdzenia"/>
      </w:pPr>
      <w:r w:rsidRPr="00CC4AFC">
        <w:rPr>
          <w:rStyle w:val="Ppogrubienie"/>
        </w:rPr>
        <w:t>Art. 30.</w:t>
      </w:r>
      <w:r w:rsidRPr="00CC4AFC">
        <w:t> 1. Uchwały Krajowego Zjazdu Izby są podejmowane zwykłą większością głosów, w obecności co najmniej połowy liczby delegatów na Krajowy Zjazd Izby.</w:t>
      </w:r>
    </w:p>
    <w:p w:rsidR="00607B4B" w:rsidRPr="00CC4AFC" w:rsidRDefault="00607B4B" w:rsidP="00607B4B">
      <w:pPr>
        <w:pStyle w:val="USTustnpkodeksu"/>
      </w:pPr>
      <w:r w:rsidRPr="00CC4AFC">
        <w:t>2. Wybory do organów Krajowej Izby odbywają się w głosowaniu tajnym.</w:t>
      </w:r>
    </w:p>
    <w:p w:rsidR="00607B4B" w:rsidRPr="00CC4AFC" w:rsidRDefault="00607B4B" w:rsidP="00607B4B">
      <w:pPr>
        <w:pStyle w:val="USTustnpkodeksu"/>
      </w:pPr>
      <w:r w:rsidRPr="00CC4AFC">
        <w:t>3. Krajowy Zjazd może uchwalić tajność obrad na wniosek co najmniej 1/3 delegatów Krajowego Zjazdu Izby.</w:t>
      </w:r>
    </w:p>
    <w:p w:rsidR="00607B4B" w:rsidRPr="00607B4B" w:rsidRDefault="00607B4B" w:rsidP="00607B4B">
      <w:pPr>
        <w:pStyle w:val="ARTartustawynprozporzdzenia"/>
      </w:pPr>
      <w:r w:rsidRPr="00CC4AFC">
        <w:rPr>
          <w:rStyle w:val="Ppogrubienie"/>
        </w:rPr>
        <w:t>Art.</w:t>
      </w:r>
      <w:r w:rsidRPr="00607B4B">
        <w:rPr>
          <w:rStyle w:val="Ppogrubienie"/>
        </w:rPr>
        <w:t> 31.</w:t>
      </w:r>
      <w:r w:rsidRPr="00607B4B">
        <w:t> Krajowy Zjazd Izby:</w:t>
      </w:r>
    </w:p>
    <w:p w:rsidR="00607B4B" w:rsidRPr="00CC4AFC" w:rsidRDefault="00607B4B" w:rsidP="00607B4B">
      <w:pPr>
        <w:pStyle w:val="PKTpunkt"/>
      </w:pPr>
      <w:r w:rsidRPr="00CC4AFC">
        <w:t>1)</w:t>
      </w:r>
      <w:r w:rsidRPr="00CC4AFC">
        <w:tab/>
        <w:t>ustala liczbę członków organów Krajowej Izby;</w:t>
      </w:r>
    </w:p>
    <w:p w:rsidR="00607B4B" w:rsidRPr="00CC4AFC" w:rsidRDefault="00607B4B" w:rsidP="00607B4B">
      <w:pPr>
        <w:pStyle w:val="PKTpunkt"/>
      </w:pPr>
      <w:r w:rsidRPr="00CC4AFC">
        <w:t>2)</w:t>
      </w:r>
      <w:r w:rsidRPr="00CC4AFC">
        <w:tab/>
        <w:t>wybiera Prezesa i członków Krajowej Rady Izby;</w:t>
      </w:r>
    </w:p>
    <w:p w:rsidR="00607B4B" w:rsidRPr="00E503B4" w:rsidRDefault="00607B4B" w:rsidP="00E503B4">
      <w:pPr>
        <w:pStyle w:val="PKTpunkt"/>
        <w:spacing w:before="80"/>
        <w:rPr>
          <w:bCs w:val="0"/>
        </w:rPr>
      </w:pPr>
      <w:r w:rsidRPr="00E503B4">
        <w:rPr>
          <w:bCs w:val="0"/>
        </w:rPr>
        <w:t>3)</w:t>
      </w:r>
      <w:r w:rsidRPr="00E503B4">
        <w:rPr>
          <w:bCs w:val="0"/>
        </w:rPr>
        <w:tab/>
        <w:t>wybiera przewodniczącego i członków organów Krajowej Izby, o których mowa</w:t>
      </w:r>
      <w:r w:rsidR="00EE2FD9" w:rsidRPr="00E503B4">
        <w:rPr>
          <w:bCs w:val="0"/>
        </w:rPr>
        <w:t xml:space="preserve"> w art. </w:t>
      </w:r>
      <w:r w:rsidRPr="00E503B4">
        <w:rPr>
          <w:bCs w:val="0"/>
        </w:rPr>
        <w:t>2</w:t>
      </w:r>
      <w:r w:rsidR="00EE2FD9" w:rsidRPr="00E503B4">
        <w:rPr>
          <w:bCs w:val="0"/>
        </w:rPr>
        <w:t>8 ust. 1 pkt </w:t>
      </w:r>
      <w:r w:rsidRPr="00E503B4">
        <w:rPr>
          <w:bCs w:val="0"/>
        </w:rPr>
        <w:t>3–5, oraz Kr</w:t>
      </w:r>
      <w:r w:rsidRPr="00E503B4">
        <w:rPr>
          <w:bCs w:val="0"/>
        </w:rPr>
        <w:t>a</w:t>
      </w:r>
      <w:r w:rsidRPr="00E503B4">
        <w:rPr>
          <w:bCs w:val="0"/>
        </w:rPr>
        <w:t>jowego Rzecznika Odpowiedzialności Zawodowej;</w:t>
      </w:r>
    </w:p>
    <w:p w:rsidR="00607B4B" w:rsidRPr="00E503B4" w:rsidRDefault="00607B4B" w:rsidP="00E503B4">
      <w:pPr>
        <w:pStyle w:val="PKTpunkt"/>
        <w:spacing w:before="80"/>
        <w:rPr>
          <w:bCs w:val="0"/>
        </w:rPr>
      </w:pPr>
      <w:r w:rsidRPr="00E503B4">
        <w:rPr>
          <w:bCs w:val="0"/>
        </w:rPr>
        <w:t>4)</w:t>
      </w:r>
      <w:r w:rsidRPr="00E503B4">
        <w:rPr>
          <w:bCs w:val="0"/>
        </w:rPr>
        <w:tab/>
        <w:t>ustala zasady gospodarki finansowej Krajowej Izby oraz uchwala jej budżet;</w:t>
      </w:r>
    </w:p>
    <w:p w:rsidR="00607B4B" w:rsidRPr="00CC4AFC" w:rsidRDefault="00607B4B" w:rsidP="00607B4B">
      <w:pPr>
        <w:pStyle w:val="PKTpunkt"/>
      </w:pPr>
      <w:r w:rsidRPr="00CC4AFC">
        <w:t>5)</w:t>
      </w:r>
      <w:r w:rsidRPr="00CC4AFC">
        <w:tab/>
        <w:t>uchwala statut i regulaminy określające organizację organów izby i tryb ich działania;</w:t>
      </w:r>
    </w:p>
    <w:p w:rsidR="00607B4B" w:rsidRPr="00CC4AFC" w:rsidRDefault="00607B4B" w:rsidP="00607B4B">
      <w:pPr>
        <w:pStyle w:val="PKTpunkt"/>
      </w:pPr>
      <w:r w:rsidRPr="00CC4AFC">
        <w:t>6)</w:t>
      </w:r>
      <w:r w:rsidRPr="00CC4AFC">
        <w:tab/>
        <w:t>uchwala regulamin wyborów do organów izby;</w:t>
      </w:r>
    </w:p>
    <w:p w:rsidR="00607B4B" w:rsidRPr="00CC4AFC" w:rsidRDefault="00607B4B" w:rsidP="00607B4B">
      <w:pPr>
        <w:pStyle w:val="PKTpunkt"/>
      </w:pPr>
      <w:r w:rsidRPr="00CC4AFC">
        <w:t>7)</w:t>
      </w:r>
      <w:r w:rsidRPr="00CC4AFC">
        <w:tab/>
        <w:t>ustala wysokość i sposób uiszczania składek członkowskich i innych opłat na rzecz izby oraz zasady ich podziału;</w:t>
      </w:r>
    </w:p>
    <w:p w:rsidR="00607B4B" w:rsidRPr="00CC4AFC" w:rsidRDefault="00607B4B" w:rsidP="00607B4B">
      <w:pPr>
        <w:pStyle w:val="PKTpunkt"/>
      </w:pPr>
      <w:r w:rsidRPr="00CC4AFC">
        <w:t>8)</w:t>
      </w:r>
      <w:r w:rsidRPr="00CC4AFC">
        <w:tab/>
        <w:t>ustala zasady prowadzenia listy członków izby;</w:t>
      </w:r>
    </w:p>
    <w:p w:rsidR="00607B4B" w:rsidRPr="00CC4AFC" w:rsidRDefault="00607B4B" w:rsidP="00607B4B">
      <w:pPr>
        <w:pStyle w:val="PKTpunkt"/>
      </w:pPr>
      <w:r w:rsidRPr="00CC4AFC">
        <w:t>9)</w:t>
      </w:r>
      <w:r w:rsidRPr="00CC4AFC">
        <w:tab/>
        <w:t>udziela absolutorium Krajowej Radzie Izby;</w:t>
      </w:r>
    </w:p>
    <w:p w:rsidR="00607B4B" w:rsidRPr="00CC4AFC" w:rsidRDefault="00607B4B" w:rsidP="00607B4B">
      <w:pPr>
        <w:pStyle w:val="PKTpunkt"/>
      </w:pPr>
      <w:r w:rsidRPr="00CC4AFC">
        <w:t>10)</w:t>
      </w:r>
      <w:r w:rsidRPr="00CC4AFC">
        <w:tab/>
        <w:t>uchwala, po zasięgnięciu opinii stowarzyszeń zawodowych, zasady etyki zawodowej;</w:t>
      </w:r>
    </w:p>
    <w:p w:rsidR="00607B4B" w:rsidRPr="00CC4AFC" w:rsidRDefault="00607B4B" w:rsidP="00607B4B">
      <w:pPr>
        <w:pStyle w:val="PKTpunkt"/>
      </w:pPr>
      <w:r w:rsidRPr="00CC4AFC">
        <w:t>11)</w:t>
      </w:r>
      <w:r w:rsidRPr="00CC4AFC">
        <w:tab/>
        <w:t>ustala program działania samorządu zawodowego;</w:t>
      </w:r>
    </w:p>
    <w:p w:rsidR="00607B4B" w:rsidRPr="00E503B4" w:rsidRDefault="00607B4B" w:rsidP="00E503B4">
      <w:pPr>
        <w:pStyle w:val="PKTpunkt"/>
        <w:spacing w:before="80"/>
        <w:rPr>
          <w:bCs w:val="0"/>
        </w:rPr>
      </w:pPr>
      <w:r w:rsidRPr="00E503B4">
        <w:rPr>
          <w:bCs w:val="0"/>
        </w:rPr>
        <w:t>12)</w:t>
      </w:r>
      <w:r w:rsidRPr="00E503B4">
        <w:rPr>
          <w:bCs w:val="0"/>
        </w:rPr>
        <w:tab/>
        <w:t>rozpatruje i zatwierdza sprawozdania z działalności Krajowej Rady Izby, Krajowej Komisji Rewizyjnej, Krajowej Komisji Kwalifikacyjnej, Krajowego Sądu Dyscyplinarnego i Krajowego Rzecznika Odpowiedzialności Zawodowej.</w:t>
      </w:r>
    </w:p>
    <w:p w:rsidR="00607B4B" w:rsidRPr="00CC4AFC" w:rsidRDefault="00607B4B" w:rsidP="00607B4B">
      <w:pPr>
        <w:pStyle w:val="ARTartustawynprozporzdzenia"/>
      </w:pPr>
      <w:r w:rsidRPr="00CC4AFC">
        <w:rPr>
          <w:rStyle w:val="Ppogrubienie"/>
        </w:rPr>
        <w:t>Art. 32.</w:t>
      </w:r>
      <w:r w:rsidRPr="00CC4AFC">
        <w:t> 1. W skład Krajowej Rady Izby wchodzą Prezes i członkowie wybrani przez Krajowy Zjazd Izby.</w:t>
      </w:r>
    </w:p>
    <w:p w:rsidR="00607B4B" w:rsidRPr="00CC4AFC" w:rsidRDefault="00607B4B" w:rsidP="00607B4B">
      <w:pPr>
        <w:pStyle w:val="USTustnpkodeksu"/>
      </w:pPr>
      <w:r w:rsidRPr="00CC4AFC">
        <w:t>2. Prezydium Krajowej Rady Izby stanowią Prezes i wybrani przez Krajową Radę Izby spośród jej członków: wic</w:t>
      </w:r>
      <w:r w:rsidRPr="00CC4AFC">
        <w:t>e</w:t>
      </w:r>
      <w:r w:rsidRPr="00CC4AFC">
        <w:t>prezesi, sekretarz, skarbnik i członkowie.</w:t>
      </w:r>
    </w:p>
    <w:p w:rsidR="00607B4B" w:rsidRPr="00E503B4" w:rsidRDefault="00607B4B" w:rsidP="00607B4B">
      <w:pPr>
        <w:pStyle w:val="USTustnpkodeksu"/>
        <w:rPr>
          <w:spacing w:val="-2"/>
        </w:rPr>
      </w:pPr>
      <w:r w:rsidRPr="00E503B4">
        <w:rPr>
          <w:spacing w:val="-2"/>
        </w:rPr>
        <w:t>3. Prezydium Krajowej Rady Izby działa w imieniu Krajowej Rady Izby w sprawach określonych regulaminem Rady.</w:t>
      </w:r>
    </w:p>
    <w:p w:rsidR="00607B4B" w:rsidRPr="00CC4AFC" w:rsidRDefault="00607B4B" w:rsidP="00607B4B">
      <w:pPr>
        <w:pStyle w:val="USTustnpkodeksu"/>
      </w:pPr>
      <w:r w:rsidRPr="00CC4AFC">
        <w:t>4. Oświadczenia woli w imieniu Krajowej Rady Izby składają przynajmniej dwaj członkowie prezydium, w tym Pr</w:t>
      </w:r>
      <w:r w:rsidRPr="00CC4AFC">
        <w:t>e</w:t>
      </w:r>
      <w:r w:rsidRPr="00CC4AFC">
        <w:t>zes lub wiceprezes.</w:t>
      </w:r>
    </w:p>
    <w:p w:rsidR="00607B4B" w:rsidRPr="00607B4B" w:rsidRDefault="00607B4B" w:rsidP="00607B4B">
      <w:pPr>
        <w:pStyle w:val="ARTartustawynprozporzdzenia"/>
      </w:pPr>
      <w:r w:rsidRPr="00CC4AFC">
        <w:rPr>
          <w:rStyle w:val="Ppogrubienie"/>
        </w:rPr>
        <w:t>Art.</w:t>
      </w:r>
      <w:r w:rsidRPr="00607B4B">
        <w:rPr>
          <w:rStyle w:val="Ppogrubienie"/>
        </w:rPr>
        <w:t> 33.</w:t>
      </w:r>
      <w:r w:rsidRPr="00607B4B">
        <w:t> Krajowa Rada Izby kieruje działalnością samorządu zawodowego między Krajowymi Zjazdami, a w szczególności:</w:t>
      </w:r>
    </w:p>
    <w:p w:rsidR="00607B4B" w:rsidRPr="00CC4AFC" w:rsidRDefault="00607B4B" w:rsidP="00607B4B">
      <w:pPr>
        <w:pStyle w:val="PKTpunkt"/>
      </w:pPr>
      <w:r w:rsidRPr="00CC4AFC">
        <w:t>1)</w:t>
      </w:r>
      <w:r w:rsidRPr="00CC4AFC">
        <w:tab/>
        <w:t>wykonuje uchwały Krajowego Zjazdu Izby;</w:t>
      </w:r>
    </w:p>
    <w:p w:rsidR="00607B4B" w:rsidRPr="00CC4AFC" w:rsidRDefault="00607B4B" w:rsidP="00607B4B">
      <w:pPr>
        <w:pStyle w:val="PKTpunkt"/>
      </w:pPr>
      <w:r w:rsidRPr="00CC4AFC">
        <w:t>2)</w:t>
      </w:r>
      <w:r w:rsidRPr="00CC4AFC">
        <w:tab/>
        <w:t>koordynuje i nadzoruje działalność okręgowych rad izb;</w:t>
      </w:r>
    </w:p>
    <w:p w:rsidR="00607B4B" w:rsidRPr="00CC4AFC" w:rsidRDefault="00607B4B" w:rsidP="00607B4B">
      <w:pPr>
        <w:pStyle w:val="PKTpunkt"/>
      </w:pPr>
      <w:r w:rsidRPr="00CC4AFC">
        <w:t>3)</w:t>
      </w:r>
      <w:r w:rsidRPr="00CC4AFC">
        <w:tab/>
        <w:t>reprezentuje członków izby;</w:t>
      </w:r>
    </w:p>
    <w:p w:rsidR="00607B4B" w:rsidRPr="00CC4AFC" w:rsidRDefault="00607B4B" w:rsidP="00607B4B">
      <w:pPr>
        <w:pStyle w:val="PKTpunkt"/>
      </w:pPr>
      <w:r w:rsidRPr="00CC4AFC">
        <w:t>4)</w:t>
      </w:r>
      <w:r w:rsidRPr="00CC4AFC">
        <w:tab/>
        <w:t>wspiera podnoszenie kwalifikacji zawodowych członków izb;</w:t>
      </w:r>
    </w:p>
    <w:p w:rsidR="00607B4B" w:rsidRPr="00CC4AFC" w:rsidRDefault="00607B4B" w:rsidP="00607B4B">
      <w:pPr>
        <w:pStyle w:val="PKTpunkt"/>
      </w:pPr>
      <w:r w:rsidRPr="00CC4AFC">
        <w:t>4a)</w:t>
      </w:r>
      <w:r w:rsidRPr="00CC4AFC">
        <w:rPr>
          <w:rStyle w:val="Odwoanieprzypisudolnego"/>
        </w:rPr>
        <w:footnoteReference w:id="33"/>
      </w:r>
      <w:r w:rsidRPr="00CC4AFC">
        <w:rPr>
          <w:rStyle w:val="IGindeksgrny"/>
        </w:rPr>
        <w:t>)</w:t>
      </w:r>
      <w:r w:rsidRPr="00CC4AFC">
        <w:tab/>
        <w:t>zawiera z uczelniami umowy, o których mowa</w:t>
      </w:r>
      <w:r w:rsidR="00EE2FD9" w:rsidRPr="00CC4AFC">
        <w:t xml:space="preserve"> w</w:t>
      </w:r>
      <w:r w:rsidR="00EE2FD9">
        <w:t> art. </w:t>
      </w:r>
      <w:r w:rsidRPr="00CC4AFC">
        <w:t>168b</w:t>
      </w:r>
      <w:r w:rsidR="00EE2FD9">
        <w:t xml:space="preserve"> ust. </w:t>
      </w:r>
      <w:r w:rsidRPr="00CC4AFC">
        <w:t>2 ustawy z dnia 27 lipca 2005 r. – Prawo o szkolnictwie wyższym (</w:t>
      </w:r>
      <w:r w:rsidR="00EE2FD9">
        <w:t>Dz. U.</w:t>
      </w:r>
      <w:r w:rsidRPr="00CC4AFC">
        <w:t xml:space="preserve"> z 2012 r.</w:t>
      </w:r>
      <w:r w:rsidR="00EE2FD9">
        <w:t xml:space="preserve"> poz. </w:t>
      </w:r>
      <w:r w:rsidRPr="00CC4AFC">
        <w:t>572, z </w:t>
      </w:r>
      <w:proofErr w:type="spellStart"/>
      <w:r w:rsidRPr="00CC4AFC">
        <w:t>późn</w:t>
      </w:r>
      <w:proofErr w:type="spellEnd"/>
      <w:r w:rsidRPr="00CC4AFC">
        <w:t>. zm.</w:t>
      </w:r>
      <w:r w:rsidRPr="00CC4AFC">
        <w:rPr>
          <w:rStyle w:val="Odwoanieprzypisudolnego"/>
        </w:rPr>
        <w:footnoteReference w:id="34"/>
      </w:r>
      <w:r w:rsidRPr="00CC4AFC">
        <w:rPr>
          <w:rStyle w:val="IGindeksgrny"/>
        </w:rPr>
        <w:t>)</w:t>
      </w:r>
      <w:r w:rsidRPr="00CC4AFC">
        <w:t>);</w:t>
      </w:r>
    </w:p>
    <w:p w:rsidR="00607B4B" w:rsidRPr="00CC4AFC" w:rsidRDefault="00607B4B" w:rsidP="00607B4B">
      <w:pPr>
        <w:pStyle w:val="PKTpunkt"/>
      </w:pPr>
      <w:r w:rsidRPr="00CC4AFC">
        <w:t>5)</w:t>
      </w:r>
      <w:r w:rsidRPr="00CC4AFC">
        <w:tab/>
        <w:t>opracowuje projekt regulaminu wyborów do organów izby;</w:t>
      </w:r>
    </w:p>
    <w:p w:rsidR="00607B4B" w:rsidRPr="00CC4AFC" w:rsidRDefault="00607B4B" w:rsidP="00607B4B">
      <w:pPr>
        <w:pStyle w:val="PKTpunkt"/>
      </w:pPr>
      <w:r w:rsidRPr="00CC4AFC">
        <w:t>6)</w:t>
      </w:r>
      <w:r w:rsidRPr="00CC4AFC">
        <w:tab/>
        <w:t>uchwala regulamin postępowania kwalifikacyjnego w sprawach nadawania uprawnień budowlanych i tytułu rzecz</w:t>
      </w:r>
      <w:r w:rsidRPr="00CC4AFC">
        <w:t>o</w:t>
      </w:r>
      <w:r w:rsidRPr="00CC4AFC">
        <w:t>znawcy budowlanego;</w:t>
      </w:r>
    </w:p>
    <w:p w:rsidR="00607B4B" w:rsidRPr="00CC4AFC" w:rsidRDefault="00607B4B" w:rsidP="00607B4B">
      <w:pPr>
        <w:pStyle w:val="PKTpunkt"/>
      </w:pPr>
      <w:r w:rsidRPr="00CC4AFC">
        <w:t>7)</w:t>
      </w:r>
      <w:r w:rsidRPr="00CC4AFC">
        <w:tab/>
        <w:t>(uchylony)</w:t>
      </w:r>
      <w:bookmarkStart w:id="9" w:name="_Ref398644415"/>
      <w:r w:rsidRPr="00CC4AFC">
        <w:rPr>
          <w:rStyle w:val="Odwoanieprzypisudolnego"/>
        </w:rPr>
        <w:footnoteReference w:id="35"/>
      </w:r>
      <w:bookmarkEnd w:id="9"/>
      <w:r w:rsidRPr="00CC4AFC">
        <w:rPr>
          <w:rStyle w:val="IGindeksgrny"/>
        </w:rPr>
        <w:t>)</w:t>
      </w:r>
    </w:p>
    <w:p w:rsidR="00607B4B" w:rsidRPr="00CC4AFC" w:rsidRDefault="00607B4B" w:rsidP="00607B4B">
      <w:pPr>
        <w:pStyle w:val="PKTpunkt"/>
      </w:pPr>
      <w:r w:rsidRPr="00CC4AFC">
        <w:t>8)</w:t>
      </w:r>
      <w:r w:rsidRPr="00CC4AFC">
        <w:tab/>
        <w:t>(uchylony)</w:t>
      </w:r>
      <w:r w:rsidRPr="00CC4AFC">
        <w:rPr>
          <w:rStyle w:val="IGindeksgrny"/>
        </w:rPr>
        <w:fldChar w:fldCharType="begin"/>
      </w:r>
      <w:r w:rsidRPr="00CC4AFC">
        <w:rPr>
          <w:rStyle w:val="IGindeksgrny"/>
        </w:rPr>
        <w:instrText xml:space="preserve"> NOTEREF _Ref398644415 \h </w:instrText>
      </w:r>
      <w:r w:rsidRPr="00CC4AFC">
        <w:rPr>
          <w:rStyle w:val="IGindeksgrny"/>
        </w:rPr>
      </w:r>
      <w:r w:rsidRPr="00CC4AFC">
        <w:rPr>
          <w:rStyle w:val="IGindeksgrny"/>
        </w:rPr>
        <w:fldChar w:fldCharType="separate"/>
      </w:r>
      <w:r>
        <w:rPr>
          <w:rStyle w:val="IGindeksgrny"/>
        </w:rPr>
        <w:t>34</w:t>
      </w:r>
      <w:r w:rsidRPr="00CC4AFC">
        <w:rPr>
          <w:rStyle w:val="IGindeksgrny"/>
        </w:rPr>
        <w:fldChar w:fldCharType="end"/>
      </w:r>
      <w:r w:rsidRPr="00CC4AFC">
        <w:rPr>
          <w:rStyle w:val="IGindeksgrny"/>
        </w:rPr>
        <w:t>)</w:t>
      </w:r>
    </w:p>
    <w:p w:rsidR="00607B4B" w:rsidRPr="00CC4AFC" w:rsidRDefault="00607B4B" w:rsidP="00607B4B">
      <w:pPr>
        <w:pStyle w:val="PKTpunkt"/>
      </w:pPr>
      <w:r w:rsidRPr="00CC4AFC">
        <w:t>9)</w:t>
      </w:r>
      <w:r w:rsidRPr="00CC4AFC">
        <w:tab/>
        <w:t>wydaje, po przeprowadzeniu postępowania weryfikacyjnego, decyzję w sprawie uprawnień budowlanych, w stosunku do osób, o których mowa</w:t>
      </w:r>
      <w:r w:rsidR="00EE2FD9" w:rsidRPr="00CC4AFC">
        <w:t xml:space="preserve"> w</w:t>
      </w:r>
      <w:r w:rsidR="00EE2FD9">
        <w:t> art. </w:t>
      </w:r>
      <w:r w:rsidRPr="00CC4AFC">
        <w:t>12a ustawy – Prawo budowlane, a w wypadku nadania uprawnień b</w:t>
      </w:r>
      <w:r w:rsidRPr="00CC4AFC">
        <w:t>u</w:t>
      </w:r>
      <w:r w:rsidRPr="00CC4AFC">
        <w:t>dowlanych zobowiązuje okręgową izbę, wskazaną przez zainteresowanego, do dokonania wpisu na listę członków;</w:t>
      </w:r>
    </w:p>
    <w:p w:rsidR="00607B4B" w:rsidRPr="00CC4AFC" w:rsidRDefault="00607B4B" w:rsidP="00607B4B">
      <w:pPr>
        <w:pStyle w:val="PKTpunkt"/>
      </w:pPr>
      <w:r w:rsidRPr="00CC4AFC">
        <w:t>10)</w:t>
      </w:r>
      <w:r w:rsidRPr="00CC4AFC">
        <w:tab/>
        <w:t>dokonuje kontroli uchwał okręgowych rad izb w zakresie zgodności z prawem, uchwałami i regulaminami wydanymi na podstawie ustawy;</w:t>
      </w:r>
    </w:p>
    <w:p w:rsidR="00607B4B" w:rsidRPr="00CC4AFC" w:rsidRDefault="00607B4B" w:rsidP="00607B4B">
      <w:pPr>
        <w:pStyle w:val="PKTpunkt"/>
      </w:pPr>
      <w:r w:rsidRPr="00CC4AFC">
        <w:t>11)</w:t>
      </w:r>
      <w:r w:rsidRPr="00CC4AFC">
        <w:rPr>
          <w:rStyle w:val="Odwoanieprzypisudolnego"/>
        </w:rPr>
        <w:footnoteReference w:id="36"/>
      </w:r>
      <w:r w:rsidRPr="00CC4AFC">
        <w:rPr>
          <w:rStyle w:val="IGindeksgrny"/>
        </w:rPr>
        <w:t>)</w:t>
      </w:r>
      <w:r w:rsidRPr="00CC4AFC">
        <w:tab/>
        <w:t>opiniuje projekty aktów normatywnych dotyczących architektury lub budownictwa;</w:t>
      </w:r>
    </w:p>
    <w:p w:rsidR="00607B4B" w:rsidRPr="00CC4AFC" w:rsidRDefault="00607B4B" w:rsidP="00607B4B">
      <w:pPr>
        <w:pStyle w:val="PKTpunkt"/>
      </w:pPr>
      <w:r w:rsidRPr="00CC4AFC">
        <w:t>12)</w:t>
      </w:r>
      <w:r w:rsidRPr="00CC4AFC">
        <w:tab/>
        <w:t>składa sprawozdanie ze swojej działalności Krajowemu Zjazdowi Izby;</w:t>
      </w:r>
    </w:p>
    <w:p w:rsidR="00607B4B" w:rsidRPr="00CC4AFC" w:rsidRDefault="00607B4B" w:rsidP="00607B4B">
      <w:pPr>
        <w:pStyle w:val="PKTpunkt"/>
      </w:pPr>
      <w:r w:rsidRPr="00CC4AFC">
        <w:t>13)</w:t>
      </w:r>
      <w:r w:rsidRPr="00CC4AFC">
        <w:tab/>
        <w:t>reprezentuje samorząd wobec organów władzy publicznej oraz organizacji społecznych, zawodowych, samorząd</w:t>
      </w:r>
      <w:r w:rsidRPr="00CC4AFC">
        <w:t>o</w:t>
      </w:r>
      <w:r w:rsidRPr="00CC4AFC">
        <w:t>wych i innych;</w:t>
      </w:r>
    </w:p>
    <w:p w:rsidR="00607B4B" w:rsidRPr="00CC4AFC" w:rsidRDefault="00607B4B" w:rsidP="00607B4B">
      <w:pPr>
        <w:pStyle w:val="PKTpunkt"/>
      </w:pPr>
      <w:r w:rsidRPr="00CC4AFC">
        <w:t>14)</w:t>
      </w:r>
      <w:r w:rsidRPr="00CC4AFC">
        <w:tab/>
        <w:t>prowadzi bieżące sprawy Krajowej Izby;</w:t>
      </w:r>
    </w:p>
    <w:p w:rsidR="00607B4B" w:rsidRPr="00CC4AFC" w:rsidRDefault="00607B4B" w:rsidP="00607B4B">
      <w:pPr>
        <w:pStyle w:val="PKTpunkt"/>
      </w:pPr>
      <w:r w:rsidRPr="00CC4AFC">
        <w:t>15)</w:t>
      </w:r>
      <w:r w:rsidRPr="00CC4AFC">
        <w:tab/>
        <w:t>uchyla uchwały okręgowych rad izb sprzeczne z prawem lub uchwałami i regulaminami wydanymi na podstawie ustawy;</w:t>
      </w:r>
    </w:p>
    <w:p w:rsidR="00607B4B" w:rsidRPr="00CC4AFC" w:rsidRDefault="00607B4B" w:rsidP="00607B4B">
      <w:pPr>
        <w:pStyle w:val="PKTpunkt"/>
      </w:pPr>
      <w:r w:rsidRPr="00CC4AFC">
        <w:t>16)</w:t>
      </w:r>
      <w:r w:rsidRPr="00CC4AFC">
        <w:tab/>
        <w:t>zobowiązuje okręgową radę izby do podjęcia uchwały w określonej sprawie należącej do zakresu działania tej rady, w terminie 30 dni od dnia doręczenia uchwały Krajowej Rady Izby; niepodjęcie przez okręgową radę izby w powyższym terminie stosownej uchwały upoważnia do jej podjęcia Krajową Radę Izby;</w:t>
      </w:r>
    </w:p>
    <w:p w:rsidR="00607B4B" w:rsidRPr="00CC4AFC" w:rsidRDefault="00607B4B" w:rsidP="00607B4B">
      <w:pPr>
        <w:pStyle w:val="PKTpunkt"/>
      </w:pPr>
      <w:r w:rsidRPr="00CC4AFC">
        <w:t>17)</w:t>
      </w:r>
      <w:r w:rsidRPr="00CC4AFC">
        <w:tab/>
        <w:t>przedstawia odpowiednio ministrowi właściwemu do spraw budownictwa, lokalnego planowania i zagospodarowania przestrzennego oraz mieszkalnictwa coroczne informacje o działalności Krajowej Izby;</w:t>
      </w:r>
    </w:p>
    <w:p w:rsidR="00607B4B" w:rsidRPr="00CC4AFC" w:rsidRDefault="00607B4B" w:rsidP="00607B4B">
      <w:pPr>
        <w:pStyle w:val="PKTpunkt"/>
      </w:pPr>
      <w:r w:rsidRPr="00CC4AFC">
        <w:t>18)</w:t>
      </w:r>
      <w:r w:rsidRPr="00CC4AFC">
        <w:tab/>
        <w:t>ustala wzory pieczęci organów samorządu zawodowego.</w:t>
      </w:r>
    </w:p>
    <w:p w:rsidR="00607B4B" w:rsidRPr="00CC4AFC" w:rsidRDefault="00607B4B" w:rsidP="00607B4B">
      <w:pPr>
        <w:pStyle w:val="ARTartustawynprozporzdzenia"/>
      </w:pPr>
      <w:r w:rsidRPr="00CC4AFC">
        <w:rPr>
          <w:rStyle w:val="Ppogrubienie"/>
        </w:rPr>
        <w:t>Art. 33a.</w:t>
      </w:r>
      <w:r w:rsidRPr="00CC4AFC">
        <w:t> 1.</w:t>
      </w:r>
      <w:r w:rsidRPr="00CC4AFC">
        <w:rPr>
          <w:rStyle w:val="Odwoanieprzypisudolnego"/>
        </w:rPr>
        <w:footnoteReference w:id="37"/>
      </w:r>
      <w:r w:rsidRPr="00CC4AFC">
        <w:rPr>
          <w:rStyle w:val="IGindeksgrny"/>
        </w:rPr>
        <w:t>)</w:t>
      </w:r>
      <w:r w:rsidRPr="00CC4AFC">
        <w:t xml:space="preserve"> Właściwa Krajowa Rada Izby wszczyna postępowanie w sprawie uznawania kwalifikacji zawodowych architekta lub inżyniera budownictwa na wniosek obywatela państwa członkowskiego.</w:t>
      </w:r>
    </w:p>
    <w:p w:rsidR="00607B4B" w:rsidRPr="00CC4AFC" w:rsidRDefault="00607B4B" w:rsidP="00607B4B">
      <w:pPr>
        <w:pStyle w:val="USTustnpkodeksu"/>
      </w:pPr>
      <w:r w:rsidRPr="00CC4AFC">
        <w:t>2. Właściwa Krajowa Rada Izby zawiadamia wnioskodawcę o otrzymaniu wniosku w terminie miesiąca od dnia jego otrzymania. W przypadku stwierdzenia braków formalnych wzywa do jego uzupełnienia.</w:t>
      </w:r>
    </w:p>
    <w:p w:rsidR="00607B4B" w:rsidRPr="00CC4AFC" w:rsidRDefault="00607B4B" w:rsidP="00607B4B">
      <w:pPr>
        <w:pStyle w:val="USTustnpkodeksu"/>
      </w:pPr>
      <w:r w:rsidRPr="00CC4AFC">
        <w:t>3.</w:t>
      </w:r>
      <w:r w:rsidRPr="00CC4AFC">
        <w:rPr>
          <w:rStyle w:val="Odwoanieprzypisudolnego"/>
        </w:rPr>
        <w:footnoteReference w:id="38"/>
      </w:r>
      <w:r w:rsidRPr="00CC4AFC">
        <w:rPr>
          <w:rStyle w:val="IGindeksgrny"/>
        </w:rPr>
        <w:t>)</w:t>
      </w:r>
      <w:r w:rsidRPr="00CC4AFC">
        <w:t xml:space="preserve"> Postępowanie w sprawie uznawania kwalifikacji zawodowych architekta lub inżyniera budownictwa kończy się wydaniem decyzji, nie później niż w terminie 3 miesięcy od dnia złożenia przez wnioskodawcę wszystkich niezbędnych dokumentów, z zastrzeżeniem</w:t>
      </w:r>
      <w:r w:rsidR="00EE2FD9">
        <w:t xml:space="preserve"> art. </w:t>
      </w:r>
      <w:r w:rsidRPr="00CC4AFC">
        <w:t>33d.</w:t>
      </w:r>
    </w:p>
    <w:p w:rsidR="00607B4B" w:rsidRPr="00607B4B" w:rsidRDefault="00607B4B" w:rsidP="00607B4B">
      <w:pPr>
        <w:pStyle w:val="USTustnpkodeksu"/>
      </w:pPr>
      <w:r w:rsidRPr="00CC4AFC">
        <w:t>4.</w:t>
      </w:r>
      <w:r w:rsidRPr="00607B4B">
        <w:t> Wniosek o wszczęcie postępowania w sprawie uznania kwalifikacji zawiera:</w:t>
      </w:r>
    </w:p>
    <w:p w:rsidR="00607B4B" w:rsidRPr="00E503B4" w:rsidRDefault="00607B4B" w:rsidP="00E503B4">
      <w:pPr>
        <w:pStyle w:val="PKTpunkt"/>
        <w:spacing w:before="80"/>
        <w:rPr>
          <w:bCs w:val="0"/>
        </w:rPr>
      </w:pPr>
      <w:r w:rsidRPr="00CC4AFC">
        <w:t>1)</w:t>
      </w:r>
      <w:r w:rsidRPr="00CC4AFC">
        <w:tab/>
        <w:t>imię, nazwisko,</w:t>
      </w:r>
      <w:r w:rsidRPr="00E503B4">
        <w:rPr>
          <w:bCs w:val="0"/>
        </w:rPr>
        <w:t xml:space="preserve"> datę i miejsce urodzenia oraz obywatelstwo wnioskodawcy;</w:t>
      </w:r>
    </w:p>
    <w:p w:rsidR="00607B4B" w:rsidRPr="00E503B4" w:rsidRDefault="00607B4B" w:rsidP="00E503B4">
      <w:pPr>
        <w:pStyle w:val="PKTpunkt"/>
        <w:spacing w:before="80"/>
        <w:rPr>
          <w:bCs w:val="0"/>
        </w:rPr>
      </w:pPr>
      <w:r w:rsidRPr="00E503B4">
        <w:rPr>
          <w:bCs w:val="0"/>
        </w:rPr>
        <w:t>2)</w:t>
      </w:r>
      <w:r w:rsidRPr="00E503B4">
        <w:rPr>
          <w:rStyle w:val="Odwoanieprzypisudolnego"/>
          <w:bCs w:val="0"/>
        </w:rPr>
        <w:footnoteReference w:id="39"/>
      </w:r>
      <w:r w:rsidRPr="00E503B4">
        <w:rPr>
          <w:rStyle w:val="IGindeksgrny"/>
          <w:bCs w:val="0"/>
        </w:rPr>
        <w:t>)</w:t>
      </w:r>
      <w:r w:rsidRPr="00E503B4">
        <w:rPr>
          <w:bCs w:val="0"/>
        </w:rPr>
        <w:tab/>
        <w:t>nazwę państwa członkowskiego, w którym wnioskodawca uzyskał kwalifikacje zawodowe architekta albo inżyniera budownictwa;</w:t>
      </w:r>
    </w:p>
    <w:p w:rsidR="00607B4B" w:rsidRPr="00E503B4" w:rsidRDefault="00607B4B" w:rsidP="00E503B4">
      <w:pPr>
        <w:pStyle w:val="PKTpunkt"/>
        <w:spacing w:before="80"/>
        <w:rPr>
          <w:bCs w:val="0"/>
        </w:rPr>
      </w:pPr>
      <w:r w:rsidRPr="00E503B4">
        <w:rPr>
          <w:bCs w:val="0"/>
        </w:rPr>
        <w:t>3)</w:t>
      </w:r>
      <w:r w:rsidRPr="00E503B4">
        <w:rPr>
          <w:bCs w:val="0"/>
        </w:rPr>
        <w:tab/>
        <w:t>określenie zawodu albo działalności wraz z określeniem formy, w jakiej działalność ma być wykonywana;</w:t>
      </w:r>
    </w:p>
    <w:p w:rsidR="00607B4B" w:rsidRPr="00CC4AFC" w:rsidRDefault="00607B4B" w:rsidP="00E503B4">
      <w:pPr>
        <w:pStyle w:val="PKTpunkt"/>
        <w:spacing w:before="80"/>
      </w:pPr>
      <w:r w:rsidRPr="00E503B4">
        <w:rPr>
          <w:bCs w:val="0"/>
        </w:rPr>
        <w:t>4)</w:t>
      </w:r>
      <w:r w:rsidRPr="00E503B4">
        <w:rPr>
          <w:bCs w:val="0"/>
        </w:rPr>
        <w:tab/>
        <w:t>wskazanie dyplom</w:t>
      </w:r>
      <w:r w:rsidRPr="00CC4AFC">
        <w:t>ów, świadectw i innych dokumentów potwierdzających posiadane kwalifikacje i uprawnienia.</w:t>
      </w:r>
    </w:p>
    <w:p w:rsidR="00607B4B" w:rsidRPr="00607B4B" w:rsidRDefault="00607B4B" w:rsidP="00607B4B">
      <w:pPr>
        <w:pStyle w:val="USTustnpkodeksu"/>
      </w:pPr>
      <w:r w:rsidRPr="00CC4AFC">
        <w:t>5.</w:t>
      </w:r>
      <w:r w:rsidRPr="00607B4B">
        <w:t> Do wniosku dołącza się następujące dokumenty:</w:t>
      </w:r>
    </w:p>
    <w:p w:rsidR="00607B4B" w:rsidRPr="00E503B4" w:rsidRDefault="00607B4B" w:rsidP="00E503B4">
      <w:pPr>
        <w:pStyle w:val="PKTpunkt"/>
        <w:spacing w:before="80"/>
        <w:rPr>
          <w:bCs w:val="0"/>
        </w:rPr>
      </w:pPr>
      <w:r w:rsidRPr="00CC4AFC">
        <w:t>1)</w:t>
      </w:r>
      <w:r w:rsidRPr="00CC4AFC">
        <w:tab/>
        <w:t>dokument potwi</w:t>
      </w:r>
      <w:r w:rsidRPr="00E503B4">
        <w:rPr>
          <w:bCs w:val="0"/>
        </w:rPr>
        <w:t>erdzający obywatelstwo danej osoby;</w:t>
      </w:r>
    </w:p>
    <w:p w:rsidR="00607B4B" w:rsidRPr="00E503B4" w:rsidRDefault="00607B4B" w:rsidP="00E503B4">
      <w:pPr>
        <w:pStyle w:val="PKTpunkt"/>
        <w:spacing w:before="80"/>
        <w:rPr>
          <w:bCs w:val="0"/>
        </w:rPr>
      </w:pPr>
      <w:r w:rsidRPr="00E503B4">
        <w:rPr>
          <w:bCs w:val="0"/>
        </w:rPr>
        <w:t>2)</w:t>
      </w:r>
      <w:bookmarkStart w:id="10" w:name="_Ref398644493"/>
      <w:r w:rsidRPr="00E503B4">
        <w:rPr>
          <w:rStyle w:val="Odwoanieprzypisudolnego"/>
          <w:bCs w:val="0"/>
        </w:rPr>
        <w:footnoteReference w:id="40"/>
      </w:r>
      <w:bookmarkEnd w:id="10"/>
      <w:r w:rsidRPr="00E503B4">
        <w:rPr>
          <w:rStyle w:val="IGindeksgrny"/>
          <w:bCs w:val="0"/>
        </w:rPr>
        <w:t>)</w:t>
      </w:r>
      <w:r w:rsidRPr="00E503B4">
        <w:rPr>
          <w:bCs w:val="0"/>
        </w:rPr>
        <w:tab/>
        <w:t>dokumenty potwierdzające kwalifikacje zawodowe architekta albo inżyniera budownictwa oraz – w przypadku gdy jest to wymagane – zaświadczenie o doświadczeniu zawodowym danej osoby;</w:t>
      </w:r>
    </w:p>
    <w:p w:rsidR="00607B4B" w:rsidRPr="00CC4AFC" w:rsidRDefault="00607B4B" w:rsidP="00E503B4">
      <w:pPr>
        <w:pStyle w:val="PKTpunkt"/>
        <w:spacing w:before="80"/>
      </w:pPr>
      <w:r w:rsidRPr="00E503B4">
        <w:rPr>
          <w:bCs w:val="0"/>
        </w:rPr>
        <w:t>3)</w:t>
      </w:r>
      <w:r w:rsidRPr="00E503B4">
        <w:rPr>
          <w:rStyle w:val="IGindeksgrny"/>
          <w:bCs w:val="0"/>
        </w:rPr>
        <w:fldChar w:fldCharType="begin"/>
      </w:r>
      <w:r w:rsidRPr="00E503B4">
        <w:rPr>
          <w:rStyle w:val="IGindeksgrny"/>
          <w:bCs w:val="0"/>
        </w:rPr>
        <w:instrText xml:space="preserve"> NOTEREF _Ref398644493 \h </w:instrText>
      </w:r>
      <w:r w:rsidR="00E503B4">
        <w:rPr>
          <w:rStyle w:val="IGindeksgrny"/>
          <w:bCs w:val="0"/>
        </w:rPr>
        <w:instrText xml:space="preserve"> \* MERGEFORMAT </w:instrText>
      </w:r>
      <w:r w:rsidRPr="00E503B4">
        <w:rPr>
          <w:rStyle w:val="IGindeksgrny"/>
          <w:bCs w:val="0"/>
        </w:rPr>
      </w:r>
      <w:r w:rsidRPr="00E503B4">
        <w:rPr>
          <w:rStyle w:val="IGindeksgrny"/>
          <w:bCs w:val="0"/>
        </w:rPr>
        <w:fldChar w:fldCharType="separate"/>
      </w:r>
      <w:r w:rsidRPr="00E503B4">
        <w:rPr>
          <w:rStyle w:val="IGindeksgrny"/>
          <w:bCs w:val="0"/>
        </w:rPr>
        <w:t>39</w:t>
      </w:r>
      <w:r w:rsidRPr="00E503B4">
        <w:rPr>
          <w:rStyle w:val="IGindeksgrny"/>
          <w:bCs w:val="0"/>
        </w:rPr>
        <w:fldChar w:fldCharType="end"/>
      </w:r>
      <w:r w:rsidRPr="00E503B4">
        <w:rPr>
          <w:rStyle w:val="IGindeksgrny"/>
          <w:bCs w:val="0"/>
        </w:rPr>
        <w:t>)</w:t>
      </w:r>
      <w:r w:rsidRPr="00E503B4">
        <w:rPr>
          <w:bCs w:val="0"/>
        </w:rPr>
        <w:tab/>
        <w:t>zaświadczenie wyd</w:t>
      </w:r>
      <w:r w:rsidRPr="00CC4AFC">
        <w:t>ane przez właściwy organ państwa członkowskiego, że architektowi albo inżynierowi budowni</w:t>
      </w:r>
      <w:r w:rsidRPr="00CC4AFC">
        <w:t>c</w:t>
      </w:r>
      <w:r w:rsidRPr="00CC4AFC">
        <w:t>twa nie zawieszono prawa do wykonywania działalności lub nie zakazano mu wykonywania zawodu, złożone nie później niż 3 miesiące od daty jego wydania.</w:t>
      </w:r>
    </w:p>
    <w:p w:rsidR="00607B4B" w:rsidRPr="00CC4AFC" w:rsidRDefault="00607B4B" w:rsidP="00607B4B">
      <w:pPr>
        <w:pStyle w:val="USTustnpkodeksu"/>
      </w:pPr>
      <w:r w:rsidRPr="00CC4AFC">
        <w:t>5a.</w:t>
      </w:r>
      <w:r w:rsidRPr="00CC4AFC">
        <w:rPr>
          <w:rStyle w:val="Odwoanieprzypisudolnego"/>
        </w:rPr>
        <w:footnoteReference w:id="41"/>
      </w:r>
      <w:r w:rsidRPr="00CC4AFC">
        <w:rPr>
          <w:rStyle w:val="IGindeksgrny"/>
        </w:rPr>
        <w:t>)</w:t>
      </w:r>
      <w:r w:rsidRPr="00CC4AFC">
        <w:t> Obowiązek umieszczania informacji o obywatelstwie we wniosku, o którym mowa</w:t>
      </w:r>
      <w:r w:rsidR="00EE2FD9" w:rsidRPr="00CC4AFC">
        <w:t xml:space="preserve"> w</w:t>
      </w:r>
      <w:r w:rsidR="00EE2FD9">
        <w:t> ust. </w:t>
      </w:r>
      <w:r w:rsidRPr="00CC4AFC">
        <w:t>4, oraz dołączania do wniosku dokumentu potwierdzającego obywatelstwo, o którym mowa</w:t>
      </w:r>
      <w:r w:rsidR="00EE2FD9" w:rsidRPr="00CC4AFC">
        <w:t xml:space="preserve"> w</w:t>
      </w:r>
      <w:r w:rsidR="00EE2FD9">
        <w:t> ust. </w:t>
      </w:r>
      <w:r w:rsidR="00EE2FD9" w:rsidRPr="00CC4AFC">
        <w:t>5</w:t>
      </w:r>
      <w:r w:rsidR="00EE2FD9">
        <w:t xml:space="preserve"> pkt </w:t>
      </w:r>
      <w:r w:rsidRPr="00CC4AFC">
        <w:t>1, nie dotyczy wnioskodawcy będącego bezpaństwowcem, któremu w Rzeczypospolitej Polskiej nadano status uchodźcy, udzielono ochrony uzupełniającej, lub który posiada zezwolenie na pobyt czasowy udzielone w związku z okolicznością, o której mowa</w:t>
      </w:r>
      <w:r w:rsidR="00EE2FD9" w:rsidRPr="00CC4AFC">
        <w:t xml:space="preserve"> w</w:t>
      </w:r>
      <w:r w:rsidR="00EE2FD9">
        <w:t> art. </w:t>
      </w:r>
      <w:r w:rsidRPr="00CC4AFC">
        <w:t>15</w:t>
      </w:r>
      <w:r w:rsidR="00EE2FD9" w:rsidRPr="00CC4AFC">
        <w:t>9</w:t>
      </w:r>
      <w:r w:rsidR="00EE2FD9">
        <w:t xml:space="preserve"> ust. </w:t>
      </w:r>
      <w:r w:rsidR="00EE2FD9" w:rsidRPr="00CC4AFC">
        <w:t>1</w:t>
      </w:r>
      <w:r w:rsidR="00EE2FD9">
        <w:t xml:space="preserve"> pkt </w:t>
      </w:r>
      <w:r w:rsidR="00EE2FD9" w:rsidRPr="00CC4AFC">
        <w:t>1</w:t>
      </w:r>
      <w:r w:rsidR="00EE2FD9">
        <w:t xml:space="preserve"> lit. </w:t>
      </w:r>
      <w:r w:rsidRPr="00CC4AFC">
        <w:t>c lub d ustawy z dnia 12 grudnia 2013 r. o cudzoziemcach.</w:t>
      </w:r>
    </w:p>
    <w:p w:rsidR="00607B4B" w:rsidRPr="00E503B4" w:rsidRDefault="00607B4B" w:rsidP="00E503B4">
      <w:pPr>
        <w:pStyle w:val="USTustnpkodeksu"/>
        <w:spacing w:before="80"/>
        <w:rPr>
          <w:bCs w:val="0"/>
        </w:rPr>
      </w:pPr>
      <w:r w:rsidRPr="00E503B4">
        <w:rPr>
          <w:bCs w:val="0"/>
        </w:rPr>
        <w:t>6. W przypadku, gdy właściwy organ państwa członkowskiego nie wydaje dokumentów, o których mowa</w:t>
      </w:r>
      <w:r w:rsidR="00EE2FD9" w:rsidRPr="00E503B4">
        <w:rPr>
          <w:bCs w:val="0"/>
        </w:rPr>
        <w:t xml:space="preserve"> w ust. 5 pkt </w:t>
      </w:r>
      <w:r w:rsidRPr="00E503B4">
        <w:rPr>
          <w:bCs w:val="0"/>
        </w:rPr>
        <w:t>3, dopuszcza się zastąpienie ich pisemnym oświadczeniem złożonym przez wnioskodawcę do właściwej Krajowej Rady Izby.</w:t>
      </w:r>
    </w:p>
    <w:p w:rsidR="00607B4B" w:rsidRPr="00E503B4" w:rsidRDefault="00607B4B" w:rsidP="00E503B4">
      <w:pPr>
        <w:pStyle w:val="USTustnpkodeksu"/>
        <w:spacing w:before="80"/>
        <w:rPr>
          <w:bCs w:val="0"/>
        </w:rPr>
      </w:pPr>
      <w:r w:rsidRPr="00E503B4">
        <w:rPr>
          <w:bCs w:val="0"/>
        </w:rPr>
        <w:t>7.</w:t>
      </w:r>
      <w:r w:rsidRPr="00E503B4">
        <w:rPr>
          <w:rStyle w:val="Odwoanieprzypisudolnego"/>
          <w:bCs w:val="0"/>
        </w:rPr>
        <w:footnoteReference w:id="42"/>
      </w:r>
      <w:r w:rsidRPr="00E503B4">
        <w:rPr>
          <w:rStyle w:val="IGindeksgrny"/>
          <w:bCs w:val="0"/>
        </w:rPr>
        <w:t>)</w:t>
      </w:r>
      <w:r w:rsidRPr="00E503B4">
        <w:rPr>
          <w:bCs w:val="0"/>
        </w:rPr>
        <w:t xml:space="preserve"> Wniosek w sprawie uznania kwalifikacji zawodowych architekta lub inżyniera budownictwa składa się w języku polskim. W toku tego postępowania pisma i dokumenty składa się w języku polskim albo wraz z tłumaczeniem na język polski.</w:t>
      </w:r>
    </w:p>
    <w:p w:rsidR="00607B4B" w:rsidRPr="00E503B4" w:rsidRDefault="00607B4B" w:rsidP="00E503B4">
      <w:pPr>
        <w:pStyle w:val="USTustnpkodeksu"/>
        <w:spacing w:before="80"/>
        <w:rPr>
          <w:bCs w:val="0"/>
        </w:rPr>
      </w:pPr>
      <w:r w:rsidRPr="00E503B4">
        <w:rPr>
          <w:bCs w:val="0"/>
        </w:rPr>
        <w:t>8. Tłumaczenie na język polski nie jest wymagane w przypadku dokumentów potwierdzających dane, o których m</w:t>
      </w:r>
      <w:r w:rsidRPr="00E503B4">
        <w:rPr>
          <w:bCs w:val="0"/>
        </w:rPr>
        <w:t>o</w:t>
      </w:r>
      <w:r w:rsidRPr="00E503B4">
        <w:rPr>
          <w:bCs w:val="0"/>
        </w:rPr>
        <w:t>wa</w:t>
      </w:r>
      <w:r w:rsidR="00EE2FD9" w:rsidRPr="00E503B4">
        <w:rPr>
          <w:bCs w:val="0"/>
        </w:rPr>
        <w:t xml:space="preserve"> w ust. 5 pkt </w:t>
      </w:r>
      <w:r w:rsidRPr="00E503B4">
        <w:rPr>
          <w:bCs w:val="0"/>
        </w:rPr>
        <w:t>1.</w:t>
      </w:r>
    </w:p>
    <w:p w:rsidR="00607B4B" w:rsidRPr="00CC4AFC" w:rsidRDefault="00607B4B" w:rsidP="00607B4B">
      <w:pPr>
        <w:pStyle w:val="USTustnpkodeksu"/>
      </w:pPr>
      <w:r w:rsidRPr="00CC4AFC">
        <w:t>9.</w:t>
      </w:r>
      <w:r w:rsidRPr="00CC4AFC">
        <w:rPr>
          <w:rStyle w:val="Odwoanieprzypisudolnego"/>
        </w:rPr>
        <w:footnoteReference w:id="43"/>
      </w:r>
      <w:r w:rsidRPr="00CC4AFC">
        <w:rPr>
          <w:rStyle w:val="IGindeksgrny"/>
        </w:rPr>
        <w:t>)</w:t>
      </w:r>
      <w:r w:rsidRPr="00CC4AFC">
        <w:t xml:space="preserve"> W przypadku uzasadnionych wątpliwości dotyczących autentyczności dyplomów, świadectw lub innych dok</w:t>
      </w:r>
      <w:r w:rsidRPr="00CC4AFC">
        <w:t>u</w:t>
      </w:r>
      <w:r w:rsidRPr="00CC4AFC">
        <w:t>mentów potwierdzających posiadanie kwalifikacji do wykonywania zawodu architekta lub inżyniera budownictwa wyd</w:t>
      </w:r>
      <w:r w:rsidRPr="00CC4AFC">
        <w:t>a</w:t>
      </w:r>
      <w:r w:rsidRPr="00CC4AFC">
        <w:t>wanych przez właściwe organy państwa członkowskiego innego niż Rzeczpospolita Polska, lub w przypadku uzasadni</w:t>
      </w:r>
      <w:r w:rsidRPr="00CC4AFC">
        <w:t>o</w:t>
      </w:r>
      <w:r w:rsidRPr="00CC4AFC">
        <w:t>nych wątpliwości dotyczących spełnienia wymogów w zakresie kształcenia, określonych w przepisach prawa Unii Eur</w:t>
      </w:r>
      <w:r w:rsidRPr="00CC4AFC">
        <w:t>o</w:t>
      </w:r>
      <w:r w:rsidRPr="00CC4AFC">
        <w:t>pejskiej, właściwa Krajowa Rada Izby zwraca się do tych organów o potwierdzenie autentyczności dokumentów lub p</w:t>
      </w:r>
      <w:r w:rsidRPr="00CC4AFC">
        <w:t>o</w:t>
      </w:r>
      <w:r w:rsidRPr="00CC4AFC">
        <w:t>twierdzenie spełnienia wymogów w zakresie kształcenia.</w:t>
      </w:r>
    </w:p>
    <w:p w:rsidR="00607B4B" w:rsidRPr="00CC4AFC" w:rsidRDefault="00607B4B" w:rsidP="00607B4B">
      <w:pPr>
        <w:pStyle w:val="USTustnpkodeksu"/>
      </w:pPr>
      <w:r w:rsidRPr="001932E0">
        <w:rPr>
          <w:spacing w:val="-2"/>
        </w:rPr>
        <w:t xml:space="preserve">10. Właściwa Krajowa Rada Izby wydaje decyzję o uznaniu kwalifikacji zawodowych po spełnieniu warunków </w:t>
      </w:r>
      <w:proofErr w:type="spellStart"/>
      <w:r w:rsidRPr="001932E0">
        <w:rPr>
          <w:spacing w:val="-2"/>
        </w:rPr>
        <w:t>okreś</w:t>
      </w:r>
      <w:r w:rsidR="001932E0" w:rsidRPr="001932E0">
        <w:rPr>
          <w:spacing w:val="-2"/>
        </w:rPr>
        <w:t>-</w:t>
      </w:r>
      <w:r w:rsidRPr="00CC4AFC">
        <w:t>lonych</w:t>
      </w:r>
      <w:proofErr w:type="spellEnd"/>
      <w:r w:rsidRPr="00CC4AFC">
        <w:t xml:space="preserve"> w ustawie oraz zobowiązuje okręgową izbę wskazaną przez zainteresowanego do dokonania wpisu na listę czło</w:t>
      </w:r>
      <w:r w:rsidRPr="00CC4AFC">
        <w:t>n</w:t>
      </w:r>
      <w:r w:rsidRPr="00CC4AFC">
        <w:t>ków w przypadku, gdy osoba ta posiada znajomość języka polskiego w mowie i piśmie w zakresie niezbędnym do wyk</w:t>
      </w:r>
      <w:r w:rsidRPr="00CC4AFC">
        <w:t>o</w:t>
      </w:r>
      <w:r w:rsidRPr="00CC4AFC">
        <w:t>nywania samodzielnych funkcji technicznych w budownictwie.</w:t>
      </w:r>
    </w:p>
    <w:p w:rsidR="00607B4B" w:rsidRPr="00CC4AFC" w:rsidRDefault="00607B4B" w:rsidP="00607B4B">
      <w:pPr>
        <w:pStyle w:val="ARTartustawynprozporzdzenia"/>
      </w:pPr>
      <w:r w:rsidRPr="00CC4AFC">
        <w:rPr>
          <w:rStyle w:val="Ppogrubienie"/>
        </w:rPr>
        <w:t>Art. 33b.</w:t>
      </w:r>
      <w:r w:rsidRPr="00CC4AFC">
        <w:t> 1.</w:t>
      </w:r>
      <w:r w:rsidRPr="00CC4AFC">
        <w:rPr>
          <w:rStyle w:val="Odwoanieprzypisudolnego"/>
        </w:rPr>
        <w:footnoteReference w:id="44"/>
      </w:r>
      <w:r w:rsidRPr="00CC4AFC">
        <w:rPr>
          <w:rStyle w:val="IGindeksgrny"/>
        </w:rPr>
        <w:t>)</w:t>
      </w:r>
      <w:r w:rsidRPr="00CC4AFC">
        <w:t xml:space="preserve"> Jeżeli właściwa Krajowa Rada Izby albo właściwa okręgowa rada izby posiadają informacje dotyczące postępowań dyscyplinarnych lub nałożonych sankcji karnych, lub innych ważnych okoliczności, które mogą wywierać wpływ na wykonywanie zawodu architekta lub inżyniera budownictwa, informują o tym zdarzeniu właściwe organy pa</w:t>
      </w:r>
      <w:r w:rsidRPr="00CC4AFC">
        <w:t>ń</w:t>
      </w:r>
      <w:r w:rsidRPr="00CC4AFC">
        <w:t>stwa członkowskiego innego niż Rzeczpospolita Polska.</w:t>
      </w:r>
    </w:p>
    <w:p w:rsidR="00607B4B" w:rsidRPr="00607B4B" w:rsidRDefault="00607B4B" w:rsidP="00607B4B">
      <w:pPr>
        <w:pStyle w:val="USTustnpkodeksu"/>
      </w:pPr>
      <w:r w:rsidRPr="00CC4AFC">
        <w:t>2.</w:t>
      </w:r>
      <w:r w:rsidRPr="00607B4B">
        <w:t> Właściwa Krajowa Rada Izby oraz właściwa okręgowa rada izby mają obowiązek:</w:t>
      </w:r>
    </w:p>
    <w:p w:rsidR="00607B4B" w:rsidRPr="00CC4AFC" w:rsidRDefault="00607B4B" w:rsidP="00607B4B">
      <w:pPr>
        <w:pStyle w:val="PKTpunkt"/>
      </w:pPr>
      <w:r w:rsidRPr="00CC4AFC">
        <w:t>1)</w:t>
      </w:r>
      <w:r w:rsidRPr="00CC4AFC">
        <w:tab/>
        <w:t>dokonania weryfikacji informacji, o których mowa</w:t>
      </w:r>
      <w:r w:rsidR="00EE2FD9" w:rsidRPr="00CC4AFC">
        <w:t xml:space="preserve"> w</w:t>
      </w:r>
      <w:r w:rsidR="00EE2FD9">
        <w:t> ust. </w:t>
      </w:r>
      <w:r w:rsidRPr="00CC4AFC">
        <w:t>1, o które występują właściwe organy państwa członko</w:t>
      </w:r>
      <w:r w:rsidRPr="00CC4AFC">
        <w:t>w</w:t>
      </w:r>
      <w:r w:rsidRPr="00CC4AFC">
        <w:t>skiego;</w:t>
      </w:r>
    </w:p>
    <w:p w:rsidR="00607B4B" w:rsidRPr="00CC4AFC" w:rsidRDefault="00607B4B" w:rsidP="00607B4B">
      <w:pPr>
        <w:pStyle w:val="PKTpunkt"/>
      </w:pPr>
      <w:r w:rsidRPr="00CC4AFC">
        <w:t>2)</w:t>
      </w:r>
      <w:r w:rsidRPr="00CC4AFC">
        <w:tab/>
        <w:t>informowania o wynikach weryfikacji, o której mowa</w:t>
      </w:r>
      <w:r w:rsidR="00EE2FD9" w:rsidRPr="00CC4AFC">
        <w:t xml:space="preserve"> w</w:t>
      </w:r>
      <w:r w:rsidR="00EE2FD9">
        <w:t> pkt </w:t>
      </w:r>
      <w:r w:rsidRPr="00CC4AFC">
        <w:t>1, właściwe organy państwa członkowskiego.</w:t>
      </w:r>
    </w:p>
    <w:p w:rsidR="00607B4B" w:rsidRPr="00CC4AFC" w:rsidRDefault="00607B4B" w:rsidP="00E503B4">
      <w:pPr>
        <w:pStyle w:val="USTustnpkodeksu"/>
        <w:spacing w:before="160"/>
      </w:pPr>
      <w:r w:rsidRPr="00CC4AFC">
        <w:t>3.</w:t>
      </w:r>
      <w:r w:rsidRPr="00CC4AFC">
        <w:rPr>
          <w:rStyle w:val="Odwoanieprzypisudolnego"/>
        </w:rPr>
        <w:footnoteReference w:id="45"/>
      </w:r>
      <w:r w:rsidRPr="00CC4AFC">
        <w:rPr>
          <w:rStyle w:val="IGindeksgrny"/>
        </w:rPr>
        <w:t>)</w:t>
      </w:r>
      <w:r w:rsidRPr="00CC4AFC">
        <w:t xml:space="preserve"> Właściwa Krajowa Rada Izby albo właściwa okręgowa rada izby, na wniosek właściwych organów państwa członkowskiego innego niż Rzeczpospolita Polska, w odniesieniu do osób będących członkami izby, potwierdza aute</w:t>
      </w:r>
      <w:r w:rsidRPr="00CC4AFC">
        <w:t>n</w:t>
      </w:r>
      <w:r w:rsidRPr="00CC4AFC">
        <w:t>tyczność dyplomów, świadectw lub innych dokumentów potwierdzających posiadanie kwalifikacji do wykonywania z</w:t>
      </w:r>
      <w:r w:rsidRPr="00CC4AFC">
        <w:t>a</w:t>
      </w:r>
      <w:r w:rsidRPr="00CC4AFC">
        <w:t>wodu architekta lub inżyniera budownictwa albo spełnienie wymagań w zakresie kształcenia, określonych w przepisach prawa Unii Europejskiej.</w:t>
      </w:r>
    </w:p>
    <w:p w:rsidR="00607B4B" w:rsidRPr="00E503B4" w:rsidRDefault="00607B4B" w:rsidP="00E503B4">
      <w:pPr>
        <w:pStyle w:val="USTustnpkodeksu"/>
        <w:spacing w:before="160"/>
        <w:rPr>
          <w:bCs w:val="0"/>
        </w:rPr>
      </w:pPr>
      <w:r w:rsidRPr="00CC4AFC">
        <w:t>3a.</w:t>
      </w:r>
      <w:r w:rsidRPr="00CC4AFC">
        <w:rPr>
          <w:rStyle w:val="Odwoanieprzypisudolnego"/>
        </w:rPr>
        <w:footnoteReference w:id="46"/>
      </w:r>
      <w:r w:rsidRPr="00CC4AFC">
        <w:rPr>
          <w:rStyle w:val="IGindeksgrny"/>
        </w:rPr>
        <w:t>)</w:t>
      </w:r>
      <w:r>
        <w:t> </w:t>
      </w:r>
      <w:r w:rsidRPr="00CC4AFC">
        <w:t>Właściwa okręgowa rada izby, na wniosek właściwego organu państwa członkowskiego innego niż Rzecz</w:t>
      </w:r>
      <w:r w:rsidR="001932E0">
        <w:t>-</w:t>
      </w:r>
      <w:r w:rsidRPr="00CC4AFC">
        <w:t>pospolita Polska, udostępnia informacje potwierdzające, że architekt lub inżynier budownictwa wykonuje działalność zgodnie z prawem, w sposób należyty, oraz że nie zostały na niego nałożone kary dyscyplinarne lub sankcje karne związ</w:t>
      </w:r>
      <w:r w:rsidRPr="00CC4AFC">
        <w:t>a</w:t>
      </w:r>
      <w:r w:rsidRPr="00CC4AFC">
        <w:t>ne z wykonywaniem zawodu lub prowadzeniem działalnośc</w:t>
      </w:r>
      <w:r w:rsidRPr="00E503B4">
        <w:rPr>
          <w:bCs w:val="0"/>
        </w:rPr>
        <w:t>i, a także informacje niezbędne przy rozpatrywaniu skargi złożonej na architekta lub inżyniera budownictwa przez usługobiorcę.</w:t>
      </w:r>
    </w:p>
    <w:p w:rsidR="00607B4B" w:rsidRPr="00CC4AFC" w:rsidRDefault="00607B4B" w:rsidP="00E503B4">
      <w:pPr>
        <w:pStyle w:val="USTustnpkodeksu"/>
        <w:spacing w:before="160"/>
      </w:pPr>
      <w:r w:rsidRPr="00E503B4">
        <w:rPr>
          <w:bCs w:val="0"/>
        </w:rPr>
        <w:t>4. Właściwa Krajowa Rada Izby oraz właściwa okręgo</w:t>
      </w:r>
      <w:r w:rsidRPr="00CC4AFC">
        <w:t>wa rada izby zapewniają poufność wymienianych informacji.</w:t>
      </w:r>
    </w:p>
    <w:p w:rsidR="00607B4B" w:rsidRPr="00CC4AFC" w:rsidRDefault="00607B4B" w:rsidP="00607B4B">
      <w:pPr>
        <w:pStyle w:val="ARTartustawynprozporzdzenia"/>
      </w:pPr>
      <w:r w:rsidRPr="00CC4AFC">
        <w:rPr>
          <w:rStyle w:val="Ppogrubienie"/>
        </w:rPr>
        <w:t>Art. 33c. </w:t>
      </w:r>
      <w:r w:rsidRPr="00CC4AFC">
        <w:t>1.</w:t>
      </w:r>
      <w:r w:rsidRPr="00CC4AFC">
        <w:rPr>
          <w:rStyle w:val="Odwoanieprzypisudolnego"/>
        </w:rPr>
        <w:footnoteReference w:id="47"/>
      </w:r>
      <w:r w:rsidRPr="00CC4AFC">
        <w:rPr>
          <w:rStyle w:val="IGindeksgrny"/>
        </w:rPr>
        <w:t>)</w:t>
      </w:r>
      <w:r w:rsidRPr="00CC4AFC">
        <w:t xml:space="preserve"> Architekt lub inżynier budownictwa będący obywatelem państwa członkowskiego ma prawo posług</w:t>
      </w:r>
      <w:r w:rsidRPr="00CC4AFC">
        <w:t>i</w:t>
      </w:r>
      <w:r w:rsidRPr="00CC4AFC">
        <w:t>wania się na terytorium Rzeczypospolitej Polskiej oryginalnym tytułem określającym wykształcenie, uzyskanym w państwie członkowskim, lub jego skrótem w języku tego państwa.</w:t>
      </w:r>
    </w:p>
    <w:p w:rsidR="00607B4B" w:rsidRPr="00E503B4" w:rsidRDefault="00607B4B" w:rsidP="00E503B4">
      <w:pPr>
        <w:pStyle w:val="USTustnpkodeksu"/>
        <w:spacing w:before="160"/>
        <w:rPr>
          <w:bCs w:val="0"/>
        </w:rPr>
      </w:pPr>
      <w:r w:rsidRPr="00CC4AFC">
        <w:t>2. Właściwa Krajowa Rada Izby może wymagać, aby tytuł określający wykształcenie był opatrzony informacją dot</w:t>
      </w:r>
      <w:r w:rsidRPr="00CC4AFC">
        <w:t>y</w:t>
      </w:r>
      <w:r w:rsidRPr="00CC4AFC">
        <w:t>czącą nazwy i siedziby instytucji albo komis</w:t>
      </w:r>
      <w:r w:rsidRPr="00E503B4">
        <w:rPr>
          <w:bCs w:val="0"/>
        </w:rPr>
        <w:t>ji egzaminacyjnej, która ten tytuł nadała.</w:t>
      </w:r>
    </w:p>
    <w:p w:rsidR="00607B4B" w:rsidRPr="00CC4AFC" w:rsidRDefault="00607B4B" w:rsidP="00E503B4">
      <w:pPr>
        <w:pStyle w:val="USTustnpkodeksu"/>
        <w:spacing w:before="160"/>
      </w:pPr>
      <w:r w:rsidRPr="00E503B4">
        <w:rPr>
          <w:bCs w:val="0"/>
        </w:rPr>
        <w:t>3.</w:t>
      </w:r>
      <w:r w:rsidRPr="00E503B4">
        <w:rPr>
          <w:rStyle w:val="Odwoanieprzypisudolnego"/>
          <w:bCs w:val="0"/>
        </w:rPr>
        <w:footnoteReference w:id="48"/>
      </w:r>
      <w:r w:rsidRPr="00E503B4">
        <w:rPr>
          <w:rStyle w:val="IGindeksgrny"/>
          <w:bCs w:val="0"/>
        </w:rPr>
        <w:t>)</w:t>
      </w:r>
      <w:r w:rsidRPr="00E503B4">
        <w:rPr>
          <w:bCs w:val="0"/>
        </w:rPr>
        <w:t xml:space="preserve"> Jeżeli tytuł, o którym mowa</w:t>
      </w:r>
      <w:r w:rsidR="00EE2FD9" w:rsidRPr="00E503B4">
        <w:rPr>
          <w:bCs w:val="0"/>
        </w:rPr>
        <w:t xml:space="preserve"> w ust. </w:t>
      </w:r>
      <w:r w:rsidRPr="00E503B4">
        <w:rPr>
          <w:bCs w:val="0"/>
        </w:rPr>
        <w:t>1</w:t>
      </w:r>
      <w:r w:rsidRPr="00CC4AFC">
        <w:t>, określający wykształcenie lub jego skrót może być mylony z tytułem uż</w:t>
      </w:r>
      <w:r w:rsidRPr="00CC4AFC">
        <w:t>y</w:t>
      </w:r>
      <w:r w:rsidRPr="00CC4AFC">
        <w:t>wanym na terytorium Rzeczypospolitej Polskiej, dla którego uzyskania wymagane jest dodatkowe szkolenie lub kształc</w:t>
      </w:r>
      <w:r w:rsidRPr="00CC4AFC">
        <w:t>e</w:t>
      </w:r>
      <w:r w:rsidRPr="00CC4AFC">
        <w:t>nie, którego architekt lub inżynier budownictwa nie posiada, właściwa Krajowa Rada Izby może wymagać, aby osoba taka posługiwała się posiadanym tytułem w formie określonej przez właściwą Krajową Radę Izby.</w:t>
      </w:r>
    </w:p>
    <w:p w:rsidR="00607B4B" w:rsidRPr="00CC4AFC" w:rsidRDefault="00607B4B" w:rsidP="00607B4B">
      <w:pPr>
        <w:pStyle w:val="ARTartustawynprozporzdzenia"/>
      </w:pPr>
      <w:r w:rsidRPr="00CC4AFC">
        <w:rPr>
          <w:rStyle w:val="Ppogrubienie"/>
        </w:rPr>
        <w:t>Art. 33d.</w:t>
      </w:r>
      <w:r w:rsidRPr="00CC4AFC">
        <w:t> 1. Krajowa Rada Izby Architektów, rozpatrując wniosek obywatela państwa członkowskiego w sprawie uznania kwalifikacji zawodowych, który nie spełnia wymagań określonych w niniejszej ustawie, stosuje odpowiednio przepisy ustawy z dnia 18 marca 2008 r. o zasadac</w:t>
      </w:r>
      <w:r>
        <w:t>h uznawania kwalifikacji zawodo</w:t>
      </w:r>
      <w:r w:rsidRPr="00CC4AFC">
        <w:t>wych nabytych w państwach czło</w:t>
      </w:r>
      <w:r w:rsidRPr="00CC4AFC">
        <w:t>n</w:t>
      </w:r>
      <w:r w:rsidRPr="00CC4AFC">
        <w:t>kowskich Unii Europejskiej (</w:t>
      </w:r>
      <w:r w:rsidR="00EE2FD9">
        <w:t>Dz. U. Nr </w:t>
      </w:r>
      <w:r w:rsidRPr="00CC4AFC">
        <w:t>63,</w:t>
      </w:r>
      <w:r w:rsidR="00EE2FD9">
        <w:t xml:space="preserve"> poz. </w:t>
      </w:r>
      <w:r w:rsidRPr="00CC4AFC">
        <w:t>394</w:t>
      </w:r>
      <w:r>
        <w:t>,</w:t>
      </w:r>
      <w:r w:rsidR="00EE2FD9">
        <w:t xml:space="preserve"> z </w:t>
      </w:r>
      <w:r>
        <w:t>201</w:t>
      </w:r>
      <w:r w:rsidR="00EE2FD9">
        <w:t>3 </w:t>
      </w:r>
      <w:r>
        <w:t>r.</w:t>
      </w:r>
      <w:r w:rsidR="00EE2FD9">
        <w:t xml:space="preserve"> poz. </w:t>
      </w:r>
      <w:r>
        <w:t>165</w:t>
      </w:r>
      <w:r w:rsidR="00EE2FD9">
        <w:t>0 oraz z </w:t>
      </w:r>
      <w:r>
        <w:t>201</w:t>
      </w:r>
      <w:r w:rsidR="00EE2FD9">
        <w:t>4 </w:t>
      </w:r>
      <w:r>
        <w:t>r.</w:t>
      </w:r>
      <w:r w:rsidR="00EE2FD9">
        <w:t xml:space="preserve"> poz. </w:t>
      </w:r>
      <w:r>
        <w:t>1004</w:t>
      </w:r>
      <w:r w:rsidRPr="00CC4AFC">
        <w:t>).</w:t>
      </w:r>
    </w:p>
    <w:p w:rsidR="00607B4B" w:rsidRPr="00CC4AFC" w:rsidRDefault="00607B4B" w:rsidP="00607B4B">
      <w:pPr>
        <w:pStyle w:val="USTustnpkodeksu"/>
      </w:pPr>
      <w:r w:rsidRPr="00CC4AFC">
        <w:t>2. W zakresie nieuregulowanym niniejszą ustawą, do zasad uznawania kwalifikacji zawodowych lub świadczenia usług transgranicznych stosuje się przepisy, o których mowa</w:t>
      </w:r>
      <w:r w:rsidR="00EE2FD9" w:rsidRPr="00CC4AFC">
        <w:t xml:space="preserve"> w</w:t>
      </w:r>
      <w:r w:rsidR="00EE2FD9">
        <w:t> ust. </w:t>
      </w:r>
      <w:r w:rsidRPr="00CC4AFC">
        <w:t>1.</w:t>
      </w:r>
    </w:p>
    <w:p w:rsidR="00607B4B" w:rsidRPr="00CC4AFC" w:rsidRDefault="00607B4B" w:rsidP="00607B4B">
      <w:pPr>
        <w:pStyle w:val="USTustnpkodeksu"/>
      </w:pPr>
      <w:r w:rsidRPr="00CC4AFC">
        <w:t>3. Przepisy, o których mowa</w:t>
      </w:r>
      <w:r w:rsidR="00EE2FD9" w:rsidRPr="00CC4AFC">
        <w:t xml:space="preserve"> w</w:t>
      </w:r>
      <w:r w:rsidR="00EE2FD9">
        <w:t> ust. </w:t>
      </w:r>
      <w:r w:rsidRPr="00CC4AFC">
        <w:t>1, mają zastosowanie również w przypadku wniosku w sprawie uznania kwalif</w:t>
      </w:r>
      <w:r w:rsidRPr="00CC4AFC">
        <w:t>i</w:t>
      </w:r>
      <w:r w:rsidRPr="00CC4AFC">
        <w:t>kacji obywatela państwa członkowskiego nabytych na terytorium państwa innego niż państwo członkowskie.</w:t>
      </w:r>
    </w:p>
    <w:p w:rsidR="00607B4B" w:rsidRPr="00CC4AFC" w:rsidRDefault="00607B4B" w:rsidP="00607B4B">
      <w:pPr>
        <w:pStyle w:val="ARTartustawynprozporzdzenia"/>
      </w:pPr>
      <w:r w:rsidRPr="00CC4AFC">
        <w:rPr>
          <w:rStyle w:val="Ppogrubienie"/>
        </w:rPr>
        <w:t>Art. 34.</w:t>
      </w:r>
      <w:r w:rsidRPr="00CC4AFC">
        <w:t> W posiedzeniach Krajowej Rady Izby i jej prezydium mają prawo uczestniczyć z głosem doradczym prz</w:t>
      </w:r>
      <w:r w:rsidRPr="00CC4AFC">
        <w:t>e</w:t>
      </w:r>
      <w:r w:rsidRPr="00CC4AFC">
        <w:t>wodniczący: Krajowej Komisji Rewizyjnej, Krajowej Komisji Kwalifikacyjnej, Krajowego Sądu Dyscyplinarnego, okr</w:t>
      </w:r>
      <w:r w:rsidRPr="00CC4AFC">
        <w:t>ę</w:t>
      </w:r>
      <w:r w:rsidRPr="00CC4AFC">
        <w:t>gowych rad izb, Krajowy Rzecznik Odpowiedzialności Zawodowej, przedstawiciel ministra właściwego do spraw budo</w:t>
      </w:r>
      <w:r w:rsidRPr="00CC4AFC">
        <w:t>w</w:t>
      </w:r>
      <w:r w:rsidRPr="00CC4AFC">
        <w:t>nictwa, lokalnego planowania i zagospodarowania przestrzennego oraz mieszkalnictwa</w:t>
      </w:r>
      <w:r w:rsidRPr="00CC4AFC">
        <w:rPr>
          <w:rStyle w:val="IGindeksgrny"/>
        </w:rPr>
        <w:t xml:space="preserve"> </w:t>
      </w:r>
      <w:r w:rsidRPr="00CC4AFC">
        <w:t>i inne zaproszone osoby.</w:t>
      </w:r>
    </w:p>
    <w:p w:rsidR="00607B4B" w:rsidRPr="00607B4B" w:rsidRDefault="00607B4B" w:rsidP="00607B4B">
      <w:pPr>
        <w:pStyle w:val="ARTartustawynprozporzdzenia"/>
      </w:pPr>
      <w:r w:rsidRPr="00CC4AFC">
        <w:rPr>
          <w:rStyle w:val="Ppogrubienie"/>
        </w:rPr>
        <w:t>Art.</w:t>
      </w:r>
      <w:r w:rsidRPr="00607B4B">
        <w:rPr>
          <w:rStyle w:val="Ppogrubienie"/>
        </w:rPr>
        <w:t> 35.</w:t>
      </w:r>
      <w:r w:rsidRPr="00607B4B">
        <w:t> 1. Krajowa Komisja Rewizyjna:</w:t>
      </w:r>
    </w:p>
    <w:p w:rsidR="00607B4B" w:rsidRPr="00CC4AFC" w:rsidRDefault="00607B4B" w:rsidP="00607B4B">
      <w:pPr>
        <w:pStyle w:val="PKTpunkt"/>
      </w:pPr>
      <w:r w:rsidRPr="00CC4AFC">
        <w:t>1)</w:t>
      </w:r>
      <w:r w:rsidRPr="00CC4AFC">
        <w:tab/>
        <w:t>kontroluje statutową, finansową i gospodarczą działalność Krajowej Izby;</w:t>
      </w:r>
    </w:p>
    <w:p w:rsidR="00607B4B" w:rsidRPr="00CC4AFC" w:rsidRDefault="00607B4B" w:rsidP="00607B4B">
      <w:pPr>
        <w:pStyle w:val="PKTpunkt"/>
      </w:pPr>
      <w:r w:rsidRPr="00CC4AFC">
        <w:t>2)</w:t>
      </w:r>
      <w:r w:rsidRPr="00CC4AFC">
        <w:tab/>
        <w:t>przedstawia sprawozdanie z działalności kontrolnej Krajowemu Zjazdowi Izby;</w:t>
      </w:r>
    </w:p>
    <w:p w:rsidR="00607B4B" w:rsidRPr="00CC4AFC" w:rsidRDefault="00607B4B" w:rsidP="00607B4B">
      <w:pPr>
        <w:pStyle w:val="PKTpunkt"/>
      </w:pPr>
      <w:r w:rsidRPr="00CC4AFC">
        <w:t>3)</w:t>
      </w:r>
      <w:r w:rsidRPr="00CC4AFC">
        <w:tab/>
        <w:t>sprawuje nadzór nad działalnością okręgowych komisji rewizyjnych;</w:t>
      </w:r>
    </w:p>
    <w:p w:rsidR="00607B4B" w:rsidRPr="00CC4AFC" w:rsidRDefault="00607B4B" w:rsidP="00607B4B">
      <w:pPr>
        <w:pStyle w:val="PKTpunkt"/>
      </w:pPr>
      <w:r w:rsidRPr="00CC4AFC">
        <w:t>4)</w:t>
      </w:r>
      <w:r w:rsidRPr="00CC4AFC">
        <w:tab/>
        <w:t>występuje z wnioskiem o udzielenie absolutorium Krajowej Radzie Izby.</w:t>
      </w:r>
    </w:p>
    <w:p w:rsidR="00607B4B" w:rsidRPr="00E503B4" w:rsidRDefault="00607B4B" w:rsidP="00E503B4">
      <w:pPr>
        <w:pStyle w:val="USTustnpkodeksu"/>
        <w:spacing w:before="160"/>
        <w:rPr>
          <w:bCs w:val="0"/>
        </w:rPr>
      </w:pPr>
      <w:r w:rsidRPr="00E503B4">
        <w:rPr>
          <w:bCs w:val="0"/>
        </w:rPr>
        <w:t>2. Krajowa Komisja Rewizyjna uchyla uchwały okręgowych komisji rewizyjnych sprzeczne z prawem lub uchwał</w:t>
      </w:r>
      <w:r w:rsidRPr="00E503B4">
        <w:rPr>
          <w:bCs w:val="0"/>
        </w:rPr>
        <w:t>a</w:t>
      </w:r>
      <w:r w:rsidRPr="00E503B4">
        <w:rPr>
          <w:bCs w:val="0"/>
        </w:rPr>
        <w:t>mi i regulaminami wydanymi na podstawie ustawy.</w:t>
      </w:r>
    </w:p>
    <w:p w:rsidR="00607B4B" w:rsidRPr="00607B4B" w:rsidRDefault="00607B4B" w:rsidP="00607B4B">
      <w:pPr>
        <w:pStyle w:val="ARTartustawynprozporzdzenia"/>
      </w:pPr>
      <w:r w:rsidRPr="00CC4AFC">
        <w:rPr>
          <w:rStyle w:val="Ppogrubienie"/>
        </w:rPr>
        <w:t>Art.</w:t>
      </w:r>
      <w:r w:rsidRPr="00607B4B">
        <w:rPr>
          <w:rStyle w:val="Ppogrubienie"/>
        </w:rPr>
        <w:t> 36.</w:t>
      </w:r>
      <w:r w:rsidRPr="00607B4B">
        <w:t> 1. Krajowa Komisja Kwalifikacyjna w szczególności:</w:t>
      </w:r>
    </w:p>
    <w:p w:rsidR="00607B4B" w:rsidRPr="00CC4AFC" w:rsidRDefault="00607B4B" w:rsidP="00607B4B">
      <w:pPr>
        <w:pStyle w:val="PKTpunkt"/>
      </w:pPr>
      <w:r w:rsidRPr="00CC4AFC">
        <w:t>1)</w:t>
      </w:r>
      <w:r w:rsidRPr="00CC4AFC">
        <w:rPr>
          <w:rStyle w:val="Odwoanieprzypisudolnego"/>
        </w:rPr>
        <w:footnoteReference w:id="49"/>
      </w:r>
      <w:r w:rsidRPr="00CC4AFC">
        <w:rPr>
          <w:rStyle w:val="IGindeksgrny"/>
        </w:rPr>
        <w:t>)</w:t>
      </w:r>
      <w:r w:rsidRPr="00CC4AFC">
        <w:tab/>
        <w:t>prowadzi postępowanie odwoławcze i wydaje decyzje w drugiej instancji w sprawach, o których mowa</w:t>
      </w:r>
      <w:r w:rsidR="00EE2FD9" w:rsidRPr="00CC4AFC">
        <w:t xml:space="preserve"> w</w:t>
      </w:r>
      <w:r w:rsidR="00EE2FD9">
        <w:t> art. </w:t>
      </w:r>
      <w:r w:rsidRPr="00CC4AFC">
        <w:t>2</w:t>
      </w:r>
      <w:r w:rsidR="00EE2FD9" w:rsidRPr="00CC4AFC">
        <w:t>4</w:t>
      </w:r>
      <w:r w:rsidR="00EE2FD9">
        <w:t xml:space="preserve"> ust. </w:t>
      </w:r>
      <w:r w:rsidR="00EE2FD9" w:rsidRPr="00CC4AFC">
        <w:t>1</w:t>
      </w:r>
      <w:r w:rsidR="00EE2FD9">
        <w:t xml:space="preserve"> pkt </w:t>
      </w:r>
      <w:r w:rsidRPr="00CC4AFC">
        <w:t>2;</w:t>
      </w:r>
    </w:p>
    <w:p w:rsidR="00607B4B" w:rsidRPr="00CC4AFC" w:rsidRDefault="00607B4B" w:rsidP="00607B4B">
      <w:pPr>
        <w:pStyle w:val="PKTpunkt"/>
      </w:pPr>
      <w:r w:rsidRPr="00CC4AFC">
        <w:t>2)</w:t>
      </w:r>
      <w:r w:rsidRPr="00CC4AFC">
        <w:tab/>
        <w:t>opracowuje zestawy pytań egzaminacyjnych;</w:t>
      </w:r>
    </w:p>
    <w:p w:rsidR="00607B4B" w:rsidRPr="00CC4AFC" w:rsidRDefault="00607B4B" w:rsidP="00607B4B">
      <w:pPr>
        <w:pStyle w:val="PKTpunkt"/>
      </w:pPr>
      <w:r w:rsidRPr="00CC4AFC">
        <w:t>3)</w:t>
      </w:r>
      <w:r w:rsidRPr="00CC4AFC">
        <w:rPr>
          <w:rStyle w:val="Odwoanieprzypisudolnego"/>
        </w:rPr>
        <w:footnoteReference w:id="50"/>
      </w:r>
      <w:r w:rsidRPr="00CC4AFC">
        <w:rPr>
          <w:rStyle w:val="IGindeksgrny"/>
        </w:rPr>
        <w:t>)</w:t>
      </w:r>
      <w:r w:rsidRPr="00CC4AFC">
        <w:tab/>
        <w:t>wydaje decyzje w sprawie nadania tytułu rzeczoznawcy budowlanego;</w:t>
      </w:r>
    </w:p>
    <w:p w:rsidR="00607B4B" w:rsidRPr="00CC4AFC" w:rsidRDefault="00607B4B" w:rsidP="00607B4B">
      <w:pPr>
        <w:pStyle w:val="PKTpunkt"/>
      </w:pPr>
      <w:r w:rsidRPr="00CC4AFC">
        <w:t>4)</w:t>
      </w:r>
      <w:r w:rsidRPr="00CC4AFC">
        <w:tab/>
        <w:t>dokonuje, co najmniej raz do roku, analizy przeprowadzonych postępowań kwalifikacyjnych w sprawach nadawania uprawnień budowlanych i rzeczoznawstwa budowlanego;</w:t>
      </w:r>
    </w:p>
    <w:p w:rsidR="00607B4B" w:rsidRPr="00CC4AFC" w:rsidRDefault="00607B4B" w:rsidP="00607B4B">
      <w:pPr>
        <w:pStyle w:val="PKTpunkt"/>
      </w:pPr>
      <w:r w:rsidRPr="00CC4AFC">
        <w:t>5)</w:t>
      </w:r>
      <w:r w:rsidRPr="00CC4AFC">
        <w:tab/>
        <w:t>sporządza opinie dla Krajowego Sądu Dyscyplinarnego w sprawach z zakresu odpowiedzialności zawodowej czło</w:t>
      </w:r>
      <w:r w:rsidRPr="00CC4AFC">
        <w:t>n</w:t>
      </w:r>
      <w:r w:rsidRPr="00CC4AFC">
        <w:t>ków izb architektów oraz inżynierów budownictwa;</w:t>
      </w:r>
    </w:p>
    <w:p w:rsidR="00607B4B" w:rsidRPr="00CC4AFC" w:rsidRDefault="00607B4B" w:rsidP="00607B4B">
      <w:pPr>
        <w:pStyle w:val="PKTpunkt"/>
      </w:pPr>
      <w:r w:rsidRPr="00CC4AFC">
        <w:t>6)</w:t>
      </w:r>
      <w:r w:rsidRPr="00CC4AFC">
        <w:tab/>
        <w:t>składa Krajowemu Zjazdowi Izby sprawozdanie ze swojej działalności;</w:t>
      </w:r>
    </w:p>
    <w:p w:rsidR="00607B4B" w:rsidRPr="00CC4AFC" w:rsidRDefault="00607B4B" w:rsidP="00607B4B">
      <w:pPr>
        <w:pStyle w:val="PKTpunkt"/>
      </w:pPr>
      <w:r w:rsidRPr="00CC4AFC">
        <w:t>7)</w:t>
      </w:r>
      <w:r w:rsidRPr="00CC4AFC">
        <w:tab/>
        <w:t>sprawuje nadzór nad działalnością okręgowych komisji kwalifikacyjnych.</w:t>
      </w:r>
    </w:p>
    <w:p w:rsidR="00607B4B" w:rsidRPr="00CC4AFC" w:rsidRDefault="00607B4B" w:rsidP="00607B4B">
      <w:pPr>
        <w:pStyle w:val="USTustnpkodeksu"/>
      </w:pPr>
      <w:r w:rsidRPr="00CC4AFC">
        <w:t>2. Krajowa Komisja Kwalifikacyjna uchyla uchwały okręgowych komisji kwalifikacyjnych sprzeczne z prawem lub uchwałami i regulaminami wydanymi na podstawie ustawy.</w:t>
      </w:r>
    </w:p>
    <w:p w:rsidR="00607B4B" w:rsidRPr="00CC4AFC" w:rsidRDefault="00607B4B" w:rsidP="00607B4B">
      <w:pPr>
        <w:pStyle w:val="USTustnpkodeksu"/>
      </w:pPr>
      <w:r w:rsidRPr="001932E0">
        <w:rPr>
          <w:spacing w:val="-2"/>
        </w:rPr>
        <w:t>3. Decyzje, o których mowa</w:t>
      </w:r>
      <w:r w:rsidR="00EE2FD9" w:rsidRPr="001932E0">
        <w:rPr>
          <w:spacing w:val="-2"/>
        </w:rPr>
        <w:t xml:space="preserve"> w ust. 1 pkt </w:t>
      </w:r>
      <w:r w:rsidRPr="001932E0">
        <w:rPr>
          <w:spacing w:val="-2"/>
        </w:rPr>
        <w:t xml:space="preserve">1, są decyzjami ostatecznymi, od których przysługuje skarga do sądu </w:t>
      </w:r>
      <w:proofErr w:type="spellStart"/>
      <w:r w:rsidRPr="001932E0">
        <w:rPr>
          <w:spacing w:val="-2"/>
        </w:rPr>
        <w:t>admini</w:t>
      </w:r>
      <w:r w:rsidR="001932E0" w:rsidRPr="001932E0">
        <w:rPr>
          <w:spacing w:val="-2"/>
        </w:rPr>
        <w:t>-</w:t>
      </w:r>
      <w:r w:rsidRPr="00CC4AFC">
        <w:t>stracyjnego</w:t>
      </w:r>
      <w:proofErr w:type="spellEnd"/>
      <w:r w:rsidRPr="00CC4AFC">
        <w:t xml:space="preserve"> w terminie 30 dni od daty ich otrzymania.</w:t>
      </w:r>
    </w:p>
    <w:p w:rsidR="00607B4B" w:rsidRPr="00607B4B" w:rsidRDefault="00607B4B" w:rsidP="00607B4B">
      <w:pPr>
        <w:pStyle w:val="ARTartustawynprozporzdzenia"/>
      </w:pPr>
      <w:r w:rsidRPr="00CC4AFC">
        <w:rPr>
          <w:rStyle w:val="Ppogrubienie"/>
        </w:rPr>
        <w:t>Art.</w:t>
      </w:r>
      <w:r w:rsidRPr="00607B4B">
        <w:rPr>
          <w:rStyle w:val="Ppogrubienie"/>
        </w:rPr>
        <w:t> 37.</w:t>
      </w:r>
      <w:r w:rsidRPr="00607B4B">
        <w:t> 1. Krajowy Sąd Dyscyplinarny:</w:t>
      </w:r>
    </w:p>
    <w:p w:rsidR="00607B4B" w:rsidRPr="00CC4AFC" w:rsidRDefault="00607B4B" w:rsidP="00607B4B">
      <w:pPr>
        <w:pStyle w:val="PKTpunkt"/>
      </w:pPr>
      <w:r w:rsidRPr="00CC4AFC">
        <w:t>1)</w:t>
      </w:r>
      <w:r w:rsidRPr="00CC4AFC">
        <w:tab/>
        <w:t>rozpatruje odwołania od orzeczeń okręgowych sądów dyscyplinarnych;</w:t>
      </w:r>
    </w:p>
    <w:p w:rsidR="00607B4B" w:rsidRPr="00CC4AFC" w:rsidRDefault="00607B4B" w:rsidP="00607B4B">
      <w:pPr>
        <w:pStyle w:val="PKTpunkt"/>
      </w:pPr>
      <w:r w:rsidRPr="00CC4AFC">
        <w:t>2)</w:t>
      </w:r>
      <w:r w:rsidRPr="00CC4AFC">
        <w:tab/>
        <w:t>rozpatruje jako sąd pierwszej instancji sprawy członków organów Krajowej Izby i okręgowych izb z zakresu odp</w:t>
      </w:r>
      <w:r w:rsidRPr="00CC4AFC">
        <w:t>o</w:t>
      </w:r>
      <w:r w:rsidRPr="00CC4AFC">
        <w:t>wiedzialności dyscyplinarnej oraz z zakresu odpowiedzialności zawodowej członków izb architektów oraz inżyni</w:t>
      </w:r>
      <w:r w:rsidRPr="00CC4AFC">
        <w:t>e</w:t>
      </w:r>
      <w:r w:rsidRPr="00CC4AFC">
        <w:t>rów budownictwa;</w:t>
      </w:r>
    </w:p>
    <w:p w:rsidR="00607B4B" w:rsidRPr="00CC4AFC" w:rsidRDefault="00607B4B" w:rsidP="00607B4B">
      <w:pPr>
        <w:pStyle w:val="PKTpunkt"/>
      </w:pPr>
      <w:r w:rsidRPr="00CC4AFC">
        <w:t>3)</w:t>
      </w:r>
      <w:r w:rsidRPr="00CC4AFC">
        <w:tab/>
        <w:t>dokonuje, co najmniej raz do roku, analizy postępowań z zakresu odpowiedzialności zawodowej członków izb arch</w:t>
      </w:r>
      <w:r w:rsidRPr="00CC4AFC">
        <w:t>i</w:t>
      </w:r>
      <w:r w:rsidRPr="00CC4AFC">
        <w:t>tektów oraz inżynierów budownictwa i dyscyplinarnej;</w:t>
      </w:r>
    </w:p>
    <w:p w:rsidR="00607B4B" w:rsidRPr="00CC4AFC" w:rsidRDefault="00607B4B" w:rsidP="00607B4B">
      <w:pPr>
        <w:pStyle w:val="PKTpunkt"/>
      </w:pPr>
      <w:r w:rsidRPr="00CC4AFC">
        <w:t>4)</w:t>
      </w:r>
      <w:r w:rsidRPr="00CC4AFC">
        <w:tab/>
        <w:t>składa Krajowemu Zjazdowi Izby coroczne sprawozdanie ze swojej działalności;</w:t>
      </w:r>
    </w:p>
    <w:p w:rsidR="00607B4B" w:rsidRPr="00CC4AFC" w:rsidRDefault="00607B4B" w:rsidP="00607B4B">
      <w:pPr>
        <w:pStyle w:val="PKTpunkt"/>
      </w:pPr>
      <w:r w:rsidRPr="00CC4AFC">
        <w:t>5)</w:t>
      </w:r>
      <w:r w:rsidRPr="00CC4AFC">
        <w:tab/>
        <w:t>sprawuje nadzór nad działalnością okręgowych sądów dyscyplinarnych;</w:t>
      </w:r>
    </w:p>
    <w:p w:rsidR="00607B4B" w:rsidRPr="00CC4AFC" w:rsidRDefault="00607B4B" w:rsidP="00607B4B">
      <w:pPr>
        <w:pStyle w:val="PKTpunkt"/>
      </w:pPr>
      <w:r w:rsidRPr="00CC4AFC">
        <w:t>6)</w:t>
      </w:r>
      <w:r w:rsidRPr="00CC4AFC">
        <w:tab/>
        <w:t>uchyla uchwały okręgowych sądów dyscyplinarnych sprzeczne z prawem lub uchwałami i regulaminami wydanymi na podstawie niniejszej ustawy.</w:t>
      </w:r>
    </w:p>
    <w:p w:rsidR="00607B4B" w:rsidRPr="00CC4AFC" w:rsidRDefault="00607B4B" w:rsidP="00607B4B">
      <w:pPr>
        <w:pStyle w:val="USTustnpkodeksu"/>
      </w:pPr>
      <w:r w:rsidRPr="00CC4AFC">
        <w:t>2. Krajowy Sąd Dyscyplinarny orzeka w składzie trzyosobowym jako sąd pierwszej instancji i pięcioosobowym jako sąd odwoławczy.</w:t>
      </w:r>
    </w:p>
    <w:p w:rsidR="00607B4B" w:rsidRPr="00607B4B" w:rsidRDefault="00607B4B" w:rsidP="00607B4B">
      <w:pPr>
        <w:pStyle w:val="ARTartustawynprozporzdzenia"/>
      </w:pPr>
      <w:r w:rsidRPr="00CC4AFC">
        <w:rPr>
          <w:rStyle w:val="Ppogrubienie"/>
        </w:rPr>
        <w:t>Art.</w:t>
      </w:r>
      <w:r w:rsidRPr="00607B4B">
        <w:rPr>
          <w:rStyle w:val="Ppogrubienie"/>
        </w:rPr>
        <w:t> 38.</w:t>
      </w:r>
      <w:r w:rsidRPr="00607B4B">
        <w:t> Krajowy Rzecznik Odpowiedzialności Zawodowej:</w:t>
      </w:r>
    </w:p>
    <w:p w:rsidR="00607B4B" w:rsidRPr="00CC4AFC" w:rsidRDefault="00607B4B" w:rsidP="00607B4B">
      <w:pPr>
        <w:pStyle w:val="PKTpunkt"/>
      </w:pPr>
      <w:r w:rsidRPr="00CC4AFC">
        <w:t>1)</w:t>
      </w:r>
      <w:r w:rsidRPr="00CC4AFC">
        <w:tab/>
        <w:t>prowadzi postępowanie wyjaśniające oraz sprawuje funkcje oskarżyciela w sprawach z zakresu odpowiedzialności zawodowej członków izb architektów oraz inżynierów budownictwa i dyscyplinarnej członków organów Krajowej Izby;</w:t>
      </w:r>
    </w:p>
    <w:p w:rsidR="00607B4B" w:rsidRPr="00CC4AFC" w:rsidRDefault="00607B4B" w:rsidP="00607B4B">
      <w:pPr>
        <w:pStyle w:val="PKTpunkt"/>
      </w:pPr>
      <w:r w:rsidRPr="00CC4AFC">
        <w:t>2)</w:t>
      </w:r>
      <w:r w:rsidRPr="00CC4AFC">
        <w:tab/>
        <w:t>składa odwołania od orzeczeń Krajowego Sądu Dyscyplinarnego w sprawach, o których mowa</w:t>
      </w:r>
      <w:r w:rsidR="00EE2FD9" w:rsidRPr="00CC4AFC">
        <w:t xml:space="preserve"> w</w:t>
      </w:r>
      <w:r w:rsidR="00EE2FD9">
        <w:t> pkt </w:t>
      </w:r>
      <w:r w:rsidRPr="00CC4AFC">
        <w:t>1, do właśc</w:t>
      </w:r>
      <w:r w:rsidRPr="00CC4AFC">
        <w:t>i</w:t>
      </w:r>
      <w:r w:rsidRPr="00CC4AFC">
        <w:t>wego sądu apelacyjnego w zakresie odpowiedzialności dyscyplinarnej lub skargę do sądu administracyjnego w zakresie odpowiedzialności zawodowej członków izb architektów oraz inżynierów budownictwa;</w:t>
      </w:r>
    </w:p>
    <w:p w:rsidR="00607B4B" w:rsidRPr="00CC4AFC" w:rsidRDefault="00607B4B" w:rsidP="00607B4B">
      <w:pPr>
        <w:pStyle w:val="PKTpunkt"/>
      </w:pPr>
      <w:r w:rsidRPr="00CC4AFC">
        <w:t>3)</w:t>
      </w:r>
      <w:r w:rsidRPr="00CC4AFC">
        <w:tab/>
        <w:t>sprawuje nadzór nad działalnością okręgowych rzeczników odpowiedzialności zawodowej;</w:t>
      </w:r>
    </w:p>
    <w:p w:rsidR="00607B4B" w:rsidRPr="00CC4AFC" w:rsidRDefault="00607B4B" w:rsidP="00607B4B">
      <w:pPr>
        <w:pStyle w:val="PKTpunkt"/>
      </w:pPr>
      <w:r w:rsidRPr="00CC4AFC">
        <w:t>4)</w:t>
      </w:r>
      <w:r w:rsidRPr="00CC4AFC">
        <w:tab/>
        <w:t>składa Krajowemu Zjazdowi Izby roczne i kadencyjne sprawozdanie ze swojej działalności.</w:t>
      </w:r>
    </w:p>
    <w:p w:rsidR="00607B4B" w:rsidRPr="00CC4AFC" w:rsidRDefault="00607B4B" w:rsidP="00607B4B">
      <w:pPr>
        <w:pStyle w:val="ROZDZODDZOZNoznaczenierozdziauluboddziau"/>
      </w:pPr>
      <w:r w:rsidRPr="00CC4AFC">
        <w:t>Rozdział 4</w:t>
      </w:r>
    </w:p>
    <w:p w:rsidR="00607B4B" w:rsidRPr="00CC4AFC" w:rsidRDefault="00607B4B" w:rsidP="00607B4B">
      <w:pPr>
        <w:pStyle w:val="ROZDZODDZPRZEDMprzedmiotregulacjirozdziauluboddziau"/>
      </w:pPr>
      <w:r w:rsidRPr="00CC4AFC">
        <w:t>Członkostwo w okręgowych izbach</w:t>
      </w:r>
    </w:p>
    <w:p w:rsidR="00607B4B" w:rsidRPr="00CC4AFC" w:rsidRDefault="00607B4B" w:rsidP="00607B4B">
      <w:pPr>
        <w:pStyle w:val="ARTartustawynprozporzdzenia"/>
      </w:pPr>
      <w:r w:rsidRPr="00CC4AFC">
        <w:rPr>
          <w:rStyle w:val="Ppogrubienie"/>
        </w:rPr>
        <w:t>Art. 39.</w:t>
      </w:r>
      <w:r w:rsidRPr="00CC4AFC">
        <w:rPr>
          <w:rStyle w:val="IGindeksgrny"/>
        </w:rPr>
        <w:footnoteReference w:id="51"/>
      </w:r>
      <w:r w:rsidRPr="00CC4AFC">
        <w:rPr>
          <w:rStyle w:val="IGindeksgrny"/>
        </w:rPr>
        <w:t>)</w:t>
      </w:r>
      <w:r w:rsidRPr="00CC4AFC">
        <w:t xml:space="preserve"> Osoby, o których mowa</w:t>
      </w:r>
      <w:r w:rsidR="00EE2FD9" w:rsidRPr="00CC4AFC">
        <w:t xml:space="preserve"> w</w:t>
      </w:r>
      <w:r w:rsidR="00EE2FD9">
        <w:t> art. </w:t>
      </w:r>
      <w:r w:rsidRPr="00CC4AFC">
        <w:t>12a ustawy – Prawo budowlane, podlegają na ich wniosek wpisowi na listę członków wskazanej przez nich okręgowej izby i podlegają przepisom ustawy, z zastrzeżeniem</w:t>
      </w:r>
      <w:r w:rsidR="00EE2FD9">
        <w:t xml:space="preserve"> art. </w:t>
      </w:r>
      <w:r w:rsidRPr="00CC4AFC">
        <w:t>3</w:t>
      </w:r>
      <w:r w:rsidR="00EE2FD9" w:rsidRPr="00CC4AFC">
        <w:t>3</w:t>
      </w:r>
      <w:r w:rsidR="00EE2FD9">
        <w:t xml:space="preserve"> pkt </w:t>
      </w:r>
      <w:r w:rsidRPr="00CC4AFC">
        <w:t>9.</w:t>
      </w:r>
    </w:p>
    <w:p w:rsidR="00607B4B" w:rsidRPr="00607B4B" w:rsidRDefault="00607B4B" w:rsidP="00607B4B">
      <w:pPr>
        <w:pStyle w:val="ARTartustawynprozporzdzenia"/>
      </w:pPr>
      <w:r w:rsidRPr="00CC4AFC">
        <w:rPr>
          <w:rStyle w:val="Ppogrubienie"/>
        </w:rPr>
        <w:t>Art.</w:t>
      </w:r>
      <w:r w:rsidRPr="00607B4B">
        <w:rPr>
          <w:rStyle w:val="Ppogrubienie"/>
        </w:rPr>
        <w:t> 40.</w:t>
      </w:r>
      <w:r w:rsidRPr="00607B4B">
        <w:t> 1. Członek izby ma prawo:</w:t>
      </w:r>
    </w:p>
    <w:p w:rsidR="00607B4B" w:rsidRPr="00CC4AFC" w:rsidRDefault="00607B4B" w:rsidP="00607B4B">
      <w:pPr>
        <w:pStyle w:val="PKTpunkt"/>
      </w:pPr>
      <w:r w:rsidRPr="00CC4AFC">
        <w:t>1)</w:t>
      </w:r>
      <w:r w:rsidRPr="00CC4AFC">
        <w:rPr>
          <w:rStyle w:val="Odwoanieprzypisudolnego"/>
        </w:rPr>
        <w:footnoteReference w:id="52"/>
      </w:r>
      <w:r w:rsidRPr="00CC4AFC">
        <w:rPr>
          <w:rStyle w:val="IGindeksgrny"/>
        </w:rPr>
        <w:t>)</w:t>
      </w:r>
      <w:r w:rsidRPr="00CC4AFC">
        <w:tab/>
        <w:t>korzystać z pomocy w zakresie podnoszenia kwalifikacji zawodowych oraz zapewnienia właściwych warunków wykonywania samodzielnych funkcji technicznych w budownictwie;</w:t>
      </w:r>
    </w:p>
    <w:p w:rsidR="00607B4B" w:rsidRPr="00CC4AFC" w:rsidRDefault="00607B4B" w:rsidP="00607B4B">
      <w:pPr>
        <w:pStyle w:val="PKTpunkt"/>
      </w:pPr>
      <w:r w:rsidRPr="00CC4AFC">
        <w:t>2)</w:t>
      </w:r>
      <w:r w:rsidRPr="00CC4AFC">
        <w:tab/>
        <w:t>korzystać z ochrony i pomocy prawnej izby;</w:t>
      </w:r>
    </w:p>
    <w:p w:rsidR="00607B4B" w:rsidRPr="00CC4AFC" w:rsidRDefault="00607B4B" w:rsidP="00607B4B">
      <w:pPr>
        <w:pStyle w:val="PKTpunkt"/>
      </w:pPr>
      <w:r w:rsidRPr="00CC4AFC">
        <w:t>3)</w:t>
      </w:r>
      <w:r w:rsidRPr="00CC4AFC">
        <w:tab/>
        <w:t>korzystać z działalności samopomocowej.</w:t>
      </w:r>
    </w:p>
    <w:p w:rsidR="00607B4B" w:rsidRPr="00E503B4" w:rsidRDefault="00607B4B" w:rsidP="00E503B4">
      <w:pPr>
        <w:pStyle w:val="USTustnpkodeksu"/>
        <w:spacing w:before="160"/>
        <w:rPr>
          <w:bCs w:val="0"/>
        </w:rPr>
      </w:pPr>
      <w:r w:rsidRPr="00E503B4">
        <w:rPr>
          <w:bCs w:val="0"/>
        </w:rPr>
        <w:t>2. Członek samorządu zawodowego może zaskarżyć uchwałę okręgowej izby do właściwych organów Krajowej Izby, a uchwałę Krajowej Izby do sądu administracyjnego.</w:t>
      </w:r>
    </w:p>
    <w:p w:rsidR="00607B4B" w:rsidRPr="00607B4B" w:rsidRDefault="00607B4B" w:rsidP="00607B4B">
      <w:pPr>
        <w:pStyle w:val="ARTartustawynprozporzdzenia"/>
      </w:pPr>
      <w:r w:rsidRPr="00CC4AFC">
        <w:rPr>
          <w:rStyle w:val="Ppogrubienie"/>
        </w:rPr>
        <w:t>Art.</w:t>
      </w:r>
      <w:r w:rsidRPr="00607B4B">
        <w:rPr>
          <w:rStyle w:val="Ppogrubienie"/>
        </w:rPr>
        <w:t> 41.</w:t>
      </w:r>
      <w:r w:rsidRPr="00607B4B">
        <w:t> Członek izby jest obowiązany:</w:t>
      </w:r>
    </w:p>
    <w:p w:rsidR="00607B4B" w:rsidRPr="00CC4AFC" w:rsidRDefault="00607B4B" w:rsidP="00607B4B">
      <w:pPr>
        <w:pStyle w:val="PKTpunkt"/>
      </w:pPr>
      <w:r w:rsidRPr="00CC4AFC">
        <w:t>1)</w:t>
      </w:r>
      <w:r w:rsidRPr="00CC4AFC">
        <w:rPr>
          <w:rStyle w:val="Odwoanieprzypisudolnego"/>
        </w:rPr>
        <w:footnoteReference w:id="53"/>
      </w:r>
      <w:r w:rsidRPr="00CC4AFC">
        <w:rPr>
          <w:rStyle w:val="IGindeksgrny"/>
        </w:rPr>
        <w:t>)</w:t>
      </w:r>
      <w:r w:rsidRPr="00CC4AFC">
        <w:tab/>
        <w:t>przestrzegać przy wykonywaniu czynności zawodowych obowiązujących przepisów oraz zasad wiedzy technicznej;</w:t>
      </w:r>
    </w:p>
    <w:p w:rsidR="00607B4B" w:rsidRPr="00CC4AFC" w:rsidRDefault="00607B4B" w:rsidP="00607B4B">
      <w:pPr>
        <w:pStyle w:val="PKTpunkt"/>
      </w:pPr>
      <w:r w:rsidRPr="00CC4AFC">
        <w:t>2)</w:t>
      </w:r>
      <w:r w:rsidRPr="00CC4AFC">
        <w:tab/>
        <w:t>przestrzegać zasad etyki zawodowej;</w:t>
      </w:r>
    </w:p>
    <w:p w:rsidR="00607B4B" w:rsidRPr="00CC4AFC" w:rsidRDefault="00607B4B" w:rsidP="00607B4B">
      <w:pPr>
        <w:pStyle w:val="PKTpunkt"/>
      </w:pPr>
      <w:r w:rsidRPr="00CC4AFC">
        <w:t>3)</w:t>
      </w:r>
      <w:r w:rsidRPr="00CC4AFC">
        <w:tab/>
        <w:t>stosować się do uchwał organów izby;</w:t>
      </w:r>
    </w:p>
    <w:p w:rsidR="00607B4B" w:rsidRPr="00CC4AFC" w:rsidRDefault="00607B4B" w:rsidP="00607B4B">
      <w:pPr>
        <w:pStyle w:val="PKTpunkt"/>
      </w:pPr>
      <w:r w:rsidRPr="00CC4AFC">
        <w:t>4)</w:t>
      </w:r>
      <w:r w:rsidRPr="00CC4AFC">
        <w:tab/>
        <w:t>regularnie opłacać składki członkowskie.</w:t>
      </w:r>
    </w:p>
    <w:p w:rsidR="00607B4B" w:rsidRPr="00607B4B" w:rsidRDefault="00607B4B" w:rsidP="00607B4B">
      <w:pPr>
        <w:pStyle w:val="ARTartustawynprozporzdzenia"/>
      </w:pPr>
      <w:r w:rsidRPr="00CC4AFC">
        <w:rPr>
          <w:rStyle w:val="Ppogrubienie"/>
        </w:rPr>
        <w:t>Art.</w:t>
      </w:r>
      <w:r w:rsidRPr="00607B4B">
        <w:rPr>
          <w:rStyle w:val="Ppogrubienie"/>
        </w:rPr>
        <w:t> 42.</w:t>
      </w:r>
      <w:r w:rsidRPr="00607B4B">
        <w:t> 1. Skreślenie z listy członków okręgowej izby następuje w wypadku:</w:t>
      </w:r>
    </w:p>
    <w:p w:rsidR="00607B4B" w:rsidRPr="00CC4AFC" w:rsidRDefault="00607B4B" w:rsidP="00607B4B">
      <w:pPr>
        <w:pStyle w:val="PKTpunkt"/>
      </w:pPr>
      <w:r w:rsidRPr="00CC4AFC">
        <w:t>1)</w:t>
      </w:r>
      <w:r w:rsidRPr="00CC4AFC">
        <w:tab/>
        <w:t>wniosku członka;</w:t>
      </w:r>
    </w:p>
    <w:p w:rsidR="00607B4B" w:rsidRPr="00CC4AFC" w:rsidRDefault="00607B4B" w:rsidP="00607B4B">
      <w:pPr>
        <w:pStyle w:val="PKTpunkt"/>
      </w:pPr>
      <w:r w:rsidRPr="00CC4AFC">
        <w:t>2)</w:t>
      </w:r>
      <w:r w:rsidRPr="00CC4AFC">
        <w:tab/>
        <w:t>orzeczenia o stwierdzeniu utraty uprawnień budowlanych;</w:t>
      </w:r>
    </w:p>
    <w:p w:rsidR="00607B4B" w:rsidRPr="00CC4AFC" w:rsidRDefault="00607B4B" w:rsidP="00607B4B">
      <w:pPr>
        <w:pStyle w:val="PKTpunkt"/>
      </w:pPr>
      <w:r w:rsidRPr="00CC4AFC">
        <w:t>3)</w:t>
      </w:r>
      <w:r w:rsidRPr="00CC4AFC">
        <w:tab/>
        <w:t>orzeczenia kary, o której mowa</w:t>
      </w:r>
      <w:r w:rsidR="00EE2FD9" w:rsidRPr="00CC4AFC">
        <w:t xml:space="preserve"> w</w:t>
      </w:r>
      <w:r w:rsidR="00EE2FD9">
        <w:t> art. </w:t>
      </w:r>
      <w:r w:rsidRPr="00CC4AFC">
        <w:t>5</w:t>
      </w:r>
      <w:r w:rsidR="00EE2FD9" w:rsidRPr="00CC4AFC">
        <w:t>4</w:t>
      </w:r>
      <w:r w:rsidR="00EE2FD9">
        <w:t xml:space="preserve"> ust. </w:t>
      </w:r>
      <w:r w:rsidR="00EE2FD9" w:rsidRPr="00CC4AFC">
        <w:t>1</w:t>
      </w:r>
      <w:r w:rsidR="00EE2FD9">
        <w:t xml:space="preserve"> pkt </w:t>
      </w:r>
      <w:r w:rsidRPr="00CC4AFC">
        <w:t>4;</w:t>
      </w:r>
    </w:p>
    <w:p w:rsidR="00607B4B" w:rsidRPr="00CC4AFC" w:rsidRDefault="00607B4B" w:rsidP="00607B4B">
      <w:pPr>
        <w:pStyle w:val="PKTpunkt"/>
      </w:pPr>
      <w:r w:rsidRPr="00CC4AFC">
        <w:t>4)</w:t>
      </w:r>
      <w:r w:rsidRPr="00CC4AFC">
        <w:tab/>
        <w:t>śmierci członka.</w:t>
      </w:r>
    </w:p>
    <w:p w:rsidR="00607B4B" w:rsidRPr="00E503B4" w:rsidRDefault="00607B4B" w:rsidP="00E503B4">
      <w:pPr>
        <w:pStyle w:val="USTustnpkodeksu"/>
        <w:spacing w:before="160"/>
        <w:rPr>
          <w:bCs w:val="0"/>
        </w:rPr>
      </w:pPr>
      <w:r w:rsidRPr="00CC4AFC">
        <w:t>2. Skreślenie z listy członków okręgowych izb może nastąpić także w wypadku nieuiszczania składek członkowskich przez okres 1 </w:t>
      </w:r>
      <w:r w:rsidRPr="00E503B4">
        <w:rPr>
          <w:bCs w:val="0"/>
        </w:rPr>
        <w:t>roku.</w:t>
      </w:r>
    </w:p>
    <w:p w:rsidR="00607B4B" w:rsidRPr="00E503B4" w:rsidRDefault="00607B4B" w:rsidP="00E503B4">
      <w:pPr>
        <w:pStyle w:val="USTustnpkodeksu"/>
        <w:spacing w:before="160"/>
        <w:rPr>
          <w:bCs w:val="0"/>
        </w:rPr>
      </w:pPr>
      <w:r w:rsidRPr="00E503B4">
        <w:rPr>
          <w:bCs w:val="0"/>
        </w:rPr>
        <w:t>2a.</w:t>
      </w:r>
      <w:bookmarkStart w:id="11" w:name="_Ref398719227"/>
      <w:r w:rsidRPr="00E503B4">
        <w:rPr>
          <w:rStyle w:val="Odwoanieprzypisudolnego"/>
          <w:bCs w:val="0"/>
        </w:rPr>
        <w:footnoteReference w:id="54"/>
      </w:r>
      <w:bookmarkEnd w:id="11"/>
      <w:r w:rsidRPr="00E503B4">
        <w:rPr>
          <w:rStyle w:val="IGindeksgrny"/>
          <w:bCs w:val="0"/>
        </w:rPr>
        <w:t>)</w:t>
      </w:r>
      <w:r w:rsidRPr="00E503B4">
        <w:rPr>
          <w:bCs w:val="0"/>
        </w:rPr>
        <w:t> Członek izby skreślony z listy członków okręgowej izby z przyczyn, o których mowa</w:t>
      </w:r>
      <w:r w:rsidR="00EE2FD9" w:rsidRPr="00E503B4">
        <w:rPr>
          <w:bCs w:val="0"/>
        </w:rPr>
        <w:t xml:space="preserve"> w ust. 1 pkt </w:t>
      </w:r>
      <w:r w:rsidRPr="00E503B4">
        <w:rPr>
          <w:bCs w:val="0"/>
        </w:rPr>
        <w:t>1–</w:t>
      </w:r>
      <w:r w:rsidR="00EE2FD9" w:rsidRPr="00E503B4">
        <w:rPr>
          <w:bCs w:val="0"/>
        </w:rPr>
        <w:t>3 oraz w ust. </w:t>
      </w:r>
      <w:r w:rsidRPr="00E503B4">
        <w:rPr>
          <w:bCs w:val="0"/>
        </w:rPr>
        <w:t>2, podlega na swój wniosek ponownemu wpisowi na listę, jeżeli odbył szkolenie uzupełniające, z uwzględnieniem</w:t>
      </w:r>
      <w:r w:rsidR="00EE2FD9" w:rsidRPr="00E503B4">
        <w:rPr>
          <w:bCs w:val="0"/>
        </w:rPr>
        <w:t xml:space="preserve"> art. </w:t>
      </w:r>
      <w:r w:rsidRPr="00E503B4">
        <w:rPr>
          <w:bCs w:val="0"/>
        </w:rPr>
        <w:t>5</w:t>
      </w:r>
      <w:r w:rsidR="00EE2FD9" w:rsidRPr="00E503B4">
        <w:rPr>
          <w:bCs w:val="0"/>
        </w:rPr>
        <w:t>4 ust. </w:t>
      </w:r>
      <w:r w:rsidRPr="00E503B4">
        <w:rPr>
          <w:bCs w:val="0"/>
        </w:rPr>
        <w:t>1a. Tryb i zakres przeszkolenia ustala Krajowa Rada Izby.</w:t>
      </w:r>
    </w:p>
    <w:p w:rsidR="00607B4B" w:rsidRPr="00607B4B" w:rsidRDefault="00607B4B" w:rsidP="00E503B4">
      <w:pPr>
        <w:pStyle w:val="USTustnpkodeksu"/>
        <w:spacing w:before="160"/>
      </w:pPr>
      <w:r w:rsidRPr="00E503B4">
        <w:rPr>
          <w:bCs w:val="0"/>
        </w:rPr>
        <w:t>3. Zawieszenie</w:t>
      </w:r>
      <w:r w:rsidRPr="00607B4B">
        <w:t xml:space="preserve"> w prawach członka izby następuje w wypadku:</w:t>
      </w:r>
    </w:p>
    <w:p w:rsidR="00607B4B" w:rsidRPr="00CC4AFC" w:rsidRDefault="00607B4B" w:rsidP="00607B4B">
      <w:pPr>
        <w:pStyle w:val="PKTpunkt"/>
      </w:pPr>
      <w:r w:rsidRPr="00CC4AFC">
        <w:t>1)</w:t>
      </w:r>
      <w:r w:rsidRPr="00CC4AFC">
        <w:tab/>
        <w:t>orzeczenia kary, o której mowa</w:t>
      </w:r>
      <w:r w:rsidR="00EE2FD9" w:rsidRPr="00CC4AFC">
        <w:t xml:space="preserve"> w</w:t>
      </w:r>
      <w:r w:rsidR="00EE2FD9">
        <w:t> art. </w:t>
      </w:r>
      <w:r w:rsidRPr="00CC4AFC">
        <w:t>9</w:t>
      </w:r>
      <w:r w:rsidR="00EE2FD9" w:rsidRPr="00CC4AFC">
        <w:t>6</w:t>
      </w:r>
      <w:r w:rsidR="00EE2FD9">
        <w:t xml:space="preserve"> ust. </w:t>
      </w:r>
      <w:r w:rsidR="00EE2FD9" w:rsidRPr="00CC4AFC">
        <w:t>1</w:t>
      </w:r>
      <w:r w:rsidR="00EE2FD9">
        <w:t xml:space="preserve"> pkt </w:t>
      </w:r>
      <w:r w:rsidRPr="00CC4AFC">
        <w:t>3 ustawy – Prawo budowlane;</w:t>
      </w:r>
    </w:p>
    <w:p w:rsidR="00607B4B" w:rsidRPr="00CC4AFC" w:rsidRDefault="00607B4B" w:rsidP="00607B4B">
      <w:pPr>
        <w:pStyle w:val="PKTpunkt"/>
      </w:pPr>
      <w:r w:rsidRPr="00CC4AFC">
        <w:t>2)</w:t>
      </w:r>
      <w:r w:rsidRPr="00CC4AFC">
        <w:tab/>
        <w:t>orzeczenia kary dyscyplinarnej o zawieszeniu w prawach członka izby;</w:t>
      </w:r>
    </w:p>
    <w:p w:rsidR="00607B4B" w:rsidRPr="00CC4AFC" w:rsidRDefault="00607B4B" w:rsidP="00607B4B">
      <w:pPr>
        <w:pStyle w:val="PKTpunkt"/>
      </w:pPr>
      <w:r w:rsidRPr="00CC4AFC">
        <w:t>3)</w:t>
      </w:r>
      <w:r w:rsidRPr="00CC4AFC">
        <w:tab/>
        <w:t>nieuiszczania składek członkowskich przez okres dłuższy niż 6 miesięcy;</w:t>
      </w:r>
    </w:p>
    <w:p w:rsidR="00607B4B" w:rsidRPr="00CC4AFC" w:rsidRDefault="00607B4B" w:rsidP="00607B4B">
      <w:pPr>
        <w:pStyle w:val="PKTpunkt"/>
      </w:pPr>
      <w:r w:rsidRPr="00CC4AFC">
        <w:t>4)</w:t>
      </w:r>
      <w:r w:rsidRPr="00CC4AFC">
        <w:rPr>
          <w:rStyle w:val="Odwoanieprzypisudolnego"/>
        </w:rPr>
        <w:footnoteReference w:id="55"/>
      </w:r>
      <w:r w:rsidRPr="00CC4AFC">
        <w:rPr>
          <w:rStyle w:val="IGindeksgrny"/>
        </w:rPr>
        <w:t>)</w:t>
      </w:r>
      <w:r w:rsidRPr="00CC4AFC">
        <w:tab/>
        <w:t>wniosku członka izby, który czasowo zaprzestał wykonywania samodzielnej funkcji technicznej w budownictwie.</w:t>
      </w:r>
    </w:p>
    <w:p w:rsidR="00607B4B" w:rsidRPr="00CC4AFC" w:rsidRDefault="00607B4B" w:rsidP="00607B4B">
      <w:pPr>
        <w:pStyle w:val="ARTartustawynprozporzdzenia"/>
      </w:pPr>
      <w:r w:rsidRPr="00CC4AFC">
        <w:rPr>
          <w:rStyle w:val="Ppogrubienie"/>
        </w:rPr>
        <w:t>Art. 43.</w:t>
      </w:r>
      <w:r w:rsidRPr="00CC4AFC">
        <w:t> 1. Członkowi izby ukaranemu w trybie odpowiedzialności zawodowej izb architektów oraz inżynierów b</w:t>
      </w:r>
      <w:r w:rsidRPr="00CC4AFC">
        <w:t>u</w:t>
      </w:r>
      <w:r w:rsidRPr="00CC4AFC">
        <w:t>downictwa lub dyscyplinarnej, do czasu zatarcia kary zawieszenia w prawach członka, nie przysługuje czynne i bierne prawo wyborcze.</w:t>
      </w:r>
    </w:p>
    <w:p w:rsidR="00607B4B" w:rsidRPr="00E503B4" w:rsidRDefault="00607B4B" w:rsidP="00E503B4">
      <w:pPr>
        <w:pStyle w:val="USTustnpkodeksu"/>
        <w:spacing w:before="160"/>
        <w:rPr>
          <w:bCs w:val="0"/>
        </w:rPr>
      </w:pPr>
      <w:r w:rsidRPr="00CC4AFC">
        <w:t>2. Członek izby, o którym mowa</w:t>
      </w:r>
      <w:r w:rsidR="00EE2FD9" w:rsidRPr="00CC4AFC">
        <w:t xml:space="preserve"> w</w:t>
      </w:r>
      <w:r w:rsidR="00EE2FD9" w:rsidRPr="00E503B4">
        <w:rPr>
          <w:bCs w:val="0"/>
        </w:rPr>
        <w:t> ust. </w:t>
      </w:r>
      <w:r w:rsidRPr="00E503B4">
        <w:rPr>
          <w:bCs w:val="0"/>
        </w:rPr>
        <w:t>1, nie może pełnić funkcji w organach izby, a jego mandat w tych organach wygasa.</w:t>
      </w:r>
    </w:p>
    <w:p w:rsidR="00607B4B" w:rsidRPr="00CC4AFC" w:rsidRDefault="00607B4B" w:rsidP="00E503B4">
      <w:pPr>
        <w:pStyle w:val="USTustnpkodeksu"/>
        <w:spacing w:before="160"/>
      </w:pPr>
      <w:r w:rsidRPr="00E503B4">
        <w:rPr>
          <w:bCs w:val="0"/>
        </w:rPr>
        <w:t>3. Zawieszenie w prawach człon</w:t>
      </w:r>
      <w:r w:rsidRPr="00CC4AFC">
        <w:t>ka izby powoduje zakaz wykonywania samodzielnych funkcji technicznych w budownictwie, o których mowa</w:t>
      </w:r>
      <w:r w:rsidR="00EE2FD9" w:rsidRPr="00CC4AFC">
        <w:t xml:space="preserve"> w</w:t>
      </w:r>
      <w:r w:rsidR="00EE2FD9">
        <w:t> art. </w:t>
      </w:r>
      <w:r w:rsidRPr="00CC4AFC">
        <w:t>1</w:t>
      </w:r>
      <w:r w:rsidR="00EE2FD9" w:rsidRPr="00CC4AFC">
        <w:t>4</w:t>
      </w:r>
      <w:r w:rsidR="00EE2FD9">
        <w:t xml:space="preserve"> ust. </w:t>
      </w:r>
      <w:r w:rsidR="00EE2FD9" w:rsidRPr="00CC4AFC">
        <w:t>1</w:t>
      </w:r>
      <w:r w:rsidR="00EE2FD9">
        <w:t xml:space="preserve"> pkt </w:t>
      </w:r>
      <w:r w:rsidRPr="00CC4AFC">
        <w:t>1–5 ustawy – Prawo budowlane, na okres zawieszenia.</w:t>
      </w:r>
    </w:p>
    <w:p w:rsidR="00607B4B" w:rsidRPr="00CC4AFC" w:rsidRDefault="00607B4B" w:rsidP="00607B4B">
      <w:pPr>
        <w:pStyle w:val="ARTartustawynprozporzdzenia"/>
      </w:pPr>
      <w:r w:rsidRPr="00CC4AFC">
        <w:rPr>
          <w:rStyle w:val="Ppogrubienie"/>
        </w:rPr>
        <w:t>Art. 44.</w:t>
      </w:r>
      <w:r w:rsidRPr="00CC4AFC">
        <w:t> Członek organów izby pełni swoje funkcje społecznie, chyba że Zjazd Krajowej Izby, w drodze uchwały, postanowi inaczej.</w:t>
      </w:r>
    </w:p>
    <w:p w:rsidR="00607B4B" w:rsidRPr="00CC4AFC" w:rsidRDefault="00607B4B" w:rsidP="00607B4B">
      <w:pPr>
        <w:pStyle w:val="ROZDZODDZOZNoznaczenierozdziauluboddziau"/>
      </w:pPr>
      <w:r w:rsidRPr="00CC4AFC">
        <w:t>Rozdział 5</w:t>
      </w:r>
    </w:p>
    <w:p w:rsidR="00607B4B" w:rsidRPr="00CC4AFC" w:rsidRDefault="00607B4B" w:rsidP="00607B4B">
      <w:pPr>
        <w:pStyle w:val="ROZDZODDZPRZEDMprzedmiotregulacjirozdziauluboddziau"/>
      </w:pPr>
      <w:r w:rsidRPr="00CC4AFC">
        <w:t>Odpowiedzialność dyscyplinarna</w:t>
      </w:r>
    </w:p>
    <w:p w:rsidR="00607B4B" w:rsidRPr="00CC4AFC" w:rsidRDefault="00607B4B" w:rsidP="00607B4B">
      <w:pPr>
        <w:pStyle w:val="ARTartustawynprozporzdzenia"/>
      </w:pPr>
      <w:r w:rsidRPr="00CC4AFC">
        <w:rPr>
          <w:rStyle w:val="Ppogrubienie"/>
        </w:rPr>
        <w:t>Art. 45.</w:t>
      </w:r>
      <w:r w:rsidRPr="00CC4AFC">
        <w:t> 1. Członek izby podlega odpowiedzialności dyscyplinarnej za zawinione naruszenie obowiązków, o których mowa</w:t>
      </w:r>
      <w:r w:rsidR="00EE2FD9" w:rsidRPr="00CC4AFC">
        <w:t xml:space="preserve"> w</w:t>
      </w:r>
      <w:r w:rsidR="00EE2FD9">
        <w:t> art. </w:t>
      </w:r>
      <w:r w:rsidRPr="00CC4AFC">
        <w:t>41.</w:t>
      </w:r>
    </w:p>
    <w:p w:rsidR="00607B4B" w:rsidRPr="00CC4AFC" w:rsidRDefault="00607B4B" w:rsidP="00607B4B">
      <w:pPr>
        <w:pStyle w:val="USTustnpkodeksu"/>
      </w:pPr>
      <w:r w:rsidRPr="00CC4AFC">
        <w:t>2. Od odpowiedzialności dyscyplinarnej wyłączone są czyny podlegające odpowiedzialności zawodowej, określone</w:t>
      </w:r>
      <w:r w:rsidR="00EE2FD9" w:rsidRPr="00CC4AFC">
        <w:t xml:space="preserve"> w</w:t>
      </w:r>
      <w:r w:rsidR="00EE2FD9">
        <w:t> art. </w:t>
      </w:r>
      <w:r w:rsidRPr="00CC4AFC">
        <w:t>95 ustawy – Prawo budowlane, oraz czyny podlegające odpowiedzialności porządkowej zgodnie z przepisami K</w:t>
      </w:r>
      <w:r w:rsidRPr="00CC4AFC">
        <w:t>o</w:t>
      </w:r>
      <w:r w:rsidRPr="00CC4AFC">
        <w:t>deksu pracy.</w:t>
      </w:r>
    </w:p>
    <w:p w:rsidR="00607B4B" w:rsidRPr="00607B4B" w:rsidRDefault="00607B4B" w:rsidP="00607B4B">
      <w:pPr>
        <w:pStyle w:val="ARTartustawynprozporzdzenia"/>
      </w:pPr>
      <w:r w:rsidRPr="00CC4AFC">
        <w:rPr>
          <w:rStyle w:val="Ppogrubienie"/>
        </w:rPr>
        <w:t>Art.</w:t>
      </w:r>
      <w:r w:rsidRPr="00607B4B">
        <w:rPr>
          <w:rStyle w:val="Ppogrubienie"/>
        </w:rPr>
        <w:t> 46.</w:t>
      </w:r>
      <w:r w:rsidRPr="00607B4B">
        <w:t> Postępowanie dyscyplinarne obejmuje:</w:t>
      </w:r>
    </w:p>
    <w:p w:rsidR="00607B4B" w:rsidRPr="00CC4AFC" w:rsidRDefault="00607B4B" w:rsidP="00607B4B">
      <w:pPr>
        <w:pStyle w:val="PKTpunkt"/>
      </w:pPr>
      <w:r w:rsidRPr="00CC4AFC">
        <w:t>1)</w:t>
      </w:r>
      <w:r w:rsidRPr="00CC4AFC">
        <w:tab/>
        <w:t>postępowanie wyjaśniające;</w:t>
      </w:r>
    </w:p>
    <w:p w:rsidR="00607B4B" w:rsidRPr="00CC4AFC" w:rsidRDefault="00607B4B" w:rsidP="00607B4B">
      <w:pPr>
        <w:pStyle w:val="PKTpunkt"/>
      </w:pPr>
      <w:r w:rsidRPr="00CC4AFC">
        <w:t>2)</w:t>
      </w:r>
      <w:r w:rsidRPr="00CC4AFC">
        <w:tab/>
        <w:t>postępowanie przed sądem dyscyplinarnym;</w:t>
      </w:r>
    </w:p>
    <w:p w:rsidR="00607B4B" w:rsidRPr="00CC4AFC" w:rsidRDefault="00607B4B" w:rsidP="00607B4B">
      <w:pPr>
        <w:pStyle w:val="PKTpunkt"/>
      </w:pPr>
      <w:r w:rsidRPr="00CC4AFC">
        <w:t>3)</w:t>
      </w:r>
      <w:r w:rsidRPr="00CC4AFC">
        <w:tab/>
        <w:t>postępowanie wykonawcze.</w:t>
      </w:r>
    </w:p>
    <w:p w:rsidR="00607B4B" w:rsidRPr="00CC4AFC" w:rsidRDefault="00607B4B" w:rsidP="00607B4B">
      <w:pPr>
        <w:pStyle w:val="ARTartustawynprozporzdzenia"/>
      </w:pPr>
      <w:r w:rsidRPr="00CC4AFC">
        <w:rPr>
          <w:rStyle w:val="Ppogrubienie"/>
        </w:rPr>
        <w:t>Art. 47.</w:t>
      </w:r>
      <w:r w:rsidRPr="00CC4AFC">
        <w:t> 1. Postępowanie dyscyplinarne wszczyna się na wniosek okręgowej rady izby, okręgowego rzecznika odp</w:t>
      </w:r>
      <w:r w:rsidRPr="00CC4AFC">
        <w:t>o</w:t>
      </w:r>
      <w:r w:rsidRPr="00CC4AFC">
        <w:t>wiedzialności zawodowej lub Krajowego Rzecznika Odpowiedzialności Zawodowej.</w:t>
      </w:r>
    </w:p>
    <w:p w:rsidR="00607B4B" w:rsidRPr="00CC4AFC" w:rsidRDefault="00607B4B" w:rsidP="00607B4B">
      <w:pPr>
        <w:pStyle w:val="USTustnpkodeksu"/>
      </w:pPr>
      <w:r w:rsidRPr="00CC4AFC">
        <w:t>2. Oskarżycielem w postępowaniu dyscyplinarnym przed okręgowym sądem dyscyplinarnym jest okręgowy rzecznik odpowiedzialności zawodowej, a przed Krajowym Sądem Dyscyplinarnym w sprawach członków organów Krajowej Izby – Krajowy Rzecznik Odpowiedzialności Zawodowej.</w:t>
      </w:r>
    </w:p>
    <w:p w:rsidR="00607B4B" w:rsidRPr="00607B4B" w:rsidRDefault="00607B4B" w:rsidP="00607B4B">
      <w:pPr>
        <w:pStyle w:val="ARTartustawynprozporzdzenia"/>
      </w:pPr>
      <w:r w:rsidRPr="00CC4AFC">
        <w:rPr>
          <w:rStyle w:val="Ppogrubienie"/>
        </w:rPr>
        <w:t>Art.</w:t>
      </w:r>
      <w:r w:rsidRPr="00607B4B">
        <w:rPr>
          <w:rStyle w:val="Ppogrubienie"/>
        </w:rPr>
        <w:t> 48.</w:t>
      </w:r>
      <w:r w:rsidRPr="00607B4B">
        <w:t> Stronami w postępowaniu dyscyplinarnym są:</w:t>
      </w:r>
    </w:p>
    <w:p w:rsidR="00607B4B" w:rsidRPr="00CC4AFC" w:rsidRDefault="00607B4B" w:rsidP="00607B4B">
      <w:pPr>
        <w:pStyle w:val="PKTpunkt"/>
      </w:pPr>
      <w:r w:rsidRPr="00CC4AFC">
        <w:t>1)</w:t>
      </w:r>
      <w:r w:rsidRPr="00CC4AFC">
        <w:tab/>
        <w:t>oskarżyciel;</w:t>
      </w:r>
    </w:p>
    <w:p w:rsidR="00607B4B" w:rsidRPr="00CC4AFC" w:rsidRDefault="00607B4B" w:rsidP="00607B4B">
      <w:pPr>
        <w:pStyle w:val="PKTpunkt"/>
      </w:pPr>
      <w:r w:rsidRPr="00CC4AFC">
        <w:t>2)</w:t>
      </w:r>
      <w:r w:rsidRPr="00CC4AFC">
        <w:tab/>
        <w:t>obwiniony;</w:t>
      </w:r>
    </w:p>
    <w:p w:rsidR="00607B4B" w:rsidRPr="00CC4AFC" w:rsidRDefault="00607B4B" w:rsidP="00607B4B">
      <w:pPr>
        <w:pStyle w:val="PKTpunkt"/>
      </w:pPr>
      <w:r w:rsidRPr="00CC4AFC">
        <w:t>3)</w:t>
      </w:r>
      <w:r w:rsidRPr="00CC4AFC">
        <w:tab/>
        <w:t>pokrzywdzony.</w:t>
      </w:r>
    </w:p>
    <w:p w:rsidR="00607B4B" w:rsidRPr="00CC4AFC" w:rsidRDefault="00607B4B" w:rsidP="00607B4B">
      <w:pPr>
        <w:pStyle w:val="ARTartustawynprozporzdzenia"/>
      </w:pPr>
      <w:r w:rsidRPr="00CC4AFC">
        <w:rPr>
          <w:rStyle w:val="Ppogrubienie"/>
        </w:rPr>
        <w:t>Art. 49.</w:t>
      </w:r>
      <w:r w:rsidRPr="00CC4AFC">
        <w:t> 1. Członek izby, którego dotyczy postępowanie, może ustanowić obrońców spośród członków samorządu zawodowego, adwokatów lub radców prawnych w każdym stadium postępowania.</w:t>
      </w:r>
    </w:p>
    <w:p w:rsidR="00607B4B" w:rsidRPr="00CC4AFC" w:rsidRDefault="00607B4B" w:rsidP="00607B4B">
      <w:pPr>
        <w:pStyle w:val="USTustnpkodeksu"/>
      </w:pPr>
      <w:r w:rsidRPr="00CC4AFC">
        <w:t>2. Obrońcą nie może być członek sądu dyscyplinarnego i rzecznik odpowiedzialności zawodowej.</w:t>
      </w:r>
    </w:p>
    <w:p w:rsidR="00607B4B" w:rsidRPr="00607B4B" w:rsidRDefault="00607B4B" w:rsidP="00607B4B">
      <w:pPr>
        <w:pStyle w:val="USTustnpkodeksu"/>
      </w:pPr>
      <w:r w:rsidRPr="00CC4AFC">
        <w:t>3.</w:t>
      </w:r>
      <w:r w:rsidRPr="00607B4B">
        <w:t> W wypadku gdy członek izby nie ma obrońcy z wyboru, sąd dyscyplinarny wyznaczy mu obrońcę z urzędu, jeżeli:</w:t>
      </w:r>
    </w:p>
    <w:p w:rsidR="00607B4B" w:rsidRPr="00CC4AFC" w:rsidRDefault="00607B4B" w:rsidP="00607B4B">
      <w:pPr>
        <w:pStyle w:val="PKTpunkt"/>
      </w:pPr>
      <w:r w:rsidRPr="00CC4AFC">
        <w:t>1)</w:t>
      </w:r>
      <w:r w:rsidRPr="00CC4AFC">
        <w:tab/>
        <w:t>zachodzi uzasadniona wątpliwość co do poczytalności osoby, której dotyczy postępowanie;</w:t>
      </w:r>
    </w:p>
    <w:p w:rsidR="00607B4B" w:rsidRPr="00CC4AFC" w:rsidRDefault="00607B4B" w:rsidP="00607B4B">
      <w:pPr>
        <w:pStyle w:val="PKTpunkt"/>
      </w:pPr>
      <w:r w:rsidRPr="00CC4AFC">
        <w:t>2)</w:t>
      </w:r>
      <w:r w:rsidRPr="00CC4AFC">
        <w:tab/>
        <w:t>postępowanie toczy się po śmierci osoby, której dotyczy postępowanie.</w:t>
      </w:r>
    </w:p>
    <w:p w:rsidR="00607B4B" w:rsidRPr="00CC4AFC" w:rsidRDefault="00607B4B" w:rsidP="00607B4B">
      <w:pPr>
        <w:pStyle w:val="USTustnpkodeksu"/>
      </w:pPr>
      <w:r w:rsidRPr="00CC4AFC">
        <w:t>4. Sąd dyscyplinarny na wniosek obwinionego może wyznaczyć obrońcę także w innych uzasadnionych wypadkach.</w:t>
      </w:r>
    </w:p>
    <w:p w:rsidR="00607B4B" w:rsidRPr="00CC4AFC" w:rsidRDefault="00607B4B" w:rsidP="00607B4B">
      <w:pPr>
        <w:pStyle w:val="USTustnpkodeksu"/>
      </w:pPr>
      <w:r w:rsidRPr="00CC4AFC">
        <w:t>5. Przepisy</w:t>
      </w:r>
      <w:r w:rsidR="00EE2FD9">
        <w:t xml:space="preserve"> ust. </w:t>
      </w:r>
      <w:r w:rsidR="00EE2FD9" w:rsidRPr="00CC4AFC">
        <w:t>3</w:t>
      </w:r>
      <w:r w:rsidR="00EE2FD9">
        <w:t xml:space="preserve"> i </w:t>
      </w:r>
      <w:r w:rsidRPr="00CC4AFC">
        <w:t>4 stosuje się również w toku postępowania wyjaśniającego.</w:t>
      </w:r>
    </w:p>
    <w:p w:rsidR="00607B4B" w:rsidRPr="00CC4AFC" w:rsidRDefault="00607B4B" w:rsidP="00607B4B">
      <w:pPr>
        <w:pStyle w:val="USTustnpkodeksu"/>
      </w:pPr>
      <w:r w:rsidRPr="00CC4AFC">
        <w:t>6. Obrońca jest obowiązany zachować w tajemnicy wszystko, o czym się dowie w związku z wykonywaniem czy</w:t>
      </w:r>
      <w:r w:rsidRPr="00CC4AFC">
        <w:t>n</w:t>
      </w:r>
      <w:r w:rsidRPr="00CC4AFC">
        <w:t>ności obrońcy.</w:t>
      </w:r>
    </w:p>
    <w:p w:rsidR="00607B4B" w:rsidRPr="00CC4AFC" w:rsidRDefault="00607B4B" w:rsidP="00607B4B">
      <w:pPr>
        <w:pStyle w:val="ARTartustawynprozporzdzenia"/>
      </w:pPr>
      <w:r w:rsidRPr="00CC4AFC">
        <w:rPr>
          <w:rStyle w:val="Ppogrubienie"/>
        </w:rPr>
        <w:t>Art. 50.</w:t>
      </w:r>
      <w:r w:rsidRPr="00CC4AFC">
        <w:t> W razie śmierci obwinionego przed ukończeniem postępowania dyscyplinarnego toczy się ono nadal, jeżeli tego zażąda małżonek obwinionego, jego krewny w linii prostej, brat lub siostra, w terminie 2 miesięcy od dnia zgonu obwinionego.</w:t>
      </w:r>
    </w:p>
    <w:p w:rsidR="00607B4B" w:rsidRPr="00CC4AFC" w:rsidRDefault="00607B4B" w:rsidP="00607B4B">
      <w:pPr>
        <w:pStyle w:val="ARTartustawynprozporzdzenia"/>
      </w:pPr>
      <w:r w:rsidRPr="00CC4AFC">
        <w:rPr>
          <w:rStyle w:val="Ppogrubienie"/>
        </w:rPr>
        <w:t>Art. 51.</w:t>
      </w:r>
      <w:r w:rsidRPr="00CC4AFC">
        <w:t> 1. Postępowanie dyscyplinarne o ten sam czyn toczy się niezależnie od postępowania karnego lub postęp</w:t>
      </w:r>
      <w:r w:rsidRPr="00CC4AFC">
        <w:t>o</w:t>
      </w:r>
      <w:r w:rsidRPr="00CC4AFC">
        <w:t>wania dyscyplinarnego wszczętego w jednostce organizacyjnej, w której przepisy szczególne przewidują takie postępow</w:t>
      </w:r>
      <w:r w:rsidRPr="00CC4AFC">
        <w:t>a</w:t>
      </w:r>
      <w:r w:rsidRPr="00CC4AFC">
        <w:t>nie. Postępowanie dyscyplinarne może być jednak zawieszone do czasu ukończenia postępowania karnego.</w:t>
      </w:r>
    </w:p>
    <w:p w:rsidR="00607B4B" w:rsidRPr="00CC4AFC" w:rsidRDefault="00607B4B" w:rsidP="00607B4B">
      <w:pPr>
        <w:pStyle w:val="USTustnpkodeksu"/>
      </w:pPr>
      <w:r w:rsidRPr="00CC4AFC">
        <w:t>2. Postępowania dyscyplinarnego nie wszczyna się, a wszczęte umarza, jeżeli zaszła okoliczność, która według K</w:t>
      </w:r>
      <w:r w:rsidRPr="00CC4AFC">
        <w:t>o</w:t>
      </w:r>
      <w:r w:rsidRPr="00CC4AFC">
        <w:t>deksu postępowania karnego wyłącza ściganie.</w:t>
      </w:r>
    </w:p>
    <w:p w:rsidR="00607B4B" w:rsidRPr="00607B4B" w:rsidRDefault="00607B4B" w:rsidP="00607B4B">
      <w:pPr>
        <w:pStyle w:val="ARTartustawynprozporzdzenia"/>
      </w:pPr>
      <w:r w:rsidRPr="00CC4AFC">
        <w:rPr>
          <w:rStyle w:val="Ppogrubienie"/>
        </w:rPr>
        <w:t>Art.</w:t>
      </w:r>
      <w:r w:rsidRPr="00607B4B">
        <w:rPr>
          <w:rStyle w:val="Ppogrubienie"/>
        </w:rPr>
        <w:t> 52.</w:t>
      </w:r>
      <w:r w:rsidRPr="00607B4B">
        <w:t> 1. Nie można wszcząć postępowania dyscyplinarnego:</w:t>
      </w:r>
    </w:p>
    <w:p w:rsidR="00607B4B" w:rsidRPr="00CC4AFC" w:rsidRDefault="00607B4B" w:rsidP="00607B4B">
      <w:pPr>
        <w:pStyle w:val="PKTpunkt"/>
      </w:pPr>
      <w:r w:rsidRPr="00CC4AFC">
        <w:t>1)</w:t>
      </w:r>
      <w:r w:rsidRPr="00CC4AFC">
        <w:tab/>
        <w:t>po upływie 3 miesięcy od dnia powzięcia przez okręgowego rzecznika odpowiedzialności zawodowej lub Krajowego Rzecznika Odpowiedzialności Zawodowej wiadomości o popełnieniu przewinienia;</w:t>
      </w:r>
    </w:p>
    <w:p w:rsidR="00607B4B" w:rsidRPr="00CC4AFC" w:rsidRDefault="00607B4B" w:rsidP="00607B4B">
      <w:pPr>
        <w:pStyle w:val="PKTpunkt"/>
      </w:pPr>
      <w:r w:rsidRPr="00CC4AFC">
        <w:t>2)</w:t>
      </w:r>
      <w:r w:rsidRPr="00CC4AFC">
        <w:tab/>
        <w:t>jeżeli od chwili popełnienia przewinienia upłynęły 3 lata.</w:t>
      </w:r>
    </w:p>
    <w:p w:rsidR="00607B4B" w:rsidRPr="00CC4AFC" w:rsidRDefault="00607B4B" w:rsidP="00607B4B">
      <w:pPr>
        <w:pStyle w:val="USTustnpkodeksu"/>
      </w:pPr>
      <w:r w:rsidRPr="00CC4AFC">
        <w:t>2. W wypadku gdy czyn zawiera znamiona przestępstwa, przedawnienie dyscyplinarne następuje dopiero z upływem karalności przestępstwa.</w:t>
      </w:r>
    </w:p>
    <w:p w:rsidR="00607B4B" w:rsidRPr="00CC4AFC" w:rsidRDefault="00607B4B" w:rsidP="00607B4B">
      <w:pPr>
        <w:pStyle w:val="USTustnpkodeksu"/>
      </w:pPr>
      <w:r w:rsidRPr="00CC4AFC">
        <w:t>3. Przedawnienie dyscyplinarne przerywa każda czynność okręgowego rzecznika odpowiedzialności zawodowej lub Krajowego Rzecznika Odpowiedzialności Zawodowej.</w:t>
      </w:r>
    </w:p>
    <w:p w:rsidR="00607B4B" w:rsidRPr="00CC4AFC" w:rsidRDefault="00607B4B" w:rsidP="00607B4B">
      <w:pPr>
        <w:pStyle w:val="ARTartustawynprozporzdzenia"/>
      </w:pPr>
      <w:r w:rsidRPr="00CC4AFC">
        <w:rPr>
          <w:rStyle w:val="Ppogrubienie"/>
        </w:rPr>
        <w:t>Art. 53.</w:t>
      </w:r>
      <w:r w:rsidRPr="00CC4AFC">
        <w:t> Członkowie sądów dyscyplinarnych są niezawiśli w zakresie orzekania w sprawach dyscyplinarnych, podl</w:t>
      </w:r>
      <w:r w:rsidRPr="00CC4AFC">
        <w:t>e</w:t>
      </w:r>
      <w:r w:rsidRPr="00CC4AFC">
        <w:t>gają tylko przepisom prawa i orzekają na podstawie swojego przekonania opartego na swobodnej ocenie całokształtu d</w:t>
      </w:r>
      <w:r w:rsidRPr="00CC4AFC">
        <w:t>o</w:t>
      </w:r>
      <w:r w:rsidRPr="00CC4AFC">
        <w:t>wodów zebranych w toku postępowania, uwzględniając okoliczności przemawiające zarówno na korzyść, jak i niekorzyść obwinionego członka samorządu zawodowego.</w:t>
      </w:r>
    </w:p>
    <w:p w:rsidR="00607B4B" w:rsidRPr="00607B4B" w:rsidRDefault="00607B4B" w:rsidP="00607B4B">
      <w:pPr>
        <w:pStyle w:val="ARTartustawynprozporzdzenia"/>
      </w:pPr>
      <w:r w:rsidRPr="00CC4AFC">
        <w:rPr>
          <w:rStyle w:val="Ppogrubienie"/>
        </w:rPr>
        <w:t>Art.</w:t>
      </w:r>
      <w:r w:rsidRPr="00607B4B">
        <w:rPr>
          <w:rStyle w:val="Ppogrubienie"/>
        </w:rPr>
        <w:t> 54.</w:t>
      </w:r>
      <w:r w:rsidRPr="00607B4B">
        <w:t> 1. Okręgowy sąd dyscyplinarny w sprawach dyscyplinarnych może orzekać następujące kary:</w:t>
      </w:r>
    </w:p>
    <w:p w:rsidR="00607B4B" w:rsidRPr="00E503B4" w:rsidRDefault="00607B4B" w:rsidP="00E503B4">
      <w:pPr>
        <w:pStyle w:val="PKTpunkt"/>
        <w:spacing w:before="80"/>
        <w:rPr>
          <w:bCs w:val="0"/>
        </w:rPr>
      </w:pPr>
      <w:r w:rsidRPr="00CC4AFC">
        <w:t>1)</w:t>
      </w:r>
      <w:r w:rsidRPr="00CC4AFC">
        <w:tab/>
        <w:t>upomni</w:t>
      </w:r>
      <w:r w:rsidRPr="00E503B4">
        <w:rPr>
          <w:bCs w:val="0"/>
        </w:rPr>
        <w:t>enie;</w:t>
      </w:r>
    </w:p>
    <w:p w:rsidR="00607B4B" w:rsidRPr="00E503B4" w:rsidRDefault="00607B4B" w:rsidP="00E503B4">
      <w:pPr>
        <w:pStyle w:val="PKTpunkt"/>
        <w:spacing w:before="80"/>
        <w:rPr>
          <w:bCs w:val="0"/>
        </w:rPr>
      </w:pPr>
      <w:r w:rsidRPr="00E503B4">
        <w:rPr>
          <w:bCs w:val="0"/>
        </w:rPr>
        <w:t>2)</w:t>
      </w:r>
      <w:r w:rsidRPr="00E503B4">
        <w:rPr>
          <w:bCs w:val="0"/>
        </w:rPr>
        <w:tab/>
        <w:t>nagana;</w:t>
      </w:r>
    </w:p>
    <w:p w:rsidR="00607B4B" w:rsidRPr="00E503B4" w:rsidRDefault="00607B4B" w:rsidP="00E503B4">
      <w:pPr>
        <w:pStyle w:val="PKTpunkt"/>
        <w:spacing w:before="80"/>
        <w:rPr>
          <w:bCs w:val="0"/>
        </w:rPr>
      </w:pPr>
      <w:r w:rsidRPr="00E503B4">
        <w:rPr>
          <w:bCs w:val="0"/>
        </w:rPr>
        <w:t>3)</w:t>
      </w:r>
      <w:r w:rsidRPr="00E503B4">
        <w:rPr>
          <w:bCs w:val="0"/>
        </w:rPr>
        <w:tab/>
        <w:t>zawieszenie, na okres do 2 lat, w prawach członka izby;</w:t>
      </w:r>
    </w:p>
    <w:p w:rsidR="00607B4B" w:rsidRPr="00CC4AFC" w:rsidRDefault="00607B4B" w:rsidP="00E503B4">
      <w:pPr>
        <w:pStyle w:val="PKTpunkt"/>
        <w:spacing w:before="80"/>
      </w:pPr>
      <w:r w:rsidRPr="00E503B4">
        <w:rPr>
          <w:bCs w:val="0"/>
        </w:rPr>
        <w:t>4)</w:t>
      </w:r>
      <w:r w:rsidRPr="00E503B4">
        <w:rPr>
          <w:bCs w:val="0"/>
        </w:rPr>
        <w:tab/>
        <w:t>skreśleni</w:t>
      </w:r>
      <w:r w:rsidRPr="00CC4AFC">
        <w:t>e z listy członków izby.</w:t>
      </w:r>
    </w:p>
    <w:p w:rsidR="00607B4B" w:rsidRPr="00CC4AFC" w:rsidRDefault="00607B4B" w:rsidP="00607B4B">
      <w:pPr>
        <w:pStyle w:val="USTustnpkodeksu"/>
      </w:pPr>
      <w:r w:rsidRPr="00CC4AFC">
        <w:t>1a.</w:t>
      </w:r>
      <w:r w:rsidRPr="00CC4AFC">
        <w:rPr>
          <w:rStyle w:val="Odwoanieprzypisudolnego"/>
        </w:rPr>
        <w:footnoteReference w:id="56"/>
      </w:r>
      <w:r w:rsidRPr="00CC4AFC">
        <w:rPr>
          <w:rStyle w:val="IGindeksgrny"/>
        </w:rPr>
        <w:t>)</w:t>
      </w:r>
      <w:r w:rsidRPr="00CC4AFC">
        <w:t> Członek izby skreślony z listy członków okręgowej izby z powodu orzeczenia kary, o której mowa</w:t>
      </w:r>
      <w:r w:rsidR="00EE2FD9" w:rsidRPr="00CC4AFC">
        <w:t xml:space="preserve"> w</w:t>
      </w:r>
      <w:r w:rsidR="00EE2FD9">
        <w:t> ust. </w:t>
      </w:r>
      <w:r w:rsidR="00EE2FD9" w:rsidRPr="00CC4AFC">
        <w:t>1</w:t>
      </w:r>
      <w:r w:rsidR="00EE2FD9">
        <w:t xml:space="preserve"> pkt </w:t>
      </w:r>
      <w:r w:rsidRPr="00CC4AFC">
        <w:t>4, nie może ubiegać się o ponowny wpis na listę przez okres dziesięciu lat od uprawomocnienia się orzeczenia kary skreślenia z listy członków izby.</w:t>
      </w:r>
    </w:p>
    <w:p w:rsidR="00607B4B" w:rsidRPr="00CC4AFC" w:rsidRDefault="00607B4B" w:rsidP="00607B4B">
      <w:pPr>
        <w:pStyle w:val="USTustnpkodeksu"/>
      </w:pPr>
      <w:r w:rsidRPr="00CC4AFC">
        <w:t>2. Okręgowy sąd dyscyplinarny może wzywać i przesłuchiwać świadków oraz biegłych z zachowaniem przepisów postępowania karnego.</w:t>
      </w:r>
    </w:p>
    <w:p w:rsidR="00607B4B" w:rsidRPr="00CC4AFC" w:rsidRDefault="00607B4B" w:rsidP="00607B4B">
      <w:pPr>
        <w:pStyle w:val="USTustnpkodeksu"/>
      </w:pPr>
      <w:r w:rsidRPr="00CC4AFC">
        <w:t>3. Od orzeczenia okręgowego sądu dyscyplinarnego obwinionemu oraz okręgowemu rzecznikowi odpowiedzialności zawodowej przysługuje prawo wniesienia odwołania do Krajowego Sądu Dyscyplinarnego, w terminie 14 dni od dnia doręczenia orzeczenia na piśmie wraz z uzasadnieniem.</w:t>
      </w:r>
    </w:p>
    <w:p w:rsidR="00607B4B" w:rsidRPr="00CC4AFC" w:rsidRDefault="00607B4B" w:rsidP="00607B4B">
      <w:pPr>
        <w:pStyle w:val="USTustnpkodeksu"/>
      </w:pPr>
      <w:r w:rsidRPr="00CC4AFC">
        <w:t>4. Od orzeczenia Krajowego Sądu Dyscyplinarnego w sprawach odpowiedzialności dyscyplinarnej przysługuje o</w:t>
      </w:r>
      <w:r w:rsidRPr="00CC4AFC">
        <w:t>b</w:t>
      </w:r>
      <w:r w:rsidRPr="00CC4AFC">
        <w:t>winionemu, okręgowemu rzecznikowi odpowiedzialności zawodowej lub Krajowemu Rzecznikowi Odpowiedzialności Zawodowej prawo wniesienia odwołania do właściwego ze względu na miejsce zamieszkania obwinionego sądu apelacy</w:t>
      </w:r>
      <w:r w:rsidRPr="00CC4AFC">
        <w:t>j</w:t>
      </w:r>
      <w:r w:rsidRPr="00CC4AFC">
        <w:t>nego – sądu pracy i ubezpieczeń społecznych, w terminie 14 dni od dnia doręczenia na piśmie rozstrzygnięcia wraz z uzasadnieniem.</w:t>
      </w:r>
    </w:p>
    <w:p w:rsidR="00607B4B" w:rsidRPr="00CC4AFC" w:rsidRDefault="00607B4B" w:rsidP="00607B4B">
      <w:pPr>
        <w:pStyle w:val="USTustnpkodeksu"/>
      </w:pPr>
      <w:r w:rsidRPr="00CC4AFC">
        <w:t>5. Do rozpoznania odwołania stosuje się przepisy Kodeksu postępowania cywilnego o apelacji. Od orzeczeń sądu apelacyjnego kasacja nie przysługuje.</w:t>
      </w:r>
    </w:p>
    <w:p w:rsidR="00607B4B" w:rsidRPr="00CC4AFC" w:rsidRDefault="00607B4B" w:rsidP="00607B4B">
      <w:pPr>
        <w:pStyle w:val="ARTartustawynprozporzdzenia"/>
      </w:pPr>
      <w:r w:rsidRPr="00CC4AFC">
        <w:rPr>
          <w:rStyle w:val="Ppogrubienie"/>
        </w:rPr>
        <w:t>Art. 55.</w:t>
      </w:r>
      <w:r w:rsidRPr="00CC4AFC">
        <w:t> 1. Właściwy sąd dyscyplinarny przekazuje niezwłocznie okręgowej radzie odpis prawomocnego orzeczenia o nałożeniu kary z tytułu odpowiedzialności dyscyplinarnej w celu dokonania wpisu o ukaraniu w rejestrze, o którym mowa</w:t>
      </w:r>
      <w:r w:rsidR="00EE2FD9" w:rsidRPr="00CC4AFC">
        <w:t xml:space="preserve"> w</w:t>
      </w:r>
      <w:r w:rsidR="00EE2FD9">
        <w:t> art. </w:t>
      </w:r>
      <w:r w:rsidRPr="00CC4AFC">
        <w:t>1</w:t>
      </w:r>
      <w:r w:rsidR="00EE2FD9" w:rsidRPr="00CC4AFC">
        <w:t>9</w:t>
      </w:r>
      <w:r w:rsidR="00EE2FD9">
        <w:t xml:space="preserve"> ust. </w:t>
      </w:r>
      <w:r w:rsidR="00EE2FD9" w:rsidRPr="00CC4AFC">
        <w:t>1</w:t>
      </w:r>
      <w:r w:rsidR="00EE2FD9">
        <w:t xml:space="preserve"> pkt </w:t>
      </w:r>
      <w:r w:rsidRPr="00CC4AFC">
        <w:t>10.</w:t>
      </w:r>
    </w:p>
    <w:p w:rsidR="00607B4B" w:rsidRPr="00CC4AFC" w:rsidRDefault="00607B4B" w:rsidP="00607B4B">
      <w:pPr>
        <w:pStyle w:val="USTustnpkodeksu"/>
      </w:pPr>
      <w:r w:rsidRPr="00CC4AFC">
        <w:t>2.</w:t>
      </w:r>
      <w:r>
        <w:t xml:space="preserve"> (utracił moc)</w:t>
      </w:r>
      <w:r w:rsidRPr="00CC4AFC">
        <w:rPr>
          <w:rStyle w:val="IGindeksgrny"/>
        </w:rPr>
        <w:footnoteReference w:id="57"/>
      </w:r>
      <w:r w:rsidRPr="00CC4AFC">
        <w:rPr>
          <w:rStyle w:val="IGindeksgrny"/>
        </w:rPr>
        <w:t>)</w:t>
      </w:r>
    </w:p>
    <w:p w:rsidR="00607B4B" w:rsidRPr="00607B4B" w:rsidRDefault="00607B4B" w:rsidP="00607B4B">
      <w:pPr>
        <w:pStyle w:val="USTustnpkodeksu"/>
      </w:pPr>
      <w:r w:rsidRPr="00CC4AFC">
        <w:t>2a.</w:t>
      </w:r>
      <w:r w:rsidRPr="00607B4B">
        <w:rPr>
          <w:rStyle w:val="Odwoanieprzypisudolnego"/>
        </w:rPr>
        <w:footnoteReference w:id="58"/>
      </w:r>
      <w:r w:rsidRPr="00607B4B">
        <w:rPr>
          <w:rStyle w:val="IGindeksgrny"/>
        </w:rPr>
        <w:t>)</w:t>
      </w:r>
      <w:r w:rsidRPr="00607B4B">
        <w:t> Zatarcie wpisu o ukaraniu z tytułu odpowiedzialności dyscyplinarnej następuje z urzędu po upływie:</w:t>
      </w:r>
    </w:p>
    <w:p w:rsidR="00607B4B" w:rsidRPr="00CC4AFC" w:rsidRDefault="00607B4B" w:rsidP="00607B4B">
      <w:pPr>
        <w:pStyle w:val="PKTpunkt"/>
      </w:pPr>
      <w:r w:rsidRPr="00CC4AFC">
        <w:t>1)</w:t>
      </w:r>
      <w:r w:rsidRPr="00CC4AFC">
        <w:tab/>
        <w:t>3 lat od uprawomocnienia się orzeczenia kary upomnienia lub nagany;</w:t>
      </w:r>
    </w:p>
    <w:p w:rsidR="00607B4B" w:rsidRPr="00CC4AFC" w:rsidRDefault="00607B4B" w:rsidP="00607B4B">
      <w:pPr>
        <w:pStyle w:val="PKTpunkt"/>
      </w:pPr>
      <w:r w:rsidRPr="00CC4AFC">
        <w:t>2)</w:t>
      </w:r>
      <w:r w:rsidRPr="00CC4AFC">
        <w:tab/>
        <w:t>5 lat od upływu okresu zawieszenia w prawach członka izby;</w:t>
      </w:r>
    </w:p>
    <w:p w:rsidR="00607B4B" w:rsidRPr="00CC4AFC" w:rsidRDefault="00607B4B" w:rsidP="00607B4B">
      <w:pPr>
        <w:pStyle w:val="PKTpunkt"/>
      </w:pPr>
      <w:r w:rsidRPr="00CC4AFC">
        <w:t>3)</w:t>
      </w:r>
      <w:r w:rsidRPr="00CC4AFC">
        <w:tab/>
        <w:t>15 lat od uprawomocnienia się orzeczenia kary skreślenia z listy członków izby.</w:t>
      </w:r>
    </w:p>
    <w:p w:rsidR="00607B4B" w:rsidRPr="00CC4AFC" w:rsidRDefault="00607B4B" w:rsidP="00607B4B">
      <w:pPr>
        <w:pStyle w:val="USTustnpkodeksu"/>
      </w:pPr>
      <w:r w:rsidRPr="00CC4AFC">
        <w:t>3.</w:t>
      </w:r>
      <w:r>
        <w:rPr>
          <w:rStyle w:val="Odwoanieprzypisudolnego"/>
        </w:rPr>
        <w:footnoteReference w:id="59"/>
      </w:r>
      <w:r>
        <w:rPr>
          <w:rStyle w:val="IGindeksgrny"/>
        </w:rPr>
        <w:t>)</w:t>
      </w:r>
      <w:r w:rsidRPr="00CC4AFC">
        <w:t> Jeżeli w okresach, o których mowa</w:t>
      </w:r>
      <w:r w:rsidR="00EE2FD9" w:rsidRPr="00CC4AFC">
        <w:t xml:space="preserve"> w</w:t>
      </w:r>
      <w:r w:rsidR="00EE2FD9">
        <w:t> ust. </w:t>
      </w:r>
      <w:r w:rsidRPr="00CC4AFC">
        <w:t>2a, członek izby został ukarany inną karą dyscyplinarną, zatarcie wp</w:t>
      </w:r>
      <w:r w:rsidRPr="00CC4AFC">
        <w:t>i</w:t>
      </w:r>
      <w:r w:rsidRPr="00CC4AFC">
        <w:t>su o ukaraniu następuje łącznie z zatarciem późniejszego wpisu.</w:t>
      </w:r>
    </w:p>
    <w:p w:rsidR="00607B4B" w:rsidRPr="00607B4B" w:rsidRDefault="00607B4B" w:rsidP="00607B4B">
      <w:pPr>
        <w:pStyle w:val="ARTartustawynprozporzdzenia"/>
      </w:pPr>
      <w:r w:rsidRPr="00CC4AFC">
        <w:rPr>
          <w:rStyle w:val="Ppogrubienie"/>
        </w:rPr>
        <w:t>Art.</w:t>
      </w:r>
      <w:r w:rsidRPr="00607B4B">
        <w:rPr>
          <w:rStyle w:val="Ppogrubienie"/>
        </w:rPr>
        <w:t> 56.</w:t>
      </w:r>
      <w:r w:rsidRPr="00607B4B">
        <w:t> Minister właściwy do spraw budownictwa, lokalnego planowania i zagospodarowania przestrzennego oraz mieszkalnictwa, po zasięgnięciu opinii Krajowych Izb, określi, w drodze rozporządzenia, szczegółowe zasady i tryb post</w:t>
      </w:r>
      <w:r w:rsidRPr="00607B4B">
        <w:t>ę</w:t>
      </w:r>
      <w:r w:rsidRPr="00607B4B">
        <w:t>powania dyscyplinarnego, z uwzględnieniem zagadnień dotyczących:</w:t>
      </w:r>
    </w:p>
    <w:p w:rsidR="00607B4B" w:rsidRPr="00E503B4" w:rsidRDefault="00607B4B" w:rsidP="00E503B4">
      <w:pPr>
        <w:pStyle w:val="PKTpunkt"/>
        <w:spacing w:before="80"/>
        <w:rPr>
          <w:bCs w:val="0"/>
        </w:rPr>
      </w:pPr>
      <w:r w:rsidRPr="00CC4AFC">
        <w:t>1)</w:t>
      </w:r>
      <w:r w:rsidRPr="00CC4AFC">
        <w:tab/>
        <w:t>stron i obroń</w:t>
      </w:r>
      <w:r w:rsidRPr="00E503B4">
        <w:rPr>
          <w:bCs w:val="0"/>
        </w:rPr>
        <w:t>ców;</w:t>
      </w:r>
    </w:p>
    <w:p w:rsidR="00607B4B" w:rsidRPr="00CC4AFC" w:rsidRDefault="00607B4B" w:rsidP="00E503B4">
      <w:pPr>
        <w:pStyle w:val="PKTpunkt"/>
        <w:spacing w:before="80"/>
      </w:pPr>
      <w:r w:rsidRPr="00E503B4">
        <w:rPr>
          <w:bCs w:val="0"/>
        </w:rPr>
        <w:t>2)</w:t>
      </w:r>
      <w:r w:rsidRPr="00E503B4">
        <w:rPr>
          <w:bCs w:val="0"/>
        </w:rPr>
        <w:tab/>
        <w:t>postępowania wyjaśniaj</w:t>
      </w:r>
      <w:r w:rsidRPr="00CC4AFC">
        <w:t>ącego;</w:t>
      </w:r>
    </w:p>
    <w:p w:rsidR="00607B4B" w:rsidRPr="00CC4AFC" w:rsidRDefault="00607B4B" w:rsidP="00607B4B">
      <w:pPr>
        <w:pStyle w:val="PKTpunkt"/>
      </w:pPr>
      <w:r w:rsidRPr="00CC4AFC">
        <w:t>3)</w:t>
      </w:r>
      <w:r w:rsidRPr="00CC4AFC">
        <w:tab/>
        <w:t>postępowania odwoławczego;</w:t>
      </w:r>
    </w:p>
    <w:p w:rsidR="00607B4B" w:rsidRPr="00CC4AFC" w:rsidRDefault="00607B4B" w:rsidP="00607B4B">
      <w:pPr>
        <w:pStyle w:val="PKTpunkt"/>
      </w:pPr>
      <w:r w:rsidRPr="00CC4AFC">
        <w:t>4)</w:t>
      </w:r>
      <w:r w:rsidRPr="00CC4AFC">
        <w:tab/>
        <w:t>wykonania orzeczeń;</w:t>
      </w:r>
    </w:p>
    <w:p w:rsidR="00607B4B" w:rsidRPr="00CC4AFC" w:rsidRDefault="00607B4B" w:rsidP="00607B4B">
      <w:pPr>
        <w:pStyle w:val="PKTpunkt"/>
      </w:pPr>
      <w:r w:rsidRPr="00CC4AFC">
        <w:t>5)</w:t>
      </w:r>
      <w:r w:rsidRPr="00CC4AFC">
        <w:tab/>
        <w:t>wznowienia postępowania;</w:t>
      </w:r>
    </w:p>
    <w:p w:rsidR="00607B4B" w:rsidRPr="00CC4AFC" w:rsidRDefault="00607B4B" w:rsidP="00607B4B">
      <w:pPr>
        <w:pStyle w:val="PKTpunkt"/>
      </w:pPr>
      <w:r w:rsidRPr="00CC4AFC">
        <w:t>6)</w:t>
      </w:r>
      <w:r w:rsidRPr="00CC4AFC">
        <w:tab/>
        <w:t>kosztów postępowania.</w:t>
      </w:r>
    </w:p>
    <w:p w:rsidR="00607B4B" w:rsidRPr="00CC4AFC" w:rsidRDefault="00607B4B" w:rsidP="00607B4B">
      <w:pPr>
        <w:pStyle w:val="ROZDZODDZOZNoznaczenierozdziauluboddziau"/>
      </w:pPr>
      <w:r w:rsidRPr="00CC4AFC">
        <w:t>Rozdział 6</w:t>
      </w:r>
    </w:p>
    <w:p w:rsidR="00607B4B" w:rsidRPr="00CC4AFC" w:rsidRDefault="00607B4B" w:rsidP="00607B4B">
      <w:pPr>
        <w:pStyle w:val="ROZDZODDZPRZEDMprzedmiotregulacjirozdziauluboddziau"/>
      </w:pPr>
      <w:r w:rsidRPr="00CC4AFC">
        <w:t>Polubowne rozstrzyganie sporów</w:t>
      </w:r>
    </w:p>
    <w:p w:rsidR="00607B4B" w:rsidRPr="00CC4AFC" w:rsidRDefault="00607B4B" w:rsidP="00607B4B">
      <w:pPr>
        <w:pStyle w:val="ARTartustawynprozporzdzenia"/>
      </w:pPr>
      <w:r w:rsidRPr="00CC4AFC">
        <w:rPr>
          <w:rStyle w:val="Ppogrubienie"/>
        </w:rPr>
        <w:t>Art. 57.</w:t>
      </w:r>
      <w:r w:rsidRPr="00CC4AFC">
        <w:t> 1.</w:t>
      </w:r>
      <w:r w:rsidRPr="00CC4AFC">
        <w:rPr>
          <w:rStyle w:val="Odwoanieprzypisudolnego"/>
        </w:rPr>
        <w:footnoteReference w:id="60"/>
      </w:r>
      <w:r w:rsidRPr="00CC4AFC">
        <w:rPr>
          <w:rStyle w:val="IGindeksgrny"/>
        </w:rPr>
        <w:t>)</w:t>
      </w:r>
      <w:r w:rsidRPr="00CC4AFC">
        <w:t xml:space="preserve"> Okręgowe sądy dyscyplinarne, na wniosek członka izby i za pisemną zgodą wszystkich stron, mogą rozpatrywać, jako sądy polubowne, spory między członkami izb oraz między członkami izb a innymi podmiotami, jeżeli spory te dotyczą wykonywania samodzielnej funkcji technicznej w budownictwie.</w:t>
      </w:r>
    </w:p>
    <w:p w:rsidR="00607B4B" w:rsidRPr="00CC4AFC" w:rsidRDefault="00607B4B" w:rsidP="00607B4B">
      <w:pPr>
        <w:pStyle w:val="USTustnpkodeksu"/>
      </w:pPr>
      <w:r w:rsidRPr="00CC4AFC">
        <w:t>2. W wypadku sporów, o których mowa</w:t>
      </w:r>
      <w:r w:rsidR="00EE2FD9" w:rsidRPr="00CC4AFC">
        <w:t xml:space="preserve"> w</w:t>
      </w:r>
      <w:r w:rsidR="00EE2FD9">
        <w:t> ust. </w:t>
      </w:r>
      <w:r w:rsidRPr="00CC4AFC">
        <w:t>1, stosuje się odpowiednio przepisy Kodeksu postępowania cywilnego o sądach polubownych.</w:t>
      </w:r>
    </w:p>
    <w:p w:rsidR="00607B4B" w:rsidRPr="00CC4AFC" w:rsidRDefault="00607B4B" w:rsidP="00607B4B">
      <w:pPr>
        <w:pStyle w:val="ROZDZODDZOZNoznaczenierozdziauluboddziau"/>
      </w:pPr>
      <w:r w:rsidRPr="00CC4AFC">
        <w:t>Rozdział 7</w:t>
      </w:r>
    </w:p>
    <w:p w:rsidR="00607B4B" w:rsidRPr="00CC4AFC" w:rsidRDefault="00607B4B" w:rsidP="00607B4B">
      <w:pPr>
        <w:pStyle w:val="ROZDZODDZPRZEDMprzedmiotregulacjirozdziauluboddziau"/>
      </w:pPr>
      <w:r w:rsidRPr="00CC4AFC">
        <w:t>Mienie i gospodarka finansowa izby</w:t>
      </w:r>
    </w:p>
    <w:p w:rsidR="00607B4B" w:rsidRPr="00CC4AFC" w:rsidRDefault="00607B4B" w:rsidP="00607B4B">
      <w:pPr>
        <w:pStyle w:val="ARTartustawynprozporzdzenia"/>
      </w:pPr>
      <w:r w:rsidRPr="00CC4AFC">
        <w:rPr>
          <w:rStyle w:val="Ppogrubienie"/>
        </w:rPr>
        <w:t>Art. 58.</w:t>
      </w:r>
      <w:r w:rsidRPr="00CC4AFC">
        <w:t> 1. Działalność samorządu zawodowego jest finansowana z jego majątku.</w:t>
      </w:r>
    </w:p>
    <w:p w:rsidR="00607B4B" w:rsidRPr="00CC4AFC" w:rsidRDefault="00607B4B" w:rsidP="00607B4B">
      <w:pPr>
        <w:pStyle w:val="USTustnpkodeksu"/>
      </w:pPr>
      <w:r w:rsidRPr="00CC4AFC">
        <w:t>2. Majątek samorządu zawodowego stanowią środki finansowe oraz nieruchomości i mienie ruchome.</w:t>
      </w:r>
    </w:p>
    <w:p w:rsidR="00607B4B" w:rsidRPr="00607B4B" w:rsidRDefault="00607B4B" w:rsidP="00607B4B">
      <w:pPr>
        <w:pStyle w:val="USTustnpkodeksu"/>
      </w:pPr>
      <w:r w:rsidRPr="00CC4AFC">
        <w:t>3.</w:t>
      </w:r>
      <w:r w:rsidRPr="00607B4B">
        <w:t> Majątek samorządu zawodowego powstaje:</w:t>
      </w:r>
    </w:p>
    <w:p w:rsidR="00607B4B" w:rsidRPr="00CC4AFC" w:rsidRDefault="00607B4B" w:rsidP="00607B4B">
      <w:pPr>
        <w:pStyle w:val="PKTpunkt"/>
      </w:pPr>
      <w:r w:rsidRPr="00CC4AFC">
        <w:t>1)</w:t>
      </w:r>
      <w:r w:rsidRPr="00CC4AFC">
        <w:tab/>
        <w:t>ze składek członkowskich;</w:t>
      </w:r>
    </w:p>
    <w:p w:rsidR="00607B4B" w:rsidRPr="00CC4AFC" w:rsidRDefault="00607B4B" w:rsidP="00607B4B">
      <w:pPr>
        <w:pStyle w:val="PKTpunkt"/>
      </w:pPr>
      <w:r w:rsidRPr="00CC4AFC">
        <w:t>2)</w:t>
      </w:r>
      <w:r w:rsidRPr="00CC4AFC">
        <w:tab/>
        <w:t>z zapisów, darowizn i dotacji;</w:t>
      </w:r>
    </w:p>
    <w:p w:rsidR="00607B4B" w:rsidRPr="00CC4AFC" w:rsidRDefault="00607B4B" w:rsidP="00607B4B">
      <w:pPr>
        <w:pStyle w:val="PKTpunkt"/>
      </w:pPr>
      <w:r w:rsidRPr="00CC4AFC">
        <w:t>3)</w:t>
      </w:r>
      <w:r w:rsidRPr="00CC4AFC">
        <w:tab/>
        <w:t>z wpływów z działalności gospodarczej;</w:t>
      </w:r>
    </w:p>
    <w:p w:rsidR="00607B4B" w:rsidRPr="00CC4AFC" w:rsidRDefault="00607B4B" w:rsidP="00607B4B">
      <w:pPr>
        <w:pStyle w:val="PKTpunkt"/>
      </w:pPr>
      <w:r w:rsidRPr="00CC4AFC">
        <w:t>4)</w:t>
      </w:r>
      <w:r w:rsidRPr="00CC4AFC">
        <w:tab/>
        <w:t>z innych wpływów.</w:t>
      </w:r>
    </w:p>
    <w:p w:rsidR="00607B4B" w:rsidRPr="00CC4AFC" w:rsidRDefault="00607B4B" w:rsidP="00607B4B">
      <w:pPr>
        <w:pStyle w:val="USTustnpkodeksu"/>
      </w:pPr>
      <w:r w:rsidRPr="00CC4AFC">
        <w:t>4. Majątkiem izby zarządza właściwa rada izby.</w:t>
      </w:r>
    </w:p>
    <w:p w:rsidR="00607B4B" w:rsidRPr="00CC4AFC" w:rsidRDefault="00607B4B" w:rsidP="00607B4B">
      <w:pPr>
        <w:pStyle w:val="USTustnpkodeksu"/>
      </w:pPr>
      <w:r w:rsidRPr="00CC4AFC">
        <w:t>5. Izby prowadzą gospodarkę finansową zgodnie z odrębnymi przepisami.</w:t>
      </w:r>
    </w:p>
    <w:p w:rsidR="00607B4B" w:rsidRPr="00CC4AFC" w:rsidRDefault="00607B4B" w:rsidP="00607B4B">
      <w:pPr>
        <w:pStyle w:val="ROZDZODDZOZNoznaczenierozdziauluboddziau"/>
      </w:pPr>
      <w:r w:rsidRPr="00CC4AFC">
        <w:t>Rozdział 8</w:t>
      </w:r>
    </w:p>
    <w:p w:rsidR="00607B4B" w:rsidRPr="00CC4AFC" w:rsidRDefault="00607B4B" w:rsidP="00607B4B">
      <w:pPr>
        <w:pStyle w:val="ROZDZODDZPRZEDMprzedmiotregulacjirozdziauluboddziau"/>
      </w:pPr>
      <w:r w:rsidRPr="00CC4AFC">
        <w:t>Zmiany w przepisach obowiązujących</w:t>
      </w:r>
    </w:p>
    <w:p w:rsidR="00607B4B" w:rsidRPr="00CC4AFC" w:rsidRDefault="00607B4B" w:rsidP="00607B4B">
      <w:pPr>
        <w:pStyle w:val="ARTartustawynprozporzdzenia"/>
      </w:pPr>
      <w:r w:rsidRPr="00CC4AFC">
        <w:rPr>
          <w:rStyle w:val="Ppogrubienie"/>
        </w:rPr>
        <w:t>Art. 59.</w:t>
      </w:r>
      <w:r w:rsidRPr="00CC4AFC">
        <w:t> </w:t>
      </w:r>
      <w:r>
        <w:t>(pominięty)</w:t>
      </w:r>
    </w:p>
    <w:p w:rsidR="00607B4B" w:rsidRPr="00CC4AFC" w:rsidRDefault="00607B4B" w:rsidP="00607B4B">
      <w:pPr>
        <w:pStyle w:val="ARTartustawynprozporzdzenia"/>
      </w:pPr>
      <w:r w:rsidRPr="00CC4AFC">
        <w:rPr>
          <w:rStyle w:val="Ppogrubienie"/>
        </w:rPr>
        <w:t>Art. 60.</w:t>
      </w:r>
      <w:r w:rsidRPr="00CC4AFC">
        <w:t> </w:t>
      </w:r>
      <w:r>
        <w:t>(pominięty)</w:t>
      </w:r>
    </w:p>
    <w:p w:rsidR="00607B4B" w:rsidRPr="00CC4AFC" w:rsidRDefault="00607B4B" w:rsidP="00607B4B">
      <w:pPr>
        <w:pStyle w:val="ROZDZODDZOZNoznaczenierozdziauluboddziau"/>
      </w:pPr>
      <w:r w:rsidRPr="00CC4AFC">
        <w:t>Rozdział 9</w:t>
      </w:r>
    </w:p>
    <w:p w:rsidR="00607B4B" w:rsidRPr="00CC4AFC" w:rsidRDefault="00607B4B" w:rsidP="00607B4B">
      <w:pPr>
        <w:pStyle w:val="ROZDZODDZPRZEDMprzedmiotregulacjirozdziauluboddziau"/>
      </w:pPr>
      <w:r w:rsidRPr="00CC4AFC">
        <w:t>Przepisy przejściowe i końcowe</w:t>
      </w:r>
    </w:p>
    <w:p w:rsidR="00607B4B" w:rsidRPr="00CC4AFC" w:rsidRDefault="00607B4B" w:rsidP="00607B4B">
      <w:pPr>
        <w:pStyle w:val="ARTartustawynprozporzdzenia"/>
      </w:pPr>
      <w:r w:rsidRPr="00CC4AFC">
        <w:rPr>
          <w:rStyle w:val="Ppogrubienie"/>
        </w:rPr>
        <w:t>Art. 61.</w:t>
      </w:r>
      <w:r w:rsidRPr="00CC4AFC">
        <w:t> 1. Ministrowie: właściwy do spraw architektury i budownictwa oraz właściwy do spraw gospodarki prz</w:t>
      </w:r>
      <w:r w:rsidRPr="00CC4AFC">
        <w:t>e</w:t>
      </w:r>
      <w:r w:rsidRPr="00CC4AFC">
        <w:t>strzennej i mieszkaniowej, po zasięgnięciu opinii stowarzyszeń zawodowych i naukowo</w:t>
      </w:r>
      <w:r w:rsidRPr="00CC4AFC">
        <w:softHyphen/>
      </w:r>
      <w:r w:rsidR="00EE2FD9">
        <w:softHyphen/>
      </w:r>
      <w:r w:rsidR="00EE2FD9">
        <w:noBreakHyphen/>
      </w:r>
      <w:r w:rsidRPr="00CC4AFC">
        <w:t>technicznych, w terminie 6 miesięcy od dnia ogłoszenia ustawy, powołają odpowiednio Komitety Organizacyjne Izb Architektów, Inżynierów B</w:t>
      </w:r>
      <w:r w:rsidRPr="00CC4AFC">
        <w:t>u</w:t>
      </w:r>
      <w:r w:rsidRPr="00CC4AFC">
        <w:t>downictwa oraz Urbanistów, zwane dalej „Komitetami”.</w:t>
      </w:r>
    </w:p>
    <w:p w:rsidR="00607B4B" w:rsidRPr="00607B4B" w:rsidRDefault="00607B4B" w:rsidP="00607B4B">
      <w:pPr>
        <w:pStyle w:val="USTustnpkodeksu"/>
      </w:pPr>
      <w:r w:rsidRPr="00CC4AFC">
        <w:t>2.</w:t>
      </w:r>
      <w:r w:rsidRPr="00607B4B">
        <w:t> Zadaniem Komitetów, o których mowa</w:t>
      </w:r>
      <w:r w:rsidR="00EE2FD9" w:rsidRPr="00607B4B">
        <w:t xml:space="preserve"> w</w:t>
      </w:r>
      <w:r w:rsidR="00EE2FD9">
        <w:t> ust. </w:t>
      </w:r>
      <w:r w:rsidRPr="00607B4B">
        <w:t>1, jest:</w:t>
      </w:r>
    </w:p>
    <w:p w:rsidR="00607B4B" w:rsidRPr="00E503B4" w:rsidRDefault="00607B4B" w:rsidP="00E503B4">
      <w:pPr>
        <w:pStyle w:val="PKTpunkt"/>
        <w:spacing w:before="80"/>
        <w:rPr>
          <w:bCs w:val="0"/>
        </w:rPr>
      </w:pPr>
      <w:r w:rsidRPr="00CC4AFC">
        <w:t>1)</w:t>
      </w:r>
      <w:r w:rsidRPr="00CC4AFC">
        <w:tab/>
        <w:t>opracowanie projektów regulaminów pierwszych zjazdów okręgowych izb i Krajowych Zjazdów Izb oraz regulam</w:t>
      </w:r>
      <w:r w:rsidRPr="00CC4AFC">
        <w:t>i</w:t>
      </w:r>
      <w:r w:rsidRPr="00CC4AFC">
        <w:t>nów wyborów delegatów na te z</w:t>
      </w:r>
      <w:r w:rsidRPr="00E503B4">
        <w:rPr>
          <w:bCs w:val="0"/>
        </w:rPr>
        <w:t>jazdy;</w:t>
      </w:r>
    </w:p>
    <w:p w:rsidR="00607B4B" w:rsidRPr="00E503B4" w:rsidRDefault="00607B4B" w:rsidP="00E503B4">
      <w:pPr>
        <w:pStyle w:val="PKTpunkt"/>
        <w:spacing w:before="80"/>
        <w:rPr>
          <w:bCs w:val="0"/>
        </w:rPr>
      </w:pPr>
      <w:r w:rsidRPr="00E503B4">
        <w:rPr>
          <w:bCs w:val="0"/>
        </w:rPr>
        <w:t>2)</w:t>
      </w:r>
      <w:r w:rsidRPr="00E503B4">
        <w:rPr>
          <w:bCs w:val="0"/>
        </w:rPr>
        <w:tab/>
        <w:t>ustalenie liczby, obszaru i siedzib okręgowych izb;</w:t>
      </w:r>
    </w:p>
    <w:p w:rsidR="00607B4B" w:rsidRPr="00CC4AFC" w:rsidRDefault="00607B4B" w:rsidP="00E503B4">
      <w:pPr>
        <w:pStyle w:val="PKTpunkt"/>
        <w:spacing w:before="80"/>
      </w:pPr>
      <w:r w:rsidRPr="00E503B4">
        <w:rPr>
          <w:bCs w:val="0"/>
        </w:rPr>
        <w:t>3)</w:t>
      </w:r>
      <w:r w:rsidRPr="00E503B4">
        <w:rPr>
          <w:bCs w:val="0"/>
        </w:rPr>
        <w:tab/>
        <w:t>zwołanie, zgodnie z przepisami ustawy, pie</w:t>
      </w:r>
      <w:r w:rsidRPr="00CC4AFC">
        <w:t>rwszych zjazdów okręgowych izb oraz Krajowych Zjazdów Izb do dnia 31 grudnia 2002 r.</w:t>
      </w:r>
    </w:p>
    <w:p w:rsidR="00607B4B" w:rsidRPr="00CC4AFC" w:rsidRDefault="00607B4B" w:rsidP="00607B4B">
      <w:pPr>
        <w:pStyle w:val="USTustnpkodeksu"/>
      </w:pPr>
      <w:r w:rsidRPr="00CC4AFC">
        <w:t>3. Komitety posiadają uprawnienia Krajowych Rad Izb i okręgowych rad izb do czasu ich wyboru.</w:t>
      </w:r>
    </w:p>
    <w:p w:rsidR="00607B4B" w:rsidRPr="00CC4AFC" w:rsidRDefault="00607B4B" w:rsidP="00607B4B">
      <w:pPr>
        <w:pStyle w:val="USTustnpkodeksu"/>
      </w:pPr>
      <w:r w:rsidRPr="00CC4AFC">
        <w:t>4. Komitety, w terminie do dnia 31 marca 2002 r., ustanowią spośród swoich członków pełnomocników okręgowych, ustalając dla nich okręgi i siedziby.</w:t>
      </w:r>
    </w:p>
    <w:p w:rsidR="00607B4B" w:rsidRPr="00607B4B" w:rsidRDefault="00607B4B" w:rsidP="00607B4B">
      <w:pPr>
        <w:pStyle w:val="USTustnpkodeksu"/>
      </w:pPr>
      <w:r w:rsidRPr="00CC4AFC">
        <w:t>5.</w:t>
      </w:r>
      <w:r w:rsidRPr="00607B4B">
        <w:t> Osoby posiadające uprawnienia, o których mowa</w:t>
      </w:r>
      <w:r w:rsidR="00EE2FD9" w:rsidRPr="00607B4B">
        <w:t xml:space="preserve"> w</w:t>
      </w:r>
      <w:r w:rsidR="00EE2FD9">
        <w:t> art. </w:t>
      </w:r>
      <w:r w:rsidR="00EE2FD9" w:rsidRPr="00607B4B">
        <w:t>5</w:t>
      </w:r>
      <w:r w:rsidR="00EE2FD9">
        <w:t xml:space="preserve"> ust. </w:t>
      </w:r>
      <w:r w:rsidRPr="00607B4B">
        <w:t xml:space="preserve">1, </w:t>
      </w:r>
      <w:r w:rsidR="00EE2FD9" w:rsidRPr="00607B4B">
        <w:t>2</w:t>
      </w:r>
      <w:r w:rsidR="00EE2FD9">
        <w:t xml:space="preserve"> i ust. </w:t>
      </w:r>
      <w:r w:rsidR="00EE2FD9" w:rsidRPr="00607B4B">
        <w:t>3</w:t>
      </w:r>
      <w:r w:rsidR="00EE2FD9">
        <w:t xml:space="preserve"> pkt </w:t>
      </w:r>
      <w:r w:rsidR="00EE2FD9" w:rsidRPr="00607B4B">
        <w:t>1</w:t>
      </w:r>
      <w:r w:rsidR="00EE2FD9">
        <w:t xml:space="preserve"> i </w:t>
      </w:r>
      <w:r w:rsidRPr="00607B4B">
        <w:t>2, składają do właściwych pełn</w:t>
      </w:r>
      <w:r w:rsidRPr="00607B4B">
        <w:t>o</w:t>
      </w:r>
      <w:r w:rsidRPr="00607B4B">
        <w:t>mocników okręgowych:</w:t>
      </w:r>
    </w:p>
    <w:p w:rsidR="00607B4B" w:rsidRPr="00CC4AFC" w:rsidRDefault="00607B4B" w:rsidP="00607B4B">
      <w:pPr>
        <w:pStyle w:val="PKTpunkt"/>
      </w:pPr>
      <w:r w:rsidRPr="00CC4AFC">
        <w:t>1)</w:t>
      </w:r>
      <w:r w:rsidRPr="00CC4AFC">
        <w:tab/>
        <w:t>wniosek o wpisanie na listę członków okręgowej izby;</w:t>
      </w:r>
    </w:p>
    <w:p w:rsidR="00607B4B" w:rsidRPr="00CC4AFC" w:rsidRDefault="00607B4B" w:rsidP="00607B4B">
      <w:pPr>
        <w:pStyle w:val="PKTpunkt"/>
      </w:pPr>
      <w:r w:rsidRPr="00CC4AFC">
        <w:t>2)</w:t>
      </w:r>
      <w:r w:rsidRPr="00CC4AFC">
        <w:tab/>
        <w:t>dokumenty poświadczające posiadane uprawnienia.</w:t>
      </w:r>
    </w:p>
    <w:p w:rsidR="00607B4B" w:rsidRPr="00CC4AFC" w:rsidRDefault="00607B4B" w:rsidP="00607B4B">
      <w:pPr>
        <w:pStyle w:val="USTustnpkodeksu"/>
      </w:pPr>
      <w:r w:rsidRPr="00CC4AFC">
        <w:t>6. Pełnomocnik okręgowy, po sprawdzeniu prawidłowości złożonych dokumentów, bezzwłocznie wpisuje osoby, o których mowa</w:t>
      </w:r>
      <w:r w:rsidR="00EE2FD9" w:rsidRPr="00CC4AFC">
        <w:t xml:space="preserve"> w</w:t>
      </w:r>
      <w:r w:rsidR="00EE2FD9">
        <w:t> ust. </w:t>
      </w:r>
      <w:r w:rsidRPr="00CC4AFC">
        <w:t>5, na listę członków okręgowej izby.</w:t>
      </w:r>
    </w:p>
    <w:p w:rsidR="00607B4B" w:rsidRPr="00CC4AFC" w:rsidRDefault="00607B4B" w:rsidP="00607B4B">
      <w:pPr>
        <w:pStyle w:val="USTustnpkodeksu"/>
      </w:pPr>
      <w:r w:rsidRPr="00CC4AFC">
        <w:t>7. W przypadku odmowy wpisu na listę, o której mowa</w:t>
      </w:r>
      <w:r w:rsidR="00EE2FD9" w:rsidRPr="00CC4AFC">
        <w:t xml:space="preserve"> w</w:t>
      </w:r>
      <w:r w:rsidR="00EE2FD9">
        <w:t> ust. </w:t>
      </w:r>
      <w:r w:rsidRPr="00CC4AFC">
        <w:t>6, pełnomocnik okręgowy przekazuje wniosek do Głównego Inspektora Nadzoru Budowlanego lub Prezesa Urzędu Mieszkalnictwa i Rozwoju Miast w celu przeprowadz</w:t>
      </w:r>
      <w:r w:rsidRPr="00CC4AFC">
        <w:t>e</w:t>
      </w:r>
      <w:r w:rsidRPr="00CC4AFC">
        <w:t>nia postępowania w sprawie wpisu i wydania decyzji.</w:t>
      </w:r>
    </w:p>
    <w:p w:rsidR="00607B4B" w:rsidRPr="00CC4AFC" w:rsidRDefault="00607B4B" w:rsidP="00607B4B">
      <w:pPr>
        <w:pStyle w:val="USTustnpkodeksu"/>
      </w:pPr>
      <w:r w:rsidRPr="00CC4AFC">
        <w:t>8. Przy składaniu wniosku, o którym mowa</w:t>
      </w:r>
      <w:r w:rsidR="00EE2FD9" w:rsidRPr="00CC4AFC">
        <w:t xml:space="preserve"> w</w:t>
      </w:r>
      <w:r w:rsidR="00EE2FD9">
        <w:t> ust. </w:t>
      </w:r>
      <w:r w:rsidR="00EE2FD9" w:rsidRPr="00CC4AFC">
        <w:t>5</w:t>
      </w:r>
      <w:r w:rsidR="00EE2FD9">
        <w:t xml:space="preserve"> pkt </w:t>
      </w:r>
      <w:r w:rsidRPr="00CC4AFC">
        <w:t>1, pełnomocnicy okręgowi pobierają opłatę w wysokości 50 zł na poczet składki członkowskiej izby. Wpływy z opłaty przeznacza się na pokrycie kosztów działania Komitetów, w szczególności na organizację i przeprowadzenie pierwszych zjazdów okręgowych izb oraz Krajowych Zjazdów Izb.</w:t>
      </w:r>
    </w:p>
    <w:p w:rsidR="00607B4B" w:rsidRPr="00CC4AFC" w:rsidRDefault="00607B4B" w:rsidP="00607B4B">
      <w:pPr>
        <w:pStyle w:val="USTustnpkodeksu"/>
      </w:pPr>
      <w:r w:rsidRPr="00CC4AFC">
        <w:t>9. W pierwszych zjazdach mogą brać udział osoby wpisane na listy członków okręgowych izb w trybie</w:t>
      </w:r>
      <w:r w:rsidR="00EE2FD9">
        <w:t xml:space="preserve"> ust. </w:t>
      </w:r>
      <w:r w:rsidR="00EE2FD9" w:rsidRPr="00CC4AFC">
        <w:t>6</w:t>
      </w:r>
      <w:r w:rsidR="00EE2FD9">
        <w:t xml:space="preserve"> i </w:t>
      </w:r>
      <w:r w:rsidR="00EE2FD9" w:rsidRPr="00CC4AFC">
        <w:t>7</w:t>
      </w:r>
      <w:r w:rsidR="00EE2FD9">
        <w:t xml:space="preserve"> lub</w:t>
      </w:r>
      <w:r w:rsidRPr="00CC4AFC">
        <w:t xml:space="preserve"> wybrani przez nich delegaci.</w:t>
      </w:r>
    </w:p>
    <w:p w:rsidR="00607B4B" w:rsidRPr="00607B4B" w:rsidRDefault="00607B4B" w:rsidP="00607B4B">
      <w:pPr>
        <w:pStyle w:val="ARTartustawynprozporzdzenia"/>
      </w:pPr>
      <w:r w:rsidRPr="00CC4AFC">
        <w:rPr>
          <w:rStyle w:val="Ppogrubienie"/>
        </w:rPr>
        <w:t>Art.</w:t>
      </w:r>
      <w:r w:rsidRPr="00607B4B">
        <w:rPr>
          <w:rStyle w:val="Ppogrubienie"/>
        </w:rPr>
        <w:t> 62.</w:t>
      </w:r>
      <w:r w:rsidRPr="00607B4B">
        <w:t> Do dnia zwołania pierwszych zjazdów okręgowych izb i Krajowych Zjazdów Izb oraz przez okres 3 miesięcy od tego dnia:</w:t>
      </w:r>
    </w:p>
    <w:p w:rsidR="00607B4B" w:rsidRPr="00CC4AFC" w:rsidRDefault="00607B4B" w:rsidP="00607B4B">
      <w:pPr>
        <w:pStyle w:val="PKTpunkt"/>
      </w:pPr>
      <w:r w:rsidRPr="00CC4AFC">
        <w:t>1)</w:t>
      </w:r>
      <w:r w:rsidRPr="00CC4AFC">
        <w:tab/>
        <w:t>prawo wykonywania samodzielnych funkcji technicznych w budownictwie oraz samodzielnego projektowania prz</w:t>
      </w:r>
      <w:r w:rsidRPr="00CC4AFC">
        <w:t>e</w:t>
      </w:r>
      <w:r w:rsidRPr="00CC4AFC">
        <w:t>strzeni w skali regionalnej i lokalnej lub kierowania zespołem prowadzącym takie projektowanie przysługuje na z</w:t>
      </w:r>
      <w:r w:rsidRPr="00CC4AFC">
        <w:t>a</w:t>
      </w:r>
      <w:r w:rsidRPr="00CC4AFC">
        <w:t>sadach dotychczasowych;</w:t>
      </w:r>
    </w:p>
    <w:p w:rsidR="00607B4B" w:rsidRPr="00CC4AFC" w:rsidRDefault="00607B4B" w:rsidP="00607B4B">
      <w:pPr>
        <w:pStyle w:val="PKTpunkt"/>
      </w:pPr>
      <w:r w:rsidRPr="00CC4AFC">
        <w:t>2)</w:t>
      </w:r>
      <w:r w:rsidRPr="00CC4AFC">
        <w:tab/>
        <w:t>zadania określone</w:t>
      </w:r>
      <w:r w:rsidR="00EE2FD9" w:rsidRPr="00CC4AFC">
        <w:t xml:space="preserve"> w</w:t>
      </w:r>
      <w:r w:rsidR="00EE2FD9">
        <w:t> art. </w:t>
      </w:r>
      <w:r w:rsidR="00EE2FD9" w:rsidRPr="00CC4AFC">
        <w:t>8</w:t>
      </w:r>
      <w:r w:rsidR="00EE2FD9">
        <w:t xml:space="preserve"> pkt </w:t>
      </w:r>
      <w:r w:rsidRPr="00CC4AFC">
        <w:t>4 wykonują oraz nadają uprawnienia urbanistyczne, a także prowadzą postępowania w sprawie odpowiedzialności zawodowej właściwe organy na podstawie przepisów dotychczasowych.</w:t>
      </w:r>
    </w:p>
    <w:p w:rsidR="00607B4B" w:rsidRPr="00607B4B" w:rsidRDefault="00607B4B" w:rsidP="00607B4B">
      <w:pPr>
        <w:pStyle w:val="ARTartustawynprozporzdzenia"/>
      </w:pPr>
      <w:r w:rsidRPr="00CC4AFC">
        <w:rPr>
          <w:rStyle w:val="Ppogrubienie"/>
        </w:rPr>
        <w:t>Art.</w:t>
      </w:r>
      <w:r w:rsidRPr="00607B4B">
        <w:rPr>
          <w:rStyle w:val="Ppogrubienie"/>
        </w:rPr>
        <w:t> 63.</w:t>
      </w:r>
      <w:r w:rsidRPr="00607B4B">
        <w:t> Ustawa wchodzi w życie po upływie 12 miesięcy od dnia ogłoszenia</w:t>
      </w:r>
      <w:r w:rsidRPr="00607B4B">
        <w:rPr>
          <w:rStyle w:val="IGindeksgrny"/>
        </w:rPr>
        <w:footnoteReference w:id="61"/>
      </w:r>
      <w:r w:rsidRPr="00607B4B">
        <w:rPr>
          <w:rStyle w:val="IGindeksgrny"/>
        </w:rPr>
        <w:t>)</w:t>
      </w:r>
      <w:r w:rsidRPr="00607B4B">
        <w:t>, z wyjątkiem:</w:t>
      </w:r>
    </w:p>
    <w:p w:rsidR="00607B4B" w:rsidRPr="00CC4AFC" w:rsidRDefault="00607B4B" w:rsidP="00607B4B">
      <w:pPr>
        <w:pStyle w:val="PKTpunkt"/>
      </w:pPr>
      <w:r w:rsidRPr="00CC4AFC">
        <w:t>1)</w:t>
      </w:r>
      <w:r w:rsidRPr="00CC4AFC">
        <w:tab/>
        <w:t>art. 61, który wchodzi w życie po upływie 14 dni od dnia ogłoszenia;</w:t>
      </w:r>
    </w:p>
    <w:p w:rsidR="005E2B96" w:rsidRDefault="00607B4B" w:rsidP="00E503B4">
      <w:pPr>
        <w:pStyle w:val="PKTpunkt"/>
      </w:pPr>
      <w:r w:rsidRPr="00CC4AFC">
        <w:t>2)</w:t>
      </w:r>
      <w:r w:rsidRPr="00CC4AFC">
        <w:tab/>
        <w:t xml:space="preserve">art. </w:t>
      </w:r>
      <w:r w:rsidR="00EE2FD9" w:rsidRPr="00CC4AFC">
        <w:t>5</w:t>
      </w:r>
      <w:r w:rsidR="00EE2FD9">
        <w:t xml:space="preserve"> ust. </w:t>
      </w:r>
      <w:r w:rsidR="00EE2FD9" w:rsidRPr="00CC4AFC">
        <w:t>3</w:t>
      </w:r>
      <w:r w:rsidR="00EE2FD9">
        <w:t xml:space="preserve"> pkt </w:t>
      </w:r>
      <w:r w:rsidR="00EE2FD9" w:rsidRPr="00CC4AFC">
        <w:t>6</w:t>
      </w:r>
      <w:r w:rsidR="00EE2FD9">
        <w:t xml:space="preserve"> oraz art. </w:t>
      </w:r>
      <w:r w:rsidRPr="00CC4AFC">
        <w:t>5</w:t>
      </w:r>
      <w:r w:rsidR="00EE2FD9" w:rsidRPr="00CC4AFC">
        <w:t>9</w:t>
      </w:r>
      <w:r w:rsidR="00EE2FD9">
        <w:t xml:space="preserve"> pkt </w:t>
      </w:r>
      <w:r w:rsidRPr="00CC4AFC">
        <w:t>3, które wchodzą w życie z dniem przystąpienia Rzeczypospolitej Polskiej do Unii Europejskiej</w:t>
      </w:r>
      <w:r w:rsidRPr="00CC4AFC">
        <w:rPr>
          <w:rStyle w:val="IGindeksgrny"/>
        </w:rPr>
        <w:footnoteReference w:id="62"/>
      </w:r>
      <w:r w:rsidRPr="00CC4AFC">
        <w:rPr>
          <w:rStyle w:val="IGindeksgrny"/>
        </w:rPr>
        <w:t>)</w:t>
      </w:r>
      <w:r w:rsidRPr="00CC4AFC">
        <w:t>.</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59B" w:rsidRDefault="005E059B">
      <w:r>
        <w:separator/>
      </w:r>
    </w:p>
  </w:endnote>
  <w:endnote w:type="continuationSeparator" w:id="0">
    <w:p w:rsidR="005E059B" w:rsidRDefault="005E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59B" w:rsidRDefault="005E059B">
      <w:r>
        <w:separator/>
      </w:r>
    </w:p>
  </w:footnote>
  <w:footnote w:type="continuationSeparator" w:id="0">
    <w:p w:rsidR="005E059B" w:rsidRDefault="005E059B">
      <w:r>
        <w:separator/>
      </w:r>
    </w:p>
  </w:footnote>
  <w:footnote w:id="1">
    <w:p w:rsidR="00870ADD" w:rsidRPr="00BF416B" w:rsidRDefault="00870ADD" w:rsidP="00607B4B">
      <w:pPr>
        <w:pStyle w:val="ODNONIKtreodnonika"/>
      </w:pPr>
      <w:r>
        <w:rPr>
          <w:rStyle w:val="Odwoanieprzypisudolnego"/>
        </w:rPr>
        <w:footnoteRef/>
      </w:r>
      <w:r>
        <w:rPr>
          <w:rStyle w:val="IGindeksgrny"/>
        </w:rPr>
        <w:t>)</w:t>
      </w:r>
      <w:r>
        <w:tab/>
      </w:r>
      <w:r w:rsidRPr="00BF416B">
        <w:t>Zmiany tekstu jednolitego wymienionej ustawy zostały ogłoszone w</w:t>
      </w:r>
      <w:r>
        <w:t> Dz. U.</w:t>
      </w:r>
      <w:r w:rsidRPr="00BF416B">
        <w:t xml:space="preserve"> z</w:t>
      </w:r>
      <w:r>
        <w:t> </w:t>
      </w:r>
      <w:r w:rsidRPr="00BF416B">
        <w:t>2014</w:t>
      </w:r>
      <w:r>
        <w:t> </w:t>
      </w:r>
      <w:r w:rsidRPr="00BF416B">
        <w:t>r.</w:t>
      </w:r>
      <w:r>
        <w:t xml:space="preserve"> poz. </w:t>
      </w:r>
      <w:r w:rsidRPr="00BF416B">
        <w:t>293, 379, 435, 567</w:t>
      </w:r>
      <w:r>
        <w:t xml:space="preserve"> i </w:t>
      </w:r>
      <w:r w:rsidRPr="00BF416B">
        <w:t>616.</w:t>
      </w:r>
    </w:p>
  </w:footnote>
  <w:footnote w:id="2">
    <w:p w:rsidR="00870ADD" w:rsidRPr="0089786B" w:rsidRDefault="00870ADD" w:rsidP="00607B4B">
      <w:pPr>
        <w:pStyle w:val="ODNONIKtreodnonika"/>
      </w:pPr>
      <w:r>
        <w:rPr>
          <w:rStyle w:val="Odwoanieprzypisudolnego"/>
        </w:rPr>
        <w:footnoteRef/>
      </w:r>
      <w:r>
        <w:rPr>
          <w:rStyle w:val="IGindeksgrny"/>
        </w:rPr>
        <w:t>)</w:t>
      </w:r>
      <w:r>
        <w:tab/>
        <w:t xml:space="preserve">Tytuł ustawy w brzmieniu ustalonym przez art. 5 pkt 1 ustawy z dnia </w:t>
      </w:r>
      <w:r w:rsidRPr="00A47A5F">
        <w:t>9</w:t>
      </w:r>
      <w:r>
        <w:t> </w:t>
      </w:r>
      <w:r w:rsidRPr="00A47A5F">
        <w:t>maja 2014</w:t>
      </w:r>
      <w:r>
        <w:t> </w:t>
      </w:r>
      <w:r w:rsidRPr="00A47A5F">
        <w:t>r. o</w:t>
      </w:r>
      <w:r>
        <w:t> </w:t>
      </w:r>
      <w:r w:rsidRPr="00A47A5F">
        <w:t>ułatwieniu dostępu do wykonywania niekt</w:t>
      </w:r>
      <w:r w:rsidRPr="00A47A5F">
        <w:t>ó</w:t>
      </w:r>
      <w:r w:rsidRPr="00A47A5F">
        <w:t>rych zawodów regulowanych (</w:t>
      </w:r>
      <w:r>
        <w:t>Dz. U. poz. </w:t>
      </w:r>
      <w:r w:rsidRPr="00A47A5F">
        <w:t>768),</w:t>
      </w:r>
      <w:r>
        <w:t xml:space="preserve"> która weszła w życie z dniem 10 sierpnia 2014 r.</w:t>
      </w:r>
    </w:p>
  </w:footnote>
  <w:footnote w:id="3">
    <w:p w:rsidR="00870ADD" w:rsidRPr="0089786B" w:rsidRDefault="00870ADD" w:rsidP="00607B4B">
      <w:pPr>
        <w:pStyle w:val="ODNONIKtreodnonika"/>
      </w:pPr>
      <w:r>
        <w:rPr>
          <w:rStyle w:val="Odwoanieprzypisudolnego"/>
        </w:rPr>
        <w:footnoteRef/>
      </w:r>
      <w:r>
        <w:rPr>
          <w:rStyle w:val="IGindeksgrny"/>
        </w:rPr>
        <w:t>)</w:t>
      </w:r>
      <w:r>
        <w:tab/>
        <w:t xml:space="preserve">W brzmieniu ustalonym przez art. 5 pkt 2 ustawy, o której mowa w odnośniku </w:t>
      </w:r>
      <w:r>
        <w:fldChar w:fldCharType="begin"/>
      </w:r>
      <w:r>
        <w:instrText xml:space="preserve"> NOTEREF _Ref398711270 \h </w:instrText>
      </w:r>
      <w:r>
        <w:fldChar w:fldCharType="separate"/>
      </w:r>
      <w:r>
        <w:t>1</w:t>
      </w:r>
      <w:r>
        <w:fldChar w:fldCharType="end"/>
      </w:r>
      <w:r>
        <w:t>.</w:t>
      </w:r>
    </w:p>
  </w:footnote>
  <w:footnote w:id="4">
    <w:p w:rsidR="00870ADD" w:rsidRPr="0089786B" w:rsidRDefault="00870ADD" w:rsidP="00607B4B">
      <w:pPr>
        <w:pStyle w:val="ODNONIKtreodnonika"/>
      </w:pPr>
      <w:r>
        <w:rPr>
          <w:rStyle w:val="Odwoanieprzypisudolnego"/>
        </w:rPr>
        <w:footnoteRef/>
      </w:r>
      <w:r>
        <w:rPr>
          <w:rStyle w:val="IGindeksgrny"/>
        </w:rPr>
        <w:t>)</w:t>
      </w:r>
      <w:r>
        <w:tab/>
        <w:t xml:space="preserve">Przez art. 5 pkt 3 ustawy, o której mowa w odnośniku </w:t>
      </w:r>
      <w:r>
        <w:fldChar w:fldCharType="begin"/>
      </w:r>
      <w:r>
        <w:instrText xml:space="preserve"> NOTEREF _Ref398711270 \h </w:instrText>
      </w:r>
      <w:r>
        <w:fldChar w:fldCharType="separate"/>
      </w:r>
      <w:r>
        <w:t>1</w:t>
      </w:r>
      <w:r>
        <w:fldChar w:fldCharType="end"/>
      </w:r>
      <w:r>
        <w:t>.</w:t>
      </w:r>
    </w:p>
  </w:footnote>
  <w:footnote w:id="5">
    <w:p w:rsidR="00870ADD" w:rsidRPr="0089786B" w:rsidRDefault="00870ADD" w:rsidP="00607B4B">
      <w:pPr>
        <w:pStyle w:val="ODNONIKtreodnonika"/>
      </w:pPr>
      <w:r>
        <w:rPr>
          <w:rStyle w:val="Odwoanieprzypisudolnego"/>
        </w:rPr>
        <w:footnoteRef/>
      </w:r>
      <w:r>
        <w:rPr>
          <w:rStyle w:val="IGindeksgrny"/>
        </w:rPr>
        <w:t>)</w:t>
      </w:r>
      <w:r>
        <w:tab/>
        <w:t xml:space="preserve">W brzmieniu ustalonym przez art. 5 pkt 4 ustawy, o której mowa w odnośniku </w:t>
      </w:r>
      <w:r>
        <w:fldChar w:fldCharType="begin"/>
      </w:r>
      <w:r>
        <w:instrText xml:space="preserve"> NOTEREF _Ref398711270 \h </w:instrText>
      </w:r>
      <w:r>
        <w:fldChar w:fldCharType="separate"/>
      </w:r>
      <w:r>
        <w:t>1</w:t>
      </w:r>
      <w:r>
        <w:fldChar w:fldCharType="end"/>
      </w:r>
      <w:r>
        <w:t>.</w:t>
      </w:r>
    </w:p>
  </w:footnote>
  <w:footnote w:id="6">
    <w:p w:rsidR="00870ADD" w:rsidRPr="00CC4AFC" w:rsidRDefault="00870ADD" w:rsidP="00607B4B">
      <w:pPr>
        <w:pStyle w:val="ODNONIKtreodnonika"/>
      </w:pPr>
      <w:r>
        <w:rPr>
          <w:rStyle w:val="Odwoanieprzypisudolnego"/>
        </w:rPr>
        <w:footnoteRef/>
      </w:r>
      <w:r>
        <w:rPr>
          <w:rStyle w:val="IGindeksgrny"/>
        </w:rPr>
        <w:t>)</w:t>
      </w:r>
      <w:r>
        <w:tab/>
      </w:r>
      <w:r w:rsidRPr="00CC4AFC">
        <w:t>W brzmieniu ustalonym przez</w:t>
      </w:r>
      <w:r>
        <w:t xml:space="preserve"> art. </w:t>
      </w:r>
      <w:r w:rsidRPr="00CC4AFC">
        <w:t>5</w:t>
      </w:r>
      <w:r>
        <w:t xml:space="preserve"> pkt </w:t>
      </w:r>
      <w:r w:rsidRPr="00CC4AFC">
        <w:t>1 ustawy z dnia 26 czerwca 2014 r. o zmianie ustawy o udzielaniu cudzoziemcom ochrony na terytorium Rzeczypospolitej Polskiej oraz niektórych innych ustaw (</w:t>
      </w:r>
      <w:r>
        <w:t>Dz. U. poz. </w:t>
      </w:r>
      <w:r w:rsidRPr="00CC4AFC">
        <w:t>1004), która weszła w życie z dniem 30 sierpnia 2014 r.</w:t>
      </w:r>
    </w:p>
  </w:footnote>
  <w:footnote w:id="7">
    <w:p w:rsidR="00870ADD" w:rsidRPr="00A47A5F" w:rsidRDefault="00870ADD" w:rsidP="00607B4B">
      <w:pPr>
        <w:pStyle w:val="ODNONIKtreodnonika"/>
      </w:pPr>
      <w:r>
        <w:rPr>
          <w:rStyle w:val="Odwoanieprzypisudolnego"/>
        </w:rPr>
        <w:footnoteRef/>
      </w:r>
      <w:r>
        <w:rPr>
          <w:rStyle w:val="IGindeksgrny"/>
        </w:rPr>
        <w:t>)</w:t>
      </w:r>
      <w:r>
        <w:tab/>
        <w:t>Wprowadzenie do wyliczenia w brzmieniu ustalonym przez art. 5 pkt 5 lit. a </w:t>
      </w:r>
      <w:proofErr w:type="spellStart"/>
      <w:r>
        <w:t>tiret</w:t>
      </w:r>
      <w:proofErr w:type="spellEnd"/>
      <w:r>
        <w:t xml:space="preserve"> pierwsze ustawy, o której mowa w odnośniku </w:t>
      </w:r>
      <w:r>
        <w:fldChar w:fldCharType="begin"/>
      </w:r>
      <w:r>
        <w:instrText xml:space="preserve"> NOTEREF _Ref398711270 \h </w:instrText>
      </w:r>
      <w:r>
        <w:fldChar w:fldCharType="separate"/>
      </w:r>
      <w:r>
        <w:t>1</w:t>
      </w:r>
      <w:r>
        <w:fldChar w:fldCharType="end"/>
      </w:r>
      <w:r>
        <w:t>.</w:t>
      </w:r>
    </w:p>
  </w:footnote>
  <w:footnote w:id="8">
    <w:p w:rsidR="00870ADD" w:rsidRPr="0089786B" w:rsidRDefault="00870ADD" w:rsidP="00607B4B">
      <w:pPr>
        <w:pStyle w:val="ODNONIKtreodnonika"/>
      </w:pPr>
      <w:r>
        <w:rPr>
          <w:rStyle w:val="Odwoanieprzypisudolnego"/>
        </w:rPr>
        <w:footnoteRef/>
      </w:r>
      <w:r>
        <w:rPr>
          <w:rStyle w:val="IGindeksgrny"/>
        </w:rPr>
        <w:t>)</w:t>
      </w:r>
      <w:r>
        <w:tab/>
        <w:t>W brzmieniu ustalonym przez art. 5 pkt 5 lit. a </w:t>
      </w:r>
      <w:proofErr w:type="spellStart"/>
      <w:r>
        <w:t>tiret</w:t>
      </w:r>
      <w:proofErr w:type="spellEnd"/>
      <w:r>
        <w:t xml:space="preserve"> drugie ustawy, o której mowa w odnośniku </w:t>
      </w:r>
      <w:r>
        <w:fldChar w:fldCharType="begin"/>
      </w:r>
      <w:r>
        <w:instrText xml:space="preserve"> NOTEREF _Ref398711270 \h </w:instrText>
      </w:r>
      <w:r>
        <w:fldChar w:fldCharType="separate"/>
      </w:r>
      <w:r>
        <w:t>1</w:t>
      </w:r>
      <w:r>
        <w:fldChar w:fldCharType="end"/>
      </w:r>
      <w:r>
        <w:t>.</w:t>
      </w:r>
    </w:p>
  </w:footnote>
  <w:footnote w:id="9">
    <w:p w:rsidR="00870ADD" w:rsidRPr="00A84A71" w:rsidRDefault="00870ADD" w:rsidP="00607B4B">
      <w:pPr>
        <w:pStyle w:val="ODNONIKtreodnonika"/>
      </w:pPr>
      <w:r>
        <w:rPr>
          <w:rStyle w:val="Odwoanieprzypisudolnego"/>
        </w:rPr>
        <w:footnoteRef/>
      </w:r>
      <w:r>
        <w:rPr>
          <w:rStyle w:val="IGindeksgrny"/>
        </w:rPr>
        <w:t>)</w:t>
      </w:r>
      <w:r>
        <w:tab/>
        <w:t xml:space="preserve">Zmiany tekstu jednolitego wymienionej ustawy zostały ogłoszone w Dz. U. z 2014 r. poz. 40, </w:t>
      </w:r>
      <w:r w:rsidRPr="00A84A71">
        <w:t>768</w:t>
      </w:r>
      <w:r>
        <w:t>, 822, 1133 i 1200.</w:t>
      </w:r>
    </w:p>
  </w:footnote>
  <w:footnote w:id="10">
    <w:p w:rsidR="00870ADD" w:rsidRPr="0089786B" w:rsidRDefault="00870ADD" w:rsidP="00607B4B">
      <w:pPr>
        <w:pStyle w:val="ODNONIKtreodnonika"/>
      </w:pPr>
      <w:r>
        <w:rPr>
          <w:rStyle w:val="Odwoanieprzypisudolnego"/>
        </w:rPr>
        <w:footnoteRef/>
      </w:r>
      <w:r>
        <w:rPr>
          <w:rStyle w:val="IGindeksgrny"/>
        </w:rPr>
        <w:t>)</w:t>
      </w:r>
      <w:r>
        <w:tab/>
        <w:t xml:space="preserve">Wprowadzenie do wyliczenia w  brzmieniu ustalonym przez art. 5 pkt 5 lit. b </w:t>
      </w:r>
      <w:proofErr w:type="spellStart"/>
      <w:r>
        <w:t>tiret</w:t>
      </w:r>
      <w:proofErr w:type="spellEnd"/>
      <w:r>
        <w:t xml:space="preserve"> pierwsze ustawy, o której mowa w odnośniku </w:t>
      </w:r>
      <w:r>
        <w:fldChar w:fldCharType="begin"/>
      </w:r>
      <w:r>
        <w:instrText xml:space="preserve"> NOTEREF _Ref398711270 \h </w:instrText>
      </w:r>
      <w:r>
        <w:fldChar w:fldCharType="separate"/>
      </w:r>
      <w:r>
        <w:t>1</w:t>
      </w:r>
      <w:r>
        <w:fldChar w:fldCharType="end"/>
      </w:r>
      <w:r>
        <w:t>.</w:t>
      </w:r>
    </w:p>
  </w:footnote>
  <w:footnote w:id="11">
    <w:p w:rsidR="00870ADD" w:rsidRPr="0089786B" w:rsidRDefault="00870ADD" w:rsidP="00607B4B">
      <w:pPr>
        <w:pStyle w:val="ODNONIKtreodnonika"/>
      </w:pPr>
      <w:r>
        <w:rPr>
          <w:rStyle w:val="Odwoanieprzypisudolnego"/>
        </w:rPr>
        <w:footnoteRef/>
      </w:r>
      <w:r>
        <w:rPr>
          <w:rStyle w:val="IGindeksgrny"/>
        </w:rPr>
        <w:t>)</w:t>
      </w:r>
      <w:r>
        <w:tab/>
        <w:t xml:space="preserve">W brzmieniu ustalonym przez art. 5 pkt 5 lit. b </w:t>
      </w:r>
      <w:proofErr w:type="spellStart"/>
      <w:r>
        <w:t>tiret</w:t>
      </w:r>
      <w:proofErr w:type="spellEnd"/>
      <w:r>
        <w:t xml:space="preserve"> drugie ustawy, o której mowa w odnośniku </w:t>
      </w:r>
      <w:r>
        <w:fldChar w:fldCharType="begin"/>
      </w:r>
      <w:r>
        <w:instrText xml:space="preserve"> NOTEREF _Ref398711270 \h </w:instrText>
      </w:r>
      <w:r>
        <w:fldChar w:fldCharType="separate"/>
      </w:r>
      <w:r>
        <w:t>1</w:t>
      </w:r>
      <w:r>
        <w:fldChar w:fldCharType="end"/>
      </w:r>
      <w:r>
        <w:t>.</w:t>
      </w:r>
    </w:p>
  </w:footnote>
  <w:footnote w:id="12">
    <w:p w:rsidR="00870ADD" w:rsidRPr="0089786B" w:rsidRDefault="00870ADD" w:rsidP="00607B4B">
      <w:pPr>
        <w:pStyle w:val="ODNONIKtreodnonika"/>
      </w:pPr>
      <w:r>
        <w:rPr>
          <w:rStyle w:val="Odwoanieprzypisudolnego"/>
        </w:rPr>
        <w:footnoteRef/>
      </w:r>
      <w:r>
        <w:rPr>
          <w:rStyle w:val="IGindeksgrny"/>
        </w:rPr>
        <w:t>)</w:t>
      </w:r>
      <w:r>
        <w:tab/>
        <w:t xml:space="preserve">Przez art. 5 pkt 5 lit. b </w:t>
      </w:r>
      <w:proofErr w:type="spellStart"/>
      <w:r>
        <w:t>tiret</w:t>
      </w:r>
      <w:proofErr w:type="spellEnd"/>
      <w:r>
        <w:t xml:space="preserve"> trzecie ustawy, o której mowa w odnośniku </w:t>
      </w:r>
      <w:r>
        <w:fldChar w:fldCharType="begin"/>
      </w:r>
      <w:r>
        <w:instrText xml:space="preserve"> NOTEREF _Ref398711270 \h </w:instrText>
      </w:r>
      <w:r>
        <w:fldChar w:fldCharType="separate"/>
      </w:r>
      <w:r>
        <w:t>1</w:t>
      </w:r>
      <w:r>
        <w:fldChar w:fldCharType="end"/>
      </w:r>
      <w:r>
        <w:t>.</w:t>
      </w:r>
    </w:p>
  </w:footnote>
  <w:footnote w:id="13">
    <w:p w:rsidR="00870ADD" w:rsidRPr="0089786B" w:rsidRDefault="00870ADD" w:rsidP="00607B4B">
      <w:pPr>
        <w:pStyle w:val="ODNONIKtreodnonika"/>
      </w:pPr>
      <w:r>
        <w:rPr>
          <w:rStyle w:val="Odwoanieprzypisudolnego"/>
        </w:rPr>
        <w:footnoteRef/>
      </w:r>
      <w:r>
        <w:rPr>
          <w:rStyle w:val="IGindeksgrny"/>
        </w:rPr>
        <w:t>)</w:t>
      </w:r>
      <w:r>
        <w:tab/>
        <w:t xml:space="preserve">W brzmieniu ustalonym przez art. 5 pkt 5 lit. b </w:t>
      </w:r>
      <w:proofErr w:type="spellStart"/>
      <w:r>
        <w:t>tiret</w:t>
      </w:r>
      <w:proofErr w:type="spellEnd"/>
      <w:r>
        <w:t xml:space="preserve"> czwarte ustawy, o której mowa w odnośniku </w:t>
      </w:r>
      <w:r>
        <w:fldChar w:fldCharType="begin"/>
      </w:r>
      <w:r>
        <w:instrText xml:space="preserve"> NOTEREF _Ref398711270 \h </w:instrText>
      </w:r>
      <w:r>
        <w:fldChar w:fldCharType="separate"/>
      </w:r>
      <w:r>
        <w:t>1</w:t>
      </w:r>
      <w:r>
        <w:fldChar w:fldCharType="end"/>
      </w:r>
      <w:r>
        <w:t>.</w:t>
      </w:r>
    </w:p>
  </w:footnote>
  <w:footnote w:id="14">
    <w:p w:rsidR="00870ADD" w:rsidRPr="0089786B" w:rsidRDefault="00870ADD" w:rsidP="00607B4B">
      <w:pPr>
        <w:pStyle w:val="ODNONIKtreodnonika"/>
      </w:pPr>
      <w:r>
        <w:rPr>
          <w:rStyle w:val="Odwoanieprzypisudolnego"/>
        </w:rPr>
        <w:footnoteRef/>
      </w:r>
      <w:r>
        <w:rPr>
          <w:rStyle w:val="IGindeksgrny"/>
        </w:rPr>
        <w:t>)</w:t>
      </w:r>
      <w:r>
        <w:tab/>
        <w:t xml:space="preserve">Przez art. 5 pkt 5 lit. c ustawy, o której mowa w odnośniku </w:t>
      </w:r>
      <w:r>
        <w:fldChar w:fldCharType="begin"/>
      </w:r>
      <w:r>
        <w:instrText xml:space="preserve"> NOTEREF _Ref398711270 \h </w:instrText>
      </w:r>
      <w:r>
        <w:fldChar w:fldCharType="separate"/>
      </w:r>
      <w:r>
        <w:t>1</w:t>
      </w:r>
      <w:r>
        <w:fldChar w:fldCharType="end"/>
      </w:r>
      <w:r>
        <w:t>.</w:t>
      </w:r>
    </w:p>
  </w:footnote>
  <w:footnote w:id="15">
    <w:p w:rsidR="00870ADD" w:rsidRPr="0089786B" w:rsidRDefault="00870ADD" w:rsidP="00607B4B">
      <w:pPr>
        <w:pStyle w:val="ODNONIKtreodnonika"/>
      </w:pPr>
      <w:r>
        <w:rPr>
          <w:rStyle w:val="Odwoanieprzypisudolnego"/>
        </w:rPr>
        <w:footnoteRef/>
      </w:r>
      <w:r>
        <w:rPr>
          <w:rStyle w:val="IGindeksgrny"/>
        </w:rPr>
        <w:t>)</w:t>
      </w:r>
      <w:r>
        <w:tab/>
        <w:t xml:space="preserve">W brzmieniu ustalonym przez art. 5 pkt 6 ustawy, o której mowa w odnośniku </w:t>
      </w:r>
      <w:r>
        <w:fldChar w:fldCharType="begin"/>
      </w:r>
      <w:r>
        <w:instrText xml:space="preserve"> NOTEREF _Ref398711270 \h </w:instrText>
      </w:r>
      <w:r>
        <w:fldChar w:fldCharType="separate"/>
      </w:r>
      <w:r>
        <w:t>1</w:t>
      </w:r>
      <w:r>
        <w:fldChar w:fldCharType="end"/>
      </w:r>
      <w:r>
        <w:t>.</w:t>
      </w:r>
    </w:p>
  </w:footnote>
  <w:footnote w:id="16">
    <w:p w:rsidR="00870ADD" w:rsidRPr="0089786B" w:rsidRDefault="00870ADD" w:rsidP="00607B4B">
      <w:pPr>
        <w:pStyle w:val="ODNONIKtreodnonika"/>
      </w:pPr>
      <w:r>
        <w:rPr>
          <w:rStyle w:val="Odwoanieprzypisudolnego"/>
        </w:rPr>
        <w:footnoteRef/>
      </w:r>
      <w:r>
        <w:rPr>
          <w:rStyle w:val="IGindeksgrny"/>
        </w:rPr>
        <w:t>)</w:t>
      </w:r>
      <w:r>
        <w:tab/>
        <w:t xml:space="preserve">W brzmieniu ustalonym przez art. 5 pkt 7 lit. a ustawy, o której mowa w odnośniku </w:t>
      </w:r>
      <w:r>
        <w:fldChar w:fldCharType="begin"/>
      </w:r>
      <w:r>
        <w:instrText xml:space="preserve"> NOTEREF _Ref398711270 \h </w:instrText>
      </w:r>
      <w:r>
        <w:fldChar w:fldCharType="separate"/>
      </w:r>
      <w:r>
        <w:t>1</w:t>
      </w:r>
      <w:r>
        <w:fldChar w:fldCharType="end"/>
      </w:r>
      <w:r>
        <w:t>.</w:t>
      </w:r>
    </w:p>
  </w:footnote>
  <w:footnote w:id="17">
    <w:p w:rsidR="00870ADD" w:rsidRPr="0089786B" w:rsidRDefault="00870ADD" w:rsidP="00607B4B">
      <w:pPr>
        <w:pStyle w:val="ODNONIKtreodnonika"/>
      </w:pPr>
      <w:r>
        <w:rPr>
          <w:rStyle w:val="Odwoanieprzypisudolnego"/>
        </w:rPr>
        <w:footnoteRef/>
      </w:r>
      <w:r>
        <w:rPr>
          <w:rStyle w:val="IGindeksgrny"/>
        </w:rPr>
        <w:t>)</w:t>
      </w:r>
      <w:r>
        <w:tab/>
        <w:t xml:space="preserve">W brzmieniu ustalonym przez art. 5 pkt 7 lit. b ustawy, o której mowa w odnośniku </w:t>
      </w:r>
      <w:r>
        <w:fldChar w:fldCharType="begin"/>
      </w:r>
      <w:r>
        <w:instrText xml:space="preserve"> NOTEREF _Ref398711270 \h </w:instrText>
      </w:r>
      <w:r>
        <w:fldChar w:fldCharType="separate"/>
      </w:r>
      <w:r>
        <w:t>1</w:t>
      </w:r>
      <w:r>
        <w:fldChar w:fldCharType="end"/>
      </w:r>
      <w:r>
        <w:t>.</w:t>
      </w:r>
    </w:p>
  </w:footnote>
  <w:footnote w:id="18">
    <w:p w:rsidR="00870ADD" w:rsidRPr="0089786B" w:rsidRDefault="00870ADD" w:rsidP="00607B4B">
      <w:pPr>
        <w:pStyle w:val="ODNONIKtreodnonika"/>
      </w:pPr>
      <w:r>
        <w:rPr>
          <w:rStyle w:val="Odwoanieprzypisudolnego"/>
        </w:rPr>
        <w:footnoteRef/>
      </w:r>
      <w:r>
        <w:rPr>
          <w:rStyle w:val="IGindeksgrny"/>
        </w:rPr>
        <w:t>)</w:t>
      </w:r>
      <w:r>
        <w:tab/>
        <w:t xml:space="preserve">W brzmieniu ustalonym przez art. 5 pkt 8 lit. a ustawy, o której mowa w odnośniku </w:t>
      </w:r>
      <w:r>
        <w:fldChar w:fldCharType="begin"/>
      </w:r>
      <w:r>
        <w:instrText xml:space="preserve"> NOTEREF _Ref398711270 \h </w:instrText>
      </w:r>
      <w:r>
        <w:fldChar w:fldCharType="separate"/>
      </w:r>
      <w:r>
        <w:t>1</w:t>
      </w:r>
      <w:r>
        <w:fldChar w:fldCharType="end"/>
      </w:r>
      <w:r>
        <w:t>.</w:t>
      </w:r>
    </w:p>
  </w:footnote>
  <w:footnote w:id="19">
    <w:p w:rsidR="00870ADD" w:rsidRPr="0089786B" w:rsidRDefault="00870ADD" w:rsidP="00607B4B">
      <w:pPr>
        <w:pStyle w:val="ODNONIKtreodnonika"/>
      </w:pPr>
      <w:r>
        <w:rPr>
          <w:rStyle w:val="Odwoanieprzypisudolnego"/>
        </w:rPr>
        <w:footnoteRef/>
      </w:r>
      <w:r>
        <w:rPr>
          <w:rStyle w:val="IGindeksgrny"/>
        </w:rPr>
        <w:t>)</w:t>
      </w:r>
      <w:r>
        <w:tab/>
        <w:t xml:space="preserve">Przez art. 5 pkt 8 lit. b ustawy, o której mowa w odnośniku </w:t>
      </w:r>
      <w:r>
        <w:fldChar w:fldCharType="begin"/>
      </w:r>
      <w:r>
        <w:instrText xml:space="preserve"> NOTEREF _Ref398711270 \h </w:instrText>
      </w:r>
      <w:r>
        <w:fldChar w:fldCharType="separate"/>
      </w:r>
      <w:r>
        <w:t>1</w:t>
      </w:r>
      <w:r>
        <w:fldChar w:fldCharType="end"/>
      </w:r>
      <w:r>
        <w:t>.</w:t>
      </w:r>
    </w:p>
  </w:footnote>
  <w:footnote w:id="20">
    <w:p w:rsidR="00870ADD" w:rsidRPr="0089786B" w:rsidRDefault="00870ADD" w:rsidP="00607B4B">
      <w:pPr>
        <w:pStyle w:val="ODNONIKtreodnonika"/>
      </w:pPr>
      <w:r>
        <w:rPr>
          <w:rStyle w:val="Odwoanieprzypisudolnego"/>
        </w:rPr>
        <w:footnoteRef/>
      </w:r>
      <w:r>
        <w:rPr>
          <w:rStyle w:val="IGindeksgrny"/>
        </w:rPr>
        <w:t>)</w:t>
      </w:r>
      <w:r>
        <w:tab/>
        <w:t xml:space="preserve">Przez art. 5 pkt 8 lit. c ustawy, o której mowa w odnośniku </w:t>
      </w:r>
      <w:r>
        <w:fldChar w:fldCharType="begin"/>
      </w:r>
      <w:r>
        <w:instrText xml:space="preserve"> NOTEREF _Ref398711270 \h </w:instrText>
      </w:r>
      <w:r>
        <w:fldChar w:fldCharType="separate"/>
      </w:r>
      <w:r>
        <w:t>1</w:t>
      </w:r>
      <w:r>
        <w:fldChar w:fldCharType="end"/>
      </w:r>
      <w:r>
        <w:t>.</w:t>
      </w:r>
    </w:p>
  </w:footnote>
  <w:footnote w:id="21">
    <w:p w:rsidR="00870ADD" w:rsidRPr="0089786B" w:rsidRDefault="00870ADD" w:rsidP="00607B4B">
      <w:pPr>
        <w:pStyle w:val="ODNONIKtreodnonika"/>
      </w:pPr>
      <w:r>
        <w:rPr>
          <w:rStyle w:val="Odwoanieprzypisudolnego"/>
        </w:rPr>
        <w:footnoteRef/>
      </w:r>
      <w:r>
        <w:rPr>
          <w:rStyle w:val="IGindeksgrny"/>
        </w:rPr>
        <w:t>)</w:t>
      </w:r>
      <w:r>
        <w:tab/>
        <w:t xml:space="preserve">W brzmieniu ustalonym przez art. 5 pkt 8 lit. d ustawy, o której mowa w odnośniku </w:t>
      </w:r>
      <w:r>
        <w:fldChar w:fldCharType="begin"/>
      </w:r>
      <w:r>
        <w:instrText xml:space="preserve"> NOTEREF _Ref398711270 \h </w:instrText>
      </w:r>
      <w:r>
        <w:fldChar w:fldCharType="separate"/>
      </w:r>
      <w:r>
        <w:t>1</w:t>
      </w:r>
      <w:r>
        <w:fldChar w:fldCharType="end"/>
      </w:r>
      <w:r>
        <w:t>.</w:t>
      </w:r>
    </w:p>
  </w:footnote>
  <w:footnote w:id="22">
    <w:p w:rsidR="00870ADD" w:rsidRPr="0089786B" w:rsidRDefault="00870ADD" w:rsidP="00607B4B">
      <w:pPr>
        <w:pStyle w:val="ODNONIKtreodnonika"/>
      </w:pPr>
      <w:r>
        <w:rPr>
          <w:rStyle w:val="Odwoanieprzypisudolnego"/>
        </w:rPr>
        <w:footnoteRef/>
      </w:r>
      <w:r>
        <w:rPr>
          <w:rStyle w:val="IGindeksgrny"/>
        </w:rPr>
        <w:t>)</w:t>
      </w:r>
      <w:r>
        <w:tab/>
      </w:r>
      <w:r w:rsidRPr="008612FC">
        <w:t>W brzmieniu ustalonym przez</w:t>
      </w:r>
      <w:r>
        <w:t xml:space="preserve"> art. </w:t>
      </w:r>
      <w:r w:rsidRPr="008612FC">
        <w:t>5</w:t>
      </w:r>
      <w:r>
        <w:t xml:space="preserve"> pkt </w:t>
      </w:r>
      <w:r w:rsidRPr="008612FC">
        <w:t>8</w:t>
      </w:r>
      <w:r>
        <w:t xml:space="preserve"> lit. e</w:t>
      </w:r>
      <w:r w:rsidRPr="008612FC">
        <w:t xml:space="preserve"> ustawy, o</w:t>
      </w:r>
      <w:r>
        <w:t> </w:t>
      </w:r>
      <w:r w:rsidRPr="008612FC">
        <w:t>której mowa w</w:t>
      </w:r>
      <w:r>
        <w:t> </w:t>
      </w:r>
      <w:r w:rsidRPr="008612FC">
        <w:t>odnośniku</w:t>
      </w:r>
      <w:r>
        <w:t xml:space="preserve"> </w:t>
      </w:r>
      <w:r>
        <w:fldChar w:fldCharType="begin"/>
      </w:r>
      <w:r>
        <w:instrText xml:space="preserve"> NOTEREF _Ref398711270 \h </w:instrText>
      </w:r>
      <w:r>
        <w:fldChar w:fldCharType="separate"/>
      </w:r>
      <w:r>
        <w:t>1</w:t>
      </w:r>
      <w:r>
        <w:fldChar w:fldCharType="end"/>
      </w:r>
      <w:r>
        <w:t>.</w:t>
      </w:r>
    </w:p>
  </w:footnote>
  <w:footnote w:id="23">
    <w:p w:rsidR="00870ADD" w:rsidRPr="0089786B" w:rsidRDefault="00870ADD" w:rsidP="00607B4B">
      <w:pPr>
        <w:pStyle w:val="ODNONIKtreodnonika"/>
      </w:pPr>
      <w:r>
        <w:rPr>
          <w:rStyle w:val="Odwoanieprzypisudolnego"/>
        </w:rPr>
        <w:footnoteRef/>
      </w:r>
      <w:r>
        <w:rPr>
          <w:rStyle w:val="IGindeksgrny"/>
        </w:rPr>
        <w:t>)</w:t>
      </w:r>
      <w:r>
        <w:tab/>
        <w:t xml:space="preserve">Dodany przez art. 5 pkt 9 ustawy, o której mowa w odnośniku </w:t>
      </w:r>
      <w:r>
        <w:fldChar w:fldCharType="begin"/>
      </w:r>
      <w:r>
        <w:instrText xml:space="preserve"> NOTEREF _Ref398711270 \h </w:instrText>
      </w:r>
      <w:r>
        <w:fldChar w:fldCharType="separate"/>
      </w:r>
      <w:r>
        <w:t>1</w:t>
      </w:r>
      <w:r>
        <w:fldChar w:fldCharType="end"/>
      </w:r>
      <w:r>
        <w:t>.</w:t>
      </w:r>
    </w:p>
  </w:footnote>
  <w:footnote w:id="24">
    <w:p w:rsidR="00870ADD" w:rsidRPr="00CD4ECE" w:rsidRDefault="00870ADD" w:rsidP="00607B4B">
      <w:pPr>
        <w:pStyle w:val="ODNONIKtreodnonika"/>
      </w:pPr>
      <w:r>
        <w:rPr>
          <w:rStyle w:val="Odwoanieprzypisudolnego"/>
        </w:rPr>
        <w:footnoteRef/>
      </w:r>
      <w:r>
        <w:rPr>
          <w:rStyle w:val="IGindeksgrny"/>
        </w:rPr>
        <w:t>)</w:t>
      </w:r>
      <w:r>
        <w:tab/>
      </w:r>
      <w:r w:rsidRPr="008612FC">
        <w:t>W brzmieniu ustalonym przez</w:t>
      </w:r>
      <w:r>
        <w:t xml:space="preserve"> art. </w:t>
      </w:r>
      <w:r w:rsidRPr="008612FC">
        <w:t>5</w:t>
      </w:r>
      <w:r>
        <w:t xml:space="preserve"> pkt 10 </w:t>
      </w:r>
      <w:r w:rsidRPr="008612FC">
        <w:t>ustawy, o</w:t>
      </w:r>
      <w:r>
        <w:t> </w:t>
      </w:r>
      <w:r w:rsidRPr="008612FC">
        <w:t>której mowa w</w:t>
      </w:r>
      <w:r>
        <w:t> </w:t>
      </w:r>
      <w:r w:rsidRPr="008612FC">
        <w:t>odnośniku</w:t>
      </w:r>
      <w:r>
        <w:t xml:space="preserve"> </w:t>
      </w:r>
      <w:r>
        <w:fldChar w:fldCharType="begin"/>
      </w:r>
      <w:r>
        <w:instrText xml:space="preserve"> NOTEREF _Ref398711270 \h </w:instrText>
      </w:r>
      <w:r>
        <w:fldChar w:fldCharType="separate"/>
      </w:r>
      <w:r>
        <w:t>1</w:t>
      </w:r>
      <w:r>
        <w:fldChar w:fldCharType="end"/>
      </w:r>
      <w:r>
        <w:t>.</w:t>
      </w:r>
    </w:p>
  </w:footnote>
  <w:footnote w:id="25">
    <w:p w:rsidR="00870ADD" w:rsidRPr="00CD4ECE" w:rsidRDefault="00870ADD" w:rsidP="00607B4B">
      <w:pPr>
        <w:pStyle w:val="ODNONIKtreodnonika"/>
      </w:pPr>
      <w:r>
        <w:rPr>
          <w:rStyle w:val="Odwoanieprzypisudolnego"/>
        </w:rPr>
        <w:footnoteRef/>
      </w:r>
      <w:r>
        <w:rPr>
          <w:rStyle w:val="IGindeksgrny"/>
        </w:rPr>
        <w:t>)</w:t>
      </w:r>
      <w:r>
        <w:tab/>
        <w:t xml:space="preserve">Wprowadzenie do wyliczenia w brzmieniu ustalonym przez art. 5 pkt 11 lit. a ustawy, o której mowa w odnośniku </w:t>
      </w:r>
      <w:r>
        <w:fldChar w:fldCharType="begin"/>
      </w:r>
      <w:r>
        <w:instrText xml:space="preserve"> NOTEREF _Ref398711270 \h </w:instrText>
      </w:r>
      <w:r>
        <w:fldChar w:fldCharType="separate"/>
      </w:r>
      <w:r>
        <w:t>1</w:t>
      </w:r>
      <w:r>
        <w:fldChar w:fldCharType="end"/>
      </w:r>
      <w:r>
        <w:t>.</w:t>
      </w:r>
    </w:p>
  </w:footnote>
  <w:footnote w:id="26">
    <w:p w:rsidR="00870ADD" w:rsidRPr="00CD4ECE" w:rsidRDefault="00870ADD" w:rsidP="00607B4B">
      <w:pPr>
        <w:pStyle w:val="ODNONIKtreodnonika"/>
      </w:pPr>
      <w:r>
        <w:rPr>
          <w:rStyle w:val="Odwoanieprzypisudolnego"/>
        </w:rPr>
        <w:footnoteRef/>
      </w:r>
      <w:r>
        <w:rPr>
          <w:rStyle w:val="IGindeksgrny"/>
        </w:rPr>
        <w:t>)</w:t>
      </w:r>
      <w:r>
        <w:tab/>
        <w:t xml:space="preserve">W brzmieniu ustalonym przez art. 5 pkt 11 lit. b ustawy, o której mowa w odnośniku </w:t>
      </w:r>
      <w:r>
        <w:fldChar w:fldCharType="begin"/>
      </w:r>
      <w:r>
        <w:instrText xml:space="preserve"> NOTEREF _Ref398711270 \h </w:instrText>
      </w:r>
      <w:r>
        <w:fldChar w:fldCharType="separate"/>
      </w:r>
      <w:r>
        <w:t>1</w:t>
      </w:r>
      <w:r>
        <w:fldChar w:fldCharType="end"/>
      </w:r>
      <w:r>
        <w:t>.</w:t>
      </w:r>
    </w:p>
  </w:footnote>
  <w:footnote w:id="27">
    <w:p w:rsidR="00870ADD" w:rsidRPr="00CD4ECE" w:rsidRDefault="00870ADD" w:rsidP="00607B4B">
      <w:pPr>
        <w:pStyle w:val="ODNONIKtreodnonika"/>
      </w:pPr>
      <w:r>
        <w:rPr>
          <w:rStyle w:val="Odwoanieprzypisudolnego"/>
        </w:rPr>
        <w:footnoteRef/>
      </w:r>
      <w:r>
        <w:rPr>
          <w:rStyle w:val="IGindeksgrny"/>
        </w:rPr>
        <w:t>)</w:t>
      </w:r>
      <w:r>
        <w:tab/>
        <w:t xml:space="preserve">Przez art. 5 pkt 12 ustawy, o której mowa w odnośniku </w:t>
      </w:r>
      <w:r>
        <w:fldChar w:fldCharType="begin"/>
      </w:r>
      <w:r>
        <w:instrText xml:space="preserve"> NOTEREF _Ref398711270 \h </w:instrText>
      </w:r>
      <w:r>
        <w:fldChar w:fldCharType="separate"/>
      </w:r>
      <w:r>
        <w:t>1</w:t>
      </w:r>
      <w:r>
        <w:fldChar w:fldCharType="end"/>
      </w:r>
      <w:r>
        <w:t>.</w:t>
      </w:r>
    </w:p>
  </w:footnote>
  <w:footnote w:id="28">
    <w:p w:rsidR="00870ADD" w:rsidRPr="00CD4ECE" w:rsidRDefault="00870ADD" w:rsidP="00607B4B">
      <w:pPr>
        <w:pStyle w:val="ODNONIKtreodnonika"/>
      </w:pPr>
      <w:r>
        <w:rPr>
          <w:rStyle w:val="Odwoanieprzypisudolnego"/>
        </w:rPr>
        <w:footnoteRef/>
      </w:r>
      <w:r>
        <w:rPr>
          <w:rStyle w:val="IGindeksgrny"/>
        </w:rPr>
        <w:t>)</w:t>
      </w:r>
      <w:r>
        <w:tab/>
        <w:t xml:space="preserve">W brzmieniu ustalonym przez art. 5 pkt 13 ustawy, o której mowa w odnośniku </w:t>
      </w:r>
      <w:r>
        <w:fldChar w:fldCharType="begin"/>
      </w:r>
      <w:r>
        <w:instrText xml:space="preserve"> NOTEREF _Ref398711270 \h </w:instrText>
      </w:r>
      <w:r>
        <w:fldChar w:fldCharType="separate"/>
      </w:r>
      <w:r>
        <w:t>1</w:t>
      </w:r>
      <w:r>
        <w:fldChar w:fldCharType="end"/>
      </w:r>
      <w:r>
        <w:t>.</w:t>
      </w:r>
    </w:p>
  </w:footnote>
  <w:footnote w:id="29">
    <w:p w:rsidR="00870ADD" w:rsidRPr="00CD4ECE" w:rsidRDefault="00870ADD" w:rsidP="00607B4B">
      <w:pPr>
        <w:pStyle w:val="ODNONIKtreodnonika"/>
      </w:pPr>
      <w:r>
        <w:rPr>
          <w:rStyle w:val="Odwoanieprzypisudolnego"/>
        </w:rPr>
        <w:footnoteRef/>
      </w:r>
      <w:r>
        <w:rPr>
          <w:rStyle w:val="IGindeksgrny"/>
        </w:rPr>
        <w:t>)</w:t>
      </w:r>
      <w:r>
        <w:tab/>
        <w:t xml:space="preserve">Dodany przez art. 5 pkt 2 ustawy, o której mowa w odnośniku </w:t>
      </w:r>
      <w:r>
        <w:fldChar w:fldCharType="begin"/>
      </w:r>
      <w:r>
        <w:instrText xml:space="preserve"> NOTEREF _Ref399482201 \h </w:instrText>
      </w:r>
      <w:r>
        <w:fldChar w:fldCharType="separate"/>
      </w:r>
      <w:r>
        <w:t>5</w:t>
      </w:r>
      <w:r>
        <w:fldChar w:fldCharType="end"/>
      </w:r>
      <w:r>
        <w:t>.</w:t>
      </w:r>
    </w:p>
  </w:footnote>
  <w:footnote w:id="30">
    <w:p w:rsidR="00870ADD" w:rsidRPr="00CD4ECE" w:rsidRDefault="00870ADD" w:rsidP="00607B4B">
      <w:pPr>
        <w:pStyle w:val="ODNONIKtreodnonika"/>
      </w:pPr>
      <w:r>
        <w:rPr>
          <w:rStyle w:val="Odwoanieprzypisudolnego"/>
        </w:rPr>
        <w:footnoteRef/>
      </w:r>
      <w:r>
        <w:rPr>
          <w:rStyle w:val="IGindeksgrny"/>
        </w:rPr>
        <w:t>)</w:t>
      </w:r>
      <w:r>
        <w:tab/>
        <w:t>Przez art. 5 pkt 14 lit. a </w:t>
      </w:r>
      <w:proofErr w:type="spellStart"/>
      <w:r>
        <w:t>tiret</w:t>
      </w:r>
      <w:proofErr w:type="spellEnd"/>
      <w:r>
        <w:t xml:space="preserve"> pierwsze ustawy, o której mowa w odnośniku </w:t>
      </w:r>
      <w:r>
        <w:fldChar w:fldCharType="begin"/>
      </w:r>
      <w:r>
        <w:instrText xml:space="preserve"> NOTEREF _Ref398711270 \h </w:instrText>
      </w:r>
      <w:r>
        <w:fldChar w:fldCharType="separate"/>
      </w:r>
      <w:r>
        <w:t>1</w:t>
      </w:r>
      <w:r>
        <w:fldChar w:fldCharType="end"/>
      </w:r>
      <w:r>
        <w:t>.</w:t>
      </w:r>
    </w:p>
  </w:footnote>
  <w:footnote w:id="31">
    <w:p w:rsidR="00870ADD" w:rsidRPr="00CD4ECE" w:rsidRDefault="00870ADD" w:rsidP="00607B4B">
      <w:pPr>
        <w:pStyle w:val="ODNONIKtreodnonika"/>
      </w:pPr>
      <w:r>
        <w:rPr>
          <w:rStyle w:val="Odwoanieprzypisudolnego"/>
        </w:rPr>
        <w:footnoteRef/>
      </w:r>
      <w:r>
        <w:rPr>
          <w:rStyle w:val="IGindeksgrny"/>
        </w:rPr>
        <w:t>)</w:t>
      </w:r>
      <w:r>
        <w:tab/>
        <w:t>W brzmieniu ustalonym przez art. 5 pkt 14 lit. a </w:t>
      </w:r>
      <w:proofErr w:type="spellStart"/>
      <w:r>
        <w:t>tiret</w:t>
      </w:r>
      <w:proofErr w:type="spellEnd"/>
      <w:r>
        <w:t xml:space="preserve"> drugie ustawy, o której mowa w odnośniku </w:t>
      </w:r>
      <w:r>
        <w:fldChar w:fldCharType="begin"/>
      </w:r>
      <w:r>
        <w:instrText xml:space="preserve"> NOTEREF _Ref398711270 \h </w:instrText>
      </w:r>
      <w:r>
        <w:fldChar w:fldCharType="separate"/>
      </w:r>
      <w:r>
        <w:t>1</w:t>
      </w:r>
      <w:r>
        <w:fldChar w:fldCharType="end"/>
      </w:r>
      <w:r>
        <w:t>.</w:t>
      </w:r>
    </w:p>
  </w:footnote>
  <w:footnote w:id="32">
    <w:p w:rsidR="00870ADD" w:rsidRPr="00CD4ECE" w:rsidRDefault="00870ADD" w:rsidP="00607B4B">
      <w:pPr>
        <w:pStyle w:val="ODNONIKtreodnonika"/>
      </w:pPr>
      <w:r>
        <w:rPr>
          <w:rStyle w:val="Odwoanieprzypisudolnego"/>
        </w:rPr>
        <w:footnoteRef/>
      </w:r>
      <w:r>
        <w:rPr>
          <w:rStyle w:val="IGindeksgrny"/>
        </w:rPr>
        <w:t>)</w:t>
      </w:r>
      <w:r>
        <w:tab/>
        <w:t xml:space="preserve">Przez art. 5 pkt 14 lit. b ustawy, o której mowa w odnośniku </w:t>
      </w:r>
      <w:r>
        <w:fldChar w:fldCharType="begin"/>
      </w:r>
      <w:r>
        <w:instrText xml:space="preserve"> NOTEREF _Ref398711270 \h </w:instrText>
      </w:r>
      <w:r>
        <w:fldChar w:fldCharType="separate"/>
      </w:r>
      <w:r>
        <w:t>1</w:t>
      </w:r>
      <w:r>
        <w:fldChar w:fldCharType="end"/>
      </w:r>
      <w:r>
        <w:t>.</w:t>
      </w:r>
    </w:p>
  </w:footnote>
  <w:footnote w:id="33">
    <w:p w:rsidR="00870ADD" w:rsidRPr="00CD4ECE" w:rsidRDefault="00870ADD" w:rsidP="00607B4B">
      <w:pPr>
        <w:pStyle w:val="ODNONIKtreodnonika"/>
      </w:pPr>
      <w:r>
        <w:rPr>
          <w:rStyle w:val="Odwoanieprzypisudolnego"/>
        </w:rPr>
        <w:footnoteRef/>
      </w:r>
      <w:r>
        <w:rPr>
          <w:rStyle w:val="IGindeksgrny"/>
        </w:rPr>
        <w:t>)</w:t>
      </w:r>
      <w:r>
        <w:tab/>
        <w:t xml:space="preserve">Dodany przez art. 5 pkt 15 lit. a ustawy, o której mowa w odnośniku </w:t>
      </w:r>
      <w:r>
        <w:fldChar w:fldCharType="begin"/>
      </w:r>
      <w:r>
        <w:instrText xml:space="preserve"> NOTEREF _Ref398711270 \h </w:instrText>
      </w:r>
      <w:r>
        <w:fldChar w:fldCharType="separate"/>
      </w:r>
      <w:r>
        <w:t>1</w:t>
      </w:r>
      <w:r>
        <w:fldChar w:fldCharType="end"/>
      </w:r>
      <w:r>
        <w:t>.</w:t>
      </w:r>
    </w:p>
  </w:footnote>
  <w:footnote w:id="34">
    <w:p w:rsidR="00870ADD" w:rsidRPr="00394690" w:rsidRDefault="00870ADD" w:rsidP="00607B4B">
      <w:pPr>
        <w:pStyle w:val="ODNONIKtreodnonika"/>
      </w:pPr>
      <w:r>
        <w:rPr>
          <w:rStyle w:val="Odwoanieprzypisudolnego"/>
        </w:rPr>
        <w:footnoteRef/>
      </w:r>
      <w:r>
        <w:rPr>
          <w:rStyle w:val="IGindeksgrny"/>
        </w:rPr>
        <w:t>)</w:t>
      </w:r>
      <w:r>
        <w:tab/>
      </w:r>
      <w:r w:rsidRPr="00394690">
        <w:t>Zmiany tekstu jednolitego wymienionej ustawy zostały ogłoszone w</w:t>
      </w:r>
      <w:r>
        <w:t> Dz. U.</w:t>
      </w:r>
      <w:r w:rsidRPr="00394690">
        <w:t xml:space="preserve"> z</w:t>
      </w:r>
      <w:r>
        <w:t> </w:t>
      </w:r>
      <w:r w:rsidRPr="00394690">
        <w:t>2012</w:t>
      </w:r>
      <w:r>
        <w:t> </w:t>
      </w:r>
      <w:r w:rsidRPr="00394690">
        <w:t>r.</w:t>
      </w:r>
      <w:r>
        <w:t xml:space="preserve"> poz. </w:t>
      </w:r>
      <w:r w:rsidRPr="00394690">
        <w:t>742</w:t>
      </w:r>
      <w:r>
        <w:t xml:space="preserve"> i </w:t>
      </w:r>
      <w:r w:rsidRPr="00394690">
        <w:t>1544, z</w:t>
      </w:r>
      <w:r>
        <w:t> </w:t>
      </w:r>
      <w:r w:rsidRPr="00394690">
        <w:t>2013</w:t>
      </w:r>
      <w:r>
        <w:t> </w:t>
      </w:r>
      <w:r w:rsidRPr="00394690">
        <w:t>r.</w:t>
      </w:r>
      <w:r>
        <w:t xml:space="preserve"> poz. </w:t>
      </w:r>
      <w:r w:rsidRPr="00394690">
        <w:t>675, 829, 1005,</w:t>
      </w:r>
      <w:r>
        <w:t xml:space="preserve"> </w:t>
      </w:r>
      <w:r w:rsidRPr="00394690">
        <w:t>1588</w:t>
      </w:r>
      <w:r>
        <w:t xml:space="preserve"> i </w:t>
      </w:r>
      <w:r w:rsidRPr="00394690">
        <w:t>1650</w:t>
      </w:r>
      <w:r>
        <w:t xml:space="preserve"> oraz</w:t>
      </w:r>
      <w:r w:rsidRPr="00394690">
        <w:t xml:space="preserve"> z</w:t>
      </w:r>
      <w:r>
        <w:t> </w:t>
      </w:r>
      <w:r w:rsidRPr="00394690">
        <w:t>2014</w:t>
      </w:r>
      <w:r>
        <w:t> </w:t>
      </w:r>
      <w:r w:rsidRPr="00394690">
        <w:t>r.</w:t>
      </w:r>
      <w:r>
        <w:t xml:space="preserve"> poz. </w:t>
      </w:r>
      <w:r w:rsidRPr="00394690">
        <w:t>7</w:t>
      </w:r>
      <w:r>
        <w:t>, </w:t>
      </w:r>
      <w:r w:rsidRPr="00394690">
        <w:t>768</w:t>
      </w:r>
      <w:r>
        <w:t>, 821, 1004, 1146 i 1198</w:t>
      </w:r>
      <w:r w:rsidRPr="00394690">
        <w:t>.</w:t>
      </w:r>
    </w:p>
  </w:footnote>
  <w:footnote w:id="35">
    <w:p w:rsidR="00870ADD" w:rsidRPr="00CD4ECE" w:rsidRDefault="00870ADD" w:rsidP="00607B4B">
      <w:pPr>
        <w:pStyle w:val="ODNONIKtreodnonika"/>
      </w:pPr>
      <w:r>
        <w:rPr>
          <w:rStyle w:val="Odwoanieprzypisudolnego"/>
        </w:rPr>
        <w:footnoteRef/>
      </w:r>
      <w:r>
        <w:rPr>
          <w:rStyle w:val="IGindeksgrny"/>
        </w:rPr>
        <w:t>)</w:t>
      </w:r>
      <w:r>
        <w:tab/>
        <w:t xml:space="preserve">Przez art. 5 pkt 15 lit. b ustawy, o której mowa w odnośniku </w:t>
      </w:r>
      <w:r>
        <w:fldChar w:fldCharType="begin"/>
      </w:r>
      <w:r>
        <w:instrText xml:space="preserve"> NOTEREF _Ref398711270 \h </w:instrText>
      </w:r>
      <w:r>
        <w:fldChar w:fldCharType="separate"/>
      </w:r>
      <w:r>
        <w:t>1</w:t>
      </w:r>
      <w:r>
        <w:fldChar w:fldCharType="end"/>
      </w:r>
      <w:r>
        <w:t>.</w:t>
      </w:r>
    </w:p>
  </w:footnote>
  <w:footnote w:id="36">
    <w:p w:rsidR="00870ADD" w:rsidRPr="00CD4ECE" w:rsidRDefault="00870ADD" w:rsidP="00607B4B">
      <w:pPr>
        <w:pStyle w:val="ODNONIKtreodnonika"/>
      </w:pPr>
      <w:r>
        <w:rPr>
          <w:rStyle w:val="Odwoanieprzypisudolnego"/>
        </w:rPr>
        <w:footnoteRef/>
      </w:r>
      <w:r>
        <w:rPr>
          <w:rStyle w:val="IGindeksgrny"/>
        </w:rPr>
        <w:t>)</w:t>
      </w:r>
      <w:r>
        <w:tab/>
        <w:t xml:space="preserve">W brzmieniu ustalonym przez art. 5 pkt 15 lit. c ustawy, o której mowa w odnośniku </w:t>
      </w:r>
      <w:r>
        <w:fldChar w:fldCharType="begin"/>
      </w:r>
      <w:r>
        <w:instrText xml:space="preserve"> NOTEREF _Ref398711270 \h </w:instrText>
      </w:r>
      <w:r>
        <w:fldChar w:fldCharType="separate"/>
      </w:r>
      <w:r>
        <w:t>1</w:t>
      </w:r>
      <w:r>
        <w:fldChar w:fldCharType="end"/>
      </w:r>
      <w:r>
        <w:t>.</w:t>
      </w:r>
    </w:p>
  </w:footnote>
  <w:footnote w:id="37">
    <w:p w:rsidR="00870ADD" w:rsidRPr="00CD4ECE" w:rsidRDefault="00870ADD" w:rsidP="00607B4B">
      <w:pPr>
        <w:pStyle w:val="ODNONIKtreodnonika"/>
      </w:pPr>
      <w:r>
        <w:rPr>
          <w:rStyle w:val="Odwoanieprzypisudolnego"/>
        </w:rPr>
        <w:footnoteRef/>
      </w:r>
      <w:r>
        <w:rPr>
          <w:rStyle w:val="IGindeksgrny"/>
        </w:rPr>
        <w:t>)</w:t>
      </w:r>
      <w:r>
        <w:tab/>
        <w:t xml:space="preserve">W brzmieniu ustalonym przez art. 5 pkt 16 lit. a ustawy, o której mowa w odnośniku </w:t>
      </w:r>
      <w:r>
        <w:fldChar w:fldCharType="begin"/>
      </w:r>
      <w:r>
        <w:instrText xml:space="preserve"> NOTEREF _Ref398711270 \h </w:instrText>
      </w:r>
      <w:r>
        <w:fldChar w:fldCharType="separate"/>
      </w:r>
      <w:r>
        <w:t>1</w:t>
      </w:r>
      <w:r>
        <w:fldChar w:fldCharType="end"/>
      </w:r>
      <w:r>
        <w:t>.</w:t>
      </w:r>
    </w:p>
  </w:footnote>
  <w:footnote w:id="38">
    <w:p w:rsidR="00870ADD" w:rsidRPr="00CD4ECE" w:rsidRDefault="00870ADD" w:rsidP="00607B4B">
      <w:pPr>
        <w:pStyle w:val="ODNONIKtreodnonika"/>
      </w:pPr>
      <w:r>
        <w:rPr>
          <w:rStyle w:val="Odwoanieprzypisudolnego"/>
        </w:rPr>
        <w:footnoteRef/>
      </w:r>
      <w:r>
        <w:rPr>
          <w:rStyle w:val="IGindeksgrny"/>
        </w:rPr>
        <w:t>)</w:t>
      </w:r>
      <w:r>
        <w:tab/>
        <w:t xml:space="preserve">W brzmieniu ustalonym przez art. 5 pkt 16 lit. b ustawy, o której mowa w odnośniku </w:t>
      </w:r>
      <w:r>
        <w:fldChar w:fldCharType="begin"/>
      </w:r>
      <w:r>
        <w:instrText xml:space="preserve"> NOTEREF _Ref398711270 \h </w:instrText>
      </w:r>
      <w:r>
        <w:fldChar w:fldCharType="separate"/>
      </w:r>
      <w:r>
        <w:t>1</w:t>
      </w:r>
      <w:r>
        <w:fldChar w:fldCharType="end"/>
      </w:r>
      <w:r>
        <w:t>.</w:t>
      </w:r>
    </w:p>
  </w:footnote>
  <w:footnote w:id="39">
    <w:p w:rsidR="00870ADD" w:rsidRPr="00CD4ECE" w:rsidRDefault="00870ADD" w:rsidP="00607B4B">
      <w:pPr>
        <w:pStyle w:val="ODNONIKtreodnonika"/>
      </w:pPr>
      <w:r>
        <w:rPr>
          <w:rStyle w:val="Odwoanieprzypisudolnego"/>
        </w:rPr>
        <w:footnoteRef/>
      </w:r>
      <w:r>
        <w:rPr>
          <w:rStyle w:val="IGindeksgrny"/>
        </w:rPr>
        <w:t>)</w:t>
      </w:r>
      <w:r>
        <w:tab/>
      </w:r>
      <w:r w:rsidRPr="009669D3">
        <w:t>W brzmieniu ustalonym przez</w:t>
      </w:r>
      <w:r>
        <w:t xml:space="preserve"> art. </w:t>
      </w:r>
      <w:r w:rsidRPr="009669D3">
        <w:t>5</w:t>
      </w:r>
      <w:r>
        <w:t xml:space="preserve"> pkt </w:t>
      </w:r>
      <w:r w:rsidRPr="009669D3">
        <w:t>16</w:t>
      </w:r>
      <w:r>
        <w:t xml:space="preserve"> lit. c</w:t>
      </w:r>
      <w:r w:rsidRPr="009669D3">
        <w:t xml:space="preserve"> ustawy, o</w:t>
      </w:r>
      <w:r>
        <w:t> </w:t>
      </w:r>
      <w:r w:rsidRPr="009669D3">
        <w:t>której mowa w</w:t>
      </w:r>
      <w:r>
        <w:t> </w:t>
      </w:r>
      <w:r w:rsidRPr="009669D3">
        <w:t>odnośniku</w:t>
      </w:r>
      <w:r>
        <w:t xml:space="preserve"> </w:t>
      </w:r>
      <w:r>
        <w:fldChar w:fldCharType="begin"/>
      </w:r>
      <w:r>
        <w:instrText xml:space="preserve"> NOTEREF _Ref398711270 \h </w:instrText>
      </w:r>
      <w:r>
        <w:fldChar w:fldCharType="separate"/>
      </w:r>
      <w:r>
        <w:t>1</w:t>
      </w:r>
      <w:r>
        <w:fldChar w:fldCharType="end"/>
      </w:r>
      <w:r>
        <w:t>.</w:t>
      </w:r>
    </w:p>
  </w:footnote>
  <w:footnote w:id="40">
    <w:p w:rsidR="00870ADD" w:rsidRPr="00CD4ECE" w:rsidRDefault="00870ADD" w:rsidP="00607B4B">
      <w:pPr>
        <w:pStyle w:val="ODNONIKtreodnonika"/>
      </w:pPr>
      <w:r>
        <w:rPr>
          <w:rStyle w:val="Odwoanieprzypisudolnego"/>
        </w:rPr>
        <w:footnoteRef/>
      </w:r>
      <w:r>
        <w:rPr>
          <w:rStyle w:val="IGindeksgrny"/>
        </w:rPr>
        <w:t>)</w:t>
      </w:r>
      <w:r>
        <w:tab/>
        <w:t xml:space="preserve">W brzmieniu ustalonym przez art. 5 pkt 16 lit. d ustawy, o której mowa w odnośniku </w:t>
      </w:r>
      <w:r>
        <w:fldChar w:fldCharType="begin"/>
      </w:r>
      <w:r>
        <w:instrText xml:space="preserve"> NOTEREF _Ref398711270 \h </w:instrText>
      </w:r>
      <w:r>
        <w:fldChar w:fldCharType="separate"/>
      </w:r>
      <w:r>
        <w:t>1</w:t>
      </w:r>
      <w:r>
        <w:fldChar w:fldCharType="end"/>
      </w:r>
      <w:r>
        <w:t>.</w:t>
      </w:r>
    </w:p>
  </w:footnote>
  <w:footnote w:id="41">
    <w:p w:rsidR="00870ADD" w:rsidRPr="00797010" w:rsidRDefault="00870ADD" w:rsidP="00607B4B">
      <w:pPr>
        <w:pStyle w:val="ODNONIKtreodnonika"/>
      </w:pPr>
      <w:r>
        <w:rPr>
          <w:rStyle w:val="Odwoanieprzypisudolnego"/>
        </w:rPr>
        <w:footnoteRef/>
      </w:r>
      <w:r>
        <w:rPr>
          <w:rStyle w:val="IGindeksgrny"/>
        </w:rPr>
        <w:t>)</w:t>
      </w:r>
      <w:r>
        <w:tab/>
        <w:t xml:space="preserve">Dodany przez art. 5 pkt 3 ustawy, o której mowa w odnośniku </w:t>
      </w:r>
      <w:r>
        <w:fldChar w:fldCharType="begin"/>
      </w:r>
      <w:r>
        <w:instrText xml:space="preserve"> NOTEREF _Ref399482201 \h </w:instrText>
      </w:r>
      <w:r>
        <w:fldChar w:fldCharType="separate"/>
      </w:r>
      <w:r>
        <w:t>5</w:t>
      </w:r>
      <w:r>
        <w:fldChar w:fldCharType="end"/>
      </w:r>
      <w:r>
        <w:t>.</w:t>
      </w:r>
    </w:p>
  </w:footnote>
  <w:footnote w:id="42">
    <w:p w:rsidR="00870ADD" w:rsidRPr="00797010" w:rsidRDefault="00870ADD" w:rsidP="00607B4B">
      <w:pPr>
        <w:pStyle w:val="ODNONIKtreodnonika"/>
      </w:pPr>
      <w:r>
        <w:rPr>
          <w:rStyle w:val="Odwoanieprzypisudolnego"/>
        </w:rPr>
        <w:footnoteRef/>
      </w:r>
      <w:r>
        <w:rPr>
          <w:rStyle w:val="IGindeksgrny"/>
        </w:rPr>
        <w:t>)</w:t>
      </w:r>
      <w:r>
        <w:tab/>
      </w:r>
      <w:r w:rsidRPr="009669D3">
        <w:t>W brzmieniu ustalonym przez</w:t>
      </w:r>
      <w:r>
        <w:t xml:space="preserve"> art. </w:t>
      </w:r>
      <w:r w:rsidRPr="009669D3">
        <w:t>5</w:t>
      </w:r>
      <w:r>
        <w:t xml:space="preserve"> pkt </w:t>
      </w:r>
      <w:r w:rsidRPr="009669D3">
        <w:t>16</w:t>
      </w:r>
      <w:r>
        <w:t xml:space="preserve"> lit. e</w:t>
      </w:r>
      <w:r w:rsidRPr="009669D3">
        <w:t xml:space="preserve"> ustawy, o</w:t>
      </w:r>
      <w:r>
        <w:t> </w:t>
      </w:r>
      <w:r w:rsidRPr="009669D3">
        <w:t>której mowa w</w:t>
      </w:r>
      <w:r>
        <w:t> </w:t>
      </w:r>
      <w:r w:rsidRPr="009669D3">
        <w:t>odnośniku</w:t>
      </w:r>
      <w:r>
        <w:t xml:space="preserve"> </w:t>
      </w:r>
      <w:r>
        <w:fldChar w:fldCharType="begin"/>
      </w:r>
      <w:r>
        <w:instrText xml:space="preserve"> NOTEREF _Ref398711270 \h </w:instrText>
      </w:r>
      <w:r>
        <w:fldChar w:fldCharType="separate"/>
      </w:r>
      <w:r>
        <w:t>1</w:t>
      </w:r>
      <w:r>
        <w:fldChar w:fldCharType="end"/>
      </w:r>
      <w:r>
        <w:t>.</w:t>
      </w:r>
    </w:p>
  </w:footnote>
  <w:footnote w:id="43">
    <w:p w:rsidR="00870ADD" w:rsidRPr="00797010" w:rsidRDefault="00870ADD" w:rsidP="00607B4B">
      <w:pPr>
        <w:pStyle w:val="ODNONIKtreodnonika"/>
      </w:pPr>
      <w:r>
        <w:rPr>
          <w:rStyle w:val="Odwoanieprzypisudolnego"/>
        </w:rPr>
        <w:footnoteRef/>
      </w:r>
      <w:r>
        <w:rPr>
          <w:rStyle w:val="IGindeksgrny"/>
        </w:rPr>
        <w:t>)</w:t>
      </w:r>
      <w:r>
        <w:tab/>
      </w:r>
      <w:r w:rsidRPr="009669D3">
        <w:t>W brzmieniu ustalonym przez</w:t>
      </w:r>
      <w:r>
        <w:t xml:space="preserve"> art. </w:t>
      </w:r>
      <w:r w:rsidRPr="009669D3">
        <w:t>5</w:t>
      </w:r>
      <w:r>
        <w:t xml:space="preserve"> pkt </w:t>
      </w:r>
      <w:r w:rsidRPr="009669D3">
        <w:t>16</w:t>
      </w:r>
      <w:r>
        <w:t xml:space="preserve"> lit. f</w:t>
      </w:r>
      <w:r w:rsidRPr="009669D3">
        <w:t xml:space="preserve"> ustawy, o</w:t>
      </w:r>
      <w:r>
        <w:t> </w:t>
      </w:r>
      <w:r w:rsidRPr="009669D3">
        <w:t>której mowa w</w:t>
      </w:r>
      <w:r>
        <w:t> </w:t>
      </w:r>
      <w:r w:rsidRPr="009669D3">
        <w:t>odnośniku</w:t>
      </w:r>
      <w:r>
        <w:t xml:space="preserve"> </w:t>
      </w:r>
      <w:r>
        <w:fldChar w:fldCharType="begin"/>
      </w:r>
      <w:r>
        <w:instrText xml:space="preserve"> NOTEREF _Ref398711270 \h </w:instrText>
      </w:r>
      <w:r>
        <w:fldChar w:fldCharType="separate"/>
      </w:r>
      <w:r>
        <w:t>1</w:t>
      </w:r>
      <w:r>
        <w:fldChar w:fldCharType="end"/>
      </w:r>
      <w:r>
        <w:t>.</w:t>
      </w:r>
    </w:p>
  </w:footnote>
  <w:footnote w:id="44">
    <w:p w:rsidR="00870ADD" w:rsidRPr="00797010" w:rsidRDefault="00870ADD" w:rsidP="00607B4B">
      <w:pPr>
        <w:pStyle w:val="ODNONIKtreodnonika"/>
      </w:pPr>
      <w:r>
        <w:rPr>
          <w:rStyle w:val="Odwoanieprzypisudolnego"/>
        </w:rPr>
        <w:footnoteRef/>
      </w:r>
      <w:r>
        <w:rPr>
          <w:rStyle w:val="IGindeksgrny"/>
        </w:rPr>
        <w:t>)</w:t>
      </w:r>
      <w:r>
        <w:tab/>
      </w:r>
      <w:r w:rsidRPr="009669D3">
        <w:t>W brzmieniu ustalonym przez</w:t>
      </w:r>
      <w:r>
        <w:t xml:space="preserve"> art. </w:t>
      </w:r>
      <w:r w:rsidRPr="009669D3">
        <w:t>5</w:t>
      </w:r>
      <w:r>
        <w:t xml:space="preserve"> pkt </w:t>
      </w:r>
      <w:r w:rsidRPr="009669D3">
        <w:t>1</w:t>
      </w:r>
      <w:r>
        <w:t>7 lit. a </w:t>
      </w:r>
      <w:r w:rsidRPr="009669D3">
        <w:t>ustawy, o</w:t>
      </w:r>
      <w:r>
        <w:t> </w:t>
      </w:r>
      <w:r w:rsidRPr="009669D3">
        <w:t>której mowa w</w:t>
      </w:r>
      <w:r>
        <w:t> </w:t>
      </w:r>
      <w:r w:rsidRPr="009669D3">
        <w:t>odnośniku</w:t>
      </w:r>
      <w:r>
        <w:t xml:space="preserve"> </w:t>
      </w:r>
      <w:r>
        <w:fldChar w:fldCharType="begin"/>
      </w:r>
      <w:r>
        <w:instrText xml:space="preserve"> NOTEREF _Ref398711270 \h </w:instrText>
      </w:r>
      <w:r>
        <w:fldChar w:fldCharType="separate"/>
      </w:r>
      <w:r>
        <w:t>1</w:t>
      </w:r>
      <w:r>
        <w:fldChar w:fldCharType="end"/>
      </w:r>
      <w:r>
        <w:t>.</w:t>
      </w:r>
    </w:p>
  </w:footnote>
  <w:footnote w:id="45">
    <w:p w:rsidR="00870ADD" w:rsidRPr="00797010" w:rsidRDefault="00870ADD" w:rsidP="00607B4B">
      <w:pPr>
        <w:pStyle w:val="ODNONIKtreodnonika"/>
      </w:pPr>
      <w:r>
        <w:rPr>
          <w:rStyle w:val="Odwoanieprzypisudolnego"/>
        </w:rPr>
        <w:footnoteRef/>
      </w:r>
      <w:r>
        <w:rPr>
          <w:rStyle w:val="IGindeksgrny"/>
        </w:rPr>
        <w:t>)</w:t>
      </w:r>
      <w:r>
        <w:tab/>
      </w:r>
      <w:r w:rsidRPr="009669D3">
        <w:t>W brzmieniu ustalonym przez</w:t>
      </w:r>
      <w:r>
        <w:t xml:space="preserve"> art. </w:t>
      </w:r>
      <w:r w:rsidRPr="009669D3">
        <w:t>5</w:t>
      </w:r>
      <w:r>
        <w:t xml:space="preserve"> pkt </w:t>
      </w:r>
      <w:r w:rsidRPr="009669D3">
        <w:t>1</w:t>
      </w:r>
      <w:r>
        <w:t>7 lit. </w:t>
      </w:r>
      <w:r w:rsidRPr="009669D3">
        <w:t>b ustawy, o</w:t>
      </w:r>
      <w:r>
        <w:t> </w:t>
      </w:r>
      <w:r w:rsidRPr="009669D3">
        <w:t>której mowa w</w:t>
      </w:r>
      <w:r>
        <w:t> </w:t>
      </w:r>
      <w:r w:rsidRPr="009669D3">
        <w:t>odnośniku</w:t>
      </w:r>
      <w:r>
        <w:t xml:space="preserve"> </w:t>
      </w:r>
      <w:r>
        <w:fldChar w:fldCharType="begin"/>
      </w:r>
      <w:r>
        <w:instrText xml:space="preserve"> NOTEREF _Ref398711270 \h </w:instrText>
      </w:r>
      <w:r>
        <w:fldChar w:fldCharType="separate"/>
      </w:r>
      <w:r>
        <w:t>1</w:t>
      </w:r>
      <w:r>
        <w:fldChar w:fldCharType="end"/>
      </w:r>
      <w:r>
        <w:t>.</w:t>
      </w:r>
    </w:p>
  </w:footnote>
  <w:footnote w:id="46">
    <w:p w:rsidR="00870ADD" w:rsidRPr="00797010" w:rsidRDefault="00870ADD" w:rsidP="00607B4B">
      <w:pPr>
        <w:pStyle w:val="ODNONIKtreodnonika"/>
      </w:pPr>
      <w:r>
        <w:rPr>
          <w:rStyle w:val="Odwoanieprzypisudolnego"/>
        </w:rPr>
        <w:footnoteRef/>
      </w:r>
      <w:r>
        <w:rPr>
          <w:rStyle w:val="IGindeksgrny"/>
        </w:rPr>
        <w:t>)</w:t>
      </w:r>
      <w:r>
        <w:tab/>
        <w:t xml:space="preserve">Dodany przez art. 5 pkt 17 lit. c ustawy, o której mowa w odnośniku </w:t>
      </w:r>
      <w:r>
        <w:fldChar w:fldCharType="begin"/>
      </w:r>
      <w:r>
        <w:instrText xml:space="preserve"> NOTEREF _Ref398711270 \h </w:instrText>
      </w:r>
      <w:r>
        <w:fldChar w:fldCharType="separate"/>
      </w:r>
      <w:r>
        <w:t>1</w:t>
      </w:r>
      <w:r>
        <w:fldChar w:fldCharType="end"/>
      </w:r>
      <w:r>
        <w:t>.</w:t>
      </w:r>
    </w:p>
  </w:footnote>
  <w:footnote w:id="47">
    <w:p w:rsidR="00870ADD" w:rsidRPr="00797010" w:rsidRDefault="00870ADD" w:rsidP="00607B4B">
      <w:pPr>
        <w:pStyle w:val="ODNONIKtreodnonika"/>
      </w:pPr>
      <w:r>
        <w:rPr>
          <w:rStyle w:val="Odwoanieprzypisudolnego"/>
        </w:rPr>
        <w:footnoteRef/>
      </w:r>
      <w:r>
        <w:rPr>
          <w:rStyle w:val="IGindeksgrny"/>
        </w:rPr>
        <w:t>)</w:t>
      </w:r>
      <w:r>
        <w:tab/>
      </w:r>
      <w:r w:rsidRPr="00C42E36">
        <w:t>W brzmieniu ustalonym przez</w:t>
      </w:r>
      <w:r>
        <w:t xml:space="preserve"> art. </w:t>
      </w:r>
      <w:r w:rsidRPr="00C42E36">
        <w:t>5</w:t>
      </w:r>
      <w:r>
        <w:t xml:space="preserve"> pkt </w:t>
      </w:r>
      <w:r w:rsidRPr="00C42E36">
        <w:t>1</w:t>
      </w:r>
      <w:r>
        <w:t>8 lit. a </w:t>
      </w:r>
      <w:r w:rsidRPr="00C42E36">
        <w:t>ustawy, o</w:t>
      </w:r>
      <w:r>
        <w:t> </w:t>
      </w:r>
      <w:r w:rsidRPr="00C42E36">
        <w:t>której mowa w</w:t>
      </w:r>
      <w:r>
        <w:t> </w:t>
      </w:r>
      <w:r w:rsidRPr="00C42E36">
        <w:t>odnośniku</w:t>
      </w:r>
      <w:r>
        <w:t xml:space="preserve"> </w:t>
      </w:r>
      <w:r>
        <w:fldChar w:fldCharType="begin"/>
      </w:r>
      <w:r>
        <w:instrText xml:space="preserve"> NOTEREF _Ref398711270 \h </w:instrText>
      </w:r>
      <w:r>
        <w:fldChar w:fldCharType="separate"/>
      </w:r>
      <w:r>
        <w:t>1</w:t>
      </w:r>
      <w:r>
        <w:fldChar w:fldCharType="end"/>
      </w:r>
      <w:r>
        <w:t>.</w:t>
      </w:r>
    </w:p>
  </w:footnote>
  <w:footnote w:id="48">
    <w:p w:rsidR="00870ADD" w:rsidRPr="00797010" w:rsidRDefault="00870ADD" w:rsidP="00607B4B">
      <w:pPr>
        <w:pStyle w:val="ODNONIKtreodnonika"/>
      </w:pPr>
      <w:r>
        <w:rPr>
          <w:rStyle w:val="Odwoanieprzypisudolnego"/>
        </w:rPr>
        <w:footnoteRef/>
      </w:r>
      <w:r>
        <w:rPr>
          <w:rStyle w:val="IGindeksgrny"/>
        </w:rPr>
        <w:t>)</w:t>
      </w:r>
      <w:r>
        <w:tab/>
      </w:r>
      <w:r w:rsidRPr="00C42E36">
        <w:t>W brzmieniu ustalonym przez</w:t>
      </w:r>
      <w:r>
        <w:t xml:space="preserve"> art. </w:t>
      </w:r>
      <w:r w:rsidRPr="00C42E36">
        <w:t>5</w:t>
      </w:r>
      <w:r>
        <w:t xml:space="preserve"> pkt </w:t>
      </w:r>
      <w:r w:rsidRPr="00C42E36">
        <w:t>1</w:t>
      </w:r>
      <w:r>
        <w:t>8 lit. </w:t>
      </w:r>
      <w:r w:rsidRPr="00C42E36">
        <w:t>b ustawy, o</w:t>
      </w:r>
      <w:r>
        <w:t> </w:t>
      </w:r>
      <w:r w:rsidRPr="00C42E36">
        <w:t>której mowa w</w:t>
      </w:r>
      <w:r>
        <w:t> </w:t>
      </w:r>
      <w:r w:rsidRPr="00C42E36">
        <w:t>odnośniku</w:t>
      </w:r>
      <w:r>
        <w:t xml:space="preserve"> </w:t>
      </w:r>
      <w:r>
        <w:fldChar w:fldCharType="begin"/>
      </w:r>
      <w:r>
        <w:instrText xml:space="preserve"> NOTEREF _Ref398711270 \h </w:instrText>
      </w:r>
      <w:r>
        <w:fldChar w:fldCharType="separate"/>
      </w:r>
      <w:r>
        <w:t>1</w:t>
      </w:r>
      <w:r>
        <w:fldChar w:fldCharType="end"/>
      </w:r>
      <w:r>
        <w:t>.</w:t>
      </w:r>
    </w:p>
  </w:footnote>
  <w:footnote w:id="49">
    <w:p w:rsidR="00870ADD" w:rsidRPr="00797010" w:rsidRDefault="00870ADD" w:rsidP="00607B4B">
      <w:pPr>
        <w:pStyle w:val="ODNONIKtreodnonika"/>
      </w:pPr>
      <w:r>
        <w:rPr>
          <w:rStyle w:val="Odwoanieprzypisudolnego"/>
        </w:rPr>
        <w:footnoteRef/>
      </w:r>
      <w:r>
        <w:rPr>
          <w:rStyle w:val="IGindeksgrny"/>
        </w:rPr>
        <w:t>)</w:t>
      </w:r>
      <w:r>
        <w:tab/>
      </w:r>
      <w:r w:rsidRPr="00C42E36">
        <w:t>W brzmieniu ustalonym przez</w:t>
      </w:r>
      <w:r>
        <w:t xml:space="preserve"> art. </w:t>
      </w:r>
      <w:r w:rsidRPr="00C42E36">
        <w:t>5</w:t>
      </w:r>
      <w:r>
        <w:t xml:space="preserve"> pkt </w:t>
      </w:r>
      <w:r w:rsidRPr="00C42E36">
        <w:t>1</w:t>
      </w:r>
      <w:r>
        <w:t>9 lit. a </w:t>
      </w:r>
      <w:r w:rsidRPr="00C42E36">
        <w:t>ustawy, o</w:t>
      </w:r>
      <w:r>
        <w:t> </w:t>
      </w:r>
      <w:r w:rsidRPr="00C42E36">
        <w:t>której mowa w</w:t>
      </w:r>
      <w:r>
        <w:t> </w:t>
      </w:r>
      <w:r w:rsidRPr="00C42E36">
        <w:t>odnośniku</w:t>
      </w:r>
      <w:r>
        <w:t xml:space="preserve"> </w:t>
      </w:r>
      <w:r>
        <w:fldChar w:fldCharType="begin"/>
      </w:r>
      <w:r>
        <w:instrText xml:space="preserve"> NOTEREF _Ref398711270 \h </w:instrText>
      </w:r>
      <w:r>
        <w:fldChar w:fldCharType="separate"/>
      </w:r>
      <w:r>
        <w:t>1</w:t>
      </w:r>
      <w:r>
        <w:fldChar w:fldCharType="end"/>
      </w:r>
      <w:r>
        <w:t>.</w:t>
      </w:r>
    </w:p>
  </w:footnote>
  <w:footnote w:id="50">
    <w:p w:rsidR="00870ADD" w:rsidRPr="00797010" w:rsidRDefault="00870ADD" w:rsidP="00607B4B">
      <w:pPr>
        <w:pStyle w:val="ODNONIKtreodnonika"/>
      </w:pPr>
      <w:r>
        <w:rPr>
          <w:rStyle w:val="Odwoanieprzypisudolnego"/>
        </w:rPr>
        <w:footnoteRef/>
      </w:r>
      <w:r>
        <w:rPr>
          <w:rStyle w:val="IGindeksgrny"/>
        </w:rPr>
        <w:t>)</w:t>
      </w:r>
      <w:r>
        <w:tab/>
      </w:r>
      <w:r w:rsidRPr="00C42E36">
        <w:t>W brzmieniu ustalonym przez</w:t>
      </w:r>
      <w:r>
        <w:t xml:space="preserve"> art. </w:t>
      </w:r>
      <w:r w:rsidRPr="00C42E36">
        <w:t>5</w:t>
      </w:r>
      <w:r>
        <w:t xml:space="preserve"> pkt </w:t>
      </w:r>
      <w:r w:rsidRPr="00C42E36">
        <w:t>1</w:t>
      </w:r>
      <w:r>
        <w:t>9 lit. </w:t>
      </w:r>
      <w:r w:rsidRPr="00C42E36">
        <w:t>b ustawy, o</w:t>
      </w:r>
      <w:r>
        <w:t> </w:t>
      </w:r>
      <w:r w:rsidRPr="00C42E36">
        <w:t>której mowa w</w:t>
      </w:r>
      <w:r>
        <w:t> </w:t>
      </w:r>
      <w:r w:rsidRPr="00C42E36">
        <w:t>odnośniku</w:t>
      </w:r>
      <w:r>
        <w:t xml:space="preserve"> </w:t>
      </w:r>
      <w:r>
        <w:fldChar w:fldCharType="begin"/>
      </w:r>
      <w:r>
        <w:instrText xml:space="preserve"> NOTEREF _Ref398711270 \h </w:instrText>
      </w:r>
      <w:r>
        <w:fldChar w:fldCharType="separate"/>
      </w:r>
      <w:r>
        <w:t>1</w:t>
      </w:r>
      <w:r>
        <w:fldChar w:fldCharType="end"/>
      </w:r>
      <w:r>
        <w:t>.</w:t>
      </w:r>
    </w:p>
  </w:footnote>
  <w:footnote w:id="51">
    <w:p w:rsidR="00870ADD" w:rsidRPr="00797010" w:rsidRDefault="00870ADD" w:rsidP="00607B4B">
      <w:pPr>
        <w:pStyle w:val="ODNONIKtreodnonika"/>
      </w:pPr>
      <w:r>
        <w:rPr>
          <w:rStyle w:val="Odwoanieprzypisudolnego"/>
        </w:rPr>
        <w:footnoteRef/>
      </w:r>
      <w:r>
        <w:rPr>
          <w:rStyle w:val="IGindeksgrny"/>
        </w:rPr>
        <w:t>)</w:t>
      </w:r>
      <w:r>
        <w:tab/>
      </w:r>
      <w:r w:rsidRPr="00C42E36">
        <w:t>W brzmieniu ustalonym przez</w:t>
      </w:r>
      <w:r>
        <w:t xml:space="preserve"> art. </w:t>
      </w:r>
      <w:r w:rsidRPr="00C42E36">
        <w:t>5</w:t>
      </w:r>
      <w:r>
        <w:t xml:space="preserve"> pkt 20 </w:t>
      </w:r>
      <w:r w:rsidRPr="00C42E36">
        <w:t>ustawy, o</w:t>
      </w:r>
      <w:r>
        <w:t> </w:t>
      </w:r>
      <w:r w:rsidRPr="00C42E36">
        <w:t>której mowa w</w:t>
      </w:r>
      <w:r>
        <w:t> </w:t>
      </w:r>
      <w:r w:rsidRPr="00C42E36">
        <w:t>odnośniku</w:t>
      </w:r>
      <w:r>
        <w:t xml:space="preserve"> </w:t>
      </w:r>
      <w:r>
        <w:fldChar w:fldCharType="begin"/>
      </w:r>
      <w:r>
        <w:instrText xml:space="preserve"> NOTEREF _Ref398711270 \h </w:instrText>
      </w:r>
      <w:r>
        <w:fldChar w:fldCharType="separate"/>
      </w:r>
      <w:r>
        <w:t>1</w:t>
      </w:r>
      <w:r>
        <w:fldChar w:fldCharType="end"/>
      </w:r>
      <w:r>
        <w:t>.</w:t>
      </w:r>
    </w:p>
  </w:footnote>
  <w:footnote w:id="52">
    <w:p w:rsidR="00870ADD" w:rsidRPr="00797010" w:rsidRDefault="00870ADD" w:rsidP="00607B4B">
      <w:pPr>
        <w:pStyle w:val="ODNONIKtreodnonika"/>
      </w:pPr>
      <w:r>
        <w:rPr>
          <w:rStyle w:val="Odwoanieprzypisudolnego"/>
        </w:rPr>
        <w:footnoteRef/>
      </w:r>
      <w:r>
        <w:rPr>
          <w:rStyle w:val="IGindeksgrny"/>
        </w:rPr>
        <w:t>)</w:t>
      </w:r>
      <w:r>
        <w:tab/>
      </w:r>
      <w:r w:rsidRPr="00C42E36">
        <w:t>W brzmieniu ustalonym przez</w:t>
      </w:r>
      <w:r>
        <w:t xml:space="preserve"> art. </w:t>
      </w:r>
      <w:r w:rsidRPr="00C42E36">
        <w:t>5</w:t>
      </w:r>
      <w:r>
        <w:t xml:space="preserve"> pkt </w:t>
      </w:r>
      <w:r w:rsidRPr="00C42E36">
        <w:t>2</w:t>
      </w:r>
      <w:r>
        <w:t>1 </w:t>
      </w:r>
      <w:r w:rsidRPr="00C42E36">
        <w:t>ustawy, o</w:t>
      </w:r>
      <w:r>
        <w:t> </w:t>
      </w:r>
      <w:r w:rsidRPr="00C42E36">
        <w:t>której mowa w</w:t>
      </w:r>
      <w:r>
        <w:t> </w:t>
      </w:r>
      <w:r w:rsidRPr="00C42E36">
        <w:t>odnośniku</w:t>
      </w:r>
      <w:r>
        <w:t xml:space="preserve"> </w:t>
      </w:r>
      <w:r>
        <w:fldChar w:fldCharType="begin"/>
      </w:r>
      <w:r>
        <w:instrText xml:space="preserve"> NOTEREF _Ref398711270 \h </w:instrText>
      </w:r>
      <w:r>
        <w:fldChar w:fldCharType="separate"/>
      </w:r>
      <w:r>
        <w:t>1</w:t>
      </w:r>
      <w:r>
        <w:fldChar w:fldCharType="end"/>
      </w:r>
      <w:r>
        <w:t>.</w:t>
      </w:r>
    </w:p>
  </w:footnote>
  <w:footnote w:id="53">
    <w:p w:rsidR="00870ADD" w:rsidRPr="00797010" w:rsidRDefault="00870ADD" w:rsidP="00607B4B">
      <w:pPr>
        <w:pStyle w:val="ODNONIKtreodnonika"/>
      </w:pPr>
      <w:r>
        <w:rPr>
          <w:rStyle w:val="Odwoanieprzypisudolnego"/>
        </w:rPr>
        <w:footnoteRef/>
      </w:r>
      <w:r>
        <w:rPr>
          <w:rStyle w:val="IGindeksgrny"/>
        </w:rPr>
        <w:t>)</w:t>
      </w:r>
      <w:r>
        <w:tab/>
      </w:r>
      <w:r w:rsidRPr="00C42E36">
        <w:t>W brzmieniu ustalonym przez</w:t>
      </w:r>
      <w:r>
        <w:t xml:space="preserve"> art. </w:t>
      </w:r>
      <w:r w:rsidRPr="00C42E36">
        <w:t>5</w:t>
      </w:r>
      <w:r>
        <w:t xml:space="preserve"> pkt </w:t>
      </w:r>
      <w:r w:rsidRPr="00C42E36">
        <w:t>2</w:t>
      </w:r>
      <w:r>
        <w:t>2 </w:t>
      </w:r>
      <w:r w:rsidRPr="00C42E36">
        <w:t>ustawy, o</w:t>
      </w:r>
      <w:r>
        <w:t> </w:t>
      </w:r>
      <w:r w:rsidRPr="00C42E36">
        <w:t>której mowa w</w:t>
      </w:r>
      <w:r>
        <w:t> </w:t>
      </w:r>
      <w:r w:rsidRPr="00C42E36">
        <w:t>odnośniku</w:t>
      </w:r>
      <w:r>
        <w:t xml:space="preserve"> </w:t>
      </w:r>
      <w:r>
        <w:fldChar w:fldCharType="begin"/>
      </w:r>
      <w:r>
        <w:instrText xml:space="preserve"> NOTEREF _Ref398711270 \h </w:instrText>
      </w:r>
      <w:r>
        <w:fldChar w:fldCharType="separate"/>
      </w:r>
      <w:r>
        <w:t>1</w:t>
      </w:r>
      <w:r>
        <w:fldChar w:fldCharType="end"/>
      </w:r>
      <w:r>
        <w:t>.</w:t>
      </w:r>
    </w:p>
  </w:footnote>
  <w:footnote w:id="54">
    <w:p w:rsidR="00870ADD" w:rsidRPr="00797010" w:rsidRDefault="00870ADD" w:rsidP="00607B4B">
      <w:pPr>
        <w:pStyle w:val="ODNONIKtreodnonika"/>
      </w:pPr>
      <w:r>
        <w:rPr>
          <w:rStyle w:val="Odwoanieprzypisudolnego"/>
        </w:rPr>
        <w:footnoteRef/>
      </w:r>
      <w:r>
        <w:rPr>
          <w:rStyle w:val="IGindeksgrny"/>
        </w:rPr>
        <w:t>)</w:t>
      </w:r>
      <w:r>
        <w:tab/>
        <w:t xml:space="preserve">Dodany przez art. 7 pkt 1 ustawy z dnia </w:t>
      </w:r>
      <w:r w:rsidRPr="00C42E36">
        <w:t>26</w:t>
      </w:r>
      <w:r>
        <w:t> </w:t>
      </w:r>
      <w:r w:rsidRPr="00C42E36">
        <w:t>czerwca 2014</w:t>
      </w:r>
      <w:r>
        <w:t> </w:t>
      </w:r>
      <w:r w:rsidRPr="00C42E36">
        <w:t>r. o</w:t>
      </w:r>
      <w:r>
        <w:t> </w:t>
      </w:r>
      <w:r w:rsidRPr="00C42E36">
        <w:t>zmianie ustawy – Prawo o</w:t>
      </w:r>
      <w:r>
        <w:t> </w:t>
      </w:r>
      <w:r w:rsidRPr="00C42E36">
        <w:t>adwokaturze oraz niektórych innych ustaw (</w:t>
      </w:r>
      <w:r>
        <w:t>Dz. U. poz. </w:t>
      </w:r>
      <w:r w:rsidRPr="00C42E36">
        <w:t>993),</w:t>
      </w:r>
      <w:r>
        <w:t xml:space="preserve"> która weszła w życie z dniem 12 sierpnia 2014 r.</w:t>
      </w:r>
    </w:p>
  </w:footnote>
  <w:footnote w:id="55">
    <w:p w:rsidR="00870ADD" w:rsidRPr="00797010" w:rsidRDefault="00870ADD" w:rsidP="00607B4B">
      <w:pPr>
        <w:pStyle w:val="ODNONIKtreodnonika"/>
      </w:pPr>
      <w:r>
        <w:rPr>
          <w:rStyle w:val="Odwoanieprzypisudolnego"/>
        </w:rPr>
        <w:footnoteRef/>
      </w:r>
      <w:r>
        <w:rPr>
          <w:rStyle w:val="IGindeksgrny"/>
        </w:rPr>
        <w:t>)</w:t>
      </w:r>
      <w:r>
        <w:tab/>
        <w:t xml:space="preserve">W brzmieniu ustalonym przez art. 5 pkt 23 ustawy, o której mowa w odnośniku </w:t>
      </w:r>
      <w:r>
        <w:fldChar w:fldCharType="begin"/>
      </w:r>
      <w:r>
        <w:instrText xml:space="preserve"> NOTEREF _Ref398711270 \h </w:instrText>
      </w:r>
      <w:r>
        <w:fldChar w:fldCharType="separate"/>
      </w:r>
      <w:r>
        <w:t>1</w:t>
      </w:r>
      <w:r>
        <w:fldChar w:fldCharType="end"/>
      </w:r>
      <w:r>
        <w:t>.</w:t>
      </w:r>
    </w:p>
  </w:footnote>
  <w:footnote w:id="56">
    <w:p w:rsidR="00870ADD" w:rsidRPr="00797010" w:rsidRDefault="00870ADD" w:rsidP="00607B4B">
      <w:pPr>
        <w:pStyle w:val="ODNONIKtreodnonika"/>
      </w:pPr>
      <w:r>
        <w:rPr>
          <w:rStyle w:val="Odwoanieprzypisudolnego"/>
        </w:rPr>
        <w:footnoteRef/>
      </w:r>
      <w:r>
        <w:rPr>
          <w:rStyle w:val="IGindeksgrny"/>
        </w:rPr>
        <w:t>)</w:t>
      </w:r>
      <w:r>
        <w:tab/>
        <w:t xml:space="preserve">Dodany przez art. 7 pkt 2 ustawy, o której mowa w odnośniku </w:t>
      </w:r>
      <w:r>
        <w:fldChar w:fldCharType="begin"/>
      </w:r>
      <w:r>
        <w:instrText xml:space="preserve"> NOTEREF _Ref398719227 \h </w:instrText>
      </w:r>
      <w:r>
        <w:fldChar w:fldCharType="separate"/>
      </w:r>
      <w:r>
        <w:t>53</w:t>
      </w:r>
      <w:r>
        <w:fldChar w:fldCharType="end"/>
      </w:r>
      <w:r>
        <w:t>.</w:t>
      </w:r>
    </w:p>
  </w:footnote>
  <w:footnote w:id="57">
    <w:p w:rsidR="00870ADD" w:rsidRDefault="00870ADD" w:rsidP="00607B4B">
      <w:pPr>
        <w:pStyle w:val="ODNONIKtreodnonika"/>
      </w:pPr>
      <w:r>
        <w:rPr>
          <w:rStyle w:val="Odwoanieprzypisudolnego"/>
        </w:rPr>
        <w:footnoteRef/>
      </w:r>
      <w:r>
        <w:rPr>
          <w:vertAlign w:val="superscript"/>
        </w:rPr>
        <w:t>)</w:t>
      </w:r>
      <w:r>
        <w:tab/>
        <w:t>Z </w:t>
      </w:r>
      <w:r w:rsidRPr="00EF32B5">
        <w:t>dniem 28</w:t>
      </w:r>
      <w:r>
        <w:t> </w:t>
      </w:r>
      <w:r w:rsidRPr="00EF32B5">
        <w:t>października 2011</w:t>
      </w:r>
      <w:r>
        <w:t> </w:t>
      </w:r>
      <w:r w:rsidRPr="00EF32B5">
        <w:t>r. na podstawie wyroku Trybunału Konstytucyjnego z</w:t>
      </w:r>
      <w:r>
        <w:t> </w:t>
      </w:r>
      <w:r w:rsidRPr="00EF32B5">
        <w:t>dnia 18</w:t>
      </w:r>
      <w:r>
        <w:t> </w:t>
      </w:r>
      <w:r w:rsidRPr="00EF32B5">
        <w:t>października 2010</w:t>
      </w:r>
      <w:r>
        <w:t> </w:t>
      </w:r>
      <w:r w:rsidRPr="00EF32B5">
        <w:t>r. sygn.</w:t>
      </w:r>
      <w:r>
        <w:t xml:space="preserve"> </w:t>
      </w:r>
      <w:r w:rsidRPr="00EF32B5">
        <w:t>akt K 1/09</w:t>
      </w:r>
      <w:r w:rsidR="00E503B4">
        <w:t xml:space="preserve"> </w:t>
      </w:r>
      <w:r w:rsidRPr="00EF32B5">
        <w:t>(</w:t>
      </w:r>
      <w:r>
        <w:t>Dz. U. Nr </w:t>
      </w:r>
      <w:r w:rsidRPr="00EF32B5">
        <w:t>200,</w:t>
      </w:r>
      <w:r>
        <w:t xml:space="preserve"> poz. </w:t>
      </w:r>
      <w:r w:rsidRPr="00EF32B5">
        <w:t>1326)</w:t>
      </w:r>
      <w:r>
        <w:t>.</w:t>
      </w:r>
    </w:p>
  </w:footnote>
  <w:footnote w:id="58">
    <w:p w:rsidR="00870ADD" w:rsidRPr="002A1365" w:rsidRDefault="00870ADD" w:rsidP="00607B4B">
      <w:pPr>
        <w:pStyle w:val="ODNONIKtreodnonika"/>
      </w:pPr>
      <w:r>
        <w:rPr>
          <w:rStyle w:val="Odwoanieprzypisudolnego"/>
        </w:rPr>
        <w:footnoteRef/>
      </w:r>
      <w:r>
        <w:rPr>
          <w:rStyle w:val="IGindeksgrny"/>
        </w:rPr>
        <w:t>)</w:t>
      </w:r>
      <w:r>
        <w:tab/>
        <w:t xml:space="preserve">Dodany przez art. 7 pkt 3 lit. a ustawy, o której mowa w odnośniku </w:t>
      </w:r>
      <w:r>
        <w:fldChar w:fldCharType="begin"/>
      </w:r>
      <w:r>
        <w:instrText xml:space="preserve"> NOTEREF _Ref398719227 \h </w:instrText>
      </w:r>
      <w:r>
        <w:fldChar w:fldCharType="separate"/>
      </w:r>
      <w:r>
        <w:t>53</w:t>
      </w:r>
      <w:r>
        <w:fldChar w:fldCharType="end"/>
      </w:r>
      <w:r>
        <w:t>.</w:t>
      </w:r>
    </w:p>
  </w:footnote>
  <w:footnote w:id="59">
    <w:p w:rsidR="00870ADD" w:rsidRPr="002A1365" w:rsidRDefault="00870ADD" w:rsidP="00607B4B">
      <w:pPr>
        <w:pStyle w:val="ODNONIKtreodnonika"/>
      </w:pPr>
      <w:r>
        <w:rPr>
          <w:rStyle w:val="Odwoanieprzypisudolnego"/>
        </w:rPr>
        <w:footnoteRef/>
      </w:r>
      <w:r>
        <w:rPr>
          <w:rStyle w:val="IGindeksgrny"/>
        </w:rPr>
        <w:t>)</w:t>
      </w:r>
      <w:r>
        <w:tab/>
      </w:r>
      <w:r w:rsidRPr="002A1365">
        <w:t xml:space="preserve">W </w:t>
      </w:r>
      <w:r>
        <w:t>brzmieniu ustalonym przez art. 7 pkt 3 lit. b</w:t>
      </w:r>
      <w:r w:rsidRPr="002A1365">
        <w:t> ustawy, o której mowa w odnośniku</w:t>
      </w:r>
      <w:r>
        <w:t xml:space="preserve"> </w:t>
      </w:r>
      <w:r>
        <w:fldChar w:fldCharType="begin"/>
      </w:r>
      <w:r>
        <w:instrText xml:space="preserve"> NOTEREF _Ref398719227 \h </w:instrText>
      </w:r>
      <w:r>
        <w:fldChar w:fldCharType="separate"/>
      </w:r>
      <w:r>
        <w:t>53</w:t>
      </w:r>
      <w:r>
        <w:fldChar w:fldCharType="end"/>
      </w:r>
      <w:r>
        <w:t>.</w:t>
      </w:r>
    </w:p>
  </w:footnote>
  <w:footnote w:id="60">
    <w:p w:rsidR="00870ADD" w:rsidRPr="00EF32B5" w:rsidRDefault="00870ADD" w:rsidP="00607B4B">
      <w:pPr>
        <w:pStyle w:val="ODNONIKtreodnonika"/>
      </w:pPr>
      <w:r>
        <w:rPr>
          <w:rStyle w:val="Odwoanieprzypisudolnego"/>
        </w:rPr>
        <w:footnoteRef/>
      </w:r>
      <w:r>
        <w:rPr>
          <w:rStyle w:val="IGindeksgrny"/>
        </w:rPr>
        <w:t>)</w:t>
      </w:r>
      <w:r>
        <w:tab/>
        <w:t xml:space="preserve">W brzmieniu ustalonym przez art. 5 pkt 24 ustawy, o której mowa w odnośniku </w:t>
      </w:r>
      <w:r>
        <w:fldChar w:fldCharType="begin"/>
      </w:r>
      <w:r>
        <w:instrText xml:space="preserve"> NOTEREF _Ref398711270 \h </w:instrText>
      </w:r>
      <w:r>
        <w:fldChar w:fldCharType="separate"/>
      </w:r>
      <w:r>
        <w:t>1</w:t>
      </w:r>
      <w:r>
        <w:fldChar w:fldCharType="end"/>
      </w:r>
      <w:r>
        <w:t>.</w:t>
      </w:r>
    </w:p>
  </w:footnote>
  <w:footnote w:id="61">
    <w:p w:rsidR="00870ADD" w:rsidRDefault="00870ADD" w:rsidP="00607B4B">
      <w:pPr>
        <w:pStyle w:val="ODNONIKtreodnonika"/>
      </w:pPr>
      <w:r>
        <w:rPr>
          <w:rStyle w:val="Odwoanieprzypisudolnego"/>
        </w:rPr>
        <w:footnoteRef/>
      </w:r>
      <w:r>
        <w:rPr>
          <w:vertAlign w:val="superscript"/>
        </w:rPr>
        <w:t>)</w:t>
      </w:r>
      <w:r>
        <w:tab/>
        <w:t>Ustawa została ogłoszona w dniu 24 stycznia 2001 r.</w:t>
      </w:r>
    </w:p>
  </w:footnote>
  <w:footnote w:id="62">
    <w:p w:rsidR="00870ADD" w:rsidRDefault="00870ADD" w:rsidP="00607B4B">
      <w:pPr>
        <w:pStyle w:val="ODNONIKtreodnonika"/>
      </w:pPr>
      <w:r>
        <w:rPr>
          <w:rStyle w:val="Odwoanieprzypisudolnego"/>
        </w:rPr>
        <w:footnoteRef/>
      </w:r>
      <w:r>
        <w:rPr>
          <w:vertAlign w:val="superscript"/>
        </w:rPr>
        <w:t>)</w:t>
      </w:r>
      <w:r>
        <w:tab/>
        <w:t>Rzeczpospolita Polska uzyskała członkostwo w Unii Europejskiej z dniem 1 maja 2004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DD" w:rsidRPr="009D0C50" w:rsidRDefault="0092113D"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870ADD" w:rsidRDefault="00870ADD"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92113D">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92113D">
          <w:t>1946</w:t>
        </w:r>
      </w:sdtContent>
    </w:sdt>
  </w:p>
  <w:p w:rsidR="00870ADD" w:rsidRPr="00AB274C" w:rsidRDefault="00870ADD"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DD" w:rsidRDefault="0092113D"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DD" w:rsidRPr="009D0C50" w:rsidRDefault="0092113D"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870ADD" w:rsidRDefault="00870ADD"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92113D">
      <w:rPr>
        <w:noProof/>
      </w:rPr>
      <w:t>21</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92113D">
          <w:t>1946</w:t>
        </w:r>
      </w:sdtContent>
    </w:sdt>
  </w:p>
  <w:p w:rsidR="00870ADD" w:rsidRPr="00AB274C" w:rsidRDefault="00870ADD"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DD" w:rsidRPr="009D0C50" w:rsidRDefault="0092113D"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870ADD" w:rsidRDefault="00870ADD"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92113D">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92113D">
          <w:t>1946</w:t>
        </w:r>
      </w:sdtContent>
    </w:sdt>
  </w:p>
  <w:p w:rsidR="00870ADD" w:rsidRPr="00B371CC" w:rsidRDefault="00870ADD"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388E"/>
    <w:rsid w:val="0008557B"/>
    <w:rsid w:val="00091BA2"/>
    <w:rsid w:val="00093BBC"/>
    <w:rsid w:val="000944EF"/>
    <w:rsid w:val="000973F0"/>
    <w:rsid w:val="000A08AC"/>
    <w:rsid w:val="000A1296"/>
    <w:rsid w:val="000A1C27"/>
    <w:rsid w:val="000A1DAD"/>
    <w:rsid w:val="000A2649"/>
    <w:rsid w:val="000A323B"/>
    <w:rsid w:val="000A3418"/>
    <w:rsid w:val="000B298D"/>
    <w:rsid w:val="000B4BFE"/>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2E0"/>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455D"/>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4428"/>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5AB4"/>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059B"/>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7B4B"/>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0ADD"/>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13D"/>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1AD"/>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03B4"/>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E2FD9"/>
    <w:rsid w:val="00EF0B96"/>
    <w:rsid w:val="00EF123F"/>
    <w:rsid w:val="00EF3486"/>
    <w:rsid w:val="00EF47AF"/>
    <w:rsid w:val="00EF53B6"/>
    <w:rsid w:val="00EF53F5"/>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C4428"/>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4C4428"/>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07B4B"/>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07B4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07B4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4C4428"/>
    <w:pPr>
      <w:spacing w:before="80"/>
      <w:ind w:left="1260"/>
    </w:pPr>
  </w:style>
  <w:style w:type="paragraph" w:customStyle="1" w:styleId="ZTIRwPKTzmtirwpktartykuempunktem">
    <w:name w:val="Z/TIR_w_PKT – zm. tir. w pkt artykułem (punktem)"/>
    <w:basedOn w:val="TIRtiret"/>
    <w:uiPriority w:val="33"/>
    <w:qFormat/>
    <w:rsid w:val="004C442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C4428"/>
    <w:pPr>
      <w:spacing w:before="80"/>
      <w:ind w:left="900"/>
    </w:pPr>
  </w:style>
  <w:style w:type="paragraph" w:customStyle="1" w:styleId="2TIRpodwjnytiret">
    <w:name w:val="2TIR – podwójny tiret"/>
    <w:basedOn w:val="TIRtiret"/>
    <w:uiPriority w:val="73"/>
    <w:qFormat/>
    <w:rsid w:val="004C4428"/>
    <w:pPr>
      <w:ind w:left="1420" w:hanging="360"/>
    </w:pPr>
  </w:style>
  <w:style w:type="character" w:styleId="Odwoanieprzypisudolnego">
    <w:name w:val="footnote reference"/>
    <w:uiPriority w:val="99"/>
    <w:rsid w:val="004C4428"/>
    <w:rPr>
      <w:rFonts w:cs="Times New Roman"/>
      <w:vertAlign w:val="superscript"/>
    </w:rPr>
  </w:style>
  <w:style w:type="paragraph" w:styleId="Nagwek">
    <w:name w:val="header"/>
    <w:basedOn w:val="Normalny"/>
    <w:link w:val="NagwekZnak"/>
    <w:uiPriority w:val="99"/>
    <w:rsid w:val="004C4428"/>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4C4428"/>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4C4428"/>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4C4428"/>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C4428"/>
    <w:pPr>
      <w:spacing w:before="80"/>
      <w:ind w:left="1260"/>
    </w:pPr>
  </w:style>
  <w:style w:type="paragraph" w:customStyle="1" w:styleId="ZTIRwLITzmtirwlitartykuempunktem">
    <w:name w:val="Z/TIR_w_LIT – zm. tir. w lit. artykułem (punktem)"/>
    <w:basedOn w:val="TIRtiret"/>
    <w:uiPriority w:val="33"/>
    <w:qFormat/>
    <w:rsid w:val="004C442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C4428"/>
    <w:pPr>
      <w:spacing w:before="80"/>
      <w:ind w:left="840"/>
    </w:pPr>
  </w:style>
  <w:style w:type="paragraph" w:customStyle="1" w:styleId="nowela">
    <w:name w:val="nowela"/>
    <w:basedOn w:val="ARTartustawynprozporzdzenia"/>
    <w:uiPriority w:val="99"/>
    <w:semiHidden/>
    <w:qFormat/>
    <w:rsid w:val="004C4428"/>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4428"/>
    <w:pPr>
      <w:widowControl w:val="0"/>
      <w:suppressAutoHyphens/>
    </w:pPr>
    <w:rPr>
      <w:kern w:val="1"/>
      <w:lang w:eastAsia="ar-SA"/>
    </w:rPr>
  </w:style>
  <w:style w:type="paragraph" w:customStyle="1" w:styleId="ZPKTzmpktartykuempunktem">
    <w:name w:val="Z/PKT – zm. pkt artykułem (punktem)"/>
    <w:basedOn w:val="PKTpunkt"/>
    <w:uiPriority w:val="31"/>
    <w:qFormat/>
    <w:rsid w:val="004C4428"/>
    <w:pPr>
      <w:spacing w:before="80"/>
      <w:ind w:left="900" w:hanging="480"/>
    </w:pPr>
  </w:style>
  <w:style w:type="paragraph" w:customStyle="1" w:styleId="ZARTzmartartykuempunktem">
    <w:name w:val="Z/ART(§) – zm. art. (§) artykułem (punktem)"/>
    <w:basedOn w:val="ARTartustawynprozporzdzenia"/>
    <w:uiPriority w:val="30"/>
    <w:qFormat/>
    <w:rsid w:val="004C442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4C4428"/>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4C4428"/>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4C442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C4428"/>
    <w:rPr>
      <w:bCs/>
    </w:rPr>
  </w:style>
  <w:style w:type="paragraph" w:customStyle="1" w:styleId="OZNRODZAKTUtznustawalubrozporzdzenieiorganwydajcy">
    <w:name w:val="OZN_RODZ_AKTU – tzn. ustawa lub rozporządzenie i organ wydający"/>
    <w:next w:val="DATAAKTUdatauchwalenialubwydaniaaktu"/>
    <w:uiPriority w:val="5"/>
    <w:rsid w:val="004C4428"/>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4C4428"/>
    <w:pPr>
      <w:spacing w:before="120"/>
    </w:pPr>
    <w:rPr>
      <w:bCs/>
    </w:rPr>
  </w:style>
  <w:style w:type="paragraph" w:customStyle="1" w:styleId="PKTpunkt">
    <w:name w:val="PKT – punkt"/>
    <w:basedOn w:val="ARTartustawynprozporzdzenia"/>
    <w:uiPriority w:val="13"/>
    <w:qFormat/>
    <w:rsid w:val="004C442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4C4428"/>
    <w:pPr>
      <w:ind w:left="0" w:firstLine="0"/>
    </w:pPr>
  </w:style>
  <w:style w:type="paragraph" w:customStyle="1" w:styleId="LITlitera">
    <w:name w:val="LIT – litera"/>
    <w:basedOn w:val="PKTpunkt"/>
    <w:uiPriority w:val="14"/>
    <w:qFormat/>
    <w:rsid w:val="004C4428"/>
    <w:pPr>
      <w:ind w:left="780" w:hanging="360"/>
    </w:pPr>
  </w:style>
  <w:style w:type="paragraph" w:customStyle="1" w:styleId="CZWSPLITczwsplnaliter">
    <w:name w:val="CZ_WSP_LIT – część wspólna liter"/>
    <w:basedOn w:val="LITlitera"/>
    <w:next w:val="USTustnpkodeksu"/>
    <w:uiPriority w:val="17"/>
    <w:qFormat/>
    <w:rsid w:val="004C4428"/>
    <w:pPr>
      <w:ind w:left="420" w:firstLine="0"/>
    </w:pPr>
    <w:rPr>
      <w:szCs w:val="24"/>
    </w:rPr>
  </w:style>
  <w:style w:type="paragraph" w:customStyle="1" w:styleId="TIRtiret">
    <w:name w:val="TIR – tiret"/>
    <w:basedOn w:val="LITlitera"/>
    <w:uiPriority w:val="15"/>
    <w:qFormat/>
    <w:rsid w:val="004C4428"/>
    <w:pPr>
      <w:ind w:left="1060" w:hanging="200"/>
    </w:pPr>
  </w:style>
  <w:style w:type="paragraph" w:customStyle="1" w:styleId="CZWSPTIRczwsplnatiret">
    <w:name w:val="CZ_WSP_TIR – część wspólna tiret"/>
    <w:basedOn w:val="TIRtiret"/>
    <w:next w:val="USTustnpkodeksu"/>
    <w:uiPriority w:val="17"/>
    <w:qFormat/>
    <w:rsid w:val="004C4428"/>
    <w:pPr>
      <w:ind w:left="780" w:firstLine="0"/>
    </w:pPr>
  </w:style>
  <w:style w:type="paragraph" w:customStyle="1" w:styleId="CYTcytatnpprzysigi">
    <w:name w:val="CYT – cytat np. przysięgi"/>
    <w:basedOn w:val="USTustnpkodeksu"/>
    <w:next w:val="USTustnpkodeksu"/>
    <w:uiPriority w:val="18"/>
    <w:qFormat/>
    <w:rsid w:val="004C4428"/>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4C4428"/>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4C442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4C4428"/>
    <w:pPr>
      <w:spacing w:before="80"/>
      <w:ind w:left="1200"/>
    </w:pPr>
  </w:style>
  <w:style w:type="paragraph" w:customStyle="1" w:styleId="ZLITTIRwLITzmtirwlitliter">
    <w:name w:val="Z_LIT/TIR_w_LIT – zm. tir. w lit. literą"/>
    <w:basedOn w:val="TIRtiret"/>
    <w:uiPriority w:val="49"/>
    <w:qFormat/>
    <w:rsid w:val="004C4428"/>
    <w:pPr>
      <w:spacing w:before="80"/>
      <w:ind w:left="1480"/>
    </w:pPr>
  </w:style>
  <w:style w:type="paragraph" w:customStyle="1" w:styleId="TYTDZOZNoznaczenietytuulubdziau">
    <w:name w:val="TYT(DZ)_OZN – oznaczenie tytułu lub działu"/>
    <w:next w:val="Normalny"/>
    <w:uiPriority w:val="9"/>
    <w:qFormat/>
    <w:rsid w:val="004C442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4C442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4C4428"/>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4C442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4C4428"/>
    <w:pPr>
      <w:spacing w:before="80"/>
      <w:ind w:left="420"/>
    </w:pPr>
  </w:style>
  <w:style w:type="paragraph" w:customStyle="1" w:styleId="ZZLITzmianazmlit">
    <w:name w:val="ZZ/LIT – zmiana zm. lit."/>
    <w:basedOn w:val="ZZPKTzmianazmpkt"/>
    <w:uiPriority w:val="67"/>
    <w:qFormat/>
    <w:rsid w:val="004C4428"/>
    <w:pPr>
      <w:ind w:left="2320" w:hanging="420"/>
    </w:pPr>
  </w:style>
  <w:style w:type="paragraph" w:customStyle="1" w:styleId="ZZTIRzmianazmtir">
    <w:name w:val="ZZ/TIR – zmiana zm. tir."/>
    <w:basedOn w:val="ZZLITzmianazmlit"/>
    <w:uiPriority w:val="67"/>
    <w:qFormat/>
    <w:rsid w:val="004C4428"/>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C4428"/>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4C4428"/>
    <w:pPr>
      <w:spacing w:before="80"/>
      <w:ind w:left="780" w:firstLine="480"/>
    </w:pPr>
  </w:style>
  <w:style w:type="paragraph" w:customStyle="1" w:styleId="ZLITPKTzmpktliter">
    <w:name w:val="Z_LIT/PKT – zm. pkt literą"/>
    <w:basedOn w:val="PKTpunkt"/>
    <w:uiPriority w:val="47"/>
    <w:qFormat/>
    <w:rsid w:val="004C4428"/>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4C4428"/>
    <w:pPr>
      <w:spacing w:before="80"/>
      <w:ind w:firstLine="0"/>
    </w:pPr>
  </w:style>
  <w:style w:type="paragraph" w:customStyle="1" w:styleId="ZLITLITzmlitliter">
    <w:name w:val="Z_LIT/LIT – zm. lit. literą"/>
    <w:basedOn w:val="LITlitera"/>
    <w:uiPriority w:val="48"/>
    <w:qFormat/>
    <w:rsid w:val="004C4428"/>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4C4428"/>
    <w:pPr>
      <w:spacing w:before="80"/>
      <w:ind w:left="780"/>
    </w:pPr>
  </w:style>
  <w:style w:type="paragraph" w:customStyle="1" w:styleId="ZLITTIRzmtirliter">
    <w:name w:val="Z_LIT/TIR – zm. tir. literą"/>
    <w:basedOn w:val="TIRtiret"/>
    <w:uiPriority w:val="49"/>
    <w:qFormat/>
    <w:rsid w:val="004C4428"/>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4C4428"/>
    <w:pPr>
      <w:ind w:left="2380" w:firstLine="0"/>
    </w:pPr>
  </w:style>
  <w:style w:type="paragraph" w:customStyle="1" w:styleId="ZLITLITwPKTzmlitwpktliter">
    <w:name w:val="Z_LIT/LIT_w_PKT – zm. lit. w pkt literą"/>
    <w:basedOn w:val="LITlitera"/>
    <w:uiPriority w:val="48"/>
    <w:qFormat/>
    <w:rsid w:val="004C4428"/>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4C4428"/>
    <w:pPr>
      <w:spacing w:before="80"/>
      <w:ind w:left="1260"/>
    </w:pPr>
  </w:style>
  <w:style w:type="paragraph" w:customStyle="1" w:styleId="ZLITTIRwPKTzmtirwpktliter">
    <w:name w:val="Z_LIT/TIR_w_PKT – zm. tir. w pkt literą"/>
    <w:basedOn w:val="TIRtiret"/>
    <w:uiPriority w:val="49"/>
    <w:qFormat/>
    <w:rsid w:val="004C4428"/>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4C4428"/>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4C4428"/>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4C4428"/>
    <w:pPr>
      <w:spacing w:before="80"/>
      <w:ind w:left="1060"/>
    </w:pPr>
  </w:style>
  <w:style w:type="paragraph" w:customStyle="1" w:styleId="ZTIRTIRzmtirtiret">
    <w:name w:val="Z_TIR/TIR – zm. tir. tiret"/>
    <w:basedOn w:val="TIRtiret"/>
    <w:uiPriority w:val="57"/>
    <w:qFormat/>
    <w:rsid w:val="004C4428"/>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4C4428"/>
    <w:pPr>
      <w:ind w:left="2740" w:firstLine="0"/>
    </w:pPr>
  </w:style>
  <w:style w:type="paragraph" w:customStyle="1" w:styleId="ZZTIRwLITzmianazmtirwlit">
    <w:name w:val="ZZ/TIR_w_LIT – zmiana zm. tir. w lit."/>
    <w:basedOn w:val="ZZTIRzmianazmtir"/>
    <w:uiPriority w:val="67"/>
    <w:qFormat/>
    <w:rsid w:val="004C4428"/>
    <w:pPr>
      <w:ind w:left="2600" w:hanging="200"/>
    </w:pPr>
  </w:style>
  <w:style w:type="paragraph" w:customStyle="1" w:styleId="ZTIRTIRwLITzmtirwlittiret">
    <w:name w:val="Z_TIR/TIR_w_LIT – zm. tir. w lit. tiret"/>
    <w:basedOn w:val="TIRtiret"/>
    <w:uiPriority w:val="57"/>
    <w:qFormat/>
    <w:rsid w:val="004C4428"/>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4C4428"/>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4C4428"/>
    <w:pPr>
      <w:ind w:left="1060"/>
    </w:pPr>
  </w:style>
  <w:style w:type="paragraph" w:customStyle="1" w:styleId="Z2TIRzmpodwtirartykuempunktem">
    <w:name w:val="Z/2TIR – zm. podw. tir. artykułem (punktem)"/>
    <w:basedOn w:val="TIRtiret"/>
    <w:uiPriority w:val="73"/>
    <w:qFormat/>
    <w:rsid w:val="004C4428"/>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4C4428"/>
    <w:pPr>
      <w:ind w:left="2320" w:firstLine="0"/>
    </w:pPr>
  </w:style>
  <w:style w:type="paragraph" w:customStyle="1" w:styleId="ZLIT2TIRzmpodwtirliter">
    <w:name w:val="Z_LIT/2TIR – zm. podw. tir. literą"/>
    <w:basedOn w:val="TIRtiret"/>
    <w:uiPriority w:val="75"/>
    <w:qFormat/>
    <w:rsid w:val="004C4428"/>
    <w:pPr>
      <w:spacing w:before="80"/>
      <w:ind w:left="1200" w:hanging="420"/>
    </w:pPr>
  </w:style>
  <w:style w:type="paragraph" w:customStyle="1" w:styleId="ZTIR2TIRzmpodwtirtiret">
    <w:name w:val="Z_TIR/2TIR – zm. podw. tir. tiret"/>
    <w:basedOn w:val="TIRtiret"/>
    <w:uiPriority w:val="78"/>
    <w:qFormat/>
    <w:rsid w:val="004C4428"/>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4C4428"/>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4C4428"/>
    <w:pPr>
      <w:spacing w:before="80"/>
      <w:ind w:left="1900" w:hanging="360"/>
    </w:pPr>
  </w:style>
  <w:style w:type="paragraph" w:customStyle="1" w:styleId="ZTIRPKTzmpkttiret">
    <w:name w:val="Z_TIR/PKT – zm. pkt tiret"/>
    <w:basedOn w:val="PKTpunkt"/>
    <w:uiPriority w:val="56"/>
    <w:qFormat/>
    <w:rsid w:val="004C4428"/>
    <w:pPr>
      <w:spacing w:before="80"/>
      <w:ind w:left="1540" w:hanging="480"/>
    </w:pPr>
  </w:style>
  <w:style w:type="paragraph" w:customStyle="1" w:styleId="ZTIRLITwPKTzmlitwpkttiret">
    <w:name w:val="Z_TIR/LIT_w_PKT – zm. lit. w pkt tiret"/>
    <w:basedOn w:val="LITlitera"/>
    <w:uiPriority w:val="57"/>
    <w:qFormat/>
    <w:rsid w:val="004C4428"/>
    <w:pPr>
      <w:spacing w:before="80"/>
      <w:ind w:left="1900"/>
    </w:pPr>
  </w:style>
  <w:style w:type="paragraph" w:customStyle="1" w:styleId="ZTIRCZWSPLITwPKTzmczciwsplitwpkttiret">
    <w:name w:val="Z_TIR/CZ_WSP_LIT_w_PKT – zm. części wsp. lit. w pkt tiret"/>
    <w:basedOn w:val="CZWSPLITczwsplnaliter"/>
    <w:uiPriority w:val="59"/>
    <w:qFormat/>
    <w:rsid w:val="004C4428"/>
    <w:pPr>
      <w:spacing w:before="80"/>
      <w:ind w:left="1540"/>
    </w:pPr>
  </w:style>
  <w:style w:type="paragraph" w:customStyle="1" w:styleId="ZTIR2TIRwLITzmpodwtirwlittiret">
    <w:name w:val="Z_TIR/2TIR_w_LIT – zm. podw. tir. w lit. tiret"/>
    <w:basedOn w:val="TIRtiret"/>
    <w:uiPriority w:val="79"/>
    <w:qFormat/>
    <w:rsid w:val="004C4428"/>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4C4428"/>
    <w:pPr>
      <w:spacing w:before="80"/>
      <w:ind w:left="1760"/>
    </w:pPr>
  </w:style>
  <w:style w:type="paragraph" w:customStyle="1" w:styleId="ZTIR2TIRwTIRzmpodwtirwtirtiret">
    <w:name w:val="Z_TIR/2TIR_w_TIR – zm. podw. tir. w tir. tiret"/>
    <w:basedOn w:val="TIRtiret"/>
    <w:uiPriority w:val="78"/>
    <w:qFormat/>
    <w:rsid w:val="004C4428"/>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4C4428"/>
    <w:pPr>
      <w:spacing w:before="80"/>
      <w:ind w:left="1400"/>
    </w:pPr>
  </w:style>
  <w:style w:type="paragraph" w:customStyle="1" w:styleId="Z2TIRLITzmlitpodwjnymtiret">
    <w:name w:val="Z_2TIR/LIT – zm. lit. podwójnym tiret"/>
    <w:basedOn w:val="LITlitera"/>
    <w:uiPriority w:val="84"/>
    <w:qFormat/>
    <w:rsid w:val="004C4428"/>
    <w:pPr>
      <w:spacing w:before="80"/>
      <w:ind w:left="1840" w:hanging="420"/>
    </w:pPr>
  </w:style>
  <w:style w:type="paragraph" w:customStyle="1" w:styleId="ZZ2TIRwTIRzmianazmpodwtirwtir">
    <w:name w:val="ZZ/2TIR_w_TIR – zmiana zm. podw. tir. w tir."/>
    <w:basedOn w:val="ZZCZWSP2TIRzmianazmczciwsppodwtir"/>
    <w:uiPriority w:val="93"/>
    <w:qFormat/>
    <w:rsid w:val="004C4428"/>
    <w:pPr>
      <w:ind w:left="2600" w:hanging="360"/>
    </w:pPr>
  </w:style>
  <w:style w:type="paragraph" w:customStyle="1" w:styleId="ZZ2TIRwLITzmianazmpodwtirwlit">
    <w:name w:val="ZZ/2TIR_w_LIT – zmiana zm. podw. tir. w lit."/>
    <w:basedOn w:val="ZZ2TIRwTIRzmianazmpodwtirwtir"/>
    <w:uiPriority w:val="94"/>
    <w:qFormat/>
    <w:rsid w:val="004C4428"/>
    <w:pPr>
      <w:ind w:left="2960"/>
    </w:pPr>
  </w:style>
  <w:style w:type="paragraph" w:customStyle="1" w:styleId="Z2TIRTIRwLITzmtirwlitpodwjnymtiret">
    <w:name w:val="Z_2TIR/TIR_w_LIT – zm. tir. w lit. podwójnym tiret"/>
    <w:basedOn w:val="TIRtiret"/>
    <w:uiPriority w:val="84"/>
    <w:qFormat/>
    <w:rsid w:val="004C4428"/>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C4428"/>
    <w:pPr>
      <w:spacing w:before="80"/>
      <w:ind w:left="1840"/>
    </w:pPr>
  </w:style>
  <w:style w:type="paragraph" w:customStyle="1" w:styleId="ZZ2TIRwPKTzmianazmpodwtirwpkt">
    <w:name w:val="ZZ/2TIR_w_PKT – zmiana zm. podw. tir. w pkt"/>
    <w:basedOn w:val="ZZ2TIRwLITzmianazmpodwtirwlit"/>
    <w:uiPriority w:val="94"/>
    <w:qFormat/>
    <w:rsid w:val="004C4428"/>
    <w:pPr>
      <w:ind w:left="3380"/>
    </w:pPr>
  </w:style>
  <w:style w:type="paragraph" w:customStyle="1" w:styleId="ZZCZWSP2TIRwTIRzmianazmczciwsppodwtirwtir">
    <w:name w:val="ZZ/CZ_WSP_2TIR_w_TIR – zmiana zm. części wsp. podw. tir. w tir."/>
    <w:basedOn w:val="ZZ2TIRwLITzmianazmpodwtirwlit"/>
    <w:uiPriority w:val="94"/>
    <w:qFormat/>
    <w:rsid w:val="004C4428"/>
    <w:pPr>
      <w:ind w:left="2240" w:firstLine="0"/>
    </w:pPr>
  </w:style>
  <w:style w:type="paragraph" w:customStyle="1" w:styleId="Z2TIR2TIRwTIRzmpodwtirwtirpodwjnymtiret">
    <w:name w:val="Z_2TIR/2TIR_w_TIR – zm. podw. tir. w tir. podwójnym tiret"/>
    <w:basedOn w:val="TIRtiret"/>
    <w:uiPriority w:val="85"/>
    <w:qFormat/>
    <w:rsid w:val="004C4428"/>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C4428"/>
    <w:pPr>
      <w:spacing w:before="80"/>
      <w:ind w:left="1760"/>
    </w:pPr>
  </w:style>
  <w:style w:type="paragraph" w:customStyle="1" w:styleId="Z2TIR2TIRwLITzmpodwtirwlitpodwjnymtiret">
    <w:name w:val="Z_2TIR/2TIR_w_LIT – zm. podw. tir. w lit. podwójnym tiret"/>
    <w:basedOn w:val="TIRtiret"/>
    <w:uiPriority w:val="86"/>
    <w:qFormat/>
    <w:rsid w:val="004C4428"/>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C4428"/>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4C442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C4428"/>
    <w:pPr>
      <w:ind w:left="420"/>
    </w:pPr>
    <w:rPr>
      <w:b w:val="0"/>
    </w:rPr>
  </w:style>
  <w:style w:type="character" w:styleId="Odwoaniedokomentarza">
    <w:name w:val="annotation reference"/>
    <w:basedOn w:val="Domylnaczcionkaakapitu"/>
    <w:uiPriority w:val="99"/>
    <w:rsid w:val="004C4428"/>
    <w:rPr>
      <w:sz w:val="16"/>
      <w:szCs w:val="16"/>
    </w:rPr>
  </w:style>
  <w:style w:type="paragraph" w:styleId="Tekstkomentarza">
    <w:name w:val="annotation text"/>
    <w:basedOn w:val="Normalny"/>
    <w:link w:val="TekstkomentarzaZnak"/>
    <w:uiPriority w:val="99"/>
    <w:rsid w:val="004C4428"/>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4C4428"/>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4C4428"/>
    <w:pPr>
      <w:ind w:left="1900"/>
    </w:pPr>
  </w:style>
  <w:style w:type="paragraph" w:customStyle="1" w:styleId="ZZPKTzmianazmpkt">
    <w:name w:val="ZZ/PKT – zmiana zm. pkt"/>
    <w:basedOn w:val="ZPKTzmpktartykuempunktem"/>
    <w:uiPriority w:val="66"/>
    <w:qFormat/>
    <w:rsid w:val="004C4428"/>
    <w:pPr>
      <w:ind w:left="2380"/>
    </w:pPr>
  </w:style>
  <w:style w:type="paragraph" w:customStyle="1" w:styleId="ZZLITwPKTzmianazmlitwpkt">
    <w:name w:val="ZZ/LIT_w_PKT – zmiana zm. lit. w pkt"/>
    <w:basedOn w:val="ZLITwPKTzmlitwpktartykuempunktem"/>
    <w:uiPriority w:val="67"/>
    <w:qFormat/>
    <w:rsid w:val="004C4428"/>
    <w:pPr>
      <w:ind w:left="2740"/>
    </w:pPr>
  </w:style>
  <w:style w:type="paragraph" w:customStyle="1" w:styleId="ZZTIRwPKTzmianazmtirwpkt">
    <w:name w:val="ZZ/TIR_w_PKT – zmiana zm. tir. w pkt"/>
    <w:basedOn w:val="ZTIRwPKTzmtirwpktartykuempunktem"/>
    <w:uiPriority w:val="67"/>
    <w:qFormat/>
    <w:rsid w:val="004C4428"/>
    <w:pPr>
      <w:ind w:left="3020"/>
    </w:pPr>
  </w:style>
  <w:style w:type="paragraph" w:customStyle="1" w:styleId="ODNONIKtreodnonika">
    <w:name w:val="ODNOŚNIK – treść odnośnika"/>
    <w:uiPriority w:val="19"/>
    <w:qFormat/>
    <w:rsid w:val="004C4428"/>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4C4428"/>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C4428"/>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C4428"/>
    <w:rPr>
      <w:rFonts w:ascii="Times New Roman" w:hAnsi="Times New Roman"/>
    </w:rPr>
  </w:style>
  <w:style w:type="paragraph" w:customStyle="1" w:styleId="ZTIRTIRwPKTzmtirwpkttiret">
    <w:name w:val="Z_TIR/TIR_w_PKT – zm. tir. w pkt tiret"/>
    <w:basedOn w:val="ZTIRTIRwLITzmtirwlittiret"/>
    <w:uiPriority w:val="57"/>
    <w:qFormat/>
    <w:rsid w:val="004C4428"/>
    <w:pPr>
      <w:ind w:left="2180"/>
    </w:pPr>
  </w:style>
  <w:style w:type="paragraph" w:customStyle="1" w:styleId="ZTIRCZWSPTIRwPKTzmczciwsptirtiret">
    <w:name w:val="Z_TIR/CZ_WSP_TIR_w_PKT – zm. części wsp. tir. tiret"/>
    <w:basedOn w:val="ZTIRTIRwPKTzmtirwpkttiret"/>
    <w:next w:val="TIRtiret"/>
    <w:uiPriority w:val="60"/>
    <w:qFormat/>
    <w:rsid w:val="004C4428"/>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C4428"/>
    <w:pPr>
      <w:ind w:left="420" w:firstLine="0"/>
    </w:pPr>
  </w:style>
  <w:style w:type="paragraph" w:customStyle="1" w:styleId="ROZDZODDZOZNoznaczenierozdziauluboddziau">
    <w:name w:val="ROZDZ(ODDZ)_OZN – oznaczenie rozdziału lub oddziału"/>
    <w:next w:val="ARTartustawynprozporzdzenia"/>
    <w:uiPriority w:val="10"/>
    <w:qFormat/>
    <w:rsid w:val="004C4428"/>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4C4428"/>
    <w:pPr>
      <w:spacing w:before="80"/>
      <w:ind w:left="1840" w:hanging="420"/>
    </w:pPr>
  </w:style>
  <w:style w:type="paragraph" w:customStyle="1" w:styleId="Z2TIRTIRzmtirpodwjnymtiret">
    <w:name w:val="Z_2TIR/TIR – zm. tir. podwójnym tiret"/>
    <w:basedOn w:val="TIRtiret"/>
    <w:uiPriority w:val="84"/>
    <w:qFormat/>
    <w:rsid w:val="004C4428"/>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C4428"/>
    <w:pPr>
      <w:spacing w:before="80"/>
      <w:ind w:left="840"/>
    </w:pPr>
  </w:style>
  <w:style w:type="paragraph" w:customStyle="1" w:styleId="ZLITSKARNzmsankcjikarnejliter">
    <w:name w:val="Z_LIT/S_KARN – zm. sankcji karnej literą"/>
    <w:basedOn w:val="ZSKARNzmsankcjikarnejwszczeglnociwKodeksiekarnym"/>
    <w:uiPriority w:val="53"/>
    <w:qFormat/>
    <w:rsid w:val="004C4428"/>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C4428"/>
    <w:pPr>
      <w:ind w:left="1540" w:firstLine="0"/>
    </w:pPr>
  </w:style>
  <w:style w:type="paragraph" w:customStyle="1" w:styleId="Z2TIRwLITzmpodwtirwlitartykuempunktem">
    <w:name w:val="Z/2TIR_w_LIT – zm. podw. tir. w lit. artykułem (punktem)"/>
    <w:basedOn w:val="Z2TIRwPKTzmpodwtirwpktartykuempunktem"/>
    <w:uiPriority w:val="74"/>
    <w:qFormat/>
    <w:rsid w:val="004C4428"/>
    <w:pPr>
      <w:ind w:left="1480"/>
    </w:pPr>
  </w:style>
  <w:style w:type="paragraph" w:customStyle="1" w:styleId="Z2TIRwTIRzmpodwtirwtirartykuempunktem">
    <w:name w:val="Z/2TIR_w_TIR – zm. podw. tir. w tir. artykułem (punktem)"/>
    <w:basedOn w:val="Z2TIRwLITzmpodwtirwlitartykuempunktem"/>
    <w:uiPriority w:val="73"/>
    <w:qFormat/>
    <w:rsid w:val="004C4428"/>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C4428"/>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C4428"/>
    <w:pPr>
      <w:ind w:left="1120" w:firstLine="0"/>
    </w:pPr>
  </w:style>
  <w:style w:type="paragraph" w:customStyle="1" w:styleId="ZZCZWSP2TIRzmianazmczciwsppodwtir">
    <w:name w:val="ZZ/CZ_WSP_2TIR – zmiana zm. części wsp. podw. tir."/>
    <w:basedOn w:val="ZZTIRzmianazmtir"/>
    <w:next w:val="ZZUSTzmianazmust"/>
    <w:uiPriority w:val="94"/>
    <w:qFormat/>
    <w:rsid w:val="004C4428"/>
    <w:pPr>
      <w:ind w:left="1900" w:firstLine="0"/>
    </w:pPr>
  </w:style>
  <w:style w:type="paragraph" w:customStyle="1" w:styleId="PKTODNONIKApunktodnonika">
    <w:name w:val="PKT_ODNOŚNIKA – punkt odnośnika"/>
    <w:basedOn w:val="ODNONIKtreodnonika"/>
    <w:uiPriority w:val="19"/>
    <w:qFormat/>
    <w:rsid w:val="004C4428"/>
    <w:pPr>
      <w:ind w:left="560"/>
    </w:pPr>
  </w:style>
  <w:style w:type="paragraph" w:customStyle="1" w:styleId="ZODNONIKAzmtekstuodnonikaartykuempunktem">
    <w:name w:val="Z/ODNOŚNIKA – zm. tekstu odnośnika artykułem (punktem)"/>
    <w:basedOn w:val="ODNONIKtreodnonika"/>
    <w:uiPriority w:val="39"/>
    <w:qFormat/>
    <w:rsid w:val="004C4428"/>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C4428"/>
    <w:pPr>
      <w:ind w:left="1020"/>
    </w:pPr>
  </w:style>
  <w:style w:type="paragraph" w:customStyle="1" w:styleId="ZPKTODNONIKAzmpktodnonikaartykuempunktem">
    <w:name w:val="Z/PKT_ODNOŚNIKA – zm. pkt odnośnika artykułem (punktem)"/>
    <w:basedOn w:val="ZODNONIKAzmtekstuodnonikaartykuempunktem"/>
    <w:uiPriority w:val="39"/>
    <w:qFormat/>
    <w:rsid w:val="004C4428"/>
  </w:style>
  <w:style w:type="paragraph" w:customStyle="1" w:styleId="ZLIT2TIRwTIRzmpodwtirwtirliter">
    <w:name w:val="Z_LIT/2TIR_w_TIR – zm. podw. tir. w tir. literą"/>
    <w:basedOn w:val="ZLIT2TIRzmpodwtirliter"/>
    <w:uiPriority w:val="75"/>
    <w:qFormat/>
    <w:rsid w:val="004C4428"/>
    <w:pPr>
      <w:ind w:left="1480" w:hanging="360"/>
    </w:pPr>
  </w:style>
  <w:style w:type="paragraph" w:customStyle="1" w:styleId="ZLIT2TIRwLITzmpodwtirwlitliter">
    <w:name w:val="Z_LIT/2TIR_w_LIT – zm. podw. tir. w lit. literą"/>
    <w:basedOn w:val="ZLIT2TIRwTIRzmpodwtirwtirliter"/>
    <w:uiPriority w:val="76"/>
    <w:qFormat/>
    <w:rsid w:val="004C4428"/>
    <w:pPr>
      <w:ind w:left="1840"/>
    </w:pPr>
  </w:style>
  <w:style w:type="paragraph" w:customStyle="1" w:styleId="ZLIT2TIRwPKTzmpodwtirwpktliter">
    <w:name w:val="Z_LIT/2TIR_w_PKT – zm. podw. tir. w pkt literą"/>
    <w:basedOn w:val="ZLIT2TIRwLITzmpodwtirwlitliter"/>
    <w:uiPriority w:val="76"/>
    <w:qFormat/>
    <w:rsid w:val="004C4428"/>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4C4428"/>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C4428"/>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C4428"/>
    <w:pPr>
      <w:ind w:left="1900" w:firstLine="0"/>
    </w:pPr>
  </w:style>
  <w:style w:type="paragraph" w:customStyle="1" w:styleId="ZTIR2TIRwPKTzmpodwtirwpkttiret">
    <w:name w:val="Z_TIR/2TIR_w_PKT – zm. podw. tir. w pkt tiret"/>
    <w:basedOn w:val="ZTIR2TIRwLITzmpodwtirwlittiret"/>
    <w:uiPriority w:val="79"/>
    <w:qFormat/>
    <w:rsid w:val="004C4428"/>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4C4428"/>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4C442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4C442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C4428"/>
  </w:style>
  <w:style w:type="paragraph" w:customStyle="1" w:styleId="ZLITCZWSP2TIRzmczciwsppodwtirliter">
    <w:name w:val="Z_LIT/CZ_WSP_2TIR – zm. części wsp. podw. tir. literą"/>
    <w:basedOn w:val="ZLITCZWSPPKTzmczciwsppktliter"/>
    <w:next w:val="LITlitera"/>
    <w:uiPriority w:val="76"/>
    <w:qFormat/>
    <w:rsid w:val="004C4428"/>
  </w:style>
  <w:style w:type="paragraph" w:customStyle="1" w:styleId="ZTIRCZWSP2TIRzmczciwsppodwtirtiret">
    <w:name w:val="Z_TIR/CZ_WSP_2TIR – zm. części wsp. podw. tir. tiret"/>
    <w:basedOn w:val="ZLITCZWSP2TIRzmczciwsppodwtirliter"/>
    <w:next w:val="TIRtiret"/>
    <w:uiPriority w:val="79"/>
    <w:qFormat/>
    <w:rsid w:val="004C4428"/>
    <w:pPr>
      <w:ind w:left="1060"/>
    </w:pPr>
  </w:style>
  <w:style w:type="paragraph" w:customStyle="1" w:styleId="ZZ2TIRzmianazmpodwtir">
    <w:name w:val="ZZ/2TIR – zmiana zm. podw. tir."/>
    <w:basedOn w:val="ZZCZWSP2TIRzmianazmczciwsppodwtir"/>
    <w:uiPriority w:val="93"/>
    <w:qFormat/>
    <w:rsid w:val="004C4428"/>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4C4428"/>
  </w:style>
  <w:style w:type="paragraph" w:customStyle="1" w:styleId="ZCZWSPTIRzmczciwsptirartykuempunktem">
    <w:name w:val="Z/CZ_WSP_TIR – zm. części wsp. tir. artykułem (punktem)"/>
    <w:basedOn w:val="ZCZWSPPKTzmczciwsppktartykuempunktem"/>
    <w:next w:val="PKTpunkt"/>
    <w:uiPriority w:val="35"/>
    <w:qFormat/>
    <w:rsid w:val="004C4428"/>
  </w:style>
  <w:style w:type="paragraph" w:customStyle="1" w:styleId="ZLITCZWSPLITzmczciwsplitliter">
    <w:name w:val="Z_LIT/CZ_WSP_LIT – zm. części wsp. lit. literą"/>
    <w:basedOn w:val="ZLITCZWSPPKTzmczciwsppktliter"/>
    <w:next w:val="LITlitera"/>
    <w:uiPriority w:val="51"/>
    <w:qFormat/>
    <w:rsid w:val="004C4428"/>
  </w:style>
  <w:style w:type="paragraph" w:customStyle="1" w:styleId="ZLITCZWSPTIRzmczciwsptirliter">
    <w:name w:val="Z_LIT/CZ_WSP_TIR – zm. części wsp. tir. literą"/>
    <w:basedOn w:val="ZLITCZWSPPKTzmczciwsppktliter"/>
    <w:next w:val="LITlitera"/>
    <w:uiPriority w:val="51"/>
    <w:qFormat/>
    <w:rsid w:val="004C4428"/>
  </w:style>
  <w:style w:type="paragraph" w:customStyle="1" w:styleId="ZTIRCZWSPLITzmczciwsplittiret">
    <w:name w:val="Z_TIR/CZ_WSP_LIT – zm. części wsp. lit. tiret"/>
    <w:basedOn w:val="ZTIRCZWSPPKTzmczciwsppkttiret"/>
    <w:next w:val="TIRtiret"/>
    <w:uiPriority w:val="59"/>
    <w:qFormat/>
    <w:rsid w:val="004C4428"/>
  </w:style>
  <w:style w:type="paragraph" w:customStyle="1" w:styleId="ZTIRCZWSPTIRzmczciwsptirtiret">
    <w:name w:val="Z_TIR/CZ_WSP_TIR – zm. części wsp. tir. tiret"/>
    <w:basedOn w:val="ZTIRCZWSPPKTzmczciwsppkttiret"/>
    <w:next w:val="TIRtiret"/>
    <w:uiPriority w:val="60"/>
    <w:qFormat/>
    <w:rsid w:val="004C4428"/>
  </w:style>
  <w:style w:type="paragraph" w:customStyle="1" w:styleId="ZZCZWSPLITzmianazmczciwsplit">
    <w:name w:val="ZZ/CZ_WSP_LIT – zmiana. zm. części wsp. lit."/>
    <w:basedOn w:val="ZZCZWSPPKTzmianazmczciwsppkt"/>
    <w:uiPriority w:val="69"/>
    <w:qFormat/>
    <w:rsid w:val="004C4428"/>
  </w:style>
  <w:style w:type="paragraph" w:customStyle="1" w:styleId="ZZCZWSPTIRzmianazmczciwsptir">
    <w:name w:val="ZZ/CZ_WSP_TIR – zmiana. zm. części wsp. tir."/>
    <w:basedOn w:val="ZZCZWSPPKTzmianazmczciwsppkt"/>
    <w:uiPriority w:val="69"/>
    <w:qFormat/>
    <w:rsid w:val="004C4428"/>
  </w:style>
  <w:style w:type="paragraph" w:customStyle="1" w:styleId="Z2TIRCZWSPTIRzmczciwsptirpodwjnymtiret">
    <w:name w:val="Z_2TIR/CZ_WSP_TIR – zm. części wsp. tir. podwójnym tiret"/>
    <w:basedOn w:val="Z2TIRCZWSPLITzmczciwsplitpodwjnymtiret"/>
    <w:next w:val="2TIRpodwjnytiret"/>
    <w:uiPriority w:val="87"/>
    <w:qFormat/>
    <w:rsid w:val="004C442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C4428"/>
  </w:style>
  <w:style w:type="paragraph" w:customStyle="1" w:styleId="ZUSTzmustartykuempunktem">
    <w:name w:val="Z/UST(§) – zm. ust. (§) artykułem (punktem)"/>
    <w:basedOn w:val="ZARTzmartartykuempunktem"/>
    <w:uiPriority w:val="30"/>
    <w:qFormat/>
    <w:rsid w:val="004C4428"/>
    <w:pPr>
      <w:spacing w:before="80"/>
    </w:pPr>
  </w:style>
  <w:style w:type="paragraph" w:customStyle="1" w:styleId="ZZUSTzmianazmust">
    <w:name w:val="ZZ/UST(§) – zmiana zm. ust. (§)"/>
    <w:basedOn w:val="ZZARTzmianazmart"/>
    <w:uiPriority w:val="65"/>
    <w:qFormat/>
    <w:rsid w:val="004C4428"/>
    <w:pPr>
      <w:spacing w:before="80"/>
    </w:pPr>
  </w:style>
  <w:style w:type="paragraph" w:customStyle="1" w:styleId="TYTDZPRZEDMprzedmiotregulacjitytuulubdziau">
    <w:name w:val="TYT(DZ)_PRZEDM – przedmiot regulacji tytułu lub działu"/>
    <w:next w:val="ARTartustawynprozporzdzenia"/>
    <w:uiPriority w:val="9"/>
    <w:qFormat/>
    <w:rsid w:val="004C4428"/>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4C4428"/>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C4428"/>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C4428"/>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C4428"/>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C4428"/>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C4428"/>
    <w:pPr>
      <w:ind w:left="1900"/>
    </w:pPr>
  </w:style>
  <w:style w:type="paragraph" w:customStyle="1" w:styleId="TEKSTwTABELItekstzwcitympierwwierszem">
    <w:name w:val="TEKST_w_TABELI – tekst z wciętym pierw. wierszem"/>
    <w:basedOn w:val="Normalny"/>
    <w:uiPriority w:val="23"/>
    <w:unhideWhenUsed/>
    <w:qFormat/>
    <w:rsid w:val="004C4428"/>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4C4428"/>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4C4428"/>
    <w:pPr>
      <w:ind w:left="0" w:firstLine="0"/>
    </w:pPr>
  </w:style>
  <w:style w:type="paragraph" w:customStyle="1" w:styleId="P2wTABELIpoziom2numeracjiwtabeli">
    <w:name w:val="P2_w_TABELI – poziom 2 numeracji w tabeli"/>
    <w:basedOn w:val="P1wTABELIpoziom1numeracjiwtabeli"/>
    <w:uiPriority w:val="24"/>
    <w:unhideWhenUsed/>
    <w:qFormat/>
    <w:rsid w:val="004C4428"/>
    <w:pPr>
      <w:ind w:left="680"/>
    </w:pPr>
  </w:style>
  <w:style w:type="paragraph" w:customStyle="1" w:styleId="P3wTABELIpoziom3numeracjiwtabeli">
    <w:name w:val="P3_w_TABELI – poziom 3 numeracji w tabeli"/>
    <w:basedOn w:val="P2wTABELIpoziom2numeracjiwtabeli"/>
    <w:uiPriority w:val="24"/>
    <w:unhideWhenUsed/>
    <w:qFormat/>
    <w:rsid w:val="004C4428"/>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4C4428"/>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4C4428"/>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4C4428"/>
    <w:pPr>
      <w:ind w:left="1021"/>
    </w:pPr>
  </w:style>
  <w:style w:type="paragraph" w:customStyle="1" w:styleId="P4wTABELIpoziom4numeracjiwtabeli">
    <w:name w:val="P4_w_TABELI – poziom 4 numeracji w tabeli"/>
    <w:basedOn w:val="P3wTABELIpoziom3numeracjiwtabeli"/>
    <w:uiPriority w:val="24"/>
    <w:unhideWhenUsed/>
    <w:qFormat/>
    <w:rsid w:val="004C4428"/>
    <w:pPr>
      <w:ind w:left="1361"/>
    </w:pPr>
  </w:style>
  <w:style w:type="paragraph" w:customStyle="1" w:styleId="TYTTABELItytutabeli">
    <w:name w:val="TYT_TABELI – tytuł tabeli"/>
    <w:basedOn w:val="TYTDZOZNoznaczenietytuulubdziau"/>
    <w:uiPriority w:val="22"/>
    <w:unhideWhenUsed/>
    <w:qFormat/>
    <w:rsid w:val="004C4428"/>
    <w:rPr>
      <w:b/>
    </w:rPr>
  </w:style>
  <w:style w:type="paragraph" w:customStyle="1" w:styleId="OZNPROJEKTUwskazaniedatylubwersjiprojektu">
    <w:name w:val="OZN_PROJEKTU – wskazanie daty lub wersji projektu"/>
    <w:next w:val="OZNRODZAKTUtznustawalubrozporzdzenieiorganwydajcy"/>
    <w:uiPriority w:val="5"/>
    <w:qFormat/>
    <w:rsid w:val="004C4428"/>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4C4428"/>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C4428"/>
    <w:pPr>
      <w:jc w:val="left"/>
    </w:pPr>
  </w:style>
  <w:style w:type="paragraph" w:customStyle="1" w:styleId="TEKSTwporozumieniu">
    <w:name w:val="TEKST&quot;w porozumieniu:&quot;"/>
    <w:next w:val="NAZORGWPOROZUMIENIUnazwaorganuwporozumieniuzktrymaktjestwydawany"/>
    <w:uiPriority w:val="27"/>
    <w:qFormat/>
    <w:rsid w:val="004C4428"/>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4C4428"/>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C4428"/>
    <w:pPr>
      <w:ind w:left="340" w:firstLine="0"/>
    </w:pPr>
  </w:style>
  <w:style w:type="paragraph" w:customStyle="1" w:styleId="NOTATKILEGISLATORA">
    <w:name w:val="NOTATKI_LEGISLATORA"/>
    <w:basedOn w:val="Normalny"/>
    <w:uiPriority w:val="5"/>
    <w:qFormat/>
    <w:rsid w:val="004C4428"/>
    <w:rPr>
      <w:b/>
      <w:i/>
    </w:rPr>
  </w:style>
  <w:style w:type="paragraph" w:customStyle="1" w:styleId="OZNZACZNIKAwskazanienrzacznika">
    <w:name w:val="OZN_ZAŁĄCZNIKA – wskazanie nr załącznika"/>
    <w:basedOn w:val="OZNPROJEKTUwskazaniedatylubwersjiprojektu"/>
    <w:uiPriority w:val="28"/>
    <w:qFormat/>
    <w:rsid w:val="004C4428"/>
    <w:pPr>
      <w:keepNext/>
    </w:pPr>
    <w:rPr>
      <w:b/>
      <w:u w:val="none"/>
    </w:rPr>
  </w:style>
  <w:style w:type="paragraph" w:customStyle="1" w:styleId="OZNPARAFYADNOTACJE">
    <w:name w:val="OZN_PARAFY(ADNOTACJE)"/>
    <w:basedOn w:val="ODNONIKtreodnonika"/>
    <w:uiPriority w:val="26"/>
    <w:qFormat/>
    <w:rsid w:val="004C4428"/>
  </w:style>
  <w:style w:type="paragraph" w:customStyle="1" w:styleId="TEKSTZacznikido">
    <w:name w:val="TEKST&quot;Załącznik(i) do ...&quot;"/>
    <w:uiPriority w:val="28"/>
    <w:qFormat/>
    <w:rsid w:val="004C4428"/>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4C4428"/>
    <w:pPr>
      <w:ind w:left="840"/>
    </w:pPr>
  </w:style>
  <w:style w:type="paragraph" w:customStyle="1" w:styleId="CZWSPLITODNONIKAczwspliterodnonika">
    <w:name w:val="CZ_WSP_LIT_ODNOŚNIKA – część wsp. liter odnośnika"/>
    <w:basedOn w:val="LITODNONIKAliteraodnonika"/>
    <w:uiPriority w:val="22"/>
    <w:qFormat/>
    <w:rsid w:val="004C4428"/>
    <w:pPr>
      <w:ind w:left="454" w:firstLine="0"/>
    </w:pPr>
  </w:style>
  <w:style w:type="paragraph" w:customStyle="1" w:styleId="TIRWODNONIKUtiretwodnoniku">
    <w:name w:val="TIR_W_ODNOŚNIKU – tiret w odnośniku"/>
    <w:basedOn w:val="LITODNONIKAliteraodnonika"/>
    <w:uiPriority w:val="25"/>
    <w:semiHidden/>
    <w:qFormat/>
    <w:rsid w:val="004C4428"/>
    <w:pPr>
      <w:ind w:left="1135"/>
    </w:pPr>
  </w:style>
  <w:style w:type="paragraph" w:customStyle="1" w:styleId="CZWSPTIRWODNONIKUczwsptiretwodnoniku">
    <w:name w:val="CZ_WSP_TIR_W_ODNOŚNIKU – część wsp. tiret w odnośniku"/>
    <w:basedOn w:val="TIRWODNONIKUtiretwodnoniku"/>
    <w:uiPriority w:val="27"/>
    <w:semiHidden/>
    <w:qFormat/>
    <w:rsid w:val="004C4428"/>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4C4428"/>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4C4428"/>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4C4428"/>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4C4428"/>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4C4428"/>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4C4428"/>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4C4428"/>
  </w:style>
  <w:style w:type="paragraph" w:customStyle="1" w:styleId="ZLITwPKTODNONIKAzmlitwpktodnonikaartykuempunktem">
    <w:name w:val="Z/LIT_w_PKT_ODNOŚNIKA – zm. lit. w pkt odnośnika artykułem (punktem)"/>
    <w:basedOn w:val="ZLITODNONIKAzmlitodnonikaartykuempunktem"/>
    <w:uiPriority w:val="40"/>
    <w:qFormat/>
    <w:rsid w:val="004C4428"/>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C4428"/>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C442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C4428"/>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C4428"/>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C4428"/>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4C4428"/>
  </w:style>
  <w:style w:type="paragraph" w:customStyle="1" w:styleId="ZZFRAGzmianazmfragmentunpzdania">
    <w:name w:val="ZZ/FRAG – zmiana zm. fragmentu (np. zdania)"/>
    <w:basedOn w:val="ZZCZWSPPKTzmianazmczciwsppkt"/>
    <w:uiPriority w:val="70"/>
    <w:qFormat/>
    <w:rsid w:val="004C4428"/>
  </w:style>
  <w:style w:type="paragraph" w:customStyle="1" w:styleId="ZDANIENASTNOWYWIERSZODNONIKAnpzddrugienowywiersz">
    <w:name w:val="ZDANIE_NAST_NOWY_WIERSZ_ODNOŚNIKA – np. zd. drugie (nowy wiersz)"/>
    <w:basedOn w:val="CZWSPPKTODNONIKAczwsppunkwodnonika"/>
    <w:uiPriority w:val="20"/>
    <w:qFormat/>
    <w:rsid w:val="004C4428"/>
  </w:style>
  <w:style w:type="paragraph" w:customStyle="1" w:styleId="Z2TIRPKTzmpktpodwjnymtiret">
    <w:name w:val="Z_2TIR/PKT – zm. pkt podwójnym tiret"/>
    <w:basedOn w:val="Z2TIRLITzmlitpodwjnymtiret"/>
    <w:uiPriority w:val="83"/>
    <w:qFormat/>
    <w:rsid w:val="004C4428"/>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C4428"/>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C4428"/>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C4428"/>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C4428"/>
    <w:pPr>
      <w:ind w:left="1420" w:firstLine="480"/>
    </w:pPr>
  </w:style>
  <w:style w:type="paragraph" w:customStyle="1" w:styleId="Z2TIRUSTzmustpodwjnymtiret">
    <w:name w:val="Z_2TIR/UST(§) – zm. ust. (§) podwójnym tiret"/>
    <w:basedOn w:val="Z2TIRPKTzmpktpodwjnymtiret"/>
    <w:uiPriority w:val="82"/>
    <w:qFormat/>
    <w:rsid w:val="004C4428"/>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C4428"/>
    <w:pPr>
      <w:ind w:left="2540" w:firstLine="0"/>
    </w:pPr>
  </w:style>
  <w:style w:type="paragraph" w:customStyle="1" w:styleId="Z2TIRCZWSPPKTzmczciwsppktpodwjnymtiret">
    <w:name w:val="Z_2TIR/CZ_WSP_PKT – zm. części wsp. pkt podwójnym tiret"/>
    <w:basedOn w:val="Z2TIRPKTzmpktpodwjnymtiret"/>
    <w:uiPriority w:val="86"/>
    <w:qFormat/>
    <w:rsid w:val="004C4428"/>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C4428"/>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C4428"/>
    <w:pPr>
      <w:ind w:left="2260" w:firstLine="0"/>
    </w:pPr>
  </w:style>
  <w:style w:type="paragraph" w:customStyle="1" w:styleId="ZLITARTzmartliter">
    <w:name w:val="Z_LIT/ART(§) – zm. art. (§) literą"/>
    <w:basedOn w:val="ZLITUSTzmustliter"/>
    <w:uiPriority w:val="46"/>
    <w:qFormat/>
    <w:rsid w:val="004C4428"/>
    <w:rPr>
      <w:rFonts w:ascii="Times New Roman" w:hAnsi="Times New Roman"/>
    </w:rPr>
  </w:style>
  <w:style w:type="paragraph" w:customStyle="1" w:styleId="ZTIRARTzmarttiret">
    <w:name w:val="Z_TIR/ART(§) – zm. art. (§) tiret"/>
    <w:basedOn w:val="ZTIRPKTzmpkttiret"/>
    <w:uiPriority w:val="55"/>
    <w:qFormat/>
    <w:rsid w:val="004C4428"/>
    <w:pPr>
      <w:ind w:left="1060" w:firstLine="480"/>
    </w:pPr>
    <w:rPr>
      <w:rFonts w:ascii="Times New Roman" w:hAnsi="Times New Roman"/>
    </w:rPr>
  </w:style>
  <w:style w:type="paragraph" w:customStyle="1" w:styleId="ZTIRUSTzmusttiret">
    <w:name w:val="Z_TIR/UST(§) – zm. ust. (§) tiret"/>
    <w:basedOn w:val="ZTIRARTzmarttiret"/>
    <w:uiPriority w:val="55"/>
    <w:qFormat/>
    <w:rsid w:val="004C4428"/>
  </w:style>
  <w:style w:type="paragraph" w:customStyle="1" w:styleId="ZLITKSIGIzmozniprzedmksigiliter">
    <w:name w:val="Z_LIT/KSIĘGI – zm. ozn. i przedm. księgi literą"/>
    <w:basedOn w:val="ZCZCIKSIGIzmozniprzedmczciksigiartykuempunktem"/>
    <w:uiPriority w:val="44"/>
    <w:qFormat/>
    <w:rsid w:val="004C4428"/>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C4428"/>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4C4428"/>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C4428"/>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C4428"/>
    <w:pPr>
      <w:ind w:left="780"/>
    </w:pPr>
  </w:style>
  <w:style w:type="paragraph" w:customStyle="1" w:styleId="ZTIRDZOZNzmozndziautiret">
    <w:name w:val="Z_TIR/DZ_OZN – zm. ozn. działu tiret"/>
    <w:basedOn w:val="ZLITTYTDZOZNzmozntytuudziauliter"/>
    <w:next w:val="ZTIRDZPRZEDMzmprzedmdziautiret"/>
    <w:uiPriority w:val="54"/>
    <w:qFormat/>
    <w:rsid w:val="004C4428"/>
    <w:pPr>
      <w:ind w:left="1060"/>
    </w:pPr>
  </w:style>
  <w:style w:type="paragraph" w:customStyle="1" w:styleId="ZTIRDZPRZEDMzmprzedmdziautiret">
    <w:name w:val="Z_TIR/DZ_PRZEDM – zm. przedm. działu tiret"/>
    <w:basedOn w:val="ZLITTYTDZPRZEDMzmprzedmtytuudziauliter"/>
    <w:uiPriority w:val="54"/>
    <w:qFormat/>
    <w:rsid w:val="004C4428"/>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C4428"/>
    <w:pPr>
      <w:ind w:left="1060"/>
    </w:pPr>
  </w:style>
  <w:style w:type="paragraph" w:customStyle="1" w:styleId="ZTIRROZDZODDZPRZEDMzmprzedmrozdzoddztiret">
    <w:name w:val="Z_TIR/ROZDZ(ODDZ)_PRZEDM – zm. przedm. rozdz. (oddz.) tiret"/>
    <w:basedOn w:val="ZLITROZDZODDZPRZEDMzmprzedmrozdzoddzliter"/>
    <w:uiPriority w:val="54"/>
    <w:qFormat/>
    <w:rsid w:val="004C4428"/>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C4428"/>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C4428"/>
    <w:pPr>
      <w:ind w:left="1420"/>
    </w:pPr>
  </w:style>
  <w:style w:type="character" w:customStyle="1" w:styleId="IGindeksgrny">
    <w:name w:val="_IG_ – indeks górny"/>
    <w:basedOn w:val="Domylnaczcionkaakapitu"/>
    <w:uiPriority w:val="2"/>
    <w:qFormat/>
    <w:rsid w:val="004C4428"/>
    <w:rPr>
      <w:b w:val="0"/>
      <w:i w:val="0"/>
      <w:vanish w:val="0"/>
      <w:spacing w:val="0"/>
      <w:vertAlign w:val="superscript"/>
    </w:rPr>
  </w:style>
  <w:style w:type="character" w:customStyle="1" w:styleId="IDindeksdolny">
    <w:name w:val="_ID_ – indeks dolny"/>
    <w:basedOn w:val="Domylnaczcionkaakapitu"/>
    <w:uiPriority w:val="3"/>
    <w:qFormat/>
    <w:rsid w:val="004C442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C4428"/>
    <w:rPr>
      <w:b/>
      <w:vanish w:val="0"/>
      <w:spacing w:val="0"/>
      <w:vertAlign w:val="subscript"/>
    </w:rPr>
  </w:style>
  <w:style w:type="character" w:customStyle="1" w:styleId="IDKindeksdolnyikursywa">
    <w:name w:val="_ID_K_ – indeks dolny i kursywa"/>
    <w:basedOn w:val="Domylnaczcionkaakapitu"/>
    <w:uiPriority w:val="3"/>
    <w:qFormat/>
    <w:rsid w:val="004C4428"/>
    <w:rPr>
      <w:i/>
      <w:vanish w:val="0"/>
      <w:spacing w:val="0"/>
      <w:vertAlign w:val="subscript"/>
    </w:rPr>
  </w:style>
  <w:style w:type="character" w:customStyle="1" w:styleId="IGPindeksgrnyipogrubienie">
    <w:name w:val="_IG_P_ – indeks górny i pogrubienie"/>
    <w:basedOn w:val="Domylnaczcionkaakapitu"/>
    <w:uiPriority w:val="2"/>
    <w:qFormat/>
    <w:rsid w:val="004C4428"/>
    <w:rPr>
      <w:b/>
      <w:vanish w:val="0"/>
      <w:spacing w:val="0"/>
      <w:vertAlign w:val="superscript"/>
    </w:rPr>
  </w:style>
  <w:style w:type="character" w:customStyle="1" w:styleId="IGKindeksgrnyikursywa">
    <w:name w:val="_IG_K_ – indeks górny i kursywa"/>
    <w:basedOn w:val="Domylnaczcionkaakapitu"/>
    <w:uiPriority w:val="2"/>
    <w:qFormat/>
    <w:rsid w:val="004C442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C442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C4428"/>
    <w:rPr>
      <w:b/>
      <w:i/>
      <w:vanish w:val="0"/>
      <w:spacing w:val="0"/>
      <w:vertAlign w:val="subscript"/>
    </w:rPr>
  </w:style>
  <w:style w:type="character" w:customStyle="1" w:styleId="Ppogrubienie">
    <w:name w:val="_P_ – pogrubienie"/>
    <w:basedOn w:val="Domylnaczcionkaakapitu"/>
    <w:uiPriority w:val="1"/>
    <w:qFormat/>
    <w:rsid w:val="004C4428"/>
    <w:rPr>
      <w:b/>
    </w:rPr>
  </w:style>
  <w:style w:type="character" w:customStyle="1" w:styleId="Kkursywa">
    <w:name w:val="_K_ – kursywa"/>
    <w:basedOn w:val="Domylnaczcionkaakapitu"/>
    <w:uiPriority w:val="1"/>
    <w:qFormat/>
    <w:rsid w:val="004C4428"/>
    <w:rPr>
      <w:i/>
    </w:rPr>
  </w:style>
  <w:style w:type="character" w:customStyle="1" w:styleId="PKpogrubieniekursywa">
    <w:name w:val="_P_K_ – pogrubienie kursywa"/>
    <w:basedOn w:val="Domylnaczcionkaakapitu"/>
    <w:uiPriority w:val="1"/>
    <w:qFormat/>
    <w:rsid w:val="004C4428"/>
    <w:rPr>
      <w:b/>
      <w:i/>
    </w:rPr>
  </w:style>
  <w:style w:type="character" w:customStyle="1" w:styleId="TEKSTOZNACZONYWDOKUMENCIERDOWYMJAKOUKRYTY">
    <w:name w:val="_TEKST_OZNACZONY_W_DOKUMENCIE_ŹRÓDŁOWYM_JAKO_UKRYTY_"/>
    <w:basedOn w:val="Domylnaczcionkaakapitu"/>
    <w:uiPriority w:val="4"/>
    <w:unhideWhenUsed/>
    <w:qFormat/>
    <w:rsid w:val="004C4428"/>
    <w:rPr>
      <w:vanish w:val="0"/>
      <w:color w:val="FF0000"/>
      <w:u w:val="single" w:color="FF0000"/>
    </w:rPr>
  </w:style>
  <w:style w:type="character" w:customStyle="1" w:styleId="BEZWERSALIKW">
    <w:name w:val="_BEZ_WERSALIKÓW_"/>
    <w:basedOn w:val="Domylnaczcionkaakapitu"/>
    <w:uiPriority w:val="4"/>
    <w:qFormat/>
    <w:rsid w:val="004C4428"/>
    <w:rPr>
      <w:caps/>
    </w:rPr>
  </w:style>
  <w:style w:type="character" w:customStyle="1" w:styleId="IIGPindeksgrnyindeksugrnegoipogrubienie">
    <w:name w:val="_IIG_P_ – indeks górny indeksu górnego i pogrubienie"/>
    <w:basedOn w:val="Domylnaczcionkaakapitu"/>
    <w:uiPriority w:val="3"/>
    <w:qFormat/>
    <w:rsid w:val="004C442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4C4428"/>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4C4428"/>
    <w:pPr>
      <w:spacing w:line="240" w:lineRule="auto"/>
      <w:ind w:hanging="220"/>
    </w:pPr>
  </w:style>
  <w:style w:type="paragraph" w:customStyle="1" w:styleId="DataogoszeniaaktuTJ">
    <w:name w:val="Data ogłoszenia aktu TJ"/>
    <w:basedOn w:val="Normalny"/>
    <w:semiHidden/>
    <w:qFormat/>
    <w:rsid w:val="004C4428"/>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4C4428"/>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4C4428"/>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4C4428"/>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4C4428"/>
    <w:rPr>
      <w:color w:val="808080"/>
    </w:rPr>
  </w:style>
  <w:style w:type="paragraph" w:customStyle="1" w:styleId="TEKSTwTABELIWYRODKOWANYtekstwyrodkowanywpoziomie">
    <w:name w:val="TEKST_w_TABELI_WYŚRODKOWANY – tekst wyśrodkowany w poziomie"/>
    <w:basedOn w:val="Normalny"/>
    <w:uiPriority w:val="23"/>
    <w:unhideWhenUsed/>
    <w:qFormat/>
    <w:rsid w:val="004C4428"/>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4C4428"/>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4C4428"/>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4C4428"/>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C4428"/>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4C4428"/>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4C4428"/>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4C4428"/>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4C4428"/>
    <w:pPr>
      <w:ind w:left="2440"/>
    </w:pPr>
  </w:style>
  <w:style w:type="paragraph" w:customStyle="1" w:styleId="Z2TIRSKARNzmianasankcjikarnejpodwjnymtiret">
    <w:name w:val="Z_2TIR/S_KARN – zmiana sankcji karnej podwójnym tiret"/>
    <w:basedOn w:val="Normalny"/>
    <w:next w:val="Normalny"/>
    <w:uiPriority w:val="90"/>
    <w:qFormat/>
    <w:rsid w:val="004C4428"/>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4C4428"/>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4C4428"/>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C4428"/>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4C4428"/>
    <w:pPr>
      <w:ind w:left="780"/>
    </w:pPr>
  </w:style>
  <w:style w:type="paragraph" w:customStyle="1" w:styleId="ZTIRCYTzmcytatunpprzysigitiret">
    <w:name w:val="Z_TIR/CYT – zm. cytatu np. przysięgi tiret"/>
    <w:basedOn w:val="ZLITCYTzmcytatunpprzysigiliter"/>
    <w:next w:val="Normalny"/>
    <w:uiPriority w:val="61"/>
    <w:qFormat/>
    <w:rsid w:val="004C4428"/>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C4428"/>
    <w:pPr>
      <w:ind w:left="2080"/>
    </w:pPr>
  </w:style>
  <w:style w:type="paragraph" w:customStyle="1" w:styleId="ZTIRSKARNzmsankcjikarnejtiret">
    <w:name w:val="Z_TIR/S_KARN – zm. sankcji karnej tiret"/>
    <w:basedOn w:val="ZTIRFRAGMzmnpwprdowyliczeniatiret"/>
    <w:next w:val="Normalny"/>
    <w:uiPriority w:val="61"/>
    <w:qFormat/>
    <w:rsid w:val="004C4428"/>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4C4428"/>
    <w:pPr>
      <w:ind w:left="1060"/>
    </w:pPr>
  </w:style>
  <w:style w:type="paragraph" w:customStyle="1" w:styleId="ZZCYTzmianazmcytatunpprzysigi">
    <w:name w:val="ZZ/CYT – zmiana zm. cytatu np. przysięgi"/>
    <w:basedOn w:val="Normalny"/>
    <w:next w:val="Normalny"/>
    <w:uiPriority w:val="71"/>
    <w:qFormat/>
    <w:rsid w:val="004C4428"/>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4C4428"/>
    <w:pPr>
      <w:ind w:left="2940"/>
    </w:pPr>
  </w:style>
  <w:style w:type="paragraph" w:customStyle="1" w:styleId="ZZSKARNzmianazmsankcjikarnej">
    <w:name w:val="ZZ/S_KARN – zmiana zm. sankcji karnej"/>
    <w:basedOn w:val="Normalny"/>
    <w:uiPriority w:val="71"/>
    <w:qFormat/>
    <w:rsid w:val="004C4428"/>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4C4428"/>
    <w:pPr>
      <w:ind w:left="1900"/>
    </w:pPr>
  </w:style>
  <w:style w:type="paragraph" w:customStyle="1" w:styleId="Pozycjaaktu">
    <w:name w:val="Pozycja aktu"/>
    <w:basedOn w:val="PozycjaaktuTJ"/>
    <w:semiHidden/>
    <w:qFormat/>
    <w:rsid w:val="004C4428"/>
    <w:pPr>
      <w:ind w:left="0"/>
    </w:pPr>
  </w:style>
  <w:style w:type="paragraph" w:customStyle="1" w:styleId="Dataogoszeniaaktu">
    <w:name w:val="Data ogłoszenia aktu"/>
    <w:basedOn w:val="DataogoszeniaaktuTJ"/>
    <w:semiHidden/>
    <w:qFormat/>
    <w:rsid w:val="004C4428"/>
    <w:pPr>
      <w:ind w:left="0"/>
    </w:pPr>
  </w:style>
  <w:style w:type="paragraph" w:customStyle="1" w:styleId="Sygnatura">
    <w:name w:val="Sygnatura"/>
    <w:basedOn w:val="Nagwek"/>
    <w:semiHidden/>
    <w:qFormat/>
    <w:rsid w:val="004C4428"/>
    <w:pPr>
      <w:spacing w:before="0" w:after="100" w:line="240" w:lineRule="exact"/>
    </w:pPr>
    <w:rPr>
      <w:kern w:val="20"/>
      <w:sz w:val="24"/>
    </w:rPr>
  </w:style>
  <w:style w:type="character" w:customStyle="1" w:styleId="Nagwek2Znak">
    <w:name w:val="Nagłówek 2 Znak"/>
    <w:basedOn w:val="Domylnaczcionkaakapitu"/>
    <w:link w:val="Nagwek2"/>
    <w:rsid w:val="00607B4B"/>
    <w:rPr>
      <w:rFonts w:ascii="Arial" w:eastAsia="Calibri" w:hAnsi="Arial" w:cs="Arial"/>
      <w:b/>
      <w:i/>
      <w:szCs w:val="22"/>
      <w:lang w:eastAsia="en-US"/>
    </w:rPr>
  </w:style>
  <w:style w:type="character" w:customStyle="1" w:styleId="Nagwek3Znak">
    <w:name w:val="Nagłówek 3 Znak"/>
    <w:basedOn w:val="Domylnaczcionkaakapitu"/>
    <w:link w:val="Nagwek3"/>
    <w:rsid w:val="00607B4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07B4B"/>
    <w:rPr>
      <w:rFonts w:ascii="Cambria" w:hAnsi="Cambria"/>
      <w:color w:val="243F60"/>
      <w:szCs w:val="22"/>
      <w:lang w:eastAsia="en-US"/>
    </w:rPr>
  </w:style>
  <w:style w:type="table" w:styleId="Tabela-Siatka">
    <w:name w:val="Table Grid"/>
    <w:basedOn w:val="Standardowy"/>
    <w:locked/>
    <w:rsid w:val="00607B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07B4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07B4B"/>
  </w:style>
  <w:style w:type="character" w:styleId="Numerwiersza">
    <w:name w:val="line number"/>
    <w:basedOn w:val="Domylnaczcionkaakapitu"/>
    <w:rsid w:val="00607B4B"/>
  </w:style>
  <w:style w:type="character" w:styleId="Odwoanieprzypisukocowego">
    <w:name w:val="endnote reference"/>
    <w:rsid w:val="00607B4B"/>
    <w:rPr>
      <w:vertAlign w:val="superscript"/>
    </w:rPr>
  </w:style>
  <w:style w:type="paragraph" w:styleId="Tekstpodstawowy">
    <w:name w:val="Body Text"/>
    <w:basedOn w:val="Normalny"/>
    <w:link w:val="TekstpodstawowyZnak"/>
    <w:rsid w:val="00607B4B"/>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07B4B"/>
    <w:rPr>
      <w:rFonts w:ascii="Calibri" w:eastAsia="Calibri" w:hAnsi="Calibri" w:cs="Arial"/>
      <w:szCs w:val="22"/>
      <w:lang w:eastAsia="en-US"/>
    </w:rPr>
  </w:style>
  <w:style w:type="paragraph" w:styleId="Tekstprzypisukocowego">
    <w:name w:val="endnote text"/>
    <w:basedOn w:val="Normalny"/>
    <w:link w:val="TekstprzypisukocowegoZnak"/>
    <w:rsid w:val="00607B4B"/>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07B4B"/>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07B4B"/>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07B4B"/>
    <w:rPr>
      <w:rFonts w:eastAsia="Calibri" w:cs="Arial"/>
      <w:szCs w:val="22"/>
      <w:lang w:eastAsia="en-US"/>
    </w:rPr>
  </w:style>
  <w:style w:type="paragraph" w:styleId="Tekstpodstawowyzwciciem">
    <w:name w:val="Body Text First Indent"/>
    <w:basedOn w:val="Tekstpodstawowy"/>
    <w:link w:val="TekstpodstawowyzwciciemZnak"/>
    <w:rsid w:val="00607B4B"/>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07B4B"/>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07B4B"/>
    <w:pPr>
      <w:spacing w:after="60"/>
      <w:ind w:left="360" w:firstLine="360"/>
    </w:pPr>
  </w:style>
  <w:style w:type="character" w:customStyle="1" w:styleId="Tekstpodstawowyzwciciem2Znak">
    <w:name w:val="Tekst podstawowy z wcięciem 2 Znak"/>
    <w:basedOn w:val="TekstpodstawowywcityZnak"/>
    <w:link w:val="Tekstpodstawowyzwciciem2"/>
    <w:rsid w:val="00607B4B"/>
    <w:rPr>
      <w:rFonts w:eastAsia="Calibri" w:cs="Arial"/>
      <w:szCs w:val="22"/>
      <w:lang w:eastAsia="en-US"/>
    </w:rPr>
  </w:style>
  <w:style w:type="paragraph" w:styleId="Akapitzlist">
    <w:name w:val="List Paragraph"/>
    <w:basedOn w:val="Normalny"/>
    <w:qFormat/>
    <w:rsid w:val="00607B4B"/>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607B4B"/>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607B4B"/>
    <w:rPr>
      <w:i/>
      <w:iCs/>
    </w:rPr>
  </w:style>
  <w:style w:type="paragraph" w:styleId="Tytu">
    <w:name w:val="Title"/>
    <w:basedOn w:val="Normalny"/>
    <w:link w:val="TytuZnak"/>
    <w:qFormat/>
    <w:rsid w:val="00607B4B"/>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607B4B"/>
    <w:rPr>
      <w:rFonts w:ascii="Arial" w:hAnsi="Arial" w:cs="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C4428"/>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4C4428"/>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07B4B"/>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07B4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07B4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4C4428"/>
    <w:pPr>
      <w:spacing w:before="80"/>
      <w:ind w:left="1260"/>
    </w:pPr>
  </w:style>
  <w:style w:type="paragraph" w:customStyle="1" w:styleId="ZTIRwPKTzmtirwpktartykuempunktem">
    <w:name w:val="Z/TIR_w_PKT – zm. tir. w pkt artykułem (punktem)"/>
    <w:basedOn w:val="TIRtiret"/>
    <w:uiPriority w:val="33"/>
    <w:qFormat/>
    <w:rsid w:val="004C442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C4428"/>
    <w:pPr>
      <w:spacing w:before="80"/>
      <w:ind w:left="900"/>
    </w:pPr>
  </w:style>
  <w:style w:type="paragraph" w:customStyle="1" w:styleId="2TIRpodwjnytiret">
    <w:name w:val="2TIR – podwójny tiret"/>
    <w:basedOn w:val="TIRtiret"/>
    <w:uiPriority w:val="73"/>
    <w:qFormat/>
    <w:rsid w:val="004C4428"/>
    <w:pPr>
      <w:ind w:left="1420" w:hanging="360"/>
    </w:pPr>
  </w:style>
  <w:style w:type="character" w:styleId="Odwoanieprzypisudolnego">
    <w:name w:val="footnote reference"/>
    <w:uiPriority w:val="99"/>
    <w:rsid w:val="004C4428"/>
    <w:rPr>
      <w:rFonts w:cs="Times New Roman"/>
      <w:vertAlign w:val="superscript"/>
    </w:rPr>
  </w:style>
  <w:style w:type="paragraph" w:styleId="Nagwek">
    <w:name w:val="header"/>
    <w:basedOn w:val="Normalny"/>
    <w:link w:val="NagwekZnak"/>
    <w:uiPriority w:val="99"/>
    <w:rsid w:val="004C4428"/>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4C4428"/>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4C4428"/>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4C4428"/>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C4428"/>
    <w:pPr>
      <w:spacing w:before="80"/>
      <w:ind w:left="1260"/>
    </w:pPr>
  </w:style>
  <w:style w:type="paragraph" w:customStyle="1" w:styleId="ZTIRwLITzmtirwlitartykuempunktem">
    <w:name w:val="Z/TIR_w_LIT – zm. tir. w lit. artykułem (punktem)"/>
    <w:basedOn w:val="TIRtiret"/>
    <w:uiPriority w:val="33"/>
    <w:qFormat/>
    <w:rsid w:val="004C442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C4428"/>
    <w:pPr>
      <w:spacing w:before="80"/>
      <w:ind w:left="840"/>
    </w:pPr>
  </w:style>
  <w:style w:type="paragraph" w:customStyle="1" w:styleId="nowela">
    <w:name w:val="nowela"/>
    <w:basedOn w:val="ARTartustawynprozporzdzenia"/>
    <w:uiPriority w:val="99"/>
    <w:semiHidden/>
    <w:qFormat/>
    <w:rsid w:val="004C4428"/>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4428"/>
    <w:pPr>
      <w:widowControl w:val="0"/>
      <w:suppressAutoHyphens/>
    </w:pPr>
    <w:rPr>
      <w:kern w:val="1"/>
      <w:lang w:eastAsia="ar-SA"/>
    </w:rPr>
  </w:style>
  <w:style w:type="paragraph" w:customStyle="1" w:styleId="ZPKTzmpktartykuempunktem">
    <w:name w:val="Z/PKT – zm. pkt artykułem (punktem)"/>
    <w:basedOn w:val="PKTpunkt"/>
    <w:uiPriority w:val="31"/>
    <w:qFormat/>
    <w:rsid w:val="004C4428"/>
    <w:pPr>
      <w:spacing w:before="80"/>
      <w:ind w:left="900" w:hanging="480"/>
    </w:pPr>
  </w:style>
  <w:style w:type="paragraph" w:customStyle="1" w:styleId="ZARTzmartartykuempunktem">
    <w:name w:val="Z/ART(§) – zm. art. (§) artykułem (punktem)"/>
    <w:basedOn w:val="ARTartustawynprozporzdzenia"/>
    <w:uiPriority w:val="30"/>
    <w:qFormat/>
    <w:rsid w:val="004C442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4C4428"/>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4C4428"/>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4C442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C4428"/>
    <w:rPr>
      <w:bCs/>
    </w:rPr>
  </w:style>
  <w:style w:type="paragraph" w:customStyle="1" w:styleId="OZNRODZAKTUtznustawalubrozporzdzenieiorganwydajcy">
    <w:name w:val="OZN_RODZ_AKTU – tzn. ustawa lub rozporządzenie i organ wydający"/>
    <w:next w:val="DATAAKTUdatauchwalenialubwydaniaaktu"/>
    <w:uiPriority w:val="5"/>
    <w:rsid w:val="004C4428"/>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4C4428"/>
    <w:pPr>
      <w:spacing w:before="120"/>
    </w:pPr>
    <w:rPr>
      <w:bCs/>
    </w:rPr>
  </w:style>
  <w:style w:type="paragraph" w:customStyle="1" w:styleId="PKTpunkt">
    <w:name w:val="PKT – punkt"/>
    <w:basedOn w:val="ARTartustawynprozporzdzenia"/>
    <w:uiPriority w:val="13"/>
    <w:qFormat/>
    <w:rsid w:val="004C442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4C4428"/>
    <w:pPr>
      <w:ind w:left="0" w:firstLine="0"/>
    </w:pPr>
  </w:style>
  <w:style w:type="paragraph" w:customStyle="1" w:styleId="LITlitera">
    <w:name w:val="LIT – litera"/>
    <w:basedOn w:val="PKTpunkt"/>
    <w:uiPriority w:val="14"/>
    <w:qFormat/>
    <w:rsid w:val="004C4428"/>
    <w:pPr>
      <w:ind w:left="780" w:hanging="360"/>
    </w:pPr>
  </w:style>
  <w:style w:type="paragraph" w:customStyle="1" w:styleId="CZWSPLITczwsplnaliter">
    <w:name w:val="CZ_WSP_LIT – część wspólna liter"/>
    <w:basedOn w:val="LITlitera"/>
    <w:next w:val="USTustnpkodeksu"/>
    <w:uiPriority w:val="17"/>
    <w:qFormat/>
    <w:rsid w:val="004C4428"/>
    <w:pPr>
      <w:ind w:left="420" w:firstLine="0"/>
    </w:pPr>
    <w:rPr>
      <w:szCs w:val="24"/>
    </w:rPr>
  </w:style>
  <w:style w:type="paragraph" w:customStyle="1" w:styleId="TIRtiret">
    <w:name w:val="TIR – tiret"/>
    <w:basedOn w:val="LITlitera"/>
    <w:uiPriority w:val="15"/>
    <w:qFormat/>
    <w:rsid w:val="004C4428"/>
    <w:pPr>
      <w:ind w:left="1060" w:hanging="200"/>
    </w:pPr>
  </w:style>
  <w:style w:type="paragraph" w:customStyle="1" w:styleId="CZWSPTIRczwsplnatiret">
    <w:name w:val="CZ_WSP_TIR – część wspólna tiret"/>
    <w:basedOn w:val="TIRtiret"/>
    <w:next w:val="USTustnpkodeksu"/>
    <w:uiPriority w:val="17"/>
    <w:qFormat/>
    <w:rsid w:val="004C4428"/>
    <w:pPr>
      <w:ind w:left="780" w:firstLine="0"/>
    </w:pPr>
  </w:style>
  <w:style w:type="paragraph" w:customStyle="1" w:styleId="CYTcytatnpprzysigi">
    <w:name w:val="CYT – cytat np. przysięgi"/>
    <w:basedOn w:val="USTustnpkodeksu"/>
    <w:next w:val="USTustnpkodeksu"/>
    <w:uiPriority w:val="18"/>
    <w:qFormat/>
    <w:rsid w:val="004C4428"/>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4C4428"/>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4C442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4C4428"/>
    <w:pPr>
      <w:spacing w:before="80"/>
      <w:ind w:left="1200"/>
    </w:pPr>
  </w:style>
  <w:style w:type="paragraph" w:customStyle="1" w:styleId="ZLITTIRwLITzmtirwlitliter">
    <w:name w:val="Z_LIT/TIR_w_LIT – zm. tir. w lit. literą"/>
    <w:basedOn w:val="TIRtiret"/>
    <w:uiPriority w:val="49"/>
    <w:qFormat/>
    <w:rsid w:val="004C4428"/>
    <w:pPr>
      <w:spacing w:before="80"/>
      <w:ind w:left="1480"/>
    </w:pPr>
  </w:style>
  <w:style w:type="paragraph" w:customStyle="1" w:styleId="TYTDZOZNoznaczenietytuulubdziau">
    <w:name w:val="TYT(DZ)_OZN – oznaczenie tytułu lub działu"/>
    <w:next w:val="Normalny"/>
    <w:uiPriority w:val="9"/>
    <w:qFormat/>
    <w:rsid w:val="004C442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4C442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4C4428"/>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4C442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4C4428"/>
    <w:pPr>
      <w:spacing w:before="80"/>
      <w:ind w:left="420"/>
    </w:pPr>
  </w:style>
  <w:style w:type="paragraph" w:customStyle="1" w:styleId="ZZLITzmianazmlit">
    <w:name w:val="ZZ/LIT – zmiana zm. lit."/>
    <w:basedOn w:val="ZZPKTzmianazmpkt"/>
    <w:uiPriority w:val="67"/>
    <w:qFormat/>
    <w:rsid w:val="004C4428"/>
    <w:pPr>
      <w:ind w:left="2320" w:hanging="420"/>
    </w:pPr>
  </w:style>
  <w:style w:type="paragraph" w:customStyle="1" w:styleId="ZZTIRzmianazmtir">
    <w:name w:val="ZZ/TIR – zmiana zm. tir."/>
    <w:basedOn w:val="ZZLITzmianazmlit"/>
    <w:uiPriority w:val="67"/>
    <w:qFormat/>
    <w:rsid w:val="004C4428"/>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C4428"/>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4C4428"/>
    <w:pPr>
      <w:spacing w:before="80"/>
      <w:ind w:left="780" w:firstLine="480"/>
    </w:pPr>
  </w:style>
  <w:style w:type="paragraph" w:customStyle="1" w:styleId="ZLITPKTzmpktliter">
    <w:name w:val="Z_LIT/PKT – zm. pkt literą"/>
    <w:basedOn w:val="PKTpunkt"/>
    <w:uiPriority w:val="47"/>
    <w:qFormat/>
    <w:rsid w:val="004C4428"/>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4C4428"/>
    <w:pPr>
      <w:spacing w:before="80"/>
      <w:ind w:firstLine="0"/>
    </w:pPr>
  </w:style>
  <w:style w:type="paragraph" w:customStyle="1" w:styleId="ZLITLITzmlitliter">
    <w:name w:val="Z_LIT/LIT – zm. lit. literą"/>
    <w:basedOn w:val="LITlitera"/>
    <w:uiPriority w:val="48"/>
    <w:qFormat/>
    <w:rsid w:val="004C4428"/>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4C4428"/>
    <w:pPr>
      <w:spacing w:before="80"/>
      <w:ind w:left="780"/>
    </w:pPr>
  </w:style>
  <w:style w:type="paragraph" w:customStyle="1" w:styleId="ZLITTIRzmtirliter">
    <w:name w:val="Z_LIT/TIR – zm. tir. literą"/>
    <w:basedOn w:val="TIRtiret"/>
    <w:uiPriority w:val="49"/>
    <w:qFormat/>
    <w:rsid w:val="004C4428"/>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4C4428"/>
    <w:pPr>
      <w:ind w:left="2380" w:firstLine="0"/>
    </w:pPr>
  </w:style>
  <w:style w:type="paragraph" w:customStyle="1" w:styleId="ZLITLITwPKTzmlitwpktliter">
    <w:name w:val="Z_LIT/LIT_w_PKT – zm. lit. w pkt literą"/>
    <w:basedOn w:val="LITlitera"/>
    <w:uiPriority w:val="48"/>
    <w:qFormat/>
    <w:rsid w:val="004C4428"/>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4C4428"/>
    <w:pPr>
      <w:spacing w:before="80"/>
      <w:ind w:left="1260"/>
    </w:pPr>
  </w:style>
  <w:style w:type="paragraph" w:customStyle="1" w:styleId="ZLITTIRwPKTzmtirwpktliter">
    <w:name w:val="Z_LIT/TIR_w_PKT – zm. tir. w pkt literą"/>
    <w:basedOn w:val="TIRtiret"/>
    <w:uiPriority w:val="49"/>
    <w:qFormat/>
    <w:rsid w:val="004C4428"/>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4C4428"/>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4C4428"/>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4C4428"/>
    <w:pPr>
      <w:spacing w:before="80"/>
      <w:ind w:left="1060"/>
    </w:pPr>
  </w:style>
  <w:style w:type="paragraph" w:customStyle="1" w:styleId="ZTIRTIRzmtirtiret">
    <w:name w:val="Z_TIR/TIR – zm. tir. tiret"/>
    <w:basedOn w:val="TIRtiret"/>
    <w:uiPriority w:val="57"/>
    <w:qFormat/>
    <w:rsid w:val="004C4428"/>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4C4428"/>
    <w:pPr>
      <w:ind w:left="2740" w:firstLine="0"/>
    </w:pPr>
  </w:style>
  <w:style w:type="paragraph" w:customStyle="1" w:styleId="ZZTIRwLITzmianazmtirwlit">
    <w:name w:val="ZZ/TIR_w_LIT – zmiana zm. tir. w lit."/>
    <w:basedOn w:val="ZZTIRzmianazmtir"/>
    <w:uiPriority w:val="67"/>
    <w:qFormat/>
    <w:rsid w:val="004C4428"/>
    <w:pPr>
      <w:ind w:left="2600" w:hanging="200"/>
    </w:pPr>
  </w:style>
  <w:style w:type="paragraph" w:customStyle="1" w:styleId="ZTIRTIRwLITzmtirwlittiret">
    <w:name w:val="Z_TIR/TIR_w_LIT – zm. tir. w lit. tiret"/>
    <w:basedOn w:val="TIRtiret"/>
    <w:uiPriority w:val="57"/>
    <w:qFormat/>
    <w:rsid w:val="004C4428"/>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4C4428"/>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4C4428"/>
    <w:pPr>
      <w:ind w:left="1060"/>
    </w:pPr>
  </w:style>
  <w:style w:type="paragraph" w:customStyle="1" w:styleId="Z2TIRzmpodwtirartykuempunktem">
    <w:name w:val="Z/2TIR – zm. podw. tir. artykułem (punktem)"/>
    <w:basedOn w:val="TIRtiret"/>
    <w:uiPriority w:val="73"/>
    <w:qFormat/>
    <w:rsid w:val="004C4428"/>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4C4428"/>
    <w:pPr>
      <w:ind w:left="2320" w:firstLine="0"/>
    </w:pPr>
  </w:style>
  <w:style w:type="paragraph" w:customStyle="1" w:styleId="ZLIT2TIRzmpodwtirliter">
    <w:name w:val="Z_LIT/2TIR – zm. podw. tir. literą"/>
    <w:basedOn w:val="TIRtiret"/>
    <w:uiPriority w:val="75"/>
    <w:qFormat/>
    <w:rsid w:val="004C4428"/>
    <w:pPr>
      <w:spacing w:before="80"/>
      <w:ind w:left="1200" w:hanging="420"/>
    </w:pPr>
  </w:style>
  <w:style w:type="paragraph" w:customStyle="1" w:styleId="ZTIR2TIRzmpodwtirtiret">
    <w:name w:val="Z_TIR/2TIR – zm. podw. tir. tiret"/>
    <w:basedOn w:val="TIRtiret"/>
    <w:uiPriority w:val="78"/>
    <w:qFormat/>
    <w:rsid w:val="004C4428"/>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4C4428"/>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4C4428"/>
    <w:pPr>
      <w:spacing w:before="80"/>
      <w:ind w:left="1900" w:hanging="360"/>
    </w:pPr>
  </w:style>
  <w:style w:type="paragraph" w:customStyle="1" w:styleId="ZTIRPKTzmpkttiret">
    <w:name w:val="Z_TIR/PKT – zm. pkt tiret"/>
    <w:basedOn w:val="PKTpunkt"/>
    <w:uiPriority w:val="56"/>
    <w:qFormat/>
    <w:rsid w:val="004C4428"/>
    <w:pPr>
      <w:spacing w:before="80"/>
      <w:ind w:left="1540" w:hanging="480"/>
    </w:pPr>
  </w:style>
  <w:style w:type="paragraph" w:customStyle="1" w:styleId="ZTIRLITwPKTzmlitwpkttiret">
    <w:name w:val="Z_TIR/LIT_w_PKT – zm. lit. w pkt tiret"/>
    <w:basedOn w:val="LITlitera"/>
    <w:uiPriority w:val="57"/>
    <w:qFormat/>
    <w:rsid w:val="004C4428"/>
    <w:pPr>
      <w:spacing w:before="80"/>
      <w:ind w:left="1900"/>
    </w:pPr>
  </w:style>
  <w:style w:type="paragraph" w:customStyle="1" w:styleId="ZTIRCZWSPLITwPKTzmczciwsplitwpkttiret">
    <w:name w:val="Z_TIR/CZ_WSP_LIT_w_PKT – zm. części wsp. lit. w pkt tiret"/>
    <w:basedOn w:val="CZWSPLITczwsplnaliter"/>
    <w:uiPriority w:val="59"/>
    <w:qFormat/>
    <w:rsid w:val="004C4428"/>
    <w:pPr>
      <w:spacing w:before="80"/>
      <w:ind w:left="1540"/>
    </w:pPr>
  </w:style>
  <w:style w:type="paragraph" w:customStyle="1" w:styleId="ZTIR2TIRwLITzmpodwtirwlittiret">
    <w:name w:val="Z_TIR/2TIR_w_LIT – zm. podw. tir. w lit. tiret"/>
    <w:basedOn w:val="TIRtiret"/>
    <w:uiPriority w:val="79"/>
    <w:qFormat/>
    <w:rsid w:val="004C4428"/>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4C4428"/>
    <w:pPr>
      <w:spacing w:before="80"/>
      <w:ind w:left="1760"/>
    </w:pPr>
  </w:style>
  <w:style w:type="paragraph" w:customStyle="1" w:styleId="ZTIR2TIRwTIRzmpodwtirwtirtiret">
    <w:name w:val="Z_TIR/2TIR_w_TIR – zm. podw. tir. w tir. tiret"/>
    <w:basedOn w:val="TIRtiret"/>
    <w:uiPriority w:val="78"/>
    <w:qFormat/>
    <w:rsid w:val="004C4428"/>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4C4428"/>
    <w:pPr>
      <w:spacing w:before="80"/>
      <w:ind w:left="1400"/>
    </w:pPr>
  </w:style>
  <w:style w:type="paragraph" w:customStyle="1" w:styleId="Z2TIRLITzmlitpodwjnymtiret">
    <w:name w:val="Z_2TIR/LIT – zm. lit. podwójnym tiret"/>
    <w:basedOn w:val="LITlitera"/>
    <w:uiPriority w:val="84"/>
    <w:qFormat/>
    <w:rsid w:val="004C4428"/>
    <w:pPr>
      <w:spacing w:before="80"/>
      <w:ind w:left="1840" w:hanging="420"/>
    </w:pPr>
  </w:style>
  <w:style w:type="paragraph" w:customStyle="1" w:styleId="ZZ2TIRwTIRzmianazmpodwtirwtir">
    <w:name w:val="ZZ/2TIR_w_TIR – zmiana zm. podw. tir. w tir."/>
    <w:basedOn w:val="ZZCZWSP2TIRzmianazmczciwsppodwtir"/>
    <w:uiPriority w:val="93"/>
    <w:qFormat/>
    <w:rsid w:val="004C4428"/>
    <w:pPr>
      <w:ind w:left="2600" w:hanging="360"/>
    </w:pPr>
  </w:style>
  <w:style w:type="paragraph" w:customStyle="1" w:styleId="ZZ2TIRwLITzmianazmpodwtirwlit">
    <w:name w:val="ZZ/2TIR_w_LIT – zmiana zm. podw. tir. w lit."/>
    <w:basedOn w:val="ZZ2TIRwTIRzmianazmpodwtirwtir"/>
    <w:uiPriority w:val="94"/>
    <w:qFormat/>
    <w:rsid w:val="004C4428"/>
    <w:pPr>
      <w:ind w:left="2960"/>
    </w:pPr>
  </w:style>
  <w:style w:type="paragraph" w:customStyle="1" w:styleId="Z2TIRTIRwLITzmtirwlitpodwjnymtiret">
    <w:name w:val="Z_2TIR/TIR_w_LIT – zm. tir. w lit. podwójnym tiret"/>
    <w:basedOn w:val="TIRtiret"/>
    <w:uiPriority w:val="84"/>
    <w:qFormat/>
    <w:rsid w:val="004C4428"/>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C4428"/>
    <w:pPr>
      <w:spacing w:before="80"/>
      <w:ind w:left="1840"/>
    </w:pPr>
  </w:style>
  <w:style w:type="paragraph" w:customStyle="1" w:styleId="ZZ2TIRwPKTzmianazmpodwtirwpkt">
    <w:name w:val="ZZ/2TIR_w_PKT – zmiana zm. podw. tir. w pkt"/>
    <w:basedOn w:val="ZZ2TIRwLITzmianazmpodwtirwlit"/>
    <w:uiPriority w:val="94"/>
    <w:qFormat/>
    <w:rsid w:val="004C4428"/>
    <w:pPr>
      <w:ind w:left="3380"/>
    </w:pPr>
  </w:style>
  <w:style w:type="paragraph" w:customStyle="1" w:styleId="ZZCZWSP2TIRwTIRzmianazmczciwsppodwtirwtir">
    <w:name w:val="ZZ/CZ_WSP_2TIR_w_TIR – zmiana zm. części wsp. podw. tir. w tir."/>
    <w:basedOn w:val="ZZ2TIRwLITzmianazmpodwtirwlit"/>
    <w:uiPriority w:val="94"/>
    <w:qFormat/>
    <w:rsid w:val="004C4428"/>
    <w:pPr>
      <w:ind w:left="2240" w:firstLine="0"/>
    </w:pPr>
  </w:style>
  <w:style w:type="paragraph" w:customStyle="1" w:styleId="Z2TIR2TIRwTIRzmpodwtirwtirpodwjnymtiret">
    <w:name w:val="Z_2TIR/2TIR_w_TIR – zm. podw. tir. w tir. podwójnym tiret"/>
    <w:basedOn w:val="TIRtiret"/>
    <w:uiPriority w:val="85"/>
    <w:qFormat/>
    <w:rsid w:val="004C4428"/>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C4428"/>
    <w:pPr>
      <w:spacing w:before="80"/>
      <w:ind w:left="1760"/>
    </w:pPr>
  </w:style>
  <w:style w:type="paragraph" w:customStyle="1" w:styleId="Z2TIR2TIRwLITzmpodwtirwlitpodwjnymtiret">
    <w:name w:val="Z_2TIR/2TIR_w_LIT – zm. podw. tir. w lit. podwójnym tiret"/>
    <w:basedOn w:val="TIRtiret"/>
    <w:uiPriority w:val="86"/>
    <w:qFormat/>
    <w:rsid w:val="004C4428"/>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C4428"/>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4C442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C4428"/>
    <w:pPr>
      <w:ind w:left="420"/>
    </w:pPr>
    <w:rPr>
      <w:b w:val="0"/>
    </w:rPr>
  </w:style>
  <w:style w:type="character" w:styleId="Odwoaniedokomentarza">
    <w:name w:val="annotation reference"/>
    <w:basedOn w:val="Domylnaczcionkaakapitu"/>
    <w:uiPriority w:val="99"/>
    <w:rsid w:val="004C4428"/>
    <w:rPr>
      <w:sz w:val="16"/>
      <w:szCs w:val="16"/>
    </w:rPr>
  </w:style>
  <w:style w:type="paragraph" w:styleId="Tekstkomentarza">
    <w:name w:val="annotation text"/>
    <w:basedOn w:val="Normalny"/>
    <w:link w:val="TekstkomentarzaZnak"/>
    <w:uiPriority w:val="99"/>
    <w:rsid w:val="004C4428"/>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4C4428"/>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4C4428"/>
    <w:pPr>
      <w:ind w:left="1900"/>
    </w:pPr>
  </w:style>
  <w:style w:type="paragraph" w:customStyle="1" w:styleId="ZZPKTzmianazmpkt">
    <w:name w:val="ZZ/PKT – zmiana zm. pkt"/>
    <w:basedOn w:val="ZPKTzmpktartykuempunktem"/>
    <w:uiPriority w:val="66"/>
    <w:qFormat/>
    <w:rsid w:val="004C4428"/>
    <w:pPr>
      <w:ind w:left="2380"/>
    </w:pPr>
  </w:style>
  <w:style w:type="paragraph" w:customStyle="1" w:styleId="ZZLITwPKTzmianazmlitwpkt">
    <w:name w:val="ZZ/LIT_w_PKT – zmiana zm. lit. w pkt"/>
    <w:basedOn w:val="ZLITwPKTzmlitwpktartykuempunktem"/>
    <w:uiPriority w:val="67"/>
    <w:qFormat/>
    <w:rsid w:val="004C4428"/>
    <w:pPr>
      <w:ind w:left="2740"/>
    </w:pPr>
  </w:style>
  <w:style w:type="paragraph" w:customStyle="1" w:styleId="ZZTIRwPKTzmianazmtirwpkt">
    <w:name w:val="ZZ/TIR_w_PKT – zmiana zm. tir. w pkt"/>
    <w:basedOn w:val="ZTIRwPKTzmtirwpktartykuempunktem"/>
    <w:uiPriority w:val="67"/>
    <w:qFormat/>
    <w:rsid w:val="004C4428"/>
    <w:pPr>
      <w:ind w:left="3020"/>
    </w:pPr>
  </w:style>
  <w:style w:type="paragraph" w:customStyle="1" w:styleId="ODNONIKtreodnonika">
    <w:name w:val="ODNOŚNIK – treść odnośnika"/>
    <w:uiPriority w:val="19"/>
    <w:qFormat/>
    <w:rsid w:val="004C4428"/>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4C4428"/>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C4428"/>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C4428"/>
    <w:rPr>
      <w:rFonts w:ascii="Times New Roman" w:hAnsi="Times New Roman"/>
    </w:rPr>
  </w:style>
  <w:style w:type="paragraph" w:customStyle="1" w:styleId="ZTIRTIRwPKTzmtirwpkttiret">
    <w:name w:val="Z_TIR/TIR_w_PKT – zm. tir. w pkt tiret"/>
    <w:basedOn w:val="ZTIRTIRwLITzmtirwlittiret"/>
    <w:uiPriority w:val="57"/>
    <w:qFormat/>
    <w:rsid w:val="004C4428"/>
    <w:pPr>
      <w:ind w:left="2180"/>
    </w:pPr>
  </w:style>
  <w:style w:type="paragraph" w:customStyle="1" w:styleId="ZTIRCZWSPTIRwPKTzmczciwsptirtiret">
    <w:name w:val="Z_TIR/CZ_WSP_TIR_w_PKT – zm. części wsp. tir. tiret"/>
    <w:basedOn w:val="ZTIRTIRwPKTzmtirwpkttiret"/>
    <w:next w:val="TIRtiret"/>
    <w:uiPriority w:val="60"/>
    <w:qFormat/>
    <w:rsid w:val="004C4428"/>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C4428"/>
    <w:pPr>
      <w:ind w:left="420" w:firstLine="0"/>
    </w:pPr>
  </w:style>
  <w:style w:type="paragraph" w:customStyle="1" w:styleId="ROZDZODDZOZNoznaczenierozdziauluboddziau">
    <w:name w:val="ROZDZ(ODDZ)_OZN – oznaczenie rozdziału lub oddziału"/>
    <w:next w:val="ARTartustawynprozporzdzenia"/>
    <w:uiPriority w:val="10"/>
    <w:qFormat/>
    <w:rsid w:val="004C4428"/>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4C4428"/>
    <w:pPr>
      <w:spacing w:before="80"/>
      <w:ind w:left="1840" w:hanging="420"/>
    </w:pPr>
  </w:style>
  <w:style w:type="paragraph" w:customStyle="1" w:styleId="Z2TIRTIRzmtirpodwjnymtiret">
    <w:name w:val="Z_2TIR/TIR – zm. tir. podwójnym tiret"/>
    <w:basedOn w:val="TIRtiret"/>
    <w:uiPriority w:val="84"/>
    <w:qFormat/>
    <w:rsid w:val="004C4428"/>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C4428"/>
    <w:pPr>
      <w:spacing w:before="80"/>
      <w:ind w:left="840"/>
    </w:pPr>
  </w:style>
  <w:style w:type="paragraph" w:customStyle="1" w:styleId="ZLITSKARNzmsankcjikarnejliter">
    <w:name w:val="Z_LIT/S_KARN – zm. sankcji karnej literą"/>
    <w:basedOn w:val="ZSKARNzmsankcjikarnejwszczeglnociwKodeksiekarnym"/>
    <w:uiPriority w:val="53"/>
    <w:qFormat/>
    <w:rsid w:val="004C4428"/>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C4428"/>
    <w:pPr>
      <w:ind w:left="1540" w:firstLine="0"/>
    </w:pPr>
  </w:style>
  <w:style w:type="paragraph" w:customStyle="1" w:styleId="Z2TIRwLITzmpodwtirwlitartykuempunktem">
    <w:name w:val="Z/2TIR_w_LIT – zm. podw. tir. w lit. artykułem (punktem)"/>
    <w:basedOn w:val="Z2TIRwPKTzmpodwtirwpktartykuempunktem"/>
    <w:uiPriority w:val="74"/>
    <w:qFormat/>
    <w:rsid w:val="004C4428"/>
    <w:pPr>
      <w:ind w:left="1480"/>
    </w:pPr>
  </w:style>
  <w:style w:type="paragraph" w:customStyle="1" w:styleId="Z2TIRwTIRzmpodwtirwtirartykuempunktem">
    <w:name w:val="Z/2TIR_w_TIR – zm. podw. tir. w tir. artykułem (punktem)"/>
    <w:basedOn w:val="Z2TIRwLITzmpodwtirwlitartykuempunktem"/>
    <w:uiPriority w:val="73"/>
    <w:qFormat/>
    <w:rsid w:val="004C4428"/>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C4428"/>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C4428"/>
    <w:pPr>
      <w:ind w:left="1120" w:firstLine="0"/>
    </w:pPr>
  </w:style>
  <w:style w:type="paragraph" w:customStyle="1" w:styleId="ZZCZWSP2TIRzmianazmczciwsppodwtir">
    <w:name w:val="ZZ/CZ_WSP_2TIR – zmiana zm. części wsp. podw. tir."/>
    <w:basedOn w:val="ZZTIRzmianazmtir"/>
    <w:next w:val="ZZUSTzmianazmust"/>
    <w:uiPriority w:val="94"/>
    <w:qFormat/>
    <w:rsid w:val="004C4428"/>
    <w:pPr>
      <w:ind w:left="1900" w:firstLine="0"/>
    </w:pPr>
  </w:style>
  <w:style w:type="paragraph" w:customStyle="1" w:styleId="PKTODNONIKApunktodnonika">
    <w:name w:val="PKT_ODNOŚNIKA – punkt odnośnika"/>
    <w:basedOn w:val="ODNONIKtreodnonika"/>
    <w:uiPriority w:val="19"/>
    <w:qFormat/>
    <w:rsid w:val="004C4428"/>
    <w:pPr>
      <w:ind w:left="560"/>
    </w:pPr>
  </w:style>
  <w:style w:type="paragraph" w:customStyle="1" w:styleId="ZODNONIKAzmtekstuodnonikaartykuempunktem">
    <w:name w:val="Z/ODNOŚNIKA – zm. tekstu odnośnika artykułem (punktem)"/>
    <w:basedOn w:val="ODNONIKtreodnonika"/>
    <w:uiPriority w:val="39"/>
    <w:qFormat/>
    <w:rsid w:val="004C4428"/>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C4428"/>
    <w:pPr>
      <w:ind w:left="1020"/>
    </w:pPr>
  </w:style>
  <w:style w:type="paragraph" w:customStyle="1" w:styleId="ZPKTODNONIKAzmpktodnonikaartykuempunktem">
    <w:name w:val="Z/PKT_ODNOŚNIKA – zm. pkt odnośnika artykułem (punktem)"/>
    <w:basedOn w:val="ZODNONIKAzmtekstuodnonikaartykuempunktem"/>
    <w:uiPriority w:val="39"/>
    <w:qFormat/>
    <w:rsid w:val="004C4428"/>
  </w:style>
  <w:style w:type="paragraph" w:customStyle="1" w:styleId="ZLIT2TIRwTIRzmpodwtirwtirliter">
    <w:name w:val="Z_LIT/2TIR_w_TIR – zm. podw. tir. w tir. literą"/>
    <w:basedOn w:val="ZLIT2TIRzmpodwtirliter"/>
    <w:uiPriority w:val="75"/>
    <w:qFormat/>
    <w:rsid w:val="004C4428"/>
    <w:pPr>
      <w:ind w:left="1480" w:hanging="360"/>
    </w:pPr>
  </w:style>
  <w:style w:type="paragraph" w:customStyle="1" w:styleId="ZLIT2TIRwLITzmpodwtirwlitliter">
    <w:name w:val="Z_LIT/2TIR_w_LIT – zm. podw. tir. w lit. literą"/>
    <w:basedOn w:val="ZLIT2TIRwTIRzmpodwtirwtirliter"/>
    <w:uiPriority w:val="76"/>
    <w:qFormat/>
    <w:rsid w:val="004C4428"/>
    <w:pPr>
      <w:ind w:left="1840"/>
    </w:pPr>
  </w:style>
  <w:style w:type="paragraph" w:customStyle="1" w:styleId="ZLIT2TIRwPKTzmpodwtirwpktliter">
    <w:name w:val="Z_LIT/2TIR_w_PKT – zm. podw. tir. w pkt literą"/>
    <w:basedOn w:val="ZLIT2TIRwLITzmpodwtirwlitliter"/>
    <w:uiPriority w:val="76"/>
    <w:qFormat/>
    <w:rsid w:val="004C4428"/>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4C4428"/>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C4428"/>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C4428"/>
    <w:pPr>
      <w:ind w:left="1900" w:firstLine="0"/>
    </w:pPr>
  </w:style>
  <w:style w:type="paragraph" w:customStyle="1" w:styleId="ZTIR2TIRwPKTzmpodwtirwpkttiret">
    <w:name w:val="Z_TIR/2TIR_w_PKT – zm. podw. tir. w pkt tiret"/>
    <w:basedOn w:val="ZTIR2TIRwLITzmpodwtirwlittiret"/>
    <w:uiPriority w:val="79"/>
    <w:qFormat/>
    <w:rsid w:val="004C4428"/>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4C4428"/>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4C442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4C442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C4428"/>
  </w:style>
  <w:style w:type="paragraph" w:customStyle="1" w:styleId="ZLITCZWSP2TIRzmczciwsppodwtirliter">
    <w:name w:val="Z_LIT/CZ_WSP_2TIR – zm. części wsp. podw. tir. literą"/>
    <w:basedOn w:val="ZLITCZWSPPKTzmczciwsppktliter"/>
    <w:next w:val="LITlitera"/>
    <w:uiPriority w:val="76"/>
    <w:qFormat/>
    <w:rsid w:val="004C4428"/>
  </w:style>
  <w:style w:type="paragraph" w:customStyle="1" w:styleId="ZTIRCZWSP2TIRzmczciwsppodwtirtiret">
    <w:name w:val="Z_TIR/CZ_WSP_2TIR – zm. części wsp. podw. tir. tiret"/>
    <w:basedOn w:val="ZLITCZWSP2TIRzmczciwsppodwtirliter"/>
    <w:next w:val="TIRtiret"/>
    <w:uiPriority w:val="79"/>
    <w:qFormat/>
    <w:rsid w:val="004C4428"/>
    <w:pPr>
      <w:ind w:left="1060"/>
    </w:pPr>
  </w:style>
  <w:style w:type="paragraph" w:customStyle="1" w:styleId="ZZ2TIRzmianazmpodwtir">
    <w:name w:val="ZZ/2TIR – zmiana zm. podw. tir."/>
    <w:basedOn w:val="ZZCZWSP2TIRzmianazmczciwsppodwtir"/>
    <w:uiPriority w:val="93"/>
    <w:qFormat/>
    <w:rsid w:val="004C4428"/>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4C4428"/>
  </w:style>
  <w:style w:type="paragraph" w:customStyle="1" w:styleId="ZCZWSPTIRzmczciwsptirartykuempunktem">
    <w:name w:val="Z/CZ_WSP_TIR – zm. części wsp. tir. artykułem (punktem)"/>
    <w:basedOn w:val="ZCZWSPPKTzmczciwsppktartykuempunktem"/>
    <w:next w:val="PKTpunkt"/>
    <w:uiPriority w:val="35"/>
    <w:qFormat/>
    <w:rsid w:val="004C4428"/>
  </w:style>
  <w:style w:type="paragraph" w:customStyle="1" w:styleId="ZLITCZWSPLITzmczciwsplitliter">
    <w:name w:val="Z_LIT/CZ_WSP_LIT – zm. części wsp. lit. literą"/>
    <w:basedOn w:val="ZLITCZWSPPKTzmczciwsppktliter"/>
    <w:next w:val="LITlitera"/>
    <w:uiPriority w:val="51"/>
    <w:qFormat/>
    <w:rsid w:val="004C4428"/>
  </w:style>
  <w:style w:type="paragraph" w:customStyle="1" w:styleId="ZLITCZWSPTIRzmczciwsptirliter">
    <w:name w:val="Z_LIT/CZ_WSP_TIR – zm. części wsp. tir. literą"/>
    <w:basedOn w:val="ZLITCZWSPPKTzmczciwsppktliter"/>
    <w:next w:val="LITlitera"/>
    <w:uiPriority w:val="51"/>
    <w:qFormat/>
    <w:rsid w:val="004C4428"/>
  </w:style>
  <w:style w:type="paragraph" w:customStyle="1" w:styleId="ZTIRCZWSPLITzmczciwsplittiret">
    <w:name w:val="Z_TIR/CZ_WSP_LIT – zm. części wsp. lit. tiret"/>
    <w:basedOn w:val="ZTIRCZWSPPKTzmczciwsppkttiret"/>
    <w:next w:val="TIRtiret"/>
    <w:uiPriority w:val="59"/>
    <w:qFormat/>
    <w:rsid w:val="004C4428"/>
  </w:style>
  <w:style w:type="paragraph" w:customStyle="1" w:styleId="ZTIRCZWSPTIRzmczciwsptirtiret">
    <w:name w:val="Z_TIR/CZ_WSP_TIR – zm. części wsp. tir. tiret"/>
    <w:basedOn w:val="ZTIRCZWSPPKTzmczciwsppkttiret"/>
    <w:next w:val="TIRtiret"/>
    <w:uiPriority w:val="60"/>
    <w:qFormat/>
    <w:rsid w:val="004C4428"/>
  </w:style>
  <w:style w:type="paragraph" w:customStyle="1" w:styleId="ZZCZWSPLITzmianazmczciwsplit">
    <w:name w:val="ZZ/CZ_WSP_LIT – zmiana. zm. części wsp. lit."/>
    <w:basedOn w:val="ZZCZWSPPKTzmianazmczciwsppkt"/>
    <w:uiPriority w:val="69"/>
    <w:qFormat/>
    <w:rsid w:val="004C4428"/>
  </w:style>
  <w:style w:type="paragraph" w:customStyle="1" w:styleId="ZZCZWSPTIRzmianazmczciwsptir">
    <w:name w:val="ZZ/CZ_WSP_TIR – zmiana. zm. części wsp. tir."/>
    <w:basedOn w:val="ZZCZWSPPKTzmianazmczciwsppkt"/>
    <w:uiPriority w:val="69"/>
    <w:qFormat/>
    <w:rsid w:val="004C4428"/>
  </w:style>
  <w:style w:type="paragraph" w:customStyle="1" w:styleId="Z2TIRCZWSPTIRzmczciwsptirpodwjnymtiret">
    <w:name w:val="Z_2TIR/CZ_WSP_TIR – zm. części wsp. tir. podwójnym tiret"/>
    <w:basedOn w:val="Z2TIRCZWSPLITzmczciwsplitpodwjnymtiret"/>
    <w:next w:val="2TIRpodwjnytiret"/>
    <w:uiPriority w:val="87"/>
    <w:qFormat/>
    <w:rsid w:val="004C442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C4428"/>
  </w:style>
  <w:style w:type="paragraph" w:customStyle="1" w:styleId="ZUSTzmustartykuempunktem">
    <w:name w:val="Z/UST(§) – zm. ust. (§) artykułem (punktem)"/>
    <w:basedOn w:val="ZARTzmartartykuempunktem"/>
    <w:uiPriority w:val="30"/>
    <w:qFormat/>
    <w:rsid w:val="004C4428"/>
    <w:pPr>
      <w:spacing w:before="80"/>
    </w:pPr>
  </w:style>
  <w:style w:type="paragraph" w:customStyle="1" w:styleId="ZZUSTzmianazmust">
    <w:name w:val="ZZ/UST(§) – zmiana zm. ust. (§)"/>
    <w:basedOn w:val="ZZARTzmianazmart"/>
    <w:uiPriority w:val="65"/>
    <w:qFormat/>
    <w:rsid w:val="004C4428"/>
    <w:pPr>
      <w:spacing w:before="80"/>
    </w:pPr>
  </w:style>
  <w:style w:type="paragraph" w:customStyle="1" w:styleId="TYTDZPRZEDMprzedmiotregulacjitytuulubdziau">
    <w:name w:val="TYT(DZ)_PRZEDM – przedmiot regulacji tytułu lub działu"/>
    <w:next w:val="ARTartustawynprozporzdzenia"/>
    <w:uiPriority w:val="9"/>
    <w:qFormat/>
    <w:rsid w:val="004C4428"/>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4C4428"/>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C4428"/>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C4428"/>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C4428"/>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C4428"/>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C4428"/>
    <w:pPr>
      <w:ind w:left="1900"/>
    </w:pPr>
  </w:style>
  <w:style w:type="paragraph" w:customStyle="1" w:styleId="TEKSTwTABELItekstzwcitympierwwierszem">
    <w:name w:val="TEKST_w_TABELI – tekst z wciętym pierw. wierszem"/>
    <w:basedOn w:val="Normalny"/>
    <w:uiPriority w:val="23"/>
    <w:unhideWhenUsed/>
    <w:qFormat/>
    <w:rsid w:val="004C4428"/>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4C4428"/>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4C4428"/>
    <w:pPr>
      <w:ind w:left="0" w:firstLine="0"/>
    </w:pPr>
  </w:style>
  <w:style w:type="paragraph" w:customStyle="1" w:styleId="P2wTABELIpoziom2numeracjiwtabeli">
    <w:name w:val="P2_w_TABELI – poziom 2 numeracji w tabeli"/>
    <w:basedOn w:val="P1wTABELIpoziom1numeracjiwtabeli"/>
    <w:uiPriority w:val="24"/>
    <w:unhideWhenUsed/>
    <w:qFormat/>
    <w:rsid w:val="004C4428"/>
    <w:pPr>
      <w:ind w:left="680"/>
    </w:pPr>
  </w:style>
  <w:style w:type="paragraph" w:customStyle="1" w:styleId="P3wTABELIpoziom3numeracjiwtabeli">
    <w:name w:val="P3_w_TABELI – poziom 3 numeracji w tabeli"/>
    <w:basedOn w:val="P2wTABELIpoziom2numeracjiwtabeli"/>
    <w:uiPriority w:val="24"/>
    <w:unhideWhenUsed/>
    <w:qFormat/>
    <w:rsid w:val="004C4428"/>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4C4428"/>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4C4428"/>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4C4428"/>
    <w:pPr>
      <w:ind w:left="1021"/>
    </w:pPr>
  </w:style>
  <w:style w:type="paragraph" w:customStyle="1" w:styleId="P4wTABELIpoziom4numeracjiwtabeli">
    <w:name w:val="P4_w_TABELI – poziom 4 numeracji w tabeli"/>
    <w:basedOn w:val="P3wTABELIpoziom3numeracjiwtabeli"/>
    <w:uiPriority w:val="24"/>
    <w:unhideWhenUsed/>
    <w:qFormat/>
    <w:rsid w:val="004C4428"/>
    <w:pPr>
      <w:ind w:left="1361"/>
    </w:pPr>
  </w:style>
  <w:style w:type="paragraph" w:customStyle="1" w:styleId="TYTTABELItytutabeli">
    <w:name w:val="TYT_TABELI – tytuł tabeli"/>
    <w:basedOn w:val="TYTDZOZNoznaczenietytuulubdziau"/>
    <w:uiPriority w:val="22"/>
    <w:unhideWhenUsed/>
    <w:qFormat/>
    <w:rsid w:val="004C4428"/>
    <w:rPr>
      <w:b/>
    </w:rPr>
  </w:style>
  <w:style w:type="paragraph" w:customStyle="1" w:styleId="OZNPROJEKTUwskazaniedatylubwersjiprojektu">
    <w:name w:val="OZN_PROJEKTU – wskazanie daty lub wersji projektu"/>
    <w:next w:val="OZNRODZAKTUtznustawalubrozporzdzenieiorganwydajcy"/>
    <w:uiPriority w:val="5"/>
    <w:qFormat/>
    <w:rsid w:val="004C4428"/>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4C4428"/>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C4428"/>
    <w:pPr>
      <w:jc w:val="left"/>
    </w:pPr>
  </w:style>
  <w:style w:type="paragraph" w:customStyle="1" w:styleId="TEKSTwporozumieniu">
    <w:name w:val="TEKST&quot;w porozumieniu:&quot;"/>
    <w:next w:val="NAZORGWPOROZUMIENIUnazwaorganuwporozumieniuzktrymaktjestwydawany"/>
    <w:uiPriority w:val="27"/>
    <w:qFormat/>
    <w:rsid w:val="004C4428"/>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4C4428"/>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C4428"/>
    <w:pPr>
      <w:ind w:left="340" w:firstLine="0"/>
    </w:pPr>
  </w:style>
  <w:style w:type="paragraph" w:customStyle="1" w:styleId="NOTATKILEGISLATORA">
    <w:name w:val="NOTATKI_LEGISLATORA"/>
    <w:basedOn w:val="Normalny"/>
    <w:uiPriority w:val="5"/>
    <w:qFormat/>
    <w:rsid w:val="004C4428"/>
    <w:rPr>
      <w:b/>
      <w:i/>
    </w:rPr>
  </w:style>
  <w:style w:type="paragraph" w:customStyle="1" w:styleId="OZNZACZNIKAwskazanienrzacznika">
    <w:name w:val="OZN_ZAŁĄCZNIKA – wskazanie nr załącznika"/>
    <w:basedOn w:val="OZNPROJEKTUwskazaniedatylubwersjiprojektu"/>
    <w:uiPriority w:val="28"/>
    <w:qFormat/>
    <w:rsid w:val="004C4428"/>
    <w:pPr>
      <w:keepNext/>
    </w:pPr>
    <w:rPr>
      <w:b/>
      <w:u w:val="none"/>
    </w:rPr>
  </w:style>
  <w:style w:type="paragraph" w:customStyle="1" w:styleId="OZNPARAFYADNOTACJE">
    <w:name w:val="OZN_PARAFY(ADNOTACJE)"/>
    <w:basedOn w:val="ODNONIKtreodnonika"/>
    <w:uiPriority w:val="26"/>
    <w:qFormat/>
    <w:rsid w:val="004C4428"/>
  </w:style>
  <w:style w:type="paragraph" w:customStyle="1" w:styleId="TEKSTZacznikido">
    <w:name w:val="TEKST&quot;Załącznik(i) do ...&quot;"/>
    <w:uiPriority w:val="28"/>
    <w:qFormat/>
    <w:rsid w:val="004C4428"/>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4C4428"/>
    <w:pPr>
      <w:ind w:left="840"/>
    </w:pPr>
  </w:style>
  <w:style w:type="paragraph" w:customStyle="1" w:styleId="CZWSPLITODNONIKAczwspliterodnonika">
    <w:name w:val="CZ_WSP_LIT_ODNOŚNIKA – część wsp. liter odnośnika"/>
    <w:basedOn w:val="LITODNONIKAliteraodnonika"/>
    <w:uiPriority w:val="22"/>
    <w:qFormat/>
    <w:rsid w:val="004C4428"/>
    <w:pPr>
      <w:ind w:left="454" w:firstLine="0"/>
    </w:pPr>
  </w:style>
  <w:style w:type="paragraph" w:customStyle="1" w:styleId="TIRWODNONIKUtiretwodnoniku">
    <w:name w:val="TIR_W_ODNOŚNIKU – tiret w odnośniku"/>
    <w:basedOn w:val="LITODNONIKAliteraodnonika"/>
    <w:uiPriority w:val="25"/>
    <w:semiHidden/>
    <w:qFormat/>
    <w:rsid w:val="004C4428"/>
    <w:pPr>
      <w:ind w:left="1135"/>
    </w:pPr>
  </w:style>
  <w:style w:type="paragraph" w:customStyle="1" w:styleId="CZWSPTIRWODNONIKUczwsptiretwodnoniku">
    <w:name w:val="CZ_WSP_TIR_W_ODNOŚNIKU – część wsp. tiret w odnośniku"/>
    <w:basedOn w:val="TIRWODNONIKUtiretwodnoniku"/>
    <w:uiPriority w:val="27"/>
    <w:semiHidden/>
    <w:qFormat/>
    <w:rsid w:val="004C4428"/>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4C4428"/>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4C4428"/>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4C4428"/>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4C4428"/>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4C4428"/>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4C4428"/>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4C4428"/>
  </w:style>
  <w:style w:type="paragraph" w:customStyle="1" w:styleId="ZLITwPKTODNONIKAzmlitwpktodnonikaartykuempunktem">
    <w:name w:val="Z/LIT_w_PKT_ODNOŚNIKA – zm. lit. w pkt odnośnika artykułem (punktem)"/>
    <w:basedOn w:val="ZLITODNONIKAzmlitodnonikaartykuempunktem"/>
    <w:uiPriority w:val="40"/>
    <w:qFormat/>
    <w:rsid w:val="004C4428"/>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C4428"/>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C442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C4428"/>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C4428"/>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C4428"/>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4C4428"/>
  </w:style>
  <w:style w:type="paragraph" w:customStyle="1" w:styleId="ZZFRAGzmianazmfragmentunpzdania">
    <w:name w:val="ZZ/FRAG – zmiana zm. fragmentu (np. zdania)"/>
    <w:basedOn w:val="ZZCZWSPPKTzmianazmczciwsppkt"/>
    <w:uiPriority w:val="70"/>
    <w:qFormat/>
    <w:rsid w:val="004C4428"/>
  </w:style>
  <w:style w:type="paragraph" w:customStyle="1" w:styleId="ZDANIENASTNOWYWIERSZODNONIKAnpzddrugienowywiersz">
    <w:name w:val="ZDANIE_NAST_NOWY_WIERSZ_ODNOŚNIKA – np. zd. drugie (nowy wiersz)"/>
    <w:basedOn w:val="CZWSPPKTODNONIKAczwsppunkwodnonika"/>
    <w:uiPriority w:val="20"/>
    <w:qFormat/>
    <w:rsid w:val="004C4428"/>
  </w:style>
  <w:style w:type="paragraph" w:customStyle="1" w:styleId="Z2TIRPKTzmpktpodwjnymtiret">
    <w:name w:val="Z_2TIR/PKT – zm. pkt podwójnym tiret"/>
    <w:basedOn w:val="Z2TIRLITzmlitpodwjnymtiret"/>
    <w:uiPriority w:val="83"/>
    <w:qFormat/>
    <w:rsid w:val="004C4428"/>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C4428"/>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C4428"/>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C4428"/>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C4428"/>
    <w:pPr>
      <w:ind w:left="1420" w:firstLine="480"/>
    </w:pPr>
  </w:style>
  <w:style w:type="paragraph" w:customStyle="1" w:styleId="Z2TIRUSTzmustpodwjnymtiret">
    <w:name w:val="Z_2TIR/UST(§) – zm. ust. (§) podwójnym tiret"/>
    <w:basedOn w:val="Z2TIRPKTzmpktpodwjnymtiret"/>
    <w:uiPriority w:val="82"/>
    <w:qFormat/>
    <w:rsid w:val="004C4428"/>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C4428"/>
    <w:pPr>
      <w:ind w:left="2540" w:firstLine="0"/>
    </w:pPr>
  </w:style>
  <w:style w:type="paragraph" w:customStyle="1" w:styleId="Z2TIRCZWSPPKTzmczciwsppktpodwjnymtiret">
    <w:name w:val="Z_2TIR/CZ_WSP_PKT – zm. części wsp. pkt podwójnym tiret"/>
    <w:basedOn w:val="Z2TIRPKTzmpktpodwjnymtiret"/>
    <w:uiPriority w:val="86"/>
    <w:qFormat/>
    <w:rsid w:val="004C4428"/>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C4428"/>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C4428"/>
    <w:pPr>
      <w:ind w:left="2260" w:firstLine="0"/>
    </w:pPr>
  </w:style>
  <w:style w:type="paragraph" w:customStyle="1" w:styleId="ZLITARTzmartliter">
    <w:name w:val="Z_LIT/ART(§) – zm. art. (§) literą"/>
    <w:basedOn w:val="ZLITUSTzmustliter"/>
    <w:uiPriority w:val="46"/>
    <w:qFormat/>
    <w:rsid w:val="004C4428"/>
    <w:rPr>
      <w:rFonts w:ascii="Times New Roman" w:hAnsi="Times New Roman"/>
    </w:rPr>
  </w:style>
  <w:style w:type="paragraph" w:customStyle="1" w:styleId="ZTIRARTzmarttiret">
    <w:name w:val="Z_TIR/ART(§) – zm. art. (§) tiret"/>
    <w:basedOn w:val="ZTIRPKTzmpkttiret"/>
    <w:uiPriority w:val="55"/>
    <w:qFormat/>
    <w:rsid w:val="004C4428"/>
    <w:pPr>
      <w:ind w:left="1060" w:firstLine="480"/>
    </w:pPr>
    <w:rPr>
      <w:rFonts w:ascii="Times New Roman" w:hAnsi="Times New Roman"/>
    </w:rPr>
  </w:style>
  <w:style w:type="paragraph" w:customStyle="1" w:styleId="ZTIRUSTzmusttiret">
    <w:name w:val="Z_TIR/UST(§) – zm. ust. (§) tiret"/>
    <w:basedOn w:val="ZTIRARTzmarttiret"/>
    <w:uiPriority w:val="55"/>
    <w:qFormat/>
    <w:rsid w:val="004C4428"/>
  </w:style>
  <w:style w:type="paragraph" w:customStyle="1" w:styleId="ZLITKSIGIzmozniprzedmksigiliter">
    <w:name w:val="Z_LIT/KSIĘGI – zm. ozn. i przedm. księgi literą"/>
    <w:basedOn w:val="ZCZCIKSIGIzmozniprzedmczciksigiartykuempunktem"/>
    <w:uiPriority w:val="44"/>
    <w:qFormat/>
    <w:rsid w:val="004C4428"/>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C4428"/>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4C4428"/>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C4428"/>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C4428"/>
    <w:pPr>
      <w:ind w:left="780"/>
    </w:pPr>
  </w:style>
  <w:style w:type="paragraph" w:customStyle="1" w:styleId="ZTIRDZOZNzmozndziautiret">
    <w:name w:val="Z_TIR/DZ_OZN – zm. ozn. działu tiret"/>
    <w:basedOn w:val="ZLITTYTDZOZNzmozntytuudziauliter"/>
    <w:next w:val="ZTIRDZPRZEDMzmprzedmdziautiret"/>
    <w:uiPriority w:val="54"/>
    <w:qFormat/>
    <w:rsid w:val="004C4428"/>
    <w:pPr>
      <w:ind w:left="1060"/>
    </w:pPr>
  </w:style>
  <w:style w:type="paragraph" w:customStyle="1" w:styleId="ZTIRDZPRZEDMzmprzedmdziautiret">
    <w:name w:val="Z_TIR/DZ_PRZEDM – zm. przedm. działu tiret"/>
    <w:basedOn w:val="ZLITTYTDZPRZEDMzmprzedmtytuudziauliter"/>
    <w:uiPriority w:val="54"/>
    <w:qFormat/>
    <w:rsid w:val="004C4428"/>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C4428"/>
    <w:pPr>
      <w:ind w:left="1060"/>
    </w:pPr>
  </w:style>
  <w:style w:type="paragraph" w:customStyle="1" w:styleId="ZTIRROZDZODDZPRZEDMzmprzedmrozdzoddztiret">
    <w:name w:val="Z_TIR/ROZDZ(ODDZ)_PRZEDM – zm. przedm. rozdz. (oddz.) tiret"/>
    <w:basedOn w:val="ZLITROZDZODDZPRZEDMzmprzedmrozdzoddzliter"/>
    <w:uiPriority w:val="54"/>
    <w:qFormat/>
    <w:rsid w:val="004C4428"/>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C4428"/>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C4428"/>
    <w:pPr>
      <w:ind w:left="1420"/>
    </w:pPr>
  </w:style>
  <w:style w:type="character" w:customStyle="1" w:styleId="IGindeksgrny">
    <w:name w:val="_IG_ – indeks górny"/>
    <w:basedOn w:val="Domylnaczcionkaakapitu"/>
    <w:uiPriority w:val="2"/>
    <w:qFormat/>
    <w:rsid w:val="004C4428"/>
    <w:rPr>
      <w:b w:val="0"/>
      <w:i w:val="0"/>
      <w:vanish w:val="0"/>
      <w:spacing w:val="0"/>
      <w:vertAlign w:val="superscript"/>
    </w:rPr>
  </w:style>
  <w:style w:type="character" w:customStyle="1" w:styleId="IDindeksdolny">
    <w:name w:val="_ID_ – indeks dolny"/>
    <w:basedOn w:val="Domylnaczcionkaakapitu"/>
    <w:uiPriority w:val="3"/>
    <w:qFormat/>
    <w:rsid w:val="004C442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C4428"/>
    <w:rPr>
      <w:b/>
      <w:vanish w:val="0"/>
      <w:spacing w:val="0"/>
      <w:vertAlign w:val="subscript"/>
    </w:rPr>
  </w:style>
  <w:style w:type="character" w:customStyle="1" w:styleId="IDKindeksdolnyikursywa">
    <w:name w:val="_ID_K_ – indeks dolny i kursywa"/>
    <w:basedOn w:val="Domylnaczcionkaakapitu"/>
    <w:uiPriority w:val="3"/>
    <w:qFormat/>
    <w:rsid w:val="004C4428"/>
    <w:rPr>
      <w:i/>
      <w:vanish w:val="0"/>
      <w:spacing w:val="0"/>
      <w:vertAlign w:val="subscript"/>
    </w:rPr>
  </w:style>
  <w:style w:type="character" w:customStyle="1" w:styleId="IGPindeksgrnyipogrubienie">
    <w:name w:val="_IG_P_ – indeks górny i pogrubienie"/>
    <w:basedOn w:val="Domylnaczcionkaakapitu"/>
    <w:uiPriority w:val="2"/>
    <w:qFormat/>
    <w:rsid w:val="004C4428"/>
    <w:rPr>
      <w:b/>
      <w:vanish w:val="0"/>
      <w:spacing w:val="0"/>
      <w:vertAlign w:val="superscript"/>
    </w:rPr>
  </w:style>
  <w:style w:type="character" w:customStyle="1" w:styleId="IGKindeksgrnyikursywa">
    <w:name w:val="_IG_K_ – indeks górny i kursywa"/>
    <w:basedOn w:val="Domylnaczcionkaakapitu"/>
    <w:uiPriority w:val="2"/>
    <w:qFormat/>
    <w:rsid w:val="004C442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C442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C4428"/>
    <w:rPr>
      <w:b/>
      <w:i/>
      <w:vanish w:val="0"/>
      <w:spacing w:val="0"/>
      <w:vertAlign w:val="subscript"/>
    </w:rPr>
  </w:style>
  <w:style w:type="character" w:customStyle="1" w:styleId="Ppogrubienie">
    <w:name w:val="_P_ – pogrubienie"/>
    <w:basedOn w:val="Domylnaczcionkaakapitu"/>
    <w:uiPriority w:val="1"/>
    <w:qFormat/>
    <w:rsid w:val="004C4428"/>
    <w:rPr>
      <w:b/>
    </w:rPr>
  </w:style>
  <w:style w:type="character" w:customStyle="1" w:styleId="Kkursywa">
    <w:name w:val="_K_ – kursywa"/>
    <w:basedOn w:val="Domylnaczcionkaakapitu"/>
    <w:uiPriority w:val="1"/>
    <w:qFormat/>
    <w:rsid w:val="004C4428"/>
    <w:rPr>
      <w:i/>
    </w:rPr>
  </w:style>
  <w:style w:type="character" w:customStyle="1" w:styleId="PKpogrubieniekursywa">
    <w:name w:val="_P_K_ – pogrubienie kursywa"/>
    <w:basedOn w:val="Domylnaczcionkaakapitu"/>
    <w:uiPriority w:val="1"/>
    <w:qFormat/>
    <w:rsid w:val="004C4428"/>
    <w:rPr>
      <w:b/>
      <w:i/>
    </w:rPr>
  </w:style>
  <w:style w:type="character" w:customStyle="1" w:styleId="TEKSTOZNACZONYWDOKUMENCIERDOWYMJAKOUKRYTY">
    <w:name w:val="_TEKST_OZNACZONY_W_DOKUMENCIE_ŹRÓDŁOWYM_JAKO_UKRYTY_"/>
    <w:basedOn w:val="Domylnaczcionkaakapitu"/>
    <w:uiPriority w:val="4"/>
    <w:unhideWhenUsed/>
    <w:qFormat/>
    <w:rsid w:val="004C4428"/>
    <w:rPr>
      <w:vanish w:val="0"/>
      <w:color w:val="FF0000"/>
      <w:u w:val="single" w:color="FF0000"/>
    </w:rPr>
  </w:style>
  <w:style w:type="character" w:customStyle="1" w:styleId="BEZWERSALIKW">
    <w:name w:val="_BEZ_WERSALIKÓW_"/>
    <w:basedOn w:val="Domylnaczcionkaakapitu"/>
    <w:uiPriority w:val="4"/>
    <w:qFormat/>
    <w:rsid w:val="004C4428"/>
    <w:rPr>
      <w:caps/>
    </w:rPr>
  </w:style>
  <w:style w:type="character" w:customStyle="1" w:styleId="IIGPindeksgrnyindeksugrnegoipogrubienie">
    <w:name w:val="_IIG_P_ – indeks górny indeksu górnego i pogrubienie"/>
    <w:basedOn w:val="Domylnaczcionkaakapitu"/>
    <w:uiPriority w:val="3"/>
    <w:qFormat/>
    <w:rsid w:val="004C442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4C4428"/>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4C4428"/>
    <w:pPr>
      <w:spacing w:line="240" w:lineRule="auto"/>
      <w:ind w:hanging="220"/>
    </w:pPr>
  </w:style>
  <w:style w:type="paragraph" w:customStyle="1" w:styleId="DataogoszeniaaktuTJ">
    <w:name w:val="Data ogłoszenia aktu TJ"/>
    <w:basedOn w:val="Normalny"/>
    <w:semiHidden/>
    <w:qFormat/>
    <w:rsid w:val="004C4428"/>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4C4428"/>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4C4428"/>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4C4428"/>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4C4428"/>
    <w:rPr>
      <w:color w:val="808080"/>
    </w:rPr>
  </w:style>
  <w:style w:type="paragraph" w:customStyle="1" w:styleId="TEKSTwTABELIWYRODKOWANYtekstwyrodkowanywpoziomie">
    <w:name w:val="TEKST_w_TABELI_WYŚRODKOWANY – tekst wyśrodkowany w poziomie"/>
    <w:basedOn w:val="Normalny"/>
    <w:uiPriority w:val="23"/>
    <w:unhideWhenUsed/>
    <w:qFormat/>
    <w:rsid w:val="004C4428"/>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4C4428"/>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4C4428"/>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4C4428"/>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C4428"/>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4C4428"/>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4C4428"/>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4C4428"/>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4C4428"/>
    <w:pPr>
      <w:ind w:left="2440"/>
    </w:pPr>
  </w:style>
  <w:style w:type="paragraph" w:customStyle="1" w:styleId="Z2TIRSKARNzmianasankcjikarnejpodwjnymtiret">
    <w:name w:val="Z_2TIR/S_KARN – zmiana sankcji karnej podwójnym tiret"/>
    <w:basedOn w:val="Normalny"/>
    <w:next w:val="Normalny"/>
    <w:uiPriority w:val="90"/>
    <w:qFormat/>
    <w:rsid w:val="004C4428"/>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4C4428"/>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4C4428"/>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C4428"/>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4C4428"/>
    <w:pPr>
      <w:ind w:left="780"/>
    </w:pPr>
  </w:style>
  <w:style w:type="paragraph" w:customStyle="1" w:styleId="ZTIRCYTzmcytatunpprzysigitiret">
    <w:name w:val="Z_TIR/CYT – zm. cytatu np. przysięgi tiret"/>
    <w:basedOn w:val="ZLITCYTzmcytatunpprzysigiliter"/>
    <w:next w:val="Normalny"/>
    <w:uiPriority w:val="61"/>
    <w:qFormat/>
    <w:rsid w:val="004C4428"/>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C4428"/>
    <w:pPr>
      <w:ind w:left="2080"/>
    </w:pPr>
  </w:style>
  <w:style w:type="paragraph" w:customStyle="1" w:styleId="ZTIRSKARNzmsankcjikarnejtiret">
    <w:name w:val="Z_TIR/S_KARN – zm. sankcji karnej tiret"/>
    <w:basedOn w:val="ZTIRFRAGMzmnpwprdowyliczeniatiret"/>
    <w:next w:val="Normalny"/>
    <w:uiPriority w:val="61"/>
    <w:qFormat/>
    <w:rsid w:val="004C4428"/>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4C4428"/>
    <w:pPr>
      <w:ind w:left="1060"/>
    </w:pPr>
  </w:style>
  <w:style w:type="paragraph" w:customStyle="1" w:styleId="ZZCYTzmianazmcytatunpprzysigi">
    <w:name w:val="ZZ/CYT – zmiana zm. cytatu np. przysięgi"/>
    <w:basedOn w:val="Normalny"/>
    <w:next w:val="Normalny"/>
    <w:uiPriority w:val="71"/>
    <w:qFormat/>
    <w:rsid w:val="004C4428"/>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4C4428"/>
    <w:pPr>
      <w:ind w:left="2940"/>
    </w:pPr>
  </w:style>
  <w:style w:type="paragraph" w:customStyle="1" w:styleId="ZZSKARNzmianazmsankcjikarnej">
    <w:name w:val="ZZ/S_KARN – zmiana zm. sankcji karnej"/>
    <w:basedOn w:val="Normalny"/>
    <w:uiPriority w:val="71"/>
    <w:qFormat/>
    <w:rsid w:val="004C4428"/>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4C4428"/>
    <w:pPr>
      <w:ind w:left="1900"/>
    </w:pPr>
  </w:style>
  <w:style w:type="paragraph" w:customStyle="1" w:styleId="Pozycjaaktu">
    <w:name w:val="Pozycja aktu"/>
    <w:basedOn w:val="PozycjaaktuTJ"/>
    <w:semiHidden/>
    <w:qFormat/>
    <w:rsid w:val="004C4428"/>
    <w:pPr>
      <w:ind w:left="0"/>
    </w:pPr>
  </w:style>
  <w:style w:type="paragraph" w:customStyle="1" w:styleId="Dataogoszeniaaktu">
    <w:name w:val="Data ogłoszenia aktu"/>
    <w:basedOn w:val="DataogoszeniaaktuTJ"/>
    <w:semiHidden/>
    <w:qFormat/>
    <w:rsid w:val="004C4428"/>
    <w:pPr>
      <w:ind w:left="0"/>
    </w:pPr>
  </w:style>
  <w:style w:type="paragraph" w:customStyle="1" w:styleId="Sygnatura">
    <w:name w:val="Sygnatura"/>
    <w:basedOn w:val="Nagwek"/>
    <w:semiHidden/>
    <w:qFormat/>
    <w:rsid w:val="004C4428"/>
    <w:pPr>
      <w:spacing w:before="0" w:after="100" w:line="240" w:lineRule="exact"/>
    </w:pPr>
    <w:rPr>
      <w:kern w:val="20"/>
      <w:sz w:val="24"/>
    </w:rPr>
  </w:style>
  <w:style w:type="character" w:customStyle="1" w:styleId="Nagwek2Znak">
    <w:name w:val="Nagłówek 2 Znak"/>
    <w:basedOn w:val="Domylnaczcionkaakapitu"/>
    <w:link w:val="Nagwek2"/>
    <w:rsid w:val="00607B4B"/>
    <w:rPr>
      <w:rFonts w:ascii="Arial" w:eastAsia="Calibri" w:hAnsi="Arial" w:cs="Arial"/>
      <w:b/>
      <w:i/>
      <w:szCs w:val="22"/>
      <w:lang w:eastAsia="en-US"/>
    </w:rPr>
  </w:style>
  <w:style w:type="character" w:customStyle="1" w:styleId="Nagwek3Znak">
    <w:name w:val="Nagłówek 3 Znak"/>
    <w:basedOn w:val="Domylnaczcionkaakapitu"/>
    <w:link w:val="Nagwek3"/>
    <w:rsid w:val="00607B4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07B4B"/>
    <w:rPr>
      <w:rFonts w:ascii="Cambria" w:hAnsi="Cambria"/>
      <w:color w:val="243F60"/>
      <w:szCs w:val="22"/>
      <w:lang w:eastAsia="en-US"/>
    </w:rPr>
  </w:style>
  <w:style w:type="table" w:styleId="Tabela-Siatka">
    <w:name w:val="Table Grid"/>
    <w:basedOn w:val="Standardowy"/>
    <w:locked/>
    <w:rsid w:val="00607B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07B4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07B4B"/>
  </w:style>
  <w:style w:type="character" w:styleId="Numerwiersza">
    <w:name w:val="line number"/>
    <w:basedOn w:val="Domylnaczcionkaakapitu"/>
    <w:rsid w:val="00607B4B"/>
  </w:style>
  <w:style w:type="character" w:styleId="Odwoanieprzypisukocowego">
    <w:name w:val="endnote reference"/>
    <w:rsid w:val="00607B4B"/>
    <w:rPr>
      <w:vertAlign w:val="superscript"/>
    </w:rPr>
  </w:style>
  <w:style w:type="paragraph" w:styleId="Tekstpodstawowy">
    <w:name w:val="Body Text"/>
    <w:basedOn w:val="Normalny"/>
    <w:link w:val="TekstpodstawowyZnak"/>
    <w:rsid w:val="00607B4B"/>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07B4B"/>
    <w:rPr>
      <w:rFonts w:ascii="Calibri" w:eastAsia="Calibri" w:hAnsi="Calibri" w:cs="Arial"/>
      <w:szCs w:val="22"/>
      <w:lang w:eastAsia="en-US"/>
    </w:rPr>
  </w:style>
  <w:style w:type="paragraph" w:styleId="Tekstprzypisukocowego">
    <w:name w:val="endnote text"/>
    <w:basedOn w:val="Normalny"/>
    <w:link w:val="TekstprzypisukocowegoZnak"/>
    <w:rsid w:val="00607B4B"/>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07B4B"/>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07B4B"/>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07B4B"/>
    <w:rPr>
      <w:rFonts w:eastAsia="Calibri" w:cs="Arial"/>
      <w:szCs w:val="22"/>
      <w:lang w:eastAsia="en-US"/>
    </w:rPr>
  </w:style>
  <w:style w:type="paragraph" w:styleId="Tekstpodstawowyzwciciem">
    <w:name w:val="Body Text First Indent"/>
    <w:basedOn w:val="Tekstpodstawowy"/>
    <w:link w:val="TekstpodstawowyzwciciemZnak"/>
    <w:rsid w:val="00607B4B"/>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07B4B"/>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07B4B"/>
    <w:pPr>
      <w:spacing w:after="60"/>
      <w:ind w:left="360" w:firstLine="360"/>
    </w:pPr>
  </w:style>
  <w:style w:type="character" w:customStyle="1" w:styleId="Tekstpodstawowyzwciciem2Znak">
    <w:name w:val="Tekst podstawowy z wcięciem 2 Znak"/>
    <w:basedOn w:val="TekstpodstawowywcityZnak"/>
    <w:link w:val="Tekstpodstawowyzwciciem2"/>
    <w:rsid w:val="00607B4B"/>
    <w:rPr>
      <w:rFonts w:eastAsia="Calibri" w:cs="Arial"/>
      <w:szCs w:val="22"/>
      <w:lang w:eastAsia="en-US"/>
    </w:rPr>
  </w:style>
  <w:style w:type="paragraph" w:styleId="Akapitzlist">
    <w:name w:val="List Paragraph"/>
    <w:basedOn w:val="Normalny"/>
    <w:qFormat/>
    <w:rsid w:val="00607B4B"/>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607B4B"/>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607B4B"/>
    <w:rPr>
      <w:i/>
      <w:iCs/>
    </w:rPr>
  </w:style>
  <w:style w:type="paragraph" w:styleId="Tytu">
    <w:name w:val="Title"/>
    <w:basedOn w:val="Normalny"/>
    <w:link w:val="TytuZnak"/>
    <w:qFormat/>
    <w:rsid w:val="00607B4B"/>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607B4B"/>
    <w:rPr>
      <w:rFonts w:ascii="Arial" w:hAnsi="Arial" w:cs="Arial"/>
      <w:b/>
      <w:kern w:val="28"/>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D310CC5607014263BA84C02BC52D3384"/>
        <w:category>
          <w:name w:val="Ogólne"/>
          <w:gallery w:val="placeholder"/>
        </w:category>
        <w:types>
          <w:type w:val="bbPlcHdr"/>
        </w:types>
        <w:behaviors>
          <w:behavior w:val="content"/>
        </w:behaviors>
        <w:guid w:val="{889473AC-850D-4696-9FDA-A24FF4B01919}"/>
      </w:docPartPr>
      <w:docPartBody>
        <w:p w:rsidR="00841F44" w:rsidRDefault="00BC12E7" w:rsidP="00BC12E7">
          <w:pPr>
            <w:pStyle w:val="D310CC5607014263BA84C02BC52D3384"/>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326ECF"/>
    <w:rsid w:val="00580B41"/>
    <w:rsid w:val="00776A3E"/>
    <w:rsid w:val="00841F44"/>
    <w:rsid w:val="009B23AC"/>
    <w:rsid w:val="00B40AE9"/>
    <w:rsid w:val="00BC12E7"/>
    <w:rsid w:val="00C134B7"/>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C12E7"/>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D310CC5607014263BA84C02BC52D3384">
    <w:name w:val="D310CC5607014263BA84C02BC52D3384"/>
    <w:rsid w:val="00BC12E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FCCE5-F649-427E-AA90-5F4B2CF8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TotalTime>
  <Pages>21</Pages>
  <Words>8398</Words>
  <Characters>53675</Characters>
  <Application>Microsoft Office Word</Application>
  <DocSecurity>0</DocSecurity>
  <Lines>447</Lines>
  <Paragraphs>123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61950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2013-07-09T14:26:00Z</cp:lastPrinted>
  <dcterms:created xsi:type="dcterms:W3CDTF">2014-12-29T13:23:00Z</dcterms:created>
  <dcterms:modified xsi:type="dcterms:W3CDTF">2014-12-29T13:24:00Z</dcterms:modified>
  <cp:category>1946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