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50D19">
        <w:t>29 lipca 2015 r.</w:t>
      </w:r>
    </w:p>
    <w:p w:rsidR="001D16F3" w:rsidRPr="001D16F3" w:rsidRDefault="001D16F3" w:rsidP="00262D3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728B9D231AB46DDB52B3AD043CBD00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50D19">
            <w:t>1</w:t>
          </w:r>
          <w:r w:rsidRPr="001D16F3">
            <w:t>0</w:t>
          </w:r>
          <w:r w:rsidR="00250D19">
            <w:t>62</w:t>
          </w:r>
        </w:sdtContent>
      </w:sdt>
    </w:p>
    <w:p w:rsidR="00A62626" w:rsidRPr="00156730" w:rsidRDefault="00A62626" w:rsidP="00A62626">
      <w:pPr>
        <w:pStyle w:val="OZNRODZAKTUtznustawalubrozporzdzenieiorganwydajcy"/>
      </w:pPr>
      <w:r w:rsidRPr="00156730">
        <w:t>Ustawa</w:t>
      </w:r>
      <w:bookmarkStart w:id="0" w:name="_GoBack"/>
      <w:bookmarkEnd w:id="0"/>
    </w:p>
    <w:p w:rsidR="00A62626" w:rsidRPr="00156730" w:rsidRDefault="00A62626" w:rsidP="00A62626">
      <w:pPr>
        <w:pStyle w:val="DATAAKTUdatauchwalenialubwydaniaaktu"/>
      </w:pPr>
      <w:r w:rsidRPr="00156730">
        <w:t>z dnia</w:t>
      </w:r>
      <w:r>
        <w:t xml:space="preserve"> 2</w:t>
      </w:r>
      <w:r w:rsidR="00262D37">
        <w:t>5 </w:t>
      </w:r>
      <w:r>
        <w:t>czerwca 201</w:t>
      </w:r>
      <w:r w:rsidR="00262D37">
        <w:t>5 </w:t>
      </w:r>
      <w:r>
        <w:t>r.</w:t>
      </w:r>
    </w:p>
    <w:p w:rsidR="00A62626" w:rsidRPr="00156730" w:rsidRDefault="00A62626" w:rsidP="00262D37">
      <w:pPr>
        <w:pStyle w:val="TYTUAKTUprzedmiotregulacjiustawylubrozporzdzenia"/>
        <w:spacing w:after="240"/>
      </w:pPr>
      <w:r w:rsidRPr="00156730">
        <w:t>o zmianie ustawy – Kodeks rodzinny</w:t>
      </w:r>
      <w:r w:rsidR="00262D37" w:rsidRPr="00156730">
        <w:t xml:space="preserve"> i</w:t>
      </w:r>
      <w:r w:rsidR="00262D37">
        <w:t> </w:t>
      </w:r>
      <w:r w:rsidRPr="00156730">
        <w:t>opiekuńczy oraz ustawy – Kodeks postępowania cywilnego</w:t>
      </w:r>
    </w:p>
    <w:p w:rsidR="00A62626" w:rsidRPr="00A62626" w:rsidRDefault="00A62626" w:rsidP="00262D37">
      <w:pPr>
        <w:pStyle w:val="ARTartustawynprozporzdzenia"/>
        <w:keepNext/>
        <w:spacing w:before="120"/>
      </w:pPr>
      <w:r w:rsidRPr="00262D37">
        <w:rPr>
          <w:rStyle w:val="Ppogrubienie"/>
        </w:rPr>
        <w:t>Art. 1.</w:t>
      </w:r>
      <w:r w:rsidR="00262D37" w:rsidRPr="00A62626">
        <w:t xml:space="preserve"> W</w:t>
      </w:r>
      <w:r w:rsidR="00262D37">
        <w:t> </w:t>
      </w:r>
      <w:r w:rsidRPr="00A62626">
        <w:t>ustawie</w:t>
      </w:r>
      <w:r w:rsidR="00262D37" w:rsidRPr="00A62626">
        <w:t xml:space="preserve"> z</w:t>
      </w:r>
      <w:r w:rsidR="00262D37">
        <w:t> </w:t>
      </w:r>
      <w:r w:rsidRPr="00A62626">
        <w:t>dnia 2</w:t>
      </w:r>
      <w:r w:rsidR="00262D37" w:rsidRPr="00A62626">
        <w:t>5</w:t>
      </w:r>
      <w:r w:rsidR="00262D37">
        <w:t> </w:t>
      </w:r>
      <w:r w:rsidRPr="00A62626">
        <w:t>lutego 196</w:t>
      </w:r>
      <w:r w:rsidR="00262D37" w:rsidRPr="00A62626">
        <w:t>4</w:t>
      </w:r>
      <w:r w:rsidR="00262D37">
        <w:t> </w:t>
      </w:r>
      <w:r w:rsidRPr="00A62626">
        <w:t>r. – Kodeks rodzinny</w:t>
      </w:r>
      <w:r w:rsidR="00262D37" w:rsidRPr="00A62626">
        <w:t xml:space="preserve"> i</w:t>
      </w:r>
      <w:r w:rsidR="00262D37">
        <w:t> </w:t>
      </w:r>
      <w:r w:rsidRPr="00A62626">
        <w:t>opiekuńczy (</w:t>
      </w:r>
      <w:r w:rsidR="00262D37">
        <w:t>Dz. U.</w:t>
      </w:r>
      <w:r w:rsidRPr="00A62626">
        <w:t xml:space="preserve"> z 201</w:t>
      </w:r>
      <w:r w:rsidR="00262D37" w:rsidRPr="00A62626">
        <w:t>5</w:t>
      </w:r>
      <w:r w:rsidR="00262D37">
        <w:t> </w:t>
      </w:r>
      <w:r w:rsidRPr="00A62626">
        <w:t>r.</w:t>
      </w:r>
      <w:r w:rsidR="00262D37">
        <w:t xml:space="preserve"> poz. </w:t>
      </w:r>
      <w:r w:rsidRPr="00A62626">
        <w:t>583) wprowadza się następujące zmiany:</w:t>
      </w:r>
    </w:p>
    <w:p w:rsidR="00A62626" w:rsidRPr="00262D37" w:rsidRDefault="00A62626" w:rsidP="00262D37">
      <w:pPr>
        <w:pStyle w:val="PKTpunkt"/>
        <w:spacing w:before="80"/>
        <w:rPr>
          <w:bCs w:val="0"/>
        </w:rPr>
      </w:pPr>
      <w:r w:rsidRPr="00262D37">
        <w:rPr>
          <w:bCs w:val="0"/>
        </w:rPr>
        <w:t>1)</w:t>
      </w:r>
      <w:r w:rsidRPr="00262D37">
        <w:rPr>
          <w:bCs w:val="0"/>
        </w:rPr>
        <w:tab/>
        <w:t>w</w:t>
      </w:r>
      <w:r w:rsidR="00262D37" w:rsidRPr="00262D37">
        <w:rPr>
          <w:bCs w:val="0"/>
        </w:rPr>
        <w:t xml:space="preserve"> art. </w:t>
      </w:r>
      <w:r w:rsidRPr="00262D37">
        <w:rPr>
          <w:bCs w:val="0"/>
        </w:rPr>
        <w:t>58:</w:t>
      </w:r>
    </w:p>
    <w:p w:rsidR="00A62626" w:rsidRPr="00262D37" w:rsidRDefault="00A62626" w:rsidP="00262D37">
      <w:pPr>
        <w:pStyle w:val="LITlitera"/>
        <w:spacing w:before="80"/>
        <w:ind w:left="777" w:hanging="357"/>
        <w:rPr>
          <w:bCs w:val="0"/>
        </w:rPr>
      </w:pPr>
      <w:r w:rsidRPr="00262D37">
        <w:rPr>
          <w:bCs w:val="0"/>
        </w:rPr>
        <w:t>a)</w:t>
      </w:r>
      <w:r w:rsidRPr="00262D37">
        <w:rPr>
          <w:bCs w:val="0"/>
        </w:rPr>
        <w:tab/>
        <w:t xml:space="preserve">§ </w:t>
      </w:r>
      <w:r w:rsidR="00262D37" w:rsidRPr="00262D37">
        <w:rPr>
          <w:bCs w:val="0"/>
        </w:rPr>
        <w:t>1 i </w:t>
      </w:r>
      <w:r w:rsidRPr="00262D37">
        <w:rPr>
          <w:bCs w:val="0"/>
        </w:rPr>
        <w:t>1a otrzymują brzmienie:</w:t>
      </w:r>
    </w:p>
    <w:p w:rsidR="00A62626" w:rsidRPr="00156730" w:rsidRDefault="00262D37" w:rsidP="00262D37">
      <w:pPr>
        <w:pStyle w:val="ZLITUSTzmustliter"/>
        <w:spacing w:before="60"/>
        <w:ind w:left="782" w:firstLine="482"/>
      </w:pPr>
      <w:r>
        <w:t>„</w:t>
      </w:r>
      <w:r w:rsidR="00A62626" w:rsidRPr="00156730">
        <w:t>§ 1.</w:t>
      </w:r>
      <w:r w:rsidRPr="00156730">
        <w:t xml:space="preserve"> W</w:t>
      </w:r>
      <w:r>
        <w:t> </w:t>
      </w:r>
      <w:r w:rsidR="00A62626" w:rsidRPr="00156730">
        <w:t>wyroku orzekającym rozwód sąd rozstrzyga</w:t>
      </w:r>
      <w:r w:rsidRPr="00156730">
        <w:t xml:space="preserve"> o</w:t>
      </w:r>
      <w:r>
        <w:t> </w:t>
      </w:r>
      <w:r w:rsidR="00A62626" w:rsidRPr="00156730">
        <w:t>władzy rodzicielskiej nad wspólnym małoletnim dzieckiem obojga małżonków</w:t>
      </w:r>
      <w:r w:rsidRPr="00156730">
        <w:t xml:space="preserve"> i</w:t>
      </w:r>
      <w:r>
        <w:t> </w:t>
      </w:r>
      <w:r w:rsidR="00A62626" w:rsidRPr="00156730">
        <w:t>kontaktach rodziców z dzieckiem oraz orzeka,</w:t>
      </w:r>
      <w:r w:rsidRPr="00156730">
        <w:t xml:space="preserve"> w</w:t>
      </w:r>
      <w:r>
        <w:t> </w:t>
      </w:r>
      <w:r w:rsidR="00A62626" w:rsidRPr="00156730">
        <w:t>jakiej wysokości każdy</w:t>
      </w:r>
      <w:r w:rsidRPr="00156730">
        <w:t xml:space="preserve"> z</w:t>
      </w:r>
      <w:r>
        <w:t> </w:t>
      </w:r>
      <w:r w:rsidR="00A62626" w:rsidRPr="00156730">
        <w:t>ma</w:t>
      </w:r>
      <w:r w:rsidR="00A62626" w:rsidRPr="00A62626">
        <w:t>ł</w:t>
      </w:r>
      <w:r w:rsidR="00A62626" w:rsidRPr="00156730">
        <w:t>żonków jest obowiązany do ponoszenia kosztów utrzymania</w:t>
      </w:r>
      <w:r w:rsidRPr="00156730">
        <w:t xml:space="preserve"> i</w:t>
      </w:r>
      <w:r>
        <w:t> </w:t>
      </w:r>
      <w:r w:rsidR="00A62626" w:rsidRPr="00156730">
        <w:t>wychowania dziecka. Sąd uwzględnia p</w:t>
      </w:r>
      <w:r w:rsidR="00A62626" w:rsidRPr="00156730">
        <w:t>i</w:t>
      </w:r>
      <w:r w:rsidR="00A62626" w:rsidRPr="00156730">
        <w:t>semne p</w:t>
      </w:r>
      <w:r w:rsidR="00A62626" w:rsidRPr="00A62626">
        <w:t>o</w:t>
      </w:r>
      <w:r w:rsidR="00A62626" w:rsidRPr="00156730">
        <w:t>rozumienie małżonków</w:t>
      </w:r>
      <w:r w:rsidRPr="00156730">
        <w:t xml:space="preserve"> o</w:t>
      </w:r>
      <w:r>
        <w:t> </w:t>
      </w:r>
      <w:r w:rsidR="00A62626" w:rsidRPr="00156730">
        <w:t>sposobie wykonywania władzy rodzicielskiej</w:t>
      </w:r>
      <w:r w:rsidRPr="00156730">
        <w:t xml:space="preserve"> i</w:t>
      </w:r>
      <w:r>
        <w:t> </w:t>
      </w:r>
      <w:r w:rsidR="00A62626" w:rsidRPr="00156730">
        <w:t>utrzymywaniu kontaktów</w:t>
      </w:r>
      <w:r w:rsidRPr="00156730">
        <w:t xml:space="preserve"> z</w:t>
      </w:r>
      <w:r>
        <w:t> </w:t>
      </w:r>
      <w:r w:rsidR="00A62626" w:rsidRPr="00156730">
        <w:t>dzieckiem po rozwodzie, jeżeli jest ono zgodne z dobrem dziecka. Rodzeństwo powinno wychowywać się wspólnie, chyba że dobro dziecka wymaga innego rozstrzygnięcia.</w:t>
      </w:r>
    </w:p>
    <w:p w:rsidR="00A62626" w:rsidRPr="00A62626" w:rsidRDefault="00A62626" w:rsidP="00262D37">
      <w:pPr>
        <w:pStyle w:val="ZLITUSTzmustliter"/>
        <w:spacing w:before="60"/>
        <w:ind w:left="782" w:firstLine="482"/>
      </w:pPr>
      <w:r w:rsidRPr="00156730">
        <w:t>§ 1a.</w:t>
      </w:r>
      <w:r w:rsidR="00262D37" w:rsidRPr="00156730">
        <w:t xml:space="preserve"> </w:t>
      </w:r>
      <w:r w:rsidR="00262D37">
        <w:t>W </w:t>
      </w:r>
      <w:r>
        <w:t>braku</w:t>
      </w:r>
      <w:r w:rsidRPr="00156730">
        <w:t xml:space="preserve"> porozumienia,</w:t>
      </w:r>
      <w:r w:rsidR="00262D37" w:rsidRPr="00156730">
        <w:t xml:space="preserve"> o</w:t>
      </w:r>
      <w:r w:rsidR="00262D37">
        <w:t> </w:t>
      </w:r>
      <w:r w:rsidRPr="00156730">
        <w:t>którym mowa</w:t>
      </w:r>
      <w:r w:rsidR="00262D37" w:rsidRPr="00156730">
        <w:t xml:space="preserve"> w</w:t>
      </w:r>
      <w:r w:rsidR="00262D37">
        <w:t> § </w:t>
      </w:r>
      <w:r w:rsidRPr="00156730">
        <w:t>1, sąd, uwzględniając prawo dziecka do wychowania przez oboje rodziców, rozstrzyga o sposobie wspólnego wykonywania wład</w:t>
      </w:r>
      <w:r>
        <w:t>zy rodzicielskiej</w:t>
      </w:r>
      <w:r w:rsidR="00262D37">
        <w:t xml:space="preserve"> i </w:t>
      </w:r>
      <w:r>
        <w:t>utrzymywaniu</w:t>
      </w:r>
      <w:r w:rsidRPr="00156730">
        <w:t xml:space="preserve"> kontaktów z dzieckiem po rozwodzie. </w:t>
      </w:r>
      <w:r w:rsidRPr="00D4613C">
        <w:t>Sąd może powierzyć wykonywanie władzy rodzicielskiej jednemu z</w:t>
      </w:r>
      <w:r>
        <w:t> </w:t>
      </w:r>
      <w:r w:rsidRPr="00D4613C">
        <w:t>rodziców, ograniczając władzę rodzicielską drugiego do określonych obowiązków</w:t>
      </w:r>
      <w:r w:rsidR="00262D37" w:rsidRPr="00D4613C">
        <w:t xml:space="preserve"> i</w:t>
      </w:r>
      <w:r w:rsidR="00262D37">
        <w:t> </w:t>
      </w:r>
      <w:r w:rsidRPr="00D4613C">
        <w:t>uprawnień</w:t>
      </w:r>
      <w:r w:rsidR="00262D37" w:rsidRPr="00D4613C">
        <w:t xml:space="preserve"> w</w:t>
      </w:r>
      <w:r w:rsidR="00262D37">
        <w:t> </w:t>
      </w:r>
      <w:r w:rsidRPr="00D4613C">
        <w:t>stosunku do osoby dziecka, jeżeli dobro dziecka za tym przemawia.</w:t>
      </w:r>
      <w:r w:rsidR="00262D37">
        <w:t>”</w:t>
      </w:r>
      <w:r w:rsidRPr="00156730">
        <w:t>,</w:t>
      </w:r>
    </w:p>
    <w:p w:rsidR="00A62626" w:rsidRPr="00A62626" w:rsidRDefault="00A62626" w:rsidP="00262D37">
      <w:pPr>
        <w:pStyle w:val="LITlitera"/>
        <w:keepNext/>
        <w:spacing w:before="80"/>
        <w:ind w:left="777" w:hanging="357"/>
      </w:pPr>
      <w:r w:rsidRPr="00156730">
        <w:t>b)</w:t>
      </w:r>
      <w:r w:rsidRPr="00156730">
        <w:tab/>
        <w:t>po</w:t>
      </w:r>
      <w:r w:rsidR="00262D37">
        <w:t xml:space="preserve"> § </w:t>
      </w:r>
      <w:r w:rsidRPr="00156730">
        <w:t>1a dodaje się</w:t>
      </w:r>
      <w:r w:rsidR="00262D37">
        <w:t xml:space="preserve"> § </w:t>
      </w:r>
      <w:r w:rsidRPr="00156730">
        <w:t>1b</w:t>
      </w:r>
      <w:r w:rsidR="00262D37" w:rsidRPr="00156730">
        <w:t xml:space="preserve"> w</w:t>
      </w:r>
      <w:r w:rsidR="00262D37">
        <w:t> </w:t>
      </w:r>
      <w:r w:rsidRPr="00156730">
        <w:t>brzmieniu:</w:t>
      </w:r>
    </w:p>
    <w:p w:rsidR="00A62626" w:rsidRPr="00156730" w:rsidRDefault="00262D37" w:rsidP="00262D37">
      <w:pPr>
        <w:pStyle w:val="ZLITUSTzmustliter"/>
        <w:spacing w:before="40"/>
        <w:ind w:left="782" w:firstLine="482"/>
      </w:pPr>
      <w:r>
        <w:t>„</w:t>
      </w:r>
      <w:r w:rsidR="00A62626" w:rsidRPr="00156730">
        <w:t>§ 1b. Na zgodny wniosek stron sąd nie orzeka</w:t>
      </w:r>
      <w:r w:rsidRPr="00156730">
        <w:t xml:space="preserve"> o</w:t>
      </w:r>
      <w:r>
        <w:t> </w:t>
      </w:r>
      <w:r w:rsidR="00A62626" w:rsidRPr="00156730">
        <w:t>utrzymywaniu kontaktów z dzieckiem.</w:t>
      </w:r>
      <w:r>
        <w:t>”</w:t>
      </w:r>
      <w:r w:rsidR="00A62626" w:rsidRPr="00156730">
        <w:t>;</w:t>
      </w:r>
    </w:p>
    <w:p w:rsidR="00A62626" w:rsidRPr="00A62626" w:rsidRDefault="00A62626" w:rsidP="00262D37">
      <w:pPr>
        <w:pStyle w:val="PKTpunkt"/>
        <w:keepNext/>
        <w:spacing w:before="80"/>
      </w:pPr>
      <w:r w:rsidRPr="00156730">
        <w:t>2)</w:t>
      </w:r>
      <w:r w:rsidRPr="00156730">
        <w:tab/>
        <w:t>art. 10</w:t>
      </w:r>
      <w:r w:rsidR="00262D37" w:rsidRPr="00156730">
        <w:t>7</w:t>
      </w:r>
      <w:r w:rsidR="00262D37">
        <w:t> </w:t>
      </w:r>
      <w:r w:rsidRPr="00156730">
        <w:t>otrzymuje brzmienie:</w:t>
      </w:r>
    </w:p>
    <w:p w:rsidR="00A62626" w:rsidRPr="00156730" w:rsidRDefault="00262D37" w:rsidP="00262D37">
      <w:pPr>
        <w:pStyle w:val="ZARTzmartartykuempunktem"/>
        <w:spacing w:before="60"/>
        <w:ind w:firstLine="482"/>
      </w:pPr>
      <w:r>
        <w:t>„</w:t>
      </w:r>
      <w:r w:rsidR="00A62626" w:rsidRPr="00156730">
        <w:t>Art. 107.</w:t>
      </w:r>
      <w:r>
        <w:t xml:space="preserve"> § </w:t>
      </w:r>
      <w:r w:rsidR="00A62626" w:rsidRPr="00156730">
        <w:t>1. Jeżeli władza rodzicielska przysługuje obojgu rodzicom żyjącym w rozłączeniu, sąd opiekuńczy może ze względu na dobro dziecka określić sposób jej wykonywania</w:t>
      </w:r>
      <w:r w:rsidRPr="00156730">
        <w:t xml:space="preserve"> i</w:t>
      </w:r>
      <w:r>
        <w:t> </w:t>
      </w:r>
      <w:r w:rsidR="00A62626" w:rsidRPr="00156730">
        <w:t>utrzymywania kontaktów</w:t>
      </w:r>
      <w:r w:rsidRPr="00156730">
        <w:t xml:space="preserve"> z</w:t>
      </w:r>
      <w:r>
        <w:t> </w:t>
      </w:r>
      <w:r w:rsidR="00A62626" w:rsidRPr="00156730">
        <w:t>dzieckiem. Sąd pozostawia władzę rodzicielską obojgu rodzicom, jeżeli przedstawili zgodne</w:t>
      </w:r>
      <w:r w:rsidRPr="00156730">
        <w:t xml:space="preserve"> z</w:t>
      </w:r>
      <w:r>
        <w:t> </w:t>
      </w:r>
      <w:r w:rsidR="00A62626" w:rsidRPr="00156730">
        <w:t>dobrem dziecka pisemne porozumi</w:t>
      </w:r>
      <w:r w:rsidR="00A62626" w:rsidRPr="00A62626">
        <w:t>e</w:t>
      </w:r>
      <w:r w:rsidR="00A62626" w:rsidRPr="00156730">
        <w:t>nie</w:t>
      </w:r>
      <w:r w:rsidRPr="00156730">
        <w:t xml:space="preserve"> o</w:t>
      </w:r>
      <w:r>
        <w:t> </w:t>
      </w:r>
      <w:r w:rsidR="00A62626" w:rsidRPr="00156730">
        <w:t>sposobie wykonywania władzy rodzicielskiej</w:t>
      </w:r>
      <w:r w:rsidRPr="00156730">
        <w:t xml:space="preserve"> i</w:t>
      </w:r>
      <w:r>
        <w:t> </w:t>
      </w:r>
      <w:r w:rsidR="00A62626" w:rsidRPr="00156730">
        <w:t>utrzymywaniu kontaktów</w:t>
      </w:r>
      <w:r w:rsidRPr="00156730">
        <w:t xml:space="preserve"> z</w:t>
      </w:r>
      <w:r>
        <w:t> </w:t>
      </w:r>
      <w:r w:rsidR="00A62626" w:rsidRPr="00156730">
        <w:t>dzieckiem. Rodzeństwo powinno wychowywać się wspólnie, chyba że dobro dziecka wymaga innego rozstrzygnięcia.</w:t>
      </w:r>
    </w:p>
    <w:p w:rsidR="00A62626" w:rsidRPr="00156730" w:rsidRDefault="00A62626" w:rsidP="00262D37">
      <w:pPr>
        <w:pStyle w:val="ZUSTzmustartykuempunktem"/>
        <w:spacing w:before="60"/>
      </w:pPr>
      <w:r w:rsidRPr="00156730">
        <w:t>§ 2.</w:t>
      </w:r>
      <w:r w:rsidR="00262D37" w:rsidRPr="00156730">
        <w:t xml:space="preserve"> </w:t>
      </w:r>
      <w:r w:rsidR="00262D37">
        <w:t>W </w:t>
      </w:r>
      <w:r>
        <w:t>braku</w:t>
      </w:r>
      <w:r w:rsidRPr="00156730">
        <w:t xml:space="preserve"> porozumienia,</w:t>
      </w:r>
      <w:r w:rsidR="00262D37" w:rsidRPr="00156730">
        <w:t xml:space="preserve"> o</w:t>
      </w:r>
      <w:r w:rsidR="00262D37">
        <w:t> </w:t>
      </w:r>
      <w:r w:rsidRPr="00156730">
        <w:t>którym mowa</w:t>
      </w:r>
      <w:r w:rsidR="00262D37" w:rsidRPr="00156730">
        <w:t xml:space="preserve"> w</w:t>
      </w:r>
      <w:r w:rsidR="00262D37">
        <w:t> § </w:t>
      </w:r>
      <w:r w:rsidRPr="00156730">
        <w:t>1, sąd, uwzględniając prawo dziecka do wychowania przez oboje rodziców, rozstrzyga o sposobie wspólnego wykonywania władzy rodzicielskiej</w:t>
      </w:r>
      <w:r w:rsidR="00262D37" w:rsidRPr="00156730">
        <w:t xml:space="preserve"> i</w:t>
      </w:r>
      <w:r w:rsidR="00262D37">
        <w:t> </w:t>
      </w:r>
      <w:r w:rsidRPr="00156730">
        <w:t>utrzymywaniu kontaktów z dzieckiem. Sąd może powierzyć wykonywanie władzy</w:t>
      </w:r>
      <w:r>
        <w:t xml:space="preserve"> rodzicielskiej</w:t>
      </w:r>
      <w:r w:rsidRPr="00156730">
        <w:t xml:space="preserve"> jednemu</w:t>
      </w:r>
      <w:r w:rsidR="00262D37" w:rsidRPr="00156730">
        <w:t xml:space="preserve"> z</w:t>
      </w:r>
      <w:r w:rsidR="00262D37">
        <w:t> </w:t>
      </w:r>
      <w:r w:rsidRPr="00156730">
        <w:t>rodziców, ograniczając władzę r</w:t>
      </w:r>
      <w:r w:rsidRPr="00A62626">
        <w:t>o</w:t>
      </w:r>
      <w:r w:rsidRPr="00156730">
        <w:t>dzicielską drugiego do określonych obowiązków</w:t>
      </w:r>
      <w:r w:rsidR="00262D37" w:rsidRPr="00156730">
        <w:t xml:space="preserve"> i</w:t>
      </w:r>
      <w:r w:rsidR="00262D37">
        <w:t> </w:t>
      </w:r>
      <w:r w:rsidRPr="00156730">
        <w:t>uprawnień w stosunku do osoby dziecka, jeżeli dobro</w:t>
      </w:r>
      <w:r>
        <w:t xml:space="preserve"> dziecka</w:t>
      </w:r>
      <w:r w:rsidRPr="00156730">
        <w:t xml:space="preserve"> za tym przemawia.</w:t>
      </w:r>
    </w:p>
    <w:p w:rsidR="00A62626" w:rsidRPr="00A62626" w:rsidRDefault="00A62626" w:rsidP="00262D37">
      <w:pPr>
        <w:pStyle w:val="ZUSTzmustartykuempunktem"/>
        <w:spacing w:before="60"/>
      </w:pPr>
      <w:r w:rsidRPr="00156730">
        <w:t>§ 3. Na zgodny wniosek stron sąd nie orzeka</w:t>
      </w:r>
      <w:r w:rsidR="00262D37" w:rsidRPr="00156730">
        <w:t xml:space="preserve"> o</w:t>
      </w:r>
      <w:r w:rsidR="00262D37">
        <w:t> </w:t>
      </w:r>
      <w:r w:rsidRPr="00156730">
        <w:t>utrzymywaniu kontaktów z dzieckiem.</w:t>
      </w:r>
      <w:r w:rsidR="00262D37">
        <w:t>”</w:t>
      </w:r>
      <w:r w:rsidRPr="00156730">
        <w:t>.</w:t>
      </w:r>
    </w:p>
    <w:p w:rsidR="00A62626" w:rsidRPr="00A62626" w:rsidRDefault="00A62626" w:rsidP="00262D37">
      <w:pPr>
        <w:pStyle w:val="ARTartustawynprozporzdzenia"/>
        <w:keepNext/>
        <w:spacing w:before="120"/>
      </w:pPr>
      <w:r w:rsidRPr="00262D37">
        <w:rPr>
          <w:rStyle w:val="Ppogrubienie"/>
        </w:rPr>
        <w:t>Art. 2.</w:t>
      </w:r>
      <w:r w:rsidR="00262D37" w:rsidRPr="00A62626">
        <w:t xml:space="preserve"> W</w:t>
      </w:r>
      <w:r w:rsidR="00262D37">
        <w:t> </w:t>
      </w:r>
      <w:r w:rsidRPr="00A62626">
        <w:t>ustawie</w:t>
      </w:r>
      <w:r w:rsidR="00262D37" w:rsidRPr="00A62626">
        <w:t xml:space="preserve"> z</w:t>
      </w:r>
      <w:r w:rsidR="00262D37">
        <w:t> </w:t>
      </w:r>
      <w:r w:rsidRPr="00A62626">
        <w:t>dnia 1</w:t>
      </w:r>
      <w:r w:rsidR="00262D37" w:rsidRPr="00A62626">
        <w:t>7</w:t>
      </w:r>
      <w:r w:rsidR="00262D37">
        <w:t> </w:t>
      </w:r>
      <w:r w:rsidRPr="00A62626">
        <w:t>listopada 196</w:t>
      </w:r>
      <w:r w:rsidR="00262D37" w:rsidRPr="00A62626">
        <w:t>4</w:t>
      </w:r>
      <w:r w:rsidR="00262D37">
        <w:t> </w:t>
      </w:r>
      <w:r w:rsidRPr="00A62626">
        <w:t>r. – Kodeks postępowania cywilnego (</w:t>
      </w:r>
      <w:r w:rsidR="00262D37">
        <w:t>Dz. U.</w:t>
      </w:r>
      <w:r w:rsidR="00262D37" w:rsidRPr="00A62626">
        <w:t xml:space="preserve"> z</w:t>
      </w:r>
      <w:r w:rsidR="00262D37">
        <w:t> </w:t>
      </w:r>
      <w:r w:rsidRPr="00A62626">
        <w:t>201</w:t>
      </w:r>
      <w:r w:rsidR="00262D37" w:rsidRPr="00A62626">
        <w:t>4</w:t>
      </w:r>
      <w:r w:rsidR="00262D37">
        <w:t> </w:t>
      </w:r>
      <w:r w:rsidRPr="00A62626">
        <w:t>r.</w:t>
      </w:r>
      <w:r w:rsidR="00262D37">
        <w:t xml:space="preserve"> poz. </w:t>
      </w:r>
      <w:r w:rsidRPr="00A62626">
        <w:t>101,</w:t>
      </w:r>
      <w:r w:rsidR="00262D37" w:rsidRPr="00A62626">
        <w:t xml:space="preserve"> z</w:t>
      </w:r>
      <w:r w:rsidR="00262D37">
        <w:t> </w:t>
      </w:r>
      <w:proofErr w:type="spellStart"/>
      <w:r w:rsidRPr="00A62626">
        <w:t>późn</w:t>
      </w:r>
      <w:proofErr w:type="spellEnd"/>
      <w:r w:rsidRPr="00A62626">
        <w:t>. zm.</w:t>
      </w:r>
      <w:r w:rsidRPr="00262D37">
        <w:rPr>
          <w:rStyle w:val="IGindeksgrny"/>
        </w:rPr>
        <w:footnoteReference w:id="1"/>
      </w:r>
      <w:r w:rsidRPr="00262D37">
        <w:rPr>
          <w:rStyle w:val="IGindeksgrny"/>
        </w:rPr>
        <w:t>)</w:t>
      </w:r>
      <w:r w:rsidRPr="00A62626">
        <w:t>) wprowadza się następujące zmiany:</w:t>
      </w:r>
    </w:p>
    <w:p w:rsidR="00A62626" w:rsidRPr="00156730" w:rsidRDefault="00A62626" w:rsidP="00262D37">
      <w:pPr>
        <w:pStyle w:val="PKTpunkt"/>
        <w:keepNext/>
        <w:spacing w:before="80"/>
      </w:pPr>
      <w:r>
        <w:t>1)</w:t>
      </w:r>
      <w:r>
        <w:tab/>
      </w:r>
      <w:r w:rsidRPr="00156730">
        <w:t>art. 50</w:t>
      </w:r>
      <w:r w:rsidR="00262D37" w:rsidRPr="00156730">
        <w:t>9</w:t>
      </w:r>
      <w:r w:rsidR="00262D37">
        <w:t> </w:t>
      </w:r>
      <w:r w:rsidRPr="00156730">
        <w:t>otrzymuje brzmienie:</w:t>
      </w:r>
    </w:p>
    <w:p w:rsidR="00A62626" w:rsidRDefault="00262D37" w:rsidP="00262D37">
      <w:pPr>
        <w:pStyle w:val="ZARTzmartartykuempunktem"/>
        <w:spacing w:before="60"/>
        <w:ind w:firstLine="482"/>
      </w:pPr>
      <w:r>
        <w:t>„</w:t>
      </w:r>
      <w:r w:rsidR="00A62626" w:rsidRPr="00156730">
        <w:t>Art. 509. Sprawy</w:t>
      </w:r>
      <w:r w:rsidRPr="00156730">
        <w:t xml:space="preserve"> o</w:t>
      </w:r>
      <w:r>
        <w:t> </w:t>
      </w:r>
      <w:r w:rsidR="00A62626" w:rsidRPr="00156730">
        <w:t>przysposobienie</w:t>
      </w:r>
      <w:r w:rsidRPr="00156730">
        <w:t xml:space="preserve"> w</w:t>
      </w:r>
      <w:r>
        <w:t> </w:t>
      </w:r>
      <w:r w:rsidR="00A62626" w:rsidRPr="00156730">
        <w:t>pierwszej instancji sąd rozpoznaje w składzie jedn</w:t>
      </w:r>
      <w:r w:rsidR="00A62626">
        <w:t>ego sędziego</w:t>
      </w:r>
      <w:r>
        <w:t xml:space="preserve"> i </w:t>
      </w:r>
      <w:r w:rsidR="00A62626">
        <w:t>dwóch ławników.</w:t>
      </w:r>
      <w:r>
        <w:t>”</w:t>
      </w:r>
      <w:r w:rsidR="00A62626">
        <w:t>;</w:t>
      </w:r>
    </w:p>
    <w:p w:rsidR="00A62626" w:rsidRPr="005C21A1" w:rsidRDefault="00A62626" w:rsidP="00262D37">
      <w:pPr>
        <w:pStyle w:val="PKTpunkt"/>
        <w:keepNext/>
      </w:pPr>
      <w:r>
        <w:lastRenderedPageBreak/>
        <w:t>2)</w:t>
      </w:r>
      <w:r>
        <w:tab/>
        <w:t>w</w:t>
      </w:r>
      <w:r w:rsidR="00262D37">
        <w:t xml:space="preserve"> art. </w:t>
      </w:r>
      <w:r w:rsidRPr="005C21A1">
        <w:t>582</w:t>
      </w:r>
      <w:r w:rsidRPr="005346C3">
        <w:rPr>
          <w:rStyle w:val="IGindeksgrny"/>
        </w:rPr>
        <w:t>1</w:t>
      </w:r>
      <w:r w:rsidRPr="005C21A1">
        <w:t xml:space="preserve"> dodaje się</w:t>
      </w:r>
      <w:r w:rsidR="00262D37">
        <w:t xml:space="preserve"> § </w:t>
      </w:r>
      <w:r w:rsidR="00262D37" w:rsidRPr="005C21A1">
        <w:t>4</w:t>
      </w:r>
      <w:r w:rsidR="00262D37">
        <w:t xml:space="preserve"> w </w:t>
      </w:r>
      <w:r w:rsidRPr="005C21A1">
        <w:t>brzmieniu:</w:t>
      </w:r>
    </w:p>
    <w:p w:rsidR="00A62626" w:rsidRPr="005C21A1" w:rsidRDefault="00262D37" w:rsidP="00A62626">
      <w:pPr>
        <w:pStyle w:val="ZUSTzmustartykuempunktem"/>
      </w:pPr>
      <w:r>
        <w:t>„</w:t>
      </w:r>
      <w:r w:rsidR="00A62626" w:rsidRPr="005C21A1">
        <w:t>§ 4. Przepis</w:t>
      </w:r>
      <w:r>
        <w:t xml:space="preserve"> § </w:t>
      </w:r>
      <w:r w:rsidRPr="005C21A1">
        <w:t>3</w:t>
      </w:r>
      <w:r>
        <w:t> </w:t>
      </w:r>
      <w:r w:rsidR="00A62626" w:rsidRPr="005C21A1">
        <w:t>stosuje się odpowiednio do orzeczenia,</w:t>
      </w:r>
      <w:r w:rsidRPr="005C21A1">
        <w:t xml:space="preserve"> w</w:t>
      </w:r>
      <w:r>
        <w:t> </w:t>
      </w:r>
      <w:r w:rsidR="00A62626" w:rsidRPr="005C21A1">
        <w:t>którym sąd określił, że dziecko będzie mieszkać</w:t>
      </w:r>
      <w:r w:rsidRPr="005C21A1">
        <w:t xml:space="preserve"> z</w:t>
      </w:r>
      <w:r>
        <w:t> </w:t>
      </w:r>
      <w:r w:rsidR="00A62626" w:rsidRPr="005C21A1">
        <w:t>każdym</w:t>
      </w:r>
      <w:r w:rsidRPr="005C21A1">
        <w:t xml:space="preserve"> z</w:t>
      </w:r>
      <w:r>
        <w:t> </w:t>
      </w:r>
      <w:r w:rsidR="00A62626" w:rsidRPr="005C21A1">
        <w:t>rodziców</w:t>
      </w:r>
      <w:r w:rsidRPr="005C21A1">
        <w:t xml:space="preserve"> w</w:t>
      </w:r>
      <w:r>
        <w:t> </w:t>
      </w:r>
      <w:r w:rsidR="00A62626" w:rsidRPr="005C21A1">
        <w:t>powtarzających się okresach.</w:t>
      </w:r>
      <w:r>
        <w:t>”</w:t>
      </w:r>
      <w:r w:rsidR="00A62626">
        <w:t>;</w:t>
      </w:r>
    </w:p>
    <w:p w:rsidR="00A62626" w:rsidRPr="005C21A1" w:rsidRDefault="00A62626" w:rsidP="00262D37">
      <w:pPr>
        <w:pStyle w:val="PKTpunkt"/>
        <w:keepNext/>
      </w:pPr>
      <w:r>
        <w:t>3)</w:t>
      </w:r>
      <w:r>
        <w:tab/>
        <w:t>w księdze drugiej</w:t>
      </w:r>
      <w:r w:rsidR="00262D37">
        <w:t xml:space="preserve"> w </w:t>
      </w:r>
      <w:r>
        <w:t>tytule II</w:t>
      </w:r>
      <w:r w:rsidR="00262D37">
        <w:t xml:space="preserve"> w </w:t>
      </w:r>
      <w:r>
        <w:t>dziale II</w:t>
      </w:r>
      <w:r w:rsidR="00262D37">
        <w:t xml:space="preserve"> w </w:t>
      </w:r>
      <w:r>
        <w:t xml:space="preserve">rozdziale </w:t>
      </w:r>
      <w:r w:rsidR="00262D37">
        <w:t>2 w </w:t>
      </w:r>
      <w:r>
        <w:t xml:space="preserve">oddziale </w:t>
      </w:r>
      <w:r w:rsidR="00262D37">
        <w:t>6 </w:t>
      </w:r>
      <w:r>
        <w:t>p</w:t>
      </w:r>
      <w:r w:rsidRPr="005C21A1">
        <w:t>o</w:t>
      </w:r>
      <w:r w:rsidR="00262D37">
        <w:t xml:space="preserve"> art. </w:t>
      </w:r>
      <w:r w:rsidRPr="005C21A1">
        <w:t>598</w:t>
      </w:r>
      <w:r w:rsidRPr="005346C3">
        <w:rPr>
          <w:rStyle w:val="IGindeksgrny"/>
        </w:rPr>
        <w:t>21</w:t>
      </w:r>
      <w:r w:rsidRPr="005C21A1">
        <w:t xml:space="preserve"> dodaje się</w:t>
      </w:r>
      <w:r w:rsidR="00262D37">
        <w:t xml:space="preserve"> art. </w:t>
      </w:r>
      <w:r w:rsidRPr="005C21A1">
        <w:t>598</w:t>
      </w:r>
      <w:r w:rsidRPr="005346C3">
        <w:rPr>
          <w:rStyle w:val="IGindeksgrny"/>
        </w:rPr>
        <w:t>22</w:t>
      </w:r>
      <w:r w:rsidR="00262D37" w:rsidRPr="005C21A1">
        <w:t xml:space="preserve"> w</w:t>
      </w:r>
      <w:r w:rsidR="00262D37">
        <w:t> </w:t>
      </w:r>
      <w:r w:rsidRPr="005C21A1">
        <w:t>brzmieniu:</w:t>
      </w:r>
    </w:p>
    <w:p w:rsidR="00A62626" w:rsidRPr="005C21A1" w:rsidRDefault="00262D37" w:rsidP="00A62626">
      <w:pPr>
        <w:pStyle w:val="ZARTzmartartykuempunktem"/>
      </w:pPr>
      <w:r>
        <w:t>„</w:t>
      </w:r>
      <w:r w:rsidR="00A62626" w:rsidRPr="005C21A1">
        <w:t>Art. 598</w:t>
      </w:r>
      <w:r w:rsidR="00A62626" w:rsidRPr="005346C3">
        <w:rPr>
          <w:rStyle w:val="IGindeksgrny"/>
        </w:rPr>
        <w:t>22</w:t>
      </w:r>
      <w:r w:rsidR="00A62626">
        <w:t>.</w:t>
      </w:r>
      <w:r w:rsidR="00F41951">
        <w:t xml:space="preserve"> Przepisy niniejszego oddziału </w:t>
      </w:r>
      <w:r w:rsidR="00A62626" w:rsidRPr="005C21A1">
        <w:t>stosuje się odpowiednio do orzeczenia,</w:t>
      </w:r>
      <w:r w:rsidRPr="005C21A1">
        <w:t xml:space="preserve"> w</w:t>
      </w:r>
      <w:r>
        <w:t> </w:t>
      </w:r>
      <w:r w:rsidR="00A62626" w:rsidRPr="005C21A1">
        <w:t>którym sąd określił, że dziecko będzie mieszkać</w:t>
      </w:r>
      <w:r w:rsidRPr="005C21A1">
        <w:t xml:space="preserve"> z</w:t>
      </w:r>
      <w:r>
        <w:t> </w:t>
      </w:r>
      <w:r w:rsidR="00A62626" w:rsidRPr="005C21A1">
        <w:t>każdym</w:t>
      </w:r>
      <w:r w:rsidRPr="005C21A1">
        <w:t xml:space="preserve"> z</w:t>
      </w:r>
      <w:r>
        <w:t> </w:t>
      </w:r>
      <w:r w:rsidR="00A62626" w:rsidRPr="005C21A1">
        <w:t>rodziców</w:t>
      </w:r>
      <w:r w:rsidRPr="005C21A1">
        <w:t xml:space="preserve"> w</w:t>
      </w:r>
      <w:r>
        <w:t> </w:t>
      </w:r>
      <w:r w:rsidR="00A62626" w:rsidRPr="005C21A1">
        <w:t>powtarzających się okresach.</w:t>
      </w:r>
      <w:r>
        <w:t>”</w:t>
      </w:r>
      <w:r w:rsidR="00A62626">
        <w:t>;</w:t>
      </w:r>
    </w:p>
    <w:p w:rsidR="00A62626" w:rsidRPr="005C21A1" w:rsidRDefault="00A62626" w:rsidP="00262D37">
      <w:pPr>
        <w:pStyle w:val="PKTpunkt"/>
        <w:keepNext/>
      </w:pPr>
      <w:r>
        <w:t>4)</w:t>
      </w:r>
      <w:r>
        <w:tab/>
        <w:t>a</w:t>
      </w:r>
      <w:r w:rsidRPr="005C21A1">
        <w:t>rt. 756</w:t>
      </w:r>
      <w:r w:rsidRPr="005346C3">
        <w:rPr>
          <w:rStyle w:val="IGindeksgrny"/>
        </w:rPr>
        <w:t>2</w:t>
      </w:r>
      <w:r w:rsidRPr="005C21A1">
        <w:t xml:space="preserve"> otrzymuje brzmienie:</w:t>
      </w:r>
    </w:p>
    <w:p w:rsidR="00A62626" w:rsidRDefault="00262D37" w:rsidP="00262D37">
      <w:pPr>
        <w:pStyle w:val="ZARTzmartartykuempunktem"/>
        <w:keepNext/>
      </w:pPr>
      <w:r>
        <w:t>„</w:t>
      </w:r>
      <w:r w:rsidR="00A62626" w:rsidRPr="005C21A1">
        <w:t>Art. 756</w:t>
      </w:r>
      <w:r w:rsidR="00A62626" w:rsidRPr="005346C3">
        <w:rPr>
          <w:rStyle w:val="IGindeksgrny"/>
        </w:rPr>
        <w:t>2</w:t>
      </w:r>
      <w:r w:rsidR="00A62626" w:rsidRPr="005C21A1">
        <w:t>.</w:t>
      </w:r>
      <w:r>
        <w:t xml:space="preserve"> § </w:t>
      </w:r>
      <w:r w:rsidR="00A62626">
        <w:t xml:space="preserve">1. </w:t>
      </w:r>
      <w:r w:rsidR="00A62626" w:rsidRPr="005C21A1">
        <w:t>Uwzględniając wniosek</w:t>
      </w:r>
      <w:r w:rsidRPr="005C21A1">
        <w:t xml:space="preserve"> o</w:t>
      </w:r>
      <w:r>
        <w:t> </w:t>
      </w:r>
      <w:r w:rsidR="00A62626" w:rsidRPr="005C21A1">
        <w:t>zabezpieczenie</w:t>
      </w:r>
      <w:r w:rsidR="00A62626">
        <w:t xml:space="preserve"> przez uregulowanie:</w:t>
      </w:r>
    </w:p>
    <w:p w:rsidR="00A62626" w:rsidRDefault="00A62626" w:rsidP="00A62626">
      <w:pPr>
        <w:pStyle w:val="ZPKTzmpktartykuempunktem"/>
      </w:pPr>
      <w:r>
        <w:t>1)</w:t>
      </w:r>
      <w:r>
        <w:tab/>
      </w:r>
      <w:r w:rsidRPr="005C21A1">
        <w:t>stosunków na czas trwania postępowania</w:t>
      </w:r>
      <w:r>
        <w:t>,</w:t>
      </w:r>
    </w:p>
    <w:p w:rsidR="00A62626" w:rsidRDefault="00A62626" w:rsidP="00A62626">
      <w:pPr>
        <w:pStyle w:val="ZPKTzmpktartykuempunktem"/>
      </w:pPr>
      <w:r>
        <w:t>2)</w:t>
      </w:r>
      <w:r>
        <w:tab/>
      </w:r>
      <w:r w:rsidRPr="005C21A1">
        <w:t>sposobów kontaktów</w:t>
      </w:r>
      <w:r w:rsidR="00262D37" w:rsidRPr="005C21A1">
        <w:t xml:space="preserve"> z</w:t>
      </w:r>
      <w:r w:rsidR="00262D37">
        <w:t> </w:t>
      </w:r>
      <w:r w:rsidRPr="005C21A1">
        <w:t>dzieckiem</w:t>
      </w:r>
      <w:r>
        <w:t>,</w:t>
      </w:r>
    </w:p>
    <w:p w:rsidR="00A62626" w:rsidRDefault="00A62626" w:rsidP="00262D37">
      <w:pPr>
        <w:pStyle w:val="ZPKTzmpktartykuempunktem"/>
        <w:keepNext/>
      </w:pPr>
      <w:r>
        <w:t>3)</w:t>
      </w:r>
      <w:r>
        <w:tab/>
      </w:r>
      <w:r w:rsidRPr="005C21A1">
        <w:t>sposobu roztoczenia pieczy nad małoletnim dzieckiem</w:t>
      </w:r>
      <w:r w:rsidR="00262D37" w:rsidRPr="005C21A1">
        <w:t xml:space="preserve"> w</w:t>
      </w:r>
      <w:r w:rsidR="00262D37">
        <w:t> </w:t>
      </w:r>
      <w:r w:rsidRPr="005C21A1">
        <w:t>ten sposób, że dziecko będzie mieszkać</w:t>
      </w:r>
      <w:r w:rsidR="00262D37" w:rsidRPr="005C21A1">
        <w:t xml:space="preserve"> z</w:t>
      </w:r>
      <w:r w:rsidR="00262D37">
        <w:t> </w:t>
      </w:r>
      <w:r w:rsidRPr="005C21A1">
        <w:t>każdym</w:t>
      </w:r>
      <w:r w:rsidR="00262D37" w:rsidRPr="005C21A1">
        <w:t xml:space="preserve"> z</w:t>
      </w:r>
      <w:r w:rsidR="00262D37">
        <w:t> </w:t>
      </w:r>
      <w:r w:rsidRPr="005C21A1">
        <w:t>rodziców</w:t>
      </w:r>
      <w:r w:rsidR="00262D37" w:rsidRPr="005C21A1">
        <w:t xml:space="preserve"> w</w:t>
      </w:r>
      <w:r w:rsidR="00262D37">
        <w:t> </w:t>
      </w:r>
      <w:r>
        <w:t xml:space="preserve">powtarzających się </w:t>
      </w:r>
      <w:r w:rsidRPr="005C21A1">
        <w:t>okresach</w:t>
      </w:r>
    </w:p>
    <w:p w:rsidR="00A62626" w:rsidRDefault="00A62626" w:rsidP="00A62626">
      <w:pPr>
        <w:pStyle w:val="ZCZWSPPKTzmczciwsppktartykuempunktem"/>
      </w:pPr>
      <w:r>
        <w:t>–</w:t>
      </w:r>
      <w:r>
        <w:tab/>
      </w:r>
      <w:r w:rsidRPr="005C21A1">
        <w:t>sąd, na wniosek uprawnionego, może</w:t>
      </w:r>
      <w:r w:rsidR="00262D37" w:rsidRPr="005C21A1">
        <w:t xml:space="preserve"> w</w:t>
      </w:r>
      <w:r w:rsidR="00262D37">
        <w:t> </w:t>
      </w:r>
      <w:r w:rsidRPr="005C21A1">
        <w:t>postanowieniu</w:t>
      </w:r>
      <w:r w:rsidR="00262D37" w:rsidRPr="005C21A1">
        <w:t xml:space="preserve"> o</w:t>
      </w:r>
      <w:r w:rsidR="00262D37">
        <w:t> </w:t>
      </w:r>
      <w:r w:rsidRPr="005C21A1">
        <w:t>udzieleniu zabezpieczenia zagrozić obowiązanemu n</w:t>
      </w:r>
      <w:r w:rsidRPr="00A62626">
        <w:t>a</w:t>
      </w:r>
      <w:r w:rsidRPr="005C21A1">
        <w:t>kazaniem zapłaty określonej sumy pieniężnej na rzecz uprawnionego na wypadek naruszenia obowiązków określ</w:t>
      </w:r>
      <w:r w:rsidRPr="00A62626">
        <w:t>o</w:t>
      </w:r>
      <w:r w:rsidRPr="005C21A1">
        <w:t>nych</w:t>
      </w:r>
      <w:r w:rsidR="00262D37" w:rsidRPr="005C21A1">
        <w:t xml:space="preserve"> w</w:t>
      </w:r>
      <w:r w:rsidR="00262D37">
        <w:t> </w:t>
      </w:r>
      <w:r w:rsidRPr="005C21A1">
        <w:t>tym postanowieniu.</w:t>
      </w:r>
    </w:p>
    <w:p w:rsidR="00A62626" w:rsidRPr="005C21A1" w:rsidRDefault="00A62626" w:rsidP="00A62626">
      <w:pPr>
        <w:pStyle w:val="ZUSTzmustartykuempunktem"/>
      </w:pPr>
      <w:r w:rsidRPr="005C21A1">
        <w:t>§</w:t>
      </w:r>
      <w:r>
        <w:t xml:space="preserve"> 2. </w:t>
      </w:r>
      <w:r w:rsidRPr="005C21A1">
        <w:t>Przepisy</w:t>
      </w:r>
      <w:r w:rsidR="00262D37">
        <w:t xml:space="preserve"> art. </w:t>
      </w:r>
      <w:r w:rsidRPr="005C21A1">
        <w:t>1050</w:t>
      </w:r>
      <w:r w:rsidRPr="005346C3">
        <w:rPr>
          <w:rStyle w:val="IGindeksgrny"/>
        </w:rPr>
        <w:t>1</w:t>
      </w:r>
      <w:r w:rsidR="00262D37" w:rsidRPr="005C21A1">
        <w:t xml:space="preserve"> i</w:t>
      </w:r>
      <w:r w:rsidR="00262D37">
        <w:t> art. </w:t>
      </w:r>
      <w:r w:rsidRPr="005C21A1">
        <w:t>1051</w:t>
      </w:r>
      <w:r w:rsidRPr="005346C3">
        <w:rPr>
          <w:rStyle w:val="IGindeksgrny"/>
        </w:rPr>
        <w:t>1</w:t>
      </w:r>
      <w:r w:rsidRPr="005C21A1">
        <w:t>,</w:t>
      </w:r>
      <w:r w:rsidR="00262D37" w:rsidRPr="005C21A1">
        <w:t xml:space="preserve"> a</w:t>
      </w:r>
      <w:r w:rsidR="00262D37">
        <w:t> </w:t>
      </w:r>
      <w:r w:rsidRPr="005C21A1">
        <w:t>jeżeli zabezpieczenie polega na uregulowaniu sposobu kontaktów</w:t>
      </w:r>
      <w:r w:rsidR="00262D37" w:rsidRPr="005C21A1">
        <w:t xml:space="preserve"> z</w:t>
      </w:r>
      <w:r w:rsidR="00262D37">
        <w:t> </w:t>
      </w:r>
      <w:r w:rsidRPr="005C21A1">
        <w:t>dzieckiem albo ustaleniu, że dziecko będzie mieszkać</w:t>
      </w:r>
      <w:r w:rsidR="00262D37" w:rsidRPr="005C21A1">
        <w:t xml:space="preserve"> z</w:t>
      </w:r>
      <w:r w:rsidR="00262D37">
        <w:t> </w:t>
      </w:r>
      <w:r w:rsidRPr="005C21A1">
        <w:t>każdym</w:t>
      </w:r>
      <w:r w:rsidR="00262D37" w:rsidRPr="005C21A1">
        <w:t xml:space="preserve"> z</w:t>
      </w:r>
      <w:r w:rsidR="00262D37">
        <w:t> </w:t>
      </w:r>
      <w:r w:rsidRPr="005C21A1">
        <w:t>rodziców</w:t>
      </w:r>
      <w:r w:rsidR="00262D37" w:rsidRPr="005C21A1">
        <w:t xml:space="preserve"> w</w:t>
      </w:r>
      <w:r w:rsidR="00262D37">
        <w:t> </w:t>
      </w:r>
      <w:r>
        <w:t>powtarzających się</w:t>
      </w:r>
      <w:r w:rsidRPr="005C21A1">
        <w:t xml:space="preserve"> okresach</w:t>
      </w:r>
      <w:r>
        <w:t xml:space="preserve"> –</w:t>
      </w:r>
      <w:r w:rsidRPr="005C21A1">
        <w:t xml:space="preserve"> </w:t>
      </w:r>
      <w:r>
        <w:t>prz</w:t>
      </w:r>
      <w:r>
        <w:t>e</w:t>
      </w:r>
      <w:r>
        <w:t>pis</w:t>
      </w:r>
      <w:r w:rsidR="00262D37">
        <w:t xml:space="preserve"> art. </w:t>
      </w:r>
      <w:r w:rsidRPr="005C21A1">
        <w:t>582</w:t>
      </w:r>
      <w:r w:rsidRPr="005346C3">
        <w:rPr>
          <w:rStyle w:val="IGindeksgrny"/>
        </w:rPr>
        <w:t>1</w:t>
      </w:r>
      <w:r w:rsidR="00262D37">
        <w:t xml:space="preserve"> § </w:t>
      </w:r>
      <w:r w:rsidRPr="005C21A1">
        <w:t>3</w:t>
      </w:r>
      <w:r>
        <w:t>,</w:t>
      </w:r>
      <w:r w:rsidRPr="005C21A1">
        <w:t xml:space="preserve"> stosuje się odpowiednio.</w:t>
      </w:r>
      <w:r w:rsidR="00262D37">
        <w:t>”</w:t>
      </w:r>
      <w:r>
        <w:t>.</w:t>
      </w:r>
    </w:p>
    <w:p w:rsidR="00A62626" w:rsidRPr="00A62626" w:rsidRDefault="00A62626" w:rsidP="00A62626">
      <w:pPr>
        <w:pStyle w:val="ARTartustawynprozporzdzenia"/>
      </w:pPr>
      <w:r w:rsidRPr="00262D37">
        <w:rPr>
          <w:rStyle w:val="Ppogrubienie"/>
        </w:rPr>
        <w:t>Art. 3.</w:t>
      </w:r>
      <w:r w:rsidRPr="00156730">
        <w:rPr>
          <w:rStyle w:val="Ppogrubienie"/>
        </w:rPr>
        <w:t xml:space="preserve"> </w:t>
      </w:r>
      <w:r w:rsidRPr="00156730">
        <w:t>Ustawa wchodzi</w:t>
      </w:r>
      <w:r w:rsidR="00262D37" w:rsidRPr="00156730">
        <w:t xml:space="preserve"> w</w:t>
      </w:r>
      <w:r w:rsidR="00262D37">
        <w:t> </w:t>
      </w:r>
      <w:r w:rsidRPr="00156730">
        <w:t>życie po upływie 3</w:t>
      </w:r>
      <w:r w:rsidR="00262D37" w:rsidRPr="00156730">
        <w:t>0</w:t>
      </w:r>
      <w:r w:rsidR="00262D37">
        <w:t> </w:t>
      </w:r>
      <w:r w:rsidRPr="00156730">
        <w:t>dni od dnia ogłoszenia.</w:t>
      </w:r>
    </w:p>
    <w:p w:rsidR="005E2B96" w:rsidRPr="00F41951" w:rsidRDefault="00262D37" w:rsidP="00262D37">
      <w:pPr>
        <w:pStyle w:val="NAZORGWYDnazwaorganuwydajcegoprojektowanyakt"/>
        <w:rPr>
          <w:rStyle w:val="Kkursywa"/>
        </w:rPr>
      </w:pPr>
      <w:r>
        <w:t xml:space="preserve">Prezydent Rzeczypospolitej Polskiej: </w:t>
      </w:r>
      <w:r w:rsidR="00F41951" w:rsidRPr="00F41951">
        <w:rPr>
          <w:rStyle w:val="Kkursywa"/>
        </w:rPr>
        <w:t>B. Komorowski</w:t>
      </w:r>
    </w:p>
    <w:sectPr w:rsidR="005E2B96" w:rsidRPr="00F4195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B0" w:rsidRDefault="007267B0">
      <w:r>
        <w:separator/>
      </w:r>
    </w:p>
  </w:endnote>
  <w:endnote w:type="continuationSeparator" w:id="0">
    <w:p w:rsidR="007267B0" w:rsidRDefault="0072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B0" w:rsidRDefault="007267B0">
      <w:r>
        <w:separator/>
      </w:r>
    </w:p>
  </w:footnote>
  <w:footnote w:type="continuationSeparator" w:id="0">
    <w:p w:rsidR="007267B0" w:rsidRDefault="007267B0">
      <w:r>
        <w:separator/>
      </w:r>
    </w:p>
  </w:footnote>
  <w:footnote w:id="1">
    <w:p w:rsidR="00A62626" w:rsidRDefault="00A62626" w:rsidP="00A62626">
      <w:pPr>
        <w:pStyle w:val="ODNONIKtreodnonika"/>
      </w:pPr>
      <w:r w:rsidRPr="00262D37">
        <w:rPr>
          <w:rStyle w:val="IGindeksgrny"/>
        </w:rPr>
        <w:footnoteRef/>
      </w:r>
      <w:r w:rsidRPr="00262D37">
        <w:rPr>
          <w:rStyle w:val="IGindeksgrny"/>
        </w:rPr>
        <w:t>)</w:t>
      </w:r>
      <w:r>
        <w:tab/>
        <w:t>Zmiany tekstu jednolitego wymienionej ustawy zostały ogłoszone</w:t>
      </w:r>
      <w:r w:rsidR="00262D37">
        <w:t xml:space="preserve"> w Dz. U. z </w:t>
      </w:r>
      <w:r>
        <w:t>201</w:t>
      </w:r>
      <w:r w:rsidR="00262D37">
        <w:t>4 </w:t>
      </w:r>
      <w:r>
        <w:t>r.</w:t>
      </w:r>
      <w:r w:rsidR="00262D37">
        <w:t xml:space="preserve"> poz. </w:t>
      </w:r>
      <w:r>
        <w:t>293, 379, 435, 567, 616, 945, 1091, 1161, 1296, 1585, 1626, 174</w:t>
      </w:r>
      <w:r w:rsidR="00262D37">
        <w:t>1 i </w:t>
      </w:r>
      <w:r>
        <w:t>192</w:t>
      </w:r>
      <w:r w:rsidR="00262D37">
        <w:t>4 oraz z </w:t>
      </w:r>
      <w:r>
        <w:t>201</w:t>
      </w:r>
      <w:r w:rsidR="00262D37">
        <w:t>5 </w:t>
      </w:r>
      <w:r>
        <w:t>r.</w:t>
      </w:r>
      <w:r w:rsidR="00262D37">
        <w:t xml:space="preserve"> poz. </w:t>
      </w:r>
      <w:r>
        <w:t>2, 4, 21</w:t>
      </w:r>
      <w:r w:rsidR="00F41951">
        <w:t xml:space="preserve">8, </w:t>
      </w:r>
      <w:r>
        <w:t>539</w:t>
      </w:r>
      <w:r w:rsidR="00F41951">
        <w:t xml:space="preserve"> i 978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50D1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50D1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50D19">
          <w:t>1062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50D1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0D19"/>
    <w:rsid w:val="0025166C"/>
    <w:rsid w:val="002555D4"/>
    <w:rsid w:val="00257129"/>
    <w:rsid w:val="00262D37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69B"/>
    <w:rsid w:val="00717C2E"/>
    <w:rsid w:val="007204FA"/>
    <w:rsid w:val="007213B3"/>
    <w:rsid w:val="00722D6D"/>
    <w:rsid w:val="0072457F"/>
    <w:rsid w:val="00725406"/>
    <w:rsid w:val="0072621B"/>
    <w:rsid w:val="007267B0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5F9E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045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626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1951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28B9D231AB46DDB52B3AD043CBD0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E63C4-17D4-4058-8669-26E6442E7F6C}"/>
      </w:docPartPr>
      <w:docPartBody>
        <w:p w:rsidR="004141DD" w:rsidRDefault="006131A0">
          <w:pPr>
            <w:pStyle w:val="4728B9D231AB46DDB52B3AD043CBD006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A0"/>
    <w:rsid w:val="004141DD"/>
    <w:rsid w:val="006131A0"/>
    <w:rsid w:val="00F0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728B9D231AB46DDB52B3AD043CBD006">
    <w:name w:val="4728B9D231AB46DDB52B3AD043CBD006"/>
  </w:style>
  <w:style w:type="paragraph" w:customStyle="1" w:styleId="61C0F84BC2C744F59866D6E953F00E1A">
    <w:name w:val="61C0F84BC2C744F59866D6E953F00E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728B9D231AB46DDB52B3AD043CBD006">
    <w:name w:val="4728B9D231AB46DDB52B3AD043CBD006"/>
  </w:style>
  <w:style w:type="paragraph" w:customStyle="1" w:styleId="61C0F84BC2C744F59866D6E953F00E1A">
    <w:name w:val="61C0F84BC2C744F59866D6E953F00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5C9E10-0889-4AFA-804C-F655A33C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2</Pages>
  <Words>646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2015-07-29T10:48:00Z</dcterms:created>
  <dcterms:modified xsi:type="dcterms:W3CDTF">2015-07-29T10:49:00Z</dcterms:modified>
  <cp:category>1062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