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01-22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C84CF6">
            <w:t>22 stycznia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84CF6">
            <w:t>113</w:t>
          </w:r>
        </w:sdtContent>
      </w:sdt>
    </w:p>
    <w:p w:rsidR="000E4260" w:rsidRPr="00E25D55" w:rsidRDefault="000E4260" w:rsidP="000E4260">
      <w:pPr>
        <w:pStyle w:val="TEKSTOBWIESZCZENIENAZWAORGANUWYDAJCEGOOTJ"/>
      </w:pPr>
      <w:r w:rsidRPr="00E25D55">
        <w:t>OBWIESZCZENIE</w:t>
      </w:r>
    </w:p>
    <w:p w:rsidR="000E4260" w:rsidRPr="00E25D55" w:rsidRDefault="000E4260" w:rsidP="000E4260">
      <w:pPr>
        <w:pStyle w:val="TEKSTOBWIESZCZENIENAZWAORGANUWYDAJCEGOOTJ"/>
      </w:pPr>
      <w:r w:rsidRPr="00E25D55">
        <w:t>MARSZAŁKA SEJMU RZECZYPOSPOLITEJ POLSKIEJ</w:t>
      </w:r>
    </w:p>
    <w:p w:rsidR="000E4260" w:rsidRPr="00E25D55" w:rsidRDefault="000E4260" w:rsidP="000E4260">
      <w:pPr>
        <w:pStyle w:val="DATAOTJdatawydaniaobwieszczeniatekstujednolitego"/>
      </w:pPr>
      <w:r w:rsidRPr="00E25D55">
        <w:t xml:space="preserve">z dnia </w:t>
      </w:r>
      <w:r>
        <w:t>1</w:t>
      </w:r>
      <w:r w:rsidR="00D5793B">
        <w:t>3 </w:t>
      </w:r>
      <w:r>
        <w:t>stycznia 2015</w:t>
      </w:r>
      <w:r w:rsidRPr="00E25D55">
        <w:t> r.</w:t>
      </w:r>
    </w:p>
    <w:p w:rsidR="000E4260" w:rsidRPr="00E25D55" w:rsidRDefault="000E4260" w:rsidP="000E4260">
      <w:pPr>
        <w:pStyle w:val="TYTUOTJprzedmiotobwieszczeniatekstujednolitego"/>
      </w:pPr>
      <w:r w:rsidRPr="00E25D55">
        <w:t>w sprawie ogłoszenia jednolitego tekstu ustawy o koncesji na roboty budowlane lub usługi</w:t>
      </w:r>
    </w:p>
    <w:p w:rsidR="000E4260" w:rsidRPr="00E25D55" w:rsidRDefault="000E4260" w:rsidP="000E4260">
      <w:pPr>
        <w:pStyle w:val="PKTOTJpunktobwieszczeniatekstujednolitegonp1"/>
      </w:pPr>
      <w:r w:rsidRPr="00E25D55">
        <w:t>1. Na podstawie</w:t>
      </w:r>
      <w:r w:rsidR="00D5793B">
        <w:t xml:space="preserve"> art. </w:t>
      </w:r>
      <w:r w:rsidRPr="00E25D55">
        <w:t>1</w:t>
      </w:r>
      <w:r w:rsidR="00D5793B" w:rsidRPr="00E25D55">
        <w:t>6</w:t>
      </w:r>
      <w:r w:rsidR="00D5793B">
        <w:t xml:space="preserve"> ust. </w:t>
      </w:r>
      <w:r w:rsidR="00D5793B" w:rsidRPr="00E25D55">
        <w:t>1</w:t>
      </w:r>
      <w:r w:rsidR="00D5793B">
        <w:t xml:space="preserve"> zdanie</w:t>
      </w:r>
      <w:r w:rsidRPr="00E25D55">
        <w:t xml:space="preserve"> pierwsze ustawy z dnia 20 lipca 2000 r. o ogłaszaniu aktów normatywnych i niektórych innych aktów prawnych (</w:t>
      </w:r>
      <w:r w:rsidR="00D5793B">
        <w:t>Dz. U.</w:t>
      </w:r>
      <w:r w:rsidRPr="00E25D55">
        <w:t xml:space="preserve"> z 2011 r.</w:t>
      </w:r>
      <w:r w:rsidR="00D5793B">
        <w:t xml:space="preserve"> Nr </w:t>
      </w:r>
      <w:r w:rsidRPr="00E25D55">
        <w:t>197,</w:t>
      </w:r>
      <w:r w:rsidR="00D5793B">
        <w:t xml:space="preserve"> poz. </w:t>
      </w:r>
      <w:r w:rsidRPr="00E25D55">
        <w:t>117</w:t>
      </w:r>
      <w:r w:rsidR="00D5793B" w:rsidRPr="00E25D55">
        <w:t>2</w:t>
      </w:r>
      <w:r w:rsidR="00D5793B">
        <w:t xml:space="preserve"> i Nr </w:t>
      </w:r>
      <w:r w:rsidRPr="00E25D55">
        <w:t>232,</w:t>
      </w:r>
      <w:r w:rsidR="00D5793B">
        <w:t xml:space="preserve"> poz. </w:t>
      </w:r>
      <w:r w:rsidRPr="00E25D55">
        <w:t>1378) ogłasza się w załączniku do niniejszego obwieszczenia jednolity tekst ustawy z dnia 9 stycznia 2009 r. o koncesji na roboty budowlane lub usługi (</w:t>
      </w:r>
      <w:r w:rsidR="00D5793B">
        <w:t>Dz. U. Nr </w:t>
      </w:r>
      <w:r w:rsidRPr="00E25D55">
        <w:t>19,</w:t>
      </w:r>
      <w:r w:rsidR="00D5793B">
        <w:t xml:space="preserve"> poz. </w:t>
      </w:r>
      <w:r w:rsidRPr="00E25D55">
        <w:t>101), z uwzględnieniem zmian wprowadzonych:</w:t>
      </w:r>
    </w:p>
    <w:p w:rsidR="000E4260" w:rsidRPr="00E25D55" w:rsidRDefault="000E4260" w:rsidP="000E4260">
      <w:pPr>
        <w:pStyle w:val="PPKTOTJpodpunktwobwieszczeniutekstujednolitegonp1"/>
      </w:pPr>
      <w:r w:rsidRPr="00E25D55">
        <w:t>1)</w:t>
      </w:r>
      <w:r w:rsidRPr="00E25D55">
        <w:tab/>
        <w:t>ustawą z dnia 27 sierpnia 2009 r. – Przepisy wprowadzające ustawę o finansach publicznych (</w:t>
      </w:r>
      <w:r w:rsidR="00D5793B">
        <w:t>Dz. U. Nr </w:t>
      </w:r>
      <w:r w:rsidRPr="00E25D55">
        <w:t>157,</w:t>
      </w:r>
      <w:r w:rsidR="00D5793B">
        <w:t xml:space="preserve"> poz. </w:t>
      </w:r>
      <w:r w:rsidRPr="00E25D55">
        <w:t>1241</w:t>
      </w:r>
      <w:r>
        <w:t>,</w:t>
      </w:r>
      <w:r w:rsidR="00D5793B">
        <w:t xml:space="preserve"> z </w:t>
      </w:r>
      <w:r>
        <w:t>201</w:t>
      </w:r>
      <w:r w:rsidR="00D5793B">
        <w:t>0 </w:t>
      </w:r>
      <w:r>
        <w:t>r.</w:t>
      </w:r>
      <w:r w:rsidR="00D5793B">
        <w:t xml:space="preserve"> Nr </w:t>
      </w:r>
      <w:r>
        <w:t>238,</w:t>
      </w:r>
      <w:r w:rsidR="00D5793B">
        <w:t xml:space="preserve"> poz. </w:t>
      </w:r>
      <w:r>
        <w:t>1578,</w:t>
      </w:r>
      <w:r w:rsidR="00D5793B">
        <w:t xml:space="preserve"> z </w:t>
      </w:r>
      <w:r>
        <w:t>201</w:t>
      </w:r>
      <w:r w:rsidR="00D5793B">
        <w:t>1 </w:t>
      </w:r>
      <w:r>
        <w:t>r.</w:t>
      </w:r>
      <w:r w:rsidR="00D5793B">
        <w:t xml:space="preserve"> Nr </w:t>
      </w:r>
      <w:r>
        <w:t>178,</w:t>
      </w:r>
      <w:r w:rsidR="00D5793B">
        <w:t xml:space="preserve"> poz. </w:t>
      </w:r>
      <w:r>
        <w:t>106</w:t>
      </w:r>
      <w:r w:rsidR="00D5793B">
        <w:t>1 oraz</w:t>
      </w:r>
      <w:r>
        <w:t xml:space="preserve"> z 201</w:t>
      </w:r>
      <w:r w:rsidR="00D5793B">
        <w:t>4 </w:t>
      </w:r>
      <w:r>
        <w:t>r.</w:t>
      </w:r>
      <w:r w:rsidR="00D5793B">
        <w:t xml:space="preserve"> poz. </w:t>
      </w:r>
      <w:r>
        <w:t>1457</w:t>
      </w:r>
      <w:r w:rsidRPr="00E25D55">
        <w:t>),</w:t>
      </w:r>
    </w:p>
    <w:p w:rsidR="000E4260" w:rsidRPr="00E25D55" w:rsidRDefault="000E4260" w:rsidP="000E4260">
      <w:pPr>
        <w:pStyle w:val="PPKTOTJpodpunktwobwieszczeniutekstujednolitegonp1"/>
      </w:pPr>
      <w:r w:rsidRPr="00E25D55">
        <w:t>2)</w:t>
      </w:r>
      <w:r w:rsidRPr="00E25D55">
        <w:tab/>
        <w:t>ustawą z dnia 2 grudnia 2009 r. o zmianie ustawy – Prawo zamówień publicznych oraz niektórych innych ustaw (</w:t>
      </w:r>
      <w:r w:rsidR="00D5793B">
        <w:t>Dz. U. Nr </w:t>
      </w:r>
      <w:r w:rsidRPr="00E25D55">
        <w:t>223,</w:t>
      </w:r>
      <w:r w:rsidR="00D5793B">
        <w:t xml:space="preserve"> poz. </w:t>
      </w:r>
      <w:r w:rsidRPr="00E25D55">
        <w:t>1778),</w:t>
      </w:r>
    </w:p>
    <w:p w:rsidR="000E4260" w:rsidRPr="00E25D55" w:rsidRDefault="000E4260" w:rsidP="000E4260">
      <w:pPr>
        <w:pStyle w:val="PPKTOTJpodpunktwobwieszczeniutekstujednolitegonp1"/>
      </w:pPr>
      <w:r w:rsidRPr="00E25D55">
        <w:t>3)</w:t>
      </w:r>
      <w:r w:rsidRPr="00E25D55">
        <w:tab/>
        <w:t>ustawą z dnia 7 maja 2010 r. o wspieraniu rozwoju usług i sieci telekomunikacyjnych (</w:t>
      </w:r>
      <w:r w:rsidR="00D5793B">
        <w:t>Dz. U. Nr </w:t>
      </w:r>
      <w:r w:rsidRPr="00E25D55">
        <w:t>106,</w:t>
      </w:r>
      <w:r w:rsidR="00D5793B">
        <w:t xml:space="preserve"> poz. </w:t>
      </w:r>
      <w:r w:rsidRPr="00E25D55">
        <w:t>675),</w:t>
      </w:r>
    </w:p>
    <w:p w:rsidR="000E4260" w:rsidRPr="00E25D55" w:rsidRDefault="000E4260" w:rsidP="000E4260">
      <w:pPr>
        <w:pStyle w:val="PPKTOTJpodpunktwobwieszczeniutekstujednolitegonp1"/>
      </w:pPr>
      <w:r w:rsidRPr="00E25D55">
        <w:t>4)</w:t>
      </w:r>
      <w:r w:rsidRPr="00E25D55">
        <w:tab/>
        <w:t>ustawą z dnia 5 sierpnia 2010 r. o ochronie informacji niejawnych (</w:t>
      </w:r>
      <w:r w:rsidR="00D5793B">
        <w:t>Dz. U. Nr </w:t>
      </w:r>
      <w:r w:rsidRPr="00E25D55">
        <w:t>182,</w:t>
      </w:r>
      <w:r w:rsidR="00D5793B">
        <w:t xml:space="preserve"> poz. </w:t>
      </w:r>
      <w:r w:rsidRPr="00E25D55">
        <w:t>1228),</w:t>
      </w:r>
    </w:p>
    <w:p w:rsidR="000E4260" w:rsidRPr="00E25D55" w:rsidRDefault="000E4260" w:rsidP="000E4260">
      <w:pPr>
        <w:pStyle w:val="PPKTOTJpodpunktwobwieszczeniutekstujednolitegonp1"/>
      </w:pPr>
      <w:r w:rsidRPr="00E25D55">
        <w:t>5)</w:t>
      </w:r>
      <w:r w:rsidRPr="00E25D55">
        <w:tab/>
        <w:t>ustawą z dnia 12 października 2012 r. o zmianie ustawy – Prawo zamówień publicznych oraz ustawy o koncesji na roboty budowlane lub usługi (</w:t>
      </w:r>
      <w:r w:rsidR="00D5793B">
        <w:t>Dz. U. poz. </w:t>
      </w:r>
      <w:r w:rsidRPr="00E25D55">
        <w:t>1271)</w:t>
      </w:r>
    </w:p>
    <w:p w:rsidR="000E4260" w:rsidRPr="00E25D55" w:rsidRDefault="000E4260" w:rsidP="000E4260">
      <w:pPr>
        <w:pStyle w:val="CZWSPPPKTOTJczwsppodpunktwwobwieszczeniutekstujednolitego"/>
      </w:pPr>
      <w:r w:rsidRPr="00E25D55">
        <w:t xml:space="preserve">oraz zmian wynikających z przepisów ogłoszonych przed dniem </w:t>
      </w:r>
      <w:r w:rsidR="00D5793B">
        <w:t>7 </w:t>
      </w:r>
      <w:r>
        <w:t>stycznia</w:t>
      </w:r>
      <w:r w:rsidRPr="00E25D55">
        <w:t xml:space="preserve"> 201</w:t>
      </w:r>
      <w:r>
        <w:t>5</w:t>
      </w:r>
      <w:r w:rsidRPr="00E25D55">
        <w:t> r.</w:t>
      </w:r>
    </w:p>
    <w:p w:rsidR="000E4260" w:rsidRPr="00E25D55" w:rsidRDefault="000E4260" w:rsidP="000E4260">
      <w:pPr>
        <w:pStyle w:val="PKTOTJpunktobwieszczeniatekstujednolitegonp1"/>
      </w:pPr>
      <w:r w:rsidRPr="00E25D55">
        <w:t xml:space="preserve">2. Podany w załączniku do niniejszego obwieszczenia </w:t>
      </w:r>
      <w:r w:rsidRPr="00942192">
        <w:t xml:space="preserve">tekst </w:t>
      </w:r>
      <w:r w:rsidRPr="00E25D55">
        <w:t>jednolity ustawy nie obejmuje:</w:t>
      </w:r>
    </w:p>
    <w:p w:rsidR="000E4260" w:rsidRPr="000E4260" w:rsidRDefault="000E4260" w:rsidP="000E4260">
      <w:pPr>
        <w:pStyle w:val="PPKTOTJpodpunktwobwieszczeniutekstujednolitegonp1"/>
      </w:pPr>
      <w:r w:rsidRPr="00E25D55">
        <w:t>1)</w:t>
      </w:r>
      <w:r w:rsidRPr="000E4260">
        <w:tab/>
        <w:t>art. 32–36 ustawy z dnia 9 stycznia 2009 r. o koncesji na roboty budowlane lub usługi (</w:t>
      </w:r>
      <w:r w:rsidR="00D5793B">
        <w:t>Dz. U. Nr </w:t>
      </w:r>
      <w:r w:rsidRPr="000E4260">
        <w:t>19,</w:t>
      </w:r>
      <w:r w:rsidR="00D5793B">
        <w:t xml:space="preserve"> poz. </w:t>
      </w:r>
      <w:r w:rsidRPr="000E4260">
        <w:t>101), które stanowią:</w:t>
      </w:r>
    </w:p>
    <w:p w:rsidR="000E4260" w:rsidRPr="000E4260" w:rsidRDefault="000E4260" w:rsidP="000E4260">
      <w:pPr>
        <w:pStyle w:val="ARTartustawynprozporzdzenia"/>
      </w:pPr>
      <w:r w:rsidRPr="00E25D55">
        <w:t>„</w:t>
      </w:r>
      <w:r w:rsidRPr="000E4260">
        <w:t>Art. 32. W ustawie z dnia 21 marca 1985 r. o drogach publicznych (</w:t>
      </w:r>
      <w:r w:rsidR="00D5793B">
        <w:t>Dz. U.</w:t>
      </w:r>
      <w:r w:rsidRPr="000E4260">
        <w:t xml:space="preserve"> z 2007 r.</w:t>
      </w:r>
      <w:r w:rsidR="00D5793B">
        <w:t xml:space="preserve"> Nr </w:t>
      </w:r>
      <w:r w:rsidRPr="000E4260">
        <w:t>19,</w:t>
      </w:r>
      <w:r w:rsidR="00D5793B">
        <w:t xml:space="preserve"> poz. </w:t>
      </w:r>
      <w:r w:rsidRPr="000E4260">
        <w:t>115, z </w:t>
      </w:r>
      <w:proofErr w:type="spellStart"/>
      <w:r w:rsidRPr="000E4260">
        <w:t>późn</w:t>
      </w:r>
      <w:proofErr w:type="spellEnd"/>
      <w:r w:rsidRPr="000E4260">
        <w:t>. zm.</w:t>
      </w:r>
      <w:r w:rsidRPr="000E4260">
        <w:rPr>
          <w:rStyle w:val="IGindeksgrny"/>
        </w:rPr>
        <w:footnoteReference w:id="1"/>
      </w:r>
      <w:r w:rsidRPr="000E4260">
        <w:rPr>
          <w:rStyle w:val="IGindeksgrny"/>
        </w:rPr>
        <w:t>)</w:t>
      </w:r>
      <w:r w:rsidRPr="000E4260">
        <w:t>)</w:t>
      </w:r>
      <w:r w:rsidR="00D5793B" w:rsidRPr="000E4260">
        <w:t xml:space="preserve"> w</w:t>
      </w:r>
      <w:r w:rsidR="00D5793B">
        <w:t> art. </w:t>
      </w:r>
      <w:r w:rsidRPr="000E4260">
        <w:t>13a dodaje się</w:t>
      </w:r>
      <w:r w:rsidR="00D5793B">
        <w:t xml:space="preserve"> pkt </w:t>
      </w:r>
      <w:r w:rsidR="00D5793B" w:rsidRPr="000E4260">
        <w:t>5</w:t>
      </w:r>
      <w:r w:rsidR="00D5793B">
        <w:t xml:space="preserve"> w </w:t>
      </w:r>
      <w:r w:rsidRPr="000E4260">
        <w:t>brzmieniu:</w:t>
      </w:r>
    </w:p>
    <w:p w:rsidR="000E4260" w:rsidRPr="00E25D55" w:rsidRDefault="000E4260" w:rsidP="000E4260">
      <w:pPr>
        <w:pStyle w:val="ZPKTzmpktartykuempunktem"/>
      </w:pPr>
      <w:r w:rsidRPr="00E25D55">
        <w:t>„5)</w:t>
      </w:r>
      <w:r w:rsidRPr="00E25D55">
        <w:tab/>
        <w:t>na zasadach określonych w ustawie z dnia 9 stycznia 2009 r. o koncesji na roboty budowlane lub usługi (</w:t>
      </w:r>
      <w:r w:rsidR="00D5793B">
        <w:t>Dz. U. Nr </w:t>
      </w:r>
      <w:r w:rsidRPr="00E25D55">
        <w:t>19,</w:t>
      </w:r>
      <w:r w:rsidR="00D5793B">
        <w:t xml:space="preserve"> poz. </w:t>
      </w:r>
      <w:r w:rsidRPr="00E25D55">
        <w:t>101)”.</w:t>
      </w:r>
    </w:p>
    <w:p w:rsidR="000E4260" w:rsidRPr="000E4260" w:rsidRDefault="000E4260" w:rsidP="000E4260">
      <w:pPr>
        <w:pStyle w:val="ARTartustawynprozporzdzenia"/>
      </w:pPr>
      <w:r w:rsidRPr="00E25D55">
        <w:t>Art. 33.</w:t>
      </w:r>
      <w:r w:rsidRPr="000E4260">
        <w:t> W ustawie z dnia 27 października 1994 r. o autostradach płatnych oraz o Krajowym Funduszu Drog</w:t>
      </w:r>
      <w:r w:rsidRPr="000E4260">
        <w:t>o</w:t>
      </w:r>
      <w:r w:rsidRPr="000E4260">
        <w:t>wym (</w:t>
      </w:r>
      <w:r w:rsidR="00D5793B">
        <w:t>Dz. U.</w:t>
      </w:r>
      <w:r w:rsidRPr="000E4260">
        <w:t xml:space="preserve"> z 2004 r.</w:t>
      </w:r>
      <w:r w:rsidR="00D5793B">
        <w:t xml:space="preserve"> Nr </w:t>
      </w:r>
      <w:r w:rsidRPr="000E4260">
        <w:t>256,</w:t>
      </w:r>
      <w:r w:rsidR="00D5793B">
        <w:t xml:space="preserve"> poz. </w:t>
      </w:r>
      <w:r w:rsidRPr="000E4260">
        <w:t>2571, z </w:t>
      </w:r>
      <w:proofErr w:type="spellStart"/>
      <w:r w:rsidRPr="000E4260">
        <w:t>późn</w:t>
      </w:r>
      <w:proofErr w:type="spellEnd"/>
      <w:r w:rsidRPr="000E4260">
        <w:t>. zm.</w:t>
      </w:r>
      <w:r w:rsidRPr="000E4260">
        <w:rPr>
          <w:rStyle w:val="IGindeksgrny"/>
        </w:rPr>
        <w:footnoteReference w:id="2"/>
      </w:r>
      <w:r w:rsidRPr="000E4260">
        <w:rPr>
          <w:rStyle w:val="IGindeksgrny"/>
        </w:rPr>
        <w:t>)</w:t>
      </w:r>
      <w:r w:rsidRPr="000E4260">
        <w:t>) po</w:t>
      </w:r>
      <w:r w:rsidR="00D5793B">
        <w:t xml:space="preserve"> art. </w:t>
      </w:r>
      <w:r w:rsidRPr="000E4260">
        <w:t>1 dodaje się</w:t>
      </w:r>
      <w:r w:rsidR="00D5793B">
        <w:t xml:space="preserve"> art. </w:t>
      </w:r>
      <w:r w:rsidRPr="000E4260">
        <w:t>1a w brzmieniu:</w:t>
      </w:r>
    </w:p>
    <w:p w:rsidR="000E4260" w:rsidRPr="00E25D55" w:rsidRDefault="000E4260" w:rsidP="000E4260">
      <w:pPr>
        <w:pStyle w:val="ZARTzmartartykuempunktem"/>
      </w:pPr>
      <w:r w:rsidRPr="00E25D55">
        <w:t>„Art. 1a. Autostrady i drogi ekspresowe określone w przepisach wydanych na podstawie</w:t>
      </w:r>
      <w:r w:rsidR="00D5793B">
        <w:t xml:space="preserve"> art. </w:t>
      </w:r>
      <w:r w:rsidR="00D5793B" w:rsidRPr="00E25D55">
        <w:t>1</w:t>
      </w:r>
      <w:r w:rsidR="00D5793B">
        <w:t xml:space="preserve"> ust. </w:t>
      </w:r>
      <w:r w:rsidR="00D5793B" w:rsidRPr="00E25D55">
        <w:t>2</w:t>
      </w:r>
      <w:r w:rsidR="00D5793B">
        <w:t xml:space="preserve"> i </w:t>
      </w:r>
      <w:r w:rsidRPr="00E25D55">
        <w:t>4, mogą być budowane i eksploatowane albo wyłącznie eksploatowane na zasadach określonych w ustawie z dnia 9 stycznia 2009 r. o koncesji na roboty budowlane lub usługi (</w:t>
      </w:r>
      <w:r w:rsidR="00D5793B">
        <w:t>Dz. U. Nr </w:t>
      </w:r>
      <w:r w:rsidRPr="00E25D55">
        <w:t>19,</w:t>
      </w:r>
      <w:r w:rsidR="00D5793B">
        <w:t xml:space="preserve"> poz. </w:t>
      </w:r>
      <w:r w:rsidRPr="00E25D55">
        <w:t>101)”.</w:t>
      </w:r>
    </w:p>
    <w:p w:rsidR="000E4260" w:rsidRPr="000E4260" w:rsidRDefault="000E4260" w:rsidP="000E4260">
      <w:pPr>
        <w:pStyle w:val="ARTartustawynprozporzdzenia"/>
      </w:pPr>
      <w:r w:rsidRPr="00E25D55">
        <w:lastRenderedPageBreak/>
        <w:t>Art. 34.</w:t>
      </w:r>
      <w:r w:rsidRPr="000E4260">
        <w:t> W ustawie z dnia 20 grudnia 1996 r. o gospodarce komunalnej (</w:t>
      </w:r>
      <w:r w:rsidR="00D5793B">
        <w:t>Dz. U.</w:t>
      </w:r>
      <w:r w:rsidRPr="000E4260">
        <w:t xml:space="preserve"> z 1997 r.</w:t>
      </w:r>
      <w:r w:rsidR="00D5793B">
        <w:t xml:space="preserve"> Nr </w:t>
      </w:r>
      <w:r w:rsidRPr="000E4260">
        <w:t>9,</w:t>
      </w:r>
      <w:r w:rsidR="00D5793B">
        <w:t xml:space="preserve"> poz. </w:t>
      </w:r>
      <w:r w:rsidRPr="000E4260">
        <w:t>43, z </w:t>
      </w:r>
      <w:proofErr w:type="spellStart"/>
      <w:r w:rsidRPr="000E4260">
        <w:t>późn</w:t>
      </w:r>
      <w:proofErr w:type="spellEnd"/>
      <w:r w:rsidRPr="000E4260">
        <w:t>. zm.</w:t>
      </w:r>
      <w:r w:rsidRPr="000E4260">
        <w:rPr>
          <w:rStyle w:val="IGindeksgrny"/>
        </w:rPr>
        <w:footnoteReference w:id="3"/>
      </w:r>
      <w:r w:rsidRPr="000E4260">
        <w:rPr>
          <w:rStyle w:val="IGindeksgrny"/>
        </w:rPr>
        <w:t>)</w:t>
      </w:r>
      <w:r w:rsidRPr="000E4260">
        <w:t>)</w:t>
      </w:r>
      <w:r w:rsidR="00D5793B" w:rsidRPr="000E4260">
        <w:t xml:space="preserve"> w</w:t>
      </w:r>
      <w:r w:rsidR="00D5793B">
        <w:t> art. </w:t>
      </w:r>
      <w:r w:rsidR="00D5793B" w:rsidRPr="000E4260">
        <w:t>3</w:t>
      </w:r>
      <w:r w:rsidR="00D5793B">
        <w:t xml:space="preserve"> ust. </w:t>
      </w:r>
      <w:r w:rsidRPr="000E4260">
        <w:t>1 otrzymuje brzmienie:</w:t>
      </w:r>
    </w:p>
    <w:p w:rsidR="000E4260" w:rsidRPr="00E25D55" w:rsidRDefault="000E4260" w:rsidP="000E4260">
      <w:pPr>
        <w:pStyle w:val="ZUSTzmustartykuempunktem"/>
      </w:pPr>
      <w:r w:rsidRPr="00E25D55">
        <w:t>„1. Jednostki samorządu terytorialnego mogą powierzać wykonywanie zadań z zakresu gospodarki k</w:t>
      </w:r>
      <w:r w:rsidRPr="00E25D55">
        <w:t>o</w:t>
      </w:r>
      <w:r w:rsidRPr="00E25D55">
        <w:t>munalnej osobom fizycznym, osobom prawnym lub jednostkom organizacyjnym nieposiadającym osobowości prawnej, w drodze umowy na zasadach ogólnych – z uwzględnieniem przepisów o finansach publicznych lub, odpowiednio, przepisów o partn</w:t>
      </w:r>
      <w:r>
        <w:t>erstwie publiczno</w:t>
      </w:r>
      <w:r w:rsidRPr="00E25D55">
        <w:softHyphen/>
      </w:r>
      <w:r w:rsidR="00D5793B">
        <w:softHyphen/>
      </w:r>
      <w:r w:rsidR="00D5793B">
        <w:noBreakHyphen/>
      </w:r>
      <w:r w:rsidRPr="00E25D55">
        <w:t>prywatnym, przepisów o koncesji na roboty budowlane lub usługi, przepisów o zamówieniach publicznych i przepisów o działalności pożytku publicznego i o wolontariacie.”.</w:t>
      </w:r>
    </w:p>
    <w:p w:rsidR="000E4260" w:rsidRPr="000E4260" w:rsidRDefault="000E4260" w:rsidP="000E4260">
      <w:pPr>
        <w:pStyle w:val="ARTartustawynprozporzdzenia"/>
      </w:pPr>
      <w:r w:rsidRPr="00E25D55">
        <w:t>Art. 35.</w:t>
      </w:r>
      <w:r w:rsidRPr="000E4260">
        <w:t> W ustawie z dnia 29 stycznia 2004 r. – Prawo zamówień publicznych (</w:t>
      </w:r>
      <w:r w:rsidR="00D5793B">
        <w:t>Dz. U.</w:t>
      </w:r>
      <w:r w:rsidRPr="000E4260">
        <w:t xml:space="preserve"> z 2007 r.</w:t>
      </w:r>
      <w:r w:rsidR="00D5793B">
        <w:t xml:space="preserve"> Nr </w:t>
      </w:r>
      <w:r w:rsidRPr="000E4260">
        <w:t>223,</w:t>
      </w:r>
      <w:r w:rsidR="00D5793B">
        <w:t xml:space="preserve"> poz. </w:t>
      </w:r>
      <w:r w:rsidRPr="000E4260">
        <w:t>165</w:t>
      </w:r>
      <w:r w:rsidR="00D5793B" w:rsidRPr="000E4260">
        <w:t>5</w:t>
      </w:r>
      <w:r w:rsidR="00D5793B">
        <w:t xml:space="preserve"> oraz</w:t>
      </w:r>
      <w:r w:rsidRPr="000E4260">
        <w:t xml:space="preserve"> z 2008 r.</w:t>
      </w:r>
      <w:r w:rsidR="00D5793B">
        <w:t xml:space="preserve"> Nr </w:t>
      </w:r>
      <w:r w:rsidRPr="000E4260">
        <w:t>171,</w:t>
      </w:r>
      <w:r w:rsidR="00D5793B">
        <w:t xml:space="preserve"> poz. </w:t>
      </w:r>
      <w:r w:rsidRPr="000E4260">
        <w:t>1058,</w:t>
      </w:r>
      <w:r w:rsidR="00D5793B">
        <w:t xml:space="preserve"> Nr </w:t>
      </w:r>
      <w:r w:rsidRPr="000E4260">
        <w:t>220,</w:t>
      </w:r>
      <w:r w:rsidR="00D5793B">
        <w:t xml:space="preserve"> poz. </w:t>
      </w:r>
      <w:r w:rsidRPr="000E4260">
        <w:t>142</w:t>
      </w:r>
      <w:r w:rsidR="00D5793B" w:rsidRPr="000E4260">
        <w:t>0</w:t>
      </w:r>
      <w:r w:rsidR="00D5793B">
        <w:t xml:space="preserve"> i Nr </w:t>
      </w:r>
      <w:r w:rsidRPr="000E4260">
        <w:t>227,</w:t>
      </w:r>
      <w:r w:rsidR="00D5793B">
        <w:t xml:space="preserve"> poz. </w:t>
      </w:r>
      <w:r w:rsidRPr="000E4260">
        <w:t>1505) wprowadza się następujące zmiany:</w:t>
      </w:r>
    </w:p>
    <w:p w:rsidR="000E4260" w:rsidRPr="00E25D55" w:rsidRDefault="000E4260" w:rsidP="000E4260">
      <w:pPr>
        <w:pStyle w:val="PKTpunkt"/>
      </w:pPr>
      <w:r w:rsidRPr="00E25D55">
        <w:t>1)</w:t>
      </w:r>
      <w:r w:rsidRPr="00E25D55">
        <w:tab/>
        <w:t>w</w:t>
      </w:r>
      <w:r w:rsidR="00D5793B">
        <w:t xml:space="preserve"> art. </w:t>
      </w:r>
      <w:r w:rsidRPr="00E25D55">
        <w:t>2 uchyla się</w:t>
      </w:r>
      <w:r w:rsidR="00D5793B">
        <w:t xml:space="preserve"> pkt </w:t>
      </w:r>
      <w:r w:rsidRPr="00E25D55">
        <w:t>4;</w:t>
      </w:r>
    </w:p>
    <w:p w:rsidR="000E4260" w:rsidRPr="000E4260" w:rsidRDefault="000E4260" w:rsidP="000E4260">
      <w:pPr>
        <w:pStyle w:val="PKTpunkt"/>
      </w:pPr>
      <w:r w:rsidRPr="00E25D55">
        <w:t>2)</w:t>
      </w:r>
      <w:r w:rsidRPr="000E4260">
        <w:tab/>
        <w:t>w</w:t>
      </w:r>
      <w:r w:rsidR="00D5793B">
        <w:t xml:space="preserve"> art. </w:t>
      </w:r>
      <w:r w:rsidR="00D5793B" w:rsidRPr="000E4260">
        <w:t>3</w:t>
      </w:r>
      <w:r w:rsidR="00D5793B">
        <w:t xml:space="preserve"> w ust. </w:t>
      </w:r>
      <w:r w:rsidR="00D5793B" w:rsidRPr="000E4260">
        <w:t>1</w:t>
      </w:r>
      <w:r w:rsidR="00D5793B">
        <w:t xml:space="preserve"> pkt </w:t>
      </w:r>
      <w:r w:rsidRPr="000E4260">
        <w:t>7 otrzymuje brzmienie:</w:t>
      </w:r>
    </w:p>
    <w:p w:rsidR="000E4260" w:rsidRPr="00E25D55" w:rsidRDefault="000E4260" w:rsidP="000E4260">
      <w:pPr>
        <w:pStyle w:val="ZPKTzmpktartykuempunktem"/>
      </w:pPr>
      <w:r w:rsidRPr="00E25D55">
        <w:t>„7)</w:t>
      </w:r>
      <w:r w:rsidRPr="00E25D55">
        <w:tab/>
        <w:t>podmioty, z którymi zawarto umowę koncesji na roboty budowlane na podstawie ustawy z dnia 9 stycznia 2009 r. o koncesji na roboty budowlane lub usługi (</w:t>
      </w:r>
      <w:r w:rsidR="00D5793B">
        <w:t>Dz. U. Nr </w:t>
      </w:r>
      <w:r w:rsidRPr="00E25D55">
        <w:t>19,</w:t>
      </w:r>
      <w:r w:rsidR="00D5793B">
        <w:t xml:space="preserve"> poz. </w:t>
      </w:r>
      <w:r w:rsidRPr="00E25D55">
        <w:t>101), w zakresie, w jakim udzielają zamówienia w celu jej wykonania.”;</w:t>
      </w:r>
    </w:p>
    <w:p w:rsidR="000E4260" w:rsidRPr="000E4260" w:rsidRDefault="000E4260" w:rsidP="000E4260">
      <w:pPr>
        <w:pStyle w:val="PKTpunkt"/>
      </w:pPr>
      <w:r w:rsidRPr="00E25D55">
        <w:t>3)</w:t>
      </w:r>
      <w:r w:rsidRPr="000E4260">
        <w:tab/>
        <w:t>w</w:t>
      </w:r>
      <w:r w:rsidR="00D5793B">
        <w:t xml:space="preserve"> art. </w:t>
      </w:r>
      <w:r w:rsidRPr="000E4260">
        <w:t>4 dodaje się</w:t>
      </w:r>
      <w:r w:rsidR="00D5793B">
        <w:t xml:space="preserve"> pkt </w:t>
      </w:r>
      <w:r w:rsidRPr="000E4260">
        <w:t>1</w:t>
      </w:r>
      <w:r w:rsidR="00D5793B" w:rsidRPr="000E4260">
        <w:t>2</w:t>
      </w:r>
      <w:r w:rsidR="00D5793B">
        <w:t xml:space="preserve"> w </w:t>
      </w:r>
      <w:r w:rsidRPr="000E4260">
        <w:t>brzmieniu:</w:t>
      </w:r>
    </w:p>
    <w:p w:rsidR="000E4260" w:rsidRPr="00E25D55" w:rsidRDefault="000E4260" w:rsidP="000E4260">
      <w:pPr>
        <w:pStyle w:val="ZPKTzmpktartykuempunktem"/>
      </w:pPr>
      <w:r w:rsidRPr="00E25D55">
        <w:t>„12)</w:t>
      </w:r>
      <w:r w:rsidRPr="00E25D55">
        <w:tab/>
        <w:t>koncesji na roboty budowlane oraz koncesji na usługi w rozumieniu ustawy z dnia 9 stycznia 2009 r. o koncesji na roboty budowlane lub usługi.”;</w:t>
      </w:r>
    </w:p>
    <w:p w:rsidR="000E4260" w:rsidRPr="00E25D55" w:rsidRDefault="000E4260" w:rsidP="000E4260">
      <w:pPr>
        <w:pStyle w:val="PKTpunkt"/>
      </w:pPr>
      <w:r w:rsidRPr="00E25D55">
        <w:t>4)</w:t>
      </w:r>
      <w:r w:rsidRPr="00E25D55">
        <w:tab/>
        <w:t>w dziale III tytuł rozdziału 4 otrzymuje brzmienie:</w:t>
      </w:r>
    </w:p>
    <w:p w:rsidR="000E4260" w:rsidRPr="00E25D55" w:rsidRDefault="000E4260" w:rsidP="00C84CF6">
      <w:pPr>
        <w:pStyle w:val="LITlitera"/>
      </w:pPr>
      <w:r w:rsidRPr="00E25D55">
        <w:t>„Udzielanie zamówień przez koncesjonariuszy robót budowlanych”;</w:t>
      </w:r>
    </w:p>
    <w:p w:rsidR="000E4260" w:rsidRPr="00E25D55" w:rsidRDefault="000E4260" w:rsidP="000E4260">
      <w:pPr>
        <w:pStyle w:val="PKTpunkt"/>
      </w:pPr>
      <w:r w:rsidRPr="00E25D55">
        <w:t>5)</w:t>
      </w:r>
      <w:r w:rsidRPr="00E25D55">
        <w:tab/>
        <w:t>uchyla się</w:t>
      </w:r>
      <w:r w:rsidR="00D5793B">
        <w:t xml:space="preserve"> art. </w:t>
      </w:r>
      <w:r w:rsidRPr="00E25D55">
        <w:t>128–130;</w:t>
      </w:r>
    </w:p>
    <w:p w:rsidR="000E4260" w:rsidRPr="000E4260" w:rsidRDefault="000E4260" w:rsidP="000E4260">
      <w:pPr>
        <w:pStyle w:val="PKTpunkt"/>
      </w:pPr>
      <w:r w:rsidRPr="00E25D55">
        <w:t>6)</w:t>
      </w:r>
      <w:r w:rsidRPr="000E4260">
        <w:tab/>
        <w:t>w</w:t>
      </w:r>
      <w:r w:rsidR="00D5793B">
        <w:t xml:space="preserve"> art. </w:t>
      </w:r>
      <w:r w:rsidRPr="000E4260">
        <w:t>13</w:t>
      </w:r>
      <w:r w:rsidR="00D5793B" w:rsidRPr="000E4260">
        <w:t>1</w:t>
      </w:r>
      <w:r w:rsidR="00D5793B">
        <w:t xml:space="preserve"> ust. </w:t>
      </w:r>
      <w:r w:rsidRPr="000E4260">
        <w:t>1 otrzymuje brzmienie:</w:t>
      </w:r>
    </w:p>
    <w:p w:rsidR="000E4260" w:rsidRPr="00E25D55" w:rsidRDefault="000E4260" w:rsidP="000E4260">
      <w:pPr>
        <w:pStyle w:val="ZUSTzmustartykuempunktem"/>
      </w:pPr>
      <w:r w:rsidRPr="00E25D55">
        <w:t>„1. Podmiot, z którym zawarto umowę koncesji na roboty budowlane na podstawie przepisów ustawy z dnia 9 stycznia 2009 r. o koncesji na roboty budowlane lub usługi, zwany dalej „koncesjonariuszem”, który jest zamawiającym w rozumieniu</w:t>
      </w:r>
      <w:r w:rsidR="00D5793B">
        <w:t xml:space="preserve"> art. </w:t>
      </w:r>
      <w:r w:rsidR="00D5793B" w:rsidRPr="00E25D55">
        <w:t>3</w:t>
      </w:r>
      <w:r w:rsidR="00D5793B">
        <w:t xml:space="preserve"> ust. </w:t>
      </w:r>
      <w:r w:rsidR="00D5793B" w:rsidRPr="00E25D55">
        <w:t>1</w:t>
      </w:r>
      <w:r w:rsidR="00D5793B">
        <w:t xml:space="preserve"> pkt </w:t>
      </w:r>
      <w:r w:rsidRPr="00E25D55">
        <w:t>1–3a i 5, jest obowiązany stosować przepisy ustawy do udzi</w:t>
      </w:r>
      <w:r w:rsidRPr="00E25D55">
        <w:t>e</w:t>
      </w:r>
      <w:r w:rsidRPr="00E25D55">
        <w:t>lania zamówień wynikających z wykonywania koncesji.”;</w:t>
      </w:r>
    </w:p>
    <w:p w:rsidR="000E4260" w:rsidRPr="00E25D55" w:rsidRDefault="000E4260" w:rsidP="000E4260">
      <w:pPr>
        <w:pStyle w:val="PKTpunkt"/>
      </w:pPr>
      <w:r w:rsidRPr="00E25D55">
        <w:t>7)</w:t>
      </w:r>
      <w:r w:rsidRPr="00E25D55">
        <w:tab/>
        <w:t>w</w:t>
      </w:r>
      <w:r w:rsidR="00D5793B">
        <w:t xml:space="preserve"> art. </w:t>
      </w:r>
      <w:r w:rsidRPr="00E25D55">
        <w:t>14</w:t>
      </w:r>
      <w:r w:rsidR="00D5793B" w:rsidRPr="00E25D55">
        <w:t>2</w:t>
      </w:r>
      <w:r w:rsidR="00D5793B">
        <w:t xml:space="preserve"> w ust. </w:t>
      </w:r>
      <w:r w:rsidRPr="00E25D55">
        <w:t>4 uchyla się</w:t>
      </w:r>
      <w:r w:rsidR="00D5793B">
        <w:t xml:space="preserve"> pkt </w:t>
      </w:r>
      <w:r w:rsidRPr="00E25D55">
        <w:t>4.</w:t>
      </w:r>
    </w:p>
    <w:p w:rsidR="000E4260" w:rsidRPr="000E4260" w:rsidRDefault="000E4260" w:rsidP="000E4260">
      <w:pPr>
        <w:pStyle w:val="ARTartustawynprozporzdzenia"/>
      </w:pPr>
      <w:r w:rsidRPr="00E25D55">
        <w:t>Art. 36.</w:t>
      </w:r>
      <w:r w:rsidRPr="000E4260">
        <w:t> W ustawie z dnia 17 grudnia 2004 r. o odpowiedzialności za naruszenie dyscypliny finansów public</w:t>
      </w:r>
      <w:r w:rsidRPr="000E4260">
        <w:t>z</w:t>
      </w:r>
      <w:r w:rsidRPr="000E4260">
        <w:t>nych (Dz.</w:t>
      </w:r>
      <w:r w:rsidR="00027A2E">
        <w:t> </w:t>
      </w:r>
      <w:r w:rsidRPr="000E4260">
        <w:t>U. z 2005 r.</w:t>
      </w:r>
      <w:r w:rsidR="00D5793B">
        <w:t xml:space="preserve"> Nr </w:t>
      </w:r>
      <w:r w:rsidRPr="000E4260">
        <w:t>14,</w:t>
      </w:r>
      <w:r w:rsidR="00D5793B">
        <w:t xml:space="preserve"> poz. </w:t>
      </w:r>
      <w:r w:rsidRPr="000E4260">
        <w:t>11</w:t>
      </w:r>
      <w:r w:rsidR="00D5793B" w:rsidRPr="000E4260">
        <w:t>4</w:t>
      </w:r>
      <w:r w:rsidR="00D5793B">
        <w:t xml:space="preserve"> i Nr </w:t>
      </w:r>
      <w:r w:rsidRPr="000E4260">
        <w:t>249,</w:t>
      </w:r>
      <w:r w:rsidR="00D5793B">
        <w:t xml:space="preserve"> poz. </w:t>
      </w:r>
      <w:r w:rsidRPr="000E4260">
        <w:t>210</w:t>
      </w:r>
      <w:r w:rsidR="00D5793B" w:rsidRPr="000E4260">
        <w:t>4</w:t>
      </w:r>
      <w:r w:rsidR="00D5793B">
        <w:t xml:space="preserve"> oraz</w:t>
      </w:r>
      <w:r w:rsidRPr="000E4260">
        <w:t xml:space="preserve"> z 2006 r.</w:t>
      </w:r>
      <w:r w:rsidR="00D5793B">
        <w:t xml:space="preserve"> Nr </w:t>
      </w:r>
      <w:r w:rsidRPr="000E4260">
        <w:t>79,</w:t>
      </w:r>
      <w:r w:rsidR="00D5793B">
        <w:t xml:space="preserve"> poz. </w:t>
      </w:r>
      <w:r w:rsidRPr="000E4260">
        <w:t>551) po</w:t>
      </w:r>
      <w:r w:rsidR="00D5793B">
        <w:t xml:space="preserve"> art. </w:t>
      </w:r>
      <w:r w:rsidRPr="000E4260">
        <w:t>17 dodaje się</w:t>
      </w:r>
      <w:r w:rsidR="00D5793B">
        <w:t xml:space="preserve"> art. </w:t>
      </w:r>
      <w:r w:rsidRPr="000E4260">
        <w:t>17a w brzmieniu:</w:t>
      </w:r>
    </w:p>
    <w:p w:rsidR="000E4260" w:rsidRPr="000E4260" w:rsidRDefault="000E4260" w:rsidP="000E4260">
      <w:pPr>
        <w:pStyle w:val="ZARTzmartartykuempunktem"/>
      </w:pPr>
      <w:r w:rsidRPr="00E25D55">
        <w:t>„</w:t>
      </w:r>
      <w:r w:rsidRPr="000E4260">
        <w:t>Art. 17a. 1. Naruszeniem dyscypliny finansów publicznych jest zawarcie umowy koncesji:</w:t>
      </w:r>
    </w:p>
    <w:p w:rsidR="000E4260" w:rsidRPr="00E25D55" w:rsidRDefault="000E4260" w:rsidP="000E4260">
      <w:pPr>
        <w:pStyle w:val="ZPKTzmpktartykuempunktem"/>
      </w:pPr>
      <w:r w:rsidRPr="00E25D55">
        <w:t>1)</w:t>
      </w:r>
      <w:r w:rsidRPr="00E25D55">
        <w:tab/>
        <w:t>z koncesjonariuszem, który nie został wybrany zgodnie z przepisami o koncesji na roboty budowlane lub usługi;</w:t>
      </w:r>
    </w:p>
    <w:p w:rsidR="000E4260" w:rsidRPr="00E25D55" w:rsidRDefault="000E4260" w:rsidP="000E4260">
      <w:pPr>
        <w:pStyle w:val="ZPKTzmpktartykuempunktem"/>
      </w:pPr>
      <w:r w:rsidRPr="00E25D55">
        <w:t>2)</w:t>
      </w:r>
      <w:r w:rsidRPr="00E25D55">
        <w:tab/>
        <w:t>z naruszeniem przepisów o koncesji na roboty budowlane lub usługi dotyczących obowiązku przekazania lub zamieszczenia ogłoszenia w postępowaniu o zawarcie umowy koncesji;</w:t>
      </w:r>
    </w:p>
    <w:p w:rsidR="000E4260" w:rsidRPr="00E25D55" w:rsidRDefault="000E4260" w:rsidP="000E4260">
      <w:pPr>
        <w:pStyle w:val="ZPKTzmpktartykuempunktem"/>
      </w:pPr>
      <w:r w:rsidRPr="00E25D55">
        <w:t>3)</w:t>
      </w:r>
      <w:r w:rsidRPr="00E25D55">
        <w:tab/>
        <w:t>której przedmiot lub warunki zostały określone w sposób naruszający zasady uczciwej konkurencji;</w:t>
      </w:r>
    </w:p>
    <w:p w:rsidR="000E4260" w:rsidRPr="00E25D55" w:rsidRDefault="000E4260" w:rsidP="000E4260">
      <w:pPr>
        <w:pStyle w:val="ZPKTzmpktartykuempunktem"/>
      </w:pPr>
      <w:r w:rsidRPr="00E25D55">
        <w:t>4)</w:t>
      </w:r>
      <w:r w:rsidRPr="00E25D55">
        <w:tab/>
        <w:t>z innym, niż wymienione</w:t>
      </w:r>
      <w:r w:rsidR="00D5793B" w:rsidRPr="00E25D55">
        <w:t xml:space="preserve"> w</w:t>
      </w:r>
      <w:r w:rsidR="00D5793B">
        <w:t> pkt </w:t>
      </w:r>
      <w:r w:rsidR="00D5793B" w:rsidRPr="00E25D55">
        <w:t>1</w:t>
      </w:r>
      <w:r w:rsidR="00027A2E">
        <w:t>–</w:t>
      </w:r>
      <w:r w:rsidRPr="00E25D55">
        <w:t>3, naruszeniem przepisów o koncesji na roboty budowlane lub usługi, jeżeli naruszenie to miało wpływ na wynik postępowania o zawarcie umowy koncesji.</w:t>
      </w:r>
    </w:p>
    <w:p w:rsidR="000E4260" w:rsidRPr="000E4260" w:rsidRDefault="000E4260" w:rsidP="000E4260">
      <w:pPr>
        <w:pStyle w:val="ZUSTzmustartykuempunktem"/>
      </w:pPr>
      <w:r w:rsidRPr="00E25D55">
        <w:t>2.</w:t>
      </w:r>
      <w:r w:rsidRPr="000E4260">
        <w:t> Naruszeniem dyscypliny finansów publicznych jest zawarcie umowy koncesji:</w:t>
      </w:r>
    </w:p>
    <w:p w:rsidR="000E4260" w:rsidRPr="00E25D55" w:rsidRDefault="000E4260" w:rsidP="000E4260">
      <w:pPr>
        <w:pStyle w:val="ZPKTzmpktartykuempunktem"/>
      </w:pPr>
      <w:r w:rsidRPr="00E25D55">
        <w:t>1)</w:t>
      </w:r>
      <w:r w:rsidRPr="00E25D55">
        <w:tab/>
        <w:t>bez zachowania formy pisemnej;</w:t>
      </w:r>
    </w:p>
    <w:p w:rsidR="000E4260" w:rsidRPr="00E25D55" w:rsidRDefault="000E4260" w:rsidP="000E4260">
      <w:pPr>
        <w:pStyle w:val="ZPKTzmpktartykuempunktem"/>
      </w:pPr>
      <w:r w:rsidRPr="00E25D55">
        <w:t>2)</w:t>
      </w:r>
      <w:r w:rsidRPr="00E25D55">
        <w:tab/>
        <w:t>z pominięciem terminu, w jakim może ona być zawarta, z wyłączeniem przypadków dopuszczonych w przepisach o koncesji na roboty budowlane lub usługi;</w:t>
      </w:r>
    </w:p>
    <w:p w:rsidR="000E4260" w:rsidRPr="00E25D55" w:rsidRDefault="000E4260" w:rsidP="000E4260">
      <w:pPr>
        <w:pStyle w:val="ZPKTzmpktartykuempunktem"/>
      </w:pPr>
      <w:r w:rsidRPr="00E25D55">
        <w:t>3)</w:t>
      </w:r>
      <w:r w:rsidRPr="00E25D55">
        <w:tab/>
        <w:t>na czas dłuższy niż określony w przepisach o koncesji na roboty budowlane lub usługi, z wyłączeniem przypadków dopuszczonych w przepisach o koncesji na roboty budowlane lub usługi;</w:t>
      </w:r>
    </w:p>
    <w:p w:rsidR="000E4260" w:rsidRPr="00E25D55" w:rsidRDefault="000E4260" w:rsidP="000E4260">
      <w:pPr>
        <w:pStyle w:val="ZPKTzmpktartykuempunktem"/>
      </w:pPr>
      <w:r w:rsidRPr="00E25D55">
        <w:lastRenderedPageBreak/>
        <w:t>4)</w:t>
      </w:r>
      <w:r w:rsidRPr="00E25D55">
        <w:tab/>
        <w:t>przed ogłoszeniem orzeczenia przez wojewódzki sąd administracyjny w sprawie skargi na czynność w</w:t>
      </w:r>
      <w:r w:rsidRPr="00E25D55">
        <w:t>y</w:t>
      </w:r>
      <w:r w:rsidRPr="00E25D55">
        <w:t>boru oferty najkorzystniejszej z wyłączeniem przypadku dopuszczonego w przepisach o koncesji na rob</w:t>
      </w:r>
      <w:r w:rsidRPr="00E25D55">
        <w:t>o</w:t>
      </w:r>
      <w:r w:rsidRPr="00E25D55">
        <w:t>ty budowlane lub usługi.</w:t>
      </w:r>
    </w:p>
    <w:p w:rsidR="000E4260" w:rsidRPr="00E25D55" w:rsidRDefault="000E4260" w:rsidP="000E4260">
      <w:pPr>
        <w:pStyle w:val="ZUSTzmustartykuempunktem"/>
      </w:pPr>
      <w:r w:rsidRPr="00E25D55">
        <w:t>3. Naruszeniem dyscypliny finansów publicznych jest odwołanie postępowania o zawarcie umowy ko</w:t>
      </w:r>
      <w:r w:rsidRPr="00E25D55">
        <w:t>n</w:t>
      </w:r>
      <w:r w:rsidRPr="00E25D55">
        <w:t>cesji z naruszeniem przepisów o koncesji na roboty budowlane lub usługi.</w:t>
      </w:r>
    </w:p>
    <w:p w:rsidR="000E4260" w:rsidRPr="00E25D55" w:rsidRDefault="000E4260" w:rsidP="000E4260">
      <w:pPr>
        <w:pStyle w:val="ZUSTzmustartykuempunktem"/>
      </w:pPr>
      <w:r w:rsidRPr="00E25D55">
        <w:t>4. Naruszeniem dyscypliny finansów publicznych jest zmiana umowy koncesji z naruszeniem przepisów o koncesji na roboty budowlane lub usługi.</w:t>
      </w:r>
    </w:p>
    <w:p w:rsidR="000E4260" w:rsidRPr="00E25D55" w:rsidRDefault="000E4260" w:rsidP="000E4260">
      <w:pPr>
        <w:pStyle w:val="ZUSTzmustartykuempunktem"/>
      </w:pPr>
      <w:r w:rsidRPr="00E25D55">
        <w:t>5. Naruszeniem dyscypliny finansów publicznych jest dopuszczenie przez kierownika jednostki sektora finansów publicznych do popełnienia naruszenia dyscypliny finansów publicznych, o których mowa</w:t>
      </w:r>
      <w:r w:rsidR="00D5793B" w:rsidRPr="00E25D55">
        <w:t xml:space="preserve"> w</w:t>
      </w:r>
      <w:r w:rsidR="00D5793B">
        <w:t> ust. </w:t>
      </w:r>
      <w:r w:rsidR="00D5793B" w:rsidRPr="00E25D55">
        <w:t>1</w:t>
      </w:r>
      <w:r w:rsidR="00D5793B">
        <w:t xml:space="preserve"> pkt </w:t>
      </w:r>
      <w:r w:rsidR="00D5793B" w:rsidRPr="00E25D55">
        <w:t>1</w:t>
      </w:r>
      <w:r w:rsidR="00D5793B">
        <w:t xml:space="preserve"> oraz ust. </w:t>
      </w:r>
      <w:r w:rsidR="00D5793B" w:rsidRPr="00E25D55">
        <w:t>2</w:t>
      </w:r>
      <w:r w:rsidR="00D5793B">
        <w:t xml:space="preserve"> i </w:t>
      </w:r>
      <w:r w:rsidRPr="00E25D55">
        <w:t>3, wskutek zaniedbania lub niewypełnienia obowiązków w zakresie kontroli finansowej.”.”;</w:t>
      </w:r>
    </w:p>
    <w:p w:rsidR="000E4260" w:rsidRPr="000E4260" w:rsidRDefault="000E4260" w:rsidP="000E4260">
      <w:pPr>
        <w:pStyle w:val="PPKTOTJpodpunktwobwieszczeniutekstujednolitegonp1"/>
      </w:pPr>
      <w:r w:rsidRPr="00E25D55">
        <w:t>2)</w:t>
      </w:r>
      <w:r w:rsidRPr="000E4260">
        <w:tab/>
        <w:t>art. 8</w:t>
      </w:r>
      <w:r w:rsidR="00D5793B" w:rsidRPr="000E4260">
        <w:t>7</w:t>
      </w:r>
      <w:r w:rsidR="00D5793B">
        <w:t xml:space="preserve"> ust. </w:t>
      </w:r>
      <w:r w:rsidR="00D5793B" w:rsidRPr="000E4260">
        <w:t>1</w:t>
      </w:r>
      <w:r w:rsidR="00D5793B">
        <w:t xml:space="preserve"> pkt </w:t>
      </w:r>
      <w:r w:rsidRPr="000E4260">
        <w:t>1,</w:t>
      </w:r>
      <w:r w:rsidR="00D5793B">
        <w:t xml:space="preserve"> art. </w:t>
      </w:r>
      <w:r w:rsidRPr="000E4260">
        <w:t>8</w:t>
      </w:r>
      <w:r w:rsidR="00D5793B" w:rsidRPr="000E4260">
        <w:t>8</w:t>
      </w:r>
      <w:r w:rsidR="00D5793B">
        <w:t xml:space="preserve"> ust. </w:t>
      </w:r>
      <w:r w:rsidRPr="000E4260">
        <w:t>3,</w:t>
      </w:r>
      <w:r w:rsidR="00D5793B">
        <w:t xml:space="preserve"> art. </w:t>
      </w:r>
      <w:r w:rsidRPr="000E4260">
        <w:t>8</w:t>
      </w:r>
      <w:r w:rsidR="00D5793B" w:rsidRPr="000E4260">
        <w:t>9</w:t>
      </w:r>
      <w:r w:rsidR="00D5793B">
        <w:t xml:space="preserve"> ust. </w:t>
      </w:r>
      <w:r w:rsidR="00D5793B" w:rsidRPr="000E4260">
        <w:t>4</w:t>
      </w:r>
      <w:r w:rsidR="00D5793B">
        <w:t xml:space="preserve"> i art. </w:t>
      </w:r>
      <w:r w:rsidRPr="000E4260">
        <w:t>123 ustawy z dnia 27 sierpnia 2009 r. – Przepisy wprowadzające ustawę o finansach publicznych (</w:t>
      </w:r>
      <w:r w:rsidR="00D5793B">
        <w:t>Dz. U. Nr </w:t>
      </w:r>
      <w:r w:rsidRPr="000E4260">
        <w:t>157,</w:t>
      </w:r>
      <w:r w:rsidR="00D5793B">
        <w:t xml:space="preserve"> poz. </w:t>
      </w:r>
      <w:r w:rsidRPr="000E4260">
        <w:t>1241,</w:t>
      </w:r>
      <w:r w:rsidR="00D5793B" w:rsidRPr="000E4260">
        <w:t xml:space="preserve"> z</w:t>
      </w:r>
      <w:r w:rsidR="00D5793B">
        <w:t> </w:t>
      </w:r>
      <w:r w:rsidRPr="000E4260">
        <w:t>201</w:t>
      </w:r>
      <w:r w:rsidR="00D5793B" w:rsidRPr="000E4260">
        <w:t>0</w:t>
      </w:r>
      <w:r w:rsidR="00D5793B">
        <w:t> </w:t>
      </w:r>
      <w:r w:rsidRPr="000E4260">
        <w:t>r.</w:t>
      </w:r>
      <w:r w:rsidR="00D5793B">
        <w:t xml:space="preserve"> Nr </w:t>
      </w:r>
      <w:r w:rsidRPr="000E4260">
        <w:t>238,</w:t>
      </w:r>
      <w:r w:rsidR="00D5793B">
        <w:t xml:space="preserve"> poz. </w:t>
      </w:r>
      <w:r w:rsidRPr="000E4260">
        <w:t>1578,</w:t>
      </w:r>
      <w:r w:rsidR="00D5793B" w:rsidRPr="000E4260">
        <w:t xml:space="preserve"> z</w:t>
      </w:r>
      <w:r w:rsidR="00D5793B">
        <w:t> </w:t>
      </w:r>
      <w:r w:rsidRPr="000E4260">
        <w:t>201</w:t>
      </w:r>
      <w:r w:rsidR="00D5793B" w:rsidRPr="000E4260">
        <w:t>1</w:t>
      </w:r>
      <w:r w:rsidR="00D5793B">
        <w:t> </w:t>
      </w:r>
      <w:r w:rsidRPr="000E4260">
        <w:t>r.</w:t>
      </w:r>
      <w:r w:rsidR="00D5793B">
        <w:t xml:space="preserve"> Nr </w:t>
      </w:r>
      <w:r w:rsidRPr="000E4260">
        <w:t>178,</w:t>
      </w:r>
      <w:r w:rsidR="00D5793B">
        <w:t xml:space="preserve"> poz. </w:t>
      </w:r>
      <w:r w:rsidRPr="000E4260">
        <w:t>106</w:t>
      </w:r>
      <w:r w:rsidR="00D5793B" w:rsidRPr="000E4260">
        <w:t>1</w:t>
      </w:r>
      <w:r w:rsidR="00D5793B">
        <w:t xml:space="preserve"> oraz</w:t>
      </w:r>
      <w:r w:rsidR="00D5793B" w:rsidRPr="000E4260">
        <w:t xml:space="preserve"> z</w:t>
      </w:r>
      <w:r w:rsidR="00D5793B">
        <w:t> </w:t>
      </w:r>
      <w:r w:rsidRPr="000E4260">
        <w:t>201</w:t>
      </w:r>
      <w:r w:rsidR="00D5793B" w:rsidRPr="000E4260">
        <w:t>4</w:t>
      </w:r>
      <w:r w:rsidR="00D5793B">
        <w:t> </w:t>
      </w:r>
      <w:r w:rsidRPr="000E4260">
        <w:t>r.</w:t>
      </w:r>
      <w:r w:rsidR="00D5793B">
        <w:t xml:space="preserve"> poz. </w:t>
      </w:r>
      <w:r w:rsidRPr="000E4260">
        <w:t>1457), które stanowią:</w:t>
      </w:r>
    </w:p>
    <w:p w:rsidR="000E4260" w:rsidRPr="000E4260" w:rsidRDefault="000E4260" w:rsidP="000E4260">
      <w:pPr>
        <w:pStyle w:val="ARTartustawynprozporzdzenia"/>
      </w:pPr>
      <w:r w:rsidRPr="00E25D55">
        <w:t xml:space="preserve">Art. 87. </w:t>
      </w:r>
      <w:r w:rsidRPr="000E4260">
        <w:t>„1. Z dniem 31 grudnia 2010 r. zakończeniu ulega likwidacja:</w:t>
      </w:r>
    </w:p>
    <w:p w:rsidR="000E4260" w:rsidRPr="00E25D55" w:rsidRDefault="000E4260" w:rsidP="000E4260">
      <w:pPr>
        <w:pStyle w:val="PKTpunkt"/>
      </w:pPr>
      <w:r w:rsidRPr="00E25D55">
        <w:t>1)</w:t>
      </w:r>
      <w:r w:rsidRPr="00E25D55">
        <w:tab/>
        <w:t>państwowych zakładów budżetowych i gospodarstw pomocniczych państwowych jednostek budżetowych;”</w:t>
      </w:r>
    </w:p>
    <w:p w:rsidR="000E4260" w:rsidRPr="00E25D55" w:rsidRDefault="000E4260" w:rsidP="000E4260">
      <w:pPr>
        <w:pStyle w:val="ARTartustawynprozporzdzenia"/>
      </w:pPr>
      <w:r w:rsidRPr="00E25D55">
        <w:t>Art. 88. „3. Pozostałe po likwidacji środki pieniężne, należności i zobo</w:t>
      </w:r>
      <w:r w:rsidR="00027A2E">
        <w:t>wiązania zlikwidowanego zakładu</w:t>
      </w:r>
      <w:r w:rsidR="00027A2E">
        <w:br/>
      </w:r>
      <w:r w:rsidRPr="00E25D55">
        <w:t>budżetowego przejmuje organ, który przeprowadza likwidację, albo nowo utworzona jednostka organizacyjna. Prz</w:t>
      </w:r>
      <w:r w:rsidRPr="00E25D55">
        <w:t>e</w:t>
      </w:r>
      <w:r w:rsidRPr="00E25D55">
        <w:t>jęcie następuje na podstawie protokołu zdawczo</w:t>
      </w:r>
      <w:r w:rsidR="00D5793B">
        <w:softHyphen/>
      </w:r>
      <w:r w:rsidR="00D5793B">
        <w:noBreakHyphen/>
      </w:r>
      <w:r w:rsidRPr="00E25D55">
        <w:t>odbiorczego.”</w:t>
      </w:r>
    </w:p>
    <w:p w:rsidR="000E4260" w:rsidRPr="00E25D55" w:rsidRDefault="000E4260" w:rsidP="000E4260">
      <w:pPr>
        <w:pStyle w:val="ARTartustawynprozporzdzenia"/>
      </w:pPr>
      <w:r w:rsidRPr="00027A2E">
        <w:rPr>
          <w:spacing w:val="-2"/>
        </w:rPr>
        <w:t xml:space="preserve">Art. 89. „4. Pozostałe po likwidacji składniki majątkowe, należności i zobowiązania zlikwidowanego </w:t>
      </w:r>
      <w:proofErr w:type="spellStart"/>
      <w:r w:rsidRPr="00027A2E">
        <w:rPr>
          <w:spacing w:val="-2"/>
        </w:rPr>
        <w:t>gospodars</w:t>
      </w:r>
      <w:proofErr w:type="spellEnd"/>
      <w:r w:rsidR="00027A2E" w:rsidRPr="00027A2E">
        <w:rPr>
          <w:spacing w:val="-2"/>
        </w:rPr>
        <w:t>-</w:t>
      </w:r>
      <w:r w:rsidR="00027A2E" w:rsidRPr="00027A2E">
        <w:rPr>
          <w:spacing w:val="-2"/>
        </w:rPr>
        <w:br/>
      </w:r>
      <w:r w:rsidRPr="00E25D55">
        <w:t>twa pomocniczego przejmuje jednostka budżetowa, przy której funkcjonowało gospodarstwo. Przejęcie następuje na podstawie protokołu zdawczo</w:t>
      </w:r>
      <w:r w:rsidR="00D5793B">
        <w:softHyphen/>
      </w:r>
      <w:r w:rsidR="00D5793B">
        <w:noBreakHyphen/>
      </w:r>
      <w:r w:rsidRPr="00E25D55">
        <w:t>odbiorczego.”</w:t>
      </w:r>
    </w:p>
    <w:p w:rsidR="000E4260" w:rsidRPr="000E4260" w:rsidRDefault="000E4260" w:rsidP="000E4260">
      <w:pPr>
        <w:pStyle w:val="ARTartustawynprozporzdzenia"/>
      </w:pPr>
      <w:r w:rsidRPr="00E25D55">
        <w:t>„</w:t>
      </w:r>
      <w:r w:rsidRPr="000E4260">
        <w:t>Art. 123. Ustawa wchodzi w życie z dniem 1 stycznia 2010 r., z wyjątkiem:</w:t>
      </w:r>
    </w:p>
    <w:p w:rsidR="000E4260" w:rsidRPr="00E25D55" w:rsidRDefault="000E4260" w:rsidP="000E4260">
      <w:pPr>
        <w:pStyle w:val="PKTpunkt"/>
      </w:pPr>
      <w:r w:rsidRPr="00E25D55">
        <w:t>1)</w:t>
      </w:r>
      <w:r w:rsidRPr="00E25D55">
        <w:tab/>
        <w:t>art. 1</w:t>
      </w:r>
      <w:r w:rsidR="00D5793B" w:rsidRPr="00E25D55">
        <w:t>3</w:t>
      </w:r>
      <w:r w:rsidR="00D5793B">
        <w:t xml:space="preserve"> pkt </w:t>
      </w:r>
      <w:r w:rsidRPr="00E25D55">
        <w:t>3–5,</w:t>
      </w:r>
      <w:r w:rsidR="00D5793B">
        <w:t xml:space="preserve"> art. </w:t>
      </w:r>
      <w:r w:rsidRPr="00E25D55">
        <w:t>95,</w:t>
      </w:r>
      <w:r w:rsidR="00D5793B">
        <w:t xml:space="preserve"> art. </w:t>
      </w:r>
      <w:r w:rsidRPr="00E25D55">
        <w:t>10</w:t>
      </w:r>
      <w:r w:rsidR="00D5793B" w:rsidRPr="00E25D55">
        <w:t>1</w:t>
      </w:r>
      <w:r w:rsidR="00D5793B">
        <w:t xml:space="preserve"> ust. </w:t>
      </w:r>
      <w:r w:rsidR="00D5793B" w:rsidRPr="00E25D55">
        <w:t>3</w:t>
      </w:r>
      <w:r w:rsidR="00D5793B">
        <w:t xml:space="preserve"> i art. </w:t>
      </w:r>
      <w:r w:rsidRPr="00E25D55">
        <w:t>120, które wchodzą w życie z dniem ogłoszenia;</w:t>
      </w:r>
    </w:p>
    <w:p w:rsidR="000E4260" w:rsidRPr="00E25D55" w:rsidRDefault="000E4260" w:rsidP="000E4260">
      <w:pPr>
        <w:pStyle w:val="PKTpunkt"/>
      </w:pPr>
      <w:r w:rsidRPr="00E25D55">
        <w:t>2)</w:t>
      </w:r>
      <w:r w:rsidRPr="00E25D55">
        <w:tab/>
        <w:t>art. 10,</w:t>
      </w:r>
      <w:r w:rsidR="00D5793B">
        <w:t xml:space="preserve"> art. </w:t>
      </w:r>
      <w:r w:rsidRPr="00E25D55">
        <w:t>11,</w:t>
      </w:r>
      <w:r w:rsidR="00D5793B">
        <w:t xml:space="preserve"> art. </w:t>
      </w:r>
      <w:r w:rsidRPr="00E25D55">
        <w:t>1</w:t>
      </w:r>
      <w:r w:rsidR="00D5793B" w:rsidRPr="00E25D55">
        <w:t>8</w:t>
      </w:r>
      <w:r w:rsidR="00D5793B">
        <w:t xml:space="preserve"> pkt </w:t>
      </w:r>
      <w:r w:rsidRPr="00E25D55">
        <w:t>1,</w:t>
      </w:r>
      <w:r w:rsidR="00D5793B">
        <w:t xml:space="preserve"> art. </w:t>
      </w:r>
      <w:r w:rsidRPr="00E25D55">
        <w:t>25,</w:t>
      </w:r>
      <w:r w:rsidR="00D5793B">
        <w:t xml:space="preserve"> art. </w:t>
      </w:r>
      <w:r w:rsidRPr="00E25D55">
        <w:t>43,</w:t>
      </w:r>
      <w:r w:rsidR="00D5793B">
        <w:t xml:space="preserve"> art. </w:t>
      </w:r>
      <w:r w:rsidRPr="00E25D55">
        <w:t>4</w:t>
      </w:r>
      <w:r w:rsidR="00D5793B" w:rsidRPr="00E25D55">
        <w:t>9</w:t>
      </w:r>
      <w:r w:rsidR="00D5793B">
        <w:t xml:space="preserve"> i art. </w:t>
      </w:r>
      <w:r w:rsidRPr="00E25D55">
        <w:t>50, które wchodzą w życie z dniem 1 lipca 2010 r.;</w:t>
      </w:r>
    </w:p>
    <w:p w:rsidR="000E4260" w:rsidRPr="00E25D55" w:rsidRDefault="000E4260" w:rsidP="000E4260">
      <w:pPr>
        <w:pStyle w:val="PKTpunkt"/>
      </w:pPr>
      <w:r w:rsidRPr="00E25D55">
        <w:t>3)</w:t>
      </w:r>
      <w:r w:rsidRPr="00E25D55">
        <w:tab/>
        <w:t xml:space="preserve">art. </w:t>
      </w:r>
      <w:r w:rsidR="00D5793B" w:rsidRPr="00E25D55">
        <w:t>2</w:t>
      </w:r>
      <w:r w:rsidR="00D5793B">
        <w:t xml:space="preserve"> pkt </w:t>
      </w:r>
      <w:r w:rsidRPr="00E25D55">
        <w:t>3,</w:t>
      </w:r>
      <w:r w:rsidR="00D5793B">
        <w:t xml:space="preserve"> art. </w:t>
      </w:r>
      <w:r w:rsidRPr="00E25D55">
        <w:t>3,</w:t>
      </w:r>
      <w:r w:rsidR="00D5793B">
        <w:t xml:space="preserve"> art. </w:t>
      </w:r>
      <w:r w:rsidRPr="00E25D55">
        <w:t>5,</w:t>
      </w:r>
      <w:r w:rsidR="00D5793B">
        <w:t xml:space="preserve"> art. </w:t>
      </w:r>
      <w:r w:rsidRPr="00E25D55">
        <w:t>6,</w:t>
      </w:r>
      <w:r w:rsidR="00D5793B">
        <w:t xml:space="preserve"> art. </w:t>
      </w:r>
      <w:r w:rsidRPr="00E25D55">
        <w:t>8,</w:t>
      </w:r>
      <w:r w:rsidR="00D5793B">
        <w:t xml:space="preserve"> art. </w:t>
      </w:r>
      <w:r w:rsidRPr="00E25D55">
        <w:t>1</w:t>
      </w:r>
      <w:r w:rsidR="00D5793B" w:rsidRPr="00E25D55">
        <w:t>3</w:t>
      </w:r>
      <w:r w:rsidR="00D5793B">
        <w:t xml:space="preserve"> pkt </w:t>
      </w:r>
      <w:r w:rsidRPr="00E25D55">
        <w:t xml:space="preserve">1, </w:t>
      </w:r>
      <w:r w:rsidR="00D5793B" w:rsidRPr="00E25D55">
        <w:t>2</w:t>
      </w:r>
      <w:r w:rsidR="00D5793B">
        <w:t xml:space="preserve"> i </w:t>
      </w:r>
      <w:r w:rsidRPr="00E25D55">
        <w:t>6,</w:t>
      </w:r>
      <w:r w:rsidR="00D5793B">
        <w:t xml:space="preserve"> art. </w:t>
      </w:r>
      <w:r w:rsidRPr="00E25D55">
        <w:t>14,</w:t>
      </w:r>
      <w:r w:rsidR="00D5793B">
        <w:t xml:space="preserve"> art. </w:t>
      </w:r>
      <w:r w:rsidRPr="00E25D55">
        <w:t>1</w:t>
      </w:r>
      <w:r w:rsidR="00D5793B" w:rsidRPr="00E25D55">
        <w:t>8</w:t>
      </w:r>
      <w:r w:rsidR="00D5793B">
        <w:t xml:space="preserve"> pkt </w:t>
      </w:r>
      <w:r w:rsidR="00D5793B" w:rsidRPr="00E25D55">
        <w:t>2</w:t>
      </w:r>
      <w:r w:rsidR="00D5793B">
        <w:t xml:space="preserve"> lit. </w:t>
      </w:r>
      <w:r w:rsidRPr="00E25D55">
        <w:t>b</w:t>
      </w:r>
      <w:r w:rsidR="00D5793B" w:rsidRPr="00E25D55">
        <w:t xml:space="preserve"> i</w:t>
      </w:r>
      <w:r w:rsidR="00D5793B">
        <w:t> pkt </w:t>
      </w:r>
      <w:r w:rsidR="00D5793B" w:rsidRPr="00E25D55">
        <w:t>3</w:t>
      </w:r>
      <w:r w:rsidR="00D5793B">
        <w:t xml:space="preserve"> lit. </w:t>
      </w:r>
      <w:r w:rsidRPr="00E25D55">
        <w:t>b i c,</w:t>
      </w:r>
      <w:r w:rsidR="00D5793B">
        <w:t xml:space="preserve"> art. </w:t>
      </w:r>
      <w:r w:rsidRPr="00E25D55">
        <w:t>20,</w:t>
      </w:r>
      <w:r w:rsidR="00D5793B">
        <w:t xml:space="preserve"> art. </w:t>
      </w:r>
      <w:r w:rsidRPr="00E25D55">
        <w:t>21,</w:t>
      </w:r>
      <w:r w:rsidR="00D5793B">
        <w:t xml:space="preserve"> art. </w:t>
      </w:r>
      <w:r w:rsidRPr="00E25D55">
        <w:t>23,</w:t>
      </w:r>
      <w:r w:rsidR="00D5793B">
        <w:t xml:space="preserve"> art. </w:t>
      </w:r>
      <w:r w:rsidRPr="00E25D55">
        <w:t>28,</w:t>
      </w:r>
      <w:r w:rsidR="00D5793B">
        <w:t xml:space="preserve"> art. </w:t>
      </w:r>
      <w:r w:rsidRPr="00E25D55">
        <w:t>34,</w:t>
      </w:r>
      <w:r w:rsidR="00D5793B">
        <w:t xml:space="preserve"> art. </w:t>
      </w:r>
      <w:r w:rsidRPr="00E25D55">
        <w:t>36,</w:t>
      </w:r>
      <w:r w:rsidR="00D5793B">
        <w:t xml:space="preserve"> art. </w:t>
      </w:r>
      <w:r w:rsidRPr="00E25D55">
        <w:t>3</w:t>
      </w:r>
      <w:r w:rsidR="00D5793B" w:rsidRPr="00E25D55">
        <w:t>9</w:t>
      </w:r>
      <w:r w:rsidR="00D5793B">
        <w:t xml:space="preserve"> pkt </w:t>
      </w:r>
      <w:r w:rsidRPr="00E25D55">
        <w:t>2–6,</w:t>
      </w:r>
      <w:r w:rsidR="00D5793B">
        <w:t xml:space="preserve"> art. </w:t>
      </w:r>
      <w:r w:rsidRPr="00E25D55">
        <w:t>40,</w:t>
      </w:r>
      <w:r w:rsidR="00D5793B">
        <w:t xml:space="preserve"> art. </w:t>
      </w:r>
      <w:r w:rsidRPr="00E25D55">
        <w:t>41,</w:t>
      </w:r>
      <w:r w:rsidR="00D5793B">
        <w:t xml:space="preserve"> art. </w:t>
      </w:r>
      <w:r w:rsidRPr="00E25D55">
        <w:t>4</w:t>
      </w:r>
      <w:r w:rsidR="00D5793B" w:rsidRPr="00E25D55">
        <w:t>5</w:t>
      </w:r>
      <w:r w:rsidR="00D5793B">
        <w:t xml:space="preserve"> pkt </w:t>
      </w:r>
      <w:r w:rsidR="00D5793B" w:rsidRPr="00E25D55">
        <w:t>1</w:t>
      </w:r>
      <w:r w:rsidR="00D5793B">
        <w:t xml:space="preserve"> i </w:t>
      </w:r>
      <w:r w:rsidRPr="00E25D55">
        <w:t>6,</w:t>
      </w:r>
      <w:r w:rsidR="00D5793B">
        <w:t xml:space="preserve"> art. </w:t>
      </w:r>
      <w:r w:rsidRPr="00E25D55">
        <w:t>4</w:t>
      </w:r>
      <w:r w:rsidR="00D5793B" w:rsidRPr="00E25D55">
        <w:t>6</w:t>
      </w:r>
      <w:r w:rsidR="00D5793B">
        <w:t xml:space="preserve"> pkt </w:t>
      </w:r>
      <w:r w:rsidR="00D5793B" w:rsidRPr="00E25D55">
        <w:t>1</w:t>
      </w:r>
      <w:r w:rsidR="00D5793B">
        <w:t xml:space="preserve"> lit. </w:t>
      </w:r>
      <w:r w:rsidRPr="00E25D55">
        <w:t>a</w:t>
      </w:r>
      <w:r w:rsidR="00D5793B" w:rsidRPr="00E25D55">
        <w:t> i</w:t>
      </w:r>
      <w:r w:rsidR="00D5793B">
        <w:t> lit. </w:t>
      </w:r>
      <w:r w:rsidRPr="00E25D55">
        <w:t>c–e oraz</w:t>
      </w:r>
      <w:r w:rsidR="00D5793B">
        <w:t xml:space="preserve"> pkt </w:t>
      </w:r>
      <w:r w:rsidRPr="00E25D55">
        <w:t>2–5,</w:t>
      </w:r>
      <w:r w:rsidR="00D5793B">
        <w:t xml:space="preserve"> art. </w:t>
      </w:r>
      <w:r w:rsidRPr="00E25D55">
        <w:t>5</w:t>
      </w:r>
      <w:r w:rsidR="00D5793B" w:rsidRPr="00E25D55">
        <w:t>7</w:t>
      </w:r>
      <w:r w:rsidR="00D5793B">
        <w:t xml:space="preserve"> pkt </w:t>
      </w:r>
      <w:r w:rsidRPr="00E25D55">
        <w:t>2,</w:t>
      </w:r>
      <w:r w:rsidR="00D5793B">
        <w:t xml:space="preserve"> art. </w:t>
      </w:r>
      <w:r w:rsidRPr="00E25D55">
        <w:t>58,</w:t>
      </w:r>
      <w:r w:rsidR="00D5793B">
        <w:t xml:space="preserve"> art. </w:t>
      </w:r>
      <w:r w:rsidRPr="00E25D55">
        <w:t>5</w:t>
      </w:r>
      <w:r w:rsidR="00D5793B" w:rsidRPr="00E25D55">
        <w:t>9</w:t>
      </w:r>
      <w:r w:rsidR="00D5793B">
        <w:t xml:space="preserve"> pkt </w:t>
      </w:r>
      <w:r w:rsidRPr="00E25D55">
        <w:t>1–3,</w:t>
      </w:r>
      <w:r w:rsidR="00D5793B">
        <w:t xml:space="preserve"> art. </w:t>
      </w:r>
      <w:r w:rsidRPr="00E25D55">
        <w:t>60,</w:t>
      </w:r>
      <w:r w:rsidR="00D5793B">
        <w:t xml:space="preserve"> art. </w:t>
      </w:r>
      <w:r w:rsidRPr="00E25D55">
        <w:t>63,</w:t>
      </w:r>
      <w:r w:rsidR="00D5793B">
        <w:t xml:space="preserve"> art. </w:t>
      </w:r>
      <w:r w:rsidRPr="00E25D55">
        <w:t>6</w:t>
      </w:r>
      <w:r w:rsidR="00D5793B" w:rsidRPr="00E25D55">
        <w:t>5</w:t>
      </w:r>
      <w:r w:rsidR="00D5793B">
        <w:t xml:space="preserve"> pkt </w:t>
      </w:r>
      <w:r w:rsidRPr="00E25D55">
        <w:t>3–5,</w:t>
      </w:r>
      <w:r w:rsidR="00D5793B">
        <w:t xml:space="preserve"> art. </w:t>
      </w:r>
      <w:r w:rsidRPr="00E25D55">
        <w:t>6</w:t>
      </w:r>
      <w:r w:rsidR="00D5793B" w:rsidRPr="00E25D55">
        <w:t>6</w:t>
      </w:r>
      <w:r w:rsidR="00D5793B">
        <w:t xml:space="preserve"> pkt </w:t>
      </w:r>
      <w:r w:rsidR="00D5793B" w:rsidRPr="00E25D55">
        <w:t>1</w:t>
      </w:r>
      <w:r w:rsidR="00D5793B">
        <w:t xml:space="preserve"> lit. </w:t>
      </w:r>
      <w:r w:rsidRPr="00E25D55">
        <w:t>a</w:t>
      </w:r>
      <w:r w:rsidR="00D5793B" w:rsidRPr="00E25D55">
        <w:t> i</w:t>
      </w:r>
      <w:r w:rsidR="00D5793B">
        <w:t> pkt </w:t>
      </w:r>
      <w:r w:rsidRPr="00E25D55">
        <w:t>2,</w:t>
      </w:r>
      <w:r w:rsidR="00D5793B">
        <w:t xml:space="preserve"> art. </w:t>
      </w:r>
      <w:r w:rsidRPr="00E25D55">
        <w:t>6</w:t>
      </w:r>
      <w:r w:rsidR="00D5793B" w:rsidRPr="00E25D55">
        <w:t>7</w:t>
      </w:r>
      <w:r w:rsidR="00D5793B">
        <w:t xml:space="preserve"> pkt </w:t>
      </w:r>
      <w:r w:rsidRPr="00E25D55">
        <w:t>1,</w:t>
      </w:r>
      <w:r w:rsidR="00D5793B">
        <w:t xml:space="preserve"> art. </w:t>
      </w:r>
      <w:r w:rsidRPr="00E25D55">
        <w:t>78,</w:t>
      </w:r>
      <w:r w:rsidR="00D5793B">
        <w:t xml:space="preserve"> art. </w:t>
      </w:r>
      <w:r w:rsidRPr="00E25D55">
        <w:t>79,</w:t>
      </w:r>
      <w:r w:rsidR="00D5793B">
        <w:t xml:space="preserve"> art. </w:t>
      </w:r>
      <w:r w:rsidRPr="00E25D55">
        <w:t>8</w:t>
      </w:r>
      <w:r w:rsidR="00D5793B" w:rsidRPr="00E25D55">
        <w:t>0</w:t>
      </w:r>
      <w:r w:rsidR="00D5793B">
        <w:t xml:space="preserve"> pkt </w:t>
      </w:r>
      <w:r w:rsidR="00D5793B" w:rsidRPr="00E25D55">
        <w:t>3</w:t>
      </w:r>
      <w:r w:rsidR="00D5793B">
        <w:t xml:space="preserve"> oraz art. </w:t>
      </w:r>
      <w:r w:rsidRPr="00E25D55">
        <w:t>81, które wchodzą w życie z dniem 1 stycznia 2011 r.;</w:t>
      </w:r>
    </w:p>
    <w:p w:rsidR="000E4260" w:rsidRPr="00E25D55" w:rsidRDefault="000E4260" w:rsidP="000E4260">
      <w:pPr>
        <w:pStyle w:val="PKTpunkt"/>
      </w:pPr>
      <w:r w:rsidRPr="00E25D55">
        <w:t>4)</w:t>
      </w:r>
      <w:r w:rsidRPr="00E25D55">
        <w:tab/>
      </w:r>
      <w:r>
        <w:t>art. 16,</w:t>
      </w:r>
      <w:r w:rsidR="00D5793B">
        <w:t xml:space="preserve"> art. </w:t>
      </w:r>
      <w:r w:rsidRPr="00E25D55">
        <w:t>1</w:t>
      </w:r>
      <w:r w:rsidR="00D5793B" w:rsidRPr="00E25D55">
        <w:t>7</w:t>
      </w:r>
      <w:r w:rsidR="00D5793B">
        <w:t xml:space="preserve"> pkt </w:t>
      </w:r>
      <w:r w:rsidRPr="00E25D55">
        <w:t>6,</w:t>
      </w:r>
      <w:r w:rsidR="00D5793B">
        <w:t xml:space="preserve"> art. </w:t>
      </w:r>
      <w:r w:rsidRPr="00E25D55">
        <w:t>3</w:t>
      </w:r>
      <w:r w:rsidR="00D5793B" w:rsidRPr="00E25D55">
        <w:t>9</w:t>
      </w:r>
      <w:r w:rsidR="00D5793B">
        <w:t xml:space="preserve"> pkt </w:t>
      </w:r>
      <w:r w:rsidR="00D5793B" w:rsidRPr="00E25D55">
        <w:t>1</w:t>
      </w:r>
      <w:r w:rsidR="00D5793B">
        <w:t xml:space="preserve"> i art. </w:t>
      </w:r>
      <w:r w:rsidRPr="00E25D55">
        <w:t>70, które wchodzą w ż</w:t>
      </w:r>
      <w:r>
        <w:t>ycie z dniem 1 stycznia 2012 r.</w:t>
      </w:r>
    </w:p>
    <w:p w:rsidR="000E4260" w:rsidRDefault="000E4260" w:rsidP="000E4260">
      <w:pPr>
        <w:pStyle w:val="PKTpunkt"/>
      </w:pPr>
      <w:r w:rsidRPr="00E25D55">
        <w:t>5)</w:t>
      </w:r>
      <w:r w:rsidRPr="00E25D55">
        <w:tab/>
      </w:r>
      <w:r>
        <w:t>(uchylony)</w:t>
      </w:r>
    </w:p>
    <w:p w:rsidR="000E4260" w:rsidRPr="00E25D55" w:rsidRDefault="000E4260" w:rsidP="000E4260">
      <w:pPr>
        <w:pStyle w:val="PKTpunkt"/>
      </w:pPr>
      <w:r>
        <w:t>6)</w:t>
      </w:r>
      <w:r>
        <w:tab/>
        <w:t>(uchylony)</w:t>
      </w:r>
      <w:r w:rsidRPr="00E25D55">
        <w:t>”;</w:t>
      </w:r>
    </w:p>
    <w:p w:rsidR="000E4260" w:rsidRPr="000E4260" w:rsidRDefault="000E4260" w:rsidP="000E4260">
      <w:pPr>
        <w:pStyle w:val="PPKTOTJpodpunktwobwieszczeniutekstujednolitegonp1"/>
      </w:pPr>
      <w:r w:rsidRPr="00E25D55">
        <w:t>3)</w:t>
      </w:r>
      <w:r w:rsidRPr="000E4260">
        <w:tab/>
        <w:t>odnośnika</w:t>
      </w:r>
      <w:r w:rsidR="00D5793B">
        <w:t xml:space="preserve"> nr </w:t>
      </w:r>
      <w:r w:rsidR="00D5793B" w:rsidRPr="000E4260">
        <w:t>1</w:t>
      </w:r>
      <w:r w:rsidR="00D5793B">
        <w:t xml:space="preserve"> oraz art. </w:t>
      </w:r>
      <w:r w:rsidRPr="000E4260">
        <w:t>4–</w:t>
      </w:r>
      <w:r w:rsidR="00D5793B" w:rsidRPr="000E4260">
        <w:t>6</w:t>
      </w:r>
      <w:r w:rsidR="00D5793B">
        <w:t xml:space="preserve"> i art. </w:t>
      </w:r>
      <w:r w:rsidRPr="000E4260">
        <w:t>8 ustawy z dnia 2 grudnia 2009 r. o zmianie ustawy – Prawo zamówień public</w:t>
      </w:r>
      <w:r w:rsidRPr="000E4260">
        <w:t>z</w:t>
      </w:r>
      <w:r w:rsidRPr="000E4260">
        <w:t>nych oraz niektórych innych ustaw (</w:t>
      </w:r>
      <w:r w:rsidR="00D5793B">
        <w:t>Dz. U. Nr </w:t>
      </w:r>
      <w:r w:rsidRPr="000E4260">
        <w:t>223,</w:t>
      </w:r>
      <w:r w:rsidR="00D5793B">
        <w:t xml:space="preserve"> poz. </w:t>
      </w:r>
      <w:r w:rsidRPr="000E4260">
        <w:t>1778), które stanowią:</w:t>
      </w:r>
    </w:p>
    <w:p w:rsidR="000E4260" w:rsidRPr="00E25D55" w:rsidRDefault="000E4260" w:rsidP="00D5793B">
      <w:pPr>
        <w:pStyle w:val="PKTpunkt"/>
      </w:pPr>
      <w:r w:rsidRPr="00E25D55">
        <w:t>„</w:t>
      </w:r>
      <w:r w:rsidRPr="00E25D55">
        <w:rPr>
          <w:rStyle w:val="IGindeksgrny"/>
        </w:rPr>
        <w:t>1)</w:t>
      </w:r>
      <w:r w:rsidRPr="00E25D55">
        <w:tab/>
        <w:t>Niniejsza ustawa dokonuje w zakresie swojej regulacji wdrożenia następujących dyrektyw:</w:t>
      </w:r>
    </w:p>
    <w:p w:rsidR="000E4260" w:rsidRPr="00E25D55" w:rsidRDefault="000E4260" w:rsidP="00D5793B">
      <w:pPr>
        <w:pStyle w:val="LITlitera"/>
      </w:pPr>
      <w:r w:rsidRPr="00E25D55">
        <w:t>1)</w:t>
      </w:r>
      <w:r w:rsidRPr="00E25D55">
        <w:tab/>
        <w:t>dyrektywy 2007/66/WE Parlamentu Europejskiego i Rady z dnia 11 grudnia 2007 r. zmieniającej dyrekt</w:t>
      </w:r>
      <w:r w:rsidRPr="00E25D55">
        <w:t>y</w:t>
      </w:r>
      <w:r w:rsidRPr="00E25D55">
        <w:t>wy Rady 89/665/EWG i 92/13/EWG w zakresie poprawy skuteczności procedur odwoławczych w dziedzinie udzielania zamówień publicznych (Dz. Urz. UE L 335 z 20.12.2007, str. 31);</w:t>
      </w:r>
    </w:p>
    <w:p w:rsidR="000E4260" w:rsidRPr="00E25D55" w:rsidRDefault="000E4260" w:rsidP="00D5793B">
      <w:pPr>
        <w:pStyle w:val="LITlitera"/>
      </w:pPr>
      <w:r w:rsidRPr="00E25D55">
        <w:t>2)</w:t>
      </w:r>
      <w:r w:rsidRPr="00E25D55">
        <w:tab/>
        <w:t>dyrektywy 2004/18/WE Parlamentu Europejskiego i Rady z dnia 31 marca 2004 r. w sprawie koordynacji procedur udzielania zamówień publicznych na roboty budowlane, dostawy i usługi (Dz. Urz. UE L 134</w:t>
      </w:r>
      <w:r w:rsidR="00054813">
        <w:t xml:space="preserve"> </w:t>
      </w:r>
      <w:r w:rsidRPr="00E25D55">
        <w:t>z 30.04.2004, str. 114; Dz. Urz. UE Polskie wydanie specjalne, rozdz. 6,</w:t>
      </w:r>
      <w:r w:rsidR="00D5793B">
        <w:t xml:space="preserve"> t. </w:t>
      </w:r>
      <w:r w:rsidRPr="00E25D55">
        <w:t>7, str. 132, z </w:t>
      </w:r>
      <w:proofErr w:type="spellStart"/>
      <w:r w:rsidRPr="00E25D55">
        <w:t>późn</w:t>
      </w:r>
      <w:proofErr w:type="spellEnd"/>
      <w:r w:rsidRPr="00E25D55">
        <w:t>. zm.);</w:t>
      </w:r>
    </w:p>
    <w:p w:rsidR="000E4260" w:rsidRPr="00E25D55" w:rsidRDefault="000E4260" w:rsidP="00D5793B">
      <w:pPr>
        <w:pStyle w:val="LITlitera"/>
      </w:pPr>
      <w:r w:rsidRPr="00E25D55">
        <w:t>3)</w:t>
      </w:r>
      <w:r w:rsidRPr="00E25D55">
        <w:tab/>
        <w:t>dyrektywy 2004/17/WE Parlamentu Europejskiego i Rady z dnia 31 marca 2004 r. koordynującej proced</w:t>
      </w:r>
      <w:r w:rsidRPr="00E25D55">
        <w:t>u</w:t>
      </w:r>
      <w:r w:rsidRPr="00E25D55">
        <w:t>ry udzielania zamówień przez podmioty działające w sektorach gospodarki wodnej, energetyki, transportu i usług pocztowych (Dz. Urz. UE L 134 z 30.04.2004, str. 1; Dz. Urz. UE Polskie wydanie specjalne, rozdz. 6,</w:t>
      </w:r>
      <w:r w:rsidR="00D5793B">
        <w:t xml:space="preserve"> t. </w:t>
      </w:r>
      <w:r w:rsidRPr="00E25D55">
        <w:t>7, str. 19, z </w:t>
      </w:r>
      <w:proofErr w:type="spellStart"/>
      <w:r w:rsidRPr="00E25D55">
        <w:t>późn</w:t>
      </w:r>
      <w:proofErr w:type="spellEnd"/>
      <w:r w:rsidRPr="00E25D55">
        <w:t>. zm.).</w:t>
      </w:r>
    </w:p>
    <w:p w:rsidR="000E4260" w:rsidRPr="000E4260" w:rsidRDefault="000E4260" w:rsidP="00D5793B">
      <w:pPr>
        <w:pStyle w:val="CZWSPLITczwsplnaliter"/>
      </w:pPr>
      <w:r w:rsidRPr="00E25D55">
        <w:t>Niniejszą ustawą zmienia się ustawy: z dnia 17 grudnia 2004 r. o odpowiedzialności za naruszenie dyscypliny finansów publicznych i z dnia 9 sty</w:t>
      </w:r>
      <w:bookmarkStart w:id="0" w:name="_GoBack"/>
      <w:bookmarkEnd w:id="0"/>
      <w:r w:rsidRPr="00E25D55">
        <w:t>cznia 2009 r. o koncesji na roboty budowlane lub usługi.</w:t>
      </w:r>
      <w:r w:rsidRPr="000E4260">
        <w:t>”</w:t>
      </w:r>
    </w:p>
    <w:p w:rsidR="000E4260" w:rsidRPr="00E25D55" w:rsidRDefault="000E4260" w:rsidP="000E4260">
      <w:pPr>
        <w:pStyle w:val="ARTartustawynprozporzdzenia"/>
      </w:pPr>
      <w:r w:rsidRPr="00E25D55">
        <w:t xml:space="preserve">„Art. 4. 1. Do postępowań o udzielenie zamówienia publicznego i konkursów wszczętych przed dniem wejścia w życie niniejszej ustawy oraz do protestów, </w:t>
      </w:r>
      <w:proofErr w:type="spellStart"/>
      <w:r w:rsidRPr="00E25D55">
        <w:t>odwołań</w:t>
      </w:r>
      <w:proofErr w:type="spellEnd"/>
      <w:r w:rsidRPr="00E25D55">
        <w:t xml:space="preserve"> i skarg dotyczących tych postępowań stosuje się przepisy dotychczasowe.</w:t>
      </w:r>
    </w:p>
    <w:p w:rsidR="000E4260" w:rsidRPr="00E25D55" w:rsidRDefault="000E4260" w:rsidP="000E4260">
      <w:pPr>
        <w:pStyle w:val="USTustnpkodeksu"/>
      </w:pPr>
      <w:r w:rsidRPr="00E25D55">
        <w:t>2. Do postępowań o zawarcie umów koncesji wszczętych przed dniem wejścia w życie niniejszej ustawy oraz do skarg dotyczących tych postępowań stosuje się przepisy dotychczasowe.</w:t>
      </w:r>
    </w:p>
    <w:p w:rsidR="000E4260" w:rsidRPr="00E25D55" w:rsidRDefault="000E4260" w:rsidP="000E4260">
      <w:pPr>
        <w:pStyle w:val="ARTartustawynprozporzdzenia"/>
      </w:pPr>
      <w:r w:rsidRPr="00E25D55">
        <w:t>Art. 5. Do kontroli udzielania zamówień publicznych wszczętych przed dniem wejścia w życie niniejszej ust</w:t>
      </w:r>
      <w:r w:rsidRPr="00E25D55">
        <w:t>a</w:t>
      </w:r>
      <w:r w:rsidRPr="00E25D55">
        <w:t>wy stosuje się przepisy dotychczasowe.</w:t>
      </w:r>
    </w:p>
    <w:p w:rsidR="000E4260" w:rsidRPr="00E25D55" w:rsidRDefault="000E4260" w:rsidP="000E4260">
      <w:pPr>
        <w:pStyle w:val="ARTartustawynprozporzdzenia"/>
      </w:pPr>
      <w:r w:rsidRPr="00E25D55">
        <w:t>Art. 6. 1. Do umów w sprawach zamówień publicznych zawartych przed dniem wejścia w życie niniejszej ustawy oraz zawartych w następstwie przeprowadzenia postępowań o udzielenie zamówienia publicznego i konkursów wszczętych przed dniem wejścia w życie niniejszej ustawy stosuje się przepisy dotychczasowe.</w:t>
      </w:r>
    </w:p>
    <w:p w:rsidR="000E4260" w:rsidRPr="00E25D55" w:rsidRDefault="000E4260" w:rsidP="000E4260">
      <w:pPr>
        <w:pStyle w:val="USTustnpkodeksu"/>
      </w:pPr>
      <w:r w:rsidRPr="00E25D55">
        <w:t>2. Do umów koncesji zawartych przed dniem wejścia w życie niniejszej ustawy oraz zawartych w następstwie przeprowadzenia postępowań o zawarcie umowy koncesji wszczętych przed dniem wejścia w życie niniejszej ust</w:t>
      </w:r>
      <w:r w:rsidRPr="00E25D55">
        <w:t>a</w:t>
      </w:r>
      <w:r w:rsidRPr="00E25D55">
        <w:t>wy stosuje się przepisy dotychczasowe.”</w:t>
      </w:r>
    </w:p>
    <w:p w:rsidR="000E4260" w:rsidRPr="00E25D55" w:rsidRDefault="000E4260" w:rsidP="000E4260">
      <w:pPr>
        <w:pStyle w:val="ARTartustawynprozporzdzenia"/>
      </w:pPr>
      <w:r w:rsidRPr="00E25D55">
        <w:t>„Art. 8. Ustawa wchodzi w życie po upływie 30 dni od dnia ogłoszenia.”;</w:t>
      </w:r>
    </w:p>
    <w:p w:rsidR="000E4260" w:rsidRPr="000E4260" w:rsidRDefault="000E4260" w:rsidP="000E4260">
      <w:pPr>
        <w:pStyle w:val="PPKTOTJpodpunktwobwieszczeniutekstujednolitegonp1"/>
      </w:pPr>
      <w:r w:rsidRPr="00E25D55">
        <w:t>4)</w:t>
      </w:r>
      <w:r w:rsidRPr="000E4260">
        <w:tab/>
        <w:t>art. 8</w:t>
      </w:r>
      <w:r w:rsidR="00D5793B" w:rsidRPr="000E4260">
        <w:t>5</w:t>
      </w:r>
      <w:r w:rsidR="00D5793B">
        <w:t xml:space="preserve"> i art. </w:t>
      </w:r>
      <w:r w:rsidRPr="000E4260">
        <w:t>87 ustawy z dnia 7 maja 2010 r. o wspieraniu rozwoju usług i sieci telekomunikacyjnych (</w:t>
      </w:r>
      <w:r w:rsidR="00D5793B">
        <w:t>Dz. U. Nr </w:t>
      </w:r>
      <w:r w:rsidRPr="000E4260">
        <w:t>106,</w:t>
      </w:r>
      <w:r w:rsidR="00D5793B">
        <w:t xml:space="preserve"> poz. </w:t>
      </w:r>
      <w:r w:rsidRPr="000E4260">
        <w:t>675), które stanowią:</w:t>
      </w:r>
    </w:p>
    <w:p w:rsidR="000E4260" w:rsidRPr="00E25D55" w:rsidRDefault="000E4260" w:rsidP="000E4260">
      <w:pPr>
        <w:pStyle w:val="ARTartustawynprozporzdzenia"/>
      </w:pPr>
      <w:r w:rsidRPr="00E25D55">
        <w:t>„Art. 85. Do zawartych przed dniem wejścia w życie ustawy umów, o których mowa w ustawach zmienianych</w:t>
      </w:r>
      <w:r w:rsidR="00D5793B" w:rsidRPr="00E25D55">
        <w:t xml:space="preserve"> w</w:t>
      </w:r>
      <w:r w:rsidR="00D5793B">
        <w:t> art. </w:t>
      </w:r>
      <w:r w:rsidRPr="00E25D55">
        <w:t>7</w:t>
      </w:r>
      <w:r w:rsidR="00D5793B" w:rsidRPr="00E25D55">
        <w:t>3</w:t>
      </w:r>
      <w:r w:rsidR="00D5793B">
        <w:t xml:space="preserve"> i </w:t>
      </w:r>
      <w:r w:rsidRPr="00E25D55">
        <w:t>74, stosuje się przepisy dotychczasowe.”</w:t>
      </w:r>
    </w:p>
    <w:p w:rsidR="000E4260" w:rsidRPr="00E25D55" w:rsidRDefault="000E4260" w:rsidP="000E4260">
      <w:pPr>
        <w:pStyle w:val="ARTartustawynprozporzdzenia"/>
      </w:pPr>
      <w:r w:rsidRPr="00E25D55">
        <w:t>„Art. 87. Ustawa wchodzi w życie po upływie 30 dni od dnia ogłoszenia, z wyjątkiem</w:t>
      </w:r>
      <w:r w:rsidR="00D5793B">
        <w:t xml:space="preserve"> art. </w:t>
      </w:r>
      <w:r w:rsidRPr="00E25D55">
        <w:t>29, który wchodzi w życie po upływie 6 miesięcy od dnia ogłoszenia.”;</w:t>
      </w:r>
    </w:p>
    <w:p w:rsidR="000E4260" w:rsidRPr="000E4260" w:rsidRDefault="000E4260" w:rsidP="000E4260">
      <w:pPr>
        <w:pStyle w:val="PPKTOTJpodpunktwobwieszczeniutekstujednolitegonp1"/>
      </w:pPr>
      <w:r w:rsidRPr="00E25D55">
        <w:t>5)</w:t>
      </w:r>
      <w:r w:rsidRPr="000E4260">
        <w:tab/>
        <w:t>art. 191 ustawy z dnia 5 sierpnia 2010 r. o ochronie informacji niejawnych (</w:t>
      </w:r>
      <w:r w:rsidR="00D5793B">
        <w:t>Dz. U. Nr </w:t>
      </w:r>
      <w:r w:rsidRPr="000E4260">
        <w:t>182,</w:t>
      </w:r>
      <w:r w:rsidR="00D5793B">
        <w:t xml:space="preserve"> poz. </w:t>
      </w:r>
      <w:r w:rsidRPr="000E4260">
        <w:t>1228), który stanowi:</w:t>
      </w:r>
    </w:p>
    <w:p w:rsidR="000E4260" w:rsidRPr="00E25D55" w:rsidRDefault="000E4260" w:rsidP="000E4260">
      <w:pPr>
        <w:pStyle w:val="ARTartustawynprozporzdzenia"/>
      </w:pPr>
      <w:r w:rsidRPr="00E25D55">
        <w:t>„Art. 191. Ustawa wchodzi w życie po upływie 3 miesięcy od dnia ogłoszenia z wyjątkiem</w:t>
      </w:r>
      <w:r w:rsidR="00D5793B">
        <w:t xml:space="preserve"> art. </w:t>
      </w:r>
      <w:r w:rsidRPr="00E25D55">
        <w:t>131, który wchodzi w życie z dniem 1 stycznia 2013 r.”;</w:t>
      </w:r>
    </w:p>
    <w:p w:rsidR="000E4260" w:rsidRPr="000E4260" w:rsidRDefault="000E4260" w:rsidP="000E4260">
      <w:pPr>
        <w:pStyle w:val="PPKTOTJpodpunktwobwieszczeniutekstujednolitegonp1"/>
      </w:pPr>
      <w:r w:rsidRPr="00E25D55">
        <w:t>6)</w:t>
      </w:r>
      <w:r w:rsidRPr="000E4260">
        <w:tab/>
        <w:t>odnośnika</w:t>
      </w:r>
      <w:r w:rsidR="00D5793B">
        <w:t xml:space="preserve"> nr </w:t>
      </w:r>
      <w:r w:rsidR="00D5793B" w:rsidRPr="000E4260">
        <w:t>1</w:t>
      </w:r>
      <w:r w:rsidR="00D5793B">
        <w:t xml:space="preserve"> oraz art. </w:t>
      </w:r>
      <w:r w:rsidR="00D5793B" w:rsidRPr="000E4260">
        <w:t>4</w:t>
      </w:r>
      <w:r w:rsidR="00D5793B">
        <w:t xml:space="preserve"> i art. </w:t>
      </w:r>
      <w:r w:rsidRPr="000E4260">
        <w:t>8 ustawy z dnia 12 października 2012 r. o zmianie ustawy – Prawo zamówień publicznych oraz ustawy o koncesji na roboty budowlane lub usługi (</w:t>
      </w:r>
      <w:r w:rsidR="00D5793B">
        <w:t>Dz. U. poz. </w:t>
      </w:r>
      <w:r w:rsidRPr="000E4260">
        <w:t>1271), które stanowią:</w:t>
      </w:r>
    </w:p>
    <w:p w:rsidR="000E4260" w:rsidRPr="00E25D55" w:rsidRDefault="000E4260" w:rsidP="00D5793B">
      <w:pPr>
        <w:pStyle w:val="PKTpunkt"/>
      </w:pPr>
      <w:r w:rsidRPr="00E25D55">
        <w:t>„</w:t>
      </w:r>
      <w:r w:rsidRPr="00E25D55">
        <w:rPr>
          <w:rStyle w:val="IGindeksgrny"/>
        </w:rPr>
        <w:t>1)</w:t>
      </w:r>
      <w:r w:rsidRPr="00E25D55">
        <w:tab/>
        <w:t>Niniejsza ustawa:</w:t>
      </w:r>
    </w:p>
    <w:p w:rsidR="000E4260" w:rsidRPr="00E25D55" w:rsidRDefault="000E4260" w:rsidP="00D5793B">
      <w:pPr>
        <w:pStyle w:val="LITlitera"/>
      </w:pPr>
      <w:r w:rsidRPr="00E25D55">
        <w:t>1)</w:t>
      </w:r>
      <w:r w:rsidRPr="00E25D55">
        <w:tab/>
        <w:t>wdraża dyrektywę Parlamentu Europejskiego i Rady 2009/81/WE z dnia 13 lipca 2009 r. w sprawie koo</w:t>
      </w:r>
      <w:r w:rsidRPr="00E25D55">
        <w:t>r</w:t>
      </w:r>
      <w:r w:rsidRPr="00E25D55">
        <w:t>dynacji procedur udzielania niektórych zamówień na roboty budowlane, dostawy i usługi przez instytucje lub podmioty zamawiające w dziedzinach obronności i bezpieczeństwa i zmieniającą dyrektywy 2004/17/WE i 2004/18/WE (Dz. Urz. UE L 216 z 20.08.2009, str. 76, 314 z 01.12.2009, str. 6</w:t>
      </w:r>
      <w:r w:rsidR="00D5793B" w:rsidRPr="00E25D55">
        <w:t>4</w:t>
      </w:r>
      <w:r w:rsidR="00D5793B">
        <w:t xml:space="preserve"> oraz</w:t>
      </w:r>
      <w:r w:rsidRPr="00E25D55">
        <w:t xml:space="preserve"> 319</w:t>
      </w:r>
      <w:r w:rsidR="00054813">
        <w:t xml:space="preserve"> </w:t>
      </w:r>
      <w:r w:rsidRPr="00E25D55">
        <w:t>z 02.12.2011, str. 43);</w:t>
      </w:r>
    </w:p>
    <w:p w:rsidR="000E4260" w:rsidRPr="000E4260" w:rsidRDefault="000E4260" w:rsidP="00D5793B">
      <w:pPr>
        <w:pStyle w:val="LITlitera"/>
      </w:pPr>
      <w:r w:rsidRPr="00E25D55">
        <w:t>2)</w:t>
      </w:r>
      <w:r w:rsidRPr="000E4260">
        <w:tab/>
        <w:t>wdraża częściowo dyrektywy: dyrektywę 2004/18/WE Parlamentu Europejskiego i Rady z dnia 31 marca 2004 r. w sprawie koordynacji procedur udzielania zamówień publicznych na roboty budowlane, dostawy i usługi (Dz. Urz. UE L 134 z 30.04.2004, str. 114, z </w:t>
      </w:r>
      <w:proofErr w:type="spellStart"/>
      <w:r w:rsidRPr="000E4260">
        <w:t>późn</w:t>
      </w:r>
      <w:proofErr w:type="spellEnd"/>
      <w:r w:rsidRPr="000E4260">
        <w:t>. zm.; Dz. Urz. UE Polskie wydanie specjalne, rozdz. 6,</w:t>
      </w:r>
      <w:r w:rsidR="00D5793B">
        <w:t xml:space="preserve"> t. </w:t>
      </w:r>
      <w:r w:rsidRPr="000E4260">
        <w:t>7, str. 132, z </w:t>
      </w:r>
      <w:proofErr w:type="spellStart"/>
      <w:r w:rsidRPr="000E4260">
        <w:t>późn</w:t>
      </w:r>
      <w:proofErr w:type="spellEnd"/>
      <w:r w:rsidRPr="000E4260">
        <w:t xml:space="preserve">. zm.) oraz dyrektywę 2004/17/WE Parlamentu Europejskiego i Rady z dnia 31 marca 2004 r. koordynującą procedury udzielania zamówień przez </w:t>
      </w:r>
      <w:r w:rsidR="00027A2E">
        <w:t>podmioty działające w sektorach</w:t>
      </w:r>
      <w:r w:rsidR="00027A2E">
        <w:br/>
      </w:r>
      <w:r w:rsidRPr="000E4260">
        <w:t>gospodarki wodnej, energetyki, transportu i usług pocztowych (Dz. Urz. UE L 134 z 30.04.2004, str. 1, z </w:t>
      </w:r>
      <w:proofErr w:type="spellStart"/>
      <w:r w:rsidRPr="000E4260">
        <w:t>późn</w:t>
      </w:r>
      <w:proofErr w:type="spellEnd"/>
      <w:r w:rsidRPr="000E4260">
        <w:t>. zm.; Dz. Urz. UE Polskie wydanie specjalne, rozdz. 6,</w:t>
      </w:r>
      <w:r w:rsidR="00D5793B">
        <w:t xml:space="preserve"> t. </w:t>
      </w:r>
      <w:r w:rsidRPr="000E4260">
        <w:t>7, str. 19, z </w:t>
      </w:r>
      <w:proofErr w:type="spellStart"/>
      <w:r w:rsidRPr="000E4260">
        <w:t>późn</w:t>
      </w:r>
      <w:proofErr w:type="spellEnd"/>
      <w:r w:rsidRPr="000E4260">
        <w:t>. zm.).”</w:t>
      </w:r>
    </w:p>
    <w:p w:rsidR="000E4260" w:rsidRPr="00E25D55" w:rsidRDefault="000E4260" w:rsidP="000E4260">
      <w:pPr>
        <w:pStyle w:val="ARTartustawynprozporzdzenia"/>
      </w:pPr>
      <w:r w:rsidRPr="007E7222">
        <w:t>„</w:t>
      </w:r>
      <w:r w:rsidRPr="00E25D55">
        <w:t>Art. 4. 1. Do postępowań o udzielenie zamówienia wszczętych, a niezakończonych przed dniem wejścia w życie niniejszej ustawy, stosuje się przepisy dotychczasowe.</w:t>
      </w:r>
    </w:p>
    <w:p w:rsidR="000E4260" w:rsidRPr="00E25D55" w:rsidRDefault="000E4260" w:rsidP="000E4260">
      <w:pPr>
        <w:pStyle w:val="USTustnpkodeksu"/>
      </w:pPr>
      <w:r w:rsidRPr="00E25D55">
        <w:t>2. Do umów w sprawach zamówień publicznych zawartych przed dniem wejścia w życie niniejszej ustawy st</w:t>
      </w:r>
      <w:r w:rsidRPr="00E25D55">
        <w:t>o</w:t>
      </w:r>
      <w:r w:rsidRPr="00E25D55">
        <w:t>suje się przepisy dotychczasowe.”</w:t>
      </w:r>
    </w:p>
    <w:p w:rsidR="000E4260" w:rsidRPr="00E25D55" w:rsidRDefault="000E4260" w:rsidP="00D5793B">
      <w:pPr>
        <w:pStyle w:val="ARTartustawynprozporzdzenia"/>
      </w:pPr>
      <w:r w:rsidRPr="00E25D55">
        <w:t>„</w:t>
      </w:r>
      <w:r w:rsidRPr="000E4260">
        <w:t>Art. 8. Ustawa wchodzi w życie po upływie 3 miesięcy od dnia ogłoszenia.”.</w:t>
      </w:r>
      <w:r w:rsidR="00D5793B" w:rsidRPr="00E25D55">
        <w:t xml:space="preserve"> 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1C427E">
        <w:rPr>
          <w:rStyle w:val="Kkursywa"/>
        </w:rPr>
        <w:t>R. Sikorski</w:t>
      </w:r>
    </w:p>
    <w:p w:rsidR="000E4260" w:rsidRPr="00E25D55" w:rsidRDefault="000E4260" w:rsidP="00D5793B">
      <w:pPr>
        <w:pStyle w:val="TEKSTZacznikido"/>
      </w:pPr>
      <w:r w:rsidRPr="00E25D55">
        <w:t>Załącznik do obwieszczenia Marszałka Sejmu Rzeczypospolitej Polskiej</w:t>
      </w:r>
      <w:r>
        <w:t xml:space="preserve"> </w:t>
      </w:r>
      <w:r w:rsidRPr="00E25D55">
        <w:t xml:space="preserve">z dnia </w:t>
      </w:r>
      <w:r>
        <w:t>1</w:t>
      </w:r>
      <w:r w:rsidR="00D5793B">
        <w:t>3 </w:t>
      </w:r>
      <w:r>
        <w:t>stycznia 2015</w:t>
      </w:r>
      <w:r w:rsidRPr="00E25D55">
        <w:t> r.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6875919BD6C944ED93777B3F1E680215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84CF6">
            <w:t>113</w:t>
          </w:r>
        </w:sdtContent>
      </w:sdt>
      <w:r w:rsidRPr="00E25D55">
        <w:t>)</w:t>
      </w:r>
    </w:p>
    <w:p w:rsidR="000E4260" w:rsidRPr="00E25D55" w:rsidRDefault="000E4260" w:rsidP="000E4260">
      <w:pPr>
        <w:pStyle w:val="OZNRODZAKTUtznustawalubrozporzdzenieiorganwydajcy"/>
      </w:pPr>
      <w:r w:rsidRPr="00E25D55">
        <w:t>USTAWA</w:t>
      </w:r>
    </w:p>
    <w:p w:rsidR="000E4260" w:rsidRPr="00E25D55" w:rsidRDefault="000E4260" w:rsidP="000E4260">
      <w:pPr>
        <w:pStyle w:val="DATAAKTUdatauchwalenialubwydaniaaktu"/>
      </w:pPr>
      <w:r w:rsidRPr="00E25D55">
        <w:t>z dnia 9 stycznia 2009 r.</w:t>
      </w:r>
    </w:p>
    <w:p w:rsidR="000E4260" w:rsidRPr="00E25D55" w:rsidRDefault="000E4260" w:rsidP="000E4260">
      <w:pPr>
        <w:pStyle w:val="TYTUAKTUprzedmiotregulacjiustawylubrozporzdzenia"/>
      </w:pPr>
      <w:r w:rsidRPr="00E25D55">
        <w:t>o koncesji na roboty budowlane lub usługi</w:t>
      </w:r>
      <w:r w:rsidRPr="00E25D55">
        <w:rPr>
          <w:rStyle w:val="IGPindeksgrnyipogrubienie"/>
        </w:rPr>
        <w:footnoteReference w:id="4"/>
      </w:r>
      <w:r w:rsidRPr="00E25D55">
        <w:rPr>
          <w:rStyle w:val="IGPindeksgrnyipogrubienie"/>
        </w:rPr>
        <w:t>)</w:t>
      </w:r>
    </w:p>
    <w:p w:rsidR="000E4260" w:rsidRPr="00E25D55" w:rsidRDefault="000E4260" w:rsidP="000E4260">
      <w:pPr>
        <w:pStyle w:val="ROZDZODDZOZNoznaczenierozdziauluboddziau"/>
      </w:pPr>
      <w:r w:rsidRPr="00E25D55">
        <w:t>Rozdział 1</w:t>
      </w:r>
    </w:p>
    <w:p w:rsidR="000E4260" w:rsidRPr="00E25D55" w:rsidRDefault="000E4260" w:rsidP="00D5793B">
      <w:pPr>
        <w:pStyle w:val="ROZDZODDZPRZEDMprzedmiotregulacjirozdziauluboddziau"/>
      </w:pPr>
      <w:r w:rsidRPr="00E25D55">
        <w:t>Przepisy ogólne</w:t>
      </w:r>
    </w:p>
    <w:p w:rsidR="000E4260" w:rsidRPr="00E25D55" w:rsidRDefault="000E4260" w:rsidP="000E4260">
      <w:pPr>
        <w:pStyle w:val="ARTartustawynprozporzdzenia"/>
      </w:pPr>
      <w:r w:rsidRPr="00D5793B">
        <w:rPr>
          <w:rStyle w:val="Ppogrubienie"/>
        </w:rPr>
        <w:t>Art. 1.</w:t>
      </w:r>
      <w:r w:rsidRPr="00E25D55">
        <w:t> 1. Ustawa określa zasady i tryb zawierania umowy koncesji na roboty budowlane lub usługi oraz środki ochrony prawnej.</w:t>
      </w:r>
    </w:p>
    <w:p w:rsidR="000E4260" w:rsidRPr="000E4260" w:rsidRDefault="000E4260" w:rsidP="00054813">
      <w:pPr>
        <w:pStyle w:val="USTustnpkodeksu"/>
        <w:keepNext/>
        <w:spacing w:before="160"/>
      </w:pPr>
      <w:r w:rsidRPr="00E25D55">
        <w:t>2.</w:t>
      </w:r>
      <w:bookmarkStart w:id="1" w:name="_Ref404345400"/>
      <w:r w:rsidRPr="000E4260">
        <w:rPr>
          <w:rStyle w:val="Odwoanieprzypisudolnego"/>
        </w:rPr>
        <w:footnoteReference w:id="5"/>
      </w:r>
      <w:bookmarkEnd w:id="1"/>
      <w:r w:rsidRPr="000E4260">
        <w:rPr>
          <w:rStyle w:val="IGindeksgrny"/>
        </w:rPr>
        <w:t>)</w:t>
      </w:r>
      <w:r w:rsidRPr="000E4260">
        <w:t> Koncesjonariusz na podstawie umowy koncesji zawieranej z </w:t>
      </w:r>
      <w:proofErr w:type="spellStart"/>
      <w:r w:rsidRPr="000E4260">
        <w:t>koncesjodawcą</w:t>
      </w:r>
      <w:proofErr w:type="spellEnd"/>
      <w:r w:rsidRPr="000E4260">
        <w:t xml:space="preserve"> zobowiązuje się do wykonania przedmiotu koncesji za wynagrodzeniem, które stanowi w przypadku:</w:t>
      </w:r>
    </w:p>
    <w:p w:rsidR="000E4260" w:rsidRPr="00E25D55" w:rsidRDefault="000E4260" w:rsidP="00054813">
      <w:pPr>
        <w:pStyle w:val="PKTpunkt"/>
        <w:spacing w:before="130"/>
      </w:pPr>
      <w:r w:rsidRPr="00E25D55">
        <w:t>1)</w:t>
      </w:r>
      <w:r w:rsidRPr="00E25D55">
        <w:tab/>
        <w:t xml:space="preserve">koncesji na roboty budowlane – wyłącznie prawo do eksploatacji obiektu budowlanego, w tym pobierania pożytków, albo takie prawo wraz z płatnością </w:t>
      </w:r>
      <w:proofErr w:type="spellStart"/>
      <w:r w:rsidRPr="00E25D55">
        <w:t>koncesjodawcy</w:t>
      </w:r>
      <w:proofErr w:type="spellEnd"/>
      <w:r w:rsidRPr="00E25D55">
        <w:t>;</w:t>
      </w:r>
    </w:p>
    <w:p w:rsidR="000E4260" w:rsidRPr="00E25D55" w:rsidRDefault="000E4260" w:rsidP="00054813">
      <w:pPr>
        <w:pStyle w:val="PKTpunkt"/>
        <w:spacing w:before="130"/>
      </w:pPr>
      <w:r w:rsidRPr="00E25D55">
        <w:t>2)</w:t>
      </w:r>
      <w:r w:rsidRPr="00E25D55">
        <w:tab/>
        <w:t xml:space="preserve">koncesji na usługi – wyłącznie prawo do wykonywania usług, w tym pobierania pożytków, albo takie prawo wraz z płatnością </w:t>
      </w:r>
      <w:proofErr w:type="spellStart"/>
      <w:r w:rsidRPr="00E25D55">
        <w:t>koncesjodawcy</w:t>
      </w:r>
      <w:proofErr w:type="spellEnd"/>
      <w:r w:rsidRPr="00E25D55">
        <w:t>.</w:t>
      </w:r>
    </w:p>
    <w:p w:rsidR="000E4260" w:rsidRPr="00054813" w:rsidRDefault="000E4260" w:rsidP="00054813">
      <w:pPr>
        <w:pStyle w:val="USTustnpkodeksu"/>
        <w:spacing w:before="160"/>
        <w:rPr>
          <w:bCs w:val="0"/>
        </w:rPr>
      </w:pPr>
      <w:r w:rsidRPr="00054813">
        <w:rPr>
          <w:bCs w:val="0"/>
        </w:rPr>
        <w:t xml:space="preserve">3. Płatność </w:t>
      </w:r>
      <w:proofErr w:type="spellStart"/>
      <w:r w:rsidRPr="00054813">
        <w:rPr>
          <w:bCs w:val="0"/>
        </w:rPr>
        <w:t>koncesjodawcy</w:t>
      </w:r>
      <w:proofErr w:type="spellEnd"/>
      <w:r w:rsidRPr="00054813">
        <w:rPr>
          <w:bCs w:val="0"/>
        </w:rPr>
        <w:t xml:space="preserve"> na rzecz koncesjonariusza nie może prowadzić do odzyskania całości związanych z wykonywaniem koncesji nakładów poniesionych przez koncesjonariusza. Koncesjonariusz ponosi w zasadniczej części ryzyko ekonomiczne wykonywania koncesji.</w:t>
      </w:r>
    </w:p>
    <w:p w:rsidR="000E4260" w:rsidRPr="000E4260" w:rsidRDefault="000E4260" w:rsidP="00B01A87">
      <w:pPr>
        <w:pStyle w:val="ARTartustawynprozporzdzenia"/>
        <w:spacing w:before="180"/>
      </w:pPr>
      <w:r w:rsidRPr="00D5793B">
        <w:rPr>
          <w:rStyle w:val="Ppogrubienie"/>
        </w:rPr>
        <w:t>Art. 2.</w:t>
      </w:r>
      <w:r w:rsidRPr="000E4260">
        <w:t> Ilekroć w ustawie jest mowa o:</w:t>
      </w:r>
    </w:p>
    <w:p w:rsidR="000E4260" w:rsidRPr="00054813" w:rsidRDefault="000E4260" w:rsidP="00054813">
      <w:pPr>
        <w:pStyle w:val="PKTpunkt"/>
        <w:spacing w:before="130"/>
        <w:rPr>
          <w:bCs w:val="0"/>
        </w:rPr>
      </w:pPr>
      <w:r w:rsidRPr="00E25D55">
        <w:t>1)</w:t>
      </w:r>
      <w:r w:rsidRPr="00E25D55">
        <w:tab/>
        <w:t xml:space="preserve">zainteresowanym podmiocie – należy przez to rozumieć osobę fizyczną, osobę prawną albo jednostkę organizacyjną </w:t>
      </w:r>
      <w:r w:rsidRPr="00054813">
        <w:rPr>
          <w:bCs w:val="0"/>
        </w:rPr>
        <w:t>nieposiadającą osobowości prawnej lub grupę takich podmiotów, zainteresowanych udziałem w postępowaniu o zawarcie umowy koncesji;</w:t>
      </w:r>
    </w:p>
    <w:p w:rsidR="000E4260" w:rsidRPr="00054813" w:rsidRDefault="000E4260" w:rsidP="00054813">
      <w:pPr>
        <w:pStyle w:val="PKTpunkt"/>
        <w:spacing w:before="130"/>
        <w:rPr>
          <w:bCs w:val="0"/>
        </w:rPr>
      </w:pPr>
      <w:r w:rsidRPr="00054813">
        <w:rPr>
          <w:bCs w:val="0"/>
        </w:rPr>
        <w:t>2)</w:t>
      </w:r>
      <w:r w:rsidRPr="00054813">
        <w:rPr>
          <w:bCs w:val="0"/>
        </w:rPr>
        <w:tab/>
        <w:t>koncesjonariuszu – należy przez to rozumieć zainteresowany podmiot, z którym zawarto umowę koncesji;</w:t>
      </w:r>
    </w:p>
    <w:p w:rsidR="000E4260" w:rsidRPr="00054813" w:rsidRDefault="000E4260" w:rsidP="00054813">
      <w:pPr>
        <w:pStyle w:val="PKTpunkt"/>
        <w:spacing w:before="130"/>
        <w:rPr>
          <w:bCs w:val="0"/>
        </w:rPr>
      </w:pPr>
      <w:r w:rsidRPr="00054813">
        <w:rPr>
          <w:bCs w:val="0"/>
        </w:rPr>
        <w:t>3)</w:t>
      </w:r>
      <w:r w:rsidRPr="00054813">
        <w:rPr>
          <w:bCs w:val="0"/>
        </w:rPr>
        <w:tab/>
        <w:t>kandydacie – należy przez to rozumieć zainteresowany podmiot, który złożył wniosek o zawarcie umowy koncesji;</w:t>
      </w:r>
    </w:p>
    <w:p w:rsidR="000E4260" w:rsidRPr="00054813" w:rsidRDefault="000E4260" w:rsidP="00054813">
      <w:pPr>
        <w:pStyle w:val="PKTpunkt"/>
        <w:spacing w:before="130"/>
        <w:rPr>
          <w:bCs w:val="0"/>
        </w:rPr>
      </w:pPr>
      <w:r w:rsidRPr="00054813">
        <w:rPr>
          <w:bCs w:val="0"/>
        </w:rPr>
        <w:t>4)</w:t>
      </w:r>
      <w:r w:rsidRPr="00054813">
        <w:rPr>
          <w:bCs w:val="0"/>
        </w:rPr>
        <w:tab/>
        <w:t>oferencie – należy przez to rozumieć zainteresowany podmiot, który złożył ofertę;</w:t>
      </w:r>
    </w:p>
    <w:p w:rsidR="000E4260" w:rsidRPr="00054813" w:rsidRDefault="000E4260" w:rsidP="00054813">
      <w:pPr>
        <w:pStyle w:val="PKTpunkt"/>
        <w:spacing w:before="130"/>
        <w:rPr>
          <w:bCs w:val="0"/>
        </w:rPr>
      </w:pPr>
      <w:r w:rsidRPr="00054813">
        <w:rPr>
          <w:bCs w:val="0"/>
        </w:rPr>
        <w:t>5)</w:t>
      </w:r>
      <w:r w:rsidRPr="00054813">
        <w:rPr>
          <w:bCs w:val="0"/>
        </w:rPr>
        <w:tab/>
        <w:t>robotach budowlanych – należy przez to rozumieć roboty budowlane w rozu</w:t>
      </w:r>
      <w:r w:rsidR="00A2641F">
        <w:rPr>
          <w:bCs w:val="0"/>
        </w:rPr>
        <w:t>mieniu przepisów o zamówieniach</w:t>
      </w:r>
      <w:r w:rsidR="00A2641F">
        <w:rPr>
          <w:bCs w:val="0"/>
        </w:rPr>
        <w:br/>
      </w:r>
      <w:r w:rsidRPr="00054813">
        <w:rPr>
          <w:bCs w:val="0"/>
        </w:rPr>
        <w:t>publicznych;</w:t>
      </w:r>
    </w:p>
    <w:p w:rsidR="000E4260" w:rsidRPr="00054813" w:rsidRDefault="000E4260" w:rsidP="00054813">
      <w:pPr>
        <w:pStyle w:val="PKTpunkt"/>
        <w:spacing w:before="130"/>
        <w:rPr>
          <w:bCs w:val="0"/>
        </w:rPr>
      </w:pPr>
      <w:r w:rsidRPr="00054813">
        <w:rPr>
          <w:bCs w:val="0"/>
        </w:rPr>
        <w:t>6)</w:t>
      </w:r>
      <w:r w:rsidRPr="00054813">
        <w:rPr>
          <w:bCs w:val="0"/>
        </w:rPr>
        <w:tab/>
        <w:t>dostawach – należy przez to rozumieć dostawy w rozumieniu przepisów o zamówieniach publicznych;</w:t>
      </w:r>
    </w:p>
    <w:p w:rsidR="000E4260" w:rsidRPr="00054813" w:rsidRDefault="000E4260" w:rsidP="00054813">
      <w:pPr>
        <w:pStyle w:val="PKTpunkt"/>
        <w:spacing w:before="130"/>
        <w:rPr>
          <w:bCs w:val="0"/>
        </w:rPr>
      </w:pPr>
      <w:r w:rsidRPr="00054813">
        <w:rPr>
          <w:bCs w:val="0"/>
        </w:rPr>
        <w:t>7)</w:t>
      </w:r>
      <w:r w:rsidRPr="00054813">
        <w:rPr>
          <w:bCs w:val="0"/>
        </w:rPr>
        <w:tab/>
        <w:t>usługach – należy przez to rozumieć usługi w rozumieniu przepisów o zamówieniach publicznych;</w:t>
      </w:r>
    </w:p>
    <w:p w:rsidR="000E4260" w:rsidRPr="00054813" w:rsidRDefault="000E4260" w:rsidP="00054813">
      <w:pPr>
        <w:pStyle w:val="PKTpunkt"/>
        <w:spacing w:before="130"/>
        <w:rPr>
          <w:bCs w:val="0"/>
        </w:rPr>
      </w:pPr>
      <w:r w:rsidRPr="00054813">
        <w:rPr>
          <w:bCs w:val="0"/>
        </w:rPr>
        <w:t>8)</w:t>
      </w:r>
      <w:r w:rsidRPr="00054813">
        <w:rPr>
          <w:bCs w:val="0"/>
        </w:rPr>
        <w:tab/>
      </w:r>
      <w:proofErr w:type="spellStart"/>
      <w:r w:rsidRPr="00054813">
        <w:rPr>
          <w:bCs w:val="0"/>
        </w:rPr>
        <w:t>koncesjodawcy</w:t>
      </w:r>
      <w:proofErr w:type="spellEnd"/>
      <w:r w:rsidRPr="00054813">
        <w:rPr>
          <w:bCs w:val="0"/>
        </w:rPr>
        <w:t xml:space="preserve"> – należy przez to rozumieć podmiot, o którym mowa</w:t>
      </w:r>
      <w:r w:rsidR="00D5793B" w:rsidRPr="00054813">
        <w:rPr>
          <w:bCs w:val="0"/>
        </w:rPr>
        <w:t xml:space="preserve"> w art. </w:t>
      </w:r>
      <w:r w:rsidRPr="00054813">
        <w:rPr>
          <w:bCs w:val="0"/>
        </w:rPr>
        <w:t>3, lub grupę takich podmiotów obowi</w:t>
      </w:r>
      <w:r w:rsidRPr="00054813">
        <w:rPr>
          <w:bCs w:val="0"/>
        </w:rPr>
        <w:t>ą</w:t>
      </w:r>
      <w:r w:rsidRPr="00054813">
        <w:rPr>
          <w:bCs w:val="0"/>
        </w:rPr>
        <w:t>zaną do stosowania ustawy;</w:t>
      </w:r>
    </w:p>
    <w:p w:rsidR="000E4260" w:rsidRPr="00E25D55" w:rsidRDefault="000E4260" w:rsidP="00054813">
      <w:pPr>
        <w:pStyle w:val="PKTpunkt"/>
        <w:spacing w:before="130"/>
      </w:pPr>
      <w:r w:rsidRPr="00054813">
        <w:rPr>
          <w:bCs w:val="0"/>
        </w:rPr>
        <w:t>9)</w:t>
      </w:r>
      <w:r w:rsidRPr="00054813">
        <w:rPr>
          <w:bCs w:val="0"/>
        </w:rPr>
        <w:tab/>
        <w:t>postępowaniu o zawarcie umowy koncesji – należy przez to rozumieć postępowanie wszczynane w drodze public</w:t>
      </w:r>
      <w:r w:rsidRPr="00054813">
        <w:rPr>
          <w:bCs w:val="0"/>
        </w:rPr>
        <w:t>z</w:t>
      </w:r>
      <w:r w:rsidRPr="00054813">
        <w:rPr>
          <w:bCs w:val="0"/>
        </w:rPr>
        <w:t>nego ogłoszenia o koncesji, którego celem</w:t>
      </w:r>
      <w:r w:rsidRPr="00E25D55">
        <w:t xml:space="preserve"> jest dokonanie przez </w:t>
      </w:r>
      <w:proofErr w:type="spellStart"/>
      <w:r w:rsidRPr="00E25D55">
        <w:t>koncesjodawcę</w:t>
      </w:r>
      <w:proofErr w:type="spellEnd"/>
      <w:r w:rsidRPr="00E25D55">
        <w:t xml:space="preserve"> wyboru zainteresowanego podmiotu, z którym zostanie zawarta umowa koncesji na roboty budowlane lub usługi.</w:t>
      </w:r>
    </w:p>
    <w:p w:rsidR="000E4260" w:rsidRPr="000E4260" w:rsidRDefault="000E4260" w:rsidP="00B01A87">
      <w:pPr>
        <w:pStyle w:val="ARTartustawynprozporzdzenia"/>
        <w:spacing w:before="180"/>
      </w:pPr>
      <w:r w:rsidRPr="00D5793B">
        <w:rPr>
          <w:rStyle w:val="Ppogrubienie"/>
        </w:rPr>
        <w:t>Art. 3.</w:t>
      </w:r>
      <w:r w:rsidRPr="000E4260">
        <w:t> Ustawę stosuje się do zawierania umowy koncesji przez:</w:t>
      </w:r>
    </w:p>
    <w:p w:rsidR="000E4260" w:rsidRPr="00054813" w:rsidRDefault="000E4260" w:rsidP="00054813">
      <w:pPr>
        <w:pStyle w:val="PKTpunkt"/>
        <w:spacing w:before="130"/>
        <w:rPr>
          <w:bCs w:val="0"/>
        </w:rPr>
      </w:pPr>
      <w:r w:rsidRPr="00E25D55">
        <w:t>1)</w:t>
      </w:r>
      <w:r w:rsidRPr="00E25D55">
        <w:tab/>
        <w:t xml:space="preserve">organy władzy publicznej, w tym </w:t>
      </w:r>
      <w:r w:rsidRPr="00054813">
        <w:rPr>
          <w:bCs w:val="0"/>
        </w:rPr>
        <w:t>organy administracji rządowej;</w:t>
      </w:r>
    </w:p>
    <w:p w:rsidR="000E4260" w:rsidRPr="00E25D55" w:rsidRDefault="000E4260" w:rsidP="00054813">
      <w:pPr>
        <w:pStyle w:val="PKTpunkt"/>
        <w:spacing w:before="130"/>
      </w:pPr>
      <w:r w:rsidRPr="00054813">
        <w:rPr>
          <w:bCs w:val="0"/>
        </w:rPr>
        <w:t>2)</w:t>
      </w:r>
      <w:r w:rsidRPr="00054813">
        <w:rPr>
          <w:bCs w:val="0"/>
        </w:rPr>
        <w:tab/>
        <w:t>jednostki samorządu terytorialnego oraz ich</w:t>
      </w:r>
      <w:r w:rsidRPr="00E25D55">
        <w:t xml:space="preserve"> związki;</w:t>
      </w:r>
    </w:p>
    <w:p w:rsidR="000E4260" w:rsidRPr="00E25D55" w:rsidRDefault="000E4260" w:rsidP="00F80C46">
      <w:pPr>
        <w:pStyle w:val="PKTpunkt"/>
        <w:spacing w:before="140"/>
      </w:pPr>
      <w:r w:rsidRPr="00E25D55">
        <w:t>3)</w:t>
      </w:r>
      <w:r>
        <w:rPr>
          <w:rStyle w:val="Odwoanieprzypisudolnego"/>
        </w:rPr>
        <w:footnoteReference w:id="6"/>
      </w:r>
      <w:r>
        <w:rPr>
          <w:rStyle w:val="IGindeksgrny"/>
        </w:rPr>
        <w:t>)</w:t>
      </w:r>
      <w:r w:rsidRPr="00E25D55">
        <w:tab/>
        <w:t>państwowe jednostki budżetowe;</w:t>
      </w:r>
    </w:p>
    <w:p w:rsidR="000E4260" w:rsidRPr="000E4260" w:rsidRDefault="000E4260" w:rsidP="00F80C46">
      <w:pPr>
        <w:pStyle w:val="PKTpunkt"/>
        <w:keepNext/>
        <w:spacing w:before="140"/>
      </w:pPr>
      <w:r w:rsidRPr="00E25D55">
        <w:t>4)</w:t>
      </w:r>
      <w:r w:rsidRPr="000E4260">
        <w:tab/>
        <w:t>inne niż wymienione</w:t>
      </w:r>
      <w:r w:rsidR="00D5793B" w:rsidRPr="000E4260">
        <w:t xml:space="preserve"> w</w:t>
      </w:r>
      <w:r w:rsidR="00D5793B">
        <w:t> pkt </w:t>
      </w:r>
      <w:r w:rsidRPr="000E4260">
        <w:t>1–3 podmioty, które ustanowione zostały w szczególnym celu zaspokajania potrzeb o charakterze powszechnym, które nie mają charakteru przemysłowego ani handlowego, posiadają osobowość pra</w:t>
      </w:r>
      <w:r w:rsidRPr="000E4260">
        <w:t>w</w:t>
      </w:r>
      <w:r w:rsidRPr="000E4260">
        <w:t>ną oraz:</w:t>
      </w:r>
    </w:p>
    <w:p w:rsidR="000E4260" w:rsidRPr="00E25D55" w:rsidRDefault="000E4260" w:rsidP="00F80C46">
      <w:pPr>
        <w:pStyle w:val="LITlitera"/>
        <w:spacing w:before="140"/>
        <w:ind w:left="777" w:hanging="357"/>
      </w:pPr>
      <w:r w:rsidRPr="00E25D55">
        <w:t>a)</w:t>
      </w:r>
      <w:r w:rsidRPr="00E25D55">
        <w:tab/>
        <w:t>finansowane są w ponad 50% przez podmioty, o których mowa</w:t>
      </w:r>
      <w:r w:rsidR="00D5793B" w:rsidRPr="00E25D55">
        <w:t xml:space="preserve"> w</w:t>
      </w:r>
      <w:r w:rsidR="00D5793B">
        <w:t> pkt </w:t>
      </w:r>
      <w:r w:rsidR="00D5793B" w:rsidRPr="00E25D55">
        <w:t>1</w:t>
      </w:r>
      <w:r w:rsidR="00D5793B">
        <w:t xml:space="preserve"> lub</w:t>
      </w:r>
      <w:r w:rsidRPr="00E25D55">
        <w:t xml:space="preserve"> 2, lub</w:t>
      </w:r>
    </w:p>
    <w:p w:rsidR="000E4260" w:rsidRPr="00E25D55" w:rsidRDefault="000E4260" w:rsidP="00F80C46">
      <w:pPr>
        <w:pStyle w:val="LITlitera"/>
        <w:spacing w:before="140"/>
        <w:ind w:left="777" w:hanging="357"/>
      </w:pPr>
      <w:r w:rsidRPr="00E25D55">
        <w:t>b)</w:t>
      </w:r>
      <w:r w:rsidRPr="00E25D55">
        <w:tab/>
        <w:t>których zarząd podlega nadzorowi ze strony podmiotów, o których mowa</w:t>
      </w:r>
      <w:r w:rsidR="00D5793B" w:rsidRPr="00E25D55">
        <w:t xml:space="preserve"> w</w:t>
      </w:r>
      <w:r w:rsidR="00D5793B">
        <w:t> pkt </w:t>
      </w:r>
      <w:r w:rsidR="00D5793B" w:rsidRPr="00E25D55">
        <w:t>1</w:t>
      </w:r>
      <w:r w:rsidR="00D5793B">
        <w:t xml:space="preserve"> lub</w:t>
      </w:r>
      <w:r w:rsidRPr="00E25D55">
        <w:t xml:space="preserve"> 2, lub</w:t>
      </w:r>
    </w:p>
    <w:p w:rsidR="000E4260" w:rsidRPr="00E25D55" w:rsidRDefault="000E4260" w:rsidP="00F80C46">
      <w:pPr>
        <w:pStyle w:val="LITlitera"/>
        <w:spacing w:before="140"/>
        <w:ind w:left="777" w:hanging="357"/>
      </w:pPr>
      <w:r w:rsidRPr="00E25D55">
        <w:t>c)</w:t>
      </w:r>
      <w:r w:rsidRPr="00E25D55">
        <w:tab/>
        <w:t>w których ponad połowa członków organu zarządzającego lub nadzorczego została wyznaczona przez podmioty, o których mowa</w:t>
      </w:r>
      <w:r w:rsidR="00D5793B" w:rsidRPr="00E25D55">
        <w:t xml:space="preserve"> w</w:t>
      </w:r>
      <w:r w:rsidR="00D5793B">
        <w:t> pkt </w:t>
      </w:r>
      <w:r w:rsidR="00D5793B" w:rsidRPr="00E25D55">
        <w:t>1</w:t>
      </w:r>
      <w:r w:rsidR="00D5793B">
        <w:t xml:space="preserve"> lub</w:t>
      </w:r>
      <w:r w:rsidRPr="00E25D55">
        <w:t xml:space="preserve"> 2;</w:t>
      </w:r>
    </w:p>
    <w:p w:rsidR="000E4260" w:rsidRPr="00F80C46" w:rsidRDefault="000E4260" w:rsidP="00F80C46">
      <w:pPr>
        <w:pStyle w:val="PKTpunkt"/>
        <w:spacing w:before="140"/>
        <w:rPr>
          <w:bCs w:val="0"/>
        </w:rPr>
      </w:pPr>
      <w:r w:rsidRPr="00F80C46">
        <w:rPr>
          <w:bCs w:val="0"/>
        </w:rPr>
        <w:t>5)</w:t>
      </w:r>
      <w:r w:rsidRPr="00F80C46">
        <w:rPr>
          <w:bCs w:val="0"/>
        </w:rPr>
        <w:tab/>
        <w:t>inne niż wymienione</w:t>
      </w:r>
      <w:r w:rsidR="00D5793B" w:rsidRPr="00F80C46">
        <w:rPr>
          <w:bCs w:val="0"/>
        </w:rPr>
        <w:t xml:space="preserve"> w pkt </w:t>
      </w:r>
      <w:r w:rsidRPr="00F80C46">
        <w:rPr>
          <w:bCs w:val="0"/>
        </w:rPr>
        <w:t>1–4 podmioty, które ustanowione zostały w szczególnym celu zaspokajania potrzeb o charakterze powszechnym, które nie mają charakteru przemysłowego ani handlowego, posiadają osobowość pra</w:t>
      </w:r>
      <w:r w:rsidRPr="00F80C46">
        <w:rPr>
          <w:bCs w:val="0"/>
        </w:rPr>
        <w:t>w</w:t>
      </w:r>
      <w:r w:rsidRPr="00F80C46">
        <w:rPr>
          <w:bCs w:val="0"/>
        </w:rPr>
        <w:t>ną oraz:</w:t>
      </w:r>
    </w:p>
    <w:p w:rsidR="000E4260" w:rsidRPr="00E25D55" w:rsidRDefault="000E4260" w:rsidP="000E4260">
      <w:pPr>
        <w:pStyle w:val="LITlitera"/>
      </w:pPr>
      <w:r w:rsidRPr="00E25D55">
        <w:t>a)</w:t>
      </w:r>
      <w:r w:rsidRPr="00E25D55">
        <w:tab/>
        <w:t>finansowane są w ponad 50% przez podmioty, o których mowa</w:t>
      </w:r>
      <w:r w:rsidR="00D5793B" w:rsidRPr="00E25D55">
        <w:t xml:space="preserve"> w</w:t>
      </w:r>
      <w:r w:rsidR="00D5793B">
        <w:t> pkt </w:t>
      </w:r>
      <w:r w:rsidRPr="00E25D55">
        <w:t>4, lub</w:t>
      </w:r>
    </w:p>
    <w:p w:rsidR="000E4260" w:rsidRPr="00E25D55" w:rsidRDefault="000E4260" w:rsidP="000E4260">
      <w:pPr>
        <w:pStyle w:val="LITlitera"/>
      </w:pPr>
      <w:r w:rsidRPr="00E25D55">
        <w:t>b)</w:t>
      </w:r>
      <w:r w:rsidRPr="00E25D55">
        <w:tab/>
        <w:t>których zarząd podlega nadzorowi ze strony podmiotów, o których mowa</w:t>
      </w:r>
      <w:r w:rsidR="00D5793B" w:rsidRPr="00E25D55">
        <w:t xml:space="preserve"> w</w:t>
      </w:r>
      <w:r w:rsidR="00D5793B">
        <w:t> pkt </w:t>
      </w:r>
      <w:r w:rsidRPr="00E25D55">
        <w:t>4, lub</w:t>
      </w:r>
    </w:p>
    <w:p w:rsidR="000E4260" w:rsidRPr="00E25D55" w:rsidRDefault="000E4260" w:rsidP="000E4260">
      <w:pPr>
        <w:pStyle w:val="LITlitera"/>
      </w:pPr>
      <w:r w:rsidRPr="00E25D55">
        <w:t>c)</w:t>
      </w:r>
      <w:r w:rsidRPr="00E25D55">
        <w:tab/>
        <w:t>w których ponad połowa członków organu zarządzającego lub nadzorczego została wyznaczona przez podmioty, o których mowa</w:t>
      </w:r>
      <w:r w:rsidR="00D5793B" w:rsidRPr="00E25D55">
        <w:t xml:space="preserve"> w</w:t>
      </w:r>
      <w:r w:rsidR="00D5793B">
        <w:t> pkt </w:t>
      </w:r>
      <w:r w:rsidRPr="00E25D55">
        <w:t>4.</w:t>
      </w:r>
    </w:p>
    <w:p w:rsidR="000E4260" w:rsidRPr="000E4260" w:rsidRDefault="000E4260" w:rsidP="00B01A87">
      <w:pPr>
        <w:pStyle w:val="ARTartustawynprozporzdzenia"/>
        <w:spacing w:before="180"/>
      </w:pPr>
      <w:r w:rsidRPr="00D5793B">
        <w:rPr>
          <w:rStyle w:val="Ppogrubienie"/>
        </w:rPr>
        <w:t>Art. 4.</w:t>
      </w:r>
      <w:r w:rsidRPr="000E4260">
        <w:t> 1. Przepisów ustawy nie stosuje się w przypadku zawierania umowy:</w:t>
      </w:r>
    </w:p>
    <w:p w:rsidR="000E4260" w:rsidRPr="00F80C46" w:rsidRDefault="000E4260" w:rsidP="00F80C46">
      <w:pPr>
        <w:pStyle w:val="PKTpunkt"/>
        <w:spacing w:before="140"/>
        <w:rPr>
          <w:bCs w:val="0"/>
        </w:rPr>
      </w:pPr>
      <w:r w:rsidRPr="00E25D55">
        <w:t>1)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  <w:r w:rsidRPr="00E25D55">
        <w:tab/>
        <w:t xml:space="preserve">której wykonanie jest związane z dostępem do informacji niejawnych o klauzuli tajności „poufne” lub wyższej albo jeżeli jej </w:t>
      </w:r>
      <w:r w:rsidRPr="00F80C46">
        <w:rPr>
          <w:bCs w:val="0"/>
        </w:rPr>
        <w:t>wykonaniu muszą towarzyszyć szczególne środki bezpieczeństwa, albo jeżeli wymaga tego ochrona po</w:t>
      </w:r>
      <w:r w:rsidRPr="00F80C46">
        <w:rPr>
          <w:bCs w:val="0"/>
        </w:rPr>
        <w:t>d</w:t>
      </w:r>
      <w:r w:rsidRPr="00F80C46">
        <w:rPr>
          <w:bCs w:val="0"/>
        </w:rPr>
        <w:t>stawowych interesów państwa;</w:t>
      </w:r>
    </w:p>
    <w:p w:rsidR="000E4260" w:rsidRPr="000E4260" w:rsidRDefault="000E4260" w:rsidP="00F80C46">
      <w:pPr>
        <w:pStyle w:val="PKTpunkt"/>
        <w:spacing w:before="140"/>
      </w:pPr>
      <w:r w:rsidRPr="00F80C46">
        <w:rPr>
          <w:bCs w:val="0"/>
        </w:rPr>
        <w:t>2)</w:t>
      </w:r>
      <w:r w:rsidRPr="00F80C46">
        <w:rPr>
          <w:rStyle w:val="Odwoanieprzypisudolnego"/>
          <w:bCs w:val="0"/>
        </w:rPr>
        <w:footnoteReference w:id="8"/>
      </w:r>
      <w:r w:rsidRPr="00F80C46">
        <w:rPr>
          <w:rStyle w:val="IGindeksgrny"/>
          <w:bCs w:val="0"/>
        </w:rPr>
        <w:t>)</w:t>
      </w:r>
      <w:r w:rsidRPr="00F80C46">
        <w:rPr>
          <w:bCs w:val="0"/>
        </w:rPr>
        <w:tab/>
        <w:t>głównie w celu</w:t>
      </w:r>
      <w:r w:rsidRPr="000E4260">
        <w:t xml:space="preserve"> wykonywania co najmniej jednego z następujących rodzajów działalności:</w:t>
      </w:r>
    </w:p>
    <w:p w:rsidR="000E4260" w:rsidRPr="00E25D55" w:rsidRDefault="000E4260" w:rsidP="00F80C46">
      <w:pPr>
        <w:pStyle w:val="LITlitera"/>
        <w:spacing w:before="140"/>
        <w:ind w:left="777" w:hanging="357"/>
      </w:pPr>
      <w:r w:rsidRPr="00E25D55">
        <w:t>a)</w:t>
      </w:r>
      <w:r w:rsidRPr="00E25D55">
        <w:tab/>
        <w:t>udostępnianie publicznej sieci telekomunikacyjnej,</w:t>
      </w:r>
    </w:p>
    <w:p w:rsidR="000E4260" w:rsidRPr="00E25D55" w:rsidRDefault="000E4260" w:rsidP="00F80C46">
      <w:pPr>
        <w:pStyle w:val="LITlitera"/>
        <w:spacing w:before="140"/>
        <w:ind w:left="777" w:hanging="357"/>
      </w:pPr>
      <w:r w:rsidRPr="00E25D55">
        <w:t>b)</w:t>
      </w:r>
      <w:r w:rsidRPr="00E25D55">
        <w:tab/>
        <w:t>eksploatacja publicznej sieci telekomunikacyjnej,</w:t>
      </w:r>
    </w:p>
    <w:p w:rsidR="000E4260" w:rsidRPr="000E4260" w:rsidRDefault="000E4260" w:rsidP="00F80C46">
      <w:pPr>
        <w:pStyle w:val="LITlitera"/>
        <w:spacing w:before="140"/>
        <w:ind w:left="777" w:hanging="357"/>
      </w:pPr>
      <w:r w:rsidRPr="00E25D55">
        <w:t>c)</w:t>
      </w:r>
      <w:r w:rsidRPr="000E4260">
        <w:tab/>
        <w:t>świadczenie publicznie dostępnych usług telekomunikacyjnych za pomocą publicznej sieci telekomunikacyjnej;</w:t>
      </w:r>
    </w:p>
    <w:p w:rsidR="000E4260" w:rsidRPr="00F80C46" w:rsidRDefault="000E4260" w:rsidP="00F80C46">
      <w:pPr>
        <w:pStyle w:val="PKTpunkt"/>
        <w:spacing w:before="140"/>
        <w:rPr>
          <w:bCs w:val="0"/>
        </w:rPr>
      </w:pPr>
      <w:r w:rsidRPr="00E25D55">
        <w:t>3)</w:t>
      </w:r>
      <w:r w:rsidRPr="00E25D55">
        <w:tab/>
        <w:t xml:space="preserve">na podstawie </w:t>
      </w:r>
      <w:r w:rsidRPr="00F80C46">
        <w:rPr>
          <w:bCs w:val="0"/>
        </w:rPr>
        <w:t>szczególnej procedury organizacji międzynarodowej odmiennej od określonej w ustawie;</w:t>
      </w:r>
    </w:p>
    <w:p w:rsidR="000E4260" w:rsidRPr="00F80C46" w:rsidRDefault="000E4260" w:rsidP="00F80C46">
      <w:pPr>
        <w:pStyle w:val="PKTpunkt"/>
        <w:spacing w:before="140"/>
        <w:rPr>
          <w:bCs w:val="0"/>
        </w:rPr>
      </w:pPr>
      <w:r w:rsidRPr="00F80C46">
        <w:rPr>
          <w:bCs w:val="0"/>
        </w:rPr>
        <w:t>4)</w:t>
      </w:r>
      <w:r w:rsidRPr="00F80C46">
        <w:rPr>
          <w:bCs w:val="0"/>
        </w:rPr>
        <w:tab/>
        <w:t>na podstawie umowy międzynarodowej, której stroną jest Rzeczpospolita Polska, dotyczącej stacjonowania wojsk, jeżeli umowa ta przewiduje inne niż ustawa procedury zawierania umowy koncesji;</w:t>
      </w:r>
    </w:p>
    <w:p w:rsidR="000E4260" w:rsidRPr="00F80C46" w:rsidRDefault="000E4260" w:rsidP="00F80C46">
      <w:pPr>
        <w:pStyle w:val="PKTpunkt"/>
        <w:spacing w:before="140"/>
        <w:rPr>
          <w:bCs w:val="0"/>
        </w:rPr>
      </w:pPr>
      <w:r w:rsidRPr="00F80C46">
        <w:rPr>
          <w:bCs w:val="0"/>
        </w:rPr>
        <w:t>5)</w:t>
      </w:r>
      <w:r w:rsidRPr="00F80C46">
        <w:rPr>
          <w:bCs w:val="0"/>
        </w:rPr>
        <w:tab/>
        <w:t>na podstawie umowy międzynarodowej zawartej między Rzecząpospolitą Polską a państwem niebędącym członkiem Unii Europejskiej lub wieloma takimi państwami, dotyczącej wdrożenia lub realizacji przedsięwzięcia przez strony tej umowy, jeżeli umowa ta przewiduje inne niż ustawa procedury zawierania umowy koncesji;</w:t>
      </w:r>
    </w:p>
    <w:p w:rsidR="000E4260" w:rsidRPr="00F80C46" w:rsidRDefault="000E4260" w:rsidP="00F80C46">
      <w:pPr>
        <w:pStyle w:val="PKTpunkt"/>
        <w:spacing w:before="140"/>
        <w:rPr>
          <w:bCs w:val="0"/>
        </w:rPr>
      </w:pPr>
      <w:r w:rsidRPr="00F80C46">
        <w:rPr>
          <w:bCs w:val="0"/>
        </w:rPr>
        <w:t>6)</w:t>
      </w:r>
      <w:r w:rsidRPr="00F80C46">
        <w:rPr>
          <w:bCs w:val="0"/>
        </w:rPr>
        <w:tab/>
        <w:t>z zainteresowanym podmiotem, który z mocy prawa ma wyłączne prawo do wykonywania działalności będącej przedmiotem koncesji;</w:t>
      </w:r>
    </w:p>
    <w:p w:rsidR="000E4260" w:rsidRPr="00E25D55" w:rsidRDefault="000E4260" w:rsidP="00F80C46">
      <w:pPr>
        <w:pStyle w:val="PKTpunkt"/>
        <w:spacing w:before="140"/>
      </w:pPr>
      <w:r w:rsidRPr="00F80C46">
        <w:rPr>
          <w:bCs w:val="0"/>
        </w:rPr>
        <w:t>7)</w:t>
      </w:r>
      <w:r w:rsidRPr="00F80C46">
        <w:rPr>
          <w:bCs w:val="0"/>
        </w:rPr>
        <w:tab/>
        <w:t>na usługi – jeżeli wymaga tego interes</w:t>
      </w:r>
      <w:r w:rsidRPr="00E25D55">
        <w:t xml:space="preserve"> publiczny, który może być związany w szczególności z zagrożeniem ciągłości realizowania zadania będącego przedmiotem koncesji na usługi, a którego wystąpienia </w:t>
      </w:r>
      <w:proofErr w:type="spellStart"/>
      <w:r w:rsidRPr="00E25D55">
        <w:t>koncesjodawca</w:t>
      </w:r>
      <w:proofErr w:type="spellEnd"/>
      <w:r w:rsidRPr="00E25D55">
        <w:t xml:space="preserve"> dochowując należytej staranności nie mógł przewidzieć, z zastrzeżeniem</w:t>
      </w:r>
      <w:r w:rsidR="00D5793B">
        <w:t xml:space="preserve"> ust. </w:t>
      </w:r>
      <w:r w:rsidRPr="00E25D55">
        <w:t>2.</w:t>
      </w:r>
    </w:p>
    <w:p w:rsidR="000E4260" w:rsidRPr="00F80C46" w:rsidRDefault="000E4260" w:rsidP="00F80C46">
      <w:pPr>
        <w:pStyle w:val="USTustnpkodeksu"/>
        <w:spacing w:before="160"/>
        <w:rPr>
          <w:bCs w:val="0"/>
        </w:rPr>
      </w:pPr>
      <w:r w:rsidRPr="00F80C46">
        <w:rPr>
          <w:bCs w:val="0"/>
        </w:rPr>
        <w:t>2. Zawierając umowę, o której mowa</w:t>
      </w:r>
      <w:r w:rsidR="00D5793B" w:rsidRPr="00F80C46">
        <w:rPr>
          <w:bCs w:val="0"/>
        </w:rPr>
        <w:t xml:space="preserve"> w ust. 1 pkt </w:t>
      </w:r>
      <w:r w:rsidRPr="00F80C46">
        <w:rPr>
          <w:bCs w:val="0"/>
        </w:rPr>
        <w:t>7, wszczyna się postępowanie o zawarcie umowy koncesji. Umowa zawarta w trybie</w:t>
      </w:r>
      <w:r w:rsidR="00D5793B" w:rsidRPr="00F80C46">
        <w:rPr>
          <w:bCs w:val="0"/>
        </w:rPr>
        <w:t xml:space="preserve"> ust. 1 pkt </w:t>
      </w:r>
      <w:r w:rsidRPr="00F80C46">
        <w:rPr>
          <w:bCs w:val="0"/>
        </w:rPr>
        <w:t>7 nie może obowiązywać dłużej niż do dnia zakończenia tego postępowania.</w:t>
      </w:r>
    </w:p>
    <w:p w:rsidR="000E4260" w:rsidRPr="00E25D55" w:rsidRDefault="000E4260" w:rsidP="00B01A87">
      <w:pPr>
        <w:pStyle w:val="ARTartustawynprozporzdzenia"/>
        <w:spacing w:before="180"/>
      </w:pPr>
      <w:r w:rsidRPr="00D5793B">
        <w:rPr>
          <w:rStyle w:val="Ppogrubienie"/>
        </w:rPr>
        <w:t>Art. 5.</w:t>
      </w:r>
      <w:r w:rsidRPr="00E25D55">
        <w:t xml:space="preserve"> Do czynności podejmowanych przez </w:t>
      </w:r>
      <w:proofErr w:type="spellStart"/>
      <w:r w:rsidRPr="00E25D55">
        <w:t>koncesjodawcę</w:t>
      </w:r>
      <w:proofErr w:type="spellEnd"/>
      <w:r w:rsidRPr="00E25D55">
        <w:t xml:space="preserve"> i zainteresowane podmioty w postępowaniu o zawarcie umowy koncesji oraz do umów koncesji stosuje się przepisy ustawy z dnia 23 kwietnia 1964 r. – Kodeks cywilny (</w:t>
      </w:r>
      <w:r w:rsidR="00D5793B">
        <w:t>Dz. U.</w:t>
      </w:r>
      <w:r w:rsidR="00D5793B" w:rsidRPr="00E25D55">
        <w:t xml:space="preserve"> </w:t>
      </w:r>
      <w:r w:rsidR="00D5793B">
        <w:t>z </w:t>
      </w:r>
      <w:r>
        <w:t>201</w:t>
      </w:r>
      <w:r w:rsidR="00D5793B">
        <w:t>4 </w:t>
      </w:r>
      <w:r>
        <w:t>r.</w:t>
      </w:r>
      <w:r w:rsidR="00D5793B">
        <w:t xml:space="preserve"> poz. </w:t>
      </w:r>
      <w:r>
        <w:t>12</w:t>
      </w:r>
      <w:r w:rsidR="00D5793B">
        <w:t>1 i </w:t>
      </w:r>
      <w:r>
        <w:t>827</w:t>
      </w:r>
      <w:r w:rsidR="00A2641F">
        <w:t xml:space="preserve"> oraz z 2015 r. poz. 4</w:t>
      </w:r>
      <w:r w:rsidRPr="00E25D55">
        <w:t>), jeżeli przepisy ustawy nie stanowią inaczej.</w:t>
      </w:r>
    </w:p>
    <w:p w:rsidR="000E4260" w:rsidRPr="00E25D55" w:rsidRDefault="000E4260" w:rsidP="000E4260">
      <w:pPr>
        <w:pStyle w:val="ROZDZODDZOZNoznaczenierozdziauluboddziau"/>
      </w:pPr>
      <w:r w:rsidRPr="00E25D55">
        <w:t>Rozdział 2</w:t>
      </w:r>
    </w:p>
    <w:p w:rsidR="000E4260" w:rsidRPr="00E25D55" w:rsidRDefault="000E4260" w:rsidP="00D5793B">
      <w:pPr>
        <w:pStyle w:val="ROZDZODDZPRZEDMprzedmiotregulacjirozdziauluboddziau"/>
      </w:pPr>
      <w:r w:rsidRPr="00E25D55">
        <w:t>Postępowanie o zawarcie umowy koncesji</w:t>
      </w:r>
    </w:p>
    <w:p w:rsidR="000E4260" w:rsidRPr="00E25D55" w:rsidRDefault="000E4260" w:rsidP="000E4260">
      <w:pPr>
        <w:pStyle w:val="ARTartustawynprozporzdzenia"/>
      </w:pPr>
      <w:r w:rsidRPr="00D5793B">
        <w:rPr>
          <w:rStyle w:val="Ppogrubienie"/>
        </w:rPr>
        <w:t>Art. 6.</w:t>
      </w:r>
      <w:r w:rsidRPr="00E25D55">
        <w:t> </w:t>
      </w:r>
      <w:proofErr w:type="spellStart"/>
      <w:r w:rsidRPr="00E25D55">
        <w:t>Koncesjodawca</w:t>
      </w:r>
      <w:proofErr w:type="spellEnd"/>
      <w:r w:rsidRPr="00E25D55">
        <w:t xml:space="preserve"> przygotowując i prowadząc postępowanie o zawarcie umowy koncesji, zwane dalej „post</w:t>
      </w:r>
      <w:r w:rsidRPr="00E25D55">
        <w:t>ę</w:t>
      </w:r>
      <w:r w:rsidRPr="00E25D55">
        <w:t>powaniem”, jest obowiązany zapewnić równe i niedyskryminacyjne traktowanie zainteresowanych podmiotów, działać w sposób przejrzysty oraz z zachowaniem zasad uczciwej konkurencji.</w:t>
      </w:r>
    </w:p>
    <w:p w:rsidR="000E4260" w:rsidRPr="00E25D55" w:rsidRDefault="000E4260" w:rsidP="000E4260">
      <w:pPr>
        <w:pStyle w:val="ARTartustawynprozporzdzenia"/>
      </w:pPr>
      <w:r w:rsidRPr="00D5793B">
        <w:rPr>
          <w:rStyle w:val="Ppogrubienie"/>
        </w:rPr>
        <w:t>Art. 7.</w:t>
      </w:r>
      <w:r w:rsidRPr="00E25D55">
        <w:t xml:space="preserve"> 1. </w:t>
      </w:r>
      <w:proofErr w:type="spellStart"/>
      <w:r w:rsidRPr="00E25D55">
        <w:t>Koncesjodawca</w:t>
      </w:r>
      <w:proofErr w:type="spellEnd"/>
      <w:r w:rsidRPr="00E25D55">
        <w:t xml:space="preserve"> jest obowiązany dokonać opisu przedmiotu koncesji w sposób umożliwiający zainteres</w:t>
      </w:r>
      <w:r w:rsidRPr="00E25D55">
        <w:t>o</w:t>
      </w:r>
      <w:r w:rsidRPr="00E25D55">
        <w:t>wanym podmiotom jednakowy dostęp do wykonywania koncesji oraz w sposób, który nie stwarza ograniczeń konkurencji w dostępie do wykonywania koncesji.</w:t>
      </w:r>
    </w:p>
    <w:p w:rsidR="000E4260" w:rsidRPr="000E4260" w:rsidRDefault="000E4260" w:rsidP="00D5793B">
      <w:pPr>
        <w:pStyle w:val="USTustnpkodeksu"/>
        <w:keepNext/>
      </w:pPr>
      <w:r w:rsidRPr="00E25D55">
        <w:t>2.</w:t>
      </w:r>
      <w:r w:rsidRPr="000E4260">
        <w:t> Opisu przedmiotu koncesji dokonuje się przez:</w:t>
      </w:r>
    </w:p>
    <w:p w:rsidR="000E4260" w:rsidRPr="00E25D55" w:rsidRDefault="000E4260" w:rsidP="000E4260">
      <w:pPr>
        <w:pStyle w:val="PKTpunkt"/>
      </w:pPr>
      <w:r w:rsidRPr="00E25D55">
        <w:t>1)</w:t>
      </w:r>
      <w:r w:rsidRPr="00E25D55">
        <w:tab/>
        <w:t>odniesienie do specyfikacji technicznej;</w:t>
      </w:r>
    </w:p>
    <w:p w:rsidR="000E4260" w:rsidRPr="00E25D55" w:rsidRDefault="000E4260" w:rsidP="000E4260">
      <w:pPr>
        <w:pStyle w:val="PKTpunkt"/>
      </w:pPr>
      <w:r w:rsidRPr="00E25D55">
        <w:t>2)</w:t>
      </w:r>
      <w:r w:rsidRPr="00E25D55">
        <w:tab/>
        <w:t>charakterystykę lub wymagania w zakresie funkcjonalności, pod warunkiem, że opis taki umożliwia zainteresow</w:t>
      </w:r>
      <w:r w:rsidRPr="00E25D55">
        <w:t>a</w:t>
      </w:r>
      <w:r w:rsidRPr="00E25D55">
        <w:t>nym podmiotom ustalenie przedmiotu koncesji albo</w:t>
      </w:r>
    </w:p>
    <w:p w:rsidR="000E4260" w:rsidRPr="00E25D55" w:rsidRDefault="000E4260" w:rsidP="000E4260">
      <w:pPr>
        <w:pStyle w:val="PKTpunkt"/>
      </w:pPr>
      <w:r w:rsidRPr="00E25D55">
        <w:t>3)</w:t>
      </w:r>
      <w:r w:rsidRPr="00E25D55">
        <w:tab/>
        <w:t>częściowe odniesienie się do specyfikacji technicznej, o której mowa</w:t>
      </w:r>
      <w:r w:rsidR="00D5793B" w:rsidRPr="00E25D55">
        <w:t xml:space="preserve"> w</w:t>
      </w:r>
      <w:r w:rsidR="00D5793B">
        <w:t> pkt </w:t>
      </w:r>
      <w:r w:rsidRPr="00E25D55">
        <w:t>1, oraz częściowe odniesienie się do charakterystyki lub wymagań w zakresie funkcjonalności, o których mowa</w:t>
      </w:r>
      <w:r w:rsidR="00D5793B" w:rsidRPr="00E25D55">
        <w:t xml:space="preserve"> w</w:t>
      </w:r>
      <w:r w:rsidR="00D5793B">
        <w:t> pkt </w:t>
      </w:r>
      <w:r w:rsidRPr="00E25D55">
        <w:t>2.</w:t>
      </w:r>
    </w:p>
    <w:p w:rsidR="000E4260" w:rsidRPr="000E4260" w:rsidRDefault="000E4260" w:rsidP="00D5793B">
      <w:pPr>
        <w:pStyle w:val="USTustnpkodeksu"/>
        <w:keepNext/>
      </w:pPr>
      <w:r w:rsidRPr="00E25D55">
        <w:t>3.</w:t>
      </w:r>
      <w:r w:rsidRPr="000E4260">
        <w:t> Specyfikacja techniczna, o której mowa</w:t>
      </w:r>
      <w:r w:rsidR="00D5793B" w:rsidRPr="000E4260">
        <w:t xml:space="preserve"> w</w:t>
      </w:r>
      <w:r w:rsidR="00D5793B">
        <w:t> ust. </w:t>
      </w:r>
      <w:r w:rsidR="00D5793B" w:rsidRPr="000E4260">
        <w:t>2</w:t>
      </w:r>
      <w:r w:rsidR="00D5793B">
        <w:t xml:space="preserve"> pkt </w:t>
      </w:r>
      <w:r w:rsidRPr="000E4260">
        <w:t xml:space="preserve">1, powinna zawierać odniesienia do norm przenoszących normy europejskie, europejskich aprobat technicznych, wspólnych specyfikacji technicznych, norm międzynarodowych, innych systemów referencji technicznych ustanowionych przez europejskie organy normalizacyjne lub – w przypadku ich braku – do norm krajowych, krajowych aprobat technicznych lub krajowych specyfikacji technicznych odnoszących się do projektowania, obliczania, realizacji robót, a także wykorzystania produktów oraz powinna zawierać przyjętą procedurę oceny zgodności oferty z wymaganiami </w:t>
      </w:r>
      <w:proofErr w:type="spellStart"/>
      <w:r w:rsidRPr="000E4260">
        <w:t>koncesjodawcy</w:t>
      </w:r>
      <w:proofErr w:type="spellEnd"/>
      <w:r w:rsidRPr="000E4260">
        <w:t>, a ponadto:</w:t>
      </w:r>
    </w:p>
    <w:p w:rsidR="000E4260" w:rsidRPr="00E25D55" w:rsidRDefault="000E4260" w:rsidP="000E4260">
      <w:pPr>
        <w:pStyle w:val="PKTpunkt"/>
      </w:pPr>
      <w:r w:rsidRPr="00E25D55">
        <w:t>1)</w:t>
      </w:r>
      <w:r w:rsidRPr="00E25D55">
        <w:tab/>
        <w:t>w przypadku robót budowlanych – powinna dotyczyć całości zaleceń technicznych określających wymagane cechy materiału lub dostawy, w szczególności poziomu oddziaływania na środowisko, dostosowania do potrzeb wszystkich użytkowników, funkcjonalności, bezpieczeństwa, wymiarów, procedury dotyczącej zapewnienia jakości, metod pr</w:t>
      </w:r>
      <w:r w:rsidRPr="00E25D55">
        <w:t>o</w:t>
      </w:r>
      <w:r w:rsidRPr="00E25D55">
        <w:t>dukcji, a także zasad dotyczących projektowania i kosztorysowania, warunków testowania, kontroli i odbioru obie</w:t>
      </w:r>
      <w:r w:rsidRPr="00E25D55">
        <w:t>k</w:t>
      </w:r>
      <w:r w:rsidRPr="00E25D55">
        <w:t xml:space="preserve">tów budowlanych, metod i technik budowy oraz innych warunków technicznych, które </w:t>
      </w:r>
      <w:proofErr w:type="spellStart"/>
      <w:r w:rsidRPr="00E25D55">
        <w:t>koncesjodawca</w:t>
      </w:r>
      <w:proofErr w:type="spellEnd"/>
      <w:r w:rsidRPr="00E25D55">
        <w:t xml:space="preserve"> może określić zgodnie z odrębnymi przepisami;</w:t>
      </w:r>
    </w:p>
    <w:p w:rsidR="000E4260" w:rsidRPr="00E25D55" w:rsidRDefault="000E4260" w:rsidP="000E4260">
      <w:pPr>
        <w:pStyle w:val="PKTpunkt"/>
      </w:pPr>
      <w:r w:rsidRPr="00E25D55">
        <w:t>2)</w:t>
      </w:r>
      <w:r w:rsidRPr="00E25D55">
        <w:tab/>
        <w:t>w przypadku usług – powinna dotyczyć wymaganych cech usługi, w szczególności poziomu jakości, poziomu o</w:t>
      </w:r>
      <w:r w:rsidRPr="00E25D55">
        <w:t>d</w:t>
      </w:r>
      <w:r w:rsidRPr="00E25D55">
        <w:t>działywania na środowisko, dostosowania do potrzeb wszystkich użytkowników.</w:t>
      </w:r>
    </w:p>
    <w:p w:rsidR="000E4260" w:rsidRPr="00E25D55" w:rsidRDefault="000E4260" w:rsidP="000E4260">
      <w:pPr>
        <w:pStyle w:val="USTustnpkodeksu"/>
      </w:pPr>
      <w:r w:rsidRPr="00E25D55">
        <w:t xml:space="preserve">4. Opis przedmiotu koncesji nie może zawierać znaków towarowych, patentów, oznaczenia typu, pochodzenia lub produkcji, które mogłyby prowadzić do uprzywilejowania lub wyeliminowania zainteresowanego podmiotu z postępowania. Opis taki jest dopuszczalny w uzasadnionych przypadkach, gdy </w:t>
      </w:r>
      <w:proofErr w:type="spellStart"/>
      <w:r w:rsidRPr="00E25D55">
        <w:t>koncesjodawca</w:t>
      </w:r>
      <w:proofErr w:type="spellEnd"/>
      <w:r w:rsidRPr="00E25D55">
        <w:t xml:space="preserve"> nie może opisać prze</w:t>
      </w:r>
      <w:r w:rsidRPr="00E25D55">
        <w:t>d</w:t>
      </w:r>
      <w:r w:rsidRPr="00E25D55">
        <w:t>miotu koncesji zgodnie</w:t>
      </w:r>
      <w:r w:rsidR="00D5793B" w:rsidRPr="00E25D55">
        <w:t xml:space="preserve"> z</w:t>
      </w:r>
      <w:r w:rsidR="00D5793B">
        <w:t> ust. </w:t>
      </w:r>
      <w:r w:rsidRPr="00E25D55">
        <w:t>3, a opisowi takiemu towarzyszą wyrazy „lub równoważny”.</w:t>
      </w:r>
    </w:p>
    <w:p w:rsidR="000E4260" w:rsidRPr="00E25D55" w:rsidRDefault="000E4260" w:rsidP="000E4260">
      <w:pPr>
        <w:pStyle w:val="ARTartustawynprozporzdzenia"/>
      </w:pPr>
      <w:r w:rsidRPr="00D5793B">
        <w:rPr>
          <w:rStyle w:val="Ppogrubienie"/>
        </w:rPr>
        <w:t>Art. 8.</w:t>
      </w:r>
      <w:r w:rsidRPr="00E25D55">
        <w:t> 1. Gdy opis przedmiotu koncesji został dokonany za pomocą specyfikacji technicznej, o której mowa</w:t>
      </w:r>
      <w:r w:rsidR="00D5793B" w:rsidRPr="00E25D55">
        <w:t xml:space="preserve"> w</w:t>
      </w:r>
      <w:r w:rsidR="00D5793B">
        <w:t> art. </w:t>
      </w:r>
      <w:r w:rsidR="00D5793B" w:rsidRPr="00E25D55">
        <w:t>7</w:t>
      </w:r>
      <w:r w:rsidR="00D5793B">
        <w:t xml:space="preserve"> ust. </w:t>
      </w:r>
      <w:r w:rsidR="00D5793B" w:rsidRPr="00E25D55">
        <w:t>2</w:t>
      </w:r>
      <w:r w:rsidR="00D5793B">
        <w:t xml:space="preserve"> pkt </w:t>
      </w:r>
      <w:r w:rsidRPr="00E25D55">
        <w:t xml:space="preserve">1, a roboty budowlane lub usługi będące przedmiotem oferty nie są zgodne z tą specyfikacją, </w:t>
      </w:r>
      <w:proofErr w:type="spellStart"/>
      <w:r w:rsidRPr="00E25D55">
        <w:t>koncesjodawca</w:t>
      </w:r>
      <w:proofErr w:type="spellEnd"/>
      <w:r w:rsidRPr="00E25D55">
        <w:t xml:space="preserve"> nie może uznać oferty za nieodpowiadającą wymaganiom, jeżeli oferent uzasadni w ofercie, że proponowane przez niego rozwiązania są równoważne w stosunku do wymagań określonych w specyfikacji technicznej.</w:t>
      </w:r>
    </w:p>
    <w:p w:rsidR="000E4260" w:rsidRPr="00E25D55" w:rsidRDefault="000E4260" w:rsidP="000E4260">
      <w:pPr>
        <w:pStyle w:val="USTustnpkodeksu"/>
      </w:pPr>
      <w:r w:rsidRPr="00E25D55">
        <w:t>2. Gdy opis przedmiotu koncesji został dokonany za pomocą charakterystyki lub wymagań w zakresie funkcjonaln</w:t>
      </w:r>
      <w:r w:rsidRPr="00E25D55">
        <w:t>o</w:t>
      </w:r>
      <w:r w:rsidRPr="00E25D55">
        <w:t>ści, o których mowa</w:t>
      </w:r>
      <w:r w:rsidR="00D5793B" w:rsidRPr="00E25D55">
        <w:t xml:space="preserve"> w</w:t>
      </w:r>
      <w:r w:rsidR="00D5793B">
        <w:t> art. </w:t>
      </w:r>
      <w:r w:rsidR="00D5793B" w:rsidRPr="00E25D55">
        <w:t>7</w:t>
      </w:r>
      <w:r w:rsidR="00D5793B">
        <w:t xml:space="preserve"> ust. </w:t>
      </w:r>
      <w:r w:rsidR="00D5793B" w:rsidRPr="00E25D55">
        <w:t>2</w:t>
      </w:r>
      <w:r w:rsidR="00D5793B">
        <w:t xml:space="preserve"> pkt </w:t>
      </w:r>
      <w:r w:rsidRPr="00E25D55">
        <w:t xml:space="preserve">2, </w:t>
      </w:r>
      <w:proofErr w:type="spellStart"/>
      <w:r w:rsidRPr="00E25D55">
        <w:t>koncesjodawca</w:t>
      </w:r>
      <w:proofErr w:type="spellEnd"/>
      <w:r w:rsidRPr="00E25D55">
        <w:t xml:space="preserve"> nie może uznać oferty za nieodpowiadającą wymaganiom, jeżeli oferent uzasadni w ofercie, że oferowane przez niego roboty budowlane lub usługi są zgodne z normami przenoszącymi normy europejskie, europejskimi aprobatami technicznymi, wspólnymi specyfikacjami technicznymi, normami międzyn</w:t>
      </w:r>
      <w:r w:rsidRPr="00E25D55">
        <w:t>a</w:t>
      </w:r>
      <w:r w:rsidRPr="00E25D55">
        <w:t xml:space="preserve">rodowymi lub innymi systemami referencji technicznych ustanowionymi przez europejskie organy normalizacyjne oraz gdy odpowiadają one charakterystyce lub wymaganiom w zakresie funkcjonalności określonym przez </w:t>
      </w:r>
      <w:proofErr w:type="spellStart"/>
      <w:r w:rsidRPr="00E25D55">
        <w:t>koncesjodawcę</w:t>
      </w:r>
      <w:proofErr w:type="spellEnd"/>
      <w:r w:rsidRPr="00E25D55">
        <w:t>.</w:t>
      </w:r>
    </w:p>
    <w:p w:rsidR="000E4260" w:rsidRPr="00E25D55" w:rsidRDefault="000E4260" w:rsidP="000E4260">
      <w:pPr>
        <w:pStyle w:val="ARTartustawynprozporzdzenia"/>
      </w:pPr>
      <w:r w:rsidRPr="00D5793B">
        <w:rPr>
          <w:rStyle w:val="Ppogrubienie"/>
        </w:rPr>
        <w:t>Art. 9.</w:t>
      </w:r>
      <w:r w:rsidRPr="00E25D55">
        <w:t xml:space="preserve"> 1. Podstawą obliczenia szacunkowej wartości koncesji na roboty budowlane jest, ustalona przez </w:t>
      </w:r>
      <w:proofErr w:type="spellStart"/>
      <w:r w:rsidRPr="00E25D55">
        <w:t>koncesj</w:t>
      </w:r>
      <w:r w:rsidRPr="00E25D55">
        <w:t>o</w:t>
      </w:r>
      <w:r w:rsidRPr="00E25D55">
        <w:t>dawcę</w:t>
      </w:r>
      <w:proofErr w:type="spellEnd"/>
      <w:r w:rsidRPr="00E25D55">
        <w:t xml:space="preserve"> z należytą starannością, kwota niezawierająca podatku od towarów i usług, która uwzględnia szacunkowy koszt robót budowlanych oraz szacunkową całkowitą wartość dostaw niezbędnych do ich wykonania oddanych przez </w:t>
      </w:r>
      <w:proofErr w:type="spellStart"/>
      <w:r w:rsidRPr="00E25D55">
        <w:t>koncesj</w:t>
      </w:r>
      <w:r w:rsidRPr="00E25D55">
        <w:t>o</w:t>
      </w:r>
      <w:r w:rsidRPr="00E25D55">
        <w:t>dawcę</w:t>
      </w:r>
      <w:proofErr w:type="spellEnd"/>
      <w:r w:rsidRPr="00E25D55">
        <w:t xml:space="preserve"> do dyspozycji koncesjonariusza, bez względu na planowany sposób zapłaty wynagrodzenia koncesjonariusza.</w:t>
      </w:r>
    </w:p>
    <w:p w:rsidR="000E4260" w:rsidRPr="00E25D55" w:rsidRDefault="000E4260" w:rsidP="000E4260">
      <w:pPr>
        <w:pStyle w:val="USTustnpkodeksu"/>
      </w:pPr>
      <w:r w:rsidRPr="00E25D55">
        <w:t xml:space="preserve">2. Podstawą obliczenia szacunkowej wartości koncesji na usługi jest, ustalona przez </w:t>
      </w:r>
      <w:proofErr w:type="spellStart"/>
      <w:r w:rsidRPr="00E25D55">
        <w:t>koncesjodawcę</w:t>
      </w:r>
      <w:proofErr w:type="spellEnd"/>
      <w:r w:rsidRPr="00E25D55">
        <w:t xml:space="preserve"> z należytą st</w:t>
      </w:r>
      <w:r w:rsidRPr="00E25D55">
        <w:t>a</w:t>
      </w:r>
      <w:r w:rsidRPr="00E25D55">
        <w:t>rannością, kwota niezawierająca podatku od towarów i usług, która uwzględnia szacunkowy koszt świadczonych usług, bez względu na planowany sposób zapłaty wynagrodzenia koncesjonariusza.</w:t>
      </w:r>
    </w:p>
    <w:p w:rsidR="000E4260" w:rsidRPr="00E25D55" w:rsidRDefault="000E4260" w:rsidP="000E4260">
      <w:pPr>
        <w:pStyle w:val="ARTartustawynprozporzdzenia"/>
      </w:pPr>
      <w:r w:rsidRPr="00D5793B">
        <w:rPr>
          <w:rStyle w:val="Ppogrubienie"/>
        </w:rPr>
        <w:t>Art. 10.</w:t>
      </w:r>
      <w:r w:rsidRPr="00E25D55">
        <w:t xml:space="preserve"> 1. </w:t>
      </w:r>
      <w:proofErr w:type="spellStart"/>
      <w:r w:rsidRPr="00E25D55">
        <w:t>Koncesjodawca</w:t>
      </w:r>
      <w:proofErr w:type="spellEnd"/>
      <w:r w:rsidRPr="00E25D55">
        <w:t xml:space="preserve"> wszczyna postępowanie przez publikację ogłoszenia o koncesji.</w:t>
      </w:r>
    </w:p>
    <w:p w:rsidR="000E4260" w:rsidRPr="007A0C12" w:rsidRDefault="000E4260" w:rsidP="007A0C12">
      <w:pPr>
        <w:pStyle w:val="USTustnpkodeksu"/>
        <w:spacing w:before="160"/>
        <w:rPr>
          <w:bCs w:val="0"/>
        </w:rPr>
      </w:pPr>
      <w:r w:rsidRPr="00E25D55">
        <w:t>2. </w:t>
      </w:r>
      <w:proofErr w:type="spellStart"/>
      <w:r w:rsidRPr="00E25D55">
        <w:t>Koncesjodawca</w:t>
      </w:r>
      <w:proofErr w:type="spellEnd"/>
      <w:r w:rsidRPr="00E25D55">
        <w:t xml:space="preserve"> zamieszcza ogłoszenie o koncesji na usługi w Biuletynie Zamówień Publicznych, udostępnianym na stronach </w:t>
      </w:r>
      <w:r w:rsidRPr="007A0C12">
        <w:rPr>
          <w:bCs w:val="0"/>
        </w:rPr>
        <w:t>portalu internetowego Urzędu Zamówień Publicznych.</w:t>
      </w:r>
    </w:p>
    <w:p w:rsidR="000E4260" w:rsidRPr="007A0C12" w:rsidRDefault="000E4260" w:rsidP="007A0C12">
      <w:pPr>
        <w:pStyle w:val="USTustnpkodeksu"/>
        <w:spacing w:before="160"/>
        <w:rPr>
          <w:bCs w:val="0"/>
        </w:rPr>
      </w:pPr>
      <w:r w:rsidRPr="007A0C12">
        <w:rPr>
          <w:bCs w:val="0"/>
        </w:rPr>
        <w:t>3. </w:t>
      </w:r>
      <w:proofErr w:type="spellStart"/>
      <w:r w:rsidRPr="007A0C12">
        <w:rPr>
          <w:bCs w:val="0"/>
        </w:rPr>
        <w:t>Koncesjodawca</w:t>
      </w:r>
      <w:proofErr w:type="spellEnd"/>
      <w:r w:rsidRPr="007A0C12">
        <w:rPr>
          <w:bCs w:val="0"/>
        </w:rPr>
        <w:t xml:space="preserve"> przesyła ogłoszenie o koncesji na roboty budowlane Urzędowi Publikacji Unii Europejskiej</w:t>
      </w:r>
      <w:bookmarkStart w:id="2" w:name="_Ref404344554"/>
      <w:r w:rsidRPr="007A0C12">
        <w:rPr>
          <w:rStyle w:val="Odwoanieprzypisudolnego"/>
          <w:bCs w:val="0"/>
        </w:rPr>
        <w:footnoteReference w:id="9"/>
      </w:r>
      <w:bookmarkEnd w:id="2"/>
      <w:r w:rsidRPr="007A0C12">
        <w:rPr>
          <w:rStyle w:val="IGindeksgrny"/>
          <w:bCs w:val="0"/>
        </w:rPr>
        <w:t>)</w:t>
      </w:r>
      <w:r w:rsidRPr="007A0C12">
        <w:rPr>
          <w:bCs w:val="0"/>
        </w:rPr>
        <w:t>, dr</w:t>
      </w:r>
      <w:r w:rsidRPr="007A0C12">
        <w:rPr>
          <w:bCs w:val="0"/>
        </w:rPr>
        <w:t>o</w:t>
      </w:r>
      <w:r w:rsidRPr="007A0C12">
        <w:rPr>
          <w:bCs w:val="0"/>
        </w:rPr>
        <w:t>gą elektroniczną, zgodnie z formą i procedurami wskazanymi na stronie internetowej, o której mowa</w:t>
      </w:r>
      <w:r w:rsidR="00D5793B" w:rsidRPr="007A0C12">
        <w:rPr>
          <w:bCs w:val="0"/>
        </w:rPr>
        <w:t xml:space="preserve"> w ust. </w:t>
      </w:r>
      <w:r w:rsidRPr="007A0C12">
        <w:rPr>
          <w:bCs w:val="0"/>
        </w:rPr>
        <w:t>3</w:t>
      </w:r>
      <w:r w:rsidR="007A0C12" w:rsidRPr="007A0C12">
        <w:rPr>
          <w:bCs w:val="0"/>
        </w:rPr>
        <w:t xml:space="preserve"> załączn</w:t>
      </w:r>
      <w:r w:rsidR="007A0C12" w:rsidRPr="007A0C12">
        <w:rPr>
          <w:bCs w:val="0"/>
        </w:rPr>
        <w:t>i</w:t>
      </w:r>
      <w:r w:rsidR="007A0C12" w:rsidRPr="007A0C12">
        <w:rPr>
          <w:bCs w:val="0"/>
        </w:rPr>
        <w:t>ka </w:t>
      </w:r>
      <w:r w:rsidRPr="007A0C12">
        <w:rPr>
          <w:bCs w:val="0"/>
        </w:rPr>
        <w:t>VIII do dyrektywy 2004/18/WE Parlamentu Europejskiego i Rady z dnia 31 marca 2004 r. w sprawie koordynacji pr</w:t>
      </w:r>
      <w:r w:rsidRPr="007A0C12">
        <w:rPr>
          <w:bCs w:val="0"/>
        </w:rPr>
        <w:t>o</w:t>
      </w:r>
      <w:r w:rsidRPr="007A0C12">
        <w:rPr>
          <w:bCs w:val="0"/>
        </w:rPr>
        <w:t>cedur udzielania zamówień publicznych na roboty budowlane, dostawy i usługi (Dz. Urz. L 134 z 30.04.2004, str. 114), oraz zgodnie z wzorem określonym w rozporządzeniu Komisji (WE)</w:t>
      </w:r>
      <w:r w:rsidR="00D5793B" w:rsidRPr="007A0C12">
        <w:rPr>
          <w:bCs w:val="0"/>
        </w:rPr>
        <w:t xml:space="preserve"> nr </w:t>
      </w:r>
      <w:r w:rsidRPr="007A0C12">
        <w:rPr>
          <w:bCs w:val="0"/>
        </w:rPr>
        <w:t>1564/2005 z dnia 7 września 2005 r. ustanawiaj</w:t>
      </w:r>
      <w:r w:rsidRPr="007A0C12">
        <w:rPr>
          <w:bCs w:val="0"/>
        </w:rPr>
        <w:t>ą</w:t>
      </w:r>
      <w:r w:rsidRPr="007A0C12">
        <w:rPr>
          <w:bCs w:val="0"/>
        </w:rPr>
        <w:t>cym standardowe formularze do publikacji ogłoszeń w ramach procedur udzielania zamówień publicznych zgodnie z dyrektywami 2004/17/WE i 2004/18/WE Parlamentu Europejskiego i Rady (Dz. Urz. UE L 257 z 01.10.2005, str. 1).</w:t>
      </w:r>
    </w:p>
    <w:p w:rsidR="000E4260" w:rsidRPr="007A0C12" w:rsidRDefault="000E4260" w:rsidP="007A0C12">
      <w:pPr>
        <w:pStyle w:val="USTustnpkodeksu"/>
        <w:spacing w:before="160"/>
        <w:rPr>
          <w:bCs w:val="0"/>
        </w:rPr>
      </w:pPr>
      <w:r w:rsidRPr="007A0C12">
        <w:rPr>
          <w:bCs w:val="0"/>
        </w:rPr>
        <w:t xml:space="preserve">4. Niezwłocznie po zamieszczeniu ogłoszenia o koncesji na usługi lub po przesłaniu ogłoszenia o koncesji na roboty budowlane, </w:t>
      </w:r>
      <w:proofErr w:type="spellStart"/>
      <w:r w:rsidRPr="007A0C12">
        <w:rPr>
          <w:bCs w:val="0"/>
        </w:rPr>
        <w:t>koncesjodawca</w:t>
      </w:r>
      <w:proofErr w:type="spellEnd"/>
      <w:r w:rsidRPr="007A0C12">
        <w:rPr>
          <w:bCs w:val="0"/>
        </w:rPr>
        <w:t xml:space="preserve"> zamieszcza także odpowiednie ogłoszenie o koncesji w miejscu powszechnie dostępnym w swojej siedzibie oraz na swojej stronie internetowej, o ile taką posiada.</w:t>
      </w:r>
    </w:p>
    <w:p w:rsidR="000E4260" w:rsidRPr="00E25D55" w:rsidRDefault="000E4260" w:rsidP="007A0C12">
      <w:pPr>
        <w:pStyle w:val="USTustnpkodeksu"/>
        <w:spacing w:before="160"/>
      </w:pPr>
      <w:r w:rsidRPr="007A0C12">
        <w:rPr>
          <w:bCs w:val="0"/>
        </w:rPr>
        <w:t>5. Prezes Rady Ministrów określi</w:t>
      </w:r>
      <w:r w:rsidRPr="00E25D55">
        <w:t>, w drodze rozporządzenia, wzór ogłoszenia o koncesji na usługi, zamieszczanego w Biuletynie Zamówień Publicznych, mając na względzie zakres wymaganych ustawą informacji, które powinna zawierać treść ogłoszenia o koncesji.</w:t>
      </w:r>
    </w:p>
    <w:p w:rsidR="000E4260" w:rsidRPr="000E4260" w:rsidRDefault="000E4260" w:rsidP="007A0C12">
      <w:pPr>
        <w:pStyle w:val="ARTartustawynprozporzdzenia"/>
        <w:spacing w:before="180"/>
      </w:pPr>
      <w:r w:rsidRPr="00D5793B">
        <w:rPr>
          <w:rStyle w:val="Ppogrubienie"/>
        </w:rPr>
        <w:t>Art. 11.</w:t>
      </w:r>
      <w:r w:rsidRPr="000E4260">
        <w:t> Ogłoszenie o koncesji zawiera w szczególności:</w:t>
      </w:r>
    </w:p>
    <w:p w:rsidR="000E4260" w:rsidRPr="007A0C12" w:rsidRDefault="000E4260" w:rsidP="007A0C12">
      <w:pPr>
        <w:pStyle w:val="PKTpunkt"/>
        <w:spacing w:before="140"/>
        <w:rPr>
          <w:bCs w:val="0"/>
        </w:rPr>
      </w:pPr>
      <w:r w:rsidRPr="00E25D55">
        <w:t>1)</w:t>
      </w:r>
      <w:r w:rsidRPr="00E25D55">
        <w:tab/>
      </w:r>
      <w:r w:rsidRPr="007A0C12">
        <w:rPr>
          <w:bCs w:val="0"/>
        </w:rPr>
        <w:t xml:space="preserve">nazwę (firmę) i adres </w:t>
      </w:r>
      <w:proofErr w:type="spellStart"/>
      <w:r w:rsidRPr="007A0C12">
        <w:rPr>
          <w:bCs w:val="0"/>
        </w:rPr>
        <w:t>koncesjodawcy</w:t>
      </w:r>
      <w:proofErr w:type="spellEnd"/>
      <w:r w:rsidRPr="007A0C12">
        <w:rPr>
          <w:bCs w:val="0"/>
        </w:rPr>
        <w:t>;</w:t>
      </w:r>
    </w:p>
    <w:p w:rsidR="000E4260" w:rsidRPr="007A0C12" w:rsidRDefault="000E4260" w:rsidP="007A0C12">
      <w:pPr>
        <w:pStyle w:val="PKTpunkt"/>
        <w:spacing w:before="140"/>
        <w:rPr>
          <w:bCs w:val="0"/>
        </w:rPr>
      </w:pPr>
      <w:r w:rsidRPr="007A0C12">
        <w:rPr>
          <w:bCs w:val="0"/>
        </w:rPr>
        <w:t>2)</w:t>
      </w:r>
      <w:r w:rsidRPr="007A0C12">
        <w:rPr>
          <w:bCs w:val="0"/>
        </w:rPr>
        <w:tab/>
        <w:t>określenie przedmiotu koncesji;</w:t>
      </w:r>
    </w:p>
    <w:p w:rsidR="000E4260" w:rsidRPr="007A0C12" w:rsidRDefault="000E4260" w:rsidP="007A0C12">
      <w:pPr>
        <w:pStyle w:val="PKTpunkt"/>
        <w:spacing w:before="140"/>
        <w:rPr>
          <w:bCs w:val="0"/>
        </w:rPr>
      </w:pPr>
      <w:r w:rsidRPr="007A0C12">
        <w:rPr>
          <w:bCs w:val="0"/>
        </w:rPr>
        <w:t>3)</w:t>
      </w:r>
      <w:r w:rsidRPr="007A0C12">
        <w:rPr>
          <w:bCs w:val="0"/>
        </w:rPr>
        <w:tab/>
        <w:t>wskazanie miejsca i terminu składania wniosków o zawarcie umowy koncesji;</w:t>
      </w:r>
    </w:p>
    <w:p w:rsidR="000E4260" w:rsidRPr="007A0C12" w:rsidRDefault="000E4260" w:rsidP="007A0C12">
      <w:pPr>
        <w:pStyle w:val="PKTpunkt"/>
        <w:spacing w:before="140"/>
        <w:rPr>
          <w:bCs w:val="0"/>
        </w:rPr>
      </w:pPr>
      <w:r w:rsidRPr="007A0C12">
        <w:rPr>
          <w:bCs w:val="0"/>
        </w:rPr>
        <w:t>4)</w:t>
      </w:r>
      <w:r w:rsidRPr="007A0C12">
        <w:rPr>
          <w:bCs w:val="0"/>
        </w:rPr>
        <w:tab/>
        <w:t xml:space="preserve">opis potrzeb i wymagań </w:t>
      </w:r>
      <w:proofErr w:type="spellStart"/>
      <w:r w:rsidRPr="007A0C12">
        <w:rPr>
          <w:bCs w:val="0"/>
        </w:rPr>
        <w:t>koncesjodawcy</w:t>
      </w:r>
      <w:proofErr w:type="spellEnd"/>
      <w:r w:rsidRPr="007A0C12">
        <w:rPr>
          <w:bCs w:val="0"/>
        </w:rPr>
        <w:t xml:space="preserve"> lub informację o sposobie uzyskania tego opisu;</w:t>
      </w:r>
    </w:p>
    <w:p w:rsidR="000E4260" w:rsidRPr="007A0C12" w:rsidRDefault="000E4260" w:rsidP="007A0C12">
      <w:pPr>
        <w:pStyle w:val="PKTpunkt"/>
        <w:spacing w:before="140"/>
        <w:rPr>
          <w:bCs w:val="0"/>
        </w:rPr>
      </w:pPr>
      <w:r w:rsidRPr="007A0C12">
        <w:rPr>
          <w:bCs w:val="0"/>
        </w:rPr>
        <w:t>5)</w:t>
      </w:r>
      <w:r w:rsidRPr="007A0C12">
        <w:rPr>
          <w:bCs w:val="0"/>
        </w:rPr>
        <w:tab/>
        <w:t>termin wykonania przedmiotu koncesji, o ile jest to podyktowane specyfiką zawieranej umowy koncesji;</w:t>
      </w:r>
    </w:p>
    <w:p w:rsidR="000E4260" w:rsidRPr="007A0C12" w:rsidRDefault="000E4260" w:rsidP="007A0C12">
      <w:pPr>
        <w:pStyle w:val="PKTpunkt"/>
        <w:spacing w:before="140"/>
        <w:rPr>
          <w:bCs w:val="0"/>
        </w:rPr>
      </w:pPr>
      <w:r w:rsidRPr="007A0C12">
        <w:rPr>
          <w:bCs w:val="0"/>
        </w:rPr>
        <w:t>6)</w:t>
      </w:r>
      <w:r w:rsidRPr="007A0C12">
        <w:rPr>
          <w:bCs w:val="0"/>
        </w:rPr>
        <w:tab/>
        <w:t>warunki udziału oraz opis sposobu dokonywania oceny spełniania warunków udziału w postępowaniu;</w:t>
      </w:r>
    </w:p>
    <w:p w:rsidR="000E4260" w:rsidRPr="007A0C12" w:rsidRDefault="000E4260" w:rsidP="007A0C12">
      <w:pPr>
        <w:pStyle w:val="PKTpunkt"/>
        <w:spacing w:before="140"/>
        <w:rPr>
          <w:bCs w:val="0"/>
        </w:rPr>
      </w:pPr>
      <w:r w:rsidRPr="007A0C12">
        <w:rPr>
          <w:bCs w:val="0"/>
        </w:rPr>
        <w:t>7)</w:t>
      </w:r>
      <w:r w:rsidRPr="007A0C12">
        <w:rPr>
          <w:bCs w:val="0"/>
        </w:rPr>
        <w:tab/>
        <w:t>informację o dokumentach składanych przez oferenta, którego oferta zostanie uznana za najkorzystniejszą albo of</w:t>
      </w:r>
      <w:r w:rsidRPr="007A0C12">
        <w:rPr>
          <w:bCs w:val="0"/>
        </w:rPr>
        <w:t>e</w:t>
      </w:r>
      <w:r w:rsidRPr="007A0C12">
        <w:rPr>
          <w:bCs w:val="0"/>
        </w:rPr>
        <w:t>renta, który złoży najkorzystniejszą ofertę spośród pozostałych ofert, o którym mowa</w:t>
      </w:r>
      <w:r w:rsidR="00D5793B" w:rsidRPr="007A0C12">
        <w:rPr>
          <w:bCs w:val="0"/>
        </w:rPr>
        <w:t xml:space="preserve"> w art. </w:t>
      </w:r>
      <w:r w:rsidRPr="007A0C12">
        <w:rPr>
          <w:bCs w:val="0"/>
        </w:rPr>
        <w:t>2</w:t>
      </w:r>
      <w:r w:rsidR="00D5793B" w:rsidRPr="007A0C12">
        <w:rPr>
          <w:bCs w:val="0"/>
        </w:rPr>
        <w:t>1 ust. </w:t>
      </w:r>
      <w:r w:rsidRPr="007A0C12">
        <w:rPr>
          <w:bCs w:val="0"/>
        </w:rPr>
        <w:t>3, w celu p</w:t>
      </w:r>
      <w:r w:rsidRPr="007A0C12">
        <w:rPr>
          <w:bCs w:val="0"/>
        </w:rPr>
        <w:t>o</w:t>
      </w:r>
      <w:r w:rsidRPr="007A0C12">
        <w:rPr>
          <w:bCs w:val="0"/>
        </w:rPr>
        <w:t>twierdzenia spełniania warunków udziału w postępowaniu;</w:t>
      </w:r>
    </w:p>
    <w:p w:rsidR="000E4260" w:rsidRPr="007A0C12" w:rsidRDefault="000E4260" w:rsidP="007A0C12">
      <w:pPr>
        <w:pStyle w:val="PKTpunkt"/>
        <w:spacing w:before="140"/>
        <w:rPr>
          <w:bCs w:val="0"/>
        </w:rPr>
      </w:pPr>
      <w:r w:rsidRPr="007A0C12">
        <w:rPr>
          <w:bCs w:val="0"/>
        </w:rPr>
        <w:t>8)</w:t>
      </w:r>
      <w:r w:rsidRPr="007A0C12">
        <w:rPr>
          <w:bCs w:val="0"/>
        </w:rPr>
        <w:tab/>
        <w:t>informację na temat wadium, o ile jego wniesienie jest wymagane;</w:t>
      </w:r>
    </w:p>
    <w:p w:rsidR="000E4260" w:rsidRPr="007A0C12" w:rsidRDefault="000E4260" w:rsidP="007A0C12">
      <w:pPr>
        <w:pStyle w:val="PKTpunkt"/>
        <w:spacing w:before="140"/>
        <w:rPr>
          <w:bCs w:val="0"/>
        </w:rPr>
      </w:pPr>
      <w:r w:rsidRPr="007A0C12">
        <w:rPr>
          <w:bCs w:val="0"/>
        </w:rPr>
        <w:t>9)</w:t>
      </w:r>
      <w:r w:rsidRPr="007A0C12">
        <w:rPr>
          <w:bCs w:val="0"/>
        </w:rPr>
        <w:tab/>
        <w:t xml:space="preserve">kryteria oceny ofert, jakimi </w:t>
      </w:r>
      <w:proofErr w:type="spellStart"/>
      <w:r w:rsidRPr="007A0C12">
        <w:rPr>
          <w:bCs w:val="0"/>
        </w:rPr>
        <w:t>koncesjodawca</w:t>
      </w:r>
      <w:proofErr w:type="spellEnd"/>
      <w:r w:rsidRPr="007A0C12">
        <w:rPr>
          <w:bCs w:val="0"/>
        </w:rPr>
        <w:t xml:space="preserve"> będzie się kierował przy wyborze oferty najkorzystniejszej oraz, o ile to możliwe, ich znaczenie;</w:t>
      </w:r>
    </w:p>
    <w:p w:rsidR="000E4260" w:rsidRPr="007A0C12" w:rsidRDefault="000E4260" w:rsidP="007A0C12">
      <w:pPr>
        <w:pStyle w:val="PKTpunkt"/>
        <w:spacing w:before="140"/>
        <w:rPr>
          <w:bCs w:val="0"/>
        </w:rPr>
      </w:pPr>
      <w:r w:rsidRPr="007A0C12">
        <w:rPr>
          <w:bCs w:val="0"/>
        </w:rPr>
        <w:t>10)</w:t>
      </w:r>
      <w:r w:rsidRPr="007A0C12">
        <w:rPr>
          <w:bCs w:val="0"/>
        </w:rPr>
        <w:tab/>
        <w:t xml:space="preserve">warunki uznania oferty za nieodpowiadającą wymaganiom </w:t>
      </w:r>
      <w:proofErr w:type="spellStart"/>
      <w:r w:rsidRPr="007A0C12">
        <w:rPr>
          <w:bCs w:val="0"/>
        </w:rPr>
        <w:t>koncesjodawcy</w:t>
      </w:r>
      <w:proofErr w:type="spellEnd"/>
      <w:r w:rsidRPr="007A0C12">
        <w:rPr>
          <w:bCs w:val="0"/>
        </w:rPr>
        <w:t>, skutkujące niedopuszczeniem oferty do oceny i porównania;</w:t>
      </w:r>
    </w:p>
    <w:p w:rsidR="000E4260" w:rsidRPr="00E25D55" w:rsidRDefault="000E4260" w:rsidP="007A0C12">
      <w:pPr>
        <w:pStyle w:val="PKTpunkt"/>
        <w:spacing w:before="140"/>
      </w:pPr>
      <w:r w:rsidRPr="007A0C12">
        <w:rPr>
          <w:bCs w:val="0"/>
        </w:rPr>
        <w:t>11)</w:t>
      </w:r>
      <w:r w:rsidRPr="007A0C12">
        <w:rPr>
          <w:bCs w:val="0"/>
        </w:rPr>
        <w:tab/>
        <w:t>okoliczności uzasadniające odwołanie</w:t>
      </w:r>
      <w:r w:rsidRPr="00E25D55">
        <w:t xml:space="preserve"> postępowania.</w:t>
      </w:r>
    </w:p>
    <w:p w:rsidR="000E4260" w:rsidRPr="00E25D55" w:rsidRDefault="000E4260" w:rsidP="007A0C12">
      <w:pPr>
        <w:pStyle w:val="ARTartustawynprozporzdzenia"/>
        <w:spacing w:before="180"/>
      </w:pPr>
      <w:r w:rsidRPr="00D5793B">
        <w:rPr>
          <w:rStyle w:val="Ppogrubienie"/>
        </w:rPr>
        <w:t>Art. 12.</w:t>
      </w:r>
      <w:r w:rsidRPr="00E25D55">
        <w:t> 1. Jeżeli wartość przedmiotu koncesji jest mniejsza od kwoty określonej w przepisach wydanych na podst</w:t>
      </w:r>
      <w:r w:rsidRPr="00E25D55">
        <w:t>a</w:t>
      </w:r>
      <w:r w:rsidRPr="00E25D55">
        <w:t>wie</w:t>
      </w:r>
      <w:r w:rsidR="00D5793B">
        <w:t xml:space="preserve"> art. </w:t>
      </w:r>
      <w:r w:rsidRPr="00E25D55">
        <w:t>1</w:t>
      </w:r>
      <w:r w:rsidR="00D5793B" w:rsidRPr="00E25D55">
        <w:t>1</w:t>
      </w:r>
      <w:r w:rsidR="00D5793B">
        <w:t xml:space="preserve"> ust. </w:t>
      </w:r>
      <w:r w:rsidRPr="00E25D55">
        <w:t>8 ustawy z dnia 29 stycznia 2004 r. – Prawo zamówień publicznych (</w:t>
      </w:r>
      <w:r w:rsidR="00D5793B">
        <w:t>Dz. U.</w:t>
      </w:r>
      <w:r w:rsidRPr="00E25D55">
        <w:t xml:space="preserve"> z </w:t>
      </w:r>
      <w:r>
        <w:t>2013</w:t>
      </w:r>
      <w:r w:rsidRPr="00E25D55">
        <w:t> r.</w:t>
      </w:r>
      <w:r w:rsidR="00D5793B">
        <w:t xml:space="preserve"> poz. </w:t>
      </w:r>
      <w:r>
        <w:t>907,</w:t>
      </w:r>
      <w:r w:rsidR="00D5793B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0"/>
      </w:r>
      <w:r>
        <w:rPr>
          <w:rStyle w:val="IGindeksgrny"/>
        </w:rPr>
        <w:t>)</w:t>
      </w:r>
      <w:r w:rsidRPr="00E25D55">
        <w:t>), od której jest uzależniony obowiązek przekazywania Urzędowi Publikacji Unii Europejskiej</w:t>
      </w:r>
      <w:r w:rsidRPr="009A6090">
        <w:rPr>
          <w:rStyle w:val="IGindeksgrny"/>
        </w:rPr>
        <w:fldChar w:fldCharType="begin"/>
      </w:r>
      <w:r w:rsidRPr="009A6090">
        <w:rPr>
          <w:rStyle w:val="IGindeksgrny"/>
        </w:rPr>
        <w:instrText xml:space="preserve"> NOTEREF _Ref404344554 \h </w:instrText>
      </w:r>
      <w:r w:rsidRPr="009A6090">
        <w:rPr>
          <w:rStyle w:val="IGindeksgrny"/>
        </w:rPr>
      </w:r>
      <w:r w:rsidRPr="009A6090">
        <w:rPr>
          <w:rStyle w:val="IGindeksgrny"/>
        </w:rPr>
        <w:fldChar w:fldCharType="separate"/>
      </w:r>
      <w:r>
        <w:rPr>
          <w:rStyle w:val="IGindeksgrny"/>
        </w:rPr>
        <w:t>6</w:t>
      </w:r>
      <w:r w:rsidRPr="009A6090">
        <w:rPr>
          <w:rStyle w:val="IGindeksgrny"/>
        </w:rPr>
        <w:fldChar w:fldCharType="end"/>
      </w:r>
      <w:r w:rsidRPr="009A6090">
        <w:rPr>
          <w:rStyle w:val="IGindeksgrny"/>
        </w:rPr>
        <w:t>)</w:t>
      </w:r>
      <w:r w:rsidRPr="00E25D55">
        <w:t xml:space="preserve"> ogłoszeń o zamówieniach na roboty budowlane, termin składania wniosków o zawarcie umowy koncesji nie może być krótszy niż 21 dni od dnia, odpowiednio, zamieszczenia ogłoszenia o koncesji na usługi w Biuletynie Zamówień Publicznych lub przesłania ogłoszenia o koncesji na roboty budowlane Urzędowi Publikacji Unii Europejskiej</w:t>
      </w:r>
      <w:r w:rsidRPr="009A6090">
        <w:rPr>
          <w:rStyle w:val="IGindeksgrny"/>
        </w:rPr>
        <w:fldChar w:fldCharType="begin"/>
      </w:r>
      <w:r w:rsidRPr="009A6090">
        <w:rPr>
          <w:rStyle w:val="IGindeksgrny"/>
        </w:rPr>
        <w:instrText xml:space="preserve"> NOTEREF _Ref404344554 \h </w:instrText>
      </w:r>
      <w:r w:rsidRPr="009A6090">
        <w:rPr>
          <w:rStyle w:val="IGindeksgrny"/>
        </w:rPr>
      </w:r>
      <w:r w:rsidRPr="009A6090">
        <w:rPr>
          <w:rStyle w:val="IGindeksgrny"/>
        </w:rPr>
        <w:fldChar w:fldCharType="separate"/>
      </w:r>
      <w:r>
        <w:rPr>
          <w:rStyle w:val="IGindeksgrny"/>
        </w:rPr>
        <w:t>6</w:t>
      </w:r>
      <w:r w:rsidRPr="009A6090">
        <w:rPr>
          <w:rStyle w:val="IGindeksgrny"/>
        </w:rPr>
        <w:fldChar w:fldCharType="end"/>
      </w:r>
      <w:r w:rsidRPr="009A6090">
        <w:rPr>
          <w:rStyle w:val="IGindeksgrny"/>
        </w:rPr>
        <w:t>)</w:t>
      </w:r>
      <w:r w:rsidRPr="00E25D55">
        <w:t>. Termin ten może zostać skrócony do 14 dni ze względu na konieczność pilnego zawarcia umowy koncesji.</w:t>
      </w:r>
    </w:p>
    <w:p w:rsidR="000E4260" w:rsidRPr="007A0C12" w:rsidRDefault="000E4260" w:rsidP="007A0C12">
      <w:pPr>
        <w:pStyle w:val="USTustnpkodeksu"/>
        <w:spacing w:before="160"/>
        <w:rPr>
          <w:bCs w:val="0"/>
        </w:rPr>
      </w:pPr>
      <w:r w:rsidRPr="007A0C12">
        <w:rPr>
          <w:bCs w:val="0"/>
        </w:rPr>
        <w:t>2. Jeżeli wartość przedmiotu koncesji jest równa lub przekracza równowartość kwoty, o której mowa</w:t>
      </w:r>
      <w:r w:rsidR="00D5793B" w:rsidRPr="007A0C12">
        <w:rPr>
          <w:bCs w:val="0"/>
        </w:rPr>
        <w:t xml:space="preserve"> w ust. </w:t>
      </w:r>
      <w:r w:rsidRPr="007A0C12">
        <w:rPr>
          <w:bCs w:val="0"/>
        </w:rPr>
        <w:t>1, termin składania wniosków o zawarcie umowy koncesji nie może być krótszy niż 45 dni od dnia, odpowiednio, zamieszczenia ogłoszenia o koncesji na usługi w Biuletynie Zamówień Publicznych lub przesłania ogłoszenia o koncesji na roboty b</w:t>
      </w:r>
      <w:r w:rsidRPr="007A0C12">
        <w:rPr>
          <w:bCs w:val="0"/>
        </w:rPr>
        <w:t>u</w:t>
      </w:r>
      <w:r w:rsidRPr="007A0C12">
        <w:rPr>
          <w:bCs w:val="0"/>
        </w:rPr>
        <w:t>dowlane Urzędowi Publikacji Unii Europejskiej</w:t>
      </w:r>
      <w:r w:rsidRPr="007A0C12">
        <w:rPr>
          <w:rStyle w:val="IGindeksgrny"/>
          <w:bCs w:val="0"/>
        </w:rPr>
        <w:fldChar w:fldCharType="begin"/>
      </w:r>
      <w:r w:rsidRPr="007A0C12">
        <w:rPr>
          <w:rStyle w:val="IGindeksgrny"/>
          <w:bCs w:val="0"/>
        </w:rPr>
        <w:instrText xml:space="preserve"> NOTEREF _Ref404344554 \h </w:instrText>
      </w:r>
      <w:r w:rsidRPr="007A0C12">
        <w:rPr>
          <w:rStyle w:val="IGindeksgrny"/>
          <w:bCs w:val="0"/>
        </w:rPr>
      </w:r>
      <w:r w:rsidRPr="007A0C12">
        <w:rPr>
          <w:rStyle w:val="IGindeksgrny"/>
          <w:bCs w:val="0"/>
        </w:rPr>
        <w:fldChar w:fldCharType="separate"/>
      </w:r>
      <w:r w:rsidRPr="007A0C12">
        <w:rPr>
          <w:rStyle w:val="IGindeksgrny"/>
          <w:bCs w:val="0"/>
        </w:rPr>
        <w:t>6</w:t>
      </w:r>
      <w:r w:rsidRPr="007A0C12">
        <w:rPr>
          <w:rStyle w:val="IGindeksgrny"/>
          <w:bCs w:val="0"/>
        </w:rPr>
        <w:fldChar w:fldCharType="end"/>
      </w:r>
      <w:r w:rsidRPr="007A0C12">
        <w:rPr>
          <w:rStyle w:val="IGindeksgrny"/>
          <w:bCs w:val="0"/>
        </w:rPr>
        <w:t>)</w:t>
      </w:r>
      <w:r w:rsidRPr="007A0C12">
        <w:rPr>
          <w:bCs w:val="0"/>
        </w:rPr>
        <w:t>.</w:t>
      </w:r>
    </w:p>
    <w:p w:rsidR="000E4260" w:rsidRPr="000E4260" w:rsidRDefault="000E4260" w:rsidP="00D5793B">
      <w:pPr>
        <w:pStyle w:val="ARTartustawynprozporzdzenia"/>
        <w:keepNext/>
      </w:pPr>
      <w:r w:rsidRPr="00D5793B">
        <w:rPr>
          <w:rStyle w:val="Ppogrubienie"/>
        </w:rPr>
        <w:t>Art. 13.</w:t>
      </w:r>
      <w:r w:rsidRPr="000E4260">
        <w:t> 1. Zainteresowany podmiot składa wniosek o zawarcie umowy koncesji, zwany dalej „wnioskiem”, zawier</w:t>
      </w:r>
      <w:r w:rsidRPr="000E4260">
        <w:t>a</w:t>
      </w:r>
      <w:r w:rsidRPr="000E4260">
        <w:t>jący oświadczenie o zgłoszeniu udziału w postępowaniu oraz oświadczenie o spełnianiu opisanych w ogłoszeniu o koncesji warunków udziału dotyczących:</w:t>
      </w:r>
    </w:p>
    <w:p w:rsidR="000E4260" w:rsidRPr="00B155C2" w:rsidRDefault="000E4260" w:rsidP="00B155C2">
      <w:pPr>
        <w:pStyle w:val="PKTpunkt"/>
        <w:spacing w:before="130"/>
        <w:rPr>
          <w:bCs w:val="0"/>
        </w:rPr>
      </w:pPr>
      <w:r w:rsidRPr="00E25D55">
        <w:t>1)</w:t>
      </w:r>
      <w:r w:rsidRPr="00E25D55">
        <w:tab/>
        <w:t xml:space="preserve">zdolności </w:t>
      </w:r>
      <w:r w:rsidRPr="00B155C2">
        <w:rPr>
          <w:bCs w:val="0"/>
        </w:rPr>
        <w:t>ekonomicznej i finansowej;</w:t>
      </w:r>
    </w:p>
    <w:p w:rsidR="000E4260" w:rsidRPr="000E4260" w:rsidRDefault="000E4260" w:rsidP="00B155C2">
      <w:pPr>
        <w:pStyle w:val="PKTpunkt"/>
        <w:spacing w:before="130"/>
      </w:pPr>
      <w:r w:rsidRPr="00B155C2">
        <w:rPr>
          <w:bCs w:val="0"/>
        </w:rPr>
        <w:t>2)</w:t>
      </w:r>
      <w:r w:rsidRPr="00B155C2">
        <w:rPr>
          <w:bCs w:val="0"/>
        </w:rPr>
        <w:tab/>
        <w:t>kwalifikacji technicznych</w:t>
      </w:r>
      <w:r w:rsidRPr="000E4260">
        <w:t xml:space="preserve"> lub zawodowych, w tym:</w:t>
      </w:r>
    </w:p>
    <w:p w:rsidR="000E4260" w:rsidRPr="00E25D55" w:rsidRDefault="000E4260" w:rsidP="000E4260">
      <w:pPr>
        <w:pStyle w:val="LITlitera"/>
      </w:pPr>
      <w:r w:rsidRPr="00E25D55">
        <w:t>a)</w:t>
      </w:r>
      <w:r w:rsidRPr="00E25D55">
        <w:tab/>
        <w:t>posiadania niezbędnej wiedzy i doświadczenia,</w:t>
      </w:r>
    </w:p>
    <w:p w:rsidR="000E4260" w:rsidRPr="00E25D55" w:rsidRDefault="000E4260" w:rsidP="000E4260">
      <w:pPr>
        <w:pStyle w:val="LITlitera"/>
      </w:pPr>
      <w:r w:rsidRPr="00E25D55">
        <w:t>b)</w:t>
      </w:r>
      <w:r w:rsidRPr="00E25D55">
        <w:tab/>
        <w:t>dysponowania potencjałem technicznym,</w:t>
      </w:r>
    </w:p>
    <w:p w:rsidR="000E4260" w:rsidRPr="00E25D55" w:rsidRDefault="000E4260" w:rsidP="000E4260">
      <w:pPr>
        <w:pStyle w:val="LITlitera"/>
      </w:pPr>
      <w:r w:rsidRPr="00E25D55">
        <w:t>c)</w:t>
      </w:r>
      <w:r w:rsidRPr="00E25D55">
        <w:tab/>
        <w:t>dysponowania osobami zdolnymi do wykonania przedmiotu koncesji;</w:t>
      </w:r>
    </w:p>
    <w:p w:rsidR="000E4260" w:rsidRPr="00B155C2" w:rsidRDefault="000E4260" w:rsidP="00B155C2">
      <w:pPr>
        <w:pStyle w:val="PKTpunkt"/>
        <w:spacing w:before="130"/>
        <w:rPr>
          <w:bCs w:val="0"/>
        </w:rPr>
      </w:pPr>
      <w:r w:rsidRPr="00E25D55">
        <w:t>3)</w:t>
      </w:r>
      <w:r w:rsidRPr="00E25D55">
        <w:tab/>
      </w:r>
      <w:r w:rsidRPr="00B155C2">
        <w:rPr>
          <w:bCs w:val="0"/>
        </w:rPr>
        <w:t>uprawnień do wykonywania określonej działalności lub czynności, jeżeli ustawy nakładają obowiązek posiadania takich uprawnień;</w:t>
      </w:r>
    </w:p>
    <w:p w:rsidR="000E4260" w:rsidRPr="00E25D55" w:rsidRDefault="000E4260" w:rsidP="00B155C2">
      <w:pPr>
        <w:pStyle w:val="PKTpunkt"/>
        <w:spacing w:before="130"/>
      </w:pPr>
      <w:r w:rsidRPr="00B155C2">
        <w:rPr>
          <w:bCs w:val="0"/>
        </w:rPr>
        <w:t>4)</w:t>
      </w:r>
      <w:r w:rsidRPr="00B155C2">
        <w:rPr>
          <w:bCs w:val="0"/>
        </w:rPr>
        <w:tab/>
        <w:t>niekaralności zainteresowanego podmiotu albo wspólnika, partnera, komplementariusza, członka zarządu zainter</w:t>
      </w:r>
      <w:r w:rsidRPr="00B155C2">
        <w:rPr>
          <w:bCs w:val="0"/>
        </w:rPr>
        <w:t>e</w:t>
      </w:r>
      <w:r w:rsidRPr="00B155C2">
        <w:rPr>
          <w:bCs w:val="0"/>
        </w:rPr>
        <w:t>sowanego podmiotu, za przestępstwo popełnione w związku z postępowaniem o zawarcie umowy koncesji lub post</w:t>
      </w:r>
      <w:r w:rsidRPr="00B155C2">
        <w:rPr>
          <w:bCs w:val="0"/>
        </w:rPr>
        <w:t>ę</w:t>
      </w:r>
      <w:r w:rsidRPr="00B155C2">
        <w:rPr>
          <w:bCs w:val="0"/>
        </w:rPr>
        <w:t>powaniem o udzielenie</w:t>
      </w:r>
      <w:r w:rsidRPr="00E25D55">
        <w:t xml:space="preserve"> zamówienia publicznego, przestępstwo przeciwko prawom osób wykonujących pracę zaro</w:t>
      </w:r>
      <w:r w:rsidRPr="00E25D55">
        <w:t>b</w:t>
      </w:r>
      <w:r w:rsidRPr="00E25D55">
        <w:t>kową, przestępstwo przekupstwa, przestępstwo przeciwko obrotowi gospodarczemu lub inne przestępstwo popełni</w:t>
      </w:r>
      <w:r w:rsidRPr="00E25D55">
        <w:t>o</w:t>
      </w:r>
      <w:r w:rsidRPr="00E25D55">
        <w:t>ne w celu osiągnięcia korzyści majątkowych, a także za przestępstwo skarbowe lub przestępstwo udziału w zorganizowanej grupie albo związku mających na celu popełnienie przestępstwa lub przestępstwa skarbowego.</w:t>
      </w:r>
    </w:p>
    <w:p w:rsidR="000E4260" w:rsidRPr="00B155C2" w:rsidRDefault="000E4260" w:rsidP="00B155C2">
      <w:pPr>
        <w:pStyle w:val="USTustnpkodeksu"/>
        <w:spacing w:before="160"/>
        <w:rPr>
          <w:bCs w:val="0"/>
        </w:rPr>
      </w:pPr>
      <w:r w:rsidRPr="00E25D55">
        <w:t>2. </w:t>
      </w:r>
      <w:r w:rsidRPr="00B155C2">
        <w:rPr>
          <w:bCs w:val="0"/>
        </w:rPr>
        <w:t>Wniosek, o którym mowa</w:t>
      </w:r>
      <w:r w:rsidR="00D5793B" w:rsidRPr="00B155C2">
        <w:rPr>
          <w:bCs w:val="0"/>
        </w:rPr>
        <w:t xml:space="preserve"> w ust. </w:t>
      </w:r>
      <w:r w:rsidRPr="00B155C2">
        <w:rPr>
          <w:bCs w:val="0"/>
        </w:rPr>
        <w:t>1, powinien zawierać również inne oświadczenia związane z wykonywaniem przedmiotu koncesji w przypadku, gdy wymóg taki został przewidziany w ogłoszeniu o koncesji.</w:t>
      </w:r>
    </w:p>
    <w:p w:rsidR="000E4260" w:rsidRPr="00E25D55" w:rsidRDefault="000E4260" w:rsidP="00B155C2">
      <w:pPr>
        <w:pStyle w:val="USTustnpkodeksu"/>
        <w:spacing w:before="160"/>
      </w:pPr>
      <w:r w:rsidRPr="00B155C2">
        <w:rPr>
          <w:bCs w:val="0"/>
        </w:rPr>
        <w:t>3. W przypadku</w:t>
      </w:r>
      <w:r w:rsidRPr="00E25D55">
        <w:t xml:space="preserve"> niezłożenia przez zainteresowany podmiot oświadczeń, o których mowa</w:t>
      </w:r>
      <w:r w:rsidR="00D5793B" w:rsidRPr="00E25D55">
        <w:t xml:space="preserve"> w</w:t>
      </w:r>
      <w:r w:rsidR="00D5793B">
        <w:t> ust. </w:t>
      </w:r>
      <w:r w:rsidR="00D5793B" w:rsidRPr="00E25D55">
        <w:t>1</w:t>
      </w:r>
      <w:r w:rsidR="00D5793B">
        <w:t xml:space="preserve"> i </w:t>
      </w:r>
      <w:r w:rsidRPr="00E25D55">
        <w:t xml:space="preserve">2, lub złożenia ich w niepełnym zakresie, </w:t>
      </w:r>
      <w:proofErr w:type="spellStart"/>
      <w:r w:rsidRPr="00E25D55">
        <w:t>koncesjodawca</w:t>
      </w:r>
      <w:proofErr w:type="spellEnd"/>
      <w:r w:rsidRPr="00E25D55">
        <w:t xml:space="preserve"> informuje go o nieprzyjęciu wniosku.</w:t>
      </w:r>
    </w:p>
    <w:p w:rsidR="000E4260" w:rsidRPr="00E25D55" w:rsidRDefault="000E4260" w:rsidP="00B155C2">
      <w:pPr>
        <w:pStyle w:val="ARTartustawynprozporzdzenia"/>
        <w:spacing w:before="180"/>
      </w:pPr>
      <w:r w:rsidRPr="00D5793B">
        <w:rPr>
          <w:rStyle w:val="Ppogrubienie"/>
        </w:rPr>
        <w:t>Art. 14.</w:t>
      </w:r>
      <w:r w:rsidRPr="00E25D55">
        <w:t xml:space="preserve"> 1. </w:t>
      </w:r>
      <w:proofErr w:type="spellStart"/>
      <w:r w:rsidRPr="00E25D55">
        <w:t>Koncesjodawca</w:t>
      </w:r>
      <w:proofErr w:type="spellEnd"/>
      <w:r w:rsidRPr="00E25D55">
        <w:t xml:space="preserve"> zaprasza do udziału w negocjacjach kandydatów, którzy złożyli wnioski zgodnie</w:t>
      </w:r>
      <w:r w:rsidR="00D5793B" w:rsidRPr="00E25D55">
        <w:t xml:space="preserve"> z</w:t>
      </w:r>
      <w:r w:rsidR="00D5793B">
        <w:t> art. </w:t>
      </w:r>
      <w:r w:rsidRPr="00E25D55">
        <w:t>13.</w:t>
      </w:r>
    </w:p>
    <w:p w:rsidR="000E4260" w:rsidRPr="00B155C2" w:rsidRDefault="000E4260" w:rsidP="00B155C2">
      <w:pPr>
        <w:pStyle w:val="USTustnpkodeksu"/>
        <w:spacing w:before="160"/>
        <w:rPr>
          <w:bCs w:val="0"/>
        </w:rPr>
      </w:pPr>
      <w:r w:rsidRPr="00E25D55">
        <w:t>2. Prowadzone negocjacje mogą dotyczyć wszystkich aspektów koncesji, w tym aspektów technicznych, finans</w:t>
      </w:r>
      <w:r w:rsidRPr="00E25D55">
        <w:t>o</w:t>
      </w:r>
      <w:r w:rsidRPr="00E25D55">
        <w:t>wych i </w:t>
      </w:r>
      <w:r w:rsidRPr="00B155C2">
        <w:rPr>
          <w:bCs w:val="0"/>
        </w:rPr>
        <w:t>prawnych.</w:t>
      </w:r>
    </w:p>
    <w:p w:rsidR="000E4260" w:rsidRPr="00B155C2" w:rsidRDefault="000E4260" w:rsidP="00B155C2">
      <w:pPr>
        <w:pStyle w:val="USTustnpkodeksu"/>
        <w:spacing w:before="160"/>
        <w:rPr>
          <w:bCs w:val="0"/>
        </w:rPr>
      </w:pPr>
      <w:r w:rsidRPr="00B155C2">
        <w:rPr>
          <w:bCs w:val="0"/>
        </w:rPr>
        <w:t xml:space="preserve">3. O zakończeniu negocjacji </w:t>
      </w:r>
      <w:proofErr w:type="spellStart"/>
      <w:r w:rsidRPr="00B155C2">
        <w:rPr>
          <w:bCs w:val="0"/>
        </w:rPr>
        <w:t>koncesjodawca</w:t>
      </w:r>
      <w:proofErr w:type="spellEnd"/>
      <w:r w:rsidRPr="00B155C2">
        <w:rPr>
          <w:bCs w:val="0"/>
        </w:rPr>
        <w:t xml:space="preserve"> informuje wszystkich kandydatów. Protokół z prowadzonych negocjacji jest jawny.</w:t>
      </w:r>
    </w:p>
    <w:p w:rsidR="000E4260" w:rsidRPr="00E25D55" w:rsidRDefault="000E4260" w:rsidP="00B155C2">
      <w:pPr>
        <w:pStyle w:val="USTustnpkodeksu"/>
        <w:spacing w:before="160"/>
      </w:pPr>
      <w:r w:rsidRPr="00B155C2">
        <w:rPr>
          <w:bCs w:val="0"/>
        </w:rPr>
        <w:t xml:space="preserve">4. W wyniku przeprowadzonych negocjacji </w:t>
      </w:r>
      <w:proofErr w:type="spellStart"/>
      <w:r w:rsidRPr="00B155C2">
        <w:rPr>
          <w:bCs w:val="0"/>
        </w:rPr>
        <w:t>koncesjodawca</w:t>
      </w:r>
      <w:proofErr w:type="spellEnd"/>
      <w:r w:rsidRPr="00B155C2">
        <w:rPr>
          <w:bCs w:val="0"/>
        </w:rPr>
        <w:t xml:space="preserve"> może przed zaproszeniem do składania ofert dokonać zmiany wymagań określonych</w:t>
      </w:r>
      <w:r w:rsidRPr="00E25D55">
        <w:t xml:space="preserve"> w ogłoszeniu o koncesji.</w:t>
      </w:r>
    </w:p>
    <w:p w:rsidR="000E4260" w:rsidRPr="00E25D55" w:rsidRDefault="000E4260" w:rsidP="00B155C2">
      <w:pPr>
        <w:pStyle w:val="ARTartustawynprozporzdzenia"/>
        <w:spacing w:before="180"/>
      </w:pPr>
      <w:r w:rsidRPr="00D5793B">
        <w:rPr>
          <w:rStyle w:val="Ppogrubienie"/>
        </w:rPr>
        <w:t>Art. 15.</w:t>
      </w:r>
      <w:r w:rsidRPr="00E25D55">
        <w:t xml:space="preserve"> 1. </w:t>
      </w:r>
      <w:proofErr w:type="spellStart"/>
      <w:r w:rsidRPr="00E25D55">
        <w:t>Koncesjodawca</w:t>
      </w:r>
      <w:proofErr w:type="spellEnd"/>
      <w:r w:rsidRPr="00E25D55">
        <w:t xml:space="preserve"> zaprasza do złożenia ofert kandydatów, z którymi prowadził negocjacje przesyłając im opis warunków koncesji.</w:t>
      </w:r>
    </w:p>
    <w:p w:rsidR="000E4260" w:rsidRPr="00B155C2" w:rsidRDefault="000E4260" w:rsidP="00B155C2">
      <w:pPr>
        <w:pStyle w:val="USTustnpkodeksu"/>
        <w:spacing w:before="160"/>
        <w:rPr>
          <w:bCs w:val="0"/>
        </w:rPr>
      </w:pPr>
      <w:r w:rsidRPr="00B155C2">
        <w:rPr>
          <w:bCs w:val="0"/>
        </w:rPr>
        <w:t>2. Opis warunków koncesji zawiera w szczególności:</w:t>
      </w:r>
    </w:p>
    <w:p w:rsidR="000E4260" w:rsidRPr="00B155C2" w:rsidRDefault="000E4260" w:rsidP="00B155C2">
      <w:pPr>
        <w:pStyle w:val="PKTpunkt"/>
        <w:spacing w:before="130"/>
        <w:rPr>
          <w:bCs w:val="0"/>
        </w:rPr>
      </w:pPr>
      <w:r w:rsidRPr="00E25D55">
        <w:t>1)</w:t>
      </w:r>
      <w:r w:rsidRPr="00E25D55">
        <w:tab/>
      </w:r>
      <w:r w:rsidRPr="00B155C2">
        <w:rPr>
          <w:bCs w:val="0"/>
        </w:rPr>
        <w:t xml:space="preserve">nazwę (firmę) i adres </w:t>
      </w:r>
      <w:proofErr w:type="spellStart"/>
      <w:r w:rsidRPr="00B155C2">
        <w:rPr>
          <w:bCs w:val="0"/>
        </w:rPr>
        <w:t>koncesjodawcy</w:t>
      </w:r>
      <w:proofErr w:type="spellEnd"/>
      <w:r w:rsidRPr="00B155C2">
        <w:rPr>
          <w:bCs w:val="0"/>
        </w:rPr>
        <w:t>;</w:t>
      </w:r>
    </w:p>
    <w:p w:rsidR="000E4260" w:rsidRPr="00B155C2" w:rsidRDefault="000E4260" w:rsidP="00B155C2">
      <w:pPr>
        <w:pStyle w:val="PKTpunkt"/>
        <w:spacing w:before="130"/>
        <w:rPr>
          <w:bCs w:val="0"/>
        </w:rPr>
      </w:pPr>
      <w:r w:rsidRPr="00B155C2">
        <w:rPr>
          <w:bCs w:val="0"/>
        </w:rPr>
        <w:t>2)</w:t>
      </w:r>
      <w:r w:rsidRPr="00B155C2">
        <w:rPr>
          <w:bCs w:val="0"/>
        </w:rPr>
        <w:tab/>
        <w:t>opis przedmiotu koncesji;</w:t>
      </w:r>
    </w:p>
    <w:p w:rsidR="000E4260" w:rsidRPr="00B155C2" w:rsidRDefault="000E4260" w:rsidP="00B155C2">
      <w:pPr>
        <w:pStyle w:val="PKTpunkt"/>
        <w:spacing w:before="130"/>
        <w:rPr>
          <w:bCs w:val="0"/>
        </w:rPr>
      </w:pPr>
      <w:r w:rsidRPr="00B155C2">
        <w:rPr>
          <w:bCs w:val="0"/>
        </w:rPr>
        <w:t>3)</w:t>
      </w:r>
      <w:r w:rsidRPr="00B155C2">
        <w:rPr>
          <w:bCs w:val="0"/>
        </w:rPr>
        <w:tab/>
        <w:t>wskazanie miejsca i terminu składania ofert;</w:t>
      </w:r>
    </w:p>
    <w:p w:rsidR="000E4260" w:rsidRPr="00B155C2" w:rsidRDefault="000E4260" w:rsidP="00B155C2">
      <w:pPr>
        <w:pStyle w:val="PKTpunkt"/>
        <w:spacing w:before="130"/>
        <w:rPr>
          <w:bCs w:val="0"/>
        </w:rPr>
      </w:pPr>
      <w:r w:rsidRPr="00B155C2">
        <w:rPr>
          <w:bCs w:val="0"/>
        </w:rPr>
        <w:t>4)</w:t>
      </w:r>
      <w:r w:rsidRPr="00B155C2">
        <w:rPr>
          <w:bCs w:val="0"/>
        </w:rPr>
        <w:tab/>
        <w:t>termin związania ofertą;</w:t>
      </w:r>
    </w:p>
    <w:p w:rsidR="000E4260" w:rsidRPr="00B155C2" w:rsidRDefault="000E4260" w:rsidP="00B155C2">
      <w:pPr>
        <w:pStyle w:val="PKTpunkt"/>
        <w:spacing w:before="130"/>
        <w:rPr>
          <w:bCs w:val="0"/>
        </w:rPr>
      </w:pPr>
      <w:r w:rsidRPr="00B155C2">
        <w:rPr>
          <w:bCs w:val="0"/>
        </w:rPr>
        <w:t>5)</w:t>
      </w:r>
      <w:r w:rsidRPr="00B155C2">
        <w:rPr>
          <w:bCs w:val="0"/>
        </w:rPr>
        <w:tab/>
        <w:t>termin wykonania przedmiotu koncesji, o ile jest to podyktowane specyfiką koncesji;</w:t>
      </w:r>
    </w:p>
    <w:p w:rsidR="000E4260" w:rsidRPr="00B155C2" w:rsidRDefault="000E4260" w:rsidP="00B155C2">
      <w:pPr>
        <w:pStyle w:val="PKTpunkt"/>
        <w:spacing w:before="130"/>
        <w:rPr>
          <w:bCs w:val="0"/>
        </w:rPr>
      </w:pPr>
      <w:r w:rsidRPr="00B155C2">
        <w:rPr>
          <w:bCs w:val="0"/>
        </w:rPr>
        <w:t>6)</w:t>
      </w:r>
      <w:r w:rsidRPr="00B155C2">
        <w:rPr>
          <w:bCs w:val="0"/>
        </w:rPr>
        <w:tab/>
        <w:t>określenie opłat za korzystanie z przedmiotu koncesji przez koncesjonariusza lub podmioty trzecie lub sposób ich ustalania, o ile jest to podyktowane specyfiką koncesji;</w:t>
      </w:r>
    </w:p>
    <w:p w:rsidR="000E4260" w:rsidRPr="00B155C2" w:rsidRDefault="000E4260" w:rsidP="00B155C2">
      <w:pPr>
        <w:pStyle w:val="PKTpunkt"/>
        <w:spacing w:before="130"/>
        <w:rPr>
          <w:bCs w:val="0"/>
        </w:rPr>
      </w:pPr>
      <w:r w:rsidRPr="00B155C2">
        <w:rPr>
          <w:bCs w:val="0"/>
        </w:rPr>
        <w:t>7)</w:t>
      </w:r>
      <w:r w:rsidRPr="00B155C2">
        <w:rPr>
          <w:bCs w:val="0"/>
        </w:rPr>
        <w:tab/>
        <w:t>warunki udziału oraz opis sposobu dokonywania oceny spełniania warunków udziału w postępowaniu;</w:t>
      </w:r>
    </w:p>
    <w:p w:rsidR="000E4260" w:rsidRPr="00B155C2" w:rsidRDefault="000E4260" w:rsidP="00B155C2">
      <w:pPr>
        <w:pStyle w:val="PKTpunkt"/>
        <w:spacing w:before="130"/>
        <w:rPr>
          <w:bCs w:val="0"/>
        </w:rPr>
      </w:pPr>
      <w:r w:rsidRPr="00B155C2">
        <w:rPr>
          <w:bCs w:val="0"/>
        </w:rPr>
        <w:t>8)</w:t>
      </w:r>
      <w:r w:rsidRPr="00B155C2">
        <w:rPr>
          <w:bCs w:val="0"/>
        </w:rPr>
        <w:tab/>
        <w:t>informację o dokumentach składanych przez zainteresowany podmiot, którego oferta zostanie uznana za najkorzys</w:t>
      </w:r>
      <w:r w:rsidRPr="00B155C2">
        <w:rPr>
          <w:bCs w:val="0"/>
        </w:rPr>
        <w:t>t</w:t>
      </w:r>
      <w:r w:rsidRPr="00B155C2">
        <w:rPr>
          <w:bCs w:val="0"/>
        </w:rPr>
        <w:t>niejszą, w celu potwierdzenia spełniania warunków udziału;</w:t>
      </w:r>
    </w:p>
    <w:p w:rsidR="000E4260" w:rsidRPr="00B155C2" w:rsidRDefault="000E4260" w:rsidP="00B155C2">
      <w:pPr>
        <w:pStyle w:val="PKTpunkt"/>
        <w:spacing w:before="130"/>
        <w:rPr>
          <w:bCs w:val="0"/>
        </w:rPr>
      </w:pPr>
      <w:r w:rsidRPr="00B155C2">
        <w:rPr>
          <w:bCs w:val="0"/>
        </w:rPr>
        <w:t>9)</w:t>
      </w:r>
      <w:r w:rsidRPr="00B155C2">
        <w:rPr>
          <w:bCs w:val="0"/>
        </w:rPr>
        <w:tab/>
        <w:t>informację na temat wadium, o ile obowiązek jego wniesienia był przewidziany w ogłoszeniu o koncesji;</w:t>
      </w:r>
    </w:p>
    <w:p w:rsidR="000E4260" w:rsidRPr="00B155C2" w:rsidRDefault="000E4260" w:rsidP="00B155C2">
      <w:pPr>
        <w:pStyle w:val="PKTpunkt"/>
        <w:spacing w:before="130"/>
        <w:rPr>
          <w:bCs w:val="0"/>
        </w:rPr>
      </w:pPr>
      <w:r w:rsidRPr="00B155C2">
        <w:rPr>
          <w:bCs w:val="0"/>
        </w:rPr>
        <w:t>10)</w:t>
      </w:r>
      <w:r w:rsidRPr="00B155C2">
        <w:rPr>
          <w:bCs w:val="0"/>
        </w:rPr>
        <w:tab/>
        <w:t>kryteria oceny ofert i ich znaczenie;</w:t>
      </w:r>
    </w:p>
    <w:p w:rsidR="000E4260" w:rsidRPr="00B155C2" w:rsidRDefault="000E4260" w:rsidP="00B155C2">
      <w:pPr>
        <w:pStyle w:val="PKTpunkt"/>
        <w:spacing w:before="130"/>
        <w:rPr>
          <w:bCs w:val="0"/>
        </w:rPr>
      </w:pPr>
      <w:r w:rsidRPr="00B155C2">
        <w:rPr>
          <w:bCs w:val="0"/>
        </w:rPr>
        <w:t>11)</w:t>
      </w:r>
      <w:r w:rsidRPr="00B155C2">
        <w:rPr>
          <w:bCs w:val="0"/>
        </w:rPr>
        <w:tab/>
        <w:t xml:space="preserve">warunki uznania oferty za niespełniającą wymagań </w:t>
      </w:r>
      <w:proofErr w:type="spellStart"/>
      <w:r w:rsidRPr="00B155C2">
        <w:rPr>
          <w:bCs w:val="0"/>
        </w:rPr>
        <w:t>koncesjodawcy</w:t>
      </w:r>
      <w:proofErr w:type="spellEnd"/>
      <w:r w:rsidRPr="00B155C2">
        <w:rPr>
          <w:bCs w:val="0"/>
        </w:rPr>
        <w:t>, skutkujące niedopuszczeniem oferty do oceny i porównania;</w:t>
      </w:r>
    </w:p>
    <w:p w:rsidR="000E4260" w:rsidRPr="00E25D55" w:rsidRDefault="000E4260" w:rsidP="00B155C2">
      <w:pPr>
        <w:pStyle w:val="PKTpunkt"/>
        <w:spacing w:before="130"/>
      </w:pPr>
      <w:r w:rsidRPr="00B155C2">
        <w:rPr>
          <w:bCs w:val="0"/>
        </w:rPr>
        <w:t>12)</w:t>
      </w:r>
      <w:r w:rsidRPr="00B155C2">
        <w:rPr>
          <w:bCs w:val="0"/>
        </w:rPr>
        <w:tab/>
        <w:t>okoliczności uzasadniające odwołanie postępowania</w:t>
      </w:r>
      <w:r w:rsidRPr="00E25D55">
        <w:t>;</w:t>
      </w:r>
    </w:p>
    <w:p w:rsidR="000E4260" w:rsidRPr="00B155C2" w:rsidRDefault="000E4260" w:rsidP="00B155C2">
      <w:pPr>
        <w:pStyle w:val="PKTpunkt"/>
        <w:spacing w:before="130"/>
        <w:rPr>
          <w:bCs w:val="0"/>
        </w:rPr>
      </w:pPr>
      <w:r w:rsidRPr="00B155C2">
        <w:rPr>
          <w:bCs w:val="0"/>
        </w:rPr>
        <w:t>13)</w:t>
      </w:r>
      <w:r w:rsidRPr="00B155C2">
        <w:rPr>
          <w:bCs w:val="0"/>
        </w:rPr>
        <w:tab/>
        <w:t xml:space="preserve">pouczenie o prawie do wniesienia skargi na czynności podejmowane przez </w:t>
      </w:r>
      <w:proofErr w:type="spellStart"/>
      <w:r w:rsidRPr="00B155C2">
        <w:rPr>
          <w:bCs w:val="0"/>
        </w:rPr>
        <w:t>koncesjodawcę</w:t>
      </w:r>
      <w:proofErr w:type="spellEnd"/>
      <w:r w:rsidRPr="00B155C2">
        <w:rPr>
          <w:bCs w:val="0"/>
        </w:rPr>
        <w:t xml:space="preserve"> w trakcie postępowania.</w:t>
      </w:r>
    </w:p>
    <w:p w:rsidR="000E4260" w:rsidRPr="00C87AE4" w:rsidRDefault="000E4260" w:rsidP="00C87AE4">
      <w:pPr>
        <w:pStyle w:val="USTustnpkodeksu"/>
        <w:spacing w:before="160"/>
        <w:rPr>
          <w:bCs w:val="0"/>
        </w:rPr>
      </w:pPr>
      <w:r w:rsidRPr="00C87AE4">
        <w:rPr>
          <w:bCs w:val="0"/>
        </w:rPr>
        <w:t>3. </w:t>
      </w:r>
      <w:proofErr w:type="spellStart"/>
      <w:r w:rsidRPr="00C87AE4">
        <w:rPr>
          <w:bCs w:val="0"/>
        </w:rPr>
        <w:t>Koncesjodawca</w:t>
      </w:r>
      <w:proofErr w:type="spellEnd"/>
      <w:r w:rsidRPr="00C87AE4">
        <w:rPr>
          <w:bCs w:val="0"/>
        </w:rPr>
        <w:t xml:space="preserve"> wyznacza termin składania ofert, z uwzględnieniem czasu niezbędnego do przygotowania i złożenia oferty.</w:t>
      </w:r>
    </w:p>
    <w:p w:rsidR="000E4260" w:rsidRPr="00E25D55" w:rsidRDefault="000E4260" w:rsidP="00C87AE4">
      <w:pPr>
        <w:pStyle w:val="ARTartustawynprozporzdzenia"/>
        <w:spacing w:before="180"/>
      </w:pPr>
      <w:r w:rsidRPr="00D5793B">
        <w:rPr>
          <w:rStyle w:val="Ppogrubienie"/>
        </w:rPr>
        <w:t>Art. 16.</w:t>
      </w:r>
      <w:r w:rsidRPr="00E25D55">
        <w:t xml:space="preserve"> 1. </w:t>
      </w:r>
      <w:proofErr w:type="spellStart"/>
      <w:r w:rsidRPr="00E25D55">
        <w:t>Koncesjodawca</w:t>
      </w:r>
      <w:proofErr w:type="spellEnd"/>
      <w:r w:rsidRPr="00E25D55">
        <w:t xml:space="preserve"> może żądać od oferentów złożenia wyjaśnień, sprecyzowania lub dopracowania złoż</w:t>
      </w:r>
      <w:r w:rsidRPr="00E25D55">
        <w:t>o</w:t>
      </w:r>
      <w:r w:rsidRPr="00E25D55">
        <w:t>nych ofert.</w:t>
      </w:r>
    </w:p>
    <w:p w:rsidR="000E4260" w:rsidRPr="00C87AE4" w:rsidRDefault="000E4260" w:rsidP="00C87AE4">
      <w:pPr>
        <w:pStyle w:val="USTustnpkodeksu"/>
        <w:spacing w:before="160"/>
        <w:rPr>
          <w:bCs w:val="0"/>
        </w:rPr>
      </w:pPr>
      <w:r w:rsidRPr="00C87AE4">
        <w:rPr>
          <w:bCs w:val="0"/>
        </w:rPr>
        <w:t>2. Wyjaśnienie, sprecyzowanie, dopracowanie lub dodatkowe informacje nie mogą prowadzić do zmiany oferty lub warunków zawartych w opisie warunków koncesji, o którym mowa</w:t>
      </w:r>
      <w:r w:rsidR="00D5793B" w:rsidRPr="00C87AE4">
        <w:rPr>
          <w:bCs w:val="0"/>
        </w:rPr>
        <w:t xml:space="preserve"> w art. </w:t>
      </w:r>
      <w:r w:rsidRPr="00C87AE4">
        <w:rPr>
          <w:bCs w:val="0"/>
        </w:rPr>
        <w:t>1</w:t>
      </w:r>
      <w:r w:rsidR="00D5793B" w:rsidRPr="00C87AE4">
        <w:rPr>
          <w:bCs w:val="0"/>
        </w:rPr>
        <w:t>5 ust. </w:t>
      </w:r>
      <w:r w:rsidRPr="00C87AE4">
        <w:rPr>
          <w:bCs w:val="0"/>
        </w:rPr>
        <w:t>2, która mogłaby prowadzić do narusz</w:t>
      </w:r>
      <w:r w:rsidRPr="00C87AE4">
        <w:rPr>
          <w:bCs w:val="0"/>
        </w:rPr>
        <w:t>e</w:t>
      </w:r>
      <w:r w:rsidRPr="00C87AE4">
        <w:rPr>
          <w:bCs w:val="0"/>
        </w:rPr>
        <w:t>nia zasad uczciwej konkurencji lub mogłaby mieć charakter dyskryminacyjny.</w:t>
      </w:r>
    </w:p>
    <w:p w:rsidR="000E4260" w:rsidRPr="00E25D55" w:rsidRDefault="000E4260" w:rsidP="00C87AE4">
      <w:pPr>
        <w:pStyle w:val="ARTartustawynprozporzdzenia"/>
        <w:spacing w:before="180"/>
      </w:pPr>
      <w:r w:rsidRPr="00D5793B">
        <w:rPr>
          <w:rStyle w:val="Ppogrubienie"/>
        </w:rPr>
        <w:t>Art. 17.</w:t>
      </w:r>
      <w:r w:rsidRPr="00E25D55">
        <w:t xml:space="preserve"> 1. </w:t>
      </w:r>
      <w:proofErr w:type="spellStart"/>
      <w:r w:rsidRPr="00E25D55">
        <w:t>Koncesjodawca</w:t>
      </w:r>
      <w:proofErr w:type="spellEnd"/>
      <w:r w:rsidRPr="00E25D55">
        <w:t xml:space="preserve"> wybiera ofertę najkorzystniejszą spośród ofert spełniających wymagania określone w opisie warunków koncesji, na podstawie kryteriów oceny ofert określonych w tym opisie.</w:t>
      </w:r>
    </w:p>
    <w:p w:rsidR="000E4260" w:rsidRPr="00C87AE4" w:rsidRDefault="000E4260" w:rsidP="00C87AE4">
      <w:pPr>
        <w:pStyle w:val="USTustnpkodeksu"/>
        <w:spacing w:before="160"/>
        <w:rPr>
          <w:bCs w:val="0"/>
        </w:rPr>
      </w:pPr>
      <w:r w:rsidRPr="00E25D55">
        <w:t>2. </w:t>
      </w:r>
      <w:proofErr w:type="spellStart"/>
      <w:r w:rsidRPr="00C87AE4">
        <w:rPr>
          <w:bCs w:val="0"/>
        </w:rPr>
        <w:t>Koncesjodawca</w:t>
      </w:r>
      <w:proofErr w:type="spellEnd"/>
      <w:r w:rsidRPr="00C87AE4">
        <w:rPr>
          <w:bCs w:val="0"/>
        </w:rPr>
        <w:t xml:space="preserve"> może prowadzić postępowanie także w przypadku, gdy wpłynęła tylko jedna oferta.</w:t>
      </w:r>
    </w:p>
    <w:p w:rsidR="000E4260" w:rsidRPr="00C87AE4" w:rsidRDefault="000E4260" w:rsidP="00C87AE4">
      <w:pPr>
        <w:pStyle w:val="USTustnpkodeksu"/>
        <w:spacing w:before="160"/>
        <w:rPr>
          <w:bCs w:val="0"/>
        </w:rPr>
      </w:pPr>
      <w:r w:rsidRPr="00C87AE4">
        <w:rPr>
          <w:bCs w:val="0"/>
        </w:rPr>
        <w:t xml:space="preserve">3. Kryteriami, na podstawie których </w:t>
      </w:r>
      <w:proofErr w:type="spellStart"/>
      <w:r w:rsidRPr="00C87AE4">
        <w:rPr>
          <w:bCs w:val="0"/>
        </w:rPr>
        <w:t>koncesjodawca</w:t>
      </w:r>
      <w:proofErr w:type="spellEnd"/>
      <w:r w:rsidRPr="00C87AE4">
        <w:rPr>
          <w:bCs w:val="0"/>
        </w:rPr>
        <w:t xml:space="preserve"> wybiera ofertę, mogą być w szczególności: czas trwania konc</w:t>
      </w:r>
      <w:r w:rsidRPr="00C87AE4">
        <w:rPr>
          <w:bCs w:val="0"/>
        </w:rPr>
        <w:t>e</w:t>
      </w:r>
      <w:r w:rsidRPr="00C87AE4">
        <w:rPr>
          <w:bCs w:val="0"/>
        </w:rPr>
        <w:t>sji, wysokość współfinansowania przedmiotu koncesji ze środków oferenta, koszty użytkowania przedmiotu koncesji, wysokość opłaty za usługę świadczoną na rzecz osób trzecich korzystających z przedmiotu koncesji, jakość wykonania, wartość techniczna, właściwości estetyczne i funkcjonalne, aspekty środowiskowe, rentowność, termin wykonania prze</w:t>
      </w:r>
      <w:r w:rsidRPr="00C87AE4">
        <w:rPr>
          <w:bCs w:val="0"/>
        </w:rPr>
        <w:t>d</w:t>
      </w:r>
      <w:r w:rsidRPr="00C87AE4">
        <w:rPr>
          <w:bCs w:val="0"/>
        </w:rPr>
        <w:t>miotu koncesji.</w:t>
      </w:r>
    </w:p>
    <w:p w:rsidR="000E4260" w:rsidRPr="00C87AE4" w:rsidRDefault="000E4260" w:rsidP="00C87AE4">
      <w:pPr>
        <w:pStyle w:val="USTustnpkodeksu"/>
        <w:spacing w:before="160"/>
        <w:rPr>
          <w:bCs w:val="0"/>
        </w:rPr>
      </w:pPr>
      <w:r w:rsidRPr="00C87AE4">
        <w:rPr>
          <w:bCs w:val="0"/>
        </w:rPr>
        <w:t>4. Kryteria oceny ofert w postępowaniu o zawarcie umowy koncesji na roboty budowlane mogą dotyczyć również właściwości zainteresowanego podmiotu.</w:t>
      </w:r>
    </w:p>
    <w:p w:rsidR="000E4260" w:rsidRPr="00E25D55" w:rsidRDefault="000E4260" w:rsidP="00C87AE4">
      <w:pPr>
        <w:pStyle w:val="USTustnpkodeksu"/>
        <w:spacing w:before="160"/>
      </w:pPr>
      <w:r w:rsidRPr="00C87AE4">
        <w:rPr>
          <w:bCs w:val="0"/>
        </w:rPr>
        <w:t>5. </w:t>
      </w:r>
      <w:proofErr w:type="spellStart"/>
      <w:r w:rsidRPr="00C87AE4">
        <w:rPr>
          <w:bCs w:val="0"/>
        </w:rPr>
        <w:t>Koncesjodawca</w:t>
      </w:r>
      <w:proofErr w:type="spellEnd"/>
      <w:r w:rsidRPr="00C87AE4">
        <w:rPr>
          <w:bCs w:val="0"/>
        </w:rPr>
        <w:t xml:space="preserve"> informuje oferentów o wyborze oferty najkorzystniejszej podając uzasadnienie. Informacja o wyborze oferty najkorzystniejszej zawiera</w:t>
      </w:r>
      <w:r w:rsidRPr="00E25D55">
        <w:t xml:space="preserve"> również powody niedopuszczenia ofert do oceny i porównania.</w:t>
      </w:r>
    </w:p>
    <w:p w:rsidR="000E4260" w:rsidRPr="00E25D55" w:rsidRDefault="000E4260" w:rsidP="00C87AE4">
      <w:pPr>
        <w:pStyle w:val="ARTartustawynprozporzdzenia"/>
        <w:spacing w:before="180"/>
      </w:pPr>
      <w:r w:rsidRPr="00D5793B">
        <w:rPr>
          <w:rStyle w:val="Ppogrubienie"/>
        </w:rPr>
        <w:t>Art. 18.</w:t>
      </w:r>
      <w:r w:rsidRPr="00E25D55">
        <w:t> 1. Z zastrzeżeniem</w:t>
      </w:r>
      <w:r w:rsidR="00D5793B">
        <w:t xml:space="preserve"> ust. </w:t>
      </w:r>
      <w:r w:rsidRPr="00E25D55">
        <w:t xml:space="preserve">2, oferent, którego oferta została uznana za najkorzystniejszą, jest obowiązany w terminie wskazanym przez </w:t>
      </w:r>
      <w:proofErr w:type="spellStart"/>
      <w:r w:rsidRPr="00E25D55">
        <w:t>koncesjodawcę</w:t>
      </w:r>
      <w:proofErr w:type="spellEnd"/>
      <w:r w:rsidRPr="00E25D55">
        <w:t xml:space="preserve"> złożyć wskazane w opisie warunków koncesji dokumenty potwierdzające spełnianie warunków udziału w postępowaniu.</w:t>
      </w:r>
    </w:p>
    <w:p w:rsidR="000E4260" w:rsidRPr="00C87AE4" w:rsidRDefault="000E4260" w:rsidP="00C87AE4">
      <w:pPr>
        <w:pStyle w:val="USTustnpkodeksu"/>
        <w:spacing w:before="160"/>
        <w:rPr>
          <w:bCs w:val="0"/>
        </w:rPr>
      </w:pPr>
      <w:r w:rsidRPr="00E25D55">
        <w:t>2. Jeżeli z jakiejkolwiek uzasadnionej przyczyny oferent, którego oferta została uznana za najkorzystniejszą, nie m</w:t>
      </w:r>
      <w:r w:rsidRPr="00E25D55">
        <w:t>o</w:t>
      </w:r>
      <w:r w:rsidRPr="00E25D55">
        <w:t xml:space="preserve">że przedstawić dokumentów wymaganych przez </w:t>
      </w:r>
      <w:proofErr w:type="spellStart"/>
      <w:r w:rsidRPr="00E25D55">
        <w:t>koncesjodawcę</w:t>
      </w:r>
      <w:proofErr w:type="spellEnd"/>
      <w:r w:rsidRPr="00E25D55">
        <w:t xml:space="preserve">, może udowodnić swą sytuację ekonomiczną i finansową za pomocą każdego innego dokumentu, </w:t>
      </w:r>
      <w:r w:rsidRPr="00C87AE4">
        <w:rPr>
          <w:bCs w:val="0"/>
        </w:rPr>
        <w:t xml:space="preserve">który </w:t>
      </w:r>
      <w:proofErr w:type="spellStart"/>
      <w:r w:rsidRPr="00C87AE4">
        <w:rPr>
          <w:bCs w:val="0"/>
        </w:rPr>
        <w:t>koncesjodawca</w:t>
      </w:r>
      <w:proofErr w:type="spellEnd"/>
      <w:r w:rsidRPr="00C87AE4">
        <w:rPr>
          <w:bCs w:val="0"/>
        </w:rPr>
        <w:t xml:space="preserve"> uzna za odpowiedni.</w:t>
      </w:r>
    </w:p>
    <w:p w:rsidR="000E4260" w:rsidRPr="00E25D55" w:rsidRDefault="000E4260" w:rsidP="00C87AE4">
      <w:pPr>
        <w:pStyle w:val="USTustnpkodeksu"/>
        <w:spacing w:before="160"/>
      </w:pPr>
      <w:r w:rsidRPr="00C87AE4">
        <w:rPr>
          <w:bCs w:val="0"/>
        </w:rPr>
        <w:t>3. Oferent, w zakresie spełniania warunków określonych</w:t>
      </w:r>
      <w:r w:rsidR="00D5793B" w:rsidRPr="00C87AE4">
        <w:rPr>
          <w:bCs w:val="0"/>
        </w:rPr>
        <w:t xml:space="preserve"> w art. </w:t>
      </w:r>
      <w:r w:rsidRPr="00C87AE4">
        <w:rPr>
          <w:bCs w:val="0"/>
        </w:rPr>
        <w:t>1</w:t>
      </w:r>
      <w:r w:rsidR="00D5793B" w:rsidRPr="00C87AE4">
        <w:rPr>
          <w:bCs w:val="0"/>
        </w:rPr>
        <w:t>5 ust. 2 pkt </w:t>
      </w:r>
      <w:r w:rsidRPr="00C87AE4">
        <w:rPr>
          <w:bCs w:val="0"/>
        </w:rPr>
        <w:t xml:space="preserve">7, może polegać na zdolności innych podmiotów, niezależnie od charakteru prawnego łączących go z nimi powiązań. Musi on w takiej sytuacji wykazać </w:t>
      </w:r>
      <w:proofErr w:type="spellStart"/>
      <w:r w:rsidRPr="00C87AE4">
        <w:rPr>
          <w:bCs w:val="0"/>
        </w:rPr>
        <w:t>konc</w:t>
      </w:r>
      <w:r w:rsidRPr="00C87AE4">
        <w:rPr>
          <w:bCs w:val="0"/>
        </w:rPr>
        <w:t>e</w:t>
      </w:r>
      <w:r w:rsidRPr="00C87AE4">
        <w:rPr>
          <w:bCs w:val="0"/>
        </w:rPr>
        <w:t>sjodawcy</w:t>
      </w:r>
      <w:proofErr w:type="spellEnd"/>
      <w:r w:rsidRPr="00C87AE4">
        <w:rPr>
          <w:bCs w:val="0"/>
        </w:rPr>
        <w:t>, że będzie spełniał warunki, o których mowa</w:t>
      </w:r>
      <w:r w:rsidR="00D5793B" w:rsidRPr="00C87AE4">
        <w:rPr>
          <w:bCs w:val="0"/>
        </w:rPr>
        <w:t xml:space="preserve"> w art. </w:t>
      </w:r>
      <w:r w:rsidRPr="00C87AE4">
        <w:rPr>
          <w:bCs w:val="0"/>
        </w:rPr>
        <w:t>1</w:t>
      </w:r>
      <w:r w:rsidR="00D5793B" w:rsidRPr="00C87AE4">
        <w:rPr>
          <w:bCs w:val="0"/>
        </w:rPr>
        <w:t>3 ust. 1 pkt </w:t>
      </w:r>
      <w:r w:rsidRPr="00C87AE4">
        <w:rPr>
          <w:bCs w:val="0"/>
        </w:rPr>
        <w:t>1–3, niezbędne do wykonania koncesji. Oferent przedstawia w tym celu stosowne zobowiązania tych</w:t>
      </w:r>
      <w:r w:rsidRPr="00E25D55">
        <w:t xml:space="preserve"> podmiotów w zakresie realizacji koncesji.</w:t>
      </w:r>
    </w:p>
    <w:p w:rsidR="000E4260" w:rsidRPr="00E25D55" w:rsidRDefault="000E4260" w:rsidP="00C87AE4">
      <w:pPr>
        <w:pStyle w:val="ARTartustawynprozporzdzenia"/>
        <w:spacing w:before="180"/>
      </w:pPr>
      <w:r w:rsidRPr="00D5793B">
        <w:rPr>
          <w:rStyle w:val="Ppogrubienie"/>
        </w:rPr>
        <w:t>Art. 19.</w:t>
      </w:r>
      <w:r w:rsidRPr="00E25D55">
        <w:t xml:space="preserve"> 1. </w:t>
      </w:r>
      <w:proofErr w:type="spellStart"/>
      <w:r w:rsidRPr="00E25D55">
        <w:t>Koncesjodawca</w:t>
      </w:r>
      <w:proofErr w:type="spellEnd"/>
      <w:r w:rsidRPr="00E25D55">
        <w:t xml:space="preserve"> odwołuje postępowanie, o ile zaistnieją okoliczności przewidziane w ogłoszeniu o koncesji.</w:t>
      </w:r>
    </w:p>
    <w:p w:rsidR="000E4260" w:rsidRPr="00C87AE4" w:rsidRDefault="000E4260" w:rsidP="00C87AE4">
      <w:pPr>
        <w:pStyle w:val="USTustnpkodeksu"/>
        <w:spacing w:before="160"/>
        <w:rPr>
          <w:bCs w:val="0"/>
        </w:rPr>
      </w:pPr>
      <w:r w:rsidRPr="00C87AE4">
        <w:rPr>
          <w:bCs w:val="0"/>
        </w:rPr>
        <w:t>2. Zastrzeżenie w ogłoszeniu o koncesji możliwości odwołania postępowania bez podania przyczyn jest nieważne.</w:t>
      </w:r>
    </w:p>
    <w:p w:rsidR="000E4260" w:rsidRPr="000E4260" w:rsidRDefault="000E4260" w:rsidP="00C87AE4">
      <w:pPr>
        <w:pStyle w:val="ARTartustawynprozporzdzenia"/>
        <w:spacing w:before="180"/>
      </w:pPr>
      <w:r w:rsidRPr="00D5793B">
        <w:rPr>
          <w:rStyle w:val="Ppogrubienie"/>
        </w:rPr>
        <w:t>Art. 20.</w:t>
      </w:r>
      <w:r w:rsidRPr="000E4260">
        <w:t> 1. </w:t>
      </w:r>
      <w:proofErr w:type="spellStart"/>
      <w:r w:rsidRPr="000E4260">
        <w:t>Koncesjodawca</w:t>
      </w:r>
      <w:proofErr w:type="spellEnd"/>
      <w:r w:rsidRPr="000E4260">
        <w:t xml:space="preserve"> sporządza protokół z postępowania zawierający w szczególności:</w:t>
      </w:r>
    </w:p>
    <w:p w:rsidR="000E4260" w:rsidRPr="00C87AE4" w:rsidRDefault="000E4260" w:rsidP="00C87AE4">
      <w:pPr>
        <w:pStyle w:val="PKTpunkt"/>
        <w:spacing w:before="130"/>
        <w:rPr>
          <w:bCs w:val="0"/>
        </w:rPr>
      </w:pPr>
      <w:r w:rsidRPr="00E25D55">
        <w:t>1)</w:t>
      </w:r>
      <w:r w:rsidRPr="00E25D55">
        <w:tab/>
      </w:r>
      <w:r w:rsidRPr="00C87AE4">
        <w:rPr>
          <w:bCs w:val="0"/>
        </w:rPr>
        <w:t>określenie daty wszczęcia postępowania oraz miejsca, w którym opublikowano ogłoszenie o koncesji;</w:t>
      </w:r>
    </w:p>
    <w:p w:rsidR="000E4260" w:rsidRPr="00C87AE4" w:rsidRDefault="000E4260" w:rsidP="00C87AE4">
      <w:pPr>
        <w:pStyle w:val="PKTpunkt"/>
        <w:spacing w:before="130"/>
        <w:rPr>
          <w:bCs w:val="0"/>
        </w:rPr>
      </w:pPr>
      <w:r w:rsidRPr="00C87AE4">
        <w:rPr>
          <w:bCs w:val="0"/>
        </w:rPr>
        <w:t>2)</w:t>
      </w:r>
      <w:r w:rsidRPr="00C87AE4">
        <w:rPr>
          <w:bCs w:val="0"/>
        </w:rPr>
        <w:tab/>
        <w:t>określenie przedmiotu koncesji;</w:t>
      </w:r>
    </w:p>
    <w:p w:rsidR="000E4260" w:rsidRPr="00C87AE4" w:rsidRDefault="000E4260" w:rsidP="00C87AE4">
      <w:pPr>
        <w:pStyle w:val="PKTpunkt"/>
        <w:spacing w:before="130"/>
        <w:rPr>
          <w:bCs w:val="0"/>
        </w:rPr>
      </w:pPr>
      <w:r w:rsidRPr="00C87AE4">
        <w:rPr>
          <w:bCs w:val="0"/>
        </w:rPr>
        <w:t>3)</w:t>
      </w:r>
      <w:r w:rsidRPr="00C87AE4">
        <w:rPr>
          <w:bCs w:val="0"/>
        </w:rPr>
        <w:tab/>
        <w:t xml:space="preserve">wskazanie kandydatów, z którymi </w:t>
      </w:r>
      <w:proofErr w:type="spellStart"/>
      <w:r w:rsidRPr="00C87AE4">
        <w:rPr>
          <w:bCs w:val="0"/>
        </w:rPr>
        <w:t>koncesjodawca</w:t>
      </w:r>
      <w:proofErr w:type="spellEnd"/>
      <w:r w:rsidRPr="00C87AE4">
        <w:rPr>
          <w:bCs w:val="0"/>
        </w:rPr>
        <w:t xml:space="preserve"> prowadził negocjacje, oraz przyczyn niezaproszenia do negocjacji innych kandydatów;</w:t>
      </w:r>
    </w:p>
    <w:p w:rsidR="000E4260" w:rsidRPr="00C87AE4" w:rsidRDefault="000E4260" w:rsidP="00C87AE4">
      <w:pPr>
        <w:pStyle w:val="PKTpunkt"/>
        <w:spacing w:before="130"/>
        <w:rPr>
          <w:bCs w:val="0"/>
        </w:rPr>
      </w:pPr>
      <w:r w:rsidRPr="00C87AE4">
        <w:rPr>
          <w:bCs w:val="0"/>
        </w:rPr>
        <w:t>4)</w:t>
      </w:r>
      <w:r w:rsidRPr="00C87AE4">
        <w:rPr>
          <w:bCs w:val="0"/>
        </w:rPr>
        <w:tab/>
        <w:t>streszczenie oceny i porównania ofert;</w:t>
      </w:r>
    </w:p>
    <w:p w:rsidR="000E4260" w:rsidRPr="00C87AE4" w:rsidRDefault="000E4260" w:rsidP="00C87AE4">
      <w:pPr>
        <w:pStyle w:val="PKTpunkt"/>
        <w:spacing w:before="130"/>
        <w:rPr>
          <w:bCs w:val="0"/>
        </w:rPr>
      </w:pPr>
      <w:r w:rsidRPr="00C87AE4">
        <w:rPr>
          <w:bCs w:val="0"/>
        </w:rPr>
        <w:t>5)</w:t>
      </w:r>
      <w:r w:rsidRPr="00C87AE4">
        <w:rPr>
          <w:bCs w:val="0"/>
        </w:rPr>
        <w:tab/>
        <w:t>informację o ofercie najkorzystniejszej oraz informację dotyczącą oceny kolejnych złożonych ofert, poczynając od oferty ocenionej najwyżej;</w:t>
      </w:r>
    </w:p>
    <w:p w:rsidR="000E4260" w:rsidRPr="00C87AE4" w:rsidRDefault="000E4260" w:rsidP="00C87AE4">
      <w:pPr>
        <w:pStyle w:val="PKTpunkt"/>
        <w:spacing w:before="130"/>
        <w:rPr>
          <w:bCs w:val="0"/>
        </w:rPr>
      </w:pPr>
      <w:r w:rsidRPr="00C87AE4">
        <w:rPr>
          <w:bCs w:val="0"/>
        </w:rPr>
        <w:t>6)</w:t>
      </w:r>
      <w:r w:rsidRPr="00C87AE4">
        <w:rPr>
          <w:bCs w:val="0"/>
        </w:rPr>
        <w:tab/>
        <w:t>okoliczności uzasadniające niedopuszczenie do oceny i porównania oferty;</w:t>
      </w:r>
    </w:p>
    <w:p w:rsidR="000E4260" w:rsidRPr="00E25D55" w:rsidRDefault="000E4260" w:rsidP="00C87AE4">
      <w:pPr>
        <w:pStyle w:val="PKTpunkt"/>
        <w:spacing w:before="130"/>
      </w:pPr>
      <w:r w:rsidRPr="00C87AE4">
        <w:rPr>
          <w:bCs w:val="0"/>
        </w:rPr>
        <w:t>7)</w:t>
      </w:r>
      <w:r w:rsidRPr="00C87AE4">
        <w:rPr>
          <w:bCs w:val="0"/>
        </w:rPr>
        <w:tab/>
        <w:t>okoliczności uzasadniające</w:t>
      </w:r>
      <w:r w:rsidRPr="00E25D55">
        <w:t xml:space="preserve"> odwołanie postępowania.</w:t>
      </w:r>
    </w:p>
    <w:p w:rsidR="000E4260" w:rsidRPr="00C87AE4" w:rsidRDefault="000E4260" w:rsidP="00C87AE4">
      <w:pPr>
        <w:pStyle w:val="USTustnpkodeksu"/>
        <w:spacing w:before="160"/>
        <w:rPr>
          <w:bCs w:val="0"/>
        </w:rPr>
      </w:pPr>
      <w:r w:rsidRPr="00C87AE4">
        <w:rPr>
          <w:bCs w:val="0"/>
        </w:rPr>
        <w:t>2. Protokół, o którym mowa</w:t>
      </w:r>
      <w:r w:rsidR="00D5793B" w:rsidRPr="00C87AE4">
        <w:rPr>
          <w:bCs w:val="0"/>
        </w:rPr>
        <w:t xml:space="preserve"> w ust. </w:t>
      </w:r>
      <w:r w:rsidRPr="00C87AE4">
        <w:rPr>
          <w:bCs w:val="0"/>
        </w:rPr>
        <w:t>1, jest jawny.</w:t>
      </w:r>
    </w:p>
    <w:p w:rsidR="000E4260" w:rsidRPr="00E25D55" w:rsidRDefault="000E4260" w:rsidP="000E4260">
      <w:pPr>
        <w:pStyle w:val="ROZDZODDZOZNoznaczenierozdziauluboddziau"/>
      </w:pPr>
      <w:r w:rsidRPr="00E25D55">
        <w:t>Rozdział 3</w:t>
      </w:r>
    </w:p>
    <w:p w:rsidR="000E4260" w:rsidRPr="00E25D55" w:rsidRDefault="000E4260" w:rsidP="00D5793B">
      <w:pPr>
        <w:pStyle w:val="ROZDZODDZPRZEDMprzedmiotregulacjirozdziauluboddziau"/>
      </w:pPr>
      <w:r w:rsidRPr="00E25D55">
        <w:t>Umowa koncesji</w:t>
      </w:r>
    </w:p>
    <w:p w:rsidR="000E4260" w:rsidRPr="00E25D55" w:rsidRDefault="000E4260" w:rsidP="000E4260">
      <w:pPr>
        <w:pStyle w:val="ARTartustawynprozporzdzenia"/>
      </w:pPr>
      <w:r w:rsidRPr="00D5793B">
        <w:rPr>
          <w:rStyle w:val="Ppogrubienie"/>
        </w:rPr>
        <w:t>Art. 21.</w:t>
      </w:r>
      <w:r w:rsidRPr="00E25D55">
        <w:t> 1. Z zastrzeżeniem</w:t>
      </w:r>
      <w:r w:rsidR="00D5793B">
        <w:t xml:space="preserve"> ust. </w:t>
      </w:r>
      <w:r w:rsidRPr="00E25D55">
        <w:t xml:space="preserve">2, </w:t>
      </w:r>
      <w:proofErr w:type="spellStart"/>
      <w:r w:rsidRPr="00E25D55">
        <w:t>koncesjodawca</w:t>
      </w:r>
      <w:proofErr w:type="spellEnd"/>
      <w:r w:rsidRPr="00E25D55">
        <w:t xml:space="preserve"> zawiera umowę z oferentem, którego oferta została uznana za na</w:t>
      </w:r>
      <w:r w:rsidRPr="00E25D55">
        <w:t>j</w:t>
      </w:r>
      <w:r w:rsidRPr="00E25D55">
        <w:t>korzystniejszą nie wcześniej niż w terminie 10 dni od dnia przesłania oferentom informacji o wyborze oferty najkorzys</w:t>
      </w:r>
      <w:r w:rsidRPr="00E25D55">
        <w:t>t</w:t>
      </w:r>
      <w:r w:rsidRPr="00E25D55">
        <w:t>niejszej faksem lub drogą elektroniczną, a w przypadku przesłania informacji w inny sposób – nie wcześniej niż w terminie 15 dni od dnia jej przesłania.</w:t>
      </w:r>
    </w:p>
    <w:p w:rsidR="000E4260" w:rsidRPr="00E25D55" w:rsidRDefault="000E4260" w:rsidP="000E4260">
      <w:pPr>
        <w:pStyle w:val="USTustnpkodeksu"/>
      </w:pPr>
      <w:r w:rsidRPr="00E25D55">
        <w:t>2. Zachowanie terminu określonego</w:t>
      </w:r>
      <w:r w:rsidR="00D5793B" w:rsidRPr="00E25D55">
        <w:t xml:space="preserve"> w</w:t>
      </w:r>
      <w:r w:rsidR="00D5793B">
        <w:t> ust. </w:t>
      </w:r>
      <w:r w:rsidR="00D5793B" w:rsidRPr="00E25D55">
        <w:t>1</w:t>
      </w:r>
      <w:r w:rsidR="00D5793B">
        <w:t> </w:t>
      </w:r>
      <w:r w:rsidRPr="00E25D55">
        <w:t>nie jest wymagane, gdy w postępowaniu wpłynęła tylko jedna oferta lub gdy wartość przedmiotu koncesji jest mniejsza od kwoty określonej w przepisach wydanych na podstawie</w:t>
      </w:r>
      <w:r w:rsidR="00D5793B">
        <w:t xml:space="preserve"> art. </w:t>
      </w:r>
      <w:r w:rsidRPr="00E25D55">
        <w:t>1</w:t>
      </w:r>
      <w:r w:rsidR="00D5793B" w:rsidRPr="00E25D55">
        <w:t>1</w:t>
      </w:r>
      <w:r w:rsidR="00D5793B">
        <w:t xml:space="preserve"> ust. </w:t>
      </w:r>
      <w:r w:rsidRPr="00E25D55">
        <w:t>8 ustawy z dnia 29 stycznia 2004 r. – Prawo zamówień publicznych, od której jest uzależniony obowiązek przekaz</w:t>
      </w:r>
      <w:r w:rsidRPr="00E25D55">
        <w:t>y</w:t>
      </w:r>
      <w:r w:rsidRPr="00E25D55">
        <w:t>wania Urzędowi Publikacji Unii Europejskiej</w:t>
      </w:r>
      <w:r w:rsidRPr="00FF6E26">
        <w:rPr>
          <w:rStyle w:val="IGindeksgrny"/>
        </w:rPr>
        <w:fldChar w:fldCharType="begin"/>
      </w:r>
      <w:r w:rsidRPr="00FF6E26">
        <w:rPr>
          <w:rStyle w:val="IGindeksgrny"/>
        </w:rPr>
        <w:instrText xml:space="preserve"> NOTEREF _Ref404344554 \h </w:instrText>
      </w:r>
      <w:r w:rsidRPr="00FF6E26">
        <w:rPr>
          <w:rStyle w:val="IGindeksgrny"/>
        </w:rPr>
      </w:r>
      <w:r w:rsidRPr="00FF6E26">
        <w:rPr>
          <w:rStyle w:val="IGindeksgrny"/>
        </w:rPr>
        <w:fldChar w:fldCharType="separate"/>
      </w:r>
      <w:r>
        <w:rPr>
          <w:rStyle w:val="IGindeksgrny"/>
        </w:rPr>
        <w:t>6</w:t>
      </w:r>
      <w:r w:rsidRPr="00FF6E26">
        <w:rPr>
          <w:rStyle w:val="IGindeksgrny"/>
        </w:rPr>
        <w:fldChar w:fldCharType="end"/>
      </w:r>
      <w:r w:rsidRPr="00FF6E26">
        <w:rPr>
          <w:rStyle w:val="IGindeksgrny"/>
        </w:rPr>
        <w:t>)</w:t>
      </w:r>
      <w:r w:rsidRPr="00E25D55">
        <w:t xml:space="preserve"> ogłoszeń o zamówieniach na roboty budowlane.</w:t>
      </w:r>
    </w:p>
    <w:p w:rsidR="000E4260" w:rsidRPr="00E25D55" w:rsidRDefault="000E4260" w:rsidP="000E4260">
      <w:pPr>
        <w:pStyle w:val="USTustnpkodeksu"/>
      </w:pPr>
      <w:r w:rsidRPr="00E25D55">
        <w:t xml:space="preserve">3. Jeżeli oferent, którego oferta została uznana za najkorzystniejszą, uchyla się od zawarcia umowy, w szczególności przez niezłożenie wymaganych dokumentów potwierdzających spełnianie warunków udziału w postępowaniu, </w:t>
      </w:r>
      <w:proofErr w:type="spellStart"/>
      <w:r w:rsidRPr="00E25D55">
        <w:t>koncesj</w:t>
      </w:r>
      <w:r w:rsidRPr="00E25D55">
        <w:t>o</w:t>
      </w:r>
      <w:r w:rsidRPr="00E25D55">
        <w:t>dawca</w:t>
      </w:r>
      <w:proofErr w:type="spellEnd"/>
      <w:r w:rsidRPr="00E25D55">
        <w:t xml:space="preserve"> może zawrzeć umowę z oferentem, który złożył najkorzystniejszą ofertę spośród pozostałych ofert spełniających wymagania określone w opisie warunków koncesji.</w:t>
      </w:r>
    </w:p>
    <w:p w:rsidR="000E4260" w:rsidRPr="00E25D55" w:rsidRDefault="000E4260" w:rsidP="000E4260">
      <w:pPr>
        <w:pStyle w:val="USTustnpkodeksu"/>
      </w:pPr>
      <w:r w:rsidRPr="00E25D55">
        <w:t>4. W przypadku, o którym mowa</w:t>
      </w:r>
      <w:r w:rsidR="00D5793B" w:rsidRPr="00E25D55">
        <w:t xml:space="preserve"> w</w:t>
      </w:r>
      <w:r w:rsidR="00D5793B">
        <w:t> ust. </w:t>
      </w:r>
      <w:r w:rsidRPr="00E25D55">
        <w:t xml:space="preserve">3, </w:t>
      </w:r>
      <w:proofErr w:type="spellStart"/>
      <w:r w:rsidRPr="00E25D55">
        <w:t>koncesjodawca</w:t>
      </w:r>
      <w:proofErr w:type="spellEnd"/>
      <w:r w:rsidRPr="00E25D55">
        <w:t xml:space="preserve"> zachowuje pobraną od oferenta uchylającego się od z</w:t>
      </w:r>
      <w:r w:rsidRPr="00E25D55">
        <w:t>a</w:t>
      </w:r>
      <w:r w:rsidRPr="00E25D55">
        <w:t>warcia umowy kwotę pieniężną z tytułu wadium albo dochodzi zaspokojenia tej kwoty z przedmiotu zabezpieczenia, o ile wniesienie wadium było wymagane.</w:t>
      </w:r>
    </w:p>
    <w:p w:rsidR="000E4260" w:rsidRPr="00E25D55" w:rsidRDefault="000E4260" w:rsidP="000E4260">
      <w:pPr>
        <w:pStyle w:val="USTustnpkodeksu"/>
      </w:pPr>
      <w:r w:rsidRPr="00E25D55">
        <w:t>5. Umowa koncesji wymaga formy pisemnej pod rygorem nieważności.</w:t>
      </w:r>
    </w:p>
    <w:p w:rsidR="000E4260" w:rsidRPr="000E4260" w:rsidRDefault="000E4260" w:rsidP="00D5793B">
      <w:pPr>
        <w:pStyle w:val="ARTartustawynprozporzdzenia"/>
        <w:keepNext/>
      </w:pPr>
      <w:r w:rsidRPr="00D5793B">
        <w:rPr>
          <w:rStyle w:val="Ppogrubienie"/>
        </w:rPr>
        <w:t>Art. 22.</w:t>
      </w:r>
      <w:r w:rsidRPr="000E4260">
        <w:t> 1. Umowa koncesji zawiera:</w:t>
      </w:r>
    </w:p>
    <w:p w:rsidR="000E4260" w:rsidRPr="00E25D55" w:rsidRDefault="000E4260" w:rsidP="000E4260">
      <w:pPr>
        <w:pStyle w:val="PKTpunkt"/>
      </w:pPr>
      <w:r w:rsidRPr="00E25D55">
        <w:t>1)</w:t>
      </w:r>
      <w:r w:rsidRPr="00E25D55">
        <w:tab/>
        <w:t>określenie przedmiotu koncesji;</w:t>
      </w:r>
    </w:p>
    <w:p w:rsidR="000E4260" w:rsidRPr="00E25D55" w:rsidRDefault="000E4260" w:rsidP="000E4260">
      <w:pPr>
        <w:pStyle w:val="PKTpunkt"/>
      </w:pPr>
      <w:r w:rsidRPr="00E25D55">
        <w:t>2)</w:t>
      </w:r>
      <w:r w:rsidRPr="00E25D55">
        <w:tab/>
        <w:t>termin wykonania przedmiotu koncesji;</w:t>
      </w:r>
    </w:p>
    <w:p w:rsidR="000E4260" w:rsidRPr="00E25D55" w:rsidRDefault="000E4260" w:rsidP="000E4260">
      <w:pPr>
        <w:pStyle w:val="PKTpunkt"/>
      </w:pPr>
      <w:r w:rsidRPr="00E25D55">
        <w:t>3)</w:t>
      </w:r>
      <w:r w:rsidRPr="00E25D55">
        <w:tab/>
        <w:t>okres obowiązywania umowy koncesji;</w:t>
      </w:r>
    </w:p>
    <w:p w:rsidR="000E4260" w:rsidRPr="00E25D55" w:rsidRDefault="000E4260" w:rsidP="000E4260">
      <w:pPr>
        <w:pStyle w:val="PKTpunkt"/>
      </w:pPr>
      <w:r w:rsidRPr="00E25D55">
        <w:t>4)</w:t>
      </w:r>
      <w:r w:rsidRPr="00E25D55">
        <w:tab/>
        <w:t>sposób wynagrodzenia koncesjonariusza;</w:t>
      </w:r>
    </w:p>
    <w:p w:rsidR="000E4260" w:rsidRPr="00E25D55" w:rsidRDefault="000E4260" w:rsidP="000E4260">
      <w:pPr>
        <w:pStyle w:val="PKTpunkt"/>
      </w:pPr>
      <w:r w:rsidRPr="00E25D55">
        <w:t>5)</w:t>
      </w:r>
      <w:r w:rsidRPr="00E25D55">
        <w:tab/>
        <w:t xml:space="preserve">określenie płatności </w:t>
      </w:r>
      <w:proofErr w:type="spellStart"/>
      <w:r w:rsidRPr="00E25D55">
        <w:t>koncesjodawcy</w:t>
      </w:r>
      <w:proofErr w:type="spellEnd"/>
      <w:r w:rsidRPr="00E25D55">
        <w:t xml:space="preserve"> na rzecz koncesjonariusza;</w:t>
      </w:r>
    </w:p>
    <w:p w:rsidR="000E4260" w:rsidRPr="00E25D55" w:rsidRDefault="000E4260" w:rsidP="000E4260">
      <w:pPr>
        <w:pStyle w:val="PKTpunkt"/>
      </w:pPr>
      <w:r w:rsidRPr="00E25D55">
        <w:t>6)</w:t>
      </w:r>
      <w:r w:rsidRPr="00E25D55">
        <w:tab/>
        <w:t xml:space="preserve">wskazanie i podział ryzyka między </w:t>
      </w:r>
      <w:proofErr w:type="spellStart"/>
      <w:r w:rsidRPr="00E25D55">
        <w:t>koncesjodawcę</w:t>
      </w:r>
      <w:proofErr w:type="spellEnd"/>
      <w:r w:rsidRPr="00E25D55">
        <w:t xml:space="preserve"> a koncesjonariusza związanego z wykonywaniem przedmiotu koncesji;</w:t>
      </w:r>
    </w:p>
    <w:p w:rsidR="000E4260" w:rsidRPr="00E25D55" w:rsidRDefault="000E4260" w:rsidP="000E4260">
      <w:pPr>
        <w:pStyle w:val="PKTpunkt"/>
      </w:pPr>
      <w:r w:rsidRPr="00E25D55">
        <w:t>7)</w:t>
      </w:r>
      <w:r w:rsidRPr="00E25D55">
        <w:tab/>
        <w:t>normy jakościowe, wymagania i standardy stosowane przy wykonywaniu przedmiotu koncesji;</w:t>
      </w:r>
    </w:p>
    <w:p w:rsidR="000E4260" w:rsidRPr="00E25D55" w:rsidRDefault="000E4260" w:rsidP="000E4260">
      <w:pPr>
        <w:pStyle w:val="PKTpunkt"/>
      </w:pPr>
      <w:r w:rsidRPr="00E25D55">
        <w:t>8)</w:t>
      </w:r>
      <w:r w:rsidRPr="00E25D55">
        <w:tab/>
        <w:t xml:space="preserve">uprawnienia </w:t>
      </w:r>
      <w:proofErr w:type="spellStart"/>
      <w:r w:rsidRPr="00E25D55">
        <w:t>koncesjodawcy</w:t>
      </w:r>
      <w:proofErr w:type="spellEnd"/>
      <w:r w:rsidRPr="00E25D55">
        <w:t xml:space="preserve"> w zakresie kontroli wykonywania koncesji przez koncesjonariusza;</w:t>
      </w:r>
    </w:p>
    <w:p w:rsidR="000E4260" w:rsidRPr="00E25D55" w:rsidRDefault="000E4260" w:rsidP="000E4260">
      <w:pPr>
        <w:pStyle w:val="PKTpunkt"/>
      </w:pPr>
      <w:r w:rsidRPr="00E25D55">
        <w:t>9)</w:t>
      </w:r>
      <w:r w:rsidRPr="00E25D55">
        <w:tab/>
        <w:t>warunki przedłużenia lub skrócenia okresu obowiązywania umowy koncesji;</w:t>
      </w:r>
    </w:p>
    <w:p w:rsidR="000E4260" w:rsidRPr="00E25D55" w:rsidRDefault="000E4260" w:rsidP="000E4260">
      <w:pPr>
        <w:pStyle w:val="PKTpunkt"/>
      </w:pPr>
      <w:r w:rsidRPr="00E25D55">
        <w:t>10)</w:t>
      </w:r>
      <w:r w:rsidRPr="00E25D55">
        <w:tab/>
        <w:t>warunki i sposób rozwiązania umowy koncesji;</w:t>
      </w:r>
    </w:p>
    <w:p w:rsidR="000E4260" w:rsidRPr="00E25D55" w:rsidRDefault="000E4260" w:rsidP="000E4260">
      <w:pPr>
        <w:pStyle w:val="PKTpunkt"/>
      </w:pPr>
      <w:r w:rsidRPr="00E25D55">
        <w:t>11)</w:t>
      </w:r>
      <w:r w:rsidRPr="00E25D55">
        <w:tab/>
        <w:t>warunki i zakres odpowiedzialności stron z tytułu niewykonania lub nienależytego wykonania umowy koncesji;</w:t>
      </w:r>
    </w:p>
    <w:p w:rsidR="000E4260" w:rsidRPr="00E25D55" w:rsidRDefault="000E4260" w:rsidP="000E4260">
      <w:pPr>
        <w:pStyle w:val="PKTpunkt"/>
      </w:pPr>
      <w:r w:rsidRPr="00E25D55">
        <w:t>12)</w:t>
      </w:r>
      <w:r w:rsidRPr="00E25D55">
        <w:tab/>
        <w:t>warunki i zakres ubezpieczeń wykonywania przedmiotu koncesji;</w:t>
      </w:r>
    </w:p>
    <w:p w:rsidR="000E4260" w:rsidRPr="00E25D55" w:rsidRDefault="000E4260" w:rsidP="000E4260">
      <w:pPr>
        <w:pStyle w:val="PKTpunkt"/>
      </w:pPr>
      <w:r w:rsidRPr="00E25D55">
        <w:t>13)</w:t>
      </w:r>
      <w:r w:rsidRPr="00E25D55">
        <w:tab/>
        <w:t>wykaz dokumentów, jakie strony umowy koncesji są obowiązane uzyskać lub dostarczyć w celu realizacji umowy wraz z podaniem terminów, w jakich powinno to nastąpić;</w:t>
      </w:r>
    </w:p>
    <w:p w:rsidR="000E4260" w:rsidRPr="00E25D55" w:rsidRDefault="000E4260" w:rsidP="000E4260">
      <w:pPr>
        <w:pStyle w:val="PKTpunkt"/>
      </w:pPr>
      <w:r w:rsidRPr="00E25D55">
        <w:t>14)</w:t>
      </w:r>
      <w:r w:rsidRPr="00E25D55">
        <w:tab/>
        <w:t>tryb i warunki rozwiązywania sporów związanych z realizacją umowy koncesji.</w:t>
      </w:r>
    </w:p>
    <w:p w:rsidR="000E4260" w:rsidRPr="000E4260" w:rsidRDefault="000E4260" w:rsidP="00D5793B">
      <w:pPr>
        <w:pStyle w:val="USTustnpkodeksu"/>
        <w:keepNext/>
      </w:pPr>
      <w:r w:rsidRPr="00E25D55">
        <w:t>2.</w:t>
      </w:r>
      <w:r w:rsidRPr="000E4260">
        <w:t> W umowie koncesji, jeżeli wynika to z przedmiotu koncesji, mogą być zawarte, w szczególności, postanowienia dotyczące:</w:t>
      </w:r>
    </w:p>
    <w:p w:rsidR="000E4260" w:rsidRPr="00E25D55" w:rsidRDefault="000E4260" w:rsidP="000E4260">
      <w:pPr>
        <w:pStyle w:val="PKTpunkt"/>
      </w:pPr>
      <w:r w:rsidRPr="00E25D55">
        <w:t>1)</w:t>
      </w:r>
      <w:r w:rsidRPr="00E25D55">
        <w:tab/>
        <w:t>warunków i sposobu udostępnienia koncesjonariuszowi składników majątkowych niezbędnych do wykonania prze</w:t>
      </w:r>
      <w:r w:rsidRPr="00E25D55">
        <w:t>d</w:t>
      </w:r>
      <w:r w:rsidRPr="00E25D55">
        <w:t>miotu koncesji;</w:t>
      </w:r>
    </w:p>
    <w:p w:rsidR="000E4260" w:rsidRPr="00E25D55" w:rsidRDefault="000E4260" w:rsidP="000E4260">
      <w:pPr>
        <w:pStyle w:val="PKTpunkt"/>
      </w:pPr>
      <w:r w:rsidRPr="00E25D55">
        <w:t>2)</w:t>
      </w:r>
      <w:r w:rsidRPr="00E25D55">
        <w:tab/>
        <w:t>opłat lub sposobu ustalania ich wysokości, pobieranych przez koncesjonariusza od osób trzecich z tytułu korzystania z przedmiotu koncesji;</w:t>
      </w:r>
    </w:p>
    <w:p w:rsidR="000E4260" w:rsidRPr="00E25D55" w:rsidRDefault="000E4260" w:rsidP="000E4260">
      <w:pPr>
        <w:pStyle w:val="PKTpunkt"/>
      </w:pPr>
      <w:r w:rsidRPr="00E25D55">
        <w:t>3)</w:t>
      </w:r>
      <w:r w:rsidRPr="00E25D55">
        <w:tab/>
        <w:t>warunków dopuszczalności podwykonawstwa.</w:t>
      </w:r>
    </w:p>
    <w:p w:rsidR="000E4260" w:rsidRPr="00E25D55" w:rsidRDefault="000E4260" w:rsidP="000E4260">
      <w:pPr>
        <w:pStyle w:val="ARTartustawynprozporzdzenia"/>
      </w:pPr>
      <w:r w:rsidRPr="00D5793B">
        <w:rPr>
          <w:rStyle w:val="Ppogrubienie"/>
        </w:rPr>
        <w:t>Art. 23.</w:t>
      </w:r>
      <w:r w:rsidRPr="00E25D55">
        <w:t> 1. Zakazuje się zmian postanowień zawartej umowy w stosunku do treści oferty, na podstawie której zawa</w:t>
      </w:r>
      <w:r w:rsidRPr="00E25D55">
        <w:t>r</w:t>
      </w:r>
      <w:r w:rsidRPr="00E25D55">
        <w:t>to umowę koncesji, chyba że konieczność wprowadzenia takich zmian wynika z okoliczności, których nie można było przewidzieć w dniu zawarcia umowy.</w:t>
      </w:r>
    </w:p>
    <w:p w:rsidR="000E4260" w:rsidRPr="00E25D55" w:rsidRDefault="000E4260" w:rsidP="000E4260">
      <w:pPr>
        <w:pStyle w:val="USTustnpkodeksu"/>
      </w:pPr>
      <w:r w:rsidRPr="00E25D55">
        <w:t>2. Zmiana umowy koncesji dokonana z naruszeniem</w:t>
      </w:r>
      <w:r w:rsidR="00D5793B">
        <w:t xml:space="preserve"> ust. </w:t>
      </w:r>
      <w:r w:rsidRPr="00E25D55">
        <w:t>1 jest nieważna.</w:t>
      </w:r>
    </w:p>
    <w:p w:rsidR="000E4260" w:rsidRPr="000E4260" w:rsidRDefault="000E4260" w:rsidP="002F05B5">
      <w:pPr>
        <w:pStyle w:val="ARTartustawynprozporzdzenia"/>
        <w:spacing w:before="180"/>
      </w:pPr>
      <w:r w:rsidRPr="00D5793B">
        <w:rPr>
          <w:rStyle w:val="Ppogrubienie"/>
        </w:rPr>
        <w:t>Art. 24.</w:t>
      </w:r>
      <w:r w:rsidRPr="000E4260">
        <w:t> 1. Okres, na który zostaje zawarta umowa koncesji, powinien uwzględniać zwrot nakładów koncesjonariusza poniesionych w związku z wykonywaniem koncesji i nie może być dłuższy niż:</w:t>
      </w:r>
    </w:p>
    <w:p w:rsidR="000E4260" w:rsidRPr="002F05B5" w:rsidRDefault="000E4260" w:rsidP="002F05B5">
      <w:pPr>
        <w:pStyle w:val="PKTpunkt"/>
        <w:spacing w:before="140"/>
        <w:rPr>
          <w:bCs w:val="0"/>
        </w:rPr>
      </w:pPr>
      <w:r w:rsidRPr="00E25D55">
        <w:t>1)</w:t>
      </w:r>
      <w:r w:rsidRPr="00E25D55">
        <w:tab/>
        <w:t xml:space="preserve">w przypadku koncesji na </w:t>
      </w:r>
      <w:r w:rsidRPr="002F05B5">
        <w:rPr>
          <w:bCs w:val="0"/>
        </w:rPr>
        <w:t>roboty budowlane – 30 lat;</w:t>
      </w:r>
    </w:p>
    <w:p w:rsidR="000E4260" w:rsidRPr="00E25D55" w:rsidRDefault="000E4260" w:rsidP="002F05B5">
      <w:pPr>
        <w:pStyle w:val="PKTpunkt"/>
        <w:spacing w:before="140"/>
      </w:pPr>
      <w:r w:rsidRPr="002F05B5">
        <w:rPr>
          <w:bCs w:val="0"/>
        </w:rPr>
        <w:t>2)</w:t>
      </w:r>
      <w:r w:rsidRPr="002F05B5">
        <w:rPr>
          <w:bCs w:val="0"/>
        </w:rPr>
        <w:tab/>
        <w:t>w przypadku koncesji na usługi</w:t>
      </w:r>
      <w:r w:rsidRPr="00E25D55">
        <w:t xml:space="preserve"> – 15 lat.</w:t>
      </w:r>
    </w:p>
    <w:p w:rsidR="000E4260" w:rsidRPr="002F05B5" w:rsidRDefault="000E4260" w:rsidP="002F05B5">
      <w:pPr>
        <w:pStyle w:val="USTustnpkodeksu"/>
        <w:spacing w:before="160"/>
        <w:rPr>
          <w:bCs w:val="0"/>
        </w:rPr>
      </w:pPr>
      <w:r w:rsidRPr="00E25D55">
        <w:t xml:space="preserve">2. W przypadku gdy przewidziany okres zwrotu nakładów koncesjonariusza poniesionych w związku z wykonywaniem </w:t>
      </w:r>
      <w:r w:rsidRPr="002F05B5">
        <w:rPr>
          <w:bCs w:val="0"/>
        </w:rPr>
        <w:t>koncesji jest dłuższy niż okres, o którym mowa</w:t>
      </w:r>
      <w:r w:rsidR="00D5793B" w:rsidRPr="002F05B5">
        <w:rPr>
          <w:bCs w:val="0"/>
        </w:rPr>
        <w:t xml:space="preserve"> w ust. </w:t>
      </w:r>
      <w:r w:rsidRPr="002F05B5">
        <w:rPr>
          <w:bCs w:val="0"/>
        </w:rPr>
        <w:t>1, umowa może zostać zawarta na okres dłuższy.</w:t>
      </w:r>
    </w:p>
    <w:p w:rsidR="000E4260" w:rsidRPr="00E25D55" w:rsidRDefault="000E4260" w:rsidP="002F05B5">
      <w:pPr>
        <w:pStyle w:val="USTustnpkodeksu"/>
        <w:spacing w:before="160"/>
      </w:pPr>
      <w:r w:rsidRPr="002F05B5">
        <w:rPr>
          <w:bCs w:val="0"/>
        </w:rPr>
        <w:t>3. W przypadku zawarcia umowy na okres dłuższy niż określony</w:t>
      </w:r>
      <w:r w:rsidR="00D5793B" w:rsidRPr="002F05B5">
        <w:rPr>
          <w:bCs w:val="0"/>
        </w:rPr>
        <w:t xml:space="preserve"> w ust. </w:t>
      </w:r>
      <w:r w:rsidRPr="002F05B5">
        <w:rPr>
          <w:bCs w:val="0"/>
        </w:rPr>
        <w:t>1 z naruszeniem zasad określonych</w:t>
      </w:r>
      <w:r w:rsidR="00D5793B" w:rsidRPr="002F05B5">
        <w:rPr>
          <w:bCs w:val="0"/>
        </w:rPr>
        <w:t xml:space="preserve"> w ust. </w:t>
      </w:r>
      <w:r w:rsidRPr="002F05B5">
        <w:rPr>
          <w:bCs w:val="0"/>
        </w:rPr>
        <w:t>2 uznaje się, że umowa</w:t>
      </w:r>
      <w:r w:rsidRPr="00E25D55">
        <w:t xml:space="preserve"> jest zawarta odpowiednio na okres 3</w:t>
      </w:r>
      <w:r w:rsidR="00D5793B" w:rsidRPr="00E25D55">
        <w:t>0</w:t>
      </w:r>
      <w:r w:rsidR="00D5793B">
        <w:t xml:space="preserve"> lub</w:t>
      </w:r>
      <w:r w:rsidRPr="00E25D55">
        <w:t xml:space="preserve"> 15 lat.</w:t>
      </w:r>
    </w:p>
    <w:p w:rsidR="000E4260" w:rsidRPr="000E4260" w:rsidRDefault="000E4260" w:rsidP="002F05B5">
      <w:pPr>
        <w:pStyle w:val="ARTartustawynprozporzdzenia"/>
        <w:spacing w:before="180"/>
      </w:pPr>
      <w:r w:rsidRPr="00D5793B">
        <w:rPr>
          <w:rStyle w:val="Ppogrubienie"/>
        </w:rPr>
        <w:t>Art. 25.</w:t>
      </w:r>
      <w:r w:rsidRPr="000E4260">
        <w:t xml:space="preserve"> 1. </w:t>
      </w:r>
      <w:proofErr w:type="spellStart"/>
      <w:r w:rsidRPr="000E4260">
        <w:t>Koncesjodawca</w:t>
      </w:r>
      <w:proofErr w:type="spellEnd"/>
      <w:r w:rsidRPr="000E4260">
        <w:t xml:space="preserve"> może zawrzeć z koncesjonariuszem dodatkową umowę na wykonanie robót budowlanych nieobjętych koncesją, jeżeli z uwagi na okoliczności, których nie można było przewidzieć w chwili zawierania umowy koncesji, stały się one niezbędne do wykonania określonego w koncesji obiektu budowlanego w przypadku, gdy roboty budowlane:</w:t>
      </w:r>
    </w:p>
    <w:p w:rsidR="000E4260" w:rsidRPr="00966EE2" w:rsidRDefault="000E4260" w:rsidP="00966EE2">
      <w:pPr>
        <w:pStyle w:val="PKTpunkt"/>
        <w:spacing w:before="140"/>
        <w:rPr>
          <w:bCs w:val="0"/>
        </w:rPr>
      </w:pPr>
      <w:r w:rsidRPr="00E25D55">
        <w:t>1)</w:t>
      </w:r>
      <w:r w:rsidRPr="00E25D55">
        <w:tab/>
        <w:t xml:space="preserve">ze względów technicznych lub ekonomicznych nie mogą zostać oddzielone od przedmiotu objętego koncesją </w:t>
      </w:r>
      <w:r w:rsidRPr="00966EE2">
        <w:rPr>
          <w:bCs w:val="0"/>
        </w:rPr>
        <w:t xml:space="preserve">w sposób nieuciążliwy dla </w:t>
      </w:r>
      <w:proofErr w:type="spellStart"/>
      <w:r w:rsidRPr="00966EE2">
        <w:rPr>
          <w:bCs w:val="0"/>
        </w:rPr>
        <w:t>koncesjodawcy</w:t>
      </w:r>
      <w:proofErr w:type="spellEnd"/>
      <w:r w:rsidRPr="00966EE2">
        <w:rPr>
          <w:bCs w:val="0"/>
        </w:rPr>
        <w:t xml:space="preserve"> lub</w:t>
      </w:r>
    </w:p>
    <w:p w:rsidR="000E4260" w:rsidRPr="00E25D55" w:rsidRDefault="000E4260" w:rsidP="00966EE2">
      <w:pPr>
        <w:pStyle w:val="PKTpunkt"/>
        <w:spacing w:before="140"/>
      </w:pPr>
      <w:r w:rsidRPr="00966EE2">
        <w:rPr>
          <w:bCs w:val="0"/>
        </w:rPr>
        <w:t>2)</w:t>
      </w:r>
      <w:r w:rsidRPr="00966EE2">
        <w:rPr>
          <w:bCs w:val="0"/>
        </w:rPr>
        <w:tab/>
        <w:t>mogą</w:t>
      </w:r>
      <w:r w:rsidRPr="00E25D55">
        <w:t xml:space="preserve"> zostać oddzielone od wykonania przedmiotu objętego koncesją, ale są bezwzględnie niezbędne do jego zako</w:t>
      </w:r>
      <w:r w:rsidRPr="00E25D55">
        <w:t>ń</w:t>
      </w:r>
      <w:r w:rsidRPr="00E25D55">
        <w:t>czenia.</w:t>
      </w:r>
    </w:p>
    <w:p w:rsidR="000E4260" w:rsidRPr="002F05B5" w:rsidRDefault="000E4260" w:rsidP="002F05B5">
      <w:pPr>
        <w:pStyle w:val="USTustnpkodeksu"/>
        <w:spacing w:before="160"/>
        <w:rPr>
          <w:bCs w:val="0"/>
        </w:rPr>
      </w:pPr>
      <w:r w:rsidRPr="00E25D55">
        <w:t>2. </w:t>
      </w:r>
      <w:r w:rsidRPr="002F05B5">
        <w:rPr>
          <w:bCs w:val="0"/>
        </w:rPr>
        <w:t>Łączna wartość dodatkowej umowy na roboty budowlane nie może przekroczyć 50% wartości koncesji.</w:t>
      </w:r>
    </w:p>
    <w:p w:rsidR="000E4260" w:rsidRPr="00E25D55" w:rsidRDefault="000E4260" w:rsidP="002F05B5">
      <w:pPr>
        <w:pStyle w:val="USTustnpkodeksu"/>
        <w:spacing w:before="160"/>
      </w:pPr>
      <w:r w:rsidRPr="002F05B5">
        <w:rPr>
          <w:bCs w:val="0"/>
        </w:rPr>
        <w:t>3. Umowa</w:t>
      </w:r>
      <w:r w:rsidRPr="00E25D55">
        <w:t xml:space="preserve"> zawarta z naruszeniem</w:t>
      </w:r>
      <w:r w:rsidR="00D5793B">
        <w:t xml:space="preserve"> ust. </w:t>
      </w:r>
      <w:r w:rsidR="00D5793B" w:rsidRPr="00E25D55">
        <w:t>1</w:t>
      </w:r>
      <w:r w:rsidR="00D5793B">
        <w:t xml:space="preserve"> lub</w:t>
      </w:r>
      <w:r w:rsidRPr="00E25D55">
        <w:t xml:space="preserve"> 2 jest nieważna.</w:t>
      </w:r>
    </w:p>
    <w:p w:rsidR="000E4260" w:rsidRPr="00E25D55" w:rsidRDefault="000E4260" w:rsidP="002F05B5">
      <w:pPr>
        <w:pStyle w:val="ARTartustawynprozporzdzenia"/>
        <w:spacing w:before="180"/>
      </w:pPr>
      <w:r w:rsidRPr="00D5793B">
        <w:rPr>
          <w:rStyle w:val="Ppogrubienie"/>
        </w:rPr>
        <w:t>Art. 26.</w:t>
      </w:r>
      <w:r w:rsidRPr="006F16C8">
        <w:rPr>
          <w:rStyle w:val="IGindeksgrny"/>
        </w:rPr>
        <w:footnoteReference w:id="11"/>
      </w:r>
      <w:r>
        <w:rPr>
          <w:rStyle w:val="IGindeksgrny"/>
        </w:rPr>
        <w:t>)</w:t>
      </w:r>
      <w:r w:rsidRPr="00E25D55">
        <w:t> Do udzielania przez koncesjonariuszy zamówień publicznych w celu wykonania przedmiotu koncesji st</w:t>
      </w:r>
      <w:r w:rsidRPr="00E25D55">
        <w:t>o</w:t>
      </w:r>
      <w:r w:rsidRPr="00E25D55">
        <w:t>suje się</w:t>
      </w:r>
      <w:r w:rsidR="00D5793B">
        <w:t xml:space="preserve"> art. </w:t>
      </w:r>
      <w:r w:rsidRPr="00E25D55">
        <w:t>13</w:t>
      </w:r>
      <w:r w:rsidR="00D5793B" w:rsidRPr="00E25D55">
        <w:t>1</w:t>
      </w:r>
      <w:r w:rsidR="00D5793B">
        <w:t xml:space="preserve"> oraz</w:t>
      </w:r>
      <w:r w:rsidRPr="00E25D55">
        <w:t xml:space="preserve"> dział III rozdział 4a ustawy z dnia 29 stycznia 2004 r. – Prawo zamówień publicznych.</w:t>
      </w:r>
    </w:p>
    <w:p w:rsidR="000E4260" w:rsidRPr="00E25D55" w:rsidRDefault="000E4260" w:rsidP="000E4260">
      <w:pPr>
        <w:pStyle w:val="ROZDZODDZOZNoznaczenierozdziauluboddziau"/>
      </w:pPr>
      <w:r w:rsidRPr="00E25D55">
        <w:t>Rozdział 4</w:t>
      </w:r>
    </w:p>
    <w:p w:rsidR="000E4260" w:rsidRPr="00E25D55" w:rsidRDefault="000E4260" w:rsidP="00D5793B">
      <w:pPr>
        <w:pStyle w:val="ROZDZODDZPRZEDMprzedmiotregulacjirozdziauluboddziau"/>
      </w:pPr>
      <w:r w:rsidRPr="00E25D55">
        <w:t>Skarga</w:t>
      </w:r>
    </w:p>
    <w:p w:rsidR="000E4260" w:rsidRPr="00E25D55" w:rsidRDefault="000E4260" w:rsidP="000E4260">
      <w:pPr>
        <w:pStyle w:val="ARTartustawynprozporzdzenia"/>
      </w:pPr>
      <w:r w:rsidRPr="00D5793B">
        <w:rPr>
          <w:rStyle w:val="Ppogrubienie"/>
        </w:rPr>
        <w:t>Art. 27.</w:t>
      </w:r>
      <w:r w:rsidRPr="00E25D55">
        <w:t> 1.</w:t>
      </w:r>
      <w:bookmarkStart w:id="3" w:name="_Ref404344896"/>
      <w:r>
        <w:rPr>
          <w:rStyle w:val="Odwoanieprzypisudolnego"/>
        </w:rPr>
        <w:footnoteReference w:id="12"/>
      </w:r>
      <w:bookmarkEnd w:id="3"/>
      <w:r>
        <w:rPr>
          <w:rStyle w:val="IGindeksgrny"/>
        </w:rPr>
        <w:t>)</w:t>
      </w:r>
      <w:r w:rsidRPr="00E25D55">
        <w:t xml:space="preserve"> Zainteresowanemu podmiotowi, który ma lub miał interes w zawarciu umowy koncesji i który poniósł lub może ponieść szkodę w wyniku czynności podjętych przez </w:t>
      </w:r>
      <w:proofErr w:type="spellStart"/>
      <w:r w:rsidRPr="00E25D55">
        <w:t>koncesjodawcę</w:t>
      </w:r>
      <w:proofErr w:type="spellEnd"/>
      <w:r w:rsidRPr="00E25D55">
        <w:t xml:space="preserve"> z naruszeniem przepisów ustawy, przysł</w:t>
      </w:r>
      <w:r w:rsidRPr="00E25D55">
        <w:t>u</w:t>
      </w:r>
      <w:r w:rsidRPr="00E25D55">
        <w:t>guje prawo do wniesienia skargi do sądu administracyjnego.</w:t>
      </w:r>
    </w:p>
    <w:p w:rsidR="000E4260" w:rsidRPr="002F05B5" w:rsidRDefault="000E4260" w:rsidP="002F05B5">
      <w:pPr>
        <w:pStyle w:val="USTustnpkodeksu"/>
        <w:spacing w:before="160"/>
        <w:rPr>
          <w:bCs w:val="0"/>
        </w:rPr>
      </w:pPr>
      <w:r w:rsidRPr="002F05B5">
        <w:rPr>
          <w:bCs w:val="0"/>
        </w:rPr>
        <w:t>2. W postępowaniu toczącym się wskutek wniesienia skargi stosuje się przepisy ustawy z dnia 30 sierpnia 2002 r. – Prawo o postępowaniu przed sądami administracyjnymi (</w:t>
      </w:r>
      <w:r w:rsidR="00D5793B" w:rsidRPr="002F05B5">
        <w:rPr>
          <w:bCs w:val="0"/>
        </w:rPr>
        <w:t>Dz. U.</w:t>
      </w:r>
      <w:r w:rsidRPr="002F05B5">
        <w:rPr>
          <w:bCs w:val="0"/>
        </w:rPr>
        <w:t xml:space="preserve"> z 201</w:t>
      </w:r>
      <w:r w:rsidR="00D5793B" w:rsidRPr="002F05B5">
        <w:rPr>
          <w:bCs w:val="0"/>
        </w:rPr>
        <w:t>2 </w:t>
      </w:r>
      <w:r w:rsidRPr="002F05B5">
        <w:rPr>
          <w:bCs w:val="0"/>
        </w:rPr>
        <w:t>r.</w:t>
      </w:r>
      <w:r w:rsidR="00D5793B" w:rsidRPr="002F05B5">
        <w:rPr>
          <w:bCs w:val="0"/>
        </w:rPr>
        <w:t xml:space="preserve"> poz. </w:t>
      </w:r>
      <w:r w:rsidRPr="002F05B5">
        <w:rPr>
          <w:bCs w:val="0"/>
        </w:rPr>
        <w:t>270, z </w:t>
      </w:r>
      <w:proofErr w:type="spellStart"/>
      <w:r w:rsidRPr="002F05B5">
        <w:rPr>
          <w:bCs w:val="0"/>
        </w:rPr>
        <w:t>późn</w:t>
      </w:r>
      <w:proofErr w:type="spellEnd"/>
      <w:r w:rsidRPr="002F05B5">
        <w:rPr>
          <w:bCs w:val="0"/>
        </w:rPr>
        <w:t>. zm.</w:t>
      </w:r>
      <w:r w:rsidRPr="002F05B5">
        <w:rPr>
          <w:rStyle w:val="Odwoanieprzypisudolnego"/>
          <w:bCs w:val="0"/>
        </w:rPr>
        <w:footnoteReference w:id="13"/>
      </w:r>
      <w:r w:rsidRPr="002F05B5">
        <w:rPr>
          <w:rStyle w:val="IGindeksgrny"/>
          <w:bCs w:val="0"/>
        </w:rPr>
        <w:t>)</w:t>
      </w:r>
      <w:r w:rsidRPr="002F05B5">
        <w:rPr>
          <w:bCs w:val="0"/>
        </w:rPr>
        <w:t>), jeżeli przepisy ninie</w:t>
      </w:r>
      <w:r w:rsidRPr="002F05B5">
        <w:rPr>
          <w:bCs w:val="0"/>
        </w:rPr>
        <w:t>j</w:t>
      </w:r>
      <w:r w:rsidRPr="002F05B5">
        <w:rPr>
          <w:bCs w:val="0"/>
        </w:rPr>
        <w:t>szego rozdziału nie stanowią inaczej.</w:t>
      </w:r>
    </w:p>
    <w:p w:rsidR="000E4260" w:rsidRPr="00E25D55" w:rsidRDefault="000E4260" w:rsidP="002F05B5">
      <w:pPr>
        <w:pStyle w:val="ARTartustawynprozporzdzenia"/>
        <w:spacing w:before="180"/>
      </w:pPr>
      <w:r w:rsidRPr="00D5793B">
        <w:rPr>
          <w:rStyle w:val="Ppogrubienie"/>
        </w:rPr>
        <w:t>Art. 28.</w:t>
      </w:r>
      <w:r w:rsidRPr="00E25D55">
        <w:t xml:space="preserve"> 1. Skargę wnosi się do wojewódzkiego sądu administracyjnego właściwego dla siedziby </w:t>
      </w:r>
      <w:proofErr w:type="spellStart"/>
      <w:r w:rsidRPr="00E25D55">
        <w:t>koncesjodawcy</w:t>
      </w:r>
      <w:proofErr w:type="spellEnd"/>
      <w:r w:rsidRPr="00E25D55">
        <w:t xml:space="preserve"> w terminie 10 dni od dnia, w którym skarżący powziął lub przy zachowaniu należytej staranności mógł powziąć inform</w:t>
      </w:r>
      <w:r w:rsidRPr="00E25D55">
        <w:t>a</w:t>
      </w:r>
      <w:r w:rsidRPr="00E25D55">
        <w:t xml:space="preserve">cję o czynności podjętej przez </w:t>
      </w:r>
      <w:proofErr w:type="spellStart"/>
      <w:r w:rsidRPr="00E25D55">
        <w:t>koncesjodawcę</w:t>
      </w:r>
      <w:proofErr w:type="spellEnd"/>
      <w:r w:rsidRPr="00E25D55">
        <w:t xml:space="preserve"> w sprawie.</w:t>
      </w:r>
    </w:p>
    <w:p w:rsidR="000E4260" w:rsidRPr="002F05B5" w:rsidRDefault="000E4260" w:rsidP="002F05B5">
      <w:pPr>
        <w:pStyle w:val="USTustnpkodeksu"/>
        <w:spacing w:before="160"/>
        <w:rPr>
          <w:bCs w:val="0"/>
        </w:rPr>
      </w:pPr>
      <w:r w:rsidRPr="00E25D55">
        <w:t xml:space="preserve">2. Od pism wszczynających postępowanie przed sądem administracyjnym pobiera się wpis stały w wysokości </w:t>
      </w:r>
      <w:proofErr w:type="spellStart"/>
      <w:r w:rsidRPr="00E25D55">
        <w:t>okreś</w:t>
      </w:r>
      <w:proofErr w:type="spellEnd"/>
      <w:r w:rsidR="00E47E02">
        <w:t>-</w:t>
      </w:r>
      <w:r w:rsidR="00E47E02">
        <w:br/>
      </w:r>
      <w:proofErr w:type="spellStart"/>
      <w:r w:rsidRPr="00E25D55">
        <w:t>lonej</w:t>
      </w:r>
      <w:proofErr w:type="spellEnd"/>
      <w:r w:rsidRPr="00E25D55">
        <w:t xml:space="preserve"> w przepisach </w:t>
      </w:r>
      <w:r w:rsidRPr="002F05B5">
        <w:rPr>
          <w:bCs w:val="0"/>
        </w:rPr>
        <w:t>wydanych na podstawie</w:t>
      </w:r>
      <w:r w:rsidR="00D5793B" w:rsidRPr="002F05B5">
        <w:rPr>
          <w:bCs w:val="0"/>
        </w:rPr>
        <w:t xml:space="preserve"> art. </w:t>
      </w:r>
      <w:r w:rsidRPr="002F05B5">
        <w:rPr>
          <w:bCs w:val="0"/>
        </w:rPr>
        <w:t>233 ustawy z dnia 30 sierpnia 2002 r. – Prawo o postępowaniu przed s</w:t>
      </w:r>
      <w:r w:rsidRPr="002F05B5">
        <w:rPr>
          <w:bCs w:val="0"/>
        </w:rPr>
        <w:t>ą</w:t>
      </w:r>
      <w:r w:rsidRPr="002F05B5">
        <w:rPr>
          <w:bCs w:val="0"/>
        </w:rPr>
        <w:t>dami administracyjnymi.</w:t>
      </w:r>
    </w:p>
    <w:p w:rsidR="000E4260" w:rsidRPr="002F05B5" w:rsidRDefault="000E4260" w:rsidP="002F05B5">
      <w:pPr>
        <w:pStyle w:val="USTustnpkodeksu"/>
        <w:spacing w:before="160"/>
        <w:rPr>
          <w:bCs w:val="0"/>
        </w:rPr>
      </w:pPr>
      <w:r w:rsidRPr="002F05B5">
        <w:rPr>
          <w:bCs w:val="0"/>
        </w:rPr>
        <w:t xml:space="preserve">3. Skargę do sądu wnosi się za pośrednictwem </w:t>
      </w:r>
      <w:proofErr w:type="spellStart"/>
      <w:r w:rsidRPr="002F05B5">
        <w:rPr>
          <w:bCs w:val="0"/>
        </w:rPr>
        <w:t>koncesjodawcy</w:t>
      </w:r>
      <w:proofErr w:type="spellEnd"/>
      <w:r w:rsidRPr="002F05B5">
        <w:rPr>
          <w:bCs w:val="0"/>
        </w:rPr>
        <w:t>, którego czynność jest przedmiotem skargi.</w:t>
      </w:r>
    </w:p>
    <w:p w:rsidR="000E4260" w:rsidRPr="002F05B5" w:rsidRDefault="000E4260" w:rsidP="002F05B5">
      <w:pPr>
        <w:pStyle w:val="USTustnpkodeksu"/>
        <w:spacing w:before="160"/>
        <w:rPr>
          <w:bCs w:val="0"/>
        </w:rPr>
      </w:pPr>
      <w:r w:rsidRPr="002F05B5">
        <w:rPr>
          <w:bCs w:val="0"/>
        </w:rPr>
        <w:t>4. </w:t>
      </w:r>
      <w:proofErr w:type="spellStart"/>
      <w:r w:rsidRPr="002F05B5">
        <w:rPr>
          <w:bCs w:val="0"/>
        </w:rPr>
        <w:t>Koncesjodawca</w:t>
      </w:r>
      <w:proofErr w:type="spellEnd"/>
      <w:r w:rsidRPr="002F05B5">
        <w:rPr>
          <w:bCs w:val="0"/>
        </w:rPr>
        <w:t>, o którym mowa</w:t>
      </w:r>
      <w:r w:rsidR="00D5793B" w:rsidRPr="002F05B5">
        <w:rPr>
          <w:bCs w:val="0"/>
        </w:rPr>
        <w:t xml:space="preserve"> w ust. </w:t>
      </w:r>
      <w:r w:rsidRPr="002F05B5">
        <w:rPr>
          <w:bCs w:val="0"/>
        </w:rPr>
        <w:t>3, przekazuje skargę sądowi wraz z aktami sprawy i odpowiedzią na ska</w:t>
      </w:r>
      <w:r w:rsidRPr="002F05B5">
        <w:rPr>
          <w:bCs w:val="0"/>
        </w:rPr>
        <w:t>r</w:t>
      </w:r>
      <w:r w:rsidRPr="002F05B5">
        <w:rPr>
          <w:bCs w:val="0"/>
        </w:rPr>
        <w:t>gę w terminie 10 dni od dnia jej wniesienia.</w:t>
      </w:r>
    </w:p>
    <w:p w:rsidR="000E4260" w:rsidRPr="00E25D55" w:rsidRDefault="000E4260" w:rsidP="002F05B5">
      <w:pPr>
        <w:pStyle w:val="USTustnpkodeksu"/>
        <w:spacing w:before="160"/>
      </w:pPr>
      <w:r w:rsidRPr="002F05B5">
        <w:rPr>
          <w:bCs w:val="0"/>
        </w:rPr>
        <w:t>5. </w:t>
      </w:r>
      <w:proofErr w:type="spellStart"/>
      <w:r w:rsidRPr="002F05B5">
        <w:rPr>
          <w:bCs w:val="0"/>
        </w:rPr>
        <w:t>Koncesjodawca</w:t>
      </w:r>
      <w:proofErr w:type="spellEnd"/>
      <w:r w:rsidRPr="002F05B5">
        <w:rPr>
          <w:bCs w:val="0"/>
        </w:rPr>
        <w:t>, którego czynność</w:t>
      </w:r>
      <w:r w:rsidRPr="00E25D55">
        <w:t xml:space="preserve"> zaskarżono, może w zakresie swojej właściwości uwzględnić skargę w całości do dnia rozpoczęcia rozprawy.</w:t>
      </w:r>
    </w:p>
    <w:p w:rsidR="000E4260" w:rsidRPr="00E25D55" w:rsidRDefault="000E4260" w:rsidP="000E4260">
      <w:pPr>
        <w:pStyle w:val="ARTartustawynprozporzdzenia"/>
      </w:pPr>
      <w:r w:rsidRPr="00D5793B">
        <w:rPr>
          <w:rStyle w:val="Ppogrubienie"/>
        </w:rPr>
        <w:t>Art. 29.</w:t>
      </w:r>
      <w:r w:rsidRPr="00E25D55">
        <w:t> 1. Z zastrzeżeniem</w:t>
      </w:r>
      <w:r w:rsidR="00D5793B">
        <w:t xml:space="preserve"> ust. </w:t>
      </w:r>
      <w:r w:rsidRPr="00E25D55">
        <w:t>2, wniesienie skargi na czynność wyboru oferty najkorzystniejszej wstrzymuje prawo do zawarcia umowy z oferentem, którego oferta została uznana za najkorzystniejszą, do czasu ogłoszenia orzeczenia w sprawie przez wojewódzki sąd administracyjny.</w:t>
      </w:r>
    </w:p>
    <w:p w:rsidR="000E4260" w:rsidRPr="00E25D55" w:rsidRDefault="000E4260" w:rsidP="000E4260">
      <w:pPr>
        <w:pStyle w:val="USTustnpkodeksu"/>
      </w:pPr>
      <w:r w:rsidRPr="00E25D55">
        <w:t xml:space="preserve">2. Na wniosek </w:t>
      </w:r>
      <w:proofErr w:type="spellStart"/>
      <w:r w:rsidRPr="00E25D55">
        <w:t>koncesjodawcy</w:t>
      </w:r>
      <w:proofErr w:type="spellEnd"/>
      <w:r w:rsidRPr="00E25D55">
        <w:t>, wojewódzki sąd administracyjny na posiedzeniu niejawnym, może, w drodze post</w:t>
      </w:r>
      <w:r w:rsidRPr="00E25D55">
        <w:t>a</w:t>
      </w:r>
      <w:r w:rsidRPr="00E25D55">
        <w:t>nowienia, wyrazić zgodę na zawarcie umowy koncesji. Wyrażenie zgody jest dopuszczalne, jeżeli negatywne konsekwe</w:t>
      </w:r>
      <w:r w:rsidRPr="00E25D55">
        <w:t>n</w:t>
      </w:r>
      <w:r w:rsidRPr="00E25D55">
        <w:t xml:space="preserve">cje wstrzymania zawarcia umowy dla interesu publicznego mogłyby przewyższyć wynikające z tego korzyści dla ochrony wszystkich interesów, co do których zachodzi prawdopodobieństwo doznania uszczerbku w wyniku czynności podjętych przez </w:t>
      </w:r>
      <w:proofErr w:type="spellStart"/>
      <w:r w:rsidRPr="00E25D55">
        <w:t>koncesjodawcę</w:t>
      </w:r>
      <w:proofErr w:type="spellEnd"/>
      <w:r w:rsidRPr="00E25D55">
        <w:t xml:space="preserve"> w postępowaniu o zawarcie umowy koncesji.</w:t>
      </w:r>
    </w:p>
    <w:p w:rsidR="000E4260" w:rsidRPr="00E25D55" w:rsidRDefault="000E4260" w:rsidP="000E4260">
      <w:pPr>
        <w:pStyle w:val="USTustnpkodeksu"/>
      </w:pPr>
      <w:r w:rsidRPr="00E25D55">
        <w:t>3. Na postanowienie, o którym mowa</w:t>
      </w:r>
      <w:r w:rsidR="00D5793B" w:rsidRPr="00E25D55">
        <w:t xml:space="preserve"> w</w:t>
      </w:r>
      <w:r w:rsidR="00D5793B">
        <w:t> ust. </w:t>
      </w:r>
      <w:r w:rsidRPr="00E25D55">
        <w:t>2, nie przysługuje zażalenie.</w:t>
      </w:r>
    </w:p>
    <w:p w:rsidR="000E4260" w:rsidRPr="00E25D55" w:rsidRDefault="000E4260" w:rsidP="000E4260">
      <w:pPr>
        <w:pStyle w:val="ARTartustawynprozporzdzenia"/>
      </w:pPr>
      <w:r w:rsidRPr="00D5793B">
        <w:rPr>
          <w:rStyle w:val="Ppogrubienie"/>
        </w:rPr>
        <w:t>Art. 30.</w:t>
      </w:r>
      <w:r w:rsidRPr="006F16C8">
        <w:rPr>
          <w:rStyle w:val="IGindeksgrny"/>
        </w:rPr>
        <w:footnoteReference w:id="14"/>
      </w:r>
      <w:r w:rsidRPr="006F16C8">
        <w:rPr>
          <w:rStyle w:val="IGindeksgrny"/>
        </w:rPr>
        <w:t>)</w:t>
      </w:r>
      <w:r w:rsidRPr="00E25D55">
        <w:t> 1. Sąd nie może orzekać co do zarzutów i wniosków, które nie były zawarte w skardze.</w:t>
      </w:r>
    </w:p>
    <w:p w:rsidR="000E4260" w:rsidRPr="00E25D55" w:rsidRDefault="000E4260" w:rsidP="000E4260">
      <w:pPr>
        <w:pStyle w:val="USTustnpkodeksu"/>
      </w:pPr>
      <w:r w:rsidRPr="00E25D55">
        <w:t xml:space="preserve">2. Sąd, uwzględniając skargę, może uchylić czynności podjęte przez </w:t>
      </w:r>
      <w:proofErr w:type="spellStart"/>
      <w:r w:rsidRPr="00E25D55">
        <w:t>koncesjodawcę</w:t>
      </w:r>
      <w:proofErr w:type="spellEnd"/>
      <w:r w:rsidRPr="00E25D55">
        <w:t>, jeżeli stwierdzi naruszenie przepisów ustawy, które miało wpływ na wynik postępowania o zawarcie umowy koncesji.</w:t>
      </w:r>
    </w:p>
    <w:p w:rsidR="000E4260" w:rsidRPr="00E25D55" w:rsidRDefault="000E4260" w:rsidP="000E4260">
      <w:pPr>
        <w:pStyle w:val="USTustnpkodeksu"/>
      </w:pPr>
      <w:r w:rsidRPr="00E25D55">
        <w:t>3. Sąd, uwzględniając skargę, unieważnia umowę, jeżeli została zawarta z naruszeniem terminu określonego</w:t>
      </w:r>
      <w:r w:rsidR="00D5793B" w:rsidRPr="00E25D55">
        <w:t xml:space="preserve"> w</w:t>
      </w:r>
      <w:r w:rsidR="00D5793B">
        <w:t> art. </w:t>
      </w:r>
      <w:r w:rsidRPr="00E25D55">
        <w:t>2</w:t>
      </w:r>
      <w:r w:rsidR="00D5793B" w:rsidRPr="00E25D55">
        <w:t>1</w:t>
      </w:r>
      <w:r w:rsidR="00D5793B">
        <w:t xml:space="preserve"> ust. </w:t>
      </w:r>
      <w:r w:rsidR="00D5793B" w:rsidRPr="00E25D55">
        <w:t>1</w:t>
      </w:r>
      <w:r w:rsidR="00D5793B">
        <w:t xml:space="preserve"> albo</w:t>
      </w:r>
      <w:r w:rsidRPr="00E25D55">
        <w:t xml:space="preserve"> w okresie wstrzymania prawa do zawarcia umowy, o którym mowa</w:t>
      </w:r>
      <w:r w:rsidR="00D5793B" w:rsidRPr="00E25D55">
        <w:t xml:space="preserve"> w</w:t>
      </w:r>
      <w:r w:rsidR="00D5793B">
        <w:t> art. </w:t>
      </w:r>
      <w:r w:rsidRPr="00E25D55">
        <w:t>2</w:t>
      </w:r>
      <w:r w:rsidR="00D5793B" w:rsidRPr="00E25D55">
        <w:t>9</w:t>
      </w:r>
      <w:r w:rsidR="00D5793B">
        <w:t xml:space="preserve"> ust. </w:t>
      </w:r>
      <w:r w:rsidRPr="00E25D55">
        <w:t>1, oraz jeżeli uniemożliwiło to sądowi administracyjnemu uwzględnienie skargi przed zawarciem umowy.</w:t>
      </w:r>
    </w:p>
    <w:p w:rsidR="000E4260" w:rsidRPr="00E25D55" w:rsidRDefault="000E4260" w:rsidP="000E4260">
      <w:pPr>
        <w:pStyle w:val="USTustnpkodeksu"/>
      </w:pPr>
      <w:r w:rsidRPr="00E25D55">
        <w:t>4. W uzasadnionych przypadkach, w szczególności gdy nie jest możliwy zwrot świadczeń uzyskanych na podstawie umowy podlegającej unieważnieniu, sąd może utrzymać w mocy postanowienia umowy zawartej w okolicznościach, o których mowa</w:t>
      </w:r>
      <w:r w:rsidR="00D5793B" w:rsidRPr="00E25D55">
        <w:t xml:space="preserve"> w</w:t>
      </w:r>
      <w:r w:rsidR="00D5793B">
        <w:t> ust. </w:t>
      </w:r>
      <w:r w:rsidRPr="00E25D55">
        <w:t>3, w zakresie spełnionych świadczeń.</w:t>
      </w:r>
      <w:r w:rsidRPr="00E25D55">
        <w:rPr>
          <w:rStyle w:val="Odwoaniedokomentarza"/>
        </w:rPr>
        <w:t xml:space="preserve"> </w:t>
      </w:r>
      <w:r w:rsidRPr="00E25D55">
        <w:t>W</w:t>
      </w:r>
      <w:r w:rsidRPr="00E25D55">
        <w:rPr>
          <w:rStyle w:val="Odwoaniedokomentarza"/>
        </w:rPr>
        <w:t> </w:t>
      </w:r>
      <w:r w:rsidRPr="00E25D55">
        <w:t>takim przypadku sąd nakłada karę finansową.</w:t>
      </w:r>
    </w:p>
    <w:p w:rsidR="000E4260" w:rsidRPr="00E25D55" w:rsidRDefault="000E4260" w:rsidP="000E4260">
      <w:pPr>
        <w:pStyle w:val="USTustnpkodeksu"/>
      </w:pPr>
      <w:r w:rsidRPr="00E25D55">
        <w:t>5. Sąd nie orzeka unieważnienia umowy zawartej w okolicznościach wskazanych</w:t>
      </w:r>
      <w:r w:rsidR="00D5793B" w:rsidRPr="00E25D55">
        <w:t xml:space="preserve"> w</w:t>
      </w:r>
      <w:r w:rsidR="00D5793B">
        <w:t> ust. </w:t>
      </w:r>
      <w:r w:rsidR="00D5793B" w:rsidRPr="00E25D55">
        <w:t>3</w:t>
      </w:r>
      <w:r w:rsidR="00D5793B">
        <w:t xml:space="preserve"> w </w:t>
      </w:r>
      <w:r w:rsidRPr="00E25D55">
        <w:t>przypadku stwierdzenia, że utrzymanie umowy w mocy leży w ważnym interesie publicznym lub umowa została już w całości wykonana. W takim przypadku sąd nakłada karę finansową lub orzeka o skróceniu okresu obowiązywania umowy.</w:t>
      </w:r>
    </w:p>
    <w:p w:rsidR="000E4260" w:rsidRPr="00E25D55" w:rsidRDefault="000E4260" w:rsidP="000E4260">
      <w:pPr>
        <w:pStyle w:val="USTustnpkodeksu"/>
      </w:pPr>
      <w:r w:rsidRPr="00E25D55">
        <w:t>6. Ważnego interesu publicznego w rozumieniu</w:t>
      </w:r>
      <w:r w:rsidR="00D5793B">
        <w:t xml:space="preserve"> ust. </w:t>
      </w:r>
      <w:r w:rsidRPr="00E25D55">
        <w:t>5 nie stanowi interes gospodarczy związany bezpośrednio z zawarciem umowy koncesji, obejmujący w szczególności konsekwencje poniesienia kosztów wynikających z opóźnienia w wykonaniu przedmiotu koncesji, z wszczęcia nowego postępowania o zawarcie umowy koncesji, zawarciem umowy koncesji z innym wykonawcą oraz z zobowiązań prawnych związanych z unieważnieniem umowy. Interes gospodarczy w utrzymaniu ważności umowy może być uznany za ważny interes publiczny wyłącznie w przypadku, gdy unieważnienie umowy spowoduje niewspółmierne konsekwencje.</w:t>
      </w:r>
    </w:p>
    <w:p w:rsidR="000E4260" w:rsidRPr="00E25D55" w:rsidRDefault="000E4260" w:rsidP="000E4260">
      <w:pPr>
        <w:pStyle w:val="USTustnpkodeksu"/>
      </w:pPr>
      <w:r w:rsidRPr="00E25D55">
        <w:t>7. W przypadku zawarcia umowy koncesji w trybie</w:t>
      </w:r>
      <w:r w:rsidR="00D5793B">
        <w:t xml:space="preserve"> art. </w:t>
      </w:r>
      <w:r w:rsidRPr="00E25D55">
        <w:t>2</w:t>
      </w:r>
      <w:r w:rsidR="00D5793B" w:rsidRPr="00E25D55">
        <w:t>9</w:t>
      </w:r>
      <w:r w:rsidR="00D5793B">
        <w:t xml:space="preserve"> ust. </w:t>
      </w:r>
      <w:r w:rsidRPr="00E25D55">
        <w:t>2 sąd, uwzględniając skargę, może odstąpić od uch</w:t>
      </w:r>
      <w:r w:rsidRPr="00E25D55">
        <w:t>y</w:t>
      </w:r>
      <w:r w:rsidRPr="00E25D55">
        <w:t xml:space="preserve">lenia czynności </w:t>
      </w:r>
      <w:proofErr w:type="spellStart"/>
      <w:r w:rsidRPr="00E25D55">
        <w:t>koncesjodawcy</w:t>
      </w:r>
      <w:proofErr w:type="spellEnd"/>
      <w:r w:rsidRPr="00E25D55">
        <w:t xml:space="preserve"> podjętych w postępowaniu o zawarcie umowy koncesji w uzasadnionych przypadkach, w których uchylenie czynności mogłoby wywołać niewspółmierne negatywne skutki dla interesu publicznego.</w:t>
      </w:r>
    </w:p>
    <w:p w:rsidR="000E4260" w:rsidRPr="00E25D55" w:rsidRDefault="000E4260" w:rsidP="000E4260">
      <w:pPr>
        <w:pStyle w:val="USTustnpkodeksu"/>
      </w:pPr>
      <w:r w:rsidRPr="00E25D55">
        <w:t>8. Unieważnienie umowy odnosi skutek od momentu jej zawarcia.</w:t>
      </w:r>
    </w:p>
    <w:p w:rsidR="000E4260" w:rsidRPr="00E25D55" w:rsidRDefault="000E4260" w:rsidP="000E4260">
      <w:pPr>
        <w:pStyle w:val="USTustnpkodeksu"/>
      </w:pPr>
      <w:r w:rsidRPr="00E25D55">
        <w:t>9. Kary finansowe, o których mowa</w:t>
      </w:r>
      <w:r w:rsidR="00D5793B" w:rsidRPr="00E25D55">
        <w:t xml:space="preserve"> w</w:t>
      </w:r>
      <w:r w:rsidR="00D5793B">
        <w:t> ust. </w:t>
      </w:r>
      <w:r w:rsidR="00D5793B" w:rsidRPr="00E25D55">
        <w:t>4</w:t>
      </w:r>
      <w:r w:rsidR="00D5793B">
        <w:t xml:space="preserve"> i </w:t>
      </w:r>
      <w:r w:rsidRPr="00E25D55">
        <w:t>5, nakłada się w wysokości do 10% szacunkowej wartości koncesji, biorąc pod uwagę rodzaj i zakres naruszenia, za które kara jest orzekana, oraz okoliczności, w jakich naruszenie zostało popełnione.</w:t>
      </w:r>
    </w:p>
    <w:p w:rsidR="000E4260" w:rsidRPr="00E25D55" w:rsidRDefault="000E4260" w:rsidP="000E4260">
      <w:pPr>
        <w:pStyle w:val="ARTartustawynprozporzdzenia"/>
      </w:pPr>
      <w:bookmarkStart w:id="4" w:name="f1289eTOs16v10209a"/>
      <w:bookmarkEnd w:id="4"/>
      <w:r w:rsidRPr="00D5793B">
        <w:rPr>
          <w:rStyle w:val="Ppogrubienie"/>
        </w:rPr>
        <w:t>Art. 30a.</w:t>
      </w:r>
      <w:bookmarkStart w:id="5" w:name="_Ref404344958"/>
      <w:r w:rsidRPr="006F16C8">
        <w:rPr>
          <w:rStyle w:val="IGindeksgrny"/>
        </w:rPr>
        <w:footnoteReference w:id="15"/>
      </w:r>
      <w:bookmarkEnd w:id="5"/>
      <w:r>
        <w:rPr>
          <w:rStyle w:val="IGindeksgrny"/>
        </w:rPr>
        <w:t>)</w:t>
      </w:r>
      <w:r w:rsidRPr="00E25D55">
        <w:t> Sąd, w przypadku stwierdzenia naruszenia przepisu</w:t>
      </w:r>
      <w:r w:rsidR="00D5793B">
        <w:t xml:space="preserve"> art. </w:t>
      </w:r>
      <w:r w:rsidRPr="00E25D55">
        <w:t>2</w:t>
      </w:r>
      <w:r w:rsidR="00D5793B" w:rsidRPr="00E25D55">
        <w:t>1</w:t>
      </w:r>
      <w:r w:rsidR="00D5793B">
        <w:t xml:space="preserve"> ust. </w:t>
      </w:r>
      <w:r w:rsidR="00D5793B" w:rsidRPr="00E25D55">
        <w:t>1</w:t>
      </w:r>
      <w:r w:rsidR="00D5793B">
        <w:t xml:space="preserve"> albo art. </w:t>
      </w:r>
      <w:r w:rsidRPr="00E25D55">
        <w:t>2</w:t>
      </w:r>
      <w:r w:rsidR="00D5793B" w:rsidRPr="00E25D55">
        <w:t>9</w:t>
      </w:r>
      <w:r w:rsidR="00D5793B">
        <w:t xml:space="preserve"> ust. </w:t>
      </w:r>
      <w:r w:rsidRPr="00E25D55">
        <w:t>1, które nie było poł</w:t>
      </w:r>
      <w:r w:rsidRPr="00E25D55">
        <w:t>ą</w:t>
      </w:r>
      <w:r w:rsidRPr="00E25D55">
        <w:t>czone z naruszeniem innego przepisu ustawy, nakłada</w:t>
      </w:r>
      <w:r w:rsidRPr="00E25D55">
        <w:rPr>
          <w:rStyle w:val="Odwoaniedokomentarza"/>
        </w:rPr>
        <w:t xml:space="preserve"> </w:t>
      </w:r>
      <w:r w:rsidRPr="00E25D55">
        <w:t>karę finansową w wysokości do 5% szacunkowej wartości koncesji, biorąc pod uwagę okoliczności, w jakich naruszenie zostało popełnione.</w:t>
      </w:r>
    </w:p>
    <w:p w:rsidR="000E4260" w:rsidRPr="00E25D55" w:rsidRDefault="000E4260" w:rsidP="000E4260">
      <w:pPr>
        <w:pStyle w:val="ARTartustawynprozporzdzenia"/>
      </w:pPr>
      <w:r w:rsidRPr="00D5793B">
        <w:rPr>
          <w:rStyle w:val="Ppogrubienie"/>
        </w:rPr>
        <w:t>Art. 30b.</w:t>
      </w:r>
      <w:r w:rsidRPr="006F16C8">
        <w:rPr>
          <w:rStyle w:val="IGindeksgrny"/>
        </w:rPr>
        <w:fldChar w:fldCharType="begin"/>
      </w:r>
      <w:r w:rsidRPr="006F16C8">
        <w:rPr>
          <w:rStyle w:val="IGindeksgrny"/>
        </w:rPr>
        <w:instrText xml:space="preserve"> NOTEREF _Ref404344958 \h </w:instrText>
      </w:r>
      <w:r w:rsidRPr="006F16C8">
        <w:rPr>
          <w:rStyle w:val="IGindeksgrny"/>
        </w:rPr>
      </w:r>
      <w:r w:rsidRPr="006F16C8">
        <w:rPr>
          <w:rStyle w:val="IGindeksgrny"/>
        </w:rPr>
        <w:fldChar w:fldCharType="separate"/>
      </w:r>
      <w:r>
        <w:rPr>
          <w:rStyle w:val="IGindeksgrny"/>
        </w:rPr>
        <w:t>12</w:t>
      </w:r>
      <w:r w:rsidRPr="006F16C8">
        <w:rPr>
          <w:rStyle w:val="IGindeksgrny"/>
        </w:rPr>
        <w:fldChar w:fldCharType="end"/>
      </w:r>
      <w:r w:rsidRPr="006F16C8">
        <w:rPr>
          <w:rStyle w:val="IGindeksgrny"/>
        </w:rPr>
        <w:t>)</w:t>
      </w:r>
      <w:r w:rsidRPr="00E25D55">
        <w:t> 1. Karę finansową uiszcza się w terminie 30 dni od dnia uprawomocnienia się orzeczenia sądu o nałożeniu kary finansowej, na rachunek bankowy Urzędu Zamówień Publicznych.</w:t>
      </w:r>
    </w:p>
    <w:p w:rsidR="000E4260" w:rsidRPr="00E25D55" w:rsidRDefault="000E4260" w:rsidP="000E4260">
      <w:pPr>
        <w:pStyle w:val="USTustnpkodeksu"/>
      </w:pPr>
      <w:r w:rsidRPr="00E25D55">
        <w:t>2. Prezes sądu rozpatrującego skargę przesyła niezwłocznie Prezesowi Urzędu Zamówień Publicznych odpis praw</w:t>
      </w:r>
      <w:r w:rsidRPr="00E25D55">
        <w:t>o</w:t>
      </w:r>
      <w:r w:rsidRPr="00E25D55">
        <w:t>mocnego orzeczenia dotyczącego nałożenia kary finansowej. Prezes Urzędu Zamówień Publicznych jest wierzycielem w rozumieniu przepisów ustawy o postępowaniu egzekucyjnym w administracji.</w:t>
      </w:r>
    </w:p>
    <w:p w:rsidR="000E4260" w:rsidRPr="00E25D55" w:rsidRDefault="000E4260" w:rsidP="000E4260">
      <w:pPr>
        <w:pStyle w:val="USTustnpkodeksu"/>
      </w:pPr>
      <w:r w:rsidRPr="00E25D55">
        <w:t>3. Orzeczenie sądu o nałożeniu kary finansowej jest prawomocne z dniem jego wydania.</w:t>
      </w:r>
    </w:p>
    <w:p w:rsidR="000E4260" w:rsidRPr="00E25D55" w:rsidRDefault="000E4260" w:rsidP="000E4260">
      <w:pPr>
        <w:pStyle w:val="USTustnpkodeksu"/>
      </w:pPr>
      <w:r w:rsidRPr="00E25D55">
        <w:t>4. W razie upływu terminu, o którym mowa</w:t>
      </w:r>
      <w:r w:rsidR="00D5793B" w:rsidRPr="00E25D55">
        <w:t xml:space="preserve"> w</w:t>
      </w:r>
      <w:r w:rsidR="00D5793B">
        <w:t> ust. </w:t>
      </w:r>
      <w:r w:rsidRPr="00E25D55">
        <w:t>1, kara finansowa podlega ściągnięciu w trybie przepisów o postępowaniu egzekucyjnym w administracji.</w:t>
      </w:r>
    </w:p>
    <w:p w:rsidR="000E4260" w:rsidRPr="00E25D55" w:rsidRDefault="000E4260" w:rsidP="000E4260">
      <w:pPr>
        <w:pStyle w:val="USTustnpkodeksu"/>
      </w:pPr>
      <w:r w:rsidRPr="00E25D55">
        <w:t>5. W przypadku nieterminowego uiszczenia kary finansowej odsetek nie pobiera się.</w:t>
      </w:r>
    </w:p>
    <w:p w:rsidR="000E4260" w:rsidRPr="00E25D55" w:rsidRDefault="000E4260" w:rsidP="000E4260">
      <w:pPr>
        <w:pStyle w:val="USTustnpkodeksu"/>
      </w:pPr>
      <w:r w:rsidRPr="00E25D55">
        <w:t>6. Wpływy z tytułu kar finansowych stanowią dochód budżetu państwa.</w:t>
      </w:r>
    </w:p>
    <w:p w:rsidR="000E4260" w:rsidRPr="00E25D55" w:rsidRDefault="000E4260" w:rsidP="000E4260">
      <w:pPr>
        <w:pStyle w:val="ARTartustawynprozporzdzenia"/>
      </w:pPr>
      <w:r w:rsidRPr="00D5793B">
        <w:rPr>
          <w:rStyle w:val="Ppogrubienie"/>
        </w:rPr>
        <w:t>Art. 30c.</w:t>
      </w:r>
      <w:r w:rsidRPr="006F16C8">
        <w:rPr>
          <w:rStyle w:val="IGindeksgrny"/>
        </w:rPr>
        <w:fldChar w:fldCharType="begin"/>
      </w:r>
      <w:r w:rsidRPr="006F16C8">
        <w:rPr>
          <w:rStyle w:val="IGindeksgrny"/>
        </w:rPr>
        <w:instrText xml:space="preserve"> NOTEREF _Ref404344958 \h </w:instrText>
      </w:r>
      <w:r w:rsidRPr="006F16C8">
        <w:rPr>
          <w:rStyle w:val="IGindeksgrny"/>
        </w:rPr>
      </w:r>
      <w:r w:rsidRPr="006F16C8">
        <w:rPr>
          <w:rStyle w:val="IGindeksgrny"/>
        </w:rPr>
        <w:fldChar w:fldCharType="separate"/>
      </w:r>
      <w:r>
        <w:rPr>
          <w:rStyle w:val="IGindeksgrny"/>
        </w:rPr>
        <w:t>12</w:t>
      </w:r>
      <w:r w:rsidRPr="006F16C8">
        <w:rPr>
          <w:rStyle w:val="IGindeksgrny"/>
        </w:rPr>
        <w:fldChar w:fldCharType="end"/>
      </w:r>
      <w:r w:rsidRPr="006F16C8">
        <w:rPr>
          <w:rStyle w:val="IGindeksgrny"/>
        </w:rPr>
        <w:t>)</w:t>
      </w:r>
      <w:r w:rsidRPr="00E25D55">
        <w:t xml:space="preserve"> 1. W przypadku odstąpienia od uchylenia czynności </w:t>
      </w:r>
      <w:proofErr w:type="spellStart"/>
      <w:r w:rsidRPr="00E25D55">
        <w:t>koncesjodawcy</w:t>
      </w:r>
      <w:proofErr w:type="spellEnd"/>
      <w:r w:rsidRPr="00E25D55">
        <w:t xml:space="preserve"> z przyczyn wskazanych</w:t>
      </w:r>
      <w:r w:rsidR="00D5793B" w:rsidRPr="00E25D55">
        <w:t xml:space="preserve"> w</w:t>
      </w:r>
      <w:r w:rsidR="00D5793B">
        <w:t> art. </w:t>
      </w:r>
      <w:r w:rsidRPr="00E25D55">
        <w:t>3</w:t>
      </w:r>
      <w:r w:rsidR="00D5793B" w:rsidRPr="00E25D55">
        <w:t>0</w:t>
      </w:r>
      <w:r w:rsidR="00D5793B">
        <w:t xml:space="preserve"> ust. </w:t>
      </w:r>
      <w:r w:rsidR="00D5793B" w:rsidRPr="00E25D55">
        <w:t>7</w:t>
      </w:r>
      <w:r w:rsidR="00D5793B">
        <w:t xml:space="preserve"> lub</w:t>
      </w:r>
      <w:r w:rsidRPr="00E25D55">
        <w:t xml:space="preserve"> w przypadku naruszenia, za które na zasadach określonych</w:t>
      </w:r>
      <w:r w:rsidR="00D5793B" w:rsidRPr="00E25D55">
        <w:t xml:space="preserve"> w</w:t>
      </w:r>
      <w:r w:rsidR="00D5793B">
        <w:t> art. </w:t>
      </w:r>
      <w:r w:rsidRPr="00E25D55">
        <w:t>3</w:t>
      </w:r>
      <w:r w:rsidR="00D5793B" w:rsidRPr="00E25D55">
        <w:t>0</w:t>
      </w:r>
      <w:r w:rsidR="00D5793B">
        <w:t xml:space="preserve"> ust. </w:t>
      </w:r>
      <w:r w:rsidR="00D5793B" w:rsidRPr="00E25D55">
        <w:t>4</w:t>
      </w:r>
      <w:r w:rsidR="00D5793B">
        <w:t xml:space="preserve"> i </w:t>
      </w:r>
      <w:r w:rsidRPr="00E25D55">
        <w:t>5 nałożono karę finansową albo orzeczono skrócenie okresu obowiązywania umowy, skarżącemu, który poniósł szkodę w wyniku naruszenia przepisów ustawy, które miało wpływ na wynik postępowania o zawarcie umowy koncesji, przysługuje roszczenie o odszkodowanie w zakresie i na zasadach określonych w ustawie z dnia 23 kwietnia 1964 r. – Kodeks cywilny.</w:t>
      </w:r>
    </w:p>
    <w:p w:rsidR="000E4260" w:rsidRPr="00E25D55" w:rsidRDefault="000E4260" w:rsidP="000E4260">
      <w:pPr>
        <w:pStyle w:val="USTustnpkodeksu"/>
      </w:pPr>
      <w:r w:rsidRPr="00E25D55">
        <w:t>2. Uprawnienie, o którym mowa</w:t>
      </w:r>
      <w:r w:rsidR="00D5793B" w:rsidRPr="00E25D55">
        <w:t xml:space="preserve"> w</w:t>
      </w:r>
      <w:r w:rsidR="00D5793B">
        <w:t> ust. </w:t>
      </w:r>
      <w:r w:rsidRPr="00E25D55">
        <w:t>1, wygasa z upływem 3 miesięcy od dnia uprawomocnienia się wyroku sądu administracyjnego stwierdzającego naruszenie, za które nałożono karę finansową albo orzeczono skrócenie okresu ob</w:t>
      </w:r>
      <w:r w:rsidRPr="00E25D55">
        <w:t>o</w:t>
      </w:r>
      <w:r w:rsidRPr="00E25D55">
        <w:t>wiązywania umowy.</w:t>
      </w:r>
    </w:p>
    <w:p w:rsidR="000E4260" w:rsidRPr="00E25D55" w:rsidRDefault="000E4260" w:rsidP="000E4260">
      <w:pPr>
        <w:pStyle w:val="ARTartustawynprozporzdzenia"/>
      </w:pPr>
      <w:r w:rsidRPr="00D5793B">
        <w:rPr>
          <w:rStyle w:val="Ppogrubienie"/>
        </w:rPr>
        <w:t>Art. 31.</w:t>
      </w:r>
      <w:r w:rsidRPr="00E25D55">
        <w:t> Sąd rozpoznaje skargę niezwłocznie, nie później jednak niż w terminie 30 dni od dnia otrzymania akt wraz z odpowiedzią na skargę.</w:t>
      </w:r>
    </w:p>
    <w:p w:rsidR="000E4260" w:rsidRPr="00E25D55" w:rsidRDefault="000E4260" w:rsidP="000E4260">
      <w:pPr>
        <w:pStyle w:val="ROZDZODDZOZNoznaczenierozdziauluboddziau"/>
      </w:pPr>
      <w:r w:rsidRPr="00E25D55">
        <w:t>Rozdział 5</w:t>
      </w:r>
    </w:p>
    <w:p w:rsidR="000E4260" w:rsidRPr="00E25D55" w:rsidRDefault="000E4260" w:rsidP="00D5793B">
      <w:pPr>
        <w:pStyle w:val="ROZDZODDZPRZEDMprzedmiotregulacjirozdziauluboddziau"/>
      </w:pPr>
      <w:r w:rsidRPr="00E25D55">
        <w:t>Zmiany w przepisach obowiązujących</w:t>
      </w:r>
    </w:p>
    <w:p w:rsidR="000E4260" w:rsidRPr="006F16C8" w:rsidRDefault="000E4260" w:rsidP="000E4260">
      <w:pPr>
        <w:pStyle w:val="ARTartustawynprozporzdzenia"/>
      </w:pPr>
      <w:r w:rsidRPr="00D5793B">
        <w:rPr>
          <w:rStyle w:val="Ppogrubienie"/>
        </w:rPr>
        <w:t>Art.</w:t>
      </w:r>
      <w:r w:rsidR="00D5793B">
        <w:rPr>
          <w:rStyle w:val="Ppogrubienie"/>
        </w:rPr>
        <w:t> </w:t>
      </w:r>
      <w:r w:rsidRPr="00D5793B">
        <w:rPr>
          <w:rStyle w:val="Ppogrubienie"/>
        </w:rPr>
        <w:t>32–36.</w:t>
      </w:r>
      <w:r>
        <w:t xml:space="preserve"> (pominięte)</w:t>
      </w:r>
      <w:r>
        <w:rPr>
          <w:rStyle w:val="Odwoanieprzypisudolnego"/>
        </w:rPr>
        <w:footnoteReference w:id="16"/>
      </w:r>
      <w:r>
        <w:rPr>
          <w:rStyle w:val="IGindeksgrny"/>
        </w:rPr>
        <w:t>)</w:t>
      </w:r>
    </w:p>
    <w:p w:rsidR="000E4260" w:rsidRPr="00E25D55" w:rsidRDefault="000E4260" w:rsidP="000E4260">
      <w:pPr>
        <w:pStyle w:val="ROZDZODDZOZNoznaczenierozdziauluboddziau"/>
      </w:pPr>
      <w:r w:rsidRPr="00E25D55">
        <w:t>Rozdział 6</w:t>
      </w:r>
    </w:p>
    <w:p w:rsidR="000E4260" w:rsidRPr="00E25D55" w:rsidRDefault="000E4260" w:rsidP="00D5793B">
      <w:pPr>
        <w:pStyle w:val="ROZDZODDZPRZEDMprzedmiotregulacjirozdziauluboddziau"/>
      </w:pPr>
      <w:r w:rsidRPr="00E25D55">
        <w:t>Przepisy przejściowe i końcowe</w:t>
      </w:r>
    </w:p>
    <w:p w:rsidR="000E4260" w:rsidRPr="00E25D55" w:rsidRDefault="000E4260" w:rsidP="000E4260">
      <w:pPr>
        <w:pStyle w:val="ARTartustawynprozporzdzenia"/>
      </w:pPr>
      <w:r w:rsidRPr="00D5793B">
        <w:rPr>
          <w:rStyle w:val="Ppogrubienie"/>
        </w:rPr>
        <w:t>Art. 37.</w:t>
      </w:r>
      <w:r w:rsidRPr="00E25D55">
        <w:t> 1. Do postępowań o udzielenie koncesji wszczętych przed dniem wejścia w życie ustawy, na podstawie ustawy z dnia 29 stycznia 2004 r. – Prawo zamówień publicznych, stosuje się przepisy dotychczasowe.</w:t>
      </w:r>
    </w:p>
    <w:p w:rsidR="000E4260" w:rsidRPr="00E25D55" w:rsidRDefault="000E4260" w:rsidP="000E4260">
      <w:pPr>
        <w:pStyle w:val="USTustnpkodeksu"/>
      </w:pPr>
      <w:r w:rsidRPr="00E25D55">
        <w:t>2. Do wykonywania koncesji udzielonych na podstawie ustawy z dnia 29 st</w:t>
      </w:r>
      <w:r w:rsidR="00E47E02">
        <w:t>ycznia 2004 r. – Prawo zamówień</w:t>
      </w:r>
      <w:r w:rsidR="00E47E02">
        <w:br/>
      </w:r>
      <w:r w:rsidRPr="00E25D55">
        <w:t>publicznych stosuje się przepisy dotychczasowe.</w:t>
      </w:r>
    </w:p>
    <w:p w:rsidR="005E2B96" w:rsidRDefault="000E4260" w:rsidP="00396073">
      <w:pPr>
        <w:pStyle w:val="ARTartustawynprozporzdzenia"/>
      </w:pPr>
      <w:r w:rsidRPr="00E25D55">
        <w:rPr>
          <w:rStyle w:val="Ppogrubienie"/>
        </w:rPr>
        <w:t>Art. 38.</w:t>
      </w:r>
      <w:r w:rsidRPr="00E25D55">
        <w:t> Ustawa wchodzi w życie po upływie 14 dni od dnia ogłoszenia</w:t>
      </w:r>
      <w:r>
        <w:rPr>
          <w:rStyle w:val="Odwoanieprzypisudolnego"/>
        </w:rPr>
        <w:footnoteReference w:id="17"/>
      </w:r>
      <w:r>
        <w:rPr>
          <w:rStyle w:val="IGindeksgrny"/>
        </w:rPr>
        <w:t>)</w:t>
      </w:r>
      <w:r w:rsidRPr="00E25D55">
        <w:t>.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9D1" w:rsidRDefault="00FC59D1">
      <w:r>
        <w:separator/>
      </w:r>
    </w:p>
  </w:endnote>
  <w:endnote w:type="continuationSeparator" w:id="0">
    <w:p w:rsidR="00FC59D1" w:rsidRDefault="00FC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9D1" w:rsidRDefault="00FC59D1">
      <w:r>
        <w:separator/>
      </w:r>
    </w:p>
  </w:footnote>
  <w:footnote w:type="continuationSeparator" w:id="0">
    <w:p w:rsidR="00FC59D1" w:rsidRDefault="00FC59D1">
      <w:r>
        <w:separator/>
      </w:r>
    </w:p>
  </w:footnote>
  <w:footnote w:id="1">
    <w:p w:rsidR="000E4260" w:rsidRDefault="000E4260" w:rsidP="000E4260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</w:t>
      </w:r>
      <w:r w:rsidR="00D5793B">
        <w:t>Dz. U.</w:t>
      </w:r>
      <w:r>
        <w:t xml:space="preserve"> z 2007 r.</w:t>
      </w:r>
      <w:r w:rsidR="00D5793B">
        <w:t xml:space="preserve"> Nr </w:t>
      </w:r>
      <w:r>
        <w:t>23,</w:t>
      </w:r>
      <w:r w:rsidR="00D5793B">
        <w:t xml:space="preserve"> poz. </w:t>
      </w:r>
      <w:r>
        <w:t>13</w:t>
      </w:r>
      <w:r w:rsidR="00D5793B">
        <w:t>6 i Nr </w:t>
      </w:r>
      <w:r>
        <w:t>192,</w:t>
      </w:r>
      <w:r w:rsidR="00D5793B">
        <w:t xml:space="preserve"> poz. </w:t>
      </w:r>
      <w:r>
        <w:t>1381, z 2008 r.</w:t>
      </w:r>
      <w:r w:rsidR="00D5793B">
        <w:t xml:space="preserve"> Nr </w:t>
      </w:r>
      <w:r>
        <w:t>5</w:t>
      </w:r>
      <w:r w:rsidR="00D5793B">
        <w:t>4 poz. </w:t>
      </w:r>
      <w:r>
        <w:t>326,</w:t>
      </w:r>
      <w:r w:rsidR="00D5793B">
        <w:t xml:space="preserve"> Nr </w:t>
      </w:r>
      <w:r>
        <w:t>218,</w:t>
      </w:r>
      <w:r w:rsidR="00D5793B">
        <w:t xml:space="preserve"> poz. </w:t>
      </w:r>
      <w:r>
        <w:t>139</w:t>
      </w:r>
      <w:r w:rsidR="00D5793B">
        <w:t>1 i Nr </w:t>
      </w:r>
      <w:r>
        <w:t>227,</w:t>
      </w:r>
      <w:r w:rsidR="00D5793B">
        <w:t xml:space="preserve"> poz. </w:t>
      </w:r>
      <w:r>
        <w:t>150</w:t>
      </w:r>
      <w:r w:rsidR="00D5793B">
        <w:t>5 oraz</w:t>
      </w:r>
      <w:r>
        <w:t xml:space="preserve"> z 2009 r.</w:t>
      </w:r>
      <w:r w:rsidR="00D5793B">
        <w:t xml:space="preserve"> Nr </w:t>
      </w:r>
      <w:r>
        <w:t>19,</w:t>
      </w:r>
      <w:r w:rsidR="00D5793B">
        <w:t xml:space="preserve"> poz. </w:t>
      </w:r>
      <w:r>
        <w:t>100.</w:t>
      </w:r>
    </w:p>
  </w:footnote>
  <w:footnote w:id="2">
    <w:p w:rsidR="000E4260" w:rsidRDefault="000E4260" w:rsidP="000E4260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</w:t>
      </w:r>
      <w:r w:rsidR="00D5793B">
        <w:t>Dz. U.</w:t>
      </w:r>
      <w:r>
        <w:t xml:space="preserve"> z 2004 r.</w:t>
      </w:r>
      <w:r w:rsidR="00D5793B">
        <w:t xml:space="preserve"> Nr </w:t>
      </w:r>
      <w:r>
        <w:t>273,</w:t>
      </w:r>
      <w:r w:rsidR="00D5793B">
        <w:t xml:space="preserve"> poz. </w:t>
      </w:r>
      <w:r>
        <w:t>2703, z 2005 r.</w:t>
      </w:r>
      <w:r w:rsidR="00D5793B">
        <w:t xml:space="preserve"> Nr </w:t>
      </w:r>
      <w:r>
        <w:t>155,</w:t>
      </w:r>
      <w:r w:rsidR="00D5793B">
        <w:t xml:space="preserve"> poz. </w:t>
      </w:r>
      <w:r>
        <w:t>129</w:t>
      </w:r>
      <w:r w:rsidR="00D5793B">
        <w:t>7 i Nr </w:t>
      </w:r>
      <w:r>
        <w:t>172,</w:t>
      </w:r>
      <w:r w:rsidR="00D5793B">
        <w:t xml:space="preserve"> poz. </w:t>
      </w:r>
      <w:r>
        <w:t>1440, z 2006 r.</w:t>
      </w:r>
      <w:r w:rsidR="00D5793B">
        <w:t xml:space="preserve"> Nr </w:t>
      </w:r>
      <w:r>
        <w:t>12,</w:t>
      </w:r>
      <w:r w:rsidR="00D5793B">
        <w:t xml:space="preserve"> poz. </w:t>
      </w:r>
      <w:r>
        <w:t>61, z 2007 r.</w:t>
      </w:r>
      <w:r w:rsidR="00D5793B">
        <w:t xml:space="preserve"> Nr </w:t>
      </w:r>
      <w:r>
        <w:t>23,</w:t>
      </w:r>
      <w:r w:rsidR="00D5793B">
        <w:t xml:space="preserve"> poz. </w:t>
      </w:r>
      <w:r>
        <w:t>13</w:t>
      </w:r>
      <w:r w:rsidR="00D5793B">
        <w:t>6 i Nr </w:t>
      </w:r>
      <w:r>
        <w:t>99,</w:t>
      </w:r>
      <w:r w:rsidR="00D5793B">
        <w:t xml:space="preserve"> poz. </w:t>
      </w:r>
      <w:r>
        <w:t>666, z 2008 r.</w:t>
      </w:r>
      <w:r w:rsidR="00D5793B">
        <w:t xml:space="preserve"> Nr </w:t>
      </w:r>
      <w:r>
        <w:t>218,</w:t>
      </w:r>
      <w:r w:rsidR="00D5793B">
        <w:t xml:space="preserve"> poz. </w:t>
      </w:r>
      <w:r>
        <w:t>139</w:t>
      </w:r>
      <w:r w:rsidR="00D5793B">
        <w:t>1 oraz</w:t>
      </w:r>
      <w:r>
        <w:t xml:space="preserve"> </w:t>
      </w:r>
      <w:r w:rsidR="00ED5CA5">
        <w:t>z </w:t>
      </w:r>
      <w:r>
        <w:t>2009 r.</w:t>
      </w:r>
      <w:r w:rsidR="00D5793B">
        <w:t xml:space="preserve"> Nr </w:t>
      </w:r>
      <w:r>
        <w:t>3,</w:t>
      </w:r>
      <w:r w:rsidR="00D5793B">
        <w:t xml:space="preserve"> poz. </w:t>
      </w:r>
      <w:r>
        <w:t>11.</w:t>
      </w:r>
    </w:p>
  </w:footnote>
  <w:footnote w:id="3">
    <w:p w:rsidR="000E4260" w:rsidRDefault="000E4260" w:rsidP="000E4260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wymienionej ustawy zostały ogłoszone w </w:t>
      </w:r>
      <w:r w:rsidR="00D5793B">
        <w:t>Dz. U.</w:t>
      </w:r>
      <w:r>
        <w:t xml:space="preserve"> z 1997 r.</w:t>
      </w:r>
      <w:r w:rsidR="00D5793B">
        <w:t xml:space="preserve"> Nr </w:t>
      </w:r>
      <w:r>
        <w:t>106,</w:t>
      </w:r>
      <w:r w:rsidR="00D5793B">
        <w:t xml:space="preserve"> poz. </w:t>
      </w:r>
      <w:r>
        <w:t>67</w:t>
      </w:r>
      <w:r w:rsidR="00D5793B">
        <w:t>9 i Nr </w:t>
      </w:r>
      <w:r>
        <w:t>121,</w:t>
      </w:r>
      <w:r w:rsidR="00D5793B">
        <w:t xml:space="preserve"> poz. </w:t>
      </w:r>
      <w:r>
        <w:t>770, z 1998 r.</w:t>
      </w:r>
      <w:r w:rsidR="00D5793B">
        <w:t xml:space="preserve"> Nr </w:t>
      </w:r>
      <w:r>
        <w:t>106,</w:t>
      </w:r>
      <w:r w:rsidR="00D5793B">
        <w:t xml:space="preserve"> poz. </w:t>
      </w:r>
      <w:r>
        <w:t>668, z 2002 r.</w:t>
      </w:r>
      <w:r w:rsidR="00D5793B">
        <w:t xml:space="preserve"> Nr </w:t>
      </w:r>
      <w:r>
        <w:t>113,</w:t>
      </w:r>
      <w:r w:rsidR="00D5793B">
        <w:t xml:space="preserve"> poz. </w:t>
      </w:r>
      <w:r>
        <w:t>984, z 2003 r.</w:t>
      </w:r>
      <w:r w:rsidR="00D5793B">
        <w:t xml:space="preserve"> Nr </w:t>
      </w:r>
      <w:r>
        <w:t>96,</w:t>
      </w:r>
      <w:r w:rsidR="00D5793B">
        <w:t xml:space="preserve"> poz. </w:t>
      </w:r>
      <w:r>
        <w:t>87</w:t>
      </w:r>
      <w:r w:rsidR="00D5793B">
        <w:t>4 i Nr </w:t>
      </w:r>
      <w:r>
        <w:t>199,</w:t>
      </w:r>
      <w:r w:rsidR="00D5793B">
        <w:t xml:space="preserve"> poz. </w:t>
      </w:r>
      <w:r>
        <w:t>1937, z 2008 r.</w:t>
      </w:r>
      <w:r w:rsidR="00D5793B">
        <w:t xml:space="preserve"> Nr </w:t>
      </w:r>
      <w:r>
        <w:t>223,</w:t>
      </w:r>
      <w:r w:rsidR="00D5793B">
        <w:t xml:space="preserve"> poz. </w:t>
      </w:r>
      <w:r>
        <w:t>145</w:t>
      </w:r>
      <w:r w:rsidR="00D5793B">
        <w:t>8 oraz</w:t>
      </w:r>
      <w:r>
        <w:t xml:space="preserve"> z 2009 r.</w:t>
      </w:r>
      <w:r w:rsidR="00D5793B">
        <w:t xml:space="preserve"> Nr </w:t>
      </w:r>
      <w:r>
        <w:t>19,</w:t>
      </w:r>
      <w:r w:rsidR="00D5793B">
        <w:t xml:space="preserve"> poz. </w:t>
      </w:r>
      <w:r>
        <w:t>100.</w:t>
      </w:r>
    </w:p>
  </w:footnote>
  <w:footnote w:id="4">
    <w:p w:rsidR="000E4260" w:rsidRDefault="000E4260" w:rsidP="000E4260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1854B2">
        <w:tab/>
      </w:r>
      <w:r>
        <w:t xml:space="preserve">Niniejsza ustawa dokonuje w zakresie swojej regulacji wdrożenia dyrektywy 2004/18/WE Parlamentu Europejskiego i Rady z dnia 31 marca 2004 r. w sprawie koordynacji procedur udzielania zamówień publicznych na roboty budowlane, dostawy </w:t>
      </w:r>
      <w:r w:rsidR="00054813">
        <w:t>i usługi (Dz. </w:t>
      </w:r>
      <w:r>
        <w:t>Urz.</w:t>
      </w:r>
      <w:r w:rsidR="00054813">
        <w:t> </w:t>
      </w:r>
      <w:r>
        <w:t>L</w:t>
      </w:r>
      <w:r w:rsidR="00054813">
        <w:t> </w:t>
      </w:r>
      <w:r>
        <w:t>134</w:t>
      </w:r>
      <w:r w:rsidR="00054813">
        <w:t xml:space="preserve"> </w:t>
      </w:r>
      <w:r>
        <w:t>z 30.04.2004, str. 114).</w:t>
      </w:r>
    </w:p>
  </w:footnote>
  <w:footnote w:id="5">
    <w:p w:rsidR="000E4260" w:rsidRPr="009A6090" w:rsidRDefault="000E4260" w:rsidP="000E426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D5793B">
        <w:t xml:space="preserve"> art. </w:t>
      </w:r>
      <w:r>
        <w:t>7</w:t>
      </w:r>
      <w:r w:rsidR="00D5793B">
        <w:t>4 pkt </w:t>
      </w:r>
      <w:r>
        <w:t xml:space="preserve">1 ustawy z dnia </w:t>
      </w:r>
      <w:r w:rsidRPr="00EB28D6">
        <w:t>7</w:t>
      </w:r>
      <w:r>
        <w:t> </w:t>
      </w:r>
      <w:r w:rsidRPr="00EB28D6">
        <w:t>maja 2010</w:t>
      </w:r>
      <w:r>
        <w:t> </w:t>
      </w:r>
      <w:r w:rsidRPr="00EB28D6">
        <w:t>r. o</w:t>
      </w:r>
      <w:r>
        <w:t> </w:t>
      </w:r>
      <w:r w:rsidRPr="00EB28D6">
        <w:t>wspieraniu rozwoju usług i</w:t>
      </w:r>
      <w:r>
        <w:t> </w:t>
      </w:r>
      <w:r w:rsidRPr="00EB28D6">
        <w:t>sieci telekomunikacyjnych (</w:t>
      </w:r>
      <w:r w:rsidR="00D5793B">
        <w:t>Dz. U. Nr </w:t>
      </w:r>
      <w:r w:rsidRPr="00EB28D6">
        <w:t>106,</w:t>
      </w:r>
      <w:r w:rsidR="00D5793B">
        <w:t xml:space="preserve"> poz. </w:t>
      </w:r>
      <w:r w:rsidRPr="00EB28D6">
        <w:t>675)</w:t>
      </w:r>
      <w:r>
        <w:t>, która weszła w życie z dniem 17 lipca 2010 r.</w:t>
      </w:r>
    </w:p>
  </w:footnote>
  <w:footnote w:id="6">
    <w:p w:rsidR="000E4260" w:rsidRPr="009A6090" w:rsidRDefault="000E4260" w:rsidP="000E426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D5793B">
        <w:t xml:space="preserve"> art. </w:t>
      </w:r>
      <w:r>
        <w:t xml:space="preserve">81 ustawy z dnia </w:t>
      </w:r>
      <w:r w:rsidRPr="00EB28D6">
        <w:t>27</w:t>
      </w:r>
      <w:r>
        <w:t> </w:t>
      </w:r>
      <w:r w:rsidRPr="00EB28D6">
        <w:t>sierpnia 2009</w:t>
      </w:r>
      <w:r>
        <w:t> </w:t>
      </w:r>
      <w:r w:rsidRPr="00EB28D6">
        <w:t>r. – Przepisy wprowadzające ustawę o</w:t>
      </w:r>
      <w:r>
        <w:t> </w:t>
      </w:r>
      <w:r w:rsidRPr="00EB28D6">
        <w:t>finansach publicznych (</w:t>
      </w:r>
      <w:r w:rsidR="00D5793B">
        <w:t>Dz. U. Nr </w:t>
      </w:r>
      <w:r w:rsidRPr="00EB28D6">
        <w:t>157,</w:t>
      </w:r>
      <w:r w:rsidR="00D5793B">
        <w:t xml:space="preserve"> poz. </w:t>
      </w:r>
      <w:r w:rsidRPr="00EB28D6">
        <w:t>1241)</w:t>
      </w:r>
      <w:r>
        <w:t>, który wszedł w życie z dniem 1 stycznia 2011 r.</w:t>
      </w:r>
    </w:p>
  </w:footnote>
  <w:footnote w:id="7">
    <w:p w:rsidR="000E4260" w:rsidRPr="009A6090" w:rsidRDefault="000E4260" w:rsidP="000E426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D5793B">
        <w:t xml:space="preserve"> art. </w:t>
      </w:r>
      <w:r>
        <w:t xml:space="preserve">174 ustawy z dnia </w:t>
      </w:r>
      <w:r w:rsidRPr="00EB28D6">
        <w:t>5</w:t>
      </w:r>
      <w:r>
        <w:t> </w:t>
      </w:r>
      <w:r w:rsidRPr="00EB28D6">
        <w:t>sierpnia 2010</w:t>
      </w:r>
      <w:r>
        <w:t> </w:t>
      </w:r>
      <w:r w:rsidRPr="00EB28D6">
        <w:t>r. o</w:t>
      </w:r>
      <w:r>
        <w:t> </w:t>
      </w:r>
      <w:r w:rsidRPr="00EB28D6">
        <w:t>ochronie informacji niejawnych (</w:t>
      </w:r>
      <w:r w:rsidR="00D5793B">
        <w:t>Dz. U. Nr </w:t>
      </w:r>
      <w:r w:rsidRPr="00EB28D6">
        <w:t>182,</w:t>
      </w:r>
      <w:r w:rsidR="00D5793B">
        <w:t xml:space="preserve"> poz. </w:t>
      </w:r>
      <w:r w:rsidRPr="00EB28D6">
        <w:t>1228)</w:t>
      </w:r>
      <w:r>
        <w:t>, która weszła w życie z dniem 2 stycznia 2011 r.</w:t>
      </w:r>
    </w:p>
  </w:footnote>
  <w:footnote w:id="8">
    <w:p w:rsidR="000E4260" w:rsidRPr="009A6090" w:rsidRDefault="000E4260" w:rsidP="000E426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D5793B">
        <w:t xml:space="preserve"> art. </w:t>
      </w:r>
      <w:r>
        <w:t>7</w:t>
      </w:r>
      <w:r w:rsidR="00D5793B">
        <w:t>4 pkt </w:t>
      </w:r>
      <w:r>
        <w:t xml:space="preserve">2 ustawy, o której mowa w odnośniku </w:t>
      </w:r>
      <w:r>
        <w:fldChar w:fldCharType="begin"/>
      </w:r>
      <w:r>
        <w:instrText xml:space="preserve"> NOTEREF _Ref404345400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9">
    <w:p w:rsidR="000E4260" w:rsidRPr="009A6090" w:rsidRDefault="000E4260" w:rsidP="000E426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Ze zmianą wprowadzoną przez</w:t>
      </w:r>
      <w:r w:rsidR="00D5793B">
        <w:t xml:space="preserve"> art. 2 pkt </w:t>
      </w:r>
      <w:r>
        <w:t>2 ustawy z dnia</w:t>
      </w:r>
      <w:r w:rsidRPr="00EB28D6">
        <w:t xml:space="preserve"> 12</w:t>
      </w:r>
      <w:r>
        <w:t> </w:t>
      </w:r>
      <w:r w:rsidRPr="00EB28D6">
        <w:t>października 2012</w:t>
      </w:r>
      <w:r>
        <w:t> </w:t>
      </w:r>
      <w:r w:rsidRPr="00EB28D6">
        <w:t>r. o</w:t>
      </w:r>
      <w:r>
        <w:t> </w:t>
      </w:r>
      <w:r w:rsidRPr="00EB28D6">
        <w:t>zmianie ustawy – Prawo zamówień publicznych oraz ustawy o</w:t>
      </w:r>
      <w:r>
        <w:t> </w:t>
      </w:r>
      <w:r w:rsidRPr="00EB28D6">
        <w:t>koncesji na roboty budowlane lub usługi (</w:t>
      </w:r>
      <w:r w:rsidR="00D5793B">
        <w:t>Dz. U. poz. </w:t>
      </w:r>
      <w:r w:rsidRPr="00EB28D6">
        <w:t>1271)</w:t>
      </w:r>
      <w:r>
        <w:t xml:space="preserve">, która weszła w życie z dniem 20 lutego 2013 r. </w:t>
      </w:r>
    </w:p>
  </w:footnote>
  <w:footnote w:id="10">
    <w:p w:rsidR="000E4260" w:rsidRPr="006F16C8" w:rsidRDefault="000E4260" w:rsidP="000E426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</w:t>
      </w:r>
      <w:r w:rsidR="00D5793B">
        <w:t>Dz. U.</w:t>
      </w:r>
      <w:r>
        <w:t xml:space="preserve"> z 2013 r.</w:t>
      </w:r>
      <w:r w:rsidR="00D5793B">
        <w:t xml:space="preserve"> poz. </w:t>
      </w:r>
      <w:r>
        <w:t>984, 104</w:t>
      </w:r>
      <w:r w:rsidR="00D5793B">
        <w:t>7 i </w:t>
      </w:r>
      <w:r>
        <w:t>147</w:t>
      </w:r>
      <w:r w:rsidR="00D5793B">
        <w:t>3 oraz</w:t>
      </w:r>
      <w:r>
        <w:t xml:space="preserve"> z 2014 r.</w:t>
      </w:r>
      <w:r w:rsidR="00D5793B">
        <w:t xml:space="preserve"> poz. </w:t>
      </w:r>
      <w:r>
        <w:t>423, 768, 811, 915, 114</w:t>
      </w:r>
      <w:r w:rsidR="00D5793B">
        <w:t>6 i </w:t>
      </w:r>
      <w:r>
        <w:t>1232.</w:t>
      </w:r>
    </w:p>
  </w:footnote>
  <w:footnote w:id="11">
    <w:p w:rsidR="000E4260" w:rsidRPr="006F16C8" w:rsidRDefault="000E4260" w:rsidP="000E426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D5793B">
        <w:t xml:space="preserve"> art. 2 pkt </w:t>
      </w:r>
      <w:r>
        <w:t xml:space="preserve">1 ustawy, o której mowa w odnośniku </w:t>
      </w:r>
      <w:r>
        <w:fldChar w:fldCharType="begin"/>
      </w:r>
      <w:r>
        <w:instrText xml:space="preserve"> NOTEREF _Ref404344554 \h </w:instrText>
      </w:r>
      <w:r>
        <w:fldChar w:fldCharType="separate"/>
      </w:r>
      <w:r>
        <w:t>6</w:t>
      </w:r>
      <w:r>
        <w:fldChar w:fldCharType="end"/>
      </w:r>
      <w:r>
        <w:t>.</w:t>
      </w:r>
    </w:p>
  </w:footnote>
  <w:footnote w:id="12">
    <w:p w:rsidR="000E4260" w:rsidRPr="006F16C8" w:rsidRDefault="000E4260" w:rsidP="000E426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D5793B">
        <w:t xml:space="preserve"> art. 3 pkt </w:t>
      </w:r>
      <w:r>
        <w:t xml:space="preserve">1 ustawy z dnia </w:t>
      </w:r>
      <w:r w:rsidRPr="00EB28D6">
        <w:t>2</w:t>
      </w:r>
      <w:r>
        <w:t> </w:t>
      </w:r>
      <w:r w:rsidRPr="00EB28D6">
        <w:t>grudnia 2009</w:t>
      </w:r>
      <w:r>
        <w:t> </w:t>
      </w:r>
      <w:r w:rsidRPr="00EB28D6">
        <w:t>r. o</w:t>
      </w:r>
      <w:r>
        <w:t> </w:t>
      </w:r>
      <w:r w:rsidRPr="00EB28D6">
        <w:t>zmianie ustawy – Prawo zamówień publicznych oraz niektórych innych ustaw (</w:t>
      </w:r>
      <w:r w:rsidR="00D5793B">
        <w:t>Dz. U. Nr </w:t>
      </w:r>
      <w:r w:rsidRPr="00EB28D6">
        <w:t>223,</w:t>
      </w:r>
      <w:r w:rsidR="00D5793B">
        <w:t xml:space="preserve"> poz. </w:t>
      </w:r>
      <w:r w:rsidRPr="00EB28D6">
        <w:t>1778),</w:t>
      </w:r>
      <w:r>
        <w:t xml:space="preserve"> która weszła w życie z dniem 29 stycznia 2010 r.</w:t>
      </w:r>
    </w:p>
  </w:footnote>
  <w:footnote w:id="13">
    <w:p w:rsidR="000E4260" w:rsidRPr="006F16C8" w:rsidRDefault="000E4260" w:rsidP="000E426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</w:t>
      </w:r>
      <w:r w:rsidR="00D5793B">
        <w:t>Dz. U.</w:t>
      </w:r>
      <w:r>
        <w:t xml:space="preserve"> z 2012 r.</w:t>
      </w:r>
      <w:r w:rsidR="00D5793B">
        <w:t xml:space="preserve"> poz. </w:t>
      </w:r>
      <w:r>
        <w:t>110</w:t>
      </w:r>
      <w:r w:rsidR="00D5793B">
        <w:t>1 i </w:t>
      </w:r>
      <w:r>
        <w:t>152</w:t>
      </w:r>
      <w:r w:rsidR="00D5793B">
        <w:t>9 oraz</w:t>
      </w:r>
      <w:r>
        <w:t xml:space="preserve"> z 2014 r.</w:t>
      </w:r>
      <w:r w:rsidR="00D5793B">
        <w:t xml:space="preserve"> poz. </w:t>
      </w:r>
      <w:r>
        <w:t>18</w:t>
      </w:r>
      <w:r w:rsidR="00D5793B">
        <w:t>3 i </w:t>
      </w:r>
      <w:r>
        <w:t>543.</w:t>
      </w:r>
    </w:p>
  </w:footnote>
  <w:footnote w:id="14">
    <w:p w:rsidR="000E4260" w:rsidRPr="006F16C8" w:rsidRDefault="000E4260" w:rsidP="000E426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D5793B">
        <w:t xml:space="preserve"> art. 3 pkt </w:t>
      </w:r>
      <w:r>
        <w:t xml:space="preserve">2 ustawy, o której mowa w odnośniku </w:t>
      </w:r>
      <w:r>
        <w:fldChar w:fldCharType="begin"/>
      </w:r>
      <w:r>
        <w:instrText xml:space="preserve"> NOTEREF _Ref404344896 \h </w:instrText>
      </w:r>
      <w:r>
        <w:fldChar w:fldCharType="separate"/>
      </w:r>
      <w:r>
        <w:t>9</w:t>
      </w:r>
      <w:r>
        <w:fldChar w:fldCharType="end"/>
      </w:r>
      <w:r>
        <w:t>.</w:t>
      </w:r>
    </w:p>
  </w:footnote>
  <w:footnote w:id="15">
    <w:p w:rsidR="000E4260" w:rsidRPr="006F16C8" w:rsidRDefault="000E4260" w:rsidP="000E426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D5793B">
        <w:t xml:space="preserve"> art. 3 pkt </w:t>
      </w:r>
      <w:r>
        <w:t xml:space="preserve">3 ustawy, o której mowa w odnośniku </w:t>
      </w:r>
      <w:r>
        <w:fldChar w:fldCharType="begin"/>
      </w:r>
      <w:r>
        <w:instrText xml:space="preserve"> NOTEREF _Ref404344896 \h </w:instrText>
      </w:r>
      <w:r>
        <w:fldChar w:fldCharType="separate"/>
      </w:r>
      <w:r>
        <w:t>9</w:t>
      </w:r>
      <w:r>
        <w:fldChar w:fldCharType="end"/>
      </w:r>
      <w:r>
        <w:t>.</w:t>
      </w:r>
    </w:p>
  </w:footnote>
  <w:footnote w:id="16">
    <w:p w:rsidR="000E4260" w:rsidRPr="006F16C8" w:rsidRDefault="000E4260" w:rsidP="000E426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Zamieszczone w obwieszczeniu.</w:t>
      </w:r>
    </w:p>
  </w:footnote>
  <w:footnote w:id="17">
    <w:p w:rsidR="000E4260" w:rsidRPr="006F16C8" w:rsidRDefault="000E4260" w:rsidP="000E426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Ustawa została ogłoszona w dniu 5 lutego 2009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C84CF6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C84CF6">
      <w:rPr>
        <w:noProof/>
      </w:rPr>
      <w:t>4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84CF6">
          <w:t>113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C84CF6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C84CF6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C84CF6">
      <w:rPr>
        <w:noProof/>
      </w:rPr>
      <w:t>14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84CF6">
          <w:t>113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C84CF6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C84CF6">
      <w:rPr>
        <w:noProof/>
      </w:rPr>
      <w:t>5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84CF6">
          <w:t>113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27A2E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4813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260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5B5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16873"/>
    <w:rsid w:val="00321080"/>
    <w:rsid w:val="00322D45"/>
    <w:rsid w:val="0032569A"/>
    <w:rsid w:val="00325A1F"/>
    <w:rsid w:val="003268F9"/>
    <w:rsid w:val="00330BAF"/>
    <w:rsid w:val="00332502"/>
    <w:rsid w:val="00334E3A"/>
    <w:rsid w:val="00335B49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07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0C12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324D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D7378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D8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66EE2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41F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1A87"/>
    <w:rsid w:val="00B024C2"/>
    <w:rsid w:val="00B05774"/>
    <w:rsid w:val="00B0762C"/>
    <w:rsid w:val="00B07700"/>
    <w:rsid w:val="00B13921"/>
    <w:rsid w:val="00B1528C"/>
    <w:rsid w:val="00B1531B"/>
    <w:rsid w:val="00B155C2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4CF6"/>
    <w:rsid w:val="00C86AFA"/>
    <w:rsid w:val="00C87AE4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5793B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47E02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CA5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0C46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C59D1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 w:uiPriority="0" w:qFormat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 w:uiPriority="0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8D7378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8D7378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0E4260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0E4260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0E4260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D737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D737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D7378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8D7378"/>
    <w:pPr>
      <w:ind w:left="1420" w:hanging="360"/>
    </w:pPr>
  </w:style>
  <w:style w:type="character" w:styleId="Odwoanieprzypisudolnego">
    <w:name w:val="footnote reference"/>
    <w:uiPriority w:val="99"/>
    <w:rsid w:val="008D737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D7378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8D7378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8D7378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D7378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D7378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D737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D7378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8D7378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8D7378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D737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D737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D7378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D7378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D737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D7378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8D7378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D7378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8D737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D7378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D7378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D7378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D7378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D7378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D7378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D7378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D737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D7378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D7378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D737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D737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D7378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D737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D7378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8D7378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8D7378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D7378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D7378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8D7378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D7378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D7378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D7378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8D7378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D7378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D7378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D7378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D7378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D7378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8D7378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D7378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8D7378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D7378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D7378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D7378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D7378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D7378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D7378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D7378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D7378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8D7378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D7378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D7378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8D7378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D7378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D7378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D7378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D7378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D7378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D7378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D7378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D7378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D737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D7378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D7378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D737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D737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D7378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D7378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D7378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D7378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D737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D737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8D73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D7378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D73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D7378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8D7378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D7378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D7378"/>
    <w:pPr>
      <w:ind w:left="3020"/>
    </w:pPr>
  </w:style>
  <w:style w:type="paragraph" w:customStyle="1" w:styleId="ODNONIKtreodnonika">
    <w:name w:val="ODNOŚNIK – treść odnośnika"/>
    <w:uiPriority w:val="19"/>
    <w:qFormat/>
    <w:rsid w:val="008D7378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D7378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D7378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D7378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D7378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D7378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D7378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D7378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D7378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D7378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D7378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D7378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D7378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D7378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D7378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D7378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D7378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D7378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D7378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D7378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D7378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D7378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D7378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D7378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D7378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D7378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D7378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D7378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D7378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D7378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D737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D737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D7378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D7378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D7378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D7378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D7378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D7378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D7378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D7378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D7378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D7378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D7378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D7378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D7378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D7378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D7378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8D7378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D7378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D7378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D7378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D7378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D7378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D7378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D7378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8D7378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8D7378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8D7378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8D7378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8D7378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8D7378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8D7378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8D7378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8D7378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8D7378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D7378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D7378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D7378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D7378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D7378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D7378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8D7378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D7378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D7378"/>
  </w:style>
  <w:style w:type="paragraph" w:customStyle="1" w:styleId="TEKSTZacznikido">
    <w:name w:val="TEKST&quot;Załącznik(i) do ...&quot;"/>
    <w:uiPriority w:val="28"/>
    <w:qFormat/>
    <w:rsid w:val="008D7378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D7378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D7378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8D7378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8D7378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8D7378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8D7378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8D7378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8D7378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8D7378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8D7378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D7378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D7378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D7378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D7378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D7378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D7378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D7378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D7378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D7378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8D7378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D7378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D7378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D7378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D7378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D7378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D7378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D7378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D7378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D7378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D7378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D7378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D7378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D7378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D7378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D7378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D7378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D7378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D7378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D7378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D7378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D7378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D7378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D7378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D7378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8D7378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D7378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D7378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D7378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D7378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D7378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D7378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D7378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D7378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D7378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D7378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D7378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D7378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D7378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D7378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D7378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8D7378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8D7378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8D7378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8D7378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8D7378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8D7378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8D7378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8D7378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8D7378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D7378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D7378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8D7378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8D7378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D7378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8D7378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8D7378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D7378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D7378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8D7378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8D7378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D7378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8D7378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8D7378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8D7378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D7378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8D7378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D7378"/>
    <w:pPr>
      <w:ind w:left="1900"/>
    </w:pPr>
  </w:style>
  <w:style w:type="paragraph" w:customStyle="1" w:styleId="Pozycjaaktu">
    <w:name w:val="Pozycja aktu"/>
    <w:basedOn w:val="PozycjaaktuTJ"/>
    <w:semiHidden/>
    <w:qFormat/>
    <w:rsid w:val="008D7378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8D7378"/>
    <w:pPr>
      <w:ind w:left="0"/>
    </w:pPr>
  </w:style>
  <w:style w:type="paragraph" w:customStyle="1" w:styleId="Sygnatura">
    <w:name w:val="Sygnatura"/>
    <w:basedOn w:val="Nagwek"/>
    <w:semiHidden/>
    <w:qFormat/>
    <w:rsid w:val="008D7378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0E4260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0E4260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0E4260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0E42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0E4260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0E4260"/>
  </w:style>
  <w:style w:type="character" w:styleId="Numerwiersza">
    <w:name w:val="line number"/>
    <w:basedOn w:val="Domylnaczcionkaakapitu"/>
    <w:rsid w:val="000E4260"/>
  </w:style>
  <w:style w:type="character" w:styleId="Odwoanieprzypisukocowego">
    <w:name w:val="endnote reference"/>
    <w:rsid w:val="000E4260"/>
    <w:rPr>
      <w:vertAlign w:val="superscript"/>
    </w:rPr>
  </w:style>
  <w:style w:type="paragraph" w:styleId="Tekstpodstawowy">
    <w:name w:val="Body Text"/>
    <w:basedOn w:val="Normalny"/>
    <w:link w:val="TekstpodstawowyZnak"/>
    <w:rsid w:val="000E4260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0E4260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0E4260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E4260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0E4260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E4260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0E4260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0E4260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0E4260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0E4260"/>
    <w:rPr>
      <w:rFonts w:eastAsia="Calibri" w:cs="Arial"/>
      <w:szCs w:val="22"/>
      <w:lang w:eastAsia="en-US"/>
    </w:rPr>
  </w:style>
  <w:style w:type="paragraph" w:styleId="Akapitzlist">
    <w:name w:val="List Paragraph"/>
    <w:basedOn w:val="Normalny"/>
    <w:qFormat/>
    <w:rsid w:val="000E4260"/>
    <w:pPr>
      <w:widowControl/>
      <w:autoSpaceDE/>
      <w:autoSpaceDN/>
      <w:adjustRightInd/>
      <w:spacing w:before="60" w:after="60" w:line="24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styleId="NormalnyWeb">
    <w:name w:val="Normal (Web)"/>
    <w:basedOn w:val="Normalny"/>
    <w:rsid w:val="000E4260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qFormat/>
    <w:rsid w:val="000E42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B5713"/>
    <w:pPr>
      <w:keepNext/>
      <w:suppressAutoHyphens/>
      <w:spacing w:before="120" w:after="360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13529F"/>
    <w:pPr>
      <w:keepNext/>
      <w:suppressAutoHyphens/>
      <w:spacing w:after="120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E21CB4"/>
    <w:pPr>
      <w:keepLines/>
      <w:spacing w:line="220" w:lineRule="exact"/>
      <w:ind w:left="227" w:hanging="227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14C12"/>
    <w:pPr>
      <w:ind w:left="454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14C12"/>
    <w:pPr>
      <w:ind w:left="68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14C12"/>
    <w:pPr>
      <w:spacing w:line="240" w:lineRule="auto"/>
      <w:ind w:hanging="142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6875919BD6C944ED93777B3F1E6802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B1C680-A6BB-4DF0-9392-EA603E2E5B70}"/>
      </w:docPartPr>
      <w:docPartBody>
        <w:p w:rsidR="002204B0" w:rsidRDefault="005D0D26" w:rsidP="005D0D26">
          <w:pPr>
            <w:pStyle w:val="6875919BD6C944ED93777B3F1E680215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97045"/>
    <w:rsid w:val="00220383"/>
    <w:rsid w:val="002204B0"/>
    <w:rsid w:val="00326ECF"/>
    <w:rsid w:val="00406496"/>
    <w:rsid w:val="005D0D26"/>
    <w:rsid w:val="00895DD4"/>
    <w:rsid w:val="00B40AE9"/>
    <w:rsid w:val="00B57DB1"/>
    <w:rsid w:val="00C134B7"/>
    <w:rsid w:val="00DD6DF0"/>
    <w:rsid w:val="00DF14E5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D0D26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6875919BD6C944ED93777B3F1E680215">
    <w:name w:val="6875919BD6C944ED93777B3F1E680215"/>
    <w:rsid w:val="005D0D2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5BB370-09A0-4F72-9AF7-33E9B5230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13</TotalTime>
  <Pages>14</Pages>
  <Words>6870</Words>
  <Characters>41084</Characters>
  <Application>Microsoft Office Word</Application>
  <DocSecurity>0</DocSecurity>
  <Lines>342</Lines>
  <Paragraphs>95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47859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Maryla Strzemieczna</cp:lastModifiedBy>
  <cp:revision>7</cp:revision>
  <cp:lastPrinted>2013-07-09T14:26:00Z</cp:lastPrinted>
  <dcterms:created xsi:type="dcterms:W3CDTF">2015-01-21T12:16:00Z</dcterms:created>
  <dcterms:modified xsi:type="dcterms:W3CDTF">2015-01-22T09:47:00Z</dcterms:modified>
  <cp:category>113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