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D5C83">
        <w:t>11 sierpnia 2015 r.</w:t>
      </w:r>
    </w:p>
    <w:p w:rsidR="001D16F3" w:rsidRPr="001D16F3" w:rsidRDefault="001D16F3" w:rsidP="0014197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0F215A9005A4D6097E0039E9DA7416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D5C83">
            <w:t>1132</w:t>
          </w:r>
        </w:sdtContent>
      </w:sdt>
    </w:p>
    <w:p w:rsidR="0014197B" w:rsidRPr="007157CE" w:rsidRDefault="0014197B" w:rsidP="0014197B">
      <w:pPr>
        <w:pStyle w:val="OZNRODZAKTUtznustawalubrozporzdzenieiorganwydajcy"/>
      </w:pPr>
      <w:r w:rsidRPr="007157CE">
        <w:t>ustawa</w:t>
      </w:r>
    </w:p>
    <w:p w:rsidR="0014197B" w:rsidRPr="007157CE" w:rsidRDefault="0014197B" w:rsidP="0014197B">
      <w:pPr>
        <w:pStyle w:val="DATAAKTUdatauchwalenialubwydaniaaktu"/>
      </w:pPr>
      <w:r w:rsidRPr="007157CE">
        <w:t>z dnia</w:t>
      </w:r>
      <w:r>
        <w:t xml:space="preserve"> 12 czerwca 2015 r.</w:t>
      </w:r>
    </w:p>
    <w:p w:rsidR="0014197B" w:rsidRPr="007157CE" w:rsidRDefault="0014197B" w:rsidP="0014197B">
      <w:pPr>
        <w:pStyle w:val="TYTUAKTUprzedmiotregulacjiustawylubrozporzdzenia"/>
        <w:rPr>
          <w:rStyle w:val="Ppogrubienie"/>
        </w:rPr>
      </w:pPr>
      <w:r w:rsidRPr="007157CE">
        <w:t>o zmianie ustawy o</w:t>
      </w:r>
      <w:r>
        <w:t> </w:t>
      </w:r>
      <w:r w:rsidRPr="007157CE">
        <w:t>języku polskim oraz ustawy o</w:t>
      </w:r>
      <w:r>
        <w:t> </w:t>
      </w:r>
      <w:r w:rsidRPr="007157CE">
        <w:t>organizacji i</w:t>
      </w:r>
      <w:r>
        <w:t> </w:t>
      </w:r>
      <w:r w:rsidRPr="007157CE">
        <w:t>funkcjonowaniu funduszy e</w:t>
      </w:r>
      <w:bookmarkStart w:id="0" w:name="_GoBack"/>
      <w:bookmarkEnd w:id="0"/>
      <w:r w:rsidRPr="007157CE">
        <w:t>merytalnych</w:t>
      </w:r>
    </w:p>
    <w:p w:rsidR="0014197B" w:rsidRPr="0014197B" w:rsidRDefault="0014197B" w:rsidP="0014197B">
      <w:pPr>
        <w:pStyle w:val="ARTartustawynprozporzdzenia"/>
        <w:keepNext/>
      </w:pPr>
      <w:r w:rsidRPr="0014197B">
        <w:rPr>
          <w:rStyle w:val="Ppogrubienie"/>
        </w:rPr>
        <w:t>Art. 1.</w:t>
      </w:r>
      <w:r w:rsidRPr="0014197B">
        <w:t> W</w:t>
      </w:r>
      <w:r>
        <w:t> </w:t>
      </w:r>
      <w:r w:rsidRPr="0014197B">
        <w:t>ustawie z</w:t>
      </w:r>
      <w:r>
        <w:t> </w:t>
      </w:r>
      <w:r w:rsidRPr="0014197B">
        <w:t>dnia 7</w:t>
      </w:r>
      <w:r>
        <w:t> </w:t>
      </w:r>
      <w:r w:rsidRPr="0014197B">
        <w:t>października 1999</w:t>
      </w:r>
      <w:r>
        <w:t> </w:t>
      </w:r>
      <w:r w:rsidRPr="0014197B">
        <w:t>r. o</w:t>
      </w:r>
      <w:r>
        <w:t> </w:t>
      </w:r>
      <w:r w:rsidRPr="0014197B">
        <w:t>języku polskim (</w:t>
      </w:r>
      <w:r>
        <w:t>Dz. U.</w:t>
      </w:r>
      <w:r w:rsidRPr="0014197B">
        <w:t xml:space="preserve"> z</w:t>
      </w:r>
      <w:r>
        <w:t> </w:t>
      </w:r>
      <w:r w:rsidRPr="0014197B">
        <w:t>2011</w:t>
      </w:r>
      <w:r>
        <w:t> </w:t>
      </w:r>
      <w:r w:rsidRPr="0014197B">
        <w:t>r.</w:t>
      </w:r>
      <w:r>
        <w:t xml:space="preserve"> Nr </w:t>
      </w:r>
      <w:r w:rsidRPr="0014197B">
        <w:t>43,</w:t>
      </w:r>
      <w:r>
        <w:t xml:space="preserve"> poz. </w:t>
      </w:r>
      <w:r w:rsidRPr="0014197B">
        <w:t>224</w:t>
      </w:r>
      <w:r>
        <w:t xml:space="preserve"> i Nr </w:t>
      </w:r>
      <w:r w:rsidRPr="0014197B">
        <w:t>84,</w:t>
      </w:r>
      <w:r>
        <w:t xml:space="preserve"> poz. </w:t>
      </w:r>
      <w:r w:rsidRPr="0014197B">
        <w:t>455) rozdział 2a otrzymuje brzmienie:</w:t>
      </w:r>
    </w:p>
    <w:p w:rsidR="0014197B" w:rsidRPr="007157CE" w:rsidRDefault="0014197B" w:rsidP="0014197B">
      <w:pPr>
        <w:pStyle w:val="ZROZDZODDZOZNzmoznrozdzoddzartykuempunktem"/>
      </w:pPr>
      <w:r>
        <w:t>„</w:t>
      </w:r>
      <w:r w:rsidRPr="007157CE">
        <w:t>Rozdział 2a</w:t>
      </w:r>
    </w:p>
    <w:p w:rsidR="0014197B" w:rsidRPr="007157CE" w:rsidRDefault="0014197B" w:rsidP="0014197B">
      <w:pPr>
        <w:pStyle w:val="ZROZDZODDZPRZEDMzmprzedmrozdzoddzartykuempunktem"/>
      </w:pPr>
      <w:r w:rsidRPr="007157CE">
        <w:t>Urzędowe poświadczanie znajomości języka polskiego</w:t>
      </w:r>
    </w:p>
    <w:p w:rsidR="0014197B" w:rsidRPr="007157CE" w:rsidRDefault="0014197B" w:rsidP="0014197B">
      <w:pPr>
        <w:pStyle w:val="ZARTzmartartykuempunktem"/>
      </w:pPr>
      <w:r w:rsidRPr="007157CE">
        <w:t xml:space="preserve">Art. 11a. 1. Cudzoziemiec </w:t>
      </w:r>
      <w:r>
        <w:t>lub</w:t>
      </w:r>
      <w:r w:rsidRPr="007157CE">
        <w:t xml:space="preserve"> obywatel polski na stałe zamieszkały za granicą może uzyskać urzędowe p</w:t>
      </w:r>
      <w:r w:rsidRPr="0014197B">
        <w:t>o</w:t>
      </w:r>
      <w:r w:rsidRPr="007157CE">
        <w:t>świadczenie znajomości języka polskiego jako obcego po zdaniu egzaminu z</w:t>
      </w:r>
      <w:r>
        <w:t> </w:t>
      </w:r>
      <w:r w:rsidRPr="007157CE">
        <w:t xml:space="preserve">języka polskiego jako obcego, zwanego dalej </w:t>
      </w:r>
      <w:r>
        <w:t>„</w:t>
      </w:r>
      <w:r w:rsidRPr="007157CE">
        <w:t>egzaminem</w:t>
      </w:r>
      <w:r>
        <w:t>”</w:t>
      </w:r>
      <w:r w:rsidRPr="007157CE">
        <w:t>.</w:t>
      </w:r>
    </w:p>
    <w:p w:rsidR="0014197B" w:rsidRPr="007157CE" w:rsidRDefault="0014197B" w:rsidP="0014197B">
      <w:pPr>
        <w:pStyle w:val="ZUSTzmustartykuempunktem"/>
      </w:pPr>
      <w:r w:rsidRPr="007157CE">
        <w:t xml:space="preserve">2. </w:t>
      </w:r>
      <w:r w:rsidRPr="0014197B">
        <w:t xml:space="preserve">Urzędowym poświadczeniem znajomości języka polskiego jako obcego jest certyfikat znajomości języka polskiego, zwany dalej </w:t>
      </w:r>
      <w:r>
        <w:t>„</w:t>
      </w:r>
      <w:r w:rsidRPr="0014197B">
        <w:t>certyfikatem</w:t>
      </w:r>
      <w:r>
        <w:t>”</w:t>
      </w:r>
      <w:r w:rsidRPr="0014197B">
        <w:t xml:space="preserve">, wydawany przez Państwową Komisję do spraw Poświadczania Znajomości Języka Polskiego jako Obcego, zwaną dalej </w:t>
      </w:r>
      <w:r>
        <w:t>„</w:t>
      </w:r>
      <w:r w:rsidRPr="0014197B">
        <w:t>Komisją</w:t>
      </w:r>
      <w:r>
        <w:t>”</w:t>
      </w:r>
      <w:r w:rsidRPr="0014197B">
        <w:t>.</w:t>
      </w:r>
    </w:p>
    <w:p w:rsidR="0014197B" w:rsidRPr="0014197B" w:rsidRDefault="0014197B" w:rsidP="0014197B">
      <w:pPr>
        <w:pStyle w:val="ZUSTzmustartykuempunktem"/>
        <w:keepNext/>
      </w:pPr>
      <w:r w:rsidRPr="007157CE">
        <w:t xml:space="preserve">3. Certyfikat poświadcza znajomość języka polskiego jako obcego na jednym z następujących poziomów </w:t>
      </w:r>
      <w:r w:rsidR="00DD7C52">
        <w:br/>
      </w:r>
      <w:r w:rsidRPr="007157CE">
        <w:t>bi</w:t>
      </w:r>
      <w:r w:rsidRPr="0014197B">
        <w:t>egłości językowej: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A1, A2, B1, B2, C1</w:t>
      </w:r>
      <w:r>
        <w:t xml:space="preserve"> i </w:t>
      </w:r>
      <w:r w:rsidRPr="007157CE">
        <w:t>C2</w:t>
      </w:r>
      <w:r>
        <w:t> </w:t>
      </w:r>
      <w:r w:rsidRPr="007157CE">
        <w:t>– w</w:t>
      </w:r>
      <w:r>
        <w:t> </w:t>
      </w:r>
      <w:r w:rsidRPr="007157CE">
        <w:t>grupie dostosowanej do potrzeb osób dorosłych,</w:t>
      </w:r>
    </w:p>
    <w:p w:rsidR="0014197B" w:rsidRPr="0014197B" w:rsidRDefault="0014197B" w:rsidP="0014197B">
      <w:pPr>
        <w:pStyle w:val="ZPKTzmpktartykuempunktem"/>
        <w:keepNext/>
      </w:pPr>
      <w:r w:rsidRPr="007157CE">
        <w:t>2)</w:t>
      </w:r>
      <w:r w:rsidRPr="007157CE">
        <w:tab/>
        <w:t>A1, A2, B1</w:t>
      </w:r>
      <w:r>
        <w:t xml:space="preserve"> i </w:t>
      </w:r>
      <w:r w:rsidRPr="007157CE">
        <w:t>B2</w:t>
      </w:r>
      <w:r>
        <w:t> </w:t>
      </w:r>
      <w:r w:rsidRPr="007157CE">
        <w:t>– w</w:t>
      </w:r>
      <w:r>
        <w:t> </w:t>
      </w:r>
      <w:r w:rsidRPr="007157CE">
        <w:t>grupie dostosowanej do potrzeb dzieci i</w:t>
      </w:r>
      <w:r>
        <w:t> </w:t>
      </w:r>
      <w:r w:rsidRPr="007157CE">
        <w:t>młodzieży</w:t>
      </w:r>
    </w:p>
    <w:p w:rsidR="0014197B" w:rsidRPr="007157CE" w:rsidRDefault="0014197B" w:rsidP="0014197B">
      <w:pPr>
        <w:pStyle w:val="ZCZWSPPKTzmczciwsppktartykuempunktem"/>
      </w:pPr>
      <w:r w:rsidRPr="007157CE">
        <w:t>– przy czym poziom oznaczony jako A1</w:t>
      </w:r>
      <w:r>
        <w:t> </w:t>
      </w:r>
      <w:r w:rsidRPr="007157CE">
        <w:t>jest najniższym poświadczanym poziomem biegłości językowej, a</w:t>
      </w:r>
      <w:r>
        <w:t> </w:t>
      </w:r>
      <w:r w:rsidRPr="007157CE">
        <w:t>poziom oznaczony jako C2</w:t>
      </w:r>
      <w:r>
        <w:t> </w:t>
      </w:r>
      <w:r w:rsidRPr="007157CE">
        <w:t>jest najwyższym poświadczanym poziomem biegłości językowej.</w:t>
      </w:r>
    </w:p>
    <w:p w:rsidR="0014197B" w:rsidRPr="007157CE" w:rsidRDefault="0014197B" w:rsidP="0014197B">
      <w:pPr>
        <w:pStyle w:val="ZUSTzmustartykuempunktem"/>
      </w:pPr>
      <w:r w:rsidRPr="007157CE">
        <w:t>4. Osoba, o</w:t>
      </w:r>
      <w:r>
        <w:t> </w:t>
      </w:r>
      <w:r w:rsidRPr="007157CE">
        <w:t>której mowa w</w:t>
      </w:r>
      <w:r>
        <w:t> ust. </w:t>
      </w:r>
      <w:r w:rsidRPr="007157CE">
        <w:t>1, będąca absolwentem szkoły wyższej, która ukończyła studia w</w:t>
      </w:r>
      <w:r>
        <w:t> </w:t>
      </w:r>
      <w:r w:rsidRPr="007157CE">
        <w:t>języku po</w:t>
      </w:r>
      <w:r w:rsidRPr="0014197B">
        <w:t>l</w:t>
      </w:r>
      <w:r w:rsidRPr="007157CE">
        <w:t>skim, albo szkoły ponadgimnazjalnej lub ponadpodstawowej szkoły średniej, która posiada świadectwo dojrzałości, działających w systemie edukacji Rzeczypospolitej Polskiej, po złożeniu wniosku i</w:t>
      </w:r>
      <w:r>
        <w:t> </w:t>
      </w:r>
      <w:r w:rsidRPr="007157CE">
        <w:t>uiszczeniu opłaty za wydanie ce</w:t>
      </w:r>
      <w:r w:rsidRPr="0014197B">
        <w:t>r</w:t>
      </w:r>
      <w:r w:rsidRPr="007157CE">
        <w:t>tyfikatu otrzymuje certyfikat bez konieczności zdawania egzaminu.</w:t>
      </w:r>
    </w:p>
    <w:p w:rsidR="0014197B" w:rsidRPr="0014197B" w:rsidRDefault="0014197B" w:rsidP="0014197B">
      <w:pPr>
        <w:pStyle w:val="ZUSTzmustartykuempunktem"/>
        <w:keepNext/>
      </w:pPr>
      <w:r w:rsidRPr="007157CE">
        <w:t>5. W</w:t>
      </w:r>
      <w:r>
        <w:t> </w:t>
      </w:r>
      <w:r w:rsidRPr="007157CE">
        <w:t>celu wydania certyfikatu osobie, o</w:t>
      </w:r>
      <w:r>
        <w:t> </w:t>
      </w:r>
      <w:r w:rsidRPr="007157CE">
        <w:t>której mowa w</w:t>
      </w:r>
      <w:r>
        <w:t> ust. </w:t>
      </w:r>
      <w:r w:rsidRPr="007157CE">
        <w:t>4, przetwarza się następujące dane: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imię i</w:t>
      </w:r>
      <w:r>
        <w:t> </w:t>
      </w:r>
      <w:r w:rsidRPr="007157CE">
        <w:t>nazwisko;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datę urodzenia;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płeć;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adres do korespondencji;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adres poczty elektronicznej, jeżeli posiada.</w:t>
      </w:r>
    </w:p>
    <w:p w:rsidR="0014197B" w:rsidRPr="007157CE" w:rsidRDefault="0014197B" w:rsidP="0014197B">
      <w:pPr>
        <w:pStyle w:val="ZUSTzmustartykuempunktem"/>
      </w:pPr>
      <w:r w:rsidRPr="007157CE">
        <w:t>6. Poziom biegłości językowej określa się zgodnie z</w:t>
      </w:r>
      <w:r>
        <w:t> </w:t>
      </w:r>
      <w:r w:rsidRPr="007157CE">
        <w:t>poziomem zdanego egzaminu, a</w:t>
      </w:r>
      <w:r>
        <w:t> </w:t>
      </w:r>
      <w:r w:rsidRPr="007157CE">
        <w:t>w</w:t>
      </w:r>
      <w:r>
        <w:t> </w:t>
      </w:r>
      <w:r w:rsidRPr="007157CE">
        <w:t>przypadku absolwe</w:t>
      </w:r>
      <w:r w:rsidRPr="0014197B">
        <w:t>n</w:t>
      </w:r>
      <w:r w:rsidRPr="007157CE">
        <w:t>tów, o</w:t>
      </w:r>
      <w:r>
        <w:t> </w:t>
      </w:r>
      <w:r w:rsidRPr="007157CE">
        <w:t>których mowa w</w:t>
      </w:r>
      <w:r>
        <w:t> ust. </w:t>
      </w:r>
      <w:r w:rsidRPr="007157CE">
        <w:t>4, zgodnie z</w:t>
      </w:r>
      <w:r>
        <w:t> </w:t>
      </w:r>
      <w:r w:rsidRPr="007157CE">
        <w:t>poświadczonym poziomem znajomości języka polskiego jako obcego.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 11b. 1. Minister właściwy do spraw szkolnictwa wyższego po zasięgnięciu opinii Komisji nadaje, w</w:t>
      </w:r>
      <w:r>
        <w:t> </w:t>
      </w:r>
      <w:r w:rsidRPr="007157CE">
        <w:t>dr</w:t>
      </w:r>
      <w:r w:rsidRPr="0014197B">
        <w:t>odze decyzji administracyjnej, uprawnienie do organizowania egzaminów z</w:t>
      </w:r>
      <w:r>
        <w:t> </w:t>
      </w:r>
      <w:r w:rsidRPr="0014197B">
        <w:t>języka polskiego jako obcego na określonym poziomie biegłości językowej na wniosek: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polskiej albo zagranicznej szkoły wyższej prowadzącej studia w</w:t>
      </w:r>
      <w:r>
        <w:t> </w:t>
      </w:r>
      <w:r w:rsidRPr="007157CE">
        <w:t>zakresie filologii polskiej;</w:t>
      </w:r>
    </w:p>
    <w:p w:rsidR="0014197B" w:rsidRPr="007157CE" w:rsidRDefault="0014197B" w:rsidP="0014197B">
      <w:pPr>
        <w:pStyle w:val="ZPKTzmpktartykuempunktem"/>
      </w:pPr>
      <w:r w:rsidRPr="007157CE">
        <w:lastRenderedPageBreak/>
        <w:t>2)</w:t>
      </w:r>
      <w:r w:rsidRPr="007157CE">
        <w:tab/>
        <w:t>polskiego albo zagranicznego podmiotu, który od co najmniej trzech lat prowadzi lektoraty lub zajęcia w</w:t>
      </w:r>
      <w:r>
        <w:t> </w:t>
      </w:r>
      <w:r w:rsidRPr="007157CE">
        <w:t>zakr</w:t>
      </w:r>
      <w:r w:rsidRPr="0014197B">
        <w:t>e</w:t>
      </w:r>
      <w:r w:rsidRPr="007157CE">
        <w:t>sie nauczania języka polskiego lub języka polskiego jako obcego albo inne zajęcia dydaktyczne w</w:t>
      </w:r>
      <w:r>
        <w:t> </w:t>
      </w:r>
      <w:r w:rsidRPr="007157CE">
        <w:t>języku po</w:t>
      </w:r>
      <w:r w:rsidRPr="0014197B">
        <w:t>l</w:t>
      </w:r>
      <w:r w:rsidRPr="007157CE">
        <w:t>skim.</w:t>
      </w:r>
    </w:p>
    <w:p w:rsidR="0014197B" w:rsidRPr="007157CE" w:rsidRDefault="0014197B" w:rsidP="0014197B">
      <w:pPr>
        <w:pStyle w:val="ZUSTzmustartykuempunktem"/>
      </w:pPr>
      <w:r w:rsidRPr="007157CE">
        <w:t>2. Uprawnienie do organizowania egzaminu na określonym poziomie biegłości językowej nadaje się na okres dwóch lat.</w:t>
      </w:r>
    </w:p>
    <w:p w:rsidR="0014197B" w:rsidRPr="007157CE" w:rsidRDefault="0014197B" w:rsidP="0014197B">
      <w:pPr>
        <w:pStyle w:val="ZUSTzmustartykuempunktem"/>
      </w:pPr>
      <w:r w:rsidRPr="007157CE">
        <w:t>3. Na wniosek podmiotu uprawnionego do organizowania egzaminu na określonym poziomie biegłości jęz</w:t>
      </w:r>
      <w:r w:rsidRPr="0014197B">
        <w:t>y</w:t>
      </w:r>
      <w:r w:rsidRPr="007157CE">
        <w:t xml:space="preserve">kowej, zwanego dalej </w:t>
      </w:r>
      <w:r>
        <w:t>„</w:t>
      </w:r>
      <w:r w:rsidRPr="007157CE">
        <w:t>podmiotem uprawnionym</w:t>
      </w:r>
      <w:r>
        <w:t>”</w:t>
      </w:r>
      <w:r w:rsidRPr="007157CE">
        <w:t>, minister właściwy do spraw szkolnictwa wyższego może nad</w:t>
      </w:r>
      <w:r w:rsidRPr="0014197B">
        <w:t>a</w:t>
      </w:r>
      <w:r w:rsidRPr="007157CE">
        <w:t>wać uprawnienia do organizowania egzaminu na tym poziomie na kolejne okresy nie dłuższe niż pięć lat.</w:t>
      </w:r>
    </w:p>
    <w:p w:rsidR="0014197B" w:rsidRPr="007157CE" w:rsidRDefault="0014197B" w:rsidP="0014197B">
      <w:pPr>
        <w:pStyle w:val="ZUSTzmustartykuempunktem"/>
      </w:pPr>
      <w:r w:rsidRPr="007157CE">
        <w:t>4. Listę podmiotów uprawnionych oraz informacje o</w:t>
      </w:r>
      <w:r>
        <w:t> </w:t>
      </w:r>
      <w:r w:rsidRPr="007157CE">
        <w:t>terminach i</w:t>
      </w:r>
      <w:r>
        <w:t> </w:t>
      </w:r>
      <w:r w:rsidRPr="007157CE">
        <w:t xml:space="preserve">miejscach przeprowadzania egzaminów </w:t>
      </w:r>
      <w:r w:rsidR="00DD7C52">
        <w:br/>
      </w:r>
      <w:r w:rsidRPr="007157CE">
        <w:t>p</w:t>
      </w:r>
      <w:r w:rsidRPr="0014197B">
        <w:t>u</w:t>
      </w:r>
      <w:r w:rsidRPr="007157CE">
        <w:t>blikuje się w</w:t>
      </w:r>
      <w:r>
        <w:t> </w:t>
      </w:r>
      <w:r w:rsidRPr="007157CE">
        <w:t>Biuletynie Informacji Publicznej na stronie podmiotowej ministra właściwego do spraw szkolnictwa wyższego.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 11c. Podmiot uprawniony jest obowiązany do: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zapewnienia odpowiedniego składu komisji egzaminacyjnej;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zapewnienia warunków lokalowych i</w:t>
      </w:r>
      <w:r>
        <w:t> </w:t>
      </w:r>
      <w:r w:rsidRPr="007157CE">
        <w:t>technicznych niezbędnych do przeprowadzenia egzaminu bez zakłóceń, umożliwiających samodzielne rozwiązywanie zadań przez osoby przystępujące do egzaminów i</w:t>
      </w:r>
      <w:r>
        <w:t> </w:t>
      </w:r>
      <w:r w:rsidRPr="007157CE">
        <w:t>sprawdzenie umiejętności rozumienia ze słuchu, z</w:t>
      </w:r>
      <w:r>
        <w:t> </w:t>
      </w:r>
      <w:r w:rsidRPr="007157CE">
        <w:t>uwzględnieniem potrzeb osób niepełnosprawnych;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zabezpieczenia materiałów związanych z</w:t>
      </w:r>
      <w:r>
        <w:t> </w:t>
      </w:r>
      <w:r w:rsidRPr="007157CE">
        <w:t>egzaminem przed nieuprawnionym ujawnieniem;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poddania się wizytacji, o</w:t>
      </w:r>
      <w:r>
        <w:t> </w:t>
      </w:r>
      <w:r w:rsidRPr="007157CE">
        <w:t>której mowa w</w:t>
      </w:r>
      <w:r>
        <w:t> art. </w:t>
      </w:r>
      <w:r w:rsidRPr="007157CE">
        <w:t>11l;</w:t>
      </w:r>
    </w:p>
    <w:p w:rsidR="0014197B" w:rsidRDefault="0014197B" w:rsidP="0014197B">
      <w:pPr>
        <w:pStyle w:val="ZPKTzmpktartykuempunktem"/>
      </w:pPr>
      <w:r w:rsidRPr="007157CE">
        <w:t>5)</w:t>
      </w:r>
      <w:r w:rsidRPr="007157CE">
        <w:tab/>
        <w:t>ponownego przeprowadzenia egzaminu w</w:t>
      </w:r>
      <w:r>
        <w:t> </w:t>
      </w:r>
      <w:r w:rsidRPr="007157CE">
        <w:t>innym terminie na własny koszt, w przypadku gdy egzamin został przerwany na skutek zakłócenia prawidłowego przebiegu egzaminu przez członków komisji egzaminacyjnej;</w:t>
      </w:r>
    </w:p>
    <w:p w:rsidR="0014197B" w:rsidRPr="009833A8" w:rsidRDefault="0014197B" w:rsidP="0014197B">
      <w:pPr>
        <w:pStyle w:val="ZPKTzmpktartykuempunktem"/>
      </w:pPr>
      <w:r w:rsidRPr="009833A8">
        <w:t>6)</w:t>
      </w:r>
      <w:r w:rsidRPr="009833A8">
        <w:tab/>
        <w:t>zapewnienia, na wniosek osoby, która przystąpiła do egzaminu, wglądu do sprawdzonej i</w:t>
      </w:r>
      <w:r>
        <w:t> </w:t>
      </w:r>
      <w:r w:rsidRPr="009833A8">
        <w:t xml:space="preserve">ocenionej pracy </w:t>
      </w:r>
      <w:r w:rsidR="00DD7C52">
        <w:br/>
      </w:r>
      <w:r w:rsidRPr="009833A8">
        <w:t>e</w:t>
      </w:r>
      <w:r w:rsidRPr="0014197B">
        <w:t>g</w:t>
      </w:r>
      <w:r w:rsidRPr="009833A8">
        <w:t>zaminacyjnej;</w:t>
      </w:r>
    </w:p>
    <w:p w:rsidR="0014197B" w:rsidRPr="007157CE" w:rsidRDefault="0014197B" w:rsidP="0014197B">
      <w:pPr>
        <w:pStyle w:val="ZPKTzmpktartykuempunktem"/>
      </w:pPr>
      <w:r>
        <w:t>7</w:t>
      </w:r>
      <w:r w:rsidRPr="007157CE">
        <w:t>)</w:t>
      </w:r>
      <w:r w:rsidRPr="007157CE">
        <w:tab/>
        <w:t>upowszechniania informacji o</w:t>
      </w:r>
      <w:r>
        <w:t> </w:t>
      </w:r>
      <w:r w:rsidRPr="007157CE">
        <w:t>zasadach poświadczania znajomości języka polskiego jako obcego, a</w:t>
      </w:r>
      <w:r>
        <w:t> </w:t>
      </w:r>
      <w:r w:rsidRPr="007157CE">
        <w:t>także o</w:t>
      </w:r>
      <w:r>
        <w:t> </w:t>
      </w:r>
      <w:r w:rsidRPr="007157CE">
        <w:t>terminach przeprowadzania egzaminów.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 11d. Minister właściwy do spraw szkolnictwa wyższego może na wniosek Komisji cofnąć, w</w:t>
      </w:r>
      <w:r>
        <w:t> </w:t>
      </w:r>
      <w:r w:rsidRPr="007157CE">
        <w:t>drodze dec</w:t>
      </w:r>
      <w:r w:rsidRPr="0014197B">
        <w:t>y</w:t>
      </w:r>
      <w:r w:rsidRPr="0014197B">
        <w:t>zji administracyjnej, uprawnienie do organizowania egzaminu w</w:t>
      </w:r>
      <w:r>
        <w:t> </w:t>
      </w:r>
      <w:r w:rsidRPr="0014197B">
        <w:t>przypadku: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naruszenia przez podmiot uprawniony zasad lub warunków organizowania i przeprowadzania egzaminu;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niewykonania przez podmiot uprawniony zaleceń wydanych przez Komisję;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odmowy poddania się przez podmiot uprawniony wizytacji, o</w:t>
      </w:r>
      <w:r>
        <w:t> </w:t>
      </w:r>
      <w:r w:rsidRPr="007157CE">
        <w:t>której mowa w</w:t>
      </w:r>
      <w:r>
        <w:t> art. </w:t>
      </w:r>
      <w:r w:rsidRPr="007157CE">
        <w:t>11l.</w:t>
      </w:r>
    </w:p>
    <w:p w:rsidR="0014197B" w:rsidRPr="007157CE" w:rsidRDefault="0014197B" w:rsidP="0014197B">
      <w:pPr>
        <w:pStyle w:val="ZARTzmartartykuempunktem"/>
      </w:pPr>
      <w:r w:rsidRPr="007157CE">
        <w:t>Art. 11e. 1. W</w:t>
      </w:r>
      <w:r>
        <w:t> </w:t>
      </w:r>
      <w:r w:rsidRPr="007157CE">
        <w:t>celu przeprowadzenia egzaminu na określonym poziomie biegłości językowej podmiot upra</w:t>
      </w:r>
      <w:r w:rsidRPr="0014197B">
        <w:t>w</w:t>
      </w:r>
      <w:r w:rsidRPr="007157CE">
        <w:t>niony powołuje komisję egzaminacyjną.</w:t>
      </w:r>
    </w:p>
    <w:p w:rsidR="0014197B" w:rsidRPr="0014197B" w:rsidRDefault="0014197B" w:rsidP="0014197B">
      <w:pPr>
        <w:pStyle w:val="ZUSTzmustartykuempunktem"/>
        <w:keepNext/>
      </w:pPr>
      <w:r w:rsidRPr="007157CE">
        <w:t>2. W</w:t>
      </w:r>
      <w:r>
        <w:t> </w:t>
      </w:r>
      <w:r w:rsidRPr="007157CE">
        <w:t>skład komisji egzaminacyjnej wchodzi: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przewodniczący będący egzaminatorem wpisanym na listę, o</w:t>
      </w:r>
      <w:r>
        <w:t> </w:t>
      </w:r>
      <w:r w:rsidRPr="007157CE">
        <w:t>której mowa w</w:t>
      </w:r>
      <w:r>
        <w:t> art. </w:t>
      </w:r>
      <w:r w:rsidRPr="007157CE">
        <w:t>11f</w:t>
      </w:r>
      <w:r>
        <w:t xml:space="preserve"> ust. </w:t>
      </w:r>
      <w:r w:rsidRPr="007157CE">
        <w:t>1;</w:t>
      </w:r>
    </w:p>
    <w:p w:rsidR="0014197B" w:rsidRPr="0014197B" w:rsidRDefault="0014197B" w:rsidP="0014197B">
      <w:pPr>
        <w:pStyle w:val="ZPKTzmpktartykuempunktem"/>
        <w:keepNext/>
      </w:pPr>
      <w:r w:rsidRPr="007157CE">
        <w:t>2)</w:t>
      </w:r>
      <w:r w:rsidRPr="007157CE">
        <w:tab/>
        <w:t>co najmniej dwóch członków posiadających:</w:t>
      </w:r>
    </w:p>
    <w:p w:rsidR="0014197B" w:rsidRPr="007157CE" w:rsidRDefault="0014197B" w:rsidP="0014197B">
      <w:pPr>
        <w:pStyle w:val="ZLITwPKTzmlitwpktartykuempunktem"/>
      </w:pPr>
      <w:r w:rsidRPr="007157CE">
        <w:t>a)</w:t>
      </w:r>
      <w:r w:rsidRPr="007157CE">
        <w:tab/>
        <w:t>dyplom ukończenia studiów wyższych w</w:t>
      </w:r>
      <w:r>
        <w:t> </w:t>
      </w:r>
      <w:r w:rsidRPr="007157CE">
        <w:t>zakresie filologii polskiej ze specjalnością nauczanie języka po</w:t>
      </w:r>
      <w:r w:rsidRPr="0014197B">
        <w:t>l</w:t>
      </w:r>
      <w:r w:rsidRPr="007157CE">
        <w:t>skiego jako obcego, potwierdzający uzyskanie kwalifikacji drugiego stopnia, lub równorzędny lub</w:t>
      </w:r>
    </w:p>
    <w:p w:rsidR="0014197B" w:rsidRPr="007157CE" w:rsidRDefault="0014197B" w:rsidP="0014197B">
      <w:pPr>
        <w:pStyle w:val="ZLITwPKTzmlitwpktartykuempunktem"/>
      </w:pPr>
      <w:r w:rsidRPr="007157CE">
        <w:t>b)</w:t>
      </w:r>
      <w:r w:rsidRPr="007157CE">
        <w:tab/>
        <w:t>dyplom ukończenia studiów wyższych w</w:t>
      </w:r>
      <w:r>
        <w:t> </w:t>
      </w:r>
      <w:r w:rsidRPr="007157CE">
        <w:t xml:space="preserve">zakresie filologii polskiej lub neofilologii, potwierdzający </w:t>
      </w:r>
      <w:r w:rsidR="00DD7C52">
        <w:br/>
      </w:r>
      <w:r w:rsidRPr="007157CE">
        <w:t>uz</w:t>
      </w:r>
      <w:r w:rsidRPr="0014197B">
        <w:t>y</w:t>
      </w:r>
      <w:r w:rsidRPr="007157CE">
        <w:t>skanie kwalifikacji drugiego stopnia, lub równorzędny oraz ukończone studia podyplomowe w</w:t>
      </w:r>
      <w:r>
        <w:t> </w:t>
      </w:r>
      <w:r w:rsidRPr="007157CE">
        <w:t>zakresie nauczania języka polskiego jako obcego, lub</w:t>
      </w:r>
    </w:p>
    <w:p w:rsidR="0014197B" w:rsidRPr="007157CE" w:rsidRDefault="0014197B" w:rsidP="0014197B">
      <w:pPr>
        <w:pStyle w:val="ZLITwPKTzmlitwpktartykuempunktem"/>
      </w:pPr>
      <w:r w:rsidRPr="007157CE">
        <w:t>c)</w:t>
      </w:r>
      <w:r w:rsidRPr="007157CE">
        <w:tab/>
        <w:t>dyplom ukończenia studiów wyższych w</w:t>
      </w:r>
      <w:r>
        <w:t> </w:t>
      </w:r>
      <w:r w:rsidRPr="007157CE">
        <w:t>zakresie neofilologii, potwierdzający uzyskanie kwalifikacji dr</w:t>
      </w:r>
      <w:r w:rsidRPr="0014197B">
        <w:t>u</w:t>
      </w:r>
      <w:r w:rsidRPr="007157CE">
        <w:t xml:space="preserve">giego stopnia, lub równorzędny oraz co najmniej </w:t>
      </w:r>
      <w:r w:rsidRPr="009833A8">
        <w:t>dwuletnie doświadczenie</w:t>
      </w:r>
      <w:r w:rsidRPr="007157CE">
        <w:t xml:space="preserve"> w</w:t>
      </w:r>
      <w:r>
        <w:t> </w:t>
      </w:r>
      <w:r w:rsidRPr="007157CE">
        <w:t>nauczaniu języka polskiego lub języka polskiego jako obcego.</w:t>
      </w:r>
    </w:p>
    <w:p w:rsidR="0014197B" w:rsidRPr="007157CE" w:rsidRDefault="0014197B" w:rsidP="0014197B">
      <w:pPr>
        <w:pStyle w:val="ZUSTzmustartykuempunktem"/>
      </w:pPr>
      <w:r w:rsidRPr="007157CE">
        <w:t>3. W</w:t>
      </w:r>
      <w:r>
        <w:t> </w:t>
      </w:r>
      <w:r w:rsidRPr="007157CE">
        <w:t>przypadku gdy liczba osób przystępujących do egzaminu na danym poziomie biegłości językowej prz</w:t>
      </w:r>
      <w:r w:rsidRPr="0014197B">
        <w:t>e</w:t>
      </w:r>
      <w:r w:rsidRPr="007157CE">
        <w:t>kracza dwadzieścia, w</w:t>
      </w:r>
      <w:r>
        <w:t> </w:t>
      </w:r>
      <w:r w:rsidRPr="007157CE">
        <w:t>skład komisji egzaminacyjnej powołuje się dodatkowego członka na każde rozpoczęte kolejne dziesięć osób.</w:t>
      </w:r>
    </w:p>
    <w:p w:rsidR="0014197B" w:rsidRPr="007157CE" w:rsidRDefault="0014197B" w:rsidP="0014197B">
      <w:pPr>
        <w:pStyle w:val="ZARTzmartartykuempunktem"/>
      </w:pPr>
      <w:r w:rsidRPr="007157CE">
        <w:t>Art. 11f. 1. Komisja prowadzi listę egzaminatorów uprawnionych do sprawowania funkcji przewodniczącego komisji egzaminacyjnej.</w:t>
      </w:r>
    </w:p>
    <w:p w:rsidR="0014197B" w:rsidRPr="0014197B" w:rsidRDefault="0014197B" w:rsidP="0014197B">
      <w:pPr>
        <w:pStyle w:val="ZUSTzmustartykuempunktem"/>
        <w:keepNext/>
      </w:pPr>
      <w:r w:rsidRPr="007157CE">
        <w:t>2. Na wniosek osoby, która: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posiada dyplom ukończenia studiów wyższych w</w:t>
      </w:r>
      <w:r>
        <w:t> </w:t>
      </w:r>
      <w:r w:rsidRPr="007157CE">
        <w:t xml:space="preserve">zakresie filologii polskiej ze specjalnością nauczanie języka polskiego jako obcego, potwierdzający uzyskanie kwalifikacji drugiego stopnia, lub równorzędny lub dyplom </w:t>
      </w:r>
      <w:r w:rsidRPr="007157CE">
        <w:lastRenderedPageBreak/>
        <w:t>ukończenia studiów wyższych w</w:t>
      </w:r>
      <w:r>
        <w:t> </w:t>
      </w:r>
      <w:r w:rsidRPr="007157CE">
        <w:t>zakresie filologii polskiej lub neofilologii, potwierdzający uzyskanie kwalif</w:t>
      </w:r>
      <w:r w:rsidRPr="0014197B">
        <w:t>i</w:t>
      </w:r>
      <w:r w:rsidRPr="007157CE">
        <w:t>kacji drugiego stopnia, lub równorzędny i</w:t>
      </w:r>
      <w:r>
        <w:t> </w:t>
      </w:r>
      <w:r w:rsidRPr="007157CE">
        <w:t>ukończone studia podyplomowe w</w:t>
      </w:r>
      <w:r>
        <w:t> </w:t>
      </w:r>
      <w:r w:rsidRPr="007157CE">
        <w:t>zakresie nauczania języka po</w:t>
      </w:r>
      <w:r w:rsidRPr="0014197B">
        <w:t>l</w:t>
      </w:r>
      <w:r w:rsidRPr="007157CE">
        <w:t>skiego jako obcego,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posiada co najmniej trzyletnie doświadczenie w</w:t>
      </w:r>
      <w:r>
        <w:t> </w:t>
      </w:r>
      <w:r w:rsidRPr="007157CE">
        <w:t>nauczaniu języka polskiego jako obcego uzyskane w</w:t>
      </w:r>
      <w:r>
        <w:t> </w:t>
      </w:r>
      <w:r w:rsidRPr="007157CE">
        <w:t>okresie pięciu lat przed dniem złożenia wniosku,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nie była skazana prawomocnym wyrokiem za przestępstwo popełnione umyślnie lub umyślne przestępstwo skarbowe,</w:t>
      </w:r>
    </w:p>
    <w:p w:rsidR="0014197B" w:rsidRPr="0014197B" w:rsidRDefault="0014197B" w:rsidP="0014197B">
      <w:pPr>
        <w:pStyle w:val="ZPKTzmpktartykuempunktem"/>
        <w:keepNext/>
      </w:pPr>
      <w:r w:rsidRPr="007157CE">
        <w:t>4)</w:t>
      </w:r>
      <w:r w:rsidRPr="007157CE">
        <w:tab/>
        <w:t>ukończyła szkolenie dla kandydatów na egzaminatorów</w:t>
      </w:r>
    </w:p>
    <w:p w:rsidR="0014197B" w:rsidRPr="007157CE" w:rsidRDefault="0014197B" w:rsidP="0014197B">
      <w:pPr>
        <w:pStyle w:val="ZCZWSPPKTzmczciwsppktartykuempunktem"/>
      </w:pPr>
      <w:r w:rsidRPr="007157CE">
        <w:t>– Komisja dokonuje wpisu na listę, o</w:t>
      </w:r>
      <w:r>
        <w:t> </w:t>
      </w:r>
      <w:r w:rsidRPr="007157CE">
        <w:t>której mowa w</w:t>
      </w:r>
      <w:r>
        <w:t> ust. </w:t>
      </w:r>
      <w:r w:rsidRPr="007157CE">
        <w:t>1.</w:t>
      </w:r>
    </w:p>
    <w:p w:rsidR="0014197B" w:rsidRPr="0014197B" w:rsidRDefault="0014197B" w:rsidP="0014197B">
      <w:pPr>
        <w:pStyle w:val="ZUSTzmustartykuempunktem"/>
        <w:keepNext/>
      </w:pPr>
      <w:r w:rsidRPr="007157CE">
        <w:t>3. Wniosek</w:t>
      </w:r>
      <w:r w:rsidRPr="0014197B">
        <w:t>, o</w:t>
      </w:r>
      <w:r>
        <w:t> </w:t>
      </w:r>
      <w:r w:rsidRPr="0014197B">
        <w:t>którym mowa w</w:t>
      </w:r>
      <w:r>
        <w:t> ust. </w:t>
      </w:r>
      <w:r w:rsidRPr="0014197B">
        <w:t>2, zawiera: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imię i</w:t>
      </w:r>
      <w:r>
        <w:t> </w:t>
      </w:r>
      <w:r w:rsidRPr="007157CE">
        <w:t>nazwisko;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datę i</w:t>
      </w:r>
      <w:r>
        <w:t> </w:t>
      </w:r>
      <w:r w:rsidRPr="007157CE">
        <w:t>miejsce urodzenia;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adres do korespondencji;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numer telefonu;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numer PESEL – a</w:t>
      </w:r>
      <w:r>
        <w:t> </w:t>
      </w:r>
      <w:r w:rsidRPr="007157CE">
        <w:t>w</w:t>
      </w:r>
      <w:r>
        <w:t> </w:t>
      </w:r>
      <w:r w:rsidRPr="007157CE">
        <w:t xml:space="preserve">przypadku jego braku – </w:t>
      </w:r>
      <w:r>
        <w:t xml:space="preserve">rodzaj, serię </w:t>
      </w:r>
      <w:r w:rsidRPr="007157CE">
        <w:t>i</w:t>
      </w:r>
      <w:r>
        <w:t> </w:t>
      </w:r>
      <w:r w:rsidRPr="007157CE">
        <w:t>numer dokumentu potwierdzającego tożsamość;</w:t>
      </w:r>
    </w:p>
    <w:p w:rsidR="0014197B" w:rsidRPr="007157CE" w:rsidRDefault="0014197B" w:rsidP="0014197B">
      <w:pPr>
        <w:pStyle w:val="ZPKTzmpktartykuempunktem"/>
      </w:pPr>
      <w:r w:rsidRPr="007157CE">
        <w:t>6)</w:t>
      </w:r>
      <w:r w:rsidRPr="007157CE">
        <w:tab/>
        <w:t xml:space="preserve">wskazanie </w:t>
      </w:r>
      <w:r w:rsidRPr="009833A8">
        <w:t xml:space="preserve">zasięgu terytorialnego </w:t>
      </w:r>
      <w:r w:rsidRPr="007157CE">
        <w:t>działalności.</w:t>
      </w:r>
    </w:p>
    <w:p w:rsidR="0014197B" w:rsidRPr="0014197B" w:rsidRDefault="0014197B" w:rsidP="0014197B">
      <w:pPr>
        <w:pStyle w:val="ZUSTzmustartykuempunktem"/>
        <w:keepNext/>
      </w:pPr>
      <w:r w:rsidRPr="007157CE">
        <w:t>4. Komisja skreśla egzaminatora z</w:t>
      </w:r>
      <w:r>
        <w:t> </w:t>
      </w:r>
      <w:r w:rsidRPr="007157CE">
        <w:t>listy, o</w:t>
      </w:r>
      <w:r>
        <w:t> </w:t>
      </w:r>
      <w:r w:rsidRPr="007157CE">
        <w:t>której mowa w</w:t>
      </w:r>
      <w:r>
        <w:t> ust. </w:t>
      </w:r>
      <w:r w:rsidRPr="0014197B">
        <w:t>1: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na jego wniosek;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w przypadku skazania prawomocnym wyrokiem za przestępstwo popełnione umyślnie lub umyślne przestę</w:t>
      </w:r>
      <w:r w:rsidRPr="0014197B">
        <w:t>p</w:t>
      </w:r>
      <w:r w:rsidRPr="007157CE">
        <w:t>stwo skarbowe;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w przypadku nieusprawiedliwionego niestawiennictwa na egzaminie;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 xml:space="preserve">w przypadku naruszenia przez egzaminatora </w:t>
      </w:r>
      <w:r w:rsidRPr="00DD7C52">
        <w:t>warunków lub</w:t>
      </w:r>
      <w:r w:rsidRPr="007157CE">
        <w:t xml:space="preserve"> trybu przeprowadzania egzaminu mającego wpływ na wynik egzaminu.</w:t>
      </w:r>
    </w:p>
    <w:p w:rsidR="0014197B" w:rsidRPr="007157CE" w:rsidRDefault="0014197B" w:rsidP="0014197B">
      <w:pPr>
        <w:pStyle w:val="ZUSTzmustartykuempunktem"/>
      </w:pPr>
      <w:r w:rsidRPr="007157CE">
        <w:t xml:space="preserve">5. Imiona, nazwiska oraz </w:t>
      </w:r>
      <w:r w:rsidRPr="009833A8">
        <w:t xml:space="preserve">zasięg terytorialny </w:t>
      </w:r>
      <w:r w:rsidRPr="007157CE">
        <w:t>działalności egzaminatorów wpisanych na listę, o której mowa w</w:t>
      </w:r>
      <w:r>
        <w:t> ust. </w:t>
      </w:r>
      <w:r w:rsidRPr="007157CE">
        <w:t>1, publikuje się w</w:t>
      </w:r>
      <w:r>
        <w:t> </w:t>
      </w:r>
      <w:r w:rsidRPr="007157CE">
        <w:t>Biuletynie Informacji Publicznej na stronie podmiotowej ministra właściwego do spraw szko</w:t>
      </w:r>
      <w:r w:rsidRPr="0014197B">
        <w:t>l</w:t>
      </w:r>
      <w:r w:rsidRPr="007157CE">
        <w:t>nictwa wyższego.</w:t>
      </w:r>
    </w:p>
    <w:p w:rsidR="0014197B" w:rsidRPr="007157CE" w:rsidRDefault="0014197B" w:rsidP="0014197B">
      <w:pPr>
        <w:pStyle w:val="ZARTzmartartykuempunktem"/>
      </w:pPr>
      <w:r w:rsidRPr="007157CE">
        <w:t>Art. 11g. 1. Podmiot uprawniony dokonuje rejestracji osób zamierzających przystąpić do egzaminu.</w:t>
      </w:r>
    </w:p>
    <w:p w:rsidR="0014197B" w:rsidRPr="007157CE" w:rsidRDefault="0014197B" w:rsidP="0014197B">
      <w:pPr>
        <w:pStyle w:val="ZUSTzmustartykuempunktem"/>
      </w:pPr>
      <w:r w:rsidRPr="007157CE">
        <w:t>2. Podmiot uprawniony jest obowiązany do wprowadzenia danych osób zamierzających przystąpić do egzam</w:t>
      </w:r>
      <w:r w:rsidRPr="0014197B">
        <w:t>i</w:t>
      </w:r>
      <w:r w:rsidRPr="007157CE">
        <w:t xml:space="preserve">nu do elektronicznej bazy prowadzonej przez Komisję. Podmiot uprawniony ma dostęp do wprowadzonych przez siebie danych w celu zapewnienia odpowiedniego składu komisji egzaminacyjnych oraz warunków lokalowych </w:t>
      </w:r>
      <w:r w:rsidR="00DD7C52">
        <w:br/>
      </w:r>
      <w:r w:rsidRPr="007157CE">
        <w:t>o</w:t>
      </w:r>
      <w:r w:rsidRPr="0014197B">
        <w:t>d</w:t>
      </w:r>
      <w:r w:rsidRPr="007157CE">
        <w:t>powiednich do przeprowadzenia egzaminu.</w:t>
      </w:r>
    </w:p>
    <w:p w:rsidR="0014197B" w:rsidRPr="0014197B" w:rsidRDefault="0014197B" w:rsidP="0014197B">
      <w:pPr>
        <w:pStyle w:val="ZUSTzmustartykuempunktem"/>
        <w:keepNext/>
      </w:pPr>
      <w:r w:rsidRPr="007157CE">
        <w:t>3. W</w:t>
      </w:r>
      <w:r>
        <w:t> </w:t>
      </w:r>
      <w:r w:rsidRPr="007157CE">
        <w:t>celu dokonania rejestracji przetwarza się następujące dane osób zamierzających przystąpić do egzaminu: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imię i</w:t>
      </w:r>
      <w:r>
        <w:t> </w:t>
      </w:r>
      <w:r w:rsidRPr="007157CE">
        <w:t>nazwisko;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datę urodzenia;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płeć;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adres do korespondencji;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adres poczty elektronicznej, jeżeli osoba zamierzająca przystąpić do egzaminu go posiada.</w:t>
      </w:r>
    </w:p>
    <w:p w:rsidR="0014197B" w:rsidRPr="007157CE" w:rsidRDefault="0014197B" w:rsidP="0014197B">
      <w:pPr>
        <w:pStyle w:val="ZUSTzmustartykuempunktem"/>
      </w:pPr>
      <w:r w:rsidRPr="007157CE">
        <w:t>4. Warunkiem rejestracji jest uiszczenie podmiotowi uprawnionemu opłaty za przystąpienie do egzaminu.</w:t>
      </w:r>
    </w:p>
    <w:p w:rsidR="0014197B" w:rsidRPr="0014197B" w:rsidRDefault="0014197B" w:rsidP="0014197B">
      <w:pPr>
        <w:pStyle w:val="ZUSTzmustartykuempunktem"/>
        <w:keepNext/>
      </w:pPr>
      <w:r w:rsidRPr="007157CE">
        <w:t>5. Opłata za przystąpienie do egzaminu nie może być wyższa niż równowartość w walucie kraju, w</w:t>
      </w:r>
      <w:r>
        <w:t> </w:t>
      </w:r>
      <w:r w:rsidRPr="007157CE">
        <w:t xml:space="preserve">którym </w:t>
      </w:r>
      <w:r w:rsidR="00DD7C52">
        <w:br/>
      </w:r>
      <w:r w:rsidRPr="007157CE">
        <w:t>e</w:t>
      </w:r>
      <w:r w:rsidRPr="0014197B">
        <w:t>gzamin jest przeprowadzany: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90</w:t>
      </w:r>
      <w:r>
        <w:t> </w:t>
      </w:r>
      <w:r w:rsidRPr="007157CE">
        <w:t>euro – w</w:t>
      </w:r>
      <w:r>
        <w:t> </w:t>
      </w:r>
      <w:r w:rsidRPr="007157CE">
        <w:t>odniesieniu do poziomów A1, A2, B1</w:t>
      </w:r>
      <w:r>
        <w:t xml:space="preserve"> i </w:t>
      </w:r>
      <w:r w:rsidRPr="007157CE">
        <w:t>B2</w:t>
      </w:r>
      <w:r>
        <w:t xml:space="preserve"> w </w:t>
      </w:r>
      <w:r w:rsidRPr="007157CE">
        <w:t>grupie dostosowanej do potrzeb dzieci i</w:t>
      </w:r>
      <w:r>
        <w:t> </w:t>
      </w:r>
      <w:r w:rsidRPr="007157CE">
        <w:t>młodzieży;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120</w:t>
      </w:r>
      <w:r>
        <w:t> </w:t>
      </w:r>
      <w:r w:rsidRPr="007157CE">
        <w:t>euro – w</w:t>
      </w:r>
      <w:r>
        <w:t> </w:t>
      </w:r>
      <w:r w:rsidRPr="007157CE">
        <w:t>odniesieniu do poziomów A1</w:t>
      </w:r>
      <w:r>
        <w:t xml:space="preserve"> i </w:t>
      </w:r>
      <w:r w:rsidRPr="007157CE">
        <w:t>A2</w:t>
      </w:r>
      <w:r>
        <w:t xml:space="preserve"> w </w:t>
      </w:r>
      <w:r w:rsidRPr="007157CE">
        <w:t>grupie dostosowanej do potrzeb osób dorosłych;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150</w:t>
      </w:r>
      <w:r>
        <w:t> </w:t>
      </w:r>
      <w:r w:rsidRPr="007157CE">
        <w:t>euro – w</w:t>
      </w:r>
      <w:r>
        <w:t> </w:t>
      </w:r>
      <w:r w:rsidRPr="007157CE">
        <w:t>odniesieniu do poziomów B1</w:t>
      </w:r>
      <w:r>
        <w:t xml:space="preserve"> i </w:t>
      </w:r>
      <w:r w:rsidRPr="007157CE">
        <w:t>B2</w:t>
      </w:r>
      <w:r>
        <w:t xml:space="preserve"> w </w:t>
      </w:r>
      <w:r w:rsidRPr="007157CE">
        <w:t>grupie dostosowanej do potrzeb osób dorosłych;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180</w:t>
      </w:r>
      <w:r>
        <w:t> </w:t>
      </w:r>
      <w:r w:rsidRPr="007157CE">
        <w:t>euro – w</w:t>
      </w:r>
      <w:r>
        <w:t> </w:t>
      </w:r>
      <w:r w:rsidRPr="007157CE">
        <w:t>odniesieniu do poziomów C1</w:t>
      </w:r>
      <w:r>
        <w:t xml:space="preserve"> i </w:t>
      </w:r>
      <w:r w:rsidRPr="007157CE">
        <w:t>C2</w:t>
      </w:r>
      <w:r>
        <w:t xml:space="preserve"> w </w:t>
      </w:r>
      <w:r w:rsidRPr="007157CE">
        <w:t>grupie dostosowanej do potrzeb osób dorosłych.</w:t>
      </w:r>
    </w:p>
    <w:p w:rsidR="0014197B" w:rsidRPr="007157CE" w:rsidRDefault="0014197B" w:rsidP="0014197B">
      <w:pPr>
        <w:pStyle w:val="ZUSTzmustartykuempunktem"/>
      </w:pPr>
      <w:r w:rsidRPr="007157CE">
        <w:t>6. Opłata za wydanie certyfikatu osobie, o</w:t>
      </w:r>
      <w:r>
        <w:t> </w:t>
      </w:r>
      <w:r w:rsidRPr="007157CE">
        <w:t>której mowa w</w:t>
      </w:r>
      <w:r>
        <w:t> art. </w:t>
      </w:r>
      <w:r w:rsidRPr="007157CE">
        <w:t>11a</w:t>
      </w:r>
      <w:r>
        <w:t xml:space="preserve"> ust. </w:t>
      </w:r>
      <w:r w:rsidRPr="007157CE">
        <w:t>4, stanowi równowartość w</w:t>
      </w:r>
      <w:r>
        <w:t> </w:t>
      </w:r>
      <w:r w:rsidRPr="007157CE">
        <w:t>złotych 20</w:t>
      </w:r>
      <w:r>
        <w:t> </w:t>
      </w:r>
      <w:r w:rsidRPr="007157CE">
        <w:t>euro.</w:t>
      </w:r>
    </w:p>
    <w:p w:rsidR="0014197B" w:rsidRPr="007157CE" w:rsidRDefault="0014197B" w:rsidP="0014197B">
      <w:pPr>
        <w:pStyle w:val="ZUSTzmustartykuempunktem"/>
      </w:pPr>
      <w:r w:rsidRPr="007157CE">
        <w:t>7. Podmiot uprawniony przekazuje Komisji za każdą zarejestrowaną osobę 20% maksymalnej wysokości opł</w:t>
      </w:r>
      <w:r w:rsidRPr="0014197B">
        <w:t>a</w:t>
      </w:r>
      <w:r w:rsidRPr="007157CE">
        <w:t>ty określonej w</w:t>
      </w:r>
      <w:r>
        <w:t> ust. </w:t>
      </w:r>
      <w:r w:rsidRPr="007157CE">
        <w:t>5</w:t>
      </w:r>
      <w:r>
        <w:t xml:space="preserve"> oraz</w:t>
      </w:r>
      <w:r w:rsidRPr="007157CE">
        <w:t xml:space="preserve"> równowartość </w:t>
      </w:r>
      <w:r>
        <w:t xml:space="preserve">w złotych </w:t>
      </w:r>
      <w:r w:rsidRPr="007157CE">
        <w:t>20</w:t>
      </w:r>
      <w:r>
        <w:t> </w:t>
      </w:r>
      <w:r w:rsidRPr="007157CE">
        <w:t xml:space="preserve">euro za wydanie certyfikatu. Przekazane opłaty stanowią </w:t>
      </w:r>
      <w:r w:rsidR="00DD7C52">
        <w:br/>
      </w:r>
      <w:r w:rsidRPr="007157CE">
        <w:lastRenderedPageBreak/>
        <w:t>d</w:t>
      </w:r>
      <w:r w:rsidRPr="0014197B">
        <w:t>o</w:t>
      </w:r>
      <w:r w:rsidRPr="007157CE">
        <w:t>chód budżetu państwa</w:t>
      </w:r>
      <w:r>
        <w:t xml:space="preserve"> i </w:t>
      </w:r>
      <w:r w:rsidRPr="007157CE">
        <w:t>podlegają zwrotowi, jeżeli egzamin nie odbył się z</w:t>
      </w:r>
      <w:r>
        <w:t> </w:t>
      </w:r>
      <w:r w:rsidRPr="007157CE">
        <w:t>przyczyn niezawinionych przez po</w:t>
      </w:r>
      <w:r w:rsidRPr="007157CE">
        <w:t>d</w:t>
      </w:r>
      <w:r w:rsidRPr="007157CE">
        <w:t>miot uprawniony.</w:t>
      </w:r>
    </w:p>
    <w:p w:rsidR="0014197B" w:rsidRPr="007157CE" w:rsidRDefault="0014197B" w:rsidP="0014197B">
      <w:pPr>
        <w:pStyle w:val="ZUSTzmustartykuempunktem"/>
      </w:pPr>
      <w:r w:rsidRPr="007157CE">
        <w:t>8. W</w:t>
      </w:r>
      <w:r>
        <w:t> </w:t>
      </w:r>
      <w:r w:rsidRPr="007157CE">
        <w:t>przypadku uiszczania opłat, o</w:t>
      </w:r>
      <w:r>
        <w:t> </w:t>
      </w:r>
      <w:r w:rsidRPr="007157CE">
        <w:t>których mowa w</w:t>
      </w:r>
      <w:r>
        <w:t> ust. </w:t>
      </w:r>
      <w:r w:rsidRPr="007157CE">
        <w:t>4</w:t>
      </w:r>
      <w:r>
        <w:t xml:space="preserve"> i </w:t>
      </w:r>
      <w:r w:rsidRPr="007157CE">
        <w:t>6, w</w:t>
      </w:r>
      <w:r>
        <w:t> </w:t>
      </w:r>
      <w:r w:rsidRPr="007157CE">
        <w:t>złotych, równowartość danej kwoty w</w:t>
      </w:r>
      <w:r>
        <w:t> </w:t>
      </w:r>
      <w:r w:rsidRPr="007157CE">
        <w:t>euro oblicza się przy zastosowaniu średniego kursu euro ogłoszonego przez Narodowy Bank Polski ostatniego dnia mi</w:t>
      </w:r>
      <w:r w:rsidRPr="0014197B">
        <w:t>e</w:t>
      </w:r>
      <w:r w:rsidRPr="007157CE">
        <w:t>siąca poprzedzającego miesiąc, w</w:t>
      </w:r>
      <w:r>
        <w:t> </w:t>
      </w:r>
      <w:r w:rsidRPr="007157CE">
        <w:t>którym opłata jest uiszczana.</w:t>
      </w:r>
    </w:p>
    <w:p w:rsidR="0014197B" w:rsidRPr="007157CE" w:rsidRDefault="0014197B" w:rsidP="0014197B">
      <w:pPr>
        <w:pStyle w:val="ZUSTzmustartykuempunktem"/>
      </w:pPr>
      <w:r w:rsidRPr="007157CE">
        <w:t>9. W</w:t>
      </w:r>
      <w:r>
        <w:t> </w:t>
      </w:r>
      <w:r w:rsidRPr="007157CE">
        <w:t>przypadku organizowania egzaminu przez podmiot uprawniony za granicą opłaty, o</w:t>
      </w:r>
      <w:r>
        <w:t> </w:t>
      </w:r>
      <w:r w:rsidRPr="007157CE">
        <w:t>których mowa w</w:t>
      </w:r>
      <w:r>
        <w:t> ust. </w:t>
      </w:r>
      <w:r w:rsidRPr="007157CE">
        <w:t>7, są przekazywane w</w:t>
      </w:r>
      <w:r>
        <w:t> </w:t>
      </w:r>
      <w:r w:rsidRPr="007157CE">
        <w:t>euro.</w:t>
      </w:r>
    </w:p>
    <w:p w:rsidR="0014197B" w:rsidRPr="007157CE" w:rsidRDefault="0014197B" w:rsidP="0014197B">
      <w:pPr>
        <w:pStyle w:val="ZUSTzmustartykuempunktem"/>
      </w:pPr>
      <w:r w:rsidRPr="007157CE">
        <w:t>10. W</w:t>
      </w:r>
      <w:r>
        <w:t> </w:t>
      </w:r>
      <w:r w:rsidRPr="007157CE">
        <w:t xml:space="preserve">przypadku odstąpienia podmiotu uprawnionego od przeprowadzenia egzaminu, podmiot uprawniony </w:t>
      </w:r>
      <w:r w:rsidR="00DD7C52">
        <w:br/>
      </w:r>
      <w:r w:rsidRPr="007157CE">
        <w:t>i</w:t>
      </w:r>
      <w:r w:rsidRPr="0014197B">
        <w:t>n</w:t>
      </w:r>
      <w:r w:rsidRPr="007157CE">
        <w:t>formuje Komisję oraz osoby zarejestrowane do udziału w</w:t>
      </w:r>
      <w:r>
        <w:t> </w:t>
      </w:r>
      <w:r w:rsidRPr="007157CE">
        <w:t>tym egzaminie o</w:t>
      </w:r>
      <w:r>
        <w:t> </w:t>
      </w:r>
      <w:r w:rsidRPr="007157CE">
        <w:t>odstąpieniu od przeprowadzenia egz</w:t>
      </w:r>
      <w:r w:rsidRPr="007157CE">
        <w:t>a</w:t>
      </w:r>
      <w:r w:rsidRPr="007157CE">
        <w:t>m</w:t>
      </w:r>
      <w:r w:rsidRPr="0014197B">
        <w:t>i</w:t>
      </w:r>
      <w:r w:rsidRPr="007157CE">
        <w:t>nu oraz zwraca opłaty, o</w:t>
      </w:r>
      <w:r>
        <w:t> </w:t>
      </w:r>
      <w:r w:rsidRPr="007157CE">
        <w:t>których mowa w</w:t>
      </w:r>
      <w:r>
        <w:t> ust. </w:t>
      </w:r>
      <w:r w:rsidRPr="007157CE">
        <w:t>4.</w:t>
      </w:r>
    </w:p>
    <w:p w:rsidR="0014197B" w:rsidRPr="007157CE" w:rsidRDefault="0014197B" w:rsidP="0014197B">
      <w:pPr>
        <w:pStyle w:val="ZUSTzmustartykuempunktem"/>
      </w:pPr>
      <w:r w:rsidRPr="007157CE">
        <w:t>11. W</w:t>
      </w:r>
      <w:r>
        <w:t> </w:t>
      </w:r>
      <w:r w:rsidRPr="007157CE">
        <w:t>przypadku gdy egzamin nie odbył się z</w:t>
      </w:r>
      <w:r>
        <w:t> </w:t>
      </w:r>
      <w:r w:rsidRPr="007157CE">
        <w:t>przyczyn niezawinionych przez podmiot uprawniony, podmiot ten zwraca opłaty przekazane przez osoby zarejestrowane do udziału w</w:t>
      </w:r>
      <w:r>
        <w:t> </w:t>
      </w:r>
      <w:r w:rsidRPr="007157CE">
        <w:t>tym egzaminie.</w:t>
      </w:r>
    </w:p>
    <w:p w:rsidR="0014197B" w:rsidRPr="007157CE" w:rsidRDefault="0014197B" w:rsidP="0014197B">
      <w:pPr>
        <w:pStyle w:val="ZARTzmartartykuempunktem"/>
      </w:pPr>
      <w:r w:rsidRPr="007157CE">
        <w:t>Art. 11h. 1. Egzamin jest przeprowadzany w</w:t>
      </w:r>
      <w:r>
        <w:t> </w:t>
      </w:r>
      <w:r w:rsidRPr="007157CE">
        <w:t>terminie określonym w harmonogramie sesji egzaminacyjnych ustalonym przez Komisję.</w:t>
      </w:r>
    </w:p>
    <w:p w:rsidR="0014197B" w:rsidRDefault="0014197B" w:rsidP="0014197B">
      <w:pPr>
        <w:pStyle w:val="ZUSTzmustartykuempunktem"/>
      </w:pPr>
      <w:r w:rsidRPr="007157CE">
        <w:t>2. Egzamin jest przeprowadzany po otrzymaniu opłat, o</w:t>
      </w:r>
      <w:r>
        <w:t> </w:t>
      </w:r>
      <w:r w:rsidRPr="007157CE">
        <w:t>których mowa w</w:t>
      </w:r>
      <w:r>
        <w:t> art. </w:t>
      </w:r>
      <w:r w:rsidRPr="007157CE">
        <w:t>11g</w:t>
      </w:r>
      <w:r>
        <w:t xml:space="preserve"> ust. </w:t>
      </w:r>
      <w:r w:rsidRPr="007157CE">
        <w:t>7, na podstawie zest</w:t>
      </w:r>
      <w:r w:rsidRPr="0014197B">
        <w:t>a</w:t>
      </w:r>
      <w:r w:rsidRPr="007157CE">
        <w:t>wów zadań egzaminacyjnych ustalonych przez Komisję.</w:t>
      </w:r>
    </w:p>
    <w:p w:rsidR="0014197B" w:rsidRDefault="0014197B" w:rsidP="0014197B">
      <w:pPr>
        <w:pStyle w:val="ZUSTzmustartykuempunktem"/>
      </w:pPr>
      <w:r>
        <w:t xml:space="preserve">3. Egzamin składa się z części pisemnej i części ustnej. Wynik egzaminu jest ustalany na podstawie liczby </w:t>
      </w:r>
      <w:r w:rsidR="00DD7C52">
        <w:br/>
      </w:r>
      <w:r>
        <w:t>uz</w:t>
      </w:r>
      <w:r w:rsidRPr="0014197B">
        <w:t>y</w:t>
      </w:r>
      <w:r>
        <w:t>skanych punktów z części pisemnej i ustnej i przedstawiany jest w procentach w suplemencie do certyfikatu.</w:t>
      </w:r>
    </w:p>
    <w:p w:rsidR="0014197B" w:rsidRPr="007157CE" w:rsidRDefault="0014197B" w:rsidP="0014197B">
      <w:pPr>
        <w:pStyle w:val="ZUSTzmustartykuempunktem"/>
      </w:pPr>
      <w:r>
        <w:t xml:space="preserve">4. Osoba, która przystąpiła do egzaminu, może w terminie 21 dni od dnia otrzymania informacji o wyniku </w:t>
      </w:r>
      <w:r w:rsidR="00DD7C52">
        <w:br/>
      </w:r>
      <w:r>
        <w:t>egzaminu złożyć do Komisji wniosek o ponowne sprawdzenie części pisemnej egzaminu. Wysokość opłaty za rozp</w:t>
      </w:r>
      <w:r>
        <w:t>a</w:t>
      </w:r>
      <w:r>
        <w:t>trzenie wniosku wynosi 20 euro albo równowartość tej kwoty w złotych. Przepis art. 11g ust. 8 stosuje się odpowie</w:t>
      </w:r>
      <w:r>
        <w:t>d</w:t>
      </w:r>
      <w:r>
        <w:t>nio.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 11i. Minister właściwy do spraw szkolnictwa wyższego w</w:t>
      </w:r>
      <w:r>
        <w:t> </w:t>
      </w:r>
      <w:r w:rsidRPr="007157CE">
        <w:t>porozumieniu z ministrem właściwym do spraw oświaty i</w:t>
      </w:r>
      <w:r>
        <w:t> </w:t>
      </w:r>
      <w:r w:rsidRPr="007157CE">
        <w:t>wychowania określi, w</w:t>
      </w:r>
      <w:r>
        <w:t> </w:t>
      </w:r>
      <w:r w:rsidRPr="007157CE">
        <w:t>drodze rozporządzenia: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zakres informacji objętych wnioskiem o</w:t>
      </w:r>
      <w:r>
        <w:t> </w:t>
      </w:r>
      <w:r w:rsidRPr="007157CE">
        <w:t>nadanie uprawnienia do organizowania egzaminu na określonym p</w:t>
      </w:r>
      <w:r w:rsidRPr="007157CE">
        <w:t>o</w:t>
      </w:r>
      <w:r w:rsidRPr="007157CE">
        <w:t>ziomie biegłości językowej oraz wykaz dokumentów, które dołącza się do wniosku, uwzględniając dane ni</w:t>
      </w:r>
      <w:r w:rsidRPr="007157CE">
        <w:t>e</w:t>
      </w:r>
      <w:r w:rsidRPr="007157CE">
        <w:t xml:space="preserve">zbędne do zweryfikowania, czy wnioskodawca spełnia wymagania dotyczące nadania </w:t>
      </w:r>
      <w:r w:rsidRPr="00257428">
        <w:t>tego uprawnienia;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 xml:space="preserve">sposób rejestracji osób </w:t>
      </w:r>
      <w:r>
        <w:t>zamierzających przystąpić</w:t>
      </w:r>
      <w:r w:rsidRPr="007157CE">
        <w:t xml:space="preserve"> do egzaminu, uwzględniając konieczność zapewnienia be</w:t>
      </w:r>
      <w:r w:rsidRPr="007157CE">
        <w:t>z</w:t>
      </w:r>
      <w:r w:rsidRPr="007157CE">
        <w:t>pieczeństwa przetwarzanych danych;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sposób przekazywania zestawów zadań egzaminacyjnych, uwzględniając konieczność ich zabezpieczenia przed dostępem osób nieuprawnionych;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szczegółowe warunki, sposób i</w:t>
      </w:r>
      <w:r>
        <w:t> </w:t>
      </w:r>
      <w:r w:rsidRPr="007157CE">
        <w:t>tryb przeprowadzania egzaminów</w:t>
      </w:r>
      <w:r>
        <w:t xml:space="preserve"> oraz sposób dokonywania oceny egzaminów i jej weryfikacji</w:t>
      </w:r>
      <w:r w:rsidRPr="007157CE">
        <w:t>, uwzględniając konieczność zapewnienia jednolitego standardu przeprowadzania egzaminów i wiarygodności ich wyników;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szczegółowe warunki lokalowe i</w:t>
      </w:r>
      <w:r>
        <w:t> </w:t>
      </w:r>
      <w:r w:rsidRPr="007157CE">
        <w:t>techniczne niezbędne do przeprowadzenia egzaminu, uwzględniając koniec</w:t>
      </w:r>
      <w:r w:rsidRPr="007157CE">
        <w:t>z</w:t>
      </w:r>
      <w:r w:rsidRPr="007157CE">
        <w:t>ność zapewnienia sprawnego i</w:t>
      </w:r>
      <w:r>
        <w:t> </w:t>
      </w:r>
      <w:r w:rsidRPr="007157CE">
        <w:t>niezakłóconego przebiegu egzaminu, w</w:t>
      </w:r>
      <w:r>
        <w:t> </w:t>
      </w:r>
      <w:r w:rsidRPr="007157CE">
        <w:t>tym osobom niepełnosprawnym;</w:t>
      </w:r>
    </w:p>
    <w:p w:rsidR="0014197B" w:rsidRPr="007157CE" w:rsidRDefault="0014197B" w:rsidP="0014197B">
      <w:pPr>
        <w:pStyle w:val="ZPKTzmpktartykuempunktem"/>
      </w:pPr>
      <w:r w:rsidRPr="007157CE">
        <w:t>6)</w:t>
      </w:r>
      <w:r w:rsidRPr="007157CE">
        <w:tab/>
        <w:t>organizację pracy komisji egzaminacyjnych, uwzględniając konieczność zapewnienia bezstronności komisji egzaminacyjnej i</w:t>
      </w:r>
      <w:r>
        <w:t> </w:t>
      </w:r>
      <w:r w:rsidRPr="007157CE">
        <w:t>ustalania wyników egzaminu bez zbędnej zwłoki;</w:t>
      </w:r>
    </w:p>
    <w:p w:rsidR="0014197B" w:rsidRPr="007157CE" w:rsidRDefault="0014197B" w:rsidP="0014197B">
      <w:pPr>
        <w:pStyle w:val="ZPKTzmpktartykuempunktem"/>
      </w:pPr>
      <w:r w:rsidRPr="007157CE">
        <w:t>7)</w:t>
      </w:r>
      <w:r w:rsidRPr="007157CE">
        <w:tab/>
        <w:t>standardy wymagań odnoszących się do poszczególnych poziomów biegłości językowej w</w:t>
      </w:r>
      <w:r>
        <w:t> </w:t>
      </w:r>
      <w:r w:rsidRPr="007157CE">
        <w:t>zakresie języka po</w:t>
      </w:r>
      <w:r w:rsidRPr="007157CE">
        <w:t>l</w:t>
      </w:r>
      <w:r w:rsidRPr="007157CE">
        <w:t>skiego jako obcego, uwzględniając zróżnicowanie poziomów biegłości językowej zgodne z</w:t>
      </w:r>
      <w:r>
        <w:t> </w:t>
      </w:r>
      <w:r w:rsidRPr="007157CE">
        <w:t>zasadami praktyki międzynarodowej;</w:t>
      </w:r>
    </w:p>
    <w:p w:rsidR="0014197B" w:rsidRPr="007157CE" w:rsidRDefault="0014197B" w:rsidP="0014197B">
      <w:pPr>
        <w:pStyle w:val="ZPKTzmpktartykuempunktem"/>
      </w:pPr>
      <w:r w:rsidRPr="007157CE">
        <w:t>8)</w:t>
      </w:r>
      <w:r w:rsidRPr="007157CE">
        <w:tab/>
        <w:t>poziomy biegłości językowej poświadczane osobom, o</w:t>
      </w:r>
      <w:r>
        <w:t> </w:t>
      </w:r>
      <w:r w:rsidRPr="007157CE">
        <w:t>których mowa w</w:t>
      </w:r>
      <w:r>
        <w:t> art. </w:t>
      </w:r>
      <w:r w:rsidRPr="007157CE">
        <w:t>11a</w:t>
      </w:r>
      <w:r>
        <w:t xml:space="preserve"> ust. </w:t>
      </w:r>
      <w:r w:rsidRPr="007157CE">
        <w:t>4, uwzględniając rodzaj ukończonej szkoły;</w:t>
      </w:r>
    </w:p>
    <w:p w:rsidR="0014197B" w:rsidRPr="007157CE" w:rsidRDefault="0014197B" w:rsidP="0014197B">
      <w:pPr>
        <w:pStyle w:val="ZPKTzmpktartykuempunktem"/>
      </w:pPr>
      <w:r w:rsidRPr="007157CE">
        <w:t>9)</w:t>
      </w:r>
      <w:r w:rsidRPr="007157CE">
        <w:tab/>
        <w:t>zakres informacji objętych wnioskiem, o</w:t>
      </w:r>
      <w:r>
        <w:t> </w:t>
      </w:r>
      <w:r w:rsidRPr="007157CE">
        <w:t>którym mowa w</w:t>
      </w:r>
      <w:r>
        <w:t> art. </w:t>
      </w:r>
      <w:r w:rsidRPr="007157CE">
        <w:t>11a</w:t>
      </w:r>
      <w:r>
        <w:t xml:space="preserve"> ust. </w:t>
      </w:r>
      <w:r w:rsidRPr="007157CE">
        <w:t>4, uwzględniając dane niezbędne do zweryfikowania, czy wnioskodawca spełnia wymagania do otrzymania certyfikatu bez konieczności zdawania egzaminu;</w:t>
      </w:r>
    </w:p>
    <w:p w:rsidR="0014197B" w:rsidRPr="007157CE" w:rsidRDefault="0014197B" w:rsidP="0014197B">
      <w:pPr>
        <w:pStyle w:val="ZPKTzmpktartykuempunktem"/>
      </w:pPr>
      <w:r w:rsidRPr="007157CE">
        <w:t xml:space="preserve">10) </w:t>
      </w:r>
      <w:r w:rsidRPr="007157CE">
        <w:tab/>
        <w:t>wzór certyfikatu</w:t>
      </w:r>
      <w:r>
        <w:t xml:space="preserve"> oraz wzór suplementu do certyfikatu</w:t>
      </w:r>
      <w:r w:rsidRPr="007157CE">
        <w:t>, uwzględniając konieczność zawarcia w</w:t>
      </w:r>
      <w:r>
        <w:t> </w:t>
      </w:r>
      <w:r w:rsidRPr="00257428">
        <w:t xml:space="preserve">nich </w:t>
      </w:r>
      <w:r w:rsidRPr="007157CE">
        <w:t>danych ni</w:t>
      </w:r>
      <w:r w:rsidRPr="007157CE">
        <w:t>e</w:t>
      </w:r>
      <w:r w:rsidRPr="007157CE">
        <w:t>zbędnych do poświadczenia znajomości języka polskiego jako obcego na określonym poziomie biegłości jęz</w:t>
      </w:r>
      <w:r w:rsidRPr="007157CE">
        <w:t>y</w:t>
      </w:r>
      <w:r w:rsidRPr="007157CE">
        <w:t>kowej.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 11j. 1. W</w:t>
      </w:r>
      <w:r>
        <w:t> </w:t>
      </w:r>
      <w:r w:rsidRPr="007157CE">
        <w:t>skład Komisji wchodzi czternastu członków powoływanych przez ministra właściwego do spraw szkolnictwa wyższego na czteroletnią kadencję, w</w:t>
      </w:r>
      <w:r>
        <w:t> </w:t>
      </w:r>
      <w:r w:rsidRPr="007157CE">
        <w:t>tym:</w:t>
      </w:r>
    </w:p>
    <w:p w:rsidR="0014197B" w:rsidRPr="007157CE" w:rsidRDefault="0014197B" w:rsidP="0014197B">
      <w:pPr>
        <w:pStyle w:val="ZPKTzmpktartykuempunktem"/>
      </w:pPr>
      <w:r>
        <w:t>1)</w:t>
      </w:r>
      <w:r w:rsidRPr="007157CE">
        <w:tab/>
        <w:t>dziewięciu specjalistów w</w:t>
      </w:r>
      <w:r>
        <w:t> </w:t>
      </w:r>
      <w:r w:rsidRPr="007157CE">
        <w:t>zakresie nauczania języka polskiego lub języka polskiego jako obcego;</w:t>
      </w:r>
    </w:p>
    <w:p w:rsidR="0014197B" w:rsidRPr="007157CE" w:rsidRDefault="0014197B" w:rsidP="0014197B">
      <w:pPr>
        <w:pStyle w:val="ZPKTzmpktartykuempunktem"/>
      </w:pPr>
      <w:r>
        <w:t>2)</w:t>
      </w:r>
      <w:r w:rsidRPr="007157CE">
        <w:tab/>
        <w:t>specjalista w</w:t>
      </w:r>
      <w:r>
        <w:t> </w:t>
      </w:r>
      <w:r w:rsidRPr="007157CE">
        <w:t xml:space="preserve">zakresie nauczania języka polskiego lub języka polskiego jako obcego zgłoszony przez Radę </w:t>
      </w:r>
      <w:r w:rsidR="00257428">
        <w:br/>
      </w:r>
      <w:r w:rsidRPr="007157CE">
        <w:t>Języka Polskiego;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po jednym przedstawicielu ministra właściwego do spraw szkolnictwa wyższego, ministra właściwego do spraw oświaty i</w:t>
      </w:r>
      <w:r>
        <w:t> </w:t>
      </w:r>
      <w:r w:rsidRPr="007157CE">
        <w:t>wychowania, ministra właściwego do spraw kultury i</w:t>
      </w:r>
      <w:r>
        <w:t> </w:t>
      </w:r>
      <w:r w:rsidRPr="007157CE">
        <w:t>ochrony dziedzictwa narodowego oraz ministra właściwego do spraw zagranicznych.</w:t>
      </w:r>
    </w:p>
    <w:p w:rsidR="0014197B" w:rsidRPr="007157CE" w:rsidRDefault="0014197B" w:rsidP="0014197B">
      <w:pPr>
        <w:pStyle w:val="ZUSTzmustartykuempunktem"/>
      </w:pPr>
      <w:r w:rsidRPr="007157CE">
        <w:t>2. Członkiem Komisji nie może być osoba skazana prawomocnym wyrokiem za przestępstwo popełnione umyślnie lub umyślne przestępstwo skarbowe.</w:t>
      </w:r>
    </w:p>
    <w:p w:rsidR="0014197B" w:rsidRPr="007157CE" w:rsidRDefault="0014197B" w:rsidP="0014197B">
      <w:pPr>
        <w:pStyle w:val="ZUSTzmustartykuempunktem"/>
      </w:pPr>
      <w:r w:rsidRPr="007157CE">
        <w:t>3. Ta sama osoba nie może sprawować funkcji członka Komisji dłużej niż przez dwie kolejne kadencje.</w:t>
      </w:r>
    </w:p>
    <w:p w:rsidR="0014197B" w:rsidRPr="0014197B" w:rsidRDefault="0014197B" w:rsidP="0014197B">
      <w:pPr>
        <w:pStyle w:val="ZUSTzmustartykuempunktem"/>
        <w:keepNext/>
      </w:pPr>
      <w:r w:rsidRPr="007157CE">
        <w:t>4. Minister właściwy do spraw szkolnictwa wyższego odwołuje członka Komisji w przypadku: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złożenia przez niego rezygnacji;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skazania prawomocnym wyrokiem za przestępstwo popełnione umyślnie lub umyślne przestępstwo skarbowe;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utraty zdolności do pełnienia obowiązków na skutek długotrwałej choroby trwającej co najmniej 6</w:t>
      </w:r>
      <w:r>
        <w:t> </w:t>
      </w:r>
      <w:r w:rsidRPr="007157CE">
        <w:t>miesięcy;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niewypełniania albo nienależytego wypełniania obowiązków.</w:t>
      </w:r>
    </w:p>
    <w:p w:rsidR="0014197B" w:rsidRPr="007157CE" w:rsidRDefault="0014197B" w:rsidP="0014197B">
      <w:pPr>
        <w:pStyle w:val="ZUSTzmustartykuempunktem"/>
      </w:pPr>
      <w:r w:rsidRPr="007157CE">
        <w:t>5. W</w:t>
      </w:r>
      <w:r>
        <w:t> </w:t>
      </w:r>
      <w:r w:rsidRPr="007157CE">
        <w:t>przypadku konieczności uzupełnienia składu Komisji minister właściwy do spraw szkolnictwa wyższego powołuje nowego członka Komisji na okres do końca danej kadencji. Przepisy</w:t>
      </w:r>
      <w:r>
        <w:t xml:space="preserve"> ust. </w:t>
      </w:r>
      <w:r w:rsidRPr="007157CE">
        <w:t>1</w:t>
      </w:r>
      <w:r>
        <w:t> </w:t>
      </w:r>
      <w:r w:rsidRPr="007157CE">
        <w:t xml:space="preserve">stosuje się odpowiednio. Do sprawowania funkcji członka Komisji przez niepełną kadencję nie stosuje się </w:t>
      </w:r>
      <w:r>
        <w:t>przepisu ust. </w:t>
      </w:r>
      <w:r w:rsidRPr="007157CE">
        <w:t>3.</w:t>
      </w:r>
    </w:p>
    <w:p w:rsidR="0014197B" w:rsidRPr="0014197B" w:rsidRDefault="0014197B" w:rsidP="0014197B">
      <w:pPr>
        <w:pStyle w:val="ZUSTzmustartykuempunktem"/>
        <w:keepNext/>
      </w:pPr>
      <w:r w:rsidRPr="007157CE">
        <w:t>6. Członek Komisji</w:t>
      </w:r>
      <w:r w:rsidRPr="0014197B">
        <w:t>:</w:t>
      </w:r>
    </w:p>
    <w:p w:rsidR="0014197B" w:rsidRDefault="0014197B" w:rsidP="0014197B">
      <w:pPr>
        <w:pStyle w:val="ZPKTzmpktartykuempunktem"/>
      </w:pPr>
      <w:r>
        <w:t>1)</w:t>
      </w:r>
      <w:r>
        <w:tab/>
      </w:r>
      <w:r w:rsidRPr="007157CE">
        <w:t>podlega wyłączeniu z</w:t>
      </w:r>
      <w:r>
        <w:t> </w:t>
      </w:r>
      <w:r w:rsidRPr="007157CE">
        <w:t>postępowania w</w:t>
      </w:r>
      <w:r>
        <w:t> </w:t>
      </w:r>
      <w:r w:rsidRPr="007157CE">
        <w:t>sprawie nadania uprawnienia do organizowania egzaminu, w</w:t>
      </w:r>
      <w:r>
        <w:t> </w:t>
      </w:r>
      <w:r w:rsidRPr="007157CE">
        <w:t>przypadku gdy to postępowanie dotyczy podmiotu, w</w:t>
      </w:r>
      <w:r>
        <w:t> </w:t>
      </w:r>
      <w:r w:rsidRPr="007157CE">
        <w:t>którym ten członek, jego małżonek, krewny lub powinowaty do drugiego stopnia lub osoba, z</w:t>
      </w:r>
      <w:r>
        <w:t> </w:t>
      </w:r>
      <w:r w:rsidRPr="007157CE">
        <w:t>którą ten członek pozostaje faktycznie we wspólnym pożyciu, są zatrudnieni albo pozostają z</w:t>
      </w:r>
      <w:r>
        <w:t> </w:t>
      </w:r>
      <w:r w:rsidRPr="007157CE">
        <w:t>tym podmiotem w</w:t>
      </w:r>
      <w:r>
        <w:t> </w:t>
      </w:r>
      <w:r w:rsidRPr="007157CE">
        <w:t>takim stosunku prawnym, że wynik postępowania może mieć wpływ na prawa i</w:t>
      </w:r>
      <w:r>
        <w:t> </w:t>
      </w:r>
      <w:r w:rsidRPr="007157CE">
        <w:t>obowiązki tych osób</w:t>
      </w:r>
      <w:r>
        <w:t>;</w:t>
      </w:r>
    </w:p>
    <w:p w:rsidR="0014197B" w:rsidRPr="007157CE" w:rsidRDefault="0014197B" w:rsidP="0014197B">
      <w:pPr>
        <w:pStyle w:val="ZPKTzmpktartykuempunktem"/>
      </w:pPr>
      <w:r>
        <w:t>2)</w:t>
      </w:r>
      <w:r>
        <w:tab/>
        <w:t>nie może pełnić funkcji wizytatora.</w:t>
      </w:r>
    </w:p>
    <w:p w:rsidR="0014197B" w:rsidRPr="007157CE" w:rsidRDefault="0014197B" w:rsidP="0014197B">
      <w:pPr>
        <w:pStyle w:val="ZUSTzmustartykuempunktem"/>
      </w:pPr>
      <w:r w:rsidRPr="007157CE">
        <w:t>7. Przewodniczącemu i</w:t>
      </w:r>
      <w:r>
        <w:t> </w:t>
      </w:r>
      <w:r w:rsidRPr="007157CE">
        <w:t>sekretarzowi Komisji przysługuje miesięczne wynagrodzenie. Pozostałym członkom Komisji przysługuje wynagrodzenie za udział w posiedzeniach</w:t>
      </w:r>
      <w:r>
        <w:t xml:space="preserve"> </w:t>
      </w:r>
      <w:r w:rsidRPr="00257428">
        <w:t>Komisji.</w:t>
      </w:r>
    </w:p>
    <w:p w:rsidR="0014197B" w:rsidRPr="0014197B" w:rsidRDefault="0014197B" w:rsidP="0014197B">
      <w:pPr>
        <w:pStyle w:val="ZUSTzmustartykuempunktem"/>
        <w:keepNext/>
      </w:pPr>
      <w:r w:rsidRPr="007157CE">
        <w:t>8. Wynagrodzenie: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miesięczne przewodniczącego i</w:t>
      </w:r>
      <w:r>
        <w:t> </w:t>
      </w:r>
      <w:r w:rsidRPr="007157CE">
        <w:t>sekretarza Komisji nie może być wyższe niż 50%,</w:t>
      </w:r>
    </w:p>
    <w:p w:rsidR="0014197B" w:rsidRPr="0014197B" w:rsidRDefault="0014197B" w:rsidP="0014197B">
      <w:pPr>
        <w:pStyle w:val="ZPKTzmpktartykuempunktem"/>
        <w:keepNext/>
      </w:pPr>
      <w:r w:rsidRPr="007157CE">
        <w:t>2)</w:t>
      </w:r>
      <w:r w:rsidRPr="007157CE">
        <w:tab/>
        <w:t>za udział w</w:t>
      </w:r>
      <w:r>
        <w:t> </w:t>
      </w:r>
      <w:r w:rsidRPr="007157CE">
        <w:t>posiedzeniach pozostałych członków Komisji nie może być wyższe niż 15%</w:t>
      </w:r>
    </w:p>
    <w:p w:rsidR="0014197B" w:rsidRPr="007157CE" w:rsidRDefault="0014197B" w:rsidP="0014197B">
      <w:pPr>
        <w:pStyle w:val="ZCZWSPPKTzmczciwsppktartykuempunktem"/>
      </w:pPr>
      <w:r w:rsidRPr="007157CE">
        <w:t>– stawki wynagrodzenia zasadniczego profesora zwyczajnego zatrudnionego w</w:t>
      </w:r>
      <w:r>
        <w:t> </w:t>
      </w:r>
      <w:r w:rsidRPr="007157CE">
        <w:t>uczelni publicznej, określonego w</w:t>
      </w:r>
      <w:r>
        <w:t> </w:t>
      </w:r>
      <w:r w:rsidRPr="007157CE">
        <w:t>przepisach wydanych na podstawie</w:t>
      </w:r>
      <w:r>
        <w:t xml:space="preserve"> art. </w:t>
      </w:r>
      <w:r w:rsidRPr="007157CE">
        <w:t>151</w:t>
      </w:r>
      <w:r>
        <w:t xml:space="preserve"> ust. </w:t>
      </w:r>
      <w:r w:rsidRPr="007157CE">
        <w:t>1</w:t>
      </w:r>
      <w:r>
        <w:t> </w:t>
      </w:r>
      <w:r w:rsidRPr="007157CE">
        <w:t>ustawy z dnia 27</w:t>
      </w:r>
      <w:r>
        <w:t> </w:t>
      </w:r>
      <w:r w:rsidRPr="007157CE">
        <w:t>lipca 2005</w:t>
      </w:r>
      <w:r>
        <w:t> </w:t>
      </w:r>
      <w:r w:rsidRPr="007157CE">
        <w:t>r. – Prawo o</w:t>
      </w:r>
      <w:r>
        <w:t> </w:t>
      </w:r>
      <w:r w:rsidRPr="007157CE">
        <w:t>szkolnictwie wyższym (</w:t>
      </w:r>
      <w:r>
        <w:t>Dz. U.</w:t>
      </w:r>
      <w:r w:rsidRPr="007157CE">
        <w:t xml:space="preserve"> z 2012</w:t>
      </w:r>
      <w:r>
        <w:t> </w:t>
      </w:r>
      <w:r w:rsidRPr="007157CE">
        <w:t>r.</w:t>
      </w:r>
      <w:r>
        <w:t xml:space="preserve"> poz. </w:t>
      </w:r>
      <w:r w:rsidRPr="007157CE">
        <w:t>572, z </w:t>
      </w:r>
      <w:proofErr w:type="spellStart"/>
      <w:r w:rsidRPr="007157CE">
        <w:t>późn</w:t>
      </w:r>
      <w:proofErr w:type="spellEnd"/>
      <w:r w:rsidRPr="007157CE">
        <w:t>. zm.</w:t>
      </w:r>
      <w:r w:rsidRPr="00F015B9">
        <w:rPr>
          <w:rStyle w:val="IGindeksgrny"/>
        </w:rPr>
        <w:footnoteReference w:id="1"/>
      </w:r>
      <w:r w:rsidRPr="00F015B9">
        <w:rPr>
          <w:rStyle w:val="IGindeksgrny"/>
        </w:rPr>
        <w:t>)</w:t>
      </w:r>
      <w:r w:rsidRPr="007157CE">
        <w:t>).</w:t>
      </w:r>
    </w:p>
    <w:p w:rsidR="0014197B" w:rsidRPr="007157CE" w:rsidRDefault="0014197B" w:rsidP="0014197B">
      <w:pPr>
        <w:pStyle w:val="ZUSTzmustartykuempunktem"/>
      </w:pPr>
      <w:r w:rsidRPr="007157CE">
        <w:t>9. Wynagrodzenie nie przysługuje członkom Komisji będącym członkami korpusu służby cywilnej, którzy sprawują funkcję członka Komisji w</w:t>
      </w:r>
      <w:r>
        <w:t> </w:t>
      </w:r>
      <w:r w:rsidRPr="007157CE">
        <w:t>ramach obowiązków służbowych.</w:t>
      </w:r>
    </w:p>
    <w:p w:rsidR="0014197B" w:rsidRPr="007157CE" w:rsidRDefault="0014197B" w:rsidP="0014197B">
      <w:pPr>
        <w:pStyle w:val="ZUSTzmustartykuempunktem"/>
      </w:pPr>
      <w:r w:rsidRPr="007157CE">
        <w:t>10. Członkom Komisji przysługuje zwrot kosztów podróży na zasadach określonych w</w:t>
      </w:r>
      <w:r>
        <w:t> </w:t>
      </w:r>
      <w:r w:rsidRPr="007157CE">
        <w:t>przepisach wydanych na podstawie</w:t>
      </w:r>
      <w:r>
        <w:t xml:space="preserve"> art. </w:t>
      </w:r>
      <w:r w:rsidRPr="007157CE">
        <w:t>77</w:t>
      </w:r>
      <w:r w:rsidRPr="00F015B9">
        <w:rPr>
          <w:rStyle w:val="IGindeksgrny"/>
        </w:rPr>
        <w:t>5</w:t>
      </w:r>
      <w:r>
        <w:t xml:space="preserve"> § </w:t>
      </w:r>
      <w:r w:rsidRPr="007157CE">
        <w:t>2</w:t>
      </w:r>
      <w:r>
        <w:t> </w:t>
      </w:r>
      <w:r w:rsidRPr="007157CE">
        <w:t>ustawy z</w:t>
      </w:r>
      <w:r>
        <w:t> </w:t>
      </w:r>
      <w:r w:rsidRPr="007157CE">
        <w:t>dnia 26</w:t>
      </w:r>
      <w:r>
        <w:t> </w:t>
      </w:r>
      <w:r w:rsidRPr="007157CE">
        <w:t>czerwca 1974</w:t>
      </w:r>
      <w:r>
        <w:t> </w:t>
      </w:r>
      <w:r w:rsidRPr="007157CE">
        <w:t>r. – Kodeks pracy (</w:t>
      </w:r>
      <w:r>
        <w:t>Dz. U.</w:t>
      </w:r>
      <w:r w:rsidRPr="007157CE">
        <w:t xml:space="preserve"> z</w:t>
      </w:r>
      <w:r>
        <w:t> </w:t>
      </w:r>
      <w:r w:rsidRPr="007157CE">
        <w:t>2014</w:t>
      </w:r>
      <w:r>
        <w:t> </w:t>
      </w:r>
      <w:r w:rsidRPr="007157CE">
        <w:t>r.</w:t>
      </w:r>
      <w:r>
        <w:t xml:space="preserve"> poz. </w:t>
      </w:r>
      <w:r w:rsidRPr="007157CE">
        <w:t>1502</w:t>
      </w:r>
      <w:r>
        <w:t xml:space="preserve"> i </w:t>
      </w:r>
      <w:r w:rsidRPr="007157CE">
        <w:t>1662</w:t>
      </w:r>
      <w:r w:rsidR="00257428">
        <w:t xml:space="preserve"> oraz </w:t>
      </w:r>
      <w:r w:rsidR="00257428">
        <w:br/>
        <w:t>z 2015 r. poz. 1066</w:t>
      </w:r>
      <w:r w:rsidRPr="007157CE">
        <w:t>).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 11k. 1. Do zadań Komisji należy koordynowanie i</w:t>
      </w:r>
      <w:r>
        <w:t> </w:t>
      </w:r>
      <w:r w:rsidRPr="007157CE">
        <w:t>zapewnienie prawidłowego funkcjonowania systemu poświadczania znajomości języka polskiego jako obcego, w tym:</w:t>
      </w:r>
    </w:p>
    <w:p w:rsidR="0014197B" w:rsidRPr="007157CE" w:rsidRDefault="0014197B" w:rsidP="0014197B">
      <w:pPr>
        <w:pStyle w:val="ZPKTzmpktartykuempunktem"/>
      </w:pPr>
      <w:r w:rsidRPr="007157CE">
        <w:t xml:space="preserve">1) </w:t>
      </w:r>
      <w:r w:rsidRPr="007157CE">
        <w:tab/>
        <w:t>opiniowanie wniosków o</w:t>
      </w:r>
      <w:r>
        <w:t> </w:t>
      </w:r>
      <w:r w:rsidRPr="007157CE">
        <w:t>nadanie uprawnień do organizowania egzaminów;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występowanie do ministra właściwego do spraw szkolnictwa wyższego z wnioskiem o</w:t>
      </w:r>
      <w:r>
        <w:t> </w:t>
      </w:r>
      <w:r w:rsidRPr="007157CE">
        <w:t>cofnięcie uprawnień do organizowania egzaminów;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dokonywanie wpisów na listę egzaminatorów, o</w:t>
      </w:r>
      <w:r>
        <w:t> </w:t>
      </w:r>
      <w:r w:rsidRPr="007157CE">
        <w:t>której mowa w</w:t>
      </w:r>
      <w:r>
        <w:t> art. </w:t>
      </w:r>
      <w:r w:rsidRPr="007157CE">
        <w:t>11f</w:t>
      </w:r>
      <w:r>
        <w:t xml:space="preserve"> ust. </w:t>
      </w:r>
      <w:r w:rsidRPr="007157CE">
        <w:t>1;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organizowanie szkoleń dla kandydatów ubiegających się o</w:t>
      </w:r>
      <w:r>
        <w:t> </w:t>
      </w:r>
      <w:r w:rsidRPr="007157CE">
        <w:t>wpis na listę egzaminatorów, o</w:t>
      </w:r>
      <w:r>
        <w:t> </w:t>
      </w:r>
      <w:r w:rsidRPr="007157CE">
        <w:t>której mowa w</w:t>
      </w:r>
      <w:r>
        <w:t> art. </w:t>
      </w:r>
      <w:r w:rsidRPr="007157CE">
        <w:t>11f</w:t>
      </w:r>
      <w:r>
        <w:t xml:space="preserve"> ust. </w:t>
      </w:r>
      <w:r w:rsidRPr="007157CE">
        <w:t>1;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ustalanie harmonogramu sesji egzaminacyjnych;</w:t>
      </w:r>
    </w:p>
    <w:p w:rsidR="0014197B" w:rsidRPr="007157CE" w:rsidRDefault="0014197B" w:rsidP="0014197B">
      <w:pPr>
        <w:pStyle w:val="ZPKTzmpktartykuempunktem"/>
      </w:pPr>
      <w:r w:rsidRPr="007157CE">
        <w:t>6)</w:t>
      </w:r>
      <w:r w:rsidRPr="007157CE">
        <w:tab/>
        <w:t>ustalanie zestawów zadań egzaminacyjnych;</w:t>
      </w:r>
    </w:p>
    <w:p w:rsidR="0014197B" w:rsidRPr="007157CE" w:rsidRDefault="0014197B" w:rsidP="0014197B">
      <w:pPr>
        <w:pStyle w:val="ZPKTzmpktartykuempunktem"/>
      </w:pPr>
      <w:r w:rsidRPr="007157CE">
        <w:t>7)</w:t>
      </w:r>
      <w:r w:rsidRPr="007157CE">
        <w:tab/>
        <w:t>badanie prawidłowości oceny prac egzaminacyjnych dokonanej przez członków komisji egzaminacyjnych;</w:t>
      </w:r>
    </w:p>
    <w:p w:rsidR="0014197B" w:rsidRPr="007157CE" w:rsidRDefault="0014197B" w:rsidP="0014197B">
      <w:pPr>
        <w:pStyle w:val="ZPKTzmpktartykuempunktem"/>
      </w:pPr>
      <w:r w:rsidRPr="007157CE">
        <w:t>8)</w:t>
      </w:r>
      <w:r w:rsidRPr="007157CE">
        <w:tab/>
        <w:t>nadzór nad zapewnieniem prawidłowego przebiegu egzaminów, w</w:t>
      </w:r>
      <w:r>
        <w:t> </w:t>
      </w:r>
      <w:r w:rsidRPr="007157CE">
        <w:t>tym ocena przebiegu egzaminów i</w:t>
      </w:r>
      <w:r>
        <w:t> </w:t>
      </w:r>
      <w:r w:rsidRPr="007157CE">
        <w:t>działalności komisji egzaminacyjnych, oraz zapewnienie wizytacji egzaminów;</w:t>
      </w:r>
    </w:p>
    <w:p w:rsidR="0014197B" w:rsidRPr="007157CE" w:rsidRDefault="0014197B" w:rsidP="0014197B">
      <w:pPr>
        <w:pStyle w:val="ZPKTzmpktartykuempunktem"/>
      </w:pPr>
      <w:r w:rsidRPr="007157CE">
        <w:t>9)</w:t>
      </w:r>
      <w:r w:rsidRPr="007157CE">
        <w:tab/>
        <w:t>wydawanie certyfikatów;</w:t>
      </w:r>
    </w:p>
    <w:p w:rsidR="0014197B" w:rsidRPr="009833A8" w:rsidRDefault="0014197B" w:rsidP="0014197B">
      <w:pPr>
        <w:pStyle w:val="ZPKTzmpktartykuempunktem"/>
      </w:pPr>
      <w:r w:rsidRPr="009833A8">
        <w:t>10)</w:t>
      </w:r>
      <w:r w:rsidRPr="009833A8">
        <w:tab/>
        <w:t xml:space="preserve">dokonywanie okresowej analizy funkcjonowania systemu poświadczania znajomości języka polskiego jako </w:t>
      </w:r>
      <w:r w:rsidR="00257428">
        <w:br/>
      </w:r>
      <w:r w:rsidRPr="009833A8">
        <w:t>obcego i</w:t>
      </w:r>
      <w:r>
        <w:t> </w:t>
      </w:r>
      <w:r w:rsidRPr="009833A8">
        <w:t>formułowanie dla ministra właściwego do spraw szkolnictwa wyższego rekomendacji – z</w:t>
      </w:r>
      <w:r>
        <w:t> </w:t>
      </w:r>
      <w:r w:rsidRPr="009833A8">
        <w:t>własnej in</w:t>
      </w:r>
      <w:r w:rsidRPr="009833A8">
        <w:t>i</w:t>
      </w:r>
      <w:r w:rsidRPr="009833A8">
        <w:t xml:space="preserve">cjatywy albo na wniosek </w:t>
      </w:r>
      <w:r>
        <w:t>tego ministra</w:t>
      </w:r>
      <w:r w:rsidRPr="009833A8">
        <w:t>;</w:t>
      </w:r>
    </w:p>
    <w:p w:rsidR="0014197B" w:rsidRPr="009833A8" w:rsidRDefault="0014197B" w:rsidP="0014197B">
      <w:pPr>
        <w:pStyle w:val="ZPKTzmpktartykuempunktem"/>
      </w:pPr>
      <w:r w:rsidRPr="009833A8">
        <w:t>11)</w:t>
      </w:r>
      <w:r w:rsidR="00257428">
        <w:tab/>
      </w:r>
      <w:r w:rsidRPr="009833A8">
        <w:t>rozpatrywanie wniosków o</w:t>
      </w:r>
      <w:r>
        <w:t> </w:t>
      </w:r>
      <w:r w:rsidRPr="009833A8">
        <w:t>ponowne sprawdzenie części pisemnej egzaminu.</w:t>
      </w:r>
    </w:p>
    <w:p w:rsidR="0014197B" w:rsidRPr="007157CE" w:rsidRDefault="0014197B" w:rsidP="0014197B">
      <w:pPr>
        <w:pStyle w:val="ZUSTzmustartykuempunktem"/>
      </w:pPr>
      <w:r w:rsidRPr="007157CE">
        <w:t>2. Komisja przeprowadza szkolenia dla osób ubiegających się o</w:t>
      </w:r>
      <w:r>
        <w:t> </w:t>
      </w:r>
      <w:r w:rsidRPr="007157CE">
        <w:t>wpis na listę egzaminatorów, o</w:t>
      </w:r>
      <w:r>
        <w:t> </w:t>
      </w:r>
      <w:r w:rsidRPr="007157CE">
        <w:t>której mowa w</w:t>
      </w:r>
      <w:r>
        <w:t> art. </w:t>
      </w:r>
      <w:r w:rsidRPr="007157CE">
        <w:t>11f</w:t>
      </w:r>
      <w:r>
        <w:t xml:space="preserve"> ust. </w:t>
      </w:r>
      <w:r w:rsidRPr="007157CE">
        <w:t>1. Szkolenie może zostać przeprowadzone z</w:t>
      </w:r>
      <w:r>
        <w:t> </w:t>
      </w:r>
      <w:r w:rsidRPr="007157CE">
        <w:t>wykorzystaniem metod i</w:t>
      </w:r>
      <w:r>
        <w:t> </w:t>
      </w:r>
      <w:r w:rsidRPr="007157CE">
        <w:t>technik kształcenia na odległość.</w:t>
      </w:r>
    </w:p>
    <w:p w:rsidR="0014197B" w:rsidRPr="007157CE" w:rsidRDefault="0014197B" w:rsidP="0014197B">
      <w:pPr>
        <w:pStyle w:val="ZUSTzmustartykuempunktem"/>
      </w:pPr>
      <w:r w:rsidRPr="007157CE">
        <w:t>3. Działalność Komisji jest finansowana z</w:t>
      </w:r>
      <w:r>
        <w:t> </w:t>
      </w:r>
      <w:r w:rsidRPr="007157CE">
        <w:t>części budżetu państwa, której dysponentem jest minister właściwy do spraw szkolnictwa wyższego.</w:t>
      </w:r>
    </w:p>
    <w:p w:rsidR="0014197B" w:rsidRPr="007157CE" w:rsidRDefault="0014197B" w:rsidP="0014197B">
      <w:pPr>
        <w:pStyle w:val="ZARTzmartartykuempunktem"/>
      </w:pPr>
      <w:r w:rsidRPr="007157CE">
        <w:t>Art. 11l. 1. Komisja może zlecić wizytację egzaminu, która obejmuje weryfikację prawidłowości przeprow</w:t>
      </w:r>
      <w:r w:rsidRPr="007157CE">
        <w:t>a</w:t>
      </w:r>
      <w:r w:rsidRPr="007157CE">
        <w:t>dzenia egzaminu, w</w:t>
      </w:r>
      <w:r>
        <w:t> </w:t>
      </w:r>
      <w:r w:rsidRPr="007157CE">
        <w:t>tym zabezpieczenia zestawów zadań egzaminacyjnych przed dostępem osób nieuprawnionych, zapewnienia niezbędnych do przeprowadzenia egzaminu warunków lokalowych i</w:t>
      </w:r>
      <w:r>
        <w:t> </w:t>
      </w:r>
      <w:r w:rsidRPr="007157CE">
        <w:t>technicznych, warunków oceniania prac egzaminacyjnych i</w:t>
      </w:r>
      <w:r>
        <w:t> </w:t>
      </w:r>
      <w:r w:rsidRPr="007157CE">
        <w:t>pracy komisji egzaminacyjnej, oraz weryfikację realizacji zaleceń wydanych przez Komisję.</w:t>
      </w:r>
    </w:p>
    <w:p w:rsidR="0014197B" w:rsidRPr="007157CE" w:rsidRDefault="0014197B" w:rsidP="0014197B">
      <w:pPr>
        <w:pStyle w:val="ZUSTzmustartykuempunktem"/>
      </w:pPr>
      <w:r w:rsidRPr="007157CE">
        <w:t>2. Wizytatorem może być osoba, która posiada dyplom ukończenia studiów wyższych w</w:t>
      </w:r>
      <w:r>
        <w:t> </w:t>
      </w:r>
      <w:r w:rsidRPr="007157CE">
        <w:t>zakresie filologii po</w:t>
      </w:r>
      <w:r w:rsidRPr="007157CE">
        <w:t>l</w:t>
      </w:r>
      <w:r w:rsidRPr="007157CE">
        <w:t>skiej ze specjalnością nauczanie języka polskiego jako obcego, potwierdzający uzyskanie kwalifikacji drugiego sto</w:t>
      </w:r>
      <w:r w:rsidRPr="007157CE">
        <w:t>p</w:t>
      </w:r>
      <w:r w:rsidRPr="007157CE">
        <w:t>nia, lub równorzędny albo dyplom ukończenia studiów wyższych w</w:t>
      </w:r>
      <w:r>
        <w:t> </w:t>
      </w:r>
      <w:r w:rsidRPr="007157CE">
        <w:t>zakresie filologii polskiej lub neofilologii, p</w:t>
      </w:r>
      <w:r w:rsidRPr="007157CE">
        <w:t>o</w:t>
      </w:r>
      <w:r w:rsidRPr="007157CE">
        <w:t>twierdzający uzyskanie kwalifikacji drugiego stopnia, lub równorzędny i</w:t>
      </w:r>
      <w:r>
        <w:t> </w:t>
      </w:r>
      <w:r w:rsidRPr="007157CE">
        <w:t>ukończone studia podyplomowe w</w:t>
      </w:r>
      <w:r>
        <w:t> </w:t>
      </w:r>
      <w:r w:rsidRPr="007157CE">
        <w:t>zakresie nauczania języka polskiego jako obcego.</w:t>
      </w:r>
    </w:p>
    <w:p w:rsidR="0014197B" w:rsidRPr="0014197B" w:rsidRDefault="0014197B" w:rsidP="0014197B">
      <w:pPr>
        <w:pStyle w:val="ZUSTzmustartykuempunktem"/>
      </w:pPr>
      <w:r w:rsidRPr="009833A8">
        <w:t>3</w:t>
      </w:r>
      <w:r w:rsidRPr="0014197B">
        <w:t>. Komisja może przeprowadzać szkolenia dla wizytatorów. Szkolenia mogą zostać przeprowadzone z</w:t>
      </w:r>
      <w:r>
        <w:t> </w:t>
      </w:r>
      <w:r w:rsidRPr="0014197B">
        <w:t>wykorzystaniem metod i</w:t>
      </w:r>
      <w:r>
        <w:t> </w:t>
      </w:r>
      <w:r w:rsidRPr="0014197B">
        <w:t>technik kształcenia na odległość.</w:t>
      </w:r>
    </w:p>
    <w:p w:rsidR="0014197B" w:rsidRPr="0014197B" w:rsidRDefault="0014197B" w:rsidP="0014197B">
      <w:pPr>
        <w:pStyle w:val="ZUSTzmustartykuempunktem"/>
        <w:keepNext/>
      </w:pPr>
      <w:r>
        <w:t>4</w:t>
      </w:r>
      <w:r w:rsidRPr="0014197B">
        <w:t>. Wizytator jest uprawniony do: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wizytowania pomieszczeń, w</w:t>
      </w:r>
      <w:r>
        <w:t> </w:t>
      </w:r>
      <w:r w:rsidRPr="007157CE">
        <w:t>których są przeprowadzane egzaminy;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obserwowania przebiegu egzaminów, w</w:t>
      </w:r>
      <w:r>
        <w:t> </w:t>
      </w:r>
      <w:r w:rsidRPr="007157CE">
        <w:t>tym pracy członków komisji egzaminacyjnej;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przerwania egzaminu w</w:t>
      </w:r>
      <w:r>
        <w:t> </w:t>
      </w:r>
      <w:r w:rsidRPr="007157CE">
        <w:t xml:space="preserve">przypadku naruszenia przez przewodniczącego, członków komisji egzaminacyjnej lub przez osoby przystępujące do egzaminu warunków lub trybu przeprowadzania egzaminu, </w:t>
      </w:r>
      <w:r w:rsidRPr="00257428">
        <w:t xml:space="preserve">mogącego </w:t>
      </w:r>
      <w:r w:rsidRPr="007157CE">
        <w:t>mieć wpływ na wynik tego egzaminu;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żądania informacji, wyjaśnień i</w:t>
      </w:r>
      <w:r>
        <w:t> </w:t>
      </w:r>
      <w:r w:rsidRPr="007157CE">
        <w:t>udostępnienia dokumentacji związanych z przeprowadzanym egzaminem.</w:t>
      </w:r>
    </w:p>
    <w:p w:rsidR="0014197B" w:rsidRPr="0014197B" w:rsidRDefault="0014197B" w:rsidP="0014197B">
      <w:pPr>
        <w:pStyle w:val="ZUSTzmustartykuempunktem"/>
        <w:keepNext/>
      </w:pPr>
      <w:r>
        <w:t>5</w:t>
      </w:r>
      <w:r w:rsidRPr="0014197B">
        <w:t>. Z</w:t>
      </w:r>
      <w:r>
        <w:t> </w:t>
      </w:r>
      <w:r w:rsidRPr="0014197B">
        <w:t>wizytacji jest sporządzany protokół, zawierający: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imiona i</w:t>
      </w:r>
      <w:r>
        <w:t> </w:t>
      </w:r>
      <w:r w:rsidRPr="007157CE">
        <w:t>nazwiska osób przeprowadzających wizytację;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imiona i</w:t>
      </w:r>
      <w:r>
        <w:t> </w:t>
      </w:r>
      <w:r w:rsidRPr="007157CE">
        <w:t>nazwiska członków komisji egzaminacyjnej;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oznaczenie podmiotu uprawnionego i</w:t>
      </w:r>
      <w:r>
        <w:t> </w:t>
      </w:r>
      <w:r w:rsidRPr="007157CE">
        <w:t>jego adres;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 w:rsidRPr="007157CE">
        <w:tab/>
        <w:t>opis przebiegu egzaminu, w</w:t>
      </w:r>
      <w:r>
        <w:t> </w:t>
      </w:r>
      <w:r w:rsidRPr="007157CE">
        <w:t>tym stwierdzonych nieprawidłowości, a</w:t>
      </w:r>
      <w:r>
        <w:t> </w:t>
      </w:r>
      <w:r w:rsidRPr="007157CE">
        <w:t>także wnioski i rekomendacje w</w:t>
      </w:r>
      <w:r>
        <w:t> </w:t>
      </w:r>
      <w:r w:rsidRPr="007157CE">
        <w:t xml:space="preserve">tym </w:t>
      </w:r>
      <w:r w:rsidR="005F4DB8">
        <w:br/>
      </w:r>
      <w:r w:rsidRPr="007157CE">
        <w:t>zakresie;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datę rozpoczęcia i</w:t>
      </w:r>
      <w:r>
        <w:t> </w:t>
      </w:r>
      <w:r w:rsidRPr="007157CE">
        <w:t>zakończenia wizytacji;</w:t>
      </w:r>
    </w:p>
    <w:p w:rsidR="0014197B" w:rsidRPr="007157CE" w:rsidRDefault="0014197B" w:rsidP="0014197B">
      <w:pPr>
        <w:pStyle w:val="ZPKTzmpktartykuempunktem"/>
      </w:pPr>
      <w:r w:rsidRPr="007157CE">
        <w:t>6)</w:t>
      </w:r>
      <w:r w:rsidRPr="007157CE">
        <w:tab/>
        <w:t>datę i</w:t>
      </w:r>
      <w:r>
        <w:t> </w:t>
      </w:r>
      <w:r w:rsidRPr="007157CE">
        <w:t>miejsce sporządzenia protokołu.</w:t>
      </w:r>
    </w:p>
    <w:p w:rsidR="0014197B" w:rsidRPr="007157CE" w:rsidRDefault="0014197B" w:rsidP="0014197B">
      <w:pPr>
        <w:pStyle w:val="ZUSTzmustartykuempunktem"/>
      </w:pPr>
      <w:r>
        <w:t>6</w:t>
      </w:r>
      <w:r w:rsidRPr="007157CE">
        <w:t>. Wizytator przedstawia protokół wizytacji podmiotowi uprawnionemu oraz Komisji w</w:t>
      </w:r>
      <w:r>
        <w:t> </w:t>
      </w:r>
      <w:r w:rsidRPr="007157CE">
        <w:t>terminie nie dłuższym niż 14</w:t>
      </w:r>
      <w:r>
        <w:t> </w:t>
      </w:r>
      <w:r w:rsidRPr="007157CE">
        <w:t>dni od dnia wizytacji.</w:t>
      </w:r>
    </w:p>
    <w:p w:rsidR="0014197B" w:rsidRPr="007157CE" w:rsidRDefault="0014197B" w:rsidP="0014197B">
      <w:pPr>
        <w:pStyle w:val="ZUSTzmustartykuempunktem"/>
      </w:pPr>
      <w:r>
        <w:t>7</w:t>
      </w:r>
      <w:r w:rsidRPr="007157CE">
        <w:t>. Na podstawie protokołu wizytacji Komisja może wydać podmiotowi uprawnionemu zalecenia, które ten podmiot jest obowiązany wykonać.</w:t>
      </w:r>
    </w:p>
    <w:p w:rsidR="0014197B" w:rsidRPr="0014197B" w:rsidRDefault="0014197B" w:rsidP="0014197B">
      <w:pPr>
        <w:pStyle w:val="ZARTzmartartykuempunktem"/>
        <w:keepNext/>
      </w:pPr>
      <w:r w:rsidRPr="007157CE">
        <w:t>Art. 11m. Minister właściwy do spraw szkolnictwa wyższego w</w:t>
      </w:r>
      <w:r>
        <w:t> </w:t>
      </w:r>
      <w:r w:rsidRPr="007157CE">
        <w:t>porozumieniu z ministrem właściwym do spraw oświaty i</w:t>
      </w:r>
      <w:r>
        <w:t> </w:t>
      </w:r>
      <w:r w:rsidRPr="007157CE">
        <w:t>wychowania określi, w</w:t>
      </w:r>
      <w:r>
        <w:t> </w:t>
      </w:r>
      <w:r w:rsidRPr="007157CE">
        <w:t>drodze rozporządzenia:</w:t>
      </w:r>
    </w:p>
    <w:p w:rsidR="0014197B" w:rsidRPr="007157CE" w:rsidRDefault="0014197B" w:rsidP="0014197B">
      <w:pPr>
        <w:pStyle w:val="ZPKTzmpktartykuempunktem"/>
      </w:pPr>
      <w:r w:rsidRPr="007157CE">
        <w:t>1)</w:t>
      </w:r>
      <w:r w:rsidRPr="007157CE">
        <w:tab/>
        <w:t>tryb wyłaniania kandydatów na członków Komisji, biorąc pod uwagę konieczność sprawnego powołania wszystkich członków Komisji;</w:t>
      </w:r>
    </w:p>
    <w:p w:rsidR="0014197B" w:rsidRPr="007157CE" w:rsidRDefault="0014197B" w:rsidP="0014197B">
      <w:pPr>
        <w:pStyle w:val="ZPKTzmpktartykuempunktem"/>
      </w:pPr>
      <w:r w:rsidRPr="007157CE">
        <w:t>2)</w:t>
      </w:r>
      <w:r w:rsidRPr="007157CE">
        <w:tab/>
        <w:t>tryb działania oraz sposób zapewnienia obsługi administracyjnej i</w:t>
      </w:r>
      <w:r>
        <w:t> </w:t>
      </w:r>
      <w:r w:rsidRPr="007157CE">
        <w:t>finansowej Komisji, biorąc pod uwagę k</w:t>
      </w:r>
      <w:r w:rsidRPr="007157CE">
        <w:t>o</w:t>
      </w:r>
      <w:r w:rsidRPr="007157CE">
        <w:t>nieczność wykonywania zadań przez Komisję w czasie umożliwiającym terminowe przeprowadzenie egzam</w:t>
      </w:r>
      <w:r w:rsidRPr="007157CE">
        <w:t>i</w:t>
      </w:r>
      <w:r w:rsidRPr="007157CE">
        <w:t>nów, a</w:t>
      </w:r>
      <w:r>
        <w:t> </w:t>
      </w:r>
      <w:r w:rsidRPr="007157CE">
        <w:t>także zapewnienia sprawnego funkcjonowania i</w:t>
      </w:r>
      <w:r>
        <w:t> </w:t>
      </w:r>
      <w:r w:rsidRPr="007157CE">
        <w:t>wykonywania jej zadań, w szczególności w</w:t>
      </w:r>
      <w:r>
        <w:t> </w:t>
      </w:r>
      <w:r w:rsidRPr="007157CE">
        <w:t>zakresie wydawania opinii w</w:t>
      </w:r>
      <w:r>
        <w:t> </w:t>
      </w:r>
      <w:r w:rsidRPr="007157CE">
        <w:t>sprawie nadania uprawnienia do organizowania egzaminu, przekazywania zestawów zadań egzaminacyjnych podmiotom uprawnionym oraz wydawania certyfikatów;</w:t>
      </w:r>
    </w:p>
    <w:p w:rsidR="0014197B" w:rsidRPr="007157CE" w:rsidRDefault="0014197B" w:rsidP="0014197B">
      <w:pPr>
        <w:pStyle w:val="ZPKTzmpktartykuempunktem"/>
      </w:pPr>
      <w:r w:rsidRPr="007157CE">
        <w:t>3)</w:t>
      </w:r>
      <w:r w:rsidRPr="007157CE">
        <w:tab/>
        <w:t>wysokość wynagrodzenia przewodniczącego Komisji, członków Komisji oraz sekretarza Komisji, biorąc pod uwagę zróżnicowanie sprawowanych funkcji i nakładu pracy;</w:t>
      </w:r>
    </w:p>
    <w:p w:rsidR="0014197B" w:rsidRPr="007157CE" w:rsidRDefault="0014197B" w:rsidP="0014197B">
      <w:pPr>
        <w:pStyle w:val="ZPKTzmpktartykuempunktem"/>
      </w:pPr>
      <w:r w:rsidRPr="007157CE">
        <w:t>4)</w:t>
      </w:r>
      <w:r>
        <w:tab/>
      </w:r>
      <w:r w:rsidRPr="007157CE">
        <w:t>sposób badania prawidłowości oceny prac egzaminacyjnych dokonanej przez członków komisji egzaminacy</w:t>
      </w:r>
      <w:r w:rsidRPr="007157CE">
        <w:t>j</w:t>
      </w:r>
      <w:r w:rsidRPr="007157CE">
        <w:t>nych, biorąc pod uwagę konieczność zapewnienia wiarygodności wyników egzaminów;</w:t>
      </w:r>
    </w:p>
    <w:p w:rsidR="0014197B" w:rsidRPr="007157CE" w:rsidRDefault="0014197B" w:rsidP="0014197B">
      <w:pPr>
        <w:pStyle w:val="ZPKTzmpktartykuempunktem"/>
      </w:pPr>
      <w:r w:rsidRPr="007157CE">
        <w:t>5)</w:t>
      </w:r>
      <w:r w:rsidRPr="007157CE">
        <w:tab/>
        <w:t>tryb wyłaniania wizytatorów oraz tryb przeprowadzania wizytacji egzaminu, biorąc pod uwagę konieczność zapewnienia sprawnego i</w:t>
      </w:r>
      <w:r>
        <w:t> </w:t>
      </w:r>
      <w:r w:rsidRPr="007157CE">
        <w:t>bezstronnego przeprowadzania wizytacji;</w:t>
      </w:r>
    </w:p>
    <w:p w:rsidR="0014197B" w:rsidRPr="007157CE" w:rsidRDefault="0014197B" w:rsidP="0014197B">
      <w:pPr>
        <w:pStyle w:val="ZPKTzmpktartykuempunktem"/>
      </w:pPr>
      <w:r w:rsidRPr="007157CE">
        <w:t>6)</w:t>
      </w:r>
      <w:r w:rsidRPr="007157CE">
        <w:tab/>
        <w:t>tryb organizowania szkoleń dla kandydatów na egzaminatorów, biorąc pod uwagę konieczność zapewnienia jednolitego standardu przeprowadzania egzaminu;</w:t>
      </w:r>
    </w:p>
    <w:p w:rsidR="0014197B" w:rsidRPr="007157CE" w:rsidRDefault="0014197B" w:rsidP="0014197B">
      <w:pPr>
        <w:pStyle w:val="ZPKTzmpktartykuempunktem"/>
      </w:pPr>
      <w:r w:rsidRPr="007157CE">
        <w:t>7)</w:t>
      </w:r>
      <w:r w:rsidRPr="007157CE">
        <w:tab/>
        <w:t>wzór wniosku o</w:t>
      </w:r>
      <w:r>
        <w:t> </w:t>
      </w:r>
      <w:r w:rsidRPr="007157CE">
        <w:t xml:space="preserve">wpis na listę egzaminatorów, </w:t>
      </w:r>
      <w:r w:rsidRPr="005F4DB8">
        <w:t>o której mowa w art. 11f ust. 1,</w:t>
      </w:r>
      <w:r>
        <w:t xml:space="preserve"> </w:t>
      </w:r>
      <w:r w:rsidRPr="007157CE">
        <w:t>uwzględniając dane niezbędne do identyfikacji wnioskodawcy oraz zweryfikowania warunków, o</w:t>
      </w:r>
      <w:r>
        <w:t> </w:t>
      </w:r>
      <w:r w:rsidRPr="007157CE">
        <w:t>których mowa w</w:t>
      </w:r>
      <w:r>
        <w:t> art. </w:t>
      </w:r>
      <w:r w:rsidRPr="007157CE">
        <w:t>11f</w:t>
      </w:r>
      <w:r>
        <w:t xml:space="preserve"> ust. </w:t>
      </w:r>
      <w:r w:rsidRPr="007157CE">
        <w:t>2, uwzględni</w:t>
      </w:r>
      <w:r w:rsidRPr="007157CE">
        <w:t>a</w:t>
      </w:r>
      <w:r w:rsidRPr="007157CE">
        <w:t>jąc możliwość elektronicznego składania wniosków.</w:t>
      </w:r>
      <w:r>
        <w:t>”</w:t>
      </w:r>
      <w:r w:rsidRPr="007157CE">
        <w:t>.</w:t>
      </w:r>
    </w:p>
    <w:p w:rsidR="0014197B" w:rsidRPr="0014197B" w:rsidRDefault="0014197B" w:rsidP="0014197B">
      <w:pPr>
        <w:pStyle w:val="ARTartustawynprozporzdzenia"/>
        <w:keepNext/>
      </w:pPr>
      <w:r w:rsidRPr="0014197B">
        <w:rPr>
          <w:rStyle w:val="Ppogrubienie"/>
        </w:rPr>
        <w:t>Art. 2.</w:t>
      </w:r>
      <w:r w:rsidRPr="0014197B">
        <w:t xml:space="preserve"> W</w:t>
      </w:r>
      <w:r>
        <w:t> </w:t>
      </w:r>
      <w:r w:rsidRPr="0014197B">
        <w:t>ustawie z</w:t>
      </w:r>
      <w:r>
        <w:t> </w:t>
      </w:r>
      <w:r w:rsidRPr="0014197B">
        <w:t>dnia 28</w:t>
      </w:r>
      <w:r>
        <w:t> </w:t>
      </w:r>
      <w:r w:rsidRPr="0014197B">
        <w:t>sierpnia 1997</w:t>
      </w:r>
      <w:r>
        <w:t> </w:t>
      </w:r>
      <w:r w:rsidRPr="0014197B">
        <w:t>r. o</w:t>
      </w:r>
      <w:r>
        <w:t> </w:t>
      </w:r>
      <w:r w:rsidRPr="0014197B">
        <w:t>organizacji i</w:t>
      </w:r>
      <w:r>
        <w:t> </w:t>
      </w:r>
      <w:r w:rsidRPr="0014197B">
        <w:t>funkcjonowaniu funduszy emerytalnych (</w:t>
      </w:r>
      <w:r>
        <w:t>Dz. U.</w:t>
      </w:r>
      <w:r w:rsidRPr="0014197B">
        <w:t xml:space="preserve"> z</w:t>
      </w:r>
      <w:r>
        <w:t> </w:t>
      </w:r>
      <w:r w:rsidRPr="0014197B">
        <w:t>2013</w:t>
      </w:r>
      <w:r>
        <w:t> </w:t>
      </w:r>
      <w:r w:rsidRPr="0014197B">
        <w:t>r.</w:t>
      </w:r>
      <w:r>
        <w:t xml:space="preserve"> poz. </w:t>
      </w:r>
      <w:r w:rsidRPr="0014197B">
        <w:t xml:space="preserve">989, </w:t>
      </w:r>
      <w:r w:rsidR="005F4DB8">
        <w:t xml:space="preserve">z </w:t>
      </w:r>
      <w:proofErr w:type="spellStart"/>
      <w:r w:rsidR="005F4DB8">
        <w:t>późn</w:t>
      </w:r>
      <w:proofErr w:type="spellEnd"/>
      <w:r w:rsidR="005F4DB8">
        <w:t>. zm.</w:t>
      </w:r>
      <w:r w:rsidR="005F4DB8">
        <w:rPr>
          <w:rStyle w:val="Odwoanieprzypisudolnego"/>
        </w:rPr>
        <w:footnoteReference w:id="2"/>
      </w:r>
      <w:r w:rsidR="005F4DB8" w:rsidRPr="005F4DB8">
        <w:rPr>
          <w:vertAlign w:val="superscript"/>
        </w:rPr>
        <w:t>)</w:t>
      </w:r>
      <w:r w:rsidRPr="0014197B">
        <w:t>) w</w:t>
      </w:r>
      <w:r>
        <w:t> art. </w:t>
      </w:r>
      <w:r w:rsidRPr="0014197B">
        <w:t>41</w:t>
      </w:r>
      <w:r>
        <w:t xml:space="preserve"> ust. </w:t>
      </w:r>
      <w:r w:rsidRPr="0014197B">
        <w:t>1a otrzymuje brzmienie:</w:t>
      </w:r>
    </w:p>
    <w:p w:rsidR="0014197B" w:rsidRPr="0014197B" w:rsidRDefault="0014197B" w:rsidP="0014197B">
      <w:pPr>
        <w:pStyle w:val="ZUSTzmustartykuempunktem"/>
        <w:rPr>
          <w:rStyle w:val="Ppogrubienie"/>
        </w:rPr>
      </w:pPr>
      <w:r>
        <w:t>„</w:t>
      </w:r>
      <w:r w:rsidRPr="007157CE">
        <w:t>1a. Co najmniej dwie osoby wchodzące w</w:t>
      </w:r>
      <w:r>
        <w:t> </w:t>
      </w:r>
      <w:r w:rsidRPr="007157CE">
        <w:t>skład zarządu towarzystwa, w</w:t>
      </w:r>
      <w:r>
        <w:t> </w:t>
      </w:r>
      <w:r w:rsidRPr="007157CE">
        <w:t>tym prezes zarządu, muszą posiadać udowodnioną znajomość języka polskiego.</w:t>
      </w:r>
      <w:r>
        <w:t>”</w:t>
      </w:r>
      <w:r w:rsidRPr="007157CE">
        <w:t>.</w:t>
      </w:r>
    </w:p>
    <w:p w:rsidR="0014197B" w:rsidRPr="0014197B" w:rsidRDefault="0014197B" w:rsidP="0014197B">
      <w:pPr>
        <w:pStyle w:val="ARTartustawynprozporzdzenia"/>
        <w:rPr>
          <w:rStyle w:val="Ppogrubienie"/>
        </w:rPr>
      </w:pPr>
      <w:r w:rsidRPr="0014197B">
        <w:rPr>
          <w:rStyle w:val="Ppogrubienie"/>
        </w:rPr>
        <w:t>Art. 3.</w:t>
      </w:r>
      <w:r w:rsidRPr="007157CE">
        <w:t> Do postępowań w</w:t>
      </w:r>
      <w:r>
        <w:t> </w:t>
      </w:r>
      <w:r w:rsidRPr="007157CE">
        <w:t>sprawie wydania urzędowego poświadczenia znajomości języka polskiego jako obcego, wszczętych i</w:t>
      </w:r>
      <w:r>
        <w:t> </w:t>
      </w:r>
      <w:r w:rsidRPr="007157CE">
        <w:t>niezakończonych przed dniem wejścia w</w:t>
      </w:r>
      <w:r>
        <w:t> </w:t>
      </w:r>
      <w:r w:rsidRPr="007157CE">
        <w:t xml:space="preserve">życie </w:t>
      </w:r>
      <w:r>
        <w:t xml:space="preserve">niniejszej </w:t>
      </w:r>
      <w:r w:rsidRPr="007157CE">
        <w:t>ustawy, stosuje się przepisy dotychczasowe.</w:t>
      </w:r>
    </w:p>
    <w:p w:rsidR="0014197B" w:rsidRPr="0014197B" w:rsidRDefault="0014197B" w:rsidP="0014197B">
      <w:pPr>
        <w:pStyle w:val="ARTartustawynprozporzdzenia"/>
      </w:pPr>
      <w:r w:rsidRPr="0014197B">
        <w:rPr>
          <w:rStyle w:val="Ppogrubienie"/>
        </w:rPr>
        <w:t>Art.</w:t>
      </w:r>
      <w:r>
        <w:rPr>
          <w:rStyle w:val="Ppogrubienie"/>
        </w:rPr>
        <w:t> </w:t>
      </w:r>
      <w:r w:rsidRPr="0014197B">
        <w:rPr>
          <w:rStyle w:val="Ppogrubienie"/>
        </w:rPr>
        <w:t>4.</w:t>
      </w:r>
      <w:r w:rsidRPr="00187682">
        <w:rPr>
          <w:rStyle w:val="Ppogrubienie"/>
        </w:rPr>
        <w:t xml:space="preserve"> </w:t>
      </w:r>
      <w:r w:rsidRPr="004E59E8">
        <w:t>1. Powołuje się Państwową Komisję do spraw Poświadczania Znajo</w:t>
      </w:r>
      <w:r w:rsidRPr="0014197B">
        <w:t>mości Języka Polskiego jako Obcego.</w:t>
      </w:r>
    </w:p>
    <w:p w:rsidR="0014197B" w:rsidRDefault="0014197B" w:rsidP="0014197B">
      <w:pPr>
        <w:pStyle w:val="USTustnpkodeksu"/>
      </w:pPr>
      <w:r>
        <w:t>2. Minister właściwy do spraw szkolnictwa wyższego powoła wszystkich członków Państwowej Komisji do spraw Poświadczania Znajomości Języka Polskiego jako Obcego w terminie 6 miesięcy od dnia wejścia w życie niniejszej ust</w:t>
      </w:r>
      <w:r>
        <w:t>a</w:t>
      </w:r>
      <w:r>
        <w:t>wy.</w:t>
      </w:r>
    </w:p>
    <w:p w:rsidR="0014197B" w:rsidRDefault="0014197B" w:rsidP="0014197B">
      <w:pPr>
        <w:pStyle w:val="USTustnpkodeksu"/>
      </w:pPr>
      <w:r>
        <w:t>3. Z chwilą powołania wszystkich członków Państwowej Komisji do spraw Poświadczania Znajomości Języka Po</w:t>
      </w:r>
      <w:r>
        <w:t>l</w:t>
      </w:r>
      <w:r>
        <w:t>skiego jako Obcego odwołuje się Państwową Komisję Poświadczania Znajomości Języka Polskiego jako Obcego.</w:t>
      </w:r>
    </w:p>
    <w:p w:rsidR="0014197B" w:rsidRDefault="0014197B" w:rsidP="0014197B">
      <w:pPr>
        <w:pStyle w:val="USTustnpkodeksu"/>
      </w:pPr>
      <w:r>
        <w:t>4. Do czasu powołania wszystkich członków Państwowej Komisji do spraw Poświadczania Znajomości Języka Po</w:t>
      </w:r>
      <w:r>
        <w:t>l</w:t>
      </w:r>
      <w:r>
        <w:t>skiego jako Obcego jej zadania, wynikające z przepisów ustawy zmienianej w art. 1, w brzmieniu nadanym niniejszą ustawą, wykonuje Państwowa Komisja Poświadczania Znajomości Języka Polskiego jako Obcego.</w:t>
      </w:r>
    </w:p>
    <w:p w:rsidR="0014197B" w:rsidRDefault="0014197B" w:rsidP="0014197B">
      <w:pPr>
        <w:pStyle w:val="USTustnpkodeksu"/>
        <w:rPr>
          <w:rStyle w:val="Ppogrubienie"/>
        </w:rPr>
      </w:pPr>
      <w:r>
        <w:t>5. Państwowa Komisja do spraw Poświadczania Znajomości Języka Polskiego jako Obcego przejmuje dokumentację Państwowej Komisji Poświadczania Znajomości Języka Polskiego jako Obcego.</w:t>
      </w:r>
    </w:p>
    <w:p w:rsidR="0014197B" w:rsidRDefault="0014197B" w:rsidP="0014197B">
      <w:pPr>
        <w:pStyle w:val="ARTartustawynprozporzdzenia"/>
      </w:pPr>
      <w:r w:rsidRPr="0014197B">
        <w:rPr>
          <w:rStyle w:val="Ppogrubienie"/>
        </w:rPr>
        <w:t>Art. 5.</w:t>
      </w:r>
      <w:r w:rsidRPr="007157CE">
        <w:t> Ustawa wchodzi w</w:t>
      </w:r>
      <w:r>
        <w:t> </w:t>
      </w:r>
      <w:r w:rsidRPr="007157CE">
        <w:t xml:space="preserve">życie po upływie </w:t>
      </w:r>
      <w:r>
        <w:t>3 </w:t>
      </w:r>
      <w:r w:rsidRPr="007157CE">
        <w:t>miesi</w:t>
      </w:r>
      <w:r>
        <w:t>ęcy</w:t>
      </w:r>
      <w:r w:rsidRPr="007157CE">
        <w:t xml:space="preserve"> od dnia ogłoszenia.</w:t>
      </w:r>
    </w:p>
    <w:p w:rsidR="0014197B" w:rsidRPr="00F015B9" w:rsidRDefault="0014197B" w:rsidP="0014197B">
      <w:pPr>
        <w:pStyle w:val="NAZORGWYDnazwaorganuwydajcegoprojektowanyakt"/>
      </w:pPr>
      <w:r>
        <w:t>Prezydent Rzeczypospolitej Polskiej:</w:t>
      </w:r>
      <w:r w:rsidR="005F4DB8">
        <w:t xml:space="preserve"> </w:t>
      </w:r>
      <w:r w:rsidR="005F4DB8" w:rsidRPr="005F4DB8">
        <w:rPr>
          <w:rStyle w:val="Kkursywa"/>
        </w:rPr>
        <w:t>B. Komorowski</w:t>
      </w:r>
    </w:p>
    <w:p w:rsidR="00867FF1" w:rsidRDefault="00867FF1" w:rsidP="0014197B">
      <w:pPr>
        <w:pStyle w:val="OZNRODZAKTUtznustawalubrozporzdzenieiorganwydajcy"/>
      </w:pPr>
    </w:p>
    <w:sectPr w:rsid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7B" w:rsidRDefault="0014197B">
      <w:r>
        <w:separator/>
      </w:r>
    </w:p>
  </w:endnote>
  <w:endnote w:type="continuationSeparator" w:id="0">
    <w:p w:rsidR="0014197B" w:rsidRDefault="0014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7B" w:rsidRDefault="0014197B">
      <w:r>
        <w:separator/>
      </w:r>
    </w:p>
  </w:footnote>
  <w:footnote w:type="continuationSeparator" w:id="0">
    <w:p w:rsidR="0014197B" w:rsidRDefault="0014197B">
      <w:r>
        <w:separator/>
      </w:r>
    </w:p>
  </w:footnote>
  <w:footnote w:id="1">
    <w:p w:rsidR="0014197B" w:rsidRPr="009B551E" w:rsidRDefault="0014197B" w:rsidP="0014197B">
      <w:pPr>
        <w:pStyle w:val="ODNONIKtreodnonika"/>
      </w:pPr>
      <w:r w:rsidRPr="009B551E">
        <w:rPr>
          <w:rStyle w:val="IGindeksgrny"/>
          <w:sz w:val="22"/>
          <w:szCs w:val="22"/>
        </w:rPr>
        <w:t>1)</w:t>
      </w:r>
      <w:r>
        <w:tab/>
      </w:r>
      <w:r w:rsidRPr="009B551E">
        <w:t>Zmiany tekstu jednolitego wymienionej ustawy zostały ogłoszone w</w:t>
      </w:r>
      <w:r>
        <w:t> </w:t>
      </w:r>
      <w:r w:rsidR="005F4DB8">
        <w:t>Dz. U.</w:t>
      </w:r>
      <w:r w:rsidRPr="009B551E">
        <w:t xml:space="preserve"> z</w:t>
      </w:r>
      <w:r>
        <w:t> </w:t>
      </w:r>
      <w:r w:rsidRPr="009B551E">
        <w:t>2012</w:t>
      </w:r>
      <w:r>
        <w:t> </w:t>
      </w:r>
      <w:r w:rsidRPr="009B551E">
        <w:t>r.</w:t>
      </w:r>
      <w:r w:rsidR="005F4DB8">
        <w:t xml:space="preserve"> poz. </w:t>
      </w:r>
      <w:r w:rsidRPr="009B551E">
        <w:t>74</w:t>
      </w:r>
      <w:r w:rsidR="005F4DB8" w:rsidRPr="009B551E">
        <w:t>2</w:t>
      </w:r>
      <w:r w:rsidR="005F4DB8">
        <w:t xml:space="preserve"> i </w:t>
      </w:r>
      <w:r w:rsidRPr="009B551E">
        <w:t>1544, z 2013 r.</w:t>
      </w:r>
      <w:r w:rsidR="005F4DB8">
        <w:t xml:space="preserve"> poz. </w:t>
      </w:r>
      <w:r w:rsidRPr="009B551E">
        <w:t>675, 829, 1005, 158</w:t>
      </w:r>
      <w:r w:rsidR="005F4DB8" w:rsidRPr="009B551E">
        <w:t>8</w:t>
      </w:r>
      <w:r w:rsidR="005F4DB8">
        <w:t xml:space="preserve"> i </w:t>
      </w:r>
      <w:r w:rsidRPr="009B551E">
        <w:t>1650</w:t>
      </w:r>
      <w:r>
        <w:t>,</w:t>
      </w:r>
      <w:r w:rsidRPr="009B551E">
        <w:t xml:space="preserve"> z</w:t>
      </w:r>
      <w:r>
        <w:t> </w:t>
      </w:r>
      <w:r w:rsidRPr="009B551E">
        <w:t>2014</w:t>
      </w:r>
      <w:r>
        <w:t> </w:t>
      </w:r>
      <w:r w:rsidRPr="009B551E">
        <w:t>r.</w:t>
      </w:r>
      <w:r w:rsidR="005F4DB8">
        <w:t xml:space="preserve"> poz. </w:t>
      </w:r>
      <w:r w:rsidRPr="009B551E">
        <w:t>7, 768, 821, 1004, 114</w:t>
      </w:r>
      <w:r w:rsidR="005F4DB8" w:rsidRPr="009B551E">
        <w:t>6</w:t>
      </w:r>
      <w:r w:rsidR="005F4DB8">
        <w:t xml:space="preserve"> i </w:t>
      </w:r>
      <w:r w:rsidRPr="009B551E">
        <w:t>119</w:t>
      </w:r>
      <w:r w:rsidR="005F4DB8" w:rsidRPr="009B551E">
        <w:t>8</w:t>
      </w:r>
      <w:r w:rsidR="005F4DB8">
        <w:t xml:space="preserve"> oraz</w:t>
      </w:r>
      <w:r>
        <w:t xml:space="preserve"> z 2015 r.</w:t>
      </w:r>
      <w:r w:rsidR="005F4DB8">
        <w:t xml:space="preserve"> poz. </w:t>
      </w:r>
      <w:r>
        <w:t>35</w:t>
      </w:r>
      <w:r w:rsidR="005F4DB8">
        <w:t>7 i </w:t>
      </w:r>
      <w:r w:rsidR="00257428">
        <w:t>860</w:t>
      </w:r>
      <w:r w:rsidRPr="009B551E">
        <w:t>.</w:t>
      </w:r>
    </w:p>
  </w:footnote>
  <w:footnote w:id="2">
    <w:p w:rsidR="005F4DB8" w:rsidRDefault="005F4DB8" w:rsidP="005F4DB8">
      <w:pPr>
        <w:pStyle w:val="ODNONIKtreodnonika"/>
      </w:pPr>
      <w:r>
        <w:rPr>
          <w:rStyle w:val="Odwoanieprzypisudolnego"/>
        </w:rPr>
        <w:footnoteRef/>
      </w:r>
      <w:r w:rsidRPr="005F4DB8">
        <w:rPr>
          <w:vertAlign w:val="superscript"/>
        </w:rPr>
        <w:t>)</w:t>
      </w:r>
      <w:r>
        <w:tab/>
        <w:t>Zmiany tekstu jednolitego wymienionej ustawy zostały ogłoszone w Dz. U. z 2013 r. poz. 1289 i 1717 oraz z 2015 r. poz. 238.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D5C8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D5C83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D5C83">
          <w:t>1132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D5C8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7B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197B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57428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DB8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669D5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D7C5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C8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F215A9005A4D6097E0039E9DA74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64B91C-7363-497B-AE57-8707709342A7}"/>
      </w:docPartPr>
      <w:docPartBody>
        <w:p w:rsidR="00913E73" w:rsidRDefault="00913E73">
          <w:pPr>
            <w:pStyle w:val="20F215A9005A4D6097E0039E9DA74167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73"/>
    <w:rsid w:val="009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0F215A9005A4D6097E0039E9DA74167">
    <w:name w:val="20F215A9005A4D6097E0039E9DA74167"/>
  </w:style>
  <w:style w:type="paragraph" w:customStyle="1" w:styleId="D6C004377AA747AE963192CC30853E67">
    <w:name w:val="D6C004377AA747AE963192CC30853E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0F215A9005A4D6097E0039E9DA74167">
    <w:name w:val="20F215A9005A4D6097E0039E9DA74167"/>
  </w:style>
  <w:style w:type="paragraph" w:customStyle="1" w:styleId="D6C004377AA747AE963192CC30853E67">
    <w:name w:val="D6C004377AA747AE963192CC30853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E6E50-8F0F-43E7-8575-42E8E6A2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7</Pages>
  <Words>3203</Words>
  <Characters>20834</Characters>
  <Application>Microsoft Office Word</Application>
  <DocSecurity>0</DocSecurity>
  <Lines>173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3</cp:revision>
  <cp:lastPrinted>2013-07-09T14:26:00Z</cp:lastPrinted>
  <dcterms:created xsi:type="dcterms:W3CDTF">2015-08-10T08:40:00Z</dcterms:created>
  <dcterms:modified xsi:type="dcterms:W3CDTF">2015-08-11T06:37:00Z</dcterms:modified>
  <cp:category>1132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