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8-27T00:00:00Z">
            <w:dateFormat w:val="d MMMM yyyy"/>
            <w:lid w:val="pl-PL"/>
            <w:storeMappedDataAs w:val="dateTime"/>
            <w:calendar w:val="gregorian"/>
          </w:date>
        </w:sdtPr>
        <w:sdtEndPr/>
        <w:sdtContent>
          <w:r w:rsidR="00906C0C">
            <w:t>27 sierpnia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906C0C">
            <w:t>1242</w:t>
          </w:r>
        </w:sdtContent>
      </w:sdt>
    </w:p>
    <w:p w:rsidR="006A37B4" w:rsidRDefault="006A37B4" w:rsidP="006A37B4">
      <w:pPr>
        <w:pStyle w:val="TEKSTOBWIESZCZENIENAZWAORGANUWYDAJCEGOOTJ"/>
      </w:pPr>
      <w:r>
        <w:t>OBWIESZCZENIE</w:t>
      </w:r>
    </w:p>
    <w:p w:rsidR="006A37B4" w:rsidRDefault="006A37B4" w:rsidP="006A37B4">
      <w:pPr>
        <w:pStyle w:val="TEKSTOBWIESZCZENIENAZWAORGANUWYDAJCEGOOTJ"/>
      </w:pPr>
      <w:r>
        <w:t xml:space="preserve">MARSZAŁKA </w:t>
      </w:r>
      <w:r w:rsidRPr="00C66226">
        <w:t>SEJMU</w:t>
      </w:r>
      <w:r>
        <w:t xml:space="preserve"> RZECZYPOSPOLITEJ </w:t>
      </w:r>
      <w:bookmarkStart w:id="0" w:name="_GoBack"/>
      <w:bookmarkEnd w:id="0"/>
      <w:r>
        <w:t>POLSKIEJ</w:t>
      </w:r>
    </w:p>
    <w:p w:rsidR="006A37B4" w:rsidRDefault="006A37B4" w:rsidP="006A37B4">
      <w:pPr>
        <w:pStyle w:val="DATAOTJdatawydaniaobwieszczeniatekstujednolitego"/>
      </w:pPr>
      <w:r>
        <w:t xml:space="preserve">z dnia </w:t>
      </w:r>
      <w:r w:rsidR="00531A6A">
        <w:t>6 </w:t>
      </w:r>
      <w:r>
        <w:t>sierpnia 2015 </w:t>
      </w:r>
      <w:r w:rsidRPr="00640342">
        <w:t>r.</w:t>
      </w:r>
    </w:p>
    <w:p w:rsidR="006A37B4" w:rsidRDefault="006A37B4" w:rsidP="006A37B4">
      <w:pPr>
        <w:pStyle w:val="TYTUOTJprzedmiotobwieszczeniatekstujednolitego"/>
      </w:pPr>
      <w:r>
        <w:t>w sprawie ogłoszenia jednolitego tekstu ustawy</w:t>
      </w:r>
      <w:r w:rsidR="00531A6A">
        <w:t xml:space="preserve"> o </w:t>
      </w:r>
      <w:r w:rsidRPr="00933A76">
        <w:t>ubezpieczeniu społecznym</w:t>
      </w:r>
      <w:r w:rsidR="00531A6A" w:rsidRPr="00933A76">
        <w:t xml:space="preserve"> z</w:t>
      </w:r>
      <w:r w:rsidR="00531A6A">
        <w:t> </w:t>
      </w:r>
      <w:r w:rsidRPr="00933A76">
        <w:t>tytułu wypadków przy</w:t>
      </w:r>
      <w:r>
        <w:t xml:space="preserve"> </w:t>
      </w:r>
      <w:r w:rsidRPr="00933A76">
        <w:t>pracy</w:t>
      </w:r>
      <w:r w:rsidR="00531A6A" w:rsidRPr="00933A76">
        <w:t xml:space="preserve"> i</w:t>
      </w:r>
      <w:r w:rsidR="00531A6A">
        <w:t> </w:t>
      </w:r>
      <w:r w:rsidRPr="00933A76">
        <w:t>chorób zawodowych</w:t>
      </w:r>
    </w:p>
    <w:p w:rsidR="006A37B4" w:rsidRDefault="006A37B4" w:rsidP="006A37B4">
      <w:pPr>
        <w:pStyle w:val="PKTOTJpunktobwieszczeniatekstujednolitegonp1"/>
      </w:pPr>
      <w:r>
        <w:t>1. Na pods</w:t>
      </w:r>
      <w:r w:rsidRPr="000E3694">
        <w:t>t</w:t>
      </w:r>
      <w:r w:rsidRPr="00F85742">
        <w:t>a</w:t>
      </w:r>
      <w:r>
        <w:t>wie</w:t>
      </w:r>
      <w:r w:rsidR="00531A6A">
        <w:t xml:space="preserve"> art. </w:t>
      </w:r>
      <w:r w:rsidRPr="002B5FFE">
        <w:t>1</w:t>
      </w:r>
      <w:r w:rsidR="00531A6A" w:rsidRPr="002B5FFE">
        <w:t>6</w:t>
      </w:r>
      <w:r w:rsidR="00531A6A">
        <w:t xml:space="preserve"> ust. </w:t>
      </w:r>
      <w:r w:rsidR="00531A6A" w:rsidRPr="002B5FFE">
        <w:t>1</w:t>
      </w:r>
      <w:r w:rsidR="00531A6A">
        <w:t xml:space="preserve"> zdanie</w:t>
      </w:r>
      <w:r w:rsidRPr="002B5FFE">
        <w:t xml:space="preserve"> pierwsze </w:t>
      </w:r>
      <w:r>
        <w:t>ustawy z dnia 20 lipca 2000 r. o ogłaszaniu aktów normatywnych i niektórych innych aktów prawnych (</w:t>
      </w:r>
      <w:r w:rsidR="00531A6A">
        <w:t>Dz. U.</w:t>
      </w:r>
      <w:r>
        <w:t xml:space="preserve"> z 2011 r.</w:t>
      </w:r>
      <w:r w:rsidR="00531A6A">
        <w:t xml:space="preserve"> Nr </w:t>
      </w:r>
      <w:r>
        <w:t>197,</w:t>
      </w:r>
      <w:r w:rsidR="00531A6A">
        <w:t xml:space="preserve"> poz. </w:t>
      </w:r>
      <w:r>
        <w:t>117</w:t>
      </w:r>
      <w:r w:rsidR="00531A6A">
        <w:t>2 i Nr </w:t>
      </w:r>
      <w:r>
        <w:t>232,</w:t>
      </w:r>
      <w:r w:rsidR="00531A6A">
        <w:t xml:space="preserve"> poz. </w:t>
      </w:r>
      <w:r>
        <w:t>137</w:t>
      </w:r>
      <w:r w:rsidR="00531A6A">
        <w:t>8 oraz</w:t>
      </w:r>
      <w:r>
        <w:t xml:space="preserve"> z 201</w:t>
      </w:r>
      <w:r w:rsidR="00531A6A">
        <w:t>5 </w:t>
      </w:r>
      <w:r>
        <w:t>r.</w:t>
      </w:r>
      <w:r w:rsidR="00531A6A">
        <w:t xml:space="preserve"> poz. </w:t>
      </w:r>
      <w:r>
        <w:t>1045</w:t>
      </w:r>
      <w:r w:rsidR="00952D92">
        <w:t xml:space="preserve"> i 1224</w:t>
      </w:r>
      <w:r>
        <w:t xml:space="preserve">) ogłasza się w załączniku do niniejszego obwieszczenia jednolity tekst ustawy z dnia </w:t>
      </w:r>
      <w:r w:rsidRPr="00933A76">
        <w:t>3</w:t>
      </w:r>
      <w:r w:rsidR="00531A6A" w:rsidRPr="00933A76">
        <w:t>0</w:t>
      </w:r>
      <w:r w:rsidR="00531A6A">
        <w:t> </w:t>
      </w:r>
      <w:r w:rsidRPr="00933A76">
        <w:t>października</w:t>
      </w:r>
      <w:r>
        <w:t xml:space="preserve"> 200</w:t>
      </w:r>
      <w:r w:rsidR="00531A6A">
        <w:t>2 </w:t>
      </w:r>
      <w:r>
        <w:t>r.</w:t>
      </w:r>
      <w:r w:rsidR="00531A6A">
        <w:t xml:space="preserve"> o </w:t>
      </w:r>
      <w:r>
        <w:t>ubezpieczeniu społecznym z </w:t>
      </w:r>
      <w:r w:rsidRPr="00933A76">
        <w:t>tytułu wypadków przy pracy</w:t>
      </w:r>
      <w:r w:rsidR="00531A6A" w:rsidRPr="00933A76">
        <w:t xml:space="preserve"> i</w:t>
      </w:r>
      <w:r w:rsidR="00531A6A">
        <w:t> </w:t>
      </w:r>
      <w:r w:rsidRPr="00933A76">
        <w:t>chorób zawodowych</w:t>
      </w:r>
      <w:r>
        <w:t xml:space="preserve"> </w:t>
      </w:r>
      <w:r w:rsidRPr="00933A76">
        <w:t>(</w:t>
      </w:r>
      <w:r w:rsidR="00531A6A">
        <w:t>Dz. U.</w:t>
      </w:r>
      <w:r w:rsidR="00531A6A" w:rsidRPr="00933A76">
        <w:t xml:space="preserve"> </w:t>
      </w:r>
      <w:r w:rsidR="00531A6A">
        <w:t>z </w:t>
      </w:r>
      <w:r>
        <w:t>200</w:t>
      </w:r>
      <w:r w:rsidR="00531A6A">
        <w:t>9 </w:t>
      </w:r>
      <w:r>
        <w:t>r.</w:t>
      </w:r>
      <w:r w:rsidR="00531A6A">
        <w:t xml:space="preserve"> Nr </w:t>
      </w:r>
      <w:r w:rsidRPr="00933A76">
        <w:t>1</w:t>
      </w:r>
      <w:r>
        <w:t>67</w:t>
      </w:r>
      <w:r w:rsidRPr="00933A76">
        <w:t>,</w:t>
      </w:r>
      <w:r w:rsidR="00531A6A">
        <w:t xml:space="preserve"> poz. </w:t>
      </w:r>
      <w:r w:rsidRPr="00933A76">
        <w:t>1</w:t>
      </w:r>
      <w:r>
        <w:t>322</w:t>
      </w:r>
      <w:r w:rsidRPr="00933A76">
        <w:t>)</w:t>
      </w:r>
      <w:r>
        <w:t>, z uwzględnieniem zmian wprowadzonych:</w:t>
      </w:r>
    </w:p>
    <w:p w:rsidR="006A37B4" w:rsidRPr="00DB75C0" w:rsidRDefault="006A37B4" w:rsidP="006A37B4">
      <w:pPr>
        <w:pStyle w:val="PPKTOTJpodpunktwobwieszczeniutekstujednolitegonp1"/>
      </w:pPr>
      <w:r>
        <w:t>1)</w:t>
      </w:r>
      <w:r>
        <w:tab/>
        <w:t xml:space="preserve">ustawą z dnia </w:t>
      </w:r>
      <w:r w:rsidRPr="00933A76">
        <w:t>1</w:t>
      </w:r>
      <w:r w:rsidR="00531A6A" w:rsidRPr="00933A76">
        <w:t>6</w:t>
      </w:r>
      <w:r w:rsidR="00531A6A">
        <w:t> </w:t>
      </w:r>
      <w:r w:rsidRPr="00933A76">
        <w:t>grudnia 2010</w:t>
      </w:r>
      <w:r>
        <w:t> </w:t>
      </w:r>
      <w:r w:rsidRPr="00933A76">
        <w:t>r.</w:t>
      </w:r>
      <w:r>
        <w:t xml:space="preserve"> </w:t>
      </w:r>
      <w:r w:rsidRPr="00933A76">
        <w:t>o</w:t>
      </w:r>
      <w:r>
        <w:t> </w:t>
      </w:r>
      <w:r w:rsidRPr="00933A76">
        <w:t>zmianie ustawy o</w:t>
      </w:r>
      <w:r>
        <w:t> </w:t>
      </w:r>
      <w:r w:rsidRPr="00933A76">
        <w:t>promocji zatrudnienia i</w:t>
      </w:r>
      <w:r>
        <w:t> </w:t>
      </w:r>
      <w:r w:rsidRPr="00933A76">
        <w:t>instytucjach rynku pracy oraz niektórych innych ustaw</w:t>
      </w:r>
      <w:r>
        <w:t xml:space="preserve"> (</w:t>
      </w:r>
      <w:r w:rsidR="00531A6A">
        <w:t>Dz. U. Nr </w:t>
      </w:r>
      <w:r>
        <w:t>257,</w:t>
      </w:r>
      <w:r w:rsidR="00531A6A">
        <w:t xml:space="preserve"> poz. </w:t>
      </w:r>
      <w:r>
        <w:t>1725),</w:t>
      </w:r>
    </w:p>
    <w:p w:rsidR="006A37B4" w:rsidRDefault="006A37B4" w:rsidP="006A37B4">
      <w:pPr>
        <w:pStyle w:val="PPKTOTJpodpunktwobwieszczeniutekstujednolitegonp1"/>
      </w:pPr>
      <w:r>
        <w:t>2)</w:t>
      </w:r>
      <w:r>
        <w:tab/>
        <w:t xml:space="preserve">ustawą z dnia </w:t>
      </w:r>
      <w:r w:rsidR="00531A6A" w:rsidRPr="00933A76">
        <w:t>4</w:t>
      </w:r>
      <w:r w:rsidR="00531A6A">
        <w:t> </w:t>
      </w:r>
      <w:r w:rsidRPr="00933A76">
        <w:t>lutego 2011</w:t>
      </w:r>
      <w:r>
        <w:t> </w:t>
      </w:r>
      <w:r w:rsidRPr="00933A76">
        <w:t>r.</w:t>
      </w:r>
      <w:r>
        <w:t xml:space="preserve"> </w:t>
      </w:r>
      <w:r w:rsidRPr="00933A76">
        <w:t>o</w:t>
      </w:r>
      <w:r>
        <w:t> </w:t>
      </w:r>
      <w:r w:rsidRPr="00933A76">
        <w:t>opiece nad dzie</w:t>
      </w:r>
      <w:r w:rsidRPr="00933A76">
        <w:rPr>
          <w:rFonts w:hint="eastAsia"/>
        </w:rPr>
        <w:t>ć</w:t>
      </w:r>
      <w:r w:rsidRPr="00933A76">
        <w:t>mi w</w:t>
      </w:r>
      <w:r>
        <w:t> </w:t>
      </w:r>
      <w:r w:rsidRPr="00933A76">
        <w:t xml:space="preserve">wieku do lat </w:t>
      </w:r>
      <w:r w:rsidR="00531A6A" w:rsidRPr="00933A76">
        <w:t>3</w:t>
      </w:r>
      <w:r w:rsidR="00531A6A">
        <w:t> </w:t>
      </w:r>
      <w:r>
        <w:t>(</w:t>
      </w:r>
      <w:r w:rsidR="00531A6A">
        <w:t>Dz. U. Nr </w:t>
      </w:r>
      <w:r>
        <w:t>45,</w:t>
      </w:r>
      <w:r w:rsidR="00531A6A">
        <w:t xml:space="preserve"> poz. </w:t>
      </w:r>
      <w:r>
        <w:t>235),</w:t>
      </w:r>
    </w:p>
    <w:p w:rsidR="006A37B4" w:rsidRDefault="006A37B4" w:rsidP="006A37B4">
      <w:pPr>
        <w:pStyle w:val="PPKTOTJpodpunktwobwieszczeniutekstujednolitegonp1"/>
      </w:pPr>
      <w:r>
        <w:t>3)</w:t>
      </w:r>
      <w:r>
        <w:tab/>
        <w:t xml:space="preserve">ustawą z dnia </w:t>
      </w:r>
      <w:r w:rsidRPr="00933A76">
        <w:t>2</w:t>
      </w:r>
      <w:r w:rsidR="00531A6A" w:rsidRPr="00933A76">
        <w:t>8</w:t>
      </w:r>
      <w:r w:rsidR="00531A6A">
        <w:t> </w:t>
      </w:r>
      <w:r w:rsidRPr="00933A76">
        <w:t>kwietnia 2011</w:t>
      </w:r>
      <w:r>
        <w:t> </w:t>
      </w:r>
      <w:r w:rsidRPr="00933A76">
        <w:t>r.</w:t>
      </w:r>
      <w:r w:rsidR="00531A6A">
        <w:t xml:space="preserve"> </w:t>
      </w:r>
      <w:r w:rsidR="00531A6A" w:rsidRPr="00933A76">
        <w:t>o</w:t>
      </w:r>
      <w:r w:rsidR="00531A6A">
        <w:t> </w:t>
      </w:r>
      <w:r w:rsidRPr="00933A76">
        <w:t>zmianie ustawy</w:t>
      </w:r>
      <w:r w:rsidR="00531A6A" w:rsidRPr="00933A76">
        <w:t xml:space="preserve"> o</w:t>
      </w:r>
      <w:r w:rsidR="00531A6A">
        <w:t> </w:t>
      </w:r>
      <w:r w:rsidRPr="00933A76">
        <w:t>systemie ubezpiecze</w:t>
      </w:r>
      <w:r w:rsidRPr="00933A76">
        <w:rPr>
          <w:rFonts w:hint="eastAsia"/>
        </w:rPr>
        <w:t>ń</w:t>
      </w:r>
      <w:r w:rsidRPr="00933A76">
        <w:t xml:space="preserve"> spo</w:t>
      </w:r>
      <w:r w:rsidRPr="00933A76">
        <w:rPr>
          <w:rFonts w:hint="eastAsia"/>
        </w:rPr>
        <w:t>ł</w:t>
      </w:r>
      <w:r w:rsidRPr="00933A76">
        <w:t>ecznych oraz niekt</w:t>
      </w:r>
      <w:r w:rsidRPr="00933A76">
        <w:rPr>
          <w:rFonts w:hint="eastAsia"/>
        </w:rPr>
        <w:t>ó</w:t>
      </w:r>
      <w:r w:rsidRPr="00933A76">
        <w:t>rych innych ustaw</w:t>
      </w:r>
      <w:r>
        <w:t xml:space="preserve"> (</w:t>
      </w:r>
      <w:r w:rsidR="00531A6A">
        <w:t>Dz. U. Nr </w:t>
      </w:r>
      <w:r>
        <w:t>138,</w:t>
      </w:r>
      <w:r w:rsidR="00531A6A">
        <w:t xml:space="preserve"> poz. </w:t>
      </w:r>
      <w:r>
        <w:t>808),</w:t>
      </w:r>
    </w:p>
    <w:p w:rsidR="006A37B4" w:rsidRDefault="006A37B4" w:rsidP="006A37B4">
      <w:pPr>
        <w:pStyle w:val="PPKTOTJpodpunktwobwieszczeniutekstujednolitegonp1"/>
      </w:pPr>
      <w:r>
        <w:t>4)</w:t>
      </w:r>
      <w:r>
        <w:tab/>
        <w:t xml:space="preserve">ustawą z dnia </w:t>
      </w:r>
      <w:r w:rsidRPr="00933A76">
        <w:t>1</w:t>
      </w:r>
      <w:r w:rsidR="00531A6A" w:rsidRPr="00933A76">
        <w:t>2</w:t>
      </w:r>
      <w:r w:rsidR="00531A6A">
        <w:t> </w:t>
      </w:r>
      <w:r w:rsidRPr="00933A76">
        <w:t>maja 2011</w:t>
      </w:r>
      <w:r>
        <w:t> </w:t>
      </w:r>
      <w:r w:rsidRPr="00933A76">
        <w:t>r.</w:t>
      </w:r>
      <w:r>
        <w:t xml:space="preserve"> </w:t>
      </w:r>
      <w:r w:rsidRPr="00933A76">
        <w:t>o</w:t>
      </w:r>
      <w:r>
        <w:t> </w:t>
      </w:r>
      <w:r w:rsidRPr="00933A76">
        <w:t>refundacji lek</w:t>
      </w:r>
      <w:r w:rsidRPr="00933A76">
        <w:rPr>
          <w:rFonts w:hint="eastAsia"/>
        </w:rPr>
        <w:t>ó</w:t>
      </w:r>
      <w:r w:rsidRPr="00933A76">
        <w:t xml:space="preserve">w, </w:t>
      </w:r>
      <w:r w:rsidRPr="00933A76">
        <w:rPr>
          <w:rFonts w:hint="eastAsia"/>
        </w:rPr>
        <w:t>ś</w:t>
      </w:r>
      <w:r w:rsidRPr="00933A76">
        <w:t>rodk</w:t>
      </w:r>
      <w:r w:rsidRPr="00933A76">
        <w:rPr>
          <w:rFonts w:hint="eastAsia"/>
        </w:rPr>
        <w:t>ó</w:t>
      </w:r>
      <w:r w:rsidRPr="00933A76">
        <w:t>w spo</w:t>
      </w:r>
      <w:r w:rsidRPr="00933A76">
        <w:rPr>
          <w:rFonts w:hint="eastAsia"/>
        </w:rPr>
        <w:t>ż</w:t>
      </w:r>
      <w:r w:rsidRPr="00933A76">
        <w:t xml:space="preserve">ywczych specjalnego przeznaczenia </w:t>
      </w:r>
      <w:r w:rsidRPr="00933A76">
        <w:rPr>
          <w:rFonts w:hint="eastAsia"/>
        </w:rPr>
        <w:t>ż</w:t>
      </w:r>
      <w:r w:rsidRPr="00933A76">
        <w:t>ywieniowego</w:t>
      </w:r>
      <w:r>
        <w:t xml:space="preserve"> </w:t>
      </w:r>
      <w:r w:rsidRPr="00933A76">
        <w:t>oraz wyrob</w:t>
      </w:r>
      <w:r w:rsidRPr="00933A76">
        <w:rPr>
          <w:rFonts w:hint="eastAsia"/>
        </w:rPr>
        <w:t>ó</w:t>
      </w:r>
      <w:r w:rsidRPr="00933A76">
        <w:t>w medycznych</w:t>
      </w:r>
      <w:r>
        <w:t xml:space="preserve"> (</w:t>
      </w:r>
      <w:r w:rsidR="00531A6A">
        <w:t>Dz. U. Nr </w:t>
      </w:r>
      <w:r>
        <w:t>122,</w:t>
      </w:r>
      <w:r w:rsidR="00531A6A">
        <w:t xml:space="preserve"> poz. </w:t>
      </w:r>
      <w:r>
        <w:t>696),</w:t>
      </w:r>
    </w:p>
    <w:p w:rsidR="006A37B4" w:rsidRDefault="006A37B4" w:rsidP="006A37B4">
      <w:pPr>
        <w:pStyle w:val="PPKTOTJpodpunktwobwieszczeniutekstujednolitegonp1"/>
      </w:pPr>
      <w:r>
        <w:t>5)</w:t>
      </w:r>
      <w:r>
        <w:tab/>
        <w:t xml:space="preserve">ustawą z dnia </w:t>
      </w:r>
      <w:r w:rsidRPr="00933A76">
        <w:t>1</w:t>
      </w:r>
      <w:r w:rsidR="00531A6A" w:rsidRPr="00933A76">
        <w:t>1</w:t>
      </w:r>
      <w:r w:rsidR="00531A6A">
        <w:t> </w:t>
      </w:r>
      <w:r w:rsidRPr="00933A76">
        <w:t>maja 201</w:t>
      </w:r>
      <w:r w:rsidR="00531A6A" w:rsidRPr="00933A76">
        <w:t>2</w:t>
      </w:r>
      <w:r w:rsidR="00531A6A">
        <w:t> </w:t>
      </w:r>
      <w:r w:rsidRPr="00933A76">
        <w:t>r.</w:t>
      </w:r>
      <w:r>
        <w:t xml:space="preserve"> o zmianie ustawy o emeryturach i rentach z Funduszu Ubezpieczeń Społecznych oraz niektórych innych ustaw (</w:t>
      </w:r>
      <w:r w:rsidR="00531A6A">
        <w:t>Dz. U. poz. </w:t>
      </w:r>
      <w:r>
        <w:t>637),</w:t>
      </w:r>
    </w:p>
    <w:p w:rsidR="006A37B4" w:rsidRPr="00A21692" w:rsidRDefault="006A37B4" w:rsidP="006A37B4">
      <w:pPr>
        <w:pStyle w:val="PPKTOTJpodpunktwobwieszczeniutekstujednolitegonp1"/>
      </w:pPr>
      <w:r>
        <w:t>6)</w:t>
      </w:r>
      <w:r>
        <w:tab/>
        <w:t xml:space="preserve">ustawą z dnia </w:t>
      </w:r>
      <w:r w:rsidRPr="00325866">
        <w:t>1</w:t>
      </w:r>
      <w:r w:rsidR="00531A6A" w:rsidRPr="00325866">
        <w:t>5</w:t>
      </w:r>
      <w:r w:rsidR="00531A6A">
        <w:t> </w:t>
      </w:r>
      <w:r w:rsidRPr="00325866">
        <w:t>maja 201</w:t>
      </w:r>
      <w:r w:rsidR="00531A6A" w:rsidRPr="00325866">
        <w:t>5</w:t>
      </w:r>
      <w:r w:rsidR="00531A6A">
        <w:t> </w:t>
      </w:r>
      <w:r w:rsidRPr="00325866">
        <w:t>r.</w:t>
      </w:r>
      <w:r w:rsidR="00531A6A" w:rsidRPr="00325866">
        <w:t xml:space="preserve"> </w:t>
      </w:r>
      <w:r w:rsidR="00531A6A">
        <w:t>o </w:t>
      </w:r>
      <w:r>
        <w:t>zmianie ustawy</w:t>
      </w:r>
      <w:r w:rsidR="00531A6A">
        <w:t xml:space="preserve"> o </w:t>
      </w:r>
      <w:r>
        <w:t>świadczeniach pieniężnych</w:t>
      </w:r>
      <w:r w:rsidR="00531A6A">
        <w:t xml:space="preserve"> z </w:t>
      </w:r>
      <w:r>
        <w:t>ubezpieczenia społecznego</w:t>
      </w:r>
      <w:r w:rsidR="00531A6A">
        <w:t xml:space="preserve"> w </w:t>
      </w:r>
      <w:r>
        <w:t>razie choroby</w:t>
      </w:r>
      <w:r w:rsidR="00531A6A">
        <w:t xml:space="preserve"> i </w:t>
      </w:r>
      <w:r>
        <w:t>macierzyństwa oraz niektórych innych ustaw (</w:t>
      </w:r>
      <w:r w:rsidR="00531A6A">
        <w:t>Dz. U. poz. </w:t>
      </w:r>
      <w:r>
        <w:t>1066)</w:t>
      </w:r>
    </w:p>
    <w:p w:rsidR="006A37B4" w:rsidRPr="002B5FFE" w:rsidRDefault="006A37B4" w:rsidP="006A37B4">
      <w:pPr>
        <w:pStyle w:val="CZWSPPPKTOTJczwsppodpunktwwobwieszczeniutekstujednolitego"/>
      </w:pPr>
      <w:r w:rsidRPr="002B5FFE">
        <w:t>oraz zmian wynikających z</w:t>
      </w:r>
      <w:r>
        <w:t> </w:t>
      </w:r>
      <w:r w:rsidRPr="002B5FFE">
        <w:t xml:space="preserve">przepisów ogłoszonych przed dniem </w:t>
      </w:r>
      <w:r w:rsidR="00531A6A">
        <w:t>6 </w:t>
      </w:r>
      <w:r>
        <w:t>sierpnia 2015 r.</w:t>
      </w:r>
    </w:p>
    <w:p w:rsidR="006A37B4" w:rsidRDefault="006A37B4" w:rsidP="006A37B4">
      <w:pPr>
        <w:pStyle w:val="PKTOTJpunktobwieszczeniatekstujednolitegonp1"/>
      </w:pPr>
      <w:r w:rsidRPr="0032569A">
        <w:t>2.</w:t>
      </w:r>
      <w:r>
        <w:t> </w:t>
      </w:r>
      <w:r w:rsidRPr="0032569A">
        <w:t>Podany w</w:t>
      </w:r>
      <w:r>
        <w:t> </w:t>
      </w:r>
      <w:r w:rsidRPr="0032569A">
        <w:t xml:space="preserve">załączniku do niniejszego obwieszczenia tekst jednolity </w:t>
      </w:r>
      <w:r w:rsidRPr="002B5FFE">
        <w:t>ustawy</w:t>
      </w:r>
      <w:r w:rsidRPr="0032569A">
        <w:t xml:space="preserve"> nie obejmuje:</w:t>
      </w:r>
    </w:p>
    <w:p w:rsidR="006A37B4" w:rsidRDefault="006A37B4" w:rsidP="006A37B4">
      <w:pPr>
        <w:pStyle w:val="PPKTOTJpodpunktwobwieszczeniutekstujednolitegonp1"/>
      </w:pPr>
      <w:r>
        <w:t>1)</w:t>
      </w:r>
      <w:r>
        <w:tab/>
        <w:t>art. 1</w:t>
      </w:r>
      <w:r w:rsidR="00531A6A">
        <w:t>3 i art. </w:t>
      </w:r>
      <w:r>
        <w:t>1</w:t>
      </w:r>
      <w:r w:rsidR="00531A6A">
        <w:t>4 </w:t>
      </w:r>
      <w:r>
        <w:t xml:space="preserve">ustawy z dnia </w:t>
      </w:r>
      <w:r w:rsidRPr="00933A76">
        <w:t>1</w:t>
      </w:r>
      <w:r w:rsidR="00531A6A" w:rsidRPr="00933A76">
        <w:t>6</w:t>
      </w:r>
      <w:r w:rsidR="00531A6A">
        <w:t> </w:t>
      </w:r>
      <w:r w:rsidRPr="00933A76">
        <w:t>grudnia 2010</w:t>
      </w:r>
      <w:r>
        <w:t> </w:t>
      </w:r>
      <w:r w:rsidRPr="00933A76">
        <w:t>r.</w:t>
      </w:r>
      <w:r>
        <w:t xml:space="preserve"> </w:t>
      </w:r>
      <w:r w:rsidRPr="00933A76">
        <w:t>o</w:t>
      </w:r>
      <w:r>
        <w:t> </w:t>
      </w:r>
      <w:r w:rsidRPr="00933A76">
        <w:t>zmianie ustawy o</w:t>
      </w:r>
      <w:r>
        <w:t> </w:t>
      </w:r>
      <w:r w:rsidRPr="00933A76">
        <w:t>promocji zatrudnienia i</w:t>
      </w:r>
      <w:r>
        <w:t> </w:t>
      </w:r>
      <w:r w:rsidRPr="00933A76">
        <w:t>instytucjach rynku pracy oraz niektórych innych ustaw</w:t>
      </w:r>
      <w:r>
        <w:t xml:space="preserve"> (</w:t>
      </w:r>
      <w:r w:rsidR="00531A6A">
        <w:t>Dz. U. Nr </w:t>
      </w:r>
      <w:r>
        <w:t>257,</w:t>
      </w:r>
      <w:r w:rsidR="00531A6A">
        <w:t xml:space="preserve"> poz. </w:t>
      </w:r>
      <w:r>
        <w:t>1725), które stanowią:</w:t>
      </w:r>
    </w:p>
    <w:p w:rsidR="006A37B4" w:rsidRPr="00021C5D" w:rsidRDefault="006A37B4" w:rsidP="006A37B4">
      <w:pPr>
        <w:pStyle w:val="ARTartustawynprozporzdzenia"/>
      </w:pPr>
      <w:r w:rsidRPr="00184351">
        <w:t>„</w:t>
      </w:r>
      <w:r w:rsidRPr="00021C5D">
        <w:t>Art. 13. Do osób, które do dnia wej</w:t>
      </w:r>
      <w:r w:rsidRPr="00021C5D">
        <w:rPr>
          <w:rFonts w:hint="eastAsia"/>
        </w:rPr>
        <w:t>ś</w:t>
      </w:r>
      <w:r w:rsidRPr="00021C5D">
        <w:t>cia</w:t>
      </w:r>
      <w:r w:rsidR="00531A6A" w:rsidRPr="00021C5D">
        <w:t xml:space="preserve"> w</w:t>
      </w:r>
      <w:r w:rsidR="00531A6A">
        <w:t> </w:t>
      </w:r>
      <w:r w:rsidRPr="00021C5D">
        <w:rPr>
          <w:rFonts w:hint="eastAsia"/>
        </w:rPr>
        <w:t>ż</w:t>
      </w:r>
      <w:r w:rsidRPr="00021C5D">
        <w:t>ycie niniejszej</w:t>
      </w:r>
      <w:r>
        <w:t xml:space="preserve"> </w:t>
      </w:r>
      <w:r w:rsidRPr="00021C5D">
        <w:t>ustawy podj</w:t>
      </w:r>
      <w:r w:rsidRPr="00021C5D">
        <w:rPr>
          <w:rFonts w:hint="eastAsia"/>
        </w:rPr>
        <w:t>ęł</w:t>
      </w:r>
      <w:r w:rsidRPr="00021C5D">
        <w:t>y szkolenie lub którym przyznano</w:t>
      </w:r>
      <w:r>
        <w:t xml:space="preserve"> </w:t>
      </w:r>
      <w:r w:rsidRPr="00021C5D">
        <w:t>d</w:t>
      </w:r>
      <w:r w:rsidRPr="00021C5D">
        <w:t>o</w:t>
      </w:r>
      <w:r w:rsidRPr="00021C5D">
        <w:t>finansowanie kosztów studiów podyplomowych</w:t>
      </w:r>
      <w:r>
        <w:t xml:space="preserve"> </w:t>
      </w:r>
      <w:r w:rsidRPr="00021C5D">
        <w:t>lub kosztów egzaminów, stosuje si</w:t>
      </w:r>
      <w:r w:rsidRPr="00021C5D">
        <w:rPr>
          <w:rFonts w:hint="eastAsia"/>
        </w:rPr>
        <w:t>ę</w:t>
      </w:r>
      <w:r w:rsidRPr="00021C5D">
        <w:t xml:space="preserve"> przepisy dotychczasowe.</w:t>
      </w:r>
    </w:p>
    <w:p w:rsidR="006A37B4" w:rsidRPr="00021C5D" w:rsidRDefault="006A37B4" w:rsidP="006A37B4">
      <w:pPr>
        <w:pStyle w:val="ARTartustawynprozporzdzenia"/>
      </w:pPr>
      <w:r w:rsidRPr="00021C5D">
        <w:t>Art. 14. Ustawa wchodzi</w:t>
      </w:r>
      <w:r w:rsidR="00531A6A" w:rsidRPr="00021C5D">
        <w:t xml:space="preserve"> w</w:t>
      </w:r>
      <w:r w:rsidR="00531A6A">
        <w:t> </w:t>
      </w:r>
      <w:r w:rsidRPr="00021C5D">
        <w:rPr>
          <w:rFonts w:hint="eastAsia"/>
        </w:rPr>
        <w:t>ż</w:t>
      </w:r>
      <w:r w:rsidRPr="00021C5D">
        <w:t>ycie pierwszego dnia</w:t>
      </w:r>
      <w:r>
        <w:t xml:space="preserve"> </w:t>
      </w:r>
      <w:r w:rsidRPr="00021C5D">
        <w:t>drugiego miesi</w:t>
      </w:r>
      <w:r w:rsidRPr="00021C5D">
        <w:rPr>
          <w:rFonts w:hint="eastAsia"/>
        </w:rPr>
        <w:t>ą</w:t>
      </w:r>
      <w:r w:rsidRPr="00021C5D">
        <w:t>ca nast</w:t>
      </w:r>
      <w:r w:rsidRPr="00021C5D">
        <w:rPr>
          <w:rFonts w:hint="eastAsia"/>
        </w:rPr>
        <w:t>ę</w:t>
      </w:r>
      <w:r w:rsidRPr="00021C5D">
        <w:t>puj</w:t>
      </w:r>
      <w:r w:rsidRPr="00021C5D">
        <w:rPr>
          <w:rFonts w:hint="eastAsia"/>
        </w:rPr>
        <w:t>ą</w:t>
      </w:r>
      <w:r w:rsidRPr="00021C5D">
        <w:t>cego po dniu og</w:t>
      </w:r>
      <w:r w:rsidRPr="00021C5D">
        <w:rPr>
          <w:rFonts w:hint="eastAsia"/>
        </w:rPr>
        <w:t>ł</w:t>
      </w:r>
      <w:r w:rsidRPr="00021C5D">
        <w:t>oszenia,</w:t>
      </w:r>
      <w:r w:rsidR="00531A6A">
        <w:t xml:space="preserve"> </w:t>
      </w:r>
      <w:r w:rsidR="00531A6A" w:rsidRPr="00021C5D">
        <w:t>z</w:t>
      </w:r>
      <w:r w:rsidR="00531A6A">
        <w:t> </w:t>
      </w:r>
      <w:r w:rsidRPr="00021C5D">
        <w:t>wyj</w:t>
      </w:r>
      <w:r w:rsidRPr="00021C5D">
        <w:rPr>
          <w:rFonts w:hint="eastAsia"/>
        </w:rPr>
        <w:t>ą</w:t>
      </w:r>
      <w:r w:rsidRPr="00021C5D">
        <w:t>tkiem:</w:t>
      </w:r>
    </w:p>
    <w:p w:rsidR="006A37B4" w:rsidRPr="00021C5D" w:rsidRDefault="006A37B4" w:rsidP="006A37B4">
      <w:pPr>
        <w:pStyle w:val="PKTpunkt"/>
      </w:pPr>
      <w:r w:rsidRPr="00021C5D">
        <w:t>1)</w:t>
      </w:r>
      <w:r>
        <w:tab/>
      </w:r>
      <w:r w:rsidRPr="00021C5D">
        <w:t>art. 7, który wchodzi</w:t>
      </w:r>
      <w:r w:rsidR="00531A6A" w:rsidRPr="00021C5D">
        <w:t xml:space="preserve"> w</w:t>
      </w:r>
      <w:r w:rsidR="00531A6A">
        <w:t> </w:t>
      </w:r>
      <w:r w:rsidRPr="00021C5D">
        <w:rPr>
          <w:rFonts w:hint="eastAsia"/>
        </w:rPr>
        <w:t>ż</w:t>
      </w:r>
      <w:r w:rsidRPr="00021C5D">
        <w:t>ycie</w:t>
      </w:r>
      <w:r w:rsidR="00531A6A" w:rsidRPr="00021C5D">
        <w:t xml:space="preserve"> z</w:t>
      </w:r>
      <w:r w:rsidR="00531A6A">
        <w:t> </w:t>
      </w:r>
      <w:r w:rsidRPr="00021C5D">
        <w:t>dniem og</w:t>
      </w:r>
      <w:r w:rsidRPr="00021C5D">
        <w:rPr>
          <w:rFonts w:hint="eastAsia"/>
        </w:rPr>
        <w:t>ł</w:t>
      </w:r>
      <w:r w:rsidRPr="00021C5D">
        <w:t>oszenia</w:t>
      </w:r>
      <w:r w:rsidR="00531A6A">
        <w:t xml:space="preserve"> </w:t>
      </w:r>
      <w:r w:rsidR="00531A6A" w:rsidRPr="00021C5D">
        <w:t>z</w:t>
      </w:r>
      <w:r w:rsidR="00531A6A">
        <w:t> </w:t>
      </w:r>
      <w:r w:rsidRPr="00021C5D">
        <w:t>moc</w:t>
      </w:r>
      <w:r w:rsidRPr="00021C5D">
        <w:rPr>
          <w:rFonts w:hint="eastAsia"/>
        </w:rPr>
        <w:t>ą</w:t>
      </w:r>
      <w:r w:rsidRPr="00021C5D">
        <w:t xml:space="preserve"> od dnia </w:t>
      </w:r>
      <w:r w:rsidR="00531A6A" w:rsidRPr="00021C5D">
        <w:t>1</w:t>
      </w:r>
      <w:r w:rsidR="00531A6A">
        <w:t> </w:t>
      </w:r>
      <w:r w:rsidRPr="00021C5D">
        <w:t>stycznia 201</w:t>
      </w:r>
      <w:r w:rsidR="00531A6A" w:rsidRPr="00021C5D">
        <w:t>1</w:t>
      </w:r>
      <w:r w:rsidR="00531A6A">
        <w:t> </w:t>
      </w:r>
      <w:r w:rsidRPr="00021C5D">
        <w:t>r.;</w:t>
      </w:r>
    </w:p>
    <w:p w:rsidR="006A37B4" w:rsidRPr="00DB75C0" w:rsidRDefault="006A37B4" w:rsidP="006A37B4">
      <w:pPr>
        <w:pStyle w:val="PKTpunkt"/>
      </w:pPr>
      <w:r w:rsidRPr="00021C5D">
        <w:t>2)</w:t>
      </w:r>
      <w:r>
        <w:tab/>
      </w:r>
      <w:r w:rsidRPr="00021C5D">
        <w:t xml:space="preserve">art. </w:t>
      </w:r>
      <w:r w:rsidR="00531A6A" w:rsidRPr="00021C5D">
        <w:t>1</w:t>
      </w:r>
      <w:r w:rsidR="00531A6A">
        <w:t xml:space="preserve"> pkt </w:t>
      </w:r>
      <w:r w:rsidRPr="00021C5D">
        <w:t>24, który wchodzi</w:t>
      </w:r>
      <w:r w:rsidR="00531A6A" w:rsidRPr="00021C5D">
        <w:t xml:space="preserve"> w</w:t>
      </w:r>
      <w:r w:rsidR="00531A6A">
        <w:t> </w:t>
      </w:r>
      <w:r w:rsidRPr="00021C5D">
        <w:rPr>
          <w:rFonts w:hint="eastAsia"/>
        </w:rPr>
        <w:t>ż</w:t>
      </w:r>
      <w:r w:rsidRPr="00021C5D">
        <w:t>ycie po up</w:t>
      </w:r>
      <w:r w:rsidRPr="00021C5D">
        <w:rPr>
          <w:rFonts w:hint="eastAsia"/>
        </w:rPr>
        <w:t>ł</w:t>
      </w:r>
      <w:r w:rsidRPr="00021C5D">
        <w:t>ywie</w:t>
      </w:r>
      <w:r>
        <w:t xml:space="preserve"> </w:t>
      </w:r>
      <w:r w:rsidR="00531A6A" w:rsidRPr="00021C5D">
        <w:t>7</w:t>
      </w:r>
      <w:r w:rsidR="00531A6A">
        <w:t> </w:t>
      </w:r>
      <w:r w:rsidRPr="00021C5D">
        <w:t>miesi</w:t>
      </w:r>
      <w:r w:rsidRPr="00021C5D">
        <w:rPr>
          <w:rFonts w:hint="eastAsia"/>
        </w:rPr>
        <w:t>ę</w:t>
      </w:r>
      <w:r w:rsidRPr="00021C5D">
        <w:t>cy od dnia og</w:t>
      </w:r>
      <w:r w:rsidRPr="00021C5D">
        <w:rPr>
          <w:rFonts w:hint="eastAsia"/>
        </w:rPr>
        <w:t>ł</w:t>
      </w:r>
      <w:r w:rsidRPr="00021C5D">
        <w:t>oszenia.</w:t>
      </w:r>
      <w:r w:rsidRPr="00184351">
        <w:t>”</w:t>
      </w:r>
      <w:r>
        <w:t>;</w:t>
      </w:r>
    </w:p>
    <w:p w:rsidR="006A37B4" w:rsidRDefault="006A37B4" w:rsidP="00531A6A">
      <w:pPr>
        <w:pStyle w:val="PPKTOTJpodpunktwobwieszczeniutekstujednolitegonp1"/>
        <w:keepNext/>
      </w:pPr>
      <w:r>
        <w:lastRenderedPageBreak/>
        <w:t>2)</w:t>
      </w:r>
      <w:r>
        <w:tab/>
        <w:t>art. 7</w:t>
      </w:r>
      <w:r w:rsidR="00531A6A">
        <w:t>8 i art. </w:t>
      </w:r>
      <w:r>
        <w:t>7</w:t>
      </w:r>
      <w:r w:rsidR="00531A6A">
        <w:t>9 </w:t>
      </w:r>
      <w:r>
        <w:t xml:space="preserve">ustawy z dnia </w:t>
      </w:r>
      <w:r w:rsidR="00531A6A" w:rsidRPr="00933A76">
        <w:t>4</w:t>
      </w:r>
      <w:r w:rsidR="00531A6A">
        <w:t> </w:t>
      </w:r>
      <w:r w:rsidRPr="00933A76">
        <w:t>lutego 2011</w:t>
      </w:r>
      <w:r>
        <w:t> </w:t>
      </w:r>
      <w:r w:rsidRPr="00933A76">
        <w:t>r.</w:t>
      </w:r>
      <w:r>
        <w:t xml:space="preserve"> </w:t>
      </w:r>
      <w:r w:rsidRPr="00933A76">
        <w:t>o</w:t>
      </w:r>
      <w:r>
        <w:t> </w:t>
      </w:r>
      <w:r w:rsidRPr="00933A76">
        <w:t>opiece nad dzie</w:t>
      </w:r>
      <w:r w:rsidRPr="00933A76">
        <w:rPr>
          <w:rFonts w:hint="eastAsia"/>
        </w:rPr>
        <w:t>ć</w:t>
      </w:r>
      <w:r w:rsidRPr="00933A76">
        <w:t>mi w</w:t>
      </w:r>
      <w:r>
        <w:t> </w:t>
      </w:r>
      <w:r w:rsidRPr="00933A76">
        <w:t xml:space="preserve">wieku do lat </w:t>
      </w:r>
      <w:r w:rsidR="00531A6A" w:rsidRPr="00933A76">
        <w:t>3</w:t>
      </w:r>
      <w:r w:rsidR="00531A6A">
        <w:t> </w:t>
      </w:r>
      <w:r>
        <w:t>(</w:t>
      </w:r>
      <w:r w:rsidR="00531A6A">
        <w:t>Dz. U. Nr </w:t>
      </w:r>
      <w:r>
        <w:t>45,</w:t>
      </w:r>
      <w:r w:rsidR="00531A6A">
        <w:t xml:space="preserve"> poz. </w:t>
      </w:r>
      <w:r>
        <w:t>235),</w:t>
      </w:r>
      <w:r w:rsidRPr="00021C5D">
        <w:t xml:space="preserve"> </w:t>
      </w:r>
      <w:r>
        <w:t>które stanowią:</w:t>
      </w:r>
    </w:p>
    <w:p w:rsidR="006A37B4" w:rsidRDefault="006A37B4" w:rsidP="006A37B4">
      <w:pPr>
        <w:pStyle w:val="ARTartustawynprozporzdzenia"/>
      </w:pPr>
      <w:r w:rsidRPr="00184351">
        <w:t>„</w:t>
      </w:r>
      <w:r w:rsidRPr="00021C5D">
        <w:t>Art.</w:t>
      </w:r>
      <w:r>
        <w:t> </w:t>
      </w:r>
      <w:r w:rsidRPr="00021C5D">
        <w:t>78.</w:t>
      </w:r>
      <w:r w:rsidR="00531A6A">
        <w:t> </w:t>
      </w:r>
      <w:r w:rsidR="00531A6A" w:rsidRPr="00021C5D">
        <w:t>W</w:t>
      </w:r>
      <w:r w:rsidR="00531A6A">
        <w:t> </w:t>
      </w:r>
      <w:r w:rsidRPr="00021C5D">
        <w:t>okresie 1</w:t>
      </w:r>
      <w:r w:rsidR="00531A6A" w:rsidRPr="00021C5D">
        <w:t>2</w:t>
      </w:r>
      <w:r w:rsidR="00531A6A">
        <w:t> </w:t>
      </w:r>
      <w:r w:rsidRPr="00021C5D">
        <w:t>miesi</w:t>
      </w:r>
      <w:r w:rsidRPr="00021C5D">
        <w:rPr>
          <w:rFonts w:hint="eastAsia"/>
        </w:rPr>
        <w:t>ę</w:t>
      </w:r>
      <w:r w:rsidRPr="00021C5D">
        <w:t>cy od dnia og</w:t>
      </w:r>
      <w:r w:rsidRPr="00021C5D">
        <w:rPr>
          <w:rFonts w:hint="eastAsia"/>
        </w:rPr>
        <w:t>ł</w:t>
      </w:r>
      <w:r w:rsidRPr="00021C5D">
        <w:t>oszenia</w:t>
      </w:r>
      <w:r>
        <w:t xml:space="preserve"> </w:t>
      </w:r>
      <w:r w:rsidRPr="00021C5D">
        <w:t>ustawy, p</w:t>
      </w:r>
      <w:r w:rsidRPr="00021C5D">
        <w:rPr>
          <w:rFonts w:hint="eastAsia"/>
        </w:rPr>
        <w:t>ł</w:t>
      </w:r>
      <w:r w:rsidRPr="00021C5D">
        <w:t>atnicy sk</w:t>
      </w:r>
      <w:r w:rsidRPr="00021C5D">
        <w:rPr>
          <w:rFonts w:hint="eastAsia"/>
        </w:rPr>
        <w:t>ł</w:t>
      </w:r>
      <w:r w:rsidRPr="00021C5D">
        <w:t>adek zobowi</w:t>
      </w:r>
      <w:r w:rsidRPr="00021C5D">
        <w:rPr>
          <w:rFonts w:hint="eastAsia"/>
        </w:rPr>
        <w:t>ą</w:t>
      </w:r>
      <w:r w:rsidRPr="00021C5D">
        <w:t>zani do przekazywania</w:t>
      </w:r>
      <w:r>
        <w:t xml:space="preserve"> </w:t>
      </w:r>
      <w:r w:rsidRPr="00021C5D">
        <w:t xml:space="preserve">za osoby </w:t>
      </w:r>
      <w:r w:rsidRPr="00021C5D">
        <w:rPr>
          <w:rFonts w:hint="eastAsia"/>
        </w:rPr>
        <w:t>ś</w:t>
      </w:r>
      <w:r w:rsidRPr="00021C5D">
        <w:t>wiadcz</w:t>
      </w:r>
      <w:r w:rsidRPr="00021C5D">
        <w:rPr>
          <w:rFonts w:hint="eastAsia"/>
        </w:rPr>
        <w:t>ą</w:t>
      </w:r>
      <w:r w:rsidRPr="00021C5D">
        <w:t>ce prac</w:t>
      </w:r>
      <w:r w:rsidRPr="00021C5D">
        <w:rPr>
          <w:rFonts w:hint="eastAsia"/>
        </w:rPr>
        <w:t>ę</w:t>
      </w:r>
      <w:r w:rsidRPr="00021C5D">
        <w:t xml:space="preserve"> na podstawie umowy</w:t>
      </w:r>
      <w:r>
        <w:t xml:space="preserve"> </w:t>
      </w:r>
      <w:r w:rsidRPr="00021C5D">
        <w:t>uaktywniaj</w:t>
      </w:r>
      <w:r w:rsidRPr="00021C5D">
        <w:rPr>
          <w:rFonts w:hint="eastAsia"/>
        </w:rPr>
        <w:t>ą</w:t>
      </w:r>
      <w:r w:rsidRPr="00021C5D">
        <w:t>cej dokumentów,</w:t>
      </w:r>
      <w:r w:rsidR="00531A6A" w:rsidRPr="00021C5D">
        <w:t xml:space="preserve"> o</w:t>
      </w:r>
      <w:r w:rsidR="00531A6A">
        <w:t> </w:t>
      </w:r>
      <w:r w:rsidRPr="00021C5D">
        <w:t>których mowa</w:t>
      </w:r>
      <w:r w:rsidR="00531A6A">
        <w:t xml:space="preserve"> </w:t>
      </w:r>
      <w:r w:rsidR="00531A6A" w:rsidRPr="00021C5D">
        <w:t>w</w:t>
      </w:r>
      <w:r w:rsidR="00531A6A">
        <w:t> art. </w:t>
      </w:r>
      <w:r w:rsidRPr="00021C5D">
        <w:t>47a</w:t>
      </w:r>
      <w:r w:rsidR="00531A6A">
        <w:t xml:space="preserve"> ust. </w:t>
      </w:r>
      <w:r w:rsidR="00531A6A" w:rsidRPr="00021C5D">
        <w:t>1</w:t>
      </w:r>
      <w:r w:rsidR="00531A6A">
        <w:t> </w:t>
      </w:r>
      <w:r w:rsidRPr="00021C5D">
        <w:t>ustawy wymienionej</w:t>
      </w:r>
      <w:r w:rsidR="00531A6A" w:rsidRPr="00021C5D">
        <w:t xml:space="preserve"> w</w:t>
      </w:r>
      <w:r w:rsidR="00531A6A">
        <w:t> art. </w:t>
      </w:r>
      <w:r w:rsidRPr="00021C5D">
        <w:t>70, zobowi</w:t>
      </w:r>
      <w:r w:rsidRPr="00021C5D">
        <w:rPr>
          <w:rFonts w:hint="eastAsia"/>
        </w:rPr>
        <w:t>ą</w:t>
      </w:r>
      <w:r w:rsidRPr="00021C5D">
        <w:t>zani</w:t>
      </w:r>
      <w:r>
        <w:t xml:space="preserve"> </w:t>
      </w:r>
      <w:r w:rsidRPr="00021C5D">
        <w:t>s</w:t>
      </w:r>
      <w:r w:rsidRPr="00021C5D">
        <w:rPr>
          <w:rFonts w:hint="eastAsia"/>
        </w:rPr>
        <w:t>ą</w:t>
      </w:r>
      <w:r w:rsidRPr="00021C5D">
        <w:t xml:space="preserve"> do przekazywania tych dokumentów</w:t>
      </w:r>
      <w:r w:rsidR="00531A6A" w:rsidRPr="00021C5D">
        <w:t xml:space="preserve"> w</w:t>
      </w:r>
      <w:r w:rsidR="00531A6A">
        <w:t> </w:t>
      </w:r>
      <w:r w:rsidRPr="00021C5D">
        <w:t>formie</w:t>
      </w:r>
      <w:r>
        <w:t xml:space="preserve"> </w:t>
      </w:r>
      <w:r w:rsidRPr="00021C5D">
        <w:t>dokumentu pisemnego wed</w:t>
      </w:r>
      <w:r w:rsidRPr="00021C5D">
        <w:rPr>
          <w:rFonts w:hint="eastAsia"/>
        </w:rPr>
        <w:t>ł</w:t>
      </w:r>
      <w:r w:rsidRPr="00021C5D">
        <w:t>ug ustalonego wzoru.</w:t>
      </w:r>
    </w:p>
    <w:p w:rsidR="006A37B4" w:rsidRPr="00021C5D" w:rsidRDefault="006A37B4" w:rsidP="006A37B4">
      <w:pPr>
        <w:pStyle w:val="ARTartustawynprozporzdzenia"/>
      </w:pPr>
      <w:r w:rsidRPr="00021C5D">
        <w:t>Art. 79. Ustawa wchodzi</w:t>
      </w:r>
      <w:r w:rsidR="00531A6A" w:rsidRPr="00021C5D">
        <w:t xml:space="preserve"> w</w:t>
      </w:r>
      <w:r w:rsidR="00531A6A">
        <w:t> </w:t>
      </w:r>
      <w:r w:rsidRPr="00021C5D">
        <w:rPr>
          <w:rFonts w:hint="eastAsia"/>
        </w:rPr>
        <w:t>ż</w:t>
      </w:r>
      <w:r w:rsidRPr="00021C5D">
        <w:t>ycie po up</w:t>
      </w:r>
      <w:r w:rsidRPr="00021C5D">
        <w:rPr>
          <w:rFonts w:hint="eastAsia"/>
        </w:rPr>
        <w:t>ł</w:t>
      </w:r>
      <w:r w:rsidRPr="00021C5D">
        <w:t>ywie miesi</w:t>
      </w:r>
      <w:r w:rsidRPr="00021C5D">
        <w:rPr>
          <w:rFonts w:hint="eastAsia"/>
        </w:rPr>
        <w:t>ą</w:t>
      </w:r>
      <w:r w:rsidRPr="00021C5D">
        <w:t>ca</w:t>
      </w:r>
      <w:r>
        <w:t xml:space="preserve"> </w:t>
      </w:r>
      <w:r w:rsidRPr="00021C5D">
        <w:t>od dnia og</w:t>
      </w:r>
      <w:r w:rsidRPr="00021C5D">
        <w:rPr>
          <w:rFonts w:hint="eastAsia"/>
        </w:rPr>
        <w:t>ł</w:t>
      </w:r>
      <w:r w:rsidRPr="00021C5D">
        <w:t>oszenia,</w:t>
      </w:r>
      <w:r w:rsidR="00531A6A" w:rsidRPr="00021C5D">
        <w:t xml:space="preserve"> z</w:t>
      </w:r>
      <w:r w:rsidR="00531A6A">
        <w:t> </w:t>
      </w:r>
      <w:r w:rsidRPr="00021C5D">
        <w:t>wyj</w:t>
      </w:r>
      <w:r w:rsidRPr="00021C5D">
        <w:rPr>
          <w:rFonts w:hint="eastAsia"/>
        </w:rPr>
        <w:t>ą</w:t>
      </w:r>
      <w:r w:rsidRPr="00021C5D">
        <w:t>tkiem:</w:t>
      </w:r>
    </w:p>
    <w:p w:rsidR="006A37B4" w:rsidRPr="00021C5D" w:rsidRDefault="006A37B4" w:rsidP="006A37B4">
      <w:pPr>
        <w:pStyle w:val="PKTpunkt"/>
      </w:pPr>
      <w:r w:rsidRPr="00021C5D">
        <w:t>1)</w:t>
      </w:r>
      <w:r>
        <w:tab/>
      </w:r>
      <w:r w:rsidRPr="00021C5D">
        <w:t>art. 6, który wchodzi</w:t>
      </w:r>
      <w:r w:rsidR="00531A6A" w:rsidRPr="00021C5D">
        <w:t xml:space="preserve"> w</w:t>
      </w:r>
      <w:r w:rsidR="00531A6A">
        <w:t> </w:t>
      </w:r>
      <w:r w:rsidRPr="00021C5D">
        <w:rPr>
          <w:rFonts w:hint="eastAsia"/>
        </w:rPr>
        <w:t>ż</w:t>
      </w:r>
      <w:r w:rsidRPr="00021C5D">
        <w:t>ycie</w:t>
      </w:r>
      <w:r w:rsidR="00531A6A" w:rsidRPr="00021C5D">
        <w:t xml:space="preserve"> z</w:t>
      </w:r>
      <w:r w:rsidR="00531A6A">
        <w:t> </w:t>
      </w:r>
      <w:r w:rsidRPr="00021C5D">
        <w:t xml:space="preserve">dniem </w:t>
      </w:r>
      <w:r w:rsidR="00531A6A" w:rsidRPr="00021C5D">
        <w:t>1</w:t>
      </w:r>
      <w:r w:rsidR="00531A6A">
        <w:t> </w:t>
      </w:r>
      <w:r w:rsidRPr="00021C5D">
        <w:t>stycznia</w:t>
      </w:r>
      <w:r>
        <w:t xml:space="preserve"> </w:t>
      </w:r>
      <w:r w:rsidRPr="00021C5D">
        <w:t>201</w:t>
      </w:r>
      <w:r w:rsidR="00531A6A" w:rsidRPr="00021C5D">
        <w:t>3</w:t>
      </w:r>
      <w:r w:rsidR="00531A6A">
        <w:t> </w:t>
      </w:r>
      <w:r w:rsidRPr="00021C5D">
        <w:t>r.;</w:t>
      </w:r>
    </w:p>
    <w:p w:rsidR="006A37B4" w:rsidRPr="00021C5D" w:rsidRDefault="006A37B4" w:rsidP="006A37B4">
      <w:pPr>
        <w:pStyle w:val="PKTpunkt"/>
      </w:pPr>
      <w:r w:rsidRPr="00021C5D">
        <w:t>2)</w:t>
      </w:r>
      <w:r>
        <w:tab/>
      </w:r>
      <w:r w:rsidRPr="00021C5D">
        <w:t>art. 50</w:t>
      </w:r>
      <w:r>
        <w:t>–</w:t>
      </w:r>
      <w:r w:rsidRPr="00021C5D">
        <w:t>5</w:t>
      </w:r>
      <w:r w:rsidR="00531A6A" w:rsidRPr="00021C5D">
        <w:t>3</w:t>
      </w:r>
      <w:r w:rsidR="00531A6A">
        <w:t xml:space="preserve"> i </w:t>
      </w:r>
      <w:r w:rsidRPr="00021C5D">
        <w:t>70</w:t>
      </w:r>
      <w:r>
        <w:t>–</w:t>
      </w:r>
      <w:r w:rsidRPr="00021C5D">
        <w:t>73, które wchodz</w:t>
      </w:r>
      <w:r w:rsidRPr="00021C5D">
        <w:rPr>
          <w:rFonts w:hint="eastAsia"/>
        </w:rPr>
        <w:t>ą</w:t>
      </w:r>
      <w:r w:rsidR="00531A6A" w:rsidRPr="00021C5D">
        <w:t xml:space="preserve"> w</w:t>
      </w:r>
      <w:r w:rsidR="00531A6A">
        <w:t> </w:t>
      </w:r>
      <w:r w:rsidRPr="00021C5D">
        <w:rPr>
          <w:rFonts w:hint="eastAsia"/>
        </w:rPr>
        <w:t>ż</w:t>
      </w:r>
      <w:r w:rsidRPr="00021C5D">
        <w:t>ycie pierwszego</w:t>
      </w:r>
      <w:r>
        <w:t xml:space="preserve"> </w:t>
      </w:r>
      <w:r w:rsidRPr="00021C5D">
        <w:t>dnia miesi</w:t>
      </w:r>
      <w:r w:rsidRPr="00021C5D">
        <w:rPr>
          <w:rFonts w:hint="eastAsia"/>
        </w:rPr>
        <w:t>ą</w:t>
      </w:r>
      <w:r w:rsidRPr="00021C5D">
        <w:t>ca nast</w:t>
      </w:r>
      <w:r w:rsidRPr="00021C5D">
        <w:rPr>
          <w:rFonts w:hint="eastAsia"/>
        </w:rPr>
        <w:t>ę</w:t>
      </w:r>
      <w:r w:rsidRPr="00021C5D">
        <w:t>puj</w:t>
      </w:r>
      <w:r w:rsidRPr="00021C5D">
        <w:rPr>
          <w:rFonts w:hint="eastAsia"/>
        </w:rPr>
        <w:t>ą</w:t>
      </w:r>
      <w:r w:rsidRPr="00021C5D">
        <w:t>cego po up</w:t>
      </w:r>
      <w:r w:rsidRPr="00021C5D">
        <w:rPr>
          <w:rFonts w:hint="eastAsia"/>
        </w:rPr>
        <w:t>ł</w:t>
      </w:r>
      <w:r w:rsidRPr="00021C5D">
        <w:t>ywie</w:t>
      </w:r>
      <w:r>
        <w:t xml:space="preserve"> </w:t>
      </w:r>
      <w:r w:rsidR="00531A6A" w:rsidRPr="00021C5D">
        <w:t>6</w:t>
      </w:r>
      <w:r w:rsidR="00531A6A">
        <w:t> </w:t>
      </w:r>
      <w:r w:rsidRPr="00021C5D">
        <w:t>miesi</w:t>
      </w:r>
      <w:r w:rsidRPr="00021C5D">
        <w:rPr>
          <w:rFonts w:hint="eastAsia"/>
        </w:rPr>
        <w:t>ę</w:t>
      </w:r>
      <w:r w:rsidRPr="00021C5D">
        <w:t>cy od dnia og</w:t>
      </w:r>
      <w:r w:rsidRPr="00021C5D">
        <w:rPr>
          <w:rFonts w:hint="eastAsia"/>
        </w:rPr>
        <w:t>ł</w:t>
      </w:r>
      <w:r w:rsidRPr="00021C5D">
        <w:t>oszenia;</w:t>
      </w:r>
    </w:p>
    <w:p w:rsidR="006A37B4" w:rsidRPr="00021C5D" w:rsidRDefault="006A37B4" w:rsidP="006A37B4">
      <w:pPr>
        <w:pStyle w:val="PKTpunkt"/>
      </w:pPr>
      <w:r w:rsidRPr="00021C5D">
        <w:t>3)</w:t>
      </w:r>
      <w:r>
        <w:tab/>
      </w:r>
      <w:r w:rsidRPr="00021C5D">
        <w:t>art. 6</w:t>
      </w:r>
      <w:r w:rsidR="00531A6A" w:rsidRPr="00021C5D">
        <w:t>2</w:t>
      </w:r>
      <w:r w:rsidR="00531A6A">
        <w:t xml:space="preserve"> i </w:t>
      </w:r>
      <w:r w:rsidRPr="00021C5D">
        <w:t>63, które wchodz</w:t>
      </w:r>
      <w:r w:rsidRPr="00021C5D">
        <w:rPr>
          <w:rFonts w:hint="eastAsia"/>
        </w:rPr>
        <w:t>ą</w:t>
      </w:r>
      <w:r w:rsidR="00531A6A" w:rsidRPr="00021C5D">
        <w:t xml:space="preserve"> w</w:t>
      </w:r>
      <w:r w:rsidR="00531A6A">
        <w:t> </w:t>
      </w:r>
      <w:r w:rsidRPr="00021C5D">
        <w:rPr>
          <w:rFonts w:hint="eastAsia"/>
        </w:rPr>
        <w:t>ż</w:t>
      </w:r>
      <w:r w:rsidRPr="00021C5D">
        <w:t>ycie</w:t>
      </w:r>
      <w:r w:rsidR="00531A6A" w:rsidRPr="00021C5D">
        <w:t xml:space="preserve"> z</w:t>
      </w:r>
      <w:r w:rsidR="00531A6A">
        <w:t> </w:t>
      </w:r>
      <w:r w:rsidRPr="00021C5D">
        <w:t>dniem og</w:t>
      </w:r>
      <w:r w:rsidRPr="00021C5D">
        <w:rPr>
          <w:rFonts w:hint="eastAsia"/>
        </w:rPr>
        <w:t>ł</w:t>
      </w:r>
      <w:r w:rsidRPr="00021C5D">
        <w:t>oszenia;</w:t>
      </w:r>
    </w:p>
    <w:p w:rsidR="006A37B4" w:rsidRPr="003551EF" w:rsidRDefault="006A37B4" w:rsidP="006A37B4">
      <w:pPr>
        <w:pStyle w:val="PKTpunkt"/>
      </w:pPr>
      <w:r w:rsidRPr="00021C5D">
        <w:t>4)</w:t>
      </w:r>
      <w:r>
        <w:tab/>
      </w:r>
      <w:r w:rsidRPr="00021C5D">
        <w:t>art. 6</w:t>
      </w:r>
      <w:r w:rsidR="00531A6A" w:rsidRPr="00021C5D">
        <w:t>4</w:t>
      </w:r>
      <w:r w:rsidR="00531A6A">
        <w:t xml:space="preserve"> ust. </w:t>
      </w:r>
      <w:r w:rsidRPr="00021C5D">
        <w:t>2, który wchodzi</w:t>
      </w:r>
      <w:r w:rsidR="00531A6A" w:rsidRPr="00021C5D">
        <w:t xml:space="preserve"> w</w:t>
      </w:r>
      <w:r w:rsidR="00531A6A">
        <w:t> </w:t>
      </w:r>
      <w:r w:rsidRPr="00021C5D">
        <w:rPr>
          <w:rFonts w:hint="eastAsia"/>
        </w:rPr>
        <w:t>ż</w:t>
      </w:r>
      <w:r w:rsidRPr="00021C5D">
        <w:t>ycie po up</w:t>
      </w:r>
      <w:r w:rsidRPr="00021C5D">
        <w:rPr>
          <w:rFonts w:hint="eastAsia"/>
        </w:rPr>
        <w:t>ł</w:t>
      </w:r>
      <w:r w:rsidRPr="00021C5D">
        <w:t>ywie</w:t>
      </w:r>
      <w:r>
        <w:t xml:space="preserve"> </w:t>
      </w:r>
      <w:r w:rsidRPr="00021C5D">
        <w:t>1</w:t>
      </w:r>
      <w:r w:rsidR="00531A6A" w:rsidRPr="00021C5D">
        <w:t>2</w:t>
      </w:r>
      <w:r w:rsidR="00531A6A">
        <w:t> </w:t>
      </w:r>
      <w:r w:rsidRPr="00021C5D">
        <w:t>miesi</w:t>
      </w:r>
      <w:r w:rsidRPr="00021C5D">
        <w:rPr>
          <w:rFonts w:hint="eastAsia"/>
        </w:rPr>
        <w:t>ę</w:t>
      </w:r>
      <w:r w:rsidRPr="00021C5D">
        <w:t>cy od dnia wej</w:t>
      </w:r>
      <w:r w:rsidRPr="00021C5D">
        <w:rPr>
          <w:rFonts w:hint="eastAsia"/>
        </w:rPr>
        <w:t>ś</w:t>
      </w:r>
      <w:r w:rsidRPr="00021C5D">
        <w:t>cia</w:t>
      </w:r>
      <w:r w:rsidR="00531A6A" w:rsidRPr="00021C5D">
        <w:t xml:space="preserve"> w</w:t>
      </w:r>
      <w:r w:rsidR="00531A6A">
        <w:t> </w:t>
      </w:r>
      <w:r w:rsidRPr="00021C5D">
        <w:rPr>
          <w:rFonts w:hint="eastAsia"/>
        </w:rPr>
        <w:t>ż</w:t>
      </w:r>
      <w:r w:rsidRPr="00021C5D">
        <w:t>ycie ustawy.</w:t>
      </w:r>
      <w:r w:rsidRPr="00184351">
        <w:t>”</w:t>
      </w:r>
      <w:r>
        <w:t>;</w:t>
      </w:r>
    </w:p>
    <w:p w:rsidR="006A37B4" w:rsidRDefault="006A37B4" w:rsidP="006A37B4">
      <w:pPr>
        <w:pStyle w:val="PPKTOTJpodpunktwobwieszczeniutekstujednolitegonp1"/>
      </w:pPr>
      <w:r>
        <w:t>3)</w:t>
      </w:r>
      <w:r>
        <w:tab/>
        <w:t xml:space="preserve">art. </w:t>
      </w:r>
      <w:r w:rsidR="00531A6A">
        <w:t>6 i art. 7 </w:t>
      </w:r>
      <w:r>
        <w:t xml:space="preserve">ustawy z dnia </w:t>
      </w:r>
      <w:r w:rsidRPr="00933A76">
        <w:t>2</w:t>
      </w:r>
      <w:r w:rsidR="00531A6A" w:rsidRPr="00933A76">
        <w:t>8</w:t>
      </w:r>
      <w:r w:rsidR="00531A6A">
        <w:t> </w:t>
      </w:r>
      <w:r w:rsidRPr="00933A76">
        <w:t>kwietnia 2011</w:t>
      </w:r>
      <w:r>
        <w:t> </w:t>
      </w:r>
      <w:r w:rsidRPr="00933A76">
        <w:t>r.</w:t>
      </w:r>
      <w:r w:rsidR="00531A6A">
        <w:t xml:space="preserve"> </w:t>
      </w:r>
      <w:r w:rsidR="00531A6A" w:rsidRPr="00933A76">
        <w:t>o</w:t>
      </w:r>
      <w:r w:rsidR="00531A6A">
        <w:t> </w:t>
      </w:r>
      <w:r w:rsidRPr="00933A76">
        <w:t>zmianie ustawy</w:t>
      </w:r>
      <w:r w:rsidR="00531A6A" w:rsidRPr="00933A76">
        <w:t xml:space="preserve"> o</w:t>
      </w:r>
      <w:r w:rsidR="00531A6A">
        <w:t> </w:t>
      </w:r>
      <w:r w:rsidRPr="00933A76">
        <w:t>systemie ubezpiecze</w:t>
      </w:r>
      <w:r w:rsidRPr="00933A76">
        <w:rPr>
          <w:rFonts w:hint="eastAsia"/>
        </w:rPr>
        <w:t>ń</w:t>
      </w:r>
      <w:r w:rsidRPr="00933A76">
        <w:t xml:space="preserve"> spo</w:t>
      </w:r>
      <w:r w:rsidRPr="00933A76">
        <w:rPr>
          <w:rFonts w:hint="eastAsia"/>
        </w:rPr>
        <w:t>ł</w:t>
      </w:r>
      <w:r w:rsidRPr="00933A76">
        <w:t>ecznych oraz niekt</w:t>
      </w:r>
      <w:r w:rsidRPr="00933A76">
        <w:rPr>
          <w:rFonts w:hint="eastAsia"/>
        </w:rPr>
        <w:t>ó</w:t>
      </w:r>
      <w:r w:rsidRPr="00933A76">
        <w:t>rych innych ustaw</w:t>
      </w:r>
      <w:r>
        <w:t xml:space="preserve"> (</w:t>
      </w:r>
      <w:r w:rsidR="00531A6A">
        <w:t>Dz. U. Nr </w:t>
      </w:r>
      <w:r>
        <w:t>138,</w:t>
      </w:r>
      <w:r w:rsidR="00531A6A">
        <w:t xml:space="preserve"> poz. </w:t>
      </w:r>
      <w:r>
        <w:t>808), które stanowią:</w:t>
      </w:r>
    </w:p>
    <w:p w:rsidR="006A37B4" w:rsidRPr="00021C5D" w:rsidRDefault="006A37B4" w:rsidP="006A37B4">
      <w:pPr>
        <w:pStyle w:val="ARTartustawynprozporzdzenia"/>
      </w:pPr>
      <w:r w:rsidRPr="00184351">
        <w:t>„</w:t>
      </w:r>
      <w:r w:rsidRPr="00021C5D">
        <w:t>Art. 6. Umowy o</w:t>
      </w:r>
      <w:r>
        <w:t> </w:t>
      </w:r>
      <w:r w:rsidRPr="00021C5D">
        <w:t>realizacj</w:t>
      </w:r>
      <w:r w:rsidRPr="00021C5D">
        <w:rPr>
          <w:rFonts w:hint="eastAsia"/>
        </w:rPr>
        <w:t>ę</w:t>
      </w:r>
      <w:r w:rsidRPr="00021C5D">
        <w:t xml:space="preserve"> </w:t>
      </w:r>
      <w:r w:rsidRPr="00021C5D">
        <w:rPr>
          <w:rFonts w:hint="eastAsia"/>
        </w:rPr>
        <w:t>ś</w:t>
      </w:r>
      <w:r w:rsidRPr="00021C5D">
        <w:t>wiadcze</w:t>
      </w:r>
      <w:r w:rsidRPr="00021C5D">
        <w:rPr>
          <w:rFonts w:hint="eastAsia"/>
        </w:rPr>
        <w:t>ń</w:t>
      </w:r>
      <w:r w:rsidRPr="00021C5D">
        <w:t xml:space="preserve"> zdrowotnych</w:t>
      </w:r>
      <w:r>
        <w:t xml:space="preserve"> </w:t>
      </w:r>
      <w:r w:rsidRPr="00021C5D">
        <w:t>z</w:t>
      </w:r>
      <w:r>
        <w:t> </w:t>
      </w:r>
      <w:r w:rsidRPr="00021C5D">
        <w:t>zakresu stomatologii i</w:t>
      </w:r>
      <w:r>
        <w:t> </w:t>
      </w:r>
      <w:r w:rsidRPr="00021C5D">
        <w:t>szczepie</w:t>
      </w:r>
      <w:r w:rsidRPr="00021C5D">
        <w:rPr>
          <w:rFonts w:hint="eastAsia"/>
        </w:rPr>
        <w:t>ń</w:t>
      </w:r>
      <w:r w:rsidRPr="00021C5D">
        <w:t xml:space="preserve"> ochronnych zawarte</w:t>
      </w:r>
      <w:r>
        <w:t xml:space="preserve"> </w:t>
      </w:r>
      <w:r w:rsidRPr="00021C5D">
        <w:t>na podstawie przepis</w:t>
      </w:r>
      <w:r w:rsidRPr="00021C5D">
        <w:rPr>
          <w:rFonts w:hint="eastAsia"/>
        </w:rPr>
        <w:t>ó</w:t>
      </w:r>
      <w:r w:rsidRPr="00021C5D">
        <w:t>w wydanych na podstawie</w:t>
      </w:r>
      <w:r w:rsidR="00531A6A">
        <w:t xml:space="preserve"> art. </w:t>
      </w:r>
      <w:r w:rsidRPr="00021C5D">
        <w:t>23a</w:t>
      </w:r>
      <w:r w:rsidR="00531A6A">
        <w:t xml:space="preserve"> ust. </w:t>
      </w:r>
      <w:r w:rsidR="00531A6A" w:rsidRPr="00021C5D">
        <w:t>2</w:t>
      </w:r>
      <w:r w:rsidR="00531A6A">
        <w:t> </w:t>
      </w:r>
      <w:r w:rsidRPr="00021C5D">
        <w:t>ustawy, o</w:t>
      </w:r>
      <w:r>
        <w:t> </w:t>
      </w:r>
      <w:r w:rsidRPr="00021C5D">
        <w:t>kt</w:t>
      </w:r>
      <w:r w:rsidRPr="00021C5D">
        <w:rPr>
          <w:rFonts w:hint="eastAsia"/>
        </w:rPr>
        <w:t>ó</w:t>
      </w:r>
      <w:r w:rsidRPr="00021C5D">
        <w:t>rej mowa</w:t>
      </w:r>
      <w:r w:rsidR="00531A6A" w:rsidRPr="00021C5D">
        <w:t xml:space="preserve"> w</w:t>
      </w:r>
      <w:r w:rsidR="00531A6A">
        <w:t> art. </w:t>
      </w:r>
      <w:r w:rsidRPr="00021C5D">
        <w:t>2, mi</w:t>
      </w:r>
      <w:r w:rsidRPr="00021C5D">
        <w:rPr>
          <w:rFonts w:hint="eastAsia"/>
        </w:rPr>
        <w:t>ę</w:t>
      </w:r>
      <w:r w:rsidRPr="00021C5D">
        <w:t>dzy</w:t>
      </w:r>
      <w:r>
        <w:t xml:space="preserve"> </w:t>
      </w:r>
      <w:r w:rsidRPr="00021C5D">
        <w:t>Zak</w:t>
      </w:r>
      <w:r w:rsidRPr="00021C5D">
        <w:rPr>
          <w:rFonts w:hint="eastAsia"/>
        </w:rPr>
        <w:t>ł</w:t>
      </w:r>
      <w:r w:rsidRPr="00021C5D">
        <w:t>adem Ubezpiecze</w:t>
      </w:r>
      <w:r w:rsidRPr="00021C5D">
        <w:rPr>
          <w:rFonts w:hint="eastAsia"/>
        </w:rPr>
        <w:t>ń</w:t>
      </w:r>
      <w:r w:rsidRPr="00021C5D">
        <w:t xml:space="preserve"> Spo</w:t>
      </w:r>
      <w:r w:rsidRPr="00021C5D">
        <w:rPr>
          <w:rFonts w:hint="eastAsia"/>
        </w:rPr>
        <w:t>ł</w:t>
      </w:r>
      <w:r w:rsidRPr="00021C5D">
        <w:t>ecznych a</w:t>
      </w:r>
      <w:r>
        <w:t> </w:t>
      </w:r>
      <w:r w:rsidRPr="00021C5D">
        <w:t>plac</w:t>
      </w:r>
      <w:r w:rsidRPr="00021C5D">
        <w:rPr>
          <w:rFonts w:hint="eastAsia"/>
        </w:rPr>
        <w:t>ó</w:t>
      </w:r>
      <w:r w:rsidRPr="00021C5D">
        <w:t>wkami</w:t>
      </w:r>
      <w:r>
        <w:t xml:space="preserve"> </w:t>
      </w:r>
      <w:r w:rsidRPr="00021C5D">
        <w:t>medycznymi wybranymi</w:t>
      </w:r>
      <w:r w:rsidR="00531A6A" w:rsidRPr="00021C5D">
        <w:t xml:space="preserve"> w</w:t>
      </w:r>
      <w:r w:rsidR="00531A6A">
        <w:t> </w:t>
      </w:r>
      <w:r w:rsidRPr="00021C5D">
        <w:t>drodze konkursu ofert</w:t>
      </w:r>
      <w:r>
        <w:t xml:space="preserve"> </w:t>
      </w:r>
      <w:r w:rsidRPr="00021C5D">
        <w:t>zachowuj</w:t>
      </w:r>
      <w:r w:rsidRPr="00021C5D">
        <w:rPr>
          <w:rFonts w:hint="eastAsia"/>
        </w:rPr>
        <w:t>ą</w:t>
      </w:r>
      <w:r w:rsidRPr="00021C5D">
        <w:t xml:space="preserve"> wa</w:t>
      </w:r>
      <w:r w:rsidRPr="00021C5D">
        <w:rPr>
          <w:rFonts w:hint="eastAsia"/>
        </w:rPr>
        <w:t>ż</w:t>
      </w:r>
      <w:r w:rsidRPr="00021C5D">
        <w:t>no</w:t>
      </w:r>
      <w:r w:rsidRPr="00021C5D">
        <w:rPr>
          <w:rFonts w:hint="eastAsia"/>
        </w:rPr>
        <w:t>ść</w:t>
      </w:r>
      <w:r w:rsidRPr="00021C5D">
        <w:t xml:space="preserve"> do up</w:t>
      </w:r>
      <w:r w:rsidRPr="00021C5D">
        <w:rPr>
          <w:rFonts w:hint="eastAsia"/>
        </w:rPr>
        <w:t>ł</w:t>
      </w:r>
      <w:r w:rsidRPr="00021C5D">
        <w:t>ywu terminu, na kt</w:t>
      </w:r>
      <w:r w:rsidRPr="00021C5D">
        <w:rPr>
          <w:rFonts w:hint="eastAsia"/>
        </w:rPr>
        <w:t>ó</w:t>
      </w:r>
      <w:r w:rsidRPr="00021C5D">
        <w:t>ry zosta</w:t>
      </w:r>
      <w:r w:rsidRPr="00021C5D">
        <w:rPr>
          <w:rFonts w:hint="eastAsia"/>
        </w:rPr>
        <w:t>ł</w:t>
      </w:r>
      <w:r w:rsidRPr="00021C5D">
        <w:t>y</w:t>
      </w:r>
      <w:r>
        <w:t xml:space="preserve"> </w:t>
      </w:r>
      <w:r w:rsidRPr="00021C5D">
        <w:t>zawarte.</w:t>
      </w:r>
    </w:p>
    <w:p w:rsidR="006A37B4" w:rsidRPr="00D76266" w:rsidRDefault="006A37B4" w:rsidP="006A37B4">
      <w:pPr>
        <w:pStyle w:val="ARTartustawynprozporzdzenia"/>
      </w:pPr>
      <w:r w:rsidRPr="00021C5D">
        <w:t>Art. 7. Ustawa wchodzi</w:t>
      </w:r>
      <w:r w:rsidR="00531A6A" w:rsidRPr="00021C5D">
        <w:t xml:space="preserve"> w</w:t>
      </w:r>
      <w:r w:rsidR="00531A6A">
        <w:t> </w:t>
      </w:r>
      <w:r w:rsidRPr="00021C5D">
        <w:rPr>
          <w:rFonts w:hint="eastAsia"/>
        </w:rPr>
        <w:t>ż</w:t>
      </w:r>
      <w:r w:rsidRPr="00021C5D">
        <w:t>ycie po up</w:t>
      </w:r>
      <w:r w:rsidRPr="00021C5D">
        <w:rPr>
          <w:rFonts w:hint="eastAsia"/>
        </w:rPr>
        <w:t>ł</w:t>
      </w:r>
      <w:r w:rsidRPr="00021C5D">
        <w:t>ywie 1</w:t>
      </w:r>
      <w:r w:rsidR="00531A6A" w:rsidRPr="00021C5D">
        <w:t>4</w:t>
      </w:r>
      <w:r w:rsidR="00531A6A">
        <w:t> </w:t>
      </w:r>
      <w:r w:rsidRPr="00021C5D">
        <w:t>dni</w:t>
      </w:r>
      <w:r>
        <w:t xml:space="preserve"> </w:t>
      </w:r>
      <w:r w:rsidRPr="00021C5D">
        <w:t>od dnia og</w:t>
      </w:r>
      <w:r w:rsidRPr="00021C5D">
        <w:rPr>
          <w:rFonts w:hint="eastAsia"/>
        </w:rPr>
        <w:t>ł</w:t>
      </w:r>
      <w:r w:rsidRPr="00021C5D">
        <w:t>oszenia.</w:t>
      </w:r>
      <w:r w:rsidRPr="00184351">
        <w:t>”</w:t>
      </w:r>
      <w:r>
        <w:t>;</w:t>
      </w:r>
    </w:p>
    <w:p w:rsidR="006A37B4" w:rsidRDefault="006A37B4" w:rsidP="006A37B4">
      <w:pPr>
        <w:pStyle w:val="PPKTOTJpodpunktwobwieszczeniutekstujednolitegonp1"/>
      </w:pPr>
      <w:r>
        <w:t>4)</w:t>
      </w:r>
      <w:r>
        <w:tab/>
        <w:t>odnośnika</w:t>
      </w:r>
      <w:r w:rsidR="00531A6A">
        <w:t xml:space="preserve"> nr 1 oraz art. </w:t>
      </w:r>
      <w:r>
        <w:t>8</w:t>
      </w:r>
      <w:r w:rsidR="00531A6A">
        <w:t>2 i art. </w:t>
      </w:r>
      <w:r>
        <w:t>8</w:t>
      </w:r>
      <w:r w:rsidR="00531A6A">
        <w:t>6 </w:t>
      </w:r>
      <w:r>
        <w:t xml:space="preserve">ustawy z dnia </w:t>
      </w:r>
      <w:r w:rsidRPr="00933A76">
        <w:t>1</w:t>
      </w:r>
      <w:r w:rsidR="00531A6A" w:rsidRPr="00933A76">
        <w:t>2</w:t>
      </w:r>
      <w:r w:rsidR="00531A6A">
        <w:t> </w:t>
      </w:r>
      <w:r w:rsidRPr="00933A76">
        <w:t>maja 2011</w:t>
      </w:r>
      <w:r>
        <w:t> </w:t>
      </w:r>
      <w:r w:rsidRPr="00933A76">
        <w:t>r.</w:t>
      </w:r>
      <w:r>
        <w:t xml:space="preserve"> </w:t>
      </w:r>
      <w:r w:rsidRPr="00933A76">
        <w:t>o</w:t>
      </w:r>
      <w:r>
        <w:t> </w:t>
      </w:r>
      <w:r w:rsidRPr="00933A76">
        <w:t>refundacji lek</w:t>
      </w:r>
      <w:r w:rsidRPr="00933A76">
        <w:rPr>
          <w:rFonts w:hint="eastAsia"/>
        </w:rPr>
        <w:t>ó</w:t>
      </w:r>
      <w:r w:rsidRPr="00933A76">
        <w:t xml:space="preserve">w, </w:t>
      </w:r>
      <w:r w:rsidRPr="00933A76">
        <w:rPr>
          <w:rFonts w:hint="eastAsia"/>
        </w:rPr>
        <w:t>ś</w:t>
      </w:r>
      <w:r w:rsidRPr="00933A76">
        <w:t>rodk</w:t>
      </w:r>
      <w:r w:rsidRPr="00933A76">
        <w:rPr>
          <w:rFonts w:hint="eastAsia"/>
        </w:rPr>
        <w:t>ó</w:t>
      </w:r>
      <w:r w:rsidRPr="00933A76">
        <w:t>w spo</w:t>
      </w:r>
      <w:r w:rsidRPr="00933A76">
        <w:rPr>
          <w:rFonts w:hint="eastAsia"/>
        </w:rPr>
        <w:t>ż</w:t>
      </w:r>
      <w:r w:rsidRPr="00933A76">
        <w:t xml:space="preserve">ywczych specjalnego przeznaczenia </w:t>
      </w:r>
      <w:r w:rsidRPr="00933A76">
        <w:rPr>
          <w:rFonts w:hint="eastAsia"/>
        </w:rPr>
        <w:t>ż</w:t>
      </w:r>
      <w:r w:rsidRPr="00933A76">
        <w:t>ywieniowego</w:t>
      </w:r>
      <w:r>
        <w:t xml:space="preserve"> </w:t>
      </w:r>
      <w:r w:rsidRPr="00933A76">
        <w:t>oraz wyrob</w:t>
      </w:r>
      <w:r w:rsidRPr="00933A76">
        <w:rPr>
          <w:rFonts w:hint="eastAsia"/>
        </w:rPr>
        <w:t>ó</w:t>
      </w:r>
      <w:r w:rsidRPr="00933A76">
        <w:t>w medycznych</w:t>
      </w:r>
      <w:r>
        <w:t xml:space="preserve"> (</w:t>
      </w:r>
      <w:r w:rsidR="00531A6A">
        <w:t>Dz. U. Nr </w:t>
      </w:r>
      <w:r>
        <w:t>122,</w:t>
      </w:r>
      <w:r w:rsidR="00531A6A">
        <w:t xml:space="preserve"> poz. </w:t>
      </w:r>
      <w:r>
        <w:t>696),</w:t>
      </w:r>
      <w:r w:rsidRPr="00021C5D">
        <w:t xml:space="preserve"> </w:t>
      </w:r>
      <w:r>
        <w:t>które stanowią:</w:t>
      </w:r>
    </w:p>
    <w:p w:rsidR="006A37B4" w:rsidRDefault="006A37B4" w:rsidP="00531A6A">
      <w:pPr>
        <w:pStyle w:val="PKTpunkt"/>
      </w:pPr>
      <w:r w:rsidRPr="00184351">
        <w:t>„</w:t>
      </w:r>
      <w:r w:rsidRPr="00FD7B32">
        <w:rPr>
          <w:rStyle w:val="IGindeksgrny"/>
        </w:rPr>
        <w:t>1)</w:t>
      </w:r>
      <w:r w:rsidR="00531A6A">
        <w:tab/>
      </w:r>
      <w:r w:rsidRPr="00FD7B32">
        <w:t>Niniejsza ustawa dokonuje</w:t>
      </w:r>
      <w:r w:rsidR="00531A6A" w:rsidRPr="00FD7B32">
        <w:t xml:space="preserve"> w</w:t>
      </w:r>
      <w:r w:rsidR="00531A6A">
        <w:t> </w:t>
      </w:r>
      <w:r w:rsidRPr="00FD7B32">
        <w:t>zakresie swojej regulacji</w:t>
      </w:r>
      <w:r>
        <w:t xml:space="preserve"> </w:t>
      </w:r>
      <w:r w:rsidRPr="00FD7B32">
        <w:t>wdro</w:t>
      </w:r>
      <w:r w:rsidRPr="00FD7B32">
        <w:rPr>
          <w:rFonts w:hint="eastAsia"/>
        </w:rPr>
        <w:t>ż</w:t>
      </w:r>
      <w:r w:rsidRPr="00FD7B32">
        <w:t>enia dyrektywy Rady 89/105/EWG</w:t>
      </w:r>
      <w:r w:rsidR="00531A6A" w:rsidRPr="00FD7B32">
        <w:t xml:space="preserve"> z</w:t>
      </w:r>
      <w:r w:rsidR="00531A6A">
        <w:t> </w:t>
      </w:r>
      <w:r w:rsidRPr="00FD7B32">
        <w:t>dnia 2</w:t>
      </w:r>
      <w:r w:rsidR="00531A6A" w:rsidRPr="00FD7B32">
        <w:t>1</w:t>
      </w:r>
      <w:r w:rsidR="00531A6A">
        <w:t> </w:t>
      </w:r>
      <w:r w:rsidRPr="00FD7B32">
        <w:t>grudnia</w:t>
      </w:r>
      <w:r>
        <w:t xml:space="preserve"> </w:t>
      </w:r>
      <w:r w:rsidRPr="00FD7B32">
        <w:t>198</w:t>
      </w:r>
      <w:r w:rsidR="00531A6A" w:rsidRPr="00FD7B32">
        <w:t>8</w:t>
      </w:r>
      <w:r w:rsidR="00531A6A">
        <w:t> </w:t>
      </w:r>
      <w:r w:rsidRPr="00FD7B32">
        <w:t>r. dotycz</w:t>
      </w:r>
      <w:r w:rsidRPr="00FD7B32">
        <w:rPr>
          <w:rFonts w:hint="eastAsia"/>
        </w:rPr>
        <w:t>ą</w:t>
      </w:r>
      <w:r w:rsidRPr="00FD7B32">
        <w:t>cej przejrzysto</w:t>
      </w:r>
      <w:r w:rsidRPr="00FD7B32">
        <w:rPr>
          <w:rFonts w:hint="eastAsia"/>
        </w:rPr>
        <w:t>ś</w:t>
      </w:r>
      <w:r w:rsidRPr="00FD7B32">
        <w:t xml:space="preserve">ci </w:t>
      </w:r>
      <w:r w:rsidRPr="00FD7B32">
        <w:rPr>
          <w:rFonts w:hint="eastAsia"/>
        </w:rPr>
        <w:t>ś</w:t>
      </w:r>
      <w:r w:rsidRPr="00FD7B32">
        <w:t>rodk</w:t>
      </w:r>
      <w:r w:rsidRPr="00FD7B32">
        <w:rPr>
          <w:rFonts w:hint="eastAsia"/>
        </w:rPr>
        <w:t>ó</w:t>
      </w:r>
      <w:r w:rsidRPr="00FD7B32">
        <w:t>w reguluj</w:t>
      </w:r>
      <w:r w:rsidRPr="00FD7B32">
        <w:rPr>
          <w:rFonts w:hint="eastAsia"/>
        </w:rPr>
        <w:t>ą</w:t>
      </w:r>
      <w:r w:rsidRPr="00FD7B32">
        <w:t>cych</w:t>
      </w:r>
      <w:r>
        <w:t xml:space="preserve"> </w:t>
      </w:r>
      <w:r w:rsidRPr="00FD7B32">
        <w:t>ustalanie cen na produkty lecznicze prz</w:t>
      </w:r>
      <w:r w:rsidRPr="00FD7B32">
        <w:t>e</w:t>
      </w:r>
      <w:r w:rsidRPr="00FD7B32">
        <w:t>znaczone do u</w:t>
      </w:r>
      <w:r w:rsidRPr="00FD7B32">
        <w:rPr>
          <w:rFonts w:hint="eastAsia"/>
        </w:rPr>
        <w:t>ż</w:t>
      </w:r>
      <w:r w:rsidRPr="00FD7B32">
        <w:t>ytku</w:t>
      </w:r>
      <w:r>
        <w:t xml:space="preserve"> </w:t>
      </w:r>
      <w:r w:rsidRPr="00FD7B32">
        <w:t>przez cz</w:t>
      </w:r>
      <w:r w:rsidRPr="00FD7B32">
        <w:rPr>
          <w:rFonts w:hint="eastAsia"/>
        </w:rPr>
        <w:t>ł</w:t>
      </w:r>
      <w:r w:rsidRPr="00FD7B32">
        <w:t>owieka oraz w</w:t>
      </w:r>
      <w:r w:rsidRPr="00FD7B32">
        <w:rPr>
          <w:rFonts w:hint="eastAsia"/>
        </w:rPr>
        <w:t>łą</w:t>
      </w:r>
      <w:r w:rsidRPr="00FD7B32">
        <w:t>czenia ich</w:t>
      </w:r>
      <w:r w:rsidR="00531A6A" w:rsidRPr="00FD7B32">
        <w:t xml:space="preserve"> w</w:t>
      </w:r>
      <w:r w:rsidR="00531A6A">
        <w:t> </w:t>
      </w:r>
      <w:r w:rsidRPr="00FD7B32">
        <w:t>zakres krajowego</w:t>
      </w:r>
      <w:r>
        <w:t xml:space="preserve"> </w:t>
      </w:r>
      <w:r w:rsidRPr="00FD7B32">
        <w:t>systemu ubezpiecze</w:t>
      </w:r>
      <w:r w:rsidRPr="00FD7B32">
        <w:rPr>
          <w:rFonts w:hint="eastAsia"/>
        </w:rPr>
        <w:t>ń</w:t>
      </w:r>
      <w:r w:rsidRPr="00FD7B32">
        <w:t xml:space="preserve"> zdrowotnych (Dz. Urz. WE L 4</w:t>
      </w:r>
      <w:r w:rsidR="00531A6A" w:rsidRPr="00FD7B32">
        <w:t>0</w:t>
      </w:r>
      <w:r w:rsidR="00531A6A">
        <w:t> </w:t>
      </w:r>
      <w:r w:rsidR="00531A6A" w:rsidRPr="00FD7B32">
        <w:t>z</w:t>
      </w:r>
      <w:r w:rsidR="00531A6A">
        <w:t> </w:t>
      </w:r>
      <w:r w:rsidRPr="00FD7B32">
        <w:t>11.02.1989, str. 8; Dz. Urz. UE Polskie wydanie specjalne,</w:t>
      </w:r>
      <w:r>
        <w:t xml:space="preserve"> </w:t>
      </w:r>
      <w:r w:rsidRPr="00FD7B32">
        <w:t>rozdz. 5,</w:t>
      </w:r>
      <w:r w:rsidR="00531A6A">
        <w:t xml:space="preserve"> t. </w:t>
      </w:r>
      <w:r w:rsidRPr="00FD7B32">
        <w:t>1, str. 345).</w:t>
      </w:r>
      <w:r w:rsidRPr="00184351">
        <w:t>”</w:t>
      </w:r>
    </w:p>
    <w:p w:rsidR="006A37B4" w:rsidRPr="00FC2F06" w:rsidRDefault="006A37B4" w:rsidP="006A37B4">
      <w:pPr>
        <w:pStyle w:val="ARTartustawynprozporzdzenia"/>
      </w:pPr>
      <w:r w:rsidRPr="00184351">
        <w:t>„</w:t>
      </w:r>
      <w:r w:rsidRPr="00FD7B32">
        <w:t>Art.</w:t>
      </w:r>
      <w:r>
        <w:t> </w:t>
      </w:r>
      <w:r w:rsidRPr="00FD7B32">
        <w:t>82.</w:t>
      </w:r>
      <w:r>
        <w:t> </w:t>
      </w:r>
      <w:r w:rsidRPr="00FD7B32">
        <w:t>Do kontroli wszcz</w:t>
      </w:r>
      <w:r w:rsidRPr="00FD7B32">
        <w:rPr>
          <w:rFonts w:hint="eastAsia"/>
        </w:rPr>
        <w:t>ę</w:t>
      </w:r>
      <w:r w:rsidRPr="00FD7B32">
        <w:t>tych</w:t>
      </w:r>
      <w:r w:rsidR="00531A6A" w:rsidRPr="00FD7B32">
        <w:t xml:space="preserve"> i</w:t>
      </w:r>
      <w:r w:rsidR="00531A6A">
        <w:t> </w:t>
      </w:r>
      <w:r w:rsidRPr="00FD7B32">
        <w:t>niezako</w:t>
      </w:r>
      <w:r w:rsidRPr="00FD7B32">
        <w:rPr>
          <w:rFonts w:hint="eastAsia"/>
        </w:rPr>
        <w:t>ń</w:t>
      </w:r>
      <w:r w:rsidRPr="00FD7B32">
        <w:t>czonych</w:t>
      </w:r>
      <w:r>
        <w:t xml:space="preserve"> </w:t>
      </w:r>
      <w:r w:rsidRPr="00FD7B32">
        <w:t>przed dniem wej</w:t>
      </w:r>
      <w:r w:rsidRPr="00FD7B32">
        <w:rPr>
          <w:rFonts w:hint="eastAsia"/>
        </w:rPr>
        <w:t>ś</w:t>
      </w:r>
      <w:r w:rsidRPr="00FD7B32">
        <w:t>cia</w:t>
      </w:r>
      <w:r w:rsidR="00531A6A" w:rsidRPr="00FD7B32">
        <w:t xml:space="preserve"> w</w:t>
      </w:r>
      <w:r w:rsidR="00531A6A">
        <w:t> </w:t>
      </w:r>
      <w:r w:rsidRPr="00FD7B32">
        <w:rPr>
          <w:rFonts w:hint="eastAsia"/>
        </w:rPr>
        <w:t>ż</w:t>
      </w:r>
      <w:r w:rsidRPr="00FD7B32">
        <w:t>ycie niniejszej ustawy stosuje</w:t>
      </w:r>
      <w:r>
        <w:t xml:space="preserve"> </w:t>
      </w:r>
      <w:r w:rsidRPr="00FD7B32">
        <w:t>si</w:t>
      </w:r>
      <w:r w:rsidRPr="00FD7B32">
        <w:rPr>
          <w:rFonts w:hint="eastAsia"/>
        </w:rPr>
        <w:t>ę</w:t>
      </w:r>
      <w:r w:rsidRPr="00FD7B32">
        <w:t xml:space="preserve"> przepisy dotychczasowe.</w:t>
      </w:r>
      <w:r w:rsidRPr="00184351">
        <w:t>”</w:t>
      </w:r>
    </w:p>
    <w:p w:rsidR="006A37B4" w:rsidRPr="00FD7B32" w:rsidRDefault="006A37B4" w:rsidP="006A37B4">
      <w:pPr>
        <w:pStyle w:val="ARTartustawynprozporzdzenia"/>
      </w:pPr>
      <w:r w:rsidRPr="00184351">
        <w:t>„</w:t>
      </w:r>
      <w:r w:rsidRPr="00FD7B32">
        <w:t>Art. 86. Ustawa wchodzi</w:t>
      </w:r>
      <w:r w:rsidR="00531A6A" w:rsidRPr="00FD7B32">
        <w:t xml:space="preserve"> w</w:t>
      </w:r>
      <w:r w:rsidR="00531A6A">
        <w:t> </w:t>
      </w:r>
      <w:r w:rsidRPr="00FD7B32">
        <w:rPr>
          <w:rFonts w:hint="eastAsia"/>
        </w:rPr>
        <w:t>ż</w:t>
      </w:r>
      <w:r w:rsidRPr="00FD7B32">
        <w:t>ycie</w:t>
      </w:r>
      <w:r w:rsidR="00531A6A" w:rsidRPr="00FD7B32">
        <w:t xml:space="preserve"> z</w:t>
      </w:r>
      <w:r w:rsidR="00531A6A">
        <w:t> </w:t>
      </w:r>
      <w:r w:rsidRPr="00FD7B32">
        <w:t xml:space="preserve">dniem </w:t>
      </w:r>
      <w:r w:rsidR="00531A6A" w:rsidRPr="00FD7B32">
        <w:t>1</w:t>
      </w:r>
      <w:r w:rsidR="00531A6A">
        <w:t> </w:t>
      </w:r>
      <w:r w:rsidRPr="00FD7B32">
        <w:t>stycznia</w:t>
      </w:r>
      <w:r>
        <w:t xml:space="preserve"> </w:t>
      </w:r>
      <w:r w:rsidRPr="00FD7B32">
        <w:t>201</w:t>
      </w:r>
      <w:r w:rsidR="00531A6A" w:rsidRPr="00FD7B32">
        <w:t>2</w:t>
      </w:r>
      <w:r w:rsidR="00531A6A">
        <w:t> </w:t>
      </w:r>
      <w:r w:rsidRPr="00FD7B32">
        <w:t>r.,</w:t>
      </w:r>
      <w:r w:rsidR="00531A6A" w:rsidRPr="00FD7B32">
        <w:t xml:space="preserve"> z</w:t>
      </w:r>
      <w:r w:rsidR="00531A6A">
        <w:t> </w:t>
      </w:r>
      <w:r w:rsidRPr="00FD7B32">
        <w:t>wyj</w:t>
      </w:r>
      <w:r w:rsidRPr="00FD7B32">
        <w:rPr>
          <w:rFonts w:hint="eastAsia"/>
        </w:rPr>
        <w:t>ą</w:t>
      </w:r>
      <w:r w:rsidRPr="00FD7B32">
        <w:t>tkiem:</w:t>
      </w:r>
    </w:p>
    <w:p w:rsidR="006A37B4" w:rsidRPr="00FD7B32" w:rsidRDefault="006A37B4" w:rsidP="006A37B4">
      <w:pPr>
        <w:pStyle w:val="PKTpunkt"/>
      </w:pPr>
      <w:r>
        <w:t>1)</w:t>
      </w:r>
      <w:r>
        <w:tab/>
      </w:r>
      <w:r w:rsidRPr="00FD7B32">
        <w:t>art. 11,</w:t>
      </w:r>
      <w:r w:rsidR="00531A6A">
        <w:t xml:space="preserve"> art. </w:t>
      </w:r>
      <w:r w:rsidRPr="00FD7B32">
        <w:t>17</w:t>
      </w:r>
      <w:r>
        <w:t>–</w:t>
      </w:r>
      <w:r w:rsidRPr="00FD7B32">
        <w:t>23,</w:t>
      </w:r>
      <w:r w:rsidR="00531A6A">
        <w:t xml:space="preserve"> art. </w:t>
      </w:r>
      <w:r w:rsidRPr="00FD7B32">
        <w:t>4</w:t>
      </w:r>
      <w:r w:rsidR="00531A6A" w:rsidRPr="00FD7B32">
        <w:t>1</w:t>
      </w:r>
      <w:r w:rsidR="00531A6A">
        <w:t xml:space="preserve"> ust. </w:t>
      </w:r>
      <w:r w:rsidRPr="00FD7B32">
        <w:t>1</w:t>
      </w:r>
      <w:r>
        <w:t>–</w:t>
      </w:r>
      <w:r w:rsidR="00531A6A" w:rsidRPr="00FD7B32">
        <w:t>5</w:t>
      </w:r>
      <w:r w:rsidR="00531A6A">
        <w:t xml:space="preserve"> i </w:t>
      </w:r>
      <w:r w:rsidRPr="00FD7B32">
        <w:t>8,</w:t>
      </w:r>
      <w:r w:rsidR="00531A6A">
        <w:t xml:space="preserve"> art. </w:t>
      </w:r>
      <w:r w:rsidRPr="00FD7B32">
        <w:t>4</w:t>
      </w:r>
      <w:r w:rsidR="00531A6A" w:rsidRPr="00FD7B32">
        <w:t>8</w:t>
      </w:r>
      <w:r w:rsidR="00531A6A">
        <w:t xml:space="preserve"> ust. </w:t>
      </w:r>
      <w:r w:rsidRPr="00FD7B32">
        <w:t>1</w:t>
      </w:r>
      <w:r>
        <w:t>–</w:t>
      </w:r>
      <w:r w:rsidRPr="00FD7B32">
        <w:t>6,</w:t>
      </w:r>
      <w:r w:rsidR="00531A6A">
        <w:t xml:space="preserve"> art. </w:t>
      </w:r>
      <w:r w:rsidRPr="00FD7B32">
        <w:t>6</w:t>
      </w:r>
      <w:r w:rsidR="00531A6A" w:rsidRPr="00FD7B32">
        <w:t>3</w:t>
      </w:r>
      <w:r w:rsidR="00531A6A">
        <w:t xml:space="preserve"> pkt </w:t>
      </w:r>
      <w:r w:rsidRPr="00FD7B32">
        <w:t>26,</w:t>
      </w:r>
      <w:r w:rsidR="00531A6A">
        <w:t xml:space="preserve"> art. </w:t>
      </w:r>
      <w:r w:rsidRPr="00FD7B32">
        <w:t>67,</w:t>
      </w:r>
      <w:r w:rsidR="00531A6A">
        <w:t xml:space="preserve"> art. </w:t>
      </w:r>
      <w:r w:rsidRPr="00FD7B32">
        <w:t>6</w:t>
      </w:r>
      <w:r w:rsidR="00531A6A" w:rsidRPr="00FD7B32">
        <w:t>8</w:t>
      </w:r>
      <w:r w:rsidR="00531A6A">
        <w:t xml:space="preserve"> ust. </w:t>
      </w:r>
      <w:r w:rsidR="00531A6A" w:rsidRPr="00FD7B32">
        <w:t>2</w:t>
      </w:r>
      <w:r w:rsidR="00531A6A">
        <w:t xml:space="preserve"> i </w:t>
      </w:r>
      <w:r w:rsidRPr="00FD7B32">
        <w:t>3,</w:t>
      </w:r>
      <w:r w:rsidR="00531A6A">
        <w:t xml:space="preserve"> art. </w:t>
      </w:r>
      <w:r w:rsidRPr="00FD7B32">
        <w:t>71,</w:t>
      </w:r>
      <w:r w:rsidR="00531A6A">
        <w:t xml:space="preserve"> art. </w:t>
      </w:r>
      <w:r w:rsidRPr="00FD7B32">
        <w:t>74,</w:t>
      </w:r>
      <w:r w:rsidR="00531A6A">
        <w:t xml:space="preserve"> art. </w:t>
      </w:r>
      <w:r w:rsidRPr="00FD7B32">
        <w:t>7</w:t>
      </w:r>
      <w:r w:rsidR="00531A6A" w:rsidRPr="00FD7B32">
        <w:t>9</w:t>
      </w:r>
      <w:r w:rsidR="00531A6A">
        <w:t xml:space="preserve"> i art. </w:t>
      </w:r>
      <w:r w:rsidRPr="00FD7B32">
        <w:t>80, kt</w:t>
      </w:r>
      <w:r w:rsidRPr="00FD7B32">
        <w:rPr>
          <w:rFonts w:hint="eastAsia"/>
        </w:rPr>
        <w:t>ó</w:t>
      </w:r>
      <w:r w:rsidRPr="00FD7B32">
        <w:t>re wchodz</w:t>
      </w:r>
      <w:r w:rsidRPr="00FD7B32">
        <w:rPr>
          <w:rFonts w:hint="eastAsia"/>
        </w:rPr>
        <w:t>ą</w:t>
      </w:r>
      <w:r w:rsidR="00531A6A" w:rsidRPr="00FD7B32">
        <w:t xml:space="preserve"> w</w:t>
      </w:r>
      <w:r w:rsidR="00531A6A">
        <w:t> </w:t>
      </w:r>
      <w:r w:rsidRPr="00FD7B32">
        <w:rPr>
          <w:rFonts w:hint="eastAsia"/>
        </w:rPr>
        <w:t>ż</w:t>
      </w:r>
      <w:r w:rsidRPr="00FD7B32">
        <w:t>ycie</w:t>
      </w:r>
      <w:r>
        <w:t xml:space="preserve"> </w:t>
      </w:r>
      <w:r w:rsidRPr="00FD7B32">
        <w:t>po up</w:t>
      </w:r>
      <w:r w:rsidRPr="00FD7B32">
        <w:rPr>
          <w:rFonts w:hint="eastAsia"/>
        </w:rPr>
        <w:t>ł</w:t>
      </w:r>
      <w:r w:rsidRPr="00FD7B32">
        <w:t>ywie 1</w:t>
      </w:r>
      <w:r w:rsidR="00531A6A" w:rsidRPr="00FD7B32">
        <w:t>4</w:t>
      </w:r>
      <w:r w:rsidR="00531A6A">
        <w:t> </w:t>
      </w:r>
      <w:r w:rsidRPr="00FD7B32">
        <w:t>dni od dnia og</w:t>
      </w:r>
      <w:r w:rsidRPr="00FD7B32">
        <w:rPr>
          <w:rFonts w:hint="eastAsia"/>
        </w:rPr>
        <w:t>ł</w:t>
      </w:r>
      <w:r w:rsidRPr="00FD7B32">
        <w:t>oszenia;</w:t>
      </w:r>
    </w:p>
    <w:p w:rsidR="006A37B4" w:rsidRPr="000C4440" w:rsidRDefault="006A37B4" w:rsidP="006A37B4">
      <w:pPr>
        <w:pStyle w:val="PKTpunkt"/>
      </w:pPr>
      <w:r w:rsidRPr="00FD7B32">
        <w:t>2)</w:t>
      </w:r>
      <w:r>
        <w:tab/>
      </w:r>
      <w:r w:rsidRPr="00FD7B32">
        <w:t>art. 6</w:t>
      </w:r>
      <w:r w:rsidR="00531A6A" w:rsidRPr="00FD7B32">
        <w:t>3</w:t>
      </w:r>
      <w:r w:rsidR="00531A6A">
        <w:t xml:space="preserve"> pkt </w:t>
      </w:r>
      <w:r w:rsidRPr="00FD7B32">
        <w:t>13, kt</w:t>
      </w:r>
      <w:r w:rsidRPr="00FD7B32">
        <w:rPr>
          <w:rFonts w:hint="eastAsia"/>
        </w:rPr>
        <w:t>ó</w:t>
      </w:r>
      <w:r w:rsidRPr="00FD7B32">
        <w:t>ry wchodzi</w:t>
      </w:r>
      <w:r w:rsidR="00531A6A" w:rsidRPr="00FD7B32">
        <w:t xml:space="preserve"> w</w:t>
      </w:r>
      <w:r w:rsidR="00531A6A">
        <w:t> </w:t>
      </w:r>
      <w:r w:rsidRPr="00FD7B32">
        <w:rPr>
          <w:rFonts w:hint="eastAsia"/>
        </w:rPr>
        <w:t>ż</w:t>
      </w:r>
      <w:r w:rsidRPr="00FD7B32">
        <w:t>ycie</w:t>
      </w:r>
      <w:r w:rsidR="00531A6A" w:rsidRPr="00FD7B32">
        <w:t xml:space="preserve"> z</w:t>
      </w:r>
      <w:r w:rsidR="00531A6A">
        <w:t> </w:t>
      </w:r>
      <w:r w:rsidRPr="00FD7B32">
        <w:t xml:space="preserve">dniem </w:t>
      </w:r>
      <w:r w:rsidR="00531A6A" w:rsidRPr="00FD7B32">
        <w:t>1</w:t>
      </w:r>
      <w:r w:rsidR="00531A6A">
        <w:t> </w:t>
      </w:r>
      <w:r w:rsidRPr="00FD7B32">
        <w:t>lipca</w:t>
      </w:r>
      <w:r>
        <w:t xml:space="preserve"> </w:t>
      </w:r>
      <w:r w:rsidRPr="00FD7B32">
        <w:t>201</w:t>
      </w:r>
      <w:r w:rsidR="00531A6A" w:rsidRPr="00FD7B32">
        <w:t>2</w:t>
      </w:r>
      <w:r w:rsidR="00531A6A">
        <w:t> </w:t>
      </w:r>
      <w:r w:rsidRPr="00FD7B32">
        <w:t>r.</w:t>
      </w:r>
      <w:r w:rsidRPr="00184351">
        <w:t>”</w:t>
      </w:r>
      <w:r>
        <w:t>;</w:t>
      </w:r>
    </w:p>
    <w:p w:rsidR="006A37B4" w:rsidRDefault="006A37B4" w:rsidP="006A37B4">
      <w:pPr>
        <w:pStyle w:val="PPKTOTJpodpunktwobwieszczeniutekstujednolitegonp1"/>
      </w:pPr>
      <w:r>
        <w:t>5)</w:t>
      </w:r>
      <w:r>
        <w:tab/>
        <w:t>art. 2</w:t>
      </w:r>
      <w:r w:rsidR="00531A6A">
        <w:t>2 </w:t>
      </w:r>
      <w:r>
        <w:t xml:space="preserve">ustawy z dnia </w:t>
      </w:r>
      <w:r w:rsidRPr="00933A76">
        <w:t>1</w:t>
      </w:r>
      <w:r w:rsidR="00531A6A" w:rsidRPr="00933A76">
        <w:t>1</w:t>
      </w:r>
      <w:r w:rsidR="00531A6A">
        <w:t> </w:t>
      </w:r>
      <w:r w:rsidRPr="00933A76">
        <w:t>maja 201</w:t>
      </w:r>
      <w:r w:rsidR="00531A6A" w:rsidRPr="00933A76">
        <w:t>2</w:t>
      </w:r>
      <w:r w:rsidR="00531A6A">
        <w:t> </w:t>
      </w:r>
      <w:r w:rsidRPr="00933A76">
        <w:t>r.</w:t>
      </w:r>
      <w:r>
        <w:t xml:space="preserve"> o zmianie ustawy o emeryturach i rentach z Funduszu Ubezpieczeń Społec</w:t>
      </w:r>
      <w:r>
        <w:t>z</w:t>
      </w:r>
      <w:r>
        <w:t>nych oraz niektórych innych ustaw (</w:t>
      </w:r>
      <w:r w:rsidR="00531A6A">
        <w:t>Dz. U. poz. </w:t>
      </w:r>
      <w:r>
        <w:t>637),</w:t>
      </w:r>
      <w:r w:rsidRPr="00FD7B32">
        <w:t xml:space="preserve"> </w:t>
      </w:r>
      <w:r>
        <w:t>który stanowi:</w:t>
      </w:r>
    </w:p>
    <w:p w:rsidR="006A37B4" w:rsidRPr="00EE4E65" w:rsidRDefault="006A37B4" w:rsidP="006A37B4">
      <w:pPr>
        <w:pStyle w:val="ARTartustawynprozporzdzenia"/>
      </w:pPr>
      <w:r w:rsidRPr="00184351">
        <w:t>„</w:t>
      </w:r>
      <w:r w:rsidRPr="00FD7B32">
        <w:t xml:space="preserve">Art. 22. </w:t>
      </w:r>
      <w:r>
        <w:t>Ustawa wchodzi</w:t>
      </w:r>
      <w:r w:rsidR="00531A6A">
        <w:t xml:space="preserve"> w </w:t>
      </w:r>
      <w:r>
        <w:t>życie</w:t>
      </w:r>
      <w:r w:rsidR="00531A6A">
        <w:t xml:space="preserve"> z </w:t>
      </w:r>
      <w:r>
        <w:t xml:space="preserve">dniem </w:t>
      </w:r>
      <w:r w:rsidR="00531A6A">
        <w:t>1 </w:t>
      </w:r>
      <w:r>
        <w:t>stycznia 201</w:t>
      </w:r>
      <w:r w:rsidR="00531A6A">
        <w:t>3 </w:t>
      </w:r>
      <w:r>
        <w:t>r.</w:t>
      </w:r>
      <w:r w:rsidRPr="00184351">
        <w:t>”</w:t>
      </w:r>
      <w:r>
        <w:t>;</w:t>
      </w:r>
    </w:p>
    <w:p w:rsidR="006A37B4" w:rsidRDefault="006A37B4" w:rsidP="006A37B4">
      <w:pPr>
        <w:pStyle w:val="PPKTOTJpodpunktwobwieszczeniutekstujednolitegonp1"/>
      </w:pPr>
      <w:r>
        <w:t>6)</w:t>
      </w:r>
      <w:r>
        <w:tab/>
        <w:t>art. 2</w:t>
      </w:r>
      <w:r w:rsidR="00531A6A">
        <w:t>6 </w:t>
      </w:r>
      <w:r>
        <w:t xml:space="preserve">ustawy z dnia </w:t>
      </w:r>
      <w:r w:rsidRPr="00325866">
        <w:t>1</w:t>
      </w:r>
      <w:r w:rsidR="00531A6A" w:rsidRPr="00325866">
        <w:t>5</w:t>
      </w:r>
      <w:r w:rsidR="00531A6A">
        <w:t> </w:t>
      </w:r>
      <w:r w:rsidRPr="00325866">
        <w:t>maja 201</w:t>
      </w:r>
      <w:r w:rsidR="00531A6A" w:rsidRPr="00325866">
        <w:t>5</w:t>
      </w:r>
      <w:r w:rsidR="00531A6A">
        <w:t> </w:t>
      </w:r>
      <w:r w:rsidRPr="00325866">
        <w:t>r.</w:t>
      </w:r>
      <w:r w:rsidR="00531A6A" w:rsidRPr="00325866">
        <w:t xml:space="preserve"> </w:t>
      </w:r>
      <w:r w:rsidR="00531A6A">
        <w:t>o </w:t>
      </w:r>
      <w:r>
        <w:t>zmianie ustawy</w:t>
      </w:r>
      <w:r w:rsidR="00531A6A">
        <w:t xml:space="preserve"> o </w:t>
      </w:r>
      <w:r>
        <w:t>świadczeniach pieniężnych z ubezpieczenia społecznego</w:t>
      </w:r>
      <w:r w:rsidR="00531A6A">
        <w:t xml:space="preserve"> w </w:t>
      </w:r>
      <w:r>
        <w:t>razie choroby</w:t>
      </w:r>
      <w:r w:rsidR="00531A6A">
        <w:t xml:space="preserve"> i </w:t>
      </w:r>
      <w:r>
        <w:t>macierzyństwa oraz niektórych innych ustaw (</w:t>
      </w:r>
      <w:r w:rsidR="00531A6A">
        <w:t>Dz. U. poz. </w:t>
      </w:r>
      <w:r>
        <w:t>1066),</w:t>
      </w:r>
      <w:r w:rsidRPr="00325866">
        <w:t xml:space="preserve"> </w:t>
      </w:r>
      <w:r>
        <w:t>który stanowi:</w:t>
      </w:r>
    </w:p>
    <w:p w:rsidR="006A37B4" w:rsidRPr="00325866" w:rsidRDefault="006A37B4" w:rsidP="006A37B4">
      <w:pPr>
        <w:pStyle w:val="ARTartustawynprozporzdzenia"/>
      </w:pPr>
      <w:r w:rsidRPr="00184351">
        <w:t>„</w:t>
      </w:r>
      <w:r w:rsidRPr="00325866">
        <w:t>Art. 26. Ustawa wchodzi</w:t>
      </w:r>
      <w:r w:rsidR="00531A6A" w:rsidRPr="00325866">
        <w:t xml:space="preserve"> w</w:t>
      </w:r>
      <w:r w:rsidR="00531A6A">
        <w:t> </w:t>
      </w:r>
      <w:r w:rsidRPr="00325866">
        <w:t>życie</w:t>
      </w:r>
      <w:r w:rsidR="00531A6A" w:rsidRPr="00325866">
        <w:t xml:space="preserve"> z</w:t>
      </w:r>
      <w:r w:rsidR="00531A6A">
        <w:t> </w:t>
      </w:r>
      <w:r w:rsidRPr="00325866">
        <w:t xml:space="preserve">dniem </w:t>
      </w:r>
      <w:r w:rsidR="00531A6A" w:rsidRPr="00325866">
        <w:t>1</w:t>
      </w:r>
      <w:r w:rsidR="00531A6A">
        <w:t> </w:t>
      </w:r>
      <w:r w:rsidRPr="00325866">
        <w:t>stycznia 201</w:t>
      </w:r>
      <w:r w:rsidR="00531A6A" w:rsidRPr="00325866">
        <w:t>6</w:t>
      </w:r>
      <w:r w:rsidR="00531A6A">
        <w:t> </w:t>
      </w:r>
      <w:r w:rsidRPr="00325866">
        <w:t>r.,</w:t>
      </w:r>
      <w:r w:rsidR="00531A6A" w:rsidRPr="00325866">
        <w:t xml:space="preserve"> z</w:t>
      </w:r>
      <w:r w:rsidR="00531A6A">
        <w:t> </w:t>
      </w:r>
      <w:r w:rsidRPr="00325866">
        <w:t xml:space="preserve">wyjątkiem: </w:t>
      </w:r>
    </w:p>
    <w:p w:rsidR="006A37B4" w:rsidRPr="00325866" w:rsidRDefault="006A37B4" w:rsidP="006A37B4">
      <w:pPr>
        <w:pStyle w:val="PKTpunkt"/>
      </w:pPr>
      <w:r w:rsidRPr="00325866">
        <w:t>1)</w:t>
      </w:r>
      <w:r>
        <w:tab/>
      </w:r>
      <w:r w:rsidRPr="00325866">
        <w:t xml:space="preserve">art. </w:t>
      </w:r>
      <w:r w:rsidR="00531A6A" w:rsidRPr="00325866">
        <w:t>1</w:t>
      </w:r>
      <w:r w:rsidR="00531A6A">
        <w:t xml:space="preserve"> pkt </w:t>
      </w:r>
      <w:r w:rsidRPr="00325866">
        <w:t>2–7,</w:t>
      </w:r>
      <w:r w:rsidR="00531A6A">
        <w:t xml:space="preserve"> art. </w:t>
      </w:r>
      <w:r w:rsidRPr="00325866">
        <w:t>2,</w:t>
      </w:r>
      <w:r w:rsidR="00531A6A">
        <w:t xml:space="preserve"> art. </w:t>
      </w:r>
      <w:r w:rsidR="00531A6A" w:rsidRPr="00325866">
        <w:t>3</w:t>
      </w:r>
      <w:r w:rsidR="00531A6A">
        <w:t xml:space="preserve"> pkt </w:t>
      </w:r>
      <w:r w:rsidR="00531A6A" w:rsidRPr="00325866">
        <w:t>1</w:t>
      </w:r>
      <w:r w:rsidR="00531A6A">
        <w:t xml:space="preserve"> lit. </w:t>
      </w:r>
      <w:r w:rsidRPr="00325866">
        <w:t>b,</w:t>
      </w:r>
      <w:r w:rsidR="00531A6A">
        <w:t xml:space="preserve"> art. </w:t>
      </w:r>
      <w:r w:rsidR="00531A6A" w:rsidRPr="00325866">
        <w:t>4</w:t>
      </w:r>
      <w:r w:rsidR="00531A6A">
        <w:t xml:space="preserve"> pkt </w:t>
      </w:r>
      <w:r w:rsidR="00531A6A" w:rsidRPr="00325866">
        <w:t>1</w:t>
      </w:r>
      <w:r w:rsidR="00531A6A">
        <w:t xml:space="preserve"> i </w:t>
      </w:r>
      <w:r w:rsidRPr="00325866">
        <w:t>4,</w:t>
      </w:r>
      <w:r w:rsidR="00531A6A">
        <w:t xml:space="preserve"> art. </w:t>
      </w:r>
      <w:r w:rsidR="00531A6A" w:rsidRPr="00325866">
        <w:t>5</w:t>
      </w:r>
      <w:r w:rsidR="00531A6A">
        <w:t xml:space="preserve"> pkt </w:t>
      </w:r>
      <w:r w:rsidR="00531A6A" w:rsidRPr="00325866">
        <w:t>1</w:t>
      </w:r>
      <w:r w:rsidR="00531A6A">
        <w:t xml:space="preserve"> i </w:t>
      </w:r>
      <w:r w:rsidRPr="00325866">
        <w:t>4,</w:t>
      </w:r>
      <w:r w:rsidR="00531A6A">
        <w:t xml:space="preserve"> art. </w:t>
      </w:r>
      <w:r w:rsidR="00531A6A" w:rsidRPr="00325866">
        <w:t>7</w:t>
      </w:r>
      <w:r w:rsidR="00531A6A">
        <w:t xml:space="preserve"> pkt </w:t>
      </w:r>
      <w:r w:rsidR="00531A6A" w:rsidRPr="00325866">
        <w:t>1</w:t>
      </w:r>
      <w:r w:rsidR="00531A6A">
        <w:t xml:space="preserve"> i </w:t>
      </w:r>
      <w:r w:rsidRPr="00325866">
        <w:t>4,</w:t>
      </w:r>
      <w:r w:rsidR="00531A6A">
        <w:t xml:space="preserve"> art. </w:t>
      </w:r>
      <w:r w:rsidR="00531A6A" w:rsidRPr="00325866">
        <w:t>9</w:t>
      </w:r>
      <w:r w:rsidR="00531A6A">
        <w:t xml:space="preserve"> pkt </w:t>
      </w:r>
      <w:r w:rsidR="00531A6A" w:rsidRPr="00325866">
        <w:t>1</w:t>
      </w:r>
      <w:r w:rsidR="00531A6A">
        <w:t xml:space="preserve"> i </w:t>
      </w:r>
      <w:r w:rsidRPr="00325866">
        <w:t>4,</w:t>
      </w:r>
      <w:r w:rsidR="00531A6A">
        <w:t xml:space="preserve"> art. </w:t>
      </w:r>
      <w:r w:rsidRPr="00325866">
        <w:t>1</w:t>
      </w:r>
      <w:r w:rsidR="00531A6A" w:rsidRPr="00325866">
        <w:t>0</w:t>
      </w:r>
      <w:r w:rsidR="00531A6A">
        <w:t xml:space="preserve"> pkt </w:t>
      </w:r>
      <w:r w:rsidR="00531A6A" w:rsidRPr="00325866">
        <w:t>1</w:t>
      </w:r>
      <w:r w:rsidR="00531A6A">
        <w:t xml:space="preserve"> lit. </w:t>
      </w:r>
      <w:r w:rsidRPr="00325866">
        <w:t>b,</w:t>
      </w:r>
      <w:r w:rsidR="00531A6A">
        <w:t xml:space="preserve"> art. </w:t>
      </w:r>
      <w:r w:rsidRPr="00325866">
        <w:t>1</w:t>
      </w:r>
      <w:r w:rsidR="00531A6A" w:rsidRPr="00325866">
        <w:t>1</w:t>
      </w:r>
      <w:r w:rsidR="00531A6A">
        <w:t xml:space="preserve"> pkt </w:t>
      </w:r>
      <w:r w:rsidR="00531A6A" w:rsidRPr="00325866">
        <w:t>1</w:t>
      </w:r>
      <w:r w:rsidR="00531A6A">
        <w:t xml:space="preserve"> i </w:t>
      </w:r>
      <w:r w:rsidRPr="00325866">
        <w:t>4,</w:t>
      </w:r>
      <w:r w:rsidR="00531A6A">
        <w:t xml:space="preserve"> art. </w:t>
      </w:r>
      <w:r w:rsidRPr="00325866">
        <w:t>1</w:t>
      </w:r>
      <w:r w:rsidR="00531A6A" w:rsidRPr="00325866">
        <w:t>3</w:t>
      </w:r>
      <w:r w:rsidR="00531A6A">
        <w:t xml:space="preserve"> pkt </w:t>
      </w:r>
      <w:r w:rsidR="00531A6A" w:rsidRPr="00325866">
        <w:t>1</w:t>
      </w:r>
      <w:r w:rsidR="00531A6A">
        <w:t xml:space="preserve"> lit. </w:t>
      </w:r>
      <w:r w:rsidRPr="00325866">
        <w:t>b,</w:t>
      </w:r>
      <w:r w:rsidR="00531A6A">
        <w:t xml:space="preserve"> art. </w:t>
      </w:r>
      <w:r w:rsidRPr="00325866">
        <w:t>1</w:t>
      </w:r>
      <w:r w:rsidR="00531A6A" w:rsidRPr="00325866">
        <w:t>4</w:t>
      </w:r>
      <w:r w:rsidR="00531A6A">
        <w:t xml:space="preserve"> pkt </w:t>
      </w:r>
      <w:r w:rsidR="00531A6A" w:rsidRPr="00325866">
        <w:t>1</w:t>
      </w:r>
      <w:r w:rsidR="00531A6A">
        <w:t xml:space="preserve"> i </w:t>
      </w:r>
      <w:r w:rsidRPr="00325866">
        <w:t>4,</w:t>
      </w:r>
      <w:r w:rsidR="00531A6A">
        <w:t xml:space="preserve"> art. </w:t>
      </w:r>
      <w:r w:rsidRPr="00325866">
        <w:t>1</w:t>
      </w:r>
      <w:r w:rsidR="00531A6A" w:rsidRPr="00325866">
        <w:t>6</w:t>
      </w:r>
      <w:r w:rsidR="00531A6A">
        <w:t xml:space="preserve"> pkt </w:t>
      </w:r>
      <w:r w:rsidR="00531A6A" w:rsidRPr="00325866">
        <w:t>1</w:t>
      </w:r>
      <w:r w:rsidR="00531A6A">
        <w:t xml:space="preserve"> i </w:t>
      </w:r>
      <w:r w:rsidRPr="00325866">
        <w:t>3,</w:t>
      </w:r>
      <w:r w:rsidR="00531A6A">
        <w:t xml:space="preserve"> art. </w:t>
      </w:r>
      <w:r w:rsidRPr="00325866">
        <w:t>1</w:t>
      </w:r>
      <w:r w:rsidR="00531A6A" w:rsidRPr="00325866">
        <w:t>7</w:t>
      </w:r>
      <w:r w:rsidR="00531A6A">
        <w:t xml:space="preserve"> pkt </w:t>
      </w:r>
      <w:r w:rsidR="00531A6A" w:rsidRPr="00325866">
        <w:t>1</w:t>
      </w:r>
      <w:r w:rsidR="00531A6A">
        <w:t xml:space="preserve"> i </w:t>
      </w:r>
      <w:r w:rsidRPr="00325866">
        <w:t>4,</w:t>
      </w:r>
      <w:r w:rsidR="00531A6A">
        <w:t xml:space="preserve"> art. </w:t>
      </w:r>
      <w:r w:rsidRPr="00325866">
        <w:t>2</w:t>
      </w:r>
      <w:r w:rsidR="00531A6A" w:rsidRPr="00325866">
        <w:t>0</w:t>
      </w:r>
      <w:r w:rsidR="00531A6A">
        <w:t xml:space="preserve"> pkt </w:t>
      </w:r>
      <w:r w:rsidR="00531A6A" w:rsidRPr="00325866">
        <w:t>1</w:t>
      </w:r>
      <w:r w:rsidR="00531A6A">
        <w:t xml:space="preserve"> i </w:t>
      </w:r>
      <w:r w:rsidRPr="00325866">
        <w:t>5,</w:t>
      </w:r>
      <w:r w:rsidR="00531A6A">
        <w:t xml:space="preserve"> art. </w:t>
      </w:r>
      <w:r w:rsidRPr="00325866">
        <w:t>2</w:t>
      </w:r>
      <w:r w:rsidR="00531A6A" w:rsidRPr="00325866">
        <w:t>4</w:t>
      </w:r>
      <w:r w:rsidR="00531A6A">
        <w:t xml:space="preserve"> i art. </w:t>
      </w:r>
      <w:r w:rsidRPr="00325866">
        <w:t>25, które wchodzą</w:t>
      </w:r>
      <w:r w:rsidR="00531A6A" w:rsidRPr="00325866">
        <w:t xml:space="preserve"> w</w:t>
      </w:r>
      <w:r w:rsidR="00531A6A">
        <w:t> </w:t>
      </w:r>
      <w:r w:rsidRPr="00325866">
        <w:t>życie po upływie 1</w:t>
      </w:r>
      <w:r w:rsidR="00531A6A" w:rsidRPr="00325866">
        <w:t>4</w:t>
      </w:r>
      <w:r w:rsidR="00531A6A">
        <w:t> </w:t>
      </w:r>
      <w:r w:rsidRPr="00325866">
        <w:t xml:space="preserve">dni od dnia ogłoszenia; </w:t>
      </w:r>
    </w:p>
    <w:p w:rsidR="006A37B4" w:rsidRPr="00325866" w:rsidRDefault="006A37B4" w:rsidP="006A37B4">
      <w:pPr>
        <w:pStyle w:val="PKTpunkt"/>
      </w:pPr>
      <w:r w:rsidRPr="00325866">
        <w:t>2)</w:t>
      </w:r>
      <w:r>
        <w:tab/>
      </w:r>
      <w:r w:rsidRPr="00325866">
        <w:t xml:space="preserve">art. </w:t>
      </w:r>
      <w:r w:rsidR="00531A6A" w:rsidRPr="00325866">
        <w:t>1</w:t>
      </w:r>
      <w:r w:rsidR="00531A6A">
        <w:t xml:space="preserve"> pkt </w:t>
      </w:r>
      <w:r w:rsidRPr="00325866">
        <w:t>8–12,</w:t>
      </w:r>
      <w:r w:rsidR="00531A6A">
        <w:t xml:space="preserve"> art. </w:t>
      </w:r>
      <w:r w:rsidRPr="00325866">
        <w:t>1</w:t>
      </w:r>
      <w:r w:rsidR="00531A6A" w:rsidRPr="00325866">
        <w:t>2</w:t>
      </w:r>
      <w:r w:rsidR="00531A6A">
        <w:t xml:space="preserve"> i art. </w:t>
      </w:r>
      <w:r w:rsidRPr="00325866">
        <w:t>22, które wchodzą</w:t>
      </w:r>
      <w:r w:rsidR="00531A6A" w:rsidRPr="00325866">
        <w:t xml:space="preserve"> w</w:t>
      </w:r>
      <w:r w:rsidR="00531A6A">
        <w:t> </w:t>
      </w:r>
      <w:r w:rsidRPr="00325866">
        <w:t xml:space="preserve">życie pierwszego dnia czwartego miesiąca następującego po miesiącu ogłoszenia; </w:t>
      </w:r>
    </w:p>
    <w:p w:rsidR="006A37B4" w:rsidRPr="00E30739" w:rsidRDefault="006A37B4" w:rsidP="006A37B4">
      <w:pPr>
        <w:pStyle w:val="PKTpunkt"/>
      </w:pPr>
      <w:r>
        <w:t>3)</w:t>
      </w:r>
      <w:r>
        <w:tab/>
        <w:t xml:space="preserve">art. </w:t>
      </w:r>
      <w:r w:rsidR="00531A6A">
        <w:t>6 pkt </w:t>
      </w:r>
      <w:r>
        <w:t>2, który wchodzi</w:t>
      </w:r>
      <w:r w:rsidR="00531A6A">
        <w:t xml:space="preserve"> w </w:t>
      </w:r>
      <w:r>
        <w:t>życie</w:t>
      </w:r>
      <w:r w:rsidR="00531A6A">
        <w:t xml:space="preserve"> z </w:t>
      </w:r>
      <w:r>
        <w:t xml:space="preserve">dniem </w:t>
      </w:r>
      <w:r w:rsidR="00531A6A">
        <w:t>1 </w:t>
      </w:r>
      <w:r>
        <w:t>stycznia 201</w:t>
      </w:r>
      <w:r w:rsidR="00531A6A">
        <w:t>8 </w:t>
      </w:r>
      <w:r>
        <w:t>r.</w:t>
      </w:r>
      <w:r w:rsidRPr="00184351">
        <w:t>”</w:t>
      </w:r>
      <w:r>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7065EA">
        <w:rPr>
          <w:rStyle w:val="Kkursywa"/>
        </w:rPr>
        <w:t>M. Kidawa</w:t>
      </w:r>
      <w:r w:rsidR="00531A6A">
        <w:rPr>
          <w:rStyle w:val="Kkursywa"/>
        </w:rPr>
        <w:softHyphen/>
      </w:r>
      <w:r w:rsidR="00531A6A">
        <w:rPr>
          <w:rStyle w:val="Kkursywa"/>
        </w:rPr>
        <w:noBreakHyphen/>
      </w:r>
      <w:r w:rsidR="007065EA">
        <w:rPr>
          <w:rStyle w:val="Kkursywa"/>
        </w:rPr>
        <w:t>Błońska</w:t>
      </w:r>
    </w:p>
    <w:p w:rsidR="006A37B4" w:rsidRPr="00184351" w:rsidRDefault="006A37B4" w:rsidP="00531A6A">
      <w:pPr>
        <w:pStyle w:val="TEKSTZacznikido"/>
      </w:pPr>
      <w:r w:rsidRPr="00184351">
        <w:lastRenderedPageBreak/>
        <w:t>Załącznik do obwieszczenia Marszałka Sejmu Rzeczypospolitej Polskiej</w:t>
      </w:r>
      <w:r>
        <w:t xml:space="preserve"> </w:t>
      </w:r>
      <w:r w:rsidRPr="00184351">
        <w:t xml:space="preserve">z dnia </w:t>
      </w:r>
      <w:r w:rsidR="00531A6A">
        <w:t>6 </w:t>
      </w:r>
      <w:r>
        <w:t>sierpnia 2015</w:t>
      </w:r>
      <w:r w:rsidRPr="00184351">
        <w:t> r. (poz</w:t>
      </w:r>
      <w:r>
        <w:t xml:space="preserve">. </w:t>
      </w:r>
      <w:sdt>
        <w:sdtPr>
          <w:alias w:val="Numer pozycji"/>
          <w:tag w:val="Kategoria"/>
          <w:id w:val="495465613"/>
          <w:placeholder>
            <w:docPart w:val="AE870307E6C64C2F8C0A3F13544A5BA3"/>
          </w:placeholder>
          <w:dataBinding w:prefixMappings="xmlns:ns0='http://purl.org/dc/elements/1.1/' xmlns:ns1='http://schemas.openxmlformats.org/package/2006/metadata/core-properties' " w:xpath="/ns1:coreProperties[1]/ns1:category[1]" w:storeItemID="{6C3C8BC8-F283-45AE-878A-BAB7291924A1}"/>
          <w:text/>
        </w:sdtPr>
        <w:sdtEndPr/>
        <w:sdtContent>
          <w:r w:rsidR="00906C0C">
            <w:t>1242</w:t>
          </w:r>
        </w:sdtContent>
      </w:sdt>
      <w:r w:rsidRPr="00184351">
        <w:t>)</w:t>
      </w:r>
    </w:p>
    <w:p w:rsidR="006A37B4" w:rsidRPr="00184351" w:rsidRDefault="006A37B4" w:rsidP="006A37B4">
      <w:pPr>
        <w:pStyle w:val="OZNRODZAKTUtznustawalubrozporzdzenieiorganwydajcy"/>
      </w:pPr>
      <w:bookmarkStart w:id="1" w:name="f0249eTOs1v2504a"/>
      <w:bookmarkEnd w:id="1"/>
      <w:r w:rsidRPr="00184351">
        <w:t>USTAWA</w:t>
      </w:r>
    </w:p>
    <w:p w:rsidR="006A37B4" w:rsidRPr="00184351" w:rsidRDefault="006A37B4" w:rsidP="006A37B4">
      <w:pPr>
        <w:pStyle w:val="DATAAKTUdatauchwalenialubwydaniaaktu"/>
      </w:pPr>
      <w:r w:rsidRPr="00184351">
        <w:t>z dnia 30 października 2002 r.</w:t>
      </w:r>
    </w:p>
    <w:p w:rsidR="006A37B4" w:rsidRPr="00184351" w:rsidRDefault="006A37B4" w:rsidP="006A37B4">
      <w:pPr>
        <w:pStyle w:val="TYTUAKTUprzedmiotregulacjiustawylubrozporzdzenia"/>
      </w:pPr>
      <w:r w:rsidRPr="00184351">
        <w:t>o ubezpieczeniu społecznym z tytułu wypadków przy pracy i chorób zawodowych</w:t>
      </w:r>
    </w:p>
    <w:p w:rsidR="006A37B4" w:rsidRPr="00184351" w:rsidRDefault="006A37B4" w:rsidP="006A37B4">
      <w:pPr>
        <w:pStyle w:val="ROZDZODDZOZNoznaczenierozdziauluboddziau"/>
      </w:pPr>
      <w:r w:rsidRPr="00184351">
        <w:t>Rozdział 1</w:t>
      </w:r>
    </w:p>
    <w:p w:rsidR="006A37B4" w:rsidRPr="00184351" w:rsidRDefault="006A37B4" w:rsidP="00531A6A">
      <w:pPr>
        <w:pStyle w:val="ROZDZODDZPRZEDMprzedmiotregulacjirozdziauluboddziau"/>
      </w:pPr>
      <w:r w:rsidRPr="00184351">
        <w:t>Przepisy ogólne</w:t>
      </w:r>
    </w:p>
    <w:p w:rsidR="006A37B4" w:rsidRPr="006A37B4" w:rsidRDefault="006A37B4" w:rsidP="00531A6A">
      <w:pPr>
        <w:pStyle w:val="ARTartustawynprozporzdzenia"/>
        <w:keepNext/>
      </w:pPr>
      <w:r w:rsidRPr="00531A6A">
        <w:rPr>
          <w:rStyle w:val="Ppogrubienie"/>
        </w:rPr>
        <w:t>Art. 1.</w:t>
      </w:r>
      <w:r w:rsidRPr="006A37B4">
        <w:t> Ustawa określa:</w:t>
      </w:r>
    </w:p>
    <w:p w:rsidR="006A37B4" w:rsidRPr="00184351" w:rsidRDefault="006A37B4" w:rsidP="006A37B4">
      <w:pPr>
        <w:pStyle w:val="PKTpunkt"/>
      </w:pPr>
      <w:r w:rsidRPr="00184351">
        <w:t>1)</w:t>
      </w:r>
      <w:r w:rsidRPr="00184351">
        <w:tab/>
        <w:t>rodzaje świadczeń z tytułu wypadków przy pracy i chorób zawodowych oraz warunki nabywania prawa do tych świadczeń;</w:t>
      </w:r>
    </w:p>
    <w:p w:rsidR="006A37B4" w:rsidRPr="00184351" w:rsidRDefault="006A37B4" w:rsidP="006A37B4">
      <w:pPr>
        <w:pStyle w:val="PKTpunkt"/>
      </w:pPr>
      <w:r w:rsidRPr="00184351">
        <w:t>2)</w:t>
      </w:r>
      <w:r w:rsidRPr="00184351">
        <w:tab/>
        <w:t>zasady i tryb przyznawania świadczeń, ustalania ich wysokości oraz zasady ich wypłaty;</w:t>
      </w:r>
    </w:p>
    <w:p w:rsidR="006A37B4" w:rsidRPr="00184351" w:rsidRDefault="006A37B4" w:rsidP="006A37B4">
      <w:pPr>
        <w:pStyle w:val="PKTpunkt"/>
      </w:pPr>
      <w:r w:rsidRPr="00184351">
        <w:t>3)</w:t>
      </w:r>
      <w:r w:rsidRPr="00184351">
        <w:tab/>
        <w:t>zasady różnicowania stopy procentowej składki na ubezpieczenie społeczne z tytułu wypadków przy pracy i chorób zawodowych w zależności od zagrożeń zawodowych i ich skutków;</w:t>
      </w:r>
    </w:p>
    <w:p w:rsidR="006A37B4" w:rsidRPr="00184351" w:rsidRDefault="006A37B4" w:rsidP="006A37B4">
      <w:pPr>
        <w:pStyle w:val="PKTpunkt"/>
      </w:pPr>
      <w:r w:rsidRPr="00184351">
        <w:t>4)</w:t>
      </w:r>
      <w:r w:rsidRPr="00184351">
        <w:tab/>
        <w:t>zasady finansowania prewencji wypadkowej.</w:t>
      </w:r>
    </w:p>
    <w:p w:rsidR="006A37B4" w:rsidRPr="006A37B4" w:rsidRDefault="006A37B4" w:rsidP="00531A6A">
      <w:pPr>
        <w:pStyle w:val="ARTartustawynprozporzdzenia"/>
        <w:keepNext/>
      </w:pPr>
      <w:r w:rsidRPr="00531A6A">
        <w:rPr>
          <w:rStyle w:val="Ppogrubienie"/>
        </w:rPr>
        <w:t>Art. 2.</w:t>
      </w:r>
      <w:r w:rsidRPr="006A37B4">
        <w:t> Użyte w ustawie określenia oznaczają:</w:t>
      </w:r>
    </w:p>
    <w:p w:rsidR="006A37B4" w:rsidRPr="00184351" w:rsidRDefault="006A37B4" w:rsidP="006A37B4">
      <w:pPr>
        <w:pStyle w:val="PKTpunkt"/>
      </w:pPr>
      <w:r w:rsidRPr="00184351">
        <w:t>1)</w:t>
      </w:r>
      <w:r w:rsidRPr="00184351">
        <w:tab/>
        <w:t>„fundusz wypadkowy” – fundusz wyodrębniony w ramach Funduszu Ubezpieczeń Społecznych, o którym mowa w przepisach ustawy z dnia 13 października 1998 r. o systemie ubezpieczeń społecznych (</w:t>
      </w:r>
      <w:r w:rsidR="00531A6A">
        <w:t>Dz. U.</w:t>
      </w:r>
      <w:r w:rsidRPr="00184351">
        <w:t xml:space="preserve"> z 20</w:t>
      </w:r>
      <w:r>
        <w:t>15</w:t>
      </w:r>
      <w:r w:rsidRPr="00184351">
        <w:t> r.</w:t>
      </w:r>
      <w:r w:rsidR="00531A6A">
        <w:t xml:space="preserve"> poz. </w:t>
      </w:r>
      <w:r>
        <w:t>121,</w:t>
      </w:r>
      <w:r w:rsidR="00531A6A">
        <w:t xml:space="preserve"> </w:t>
      </w:r>
      <w:r w:rsidR="00531A6A" w:rsidRPr="00A643A4">
        <w:t>z</w:t>
      </w:r>
      <w:r w:rsidR="00531A6A">
        <w:t> </w:t>
      </w:r>
      <w:proofErr w:type="spellStart"/>
      <w:r w:rsidRPr="00A643A4">
        <w:t>późn</w:t>
      </w:r>
      <w:proofErr w:type="spellEnd"/>
      <w:r w:rsidRPr="00A643A4">
        <w:t>. zm.</w:t>
      </w:r>
      <w:r>
        <w:rPr>
          <w:rStyle w:val="Odwoanieprzypisudolnego"/>
        </w:rPr>
        <w:footnoteReference w:id="1"/>
      </w:r>
      <w:r>
        <w:rPr>
          <w:rStyle w:val="IGindeksgrny"/>
        </w:rPr>
        <w:t>)</w:t>
      </w:r>
      <w:r w:rsidRPr="00184351">
        <w:t>), zwanych dalej „przepisami o systemie ubezpieczeń społecznych”;</w:t>
      </w:r>
    </w:p>
    <w:p w:rsidR="006A37B4" w:rsidRPr="00184351" w:rsidRDefault="006A37B4" w:rsidP="006A37B4">
      <w:pPr>
        <w:pStyle w:val="PKTpunkt"/>
      </w:pPr>
      <w:r w:rsidRPr="00184351">
        <w:t>2)</w:t>
      </w:r>
      <w:r w:rsidRPr="00184351">
        <w:tab/>
        <w:t>„lekarz orzecznik” – lekarza orzecznika Zakładu Ubezpieczeń Społecznych;</w:t>
      </w:r>
    </w:p>
    <w:p w:rsidR="006A37B4" w:rsidRPr="00184351" w:rsidRDefault="006A37B4" w:rsidP="006A37B4">
      <w:pPr>
        <w:pStyle w:val="PKTpunkt"/>
      </w:pPr>
      <w:r w:rsidRPr="00184351">
        <w:t>2a)</w:t>
      </w:r>
      <w:r w:rsidRPr="00184351">
        <w:tab/>
        <w:t>„komisja lekarska” – komisję lekarską Zakładu Ubezpieczeń Społecznych;</w:t>
      </w:r>
    </w:p>
    <w:p w:rsidR="006A37B4" w:rsidRPr="00184351" w:rsidRDefault="006A37B4" w:rsidP="006A37B4">
      <w:pPr>
        <w:pStyle w:val="PKTpunkt"/>
      </w:pPr>
      <w:r w:rsidRPr="00184351">
        <w:t>3)</w:t>
      </w:r>
      <w:r w:rsidRPr="00184351">
        <w:tab/>
        <w:t>„okres ubezpieczenia wypadkowego” – okres podlegania ubezpieczeniu wypadkowemu, a także okres podlegania ubezpieczeniu społecznemu lub zaopatrzeniu emerytalnemu przed dniem 1 stycznia 1999 r.;</w:t>
      </w:r>
    </w:p>
    <w:p w:rsidR="006A37B4" w:rsidRPr="00184351" w:rsidRDefault="006A37B4" w:rsidP="006A37B4">
      <w:pPr>
        <w:pStyle w:val="PKTpunkt"/>
      </w:pPr>
      <w:r w:rsidRPr="00184351">
        <w:t>4)</w:t>
      </w:r>
      <w:r w:rsidRPr="00184351">
        <w:tab/>
        <w:t>„płatnik składek” – płatnika składek na ubezpieczenie wypadkowe w rozumieniu przepisów o systemie ubezpieczeń społecznych;</w:t>
      </w:r>
    </w:p>
    <w:p w:rsidR="006A37B4" w:rsidRPr="00184351" w:rsidRDefault="006A37B4" w:rsidP="006A37B4">
      <w:pPr>
        <w:pStyle w:val="PKTpunkt"/>
      </w:pPr>
      <w:r w:rsidRPr="00184351">
        <w:t>5)</w:t>
      </w:r>
      <w:r w:rsidRPr="00184351">
        <w:tab/>
        <w:t>„przeciętne wynagrodzenie” – przeciętne miesięczne wynagrodzenie w gospodarce narodowej w poprzednim roku, ogłaszane do celów emerytalnych w Dzienniku Urzędowym Rzeczypospolitej Polskiej „Monitor Polski” przez Prez</w:t>
      </w:r>
      <w:r w:rsidRPr="00184351">
        <w:t>e</w:t>
      </w:r>
      <w:r w:rsidRPr="00184351">
        <w:t>sa Głównego Urzędu Statystycznego, stosowane poczynając od drugiego kwartału każdego roku przez okres jednego roku;</w:t>
      </w:r>
    </w:p>
    <w:p w:rsidR="006A37B4" w:rsidRPr="00184351" w:rsidRDefault="006A37B4" w:rsidP="006A37B4">
      <w:pPr>
        <w:pStyle w:val="PKTpunkt"/>
      </w:pPr>
      <w:r w:rsidRPr="00184351">
        <w:t>6)</w:t>
      </w:r>
      <w:r w:rsidRPr="00184351">
        <w:tab/>
        <w:t>„ustawa o świadczeniach pieniężnych z ubezpieczenia chorobowego” – ustawę z dnia 25 czerwca 1999 r. o świadczeniach pieniężnych z ubezpieczenia społecznego w razie choroby i macierzyństwa (</w:t>
      </w:r>
      <w:r w:rsidR="00531A6A">
        <w:t>Dz. U.</w:t>
      </w:r>
      <w:r w:rsidRPr="00184351">
        <w:t xml:space="preserve"> z 20</w:t>
      </w:r>
      <w:r>
        <w:t>14</w:t>
      </w:r>
      <w:r w:rsidRPr="00184351">
        <w:t> r.</w:t>
      </w:r>
      <w:r w:rsidR="00531A6A">
        <w:t xml:space="preserve"> poz. </w:t>
      </w:r>
      <w:r>
        <w:t>15</w:t>
      </w:r>
      <w:r w:rsidR="00531A6A">
        <w:t>9</w:t>
      </w:r>
      <w:r w:rsidR="00952D92">
        <w:t xml:space="preserve">, z </w:t>
      </w:r>
      <w:proofErr w:type="spellStart"/>
      <w:r w:rsidR="00952D92">
        <w:t>późn</w:t>
      </w:r>
      <w:proofErr w:type="spellEnd"/>
      <w:r w:rsidR="00952D92">
        <w:t>. zm.</w:t>
      </w:r>
      <w:r w:rsidR="00952D92">
        <w:rPr>
          <w:rStyle w:val="Odwoanieprzypisudolnego"/>
        </w:rPr>
        <w:footnoteReference w:id="2"/>
      </w:r>
      <w:r w:rsidR="00952D92">
        <w:rPr>
          <w:rStyle w:val="IGindeksgrny"/>
        </w:rPr>
        <w:t>)</w:t>
      </w:r>
      <w:r w:rsidRPr="00184351">
        <w:t>);</w:t>
      </w:r>
    </w:p>
    <w:p w:rsidR="006A37B4" w:rsidRPr="00184351" w:rsidRDefault="006A37B4" w:rsidP="006A37B4">
      <w:pPr>
        <w:pStyle w:val="PKTpunkt"/>
      </w:pPr>
      <w:r w:rsidRPr="00184351">
        <w:t>7)</w:t>
      </w:r>
      <w:r w:rsidRPr="00184351">
        <w:tab/>
        <w:t>„ustawa o emeryturach i rentach z FUS” – ustawę z dnia 17 grudnia 1998 r. o emeryturach i rentach z Funduszu Ubezpieczeń Społecznych (</w:t>
      </w:r>
      <w:r w:rsidR="00531A6A">
        <w:t>Dz. U.</w:t>
      </w:r>
      <w:r w:rsidRPr="00184351">
        <w:t xml:space="preserve"> z 20</w:t>
      </w:r>
      <w:r>
        <w:t>15</w:t>
      </w:r>
      <w:r w:rsidRPr="00184351">
        <w:t> r.</w:t>
      </w:r>
      <w:r w:rsidR="00531A6A">
        <w:t xml:space="preserve"> poz. </w:t>
      </w:r>
      <w:r>
        <w:t>748</w:t>
      </w:r>
      <w:r w:rsidR="00952D92">
        <w:t xml:space="preserve"> i 1240</w:t>
      </w:r>
      <w:r w:rsidRPr="00184351">
        <w:t>);</w:t>
      </w:r>
    </w:p>
    <w:p w:rsidR="006A37B4" w:rsidRPr="00184351" w:rsidRDefault="006A37B4" w:rsidP="006A37B4">
      <w:pPr>
        <w:pStyle w:val="PKTpunkt"/>
      </w:pPr>
      <w:r w:rsidRPr="00184351">
        <w:t>8)</w:t>
      </w:r>
      <w:r w:rsidRPr="00184351">
        <w:tab/>
        <w:t>„rok składkowy” – okres obowiązywania stopy procentowej składek na ubezpieczenie wypadkowe należnych za okres od dnia 1 kwietnia danego roku do dnia 31 marca następnego roku;</w:t>
      </w:r>
    </w:p>
    <w:p w:rsidR="006A37B4" w:rsidRPr="00184351" w:rsidRDefault="006A37B4" w:rsidP="006A37B4">
      <w:pPr>
        <w:pStyle w:val="PKTpunkt"/>
      </w:pPr>
      <w:r w:rsidRPr="00184351">
        <w:t>9)</w:t>
      </w:r>
      <w:r w:rsidRPr="00184351">
        <w:tab/>
        <w:t>„rejestr REGON” – krajowy rejestr urzędowy podmiotów gospodarki narodowej;</w:t>
      </w:r>
    </w:p>
    <w:p w:rsidR="006A37B4" w:rsidRPr="00184351" w:rsidRDefault="006A37B4" w:rsidP="006A37B4">
      <w:pPr>
        <w:pStyle w:val="PKTpunkt"/>
      </w:pPr>
      <w:r w:rsidRPr="00184351">
        <w:t>10)</w:t>
      </w:r>
      <w:r w:rsidRPr="00184351">
        <w:tab/>
        <w:t>„rodzaj działalności według PKD” – rodzaj przeważającej działalności zakodowanej według Polskiej Klasyfikacji Działalności w rejestrze REGON;</w:t>
      </w:r>
    </w:p>
    <w:p w:rsidR="006A37B4" w:rsidRPr="00184351" w:rsidRDefault="006A37B4" w:rsidP="006A37B4">
      <w:pPr>
        <w:pStyle w:val="PKTpunkt"/>
      </w:pPr>
      <w:r w:rsidRPr="00184351">
        <w:t>11)</w:t>
      </w:r>
      <w:r w:rsidRPr="00184351">
        <w:tab/>
        <w:t>„ubezpieczony” – osobę fizyczną podlegającą ubezpieczeniu wypadkowemu, a także osobę, która przed dniem 1 stycznia 1999 r. podlegała ubezpieczeniu społecznemu lub zaopatrzeniu emerytalnemu, z wyłączeniem osób podl</w:t>
      </w:r>
      <w:r w:rsidRPr="00184351">
        <w:t>e</w:t>
      </w:r>
      <w:r w:rsidRPr="00184351">
        <w:t>gających ubezpieczeniu społecznemu rolników;</w:t>
      </w:r>
    </w:p>
    <w:p w:rsidR="006A37B4" w:rsidRPr="00184351" w:rsidRDefault="006A37B4" w:rsidP="006A37B4">
      <w:pPr>
        <w:pStyle w:val="PKTpunkt"/>
      </w:pPr>
      <w:r w:rsidRPr="00184351">
        <w:lastRenderedPageBreak/>
        <w:t>12)</w:t>
      </w:r>
      <w:r w:rsidRPr="00184351">
        <w:tab/>
        <w:t>„ubezpieczenie wypadkowe” – ubezpieczenie społeczne z tytułu wypadków przy pracy i chorób zawodowych w rozumieniu przepisów o systemie ubezpieczeń społecznych;</w:t>
      </w:r>
    </w:p>
    <w:p w:rsidR="006A37B4" w:rsidRPr="00184351" w:rsidRDefault="006A37B4" w:rsidP="006A37B4">
      <w:pPr>
        <w:pStyle w:val="PKTpunkt"/>
      </w:pPr>
      <w:r w:rsidRPr="00184351">
        <w:t>13)</w:t>
      </w:r>
      <w:r w:rsidRPr="00184351">
        <w:tab/>
        <w:t>„uraz” – uszkodzenie tkanek ciała lub narządów człowieka wskutek działania czynnika zewnętrznego;</w:t>
      </w:r>
    </w:p>
    <w:p w:rsidR="006A37B4" w:rsidRPr="00184351" w:rsidRDefault="006A37B4" w:rsidP="006A37B4">
      <w:pPr>
        <w:pStyle w:val="PKTpunkt"/>
      </w:pPr>
      <w:r w:rsidRPr="00184351">
        <w:t>14)</w:t>
      </w:r>
      <w:r w:rsidRPr="00184351">
        <w:tab/>
        <w:t>„Zakład” – Zakład Ubezpieczeń Społecznych.</w:t>
      </w:r>
    </w:p>
    <w:p w:rsidR="006A37B4" w:rsidRPr="006A37B4" w:rsidRDefault="006A37B4" w:rsidP="00531A6A">
      <w:pPr>
        <w:pStyle w:val="ARTartustawynprozporzdzenia"/>
        <w:keepNext/>
      </w:pPr>
      <w:r w:rsidRPr="00531A6A">
        <w:rPr>
          <w:rStyle w:val="Ppogrubienie"/>
        </w:rPr>
        <w:t>Art. 3.</w:t>
      </w:r>
      <w:r w:rsidRPr="006A37B4">
        <w:t> 1. Za wypadek przy pracy uważa się nagłe zdarzenie wywołane przyczyną zewnętrzną powodujące uraz lub śmierć, które nastąpiło w związku z pracą:</w:t>
      </w:r>
    </w:p>
    <w:p w:rsidR="006A37B4" w:rsidRPr="00184351" w:rsidRDefault="006A37B4" w:rsidP="006A37B4">
      <w:pPr>
        <w:pStyle w:val="PKTpunkt"/>
      </w:pPr>
      <w:r w:rsidRPr="00184351">
        <w:t>1)</w:t>
      </w:r>
      <w:r w:rsidRPr="00184351">
        <w:tab/>
        <w:t>podczas lub w związku z wykonywaniem przez pracownika zwykłych czynności lub poleceń przełożonych;</w:t>
      </w:r>
    </w:p>
    <w:p w:rsidR="006A37B4" w:rsidRPr="00184351" w:rsidRDefault="006A37B4" w:rsidP="006A37B4">
      <w:pPr>
        <w:pStyle w:val="PKTpunkt"/>
      </w:pPr>
      <w:r w:rsidRPr="00184351">
        <w:t>2)</w:t>
      </w:r>
      <w:r w:rsidRPr="00184351">
        <w:tab/>
        <w:t>podczas lub w związku z wykonywaniem przez pracownika czynności na rzecz pracodawcy, nawet bez polecenia;</w:t>
      </w:r>
    </w:p>
    <w:p w:rsidR="006A37B4" w:rsidRPr="00184351" w:rsidRDefault="006A37B4" w:rsidP="006A37B4">
      <w:pPr>
        <w:pStyle w:val="PKTpunkt"/>
      </w:pPr>
      <w:r w:rsidRPr="00184351">
        <w:t>3)</w:t>
      </w:r>
      <w:r w:rsidRPr="00184351">
        <w:tab/>
        <w:t>w czasie pozostawania pracownika w dyspozycji pracodawcy w drodze między siedzibą pracodawcy a miejscem wykonywania obowiązku wynikającego ze stosunku pracy.</w:t>
      </w:r>
    </w:p>
    <w:p w:rsidR="006A37B4" w:rsidRPr="006A37B4" w:rsidRDefault="006A37B4" w:rsidP="00531A6A">
      <w:pPr>
        <w:pStyle w:val="USTustnpkodeksu"/>
        <w:keepNext/>
      </w:pPr>
      <w:r w:rsidRPr="00184351">
        <w:t xml:space="preserve">2. Na równi z wypadkiem przy pracy, w zakresie uprawnienia do świadczeń określonych w ustawie, traktuje </w:t>
      </w:r>
      <w:r w:rsidRPr="006A37B4">
        <w:t>się w</w:t>
      </w:r>
      <w:r w:rsidRPr="006A37B4">
        <w:t>y</w:t>
      </w:r>
      <w:r w:rsidRPr="006A37B4">
        <w:t>padek, któremu pracownik uległ:</w:t>
      </w:r>
    </w:p>
    <w:p w:rsidR="006A37B4" w:rsidRPr="00184351" w:rsidRDefault="006A37B4" w:rsidP="006A37B4">
      <w:pPr>
        <w:pStyle w:val="PKTpunkt"/>
      </w:pPr>
      <w:r w:rsidRPr="00184351">
        <w:t>1)</w:t>
      </w:r>
      <w:r w:rsidRPr="00184351">
        <w:tab/>
        <w:t>w czasie podróży służbowej w okolicznościach innych niż określone</w:t>
      </w:r>
      <w:r w:rsidR="00531A6A" w:rsidRPr="00184351">
        <w:t xml:space="preserve"> w</w:t>
      </w:r>
      <w:r w:rsidR="00531A6A">
        <w:t> ust. </w:t>
      </w:r>
      <w:r w:rsidRPr="00184351">
        <w:t>1, chyba że wypadek spowodowany z</w:t>
      </w:r>
      <w:r w:rsidRPr="00184351">
        <w:t>o</w:t>
      </w:r>
      <w:r w:rsidRPr="00184351">
        <w:t>stał postępowaniem pracownika, które nie pozostaje w związku z wykonywaniem powierzonych mu zadań;</w:t>
      </w:r>
    </w:p>
    <w:p w:rsidR="006A37B4" w:rsidRPr="00184351" w:rsidRDefault="006A37B4" w:rsidP="006A37B4">
      <w:pPr>
        <w:pStyle w:val="PKTpunkt"/>
      </w:pPr>
      <w:r w:rsidRPr="00184351">
        <w:t>2)</w:t>
      </w:r>
      <w:r w:rsidRPr="00184351">
        <w:tab/>
        <w:t>podczas szkolenia w zakresie powszechnej samoobrony;</w:t>
      </w:r>
    </w:p>
    <w:p w:rsidR="006A37B4" w:rsidRPr="00184351" w:rsidRDefault="006A37B4" w:rsidP="006A37B4">
      <w:pPr>
        <w:pStyle w:val="PKTpunkt"/>
      </w:pPr>
      <w:r w:rsidRPr="00184351">
        <w:t>3)</w:t>
      </w:r>
      <w:r w:rsidRPr="00184351">
        <w:tab/>
        <w:t>przy wykonywaniu zadań zleconych przez działające u pracodawcy organizacje związkowe.</w:t>
      </w:r>
    </w:p>
    <w:p w:rsidR="006A37B4" w:rsidRPr="006A37B4" w:rsidRDefault="006A37B4" w:rsidP="00531A6A">
      <w:pPr>
        <w:pStyle w:val="USTustnpkodeksu"/>
        <w:keepNext/>
      </w:pPr>
      <w:r w:rsidRPr="00184351">
        <w:t>3. Za wypadek przy pracy uważa się również nagłe zdarzenie wywołane przyczyną zewnętrzną powodujące uraz lub śmierć, które nastąpiło w okresie ubezpieczenia wypadkowego z danego tytułu podczas:</w:t>
      </w:r>
    </w:p>
    <w:p w:rsidR="006A37B4" w:rsidRPr="00184351" w:rsidRDefault="006A37B4" w:rsidP="006A37B4">
      <w:pPr>
        <w:pStyle w:val="PKTpunkt"/>
      </w:pPr>
      <w:r w:rsidRPr="00184351">
        <w:t>1)</w:t>
      </w:r>
      <w:r w:rsidRPr="00184351">
        <w:tab/>
        <w:t>uprawiania sportu w trakcie zawodów i treningów przez osobę pobierającą stypendium sportowe;</w:t>
      </w:r>
    </w:p>
    <w:p w:rsidR="006A37B4" w:rsidRPr="00184351" w:rsidRDefault="006A37B4" w:rsidP="006A37B4">
      <w:pPr>
        <w:pStyle w:val="PKTpunkt"/>
      </w:pPr>
      <w:r w:rsidRPr="00184351">
        <w:t>2)</w:t>
      </w:r>
      <w:r w:rsidRPr="00184351">
        <w:tab/>
        <w:t>wykonywania odpłatnie pracy na podstawie skierowania do pracy w czasie odbywania kary pozbawienia wolności lub tymczasowego aresztowania;</w:t>
      </w:r>
    </w:p>
    <w:p w:rsidR="006A37B4" w:rsidRPr="00184351" w:rsidRDefault="006A37B4" w:rsidP="006A37B4">
      <w:pPr>
        <w:pStyle w:val="PKTpunkt"/>
      </w:pPr>
      <w:r w:rsidRPr="00184351">
        <w:t>3)</w:t>
      </w:r>
      <w:r w:rsidRPr="00184351">
        <w:tab/>
        <w:t>pełnienia mandatu posła lub senatora, pobierającego uposażenie;</w:t>
      </w:r>
    </w:p>
    <w:p w:rsidR="006A37B4" w:rsidRPr="00184351" w:rsidRDefault="006A37B4" w:rsidP="006A37B4">
      <w:pPr>
        <w:pStyle w:val="PKTpunkt"/>
      </w:pPr>
      <w:r w:rsidRPr="00184351">
        <w:t>3a)</w:t>
      </w:r>
      <w:r w:rsidRPr="00184351">
        <w:tab/>
        <w:t>(</w:t>
      </w:r>
      <w:r>
        <w:t>uchylony)</w:t>
      </w:r>
    </w:p>
    <w:p w:rsidR="006A37B4" w:rsidRPr="00184351" w:rsidRDefault="006A37B4" w:rsidP="006A37B4">
      <w:pPr>
        <w:pStyle w:val="PKTpunkt"/>
      </w:pPr>
      <w:r w:rsidRPr="00184351">
        <w:t>4)</w:t>
      </w:r>
      <w:bookmarkStart w:id="2" w:name="_Ref417644493"/>
      <w:r>
        <w:rPr>
          <w:rStyle w:val="Odwoanieprzypisudolnego"/>
        </w:rPr>
        <w:footnoteReference w:id="3"/>
      </w:r>
      <w:bookmarkEnd w:id="2"/>
      <w:r>
        <w:rPr>
          <w:rStyle w:val="IGindeksgrny"/>
        </w:rPr>
        <w:t>)</w:t>
      </w:r>
      <w:r w:rsidRPr="00184351">
        <w:tab/>
        <w:t>odbywania szkolenia, stażu, przygotowania zawodowego dorosłych lub przygotowania zawodowego w miejscu pracy przez osobę pobierającą stypendium w okresie odbywania tego szkolenia, stażu, przygotowania zawodowego dor</w:t>
      </w:r>
      <w:r w:rsidRPr="00184351">
        <w:t>o</w:t>
      </w:r>
      <w:r w:rsidRPr="00184351">
        <w:t>słych lub przygotowania zawodowego w miejscu pracy na podstawie skierowania wydanego przez powiatowy urząd pracy lub przez inny podmiot kierujący, pobierania stypendium na podstawie przepisów o promocji zatrudnienia i instytucjach rynku pracy w okresie odbywania studiów podyplomowych;</w:t>
      </w:r>
    </w:p>
    <w:p w:rsidR="006A37B4" w:rsidRPr="00184351" w:rsidRDefault="006A37B4" w:rsidP="006A37B4">
      <w:pPr>
        <w:pStyle w:val="PKTpunkt"/>
      </w:pPr>
      <w:r w:rsidRPr="00184351">
        <w:t>5)</w:t>
      </w:r>
      <w:r w:rsidRPr="00184351">
        <w:tab/>
        <w:t>wykonywania przez członka rolniczej spółdzielni produkcyjnej, spółdzielni kółek rolniczych oraz przez inną osobę traktowaną na równi z członkiem spółdzielni w rozumieniu przepisów o systemie ubezpieczeń społecznych, pracy na rzecz tych spółdzielni;</w:t>
      </w:r>
    </w:p>
    <w:p w:rsidR="006A37B4" w:rsidRPr="00184351" w:rsidRDefault="006A37B4" w:rsidP="006A37B4">
      <w:pPr>
        <w:pStyle w:val="PKTpunkt"/>
      </w:pPr>
      <w:r w:rsidRPr="00184351">
        <w:t>6)</w:t>
      </w:r>
      <w:r w:rsidRPr="00184351">
        <w:tab/>
        <w:t>wykonywania pracy na podstawie umowy agencyjnej, umowy zlecenia lub umowy o świadczenie usług, do której zgodnie z Kodeksem cywilnym stosuje się przepisy dotyczące zlecenia;</w:t>
      </w:r>
    </w:p>
    <w:p w:rsidR="006A37B4" w:rsidRPr="00184351" w:rsidRDefault="006A37B4" w:rsidP="006A37B4">
      <w:pPr>
        <w:pStyle w:val="PKTpunkt"/>
      </w:pPr>
      <w:r w:rsidRPr="00184351">
        <w:t>6a)</w:t>
      </w:r>
      <w:bookmarkStart w:id="3" w:name="_Ref417644520"/>
      <w:r>
        <w:rPr>
          <w:rStyle w:val="Odwoanieprzypisudolnego"/>
        </w:rPr>
        <w:footnoteReference w:id="4"/>
      </w:r>
      <w:bookmarkEnd w:id="3"/>
      <w:r>
        <w:rPr>
          <w:rStyle w:val="IGindeksgrny"/>
        </w:rPr>
        <w:t>)</w:t>
      </w:r>
      <w:r w:rsidRPr="00184351">
        <w:tab/>
        <w:t>wykonywania pracy na podstawie umowy uaktywniającej, o której mowa w ustawie z dnia 4 lutego 2011 r. o opiece nad dziećmi w wieku do lat 3 (</w:t>
      </w:r>
      <w:r w:rsidR="00531A6A">
        <w:t>Dz. U.</w:t>
      </w:r>
      <w:r w:rsidR="00531A6A" w:rsidRPr="00184351">
        <w:t xml:space="preserve"> </w:t>
      </w:r>
      <w:r w:rsidR="00531A6A">
        <w:t>z </w:t>
      </w:r>
      <w:r>
        <w:t>201</w:t>
      </w:r>
      <w:r w:rsidR="00531A6A">
        <w:t>3 </w:t>
      </w:r>
      <w:r>
        <w:t>r.</w:t>
      </w:r>
      <w:r w:rsidR="00531A6A">
        <w:t xml:space="preserve"> poz. </w:t>
      </w:r>
      <w:r>
        <w:t>145</w:t>
      </w:r>
      <w:r w:rsidR="00531A6A">
        <w:t>7 oraz z </w:t>
      </w:r>
      <w:r>
        <w:t>201</w:t>
      </w:r>
      <w:r w:rsidR="00531A6A">
        <w:t>5 </w:t>
      </w:r>
      <w:r>
        <w:t>r.</w:t>
      </w:r>
      <w:r w:rsidR="00531A6A">
        <w:t xml:space="preserve"> poz. </w:t>
      </w:r>
      <w:r>
        <w:t>1045</w:t>
      </w:r>
      <w:r w:rsidR="007B7977">
        <w:t xml:space="preserve"> i 1217</w:t>
      </w:r>
      <w:r w:rsidRPr="00184351">
        <w:t>);</w:t>
      </w:r>
    </w:p>
    <w:p w:rsidR="006A37B4" w:rsidRPr="00184351" w:rsidRDefault="006A37B4" w:rsidP="006A37B4">
      <w:pPr>
        <w:pStyle w:val="PKTpunkt"/>
      </w:pPr>
      <w:r w:rsidRPr="00184351">
        <w:t>7)</w:t>
      </w:r>
      <w:r w:rsidRPr="00184351">
        <w:tab/>
        <w:t>współpracy przy wykonywaniu pracy na podstawie umowy agencyjnej, umowy zlecenia lub umowy o świadczenie usług, do której zgodnie z Kodeksem cywilnym stosuje się przepisy dotyczące zlecenia;</w:t>
      </w:r>
    </w:p>
    <w:p w:rsidR="006A37B4" w:rsidRPr="00184351" w:rsidRDefault="006A37B4" w:rsidP="006A37B4">
      <w:pPr>
        <w:pStyle w:val="PKTpunkt"/>
      </w:pPr>
      <w:r w:rsidRPr="00184351">
        <w:t>8)</w:t>
      </w:r>
      <w:r w:rsidRPr="00184351">
        <w:tab/>
        <w:t>wykonywania zwykłych czynności związanych z prowadzeniem działalności pozarolniczej w rozumieniu przepisów o systemie ubezpieczeń społecznych;</w:t>
      </w:r>
    </w:p>
    <w:p w:rsidR="006A37B4" w:rsidRPr="00184351" w:rsidRDefault="006A37B4" w:rsidP="006A37B4">
      <w:pPr>
        <w:pStyle w:val="PKTpunkt"/>
      </w:pPr>
      <w:r w:rsidRPr="00184351">
        <w:t>9)</w:t>
      </w:r>
      <w:r w:rsidRPr="00184351">
        <w:tab/>
        <w:t>wykonywania zwykłych czynności związanych ze współpracą przy prowadzeniu działalności pozarolniczej w rozumieniu przepisów o systemie ubezpieczeń społecznych;</w:t>
      </w:r>
    </w:p>
    <w:p w:rsidR="006A37B4" w:rsidRPr="00184351" w:rsidRDefault="006A37B4" w:rsidP="006A37B4">
      <w:pPr>
        <w:pStyle w:val="PKTpunkt"/>
      </w:pPr>
      <w:r w:rsidRPr="00184351">
        <w:t>10)</w:t>
      </w:r>
      <w:r w:rsidRPr="00184351">
        <w:tab/>
        <w:t>wykonywania przez osobę duchowną czynności religijnych lub czynności związanych z powierzonymi funkcjami duszpasterskimi lub zakonnymi;</w:t>
      </w:r>
    </w:p>
    <w:p w:rsidR="006A37B4" w:rsidRPr="00184351" w:rsidRDefault="006A37B4" w:rsidP="006A37B4">
      <w:pPr>
        <w:pStyle w:val="PKTpunkt"/>
      </w:pPr>
      <w:r w:rsidRPr="00184351">
        <w:lastRenderedPageBreak/>
        <w:t>11)</w:t>
      </w:r>
      <w:r w:rsidRPr="00184351">
        <w:tab/>
        <w:t>odbywania służby zastępczej;</w:t>
      </w:r>
    </w:p>
    <w:p w:rsidR="006A37B4" w:rsidRPr="00184351" w:rsidRDefault="006A37B4" w:rsidP="006A37B4">
      <w:pPr>
        <w:pStyle w:val="PKTpunkt"/>
      </w:pPr>
      <w:r w:rsidRPr="00184351">
        <w:t>12)</w:t>
      </w:r>
      <w:r w:rsidRPr="00184351">
        <w:tab/>
        <w:t>nauki w Krajowej Szkole Administracji Publicznej przez słuchaczy pobierających stypendium;</w:t>
      </w:r>
    </w:p>
    <w:p w:rsidR="006A37B4" w:rsidRPr="00184351" w:rsidRDefault="006A37B4" w:rsidP="006A37B4">
      <w:pPr>
        <w:pStyle w:val="PKTpunkt"/>
      </w:pPr>
      <w:r w:rsidRPr="00184351">
        <w:t>13)</w:t>
      </w:r>
      <w:r w:rsidRPr="00184351">
        <w:tab/>
        <w:t>wykonywania pracy na podstawie umowy agencyjnej, umowy zlecenia lub umowy o świadczenie usług, do której zgodnie z Kodeksem cywilnym stosuje się przepisy dotyczące zlecenia, albo umowy o dzieło, jeżeli umowa taka z</w:t>
      </w:r>
      <w:r w:rsidRPr="00184351">
        <w:t>o</w:t>
      </w:r>
      <w:r w:rsidRPr="00184351">
        <w:t>stała zawarta z pracodawcą, z którym osoba pozostaje w stosunku pracy, lub jeżeli w ramach takiej umowy wykonuje ona pracę na rzecz pracodawcy, z którym pozostaje w stosunku pracy;</w:t>
      </w:r>
    </w:p>
    <w:p w:rsidR="006A37B4" w:rsidRPr="00184351" w:rsidRDefault="006A37B4" w:rsidP="006A37B4">
      <w:pPr>
        <w:pStyle w:val="PKTpunkt"/>
      </w:pPr>
      <w:r w:rsidRPr="00184351">
        <w:t>14)</w:t>
      </w:r>
      <w:r w:rsidRPr="00184351">
        <w:tab/>
        <w:t>pełnienia przez funkcjonariusza celnego obowiązków służbowych.</w:t>
      </w:r>
    </w:p>
    <w:p w:rsidR="006A37B4" w:rsidRPr="00184351" w:rsidRDefault="006A37B4" w:rsidP="006A37B4">
      <w:pPr>
        <w:pStyle w:val="USTustnpkodeksu"/>
      </w:pPr>
      <w:r w:rsidRPr="00184351">
        <w:t>4. Za śmiertelny wypadek przy pracy uważa się wypadek, w wyniku którego nastąpiła śmierć w okresie nieprzekr</w:t>
      </w:r>
      <w:r w:rsidRPr="00184351">
        <w:t>a</w:t>
      </w:r>
      <w:r w:rsidRPr="00184351">
        <w:t>czającym 6 miesięcy od dnia wypadku.</w:t>
      </w:r>
    </w:p>
    <w:p w:rsidR="006A37B4" w:rsidRPr="00184351" w:rsidRDefault="006A37B4" w:rsidP="006A37B4">
      <w:pPr>
        <w:pStyle w:val="USTustnpkodeksu"/>
      </w:pPr>
      <w:r w:rsidRPr="00184351">
        <w:t>5. Za ciężki wypadek przy pracy uważa się wypadek, w wyniku którego nastąpiło ciężkie uszkodzenie ciała, takie jak: utrata wzroku, słuchu, mowy, zdolności rozrodczej lub inne uszkodzenie ciała albo rozstrój zdrowia, naruszające po</w:t>
      </w:r>
      <w:r w:rsidRPr="00184351">
        <w:t>d</w:t>
      </w:r>
      <w:r w:rsidRPr="00184351">
        <w:t>stawowe funkcje organizmu, a także choroba nieuleczalna lub zagrażająca życiu, trwała choroba psychiczna, całkowita lub częściowa niezdolność do pracy w zawodzie albo trwałe, istotne zeszpecenie lub zniekształcenie ciała.</w:t>
      </w:r>
    </w:p>
    <w:p w:rsidR="006A37B4" w:rsidRPr="00184351" w:rsidRDefault="006A37B4" w:rsidP="006A37B4">
      <w:pPr>
        <w:pStyle w:val="USTustnpkodeksu"/>
      </w:pPr>
      <w:r w:rsidRPr="00184351">
        <w:t>6. Za zbiorowy wypadek przy pracy uważa się wypadek, któremu w wyniku tego samego zdarzenia uległy co na</w:t>
      </w:r>
      <w:r w:rsidRPr="00184351">
        <w:t>j</w:t>
      </w:r>
      <w:r w:rsidRPr="00184351">
        <w:t>mniej dwie osoby.</w:t>
      </w:r>
    </w:p>
    <w:p w:rsidR="006A37B4" w:rsidRPr="00184351" w:rsidRDefault="006A37B4" w:rsidP="006A37B4">
      <w:pPr>
        <w:pStyle w:val="ARTartustawynprozporzdzenia"/>
      </w:pPr>
      <w:r w:rsidRPr="00531A6A">
        <w:rPr>
          <w:rStyle w:val="Ppogrubienie"/>
        </w:rPr>
        <w:t>Art. 4.</w:t>
      </w:r>
      <w:r w:rsidRPr="00184351">
        <w:t> Za chorobę zawodową uważa się chorobę określoną</w:t>
      </w:r>
      <w:r w:rsidR="00531A6A" w:rsidRPr="00184351">
        <w:t xml:space="preserve"> w</w:t>
      </w:r>
      <w:r w:rsidR="00531A6A">
        <w:t> art. </w:t>
      </w:r>
      <w:r w:rsidRPr="00184351">
        <w:t>235</w:t>
      </w:r>
      <w:r w:rsidRPr="00184351">
        <w:rPr>
          <w:rStyle w:val="IGindeksgrny"/>
        </w:rPr>
        <w:t>1</w:t>
      </w:r>
      <w:r w:rsidRPr="00184351">
        <w:t xml:space="preserve"> Kodeksu pracy.</w:t>
      </w:r>
    </w:p>
    <w:p w:rsidR="006A37B4" w:rsidRPr="006A37B4" w:rsidRDefault="006A37B4" w:rsidP="00531A6A">
      <w:pPr>
        <w:pStyle w:val="ARTartustawynprozporzdzenia"/>
        <w:keepNext/>
      </w:pPr>
      <w:r w:rsidRPr="00531A6A">
        <w:rPr>
          <w:rStyle w:val="Ppogrubienie"/>
        </w:rPr>
        <w:t>Art. 5.</w:t>
      </w:r>
      <w:r w:rsidRPr="006A37B4">
        <w:t> 1. Ustalenia okoliczności i przyczyn wypadków przy pracy, o których mowa</w:t>
      </w:r>
      <w:r w:rsidR="00531A6A" w:rsidRPr="006A37B4">
        <w:t xml:space="preserve"> w</w:t>
      </w:r>
      <w:r w:rsidR="00531A6A">
        <w:t> art. </w:t>
      </w:r>
      <w:r w:rsidR="00531A6A" w:rsidRPr="006A37B4">
        <w:t>3</w:t>
      </w:r>
      <w:r w:rsidR="00531A6A">
        <w:t xml:space="preserve"> ust. </w:t>
      </w:r>
      <w:r w:rsidRPr="006A37B4">
        <w:t>3, dokonuje w karcie wypadku:</w:t>
      </w:r>
    </w:p>
    <w:p w:rsidR="006A37B4" w:rsidRPr="00184351" w:rsidRDefault="006A37B4" w:rsidP="006A37B4">
      <w:pPr>
        <w:pStyle w:val="PKTpunkt"/>
      </w:pPr>
      <w:r w:rsidRPr="00184351">
        <w:t>1)</w:t>
      </w:r>
      <w:r w:rsidRPr="00184351">
        <w:tab/>
        <w:t>podmiot wypłacający stypendium sportowe – w stosunku do pobierających te stypendia;</w:t>
      </w:r>
    </w:p>
    <w:p w:rsidR="006A37B4" w:rsidRPr="00184351" w:rsidRDefault="006A37B4" w:rsidP="006A37B4">
      <w:pPr>
        <w:pStyle w:val="PKTpunkt"/>
      </w:pPr>
      <w:r w:rsidRPr="00184351">
        <w:t>2)</w:t>
      </w:r>
      <w:r w:rsidRPr="00184351">
        <w:tab/>
        <w:t>podmiot, na którego rzecz wykonywana jest odpłatnie praca w czasie odbywania kary pozbawienia wolności lub tymczasowego aresztowania – w stosunku do wykonujących tę pracę na podstawie skierowania do pracy;</w:t>
      </w:r>
    </w:p>
    <w:p w:rsidR="006A37B4" w:rsidRPr="00184351" w:rsidRDefault="006A37B4" w:rsidP="006A37B4">
      <w:pPr>
        <w:pStyle w:val="PKTpunkt"/>
      </w:pPr>
      <w:r w:rsidRPr="00184351">
        <w:t>3)</w:t>
      </w:r>
      <w:r w:rsidRPr="00184351">
        <w:tab/>
        <w:t>Kancelaria Sejmu w stosunku do posłów i Kancelaria Senatu w stosunku do senatorów;</w:t>
      </w:r>
    </w:p>
    <w:p w:rsidR="006A37B4" w:rsidRPr="00184351" w:rsidRDefault="006A37B4" w:rsidP="006A37B4">
      <w:pPr>
        <w:pStyle w:val="PKTpunkt"/>
      </w:pPr>
      <w:r w:rsidRPr="00184351">
        <w:t>4)</w:t>
      </w:r>
      <w:r>
        <w:rPr>
          <w:rStyle w:val="Odwoanieprzypisudolnego"/>
        </w:rPr>
        <w:footnoteReference w:id="5"/>
      </w:r>
      <w:r>
        <w:rPr>
          <w:rStyle w:val="IGindeksgrny"/>
        </w:rPr>
        <w:t>)</w:t>
      </w:r>
      <w:r w:rsidRPr="00184351">
        <w:tab/>
        <w:t>pracodawca, u którego osoba pobierająca stypendium odbywa staż, przygotowanie zawodowe dorosłych, przygot</w:t>
      </w:r>
      <w:r w:rsidRPr="00184351">
        <w:t>o</w:t>
      </w:r>
      <w:r w:rsidRPr="00184351">
        <w:t>wanie zawodowe w miejscu pracy lub szkolenie, lub jednostka, w której osoba pobierająca stypendium odbywa szk</w:t>
      </w:r>
      <w:r w:rsidRPr="00184351">
        <w:t>o</w:t>
      </w:r>
      <w:r w:rsidRPr="00184351">
        <w:t>lenie – w stosunku do osoby pobierającej stypendium w okresie odbywania tego stażu, przygotowania zawodowego dorosłych, przygotowania zawodowego w miejscu pracy lub szkolenia na podstawie skierowania wydanego przez powiatowy urząd pracy lub przez inny podmiot kierujący, pobierania stypendium na podstawie przepisów o promocji zatrudnienia i instytucjach rynku pracy w okresie odbywania studiów podyplomowych;</w:t>
      </w:r>
    </w:p>
    <w:p w:rsidR="006A37B4" w:rsidRPr="00184351" w:rsidRDefault="006A37B4" w:rsidP="006A37B4">
      <w:pPr>
        <w:pStyle w:val="PKTpunkt"/>
      </w:pPr>
      <w:r w:rsidRPr="00184351">
        <w:t>5)</w:t>
      </w:r>
      <w:r w:rsidRPr="00184351">
        <w:tab/>
        <w:t>spółdzielnia produkcyjna, spółdzielnia kółek rolniczych – w stosunku do członków tych spółdzielni oraz innych osób traktowanych na równi z członkiem spółdzielni, w rozumieniu przepisów o systemie ubezpieczeń społecznych, w</w:t>
      </w:r>
      <w:r w:rsidRPr="00184351">
        <w:t>y</w:t>
      </w:r>
      <w:r w:rsidRPr="00184351">
        <w:t>konujących pracę na rzecz tych spółdzielni;</w:t>
      </w:r>
    </w:p>
    <w:p w:rsidR="006A37B4" w:rsidRPr="00184351" w:rsidRDefault="006A37B4" w:rsidP="006A37B4">
      <w:pPr>
        <w:pStyle w:val="PKTpunkt"/>
      </w:pPr>
      <w:r w:rsidRPr="00184351">
        <w:t>6)</w:t>
      </w:r>
      <w:r w:rsidRPr="00184351">
        <w:tab/>
        <w:t>podmiot, na którego rzecz wykonywana jest praca na podstawie umowy agencyjnej, umowy zlecenia lub umowy o świadczenie usług, do której zgodnie z Kodeksem cywilnym stosuje się przepisy dotyczące zlecenia – w stosunku do wykonujących te umowy;</w:t>
      </w:r>
    </w:p>
    <w:p w:rsidR="006A37B4" w:rsidRPr="00184351" w:rsidRDefault="006A37B4" w:rsidP="006A37B4">
      <w:pPr>
        <w:pStyle w:val="PKTpunkt"/>
      </w:pPr>
      <w:r w:rsidRPr="00184351">
        <w:t>7)</w:t>
      </w:r>
      <w:r w:rsidRPr="00184351">
        <w:tab/>
        <w:t>osoba wykonująca pracę na podstawie umowy agencyjnej, umowy zlecenia lub umowy o świadczenie usług, do kt</w:t>
      </w:r>
      <w:r w:rsidRPr="00184351">
        <w:t>ó</w:t>
      </w:r>
      <w:r w:rsidRPr="00184351">
        <w:t>rej zgodnie z Kodeksem cywilnym stosuje się przepisy dotyczące zlecenia – w stosunku do współpracujących z tą osobą;</w:t>
      </w:r>
    </w:p>
    <w:p w:rsidR="006A37B4" w:rsidRPr="00184351" w:rsidRDefault="006A37B4" w:rsidP="006A37B4">
      <w:pPr>
        <w:pStyle w:val="PKTpunkt"/>
      </w:pPr>
      <w:r w:rsidRPr="00184351">
        <w:t>8)</w:t>
      </w:r>
      <w:r>
        <w:rPr>
          <w:rStyle w:val="Odwoanieprzypisudolnego"/>
        </w:rPr>
        <w:footnoteReference w:id="6"/>
      </w:r>
      <w:r>
        <w:rPr>
          <w:rStyle w:val="IGindeksgrny"/>
        </w:rPr>
        <w:t>)</w:t>
      </w:r>
      <w:r w:rsidRPr="00184351">
        <w:tab/>
        <w:t>Zakład – w stosunku do prowadzących pozarolniczą działalność oraz współpracujących przy prowadzeniu takiej działalności w rozumieniu przepisów o systemie ubezpieczeń społecznych, a także w stosunku do wykonujących pr</w:t>
      </w:r>
      <w:r w:rsidRPr="00184351">
        <w:t>a</w:t>
      </w:r>
      <w:r w:rsidRPr="00184351">
        <w:t>cę na podstawie umowy uaktywniającej, o której mowa w ustawie z dnia 4 lutego 2011 r. o opiece nad dziećmi w wieku do lat 3;</w:t>
      </w:r>
    </w:p>
    <w:p w:rsidR="006A37B4" w:rsidRPr="00184351" w:rsidRDefault="006A37B4" w:rsidP="006A37B4">
      <w:pPr>
        <w:pStyle w:val="PKTpunkt"/>
      </w:pPr>
      <w:r>
        <w:t>9)</w:t>
      </w:r>
      <w:r>
        <w:tab/>
        <w:t>(uchylony)</w:t>
      </w:r>
    </w:p>
    <w:p w:rsidR="006A37B4" w:rsidRPr="00184351" w:rsidRDefault="006A37B4" w:rsidP="006A37B4">
      <w:pPr>
        <w:pStyle w:val="PKTpunkt"/>
      </w:pPr>
      <w:r w:rsidRPr="00184351">
        <w:t>10)</w:t>
      </w:r>
      <w:r w:rsidRPr="00184351">
        <w:tab/>
        <w:t>właściwa zwierzchnia instytucja diecezjalna lub zakonna – w stosunku do duchownych;</w:t>
      </w:r>
    </w:p>
    <w:p w:rsidR="006A37B4" w:rsidRPr="00184351" w:rsidRDefault="006A37B4" w:rsidP="006A37B4">
      <w:pPr>
        <w:pStyle w:val="PKTpunkt"/>
      </w:pPr>
      <w:r w:rsidRPr="00184351">
        <w:t>11)</w:t>
      </w:r>
      <w:r w:rsidRPr="00184351">
        <w:tab/>
        <w:t>pracodawca, u którego osoba odbywa służbę zastępczą – w stosunku do odbywających tę służbę;</w:t>
      </w:r>
    </w:p>
    <w:p w:rsidR="006A37B4" w:rsidRPr="00184351" w:rsidRDefault="006A37B4" w:rsidP="006A37B4">
      <w:pPr>
        <w:pStyle w:val="PKTpunkt"/>
      </w:pPr>
      <w:r w:rsidRPr="00184351">
        <w:t>12)</w:t>
      </w:r>
      <w:r w:rsidRPr="00184351">
        <w:tab/>
        <w:t>Krajowa Szkoła Administracji Publicznej – w stosunku do słuchaczy tej szkoły pobierających stypendium;</w:t>
      </w:r>
    </w:p>
    <w:p w:rsidR="006A37B4" w:rsidRPr="00184351" w:rsidRDefault="006A37B4" w:rsidP="006A37B4">
      <w:pPr>
        <w:pStyle w:val="PKTpunkt"/>
      </w:pPr>
      <w:r w:rsidRPr="00184351">
        <w:lastRenderedPageBreak/>
        <w:t>13)</w:t>
      </w:r>
      <w:r w:rsidRPr="00184351">
        <w:tab/>
        <w:t>pracodawca – w stosunku do osób wykonujących pracę na podstawie umowy agencyjnej, umowy zlecenia lub um</w:t>
      </w:r>
      <w:r w:rsidRPr="00184351">
        <w:t>o</w:t>
      </w:r>
      <w:r w:rsidRPr="00184351">
        <w:t>wy o świadczenie usług, do której zgodnie z Kodeksem cywilnym stosuje się przepisy dotyczące zlecenia albo um</w:t>
      </w:r>
      <w:r w:rsidRPr="00184351">
        <w:t>o</w:t>
      </w:r>
      <w:r w:rsidRPr="00184351">
        <w:t>wy o dzieło, jeżeli umowa taka została zawarta z pracodawcą, z którym osoby te pozostają w stosunku pracy;</w:t>
      </w:r>
    </w:p>
    <w:p w:rsidR="006A37B4" w:rsidRPr="00184351" w:rsidRDefault="006A37B4" w:rsidP="006A37B4">
      <w:pPr>
        <w:pStyle w:val="PKTpunkt"/>
      </w:pPr>
      <w:r w:rsidRPr="00184351">
        <w:t>14)</w:t>
      </w:r>
      <w:r w:rsidRPr="00184351">
        <w:tab/>
        <w:t>podmiot, z którym została zawarta umowa agencyjna, umowa zlecenia lub umowa o świadczenie usług, do której zgodnie z Kodeksem cywilnym stosuje się przepisy dotyczące zlecenia, albo umowa o dzieło – w stosunku do osób wykonujących umowę, jeżeli w ramach takiej umowy praca jest wykonywana na rzecz pracodawcy, z którym osoby te pozostają w stosunku pracy;</w:t>
      </w:r>
    </w:p>
    <w:p w:rsidR="006A37B4" w:rsidRPr="00184351" w:rsidRDefault="006A37B4" w:rsidP="006A37B4">
      <w:pPr>
        <w:pStyle w:val="PKTpunkt"/>
      </w:pPr>
      <w:r w:rsidRPr="00184351">
        <w:t>15)</w:t>
      </w:r>
      <w:r w:rsidRPr="00184351">
        <w:tab/>
        <w:t>podmiot, w którym funkcjonariusz celny pełni służbę – w stosunku do tych funkcjonariuszy.</w:t>
      </w:r>
    </w:p>
    <w:p w:rsidR="006A37B4" w:rsidRPr="00184351" w:rsidRDefault="006A37B4" w:rsidP="006A37B4">
      <w:pPr>
        <w:pStyle w:val="USTustnpkodeksu"/>
      </w:pPr>
      <w:r w:rsidRPr="00184351">
        <w:t>2. Ustalenie okoliczności i przyczyn wypadku przy pracy, jakiemu uległ ubezpieczony będący pracownikiem, a także stwierdzenie choroby zawodowej u pracownika następuje w trybie określonym przepisami Kodeksu pracy.</w:t>
      </w:r>
    </w:p>
    <w:p w:rsidR="006A37B4" w:rsidRPr="00184351" w:rsidRDefault="006A37B4" w:rsidP="006A37B4">
      <w:pPr>
        <w:pStyle w:val="USTustnpkodeksu"/>
      </w:pPr>
      <w:r w:rsidRPr="00184351">
        <w:t>3. W sprawach zgłaszania i stwierdzania chorób zawodowych do ubezpieczonych wymienionych</w:t>
      </w:r>
      <w:r w:rsidR="00531A6A" w:rsidRPr="00184351">
        <w:t xml:space="preserve"> w</w:t>
      </w:r>
      <w:r w:rsidR="00531A6A">
        <w:t> art. </w:t>
      </w:r>
      <w:r w:rsidR="00531A6A" w:rsidRPr="00184351">
        <w:t>3</w:t>
      </w:r>
      <w:r w:rsidR="00531A6A">
        <w:t xml:space="preserve"> ust. </w:t>
      </w:r>
      <w:r w:rsidRPr="00184351">
        <w:t>3 stosuje się odpowiednio przepisy Kodeksu pracy.</w:t>
      </w:r>
    </w:p>
    <w:p w:rsidR="006A37B4" w:rsidRPr="00184351" w:rsidRDefault="006A37B4" w:rsidP="006A37B4">
      <w:pPr>
        <w:pStyle w:val="USTustnpkodeksu"/>
      </w:pPr>
      <w:r w:rsidRPr="00184351">
        <w:t>4. Minister właściwy do spraw zabezpieczenia społecznego określi, w drodze rozporządzenia, tryb uznawania zd</w:t>
      </w:r>
      <w:r w:rsidRPr="00184351">
        <w:t>a</w:t>
      </w:r>
      <w:r w:rsidRPr="00184351">
        <w:t>rzenia, o którym mowa</w:t>
      </w:r>
      <w:r w:rsidR="00531A6A" w:rsidRPr="00184351">
        <w:t xml:space="preserve"> w</w:t>
      </w:r>
      <w:r w:rsidR="00531A6A">
        <w:t> art. </w:t>
      </w:r>
      <w:r w:rsidR="00531A6A" w:rsidRPr="00184351">
        <w:t>3</w:t>
      </w:r>
      <w:r w:rsidR="00531A6A">
        <w:t xml:space="preserve"> ust. </w:t>
      </w:r>
      <w:r w:rsidRPr="00184351">
        <w:t>3, za wypadek przy pracy, kwalifikację prawną zdarzenia, wzór karty wypadku i termin jej sporządzania, biorąc pod uwagę konieczność zapewnienia jednolitości obowiązujących rozwiązań dotyczących ustalania okoliczności i przyczyn tych wypadków.</w:t>
      </w:r>
    </w:p>
    <w:p w:rsidR="006A37B4" w:rsidRPr="00184351" w:rsidRDefault="006A37B4" w:rsidP="006A37B4">
      <w:pPr>
        <w:pStyle w:val="ROZDZODDZOZNoznaczenierozdziauluboddziau"/>
      </w:pPr>
      <w:r w:rsidRPr="00184351">
        <w:t>Rozdział 2</w:t>
      </w:r>
    </w:p>
    <w:p w:rsidR="006A37B4" w:rsidRPr="00184351" w:rsidRDefault="006A37B4" w:rsidP="00531A6A">
      <w:pPr>
        <w:pStyle w:val="ROZDZODDZPRZEDMprzedmiotregulacjirozdziauluboddziau"/>
      </w:pPr>
      <w:r w:rsidRPr="00184351">
        <w:t>Rodzaje świadczeń z tytułu wypadków przy pracy i chorób zawodowych, warunki nabywania prawa do świadczeń, zasady i tryb ich przyznawania, ustalania ich wysokości oraz zasady ich wypłaty</w:t>
      </w:r>
    </w:p>
    <w:p w:rsidR="006A37B4" w:rsidRPr="006A37B4" w:rsidRDefault="006A37B4" w:rsidP="00531A6A">
      <w:pPr>
        <w:pStyle w:val="ARTartustawynprozporzdzenia"/>
        <w:keepNext/>
      </w:pPr>
      <w:r w:rsidRPr="00531A6A">
        <w:rPr>
          <w:rStyle w:val="Ppogrubienie"/>
        </w:rPr>
        <w:t>Art. 6.</w:t>
      </w:r>
      <w:r w:rsidRPr="006A37B4">
        <w:t> 1. Z tytułu wypadku przy pracy lub choroby zawodowej przysługują następujące świadczenia:</w:t>
      </w:r>
    </w:p>
    <w:p w:rsidR="006A37B4" w:rsidRPr="00184351" w:rsidRDefault="006A37B4" w:rsidP="006A37B4">
      <w:pPr>
        <w:pStyle w:val="PKTpunkt"/>
      </w:pPr>
      <w:r w:rsidRPr="00184351">
        <w:t>1)</w:t>
      </w:r>
      <w:r w:rsidRPr="00184351">
        <w:tab/>
        <w:t>„zasiłek chorobowy” – dla ubezpieczonego, którego niezdolność do pracy spowodowana została wypadkiem przy pracy lub chorobą zawodową;</w:t>
      </w:r>
    </w:p>
    <w:p w:rsidR="006A37B4" w:rsidRPr="00184351" w:rsidRDefault="006A37B4" w:rsidP="006A37B4">
      <w:pPr>
        <w:pStyle w:val="PKTpunkt"/>
      </w:pPr>
      <w:r w:rsidRPr="00184351">
        <w:t>2)</w:t>
      </w:r>
      <w:r w:rsidRPr="00184351">
        <w:tab/>
        <w:t>„świadczenie rehabilitacyjne” – dla ubezpieczonego, który po wyczerpaniu zasiłku chorobowego jest nadal niezdolny do pracy, a dalsze leczenie lub rehabilitacja lecznicza rokują odzyskanie zdolności do pracy;</w:t>
      </w:r>
    </w:p>
    <w:p w:rsidR="006A37B4" w:rsidRPr="00184351" w:rsidRDefault="006A37B4" w:rsidP="006A37B4">
      <w:pPr>
        <w:pStyle w:val="PKTpunkt"/>
      </w:pPr>
      <w:r w:rsidRPr="00184351">
        <w:t>3)</w:t>
      </w:r>
      <w:r w:rsidRPr="00184351">
        <w:tab/>
        <w:t>„zasiłek wyrównawczy” – dla ubezpieczonego będącego pracownikiem, którego wynagrodzenie uległo obniżeniu wskutek stałego lub długotrwałego uszczerbku na zdrowiu;</w:t>
      </w:r>
    </w:p>
    <w:p w:rsidR="006A37B4" w:rsidRPr="00184351" w:rsidRDefault="006A37B4" w:rsidP="006A37B4">
      <w:pPr>
        <w:pStyle w:val="PKTpunkt"/>
      </w:pPr>
      <w:r w:rsidRPr="00184351">
        <w:t>4)</w:t>
      </w:r>
      <w:r w:rsidRPr="00184351">
        <w:tab/>
        <w:t>„jednorazowe odszkodowanie” – dla ubezpieczonego, który doznał stałego lub długotrwałego uszczerbku na zdr</w:t>
      </w:r>
      <w:r w:rsidRPr="00184351">
        <w:t>o</w:t>
      </w:r>
      <w:r w:rsidRPr="00184351">
        <w:t>wiu;</w:t>
      </w:r>
    </w:p>
    <w:p w:rsidR="006A37B4" w:rsidRPr="00184351" w:rsidRDefault="006A37B4" w:rsidP="006A37B4">
      <w:pPr>
        <w:pStyle w:val="PKTpunkt"/>
      </w:pPr>
      <w:r w:rsidRPr="00184351">
        <w:t>5)</w:t>
      </w:r>
      <w:r w:rsidRPr="00184351">
        <w:tab/>
        <w:t>„jednorazowe odszkodowanie” – dla członków rodziny zmarłego ubezpieczonego lub rencisty;</w:t>
      </w:r>
    </w:p>
    <w:p w:rsidR="006A37B4" w:rsidRPr="00184351" w:rsidRDefault="006A37B4" w:rsidP="006A37B4">
      <w:pPr>
        <w:pStyle w:val="PKTpunkt"/>
      </w:pPr>
      <w:r w:rsidRPr="00184351">
        <w:t>6)</w:t>
      </w:r>
      <w:r w:rsidRPr="00184351">
        <w:tab/>
        <w:t>„renta z tytułu niezdolności do pracy” – dla ubezpieczonego, który stał się niezdolny do pracy wskutek wypadku przy pracy lub choroby zawodowej;</w:t>
      </w:r>
    </w:p>
    <w:p w:rsidR="006A37B4" w:rsidRPr="00184351" w:rsidRDefault="006A37B4" w:rsidP="006A37B4">
      <w:pPr>
        <w:pStyle w:val="PKTpunkt"/>
      </w:pPr>
      <w:r w:rsidRPr="00184351">
        <w:t>7)</w:t>
      </w:r>
      <w:r w:rsidRPr="00184351">
        <w:tab/>
        <w:t>„renta szkoleniowa” – dla ubezpieczonego, w stosunku do którego orzeczono celowość przekwalifikowania zaw</w:t>
      </w:r>
      <w:r w:rsidRPr="00184351">
        <w:t>o</w:t>
      </w:r>
      <w:r w:rsidRPr="00184351">
        <w:t>dowego ze względu na niezdolność do pracy w dotychczasowym zawodzie spowodowaną wypadkiem przy pracy lub chorobą zawodową;</w:t>
      </w:r>
    </w:p>
    <w:p w:rsidR="006A37B4" w:rsidRPr="00184351" w:rsidRDefault="006A37B4" w:rsidP="006A37B4">
      <w:pPr>
        <w:pStyle w:val="PKTpunkt"/>
      </w:pPr>
      <w:r w:rsidRPr="00184351">
        <w:t>8)</w:t>
      </w:r>
      <w:r w:rsidRPr="00184351">
        <w:tab/>
        <w:t>„renta rodzinna” – dla członków rodziny zmarłego ubezpieczonego lub rencisty uprawnionego do renty z tytułu w</w:t>
      </w:r>
      <w:r w:rsidRPr="00184351">
        <w:t>y</w:t>
      </w:r>
      <w:r w:rsidRPr="00184351">
        <w:t>padku przy pracy lub choroby zawodowej;</w:t>
      </w:r>
    </w:p>
    <w:p w:rsidR="006A37B4" w:rsidRPr="00184351" w:rsidRDefault="006A37B4" w:rsidP="006A37B4">
      <w:pPr>
        <w:pStyle w:val="PKTpunkt"/>
      </w:pPr>
      <w:r w:rsidRPr="00184351">
        <w:t>9)</w:t>
      </w:r>
      <w:r w:rsidRPr="00184351">
        <w:tab/>
        <w:t>„dodatek do renty rodzinnej” – dla sieroty zupełnej;</w:t>
      </w:r>
    </w:p>
    <w:p w:rsidR="006A37B4" w:rsidRPr="00184351" w:rsidRDefault="006A37B4" w:rsidP="006A37B4">
      <w:pPr>
        <w:pStyle w:val="PKTpunkt"/>
      </w:pPr>
      <w:r w:rsidRPr="00184351">
        <w:t>10)</w:t>
      </w:r>
      <w:r w:rsidRPr="00184351">
        <w:tab/>
        <w:t>dodatek pielęgnacyjny;</w:t>
      </w:r>
    </w:p>
    <w:p w:rsidR="006A37B4" w:rsidRPr="00184351" w:rsidRDefault="006A37B4" w:rsidP="006A37B4">
      <w:pPr>
        <w:pStyle w:val="PKTpunkt"/>
      </w:pPr>
      <w:r w:rsidRPr="00184351">
        <w:t>11)</w:t>
      </w:r>
      <w:r w:rsidRPr="00184351">
        <w:tab/>
        <w:t>pokrycie kosztów leczenia z zakresu stomatologii i szczepień ochronnych oraz zaopatrzenia w przedmioty ortop</w:t>
      </w:r>
      <w:r w:rsidRPr="00184351">
        <w:t>e</w:t>
      </w:r>
      <w:r w:rsidRPr="00184351">
        <w:t>dyczne w zakresie określonym ustawą.</w:t>
      </w:r>
    </w:p>
    <w:p w:rsidR="006A37B4" w:rsidRPr="006A37B4" w:rsidRDefault="006A37B4" w:rsidP="00531A6A">
      <w:pPr>
        <w:pStyle w:val="USTustnpkodeksu"/>
        <w:keepNext/>
      </w:pPr>
      <w:r w:rsidRPr="00184351">
        <w:t>2. Osobom:</w:t>
      </w:r>
    </w:p>
    <w:p w:rsidR="006A37B4" w:rsidRPr="00184351" w:rsidRDefault="006A37B4" w:rsidP="006A37B4">
      <w:pPr>
        <w:pStyle w:val="PKTpunkt"/>
      </w:pPr>
      <w:r w:rsidRPr="00184351">
        <w:t>1)</w:t>
      </w:r>
      <w:r w:rsidRPr="00184351">
        <w:tab/>
        <w:t>prowadzącym pozarolniczą działalność i osobom z nimi współpracującym,</w:t>
      </w:r>
    </w:p>
    <w:p w:rsidR="006A37B4" w:rsidRPr="006A37B4" w:rsidRDefault="006A37B4" w:rsidP="00531A6A">
      <w:pPr>
        <w:pStyle w:val="PKTpunkt"/>
        <w:keepNext/>
      </w:pPr>
      <w:r w:rsidRPr="00184351">
        <w:t>2)</w:t>
      </w:r>
      <w:r w:rsidRPr="00184351">
        <w:tab/>
        <w:t>duchownym będącym płatnikami składek na własne ubezpieczenia</w:t>
      </w:r>
    </w:p>
    <w:p w:rsidR="006A37B4" w:rsidRPr="00184351" w:rsidRDefault="006A37B4" w:rsidP="006A37B4">
      <w:pPr>
        <w:pStyle w:val="CZWSPPKTczwsplnapunktw"/>
      </w:pPr>
      <w:r w:rsidRPr="00184351">
        <w:t>oraz członkom ich rodzin świadczenia, o których mowa</w:t>
      </w:r>
      <w:r w:rsidR="00531A6A" w:rsidRPr="00184351">
        <w:t xml:space="preserve"> w</w:t>
      </w:r>
      <w:r w:rsidR="00531A6A">
        <w:t> ust. </w:t>
      </w:r>
      <w:r w:rsidRPr="00184351">
        <w:t>1, nie przysługują w razie wystąpienia w dniu wypadku lub w dniu złożenia wniosku o przyznanie świadczeń z tytułu choroby zawodowej zadłużenia z tytułu składek na ubezpiecz</w:t>
      </w:r>
      <w:r w:rsidRPr="00184351">
        <w:t>e</w:t>
      </w:r>
      <w:r w:rsidRPr="00184351">
        <w:t>nia społeczne na kwotę przekraczającą 6,60 zł do czasu spłaty całości zadłużenia, z zastrzeżeniem</w:t>
      </w:r>
      <w:r w:rsidR="00531A6A">
        <w:t xml:space="preserve"> art. </w:t>
      </w:r>
      <w:r w:rsidRPr="00184351">
        <w:t>4</w:t>
      </w:r>
      <w:r w:rsidR="00531A6A" w:rsidRPr="00184351">
        <w:t>7</w:t>
      </w:r>
      <w:r w:rsidR="00531A6A">
        <w:t xml:space="preserve"> ust. </w:t>
      </w:r>
      <w:r w:rsidRPr="00184351">
        <w:t>3.</w:t>
      </w:r>
    </w:p>
    <w:p w:rsidR="006A37B4" w:rsidRPr="00184351" w:rsidRDefault="006A37B4" w:rsidP="006A37B4">
      <w:pPr>
        <w:pStyle w:val="USTustnpkodeksu"/>
      </w:pPr>
      <w:r w:rsidRPr="00184351">
        <w:lastRenderedPageBreak/>
        <w:t>3. Prawo do świadczeń, o których mowa</w:t>
      </w:r>
      <w:r w:rsidR="00531A6A" w:rsidRPr="00184351">
        <w:t xml:space="preserve"> w</w:t>
      </w:r>
      <w:r w:rsidR="00531A6A">
        <w:t> ust. </w:t>
      </w:r>
      <w:r w:rsidR="00531A6A" w:rsidRPr="00184351">
        <w:t>1</w:t>
      </w:r>
      <w:r w:rsidR="00531A6A">
        <w:t xml:space="preserve"> pkt </w:t>
      </w:r>
      <w:r w:rsidRPr="00184351">
        <w:t xml:space="preserve">1, 2, 4, </w:t>
      </w:r>
      <w:r w:rsidR="00531A6A" w:rsidRPr="00184351">
        <w:t>5</w:t>
      </w:r>
      <w:r w:rsidR="00531A6A">
        <w:t xml:space="preserve"> i </w:t>
      </w:r>
      <w:r w:rsidRPr="00184351">
        <w:t>11, przedawnia się, jeżeli zadłużenie, o którym mowa</w:t>
      </w:r>
      <w:r w:rsidR="00531A6A" w:rsidRPr="00184351">
        <w:t xml:space="preserve"> w</w:t>
      </w:r>
      <w:r w:rsidR="00531A6A">
        <w:t> ust. </w:t>
      </w:r>
      <w:r w:rsidRPr="00184351">
        <w:t>2, nie zostanie uregulowane w ciągu 6 miesięcy od dnia wypadku lub od dnia złożenia wniosku o przyznanie tych świadczeń z tytułu choroby zawodowej.</w:t>
      </w:r>
    </w:p>
    <w:p w:rsidR="006A37B4" w:rsidRPr="00184351" w:rsidRDefault="006A37B4" w:rsidP="006A37B4">
      <w:pPr>
        <w:pStyle w:val="USTustnpkodeksu"/>
      </w:pPr>
      <w:r w:rsidRPr="00184351">
        <w:t>4. Osobom, o których mowa</w:t>
      </w:r>
      <w:r w:rsidR="00531A6A" w:rsidRPr="00184351">
        <w:t xml:space="preserve"> w</w:t>
      </w:r>
      <w:r w:rsidR="00531A6A">
        <w:t> ust. </w:t>
      </w:r>
      <w:r w:rsidRPr="00184351">
        <w:t>2, Zakład wypłaca świadczenia w ciągu 30 dni od wyjaśnienia ostatniej okolic</w:t>
      </w:r>
      <w:r w:rsidRPr="00184351">
        <w:t>z</w:t>
      </w:r>
      <w:r w:rsidRPr="00184351">
        <w:t>ności niezbędnej do ustalenia prawa do tych świadczeń, nie później jednak niż w ciągu 60 dni od spłaty całości zadłużenia.</w:t>
      </w:r>
    </w:p>
    <w:p w:rsidR="006A37B4" w:rsidRPr="00184351" w:rsidRDefault="006A37B4" w:rsidP="006A37B4">
      <w:pPr>
        <w:pStyle w:val="ARTartustawynprozporzdzenia"/>
      </w:pPr>
      <w:r w:rsidRPr="00531A6A">
        <w:rPr>
          <w:rStyle w:val="Ppogrubienie"/>
        </w:rPr>
        <w:t>Art. 7.</w:t>
      </w:r>
      <w:r w:rsidRPr="00184351">
        <w:t> Przy ustalaniu prawa do świadczeń wymienionych</w:t>
      </w:r>
      <w:r w:rsidR="00531A6A" w:rsidRPr="00184351">
        <w:t xml:space="preserve"> w</w:t>
      </w:r>
      <w:r w:rsidR="00531A6A">
        <w:t> art. </w:t>
      </w:r>
      <w:r w:rsidR="00531A6A" w:rsidRPr="00184351">
        <w:t>6</w:t>
      </w:r>
      <w:r w:rsidR="00531A6A">
        <w:t xml:space="preserve"> ust. </w:t>
      </w:r>
      <w:r w:rsidR="00531A6A" w:rsidRPr="00184351">
        <w:t>1</w:t>
      </w:r>
      <w:r w:rsidR="00531A6A">
        <w:t xml:space="preserve"> pkt </w:t>
      </w:r>
      <w:r w:rsidRPr="00184351">
        <w:t>1–3, podstawy wymiaru i ich wysokości, a także przy ich wypłacie, stosuje się odpowiednio przepisy ustawy o świadczeniach pieniężnych z ubezpieczenia chor</w:t>
      </w:r>
      <w:r w:rsidRPr="00184351">
        <w:t>o</w:t>
      </w:r>
      <w:r w:rsidRPr="00184351">
        <w:t>bowego, z uwzględnieniem przepisów niniejszej ustawy.</w:t>
      </w:r>
    </w:p>
    <w:p w:rsidR="006A37B4" w:rsidRPr="00184351" w:rsidRDefault="006A37B4" w:rsidP="006A37B4">
      <w:pPr>
        <w:pStyle w:val="ARTartustawynprozporzdzenia"/>
      </w:pPr>
      <w:r w:rsidRPr="00531A6A">
        <w:rPr>
          <w:rStyle w:val="Ppogrubienie"/>
        </w:rPr>
        <w:t>Art. 8.</w:t>
      </w:r>
      <w:r w:rsidRPr="00184351">
        <w:t> 1. Zasiłek chorobowy z ubezpieczenia wypadkowego przysługuje niezależnie od okresu podlegania ubezpi</w:t>
      </w:r>
      <w:r w:rsidRPr="00184351">
        <w:t>e</w:t>
      </w:r>
      <w:r w:rsidRPr="00184351">
        <w:t>czeniu.</w:t>
      </w:r>
    </w:p>
    <w:p w:rsidR="006A37B4" w:rsidRPr="00184351" w:rsidRDefault="006A37B4" w:rsidP="006A37B4">
      <w:pPr>
        <w:pStyle w:val="USTustnpkodeksu"/>
      </w:pPr>
      <w:r w:rsidRPr="00184351">
        <w:t>2. Zasiłek chorobowy z ubezpieczenia wypadkowego przysługuje od pierwszego dnia niezdolności do pracy spow</w:t>
      </w:r>
      <w:r w:rsidRPr="00184351">
        <w:t>o</w:t>
      </w:r>
      <w:r w:rsidRPr="00184351">
        <w:t>dowanej wypadkiem przy pracy lub chorobą zawodową, z zastrzeżeniem</w:t>
      </w:r>
      <w:r w:rsidR="00531A6A">
        <w:t xml:space="preserve"> ust. </w:t>
      </w:r>
      <w:r w:rsidRPr="00184351">
        <w:t>3.</w:t>
      </w:r>
    </w:p>
    <w:p w:rsidR="006A37B4" w:rsidRPr="00184351" w:rsidRDefault="006A37B4" w:rsidP="006A37B4">
      <w:pPr>
        <w:pStyle w:val="USTustnpkodeksu"/>
      </w:pPr>
      <w:r w:rsidRPr="00184351">
        <w:t>3. Zasiłek chorobowy z ubezpieczenia wypadkowego nie przysługuje za okresy niezdolności do pracy spowodowanej wypadkiem przy pracy lub chorobą zawodową, za które ubezpieczony na podstawie odrębnych przepisów zachowuje prawo do wynagrodzenia, uposażenia, stypendium lub innego świadczenia przysługującego za czas niezdolności do pracy.</w:t>
      </w:r>
    </w:p>
    <w:p w:rsidR="006A37B4" w:rsidRPr="00184351" w:rsidRDefault="006A37B4" w:rsidP="006A37B4">
      <w:pPr>
        <w:pStyle w:val="USTustnpkodeksu"/>
      </w:pPr>
      <w:r w:rsidRPr="00184351">
        <w:t>4. Przepis</w:t>
      </w:r>
      <w:r w:rsidR="00531A6A">
        <w:t xml:space="preserve"> ust. </w:t>
      </w:r>
      <w:r w:rsidRPr="00184351">
        <w:t>3 stosuje się odpowiednio do świadczenia rehabilitacyjnego.</w:t>
      </w:r>
    </w:p>
    <w:p w:rsidR="006A37B4" w:rsidRPr="00184351" w:rsidRDefault="006A37B4" w:rsidP="006A37B4">
      <w:pPr>
        <w:pStyle w:val="ARTartustawynprozporzdzenia"/>
      </w:pPr>
      <w:r w:rsidRPr="00531A6A">
        <w:rPr>
          <w:rStyle w:val="Ppogrubienie"/>
        </w:rPr>
        <w:t>Art. 9.</w:t>
      </w:r>
      <w:r w:rsidRPr="00184351">
        <w:t> 1. Zasiłek chorobowy i świadczenie rehabilitacyjne z ubezpieczenia wypadkowego przysługują w wysokości 100% podstawy wymiaru.</w:t>
      </w:r>
    </w:p>
    <w:p w:rsidR="006A37B4" w:rsidRPr="00184351" w:rsidRDefault="006A37B4" w:rsidP="006A37B4">
      <w:pPr>
        <w:pStyle w:val="USTustnpkodeksu"/>
      </w:pPr>
      <w:r w:rsidRPr="00184351">
        <w:t>2. Podstawę wymiaru zasiłku i świadczenia, o których mowa</w:t>
      </w:r>
      <w:r w:rsidR="00531A6A" w:rsidRPr="00184351">
        <w:t xml:space="preserve"> w</w:t>
      </w:r>
      <w:r w:rsidR="00531A6A">
        <w:t> ust. </w:t>
      </w:r>
      <w:r w:rsidRPr="00184351">
        <w:t>1, stanowi kwota będąca podstawą wymiaru składek na ubezpieczenie wypadkowe.</w:t>
      </w:r>
    </w:p>
    <w:p w:rsidR="006A37B4" w:rsidRPr="006A37B4" w:rsidRDefault="006A37B4" w:rsidP="00531A6A">
      <w:pPr>
        <w:pStyle w:val="USTustnpkodeksu"/>
        <w:keepNext/>
      </w:pPr>
      <w:r w:rsidRPr="00184351">
        <w:t>3. Przy ustalaniu podstawy wymiaru zasiłku chorobowego przysługującego:</w:t>
      </w:r>
    </w:p>
    <w:p w:rsidR="006A37B4" w:rsidRPr="00184351" w:rsidRDefault="006A37B4" w:rsidP="006A37B4">
      <w:pPr>
        <w:pStyle w:val="PKTpunkt"/>
      </w:pPr>
      <w:r w:rsidRPr="00184351">
        <w:t>1)</w:t>
      </w:r>
      <w:r w:rsidRPr="00184351">
        <w:tab/>
        <w:t>pracownikom – stosuje się zasady określone w rozdziale 8 ustawy o świadczeniach pieniężnych z ubezpieczenia chorobowego;</w:t>
      </w:r>
    </w:p>
    <w:p w:rsidR="006A37B4" w:rsidRPr="00184351" w:rsidRDefault="006A37B4" w:rsidP="006A37B4">
      <w:pPr>
        <w:pStyle w:val="PKTpunkt"/>
      </w:pPr>
      <w:r w:rsidRPr="00184351">
        <w:t>2)</w:t>
      </w:r>
      <w:r w:rsidRPr="00184351">
        <w:tab/>
        <w:t>członkom rolniczych spółdzielni produkcyjnych i spółdzielni kółek rolniczych, osobom odbywającym służbę zastę</w:t>
      </w:r>
      <w:r w:rsidRPr="00184351">
        <w:t>p</w:t>
      </w:r>
      <w:r w:rsidRPr="00184351">
        <w:t>czą oraz osobom, o których mowa</w:t>
      </w:r>
      <w:r w:rsidR="00531A6A" w:rsidRPr="00184351">
        <w:t xml:space="preserve"> w</w:t>
      </w:r>
      <w:r w:rsidR="00531A6A">
        <w:t> art. </w:t>
      </w:r>
      <w:r w:rsidRPr="00184351">
        <w:t>1</w:t>
      </w:r>
      <w:r w:rsidR="00531A6A" w:rsidRPr="00184351">
        <w:t>1</w:t>
      </w:r>
      <w:r w:rsidR="00531A6A">
        <w:t xml:space="preserve"> ust. </w:t>
      </w:r>
      <w:r w:rsidRPr="00184351">
        <w:t>2 ustawy o systemie ubezpieczeń społecznych – stosuje się zasady określone w rozdziale 9 ustawy o świadczeniach pieniężnych z ubezpieczenia chorobowego;</w:t>
      </w:r>
    </w:p>
    <w:p w:rsidR="006A37B4" w:rsidRPr="00184351" w:rsidRDefault="006A37B4" w:rsidP="006A37B4">
      <w:pPr>
        <w:pStyle w:val="PKTpunkt"/>
      </w:pPr>
      <w:r w:rsidRPr="00184351">
        <w:t>3)</w:t>
      </w:r>
      <w:r w:rsidRPr="00184351">
        <w:tab/>
        <w:t>pozostałym osobom – stosuje się zasady określone</w:t>
      </w:r>
      <w:r w:rsidR="00531A6A" w:rsidRPr="00184351">
        <w:t xml:space="preserve"> w</w:t>
      </w:r>
      <w:r w:rsidR="00531A6A">
        <w:t> art. </w:t>
      </w:r>
      <w:r w:rsidRPr="00184351">
        <w:t>46, 4</w:t>
      </w:r>
      <w:r w:rsidR="00531A6A" w:rsidRPr="00184351">
        <w:t>8</w:t>
      </w:r>
      <w:r w:rsidR="00531A6A">
        <w:t xml:space="preserve"> i </w:t>
      </w:r>
      <w:r w:rsidRPr="00184351">
        <w:t>52 ustawy o świadczeniach pieniężnych z ubezpieczenia chorobowego, z tym że przy ustalaniu podstawy wymiaru uwzględnia się przychód stanowiący po</w:t>
      </w:r>
      <w:r w:rsidRPr="00184351">
        <w:t>d</w:t>
      </w:r>
      <w:r w:rsidRPr="00184351">
        <w:t>stawę wymiaru składek na ubezpieczenie wypadkowe po odliczeniu kwoty odpowiadającej 11,26% podstawy w</w:t>
      </w:r>
      <w:r w:rsidRPr="00184351">
        <w:t>y</w:t>
      </w:r>
      <w:r w:rsidRPr="00184351">
        <w:t>miaru składki na ubezpieczenie wypadkowe.</w:t>
      </w:r>
    </w:p>
    <w:p w:rsidR="006A37B4" w:rsidRPr="00325866" w:rsidRDefault="006A37B4" w:rsidP="00531A6A">
      <w:pPr>
        <w:pStyle w:val="USTustnpkodeksu"/>
        <w:keepNext/>
      </w:pPr>
      <w:r w:rsidRPr="00184351">
        <w:t>4. </w:t>
      </w:r>
      <w:r>
        <w:t>Jeżeli niezdolność do pracy ubezpieczonego,</w:t>
      </w:r>
      <w:r w:rsidR="00531A6A">
        <w:t xml:space="preserve"> o </w:t>
      </w:r>
      <w:r>
        <w:t>którym mowa</w:t>
      </w:r>
      <w:r w:rsidR="00531A6A">
        <w:t xml:space="preserve"> w ust. 3 pkt </w:t>
      </w:r>
      <w:r>
        <w:t>3, powstała przed upływem pełnego miesiąca kalendarzowego ubezpieczenia wypadkowego, podstawę wymiaru zasiłku chorobowego,</w:t>
      </w:r>
      <w:r w:rsidR="00531A6A">
        <w:t xml:space="preserve"> z </w:t>
      </w:r>
      <w:r>
        <w:t>zastrzeżeniem</w:t>
      </w:r>
      <w:r w:rsidR="00531A6A">
        <w:t xml:space="preserve"> art. 8 ust. </w:t>
      </w:r>
      <w:r>
        <w:t>3, stanowi:</w:t>
      </w:r>
      <w:bookmarkStart w:id="4" w:name="_Ref420413423"/>
      <w:r>
        <w:rPr>
          <w:rStyle w:val="Odwoanieprzypisudolnego"/>
        </w:rPr>
        <w:footnoteReference w:id="7"/>
      </w:r>
      <w:bookmarkEnd w:id="4"/>
      <w:r>
        <w:rPr>
          <w:rStyle w:val="IGindeksgrny"/>
        </w:rPr>
        <w:t>)</w:t>
      </w:r>
    </w:p>
    <w:p w:rsidR="006A37B4" w:rsidRPr="00184351" w:rsidRDefault="006A37B4" w:rsidP="006A37B4">
      <w:pPr>
        <w:pStyle w:val="PKTpunkt"/>
      </w:pPr>
      <w:r w:rsidRPr="00184351">
        <w:t>1)</w:t>
      </w:r>
      <w:r w:rsidRPr="00184351">
        <w:tab/>
        <w:t>kwota otrzymanego za ten miesiąc stypendium sportowego – dla ubezpieczonych będących stypendystami sport</w:t>
      </w:r>
      <w:r w:rsidRPr="00184351">
        <w:t>o</w:t>
      </w:r>
      <w:r w:rsidRPr="00184351">
        <w:t>wymi,</w:t>
      </w:r>
    </w:p>
    <w:p w:rsidR="006A37B4" w:rsidRPr="00184351" w:rsidRDefault="006A37B4" w:rsidP="006A37B4">
      <w:pPr>
        <w:pStyle w:val="PKTpunkt"/>
      </w:pPr>
      <w:r w:rsidRPr="00184351">
        <w:t>2)</w:t>
      </w:r>
      <w:r w:rsidRPr="00184351">
        <w:tab/>
        <w:t>kwota otrzymanego za ten miesiąc stypendium – dla ubezpieczonych będących słuchaczami Krajowej Szkoły Adm</w:t>
      </w:r>
      <w:r w:rsidRPr="00184351">
        <w:t>i</w:t>
      </w:r>
      <w:r w:rsidRPr="00184351">
        <w:t>nistracji Publicznej,</w:t>
      </w:r>
    </w:p>
    <w:p w:rsidR="006A37B4" w:rsidRPr="00F41F8A" w:rsidRDefault="006A37B4" w:rsidP="006A37B4">
      <w:pPr>
        <w:pStyle w:val="PKTpunkt"/>
      </w:pPr>
      <w:r w:rsidRPr="00184351">
        <w:t>3)</w:t>
      </w:r>
      <w:r>
        <w:rPr>
          <w:rStyle w:val="Odwoanieprzypisudolnego"/>
        </w:rPr>
        <w:footnoteReference w:id="8"/>
      </w:r>
      <w:r>
        <w:rPr>
          <w:rStyle w:val="IGindeksgrny"/>
        </w:rPr>
        <w:t>)</w:t>
      </w:r>
      <w:r w:rsidRPr="00184351">
        <w:tab/>
      </w:r>
      <w:r>
        <w:t>kwota otrzymanego za ten miesiąc stypendium – dla ubezpieczonych będących osobami pobierającymi stypendium</w:t>
      </w:r>
      <w:r w:rsidR="00531A6A">
        <w:t xml:space="preserve"> w </w:t>
      </w:r>
      <w:r>
        <w:t>okresie odbywania szkolenia, stażu, przygotowania zawodowego dorosłych lub przygotowania zawodowego</w:t>
      </w:r>
      <w:r w:rsidR="00531A6A">
        <w:t xml:space="preserve"> w </w:t>
      </w:r>
      <w:r>
        <w:t>miejscu pracy, na które zostały skierowane przez powiatowy urząd pracy lub inny podmiot kierujący, lub pobier</w:t>
      </w:r>
      <w:r>
        <w:t>a</w:t>
      </w:r>
      <w:r>
        <w:t>jącymi stypendium na podstawie przepisów</w:t>
      </w:r>
      <w:r w:rsidR="00531A6A">
        <w:t xml:space="preserve"> o </w:t>
      </w:r>
      <w:r>
        <w:t>promocji zatrudnienia i instytucjach rynku pracy</w:t>
      </w:r>
      <w:r w:rsidR="00531A6A">
        <w:t xml:space="preserve"> w </w:t>
      </w:r>
      <w:r>
        <w:t>okresie odbywania studiów podyplomowych,</w:t>
      </w:r>
    </w:p>
    <w:p w:rsidR="006A37B4" w:rsidRPr="00184351" w:rsidRDefault="006A37B4" w:rsidP="006A37B4">
      <w:pPr>
        <w:pStyle w:val="PKTpunkt"/>
      </w:pPr>
      <w:r>
        <w:t>4)</w:t>
      </w:r>
      <w:r>
        <w:tab/>
        <w:t>(uchylony)</w:t>
      </w:r>
    </w:p>
    <w:p w:rsidR="006A37B4" w:rsidRPr="006A37B4" w:rsidRDefault="006A37B4" w:rsidP="00531A6A">
      <w:pPr>
        <w:pStyle w:val="PKTpunkt"/>
        <w:keepNext/>
      </w:pPr>
      <w:r w:rsidRPr="00184351">
        <w:lastRenderedPageBreak/>
        <w:t>5)</w:t>
      </w:r>
      <w:r w:rsidRPr="00184351">
        <w:tab/>
        <w:t>kwota otrzymanego za ten miesiąc uposażenia – dla ubezpieczonych będących funkcjonariuszami celnymi</w:t>
      </w:r>
    </w:p>
    <w:p w:rsidR="006A37B4" w:rsidRPr="00184351" w:rsidRDefault="006A37B4" w:rsidP="006A37B4">
      <w:pPr>
        <w:pStyle w:val="CZWSPPKTczwsplnapunktw"/>
      </w:pPr>
      <w:r w:rsidRPr="00184351">
        <w:t>– po odliczeniu kwoty, o której mowa</w:t>
      </w:r>
      <w:r w:rsidR="00531A6A" w:rsidRPr="00184351">
        <w:t xml:space="preserve"> w</w:t>
      </w:r>
      <w:r w:rsidR="00531A6A">
        <w:t> ust. </w:t>
      </w:r>
      <w:r w:rsidR="00531A6A" w:rsidRPr="00184351">
        <w:t>3</w:t>
      </w:r>
      <w:r w:rsidR="00531A6A">
        <w:t xml:space="preserve"> pkt </w:t>
      </w:r>
      <w:r w:rsidRPr="00184351">
        <w:t>3.</w:t>
      </w:r>
    </w:p>
    <w:p w:rsidR="006A37B4" w:rsidRPr="00184351" w:rsidRDefault="006A37B4" w:rsidP="006A37B4">
      <w:pPr>
        <w:pStyle w:val="USTustnpkodeksu"/>
      </w:pPr>
      <w:r w:rsidRPr="00184351">
        <w:t>5. (u</w:t>
      </w:r>
      <w:r>
        <w:t>chylony)</w:t>
      </w:r>
    </w:p>
    <w:p w:rsidR="006A37B4" w:rsidRPr="006A37B4" w:rsidRDefault="006A37B4" w:rsidP="00531A6A">
      <w:pPr>
        <w:pStyle w:val="ARTartustawynprozporzdzenia"/>
        <w:keepNext/>
      </w:pPr>
      <w:r w:rsidRPr="00531A6A">
        <w:rPr>
          <w:rStyle w:val="Ppogrubienie"/>
        </w:rPr>
        <w:t>Art. 10.</w:t>
      </w:r>
      <w:r w:rsidRPr="006A37B4">
        <w:t> Prawo do zasiłków i świadczenia rehabilitacyjnego z ubezpieczenia wypadkowego ustalają i świadczenie to oraz zasiłki wypłacają:</w:t>
      </w:r>
    </w:p>
    <w:p w:rsidR="006A37B4" w:rsidRPr="00184351" w:rsidRDefault="006A37B4" w:rsidP="006A37B4">
      <w:pPr>
        <w:pStyle w:val="PKTpunkt"/>
      </w:pPr>
      <w:r w:rsidRPr="00184351">
        <w:t>1)</w:t>
      </w:r>
      <w:r w:rsidRPr="00184351">
        <w:tab/>
        <w:t>płatnicy składek, jeżeli są zobowiązani do ustalania prawa do zasiłków w razie choroby i macierzyństwa i ich wypł</w:t>
      </w:r>
      <w:r w:rsidRPr="00184351">
        <w:t>a</w:t>
      </w:r>
      <w:r w:rsidRPr="00184351">
        <w:t>ty;</w:t>
      </w:r>
    </w:p>
    <w:p w:rsidR="006A37B4" w:rsidRPr="00184351" w:rsidRDefault="006A37B4" w:rsidP="006A37B4">
      <w:pPr>
        <w:pStyle w:val="PKTpunkt"/>
      </w:pPr>
      <w:r w:rsidRPr="00184351">
        <w:t>2)</w:t>
      </w:r>
      <w:r w:rsidRPr="00184351">
        <w:tab/>
        <w:t>Zakład – w pozostałych przypadkach.</w:t>
      </w:r>
    </w:p>
    <w:p w:rsidR="006A37B4" w:rsidRPr="00184351" w:rsidRDefault="006A37B4" w:rsidP="006A37B4">
      <w:pPr>
        <w:pStyle w:val="ARTartustawynprozporzdzenia"/>
      </w:pPr>
      <w:r w:rsidRPr="00531A6A">
        <w:rPr>
          <w:rStyle w:val="Ppogrubienie"/>
        </w:rPr>
        <w:t>Art. 11.</w:t>
      </w:r>
      <w:r w:rsidRPr="00184351">
        <w:t> 1. Ubezpieczonemu, który wskutek wypadku przy pracy lub choroby zawodowej doznał stałego lub dług</w:t>
      </w:r>
      <w:r w:rsidRPr="00184351">
        <w:t>o</w:t>
      </w:r>
      <w:r w:rsidRPr="00184351">
        <w:t>trwałego uszczerbku na zdrowiu, przysługuje jednorazowe odszkodowanie.</w:t>
      </w:r>
    </w:p>
    <w:p w:rsidR="006A37B4" w:rsidRPr="00184351" w:rsidRDefault="006A37B4" w:rsidP="006A37B4">
      <w:pPr>
        <w:pStyle w:val="USTustnpkodeksu"/>
      </w:pPr>
      <w:r w:rsidRPr="00184351">
        <w:t>2. Za stały uszczerbek na zdrowiu uważa się takie naruszenie sprawności organizmu, które powoduje upośledzenie czynności organizmu nierokujące poprawy.</w:t>
      </w:r>
    </w:p>
    <w:p w:rsidR="006A37B4" w:rsidRPr="00184351" w:rsidRDefault="006A37B4" w:rsidP="006A37B4">
      <w:pPr>
        <w:pStyle w:val="USTustnpkodeksu"/>
      </w:pPr>
      <w:r w:rsidRPr="00184351">
        <w:t>3. Za długotrwały uszczerbek na zdrowiu uważa się takie naruszenie sprawności organizmu, które powoduje upośl</w:t>
      </w:r>
      <w:r w:rsidRPr="00184351">
        <w:t>e</w:t>
      </w:r>
      <w:r w:rsidRPr="00184351">
        <w:t>dzenie czynności organizmu na okres przekraczający 6 miesięcy, mogące ulec poprawie.</w:t>
      </w:r>
    </w:p>
    <w:p w:rsidR="006A37B4" w:rsidRPr="00184351" w:rsidRDefault="006A37B4" w:rsidP="006A37B4">
      <w:pPr>
        <w:pStyle w:val="USTustnpkodeksu"/>
      </w:pPr>
      <w:r w:rsidRPr="00184351">
        <w:t>4. Oceny stopnia uszczerbku na zdrowiu oraz jego związku z wypadkiem przy pracy lub chorobą zawodową dokon</w:t>
      </w:r>
      <w:r w:rsidRPr="00184351">
        <w:t>u</w:t>
      </w:r>
      <w:r w:rsidRPr="00184351">
        <w:t>je się po zakończeniu leczenia i rehabilitacji.</w:t>
      </w:r>
    </w:p>
    <w:p w:rsidR="006A37B4" w:rsidRPr="00184351" w:rsidRDefault="006A37B4" w:rsidP="006A37B4">
      <w:pPr>
        <w:pStyle w:val="USTustnpkodeksu"/>
      </w:pPr>
      <w:r w:rsidRPr="00184351">
        <w:t>5. Minister właściwy do spraw zabezpieczenia społecznego w porozumieniu z ministrem właściwym do spraw zdr</w:t>
      </w:r>
      <w:r w:rsidRPr="00184351">
        <w:t>o</w:t>
      </w:r>
      <w:r w:rsidRPr="00184351">
        <w:t>wia określi, w drodze rozporządzenia, szczegółowe zasady orzekania o stałym lub długotrwałym uszczerbku na zdrowiu oraz tryb postępowania przy ustalaniu tego uszczerbku i wypłacaniu jednorazowego odszkodowania, kierując się koniec</w:t>
      </w:r>
      <w:r w:rsidRPr="00184351">
        <w:t>z</w:t>
      </w:r>
      <w:r w:rsidRPr="00184351">
        <w:t>nością zapewnienia ochrony interesów ubezpieczonego oraz koniecznością przejrzystości i sprawności postępowania w sprawie o jednorazowe odszkodowanie.</w:t>
      </w:r>
    </w:p>
    <w:p w:rsidR="006A37B4" w:rsidRPr="00184351" w:rsidRDefault="006A37B4" w:rsidP="006A37B4">
      <w:pPr>
        <w:pStyle w:val="ARTartustawynprozporzdzenia"/>
      </w:pPr>
      <w:r w:rsidRPr="00531A6A">
        <w:rPr>
          <w:rStyle w:val="Ppogrubienie"/>
        </w:rPr>
        <w:t>Art. 12.</w:t>
      </w:r>
      <w:r w:rsidRPr="00184351">
        <w:t> 1. Jednorazowe odszkodowanie przysługuje w wysokości 20% przeciętnego wynagrodzenia za każdy pr</w:t>
      </w:r>
      <w:r w:rsidRPr="00184351">
        <w:t>o</w:t>
      </w:r>
      <w:r w:rsidRPr="00184351">
        <w:t>cent stałego lub długotrwałego uszczerbku na zdrowiu, z zastrzeżeniem</w:t>
      </w:r>
      <w:r w:rsidR="00531A6A">
        <w:t xml:space="preserve"> art. </w:t>
      </w:r>
      <w:r w:rsidRPr="00184351">
        <w:t>5</w:t>
      </w:r>
      <w:r w:rsidR="00531A6A" w:rsidRPr="00184351">
        <w:t>5</w:t>
      </w:r>
      <w:r w:rsidR="00531A6A">
        <w:t xml:space="preserve"> ust. </w:t>
      </w:r>
      <w:r w:rsidRPr="00184351">
        <w:t>1.</w:t>
      </w:r>
    </w:p>
    <w:p w:rsidR="006A37B4" w:rsidRPr="00184351" w:rsidRDefault="006A37B4" w:rsidP="006A37B4">
      <w:pPr>
        <w:pStyle w:val="USTustnpkodeksu"/>
      </w:pPr>
      <w:r w:rsidRPr="00184351">
        <w:t>2. Jeżeli wskutek pogorszenia się stanu zdrowia stały lub długotrwały uszczerbek na zdrowiu będący następstwem wypadku przy pracy lub choroby zawodowej, który był podstawą przyznania jednorazowego odszkodowania, ulegnie zwiększeniu co najmniej o 10 punktów procentowych, jednorazowe odszkodowanie zwiększa się o 20% przeciętnego wynagrodzenia za każdy procent uszczerbku na zdrowiu przewyższający procent, według którego ustalone było to o</w:t>
      </w:r>
      <w:r w:rsidRPr="00184351">
        <w:t>d</w:t>
      </w:r>
      <w:r w:rsidRPr="00184351">
        <w:t>szkodowanie, z zastrzeżeniem</w:t>
      </w:r>
      <w:r w:rsidR="00531A6A">
        <w:t xml:space="preserve"> art. </w:t>
      </w:r>
      <w:r w:rsidRPr="00184351">
        <w:t>5</w:t>
      </w:r>
      <w:r w:rsidR="00531A6A" w:rsidRPr="00184351">
        <w:t>5</w:t>
      </w:r>
      <w:r w:rsidR="00531A6A">
        <w:t xml:space="preserve"> ust. </w:t>
      </w:r>
      <w:r w:rsidRPr="00184351">
        <w:t>2.</w:t>
      </w:r>
    </w:p>
    <w:p w:rsidR="006A37B4" w:rsidRPr="00184351" w:rsidRDefault="006A37B4" w:rsidP="006A37B4">
      <w:pPr>
        <w:pStyle w:val="USTustnpkodeksu"/>
      </w:pPr>
      <w:r w:rsidRPr="00184351">
        <w:t>3. Jednorazowe odszkodowanie ulega zwiększeniu o kwotę stanowiącą 3,</w:t>
      </w:r>
      <w:r w:rsidR="00531A6A" w:rsidRPr="00184351">
        <w:t>5</w:t>
      </w:r>
      <w:r w:rsidR="00531A6A">
        <w:noBreakHyphen/>
      </w:r>
      <w:r w:rsidRPr="00184351">
        <w:t>krotność przeciętnego wynagrodzenia, j</w:t>
      </w:r>
      <w:r w:rsidRPr="00184351">
        <w:t>e</w:t>
      </w:r>
      <w:r w:rsidRPr="00184351">
        <w:t>żeli w stosunku do ubezpieczonego została orzeczona całkowita niezdolność do pracy oraz niezdolność do samodzielnej egzystencji wskutek wypadku przy pracy lub choroby zawodowej.</w:t>
      </w:r>
    </w:p>
    <w:p w:rsidR="006A37B4" w:rsidRPr="00184351" w:rsidRDefault="006A37B4" w:rsidP="006A37B4">
      <w:pPr>
        <w:pStyle w:val="USTustnpkodeksu"/>
      </w:pPr>
      <w:r w:rsidRPr="00184351">
        <w:t>4. Przepis</w:t>
      </w:r>
      <w:r w:rsidR="00531A6A">
        <w:t xml:space="preserve"> ust. </w:t>
      </w:r>
      <w:r w:rsidRPr="00184351">
        <w:t>3 stosuje się odpowiednio, jeżeli wskutek pogorszenia się stanu zdrowia w następstwie wypadku przy pracy lub choroby zawodowej w stosunku do rencisty została orzeczona całkowita niezdolność do pracy oraz niezdolność do samodzielnej egzystencji.</w:t>
      </w:r>
    </w:p>
    <w:p w:rsidR="006A37B4" w:rsidRPr="00184351" w:rsidRDefault="006A37B4" w:rsidP="006A37B4">
      <w:pPr>
        <w:pStyle w:val="USTustnpkodeksu"/>
      </w:pPr>
      <w:r w:rsidRPr="00184351">
        <w:t>5. Do ustalenia wysokości jednorazowego odszkodowania, o którym mowa</w:t>
      </w:r>
      <w:r w:rsidR="00531A6A" w:rsidRPr="00184351">
        <w:t xml:space="preserve"> w</w:t>
      </w:r>
      <w:r w:rsidR="00531A6A">
        <w:t> ust. </w:t>
      </w:r>
      <w:r w:rsidRPr="00184351">
        <w:t>1–4, przyjmuje się przeciętne w</w:t>
      </w:r>
      <w:r w:rsidRPr="00184351">
        <w:t>y</w:t>
      </w:r>
      <w:r w:rsidRPr="00184351">
        <w:t>nagrodzenie obowiązujące w dniu wydania decyzji, o której mowa</w:t>
      </w:r>
      <w:r w:rsidR="00531A6A" w:rsidRPr="00184351">
        <w:t xml:space="preserve"> w</w:t>
      </w:r>
      <w:r w:rsidR="00531A6A">
        <w:t> art. </w:t>
      </w:r>
      <w:r w:rsidRPr="00184351">
        <w:t>15.</w:t>
      </w:r>
    </w:p>
    <w:p w:rsidR="006A37B4" w:rsidRPr="00184351" w:rsidRDefault="006A37B4" w:rsidP="006A37B4">
      <w:pPr>
        <w:pStyle w:val="USTustnpkodeksu"/>
      </w:pPr>
      <w:r w:rsidRPr="00184351">
        <w:t>6. Kwoty jednorazowych odszkodowań zaokrągla się do pełnych złotych.</w:t>
      </w:r>
    </w:p>
    <w:p w:rsidR="006A37B4" w:rsidRPr="00184351" w:rsidRDefault="006A37B4" w:rsidP="006A37B4">
      <w:pPr>
        <w:pStyle w:val="ARTartustawynprozporzdzenia"/>
      </w:pPr>
      <w:r w:rsidRPr="00531A6A">
        <w:rPr>
          <w:rStyle w:val="Ppogrubienie"/>
        </w:rPr>
        <w:t>Art. 13.</w:t>
      </w:r>
      <w:r w:rsidRPr="00184351">
        <w:t> 1. Członkom rodziny ubezpieczonego, który zmarł wskutek wypadku przy pracy lub choroby zawodowej, przysługuje jednorazowe odszkodowanie. Odszkodowanie to przysługuje również w razie śmierci wskutek wypadku przy pracy lub choroby zawodowej rencisty, który był uprawniony do renty z ubezpieczenia wypadkowego.</w:t>
      </w:r>
    </w:p>
    <w:p w:rsidR="006A37B4" w:rsidRPr="006A37B4" w:rsidRDefault="006A37B4" w:rsidP="00531A6A">
      <w:pPr>
        <w:pStyle w:val="USTustnpkodeksu"/>
        <w:keepNext/>
      </w:pPr>
      <w:r w:rsidRPr="00184351">
        <w:t>2. Członkami rodziny uprawnionymi do odszkodowania są:</w:t>
      </w:r>
    </w:p>
    <w:p w:rsidR="006A37B4" w:rsidRPr="00184351" w:rsidRDefault="006A37B4" w:rsidP="006A37B4">
      <w:pPr>
        <w:pStyle w:val="PKTpunkt"/>
      </w:pPr>
      <w:r w:rsidRPr="00184351">
        <w:t>1)</w:t>
      </w:r>
      <w:r w:rsidRPr="00184351">
        <w:tab/>
        <w:t>małżonek, z zastrzeżeniem</w:t>
      </w:r>
      <w:r w:rsidR="00531A6A">
        <w:t xml:space="preserve"> ust. </w:t>
      </w:r>
      <w:r w:rsidRPr="00184351">
        <w:t>3;</w:t>
      </w:r>
    </w:p>
    <w:p w:rsidR="006A37B4" w:rsidRPr="00184351" w:rsidRDefault="006A37B4" w:rsidP="006A37B4">
      <w:pPr>
        <w:pStyle w:val="PKTpunkt"/>
      </w:pPr>
      <w:r w:rsidRPr="00184351">
        <w:t>2)</w:t>
      </w:r>
      <w:r w:rsidRPr="00184351">
        <w:tab/>
        <w:t>dzieci własne, dzieci drugiego małżonka, dzieci przysposobione oraz przyjęte na wychowanie i utrzymanie przed osiągnięciem pełnoletności wnuki, rodzeństwo i inne dzieci, w tym również w ramach rodziny zastępczej, spełniające w dniu śmierci ubezpieczonego lub rencisty warunki uzyskania renty rodzinnej;</w:t>
      </w:r>
    </w:p>
    <w:p w:rsidR="006A37B4" w:rsidRPr="00184351" w:rsidRDefault="006A37B4" w:rsidP="006A37B4">
      <w:pPr>
        <w:pStyle w:val="PKTpunkt"/>
      </w:pPr>
      <w:r w:rsidRPr="00184351">
        <w:t>3)</w:t>
      </w:r>
      <w:r w:rsidRPr="00184351">
        <w:tab/>
        <w:t>rodzice, osoby przysposabiające, macocha oraz ojczym, jeżeli w dniu śmierci ubezpieczonego lub rencisty prowadzili z nim wspólne gospodarstwo domowe lub jeżeli ubezpieczony lub rencista bezpośrednio przed śmiercią przyczyniał się do ich utrzymania albo jeżeli ustalone zostało wyrokiem lub ugodą sądową prawo do alimentów z jego strony.</w:t>
      </w:r>
    </w:p>
    <w:p w:rsidR="006A37B4" w:rsidRPr="00184351" w:rsidRDefault="006A37B4" w:rsidP="006A37B4">
      <w:pPr>
        <w:pStyle w:val="USTustnpkodeksu"/>
      </w:pPr>
      <w:r w:rsidRPr="00184351">
        <w:lastRenderedPageBreak/>
        <w:t>3. Jednorazowe odszkodowanie nie przysługuje małżonkowi w przypadku orzeczonej separacji.</w:t>
      </w:r>
    </w:p>
    <w:p w:rsidR="006A37B4" w:rsidRPr="006A37B4" w:rsidRDefault="006A37B4" w:rsidP="00531A6A">
      <w:pPr>
        <w:pStyle w:val="ARTartustawynprozporzdzenia"/>
        <w:keepNext/>
      </w:pPr>
      <w:r w:rsidRPr="00531A6A">
        <w:rPr>
          <w:rStyle w:val="Ppogrubienie"/>
        </w:rPr>
        <w:t>Art. 14.</w:t>
      </w:r>
      <w:r w:rsidRPr="006A37B4">
        <w:t> 1. Jeżeli do jednorazowego odszkodowania uprawniony jest tylko jeden członek rodziny zmarłego ubezpi</w:t>
      </w:r>
      <w:r w:rsidRPr="006A37B4">
        <w:t>e</w:t>
      </w:r>
      <w:r w:rsidRPr="006A37B4">
        <w:t>czonego lub rencisty, przysługuje ono w wysokości:</w:t>
      </w:r>
    </w:p>
    <w:p w:rsidR="006A37B4" w:rsidRPr="00184351" w:rsidRDefault="006A37B4" w:rsidP="006A37B4">
      <w:pPr>
        <w:pStyle w:val="PKTpunkt"/>
      </w:pPr>
      <w:r w:rsidRPr="00184351">
        <w:t>1)</w:t>
      </w:r>
      <w:r w:rsidRPr="00184351">
        <w:tab/>
        <w:t>1</w:t>
      </w:r>
      <w:r w:rsidR="00531A6A" w:rsidRPr="00184351">
        <w:t>8</w:t>
      </w:r>
      <w:r w:rsidR="00531A6A">
        <w:noBreakHyphen/>
      </w:r>
      <w:r w:rsidRPr="00184351">
        <w:t>krotnego przeciętnego wynagrodzenia, gdy uprawnionymi są małżonek lub dziecko;</w:t>
      </w:r>
    </w:p>
    <w:p w:rsidR="006A37B4" w:rsidRPr="00184351" w:rsidRDefault="006A37B4" w:rsidP="006A37B4">
      <w:pPr>
        <w:pStyle w:val="PKTpunkt"/>
      </w:pPr>
      <w:r w:rsidRPr="00184351">
        <w:t>2)</w:t>
      </w:r>
      <w:r w:rsidRPr="00184351">
        <w:tab/>
      </w:r>
      <w:r w:rsidR="00531A6A" w:rsidRPr="00184351">
        <w:t>9</w:t>
      </w:r>
      <w:r w:rsidR="00531A6A">
        <w:noBreakHyphen/>
      </w:r>
      <w:r w:rsidRPr="00184351">
        <w:t>krotnego przeciętnego wynagrodzenia, gdy uprawniony jest inny członek rodziny.</w:t>
      </w:r>
    </w:p>
    <w:p w:rsidR="006A37B4" w:rsidRPr="006A37B4" w:rsidRDefault="006A37B4" w:rsidP="00531A6A">
      <w:pPr>
        <w:pStyle w:val="USTustnpkodeksu"/>
        <w:keepNext/>
      </w:pPr>
      <w:r w:rsidRPr="00184351">
        <w:t>2. Jeżeli do jednorazowego odszkodowania uprawnieni są równocześnie:</w:t>
      </w:r>
    </w:p>
    <w:p w:rsidR="006A37B4" w:rsidRPr="00184351" w:rsidRDefault="006A37B4" w:rsidP="006A37B4">
      <w:pPr>
        <w:pStyle w:val="PKTpunkt"/>
      </w:pPr>
      <w:r w:rsidRPr="00184351">
        <w:t>1)</w:t>
      </w:r>
      <w:r w:rsidRPr="00184351">
        <w:tab/>
        <w:t>małżonek i jedno lub więcej dzieci – odszkodowanie przysługuje w wysokości ustalonej</w:t>
      </w:r>
      <w:r w:rsidR="00531A6A" w:rsidRPr="00184351">
        <w:t xml:space="preserve"> w</w:t>
      </w:r>
      <w:r w:rsidR="00531A6A">
        <w:t> ust. </w:t>
      </w:r>
      <w:r w:rsidR="00531A6A" w:rsidRPr="00184351">
        <w:t>1</w:t>
      </w:r>
      <w:r w:rsidR="00531A6A">
        <w:t xml:space="preserve"> pkt </w:t>
      </w:r>
      <w:r w:rsidRPr="00184351">
        <w:t>1, zwiększonej o 3,</w:t>
      </w:r>
      <w:r w:rsidR="00531A6A" w:rsidRPr="00184351">
        <w:t>5</w:t>
      </w:r>
      <w:r w:rsidR="00531A6A">
        <w:noBreakHyphen/>
      </w:r>
      <w:r w:rsidRPr="00184351">
        <w:t>krotne przeciętne wynagrodzenie, na każde dziecko;</w:t>
      </w:r>
    </w:p>
    <w:p w:rsidR="006A37B4" w:rsidRPr="00184351" w:rsidRDefault="006A37B4" w:rsidP="006A37B4">
      <w:pPr>
        <w:pStyle w:val="PKTpunkt"/>
      </w:pPr>
      <w:r w:rsidRPr="00184351">
        <w:t>2)</w:t>
      </w:r>
      <w:r w:rsidRPr="00184351">
        <w:tab/>
        <w:t>dwoje lub więcej dzieci – odszkodowanie przysługuje w wysokości określonej</w:t>
      </w:r>
      <w:r w:rsidR="00531A6A" w:rsidRPr="00184351">
        <w:t xml:space="preserve"> w</w:t>
      </w:r>
      <w:r w:rsidR="00531A6A">
        <w:t> ust. </w:t>
      </w:r>
      <w:r w:rsidR="00531A6A" w:rsidRPr="00184351">
        <w:t>1</w:t>
      </w:r>
      <w:r w:rsidR="00531A6A">
        <w:t xml:space="preserve"> pkt </w:t>
      </w:r>
      <w:r w:rsidRPr="00184351">
        <w:t>1, zwiększonej o 3,</w:t>
      </w:r>
      <w:r w:rsidR="00531A6A" w:rsidRPr="00184351">
        <w:t>5</w:t>
      </w:r>
      <w:r w:rsidR="00531A6A">
        <w:noBreakHyphen/>
      </w:r>
      <w:r w:rsidRPr="00184351">
        <w:t>krotne przeciętne wynagrodzenie, na drugie i każde następne dziecko.</w:t>
      </w:r>
    </w:p>
    <w:p w:rsidR="006A37B4" w:rsidRPr="00184351" w:rsidRDefault="006A37B4" w:rsidP="006A37B4">
      <w:pPr>
        <w:pStyle w:val="USTustnpkodeksu"/>
      </w:pPr>
      <w:r w:rsidRPr="00184351">
        <w:t>3. Jeżeli obok małżonka lub dzieci do jednorazowego odszkodowania uprawnieni są równocześnie inni członkowie rodziny, każdemu z nich odszkodowanie przysługuje w wysokości 3,</w:t>
      </w:r>
      <w:r w:rsidR="00531A6A" w:rsidRPr="00184351">
        <w:t>5</w:t>
      </w:r>
      <w:r w:rsidR="00531A6A">
        <w:noBreakHyphen/>
      </w:r>
      <w:r w:rsidRPr="00184351">
        <w:t>krotnego przeciętnego wynagrodzenia, niezależnie od odszkodowania przysługującego małżonkowi lub dzieciom zgodnie</w:t>
      </w:r>
      <w:r w:rsidR="00531A6A" w:rsidRPr="00184351">
        <w:t xml:space="preserve"> z</w:t>
      </w:r>
      <w:r w:rsidR="00531A6A">
        <w:t> ust. </w:t>
      </w:r>
      <w:r w:rsidR="00531A6A" w:rsidRPr="00184351">
        <w:t>1</w:t>
      </w:r>
      <w:r w:rsidR="00531A6A">
        <w:t xml:space="preserve"> pkt </w:t>
      </w:r>
      <w:r w:rsidR="00531A6A" w:rsidRPr="00184351">
        <w:t>1</w:t>
      </w:r>
      <w:r w:rsidR="00531A6A">
        <w:t xml:space="preserve"> lub ust. </w:t>
      </w:r>
      <w:r w:rsidRPr="00184351">
        <w:t>2.</w:t>
      </w:r>
    </w:p>
    <w:p w:rsidR="006A37B4" w:rsidRPr="00184351" w:rsidRDefault="006A37B4" w:rsidP="006A37B4">
      <w:pPr>
        <w:pStyle w:val="USTustnpkodeksu"/>
      </w:pPr>
      <w:r w:rsidRPr="00184351">
        <w:t>4. Jeżeli do jednorazowego odszkodowania uprawnieni są tylko członkowie rodziny inni niż małżonek lub dzieci, o</w:t>
      </w:r>
      <w:r w:rsidRPr="00184351">
        <w:t>d</w:t>
      </w:r>
      <w:r w:rsidRPr="00184351">
        <w:t>szkodowanie to przysługuje w wysokości ustalonej według zasad określonych</w:t>
      </w:r>
      <w:r w:rsidR="00531A6A" w:rsidRPr="00184351">
        <w:t xml:space="preserve"> w</w:t>
      </w:r>
      <w:r w:rsidR="00531A6A">
        <w:t> ust. </w:t>
      </w:r>
      <w:r w:rsidR="00531A6A" w:rsidRPr="00184351">
        <w:t>1</w:t>
      </w:r>
      <w:r w:rsidR="00531A6A">
        <w:t xml:space="preserve"> pkt </w:t>
      </w:r>
      <w:r w:rsidRPr="00184351">
        <w:t>2, zwiększonej o 3,</w:t>
      </w:r>
      <w:r w:rsidR="00531A6A" w:rsidRPr="00184351">
        <w:t>5</w:t>
      </w:r>
      <w:r w:rsidR="00531A6A">
        <w:noBreakHyphen/>
      </w:r>
      <w:r w:rsidRPr="00184351">
        <w:t>krotne przeciętne wynagrodzenie, na drugiego i każdego następnego uprawnionego.</w:t>
      </w:r>
    </w:p>
    <w:p w:rsidR="006A37B4" w:rsidRPr="00184351" w:rsidRDefault="006A37B4" w:rsidP="006A37B4">
      <w:pPr>
        <w:pStyle w:val="USTustnpkodeksu"/>
      </w:pPr>
      <w:r w:rsidRPr="00184351">
        <w:t>5. Kwotę jednorazowego odszkodowania ustaloną zgodnie</w:t>
      </w:r>
      <w:r w:rsidR="00531A6A" w:rsidRPr="00184351">
        <w:t xml:space="preserve"> z</w:t>
      </w:r>
      <w:r w:rsidR="00531A6A">
        <w:t> ust. </w:t>
      </w:r>
      <w:r w:rsidR="00531A6A" w:rsidRPr="00184351">
        <w:t>2</w:t>
      </w:r>
      <w:r w:rsidR="00531A6A">
        <w:t xml:space="preserve"> lub</w:t>
      </w:r>
      <w:r w:rsidRPr="00184351">
        <w:t xml:space="preserve"> 4 dzieli się w równych częściach między uprawnionych.</w:t>
      </w:r>
    </w:p>
    <w:p w:rsidR="006A37B4" w:rsidRPr="00184351" w:rsidRDefault="006A37B4" w:rsidP="006A37B4">
      <w:pPr>
        <w:pStyle w:val="USTustnpkodeksu"/>
      </w:pPr>
      <w:r w:rsidRPr="00184351">
        <w:t>6. Do ustalania wysokości jednorazowego odszkodowania przepisy</w:t>
      </w:r>
      <w:r w:rsidR="00531A6A">
        <w:t xml:space="preserve"> art. </w:t>
      </w:r>
      <w:r w:rsidRPr="00184351">
        <w:t>1</w:t>
      </w:r>
      <w:r w:rsidR="00531A6A" w:rsidRPr="00184351">
        <w:t>2</w:t>
      </w:r>
      <w:r w:rsidR="00531A6A">
        <w:t xml:space="preserve"> ust. </w:t>
      </w:r>
      <w:r w:rsidRPr="00184351">
        <w:t>5 stosuje się odpowiednio.</w:t>
      </w:r>
    </w:p>
    <w:p w:rsidR="006A37B4" w:rsidRPr="00184351" w:rsidRDefault="006A37B4" w:rsidP="006A37B4">
      <w:pPr>
        <w:pStyle w:val="USTustnpkodeksu"/>
      </w:pPr>
      <w:r w:rsidRPr="00184351">
        <w:t>7. Jednorazowe odszkodowanie z tytułu śmierci ubezpieczonego lub rencisty, który zmarł wskutek wypadku przy pracy lub choroby zawodowej, pomniejsza się o kwotę jednorazowego odszkodowania z tytułu stałego lub długotrwałego uszczerbku na zdrowiu, wypłaconego temu ubezpieczonemu lub renciście.</w:t>
      </w:r>
    </w:p>
    <w:p w:rsidR="006A37B4" w:rsidRPr="00184351" w:rsidRDefault="006A37B4" w:rsidP="006A37B4">
      <w:pPr>
        <w:pStyle w:val="USTustnpkodeksu"/>
      </w:pPr>
      <w:r w:rsidRPr="00184351">
        <w:t>8. Kwotę jednorazowego odszkodowania zaokrągla się do pełnych złotych.</w:t>
      </w:r>
    </w:p>
    <w:p w:rsidR="006A37B4" w:rsidRPr="00184351" w:rsidRDefault="006A37B4" w:rsidP="006A37B4">
      <w:pPr>
        <w:pStyle w:val="USTustnpkodeksu"/>
      </w:pPr>
      <w:r w:rsidRPr="00184351">
        <w:t>9. Minister właściwy do spraw zabezpieczenia społecznego ogłasza w Dzienniku Urzędowym Rzeczypospolitej Po</w:t>
      </w:r>
      <w:r w:rsidRPr="00184351">
        <w:t>l</w:t>
      </w:r>
      <w:r w:rsidRPr="00184351">
        <w:t>skiej „Monitor Polski” wysokość kwot jednorazowych odszkodowań, o których mowa</w:t>
      </w:r>
      <w:r w:rsidR="00531A6A" w:rsidRPr="00184351">
        <w:t xml:space="preserve"> w</w:t>
      </w:r>
      <w:r w:rsidR="00531A6A">
        <w:t> ust. </w:t>
      </w:r>
      <w:r w:rsidRPr="00184351">
        <w:t>1–</w:t>
      </w:r>
      <w:r w:rsidR="00531A6A" w:rsidRPr="00184351">
        <w:t>4</w:t>
      </w:r>
      <w:r w:rsidR="00531A6A">
        <w:t xml:space="preserve"> i art. </w:t>
      </w:r>
      <w:r w:rsidRPr="00184351">
        <w:t>12.</w:t>
      </w:r>
    </w:p>
    <w:p w:rsidR="006A37B4" w:rsidRPr="00184351" w:rsidRDefault="006A37B4" w:rsidP="006A37B4">
      <w:pPr>
        <w:pStyle w:val="ARTartustawynprozporzdzenia"/>
      </w:pPr>
      <w:r w:rsidRPr="00531A6A">
        <w:rPr>
          <w:rStyle w:val="Ppogrubienie"/>
        </w:rPr>
        <w:t>Art. 15.</w:t>
      </w:r>
      <w:r w:rsidRPr="00184351">
        <w:t> 1. Przyznanie lub odmowa przyznania jednorazowego odszkodowania oraz ustalenie jego wysokości nast</w:t>
      </w:r>
      <w:r w:rsidRPr="00184351">
        <w:t>ę</w:t>
      </w:r>
      <w:r w:rsidRPr="00184351">
        <w:t>puje w drodze decyzji Zakładu.</w:t>
      </w:r>
    </w:p>
    <w:p w:rsidR="006A37B4" w:rsidRPr="006A37B4" w:rsidRDefault="006A37B4" w:rsidP="00531A6A">
      <w:pPr>
        <w:pStyle w:val="USTustnpkodeksu"/>
        <w:keepNext/>
      </w:pPr>
      <w:r w:rsidRPr="00184351">
        <w:t>2. Decyzję, o której mowa</w:t>
      </w:r>
      <w:r w:rsidR="00531A6A" w:rsidRPr="00184351">
        <w:t xml:space="preserve"> w</w:t>
      </w:r>
      <w:r w:rsidR="00531A6A">
        <w:t> ust. </w:t>
      </w:r>
      <w:r w:rsidRPr="00184351">
        <w:t>1, z zastrzeżeniem</w:t>
      </w:r>
      <w:r w:rsidR="00531A6A">
        <w:t xml:space="preserve"> art. </w:t>
      </w:r>
      <w:r w:rsidR="00531A6A" w:rsidRPr="00184351">
        <w:t>6</w:t>
      </w:r>
      <w:r w:rsidR="00531A6A">
        <w:t xml:space="preserve"> ust. </w:t>
      </w:r>
      <w:r w:rsidRPr="00184351">
        <w:t>4, Zakład wydaje w ciągu 14 dni od dnia:</w:t>
      </w:r>
    </w:p>
    <w:p w:rsidR="006A37B4" w:rsidRPr="00184351" w:rsidRDefault="006A37B4" w:rsidP="006A37B4">
      <w:pPr>
        <w:pStyle w:val="PKTpunkt"/>
      </w:pPr>
      <w:r w:rsidRPr="00184351">
        <w:t>1)</w:t>
      </w:r>
      <w:r w:rsidRPr="00184351">
        <w:tab/>
        <w:t>otrzymania orzeczenia lekarza orzecznika lub komisji lekarskiej;</w:t>
      </w:r>
    </w:p>
    <w:p w:rsidR="006A37B4" w:rsidRPr="00184351" w:rsidRDefault="006A37B4" w:rsidP="006A37B4">
      <w:pPr>
        <w:pStyle w:val="PKTpunkt"/>
      </w:pPr>
      <w:r w:rsidRPr="00184351">
        <w:t>2)</w:t>
      </w:r>
      <w:r w:rsidRPr="00184351">
        <w:tab/>
        <w:t>wyjaśnienia ostatniej okoliczności niezbędnej do wydania decyzji.</w:t>
      </w:r>
    </w:p>
    <w:p w:rsidR="006A37B4" w:rsidRPr="00184351" w:rsidRDefault="006A37B4" w:rsidP="006A37B4">
      <w:pPr>
        <w:pStyle w:val="USTustnpkodeksu"/>
      </w:pPr>
      <w:r w:rsidRPr="00184351">
        <w:t>3. Jeżeli w wyniku decyzji zostało ustalone prawo do jednorazowego odszkodowania oraz jego wysokość, Zakład dokonuje z urzędu wypłaty odszkodowania w terminie 30 dni od dnia wydania decyzji.</w:t>
      </w:r>
    </w:p>
    <w:p w:rsidR="006A37B4" w:rsidRPr="00184351" w:rsidRDefault="006A37B4" w:rsidP="006A37B4">
      <w:pPr>
        <w:pStyle w:val="USTustnpkodeksu"/>
      </w:pPr>
      <w:r w:rsidRPr="00184351">
        <w:t>4. Od decyzji przysługuje odwołanie w trybie i na zasadach określonych w przepisach o systemie ubezpieczeń sp</w:t>
      </w:r>
      <w:r w:rsidRPr="00184351">
        <w:t>o</w:t>
      </w:r>
      <w:r w:rsidRPr="00184351">
        <w:t>łecznych.</w:t>
      </w:r>
    </w:p>
    <w:p w:rsidR="006A37B4" w:rsidRPr="00184351" w:rsidRDefault="006A37B4" w:rsidP="006A37B4">
      <w:pPr>
        <w:pStyle w:val="ARTartustawynprozporzdzenia"/>
      </w:pPr>
      <w:r w:rsidRPr="00531A6A">
        <w:rPr>
          <w:rStyle w:val="Ppogrubienie"/>
        </w:rPr>
        <w:t>Art. 16.</w:t>
      </w:r>
      <w:r w:rsidRPr="00184351">
        <w:t> 1. Stały lub długotrwały uszczerbek na zdrowiu oraz jego związek z wypadkiem przy pracy lub chorobą z</w:t>
      </w:r>
      <w:r w:rsidRPr="00184351">
        <w:t>a</w:t>
      </w:r>
      <w:r w:rsidRPr="00184351">
        <w:t>wodową ustala lekarz orzecznik lub komisja lekarska. W przypadku ustalania prawa do świadczeń, o których mowa</w:t>
      </w:r>
      <w:r w:rsidR="00531A6A" w:rsidRPr="00184351">
        <w:t xml:space="preserve"> w</w:t>
      </w:r>
      <w:r w:rsidR="00531A6A">
        <w:t> art. </w:t>
      </w:r>
      <w:r w:rsidR="00531A6A" w:rsidRPr="00184351">
        <w:t>6</w:t>
      </w:r>
      <w:r w:rsidR="00531A6A">
        <w:t xml:space="preserve"> ust. </w:t>
      </w:r>
      <w:r w:rsidR="00531A6A" w:rsidRPr="00184351">
        <w:t>1</w:t>
      </w:r>
      <w:r w:rsidR="00531A6A">
        <w:t xml:space="preserve"> pkt </w:t>
      </w:r>
      <w:r w:rsidR="00531A6A" w:rsidRPr="00184351">
        <w:t>2</w:t>
      </w:r>
      <w:r w:rsidR="00531A6A">
        <w:t xml:space="preserve"> i </w:t>
      </w:r>
      <w:r w:rsidRPr="00184351">
        <w:t>5–8, lekarz orzecznik lub komisja lekarska ustala również niezdolność do pracy oraz jej związek z wypadkiem przy pracy lub chorobą zawodową, a także związek śmierci ubezpieczonego lub rencisty z takim wypadkiem lub chorobą.</w:t>
      </w:r>
    </w:p>
    <w:p w:rsidR="006A37B4" w:rsidRPr="00184351" w:rsidRDefault="006A37B4" w:rsidP="006A37B4">
      <w:pPr>
        <w:pStyle w:val="USTustnpkodeksu"/>
      </w:pPr>
      <w:r w:rsidRPr="00184351">
        <w:t>2. Przy ustalaniu stałego lub długotrwałego uszczerbku na zdrowiu oraz jego związku z wypadkiem przy pracy lub chorobą zawodową stosuje się odpowiednio przepisy ustawy o emeryturach i rentach z FUS dotyczące trybu orzekania o niezdolności do pracy.</w:t>
      </w:r>
    </w:p>
    <w:p w:rsidR="006A37B4" w:rsidRPr="00184351" w:rsidRDefault="006A37B4" w:rsidP="006A37B4">
      <w:pPr>
        <w:pStyle w:val="ARTartustawynprozporzdzenia"/>
      </w:pPr>
      <w:r w:rsidRPr="00531A6A">
        <w:rPr>
          <w:rStyle w:val="Ppogrubienie"/>
        </w:rPr>
        <w:t>Art. 17.</w:t>
      </w:r>
      <w:r w:rsidRPr="00184351">
        <w:t> 1. Przy ustalaniu prawa do renty z tytułu niezdolności do pracy, renty szkoleniowej, renty rodzinnej i dodatku do renty rodzinnej dla sieroty zupełnej z tytułu ubezpieczenia wypadkowego, do ustalenia wysokości tych świadczeń oraz ich wypłaty stosuje się odpowiednio przepisy ustawy o emeryturach i rentach z FUS, z uwzględnieniem przepisów niniejszej ustawy.</w:t>
      </w:r>
    </w:p>
    <w:p w:rsidR="006A37B4" w:rsidRPr="00184351" w:rsidRDefault="006A37B4" w:rsidP="006A37B4">
      <w:pPr>
        <w:pStyle w:val="USTustnpkodeksu"/>
      </w:pPr>
      <w:r w:rsidRPr="00184351">
        <w:lastRenderedPageBreak/>
        <w:t>2. Świadczenia, o których mowa</w:t>
      </w:r>
      <w:r w:rsidR="00531A6A" w:rsidRPr="00184351">
        <w:t xml:space="preserve"> w</w:t>
      </w:r>
      <w:r w:rsidR="00531A6A">
        <w:t> ust. </w:t>
      </w:r>
      <w:r w:rsidRPr="00184351">
        <w:t>1, przysługują niezależnie od długości okresu ubezpieczenia wypadkowego oraz bez względu na datę powstania niezdolności do pracy spowodowanej wypadkiem przy pracy lub chorobą zawodową.</w:t>
      </w:r>
    </w:p>
    <w:p w:rsidR="006A37B4" w:rsidRPr="00184351" w:rsidRDefault="006A37B4" w:rsidP="006A37B4">
      <w:pPr>
        <w:pStyle w:val="USTustnpkodeksu"/>
      </w:pPr>
      <w:r w:rsidRPr="00184351">
        <w:t>3. Przy ustalaniu podstawy wymiaru renty nie stosuje się ograniczenia wskaźnika wysokości podstawy, o którym mowa</w:t>
      </w:r>
      <w:r w:rsidR="00531A6A" w:rsidRPr="00184351">
        <w:t xml:space="preserve"> w</w:t>
      </w:r>
      <w:r w:rsidR="00531A6A">
        <w:t> art. </w:t>
      </w:r>
      <w:r w:rsidRPr="00184351">
        <w:t>1</w:t>
      </w:r>
      <w:r w:rsidR="00531A6A" w:rsidRPr="00184351">
        <w:t>5</w:t>
      </w:r>
      <w:r w:rsidR="00531A6A">
        <w:t xml:space="preserve"> ust. </w:t>
      </w:r>
      <w:r w:rsidRPr="00184351">
        <w:t>5 ustawy o emeryturach i rentach z FUS.</w:t>
      </w:r>
    </w:p>
    <w:p w:rsidR="006A37B4" w:rsidRPr="00184351" w:rsidRDefault="006A37B4" w:rsidP="006A37B4">
      <w:pPr>
        <w:pStyle w:val="USTustnpkodeksu"/>
      </w:pPr>
      <w:r w:rsidRPr="00184351">
        <w:t>4. Prawo do renty z tytułu niezdolności do pracy spowodowanej wypadkiem przy pracy lub chorobą zawodową, które ustało z powodu ustąpienia niezdolności do pracy, przywraca się w razie ponownego powstania tej niezdolności bez względu na okres, jaki upłynął od ustania prawa do renty.</w:t>
      </w:r>
    </w:p>
    <w:p w:rsidR="006A37B4" w:rsidRPr="00184351" w:rsidRDefault="006A37B4" w:rsidP="006A37B4">
      <w:pPr>
        <w:pStyle w:val="USTustnpkodeksu"/>
      </w:pPr>
      <w:r w:rsidRPr="00184351">
        <w:t>5. Renta rodzinna z ubezpieczenia wypadkowego przysługuje uprawnionym członkom rodziny ubezpieczonego, kt</w:t>
      </w:r>
      <w:r w:rsidRPr="00184351">
        <w:t>ó</w:t>
      </w:r>
      <w:r w:rsidRPr="00184351">
        <w:t>ry zmarł wskutek wypadku przy pracy lub choroby zawodowej.</w:t>
      </w:r>
    </w:p>
    <w:p w:rsidR="006A37B4" w:rsidRPr="00184351" w:rsidRDefault="006A37B4" w:rsidP="006A37B4">
      <w:pPr>
        <w:pStyle w:val="USTustnpkodeksu"/>
      </w:pPr>
      <w:r w:rsidRPr="00184351">
        <w:t>6. Renta rodzinna z ubezpieczenia wypadkowego przysługuje również w razie śmierci wskutek wypadku przy pracy lub choroby zawodowej rencisty uprawnionego do renty z tytułu niezdolności do pracy.</w:t>
      </w:r>
    </w:p>
    <w:p w:rsidR="006A37B4" w:rsidRPr="00184351" w:rsidRDefault="006A37B4" w:rsidP="006A37B4">
      <w:pPr>
        <w:pStyle w:val="USTustnpkodeksu"/>
      </w:pPr>
      <w:r w:rsidRPr="00184351">
        <w:t>7. Członkom rodziny rencisty uprawnionego do renty z ubezpieczenia wypadkowego, który zmarł z innych przyczyn niż wypadek przy pracy lub choroba zawodowa, przysługują świadczenia określone w ustawie o emeryturach i rentach z FUS bez względu na długość okresu uprawniającego do przyznania renty z tytułu niezdolności do pracy na podstawie tych przepisów.</w:t>
      </w:r>
    </w:p>
    <w:p w:rsidR="006A37B4" w:rsidRPr="006A37B4" w:rsidRDefault="006A37B4" w:rsidP="00531A6A">
      <w:pPr>
        <w:pStyle w:val="ARTartustawynprozporzdzenia"/>
        <w:keepNext/>
      </w:pPr>
      <w:r w:rsidRPr="00531A6A">
        <w:rPr>
          <w:rStyle w:val="Ppogrubienie"/>
        </w:rPr>
        <w:t>Art. 18.</w:t>
      </w:r>
      <w:r w:rsidRPr="006A37B4">
        <w:t> 1. Renta z tytułu niezdolności do pracy i renta szkoleniowa z ubezpieczenia wypadkowego nie może być niższa niż:</w:t>
      </w:r>
    </w:p>
    <w:p w:rsidR="006A37B4" w:rsidRPr="00184351" w:rsidRDefault="006A37B4" w:rsidP="006A37B4">
      <w:pPr>
        <w:pStyle w:val="PKTpunkt"/>
      </w:pPr>
      <w:r w:rsidRPr="00184351">
        <w:t>1)</w:t>
      </w:r>
      <w:r w:rsidRPr="00184351">
        <w:tab/>
        <w:t>80% podstawy jej wymiaru – dla osoby całkowicie niezdolnej do pracy;</w:t>
      </w:r>
    </w:p>
    <w:p w:rsidR="006A37B4" w:rsidRPr="00184351" w:rsidRDefault="006A37B4" w:rsidP="006A37B4">
      <w:pPr>
        <w:pStyle w:val="PKTpunkt"/>
      </w:pPr>
      <w:r w:rsidRPr="00184351">
        <w:t>2)</w:t>
      </w:r>
      <w:r w:rsidRPr="00184351">
        <w:tab/>
        <w:t>60% podstawy jej wymiaru – dla osoby częściowo niezdolnej do pracy;</w:t>
      </w:r>
    </w:p>
    <w:p w:rsidR="006A37B4" w:rsidRPr="00184351" w:rsidRDefault="006A37B4" w:rsidP="006A37B4">
      <w:pPr>
        <w:pStyle w:val="PKTpunkt"/>
      </w:pPr>
      <w:r w:rsidRPr="00184351">
        <w:t>3)</w:t>
      </w:r>
      <w:r w:rsidRPr="00184351">
        <w:tab/>
        <w:t>100% podstawy jej wymiaru – dla osoby uprawnionej do renty szkoleniowej.</w:t>
      </w:r>
    </w:p>
    <w:p w:rsidR="006A37B4" w:rsidRPr="00184351" w:rsidRDefault="006A37B4" w:rsidP="006A37B4">
      <w:pPr>
        <w:pStyle w:val="USTustnpkodeksu"/>
      </w:pPr>
      <w:r w:rsidRPr="00184351">
        <w:t>2. Przepisu</w:t>
      </w:r>
      <w:r w:rsidR="00531A6A">
        <w:t xml:space="preserve"> ust. </w:t>
      </w:r>
      <w:r w:rsidRPr="00184351">
        <w:t>1 nie stosuje się w przypadku ustalenia podstawy wymiaru renty z uwzględnieniem</w:t>
      </w:r>
      <w:r w:rsidR="00531A6A">
        <w:t xml:space="preserve"> art. </w:t>
      </w:r>
      <w:r w:rsidRPr="00184351">
        <w:t>1</w:t>
      </w:r>
      <w:r w:rsidR="00531A6A" w:rsidRPr="00184351">
        <w:t>7</w:t>
      </w:r>
      <w:r w:rsidR="00531A6A">
        <w:t xml:space="preserve"> ust. </w:t>
      </w:r>
      <w:r w:rsidRPr="00184351">
        <w:t>3.</w:t>
      </w:r>
    </w:p>
    <w:p w:rsidR="006A37B4" w:rsidRPr="00184351" w:rsidRDefault="006A37B4" w:rsidP="006A37B4">
      <w:pPr>
        <w:pStyle w:val="ARTartustawynprozporzdzenia"/>
      </w:pPr>
      <w:r w:rsidRPr="00531A6A">
        <w:rPr>
          <w:rStyle w:val="Ppogrubienie"/>
        </w:rPr>
        <w:t>Art. 19.</w:t>
      </w:r>
      <w:r w:rsidRPr="00184351">
        <w:t> 1. Jeżeli do renty rodzinnej z ubezpieczenia wypadkowego jest uprawniona sierota zupełna, przysługuje jej z tego ubezpieczenia dodatek dla sieroty zupełnej na zasadach i w wysokości określonej w ustawie o emeryturach i rentach z FUS.</w:t>
      </w:r>
    </w:p>
    <w:p w:rsidR="006A37B4" w:rsidRPr="00184351" w:rsidRDefault="006A37B4" w:rsidP="006A37B4">
      <w:pPr>
        <w:pStyle w:val="USTustnpkodeksu"/>
      </w:pPr>
      <w:r w:rsidRPr="00184351">
        <w:t>2. Osobie uprawnionej do renty z ubezpieczenia wypadkowego przysługuje dodatek pielęgnacyjny na zasadach i w wysokości określonej w ustawie o emeryturach i rentach z FUS.</w:t>
      </w:r>
    </w:p>
    <w:p w:rsidR="006A37B4" w:rsidRPr="00184351" w:rsidRDefault="006A37B4" w:rsidP="006A37B4">
      <w:pPr>
        <w:pStyle w:val="ARTartustawynprozporzdzenia"/>
      </w:pPr>
      <w:r w:rsidRPr="00531A6A">
        <w:rPr>
          <w:rStyle w:val="Ppogrubienie"/>
        </w:rPr>
        <w:t>Art. 20.</w:t>
      </w:r>
      <w:r w:rsidRPr="00184351">
        <w:t> 1. Renty z ubezpieczenia wypadkowego, dodatek dla sieroty zupełnej oraz dodatek pielęgnacyjny z tego ubezpieczenia podlegają waloryzacji w terminach i na zasadach określonych w ustawie o emeryturach i rentach z FUS.</w:t>
      </w:r>
    </w:p>
    <w:p w:rsidR="006A37B4" w:rsidRPr="00184351" w:rsidRDefault="006A37B4" w:rsidP="006A37B4">
      <w:pPr>
        <w:pStyle w:val="USTustnpkodeksu"/>
      </w:pPr>
      <w:r w:rsidRPr="00184351">
        <w:t>2. Renta z tytułu niezdolności do pracy, renta szkoleniowa oraz renta rodzinna z ubezpieczenia wypadkowego nie może być niższa niż 120% kwoty najniższej odpowiedniej renty ustalonej i podwyższonej zgodnie z ustawą o emeryturach i rentach z FUS.</w:t>
      </w:r>
    </w:p>
    <w:p w:rsidR="006A37B4" w:rsidRPr="00184351" w:rsidRDefault="006A37B4" w:rsidP="006A37B4">
      <w:pPr>
        <w:pStyle w:val="ARTartustawynprozporzdzenia"/>
      </w:pPr>
      <w:r w:rsidRPr="00531A6A">
        <w:rPr>
          <w:rStyle w:val="Ppogrubienie"/>
        </w:rPr>
        <w:t>Art. 21.</w:t>
      </w:r>
      <w:r w:rsidRPr="00184351">
        <w:t> 1. Świadczenia z ubezpieczenia wypadkowego nie przysługują ubezpieczonemu, gdy wyłączną przyczyną wypadków, o których mowa</w:t>
      </w:r>
      <w:r w:rsidR="00531A6A" w:rsidRPr="00184351">
        <w:t xml:space="preserve"> w</w:t>
      </w:r>
      <w:r w:rsidR="00531A6A">
        <w:t> art. </w:t>
      </w:r>
      <w:r w:rsidRPr="00184351">
        <w:t>3, było udowodnione naruszenie przez ubezpieczonego przepisów dotyczących ochr</w:t>
      </w:r>
      <w:r w:rsidRPr="00184351">
        <w:t>o</w:t>
      </w:r>
      <w:r w:rsidRPr="00184351">
        <w:t>ny życia i zdrowia, spowodowane przez niego umyślnie lub wskutek rażącego niedbalstwa.</w:t>
      </w:r>
    </w:p>
    <w:p w:rsidR="006A37B4" w:rsidRPr="00184351" w:rsidRDefault="006A37B4" w:rsidP="006A37B4">
      <w:pPr>
        <w:pStyle w:val="USTustnpkodeksu"/>
      </w:pPr>
      <w:r w:rsidRPr="00184351">
        <w:t>2. Świadczenia z ubezpieczenia wypadkowego nie przysługują również ubezpieczonemu, który, będąc w stanie ni</w:t>
      </w:r>
      <w:r w:rsidRPr="00184351">
        <w:t>e</w:t>
      </w:r>
      <w:r w:rsidRPr="00184351">
        <w:t>trzeźwości lub pod wpływem środków odurzających lub substancji psychotropowych, przyczynił się w znacznym stopniu do spowodowania wypadku.</w:t>
      </w:r>
    </w:p>
    <w:p w:rsidR="006A37B4" w:rsidRPr="00184351" w:rsidRDefault="006A37B4" w:rsidP="006A37B4">
      <w:pPr>
        <w:pStyle w:val="USTustnpkodeksu"/>
      </w:pPr>
      <w:r w:rsidRPr="00184351">
        <w:t>3. Jeżeli zachodzi uzasadnione przypuszczenie, że ubezpieczony znajdował się w stanie nietrzeźwości, pod wpływem środków odurzających lub substancji psychotropowych, płatnik składek kieruje ubezpieczonego na badanie niezbędne do ustalenia zawartości alkoholu, środków odurzających lub substancji psychotropowych w organizmie. Ubezpieczony jest obowiązany poddać się temu badaniu. Odmowa poddania się badaniu lub inne zachowanie uniemożliwiające jego prz</w:t>
      </w:r>
      <w:r w:rsidRPr="00184351">
        <w:t>e</w:t>
      </w:r>
      <w:r w:rsidRPr="00184351">
        <w:t>prowadzenie powoduje pozbawienie prawa do świadczeń, chyba że ubezpieczony udowodni, że miały miejsce przyczyny, które uniemożliwiły poddanie się temu badaniu.</w:t>
      </w:r>
    </w:p>
    <w:p w:rsidR="006A37B4" w:rsidRPr="00184351" w:rsidRDefault="006A37B4" w:rsidP="006A37B4">
      <w:pPr>
        <w:pStyle w:val="USTustnpkodeksu"/>
      </w:pPr>
      <w:r w:rsidRPr="00184351">
        <w:t>4. Koszty badań, o których mowa</w:t>
      </w:r>
      <w:r w:rsidR="00531A6A" w:rsidRPr="00184351">
        <w:t xml:space="preserve"> w</w:t>
      </w:r>
      <w:r w:rsidR="00531A6A">
        <w:t> ust. </w:t>
      </w:r>
      <w:r w:rsidRPr="00184351">
        <w:t>3, zwracane są kierującemu na te badania przez Zakład, z zastrzeżeniem</w:t>
      </w:r>
      <w:r w:rsidR="00531A6A">
        <w:t xml:space="preserve"> ust. </w:t>
      </w:r>
      <w:r w:rsidRPr="00184351">
        <w:t>5.</w:t>
      </w:r>
    </w:p>
    <w:p w:rsidR="006A37B4" w:rsidRPr="00184351" w:rsidRDefault="006A37B4" w:rsidP="006A37B4">
      <w:pPr>
        <w:pStyle w:val="USTustnpkodeksu"/>
      </w:pPr>
      <w:r w:rsidRPr="00184351">
        <w:t>5. W przypadkach określonych</w:t>
      </w:r>
      <w:r w:rsidR="00531A6A" w:rsidRPr="00184351">
        <w:t xml:space="preserve"> w</w:t>
      </w:r>
      <w:r w:rsidR="00531A6A">
        <w:t> ust. </w:t>
      </w:r>
      <w:r w:rsidRPr="00184351">
        <w:t>2 koszty badań ponosi ubezpieczony.</w:t>
      </w:r>
    </w:p>
    <w:p w:rsidR="006A37B4" w:rsidRPr="00184351" w:rsidRDefault="006A37B4" w:rsidP="006A37B4">
      <w:pPr>
        <w:pStyle w:val="USTustnpkodeksu"/>
      </w:pPr>
      <w:r w:rsidRPr="00184351">
        <w:t>6. Minister właściwy do spraw zabezpieczenia społecznego określi, w drodze rozporządzenia, sposób dokonywania rozliczeń kosztów, o których mowa</w:t>
      </w:r>
      <w:r w:rsidR="00531A6A" w:rsidRPr="00184351">
        <w:t xml:space="preserve"> w</w:t>
      </w:r>
      <w:r w:rsidR="00531A6A">
        <w:t> ust. </w:t>
      </w:r>
      <w:r w:rsidRPr="00184351">
        <w:t xml:space="preserve">4, tryb postępowania, rodzaje dokumentacji niezbędnej do tych rozliczeń oraz </w:t>
      </w:r>
      <w:r w:rsidRPr="00184351">
        <w:lastRenderedPageBreak/>
        <w:t>termin ich dokonania, biorąc pod uwagę konieczność niezwłocznego uzyskania zwrotu poniesionych kosztów kierującemu na takie badania.</w:t>
      </w:r>
    </w:p>
    <w:p w:rsidR="006A37B4" w:rsidRPr="006A37B4" w:rsidRDefault="006A37B4" w:rsidP="00531A6A">
      <w:pPr>
        <w:pStyle w:val="ARTartustawynprozporzdzenia"/>
        <w:keepNext/>
      </w:pPr>
      <w:r w:rsidRPr="00531A6A">
        <w:rPr>
          <w:rStyle w:val="Ppogrubienie"/>
        </w:rPr>
        <w:t>Art. 22.</w:t>
      </w:r>
      <w:r w:rsidRPr="006A37B4">
        <w:t> 1. Zakład odmawia przyznania świadczeń z ubezpieczenia wypadkowego w przypadku:</w:t>
      </w:r>
    </w:p>
    <w:p w:rsidR="006A37B4" w:rsidRPr="00184351" w:rsidRDefault="006A37B4" w:rsidP="006A37B4">
      <w:pPr>
        <w:pStyle w:val="PKTpunkt"/>
      </w:pPr>
      <w:r w:rsidRPr="00184351">
        <w:t>1)</w:t>
      </w:r>
      <w:r w:rsidRPr="00184351">
        <w:tab/>
        <w:t>nieprzedstawienia protokołu powypadkowego lub karty wypadku;</w:t>
      </w:r>
    </w:p>
    <w:p w:rsidR="006A37B4" w:rsidRPr="00184351" w:rsidRDefault="006A37B4" w:rsidP="006A37B4">
      <w:pPr>
        <w:pStyle w:val="PKTpunkt"/>
      </w:pPr>
      <w:r w:rsidRPr="00184351">
        <w:t>2)</w:t>
      </w:r>
      <w:r w:rsidRPr="00184351">
        <w:tab/>
        <w:t>nieuznania w protokole powypadkowym lub karcie wypadku zdarzenia za wypadek przy pracy w rozumieniu ustawy;</w:t>
      </w:r>
    </w:p>
    <w:p w:rsidR="006A37B4" w:rsidRPr="00184351" w:rsidRDefault="006A37B4" w:rsidP="006A37B4">
      <w:pPr>
        <w:pStyle w:val="PKTpunkt"/>
      </w:pPr>
      <w:r w:rsidRPr="00184351">
        <w:t>3)</w:t>
      </w:r>
      <w:r w:rsidRPr="00184351">
        <w:tab/>
        <w:t>gdy protokół powypadkowy lub karta wypadku zawierają stwierdzenia bezpodstawne.</w:t>
      </w:r>
    </w:p>
    <w:p w:rsidR="006A37B4" w:rsidRPr="00184351" w:rsidRDefault="006A37B4" w:rsidP="006A37B4">
      <w:pPr>
        <w:pStyle w:val="USTustnpkodeksu"/>
      </w:pPr>
      <w:r w:rsidRPr="00184351">
        <w:t>2. Odmowa przyznania świadczeń z powodów, o których mowa</w:t>
      </w:r>
      <w:r w:rsidR="00531A6A" w:rsidRPr="00184351">
        <w:t xml:space="preserve"> w</w:t>
      </w:r>
      <w:r w:rsidR="00531A6A">
        <w:t> ust. </w:t>
      </w:r>
      <w:r w:rsidRPr="00184351">
        <w:t>1, następuje w drodze decyzji Zakładu.</w:t>
      </w:r>
    </w:p>
    <w:p w:rsidR="006A37B4" w:rsidRPr="00184351" w:rsidRDefault="006A37B4" w:rsidP="006A37B4">
      <w:pPr>
        <w:pStyle w:val="USTustnpkodeksu"/>
      </w:pPr>
      <w:r w:rsidRPr="00184351">
        <w:t>3. Jeżeli w protokole powypadkowym lub karcie wypadku są braki formalne, Zakład niezwłocznie zwraca protokół lub kartę wypadku w celu ich uzupełnienia.</w:t>
      </w:r>
    </w:p>
    <w:p w:rsidR="006A37B4" w:rsidRPr="00184351" w:rsidRDefault="006A37B4" w:rsidP="006A37B4">
      <w:pPr>
        <w:pStyle w:val="ARTartustawynprozporzdzenia"/>
      </w:pPr>
      <w:r w:rsidRPr="00531A6A">
        <w:rPr>
          <w:rStyle w:val="Ppogrubienie"/>
        </w:rPr>
        <w:t>Art. 23.</w:t>
      </w:r>
      <w:r w:rsidRPr="00184351">
        <w:t> 1. Ze środków funduszu wypadkowego są pokrywane koszty skutków wypadków przy pracy lub chorób z</w:t>
      </w:r>
      <w:r w:rsidRPr="00184351">
        <w:t>a</w:t>
      </w:r>
      <w:r w:rsidRPr="00184351">
        <w:t>wodowych, związane ze świadczeniami zdrowotnymi z zakresu stomatologii i szczepień ochronnych, na które ubezpi</w:t>
      </w:r>
      <w:r w:rsidRPr="00184351">
        <w:t>e</w:t>
      </w:r>
      <w:r w:rsidRPr="00184351">
        <w:t>czony został skierowany przez lekarza orzecznika na wniosek lekarza prowadzącego, nierefundowane na podstawie o</w:t>
      </w:r>
      <w:r w:rsidRPr="00184351">
        <w:t>d</w:t>
      </w:r>
      <w:r w:rsidRPr="00184351">
        <w:t>rębnych przepisów.</w:t>
      </w:r>
    </w:p>
    <w:p w:rsidR="006A37B4" w:rsidRPr="00184351" w:rsidRDefault="006A37B4" w:rsidP="006A37B4">
      <w:pPr>
        <w:pStyle w:val="USTustnpkodeksu"/>
      </w:pPr>
      <w:r w:rsidRPr="00184351">
        <w:t>2.</w:t>
      </w:r>
      <w:r>
        <w:rPr>
          <w:rStyle w:val="Odwoanieprzypisudolnego"/>
        </w:rPr>
        <w:footnoteReference w:id="9"/>
      </w:r>
      <w:r>
        <w:rPr>
          <w:rStyle w:val="IGindeksgrny"/>
        </w:rPr>
        <w:t>)</w:t>
      </w:r>
      <w:r w:rsidRPr="00184351">
        <w:t> Ze środków funduszu wypadkowego są pokrywane koszty wyrobów medycznych w wysokości udziału własnego świadczeniobiorcy określonego w przepisach</w:t>
      </w:r>
      <w:r w:rsidR="00531A6A">
        <w:t xml:space="preserve"> art. </w:t>
      </w:r>
      <w:r w:rsidRPr="00184351">
        <w:t>38 ustawy z dnia 12 maja 2011 r. o refundacji leków, środków spoży</w:t>
      </w:r>
      <w:r w:rsidRPr="00184351">
        <w:t>w</w:t>
      </w:r>
      <w:r w:rsidRPr="00184351">
        <w:t>czych specjalnego przeznaczenia żywieniowego oraz wyrobów medycznych (</w:t>
      </w:r>
      <w:r w:rsidR="00531A6A">
        <w:t>Dz. U.</w:t>
      </w:r>
      <w:r w:rsidR="00531A6A" w:rsidRPr="00184351">
        <w:t xml:space="preserve"> </w:t>
      </w:r>
      <w:r w:rsidR="00531A6A">
        <w:t>z </w:t>
      </w:r>
      <w:r>
        <w:t>201</w:t>
      </w:r>
      <w:r w:rsidR="00531A6A">
        <w:t>5 </w:t>
      </w:r>
      <w:r>
        <w:t>r.</w:t>
      </w:r>
      <w:r w:rsidR="00531A6A">
        <w:t xml:space="preserve"> poz. </w:t>
      </w:r>
      <w:r>
        <w:t>345</w:t>
      </w:r>
      <w:r w:rsidRPr="00184351">
        <w:t>).</w:t>
      </w:r>
    </w:p>
    <w:p w:rsidR="006A37B4" w:rsidRPr="00184351" w:rsidRDefault="006A37B4" w:rsidP="006A37B4">
      <w:pPr>
        <w:pStyle w:val="USTustnpkodeksu"/>
      </w:pPr>
      <w:r w:rsidRPr="00184351">
        <w:t>3.</w:t>
      </w:r>
      <w:bookmarkStart w:id="5" w:name="_Ref417644750"/>
      <w:r>
        <w:rPr>
          <w:rStyle w:val="Odwoanieprzypisudolnego"/>
        </w:rPr>
        <w:footnoteReference w:id="10"/>
      </w:r>
      <w:bookmarkEnd w:id="5"/>
      <w:r>
        <w:rPr>
          <w:rStyle w:val="IGindeksgrny"/>
        </w:rPr>
        <w:t>)</w:t>
      </w:r>
      <w:r w:rsidRPr="00184351">
        <w:t> Świadczeń zdrowotnych z zakresu stomatologii i szczepień ochronnych, o których mowa</w:t>
      </w:r>
      <w:r w:rsidR="00531A6A" w:rsidRPr="00184351">
        <w:t xml:space="preserve"> w</w:t>
      </w:r>
      <w:r w:rsidR="00531A6A">
        <w:t> ust. </w:t>
      </w:r>
      <w:r w:rsidRPr="00184351">
        <w:t>1, udzielają świadczeniodawcy, z którymi dyrektor oddziału wojewódzkiego Narodowego Funduszu Zdrowia zawarł umowę o udzielanie świadczeń opieki zdrowotnej.</w:t>
      </w:r>
    </w:p>
    <w:p w:rsidR="006A37B4" w:rsidRPr="00FD7B32" w:rsidRDefault="006A37B4" w:rsidP="006A37B4">
      <w:pPr>
        <w:pStyle w:val="ARTartustawynprozporzdzenia"/>
      </w:pPr>
      <w:r w:rsidRPr="00531A6A">
        <w:rPr>
          <w:rStyle w:val="Ppogrubienie"/>
        </w:rPr>
        <w:t>Art. 23a.</w:t>
      </w:r>
      <w:r w:rsidRPr="00FD7B32">
        <w:t xml:space="preserve"> </w:t>
      </w:r>
      <w:r>
        <w:t>(uchylony)</w:t>
      </w:r>
      <w:r>
        <w:rPr>
          <w:rStyle w:val="Odwoanieprzypisudolnego"/>
        </w:rPr>
        <w:footnoteReference w:id="11"/>
      </w:r>
      <w:r>
        <w:rPr>
          <w:rStyle w:val="IGindeksgrny"/>
        </w:rPr>
        <w:t>)</w:t>
      </w:r>
    </w:p>
    <w:p w:rsidR="006A37B4" w:rsidRPr="00184351" w:rsidRDefault="006A37B4" w:rsidP="006A37B4">
      <w:pPr>
        <w:pStyle w:val="ROZDZODDZOZNoznaczenierozdziauluboddziau"/>
      </w:pPr>
      <w:r w:rsidRPr="00184351">
        <w:t>Rozdział 3</w:t>
      </w:r>
    </w:p>
    <w:p w:rsidR="006A37B4" w:rsidRPr="00184351" w:rsidRDefault="006A37B4" w:rsidP="00531A6A">
      <w:pPr>
        <w:pStyle w:val="ROZDZODDZPRZEDMprzedmiotregulacjirozdziauluboddziau"/>
      </w:pPr>
      <w:r w:rsidRPr="00184351">
        <w:t>Zbieg prawa do świadczeń</w:t>
      </w:r>
    </w:p>
    <w:p w:rsidR="006A37B4" w:rsidRPr="00184351" w:rsidRDefault="006A37B4" w:rsidP="006A37B4">
      <w:pPr>
        <w:pStyle w:val="ARTartustawynprozporzdzenia"/>
      </w:pPr>
      <w:r w:rsidRPr="00531A6A">
        <w:rPr>
          <w:rStyle w:val="Ppogrubienie"/>
        </w:rPr>
        <w:t>Art. 24.</w:t>
      </w:r>
      <w:r w:rsidRPr="00184351">
        <w:t> W razie zbiegu uprawnień do świadczeń pieniężnych z ubezpieczenia chorobowego z uprawnieniami do świadczeń, o których mowa</w:t>
      </w:r>
      <w:r w:rsidR="00531A6A" w:rsidRPr="00184351">
        <w:t xml:space="preserve"> w</w:t>
      </w:r>
      <w:r w:rsidR="00531A6A">
        <w:t> art. </w:t>
      </w:r>
      <w:r w:rsidR="00531A6A" w:rsidRPr="00184351">
        <w:t>6</w:t>
      </w:r>
      <w:r w:rsidR="00531A6A">
        <w:t xml:space="preserve"> ust. </w:t>
      </w:r>
      <w:r w:rsidR="00531A6A" w:rsidRPr="00184351">
        <w:t>1</w:t>
      </w:r>
      <w:r w:rsidR="00531A6A">
        <w:t xml:space="preserve"> pkt </w:t>
      </w:r>
      <w:r w:rsidRPr="00184351">
        <w:t>1–3, z ubezpieczenia wypadkowego, ubezpieczonemu przysługuje świa</w:t>
      </w:r>
      <w:r w:rsidRPr="00184351">
        <w:t>d</w:t>
      </w:r>
      <w:r w:rsidRPr="00184351">
        <w:t>czenie z ubezpieczenia wypadkowego.</w:t>
      </w:r>
    </w:p>
    <w:p w:rsidR="006A37B4" w:rsidRPr="00184351" w:rsidRDefault="006A37B4" w:rsidP="006A37B4">
      <w:pPr>
        <w:pStyle w:val="ARTartustawynprozporzdzenia"/>
      </w:pPr>
      <w:r w:rsidRPr="00531A6A">
        <w:rPr>
          <w:rStyle w:val="Ppogrubienie"/>
        </w:rPr>
        <w:t>Art. 25.</w:t>
      </w:r>
      <w:r w:rsidRPr="00184351">
        <w:t> 1. W razie zbiegu u jednej osoby prawa do kilku rent przewidzianych w ustawie wypłaca się rentę wyższą lub wybraną przez tę osobę.</w:t>
      </w:r>
    </w:p>
    <w:p w:rsidR="006A37B4" w:rsidRPr="00184351" w:rsidRDefault="006A37B4" w:rsidP="006A37B4">
      <w:pPr>
        <w:pStyle w:val="USTustnpkodeksu"/>
      </w:pPr>
      <w:r w:rsidRPr="00184351">
        <w:t>2. Przepisy</w:t>
      </w:r>
      <w:r w:rsidR="00531A6A">
        <w:t xml:space="preserve"> ust. </w:t>
      </w:r>
      <w:r w:rsidRPr="00184351">
        <w:t>1 stosuje się odpowiednio w razie zbiegu u jednej osoby prawa do renty określonej w ustawie z prawem do renty określonym w przepisach wymienionych</w:t>
      </w:r>
      <w:r w:rsidR="00531A6A" w:rsidRPr="00184351">
        <w:t xml:space="preserve"> w</w:t>
      </w:r>
      <w:r w:rsidR="00531A6A">
        <w:t> art. </w:t>
      </w:r>
      <w:r w:rsidRPr="00184351">
        <w:t>61.</w:t>
      </w:r>
    </w:p>
    <w:p w:rsidR="006A37B4" w:rsidRPr="00184351" w:rsidRDefault="006A37B4" w:rsidP="006A37B4">
      <w:pPr>
        <w:pStyle w:val="USTustnpkodeksu"/>
      </w:pPr>
      <w:r w:rsidRPr="00184351">
        <w:t>3. Osobie uprawnionej do renty na podstawie ustawy albo na podstawie przepisów wymienionych</w:t>
      </w:r>
      <w:r w:rsidR="00531A6A" w:rsidRPr="00184351">
        <w:t xml:space="preserve"> w</w:t>
      </w:r>
      <w:r w:rsidR="00531A6A">
        <w:t> art. </w:t>
      </w:r>
      <w:r w:rsidRPr="00184351">
        <w:t>61, która jest równocześnie uprawniona do świadczeń o charakterze rentowym na podstawie odrębnych przepisów albo do uposażenia w stanie spoczynku przyznanego z powodu choroby lub utraty sił albo uposażenia rodzinnego, wypłaca się jedno świa</w:t>
      </w:r>
      <w:r w:rsidRPr="00184351">
        <w:t>d</w:t>
      </w:r>
      <w:r w:rsidRPr="00184351">
        <w:t>czenie – wyższe lub przez nią wybrane.</w:t>
      </w:r>
    </w:p>
    <w:p w:rsidR="006A37B4" w:rsidRPr="00184351" w:rsidRDefault="006A37B4" w:rsidP="006A37B4">
      <w:pPr>
        <w:pStyle w:val="USTustnpkodeksu"/>
      </w:pPr>
      <w:r w:rsidRPr="00184351">
        <w:t>4. Osobie uprawnionej do renty rodzinnej na podstawie ustawy albo na podstawie przepisów wymienionych</w:t>
      </w:r>
      <w:r w:rsidR="00531A6A" w:rsidRPr="00184351">
        <w:t xml:space="preserve"> w</w:t>
      </w:r>
      <w:r w:rsidR="00531A6A">
        <w:t> art. </w:t>
      </w:r>
      <w:r w:rsidRPr="00184351">
        <w:t>61, która jest równocześnie uprawniona do uposażenia w stanie spoczynku przyznanego ze względu na wiek, w</w:t>
      </w:r>
      <w:r w:rsidRPr="00184351">
        <w:t>y</w:t>
      </w:r>
      <w:r w:rsidRPr="00184351">
        <w:t>płaca się jedno świadczenie – wyższe lub przez nią wybrane.</w:t>
      </w:r>
    </w:p>
    <w:p w:rsidR="006A37B4" w:rsidRPr="006A37B4" w:rsidRDefault="006A37B4" w:rsidP="00531A6A">
      <w:pPr>
        <w:pStyle w:val="ARTartustawynprozporzdzenia"/>
        <w:keepNext/>
      </w:pPr>
      <w:r w:rsidRPr="00531A6A">
        <w:rPr>
          <w:rStyle w:val="Ppogrubienie"/>
        </w:rPr>
        <w:t>Art. 26.</w:t>
      </w:r>
      <w:r w:rsidRPr="006A37B4">
        <w:t> 1. Osobie uprawnionej do renty z tytułu niezdolności do pracy z ubezpieczenia wypadkowego oraz do em</w:t>
      </w:r>
      <w:r w:rsidRPr="006A37B4">
        <w:t>e</w:t>
      </w:r>
      <w:r w:rsidRPr="006A37B4">
        <w:t>rytury na podstawie odrębnych przepisów wypłaca się, zależnie od jej wyboru:</w:t>
      </w:r>
    </w:p>
    <w:p w:rsidR="006A37B4" w:rsidRPr="00184351" w:rsidRDefault="006A37B4" w:rsidP="006A37B4">
      <w:pPr>
        <w:pStyle w:val="PKTpunkt"/>
      </w:pPr>
      <w:r w:rsidRPr="00184351">
        <w:t>1)</w:t>
      </w:r>
      <w:r w:rsidRPr="00184351">
        <w:tab/>
        <w:t>przysługującą rentę powiększoną o połowę emerytury albo</w:t>
      </w:r>
    </w:p>
    <w:p w:rsidR="006A37B4" w:rsidRPr="00184351" w:rsidRDefault="006A37B4" w:rsidP="006A37B4">
      <w:pPr>
        <w:pStyle w:val="PKTpunkt"/>
      </w:pPr>
      <w:r w:rsidRPr="00184351">
        <w:t>2)</w:t>
      </w:r>
      <w:r w:rsidRPr="00184351">
        <w:tab/>
        <w:t>emeryturę powiększoną o połowę renty.</w:t>
      </w:r>
    </w:p>
    <w:p w:rsidR="006A37B4" w:rsidRPr="00184351" w:rsidRDefault="006A37B4" w:rsidP="006A37B4">
      <w:pPr>
        <w:pStyle w:val="USTustnpkodeksu"/>
      </w:pPr>
      <w:r w:rsidRPr="00184351">
        <w:lastRenderedPageBreak/>
        <w:t>1a. Kwota połowy emerytury, o której mowa</w:t>
      </w:r>
      <w:r w:rsidR="00531A6A" w:rsidRPr="00184351">
        <w:t xml:space="preserve"> w</w:t>
      </w:r>
      <w:r w:rsidR="00531A6A">
        <w:t> ust. </w:t>
      </w:r>
      <w:r w:rsidR="00531A6A" w:rsidRPr="00184351">
        <w:t>1</w:t>
      </w:r>
      <w:r w:rsidR="00531A6A">
        <w:t xml:space="preserve"> pkt </w:t>
      </w:r>
      <w:r w:rsidRPr="00184351">
        <w:t>1, obejmuje połowę łącznej kwoty emerytury z Funduszu Ubezpieczeń Społecznych i emerytury kapitałowej wypłacanej na podstawie odrębnych przepisów oraz nie może być niższa niż kwota należnej emerytury kapitałowej, przy czym emerytura kapitałowa wypłacana jest w pełnej wysokości.</w:t>
      </w:r>
    </w:p>
    <w:p w:rsidR="006A37B4" w:rsidRPr="00184351" w:rsidRDefault="006A37B4" w:rsidP="006A37B4">
      <w:pPr>
        <w:pStyle w:val="USTustnpkodeksu"/>
      </w:pPr>
      <w:r w:rsidRPr="00184351">
        <w:t>2. Przepis</w:t>
      </w:r>
      <w:r w:rsidR="00531A6A">
        <w:t xml:space="preserve"> ust. </w:t>
      </w:r>
      <w:r w:rsidRPr="00184351">
        <w:t>1 stosuje się odpowiednio do osoby, która nabyła prawo do renty w zamian za gospodarstwo rolne przekazane na własność Państwa, oraz do osoby pobierającej uposażenie w stanie spoczynku przyznane ze względu na wiek.</w:t>
      </w:r>
    </w:p>
    <w:p w:rsidR="006A37B4" w:rsidRPr="00184351" w:rsidRDefault="006A37B4" w:rsidP="006A37B4">
      <w:pPr>
        <w:pStyle w:val="USTustnpkodeksu"/>
      </w:pPr>
      <w:r w:rsidRPr="00184351">
        <w:t>3. Przepisu</w:t>
      </w:r>
      <w:r w:rsidR="00531A6A">
        <w:t xml:space="preserve"> ust. </w:t>
      </w:r>
      <w:r w:rsidRPr="00184351">
        <w:t>1 nie stosuje się, jeżeli osoba uprawniona osiąga przychód powodujący zawieszenie prawa do świa</w:t>
      </w:r>
      <w:r w:rsidRPr="00184351">
        <w:t>d</w:t>
      </w:r>
      <w:r w:rsidRPr="00184351">
        <w:t>czeń lub zmniejszenie ich wysokości określony w ustawie o emeryturach i rentach z FUS, niezależnie od wysokości tego przychodu.</w:t>
      </w:r>
    </w:p>
    <w:p w:rsidR="006A37B4" w:rsidRPr="00184351" w:rsidRDefault="006A37B4" w:rsidP="006A37B4">
      <w:pPr>
        <w:pStyle w:val="USTustnpkodeksu"/>
      </w:pPr>
      <w:r w:rsidRPr="00184351">
        <w:t>4. Osobie, o której mowa</w:t>
      </w:r>
      <w:r w:rsidR="00531A6A" w:rsidRPr="00184351">
        <w:t xml:space="preserve"> w</w:t>
      </w:r>
      <w:r w:rsidR="00531A6A">
        <w:t> ust. </w:t>
      </w:r>
      <w:r w:rsidR="00531A6A" w:rsidRPr="00184351">
        <w:t>1</w:t>
      </w:r>
      <w:r w:rsidR="00531A6A">
        <w:t xml:space="preserve"> lub</w:t>
      </w:r>
      <w:r w:rsidRPr="00184351">
        <w:t xml:space="preserve"> 2, przysługuje jeden dodatek pielęgnacyjny – z ubezpieczenia wypadkowego.</w:t>
      </w:r>
    </w:p>
    <w:p w:rsidR="006A37B4" w:rsidRPr="00184351" w:rsidRDefault="006A37B4" w:rsidP="006A37B4">
      <w:pPr>
        <w:pStyle w:val="ROZDZODDZOZNoznaczenierozdziauluboddziau"/>
      </w:pPr>
      <w:r w:rsidRPr="00184351">
        <w:t>Rozdział 4</w:t>
      </w:r>
    </w:p>
    <w:p w:rsidR="006A37B4" w:rsidRPr="00184351" w:rsidRDefault="006A37B4" w:rsidP="00531A6A">
      <w:pPr>
        <w:pStyle w:val="ROZDZODDZPRZEDMprzedmiotregulacjirozdziauluboddziau"/>
      </w:pPr>
      <w:r w:rsidRPr="00184351">
        <w:t>Zasady różnicowania stopy procentowej składki na ubezpieczenie wypadkowe z tytułu wypadków przy pracy</w:t>
      </w:r>
      <w:r w:rsidR="00531A6A" w:rsidRPr="00184351">
        <w:t xml:space="preserve"> i</w:t>
      </w:r>
      <w:r w:rsidR="00531A6A">
        <w:t> </w:t>
      </w:r>
      <w:r w:rsidRPr="00184351">
        <w:t>chorób zawodowych w zależności od zagrożeń zawodowych i ich skutków</w:t>
      </w:r>
    </w:p>
    <w:p w:rsidR="006A37B4" w:rsidRPr="00184351" w:rsidRDefault="006A37B4" w:rsidP="006A37B4">
      <w:pPr>
        <w:pStyle w:val="ARTartustawynprozporzdzenia"/>
      </w:pPr>
      <w:r w:rsidRPr="00531A6A">
        <w:rPr>
          <w:rStyle w:val="Ppogrubienie"/>
        </w:rPr>
        <w:t>Art. 27.</w:t>
      </w:r>
      <w:r w:rsidRPr="00184351">
        <w:t> Stopę procentową składki na ubezpieczenie wypadkowe ustala się na rok składkowy.</w:t>
      </w:r>
    </w:p>
    <w:p w:rsidR="006A37B4" w:rsidRPr="00184351" w:rsidRDefault="006A37B4" w:rsidP="006A37B4">
      <w:pPr>
        <w:pStyle w:val="ARTartustawynprozporzdzenia"/>
      </w:pPr>
      <w:r w:rsidRPr="00531A6A">
        <w:rPr>
          <w:rStyle w:val="Ppogrubienie"/>
        </w:rPr>
        <w:t>Art. 28.</w:t>
      </w:r>
      <w:r w:rsidRPr="00184351">
        <w:t> 1. Stopa procentowa składki na ubezpieczenie wypadkowe dla płatnika składek zgłaszającego do ubezpi</w:t>
      </w:r>
      <w:r w:rsidRPr="00184351">
        <w:t>e</w:t>
      </w:r>
      <w:r w:rsidRPr="00184351">
        <w:t>czenia wypadkowego nie więcej niż 9 ubezpieczonych wynosi 50% najwyższej stopy procentowej ustalonej na dany rok składkowy dla grup działalności, zgodnie z zasadami określonymi</w:t>
      </w:r>
      <w:r w:rsidR="00531A6A" w:rsidRPr="00184351">
        <w:t xml:space="preserve"> w</w:t>
      </w:r>
      <w:r w:rsidR="00531A6A">
        <w:t> art. </w:t>
      </w:r>
      <w:r w:rsidRPr="00184351">
        <w:t>30.</w:t>
      </w:r>
    </w:p>
    <w:p w:rsidR="006A37B4" w:rsidRPr="00184351" w:rsidRDefault="006A37B4" w:rsidP="006A37B4">
      <w:pPr>
        <w:pStyle w:val="USTustnpkodeksu"/>
      </w:pPr>
      <w:r w:rsidRPr="00184351">
        <w:t>2. Stopę procentową składki na ubezpieczenie wypadkowe dla płatnika składek zgłaszającego do ubezpieczenia w</w:t>
      </w:r>
      <w:r w:rsidRPr="00184351">
        <w:t>y</w:t>
      </w:r>
      <w:r w:rsidRPr="00184351">
        <w:t>padkowego co najmniej 10 ubezpieczonych ustala Zakład jako iloczyn stopy procentowej składki na ubezpieczenie w</w:t>
      </w:r>
      <w:r w:rsidRPr="00184351">
        <w:t>y</w:t>
      </w:r>
      <w:r w:rsidRPr="00184351">
        <w:t>padkowe określonej dla grupy działalności, do której należy płatnik składek, i wskaźnika korygującego ustalonego dla płatnika składek, z zastrzeżeniem</w:t>
      </w:r>
      <w:r w:rsidR="00531A6A">
        <w:t xml:space="preserve"> art. </w:t>
      </w:r>
      <w:r w:rsidRPr="00184351">
        <w:t>33.</w:t>
      </w:r>
    </w:p>
    <w:p w:rsidR="006A37B4" w:rsidRPr="00184351" w:rsidRDefault="006A37B4" w:rsidP="006A37B4">
      <w:pPr>
        <w:pStyle w:val="USTustnpkodeksu"/>
      </w:pPr>
      <w:r w:rsidRPr="00184351">
        <w:t>3. Liczbę ubezpieczonych, o których mowa</w:t>
      </w:r>
      <w:r w:rsidR="00531A6A" w:rsidRPr="00184351">
        <w:t xml:space="preserve"> w</w:t>
      </w:r>
      <w:r w:rsidR="00531A6A">
        <w:t> ust. </w:t>
      </w:r>
      <w:r w:rsidR="00531A6A" w:rsidRPr="00184351">
        <w:t>1</w:t>
      </w:r>
      <w:r w:rsidR="00531A6A">
        <w:t xml:space="preserve"> i </w:t>
      </w:r>
      <w:r w:rsidRPr="00184351">
        <w:t>2, ustala się jako iloraz sumy ubezpieczonych podlegających ubezpieczeniu wypadkowemu w ciągu poszczególnych miesięcy poprzedniego roku kalendarzowego i liczby miesięcy, przez które płatnik składek był w poprzednim roku kalendarzowym zgłoszony w Zakładzie co najmniej 1 dzień.</w:t>
      </w:r>
    </w:p>
    <w:p w:rsidR="006A37B4" w:rsidRPr="00184351" w:rsidRDefault="006A37B4" w:rsidP="006A37B4">
      <w:pPr>
        <w:pStyle w:val="USTustnpkodeksu"/>
      </w:pPr>
      <w:r w:rsidRPr="00184351">
        <w:t>4. Jeżeli płatnik składek zgłaszany jest w Zakładzie w okresie od dnia 1 stycznia danego roku do dnia 31 marca n</w:t>
      </w:r>
      <w:r w:rsidRPr="00184351">
        <w:t>a</w:t>
      </w:r>
      <w:r w:rsidRPr="00184351">
        <w:t>stępnego roku, liczbę ubezpieczonych, o których mowa</w:t>
      </w:r>
      <w:r w:rsidR="00531A6A" w:rsidRPr="00184351">
        <w:t xml:space="preserve"> w</w:t>
      </w:r>
      <w:r w:rsidR="00531A6A">
        <w:t> ust. </w:t>
      </w:r>
      <w:r w:rsidRPr="00184351">
        <w:t>3, ustala się w oparciu o liczbę ubezpieczonych podlegaj</w:t>
      </w:r>
      <w:r w:rsidRPr="00184351">
        <w:t>ą</w:t>
      </w:r>
      <w:r w:rsidRPr="00184351">
        <w:t>cych zgłoszeniu do ubezpieczenia wypadkowego w miesiącu kalendarzowym, od którego płatnik składek został zgłoszony w Zakładzie.</w:t>
      </w:r>
    </w:p>
    <w:p w:rsidR="006A37B4" w:rsidRPr="00184351" w:rsidRDefault="006A37B4" w:rsidP="006A37B4">
      <w:pPr>
        <w:pStyle w:val="ARTartustawynprozporzdzenia"/>
      </w:pPr>
      <w:r w:rsidRPr="00531A6A">
        <w:rPr>
          <w:rStyle w:val="Ppogrubienie"/>
        </w:rPr>
        <w:t>Art. 29.</w:t>
      </w:r>
      <w:r w:rsidRPr="00184351">
        <w:t> 1. Płatnik składek, o którym mowa</w:t>
      </w:r>
      <w:r w:rsidR="00531A6A" w:rsidRPr="00184351">
        <w:t xml:space="preserve"> w</w:t>
      </w:r>
      <w:r w:rsidR="00531A6A">
        <w:t> art. </w:t>
      </w:r>
      <w:r w:rsidRPr="00184351">
        <w:t>2</w:t>
      </w:r>
      <w:r w:rsidR="00531A6A" w:rsidRPr="00184351">
        <w:t>8</w:t>
      </w:r>
      <w:r w:rsidR="00531A6A">
        <w:t xml:space="preserve"> ust. </w:t>
      </w:r>
      <w:r w:rsidRPr="00184351">
        <w:t>2, należy do grupy działalności ustalonej dla jego rodzaju działalności według PKD ujętego w rejestrze REGON w dniu 31 grudnia poprzedniego roku.</w:t>
      </w:r>
    </w:p>
    <w:p w:rsidR="006A37B4" w:rsidRPr="00184351" w:rsidRDefault="006A37B4" w:rsidP="006A37B4">
      <w:pPr>
        <w:pStyle w:val="USTustnpkodeksu"/>
      </w:pPr>
      <w:r w:rsidRPr="00184351">
        <w:t>2. Płatnik składek zgłoszony w Zakładzie w okresie od dnia 1 stycznia danego roku do dnia 31 marca następnego r</w:t>
      </w:r>
      <w:r w:rsidRPr="00184351">
        <w:t>o</w:t>
      </w:r>
      <w:r w:rsidRPr="00184351">
        <w:t>ku należy do grupy działalności ustalonej dla jego rodzaju działalności według PKD ujętego w rejestrze REGON w dniu, od którego płatnik składek jest w Zakładzie zgłoszony.</w:t>
      </w:r>
    </w:p>
    <w:p w:rsidR="006A37B4" w:rsidRPr="00184351" w:rsidRDefault="006A37B4" w:rsidP="006A37B4">
      <w:pPr>
        <w:pStyle w:val="ARTartustawynprozporzdzenia"/>
      </w:pPr>
      <w:r w:rsidRPr="00531A6A">
        <w:rPr>
          <w:rStyle w:val="Ppogrubienie"/>
        </w:rPr>
        <w:t>Art. 30.</w:t>
      </w:r>
      <w:r w:rsidRPr="00184351">
        <w:t> 1. Stopę procentową składki na ubezpieczenie wypadkowe dla grupy działalności ustala się w zależności od kategorii ryzyka ustalonej dla tej grupy.</w:t>
      </w:r>
    </w:p>
    <w:p w:rsidR="006A37B4" w:rsidRPr="006A37B4" w:rsidRDefault="006A37B4" w:rsidP="00531A6A">
      <w:pPr>
        <w:pStyle w:val="USTustnpkodeksu"/>
        <w:keepNext/>
      </w:pPr>
      <w:r w:rsidRPr="00184351">
        <w:t>2. Kategorię ryzyka dla grupy działalności ustala się</w:t>
      </w:r>
      <w:r w:rsidRPr="006A37B4">
        <w:t xml:space="preserve"> w zależności od ryzyka określonego wskaźnikami częstości:</w:t>
      </w:r>
    </w:p>
    <w:p w:rsidR="006A37B4" w:rsidRPr="00184351" w:rsidRDefault="006A37B4" w:rsidP="006A37B4">
      <w:pPr>
        <w:pStyle w:val="PKTpunkt"/>
      </w:pPr>
      <w:r w:rsidRPr="00184351">
        <w:t>1)</w:t>
      </w:r>
      <w:r w:rsidRPr="00184351">
        <w:tab/>
        <w:t>poszkodowanych w wypadkach przy pracy ogółem;</w:t>
      </w:r>
    </w:p>
    <w:p w:rsidR="006A37B4" w:rsidRPr="00184351" w:rsidRDefault="006A37B4" w:rsidP="006A37B4">
      <w:pPr>
        <w:pStyle w:val="PKTpunkt"/>
      </w:pPr>
      <w:r w:rsidRPr="00184351">
        <w:t>2)</w:t>
      </w:r>
      <w:r w:rsidRPr="00184351">
        <w:tab/>
        <w:t>poszkodowanych w wypadkach przy pracy śmiertelnych i ciężkich;</w:t>
      </w:r>
    </w:p>
    <w:p w:rsidR="006A37B4" w:rsidRPr="00184351" w:rsidRDefault="006A37B4" w:rsidP="006A37B4">
      <w:pPr>
        <w:pStyle w:val="PKTpunkt"/>
      </w:pPr>
      <w:r w:rsidRPr="00184351">
        <w:t>3)</w:t>
      </w:r>
      <w:r w:rsidRPr="00184351">
        <w:tab/>
        <w:t>stwierdzonych chorób zawodowych;</w:t>
      </w:r>
    </w:p>
    <w:p w:rsidR="006A37B4" w:rsidRPr="00184351" w:rsidRDefault="006A37B4" w:rsidP="006A37B4">
      <w:pPr>
        <w:pStyle w:val="PKTpunkt"/>
      </w:pPr>
      <w:r w:rsidRPr="00184351">
        <w:t>4)</w:t>
      </w:r>
      <w:r w:rsidRPr="00184351">
        <w:tab/>
        <w:t>zatrudnionych w warunkach zagrożenia.</w:t>
      </w:r>
    </w:p>
    <w:p w:rsidR="006A37B4" w:rsidRPr="00184351" w:rsidRDefault="006A37B4" w:rsidP="006A37B4">
      <w:pPr>
        <w:pStyle w:val="USTustnpkodeksu"/>
      </w:pPr>
      <w:r w:rsidRPr="00184351">
        <w:t>3. Wpływ każdego ze wskaźników częstości, o których mowa</w:t>
      </w:r>
      <w:r w:rsidR="00531A6A" w:rsidRPr="00184351">
        <w:t xml:space="preserve"> w</w:t>
      </w:r>
      <w:r w:rsidR="00531A6A">
        <w:t> ust. </w:t>
      </w:r>
      <w:r w:rsidRPr="00184351">
        <w:t>2, na ustalenie kategorii ryzyka dla grupy dzi</w:t>
      </w:r>
      <w:r w:rsidRPr="00184351">
        <w:t>a</w:t>
      </w:r>
      <w:r w:rsidRPr="00184351">
        <w:t>łalności jest równy.</w:t>
      </w:r>
    </w:p>
    <w:p w:rsidR="006A37B4" w:rsidRPr="00184351" w:rsidRDefault="006A37B4" w:rsidP="006A37B4">
      <w:pPr>
        <w:pStyle w:val="USTustnpkodeksu"/>
      </w:pPr>
      <w:r w:rsidRPr="00184351">
        <w:t>4. Kategorię ryzyka dla grupy działalności ustala się w oparciu o dane Głównego Urzędu Statystycznego za trzy ostatnie lata kalendarzowe, dostępne w dniu 31 stycznia danego roku.</w:t>
      </w:r>
    </w:p>
    <w:p w:rsidR="006A37B4" w:rsidRPr="00184351" w:rsidRDefault="006A37B4" w:rsidP="006A37B4">
      <w:pPr>
        <w:pStyle w:val="USTustnpkodeksu"/>
      </w:pPr>
      <w:r w:rsidRPr="00184351">
        <w:t>5. Kategorię ryzyka dla grup działalności ustala się na okres nie dłuższy niż 3 lata składkowe.</w:t>
      </w:r>
    </w:p>
    <w:p w:rsidR="006A37B4" w:rsidRPr="006A37B4" w:rsidRDefault="006A37B4" w:rsidP="00531A6A">
      <w:pPr>
        <w:pStyle w:val="ARTartustawynprozporzdzenia"/>
        <w:keepNext/>
      </w:pPr>
      <w:r w:rsidRPr="00531A6A">
        <w:rPr>
          <w:rStyle w:val="Ppogrubienie"/>
        </w:rPr>
        <w:lastRenderedPageBreak/>
        <w:t>Art. 31.</w:t>
      </w:r>
      <w:r w:rsidRPr="006A37B4">
        <w:t> 1. Wysokość wskaźnika korygującego, o którym mowa</w:t>
      </w:r>
      <w:r w:rsidR="00531A6A" w:rsidRPr="006A37B4">
        <w:t xml:space="preserve"> w</w:t>
      </w:r>
      <w:r w:rsidR="00531A6A">
        <w:t> art. </w:t>
      </w:r>
      <w:r w:rsidRPr="006A37B4">
        <w:t>2</w:t>
      </w:r>
      <w:r w:rsidR="00531A6A" w:rsidRPr="006A37B4">
        <w:t>8</w:t>
      </w:r>
      <w:r w:rsidR="00531A6A">
        <w:t xml:space="preserve"> ust. </w:t>
      </w:r>
      <w:r w:rsidRPr="006A37B4">
        <w:t>2, wynosi:</w:t>
      </w:r>
    </w:p>
    <w:p w:rsidR="006A37B4" w:rsidRPr="00184351" w:rsidRDefault="006A37B4" w:rsidP="006A37B4">
      <w:pPr>
        <w:pStyle w:val="PKTpunkt"/>
      </w:pPr>
      <w:r w:rsidRPr="00184351">
        <w:t>1)</w:t>
      </w:r>
      <w:r w:rsidRPr="00184351">
        <w:tab/>
        <w:t>w okresie od dnia 1 kwietnia 2006 r. do dnia 31 marca 2009 r. – od 0,8 do 1,2;</w:t>
      </w:r>
    </w:p>
    <w:p w:rsidR="006A37B4" w:rsidRPr="00184351" w:rsidRDefault="006A37B4" w:rsidP="006A37B4">
      <w:pPr>
        <w:pStyle w:val="PKTpunkt"/>
      </w:pPr>
      <w:r w:rsidRPr="00184351">
        <w:t>2)</w:t>
      </w:r>
      <w:r w:rsidRPr="00184351">
        <w:tab/>
        <w:t>od dnia 1 kwietnia 2009 r. – od 0,5 do 1,5.</w:t>
      </w:r>
    </w:p>
    <w:p w:rsidR="006A37B4" w:rsidRPr="00184351" w:rsidRDefault="006A37B4" w:rsidP="006A37B4">
      <w:pPr>
        <w:pStyle w:val="USTustnpkodeksu"/>
      </w:pPr>
      <w:r w:rsidRPr="00184351">
        <w:t>2. Wskaźnik korygujący ustala się na rok składkowy w zależności od kategorii ryzyka ustalonej dla płatnika składek.</w:t>
      </w:r>
    </w:p>
    <w:p w:rsidR="006A37B4" w:rsidRPr="006A37B4" w:rsidRDefault="006A37B4" w:rsidP="00531A6A">
      <w:pPr>
        <w:pStyle w:val="USTustnpkodeksu"/>
        <w:keepNext/>
      </w:pPr>
      <w:r w:rsidRPr="00184351">
        <w:t>3. Kategorię ryzyka dla płatnika składek ustala się w zależności od ryzyka określonego wskaźnikami częstości:</w:t>
      </w:r>
    </w:p>
    <w:p w:rsidR="006A37B4" w:rsidRPr="00184351" w:rsidRDefault="006A37B4" w:rsidP="006A37B4">
      <w:pPr>
        <w:pStyle w:val="PKTpunkt"/>
      </w:pPr>
      <w:r w:rsidRPr="00184351">
        <w:t>1)</w:t>
      </w:r>
      <w:r w:rsidRPr="00184351">
        <w:tab/>
        <w:t>poszkodowanych w wypadkach przy pracy ogółem;</w:t>
      </w:r>
    </w:p>
    <w:p w:rsidR="006A37B4" w:rsidRPr="00184351" w:rsidRDefault="006A37B4" w:rsidP="006A37B4">
      <w:pPr>
        <w:pStyle w:val="PKTpunkt"/>
      </w:pPr>
      <w:r w:rsidRPr="00184351">
        <w:t>2)</w:t>
      </w:r>
      <w:r w:rsidRPr="00184351">
        <w:tab/>
        <w:t>poszkodowanych w wypadkach przy pracy śmiertelnych i ciężkich;</w:t>
      </w:r>
    </w:p>
    <w:p w:rsidR="006A37B4" w:rsidRPr="00184351" w:rsidRDefault="006A37B4" w:rsidP="006A37B4">
      <w:pPr>
        <w:pStyle w:val="PKTpunkt"/>
      </w:pPr>
      <w:r w:rsidRPr="00184351">
        <w:t>3)</w:t>
      </w:r>
      <w:r w:rsidRPr="00184351">
        <w:tab/>
        <w:t>zatrudnionych w warunkach zagrożenia.</w:t>
      </w:r>
    </w:p>
    <w:p w:rsidR="006A37B4" w:rsidRPr="00184351" w:rsidRDefault="006A37B4" w:rsidP="006A37B4">
      <w:pPr>
        <w:pStyle w:val="USTustnpkodeksu"/>
      </w:pPr>
      <w:r w:rsidRPr="00184351">
        <w:t>4. Wpływ wskaźników częstości określonych</w:t>
      </w:r>
      <w:r w:rsidR="00531A6A" w:rsidRPr="00184351">
        <w:t xml:space="preserve"> w</w:t>
      </w:r>
      <w:r w:rsidR="00531A6A">
        <w:t> ust. </w:t>
      </w:r>
      <w:r w:rsidR="00531A6A" w:rsidRPr="00184351">
        <w:t>3</w:t>
      </w:r>
      <w:r w:rsidR="00531A6A">
        <w:t xml:space="preserve"> pkt </w:t>
      </w:r>
      <w:r w:rsidR="00531A6A" w:rsidRPr="00184351">
        <w:t>1</w:t>
      </w:r>
      <w:r w:rsidR="00531A6A">
        <w:t xml:space="preserve"> i </w:t>
      </w:r>
      <w:r w:rsidRPr="00184351">
        <w:t>2 na ustalenie kategorii ryzyka dla płatników składek jest równy, a wskaźnika częstości określonego</w:t>
      </w:r>
      <w:r w:rsidR="00531A6A" w:rsidRPr="00184351">
        <w:t xml:space="preserve"> w</w:t>
      </w:r>
      <w:r w:rsidR="00531A6A">
        <w:t> ust. </w:t>
      </w:r>
      <w:r w:rsidR="00531A6A" w:rsidRPr="00184351">
        <w:t>3</w:t>
      </w:r>
      <w:r w:rsidR="00531A6A">
        <w:t xml:space="preserve"> pkt </w:t>
      </w:r>
      <w:r w:rsidRPr="00184351">
        <w:t>3 – dwukrotnie większy niż każdego z tych dwóch wskaźn</w:t>
      </w:r>
      <w:r w:rsidRPr="00184351">
        <w:t>i</w:t>
      </w:r>
      <w:r w:rsidRPr="00184351">
        <w:t>ków.</w:t>
      </w:r>
    </w:p>
    <w:p w:rsidR="006A37B4" w:rsidRPr="00184351" w:rsidRDefault="006A37B4" w:rsidP="006A37B4">
      <w:pPr>
        <w:pStyle w:val="USTustnpkodeksu"/>
      </w:pPr>
      <w:r w:rsidRPr="00184351">
        <w:t>5. Kategorię ryzyka dla płatnika składek ustala się na podstawie danych, o których mowa</w:t>
      </w:r>
      <w:r w:rsidR="00531A6A" w:rsidRPr="00184351">
        <w:t xml:space="preserve"> w</w:t>
      </w:r>
      <w:r w:rsidR="00531A6A">
        <w:t> ust. </w:t>
      </w:r>
      <w:r w:rsidRPr="00184351">
        <w:t>3, przekazanych przez płatnika składek za trzy kolejne, ostatnie lata kalendarzowe.</w:t>
      </w:r>
    </w:p>
    <w:p w:rsidR="006A37B4" w:rsidRPr="006A37B4" w:rsidRDefault="006A37B4" w:rsidP="00531A6A">
      <w:pPr>
        <w:pStyle w:val="USTustnpkodeksu"/>
        <w:keepNext/>
      </w:pPr>
      <w:r w:rsidRPr="00184351">
        <w:t>6. Dane, o których mowa</w:t>
      </w:r>
      <w:r w:rsidR="00531A6A" w:rsidRPr="00184351">
        <w:t xml:space="preserve"> w</w:t>
      </w:r>
      <w:r w:rsidR="00531A6A">
        <w:t> ust. </w:t>
      </w:r>
      <w:r w:rsidRPr="00184351">
        <w:t>3, płatnik składek przekazuje do dnia 31 stycznia danego roku za poprzedni rok k</w:t>
      </w:r>
      <w:r w:rsidRPr="00184351">
        <w:t>a</w:t>
      </w:r>
      <w:r w:rsidRPr="00184351">
        <w:t>lendarzowy w informacji zawierającej w szczególności:</w:t>
      </w:r>
    </w:p>
    <w:p w:rsidR="006A37B4" w:rsidRPr="00184351" w:rsidRDefault="006A37B4" w:rsidP="006A37B4">
      <w:pPr>
        <w:pStyle w:val="PKTpunkt"/>
      </w:pPr>
      <w:r w:rsidRPr="00184351">
        <w:t>1)</w:t>
      </w:r>
      <w:r w:rsidRPr="00184351">
        <w:tab/>
        <w:t>dane identyfikacyjne płatnika składek, określone w przepisach o systemie ubezpieczeń społecznych;</w:t>
      </w:r>
    </w:p>
    <w:p w:rsidR="006A37B4" w:rsidRPr="00184351" w:rsidRDefault="006A37B4" w:rsidP="006A37B4">
      <w:pPr>
        <w:pStyle w:val="PKTpunkt"/>
      </w:pPr>
      <w:r w:rsidRPr="00184351">
        <w:t>2)</w:t>
      </w:r>
      <w:r w:rsidRPr="00184351">
        <w:tab/>
        <w:t>rodzaj działalności według PKD;</w:t>
      </w:r>
    </w:p>
    <w:p w:rsidR="006A37B4" w:rsidRPr="00184351" w:rsidRDefault="006A37B4" w:rsidP="006A37B4">
      <w:pPr>
        <w:pStyle w:val="PKTpunkt"/>
      </w:pPr>
      <w:r w:rsidRPr="00184351">
        <w:t>3)</w:t>
      </w:r>
      <w:r w:rsidRPr="00184351">
        <w:tab/>
        <w:t>liczbę ubezpieczonych zgłoszonych do ubezpieczenia wypadkowego;</w:t>
      </w:r>
    </w:p>
    <w:p w:rsidR="006A37B4" w:rsidRPr="00184351" w:rsidRDefault="006A37B4" w:rsidP="006A37B4">
      <w:pPr>
        <w:pStyle w:val="PKTpunkt"/>
      </w:pPr>
      <w:r w:rsidRPr="00184351">
        <w:t>4)</w:t>
      </w:r>
      <w:r w:rsidRPr="00184351">
        <w:tab/>
        <w:t>adres płatnika składek.</w:t>
      </w:r>
    </w:p>
    <w:p w:rsidR="006A37B4" w:rsidRPr="00184351" w:rsidRDefault="006A37B4" w:rsidP="006A37B4">
      <w:pPr>
        <w:pStyle w:val="USTustnpkodeksu"/>
      </w:pPr>
      <w:r w:rsidRPr="00184351">
        <w:t>7. Informację określoną</w:t>
      </w:r>
      <w:r w:rsidR="00531A6A" w:rsidRPr="00184351">
        <w:t xml:space="preserve"> w</w:t>
      </w:r>
      <w:r w:rsidR="00531A6A">
        <w:t> ust. </w:t>
      </w:r>
      <w:r w:rsidRPr="00184351">
        <w:t>6 przekazuje płatnik składek, o którym mowa</w:t>
      </w:r>
      <w:r w:rsidR="00531A6A" w:rsidRPr="00184351">
        <w:t xml:space="preserve"> w</w:t>
      </w:r>
      <w:r w:rsidR="00531A6A">
        <w:t> art. </w:t>
      </w:r>
      <w:r w:rsidRPr="00184351">
        <w:t>2</w:t>
      </w:r>
      <w:r w:rsidR="00531A6A" w:rsidRPr="00184351">
        <w:t>8</w:t>
      </w:r>
      <w:r w:rsidR="00531A6A">
        <w:t xml:space="preserve"> ust. </w:t>
      </w:r>
      <w:r w:rsidRPr="00184351">
        <w:t>2, zgłoszony w Zakładzie nieprzerwanie od dnia 1 stycznia do dnia 31 grudnia poprzedniego roku i co najmniej 1 dzień w styczniu danego roku.</w:t>
      </w:r>
    </w:p>
    <w:p w:rsidR="006A37B4" w:rsidRPr="00184351" w:rsidRDefault="006A37B4" w:rsidP="006A37B4">
      <w:pPr>
        <w:pStyle w:val="USTustnpkodeksu"/>
      </w:pPr>
      <w:r w:rsidRPr="00184351">
        <w:t>8. Informację, o której mowa</w:t>
      </w:r>
      <w:r w:rsidR="00531A6A" w:rsidRPr="00184351">
        <w:t xml:space="preserve"> w</w:t>
      </w:r>
      <w:r w:rsidR="00531A6A">
        <w:t> ust. </w:t>
      </w:r>
      <w:r w:rsidRPr="00184351">
        <w:t>6, przekazuje się w takiej samej formie, jaka obowiązuje płatnika składek w odniesieniu do dokumentów określonych przepisami o systemie ubezpieczeń społecznych.</w:t>
      </w:r>
    </w:p>
    <w:p w:rsidR="006A37B4" w:rsidRPr="00184351" w:rsidRDefault="006A37B4" w:rsidP="006A37B4">
      <w:pPr>
        <w:pStyle w:val="USTustnpkodeksu"/>
      </w:pPr>
      <w:r w:rsidRPr="00184351">
        <w:t>9. Kopię informacji, o której mowa</w:t>
      </w:r>
      <w:r w:rsidR="00531A6A" w:rsidRPr="00184351">
        <w:t xml:space="preserve"> w</w:t>
      </w:r>
      <w:r w:rsidR="00531A6A">
        <w:t> ust. </w:t>
      </w:r>
      <w:r w:rsidRPr="00184351">
        <w:t>6, i jej korekt płatnik składek jest zobowiązany przechowywać przez okres 10 lat od dnia ich przekazania do Zakładu, w formie dokumentu pisemnego lub elektronicznego.</w:t>
      </w:r>
    </w:p>
    <w:p w:rsidR="006A37B4" w:rsidRPr="006A37B4" w:rsidRDefault="006A37B4" w:rsidP="00531A6A">
      <w:pPr>
        <w:pStyle w:val="USTustnpkodeksu"/>
        <w:keepNext/>
      </w:pPr>
      <w:r w:rsidRPr="00184351">
        <w:t>10. Płatnik składek jest zobowiązany do złożenia korekty informacji, o której mowa</w:t>
      </w:r>
      <w:r w:rsidR="00531A6A" w:rsidRPr="00184351">
        <w:t xml:space="preserve"> w</w:t>
      </w:r>
      <w:r w:rsidR="00531A6A">
        <w:t> ust. </w:t>
      </w:r>
      <w:r w:rsidRPr="00184351">
        <w:t>6, w ciągu 7 dni od:</w:t>
      </w:r>
    </w:p>
    <w:p w:rsidR="006A37B4" w:rsidRPr="00184351" w:rsidRDefault="006A37B4" w:rsidP="006A37B4">
      <w:pPr>
        <w:pStyle w:val="PKTpunkt"/>
      </w:pPr>
      <w:r w:rsidRPr="00184351">
        <w:t>1)</w:t>
      </w:r>
      <w:r w:rsidRPr="00184351">
        <w:tab/>
        <w:t>stwierdzenia nieprawidłowości we własnym zakresie;</w:t>
      </w:r>
    </w:p>
    <w:p w:rsidR="006A37B4" w:rsidRPr="00184351" w:rsidRDefault="006A37B4" w:rsidP="006A37B4">
      <w:pPr>
        <w:pStyle w:val="PKTpunkt"/>
      </w:pPr>
      <w:r w:rsidRPr="00184351">
        <w:t>2)</w:t>
      </w:r>
      <w:r w:rsidRPr="00184351">
        <w:tab/>
        <w:t>otrzymania zawiadomienia o stwierdzeniu nieprawidłowości przez Zakład.</w:t>
      </w:r>
    </w:p>
    <w:p w:rsidR="006A37B4" w:rsidRPr="006A37B4" w:rsidRDefault="006A37B4" w:rsidP="00531A6A">
      <w:pPr>
        <w:pStyle w:val="USTustnpkodeksu"/>
        <w:keepNext/>
      </w:pPr>
      <w:r w:rsidRPr="00184351">
        <w:t>11. Jeżeli konieczność korekty danych podanych w informacji, o której mowa</w:t>
      </w:r>
      <w:r w:rsidR="00531A6A" w:rsidRPr="00184351">
        <w:t xml:space="preserve"> w</w:t>
      </w:r>
      <w:r w:rsidR="00531A6A">
        <w:t> ust. </w:t>
      </w:r>
      <w:r w:rsidRPr="00184351">
        <w:t>6, wynika ze stwierdzenia ni</w:t>
      </w:r>
      <w:r w:rsidRPr="00184351">
        <w:t>e</w:t>
      </w:r>
      <w:r w:rsidRPr="00184351">
        <w:t>prawidłowości przez Zakład:</w:t>
      </w:r>
    </w:p>
    <w:p w:rsidR="006A37B4" w:rsidRPr="00184351" w:rsidRDefault="006A37B4" w:rsidP="006A37B4">
      <w:pPr>
        <w:pStyle w:val="PKTpunkt"/>
      </w:pPr>
      <w:r w:rsidRPr="00184351">
        <w:t>1)</w:t>
      </w:r>
      <w:r w:rsidRPr="00184351">
        <w:tab/>
        <w:t>w decyzji – płatnik powinien złożyć korektę informacji nie później niż w terminie 7 dni od uprawomocnienia się decyzji;</w:t>
      </w:r>
    </w:p>
    <w:p w:rsidR="006A37B4" w:rsidRPr="00184351" w:rsidRDefault="006A37B4" w:rsidP="006A37B4">
      <w:pPr>
        <w:pStyle w:val="PKTpunkt"/>
      </w:pPr>
      <w:r w:rsidRPr="00184351">
        <w:t>2)</w:t>
      </w:r>
      <w:r w:rsidRPr="00184351">
        <w:tab/>
        <w:t>podczas kontroli – płatnik powinien złożyć korektę informacji nie później niż w terminie 30 dni od dnia otrzymania protokołu kontroli.</w:t>
      </w:r>
    </w:p>
    <w:p w:rsidR="006A37B4" w:rsidRPr="00184351" w:rsidRDefault="006A37B4" w:rsidP="006A37B4">
      <w:pPr>
        <w:pStyle w:val="USTustnpkodeksu"/>
      </w:pPr>
      <w:r w:rsidRPr="00184351">
        <w:t>12. Zakład może sporządzać z urzędu informację, o której mowa</w:t>
      </w:r>
      <w:r w:rsidR="00531A6A" w:rsidRPr="00184351">
        <w:t xml:space="preserve"> w</w:t>
      </w:r>
      <w:r w:rsidR="00531A6A">
        <w:t> ust. </w:t>
      </w:r>
      <w:r w:rsidRPr="00184351">
        <w:t>6, lub korygować z urzędu błędy w niej stwierdzone.</w:t>
      </w:r>
    </w:p>
    <w:p w:rsidR="006A37B4" w:rsidRPr="00184351" w:rsidRDefault="006A37B4" w:rsidP="006A37B4">
      <w:pPr>
        <w:pStyle w:val="ARTartustawynprozporzdzenia"/>
      </w:pPr>
      <w:r w:rsidRPr="00531A6A">
        <w:rPr>
          <w:rStyle w:val="Ppogrubienie"/>
        </w:rPr>
        <w:t>Art. 32.</w:t>
      </w:r>
      <w:r w:rsidRPr="00184351">
        <w:t> 1. O wysokości stopy procentowej składki na ubezpieczenie wypadkowe obowiązującej w danym roku składkowym Zakład zawiadamia płatnika składek, o którym mowa</w:t>
      </w:r>
      <w:r w:rsidR="00531A6A" w:rsidRPr="00184351">
        <w:t xml:space="preserve"> w</w:t>
      </w:r>
      <w:r w:rsidR="00531A6A">
        <w:t> art. </w:t>
      </w:r>
      <w:r w:rsidRPr="00184351">
        <w:t>2</w:t>
      </w:r>
      <w:r w:rsidR="00531A6A" w:rsidRPr="00184351">
        <w:t>8</w:t>
      </w:r>
      <w:r w:rsidR="00531A6A">
        <w:t xml:space="preserve"> ust. </w:t>
      </w:r>
      <w:r w:rsidRPr="00184351">
        <w:t>2, nie później niż do dnia 20 kwietnia danego roku, z wyłączeniem przypadków określonych</w:t>
      </w:r>
      <w:r w:rsidR="00531A6A" w:rsidRPr="00184351">
        <w:t xml:space="preserve"> w</w:t>
      </w:r>
      <w:r w:rsidR="00531A6A">
        <w:t> art. </w:t>
      </w:r>
      <w:r w:rsidRPr="00184351">
        <w:t>3</w:t>
      </w:r>
      <w:r w:rsidR="00531A6A" w:rsidRPr="00184351">
        <w:t>3</w:t>
      </w:r>
      <w:r w:rsidR="00531A6A">
        <w:t xml:space="preserve"> ust. </w:t>
      </w:r>
      <w:r w:rsidR="00531A6A" w:rsidRPr="00184351">
        <w:t>1</w:t>
      </w:r>
      <w:r w:rsidR="00531A6A">
        <w:t xml:space="preserve"> i </w:t>
      </w:r>
      <w:r w:rsidRPr="00184351">
        <w:t>2.</w:t>
      </w:r>
    </w:p>
    <w:p w:rsidR="006A37B4" w:rsidRPr="00184351" w:rsidRDefault="006A37B4" w:rsidP="006A37B4">
      <w:pPr>
        <w:pStyle w:val="USTustnpkodeksu"/>
      </w:pPr>
      <w:r w:rsidRPr="00184351">
        <w:t>2. Jeżeli płatnik składek do dnia 30 kwietnia danego roku nie otrzyma zawiadomienia, o którym mowa</w:t>
      </w:r>
      <w:r w:rsidR="00531A6A" w:rsidRPr="00184351">
        <w:t xml:space="preserve"> w</w:t>
      </w:r>
      <w:r w:rsidR="00531A6A">
        <w:t> ust. </w:t>
      </w:r>
      <w:r w:rsidRPr="00184351">
        <w:t>1, p</w:t>
      </w:r>
      <w:r w:rsidRPr="00184351">
        <w:t>o</w:t>
      </w:r>
      <w:r w:rsidRPr="00184351">
        <w:t>winien zwrócić się do jednostki organizacyjnej Zakładu właściwej ze względu na swoją siedzibę o podanie wysokości stopy procentowej składki na ubezpieczenie wypadkowe.</w:t>
      </w:r>
    </w:p>
    <w:p w:rsidR="006A37B4" w:rsidRPr="00184351" w:rsidRDefault="006A37B4" w:rsidP="006A37B4">
      <w:pPr>
        <w:pStyle w:val="ARTartustawynprozporzdzenia"/>
      </w:pPr>
      <w:r w:rsidRPr="00531A6A">
        <w:rPr>
          <w:rStyle w:val="Ppogrubienie"/>
        </w:rPr>
        <w:t>Art. 33.</w:t>
      </w:r>
      <w:r w:rsidRPr="00184351">
        <w:t> 1. Stopa procentowa składki na ubezpieczenie wypadkowe dla płatnika składek, o którym mowa</w:t>
      </w:r>
      <w:r w:rsidR="00531A6A" w:rsidRPr="00184351">
        <w:t xml:space="preserve"> w</w:t>
      </w:r>
      <w:r w:rsidR="00531A6A">
        <w:t> art. </w:t>
      </w:r>
      <w:r w:rsidRPr="00184351">
        <w:t>2</w:t>
      </w:r>
      <w:r w:rsidR="00531A6A" w:rsidRPr="00184351">
        <w:t>8</w:t>
      </w:r>
      <w:r w:rsidR="00531A6A">
        <w:t xml:space="preserve"> ust. </w:t>
      </w:r>
      <w:r w:rsidRPr="00184351">
        <w:t>2, któremu Zakład nie ustalił kategorii ryzyka z uwagi na brak obowiązku przekazywania informacji, o której mowa</w:t>
      </w:r>
      <w:r w:rsidR="00531A6A" w:rsidRPr="00184351">
        <w:t xml:space="preserve"> w</w:t>
      </w:r>
      <w:r w:rsidR="00531A6A">
        <w:t> art. </w:t>
      </w:r>
      <w:r w:rsidRPr="00184351">
        <w:t>3</w:t>
      </w:r>
      <w:r w:rsidR="00531A6A" w:rsidRPr="00184351">
        <w:t>1</w:t>
      </w:r>
      <w:r w:rsidR="00531A6A">
        <w:t xml:space="preserve"> ust. </w:t>
      </w:r>
      <w:r w:rsidRPr="00184351">
        <w:t>6, przez trzy kolejne, ostatnie lata kalendarzowe, wynosi tyle, co stopa procentowa określona dla grupy dzi</w:t>
      </w:r>
      <w:r w:rsidRPr="00184351">
        <w:t>a</w:t>
      </w:r>
      <w:r w:rsidRPr="00184351">
        <w:t>łalności, do której należy.</w:t>
      </w:r>
    </w:p>
    <w:p w:rsidR="006A37B4" w:rsidRPr="00184351" w:rsidRDefault="006A37B4" w:rsidP="006A37B4">
      <w:pPr>
        <w:pStyle w:val="USTustnpkodeksu"/>
      </w:pPr>
      <w:r w:rsidRPr="00184351">
        <w:lastRenderedPageBreak/>
        <w:t>2. Jeżeli przed upływem terminu opłacania składek, określonego w przepisach o systemie ubezpieczeń społecznych, płatnik składek, o którym mowa</w:t>
      </w:r>
      <w:r w:rsidR="00531A6A" w:rsidRPr="00184351">
        <w:t xml:space="preserve"> w</w:t>
      </w:r>
      <w:r w:rsidR="00531A6A">
        <w:t> ust. </w:t>
      </w:r>
      <w:r w:rsidRPr="00184351">
        <w:t>1, nie otrzyma z urzędu statystycznego zaświadczenia o wpisie do rejestru REGON zawierającego informację o rodzaju działalności według PKD, stopę procentową składki na ubezpieczenie wypadkowe ustala się zaliczkowo w wysokości określonej</w:t>
      </w:r>
      <w:r w:rsidR="00531A6A" w:rsidRPr="00184351">
        <w:t xml:space="preserve"> w</w:t>
      </w:r>
      <w:r w:rsidR="00531A6A">
        <w:t> art. </w:t>
      </w:r>
      <w:r w:rsidRPr="00184351">
        <w:t>2</w:t>
      </w:r>
      <w:r w:rsidR="00531A6A" w:rsidRPr="00184351">
        <w:t>8</w:t>
      </w:r>
      <w:r w:rsidR="00531A6A">
        <w:t xml:space="preserve"> ust. </w:t>
      </w:r>
      <w:r w:rsidRPr="00184351">
        <w:t>1. Po otrzymaniu zaświadczenia płatnik składek obowiązany jest od początku roku składkowego skorygować stopę procentową składki do wysokości stopy procentowej określonej dla grupy działalności, do której jest zaklasyfikowany.</w:t>
      </w:r>
    </w:p>
    <w:p w:rsidR="006A37B4" w:rsidRPr="00184351" w:rsidRDefault="006A37B4" w:rsidP="006A37B4">
      <w:pPr>
        <w:pStyle w:val="USTustnpkodeksu"/>
      </w:pPr>
      <w:r w:rsidRPr="00184351">
        <w:t>3. Stopa procentowa składki na ubezpieczenie wypadkowe dla płatnika składek niepodlegającego wpisowi do rejestru REGON wynosi 50% najwyższej stopy procentowej ustalonej na dany rok składkowy dla grup działalności zgodnie z zasadami określonymi</w:t>
      </w:r>
      <w:r w:rsidR="00531A6A" w:rsidRPr="00184351">
        <w:t xml:space="preserve"> w</w:t>
      </w:r>
      <w:r w:rsidR="00531A6A">
        <w:t> art. </w:t>
      </w:r>
      <w:r w:rsidRPr="00184351">
        <w:t>30.</w:t>
      </w:r>
    </w:p>
    <w:p w:rsidR="006A37B4" w:rsidRPr="006A37B4" w:rsidRDefault="006A37B4" w:rsidP="00531A6A">
      <w:pPr>
        <w:pStyle w:val="USTustnpkodeksu"/>
        <w:keepNext/>
      </w:pPr>
      <w:r w:rsidRPr="00184351">
        <w:t>4. Minister właściwy do spraw zabezpieczenia społecznego określi, w drodze rozporządzenia:</w:t>
      </w:r>
    </w:p>
    <w:p w:rsidR="006A37B4" w:rsidRPr="00184351" w:rsidRDefault="006A37B4" w:rsidP="006A37B4">
      <w:pPr>
        <w:pStyle w:val="PKTpunkt"/>
      </w:pPr>
      <w:r w:rsidRPr="00184351">
        <w:t>1)</w:t>
      </w:r>
      <w:r w:rsidRPr="00184351">
        <w:tab/>
        <w:t>grupy działalności w oparciu o rodzaj działalności PKD ujęty w rejestrze REGON;</w:t>
      </w:r>
    </w:p>
    <w:p w:rsidR="006A37B4" w:rsidRPr="00184351" w:rsidRDefault="006A37B4" w:rsidP="006A37B4">
      <w:pPr>
        <w:pStyle w:val="PKTpunkt"/>
      </w:pPr>
      <w:r w:rsidRPr="00184351">
        <w:t>2)</w:t>
      </w:r>
      <w:r w:rsidRPr="00184351">
        <w:tab/>
        <w:t>szczegółowe zasady ustalania kategorii ryzyka w zależności od wskaźników częstości, kategorie ryzyka oraz stopy procentowe składek na ubezpieczenie wypadkowe dla grup działalności;</w:t>
      </w:r>
    </w:p>
    <w:p w:rsidR="006A37B4" w:rsidRPr="00184351" w:rsidRDefault="006A37B4" w:rsidP="006A37B4">
      <w:pPr>
        <w:pStyle w:val="PKTpunkt"/>
      </w:pPr>
      <w:r w:rsidRPr="00184351">
        <w:t>3)</w:t>
      </w:r>
      <w:r w:rsidRPr="00184351">
        <w:tab/>
        <w:t>szczegółowe zasady ustalania kategorii ryzyka dla płatników składek w zależności od wskaźników częstości;</w:t>
      </w:r>
    </w:p>
    <w:p w:rsidR="006A37B4" w:rsidRPr="00184351" w:rsidRDefault="006A37B4" w:rsidP="006A37B4">
      <w:pPr>
        <w:pStyle w:val="PKTpunkt"/>
      </w:pPr>
      <w:r w:rsidRPr="00184351">
        <w:t>4)</w:t>
      </w:r>
      <w:r w:rsidRPr="00184351">
        <w:tab/>
        <w:t>szczegółowe zasady ustalania wskaźnika korygującego;</w:t>
      </w:r>
    </w:p>
    <w:p w:rsidR="006A37B4" w:rsidRPr="00184351" w:rsidRDefault="006A37B4" w:rsidP="006A37B4">
      <w:pPr>
        <w:pStyle w:val="PKTpunkt"/>
      </w:pPr>
      <w:r w:rsidRPr="00184351">
        <w:t>5)</w:t>
      </w:r>
      <w:r w:rsidRPr="00184351">
        <w:tab/>
        <w:t>wzór informacji, o której mowa</w:t>
      </w:r>
      <w:r w:rsidR="00531A6A" w:rsidRPr="00184351">
        <w:t xml:space="preserve"> w</w:t>
      </w:r>
      <w:r w:rsidR="00531A6A">
        <w:t> art. </w:t>
      </w:r>
      <w:r w:rsidRPr="00184351">
        <w:t>3</w:t>
      </w:r>
      <w:r w:rsidR="00531A6A" w:rsidRPr="00184351">
        <w:t>1</w:t>
      </w:r>
      <w:r w:rsidR="00531A6A">
        <w:t xml:space="preserve"> ust. </w:t>
      </w:r>
      <w:r w:rsidRPr="00184351">
        <w:t>6.</w:t>
      </w:r>
    </w:p>
    <w:p w:rsidR="006A37B4" w:rsidRPr="00184351" w:rsidRDefault="006A37B4" w:rsidP="006A37B4">
      <w:pPr>
        <w:pStyle w:val="ARTartustawynprozporzdzenia"/>
      </w:pPr>
      <w:r w:rsidRPr="00531A6A">
        <w:rPr>
          <w:rStyle w:val="Ppogrubienie"/>
        </w:rPr>
        <w:t>Art. 34.</w:t>
      </w:r>
      <w:r w:rsidRPr="00184351">
        <w:t> 1. Jeżeli płatnik składek nie przekaże danych lub przekaże nieprawdziwe dane, o których mowa</w:t>
      </w:r>
      <w:r w:rsidR="00531A6A" w:rsidRPr="00184351">
        <w:t xml:space="preserve"> w</w:t>
      </w:r>
      <w:r w:rsidR="00531A6A">
        <w:t> art. </w:t>
      </w:r>
      <w:r w:rsidRPr="00184351">
        <w:t>31, co spowoduje zaniżenie stopy procentowej składki na ubezpieczenie wypadkowe, Zakład ustala, w drodze decyzji, stopę procentową składki na cały rok składkowy w wysokości 150% stopy procentowej ustalonej na podstawie prawidłowych danych. Płatnik składek zobowiązany jest opłacić zaległe składki wraz z odsetkami za zwłokę.</w:t>
      </w:r>
    </w:p>
    <w:p w:rsidR="006A37B4" w:rsidRPr="00184351" w:rsidRDefault="006A37B4" w:rsidP="006A37B4">
      <w:pPr>
        <w:pStyle w:val="USTustnpkodeksu"/>
      </w:pPr>
      <w:r w:rsidRPr="00184351">
        <w:t>2. Jeżeli płatnik składek nie przekaże danych lub przekaże nieprawdziwe dane, o których mowa</w:t>
      </w:r>
      <w:r w:rsidR="00531A6A" w:rsidRPr="00184351">
        <w:t xml:space="preserve"> w</w:t>
      </w:r>
      <w:r w:rsidR="00531A6A">
        <w:t> art. </w:t>
      </w:r>
      <w:r w:rsidRPr="00184351">
        <w:t>31, co spow</w:t>
      </w:r>
      <w:r w:rsidRPr="00184351">
        <w:t>o</w:t>
      </w:r>
      <w:r w:rsidRPr="00184351">
        <w:t>duje zawyżenie stopy procentowej składki na ubezpieczenie wypadkowe, Zakład ustala stopę procentową składki na cały rok składkowy w wysokości stopy procentowej ustalonej na podstawie prawidłowych danych.</w:t>
      </w:r>
    </w:p>
    <w:p w:rsidR="006A37B4" w:rsidRPr="00184351" w:rsidRDefault="006A37B4" w:rsidP="006A37B4">
      <w:pPr>
        <w:pStyle w:val="USTustnpkodeksu"/>
      </w:pPr>
      <w:r w:rsidRPr="00184351">
        <w:t>3. Przepis</w:t>
      </w:r>
      <w:r w:rsidR="00531A6A">
        <w:t xml:space="preserve"> ust. </w:t>
      </w:r>
      <w:r w:rsidR="00531A6A" w:rsidRPr="00184351">
        <w:t>1</w:t>
      </w:r>
      <w:r w:rsidR="00531A6A">
        <w:t xml:space="preserve"> i </w:t>
      </w:r>
      <w:r w:rsidRPr="00184351">
        <w:t>2 stosuje się odpowiednio do płatników składek, o których mowa</w:t>
      </w:r>
      <w:r w:rsidR="00531A6A" w:rsidRPr="00184351">
        <w:t xml:space="preserve"> w</w:t>
      </w:r>
      <w:r w:rsidR="00531A6A">
        <w:t> art. </w:t>
      </w:r>
      <w:r w:rsidRPr="00184351">
        <w:t>2</w:t>
      </w:r>
      <w:r w:rsidR="00531A6A" w:rsidRPr="00184351">
        <w:t>8</w:t>
      </w:r>
      <w:r w:rsidR="00531A6A">
        <w:t xml:space="preserve"> ust. </w:t>
      </w:r>
      <w:r w:rsidR="00531A6A" w:rsidRPr="00184351">
        <w:t>1</w:t>
      </w:r>
      <w:r w:rsidR="00531A6A">
        <w:t xml:space="preserve"> i art. </w:t>
      </w:r>
      <w:r w:rsidRPr="00184351">
        <w:t>3</w:t>
      </w:r>
      <w:r w:rsidR="00531A6A" w:rsidRPr="00184351">
        <w:t>3</w:t>
      </w:r>
      <w:r w:rsidR="00531A6A">
        <w:t xml:space="preserve"> ust. </w:t>
      </w:r>
      <w:r w:rsidR="00531A6A" w:rsidRPr="00184351">
        <w:t>1</w:t>
      </w:r>
      <w:r w:rsidR="00531A6A">
        <w:t xml:space="preserve"> i </w:t>
      </w:r>
      <w:r w:rsidRPr="00184351">
        <w:t>2, którzy nieprawidłowo ustalili liczbę ubezpieczonych lub grupę działalności, przy czym, jeżeli płatnik składek stwierdzi nieprawidłowość, obowiązany jest on ponownie ustalić stopę procentową składki na ubezpieczenie wypadkowe we włas</w:t>
      </w:r>
      <w:r w:rsidR="007B7977">
        <w:softHyphen/>
      </w:r>
      <w:r w:rsidRPr="00184351">
        <w:t>nym zakresie.</w:t>
      </w:r>
    </w:p>
    <w:p w:rsidR="006A37B4" w:rsidRPr="00184351" w:rsidRDefault="006A37B4" w:rsidP="006A37B4">
      <w:pPr>
        <w:pStyle w:val="USTustnpkodeksu"/>
      </w:pPr>
      <w:r w:rsidRPr="00184351">
        <w:t>4. W przypadku, o którym mowa</w:t>
      </w:r>
      <w:r w:rsidR="00531A6A" w:rsidRPr="00184351">
        <w:t xml:space="preserve"> w</w:t>
      </w:r>
      <w:r w:rsidR="00531A6A">
        <w:t> ust. </w:t>
      </w:r>
      <w:r w:rsidR="00531A6A" w:rsidRPr="00184351">
        <w:t>1</w:t>
      </w:r>
      <w:r w:rsidR="00531A6A">
        <w:t xml:space="preserve"> i </w:t>
      </w:r>
      <w:r w:rsidRPr="00184351">
        <w:t>2, płatnik składek zobowiązany jest złożyć brakującą informację lub d</w:t>
      </w:r>
      <w:r w:rsidRPr="00184351">
        <w:t>o</w:t>
      </w:r>
      <w:r w:rsidRPr="00184351">
        <w:t>konać korekty nieprawidłowej informacji.</w:t>
      </w:r>
    </w:p>
    <w:p w:rsidR="006A37B4" w:rsidRPr="00184351" w:rsidRDefault="006A37B4" w:rsidP="006A37B4">
      <w:pPr>
        <w:pStyle w:val="USTustnpkodeksu"/>
      </w:pPr>
      <w:r>
        <w:t>5. (uchylony)</w:t>
      </w:r>
    </w:p>
    <w:p w:rsidR="006A37B4" w:rsidRPr="00184351" w:rsidRDefault="006A37B4" w:rsidP="006A37B4">
      <w:pPr>
        <w:pStyle w:val="ARTartustawynprozporzdzenia"/>
      </w:pPr>
      <w:r w:rsidRPr="00531A6A">
        <w:rPr>
          <w:rStyle w:val="Ppogrubienie"/>
        </w:rPr>
        <w:t>Art. 35.</w:t>
      </w:r>
      <w:r w:rsidRPr="00184351">
        <w:t> Jeżeli w czasie kontroli przeprowadzanych u płatników składek inspektorzy pracy stwierdzą podanie ni</w:t>
      </w:r>
      <w:r w:rsidRPr="00184351">
        <w:t>e</w:t>
      </w:r>
      <w:r w:rsidRPr="00184351">
        <w:t>prawidłowych danych, o których mowa</w:t>
      </w:r>
      <w:r w:rsidR="00531A6A" w:rsidRPr="00184351">
        <w:t xml:space="preserve"> w</w:t>
      </w:r>
      <w:r w:rsidR="00531A6A">
        <w:t> art. </w:t>
      </w:r>
      <w:r w:rsidRPr="00184351">
        <w:t>3</w:t>
      </w:r>
      <w:r w:rsidR="00531A6A" w:rsidRPr="00184351">
        <w:t>1</w:t>
      </w:r>
      <w:r w:rsidR="00531A6A">
        <w:t xml:space="preserve"> ust. </w:t>
      </w:r>
      <w:r w:rsidRPr="00184351">
        <w:t>6, informują o tym Zakład podając równocześnie prawidłowe dane.</w:t>
      </w:r>
    </w:p>
    <w:p w:rsidR="006A37B4" w:rsidRPr="00184351" w:rsidRDefault="006A37B4" w:rsidP="006A37B4">
      <w:pPr>
        <w:pStyle w:val="ARTartustawynprozporzdzenia"/>
      </w:pPr>
      <w:r w:rsidRPr="00531A6A">
        <w:rPr>
          <w:rStyle w:val="Ppogrubienie"/>
        </w:rPr>
        <w:t>Art. 36.</w:t>
      </w:r>
      <w:r w:rsidRPr="00184351">
        <w:t> 1. Inspektor pracy może wystąpić do jednostki organizacyjnej Zakładu właściwej ze względu na siedzibę płatnika składek z wnioskiem o podwyższenie płatnikowi składek, u którego w czasie dwóch kolejnych kontroli stwie</w:t>
      </w:r>
      <w:r w:rsidRPr="00184351">
        <w:t>r</w:t>
      </w:r>
      <w:r w:rsidRPr="00184351">
        <w:t>dzono rażące naruszenie przepisów bezpieczeństwa i higieny pracy, o 100% stopy procentowej składki na ubezpieczenie wypadkowe ustalanej na najbliższy rok składkowy.</w:t>
      </w:r>
    </w:p>
    <w:p w:rsidR="006A37B4" w:rsidRPr="00184351" w:rsidRDefault="006A37B4" w:rsidP="006A37B4">
      <w:pPr>
        <w:pStyle w:val="USTustnpkodeksu"/>
      </w:pPr>
      <w:r w:rsidRPr="00184351">
        <w:t>2. Decyzję w sprawie podwyższenia stopy procentowej składki na ubezpieczenie wypadkowe, o której mowa</w:t>
      </w:r>
      <w:r w:rsidR="00531A6A" w:rsidRPr="00184351">
        <w:t xml:space="preserve"> w</w:t>
      </w:r>
      <w:r w:rsidR="00531A6A">
        <w:t> ust. </w:t>
      </w:r>
      <w:r w:rsidRPr="00184351">
        <w:t>1, wydaje Zakład.</w:t>
      </w:r>
    </w:p>
    <w:p w:rsidR="006A37B4" w:rsidRPr="00184351" w:rsidRDefault="006A37B4" w:rsidP="006A37B4">
      <w:pPr>
        <w:pStyle w:val="ROZDZODDZOZNoznaczenierozdziauluboddziau"/>
      </w:pPr>
      <w:r w:rsidRPr="00184351">
        <w:t>Rozdział 5</w:t>
      </w:r>
    </w:p>
    <w:p w:rsidR="006A37B4" w:rsidRPr="00184351" w:rsidRDefault="006A37B4" w:rsidP="00531A6A">
      <w:pPr>
        <w:pStyle w:val="ROZDZODDZPRZEDMprzedmiotregulacjirozdziauluboddziau"/>
      </w:pPr>
      <w:r w:rsidRPr="00184351">
        <w:t>Zasady finansowania prewencji wypadkowej</w:t>
      </w:r>
    </w:p>
    <w:p w:rsidR="006A37B4" w:rsidRPr="006A37B4" w:rsidRDefault="006A37B4" w:rsidP="00531A6A">
      <w:pPr>
        <w:pStyle w:val="ARTartustawynprozporzdzenia"/>
        <w:keepNext/>
      </w:pPr>
      <w:r w:rsidRPr="00531A6A">
        <w:rPr>
          <w:rStyle w:val="Ppogrubienie"/>
        </w:rPr>
        <w:t>Art. 37.</w:t>
      </w:r>
      <w:r w:rsidRPr="006A37B4">
        <w:t> 1.</w:t>
      </w:r>
      <w:bookmarkStart w:id="6" w:name="_Ref417643768"/>
      <w:r w:rsidRPr="006A37B4">
        <w:rPr>
          <w:rStyle w:val="Odwoanieprzypisudolnego"/>
        </w:rPr>
        <w:footnoteReference w:id="12"/>
      </w:r>
      <w:bookmarkEnd w:id="6"/>
      <w:r w:rsidRPr="006A37B4">
        <w:rPr>
          <w:rStyle w:val="IGindeksgrny"/>
        </w:rPr>
        <w:t>)</w:t>
      </w:r>
      <w:r w:rsidRPr="006A37B4">
        <w:t xml:space="preserve"> W ustawie budżetowej określa się corocznie kwotę wydatków na prewencję wypadkową, pokrywanych ze środków finansowych zgromadzonych w funduszu wypadkowym, w wysokości:</w:t>
      </w:r>
    </w:p>
    <w:p w:rsidR="006A37B4" w:rsidRPr="00184351" w:rsidRDefault="006A37B4" w:rsidP="006A37B4">
      <w:pPr>
        <w:pStyle w:val="PKTpunkt"/>
      </w:pPr>
      <w:r w:rsidRPr="00184351">
        <w:t>1)</w:t>
      </w:r>
      <w:r w:rsidRPr="00184351">
        <w:tab/>
        <w:t>w okresie do dnia 31 grudnia 2013 r. – do 0,50%,</w:t>
      </w:r>
    </w:p>
    <w:p w:rsidR="006A37B4" w:rsidRPr="00184351" w:rsidRDefault="006A37B4" w:rsidP="006A37B4">
      <w:pPr>
        <w:pStyle w:val="PKTpunkt"/>
      </w:pPr>
      <w:r w:rsidRPr="00184351">
        <w:t>2)</w:t>
      </w:r>
      <w:r w:rsidRPr="00184351">
        <w:tab/>
        <w:t>w okresie od dnia 1 stycznia 2014 r. do dnia 31 grudnia 2014 r. – od 0,50% do 1,00%,</w:t>
      </w:r>
    </w:p>
    <w:p w:rsidR="006A37B4" w:rsidRPr="00184351" w:rsidRDefault="006A37B4" w:rsidP="006A37B4">
      <w:pPr>
        <w:pStyle w:val="PKTpunkt"/>
      </w:pPr>
      <w:r w:rsidRPr="00184351">
        <w:lastRenderedPageBreak/>
        <w:t>3)</w:t>
      </w:r>
      <w:r w:rsidRPr="00184351">
        <w:tab/>
        <w:t>w okresie od dnia 1 stycznia 2015 r. do dnia 31 grudnia 2015 r. – od 0,65% do 1,00%,</w:t>
      </w:r>
    </w:p>
    <w:p w:rsidR="006A37B4" w:rsidRPr="00184351" w:rsidRDefault="006A37B4" w:rsidP="006A37B4">
      <w:pPr>
        <w:pStyle w:val="PKTpunkt"/>
      </w:pPr>
      <w:r w:rsidRPr="00184351">
        <w:t>4)</w:t>
      </w:r>
      <w:r w:rsidRPr="00184351">
        <w:tab/>
        <w:t>w okresie od dnia 1 stycznia 2016 r. do dnia 31 grudnia 2016 r. – od 0,80% do 1,00%,</w:t>
      </w:r>
    </w:p>
    <w:p w:rsidR="006A37B4" w:rsidRPr="006A37B4" w:rsidRDefault="006A37B4" w:rsidP="00531A6A">
      <w:pPr>
        <w:pStyle w:val="PKTpunkt"/>
        <w:keepNext/>
      </w:pPr>
      <w:r w:rsidRPr="00184351">
        <w:t>5)</w:t>
      </w:r>
      <w:r w:rsidRPr="00184351">
        <w:tab/>
        <w:t>w okresie od dnia 1 stycznia 2017 r. – od 1,00%</w:t>
      </w:r>
    </w:p>
    <w:p w:rsidR="006A37B4" w:rsidRPr="00184351" w:rsidRDefault="006A37B4" w:rsidP="006A37B4">
      <w:pPr>
        <w:pStyle w:val="CZWSPPKTczwsplnapunktw"/>
      </w:pPr>
      <w:r w:rsidRPr="00184351">
        <w:t>– należnych składek na ubezpieczenie wypadkowe, przewidzianych w planie f</w:t>
      </w:r>
      <w:r>
        <w:t>inansowym Funduszu Ubezpieczeń Sp</w:t>
      </w:r>
      <w:r>
        <w:t>o</w:t>
      </w:r>
      <w:r>
        <w:t>łecznych</w:t>
      </w:r>
      <w:r w:rsidRPr="00184351">
        <w:t xml:space="preserve"> na dany rok budżetowy.</w:t>
      </w:r>
    </w:p>
    <w:p w:rsidR="006A37B4" w:rsidRPr="006A37B4" w:rsidRDefault="006A37B4" w:rsidP="00531A6A">
      <w:pPr>
        <w:pStyle w:val="USTustnpkodeksu"/>
        <w:keepNext/>
      </w:pPr>
      <w:r w:rsidRPr="00184351">
        <w:t>2.</w:t>
      </w:r>
      <w:r w:rsidRPr="006A37B4">
        <w:rPr>
          <w:rStyle w:val="IGindeksgrny"/>
        </w:rPr>
        <w:fldChar w:fldCharType="begin"/>
      </w:r>
      <w:r w:rsidRPr="006A37B4">
        <w:rPr>
          <w:rStyle w:val="IGindeksgrny"/>
        </w:rPr>
        <w:instrText xml:space="preserve"> NOTEREF _Ref417643768 \f \h  \* MERGEFORMAT </w:instrText>
      </w:r>
      <w:r w:rsidRPr="006A37B4">
        <w:rPr>
          <w:rStyle w:val="IGindeksgrny"/>
        </w:rPr>
      </w:r>
      <w:r w:rsidRPr="006A37B4">
        <w:rPr>
          <w:rStyle w:val="IGindeksgrny"/>
        </w:rPr>
        <w:fldChar w:fldCharType="separate"/>
      </w:r>
      <w:r w:rsidR="007B7977" w:rsidRPr="007B7977">
        <w:rPr>
          <w:rStyle w:val="IGindeksgrny"/>
        </w:rPr>
        <w:t>12</w:t>
      </w:r>
      <w:r w:rsidRPr="006A37B4">
        <w:rPr>
          <w:rStyle w:val="IGindeksgrny"/>
        </w:rPr>
        <w:fldChar w:fldCharType="end"/>
      </w:r>
      <w:r w:rsidRPr="006A37B4">
        <w:rPr>
          <w:rStyle w:val="IGindeksgrny"/>
        </w:rPr>
        <w:t>)</w:t>
      </w:r>
      <w:r w:rsidRPr="006A37B4">
        <w:t> Środki, o których mowa</w:t>
      </w:r>
      <w:r w:rsidR="00531A6A" w:rsidRPr="006A37B4">
        <w:t xml:space="preserve"> w</w:t>
      </w:r>
      <w:r w:rsidR="00531A6A">
        <w:t> ust. </w:t>
      </w:r>
      <w:r w:rsidRPr="006A37B4">
        <w:t>1, przeznacza się na finansowanie działalności związanej z zapobieganiem w</w:t>
      </w:r>
      <w:r w:rsidRPr="006A37B4">
        <w:t>y</w:t>
      </w:r>
      <w:r w:rsidRPr="006A37B4">
        <w:t>padkom przy pracy i chorobom zawodowym, z uwzględnieniem zdolności do pracy przez cały okres aktywności zawod</w:t>
      </w:r>
      <w:r w:rsidRPr="006A37B4">
        <w:t>o</w:t>
      </w:r>
      <w:r w:rsidRPr="006A37B4">
        <w:t>wej w aspekcie jej wpływu na powstawanie tych zdarzeń, w szczególności na:</w:t>
      </w:r>
    </w:p>
    <w:p w:rsidR="006A37B4" w:rsidRPr="00184351" w:rsidRDefault="006A37B4" w:rsidP="006A37B4">
      <w:pPr>
        <w:pStyle w:val="PKTpunkt"/>
      </w:pPr>
      <w:r w:rsidRPr="00184351">
        <w:t>1)</w:t>
      </w:r>
      <w:r w:rsidRPr="00184351">
        <w:tab/>
        <w:t>dofinansowanie działań skierowanych na utrzymanie zdolności do pracy przez cały okres aktywności zawodowej, prowadzonych przez płatników składek;</w:t>
      </w:r>
    </w:p>
    <w:p w:rsidR="006A37B4" w:rsidRPr="00184351" w:rsidRDefault="006A37B4" w:rsidP="006A37B4">
      <w:pPr>
        <w:pStyle w:val="PKTpunkt"/>
      </w:pPr>
      <w:r w:rsidRPr="00184351">
        <w:t>2)</w:t>
      </w:r>
      <w:r w:rsidRPr="00184351">
        <w:tab/>
        <w:t>analizy przyczyn i skutków wypadków przy pracy, a zwłaszcza wypadków śmiertelnych, ciężkich i zbiorowych, oraz chorób zawodowych;</w:t>
      </w:r>
    </w:p>
    <w:p w:rsidR="006A37B4" w:rsidRPr="00184351" w:rsidRDefault="006A37B4" w:rsidP="006A37B4">
      <w:pPr>
        <w:pStyle w:val="PKTpunkt"/>
      </w:pPr>
      <w:r w:rsidRPr="00184351">
        <w:t>3)</w:t>
      </w:r>
      <w:r w:rsidRPr="00184351">
        <w:tab/>
        <w:t>upowszechnianie wiedzy o zagrożeniach powodujących wypadki przy pracy i choroby zawodowe oraz sposobach przeciwdziałania tym zagrożeniom;</w:t>
      </w:r>
    </w:p>
    <w:p w:rsidR="006A37B4" w:rsidRPr="00184351" w:rsidRDefault="006A37B4" w:rsidP="006A37B4">
      <w:pPr>
        <w:pStyle w:val="PKTpunkt"/>
      </w:pPr>
      <w:r w:rsidRPr="00184351">
        <w:t>4)</w:t>
      </w:r>
      <w:r w:rsidRPr="00184351">
        <w:tab/>
        <w:t>prowadzenie prac naukowo</w:t>
      </w:r>
      <w:r w:rsidR="00531A6A">
        <w:softHyphen/>
      </w:r>
      <w:r w:rsidR="00531A6A">
        <w:noBreakHyphen/>
      </w:r>
      <w:r w:rsidRPr="00184351">
        <w:t>badawczych mających na celu eliminację lub ograniczenie przyczyn powodujących w</w:t>
      </w:r>
      <w:r w:rsidRPr="00184351">
        <w:t>y</w:t>
      </w:r>
      <w:r w:rsidRPr="00184351">
        <w:t>padki przy pracy i choroby zawodowe.</w:t>
      </w:r>
    </w:p>
    <w:p w:rsidR="006A37B4" w:rsidRPr="00184351" w:rsidRDefault="006A37B4" w:rsidP="006A37B4">
      <w:pPr>
        <w:pStyle w:val="USTustnpkodeksu"/>
      </w:pPr>
      <w:r w:rsidRPr="00184351">
        <w:t>3. Działalność, o której mowa</w:t>
      </w:r>
      <w:r w:rsidR="00531A6A" w:rsidRPr="00184351">
        <w:t xml:space="preserve"> w</w:t>
      </w:r>
      <w:r w:rsidR="00531A6A">
        <w:t> ust. </w:t>
      </w:r>
      <w:r w:rsidRPr="00184351">
        <w:t>2, prowadzi Zakład.</w:t>
      </w:r>
    </w:p>
    <w:p w:rsidR="006A37B4" w:rsidRPr="00184351" w:rsidRDefault="006A37B4" w:rsidP="006A37B4">
      <w:pPr>
        <w:pStyle w:val="ROZDZODDZOZNoznaczenierozdziauluboddziau"/>
      </w:pPr>
      <w:r w:rsidRPr="00184351">
        <w:t>Rozdział 6</w:t>
      </w:r>
    </w:p>
    <w:p w:rsidR="006A37B4" w:rsidRPr="00184351" w:rsidRDefault="006A37B4" w:rsidP="00531A6A">
      <w:pPr>
        <w:pStyle w:val="ROZDZODDZPRZEDMprzedmiotregulacjirozdziauluboddziau"/>
      </w:pPr>
      <w:r w:rsidRPr="00184351">
        <w:t>Zmiany w przepisach obowiązujących oraz przepisy przejściowe i końcowe</w:t>
      </w:r>
    </w:p>
    <w:p w:rsidR="006A37B4" w:rsidRPr="00184351" w:rsidRDefault="006A37B4" w:rsidP="006A37B4">
      <w:pPr>
        <w:pStyle w:val="ARTartustawynprozporzdzenia"/>
      </w:pPr>
      <w:r w:rsidRPr="00531A6A">
        <w:rPr>
          <w:rStyle w:val="Ppogrubienie"/>
        </w:rPr>
        <w:t>Art. 38–45.</w:t>
      </w:r>
      <w:r w:rsidRPr="00184351">
        <w:t> (pominięte)</w:t>
      </w:r>
    </w:p>
    <w:p w:rsidR="006A37B4" w:rsidRPr="00184351" w:rsidRDefault="006A37B4" w:rsidP="006A37B4">
      <w:pPr>
        <w:pStyle w:val="ARTartustawynprozporzdzenia"/>
      </w:pPr>
      <w:r w:rsidRPr="00531A6A">
        <w:rPr>
          <w:rStyle w:val="Ppogrubienie"/>
        </w:rPr>
        <w:t>Art. 46.</w:t>
      </w:r>
      <w:r w:rsidRPr="00184351">
        <w:t> Do wniosków o jednorazowe odszkodowanie zgłoszonych przed dniem wejścia w życie ustawy stosuje się przepisy obowiązujące w dniu wydania orzeczenia o uszczerbku na zdrowiu lub stwierdzającego związek śmierci z wypadkiem albo chorobą zawodową.</w:t>
      </w:r>
    </w:p>
    <w:p w:rsidR="006A37B4" w:rsidRPr="00184351" w:rsidRDefault="006A37B4" w:rsidP="006A37B4">
      <w:pPr>
        <w:pStyle w:val="ARTartustawynprozporzdzenia"/>
      </w:pPr>
      <w:r w:rsidRPr="00531A6A">
        <w:rPr>
          <w:rStyle w:val="Ppogrubienie"/>
        </w:rPr>
        <w:t>Art. 47.</w:t>
      </w:r>
      <w:r w:rsidRPr="00184351">
        <w:t> 1. Przepisy ustawy stosuje się do wniosków o jednorazowe odszkodowanie z tytułu wypadku przy prow</w:t>
      </w:r>
      <w:r w:rsidRPr="00184351">
        <w:t>a</w:t>
      </w:r>
      <w:r w:rsidRPr="00184351">
        <w:t>dzeniu działalności pozarolniczej lub współpracy przy jej prowadzeniu, który nastąpił po dniu 31 grudnia 1998 r., a przed dniem wejścia w życie ustawy, o ile wniosek został złożony w okresie 6 miesięcy od dnia wejścia w życie ustawy, z zastrzeżeniem</w:t>
      </w:r>
      <w:r w:rsidR="00531A6A">
        <w:t xml:space="preserve"> ust. </w:t>
      </w:r>
      <w:r w:rsidRPr="00184351">
        <w:t>3.</w:t>
      </w:r>
    </w:p>
    <w:p w:rsidR="006A37B4" w:rsidRPr="006A37B4" w:rsidRDefault="006A37B4" w:rsidP="00531A6A">
      <w:pPr>
        <w:pStyle w:val="USTustnpkodeksu"/>
        <w:keepNext/>
      </w:pPr>
      <w:r w:rsidRPr="00184351">
        <w:t>2. Przepisy ustawy stosuje się do wniosków o jednorazowe odszkodowanie z tytułu:</w:t>
      </w:r>
    </w:p>
    <w:p w:rsidR="006A37B4" w:rsidRPr="00184351" w:rsidRDefault="006A37B4" w:rsidP="006A37B4">
      <w:pPr>
        <w:pStyle w:val="PKTpunkt"/>
      </w:pPr>
      <w:r w:rsidRPr="00184351">
        <w:t>1)</w:t>
      </w:r>
      <w:r w:rsidRPr="00184351">
        <w:tab/>
        <w:t>powstałego po dniu 31 grudnia 1998 r., a przed dniem wejścia w życie ustawy, uszczerbku na zdrowiu z tytułu ch</w:t>
      </w:r>
      <w:r w:rsidRPr="00184351">
        <w:t>o</w:t>
      </w:r>
      <w:r w:rsidRPr="00184351">
        <w:t>roby zawodowej pozostającej w związku z prowadzeniem działalności pozarolniczej lub współpracą przy jej prow</w:t>
      </w:r>
      <w:r w:rsidRPr="00184351">
        <w:t>a</w:t>
      </w:r>
      <w:r w:rsidRPr="00184351">
        <w:t>dzeniu,</w:t>
      </w:r>
    </w:p>
    <w:p w:rsidR="006A37B4" w:rsidRPr="006A37B4" w:rsidRDefault="006A37B4" w:rsidP="00531A6A">
      <w:pPr>
        <w:pStyle w:val="PKTpunkt"/>
        <w:keepNext/>
      </w:pPr>
      <w:r w:rsidRPr="00184351">
        <w:t>2)</w:t>
      </w:r>
      <w:r w:rsidRPr="00184351">
        <w:tab/>
        <w:t>śmierci ubezpieczonego lub rencisty po dniu 31 grudnia 1998 r., a przed dniem wejścia w życie ustawy, pozostającej w związku z chorobą, o której mowa</w:t>
      </w:r>
      <w:r w:rsidR="00531A6A" w:rsidRPr="00184351">
        <w:t xml:space="preserve"> w</w:t>
      </w:r>
      <w:r w:rsidR="00531A6A">
        <w:t> pkt </w:t>
      </w:r>
      <w:r w:rsidRPr="00184351">
        <w:t>1</w:t>
      </w:r>
    </w:p>
    <w:p w:rsidR="006A37B4" w:rsidRPr="00184351" w:rsidRDefault="006A37B4" w:rsidP="006A37B4">
      <w:pPr>
        <w:pStyle w:val="CZWSPPKTczwsplnapunktw"/>
      </w:pPr>
      <w:r w:rsidRPr="00184351">
        <w:t>– o ile wniosek został złożony w okresie 6 miesięcy od dnia wejścia w życie ustawy, z zastrzeżeniem</w:t>
      </w:r>
      <w:r w:rsidR="00531A6A">
        <w:t xml:space="preserve"> ust. </w:t>
      </w:r>
      <w:r w:rsidRPr="00184351">
        <w:t>3.</w:t>
      </w:r>
    </w:p>
    <w:p w:rsidR="006A37B4" w:rsidRPr="00184351" w:rsidRDefault="006A37B4" w:rsidP="006A37B4">
      <w:pPr>
        <w:pStyle w:val="USTustnpkodeksu"/>
      </w:pPr>
      <w:r w:rsidRPr="00184351">
        <w:t>3. Osobom zgłaszającym wnioski zgodnie</w:t>
      </w:r>
      <w:r w:rsidR="00531A6A" w:rsidRPr="00184351">
        <w:t xml:space="preserve"> z</w:t>
      </w:r>
      <w:r w:rsidR="00531A6A">
        <w:t> ust. </w:t>
      </w:r>
      <w:r w:rsidR="00531A6A" w:rsidRPr="00184351">
        <w:t>1</w:t>
      </w:r>
      <w:r w:rsidR="00531A6A">
        <w:t xml:space="preserve"> lub</w:t>
      </w:r>
      <w:r w:rsidRPr="00184351">
        <w:t xml:space="preserve"> 2 jednorazowe odszkodowanie nie przysługuje w razie wyst</w:t>
      </w:r>
      <w:r w:rsidRPr="00184351">
        <w:t>ę</w:t>
      </w:r>
      <w:r w:rsidRPr="00184351">
        <w:t>powania w dniu złożenia wniosku zadłużenia z tytułu składek na ubezpieczenia społeczne na kwotę przekraczającą 2,00 zł i nieuregulowania tego zadłużenia do dnia 30 czerwca 2003 r.</w:t>
      </w:r>
    </w:p>
    <w:p w:rsidR="006A37B4" w:rsidRPr="00184351" w:rsidRDefault="006A37B4" w:rsidP="006A37B4">
      <w:pPr>
        <w:pStyle w:val="ARTartustawynprozporzdzenia"/>
      </w:pPr>
      <w:r w:rsidRPr="00531A6A">
        <w:rPr>
          <w:rStyle w:val="Ppogrubienie"/>
        </w:rPr>
        <w:t>Art. 48.</w:t>
      </w:r>
      <w:r w:rsidRPr="00184351">
        <w:t> (pominięty)</w:t>
      </w:r>
    </w:p>
    <w:p w:rsidR="006A37B4" w:rsidRPr="00184351" w:rsidRDefault="006A37B4" w:rsidP="006A37B4">
      <w:pPr>
        <w:pStyle w:val="ARTartustawynprozporzdzenia"/>
      </w:pPr>
      <w:r w:rsidRPr="00531A6A">
        <w:rPr>
          <w:rStyle w:val="Ppogrubienie"/>
        </w:rPr>
        <w:t>Art. 48a.</w:t>
      </w:r>
      <w:r w:rsidRPr="00184351">
        <w:t> 1. Przepisy ustawy stosuje się do wypadków funkcjonariuszy Służby Celnej przy wykonywaniu obowią</w:t>
      </w:r>
      <w:r w:rsidRPr="00184351">
        <w:t>z</w:t>
      </w:r>
      <w:r w:rsidRPr="00184351">
        <w:t>ków służbowych, które nastąpiły po dniu 31 grudnia 2002 r.</w:t>
      </w:r>
    </w:p>
    <w:p w:rsidR="006A37B4" w:rsidRPr="00184351" w:rsidRDefault="006A37B4" w:rsidP="006A37B4">
      <w:pPr>
        <w:pStyle w:val="USTustnpkodeksu"/>
      </w:pPr>
      <w:r w:rsidRPr="00184351">
        <w:t>2. Przepisy ustawy stosuje się do wniosków o świadczenia z tytułu choroby zawodowej funkcjonariuszy Służby Ce</w:t>
      </w:r>
      <w:r w:rsidRPr="00184351">
        <w:t>l</w:t>
      </w:r>
      <w:r w:rsidRPr="00184351">
        <w:t>nej zgłoszonych po dniu 31 grudnia 2002 r.</w:t>
      </w:r>
    </w:p>
    <w:p w:rsidR="006A37B4" w:rsidRPr="00184351" w:rsidRDefault="006A37B4" w:rsidP="006A37B4">
      <w:pPr>
        <w:pStyle w:val="ARTartustawynprozporzdzenia"/>
      </w:pPr>
      <w:r w:rsidRPr="00531A6A">
        <w:rPr>
          <w:rStyle w:val="Ppogrubienie"/>
        </w:rPr>
        <w:t>Art. 49.</w:t>
      </w:r>
      <w:r w:rsidRPr="00184351">
        <w:t> 1. Wnioski o świadczenia z tytułu wypadków w drodze do pracy lub z pracy, które miały miejsce przed dniem wejścia w życie ustawy, podlegają rozpatrzeniu na podstawie przepisów dotychczasowych.</w:t>
      </w:r>
    </w:p>
    <w:p w:rsidR="006A37B4" w:rsidRPr="00184351" w:rsidRDefault="006A37B4" w:rsidP="006A37B4">
      <w:pPr>
        <w:pStyle w:val="USTustnpkodeksu"/>
      </w:pPr>
      <w:r w:rsidRPr="00184351">
        <w:lastRenderedPageBreak/>
        <w:t>2. Wysokość jednorazowego odszkodowania z tytułu śmierci lub uszczerbku na zdrowiu powstałego w wyniku w</w:t>
      </w:r>
      <w:r w:rsidRPr="00184351">
        <w:t>y</w:t>
      </w:r>
      <w:r w:rsidRPr="00184351">
        <w:t>padków, o których mowa</w:t>
      </w:r>
      <w:r w:rsidR="00531A6A" w:rsidRPr="00184351">
        <w:t xml:space="preserve"> w</w:t>
      </w:r>
      <w:r w:rsidR="00531A6A">
        <w:t> ust. </w:t>
      </w:r>
      <w:r w:rsidRPr="00184351">
        <w:t>1, ustala się w oparciu o stawki jednorazowego odszkodowania obowiązujące w grudniu 2002 r.</w:t>
      </w:r>
    </w:p>
    <w:p w:rsidR="006A37B4" w:rsidRPr="00184351" w:rsidRDefault="006A37B4" w:rsidP="006A37B4">
      <w:pPr>
        <w:pStyle w:val="USTustnpkodeksu"/>
      </w:pPr>
      <w:r w:rsidRPr="00184351">
        <w:t>3. Wnioski o świadczenia z tytułu wypadków w szczególnych okolicznościach zaistniałych przed dniem wejścia w życie ustawy rozpatruje się na podstawie przepisów obowiązujących w dniu wypadku.</w:t>
      </w:r>
    </w:p>
    <w:p w:rsidR="006A37B4" w:rsidRPr="00184351" w:rsidRDefault="006A37B4" w:rsidP="006A37B4">
      <w:pPr>
        <w:pStyle w:val="ARTartustawynprozporzdzenia"/>
      </w:pPr>
      <w:r w:rsidRPr="00531A6A">
        <w:rPr>
          <w:rStyle w:val="Ppogrubienie"/>
        </w:rPr>
        <w:t>Art. 49a.</w:t>
      </w:r>
      <w:r w:rsidRPr="00184351">
        <w:t> 1. Przepisy ustawy stosuje się do spraw o świadczenia z tytułu wypadków przy pracy, które nastąpiły p</w:t>
      </w:r>
      <w:r w:rsidRPr="00184351">
        <w:t>o</w:t>
      </w:r>
      <w:r w:rsidRPr="00184351">
        <w:t>cząwszy od dnia 1 stycznia 2003 r. Dotyczy to także świadczeń z tytułu chorób zawodowych, jeżeli uszczerbek na zdrowiu spowodowany taką chorobą został stwierdzony po dniu 31 grudnia 2002 r., z zastrzeżeniem</w:t>
      </w:r>
      <w:r w:rsidR="00531A6A">
        <w:t xml:space="preserve"> ust. </w:t>
      </w:r>
      <w:r w:rsidRPr="00184351">
        <w:t>3.</w:t>
      </w:r>
    </w:p>
    <w:p w:rsidR="006A37B4" w:rsidRPr="00184351" w:rsidRDefault="006A37B4" w:rsidP="006A37B4">
      <w:pPr>
        <w:pStyle w:val="USTustnpkodeksu"/>
      </w:pPr>
      <w:r w:rsidRPr="00184351">
        <w:t>2. Do spraw o świadczenia z tytułu wypadków, które nastąpiły przed dniem 1 stycznia 2003 r., oraz z tytułu uszczerbku na zdrowiu spowodowanego chorobą zawodową, a stwierdzonego przed tą datą, stosuje się przepisy obowiąz</w:t>
      </w:r>
      <w:r w:rsidRPr="00184351">
        <w:t>u</w:t>
      </w:r>
      <w:r w:rsidRPr="00184351">
        <w:t>jące w dniu, w którym nastąpił wypadek lub w którym stwierdzono uszczerbek na zdrowiu spowodowany chorobą zaw</w:t>
      </w:r>
      <w:r w:rsidRPr="00184351">
        <w:t>o</w:t>
      </w:r>
      <w:r w:rsidRPr="00184351">
        <w:t>dową.</w:t>
      </w:r>
    </w:p>
    <w:p w:rsidR="006A37B4" w:rsidRPr="00184351" w:rsidRDefault="006A37B4" w:rsidP="006A37B4">
      <w:pPr>
        <w:pStyle w:val="USTustnpkodeksu"/>
      </w:pPr>
      <w:r w:rsidRPr="00184351">
        <w:t>3. Do spraw o świadczenia z tytułu uszczerbku na zdrowiu stwierdzonego po dniu 31 grudnia 2002 r., a spowodowanego chorobą zawodową powstałą w zatrudnieniu lub podczas prowadzenia pozarolniczej działalności lub współpracy przy jej prowadzeniu, narażających na tę chorobę, które ustało przed dniem 1 stycznia 2003 r., stosuje się przepisy obowiązujące w dniu ustania tego zatrudnienia lub działalności (współpracy).</w:t>
      </w:r>
    </w:p>
    <w:p w:rsidR="006A37B4" w:rsidRPr="00184351" w:rsidRDefault="006A37B4" w:rsidP="006A37B4">
      <w:pPr>
        <w:pStyle w:val="ARTartustawynprozporzdzenia"/>
      </w:pPr>
      <w:r w:rsidRPr="00531A6A">
        <w:rPr>
          <w:rStyle w:val="Ppogrubienie"/>
        </w:rPr>
        <w:t>Art. 50.</w:t>
      </w:r>
      <w:r w:rsidRPr="00184351">
        <w:t> 1. Renty z tytułu niezdolności do pracy, renty szkoleniowe oraz renty rodzinne, przyznane na podstawie przepisów wymienionych</w:t>
      </w:r>
      <w:r w:rsidR="00531A6A" w:rsidRPr="00184351">
        <w:t xml:space="preserve"> w</w:t>
      </w:r>
      <w:r w:rsidR="00531A6A">
        <w:t> art. </w:t>
      </w:r>
      <w:r w:rsidRPr="00184351">
        <w:t>61, stają się rentami w rozumieniu niniejszej ustawy.</w:t>
      </w:r>
    </w:p>
    <w:p w:rsidR="006A37B4" w:rsidRPr="00184351" w:rsidRDefault="006A37B4" w:rsidP="006A37B4">
      <w:pPr>
        <w:pStyle w:val="USTustnpkodeksu"/>
      </w:pPr>
      <w:r w:rsidRPr="00184351">
        <w:t>2. Ponowne ustalenie wysokości świadczeń, o których mowa</w:t>
      </w:r>
      <w:r w:rsidR="00531A6A" w:rsidRPr="00184351">
        <w:t xml:space="preserve"> w</w:t>
      </w:r>
      <w:r w:rsidR="00531A6A">
        <w:t> ust. </w:t>
      </w:r>
      <w:r w:rsidRPr="00184351">
        <w:t>1, z uwzględnieniem zasady określonej</w:t>
      </w:r>
      <w:r w:rsidR="00531A6A" w:rsidRPr="00184351">
        <w:t xml:space="preserve"> w</w:t>
      </w:r>
      <w:r w:rsidR="00531A6A">
        <w:t> art. </w:t>
      </w:r>
      <w:r w:rsidRPr="00184351">
        <w:t>1</w:t>
      </w:r>
      <w:r w:rsidR="00531A6A" w:rsidRPr="00184351">
        <w:t>7</w:t>
      </w:r>
      <w:r w:rsidR="00531A6A">
        <w:t xml:space="preserve"> ust. </w:t>
      </w:r>
      <w:r w:rsidRPr="00184351">
        <w:t>3, następuje na wniosek osoby uprawnionej.</w:t>
      </w:r>
    </w:p>
    <w:p w:rsidR="006A37B4" w:rsidRPr="00184351" w:rsidRDefault="006A37B4" w:rsidP="006A37B4">
      <w:pPr>
        <w:pStyle w:val="USTustnpkodeksu"/>
      </w:pPr>
      <w:r w:rsidRPr="00184351">
        <w:t>3. Zakład informuje osoby pobierające w dniu wejścia w życie ustawy renty z tytułu niezdolności do pracy oraz renty rodzinne, przyznane na podstawie przepisów dotychczasowych – o obowiązujących od dnia 1 stycznia 2003 r. warunkach pobierania świadczeń w związku z osiąganiem przychodów.</w:t>
      </w:r>
    </w:p>
    <w:p w:rsidR="006A37B4" w:rsidRPr="00184351" w:rsidRDefault="006A37B4" w:rsidP="006A37B4">
      <w:pPr>
        <w:pStyle w:val="ARTartustawynprozporzdzenia"/>
      </w:pPr>
      <w:r w:rsidRPr="00531A6A">
        <w:rPr>
          <w:rStyle w:val="Ppogrubienie"/>
        </w:rPr>
        <w:t>Art. 51.</w:t>
      </w:r>
      <w:r w:rsidRPr="00184351">
        <w:t> 1. Osobom, którym przed dniem wejścia w życie ustawy wypłacono jednorazowe odszkodowanie, a po tym dniu nastąpiło pogorszenie ich stanu zdrowia, będące następstwem choroby zawodowej lub wypadku, z tytułu którego wypłacono już odszkodowanie, zwiększa się to odszkodowanie według zasad określonych</w:t>
      </w:r>
      <w:r w:rsidR="00531A6A" w:rsidRPr="00184351">
        <w:t xml:space="preserve"> w</w:t>
      </w:r>
      <w:r w:rsidR="00531A6A">
        <w:t> art. </w:t>
      </w:r>
      <w:r w:rsidRPr="00184351">
        <w:t>1</w:t>
      </w:r>
      <w:r w:rsidR="00531A6A" w:rsidRPr="00184351">
        <w:t>2</w:t>
      </w:r>
      <w:r w:rsidR="00531A6A">
        <w:t xml:space="preserve"> ust. </w:t>
      </w:r>
      <w:r w:rsidRPr="00184351">
        <w:t>2–4.</w:t>
      </w:r>
    </w:p>
    <w:p w:rsidR="006A37B4" w:rsidRPr="00184351" w:rsidRDefault="006A37B4" w:rsidP="006A37B4">
      <w:pPr>
        <w:pStyle w:val="USTustnpkodeksu"/>
      </w:pPr>
      <w:r w:rsidRPr="00184351">
        <w:t>2. Zakład wypłaca kwotę, o którą nastąpiło zwiększenie jednorazowego odszkodowania.</w:t>
      </w:r>
    </w:p>
    <w:p w:rsidR="006A37B4" w:rsidRPr="006A37B4" w:rsidRDefault="006A37B4" w:rsidP="00531A6A">
      <w:pPr>
        <w:pStyle w:val="ARTartustawynprozporzdzenia"/>
        <w:keepNext/>
      </w:pPr>
      <w:r w:rsidRPr="00531A6A">
        <w:rPr>
          <w:rStyle w:val="Ppogrubienie"/>
        </w:rPr>
        <w:t>Art. 52.</w:t>
      </w:r>
      <w:r w:rsidRPr="006A37B4">
        <w:t> 1. Członkom rodziny pozostałym po:</w:t>
      </w:r>
    </w:p>
    <w:p w:rsidR="006A37B4" w:rsidRPr="00184351" w:rsidRDefault="006A37B4" w:rsidP="006A37B4">
      <w:pPr>
        <w:pStyle w:val="PKTpunkt"/>
      </w:pPr>
      <w:r w:rsidRPr="00184351">
        <w:t>1)</w:t>
      </w:r>
      <w:r w:rsidRPr="00184351">
        <w:tab/>
        <w:t>renciście pobierającym rentę z tytułu wypadku w drodze do pracy lub z pracy, którego śmierć nastąpiła po wejściu w życie ustawy, wskutek takiego wypadku,</w:t>
      </w:r>
    </w:p>
    <w:p w:rsidR="006A37B4" w:rsidRPr="006A37B4" w:rsidRDefault="006A37B4" w:rsidP="00531A6A">
      <w:pPr>
        <w:pStyle w:val="PKTpunkt"/>
        <w:keepNext/>
      </w:pPr>
      <w:r w:rsidRPr="00184351">
        <w:t>2)</w:t>
      </w:r>
      <w:r w:rsidRPr="00184351">
        <w:tab/>
        <w:t>renciście pobierającym rentę z tytułu wypadku w szczególnych okolicznościach lub z tytułu choroby zawodowej pozostającej w związku ze szczególnymi okolicznościami, którego śmierć nastąpiła po wejściu w życie ustawy, wskutek takiego wypadku lub choroby zawodowej,</w:t>
      </w:r>
    </w:p>
    <w:p w:rsidR="006A37B4" w:rsidRPr="00184351" w:rsidRDefault="006A37B4" w:rsidP="006A37B4">
      <w:pPr>
        <w:pStyle w:val="CZWSPPKTczwsplnapunktw"/>
      </w:pPr>
      <w:r w:rsidRPr="00184351">
        <w:t>przysługuje renta rodzinna na warunkach określonych</w:t>
      </w:r>
      <w:r w:rsidR="00531A6A" w:rsidRPr="00184351">
        <w:t xml:space="preserve"> w</w:t>
      </w:r>
      <w:r w:rsidR="00531A6A">
        <w:t> art. </w:t>
      </w:r>
      <w:r w:rsidRPr="00184351">
        <w:t>1</w:t>
      </w:r>
      <w:r w:rsidR="00531A6A" w:rsidRPr="00184351">
        <w:t>7</w:t>
      </w:r>
      <w:r w:rsidR="00531A6A">
        <w:t xml:space="preserve"> i </w:t>
      </w:r>
      <w:r w:rsidRPr="00184351">
        <w:t>jednorazowe odszkodowanie na warunkach określonych</w:t>
      </w:r>
      <w:r w:rsidR="00531A6A" w:rsidRPr="00184351">
        <w:t xml:space="preserve"> w</w:t>
      </w:r>
      <w:r w:rsidR="00531A6A">
        <w:t> art. </w:t>
      </w:r>
      <w:r w:rsidRPr="00184351">
        <w:t>1</w:t>
      </w:r>
      <w:r w:rsidR="00531A6A" w:rsidRPr="00184351">
        <w:t>3</w:t>
      </w:r>
      <w:r w:rsidR="00531A6A">
        <w:t xml:space="preserve"> i </w:t>
      </w:r>
      <w:r w:rsidRPr="00184351">
        <w:t>14.</w:t>
      </w:r>
    </w:p>
    <w:p w:rsidR="006A37B4" w:rsidRPr="00184351" w:rsidRDefault="006A37B4" w:rsidP="006A37B4">
      <w:pPr>
        <w:pStyle w:val="USTustnpkodeksu"/>
      </w:pPr>
      <w:r w:rsidRPr="00184351">
        <w:t>2. Przy orzekaniu związku śmierci rencisty z wypadkiem lub chorobą zawodową przepis</w:t>
      </w:r>
      <w:r w:rsidR="00531A6A">
        <w:t xml:space="preserve"> art. </w:t>
      </w:r>
      <w:r w:rsidRPr="00184351">
        <w:t>16 stosuje się odp</w:t>
      </w:r>
      <w:r w:rsidRPr="00184351">
        <w:t>o</w:t>
      </w:r>
      <w:r w:rsidRPr="00184351">
        <w:t>wiednio.</w:t>
      </w:r>
    </w:p>
    <w:p w:rsidR="006A37B4" w:rsidRDefault="006A37B4" w:rsidP="006A37B4">
      <w:pPr>
        <w:pStyle w:val="ARTartustawynprozporzdzenia"/>
      </w:pPr>
      <w:r w:rsidRPr="00531A6A">
        <w:rPr>
          <w:rStyle w:val="Ppogrubienie"/>
        </w:rPr>
        <w:t>Art. 53.</w:t>
      </w:r>
      <w:r>
        <w:t> (pominięty</w:t>
      </w:r>
      <w:r w:rsidRPr="00184351">
        <w:t>)</w:t>
      </w:r>
    </w:p>
    <w:p w:rsidR="006A37B4" w:rsidRDefault="006A37B4" w:rsidP="006A37B4">
      <w:pPr>
        <w:pStyle w:val="ARTartustawynprozporzdzenia"/>
      </w:pPr>
      <w:r w:rsidRPr="00531A6A">
        <w:rPr>
          <w:rStyle w:val="Ppogrubienie"/>
        </w:rPr>
        <w:t>Art. 54.</w:t>
      </w:r>
      <w:r>
        <w:t> (pominięty</w:t>
      </w:r>
      <w:r w:rsidRPr="00184351">
        <w:t>)</w:t>
      </w:r>
    </w:p>
    <w:p w:rsidR="006A37B4" w:rsidRPr="00407F31" w:rsidRDefault="006A37B4" w:rsidP="00531A6A">
      <w:pPr>
        <w:pStyle w:val="ARTartustawynprozporzdzenia"/>
        <w:keepNext/>
      </w:pPr>
      <w:r w:rsidRPr="00531A6A">
        <w:rPr>
          <w:rStyle w:val="Ppogrubienie"/>
        </w:rPr>
        <w:t>Art. 55.</w:t>
      </w:r>
      <w:r>
        <w:t> </w:t>
      </w:r>
      <w:r w:rsidRPr="00407F31">
        <w:t>1. Jednorazowe odszkodowanie za ka</w:t>
      </w:r>
      <w:r>
        <w:t>ż</w:t>
      </w:r>
      <w:r w:rsidRPr="00407F31">
        <w:t>dy</w:t>
      </w:r>
      <w:r>
        <w:t xml:space="preserve"> </w:t>
      </w:r>
      <w:r w:rsidRPr="00407F31">
        <w:t>procent sta</w:t>
      </w:r>
      <w:r w:rsidRPr="00407F31">
        <w:rPr>
          <w:rFonts w:hint="eastAsia"/>
        </w:rPr>
        <w:t>ł</w:t>
      </w:r>
      <w:r w:rsidRPr="00407F31">
        <w:t>ego lub d</w:t>
      </w:r>
      <w:r w:rsidRPr="00407F31">
        <w:rPr>
          <w:rFonts w:hint="eastAsia"/>
        </w:rPr>
        <w:t>ł</w:t>
      </w:r>
      <w:r w:rsidRPr="00407F31">
        <w:t>ugotrwa</w:t>
      </w:r>
      <w:r w:rsidRPr="00407F31">
        <w:rPr>
          <w:rFonts w:hint="eastAsia"/>
        </w:rPr>
        <w:t>ł</w:t>
      </w:r>
      <w:r w:rsidRPr="00407F31">
        <w:t>ego</w:t>
      </w:r>
      <w:r>
        <w:t xml:space="preserve"> </w:t>
      </w:r>
      <w:r w:rsidRPr="00407F31">
        <w:t>uszczerbku na zdrowiu przys</w:t>
      </w:r>
      <w:r w:rsidRPr="00407F31">
        <w:rPr>
          <w:rFonts w:hint="eastAsia"/>
        </w:rPr>
        <w:t>ł</w:t>
      </w:r>
      <w:r w:rsidRPr="00407F31">
        <w:t>u</w:t>
      </w:r>
      <w:r w:rsidRPr="00407F31">
        <w:t>guje</w:t>
      </w:r>
      <w:r w:rsidR="00531A6A">
        <w:t xml:space="preserve"> </w:t>
      </w:r>
      <w:r w:rsidR="00531A6A" w:rsidRPr="00407F31">
        <w:t>w</w:t>
      </w:r>
      <w:r w:rsidR="00531A6A">
        <w:t> </w:t>
      </w:r>
      <w:r w:rsidRPr="00407F31">
        <w:t>wysokości:</w:t>
      </w:r>
    </w:p>
    <w:p w:rsidR="006A37B4" w:rsidRPr="00D17C4D" w:rsidRDefault="006A37B4" w:rsidP="006A37B4">
      <w:pPr>
        <w:pStyle w:val="PKTpunkt"/>
      </w:pPr>
      <w:r w:rsidRPr="00407F31">
        <w:t>1)</w:t>
      </w:r>
      <w:r>
        <w:tab/>
      </w:r>
      <w:r w:rsidRPr="00407F31">
        <w:t>16% przeci</w:t>
      </w:r>
      <w:r w:rsidRPr="00407F31">
        <w:rPr>
          <w:rFonts w:hint="eastAsia"/>
        </w:rPr>
        <w:t>ę</w:t>
      </w:r>
      <w:r w:rsidRPr="00407F31">
        <w:t>tnego wynagrodzenia</w:t>
      </w:r>
      <w:r>
        <w:t xml:space="preserve"> –</w:t>
      </w:r>
      <w:r w:rsidR="00531A6A" w:rsidRPr="00407F31">
        <w:t xml:space="preserve"> w</w:t>
      </w:r>
      <w:r w:rsidR="00531A6A">
        <w:t> </w:t>
      </w:r>
      <w:r w:rsidRPr="00407F31">
        <w:t xml:space="preserve">okresie od dnia </w:t>
      </w:r>
      <w:r w:rsidR="00531A6A" w:rsidRPr="00407F31">
        <w:t>1</w:t>
      </w:r>
      <w:r w:rsidR="00531A6A">
        <w:t> </w:t>
      </w:r>
      <w:r w:rsidRPr="00407F31">
        <w:t>kwietnia</w:t>
      </w:r>
      <w:r>
        <w:t xml:space="preserve"> </w:t>
      </w:r>
      <w:r w:rsidRPr="00407F31">
        <w:t>200</w:t>
      </w:r>
      <w:r w:rsidR="00531A6A" w:rsidRPr="00407F31">
        <w:t>3</w:t>
      </w:r>
      <w:r w:rsidR="00531A6A">
        <w:t> </w:t>
      </w:r>
      <w:r w:rsidRPr="00407F31">
        <w:t>r. do dnia 31</w:t>
      </w:r>
      <w:r>
        <w:t> </w:t>
      </w:r>
      <w:r w:rsidRPr="00407F31">
        <w:t>marca 200</w:t>
      </w:r>
      <w:r w:rsidR="00531A6A" w:rsidRPr="00407F31">
        <w:t>4</w:t>
      </w:r>
      <w:r w:rsidR="00531A6A">
        <w:t> </w:t>
      </w:r>
      <w:r w:rsidRPr="00407F31">
        <w:t>r.;</w:t>
      </w:r>
    </w:p>
    <w:p w:rsidR="006A37B4" w:rsidRPr="00407F31" w:rsidRDefault="006A37B4" w:rsidP="006A37B4">
      <w:pPr>
        <w:pStyle w:val="PKTpunkt"/>
      </w:pPr>
      <w:r w:rsidRPr="00407F31">
        <w:t>2)</w:t>
      </w:r>
      <w:r>
        <w:tab/>
      </w:r>
      <w:r w:rsidRPr="00407F31">
        <w:t>17% przeci</w:t>
      </w:r>
      <w:r w:rsidRPr="00407F31">
        <w:rPr>
          <w:rFonts w:hint="eastAsia"/>
        </w:rPr>
        <w:t>ę</w:t>
      </w:r>
      <w:r w:rsidRPr="00407F31">
        <w:t>tnego wynagrodzenia</w:t>
      </w:r>
      <w:r>
        <w:t xml:space="preserve"> –</w:t>
      </w:r>
      <w:r w:rsidR="00531A6A" w:rsidRPr="00407F31">
        <w:t xml:space="preserve"> w</w:t>
      </w:r>
      <w:r w:rsidR="00531A6A">
        <w:t> </w:t>
      </w:r>
      <w:r w:rsidRPr="00407F31">
        <w:t xml:space="preserve">okresie od dnia </w:t>
      </w:r>
      <w:r w:rsidR="00531A6A" w:rsidRPr="00407F31">
        <w:t>1</w:t>
      </w:r>
      <w:r w:rsidR="00531A6A">
        <w:t> </w:t>
      </w:r>
      <w:r w:rsidRPr="00407F31">
        <w:t>kwietnia</w:t>
      </w:r>
      <w:r>
        <w:t xml:space="preserve"> </w:t>
      </w:r>
      <w:r w:rsidRPr="00407F31">
        <w:t>200</w:t>
      </w:r>
      <w:r w:rsidR="00531A6A" w:rsidRPr="00407F31">
        <w:t>4</w:t>
      </w:r>
      <w:r w:rsidR="00531A6A">
        <w:t> </w:t>
      </w:r>
      <w:r w:rsidRPr="00407F31">
        <w:t>r. do dnia 31</w:t>
      </w:r>
      <w:r>
        <w:t> </w:t>
      </w:r>
      <w:r w:rsidRPr="00407F31">
        <w:t>marca 200</w:t>
      </w:r>
      <w:r w:rsidR="00531A6A" w:rsidRPr="00407F31">
        <w:t>5</w:t>
      </w:r>
      <w:r w:rsidR="00531A6A">
        <w:t> </w:t>
      </w:r>
      <w:r w:rsidRPr="00407F31">
        <w:t>r.;</w:t>
      </w:r>
    </w:p>
    <w:p w:rsidR="006A37B4" w:rsidRPr="00407F31" w:rsidRDefault="006A37B4" w:rsidP="006A37B4">
      <w:pPr>
        <w:pStyle w:val="PKTpunkt"/>
      </w:pPr>
      <w:r w:rsidRPr="00407F31">
        <w:t>3)</w:t>
      </w:r>
      <w:r>
        <w:tab/>
      </w:r>
      <w:r w:rsidRPr="00407F31">
        <w:t>18% przeci</w:t>
      </w:r>
      <w:r w:rsidRPr="00407F31">
        <w:rPr>
          <w:rFonts w:hint="eastAsia"/>
        </w:rPr>
        <w:t>ę</w:t>
      </w:r>
      <w:r w:rsidRPr="00407F31">
        <w:t>tnego wynagrodzenia</w:t>
      </w:r>
      <w:r>
        <w:t xml:space="preserve"> –</w:t>
      </w:r>
      <w:r w:rsidR="00531A6A" w:rsidRPr="00407F31">
        <w:t xml:space="preserve"> w</w:t>
      </w:r>
      <w:r w:rsidR="00531A6A">
        <w:t> </w:t>
      </w:r>
      <w:r w:rsidRPr="00407F31">
        <w:t xml:space="preserve">okresie od dnia </w:t>
      </w:r>
      <w:r w:rsidR="00531A6A" w:rsidRPr="00407F31">
        <w:t>1</w:t>
      </w:r>
      <w:r w:rsidR="00531A6A">
        <w:t> </w:t>
      </w:r>
      <w:r w:rsidRPr="00407F31">
        <w:t>kwietnia</w:t>
      </w:r>
      <w:r>
        <w:t xml:space="preserve"> </w:t>
      </w:r>
      <w:r w:rsidRPr="00407F31">
        <w:t>200</w:t>
      </w:r>
      <w:r w:rsidR="00531A6A" w:rsidRPr="00407F31">
        <w:t>5</w:t>
      </w:r>
      <w:r w:rsidR="00531A6A">
        <w:t> </w:t>
      </w:r>
      <w:r w:rsidRPr="00407F31">
        <w:t>r. do dnia 31</w:t>
      </w:r>
      <w:r>
        <w:t> </w:t>
      </w:r>
      <w:r w:rsidRPr="00407F31">
        <w:t>marca 200</w:t>
      </w:r>
      <w:r w:rsidR="00531A6A" w:rsidRPr="00407F31">
        <w:t>6</w:t>
      </w:r>
      <w:r w:rsidR="00531A6A">
        <w:t> </w:t>
      </w:r>
      <w:r w:rsidRPr="00407F31">
        <w:t>r.;</w:t>
      </w:r>
    </w:p>
    <w:p w:rsidR="006A37B4" w:rsidRPr="00407F31" w:rsidRDefault="006A37B4" w:rsidP="006A37B4">
      <w:pPr>
        <w:pStyle w:val="PKTpunkt"/>
      </w:pPr>
      <w:r>
        <w:t>4)</w:t>
      </w:r>
      <w:r>
        <w:tab/>
        <w:t>1</w:t>
      </w:r>
      <w:r w:rsidRPr="00407F31">
        <w:t>9% przeci</w:t>
      </w:r>
      <w:r w:rsidRPr="00407F31">
        <w:rPr>
          <w:rFonts w:hint="eastAsia"/>
        </w:rPr>
        <w:t>ę</w:t>
      </w:r>
      <w:r w:rsidRPr="00407F31">
        <w:t>tnego wynagrodzenia</w:t>
      </w:r>
      <w:r>
        <w:t xml:space="preserve"> –</w:t>
      </w:r>
      <w:r w:rsidR="00531A6A" w:rsidRPr="00407F31">
        <w:t xml:space="preserve"> w</w:t>
      </w:r>
      <w:r w:rsidR="00531A6A">
        <w:t> </w:t>
      </w:r>
      <w:r w:rsidRPr="00407F31">
        <w:t xml:space="preserve">okresie od dnia </w:t>
      </w:r>
      <w:r w:rsidR="00531A6A" w:rsidRPr="00407F31">
        <w:t>1</w:t>
      </w:r>
      <w:r w:rsidR="00531A6A">
        <w:t> </w:t>
      </w:r>
      <w:r w:rsidRPr="00407F31">
        <w:t>kwietnia</w:t>
      </w:r>
      <w:r>
        <w:t xml:space="preserve"> </w:t>
      </w:r>
      <w:r w:rsidRPr="00407F31">
        <w:t>200</w:t>
      </w:r>
      <w:r w:rsidR="00531A6A" w:rsidRPr="00407F31">
        <w:t>6</w:t>
      </w:r>
      <w:r w:rsidR="00531A6A">
        <w:t> </w:t>
      </w:r>
      <w:r w:rsidRPr="00407F31">
        <w:t>r. do dnia 31</w:t>
      </w:r>
      <w:r>
        <w:t> </w:t>
      </w:r>
      <w:r w:rsidRPr="00407F31">
        <w:t>marca 200</w:t>
      </w:r>
      <w:r w:rsidR="00531A6A" w:rsidRPr="00407F31">
        <w:t>7</w:t>
      </w:r>
      <w:r w:rsidR="00531A6A">
        <w:t> </w:t>
      </w:r>
      <w:r w:rsidRPr="00407F31">
        <w:t>r.</w:t>
      </w:r>
    </w:p>
    <w:p w:rsidR="006A37B4" w:rsidRPr="008B2EEB" w:rsidRDefault="006A37B4" w:rsidP="006A37B4">
      <w:pPr>
        <w:pStyle w:val="USTustnpkodeksu"/>
      </w:pPr>
      <w:r w:rsidRPr="00407F31">
        <w:t>2.</w:t>
      </w:r>
      <w:r>
        <w:t> </w:t>
      </w:r>
      <w:r w:rsidRPr="00407F31">
        <w:t>Przepisy</w:t>
      </w:r>
      <w:r w:rsidR="00531A6A">
        <w:t xml:space="preserve"> ust. </w:t>
      </w:r>
      <w:r w:rsidR="00531A6A" w:rsidRPr="00407F31">
        <w:t>1</w:t>
      </w:r>
      <w:r w:rsidR="00531A6A">
        <w:t> </w:t>
      </w:r>
      <w:r w:rsidRPr="00407F31">
        <w:t>stosuje si</w:t>
      </w:r>
      <w:r>
        <w:t>ę</w:t>
      </w:r>
      <w:r w:rsidRPr="00407F31">
        <w:t xml:space="preserve"> odpowiednio</w:t>
      </w:r>
      <w:r>
        <w:t xml:space="preserve"> </w:t>
      </w:r>
      <w:r w:rsidRPr="00407F31">
        <w:t>do zwi</w:t>
      </w:r>
      <w:r w:rsidRPr="00407F31">
        <w:rPr>
          <w:rFonts w:hint="eastAsia"/>
        </w:rPr>
        <w:t>ę</w:t>
      </w:r>
      <w:r w:rsidRPr="00407F31">
        <w:t>kszenia jednorazowego odszkodowania,</w:t>
      </w:r>
      <w:r w:rsidR="00531A6A">
        <w:t xml:space="preserve"> </w:t>
      </w:r>
      <w:r w:rsidR="00531A6A" w:rsidRPr="00407F31">
        <w:t>o</w:t>
      </w:r>
      <w:r w:rsidR="00531A6A">
        <w:t> </w:t>
      </w:r>
      <w:r w:rsidRPr="00407F31">
        <w:t>którym mowa</w:t>
      </w:r>
      <w:r w:rsidR="00531A6A" w:rsidRPr="00407F31">
        <w:t xml:space="preserve"> w</w:t>
      </w:r>
      <w:r w:rsidR="00531A6A">
        <w:t> art. </w:t>
      </w:r>
      <w:r w:rsidRPr="00407F31">
        <w:t>1</w:t>
      </w:r>
      <w:r w:rsidR="00531A6A" w:rsidRPr="00407F31">
        <w:t>2</w:t>
      </w:r>
      <w:r w:rsidR="00531A6A">
        <w:t xml:space="preserve"> ust. </w:t>
      </w:r>
      <w:r w:rsidRPr="00407F31">
        <w:t>2.</w:t>
      </w:r>
    </w:p>
    <w:p w:rsidR="006A37B4" w:rsidRDefault="006A37B4" w:rsidP="006A37B4">
      <w:pPr>
        <w:pStyle w:val="ARTartustawynprozporzdzenia"/>
      </w:pPr>
      <w:r w:rsidRPr="00531A6A">
        <w:rPr>
          <w:rStyle w:val="Ppogrubienie"/>
        </w:rPr>
        <w:lastRenderedPageBreak/>
        <w:t>Art. 56.</w:t>
      </w:r>
      <w:r>
        <w:t> (pominięty</w:t>
      </w:r>
      <w:r w:rsidRPr="00184351">
        <w:t>)</w:t>
      </w:r>
    </w:p>
    <w:p w:rsidR="006A37B4" w:rsidRPr="00184351" w:rsidRDefault="006A37B4" w:rsidP="006A37B4">
      <w:pPr>
        <w:pStyle w:val="ARTartustawynprozporzdzenia"/>
      </w:pPr>
      <w:r w:rsidRPr="00531A6A">
        <w:rPr>
          <w:rStyle w:val="Ppogrubienie"/>
        </w:rPr>
        <w:t>Art. 57.</w:t>
      </w:r>
      <w:r w:rsidRPr="00184351">
        <w:t> Ilekroć przepisy odsyłają do przepisów o świadczeniach z tytułu wypadków przy pracy i chorób zawod</w:t>
      </w:r>
      <w:r w:rsidRPr="00184351">
        <w:t>o</w:t>
      </w:r>
      <w:r w:rsidRPr="00184351">
        <w:t>wych, należy przez to rozumieć przepisy niniejszej ustawy.</w:t>
      </w:r>
    </w:p>
    <w:p w:rsidR="006A37B4" w:rsidRPr="00184351" w:rsidRDefault="006A37B4" w:rsidP="006A37B4">
      <w:pPr>
        <w:pStyle w:val="ARTartustawynprozporzdzenia"/>
      </w:pPr>
      <w:r w:rsidRPr="00531A6A">
        <w:rPr>
          <w:rStyle w:val="Ppogrubienie"/>
        </w:rPr>
        <w:t>Art. 58.</w:t>
      </w:r>
      <w:r w:rsidRPr="00184351">
        <w:t> W zakresie nieuregulowanym ustawą stosuje się odpowiednio przepisy ustawy o świadczeniach pieniężnych w razie choroby i macierzyństwa oraz ustawy o emeryturach i rentach z FUS.</w:t>
      </w:r>
    </w:p>
    <w:p w:rsidR="006A37B4" w:rsidRPr="00184351" w:rsidRDefault="006A37B4" w:rsidP="006A37B4">
      <w:pPr>
        <w:pStyle w:val="ARTartustawynprozporzdzenia"/>
      </w:pPr>
      <w:r w:rsidRPr="00531A6A">
        <w:rPr>
          <w:rStyle w:val="Ppogrubienie"/>
        </w:rPr>
        <w:t>Art. 59.</w:t>
      </w:r>
      <w:r w:rsidRPr="00184351">
        <w:t> Do czasu wydania przepisów wykonawczych przewidzianych w ustawie pozostają w mocy przepisy wyk</w:t>
      </w:r>
      <w:r w:rsidRPr="00184351">
        <w:t>o</w:t>
      </w:r>
      <w:r w:rsidRPr="00184351">
        <w:t>nawcze wydane na podstawie ustawy, o której mowa</w:t>
      </w:r>
      <w:r w:rsidR="00531A6A" w:rsidRPr="00184351">
        <w:t xml:space="preserve"> w</w:t>
      </w:r>
      <w:r w:rsidR="00531A6A">
        <w:t> art. </w:t>
      </w:r>
      <w:r w:rsidRPr="00184351">
        <w:t>6</w:t>
      </w:r>
      <w:r w:rsidR="00531A6A" w:rsidRPr="00184351">
        <w:t>1</w:t>
      </w:r>
      <w:r w:rsidR="00531A6A">
        <w:t xml:space="preserve"> pkt </w:t>
      </w:r>
      <w:r w:rsidRPr="00184351">
        <w:t>2, jeżeli nie są sprzeczne z przepisami niniejszej ust</w:t>
      </w:r>
      <w:r w:rsidRPr="00184351">
        <w:t>a</w:t>
      </w:r>
      <w:r w:rsidRPr="00184351">
        <w:t>wy.</w:t>
      </w:r>
    </w:p>
    <w:p w:rsidR="006A37B4" w:rsidRPr="006A37B4" w:rsidRDefault="006A37B4" w:rsidP="00531A6A">
      <w:pPr>
        <w:pStyle w:val="ARTartustawynprozporzdzenia"/>
        <w:keepNext/>
      </w:pPr>
      <w:r w:rsidRPr="00531A6A">
        <w:rPr>
          <w:rStyle w:val="Ppogrubienie"/>
        </w:rPr>
        <w:t>Art. 60.</w:t>
      </w:r>
      <w:r w:rsidRPr="006A37B4">
        <w:t> Przepisy:</w:t>
      </w:r>
    </w:p>
    <w:p w:rsidR="006A37B4" w:rsidRPr="00184351" w:rsidRDefault="006A37B4" w:rsidP="006A37B4">
      <w:pPr>
        <w:pStyle w:val="PKTpunkt"/>
      </w:pPr>
      <w:r w:rsidRPr="00184351">
        <w:t>1)</w:t>
      </w:r>
      <w:r w:rsidRPr="00184351">
        <w:tab/>
        <w:t>art. 3</w:t>
      </w:r>
      <w:r w:rsidR="00531A6A" w:rsidRPr="00184351">
        <w:t>4</w:t>
      </w:r>
      <w:r w:rsidR="00531A6A">
        <w:t xml:space="preserve"> ust. </w:t>
      </w:r>
      <w:r w:rsidRPr="00184351">
        <w:t>3 stosuje się poczynając od składek należnych za okres od dnia 1 kwietnia 2006 r.;</w:t>
      </w:r>
    </w:p>
    <w:p w:rsidR="006A37B4" w:rsidRPr="00184351" w:rsidRDefault="006A37B4" w:rsidP="006A37B4">
      <w:pPr>
        <w:pStyle w:val="PKTpunkt"/>
      </w:pPr>
      <w:r w:rsidRPr="00184351">
        <w:t>2)</w:t>
      </w:r>
      <w:r w:rsidRPr="00184351">
        <w:tab/>
        <w:t>art. 36 stosuje się do kontroli przeprowadzonych u płatników składek nie wcześniej niż w dniu wejścia w życie ust</w:t>
      </w:r>
      <w:r w:rsidRPr="00184351">
        <w:t>a</w:t>
      </w:r>
      <w:r w:rsidRPr="00184351">
        <w:t>wy.</w:t>
      </w:r>
    </w:p>
    <w:p w:rsidR="006A37B4" w:rsidRPr="006A37B4" w:rsidRDefault="006A37B4" w:rsidP="00531A6A">
      <w:pPr>
        <w:pStyle w:val="ARTartustawynprozporzdzenia"/>
        <w:keepNext/>
      </w:pPr>
      <w:r w:rsidRPr="00531A6A">
        <w:rPr>
          <w:rStyle w:val="Ppogrubienie"/>
        </w:rPr>
        <w:t>Art. 61.</w:t>
      </w:r>
      <w:r w:rsidRPr="006A37B4">
        <w:t> Tracą moc:</w:t>
      </w:r>
    </w:p>
    <w:p w:rsidR="006A37B4" w:rsidRPr="00184351" w:rsidRDefault="006A37B4" w:rsidP="006A37B4">
      <w:pPr>
        <w:pStyle w:val="PKTpunkt"/>
      </w:pPr>
      <w:r w:rsidRPr="00184351">
        <w:t>1)</w:t>
      </w:r>
      <w:r w:rsidRPr="00184351">
        <w:tab/>
        <w:t>ustawa z dnia 27 września 1973 r. o zaopatrzeniu emerytalnym twórców i ich rodzin (</w:t>
      </w:r>
      <w:r w:rsidR="00531A6A">
        <w:t>Dz. U.</w:t>
      </w:r>
      <w:r w:rsidRPr="00184351">
        <w:t xml:space="preserve"> z 1983 r.</w:t>
      </w:r>
      <w:r w:rsidR="00531A6A">
        <w:t xml:space="preserve"> Nr </w:t>
      </w:r>
      <w:r w:rsidRPr="00184351">
        <w:t>31,</w:t>
      </w:r>
      <w:r w:rsidR="00531A6A">
        <w:t xml:space="preserve"> poz. </w:t>
      </w:r>
      <w:r w:rsidRPr="00184351">
        <w:t>145,</w:t>
      </w:r>
      <w:r w:rsidR="00531A6A" w:rsidRPr="00184351">
        <w:t xml:space="preserve"> </w:t>
      </w:r>
      <w:r w:rsidR="00531A6A">
        <w:t>z </w:t>
      </w:r>
      <w:proofErr w:type="spellStart"/>
      <w:r>
        <w:t>późn</w:t>
      </w:r>
      <w:proofErr w:type="spellEnd"/>
      <w:r>
        <w:t>. zm.</w:t>
      </w:r>
      <w:r>
        <w:rPr>
          <w:rStyle w:val="Odwoanieprzypisudolnego"/>
        </w:rPr>
        <w:footnoteReference w:id="13"/>
      </w:r>
      <w:r>
        <w:rPr>
          <w:rStyle w:val="IGindeksgrny"/>
        </w:rPr>
        <w:t>)</w:t>
      </w:r>
      <w:r w:rsidRPr="00184351">
        <w:t>);</w:t>
      </w:r>
    </w:p>
    <w:p w:rsidR="006A37B4" w:rsidRPr="00184351" w:rsidRDefault="006A37B4" w:rsidP="006A37B4">
      <w:pPr>
        <w:pStyle w:val="PKTpunkt"/>
      </w:pPr>
      <w:r w:rsidRPr="00184351">
        <w:t>2)</w:t>
      </w:r>
      <w:r w:rsidRPr="00184351">
        <w:tab/>
        <w:t>ustawa z dnia 12 czerwca 1975 r. o świadczeniach z tytułu wypadków przy pracy i chorób zawodowych (</w:t>
      </w:r>
      <w:r w:rsidR="00531A6A">
        <w:t>Dz. U.</w:t>
      </w:r>
      <w:r w:rsidRPr="00184351">
        <w:t xml:space="preserve"> z 1983 r.</w:t>
      </w:r>
      <w:r w:rsidR="00531A6A">
        <w:t xml:space="preserve"> Nr </w:t>
      </w:r>
      <w:r w:rsidRPr="00184351">
        <w:t>30,</w:t>
      </w:r>
      <w:r w:rsidR="00531A6A">
        <w:t xml:space="preserve"> poz. </w:t>
      </w:r>
      <w:r w:rsidRPr="00184351">
        <w:t>144,</w:t>
      </w:r>
      <w:r w:rsidR="00531A6A" w:rsidRPr="00184351">
        <w:t xml:space="preserve"> </w:t>
      </w:r>
      <w:r w:rsidR="00531A6A">
        <w:t>z </w:t>
      </w:r>
      <w:proofErr w:type="spellStart"/>
      <w:r>
        <w:t>późn</w:t>
      </w:r>
      <w:proofErr w:type="spellEnd"/>
      <w:r>
        <w:t>. zm.</w:t>
      </w:r>
      <w:r>
        <w:rPr>
          <w:rStyle w:val="Odwoanieprzypisudolnego"/>
        </w:rPr>
        <w:footnoteReference w:id="14"/>
      </w:r>
      <w:r>
        <w:rPr>
          <w:rStyle w:val="IGindeksgrny"/>
        </w:rPr>
        <w:t>)</w:t>
      </w:r>
      <w:r w:rsidRPr="00184351">
        <w:t>);</w:t>
      </w:r>
    </w:p>
    <w:p w:rsidR="006A37B4" w:rsidRPr="00184351" w:rsidRDefault="006A37B4" w:rsidP="006A37B4">
      <w:pPr>
        <w:pStyle w:val="PKTpunkt"/>
      </w:pPr>
      <w:r w:rsidRPr="00184351">
        <w:t>3)</w:t>
      </w:r>
      <w:r w:rsidRPr="00184351">
        <w:tab/>
        <w:t>ustawa z dnia 19 grudnia 1975 r. o ubezpieczeniu społecznym osób wykonujących pracę na podstawie umowy age</w:t>
      </w:r>
      <w:r w:rsidRPr="00184351">
        <w:t>n</w:t>
      </w:r>
      <w:r w:rsidRPr="00184351">
        <w:t>cyjnej lub umowy zlecenia (</w:t>
      </w:r>
      <w:r w:rsidR="00531A6A">
        <w:t>Dz. U.</w:t>
      </w:r>
      <w:r w:rsidRPr="00184351">
        <w:t xml:space="preserve"> z 1995 r.</w:t>
      </w:r>
      <w:r w:rsidR="00531A6A">
        <w:t xml:space="preserve"> Nr </w:t>
      </w:r>
      <w:r w:rsidRPr="00184351">
        <w:t>65,</w:t>
      </w:r>
      <w:r w:rsidR="00531A6A">
        <w:t xml:space="preserve"> poz. </w:t>
      </w:r>
      <w:r w:rsidRPr="00184351">
        <w:t>333</w:t>
      </w:r>
      <w:r>
        <w:t>,</w:t>
      </w:r>
      <w:r w:rsidR="00531A6A">
        <w:t xml:space="preserve"> z </w:t>
      </w:r>
      <w:proofErr w:type="spellStart"/>
      <w:r>
        <w:t>późn</w:t>
      </w:r>
      <w:proofErr w:type="spellEnd"/>
      <w:r>
        <w:t>. zm.</w:t>
      </w:r>
      <w:r>
        <w:rPr>
          <w:rStyle w:val="Odwoanieprzypisudolnego"/>
        </w:rPr>
        <w:footnoteReference w:id="15"/>
      </w:r>
      <w:r>
        <w:rPr>
          <w:rStyle w:val="IGindeksgrny"/>
        </w:rPr>
        <w:t>)</w:t>
      </w:r>
      <w:r w:rsidRPr="00184351">
        <w:t>);</w:t>
      </w:r>
    </w:p>
    <w:p w:rsidR="006A37B4" w:rsidRPr="00184351" w:rsidRDefault="006A37B4" w:rsidP="006A37B4">
      <w:pPr>
        <w:pStyle w:val="PKTpunkt"/>
      </w:pPr>
      <w:r w:rsidRPr="00184351">
        <w:t>4)</w:t>
      </w:r>
      <w:r w:rsidRPr="00184351">
        <w:tab/>
        <w:t>dekret z dnia 4 marca 1976 r. o ubezpieczeniu społecznym członków rolniczych spółdzielni produkcyjnych i spółdzielni kółek rolniczych oraz ich rodzin (</w:t>
      </w:r>
      <w:r w:rsidR="00531A6A">
        <w:t>Dz. U.</w:t>
      </w:r>
      <w:r w:rsidRPr="00184351">
        <w:t xml:space="preserve"> z 1983 r.</w:t>
      </w:r>
      <w:r w:rsidR="00531A6A">
        <w:t xml:space="preserve"> Nr </w:t>
      </w:r>
      <w:r w:rsidRPr="00184351">
        <w:t>27,</w:t>
      </w:r>
      <w:r w:rsidR="00531A6A">
        <w:t xml:space="preserve"> poz. </w:t>
      </w:r>
      <w:r w:rsidRPr="00184351">
        <w:t>135,</w:t>
      </w:r>
      <w:r w:rsidR="00531A6A" w:rsidRPr="00184351">
        <w:t xml:space="preserve"> </w:t>
      </w:r>
      <w:r w:rsidR="00531A6A">
        <w:t>z </w:t>
      </w:r>
      <w:proofErr w:type="spellStart"/>
      <w:r>
        <w:t>późn</w:t>
      </w:r>
      <w:proofErr w:type="spellEnd"/>
      <w:r>
        <w:t>. zm.</w:t>
      </w:r>
      <w:r>
        <w:rPr>
          <w:rStyle w:val="Odwoanieprzypisudolnego"/>
        </w:rPr>
        <w:footnoteReference w:id="16"/>
      </w:r>
      <w:r>
        <w:rPr>
          <w:rStyle w:val="IGindeksgrny"/>
        </w:rPr>
        <w:t>)</w:t>
      </w:r>
      <w:r w:rsidRPr="00184351">
        <w:t>);</w:t>
      </w:r>
    </w:p>
    <w:p w:rsidR="006A37B4" w:rsidRPr="00184351" w:rsidRDefault="006A37B4" w:rsidP="006A37B4">
      <w:pPr>
        <w:pStyle w:val="PKTpunkt"/>
      </w:pPr>
      <w:r w:rsidRPr="00184351">
        <w:t>5)</w:t>
      </w:r>
      <w:r w:rsidRPr="00184351">
        <w:tab/>
        <w:t>ustawa z dnia 18 grudnia 1976 r. o ubezpieczeniu społecznym osób prowadzących działalność gospodarczą oraz ich rodzin (</w:t>
      </w:r>
      <w:r w:rsidR="00531A6A">
        <w:t>Dz. U.</w:t>
      </w:r>
      <w:r w:rsidRPr="00184351">
        <w:t xml:space="preserve"> z 1989 r.</w:t>
      </w:r>
      <w:r w:rsidR="00531A6A">
        <w:t xml:space="preserve"> Nr </w:t>
      </w:r>
      <w:r w:rsidRPr="00184351">
        <w:t>46,</w:t>
      </w:r>
      <w:r w:rsidR="00531A6A">
        <w:t xml:space="preserve"> poz. </w:t>
      </w:r>
      <w:r w:rsidRPr="00184351">
        <w:t>250,</w:t>
      </w:r>
      <w:r w:rsidR="00531A6A" w:rsidRPr="00184351">
        <w:t xml:space="preserve"> </w:t>
      </w:r>
      <w:r w:rsidR="00531A6A">
        <w:t>z </w:t>
      </w:r>
      <w:proofErr w:type="spellStart"/>
      <w:r>
        <w:t>późn</w:t>
      </w:r>
      <w:proofErr w:type="spellEnd"/>
      <w:r>
        <w:t>. zm.</w:t>
      </w:r>
      <w:r>
        <w:rPr>
          <w:rStyle w:val="Odwoanieprzypisudolnego"/>
        </w:rPr>
        <w:footnoteReference w:id="17"/>
      </w:r>
      <w:r>
        <w:rPr>
          <w:rStyle w:val="IGindeksgrny"/>
        </w:rPr>
        <w:t>)</w:t>
      </w:r>
      <w:r w:rsidRPr="00184351">
        <w:t>);</w:t>
      </w:r>
    </w:p>
    <w:p w:rsidR="006A37B4" w:rsidRPr="00184351" w:rsidRDefault="006A37B4" w:rsidP="007B7977">
      <w:pPr>
        <w:pStyle w:val="PKTpunkt"/>
        <w:keepNext/>
      </w:pPr>
      <w:r w:rsidRPr="00184351">
        <w:t>6)</w:t>
      </w:r>
      <w:r w:rsidRPr="00184351">
        <w:tab/>
        <w:t>ustawa z dnia 17 maja 1989 r. o ubezpieczeniu społecznym duchownych (</w:t>
      </w:r>
      <w:r w:rsidR="00531A6A">
        <w:t>Dz. U. Nr </w:t>
      </w:r>
      <w:r w:rsidRPr="00184351">
        <w:t>29,</w:t>
      </w:r>
      <w:r w:rsidR="00531A6A">
        <w:t xml:space="preserve"> poz. </w:t>
      </w:r>
      <w:r w:rsidRPr="00184351">
        <w:t>156,</w:t>
      </w:r>
      <w:r w:rsidR="00531A6A" w:rsidRPr="00184351">
        <w:t xml:space="preserve"> </w:t>
      </w:r>
      <w:r w:rsidR="00531A6A">
        <w:t>z </w:t>
      </w:r>
      <w:proofErr w:type="spellStart"/>
      <w:r>
        <w:t>późn</w:t>
      </w:r>
      <w:proofErr w:type="spellEnd"/>
      <w:r>
        <w:t>. zm.</w:t>
      </w:r>
      <w:r>
        <w:rPr>
          <w:rStyle w:val="Odwoanieprzypisudolnego"/>
        </w:rPr>
        <w:footnoteReference w:id="18"/>
      </w:r>
      <w:r>
        <w:rPr>
          <w:rStyle w:val="IGindeksgrny"/>
        </w:rPr>
        <w:t>)</w:t>
      </w:r>
      <w:r w:rsidRPr="00184351">
        <w:t>).</w:t>
      </w:r>
    </w:p>
    <w:p w:rsidR="006A37B4" w:rsidRPr="006A37B4" w:rsidRDefault="006A37B4" w:rsidP="00531A6A">
      <w:pPr>
        <w:pStyle w:val="ARTartustawynprozporzdzenia"/>
        <w:keepNext/>
      </w:pPr>
      <w:r w:rsidRPr="00531A6A">
        <w:rPr>
          <w:rStyle w:val="Ppogrubienie"/>
        </w:rPr>
        <w:t>Art. 62.</w:t>
      </w:r>
      <w:r w:rsidRPr="006A37B4">
        <w:t> Ustawa wchodzi w życie z dniem 1 stycznia 2003 r., z wyjątkiem:</w:t>
      </w:r>
    </w:p>
    <w:p w:rsidR="006A37B4" w:rsidRPr="00184351" w:rsidRDefault="006A37B4" w:rsidP="006A37B4">
      <w:pPr>
        <w:pStyle w:val="PKTpunkt"/>
      </w:pPr>
      <w:r w:rsidRPr="00184351">
        <w:t>1)</w:t>
      </w:r>
      <w:r w:rsidRPr="00184351">
        <w:tab/>
        <w:t>art. 4</w:t>
      </w:r>
      <w:r w:rsidR="00531A6A" w:rsidRPr="00184351">
        <w:t>5</w:t>
      </w:r>
      <w:r w:rsidR="00531A6A">
        <w:t xml:space="preserve"> pkt </w:t>
      </w:r>
      <w:r w:rsidRPr="00184351">
        <w:t>3,</w:t>
      </w:r>
      <w:r w:rsidR="00531A6A">
        <w:t xml:space="preserve"> art. </w:t>
      </w:r>
      <w:r w:rsidRPr="00184351">
        <w:t>5</w:t>
      </w:r>
      <w:r w:rsidR="00531A6A" w:rsidRPr="00184351">
        <w:t>0</w:t>
      </w:r>
      <w:r w:rsidR="00531A6A">
        <w:t xml:space="preserve"> ust. </w:t>
      </w:r>
      <w:r w:rsidR="00531A6A" w:rsidRPr="00184351">
        <w:t>3</w:t>
      </w:r>
      <w:r w:rsidR="00531A6A">
        <w:t xml:space="preserve"> i art. </w:t>
      </w:r>
      <w:r w:rsidRPr="00184351">
        <w:t>56, które wchodzą w życie z dniem ogłoszenia</w:t>
      </w:r>
      <w:r>
        <w:rPr>
          <w:rStyle w:val="Odwoanieprzypisudolnego"/>
        </w:rPr>
        <w:footnoteReference w:id="19"/>
      </w:r>
      <w:r>
        <w:rPr>
          <w:rStyle w:val="IGindeksgrny"/>
        </w:rPr>
        <w:t>)</w:t>
      </w:r>
      <w:r w:rsidRPr="00184351">
        <w:t>;</w:t>
      </w:r>
    </w:p>
    <w:p w:rsidR="005E2B96" w:rsidRDefault="006A37B4" w:rsidP="00531A6A">
      <w:pPr>
        <w:pStyle w:val="PKTpunkt"/>
      </w:pPr>
      <w:r w:rsidRPr="00184351">
        <w:t>2)</w:t>
      </w:r>
      <w:r w:rsidRPr="00184351">
        <w:tab/>
        <w:t>art. 40, który wchodzi w życie z dniem 1 października 2003 r.</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CC0" w:rsidRDefault="00992CC0">
      <w:r>
        <w:separator/>
      </w:r>
    </w:p>
  </w:endnote>
  <w:endnote w:type="continuationSeparator" w:id="0">
    <w:p w:rsidR="00992CC0" w:rsidRDefault="0099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CC0" w:rsidRDefault="00992CC0">
      <w:r>
        <w:separator/>
      </w:r>
    </w:p>
  </w:footnote>
  <w:footnote w:type="continuationSeparator" w:id="0">
    <w:p w:rsidR="00992CC0" w:rsidRDefault="00992CC0">
      <w:r>
        <w:separator/>
      </w:r>
    </w:p>
  </w:footnote>
  <w:footnote w:id="1">
    <w:p w:rsidR="006A37B4" w:rsidRPr="00A643A4" w:rsidRDefault="006A37B4" w:rsidP="006A37B4">
      <w:pPr>
        <w:pStyle w:val="ODNONIKtreodnonika"/>
      </w:pPr>
      <w:r>
        <w:rPr>
          <w:rStyle w:val="Odwoanieprzypisudolnego"/>
        </w:rPr>
        <w:footnoteRef/>
      </w:r>
      <w:r>
        <w:rPr>
          <w:rStyle w:val="IGindeksgrny"/>
        </w:rPr>
        <w:t>)</w:t>
      </w:r>
      <w:r>
        <w:tab/>
      </w:r>
      <w:r w:rsidRPr="00A643A4">
        <w:t>Zmiany tekstu jednolitego wymienionej ustawy zostały ogłoszone w Dz. U. z</w:t>
      </w:r>
      <w:r>
        <w:t xml:space="preserve"> 2015 r. poz. 689, 978, 1037</w:t>
      </w:r>
      <w:r w:rsidR="00952D92">
        <w:t>,</w:t>
      </w:r>
      <w:r>
        <w:t> 1066</w:t>
      </w:r>
      <w:r w:rsidR="00952D92">
        <w:t xml:space="preserve"> i 1240</w:t>
      </w:r>
      <w:r>
        <w:t>.</w:t>
      </w:r>
    </w:p>
  </w:footnote>
  <w:footnote w:id="2">
    <w:p w:rsidR="00952D92" w:rsidRPr="00952D92" w:rsidRDefault="00952D92" w:rsidP="00952D92">
      <w:pPr>
        <w:pStyle w:val="ODNONIKtreodnonika"/>
      </w:pPr>
      <w:r>
        <w:rPr>
          <w:rStyle w:val="Odwoanieprzypisudolnego"/>
        </w:rPr>
        <w:footnoteRef/>
      </w:r>
      <w:r>
        <w:rPr>
          <w:rStyle w:val="IGindeksgrny"/>
        </w:rPr>
        <w:t>)</w:t>
      </w:r>
      <w:r>
        <w:tab/>
      </w:r>
      <w:r w:rsidRPr="00A643A4">
        <w:t>Zmiany tekstu jednolitego wymienionej ustawy zostały ogłoszone w Dz. U. z</w:t>
      </w:r>
      <w:r>
        <w:t> 2015 r. poz. 1066, 1217 i 1220.</w:t>
      </w:r>
    </w:p>
  </w:footnote>
  <w:footnote w:id="3">
    <w:p w:rsidR="006A37B4" w:rsidRPr="00FD7B32" w:rsidRDefault="006A37B4" w:rsidP="006A37B4">
      <w:pPr>
        <w:pStyle w:val="ODNONIKtreodnonika"/>
      </w:pPr>
      <w:r>
        <w:rPr>
          <w:rStyle w:val="Odwoanieprzypisudolnego"/>
        </w:rPr>
        <w:footnoteRef/>
      </w:r>
      <w:r>
        <w:rPr>
          <w:rStyle w:val="IGindeksgrny"/>
        </w:rPr>
        <w:t>)</w:t>
      </w:r>
      <w:r>
        <w:tab/>
        <w:t xml:space="preserve">W brzmieniu ustalonym przez art. 4 pkt 1 ustawy z dnia </w:t>
      </w:r>
      <w:r w:rsidRPr="00933A76">
        <w:t>16</w:t>
      </w:r>
      <w:r>
        <w:t> </w:t>
      </w:r>
      <w:r w:rsidRPr="00933A76">
        <w:t>grudnia 2010</w:t>
      </w:r>
      <w:r>
        <w:t> </w:t>
      </w:r>
      <w:r w:rsidRPr="00933A76">
        <w:t>r.</w:t>
      </w:r>
      <w:r>
        <w:t xml:space="preserve"> </w:t>
      </w:r>
      <w:r w:rsidRPr="00933A76">
        <w:t>o</w:t>
      </w:r>
      <w:r>
        <w:t> </w:t>
      </w:r>
      <w:r w:rsidRPr="00933A76">
        <w:t>zmianie ustawy o</w:t>
      </w:r>
      <w:r>
        <w:t> </w:t>
      </w:r>
      <w:r w:rsidRPr="00933A76">
        <w:t>promocji zatrudnienia i</w:t>
      </w:r>
      <w:r>
        <w:t> </w:t>
      </w:r>
      <w:r w:rsidRPr="00933A76">
        <w:t>instytucjach rynku pracy oraz niektórych innych ustaw</w:t>
      </w:r>
      <w:r>
        <w:t xml:space="preserve"> (Dz. U. Nr 257, poz. 1725), która weszła w życie z dniem 1 lutego 2011 r.</w:t>
      </w:r>
    </w:p>
  </w:footnote>
  <w:footnote w:id="4">
    <w:p w:rsidR="006A37B4" w:rsidRPr="00FD7B32" w:rsidRDefault="006A37B4" w:rsidP="006A37B4">
      <w:pPr>
        <w:pStyle w:val="ODNONIKtreodnonika"/>
      </w:pPr>
      <w:r>
        <w:rPr>
          <w:rStyle w:val="Odwoanieprzypisudolnego"/>
        </w:rPr>
        <w:footnoteRef/>
      </w:r>
      <w:r>
        <w:rPr>
          <w:rStyle w:val="IGindeksgrny"/>
        </w:rPr>
        <w:t>)</w:t>
      </w:r>
      <w:r>
        <w:tab/>
        <w:t xml:space="preserve">Dodany przez art. 71 pkt 1 ustawy z dnia </w:t>
      </w:r>
      <w:r w:rsidRPr="00933A76">
        <w:t>4</w:t>
      </w:r>
      <w:r>
        <w:t> </w:t>
      </w:r>
      <w:r w:rsidRPr="00933A76">
        <w:t>lutego 2011</w:t>
      </w:r>
      <w:r>
        <w:t> </w:t>
      </w:r>
      <w:r w:rsidRPr="00933A76">
        <w:t>r.</w:t>
      </w:r>
      <w:r>
        <w:t xml:space="preserve"> </w:t>
      </w:r>
      <w:r w:rsidRPr="00933A76">
        <w:t>o</w:t>
      </w:r>
      <w:r>
        <w:t> </w:t>
      </w:r>
      <w:r w:rsidRPr="00933A76">
        <w:t>opiece nad dzie</w:t>
      </w:r>
      <w:r w:rsidRPr="00933A76">
        <w:rPr>
          <w:rFonts w:hint="eastAsia"/>
        </w:rPr>
        <w:t>ć</w:t>
      </w:r>
      <w:r w:rsidRPr="00933A76">
        <w:t>mi w</w:t>
      </w:r>
      <w:r>
        <w:t> </w:t>
      </w:r>
      <w:r w:rsidRPr="00933A76">
        <w:t>wieku do lat 3</w:t>
      </w:r>
      <w:r>
        <w:t> (Dz. U. Nr 45, poz. 235), która weszła w życie z dniem 4 kwietnia 2011 r.; wszedł w życie z dniem 1 października 2011 r.</w:t>
      </w:r>
    </w:p>
  </w:footnote>
  <w:footnote w:id="5">
    <w:p w:rsidR="006A37B4" w:rsidRPr="00FD7B32" w:rsidRDefault="006A37B4" w:rsidP="006A37B4">
      <w:pPr>
        <w:pStyle w:val="ODNONIKtreodnonika"/>
      </w:pPr>
      <w:r>
        <w:rPr>
          <w:rStyle w:val="Odwoanieprzypisudolnego"/>
        </w:rPr>
        <w:footnoteRef/>
      </w:r>
      <w:r>
        <w:rPr>
          <w:rStyle w:val="IGindeksgrny"/>
        </w:rPr>
        <w:t>)</w:t>
      </w:r>
      <w:r>
        <w:tab/>
        <w:t xml:space="preserve">W brzmieniu ustalonym przez art. 4 pkt 2 ustawy, o której mowa w odnośniku </w:t>
      </w:r>
      <w:r>
        <w:fldChar w:fldCharType="begin"/>
      </w:r>
      <w:r>
        <w:instrText xml:space="preserve"> NOTEREF _Ref417644493 \h </w:instrText>
      </w:r>
      <w:r>
        <w:fldChar w:fldCharType="separate"/>
      </w:r>
      <w:r w:rsidR="007B7977">
        <w:t>3</w:t>
      </w:r>
      <w:r>
        <w:fldChar w:fldCharType="end"/>
      </w:r>
      <w:r>
        <w:t>.</w:t>
      </w:r>
    </w:p>
  </w:footnote>
  <w:footnote w:id="6">
    <w:p w:rsidR="006A37B4" w:rsidRPr="00FD7B32" w:rsidRDefault="006A37B4" w:rsidP="006A37B4">
      <w:pPr>
        <w:pStyle w:val="ODNONIKtreodnonika"/>
      </w:pPr>
      <w:r>
        <w:rPr>
          <w:rStyle w:val="Odwoanieprzypisudolnego"/>
        </w:rPr>
        <w:footnoteRef/>
      </w:r>
      <w:r>
        <w:rPr>
          <w:rStyle w:val="IGindeksgrny"/>
        </w:rPr>
        <w:t>)</w:t>
      </w:r>
      <w:r>
        <w:tab/>
        <w:t xml:space="preserve">W brzmieniu ustalonym przez art. 71 pkt 2 ustawy, o której mowa w odnośniku </w:t>
      </w:r>
      <w:r>
        <w:fldChar w:fldCharType="begin"/>
      </w:r>
      <w:r>
        <w:instrText xml:space="preserve"> NOTEREF _Ref417644520 \h </w:instrText>
      </w:r>
      <w:r>
        <w:fldChar w:fldCharType="separate"/>
      </w:r>
      <w:r w:rsidR="007B7977">
        <w:t>4</w:t>
      </w:r>
      <w:r>
        <w:fldChar w:fldCharType="end"/>
      </w:r>
      <w:r>
        <w:t>; wszedł w życie z dniem 1 października 2011 r.</w:t>
      </w:r>
    </w:p>
  </w:footnote>
  <w:footnote w:id="7">
    <w:p w:rsidR="006A37B4" w:rsidRPr="00325866" w:rsidRDefault="006A37B4" w:rsidP="006A37B4">
      <w:pPr>
        <w:pStyle w:val="ODNONIKtreodnonika"/>
      </w:pPr>
      <w:r>
        <w:rPr>
          <w:rStyle w:val="Odwoanieprzypisudolnego"/>
        </w:rPr>
        <w:footnoteRef/>
      </w:r>
      <w:r>
        <w:rPr>
          <w:rStyle w:val="IGindeksgrny"/>
        </w:rPr>
        <w:t>)</w:t>
      </w:r>
      <w:r>
        <w:tab/>
        <w:t xml:space="preserve">Wprowadzenie do wyliczenia w brzmieniu ustalonym przez art. 12 pkt 1 ustawy z dnia </w:t>
      </w:r>
      <w:r w:rsidRPr="00325866">
        <w:t xml:space="preserve">15 maja 2015 r. </w:t>
      </w:r>
      <w:r>
        <w:t>o zmianie ustawy o świa</w:t>
      </w:r>
      <w:r>
        <w:t>d</w:t>
      </w:r>
      <w:r>
        <w:t>czeniach pieniężnych z ubezpieczenia społecznego w razie choroby i macierzyństwa oraz niekt</w:t>
      </w:r>
      <w:r w:rsidR="007B7977">
        <w:t>órych innych ustaw (Dz. U. poz. </w:t>
      </w:r>
      <w:r>
        <w:t>1066), która wejdzie w życie z dniem 1 stycznia 2016 r.; wejdzie w życie z dniem 1 grudnia 2015 r.</w:t>
      </w:r>
    </w:p>
  </w:footnote>
  <w:footnote w:id="8">
    <w:p w:rsidR="006A37B4" w:rsidRPr="00325866" w:rsidRDefault="006A37B4" w:rsidP="006A37B4">
      <w:pPr>
        <w:pStyle w:val="ODNONIKtreodnonika"/>
      </w:pPr>
      <w:r>
        <w:rPr>
          <w:rStyle w:val="Odwoanieprzypisudolnego"/>
        </w:rPr>
        <w:footnoteRef/>
      </w:r>
      <w:r>
        <w:rPr>
          <w:rStyle w:val="IGindeksgrny"/>
        </w:rPr>
        <w:t>)</w:t>
      </w:r>
      <w:r>
        <w:tab/>
        <w:t xml:space="preserve">W brzmieniu ustalonym przez art. 12 pkt 2 ustawy, o której mowa w odnośniku </w:t>
      </w:r>
      <w:r>
        <w:fldChar w:fldCharType="begin"/>
      </w:r>
      <w:r>
        <w:instrText xml:space="preserve"> NOTEREF _Ref420413423 \h </w:instrText>
      </w:r>
      <w:r>
        <w:fldChar w:fldCharType="separate"/>
      </w:r>
      <w:r w:rsidR="007B7977">
        <w:t>7</w:t>
      </w:r>
      <w:r>
        <w:fldChar w:fldCharType="end"/>
      </w:r>
      <w:r>
        <w:t>; wejdzie w życie z dniem 1 grudnia 2015 r.</w:t>
      </w:r>
    </w:p>
  </w:footnote>
  <w:footnote w:id="9">
    <w:p w:rsidR="006A37B4" w:rsidRPr="00FD7B32" w:rsidRDefault="006A37B4" w:rsidP="006A37B4">
      <w:pPr>
        <w:pStyle w:val="ODNONIKtreodnonika"/>
      </w:pPr>
      <w:r>
        <w:rPr>
          <w:rStyle w:val="Odwoanieprzypisudolnego"/>
        </w:rPr>
        <w:footnoteRef/>
      </w:r>
      <w:r>
        <w:rPr>
          <w:rStyle w:val="IGindeksgrny"/>
        </w:rPr>
        <w:t>)</w:t>
      </w:r>
      <w:r>
        <w:tab/>
        <w:t xml:space="preserve">W brzmieniu ustalonym przez art. 61 ustawy z dnia </w:t>
      </w:r>
      <w:r w:rsidRPr="00933A76">
        <w:t>12</w:t>
      </w:r>
      <w:r>
        <w:t> </w:t>
      </w:r>
      <w:r w:rsidRPr="00933A76">
        <w:t>maja 2011</w:t>
      </w:r>
      <w:r>
        <w:t> </w:t>
      </w:r>
      <w:r w:rsidRPr="00933A76">
        <w:t>r.</w:t>
      </w:r>
      <w:r>
        <w:t xml:space="preserve"> </w:t>
      </w:r>
      <w:r w:rsidRPr="00933A76">
        <w:t>o</w:t>
      </w:r>
      <w:r>
        <w:t> </w:t>
      </w:r>
      <w:r w:rsidRPr="00933A76">
        <w:t>refundacji lek</w:t>
      </w:r>
      <w:r w:rsidRPr="00933A76">
        <w:rPr>
          <w:rFonts w:hint="eastAsia"/>
        </w:rPr>
        <w:t>ó</w:t>
      </w:r>
      <w:r w:rsidRPr="00933A76">
        <w:t xml:space="preserve">w, </w:t>
      </w:r>
      <w:r w:rsidRPr="00933A76">
        <w:rPr>
          <w:rFonts w:hint="eastAsia"/>
        </w:rPr>
        <w:t>ś</w:t>
      </w:r>
      <w:r w:rsidRPr="00933A76">
        <w:t>rodk</w:t>
      </w:r>
      <w:r w:rsidRPr="00933A76">
        <w:rPr>
          <w:rFonts w:hint="eastAsia"/>
        </w:rPr>
        <w:t>ó</w:t>
      </w:r>
      <w:r w:rsidRPr="00933A76">
        <w:t>w spo</w:t>
      </w:r>
      <w:r w:rsidRPr="00933A76">
        <w:rPr>
          <w:rFonts w:hint="eastAsia"/>
        </w:rPr>
        <w:t>ż</w:t>
      </w:r>
      <w:r w:rsidRPr="00933A76">
        <w:t>ywczych specjalnego prz</w:t>
      </w:r>
      <w:r w:rsidRPr="00933A76">
        <w:t>e</w:t>
      </w:r>
      <w:r w:rsidRPr="00933A76">
        <w:t xml:space="preserve">znaczenia </w:t>
      </w:r>
      <w:r w:rsidRPr="00933A76">
        <w:rPr>
          <w:rFonts w:hint="eastAsia"/>
        </w:rPr>
        <w:t>ż</w:t>
      </w:r>
      <w:r w:rsidRPr="00933A76">
        <w:t>ywieniowego</w:t>
      </w:r>
      <w:r>
        <w:t xml:space="preserve"> </w:t>
      </w:r>
      <w:r w:rsidRPr="00933A76">
        <w:t>oraz wyrob</w:t>
      </w:r>
      <w:r w:rsidRPr="00933A76">
        <w:rPr>
          <w:rFonts w:hint="eastAsia"/>
        </w:rPr>
        <w:t>ó</w:t>
      </w:r>
      <w:r w:rsidRPr="00933A76">
        <w:t>w medycznych</w:t>
      </w:r>
      <w:r>
        <w:t xml:space="preserve"> (Dz. U. Nr 122, poz. 696), która weszła w życie z dniem 1 stycznia 2012 r.</w:t>
      </w:r>
    </w:p>
  </w:footnote>
  <w:footnote w:id="10">
    <w:p w:rsidR="006A37B4" w:rsidRPr="00FD7B32" w:rsidRDefault="006A37B4" w:rsidP="006A37B4">
      <w:pPr>
        <w:pStyle w:val="ODNONIKtreodnonika"/>
      </w:pPr>
      <w:r>
        <w:rPr>
          <w:rStyle w:val="Odwoanieprzypisudolnego"/>
        </w:rPr>
        <w:footnoteRef/>
      </w:r>
      <w:r>
        <w:rPr>
          <w:rStyle w:val="IGindeksgrny"/>
        </w:rPr>
        <w:t>)</w:t>
      </w:r>
      <w:r>
        <w:tab/>
        <w:t xml:space="preserve">Dodany przez art. 2 pkt 1 ustawy z dnia </w:t>
      </w:r>
      <w:r w:rsidRPr="00933A76">
        <w:t>28</w:t>
      </w:r>
      <w:r>
        <w:t> </w:t>
      </w:r>
      <w:r w:rsidRPr="00933A76">
        <w:t>kwietnia 2011</w:t>
      </w:r>
      <w:r>
        <w:t> </w:t>
      </w:r>
      <w:r w:rsidRPr="00933A76">
        <w:t>r.</w:t>
      </w:r>
      <w:r>
        <w:t xml:space="preserve"> </w:t>
      </w:r>
      <w:r w:rsidRPr="00933A76">
        <w:t>o</w:t>
      </w:r>
      <w:r>
        <w:t> </w:t>
      </w:r>
      <w:r w:rsidRPr="00933A76">
        <w:t>zmianie ustawy o</w:t>
      </w:r>
      <w:r>
        <w:t> </w:t>
      </w:r>
      <w:r w:rsidRPr="00933A76">
        <w:t>systemie ubezpiecze</w:t>
      </w:r>
      <w:r w:rsidRPr="00933A76">
        <w:rPr>
          <w:rFonts w:hint="eastAsia"/>
        </w:rPr>
        <w:t>ń</w:t>
      </w:r>
      <w:r w:rsidRPr="00933A76">
        <w:t xml:space="preserve"> spo</w:t>
      </w:r>
      <w:r w:rsidRPr="00933A76">
        <w:rPr>
          <w:rFonts w:hint="eastAsia"/>
        </w:rPr>
        <w:t>ł</w:t>
      </w:r>
      <w:r w:rsidRPr="00933A76">
        <w:t>ecznych oraz niekt</w:t>
      </w:r>
      <w:r w:rsidRPr="00933A76">
        <w:rPr>
          <w:rFonts w:hint="eastAsia"/>
        </w:rPr>
        <w:t>ó</w:t>
      </w:r>
      <w:r w:rsidRPr="00933A76">
        <w:t>rych innych ustaw</w:t>
      </w:r>
      <w:r>
        <w:t xml:space="preserve"> (Dz. U. Nr 138, poz. 808), która weszła w życie z dniem 20 lipca 2011 r.</w:t>
      </w:r>
    </w:p>
  </w:footnote>
  <w:footnote w:id="11">
    <w:p w:rsidR="006A37B4" w:rsidRPr="00FD7B32" w:rsidRDefault="006A37B4" w:rsidP="006A37B4">
      <w:pPr>
        <w:pStyle w:val="ODNONIKtreodnonika"/>
      </w:pPr>
      <w:r>
        <w:rPr>
          <w:rStyle w:val="Odwoanieprzypisudolnego"/>
        </w:rPr>
        <w:footnoteRef/>
      </w:r>
      <w:r>
        <w:rPr>
          <w:rStyle w:val="IGindeksgrny"/>
        </w:rPr>
        <w:t>)</w:t>
      </w:r>
      <w:r>
        <w:tab/>
        <w:t xml:space="preserve">Przez art. 2 pkt 2 ustawy, o której mowa w odnośniku </w:t>
      </w:r>
      <w:r>
        <w:fldChar w:fldCharType="begin"/>
      </w:r>
      <w:r>
        <w:instrText xml:space="preserve"> NOTEREF _Ref417644750 \h </w:instrText>
      </w:r>
      <w:r>
        <w:fldChar w:fldCharType="separate"/>
      </w:r>
      <w:r w:rsidR="007B7977">
        <w:t>10</w:t>
      </w:r>
      <w:r>
        <w:fldChar w:fldCharType="end"/>
      </w:r>
      <w:r>
        <w:t>.</w:t>
      </w:r>
    </w:p>
  </w:footnote>
  <w:footnote w:id="12">
    <w:p w:rsidR="006A37B4" w:rsidRPr="007424E1" w:rsidRDefault="006A37B4" w:rsidP="006A37B4">
      <w:pPr>
        <w:pStyle w:val="ODNONIKtreodnonika"/>
      </w:pPr>
      <w:r>
        <w:rPr>
          <w:rStyle w:val="Odwoanieprzypisudolnego"/>
        </w:rPr>
        <w:footnoteRef/>
      </w:r>
      <w:r>
        <w:rPr>
          <w:rStyle w:val="IGindeksgrny"/>
        </w:rPr>
        <w:t>)</w:t>
      </w:r>
      <w:r>
        <w:tab/>
        <w:t xml:space="preserve">W brzmieniu ustalonym przez art. 8 ustawy z dnia </w:t>
      </w:r>
      <w:r w:rsidRPr="00933A76">
        <w:t>11</w:t>
      </w:r>
      <w:r>
        <w:t> </w:t>
      </w:r>
      <w:r w:rsidRPr="00933A76">
        <w:t>maja 2012</w:t>
      </w:r>
      <w:r>
        <w:t> </w:t>
      </w:r>
      <w:r w:rsidRPr="00933A76">
        <w:t>r.</w:t>
      </w:r>
      <w:r>
        <w:t xml:space="preserve"> o zmianie ustawy o emeryturach i rentach z Funduszu Ubezpi</w:t>
      </w:r>
      <w:r>
        <w:t>e</w:t>
      </w:r>
      <w:r>
        <w:t>czeń Społecznych oraz niektórych innych ustaw (Dz. U. poz. 637), która weszła w życie z dniem 1 stycznia 2013 r.</w:t>
      </w:r>
    </w:p>
  </w:footnote>
  <w:footnote w:id="13">
    <w:p w:rsidR="006A37B4" w:rsidRPr="007424E1" w:rsidRDefault="006A37B4" w:rsidP="006A37B4">
      <w:pPr>
        <w:pStyle w:val="ODNONIKtreodnonika"/>
      </w:pPr>
      <w:r>
        <w:rPr>
          <w:rStyle w:val="Odwoanieprzypisudolnego"/>
        </w:rPr>
        <w:footnoteRef/>
      </w:r>
      <w:r>
        <w:rPr>
          <w:rStyle w:val="IGindeksgrny"/>
        </w:rPr>
        <w:t>)</w:t>
      </w:r>
      <w:r>
        <w:tab/>
        <w:t xml:space="preserve">Zmiany tekstu jednolitego wymienionej ustawy zostały ogłoszone w Dz. U. </w:t>
      </w:r>
      <w:r w:rsidRPr="007424E1">
        <w:t>z</w:t>
      </w:r>
      <w:r>
        <w:t> </w:t>
      </w:r>
      <w:r w:rsidRPr="007424E1">
        <w:t>1986</w:t>
      </w:r>
      <w:r>
        <w:t> </w:t>
      </w:r>
      <w:r w:rsidRPr="007424E1">
        <w:t>r.</w:t>
      </w:r>
      <w:r>
        <w:t xml:space="preserve"> Nr </w:t>
      </w:r>
      <w:r w:rsidRPr="007424E1">
        <w:t>42,</w:t>
      </w:r>
      <w:r>
        <w:t xml:space="preserve"> poz. </w:t>
      </w:r>
      <w:r w:rsidRPr="007424E1">
        <w:t>202, z</w:t>
      </w:r>
      <w:r>
        <w:t> </w:t>
      </w:r>
      <w:r w:rsidRPr="007424E1">
        <w:t>1989</w:t>
      </w:r>
      <w:r>
        <w:t> </w:t>
      </w:r>
      <w:r w:rsidRPr="007424E1">
        <w:t>r.</w:t>
      </w:r>
      <w:r>
        <w:t xml:space="preserve"> Nr </w:t>
      </w:r>
      <w:r w:rsidRPr="007424E1">
        <w:t>35,</w:t>
      </w:r>
      <w:r>
        <w:t xml:space="preserve"> poz. </w:t>
      </w:r>
      <w:r w:rsidRPr="007424E1">
        <w:t>190, z</w:t>
      </w:r>
      <w:r>
        <w:t> </w:t>
      </w:r>
      <w:r w:rsidRPr="007424E1">
        <w:t>1990</w:t>
      </w:r>
      <w:r>
        <w:t> </w:t>
      </w:r>
      <w:r w:rsidRPr="007424E1">
        <w:t>r.</w:t>
      </w:r>
      <w:r>
        <w:t xml:space="preserve"> Nr </w:t>
      </w:r>
      <w:r w:rsidRPr="007424E1">
        <w:t>36,</w:t>
      </w:r>
      <w:r>
        <w:t xml:space="preserve"> poz. </w:t>
      </w:r>
      <w:r w:rsidRPr="007424E1">
        <w:t>206, z</w:t>
      </w:r>
      <w:r>
        <w:t> </w:t>
      </w:r>
      <w:r w:rsidRPr="007424E1">
        <w:t>1991</w:t>
      </w:r>
      <w:r>
        <w:t> </w:t>
      </w:r>
      <w:r w:rsidRPr="007424E1">
        <w:t>r.</w:t>
      </w:r>
      <w:r>
        <w:t xml:space="preserve"> Nr </w:t>
      </w:r>
      <w:r w:rsidRPr="007424E1">
        <w:t>104,</w:t>
      </w:r>
      <w:r>
        <w:t xml:space="preserve"> poz. </w:t>
      </w:r>
      <w:r w:rsidRPr="007424E1">
        <w:t>450, z</w:t>
      </w:r>
      <w:r>
        <w:t> </w:t>
      </w:r>
      <w:r w:rsidRPr="007424E1">
        <w:t>1995</w:t>
      </w:r>
      <w:r>
        <w:t> </w:t>
      </w:r>
      <w:r w:rsidRPr="007424E1">
        <w:t>r.</w:t>
      </w:r>
      <w:r>
        <w:t xml:space="preserve"> Nr </w:t>
      </w:r>
      <w:r w:rsidRPr="007424E1">
        <w:t>4,</w:t>
      </w:r>
      <w:r>
        <w:t xml:space="preserve"> poz. </w:t>
      </w:r>
      <w:r w:rsidRPr="007424E1">
        <w:t>17, z</w:t>
      </w:r>
      <w:r>
        <w:t> </w:t>
      </w:r>
      <w:r w:rsidRPr="007424E1">
        <w:t>1996</w:t>
      </w:r>
      <w:r>
        <w:t> </w:t>
      </w:r>
      <w:r w:rsidRPr="007424E1">
        <w:t>r.</w:t>
      </w:r>
      <w:r>
        <w:t xml:space="preserve"> Nr </w:t>
      </w:r>
      <w:r w:rsidRPr="007424E1">
        <w:t>100,</w:t>
      </w:r>
      <w:r>
        <w:t xml:space="preserve"> poz. </w:t>
      </w:r>
      <w:r w:rsidRPr="007424E1">
        <w:t>461, z</w:t>
      </w:r>
      <w:r>
        <w:t> </w:t>
      </w:r>
      <w:r w:rsidRPr="007424E1">
        <w:t>1997</w:t>
      </w:r>
      <w:r>
        <w:t> </w:t>
      </w:r>
      <w:r w:rsidRPr="007424E1">
        <w:t>r.</w:t>
      </w:r>
      <w:r>
        <w:t xml:space="preserve"> Nr </w:t>
      </w:r>
      <w:r w:rsidRPr="007424E1">
        <w:t>28,</w:t>
      </w:r>
      <w:r>
        <w:t xml:space="preserve"> poz. </w:t>
      </w:r>
      <w:r w:rsidRPr="007424E1">
        <w:t>153</w:t>
      </w:r>
      <w:r>
        <w:t xml:space="preserve"> oraz</w:t>
      </w:r>
      <w:r w:rsidRPr="007424E1">
        <w:t xml:space="preserve"> z</w:t>
      </w:r>
      <w:r>
        <w:t> </w:t>
      </w:r>
      <w:r w:rsidRPr="007424E1">
        <w:t>1998</w:t>
      </w:r>
      <w:r>
        <w:t> </w:t>
      </w:r>
      <w:r w:rsidRPr="007424E1">
        <w:t>r.</w:t>
      </w:r>
      <w:r>
        <w:t xml:space="preserve"> Nr </w:t>
      </w:r>
      <w:r w:rsidRPr="007424E1">
        <w:t>137,</w:t>
      </w:r>
      <w:r>
        <w:t xml:space="preserve"> poz. </w:t>
      </w:r>
      <w:r w:rsidRPr="007424E1">
        <w:t>887</w:t>
      </w:r>
      <w:r>
        <w:t xml:space="preserve"> i Nr </w:t>
      </w:r>
      <w:r w:rsidRPr="007424E1">
        <w:t>162,</w:t>
      </w:r>
      <w:r>
        <w:t xml:space="preserve"> poz. </w:t>
      </w:r>
      <w:r w:rsidRPr="007424E1">
        <w:t>1118</w:t>
      </w:r>
      <w:r>
        <w:t>.</w:t>
      </w:r>
    </w:p>
  </w:footnote>
  <w:footnote w:id="14">
    <w:p w:rsidR="006A37B4" w:rsidRPr="007424E1" w:rsidRDefault="006A37B4" w:rsidP="006A37B4">
      <w:pPr>
        <w:pStyle w:val="ODNONIKtreodnonika"/>
      </w:pPr>
      <w:r>
        <w:rPr>
          <w:rStyle w:val="Odwoanieprzypisudolnego"/>
        </w:rPr>
        <w:footnoteRef/>
      </w:r>
      <w:r>
        <w:rPr>
          <w:rStyle w:val="IGindeksgrny"/>
        </w:rPr>
        <w:t>)</w:t>
      </w:r>
      <w:r>
        <w:tab/>
        <w:t>Zmiany tekstu jednolitego wymienionej ustawy zostały ogłoszone w Dz. U.</w:t>
      </w:r>
      <w:r w:rsidRPr="007424E1">
        <w:t xml:space="preserve"> z</w:t>
      </w:r>
      <w:r>
        <w:t> </w:t>
      </w:r>
      <w:r w:rsidRPr="007424E1">
        <w:t>1989</w:t>
      </w:r>
      <w:r>
        <w:t> </w:t>
      </w:r>
      <w:r w:rsidRPr="007424E1">
        <w:t>r.</w:t>
      </w:r>
      <w:r>
        <w:t xml:space="preserve"> Nr </w:t>
      </w:r>
      <w:r w:rsidRPr="007424E1">
        <w:t>35,</w:t>
      </w:r>
      <w:r>
        <w:t xml:space="preserve"> poz. </w:t>
      </w:r>
      <w:r w:rsidRPr="007424E1">
        <w:t>192, z</w:t>
      </w:r>
      <w:r>
        <w:t> </w:t>
      </w:r>
      <w:r w:rsidRPr="007424E1">
        <w:t>1990</w:t>
      </w:r>
      <w:r>
        <w:t> </w:t>
      </w:r>
      <w:r w:rsidRPr="007424E1">
        <w:t>r.</w:t>
      </w:r>
      <w:r>
        <w:t xml:space="preserve"> Nr </w:t>
      </w:r>
      <w:r w:rsidRPr="007424E1">
        <w:t>36,</w:t>
      </w:r>
      <w:r>
        <w:t xml:space="preserve"> poz. </w:t>
      </w:r>
      <w:r w:rsidRPr="007424E1">
        <w:t>206, z</w:t>
      </w:r>
      <w:r>
        <w:t> </w:t>
      </w:r>
      <w:r w:rsidRPr="007424E1">
        <w:t>1991</w:t>
      </w:r>
      <w:r>
        <w:t> </w:t>
      </w:r>
      <w:r w:rsidRPr="007424E1">
        <w:t>r.</w:t>
      </w:r>
      <w:r>
        <w:t xml:space="preserve"> Nr </w:t>
      </w:r>
      <w:r w:rsidRPr="007424E1">
        <w:t>94,</w:t>
      </w:r>
      <w:r>
        <w:t xml:space="preserve"> poz. </w:t>
      </w:r>
      <w:r w:rsidRPr="007424E1">
        <w:t>422, z</w:t>
      </w:r>
      <w:r>
        <w:t> </w:t>
      </w:r>
      <w:r w:rsidRPr="007424E1">
        <w:t>1995</w:t>
      </w:r>
      <w:r>
        <w:t> </w:t>
      </w:r>
      <w:r w:rsidRPr="007424E1">
        <w:t>r.</w:t>
      </w:r>
      <w:r>
        <w:t xml:space="preserve"> Nr </w:t>
      </w:r>
      <w:r w:rsidRPr="007424E1">
        <w:t>4,</w:t>
      </w:r>
      <w:r>
        <w:t xml:space="preserve"> poz. </w:t>
      </w:r>
      <w:r w:rsidRPr="007424E1">
        <w:t>17, z</w:t>
      </w:r>
      <w:r>
        <w:t> </w:t>
      </w:r>
      <w:r w:rsidRPr="007424E1">
        <w:t>1996</w:t>
      </w:r>
      <w:r>
        <w:t> </w:t>
      </w:r>
      <w:r w:rsidRPr="007424E1">
        <w:t>r.</w:t>
      </w:r>
      <w:r>
        <w:t xml:space="preserve"> Nr </w:t>
      </w:r>
      <w:r w:rsidRPr="007424E1">
        <w:t>24,</w:t>
      </w:r>
      <w:r>
        <w:t xml:space="preserve"> poz. </w:t>
      </w:r>
      <w:r w:rsidRPr="007424E1">
        <w:t>110</w:t>
      </w:r>
      <w:r>
        <w:t xml:space="preserve"> i Nr </w:t>
      </w:r>
      <w:r w:rsidRPr="007424E1">
        <w:t>100,</w:t>
      </w:r>
      <w:r>
        <w:t xml:space="preserve"> poz. </w:t>
      </w:r>
      <w:r w:rsidRPr="007424E1">
        <w:t>461, z</w:t>
      </w:r>
      <w:r>
        <w:t> </w:t>
      </w:r>
      <w:r w:rsidRPr="007424E1">
        <w:t>1998</w:t>
      </w:r>
      <w:r>
        <w:t> </w:t>
      </w:r>
      <w:r w:rsidRPr="007424E1">
        <w:t>r.</w:t>
      </w:r>
      <w:r>
        <w:t xml:space="preserve"> Nr </w:t>
      </w:r>
      <w:r w:rsidRPr="007424E1">
        <w:t>106,</w:t>
      </w:r>
      <w:r>
        <w:t xml:space="preserve"> poz. </w:t>
      </w:r>
      <w:r w:rsidRPr="007424E1">
        <w:t>668</w:t>
      </w:r>
      <w:r>
        <w:t xml:space="preserve"> i Nr </w:t>
      </w:r>
      <w:r w:rsidRPr="007424E1">
        <w:t>162,</w:t>
      </w:r>
      <w:r>
        <w:t xml:space="preserve"> poz. </w:t>
      </w:r>
      <w:r w:rsidRPr="007424E1">
        <w:t>1118</w:t>
      </w:r>
      <w:r>
        <w:t xml:space="preserve"> oraz</w:t>
      </w:r>
      <w:r w:rsidRPr="007424E1">
        <w:t xml:space="preserve"> z</w:t>
      </w:r>
      <w:r>
        <w:t> </w:t>
      </w:r>
      <w:r w:rsidRPr="007424E1">
        <w:t>2002</w:t>
      </w:r>
      <w:r>
        <w:t> </w:t>
      </w:r>
      <w:r w:rsidRPr="007424E1">
        <w:t>r.</w:t>
      </w:r>
      <w:r>
        <w:t xml:space="preserve"> Nr </w:t>
      </w:r>
      <w:r w:rsidRPr="007424E1">
        <w:t>78,</w:t>
      </w:r>
      <w:r>
        <w:t xml:space="preserve"> poz. </w:t>
      </w:r>
      <w:r w:rsidRPr="007424E1">
        <w:t>713</w:t>
      </w:r>
      <w:r>
        <w:t>.</w:t>
      </w:r>
    </w:p>
  </w:footnote>
  <w:footnote w:id="15">
    <w:p w:rsidR="006A37B4" w:rsidRPr="007424E1" w:rsidRDefault="006A37B4" w:rsidP="006A37B4">
      <w:pPr>
        <w:pStyle w:val="ODNONIKtreodnonika"/>
      </w:pPr>
      <w:r>
        <w:rPr>
          <w:rStyle w:val="Odwoanieprzypisudolnego"/>
        </w:rPr>
        <w:footnoteRef/>
      </w:r>
      <w:r>
        <w:rPr>
          <w:rStyle w:val="IGindeksgrny"/>
        </w:rPr>
        <w:t>)</w:t>
      </w:r>
      <w:r>
        <w:tab/>
        <w:t>Zmiany tekstu jednolitego wymienionej ustawy zostały ogłoszone w Dz. U.</w:t>
      </w:r>
      <w:r w:rsidRPr="007424E1">
        <w:t xml:space="preserve"> </w:t>
      </w:r>
      <w:r w:rsidRPr="00184351">
        <w:t>z 1995 r.</w:t>
      </w:r>
      <w:r>
        <w:t xml:space="preserve"> Nr </w:t>
      </w:r>
      <w:r w:rsidRPr="007424E1">
        <w:t>128,</w:t>
      </w:r>
      <w:r>
        <w:t xml:space="preserve"> poz. </w:t>
      </w:r>
      <w:r w:rsidRPr="007424E1">
        <w:t>617, z</w:t>
      </w:r>
      <w:r>
        <w:t> </w:t>
      </w:r>
      <w:r w:rsidRPr="007424E1">
        <w:t>1996</w:t>
      </w:r>
      <w:r>
        <w:t> </w:t>
      </w:r>
      <w:r w:rsidRPr="007424E1">
        <w:t>r.</w:t>
      </w:r>
      <w:r>
        <w:t xml:space="preserve"> Nr </w:t>
      </w:r>
      <w:r w:rsidRPr="007424E1">
        <w:t>100,</w:t>
      </w:r>
      <w:r>
        <w:t xml:space="preserve"> poz. </w:t>
      </w:r>
      <w:r w:rsidRPr="007424E1">
        <w:t>461, z</w:t>
      </w:r>
      <w:r>
        <w:t> </w:t>
      </w:r>
      <w:r w:rsidRPr="007424E1">
        <w:t>1997</w:t>
      </w:r>
      <w:r>
        <w:t> </w:t>
      </w:r>
      <w:r w:rsidRPr="007424E1">
        <w:t>r.</w:t>
      </w:r>
      <w:r>
        <w:t xml:space="preserve"> Nr </w:t>
      </w:r>
      <w:r w:rsidRPr="007424E1">
        <w:t>28,</w:t>
      </w:r>
      <w:r>
        <w:t xml:space="preserve"> poz. </w:t>
      </w:r>
      <w:r w:rsidRPr="007424E1">
        <w:t>153, z</w:t>
      </w:r>
      <w:r>
        <w:t> </w:t>
      </w:r>
      <w:r w:rsidRPr="007424E1">
        <w:t>1998</w:t>
      </w:r>
      <w:r>
        <w:t> </w:t>
      </w:r>
      <w:r w:rsidRPr="007424E1">
        <w:t>r.</w:t>
      </w:r>
      <w:r>
        <w:t xml:space="preserve"> Nr </w:t>
      </w:r>
      <w:r w:rsidRPr="007424E1">
        <w:t>137,</w:t>
      </w:r>
      <w:r>
        <w:t xml:space="preserve"> poz. </w:t>
      </w:r>
      <w:r w:rsidRPr="007424E1">
        <w:t>887</w:t>
      </w:r>
      <w:r>
        <w:t xml:space="preserve"> i Nr </w:t>
      </w:r>
      <w:r w:rsidRPr="007424E1">
        <w:t>162,</w:t>
      </w:r>
      <w:r>
        <w:t xml:space="preserve"> poz. </w:t>
      </w:r>
      <w:r w:rsidRPr="007424E1">
        <w:t>1118</w:t>
      </w:r>
      <w:r>
        <w:t xml:space="preserve"> oraz</w:t>
      </w:r>
      <w:r w:rsidRPr="007424E1">
        <w:t xml:space="preserve"> z</w:t>
      </w:r>
      <w:r>
        <w:t> </w:t>
      </w:r>
      <w:r w:rsidRPr="007424E1">
        <w:t>1999</w:t>
      </w:r>
      <w:r>
        <w:t> </w:t>
      </w:r>
      <w:r w:rsidRPr="007424E1">
        <w:t>r.</w:t>
      </w:r>
      <w:r>
        <w:t xml:space="preserve"> Nr </w:t>
      </w:r>
      <w:r w:rsidRPr="007424E1">
        <w:t>60,</w:t>
      </w:r>
      <w:r>
        <w:t xml:space="preserve"> poz. </w:t>
      </w:r>
      <w:r w:rsidRPr="007424E1">
        <w:t>636</w:t>
      </w:r>
      <w:r>
        <w:t>.</w:t>
      </w:r>
    </w:p>
  </w:footnote>
  <w:footnote w:id="16">
    <w:p w:rsidR="006A37B4" w:rsidRPr="007424E1" w:rsidRDefault="006A37B4" w:rsidP="006A37B4">
      <w:pPr>
        <w:pStyle w:val="ODNONIKtreodnonika"/>
      </w:pPr>
      <w:r>
        <w:rPr>
          <w:rStyle w:val="Odwoanieprzypisudolnego"/>
        </w:rPr>
        <w:footnoteRef/>
      </w:r>
      <w:r>
        <w:rPr>
          <w:rStyle w:val="IGindeksgrny"/>
        </w:rPr>
        <w:t>)</w:t>
      </w:r>
      <w:r>
        <w:tab/>
        <w:t>Zmiany tekstu jednolitego wymienionego dekretu zostały ogłoszone w Dz. U.</w:t>
      </w:r>
      <w:r w:rsidRPr="007424E1">
        <w:t xml:space="preserve"> z</w:t>
      </w:r>
      <w:r>
        <w:t> </w:t>
      </w:r>
      <w:r w:rsidRPr="007424E1">
        <w:t>1989</w:t>
      </w:r>
      <w:r>
        <w:t> </w:t>
      </w:r>
      <w:r w:rsidRPr="007424E1">
        <w:t>r.</w:t>
      </w:r>
      <w:r>
        <w:t xml:space="preserve"> Nr </w:t>
      </w:r>
      <w:r w:rsidRPr="007424E1">
        <w:t>35,</w:t>
      </w:r>
      <w:r>
        <w:t xml:space="preserve"> poz. </w:t>
      </w:r>
      <w:r w:rsidRPr="007424E1">
        <w:t>190, z</w:t>
      </w:r>
      <w:r>
        <w:t> </w:t>
      </w:r>
      <w:r w:rsidRPr="007424E1">
        <w:t>1990</w:t>
      </w:r>
      <w:r>
        <w:t> </w:t>
      </w:r>
      <w:r w:rsidRPr="007424E1">
        <w:t>r.</w:t>
      </w:r>
      <w:r>
        <w:t xml:space="preserve"> Nr </w:t>
      </w:r>
      <w:r w:rsidRPr="007424E1">
        <w:t>36,</w:t>
      </w:r>
      <w:r>
        <w:t xml:space="preserve"> poz. </w:t>
      </w:r>
      <w:r w:rsidRPr="007424E1">
        <w:t>206, z</w:t>
      </w:r>
      <w:r>
        <w:t> </w:t>
      </w:r>
      <w:r w:rsidRPr="007424E1">
        <w:t>1991</w:t>
      </w:r>
      <w:r>
        <w:t> </w:t>
      </w:r>
      <w:r w:rsidRPr="007424E1">
        <w:t>r.</w:t>
      </w:r>
      <w:r>
        <w:t xml:space="preserve"> Nr </w:t>
      </w:r>
      <w:r w:rsidRPr="007424E1">
        <w:t>104,</w:t>
      </w:r>
      <w:r>
        <w:t xml:space="preserve"> poz. </w:t>
      </w:r>
      <w:r w:rsidRPr="007424E1">
        <w:t>450, z</w:t>
      </w:r>
      <w:r>
        <w:t> </w:t>
      </w:r>
      <w:r w:rsidRPr="007424E1">
        <w:t>1995</w:t>
      </w:r>
      <w:r>
        <w:t> </w:t>
      </w:r>
      <w:r w:rsidRPr="007424E1">
        <w:t>r.</w:t>
      </w:r>
      <w:r>
        <w:t xml:space="preserve"> Nr </w:t>
      </w:r>
      <w:r w:rsidRPr="007424E1">
        <w:t>4,</w:t>
      </w:r>
      <w:r>
        <w:t xml:space="preserve"> poz. </w:t>
      </w:r>
      <w:r w:rsidRPr="007424E1">
        <w:t>17, z</w:t>
      </w:r>
      <w:r>
        <w:t> </w:t>
      </w:r>
      <w:r w:rsidRPr="007424E1">
        <w:t>1996</w:t>
      </w:r>
      <w:r>
        <w:t> </w:t>
      </w:r>
      <w:r w:rsidRPr="007424E1">
        <w:t>r.</w:t>
      </w:r>
      <w:r>
        <w:t xml:space="preserve"> Nr </w:t>
      </w:r>
      <w:r w:rsidRPr="007424E1">
        <w:t>100,</w:t>
      </w:r>
      <w:r>
        <w:t xml:space="preserve"> poz. </w:t>
      </w:r>
      <w:r w:rsidRPr="007424E1">
        <w:t>461, z</w:t>
      </w:r>
      <w:r>
        <w:t> </w:t>
      </w:r>
      <w:r w:rsidRPr="007424E1">
        <w:t>1997</w:t>
      </w:r>
      <w:r>
        <w:t> </w:t>
      </w:r>
      <w:r w:rsidRPr="007424E1">
        <w:t>r.</w:t>
      </w:r>
      <w:r>
        <w:t xml:space="preserve"> Nr </w:t>
      </w:r>
      <w:r w:rsidRPr="007424E1">
        <w:t>28,</w:t>
      </w:r>
      <w:r>
        <w:t xml:space="preserve"> poz. </w:t>
      </w:r>
      <w:r w:rsidRPr="007424E1">
        <w:t>153, z</w:t>
      </w:r>
      <w:r>
        <w:t> </w:t>
      </w:r>
      <w:r w:rsidRPr="007424E1">
        <w:t>1998</w:t>
      </w:r>
      <w:r>
        <w:t> </w:t>
      </w:r>
      <w:r w:rsidRPr="007424E1">
        <w:t>r.</w:t>
      </w:r>
      <w:r>
        <w:t xml:space="preserve"> Nr </w:t>
      </w:r>
      <w:r w:rsidRPr="007424E1">
        <w:t>162,</w:t>
      </w:r>
      <w:r>
        <w:t xml:space="preserve"> poz. </w:t>
      </w:r>
      <w:r w:rsidRPr="007424E1">
        <w:t>1118</w:t>
      </w:r>
      <w:r>
        <w:t xml:space="preserve"> oraz</w:t>
      </w:r>
      <w:r w:rsidRPr="007424E1">
        <w:t xml:space="preserve"> z</w:t>
      </w:r>
      <w:r>
        <w:t> </w:t>
      </w:r>
      <w:r w:rsidRPr="007424E1">
        <w:t>1999</w:t>
      </w:r>
      <w:r>
        <w:t> </w:t>
      </w:r>
      <w:r w:rsidRPr="007424E1">
        <w:t>r.</w:t>
      </w:r>
      <w:r>
        <w:t xml:space="preserve"> Nr </w:t>
      </w:r>
      <w:r w:rsidRPr="007424E1">
        <w:t>60,</w:t>
      </w:r>
      <w:r>
        <w:t xml:space="preserve"> poz. </w:t>
      </w:r>
      <w:r w:rsidRPr="007424E1">
        <w:t>636</w:t>
      </w:r>
      <w:r>
        <w:t>.</w:t>
      </w:r>
    </w:p>
  </w:footnote>
  <w:footnote w:id="17">
    <w:p w:rsidR="006A37B4" w:rsidRPr="007424E1" w:rsidRDefault="006A37B4" w:rsidP="006A37B4">
      <w:pPr>
        <w:pStyle w:val="ODNONIKtreodnonika"/>
      </w:pPr>
      <w:r>
        <w:rPr>
          <w:rStyle w:val="Odwoanieprzypisudolnego"/>
        </w:rPr>
        <w:footnoteRef/>
      </w:r>
      <w:r>
        <w:rPr>
          <w:rStyle w:val="IGindeksgrny"/>
        </w:rPr>
        <w:t>)</w:t>
      </w:r>
      <w:r>
        <w:tab/>
        <w:t>Zmiany tekstu jednolitego wymienionej ustawy zostały ogłoszone w Dz. U.</w:t>
      </w:r>
      <w:r w:rsidRPr="007424E1">
        <w:t xml:space="preserve"> z</w:t>
      </w:r>
      <w:r>
        <w:t> </w:t>
      </w:r>
      <w:r w:rsidRPr="007424E1">
        <w:t>1990</w:t>
      </w:r>
      <w:r>
        <w:t> </w:t>
      </w:r>
      <w:r w:rsidRPr="007424E1">
        <w:t>r.</w:t>
      </w:r>
      <w:r>
        <w:t xml:space="preserve"> Nr </w:t>
      </w:r>
      <w:r w:rsidRPr="007424E1">
        <w:t>36,</w:t>
      </w:r>
      <w:r>
        <w:t xml:space="preserve"> poz. </w:t>
      </w:r>
      <w:r w:rsidRPr="007424E1">
        <w:t>206, z</w:t>
      </w:r>
      <w:r>
        <w:t> </w:t>
      </w:r>
      <w:r w:rsidRPr="007424E1">
        <w:t>1991</w:t>
      </w:r>
      <w:r>
        <w:t> </w:t>
      </w:r>
      <w:r w:rsidRPr="007424E1">
        <w:t>r.</w:t>
      </w:r>
      <w:r>
        <w:t xml:space="preserve"> Nr </w:t>
      </w:r>
      <w:r w:rsidRPr="007424E1">
        <w:t>104,</w:t>
      </w:r>
      <w:r>
        <w:t xml:space="preserve"> poz. </w:t>
      </w:r>
      <w:r w:rsidRPr="007424E1">
        <w:t>450</w:t>
      </w:r>
      <w:r>
        <w:t xml:space="preserve"> i Nr </w:t>
      </w:r>
      <w:r w:rsidRPr="007424E1">
        <w:t>110,</w:t>
      </w:r>
      <w:r>
        <w:t xml:space="preserve"> poz. </w:t>
      </w:r>
      <w:r w:rsidRPr="007424E1">
        <w:t>474, z</w:t>
      </w:r>
      <w:r>
        <w:t> </w:t>
      </w:r>
      <w:r w:rsidRPr="007424E1">
        <w:t>1995</w:t>
      </w:r>
      <w:r>
        <w:t> </w:t>
      </w:r>
      <w:r w:rsidRPr="007424E1">
        <w:t>r.</w:t>
      </w:r>
      <w:r>
        <w:t xml:space="preserve"> Nr </w:t>
      </w:r>
      <w:r w:rsidRPr="007424E1">
        <w:t>4,</w:t>
      </w:r>
      <w:r>
        <w:t xml:space="preserve"> poz. </w:t>
      </w:r>
      <w:r w:rsidRPr="007424E1">
        <w:t>17, z</w:t>
      </w:r>
      <w:r>
        <w:t> </w:t>
      </w:r>
      <w:r w:rsidRPr="007424E1">
        <w:t>1996</w:t>
      </w:r>
      <w:r>
        <w:t> </w:t>
      </w:r>
      <w:r w:rsidRPr="007424E1">
        <w:t>r.</w:t>
      </w:r>
      <w:r>
        <w:t xml:space="preserve"> Nr </w:t>
      </w:r>
      <w:r w:rsidRPr="007424E1">
        <w:t>100,</w:t>
      </w:r>
      <w:r>
        <w:t xml:space="preserve"> poz. </w:t>
      </w:r>
      <w:r w:rsidRPr="007424E1">
        <w:t>461</w:t>
      </w:r>
      <w:r>
        <w:t xml:space="preserve"> i Nr </w:t>
      </w:r>
      <w:r w:rsidRPr="007424E1">
        <w:t>124,</w:t>
      </w:r>
      <w:r>
        <w:t xml:space="preserve"> poz. </w:t>
      </w:r>
      <w:r w:rsidRPr="007424E1">
        <w:t>585, z</w:t>
      </w:r>
      <w:r>
        <w:t> </w:t>
      </w:r>
      <w:r w:rsidRPr="007424E1">
        <w:t>1997</w:t>
      </w:r>
      <w:r>
        <w:t> </w:t>
      </w:r>
      <w:r w:rsidRPr="007424E1">
        <w:t>r.</w:t>
      </w:r>
      <w:r>
        <w:t xml:space="preserve"> Nr </w:t>
      </w:r>
      <w:r w:rsidRPr="007424E1">
        <w:t>28,</w:t>
      </w:r>
      <w:r>
        <w:t xml:space="preserve"> poz. </w:t>
      </w:r>
      <w:r w:rsidRPr="007424E1">
        <w:t>153, z</w:t>
      </w:r>
      <w:r>
        <w:t> </w:t>
      </w:r>
      <w:r w:rsidRPr="007424E1">
        <w:t>1998</w:t>
      </w:r>
      <w:r>
        <w:t> </w:t>
      </w:r>
      <w:r w:rsidRPr="007424E1">
        <w:t>r.</w:t>
      </w:r>
      <w:r>
        <w:t xml:space="preserve"> Nr </w:t>
      </w:r>
      <w:r w:rsidRPr="007424E1">
        <w:t>106,</w:t>
      </w:r>
      <w:r>
        <w:t xml:space="preserve"> poz. </w:t>
      </w:r>
      <w:r w:rsidRPr="007424E1">
        <w:t>668,</w:t>
      </w:r>
      <w:r>
        <w:t xml:space="preserve"> Nr </w:t>
      </w:r>
      <w:r w:rsidRPr="007424E1">
        <w:t>137,</w:t>
      </w:r>
      <w:r>
        <w:t xml:space="preserve"> poz. </w:t>
      </w:r>
      <w:r w:rsidRPr="007424E1">
        <w:t>887</w:t>
      </w:r>
      <w:r>
        <w:t xml:space="preserve"> i Nr </w:t>
      </w:r>
      <w:r w:rsidRPr="007424E1">
        <w:t>162,</w:t>
      </w:r>
      <w:r>
        <w:t xml:space="preserve"> poz. </w:t>
      </w:r>
      <w:r w:rsidRPr="007424E1">
        <w:t>1118</w:t>
      </w:r>
      <w:r>
        <w:t xml:space="preserve"> oraz</w:t>
      </w:r>
      <w:r w:rsidRPr="007424E1">
        <w:t xml:space="preserve"> z</w:t>
      </w:r>
      <w:r>
        <w:t> </w:t>
      </w:r>
      <w:r w:rsidRPr="007424E1">
        <w:t>1999</w:t>
      </w:r>
      <w:r>
        <w:t> </w:t>
      </w:r>
      <w:r w:rsidRPr="007424E1">
        <w:t>r.</w:t>
      </w:r>
      <w:r>
        <w:t xml:space="preserve"> Nr </w:t>
      </w:r>
      <w:r w:rsidRPr="007424E1">
        <w:t>60,</w:t>
      </w:r>
      <w:r>
        <w:t xml:space="preserve"> poz. </w:t>
      </w:r>
      <w:r w:rsidRPr="007424E1">
        <w:t>636</w:t>
      </w:r>
      <w:r>
        <w:t>.</w:t>
      </w:r>
    </w:p>
  </w:footnote>
  <w:footnote w:id="18">
    <w:p w:rsidR="006A37B4" w:rsidRPr="007424E1" w:rsidRDefault="006A37B4" w:rsidP="006A37B4">
      <w:pPr>
        <w:pStyle w:val="ODNONIKtreodnonika"/>
      </w:pPr>
      <w:r>
        <w:rPr>
          <w:rStyle w:val="Odwoanieprzypisudolnego"/>
        </w:rPr>
        <w:footnoteRef/>
      </w:r>
      <w:r>
        <w:rPr>
          <w:rStyle w:val="IGindeksgrny"/>
        </w:rPr>
        <w:t>)</w:t>
      </w:r>
      <w:r>
        <w:tab/>
        <w:t>Zmiany wymienionej ustawy zostały ogłoszone w Dz. U.</w:t>
      </w:r>
      <w:r w:rsidRPr="007424E1">
        <w:t xml:space="preserve"> z</w:t>
      </w:r>
      <w:r>
        <w:t> </w:t>
      </w:r>
      <w:r w:rsidRPr="007424E1">
        <w:t>1990</w:t>
      </w:r>
      <w:r>
        <w:t> </w:t>
      </w:r>
      <w:r w:rsidRPr="007424E1">
        <w:t>r.</w:t>
      </w:r>
      <w:r>
        <w:t xml:space="preserve"> Nr </w:t>
      </w:r>
      <w:r w:rsidRPr="007424E1">
        <w:t>36,</w:t>
      </w:r>
      <w:r>
        <w:t xml:space="preserve"> poz. </w:t>
      </w:r>
      <w:r w:rsidRPr="007424E1">
        <w:t>206, z</w:t>
      </w:r>
      <w:r>
        <w:t> </w:t>
      </w:r>
      <w:r w:rsidRPr="007424E1">
        <w:t>1991</w:t>
      </w:r>
      <w:r>
        <w:t> </w:t>
      </w:r>
      <w:r w:rsidRPr="007424E1">
        <w:t>r.</w:t>
      </w:r>
      <w:r>
        <w:t xml:space="preserve"> Nr </w:t>
      </w:r>
      <w:r w:rsidRPr="007424E1">
        <w:t>104,</w:t>
      </w:r>
      <w:r>
        <w:t xml:space="preserve"> poz. </w:t>
      </w:r>
      <w:r w:rsidRPr="007424E1">
        <w:t>450, z</w:t>
      </w:r>
      <w:r>
        <w:t> </w:t>
      </w:r>
      <w:r w:rsidRPr="007424E1">
        <w:t>1995</w:t>
      </w:r>
      <w:r>
        <w:t> </w:t>
      </w:r>
      <w:r w:rsidRPr="007424E1">
        <w:t>r.</w:t>
      </w:r>
      <w:r>
        <w:t xml:space="preserve"> Nr </w:t>
      </w:r>
      <w:r w:rsidRPr="007424E1">
        <w:t>4,</w:t>
      </w:r>
      <w:r>
        <w:t xml:space="preserve"> poz. </w:t>
      </w:r>
      <w:r w:rsidRPr="007424E1">
        <w:t>17, z</w:t>
      </w:r>
      <w:r>
        <w:t> </w:t>
      </w:r>
      <w:r w:rsidRPr="007424E1">
        <w:t>1996</w:t>
      </w:r>
      <w:r>
        <w:t> </w:t>
      </w:r>
      <w:r w:rsidRPr="007424E1">
        <w:t>r.</w:t>
      </w:r>
      <w:r>
        <w:t xml:space="preserve"> Nr </w:t>
      </w:r>
      <w:r w:rsidRPr="007424E1">
        <w:t>100,</w:t>
      </w:r>
      <w:r>
        <w:t xml:space="preserve"> poz. </w:t>
      </w:r>
      <w:r w:rsidRPr="007424E1">
        <w:t>461, z</w:t>
      </w:r>
      <w:r>
        <w:t> </w:t>
      </w:r>
      <w:r w:rsidRPr="007424E1">
        <w:t>1997</w:t>
      </w:r>
      <w:r>
        <w:t> </w:t>
      </w:r>
      <w:r w:rsidRPr="007424E1">
        <w:t>r.</w:t>
      </w:r>
      <w:r>
        <w:t xml:space="preserve"> Nr </w:t>
      </w:r>
      <w:r w:rsidRPr="007424E1">
        <w:t>28,</w:t>
      </w:r>
      <w:r>
        <w:t xml:space="preserve"> poz. </w:t>
      </w:r>
      <w:r w:rsidRPr="007424E1">
        <w:t>153, z</w:t>
      </w:r>
      <w:r>
        <w:t> </w:t>
      </w:r>
      <w:r w:rsidRPr="007424E1">
        <w:t>1998</w:t>
      </w:r>
      <w:r>
        <w:t> </w:t>
      </w:r>
      <w:r w:rsidRPr="007424E1">
        <w:t>r.</w:t>
      </w:r>
      <w:r>
        <w:t xml:space="preserve"> Nr </w:t>
      </w:r>
      <w:r w:rsidRPr="007424E1">
        <w:t>137,</w:t>
      </w:r>
      <w:r>
        <w:t xml:space="preserve"> poz. </w:t>
      </w:r>
      <w:r w:rsidRPr="007424E1">
        <w:t>887</w:t>
      </w:r>
      <w:r>
        <w:t xml:space="preserve"> i Nr </w:t>
      </w:r>
      <w:r w:rsidRPr="007424E1">
        <w:t>162,</w:t>
      </w:r>
      <w:r>
        <w:t xml:space="preserve"> poz. </w:t>
      </w:r>
      <w:r w:rsidRPr="007424E1">
        <w:t>1118</w:t>
      </w:r>
      <w:r>
        <w:t xml:space="preserve"> oraz</w:t>
      </w:r>
      <w:r w:rsidRPr="007424E1">
        <w:t xml:space="preserve"> z</w:t>
      </w:r>
      <w:r>
        <w:t> </w:t>
      </w:r>
      <w:r w:rsidRPr="007424E1">
        <w:t>1999</w:t>
      </w:r>
      <w:r>
        <w:t> </w:t>
      </w:r>
      <w:r w:rsidRPr="007424E1">
        <w:t>r.</w:t>
      </w:r>
      <w:r>
        <w:t xml:space="preserve"> Nr </w:t>
      </w:r>
      <w:r w:rsidRPr="007424E1">
        <w:t>60,</w:t>
      </w:r>
      <w:r>
        <w:t xml:space="preserve"> poz. </w:t>
      </w:r>
      <w:r w:rsidRPr="007424E1">
        <w:t>636</w:t>
      </w:r>
      <w:r>
        <w:t>.</w:t>
      </w:r>
    </w:p>
  </w:footnote>
  <w:footnote w:id="19">
    <w:p w:rsidR="006A37B4" w:rsidRPr="002150AD" w:rsidRDefault="006A37B4" w:rsidP="006A37B4">
      <w:pPr>
        <w:pStyle w:val="ODNONIKtreodnonika"/>
      </w:pPr>
      <w:r>
        <w:rPr>
          <w:rStyle w:val="Odwoanieprzypisudolnego"/>
        </w:rPr>
        <w:footnoteRef/>
      </w:r>
      <w:r>
        <w:rPr>
          <w:rStyle w:val="IGindeksgrny"/>
        </w:rPr>
        <w:t>)</w:t>
      </w:r>
      <w:r>
        <w:tab/>
        <w:t>Ustawa została ogłoszona w dniu 28 listopada 2002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992CC0" w:rsidP="009D0C50">
    <w:pPr>
      <w:pStyle w:val="Sygnatura"/>
    </w:pPr>
    <w:sdt>
      <w:sdtPr>
        <w:alias w:val="Słowa kluczowe"/>
        <w:tag w:val=""/>
        <w:id w:val="1009652743"/>
        <w:dataBinding w:prefixMappings="xmlns:ns0='http://purl.org/dc/elements/1.1/' xmlns:ns1='http://schemas.openxmlformats.org/package/2006/metadata/core-properties' " w:xpath="/ns1:coreProperties[1]/ns1:keywords[1]" w:storeItemID="{6C3C8BC8-F283-45AE-878A-BAB7291924A1}"/>
        <w:text/>
      </w:sdtPr>
      <w:sdtEndPr/>
      <w:sdtContent>
        <w:r w:rsidR="00906C0C">
          <w:t xml:space="preserve"> </w:t>
        </w:r>
      </w:sdtContent>
    </w:sdt>
  </w:p>
  <w:p w:rsidR="0013529F" w:rsidRDefault="0013529F"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906C0C">
      <w:rPr>
        <w:noProof/>
      </w:rPr>
      <w:t>2</w:t>
    </w:r>
    <w:r w:rsidR="00803976">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906C0C">
          <w:t>1242</w:t>
        </w:r>
      </w:sdtContent>
    </w:sdt>
  </w:p>
  <w:p w:rsidR="0013529F" w:rsidRPr="00AB274C" w:rsidRDefault="0013529F"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Default="00992CC0" w:rsidP="00495BFC">
    <w:pPr>
      <w:pStyle w:val="Sygnatura"/>
    </w:pPr>
    <w:sdt>
      <w:sdtPr>
        <w:alias w:val="Sygnatura"/>
        <w:tag w:val="Słowa kluczowe"/>
        <w:id w:val="-1463408269"/>
        <w:lock w:val="sdtLocked"/>
        <w:dataBinding w:prefixMappings="xmlns:ns0='http://purl.org/dc/elements/1.1/' xmlns:ns1='http://schemas.openxmlformats.org/package/2006/metadata/core-properties' " w:xpath="/ns1:coreProperties[1]/ns1:keywords[1]" w:storeItemID="{6C3C8BC8-F283-45AE-878A-BAB7291924A1}"/>
        <w:text/>
      </w:sdtPr>
      <w:sdtEndPr/>
      <w:sdtContent>
        <w:r w:rsidR="00906C0C">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992CC0" w:rsidP="00B0762C">
    <w:pPr>
      <w:pStyle w:val="Sygnatura"/>
    </w:pPr>
    <w:sdt>
      <w:sdtPr>
        <w:alias w:val="Słowa kluczowe"/>
        <w:tag w:val=""/>
        <w:id w:val="1847584734"/>
        <w:dataBinding w:prefixMappings="xmlns:ns0='http://purl.org/dc/elements/1.1/' xmlns:ns1='http://schemas.openxmlformats.org/package/2006/metadata/core-properties' " w:xpath="/ns1:coreProperties[1]/ns1:keywords[1]" w:storeItemID="{6C3C8BC8-F283-45AE-878A-BAB7291924A1}"/>
        <w:text/>
      </w:sdtPr>
      <w:sdtEndPr/>
      <w:sdtContent>
        <w:r w:rsidR="00906C0C">
          <w:t xml:space="preserve"> </w:t>
        </w:r>
      </w:sdtContent>
    </w:sdt>
  </w:p>
  <w:p w:rsidR="0013529F" w:rsidRDefault="0013529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906C0C">
      <w:rPr>
        <w:noProof/>
      </w:rPr>
      <w:t>17</w:t>
    </w:r>
    <w:r w:rsidR="00803976">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906C0C">
          <w:t>1242</w:t>
        </w:r>
      </w:sdtContent>
    </w:sdt>
  </w:p>
  <w:p w:rsidR="0013529F" w:rsidRPr="00AB274C" w:rsidRDefault="0013529F"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992CC0" w:rsidP="009D0C50">
    <w:pPr>
      <w:pStyle w:val="Sygnatura"/>
    </w:pPr>
    <w:sdt>
      <w:sdtPr>
        <w:alias w:val="Słowa kluczowe"/>
        <w:tag w:val=""/>
        <w:id w:val="-1301992196"/>
        <w:dataBinding w:prefixMappings="xmlns:ns0='http://purl.org/dc/elements/1.1/' xmlns:ns1='http://schemas.openxmlformats.org/package/2006/metadata/core-properties' " w:xpath="/ns1:coreProperties[1]/ns1:keywords[1]" w:storeItemID="{6C3C8BC8-F283-45AE-878A-BAB7291924A1}"/>
        <w:text/>
      </w:sdtPr>
      <w:sdtEndPr/>
      <w:sdtContent>
        <w:r w:rsidR="00906C0C">
          <w:t xml:space="preserve"> </w:t>
        </w:r>
      </w:sdtContent>
    </w:sdt>
  </w:p>
  <w:p w:rsidR="0013529F" w:rsidRDefault="0013529F"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906C0C">
      <w:rPr>
        <w:noProof/>
      </w:rPr>
      <w:t>3</w:t>
    </w:r>
    <w:r w:rsidR="00803976">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906C0C">
          <w:t>1242</w:t>
        </w:r>
      </w:sdtContent>
    </w:sdt>
  </w:p>
  <w:p w:rsidR="0013529F" w:rsidRPr="00B371CC" w:rsidRDefault="0013529F"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linkStyle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B763B"/>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0848"/>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1A6A"/>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37B4"/>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5EA"/>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30B3"/>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B7977"/>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6F3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06C0C"/>
    <w:rsid w:val="00912889"/>
    <w:rsid w:val="00913A42"/>
    <w:rsid w:val="009143DB"/>
    <w:rsid w:val="00915065"/>
    <w:rsid w:val="00917CE5"/>
    <w:rsid w:val="009217C0"/>
    <w:rsid w:val="00922164"/>
    <w:rsid w:val="00922581"/>
    <w:rsid w:val="00925241"/>
    <w:rsid w:val="00925CEC"/>
    <w:rsid w:val="00926F93"/>
    <w:rsid w:val="0092794E"/>
    <w:rsid w:val="00930D30"/>
    <w:rsid w:val="009329E5"/>
    <w:rsid w:val="009332A2"/>
    <w:rsid w:val="00934E4E"/>
    <w:rsid w:val="0093790B"/>
    <w:rsid w:val="00941C97"/>
    <w:rsid w:val="00946DD0"/>
    <w:rsid w:val="009509E6"/>
    <w:rsid w:val="00952018"/>
    <w:rsid w:val="00952800"/>
    <w:rsid w:val="00952D92"/>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2CC0"/>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06C0C"/>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906C0C"/>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rsid w:val="00906C0C"/>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rsid w:val="00906C0C"/>
  </w:style>
  <w:style w:type="paragraph" w:customStyle="1" w:styleId="ZLITwPKTzmlitwpktartykuempunktem">
    <w:name w:val="Z/LIT_w_PKT – zm. lit. w pkt artykułem (punktem)"/>
    <w:basedOn w:val="LITlitera"/>
    <w:uiPriority w:val="32"/>
    <w:qFormat/>
    <w:rsid w:val="00906C0C"/>
    <w:pPr>
      <w:spacing w:before="80"/>
      <w:ind w:left="1260"/>
    </w:pPr>
  </w:style>
  <w:style w:type="paragraph" w:customStyle="1" w:styleId="ZTIRwPKTzmtirwpktartykuempunktem">
    <w:name w:val="Z/TIR_w_PKT – zm. tir. w pkt artykułem (punktem)"/>
    <w:basedOn w:val="TIRtiret"/>
    <w:uiPriority w:val="33"/>
    <w:qFormat/>
    <w:rsid w:val="00906C0C"/>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06C0C"/>
    <w:pPr>
      <w:spacing w:before="80"/>
      <w:ind w:left="900"/>
    </w:pPr>
  </w:style>
  <w:style w:type="paragraph" w:customStyle="1" w:styleId="2TIRpodwjnytiret">
    <w:name w:val="2TIR – podwójny tiret"/>
    <w:basedOn w:val="TIRtiret"/>
    <w:uiPriority w:val="73"/>
    <w:qFormat/>
    <w:rsid w:val="00906C0C"/>
    <w:pPr>
      <w:ind w:left="1420" w:hanging="360"/>
    </w:pPr>
  </w:style>
  <w:style w:type="character" w:styleId="Odwoanieprzypisudolnego">
    <w:name w:val="footnote reference"/>
    <w:uiPriority w:val="99"/>
    <w:rsid w:val="00906C0C"/>
    <w:rPr>
      <w:rFonts w:cs="Times New Roman"/>
      <w:vertAlign w:val="superscript"/>
    </w:rPr>
  </w:style>
  <w:style w:type="paragraph" w:styleId="Nagwek">
    <w:name w:val="header"/>
    <w:basedOn w:val="Normalny"/>
    <w:link w:val="NagwekZnak"/>
    <w:uiPriority w:val="99"/>
    <w:semiHidden/>
    <w:rsid w:val="00906C0C"/>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952D92"/>
    <w:rPr>
      <w:kern w:val="1"/>
      <w:sz w:val="20"/>
      <w:lang w:eastAsia="ar-SA"/>
    </w:rPr>
  </w:style>
  <w:style w:type="paragraph" w:styleId="Stopka">
    <w:name w:val="footer"/>
    <w:basedOn w:val="Normalny"/>
    <w:link w:val="StopkaZnak"/>
    <w:uiPriority w:val="99"/>
    <w:semiHidden/>
    <w:rsid w:val="00906C0C"/>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952D92"/>
    <w:rPr>
      <w:kern w:val="1"/>
      <w:sz w:val="20"/>
      <w:lang w:eastAsia="ar-SA"/>
    </w:rPr>
  </w:style>
  <w:style w:type="paragraph" w:styleId="Tekstdymka">
    <w:name w:val="Balloon Text"/>
    <w:basedOn w:val="Normalny"/>
    <w:link w:val="TekstdymkaZnak"/>
    <w:uiPriority w:val="99"/>
    <w:semiHidden/>
    <w:rsid w:val="00906C0C"/>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952D92"/>
    <w:rPr>
      <w:rFonts w:ascii="Tahoma" w:hAnsi="Tahoma" w:cs="Tahoma"/>
      <w:kern w:val="1"/>
      <w:sz w:val="20"/>
      <w:szCs w:val="16"/>
      <w:lang w:eastAsia="ar-SA"/>
    </w:rPr>
  </w:style>
  <w:style w:type="paragraph" w:customStyle="1" w:styleId="ARTartustawynprozporzdzenia">
    <w:name w:val="ART(§) – art. ustawy (§ np. rozporządzenia)"/>
    <w:uiPriority w:val="11"/>
    <w:qFormat/>
    <w:rsid w:val="00906C0C"/>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06C0C"/>
    <w:pPr>
      <w:spacing w:before="80"/>
      <w:ind w:left="1260"/>
    </w:pPr>
  </w:style>
  <w:style w:type="paragraph" w:customStyle="1" w:styleId="ZTIRwLITzmtirwlitartykuempunktem">
    <w:name w:val="Z/TIR_w_LIT – zm. tir. w lit. artykułem (punktem)"/>
    <w:basedOn w:val="TIRtiret"/>
    <w:uiPriority w:val="33"/>
    <w:qFormat/>
    <w:rsid w:val="00906C0C"/>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06C0C"/>
    <w:pPr>
      <w:spacing w:before="80"/>
      <w:ind w:left="840"/>
    </w:pPr>
  </w:style>
  <w:style w:type="paragraph" w:customStyle="1" w:styleId="nowela">
    <w:name w:val="nowela"/>
    <w:basedOn w:val="ARTartustawynprozporzdzenia"/>
    <w:uiPriority w:val="99"/>
    <w:semiHidden/>
    <w:qFormat/>
    <w:rsid w:val="00906C0C"/>
    <w:pPr>
      <w:spacing w:before="60"/>
      <w:ind w:left="510"/>
    </w:pPr>
  </w:style>
  <w:style w:type="character" w:customStyle="1" w:styleId="Nagwek1Znak">
    <w:name w:val="Nagłówek 1 Znak"/>
    <w:basedOn w:val="Domylnaczcionkaakapitu"/>
    <w:link w:val="Nagwek1"/>
    <w:uiPriority w:val="99"/>
    <w:semiHidden/>
    <w:rsid w:val="00952D92"/>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906C0C"/>
    <w:pPr>
      <w:widowControl w:val="0"/>
      <w:suppressAutoHyphens/>
    </w:pPr>
    <w:rPr>
      <w:kern w:val="1"/>
      <w:lang w:eastAsia="ar-SA"/>
    </w:rPr>
  </w:style>
  <w:style w:type="paragraph" w:customStyle="1" w:styleId="ZPKTzmpktartykuempunktem">
    <w:name w:val="Z/PKT – zm. pkt artykułem (punktem)"/>
    <w:basedOn w:val="PKTpunkt"/>
    <w:uiPriority w:val="31"/>
    <w:qFormat/>
    <w:rsid w:val="00906C0C"/>
    <w:pPr>
      <w:spacing w:before="80"/>
      <w:ind w:left="900" w:hanging="480"/>
    </w:pPr>
  </w:style>
  <w:style w:type="paragraph" w:customStyle="1" w:styleId="ZARTzmartartykuempunktem">
    <w:name w:val="Z/ART(§) – zm. art. (§) artykułem (punktem)"/>
    <w:basedOn w:val="ARTartustawynprozporzdzenia"/>
    <w:uiPriority w:val="30"/>
    <w:qFormat/>
    <w:rsid w:val="00906C0C"/>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906C0C"/>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906C0C"/>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906C0C"/>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06C0C"/>
    <w:rPr>
      <w:bCs/>
    </w:rPr>
  </w:style>
  <w:style w:type="paragraph" w:customStyle="1" w:styleId="OZNRODZAKTUtznustawalubrozporzdzenieiorganwydajcy">
    <w:name w:val="OZN_RODZ_AKTU – tzn. ustawa lub rozporządzenie i organ wydający"/>
    <w:next w:val="DATAAKTUdatauchwalenialubwydaniaaktu"/>
    <w:uiPriority w:val="5"/>
    <w:rsid w:val="00906C0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906C0C"/>
    <w:pPr>
      <w:spacing w:before="120"/>
    </w:pPr>
    <w:rPr>
      <w:bCs/>
    </w:rPr>
  </w:style>
  <w:style w:type="paragraph" w:customStyle="1" w:styleId="PKTpunkt">
    <w:name w:val="PKT – punkt"/>
    <w:basedOn w:val="ARTartustawynprozporzdzenia"/>
    <w:uiPriority w:val="13"/>
    <w:qFormat/>
    <w:rsid w:val="00906C0C"/>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906C0C"/>
    <w:pPr>
      <w:ind w:left="0" w:firstLine="0"/>
    </w:pPr>
  </w:style>
  <w:style w:type="paragraph" w:customStyle="1" w:styleId="LITlitera">
    <w:name w:val="LIT – litera"/>
    <w:basedOn w:val="PKTpunkt"/>
    <w:uiPriority w:val="14"/>
    <w:qFormat/>
    <w:rsid w:val="00906C0C"/>
    <w:pPr>
      <w:ind w:left="780" w:hanging="360"/>
    </w:pPr>
  </w:style>
  <w:style w:type="paragraph" w:customStyle="1" w:styleId="CZWSPLITczwsplnaliter">
    <w:name w:val="CZ_WSP_LIT – część wspólna liter"/>
    <w:basedOn w:val="LITlitera"/>
    <w:next w:val="USTustnpkodeksu"/>
    <w:uiPriority w:val="17"/>
    <w:qFormat/>
    <w:rsid w:val="00906C0C"/>
    <w:pPr>
      <w:ind w:left="420" w:firstLine="0"/>
    </w:pPr>
    <w:rPr>
      <w:szCs w:val="24"/>
    </w:rPr>
  </w:style>
  <w:style w:type="paragraph" w:customStyle="1" w:styleId="TIRtiret">
    <w:name w:val="TIR – tiret"/>
    <w:basedOn w:val="LITlitera"/>
    <w:uiPriority w:val="15"/>
    <w:qFormat/>
    <w:rsid w:val="00906C0C"/>
    <w:pPr>
      <w:ind w:left="1060" w:hanging="200"/>
    </w:pPr>
  </w:style>
  <w:style w:type="paragraph" w:customStyle="1" w:styleId="CZWSPTIRczwsplnatiret">
    <w:name w:val="CZ_WSP_TIR – część wspólna tiret"/>
    <w:basedOn w:val="TIRtiret"/>
    <w:next w:val="USTustnpkodeksu"/>
    <w:uiPriority w:val="17"/>
    <w:qFormat/>
    <w:rsid w:val="00906C0C"/>
    <w:pPr>
      <w:ind w:left="780" w:firstLine="0"/>
    </w:pPr>
  </w:style>
  <w:style w:type="paragraph" w:customStyle="1" w:styleId="CYTcytatnpprzysigi">
    <w:name w:val="CYT – cytat np. przysięgi"/>
    <w:basedOn w:val="USTustnpkodeksu"/>
    <w:next w:val="USTustnpkodeksu"/>
    <w:uiPriority w:val="18"/>
    <w:qFormat/>
    <w:rsid w:val="00906C0C"/>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906C0C"/>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906C0C"/>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906C0C"/>
    <w:pPr>
      <w:spacing w:before="80"/>
      <w:ind w:left="1200"/>
    </w:pPr>
  </w:style>
  <w:style w:type="paragraph" w:customStyle="1" w:styleId="ZLITTIRwLITzmtirwlitliter">
    <w:name w:val="Z_LIT/TIR_w_LIT – zm. tir. w lit. literą"/>
    <w:basedOn w:val="TIRtiret"/>
    <w:uiPriority w:val="49"/>
    <w:qFormat/>
    <w:rsid w:val="00906C0C"/>
    <w:pPr>
      <w:spacing w:before="80"/>
      <w:ind w:left="1480"/>
    </w:pPr>
  </w:style>
  <w:style w:type="paragraph" w:customStyle="1" w:styleId="TYTDZOZNoznaczenietytuulubdziau">
    <w:name w:val="TYT(DZ)_OZN – oznaczenie tytułu lub działu"/>
    <w:next w:val="Normalny"/>
    <w:uiPriority w:val="9"/>
    <w:qFormat/>
    <w:rsid w:val="00906C0C"/>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06C0C"/>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906C0C"/>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906C0C"/>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06C0C"/>
    <w:pPr>
      <w:spacing w:before="80"/>
      <w:ind w:left="420"/>
    </w:pPr>
  </w:style>
  <w:style w:type="paragraph" w:customStyle="1" w:styleId="ZZLITzmianazmlit">
    <w:name w:val="ZZ/LIT – zmiana zm. lit."/>
    <w:basedOn w:val="ZZPKTzmianazmpkt"/>
    <w:uiPriority w:val="67"/>
    <w:qFormat/>
    <w:rsid w:val="00906C0C"/>
    <w:pPr>
      <w:ind w:left="2320" w:hanging="420"/>
    </w:pPr>
  </w:style>
  <w:style w:type="paragraph" w:customStyle="1" w:styleId="ZZTIRzmianazmtir">
    <w:name w:val="ZZ/TIR – zmiana zm. tir."/>
    <w:basedOn w:val="ZZLITzmianazmlit"/>
    <w:uiPriority w:val="67"/>
    <w:qFormat/>
    <w:rsid w:val="00906C0C"/>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906C0C"/>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906C0C"/>
    <w:pPr>
      <w:spacing w:before="80"/>
      <w:ind w:left="780" w:firstLine="480"/>
    </w:pPr>
  </w:style>
  <w:style w:type="paragraph" w:customStyle="1" w:styleId="ZLITPKTzmpktliter">
    <w:name w:val="Z_LIT/PKT – zm. pkt literą"/>
    <w:basedOn w:val="PKTpunkt"/>
    <w:uiPriority w:val="47"/>
    <w:qFormat/>
    <w:rsid w:val="00906C0C"/>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906C0C"/>
    <w:pPr>
      <w:spacing w:before="80"/>
      <w:ind w:firstLine="0"/>
    </w:pPr>
  </w:style>
  <w:style w:type="paragraph" w:customStyle="1" w:styleId="ZLITLITzmlitliter">
    <w:name w:val="Z_LIT/LIT – zm. lit. literą"/>
    <w:basedOn w:val="LITlitera"/>
    <w:uiPriority w:val="48"/>
    <w:qFormat/>
    <w:rsid w:val="00906C0C"/>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906C0C"/>
    <w:pPr>
      <w:spacing w:before="80"/>
      <w:ind w:left="780"/>
    </w:pPr>
  </w:style>
  <w:style w:type="paragraph" w:customStyle="1" w:styleId="ZLITTIRzmtirliter">
    <w:name w:val="Z_LIT/TIR – zm. tir. literą"/>
    <w:basedOn w:val="TIRtiret"/>
    <w:uiPriority w:val="49"/>
    <w:qFormat/>
    <w:rsid w:val="00906C0C"/>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906C0C"/>
    <w:pPr>
      <w:ind w:left="2380" w:firstLine="0"/>
    </w:pPr>
  </w:style>
  <w:style w:type="paragraph" w:customStyle="1" w:styleId="ZLITLITwPKTzmlitwpktliter">
    <w:name w:val="Z_LIT/LIT_w_PKT – zm. lit. w pkt literą"/>
    <w:basedOn w:val="LITlitera"/>
    <w:uiPriority w:val="48"/>
    <w:qFormat/>
    <w:rsid w:val="00906C0C"/>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906C0C"/>
    <w:pPr>
      <w:spacing w:before="80"/>
      <w:ind w:left="1260"/>
    </w:pPr>
  </w:style>
  <w:style w:type="paragraph" w:customStyle="1" w:styleId="ZLITTIRwPKTzmtirwpktliter">
    <w:name w:val="Z_LIT/TIR_w_PKT – zm. tir. w pkt literą"/>
    <w:basedOn w:val="TIRtiret"/>
    <w:uiPriority w:val="49"/>
    <w:qFormat/>
    <w:rsid w:val="00906C0C"/>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906C0C"/>
    <w:pPr>
      <w:spacing w:before="80"/>
      <w:ind w:left="1620"/>
    </w:pPr>
  </w:style>
  <w:style w:type="paragraph" w:styleId="Tekstprzypisudolnego">
    <w:name w:val="footnote text"/>
    <w:basedOn w:val="Normalny"/>
    <w:link w:val="TekstprzypisudolnegoZnak"/>
    <w:uiPriority w:val="99"/>
    <w:semiHidden/>
    <w:qFormat/>
    <w:locked/>
    <w:rsid w:val="00952D92"/>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52D92"/>
    <w:rPr>
      <w:sz w:val="20"/>
    </w:rPr>
  </w:style>
  <w:style w:type="paragraph" w:customStyle="1" w:styleId="ZTIRLITzmlittiret">
    <w:name w:val="Z_TIR/LIT – zm. lit. tiret"/>
    <w:basedOn w:val="LITlitera"/>
    <w:uiPriority w:val="57"/>
    <w:qFormat/>
    <w:rsid w:val="00906C0C"/>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906C0C"/>
    <w:pPr>
      <w:spacing w:before="80"/>
      <w:ind w:left="1060"/>
    </w:pPr>
  </w:style>
  <w:style w:type="paragraph" w:customStyle="1" w:styleId="ZTIRTIRzmtirtiret">
    <w:name w:val="Z_TIR/TIR – zm. tir. tiret"/>
    <w:basedOn w:val="TIRtiret"/>
    <w:uiPriority w:val="57"/>
    <w:qFormat/>
    <w:rsid w:val="00906C0C"/>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906C0C"/>
    <w:pPr>
      <w:ind w:left="2740" w:firstLine="0"/>
    </w:pPr>
  </w:style>
  <w:style w:type="paragraph" w:customStyle="1" w:styleId="ZZTIRwLITzmianazmtirwlit">
    <w:name w:val="ZZ/TIR_w_LIT – zmiana zm. tir. w lit."/>
    <w:basedOn w:val="ZZTIRzmianazmtir"/>
    <w:uiPriority w:val="67"/>
    <w:qFormat/>
    <w:rsid w:val="00906C0C"/>
    <w:pPr>
      <w:ind w:left="2600" w:hanging="200"/>
    </w:pPr>
  </w:style>
  <w:style w:type="paragraph" w:customStyle="1" w:styleId="ZTIRTIRwLITzmtirwlittiret">
    <w:name w:val="Z_TIR/TIR_w_LIT – zm. tir. w lit. tiret"/>
    <w:basedOn w:val="TIRtiret"/>
    <w:uiPriority w:val="57"/>
    <w:qFormat/>
    <w:rsid w:val="00906C0C"/>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906C0C"/>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906C0C"/>
    <w:pPr>
      <w:ind w:left="1060"/>
    </w:pPr>
  </w:style>
  <w:style w:type="paragraph" w:customStyle="1" w:styleId="Z2TIRzmpodwtirartykuempunktem">
    <w:name w:val="Z/2TIR – zm. podw. tir. artykułem (punktem)"/>
    <w:basedOn w:val="TIRtiret"/>
    <w:uiPriority w:val="73"/>
    <w:qFormat/>
    <w:rsid w:val="00906C0C"/>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906C0C"/>
    <w:pPr>
      <w:ind w:left="2320" w:firstLine="0"/>
    </w:pPr>
  </w:style>
  <w:style w:type="paragraph" w:customStyle="1" w:styleId="ZLIT2TIRzmpodwtirliter">
    <w:name w:val="Z_LIT/2TIR – zm. podw. tir. literą"/>
    <w:basedOn w:val="TIRtiret"/>
    <w:uiPriority w:val="75"/>
    <w:qFormat/>
    <w:rsid w:val="00906C0C"/>
    <w:pPr>
      <w:spacing w:before="80"/>
      <w:ind w:left="1200" w:hanging="420"/>
    </w:pPr>
  </w:style>
  <w:style w:type="paragraph" w:customStyle="1" w:styleId="ZTIR2TIRzmpodwtirtiret">
    <w:name w:val="Z_TIR/2TIR – zm. podw. tir. tiret"/>
    <w:basedOn w:val="TIRtiret"/>
    <w:uiPriority w:val="78"/>
    <w:qFormat/>
    <w:rsid w:val="00906C0C"/>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906C0C"/>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906C0C"/>
    <w:pPr>
      <w:spacing w:before="80"/>
      <w:ind w:left="1900" w:hanging="360"/>
    </w:pPr>
  </w:style>
  <w:style w:type="paragraph" w:customStyle="1" w:styleId="ZTIRPKTzmpkttiret">
    <w:name w:val="Z_TIR/PKT – zm. pkt tiret"/>
    <w:basedOn w:val="PKTpunkt"/>
    <w:uiPriority w:val="56"/>
    <w:qFormat/>
    <w:rsid w:val="00906C0C"/>
    <w:pPr>
      <w:spacing w:before="80"/>
      <w:ind w:left="1540" w:hanging="480"/>
    </w:pPr>
  </w:style>
  <w:style w:type="paragraph" w:customStyle="1" w:styleId="ZTIRLITwPKTzmlitwpkttiret">
    <w:name w:val="Z_TIR/LIT_w_PKT – zm. lit. w pkt tiret"/>
    <w:basedOn w:val="LITlitera"/>
    <w:uiPriority w:val="57"/>
    <w:qFormat/>
    <w:rsid w:val="00906C0C"/>
    <w:pPr>
      <w:spacing w:before="80"/>
      <w:ind w:left="1900"/>
    </w:pPr>
  </w:style>
  <w:style w:type="paragraph" w:customStyle="1" w:styleId="ZTIRCZWSPLITwPKTzmczciwsplitwpkttiret">
    <w:name w:val="Z_TIR/CZ_WSP_LIT_w_PKT – zm. części wsp. lit. w pkt tiret"/>
    <w:basedOn w:val="CZWSPLITczwsplnaliter"/>
    <w:uiPriority w:val="59"/>
    <w:qFormat/>
    <w:rsid w:val="00906C0C"/>
    <w:pPr>
      <w:spacing w:before="80"/>
      <w:ind w:left="1540"/>
    </w:pPr>
  </w:style>
  <w:style w:type="paragraph" w:customStyle="1" w:styleId="ZTIR2TIRwLITzmpodwtirwlittiret">
    <w:name w:val="Z_TIR/2TIR_w_LIT – zm. podw. tir. w lit. tiret"/>
    <w:basedOn w:val="TIRtiret"/>
    <w:uiPriority w:val="79"/>
    <w:qFormat/>
    <w:rsid w:val="00906C0C"/>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906C0C"/>
    <w:pPr>
      <w:spacing w:before="80"/>
      <w:ind w:left="1760"/>
    </w:pPr>
  </w:style>
  <w:style w:type="paragraph" w:customStyle="1" w:styleId="ZTIR2TIRwTIRzmpodwtirwtirtiret">
    <w:name w:val="Z_TIR/2TIR_w_TIR – zm. podw. tir. w tir. tiret"/>
    <w:basedOn w:val="TIRtiret"/>
    <w:uiPriority w:val="78"/>
    <w:qFormat/>
    <w:rsid w:val="00906C0C"/>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906C0C"/>
    <w:pPr>
      <w:spacing w:before="80"/>
      <w:ind w:left="1400"/>
    </w:pPr>
  </w:style>
  <w:style w:type="paragraph" w:customStyle="1" w:styleId="Z2TIRLITzmlitpodwjnymtiret">
    <w:name w:val="Z_2TIR/LIT – zm. lit. podwójnym tiret"/>
    <w:basedOn w:val="LITlitera"/>
    <w:uiPriority w:val="84"/>
    <w:qFormat/>
    <w:rsid w:val="00906C0C"/>
    <w:pPr>
      <w:spacing w:before="80"/>
      <w:ind w:left="1840" w:hanging="420"/>
    </w:pPr>
  </w:style>
  <w:style w:type="paragraph" w:customStyle="1" w:styleId="ZZ2TIRwTIRzmianazmpodwtirwtir">
    <w:name w:val="ZZ/2TIR_w_TIR – zmiana zm. podw. tir. w tir."/>
    <w:basedOn w:val="ZZCZWSP2TIRzmianazmczciwsppodwtir"/>
    <w:uiPriority w:val="93"/>
    <w:qFormat/>
    <w:rsid w:val="00906C0C"/>
    <w:pPr>
      <w:ind w:left="2600" w:hanging="360"/>
    </w:pPr>
  </w:style>
  <w:style w:type="paragraph" w:customStyle="1" w:styleId="ZZ2TIRwLITzmianazmpodwtirwlit">
    <w:name w:val="ZZ/2TIR_w_LIT – zmiana zm. podw. tir. w lit."/>
    <w:basedOn w:val="ZZ2TIRwTIRzmianazmpodwtirwtir"/>
    <w:uiPriority w:val="94"/>
    <w:qFormat/>
    <w:rsid w:val="00906C0C"/>
    <w:pPr>
      <w:ind w:left="2960"/>
    </w:pPr>
  </w:style>
  <w:style w:type="paragraph" w:customStyle="1" w:styleId="Z2TIRTIRwLITzmtirwlitpodwjnymtiret">
    <w:name w:val="Z_2TIR/TIR_w_LIT – zm. tir. w lit. podwójnym tiret"/>
    <w:basedOn w:val="TIRtiret"/>
    <w:uiPriority w:val="84"/>
    <w:qFormat/>
    <w:rsid w:val="00906C0C"/>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906C0C"/>
    <w:pPr>
      <w:spacing w:before="80"/>
      <w:ind w:left="1840"/>
    </w:pPr>
  </w:style>
  <w:style w:type="paragraph" w:customStyle="1" w:styleId="ZZ2TIRwPKTzmianazmpodwtirwpkt">
    <w:name w:val="ZZ/2TIR_w_PKT – zmiana zm. podw. tir. w pkt"/>
    <w:basedOn w:val="ZZ2TIRwLITzmianazmpodwtirwlit"/>
    <w:uiPriority w:val="94"/>
    <w:qFormat/>
    <w:rsid w:val="00906C0C"/>
    <w:pPr>
      <w:ind w:left="3380"/>
    </w:pPr>
  </w:style>
  <w:style w:type="paragraph" w:customStyle="1" w:styleId="ZZCZWSP2TIRwTIRzmianazmczciwsppodwtirwtir">
    <w:name w:val="ZZ/CZ_WSP_2TIR_w_TIR – zmiana zm. części wsp. podw. tir. w tir."/>
    <w:basedOn w:val="ZZ2TIRwLITzmianazmpodwtirwlit"/>
    <w:uiPriority w:val="94"/>
    <w:qFormat/>
    <w:rsid w:val="00906C0C"/>
    <w:pPr>
      <w:ind w:left="2240" w:firstLine="0"/>
    </w:pPr>
  </w:style>
  <w:style w:type="paragraph" w:customStyle="1" w:styleId="Z2TIR2TIRwTIRzmpodwtirwtirpodwjnymtiret">
    <w:name w:val="Z_2TIR/2TIR_w_TIR – zm. podw. tir. w tir. podwójnym tiret"/>
    <w:basedOn w:val="TIRtiret"/>
    <w:uiPriority w:val="85"/>
    <w:qFormat/>
    <w:rsid w:val="00906C0C"/>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06C0C"/>
    <w:pPr>
      <w:spacing w:before="80"/>
      <w:ind w:left="1760"/>
    </w:pPr>
  </w:style>
  <w:style w:type="paragraph" w:customStyle="1" w:styleId="Z2TIR2TIRwLITzmpodwtirwlitpodwjnymtiret">
    <w:name w:val="Z_2TIR/2TIR_w_LIT – zm. podw. tir. w lit. podwójnym tiret"/>
    <w:basedOn w:val="TIRtiret"/>
    <w:uiPriority w:val="86"/>
    <w:qFormat/>
    <w:rsid w:val="00906C0C"/>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06C0C"/>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906C0C"/>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906C0C"/>
    <w:pPr>
      <w:ind w:left="420"/>
    </w:pPr>
    <w:rPr>
      <w:b w:val="0"/>
    </w:rPr>
  </w:style>
  <w:style w:type="character" w:styleId="Odwoaniedokomentarza">
    <w:name w:val="annotation reference"/>
    <w:basedOn w:val="Domylnaczcionkaakapitu"/>
    <w:uiPriority w:val="99"/>
    <w:semiHidden/>
    <w:rsid w:val="00906C0C"/>
    <w:rPr>
      <w:sz w:val="16"/>
      <w:szCs w:val="16"/>
    </w:rPr>
  </w:style>
  <w:style w:type="paragraph" w:styleId="Tekstkomentarza">
    <w:name w:val="annotation text"/>
    <w:basedOn w:val="Normalny"/>
    <w:link w:val="TekstkomentarzaZnak"/>
    <w:uiPriority w:val="99"/>
    <w:semiHidden/>
    <w:rsid w:val="00906C0C"/>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952D92"/>
    <w:rPr>
      <w:sz w:val="20"/>
    </w:rPr>
  </w:style>
  <w:style w:type="paragraph" w:styleId="Tematkomentarza">
    <w:name w:val="annotation subject"/>
    <w:basedOn w:val="Tekstkomentarza"/>
    <w:next w:val="Tekstkomentarza"/>
    <w:link w:val="TematkomentarzaZnak"/>
    <w:uiPriority w:val="99"/>
    <w:semiHidden/>
    <w:rsid w:val="00906C0C"/>
    <w:rPr>
      <w:b/>
      <w:bCs/>
    </w:rPr>
  </w:style>
  <w:style w:type="character" w:customStyle="1" w:styleId="TematkomentarzaZnak">
    <w:name w:val="Temat komentarza Znak"/>
    <w:basedOn w:val="TekstkomentarzaZnak"/>
    <w:link w:val="Tematkomentarza"/>
    <w:uiPriority w:val="99"/>
    <w:semiHidden/>
    <w:rsid w:val="00952D92"/>
    <w:rPr>
      <w:b/>
      <w:bCs/>
      <w:sz w:val="20"/>
    </w:rPr>
  </w:style>
  <w:style w:type="paragraph" w:customStyle="1" w:styleId="ZZARTzmianazmart">
    <w:name w:val="ZZ/ART(§) – zmiana zm. art. (§)"/>
    <w:basedOn w:val="ZARTzmartartykuempunktem"/>
    <w:uiPriority w:val="65"/>
    <w:qFormat/>
    <w:rsid w:val="00906C0C"/>
    <w:pPr>
      <w:ind w:left="1900"/>
    </w:pPr>
  </w:style>
  <w:style w:type="paragraph" w:customStyle="1" w:styleId="ZZPKTzmianazmpkt">
    <w:name w:val="ZZ/PKT – zmiana zm. pkt"/>
    <w:basedOn w:val="ZPKTzmpktartykuempunktem"/>
    <w:uiPriority w:val="66"/>
    <w:qFormat/>
    <w:rsid w:val="00906C0C"/>
    <w:pPr>
      <w:ind w:left="2380"/>
    </w:pPr>
  </w:style>
  <w:style w:type="paragraph" w:customStyle="1" w:styleId="ZZLITwPKTzmianazmlitwpkt">
    <w:name w:val="ZZ/LIT_w_PKT – zmiana zm. lit. w pkt"/>
    <w:basedOn w:val="ZLITwPKTzmlitwpktartykuempunktem"/>
    <w:uiPriority w:val="67"/>
    <w:qFormat/>
    <w:rsid w:val="00906C0C"/>
    <w:pPr>
      <w:ind w:left="2740"/>
    </w:pPr>
  </w:style>
  <w:style w:type="paragraph" w:customStyle="1" w:styleId="ZZTIRwPKTzmianazmtirwpkt">
    <w:name w:val="ZZ/TIR_w_PKT – zmiana zm. tir. w pkt"/>
    <w:basedOn w:val="ZTIRwPKTzmtirwpktartykuempunktem"/>
    <w:uiPriority w:val="67"/>
    <w:qFormat/>
    <w:rsid w:val="00906C0C"/>
    <w:pPr>
      <w:ind w:left="3020"/>
    </w:pPr>
  </w:style>
  <w:style w:type="paragraph" w:customStyle="1" w:styleId="ODNONIKtreodnonika">
    <w:name w:val="ODNOŚNIK – treść odnośnika"/>
    <w:uiPriority w:val="19"/>
    <w:qFormat/>
    <w:rsid w:val="00906C0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06C0C"/>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906C0C"/>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906C0C"/>
    <w:rPr>
      <w:rFonts w:ascii="Times New Roman" w:hAnsi="Times New Roman"/>
    </w:rPr>
  </w:style>
  <w:style w:type="paragraph" w:customStyle="1" w:styleId="ZTIRTIRwPKTzmtirwpkttiret">
    <w:name w:val="Z_TIR/TIR_w_PKT – zm. tir. w pkt tiret"/>
    <w:basedOn w:val="ZTIRTIRwLITzmtirwlittiret"/>
    <w:uiPriority w:val="57"/>
    <w:qFormat/>
    <w:rsid w:val="00906C0C"/>
    <w:pPr>
      <w:ind w:left="2180"/>
    </w:pPr>
  </w:style>
  <w:style w:type="paragraph" w:customStyle="1" w:styleId="ZTIRCZWSPTIRwPKTzmczciwsptirtiret">
    <w:name w:val="Z_TIR/CZ_WSP_TIR_w_PKT – zm. części wsp. tir. tiret"/>
    <w:basedOn w:val="ZTIRTIRwPKTzmtirwpkttiret"/>
    <w:next w:val="TIRtiret"/>
    <w:uiPriority w:val="60"/>
    <w:qFormat/>
    <w:rsid w:val="00906C0C"/>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906C0C"/>
    <w:pPr>
      <w:ind w:left="420" w:firstLine="0"/>
    </w:pPr>
  </w:style>
  <w:style w:type="paragraph" w:customStyle="1" w:styleId="ROZDZODDZOZNoznaczenierozdziauluboddziau">
    <w:name w:val="ROZDZ(ODDZ)_OZN – oznaczenie rozdziału lub oddziału"/>
    <w:next w:val="ARTartustawynprozporzdzenia"/>
    <w:uiPriority w:val="10"/>
    <w:qFormat/>
    <w:rsid w:val="00906C0C"/>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906C0C"/>
    <w:pPr>
      <w:spacing w:before="80"/>
      <w:ind w:left="1840" w:hanging="420"/>
    </w:pPr>
  </w:style>
  <w:style w:type="paragraph" w:customStyle="1" w:styleId="Z2TIRTIRzmtirpodwjnymtiret">
    <w:name w:val="Z_2TIR/TIR – zm. tir. podwójnym tiret"/>
    <w:basedOn w:val="TIRtiret"/>
    <w:uiPriority w:val="84"/>
    <w:qFormat/>
    <w:rsid w:val="00906C0C"/>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906C0C"/>
    <w:pPr>
      <w:spacing w:before="80"/>
      <w:ind w:left="840"/>
    </w:pPr>
  </w:style>
  <w:style w:type="paragraph" w:customStyle="1" w:styleId="ZLITSKARNzmsankcjikarnejliter">
    <w:name w:val="Z_LIT/S_KARN – zm. sankcji karnej literą"/>
    <w:basedOn w:val="ZSKARNzmsankcjikarnejwszczeglnociwKodeksiekarnym"/>
    <w:uiPriority w:val="53"/>
    <w:qFormat/>
    <w:rsid w:val="00906C0C"/>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906C0C"/>
    <w:pPr>
      <w:ind w:left="1540" w:firstLine="0"/>
    </w:pPr>
  </w:style>
  <w:style w:type="paragraph" w:customStyle="1" w:styleId="Z2TIRwLITzmpodwtirwlitartykuempunktem">
    <w:name w:val="Z/2TIR_w_LIT – zm. podw. tir. w lit. artykułem (punktem)"/>
    <w:basedOn w:val="Z2TIRwPKTzmpodwtirwpktartykuempunktem"/>
    <w:uiPriority w:val="74"/>
    <w:qFormat/>
    <w:rsid w:val="00906C0C"/>
    <w:pPr>
      <w:ind w:left="1480"/>
    </w:pPr>
  </w:style>
  <w:style w:type="paragraph" w:customStyle="1" w:styleId="Z2TIRwTIRzmpodwtirwtirartykuempunktem">
    <w:name w:val="Z/2TIR_w_TIR – zm. podw. tir. w tir. artykułem (punktem)"/>
    <w:basedOn w:val="Z2TIRwLITzmpodwtirwlitartykuempunktem"/>
    <w:uiPriority w:val="73"/>
    <w:qFormat/>
    <w:rsid w:val="00906C0C"/>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906C0C"/>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906C0C"/>
    <w:pPr>
      <w:ind w:left="1120" w:firstLine="0"/>
    </w:pPr>
  </w:style>
  <w:style w:type="paragraph" w:customStyle="1" w:styleId="ZZCZWSP2TIRzmianazmczciwsppodwtir">
    <w:name w:val="ZZ/CZ_WSP_2TIR – zmiana zm. części wsp. podw. tir."/>
    <w:basedOn w:val="ZZTIRzmianazmtir"/>
    <w:next w:val="ZZUSTzmianazmust"/>
    <w:uiPriority w:val="94"/>
    <w:qFormat/>
    <w:rsid w:val="00906C0C"/>
    <w:pPr>
      <w:ind w:left="1900" w:firstLine="0"/>
    </w:pPr>
  </w:style>
  <w:style w:type="paragraph" w:customStyle="1" w:styleId="PKTODNONIKApunktodnonika">
    <w:name w:val="PKT_ODNOŚNIKA – punkt odnośnika"/>
    <w:basedOn w:val="ODNONIKtreodnonika"/>
    <w:uiPriority w:val="19"/>
    <w:qFormat/>
    <w:rsid w:val="00906C0C"/>
    <w:pPr>
      <w:ind w:left="560"/>
    </w:pPr>
  </w:style>
  <w:style w:type="paragraph" w:customStyle="1" w:styleId="ZODNONIKAzmtekstuodnonikaartykuempunktem">
    <w:name w:val="Z/ODNOŚNIKA – zm. tekstu odnośnika artykułem (punktem)"/>
    <w:basedOn w:val="ODNONIKtreodnonika"/>
    <w:uiPriority w:val="39"/>
    <w:qFormat/>
    <w:rsid w:val="00906C0C"/>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906C0C"/>
    <w:pPr>
      <w:ind w:left="1020"/>
    </w:pPr>
  </w:style>
  <w:style w:type="paragraph" w:customStyle="1" w:styleId="ZPKTODNONIKAzmpktodnonikaartykuempunktem">
    <w:name w:val="Z/PKT_ODNOŚNIKA – zm. pkt odnośnika artykułem (punktem)"/>
    <w:basedOn w:val="ZODNONIKAzmtekstuodnonikaartykuempunktem"/>
    <w:uiPriority w:val="39"/>
    <w:qFormat/>
    <w:rsid w:val="00906C0C"/>
  </w:style>
  <w:style w:type="paragraph" w:customStyle="1" w:styleId="ZLIT2TIRwTIRzmpodwtirwtirliter">
    <w:name w:val="Z_LIT/2TIR_w_TIR – zm. podw. tir. w tir. literą"/>
    <w:basedOn w:val="ZLIT2TIRzmpodwtirliter"/>
    <w:uiPriority w:val="75"/>
    <w:qFormat/>
    <w:rsid w:val="00906C0C"/>
    <w:pPr>
      <w:ind w:left="1480" w:hanging="360"/>
    </w:pPr>
  </w:style>
  <w:style w:type="paragraph" w:customStyle="1" w:styleId="ZLIT2TIRwLITzmpodwtirwlitliter">
    <w:name w:val="Z_LIT/2TIR_w_LIT – zm. podw. tir. w lit. literą"/>
    <w:basedOn w:val="ZLIT2TIRwTIRzmpodwtirwtirliter"/>
    <w:uiPriority w:val="76"/>
    <w:qFormat/>
    <w:rsid w:val="00906C0C"/>
    <w:pPr>
      <w:ind w:left="1840"/>
    </w:pPr>
  </w:style>
  <w:style w:type="paragraph" w:customStyle="1" w:styleId="ZLIT2TIRwPKTzmpodwtirwpktliter">
    <w:name w:val="Z_LIT/2TIR_w_PKT – zm. podw. tir. w pkt literą"/>
    <w:basedOn w:val="ZLIT2TIRwLITzmpodwtirwlitliter"/>
    <w:uiPriority w:val="76"/>
    <w:qFormat/>
    <w:rsid w:val="00906C0C"/>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906C0C"/>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906C0C"/>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906C0C"/>
    <w:pPr>
      <w:ind w:left="1900" w:firstLine="0"/>
    </w:pPr>
  </w:style>
  <w:style w:type="paragraph" w:customStyle="1" w:styleId="ZTIR2TIRwPKTzmpodwtirwpkttiret">
    <w:name w:val="Z_TIR/2TIR_w_PKT – zm. podw. tir. w pkt tiret"/>
    <w:basedOn w:val="ZTIR2TIRwLITzmpodwtirwlittiret"/>
    <w:uiPriority w:val="79"/>
    <w:qFormat/>
    <w:rsid w:val="00906C0C"/>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906C0C"/>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906C0C"/>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906C0C"/>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906C0C"/>
  </w:style>
  <w:style w:type="paragraph" w:customStyle="1" w:styleId="ZLITCZWSP2TIRzmczciwsppodwtirliter">
    <w:name w:val="Z_LIT/CZ_WSP_2TIR – zm. części wsp. podw. tir. literą"/>
    <w:basedOn w:val="ZLITCZWSPPKTzmczciwsppktliter"/>
    <w:next w:val="LITlitera"/>
    <w:uiPriority w:val="76"/>
    <w:qFormat/>
    <w:rsid w:val="00906C0C"/>
  </w:style>
  <w:style w:type="paragraph" w:customStyle="1" w:styleId="ZTIRCZWSP2TIRzmczciwsppodwtirtiret">
    <w:name w:val="Z_TIR/CZ_WSP_2TIR – zm. części wsp. podw. tir. tiret"/>
    <w:basedOn w:val="ZLITCZWSP2TIRzmczciwsppodwtirliter"/>
    <w:next w:val="TIRtiret"/>
    <w:uiPriority w:val="79"/>
    <w:qFormat/>
    <w:rsid w:val="00906C0C"/>
    <w:pPr>
      <w:ind w:left="1060"/>
    </w:pPr>
  </w:style>
  <w:style w:type="paragraph" w:customStyle="1" w:styleId="ZZ2TIRzmianazmpodwtir">
    <w:name w:val="ZZ/2TIR – zmiana zm. podw. tir."/>
    <w:basedOn w:val="ZZCZWSP2TIRzmianazmczciwsppodwtir"/>
    <w:uiPriority w:val="93"/>
    <w:qFormat/>
    <w:rsid w:val="00906C0C"/>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06C0C"/>
  </w:style>
  <w:style w:type="paragraph" w:customStyle="1" w:styleId="ZCZWSPTIRzmczciwsptirartykuempunktem">
    <w:name w:val="Z/CZ_WSP_TIR – zm. części wsp. tir. artykułem (punktem)"/>
    <w:basedOn w:val="ZCZWSPPKTzmczciwsppktartykuempunktem"/>
    <w:next w:val="PKTpunkt"/>
    <w:uiPriority w:val="35"/>
    <w:qFormat/>
    <w:rsid w:val="00906C0C"/>
  </w:style>
  <w:style w:type="paragraph" w:customStyle="1" w:styleId="ZLITCZWSPLITzmczciwsplitliter">
    <w:name w:val="Z_LIT/CZ_WSP_LIT – zm. części wsp. lit. literą"/>
    <w:basedOn w:val="ZLITCZWSPPKTzmczciwsppktliter"/>
    <w:next w:val="LITlitera"/>
    <w:uiPriority w:val="51"/>
    <w:qFormat/>
    <w:rsid w:val="00906C0C"/>
  </w:style>
  <w:style w:type="paragraph" w:customStyle="1" w:styleId="ZLITCZWSPTIRzmczciwsptirliter">
    <w:name w:val="Z_LIT/CZ_WSP_TIR – zm. części wsp. tir. literą"/>
    <w:basedOn w:val="ZLITCZWSPPKTzmczciwsppktliter"/>
    <w:next w:val="LITlitera"/>
    <w:uiPriority w:val="51"/>
    <w:qFormat/>
    <w:rsid w:val="00906C0C"/>
  </w:style>
  <w:style w:type="paragraph" w:customStyle="1" w:styleId="ZTIRCZWSPLITzmczciwsplittiret">
    <w:name w:val="Z_TIR/CZ_WSP_LIT – zm. części wsp. lit. tiret"/>
    <w:basedOn w:val="ZTIRCZWSPPKTzmczciwsppkttiret"/>
    <w:next w:val="TIRtiret"/>
    <w:uiPriority w:val="59"/>
    <w:qFormat/>
    <w:rsid w:val="00906C0C"/>
  </w:style>
  <w:style w:type="paragraph" w:customStyle="1" w:styleId="ZTIRCZWSPTIRzmczciwsptirtiret">
    <w:name w:val="Z_TIR/CZ_WSP_TIR – zm. części wsp. tir. tiret"/>
    <w:basedOn w:val="ZTIRCZWSPPKTzmczciwsppkttiret"/>
    <w:next w:val="TIRtiret"/>
    <w:uiPriority w:val="60"/>
    <w:qFormat/>
    <w:rsid w:val="00906C0C"/>
  </w:style>
  <w:style w:type="paragraph" w:customStyle="1" w:styleId="ZZCZWSPLITzmianazmczciwsplit">
    <w:name w:val="ZZ/CZ_WSP_LIT – zmiana. zm. części wsp. lit."/>
    <w:basedOn w:val="ZZCZWSPPKTzmianazmczciwsppkt"/>
    <w:uiPriority w:val="69"/>
    <w:qFormat/>
    <w:rsid w:val="00906C0C"/>
  </w:style>
  <w:style w:type="paragraph" w:customStyle="1" w:styleId="ZZCZWSPTIRzmianazmczciwsptir">
    <w:name w:val="ZZ/CZ_WSP_TIR – zmiana. zm. części wsp. tir."/>
    <w:basedOn w:val="ZZCZWSPPKTzmianazmczciwsppkt"/>
    <w:uiPriority w:val="69"/>
    <w:qFormat/>
    <w:rsid w:val="00906C0C"/>
  </w:style>
  <w:style w:type="paragraph" w:customStyle="1" w:styleId="Z2TIRCZWSPTIRzmczciwsptirpodwjnymtiret">
    <w:name w:val="Z_2TIR/CZ_WSP_TIR – zm. części wsp. tir. podwójnym tiret"/>
    <w:basedOn w:val="Z2TIRCZWSPLITzmczciwsplitpodwjnymtiret"/>
    <w:next w:val="2TIRpodwjnytiret"/>
    <w:uiPriority w:val="87"/>
    <w:qFormat/>
    <w:rsid w:val="00906C0C"/>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906C0C"/>
  </w:style>
  <w:style w:type="paragraph" w:customStyle="1" w:styleId="ZUSTzmustartykuempunktem">
    <w:name w:val="Z/UST(§) – zm. ust. (§) artykułem (punktem)"/>
    <w:basedOn w:val="ZARTzmartartykuempunktem"/>
    <w:uiPriority w:val="30"/>
    <w:qFormat/>
    <w:rsid w:val="00906C0C"/>
    <w:pPr>
      <w:spacing w:before="80"/>
    </w:pPr>
  </w:style>
  <w:style w:type="paragraph" w:customStyle="1" w:styleId="ZZUSTzmianazmust">
    <w:name w:val="ZZ/UST(§) – zmiana zm. ust. (§)"/>
    <w:basedOn w:val="ZZARTzmianazmart"/>
    <w:uiPriority w:val="65"/>
    <w:qFormat/>
    <w:rsid w:val="00906C0C"/>
    <w:pPr>
      <w:spacing w:before="80"/>
    </w:pPr>
  </w:style>
  <w:style w:type="paragraph" w:customStyle="1" w:styleId="TYTDZPRZEDMprzedmiotregulacjitytuulubdziau">
    <w:name w:val="TYT(DZ)_PRZEDM – przedmiot regulacji tytułu lub działu"/>
    <w:next w:val="ARTartustawynprozporzdzenia"/>
    <w:uiPriority w:val="9"/>
    <w:qFormat/>
    <w:rsid w:val="00906C0C"/>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06C0C"/>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906C0C"/>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906C0C"/>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906C0C"/>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906C0C"/>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906C0C"/>
    <w:pPr>
      <w:ind w:left="1900"/>
    </w:pPr>
  </w:style>
  <w:style w:type="paragraph" w:customStyle="1" w:styleId="TEKSTwTABELItekstzwcitympierwwierszem">
    <w:name w:val="TEKST_w_TABELI – tekst z wciętym pierw. wierszem"/>
    <w:basedOn w:val="Normalny"/>
    <w:uiPriority w:val="23"/>
    <w:unhideWhenUsed/>
    <w:qFormat/>
    <w:rsid w:val="00906C0C"/>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906C0C"/>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906C0C"/>
    <w:pPr>
      <w:ind w:left="0" w:firstLine="0"/>
    </w:pPr>
  </w:style>
  <w:style w:type="paragraph" w:customStyle="1" w:styleId="P2wTABELIpoziom2numeracjiwtabeli">
    <w:name w:val="P2_w_TABELI – poziom 2 numeracji w tabeli"/>
    <w:basedOn w:val="P1wTABELIpoziom1numeracjiwtabeli"/>
    <w:uiPriority w:val="24"/>
    <w:unhideWhenUsed/>
    <w:qFormat/>
    <w:rsid w:val="00906C0C"/>
    <w:pPr>
      <w:ind w:left="680"/>
    </w:pPr>
  </w:style>
  <w:style w:type="paragraph" w:customStyle="1" w:styleId="P3wTABELIpoziom3numeracjiwtabeli">
    <w:name w:val="P3_w_TABELI – poziom 3 numeracji w tabeli"/>
    <w:basedOn w:val="P2wTABELIpoziom2numeracjiwtabeli"/>
    <w:uiPriority w:val="24"/>
    <w:unhideWhenUsed/>
    <w:qFormat/>
    <w:rsid w:val="00906C0C"/>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906C0C"/>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906C0C"/>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906C0C"/>
    <w:pPr>
      <w:ind w:left="1021"/>
    </w:pPr>
  </w:style>
  <w:style w:type="paragraph" w:customStyle="1" w:styleId="P4wTABELIpoziom4numeracjiwtabeli">
    <w:name w:val="P4_w_TABELI – poziom 4 numeracji w tabeli"/>
    <w:basedOn w:val="P3wTABELIpoziom3numeracjiwtabeli"/>
    <w:uiPriority w:val="24"/>
    <w:unhideWhenUsed/>
    <w:qFormat/>
    <w:rsid w:val="00906C0C"/>
    <w:pPr>
      <w:ind w:left="1361"/>
    </w:pPr>
  </w:style>
  <w:style w:type="paragraph" w:customStyle="1" w:styleId="TYTTABELItytutabeli">
    <w:name w:val="TYT_TABELI – tytuł tabeli"/>
    <w:basedOn w:val="Normalny"/>
    <w:uiPriority w:val="22"/>
    <w:unhideWhenUsed/>
    <w:qFormat/>
    <w:rsid w:val="00906C0C"/>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906C0C"/>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906C0C"/>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906C0C"/>
    <w:pPr>
      <w:jc w:val="left"/>
    </w:pPr>
  </w:style>
  <w:style w:type="paragraph" w:customStyle="1" w:styleId="TEKSTwporozumieniu">
    <w:name w:val="TEKST&quot;w porozumieniu:&quot;"/>
    <w:next w:val="NAZORGWPOROZUMIENIUnazwaorganuwporozumieniuzktrymaktjestwydawany"/>
    <w:uiPriority w:val="27"/>
    <w:qFormat/>
    <w:rsid w:val="00906C0C"/>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906C0C"/>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906C0C"/>
    <w:pPr>
      <w:ind w:left="340" w:firstLine="0"/>
    </w:pPr>
  </w:style>
  <w:style w:type="paragraph" w:customStyle="1" w:styleId="NOTATKILEGISLATORA">
    <w:name w:val="NOTATKI_LEGISLATORA"/>
    <w:basedOn w:val="Normalny"/>
    <w:uiPriority w:val="5"/>
    <w:qFormat/>
    <w:rsid w:val="00906C0C"/>
    <w:rPr>
      <w:b/>
      <w:i/>
    </w:rPr>
  </w:style>
  <w:style w:type="paragraph" w:customStyle="1" w:styleId="OZNZACZNIKAwskazanienrzacznika">
    <w:name w:val="OZN_ZAŁĄCZNIKA – wskazanie nr załącznika"/>
    <w:basedOn w:val="Normalny"/>
    <w:uiPriority w:val="28"/>
    <w:qFormat/>
    <w:rsid w:val="00906C0C"/>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906C0C"/>
  </w:style>
  <w:style w:type="paragraph" w:customStyle="1" w:styleId="TEKSTZacznikido">
    <w:name w:val="TEKST&quot;Załącznik(i) do ...&quot;"/>
    <w:uiPriority w:val="28"/>
    <w:qFormat/>
    <w:rsid w:val="00906C0C"/>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906C0C"/>
    <w:pPr>
      <w:ind w:left="840"/>
    </w:pPr>
  </w:style>
  <w:style w:type="paragraph" w:customStyle="1" w:styleId="CZWSPLITODNONIKAczwspliterodnonika">
    <w:name w:val="CZ_WSP_LIT_ODNOŚNIKA – część wsp. liter odnośnika"/>
    <w:basedOn w:val="LITODNONIKAliteraodnonika"/>
    <w:uiPriority w:val="22"/>
    <w:qFormat/>
    <w:rsid w:val="00906C0C"/>
    <w:pPr>
      <w:ind w:left="454" w:firstLine="0"/>
    </w:pPr>
  </w:style>
  <w:style w:type="paragraph" w:customStyle="1" w:styleId="TIRWODNONIKUtiretwodnoniku">
    <w:name w:val="TIR_W_ODNOŚNIKU – tiret w odnośniku"/>
    <w:basedOn w:val="LITODNONIKAliteraodnonika"/>
    <w:uiPriority w:val="25"/>
    <w:semiHidden/>
    <w:qFormat/>
    <w:rsid w:val="00906C0C"/>
    <w:pPr>
      <w:ind w:left="1135"/>
    </w:pPr>
  </w:style>
  <w:style w:type="paragraph" w:customStyle="1" w:styleId="CZWSPTIRWODNONIKUczwsptiretwodnoniku">
    <w:name w:val="CZ_WSP_TIR_W_ODNOŚNIKU – część wsp. tiret w odnośniku"/>
    <w:basedOn w:val="TIRWODNONIKUtiretwodnoniku"/>
    <w:uiPriority w:val="27"/>
    <w:semiHidden/>
    <w:qFormat/>
    <w:rsid w:val="00906C0C"/>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906C0C"/>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906C0C"/>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906C0C"/>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906C0C"/>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906C0C"/>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906C0C"/>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906C0C"/>
  </w:style>
  <w:style w:type="paragraph" w:customStyle="1" w:styleId="ZLITwPKTODNONIKAzmlitwpktodnonikaartykuempunktem">
    <w:name w:val="Z/LIT_w_PKT_ODNOŚNIKA – zm. lit. w pkt odnośnika artykułem (punktem)"/>
    <w:basedOn w:val="ZLITODNONIKAzmlitodnonikaartykuempunktem"/>
    <w:uiPriority w:val="40"/>
    <w:qFormat/>
    <w:rsid w:val="00906C0C"/>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906C0C"/>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906C0C"/>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906C0C"/>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906C0C"/>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906C0C"/>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906C0C"/>
  </w:style>
  <w:style w:type="paragraph" w:customStyle="1" w:styleId="ZZFRAGzmianazmfragmentunpzdania">
    <w:name w:val="ZZ/FRAG – zmiana zm. fragmentu (np. zdania)"/>
    <w:basedOn w:val="ZZCZWSPPKTzmianazmczciwsppkt"/>
    <w:uiPriority w:val="70"/>
    <w:qFormat/>
    <w:rsid w:val="00906C0C"/>
  </w:style>
  <w:style w:type="paragraph" w:customStyle="1" w:styleId="ZDANIENASTNOWYWIERSZODNONIKAnpzddrugienowywiersz">
    <w:name w:val="ZDANIE_NAST_NOWY_WIERSZ_ODNOŚNIKA – np. zd. drugie (nowy wiersz)"/>
    <w:basedOn w:val="CZWSPPKTODNONIKAczwsppunkwodnonika"/>
    <w:uiPriority w:val="20"/>
    <w:qFormat/>
    <w:rsid w:val="00906C0C"/>
  </w:style>
  <w:style w:type="paragraph" w:customStyle="1" w:styleId="Z2TIRPKTzmpktpodwjnymtiret">
    <w:name w:val="Z_2TIR/PKT – zm. pkt podwójnym tiret"/>
    <w:basedOn w:val="Z2TIRLITzmlitpodwjnymtiret"/>
    <w:uiPriority w:val="83"/>
    <w:qFormat/>
    <w:rsid w:val="00906C0C"/>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906C0C"/>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906C0C"/>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06C0C"/>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906C0C"/>
    <w:pPr>
      <w:ind w:left="1420" w:firstLine="480"/>
    </w:pPr>
  </w:style>
  <w:style w:type="paragraph" w:customStyle="1" w:styleId="Z2TIRUSTzmustpodwjnymtiret">
    <w:name w:val="Z_2TIR/UST(§) – zm. ust. (§) podwójnym tiret"/>
    <w:basedOn w:val="Z2TIRPKTzmpktpodwjnymtiret"/>
    <w:uiPriority w:val="82"/>
    <w:qFormat/>
    <w:rsid w:val="00906C0C"/>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06C0C"/>
    <w:pPr>
      <w:ind w:left="2540" w:firstLine="0"/>
    </w:pPr>
  </w:style>
  <w:style w:type="paragraph" w:customStyle="1" w:styleId="Z2TIRCZWSPPKTzmczciwsppktpodwjnymtiret">
    <w:name w:val="Z_2TIR/CZ_WSP_PKT – zm. części wsp. pkt podwójnym tiret"/>
    <w:basedOn w:val="Z2TIRPKTzmpktpodwjnymtiret"/>
    <w:uiPriority w:val="86"/>
    <w:qFormat/>
    <w:rsid w:val="00906C0C"/>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906C0C"/>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906C0C"/>
    <w:pPr>
      <w:ind w:left="2260" w:firstLine="0"/>
    </w:pPr>
  </w:style>
  <w:style w:type="paragraph" w:customStyle="1" w:styleId="ZLITARTzmartliter">
    <w:name w:val="Z_LIT/ART(§) – zm. art. (§) literą"/>
    <w:basedOn w:val="ZLITUSTzmustliter"/>
    <w:uiPriority w:val="46"/>
    <w:qFormat/>
    <w:rsid w:val="00906C0C"/>
    <w:rPr>
      <w:rFonts w:ascii="Times New Roman" w:hAnsi="Times New Roman"/>
    </w:rPr>
  </w:style>
  <w:style w:type="paragraph" w:customStyle="1" w:styleId="ZTIRARTzmarttiret">
    <w:name w:val="Z_TIR/ART(§) – zm. art. (§) tiret"/>
    <w:basedOn w:val="ZTIRPKTzmpkttiret"/>
    <w:uiPriority w:val="55"/>
    <w:qFormat/>
    <w:rsid w:val="00906C0C"/>
    <w:pPr>
      <w:ind w:left="1060" w:firstLine="480"/>
    </w:pPr>
    <w:rPr>
      <w:rFonts w:ascii="Times New Roman" w:hAnsi="Times New Roman"/>
    </w:rPr>
  </w:style>
  <w:style w:type="paragraph" w:customStyle="1" w:styleId="ZTIRUSTzmusttiret">
    <w:name w:val="Z_TIR/UST(§) – zm. ust. (§) tiret"/>
    <w:basedOn w:val="ZTIRARTzmarttiret"/>
    <w:uiPriority w:val="55"/>
    <w:qFormat/>
    <w:rsid w:val="00906C0C"/>
  </w:style>
  <w:style w:type="paragraph" w:customStyle="1" w:styleId="ZLITKSIGIzmozniprzedmksigiliter">
    <w:name w:val="Z_LIT/KSIĘGI – zm. ozn. i przedm. księgi literą"/>
    <w:basedOn w:val="ZCZCIKSIGIzmozniprzedmczciksigiartykuempunktem"/>
    <w:uiPriority w:val="44"/>
    <w:qFormat/>
    <w:rsid w:val="00906C0C"/>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906C0C"/>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906C0C"/>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906C0C"/>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906C0C"/>
    <w:pPr>
      <w:ind w:left="780"/>
    </w:pPr>
  </w:style>
  <w:style w:type="paragraph" w:customStyle="1" w:styleId="ZTIRDZOZNzmozndziautiret">
    <w:name w:val="Z_TIR/DZ_OZN – zm. ozn. działu tiret"/>
    <w:basedOn w:val="ZLITTYTDZOZNzmozntytuudziauliter"/>
    <w:next w:val="ZTIRDZPRZEDMzmprzedmdziautiret"/>
    <w:uiPriority w:val="54"/>
    <w:qFormat/>
    <w:rsid w:val="00906C0C"/>
    <w:pPr>
      <w:ind w:left="1060"/>
    </w:pPr>
  </w:style>
  <w:style w:type="paragraph" w:customStyle="1" w:styleId="ZTIRDZPRZEDMzmprzedmdziautiret">
    <w:name w:val="Z_TIR/DZ_PRZEDM – zm. przedm. działu tiret"/>
    <w:basedOn w:val="ZLITTYTDZPRZEDMzmprzedmtytuudziauliter"/>
    <w:uiPriority w:val="54"/>
    <w:qFormat/>
    <w:rsid w:val="00906C0C"/>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906C0C"/>
    <w:pPr>
      <w:ind w:left="1060"/>
    </w:pPr>
  </w:style>
  <w:style w:type="paragraph" w:customStyle="1" w:styleId="ZTIRROZDZODDZPRZEDMzmprzedmrozdzoddztiret">
    <w:name w:val="Z_TIR/ROZDZ(ODDZ)_PRZEDM – zm. przedm. rozdz. (oddz.) tiret"/>
    <w:basedOn w:val="ZLITROZDZODDZPRZEDMzmprzedmrozdzoddzliter"/>
    <w:uiPriority w:val="54"/>
    <w:qFormat/>
    <w:rsid w:val="00906C0C"/>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906C0C"/>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906C0C"/>
    <w:pPr>
      <w:ind w:left="1420"/>
    </w:pPr>
  </w:style>
  <w:style w:type="character" w:customStyle="1" w:styleId="IGindeksgrny">
    <w:name w:val="_IG_ – indeks górny"/>
    <w:basedOn w:val="Domylnaczcionkaakapitu"/>
    <w:uiPriority w:val="2"/>
    <w:qFormat/>
    <w:rsid w:val="00906C0C"/>
    <w:rPr>
      <w:b w:val="0"/>
      <w:i w:val="0"/>
      <w:vanish w:val="0"/>
      <w:spacing w:val="0"/>
      <w:vertAlign w:val="superscript"/>
    </w:rPr>
  </w:style>
  <w:style w:type="character" w:customStyle="1" w:styleId="IDindeksdolny">
    <w:name w:val="_ID_ – indeks dolny"/>
    <w:basedOn w:val="Domylnaczcionkaakapitu"/>
    <w:uiPriority w:val="3"/>
    <w:qFormat/>
    <w:rsid w:val="00906C0C"/>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906C0C"/>
    <w:rPr>
      <w:b/>
      <w:vanish w:val="0"/>
      <w:spacing w:val="0"/>
      <w:vertAlign w:val="subscript"/>
    </w:rPr>
  </w:style>
  <w:style w:type="character" w:customStyle="1" w:styleId="IDKindeksdolnyikursywa">
    <w:name w:val="_ID_K_ – indeks dolny i kursywa"/>
    <w:basedOn w:val="Domylnaczcionkaakapitu"/>
    <w:uiPriority w:val="3"/>
    <w:qFormat/>
    <w:rsid w:val="00906C0C"/>
    <w:rPr>
      <w:i/>
      <w:vanish w:val="0"/>
      <w:spacing w:val="0"/>
      <w:vertAlign w:val="subscript"/>
    </w:rPr>
  </w:style>
  <w:style w:type="character" w:customStyle="1" w:styleId="IGPindeksgrnyipogrubienie">
    <w:name w:val="_IG_P_ – indeks górny i pogrubienie"/>
    <w:basedOn w:val="Domylnaczcionkaakapitu"/>
    <w:uiPriority w:val="2"/>
    <w:qFormat/>
    <w:rsid w:val="00906C0C"/>
    <w:rPr>
      <w:b/>
      <w:vanish w:val="0"/>
      <w:spacing w:val="0"/>
      <w:vertAlign w:val="superscript"/>
    </w:rPr>
  </w:style>
  <w:style w:type="character" w:customStyle="1" w:styleId="IGKindeksgrnyikursywa">
    <w:name w:val="_IG_K_ – indeks górny i kursywa"/>
    <w:basedOn w:val="Domylnaczcionkaakapitu"/>
    <w:uiPriority w:val="2"/>
    <w:qFormat/>
    <w:rsid w:val="00906C0C"/>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906C0C"/>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906C0C"/>
    <w:rPr>
      <w:b/>
      <w:i/>
      <w:vanish w:val="0"/>
      <w:spacing w:val="0"/>
      <w:vertAlign w:val="subscript"/>
    </w:rPr>
  </w:style>
  <w:style w:type="character" w:customStyle="1" w:styleId="Ppogrubienie">
    <w:name w:val="_P_ – pogrubienie"/>
    <w:basedOn w:val="Domylnaczcionkaakapitu"/>
    <w:uiPriority w:val="1"/>
    <w:qFormat/>
    <w:rsid w:val="00906C0C"/>
    <w:rPr>
      <w:b/>
    </w:rPr>
  </w:style>
  <w:style w:type="character" w:customStyle="1" w:styleId="Kkursywa">
    <w:name w:val="_K_ – kursywa"/>
    <w:basedOn w:val="Domylnaczcionkaakapitu"/>
    <w:uiPriority w:val="1"/>
    <w:qFormat/>
    <w:rsid w:val="00906C0C"/>
    <w:rPr>
      <w:i/>
    </w:rPr>
  </w:style>
  <w:style w:type="character" w:customStyle="1" w:styleId="PKpogrubieniekursywa">
    <w:name w:val="_P_K_ – pogrubienie kursywa"/>
    <w:basedOn w:val="Domylnaczcionkaakapitu"/>
    <w:uiPriority w:val="1"/>
    <w:qFormat/>
    <w:rsid w:val="00906C0C"/>
    <w:rPr>
      <w:b/>
      <w:i/>
    </w:rPr>
  </w:style>
  <w:style w:type="character" w:customStyle="1" w:styleId="TEKSTOZNACZONYWDOKUMENCIERDOWYMJAKOUKRYTY">
    <w:name w:val="_TEKST_OZNACZONY_W_DOKUMENCIE_ŹRÓDŁOWYM_JAKO_UKRYTY_"/>
    <w:basedOn w:val="Domylnaczcionkaakapitu"/>
    <w:uiPriority w:val="4"/>
    <w:unhideWhenUsed/>
    <w:qFormat/>
    <w:rsid w:val="00906C0C"/>
    <w:rPr>
      <w:vanish w:val="0"/>
      <w:color w:val="FF0000"/>
      <w:u w:val="single" w:color="FF0000"/>
    </w:rPr>
  </w:style>
  <w:style w:type="character" w:customStyle="1" w:styleId="BEZWERSALIKW">
    <w:name w:val="_BEZ_WERSALIKÓW_"/>
    <w:basedOn w:val="Domylnaczcionkaakapitu"/>
    <w:uiPriority w:val="4"/>
    <w:qFormat/>
    <w:rsid w:val="00906C0C"/>
    <w:rPr>
      <w:caps/>
    </w:rPr>
  </w:style>
  <w:style w:type="character" w:customStyle="1" w:styleId="IIGPindeksgrnyindeksugrnegoipogrubienie">
    <w:name w:val="_IIG_P_ – indeks górny indeksu górnego i pogrubienie"/>
    <w:basedOn w:val="Domylnaczcionkaakapitu"/>
    <w:uiPriority w:val="3"/>
    <w:qFormat/>
    <w:rsid w:val="00906C0C"/>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906C0C"/>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906C0C"/>
    <w:pPr>
      <w:spacing w:line="240" w:lineRule="auto"/>
      <w:ind w:hanging="220"/>
    </w:pPr>
  </w:style>
  <w:style w:type="paragraph" w:customStyle="1" w:styleId="DataogoszeniaaktuTJ">
    <w:name w:val="Data ogłoszenia aktu TJ"/>
    <w:basedOn w:val="Normalny"/>
    <w:semiHidden/>
    <w:qFormat/>
    <w:rsid w:val="00906C0C"/>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906C0C"/>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906C0C"/>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906C0C"/>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906C0C"/>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906C0C"/>
    <w:pPr>
      <w:suppressAutoHyphens/>
      <w:jc w:val="center"/>
    </w:pPr>
  </w:style>
  <w:style w:type="paragraph" w:customStyle="1" w:styleId="LEGWMATFIZCHEMlegendawzorumatfizlubchem">
    <w:name w:val="LEG_W_MAT(FIZ|CHEM) – legenda wzoru mat. (fiz. lub chem.)"/>
    <w:basedOn w:val="USTustnpkodeksu"/>
    <w:uiPriority w:val="19"/>
    <w:qFormat/>
    <w:rsid w:val="00906C0C"/>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906C0C"/>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906C0C"/>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906C0C"/>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06C0C"/>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906C0C"/>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906C0C"/>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906C0C"/>
    <w:pPr>
      <w:ind w:left="2440"/>
    </w:pPr>
  </w:style>
  <w:style w:type="paragraph" w:customStyle="1" w:styleId="Z2TIRSKARNzmianasankcjikarnejpodwjnymtiret">
    <w:name w:val="Z_2TIR/S_KARN – zmiana sankcji karnej podwójnym tiret"/>
    <w:basedOn w:val="Normalny"/>
    <w:next w:val="Normalny"/>
    <w:uiPriority w:val="90"/>
    <w:qFormat/>
    <w:rsid w:val="00906C0C"/>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906C0C"/>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906C0C"/>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906C0C"/>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906C0C"/>
    <w:pPr>
      <w:ind w:left="780"/>
    </w:pPr>
  </w:style>
  <w:style w:type="paragraph" w:customStyle="1" w:styleId="ZTIRCYTzmcytatunpprzysigitiret">
    <w:name w:val="Z_TIR/CYT – zm. cytatu np. przysięgi tiret"/>
    <w:basedOn w:val="ZLITCYTzmcytatunpprzysigiliter"/>
    <w:next w:val="Normalny"/>
    <w:uiPriority w:val="61"/>
    <w:qFormat/>
    <w:rsid w:val="00906C0C"/>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906C0C"/>
    <w:pPr>
      <w:ind w:left="2080"/>
    </w:pPr>
  </w:style>
  <w:style w:type="paragraph" w:customStyle="1" w:styleId="ZTIRSKARNzmsankcjikarnejtiret">
    <w:name w:val="Z_TIR/S_KARN – zm. sankcji karnej tiret"/>
    <w:basedOn w:val="ZTIRFRAGMzmnpwprdowyliczeniatiret"/>
    <w:next w:val="Normalny"/>
    <w:uiPriority w:val="61"/>
    <w:qFormat/>
    <w:rsid w:val="00906C0C"/>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906C0C"/>
    <w:pPr>
      <w:ind w:left="1060"/>
    </w:pPr>
  </w:style>
  <w:style w:type="paragraph" w:customStyle="1" w:styleId="ZZCYTzmianazmcytatunpprzysigi">
    <w:name w:val="ZZ/CYT – zmiana zm. cytatu np. przysięgi"/>
    <w:basedOn w:val="Normalny"/>
    <w:next w:val="Normalny"/>
    <w:uiPriority w:val="71"/>
    <w:qFormat/>
    <w:rsid w:val="00906C0C"/>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906C0C"/>
    <w:pPr>
      <w:ind w:left="2940"/>
    </w:pPr>
  </w:style>
  <w:style w:type="paragraph" w:customStyle="1" w:styleId="ZZSKARNzmianazmsankcjikarnej">
    <w:name w:val="ZZ/S_KARN – zmiana zm. sankcji karnej"/>
    <w:basedOn w:val="Normalny"/>
    <w:uiPriority w:val="71"/>
    <w:qFormat/>
    <w:rsid w:val="00906C0C"/>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906C0C"/>
    <w:pPr>
      <w:ind w:left="1900"/>
    </w:pPr>
  </w:style>
  <w:style w:type="paragraph" w:customStyle="1" w:styleId="Pozycjaaktu">
    <w:name w:val="Pozycja aktu"/>
    <w:basedOn w:val="PozycjaaktuTJ"/>
    <w:semiHidden/>
    <w:qFormat/>
    <w:rsid w:val="00906C0C"/>
    <w:pPr>
      <w:ind w:left="0"/>
    </w:pPr>
  </w:style>
  <w:style w:type="paragraph" w:customStyle="1" w:styleId="Dataogoszeniaaktu">
    <w:name w:val="Data ogłoszenia aktu"/>
    <w:basedOn w:val="DataogoszeniaaktuTJ"/>
    <w:semiHidden/>
    <w:qFormat/>
    <w:rsid w:val="00906C0C"/>
    <w:pPr>
      <w:ind w:left="0"/>
    </w:pPr>
  </w:style>
  <w:style w:type="paragraph" w:customStyle="1" w:styleId="Sygnatura">
    <w:name w:val="Sygnatura"/>
    <w:basedOn w:val="Nagwek"/>
    <w:semiHidden/>
    <w:qFormat/>
    <w:rsid w:val="00906C0C"/>
    <w:pPr>
      <w:spacing w:before="0" w:after="100" w:line="240" w:lineRule="exact"/>
    </w:pPr>
    <w:rPr>
      <w:kern w:val="20"/>
      <w:sz w:val="24"/>
    </w:rPr>
  </w:style>
  <w:style w:type="character" w:customStyle="1" w:styleId="PTpetit">
    <w:name w:val="_PT_ – petit"/>
    <w:basedOn w:val="Domylnaczcionkaakapitu"/>
    <w:uiPriority w:val="4"/>
    <w:qFormat/>
    <w:rsid w:val="00906C0C"/>
    <w:rPr>
      <w:rFonts w:ascii="Times New Roman" w:hAnsi="Times New Roman"/>
      <w:sz w:val="16"/>
    </w:rPr>
  </w:style>
  <w:style w:type="character" w:customStyle="1" w:styleId="PTBpetitpogrubienie">
    <w:name w:val="_PT_B_ – petit pogrubienie"/>
    <w:basedOn w:val="PTpetit"/>
    <w:uiPriority w:val="4"/>
    <w:qFormat/>
    <w:rsid w:val="00906C0C"/>
    <w:rPr>
      <w:rFonts w:ascii="Times New Roman" w:hAnsi="Times New Roman"/>
      <w:b/>
      <w:sz w:val="16"/>
    </w:rPr>
  </w:style>
  <w:style w:type="character" w:customStyle="1" w:styleId="PTK-petitkursywa">
    <w:name w:val="_PT_K_ - petit kursywa"/>
    <w:basedOn w:val="PTpetit"/>
    <w:uiPriority w:val="4"/>
    <w:qFormat/>
    <w:rsid w:val="00906C0C"/>
    <w:rPr>
      <w:rFonts w:ascii="Times New Roman" w:hAnsi="Times New Roman"/>
      <w:i/>
      <w:sz w:val="16"/>
    </w:rPr>
  </w:style>
  <w:style w:type="character" w:customStyle="1" w:styleId="PTPKpetitpogrubieniekursywa">
    <w:name w:val="_PT_P_K_ – petit pogrubienie kursywa"/>
    <w:basedOn w:val="Domylnaczcionkaakapitu"/>
    <w:uiPriority w:val="4"/>
    <w:qFormat/>
    <w:rsid w:val="00906C0C"/>
    <w:rPr>
      <w:rFonts w:ascii="Times New Roman" w:hAnsi="Times New Roman"/>
      <w:b/>
      <w:i/>
      <w:sz w:val="16"/>
    </w:rPr>
  </w:style>
  <w:style w:type="paragraph" w:customStyle="1" w:styleId="NUM1wTABELIpoziom1numeracjiwtabeli">
    <w:name w:val="NUM_1_w_TABELI – poziom 1 numeracji w tabeli"/>
    <w:basedOn w:val="Normalny"/>
    <w:uiPriority w:val="24"/>
    <w:unhideWhenUsed/>
    <w:qFormat/>
    <w:rsid w:val="00906C0C"/>
    <w:pPr>
      <w:widowControl/>
      <w:spacing w:before="40" w:after="40" w:line="240" w:lineRule="exact"/>
      <w:ind w:left="420" w:hanging="420"/>
      <w:jc w:val="left"/>
    </w:pPr>
    <w:rPr>
      <w:bCs/>
      <w:kern w:val="24"/>
    </w:rPr>
  </w:style>
  <w:style w:type="paragraph" w:customStyle="1" w:styleId="NUM2wTABELIpoziom2numeracjiwtabeli">
    <w:name w:val="NUM_2_w_TABELI – poziom 2 numeracji w tabeli"/>
    <w:basedOn w:val="NUM1wTABELIpoziom1numeracjiwtabeli"/>
    <w:uiPriority w:val="24"/>
    <w:unhideWhenUsed/>
    <w:qFormat/>
    <w:rsid w:val="00906C0C"/>
    <w:pPr>
      <w:ind w:left="840"/>
    </w:pPr>
  </w:style>
  <w:style w:type="paragraph" w:customStyle="1" w:styleId="NUM3wTABELIpoziom3numeracjiwtabeli">
    <w:name w:val="NUM_3_w_TABELI – poziom 3 numeracji w tabeli"/>
    <w:basedOn w:val="NUM2wTABELIpoziom2numeracjiwtabeli"/>
    <w:uiPriority w:val="24"/>
    <w:unhideWhenUsed/>
    <w:qFormat/>
    <w:rsid w:val="00906C0C"/>
    <w:pPr>
      <w:ind w:left="1260"/>
    </w:pPr>
  </w:style>
  <w:style w:type="paragraph" w:customStyle="1" w:styleId="NUM4wTABELIpoziom4numeracjiwtabeli">
    <w:name w:val="NUM_4_w_TABELI – poziom 4 numeracji w tabeli"/>
    <w:basedOn w:val="NUM3wTABELIpoziom3numeracjiwtabeli"/>
    <w:uiPriority w:val="24"/>
    <w:unhideWhenUsed/>
    <w:qFormat/>
    <w:rsid w:val="00906C0C"/>
    <w:pPr>
      <w:ind w:left="1680"/>
    </w:pPr>
  </w:style>
  <w:style w:type="paragraph" w:customStyle="1" w:styleId="ODSTTABELIwierszodstpumidzyczciamitabeli">
    <w:name w:val="ODST_TABELI – wiersz odstępu między częściami tabeli"/>
    <w:basedOn w:val="Normalny"/>
    <w:uiPriority w:val="22"/>
    <w:qFormat/>
    <w:rsid w:val="00906C0C"/>
    <w:pPr>
      <w:keepNext/>
      <w:widowControl/>
      <w:autoSpaceDE/>
      <w:autoSpaceDN/>
      <w:adjustRightInd/>
      <w:spacing w:before="0" w:line="14" w:lineRule="exact"/>
      <w:contextualSpacing/>
      <w:jc w:val="center"/>
    </w:pPr>
    <w:rPr>
      <w:b/>
      <w:bCs/>
      <w:kern w:val="24"/>
      <w:szCs w:val="24"/>
    </w:rPr>
  </w:style>
  <w:style w:type="table" w:customStyle="1" w:styleId="TabelaRCL">
    <w:name w:val="Tabela RCL"/>
    <w:basedOn w:val="Standardowy"/>
    <w:uiPriority w:val="99"/>
    <w:rsid w:val="00906C0C"/>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paragraph" w:customStyle="1" w:styleId="TEKSTwTABELIzwykytekst">
    <w:name w:val="TEKST_w_TABELI – zwykły tekst"/>
    <w:basedOn w:val="Normalny"/>
    <w:uiPriority w:val="23"/>
    <w:unhideWhenUsed/>
    <w:qFormat/>
    <w:rsid w:val="00906C0C"/>
    <w:pPr>
      <w:widowControl/>
      <w:spacing w:before="40" w:after="40" w:line="240" w:lineRule="exact"/>
      <w:jc w:val="left"/>
    </w:pPr>
    <w:rPr>
      <w:bCs/>
      <w:kern w:val="24"/>
    </w:rPr>
  </w:style>
  <w:style w:type="paragraph" w:customStyle="1" w:styleId="TEKST1wTABELItekstzpojedynczymwciciem">
    <w:name w:val="TEKST_1_w_TABELI – tekst z pojedynczym wcięciem"/>
    <w:basedOn w:val="TEKSTwTABELIzwykytekst"/>
    <w:next w:val="Normalny"/>
    <w:uiPriority w:val="23"/>
    <w:unhideWhenUsed/>
    <w:qFormat/>
    <w:rsid w:val="00906C0C"/>
    <w:pPr>
      <w:ind w:left="420"/>
    </w:pPr>
  </w:style>
  <w:style w:type="paragraph" w:customStyle="1" w:styleId="TEKST2wTABELItekstzpodwjnymwciciem">
    <w:name w:val="TEKST_2_w_TABELI – tekst z podwójnym wcięciem"/>
    <w:basedOn w:val="TEKST1wTABELItekstzpojedynczymwciciem"/>
    <w:uiPriority w:val="23"/>
    <w:unhideWhenUsed/>
    <w:qFormat/>
    <w:rsid w:val="00906C0C"/>
    <w:pPr>
      <w:ind w:left="840"/>
    </w:pPr>
  </w:style>
  <w:style w:type="paragraph" w:customStyle="1" w:styleId="TEKST3wTABELItekstzpotrjnymwciciem">
    <w:name w:val="TEKST_3_w_TABELI – tekst z potrójnym wcięciem"/>
    <w:basedOn w:val="TEKST2wTABELItekstzpodwjnymwciciem"/>
    <w:uiPriority w:val="23"/>
    <w:unhideWhenUsed/>
    <w:qFormat/>
    <w:rsid w:val="00906C0C"/>
    <w:pPr>
      <w:ind w:left="1260"/>
    </w:pPr>
  </w:style>
  <w:style w:type="paragraph" w:customStyle="1" w:styleId="TYTKOLUMNYtytukolumnywtabeli">
    <w:name w:val="TYT_KOLUMNY – tytuł kolumny w tabeli"/>
    <w:basedOn w:val="Normalny"/>
    <w:uiPriority w:val="22"/>
    <w:qFormat/>
    <w:rsid w:val="00906C0C"/>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906C0C"/>
    <w:pPr>
      <w:keepNext/>
      <w:widowControl/>
      <w:suppressAutoHyphens/>
      <w:autoSpaceDE/>
      <w:autoSpaceDN/>
      <w:adjustRightInd/>
      <w:spacing w:before="160" w:line="288" w:lineRule="auto"/>
      <w:jc w:val="center"/>
    </w:pPr>
    <w:rPr>
      <w:bCs/>
      <w:caps/>
      <w:spacing w:val="6"/>
      <w:kern w:val="24"/>
      <w:szCs w:val="24"/>
    </w:rPr>
  </w:style>
  <w:style w:type="paragraph" w:customStyle="1" w:styleId="LICZBAwTABELItekstwyrwnanyzprawej">
    <w:name w:val="LICZBA_w_TABELI – tekst wyrównany z prawej"/>
    <w:basedOn w:val="TEKSTwTABELIzwykytekst"/>
    <w:uiPriority w:val="23"/>
    <w:qFormat/>
    <w:rsid w:val="00906C0C"/>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06C0C"/>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906C0C"/>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rsid w:val="00906C0C"/>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rsid w:val="00906C0C"/>
  </w:style>
  <w:style w:type="paragraph" w:customStyle="1" w:styleId="ZLITwPKTzmlitwpktartykuempunktem">
    <w:name w:val="Z/LIT_w_PKT – zm. lit. w pkt artykułem (punktem)"/>
    <w:basedOn w:val="LITlitera"/>
    <w:uiPriority w:val="32"/>
    <w:qFormat/>
    <w:rsid w:val="00906C0C"/>
    <w:pPr>
      <w:spacing w:before="80"/>
      <w:ind w:left="1260"/>
    </w:pPr>
  </w:style>
  <w:style w:type="paragraph" w:customStyle="1" w:styleId="ZTIRwPKTzmtirwpktartykuempunktem">
    <w:name w:val="Z/TIR_w_PKT – zm. tir. w pkt artykułem (punktem)"/>
    <w:basedOn w:val="TIRtiret"/>
    <w:uiPriority w:val="33"/>
    <w:qFormat/>
    <w:rsid w:val="00906C0C"/>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06C0C"/>
    <w:pPr>
      <w:spacing w:before="80"/>
      <w:ind w:left="900"/>
    </w:pPr>
  </w:style>
  <w:style w:type="paragraph" w:customStyle="1" w:styleId="2TIRpodwjnytiret">
    <w:name w:val="2TIR – podwójny tiret"/>
    <w:basedOn w:val="TIRtiret"/>
    <w:uiPriority w:val="73"/>
    <w:qFormat/>
    <w:rsid w:val="00906C0C"/>
    <w:pPr>
      <w:ind w:left="1420" w:hanging="360"/>
    </w:pPr>
  </w:style>
  <w:style w:type="character" w:styleId="Odwoanieprzypisudolnego">
    <w:name w:val="footnote reference"/>
    <w:uiPriority w:val="99"/>
    <w:rsid w:val="00906C0C"/>
    <w:rPr>
      <w:rFonts w:cs="Times New Roman"/>
      <w:vertAlign w:val="superscript"/>
    </w:rPr>
  </w:style>
  <w:style w:type="paragraph" w:styleId="Nagwek">
    <w:name w:val="header"/>
    <w:basedOn w:val="Normalny"/>
    <w:link w:val="NagwekZnak"/>
    <w:uiPriority w:val="99"/>
    <w:semiHidden/>
    <w:rsid w:val="00906C0C"/>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952D92"/>
    <w:rPr>
      <w:kern w:val="1"/>
      <w:sz w:val="20"/>
      <w:lang w:eastAsia="ar-SA"/>
    </w:rPr>
  </w:style>
  <w:style w:type="paragraph" w:styleId="Stopka">
    <w:name w:val="footer"/>
    <w:basedOn w:val="Normalny"/>
    <w:link w:val="StopkaZnak"/>
    <w:uiPriority w:val="99"/>
    <w:semiHidden/>
    <w:rsid w:val="00906C0C"/>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952D92"/>
    <w:rPr>
      <w:kern w:val="1"/>
      <w:sz w:val="20"/>
      <w:lang w:eastAsia="ar-SA"/>
    </w:rPr>
  </w:style>
  <w:style w:type="paragraph" w:styleId="Tekstdymka">
    <w:name w:val="Balloon Text"/>
    <w:basedOn w:val="Normalny"/>
    <w:link w:val="TekstdymkaZnak"/>
    <w:uiPriority w:val="99"/>
    <w:semiHidden/>
    <w:rsid w:val="00906C0C"/>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952D92"/>
    <w:rPr>
      <w:rFonts w:ascii="Tahoma" w:hAnsi="Tahoma" w:cs="Tahoma"/>
      <w:kern w:val="1"/>
      <w:sz w:val="20"/>
      <w:szCs w:val="16"/>
      <w:lang w:eastAsia="ar-SA"/>
    </w:rPr>
  </w:style>
  <w:style w:type="paragraph" w:customStyle="1" w:styleId="ARTartustawynprozporzdzenia">
    <w:name w:val="ART(§) – art. ustawy (§ np. rozporządzenia)"/>
    <w:uiPriority w:val="11"/>
    <w:qFormat/>
    <w:rsid w:val="00906C0C"/>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06C0C"/>
    <w:pPr>
      <w:spacing w:before="80"/>
      <w:ind w:left="1260"/>
    </w:pPr>
  </w:style>
  <w:style w:type="paragraph" w:customStyle="1" w:styleId="ZTIRwLITzmtirwlitartykuempunktem">
    <w:name w:val="Z/TIR_w_LIT – zm. tir. w lit. artykułem (punktem)"/>
    <w:basedOn w:val="TIRtiret"/>
    <w:uiPriority w:val="33"/>
    <w:qFormat/>
    <w:rsid w:val="00906C0C"/>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06C0C"/>
    <w:pPr>
      <w:spacing w:before="80"/>
      <w:ind w:left="840"/>
    </w:pPr>
  </w:style>
  <w:style w:type="paragraph" w:customStyle="1" w:styleId="nowela">
    <w:name w:val="nowela"/>
    <w:basedOn w:val="ARTartustawynprozporzdzenia"/>
    <w:uiPriority w:val="99"/>
    <w:semiHidden/>
    <w:qFormat/>
    <w:rsid w:val="00906C0C"/>
    <w:pPr>
      <w:spacing w:before="60"/>
      <w:ind w:left="510"/>
    </w:pPr>
  </w:style>
  <w:style w:type="character" w:customStyle="1" w:styleId="Nagwek1Znak">
    <w:name w:val="Nagłówek 1 Znak"/>
    <w:basedOn w:val="Domylnaczcionkaakapitu"/>
    <w:link w:val="Nagwek1"/>
    <w:uiPriority w:val="99"/>
    <w:semiHidden/>
    <w:rsid w:val="00952D92"/>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906C0C"/>
    <w:pPr>
      <w:widowControl w:val="0"/>
      <w:suppressAutoHyphens/>
    </w:pPr>
    <w:rPr>
      <w:kern w:val="1"/>
      <w:lang w:eastAsia="ar-SA"/>
    </w:rPr>
  </w:style>
  <w:style w:type="paragraph" w:customStyle="1" w:styleId="ZPKTzmpktartykuempunktem">
    <w:name w:val="Z/PKT – zm. pkt artykułem (punktem)"/>
    <w:basedOn w:val="PKTpunkt"/>
    <w:uiPriority w:val="31"/>
    <w:qFormat/>
    <w:rsid w:val="00906C0C"/>
    <w:pPr>
      <w:spacing w:before="80"/>
      <w:ind w:left="900" w:hanging="480"/>
    </w:pPr>
  </w:style>
  <w:style w:type="paragraph" w:customStyle="1" w:styleId="ZARTzmartartykuempunktem">
    <w:name w:val="Z/ART(§) – zm. art. (§) artykułem (punktem)"/>
    <w:basedOn w:val="ARTartustawynprozporzdzenia"/>
    <w:uiPriority w:val="30"/>
    <w:qFormat/>
    <w:rsid w:val="00906C0C"/>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906C0C"/>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906C0C"/>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906C0C"/>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06C0C"/>
    <w:rPr>
      <w:bCs/>
    </w:rPr>
  </w:style>
  <w:style w:type="paragraph" w:customStyle="1" w:styleId="OZNRODZAKTUtznustawalubrozporzdzenieiorganwydajcy">
    <w:name w:val="OZN_RODZ_AKTU – tzn. ustawa lub rozporządzenie i organ wydający"/>
    <w:next w:val="DATAAKTUdatauchwalenialubwydaniaaktu"/>
    <w:uiPriority w:val="5"/>
    <w:rsid w:val="00906C0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906C0C"/>
    <w:pPr>
      <w:spacing w:before="120"/>
    </w:pPr>
    <w:rPr>
      <w:bCs/>
    </w:rPr>
  </w:style>
  <w:style w:type="paragraph" w:customStyle="1" w:styleId="PKTpunkt">
    <w:name w:val="PKT – punkt"/>
    <w:basedOn w:val="ARTartustawynprozporzdzenia"/>
    <w:uiPriority w:val="13"/>
    <w:qFormat/>
    <w:rsid w:val="00906C0C"/>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906C0C"/>
    <w:pPr>
      <w:ind w:left="0" w:firstLine="0"/>
    </w:pPr>
  </w:style>
  <w:style w:type="paragraph" w:customStyle="1" w:styleId="LITlitera">
    <w:name w:val="LIT – litera"/>
    <w:basedOn w:val="PKTpunkt"/>
    <w:uiPriority w:val="14"/>
    <w:qFormat/>
    <w:rsid w:val="00906C0C"/>
    <w:pPr>
      <w:ind w:left="780" w:hanging="360"/>
    </w:pPr>
  </w:style>
  <w:style w:type="paragraph" w:customStyle="1" w:styleId="CZWSPLITczwsplnaliter">
    <w:name w:val="CZ_WSP_LIT – część wspólna liter"/>
    <w:basedOn w:val="LITlitera"/>
    <w:next w:val="USTustnpkodeksu"/>
    <w:uiPriority w:val="17"/>
    <w:qFormat/>
    <w:rsid w:val="00906C0C"/>
    <w:pPr>
      <w:ind w:left="420" w:firstLine="0"/>
    </w:pPr>
    <w:rPr>
      <w:szCs w:val="24"/>
    </w:rPr>
  </w:style>
  <w:style w:type="paragraph" w:customStyle="1" w:styleId="TIRtiret">
    <w:name w:val="TIR – tiret"/>
    <w:basedOn w:val="LITlitera"/>
    <w:uiPriority w:val="15"/>
    <w:qFormat/>
    <w:rsid w:val="00906C0C"/>
    <w:pPr>
      <w:ind w:left="1060" w:hanging="200"/>
    </w:pPr>
  </w:style>
  <w:style w:type="paragraph" w:customStyle="1" w:styleId="CZWSPTIRczwsplnatiret">
    <w:name w:val="CZ_WSP_TIR – część wspólna tiret"/>
    <w:basedOn w:val="TIRtiret"/>
    <w:next w:val="USTustnpkodeksu"/>
    <w:uiPriority w:val="17"/>
    <w:qFormat/>
    <w:rsid w:val="00906C0C"/>
    <w:pPr>
      <w:ind w:left="780" w:firstLine="0"/>
    </w:pPr>
  </w:style>
  <w:style w:type="paragraph" w:customStyle="1" w:styleId="CYTcytatnpprzysigi">
    <w:name w:val="CYT – cytat np. przysięgi"/>
    <w:basedOn w:val="USTustnpkodeksu"/>
    <w:next w:val="USTustnpkodeksu"/>
    <w:uiPriority w:val="18"/>
    <w:qFormat/>
    <w:rsid w:val="00906C0C"/>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906C0C"/>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906C0C"/>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906C0C"/>
    <w:pPr>
      <w:spacing w:before="80"/>
      <w:ind w:left="1200"/>
    </w:pPr>
  </w:style>
  <w:style w:type="paragraph" w:customStyle="1" w:styleId="ZLITTIRwLITzmtirwlitliter">
    <w:name w:val="Z_LIT/TIR_w_LIT – zm. tir. w lit. literą"/>
    <w:basedOn w:val="TIRtiret"/>
    <w:uiPriority w:val="49"/>
    <w:qFormat/>
    <w:rsid w:val="00906C0C"/>
    <w:pPr>
      <w:spacing w:before="80"/>
      <w:ind w:left="1480"/>
    </w:pPr>
  </w:style>
  <w:style w:type="paragraph" w:customStyle="1" w:styleId="TYTDZOZNoznaczenietytuulubdziau">
    <w:name w:val="TYT(DZ)_OZN – oznaczenie tytułu lub działu"/>
    <w:next w:val="Normalny"/>
    <w:uiPriority w:val="9"/>
    <w:qFormat/>
    <w:rsid w:val="00906C0C"/>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06C0C"/>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906C0C"/>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906C0C"/>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06C0C"/>
    <w:pPr>
      <w:spacing w:before="80"/>
      <w:ind w:left="420"/>
    </w:pPr>
  </w:style>
  <w:style w:type="paragraph" w:customStyle="1" w:styleId="ZZLITzmianazmlit">
    <w:name w:val="ZZ/LIT – zmiana zm. lit."/>
    <w:basedOn w:val="ZZPKTzmianazmpkt"/>
    <w:uiPriority w:val="67"/>
    <w:qFormat/>
    <w:rsid w:val="00906C0C"/>
    <w:pPr>
      <w:ind w:left="2320" w:hanging="420"/>
    </w:pPr>
  </w:style>
  <w:style w:type="paragraph" w:customStyle="1" w:styleId="ZZTIRzmianazmtir">
    <w:name w:val="ZZ/TIR – zmiana zm. tir."/>
    <w:basedOn w:val="ZZLITzmianazmlit"/>
    <w:uiPriority w:val="67"/>
    <w:qFormat/>
    <w:rsid w:val="00906C0C"/>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906C0C"/>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906C0C"/>
    <w:pPr>
      <w:spacing w:before="80"/>
      <w:ind w:left="780" w:firstLine="480"/>
    </w:pPr>
  </w:style>
  <w:style w:type="paragraph" w:customStyle="1" w:styleId="ZLITPKTzmpktliter">
    <w:name w:val="Z_LIT/PKT – zm. pkt literą"/>
    <w:basedOn w:val="PKTpunkt"/>
    <w:uiPriority w:val="47"/>
    <w:qFormat/>
    <w:rsid w:val="00906C0C"/>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906C0C"/>
    <w:pPr>
      <w:spacing w:before="80"/>
      <w:ind w:firstLine="0"/>
    </w:pPr>
  </w:style>
  <w:style w:type="paragraph" w:customStyle="1" w:styleId="ZLITLITzmlitliter">
    <w:name w:val="Z_LIT/LIT – zm. lit. literą"/>
    <w:basedOn w:val="LITlitera"/>
    <w:uiPriority w:val="48"/>
    <w:qFormat/>
    <w:rsid w:val="00906C0C"/>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906C0C"/>
    <w:pPr>
      <w:spacing w:before="80"/>
      <w:ind w:left="780"/>
    </w:pPr>
  </w:style>
  <w:style w:type="paragraph" w:customStyle="1" w:styleId="ZLITTIRzmtirliter">
    <w:name w:val="Z_LIT/TIR – zm. tir. literą"/>
    <w:basedOn w:val="TIRtiret"/>
    <w:uiPriority w:val="49"/>
    <w:qFormat/>
    <w:rsid w:val="00906C0C"/>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906C0C"/>
    <w:pPr>
      <w:ind w:left="2380" w:firstLine="0"/>
    </w:pPr>
  </w:style>
  <w:style w:type="paragraph" w:customStyle="1" w:styleId="ZLITLITwPKTzmlitwpktliter">
    <w:name w:val="Z_LIT/LIT_w_PKT – zm. lit. w pkt literą"/>
    <w:basedOn w:val="LITlitera"/>
    <w:uiPriority w:val="48"/>
    <w:qFormat/>
    <w:rsid w:val="00906C0C"/>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906C0C"/>
    <w:pPr>
      <w:spacing w:before="80"/>
      <w:ind w:left="1260"/>
    </w:pPr>
  </w:style>
  <w:style w:type="paragraph" w:customStyle="1" w:styleId="ZLITTIRwPKTzmtirwpktliter">
    <w:name w:val="Z_LIT/TIR_w_PKT – zm. tir. w pkt literą"/>
    <w:basedOn w:val="TIRtiret"/>
    <w:uiPriority w:val="49"/>
    <w:qFormat/>
    <w:rsid w:val="00906C0C"/>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906C0C"/>
    <w:pPr>
      <w:spacing w:before="80"/>
      <w:ind w:left="1620"/>
    </w:pPr>
  </w:style>
  <w:style w:type="paragraph" w:styleId="Tekstprzypisudolnego">
    <w:name w:val="footnote text"/>
    <w:basedOn w:val="Normalny"/>
    <w:link w:val="TekstprzypisudolnegoZnak"/>
    <w:uiPriority w:val="99"/>
    <w:semiHidden/>
    <w:qFormat/>
    <w:locked/>
    <w:rsid w:val="00952D92"/>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52D92"/>
    <w:rPr>
      <w:sz w:val="20"/>
    </w:rPr>
  </w:style>
  <w:style w:type="paragraph" w:customStyle="1" w:styleId="ZTIRLITzmlittiret">
    <w:name w:val="Z_TIR/LIT – zm. lit. tiret"/>
    <w:basedOn w:val="LITlitera"/>
    <w:uiPriority w:val="57"/>
    <w:qFormat/>
    <w:rsid w:val="00906C0C"/>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906C0C"/>
    <w:pPr>
      <w:spacing w:before="80"/>
      <w:ind w:left="1060"/>
    </w:pPr>
  </w:style>
  <w:style w:type="paragraph" w:customStyle="1" w:styleId="ZTIRTIRzmtirtiret">
    <w:name w:val="Z_TIR/TIR – zm. tir. tiret"/>
    <w:basedOn w:val="TIRtiret"/>
    <w:uiPriority w:val="57"/>
    <w:qFormat/>
    <w:rsid w:val="00906C0C"/>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906C0C"/>
    <w:pPr>
      <w:ind w:left="2740" w:firstLine="0"/>
    </w:pPr>
  </w:style>
  <w:style w:type="paragraph" w:customStyle="1" w:styleId="ZZTIRwLITzmianazmtirwlit">
    <w:name w:val="ZZ/TIR_w_LIT – zmiana zm. tir. w lit."/>
    <w:basedOn w:val="ZZTIRzmianazmtir"/>
    <w:uiPriority w:val="67"/>
    <w:qFormat/>
    <w:rsid w:val="00906C0C"/>
    <w:pPr>
      <w:ind w:left="2600" w:hanging="200"/>
    </w:pPr>
  </w:style>
  <w:style w:type="paragraph" w:customStyle="1" w:styleId="ZTIRTIRwLITzmtirwlittiret">
    <w:name w:val="Z_TIR/TIR_w_LIT – zm. tir. w lit. tiret"/>
    <w:basedOn w:val="TIRtiret"/>
    <w:uiPriority w:val="57"/>
    <w:qFormat/>
    <w:rsid w:val="00906C0C"/>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906C0C"/>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906C0C"/>
    <w:pPr>
      <w:ind w:left="1060"/>
    </w:pPr>
  </w:style>
  <w:style w:type="paragraph" w:customStyle="1" w:styleId="Z2TIRzmpodwtirartykuempunktem">
    <w:name w:val="Z/2TIR – zm. podw. tir. artykułem (punktem)"/>
    <w:basedOn w:val="TIRtiret"/>
    <w:uiPriority w:val="73"/>
    <w:qFormat/>
    <w:rsid w:val="00906C0C"/>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906C0C"/>
    <w:pPr>
      <w:ind w:left="2320" w:firstLine="0"/>
    </w:pPr>
  </w:style>
  <w:style w:type="paragraph" w:customStyle="1" w:styleId="ZLIT2TIRzmpodwtirliter">
    <w:name w:val="Z_LIT/2TIR – zm. podw. tir. literą"/>
    <w:basedOn w:val="TIRtiret"/>
    <w:uiPriority w:val="75"/>
    <w:qFormat/>
    <w:rsid w:val="00906C0C"/>
    <w:pPr>
      <w:spacing w:before="80"/>
      <w:ind w:left="1200" w:hanging="420"/>
    </w:pPr>
  </w:style>
  <w:style w:type="paragraph" w:customStyle="1" w:styleId="ZTIR2TIRzmpodwtirtiret">
    <w:name w:val="Z_TIR/2TIR – zm. podw. tir. tiret"/>
    <w:basedOn w:val="TIRtiret"/>
    <w:uiPriority w:val="78"/>
    <w:qFormat/>
    <w:rsid w:val="00906C0C"/>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906C0C"/>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906C0C"/>
    <w:pPr>
      <w:spacing w:before="80"/>
      <w:ind w:left="1900" w:hanging="360"/>
    </w:pPr>
  </w:style>
  <w:style w:type="paragraph" w:customStyle="1" w:styleId="ZTIRPKTzmpkttiret">
    <w:name w:val="Z_TIR/PKT – zm. pkt tiret"/>
    <w:basedOn w:val="PKTpunkt"/>
    <w:uiPriority w:val="56"/>
    <w:qFormat/>
    <w:rsid w:val="00906C0C"/>
    <w:pPr>
      <w:spacing w:before="80"/>
      <w:ind w:left="1540" w:hanging="480"/>
    </w:pPr>
  </w:style>
  <w:style w:type="paragraph" w:customStyle="1" w:styleId="ZTIRLITwPKTzmlitwpkttiret">
    <w:name w:val="Z_TIR/LIT_w_PKT – zm. lit. w pkt tiret"/>
    <w:basedOn w:val="LITlitera"/>
    <w:uiPriority w:val="57"/>
    <w:qFormat/>
    <w:rsid w:val="00906C0C"/>
    <w:pPr>
      <w:spacing w:before="80"/>
      <w:ind w:left="1900"/>
    </w:pPr>
  </w:style>
  <w:style w:type="paragraph" w:customStyle="1" w:styleId="ZTIRCZWSPLITwPKTzmczciwsplitwpkttiret">
    <w:name w:val="Z_TIR/CZ_WSP_LIT_w_PKT – zm. części wsp. lit. w pkt tiret"/>
    <w:basedOn w:val="CZWSPLITczwsplnaliter"/>
    <w:uiPriority w:val="59"/>
    <w:qFormat/>
    <w:rsid w:val="00906C0C"/>
    <w:pPr>
      <w:spacing w:before="80"/>
      <w:ind w:left="1540"/>
    </w:pPr>
  </w:style>
  <w:style w:type="paragraph" w:customStyle="1" w:styleId="ZTIR2TIRwLITzmpodwtirwlittiret">
    <w:name w:val="Z_TIR/2TIR_w_LIT – zm. podw. tir. w lit. tiret"/>
    <w:basedOn w:val="TIRtiret"/>
    <w:uiPriority w:val="79"/>
    <w:qFormat/>
    <w:rsid w:val="00906C0C"/>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906C0C"/>
    <w:pPr>
      <w:spacing w:before="80"/>
      <w:ind w:left="1760"/>
    </w:pPr>
  </w:style>
  <w:style w:type="paragraph" w:customStyle="1" w:styleId="ZTIR2TIRwTIRzmpodwtirwtirtiret">
    <w:name w:val="Z_TIR/2TIR_w_TIR – zm. podw. tir. w tir. tiret"/>
    <w:basedOn w:val="TIRtiret"/>
    <w:uiPriority w:val="78"/>
    <w:qFormat/>
    <w:rsid w:val="00906C0C"/>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906C0C"/>
    <w:pPr>
      <w:spacing w:before="80"/>
      <w:ind w:left="1400"/>
    </w:pPr>
  </w:style>
  <w:style w:type="paragraph" w:customStyle="1" w:styleId="Z2TIRLITzmlitpodwjnymtiret">
    <w:name w:val="Z_2TIR/LIT – zm. lit. podwójnym tiret"/>
    <w:basedOn w:val="LITlitera"/>
    <w:uiPriority w:val="84"/>
    <w:qFormat/>
    <w:rsid w:val="00906C0C"/>
    <w:pPr>
      <w:spacing w:before="80"/>
      <w:ind w:left="1840" w:hanging="420"/>
    </w:pPr>
  </w:style>
  <w:style w:type="paragraph" w:customStyle="1" w:styleId="ZZ2TIRwTIRzmianazmpodwtirwtir">
    <w:name w:val="ZZ/2TIR_w_TIR – zmiana zm. podw. tir. w tir."/>
    <w:basedOn w:val="ZZCZWSP2TIRzmianazmczciwsppodwtir"/>
    <w:uiPriority w:val="93"/>
    <w:qFormat/>
    <w:rsid w:val="00906C0C"/>
    <w:pPr>
      <w:ind w:left="2600" w:hanging="360"/>
    </w:pPr>
  </w:style>
  <w:style w:type="paragraph" w:customStyle="1" w:styleId="ZZ2TIRwLITzmianazmpodwtirwlit">
    <w:name w:val="ZZ/2TIR_w_LIT – zmiana zm. podw. tir. w lit."/>
    <w:basedOn w:val="ZZ2TIRwTIRzmianazmpodwtirwtir"/>
    <w:uiPriority w:val="94"/>
    <w:qFormat/>
    <w:rsid w:val="00906C0C"/>
    <w:pPr>
      <w:ind w:left="2960"/>
    </w:pPr>
  </w:style>
  <w:style w:type="paragraph" w:customStyle="1" w:styleId="Z2TIRTIRwLITzmtirwlitpodwjnymtiret">
    <w:name w:val="Z_2TIR/TIR_w_LIT – zm. tir. w lit. podwójnym tiret"/>
    <w:basedOn w:val="TIRtiret"/>
    <w:uiPriority w:val="84"/>
    <w:qFormat/>
    <w:rsid w:val="00906C0C"/>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906C0C"/>
    <w:pPr>
      <w:spacing w:before="80"/>
      <w:ind w:left="1840"/>
    </w:pPr>
  </w:style>
  <w:style w:type="paragraph" w:customStyle="1" w:styleId="ZZ2TIRwPKTzmianazmpodwtirwpkt">
    <w:name w:val="ZZ/2TIR_w_PKT – zmiana zm. podw. tir. w pkt"/>
    <w:basedOn w:val="ZZ2TIRwLITzmianazmpodwtirwlit"/>
    <w:uiPriority w:val="94"/>
    <w:qFormat/>
    <w:rsid w:val="00906C0C"/>
    <w:pPr>
      <w:ind w:left="3380"/>
    </w:pPr>
  </w:style>
  <w:style w:type="paragraph" w:customStyle="1" w:styleId="ZZCZWSP2TIRwTIRzmianazmczciwsppodwtirwtir">
    <w:name w:val="ZZ/CZ_WSP_2TIR_w_TIR – zmiana zm. części wsp. podw. tir. w tir."/>
    <w:basedOn w:val="ZZ2TIRwLITzmianazmpodwtirwlit"/>
    <w:uiPriority w:val="94"/>
    <w:qFormat/>
    <w:rsid w:val="00906C0C"/>
    <w:pPr>
      <w:ind w:left="2240" w:firstLine="0"/>
    </w:pPr>
  </w:style>
  <w:style w:type="paragraph" w:customStyle="1" w:styleId="Z2TIR2TIRwTIRzmpodwtirwtirpodwjnymtiret">
    <w:name w:val="Z_2TIR/2TIR_w_TIR – zm. podw. tir. w tir. podwójnym tiret"/>
    <w:basedOn w:val="TIRtiret"/>
    <w:uiPriority w:val="85"/>
    <w:qFormat/>
    <w:rsid w:val="00906C0C"/>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06C0C"/>
    <w:pPr>
      <w:spacing w:before="80"/>
      <w:ind w:left="1760"/>
    </w:pPr>
  </w:style>
  <w:style w:type="paragraph" w:customStyle="1" w:styleId="Z2TIR2TIRwLITzmpodwtirwlitpodwjnymtiret">
    <w:name w:val="Z_2TIR/2TIR_w_LIT – zm. podw. tir. w lit. podwójnym tiret"/>
    <w:basedOn w:val="TIRtiret"/>
    <w:uiPriority w:val="86"/>
    <w:qFormat/>
    <w:rsid w:val="00906C0C"/>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06C0C"/>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906C0C"/>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906C0C"/>
    <w:pPr>
      <w:ind w:left="420"/>
    </w:pPr>
    <w:rPr>
      <w:b w:val="0"/>
    </w:rPr>
  </w:style>
  <w:style w:type="character" w:styleId="Odwoaniedokomentarza">
    <w:name w:val="annotation reference"/>
    <w:basedOn w:val="Domylnaczcionkaakapitu"/>
    <w:uiPriority w:val="99"/>
    <w:semiHidden/>
    <w:rsid w:val="00906C0C"/>
    <w:rPr>
      <w:sz w:val="16"/>
      <w:szCs w:val="16"/>
    </w:rPr>
  </w:style>
  <w:style w:type="paragraph" w:styleId="Tekstkomentarza">
    <w:name w:val="annotation text"/>
    <w:basedOn w:val="Normalny"/>
    <w:link w:val="TekstkomentarzaZnak"/>
    <w:uiPriority w:val="99"/>
    <w:semiHidden/>
    <w:rsid w:val="00906C0C"/>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952D92"/>
    <w:rPr>
      <w:sz w:val="20"/>
    </w:rPr>
  </w:style>
  <w:style w:type="paragraph" w:styleId="Tematkomentarza">
    <w:name w:val="annotation subject"/>
    <w:basedOn w:val="Tekstkomentarza"/>
    <w:next w:val="Tekstkomentarza"/>
    <w:link w:val="TematkomentarzaZnak"/>
    <w:uiPriority w:val="99"/>
    <w:semiHidden/>
    <w:rsid w:val="00906C0C"/>
    <w:rPr>
      <w:b/>
      <w:bCs/>
    </w:rPr>
  </w:style>
  <w:style w:type="character" w:customStyle="1" w:styleId="TematkomentarzaZnak">
    <w:name w:val="Temat komentarza Znak"/>
    <w:basedOn w:val="TekstkomentarzaZnak"/>
    <w:link w:val="Tematkomentarza"/>
    <w:uiPriority w:val="99"/>
    <w:semiHidden/>
    <w:rsid w:val="00952D92"/>
    <w:rPr>
      <w:b/>
      <w:bCs/>
      <w:sz w:val="20"/>
    </w:rPr>
  </w:style>
  <w:style w:type="paragraph" w:customStyle="1" w:styleId="ZZARTzmianazmart">
    <w:name w:val="ZZ/ART(§) – zmiana zm. art. (§)"/>
    <w:basedOn w:val="ZARTzmartartykuempunktem"/>
    <w:uiPriority w:val="65"/>
    <w:qFormat/>
    <w:rsid w:val="00906C0C"/>
    <w:pPr>
      <w:ind w:left="1900"/>
    </w:pPr>
  </w:style>
  <w:style w:type="paragraph" w:customStyle="1" w:styleId="ZZPKTzmianazmpkt">
    <w:name w:val="ZZ/PKT – zmiana zm. pkt"/>
    <w:basedOn w:val="ZPKTzmpktartykuempunktem"/>
    <w:uiPriority w:val="66"/>
    <w:qFormat/>
    <w:rsid w:val="00906C0C"/>
    <w:pPr>
      <w:ind w:left="2380"/>
    </w:pPr>
  </w:style>
  <w:style w:type="paragraph" w:customStyle="1" w:styleId="ZZLITwPKTzmianazmlitwpkt">
    <w:name w:val="ZZ/LIT_w_PKT – zmiana zm. lit. w pkt"/>
    <w:basedOn w:val="ZLITwPKTzmlitwpktartykuempunktem"/>
    <w:uiPriority w:val="67"/>
    <w:qFormat/>
    <w:rsid w:val="00906C0C"/>
    <w:pPr>
      <w:ind w:left="2740"/>
    </w:pPr>
  </w:style>
  <w:style w:type="paragraph" w:customStyle="1" w:styleId="ZZTIRwPKTzmianazmtirwpkt">
    <w:name w:val="ZZ/TIR_w_PKT – zmiana zm. tir. w pkt"/>
    <w:basedOn w:val="ZTIRwPKTzmtirwpktartykuempunktem"/>
    <w:uiPriority w:val="67"/>
    <w:qFormat/>
    <w:rsid w:val="00906C0C"/>
    <w:pPr>
      <w:ind w:left="3020"/>
    </w:pPr>
  </w:style>
  <w:style w:type="paragraph" w:customStyle="1" w:styleId="ODNONIKtreodnonika">
    <w:name w:val="ODNOŚNIK – treść odnośnika"/>
    <w:uiPriority w:val="19"/>
    <w:qFormat/>
    <w:rsid w:val="00906C0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06C0C"/>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906C0C"/>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906C0C"/>
    <w:rPr>
      <w:rFonts w:ascii="Times New Roman" w:hAnsi="Times New Roman"/>
    </w:rPr>
  </w:style>
  <w:style w:type="paragraph" w:customStyle="1" w:styleId="ZTIRTIRwPKTzmtirwpkttiret">
    <w:name w:val="Z_TIR/TIR_w_PKT – zm. tir. w pkt tiret"/>
    <w:basedOn w:val="ZTIRTIRwLITzmtirwlittiret"/>
    <w:uiPriority w:val="57"/>
    <w:qFormat/>
    <w:rsid w:val="00906C0C"/>
    <w:pPr>
      <w:ind w:left="2180"/>
    </w:pPr>
  </w:style>
  <w:style w:type="paragraph" w:customStyle="1" w:styleId="ZTIRCZWSPTIRwPKTzmczciwsptirtiret">
    <w:name w:val="Z_TIR/CZ_WSP_TIR_w_PKT – zm. części wsp. tir. tiret"/>
    <w:basedOn w:val="ZTIRTIRwPKTzmtirwpkttiret"/>
    <w:next w:val="TIRtiret"/>
    <w:uiPriority w:val="60"/>
    <w:qFormat/>
    <w:rsid w:val="00906C0C"/>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906C0C"/>
    <w:pPr>
      <w:ind w:left="420" w:firstLine="0"/>
    </w:pPr>
  </w:style>
  <w:style w:type="paragraph" w:customStyle="1" w:styleId="ROZDZODDZOZNoznaczenierozdziauluboddziau">
    <w:name w:val="ROZDZ(ODDZ)_OZN – oznaczenie rozdziału lub oddziału"/>
    <w:next w:val="ARTartustawynprozporzdzenia"/>
    <w:uiPriority w:val="10"/>
    <w:qFormat/>
    <w:rsid w:val="00906C0C"/>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906C0C"/>
    <w:pPr>
      <w:spacing w:before="80"/>
      <w:ind w:left="1840" w:hanging="420"/>
    </w:pPr>
  </w:style>
  <w:style w:type="paragraph" w:customStyle="1" w:styleId="Z2TIRTIRzmtirpodwjnymtiret">
    <w:name w:val="Z_2TIR/TIR – zm. tir. podwójnym tiret"/>
    <w:basedOn w:val="TIRtiret"/>
    <w:uiPriority w:val="84"/>
    <w:qFormat/>
    <w:rsid w:val="00906C0C"/>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906C0C"/>
    <w:pPr>
      <w:spacing w:before="80"/>
      <w:ind w:left="840"/>
    </w:pPr>
  </w:style>
  <w:style w:type="paragraph" w:customStyle="1" w:styleId="ZLITSKARNzmsankcjikarnejliter">
    <w:name w:val="Z_LIT/S_KARN – zm. sankcji karnej literą"/>
    <w:basedOn w:val="ZSKARNzmsankcjikarnejwszczeglnociwKodeksiekarnym"/>
    <w:uiPriority w:val="53"/>
    <w:qFormat/>
    <w:rsid w:val="00906C0C"/>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906C0C"/>
    <w:pPr>
      <w:ind w:left="1540" w:firstLine="0"/>
    </w:pPr>
  </w:style>
  <w:style w:type="paragraph" w:customStyle="1" w:styleId="Z2TIRwLITzmpodwtirwlitartykuempunktem">
    <w:name w:val="Z/2TIR_w_LIT – zm. podw. tir. w lit. artykułem (punktem)"/>
    <w:basedOn w:val="Z2TIRwPKTzmpodwtirwpktartykuempunktem"/>
    <w:uiPriority w:val="74"/>
    <w:qFormat/>
    <w:rsid w:val="00906C0C"/>
    <w:pPr>
      <w:ind w:left="1480"/>
    </w:pPr>
  </w:style>
  <w:style w:type="paragraph" w:customStyle="1" w:styleId="Z2TIRwTIRzmpodwtirwtirartykuempunktem">
    <w:name w:val="Z/2TIR_w_TIR – zm. podw. tir. w tir. artykułem (punktem)"/>
    <w:basedOn w:val="Z2TIRwLITzmpodwtirwlitartykuempunktem"/>
    <w:uiPriority w:val="73"/>
    <w:qFormat/>
    <w:rsid w:val="00906C0C"/>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906C0C"/>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906C0C"/>
    <w:pPr>
      <w:ind w:left="1120" w:firstLine="0"/>
    </w:pPr>
  </w:style>
  <w:style w:type="paragraph" w:customStyle="1" w:styleId="ZZCZWSP2TIRzmianazmczciwsppodwtir">
    <w:name w:val="ZZ/CZ_WSP_2TIR – zmiana zm. części wsp. podw. tir."/>
    <w:basedOn w:val="ZZTIRzmianazmtir"/>
    <w:next w:val="ZZUSTzmianazmust"/>
    <w:uiPriority w:val="94"/>
    <w:qFormat/>
    <w:rsid w:val="00906C0C"/>
    <w:pPr>
      <w:ind w:left="1900" w:firstLine="0"/>
    </w:pPr>
  </w:style>
  <w:style w:type="paragraph" w:customStyle="1" w:styleId="PKTODNONIKApunktodnonika">
    <w:name w:val="PKT_ODNOŚNIKA – punkt odnośnika"/>
    <w:basedOn w:val="ODNONIKtreodnonika"/>
    <w:uiPriority w:val="19"/>
    <w:qFormat/>
    <w:rsid w:val="00906C0C"/>
    <w:pPr>
      <w:ind w:left="560"/>
    </w:pPr>
  </w:style>
  <w:style w:type="paragraph" w:customStyle="1" w:styleId="ZODNONIKAzmtekstuodnonikaartykuempunktem">
    <w:name w:val="Z/ODNOŚNIKA – zm. tekstu odnośnika artykułem (punktem)"/>
    <w:basedOn w:val="ODNONIKtreodnonika"/>
    <w:uiPriority w:val="39"/>
    <w:qFormat/>
    <w:rsid w:val="00906C0C"/>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906C0C"/>
    <w:pPr>
      <w:ind w:left="1020"/>
    </w:pPr>
  </w:style>
  <w:style w:type="paragraph" w:customStyle="1" w:styleId="ZPKTODNONIKAzmpktodnonikaartykuempunktem">
    <w:name w:val="Z/PKT_ODNOŚNIKA – zm. pkt odnośnika artykułem (punktem)"/>
    <w:basedOn w:val="ZODNONIKAzmtekstuodnonikaartykuempunktem"/>
    <w:uiPriority w:val="39"/>
    <w:qFormat/>
    <w:rsid w:val="00906C0C"/>
  </w:style>
  <w:style w:type="paragraph" w:customStyle="1" w:styleId="ZLIT2TIRwTIRzmpodwtirwtirliter">
    <w:name w:val="Z_LIT/2TIR_w_TIR – zm. podw. tir. w tir. literą"/>
    <w:basedOn w:val="ZLIT2TIRzmpodwtirliter"/>
    <w:uiPriority w:val="75"/>
    <w:qFormat/>
    <w:rsid w:val="00906C0C"/>
    <w:pPr>
      <w:ind w:left="1480" w:hanging="360"/>
    </w:pPr>
  </w:style>
  <w:style w:type="paragraph" w:customStyle="1" w:styleId="ZLIT2TIRwLITzmpodwtirwlitliter">
    <w:name w:val="Z_LIT/2TIR_w_LIT – zm. podw. tir. w lit. literą"/>
    <w:basedOn w:val="ZLIT2TIRwTIRzmpodwtirwtirliter"/>
    <w:uiPriority w:val="76"/>
    <w:qFormat/>
    <w:rsid w:val="00906C0C"/>
    <w:pPr>
      <w:ind w:left="1840"/>
    </w:pPr>
  </w:style>
  <w:style w:type="paragraph" w:customStyle="1" w:styleId="ZLIT2TIRwPKTzmpodwtirwpktliter">
    <w:name w:val="Z_LIT/2TIR_w_PKT – zm. podw. tir. w pkt literą"/>
    <w:basedOn w:val="ZLIT2TIRwLITzmpodwtirwlitliter"/>
    <w:uiPriority w:val="76"/>
    <w:qFormat/>
    <w:rsid w:val="00906C0C"/>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906C0C"/>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906C0C"/>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906C0C"/>
    <w:pPr>
      <w:ind w:left="1900" w:firstLine="0"/>
    </w:pPr>
  </w:style>
  <w:style w:type="paragraph" w:customStyle="1" w:styleId="ZTIR2TIRwPKTzmpodwtirwpkttiret">
    <w:name w:val="Z_TIR/2TIR_w_PKT – zm. podw. tir. w pkt tiret"/>
    <w:basedOn w:val="ZTIR2TIRwLITzmpodwtirwlittiret"/>
    <w:uiPriority w:val="79"/>
    <w:qFormat/>
    <w:rsid w:val="00906C0C"/>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906C0C"/>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906C0C"/>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906C0C"/>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906C0C"/>
  </w:style>
  <w:style w:type="paragraph" w:customStyle="1" w:styleId="ZLITCZWSP2TIRzmczciwsppodwtirliter">
    <w:name w:val="Z_LIT/CZ_WSP_2TIR – zm. części wsp. podw. tir. literą"/>
    <w:basedOn w:val="ZLITCZWSPPKTzmczciwsppktliter"/>
    <w:next w:val="LITlitera"/>
    <w:uiPriority w:val="76"/>
    <w:qFormat/>
    <w:rsid w:val="00906C0C"/>
  </w:style>
  <w:style w:type="paragraph" w:customStyle="1" w:styleId="ZTIRCZWSP2TIRzmczciwsppodwtirtiret">
    <w:name w:val="Z_TIR/CZ_WSP_2TIR – zm. części wsp. podw. tir. tiret"/>
    <w:basedOn w:val="ZLITCZWSP2TIRzmczciwsppodwtirliter"/>
    <w:next w:val="TIRtiret"/>
    <w:uiPriority w:val="79"/>
    <w:qFormat/>
    <w:rsid w:val="00906C0C"/>
    <w:pPr>
      <w:ind w:left="1060"/>
    </w:pPr>
  </w:style>
  <w:style w:type="paragraph" w:customStyle="1" w:styleId="ZZ2TIRzmianazmpodwtir">
    <w:name w:val="ZZ/2TIR – zmiana zm. podw. tir."/>
    <w:basedOn w:val="ZZCZWSP2TIRzmianazmczciwsppodwtir"/>
    <w:uiPriority w:val="93"/>
    <w:qFormat/>
    <w:rsid w:val="00906C0C"/>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06C0C"/>
  </w:style>
  <w:style w:type="paragraph" w:customStyle="1" w:styleId="ZCZWSPTIRzmczciwsptirartykuempunktem">
    <w:name w:val="Z/CZ_WSP_TIR – zm. części wsp. tir. artykułem (punktem)"/>
    <w:basedOn w:val="ZCZWSPPKTzmczciwsppktartykuempunktem"/>
    <w:next w:val="PKTpunkt"/>
    <w:uiPriority w:val="35"/>
    <w:qFormat/>
    <w:rsid w:val="00906C0C"/>
  </w:style>
  <w:style w:type="paragraph" w:customStyle="1" w:styleId="ZLITCZWSPLITzmczciwsplitliter">
    <w:name w:val="Z_LIT/CZ_WSP_LIT – zm. części wsp. lit. literą"/>
    <w:basedOn w:val="ZLITCZWSPPKTzmczciwsppktliter"/>
    <w:next w:val="LITlitera"/>
    <w:uiPriority w:val="51"/>
    <w:qFormat/>
    <w:rsid w:val="00906C0C"/>
  </w:style>
  <w:style w:type="paragraph" w:customStyle="1" w:styleId="ZLITCZWSPTIRzmczciwsptirliter">
    <w:name w:val="Z_LIT/CZ_WSP_TIR – zm. części wsp. tir. literą"/>
    <w:basedOn w:val="ZLITCZWSPPKTzmczciwsppktliter"/>
    <w:next w:val="LITlitera"/>
    <w:uiPriority w:val="51"/>
    <w:qFormat/>
    <w:rsid w:val="00906C0C"/>
  </w:style>
  <w:style w:type="paragraph" w:customStyle="1" w:styleId="ZTIRCZWSPLITzmczciwsplittiret">
    <w:name w:val="Z_TIR/CZ_WSP_LIT – zm. części wsp. lit. tiret"/>
    <w:basedOn w:val="ZTIRCZWSPPKTzmczciwsppkttiret"/>
    <w:next w:val="TIRtiret"/>
    <w:uiPriority w:val="59"/>
    <w:qFormat/>
    <w:rsid w:val="00906C0C"/>
  </w:style>
  <w:style w:type="paragraph" w:customStyle="1" w:styleId="ZTIRCZWSPTIRzmczciwsptirtiret">
    <w:name w:val="Z_TIR/CZ_WSP_TIR – zm. części wsp. tir. tiret"/>
    <w:basedOn w:val="ZTIRCZWSPPKTzmczciwsppkttiret"/>
    <w:next w:val="TIRtiret"/>
    <w:uiPriority w:val="60"/>
    <w:qFormat/>
    <w:rsid w:val="00906C0C"/>
  </w:style>
  <w:style w:type="paragraph" w:customStyle="1" w:styleId="ZZCZWSPLITzmianazmczciwsplit">
    <w:name w:val="ZZ/CZ_WSP_LIT – zmiana. zm. części wsp. lit."/>
    <w:basedOn w:val="ZZCZWSPPKTzmianazmczciwsppkt"/>
    <w:uiPriority w:val="69"/>
    <w:qFormat/>
    <w:rsid w:val="00906C0C"/>
  </w:style>
  <w:style w:type="paragraph" w:customStyle="1" w:styleId="ZZCZWSPTIRzmianazmczciwsptir">
    <w:name w:val="ZZ/CZ_WSP_TIR – zmiana. zm. części wsp. tir."/>
    <w:basedOn w:val="ZZCZWSPPKTzmianazmczciwsppkt"/>
    <w:uiPriority w:val="69"/>
    <w:qFormat/>
    <w:rsid w:val="00906C0C"/>
  </w:style>
  <w:style w:type="paragraph" w:customStyle="1" w:styleId="Z2TIRCZWSPTIRzmczciwsptirpodwjnymtiret">
    <w:name w:val="Z_2TIR/CZ_WSP_TIR – zm. części wsp. tir. podwójnym tiret"/>
    <w:basedOn w:val="Z2TIRCZWSPLITzmczciwsplitpodwjnymtiret"/>
    <w:next w:val="2TIRpodwjnytiret"/>
    <w:uiPriority w:val="87"/>
    <w:qFormat/>
    <w:rsid w:val="00906C0C"/>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906C0C"/>
  </w:style>
  <w:style w:type="paragraph" w:customStyle="1" w:styleId="ZUSTzmustartykuempunktem">
    <w:name w:val="Z/UST(§) – zm. ust. (§) artykułem (punktem)"/>
    <w:basedOn w:val="ZARTzmartartykuempunktem"/>
    <w:uiPriority w:val="30"/>
    <w:qFormat/>
    <w:rsid w:val="00906C0C"/>
    <w:pPr>
      <w:spacing w:before="80"/>
    </w:pPr>
  </w:style>
  <w:style w:type="paragraph" w:customStyle="1" w:styleId="ZZUSTzmianazmust">
    <w:name w:val="ZZ/UST(§) – zmiana zm. ust. (§)"/>
    <w:basedOn w:val="ZZARTzmianazmart"/>
    <w:uiPriority w:val="65"/>
    <w:qFormat/>
    <w:rsid w:val="00906C0C"/>
    <w:pPr>
      <w:spacing w:before="80"/>
    </w:pPr>
  </w:style>
  <w:style w:type="paragraph" w:customStyle="1" w:styleId="TYTDZPRZEDMprzedmiotregulacjitytuulubdziau">
    <w:name w:val="TYT(DZ)_PRZEDM – przedmiot regulacji tytułu lub działu"/>
    <w:next w:val="ARTartustawynprozporzdzenia"/>
    <w:uiPriority w:val="9"/>
    <w:qFormat/>
    <w:rsid w:val="00906C0C"/>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06C0C"/>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906C0C"/>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906C0C"/>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906C0C"/>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906C0C"/>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906C0C"/>
    <w:pPr>
      <w:ind w:left="1900"/>
    </w:pPr>
  </w:style>
  <w:style w:type="paragraph" w:customStyle="1" w:styleId="TEKSTwTABELItekstzwcitympierwwierszem">
    <w:name w:val="TEKST_w_TABELI – tekst z wciętym pierw. wierszem"/>
    <w:basedOn w:val="Normalny"/>
    <w:uiPriority w:val="23"/>
    <w:unhideWhenUsed/>
    <w:qFormat/>
    <w:rsid w:val="00906C0C"/>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906C0C"/>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906C0C"/>
    <w:pPr>
      <w:ind w:left="0" w:firstLine="0"/>
    </w:pPr>
  </w:style>
  <w:style w:type="paragraph" w:customStyle="1" w:styleId="P2wTABELIpoziom2numeracjiwtabeli">
    <w:name w:val="P2_w_TABELI – poziom 2 numeracji w tabeli"/>
    <w:basedOn w:val="P1wTABELIpoziom1numeracjiwtabeli"/>
    <w:uiPriority w:val="24"/>
    <w:unhideWhenUsed/>
    <w:qFormat/>
    <w:rsid w:val="00906C0C"/>
    <w:pPr>
      <w:ind w:left="680"/>
    </w:pPr>
  </w:style>
  <w:style w:type="paragraph" w:customStyle="1" w:styleId="P3wTABELIpoziom3numeracjiwtabeli">
    <w:name w:val="P3_w_TABELI – poziom 3 numeracji w tabeli"/>
    <w:basedOn w:val="P2wTABELIpoziom2numeracjiwtabeli"/>
    <w:uiPriority w:val="24"/>
    <w:unhideWhenUsed/>
    <w:qFormat/>
    <w:rsid w:val="00906C0C"/>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906C0C"/>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906C0C"/>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906C0C"/>
    <w:pPr>
      <w:ind w:left="1021"/>
    </w:pPr>
  </w:style>
  <w:style w:type="paragraph" w:customStyle="1" w:styleId="P4wTABELIpoziom4numeracjiwtabeli">
    <w:name w:val="P4_w_TABELI – poziom 4 numeracji w tabeli"/>
    <w:basedOn w:val="P3wTABELIpoziom3numeracjiwtabeli"/>
    <w:uiPriority w:val="24"/>
    <w:unhideWhenUsed/>
    <w:qFormat/>
    <w:rsid w:val="00906C0C"/>
    <w:pPr>
      <w:ind w:left="1361"/>
    </w:pPr>
  </w:style>
  <w:style w:type="paragraph" w:customStyle="1" w:styleId="TYTTABELItytutabeli">
    <w:name w:val="TYT_TABELI – tytuł tabeli"/>
    <w:basedOn w:val="Normalny"/>
    <w:uiPriority w:val="22"/>
    <w:unhideWhenUsed/>
    <w:qFormat/>
    <w:rsid w:val="00906C0C"/>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906C0C"/>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906C0C"/>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906C0C"/>
    <w:pPr>
      <w:jc w:val="left"/>
    </w:pPr>
  </w:style>
  <w:style w:type="paragraph" w:customStyle="1" w:styleId="TEKSTwporozumieniu">
    <w:name w:val="TEKST&quot;w porozumieniu:&quot;"/>
    <w:next w:val="NAZORGWPOROZUMIENIUnazwaorganuwporozumieniuzktrymaktjestwydawany"/>
    <w:uiPriority w:val="27"/>
    <w:qFormat/>
    <w:rsid w:val="00906C0C"/>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906C0C"/>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906C0C"/>
    <w:pPr>
      <w:ind w:left="340" w:firstLine="0"/>
    </w:pPr>
  </w:style>
  <w:style w:type="paragraph" w:customStyle="1" w:styleId="NOTATKILEGISLATORA">
    <w:name w:val="NOTATKI_LEGISLATORA"/>
    <w:basedOn w:val="Normalny"/>
    <w:uiPriority w:val="5"/>
    <w:qFormat/>
    <w:rsid w:val="00906C0C"/>
    <w:rPr>
      <w:b/>
      <w:i/>
    </w:rPr>
  </w:style>
  <w:style w:type="paragraph" w:customStyle="1" w:styleId="OZNZACZNIKAwskazanienrzacznika">
    <w:name w:val="OZN_ZAŁĄCZNIKA – wskazanie nr załącznika"/>
    <w:basedOn w:val="Normalny"/>
    <w:uiPriority w:val="28"/>
    <w:qFormat/>
    <w:rsid w:val="00906C0C"/>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906C0C"/>
  </w:style>
  <w:style w:type="paragraph" w:customStyle="1" w:styleId="TEKSTZacznikido">
    <w:name w:val="TEKST&quot;Załącznik(i) do ...&quot;"/>
    <w:uiPriority w:val="28"/>
    <w:qFormat/>
    <w:rsid w:val="00906C0C"/>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906C0C"/>
    <w:pPr>
      <w:ind w:left="840"/>
    </w:pPr>
  </w:style>
  <w:style w:type="paragraph" w:customStyle="1" w:styleId="CZWSPLITODNONIKAczwspliterodnonika">
    <w:name w:val="CZ_WSP_LIT_ODNOŚNIKA – część wsp. liter odnośnika"/>
    <w:basedOn w:val="LITODNONIKAliteraodnonika"/>
    <w:uiPriority w:val="22"/>
    <w:qFormat/>
    <w:rsid w:val="00906C0C"/>
    <w:pPr>
      <w:ind w:left="454" w:firstLine="0"/>
    </w:pPr>
  </w:style>
  <w:style w:type="paragraph" w:customStyle="1" w:styleId="TIRWODNONIKUtiretwodnoniku">
    <w:name w:val="TIR_W_ODNOŚNIKU – tiret w odnośniku"/>
    <w:basedOn w:val="LITODNONIKAliteraodnonika"/>
    <w:uiPriority w:val="25"/>
    <w:semiHidden/>
    <w:qFormat/>
    <w:rsid w:val="00906C0C"/>
    <w:pPr>
      <w:ind w:left="1135"/>
    </w:pPr>
  </w:style>
  <w:style w:type="paragraph" w:customStyle="1" w:styleId="CZWSPTIRWODNONIKUczwsptiretwodnoniku">
    <w:name w:val="CZ_WSP_TIR_W_ODNOŚNIKU – część wsp. tiret w odnośniku"/>
    <w:basedOn w:val="TIRWODNONIKUtiretwodnoniku"/>
    <w:uiPriority w:val="27"/>
    <w:semiHidden/>
    <w:qFormat/>
    <w:rsid w:val="00906C0C"/>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906C0C"/>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906C0C"/>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906C0C"/>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906C0C"/>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906C0C"/>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906C0C"/>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906C0C"/>
  </w:style>
  <w:style w:type="paragraph" w:customStyle="1" w:styleId="ZLITwPKTODNONIKAzmlitwpktodnonikaartykuempunktem">
    <w:name w:val="Z/LIT_w_PKT_ODNOŚNIKA – zm. lit. w pkt odnośnika artykułem (punktem)"/>
    <w:basedOn w:val="ZLITODNONIKAzmlitodnonikaartykuempunktem"/>
    <w:uiPriority w:val="40"/>
    <w:qFormat/>
    <w:rsid w:val="00906C0C"/>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906C0C"/>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906C0C"/>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906C0C"/>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906C0C"/>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906C0C"/>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906C0C"/>
  </w:style>
  <w:style w:type="paragraph" w:customStyle="1" w:styleId="ZZFRAGzmianazmfragmentunpzdania">
    <w:name w:val="ZZ/FRAG – zmiana zm. fragmentu (np. zdania)"/>
    <w:basedOn w:val="ZZCZWSPPKTzmianazmczciwsppkt"/>
    <w:uiPriority w:val="70"/>
    <w:qFormat/>
    <w:rsid w:val="00906C0C"/>
  </w:style>
  <w:style w:type="paragraph" w:customStyle="1" w:styleId="ZDANIENASTNOWYWIERSZODNONIKAnpzddrugienowywiersz">
    <w:name w:val="ZDANIE_NAST_NOWY_WIERSZ_ODNOŚNIKA – np. zd. drugie (nowy wiersz)"/>
    <w:basedOn w:val="CZWSPPKTODNONIKAczwsppunkwodnonika"/>
    <w:uiPriority w:val="20"/>
    <w:qFormat/>
    <w:rsid w:val="00906C0C"/>
  </w:style>
  <w:style w:type="paragraph" w:customStyle="1" w:styleId="Z2TIRPKTzmpktpodwjnymtiret">
    <w:name w:val="Z_2TIR/PKT – zm. pkt podwójnym tiret"/>
    <w:basedOn w:val="Z2TIRLITzmlitpodwjnymtiret"/>
    <w:uiPriority w:val="83"/>
    <w:qFormat/>
    <w:rsid w:val="00906C0C"/>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906C0C"/>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906C0C"/>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06C0C"/>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906C0C"/>
    <w:pPr>
      <w:ind w:left="1420" w:firstLine="480"/>
    </w:pPr>
  </w:style>
  <w:style w:type="paragraph" w:customStyle="1" w:styleId="Z2TIRUSTzmustpodwjnymtiret">
    <w:name w:val="Z_2TIR/UST(§) – zm. ust. (§) podwójnym tiret"/>
    <w:basedOn w:val="Z2TIRPKTzmpktpodwjnymtiret"/>
    <w:uiPriority w:val="82"/>
    <w:qFormat/>
    <w:rsid w:val="00906C0C"/>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06C0C"/>
    <w:pPr>
      <w:ind w:left="2540" w:firstLine="0"/>
    </w:pPr>
  </w:style>
  <w:style w:type="paragraph" w:customStyle="1" w:styleId="Z2TIRCZWSPPKTzmczciwsppktpodwjnymtiret">
    <w:name w:val="Z_2TIR/CZ_WSP_PKT – zm. części wsp. pkt podwójnym tiret"/>
    <w:basedOn w:val="Z2TIRPKTzmpktpodwjnymtiret"/>
    <w:uiPriority w:val="86"/>
    <w:qFormat/>
    <w:rsid w:val="00906C0C"/>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906C0C"/>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906C0C"/>
    <w:pPr>
      <w:ind w:left="2260" w:firstLine="0"/>
    </w:pPr>
  </w:style>
  <w:style w:type="paragraph" w:customStyle="1" w:styleId="ZLITARTzmartliter">
    <w:name w:val="Z_LIT/ART(§) – zm. art. (§) literą"/>
    <w:basedOn w:val="ZLITUSTzmustliter"/>
    <w:uiPriority w:val="46"/>
    <w:qFormat/>
    <w:rsid w:val="00906C0C"/>
    <w:rPr>
      <w:rFonts w:ascii="Times New Roman" w:hAnsi="Times New Roman"/>
    </w:rPr>
  </w:style>
  <w:style w:type="paragraph" w:customStyle="1" w:styleId="ZTIRARTzmarttiret">
    <w:name w:val="Z_TIR/ART(§) – zm. art. (§) tiret"/>
    <w:basedOn w:val="ZTIRPKTzmpkttiret"/>
    <w:uiPriority w:val="55"/>
    <w:qFormat/>
    <w:rsid w:val="00906C0C"/>
    <w:pPr>
      <w:ind w:left="1060" w:firstLine="480"/>
    </w:pPr>
    <w:rPr>
      <w:rFonts w:ascii="Times New Roman" w:hAnsi="Times New Roman"/>
    </w:rPr>
  </w:style>
  <w:style w:type="paragraph" w:customStyle="1" w:styleId="ZTIRUSTzmusttiret">
    <w:name w:val="Z_TIR/UST(§) – zm. ust. (§) tiret"/>
    <w:basedOn w:val="ZTIRARTzmarttiret"/>
    <w:uiPriority w:val="55"/>
    <w:qFormat/>
    <w:rsid w:val="00906C0C"/>
  </w:style>
  <w:style w:type="paragraph" w:customStyle="1" w:styleId="ZLITKSIGIzmozniprzedmksigiliter">
    <w:name w:val="Z_LIT/KSIĘGI – zm. ozn. i przedm. księgi literą"/>
    <w:basedOn w:val="ZCZCIKSIGIzmozniprzedmczciksigiartykuempunktem"/>
    <w:uiPriority w:val="44"/>
    <w:qFormat/>
    <w:rsid w:val="00906C0C"/>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906C0C"/>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906C0C"/>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906C0C"/>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906C0C"/>
    <w:pPr>
      <w:ind w:left="780"/>
    </w:pPr>
  </w:style>
  <w:style w:type="paragraph" w:customStyle="1" w:styleId="ZTIRDZOZNzmozndziautiret">
    <w:name w:val="Z_TIR/DZ_OZN – zm. ozn. działu tiret"/>
    <w:basedOn w:val="ZLITTYTDZOZNzmozntytuudziauliter"/>
    <w:next w:val="ZTIRDZPRZEDMzmprzedmdziautiret"/>
    <w:uiPriority w:val="54"/>
    <w:qFormat/>
    <w:rsid w:val="00906C0C"/>
    <w:pPr>
      <w:ind w:left="1060"/>
    </w:pPr>
  </w:style>
  <w:style w:type="paragraph" w:customStyle="1" w:styleId="ZTIRDZPRZEDMzmprzedmdziautiret">
    <w:name w:val="Z_TIR/DZ_PRZEDM – zm. przedm. działu tiret"/>
    <w:basedOn w:val="ZLITTYTDZPRZEDMzmprzedmtytuudziauliter"/>
    <w:uiPriority w:val="54"/>
    <w:qFormat/>
    <w:rsid w:val="00906C0C"/>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906C0C"/>
    <w:pPr>
      <w:ind w:left="1060"/>
    </w:pPr>
  </w:style>
  <w:style w:type="paragraph" w:customStyle="1" w:styleId="ZTIRROZDZODDZPRZEDMzmprzedmrozdzoddztiret">
    <w:name w:val="Z_TIR/ROZDZ(ODDZ)_PRZEDM – zm. przedm. rozdz. (oddz.) tiret"/>
    <w:basedOn w:val="ZLITROZDZODDZPRZEDMzmprzedmrozdzoddzliter"/>
    <w:uiPriority w:val="54"/>
    <w:qFormat/>
    <w:rsid w:val="00906C0C"/>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906C0C"/>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906C0C"/>
    <w:pPr>
      <w:ind w:left="1420"/>
    </w:pPr>
  </w:style>
  <w:style w:type="character" w:customStyle="1" w:styleId="IGindeksgrny">
    <w:name w:val="_IG_ – indeks górny"/>
    <w:basedOn w:val="Domylnaczcionkaakapitu"/>
    <w:uiPriority w:val="2"/>
    <w:qFormat/>
    <w:rsid w:val="00906C0C"/>
    <w:rPr>
      <w:b w:val="0"/>
      <w:i w:val="0"/>
      <w:vanish w:val="0"/>
      <w:spacing w:val="0"/>
      <w:vertAlign w:val="superscript"/>
    </w:rPr>
  </w:style>
  <w:style w:type="character" w:customStyle="1" w:styleId="IDindeksdolny">
    <w:name w:val="_ID_ – indeks dolny"/>
    <w:basedOn w:val="Domylnaczcionkaakapitu"/>
    <w:uiPriority w:val="3"/>
    <w:qFormat/>
    <w:rsid w:val="00906C0C"/>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906C0C"/>
    <w:rPr>
      <w:b/>
      <w:vanish w:val="0"/>
      <w:spacing w:val="0"/>
      <w:vertAlign w:val="subscript"/>
    </w:rPr>
  </w:style>
  <w:style w:type="character" w:customStyle="1" w:styleId="IDKindeksdolnyikursywa">
    <w:name w:val="_ID_K_ – indeks dolny i kursywa"/>
    <w:basedOn w:val="Domylnaczcionkaakapitu"/>
    <w:uiPriority w:val="3"/>
    <w:qFormat/>
    <w:rsid w:val="00906C0C"/>
    <w:rPr>
      <w:i/>
      <w:vanish w:val="0"/>
      <w:spacing w:val="0"/>
      <w:vertAlign w:val="subscript"/>
    </w:rPr>
  </w:style>
  <w:style w:type="character" w:customStyle="1" w:styleId="IGPindeksgrnyipogrubienie">
    <w:name w:val="_IG_P_ – indeks górny i pogrubienie"/>
    <w:basedOn w:val="Domylnaczcionkaakapitu"/>
    <w:uiPriority w:val="2"/>
    <w:qFormat/>
    <w:rsid w:val="00906C0C"/>
    <w:rPr>
      <w:b/>
      <w:vanish w:val="0"/>
      <w:spacing w:val="0"/>
      <w:vertAlign w:val="superscript"/>
    </w:rPr>
  </w:style>
  <w:style w:type="character" w:customStyle="1" w:styleId="IGKindeksgrnyikursywa">
    <w:name w:val="_IG_K_ – indeks górny i kursywa"/>
    <w:basedOn w:val="Domylnaczcionkaakapitu"/>
    <w:uiPriority w:val="2"/>
    <w:qFormat/>
    <w:rsid w:val="00906C0C"/>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906C0C"/>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906C0C"/>
    <w:rPr>
      <w:b/>
      <w:i/>
      <w:vanish w:val="0"/>
      <w:spacing w:val="0"/>
      <w:vertAlign w:val="subscript"/>
    </w:rPr>
  </w:style>
  <w:style w:type="character" w:customStyle="1" w:styleId="Ppogrubienie">
    <w:name w:val="_P_ – pogrubienie"/>
    <w:basedOn w:val="Domylnaczcionkaakapitu"/>
    <w:uiPriority w:val="1"/>
    <w:qFormat/>
    <w:rsid w:val="00906C0C"/>
    <w:rPr>
      <w:b/>
    </w:rPr>
  </w:style>
  <w:style w:type="character" w:customStyle="1" w:styleId="Kkursywa">
    <w:name w:val="_K_ – kursywa"/>
    <w:basedOn w:val="Domylnaczcionkaakapitu"/>
    <w:uiPriority w:val="1"/>
    <w:qFormat/>
    <w:rsid w:val="00906C0C"/>
    <w:rPr>
      <w:i/>
    </w:rPr>
  </w:style>
  <w:style w:type="character" w:customStyle="1" w:styleId="PKpogrubieniekursywa">
    <w:name w:val="_P_K_ – pogrubienie kursywa"/>
    <w:basedOn w:val="Domylnaczcionkaakapitu"/>
    <w:uiPriority w:val="1"/>
    <w:qFormat/>
    <w:rsid w:val="00906C0C"/>
    <w:rPr>
      <w:b/>
      <w:i/>
    </w:rPr>
  </w:style>
  <w:style w:type="character" w:customStyle="1" w:styleId="TEKSTOZNACZONYWDOKUMENCIERDOWYMJAKOUKRYTY">
    <w:name w:val="_TEKST_OZNACZONY_W_DOKUMENCIE_ŹRÓDŁOWYM_JAKO_UKRYTY_"/>
    <w:basedOn w:val="Domylnaczcionkaakapitu"/>
    <w:uiPriority w:val="4"/>
    <w:unhideWhenUsed/>
    <w:qFormat/>
    <w:rsid w:val="00906C0C"/>
    <w:rPr>
      <w:vanish w:val="0"/>
      <w:color w:val="FF0000"/>
      <w:u w:val="single" w:color="FF0000"/>
    </w:rPr>
  </w:style>
  <w:style w:type="character" w:customStyle="1" w:styleId="BEZWERSALIKW">
    <w:name w:val="_BEZ_WERSALIKÓW_"/>
    <w:basedOn w:val="Domylnaczcionkaakapitu"/>
    <w:uiPriority w:val="4"/>
    <w:qFormat/>
    <w:rsid w:val="00906C0C"/>
    <w:rPr>
      <w:caps/>
    </w:rPr>
  </w:style>
  <w:style w:type="character" w:customStyle="1" w:styleId="IIGPindeksgrnyindeksugrnegoipogrubienie">
    <w:name w:val="_IIG_P_ – indeks górny indeksu górnego i pogrubienie"/>
    <w:basedOn w:val="Domylnaczcionkaakapitu"/>
    <w:uiPriority w:val="3"/>
    <w:qFormat/>
    <w:rsid w:val="00906C0C"/>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906C0C"/>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906C0C"/>
    <w:pPr>
      <w:spacing w:line="240" w:lineRule="auto"/>
      <w:ind w:hanging="220"/>
    </w:pPr>
  </w:style>
  <w:style w:type="paragraph" w:customStyle="1" w:styleId="DataogoszeniaaktuTJ">
    <w:name w:val="Data ogłoszenia aktu TJ"/>
    <w:basedOn w:val="Normalny"/>
    <w:semiHidden/>
    <w:qFormat/>
    <w:rsid w:val="00906C0C"/>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906C0C"/>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906C0C"/>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906C0C"/>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906C0C"/>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906C0C"/>
    <w:pPr>
      <w:suppressAutoHyphens/>
      <w:jc w:val="center"/>
    </w:pPr>
  </w:style>
  <w:style w:type="paragraph" w:customStyle="1" w:styleId="LEGWMATFIZCHEMlegendawzorumatfizlubchem">
    <w:name w:val="LEG_W_MAT(FIZ|CHEM) – legenda wzoru mat. (fiz. lub chem.)"/>
    <w:basedOn w:val="USTustnpkodeksu"/>
    <w:uiPriority w:val="19"/>
    <w:qFormat/>
    <w:rsid w:val="00906C0C"/>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906C0C"/>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906C0C"/>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906C0C"/>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06C0C"/>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906C0C"/>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906C0C"/>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906C0C"/>
    <w:pPr>
      <w:ind w:left="2440"/>
    </w:pPr>
  </w:style>
  <w:style w:type="paragraph" w:customStyle="1" w:styleId="Z2TIRSKARNzmianasankcjikarnejpodwjnymtiret">
    <w:name w:val="Z_2TIR/S_KARN – zmiana sankcji karnej podwójnym tiret"/>
    <w:basedOn w:val="Normalny"/>
    <w:next w:val="Normalny"/>
    <w:uiPriority w:val="90"/>
    <w:qFormat/>
    <w:rsid w:val="00906C0C"/>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906C0C"/>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906C0C"/>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906C0C"/>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906C0C"/>
    <w:pPr>
      <w:ind w:left="780"/>
    </w:pPr>
  </w:style>
  <w:style w:type="paragraph" w:customStyle="1" w:styleId="ZTIRCYTzmcytatunpprzysigitiret">
    <w:name w:val="Z_TIR/CYT – zm. cytatu np. przysięgi tiret"/>
    <w:basedOn w:val="ZLITCYTzmcytatunpprzysigiliter"/>
    <w:next w:val="Normalny"/>
    <w:uiPriority w:val="61"/>
    <w:qFormat/>
    <w:rsid w:val="00906C0C"/>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906C0C"/>
    <w:pPr>
      <w:ind w:left="2080"/>
    </w:pPr>
  </w:style>
  <w:style w:type="paragraph" w:customStyle="1" w:styleId="ZTIRSKARNzmsankcjikarnejtiret">
    <w:name w:val="Z_TIR/S_KARN – zm. sankcji karnej tiret"/>
    <w:basedOn w:val="ZTIRFRAGMzmnpwprdowyliczeniatiret"/>
    <w:next w:val="Normalny"/>
    <w:uiPriority w:val="61"/>
    <w:qFormat/>
    <w:rsid w:val="00906C0C"/>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906C0C"/>
    <w:pPr>
      <w:ind w:left="1060"/>
    </w:pPr>
  </w:style>
  <w:style w:type="paragraph" w:customStyle="1" w:styleId="ZZCYTzmianazmcytatunpprzysigi">
    <w:name w:val="ZZ/CYT – zmiana zm. cytatu np. przysięgi"/>
    <w:basedOn w:val="Normalny"/>
    <w:next w:val="Normalny"/>
    <w:uiPriority w:val="71"/>
    <w:qFormat/>
    <w:rsid w:val="00906C0C"/>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906C0C"/>
    <w:pPr>
      <w:ind w:left="2940"/>
    </w:pPr>
  </w:style>
  <w:style w:type="paragraph" w:customStyle="1" w:styleId="ZZSKARNzmianazmsankcjikarnej">
    <w:name w:val="ZZ/S_KARN – zmiana zm. sankcji karnej"/>
    <w:basedOn w:val="Normalny"/>
    <w:uiPriority w:val="71"/>
    <w:qFormat/>
    <w:rsid w:val="00906C0C"/>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906C0C"/>
    <w:pPr>
      <w:ind w:left="1900"/>
    </w:pPr>
  </w:style>
  <w:style w:type="paragraph" w:customStyle="1" w:styleId="Pozycjaaktu">
    <w:name w:val="Pozycja aktu"/>
    <w:basedOn w:val="PozycjaaktuTJ"/>
    <w:semiHidden/>
    <w:qFormat/>
    <w:rsid w:val="00906C0C"/>
    <w:pPr>
      <w:ind w:left="0"/>
    </w:pPr>
  </w:style>
  <w:style w:type="paragraph" w:customStyle="1" w:styleId="Dataogoszeniaaktu">
    <w:name w:val="Data ogłoszenia aktu"/>
    <w:basedOn w:val="DataogoszeniaaktuTJ"/>
    <w:semiHidden/>
    <w:qFormat/>
    <w:rsid w:val="00906C0C"/>
    <w:pPr>
      <w:ind w:left="0"/>
    </w:pPr>
  </w:style>
  <w:style w:type="paragraph" w:customStyle="1" w:styleId="Sygnatura">
    <w:name w:val="Sygnatura"/>
    <w:basedOn w:val="Nagwek"/>
    <w:semiHidden/>
    <w:qFormat/>
    <w:rsid w:val="00906C0C"/>
    <w:pPr>
      <w:spacing w:before="0" w:after="100" w:line="240" w:lineRule="exact"/>
    </w:pPr>
    <w:rPr>
      <w:kern w:val="20"/>
      <w:sz w:val="24"/>
    </w:rPr>
  </w:style>
  <w:style w:type="character" w:customStyle="1" w:styleId="PTpetit">
    <w:name w:val="_PT_ – petit"/>
    <w:basedOn w:val="Domylnaczcionkaakapitu"/>
    <w:uiPriority w:val="4"/>
    <w:qFormat/>
    <w:rsid w:val="00906C0C"/>
    <w:rPr>
      <w:rFonts w:ascii="Times New Roman" w:hAnsi="Times New Roman"/>
      <w:sz w:val="16"/>
    </w:rPr>
  </w:style>
  <w:style w:type="character" w:customStyle="1" w:styleId="PTBpetitpogrubienie">
    <w:name w:val="_PT_B_ – petit pogrubienie"/>
    <w:basedOn w:val="PTpetit"/>
    <w:uiPriority w:val="4"/>
    <w:qFormat/>
    <w:rsid w:val="00906C0C"/>
    <w:rPr>
      <w:rFonts w:ascii="Times New Roman" w:hAnsi="Times New Roman"/>
      <w:b/>
      <w:sz w:val="16"/>
    </w:rPr>
  </w:style>
  <w:style w:type="character" w:customStyle="1" w:styleId="PTK-petitkursywa">
    <w:name w:val="_PT_K_ - petit kursywa"/>
    <w:basedOn w:val="PTpetit"/>
    <w:uiPriority w:val="4"/>
    <w:qFormat/>
    <w:rsid w:val="00906C0C"/>
    <w:rPr>
      <w:rFonts w:ascii="Times New Roman" w:hAnsi="Times New Roman"/>
      <w:i/>
      <w:sz w:val="16"/>
    </w:rPr>
  </w:style>
  <w:style w:type="character" w:customStyle="1" w:styleId="PTPKpetitpogrubieniekursywa">
    <w:name w:val="_PT_P_K_ – petit pogrubienie kursywa"/>
    <w:basedOn w:val="Domylnaczcionkaakapitu"/>
    <w:uiPriority w:val="4"/>
    <w:qFormat/>
    <w:rsid w:val="00906C0C"/>
    <w:rPr>
      <w:rFonts w:ascii="Times New Roman" w:hAnsi="Times New Roman"/>
      <w:b/>
      <w:i/>
      <w:sz w:val="16"/>
    </w:rPr>
  </w:style>
  <w:style w:type="paragraph" w:customStyle="1" w:styleId="NUM1wTABELIpoziom1numeracjiwtabeli">
    <w:name w:val="NUM_1_w_TABELI – poziom 1 numeracji w tabeli"/>
    <w:basedOn w:val="Normalny"/>
    <w:uiPriority w:val="24"/>
    <w:unhideWhenUsed/>
    <w:qFormat/>
    <w:rsid w:val="00906C0C"/>
    <w:pPr>
      <w:widowControl/>
      <w:spacing w:before="40" w:after="40" w:line="240" w:lineRule="exact"/>
      <w:ind w:left="420" w:hanging="420"/>
      <w:jc w:val="left"/>
    </w:pPr>
    <w:rPr>
      <w:bCs/>
      <w:kern w:val="24"/>
    </w:rPr>
  </w:style>
  <w:style w:type="paragraph" w:customStyle="1" w:styleId="NUM2wTABELIpoziom2numeracjiwtabeli">
    <w:name w:val="NUM_2_w_TABELI – poziom 2 numeracji w tabeli"/>
    <w:basedOn w:val="NUM1wTABELIpoziom1numeracjiwtabeli"/>
    <w:uiPriority w:val="24"/>
    <w:unhideWhenUsed/>
    <w:qFormat/>
    <w:rsid w:val="00906C0C"/>
    <w:pPr>
      <w:ind w:left="840"/>
    </w:pPr>
  </w:style>
  <w:style w:type="paragraph" w:customStyle="1" w:styleId="NUM3wTABELIpoziom3numeracjiwtabeli">
    <w:name w:val="NUM_3_w_TABELI – poziom 3 numeracji w tabeli"/>
    <w:basedOn w:val="NUM2wTABELIpoziom2numeracjiwtabeli"/>
    <w:uiPriority w:val="24"/>
    <w:unhideWhenUsed/>
    <w:qFormat/>
    <w:rsid w:val="00906C0C"/>
    <w:pPr>
      <w:ind w:left="1260"/>
    </w:pPr>
  </w:style>
  <w:style w:type="paragraph" w:customStyle="1" w:styleId="NUM4wTABELIpoziom4numeracjiwtabeli">
    <w:name w:val="NUM_4_w_TABELI – poziom 4 numeracji w tabeli"/>
    <w:basedOn w:val="NUM3wTABELIpoziom3numeracjiwtabeli"/>
    <w:uiPriority w:val="24"/>
    <w:unhideWhenUsed/>
    <w:qFormat/>
    <w:rsid w:val="00906C0C"/>
    <w:pPr>
      <w:ind w:left="1680"/>
    </w:pPr>
  </w:style>
  <w:style w:type="paragraph" w:customStyle="1" w:styleId="ODSTTABELIwierszodstpumidzyczciamitabeli">
    <w:name w:val="ODST_TABELI – wiersz odstępu między częściami tabeli"/>
    <w:basedOn w:val="Normalny"/>
    <w:uiPriority w:val="22"/>
    <w:qFormat/>
    <w:rsid w:val="00906C0C"/>
    <w:pPr>
      <w:keepNext/>
      <w:widowControl/>
      <w:autoSpaceDE/>
      <w:autoSpaceDN/>
      <w:adjustRightInd/>
      <w:spacing w:before="0" w:line="14" w:lineRule="exact"/>
      <w:contextualSpacing/>
      <w:jc w:val="center"/>
    </w:pPr>
    <w:rPr>
      <w:b/>
      <w:bCs/>
      <w:kern w:val="24"/>
      <w:szCs w:val="24"/>
    </w:rPr>
  </w:style>
  <w:style w:type="table" w:customStyle="1" w:styleId="TabelaRCL">
    <w:name w:val="Tabela RCL"/>
    <w:basedOn w:val="Standardowy"/>
    <w:uiPriority w:val="99"/>
    <w:rsid w:val="00906C0C"/>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paragraph" w:customStyle="1" w:styleId="TEKSTwTABELIzwykytekst">
    <w:name w:val="TEKST_w_TABELI – zwykły tekst"/>
    <w:basedOn w:val="Normalny"/>
    <w:uiPriority w:val="23"/>
    <w:unhideWhenUsed/>
    <w:qFormat/>
    <w:rsid w:val="00906C0C"/>
    <w:pPr>
      <w:widowControl/>
      <w:spacing w:before="40" w:after="40" w:line="240" w:lineRule="exact"/>
      <w:jc w:val="left"/>
    </w:pPr>
    <w:rPr>
      <w:bCs/>
      <w:kern w:val="24"/>
    </w:rPr>
  </w:style>
  <w:style w:type="paragraph" w:customStyle="1" w:styleId="TEKST1wTABELItekstzpojedynczymwciciem">
    <w:name w:val="TEKST_1_w_TABELI – tekst z pojedynczym wcięciem"/>
    <w:basedOn w:val="TEKSTwTABELIzwykytekst"/>
    <w:next w:val="Normalny"/>
    <w:uiPriority w:val="23"/>
    <w:unhideWhenUsed/>
    <w:qFormat/>
    <w:rsid w:val="00906C0C"/>
    <w:pPr>
      <w:ind w:left="420"/>
    </w:pPr>
  </w:style>
  <w:style w:type="paragraph" w:customStyle="1" w:styleId="TEKST2wTABELItekstzpodwjnymwciciem">
    <w:name w:val="TEKST_2_w_TABELI – tekst z podwójnym wcięciem"/>
    <w:basedOn w:val="TEKST1wTABELItekstzpojedynczymwciciem"/>
    <w:uiPriority w:val="23"/>
    <w:unhideWhenUsed/>
    <w:qFormat/>
    <w:rsid w:val="00906C0C"/>
    <w:pPr>
      <w:ind w:left="840"/>
    </w:pPr>
  </w:style>
  <w:style w:type="paragraph" w:customStyle="1" w:styleId="TEKST3wTABELItekstzpotrjnymwciciem">
    <w:name w:val="TEKST_3_w_TABELI – tekst z potrójnym wcięciem"/>
    <w:basedOn w:val="TEKST2wTABELItekstzpodwjnymwciciem"/>
    <w:uiPriority w:val="23"/>
    <w:unhideWhenUsed/>
    <w:qFormat/>
    <w:rsid w:val="00906C0C"/>
    <w:pPr>
      <w:ind w:left="1260"/>
    </w:pPr>
  </w:style>
  <w:style w:type="paragraph" w:customStyle="1" w:styleId="TYTKOLUMNYtytukolumnywtabeli">
    <w:name w:val="TYT_KOLUMNY – tytuł kolumny w tabeli"/>
    <w:basedOn w:val="Normalny"/>
    <w:uiPriority w:val="22"/>
    <w:qFormat/>
    <w:rsid w:val="00906C0C"/>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906C0C"/>
    <w:pPr>
      <w:keepNext/>
      <w:widowControl/>
      <w:suppressAutoHyphens/>
      <w:autoSpaceDE/>
      <w:autoSpaceDN/>
      <w:adjustRightInd/>
      <w:spacing w:before="160" w:line="288" w:lineRule="auto"/>
      <w:jc w:val="center"/>
    </w:pPr>
    <w:rPr>
      <w:bCs/>
      <w:caps/>
      <w:spacing w:val="6"/>
      <w:kern w:val="24"/>
      <w:szCs w:val="24"/>
    </w:rPr>
  </w:style>
  <w:style w:type="paragraph" w:customStyle="1" w:styleId="LICZBAwTABELItekstwyrwnanyzprawej">
    <w:name w:val="LICZBA_w_TABELI – tekst wyrównany z prawej"/>
    <w:basedOn w:val="TEKSTwTABELIzwykytekst"/>
    <w:uiPriority w:val="23"/>
    <w:qFormat/>
    <w:rsid w:val="00906C0C"/>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deminet\Dane%20aplikacji\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AE870307E6C64C2F8C0A3F13544A5BA3"/>
        <w:category>
          <w:name w:val="Ogólne"/>
          <w:gallery w:val="placeholder"/>
        </w:category>
        <w:types>
          <w:type w:val="bbPlcHdr"/>
        </w:types>
        <w:behaviors>
          <w:behavior w:val="content"/>
        </w:behaviors>
        <w:guid w:val="{C9B71EB8-AF56-4FB3-AC7E-E133EB5806DE}"/>
      </w:docPartPr>
      <w:docPartBody>
        <w:p w:rsidR="002A78D2" w:rsidRDefault="00E378D3" w:rsidP="00E378D3">
          <w:pPr>
            <w:pStyle w:val="AE870307E6C64C2F8C0A3F13544A5BA3"/>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97045"/>
    <w:rsid w:val="00220383"/>
    <w:rsid w:val="002A78D2"/>
    <w:rsid w:val="00326ECF"/>
    <w:rsid w:val="004A177C"/>
    <w:rsid w:val="006A61ED"/>
    <w:rsid w:val="009D7626"/>
    <w:rsid w:val="009F3E04"/>
    <w:rsid w:val="00B40AE9"/>
    <w:rsid w:val="00C134B7"/>
    <w:rsid w:val="00C86910"/>
    <w:rsid w:val="00DD6DF0"/>
    <w:rsid w:val="00DF14E5"/>
    <w:rsid w:val="00E378D3"/>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378D3"/>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AE870307E6C64C2F8C0A3F13544A5BA3">
    <w:name w:val="AE870307E6C64C2F8C0A3F13544A5BA3"/>
    <w:rsid w:val="00E378D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E82E18-EF51-489B-8227-1F7151873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0</TotalTime>
  <Pages>17</Pages>
  <Words>8699</Words>
  <Characters>52195</Characters>
  <Application>Microsoft Office Word</Application>
  <DocSecurity>0</DocSecurity>
  <Lines>434</Lines>
  <Paragraphs>121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60773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subject/>
  <dc:creator>jdeminet</dc:creator>
  <cp:keywords> </cp:keywords>
  <dc:description>Szablon aktu prawnego jest dziełem chronionym przez prawo autorskie. </dc:description>
  <cp:lastModifiedBy>jdeminet</cp:lastModifiedBy>
  <cp:revision>2</cp:revision>
  <cp:lastPrinted>2015-08-27T10:13:00Z</cp:lastPrinted>
  <dcterms:created xsi:type="dcterms:W3CDTF">2015-08-27T10:59:00Z</dcterms:created>
  <dcterms:modified xsi:type="dcterms:W3CDTF">2015-08-27T10:59:00Z</dcterms:modified>
  <cp:category>1242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