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52660">
        <w:t>31 sierpnia 2015 r.</w:t>
      </w:r>
    </w:p>
    <w:p w:rsidR="001D16F3" w:rsidRPr="001D16F3" w:rsidRDefault="001D16F3" w:rsidP="0061624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2660">
            <w:t>1266</w:t>
          </w:r>
        </w:sdtContent>
      </w:sdt>
    </w:p>
    <w:p w:rsidR="009168DD" w:rsidRPr="00684EF2" w:rsidRDefault="009168DD" w:rsidP="009168DD">
      <w:pPr>
        <w:pStyle w:val="OZNRODZAKTUtznustawalubrozporzdzenieiorganwydajcy"/>
      </w:pPr>
      <w:r w:rsidRPr="00684EF2">
        <w:t>USTAWA</w:t>
      </w:r>
    </w:p>
    <w:p w:rsidR="009168DD" w:rsidRPr="00684EF2" w:rsidRDefault="009168DD" w:rsidP="009168DD">
      <w:pPr>
        <w:pStyle w:val="DATAAKTUdatauchwalenialubwydaniaaktu"/>
      </w:pPr>
      <w:r w:rsidRPr="00684EF2">
        <w:t>z</w:t>
      </w:r>
      <w:r>
        <w:t xml:space="preserve"> </w:t>
      </w:r>
      <w:r w:rsidRPr="00684EF2">
        <w:t>dnia</w:t>
      </w:r>
      <w:r>
        <w:t xml:space="preserve"> 2</w:t>
      </w:r>
      <w:r w:rsidR="00616248">
        <w:t>4 </w:t>
      </w:r>
      <w:r>
        <w:t>lipca 201</w:t>
      </w:r>
      <w:r w:rsidR="00616248">
        <w:t>5 </w:t>
      </w:r>
      <w:r>
        <w:t>r.</w:t>
      </w:r>
    </w:p>
    <w:p w:rsidR="009168DD" w:rsidRPr="00684EF2" w:rsidRDefault="009168DD" w:rsidP="00616248">
      <w:pPr>
        <w:pStyle w:val="TYTUAKTUprzedmiotregulacjiustawylubrozporzdzenia"/>
      </w:pPr>
      <w:r w:rsidRPr="00684EF2">
        <w:t>o</w:t>
      </w:r>
      <w:r>
        <w:t xml:space="preserve"> </w:t>
      </w:r>
      <w:r w:rsidRPr="00684EF2">
        <w:t>zmianie</w:t>
      </w:r>
      <w:r>
        <w:t xml:space="preserve"> </w:t>
      </w:r>
      <w:r w:rsidRPr="00684EF2">
        <w:t>ustawy</w:t>
      </w:r>
      <w:r>
        <w:t xml:space="preserve"> </w:t>
      </w:r>
      <w:r w:rsidRPr="00684EF2">
        <w:t>–</w:t>
      </w:r>
      <w:r>
        <w:t xml:space="preserve"> </w:t>
      </w:r>
      <w:r w:rsidRPr="00684EF2">
        <w:t>Prawo</w:t>
      </w:r>
      <w:r>
        <w:t xml:space="preserve"> </w:t>
      </w:r>
      <w:r w:rsidRPr="00684EF2">
        <w:t>własności</w:t>
      </w:r>
      <w:r>
        <w:t xml:space="preserve"> </w:t>
      </w:r>
      <w:r w:rsidRPr="00684EF2">
        <w:t>przemysłowej</w:t>
      </w:r>
      <w:r>
        <w:t xml:space="preserve"> </w:t>
      </w:r>
      <w:r w:rsidRPr="00684EF2">
        <w:t>oraz</w:t>
      </w:r>
      <w:r>
        <w:t xml:space="preserve"> </w:t>
      </w:r>
      <w:r w:rsidRPr="00684EF2">
        <w:t>niektórych</w:t>
      </w:r>
      <w:r>
        <w:t xml:space="preserve"> </w:t>
      </w:r>
      <w:r w:rsidRPr="00684EF2">
        <w:t>innych</w:t>
      </w:r>
      <w:r>
        <w:t xml:space="preserve"> </w:t>
      </w:r>
      <w:r w:rsidRPr="00684EF2">
        <w:t>ustaw</w:t>
      </w:r>
      <w:r w:rsidRPr="00684EF2">
        <w:rPr>
          <w:rStyle w:val="IGPindeksgrnyipogrubienie"/>
        </w:rPr>
        <w:footnoteReference w:customMarkFollows="1" w:id="1"/>
        <w:t>1)</w:t>
      </w:r>
    </w:p>
    <w:p w:rsidR="009168DD" w:rsidRPr="00684EF2" w:rsidRDefault="009168DD" w:rsidP="00616248">
      <w:pPr>
        <w:pStyle w:val="ARTartustawynprozporzdzenia"/>
        <w:keepNext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1.</w:t>
      </w:r>
      <w:r w:rsidR="00616248">
        <w:t> </w:t>
      </w:r>
      <w:r w:rsidR="00616248" w:rsidRPr="00684EF2">
        <w:t>W</w:t>
      </w:r>
      <w:r w:rsidR="00616248">
        <w:t> </w:t>
      </w:r>
      <w:r w:rsidRPr="00684EF2">
        <w:t>ustawie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dnia</w:t>
      </w:r>
      <w:r>
        <w:t xml:space="preserve"> </w:t>
      </w:r>
      <w:r w:rsidRPr="00684EF2">
        <w:t>3</w:t>
      </w:r>
      <w:r w:rsidR="00616248" w:rsidRPr="00684EF2">
        <w:t>0</w:t>
      </w:r>
      <w:r w:rsidR="00616248">
        <w:t> </w:t>
      </w:r>
      <w:r w:rsidRPr="00684EF2">
        <w:t>czerwca</w:t>
      </w:r>
      <w:r>
        <w:t xml:space="preserve"> </w:t>
      </w:r>
      <w:r w:rsidRPr="00684EF2">
        <w:t>200</w:t>
      </w:r>
      <w:r w:rsidR="00616248" w:rsidRPr="00684EF2">
        <w:t>0</w:t>
      </w:r>
      <w:r w:rsidR="00616248">
        <w:t> </w:t>
      </w:r>
      <w:r w:rsidRPr="00684EF2">
        <w:t>r.</w:t>
      </w:r>
      <w:r>
        <w:t xml:space="preserve"> </w:t>
      </w:r>
      <w:r w:rsidRPr="00684EF2">
        <w:t>–</w:t>
      </w:r>
      <w:r>
        <w:t xml:space="preserve"> </w:t>
      </w:r>
      <w:r w:rsidRPr="00684EF2">
        <w:t>Prawo</w:t>
      </w:r>
      <w:r>
        <w:t xml:space="preserve"> </w:t>
      </w:r>
      <w:r w:rsidRPr="00684EF2">
        <w:t>własności</w:t>
      </w:r>
      <w:r>
        <w:t xml:space="preserve"> </w:t>
      </w:r>
      <w:r w:rsidRPr="00684EF2">
        <w:t>przemysłowej</w:t>
      </w:r>
      <w:r>
        <w:t xml:space="preserve"> </w:t>
      </w:r>
      <w:r w:rsidRPr="00684EF2">
        <w:t>(</w:t>
      </w:r>
      <w:r w:rsidR="00616248">
        <w:t xml:space="preserve">Dz. U. </w:t>
      </w:r>
      <w:r w:rsidR="00616248" w:rsidRPr="00684EF2">
        <w:t>z</w:t>
      </w:r>
      <w:r w:rsidR="00616248">
        <w:t> </w:t>
      </w:r>
      <w:r w:rsidRPr="00684EF2">
        <w:t>201</w:t>
      </w:r>
      <w:r w:rsidR="00616248" w:rsidRPr="00684EF2">
        <w:t>3</w:t>
      </w:r>
      <w:r w:rsidR="00616248">
        <w:t> </w:t>
      </w:r>
      <w:r w:rsidRPr="00684EF2">
        <w:t>r.</w:t>
      </w:r>
      <w:r w:rsidR="00616248">
        <w:t xml:space="preserve"> poz. </w:t>
      </w:r>
      <w:r w:rsidRPr="00684EF2">
        <w:t>1410)</w:t>
      </w:r>
      <w:r>
        <w:t xml:space="preserve"> </w:t>
      </w:r>
      <w:r w:rsidRPr="00684EF2">
        <w:t>wprow</w:t>
      </w:r>
      <w:r w:rsidRPr="00684EF2">
        <w:t>a</w:t>
      </w:r>
      <w:r w:rsidRPr="00684EF2">
        <w:t>dza</w:t>
      </w:r>
      <w:r>
        <w:t xml:space="preserve"> </w:t>
      </w:r>
      <w:r w:rsidRPr="00684EF2">
        <w:t>się</w:t>
      </w:r>
      <w:r>
        <w:t xml:space="preserve"> </w:t>
      </w:r>
      <w:r w:rsidRPr="00684EF2">
        <w:t>następujące</w:t>
      </w:r>
      <w:r>
        <w:t xml:space="preserve"> </w:t>
      </w:r>
      <w:r w:rsidRPr="00684EF2">
        <w:t>zmiany:</w:t>
      </w:r>
    </w:p>
    <w:p w:rsidR="009168DD" w:rsidRPr="00D5431B" w:rsidRDefault="009168DD" w:rsidP="00616248">
      <w:pPr>
        <w:pStyle w:val="PKTpunkt"/>
        <w:keepNext/>
      </w:pPr>
      <w:r w:rsidRPr="00684EF2">
        <w:t>1)</w:t>
      </w:r>
      <w:r w:rsidRPr="00684EF2">
        <w:tab/>
      </w:r>
      <w:r w:rsidRPr="00D5431B">
        <w:t>w</w:t>
      </w:r>
      <w:r w:rsidR="00616248">
        <w:t xml:space="preserve"> art. </w:t>
      </w:r>
      <w:r w:rsidRPr="00D5431B">
        <w:t>3:</w:t>
      </w:r>
    </w:p>
    <w:p w:rsidR="009168DD" w:rsidRPr="00D5431B" w:rsidRDefault="009168DD" w:rsidP="00616248">
      <w:pPr>
        <w:pStyle w:val="LITlitera"/>
        <w:keepNext/>
      </w:pPr>
      <w:r w:rsidRPr="00B36C97">
        <w:t>a)</w:t>
      </w:r>
      <w:r w:rsidRPr="00B36C97">
        <w:tab/>
        <w:t>w</w:t>
      </w:r>
      <w:r w:rsidR="00616248">
        <w:t xml:space="preserve"> ust. </w:t>
      </w:r>
      <w:r w:rsidRPr="00B36C97">
        <w:t>1:</w:t>
      </w:r>
    </w:p>
    <w:p w:rsidR="009168DD" w:rsidRPr="00D5431B" w:rsidRDefault="009168DD" w:rsidP="00616248">
      <w:pPr>
        <w:pStyle w:val="TIRtiret"/>
        <w:keepNext/>
      </w:pPr>
      <w:r w:rsidRPr="00D5431B">
        <w:t>–</w:t>
      </w:r>
      <w:r w:rsidR="00BD56FD">
        <w:tab/>
      </w:r>
      <w:r w:rsidRPr="00534C15">
        <w:t xml:space="preserve">pkt </w:t>
      </w:r>
      <w:r w:rsidR="00616248" w:rsidRPr="00534C15">
        <w:t>1</w:t>
      </w:r>
      <w:r w:rsidR="00616248">
        <w:t> </w:t>
      </w:r>
      <w:r w:rsidRPr="00D5431B">
        <w:t>otrzymuje brzmienie:</w:t>
      </w:r>
    </w:p>
    <w:p w:rsidR="009168DD" w:rsidRPr="00D5431B" w:rsidRDefault="00616248" w:rsidP="009168DD">
      <w:pPr>
        <w:pStyle w:val="ZTIRPKTzmpkttiret"/>
      </w:pPr>
      <w:r>
        <w:t>„</w:t>
      </w:r>
      <w:r w:rsidR="009168DD" w:rsidRPr="00D5431B">
        <w:t>1)</w:t>
      </w:r>
      <w:r w:rsidR="009168DD" w:rsidRPr="00D5431B">
        <w:tab/>
        <w:t>osobie – rozumie się przez to osobę fizyczną, prawną lub jednostkę organizacyjną nieposiadającą os</w:t>
      </w:r>
      <w:r w:rsidR="009168DD" w:rsidRPr="00D5431B">
        <w:t>o</w:t>
      </w:r>
      <w:r w:rsidR="009168DD" w:rsidRPr="00D5431B">
        <w:t>bowości prawnej, której ustawa przyznaje zdolność prawną;</w:t>
      </w:r>
      <w:r>
        <w:t>”</w:t>
      </w:r>
      <w:r w:rsidR="009168DD" w:rsidRPr="00D5431B">
        <w:t>,</w:t>
      </w:r>
    </w:p>
    <w:p w:rsidR="009168DD" w:rsidRPr="00D5431B" w:rsidRDefault="009168DD" w:rsidP="00616248">
      <w:pPr>
        <w:pStyle w:val="TIRtiret"/>
        <w:keepNext/>
      </w:pPr>
      <w:r w:rsidRPr="00D5431B">
        <w:t>–</w:t>
      </w:r>
      <w:r w:rsidRPr="00D5431B">
        <w:tab/>
      </w:r>
      <w:r w:rsidRPr="00534C15">
        <w:t>w</w:t>
      </w:r>
      <w:r w:rsidR="00616248">
        <w:t xml:space="preserve"> pkt </w:t>
      </w:r>
      <w:r w:rsidRPr="00534C15">
        <w:t>1</w:t>
      </w:r>
      <w:r w:rsidR="00616248" w:rsidRPr="00534C15">
        <w:t>1</w:t>
      </w:r>
      <w:r w:rsidR="00616248">
        <w:t> </w:t>
      </w:r>
      <w:r w:rsidRPr="00D5431B">
        <w:t>kropkę zastępuje się średnikiem</w:t>
      </w:r>
      <w:r w:rsidR="00616248" w:rsidRPr="00D5431B">
        <w:t xml:space="preserve"> i</w:t>
      </w:r>
      <w:r w:rsidR="00616248">
        <w:t> </w:t>
      </w:r>
      <w:r w:rsidRPr="00D5431B">
        <w:t>dodaje się</w:t>
      </w:r>
      <w:r w:rsidR="00616248">
        <w:t xml:space="preserve"> pkt </w:t>
      </w:r>
      <w:r w:rsidRPr="00D5431B">
        <w:t>1</w:t>
      </w:r>
      <w:r w:rsidR="00616248" w:rsidRPr="00D5431B">
        <w:t>2</w:t>
      </w:r>
      <w:r w:rsidR="00616248">
        <w:t xml:space="preserve"> i </w:t>
      </w:r>
      <w:r w:rsidRPr="00D5431B">
        <w:t>1</w:t>
      </w:r>
      <w:r w:rsidR="00616248" w:rsidRPr="00D5431B">
        <w:t>3</w:t>
      </w:r>
      <w:r w:rsidR="00616248">
        <w:t xml:space="preserve"> w </w:t>
      </w:r>
      <w:r w:rsidRPr="00D5431B">
        <w:t>brzmieniu:</w:t>
      </w:r>
    </w:p>
    <w:p w:rsidR="009168DD" w:rsidRPr="00D5431B" w:rsidRDefault="00616248" w:rsidP="009168DD">
      <w:pPr>
        <w:pStyle w:val="ZTIRPKTzmpkttiret"/>
      </w:pPr>
      <w:r>
        <w:t>„</w:t>
      </w:r>
      <w:r w:rsidR="009168DD" w:rsidRPr="00D5431B">
        <w:t>12)</w:t>
      </w:r>
      <w:r w:rsidR="009168DD" w:rsidRPr="00D5431B">
        <w:tab/>
        <w:t>Akcie genewskim – rozumie się przez to Akt genewski Porozumienia haskiego</w:t>
      </w:r>
      <w:r w:rsidRPr="00D5431B">
        <w:t xml:space="preserve"> w</w:t>
      </w:r>
      <w:r>
        <w:t> </w:t>
      </w:r>
      <w:r w:rsidR="009168DD" w:rsidRPr="00D5431B">
        <w:t>sprawie międzynar</w:t>
      </w:r>
      <w:r w:rsidR="009168DD" w:rsidRPr="00D5431B">
        <w:t>o</w:t>
      </w:r>
      <w:r w:rsidR="009168DD" w:rsidRPr="00D5431B">
        <w:t>dowej rejestracji wzorów przemysłowych, przyjęty</w:t>
      </w:r>
      <w:r w:rsidRPr="00D5431B">
        <w:t xml:space="preserve"> w</w:t>
      </w:r>
      <w:r>
        <w:t> </w:t>
      </w:r>
      <w:r w:rsidR="009168DD" w:rsidRPr="00D5431B">
        <w:t xml:space="preserve">Genewie dnia </w:t>
      </w:r>
      <w:r w:rsidRPr="00D5431B">
        <w:t>2</w:t>
      </w:r>
      <w:r>
        <w:t> </w:t>
      </w:r>
      <w:r w:rsidR="009168DD" w:rsidRPr="00D5431B">
        <w:t>lipca 199</w:t>
      </w:r>
      <w:r w:rsidRPr="00D5431B">
        <w:t>9</w:t>
      </w:r>
      <w:r>
        <w:t> </w:t>
      </w:r>
      <w:r w:rsidR="009168DD" w:rsidRPr="00D5431B">
        <w:t>r. (</w:t>
      </w:r>
      <w:r>
        <w:t>Dz. U.</w:t>
      </w:r>
      <w:r w:rsidRPr="00D5431B">
        <w:t xml:space="preserve"> z</w:t>
      </w:r>
      <w:r>
        <w:t> </w:t>
      </w:r>
      <w:r w:rsidR="009168DD" w:rsidRPr="00D5431B">
        <w:t>200</w:t>
      </w:r>
      <w:r w:rsidRPr="00D5431B">
        <w:t>9</w:t>
      </w:r>
      <w:r>
        <w:t> </w:t>
      </w:r>
      <w:r w:rsidR="009168DD" w:rsidRPr="00D5431B">
        <w:t>r.</w:t>
      </w:r>
      <w:r>
        <w:t xml:space="preserve"> Nr </w:t>
      </w:r>
      <w:r w:rsidR="009168DD" w:rsidRPr="00D5431B">
        <w:t>198,</w:t>
      </w:r>
      <w:r>
        <w:t xml:space="preserve"> poz. </w:t>
      </w:r>
      <w:r w:rsidR="009168DD" w:rsidRPr="00D5431B">
        <w:t>1522);</w:t>
      </w:r>
    </w:p>
    <w:p w:rsidR="009168DD" w:rsidRPr="00D5431B" w:rsidRDefault="009168DD" w:rsidP="009168DD">
      <w:pPr>
        <w:pStyle w:val="ZTIRPKTzmpkttiret"/>
      </w:pPr>
      <w:r w:rsidRPr="00D5431B">
        <w:t>13)</w:t>
      </w:r>
      <w:r w:rsidRPr="00D5431B">
        <w:tab/>
        <w:t>międzynarodowym wzorze przemysłowym – rozumie się przez to wzór przemysłowy zarejestrowany</w:t>
      </w:r>
      <w:r w:rsidR="00616248" w:rsidRPr="00D5431B">
        <w:t xml:space="preserve"> w</w:t>
      </w:r>
      <w:r w:rsidR="00616248">
        <w:t> </w:t>
      </w:r>
      <w:r w:rsidRPr="00D5431B">
        <w:t>trybie określonym</w:t>
      </w:r>
      <w:r w:rsidR="00616248" w:rsidRPr="00D5431B">
        <w:t xml:space="preserve"> w</w:t>
      </w:r>
      <w:r w:rsidR="00616248">
        <w:t> </w:t>
      </w:r>
      <w:r w:rsidRPr="00D5431B">
        <w:t xml:space="preserve">Akcie </w:t>
      </w:r>
      <w:r w:rsidRPr="00534C15">
        <w:t>genewskim</w:t>
      </w:r>
      <w:r w:rsidRPr="00D5431B">
        <w:t>.</w:t>
      </w:r>
      <w:r w:rsidR="00616248">
        <w:t>”</w:t>
      </w:r>
      <w:r w:rsidRPr="00D5431B">
        <w:t>,</w:t>
      </w:r>
    </w:p>
    <w:p w:rsidR="009168DD" w:rsidRPr="00D5431B" w:rsidRDefault="009168DD" w:rsidP="00616248">
      <w:pPr>
        <w:pStyle w:val="LITlitera"/>
        <w:keepNext/>
      </w:pPr>
      <w:r w:rsidRPr="00534C15">
        <w:t>b)</w:t>
      </w:r>
      <w:r w:rsidRPr="00534C15">
        <w:tab/>
        <w:t xml:space="preserve">ust. </w:t>
      </w:r>
      <w:r w:rsidR="00616248" w:rsidRPr="00534C15">
        <w:t>2</w:t>
      </w:r>
      <w:r w:rsidR="00616248">
        <w:t> </w:t>
      </w:r>
      <w:r w:rsidRPr="00534C15">
        <w:t>otrzymuje 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D5431B">
        <w:t>2.</w:t>
      </w:r>
      <w:r>
        <w:t> </w:t>
      </w:r>
      <w:r w:rsidR="009168DD" w:rsidRPr="00D5431B">
        <w:t xml:space="preserve">Przepisy ustawy dotyczące przedsiębiorców stosuje się odpowiednio również do osób prowadzących </w:t>
      </w:r>
      <w:r w:rsidR="009168DD" w:rsidRPr="004120D5">
        <w:t>działalność</w:t>
      </w:r>
      <w:r w:rsidR="009168DD" w:rsidRPr="006B6A1F">
        <w:t xml:space="preserve"> </w:t>
      </w:r>
      <w:r w:rsidR="009168DD" w:rsidRPr="00D5431B">
        <w:t xml:space="preserve">inną niż </w:t>
      </w:r>
      <w:r w:rsidR="009168DD" w:rsidRPr="00534C15">
        <w:t>działalność</w:t>
      </w:r>
      <w:r w:rsidR="009168DD" w:rsidRPr="006B6A1F">
        <w:t xml:space="preserve"> </w:t>
      </w:r>
      <w:r w:rsidR="009168DD" w:rsidRPr="00D5431B">
        <w:t>gospodarcza.</w:t>
      </w:r>
      <w:r>
        <w:t>”</w:t>
      </w:r>
      <w:r w:rsidR="009168DD" w:rsidRPr="00D5431B">
        <w:t>;</w:t>
      </w:r>
    </w:p>
    <w:p w:rsidR="009168DD" w:rsidRPr="00684EF2" w:rsidRDefault="009168DD" w:rsidP="00616248">
      <w:pPr>
        <w:pStyle w:val="PKTpunkt"/>
        <w:keepNext/>
      </w:pPr>
      <w:r w:rsidRPr="00684EF2">
        <w:t>2)</w:t>
      </w:r>
      <w:r w:rsidRPr="00684EF2">
        <w:tab/>
        <w:t>w</w:t>
      </w:r>
      <w:r w:rsidR="00616248">
        <w:t xml:space="preserve"> art. </w:t>
      </w:r>
      <w:r w:rsidRPr="00684EF2">
        <w:t>22: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="00BD56FD">
        <w:tab/>
      </w:r>
      <w:r w:rsidR="00616248">
        <w:t>ust. </w:t>
      </w:r>
      <w:r w:rsidR="00616248" w:rsidRPr="00684EF2">
        <w:t>3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3.</w:t>
      </w:r>
      <w:r>
        <w:t> </w:t>
      </w:r>
      <w:r w:rsidR="009168DD" w:rsidRPr="00684EF2">
        <w:t>Jeżeli</w:t>
      </w:r>
      <w:r w:rsidR="009168DD">
        <w:t xml:space="preserve"> </w:t>
      </w:r>
      <w:r w:rsidR="009168DD" w:rsidRPr="00684EF2">
        <w:t>umowa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stanowi</w:t>
      </w:r>
      <w:r w:rsidR="009168DD">
        <w:t xml:space="preserve"> </w:t>
      </w:r>
      <w:r w:rsidR="009168DD" w:rsidRPr="00684EF2">
        <w:t>inaczej,</w:t>
      </w:r>
      <w:r w:rsidR="009168DD">
        <w:t xml:space="preserve"> </w:t>
      </w:r>
      <w:r w:rsidR="009168DD" w:rsidRPr="00684EF2">
        <w:t>wynagrodzenie</w:t>
      </w:r>
      <w:r w:rsidR="009168DD">
        <w:t xml:space="preserve"> </w:t>
      </w:r>
      <w:r w:rsidR="009168DD" w:rsidRPr="00684EF2">
        <w:t>wypłaca</w:t>
      </w:r>
      <w:r w:rsidR="009168DD">
        <w:t xml:space="preserve"> </w:t>
      </w:r>
      <w:r w:rsidR="009168DD" w:rsidRPr="00684EF2">
        <w:t>się</w:t>
      </w:r>
      <w:r>
        <w:t xml:space="preserve"> </w:t>
      </w:r>
      <w:r w:rsidRPr="00684EF2">
        <w:t>w</w:t>
      </w:r>
      <w:r>
        <w:t> </w:t>
      </w:r>
      <w:r w:rsidR="009168DD" w:rsidRPr="00684EF2">
        <w:t>całości</w:t>
      </w:r>
      <w:r w:rsidR="009168DD">
        <w:t xml:space="preserve"> </w:t>
      </w:r>
      <w:r w:rsidR="009168DD" w:rsidRPr="00684EF2">
        <w:t>lub</w:t>
      </w:r>
      <w:r>
        <w:t xml:space="preserve"> </w:t>
      </w:r>
      <w:r w:rsidRPr="00684EF2">
        <w:t>w</w:t>
      </w:r>
      <w:r>
        <w:t> </w:t>
      </w:r>
      <w:r w:rsidR="009168DD" w:rsidRPr="00684EF2">
        <w:t>częściach.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4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4.</w:t>
      </w:r>
      <w:r>
        <w:t> </w:t>
      </w:r>
      <w:r w:rsidR="009168DD" w:rsidRPr="00D5431B">
        <w:t>Całość wynagrodzenia wypłaca się najpóźniej</w:t>
      </w:r>
      <w:r w:rsidRPr="00D5431B">
        <w:t xml:space="preserve"> w</w:t>
      </w:r>
      <w:r>
        <w:t> </w:t>
      </w:r>
      <w:r w:rsidR="009168DD" w:rsidRPr="00534C15">
        <w:t>terminie</w:t>
      </w:r>
      <w:r w:rsidR="009168DD" w:rsidRPr="00D5431B">
        <w:t xml:space="preserve"> dwóch miesięcy od dnia uzyskania pier</w:t>
      </w:r>
      <w:r w:rsidR="009168DD" w:rsidRPr="00D5431B">
        <w:t>w</w:t>
      </w:r>
      <w:r w:rsidR="009168DD" w:rsidRPr="00D5431B">
        <w:t>szych korzyści</w:t>
      </w:r>
      <w:r w:rsidRPr="00D5431B">
        <w:t xml:space="preserve"> z</w:t>
      </w:r>
      <w:r>
        <w:t> </w:t>
      </w:r>
      <w:r w:rsidR="009168DD" w:rsidRPr="00D5431B">
        <w:t>wynalazku, wzoru użytkowego albo wzoru przemysłowego.</w:t>
      </w:r>
      <w:r w:rsidRPr="00D5431B">
        <w:t xml:space="preserve"> W</w:t>
      </w:r>
      <w:r>
        <w:t> </w:t>
      </w:r>
      <w:r w:rsidR="009168DD" w:rsidRPr="00D5431B">
        <w:t>przypadku wypłaty wynagr</w:t>
      </w:r>
      <w:r w:rsidR="009168DD" w:rsidRPr="00D5431B">
        <w:t>o</w:t>
      </w:r>
      <w:r w:rsidR="009168DD" w:rsidRPr="00D5431B">
        <w:t>dzenia</w:t>
      </w:r>
      <w:r w:rsidRPr="00D5431B">
        <w:t xml:space="preserve"> w</w:t>
      </w:r>
      <w:r>
        <w:t> </w:t>
      </w:r>
      <w:r w:rsidR="009168DD" w:rsidRPr="00D5431B">
        <w:t>częściach jego pierwszą część wypłaca się</w:t>
      </w:r>
      <w:r w:rsidRPr="00D5431B">
        <w:t xml:space="preserve"> w</w:t>
      </w:r>
      <w:r>
        <w:t> </w:t>
      </w:r>
      <w:r w:rsidR="009168DD" w:rsidRPr="00D5431B">
        <w:t>terminie,</w:t>
      </w:r>
      <w:r w:rsidRPr="00D5431B">
        <w:t xml:space="preserve"> o</w:t>
      </w:r>
      <w:r>
        <w:t> </w:t>
      </w:r>
      <w:r w:rsidR="009168DD" w:rsidRPr="00D5431B">
        <w:t>którym mowa</w:t>
      </w:r>
      <w:r w:rsidRPr="00D5431B">
        <w:t xml:space="preserve"> w</w:t>
      </w:r>
      <w:r>
        <w:t> </w:t>
      </w:r>
      <w:r w:rsidR="009168DD" w:rsidRPr="00D5431B">
        <w:t xml:space="preserve">zdaniu </w:t>
      </w:r>
      <w:r w:rsidR="009168DD" w:rsidRPr="00534C15">
        <w:t>poprzednim,</w:t>
      </w:r>
      <w:r w:rsidR="009168DD" w:rsidRPr="00D5431B">
        <w:t xml:space="preserve"> a pozostałe części – najpóźniej</w:t>
      </w:r>
      <w:r w:rsidRPr="00D5431B">
        <w:t xml:space="preserve"> w</w:t>
      </w:r>
      <w:r>
        <w:t> </w:t>
      </w:r>
      <w:r w:rsidR="009168DD" w:rsidRPr="00D5431B">
        <w:t xml:space="preserve">terminie dwóch miesięcy po upływie każdego roku, </w:t>
      </w:r>
      <w:r w:rsidR="009168DD" w:rsidRPr="00534C15">
        <w:t>jednak</w:t>
      </w:r>
      <w:r w:rsidRPr="00534C15">
        <w:t xml:space="preserve"> w</w:t>
      </w:r>
      <w:r>
        <w:t> </w:t>
      </w:r>
      <w:r w:rsidR="009168DD" w:rsidRPr="00534C15">
        <w:t xml:space="preserve">terminie nie dłuższym niż </w:t>
      </w:r>
      <w:r w:rsidRPr="00534C15">
        <w:t>5</w:t>
      </w:r>
      <w:r>
        <w:t> </w:t>
      </w:r>
      <w:r w:rsidR="009168DD" w:rsidRPr="00534C15">
        <w:t>lat, licząc od dnia</w:t>
      </w:r>
      <w:r w:rsidR="009168DD" w:rsidRPr="00D5431B">
        <w:t xml:space="preserve"> uzyskania pierwszych korzyści.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3)</w:t>
      </w:r>
      <w:r w:rsidRPr="00684EF2">
        <w:tab/>
        <w:t>w</w:t>
      </w:r>
      <w:r w:rsidR="00616248">
        <w:t xml:space="preserve"> art. </w:t>
      </w:r>
      <w:r w:rsidRPr="00684EF2">
        <w:t>25: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ust.</w:t>
      </w:r>
      <w:r>
        <w:t xml:space="preserve"> </w:t>
      </w:r>
      <w:r w:rsidR="00616248" w:rsidRPr="00684EF2">
        <w:t>4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4.</w:t>
      </w:r>
      <w:r>
        <w:t> </w:t>
      </w:r>
      <w:r w:rsidR="009168DD" w:rsidRPr="005A409F">
        <w:t>Przepisy</w:t>
      </w:r>
      <w:r>
        <w:t xml:space="preserve"> ust. </w:t>
      </w:r>
      <w:r w:rsidR="009168DD" w:rsidRPr="005A409F">
        <w:t>1–</w:t>
      </w:r>
      <w:r w:rsidRPr="005A409F">
        <w:t>3</w:t>
      </w:r>
      <w:r>
        <w:t> </w:t>
      </w:r>
      <w:r w:rsidR="009168DD" w:rsidRPr="005A409F">
        <w:t xml:space="preserve">nie wyłączają możliwości udzielenia patentu na wynalazek dotyczący substancji lub mieszanin stanowiących część stanu techniki do zastosowania </w:t>
      </w:r>
      <w:r w:rsidR="009168DD">
        <w:t>lub zastosowania</w:t>
      </w:r>
      <w:r>
        <w:t xml:space="preserve"> w </w:t>
      </w:r>
      <w:r w:rsidR="009168DD">
        <w:t xml:space="preserve">ściśle określony sposób </w:t>
      </w:r>
      <w:r w:rsidR="009168DD">
        <w:lastRenderedPageBreak/>
        <w:t>w </w:t>
      </w:r>
      <w:r w:rsidR="009168DD" w:rsidRPr="005A409F">
        <w:t>sposobach leczenia lub diagnostyki,</w:t>
      </w:r>
      <w:r w:rsidRPr="005A409F">
        <w:t xml:space="preserve"> o</w:t>
      </w:r>
      <w:r>
        <w:t> </w:t>
      </w:r>
      <w:r w:rsidR="009168DD" w:rsidRPr="005A409F">
        <w:t>których mow</w:t>
      </w:r>
      <w:r w:rsidR="009168DD">
        <w:t>a</w:t>
      </w:r>
      <w:r>
        <w:t xml:space="preserve"> w art. </w:t>
      </w:r>
      <w:r w:rsidR="009168DD">
        <w:t>2</w:t>
      </w:r>
      <w:r>
        <w:t>9 ust. 1 pkt </w:t>
      </w:r>
      <w:r w:rsidR="009168DD" w:rsidRPr="005A409F">
        <w:t>3, pod warunkiem że takie zastos</w:t>
      </w:r>
      <w:r w:rsidR="009168DD" w:rsidRPr="005A409F">
        <w:t>o</w:t>
      </w:r>
      <w:r w:rsidR="009168DD" w:rsidRPr="005A409F">
        <w:t>wanie nie stanowi części stanu techniki.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5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5.</w:t>
      </w:r>
      <w:r>
        <w:t> </w:t>
      </w:r>
      <w:r w:rsidR="009168DD" w:rsidRPr="00D5431B">
        <w:t>Przepisy</w:t>
      </w:r>
      <w:r>
        <w:t xml:space="preserve"> ust. </w:t>
      </w:r>
      <w:r w:rsidRPr="00D5431B">
        <w:t>1</w:t>
      </w:r>
      <w:r>
        <w:t xml:space="preserve"> i </w:t>
      </w:r>
      <w:r w:rsidRPr="00D5431B">
        <w:t>2</w:t>
      </w:r>
      <w:r>
        <w:t> </w:t>
      </w:r>
      <w:r w:rsidR="009168DD" w:rsidRPr="00D5431B">
        <w:t xml:space="preserve">nie wyłączają </w:t>
      </w:r>
      <w:r w:rsidR="009168DD" w:rsidRPr="00534C15">
        <w:t>możliwości</w:t>
      </w:r>
      <w:r w:rsidR="009168DD" w:rsidRPr="00D5431B">
        <w:t xml:space="preserve"> udzielenia patentu na wynalazek, jeżeli jego ujawnienie nastąpiło nie wcześniej niż sześć miesięcy przed </w:t>
      </w:r>
      <w:r w:rsidR="009168DD" w:rsidRPr="00534C15">
        <w:t>dniem dokonania</w:t>
      </w:r>
      <w:r w:rsidR="009168DD" w:rsidRPr="006B6A1F">
        <w:t xml:space="preserve"> </w:t>
      </w:r>
      <w:r w:rsidR="009168DD" w:rsidRPr="00D5431B">
        <w:t>zgłoszenia wynalazku</w:t>
      </w:r>
      <w:r w:rsidRPr="00D5431B">
        <w:t xml:space="preserve"> </w:t>
      </w:r>
      <w:r w:rsidRPr="00534C15">
        <w:t>i</w:t>
      </w:r>
      <w:r>
        <w:t> </w:t>
      </w:r>
      <w:r w:rsidR="009168DD" w:rsidRPr="00534C15">
        <w:t>było spowodowane</w:t>
      </w:r>
      <w:r w:rsidR="009168DD" w:rsidRPr="00D5431B">
        <w:t xml:space="preserve"> oczywistym nadużyciem w stosunku do zgłaszającego </w:t>
      </w:r>
      <w:r w:rsidR="009168DD" w:rsidRPr="00534C15">
        <w:t>lub</w:t>
      </w:r>
      <w:r w:rsidR="009168DD" w:rsidRPr="00D5431B">
        <w:t xml:space="preserve"> jego poprzednika prawnego.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4)</w:t>
      </w:r>
      <w:r w:rsidR="00BD56FD">
        <w:tab/>
      </w:r>
      <w:r w:rsidRPr="00684EF2">
        <w:t>w</w:t>
      </w:r>
      <w:r w:rsidR="00616248">
        <w:t xml:space="preserve"> art. </w:t>
      </w:r>
      <w:r w:rsidRPr="00684EF2">
        <w:t>2</w:t>
      </w:r>
      <w:r w:rsidR="00616248" w:rsidRPr="00684EF2">
        <w:t>8</w:t>
      </w:r>
      <w:r w:rsidR="00616248">
        <w:t> </w:t>
      </w:r>
      <w:r w:rsidRPr="00684EF2">
        <w:t>po</w:t>
      </w:r>
      <w:r w:rsidR="00616248">
        <w:t xml:space="preserve"> pkt </w:t>
      </w:r>
      <w:r w:rsidR="00616248" w:rsidRPr="00684EF2">
        <w:t>4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4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737CF4" w:rsidRDefault="00616248" w:rsidP="00616248">
      <w:pPr>
        <w:pStyle w:val="ZPKTzmpktartykuempunktem"/>
        <w:keepNext/>
      </w:pPr>
      <w:r>
        <w:t>„</w:t>
      </w:r>
      <w:r w:rsidR="009168DD" w:rsidRPr="00684EF2">
        <w:t>4</w:t>
      </w:r>
      <w:r w:rsidR="009168DD" w:rsidRPr="00684EF2">
        <w:rPr>
          <w:rStyle w:val="IGindeksgrny"/>
        </w:rPr>
        <w:t>1</w:t>
      </w:r>
      <w:r w:rsidR="009168DD" w:rsidRPr="00684EF2">
        <w:t>)</w:t>
      </w:r>
      <w:r w:rsidR="009168DD" w:rsidRPr="00684EF2">
        <w:tab/>
      </w:r>
      <w:r w:rsidR="009168DD" w:rsidRPr="00737CF4">
        <w:t>wytworów lub sposobów, których:</w:t>
      </w:r>
    </w:p>
    <w:p w:rsidR="009168DD" w:rsidRPr="00737CF4" w:rsidRDefault="009168DD" w:rsidP="009168DD">
      <w:pPr>
        <w:pStyle w:val="ZLITwPKTzmlitwpktartykuempunktem"/>
      </w:pPr>
      <w:r w:rsidRPr="00737CF4">
        <w:t>a)</w:t>
      </w:r>
      <w:r w:rsidRPr="00737CF4">
        <w:tab/>
        <w:t>możliwość wykorzystania nie może zostać wykazana, lub</w:t>
      </w:r>
    </w:p>
    <w:p w:rsidR="009168DD" w:rsidRPr="00737CF4" w:rsidRDefault="009168DD" w:rsidP="00616248">
      <w:pPr>
        <w:pStyle w:val="ZLITwPKTzmlitwpktartykuempunktem"/>
        <w:keepNext/>
      </w:pPr>
      <w:r w:rsidRPr="00737CF4">
        <w:t>b)</w:t>
      </w:r>
      <w:r w:rsidRPr="00737CF4">
        <w:tab/>
        <w:t>wykorzystanie nie przyniesie rezultatu spodziewanego przez zgłaszającego</w:t>
      </w:r>
    </w:p>
    <w:p w:rsidR="009168DD" w:rsidRPr="00684EF2" w:rsidRDefault="009168DD" w:rsidP="009168DD">
      <w:pPr>
        <w:pStyle w:val="ZCZWSPLITwPKTzmczciwsplitwpktartykuempunktem"/>
      </w:pPr>
      <w:r w:rsidRPr="00737CF4">
        <w:t>–</w:t>
      </w:r>
      <w:r w:rsidR="00616248">
        <w:t> </w:t>
      </w:r>
      <w:r w:rsidR="00616248" w:rsidRPr="00737CF4">
        <w:t>w</w:t>
      </w:r>
      <w:r w:rsidR="00616248">
        <w:t> </w:t>
      </w:r>
      <w:r w:rsidRPr="00737CF4">
        <w:t>świetle powszechnie przyjętych</w:t>
      </w:r>
      <w:r w:rsidR="00616248" w:rsidRPr="00737CF4">
        <w:t xml:space="preserve"> i</w:t>
      </w:r>
      <w:r w:rsidR="00616248">
        <w:t> </w:t>
      </w:r>
      <w:r w:rsidRPr="00737CF4">
        <w:t>uznanych zasad nauki;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5)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3</w:t>
      </w:r>
      <w:r w:rsidR="00616248" w:rsidRPr="00684EF2">
        <w:t>3</w:t>
      </w:r>
      <w:r w:rsidR="00616248">
        <w:t xml:space="preserve"> ust. </w:t>
      </w:r>
      <w:r w:rsidR="00616248" w:rsidRPr="00684EF2">
        <w:t>3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3.</w:t>
      </w:r>
      <w:r>
        <w:t> </w:t>
      </w:r>
      <w:r w:rsidR="009168DD" w:rsidRPr="00684EF2">
        <w:t>Zastrzeżenia</w:t>
      </w:r>
      <w:r w:rsidR="009168DD">
        <w:t xml:space="preserve"> </w:t>
      </w:r>
      <w:r w:rsidR="009168DD" w:rsidRPr="00684EF2">
        <w:t>patentowe,</w:t>
      </w:r>
      <w:r>
        <w:t xml:space="preserve"> </w:t>
      </w:r>
      <w:r w:rsidRPr="00684EF2">
        <w:t>o</w:t>
      </w:r>
      <w:r>
        <w:t> </w:t>
      </w:r>
      <w:r w:rsidR="009168DD" w:rsidRPr="00684EF2">
        <w:t>których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3</w:t>
      </w:r>
      <w:r w:rsidRPr="00684EF2">
        <w:t>1</w:t>
      </w:r>
      <w:r>
        <w:t xml:space="preserve"> ust. </w:t>
      </w:r>
      <w:r w:rsidRPr="00684EF2">
        <w:t>1</w:t>
      </w:r>
      <w:r>
        <w:t xml:space="preserve"> pkt </w:t>
      </w:r>
      <w:r w:rsidR="009168DD" w:rsidRPr="00684EF2">
        <w:t>3,</w:t>
      </w:r>
      <w:r>
        <w:t xml:space="preserve"> </w:t>
      </w:r>
      <w:r w:rsidRPr="00534C15">
        <w:t>w</w:t>
      </w:r>
      <w:r>
        <w:t> </w:t>
      </w:r>
      <w:r w:rsidR="009168DD" w:rsidRPr="00534C15">
        <w:t>całości popiera się</w:t>
      </w:r>
      <w:r w:rsidR="009168DD">
        <w:t xml:space="preserve"> </w:t>
      </w:r>
      <w:r w:rsidR="009168DD" w:rsidRPr="00684EF2">
        <w:t>opisem</w:t>
      </w:r>
      <w:r w:rsidR="009168DD">
        <w:t xml:space="preserve"> </w:t>
      </w:r>
      <w:r w:rsidR="009168DD" w:rsidRPr="00684EF2">
        <w:t>wynalazku</w:t>
      </w:r>
      <w:r w:rsidR="009168DD">
        <w:t xml:space="preserve">. </w:t>
      </w:r>
      <w:r w:rsidR="009168DD" w:rsidRPr="00534C15">
        <w:t>Określają one</w:t>
      </w:r>
      <w:r w:rsidR="009168DD">
        <w:t xml:space="preserve"> </w:t>
      </w:r>
      <w:r w:rsidR="009168DD" w:rsidRPr="00684EF2">
        <w:t>zastrzegany</w:t>
      </w:r>
      <w:r w:rsidR="009168DD">
        <w:t xml:space="preserve"> </w:t>
      </w:r>
      <w:r w:rsidR="009168DD" w:rsidRPr="00684EF2">
        <w:t>wynalazek</w:t>
      </w:r>
      <w:r>
        <w:t xml:space="preserve"> </w:t>
      </w:r>
      <w:r w:rsidRPr="00684EF2">
        <w:t>i</w:t>
      </w:r>
      <w:r>
        <w:t> </w:t>
      </w:r>
      <w:r w:rsidR="009168DD" w:rsidRPr="00684EF2">
        <w:t>zawarty</w:t>
      </w:r>
      <w:r>
        <w:t xml:space="preserve"> </w:t>
      </w:r>
      <w:r w:rsidRPr="00684EF2">
        <w:t>w</w:t>
      </w:r>
      <w:r>
        <w:t> </w:t>
      </w:r>
      <w:r w:rsidR="009168DD" w:rsidRPr="00684EF2">
        <w:t>nim</w:t>
      </w:r>
      <w:r w:rsidR="009168DD">
        <w:t xml:space="preserve"> </w:t>
      </w:r>
      <w:r w:rsidR="009168DD" w:rsidRPr="00684EF2">
        <w:t>wkład</w:t>
      </w:r>
      <w:r w:rsidR="009168DD">
        <w:t xml:space="preserve"> </w:t>
      </w:r>
      <w:r w:rsidR="009168DD" w:rsidRPr="00684EF2">
        <w:t>techniczny</w:t>
      </w:r>
      <w:r>
        <w:t xml:space="preserve"> </w:t>
      </w:r>
      <w:r w:rsidRPr="00684EF2">
        <w:t>w</w:t>
      </w:r>
      <w:r>
        <w:t> </w:t>
      </w:r>
      <w:r w:rsidR="009168DD" w:rsidRPr="00684EF2">
        <w:t>sposób</w:t>
      </w:r>
      <w:r w:rsidR="009168DD">
        <w:t xml:space="preserve"> </w:t>
      </w:r>
      <w:r w:rsidR="009168DD" w:rsidRPr="00684EF2">
        <w:t>zwięzły</w:t>
      </w:r>
      <w:r>
        <w:t xml:space="preserve"> i </w:t>
      </w:r>
      <w:r w:rsidR="009168DD" w:rsidRPr="00684EF2">
        <w:t>jednoznaczny,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p</w:t>
      </w:r>
      <w:r w:rsidR="009168DD" w:rsidRPr="00684EF2">
        <w:t>o</w:t>
      </w:r>
      <w:r w:rsidR="009168DD" w:rsidRPr="00684EF2">
        <w:t>danie</w:t>
      </w:r>
      <w:r w:rsidR="009168DD">
        <w:t xml:space="preserve"> </w:t>
      </w:r>
      <w:r w:rsidR="009168DD" w:rsidRPr="00684EF2">
        <w:t>cech</w:t>
      </w:r>
      <w:r w:rsidR="009168DD">
        <w:t xml:space="preserve"> </w:t>
      </w:r>
      <w:r w:rsidR="009168DD" w:rsidRPr="00684EF2">
        <w:t>technicznych</w:t>
      </w:r>
      <w:r w:rsidR="009168DD">
        <w:t xml:space="preserve"> </w:t>
      </w:r>
      <w:r w:rsidR="009168DD" w:rsidRPr="00684EF2">
        <w:t>odnoszących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budowy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składu</w:t>
      </w:r>
      <w:r w:rsidR="009168DD">
        <w:t xml:space="preserve"> </w:t>
      </w:r>
      <w:r w:rsidR="009168DD" w:rsidRPr="00684EF2">
        <w:t>wytworu</w:t>
      </w:r>
      <w:r w:rsidR="009168DD">
        <w:t xml:space="preserve"> </w:t>
      </w:r>
      <w:r w:rsidR="009168DD" w:rsidRPr="00684EF2">
        <w:t>względnie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sposobu</w:t>
      </w:r>
      <w:r w:rsidR="009168DD">
        <w:t xml:space="preserve"> </w:t>
      </w:r>
      <w:r w:rsidR="009168DD" w:rsidRPr="00684EF2">
        <w:t>technicznego</w:t>
      </w:r>
      <w:r w:rsidR="009168DD">
        <w:t xml:space="preserve"> </w:t>
      </w:r>
      <w:r w:rsidR="009168DD" w:rsidRPr="00684EF2">
        <w:t>oddziaływania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materię</w:t>
      </w:r>
      <w:r w:rsidR="009168DD">
        <w:t xml:space="preserve"> </w:t>
      </w:r>
      <w:r w:rsidR="009168DD" w:rsidRPr="00684EF2">
        <w:t>bądź</w:t>
      </w:r>
      <w:r w:rsidR="009168DD">
        <w:t xml:space="preserve"> </w:t>
      </w:r>
      <w:r w:rsidR="009168DD" w:rsidRPr="00684EF2">
        <w:t>nowego</w:t>
      </w:r>
      <w:r w:rsidR="009168DD">
        <w:t xml:space="preserve"> </w:t>
      </w:r>
      <w:r w:rsidR="009168DD" w:rsidRPr="00684EF2">
        <w:t>zastosowania</w:t>
      </w:r>
      <w:r w:rsidR="009168DD">
        <w:t xml:space="preserve"> </w:t>
      </w:r>
      <w:r w:rsidR="009168DD" w:rsidRPr="00684EF2">
        <w:t>znanego</w:t>
      </w:r>
      <w:r w:rsidR="009168DD">
        <w:t xml:space="preserve"> </w:t>
      </w:r>
      <w:r w:rsidR="009168DD" w:rsidRPr="00684EF2">
        <w:t>wytworu.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6)</w:t>
      </w:r>
      <w:r w:rsidRPr="00684EF2">
        <w:tab/>
        <w:t>w</w:t>
      </w:r>
      <w:r w:rsidR="00616248">
        <w:t xml:space="preserve"> art. </w:t>
      </w:r>
      <w:r w:rsidRPr="00684EF2">
        <w:t>38:</w:t>
      </w:r>
    </w:p>
    <w:p w:rsidR="009168DD" w:rsidRPr="00684EF2" w:rsidRDefault="009168DD" w:rsidP="009168DD">
      <w:pPr>
        <w:pStyle w:val="LITlitera"/>
      </w:pPr>
      <w:r w:rsidRPr="00684EF2">
        <w:t>a)</w:t>
      </w:r>
      <w:r w:rsidRPr="00684EF2">
        <w:tab/>
        <w:t>dotychczasową</w:t>
      </w:r>
      <w:r>
        <w:t xml:space="preserve"> </w:t>
      </w:r>
      <w:r w:rsidRPr="00684EF2">
        <w:t>treść</w:t>
      </w:r>
      <w:r>
        <w:t xml:space="preserve"> </w:t>
      </w:r>
      <w:r w:rsidRPr="00684EF2">
        <w:t>oznacza</w:t>
      </w:r>
      <w:r>
        <w:t xml:space="preserve"> </w:t>
      </w:r>
      <w:r w:rsidRPr="00684EF2">
        <w:t>się</w:t>
      </w:r>
      <w:r>
        <w:t xml:space="preserve"> </w:t>
      </w:r>
      <w:r w:rsidRPr="00684EF2">
        <w:t>jako</w:t>
      </w:r>
      <w:r w:rsidR="00616248">
        <w:t xml:space="preserve"> ust. </w:t>
      </w:r>
      <w:r w:rsidRPr="00684EF2">
        <w:t>1,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2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2.</w:t>
      </w:r>
      <w:r>
        <w:t> </w:t>
      </w:r>
      <w:r w:rsidR="009168DD" w:rsidRPr="00684EF2">
        <w:t>Zgłoszenie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użytkowego,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1,</w:t>
      </w:r>
      <w:r w:rsidR="009168DD">
        <w:t xml:space="preserve"> </w:t>
      </w:r>
      <w:r w:rsidR="009168DD" w:rsidRPr="00534C15">
        <w:t>musi</w:t>
      </w:r>
      <w:r w:rsidR="009168DD">
        <w:t xml:space="preserve"> </w:t>
      </w:r>
      <w:r w:rsidR="009168DD" w:rsidRPr="00684EF2">
        <w:t>spełniać</w:t>
      </w:r>
      <w:r w:rsidR="009168DD">
        <w:t xml:space="preserve"> </w:t>
      </w:r>
      <w:r w:rsidR="009168DD" w:rsidRPr="00684EF2">
        <w:t>odpowiednio</w:t>
      </w:r>
      <w:r w:rsidR="009168DD">
        <w:t xml:space="preserve"> </w:t>
      </w:r>
      <w:r w:rsidR="009168DD" w:rsidRPr="00684EF2">
        <w:t>wymagania,</w:t>
      </w:r>
      <w:r>
        <w:t xml:space="preserve"> </w:t>
      </w:r>
      <w:r w:rsidRPr="00684EF2">
        <w:t>o</w:t>
      </w:r>
      <w:r>
        <w:t> </w:t>
      </w:r>
      <w:r w:rsidR="009168DD" w:rsidRPr="00684EF2">
        <w:t>których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3</w:t>
      </w:r>
      <w:r w:rsidRPr="00684EF2">
        <w:t>1</w:t>
      </w:r>
      <w:r>
        <w:t xml:space="preserve"> ust. </w:t>
      </w:r>
      <w:r w:rsidRPr="00534C15">
        <w:t>1</w:t>
      </w:r>
      <w:r>
        <w:t xml:space="preserve"> oraz art. </w:t>
      </w:r>
      <w:r w:rsidR="009168DD" w:rsidRPr="00684EF2">
        <w:t>9</w:t>
      </w:r>
      <w:r w:rsidRPr="00684EF2">
        <w:t>7</w:t>
      </w:r>
      <w:r>
        <w:t xml:space="preserve"> ust. </w:t>
      </w:r>
      <w:r w:rsidRPr="00684EF2">
        <w:t>2</w:t>
      </w:r>
      <w:r>
        <w:t xml:space="preserve"> i </w:t>
      </w:r>
      <w:r w:rsidR="009168DD" w:rsidRPr="00534C15">
        <w:t>3</w:t>
      </w:r>
      <w:r w:rsidR="009168DD" w:rsidRPr="00684EF2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7)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3</w:t>
      </w:r>
      <w:r w:rsidR="00616248" w:rsidRPr="00684EF2">
        <w:t>9</w:t>
      </w:r>
      <w:r w:rsidR="00616248">
        <w:t xml:space="preserve"> ust. </w:t>
      </w:r>
      <w:r w:rsidR="00616248" w:rsidRPr="00684EF2">
        <w:t>2</w:t>
      </w:r>
      <w:r w:rsidR="00616248">
        <w:t xml:space="preserve"> i </w:t>
      </w:r>
      <w:r w:rsidR="00616248" w:rsidRPr="00684EF2">
        <w:t>3</w:t>
      </w:r>
      <w:r w:rsidR="00616248">
        <w:t> </w:t>
      </w:r>
      <w:r w:rsidRPr="00684EF2">
        <w:t>otrzymują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2.</w:t>
      </w:r>
      <w:r>
        <w:t> </w:t>
      </w:r>
      <w:r w:rsidR="009168DD" w:rsidRPr="00684EF2">
        <w:t>Jeżeli</w:t>
      </w:r>
      <w:r w:rsidR="009168DD">
        <w:t xml:space="preserve"> </w:t>
      </w:r>
      <w:r w:rsidR="009168DD" w:rsidRPr="00684EF2">
        <w:t>zgłaszający</w:t>
      </w:r>
      <w:r w:rsidR="009168DD">
        <w:t xml:space="preserve"> </w:t>
      </w:r>
      <w:r w:rsidR="009168DD" w:rsidRPr="00684EF2">
        <w:t>złoży</w:t>
      </w:r>
      <w:r w:rsidR="009168DD">
        <w:t xml:space="preserve"> </w:t>
      </w:r>
      <w:r w:rsidR="009168DD" w:rsidRPr="00684EF2">
        <w:t>oddzielne</w:t>
      </w:r>
      <w:r w:rsidR="009168DD">
        <w:t xml:space="preserve"> </w:t>
      </w:r>
      <w:r w:rsidR="009168DD" w:rsidRPr="00684EF2">
        <w:t>zgłoszenia</w:t>
      </w:r>
      <w:r w:rsidR="009168DD">
        <w:t xml:space="preserve"> </w:t>
      </w:r>
      <w:r w:rsidR="009168DD" w:rsidRPr="00684EF2">
        <w:t>wynalazków</w:t>
      </w:r>
      <w:r w:rsidR="009168DD">
        <w:t xml:space="preserve"> </w:t>
      </w:r>
      <w:r w:rsidR="009168DD" w:rsidRPr="00684EF2">
        <w:t>bez</w:t>
      </w:r>
      <w:r w:rsidR="009168DD">
        <w:t xml:space="preserve"> </w:t>
      </w:r>
      <w:r w:rsidR="009168DD" w:rsidRPr="00684EF2">
        <w:t>wezwania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Patentowego,</w:t>
      </w:r>
      <w:r>
        <w:t xml:space="preserve"> 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684EF2">
        <w:t>gdy</w:t>
      </w:r>
      <w:r w:rsidR="009168DD">
        <w:t xml:space="preserve"> </w:t>
      </w:r>
      <w:r w:rsidR="009168DD" w:rsidRPr="00684EF2">
        <w:t>zgłoszenie</w:t>
      </w:r>
      <w:r w:rsidR="009168DD">
        <w:t xml:space="preserve"> </w:t>
      </w:r>
      <w:r w:rsidR="009168DD" w:rsidRPr="00684EF2">
        <w:t>pierwotne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spełniało</w:t>
      </w:r>
      <w:r w:rsidR="009168DD">
        <w:t xml:space="preserve"> </w:t>
      </w:r>
      <w:r w:rsidR="009168DD" w:rsidRPr="00534C15">
        <w:t>wymogu</w:t>
      </w:r>
      <w:r w:rsidR="009168DD">
        <w:t xml:space="preserve"> </w:t>
      </w:r>
      <w:r w:rsidR="009168DD" w:rsidRPr="00684EF2">
        <w:t>jednolitości,</w:t>
      </w:r>
      <w:r w:rsidR="009168DD">
        <w:t xml:space="preserve"> </w:t>
      </w:r>
      <w:r w:rsidR="009168DD" w:rsidRPr="00684EF2">
        <w:t>przepis</w:t>
      </w:r>
      <w:r>
        <w:t xml:space="preserve"> ust. </w:t>
      </w:r>
      <w:r w:rsidRPr="00684EF2">
        <w:t>1</w:t>
      </w:r>
      <w:r>
        <w:t> </w:t>
      </w:r>
      <w:r w:rsidR="009168DD" w:rsidRPr="00684EF2">
        <w:t>stosuje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odpowiednio.</w:t>
      </w:r>
    </w:p>
    <w:p w:rsidR="009168DD" w:rsidRPr="00684EF2" w:rsidRDefault="009168DD" w:rsidP="009168DD">
      <w:pPr>
        <w:pStyle w:val="ZUSTzmustartykuempunktem"/>
      </w:pPr>
      <w:r w:rsidRPr="00684EF2">
        <w:t>3.</w:t>
      </w:r>
      <w:r w:rsidR="00616248">
        <w:t> </w:t>
      </w:r>
      <w:r w:rsidRPr="00684EF2">
        <w:t>Urząd</w:t>
      </w:r>
      <w:r>
        <w:t xml:space="preserve"> </w:t>
      </w:r>
      <w:r w:rsidRPr="00684EF2">
        <w:t>Patentowy</w:t>
      </w:r>
      <w:r>
        <w:t xml:space="preserve"> </w:t>
      </w:r>
      <w:r w:rsidRPr="00684EF2">
        <w:t>odmawia,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drodze</w:t>
      </w:r>
      <w:r>
        <w:t xml:space="preserve"> </w:t>
      </w:r>
      <w:r w:rsidRPr="00684EF2">
        <w:t>postanowienia,</w:t>
      </w:r>
      <w:r>
        <w:t xml:space="preserve"> </w:t>
      </w:r>
      <w:r w:rsidRPr="00684EF2">
        <w:t>przyznania</w:t>
      </w:r>
      <w:r>
        <w:t xml:space="preserve"> </w:t>
      </w:r>
      <w:r w:rsidRPr="00684EF2">
        <w:t>zgłoszeniu</w:t>
      </w:r>
      <w:r>
        <w:t xml:space="preserve"> </w:t>
      </w:r>
      <w:r w:rsidRPr="00684EF2">
        <w:t>wydzielonemu</w:t>
      </w:r>
      <w:r>
        <w:t xml:space="preserve"> </w:t>
      </w:r>
      <w:r w:rsidRPr="00684EF2">
        <w:t>daty</w:t>
      </w:r>
      <w:r>
        <w:t xml:space="preserve"> </w:t>
      </w:r>
      <w:r w:rsidRPr="00684EF2">
        <w:t>zgłoszenia</w:t>
      </w:r>
      <w:r>
        <w:t xml:space="preserve"> </w:t>
      </w:r>
      <w:r w:rsidRPr="00684EF2">
        <w:t>pierwotnego,</w:t>
      </w:r>
      <w:r>
        <w:t xml:space="preserve"> </w:t>
      </w:r>
      <w:r w:rsidRPr="00684EF2">
        <w:t>jeżeli</w:t>
      </w:r>
      <w:r>
        <w:t xml:space="preserve"> </w:t>
      </w:r>
      <w:r w:rsidRPr="00684EF2">
        <w:t>uzna,</w:t>
      </w:r>
      <w:r>
        <w:t xml:space="preserve"> </w:t>
      </w:r>
      <w:r w:rsidRPr="00684EF2">
        <w:t>że</w:t>
      </w:r>
      <w:r>
        <w:t xml:space="preserve"> </w:t>
      </w:r>
      <w:r w:rsidRPr="00684EF2">
        <w:t>zgłoszenie</w:t>
      </w:r>
      <w:r>
        <w:t xml:space="preserve"> </w:t>
      </w:r>
      <w:r w:rsidRPr="00684EF2">
        <w:t>to</w:t>
      </w:r>
      <w:r>
        <w:t xml:space="preserve"> </w:t>
      </w:r>
      <w:r w:rsidRPr="00684EF2">
        <w:t>nie</w:t>
      </w:r>
      <w:r>
        <w:t xml:space="preserve"> </w:t>
      </w:r>
      <w:r w:rsidRPr="00684EF2">
        <w:t>dotyczy</w:t>
      </w:r>
      <w:r>
        <w:t xml:space="preserve"> </w:t>
      </w:r>
      <w:r w:rsidRPr="00684EF2">
        <w:t>wynalazku</w:t>
      </w:r>
      <w:r>
        <w:t xml:space="preserve"> </w:t>
      </w:r>
      <w:r w:rsidRPr="00684EF2">
        <w:t>ujawnionego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zgłoszeniu</w:t>
      </w:r>
      <w:r>
        <w:t xml:space="preserve"> </w:t>
      </w:r>
      <w:r w:rsidRPr="00684EF2">
        <w:t>pierwotnym</w:t>
      </w:r>
      <w:r>
        <w:t xml:space="preserve"> </w:t>
      </w:r>
      <w:r w:rsidRPr="00684EF2">
        <w:t>lub</w:t>
      </w:r>
      <w:r>
        <w:t xml:space="preserve"> </w:t>
      </w:r>
      <w:r w:rsidRPr="00684EF2">
        <w:t>zgł</w:t>
      </w:r>
      <w:r w:rsidRPr="00684EF2">
        <w:t>o</w:t>
      </w:r>
      <w:r w:rsidRPr="00684EF2">
        <w:t>szenie</w:t>
      </w:r>
      <w:r>
        <w:t xml:space="preserve"> </w:t>
      </w:r>
      <w:r w:rsidRPr="00684EF2">
        <w:t>to</w:t>
      </w:r>
      <w:r>
        <w:t xml:space="preserve"> </w:t>
      </w:r>
      <w:r w:rsidRPr="00684EF2">
        <w:t>spełniało</w:t>
      </w:r>
      <w:r>
        <w:t xml:space="preserve"> </w:t>
      </w:r>
      <w:r w:rsidRPr="00684EF2">
        <w:t>wymóg</w:t>
      </w:r>
      <w:r>
        <w:t xml:space="preserve"> </w:t>
      </w:r>
      <w:r w:rsidRPr="00684EF2">
        <w:t>jednolitości.</w:t>
      </w:r>
      <w:r>
        <w:t xml:space="preserve"> </w:t>
      </w:r>
      <w:r w:rsidRPr="00684EF2">
        <w:t>Przepisy</w:t>
      </w:r>
      <w:r w:rsidR="00616248">
        <w:t xml:space="preserve"> art. </w:t>
      </w:r>
      <w:r w:rsidRPr="00684EF2">
        <w:t>3</w:t>
      </w:r>
      <w:r w:rsidR="00616248" w:rsidRPr="00684EF2">
        <w:t>7</w:t>
      </w:r>
      <w:r w:rsidR="00616248">
        <w:t xml:space="preserve"> ust. </w:t>
      </w:r>
      <w:r w:rsidR="00616248" w:rsidRPr="00684EF2">
        <w:t>1</w:t>
      </w:r>
      <w:r w:rsidR="00616248">
        <w:t xml:space="preserve"> i </w:t>
      </w:r>
      <w:r w:rsidR="00616248" w:rsidRPr="00684EF2">
        <w:t>2</w:t>
      </w:r>
      <w:r w:rsidR="00616248">
        <w:t xml:space="preserve"> oraz art. </w:t>
      </w:r>
      <w:r w:rsidRPr="00684EF2">
        <w:t>4</w:t>
      </w:r>
      <w:r w:rsidR="00616248" w:rsidRPr="00684EF2">
        <w:t>9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stosuje</w:t>
      </w:r>
      <w:r>
        <w:t xml:space="preserve"> </w:t>
      </w:r>
      <w:r w:rsidRPr="00684EF2">
        <w:t>się</w:t>
      </w:r>
      <w:r>
        <w:t xml:space="preserve"> </w:t>
      </w:r>
      <w:r w:rsidRPr="00684EF2">
        <w:t>odpowiednio.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8)</w:t>
      </w:r>
      <w:r w:rsidRPr="00684EF2">
        <w:tab/>
        <w:t>w</w:t>
      </w:r>
      <w:r w:rsidR="00616248">
        <w:t xml:space="preserve"> art. </w:t>
      </w:r>
      <w:r w:rsidRPr="00684EF2">
        <w:t>39</w:t>
      </w:r>
      <w:r w:rsidRPr="00684EF2">
        <w:rPr>
          <w:rStyle w:val="IGindeksgrny"/>
        </w:rPr>
        <w:t>1</w:t>
      </w:r>
      <w:r>
        <w:t xml:space="preserve"> 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3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3.</w:t>
      </w:r>
      <w:r>
        <w:t> 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wzywa</w:t>
      </w:r>
      <w:r w:rsidR="009168DD">
        <w:t>,</w:t>
      </w:r>
      <w:r>
        <w:t xml:space="preserve"> </w:t>
      </w:r>
      <w:r w:rsidRPr="00534C15">
        <w:t>w</w:t>
      </w:r>
      <w:r>
        <w:t> </w:t>
      </w:r>
      <w:r w:rsidR="009168DD" w:rsidRPr="00534C15">
        <w:t>drodze postanowienia,</w:t>
      </w:r>
      <w:r w:rsidR="009168DD">
        <w:t xml:space="preserve"> </w:t>
      </w:r>
      <w:r w:rsidR="009168DD" w:rsidRPr="00684EF2">
        <w:t>pod</w:t>
      </w:r>
      <w:r w:rsidR="009168DD">
        <w:t xml:space="preserve"> </w:t>
      </w:r>
      <w:r w:rsidR="009168DD" w:rsidRPr="00684EF2">
        <w:t>rygorem</w:t>
      </w:r>
      <w:r w:rsidR="009168DD">
        <w:t xml:space="preserve"> </w:t>
      </w:r>
      <w:r w:rsidR="009168DD" w:rsidRPr="00684EF2">
        <w:t>odmowy</w:t>
      </w:r>
      <w:r w:rsidR="009168DD">
        <w:t xml:space="preserve"> </w:t>
      </w:r>
      <w:r w:rsidR="009168DD" w:rsidRPr="00684EF2">
        <w:t>przyznania</w:t>
      </w:r>
      <w:r w:rsidR="009168DD">
        <w:t xml:space="preserve"> </w:t>
      </w:r>
      <w:r w:rsidR="009168DD" w:rsidRPr="00684EF2">
        <w:t>uprzedniego</w:t>
      </w:r>
      <w:r w:rsidR="009168DD">
        <w:t xml:space="preserve"> </w:t>
      </w:r>
      <w:r w:rsidR="009168DD" w:rsidRPr="00684EF2">
        <w:t>pier</w:t>
      </w:r>
      <w:r w:rsidR="009168DD" w:rsidRPr="00684EF2">
        <w:t>w</w:t>
      </w:r>
      <w:r w:rsidR="009168DD" w:rsidRPr="00684EF2">
        <w:t>szeństwa</w:t>
      </w:r>
      <w:r w:rsidR="009168DD">
        <w:t xml:space="preserve"> </w:t>
      </w:r>
      <w:r w:rsidR="009168DD" w:rsidRPr="00534C15">
        <w:t>dla zgłoszenia wydzielonego</w:t>
      </w:r>
      <w:r w:rsidR="009168DD" w:rsidRPr="00684EF2">
        <w:t>,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uzupełnienia</w:t>
      </w:r>
      <w:r w:rsidR="009168DD">
        <w:t xml:space="preserve"> </w:t>
      </w:r>
      <w:r w:rsidR="009168DD" w:rsidRPr="00684EF2">
        <w:t>zgłoszenia</w:t>
      </w:r>
      <w:r w:rsidR="009168DD">
        <w:t xml:space="preserve"> </w:t>
      </w:r>
      <w:r w:rsidR="009168DD" w:rsidRPr="00684EF2">
        <w:t>wynalazku</w:t>
      </w:r>
      <w:r>
        <w:t xml:space="preserve"> </w:t>
      </w:r>
      <w:r w:rsidRPr="00684EF2">
        <w:t>w</w:t>
      </w:r>
      <w:r>
        <w:t> </w:t>
      </w:r>
      <w:r w:rsidR="009168DD" w:rsidRPr="00684EF2">
        <w:t>wyznaczonym</w:t>
      </w:r>
      <w:r w:rsidR="009168DD">
        <w:t xml:space="preserve"> </w:t>
      </w:r>
      <w:r w:rsidR="009168DD" w:rsidRPr="00684EF2">
        <w:t>terminie,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stwierdzi,</w:t>
      </w:r>
      <w:r w:rsidR="009168DD">
        <w:t xml:space="preserve"> </w:t>
      </w:r>
      <w:r w:rsidR="009168DD" w:rsidRPr="00684EF2">
        <w:t>że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zawiera</w:t>
      </w:r>
      <w:r w:rsidR="009168DD">
        <w:t xml:space="preserve"> </w:t>
      </w:r>
      <w:r w:rsidR="009168DD" w:rsidRPr="00684EF2">
        <w:t>ono</w:t>
      </w:r>
      <w:r w:rsidR="009168DD">
        <w:t xml:space="preserve"> </w:t>
      </w:r>
      <w:r w:rsidR="009168DD" w:rsidRPr="00684EF2">
        <w:t>kopii</w:t>
      </w:r>
      <w:r w:rsidR="009168DD">
        <w:t xml:space="preserve"> </w:t>
      </w:r>
      <w:r w:rsidR="009168DD" w:rsidRPr="00684EF2">
        <w:t>dowodu,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3</w:t>
      </w:r>
      <w:r w:rsidRPr="00684EF2">
        <w:t>5</w:t>
      </w:r>
      <w:r>
        <w:t xml:space="preserve"> ust. </w:t>
      </w:r>
      <w:r w:rsidR="009168DD" w:rsidRPr="00684EF2">
        <w:t>1.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9)</w:t>
      </w:r>
      <w:r w:rsidRPr="00684EF2">
        <w:tab/>
        <w:t>art.</w:t>
      </w:r>
      <w:r>
        <w:t xml:space="preserve"> </w:t>
      </w:r>
      <w:r w:rsidRPr="00684EF2">
        <w:t>4</w:t>
      </w:r>
      <w:r w:rsidR="00616248" w:rsidRPr="00684EF2">
        <w:t>0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Default="00616248" w:rsidP="00616248">
      <w:pPr>
        <w:pStyle w:val="ZARTzmartartykuempunktem"/>
        <w:keepNext/>
      </w:pPr>
      <w:r>
        <w:t>„</w:t>
      </w:r>
      <w:r w:rsidR="009168DD" w:rsidRPr="00684EF2">
        <w:t>Art.</w:t>
      </w:r>
      <w:r>
        <w:t> </w:t>
      </w:r>
      <w:r w:rsidR="009168DD" w:rsidRPr="00684EF2">
        <w:t>40.</w:t>
      </w:r>
      <w:r>
        <w:t> </w:t>
      </w:r>
      <w:r w:rsidR="009168DD" w:rsidRPr="00684EF2">
        <w:t>Osoba</w:t>
      </w:r>
      <w:r w:rsidR="009168DD">
        <w:t xml:space="preserve"> </w:t>
      </w:r>
      <w:r w:rsidR="009168DD" w:rsidRPr="00684EF2">
        <w:t>mająca</w:t>
      </w:r>
      <w:r w:rsidR="009168DD">
        <w:t xml:space="preserve"> </w:t>
      </w:r>
      <w:r w:rsidR="009168DD" w:rsidRPr="00684EF2">
        <w:t>siedzibę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miejsce</w:t>
      </w:r>
      <w:r w:rsidR="009168DD">
        <w:t xml:space="preserve"> </w:t>
      </w:r>
      <w:r w:rsidR="009168DD" w:rsidRPr="00684EF2">
        <w:t>zamieszkania</w:t>
      </w:r>
      <w:r>
        <w:t xml:space="preserve"> </w:t>
      </w:r>
      <w:r w:rsidRPr="00684EF2">
        <w:t>w</w:t>
      </w:r>
      <w:r>
        <w:t> </w:t>
      </w:r>
      <w:r w:rsidR="009168DD" w:rsidRPr="00684EF2">
        <w:t>Rzeczypospolitej</w:t>
      </w:r>
      <w:r w:rsidR="009168DD">
        <w:t xml:space="preserve"> </w:t>
      </w:r>
      <w:r w:rsidR="009168DD" w:rsidRPr="00684EF2">
        <w:t>Polskiej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dokonać</w:t>
      </w:r>
      <w:r w:rsidR="009168DD">
        <w:t xml:space="preserve"> </w:t>
      </w:r>
      <w:r w:rsidR="009168DD" w:rsidRPr="00684EF2">
        <w:t>zgłosz</w:t>
      </w:r>
      <w:r w:rsidR="009168DD" w:rsidRPr="00684EF2">
        <w:t>e</w:t>
      </w:r>
      <w:r w:rsidR="009168DD" w:rsidRPr="00684EF2">
        <w:t>nia</w:t>
      </w:r>
      <w:r w:rsidR="009168DD">
        <w:t xml:space="preserve"> </w:t>
      </w:r>
      <w:r w:rsidR="009168DD" w:rsidRPr="00684EF2">
        <w:t>wynalazku,</w:t>
      </w:r>
      <w:r>
        <w:t xml:space="preserve"> </w:t>
      </w:r>
      <w:r w:rsidRPr="00684EF2">
        <w:t>w</w:t>
      </w:r>
      <w:r>
        <w:t> </w:t>
      </w:r>
      <w:r w:rsidR="009168DD" w:rsidRPr="00684EF2">
        <w:t>celu</w:t>
      </w:r>
      <w:r w:rsidR="009168DD">
        <w:t xml:space="preserve"> </w:t>
      </w:r>
      <w:r w:rsidR="009168DD" w:rsidRPr="00684EF2">
        <w:t>uzyskania</w:t>
      </w:r>
      <w:r w:rsidR="009168DD">
        <w:t xml:space="preserve"> </w:t>
      </w:r>
      <w:r w:rsidR="009168DD" w:rsidRPr="00684EF2">
        <w:t>ochrony</w:t>
      </w:r>
      <w:r w:rsidR="009168DD">
        <w:t xml:space="preserve"> </w:t>
      </w:r>
      <w:r w:rsidR="009168DD" w:rsidRPr="00684EF2">
        <w:t>za</w:t>
      </w:r>
      <w:r w:rsidR="009168DD">
        <w:t xml:space="preserve"> </w:t>
      </w:r>
      <w:r w:rsidR="009168DD" w:rsidRPr="00684EF2">
        <w:t>granicą,</w:t>
      </w:r>
      <w:r w:rsidR="009168DD">
        <w:t xml:space="preserve"> </w:t>
      </w:r>
      <w:r w:rsidR="009168DD" w:rsidRPr="00684EF2">
        <w:t>za</w:t>
      </w:r>
      <w:r w:rsidR="009168DD">
        <w:t xml:space="preserve"> </w:t>
      </w:r>
      <w:r w:rsidR="009168DD" w:rsidRPr="00684EF2">
        <w:t>pośrednictwem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Patentowego,</w:t>
      </w:r>
      <w:r>
        <w:t xml:space="preserve"> </w:t>
      </w:r>
      <w:r w:rsidRPr="00684EF2">
        <w:t>w</w:t>
      </w:r>
      <w:r>
        <w:t> </w:t>
      </w:r>
      <w:r w:rsidR="009168DD" w:rsidRPr="00684EF2">
        <w:t>trybie</w:t>
      </w:r>
      <w:r w:rsidR="009168DD">
        <w:t xml:space="preserve"> </w:t>
      </w:r>
      <w:r w:rsidR="009168DD" w:rsidRPr="00534C15">
        <w:t>przewidzi</w:t>
      </w:r>
      <w:r w:rsidR="009168DD" w:rsidRPr="00534C15">
        <w:t>a</w:t>
      </w:r>
      <w:r w:rsidR="009168DD" w:rsidRPr="00534C15">
        <w:t>nym:</w:t>
      </w:r>
    </w:p>
    <w:p w:rsidR="009168DD" w:rsidRDefault="009168DD" w:rsidP="009168DD">
      <w:pPr>
        <w:pStyle w:val="ZPKTzmpktartykuempunktem"/>
      </w:pPr>
      <w:r w:rsidRPr="00534C15">
        <w:t>1)</w:t>
      </w:r>
      <w:r>
        <w:tab/>
      </w:r>
      <w:r w:rsidRPr="00534C15">
        <w:t>umową</w:t>
      </w:r>
      <w:r>
        <w:t xml:space="preserve"> </w:t>
      </w:r>
      <w:r w:rsidRPr="00684EF2">
        <w:t>międzynarodową</w:t>
      </w:r>
      <w:r>
        <w:t xml:space="preserve"> </w:t>
      </w:r>
      <w:r w:rsidRPr="00684EF2">
        <w:t>lub</w:t>
      </w:r>
      <w:r>
        <w:t xml:space="preserve"> </w:t>
      </w:r>
      <w:r w:rsidRPr="00684EF2">
        <w:t>przepisami</w:t>
      </w:r>
      <w:r>
        <w:t xml:space="preserve"> </w:t>
      </w:r>
      <w:r w:rsidRPr="00684EF2">
        <w:t>prawa</w:t>
      </w:r>
      <w:r>
        <w:t xml:space="preserve"> </w:t>
      </w:r>
      <w:r w:rsidRPr="00684EF2">
        <w:t>Unii</w:t>
      </w:r>
      <w:r>
        <w:t xml:space="preserve"> </w:t>
      </w:r>
      <w:r w:rsidRPr="00684EF2">
        <w:t>Europejskiej,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których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4,</w:t>
      </w:r>
      <w:r>
        <w:t xml:space="preserve"> </w:t>
      </w:r>
      <w:r w:rsidRPr="00684EF2">
        <w:t>albo</w:t>
      </w:r>
    </w:p>
    <w:p w:rsidR="009168DD" w:rsidRDefault="009168DD" w:rsidP="00616248">
      <w:pPr>
        <w:pStyle w:val="ZPKTzmpktartykuempunktem"/>
        <w:keepNext/>
      </w:pPr>
      <w:r w:rsidRPr="00534C15">
        <w:t>2)</w:t>
      </w:r>
      <w:r>
        <w:tab/>
      </w:r>
      <w:r w:rsidRPr="00534C15">
        <w:t>niniejszą ustawą</w:t>
      </w:r>
    </w:p>
    <w:p w:rsidR="009168DD" w:rsidRPr="00684EF2" w:rsidRDefault="009168DD" w:rsidP="009168DD">
      <w:pPr>
        <w:pStyle w:val="ZCZWSPPKTzmczciwsppktartykuempunktem"/>
      </w:pPr>
      <w:r w:rsidRPr="00534C15">
        <w:t>–</w:t>
      </w:r>
      <w:r w:rsidR="00616248">
        <w:t> </w:t>
      </w:r>
      <w:r w:rsidRPr="00534C15">
        <w:t>po</w:t>
      </w:r>
      <w:r>
        <w:t xml:space="preserve"> </w:t>
      </w:r>
      <w:r w:rsidRPr="00684EF2">
        <w:t>dokonaniu</w:t>
      </w:r>
      <w:r>
        <w:t xml:space="preserve"> </w:t>
      </w:r>
      <w:r w:rsidRPr="00684EF2">
        <w:t>zgłoszenia</w:t>
      </w:r>
      <w:r>
        <w:t xml:space="preserve"> </w:t>
      </w:r>
      <w:r w:rsidRPr="00684EF2">
        <w:t>tego</w:t>
      </w:r>
      <w:r>
        <w:t xml:space="preserve"> </w:t>
      </w:r>
      <w:r w:rsidRPr="00684EF2">
        <w:t>wynalazku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Urzędzie</w:t>
      </w:r>
      <w:r>
        <w:t xml:space="preserve"> </w:t>
      </w:r>
      <w:r w:rsidRPr="00684EF2">
        <w:t>Patentowym.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1</w:t>
      </w:r>
      <w:r>
        <w:t>0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4</w:t>
      </w:r>
      <w:r w:rsidR="00616248" w:rsidRPr="00684EF2">
        <w:t>2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2.</w:t>
      </w:r>
      <w:r>
        <w:t> </w:t>
      </w:r>
      <w:r w:rsidRPr="00684EF2">
        <w:t>W</w:t>
      </w:r>
      <w:r>
        <w:t> </w:t>
      </w:r>
      <w:r w:rsidR="009168DD" w:rsidRPr="00534C15">
        <w:t>przypadku</w:t>
      </w:r>
      <w:r w:rsidR="009168DD">
        <w:t xml:space="preserve"> </w:t>
      </w:r>
      <w:r w:rsidR="009168DD" w:rsidRPr="00684EF2">
        <w:t>stwierdzenia,</w:t>
      </w:r>
      <w:r w:rsidR="009168DD">
        <w:t xml:space="preserve"> </w:t>
      </w:r>
      <w:r w:rsidR="009168DD" w:rsidRPr="00684EF2">
        <w:t>że</w:t>
      </w:r>
      <w:r w:rsidR="009168DD">
        <w:t xml:space="preserve"> </w:t>
      </w:r>
      <w:r w:rsidR="009168DD" w:rsidRPr="00684EF2">
        <w:t>zgłoszenie</w:t>
      </w:r>
      <w:r w:rsidR="009168DD">
        <w:t xml:space="preserve"> </w:t>
      </w:r>
      <w:r w:rsidR="009168DD" w:rsidRPr="00534C15">
        <w:t>zostało dokonane</w:t>
      </w:r>
      <w:r>
        <w:t xml:space="preserve"> </w:t>
      </w:r>
      <w:r w:rsidRPr="00684EF2">
        <w:t>z</w:t>
      </w:r>
      <w:r>
        <w:t> </w:t>
      </w:r>
      <w:r w:rsidR="009168DD" w:rsidRPr="00684EF2">
        <w:t>naruszeniem</w:t>
      </w:r>
      <w:r w:rsidR="009168DD">
        <w:t xml:space="preserve"> </w:t>
      </w:r>
      <w:r w:rsidR="009168DD" w:rsidRPr="00684EF2">
        <w:t>przepisu</w:t>
      </w:r>
      <w:r>
        <w:t xml:space="preserve"> </w:t>
      </w:r>
      <w:r w:rsidRPr="00684EF2">
        <w:t>o</w:t>
      </w:r>
      <w:r>
        <w:t> </w:t>
      </w:r>
      <w:r w:rsidR="009168DD" w:rsidRPr="00684EF2">
        <w:t>jednolitości</w:t>
      </w:r>
      <w:r w:rsidR="009168DD">
        <w:t xml:space="preserve"> </w:t>
      </w:r>
      <w:r w:rsidR="009168DD" w:rsidRPr="00684EF2">
        <w:t>wynala</w:t>
      </w:r>
      <w:r w:rsidR="009168DD" w:rsidRPr="00684EF2">
        <w:t>z</w:t>
      </w:r>
      <w:r w:rsidR="009168DD" w:rsidRPr="00684EF2">
        <w:t>ku,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wzywa</w:t>
      </w:r>
      <w:r w:rsidR="009168DD">
        <w:t xml:space="preserve"> </w:t>
      </w:r>
      <w:r w:rsidR="009168DD" w:rsidRPr="00684EF2">
        <w:t>zgłaszającego</w:t>
      </w:r>
      <w:r w:rsidR="009168DD">
        <w:t>,</w:t>
      </w:r>
      <w:r>
        <w:t xml:space="preserve"> </w:t>
      </w:r>
      <w:r w:rsidRPr="00534C15">
        <w:t>w</w:t>
      </w:r>
      <w:r>
        <w:t> </w:t>
      </w:r>
      <w:r w:rsidR="009168DD" w:rsidRPr="00534C15">
        <w:t>drodze postanowienia,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złożenia</w:t>
      </w:r>
      <w:r w:rsidR="009168DD">
        <w:t xml:space="preserve"> </w:t>
      </w:r>
      <w:r w:rsidR="009168DD" w:rsidRPr="00684EF2">
        <w:t>oddzielnych</w:t>
      </w:r>
      <w:r w:rsidR="009168DD">
        <w:t xml:space="preserve"> </w:t>
      </w:r>
      <w:r w:rsidR="009168DD" w:rsidRPr="00684EF2">
        <w:t>zgłoszeń.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zgł</w:t>
      </w:r>
      <w:r w:rsidR="009168DD" w:rsidRPr="00684EF2">
        <w:t>o</w:t>
      </w:r>
      <w:r w:rsidR="009168DD" w:rsidRPr="00684EF2">
        <w:t>szenia</w:t>
      </w:r>
      <w:r w:rsidR="009168DD">
        <w:t xml:space="preserve"> </w:t>
      </w:r>
      <w:r w:rsidR="009168DD" w:rsidRPr="00684EF2">
        <w:t>wydzielone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wpłyną</w:t>
      </w:r>
      <w:r>
        <w:t xml:space="preserve"> </w:t>
      </w:r>
      <w:r w:rsidRPr="00684EF2">
        <w:t>w</w:t>
      </w:r>
      <w:r>
        <w:t> </w:t>
      </w:r>
      <w:r w:rsidR="009168DD" w:rsidRPr="00684EF2">
        <w:t>wyznaczonym</w:t>
      </w:r>
      <w:r w:rsidR="009168DD">
        <w:t xml:space="preserve"> </w:t>
      </w:r>
      <w:r w:rsidR="009168DD" w:rsidRPr="00684EF2">
        <w:t>terminie,</w:t>
      </w:r>
      <w:r w:rsidR="009168DD">
        <w:t xml:space="preserve"> </w:t>
      </w:r>
      <w:r w:rsidR="009168DD" w:rsidRPr="00684EF2">
        <w:t>uważa</w:t>
      </w:r>
      <w:r w:rsidR="009168DD">
        <w:t xml:space="preserve"> </w:t>
      </w:r>
      <w:r w:rsidR="009168DD" w:rsidRPr="00684EF2">
        <w:t>się,</w:t>
      </w:r>
      <w:r w:rsidR="009168DD">
        <w:t xml:space="preserve"> </w:t>
      </w:r>
      <w:r w:rsidR="009168DD" w:rsidRPr="00684EF2">
        <w:t>że</w:t>
      </w:r>
      <w:r w:rsidR="009168DD">
        <w:t xml:space="preserve"> </w:t>
      </w:r>
      <w:r w:rsidR="009168DD" w:rsidRPr="00684EF2">
        <w:t>zgłoszenie</w:t>
      </w:r>
      <w:r w:rsidR="009168DD">
        <w:t xml:space="preserve"> </w:t>
      </w:r>
      <w:r w:rsidR="009168DD" w:rsidRPr="00684EF2">
        <w:t>pierwotne</w:t>
      </w:r>
      <w:r w:rsidR="009168DD">
        <w:t xml:space="preserve"> </w:t>
      </w:r>
      <w:r w:rsidR="009168DD" w:rsidRPr="00684EF2">
        <w:t>dotyczy</w:t>
      </w:r>
      <w:r w:rsidR="009168DD">
        <w:t xml:space="preserve"> </w:t>
      </w:r>
      <w:r w:rsidR="009168DD" w:rsidRPr="00684EF2">
        <w:t>wynalazku</w:t>
      </w:r>
      <w:r w:rsidR="009168DD">
        <w:t xml:space="preserve"> </w:t>
      </w:r>
      <w:r w:rsidR="009168DD" w:rsidRPr="00684EF2">
        <w:t>określonego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pierwszym</w:t>
      </w:r>
      <w:r w:rsidR="009168DD">
        <w:t xml:space="preserve"> </w:t>
      </w:r>
      <w:r w:rsidR="009168DD" w:rsidRPr="00684EF2">
        <w:t>miejscu</w:t>
      </w:r>
      <w:r>
        <w:t xml:space="preserve"> </w:t>
      </w:r>
      <w:r w:rsidRPr="00684EF2">
        <w:t>w</w:t>
      </w:r>
      <w:r>
        <w:t> </w:t>
      </w:r>
      <w:r w:rsidR="009168DD" w:rsidRPr="00684EF2">
        <w:t>zastrzeżeniach</w:t>
      </w:r>
      <w:r w:rsidR="009168DD">
        <w:t xml:space="preserve"> </w:t>
      </w:r>
      <w:r w:rsidR="009168DD" w:rsidRPr="00684EF2">
        <w:t>patentowych</w:t>
      </w:r>
      <w:r w:rsidR="009168DD">
        <w:t xml:space="preserve"> </w:t>
      </w:r>
      <w:r w:rsidR="009168DD" w:rsidRPr="00684EF2">
        <w:t>oraz</w:t>
      </w:r>
      <w:r w:rsidR="009168DD">
        <w:t xml:space="preserve"> </w:t>
      </w:r>
      <w:r w:rsidR="009168DD" w:rsidRPr="00684EF2">
        <w:t>innych</w:t>
      </w:r>
      <w:r w:rsidR="009168DD">
        <w:t xml:space="preserve"> </w:t>
      </w:r>
      <w:r w:rsidR="009168DD" w:rsidRPr="00684EF2">
        <w:t>wynalazków</w:t>
      </w:r>
      <w:r w:rsidR="009168DD">
        <w:t xml:space="preserve"> </w:t>
      </w:r>
      <w:r w:rsidR="009168DD" w:rsidRPr="00684EF2">
        <w:t>spełniających</w:t>
      </w:r>
      <w:r w:rsidR="009168DD">
        <w:t xml:space="preserve"> </w:t>
      </w:r>
      <w:r w:rsidR="009168DD" w:rsidRPr="00534C15">
        <w:t>wymóg jednolitości</w:t>
      </w:r>
      <w:r w:rsidR="009168DD" w:rsidRPr="00684EF2">
        <w:t>,</w:t>
      </w:r>
      <w:r>
        <w:t xml:space="preserve"> </w:t>
      </w:r>
      <w:r w:rsidRPr="00684EF2">
        <w:t>a</w:t>
      </w:r>
      <w:r>
        <w:t> </w:t>
      </w:r>
      <w:r w:rsidR="009168DD" w:rsidRPr="00684EF2">
        <w:t>pozostałe</w:t>
      </w:r>
      <w:r w:rsidR="009168DD">
        <w:t xml:space="preserve"> </w:t>
      </w:r>
      <w:r w:rsidR="009168DD" w:rsidRPr="00684EF2">
        <w:t>wynalazki</w:t>
      </w:r>
      <w:r w:rsidR="009168DD">
        <w:t xml:space="preserve"> </w:t>
      </w:r>
      <w:r w:rsidR="009168DD" w:rsidRPr="00684EF2">
        <w:t>zostały</w:t>
      </w:r>
      <w:r w:rsidR="009168DD">
        <w:t xml:space="preserve"> </w:t>
      </w:r>
      <w:r w:rsidR="009168DD" w:rsidRPr="00534C15">
        <w:t>wycofane przez zgłaszającego</w:t>
      </w:r>
      <w:r w:rsidR="009168DD" w:rsidRPr="00684EF2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lastRenderedPageBreak/>
        <w:t>1</w:t>
      </w:r>
      <w:r>
        <w:t>1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47: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po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1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Przepisu</w:t>
      </w:r>
      <w:r>
        <w:t xml:space="preserve"> ust. </w:t>
      </w:r>
      <w:r w:rsidRPr="00684EF2">
        <w:t>1</w:t>
      </w:r>
      <w:r>
        <w:t> </w:t>
      </w:r>
      <w:r w:rsidR="009168DD" w:rsidRPr="00684EF2">
        <w:t>nie</w:t>
      </w:r>
      <w:r w:rsidR="009168DD">
        <w:t xml:space="preserve"> </w:t>
      </w:r>
      <w:r w:rsidR="009168DD" w:rsidRPr="00684EF2">
        <w:t>stosuje</w:t>
      </w:r>
      <w:r w:rsidR="009168DD">
        <w:t xml:space="preserve"> </w:t>
      </w:r>
      <w:r w:rsidR="009168DD" w:rsidRPr="00684EF2">
        <w:t>się</w:t>
      </w:r>
      <w:r>
        <w:t xml:space="preserve"> </w:t>
      </w:r>
      <w:r w:rsidRPr="00684EF2">
        <w:t>w</w:t>
      </w:r>
      <w:r>
        <w:t> </w:t>
      </w:r>
      <w:r w:rsidR="009168DD" w:rsidRPr="00684EF2">
        <w:t>zakresie,</w:t>
      </w:r>
      <w:r>
        <w:t xml:space="preserve"> </w:t>
      </w:r>
      <w:r w:rsidRPr="00684EF2">
        <w:t>w</w:t>
      </w:r>
      <w:r>
        <w:t> </w:t>
      </w:r>
      <w:r w:rsidR="009168DD" w:rsidRPr="00684EF2">
        <w:t>jakim</w:t>
      </w:r>
      <w:r w:rsidR="009168DD">
        <w:t xml:space="preserve"> </w:t>
      </w:r>
      <w:r w:rsidR="009168DD" w:rsidRPr="00684EF2">
        <w:t>dokumentacja</w:t>
      </w:r>
      <w:r w:rsidR="009168DD">
        <w:t xml:space="preserve"> </w:t>
      </w:r>
      <w:r w:rsidR="009168DD" w:rsidRPr="00684EF2">
        <w:t>zgłoszenia</w:t>
      </w:r>
      <w:r w:rsidR="009168DD">
        <w:t>,</w:t>
      </w:r>
      <w:r>
        <w:t xml:space="preserve"> o </w:t>
      </w:r>
      <w:r w:rsidR="009168DD">
        <w:t>którym mowa</w:t>
      </w:r>
      <w:r>
        <w:t xml:space="preserve"> w ust. </w:t>
      </w:r>
      <w:r w:rsidR="009168DD">
        <w:t xml:space="preserve">1, </w:t>
      </w:r>
      <w:r w:rsidR="009168DD" w:rsidRPr="00684EF2">
        <w:t>nie</w:t>
      </w:r>
      <w:r w:rsidR="009168DD">
        <w:t xml:space="preserve"> </w:t>
      </w:r>
      <w:r w:rsidR="009168DD" w:rsidRPr="00684EF2">
        <w:t>pozwala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przeprowadzenie</w:t>
      </w:r>
      <w:r w:rsidR="009168DD">
        <w:t xml:space="preserve"> </w:t>
      </w:r>
      <w:r w:rsidR="009168DD" w:rsidRPr="00684EF2">
        <w:t>poszukiwań</w:t>
      </w:r>
      <w:r>
        <w:t xml:space="preserve"> </w:t>
      </w:r>
      <w:r w:rsidRPr="00684EF2">
        <w:t>w</w:t>
      </w:r>
      <w:r>
        <w:t> </w:t>
      </w:r>
      <w:r w:rsidR="009168DD" w:rsidRPr="00684EF2">
        <w:t>stanie</w:t>
      </w:r>
      <w:r w:rsidR="009168DD">
        <w:t xml:space="preserve"> </w:t>
      </w:r>
      <w:r w:rsidR="009168DD" w:rsidRPr="00684EF2">
        <w:t>techniki.</w:t>
      </w:r>
      <w:r>
        <w:t xml:space="preserve"> </w:t>
      </w:r>
      <w:r w:rsidRPr="00684EF2">
        <w:t>W</w:t>
      </w:r>
      <w:r>
        <w:t> </w:t>
      </w:r>
      <w:r w:rsidR="009168DD" w:rsidRPr="00534C15">
        <w:t>takim</w:t>
      </w:r>
      <w:r w:rsidR="009168DD">
        <w:t xml:space="preserve"> </w:t>
      </w:r>
      <w:r w:rsidR="009168DD" w:rsidRPr="00684EF2">
        <w:t>przypadku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powiad</w:t>
      </w:r>
      <w:r w:rsidR="009168DD" w:rsidRPr="00684EF2">
        <w:t>a</w:t>
      </w:r>
      <w:r w:rsidR="009168DD" w:rsidRPr="00684EF2">
        <w:t>mia</w:t>
      </w:r>
      <w:r w:rsidR="009168DD">
        <w:t xml:space="preserve"> </w:t>
      </w:r>
      <w:r w:rsidR="009168DD" w:rsidRPr="00684EF2">
        <w:t>zgłaszającego</w:t>
      </w:r>
      <w:r>
        <w:t xml:space="preserve"> </w:t>
      </w:r>
      <w:r w:rsidRPr="00684EF2">
        <w:t>o</w:t>
      </w:r>
      <w:r>
        <w:t> </w:t>
      </w:r>
      <w:r w:rsidR="009168DD" w:rsidRPr="00684EF2">
        <w:t>przyczynach</w:t>
      </w:r>
      <w:r w:rsidR="009168DD">
        <w:t xml:space="preserve"> </w:t>
      </w:r>
      <w:r w:rsidR="009168DD" w:rsidRPr="00684EF2">
        <w:t>niesporządzenia</w:t>
      </w:r>
      <w:r>
        <w:t xml:space="preserve"> </w:t>
      </w:r>
      <w:r w:rsidRPr="00534C15">
        <w:t>w</w:t>
      </w:r>
      <w:r>
        <w:t> </w:t>
      </w:r>
      <w:r w:rsidR="009168DD" w:rsidRPr="00534C15">
        <w:t>tym zakresie</w:t>
      </w:r>
      <w:r w:rsidR="009168DD" w:rsidRPr="00684EF2">
        <w:t xml:space="preserve"> sprawozdania</w:t>
      </w:r>
      <w:r w:rsidR="009168DD">
        <w:t>,</w:t>
      </w:r>
      <w:r>
        <w:t xml:space="preserve"> </w:t>
      </w:r>
      <w:r w:rsidRPr="00534C15">
        <w:t>o</w:t>
      </w:r>
      <w:r>
        <w:t> </w:t>
      </w:r>
      <w:r w:rsidR="009168DD" w:rsidRPr="00534C15">
        <w:t>którym mowa</w:t>
      </w:r>
      <w:r w:rsidRPr="00534C15">
        <w:t xml:space="preserve"> w</w:t>
      </w:r>
      <w:r>
        <w:t> ust. </w:t>
      </w:r>
      <w:r w:rsidR="009168DD" w:rsidRPr="00534C15">
        <w:t>1</w:t>
      </w:r>
      <w:r w:rsidR="009168DD" w:rsidRPr="00684EF2">
        <w:t>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3</w:t>
      </w:r>
      <w:r w:rsidR="00616248">
        <w:t xml:space="preserve"> i </w:t>
      </w:r>
      <w:r w:rsidR="00616248" w:rsidRPr="00684EF2">
        <w:t>4</w:t>
      </w:r>
      <w:r w:rsidR="00616248">
        <w:t xml:space="preserve"> w </w:t>
      </w:r>
      <w:r w:rsidRPr="00684EF2">
        <w:t>brzmieniu:</w:t>
      </w:r>
    </w:p>
    <w:p w:rsidR="009168DD" w:rsidRPr="00534C15" w:rsidRDefault="00616248" w:rsidP="009168DD">
      <w:pPr>
        <w:pStyle w:val="ZLITUSTzmustliter"/>
      </w:pPr>
      <w:r>
        <w:t>„</w:t>
      </w:r>
      <w:r w:rsidR="009168DD" w:rsidRPr="00684EF2">
        <w:t>3.</w:t>
      </w:r>
      <w:r>
        <w:t> 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534C15">
        <w:t>zgłoszenia,</w:t>
      </w:r>
      <w:r w:rsidRPr="00534C15">
        <w:t xml:space="preserve"> o</w:t>
      </w:r>
      <w:r>
        <w:t> </w:t>
      </w:r>
      <w:r w:rsidR="009168DD" w:rsidRPr="00534C15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sporządzić</w:t>
      </w:r>
      <w:r w:rsidR="009168DD">
        <w:t xml:space="preserve"> </w:t>
      </w:r>
      <w:r w:rsidR="009168DD" w:rsidRPr="00684EF2">
        <w:t>wstępną</w:t>
      </w:r>
      <w:r w:rsidR="009168DD">
        <w:t xml:space="preserve"> </w:t>
      </w:r>
      <w:r w:rsidR="009168DD" w:rsidRPr="00684EF2">
        <w:t>ocenę</w:t>
      </w:r>
      <w:r w:rsidR="009168DD">
        <w:t xml:space="preserve"> </w:t>
      </w:r>
      <w:r w:rsidR="009168DD" w:rsidRPr="00684EF2">
        <w:t>dotyczącą</w:t>
      </w:r>
      <w:r w:rsidR="009168DD">
        <w:t xml:space="preserve"> </w:t>
      </w:r>
      <w:r w:rsidR="009168DD" w:rsidRPr="00684EF2">
        <w:t>nowości</w:t>
      </w:r>
      <w:r w:rsidR="009168DD">
        <w:t xml:space="preserve"> </w:t>
      </w:r>
      <w:r w:rsidR="009168DD" w:rsidRPr="00684EF2">
        <w:t>wynalazku,</w:t>
      </w:r>
      <w:r w:rsidR="009168DD">
        <w:t xml:space="preserve"> </w:t>
      </w:r>
      <w:r w:rsidR="009168DD" w:rsidRPr="00684EF2">
        <w:t>poziomu</w:t>
      </w:r>
      <w:r w:rsidR="009168DD">
        <w:t xml:space="preserve"> </w:t>
      </w:r>
      <w:r w:rsidR="009168DD" w:rsidRPr="00684EF2">
        <w:t>wynalazczego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534C15">
        <w:t>wymogu</w:t>
      </w:r>
      <w:r w:rsidR="009168DD">
        <w:t xml:space="preserve"> </w:t>
      </w:r>
      <w:r w:rsidR="009168DD" w:rsidRPr="00534C15">
        <w:t>jednolitości</w:t>
      </w:r>
      <w:r w:rsidR="009168DD" w:rsidRPr="00684EF2">
        <w:t>.</w:t>
      </w:r>
      <w:r w:rsidR="009168DD">
        <w:t xml:space="preserve"> </w:t>
      </w:r>
      <w:r w:rsidR="009168DD" w:rsidRPr="00534C15">
        <w:t>Wstępną ocenę przekazuje się niezwłocznie zgłaszającemu. Udostępnienie wstępnej oceny osobom trzecim jest niedopuszczalne.</w:t>
      </w:r>
    </w:p>
    <w:p w:rsidR="009168DD" w:rsidRPr="00684EF2" w:rsidRDefault="009168DD" w:rsidP="009168DD">
      <w:pPr>
        <w:pStyle w:val="ZLITUSTzmustliter"/>
      </w:pPr>
      <w:r w:rsidRPr="00684EF2">
        <w:t>4.</w:t>
      </w:r>
      <w:r w:rsidR="00616248">
        <w:t> </w:t>
      </w:r>
      <w:r w:rsidRPr="00684EF2">
        <w:t>Po</w:t>
      </w:r>
      <w:r>
        <w:t xml:space="preserve"> </w:t>
      </w:r>
      <w:r w:rsidRPr="00684EF2">
        <w:t>dokonaniu</w:t>
      </w:r>
      <w:r>
        <w:t xml:space="preserve"> </w:t>
      </w:r>
      <w:r w:rsidRPr="00534C15">
        <w:t>ogłoszenia</w:t>
      </w:r>
      <w:r w:rsidRPr="00684EF2">
        <w:t>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którym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43,</w:t>
      </w:r>
      <w:r>
        <w:t xml:space="preserve"> </w:t>
      </w:r>
      <w:r w:rsidRPr="00684EF2">
        <w:t>Urząd</w:t>
      </w:r>
      <w:r>
        <w:t xml:space="preserve"> </w:t>
      </w:r>
      <w:r w:rsidRPr="00684EF2">
        <w:t>Patentowy</w:t>
      </w:r>
      <w:r>
        <w:t xml:space="preserve"> </w:t>
      </w:r>
      <w:r w:rsidRPr="00684EF2">
        <w:t>może</w:t>
      </w:r>
      <w:r>
        <w:t xml:space="preserve"> </w:t>
      </w:r>
      <w:r w:rsidRPr="00684EF2">
        <w:t>udostępnić</w:t>
      </w:r>
      <w:r>
        <w:t xml:space="preserve"> </w:t>
      </w:r>
      <w:r w:rsidRPr="00684EF2">
        <w:t>osobom</w:t>
      </w:r>
      <w:r>
        <w:t xml:space="preserve"> </w:t>
      </w:r>
      <w:r w:rsidRPr="00684EF2">
        <w:t>trzecim</w:t>
      </w:r>
      <w:r>
        <w:t xml:space="preserve"> </w:t>
      </w:r>
      <w:r w:rsidRPr="00684EF2">
        <w:t>wyłącznie</w:t>
      </w:r>
      <w:r>
        <w:t xml:space="preserve"> </w:t>
      </w:r>
      <w:r w:rsidRPr="00684EF2">
        <w:t>sprawozdanie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stanie</w:t>
      </w:r>
      <w:r>
        <w:t xml:space="preserve"> </w:t>
      </w:r>
      <w:r w:rsidRPr="00684EF2">
        <w:t>techniki.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1</w:t>
      </w:r>
      <w:r>
        <w:t>2</w:t>
      </w:r>
      <w:r w:rsidRPr="00684EF2">
        <w:t>)</w:t>
      </w:r>
      <w:r w:rsidRPr="00684EF2">
        <w:tab/>
        <w:t>art.</w:t>
      </w:r>
      <w:r>
        <w:t xml:space="preserve"> </w:t>
      </w:r>
      <w:r w:rsidRPr="00684EF2">
        <w:t>4</w:t>
      </w:r>
      <w:r w:rsidR="00616248" w:rsidRPr="00684EF2">
        <w:t>9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616248">
      <w:pPr>
        <w:pStyle w:val="ZARTzmartartykuempunktem"/>
        <w:keepNext/>
      </w:pPr>
      <w:r>
        <w:t>„</w:t>
      </w:r>
      <w:r w:rsidR="009168DD" w:rsidRPr="00684EF2">
        <w:t>Art.</w:t>
      </w:r>
      <w:r>
        <w:t> </w:t>
      </w:r>
      <w:r w:rsidR="009168DD" w:rsidRPr="00684EF2">
        <w:t>49.</w:t>
      </w:r>
      <w:r>
        <w:t> </w:t>
      </w:r>
      <w:r w:rsidR="009168DD" w:rsidRPr="00684EF2">
        <w:t>1.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stwierdzi,</w:t>
      </w:r>
      <w:r w:rsidR="009168DD">
        <w:t xml:space="preserve"> </w:t>
      </w:r>
      <w:r w:rsidR="009168DD" w:rsidRPr="00684EF2">
        <w:t>że:</w:t>
      </w:r>
    </w:p>
    <w:p w:rsidR="009168DD" w:rsidRPr="00684EF2" w:rsidRDefault="009168DD" w:rsidP="009168DD">
      <w:pPr>
        <w:pStyle w:val="ZPKTzmpktartykuempunktem"/>
      </w:pPr>
      <w:r w:rsidRPr="00684EF2">
        <w:t>1)</w:t>
      </w:r>
      <w:r w:rsidR="00BD56FD">
        <w:tab/>
      </w:r>
      <w:r>
        <w:t xml:space="preserve">nie zostały spełnione warunki wymagane </w:t>
      </w:r>
      <w:r w:rsidRPr="00684EF2">
        <w:t>do</w:t>
      </w:r>
      <w:r>
        <w:t xml:space="preserve"> </w:t>
      </w:r>
      <w:r w:rsidRPr="00684EF2">
        <w:t>uzyskania</w:t>
      </w:r>
      <w:r>
        <w:t xml:space="preserve"> </w:t>
      </w:r>
      <w:r w:rsidRPr="00684EF2">
        <w:t>patentu</w:t>
      </w:r>
      <w:r>
        <w:t xml:space="preserve"> </w:t>
      </w:r>
      <w:r w:rsidRPr="00684EF2">
        <w:t>lub</w:t>
      </w:r>
    </w:p>
    <w:p w:rsidR="009168DD" w:rsidRPr="00684EF2" w:rsidRDefault="009168DD" w:rsidP="00616248">
      <w:pPr>
        <w:pStyle w:val="ZPKTzmpktartykuempunktem"/>
        <w:keepNext/>
      </w:pPr>
      <w:r w:rsidRPr="00684EF2">
        <w:t>2)</w:t>
      </w:r>
      <w:r w:rsidRPr="00684EF2">
        <w:tab/>
        <w:t>wynalazek</w:t>
      </w:r>
      <w:r>
        <w:t xml:space="preserve"> </w:t>
      </w:r>
      <w:r w:rsidRPr="00684EF2">
        <w:t>nie</w:t>
      </w:r>
      <w:r>
        <w:t xml:space="preserve"> </w:t>
      </w:r>
      <w:r w:rsidRPr="00684EF2">
        <w:t>został</w:t>
      </w:r>
      <w:r>
        <w:t xml:space="preserve"> </w:t>
      </w:r>
      <w:r w:rsidRPr="00684EF2">
        <w:t>ujawniony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sposób</w:t>
      </w:r>
      <w:r>
        <w:t xml:space="preserve"> </w:t>
      </w:r>
      <w:r w:rsidRPr="00684EF2">
        <w:t>wystarczający</w:t>
      </w:r>
    </w:p>
    <w:p w:rsidR="009168DD" w:rsidRPr="00684EF2" w:rsidRDefault="009168DD" w:rsidP="009168DD">
      <w:pPr>
        <w:pStyle w:val="ZCZWSPPKTzmczciwsppktartykuempunktem"/>
      </w:pPr>
      <w:r w:rsidRPr="00684EF2">
        <w:t>–</w:t>
      </w:r>
      <w:r w:rsidR="00616248">
        <w:t> </w:t>
      </w:r>
      <w:r w:rsidRPr="00684EF2">
        <w:t>wydaje</w:t>
      </w:r>
      <w:r>
        <w:t xml:space="preserve"> </w:t>
      </w:r>
      <w:r w:rsidRPr="00684EF2">
        <w:t>decyzję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odmowie</w:t>
      </w:r>
      <w:r>
        <w:t xml:space="preserve"> </w:t>
      </w:r>
      <w:r w:rsidRPr="00684EF2">
        <w:t>udzielenia</w:t>
      </w:r>
      <w:r>
        <w:t xml:space="preserve"> </w:t>
      </w:r>
      <w:r w:rsidRPr="00684EF2">
        <w:t>patentu.</w:t>
      </w:r>
    </w:p>
    <w:p w:rsidR="009168DD" w:rsidRPr="00684EF2" w:rsidRDefault="009168DD" w:rsidP="009168DD">
      <w:pPr>
        <w:pStyle w:val="ZUSTzmustartykuempunktem"/>
      </w:pPr>
      <w:r w:rsidRPr="00684EF2">
        <w:t>2.</w:t>
      </w:r>
      <w:r w:rsidR="00616248">
        <w:t> </w:t>
      </w:r>
      <w:r w:rsidRPr="00684EF2">
        <w:t>Przed</w:t>
      </w:r>
      <w:r>
        <w:t xml:space="preserve"> </w:t>
      </w:r>
      <w:r w:rsidRPr="00684EF2">
        <w:t>wydaniem</w:t>
      </w:r>
      <w:r>
        <w:t xml:space="preserve"> </w:t>
      </w:r>
      <w:r w:rsidRPr="00684EF2">
        <w:t>decyzji,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której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ust. </w:t>
      </w:r>
      <w:r w:rsidRPr="00684EF2">
        <w:t>1,</w:t>
      </w:r>
      <w:r>
        <w:t xml:space="preserve"> </w:t>
      </w:r>
      <w:r w:rsidRPr="00684EF2">
        <w:t>Urząd</w:t>
      </w:r>
      <w:r>
        <w:t xml:space="preserve"> </w:t>
      </w:r>
      <w:r w:rsidRPr="00684EF2">
        <w:t>Patentowy</w:t>
      </w:r>
      <w:r>
        <w:t xml:space="preserve"> </w:t>
      </w:r>
      <w:r w:rsidRPr="00684EF2">
        <w:t>wyznacza</w:t>
      </w:r>
      <w:r>
        <w:t xml:space="preserve"> </w:t>
      </w:r>
      <w:r w:rsidRPr="00684EF2">
        <w:t>zgłaszającemu</w:t>
      </w:r>
      <w:r>
        <w:t xml:space="preserve"> </w:t>
      </w:r>
      <w:r w:rsidRPr="00684EF2">
        <w:t>termin</w:t>
      </w:r>
      <w:r>
        <w:t xml:space="preserve"> </w:t>
      </w:r>
      <w:r w:rsidRPr="00684EF2">
        <w:t>do</w:t>
      </w:r>
      <w:r>
        <w:t xml:space="preserve"> </w:t>
      </w:r>
      <w:r w:rsidRPr="00684EF2">
        <w:t>zaj</w:t>
      </w:r>
      <w:r w:rsidRPr="00684EF2">
        <w:t>ę</w:t>
      </w:r>
      <w:r w:rsidRPr="00684EF2">
        <w:t>cia</w:t>
      </w:r>
      <w:r>
        <w:t xml:space="preserve"> </w:t>
      </w:r>
      <w:r w:rsidRPr="00684EF2">
        <w:t>stanowiska</w:t>
      </w:r>
      <w:r>
        <w:t xml:space="preserve"> </w:t>
      </w:r>
      <w:r w:rsidRPr="00684EF2">
        <w:t>co</w:t>
      </w:r>
      <w:r>
        <w:t xml:space="preserve"> </w:t>
      </w:r>
      <w:r w:rsidRPr="00684EF2">
        <w:t>do</w:t>
      </w:r>
      <w:r>
        <w:t xml:space="preserve"> </w:t>
      </w:r>
      <w:r w:rsidRPr="00684EF2">
        <w:t>zebranych</w:t>
      </w:r>
      <w:r>
        <w:t xml:space="preserve"> </w:t>
      </w:r>
      <w:r w:rsidRPr="00684EF2">
        <w:t>dowodów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materiałów</w:t>
      </w:r>
      <w:r>
        <w:t xml:space="preserve"> </w:t>
      </w:r>
      <w:r w:rsidRPr="00684EF2">
        <w:t>mogących</w:t>
      </w:r>
      <w:r>
        <w:t xml:space="preserve"> </w:t>
      </w:r>
      <w:r w:rsidRPr="00684EF2">
        <w:t>świadczyć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istnieniu</w:t>
      </w:r>
      <w:r>
        <w:t xml:space="preserve"> </w:t>
      </w:r>
      <w:r w:rsidRPr="00684EF2">
        <w:t>przeszkód</w:t>
      </w:r>
      <w:r>
        <w:t xml:space="preserve"> </w:t>
      </w:r>
      <w:r w:rsidRPr="00684EF2">
        <w:t>do</w:t>
      </w:r>
      <w:r>
        <w:t xml:space="preserve"> </w:t>
      </w:r>
      <w:r w:rsidRPr="00684EF2">
        <w:t>uzyskania</w:t>
      </w:r>
      <w:r>
        <w:t xml:space="preserve"> </w:t>
      </w:r>
      <w:r w:rsidRPr="00684EF2">
        <w:t>p</w:t>
      </w:r>
      <w:r w:rsidRPr="00684EF2">
        <w:t>a</w:t>
      </w:r>
      <w:r w:rsidRPr="00684EF2">
        <w:t>tentu.</w:t>
      </w:r>
      <w:r>
        <w:t xml:space="preserve"> </w:t>
      </w:r>
      <w:r w:rsidRPr="00684EF2">
        <w:t>Dowody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materiały</w:t>
      </w:r>
      <w:r>
        <w:t xml:space="preserve"> udostępnia się zgłaszającemu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języku</w:t>
      </w:r>
      <w:r>
        <w:t xml:space="preserve"> </w:t>
      </w:r>
      <w:r w:rsidRPr="00684EF2">
        <w:t>ich</w:t>
      </w:r>
      <w:r>
        <w:t xml:space="preserve"> </w:t>
      </w:r>
      <w:r w:rsidRPr="00684EF2">
        <w:t>sporządzenia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mogą</w:t>
      </w:r>
      <w:r>
        <w:t xml:space="preserve"> </w:t>
      </w:r>
      <w:r w:rsidRPr="00534C15">
        <w:t>one</w:t>
      </w:r>
      <w:r>
        <w:t xml:space="preserve"> </w:t>
      </w:r>
      <w:r w:rsidRPr="00684EF2">
        <w:t>wykraczać</w:t>
      </w:r>
      <w:r>
        <w:t xml:space="preserve"> </w:t>
      </w:r>
      <w:r w:rsidRPr="00684EF2">
        <w:t>poza</w:t>
      </w:r>
      <w:r>
        <w:t xml:space="preserve"> </w:t>
      </w:r>
      <w:r w:rsidRPr="00684EF2">
        <w:t>w</w:t>
      </w:r>
      <w:r w:rsidRPr="00684EF2">
        <w:t>y</w:t>
      </w:r>
      <w:r w:rsidRPr="00684EF2">
        <w:t>kaz</w:t>
      </w:r>
      <w:r>
        <w:t xml:space="preserve"> </w:t>
      </w:r>
      <w:r w:rsidRPr="00684EF2">
        <w:t>objęty</w:t>
      </w:r>
      <w:r>
        <w:t xml:space="preserve"> </w:t>
      </w:r>
      <w:r w:rsidRPr="00684EF2">
        <w:t>sprawozdaniem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stanie</w:t>
      </w:r>
      <w:r>
        <w:t xml:space="preserve"> </w:t>
      </w:r>
      <w:r w:rsidRPr="00684EF2">
        <w:t>techniki.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1</w:t>
      </w:r>
      <w:r>
        <w:t>3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5</w:t>
      </w:r>
      <w:r w:rsidR="00616248" w:rsidRPr="00684EF2">
        <w:t>7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1.</w:t>
      </w:r>
      <w:r>
        <w:t> </w:t>
      </w:r>
      <w:r w:rsidR="009168DD" w:rsidRPr="00684EF2">
        <w:t>Wynalazkiem</w:t>
      </w:r>
      <w:r w:rsidR="009168DD">
        <w:t xml:space="preserve"> </w:t>
      </w:r>
      <w:r w:rsidR="009168DD" w:rsidRPr="00684EF2">
        <w:t>tajnym</w:t>
      </w:r>
      <w:r w:rsidR="009168DD">
        <w:t xml:space="preserve"> </w:t>
      </w:r>
      <w:r w:rsidR="009168DD" w:rsidRPr="00684EF2">
        <w:t>jest</w:t>
      </w:r>
      <w:r w:rsidR="009168DD">
        <w:t xml:space="preserve"> </w:t>
      </w:r>
      <w:r w:rsidR="009168DD" w:rsidRPr="00684EF2">
        <w:t>wynalazek</w:t>
      </w:r>
      <w:r w:rsidR="009168DD">
        <w:t xml:space="preserve"> </w:t>
      </w:r>
      <w:r w:rsidR="009168DD" w:rsidRPr="00684EF2">
        <w:t>stanowiący</w:t>
      </w:r>
      <w:r w:rsidR="009168DD">
        <w:t xml:space="preserve"> </w:t>
      </w:r>
      <w:r w:rsidR="009168DD" w:rsidRPr="00684EF2">
        <w:t>informację</w:t>
      </w:r>
      <w:r w:rsidR="009168DD">
        <w:t xml:space="preserve"> </w:t>
      </w:r>
      <w:r w:rsidR="009168DD" w:rsidRPr="00684EF2">
        <w:t>niejawną,</w:t>
      </w:r>
      <w:r w:rsidR="009168DD">
        <w:t xml:space="preserve"> </w:t>
      </w:r>
      <w:r w:rsidR="009168DD" w:rsidRPr="00684EF2">
        <w:t>której</w:t>
      </w:r>
      <w:r w:rsidR="009168DD">
        <w:t xml:space="preserve"> </w:t>
      </w:r>
      <w:r w:rsidR="009168DD" w:rsidRPr="00684EF2">
        <w:t>nadano</w:t>
      </w:r>
      <w:r w:rsidR="009168DD">
        <w:t xml:space="preserve"> </w:t>
      </w:r>
      <w:r w:rsidR="009168DD" w:rsidRPr="00534C15">
        <w:t>klauzule:</w:t>
      </w:r>
      <w:r w:rsidR="009168DD">
        <w:t xml:space="preserve"> </w:t>
      </w:r>
      <w:r>
        <w:t>„</w:t>
      </w:r>
      <w:r w:rsidR="009168DD" w:rsidRPr="00684EF2">
        <w:t>ściśle</w:t>
      </w:r>
      <w:r w:rsidR="009168DD">
        <w:t xml:space="preserve"> </w:t>
      </w:r>
      <w:r w:rsidR="009168DD" w:rsidRPr="00684EF2">
        <w:t>ta</w:t>
      </w:r>
      <w:r w:rsidR="009168DD" w:rsidRPr="00684EF2">
        <w:t>j</w:t>
      </w:r>
      <w:r w:rsidR="009168DD" w:rsidRPr="00684EF2">
        <w:t>ne</w:t>
      </w:r>
      <w:r>
        <w:t>”</w:t>
      </w:r>
      <w:r w:rsidR="009168DD" w:rsidRPr="00684EF2">
        <w:t>,</w:t>
      </w:r>
      <w:r w:rsidR="009168DD">
        <w:t xml:space="preserve"> </w:t>
      </w:r>
      <w:r>
        <w:t>„</w:t>
      </w:r>
      <w:r w:rsidR="009168DD" w:rsidRPr="00684EF2">
        <w:t>tajne</w:t>
      </w:r>
      <w:r>
        <w:t>”</w:t>
      </w:r>
      <w:r w:rsidR="009168DD" w:rsidRPr="00684EF2">
        <w:t>,</w:t>
      </w:r>
      <w:r w:rsidR="009168DD">
        <w:t xml:space="preserve"> </w:t>
      </w:r>
      <w:r>
        <w:t>„</w:t>
      </w:r>
      <w:r w:rsidR="009168DD" w:rsidRPr="00684EF2">
        <w:t>poufne</w:t>
      </w:r>
      <w:r>
        <w:t>”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>
        <w:t>„</w:t>
      </w:r>
      <w:r w:rsidR="009168DD" w:rsidRPr="00684EF2">
        <w:t>zastrzeżone</w:t>
      </w:r>
      <w:r>
        <w:t>”</w:t>
      </w:r>
      <w:r w:rsidR="009168DD" w:rsidRPr="00684EF2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1</w:t>
      </w:r>
      <w:r>
        <w:t>4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6</w:t>
      </w:r>
      <w:r w:rsidR="00616248" w:rsidRPr="00684EF2">
        <w:t>7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5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5.</w:t>
      </w:r>
      <w:r>
        <w:t> </w:t>
      </w:r>
      <w:r w:rsidR="009168DD" w:rsidRPr="00684EF2">
        <w:t>Urząd</w:t>
      </w:r>
      <w:r w:rsidR="009168DD">
        <w:t xml:space="preserve"> </w:t>
      </w:r>
      <w:r w:rsidR="009168DD" w:rsidRPr="00684EF2">
        <w:t>Patentowy,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wniosek</w:t>
      </w:r>
      <w:r w:rsidR="009168DD">
        <w:t xml:space="preserve"> </w:t>
      </w:r>
      <w:r w:rsidR="009168DD" w:rsidRPr="00684EF2">
        <w:t>właściwego</w:t>
      </w:r>
      <w:r w:rsidR="009168DD">
        <w:t xml:space="preserve"> </w:t>
      </w:r>
      <w:r w:rsidR="009168DD" w:rsidRPr="00684EF2">
        <w:t>organu,</w:t>
      </w:r>
      <w:r w:rsidR="009168DD">
        <w:t xml:space="preserve"> </w:t>
      </w:r>
      <w:r w:rsidR="009168DD" w:rsidRPr="00684EF2">
        <w:t>dokonuje</w:t>
      </w:r>
      <w:r w:rsidR="009168DD">
        <w:t xml:space="preserve"> </w:t>
      </w:r>
      <w:r w:rsidR="009168DD" w:rsidRPr="00684EF2">
        <w:t>wpisu</w:t>
      </w:r>
      <w:r>
        <w:t xml:space="preserve"> </w:t>
      </w:r>
      <w:r w:rsidRPr="00684EF2">
        <w:t>w</w:t>
      </w:r>
      <w:r>
        <w:t> </w:t>
      </w:r>
      <w:r w:rsidR="009168DD" w:rsidRPr="00684EF2">
        <w:t>rejestrze</w:t>
      </w:r>
      <w:r w:rsidR="009168DD">
        <w:t xml:space="preserve"> </w:t>
      </w:r>
      <w:r w:rsidR="009168DD" w:rsidRPr="00534C15">
        <w:t>patentowym</w:t>
      </w:r>
      <w:r w:rsidR="009168DD">
        <w:t xml:space="preserve"> </w:t>
      </w:r>
      <w:r w:rsidR="009168DD" w:rsidRPr="00684EF2">
        <w:t>informacji</w:t>
      </w:r>
      <w:r>
        <w:t xml:space="preserve"> </w:t>
      </w:r>
      <w:r w:rsidRPr="00684EF2">
        <w:t>o</w:t>
      </w:r>
      <w:r>
        <w:t> </w:t>
      </w:r>
      <w:r w:rsidR="009168DD" w:rsidRPr="00684EF2">
        <w:t>zajęciu</w:t>
      </w:r>
      <w:r w:rsidR="009168DD">
        <w:t xml:space="preserve"> </w:t>
      </w:r>
      <w:r w:rsidR="009168DD" w:rsidRPr="00684EF2">
        <w:t>patentu.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1</w:t>
      </w:r>
      <w:r>
        <w:t>5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75</w:t>
      </w:r>
      <w:r w:rsidRPr="00684EF2">
        <w:rPr>
          <w:rStyle w:val="IGindeksgrny"/>
        </w:rPr>
        <w:t>4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2.</w:t>
      </w:r>
      <w:r>
        <w:t> </w:t>
      </w:r>
      <w:r w:rsidR="009168DD" w:rsidRPr="00684EF2">
        <w:t>Udzielone</w:t>
      </w:r>
      <w:r w:rsidR="009168DD">
        <w:t xml:space="preserve"> </w:t>
      </w:r>
      <w:r w:rsidR="009168DD" w:rsidRPr="00684EF2">
        <w:t>dodatkowe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</w:t>
      </w:r>
      <w:r w:rsidR="009168DD">
        <w:t xml:space="preserve"> </w:t>
      </w:r>
      <w:r w:rsidR="009168DD" w:rsidRPr="00684EF2">
        <w:t>podlegają</w:t>
      </w:r>
      <w:r w:rsidR="009168DD">
        <w:t xml:space="preserve"> </w:t>
      </w:r>
      <w:r w:rsidR="009168DD" w:rsidRPr="00684EF2">
        <w:t>wpisowi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rejestru</w:t>
      </w:r>
      <w:r w:rsidR="009168DD">
        <w:t xml:space="preserve"> </w:t>
      </w:r>
      <w:r w:rsidR="009168DD" w:rsidRPr="00684EF2">
        <w:t>dodatkowych</w:t>
      </w:r>
      <w:r w:rsidR="009168DD">
        <w:t xml:space="preserve"> </w:t>
      </w:r>
      <w:r w:rsidR="009168DD" w:rsidRPr="00684EF2">
        <w:t>praw</w:t>
      </w:r>
      <w:r w:rsidR="009168DD">
        <w:t xml:space="preserve"> </w:t>
      </w:r>
      <w:r w:rsidR="009168DD" w:rsidRPr="00684EF2">
        <w:t>ochronnych.</w:t>
      </w:r>
      <w:r>
        <w:t>”</w:t>
      </w:r>
      <w:r w:rsidR="009168DD" w:rsidRPr="00684EF2">
        <w:t>;</w:t>
      </w:r>
    </w:p>
    <w:p w:rsidR="009168DD" w:rsidRDefault="009168DD" w:rsidP="009168DD">
      <w:pPr>
        <w:pStyle w:val="PKTpunkt"/>
      </w:pPr>
      <w:r>
        <w:t>16)</w:t>
      </w:r>
      <w:r>
        <w:tab/>
        <w:t>w</w:t>
      </w:r>
      <w:r w:rsidR="00616248">
        <w:t xml:space="preserve"> art. </w:t>
      </w:r>
      <w:r>
        <w:t>75</w:t>
      </w:r>
      <w:r w:rsidRPr="002806BF">
        <w:rPr>
          <w:rStyle w:val="IGindeksgrny"/>
        </w:rPr>
        <w:t>5</w:t>
      </w:r>
      <w:r>
        <w:t xml:space="preserve"> uchyla się</w:t>
      </w:r>
      <w:r w:rsidR="00616248">
        <w:t xml:space="preserve"> ust. </w:t>
      </w:r>
      <w:r>
        <w:t>3;</w:t>
      </w:r>
    </w:p>
    <w:p w:rsidR="009168DD" w:rsidRPr="00534C15" w:rsidRDefault="009168DD" w:rsidP="00616248">
      <w:pPr>
        <w:pStyle w:val="PKTpunkt"/>
        <w:keepNext/>
      </w:pPr>
      <w:r w:rsidRPr="00534C15">
        <w:t>1</w:t>
      </w:r>
      <w:r>
        <w:t>7</w:t>
      </w:r>
      <w:r w:rsidRPr="00534C15">
        <w:t>)</w:t>
      </w:r>
      <w:r w:rsidRPr="00534C15">
        <w:tab/>
        <w:t>art. 75</w:t>
      </w:r>
      <w:r w:rsidRPr="00534C15">
        <w:rPr>
          <w:rStyle w:val="IGindeksgrny"/>
        </w:rPr>
        <w:t>8</w:t>
      </w:r>
      <w:r w:rsidRPr="00534C15">
        <w:t xml:space="preserve"> otrzymuje brzmienie:</w:t>
      </w:r>
    </w:p>
    <w:p w:rsidR="009168DD" w:rsidRPr="00534C15" w:rsidRDefault="00616248" w:rsidP="009168DD">
      <w:pPr>
        <w:pStyle w:val="ZARTzmartartykuempunktem"/>
      </w:pPr>
      <w:r>
        <w:t>„</w:t>
      </w:r>
      <w:r w:rsidR="009168DD" w:rsidRPr="00534C15">
        <w:t>Art.</w:t>
      </w:r>
      <w:r>
        <w:t> </w:t>
      </w:r>
      <w:r w:rsidR="009168DD" w:rsidRPr="00534C15">
        <w:t>75</w:t>
      </w:r>
      <w:r w:rsidR="009168DD" w:rsidRPr="00534C15">
        <w:rPr>
          <w:rStyle w:val="IGindeksgrny"/>
        </w:rPr>
        <w:t>8</w:t>
      </w:r>
      <w:r w:rsidR="009168DD" w:rsidRPr="00534C15">
        <w:t>.</w:t>
      </w:r>
      <w:r>
        <w:t> </w:t>
      </w:r>
      <w:r w:rsidRPr="00534C15">
        <w:t>O</w:t>
      </w:r>
      <w:r>
        <w:t> </w:t>
      </w:r>
      <w:r w:rsidR="009168DD" w:rsidRPr="00534C15">
        <w:t>stwierdzeniu wygaśnięcia decyzji</w:t>
      </w:r>
      <w:r w:rsidRPr="00534C15">
        <w:t xml:space="preserve"> o</w:t>
      </w:r>
      <w:r>
        <w:t> </w:t>
      </w:r>
      <w:r w:rsidR="009168DD" w:rsidRPr="00534C15">
        <w:t>udzieleniu dodatkowego prawa ochronnego,</w:t>
      </w:r>
      <w:r w:rsidRPr="00534C15">
        <w:t xml:space="preserve"> o</w:t>
      </w:r>
      <w:r>
        <w:t> </w:t>
      </w:r>
      <w:r w:rsidR="009168DD" w:rsidRPr="00534C15">
        <w:t>wygaśnięciu t</w:t>
      </w:r>
      <w:r w:rsidR="009168DD" w:rsidRPr="00534C15">
        <w:t>e</w:t>
      </w:r>
      <w:r w:rsidR="009168DD" w:rsidRPr="00534C15">
        <w:t>go prawa lub</w:t>
      </w:r>
      <w:r w:rsidRPr="00534C15">
        <w:t xml:space="preserve"> o</w:t>
      </w:r>
      <w:r>
        <w:t> </w:t>
      </w:r>
      <w:r w:rsidR="009168DD" w:rsidRPr="00534C15">
        <w:t>jego unieważnieniu dokonuje się wpisu do rejestru dodatkowych praw ochronnych.</w:t>
      </w:r>
      <w:r>
        <w:t>”</w:t>
      </w:r>
      <w:r w:rsidR="009168DD" w:rsidRPr="00534C15">
        <w:t>;</w:t>
      </w:r>
    </w:p>
    <w:p w:rsidR="009168DD" w:rsidRPr="00534C15" w:rsidRDefault="009168DD" w:rsidP="00616248">
      <w:pPr>
        <w:pStyle w:val="PKTpunkt"/>
        <w:keepNext/>
      </w:pPr>
      <w:r w:rsidRPr="00534C15">
        <w:t>1</w:t>
      </w:r>
      <w:r>
        <w:t>8</w:t>
      </w:r>
      <w:r w:rsidRPr="00534C15">
        <w:t>)</w:t>
      </w:r>
      <w:r w:rsidRPr="00534C15">
        <w:tab/>
        <w:t>art. 75</w:t>
      </w:r>
      <w:r w:rsidRPr="00534C15">
        <w:rPr>
          <w:rStyle w:val="IGindeksgrny"/>
        </w:rPr>
        <w:t>10</w:t>
      </w:r>
      <w:r w:rsidRPr="00534C15">
        <w:t xml:space="preserve"> otrzymuje brzmienie:</w:t>
      </w:r>
    </w:p>
    <w:p w:rsidR="009168DD" w:rsidRPr="006B6A1F" w:rsidRDefault="00616248" w:rsidP="009168DD">
      <w:pPr>
        <w:pStyle w:val="ZARTzmartartykuempunktem"/>
      </w:pPr>
      <w:r>
        <w:t>„</w:t>
      </w:r>
      <w:r w:rsidR="009168DD" w:rsidRPr="00534C15">
        <w:t>Art.</w:t>
      </w:r>
      <w:r>
        <w:t> </w:t>
      </w:r>
      <w:r w:rsidR="009168DD" w:rsidRPr="00534C15">
        <w:t>75</w:t>
      </w:r>
      <w:r w:rsidR="009168DD" w:rsidRPr="00534C15">
        <w:rPr>
          <w:rStyle w:val="IGindeksgrny"/>
        </w:rPr>
        <w:t>10</w:t>
      </w:r>
      <w:r w:rsidR="009168DD" w:rsidRPr="00534C15">
        <w:t>.</w:t>
      </w:r>
      <w:r>
        <w:t> </w:t>
      </w:r>
      <w:r w:rsidR="009168DD" w:rsidRPr="00534C15">
        <w:t>Prezes Rady Ministrów określi,</w:t>
      </w:r>
      <w:r w:rsidRPr="00534C15">
        <w:t xml:space="preserve"> w</w:t>
      </w:r>
      <w:r>
        <w:t> </w:t>
      </w:r>
      <w:r w:rsidR="009168DD" w:rsidRPr="00534C15">
        <w:t xml:space="preserve">drodze rozporządzenia, szczegółowe wymogi, jakim </w:t>
      </w:r>
      <w:r w:rsidR="009168DD">
        <w:t>ma</w:t>
      </w:r>
      <w:r w:rsidR="009168DD" w:rsidRPr="00534C15">
        <w:t xml:space="preserve"> odp</w:t>
      </w:r>
      <w:r w:rsidR="009168DD" w:rsidRPr="00534C15">
        <w:t>o</w:t>
      </w:r>
      <w:r w:rsidR="009168DD" w:rsidRPr="00534C15">
        <w:t>wiadać wniosek</w:t>
      </w:r>
      <w:r w:rsidRPr="00534C15">
        <w:t xml:space="preserve"> o</w:t>
      </w:r>
      <w:r>
        <w:t> </w:t>
      </w:r>
      <w:r w:rsidR="009168DD" w:rsidRPr="00534C15">
        <w:t>udzielenie dodatkowego prawa ochronnego, oraz szczegółowy zakres</w:t>
      </w:r>
      <w:r w:rsidRPr="00534C15">
        <w:t xml:space="preserve"> i</w:t>
      </w:r>
      <w:r>
        <w:t> </w:t>
      </w:r>
      <w:r w:rsidR="009168DD" w:rsidRPr="00534C15">
        <w:t>tryb rozpatrywania wni</w:t>
      </w:r>
      <w:r w:rsidR="009168DD" w:rsidRPr="00534C15">
        <w:t>o</w:t>
      </w:r>
      <w:r w:rsidR="009168DD" w:rsidRPr="00534C15">
        <w:t>sków, uwzględniając</w:t>
      </w:r>
      <w:r w:rsidRPr="00534C15">
        <w:t xml:space="preserve"> w</w:t>
      </w:r>
      <w:r>
        <w:t> </w:t>
      </w:r>
      <w:r w:rsidR="009168DD" w:rsidRPr="00534C15">
        <w:t>szczególności miejsce</w:t>
      </w:r>
      <w:r w:rsidRPr="00534C15">
        <w:t xml:space="preserve"> i</w:t>
      </w:r>
      <w:r>
        <w:t> </w:t>
      </w:r>
      <w:r w:rsidR="009168DD" w:rsidRPr="00534C15">
        <w:t>sposób ogłoszenia</w:t>
      </w:r>
      <w:r w:rsidRPr="00534C15">
        <w:t xml:space="preserve"> o</w:t>
      </w:r>
      <w:r>
        <w:t> </w:t>
      </w:r>
      <w:r w:rsidR="009168DD" w:rsidRPr="00534C15">
        <w:t>złożeniu wniosku,</w:t>
      </w:r>
      <w:r w:rsidRPr="00534C15">
        <w:t xml:space="preserve"> a</w:t>
      </w:r>
      <w:r>
        <w:t> </w:t>
      </w:r>
      <w:r w:rsidR="009168DD" w:rsidRPr="00534C15">
        <w:t xml:space="preserve">także dane, jakie </w:t>
      </w:r>
      <w:r w:rsidR="009168DD">
        <w:t>ma</w:t>
      </w:r>
      <w:r w:rsidR="009168DD" w:rsidRPr="00534C15">
        <w:t xml:space="preserve"> zawi</w:t>
      </w:r>
      <w:r w:rsidR="009168DD" w:rsidRPr="00534C15">
        <w:t>e</w:t>
      </w:r>
      <w:r w:rsidR="009168DD" w:rsidRPr="00534C15">
        <w:t xml:space="preserve">rać dodatkowe świadectwo ochronne. Określenie wymogów, jakim </w:t>
      </w:r>
      <w:r w:rsidR="009168DD">
        <w:t>ma</w:t>
      </w:r>
      <w:r w:rsidR="009168DD" w:rsidRPr="00534C15">
        <w:t xml:space="preserve"> odpowiadać wniosek, nie może prowadzić do tworzenia nadmiernych, ponad potrzebę, utrudnień dla wnioskodawcy.</w:t>
      </w:r>
      <w:r>
        <w:t>”</w:t>
      </w:r>
      <w:r w:rsidR="009168DD" w:rsidRPr="00534C15">
        <w:t>;</w:t>
      </w:r>
    </w:p>
    <w:p w:rsidR="009168DD" w:rsidRPr="00684EF2" w:rsidRDefault="009168DD" w:rsidP="00616248">
      <w:pPr>
        <w:pStyle w:val="PKTpunkt"/>
        <w:keepNext/>
      </w:pPr>
      <w:r w:rsidRPr="00684EF2">
        <w:t>1</w:t>
      </w:r>
      <w:r>
        <w:t>9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8</w:t>
      </w:r>
      <w:r w:rsidR="00616248" w:rsidRPr="00684EF2">
        <w:t>9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616248">
      <w:pPr>
        <w:pStyle w:val="ZUSTzmustartykuempunktem"/>
        <w:keepNext/>
      </w:pPr>
      <w:r>
        <w:t>„</w:t>
      </w:r>
      <w:r w:rsidR="009168DD" w:rsidRPr="00684EF2">
        <w:t>1.</w:t>
      </w:r>
      <w:r>
        <w:t> </w:t>
      </w:r>
      <w:r w:rsidR="009168DD" w:rsidRPr="00684EF2">
        <w:t>Patent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534C15">
        <w:t>zostać</w:t>
      </w:r>
      <w:r w:rsidR="009168DD">
        <w:t xml:space="preserve"> </w:t>
      </w:r>
      <w:r w:rsidR="009168DD" w:rsidRPr="00684EF2">
        <w:t>unieważniony</w:t>
      </w:r>
      <w:r>
        <w:t xml:space="preserve"> </w:t>
      </w:r>
      <w:r w:rsidRPr="00684EF2">
        <w:t>w</w:t>
      </w:r>
      <w:r>
        <w:t> </w:t>
      </w:r>
      <w:r w:rsidR="009168DD" w:rsidRPr="00684EF2">
        <w:t>całości</w:t>
      </w:r>
      <w:r w:rsidR="009168DD">
        <w:t xml:space="preserve"> </w:t>
      </w:r>
      <w:r w:rsidR="009168DD" w:rsidRPr="00534C15">
        <w:t>lub części na wniosek osoby</w:t>
      </w:r>
      <w:r w:rsidR="009168DD" w:rsidRPr="00684EF2">
        <w:t>,</w:t>
      </w:r>
      <w:r w:rsidR="009168DD">
        <w:t xml:space="preserve"> </w:t>
      </w:r>
      <w:r w:rsidR="009168DD" w:rsidRPr="00684EF2">
        <w:t>która</w:t>
      </w:r>
      <w:r w:rsidR="009168DD">
        <w:t xml:space="preserve"> </w:t>
      </w:r>
      <w:r w:rsidR="009168DD" w:rsidRPr="00684EF2">
        <w:t>ma</w:t>
      </w:r>
      <w:r>
        <w:t xml:space="preserve"> </w:t>
      </w:r>
      <w:r w:rsidRPr="00684EF2">
        <w:t>w</w:t>
      </w:r>
      <w:r>
        <w:t> </w:t>
      </w:r>
      <w:r w:rsidR="009168DD" w:rsidRPr="00684EF2">
        <w:t>tym</w:t>
      </w:r>
      <w:r w:rsidR="009168DD">
        <w:t xml:space="preserve"> </w:t>
      </w:r>
      <w:r w:rsidR="009168DD" w:rsidRPr="00684EF2">
        <w:t>interes</w:t>
      </w:r>
      <w:r w:rsidR="009168DD">
        <w:t xml:space="preserve"> </w:t>
      </w:r>
      <w:r w:rsidR="009168DD" w:rsidRPr="00684EF2">
        <w:t>prawny,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wykaże</w:t>
      </w:r>
      <w:r w:rsidR="009168DD">
        <w:t xml:space="preserve"> </w:t>
      </w:r>
      <w:r w:rsidR="009168DD" w:rsidRPr="00684EF2">
        <w:t>ona,</w:t>
      </w:r>
      <w:r w:rsidR="009168DD">
        <w:t xml:space="preserve"> </w:t>
      </w:r>
      <w:r w:rsidR="009168DD" w:rsidRPr="00684EF2">
        <w:t>że:</w:t>
      </w:r>
    </w:p>
    <w:p w:rsidR="009168DD" w:rsidRPr="00684EF2" w:rsidRDefault="009168DD" w:rsidP="009168DD">
      <w:pPr>
        <w:pStyle w:val="ZPKTzmpktartykuempunktem"/>
      </w:pPr>
      <w:r w:rsidRPr="00684EF2">
        <w:t>1)</w:t>
      </w:r>
      <w:r w:rsidRPr="00684EF2">
        <w:tab/>
      </w:r>
      <w:r w:rsidRPr="00534C15">
        <w:t>nie zostały spełnione warunki wymagane</w:t>
      </w:r>
      <w:r>
        <w:t xml:space="preserve"> </w:t>
      </w:r>
      <w:r w:rsidRPr="00684EF2">
        <w:t>do</w:t>
      </w:r>
      <w:r>
        <w:t xml:space="preserve"> </w:t>
      </w:r>
      <w:r w:rsidRPr="00684EF2">
        <w:t>uzyskania</w:t>
      </w:r>
      <w:r>
        <w:t xml:space="preserve"> </w:t>
      </w:r>
      <w:r w:rsidRPr="00684EF2">
        <w:t>patentu;</w:t>
      </w:r>
    </w:p>
    <w:p w:rsidR="009168DD" w:rsidRPr="00684EF2" w:rsidRDefault="009168DD" w:rsidP="009168DD">
      <w:pPr>
        <w:pStyle w:val="ZPKTzmpktartykuempunktem"/>
      </w:pPr>
      <w:r w:rsidRPr="00684EF2">
        <w:t>2)</w:t>
      </w:r>
      <w:r w:rsidRPr="00684EF2">
        <w:tab/>
        <w:t>wynalazek</w:t>
      </w:r>
      <w:r>
        <w:t xml:space="preserve"> </w:t>
      </w:r>
      <w:r w:rsidRPr="00684EF2">
        <w:t>nie</w:t>
      </w:r>
      <w:r>
        <w:t xml:space="preserve"> </w:t>
      </w:r>
      <w:r w:rsidRPr="00684EF2">
        <w:t>został</w:t>
      </w:r>
      <w:r>
        <w:t xml:space="preserve"> </w:t>
      </w:r>
      <w:r w:rsidRPr="00684EF2">
        <w:t>przedstawiony</w:t>
      </w:r>
      <w:r>
        <w:t xml:space="preserve"> </w:t>
      </w:r>
      <w:r w:rsidRPr="00684EF2">
        <w:t>na</w:t>
      </w:r>
      <w:r>
        <w:t xml:space="preserve"> </w:t>
      </w:r>
      <w:r w:rsidRPr="00684EF2">
        <w:t>tyle</w:t>
      </w:r>
      <w:r>
        <w:t xml:space="preserve"> </w:t>
      </w:r>
      <w:r w:rsidRPr="00684EF2">
        <w:t>jasno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wyczerpująco,</w:t>
      </w:r>
      <w:r>
        <w:t xml:space="preserve"> </w:t>
      </w:r>
      <w:r w:rsidRPr="00684EF2">
        <w:t>aby</w:t>
      </w:r>
      <w:r>
        <w:t xml:space="preserve"> </w:t>
      </w:r>
      <w:r w:rsidRPr="00684EF2">
        <w:t>znawca</w:t>
      </w:r>
      <w:r>
        <w:t xml:space="preserve"> </w:t>
      </w:r>
      <w:r w:rsidRPr="00684EF2">
        <w:t>mógł</w:t>
      </w:r>
      <w:r>
        <w:t xml:space="preserve"> </w:t>
      </w:r>
      <w:r w:rsidRPr="00684EF2">
        <w:t>ten</w:t>
      </w:r>
      <w:r>
        <w:t xml:space="preserve"> </w:t>
      </w:r>
      <w:r w:rsidRPr="00684EF2">
        <w:t>wynalazek</w:t>
      </w:r>
      <w:r>
        <w:t xml:space="preserve"> </w:t>
      </w:r>
      <w:r w:rsidRPr="00684EF2">
        <w:t>urzecz</w:t>
      </w:r>
      <w:r w:rsidRPr="00684EF2">
        <w:t>y</w:t>
      </w:r>
      <w:r w:rsidRPr="00684EF2">
        <w:t>wistnić;</w:t>
      </w:r>
    </w:p>
    <w:p w:rsidR="009168DD" w:rsidRPr="00684EF2" w:rsidRDefault="009168DD" w:rsidP="009168DD">
      <w:pPr>
        <w:pStyle w:val="ZPKTzmpktartykuempunktem"/>
      </w:pPr>
      <w:r w:rsidRPr="00684EF2">
        <w:t>3)</w:t>
      </w:r>
      <w:r w:rsidRPr="00684EF2">
        <w:tab/>
        <w:t>patent</w:t>
      </w:r>
      <w:r>
        <w:t xml:space="preserve"> </w:t>
      </w:r>
      <w:r w:rsidRPr="00684EF2">
        <w:t>został</w:t>
      </w:r>
      <w:r>
        <w:t xml:space="preserve"> </w:t>
      </w:r>
      <w:r w:rsidRPr="00684EF2">
        <w:t>udzielony</w:t>
      </w:r>
      <w:r>
        <w:t xml:space="preserve"> </w:t>
      </w:r>
      <w:r w:rsidRPr="00684EF2">
        <w:t>na</w:t>
      </w:r>
      <w:r>
        <w:t xml:space="preserve"> </w:t>
      </w:r>
      <w:r w:rsidRPr="00684EF2">
        <w:t>wynalazek</w:t>
      </w:r>
      <w:r>
        <w:t xml:space="preserve"> </w:t>
      </w:r>
      <w:r w:rsidRPr="00684EF2">
        <w:t>nieobjęty</w:t>
      </w:r>
      <w:r>
        <w:t xml:space="preserve"> </w:t>
      </w:r>
      <w:r w:rsidRPr="00684EF2">
        <w:t>treścią</w:t>
      </w:r>
      <w:r>
        <w:t xml:space="preserve"> </w:t>
      </w:r>
      <w:r w:rsidRPr="00684EF2">
        <w:t>zgłoszenia</w:t>
      </w:r>
      <w:r>
        <w:t xml:space="preserve"> </w:t>
      </w:r>
      <w:r w:rsidRPr="00684EF2">
        <w:t>lub</w:t>
      </w:r>
      <w:r>
        <w:t xml:space="preserve"> </w:t>
      </w:r>
      <w:r w:rsidRPr="00684EF2">
        <w:t>zgłoszenia</w:t>
      </w:r>
      <w:r>
        <w:t xml:space="preserve"> pierwotnego.</w:t>
      </w:r>
      <w:r w:rsidR="00616248">
        <w:t>”</w:t>
      </w:r>
      <w:r>
        <w:t>;</w:t>
      </w:r>
    </w:p>
    <w:p w:rsidR="009168DD" w:rsidRPr="00684EF2" w:rsidRDefault="009168DD" w:rsidP="00616248">
      <w:pPr>
        <w:pStyle w:val="PKTpunkt"/>
        <w:keepNext/>
      </w:pPr>
      <w:r>
        <w:lastRenderedPageBreak/>
        <w:t>20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93</w:t>
      </w:r>
      <w:r w:rsidRPr="00684EF2">
        <w:rPr>
          <w:rStyle w:val="IGindeksgrny"/>
        </w:rPr>
        <w:t>2</w:t>
      </w:r>
      <w:r w:rsidRPr="00684EF2">
        <w:t>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ust.</w:t>
      </w:r>
      <w:r>
        <w:t xml:space="preserve"> 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534C15">
        <w:t>2.</w:t>
      </w:r>
      <w:r>
        <w:t> </w:t>
      </w:r>
      <w:r w:rsidRPr="00B461F2">
        <w:t>W</w:t>
      </w:r>
      <w:r>
        <w:t> </w:t>
      </w:r>
      <w:r w:rsidR="009168DD" w:rsidRPr="00B461F2">
        <w:t>zgłoszeniu wynalazku dotyczącym sekwencji lub częściowej sekwencji genu,</w:t>
      </w:r>
      <w:r w:rsidRPr="00B461F2">
        <w:t xml:space="preserve"> w</w:t>
      </w:r>
      <w:r>
        <w:t> </w:t>
      </w:r>
      <w:r w:rsidR="009168DD" w:rsidRPr="00B461F2">
        <w:t>opisie wynalazku, ujawnia się przemysłowe zastosowanie sekwencji,</w:t>
      </w:r>
      <w:r w:rsidRPr="00B461F2">
        <w:t xml:space="preserve"> a</w:t>
      </w:r>
      <w:r>
        <w:t> </w:t>
      </w:r>
      <w:r w:rsidRPr="00B461F2">
        <w:t>w</w:t>
      </w:r>
      <w:r>
        <w:t> </w:t>
      </w:r>
      <w:r w:rsidR="009168DD" w:rsidRPr="00B461F2">
        <w:t>niezależnym zastrzeżeniu patentowym wskazuje się p</w:t>
      </w:r>
      <w:r w:rsidR="009168DD" w:rsidRPr="00B461F2">
        <w:t>o</w:t>
      </w:r>
      <w:r w:rsidR="009168DD" w:rsidRPr="00B461F2">
        <w:t>nadto funkcję jaką ta sekwencja spełnia.</w:t>
      </w:r>
      <w:r>
        <w:t>”</w:t>
      </w:r>
      <w:r w:rsidR="009168DD" w:rsidRPr="00534C15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3</w:t>
      </w:r>
      <w:r w:rsidR="00616248">
        <w:t xml:space="preserve"> i </w:t>
      </w:r>
      <w:r w:rsidR="00616248" w:rsidRPr="00684EF2">
        <w:t>4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3.</w:t>
      </w:r>
      <w:r>
        <w:t> </w:t>
      </w:r>
      <w:r w:rsidRPr="00684EF2">
        <w:t>W</w:t>
      </w:r>
      <w:r>
        <w:t> </w:t>
      </w:r>
      <w:r w:rsidR="009168DD" w:rsidRPr="00684EF2">
        <w:t>celu</w:t>
      </w:r>
      <w:r w:rsidR="009168DD">
        <w:t xml:space="preserve"> </w:t>
      </w:r>
      <w:r w:rsidR="009168DD" w:rsidRPr="00684EF2">
        <w:t>spełnienia</w:t>
      </w:r>
      <w:r w:rsidR="009168DD">
        <w:t xml:space="preserve"> </w:t>
      </w:r>
      <w:r w:rsidR="009168DD" w:rsidRPr="00684EF2">
        <w:t>kryterium</w:t>
      </w:r>
      <w:r w:rsidR="009168DD">
        <w:t xml:space="preserve"> </w:t>
      </w:r>
      <w:r w:rsidR="009168DD" w:rsidRPr="00684EF2">
        <w:t>przemysłowego</w:t>
      </w:r>
      <w:r w:rsidR="009168DD">
        <w:t xml:space="preserve"> </w:t>
      </w:r>
      <w:r w:rsidR="009168DD" w:rsidRPr="00534C15">
        <w:t>zastosowania</w:t>
      </w:r>
      <w:r>
        <w:t xml:space="preserve"> </w:t>
      </w:r>
      <w:r w:rsidRPr="00684EF2">
        <w:t>w</w:t>
      </w:r>
      <w:r>
        <w:t> </w:t>
      </w:r>
      <w:r w:rsidR="009168DD" w:rsidRPr="00534C15">
        <w:t>przypadku</w:t>
      </w:r>
      <w:r w:rsidR="009168DD">
        <w:t xml:space="preserve"> </w:t>
      </w:r>
      <w:r w:rsidR="009168DD" w:rsidRPr="00684EF2">
        <w:t>wykorzystania</w:t>
      </w:r>
      <w:r w:rsidR="009168DD">
        <w:t xml:space="preserve"> </w:t>
      </w:r>
      <w:r w:rsidR="009168DD" w:rsidRPr="00684EF2">
        <w:t>sekwencji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częściowej</w:t>
      </w:r>
      <w:r w:rsidR="009168DD">
        <w:t xml:space="preserve"> </w:t>
      </w:r>
      <w:r w:rsidR="009168DD" w:rsidRPr="00684EF2">
        <w:t>sekwencji</w:t>
      </w:r>
      <w:r w:rsidR="009168DD">
        <w:t xml:space="preserve"> </w:t>
      </w:r>
      <w:r w:rsidR="009168DD" w:rsidRPr="00684EF2">
        <w:t>genu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produkcji</w:t>
      </w:r>
      <w:r w:rsidR="009168DD">
        <w:t xml:space="preserve"> </w:t>
      </w:r>
      <w:r w:rsidR="009168DD" w:rsidRPr="00684EF2">
        <w:t>białka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części</w:t>
      </w:r>
      <w:r w:rsidR="009168DD">
        <w:t xml:space="preserve"> </w:t>
      </w:r>
      <w:r w:rsidR="009168DD" w:rsidRPr="00684EF2">
        <w:t>białka</w:t>
      </w:r>
      <w:r w:rsidR="009168DD">
        <w:t>,</w:t>
      </w:r>
      <w:r>
        <w:t xml:space="preserve"> </w:t>
      </w:r>
      <w:r w:rsidRPr="00534C15">
        <w:t>w</w:t>
      </w:r>
      <w:r>
        <w:t> </w:t>
      </w:r>
      <w:r w:rsidR="009168DD">
        <w:t>opisie</w:t>
      </w:r>
      <w:r w:rsidR="009168DD" w:rsidRPr="00534C15">
        <w:t xml:space="preserve"> wynalazku określa się</w:t>
      </w:r>
      <w:r w:rsidR="009168DD" w:rsidRPr="00684EF2">
        <w:t>,</w:t>
      </w:r>
      <w:r w:rsidR="009168DD">
        <w:t xml:space="preserve"> </w:t>
      </w:r>
      <w:r w:rsidR="009168DD" w:rsidRPr="00684EF2">
        <w:t>jakie</w:t>
      </w:r>
      <w:r w:rsidR="009168DD">
        <w:t xml:space="preserve"> </w:t>
      </w:r>
      <w:r w:rsidR="009168DD" w:rsidRPr="00684EF2">
        <w:t>białko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jaka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część</w:t>
      </w:r>
      <w:r w:rsidR="009168DD">
        <w:t xml:space="preserve"> </w:t>
      </w:r>
      <w:r w:rsidR="009168DD" w:rsidRPr="00534C15">
        <w:t>są wytwarzane</w:t>
      </w:r>
      <w:r w:rsidRPr="00534C15">
        <w:t xml:space="preserve"> i</w:t>
      </w:r>
      <w:r>
        <w:t> </w:t>
      </w:r>
      <w:r w:rsidR="009168DD" w:rsidRPr="00534C15">
        <w:t>jaką spełniają funkcję.</w:t>
      </w:r>
    </w:p>
    <w:p w:rsidR="009168DD" w:rsidRPr="00684EF2" w:rsidRDefault="009168DD" w:rsidP="009168DD">
      <w:pPr>
        <w:pStyle w:val="ZLITUSTzmustliter"/>
      </w:pPr>
      <w:r w:rsidRPr="00684EF2">
        <w:t>4.</w:t>
      </w:r>
      <w:r w:rsidR="00616248">
        <w:t> </w:t>
      </w:r>
      <w:r w:rsidRPr="00684EF2">
        <w:t>Jeżeli</w:t>
      </w:r>
      <w:r>
        <w:t xml:space="preserve"> </w:t>
      </w:r>
      <w:r w:rsidRPr="00684EF2">
        <w:t>zgłoszenie</w:t>
      </w:r>
      <w:r>
        <w:t xml:space="preserve"> wynalazku,</w:t>
      </w:r>
      <w:r w:rsidR="00616248">
        <w:t xml:space="preserve"> </w:t>
      </w:r>
      <w:r w:rsidR="00616248" w:rsidRPr="00534C15">
        <w:t>o</w:t>
      </w:r>
      <w:r w:rsidR="00616248">
        <w:t> </w:t>
      </w:r>
      <w:r w:rsidRPr="00534C15">
        <w:t>którym mowa</w:t>
      </w:r>
      <w:r w:rsidR="00616248" w:rsidRPr="00534C15">
        <w:t xml:space="preserve"> w</w:t>
      </w:r>
      <w:r w:rsidR="00616248">
        <w:t> ust. </w:t>
      </w:r>
      <w:r w:rsidRPr="00534C15">
        <w:t>2,</w:t>
      </w:r>
      <w:r>
        <w:t xml:space="preserve"> </w:t>
      </w:r>
      <w:r w:rsidRPr="00684EF2">
        <w:t>ujawnia</w:t>
      </w:r>
      <w:r>
        <w:t xml:space="preserve"> </w:t>
      </w:r>
      <w:r w:rsidRPr="00684EF2">
        <w:t>sekwencje</w:t>
      </w:r>
      <w:r>
        <w:t xml:space="preserve"> </w:t>
      </w:r>
      <w:r w:rsidRPr="00684EF2">
        <w:t>nukleotydów</w:t>
      </w:r>
      <w:r>
        <w:t xml:space="preserve"> </w:t>
      </w:r>
      <w:r w:rsidRPr="00684EF2">
        <w:t>lub</w:t>
      </w:r>
      <w:r>
        <w:t xml:space="preserve"> </w:t>
      </w:r>
      <w:r w:rsidRPr="00684EF2">
        <w:t>aminokw</w:t>
      </w:r>
      <w:r w:rsidRPr="00684EF2">
        <w:t>a</w:t>
      </w:r>
      <w:r w:rsidRPr="00684EF2">
        <w:t>sów,</w:t>
      </w:r>
      <w:r>
        <w:t xml:space="preserve"> </w:t>
      </w:r>
      <w:r w:rsidRPr="00684EF2">
        <w:t>zgłaszający</w:t>
      </w:r>
      <w:r>
        <w:t xml:space="preserve"> </w:t>
      </w:r>
      <w:r w:rsidRPr="00534C15">
        <w:t>przesyła</w:t>
      </w:r>
      <w:r>
        <w:t xml:space="preserve"> </w:t>
      </w:r>
      <w:r w:rsidRPr="00684EF2">
        <w:t>wykaz</w:t>
      </w:r>
      <w:r>
        <w:t xml:space="preserve"> </w:t>
      </w:r>
      <w:r w:rsidRPr="00534C15">
        <w:t>sekwencji</w:t>
      </w:r>
      <w:r w:rsidR="00616248" w:rsidRPr="00534C15">
        <w:t xml:space="preserve"> w</w:t>
      </w:r>
      <w:r w:rsidR="00616248">
        <w:t> </w:t>
      </w:r>
      <w:r w:rsidRPr="00684EF2">
        <w:t>postaci</w:t>
      </w:r>
      <w:r>
        <w:t xml:space="preserve"> </w:t>
      </w:r>
      <w:r w:rsidRPr="00684EF2">
        <w:t>elektronicznej.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>
        <w:t>21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102: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ust.</w:t>
      </w:r>
      <w:r>
        <w:t xml:space="preserve"> 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1.</w:t>
      </w:r>
      <w:r>
        <w:t> </w:t>
      </w:r>
      <w:r w:rsidR="009168DD" w:rsidRPr="00684EF2">
        <w:t>Wzorem</w:t>
      </w:r>
      <w:r w:rsidR="009168DD">
        <w:t xml:space="preserve"> </w:t>
      </w:r>
      <w:r w:rsidR="009168DD" w:rsidRPr="00684EF2">
        <w:t>przemysłowym</w:t>
      </w:r>
      <w:r w:rsidR="009168DD">
        <w:t xml:space="preserve"> </w:t>
      </w:r>
      <w:r w:rsidR="009168DD" w:rsidRPr="00684EF2">
        <w:t>jest</w:t>
      </w:r>
      <w:r w:rsidR="009168DD">
        <w:t xml:space="preserve"> </w:t>
      </w:r>
      <w:r w:rsidR="009168DD" w:rsidRPr="00684EF2">
        <w:t>nowa</w:t>
      </w:r>
      <w:r>
        <w:t xml:space="preserve"> </w:t>
      </w:r>
      <w:r w:rsidRPr="00684EF2">
        <w:t>i</w:t>
      </w:r>
      <w:r>
        <w:t> </w:t>
      </w:r>
      <w:r w:rsidR="009168DD" w:rsidRPr="00684EF2">
        <w:t>posiadająca</w:t>
      </w:r>
      <w:r w:rsidR="009168DD">
        <w:t xml:space="preserve"> </w:t>
      </w:r>
      <w:r w:rsidR="009168DD" w:rsidRPr="00684EF2">
        <w:t>indywidualny</w:t>
      </w:r>
      <w:r w:rsidR="009168DD">
        <w:t xml:space="preserve"> </w:t>
      </w:r>
      <w:r w:rsidR="009168DD" w:rsidRPr="00684EF2">
        <w:t>charakter</w:t>
      </w:r>
      <w:r w:rsidR="009168DD">
        <w:t xml:space="preserve"> </w:t>
      </w:r>
      <w:r w:rsidR="009168DD" w:rsidRPr="00684EF2">
        <w:t>postać</w:t>
      </w:r>
      <w:r w:rsidR="009168DD">
        <w:t xml:space="preserve"> </w:t>
      </w:r>
      <w:r w:rsidR="009168DD" w:rsidRPr="00684EF2">
        <w:t>wytworu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cz</w:t>
      </w:r>
      <w:r w:rsidR="009168DD" w:rsidRPr="00684EF2">
        <w:t>ę</w:t>
      </w:r>
      <w:r w:rsidR="009168DD" w:rsidRPr="00684EF2">
        <w:t>ści,</w:t>
      </w:r>
      <w:r w:rsidR="009168DD">
        <w:t xml:space="preserve"> </w:t>
      </w:r>
      <w:r w:rsidR="009168DD" w:rsidRPr="00684EF2">
        <w:t>nadana</w:t>
      </w:r>
      <w:r w:rsidR="009168DD">
        <w:t xml:space="preserve"> </w:t>
      </w:r>
      <w:r w:rsidR="009168DD" w:rsidRPr="00684EF2">
        <w:t>mu</w:t>
      </w:r>
      <w:r>
        <w:t xml:space="preserve"> </w:t>
      </w:r>
      <w:r w:rsidRPr="00684EF2">
        <w:t>w</w:t>
      </w:r>
      <w:r>
        <w:t> </w:t>
      </w:r>
      <w:r w:rsidR="009168DD" w:rsidRPr="00684EF2">
        <w:t>szczególności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cechy</w:t>
      </w:r>
      <w:r w:rsidR="009168DD">
        <w:t xml:space="preserve"> </w:t>
      </w:r>
      <w:r w:rsidR="009168DD" w:rsidRPr="00684EF2">
        <w:t>linii,</w:t>
      </w:r>
      <w:r w:rsidR="009168DD">
        <w:t xml:space="preserve"> </w:t>
      </w:r>
      <w:r w:rsidR="009168DD" w:rsidRPr="00684EF2">
        <w:t>konturów,</w:t>
      </w:r>
      <w:r w:rsidR="009168DD">
        <w:t xml:space="preserve"> </w:t>
      </w:r>
      <w:r w:rsidR="009168DD" w:rsidRPr="00684EF2">
        <w:t>kształtów,</w:t>
      </w:r>
      <w:r w:rsidR="009168DD">
        <w:t xml:space="preserve"> </w:t>
      </w:r>
      <w:r w:rsidR="009168DD" w:rsidRPr="00684EF2">
        <w:t>kolorystykę,</w:t>
      </w:r>
      <w:r w:rsidR="009168DD">
        <w:t xml:space="preserve"> </w:t>
      </w:r>
      <w:r w:rsidR="009168DD" w:rsidRPr="00684EF2">
        <w:t>fakturę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materiał</w:t>
      </w:r>
      <w:r w:rsidR="009168DD">
        <w:t xml:space="preserve"> </w:t>
      </w:r>
      <w:r w:rsidR="009168DD" w:rsidRPr="00684EF2">
        <w:t>wytw</w:t>
      </w:r>
      <w:r w:rsidR="009168DD" w:rsidRPr="00684EF2">
        <w:t>o</w:t>
      </w:r>
      <w:r w:rsidR="009168DD" w:rsidRPr="00684EF2">
        <w:t>ru</w:t>
      </w:r>
      <w:r w:rsidR="009168DD">
        <w:t xml:space="preserve"> </w:t>
      </w:r>
      <w:r w:rsidR="009168DD" w:rsidRPr="00684EF2">
        <w:t>oraz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ornamentację.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w</w:t>
      </w:r>
      <w:r w:rsidR="00616248">
        <w:t xml:space="preserve"> ust. </w:t>
      </w:r>
      <w:r w:rsidRPr="00684EF2">
        <w:t>3:</w:t>
      </w:r>
    </w:p>
    <w:p w:rsidR="009168DD" w:rsidRPr="00684EF2" w:rsidRDefault="009168DD" w:rsidP="00616248">
      <w:pPr>
        <w:pStyle w:val="TIRtiret"/>
        <w:keepNext/>
      </w:pPr>
      <w:r w:rsidRPr="00684EF2">
        <w:t>–</w:t>
      </w:r>
      <w:r w:rsidR="00BD56FD">
        <w:tab/>
      </w:r>
      <w:r w:rsidR="00616248">
        <w:t>pkt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TIRPKTzmpkttiret"/>
      </w:pPr>
      <w:r>
        <w:t>„</w:t>
      </w:r>
      <w:r w:rsidR="009168DD" w:rsidRPr="00684EF2">
        <w:t>2)</w:t>
      </w:r>
      <w:r w:rsidR="009168DD" w:rsidRPr="00684EF2">
        <w:tab/>
        <w:t>wymienialną</w:t>
      </w:r>
      <w:r w:rsidR="009168DD">
        <w:t xml:space="preserve"> </w:t>
      </w:r>
      <w:r w:rsidR="009168DD" w:rsidRPr="00684EF2">
        <w:t>część</w:t>
      </w:r>
      <w:r w:rsidR="009168DD">
        <w:t xml:space="preserve"> </w:t>
      </w:r>
      <w:r w:rsidR="009168DD" w:rsidRPr="00684EF2">
        <w:t>składową</w:t>
      </w:r>
      <w:r w:rsidR="009168DD">
        <w:t xml:space="preserve"> </w:t>
      </w:r>
      <w:r w:rsidR="009168DD" w:rsidRPr="00684EF2">
        <w:t>wytworu</w:t>
      </w:r>
      <w:r w:rsidR="009168DD">
        <w:t xml:space="preserve"> </w:t>
      </w:r>
      <w:r w:rsidR="009168DD" w:rsidRPr="00684EF2">
        <w:t>złożonego,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po</w:t>
      </w:r>
      <w:r w:rsidR="009168DD">
        <w:t xml:space="preserve"> </w:t>
      </w:r>
      <w:r w:rsidR="009168DD" w:rsidRPr="00684EF2">
        <w:t>jej</w:t>
      </w:r>
      <w:r w:rsidR="009168DD">
        <w:t xml:space="preserve"> </w:t>
      </w:r>
      <w:r w:rsidR="009168DD" w:rsidRPr="00684EF2">
        <w:t>włączeniu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wytworu</w:t>
      </w:r>
      <w:r w:rsidR="009168DD" w:rsidRPr="00184F8E">
        <w:t xml:space="preserve"> </w:t>
      </w:r>
      <w:r w:rsidR="009168DD" w:rsidRPr="00534C15">
        <w:t>złożonego</w:t>
      </w:r>
      <w:r w:rsidR="009168DD">
        <w:t xml:space="preserve"> </w:t>
      </w:r>
      <w:r w:rsidR="009168DD" w:rsidRPr="00684EF2">
        <w:t>poz</w:t>
      </w:r>
      <w:r w:rsidR="009168DD" w:rsidRPr="00684EF2">
        <w:t>o</w:t>
      </w:r>
      <w:r w:rsidR="009168DD" w:rsidRPr="00684EF2">
        <w:t>staje</w:t>
      </w:r>
      <w:r w:rsidR="009168DD">
        <w:t xml:space="preserve"> </w:t>
      </w:r>
      <w:r w:rsidR="009168DD" w:rsidRPr="00534C15">
        <w:t>ona</w:t>
      </w:r>
      <w:r w:rsidR="009168DD">
        <w:t xml:space="preserve"> </w:t>
      </w:r>
      <w:r w:rsidR="009168DD" w:rsidRPr="00684EF2">
        <w:t>widoczna</w:t>
      </w:r>
      <w:r>
        <w:t xml:space="preserve"> </w:t>
      </w:r>
      <w:r w:rsidRPr="00684EF2">
        <w:t>w</w:t>
      </w:r>
      <w:r>
        <w:t> </w:t>
      </w:r>
      <w:r w:rsidR="009168DD" w:rsidRPr="00684EF2">
        <w:t>trakcie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zwykłego</w:t>
      </w:r>
      <w:r w:rsidR="009168DD">
        <w:t xml:space="preserve"> </w:t>
      </w:r>
      <w:r w:rsidR="009168DD" w:rsidRPr="00684EF2">
        <w:t>używania,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które</w:t>
      </w:r>
      <w:r w:rsidR="009168DD">
        <w:t xml:space="preserve"> </w:t>
      </w:r>
      <w:r w:rsidR="009168DD" w:rsidRPr="00684EF2">
        <w:t>rozumie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każde</w:t>
      </w:r>
      <w:r w:rsidR="009168DD">
        <w:t xml:space="preserve"> </w:t>
      </w:r>
      <w:r w:rsidR="009168DD" w:rsidRPr="00534C15">
        <w:t>używanie,</w:t>
      </w:r>
      <w:r>
        <w:t xml:space="preserve"> </w:t>
      </w:r>
      <w:r w:rsidRPr="00684EF2">
        <w:t>z</w:t>
      </w:r>
      <w:r>
        <w:t> </w:t>
      </w:r>
      <w:r w:rsidR="009168DD" w:rsidRPr="00684EF2">
        <w:t>wyłączeniem</w:t>
      </w:r>
      <w:r w:rsidR="009168DD">
        <w:t xml:space="preserve"> </w:t>
      </w:r>
      <w:r w:rsidR="009168DD" w:rsidRPr="00684EF2">
        <w:t>konserwacji,</w:t>
      </w:r>
      <w:r w:rsidR="009168DD">
        <w:t xml:space="preserve"> </w:t>
      </w:r>
      <w:r w:rsidR="009168DD" w:rsidRPr="00684EF2">
        <w:t>obsługi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naprawy.</w:t>
      </w:r>
      <w:r>
        <w:t>”</w:t>
      </w:r>
      <w:r w:rsidR="009168DD" w:rsidRPr="00684EF2">
        <w:t>,</w:t>
      </w:r>
    </w:p>
    <w:p w:rsidR="009168DD" w:rsidRPr="00684EF2" w:rsidRDefault="009168DD" w:rsidP="009168DD">
      <w:pPr>
        <w:pStyle w:val="TIRtiret"/>
      </w:pPr>
      <w:r w:rsidRPr="00684EF2">
        <w:t>–</w:t>
      </w:r>
      <w:r w:rsidR="00616248">
        <w:tab/>
      </w:r>
      <w:r w:rsidRPr="00684EF2">
        <w:t>uchyla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3;</w:t>
      </w:r>
    </w:p>
    <w:p w:rsidR="009168DD" w:rsidRPr="00684EF2" w:rsidRDefault="009168DD" w:rsidP="00616248">
      <w:pPr>
        <w:pStyle w:val="PKTpunkt"/>
        <w:keepNext/>
      </w:pPr>
      <w:r w:rsidRPr="00684EF2">
        <w:t>2</w:t>
      </w:r>
      <w:r>
        <w:t>2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108:</w:t>
      </w:r>
    </w:p>
    <w:p w:rsidR="009168DD" w:rsidRPr="00684EF2" w:rsidRDefault="009168DD" w:rsidP="009168DD">
      <w:pPr>
        <w:pStyle w:val="LITlitera"/>
      </w:pPr>
      <w:r w:rsidRPr="00684EF2">
        <w:t>a)</w:t>
      </w:r>
      <w:r w:rsidRPr="00684EF2">
        <w:tab/>
        <w:t>w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uchyla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3,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po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2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2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684EF2">
        <w:t>gdy</w:t>
      </w:r>
      <w:r w:rsidR="009168DD">
        <w:t xml:space="preserve"> </w:t>
      </w:r>
      <w:r w:rsidR="009168DD" w:rsidRPr="00684EF2">
        <w:t>nowy</w:t>
      </w:r>
      <w:r>
        <w:t xml:space="preserve"> </w:t>
      </w:r>
      <w:r w:rsidRPr="00684EF2">
        <w:t>i</w:t>
      </w:r>
      <w:r>
        <w:t> </w:t>
      </w:r>
      <w:r w:rsidR="009168DD" w:rsidRPr="00684EF2">
        <w:t>indywidualny</w:t>
      </w:r>
      <w:r w:rsidR="009168DD">
        <w:t xml:space="preserve"> </w:t>
      </w:r>
      <w:r w:rsidR="009168DD" w:rsidRPr="00684EF2">
        <w:t>charakter</w:t>
      </w:r>
      <w:r w:rsidR="009168DD">
        <w:t xml:space="preserve"> </w:t>
      </w:r>
      <w:r w:rsidR="009168DD" w:rsidRPr="00684EF2">
        <w:t>posiada</w:t>
      </w:r>
      <w:r w:rsidR="009168DD">
        <w:t xml:space="preserve"> </w:t>
      </w:r>
      <w:r w:rsidR="009168DD" w:rsidRPr="00684EF2">
        <w:t>część</w:t>
      </w:r>
      <w:r w:rsidR="009168DD">
        <w:t xml:space="preserve"> </w:t>
      </w:r>
      <w:r w:rsidR="009168DD" w:rsidRPr="00684EF2">
        <w:t>wytworu,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10</w:t>
      </w:r>
      <w:r w:rsidRPr="00684EF2">
        <w:t>2</w:t>
      </w:r>
      <w:r>
        <w:t xml:space="preserve"> ust. </w:t>
      </w:r>
      <w:r w:rsidR="009168DD" w:rsidRPr="00684EF2">
        <w:t>1,</w:t>
      </w:r>
      <w:r w:rsidR="009168DD">
        <w:t xml:space="preserve"> </w:t>
      </w:r>
      <w:r w:rsidR="009168DD" w:rsidRPr="00684EF2">
        <w:t>ilustracja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przemysłowego</w:t>
      </w:r>
      <w:r w:rsidR="009168DD">
        <w:t xml:space="preserve"> </w:t>
      </w:r>
      <w:r w:rsidR="009168DD" w:rsidRPr="00534C15">
        <w:t>musi</w:t>
      </w:r>
      <w:r w:rsidR="009168DD">
        <w:t xml:space="preserve"> </w:t>
      </w:r>
      <w:r w:rsidR="009168DD" w:rsidRPr="00684EF2">
        <w:t>przedstawiać</w:t>
      </w:r>
      <w:r w:rsidR="009168DD">
        <w:t xml:space="preserve"> </w:t>
      </w:r>
      <w:r w:rsidR="009168DD" w:rsidRPr="00684EF2">
        <w:t>całość</w:t>
      </w:r>
      <w:r w:rsidR="009168DD">
        <w:t xml:space="preserve"> </w:t>
      </w:r>
      <w:r w:rsidR="009168DD" w:rsidRPr="00684EF2">
        <w:t>wytworu.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c)</w:t>
      </w:r>
      <w:r w:rsidRPr="00684EF2">
        <w:tab/>
        <w:t>ust.</w:t>
      </w:r>
      <w:r>
        <w:t xml:space="preserve"> </w:t>
      </w:r>
      <w:r w:rsidR="00616248" w:rsidRPr="00684EF2">
        <w:t>3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3.</w:t>
      </w:r>
      <w:r>
        <w:t> </w:t>
      </w:r>
      <w:r w:rsidR="009168DD" w:rsidRPr="00684EF2">
        <w:t>Do</w:t>
      </w:r>
      <w:r w:rsidR="009168DD">
        <w:t xml:space="preserve"> </w:t>
      </w:r>
      <w:r w:rsidR="009168DD" w:rsidRPr="00684EF2">
        <w:t>zgłoszenia,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1,</w:t>
      </w:r>
      <w:r w:rsidR="009168DD">
        <w:t xml:space="preserve"> </w:t>
      </w:r>
      <w:r w:rsidR="009168DD" w:rsidRPr="00684EF2">
        <w:t>zgłaszający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dołączyć</w:t>
      </w:r>
      <w:r w:rsidR="009168DD">
        <w:t xml:space="preserve"> </w:t>
      </w:r>
      <w:r w:rsidR="009168DD" w:rsidRPr="00684EF2">
        <w:t>opis</w:t>
      </w:r>
      <w:r w:rsidR="009168DD">
        <w:t xml:space="preserve"> </w:t>
      </w:r>
      <w:r w:rsidR="009168DD" w:rsidRPr="00684EF2">
        <w:t>wyjaśniający</w:t>
      </w:r>
      <w:r w:rsidR="009168DD">
        <w:t xml:space="preserve"> </w:t>
      </w:r>
      <w:r w:rsidR="009168DD" w:rsidRPr="00684EF2">
        <w:t>ilustrację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534C15">
        <w:t>przemysłowego.</w:t>
      </w:r>
      <w:r>
        <w:t>”</w:t>
      </w:r>
      <w:r w:rsidR="009168DD" w:rsidRPr="00684EF2">
        <w:t>;</w:t>
      </w:r>
    </w:p>
    <w:p w:rsidR="009168DD" w:rsidRPr="00C1045C" w:rsidRDefault="009168DD" w:rsidP="00616248">
      <w:pPr>
        <w:pStyle w:val="PKTpunkt"/>
        <w:keepNext/>
      </w:pPr>
      <w:r w:rsidRPr="00684EF2">
        <w:t>2</w:t>
      </w:r>
      <w:r>
        <w:t>3</w:t>
      </w:r>
      <w:r w:rsidRPr="00684EF2">
        <w:t>)</w:t>
      </w:r>
      <w:r w:rsidRPr="00684EF2">
        <w:tab/>
      </w:r>
      <w:r w:rsidRPr="00C1045C">
        <w:t>art. 108</w:t>
      </w:r>
      <w:r w:rsidRPr="00C1045C">
        <w:rPr>
          <w:rStyle w:val="IGindeksgrny"/>
        </w:rPr>
        <w:t>1</w:t>
      </w:r>
      <w:r w:rsidRPr="00C1045C">
        <w:t xml:space="preserve"> otrzymuje brzmienie:</w:t>
      </w:r>
    </w:p>
    <w:p w:rsidR="009168DD" w:rsidRPr="00C1045C" w:rsidRDefault="00616248" w:rsidP="009168DD">
      <w:pPr>
        <w:pStyle w:val="ZARTzmartartykuempunktem"/>
      </w:pPr>
      <w:r>
        <w:t>„</w:t>
      </w:r>
      <w:r w:rsidR="009168DD" w:rsidRPr="00C1045C">
        <w:t>Art.</w:t>
      </w:r>
      <w:r>
        <w:t> </w:t>
      </w:r>
      <w:r w:rsidR="009168DD" w:rsidRPr="00C1045C">
        <w:t>108</w:t>
      </w:r>
      <w:r w:rsidR="009168DD" w:rsidRPr="00C1045C">
        <w:rPr>
          <w:rStyle w:val="IGindeksgrny"/>
        </w:rPr>
        <w:t>1</w:t>
      </w:r>
      <w:r w:rsidR="009168DD" w:rsidRPr="00C1045C">
        <w:t>.</w:t>
      </w:r>
      <w:r>
        <w:t> </w:t>
      </w:r>
      <w:r w:rsidR="009168DD" w:rsidRPr="00C1045C">
        <w:t>1.</w:t>
      </w:r>
      <w:r w:rsidRPr="00C1045C">
        <w:t xml:space="preserve"> W</w:t>
      </w:r>
      <w:r>
        <w:t> </w:t>
      </w:r>
      <w:r w:rsidR="009168DD" w:rsidRPr="00C1045C">
        <w:t>przypadku dokonania z</w:t>
      </w:r>
      <w:r w:rsidR="009168DD">
        <w:t>głoszenia wzoru przemysłowego z </w:t>
      </w:r>
      <w:r w:rsidR="009168DD" w:rsidRPr="00C1045C">
        <w:t>naruszeniem przepisów</w:t>
      </w:r>
      <w:r>
        <w:t xml:space="preserve"> art. </w:t>
      </w:r>
      <w:r w:rsidR="009168DD" w:rsidRPr="00C1045C">
        <w:t>10</w:t>
      </w:r>
      <w:r w:rsidRPr="00C1045C">
        <w:t>8</w:t>
      </w:r>
      <w:r>
        <w:t xml:space="preserve"> ust. </w:t>
      </w:r>
      <w:r w:rsidRPr="00C1045C">
        <w:t>4</w:t>
      </w:r>
      <w:r>
        <w:t xml:space="preserve"> i </w:t>
      </w:r>
      <w:r w:rsidRPr="00C1045C">
        <w:t>5</w:t>
      </w:r>
      <w:r>
        <w:t> </w:t>
      </w:r>
      <w:r w:rsidR="009168DD" w:rsidRPr="00C1045C">
        <w:t>Urząd Patentowy wzywa,</w:t>
      </w:r>
      <w:r w:rsidRPr="00C1045C">
        <w:t xml:space="preserve"> w</w:t>
      </w:r>
      <w:r>
        <w:t> </w:t>
      </w:r>
      <w:r w:rsidR="009168DD" w:rsidRPr="00C1045C">
        <w:t>drodze postanowienia, do złożenia,</w:t>
      </w:r>
      <w:r w:rsidRPr="00C1045C">
        <w:t xml:space="preserve"> w</w:t>
      </w:r>
      <w:r>
        <w:t> </w:t>
      </w:r>
      <w:r w:rsidR="009168DD" w:rsidRPr="00C1045C">
        <w:t>wyznaczonym terminie, oddzielnych zgłoszeń wytworów.</w:t>
      </w:r>
    </w:p>
    <w:p w:rsidR="009168DD" w:rsidRPr="00C1045C" w:rsidRDefault="009168DD" w:rsidP="009168DD">
      <w:pPr>
        <w:pStyle w:val="ZUSTzmustartykuempunktem"/>
      </w:pPr>
      <w:r w:rsidRPr="00C1045C">
        <w:t>2.</w:t>
      </w:r>
      <w:r w:rsidR="00616248">
        <w:t> </w:t>
      </w:r>
      <w:r w:rsidR="00616248" w:rsidRPr="00C1045C">
        <w:t>W</w:t>
      </w:r>
      <w:r w:rsidR="00616248">
        <w:t> </w:t>
      </w:r>
      <w:r w:rsidRPr="00C1045C">
        <w:t xml:space="preserve">przypadku </w:t>
      </w:r>
      <w:r w:rsidRPr="00B5246E">
        <w:t>niedokonania</w:t>
      </w:r>
      <w:r w:rsidRPr="00C1045C">
        <w:t xml:space="preserve"> </w:t>
      </w:r>
      <w:r>
        <w:t>oddzielnych zgłoszeń wytworów w </w:t>
      </w:r>
      <w:r w:rsidRPr="00C1045C">
        <w:t>terminie, o</w:t>
      </w:r>
      <w:r>
        <w:t> </w:t>
      </w:r>
      <w:r w:rsidRPr="00C1045C">
        <w:t>którym mowa</w:t>
      </w:r>
      <w:r w:rsidR="00616248" w:rsidRPr="00C1045C">
        <w:t xml:space="preserve"> w</w:t>
      </w:r>
      <w:r w:rsidR="00616248">
        <w:t> ust. </w:t>
      </w:r>
      <w:r w:rsidRPr="00C1045C">
        <w:t>1, uważa się, że zgłoszenie pierwotne dotyczy pierwszych dziesięciu odmian wzoru.</w:t>
      </w:r>
    </w:p>
    <w:p w:rsidR="009168DD" w:rsidRPr="00684EF2" w:rsidRDefault="009168DD" w:rsidP="009168DD">
      <w:pPr>
        <w:pStyle w:val="ZUSTzmustartykuempunktem"/>
      </w:pPr>
      <w:r w:rsidRPr="00C1045C">
        <w:t>3.</w:t>
      </w:r>
      <w:r w:rsidR="00616248">
        <w:t> </w:t>
      </w:r>
      <w:r w:rsidR="00616248" w:rsidRPr="00C1045C">
        <w:t>W</w:t>
      </w:r>
      <w:r w:rsidR="00616248">
        <w:t> </w:t>
      </w:r>
      <w:r w:rsidRPr="00C1045C">
        <w:t>przypadku niedokonania oddzielnych zgłoszeń wytworów, które nie są odmianami wzoru przemysłow</w:t>
      </w:r>
      <w:r w:rsidRPr="00C1045C">
        <w:t>e</w:t>
      </w:r>
      <w:r w:rsidRPr="00C1045C">
        <w:t>go,</w:t>
      </w:r>
      <w:r w:rsidR="00616248" w:rsidRPr="00C1045C">
        <w:t xml:space="preserve"> w</w:t>
      </w:r>
      <w:r w:rsidR="00616248">
        <w:t> </w:t>
      </w:r>
      <w:r w:rsidRPr="00C1045C">
        <w:t>terminie,</w:t>
      </w:r>
      <w:r w:rsidR="00616248" w:rsidRPr="00C1045C">
        <w:t xml:space="preserve"> o</w:t>
      </w:r>
      <w:r w:rsidR="00616248">
        <w:t> </w:t>
      </w:r>
      <w:r w:rsidRPr="00C1045C">
        <w:t>którym mowa</w:t>
      </w:r>
      <w:r w:rsidR="00616248" w:rsidRPr="00C1045C">
        <w:t xml:space="preserve"> w</w:t>
      </w:r>
      <w:r w:rsidR="00616248">
        <w:t> ust. </w:t>
      </w:r>
      <w:r w:rsidRPr="00C1045C">
        <w:t>1,  uważa się, że zgłoszenie pierwotne dotyczy wzoru umieszczonego jako pierwszy na ilustracji wzoru przemysłowego.</w:t>
      </w:r>
      <w:r w:rsidR="00616248">
        <w:t>”</w:t>
      </w:r>
      <w:r w:rsidRPr="00684EF2">
        <w:t>;</w:t>
      </w:r>
    </w:p>
    <w:p w:rsidR="009168DD" w:rsidRPr="00684EF2" w:rsidRDefault="009168DD" w:rsidP="009168DD">
      <w:pPr>
        <w:pStyle w:val="PKTpunkt"/>
      </w:pPr>
      <w:r w:rsidRPr="00684EF2">
        <w:t>2</w:t>
      </w:r>
      <w:r>
        <w:t>4</w:t>
      </w:r>
      <w:r w:rsidRPr="00684EF2">
        <w:t>)</w:t>
      </w:r>
      <w:r w:rsidRPr="00684EF2">
        <w:tab/>
        <w:t>uchyla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116;</w:t>
      </w:r>
    </w:p>
    <w:p w:rsidR="009168DD" w:rsidRPr="00684EF2" w:rsidRDefault="009168DD" w:rsidP="00616248">
      <w:pPr>
        <w:pStyle w:val="PKTpunkt"/>
        <w:keepNext/>
      </w:pPr>
      <w:r w:rsidRPr="00684EF2">
        <w:t>2</w:t>
      </w:r>
      <w:r>
        <w:t>5</w:t>
      </w:r>
      <w:r w:rsidRPr="00684EF2">
        <w:t>)</w:t>
      </w:r>
      <w:r w:rsidRPr="00684EF2">
        <w:tab/>
        <w:t>po</w:t>
      </w:r>
      <w:r w:rsidR="00616248">
        <w:t xml:space="preserve"> art. </w:t>
      </w:r>
      <w:r w:rsidRPr="00684EF2">
        <w:t>11</w:t>
      </w:r>
      <w:r w:rsidR="00616248" w:rsidRPr="00684EF2">
        <w:t>7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117</w:t>
      </w:r>
      <w:r w:rsidRPr="00684EF2">
        <w:rPr>
          <w:rStyle w:val="IGindeksgrny"/>
        </w:rPr>
        <w:t>1</w:t>
      </w:r>
      <w:r w:rsidRPr="00684EF2">
        <w:t>–117</w:t>
      </w:r>
      <w:r w:rsidRPr="00684EF2">
        <w:rPr>
          <w:rStyle w:val="IGindeksgrny"/>
        </w:rPr>
        <w:t>5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2C1C3D" w:rsidRDefault="00616248" w:rsidP="009168DD">
      <w:pPr>
        <w:pStyle w:val="ZARTzmartartykuempunktem"/>
      </w:pPr>
      <w:r>
        <w:t>„</w:t>
      </w:r>
      <w:r w:rsidR="009168DD" w:rsidRPr="00684EF2">
        <w:t>Art.</w:t>
      </w:r>
      <w:r>
        <w:t> </w:t>
      </w:r>
      <w:r w:rsidR="009168DD" w:rsidRPr="00684EF2">
        <w:t>117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1.</w:t>
      </w:r>
      <w:r w:rsidR="009168DD">
        <w:t xml:space="preserve"> </w:t>
      </w:r>
      <w:r w:rsidR="009168DD" w:rsidRPr="002C1C3D">
        <w:t xml:space="preserve">Jeżeli Urząd Patentowy stwierdzi brak </w:t>
      </w:r>
      <w:r w:rsidR="009168DD" w:rsidRPr="00534C15">
        <w:t>warunków wymaganych</w:t>
      </w:r>
      <w:r w:rsidR="009168DD" w:rsidRPr="002C1C3D">
        <w:t xml:space="preserve"> do uznania na terytorium Rz</w:t>
      </w:r>
      <w:r w:rsidR="009168DD" w:rsidRPr="002C1C3D">
        <w:t>e</w:t>
      </w:r>
      <w:r w:rsidR="009168DD" w:rsidRPr="002C1C3D">
        <w:t>czypospolitej Polskiej ochrony międzynarodowego wzoru przemysłowego, wydaje decyzję</w:t>
      </w:r>
      <w:r w:rsidRPr="002C1C3D">
        <w:t xml:space="preserve"> o</w:t>
      </w:r>
      <w:r>
        <w:t> </w:t>
      </w:r>
      <w:r w:rsidR="009168DD" w:rsidRPr="002C1C3D">
        <w:t xml:space="preserve">odmowie uznania </w:t>
      </w:r>
      <w:r w:rsidR="009168DD" w:rsidRPr="00534C15">
        <w:t>na t</w:t>
      </w:r>
      <w:r w:rsidR="009168DD" w:rsidRPr="00534C15">
        <w:t>e</w:t>
      </w:r>
      <w:r w:rsidR="009168DD" w:rsidRPr="00534C15">
        <w:t>rytorium Rzeczypospolitej Polskiej ochrony międzynarodowego wzoru przemysłowego</w:t>
      </w:r>
      <w:r w:rsidRPr="002C1C3D">
        <w:t xml:space="preserve"> w</w:t>
      </w:r>
      <w:r>
        <w:t> </w:t>
      </w:r>
      <w:r w:rsidR="009168DD" w:rsidRPr="002C1C3D">
        <w:t xml:space="preserve">całości </w:t>
      </w:r>
      <w:r w:rsidR="009168DD" w:rsidRPr="00534C15">
        <w:t>lub części</w:t>
      </w:r>
      <w:r w:rsidR="009168DD" w:rsidRPr="002C1C3D">
        <w:t>.</w:t>
      </w:r>
    </w:p>
    <w:p w:rsidR="009168DD" w:rsidRPr="00684EF2" w:rsidRDefault="009168DD" w:rsidP="00616248">
      <w:pPr>
        <w:pStyle w:val="ZUSTzmustartykuempunktem"/>
      </w:pPr>
      <w:r w:rsidRPr="002C1C3D">
        <w:t>2.</w:t>
      </w:r>
      <w:r w:rsidR="00616248">
        <w:t> </w:t>
      </w:r>
      <w:r w:rsidRPr="00534C15">
        <w:t>Doręczenia</w:t>
      </w:r>
      <w:r w:rsidRPr="002C1C3D">
        <w:t xml:space="preserve"> decyzji,</w:t>
      </w:r>
      <w:r w:rsidR="00616248" w:rsidRPr="002C1C3D">
        <w:t xml:space="preserve"> o</w:t>
      </w:r>
      <w:r w:rsidR="00616248">
        <w:t> </w:t>
      </w:r>
      <w:r w:rsidRPr="002C1C3D">
        <w:t>której mowa</w:t>
      </w:r>
      <w:r w:rsidR="00616248" w:rsidRPr="002C1C3D">
        <w:t xml:space="preserve"> w</w:t>
      </w:r>
      <w:r w:rsidR="00616248">
        <w:t> ust. </w:t>
      </w:r>
      <w:r w:rsidRPr="002C1C3D">
        <w:t>1, dokonuje się wyłącznie na wniosek uprawnionego</w:t>
      </w:r>
      <w:r w:rsidR="00616248" w:rsidRPr="002C1C3D">
        <w:t xml:space="preserve"> z</w:t>
      </w:r>
      <w:r w:rsidR="00616248">
        <w:t> </w:t>
      </w:r>
      <w:r w:rsidRPr="002C1C3D">
        <w:t xml:space="preserve">rejestracji międzynarodowego wzoru </w:t>
      </w:r>
      <w:r w:rsidRPr="00534C15">
        <w:t>przemysłowego złożony</w:t>
      </w:r>
      <w:r w:rsidRPr="002C1C3D">
        <w:t xml:space="preserve"> w terminie dwóch miesięcy od dnia </w:t>
      </w:r>
      <w:r w:rsidRPr="00C1045C">
        <w:t>doręczenia mu kopii powi</w:t>
      </w:r>
      <w:r w:rsidRPr="00C1045C">
        <w:t>a</w:t>
      </w:r>
      <w:r w:rsidRPr="00C1045C">
        <w:t>domienia</w:t>
      </w:r>
      <w:r w:rsidR="00616248" w:rsidRPr="00C1045C">
        <w:t xml:space="preserve"> o</w:t>
      </w:r>
      <w:r w:rsidR="00616248">
        <w:t> </w:t>
      </w:r>
      <w:r w:rsidRPr="00C1045C">
        <w:t>odmowie, na podstawie</w:t>
      </w:r>
      <w:r w:rsidR="00616248">
        <w:t xml:space="preserve"> art. </w:t>
      </w:r>
      <w:r w:rsidRPr="00C1045C">
        <w:t>1</w:t>
      </w:r>
      <w:r w:rsidR="00616248" w:rsidRPr="00C1045C">
        <w:t>2</w:t>
      </w:r>
      <w:r w:rsidR="00616248">
        <w:t xml:space="preserve"> ust. </w:t>
      </w:r>
      <w:r w:rsidR="00616248" w:rsidRPr="00C1045C">
        <w:t>3</w:t>
      </w:r>
      <w:r w:rsidR="00616248">
        <w:t> </w:t>
      </w:r>
      <w:r w:rsidRPr="00C1045C">
        <w:t>Aktu genewskiego</w:t>
      </w:r>
      <w:r w:rsidRPr="002C1C3D">
        <w:t>.</w:t>
      </w:r>
    </w:p>
    <w:p w:rsidR="009168DD" w:rsidRPr="002C1C3D" w:rsidRDefault="009168DD" w:rsidP="00616248">
      <w:pPr>
        <w:pStyle w:val="ZARTzmartartykuempunktem"/>
        <w:keepNext/>
      </w:pPr>
      <w:r w:rsidRPr="00684EF2">
        <w:lastRenderedPageBreak/>
        <w:t>Art.</w:t>
      </w:r>
      <w:r w:rsidR="00616248">
        <w:t> </w:t>
      </w:r>
      <w:r w:rsidRPr="00684EF2">
        <w:t>117</w:t>
      </w:r>
      <w:r w:rsidRPr="00684EF2">
        <w:rPr>
          <w:rStyle w:val="IGindeksgrny"/>
        </w:rPr>
        <w:t>2</w:t>
      </w:r>
      <w:r w:rsidRPr="00684EF2">
        <w:t>.</w:t>
      </w:r>
      <w:r w:rsidR="00616248">
        <w:t> </w:t>
      </w:r>
      <w:r w:rsidRPr="002C1C3D">
        <w:t>Urząd Patentowy przekazuje do Biura Międzynarodowego powiadomienie o:</w:t>
      </w:r>
    </w:p>
    <w:p w:rsidR="009168DD" w:rsidRPr="002C1C3D" w:rsidRDefault="009168DD" w:rsidP="009168DD">
      <w:pPr>
        <w:pStyle w:val="ZPKTzmpktartykuempunktem"/>
      </w:pPr>
      <w:r w:rsidRPr="002C1C3D">
        <w:t>1)</w:t>
      </w:r>
      <w:r w:rsidRPr="002C1C3D">
        <w:tab/>
        <w:t>wydaniu decyzji</w:t>
      </w:r>
      <w:r w:rsidR="00616248" w:rsidRPr="002C1C3D">
        <w:t xml:space="preserve"> o</w:t>
      </w:r>
      <w:r w:rsidR="00616248">
        <w:t> </w:t>
      </w:r>
      <w:r w:rsidRPr="002C1C3D">
        <w:t xml:space="preserve">odmowie uznania na terytorium Rzeczypospolitej Polskiej </w:t>
      </w:r>
      <w:r w:rsidRPr="00534C15">
        <w:t>ochrony międzynarodowego</w:t>
      </w:r>
      <w:r w:rsidRPr="002C1C3D">
        <w:t xml:space="preserve"> wzoru przemysłowego lub wzorów przemysłowych,</w:t>
      </w:r>
    </w:p>
    <w:p w:rsidR="009168DD" w:rsidRPr="002C1C3D" w:rsidRDefault="009168DD" w:rsidP="009168DD">
      <w:pPr>
        <w:pStyle w:val="ZPKTzmpktartykuempunktem"/>
      </w:pPr>
      <w:r w:rsidRPr="002C1C3D">
        <w:t>2)</w:t>
      </w:r>
      <w:r w:rsidRPr="002C1C3D">
        <w:tab/>
      </w:r>
      <w:r w:rsidRPr="00534C15">
        <w:t>wydaniu</w:t>
      </w:r>
      <w:r w:rsidRPr="002C1C3D">
        <w:t xml:space="preserve"> decyzji</w:t>
      </w:r>
      <w:r w:rsidR="00616248" w:rsidRPr="002C1C3D">
        <w:t xml:space="preserve"> w</w:t>
      </w:r>
      <w:r w:rsidR="00616248">
        <w:t> </w:t>
      </w:r>
      <w:r w:rsidRPr="002C1C3D">
        <w:t>wyniku ponownego rozpatrzenia sprawy zakończonej decyzją,</w:t>
      </w:r>
      <w:r w:rsidR="00616248" w:rsidRPr="002C1C3D">
        <w:t xml:space="preserve"> o</w:t>
      </w:r>
      <w:r w:rsidR="00616248">
        <w:t> </w:t>
      </w:r>
      <w:r w:rsidRPr="002C1C3D">
        <w:t>której mowa</w:t>
      </w:r>
      <w:r w:rsidR="00616248" w:rsidRPr="002C1C3D">
        <w:t xml:space="preserve"> w</w:t>
      </w:r>
      <w:r w:rsidR="00616248">
        <w:t> pkt </w:t>
      </w:r>
      <w:r w:rsidRPr="002C1C3D">
        <w:t>1,</w:t>
      </w:r>
    </w:p>
    <w:p w:rsidR="009168DD" w:rsidRPr="002C1C3D" w:rsidRDefault="009168DD" w:rsidP="009168DD">
      <w:pPr>
        <w:pStyle w:val="ZPKTzmpktartykuempunktem"/>
      </w:pPr>
      <w:r w:rsidRPr="002C1C3D">
        <w:t>3)</w:t>
      </w:r>
      <w:r w:rsidRPr="002C1C3D">
        <w:tab/>
        <w:t>wydaniu prawomocnego wyroku sądu administracyjnego</w:t>
      </w:r>
      <w:r w:rsidR="00616248" w:rsidRPr="002C1C3D">
        <w:t xml:space="preserve"> o</w:t>
      </w:r>
      <w:r w:rsidR="00616248">
        <w:t> </w:t>
      </w:r>
      <w:r w:rsidRPr="002C1C3D">
        <w:t>uchyleniu decyzji, o której mowa</w:t>
      </w:r>
      <w:r w:rsidR="00616248" w:rsidRPr="002C1C3D">
        <w:t xml:space="preserve"> w</w:t>
      </w:r>
      <w:r w:rsidR="00616248">
        <w:t> pkt </w:t>
      </w:r>
      <w:r>
        <w:t>1</w:t>
      </w:r>
      <w:r w:rsidRPr="002C1C3D">
        <w:t>,</w:t>
      </w:r>
    </w:p>
    <w:p w:rsidR="009168DD" w:rsidRPr="002C1C3D" w:rsidRDefault="009168DD" w:rsidP="00616248">
      <w:pPr>
        <w:pStyle w:val="ZPKTzmpktartykuempunktem"/>
        <w:keepNext/>
      </w:pPr>
      <w:r w:rsidRPr="002C1C3D">
        <w:t>4)</w:t>
      </w:r>
      <w:r w:rsidRPr="002C1C3D">
        <w:tab/>
        <w:t xml:space="preserve">unieważnieniu uznania </w:t>
      </w:r>
      <w:r w:rsidRPr="00534C15">
        <w:t>na terytorium Rzeczypospolitej Polskiej ochrony</w:t>
      </w:r>
      <w:r w:rsidRPr="002C1C3D">
        <w:t xml:space="preserve"> międzynarodowego wzoru przem</w:t>
      </w:r>
      <w:r w:rsidRPr="002C1C3D">
        <w:t>y</w:t>
      </w:r>
      <w:r w:rsidRPr="002C1C3D">
        <w:t>słowego</w:t>
      </w:r>
    </w:p>
    <w:p w:rsidR="009168DD" w:rsidRPr="00684EF2" w:rsidRDefault="009168DD" w:rsidP="009168DD">
      <w:pPr>
        <w:pStyle w:val="ZCZWSPPKTzmczciwsppktartykuempunktem"/>
      </w:pPr>
      <w:r w:rsidRPr="002C1C3D">
        <w:t>–</w:t>
      </w:r>
      <w:r w:rsidR="00BD56FD">
        <w:tab/>
      </w:r>
      <w:r w:rsidR="00616248" w:rsidRPr="002C1C3D">
        <w:t>w</w:t>
      </w:r>
      <w:r w:rsidR="00616248">
        <w:t> </w:t>
      </w:r>
      <w:r w:rsidRPr="002C1C3D">
        <w:t>trybie, formie</w:t>
      </w:r>
      <w:r w:rsidR="00616248" w:rsidRPr="002C1C3D">
        <w:t xml:space="preserve"> i</w:t>
      </w:r>
      <w:r w:rsidR="00616248">
        <w:t> </w:t>
      </w:r>
      <w:r w:rsidRPr="002C1C3D">
        <w:t>języku przewidzianych</w:t>
      </w:r>
      <w:r w:rsidR="00616248" w:rsidRPr="002C1C3D">
        <w:t xml:space="preserve"> </w:t>
      </w:r>
      <w:r w:rsidR="00616248" w:rsidRPr="00534C15">
        <w:t>w</w:t>
      </w:r>
      <w:r w:rsidR="00616248">
        <w:t> </w:t>
      </w:r>
      <w:r w:rsidRPr="00534C15">
        <w:t>Akcie</w:t>
      </w:r>
      <w:r w:rsidRPr="002C1C3D">
        <w:t xml:space="preserve"> genewskim.</w:t>
      </w:r>
    </w:p>
    <w:p w:rsidR="009168DD" w:rsidRPr="00684EF2" w:rsidRDefault="009168DD" w:rsidP="009168DD">
      <w:pPr>
        <w:pStyle w:val="ZARTzmartartykuempunktem"/>
      </w:pPr>
      <w:r w:rsidRPr="00684EF2">
        <w:t>Art.</w:t>
      </w:r>
      <w:r w:rsidR="00616248">
        <w:t> </w:t>
      </w:r>
      <w:r w:rsidRPr="00684EF2">
        <w:t>117</w:t>
      </w:r>
      <w:r w:rsidRPr="00684EF2">
        <w:rPr>
          <w:rStyle w:val="IGindeksgrny"/>
        </w:rPr>
        <w:t>3</w:t>
      </w:r>
      <w:r w:rsidRPr="00684EF2">
        <w:t>.</w:t>
      </w:r>
      <w:r w:rsidR="00616248">
        <w:t> </w:t>
      </w:r>
      <w:r w:rsidRPr="00684EF2">
        <w:t>Każdy</w:t>
      </w:r>
      <w:r>
        <w:t xml:space="preserve"> </w:t>
      </w:r>
      <w:r w:rsidRPr="00684EF2">
        <w:t>może</w:t>
      </w:r>
      <w:r>
        <w:t xml:space="preserve"> </w:t>
      </w:r>
      <w:r w:rsidRPr="00684EF2">
        <w:t>wnieść</w:t>
      </w:r>
      <w:r>
        <w:t xml:space="preserve"> </w:t>
      </w:r>
      <w:r w:rsidRPr="00684EF2">
        <w:t>umotywowany</w:t>
      </w:r>
      <w:r>
        <w:t xml:space="preserve"> </w:t>
      </w:r>
      <w:r w:rsidRPr="00684EF2">
        <w:t>sprzeciw</w:t>
      </w:r>
      <w:r>
        <w:t xml:space="preserve"> </w:t>
      </w:r>
      <w:r w:rsidRPr="00684EF2">
        <w:t>wobec</w:t>
      </w:r>
      <w:r>
        <w:t xml:space="preserve"> </w:t>
      </w:r>
      <w:r w:rsidRPr="00684EF2">
        <w:t>uznania</w:t>
      </w:r>
      <w:r>
        <w:t xml:space="preserve"> </w:t>
      </w:r>
      <w:r w:rsidRPr="00684EF2">
        <w:t>na</w:t>
      </w:r>
      <w:r>
        <w:t xml:space="preserve"> </w:t>
      </w:r>
      <w:r w:rsidRPr="00684EF2">
        <w:t>terytorium</w:t>
      </w:r>
      <w:r>
        <w:t xml:space="preserve"> </w:t>
      </w:r>
      <w:r w:rsidRPr="00684EF2">
        <w:t>Rzeczypospolitej</w:t>
      </w:r>
      <w:r>
        <w:t xml:space="preserve"> </w:t>
      </w:r>
      <w:r w:rsidRPr="00684EF2">
        <w:t>Polskiej</w:t>
      </w:r>
      <w:r>
        <w:t xml:space="preserve"> </w:t>
      </w:r>
      <w:r w:rsidRPr="00684EF2">
        <w:t>ochrony</w:t>
      </w:r>
      <w:r>
        <w:t xml:space="preserve"> </w:t>
      </w:r>
      <w:r w:rsidRPr="00684EF2">
        <w:t>międzynarodowego</w:t>
      </w:r>
      <w:r>
        <w:t xml:space="preserve"> </w:t>
      </w:r>
      <w:r w:rsidRPr="00684EF2">
        <w:t>wzoru</w:t>
      </w:r>
      <w:r>
        <w:t xml:space="preserve"> </w:t>
      </w:r>
      <w:r w:rsidRPr="00684EF2">
        <w:t>przemysłowego.</w:t>
      </w:r>
      <w:r>
        <w:t xml:space="preserve"> </w:t>
      </w:r>
      <w:r w:rsidRPr="00684EF2">
        <w:t>Przepisy</w:t>
      </w:r>
      <w:r w:rsidR="00616248">
        <w:t xml:space="preserve"> art. </w:t>
      </w:r>
      <w:r w:rsidRPr="00684EF2">
        <w:t>152</w:t>
      </w:r>
      <w:r w:rsidRPr="00684EF2">
        <w:rPr>
          <w:rStyle w:val="IGindeksgrny"/>
        </w:rPr>
        <w:t>11</w:t>
      </w:r>
      <w:r w:rsidR="00616248">
        <w:t xml:space="preserve"> ust. </w:t>
      </w:r>
      <w:r w:rsidR="00616248" w:rsidRPr="00684EF2">
        <w:t>2</w:t>
      </w:r>
      <w:r w:rsidR="00616248">
        <w:t xml:space="preserve"> i </w:t>
      </w:r>
      <w:r w:rsidRPr="00684EF2">
        <w:t>3,</w:t>
      </w:r>
      <w:r w:rsidR="00616248">
        <w:t xml:space="preserve"> art. </w:t>
      </w:r>
      <w:r w:rsidRPr="00684EF2">
        <w:t>24</w:t>
      </w:r>
      <w:r w:rsidR="00616248" w:rsidRPr="00684EF2">
        <w:t>6</w:t>
      </w:r>
      <w:r w:rsidR="00616248">
        <w:t xml:space="preserve"> ust. </w:t>
      </w:r>
      <w:r w:rsidR="00616248" w:rsidRPr="00684EF2">
        <w:t>1</w:t>
      </w:r>
      <w:r w:rsidR="00616248">
        <w:t xml:space="preserve"> i art. </w:t>
      </w:r>
      <w:r w:rsidRPr="00684EF2">
        <w:t>24</w:t>
      </w:r>
      <w:r w:rsidR="00616248" w:rsidRPr="00684EF2">
        <w:t>7</w:t>
      </w:r>
      <w:r w:rsidR="00616248">
        <w:t> </w:t>
      </w:r>
      <w:r w:rsidRPr="00684EF2">
        <w:t>stosuje</w:t>
      </w:r>
      <w:r>
        <w:t xml:space="preserve"> </w:t>
      </w:r>
      <w:r w:rsidRPr="00684EF2">
        <w:t>się</w:t>
      </w:r>
      <w:r>
        <w:t xml:space="preserve"> </w:t>
      </w:r>
      <w:r w:rsidRPr="00684EF2">
        <w:t>odpowiednio.</w:t>
      </w:r>
    </w:p>
    <w:p w:rsidR="009168DD" w:rsidRPr="00684EF2" w:rsidRDefault="009168DD" w:rsidP="009168DD">
      <w:pPr>
        <w:pStyle w:val="ZARTzmartartykuempunktem"/>
      </w:pPr>
      <w:r w:rsidRPr="00684EF2">
        <w:t>Art.</w:t>
      </w:r>
      <w:r w:rsidR="00616248">
        <w:t> </w:t>
      </w:r>
      <w:r w:rsidRPr="00684EF2">
        <w:t>117</w:t>
      </w:r>
      <w:r w:rsidRPr="00684EF2">
        <w:rPr>
          <w:rStyle w:val="IGindeksgrny"/>
        </w:rPr>
        <w:t>4</w:t>
      </w:r>
      <w:r w:rsidRPr="00684EF2">
        <w:t>.</w:t>
      </w:r>
      <w:r w:rsidR="00616248">
        <w:t> </w:t>
      </w:r>
      <w:r w:rsidRPr="002C1C3D">
        <w:t xml:space="preserve">Do </w:t>
      </w:r>
      <w:r w:rsidRPr="00534C15">
        <w:t>unieważnienia uznania</w:t>
      </w:r>
      <w:r w:rsidRPr="002C1C3D">
        <w:t xml:space="preserve"> na terytorium Rzeczypospolitej Polskiej ochrony międzynarodowego wzoru przemysłowego przepis</w:t>
      </w:r>
      <w:r w:rsidR="00616248">
        <w:t xml:space="preserve"> art. </w:t>
      </w:r>
      <w:r w:rsidRPr="002C1C3D">
        <w:t>8</w:t>
      </w:r>
      <w:r w:rsidR="00616248" w:rsidRPr="002C1C3D">
        <w:t>9</w:t>
      </w:r>
      <w:r w:rsidR="00616248">
        <w:t> </w:t>
      </w:r>
      <w:r w:rsidRPr="002C1C3D">
        <w:t>stosuje się odpowiednio.</w:t>
      </w:r>
    </w:p>
    <w:p w:rsidR="009168DD" w:rsidRPr="00684EF2" w:rsidRDefault="009168DD" w:rsidP="009168DD">
      <w:pPr>
        <w:pStyle w:val="ZARTzmartartykuempunktem"/>
      </w:pPr>
      <w:r w:rsidRPr="00684EF2">
        <w:t>Art.</w:t>
      </w:r>
      <w:r w:rsidR="00616248">
        <w:t> </w:t>
      </w:r>
      <w:r w:rsidRPr="00684EF2">
        <w:t>117</w:t>
      </w:r>
      <w:r w:rsidRPr="00684EF2">
        <w:rPr>
          <w:rStyle w:val="IGindeksgrny"/>
        </w:rPr>
        <w:t>5</w:t>
      </w:r>
      <w:r w:rsidRPr="00684EF2">
        <w:t>.</w:t>
      </w:r>
      <w:r w:rsidR="00616248">
        <w:t> </w:t>
      </w:r>
      <w:r w:rsidRPr="002C1C3D">
        <w:t>Do roszczeń</w:t>
      </w:r>
      <w:r w:rsidR="00616248" w:rsidRPr="002C1C3D">
        <w:t xml:space="preserve"> z</w:t>
      </w:r>
      <w:r w:rsidR="00616248">
        <w:t> </w:t>
      </w:r>
      <w:r w:rsidRPr="002C1C3D">
        <w:t>tytułu naruszenia prawa</w:t>
      </w:r>
      <w:r w:rsidR="00616248" w:rsidRPr="002C1C3D">
        <w:t xml:space="preserve"> z</w:t>
      </w:r>
      <w:r w:rsidR="00616248">
        <w:t> </w:t>
      </w:r>
      <w:r w:rsidRPr="002C1C3D">
        <w:t>rejestracji międzynarodowego wzoru przemysłowego k</w:t>
      </w:r>
      <w:r w:rsidRPr="002C1C3D">
        <w:t>o</w:t>
      </w:r>
      <w:r w:rsidRPr="002C1C3D">
        <w:t>rzystającego</w:t>
      </w:r>
      <w:r w:rsidR="00616248" w:rsidRPr="002C1C3D">
        <w:t xml:space="preserve"> z</w:t>
      </w:r>
      <w:r w:rsidR="00616248">
        <w:t> </w:t>
      </w:r>
      <w:r w:rsidRPr="002C1C3D">
        <w:t xml:space="preserve">ochrony na terytorium Rzeczypospolitej Polskiej </w:t>
      </w:r>
      <w:r w:rsidRPr="00534C15">
        <w:t>przepisy</w:t>
      </w:r>
      <w:r w:rsidR="00616248">
        <w:t xml:space="preserve"> art. </w:t>
      </w:r>
      <w:r w:rsidRPr="00534C15">
        <w:t>287–29</w:t>
      </w:r>
      <w:r w:rsidR="00616248" w:rsidRPr="00534C15">
        <w:t>1</w:t>
      </w:r>
      <w:r w:rsidR="00616248">
        <w:t> </w:t>
      </w:r>
      <w:r w:rsidRPr="00534C15">
        <w:t>stosuje się odpowiednio</w:t>
      </w:r>
      <w:r w:rsidRPr="002C1C3D">
        <w:t>,</w:t>
      </w:r>
      <w:r w:rsidR="00616248" w:rsidRPr="002C1C3D">
        <w:t xml:space="preserve"> z</w:t>
      </w:r>
      <w:r w:rsidR="00616248">
        <w:t> </w:t>
      </w:r>
      <w:r w:rsidRPr="002C1C3D">
        <w:t>tym że roszczeń tych można dochodzić za okres rozpoczynający się po dniu ogłoszenia</w:t>
      </w:r>
      <w:r w:rsidR="00616248" w:rsidRPr="002C1C3D">
        <w:t xml:space="preserve"> w</w:t>
      </w:r>
      <w:r w:rsidR="00616248">
        <w:t> „</w:t>
      </w:r>
      <w:r w:rsidRPr="002C1C3D">
        <w:t>Wiadomościach Urzędu P</w:t>
      </w:r>
      <w:r w:rsidRPr="002C1C3D">
        <w:t>a</w:t>
      </w:r>
      <w:r w:rsidRPr="002C1C3D">
        <w:t>tentowego</w:t>
      </w:r>
      <w:r w:rsidR="00616248">
        <w:t>”</w:t>
      </w:r>
      <w:r w:rsidR="00616248" w:rsidRPr="002C1C3D">
        <w:t xml:space="preserve"> o</w:t>
      </w:r>
      <w:r w:rsidR="00616248">
        <w:t> </w:t>
      </w:r>
      <w:r w:rsidRPr="002C1C3D">
        <w:t xml:space="preserve">uznaniu jego </w:t>
      </w:r>
      <w:r w:rsidRPr="00C1045C">
        <w:t>ochrony,</w:t>
      </w:r>
      <w:r w:rsidR="00616248" w:rsidRPr="00C1045C">
        <w:t xml:space="preserve"> a</w:t>
      </w:r>
      <w:r w:rsidR="00616248">
        <w:t> </w:t>
      </w:r>
      <w:r w:rsidR="00616248" w:rsidRPr="00C1045C">
        <w:t>w</w:t>
      </w:r>
      <w:r w:rsidR="00616248">
        <w:t> </w:t>
      </w:r>
      <w:r w:rsidRPr="00C1045C">
        <w:t>przypadku wcześniejszego powiadomienia przez uprawnionego osoby nar</w:t>
      </w:r>
      <w:r w:rsidRPr="00C1045C">
        <w:t>u</w:t>
      </w:r>
      <w:r w:rsidRPr="00C1045C">
        <w:t>szającej takie prawo</w:t>
      </w:r>
      <w:r w:rsidRPr="002C1C3D">
        <w:t xml:space="preserve"> – za okres rozpoczynający się po dniu tego powiadomienia.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2</w:t>
      </w:r>
      <w:r>
        <w:t>6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11</w:t>
      </w:r>
      <w:r w:rsidR="00616248" w:rsidRPr="00684EF2">
        <w:t>8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1.</w:t>
      </w:r>
      <w:r>
        <w:t> </w:t>
      </w:r>
      <w:r w:rsidR="009168DD" w:rsidRPr="00625095">
        <w:t>Do wzorów przemysłowych</w:t>
      </w:r>
      <w:r w:rsidRPr="00625095">
        <w:t xml:space="preserve"> i</w:t>
      </w:r>
      <w:r>
        <w:t> </w:t>
      </w:r>
      <w:r w:rsidR="009168DD" w:rsidRPr="00625095">
        <w:t>praw</w:t>
      </w:r>
      <w:r w:rsidRPr="00625095">
        <w:t xml:space="preserve"> z</w:t>
      </w:r>
      <w:r>
        <w:t> </w:t>
      </w:r>
      <w:r w:rsidR="009168DD" w:rsidRPr="00625095">
        <w:t>rejestracji wzorów przemysłowych przepisy</w:t>
      </w:r>
      <w:r>
        <w:t xml:space="preserve"> art. </w:t>
      </w:r>
      <w:r w:rsidR="009168DD" w:rsidRPr="00625095">
        <w:t>32,</w:t>
      </w:r>
      <w:r>
        <w:t xml:space="preserve"> art. </w:t>
      </w:r>
      <w:r w:rsidR="009168DD" w:rsidRPr="00625095">
        <w:t>35–37,</w:t>
      </w:r>
      <w:r>
        <w:t xml:space="preserve"> art. </w:t>
      </w:r>
      <w:r w:rsidR="009168DD" w:rsidRPr="00625095">
        <w:t>39,</w:t>
      </w:r>
      <w:r>
        <w:t xml:space="preserve"> art. </w:t>
      </w:r>
      <w:r w:rsidR="009168DD" w:rsidRPr="00625095">
        <w:t>39</w:t>
      </w:r>
      <w:r w:rsidR="009168DD" w:rsidRPr="009151EB">
        <w:rPr>
          <w:rStyle w:val="IGindeksgrny"/>
        </w:rPr>
        <w:t>1</w:t>
      </w:r>
      <w:r w:rsidR="009168DD" w:rsidRPr="00625095">
        <w:t>,</w:t>
      </w:r>
      <w:r>
        <w:t xml:space="preserve"> art. </w:t>
      </w:r>
      <w:r w:rsidR="009168DD" w:rsidRPr="00625095">
        <w:t>41,</w:t>
      </w:r>
      <w:r>
        <w:t xml:space="preserve"> art. </w:t>
      </w:r>
      <w:r w:rsidR="009168DD" w:rsidRPr="00625095">
        <w:t>46,</w:t>
      </w:r>
      <w:r>
        <w:t xml:space="preserve"> art. </w:t>
      </w:r>
      <w:r w:rsidR="009168DD" w:rsidRPr="00625095">
        <w:t>50,</w:t>
      </w:r>
      <w:r>
        <w:t xml:space="preserve"> art. </w:t>
      </w:r>
      <w:r w:rsidR="009168DD" w:rsidRPr="00625095">
        <w:t>55,</w:t>
      </w:r>
      <w:r>
        <w:t xml:space="preserve"> art. </w:t>
      </w:r>
      <w:r w:rsidR="009168DD" w:rsidRPr="00625095">
        <w:t>6</w:t>
      </w:r>
      <w:r w:rsidRPr="00625095">
        <w:t>6</w:t>
      </w:r>
      <w:r>
        <w:t xml:space="preserve"> ust. </w:t>
      </w:r>
      <w:r w:rsidR="009168DD" w:rsidRPr="00625095">
        <w:t>2,</w:t>
      </w:r>
      <w:r>
        <w:t xml:space="preserve"> art. </w:t>
      </w:r>
      <w:r w:rsidR="009168DD" w:rsidRPr="00625095">
        <w:t>67,</w:t>
      </w:r>
      <w:r>
        <w:t xml:space="preserve"> art. </w:t>
      </w:r>
      <w:r w:rsidR="009168DD" w:rsidRPr="00625095">
        <w:t>68,</w:t>
      </w:r>
      <w:r>
        <w:t xml:space="preserve"> art. </w:t>
      </w:r>
      <w:r w:rsidR="009168DD" w:rsidRPr="00625095">
        <w:t>70–75,</w:t>
      </w:r>
      <w:r>
        <w:t xml:space="preserve"> art. </w:t>
      </w:r>
      <w:r w:rsidR="009168DD" w:rsidRPr="00625095">
        <w:t>76–79,</w:t>
      </w:r>
      <w:r>
        <w:t xml:space="preserve"> art. </w:t>
      </w:r>
      <w:r w:rsidR="009168DD" w:rsidRPr="00625095">
        <w:t>81–88,</w:t>
      </w:r>
      <w:r>
        <w:t xml:space="preserve"> art. </w:t>
      </w:r>
      <w:r w:rsidR="009168DD" w:rsidRPr="00625095">
        <w:t>9</w:t>
      </w:r>
      <w:r w:rsidRPr="00625095">
        <w:t>0</w:t>
      </w:r>
      <w:r>
        <w:t xml:space="preserve"> i art. </w:t>
      </w:r>
      <w:r w:rsidR="009168DD" w:rsidRPr="00625095">
        <w:t>9</w:t>
      </w:r>
      <w:r w:rsidRPr="00625095">
        <w:t>2</w:t>
      </w:r>
      <w:r>
        <w:t> </w:t>
      </w:r>
      <w:r w:rsidR="009168DD" w:rsidRPr="00534C15">
        <w:t>stosuje się odpowiednio</w:t>
      </w:r>
      <w:r w:rsidR="009168DD" w:rsidRPr="00625095">
        <w:t>.</w:t>
      </w:r>
      <w:r>
        <w:t>”</w:t>
      </w:r>
      <w:r w:rsidR="009168DD" w:rsidRPr="00684EF2">
        <w:t>;</w:t>
      </w:r>
    </w:p>
    <w:p w:rsidR="009168DD" w:rsidRPr="00625095" w:rsidRDefault="009168DD" w:rsidP="00616248">
      <w:pPr>
        <w:pStyle w:val="PKTpunkt"/>
        <w:keepNext/>
      </w:pPr>
      <w:r w:rsidRPr="00684EF2">
        <w:t>2</w:t>
      </w:r>
      <w:r>
        <w:t>7</w:t>
      </w:r>
      <w:r w:rsidRPr="00684EF2">
        <w:t>)</w:t>
      </w:r>
      <w:r w:rsidRPr="00684EF2">
        <w:tab/>
      </w:r>
      <w:r w:rsidRPr="00625095">
        <w:t>art. 12</w:t>
      </w:r>
      <w:r w:rsidR="00616248" w:rsidRPr="00625095">
        <w:t>2</w:t>
      </w:r>
      <w:r w:rsidR="00616248">
        <w:t> </w:t>
      </w:r>
      <w:r w:rsidRPr="00625095">
        <w:t>otrzymuje brzmienie:</w:t>
      </w:r>
    </w:p>
    <w:p w:rsidR="009168DD" w:rsidRPr="00625095" w:rsidRDefault="00616248" w:rsidP="009168DD">
      <w:pPr>
        <w:pStyle w:val="ZARTzmartartykuempunktem"/>
      </w:pPr>
      <w:r>
        <w:t>„</w:t>
      </w:r>
      <w:r w:rsidR="009168DD" w:rsidRPr="00625095">
        <w:t>Art. 122. 1. Przepis</w:t>
      </w:r>
      <w:r>
        <w:t xml:space="preserve"> art. </w:t>
      </w:r>
      <w:r w:rsidR="009168DD" w:rsidRPr="00625095">
        <w:t>12</w:t>
      </w:r>
      <w:r w:rsidRPr="00625095">
        <w:t>0</w:t>
      </w:r>
      <w:r>
        <w:t xml:space="preserve"> ust. </w:t>
      </w:r>
      <w:r w:rsidRPr="00625095">
        <w:t>1</w:t>
      </w:r>
      <w:r>
        <w:t> </w:t>
      </w:r>
      <w:r w:rsidR="009168DD" w:rsidRPr="00625095">
        <w:t xml:space="preserve">nie wyklucza uznania za znak towarowy oznaczenia przeznaczonego do równoczesnego używania przez </w:t>
      </w:r>
      <w:r w:rsidR="009168DD" w:rsidRPr="00534C15">
        <w:t>kilka osób,</w:t>
      </w:r>
      <w:r w:rsidRPr="00534C15">
        <w:t xml:space="preserve"> w</w:t>
      </w:r>
      <w:r>
        <w:t> </w:t>
      </w:r>
      <w:r w:rsidR="009168DD" w:rsidRPr="00534C15">
        <w:t>tym</w:t>
      </w:r>
      <w:r w:rsidR="009168DD" w:rsidRPr="00625095">
        <w:t xml:space="preserve"> przedsiębiorców, którzy zgłosili go wspólnie, jeżeli używanie t</w:t>
      </w:r>
      <w:r w:rsidR="009168DD" w:rsidRPr="00625095">
        <w:t>a</w:t>
      </w:r>
      <w:r w:rsidR="009168DD" w:rsidRPr="00625095">
        <w:t>kie nie jest sprzeczne</w:t>
      </w:r>
      <w:r w:rsidRPr="00625095">
        <w:t xml:space="preserve"> z</w:t>
      </w:r>
      <w:r>
        <w:t> </w:t>
      </w:r>
      <w:r w:rsidR="009168DD" w:rsidRPr="00625095">
        <w:t>interesem publicznym</w:t>
      </w:r>
      <w:r w:rsidRPr="00625095">
        <w:t xml:space="preserve"> i</w:t>
      </w:r>
      <w:r>
        <w:t> </w:t>
      </w:r>
      <w:r w:rsidR="009168DD" w:rsidRPr="00625095">
        <w:t>nie ma na celu wprowadzenia odbiorców</w:t>
      </w:r>
      <w:r w:rsidRPr="00625095">
        <w:t xml:space="preserve"> w</w:t>
      </w:r>
      <w:r>
        <w:t> </w:t>
      </w:r>
      <w:r w:rsidR="009168DD" w:rsidRPr="00625095">
        <w:t>błąd,</w:t>
      </w:r>
      <w:r w:rsidRPr="00625095">
        <w:t xml:space="preserve"> w</w:t>
      </w:r>
      <w:r>
        <w:t> </w:t>
      </w:r>
      <w:r w:rsidR="009168DD" w:rsidRPr="00625095">
        <w:t>szczególności co do charakteru, przeznaczenia, jakości, właściwości lub pochodzenia towarów (wspólne prawo ochronne).</w:t>
      </w:r>
    </w:p>
    <w:p w:rsidR="009168DD" w:rsidRPr="00684EF2" w:rsidRDefault="009168DD" w:rsidP="009168DD">
      <w:pPr>
        <w:pStyle w:val="ZUSTzmustartykuempunktem"/>
      </w:pPr>
      <w:r w:rsidRPr="00625095">
        <w:t xml:space="preserve">2. Zasady używania znaku towarowego na podstawie wspólnego prawa ochronnego określa regulamin znaku przyjęty przez </w:t>
      </w:r>
      <w:r w:rsidRPr="00534C15">
        <w:t>osoby,</w:t>
      </w:r>
      <w:r w:rsidR="00616248" w:rsidRPr="00534C15">
        <w:t xml:space="preserve"> w</w:t>
      </w:r>
      <w:r w:rsidR="00616248">
        <w:t> </w:t>
      </w:r>
      <w:r w:rsidRPr="00534C15">
        <w:t>tym</w:t>
      </w:r>
      <w:r w:rsidRPr="00625095">
        <w:t xml:space="preserve"> przedsiębiorców,</w:t>
      </w:r>
      <w:r w:rsidR="00616248" w:rsidRPr="00625095">
        <w:t xml:space="preserve"> o</w:t>
      </w:r>
      <w:r w:rsidR="00616248">
        <w:t> </w:t>
      </w:r>
      <w:r w:rsidRPr="00625095">
        <w:t>których mowa</w:t>
      </w:r>
      <w:r w:rsidR="00616248" w:rsidRPr="00625095">
        <w:t xml:space="preserve"> w</w:t>
      </w:r>
      <w:r w:rsidR="00616248">
        <w:t> ust. </w:t>
      </w:r>
      <w:r w:rsidRPr="00625095">
        <w:t>1.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2</w:t>
      </w:r>
      <w:r>
        <w:t>8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131: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w</w:t>
      </w:r>
      <w:r w:rsidR="00616248">
        <w:t xml:space="preserve"> ust. </w:t>
      </w:r>
      <w:r w:rsidR="00616248" w:rsidRPr="00684EF2">
        <w:t>1</w:t>
      </w:r>
      <w:r w:rsidR="00616248">
        <w:t xml:space="preserve"> pkt </w:t>
      </w:r>
      <w:r w:rsidR="00616248" w:rsidRPr="00684EF2">
        <w:t>3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PKTzmpktliter"/>
      </w:pPr>
      <w:r>
        <w:t>„</w:t>
      </w:r>
      <w:r w:rsidR="009168DD" w:rsidRPr="00684EF2">
        <w:t>3)</w:t>
      </w:r>
      <w:r w:rsidR="009168DD" w:rsidRPr="00684EF2">
        <w:tab/>
        <w:t>które</w:t>
      </w:r>
      <w:r w:rsidR="009168DD">
        <w:t xml:space="preserve"> </w:t>
      </w:r>
      <w:r w:rsidR="009168DD" w:rsidRPr="00684EF2">
        <w:t>ze</w:t>
      </w:r>
      <w:r w:rsidR="009168DD">
        <w:t xml:space="preserve"> </w:t>
      </w:r>
      <w:r w:rsidR="009168DD" w:rsidRPr="00684EF2">
        <w:t>swojej</w:t>
      </w:r>
      <w:r w:rsidR="009168DD">
        <w:t xml:space="preserve"> </w:t>
      </w:r>
      <w:r w:rsidR="009168DD" w:rsidRPr="00684EF2">
        <w:t>istoty</w:t>
      </w:r>
      <w:r w:rsidR="009168DD">
        <w:t xml:space="preserve"> </w:t>
      </w:r>
      <w:r w:rsidR="009168DD" w:rsidRPr="00684EF2">
        <w:t>mogą</w:t>
      </w:r>
      <w:r w:rsidR="009168DD">
        <w:t xml:space="preserve"> </w:t>
      </w:r>
      <w:r w:rsidR="009168DD" w:rsidRPr="00684EF2">
        <w:t>wprowadzać</w:t>
      </w:r>
      <w:r w:rsidR="009168DD">
        <w:t xml:space="preserve"> </w:t>
      </w:r>
      <w:r w:rsidR="009168DD" w:rsidRPr="00684EF2">
        <w:t>odbiorców</w:t>
      </w:r>
      <w:r>
        <w:t xml:space="preserve"> </w:t>
      </w:r>
      <w:r w:rsidRPr="00684EF2">
        <w:t>w</w:t>
      </w:r>
      <w:r>
        <w:t> </w:t>
      </w:r>
      <w:r w:rsidR="009168DD" w:rsidRPr="00684EF2">
        <w:t>błąd,</w:t>
      </w:r>
      <w:r>
        <w:t xml:space="preserve"> </w:t>
      </w:r>
      <w:r w:rsidRPr="00684EF2">
        <w:t>w</w:t>
      </w:r>
      <w:r>
        <w:t> </w:t>
      </w:r>
      <w:r w:rsidR="009168DD" w:rsidRPr="00684EF2">
        <w:t>szczególności</w:t>
      </w:r>
      <w:r w:rsidR="009168DD">
        <w:t xml:space="preserve"> </w:t>
      </w:r>
      <w:r w:rsidR="009168DD" w:rsidRPr="00684EF2">
        <w:t>co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charakteru,</w:t>
      </w:r>
      <w:r w:rsidR="009168DD">
        <w:t xml:space="preserve"> </w:t>
      </w:r>
      <w:r w:rsidR="009168DD" w:rsidRPr="00684EF2">
        <w:t>jakości</w:t>
      </w:r>
      <w:r w:rsidR="009168DD">
        <w:t xml:space="preserve"> </w:t>
      </w:r>
      <w:r w:rsidR="009168DD" w:rsidRPr="00684EF2">
        <w:t>lub,</w:t>
      </w:r>
      <w:r>
        <w:t xml:space="preserve"> </w:t>
      </w:r>
      <w:r w:rsidRPr="00684EF2">
        <w:t>z</w:t>
      </w:r>
      <w:r>
        <w:t> </w:t>
      </w:r>
      <w:r w:rsidR="009168DD" w:rsidRPr="00684EF2">
        <w:t>uwzględnieniem</w:t>
      </w:r>
      <w:r>
        <w:t xml:space="preserve"> ust. </w:t>
      </w:r>
      <w:r w:rsidR="009168DD" w:rsidRPr="00684EF2">
        <w:t>3,</w:t>
      </w:r>
      <w:r w:rsidR="009168DD">
        <w:t xml:space="preserve"> </w:t>
      </w:r>
      <w:r w:rsidR="009168DD" w:rsidRPr="00684EF2">
        <w:t>pochodzenia</w:t>
      </w:r>
      <w:r w:rsidR="009168DD">
        <w:t xml:space="preserve"> </w:t>
      </w:r>
      <w:r w:rsidR="009168DD" w:rsidRPr="00684EF2">
        <w:t>geograficznego</w:t>
      </w:r>
      <w:r w:rsidR="009168DD">
        <w:t xml:space="preserve"> </w:t>
      </w:r>
      <w:r w:rsidR="009168DD" w:rsidRPr="00684EF2">
        <w:t>towaru.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w</w:t>
      </w:r>
      <w:r w:rsidR="00616248">
        <w:t xml:space="preserve"> ust. </w:t>
      </w:r>
      <w:r w:rsidRPr="00684EF2">
        <w:t>2:</w:t>
      </w:r>
    </w:p>
    <w:p w:rsidR="009168DD" w:rsidRPr="00684EF2" w:rsidRDefault="009168DD" w:rsidP="00616248">
      <w:pPr>
        <w:pStyle w:val="TIRtiret"/>
        <w:keepNext/>
      </w:pPr>
      <w:r w:rsidRPr="00684EF2">
        <w:t>–</w:t>
      </w:r>
      <w:r w:rsidR="00616248">
        <w:tab/>
      </w:r>
      <w:r w:rsidRPr="00684EF2">
        <w:t>pkt</w:t>
      </w:r>
      <w:r>
        <w:t xml:space="preserve"> 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TIRPKTzmpkttiret"/>
      </w:pPr>
      <w:r>
        <w:t>„</w:t>
      </w:r>
      <w:r w:rsidR="009168DD" w:rsidRPr="00684EF2">
        <w:t>2)</w:t>
      </w:r>
      <w:r w:rsidR="009168DD" w:rsidRPr="00684EF2">
        <w:tab/>
        <w:t>zawierają</w:t>
      </w:r>
      <w:r w:rsidR="009168DD">
        <w:t xml:space="preserve"> </w:t>
      </w:r>
      <w:r w:rsidR="009168DD" w:rsidRPr="00684EF2">
        <w:t>symbole</w:t>
      </w:r>
      <w:r w:rsidR="009168DD">
        <w:t xml:space="preserve"> </w:t>
      </w:r>
      <w:r w:rsidR="009168DD" w:rsidRPr="00684EF2">
        <w:t>Rzeczypospolitej</w:t>
      </w:r>
      <w:r w:rsidR="009168DD">
        <w:t xml:space="preserve"> </w:t>
      </w:r>
      <w:r w:rsidR="009168DD" w:rsidRPr="00684EF2">
        <w:t>Polskiej</w:t>
      </w:r>
      <w:r w:rsidR="009168DD">
        <w:t xml:space="preserve"> </w:t>
      </w:r>
      <w:r w:rsidR="009168DD" w:rsidRPr="00684EF2">
        <w:t>(godło,</w:t>
      </w:r>
      <w:r w:rsidR="009168DD">
        <w:t xml:space="preserve"> </w:t>
      </w:r>
      <w:r w:rsidR="009168DD" w:rsidRPr="00684EF2">
        <w:t>barwy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hymn),</w:t>
      </w:r>
      <w:r w:rsidR="009168DD">
        <w:t xml:space="preserve"> </w:t>
      </w:r>
      <w:r w:rsidR="009168DD" w:rsidRPr="00684EF2">
        <w:t>znaki</w:t>
      </w:r>
      <w:r w:rsidR="009168DD">
        <w:t xml:space="preserve"> </w:t>
      </w:r>
      <w:r w:rsidR="009168DD" w:rsidRPr="00684EF2">
        <w:t>sił</w:t>
      </w:r>
      <w:r w:rsidR="009168DD">
        <w:t xml:space="preserve"> </w:t>
      </w:r>
      <w:r w:rsidR="009168DD" w:rsidRPr="00684EF2">
        <w:t>zbrojnych,</w:t>
      </w:r>
      <w:r w:rsidR="009168DD">
        <w:t xml:space="preserve"> </w:t>
      </w:r>
      <w:r w:rsidR="009168DD" w:rsidRPr="00684EF2">
        <w:t>organizacji</w:t>
      </w:r>
      <w:r w:rsidR="009168DD">
        <w:t xml:space="preserve"> </w:t>
      </w:r>
      <w:r w:rsidR="009168DD" w:rsidRPr="00684EF2">
        <w:t>paramilitarnych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sił</w:t>
      </w:r>
      <w:r w:rsidR="009168DD">
        <w:t xml:space="preserve"> </w:t>
      </w:r>
      <w:r w:rsidR="009168DD" w:rsidRPr="00684EF2">
        <w:t>porządkowych,</w:t>
      </w:r>
      <w:r w:rsidR="009168DD">
        <w:t xml:space="preserve"> </w:t>
      </w:r>
      <w:r w:rsidR="009168DD" w:rsidRPr="00684EF2">
        <w:t>reprodukcje</w:t>
      </w:r>
      <w:r w:rsidR="009168DD">
        <w:t xml:space="preserve"> </w:t>
      </w:r>
      <w:r w:rsidR="009168DD" w:rsidRPr="00684EF2">
        <w:t>polskich</w:t>
      </w:r>
      <w:r w:rsidR="009168DD">
        <w:t xml:space="preserve"> </w:t>
      </w:r>
      <w:r w:rsidR="009168DD" w:rsidRPr="00684EF2">
        <w:t>orderów,</w:t>
      </w:r>
      <w:r w:rsidR="009168DD">
        <w:t xml:space="preserve"> </w:t>
      </w:r>
      <w:r w:rsidR="009168DD" w:rsidRPr="00684EF2">
        <w:t>odznaczeń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odznak</w:t>
      </w:r>
      <w:r w:rsidR="009168DD">
        <w:t xml:space="preserve"> </w:t>
      </w:r>
      <w:r w:rsidR="009168DD" w:rsidRPr="00684EF2">
        <w:t>honor</w:t>
      </w:r>
      <w:r w:rsidR="009168DD" w:rsidRPr="00684EF2">
        <w:t>o</w:t>
      </w:r>
      <w:r w:rsidR="009168DD" w:rsidRPr="00684EF2">
        <w:t>wych,</w:t>
      </w:r>
      <w:r w:rsidR="009168DD">
        <w:t xml:space="preserve"> </w:t>
      </w:r>
      <w:r w:rsidR="009168DD" w:rsidRPr="00684EF2">
        <w:t>odznak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oznak</w:t>
      </w:r>
      <w:r w:rsidR="009168DD">
        <w:t xml:space="preserve"> </w:t>
      </w:r>
      <w:r w:rsidR="009168DD" w:rsidRPr="00684EF2">
        <w:t>wojskowych</w:t>
      </w:r>
      <w:r w:rsidR="009168DD">
        <w:t xml:space="preserve"> </w:t>
      </w:r>
      <w:r w:rsidR="009168DD" w:rsidRPr="00684EF2">
        <w:t>bądź</w:t>
      </w:r>
      <w:r w:rsidR="009168DD">
        <w:t xml:space="preserve"> </w:t>
      </w:r>
      <w:r w:rsidR="009168DD" w:rsidRPr="00684EF2">
        <w:t>innych</w:t>
      </w:r>
      <w:r w:rsidR="009168DD">
        <w:t xml:space="preserve"> </w:t>
      </w:r>
      <w:r w:rsidR="009168DD" w:rsidRPr="00684EF2">
        <w:t>oficjalnych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powszechnie</w:t>
      </w:r>
      <w:r w:rsidR="009168DD">
        <w:t xml:space="preserve"> </w:t>
      </w:r>
      <w:r w:rsidR="009168DD" w:rsidRPr="00684EF2">
        <w:t>używanych</w:t>
      </w:r>
      <w:r w:rsidR="009168DD">
        <w:t xml:space="preserve"> </w:t>
      </w:r>
      <w:r w:rsidR="009168DD" w:rsidRPr="00684EF2">
        <w:t>odznaczeń</w:t>
      </w:r>
      <w:r>
        <w:t xml:space="preserve"> </w:t>
      </w:r>
      <w:r w:rsidRPr="00684EF2">
        <w:t>i</w:t>
      </w:r>
      <w:r>
        <w:t> </w:t>
      </w:r>
      <w:r w:rsidR="009168DD" w:rsidRPr="00684EF2">
        <w:t>odznak,</w:t>
      </w:r>
      <w:r>
        <w:t xml:space="preserve"> </w:t>
      </w:r>
      <w:r w:rsidRPr="00684EF2">
        <w:t>w</w:t>
      </w:r>
      <w:r>
        <w:t> </w:t>
      </w:r>
      <w:r w:rsidR="009168DD" w:rsidRPr="00684EF2">
        <w:t>szczególności</w:t>
      </w:r>
      <w:r w:rsidR="009168DD">
        <w:t xml:space="preserve"> </w:t>
      </w:r>
      <w:r w:rsidR="009168DD" w:rsidRPr="00684EF2">
        <w:t>administracji</w:t>
      </w:r>
      <w:r w:rsidR="009168DD">
        <w:t xml:space="preserve"> </w:t>
      </w:r>
      <w:r w:rsidR="009168DD" w:rsidRPr="00684EF2">
        <w:t>rządowej</w:t>
      </w:r>
      <w:r w:rsidR="009168DD">
        <w:t xml:space="preserve"> </w:t>
      </w:r>
      <w:r w:rsidR="009168DD" w:rsidRPr="00534C15">
        <w:t>lub</w:t>
      </w:r>
      <w:r w:rsidR="009168DD">
        <w:t xml:space="preserve"> </w:t>
      </w:r>
      <w:r w:rsidR="009168DD" w:rsidRPr="00684EF2">
        <w:t>samorządu</w:t>
      </w:r>
      <w:r w:rsidR="009168DD">
        <w:t xml:space="preserve"> </w:t>
      </w:r>
      <w:r w:rsidR="009168DD" w:rsidRPr="00684EF2">
        <w:t>terytorialnego</w:t>
      </w:r>
      <w:r w:rsidR="009168DD">
        <w:t xml:space="preserve"> </w:t>
      </w:r>
      <w:r w:rsidR="009168DD" w:rsidRPr="00684EF2">
        <w:t>albo</w:t>
      </w:r>
      <w:r w:rsidR="009168DD">
        <w:t xml:space="preserve"> </w:t>
      </w:r>
      <w:r w:rsidR="009168DD" w:rsidRPr="00684EF2">
        <w:t>organizacji</w:t>
      </w:r>
      <w:r w:rsidR="009168DD">
        <w:t xml:space="preserve"> </w:t>
      </w:r>
      <w:r w:rsidR="009168DD" w:rsidRPr="00684EF2">
        <w:t>sp</w:t>
      </w:r>
      <w:r w:rsidR="009168DD" w:rsidRPr="00684EF2">
        <w:t>o</w:t>
      </w:r>
      <w:r w:rsidR="009168DD" w:rsidRPr="00684EF2">
        <w:t>łecznych</w:t>
      </w:r>
      <w:r w:rsidR="009168DD">
        <w:t xml:space="preserve"> </w:t>
      </w:r>
      <w:r w:rsidR="009168DD" w:rsidRPr="00684EF2">
        <w:t>działających</w:t>
      </w:r>
      <w:r>
        <w:t xml:space="preserve"> </w:t>
      </w:r>
      <w:r w:rsidRPr="00684EF2">
        <w:t>w</w:t>
      </w:r>
      <w:r>
        <w:t> </w:t>
      </w:r>
      <w:r w:rsidR="009168DD" w:rsidRPr="00684EF2">
        <w:t>ważnym</w:t>
      </w:r>
      <w:r w:rsidR="009168DD">
        <w:t xml:space="preserve"> </w:t>
      </w:r>
      <w:r w:rsidR="009168DD" w:rsidRPr="00684EF2">
        <w:t>interesie</w:t>
      </w:r>
      <w:r w:rsidR="009168DD">
        <w:t xml:space="preserve"> </w:t>
      </w:r>
      <w:r w:rsidR="009168DD" w:rsidRPr="00684EF2">
        <w:t>publicznym,</w:t>
      </w:r>
      <w:r w:rsidR="009168DD">
        <w:t xml:space="preserve"> </w:t>
      </w:r>
      <w:r w:rsidR="009168DD" w:rsidRPr="00684EF2">
        <w:t>gdy</w:t>
      </w:r>
      <w:r w:rsidR="009168DD">
        <w:t xml:space="preserve"> </w:t>
      </w:r>
      <w:r w:rsidR="009168DD" w:rsidRPr="00684EF2">
        <w:t>obszar</w:t>
      </w:r>
      <w:r w:rsidR="009168DD">
        <w:t xml:space="preserve"> </w:t>
      </w:r>
      <w:r w:rsidR="009168DD" w:rsidRPr="00684EF2">
        <w:t>działania</w:t>
      </w:r>
      <w:r w:rsidR="009168DD">
        <w:t xml:space="preserve"> </w:t>
      </w:r>
      <w:r w:rsidR="009168DD" w:rsidRPr="00684EF2">
        <w:t>tych</w:t>
      </w:r>
      <w:r w:rsidR="009168DD">
        <w:t xml:space="preserve"> </w:t>
      </w:r>
      <w:r w:rsidR="009168DD" w:rsidRPr="00684EF2">
        <w:t>organizacji</w:t>
      </w:r>
      <w:r w:rsidR="009168DD">
        <w:t xml:space="preserve"> </w:t>
      </w:r>
      <w:r w:rsidR="009168DD" w:rsidRPr="00684EF2">
        <w:t>obejmuje</w:t>
      </w:r>
      <w:r w:rsidR="009168DD">
        <w:t xml:space="preserve"> </w:t>
      </w:r>
      <w:r w:rsidR="009168DD" w:rsidRPr="00684EF2">
        <w:t>cały</w:t>
      </w:r>
      <w:r w:rsidR="009168DD">
        <w:t xml:space="preserve"> </w:t>
      </w:r>
      <w:r w:rsidR="009168DD" w:rsidRPr="00684EF2">
        <w:t>kraj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znaczną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część,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zgłaszający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wykaże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uprawnieniem,</w:t>
      </w:r>
      <w:r>
        <w:t xml:space="preserve"> </w:t>
      </w:r>
      <w:r w:rsidRPr="00684EF2">
        <w:t>w</w:t>
      </w:r>
      <w:r>
        <w:t> </w:t>
      </w:r>
      <w:r w:rsidR="009168DD" w:rsidRPr="00684EF2">
        <w:t>szczególności</w:t>
      </w:r>
      <w:r w:rsidR="009168DD">
        <w:t xml:space="preserve"> </w:t>
      </w:r>
      <w:r w:rsidR="009168DD" w:rsidRPr="00684EF2">
        <w:t>z</w:t>
      </w:r>
      <w:r w:rsidR="009168DD" w:rsidRPr="00684EF2">
        <w:t>e</w:t>
      </w:r>
      <w:r w:rsidR="009168DD" w:rsidRPr="00684EF2">
        <w:t>zwoleniem</w:t>
      </w:r>
      <w:r w:rsidR="009168DD">
        <w:t xml:space="preserve"> </w:t>
      </w:r>
      <w:r w:rsidR="009168DD" w:rsidRPr="00684EF2">
        <w:t>odpowiednio</w:t>
      </w:r>
      <w:r w:rsidR="009168DD">
        <w:t xml:space="preserve"> </w:t>
      </w:r>
      <w:r w:rsidR="009168DD" w:rsidRPr="00684EF2">
        <w:t>właściwego</w:t>
      </w:r>
      <w:r w:rsidR="009168DD">
        <w:t xml:space="preserve"> </w:t>
      </w:r>
      <w:r w:rsidR="009168DD" w:rsidRPr="00684EF2">
        <w:t>organu</w:t>
      </w:r>
      <w:r w:rsidR="009168DD">
        <w:t xml:space="preserve"> </w:t>
      </w:r>
      <w:r w:rsidR="009168DD" w:rsidRPr="00534C15">
        <w:t>państwa</w:t>
      </w:r>
      <w:r w:rsidR="009168DD">
        <w:t xml:space="preserve"> </w:t>
      </w:r>
      <w:r w:rsidR="009168DD" w:rsidRPr="00684EF2">
        <w:t>albo</w:t>
      </w:r>
      <w:r w:rsidR="009168DD">
        <w:t xml:space="preserve"> </w:t>
      </w:r>
      <w:r w:rsidR="009168DD" w:rsidRPr="00684EF2">
        <w:t>organu</w:t>
      </w:r>
      <w:r w:rsidR="009168DD">
        <w:t xml:space="preserve"> </w:t>
      </w:r>
      <w:r w:rsidR="009168DD" w:rsidRPr="00684EF2">
        <w:t>samorządu</w:t>
      </w:r>
      <w:r w:rsidR="009168DD">
        <w:t xml:space="preserve"> </w:t>
      </w:r>
      <w:r w:rsidR="009168DD" w:rsidRPr="00684EF2">
        <w:t>terytorialnego</w:t>
      </w:r>
      <w:r w:rsidR="009168DD">
        <w:t xml:space="preserve"> </w:t>
      </w:r>
      <w:r w:rsidR="009168DD" w:rsidRPr="00684EF2">
        <w:t>albo</w:t>
      </w:r>
      <w:r w:rsidR="009168DD">
        <w:t xml:space="preserve"> </w:t>
      </w:r>
      <w:r w:rsidR="009168DD" w:rsidRPr="00684EF2">
        <w:t>zgodą</w:t>
      </w:r>
      <w:r w:rsidR="009168DD">
        <w:t xml:space="preserve"> </w:t>
      </w:r>
      <w:r w:rsidR="009168DD" w:rsidRPr="00684EF2">
        <w:t>organizacji,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używanie</w:t>
      </w:r>
      <w:r w:rsidR="009168DD">
        <w:t xml:space="preserve"> </w:t>
      </w:r>
      <w:r w:rsidR="009168DD" w:rsidRPr="00684EF2">
        <w:t>oznaczenia</w:t>
      </w:r>
      <w:r>
        <w:t xml:space="preserve"> </w:t>
      </w:r>
      <w:r w:rsidRPr="00684EF2">
        <w:t>w</w:t>
      </w:r>
      <w:r>
        <w:t> </w:t>
      </w:r>
      <w:r w:rsidR="009168DD" w:rsidRPr="00684EF2">
        <w:t>obrocie;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TIRtiret"/>
        <w:keepNext/>
      </w:pPr>
      <w:r w:rsidRPr="00684EF2">
        <w:t>–</w:t>
      </w:r>
      <w:r w:rsidR="00616248">
        <w:tab/>
      </w:r>
      <w:r w:rsidRPr="00684EF2">
        <w:t>w</w:t>
      </w:r>
      <w:r w:rsidR="00616248">
        <w:t xml:space="preserve"> pkt </w:t>
      </w:r>
      <w:r w:rsidR="00616248" w:rsidRPr="00684EF2">
        <w:t>6</w:t>
      </w:r>
      <w:r w:rsidR="00616248">
        <w:t> </w:t>
      </w:r>
      <w:r w:rsidRPr="00684EF2">
        <w:t>kropkę</w:t>
      </w:r>
      <w:r>
        <w:t xml:space="preserve"> </w:t>
      </w:r>
      <w:r w:rsidRPr="00684EF2">
        <w:t>zastępuje</w:t>
      </w:r>
      <w:r>
        <w:t xml:space="preserve"> </w:t>
      </w:r>
      <w:r w:rsidRPr="00684EF2">
        <w:t>się</w:t>
      </w:r>
      <w:r>
        <w:t xml:space="preserve"> </w:t>
      </w:r>
      <w:r w:rsidRPr="00684EF2">
        <w:t>średnikiem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pkt </w:t>
      </w:r>
      <w:r w:rsidR="00616248" w:rsidRPr="00684EF2">
        <w:t>7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TIRPKTzmpkttiret"/>
      </w:pPr>
      <w:r>
        <w:t>„</w:t>
      </w:r>
      <w:r w:rsidR="009168DD" w:rsidRPr="00684EF2">
        <w:t>7)</w:t>
      </w:r>
      <w:r w:rsidR="009168DD" w:rsidRPr="00684EF2">
        <w:tab/>
        <w:t>zostały</w:t>
      </w:r>
      <w:r w:rsidR="009168DD">
        <w:t xml:space="preserve"> </w:t>
      </w:r>
      <w:r w:rsidR="009168DD" w:rsidRPr="00684EF2">
        <w:t>zgłoszone</w:t>
      </w:r>
      <w:r w:rsidR="009168DD">
        <w:t xml:space="preserve"> </w:t>
      </w:r>
      <w:r w:rsidR="009168DD" w:rsidRPr="00684EF2">
        <w:t>jako</w:t>
      </w:r>
      <w:r w:rsidR="009168DD">
        <w:t xml:space="preserve"> </w:t>
      </w:r>
      <w:r w:rsidR="009168DD" w:rsidRPr="00684EF2">
        <w:t>nazwy</w:t>
      </w:r>
      <w:r w:rsidR="009168DD">
        <w:t xml:space="preserve"> </w:t>
      </w:r>
      <w:r w:rsidR="009168DD" w:rsidRPr="00684EF2">
        <w:t>odmian</w:t>
      </w:r>
      <w:r w:rsidR="009168DD">
        <w:t xml:space="preserve"> </w:t>
      </w:r>
      <w:r w:rsidR="009168DD" w:rsidRPr="00684EF2">
        <w:t>roślin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ras</w:t>
      </w:r>
      <w:r w:rsidR="009168DD">
        <w:t xml:space="preserve"> </w:t>
      </w:r>
      <w:r w:rsidR="009168DD" w:rsidRPr="00684EF2">
        <w:t>zwierząt.</w:t>
      </w:r>
      <w:r>
        <w:t>”</w:t>
      </w:r>
      <w:r w:rsidR="009168DD" w:rsidRPr="00684EF2">
        <w:t>;</w:t>
      </w:r>
    </w:p>
    <w:p w:rsidR="009168DD" w:rsidRDefault="009168DD" w:rsidP="00616248">
      <w:pPr>
        <w:pStyle w:val="PKTpunkt"/>
        <w:keepNext/>
      </w:pPr>
      <w:r w:rsidRPr="00684EF2">
        <w:lastRenderedPageBreak/>
        <w:t>2</w:t>
      </w:r>
      <w:r>
        <w:t>9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132</w:t>
      </w:r>
      <w:r>
        <w:t>:</w:t>
      </w:r>
    </w:p>
    <w:p w:rsidR="009168DD" w:rsidRPr="00684EF2" w:rsidRDefault="009168DD" w:rsidP="00616248">
      <w:pPr>
        <w:pStyle w:val="LITlitera"/>
        <w:keepNext/>
      </w:pPr>
      <w:r>
        <w:t>a)</w:t>
      </w:r>
      <w:r>
        <w:tab/>
      </w:r>
      <w:r w:rsidRPr="00684EF2">
        <w:t>w</w:t>
      </w:r>
      <w:r w:rsidR="00616248">
        <w:t xml:space="preserve"> ust. </w:t>
      </w:r>
      <w:r w:rsidR="00616248" w:rsidRPr="00684EF2">
        <w:t>1</w:t>
      </w:r>
      <w:r w:rsidR="00616248">
        <w:t xml:space="preserve"> pkt </w:t>
      </w:r>
      <w:r w:rsidRPr="00684EF2">
        <w:t>1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1</w:t>
      </w:r>
      <w:r w:rsidRPr="00684EF2">
        <w:rPr>
          <w:rStyle w:val="IGindeksgrny"/>
        </w:rPr>
        <w:t>2</w:t>
      </w:r>
      <w:r>
        <w:t xml:space="preserve"> </w:t>
      </w:r>
      <w:r w:rsidRPr="00684EF2">
        <w:t>otrzymują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PKTzmpktliter"/>
      </w:pPr>
      <w:r>
        <w:t>„</w:t>
      </w:r>
      <w:r w:rsidR="009168DD" w:rsidRPr="00684EF2">
        <w:t>1</w:t>
      </w:r>
      <w:r w:rsidR="009168DD" w:rsidRPr="00684EF2">
        <w:rPr>
          <w:rStyle w:val="IGindeksgrny"/>
        </w:rPr>
        <w:t>1</w:t>
      </w:r>
      <w:r w:rsidR="009168DD" w:rsidRPr="00684EF2">
        <w:t>)</w:t>
      </w:r>
      <w:r w:rsidR="00BD56FD">
        <w:tab/>
      </w:r>
      <w:r w:rsidR="009168DD" w:rsidRPr="00684EF2">
        <w:t>zarejestrowanego</w:t>
      </w:r>
      <w:r w:rsidR="009168DD">
        <w:t xml:space="preserve"> </w:t>
      </w:r>
      <w:r w:rsidR="009168DD" w:rsidRPr="00684EF2">
        <w:t>oznaczenia</w:t>
      </w:r>
      <w:r w:rsidR="009168DD">
        <w:t xml:space="preserve"> </w:t>
      </w:r>
      <w:r w:rsidR="009168DD" w:rsidRPr="00684EF2">
        <w:t>geograficznego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nazwy</w:t>
      </w:r>
      <w:r w:rsidR="009168DD">
        <w:t xml:space="preserve"> </w:t>
      </w:r>
      <w:r w:rsidR="009168DD" w:rsidRPr="00684EF2">
        <w:t>pochodzenia</w:t>
      </w:r>
      <w:r w:rsidR="009168DD">
        <w:t xml:space="preserve"> </w:t>
      </w:r>
      <w:r w:rsidR="009168DD" w:rsidRPr="00534C15">
        <w:t>produktu zgodnie</w:t>
      </w:r>
      <w:r>
        <w:t xml:space="preserve"> </w:t>
      </w:r>
      <w:r w:rsidRPr="00684EF2">
        <w:t>z</w:t>
      </w:r>
      <w:r>
        <w:t> </w:t>
      </w:r>
      <w:r w:rsidR="009168DD" w:rsidRPr="00684EF2">
        <w:t>przepisami</w:t>
      </w:r>
      <w:r w:rsidR="009168DD">
        <w:t xml:space="preserve"> </w:t>
      </w:r>
      <w:r w:rsidR="009168DD" w:rsidRPr="00684EF2">
        <w:t>ro</w:t>
      </w:r>
      <w:r w:rsidR="009168DD" w:rsidRPr="00684EF2">
        <w:t>z</w:t>
      </w:r>
      <w:r w:rsidR="009168DD" w:rsidRPr="00684EF2">
        <w:t>porządzenia</w:t>
      </w:r>
      <w:r w:rsidR="009168DD">
        <w:t xml:space="preserve"> </w:t>
      </w:r>
      <w:r w:rsidR="009168DD" w:rsidRPr="00684EF2">
        <w:t>Parlamentu</w:t>
      </w:r>
      <w:r w:rsidR="009168DD">
        <w:t xml:space="preserve"> </w:t>
      </w:r>
      <w:r w:rsidR="009168DD" w:rsidRPr="00684EF2">
        <w:t>Europejskiego</w:t>
      </w:r>
      <w:r>
        <w:t xml:space="preserve"> </w:t>
      </w:r>
      <w:r w:rsidRPr="00684EF2">
        <w:t>i</w:t>
      </w:r>
      <w:r>
        <w:t> </w:t>
      </w:r>
      <w:r w:rsidR="009168DD" w:rsidRPr="00684EF2">
        <w:t>Rady</w:t>
      </w:r>
      <w:r w:rsidR="009168DD">
        <w:t xml:space="preserve"> </w:t>
      </w:r>
      <w:r w:rsidR="009168DD" w:rsidRPr="00684EF2">
        <w:t>(UE)</w:t>
      </w:r>
      <w:r>
        <w:t xml:space="preserve"> nr </w:t>
      </w:r>
      <w:r w:rsidR="009168DD" w:rsidRPr="00684EF2">
        <w:t>1151/201</w:t>
      </w:r>
      <w:r w:rsidRPr="00684EF2">
        <w:t>2</w:t>
      </w:r>
      <w:r>
        <w:t> </w:t>
      </w:r>
      <w:r w:rsidRPr="00684EF2">
        <w:t>z</w:t>
      </w:r>
      <w:r>
        <w:t> </w:t>
      </w:r>
      <w:r w:rsidR="009168DD" w:rsidRPr="00684EF2">
        <w:t>dnia</w:t>
      </w:r>
      <w:r w:rsidR="009168DD">
        <w:t xml:space="preserve"> </w:t>
      </w:r>
      <w:r w:rsidR="009168DD" w:rsidRPr="00684EF2">
        <w:t>2</w:t>
      </w:r>
      <w:r w:rsidRPr="00684EF2">
        <w:t>1</w:t>
      </w:r>
      <w:r>
        <w:t> </w:t>
      </w:r>
      <w:r w:rsidR="009168DD" w:rsidRPr="00684EF2">
        <w:t>listopada</w:t>
      </w:r>
      <w:r w:rsidR="009168DD">
        <w:t xml:space="preserve"> </w:t>
      </w:r>
      <w:r w:rsidR="009168DD" w:rsidRPr="00684EF2">
        <w:t>201</w:t>
      </w:r>
      <w:r w:rsidRPr="00684EF2">
        <w:t>2</w:t>
      </w:r>
      <w:r>
        <w:t> </w:t>
      </w:r>
      <w:r w:rsidR="009168DD" w:rsidRPr="00684EF2">
        <w:t>r.</w:t>
      </w:r>
      <w:r>
        <w:t xml:space="preserve"> </w:t>
      </w:r>
      <w:r w:rsidRPr="00684EF2">
        <w:t>w</w:t>
      </w:r>
      <w:r>
        <w:t> </w:t>
      </w:r>
      <w:r w:rsidR="009168DD" w:rsidRPr="00684EF2">
        <w:t>sprawie</w:t>
      </w:r>
      <w:r w:rsidR="009168DD">
        <w:t xml:space="preserve"> </w:t>
      </w:r>
      <w:r w:rsidR="009168DD" w:rsidRPr="00684EF2">
        <w:t>systemów</w:t>
      </w:r>
      <w:r w:rsidR="009168DD">
        <w:t xml:space="preserve"> </w:t>
      </w:r>
      <w:r w:rsidR="009168DD" w:rsidRPr="00684EF2">
        <w:t>jakości</w:t>
      </w:r>
      <w:r w:rsidR="009168DD">
        <w:t xml:space="preserve"> </w:t>
      </w:r>
      <w:r w:rsidR="009168DD" w:rsidRPr="00684EF2">
        <w:t>produktów</w:t>
      </w:r>
      <w:r w:rsidR="009168DD">
        <w:t xml:space="preserve"> </w:t>
      </w:r>
      <w:r w:rsidR="009168DD" w:rsidRPr="00684EF2">
        <w:t>rolnych</w:t>
      </w:r>
      <w:r>
        <w:t xml:space="preserve"> </w:t>
      </w:r>
      <w:r w:rsidRPr="00684EF2">
        <w:t>i</w:t>
      </w:r>
      <w:r>
        <w:t> </w:t>
      </w:r>
      <w:r w:rsidR="009168DD" w:rsidRPr="00684EF2">
        <w:t>środków</w:t>
      </w:r>
      <w:r w:rsidR="009168DD">
        <w:t xml:space="preserve"> </w:t>
      </w:r>
      <w:r w:rsidR="009168DD" w:rsidRPr="00684EF2">
        <w:t>spożywczych</w:t>
      </w:r>
      <w:r w:rsidR="009168DD">
        <w:t xml:space="preserve"> </w:t>
      </w:r>
      <w:r w:rsidR="009168DD" w:rsidRPr="00684EF2">
        <w:t>(Dz.</w:t>
      </w:r>
      <w:r w:rsidR="009168DD">
        <w:t xml:space="preserve"> </w:t>
      </w:r>
      <w:r w:rsidR="009168DD" w:rsidRPr="00684EF2">
        <w:t>Urz.</w:t>
      </w:r>
      <w:r w:rsidR="009168DD">
        <w:t xml:space="preserve"> </w:t>
      </w:r>
      <w:r w:rsidR="009168DD" w:rsidRPr="00684EF2">
        <w:t>UE</w:t>
      </w:r>
      <w:r w:rsidR="009168DD">
        <w:t xml:space="preserve"> </w:t>
      </w:r>
      <w:r w:rsidR="009168DD" w:rsidRPr="00684EF2">
        <w:t>L</w:t>
      </w:r>
      <w:r w:rsidR="009168DD">
        <w:t xml:space="preserve"> </w:t>
      </w:r>
      <w:r w:rsidR="009168DD" w:rsidRPr="00684EF2">
        <w:t>34</w:t>
      </w:r>
      <w:r w:rsidRPr="00684EF2">
        <w:t>3</w:t>
      </w:r>
      <w:r>
        <w:t> </w:t>
      </w:r>
      <w:r w:rsidRPr="00684EF2">
        <w:t>z</w:t>
      </w:r>
      <w:r>
        <w:t> </w:t>
      </w:r>
      <w:r w:rsidR="009168DD" w:rsidRPr="00684EF2">
        <w:t>14.12.2012,</w:t>
      </w:r>
      <w:r w:rsidR="009168DD">
        <w:t xml:space="preserve"> </w:t>
      </w:r>
      <w:r w:rsidR="009168DD" w:rsidRPr="00684EF2">
        <w:t>str.</w:t>
      </w:r>
      <w:r w:rsidR="009168DD">
        <w:t xml:space="preserve"> </w:t>
      </w:r>
      <w:r w:rsidR="009168DD" w:rsidRPr="00684EF2">
        <w:t>1);</w:t>
      </w:r>
    </w:p>
    <w:p w:rsidR="009168DD" w:rsidRDefault="009168DD" w:rsidP="009168DD">
      <w:pPr>
        <w:pStyle w:val="ZLITPKTzmpktliter"/>
      </w:pPr>
      <w:r w:rsidRPr="00684EF2">
        <w:t>1</w:t>
      </w:r>
      <w:r w:rsidRPr="00684EF2">
        <w:rPr>
          <w:rStyle w:val="IGindeksgrny"/>
        </w:rPr>
        <w:t>2</w:t>
      </w:r>
      <w:r w:rsidRPr="00684EF2">
        <w:t>)</w:t>
      </w:r>
      <w:r w:rsidRPr="00684EF2">
        <w:tab/>
        <w:t>zarejestrowanego</w:t>
      </w:r>
      <w:r>
        <w:t xml:space="preserve"> </w:t>
      </w:r>
      <w:r w:rsidRPr="00684EF2">
        <w:t>oznaczenia</w:t>
      </w:r>
      <w:r>
        <w:t xml:space="preserve"> </w:t>
      </w:r>
      <w:r w:rsidRPr="00684EF2">
        <w:t>geograficznego</w:t>
      </w:r>
      <w:r>
        <w:t xml:space="preserve"> </w:t>
      </w:r>
      <w:r w:rsidRPr="00684EF2">
        <w:t>napoju</w:t>
      </w:r>
      <w:r>
        <w:t xml:space="preserve"> </w:t>
      </w:r>
      <w:r w:rsidRPr="00684EF2">
        <w:t>spirytusowego</w:t>
      </w:r>
      <w:r>
        <w:t xml:space="preserve"> </w:t>
      </w:r>
      <w:r w:rsidRPr="00684EF2">
        <w:t>oraz</w:t>
      </w:r>
      <w:r>
        <w:t xml:space="preserve"> </w:t>
      </w:r>
      <w:r w:rsidRPr="00684EF2">
        <w:t>oznaczenia</w:t>
      </w:r>
      <w:r>
        <w:t xml:space="preserve"> </w:t>
      </w:r>
      <w:r w:rsidRPr="00684EF2">
        <w:t>geograficznego</w:t>
      </w:r>
      <w:r>
        <w:t xml:space="preserve"> </w:t>
      </w:r>
      <w:r w:rsidRPr="00684EF2">
        <w:t>wp</w:t>
      </w:r>
      <w:r w:rsidRPr="00684EF2">
        <w:t>i</w:t>
      </w:r>
      <w:r w:rsidRPr="00684EF2">
        <w:t>sanego</w:t>
      </w:r>
      <w:r>
        <w:t xml:space="preserve"> </w:t>
      </w:r>
      <w:r w:rsidRPr="00684EF2">
        <w:t>na</w:t>
      </w:r>
      <w:r>
        <w:t xml:space="preserve"> </w:t>
      </w:r>
      <w:r w:rsidRPr="00684EF2">
        <w:t>krajową</w:t>
      </w:r>
      <w:r>
        <w:t xml:space="preserve"> </w:t>
      </w:r>
      <w:r w:rsidRPr="00684EF2">
        <w:t>listę</w:t>
      </w:r>
      <w:r>
        <w:t xml:space="preserve"> </w:t>
      </w:r>
      <w:r w:rsidRPr="00684EF2">
        <w:t>chronionych</w:t>
      </w:r>
      <w:r>
        <w:t xml:space="preserve"> </w:t>
      </w:r>
      <w:r w:rsidRPr="00684EF2">
        <w:t>oznaczeń</w:t>
      </w:r>
      <w:r>
        <w:t xml:space="preserve"> </w:t>
      </w:r>
      <w:r w:rsidRPr="00684EF2">
        <w:t>geograficznych</w:t>
      </w:r>
      <w:r>
        <w:t xml:space="preserve"> </w:t>
      </w:r>
      <w:r w:rsidRPr="00684EF2">
        <w:t>napojów</w:t>
      </w:r>
      <w:r>
        <w:t xml:space="preserve"> </w:t>
      </w:r>
      <w:r w:rsidRPr="00534C15">
        <w:t>spirytusowych zgodnie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przepisami</w:t>
      </w:r>
      <w:r>
        <w:t xml:space="preserve"> </w:t>
      </w:r>
      <w:r w:rsidRPr="00684EF2">
        <w:t>rozporządzenia</w:t>
      </w:r>
      <w:r>
        <w:t xml:space="preserve"> </w:t>
      </w:r>
      <w:r w:rsidRPr="00684EF2">
        <w:t>Parlamentu</w:t>
      </w:r>
      <w:r>
        <w:t xml:space="preserve"> </w:t>
      </w:r>
      <w:r w:rsidRPr="00684EF2">
        <w:t>Europejskiego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Rady</w:t>
      </w:r>
      <w:r>
        <w:t xml:space="preserve"> </w:t>
      </w:r>
      <w:r w:rsidRPr="00684EF2">
        <w:t>(WE)</w:t>
      </w:r>
      <w:r w:rsidR="00616248">
        <w:t xml:space="preserve"> nr </w:t>
      </w:r>
      <w:r w:rsidRPr="00684EF2">
        <w:t>110/200</w:t>
      </w:r>
      <w:r w:rsidR="00616248" w:rsidRPr="00684EF2">
        <w:t>8</w:t>
      </w:r>
      <w:r w:rsidR="00616248">
        <w:t> </w:t>
      </w:r>
      <w:r w:rsidR="00616248" w:rsidRPr="00684EF2">
        <w:t>z</w:t>
      </w:r>
      <w:r w:rsidR="00616248">
        <w:t> </w:t>
      </w:r>
      <w:r w:rsidRPr="00684EF2">
        <w:t>dnia</w:t>
      </w:r>
      <w:r>
        <w:t xml:space="preserve"> </w:t>
      </w:r>
      <w:r w:rsidRPr="00684EF2">
        <w:t>1</w:t>
      </w:r>
      <w:r w:rsidR="00616248" w:rsidRPr="00684EF2">
        <w:t>5</w:t>
      </w:r>
      <w:r w:rsidR="00616248">
        <w:t> </w:t>
      </w:r>
      <w:r w:rsidRPr="00684EF2">
        <w:t>stycznia</w:t>
      </w:r>
      <w:r>
        <w:t xml:space="preserve"> </w:t>
      </w:r>
      <w:r w:rsidRPr="00684EF2">
        <w:t>200</w:t>
      </w:r>
      <w:r w:rsidR="00616248" w:rsidRPr="00684EF2">
        <w:t>8</w:t>
      </w:r>
      <w:r w:rsidR="00616248">
        <w:t> </w:t>
      </w:r>
      <w:r w:rsidRPr="00684EF2">
        <w:t>r.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sprawie</w:t>
      </w:r>
      <w:r>
        <w:t xml:space="preserve"> </w:t>
      </w:r>
      <w:r w:rsidRPr="00684EF2">
        <w:t>definicji,</w:t>
      </w:r>
      <w:r>
        <w:t xml:space="preserve"> </w:t>
      </w:r>
      <w:r w:rsidRPr="00684EF2">
        <w:t>opisu,</w:t>
      </w:r>
      <w:r>
        <w:t xml:space="preserve"> </w:t>
      </w:r>
      <w:r w:rsidRPr="00684EF2">
        <w:t>prezentacji,</w:t>
      </w:r>
      <w:r>
        <w:t xml:space="preserve"> </w:t>
      </w:r>
      <w:r w:rsidRPr="00684EF2">
        <w:t>etykietowania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ochrony</w:t>
      </w:r>
      <w:r>
        <w:t xml:space="preserve"> </w:t>
      </w:r>
      <w:r w:rsidRPr="00684EF2">
        <w:t>oznaczeń</w:t>
      </w:r>
      <w:r>
        <w:t xml:space="preserve"> </w:t>
      </w:r>
      <w:r w:rsidRPr="00684EF2">
        <w:t>geograficznych</w:t>
      </w:r>
      <w:r>
        <w:t xml:space="preserve"> </w:t>
      </w:r>
      <w:r w:rsidRPr="00684EF2">
        <w:t>napojów</w:t>
      </w:r>
      <w:r>
        <w:t xml:space="preserve"> </w:t>
      </w:r>
      <w:r w:rsidRPr="00684EF2">
        <w:t>spirytusowych</w:t>
      </w:r>
      <w:r>
        <w:t xml:space="preserve"> </w:t>
      </w:r>
      <w:r w:rsidRPr="00684EF2">
        <w:t>oraz</w:t>
      </w:r>
      <w:r>
        <w:t xml:space="preserve"> </w:t>
      </w:r>
      <w:r w:rsidRPr="00684EF2">
        <w:t>uchylającego</w:t>
      </w:r>
      <w:r>
        <w:t xml:space="preserve"> </w:t>
      </w:r>
      <w:r w:rsidRPr="00684EF2">
        <w:t>rozporządzenie</w:t>
      </w:r>
      <w:r>
        <w:t xml:space="preserve"> </w:t>
      </w:r>
      <w:r w:rsidRPr="00684EF2">
        <w:t>Rady</w:t>
      </w:r>
      <w:r>
        <w:t xml:space="preserve"> </w:t>
      </w:r>
      <w:r w:rsidRPr="00684EF2">
        <w:t>(EWG)</w:t>
      </w:r>
      <w:r w:rsidR="00616248">
        <w:t xml:space="preserve"> nr </w:t>
      </w:r>
      <w:r w:rsidRPr="00684EF2">
        <w:t>1576/8</w:t>
      </w:r>
      <w:r w:rsidR="00616248" w:rsidRPr="00684EF2">
        <w:t>9</w:t>
      </w:r>
      <w:r w:rsidR="00616248">
        <w:t> </w:t>
      </w:r>
      <w:r w:rsidRPr="00684EF2">
        <w:t>(Dz.</w:t>
      </w:r>
      <w:r>
        <w:t xml:space="preserve"> </w:t>
      </w:r>
      <w:r w:rsidRPr="00684EF2">
        <w:t>Urz.</w:t>
      </w:r>
      <w:r>
        <w:t xml:space="preserve"> </w:t>
      </w:r>
      <w:r w:rsidRPr="00684EF2">
        <w:t>UE</w:t>
      </w:r>
      <w:r>
        <w:t xml:space="preserve"> </w:t>
      </w:r>
      <w:r w:rsidRPr="00684EF2">
        <w:t>L</w:t>
      </w:r>
      <w:r w:rsidR="00BD56FD">
        <w:t> </w:t>
      </w:r>
      <w:r w:rsidRPr="00684EF2">
        <w:t>3</w:t>
      </w:r>
      <w:r w:rsidR="00616248" w:rsidRPr="00684EF2">
        <w:t>9</w:t>
      </w:r>
      <w:r w:rsidR="00BD56FD">
        <w:t xml:space="preserve"> </w:t>
      </w:r>
      <w:r w:rsidR="00616248" w:rsidRPr="00684EF2">
        <w:t>z</w:t>
      </w:r>
      <w:r w:rsidR="00616248">
        <w:t> </w:t>
      </w:r>
      <w:r w:rsidRPr="00684EF2">
        <w:t>13.02.2008,</w:t>
      </w:r>
      <w:r>
        <w:t xml:space="preserve"> </w:t>
      </w:r>
      <w:r w:rsidRPr="00684EF2">
        <w:t>str.</w:t>
      </w:r>
      <w:r>
        <w:t xml:space="preserve"> </w:t>
      </w:r>
      <w:r w:rsidRPr="00684EF2">
        <w:t>16,</w:t>
      </w:r>
      <w:r w:rsidR="00616248">
        <w:t xml:space="preserve"> </w:t>
      </w:r>
      <w:r w:rsidR="00616248" w:rsidRPr="00684EF2">
        <w:t>z</w:t>
      </w:r>
      <w:r w:rsidR="00616248">
        <w:t> </w:t>
      </w:r>
      <w:proofErr w:type="spellStart"/>
      <w:r w:rsidRPr="00684EF2">
        <w:t>późn</w:t>
      </w:r>
      <w:proofErr w:type="spellEnd"/>
      <w:r w:rsidRPr="00684EF2">
        <w:t>.</w:t>
      </w:r>
      <w:r>
        <w:t xml:space="preserve"> </w:t>
      </w:r>
      <w:r w:rsidRPr="00534C15">
        <w:t>zm.);</w:t>
      </w:r>
      <w:r w:rsidR="00616248">
        <w:t>”</w:t>
      </w:r>
      <w:r>
        <w:t>,</w:t>
      </w:r>
    </w:p>
    <w:p w:rsidR="009168DD" w:rsidRPr="00C1045C" w:rsidRDefault="009168DD" w:rsidP="00616248">
      <w:pPr>
        <w:pStyle w:val="LITlitera"/>
        <w:keepNext/>
      </w:pPr>
      <w:r>
        <w:t>b)</w:t>
      </w:r>
      <w:r>
        <w:tab/>
      </w:r>
      <w:r w:rsidRPr="00C1045C">
        <w:t xml:space="preserve">ust. </w:t>
      </w:r>
      <w:r w:rsidR="00616248" w:rsidRPr="00C1045C">
        <w:t>6</w:t>
      </w:r>
      <w:r w:rsidR="00616248">
        <w:t> </w:t>
      </w:r>
      <w:r w:rsidRPr="00C1045C">
        <w:t>otrzymuje 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C1045C">
        <w:t>6.</w:t>
      </w:r>
      <w:r>
        <w:t> </w:t>
      </w:r>
      <w:r w:rsidR="009168DD" w:rsidRPr="00C1045C">
        <w:t>Przepisy</w:t>
      </w:r>
      <w:r>
        <w:t xml:space="preserve"> ust. </w:t>
      </w:r>
      <w:r w:rsidRPr="00C1045C">
        <w:t>1</w:t>
      </w:r>
      <w:r>
        <w:t xml:space="preserve"> i </w:t>
      </w:r>
      <w:r w:rsidRPr="00C1045C">
        <w:t>2</w:t>
      </w:r>
      <w:r>
        <w:t> </w:t>
      </w:r>
      <w:r w:rsidR="009168DD" w:rsidRPr="00C1045C">
        <w:t>stosuje się odpowiednio, gdy wspólnotowy znak towarowy korzysta na terytorium Rzec</w:t>
      </w:r>
      <w:r w:rsidR="009168DD">
        <w:t>zypospolitej Polskiej</w:t>
      </w:r>
      <w:r>
        <w:t xml:space="preserve"> z </w:t>
      </w:r>
      <w:r w:rsidR="009168DD">
        <w:t>prawa z </w:t>
      </w:r>
      <w:r w:rsidR="009168DD" w:rsidRPr="00C1045C">
        <w:t>wcześniejszej rejestracji znaku towarowego zgod</w:t>
      </w:r>
      <w:r w:rsidR="009168DD">
        <w:t>nie</w:t>
      </w:r>
      <w:r>
        <w:t xml:space="preserve"> z </w:t>
      </w:r>
      <w:r w:rsidR="009168DD">
        <w:t>przepisami</w:t>
      </w:r>
      <w:r>
        <w:t xml:space="preserve"> art. </w:t>
      </w:r>
      <w:r w:rsidR="009168DD">
        <w:t>3</w:t>
      </w:r>
      <w:r>
        <w:t>4 i </w:t>
      </w:r>
      <w:r w:rsidR="009168DD" w:rsidRPr="00C1045C">
        <w:t>3</w:t>
      </w:r>
      <w:r w:rsidRPr="00C1045C">
        <w:t>5</w:t>
      </w:r>
      <w:r>
        <w:t> </w:t>
      </w:r>
      <w:r w:rsidR="009168DD" w:rsidRPr="00C1045C">
        <w:t>rozporządzenia Rady (WE)</w:t>
      </w:r>
      <w:r>
        <w:t xml:space="preserve"> nr </w:t>
      </w:r>
      <w:r w:rsidR="009168DD" w:rsidRPr="00C1045C">
        <w:t>207/</w:t>
      </w:r>
      <w:r w:rsidR="009168DD">
        <w:t>200</w:t>
      </w:r>
      <w:r>
        <w:t>9 z </w:t>
      </w:r>
      <w:r w:rsidR="009168DD">
        <w:t>dnia 2</w:t>
      </w:r>
      <w:r>
        <w:t>6 </w:t>
      </w:r>
      <w:r w:rsidR="009168DD">
        <w:t>lutego 200</w:t>
      </w:r>
      <w:r>
        <w:t>9 </w:t>
      </w:r>
      <w:r w:rsidR="009168DD">
        <w:t>r. w </w:t>
      </w:r>
      <w:r w:rsidR="009168DD" w:rsidRPr="00C1045C">
        <w:t>sprawie wspólnotowego znaku</w:t>
      </w:r>
      <w:r w:rsidR="009168DD">
        <w:t xml:space="preserve"> towar</w:t>
      </w:r>
      <w:r w:rsidR="009168DD">
        <w:t>o</w:t>
      </w:r>
      <w:r w:rsidR="009168DD">
        <w:t>wego (Dz. Urz. UE L 7</w:t>
      </w:r>
      <w:r>
        <w:t>8 </w:t>
      </w:r>
      <w:r w:rsidR="009168DD">
        <w:t>z </w:t>
      </w:r>
      <w:r w:rsidR="009168DD" w:rsidRPr="00C1045C">
        <w:t>24.</w:t>
      </w:r>
      <w:r w:rsidR="00BD56FD">
        <w:t>0</w:t>
      </w:r>
      <w:r w:rsidR="009168DD" w:rsidRPr="00C1045C">
        <w:t>3.2009, s</w:t>
      </w:r>
      <w:r w:rsidR="00BD56FD">
        <w:t>tr</w:t>
      </w:r>
      <w:r w:rsidR="009168DD" w:rsidRPr="00C1045C">
        <w:t>. 1,</w:t>
      </w:r>
      <w:r w:rsidRPr="00C1045C">
        <w:t xml:space="preserve"> z</w:t>
      </w:r>
      <w:r>
        <w:t> </w:t>
      </w:r>
      <w:proofErr w:type="spellStart"/>
      <w:r w:rsidR="009168DD" w:rsidRPr="00C1045C">
        <w:t>późn</w:t>
      </w:r>
      <w:proofErr w:type="spellEnd"/>
      <w:r w:rsidR="009168DD" w:rsidRPr="00C1045C">
        <w:t>. zm.).</w:t>
      </w:r>
      <w:r>
        <w:t>”</w:t>
      </w:r>
      <w:r w:rsidR="009168DD">
        <w:t>;</w:t>
      </w:r>
    </w:p>
    <w:p w:rsidR="009168DD" w:rsidRPr="00534C15" w:rsidRDefault="009168DD" w:rsidP="00616248">
      <w:pPr>
        <w:pStyle w:val="PKTpunkt"/>
        <w:keepNext/>
      </w:pPr>
      <w:r w:rsidRPr="00534C15">
        <w:t>30)</w:t>
      </w:r>
      <w:r w:rsidRPr="00534C15">
        <w:tab/>
        <w:t>art. 133</w:t>
      </w:r>
      <w:r>
        <w:t>–13</w:t>
      </w:r>
      <w:r w:rsidR="00616248">
        <w:t>5 </w:t>
      </w:r>
      <w:r w:rsidRPr="00534C15">
        <w:t>otrzymuj</w:t>
      </w:r>
      <w:r>
        <w:t>ą</w:t>
      </w:r>
      <w:r w:rsidRPr="00534C15">
        <w:t xml:space="preserve"> brzmienie:</w:t>
      </w:r>
    </w:p>
    <w:p w:rsidR="009168DD" w:rsidRPr="00534C15" w:rsidRDefault="00616248" w:rsidP="009168DD">
      <w:pPr>
        <w:pStyle w:val="ZARTzmartartykuempunktem"/>
      </w:pPr>
      <w:r>
        <w:t>„</w:t>
      </w:r>
      <w:r w:rsidR="009168DD" w:rsidRPr="00534C15">
        <w:t>Art.</w:t>
      </w:r>
      <w:r>
        <w:t> </w:t>
      </w:r>
      <w:r w:rsidR="009168DD" w:rsidRPr="00534C15">
        <w:t>133.</w:t>
      </w:r>
      <w:r>
        <w:t> </w:t>
      </w:r>
      <w:r w:rsidR="009168DD" w:rsidRPr="00534C15">
        <w:t>1. Przepisów</w:t>
      </w:r>
      <w:r>
        <w:t xml:space="preserve"> art. </w:t>
      </w:r>
      <w:r w:rsidR="009168DD" w:rsidRPr="00534C15">
        <w:t>13</w:t>
      </w:r>
      <w:r w:rsidRPr="00534C15">
        <w:t>1</w:t>
      </w:r>
      <w:r>
        <w:t xml:space="preserve"> ust. </w:t>
      </w:r>
      <w:r w:rsidRPr="00534C15">
        <w:t>1</w:t>
      </w:r>
      <w:r>
        <w:t xml:space="preserve"> pkt </w:t>
      </w:r>
      <w:r w:rsidR="009168DD" w:rsidRPr="00534C15">
        <w:t>1,</w:t>
      </w:r>
      <w:r>
        <w:t xml:space="preserve"> art. </w:t>
      </w:r>
      <w:r w:rsidR="009168DD" w:rsidRPr="00534C15">
        <w:t>13</w:t>
      </w:r>
      <w:r w:rsidRPr="00534C15">
        <w:t>2</w:t>
      </w:r>
      <w:r>
        <w:t xml:space="preserve"> ust. </w:t>
      </w:r>
      <w:r w:rsidRPr="00534C15">
        <w:t>1</w:t>
      </w:r>
      <w:r>
        <w:t xml:space="preserve"> pkt </w:t>
      </w:r>
      <w:r w:rsidRPr="00534C15">
        <w:t>2</w:t>
      </w:r>
      <w:r>
        <w:t xml:space="preserve"> i </w:t>
      </w:r>
      <w:r w:rsidRPr="00534C15">
        <w:t>3</w:t>
      </w:r>
      <w:r>
        <w:t xml:space="preserve"> oraz ust. </w:t>
      </w:r>
      <w:r w:rsidR="009168DD" w:rsidRPr="00534C15">
        <w:t xml:space="preserve">2, </w:t>
      </w:r>
      <w:r w:rsidRPr="00534C15">
        <w:t>5</w:t>
      </w:r>
      <w:r>
        <w:t xml:space="preserve"> i </w:t>
      </w:r>
      <w:r w:rsidRPr="00534C15">
        <w:t>6</w:t>
      </w:r>
      <w:r>
        <w:t> </w:t>
      </w:r>
      <w:r w:rsidR="009168DD" w:rsidRPr="00534C15">
        <w:t>nie stosuje się, jeżeli zgł</w:t>
      </w:r>
      <w:r w:rsidR="009168DD" w:rsidRPr="00534C15">
        <w:t>a</w:t>
      </w:r>
      <w:r w:rsidR="009168DD" w:rsidRPr="00534C15">
        <w:t>szający wcześniejszy znak towarowy, uprawniony do wcześniejszego znaku towarowego lub uprawniony</w:t>
      </w:r>
      <w:r w:rsidRPr="00534C15">
        <w:t xml:space="preserve"> z</w:t>
      </w:r>
      <w:r>
        <w:t> </w:t>
      </w:r>
      <w:r w:rsidR="009168DD" w:rsidRPr="00534C15">
        <w:t>wcześniejszego prawa osobistego lub majątkowego wyrazi pisemną zgodę na rejestrację późniejszego znaku tow</w:t>
      </w:r>
      <w:r w:rsidR="009168DD" w:rsidRPr="00534C15">
        <w:t>a</w:t>
      </w:r>
      <w:r w:rsidR="009168DD" w:rsidRPr="00534C15">
        <w:t>rowego.</w:t>
      </w:r>
    </w:p>
    <w:p w:rsidR="009168DD" w:rsidRPr="00684EF2" w:rsidRDefault="009168DD" w:rsidP="009168DD">
      <w:pPr>
        <w:pStyle w:val="ZUSTzmustartykuempunktem"/>
      </w:pPr>
      <w:r w:rsidRPr="00534C15">
        <w:t>2.</w:t>
      </w:r>
      <w:r w:rsidR="00616248">
        <w:t> </w:t>
      </w:r>
      <w:r w:rsidRPr="00534C15">
        <w:t>Przepisu</w:t>
      </w:r>
      <w:r w:rsidR="00616248">
        <w:t xml:space="preserve"> art. </w:t>
      </w:r>
      <w:r w:rsidRPr="00534C15">
        <w:t>13</w:t>
      </w:r>
      <w:r w:rsidR="00616248" w:rsidRPr="00534C15">
        <w:t>2</w:t>
      </w:r>
      <w:r w:rsidR="00616248">
        <w:t xml:space="preserve"> ust. </w:t>
      </w:r>
      <w:r w:rsidR="00616248" w:rsidRPr="00534C15">
        <w:t>1</w:t>
      </w:r>
      <w:r w:rsidR="00616248">
        <w:t xml:space="preserve"> pkt </w:t>
      </w:r>
      <w:r w:rsidR="00616248" w:rsidRPr="00534C15">
        <w:t>3</w:t>
      </w:r>
      <w:r w:rsidR="00616248">
        <w:t> </w:t>
      </w:r>
      <w:r w:rsidRPr="00534C15">
        <w:t>nie stosuje się, jeżeli ochrona wygasła na podstawie</w:t>
      </w:r>
      <w:r w:rsidR="00616248">
        <w:t xml:space="preserve"> art. </w:t>
      </w:r>
      <w:r w:rsidRPr="00534C15">
        <w:t>16</w:t>
      </w:r>
      <w:r w:rsidR="00616248" w:rsidRPr="00534C15">
        <w:t>9</w:t>
      </w:r>
      <w:r w:rsidR="00616248">
        <w:t xml:space="preserve"> ust. </w:t>
      </w:r>
      <w:r w:rsidR="00616248" w:rsidRPr="00534C15">
        <w:t>1</w:t>
      </w:r>
      <w:r w:rsidR="00616248">
        <w:t xml:space="preserve"> pkt </w:t>
      </w:r>
      <w:r w:rsidR="00616248" w:rsidRPr="00534C15">
        <w:t>1</w:t>
      </w:r>
      <w:r w:rsidR="00616248">
        <w:t xml:space="preserve"> lub</w:t>
      </w:r>
      <w:r w:rsidRPr="00534C15">
        <w:t xml:space="preserve"> 4.</w:t>
      </w:r>
    </w:p>
    <w:p w:rsidR="009168DD" w:rsidRPr="00684EF2" w:rsidRDefault="009168DD" w:rsidP="009168DD">
      <w:pPr>
        <w:pStyle w:val="ZARTzmartartykuempunktem"/>
      </w:pPr>
      <w:r w:rsidRPr="00684EF2">
        <w:t>Art.</w:t>
      </w:r>
      <w:r w:rsidR="00616248">
        <w:t> </w:t>
      </w:r>
      <w:r w:rsidRPr="00684EF2">
        <w:t>134.</w:t>
      </w:r>
      <w:r w:rsidR="00616248">
        <w:t> </w:t>
      </w:r>
      <w:r w:rsidRPr="00684EF2">
        <w:t>1.</w:t>
      </w:r>
      <w:r>
        <w:t xml:space="preserve"> </w:t>
      </w:r>
      <w:r w:rsidRPr="00684EF2">
        <w:t>Udzielenie</w:t>
      </w:r>
      <w:r>
        <w:t xml:space="preserve"> </w:t>
      </w:r>
      <w:r w:rsidRPr="00684EF2">
        <w:t>prawa</w:t>
      </w:r>
      <w:r>
        <w:t xml:space="preserve"> </w:t>
      </w:r>
      <w:r w:rsidRPr="00684EF2">
        <w:t>ochronnego</w:t>
      </w:r>
      <w:r>
        <w:t xml:space="preserve"> </w:t>
      </w:r>
      <w:r w:rsidRPr="00684EF2">
        <w:t>na</w:t>
      </w:r>
      <w:r>
        <w:t xml:space="preserve"> </w:t>
      </w:r>
      <w:r w:rsidRPr="00684EF2">
        <w:t>znak</w:t>
      </w:r>
      <w:r>
        <w:t xml:space="preserve"> </w:t>
      </w:r>
      <w:r w:rsidRPr="00684EF2">
        <w:t>towarowy</w:t>
      </w:r>
      <w:r>
        <w:t xml:space="preserve"> </w:t>
      </w:r>
      <w:r w:rsidRPr="00684EF2">
        <w:t>dla</w:t>
      </w:r>
      <w:r>
        <w:t xml:space="preserve"> </w:t>
      </w:r>
      <w:r w:rsidRPr="00684EF2">
        <w:t>określonych</w:t>
      </w:r>
      <w:r>
        <w:t xml:space="preserve"> </w:t>
      </w:r>
      <w:r w:rsidRPr="00684EF2">
        <w:t>towarów</w:t>
      </w:r>
      <w:r>
        <w:t xml:space="preserve"> </w:t>
      </w:r>
      <w:r w:rsidRPr="00684EF2">
        <w:t>nie</w:t>
      </w:r>
      <w:r>
        <w:t xml:space="preserve"> </w:t>
      </w:r>
      <w:r w:rsidRPr="00684EF2">
        <w:t>wyklucza</w:t>
      </w:r>
      <w:r>
        <w:t xml:space="preserve"> </w:t>
      </w:r>
      <w:r w:rsidRPr="00684EF2">
        <w:t>udzielenia</w:t>
      </w:r>
      <w:r>
        <w:t xml:space="preserve"> </w:t>
      </w:r>
      <w:r w:rsidRPr="00684EF2">
        <w:t>uprawnionemu</w:t>
      </w:r>
      <w:r>
        <w:t xml:space="preserve"> </w:t>
      </w:r>
      <w:r w:rsidRPr="00684EF2">
        <w:t>do</w:t>
      </w:r>
      <w:r>
        <w:t xml:space="preserve"> </w:t>
      </w:r>
      <w:r w:rsidRPr="00684EF2">
        <w:t>tego</w:t>
      </w:r>
      <w:r>
        <w:t xml:space="preserve"> </w:t>
      </w:r>
      <w:r w:rsidRPr="00684EF2">
        <w:t>znaku</w:t>
      </w:r>
      <w:r>
        <w:t xml:space="preserve"> </w:t>
      </w:r>
      <w:r w:rsidRPr="00684EF2">
        <w:t>prawa</w:t>
      </w:r>
      <w:r w:rsidRPr="0083376C">
        <w:t xml:space="preserve"> </w:t>
      </w:r>
      <w:r w:rsidRPr="00534C15">
        <w:t>ochronnego</w:t>
      </w:r>
      <w:r>
        <w:t xml:space="preserve"> </w:t>
      </w:r>
      <w:r w:rsidRPr="00684EF2">
        <w:t>na</w:t>
      </w:r>
      <w:r>
        <w:t xml:space="preserve"> </w:t>
      </w:r>
      <w:r w:rsidRPr="00684EF2">
        <w:t>taki</w:t>
      </w:r>
      <w:r>
        <w:t xml:space="preserve"> </w:t>
      </w:r>
      <w:r w:rsidRPr="00684EF2">
        <w:t>sam</w:t>
      </w:r>
      <w:r>
        <w:t xml:space="preserve"> </w:t>
      </w:r>
      <w:r w:rsidRPr="00684EF2">
        <w:t>znak</w:t>
      </w:r>
      <w:r>
        <w:t xml:space="preserve"> </w:t>
      </w:r>
      <w:r w:rsidRPr="00684EF2">
        <w:t>również</w:t>
      </w:r>
      <w:r>
        <w:t xml:space="preserve"> </w:t>
      </w:r>
      <w:r w:rsidRPr="00684EF2">
        <w:t>dla</w:t>
      </w:r>
      <w:r>
        <w:t xml:space="preserve"> </w:t>
      </w:r>
      <w:r w:rsidRPr="00684EF2">
        <w:t>towarów</w:t>
      </w:r>
      <w:r>
        <w:t xml:space="preserve"> </w:t>
      </w:r>
      <w:r w:rsidRPr="00684EF2">
        <w:t>identycznych</w:t>
      </w:r>
      <w:r>
        <w:t xml:space="preserve"> </w:t>
      </w:r>
      <w:r w:rsidRPr="00684EF2">
        <w:t>lub</w:t>
      </w:r>
      <w:r>
        <w:t xml:space="preserve"> </w:t>
      </w:r>
      <w:r w:rsidRPr="00684EF2">
        <w:t>podobnych,</w:t>
      </w:r>
      <w:r w:rsidR="00616248">
        <w:t xml:space="preserve"> </w:t>
      </w:r>
      <w:r w:rsidR="00616248" w:rsidRPr="00684EF2">
        <w:t>a</w:t>
      </w:r>
      <w:r w:rsidR="00616248">
        <w:t> </w:t>
      </w:r>
      <w:r w:rsidRPr="00684EF2">
        <w:t>także</w:t>
      </w:r>
      <w:r>
        <w:t xml:space="preserve"> </w:t>
      </w:r>
      <w:r w:rsidRPr="00684EF2">
        <w:t>udzielenia</w:t>
      </w:r>
      <w:r>
        <w:t xml:space="preserve"> </w:t>
      </w:r>
      <w:r w:rsidRPr="00684EF2">
        <w:t>mu</w:t>
      </w:r>
      <w:r>
        <w:t xml:space="preserve"> </w:t>
      </w:r>
      <w:r w:rsidRPr="00684EF2">
        <w:t>prawa</w:t>
      </w:r>
      <w:r>
        <w:t xml:space="preserve"> </w:t>
      </w:r>
      <w:r w:rsidRPr="00684EF2">
        <w:t>ochronnego</w:t>
      </w:r>
      <w:r>
        <w:t xml:space="preserve"> </w:t>
      </w:r>
      <w:r w:rsidRPr="00684EF2">
        <w:t>na</w:t>
      </w:r>
      <w:r>
        <w:t xml:space="preserve"> </w:t>
      </w:r>
      <w:r w:rsidRPr="00684EF2">
        <w:t>podobny</w:t>
      </w:r>
      <w:r>
        <w:t xml:space="preserve"> </w:t>
      </w:r>
      <w:r w:rsidRPr="00684EF2">
        <w:t>znak</w:t>
      </w:r>
      <w:r>
        <w:t xml:space="preserve"> </w:t>
      </w:r>
      <w:r w:rsidRPr="00684EF2">
        <w:t>towarowy</w:t>
      </w:r>
      <w:r>
        <w:t xml:space="preserve"> </w:t>
      </w:r>
      <w:r w:rsidRPr="00684EF2">
        <w:t>dla</w:t>
      </w:r>
      <w:r>
        <w:t xml:space="preserve"> </w:t>
      </w:r>
      <w:r w:rsidRPr="00684EF2">
        <w:t>towarów</w:t>
      </w:r>
      <w:r>
        <w:t xml:space="preserve"> </w:t>
      </w:r>
      <w:r w:rsidRPr="00684EF2">
        <w:t>identycznych</w:t>
      </w:r>
      <w:r>
        <w:t xml:space="preserve"> </w:t>
      </w:r>
      <w:r w:rsidRPr="00684EF2">
        <w:t>lub</w:t>
      </w:r>
      <w:r>
        <w:t xml:space="preserve"> </w:t>
      </w:r>
      <w:r w:rsidRPr="00684EF2">
        <w:t>podobnych.</w:t>
      </w:r>
    </w:p>
    <w:p w:rsidR="009168DD" w:rsidRPr="00684EF2" w:rsidRDefault="009168DD" w:rsidP="009168DD">
      <w:pPr>
        <w:pStyle w:val="ZUSTzmustartykuempunktem"/>
      </w:pPr>
      <w:r w:rsidRPr="00684EF2">
        <w:t>2.</w:t>
      </w:r>
      <w:r w:rsidR="00616248">
        <w:t> </w:t>
      </w:r>
      <w:r w:rsidRPr="00684EF2">
        <w:t>Na</w:t>
      </w:r>
      <w:r>
        <w:t xml:space="preserve"> </w:t>
      </w:r>
      <w:r w:rsidRPr="00684EF2">
        <w:t>warunkach</w:t>
      </w:r>
      <w:r>
        <w:t xml:space="preserve"> </w:t>
      </w:r>
      <w:r w:rsidRPr="00684EF2">
        <w:t>określonych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12</w:t>
      </w:r>
      <w:r w:rsidR="00616248" w:rsidRPr="00684EF2">
        <w:t>2</w:t>
      </w:r>
      <w:r w:rsidR="00616248">
        <w:t> </w:t>
      </w:r>
      <w:r w:rsidRPr="00684EF2">
        <w:t>może</w:t>
      </w:r>
      <w:r>
        <w:t xml:space="preserve"> </w:t>
      </w:r>
      <w:r w:rsidRPr="00534C15">
        <w:t>zostać</w:t>
      </w:r>
      <w:r>
        <w:t xml:space="preserve"> </w:t>
      </w:r>
      <w:r w:rsidRPr="00684EF2">
        <w:t>również</w:t>
      </w:r>
      <w:r>
        <w:t xml:space="preserve"> </w:t>
      </w:r>
      <w:r w:rsidRPr="00684EF2">
        <w:t>udzielone</w:t>
      </w:r>
      <w:r>
        <w:t xml:space="preserve"> </w:t>
      </w:r>
      <w:r w:rsidRPr="00684EF2">
        <w:t>wspólne</w:t>
      </w:r>
      <w:r>
        <w:t xml:space="preserve"> </w:t>
      </w:r>
      <w:r w:rsidRPr="00684EF2">
        <w:t>prawo</w:t>
      </w:r>
      <w:r>
        <w:t xml:space="preserve"> </w:t>
      </w:r>
      <w:r w:rsidRPr="00684EF2">
        <w:t>ochronne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udziałem</w:t>
      </w:r>
      <w:r>
        <w:t xml:space="preserve"> </w:t>
      </w:r>
      <w:r w:rsidRPr="00684EF2">
        <w:t>uprawnionego</w:t>
      </w:r>
      <w:r>
        <w:t xml:space="preserve"> </w:t>
      </w:r>
      <w:r w:rsidRPr="00684EF2">
        <w:t>do</w:t>
      </w:r>
      <w:r>
        <w:t xml:space="preserve"> </w:t>
      </w:r>
      <w:r w:rsidRPr="00684EF2">
        <w:t>znaku</w:t>
      </w:r>
      <w:r>
        <w:t xml:space="preserve"> </w:t>
      </w:r>
      <w:r w:rsidRPr="00684EF2">
        <w:t>wcześniejszego.</w:t>
      </w:r>
    </w:p>
    <w:p w:rsidR="009168DD" w:rsidRPr="00684EF2" w:rsidRDefault="009168DD" w:rsidP="009168DD">
      <w:pPr>
        <w:pStyle w:val="ZARTzmartartykuempunktem"/>
      </w:pPr>
      <w:r w:rsidRPr="00684EF2">
        <w:t>Art.</w:t>
      </w:r>
      <w:r w:rsidR="00616248">
        <w:t> </w:t>
      </w:r>
      <w:r w:rsidRPr="00684EF2">
        <w:t>135.</w:t>
      </w:r>
      <w:r w:rsidR="00616248">
        <w:t> </w:t>
      </w:r>
      <w:r w:rsidRPr="00684EF2">
        <w:t>Udzielenie</w:t>
      </w:r>
      <w:r>
        <w:t xml:space="preserve"> </w:t>
      </w:r>
      <w:r w:rsidRPr="00684EF2">
        <w:t>prawa</w:t>
      </w:r>
      <w:r>
        <w:t xml:space="preserve"> </w:t>
      </w:r>
      <w:r w:rsidRPr="00684EF2">
        <w:t>ochronnego</w:t>
      </w:r>
      <w:r>
        <w:t xml:space="preserve"> </w:t>
      </w:r>
      <w:r w:rsidRPr="00684EF2">
        <w:t>na</w:t>
      </w:r>
      <w:r>
        <w:t xml:space="preserve"> </w:t>
      </w:r>
      <w:r w:rsidRPr="00684EF2">
        <w:t>znak</w:t>
      </w:r>
      <w:r>
        <w:t xml:space="preserve"> </w:t>
      </w:r>
      <w:r w:rsidRPr="00684EF2">
        <w:t>towarowy</w:t>
      </w:r>
      <w:r>
        <w:t xml:space="preserve"> </w:t>
      </w:r>
      <w:r w:rsidRPr="00684EF2">
        <w:t>dla</w:t>
      </w:r>
      <w:r>
        <w:t xml:space="preserve"> </w:t>
      </w:r>
      <w:r w:rsidRPr="00684EF2">
        <w:t>określonych</w:t>
      </w:r>
      <w:r>
        <w:t xml:space="preserve"> </w:t>
      </w:r>
      <w:r w:rsidRPr="00684EF2">
        <w:t>towarów</w:t>
      </w:r>
      <w:r>
        <w:t xml:space="preserve"> </w:t>
      </w:r>
      <w:r w:rsidRPr="00684EF2">
        <w:t>nie</w:t>
      </w:r>
      <w:r>
        <w:t xml:space="preserve"> </w:t>
      </w:r>
      <w:r w:rsidRPr="00684EF2">
        <w:t>stanowi</w:t>
      </w:r>
      <w:r>
        <w:t xml:space="preserve"> </w:t>
      </w:r>
      <w:r w:rsidRPr="00684EF2">
        <w:t>samoistnej</w:t>
      </w:r>
      <w:r>
        <w:t xml:space="preserve"> </w:t>
      </w:r>
      <w:r w:rsidRPr="00684EF2">
        <w:t>podstawy</w:t>
      </w:r>
      <w:r>
        <w:t xml:space="preserve"> </w:t>
      </w:r>
      <w:r w:rsidRPr="00684EF2">
        <w:t>do</w:t>
      </w:r>
      <w:r>
        <w:t xml:space="preserve"> </w:t>
      </w:r>
      <w:r w:rsidRPr="00684EF2">
        <w:t>odmowy</w:t>
      </w:r>
      <w:r>
        <w:t xml:space="preserve"> </w:t>
      </w:r>
      <w:r w:rsidRPr="00684EF2">
        <w:t>udzielenia</w:t>
      </w:r>
      <w:r>
        <w:t xml:space="preserve"> </w:t>
      </w:r>
      <w:r w:rsidRPr="00684EF2">
        <w:t>prawa</w:t>
      </w:r>
      <w:r>
        <w:t xml:space="preserve"> </w:t>
      </w:r>
      <w:r w:rsidRPr="00684EF2">
        <w:t>ochronnego</w:t>
      </w:r>
      <w:r>
        <w:t xml:space="preserve"> </w:t>
      </w:r>
      <w:r w:rsidRPr="00684EF2">
        <w:t>na</w:t>
      </w:r>
      <w:r>
        <w:t xml:space="preserve"> </w:t>
      </w:r>
      <w:r w:rsidRPr="00684EF2">
        <w:t>znak</w:t>
      </w:r>
      <w:r>
        <w:t xml:space="preserve"> </w:t>
      </w:r>
      <w:r w:rsidRPr="00684EF2">
        <w:t>dla</w:t>
      </w:r>
      <w:r>
        <w:t xml:space="preserve"> </w:t>
      </w:r>
      <w:r w:rsidRPr="00684EF2">
        <w:t>towarów</w:t>
      </w:r>
      <w:r>
        <w:t xml:space="preserve"> </w:t>
      </w:r>
      <w:r w:rsidRPr="00684EF2">
        <w:t>identycznych</w:t>
      </w:r>
      <w:r>
        <w:t xml:space="preserve"> </w:t>
      </w:r>
      <w:r w:rsidRPr="00684EF2">
        <w:t>lub</w:t>
      </w:r>
      <w:r>
        <w:t xml:space="preserve"> </w:t>
      </w:r>
      <w:r w:rsidRPr="00684EF2">
        <w:t>podobnych</w:t>
      </w:r>
      <w:r>
        <w:t xml:space="preserve"> </w:t>
      </w:r>
      <w:r w:rsidRPr="00684EF2">
        <w:t>innej</w:t>
      </w:r>
      <w:r>
        <w:t xml:space="preserve"> </w:t>
      </w:r>
      <w:r w:rsidRPr="00684EF2">
        <w:t>osobie</w:t>
      </w:r>
      <w:r>
        <w:t xml:space="preserve"> </w:t>
      </w:r>
      <w:r w:rsidRPr="00684EF2">
        <w:t>tylko</w:t>
      </w:r>
      <w:r>
        <w:t xml:space="preserve"> </w:t>
      </w:r>
      <w:r w:rsidRPr="00684EF2">
        <w:t>dlatego,</w:t>
      </w:r>
      <w:r>
        <w:t xml:space="preserve"> </w:t>
      </w:r>
      <w:r w:rsidRPr="00684EF2">
        <w:t>że</w:t>
      </w:r>
      <w:r>
        <w:t xml:space="preserve"> </w:t>
      </w:r>
      <w:r w:rsidRPr="00684EF2">
        <w:t>zawiera</w:t>
      </w:r>
      <w:r>
        <w:t xml:space="preserve"> </w:t>
      </w:r>
      <w:r w:rsidRPr="00684EF2">
        <w:t>on</w:t>
      </w:r>
      <w:r>
        <w:t xml:space="preserve"> </w:t>
      </w:r>
      <w:r w:rsidRPr="00684EF2">
        <w:t>identyczne</w:t>
      </w:r>
      <w:r>
        <w:t xml:space="preserve"> </w:t>
      </w:r>
      <w:r w:rsidRPr="00684EF2">
        <w:t>lub</w:t>
      </w:r>
      <w:r>
        <w:t xml:space="preserve"> </w:t>
      </w:r>
      <w:r w:rsidRPr="00684EF2">
        <w:t>podobne</w:t>
      </w:r>
      <w:r>
        <w:t xml:space="preserve"> </w:t>
      </w:r>
      <w:r w:rsidRPr="00684EF2">
        <w:t>oznaczenie</w:t>
      </w:r>
      <w:r>
        <w:t xml:space="preserve"> </w:t>
      </w:r>
      <w:r w:rsidRPr="00684EF2">
        <w:t>odnoszące</w:t>
      </w:r>
      <w:r>
        <w:t xml:space="preserve"> </w:t>
      </w:r>
      <w:r w:rsidRPr="00684EF2">
        <w:t>się</w:t>
      </w:r>
      <w:r>
        <w:t xml:space="preserve"> </w:t>
      </w:r>
      <w:r w:rsidRPr="00684EF2">
        <w:t>do</w:t>
      </w:r>
      <w:r>
        <w:t xml:space="preserve"> </w:t>
      </w:r>
      <w:r w:rsidRPr="00684EF2">
        <w:t>dóbr</w:t>
      </w:r>
      <w:r>
        <w:t xml:space="preserve"> </w:t>
      </w:r>
      <w:r w:rsidRPr="00684EF2">
        <w:t>osobistych,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szczególności</w:t>
      </w:r>
      <w:r>
        <w:t xml:space="preserve"> </w:t>
      </w:r>
      <w:r w:rsidRPr="00684EF2">
        <w:t>nazwisko</w:t>
      </w:r>
      <w:r>
        <w:t xml:space="preserve"> </w:t>
      </w:r>
      <w:r w:rsidRPr="00684EF2">
        <w:t>właściciela.</w:t>
      </w:r>
      <w:r>
        <w:t xml:space="preserve"> </w:t>
      </w:r>
      <w:r w:rsidRPr="00534C15">
        <w:t>Przepisy</w:t>
      </w:r>
      <w:r w:rsidR="00616248">
        <w:t xml:space="preserve"> art. </w:t>
      </w:r>
      <w:r w:rsidRPr="00684EF2">
        <w:t>14</w:t>
      </w:r>
      <w:r w:rsidR="00616248" w:rsidRPr="00684EF2">
        <w:t>6</w:t>
      </w:r>
      <w:r w:rsidR="00616248">
        <w:t xml:space="preserve"> ust. </w:t>
      </w:r>
      <w:r w:rsidR="00616248" w:rsidRPr="00684EF2">
        <w:t>1</w:t>
      </w:r>
      <w:r w:rsidR="00616248">
        <w:t xml:space="preserve"> i </w:t>
      </w:r>
      <w:r w:rsidR="00616248" w:rsidRPr="00684EF2">
        <w:t>3</w:t>
      </w:r>
      <w:r w:rsidR="00616248">
        <w:t> </w:t>
      </w:r>
      <w:r w:rsidRPr="00684EF2">
        <w:t>stosuje</w:t>
      </w:r>
      <w:r>
        <w:t xml:space="preserve"> </w:t>
      </w:r>
      <w:r w:rsidRPr="00684EF2">
        <w:t>się</w:t>
      </w:r>
      <w:r>
        <w:t xml:space="preserve"> </w:t>
      </w:r>
      <w:r w:rsidRPr="00684EF2">
        <w:t>odpowiednio.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1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14</w:t>
      </w:r>
      <w:r w:rsidR="00616248" w:rsidRPr="00684EF2">
        <w:t>5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2.</w:t>
      </w:r>
      <w:r>
        <w:t> </w:t>
      </w:r>
      <w:r w:rsidR="009168DD" w:rsidRPr="00684EF2">
        <w:t>Przed</w:t>
      </w:r>
      <w:r w:rsidR="009168DD">
        <w:t xml:space="preserve"> </w:t>
      </w:r>
      <w:r w:rsidR="009168DD" w:rsidRPr="00684EF2">
        <w:t>wydaniem</w:t>
      </w:r>
      <w:r w:rsidR="009168DD">
        <w:t xml:space="preserve"> </w:t>
      </w:r>
      <w:r w:rsidR="009168DD" w:rsidRPr="00684EF2">
        <w:t>decyzji,</w:t>
      </w:r>
      <w:r>
        <w:t xml:space="preserve"> </w:t>
      </w:r>
      <w:r w:rsidRPr="00684EF2">
        <w:t>o</w:t>
      </w:r>
      <w:r>
        <w:t> </w:t>
      </w:r>
      <w:r w:rsidR="009168DD" w:rsidRPr="00684EF2">
        <w:t>której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wyznacza</w:t>
      </w:r>
      <w:r w:rsidR="009168DD">
        <w:t xml:space="preserve"> </w:t>
      </w:r>
      <w:r w:rsidR="009168DD" w:rsidRPr="00684EF2">
        <w:t>zgłaszającemu</w:t>
      </w:r>
      <w:r w:rsidR="009168DD">
        <w:t xml:space="preserve"> </w:t>
      </w:r>
      <w:r w:rsidR="009168DD" w:rsidRPr="00684EF2">
        <w:t>termin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z</w:t>
      </w:r>
      <w:r w:rsidR="009168DD" w:rsidRPr="00684EF2">
        <w:t>a</w:t>
      </w:r>
      <w:r w:rsidR="009168DD" w:rsidRPr="00684EF2">
        <w:t>jęcia</w:t>
      </w:r>
      <w:r w:rsidR="009168DD">
        <w:t xml:space="preserve"> </w:t>
      </w:r>
      <w:r w:rsidR="009168DD" w:rsidRPr="00684EF2">
        <w:t>stanowiska</w:t>
      </w:r>
      <w:r w:rsidR="009168DD">
        <w:t xml:space="preserve"> </w:t>
      </w:r>
      <w:r w:rsidR="009168DD" w:rsidRPr="00684EF2">
        <w:t>co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zebranych</w:t>
      </w:r>
      <w:r w:rsidR="009168DD">
        <w:t xml:space="preserve"> </w:t>
      </w:r>
      <w:r w:rsidR="009168DD" w:rsidRPr="00684EF2">
        <w:t>dowodów</w:t>
      </w:r>
      <w:r>
        <w:t xml:space="preserve"> </w:t>
      </w:r>
      <w:r w:rsidRPr="00684EF2">
        <w:t>i</w:t>
      </w:r>
      <w:r>
        <w:t> </w:t>
      </w:r>
      <w:r w:rsidR="009168DD" w:rsidRPr="00684EF2">
        <w:t>materiałów</w:t>
      </w:r>
      <w:r w:rsidR="009168DD">
        <w:t xml:space="preserve"> </w:t>
      </w:r>
      <w:r w:rsidR="009168DD" w:rsidRPr="00684EF2">
        <w:t>mogących</w:t>
      </w:r>
      <w:r w:rsidR="009168DD">
        <w:t xml:space="preserve"> </w:t>
      </w:r>
      <w:r w:rsidR="009168DD" w:rsidRPr="00684EF2">
        <w:t>świadczyć</w:t>
      </w:r>
      <w:r>
        <w:t xml:space="preserve"> </w:t>
      </w:r>
      <w:r w:rsidRPr="00684EF2">
        <w:t>o</w:t>
      </w:r>
      <w:r>
        <w:t> </w:t>
      </w:r>
      <w:r w:rsidR="009168DD" w:rsidRPr="00684EF2">
        <w:t>istnieniu</w:t>
      </w:r>
      <w:r w:rsidR="009168DD">
        <w:t xml:space="preserve"> </w:t>
      </w:r>
      <w:r w:rsidR="009168DD" w:rsidRPr="00684EF2">
        <w:t>przeszkód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uzyskania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ochronnego.</w:t>
      </w:r>
      <w:r w:rsidR="009168DD">
        <w:t xml:space="preserve"> </w:t>
      </w:r>
      <w:r w:rsidR="009168DD" w:rsidRPr="00684EF2">
        <w:t>Dowody</w:t>
      </w:r>
      <w:r>
        <w:t xml:space="preserve"> </w:t>
      </w:r>
      <w:r w:rsidRPr="00684EF2">
        <w:t>i</w:t>
      </w:r>
      <w:r>
        <w:t> </w:t>
      </w:r>
      <w:r w:rsidR="009168DD" w:rsidRPr="00684EF2">
        <w:t>materiały</w:t>
      </w:r>
      <w:r w:rsidR="009168DD">
        <w:t xml:space="preserve"> </w:t>
      </w:r>
      <w:r w:rsidR="009168DD" w:rsidRPr="00684EF2">
        <w:t>udostępnia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zgłaszającemu</w:t>
      </w:r>
      <w:r>
        <w:t xml:space="preserve"> </w:t>
      </w:r>
      <w:r w:rsidRPr="00684EF2">
        <w:t>w</w:t>
      </w:r>
      <w:r>
        <w:t> </w:t>
      </w:r>
      <w:r w:rsidR="009168DD" w:rsidRPr="00684EF2">
        <w:t>języku</w:t>
      </w:r>
      <w:r w:rsidR="009168DD">
        <w:t xml:space="preserve"> </w:t>
      </w:r>
      <w:r w:rsidR="009168DD" w:rsidRPr="00684EF2">
        <w:t>ich</w:t>
      </w:r>
      <w:r w:rsidR="009168DD">
        <w:t xml:space="preserve"> </w:t>
      </w:r>
      <w:r w:rsidR="009168DD" w:rsidRPr="00684EF2">
        <w:t>sporządzenia.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2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15</w:t>
      </w:r>
      <w:r w:rsidR="00616248" w:rsidRPr="00684EF2">
        <w:t>3</w:t>
      </w:r>
      <w:r w:rsidR="00616248">
        <w:t xml:space="preserve"> ust. </w:t>
      </w:r>
      <w:r w:rsidR="00616248" w:rsidRPr="00684EF2">
        <w:t>3</w:t>
      </w:r>
      <w:r w:rsidR="00616248">
        <w:t xml:space="preserve"> i </w:t>
      </w:r>
      <w:r w:rsidR="00616248" w:rsidRPr="00684EF2">
        <w:t>4</w:t>
      </w:r>
      <w:r w:rsidR="00616248">
        <w:t> </w:t>
      </w:r>
      <w:r w:rsidRPr="00684EF2">
        <w:t>otrzymują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3.</w:t>
      </w:r>
      <w:r>
        <w:t> </w:t>
      </w:r>
      <w:r w:rsidR="009168DD" w:rsidRPr="00684EF2">
        <w:t>Prawo</w:t>
      </w:r>
      <w:r w:rsidR="009168DD">
        <w:t xml:space="preserve"> </w:t>
      </w:r>
      <w:r w:rsidR="009168DD" w:rsidRPr="00684EF2">
        <w:t>ochronne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znak</w:t>
      </w:r>
      <w:r w:rsidR="009168DD">
        <w:t xml:space="preserve"> </w:t>
      </w:r>
      <w:r w:rsidR="009168DD" w:rsidRPr="00684EF2">
        <w:t>towarowy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zostać,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wniosek</w:t>
      </w:r>
      <w:r w:rsidR="009168DD">
        <w:t xml:space="preserve"> </w:t>
      </w:r>
      <w:r w:rsidR="009168DD" w:rsidRPr="00684EF2">
        <w:t>uprawnionego,</w:t>
      </w:r>
      <w:r w:rsidR="009168DD">
        <w:t xml:space="preserve"> </w:t>
      </w:r>
      <w:r w:rsidR="009168DD" w:rsidRPr="00684EF2">
        <w:t>przedłużone,</w:t>
      </w:r>
      <w:r>
        <w:t xml:space="preserve"> </w:t>
      </w:r>
      <w:r w:rsidRPr="00684EF2">
        <w:t>w</w:t>
      </w:r>
      <w:r>
        <w:t> </w:t>
      </w:r>
      <w:r w:rsidR="009168DD" w:rsidRPr="00684EF2">
        <w:t>drodze</w:t>
      </w:r>
      <w:r w:rsidR="009168DD">
        <w:t xml:space="preserve"> </w:t>
      </w:r>
      <w:r w:rsidR="009168DD" w:rsidRPr="00684EF2">
        <w:t>decyzji,</w:t>
      </w:r>
      <w:r w:rsidR="009168DD">
        <w:t xml:space="preserve"> </w:t>
      </w:r>
      <w:r w:rsidR="009168DD" w:rsidRPr="00684EF2">
        <w:t>dla</w:t>
      </w:r>
      <w:r w:rsidR="009168DD">
        <w:t xml:space="preserve"> </w:t>
      </w:r>
      <w:r w:rsidR="009168DD" w:rsidRPr="00684EF2">
        <w:t>wszystkich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części</w:t>
      </w:r>
      <w:r w:rsidR="009168DD">
        <w:t xml:space="preserve"> </w:t>
      </w:r>
      <w:r w:rsidR="009168DD" w:rsidRPr="00534C15">
        <w:t>towarów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kolejne</w:t>
      </w:r>
      <w:r w:rsidR="009168DD">
        <w:t xml:space="preserve"> </w:t>
      </w:r>
      <w:r w:rsidR="009168DD" w:rsidRPr="00684EF2">
        <w:t>okresy</w:t>
      </w:r>
      <w:r w:rsidR="009168DD">
        <w:t xml:space="preserve"> </w:t>
      </w:r>
      <w:r w:rsidR="009168DD" w:rsidRPr="00684EF2">
        <w:t>dziesięcioletnie.</w:t>
      </w:r>
    </w:p>
    <w:p w:rsidR="009168DD" w:rsidRPr="00684EF2" w:rsidRDefault="009168DD" w:rsidP="009168DD">
      <w:pPr>
        <w:pStyle w:val="ZUSTzmustartykuempunktem"/>
      </w:pPr>
      <w:r w:rsidRPr="00684EF2">
        <w:t>4.</w:t>
      </w:r>
      <w:r w:rsidR="00616248">
        <w:t> </w:t>
      </w:r>
      <w:r w:rsidRPr="00684EF2">
        <w:t>Wniosek,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którym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ust. </w:t>
      </w:r>
      <w:r w:rsidRPr="00684EF2">
        <w:t>3,</w:t>
      </w:r>
      <w:r>
        <w:t xml:space="preserve"> </w:t>
      </w:r>
      <w:r w:rsidRPr="00534C15">
        <w:t>składa się</w:t>
      </w:r>
      <w:r>
        <w:t xml:space="preserve"> </w:t>
      </w:r>
      <w:r w:rsidRPr="00684EF2">
        <w:t>przed</w:t>
      </w:r>
      <w:r>
        <w:t xml:space="preserve"> </w:t>
      </w:r>
      <w:r w:rsidRPr="00684EF2">
        <w:t>końcem</w:t>
      </w:r>
      <w:r>
        <w:t xml:space="preserve"> </w:t>
      </w:r>
      <w:r w:rsidRPr="00684EF2">
        <w:t>upływającego</w:t>
      </w:r>
      <w:r>
        <w:t xml:space="preserve"> </w:t>
      </w:r>
      <w:r w:rsidRPr="00684EF2">
        <w:t>okresu</w:t>
      </w:r>
      <w:r>
        <w:t xml:space="preserve"> </w:t>
      </w:r>
      <w:r w:rsidRPr="00684EF2">
        <w:t>ochrony,</w:t>
      </w:r>
      <w:r>
        <w:t xml:space="preserve"> </w:t>
      </w:r>
      <w:r w:rsidRPr="00684EF2">
        <w:t>jednak</w:t>
      </w:r>
      <w:r>
        <w:t xml:space="preserve"> </w:t>
      </w:r>
      <w:r w:rsidRPr="00684EF2">
        <w:t>nie</w:t>
      </w:r>
      <w:r>
        <w:t xml:space="preserve"> </w:t>
      </w:r>
      <w:r w:rsidRPr="00684EF2">
        <w:t>wcz</w:t>
      </w:r>
      <w:r w:rsidRPr="00684EF2">
        <w:t>e</w:t>
      </w:r>
      <w:r w:rsidRPr="00684EF2">
        <w:t>śniej</w:t>
      </w:r>
      <w:r>
        <w:t xml:space="preserve"> </w:t>
      </w:r>
      <w:r w:rsidRPr="00684EF2">
        <w:t>niż</w:t>
      </w:r>
      <w:r>
        <w:t xml:space="preserve"> </w:t>
      </w:r>
      <w:r w:rsidRPr="00684EF2">
        <w:t>na</w:t>
      </w:r>
      <w:r>
        <w:t xml:space="preserve"> </w:t>
      </w:r>
      <w:r w:rsidRPr="00684EF2">
        <w:t>rok</w:t>
      </w:r>
      <w:r>
        <w:t xml:space="preserve"> </w:t>
      </w:r>
      <w:r w:rsidRPr="00684EF2">
        <w:t>przed</w:t>
      </w:r>
      <w:r>
        <w:t xml:space="preserve"> </w:t>
      </w:r>
      <w:r w:rsidRPr="00684EF2">
        <w:t>jego</w:t>
      </w:r>
      <w:r>
        <w:t xml:space="preserve"> </w:t>
      </w:r>
      <w:r w:rsidRPr="00684EF2">
        <w:t>upływem.</w:t>
      </w:r>
      <w:r>
        <w:t xml:space="preserve"> </w:t>
      </w:r>
      <w:r w:rsidRPr="00684EF2">
        <w:t>Wraz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wnioskiem</w:t>
      </w:r>
      <w:r>
        <w:t xml:space="preserve"> </w:t>
      </w:r>
      <w:r w:rsidRPr="00534C15">
        <w:t>uiszcza się</w:t>
      </w:r>
      <w:r>
        <w:t xml:space="preserve"> </w:t>
      </w:r>
      <w:r w:rsidRPr="00684EF2">
        <w:t>opłatę</w:t>
      </w:r>
      <w:r>
        <w:t xml:space="preserve"> </w:t>
      </w:r>
      <w:r w:rsidRPr="00684EF2">
        <w:t>za</w:t>
      </w:r>
      <w:r>
        <w:t xml:space="preserve"> </w:t>
      </w:r>
      <w:r w:rsidRPr="00684EF2">
        <w:t>ochronę,</w:t>
      </w:r>
      <w:r>
        <w:t xml:space="preserve"> </w:t>
      </w:r>
      <w:r w:rsidRPr="00684EF2">
        <w:t>na</w:t>
      </w:r>
      <w:r>
        <w:t xml:space="preserve"> </w:t>
      </w:r>
      <w:r w:rsidRPr="00684EF2">
        <w:t>zasadach</w:t>
      </w:r>
      <w:r>
        <w:t xml:space="preserve"> </w:t>
      </w:r>
      <w:r w:rsidRPr="00684EF2">
        <w:t>określonych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22</w:t>
      </w:r>
      <w:r w:rsidR="00616248" w:rsidRPr="00684EF2">
        <w:t>4</w:t>
      </w:r>
      <w:r w:rsidR="00616248">
        <w:t xml:space="preserve"> ust. </w:t>
      </w:r>
      <w:r w:rsidRPr="00684EF2">
        <w:t>2–4.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3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15</w:t>
      </w:r>
      <w:r w:rsidR="00616248" w:rsidRPr="00684EF2">
        <w:t>6</w:t>
      </w:r>
      <w:r w:rsidR="00616248">
        <w:t xml:space="preserve"> w ust. </w:t>
      </w:r>
      <w:r w:rsidRPr="00684EF2">
        <w:t>1: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wprowadzenie</w:t>
      </w:r>
      <w:r>
        <w:t xml:space="preserve"> </w:t>
      </w:r>
      <w:r w:rsidRPr="00684EF2">
        <w:t>do</w:t>
      </w:r>
      <w:r>
        <w:t xml:space="preserve"> </w:t>
      </w:r>
      <w:r w:rsidRPr="00684EF2">
        <w:t>wyliczenia</w:t>
      </w:r>
      <w:r>
        <w:t xml:space="preserve"> </w:t>
      </w:r>
      <w:r w:rsidRPr="00684EF2">
        <w:t>otrzymuje</w:t>
      </w:r>
      <w:r>
        <w:t xml:space="preserve"> </w:t>
      </w:r>
      <w:r w:rsidRPr="00684EF2">
        <w:t>brzmienie:</w:t>
      </w:r>
      <w:r w:rsidR="00616248">
        <w:t xml:space="preserve"> „</w:t>
      </w:r>
      <w:r w:rsidRPr="00684EF2">
        <w:t>Prawo</w:t>
      </w:r>
      <w:r>
        <w:t xml:space="preserve"> </w:t>
      </w:r>
      <w:r w:rsidRPr="00684EF2">
        <w:t>ochronne</w:t>
      </w:r>
      <w:r>
        <w:t xml:space="preserve"> </w:t>
      </w:r>
      <w:r w:rsidRPr="00684EF2">
        <w:t>na</w:t>
      </w:r>
      <w:r>
        <w:t xml:space="preserve"> </w:t>
      </w:r>
      <w:r w:rsidRPr="00684EF2">
        <w:t>znak</w:t>
      </w:r>
      <w:r>
        <w:t xml:space="preserve"> </w:t>
      </w:r>
      <w:r w:rsidRPr="00684EF2">
        <w:t>towarowy</w:t>
      </w:r>
      <w:r>
        <w:t xml:space="preserve"> </w:t>
      </w:r>
      <w:r w:rsidRPr="00684EF2">
        <w:t>nie</w:t>
      </w:r>
      <w:r>
        <w:t xml:space="preserve"> </w:t>
      </w:r>
      <w:r w:rsidRPr="00684EF2">
        <w:t>daje</w:t>
      </w:r>
      <w:r>
        <w:t xml:space="preserve"> </w:t>
      </w:r>
      <w:r w:rsidRPr="00684EF2">
        <w:t>uprawnionemu</w:t>
      </w:r>
      <w:r>
        <w:t xml:space="preserve"> </w:t>
      </w:r>
      <w:r w:rsidRPr="00684EF2">
        <w:t>prawa</w:t>
      </w:r>
      <w:r>
        <w:t xml:space="preserve"> </w:t>
      </w:r>
      <w:r w:rsidRPr="00684EF2">
        <w:t>zakazywania</w:t>
      </w:r>
      <w:r>
        <w:t xml:space="preserve"> </w:t>
      </w:r>
      <w:r w:rsidRPr="00684EF2">
        <w:t>używania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obrocie</w:t>
      </w:r>
      <w:r>
        <w:t xml:space="preserve"> </w:t>
      </w:r>
      <w:r w:rsidRPr="00684EF2">
        <w:t>przez</w:t>
      </w:r>
      <w:r>
        <w:t xml:space="preserve"> </w:t>
      </w:r>
      <w:r w:rsidRPr="00684EF2">
        <w:t>inne</w:t>
      </w:r>
      <w:r>
        <w:t xml:space="preserve"> </w:t>
      </w:r>
      <w:r w:rsidRPr="00534C15">
        <w:t>osoby:</w:t>
      </w:r>
      <w:r w:rsidR="00616248">
        <w:t>”</w:t>
      </w:r>
      <w:r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pkt</w:t>
      </w:r>
      <w:r>
        <w:t xml:space="preserve"> 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PKTzmpktliter"/>
      </w:pPr>
      <w:r>
        <w:t>„</w:t>
      </w:r>
      <w:r w:rsidR="009168DD" w:rsidRPr="00684EF2">
        <w:t>1)</w:t>
      </w:r>
      <w:r w:rsidR="009168DD" w:rsidRPr="00684EF2">
        <w:tab/>
        <w:t>ich</w:t>
      </w:r>
      <w:r w:rsidR="009168DD">
        <w:t xml:space="preserve"> </w:t>
      </w:r>
      <w:r w:rsidR="009168DD" w:rsidRPr="00684EF2">
        <w:t>adresów</w:t>
      </w:r>
      <w:r w:rsidR="009168DD">
        <w:t xml:space="preserve"> </w:t>
      </w:r>
      <w:r w:rsidR="009168DD" w:rsidRPr="00684EF2">
        <w:t>oraz</w:t>
      </w:r>
      <w:r w:rsidR="009168DD">
        <w:t xml:space="preserve"> </w:t>
      </w:r>
      <w:r w:rsidR="009168DD" w:rsidRPr="00684EF2">
        <w:t>nazwisk</w:t>
      </w:r>
      <w:r w:rsidR="009168DD">
        <w:t xml:space="preserve"> </w:t>
      </w:r>
      <w:r w:rsidR="009168DD" w:rsidRPr="00684EF2">
        <w:t>albo</w:t>
      </w:r>
      <w:r w:rsidR="009168DD">
        <w:t xml:space="preserve"> </w:t>
      </w:r>
      <w:r w:rsidR="009168DD" w:rsidRPr="00684EF2">
        <w:t>nazw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innych</w:t>
      </w:r>
      <w:r w:rsidR="009168DD">
        <w:t xml:space="preserve"> </w:t>
      </w:r>
      <w:r w:rsidR="009168DD" w:rsidRPr="00684EF2">
        <w:t>oznaczeń</w:t>
      </w:r>
      <w:r w:rsidR="009168DD">
        <w:t xml:space="preserve"> </w:t>
      </w:r>
      <w:r w:rsidR="009168DD" w:rsidRPr="00684EF2">
        <w:t>indywidualizujących</w:t>
      </w:r>
      <w:r w:rsidR="009168DD">
        <w:t xml:space="preserve"> </w:t>
      </w:r>
      <w:r w:rsidR="009168DD" w:rsidRPr="00684EF2">
        <w:t>danego</w:t>
      </w:r>
      <w:r w:rsidR="009168DD">
        <w:t xml:space="preserve"> </w:t>
      </w:r>
      <w:r w:rsidR="009168DD" w:rsidRPr="00684EF2">
        <w:t>przedsiębiorcę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przedsiębiorstwo;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4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16</w:t>
      </w:r>
      <w:r w:rsidR="00616248" w:rsidRPr="00684EF2">
        <w:t>1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3</w:t>
      </w:r>
      <w:r w:rsidR="00616248">
        <w:t xml:space="preserve"> w </w:t>
      </w:r>
      <w:r w:rsidRPr="00684EF2">
        <w:t>brzmieniu: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3.</w:t>
      </w:r>
      <w:r>
        <w:t> </w:t>
      </w:r>
      <w:r w:rsidR="009168DD" w:rsidRPr="00534C15">
        <w:t>Do</w:t>
      </w:r>
      <w:r w:rsidR="009168DD" w:rsidRPr="0083376C">
        <w:t xml:space="preserve"> osoby, która nie będąc do tego </w:t>
      </w:r>
      <w:r w:rsidR="009168DD" w:rsidRPr="00534C15">
        <w:t>uprawniona</w:t>
      </w:r>
      <w:r w:rsidR="009168DD" w:rsidRPr="0083376C">
        <w:t xml:space="preserve">, zgłosiła na swoją rzecz znak towarowy lub uzyskała na </w:t>
      </w:r>
      <w:r w:rsidR="009168DD" w:rsidRPr="00534C15">
        <w:t>ni</w:t>
      </w:r>
      <w:r w:rsidR="009168DD" w:rsidRPr="00534C15">
        <w:t>e</w:t>
      </w:r>
      <w:r w:rsidR="009168DD" w:rsidRPr="00534C15">
        <w:t>go</w:t>
      </w:r>
      <w:r w:rsidR="009168DD" w:rsidRPr="0083376C">
        <w:t xml:space="preserve"> prawo ochronne, </w:t>
      </w:r>
      <w:r w:rsidR="009168DD" w:rsidRPr="00534C15">
        <w:t>przepis</w:t>
      </w:r>
      <w:r>
        <w:t xml:space="preserve"> ust. </w:t>
      </w:r>
      <w:r w:rsidRPr="00534C15">
        <w:t>1</w:t>
      </w:r>
      <w:r>
        <w:t> </w:t>
      </w:r>
      <w:r w:rsidR="009168DD" w:rsidRPr="00534C15">
        <w:t>stosuje się odpowiednio</w:t>
      </w:r>
      <w:r w:rsidR="009168DD" w:rsidRPr="0083376C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lastRenderedPageBreak/>
        <w:t>3</w:t>
      </w:r>
      <w:r>
        <w:t>5</w:t>
      </w:r>
      <w:r w:rsidRPr="00684EF2">
        <w:t>)</w:t>
      </w:r>
      <w:r w:rsidRPr="00684EF2">
        <w:tab/>
        <w:t>po</w:t>
      </w:r>
      <w:r w:rsidR="00616248">
        <w:t xml:space="preserve"> art. </w:t>
      </w:r>
      <w:r w:rsidRPr="00684EF2">
        <w:t>16</w:t>
      </w:r>
      <w:r w:rsidR="00616248" w:rsidRPr="00684EF2">
        <w:t>2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162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ARTzmartartykuempunktem"/>
      </w:pPr>
      <w:r>
        <w:t>„</w:t>
      </w:r>
      <w:r w:rsidR="009168DD" w:rsidRPr="00684EF2">
        <w:t>Art.</w:t>
      </w:r>
      <w:r>
        <w:t> </w:t>
      </w:r>
      <w:r w:rsidR="009168DD" w:rsidRPr="00684EF2">
        <w:t>162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Pr="00534C15">
        <w:t>Z</w:t>
      </w:r>
      <w:r>
        <w:t> </w:t>
      </w:r>
      <w:r w:rsidR="009168DD" w:rsidRPr="00534C15">
        <w:t>uwzględnieniem</w:t>
      </w:r>
      <w:r>
        <w:t xml:space="preserve"> art. </w:t>
      </w:r>
      <w:r w:rsidR="009168DD" w:rsidRPr="00534C15">
        <w:t>14</w:t>
      </w:r>
      <w:r w:rsidRPr="00534C15">
        <w:t>0</w:t>
      </w:r>
      <w:r>
        <w:t xml:space="preserve"> ust. </w:t>
      </w:r>
      <w:r w:rsidR="009168DD" w:rsidRPr="00534C15">
        <w:t>1,</w:t>
      </w:r>
      <w:r w:rsidRPr="0083376C">
        <w:t xml:space="preserve"> w</w:t>
      </w:r>
      <w:r>
        <w:t> </w:t>
      </w:r>
      <w:r w:rsidR="009168DD" w:rsidRPr="0083376C">
        <w:t>toku postępowania wszczętego na skutek wniesienia sprzeciwu lub wniosku</w:t>
      </w:r>
      <w:r w:rsidRPr="0083376C">
        <w:t xml:space="preserve"> o</w:t>
      </w:r>
      <w:r>
        <w:t> </w:t>
      </w:r>
      <w:r w:rsidR="009168DD" w:rsidRPr="00534C15">
        <w:t>unieważnienie prawo</w:t>
      </w:r>
      <w:r w:rsidR="009168DD" w:rsidRPr="0083376C">
        <w:t xml:space="preserve"> ochronne na znak towarowy </w:t>
      </w:r>
      <w:r w:rsidR="009168DD" w:rsidRPr="00534C15">
        <w:t>może zostać</w:t>
      </w:r>
      <w:r w:rsidR="009168DD" w:rsidRPr="0083376C">
        <w:t xml:space="preserve"> podzielone na wniosek uprawnionego,</w:t>
      </w:r>
      <w:r w:rsidRPr="0083376C">
        <w:t xml:space="preserve"> w</w:t>
      </w:r>
      <w:r>
        <w:t> </w:t>
      </w:r>
      <w:r w:rsidR="009168DD" w:rsidRPr="0083376C">
        <w:t>stosunku do wskazanych towarów,</w:t>
      </w:r>
      <w:r w:rsidRPr="0083376C">
        <w:t xml:space="preserve"> z</w:t>
      </w:r>
      <w:r>
        <w:t> </w:t>
      </w:r>
      <w:r w:rsidR="009168DD" w:rsidRPr="0083376C">
        <w:t xml:space="preserve">zachowaniem daty pierwszeństwa. </w:t>
      </w:r>
      <w:r w:rsidR="009168DD" w:rsidRPr="00534C15">
        <w:t xml:space="preserve">Składając wniosek uprawniony uiszcza </w:t>
      </w:r>
      <w:r w:rsidR="009168DD" w:rsidRPr="0083376C">
        <w:t>opłatę za podział</w:t>
      </w:r>
      <w:r w:rsidR="009168DD" w:rsidRPr="00534C15">
        <w:t xml:space="preserve"> prawa ochronnego na znak towarowy.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6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226: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</w:r>
      <w:r w:rsidR="00616248">
        <w:t>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1.</w:t>
      </w:r>
      <w:r>
        <w:t> 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684EF2">
        <w:t>gdy</w:t>
      </w:r>
      <w:r w:rsidR="009168DD">
        <w:t xml:space="preserve"> </w:t>
      </w:r>
      <w:r w:rsidR="009168DD" w:rsidRPr="00684EF2">
        <w:t>zgłaszający</w:t>
      </w:r>
      <w:r w:rsidR="009168DD">
        <w:t xml:space="preserve"> </w:t>
      </w:r>
      <w:r w:rsidR="009168DD" w:rsidRPr="00684EF2">
        <w:t>wykaże,</w:t>
      </w:r>
      <w:r w:rsidR="009168DD">
        <w:t xml:space="preserve"> </w:t>
      </w:r>
      <w:r w:rsidR="009168DD" w:rsidRPr="00684EF2">
        <w:t>że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jest</w:t>
      </w:r>
      <w:r>
        <w:t xml:space="preserve"> </w:t>
      </w:r>
      <w:r w:rsidRPr="00684EF2">
        <w:t>w</w:t>
      </w:r>
      <w:r>
        <w:t> </w:t>
      </w:r>
      <w:r w:rsidR="009168DD" w:rsidRPr="00684EF2">
        <w:t>stanie</w:t>
      </w:r>
      <w:r w:rsidR="009168DD">
        <w:t xml:space="preserve"> </w:t>
      </w:r>
      <w:r w:rsidR="009168DD" w:rsidRPr="00684EF2">
        <w:t>ponieść</w:t>
      </w:r>
      <w:r>
        <w:t xml:space="preserve"> </w:t>
      </w:r>
      <w:r w:rsidRPr="00684EF2">
        <w:t>w</w:t>
      </w:r>
      <w:r>
        <w:t> </w:t>
      </w:r>
      <w:r w:rsidR="009168DD" w:rsidRPr="00684EF2">
        <w:t>pełnej</w:t>
      </w:r>
      <w:r w:rsidR="009168DD">
        <w:t xml:space="preserve"> </w:t>
      </w:r>
      <w:r w:rsidR="009168DD" w:rsidRPr="00684EF2">
        <w:t>wysokości</w:t>
      </w:r>
      <w:r w:rsidR="009168DD">
        <w:t xml:space="preserve"> </w:t>
      </w:r>
      <w:r w:rsidR="009168DD" w:rsidRPr="00684EF2">
        <w:t>opłaty</w:t>
      </w:r>
      <w:r w:rsidR="009168DD">
        <w:t xml:space="preserve"> </w:t>
      </w:r>
      <w:r w:rsidR="009168DD" w:rsidRPr="00684EF2">
        <w:t>za</w:t>
      </w:r>
      <w:r w:rsidR="009168DD">
        <w:t xml:space="preserve"> </w:t>
      </w:r>
      <w:r w:rsidR="009168DD" w:rsidRPr="00684EF2">
        <w:t>zgł</w:t>
      </w:r>
      <w:r w:rsidR="009168DD" w:rsidRPr="00684EF2">
        <w:t>o</w:t>
      </w:r>
      <w:r w:rsidR="009168DD" w:rsidRPr="00684EF2">
        <w:t>szenie</w:t>
      </w:r>
      <w:r w:rsidR="009168DD">
        <w:t xml:space="preserve"> </w:t>
      </w:r>
      <w:r w:rsidR="009168DD" w:rsidRPr="00684EF2">
        <w:t>wynalazku,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użytkowego,</w:t>
      </w:r>
      <w:r w:rsidR="009168DD">
        <w:t xml:space="preserve"> </w:t>
      </w:r>
      <w:r w:rsidR="009168DD" w:rsidRPr="00684EF2">
        <w:t>znaku</w:t>
      </w:r>
      <w:r w:rsidR="009168DD">
        <w:t xml:space="preserve"> </w:t>
      </w:r>
      <w:r w:rsidR="009168DD" w:rsidRPr="00684EF2">
        <w:t>towarowego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przemysłowego,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Patentowy,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wniosek</w:t>
      </w:r>
      <w:r w:rsidR="009168DD">
        <w:t xml:space="preserve"> </w:t>
      </w:r>
      <w:r w:rsidR="009168DD" w:rsidRPr="00684EF2">
        <w:t>zgłaszającego,</w:t>
      </w:r>
      <w:r w:rsidR="009168DD">
        <w:t xml:space="preserve"> </w:t>
      </w:r>
      <w:r w:rsidR="009168DD" w:rsidRPr="00684EF2">
        <w:t>zwalnia</w:t>
      </w:r>
      <w:r w:rsidR="009168DD">
        <w:t xml:space="preserve"> </w:t>
      </w:r>
      <w:r w:rsidR="009168DD" w:rsidRPr="00684EF2">
        <w:t>go</w:t>
      </w:r>
      <w:r w:rsidR="009168DD">
        <w:t xml:space="preserve"> </w:t>
      </w:r>
      <w:r w:rsidR="009168DD" w:rsidRPr="00684EF2">
        <w:t>częściowo</w:t>
      </w:r>
      <w:r w:rsidR="009168DD">
        <w:t xml:space="preserve"> </w:t>
      </w:r>
      <w:r w:rsidR="009168DD" w:rsidRPr="00684EF2">
        <w:t>od</w:t>
      </w:r>
      <w:r w:rsidR="009168DD">
        <w:t xml:space="preserve"> </w:t>
      </w:r>
      <w:r w:rsidR="009168DD" w:rsidRPr="00684EF2">
        <w:t>tej</w:t>
      </w:r>
      <w:r w:rsidR="009168DD">
        <w:t xml:space="preserve"> </w:t>
      </w:r>
      <w:r w:rsidR="009168DD" w:rsidRPr="00684EF2">
        <w:t>opłaty.</w:t>
      </w:r>
      <w:r w:rsidR="009168DD">
        <w:t xml:space="preserve"> </w:t>
      </w:r>
      <w:r w:rsidR="009168DD" w:rsidRPr="00684EF2">
        <w:t>Pozostała</w:t>
      </w:r>
      <w:r w:rsidR="009168DD">
        <w:t xml:space="preserve"> </w:t>
      </w:r>
      <w:r w:rsidR="009168DD" w:rsidRPr="00684EF2">
        <w:t>część</w:t>
      </w:r>
      <w:r w:rsidR="009168DD">
        <w:t xml:space="preserve"> </w:t>
      </w:r>
      <w:r w:rsidR="009168DD" w:rsidRPr="00684EF2">
        <w:t>opłaty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być</w:t>
      </w:r>
      <w:r w:rsidR="009168DD">
        <w:t xml:space="preserve"> </w:t>
      </w:r>
      <w:r w:rsidR="009168DD" w:rsidRPr="00684EF2">
        <w:t>niższa</w:t>
      </w:r>
      <w:r w:rsidR="009168DD">
        <w:t xml:space="preserve"> </w:t>
      </w:r>
      <w:r w:rsidR="009168DD" w:rsidRPr="00684EF2">
        <w:t>niż</w:t>
      </w:r>
      <w:r w:rsidR="009168DD">
        <w:t xml:space="preserve"> </w:t>
      </w:r>
      <w:r w:rsidR="009168DD" w:rsidRPr="00684EF2">
        <w:t>20%</w:t>
      </w:r>
      <w:r w:rsidR="009168DD">
        <w:t xml:space="preserve"> </w:t>
      </w:r>
      <w:r w:rsidR="009168DD" w:rsidRPr="00684EF2">
        <w:t>opłaty</w:t>
      </w:r>
      <w:r w:rsidR="009168DD">
        <w:t xml:space="preserve"> </w:t>
      </w:r>
      <w:r w:rsidR="009168DD" w:rsidRPr="00684EF2">
        <w:t>należnej.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ust.</w:t>
      </w:r>
      <w:r>
        <w:t xml:space="preserve"> </w:t>
      </w:r>
      <w:r w:rsidRPr="00684EF2">
        <w:t>3</w:t>
      </w:r>
      <w:r w:rsidRPr="00684EF2">
        <w:rPr>
          <w:rStyle w:val="IGindeksgrny"/>
        </w:rPr>
        <w:t>1</w:t>
      </w:r>
      <w:r>
        <w:t xml:space="preserve"> 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3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Pr="00684EF2">
        <w:t>W</w:t>
      </w:r>
      <w:r>
        <w:t> </w:t>
      </w:r>
      <w:r w:rsidR="009168DD" w:rsidRPr="00684EF2">
        <w:t>przypadkach,</w:t>
      </w:r>
      <w:r>
        <w:t xml:space="preserve"> </w:t>
      </w:r>
      <w:r w:rsidRPr="00684EF2">
        <w:t>o</w:t>
      </w:r>
      <w:r>
        <w:t> </w:t>
      </w:r>
      <w:r w:rsidR="009168DD" w:rsidRPr="00684EF2">
        <w:t>których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1–3,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może,</w:t>
      </w:r>
      <w:r w:rsidR="009168DD">
        <w:t xml:space="preserve"> </w:t>
      </w:r>
      <w:r w:rsidR="009168DD" w:rsidRPr="00684EF2">
        <w:t>pod</w:t>
      </w:r>
      <w:r w:rsidR="009168DD">
        <w:t xml:space="preserve"> </w:t>
      </w:r>
      <w:r w:rsidR="009168DD" w:rsidRPr="00684EF2">
        <w:t>rygorem</w:t>
      </w:r>
      <w:r w:rsidR="009168DD">
        <w:t xml:space="preserve"> </w:t>
      </w:r>
      <w:r w:rsidR="009168DD" w:rsidRPr="00684EF2">
        <w:t>pozostawienia</w:t>
      </w:r>
      <w:r w:rsidR="009168DD">
        <w:t xml:space="preserve"> </w:t>
      </w:r>
      <w:r w:rsidR="009168DD" w:rsidRPr="00684EF2">
        <w:t>wniosku</w:t>
      </w:r>
      <w:r w:rsidR="009168DD">
        <w:t xml:space="preserve"> </w:t>
      </w:r>
      <w:r w:rsidR="009168DD" w:rsidRPr="00684EF2">
        <w:t>bez</w:t>
      </w:r>
      <w:r w:rsidR="009168DD">
        <w:t xml:space="preserve"> </w:t>
      </w:r>
      <w:r w:rsidR="009168DD" w:rsidRPr="00684EF2">
        <w:t>rozpatrzenia,</w:t>
      </w:r>
      <w:r w:rsidR="009168DD">
        <w:t xml:space="preserve"> </w:t>
      </w:r>
      <w:r w:rsidR="009168DD" w:rsidRPr="00684EF2">
        <w:t>wezwać</w:t>
      </w:r>
      <w:r w:rsidR="009168DD">
        <w:t xml:space="preserve"> </w:t>
      </w:r>
      <w:r w:rsidR="009168DD" w:rsidRPr="00684EF2">
        <w:t>zgłaszającego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wnioskodawcę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złożenia</w:t>
      </w:r>
      <w:r w:rsidR="009168DD">
        <w:t xml:space="preserve"> </w:t>
      </w:r>
      <w:r w:rsidR="009168DD" w:rsidRPr="00684EF2">
        <w:t>oświadczenia</w:t>
      </w:r>
      <w:r>
        <w:t xml:space="preserve"> </w:t>
      </w:r>
      <w:r w:rsidRPr="00684EF2">
        <w:t>o</w:t>
      </w:r>
      <w:r>
        <w:t> </w:t>
      </w:r>
      <w:r w:rsidR="009168DD" w:rsidRPr="00684EF2">
        <w:t>stanie</w:t>
      </w:r>
      <w:r w:rsidR="009168DD">
        <w:t xml:space="preserve"> </w:t>
      </w:r>
      <w:r w:rsidR="009168DD" w:rsidRPr="00684EF2">
        <w:t>mają</w:t>
      </w:r>
      <w:r w:rsidR="009168DD" w:rsidRPr="00684EF2">
        <w:t>t</w:t>
      </w:r>
      <w:r w:rsidR="009168DD" w:rsidRPr="00684EF2">
        <w:t>kowym</w:t>
      </w:r>
      <w:r w:rsidR="009168DD">
        <w:t xml:space="preserve"> </w:t>
      </w:r>
      <w:r w:rsidR="009168DD" w:rsidRPr="00534C15">
        <w:t>lub stanie</w:t>
      </w:r>
      <w:r w:rsidR="009168DD">
        <w:t xml:space="preserve"> </w:t>
      </w:r>
      <w:r w:rsidR="009168DD" w:rsidRPr="00684EF2">
        <w:t>rodzinnym</w:t>
      </w:r>
      <w:r>
        <w:t xml:space="preserve"> </w:t>
      </w:r>
      <w:r w:rsidRPr="00684EF2">
        <w:t>i</w:t>
      </w:r>
      <w:r>
        <w:t> </w:t>
      </w:r>
      <w:r w:rsidR="009168DD" w:rsidRPr="00684EF2">
        <w:t>majątkowym</w:t>
      </w:r>
      <w:r w:rsidR="009168DD">
        <w:t xml:space="preserve"> </w:t>
      </w:r>
      <w:r w:rsidR="009168DD" w:rsidRPr="00684EF2">
        <w:t>osób</w:t>
      </w:r>
      <w:r w:rsidR="009168DD">
        <w:t xml:space="preserve"> </w:t>
      </w:r>
      <w:r w:rsidR="009168DD" w:rsidRPr="00684EF2">
        <w:t>pozostających</w:t>
      </w:r>
      <w:r w:rsidR="009168DD">
        <w:t xml:space="preserve"> </w:t>
      </w:r>
      <w:r w:rsidR="009168DD" w:rsidRPr="00684EF2">
        <w:t>ze</w:t>
      </w:r>
      <w:r w:rsidR="009168DD">
        <w:t xml:space="preserve"> </w:t>
      </w:r>
      <w:r w:rsidR="009168DD" w:rsidRPr="00684EF2">
        <w:t>zgłaszającym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wnioskodawcą</w:t>
      </w:r>
      <w:r w:rsidR="009168DD">
        <w:t xml:space="preserve"> </w:t>
      </w:r>
      <w:r w:rsidR="009168DD" w:rsidRPr="00684EF2">
        <w:t>we</w:t>
      </w:r>
      <w:r w:rsidR="009168DD">
        <w:t xml:space="preserve"> </w:t>
      </w:r>
      <w:r w:rsidR="009168DD" w:rsidRPr="00684EF2">
        <w:t>wspó</w:t>
      </w:r>
      <w:r w:rsidR="009168DD" w:rsidRPr="00684EF2">
        <w:t>l</w:t>
      </w:r>
      <w:r w:rsidR="009168DD" w:rsidRPr="00684EF2">
        <w:t>nym</w:t>
      </w:r>
      <w:r w:rsidR="009168DD">
        <w:t xml:space="preserve"> </w:t>
      </w:r>
      <w:r w:rsidR="009168DD" w:rsidRPr="00684EF2">
        <w:t>gospodarstwie</w:t>
      </w:r>
      <w:r w:rsidR="009168DD">
        <w:t xml:space="preserve"> </w:t>
      </w:r>
      <w:r w:rsidR="009168DD" w:rsidRPr="00684EF2">
        <w:t>domowym.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7</w:t>
      </w:r>
      <w:r w:rsidRPr="00684EF2">
        <w:t>)</w:t>
      </w:r>
      <w:r w:rsidRPr="00684EF2">
        <w:tab/>
      </w:r>
      <w:r w:rsidR="00616248" w:rsidRPr="00684EF2">
        <w:t>w</w:t>
      </w:r>
      <w:r w:rsidR="00616248">
        <w:t> art. </w:t>
      </w:r>
      <w:r w:rsidRPr="00684EF2">
        <w:t>228: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w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po</w:t>
      </w:r>
      <w:r w:rsidR="00616248">
        <w:t xml:space="preserve"> pkt </w:t>
      </w:r>
      <w:r w:rsidR="00616248" w:rsidRPr="00684EF2">
        <w:t>1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1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LITPKTzmpktliter"/>
      </w:pPr>
      <w:r>
        <w:t>„</w:t>
      </w:r>
      <w:r w:rsidR="009168DD" w:rsidRPr="00684EF2">
        <w:t>1</w:t>
      </w:r>
      <w:r w:rsidR="009168DD" w:rsidRPr="00684EF2">
        <w:rPr>
          <w:rStyle w:val="IGindeksgrny"/>
        </w:rPr>
        <w:t>1</w:t>
      </w:r>
      <w:r w:rsidR="009168DD" w:rsidRPr="00684EF2">
        <w:t>)</w:t>
      </w:r>
      <w:r w:rsidR="009168DD" w:rsidRPr="00684EF2">
        <w:tab/>
        <w:t>rejestr</w:t>
      </w:r>
      <w:r w:rsidR="009168DD">
        <w:t xml:space="preserve"> </w:t>
      </w:r>
      <w:r w:rsidR="009168DD" w:rsidRPr="00684EF2">
        <w:t>dodatkowych</w:t>
      </w:r>
      <w:r w:rsidR="009168DD">
        <w:t xml:space="preserve"> </w:t>
      </w:r>
      <w:r w:rsidR="009168DD" w:rsidRPr="00684EF2">
        <w:t>praw</w:t>
      </w:r>
      <w:r w:rsidR="009168DD">
        <w:t xml:space="preserve"> </w:t>
      </w:r>
      <w:r w:rsidR="009168DD" w:rsidRPr="00684EF2">
        <w:t>ochronnych;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ust.</w:t>
      </w:r>
      <w:r>
        <w:t xml:space="preserve"> </w:t>
      </w:r>
      <w:r w:rsidRPr="00684EF2">
        <w:t>1</w:t>
      </w:r>
      <w:r w:rsidRPr="00684EF2">
        <w:rPr>
          <w:rStyle w:val="IGindeksgrny"/>
        </w:rPr>
        <w:t>1</w:t>
      </w:r>
      <w:r>
        <w:t xml:space="preserve"> 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Rejestr,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Pr="00684EF2">
        <w:t>1</w:t>
      </w:r>
      <w:r>
        <w:t xml:space="preserve"> pkt </w:t>
      </w:r>
      <w:r w:rsidR="009168DD" w:rsidRPr="00684EF2">
        <w:t>1,</w:t>
      </w:r>
      <w:r w:rsidR="009168DD">
        <w:t xml:space="preserve"> </w:t>
      </w:r>
      <w:r w:rsidR="009168DD" w:rsidRPr="00684EF2">
        <w:t>oprócz</w:t>
      </w:r>
      <w:r w:rsidR="009168DD">
        <w:t xml:space="preserve"> </w:t>
      </w:r>
      <w:r w:rsidR="009168DD" w:rsidRPr="00684EF2">
        <w:t>wpisów</w:t>
      </w:r>
      <w:r>
        <w:t xml:space="preserve"> </w:t>
      </w:r>
      <w:r w:rsidRPr="00684EF2">
        <w:t>o</w:t>
      </w:r>
      <w:r>
        <w:t> </w:t>
      </w:r>
      <w:r w:rsidR="009168DD" w:rsidRPr="00684EF2">
        <w:t>stanie</w:t>
      </w:r>
      <w:r w:rsidR="009168DD">
        <w:t xml:space="preserve"> </w:t>
      </w:r>
      <w:r w:rsidR="009168DD" w:rsidRPr="00684EF2">
        <w:t>prawnym</w:t>
      </w:r>
      <w:r w:rsidR="009168DD">
        <w:t xml:space="preserve"> </w:t>
      </w:r>
      <w:r w:rsidR="009168DD" w:rsidRPr="00684EF2">
        <w:t>udzielonych</w:t>
      </w:r>
      <w:r w:rsidR="009168DD">
        <w:t xml:space="preserve"> </w:t>
      </w:r>
      <w:r w:rsidR="009168DD" w:rsidRPr="00684EF2">
        <w:t>patentów,</w:t>
      </w:r>
      <w:r w:rsidR="009168DD">
        <w:t xml:space="preserve"> </w:t>
      </w:r>
      <w:r w:rsidR="009168DD" w:rsidRPr="00684EF2">
        <w:t>z</w:t>
      </w:r>
      <w:r w:rsidR="009168DD" w:rsidRPr="00684EF2">
        <w:t>a</w:t>
      </w:r>
      <w:r w:rsidR="009168DD" w:rsidRPr="00684EF2">
        <w:t>wiera</w:t>
      </w:r>
      <w:r w:rsidR="009168DD">
        <w:t xml:space="preserve"> </w:t>
      </w:r>
      <w:r w:rsidR="009168DD" w:rsidRPr="00684EF2">
        <w:t>również</w:t>
      </w:r>
      <w:r w:rsidR="009168DD">
        <w:t xml:space="preserve"> </w:t>
      </w:r>
      <w:r w:rsidR="009168DD" w:rsidRPr="00684EF2">
        <w:t>wyodrębnioną</w:t>
      </w:r>
      <w:r w:rsidR="009168DD">
        <w:t xml:space="preserve"> </w:t>
      </w:r>
      <w:r w:rsidR="009168DD" w:rsidRPr="00684EF2">
        <w:t>część</w:t>
      </w:r>
      <w:r w:rsidR="009168DD">
        <w:t xml:space="preserve"> </w:t>
      </w:r>
      <w:r w:rsidR="009168DD" w:rsidRPr="00684EF2">
        <w:t>obejmującą</w:t>
      </w:r>
      <w:r w:rsidR="009168DD">
        <w:t xml:space="preserve"> </w:t>
      </w:r>
      <w:r w:rsidR="009168DD" w:rsidRPr="00684EF2">
        <w:t>wpisy</w:t>
      </w:r>
      <w:r w:rsidR="009168DD">
        <w:t xml:space="preserve"> </w:t>
      </w:r>
      <w:r w:rsidR="009168DD" w:rsidRPr="00684EF2">
        <w:t>patentów</w:t>
      </w:r>
      <w:r w:rsidR="009168DD">
        <w:t xml:space="preserve"> </w:t>
      </w:r>
      <w:r w:rsidR="009168DD" w:rsidRPr="00684EF2">
        <w:t>europejskich</w:t>
      </w:r>
      <w:r>
        <w:t xml:space="preserve"> </w:t>
      </w:r>
      <w:r w:rsidRPr="00684EF2">
        <w:t>w</w:t>
      </w:r>
      <w:r>
        <w:t> </w:t>
      </w:r>
      <w:r w:rsidR="009168DD" w:rsidRPr="00684EF2">
        <w:t>rozumieniu</w:t>
      </w:r>
      <w:r w:rsidR="009168DD">
        <w:t xml:space="preserve"> </w:t>
      </w:r>
      <w:r w:rsidR="009168DD" w:rsidRPr="00684EF2">
        <w:t>ustawy</w:t>
      </w:r>
      <w:r>
        <w:t xml:space="preserve"> </w:t>
      </w:r>
      <w:r w:rsidRPr="00684EF2">
        <w:t>z</w:t>
      </w:r>
      <w:r>
        <w:t> </w:t>
      </w:r>
      <w:r w:rsidR="009168DD" w:rsidRPr="00684EF2">
        <w:t>dnia</w:t>
      </w:r>
      <w:r w:rsidR="009168DD">
        <w:t xml:space="preserve"> </w:t>
      </w:r>
      <w:r w:rsidR="009168DD" w:rsidRPr="00684EF2">
        <w:t>1</w:t>
      </w:r>
      <w:r w:rsidRPr="00684EF2">
        <w:t>4</w:t>
      </w:r>
      <w:r>
        <w:t> </w:t>
      </w:r>
      <w:r w:rsidR="009168DD" w:rsidRPr="00684EF2">
        <w:t>marca</w:t>
      </w:r>
      <w:r w:rsidR="009168DD">
        <w:t xml:space="preserve"> </w:t>
      </w:r>
      <w:r w:rsidR="009168DD" w:rsidRPr="00684EF2">
        <w:t>200</w:t>
      </w:r>
      <w:r w:rsidRPr="00684EF2">
        <w:t>3</w:t>
      </w:r>
      <w:r>
        <w:t> </w:t>
      </w:r>
      <w:r w:rsidR="009168DD" w:rsidRPr="00684EF2">
        <w:t>r.</w:t>
      </w:r>
      <w:r>
        <w:t xml:space="preserve"> </w:t>
      </w:r>
      <w:r w:rsidRPr="00684EF2">
        <w:t>o</w:t>
      </w:r>
      <w:r>
        <w:t> </w:t>
      </w:r>
      <w:r w:rsidR="009168DD" w:rsidRPr="00684EF2">
        <w:t>dokonywaniu</w:t>
      </w:r>
      <w:r w:rsidR="009168DD">
        <w:t xml:space="preserve"> </w:t>
      </w:r>
      <w:r w:rsidR="009168DD" w:rsidRPr="00684EF2">
        <w:t>europejskich</w:t>
      </w:r>
      <w:r w:rsidR="009168DD">
        <w:t xml:space="preserve"> </w:t>
      </w:r>
      <w:r w:rsidR="009168DD" w:rsidRPr="00684EF2">
        <w:t>zgłoszeń</w:t>
      </w:r>
      <w:r w:rsidR="009168DD">
        <w:t xml:space="preserve"> </w:t>
      </w:r>
      <w:r w:rsidR="009168DD" w:rsidRPr="00684EF2">
        <w:t>patentowych</w:t>
      </w:r>
      <w:r w:rsidR="009168DD">
        <w:t xml:space="preserve"> </w:t>
      </w:r>
      <w:r w:rsidR="009168DD" w:rsidRPr="00684EF2">
        <w:t>oraz</w:t>
      </w:r>
      <w:r w:rsidR="009168DD">
        <w:t xml:space="preserve"> </w:t>
      </w:r>
      <w:r w:rsidR="009168DD" w:rsidRPr="00684EF2">
        <w:t>skutkach</w:t>
      </w:r>
      <w:r w:rsidR="009168DD">
        <w:t xml:space="preserve"> </w:t>
      </w:r>
      <w:r w:rsidR="009168DD" w:rsidRPr="00684EF2">
        <w:t>patentu</w:t>
      </w:r>
      <w:r w:rsidR="009168DD">
        <w:t xml:space="preserve"> </w:t>
      </w:r>
      <w:r w:rsidR="009168DD" w:rsidRPr="00684EF2">
        <w:t>europejskiego</w:t>
      </w:r>
      <w:r>
        <w:t xml:space="preserve"> </w:t>
      </w:r>
      <w:r w:rsidRPr="00684EF2">
        <w:t>w</w:t>
      </w:r>
      <w:r>
        <w:t> </w:t>
      </w:r>
      <w:r w:rsidR="009168DD" w:rsidRPr="00684EF2">
        <w:t>Rzeczypospolitej</w:t>
      </w:r>
      <w:r w:rsidR="009168DD">
        <w:t xml:space="preserve"> </w:t>
      </w:r>
      <w:r w:rsidR="009168DD" w:rsidRPr="00684EF2">
        <w:t>Polskiej</w:t>
      </w:r>
      <w:r w:rsidR="009168DD">
        <w:t xml:space="preserve"> </w:t>
      </w:r>
      <w:r w:rsidR="009168DD" w:rsidRPr="00684EF2">
        <w:t>(</w:t>
      </w:r>
      <w:r>
        <w:t>Dz. U. Nr </w:t>
      </w:r>
      <w:r w:rsidR="009168DD" w:rsidRPr="00684EF2">
        <w:t>65,</w:t>
      </w:r>
      <w:r>
        <w:t xml:space="preserve"> poz. </w:t>
      </w:r>
      <w:r w:rsidR="009168DD" w:rsidRPr="00684EF2">
        <w:t>598</w:t>
      </w:r>
      <w:r w:rsidR="009168DD">
        <w:t>,</w:t>
      </w:r>
      <w:r>
        <w:t xml:space="preserve"> </w:t>
      </w:r>
      <w:r w:rsidRPr="00684EF2">
        <w:t>z</w:t>
      </w:r>
      <w:r>
        <w:t> </w:t>
      </w:r>
      <w:r w:rsidR="009168DD" w:rsidRPr="00684EF2">
        <w:t>200</w:t>
      </w:r>
      <w:r w:rsidRPr="00684EF2">
        <w:t>7</w:t>
      </w:r>
      <w:r>
        <w:t> </w:t>
      </w:r>
      <w:r w:rsidR="009168DD" w:rsidRPr="00684EF2">
        <w:t>r.</w:t>
      </w:r>
      <w:r>
        <w:t xml:space="preserve"> Nr </w:t>
      </w:r>
      <w:r w:rsidR="009168DD" w:rsidRPr="00684EF2">
        <w:t>136,</w:t>
      </w:r>
      <w:r>
        <w:t xml:space="preserve"> poz. </w:t>
      </w:r>
      <w:r w:rsidR="009168DD" w:rsidRPr="00684EF2">
        <w:t>95</w:t>
      </w:r>
      <w:r w:rsidRPr="00684EF2">
        <w:t>8</w:t>
      </w:r>
      <w:r>
        <w:t xml:space="preserve"> oraz z </w:t>
      </w:r>
      <w:r w:rsidR="009168DD">
        <w:t>201</w:t>
      </w:r>
      <w:r>
        <w:t>5 </w:t>
      </w:r>
      <w:r w:rsidR="009168DD">
        <w:t>r.</w:t>
      </w:r>
      <w:r>
        <w:t xml:space="preserve"> poz. </w:t>
      </w:r>
      <w:sdt>
        <w:sdtPr>
          <w:alias w:val="Numer pozycji"/>
          <w:tag w:val="Kategoria"/>
          <w:id w:val="495465613"/>
          <w:placeholder>
            <w:docPart w:val="CFEFD73F89CF42199CE3646DA8E02BD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2660">
            <w:t>1266</w:t>
          </w:r>
        </w:sdtContent>
      </w:sdt>
      <w:r w:rsidR="009168DD" w:rsidRPr="00684EF2">
        <w:t>).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3</w:t>
      </w:r>
      <w:r>
        <w:t>8</w:t>
      </w:r>
      <w:r w:rsidRPr="00684EF2">
        <w:t>)</w:t>
      </w:r>
      <w:r w:rsidR="00616248">
        <w:tab/>
      </w:r>
      <w:r w:rsidR="00616248" w:rsidRPr="00684EF2">
        <w:t>w</w:t>
      </w:r>
      <w:r w:rsidR="00616248">
        <w:t> art. </w:t>
      </w:r>
      <w:r w:rsidRPr="00684EF2">
        <w:t>23</w:t>
      </w:r>
      <w:r w:rsidR="00616248" w:rsidRPr="00684EF2">
        <w:t>1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1.</w:t>
      </w:r>
      <w:r>
        <w:t> 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wydaje</w:t>
      </w:r>
      <w:r w:rsidR="009168DD">
        <w:t xml:space="preserve"> </w:t>
      </w:r>
      <w:r w:rsidR="009168DD" w:rsidRPr="00684EF2">
        <w:t>uprawnionym</w:t>
      </w:r>
      <w:r w:rsidR="009168DD">
        <w:t xml:space="preserve"> </w:t>
      </w:r>
      <w:r w:rsidR="009168DD" w:rsidRPr="00684EF2">
        <w:t>dokumenty</w:t>
      </w:r>
      <w:r w:rsidR="009168DD">
        <w:t xml:space="preserve"> </w:t>
      </w:r>
      <w:r w:rsidR="009168DD" w:rsidRPr="00684EF2">
        <w:t>patentowe,</w:t>
      </w:r>
      <w:r w:rsidR="009168DD">
        <w:t xml:space="preserve"> </w:t>
      </w:r>
      <w:r w:rsidR="009168DD" w:rsidRPr="00684EF2">
        <w:t>dodatkowe</w:t>
      </w:r>
      <w:r w:rsidR="009168DD">
        <w:t xml:space="preserve"> </w:t>
      </w:r>
      <w:r w:rsidR="009168DD" w:rsidRPr="00684EF2">
        <w:t>świadectwa</w:t>
      </w:r>
      <w:r w:rsidR="009168DD">
        <w:t xml:space="preserve"> </w:t>
      </w:r>
      <w:r w:rsidR="009168DD" w:rsidRPr="00684EF2">
        <w:t>ochronne,</w:t>
      </w:r>
      <w:r w:rsidR="009168DD">
        <w:t xml:space="preserve"> </w:t>
      </w:r>
      <w:r w:rsidR="009168DD" w:rsidRPr="00684EF2">
        <w:t>świade</w:t>
      </w:r>
      <w:r w:rsidR="009168DD" w:rsidRPr="00684EF2">
        <w:t>c</w:t>
      </w:r>
      <w:r w:rsidR="009168DD" w:rsidRPr="00684EF2">
        <w:t>twa</w:t>
      </w:r>
      <w:r w:rsidR="009168DD">
        <w:t xml:space="preserve"> </w:t>
      </w:r>
      <w:r w:rsidR="009168DD" w:rsidRPr="00684EF2">
        <w:t>ochronne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wzór</w:t>
      </w:r>
      <w:r w:rsidR="009168DD">
        <w:t xml:space="preserve"> </w:t>
      </w:r>
      <w:r w:rsidR="009168DD" w:rsidRPr="00684EF2">
        <w:t>użytkowy</w:t>
      </w:r>
      <w:r w:rsidR="009168DD">
        <w:t xml:space="preserve">, </w:t>
      </w:r>
      <w:r w:rsidR="009168DD" w:rsidRPr="00534C15">
        <w:t>świadectwa ochronne na</w:t>
      </w:r>
      <w:r w:rsidR="009168DD">
        <w:t xml:space="preserve"> </w:t>
      </w:r>
      <w:r w:rsidR="009168DD" w:rsidRPr="00684EF2">
        <w:t>znak</w:t>
      </w:r>
      <w:r w:rsidR="009168DD">
        <w:t xml:space="preserve"> </w:t>
      </w:r>
      <w:r w:rsidR="009168DD" w:rsidRPr="00684EF2">
        <w:t>towarowy,</w:t>
      </w:r>
      <w:r w:rsidR="009168DD">
        <w:t xml:space="preserve"> </w:t>
      </w:r>
      <w:r w:rsidR="009168DD" w:rsidRPr="00684EF2">
        <w:t>świadectwa</w:t>
      </w:r>
      <w:r w:rsidR="009168DD">
        <w:t xml:space="preserve"> </w:t>
      </w:r>
      <w:r w:rsidR="009168DD" w:rsidRPr="00684EF2">
        <w:t>rejestracji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przemysł</w:t>
      </w:r>
      <w:r w:rsidR="009168DD" w:rsidRPr="00684EF2">
        <w:t>o</w:t>
      </w:r>
      <w:r w:rsidR="009168DD" w:rsidRPr="00684EF2">
        <w:t>wego,</w:t>
      </w:r>
      <w:r w:rsidR="009168DD">
        <w:t xml:space="preserve"> </w:t>
      </w:r>
      <w:r w:rsidR="009168DD" w:rsidRPr="00534C15">
        <w:t>świadectwa rejestracji</w:t>
      </w:r>
      <w:r w:rsidR="009168DD" w:rsidRPr="00684EF2">
        <w:t xml:space="preserve"> oznaczenia</w:t>
      </w:r>
      <w:r w:rsidR="009168DD">
        <w:t xml:space="preserve"> </w:t>
      </w:r>
      <w:r w:rsidR="009168DD" w:rsidRPr="00684EF2">
        <w:t>geograficznego</w:t>
      </w:r>
      <w:r>
        <w:t xml:space="preserve"> </w:t>
      </w:r>
      <w:r w:rsidRPr="00684EF2">
        <w:t>i</w:t>
      </w:r>
      <w:r>
        <w:t> </w:t>
      </w:r>
      <w:r w:rsidR="009168DD" w:rsidRPr="00534C15">
        <w:t>świadectwa rejestracji</w:t>
      </w:r>
      <w:r w:rsidR="009168DD">
        <w:t xml:space="preserve"> </w:t>
      </w:r>
      <w:r w:rsidR="009168DD" w:rsidRPr="00684EF2">
        <w:t>topografii</w:t>
      </w:r>
      <w:r w:rsidR="009168DD">
        <w:t xml:space="preserve"> </w:t>
      </w:r>
      <w:r w:rsidR="009168DD" w:rsidRPr="00534C15">
        <w:t>oraz</w:t>
      </w:r>
      <w:r w:rsidR="009168DD">
        <w:t xml:space="preserve"> </w:t>
      </w:r>
      <w:r w:rsidR="009168DD" w:rsidRPr="00684EF2">
        <w:t>dowody</w:t>
      </w:r>
      <w:r w:rsidR="009168DD">
        <w:t xml:space="preserve"> </w:t>
      </w:r>
      <w:r w:rsidR="009168DD" w:rsidRPr="00684EF2">
        <w:t>pierwsze</w:t>
      </w:r>
      <w:r w:rsidR="009168DD" w:rsidRPr="00684EF2">
        <w:t>ń</w:t>
      </w:r>
      <w:r w:rsidR="009168DD" w:rsidRPr="00684EF2">
        <w:t>stwa.</w:t>
      </w:r>
      <w:r w:rsidR="009168DD">
        <w:t xml:space="preserve"> </w:t>
      </w:r>
      <w:r w:rsidR="009168DD" w:rsidRPr="00684EF2">
        <w:t>Dokumenty</w:t>
      </w:r>
      <w:r w:rsidR="009168DD">
        <w:t xml:space="preserve"> </w:t>
      </w:r>
      <w:r w:rsidR="009168DD" w:rsidRPr="00684EF2">
        <w:t>stwierdzające</w:t>
      </w:r>
      <w:r w:rsidR="009168DD">
        <w:t xml:space="preserve"> </w:t>
      </w:r>
      <w:r w:rsidR="009168DD" w:rsidRPr="00684EF2">
        <w:t>udzielenie</w:t>
      </w:r>
      <w:r w:rsidR="009168DD">
        <w:t xml:space="preserve"> </w:t>
      </w:r>
      <w:r w:rsidR="009168DD" w:rsidRPr="00684EF2">
        <w:t>patentu,</w:t>
      </w:r>
      <w:r w:rsidR="009168DD">
        <w:t xml:space="preserve"> </w:t>
      </w:r>
      <w:r w:rsidR="009168DD" w:rsidRPr="00684EF2">
        <w:t>dodatkowego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ochronnego,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ochronnego,</w:t>
      </w:r>
      <w:r w:rsidR="009168DD">
        <w:t xml:space="preserve"> </w:t>
      </w:r>
      <w:r w:rsidR="009168DD" w:rsidRPr="00684EF2">
        <w:t>prawa</w:t>
      </w:r>
      <w:r>
        <w:t xml:space="preserve"> </w:t>
      </w:r>
      <w:r w:rsidRPr="00684EF2">
        <w:t>z</w:t>
      </w:r>
      <w:r>
        <w:t> </w:t>
      </w:r>
      <w:r w:rsidR="009168DD" w:rsidRPr="00684EF2">
        <w:t>rejestracji</w:t>
      </w:r>
      <w:r w:rsidR="009168DD">
        <w:t xml:space="preserve"> </w:t>
      </w:r>
      <w:r w:rsidR="009168DD" w:rsidRPr="00684EF2">
        <w:t>oraz</w:t>
      </w:r>
      <w:r w:rsidR="009168DD">
        <w:t xml:space="preserve"> </w:t>
      </w:r>
      <w:r w:rsidR="009168DD" w:rsidRPr="00684EF2">
        <w:t>dowody</w:t>
      </w:r>
      <w:r w:rsidR="009168DD">
        <w:t xml:space="preserve"> </w:t>
      </w:r>
      <w:r w:rsidR="009168DD" w:rsidRPr="00684EF2">
        <w:t>pierwszeństwa</w:t>
      </w:r>
      <w:r w:rsidR="009168DD">
        <w:t xml:space="preserve"> </w:t>
      </w:r>
      <w:r w:rsidR="009168DD" w:rsidRPr="00684EF2">
        <w:t>opatruje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pieczęcią</w:t>
      </w:r>
      <w:r w:rsidR="009168DD">
        <w:t xml:space="preserve"> </w:t>
      </w:r>
      <w:r w:rsidR="009168DD" w:rsidRPr="00684EF2">
        <w:t>okrągłą</w:t>
      </w:r>
      <w:r>
        <w:t xml:space="preserve"> </w:t>
      </w:r>
      <w:r w:rsidRPr="00684EF2">
        <w:t>z</w:t>
      </w:r>
      <w:r>
        <w:t> </w:t>
      </w:r>
      <w:r w:rsidR="009168DD" w:rsidRPr="00684EF2">
        <w:t>wizerunkiem</w:t>
      </w:r>
      <w:r w:rsidR="009168DD">
        <w:t xml:space="preserve"> </w:t>
      </w:r>
      <w:r w:rsidR="009168DD" w:rsidRPr="00684EF2">
        <w:t>orła</w:t>
      </w:r>
      <w:r>
        <w:t xml:space="preserve"> </w:t>
      </w:r>
      <w:r w:rsidRPr="00684EF2">
        <w:t>w</w:t>
      </w:r>
      <w:r>
        <w:t> </w:t>
      </w:r>
      <w:r w:rsidR="009168DD" w:rsidRPr="00684EF2">
        <w:t>koronie</w:t>
      </w:r>
      <w:r>
        <w:t xml:space="preserve"> </w:t>
      </w:r>
      <w:r w:rsidRPr="00684EF2">
        <w:t>i</w:t>
      </w:r>
      <w:r>
        <w:t> </w:t>
      </w:r>
      <w:r w:rsidR="009168DD" w:rsidRPr="00684EF2">
        <w:t>napisem</w:t>
      </w:r>
      <w:r>
        <w:t xml:space="preserve"> </w:t>
      </w:r>
      <w:r w:rsidRPr="00684EF2">
        <w:t>w</w:t>
      </w:r>
      <w:r>
        <w:t> </w:t>
      </w:r>
      <w:r w:rsidR="009168DD" w:rsidRPr="00684EF2">
        <w:t>otoku:</w:t>
      </w:r>
      <w:r w:rsidR="009168DD">
        <w:t xml:space="preserve"> </w:t>
      </w:r>
      <w:r>
        <w:t>„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Rzeczypospolitej</w:t>
      </w:r>
      <w:r w:rsidR="009168DD">
        <w:t xml:space="preserve"> </w:t>
      </w:r>
      <w:r w:rsidR="009168DD" w:rsidRPr="00684EF2">
        <w:t>Polskiej</w:t>
      </w:r>
      <w:r>
        <w:t>”</w:t>
      </w:r>
      <w:r w:rsidR="009168DD" w:rsidRPr="00684EF2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>
        <w:t>39</w:t>
      </w:r>
      <w:r w:rsidRPr="00684EF2">
        <w:t>)</w:t>
      </w:r>
      <w:r w:rsidR="00616248">
        <w:tab/>
      </w:r>
      <w:r w:rsidRPr="00684EF2">
        <w:t>po</w:t>
      </w:r>
      <w:r w:rsidR="00616248">
        <w:t xml:space="preserve"> art. </w:t>
      </w:r>
      <w:r w:rsidRPr="00684EF2">
        <w:t>23</w:t>
      </w:r>
      <w:r w:rsidR="00616248" w:rsidRPr="00684EF2">
        <w:t>1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231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ARTzmartartykuempunktem"/>
      </w:pPr>
      <w:r>
        <w:t>„</w:t>
      </w:r>
      <w:r w:rsidR="009168DD" w:rsidRPr="00684EF2">
        <w:t>Art.</w:t>
      </w:r>
      <w:r>
        <w:t> </w:t>
      </w:r>
      <w:r w:rsidR="009168DD" w:rsidRPr="00684EF2">
        <w:t>231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Prezes</w:t>
      </w:r>
      <w:r w:rsidR="009168DD">
        <w:t xml:space="preserve"> </w:t>
      </w:r>
      <w:r w:rsidR="009168DD" w:rsidRPr="00684EF2">
        <w:t>Rady</w:t>
      </w:r>
      <w:r w:rsidR="009168DD">
        <w:t xml:space="preserve"> </w:t>
      </w:r>
      <w:r w:rsidR="009168DD" w:rsidRPr="00684EF2">
        <w:t>Ministrów</w:t>
      </w:r>
      <w:r w:rsidR="009168DD">
        <w:t xml:space="preserve"> </w:t>
      </w:r>
      <w:r w:rsidR="009168DD" w:rsidRPr="00684EF2">
        <w:t>określi,</w:t>
      </w:r>
      <w:r>
        <w:t xml:space="preserve"> </w:t>
      </w:r>
      <w:r w:rsidRPr="00684EF2">
        <w:t>w</w:t>
      </w:r>
      <w:r>
        <w:t> </w:t>
      </w:r>
      <w:r w:rsidR="009168DD" w:rsidRPr="00684EF2">
        <w:t>drodze</w:t>
      </w:r>
      <w:r w:rsidR="009168DD">
        <w:t xml:space="preserve"> </w:t>
      </w:r>
      <w:r w:rsidR="009168DD" w:rsidRPr="00684EF2">
        <w:t>rozporządzenia,</w:t>
      </w:r>
      <w:r w:rsidR="009168DD">
        <w:t xml:space="preserve"> </w:t>
      </w:r>
      <w:r w:rsidR="009168DD" w:rsidRPr="00684EF2">
        <w:t>wzór</w:t>
      </w:r>
      <w:r w:rsidR="009168DD">
        <w:t xml:space="preserve"> </w:t>
      </w:r>
      <w:r w:rsidR="009168DD" w:rsidRPr="00684EF2">
        <w:t>dokumentu</w:t>
      </w:r>
      <w:r w:rsidR="009168DD">
        <w:t xml:space="preserve"> </w:t>
      </w:r>
      <w:r w:rsidR="009168DD" w:rsidRPr="00684EF2">
        <w:t>patentowego,</w:t>
      </w:r>
      <w:r w:rsidR="009168DD">
        <w:t xml:space="preserve"> </w:t>
      </w:r>
      <w:r w:rsidR="009168DD" w:rsidRPr="00684EF2">
        <w:t>dodatk</w:t>
      </w:r>
      <w:r w:rsidR="009168DD" w:rsidRPr="00684EF2">
        <w:t>o</w:t>
      </w:r>
      <w:r w:rsidR="009168DD" w:rsidRPr="00684EF2">
        <w:t>wego</w:t>
      </w:r>
      <w:r w:rsidR="009168DD">
        <w:t xml:space="preserve"> </w:t>
      </w:r>
      <w:r w:rsidR="009168DD" w:rsidRPr="00684EF2">
        <w:t>świadectwa</w:t>
      </w:r>
      <w:r w:rsidR="009168DD">
        <w:t xml:space="preserve"> </w:t>
      </w:r>
      <w:r w:rsidR="009168DD" w:rsidRPr="00684EF2">
        <w:t>ochronnego,</w:t>
      </w:r>
      <w:r w:rsidR="009168DD">
        <w:t xml:space="preserve"> </w:t>
      </w:r>
      <w:r w:rsidR="009168DD" w:rsidRPr="00684EF2">
        <w:t>świadectwa</w:t>
      </w:r>
      <w:r w:rsidR="009168DD">
        <w:t xml:space="preserve"> </w:t>
      </w:r>
      <w:r w:rsidR="009168DD" w:rsidRPr="00684EF2">
        <w:t>ochronnego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wzór</w:t>
      </w:r>
      <w:r w:rsidR="009168DD">
        <w:t xml:space="preserve"> </w:t>
      </w:r>
      <w:r w:rsidR="009168DD" w:rsidRPr="00684EF2">
        <w:t>użytkowy</w:t>
      </w:r>
      <w:r w:rsidR="009168DD">
        <w:t xml:space="preserve">, </w:t>
      </w:r>
      <w:r w:rsidR="009168DD" w:rsidRPr="00534C15">
        <w:t>świadectwa ochronnego na</w:t>
      </w:r>
      <w:r w:rsidR="009168DD">
        <w:t xml:space="preserve"> </w:t>
      </w:r>
      <w:r w:rsidR="009168DD" w:rsidRPr="00684EF2">
        <w:t>znak</w:t>
      </w:r>
      <w:r w:rsidR="009168DD">
        <w:t xml:space="preserve"> </w:t>
      </w:r>
      <w:r w:rsidR="009168DD" w:rsidRPr="00684EF2">
        <w:t>towar</w:t>
      </w:r>
      <w:r w:rsidR="009168DD" w:rsidRPr="00684EF2">
        <w:t>o</w:t>
      </w:r>
      <w:r w:rsidR="009168DD" w:rsidRPr="00684EF2">
        <w:t>wy</w:t>
      </w:r>
      <w:r w:rsidR="009168DD">
        <w:t xml:space="preserve">, </w:t>
      </w:r>
      <w:r w:rsidR="009168DD" w:rsidRPr="00684EF2">
        <w:t>świadectwa</w:t>
      </w:r>
      <w:r w:rsidR="009168DD">
        <w:t xml:space="preserve"> </w:t>
      </w:r>
      <w:r w:rsidR="009168DD" w:rsidRPr="00684EF2">
        <w:t>rejestracji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przemysłowego,</w:t>
      </w:r>
      <w:r w:rsidR="009168DD" w:rsidRPr="006A36E1">
        <w:t xml:space="preserve"> </w:t>
      </w:r>
      <w:r w:rsidR="009168DD" w:rsidRPr="00534C15">
        <w:t>świadectwa rejestracji</w:t>
      </w:r>
      <w:r w:rsidR="009168DD">
        <w:t xml:space="preserve"> </w:t>
      </w:r>
      <w:r w:rsidR="009168DD" w:rsidRPr="00684EF2">
        <w:t>oznaczenia</w:t>
      </w:r>
      <w:r w:rsidR="009168DD">
        <w:t xml:space="preserve"> </w:t>
      </w:r>
      <w:r w:rsidR="009168DD" w:rsidRPr="00684EF2">
        <w:t>geograficznego</w:t>
      </w:r>
      <w:r w:rsidR="009168DD" w:rsidRPr="00C1045C">
        <w:t>, świadectwa r</w:t>
      </w:r>
      <w:r w:rsidR="009168DD" w:rsidRPr="00C1045C">
        <w:t>e</w:t>
      </w:r>
      <w:r w:rsidR="009168DD" w:rsidRPr="00C1045C">
        <w:t>jestracji topografii</w:t>
      </w:r>
      <w:r w:rsidRPr="00C1045C">
        <w:t xml:space="preserve"> i</w:t>
      </w:r>
      <w:r>
        <w:t> </w:t>
      </w:r>
      <w:r w:rsidR="009168DD" w:rsidRPr="00C1045C">
        <w:t>dowodu pierwszeństwa</w:t>
      </w:r>
      <w:r w:rsidR="009168DD" w:rsidRPr="00684EF2">
        <w:t>,</w:t>
      </w:r>
      <w:r w:rsidR="009168DD">
        <w:t xml:space="preserve"> </w:t>
      </w:r>
      <w:r w:rsidR="009168DD" w:rsidRPr="00684EF2">
        <w:t>uwzględniając</w:t>
      </w:r>
      <w:r w:rsidR="009168DD">
        <w:t xml:space="preserve"> </w:t>
      </w:r>
      <w:r w:rsidR="009168DD" w:rsidRPr="00684EF2">
        <w:t>konieczność</w:t>
      </w:r>
      <w:r w:rsidR="009168DD">
        <w:t xml:space="preserve"> </w:t>
      </w:r>
      <w:r w:rsidR="009168DD" w:rsidRPr="00684EF2">
        <w:t>ujednolicenia</w:t>
      </w:r>
      <w:r w:rsidR="009168DD">
        <w:t xml:space="preserve"> </w:t>
      </w:r>
      <w:r w:rsidR="009168DD" w:rsidRPr="00684EF2">
        <w:t>formy</w:t>
      </w:r>
      <w:r>
        <w:t xml:space="preserve"> </w:t>
      </w:r>
      <w:r w:rsidRPr="00684EF2">
        <w:t>i</w:t>
      </w:r>
      <w:r>
        <w:t> </w:t>
      </w:r>
      <w:r w:rsidR="009168DD" w:rsidRPr="00684EF2">
        <w:t>treści</w:t>
      </w:r>
      <w:r w:rsidR="009168DD">
        <w:t xml:space="preserve"> </w:t>
      </w:r>
      <w:r w:rsidR="009168DD" w:rsidRPr="00684EF2">
        <w:t>dokumentów</w:t>
      </w:r>
      <w:r w:rsidR="009168DD">
        <w:t xml:space="preserve"> </w:t>
      </w:r>
      <w:r w:rsidR="009168DD" w:rsidRPr="00684EF2">
        <w:t>potwierdzających</w:t>
      </w:r>
      <w:r w:rsidR="009168DD">
        <w:t xml:space="preserve"> </w:t>
      </w:r>
      <w:r w:rsidR="009168DD" w:rsidRPr="00684EF2">
        <w:t>uzyskanie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uprawnionego</w:t>
      </w:r>
      <w:r w:rsidR="009168DD">
        <w:t xml:space="preserve"> </w:t>
      </w:r>
      <w:r w:rsidR="009168DD" w:rsidRPr="00684EF2">
        <w:t>patentu,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prawa</w:t>
      </w:r>
      <w:r>
        <w:t xml:space="preserve"> </w:t>
      </w:r>
      <w:r w:rsidRPr="00684EF2">
        <w:t>z</w:t>
      </w:r>
      <w:r>
        <w:t> </w:t>
      </w:r>
      <w:r w:rsidR="009168DD" w:rsidRPr="00684EF2">
        <w:t>rejestracji</w:t>
      </w:r>
      <w:r w:rsidR="009168DD" w:rsidRPr="00DF1313">
        <w:t xml:space="preserve"> </w:t>
      </w:r>
      <w:r w:rsidR="009168DD" w:rsidRPr="00C1045C">
        <w:t>albo pierwsze</w:t>
      </w:r>
      <w:r w:rsidR="009168DD" w:rsidRPr="00C1045C">
        <w:t>ń</w:t>
      </w:r>
      <w:r w:rsidR="009168DD" w:rsidRPr="00C1045C">
        <w:t>stwo</w:t>
      </w:r>
      <w:r w:rsidR="009168DD" w:rsidRPr="00684EF2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>
        <w:t>40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23</w:t>
      </w:r>
      <w:r w:rsidR="00616248" w:rsidRPr="00684EF2">
        <w:t>2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1.</w:t>
      </w:r>
      <w:r>
        <w:t> </w:t>
      </w:r>
      <w:r w:rsidRPr="00684EF2">
        <w:t>O</w:t>
      </w:r>
      <w:r>
        <w:t> </w:t>
      </w:r>
      <w:r w:rsidR="009168DD" w:rsidRPr="00684EF2">
        <w:t>udzielonych</w:t>
      </w:r>
      <w:r w:rsidR="009168DD">
        <w:t xml:space="preserve"> </w:t>
      </w:r>
      <w:r w:rsidR="009168DD" w:rsidRPr="00684EF2">
        <w:t>patentach,</w:t>
      </w:r>
      <w:r w:rsidR="009168DD">
        <w:t xml:space="preserve"> </w:t>
      </w:r>
      <w:r w:rsidR="009168DD" w:rsidRPr="00684EF2">
        <w:t>dodatkowych</w:t>
      </w:r>
      <w:r w:rsidR="009168DD">
        <w:t xml:space="preserve"> </w:t>
      </w:r>
      <w:r w:rsidR="009168DD" w:rsidRPr="00684EF2">
        <w:t>prawach</w:t>
      </w:r>
      <w:r w:rsidR="009168DD">
        <w:t xml:space="preserve"> </w:t>
      </w:r>
      <w:r w:rsidR="009168DD" w:rsidRPr="00684EF2">
        <w:t>ochronnych,</w:t>
      </w:r>
      <w:r w:rsidR="009168DD">
        <w:t xml:space="preserve"> </w:t>
      </w:r>
      <w:r w:rsidR="009168DD" w:rsidRPr="00684EF2">
        <w:t>prawach</w:t>
      </w:r>
      <w:r w:rsidR="009168DD">
        <w:t xml:space="preserve"> </w:t>
      </w:r>
      <w:r w:rsidR="009168DD" w:rsidRPr="00684EF2">
        <w:t>ochronnych,</w:t>
      </w:r>
      <w:r w:rsidR="009168DD">
        <w:t xml:space="preserve"> </w:t>
      </w:r>
      <w:r w:rsidR="009168DD" w:rsidRPr="00684EF2">
        <w:t>prawach</w:t>
      </w:r>
      <w:r>
        <w:t xml:space="preserve"> </w:t>
      </w:r>
      <w:r w:rsidRPr="00684EF2">
        <w:t>z</w:t>
      </w:r>
      <w:r>
        <w:t> </w:t>
      </w:r>
      <w:r w:rsidR="009168DD" w:rsidRPr="00684EF2">
        <w:t>rejestracji,</w:t>
      </w:r>
      <w:r w:rsidR="009168DD">
        <w:t xml:space="preserve"> </w:t>
      </w:r>
      <w:r w:rsidR="009168DD" w:rsidRPr="00684EF2">
        <w:t>ochronie</w:t>
      </w:r>
      <w:r w:rsidR="009168DD">
        <w:t xml:space="preserve"> </w:t>
      </w:r>
      <w:r w:rsidR="009168DD" w:rsidRPr="00684EF2">
        <w:t>międzynarodowych</w:t>
      </w:r>
      <w:r w:rsidR="009168DD">
        <w:t xml:space="preserve"> </w:t>
      </w:r>
      <w:r w:rsidR="009168DD" w:rsidRPr="00684EF2">
        <w:t>znaków</w:t>
      </w:r>
      <w:r w:rsidR="009168DD">
        <w:t xml:space="preserve"> </w:t>
      </w:r>
      <w:r w:rsidR="009168DD" w:rsidRPr="00684EF2">
        <w:t>towarowych</w:t>
      </w:r>
      <w:r>
        <w:t xml:space="preserve"> </w:t>
      </w:r>
      <w:r w:rsidRPr="00684EF2">
        <w:t>i</w:t>
      </w:r>
      <w:r>
        <w:t> </w:t>
      </w:r>
      <w:r w:rsidR="009168DD" w:rsidRPr="00684EF2">
        <w:t>wzorów</w:t>
      </w:r>
      <w:r w:rsidR="009168DD">
        <w:t xml:space="preserve"> </w:t>
      </w:r>
      <w:r w:rsidR="009168DD" w:rsidRPr="00684EF2">
        <w:t>przemysłowych,</w:t>
      </w:r>
      <w:r>
        <w:t xml:space="preserve"> </w:t>
      </w:r>
      <w:r w:rsidRPr="00684EF2">
        <w:t>a</w:t>
      </w:r>
      <w:r>
        <w:t> </w:t>
      </w:r>
      <w:r w:rsidR="009168DD" w:rsidRPr="00684EF2">
        <w:t>także</w:t>
      </w:r>
      <w:r w:rsidR="009168DD">
        <w:t xml:space="preserve"> </w:t>
      </w:r>
      <w:r w:rsidR="009168DD" w:rsidRPr="00684EF2">
        <w:t>złożonych</w:t>
      </w:r>
      <w:r w:rsidR="009168DD">
        <w:t xml:space="preserve"> </w:t>
      </w:r>
      <w:r w:rsidR="009168DD" w:rsidRPr="00684EF2">
        <w:t>tłumaczeniach</w:t>
      </w:r>
      <w:r w:rsidR="009168DD">
        <w:t xml:space="preserve"> </w:t>
      </w:r>
      <w:r w:rsidR="009168DD" w:rsidRPr="00684EF2">
        <w:t>pate</w:t>
      </w:r>
      <w:r w:rsidR="009168DD" w:rsidRPr="00684EF2">
        <w:t>n</w:t>
      </w:r>
      <w:r w:rsidR="009168DD" w:rsidRPr="00684EF2">
        <w:t>tów</w:t>
      </w:r>
      <w:r w:rsidR="009168DD">
        <w:t xml:space="preserve"> </w:t>
      </w:r>
      <w:r w:rsidR="009168DD" w:rsidRPr="00534C15">
        <w:t>europejskich ogłasza</w:t>
      </w:r>
      <w:r w:rsidR="009168DD">
        <w:t xml:space="preserve"> </w:t>
      </w:r>
      <w:r w:rsidR="009168DD" w:rsidRPr="00684EF2">
        <w:t>się</w:t>
      </w:r>
      <w:r>
        <w:t xml:space="preserve"> </w:t>
      </w:r>
      <w:r w:rsidRPr="00684EF2">
        <w:t>w</w:t>
      </w:r>
      <w:r>
        <w:t> „</w:t>
      </w:r>
      <w:r w:rsidR="009168DD" w:rsidRPr="00684EF2">
        <w:t>Wiadomościach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</w:t>
      </w:r>
      <w:r>
        <w:t>”</w:t>
      </w:r>
      <w:r w:rsidR="009168DD" w:rsidRPr="00684EF2">
        <w:t>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4</w:t>
      </w:r>
      <w:r>
        <w:t>1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23</w:t>
      </w:r>
      <w:r w:rsidR="00616248" w:rsidRPr="00684EF2">
        <w:t>7</w:t>
      </w:r>
      <w:r w:rsidR="00616248">
        <w:t xml:space="preserve"> ust. </w:t>
      </w:r>
      <w:r w:rsidR="00616248" w:rsidRPr="00684EF2">
        <w:t>5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5.</w:t>
      </w:r>
      <w:r>
        <w:t> </w:t>
      </w:r>
      <w:r w:rsidRPr="0028271C">
        <w:t>W</w:t>
      </w:r>
      <w:r>
        <w:t> </w:t>
      </w:r>
      <w:r w:rsidR="009168DD" w:rsidRPr="0028271C">
        <w:t xml:space="preserve">przypadku </w:t>
      </w:r>
      <w:r w:rsidR="009168DD" w:rsidRPr="00534C15">
        <w:t>nienadesłania dokumentu pełnomocnictwa lub nieuiszczenia należnej opłaty od pełnomocni</w:t>
      </w:r>
      <w:r w:rsidR="009168DD" w:rsidRPr="00534C15">
        <w:t>c</w:t>
      </w:r>
      <w:r w:rsidR="009168DD" w:rsidRPr="00534C15">
        <w:t>twa</w:t>
      </w:r>
      <w:r w:rsidR="009168DD" w:rsidRPr="0028271C">
        <w:t>, Urząd Patentowy, wyznaczając</w:t>
      </w:r>
      <w:r w:rsidRPr="0028271C">
        <w:t xml:space="preserve"> w</w:t>
      </w:r>
      <w:r>
        <w:t> </w:t>
      </w:r>
      <w:r w:rsidR="009168DD" w:rsidRPr="0028271C">
        <w:t>tym celu odpowiedni termin, wzywa,</w:t>
      </w:r>
      <w:r w:rsidRPr="0028271C">
        <w:t xml:space="preserve"> </w:t>
      </w:r>
      <w:r w:rsidRPr="00534C15">
        <w:t>w</w:t>
      </w:r>
      <w:r>
        <w:t> </w:t>
      </w:r>
      <w:r w:rsidR="009168DD" w:rsidRPr="00534C15">
        <w:t>drodze postanowienia</w:t>
      </w:r>
      <w:r w:rsidR="009168DD" w:rsidRPr="0028271C">
        <w:t xml:space="preserve">, pełnomocnika do usunięcia stwierdzonych braków oraz stronę do potwierdzenia czynności dokonanych przez pełnomocnika, pod rygorem umorzenia postępowania lub zaniechania czynności uzależnionej od </w:t>
      </w:r>
      <w:r w:rsidR="009168DD" w:rsidRPr="00534C15">
        <w:t>uiszczenia</w:t>
      </w:r>
      <w:r w:rsidR="009168DD" w:rsidRPr="0028271C">
        <w:t xml:space="preserve"> opłaty.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lastRenderedPageBreak/>
        <w:t>4</w:t>
      </w:r>
      <w:r>
        <w:t>2</w:t>
      </w:r>
      <w:r w:rsidRPr="00684EF2">
        <w:t>)</w:t>
      </w:r>
      <w:r w:rsidRPr="00684EF2">
        <w:tab/>
        <w:t>w</w:t>
      </w:r>
      <w:r w:rsidR="00616248">
        <w:t xml:space="preserve"> art. </w:t>
      </w:r>
      <w:r w:rsidRPr="00684EF2">
        <w:t>241</w:t>
      </w:r>
      <w:r w:rsidRPr="00684EF2">
        <w:rPr>
          <w:rStyle w:val="IGindeksgrny"/>
        </w:rPr>
        <w:t>1</w:t>
      </w:r>
      <w:r>
        <w:t xml:space="preserve"> </w:t>
      </w:r>
      <w:r w:rsidRPr="00684EF2">
        <w:t>po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2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Pr="00C40EBD">
        <w:t>W</w:t>
      </w:r>
      <w:r>
        <w:t> </w:t>
      </w:r>
      <w:r w:rsidR="009168DD" w:rsidRPr="00C40EBD">
        <w:t>zgłoszeniach</w:t>
      </w:r>
      <w:r w:rsidRPr="00C40EBD">
        <w:t xml:space="preserve"> i</w:t>
      </w:r>
      <w:r>
        <w:t> </w:t>
      </w:r>
      <w:r w:rsidR="009168DD" w:rsidRPr="00C40EBD">
        <w:t>korespondencji przesyłanych</w:t>
      </w:r>
      <w:r w:rsidRPr="00C40EBD">
        <w:t xml:space="preserve"> w</w:t>
      </w:r>
      <w:r>
        <w:t> </w:t>
      </w:r>
      <w:r w:rsidR="009168DD" w:rsidRPr="00C40EBD">
        <w:t>postaci elektronicznej za podpis równoważny</w:t>
      </w:r>
      <w:r w:rsidRPr="00C40EBD">
        <w:t xml:space="preserve"> z</w:t>
      </w:r>
      <w:r>
        <w:t> </w:t>
      </w:r>
      <w:r w:rsidR="009168DD" w:rsidRPr="00C40EBD">
        <w:t>podpisem własnoręcznym uważa się</w:t>
      </w:r>
      <w:r w:rsidR="009168DD">
        <w:t xml:space="preserve"> również </w:t>
      </w:r>
      <w:r w:rsidR="009168DD" w:rsidRPr="00C40EBD">
        <w:t>podpis elektroniczny spełniający wymagania określone</w:t>
      </w:r>
      <w:r w:rsidRPr="00C40EBD">
        <w:t xml:space="preserve"> w</w:t>
      </w:r>
      <w:r>
        <w:t> </w:t>
      </w:r>
      <w:r w:rsidR="009168DD" w:rsidRPr="00C40EBD">
        <w:t>umowach międzynar</w:t>
      </w:r>
      <w:r w:rsidR="009168DD" w:rsidRPr="00C40EBD">
        <w:t>o</w:t>
      </w:r>
      <w:r w:rsidR="009168DD" w:rsidRPr="00C40EBD">
        <w:t>dowych lub przepisach prawa Unii Europejskiej,</w:t>
      </w:r>
      <w:r w:rsidRPr="00C40EBD">
        <w:t xml:space="preserve"> o</w:t>
      </w:r>
      <w:r>
        <w:t> </w:t>
      </w:r>
      <w:r w:rsidR="009168DD" w:rsidRPr="00C40EBD">
        <w:t>których mowa</w:t>
      </w:r>
      <w:r w:rsidRPr="00C40EBD">
        <w:t xml:space="preserve"> w</w:t>
      </w:r>
      <w:r>
        <w:t> art. </w:t>
      </w:r>
      <w:r w:rsidR="009168DD" w:rsidRPr="00C40EBD">
        <w:t>4.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4</w:t>
      </w:r>
      <w:r>
        <w:t>3</w:t>
      </w:r>
      <w:r w:rsidRPr="00684EF2">
        <w:t>)</w:t>
      </w:r>
      <w:r w:rsidRPr="00684EF2">
        <w:tab/>
        <w:t>po</w:t>
      </w:r>
      <w:r w:rsidR="00616248">
        <w:t xml:space="preserve"> art. </w:t>
      </w:r>
      <w:r w:rsidRPr="00684EF2">
        <w:t>24</w:t>
      </w:r>
      <w:r w:rsidR="00616248" w:rsidRPr="00684EF2">
        <w:t>2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242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ARTzmartartykuempunktem"/>
      </w:pPr>
      <w:r>
        <w:t>„</w:t>
      </w:r>
      <w:r w:rsidR="009168DD" w:rsidRPr="00684EF2">
        <w:t>Art.</w:t>
      </w:r>
      <w:r>
        <w:t> </w:t>
      </w:r>
      <w:r w:rsidR="009168DD" w:rsidRPr="00684EF2">
        <w:t>242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1.</w:t>
      </w:r>
      <w:r w:rsidR="009168DD">
        <w:t xml:space="preserve"> </w:t>
      </w:r>
      <w:r w:rsidR="009168DD" w:rsidRPr="00684EF2">
        <w:t>Zgłaszający,</w:t>
      </w:r>
      <w:r w:rsidR="009168DD">
        <w:t xml:space="preserve"> </w:t>
      </w:r>
      <w:r w:rsidR="009168DD" w:rsidRPr="00684EF2">
        <w:t>który</w:t>
      </w:r>
      <w:r>
        <w:t xml:space="preserve"> </w:t>
      </w:r>
      <w:r w:rsidRPr="00684EF2">
        <w:t>w</w:t>
      </w:r>
      <w:r>
        <w:t> </w:t>
      </w:r>
      <w:r w:rsidR="009168DD" w:rsidRPr="00684EF2">
        <w:t>toku</w:t>
      </w:r>
      <w:r w:rsidR="009168DD">
        <w:t xml:space="preserve"> </w:t>
      </w:r>
      <w:r w:rsidR="009168DD" w:rsidRPr="00684EF2">
        <w:t>postępowania</w:t>
      </w:r>
      <w:r w:rsidR="009168DD">
        <w:t xml:space="preserve"> </w:t>
      </w:r>
      <w:r w:rsidR="009168DD" w:rsidRPr="00583EA8">
        <w:t>przed Urzędem Patentowym</w:t>
      </w:r>
      <w:r w:rsidR="009168DD">
        <w:t xml:space="preserve"> </w:t>
      </w:r>
      <w:r w:rsidR="009168DD" w:rsidRPr="00684EF2">
        <w:t>wnosi</w:t>
      </w:r>
      <w:r>
        <w:t xml:space="preserve"> </w:t>
      </w:r>
      <w:r w:rsidRPr="00684EF2">
        <w:t>o</w:t>
      </w:r>
      <w:r>
        <w:t> </w:t>
      </w:r>
      <w:r w:rsidR="009168DD" w:rsidRPr="00684EF2">
        <w:t>przetłumaczenie</w:t>
      </w:r>
      <w:r w:rsidR="009168DD">
        <w:t xml:space="preserve"> </w:t>
      </w:r>
      <w:r w:rsidR="009168DD" w:rsidRPr="00684EF2">
        <w:t>sporządzonych</w:t>
      </w:r>
      <w:r>
        <w:t xml:space="preserve"> </w:t>
      </w:r>
      <w:r w:rsidRPr="00684EF2">
        <w:t>w</w:t>
      </w:r>
      <w:r>
        <w:t> </w:t>
      </w:r>
      <w:r w:rsidR="009168DD" w:rsidRPr="00684EF2">
        <w:t>języku</w:t>
      </w:r>
      <w:r w:rsidR="009168DD">
        <w:t xml:space="preserve"> </w:t>
      </w:r>
      <w:r w:rsidR="009168DD" w:rsidRPr="00684EF2">
        <w:t>obcym</w:t>
      </w:r>
      <w:r w:rsidR="009168DD">
        <w:t xml:space="preserve"> </w:t>
      </w:r>
      <w:r w:rsidR="009168DD" w:rsidRPr="00684EF2">
        <w:t>materiałów</w:t>
      </w:r>
      <w:r>
        <w:t xml:space="preserve"> </w:t>
      </w:r>
      <w:r w:rsidRPr="00684EF2">
        <w:t>i</w:t>
      </w:r>
      <w:r>
        <w:t> </w:t>
      </w:r>
      <w:r w:rsidR="009168DD" w:rsidRPr="00684EF2">
        <w:t>dokumentów</w:t>
      </w:r>
      <w:r w:rsidR="009168DD">
        <w:t xml:space="preserve"> </w:t>
      </w:r>
      <w:r w:rsidR="009168DD" w:rsidRPr="00684EF2">
        <w:t>mogących</w:t>
      </w:r>
      <w:r w:rsidR="009168DD">
        <w:t xml:space="preserve"> </w:t>
      </w:r>
      <w:r w:rsidR="009168DD" w:rsidRPr="00684EF2">
        <w:t>świadczyć</w:t>
      </w:r>
      <w:r>
        <w:t xml:space="preserve"> </w:t>
      </w:r>
      <w:r w:rsidRPr="00684EF2">
        <w:t>o</w:t>
      </w:r>
      <w:r>
        <w:t> </w:t>
      </w:r>
      <w:r w:rsidR="009168DD" w:rsidRPr="00684EF2">
        <w:t>istnieniu</w:t>
      </w:r>
      <w:r w:rsidR="009168DD">
        <w:t xml:space="preserve"> </w:t>
      </w:r>
      <w:r w:rsidR="009168DD" w:rsidRPr="00684EF2">
        <w:t>przeszkód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uzyskania</w:t>
      </w:r>
      <w:r w:rsidR="009168DD">
        <w:t xml:space="preserve"> </w:t>
      </w:r>
      <w:r w:rsidR="009168DD" w:rsidRPr="00684EF2">
        <w:t>patentu,</w:t>
      </w:r>
      <w:r w:rsidR="009168DD">
        <w:t xml:space="preserve"> </w:t>
      </w:r>
      <w:r w:rsidR="009168DD" w:rsidRPr="00684EF2">
        <w:t>dodatkowego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ochronnego,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prawa</w:t>
      </w:r>
      <w:r>
        <w:t xml:space="preserve"> </w:t>
      </w:r>
      <w:r w:rsidRPr="00684EF2">
        <w:t>z</w:t>
      </w:r>
      <w:r>
        <w:t> </w:t>
      </w:r>
      <w:r w:rsidR="009168DD" w:rsidRPr="00684EF2">
        <w:t>rejestracji,</w:t>
      </w:r>
      <w:r w:rsidR="009168DD">
        <w:t xml:space="preserve"> </w:t>
      </w:r>
      <w:r w:rsidR="009168DD" w:rsidRPr="00684EF2">
        <w:t>ponosi</w:t>
      </w:r>
      <w:r w:rsidR="009168DD">
        <w:t xml:space="preserve"> </w:t>
      </w:r>
      <w:r w:rsidR="009168DD" w:rsidRPr="00684EF2">
        <w:t>koszty</w:t>
      </w:r>
      <w:r w:rsidR="009168DD">
        <w:t xml:space="preserve"> </w:t>
      </w:r>
      <w:r w:rsidR="009168DD" w:rsidRPr="00684EF2">
        <w:t>ich</w:t>
      </w:r>
      <w:r w:rsidR="009168DD">
        <w:t xml:space="preserve"> </w:t>
      </w:r>
      <w:r w:rsidR="009168DD" w:rsidRPr="00684EF2">
        <w:t>tłumaczenia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język</w:t>
      </w:r>
      <w:r w:rsidR="009168DD">
        <w:t xml:space="preserve"> </w:t>
      </w:r>
      <w:r w:rsidR="009168DD" w:rsidRPr="00684EF2">
        <w:t>polski.</w:t>
      </w:r>
    </w:p>
    <w:p w:rsidR="009168DD" w:rsidRPr="006626D0" w:rsidRDefault="009168DD" w:rsidP="009168DD">
      <w:pPr>
        <w:pStyle w:val="ZUSTzmustartykuempunktem"/>
      </w:pPr>
      <w:r w:rsidRPr="00684EF2">
        <w:t>2.</w:t>
      </w:r>
      <w:r w:rsidR="00616248">
        <w:t> </w:t>
      </w:r>
      <w:r w:rsidRPr="00583EA8">
        <w:t>Urząd Patentowy może wezwać zgłaszającego do uiszczenia zaliczki na</w:t>
      </w:r>
      <w:r w:rsidRPr="006626D0">
        <w:t xml:space="preserve"> pokrycie kosztów,</w:t>
      </w:r>
      <w:r w:rsidR="00616248" w:rsidRPr="006626D0">
        <w:t xml:space="preserve"> o</w:t>
      </w:r>
      <w:r w:rsidR="00616248">
        <w:t> </w:t>
      </w:r>
      <w:r w:rsidRPr="006626D0">
        <w:t>których mowa</w:t>
      </w:r>
      <w:r w:rsidR="00616248" w:rsidRPr="006626D0">
        <w:t xml:space="preserve"> w</w:t>
      </w:r>
      <w:r w:rsidR="00616248">
        <w:t> ust. </w:t>
      </w:r>
      <w:r w:rsidRPr="006626D0">
        <w:t>1.</w:t>
      </w:r>
    </w:p>
    <w:p w:rsidR="009168DD" w:rsidRPr="006626D0" w:rsidRDefault="009168DD" w:rsidP="009168DD">
      <w:pPr>
        <w:pStyle w:val="ZUSTzmustartykuempunktem"/>
      </w:pPr>
      <w:r w:rsidRPr="006626D0">
        <w:t>3.</w:t>
      </w:r>
      <w:r w:rsidR="00616248">
        <w:t> </w:t>
      </w:r>
      <w:r w:rsidR="00616248" w:rsidRPr="006626D0">
        <w:t>W</w:t>
      </w:r>
      <w:r w:rsidR="00616248">
        <w:t> </w:t>
      </w:r>
      <w:r w:rsidRPr="006626D0">
        <w:t xml:space="preserve">przypadku </w:t>
      </w:r>
      <w:r w:rsidRPr="00583EA8">
        <w:t>nieuiszczenia</w:t>
      </w:r>
      <w:r w:rsidRPr="006626D0">
        <w:t xml:space="preserve"> przez zgłaszającego zaliczki</w:t>
      </w:r>
      <w:r w:rsidR="00616248" w:rsidRPr="006626D0">
        <w:t xml:space="preserve"> w</w:t>
      </w:r>
      <w:r w:rsidR="00616248">
        <w:t> </w:t>
      </w:r>
      <w:r w:rsidRPr="006626D0">
        <w:t>wysokości</w:t>
      </w:r>
      <w:r w:rsidR="00616248" w:rsidRPr="006626D0">
        <w:t xml:space="preserve"> i</w:t>
      </w:r>
      <w:r w:rsidR="00616248">
        <w:t> </w:t>
      </w:r>
      <w:r w:rsidRPr="006626D0">
        <w:t>terminie wskazanych</w:t>
      </w:r>
      <w:r w:rsidR="00616248" w:rsidRPr="006626D0">
        <w:t xml:space="preserve"> w</w:t>
      </w:r>
      <w:r w:rsidR="00616248">
        <w:t> </w:t>
      </w:r>
      <w:r w:rsidRPr="006626D0">
        <w:t xml:space="preserve">wezwaniu </w:t>
      </w:r>
      <w:r w:rsidRPr="00583EA8">
        <w:t>wniosek</w:t>
      </w:r>
      <w:r w:rsidRPr="006626D0">
        <w:t>,</w:t>
      </w:r>
      <w:r w:rsidR="00616248" w:rsidRPr="006626D0">
        <w:t xml:space="preserve"> o</w:t>
      </w:r>
      <w:r w:rsidR="00616248">
        <w:t> </w:t>
      </w:r>
      <w:r w:rsidRPr="006626D0">
        <w:t>którym mowa</w:t>
      </w:r>
      <w:r w:rsidR="00616248" w:rsidRPr="006626D0">
        <w:t xml:space="preserve"> w</w:t>
      </w:r>
      <w:r w:rsidR="00616248">
        <w:t> ust. </w:t>
      </w:r>
      <w:r w:rsidRPr="006626D0">
        <w:t>1, uważa się za wycofany.</w:t>
      </w:r>
    </w:p>
    <w:p w:rsidR="009168DD" w:rsidRPr="00684EF2" w:rsidRDefault="009168DD" w:rsidP="009168DD">
      <w:pPr>
        <w:pStyle w:val="ZUSTzmustartykuempunktem"/>
      </w:pPr>
      <w:r w:rsidRPr="006626D0">
        <w:t>4.</w:t>
      </w:r>
      <w:r w:rsidR="00616248">
        <w:t> </w:t>
      </w:r>
      <w:r w:rsidRPr="00583EA8">
        <w:t>Do</w:t>
      </w:r>
      <w:r w:rsidRPr="006626D0">
        <w:t xml:space="preserve"> tłumaczenia materiałów</w:t>
      </w:r>
      <w:r w:rsidR="00616248" w:rsidRPr="006626D0">
        <w:t xml:space="preserve"> i</w:t>
      </w:r>
      <w:r w:rsidR="00616248">
        <w:t> </w:t>
      </w:r>
      <w:r w:rsidRPr="006626D0">
        <w:t xml:space="preserve">dokumentów na potrzeby postępowania przed sądem administracyjnym </w:t>
      </w:r>
      <w:r w:rsidRPr="00583EA8">
        <w:t>przepis</w:t>
      </w:r>
      <w:r w:rsidR="00616248">
        <w:t xml:space="preserve"> ust. </w:t>
      </w:r>
      <w:r w:rsidR="00616248" w:rsidRPr="00583EA8">
        <w:t>1</w:t>
      </w:r>
      <w:r w:rsidR="00616248">
        <w:t> </w:t>
      </w:r>
      <w:r w:rsidRPr="00583EA8">
        <w:t>stosuje się odpowiednio</w:t>
      </w:r>
      <w:r w:rsidRPr="006626D0">
        <w:t>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4</w:t>
      </w:r>
      <w:r>
        <w:t>4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24</w:t>
      </w:r>
      <w:r w:rsidR="00616248" w:rsidRPr="00684EF2">
        <w:t>3</w:t>
      </w:r>
      <w:r w:rsidR="00616248">
        <w:t xml:space="preserve"> ust. </w:t>
      </w:r>
      <w:r w:rsidR="00616248" w:rsidRPr="00684EF2">
        <w:t>1</w:t>
      </w:r>
      <w:r w:rsidR="00616248">
        <w:t xml:space="preserve"> i </w:t>
      </w:r>
      <w:r w:rsidR="00616248" w:rsidRPr="00684EF2">
        <w:t>2</w:t>
      </w:r>
      <w:r w:rsidR="00616248">
        <w:t> </w:t>
      </w:r>
      <w:r w:rsidRPr="00684EF2">
        <w:t>otrzymują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1.</w:t>
      </w:r>
      <w:r>
        <w:t> </w:t>
      </w:r>
      <w:r w:rsidR="009168DD" w:rsidRPr="00684EF2">
        <w:t>Jeżeli</w:t>
      </w:r>
      <w:r>
        <w:t xml:space="preserve"> </w:t>
      </w:r>
      <w:r w:rsidRPr="00684EF2">
        <w:t>w</w:t>
      </w:r>
      <w:r>
        <w:t> </w:t>
      </w:r>
      <w:r w:rsidR="009168DD" w:rsidRPr="00684EF2">
        <w:t>toku</w:t>
      </w:r>
      <w:r w:rsidR="009168DD">
        <w:t xml:space="preserve"> </w:t>
      </w:r>
      <w:r w:rsidR="009168DD" w:rsidRPr="00684EF2">
        <w:t>rozpatrywania</w:t>
      </w:r>
      <w:r w:rsidR="009168DD">
        <w:t xml:space="preserve"> </w:t>
      </w:r>
      <w:r w:rsidR="009168DD" w:rsidRPr="00684EF2">
        <w:t>sprawy</w:t>
      </w:r>
      <w:r w:rsidR="009168DD">
        <w:t xml:space="preserve"> </w:t>
      </w:r>
      <w:r w:rsidR="009168DD" w:rsidRPr="00684EF2">
        <w:t>uchybiono</w:t>
      </w:r>
      <w:r w:rsidR="009168DD">
        <w:t xml:space="preserve"> </w:t>
      </w:r>
      <w:r w:rsidR="009168DD" w:rsidRPr="00684EF2">
        <w:t>terminowi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dokonania</w:t>
      </w:r>
      <w:r w:rsidR="009168DD">
        <w:t xml:space="preserve"> </w:t>
      </w:r>
      <w:r w:rsidR="009168DD" w:rsidRPr="00684EF2">
        <w:t>czynności</w:t>
      </w:r>
      <w:r w:rsidR="009168DD">
        <w:t xml:space="preserve"> </w:t>
      </w:r>
      <w:r w:rsidR="009168DD" w:rsidRPr="00684EF2">
        <w:t>warunkującej,</w:t>
      </w:r>
      <w:r w:rsidR="009168DD">
        <w:t xml:space="preserve"> </w:t>
      </w:r>
      <w:r w:rsidR="009168DD" w:rsidRPr="00684EF2">
        <w:t>zgodnie</w:t>
      </w:r>
      <w:r>
        <w:t xml:space="preserve"> </w:t>
      </w:r>
      <w:r w:rsidRPr="00684EF2">
        <w:t>z</w:t>
      </w:r>
      <w:r>
        <w:t> </w:t>
      </w:r>
      <w:r w:rsidR="009168DD" w:rsidRPr="00684EF2">
        <w:t>ustawą,</w:t>
      </w:r>
      <w:r w:rsidR="009168DD">
        <w:t xml:space="preserve"> </w:t>
      </w:r>
      <w:r w:rsidR="009168DD" w:rsidRPr="00684EF2">
        <w:t>bieg</w:t>
      </w:r>
      <w:r w:rsidR="009168DD">
        <w:t xml:space="preserve"> </w:t>
      </w:r>
      <w:r w:rsidR="009168DD" w:rsidRPr="00684EF2">
        <w:t>postępowania,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wniosek</w:t>
      </w:r>
      <w:r w:rsidR="009168DD">
        <w:t xml:space="preserve"> </w:t>
      </w:r>
      <w:r w:rsidR="009168DD" w:rsidRPr="00684EF2">
        <w:t>strony,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ustawa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stanowi</w:t>
      </w:r>
      <w:r w:rsidR="009168DD">
        <w:t xml:space="preserve"> </w:t>
      </w:r>
      <w:r w:rsidR="009168DD" w:rsidRPr="00684EF2">
        <w:t>inaczej,</w:t>
      </w:r>
      <w:r w:rsidR="009168DD">
        <w:t xml:space="preserve"> </w:t>
      </w:r>
      <w:r w:rsidR="009168DD" w:rsidRPr="00684EF2">
        <w:t>przywr</w:t>
      </w:r>
      <w:r w:rsidR="009168DD" w:rsidRPr="00684EF2">
        <w:t>ó</w:t>
      </w:r>
      <w:r w:rsidR="009168DD" w:rsidRPr="00684EF2">
        <w:t>cić</w:t>
      </w:r>
      <w:r w:rsidR="009168DD">
        <w:t xml:space="preserve"> </w:t>
      </w:r>
      <w:r w:rsidR="009168DD" w:rsidRPr="00684EF2">
        <w:t>termin,</w:t>
      </w:r>
      <w:r>
        <w:t xml:space="preserve"> </w:t>
      </w:r>
      <w:r w:rsidRPr="00684EF2">
        <w:t>o</w:t>
      </w:r>
      <w:r>
        <w:t> </w:t>
      </w:r>
      <w:r w:rsidR="009168DD" w:rsidRPr="00684EF2">
        <w:t>ile</w:t>
      </w:r>
      <w:r w:rsidR="009168DD">
        <w:t xml:space="preserve"> </w:t>
      </w:r>
      <w:r w:rsidR="009168DD" w:rsidRPr="00684EF2">
        <w:t>strona</w:t>
      </w:r>
      <w:r w:rsidR="009168DD">
        <w:t xml:space="preserve"> </w:t>
      </w:r>
      <w:r w:rsidR="009168DD" w:rsidRPr="00684EF2">
        <w:t>uprawdopodobni,</w:t>
      </w:r>
      <w:r w:rsidR="009168DD">
        <w:t xml:space="preserve"> </w:t>
      </w:r>
      <w:r w:rsidR="009168DD" w:rsidRPr="00684EF2">
        <w:t>że</w:t>
      </w:r>
      <w:r w:rsidR="009168DD">
        <w:t xml:space="preserve"> </w:t>
      </w:r>
      <w:r w:rsidR="009168DD" w:rsidRPr="00684EF2">
        <w:t>uchybienie</w:t>
      </w:r>
      <w:r w:rsidR="009168DD">
        <w:t xml:space="preserve"> </w:t>
      </w:r>
      <w:r w:rsidR="009168DD" w:rsidRPr="00684EF2">
        <w:t>nastąpiło</w:t>
      </w:r>
      <w:r w:rsidR="009168DD">
        <w:t xml:space="preserve"> </w:t>
      </w:r>
      <w:r w:rsidR="009168DD" w:rsidRPr="00684EF2">
        <w:t>bez</w:t>
      </w:r>
      <w:r w:rsidR="009168DD">
        <w:t xml:space="preserve"> </w:t>
      </w:r>
      <w:r w:rsidR="009168DD" w:rsidRPr="00684EF2">
        <w:t>jej</w:t>
      </w:r>
      <w:r w:rsidR="009168DD">
        <w:t xml:space="preserve"> </w:t>
      </w:r>
      <w:r w:rsidR="009168DD" w:rsidRPr="00684EF2">
        <w:t>winy.</w:t>
      </w:r>
      <w:r w:rsidR="009168DD">
        <w:t xml:space="preserve"> </w:t>
      </w:r>
      <w:r w:rsidR="009168DD" w:rsidRPr="00684EF2">
        <w:t>Jednocześnie</w:t>
      </w:r>
      <w:r w:rsidR="009168DD">
        <w:t xml:space="preserve"> </w:t>
      </w:r>
      <w:r w:rsidR="009168DD" w:rsidRPr="00684EF2">
        <w:t>ze</w:t>
      </w:r>
      <w:r w:rsidR="009168DD">
        <w:t xml:space="preserve"> </w:t>
      </w:r>
      <w:r w:rsidR="009168DD" w:rsidRPr="00684EF2">
        <w:t>złożeniem</w:t>
      </w:r>
      <w:r w:rsidR="009168DD">
        <w:t xml:space="preserve"> </w:t>
      </w:r>
      <w:r w:rsidR="009168DD" w:rsidRPr="00684EF2">
        <w:t>wniosku</w:t>
      </w:r>
      <w:r>
        <w:t xml:space="preserve"> </w:t>
      </w:r>
      <w:r w:rsidRPr="00684EF2">
        <w:t>o</w:t>
      </w:r>
      <w:r>
        <w:t> </w:t>
      </w:r>
      <w:r w:rsidR="009168DD" w:rsidRPr="00684EF2">
        <w:t>przywrócenie</w:t>
      </w:r>
      <w:r w:rsidR="009168DD">
        <w:t xml:space="preserve"> </w:t>
      </w:r>
      <w:r w:rsidR="009168DD" w:rsidRPr="00684EF2">
        <w:t>terminu</w:t>
      </w:r>
      <w:r w:rsidR="009168DD">
        <w:t xml:space="preserve"> </w:t>
      </w:r>
      <w:r w:rsidR="009168DD" w:rsidRPr="00684EF2">
        <w:t>wnioskodawca</w:t>
      </w:r>
      <w:r w:rsidR="009168DD">
        <w:t xml:space="preserve"> </w:t>
      </w:r>
      <w:r w:rsidR="009168DD" w:rsidRPr="00583EA8">
        <w:t>dokonuje</w:t>
      </w:r>
      <w:r w:rsidR="009168DD">
        <w:t xml:space="preserve"> </w:t>
      </w:r>
      <w:r w:rsidR="009168DD" w:rsidRPr="00684EF2">
        <w:t>czynności,</w:t>
      </w:r>
      <w:r w:rsidR="009168DD">
        <w:t xml:space="preserve"> </w:t>
      </w:r>
      <w:r w:rsidR="009168DD" w:rsidRPr="00684EF2">
        <w:t>dla</w:t>
      </w:r>
      <w:r w:rsidR="009168DD">
        <w:t xml:space="preserve"> </w:t>
      </w:r>
      <w:r w:rsidR="009168DD" w:rsidRPr="00684EF2">
        <w:t>której</w:t>
      </w:r>
      <w:r w:rsidR="009168DD">
        <w:t xml:space="preserve"> </w:t>
      </w:r>
      <w:r w:rsidR="009168DD" w:rsidRPr="00583EA8">
        <w:t>termin został</w:t>
      </w:r>
      <w:r w:rsidR="009168DD" w:rsidRPr="006B6A1F">
        <w:t xml:space="preserve"> </w:t>
      </w:r>
      <w:r w:rsidR="009168DD" w:rsidRPr="00684EF2">
        <w:t>wyznaczony.</w:t>
      </w:r>
    </w:p>
    <w:p w:rsidR="009168DD" w:rsidRPr="00684EF2" w:rsidRDefault="009168DD" w:rsidP="00616248">
      <w:pPr>
        <w:pStyle w:val="ZUSTzmustartykuempunktem"/>
        <w:keepNext/>
      </w:pPr>
      <w:r w:rsidRPr="00684EF2">
        <w:t>2.</w:t>
      </w:r>
      <w:r w:rsidR="00616248">
        <w:t> </w:t>
      </w:r>
      <w:r w:rsidRPr="00583EA8">
        <w:t>Wniosek</w:t>
      </w:r>
      <w:r w:rsidRPr="00684EF2">
        <w:t>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którym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ust. </w:t>
      </w:r>
      <w:r w:rsidRPr="00583EA8">
        <w:t>1</w:t>
      </w:r>
      <w:r w:rsidRPr="00684EF2">
        <w:t>,</w:t>
      </w:r>
      <w:r>
        <w:t xml:space="preserve"> </w:t>
      </w:r>
      <w:r w:rsidRPr="00684EF2">
        <w:t>składa</w:t>
      </w:r>
      <w:r>
        <w:t xml:space="preserve"> </w:t>
      </w:r>
      <w:r w:rsidRPr="00684EF2">
        <w:t>się</w:t>
      </w:r>
      <w:r>
        <w:t xml:space="preserve"> </w:t>
      </w:r>
      <w:r w:rsidRPr="00684EF2">
        <w:t>do</w:t>
      </w:r>
      <w:r>
        <w:t xml:space="preserve"> </w:t>
      </w:r>
      <w:r w:rsidRPr="00684EF2">
        <w:t>Urzędu</w:t>
      </w:r>
      <w:r>
        <w:t xml:space="preserve"> </w:t>
      </w:r>
      <w:r w:rsidRPr="00684EF2">
        <w:t>Patentowego</w:t>
      </w:r>
      <w:r w:rsidR="00616248">
        <w:t xml:space="preserve"> </w:t>
      </w:r>
      <w:r w:rsidR="00616248" w:rsidRPr="00583EA8">
        <w:t>w</w:t>
      </w:r>
      <w:r w:rsidR="00616248">
        <w:t> </w:t>
      </w:r>
      <w:r w:rsidRPr="00583EA8">
        <w:t>terminie</w:t>
      </w:r>
      <w:r w:rsidRPr="00684EF2">
        <w:t>:</w:t>
      </w:r>
    </w:p>
    <w:p w:rsidR="009168DD" w:rsidRPr="00684EF2" w:rsidRDefault="009168DD" w:rsidP="009168DD">
      <w:pPr>
        <w:pStyle w:val="ZPKTzmpktartykuempunktem"/>
      </w:pPr>
      <w:r w:rsidRPr="00684EF2">
        <w:t>1)</w:t>
      </w:r>
      <w:r w:rsidRPr="00684EF2">
        <w:tab/>
        <w:t>sześciu</w:t>
      </w:r>
      <w:r>
        <w:t xml:space="preserve"> </w:t>
      </w:r>
      <w:r w:rsidRPr="00684EF2">
        <w:t>miesięcy</w:t>
      </w:r>
      <w:r>
        <w:t xml:space="preserve"> </w:t>
      </w:r>
      <w:r w:rsidRPr="00684EF2">
        <w:t>od</w:t>
      </w:r>
      <w:r>
        <w:t xml:space="preserve"> </w:t>
      </w:r>
      <w:r w:rsidRPr="00684EF2">
        <w:t>dnia,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którym</w:t>
      </w:r>
      <w:r>
        <w:t xml:space="preserve"> </w:t>
      </w:r>
      <w:r w:rsidRPr="00684EF2">
        <w:t>upłynął</w:t>
      </w:r>
      <w:r>
        <w:t xml:space="preserve"> </w:t>
      </w:r>
      <w:r w:rsidRPr="00684EF2">
        <w:t>termin</w:t>
      </w:r>
      <w:r>
        <w:t xml:space="preserve"> </w:t>
      </w:r>
      <w:r w:rsidRPr="00583EA8">
        <w:t>do dokonania</w:t>
      </w:r>
      <w:r w:rsidRPr="006B6A1F">
        <w:t xml:space="preserve"> </w:t>
      </w:r>
      <w:r w:rsidRPr="00684EF2">
        <w:t>określonej</w:t>
      </w:r>
      <w:r>
        <w:t xml:space="preserve"> </w:t>
      </w:r>
      <w:r w:rsidRPr="00684EF2">
        <w:t>czynności</w:t>
      </w:r>
      <w:r>
        <w:t xml:space="preserve"> </w:t>
      </w:r>
      <w:r w:rsidRPr="00684EF2">
        <w:t>–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przypadku</w:t>
      </w:r>
      <w:r>
        <w:t xml:space="preserve"> </w:t>
      </w:r>
      <w:r w:rsidRPr="00684EF2">
        <w:t>znaków</w:t>
      </w:r>
      <w:r>
        <w:t xml:space="preserve"> </w:t>
      </w:r>
      <w:r w:rsidRPr="00684EF2">
        <w:t>towarowych;</w:t>
      </w:r>
    </w:p>
    <w:p w:rsidR="009168DD" w:rsidRPr="00684EF2" w:rsidRDefault="009168DD" w:rsidP="009168DD">
      <w:pPr>
        <w:pStyle w:val="ZPKTzmpktartykuempunktem"/>
      </w:pPr>
      <w:r w:rsidRPr="00684EF2">
        <w:t>2)</w:t>
      </w:r>
      <w:r w:rsidRPr="00684EF2">
        <w:tab/>
        <w:t>dwóch</w:t>
      </w:r>
      <w:r>
        <w:t xml:space="preserve"> </w:t>
      </w:r>
      <w:r w:rsidRPr="00684EF2">
        <w:t>miesięcy</w:t>
      </w:r>
      <w:r>
        <w:t xml:space="preserve"> </w:t>
      </w:r>
      <w:r w:rsidRPr="00684EF2">
        <w:t>od</w:t>
      </w:r>
      <w:r>
        <w:t xml:space="preserve"> </w:t>
      </w:r>
      <w:r w:rsidRPr="00684EF2">
        <w:t>dnia</w:t>
      </w:r>
      <w:r>
        <w:t xml:space="preserve"> </w:t>
      </w:r>
      <w:r w:rsidRPr="00684EF2">
        <w:t>ustania</w:t>
      </w:r>
      <w:r>
        <w:t xml:space="preserve"> </w:t>
      </w:r>
      <w:r w:rsidRPr="00684EF2">
        <w:t>przyczyny</w:t>
      </w:r>
      <w:r>
        <w:t xml:space="preserve"> </w:t>
      </w:r>
      <w:r w:rsidRPr="00684EF2">
        <w:t>uchybienia</w:t>
      </w:r>
      <w:r>
        <w:t xml:space="preserve"> </w:t>
      </w:r>
      <w:r w:rsidRPr="00583EA8">
        <w:t>terminowi</w:t>
      </w:r>
      <w:r w:rsidRPr="00684EF2">
        <w:t>,</w:t>
      </w:r>
      <w:r>
        <w:t xml:space="preserve"> </w:t>
      </w:r>
      <w:r w:rsidRPr="00684EF2">
        <w:t>nie</w:t>
      </w:r>
      <w:r>
        <w:t xml:space="preserve"> </w:t>
      </w:r>
      <w:r w:rsidRPr="00684EF2">
        <w:t>później</w:t>
      </w:r>
      <w:r>
        <w:t xml:space="preserve"> </w:t>
      </w:r>
      <w:r w:rsidRPr="00684EF2">
        <w:t>jednak</w:t>
      </w:r>
      <w:r>
        <w:t xml:space="preserve"> </w:t>
      </w:r>
      <w:r w:rsidRPr="00684EF2">
        <w:t>niż</w:t>
      </w:r>
      <w:r w:rsidR="00616248">
        <w:t xml:space="preserve"> </w:t>
      </w:r>
      <w:r w:rsidR="00616248" w:rsidRPr="00583EA8">
        <w:t>w</w:t>
      </w:r>
      <w:r w:rsidR="00616248">
        <w:t> </w:t>
      </w:r>
      <w:r w:rsidRPr="00583EA8">
        <w:t>terminie</w:t>
      </w:r>
      <w:r>
        <w:t xml:space="preserve"> </w:t>
      </w:r>
      <w:r w:rsidRPr="00684EF2">
        <w:t>sześciu</w:t>
      </w:r>
      <w:r>
        <w:t xml:space="preserve"> </w:t>
      </w:r>
      <w:r w:rsidRPr="00684EF2">
        <w:t>miesięcy</w:t>
      </w:r>
      <w:r>
        <w:t xml:space="preserve"> </w:t>
      </w:r>
      <w:r w:rsidRPr="00684EF2">
        <w:t>od</w:t>
      </w:r>
      <w:r>
        <w:t xml:space="preserve"> </w:t>
      </w:r>
      <w:r w:rsidRPr="00684EF2">
        <w:t>dnia,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którym</w:t>
      </w:r>
      <w:r>
        <w:t xml:space="preserve"> </w:t>
      </w:r>
      <w:r w:rsidRPr="00684EF2">
        <w:t>upłynął</w:t>
      </w:r>
      <w:r>
        <w:t xml:space="preserve"> </w:t>
      </w:r>
      <w:r w:rsidRPr="00684EF2">
        <w:t>termin</w:t>
      </w:r>
      <w:r>
        <w:t xml:space="preserve"> </w:t>
      </w:r>
      <w:r w:rsidRPr="00583EA8">
        <w:t>do dokonania</w:t>
      </w:r>
      <w:r>
        <w:t xml:space="preserve"> </w:t>
      </w:r>
      <w:r w:rsidRPr="00684EF2">
        <w:t>określonej</w:t>
      </w:r>
      <w:r>
        <w:t xml:space="preserve"> </w:t>
      </w:r>
      <w:r w:rsidRPr="00684EF2">
        <w:t>czynności</w:t>
      </w:r>
      <w:r>
        <w:t xml:space="preserve"> </w:t>
      </w:r>
      <w:r w:rsidRPr="00684EF2">
        <w:t>–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przypadku</w:t>
      </w:r>
      <w:r>
        <w:t xml:space="preserve"> </w:t>
      </w:r>
      <w:r w:rsidRPr="00684EF2">
        <w:t>wynalazków</w:t>
      </w:r>
      <w:r>
        <w:t>,</w:t>
      </w:r>
      <w:r w:rsidRPr="00EA2584">
        <w:t xml:space="preserve"> </w:t>
      </w:r>
      <w:r>
        <w:t xml:space="preserve">dodatkowych praw ochronnych, </w:t>
      </w:r>
      <w:r w:rsidRPr="00684EF2">
        <w:t>wzorów</w:t>
      </w:r>
      <w:r>
        <w:t xml:space="preserve"> </w:t>
      </w:r>
      <w:r w:rsidRPr="00684EF2">
        <w:t>użytkowych,</w:t>
      </w:r>
      <w:r>
        <w:t xml:space="preserve"> </w:t>
      </w:r>
      <w:r w:rsidRPr="00684EF2">
        <w:t>wzorów</w:t>
      </w:r>
      <w:r>
        <w:t xml:space="preserve"> </w:t>
      </w:r>
      <w:r w:rsidRPr="00684EF2">
        <w:t>przemysłowych,</w:t>
      </w:r>
      <w:r>
        <w:t xml:space="preserve"> </w:t>
      </w:r>
      <w:r w:rsidRPr="00684EF2">
        <w:t>oznaczeń</w:t>
      </w:r>
      <w:r>
        <w:t xml:space="preserve"> </w:t>
      </w:r>
      <w:r w:rsidRPr="00684EF2">
        <w:t>geograficznych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583EA8">
        <w:t>topografii</w:t>
      </w:r>
      <w:r w:rsidRPr="00684EF2">
        <w:t>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4</w:t>
      </w:r>
      <w:r>
        <w:t>5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24</w:t>
      </w:r>
      <w:r w:rsidR="00616248" w:rsidRPr="00684EF2">
        <w:t>5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616248">
      <w:pPr>
        <w:pStyle w:val="ZUSTzmustartykuempunktem"/>
        <w:keepNext/>
      </w:pPr>
      <w:r>
        <w:t>„</w:t>
      </w:r>
      <w:r w:rsidR="009168DD" w:rsidRPr="00684EF2">
        <w:t>1.</w:t>
      </w:r>
      <w:r>
        <w:t> </w:t>
      </w:r>
      <w:r w:rsidRPr="00684EF2">
        <w:t>W</w:t>
      </w:r>
      <w:r>
        <w:t> </w:t>
      </w:r>
      <w:r w:rsidR="009168DD" w:rsidRPr="00684EF2">
        <w:t>wyniku</w:t>
      </w:r>
      <w:r w:rsidR="009168DD">
        <w:t xml:space="preserve"> </w:t>
      </w:r>
      <w:r w:rsidR="009168DD" w:rsidRPr="00684EF2">
        <w:t>ponownego</w:t>
      </w:r>
      <w:r w:rsidR="009168DD">
        <w:t xml:space="preserve"> </w:t>
      </w:r>
      <w:r w:rsidR="009168DD" w:rsidRPr="00684EF2">
        <w:t>rozpatrzenia</w:t>
      </w:r>
      <w:r w:rsidR="009168DD">
        <w:t xml:space="preserve"> </w:t>
      </w:r>
      <w:r w:rsidR="009168DD" w:rsidRPr="00684EF2">
        <w:t>sprawy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wydaje</w:t>
      </w:r>
      <w:r w:rsidR="009168DD">
        <w:t xml:space="preserve"> </w:t>
      </w:r>
      <w:r w:rsidR="009168DD" w:rsidRPr="00684EF2">
        <w:t>decyzję,</w:t>
      </w:r>
      <w:r>
        <w:t xml:space="preserve"> </w:t>
      </w:r>
      <w:r w:rsidRPr="00684EF2">
        <w:t>w</w:t>
      </w:r>
      <w:r>
        <w:t> </w:t>
      </w:r>
      <w:r w:rsidR="009168DD" w:rsidRPr="00684EF2">
        <w:t>której:</w:t>
      </w:r>
    </w:p>
    <w:p w:rsidR="009168DD" w:rsidRPr="00684EF2" w:rsidRDefault="009168DD" w:rsidP="009168DD">
      <w:pPr>
        <w:pStyle w:val="ZPKTzmpktartykuempunktem"/>
      </w:pPr>
      <w:r w:rsidRPr="00684EF2">
        <w:t>1)</w:t>
      </w:r>
      <w:r w:rsidRPr="00684EF2">
        <w:tab/>
        <w:t>utrzymuje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mocy</w:t>
      </w:r>
      <w:r>
        <w:t xml:space="preserve"> </w:t>
      </w:r>
      <w:r w:rsidRPr="00684EF2">
        <w:t>zaskarżoną</w:t>
      </w:r>
      <w:r>
        <w:t xml:space="preserve"> </w:t>
      </w:r>
      <w:r w:rsidRPr="00684EF2">
        <w:t>decyzję</w:t>
      </w:r>
      <w:r>
        <w:t xml:space="preserve"> </w:t>
      </w:r>
      <w:r w:rsidRPr="00684EF2">
        <w:t>albo</w:t>
      </w:r>
    </w:p>
    <w:p w:rsidR="009168DD" w:rsidRPr="00684EF2" w:rsidRDefault="009168DD" w:rsidP="009168DD">
      <w:pPr>
        <w:pStyle w:val="ZPKTzmpktartykuempunktem"/>
      </w:pPr>
      <w:r w:rsidRPr="00684EF2">
        <w:t>2)</w:t>
      </w:r>
      <w:r w:rsidRPr="00684EF2">
        <w:tab/>
        <w:t>uchyla</w:t>
      </w:r>
      <w:r>
        <w:t xml:space="preserve"> </w:t>
      </w:r>
      <w:r w:rsidRPr="00684EF2">
        <w:t>zaskarżoną</w:t>
      </w:r>
      <w:r>
        <w:t xml:space="preserve"> </w:t>
      </w:r>
      <w:r w:rsidRPr="00684EF2">
        <w:t>decyzję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całości</w:t>
      </w:r>
      <w:r>
        <w:t xml:space="preserve"> </w:t>
      </w:r>
      <w:r w:rsidRPr="00583EA8">
        <w:t>lub części</w:t>
      </w:r>
      <w:r w:rsidR="00616248" w:rsidRPr="006B6A1F">
        <w:t xml:space="preserve"> </w:t>
      </w:r>
      <w:r w:rsidR="00616248" w:rsidRPr="00684EF2">
        <w:t>i</w:t>
      </w:r>
      <w:r w:rsidR="00616248">
        <w:t> </w:t>
      </w:r>
      <w:r w:rsidRPr="00684EF2">
        <w:t>rozstrzyga</w:t>
      </w:r>
      <w:r>
        <w:t xml:space="preserve"> </w:t>
      </w:r>
      <w:r w:rsidRPr="00684EF2">
        <w:t>co</w:t>
      </w:r>
      <w:r>
        <w:t xml:space="preserve"> </w:t>
      </w:r>
      <w:r w:rsidRPr="00684EF2">
        <w:t>do</w:t>
      </w:r>
      <w:r>
        <w:t xml:space="preserve"> </w:t>
      </w:r>
      <w:r w:rsidRPr="00684EF2">
        <w:t>istoty</w:t>
      </w:r>
      <w:r>
        <w:t xml:space="preserve"> </w:t>
      </w:r>
      <w:r w:rsidRPr="00684EF2">
        <w:t>sprawy,</w:t>
      </w:r>
      <w:r>
        <w:t xml:space="preserve"> </w:t>
      </w:r>
      <w:r w:rsidRPr="00684EF2">
        <w:t>albo</w:t>
      </w:r>
    </w:p>
    <w:p w:rsidR="009168DD" w:rsidRPr="00684EF2" w:rsidRDefault="009168DD" w:rsidP="009168DD">
      <w:pPr>
        <w:pStyle w:val="ZPKTzmpktartykuempunktem"/>
      </w:pPr>
      <w:r>
        <w:t>3</w:t>
      </w:r>
      <w:r w:rsidRPr="00684EF2">
        <w:t>)</w:t>
      </w:r>
      <w:r w:rsidRPr="00684EF2">
        <w:tab/>
        <w:t>uchyla</w:t>
      </w:r>
      <w:r>
        <w:t xml:space="preserve"> </w:t>
      </w:r>
      <w:r w:rsidRPr="00684EF2">
        <w:t>zaskarżoną</w:t>
      </w:r>
      <w:r>
        <w:t xml:space="preserve"> </w:t>
      </w:r>
      <w:r w:rsidRPr="00684EF2">
        <w:t>decyzję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całości</w:t>
      </w:r>
      <w:r>
        <w:t xml:space="preserve"> </w:t>
      </w:r>
      <w:r w:rsidRPr="00583EA8">
        <w:t>lub części</w:t>
      </w:r>
      <w:r w:rsidR="00616248" w:rsidRPr="006B6A1F">
        <w:t xml:space="preserve"> </w:t>
      </w:r>
      <w:r w:rsidR="00616248" w:rsidRPr="00684EF2">
        <w:t>i</w:t>
      </w:r>
      <w:r w:rsidR="00616248">
        <w:t> </w:t>
      </w:r>
      <w:r w:rsidRPr="00684EF2">
        <w:t>umarza</w:t>
      </w:r>
      <w:r>
        <w:t xml:space="preserve"> </w:t>
      </w:r>
      <w:r w:rsidRPr="00684EF2">
        <w:t>postępowanie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sprawie.</w:t>
      </w:r>
      <w:r w:rsidR="00616248">
        <w:t>”</w:t>
      </w:r>
      <w:r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4</w:t>
      </w:r>
      <w:r>
        <w:t>6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251:</w:t>
      </w:r>
    </w:p>
    <w:p w:rsidR="00BD56FD" w:rsidRDefault="009168DD" w:rsidP="00616248">
      <w:pPr>
        <w:pStyle w:val="LITlitera"/>
        <w:keepNext/>
      </w:pPr>
      <w:r w:rsidRPr="00684EF2">
        <w:t>a)</w:t>
      </w:r>
      <w:r w:rsidR="00BD56FD">
        <w:tab/>
      </w:r>
      <w:r w:rsidRPr="00684EF2">
        <w:t>w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wprowadzenie</w:t>
      </w:r>
      <w:r>
        <w:t xml:space="preserve"> </w:t>
      </w:r>
      <w:r w:rsidRPr="00684EF2">
        <w:t>do</w:t>
      </w:r>
      <w:r>
        <w:t xml:space="preserve"> </w:t>
      </w:r>
      <w:r w:rsidRPr="00684EF2">
        <w:t>wyliczenia</w:t>
      </w:r>
      <w:r>
        <w:t xml:space="preserve"> </w:t>
      </w:r>
      <w:r w:rsidRPr="00684EF2">
        <w:t>otrzymuje</w:t>
      </w:r>
      <w:r>
        <w:t xml:space="preserve"> </w:t>
      </w:r>
      <w:r w:rsidRPr="00684EF2">
        <w:t>brzmienie:</w:t>
      </w:r>
      <w:r w:rsidR="00616248">
        <w:t xml:space="preserve"> </w:t>
      </w:r>
    </w:p>
    <w:p w:rsidR="009168DD" w:rsidRPr="00684EF2" w:rsidRDefault="00616248" w:rsidP="00BD56FD">
      <w:pPr>
        <w:pStyle w:val="ZLITFRAGzmlitfragmentunpzdanialiter"/>
      </w:pPr>
      <w:r>
        <w:t>„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udziela</w:t>
      </w:r>
      <w:r w:rsidR="009168DD">
        <w:t xml:space="preserve"> </w:t>
      </w:r>
      <w:r w:rsidR="009168DD" w:rsidRPr="00684EF2">
        <w:t>informacji</w:t>
      </w:r>
      <w:r>
        <w:t xml:space="preserve"> </w:t>
      </w:r>
      <w:r w:rsidRPr="00684EF2">
        <w:t>o</w:t>
      </w:r>
      <w:r>
        <w:t> </w:t>
      </w:r>
      <w:r w:rsidR="009168DD" w:rsidRPr="00684EF2">
        <w:t>zgłoszeniu</w:t>
      </w:r>
      <w:r w:rsidR="009168DD">
        <w:t xml:space="preserve"> </w:t>
      </w:r>
      <w:r w:rsidR="009168DD" w:rsidRPr="00684EF2">
        <w:t>wynalazku,</w:t>
      </w:r>
      <w:r w:rsidR="009168DD">
        <w:t xml:space="preserve"> </w:t>
      </w:r>
      <w:r w:rsidR="009168DD" w:rsidRPr="00684EF2">
        <w:t>dodatkowego</w:t>
      </w:r>
      <w:r w:rsidR="009168DD">
        <w:t xml:space="preserve"> </w:t>
      </w:r>
      <w:r w:rsidR="009168DD" w:rsidRPr="00684EF2">
        <w:t>prawa</w:t>
      </w:r>
      <w:r w:rsidR="009168DD">
        <w:t xml:space="preserve"> </w:t>
      </w:r>
      <w:r w:rsidR="009168DD" w:rsidRPr="00684EF2">
        <w:t>ochronnego,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użytk</w:t>
      </w:r>
      <w:r w:rsidR="009168DD" w:rsidRPr="00684EF2">
        <w:t>o</w:t>
      </w:r>
      <w:r w:rsidR="009168DD" w:rsidRPr="00684EF2">
        <w:t>wego,</w:t>
      </w:r>
      <w:r w:rsidR="009168DD">
        <w:t xml:space="preserve"> </w:t>
      </w:r>
      <w:r w:rsidR="009168DD" w:rsidRPr="00684EF2">
        <w:t>wzoru</w:t>
      </w:r>
      <w:r w:rsidR="009168DD">
        <w:t xml:space="preserve"> </w:t>
      </w:r>
      <w:r w:rsidR="009168DD" w:rsidRPr="00684EF2">
        <w:t>przemysłowego,</w:t>
      </w:r>
      <w:r w:rsidR="009168DD">
        <w:t xml:space="preserve"> </w:t>
      </w:r>
      <w:r w:rsidR="009168DD" w:rsidRPr="00684EF2">
        <w:t>znaku</w:t>
      </w:r>
      <w:r w:rsidR="009168DD">
        <w:t xml:space="preserve"> </w:t>
      </w:r>
      <w:r w:rsidR="009168DD" w:rsidRPr="00684EF2">
        <w:t>towarowego,</w:t>
      </w:r>
      <w:r w:rsidR="009168DD">
        <w:t xml:space="preserve"> </w:t>
      </w:r>
      <w:r w:rsidR="009168DD" w:rsidRPr="00684EF2">
        <w:t>oznaczenia</w:t>
      </w:r>
      <w:r w:rsidR="009168DD">
        <w:t xml:space="preserve"> </w:t>
      </w:r>
      <w:r w:rsidR="009168DD" w:rsidRPr="00684EF2">
        <w:t>geograficznego</w:t>
      </w:r>
      <w:r>
        <w:t xml:space="preserve"> </w:t>
      </w:r>
      <w:r w:rsidRPr="00684EF2">
        <w:t>i</w:t>
      </w:r>
      <w:r>
        <w:t> </w:t>
      </w:r>
      <w:r w:rsidR="009168DD" w:rsidRPr="00583EA8">
        <w:t>topografii oraz</w:t>
      </w:r>
      <w:r w:rsidR="009168DD">
        <w:t xml:space="preserve"> </w:t>
      </w:r>
      <w:r w:rsidR="009168DD" w:rsidRPr="00684EF2">
        <w:t>udostępnia</w:t>
      </w:r>
      <w:r w:rsidR="009168DD">
        <w:t xml:space="preserve"> </w:t>
      </w:r>
      <w:r w:rsidR="009168DD" w:rsidRPr="00684EF2">
        <w:t>akta</w:t>
      </w:r>
      <w:r w:rsidR="009168DD">
        <w:t xml:space="preserve"> </w:t>
      </w:r>
      <w:r w:rsidR="009168DD" w:rsidRPr="00684EF2">
        <w:t>zgłoszenia</w:t>
      </w:r>
      <w:r>
        <w:t xml:space="preserve"> </w:t>
      </w:r>
      <w:r w:rsidRPr="00684EF2">
        <w:t>w</w:t>
      </w:r>
      <w:r>
        <w:t> </w:t>
      </w:r>
      <w:r w:rsidR="009168DD" w:rsidRPr="00684EF2">
        <w:t>każdym</w:t>
      </w:r>
      <w:r w:rsidR="009168DD">
        <w:t xml:space="preserve"> </w:t>
      </w:r>
      <w:r w:rsidR="009168DD" w:rsidRPr="00684EF2">
        <w:t>stadium</w:t>
      </w:r>
      <w:r w:rsidR="009168DD">
        <w:t xml:space="preserve"> </w:t>
      </w:r>
      <w:r w:rsidR="009168DD" w:rsidRPr="00684EF2">
        <w:t>postępowania: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ust.</w:t>
      </w:r>
      <w:r>
        <w:t xml:space="preserve"> 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2.</w:t>
      </w:r>
      <w:r>
        <w:t> </w:t>
      </w:r>
      <w:r w:rsidR="009168DD" w:rsidRPr="00684EF2">
        <w:t>Po</w:t>
      </w:r>
      <w:r w:rsidR="009168DD">
        <w:t xml:space="preserve"> </w:t>
      </w:r>
      <w:r w:rsidR="009168DD" w:rsidRPr="00684EF2">
        <w:t>upływie</w:t>
      </w:r>
      <w:r w:rsidR="009168DD">
        <w:t xml:space="preserve"> </w:t>
      </w:r>
      <w:r w:rsidR="009168DD" w:rsidRPr="00684EF2">
        <w:t>terminów</w:t>
      </w:r>
      <w:r w:rsidR="009168DD">
        <w:t xml:space="preserve"> </w:t>
      </w:r>
      <w:r w:rsidR="009168DD" w:rsidRPr="00684EF2">
        <w:t>zastrzeżonych</w:t>
      </w:r>
      <w:r w:rsidR="009168DD">
        <w:t xml:space="preserve"> </w:t>
      </w:r>
      <w:r w:rsidR="009168DD" w:rsidRPr="00684EF2">
        <w:t>dla</w:t>
      </w:r>
      <w:r w:rsidR="009168DD">
        <w:t xml:space="preserve"> </w:t>
      </w:r>
      <w:r w:rsidR="009168DD" w:rsidRPr="00684EF2">
        <w:t>nieujawniania</w:t>
      </w:r>
      <w:r w:rsidR="009168DD">
        <w:t xml:space="preserve"> </w:t>
      </w:r>
      <w:r w:rsidR="009168DD" w:rsidRPr="00684EF2">
        <w:t>informacji</w:t>
      </w:r>
      <w:r>
        <w:t xml:space="preserve"> </w:t>
      </w:r>
      <w:r w:rsidRPr="00684EF2">
        <w:t>o</w:t>
      </w:r>
      <w:r>
        <w:t> </w:t>
      </w:r>
      <w:r w:rsidR="009168DD" w:rsidRPr="00684EF2">
        <w:t>zgłoszeniach,</w:t>
      </w:r>
      <w:r>
        <w:t xml:space="preserve"> </w:t>
      </w:r>
      <w:r w:rsidRPr="00684EF2">
        <w:t>o</w:t>
      </w:r>
      <w:r>
        <w:t> </w:t>
      </w:r>
      <w:r w:rsidR="009168DD" w:rsidRPr="00684EF2">
        <w:t>których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1,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wniosek</w:t>
      </w:r>
      <w:r w:rsidR="009168DD">
        <w:t xml:space="preserve"> </w:t>
      </w:r>
      <w:r w:rsidR="009168DD" w:rsidRPr="00684EF2">
        <w:t>osoby,</w:t>
      </w:r>
      <w:r w:rsidR="009168DD">
        <w:t xml:space="preserve"> </w:t>
      </w:r>
      <w:r w:rsidR="009168DD" w:rsidRPr="00684EF2">
        <w:t>która</w:t>
      </w:r>
      <w:r w:rsidR="009168DD">
        <w:t xml:space="preserve"> </w:t>
      </w:r>
      <w:r w:rsidR="009168DD" w:rsidRPr="00684EF2">
        <w:t>ma</w:t>
      </w:r>
      <w:r>
        <w:t xml:space="preserve"> </w:t>
      </w:r>
      <w:r w:rsidRPr="00684EF2">
        <w:t>w</w:t>
      </w:r>
      <w:r>
        <w:t> </w:t>
      </w:r>
      <w:r w:rsidR="009168DD" w:rsidRPr="00684EF2">
        <w:t>tym</w:t>
      </w:r>
      <w:r w:rsidR="009168DD">
        <w:t xml:space="preserve"> </w:t>
      </w:r>
      <w:r w:rsidR="009168DD" w:rsidRPr="00684EF2">
        <w:t>interes</w:t>
      </w:r>
      <w:r w:rsidR="009168DD">
        <w:t xml:space="preserve"> </w:t>
      </w:r>
      <w:r w:rsidR="009168DD" w:rsidRPr="00684EF2">
        <w:t>prawny,</w:t>
      </w:r>
      <w:r w:rsidR="009168DD">
        <w:t xml:space="preserve"> </w:t>
      </w:r>
      <w:r w:rsidR="009168DD" w:rsidRPr="00684EF2">
        <w:t>udostępnić</w:t>
      </w:r>
      <w:r w:rsidR="009168DD">
        <w:t xml:space="preserve"> </w:t>
      </w:r>
      <w:r w:rsidR="009168DD" w:rsidRPr="00684EF2">
        <w:t>jej</w:t>
      </w:r>
      <w:r w:rsidR="009168DD">
        <w:t xml:space="preserve"> </w:t>
      </w:r>
      <w:r w:rsidR="009168DD" w:rsidRPr="00684EF2">
        <w:t>dokumenty</w:t>
      </w:r>
      <w:r w:rsidR="009168DD">
        <w:t xml:space="preserve"> </w:t>
      </w:r>
      <w:r w:rsidR="009168DD" w:rsidRPr="00684EF2">
        <w:t>zawarte</w:t>
      </w:r>
      <w:r>
        <w:t xml:space="preserve"> </w:t>
      </w:r>
      <w:r w:rsidRPr="00684EF2">
        <w:t>w</w:t>
      </w:r>
      <w:r>
        <w:t> </w:t>
      </w:r>
      <w:r w:rsidR="009168DD" w:rsidRPr="00684EF2">
        <w:t>aktach</w:t>
      </w:r>
      <w:r w:rsidR="009168DD">
        <w:t xml:space="preserve"> </w:t>
      </w:r>
      <w:r w:rsidR="009168DD" w:rsidRPr="00684EF2">
        <w:t>zgłoszenia,</w:t>
      </w:r>
      <w:r>
        <w:t xml:space="preserve"> </w:t>
      </w:r>
      <w:r w:rsidRPr="00684EF2">
        <w:t>a</w:t>
      </w:r>
      <w:r>
        <w:t> </w:t>
      </w:r>
      <w:r w:rsidR="009168DD" w:rsidRPr="00684EF2">
        <w:t>także</w:t>
      </w:r>
      <w:r w:rsidR="009168DD">
        <w:t xml:space="preserve"> </w:t>
      </w:r>
      <w:r w:rsidR="009168DD" w:rsidRPr="00684EF2">
        <w:t>dokumenty</w:t>
      </w:r>
      <w:r w:rsidR="009168DD">
        <w:t xml:space="preserve"> </w:t>
      </w:r>
      <w:r w:rsidR="009168DD" w:rsidRPr="00684EF2">
        <w:t>dołączone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tych</w:t>
      </w:r>
      <w:r w:rsidR="009168DD">
        <w:t xml:space="preserve"> </w:t>
      </w:r>
      <w:r w:rsidR="009168DD" w:rsidRPr="00684EF2">
        <w:t>akt</w:t>
      </w:r>
      <w:r>
        <w:t xml:space="preserve"> </w:t>
      </w:r>
      <w:r w:rsidRPr="00684EF2">
        <w:t>w</w:t>
      </w:r>
      <w:r>
        <w:t> </w:t>
      </w:r>
      <w:r w:rsidR="009168DD" w:rsidRPr="00684EF2">
        <w:t>toku</w:t>
      </w:r>
      <w:r w:rsidR="009168DD">
        <w:t xml:space="preserve"> </w:t>
      </w:r>
      <w:r w:rsidR="009168DD" w:rsidRPr="00684EF2">
        <w:t>postępowania</w:t>
      </w:r>
      <w:r w:rsidR="009168DD">
        <w:t xml:space="preserve"> </w:t>
      </w:r>
      <w:r w:rsidR="009168DD" w:rsidRPr="00684EF2">
        <w:t>rejestrowego.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c)</w:t>
      </w:r>
      <w:r w:rsidRPr="00684EF2">
        <w:tab/>
        <w:t>po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2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2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Urząd</w:t>
      </w:r>
      <w:r w:rsidR="009168DD">
        <w:t xml:space="preserve"> </w:t>
      </w:r>
      <w:r w:rsidR="009168DD" w:rsidRPr="00684EF2">
        <w:t>Patentowy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odmówić</w:t>
      </w:r>
      <w:r w:rsidR="009168DD">
        <w:t xml:space="preserve"> </w:t>
      </w:r>
      <w:r w:rsidR="009168DD" w:rsidRPr="00684EF2">
        <w:t>udostępnienia</w:t>
      </w:r>
      <w:r w:rsidR="009168DD">
        <w:t xml:space="preserve"> </w:t>
      </w:r>
      <w:r w:rsidR="009168DD" w:rsidRPr="00684EF2">
        <w:t>dokumentów</w:t>
      </w:r>
      <w:r>
        <w:t xml:space="preserve"> </w:t>
      </w:r>
      <w:r w:rsidRPr="00684EF2">
        <w:t>w</w:t>
      </w:r>
      <w:r>
        <w:t> </w:t>
      </w:r>
      <w:r w:rsidR="009168DD" w:rsidRPr="00684EF2">
        <w:t>trybie,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2,</w:t>
      </w:r>
      <w:r>
        <w:t xml:space="preserve"> 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684EF2">
        <w:t>gdy</w:t>
      </w:r>
      <w:r w:rsidR="009168DD">
        <w:t xml:space="preserve"> </w:t>
      </w:r>
      <w:r w:rsidR="009168DD" w:rsidRPr="00684EF2">
        <w:t>mogłoby</w:t>
      </w:r>
      <w:r w:rsidR="009168DD">
        <w:t xml:space="preserve"> </w:t>
      </w:r>
      <w:r w:rsidR="009168DD" w:rsidRPr="00684EF2">
        <w:t>to</w:t>
      </w:r>
      <w:r w:rsidR="009168DD">
        <w:t xml:space="preserve"> </w:t>
      </w:r>
      <w:r w:rsidR="009168DD" w:rsidRPr="00684EF2">
        <w:t>zagrozić</w:t>
      </w:r>
      <w:r w:rsidR="009168DD">
        <w:t xml:space="preserve"> </w:t>
      </w:r>
      <w:r w:rsidR="009168DD" w:rsidRPr="00684EF2">
        <w:t>prawnie</w:t>
      </w:r>
      <w:r w:rsidR="009168DD">
        <w:t xml:space="preserve"> </w:t>
      </w:r>
      <w:r w:rsidR="009168DD" w:rsidRPr="00684EF2">
        <w:t>uzasadnionym</w:t>
      </w:r>
      <w:r w:rsidR="009168DD">
        <w:t xml:space="preserve"> </w:t>
      </w:r>
      <w:r w:rsidR="009168DD" w:rsidRPr="00684EF2">
        <w:t>interesom</w:t>
      </w:r>
      <w:r w:rsidR="009168DD">
        <w:t xml:space="preserve"> </w:t>
      </w:r>
      <w:r w:rsidR="009168DD" w:rsidRPr="00684EF2">
        <w:t>uprawnionego,</w:t>
      </w:r>
      <w:r>
        <w:t xml:space="preserve"> </w:t>
      </w:r>
      <w:r w:rsidRPr="00684EF2">
        <w:t>w</w:t>
      </w:r>
      <w:r>
        <w:t> </w:t>
      </w:r>
      <w:r w:rsidR="009168DD" w:rsidRPr="00684EF2">
        <w:t>szczególności</w:t>
      </w:r>
      <w:r w:rsidR="009168DD">
        <w:t xml:space="preserve"> </w:t>
      </w:r>
      <w:r w:rsidR="009168DD" w:rsidRPr="00684EF2">
        <w:t>nar</w:t>
      </w:r>
      <w:r w:rsidR="009168DD" w:rsidRPr="00684EF2">
        <w:t>u</w:t>
      </w:r>
      <w:r w:rsidR="009168DD" w:rsidRPr="00684EF2">
        <w:t>szyć</w:t>
      </w:r>
      <w:r w:rsidR="009168DD">
        <w:t xml:space="preserve"> </w:t>
      </w:r>
      <w:r w:rsidR="009168DD" w:rsidRPr="00684EF2">
        <w:t>tajemnicę</w:t>
      </w:r>
      <w:r w:rsidR="009168DD">
        <w:t xml:space="preserve"> </w:t>
      </w:r>
      <w:r w:rsidR="009168DD" w:rsidRPr="00684EF2">
        <w:t>jego</w:t>
      </w:r>
      <w:r w:rsidR="009168DD">
        <w:t xml:space="preserve"> </w:t>
      </w:r>
      <w:r w:rsidR="009168DD" w:rsidRPr="00684EF2">
        <w:t>przedsiębiorstwa.</w:t>
      </w:r>
      <w:r>
        <w:t>”</w:t>
      </w:r>
      <w:r w:rsidR="009168DD" w:rsidRPr="00684EF2">
        <w:t>;</w:t>
      </w:r>
    </w:p>
    <w:p w:rsidR="009168DD" w:rsidRPr="00116A3A" w:rsidRDefault="009168DD" w:rsidP="00616248">
      <w:pPr>
        <w:pStyle w:val="PKTpunkt"/>
        <w:keepNext/>
      </w:pPr>
      <w:r w:rsidRPr="00684EF2">
        <w:t>4</w:t>
      </w:r>
      <w:r>
        <w:t>7</w:t>
      </w:r>
      <w:r w:rsidRPr="00684EF2">
        <w:t>)</w:t>
      </w:r>
      <w:r w:rsidR="00BD56FD">
        <w:tab/>
      </w:r>
      <w:r w:rsidRPr="00116A3A">
        <w:t>po</w:t>
      </w:r>
      <w:r w:rsidR="00616248">
        <w:t xml:space="preserve"> art. </w:t>
      </w:r>
      <w:r w:rsidRPr="00116A3A">
        <w:t>25</w:t>
      </w:r>
      <w:r w:rsidR="00616248" w:rsidRPr="00116A3A">
        <w:t>3</w:t>
      </w:r>
      <w:r w:rsidR="00616248">
        <w:t> </w:t>
      </w:r>
      <w:r w:rsidRPr="00116A3A">
        <w:t>dodaje się</w:t>
      </w:r>
      <w:r w:rsidR="00616248">
        <w:t xml:space="preserve"> art. </w:t>
      </w:r>
      <w:r w:rsidRPr="00116A3A">
        <w:t>253</w:t>
      </w:r>
      <w:r w:rsidRPr="00116A3A">
        <w:rPr>
          <w:rStyle w:val="IGindeksgrny"/>
        </w:rPr>
        <w:t>1</w:t>
      </w:r>
      <w:r w:rsidR="00616248" w:rsidRPr="00116A3A">
        <w:t xml:space="preserve"> w</w:t>
      </w:r>
      <w:r w:rsidR="00616248">
        <w:t> </w:t>
      </w:r>
      <w:r w:rsidRPr="00116A3A">
        <w:t>brzmieniu:</w:t>
      </w:r>
    </w:p>
    <w:p w:rsidR="009168DD" w:rsidRPr="00684EF2" w:rsidRDefault="00616248" w:rsidP="009168DD">
      <w:pPr>
        <w:pStyle w:val="ZARTzmartartykuempunktem"/>
      </w:pPr>
      <w:r>
        <w:t>„</w:t>
      </w:r>
      <w:r w:rsidR="009168DD" w:rsidRPr="00116A3A">
        <w:t>Art.</w:t>
      </w:r>
      <w:r>
        <w:t> </w:t>
      </w:r>
      <w:r w:rsidR="009168DD" w:rsidRPr="00116A3A">
        <w:t>253</w:t>
      </w:r>
      <w:r w:rsidR="009168DD" w:rsidRPr="00116A3A">
        <w:rPr>
          <w:rStyle w:val="IGindeksgrny"/>
        </w:rPr>
        <w:t>1</w:t>
      </w:r>
      <w:r w:rsidR="009168DD" w:rsidRPr="00116A3A">
        <w:t>.</w:t>
      </w:r>
      <w:r>
        <w:t> </w:t>
      </w:r>
      <w:r w:rsidR="009168DD" w:rsidRPr="00116A3A">
        <w:t>Przy ocenie spełniania warunków wymaganych do uzyskania patentu, prawa ochronnego, dodatk</w:t>
      </w:r>
      <w:r w:rsidR="009168DD" w:rsidRPr="00116A3A">
        <w:t>o</w:t>
      </w:r>
      <w:r w:rsidR="009168DD">
        <w:t>wego prawa ochronnego</w:t>
      </w:r>
      <w:r>
        <w:t xml:space="preserve"> i </w:t>
      </w:r>
      <w:r w:rsidR="009168DD">
        <w:t>prawa z </w:t>
      </w:r>
      <w:r w:rsidR="009168DD" w:rsidRPr="00116A3A">
        <w:t>rejestracji nie stosuje się dowodu</w:t>
      </w:r>
      <w:r w:rsidRPr="00116A3A">
        <w:t xml:space="preserve"> z</w:t>
      </w:r>
      <w:r>
        <w:t> </w:t>
      </w:r>
      <w:r w:rsidR="009168DD" w:rsidRPr="00116A3A">
        <w:t>opinii biegłego, chyba że Urząd Patentowy uzna taki dowód za niezbędny.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lastRenderedPageBreak/>
        <w:t>4</w:t>
      </w:r>
      <w:r>
        <w:t>8</w:t>
      </w:r>
      <w:r w:rsidRPr="00684EF2">
        <w:t>)</w:t>
      </w:r>
      <w:r w:rsidR="00BD56FD">
        <w:tab/>
      </w:r>
      <w:r w:rsidRPr="00684EF2">
        <w:t>w</w:t>
      </w:r>
      <w:r w:rsidR="00616248">
        <w:t xml:space="preserve"> art. </w:t>
      </w:r>
      <w:r w:rsidRPr="00684EF2">
        <w:t>25</w:t>
      </w:r>
      <w:r w:rsidR="00616248" w:rsidRPr="00684EF2">
        <w:t>5</w:t>
      </w:r>
      <w:r w:rsidR="00616248">
        <w:t xml:space="preserve"> w ust. </w:t>
      </w:r>
      <w:r w:rsidR="00616248" w:rsidRPr="00684EF2">
        <w:t>1</w:t>
      </w:r>
      <w:r w:rsidR="00616248">
        <w:t> </w:t>
      </w:r>
      <w:r w:rsidRPr="00684EF2">
        <w:t>po</w:t>
      </w:r>
      <w:r w:rsidR="00616248">
        <w:t xml:space="preserve"> pkt </w:t>
      </w:r>
      <w:r w:rsidRPr="00684EF2">
        <w:t>3</w:t>
      </w:r>
      <w:r w:rsidRPr="00684EF2">
        <w:rPr>
          <w:rStyle w:val="IGindeksgrny"/>
        </w:rPr>
        <w:t>1</w:t>
      </w:r>
      <w:r>
        <w:t xml:space="preserve"> 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3</w:t>
      </w:r>
      <w:r w:rsidRPr="00684EF2">
        <w:rPr>
          <w:rStyle w:val="IGindeksgrny"/>
        </w:rPr>
        <w:t>2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PKTzmpktartykuempunktem"/>
      </w:pPr>
      <w:r>
        <w:t>„</w:t>
      </w:r>
      <w:r w:rsidR="009168DD" w:rsidRPr="00684EF2">
        <w:t>3</w:t>
      </w:r>
      <w:r w:rsidR="009168DD" w:rsidRPr="00684EF2">
        <w:rPr>
          <w:rStyle w:val="IGindeksgrny"/>
        </w:rPr>
        <w:t>2</w:t>
      </w:r>
      <w:r w:rsidR="009168DD" w:rsidRPr="00684EF2">
        <w:t>)</w:t>
      </w:r>
      <w:r w:rsidR="009168DD" w:rsidRPr="00684EF2">
        <w:tab/>
        <w:t>unieważnienie</w:t>
      </w:r>
      <w:r w:rsidR="009168DD">
        <w:t xml:space="preserve"> </w:t>
      </w:r>
      <w:r w:rsidR="009168DD" w:rsidRPr="00684EF2">
        <w:t>uznania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terytorium</w:t>
      </w:r>
      <w:r w:rsidR="009168DD">
        <w:t xml:space="preserve"> </w:t>
      </w:r>
      <w:r w:rsidR="009168DD" w:rsidRPr="00684EF2">
        <w:t>Rzeczypospolitej</w:t>
      </w:r>
      <w:r w:rsidR="009168DD">
        <w:t xml:space="preserve"> </w:t>
      </w:r>
      <w:r w:rsidR="009168DD" w:rsidRPr="00684EF2">
        <w:t>Polskiej</w:t>
      </w:r>
      <w:r w:rsidR="009168DD">
        <w:t xml:space="preserve"> </w:t>
      </w:r>
      <w:r w:rsidR="009168DD" w:rsidRPr="00684EF2">
        <w:t>ochrony</w:t>
      </w:r>
      <w:r w:rsidR="009168DD">
        <w:t xml:space="preserve"> </w:t>
      </w:r>
      <w:r w:rsidR="009168DD" w:rsidRPr="00684EF2">
        <w:t>międzynarodowego</w:t>
      </w:r>
      <w:r w:rsidR="009168DD">
        <w:t xml:space="preserve"> </w:t>
      </w:r>
      <w:r w:rsidR="009168DD" w:rsidRPr="00684EF2">
        <w:t>wzo</w:t>
      </w:r>
      <w:r w:rsidR="009168DD" w:rsidRPr="00583EA8">
        <w:t>ru</w:t>
      </w:r>
      <w:r w:rsidR="009168DD">
        <w:t xml:space="preserve"> </w:t>
      </w:r>
      <w:r w:rsidR="009168DD" w:rsidRPr="00684EF2">
        <w:t>przem</w:t>
      </w:r>
      <w:r w:rsidR="009168DD" w:rsidRPr="00684EF2">
        <w:t>y</w:t>
      </w:r>
      <w:r w:rsidR="009168DD" w:rsidRPr="00684EF2">
        <w:t>słowego;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>
        <w:t>49</w:t>
      </w:r>
      <w:r w:rsidRPr="00684EF2">
        <w:t>)</w:t>
      </w:r>
      <w:r w:rsidR="00BD56FD">
        <w:tab/>
      </w:r>
      <w:r w:rsidRPr="00684EF2">
        <w:t>w</w:t>
      </w:r>
      <w:r w:rsidR="00616248">
        <w:t xml:space="preserve"> art. </w:t>
      </w:r>
      <w:r w:rsidRPr="00684EF2">
        <w:t>264:</w:t>
      </w:r>
    </w:p>
    <w:p w:rsidR="009168DD" w:rsidRPr="00684EF2" w:rsidRDefault="009168DD" w:rsidP="00616248">
      <w:pPr>
        <w:pStyle w:val="LITlitera"/>
        <w:keepNext/>
      </w:pPr>
      <w:r>
        <w:t>a</w:t>
      </w:r>
      <w:r w:rsidRPr="00684EF2">
        <w:t>)</w:t>
      </w:r>
      <w:r w:rsidRPr="00684EF2">
        <w:tab/>
        <w:t>po</w:t>
      </w:r>
      <w:r w:rsidR="00616248">
        <w:t xml:space="preserve"> ust. </w:t>
      </w:r>
      <w:r w:rsidR="00616248" w:rsidRPr="00684EF2">
        <w:t>1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1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Pr="00684EF2">
        <w:t>W</w:t>
      </w:r>
      <w:r>
        <w:t> </w:t>
      </w:r>
      <w:r w:rsidR="009168DD" w:rsidRPr="00684EF2">
        <w:t>sprawach,</w:t>
      </w:r>
      <w:r>
        <w:t xml:space="preserve"> </w:t>
      </w:r>
      <w:r w:rsidRPr="00684EF2">
        <w:t>o</w:t>
      </w:r>
      <w:r>
        <w:t> </w:t>
      </w:r>
      <w:r w:rsidR="009168DD" w:rsidRPr="00684EF2">
        <w:t>których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26</w:t>
      </w:r>
      <w:r w:rsidRPr="00684EF2">
        <w:t>1</w:t>
      </w:r>
      <w:r>
        <w:t xml:space="preserve"> ust. </w:t>
      </w:r>
      <w:r w:rsidRPr="00684EF2">
        <w:t>2</w:t>
      </w:r>
      <w:r>
        <w:t xml:space="preserve"> pkt </w:t>
      </w:r>
      <w:r w:rsidR="009168DD" w:rsidRPr="00684EF2">
        <w:t>2,</w:t>
      </w:r>
      <w:r w:rsidR="009168DD">
        <w:t xml:space="preserve"> </w:t>
      </w:r>
      <w:r w:rsidR="009168DD" w:rsidRPr="00684EF2">
        <w:t>eksperci</w:t>
      </w:r>
      <w:r w:rsidR="009168DD">
        <w:t xml:space="preserve"> </w:t>
      </w:r>
      <w:r w:rsidR="009168DD" w:rsidRPr="00684EF2">
        <w:t>mogą</w:t>
      </w:r>
      <w:r w:rsidR="009168DD">
        <w:t xml:space="preserve"> </w:t>
      </w:r>
      <w:r w:rsidR="009168DD" w:rsidRPr="00684EF2">
        <w:t>orzekać</w:t>
      </w:r>
      <w:r w:rsidR="009168DD">
        <w:t xml:space="preserve"> </w:t>
      </w:r>
      <w:r w:rsidR="009168DD" w:rsidRPr="00684EF2">
        <w:t>również</w:t>
      </w:r>
      <w:r>
        <w:t xml:space="preserve"> </w:t>
      </w:r>
      <w:r w:rsidRPr="00684EF2">
        <w:t>w</w:t>
      </w:r>
      <w:r>
        <w:t> </w:t>
      </w:r>
      <w:r w:rsidR="009168DD" w:rsidRPr="00684EF2">
        <w:t>zespołach</w:t>
      </w:r>
      <w:r w:rsidR="009168DD">
        <w:t xml:space="preserve"> </w:t>
      </w:r>
      <w:r w:rsidR="009168DD" w:rsidRPr="00684EF2">
        <w:t>orzekających.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>
        <w:t>b</w:t>
      </w:r>
      <w:r w:rsidRPr="00684EF2">
        <w:t>)</w:t>
      </w:r>
      <w:r w:rsidRPr="00684EF2">
        <w:tab/>
        <w:t>ust.</w:t>
      </w:r>
      <w:r>
        <w:t xml:space="preserve"> </w:t>
      </w:r>
      <w:r w:rsidR="00616248" w:rsidRPr="00684EF2">
        <w:t>3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3.</w:t>
      </w:r>
      <w:r>
        <w:t> </w:t>
      </w:r>
      <w:r w:rsidR="009168DD" w:rsidRPr="00684EF2">
        <w:t>Ekspertowi,</w:t>
      </w:r>
      <w:r>
        <w:t xml:space="preserve"> </w:t>
      </w:r>
      <w:r w:rsidRPr="00684EF2">
        <w:t>o</w:t>
      </w:r>
      <w:r>
        <w:t> </w:t>
      </w:r>
      <w:r w:rsidR="009168DD" w:rsidRPr="00684EF2">
        <w:t>którym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ust. </w:t>
      </w:r>
      <w:r w:rsidR="009168DD" w:rsidRPr="00684EF2">
        <w:t>1,</w:t>
      </w:r>
      <w:r w:rsidR="009168DD">
        <w:t xml:space="preserve"> </w:t>
      </w:r>
      <w:r w:rsidR="009168DD" w:rsidRPr="00684EF2">
        <w:t>mogą</w:t>
      </w:r>
      <w:r w:rsidR="009168DD">
        <w:t xml:space="preserve"> </w:t>
      </w:r>
      <w:r w:rsidR="009168DD" w:rsidRPr="00684EF2">
        <w:t>być</w:t>
      </w:r>
      <w:r w:rsidR="009168DD">
        <w:t xml:space="preserve"> </w:t>
      </w:r>
      <w:r w:rsidR="009168DD" w:rsidRPr="00684EF2">
        <w:t>powierzone</w:t>
      </w:r>
      <w:r w:rsidR="009168DD">
        <w:t xml:space="preserve"> </w:t>
      </w:r>
      <w:r w:rsidR="009168DD" w:rsidRPr="00684EF2">
        <w:t>dodatkowe</w:t>
      </w:r>
      <w:r w:rsidR="009168DD">
        <w:t xml:space="preserve"> </w:t>
      </w:r>
      <w:r w:rsidR="009168DD" w:rsidRPr="00684EF2">
        <w:t>funkcje,</w:t>
      </w:r>
      <w:r>
        <w:t xml:space="preserve"> </w:t>
      </w:r>
      <w:r w:rsidRPr="00684EF2">
        <w:t>w</w:t>
      </w:r>
      <w:r>
        <w:t> </w:t>
      </w:r>
      <w:r w:rsidR="009168DD" w:rsidRPr="00684EF2">
        <w:t>szczególności</w:t>
      </w:r>
      <w:r w:rsidR="009168DD">
        <w:t xml:space="preserve"> </w:t>
      </w:r>
      <w:r w:rsidR="009168DD" w:rsidRPr="00684EF2">
        <w:t>ki</w:t>
      </w:r>
      <w:r w:rsidR="009168DD" w:rsidRPr="00684EF2">
        <w:t>e</w:t>
      </w:r>
      <w:r w:rsidR="009168DD" w:rsidRPr="00684EF2">
        <w:t>rownicza,</w:t>
      </w:r>
      <w:r w:rsidR="009168DD">
        <w:t xml:space="preserve"> </w:t>
      </w:r>
      <w:r w:rsidR="009168DD" w:rsidRPr="00684EF2">
        <w:t>koordynacyjna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kontrolna,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dodatkowe</w:t>
      </w:r>
      <w:r w:rsidR="009168DD">
        <w:t xml:space="preserve"> </w:t>
      </w:r>
      <w:r w:rsidR="009168DD" w:rsidRPr="00684EF2">
        <w:t>zadania</w:t>
      </w:r>
      <w:r w:rsidR="009168DD">
        <w:t xml:space="preserve"> </w:t>
      </w:r>
      <w:r w:rsidR="009168DD" w:rsidRPr="00684EF2">
        <w:t>związane</w:t>
      </w:r>
      <w:r>
        <w:t xml:space="preserve"> </w:t>
      </w:r>
      <w:r w:rsidRPr="00684EF2">
        <w:t>z</w:t>
      </w:r>
      <w:r>
        <w:t> </w:t>
      </w:r>
      <w:r w:rsidR="009168DD" w:rsidRPr="00684EF2">
        <w:t>prowadzeniem</w:t>
      </w:r>
      <w:r w:rsidR="009168DD">
        <w:t xml:space="preserve"> </w:t>
      </w:r>
      <w:r w:rsidR="009168DD" w:rsidRPr="00684EF2">
        <w:t>działalności</w:t>
      </w:r>
      <w:r w:rsidR="009168DD">
        <w:t xml:space="preserve"> </w:t>
      </w:r>
      <w:r w:rsidR="009168DD" w:rsidRPr="00684EF2">
        <w:t>eduk</w:t>
      </w:r>
      <w:r w:rsidR="009168DD" w:rsidRPr="00684EF2">
        <w:t>a</w:t>
      </w:r>
      <w:r w:rsidR="009168DD" w:rsidRPr="00684EF2">
        <w:t>cyjnej</w:t>
      </w:r>
      <w:r>
        <w:t xml:space="preserve"> </w:t>
      </w:r>
      <w:r w:rsidRPr="00684EF2">
        <w:t>w</w:t>
      </w:r>
      <w:r>
        <w:t> </w:t>
      </w:r>
      <w:r w:rsidR="009168DD" w:rsidRPr="00684EF2">
        <w:t>zakresie</w:t>
      </w:r>
      <w:r w:rsidR="009168DD">
        <w:t xml:space="preserve"> </w:t>
      </w:r>
      <w:r w:rsidR="009168DD" w:rsidRPr="00684EF2">
        <w:t>ochrony</w:t>
      </w:r>
      <w:r w:rsidR="009168DD">
        <w:t xml:space="preserve"> </w:t>
      </w:r>
      <w:r w:rsidR="009168DD" w:rsidRPr="00684EF2">
        <w:t>własności</w:t>
      </w:r>
      <w:r w:rsidR="009168DD">
        <w:t xml:space="preserve"> </w:t>
      </w:r>
      <w:r w:rsidR="009168DD" w:rsidRPr="00684EF2">
        <w:t>przemysłowej.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>
        <w:t>c</w:t>
      </w:r>
      <w:r w:rsidRPr="00684EF2">
        <w:t>)</w:t>
      </w:r>
      <w:r w:rsidRPr="00684EF2">
        <w:tab/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="00616248" w:rsidRPr="00684EF2">
        <w:t>5</w:t>
      </w:r>
      <w:r w:rsidR="00616248">
        <w:t xml:space="preserve"> w </w:t>
      </w:r>
      <w:r w:rsidRPr="00684EF2">
        <w:t>brzmieniu:</w:t>
      </w:r>
    </w:p>
    <w:p w:rsidR="009168DD" w:rsidRPr="00D62CA6" w:rsidRDefault="00616248" w:rsidP="00616248">
      <w:pPr>
        <w:pStyle w:val="ZLITUSTzmustliter"/>
        <w:keepNext/>
      </w:pPr>
      <w:r>
        <w:t>„</w:t>
      </w:r>
      <w:r w:rsidR="009168DD" w:rsidRPr="00684EF2">
        <w:t>5.</w:t>
      </w:r>
      <w:r>
        <w:t> </w:t>
      </w:r>
      <w:r w:rsidR="009168DD" w:rsidRPr="00D62CA6">
        <w:t>Skład zespołu orzekającego,</w:t>
      </w:r>
      <w:r w:rsidRPr="00D62CA6">
        <w:t xml:space="preserve"> o</w:t>
      </w:r>
      <w:r>
        <w:t> </w:t>
      </w:r>
      <w:r w:rsidR="009168DD" w:rsidRPr="00D62CA6">
        <w:t>którym mowa</w:t>
      </w:r>
      <w:r w:rsidRPr="00D62CA6">
        <w:t xml:space="preserve"> w</w:t>
      </w:r>
      <w:r>
        <w:t> ust. </w:t>
      </w:r>
      <w:r w:rsidR="009168DD" w:rsidRPr="00D62CA6">
        <w:t>1</w:t>
      </w:r>
      <w:r w:rsidR="009168DD" w:rsidRPr="00BD56FD">
        <w:rPr>
          <w:rStyle w:val="IGindeksgrny"/>
        </w:rPr>
        <w:t>1</w:t>
      </w:r>
      <w:r w:rsidR="009168DD" w:rsidRPr="00D62CA6">
        <w:t>, ustala:</w:t>
      </w:r>
    </w:p>
    <w:p w:rsidR="009168DD" w:rsidRPr="00D62CA6" w:rsidRDefault="009168DD" w:rsidP="009168DD">
      <w:pPr>
        <w:pStyle w:val="ZLITPKTzmpktliter"/>
      </w:pPr>
      <w:r w:rsidRPr="00D62CA6">
        <w:t>1)</w:t>
      </w:r>
      <w:r w:rsidRPr="00D62CA6">
        <w:tab/>
        <w:t>Prezes Urzędu Patentowego, albo</w:t>
      </w:r>
    </w:p>
    <w:p w:rsidR="009168DD" w:rsidRPr="00D62CA6" w:rsidRDefault="009168DD" w:rsidP="00616248">
      <w:pPr>
        <w:pStyle w:val="ZLITPKTzmpktliter"/>
        <w:keepNext/>
      </w:pPr>
      <w:r w:rsidRPr="00D62CA6">
        <w:t>2)</w:t>
      </w:r>
      <w:r w:rsidRPr="00D62CA6">
        <w:tab/>
        <w:t>upoważniony przez Prezesa Urzędu Patentowego ekspert sprawujący funkcję  kierowniczą lub kontrolną</w:t>
      </w:r>
    </w:p>
    <w:p w:rsidR="009168DD" w:rsidRPr="00684EF2" w:rsidRDefault="009168DD" w:rsidP="00616248">
      <w:pPr>
        <w:pStyle w:val="ZLITCZWSPPKTzmczciwsppktliter"/>
      </w:pPr>
      <w:r w:rsidRPr="00D62CA6">
        <w:t>–</w:t>
      </w:r>
      <w:r w:rsidR="00616248">
        <w:t> </w:t>
      </w:r>
      <w:r w:rsidRPr="00D62CA6">
        <w:t>mając na uwadze zapewnienie szybkości</w:t>
      </w:r>
      <w:r w:rsidR="00616248" w:rsidRPr="00D62CA6">
        <w:t xml:space="preserve"> i</w:t>
      </w:r>
      <w:r w:rsidR="00616248">
        <w:t> </w:t>
      </w:r>
      <w:r w:rsidRPr="00D62CA6">
        <w:t>poprawności rozpatrywania spraw.</w:t>
      </w:r>
      <w:r w:rsidR="00616248">
        <w:t>”</w:t>
      </w:r>
      <w:r w:rsidRPr="00684EF2">
        <w:t>;</w:t>
      </w:r>
    </w:p>
    <w:p w:rsidR="009168DD" w:rsidRPr="00684EF2" w:rsidRDefault="009168DD" w:rsidP="009168DD">
      <w:pPr>
        <w:pStyle w:val="PKTpunkt"/>
      </w:pPr>
      <w:r w:rsidRPr="00684EF2">
        <w:t>5</w:t>
      </w:r>
      <w:r>
        <w:t>0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26</w:t>
      </w:r>
      <w:r w:rsidR="00616248" w:rsidRPr="00684EF2">
        <w:t>6</w:t>
      </w:r>
      <w:r w:rsidR="00616248">
        <w:t xml:space="preserve"> w ust. </w:t>
      </w:r>
      <w:r w:rsidR="00616248" w:rsidRPr="00684EF2">
        <w:t>2</w:t>
      </w:r>
      <w:r w:rsidR="00616248">
        <w:t> </w:t>
      </w:r>
      <w:r w:rsidRPr="00684EF2">
        <w:t>uchyla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6;</w:t>
      </w:r>
    </w:p>
    <w:p w:rsidR="009168DD" w:rsidRPr="00684EF2" w:rsidRDefault="009168DD" w:rsidP="00616248">
      <w:pPr>
        <w:pStyle w:val="PKTpunkt"/>
        <w:keepNext/>
      </w:pPr>
      <w:r w:rsidRPr="00684EF2">
        <w:t>5</w:t>
      </w:r>
      <w:r>
        <w:t>1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267: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="00BD56FD">
        <w:tab/>
      </w:r>
      <w:r w:rsidR="00616248">
        <w:t>ust. </w:t>
      </w:r>
      <w:r w:rsidR="00616248" w:rsidRPr="00684EF2">
        <w:t>4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4.</w:t>
      </w:r>
      <w:r>
        <w:t> </w:t>
      </w:r>
      <w:r w:rsidR="009168DD" w:rsidRPr="00684EF2">
        <w:t>Stosunek</w:t>
      </w:r>
      <w:r w:rsidR="009168DD">
        <w:t xml:space="preserve"> </w:t>
      </w:r>
      <w:r w:rsidR="009168DD" w:rsidRPr="00684EF2">
        <w:t>pracy</w:t>
      </w:r>
      <w:r>
        <w:t xml:space="preserve"> </w:t>
      </w:r>
      <w:r w:rsidRPr="00583EA8">
        <w:t>z</w:t>
      </w:r>
      <w:r>
        <w:t> </w:t>
      </w:r>
      <w:r w:rsidR="009168DD" w:rsidRPr="00583EA8">
        <w:t>aplikantem eksperckim</w:t>
      </w:r>
      <w:r w:rsidR="009168DD" w:rsidRPr="006B6A1F">
        <w:t xml:space="preserve"> </w:t>
      </w:r>
      <w:r w:rsidR="009168DD" w:rsidRPr="00684EF2">
        <w:t>nawiązuje</w:t>
      </w:r>
      <w:r w:rsidR="009168DD">
        <w:t xml:space="preserve"> </w:t>
      </w:r>
      <w:r w:rsidR="009168DD" w:rsidRPr="00684EF2">
        <w:t>Prezes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podstawie</w:t>
      </w:r>
      <w:r w:rsidR="009168DD">
        <w:t xml:space="preserve"> </w:t>
      </w:r>
      <w:r w:rsidR="009168DD" w:rsidRPr="00684EF2">
        <w:t>umowy</w:t>
      </w:r>
      <w:r>
        <w:t xml:space="preserve"> </w:t>
      </w:r>
      <w:r w:rsidRPr="00684EF2">
        <w:t>o</w:t>
      </w:r>
      <w:r>
        <w:t> </w:t>
      </w:r>
      <w:r w:rsidR="009168DD" w:rsidRPr="00684EF2">
        <w:t>pracę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czas</w:t>
      </w:r>
      <w:r w:rsidR="009168DD">
        <w:t xml:space="preserve"> </w:t>
      </w:r>
      <w:r w:rsidR="009168DD" w:rsidRPr="00684EF2">
        <w:t>określony.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ust.</w:t>
      </w:r>
      <w:r>
        <w:t xml:space="preserve"> </w:t>
      </w:r>
      <w:r w:rsidR="00616248" w:rsidRPr="00684EF2">
        <w:t>8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8.</w:t>
      </w:r>
      <w:r>
        <w:t> </w:t>
      </w:r>
      <w:r w:rsidR="009168DD" w:rsidRPr="00684EF2">
        <w:t>Prezes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</w:t>
      </w:r>
      <w:r w:rsidR="009168DD">
        <w:t xml:space="preserve"> </w:t>
      </w:r>
      <w:r w:rsidR="009168DD" w:rsidRPr="00583EA8">
        <w:t>rozwiązuje</w:t>
      </w:r>
      <w:r w:rsidR="009168DD">
        <w:t xml:space="preserve"> </w:t>
      </w:r>
      <w:r w:rsidR="009168DD" w:rsidRPr="00684EF2">
        <w:t>umowę</w:t>
      </w:r>
      <w:r>
        <w:t xml:space="preserve"> </w:t>
      </w:r>
      <w:r w:rsidRPr="00684EF2">
        <w:t>o</w:t>
      </w:r>
      <w:r>
        <w:t> </w:t>
      </w:r>
      <w:r w:rsidR="009168DD" w:rsidRPr="00684EF2">
        <w:t>pracę</w:t>
      </w:r>
      <w:r>
        <w:t xml:space="preserve"> </w:t>
      </w:r>
      <w:r w:rsidRPr="00684EF2">
        <w:t>z</w:t>
      </w:r>
      <w:r>
        <w:t> </w:t>
      </w:r>
      <w:r w:rsidR="009168DD" w:rsidRPr="00684EF2">
        <w:t>aplikantem</w:t>
      </w:r>
      <w:r w:rsidR="009168DD">
        <w:t xml:space="preserve"> </w:t>
      </w:r>
      <w:r w:rsidR="009168DD" w:rsidRPr="00684EF2">
        <w:t>eksperckim</w:t>
      </w:r>
      <w:r>
        <w:t xml:space="preserve"> 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684EF2">
        <w:t>dw</w:t>
      </w:r>
      <w:r w:rsidR="009168DD" w:rsidRPr="00684EF2">
        <w:t>u</w:t>
      </w:r>
      <w:r w:rsidR="009168DD" w:rsidRPr="00684EF2">
        <w:t>krotnego</w:t>
      </w:r>
      <w:r w:rsidR="009168DD">
        <w:t xml:space="preserve"> </w:t>
      </w:r>
      <w:r w:rsidR="009168DD" w:rsidRPr="00684EF2">
        <w:t>nieprzystąpienia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niego</w:t>
      </w:r>
      <w:r w:rsidR="009168DD">
        <w:t xml:space="preserve"> </w:t>
      </w:r>
      <w:r w:rsidR="009168DD" w:rsidRPr="00684EF2">
        <w:t>bez</w:t>
      </w:r>
      <w:r w:rsidR="009168DD">
        <w:t xml:space="preserve"> </w:t>
      </w:r>
      <w:r w:rsidR="009168DD" w:rsidRPr="00684EF2">
        <w:t>usprawiedliwienia</w:t>
      </w:r>
      <w:r w:rsidR="009168DD">
        <w:t xml:space="preserve"> </w:t>
      </w:r>
      <w:r w:rsidR="009168DD" w:rsidRPr="00684EF2">
        <w:t>do</w:t>
      </w:r>
      <w:r w:rsidR="009168DD">
        <w:t xml:space="preserve"> </w:t>
      </w:r>
      <w:r w:rsidR="009168DD" w:rsidRPr="00684EF2">
        <w:t>egzaminu</w:t>
      </w:r>
      <w:r w:rsidR="009168DD">
        <w:t xml:space="preserve"> </w:t>
      </w:r>
      <w:r w:rsidR="009168DD" w:rsidRPr="00684EF2">
        <w:t>lub</w:t>
      </w:r>
      <w:r>
        <w:t xml:space="preserve"> 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583EA8">
        <w:t>nie</w:t>
      </w:r>
      <w:r w:rsidR="009168DD">
        <w:t>złożenia</w:t>
      </w:r>
      <w:r w:rsidR="009168DD" w:rsidRPr="00583EA8">
        <w:t xml:space="preserve"> przez niego powtórnego</w:t>
      </w:r>
      <w:r w:rsidR="009168DD">
        <w:t xml:space="preserve"> </w:t>
      </w:r>
      <w:r w:rsidR="009168DD" w:rsidRPr="00684EF2">
        <w:t>egzaminu.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5</w:t>
      </w:r>
      <w:r>
        <w:t>2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268:</w:t>
      </w:r>
    </w:p>
    <w:p w:rsidR="009168DD" w:rsidRPr="00684EF2" w:rsidRDefault="009168DD" w:rsidP="00616248">
      <w:pPr>
        <w:pStyle w:val="LITlitera"/>
        <w:keepNext/>
      </w:pPr>
      <w:r w:rsidRPr="00684EF2">
        <w:t>a)</w:t>
      </w:r>
      <w:r w:rsidRPr="00684EF2">
        <w:tab/>
        <w:t>ust.</w:t>
      </w:r>
      <w:r>
        <w:t xml:space="preserve"> </w:t>
      </w:r>
      <w:r w:rsidR="00616248" w:rsidRPr="00684EF2">
        <w:t>1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1.</w:t>
      </w:r>
      <w:r>
        <w:t> </w:t>
      </w:r>
      <w:r w:rsidR="009168DD" w:rsidRPr="00684EF2">
        <w:t>Po</w:t>
      </w:r>
      <w:r w:rsidR="009168DD">
        <w:t xml:space="preserve"> </w:t>
      </w:r>
      <w:r w:rsidR="009168DD" w:rsidRPr="00684EF2">
        <w:t>złożeniu</w:t>
      </w:r>
      <w:r w:rsidR="009168DD">
        <w:t xml:space="preserve"> </w:t>
      </w:r>
      <w:r w:rsidR="009168DD" w:rsidRPr="00684EF2">
        <w:t>egzaminu</w:t>
      </w:r>
      <w:r w:rsidR="009168DD">
        <w:t xml:space="preserve"> </w:t>
      </w:r>
      <w:r w:rsidR="009168DD" w:rsidRPr="00684EF2">
        <w:t>stosunek</w:t>
      </w:r>
      <w:r w:rsidR="009168DD">
        <w:t xml:space="preserve"> </w:t>
      </w:r>
      <w:r w:rsidR="009168DD" w:rsidRPr="00583EA8">
        <w:t>pracy</w:t>
      </w:r>
      <w:r w:rsidRPr="00583EA8">
        <w:t xml:space="preserve"> z</w:t>
      </w:r>
      <w:r>
        <w:t> </w:t>
      </w:r>
      <w:r w:rsidR="009168DD" w:rsidRPr="00583EA8">
        <w:t>asesorem</w:t>
      </w:r>
      <w:r w:rsidR="009168DD" w:rsidRPr="006B6A1F">
        <w:t xml:space="preserve"> </w:t>
      </w:r>
      <w:r w:rsidR="009168DD" w:rsidRPr="00684EF2">
        <w:t>nawiązuje</w:t>
      </w:r>
      <w:r w:rsidR="009168DD">
        <w:t xml:space="preserve"> </w:t>
      </w:r>
      <w:r w:rsidR="009168DD" w:rsidRPr="00684EF2">
        <w:t>Prezes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podstawie</w:t>
      </w:r>
      <w:r w:rsidR="009168DD">
        <w:t xml:space="preserve"> </w:t>
      </w:r>
      <w:r w:rsidR="009168DD" w:rsidRPr="00684EF2">
        <w:t>umowy</w:t>
      </w:r>
      <w:r>
        <w:t xml:space="preserve"> </w:t>
      </w:r>
      <w:r w:rsidRPr="00684EF2">
        <w:t>o</w:t>
      </w:r>
      <w:r>
        <w:t> </w:t>
      </w:r>
      <w:r w:rsidR="009168DD" w:rsidRPr="00684EF2">
        <w:t>pracę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czas</w:t>
      </w:r>
      <w:r w:rsidR="009168DD">
        <w:t xml:space="preserve"> </w:t>
      </w:r>
      <w:r w:rsidR="009168DD" w:rsidRPr="00684EF2">
        <w:t>nieokreślony.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po</w:t>
      </w:r>
      <w:r w:rsidR="00616248">
        <w:t xml:space="preserve"> ust. </w:t>
      </w:r>
      <w:r w:rsidR="00616248" w:rsidRPr="00684EF2">
        <w:t>3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3</w:t>
      </w:r>
      <w:r w:rsidRPr="00684EF2">
        <w:rPr>
          <w:rStyle w:val="IGindeksgrny"/>
        </w:rPr>
        <w:t>1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3</w:t>
      </w:r>
      <w:r w:rsidR="009168DD" w:rsidRPr="00684EF2">
        <w:rPr>
          <w:rStyle w:val="IGindeksgrny"/>
        </w:rPr>
        <w:t>1</w:t>
      </w:r>
      <w:r w:rsidR="009168DD" w:rsidRPr="00684EF2">
        <w:t>.</w:t>
      </w:r>
      <w:r>
        <w:t> </w:t>
      </w:r>
      <w:r w:rsidR="009168DD" w:rsidRPr="00684EF2">
        <w:t>Prezes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</w:t>
      </w:r>
      <w:r w:rsidR="009168DD">
        <w:t xml:space="preserve"> </w:t>
      </w:r>
      <w:r w:rsidR="009168DD" w:rsidRPr="00684EF2">
        <w:t>powołuje</w:t>
      </w:r>
      <w:r w:rsidR="009168DD">
        <w:t xml:space="preserve"> </w:t>
      </w:r>
      <w:r w:rsidR="009168DD" w:rsidRPr="00684EF2">
        <w:t>eksperta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dane</w:t>
      </w:r>
      <w:r w:rsidR="009168DD">
        <w:t xml:space="preserve"> </w:t>
      </w:r>
      <w:r w:rsidR="009168DD" w:rsidRPr="00684EF2">
        <w:t>stanowisko</w:t>
      </w:r>
      <w:r w:rsidR="009168DD">
        <w:t xml:space="preserve"> </w:t>
      </w:r>
      <w:r w:rsidR="009168DD" w:rsidRPr="00684EF2">
        <w:t>eksperckie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czas</w:t>
      </w:r>
      <w:r w:rsidR="009168DD">
        <w:t xml:space="preserve"> </w:t>
      </w:r>
      <w:r w:rsidR="009168DD" w:rsidRPr="00684EF2">
        <w:t>określony</w:t>
      </w:r>
      <w:r w:rsidR="009168DD">
        <w:t xml:space="preserve"> </w:t>
      </w:r>
      <w:r w:rsidR="009168DD" w:rsidRPr="00684EF2">
        <w:t>albo</w:t>
      </w:r>
      <w:r w:rsidR="009168DD">
        <w:t xml:space="preserve"> </w:t>
      </w:r>
      <w:r w:rsidR="009168DD" w:rsidRPr="00684EF2">
        <w:t>nieokreślony.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c)</w:t>
      </w:r>
      <w:r w:rsidRPr="00684EF2">
        <w:tab/>
        <w:t>ust.</w:t>
      </w:r>
      <w:r>
        <w:t xml:space="preserve"> </w:t>
      </w:r>
      <w:r w:rsidR="00616248" w:rsidRPr="00684EF2">
        <w:t>7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7.</w:t>
      </w:r>
      <w:r>
        <w:t> </w:t>
      </w:r>
      <w:r w:rsidRPr="00684EF2">
        <w:t>W</w:t>
      </w:r>
      <w:r>
        <w:t> </w:t>
      </w:r>
      <w:r w:rsidR="009168DD" w:rsidRPr="00684EF2">
        <w:t>przypadku</w:t>
      </w:r>
      <w:r w:rsidR="009168DD">
        <w:t xml:space="preserve"> </w:t>
      </w:r>
      <w:r w:rsidR="009168DD" w:rsidRPr="00684EF2">
        <w:t>gdy</w:t>
      </w:r>
      <w:r w:rsidR="009168DD">
        <w:t xml:space="preserve"> </w:t>
      </w:r>
      <w:r w:rsidR="009168DD" w:rsidRPr="00684EF2">
        <w:t>po</w:t>
      </w:r>
      <w:r w:rsidR="009168DD">
        <w:t xml:space="preserve"> </w:t>
      </w:r>
      <w:r w:rsidR="009168DD" w:rsidRPr="00684EF2">
        <w:t>upływie</w:t>
      </w:r>
      <w:r w:rsidR="009168DD">
        <w:t xml:space="preserve"> </w:t>
      </w:r>
      <w:r w:rsidR="009168DD" w:rsidRPr="00684EF2">
        <w:t>dwóch</w:t>
      </w:r>
      <w:r w:rsidR="009168DD">
        <w:t xml:space="preserve"> </w:t>
      </w:r>
      <w:r w:rsidR="009168DD" w:rsidRPr="00684EF2">
        <w:t>lat</w:t>
      </w:r>
      <w:r w:rsidR="009168DD">
        <w:t xml:space="preserve"> </w:t>
      </w:r>
      <w:r w:rsidR="009168DD" w:rsidRPr="00684EF2">
        <w:t>asesury</w:t>
      </w:r>
      <w:r w:rsidR="009168DD">
        <w:t xml:space="preserve"> </w:t>
      </w:r>
      <w:r w:rsidR="009168DD" w:rsidRPr="00684EF2">
        <w:t>asesor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uzyska</w:t>
      </w:r>
      <w:r w:rsidR="009168DD">
        <w:t xml:space="preserve"> </w:t>
      </w:r>
      <w:r w:rsidR="009168DD" w:rsidRPr="00684EF2">
        <w:t>pozytywnej</w:t>
      </w:r>
      <w:r w:rsidR="009168DD">
        <w:t xml:space="preserve"> </w:t>
      </w:r>
      <w:r w:rsidR="009168DD" w:rsidRPr="00684EF2">
        <w:t>oceny</w:t>
      </w:r>
      <w:r w:rsidR="009168DD">
        <w:t xml:space="preserve"> </w:t>
      </w:r>
      <w:r w:rsidR="009168DD" w:rsidRPr="00684EF2">
        <w:t>przebiegu</w:t>
      </w:r>
      <w:r w:rsidR="009168DD">
        <w:t xml:space="preserve"> </w:t>
      </w:r>
      <w:r w:rsidR="009168DD" w:rsidRPr="00684EF2">
        <w:t>ases</w:t>
      </w:r>
      <w:r w:rsidR="009168DD" w:rsidRPr="00684EF2">
        <w:t>u</w:t>
      </w:r>
      <w:r w:rsidR="009168DD" w:rsidRPr="00684EF2">
        <w:t>ry,</w:t>
      </w:r>
      <w:r w:rsidR="009168DD">
        <w:t xml:space="preserve"> </w:t>
      </w:r>
      <w:r w:rsidR="009168DD" w:rsidRPr="00684EF2">
        <w:t>Prezes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684EF2">
        <w:t>Patentowego</w:t>
      </w:r>
      <w:r w:rsidR="009168DD">
        <w:t xml:space="preserve"> </w:t>
      </w:r>
      <w:r w:rsidR="009168DD" w:rsidRPr="00684EF2">
        <w:t>może</w:t>
      </w:r>
      <w:r w:rsidR="009168DD">
        <w:t xml:space="preserve"> </w:t>
      </w:r>
      <w:r w:rsidR="009168DD" w:rsidRPr="00684EF2">
        <w:t>rozwiązać</w:t>
      </w:r>
      <w:r>
        <w:t xml:space="preserve"> </w:t>
      </w:r>
      <w:r w:rsidRPr="00684EF2">
        <w:t>z</w:t>
      </w:r>
      <w:r>
        <w:t> </w:t>
      </w:r>
      <w:r w:rsidR="009168DD" w:rsidRPr="00684EF2">
        <w:t>nim</w:t>
      </w:r>
      <w:r w:rsidR="009168DD">
        <w:t xml:space="preserve"> </w:t>
      </w:r>
      <w:r w:rsidR="009168DD" w:rsidRPr="00684EF2">
        <w:t>umowę</w:t>
      </w:r>
      <w:r>
        <w:t xml:space="preserve"> </w:t>
      </w:r>
      <w:r w:rsidRPr="00684EF2">
        <w:t>o</w:t>
      </w:r>
      <w:r>
        <w:t> </w:t>
      </w:r>
      <w:r w:rsidR="009168DD" w:rsidRPr="00684EF2">
        <w:t>pracę</w:t>
      </w:r>
      <w:r w:rsidR="009168DD">
        <w:t xml:space="preserve"> </w:t>
      </w:r>
      <w:r w:rsidR="009168DD" w:rsidRPr="00684EF2">
        <w:t>za</w:t>
      </w:r>
      <w:r w:rsidR="009168DD">
        <w:t xml:space="preserve"> </w:t>
      </w:r>
      <w:r w:rsidR="009168DD" w:rsidRPr="00684EF2">
        <w:t>wypowiedzeniem.</w:t>
      </w:r>
      <w:r>
        <w:t>”</w:t>
      </w:r>
      <w:r w:rsidR="009168DD" w:rsidRPr="00684EF2">
        <w:t>;</w:t>
      </w:r>
    </w:p>
    <w:p w:rsidR="009168DD" w:rsidRPr="00684EF2" w:rsidRDefault="009168DD" w:rsidP="009168DD">
      <w:pPr>
        <w:pStyle w:val="PKTpunkt"/>
      </w:pPr>
      <w:r w:rsidRPr="00684EF2">
        <w:t>5</w:t>
      </w:r>
      <w:r>
        <w:t>3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27</w:t>
      </w:r>
      <w:r w:rsidR="00616248" w:rsidRPr="00684EF2">
        <w:t>2</w:t>
      </w:r>
      <w:r w:rsidR="00616248">
        <w:t> </w:t>
      </w:r>
      <w:r w:rsidRPr="00684EF2">
        <w:t>uchyla</w:t>
      </w:r>
      <w:r>
        <w:t xml:space="preserve"> </w:t>
      </w:r>
      <w:r w:rsidRPr="00684EF2">
        <w:t>się</w:t>
      </w:r>
      <w:r w:rsidR="00616248">
        <w:t xml:space="preserve"> ust. </w:t>
      </w:r>
      <w:r w:rsidRPr="00684EF2">
        <w:t>4;</w:t>
      </w:r>
    </w:p>
    <w:p w:rsidR="009168DD" w:rsidRPr="00684EF2" w:rsidRDefault="009168DD" w:rsidP="00616248">
      <w:pPr>
        <w:pStyle w:val="PKTpunkt"/>
        <w:keepNext/>
      </w:pPr>
      <w:r w:rsidRPr="00684EF2">
        <w:t>5</w:t>
      </w:r>
      <w:r>
        <w:t>4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27</w:t>
      </w:r>
      <w:r w:rsidR="00616248" w:rsidRPr="00684EF2">
        <w:t>3</w:t>
      </w:r>
      <w:r w:rsidR="00616248">
        <w:t xml:space="preserve"> w ust. </w:t>
      </w:r>
      <w:r w:rsidR="00616248" w:rsidRPr="00684EF2">
        <w:t>4</w:t>
      </w:r>
      <w:r w:rsidR="00616248">
        <w:t xml:space="preserve"> pkt </w:t>
      </w:r>
      <w:r w:rsidR="00616248" w:rsidRPr="00684EF2">
        <w:t>4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PKTzmpktartykuempunktem"/>
      </w:pPr>
      <w:r>
        <w:t>„</w:t>
      </w:r>
      <w:r w:rsidR="009168DD" w:rsidRPr="00684EF2">
        <w:t>4)</w:t>
      </w:r>
      <w:r w:rsidR="009168DD" w:rsidRPr="00684EF2">
        <w:tab/>
        <w:t>zakaz</w:t>
      </w:r>
      <w:r w:rsidR="009168DD">
        <w:t xml:space="preserve"> </w:t>
      </w:r>
      <w:r w:rsidR="009168DD" w:rsidRPr="00684EF2">
        <w:t>zajmowania</w:t>
      </w:r>
      <w:r w:rsidR="009168DD">
        <w:t xml:space="preserve"> </w:t>
      </w:r>
      <w:r w:rsidR="009168DD" w:rsidRPr="00684EF2">
        <w:t>stanowiska</w:t>
      </w:r>
      <w:r w:rsidR="009168DD">
        <w:t xml:space="preserve"> </w:t>
      </w:r>
      <w:r w:rsidR="009168DD" w:rsidRPr="00684EF2">
        <w:t>eksperta.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5</w:t>
      </w:r>
      <w:r>
        <w:t>5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274:</w:t>
      </w:r>
    </w:p>
    <w:p w:rsidR="009168DD" w:rsidRPr="00684EF2" w:rsidRDefault="009168DD" w:rsidP="009168DD">
      <w:pPr>
        <w:pStyle w:val="LITlitera"/>
      </w:pPr>
      <w:r w:rsidRPr="00684EF2">
        <w:t>a)</w:t>
      </w:r>
      <w:r w:rsidRPr="00684EF2">
        <w:tab/>
        <w:t>w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uchyla</w:t>
      </w:r>
      <w:r>
        <w:t xml:space="preserve"> </w:t>
      </w:r>
      <w:r w:rsidRPr="00684EF2">
        <w:t>się</w:t>
      </w:r>
      <w:r w:rsidR="00616248">
        <w:t xml:space="preserve"> pkt </w:t>
      </w:r>
      <w:r w:rsidRPr="00684EF2">
        <w:t>6,</w:t>
      </w:r>
    </w:p>
    <w:p w:rsidR="009168DD" w:rsidRPr="00684EF2" w:rsidRDefault="009168DD" w:rsidP="00616248">
      <w:pPr>
        <w:pStyle w:val="LITlitera"/>
        <w:keepNext/>
      </w:pPr>
      <w:r w:rsidRPr="00684EF2">
        <w:t>b)</w:t>
      </w:r>
      <w:r w:rsidRPr="00684EF2">
        <w:tab/>
        <w:t>w</w:t>
      </w:r>
      <w:r w:rsidR="00616248">
        <w:t xml:space="preserve"> ust. </w:t>
      </w:r>
      <w:r w:rsidR="00616248" w:rsidRPr="00684EF2">
        <w:t>6</w:t>
      </w:r>
      <w:r w:rsidR="00616248">
        <w:t xml:space="preserve"> pkt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PKTzmpktliter"/>
      </w:pPr>
      <w:r>
        <w:t>„</w:t>
      </w:r>
      <w:r w:rsidR="009168DD" w:rsidRPr="00684EF2">
        <w:t>2)</w:t>
      </w:r>
      <w:r w:rsidR="009168DD" w:rsidRPr="00684EF2">
        <w:tab/>
        <w:t>prawomocnego</w:t>
      </w:r>
      <w:r w:rsidR="009168DD">
        <w:t xml:space="preserve"> </w:t>
      </w:r>
      <w:r w:rsidR="009168DD" w:rsidRPr="00684EF2">
        <w:t>orzeczenia</w:t>
      </w:r>
      <w:r w:rsidR="009168DD">
        <w:t xml:space="preserve"> </w:t>
      </w:r>
      <w:r w:rsidR="009168DD" w:rsidRPr="00684EF2">
        <w:t>kary</w:t>
      </w:r>
      <w:r w:rsidR="009168DD">
        <w:t xml:space="preserve"> </w:t>
      </w:r>
      <w:r w:rsidR="009168DD" w:rsidRPr="00684EF2">
        <w:t>dyscyplinarnej</w:t>
      </w:r>
      <w:r w:rsidR="009168DD">
        <w:t xml:space="preserve"> </w:t>
      </w:r>
      <w:r w:rsidR="009168DD" w:rsidRPr="00684EF2">
        <w:t>zakazu</w:t>
      </w:r>
      <w:r w:rsidR="009168DD">
        <w:t xml:space="preserve"> </w:t>
      </w:r>
      <w:r w:rsidR="009168DD" w:rsidRPr="00684EF2">
        <w:t>zajmowania</w:t>
      </w:r>
      <w:r w:rsidR="009168DD">
        <w:t xml:space="preserve"> </w:t>
      </w:r>
      <w:r w:rsidR="009168DD" w:rsidRPr="00684EF2">
        <w:t>stanowiska</w:t>
      </w:r>
      <w:r w:rsidR="009168DD">
        <w:t xml:space="preserve"> </w:t>
      </w:r>
      <w:r w:rsidR="009168DD" w:rsidRPr="00684EF2">
        <w:t>eksperta;</w:t>
      </w:r>
      <w:r>
        <w:t>”</w:t>
      </w:r>
      <w:r w:rsidR="009168DD" w:rsidRPr="00684EF2">
        <w:t>,</w:t>
      </w:r>
    </w:p>
    <w:p w:rsidR="009168DD" w:rsidRPr="00684EF2" w:rsidRDefault="009168DD" w:rsidP="00616248">
      <w:pPr>
        <w:pStyle w:val="LITlitera"/>
        <w:keepNext/>
      </w:pPr>
      <w:r w:rsidRPr="00684EF2">
        <w:t>c)</w:t>
      </w:r>
      <w:r w:rsidRPr="00684EF2">
        <w:tab/>
        <w:t>ust.</w:t>
      </w:r>
      <w:r>
        <w:t xml:space="preserve"> </w:t>
      </w:r>
      <w:r w:rsidRPr="00684EF2">
        <w:t>1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LITUSTzmustliter"/>
      </w:pPr>
      <w:r>
        <w:t>„</w:t>
      </w:r>
      <w:r w:rsidR="009168DD" w:rsidRPr="00684EF2">
        <w:t>12.</w:t>
      </w:r>
      <w:r>
        <w:t> </w:t>
      </w:r>
      <w:r w:rsidR="009168DD" w:rsidRPr="00684EF2">
        <w:t>Ograniczenie</w:t>
      </w:r>
      <w:r>
        <w:t xml:space="preserve"> </w:t>
      </w:r>
      <w:r w:rsidRPr="00684EF2">
        <w:t>w</w:t>
      </w:r>
      <w:r>
        <w:t> </w:t>
      </w:r>
      <w:r w:rsidR="009168DD" w:rsidRPr="00684EF2">
        <w:t>zakresie</w:t>
      </w:r>
      <w:r w:rsidR="009168DD">
        <w:t xml:space="preserve"> </w:t>
      </w:r>
      <w:r w:rsidR="009168DD" w:rsidRPr="00684EF2">
        <w:t>rozwiązywania</w:t>
      </w:r>
      <w:r w:rsidR="009168DD">
        <w:t xml:space="preserve"> </w:t>
      </w:r>
      <w:r w:rsidR="009168DD" w:rsidRPr="00684EF2">
        <w:t>stosunku</w:t>
      </w:r>
      <w:r w:rsidR="009168DD">
        <w:t xml:space="preserve"> </w:t>
      </w:r>
      <w:r w:rsidR="009168DD" w:rsidRPr="00684EF2">
        <w:t>pracy</w:t>
      </w:r>
      <w:r>
        <w:t xml:space="preserve"> </w:t>
      </w:r>
      <w:r w:rsidRPr="00684EF2">
        <w:t>z</w:t>
      </w:r>
      <w:r>
        <w:t> </w:t>
      </w:r>
      <w:r w:rsidR="009168DD" w:rsidRPr="00684EF2">
        <w:t>ekspertem</w:t>
      </w:r>
      <w:r w:rsidR="009168DD">
        <w:t xml:space="preserve"> </w:t>
      </w:r>
      <w:r w:rsidR="009168DD" w:rsidRPr="00684EF2">
        <w:t>nie</w:t>
      </w:r>
      <w:r w:rsidR="009168DD">
        <w:t xml:space="preserve"> </w:t>
      </w:r>
      <w:r w:rsidR="009168DD" w:rsidRPr="00684EF2">
        <w:t>dotyczy</w:t>
      </w:r>
      <w:r w:rsidR="009168DD">
        <w:t xml:space="preserve"> </w:t>
      </w:r>
      <w:r w:rsidR="009168DD" w:rsidRPr="00684EF2">
        <w:t>odwołania</w:t>
      </w:r>
      <w:r>
        <w:t xml:space="preserve"> </w:t>
      </w:r>
      <w:r w:rsidRPr="00684EF2">
        <w:t>z</w:t>
      </w:r>
      <w:r>
        <w:t> </w:t>
      </w:r>
      <w:r w:rsidR="009168DD" w:rsidRPr="00684EF2">
        <w:t>dodatkowej</w:t>
      </w:r>
      <w:r w:rsidR="009168DD">
        <w:t xml:space="preserve"> </w:t>
      </w:r>
      <w:r w:rsidR="009168DD" w:rsidRPr="00684EF2">
        <w:t>funkcji,</w:t>
      </w:r>
      <w:r>
        <w:t xml:space="preserve"> </w:t>
      </w:r>
      <w:r w:rsidRPr="00684EF2">
        <w:t>o</w:t>
      </w:r>
      <w:r>
        <w:t> </w:t>
      </w:r>
      <w:r w:rsidR="009168DD" w:rsidRPr="00684EF2">
        <w:t>której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26</w:t>
      </w:r>
      <w:r w:rsidRPr="00684EF2">
        <w:t>4</w:t>
      </w:r>
      <w:r>
        <w:t xml:space="preserve"> ust. </w:t>
      </w:r>
      <w:r w:rsidR="009168DD" w:rsidRPr="00684EF2">
        <w:t>3.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lastRenderedPageBreak/>
        <w:t>5</w:t>
      </w:r>
      <w:r>
        <w:t>6</w:t>
      </w:r>
      <w:r w:rsidRPr="00684EF2">
        <w:t>)</w:t>
      </w:r>
      <w:r w:rsidR="00BD56FD">
        <w:tab/>
      </w:r>
      <w:r w:rsidR="00616248" w:rsidRPr="00684EF2">
        <w:t>w</w:t>
      </w:r>
      <w:r w:rsidR="00616248">
        <w:t> art. </w:t>
      </w:r>
      <w:r w:rsidRPr="00684EF2">
        <w:t>28</w:t>
      </w:r>
      <w:r w:rsidR="00616248" w:rsidRPr="00684EF2">
        <w:t>0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2.</w:t>
      </w:r>
      <w:r>
        <w:t> </w:t>
      </w:r>
      <w:r w:rsidR="009168DD" w:rsidRPr="00684EF2">
        <w:t>Do</w:t>
      </w:r>
      <w:r w:rsidR="009168DD">
        <w:t xml:space="preserve"> </w:t>
      </w:r>
      <w:r w:rsidR="009168DD" w:rsidRPr="00684EF2">
        <w:t>przewodniczących</w:t>
      </w:r>
      <w:r w:rsidR="009168DD">
        <w:t xml:space="preserve"> </w:t>
      </w:r>
      <w:r w:rsidR="009168DD" w:rsidRPr="00583EA8">
        <w:t>kolegiów przepisy</w:t>
      </w:r>
      <w:r w:rsidRPr="00583EA8">
        <w:t xml:space="preserve"> o</w:t>
      </w:r>
      <w:r>
        <w:t> </w:t>
      </w:r>
      <w:r w:rsidR="009168DD" w:rsidRPr="00583EA8">
        <w:t>ekspertach stosuje się odpowiednio</w:t>
      </w:r>
      <w:r w:rsidR="009168DD" w:rsidRPr="00684EF2">
        <w:t>,</w:t>
      </w:r>
      <w:r w:rsidR="009168DD">
        <w:t xml:space="preserve"> </w:t>
      </w:r>
      <w:r w:rsidR="009168DD" w:rsidRPr="00684EF2">
        <w:t>jeżeli</w:t>
      </w:r>
      <w:r w:rsidR="009168DD">
        <w:t xml:space="preserve"> </w:t>
      </w:r>
      <w:r w:rsidR="009168DD" w:rsidRPr="00684EF2">
        <w:t>uzyskali</w:t>
      </w:r>
      <w:r w:rsidR="009168DD">
        <w:t xml:space="preserve"> </w:t>
      </w:r>
      <w:r w:rsidR="009168DD" w:rsidRPr="00684EF2">
        <w:t>oni</w:t>
      </w:r>
      <w:r w:rsidR="009168DD">
        <w:t xml:space="preserve"> </w:t>
      </w:r>
      <w:r w:rsidR="009168DD" w:rsidRPr="00583EA8">
        <w:t>wcz</w:t>
      </w:r>
      <w:r w:rsidR="009168DD" w:rsidRPr="00583EA8">
        <w:t>e</w:t>
      </w:r>
      <w:r w:rsidR="009168DD" w:rsidRPr="00583EA8">
        <w:t>śniej uprawnienia ekspertów</w:t>
      </w:r>
      <w:r w:rsidR="009168DD" w:rsidRPr="00684EF2">
        <w:t>,</w:t>
      </w:r>
      <w:r w:rsidR="009168DD">
        <w:t xml:space="preserve"> </w:t>
      </w:r>
      <w:r w:rsidR="009168DD" w:rsidRPr="00684EF2">
        <w:t>lub</w:t>
      </w:r>
      <w:r>
        <w:t xml:space="preserve"> </w:t>
      </w:r>
      <w:r w:rsidRPr="00684EF2">
        <w:t>o</w:t>
      </w:r>
      <w:r>
        <w:t> </w:t>
      </w:r>
      <w:r w:rsidR="009168DD" w:rsidRPr="00684EF2">
        <w:t>asesorach,</w:t>
      </w:r>
      <w:r>
        <w:t xml:space="preserve"> </w:t>
      </w:r>
      <w:r w:rsidRPr="00684EF2">
        <w:t>z</w:t>
      </w:r>
      <w:r>
        <w:t> </w:t>
      </w:r>
      <w:r w:rsidR="009168DD" w:rsidRPr="00684EF2">
        <w:t>tym</w:t>
      </w:r>
      <w:r w:rsidR="009168DD">
        <w:t xml:space="preserve"> </w:t>
      </w:r>
      <w:r w:rsidR="009168DD" w:rsidRPr="00684EF2">
        <w:t>że</w:t>
      </w:r>
      <w:r>
        <w:t xml:space="preserve"> </w:t>
      </w:r>
      <w:r w:rsidRPr="00684EF2">
        <w:t>w</w:t>
      </w:r>
      <w:r>
        <w:t> </w:t>
      </w:r>
      <w:r w:rsidR="009168DD" w:rsidRPr="00583EA8">
        <w:t>takim</w:t>
      </w:r>
      <w:r w:rsidR="009168DD">
        <w:t xml:space="preserve"> </w:t>
      </w:r>
      <w:r w:rsidR="009168DD" w:rsidRPr="00684EF2">
        <w:t>przypadku</w:t>
      </w:r>
      <w:r w:rsidR="009168DD">
        <w:t xml:space="preserve"> </w:t>
      </w:r>
      <w:r w:rsidR="009168DD" w:rsidRPr="00684EF2">
        <w:t>przewodniczący</w:t>
      </w:r>
      <w:r w:rsidR="009168DD">
        <w:t xml:space="preserve"> </w:t>
      </w:r>
      <w:r w:rsidR="009168DD" w:rsidRPr="00583EA8">
        <w:t>kolegiów są zwolnieni</w:t>
      </w:r>
      <w:r w:rsidR="009168DD" w:rsidRPr="006B6A1F">
        <w:t xml:space="preserve"> </w:t>
      </w:r>
      <w:r w:rsidR="009168DD" w:rsidRPr="00684EF2">
        <w:t>od</w:t>
      </w:r>
      <w:r w:rsidR="009168DD">
        <w:t xml:space="preserve"> </w:t>
      </w:r>
      <w:r w:rsidR="009168DD" w:rsidRPr="00684EF2">
        <w:t>aplikacji</w:t>
      </w:r>
      <w:r>
        <w:t xml:space="preserve"> </w:t>
      </w:r>
      <w:r w:rsidRPr="00684EF2">
        <w:t>i</w:t>
      </w:r>
      <w:r>
        <w:t> </w:t>
      </w:r>
      <w:r w:rsidR="009168DD" w:rsidRPr="00684EF2">
        <w:t>egzaminu,</w:t>
      </w:r>
      <w:r>
        <w:t xml:space="preserve"> </w:t>
      </w:r>
      <w:r w:rsidRPr="00684EF2">
        <w:t>o</w:t>
      </w:r>
      <w:r>
        <w:t> </w:t>
      </w:r>
      <w:r w:rsidR="009168DD" w:rsidRPr="00684EF2">
        <w:t>których</w:t>
      </w:r>
      <w:r w:rsidR="009168DD">
        <w:t xml:space="preserve"> </w:t>
      </w:r>
      <w:r w:rsidR="009168DD" w:rsidRPr="00684EF2">
        <w:t>mowa</w:t>
      </w:r>
      <w:r>
        <w:t xml:space="preserve"> </w:t>
      </w:r>
      <w:r w:rsidRPr="00684EF2">
        <w:t>w</w:t>
      </w:r>
      <w:r>
        <w:t> art. </w:t>
      </w:r>
      <w:r w:rsidR="009168DD" w:rsidRPr="00684EF2">
        <w:t>26</w:t>
      </w:r>
      <w:r w:rsidRPr="00684EF2">
        <w:t>6</w:t>
      </w:r>
      <w:r>
        <w:t xml:space="preserve"> ust. </w:t>
      </w:r>
      <w:r w:rsidRPr="00684EF2">
        <w:t>1</w:t>
      </w:r>
      <w:r>
        <w:t xml:space="preserve"> oraz </w:t>
      </w:r>
      <w:r w:rsidRPr="00684EF2">
        <w:t>w</w:t>
      </w:r>
      <w:r>
        <w:t> art. </w:t>
      </w:r>
      <w:r w:rsidR="009168DD" w:rsidRPr="00684EF2">
        <w:t>26</w:t>
      </w:r>
      <w:r w:rsidRPr="00684EF2">
        <w:t>7</w:t>
      </w:r>
      <w:r>
        <w:t xml:space="preserve"> ust. </w:t>
      </w:r>
      <w:r w:rsidR="009168DD" w:rsidRPr="00684EF2">
        <w:t>6.</w:t>
      </w:r>
      <w:r>
        <w:t>”</w:t>
      </w:r>
      <w:r w:rsidR="009168DD" w:rsidRPr="00684EF2">
        <w:t>.</w:t>
      </w:r>
    </w:p>
    <w:p w:rsidR="009168DD" w:rsidRPr="00684EF2" w:rsidRDefault="009168DD" w:rsidP="00616248">
      <w:pPr>
        <w:pStyle w:val="ARTartustawynprozporzdzenia"/>
        <w:keepNext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2.</w:t>
      </w:r>
      <w:r w:rsidR="00616248">
        <w:t> </w:t>
      </w:r>
      <w:r w:rsidR="00616248" w:rsidRPr="00684EF2">
        <w:t>W</w:t>
      </w:r>
      <w:r w:rsidR="00616248">
        <w:t> </w:t>
      </w:r>
      <w:r w:rsidRPr="00684EF2">
        <w:t>ustawie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dnia</w:t>
      </w:r>
      <w:r>
        <w:t xml:space="preserve"> </w:t>
      </w:r>
      <w:r w:rsidRPr="00684EF2">
        <w:t>2</w:t>
      </w:r>
      <w:r w:rsidR="00616248" w:rsidRPr="00684EF2">
        <w:t>1</w:t>
      </w:r>
      <w:r w:rsidR="00616248">
        <w:t> </w:t>
      </w:r>
      <w:r w:rsidRPr="00684EF2">
        <w:t>grudnia</w:t>
      </w:r>
      <w:r>
        <w:t xml:space="preserve"> </w:t>
      </w:r>
      <w:r w:rsidRPr="00684EF2">
        <w:t>197</w:t>
      </w:r>
      <w:r w:rsidR="00616248" w:rsidRPr="00684EF2">
        <w:t>8</w:t>
      </w:r>
      <w:r w:rsidR="00616248">
        <w:t> </w:t>
      </w:r>
      <w:r w:rsidRPr="00684EF2">
        <w:t>r.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odznakach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mundurach</w:t>
      </w:r>
      <w:r>
        <w:t xml:space="preserve"> </w:t>
      </w:r>
      <w:r w:rsidRPr="00684EF2">
        <w:t>(</w:t>
      </w:r>
      <w:r w:rsidR="00616248">
        <w:t>Dz. U. Nr </w:t>
      </w:r>
      <w:r w:rsidRPr="00684EF2">
        <w:t>31,</w:t>
      </w:r>
      <w:r w:rsidR="00616248">
        <w:t xml:space="preserve"> poz. </w:t>
      </w:r>
      <w:r w:rsidRPr="00684EF2">
        <w:t>130,</w:t>
      </w:r>
      <w:r w:rsidR="00616248">
        <w:t xml:space="preserve"> </w:t>
      </w:r>
      <w:r w:rsidR="00616248" w:rsidRPr="00684EF2">
        <w:t>z</w:t>
      </w:r>
      <w:r w:rsidR="00616248">
        <w:t> </w:t>
      </w:r>
      <w:proofErr w:type="spellStart"/>
      <w:r w:rsidRPr="00684EF2">
        <w:t>późn</w:t>
      </w:r>
      <w:proofErr w:type="spellEnd"/>
      <w:r w:rsidRPr="00684EF2">
        <w:t>.</w:t>
      </w:r>
      <w:r>
        <w:t xml:space="preserve"> </w:t>
      </w:r>
      <w:r w:rsidRPr="00684EF2">
        <w:t>zm.</w:t>
      </w:r>
      <w:r w:rsidRPr="00684EF2">
        <w:rPr>
          <w:rStyle w:val="Odwoanieprzypisudolnego"/>
        </w:rPr>
        <w:footnoteReference w:customMarkFollows="1" w:id="2"/>
        <w:t>2)</w:t>
      </w:r>
      <w:r w:rsidRPr="00684EF2">
        <w:t>)</w:t>
      </w:r>
      <w:r>
        <w:t xml:space="preserve"> </w:t>
      </w:r>
      <w:r w:rsidRPr="00684EF2">
        <w:t>po</w:t>
      </w:r>
      <w:r w:rsidR="00616248">
        <w:t xml:space="preserve"> art. </w:t>
      </w:r>
      <w:r w:rsidR="00616248" w:rsidRPr="00684EF2">
        <w:t>6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6a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ARTzmartartykuempunktem"/>
      </w:pPr>
      <w:r>
        <w:t>„</w:t>
      </w:r>
      <w:r w:rsidR="009168DD" w:rsidRPr="00684EF2">
        <w:t>Art.</w:t>
      </w:r>
      <w:r>
        <w:t> </w:t>
      </w:r>
      <w:r w:rsidR="009168DD" w:rsidRPr="00684EF2">
        <w:t>6a.</w:t>
      </w:r>
      <w:r>
        <w:t> </w:t>
      </w:r>
      <w:r w:rsidR="009168DD" w:rsidRPr="00583EA8">
        <w:t>Jednostki</w:t>
      </w:r>
      <w:r w:rsidR="009168DD">
        <w:t xml:space="preserve"> </w:t>
      </w:r>
      <w:r w:rsidR="009168DD" w:rsidRPr="00684EF2">
        <w:t>samorządu</w:t>
      </w:r>
      <w:r w:rsidR="009168DD">
        <w:t xml:space="preserve"> </w:t>
      </w:r>
      <w:r w:rsidR="009168DD" w:rsidRPr="00684EF2">
        <w:t>terytorialnego</w:t>
      </w:r>
      <w:r w:rsidR="009168DD">
        <w:t xml:space="preserve"> </w:t>
      </w:r>
      <w:r w:rsidR="009168DD" w:rsidRPr="00684EF2">
        <w:t>mogą,</w:t>
      </w:r>
      <w:r>
        <w:t xml:space="preserve"> </w:t>
      </w:r>
      <w:r w:rsidRPr="00684EF2">
        <w:t>w</w:t>
      </w:r>
      <w:r>
        <w:t> </w:t>
      </w:r>
      <w:r w:rsidR="009168DD" w:rsidRPr="00684EF2">
        <w:t>drodze</w:t>
      </w:r>
      <w:r w:rsidR="009168DD">
        <w:t xml:space="preserve"> </w:t>
      </w:r>
      <w:r w:rsidR="009168DD" w:rsidRPr="00684EF2">
        <w:t>uchwały</w:t>
      </w:r>
      <w:r w:rsidR="009168DD">
        <w:t xml:space="preserve"> </w:t>
      </w:r>
      <w:r w:rsidR="009168DD" w:rsidRPr="00583EA8">
        <w:t>organu stanowiącego danej jednostki</w:t>
      </w:r>
      <w:r w:rsidR="009168DD" w:rsidRPr="00684EF2">
        <w:t>,</w:t>
      </w:r>
      <w:r w:rsidR="009168DD">
        <w:t xml:space="preserve"> </w:t>
      </w:r>
      <w:r w:rsidR="009168DD" w:rsidRPr="00684EF2">
        <w:t>wyrazić</w:t>
      </w:r>
      <w:r w:rsidR="009168DD">
        <w:t xml:space="preserve"> </w:t>
      </w:r>
      <w:r w:rsidR="009168DD" w:rsidRPr="00684EF2">
        <w:t>zgodę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umieszczenie</w:t>
      </w:r>
      <w:r>
        <w:t xml:space="preserve"> </w:t>
      </w:r>
      <w:r w:rsidRPr="00684EF2">
        <w:t>w</w:t>
      </w:r>
      <w:r>
        <w:t> </w:t>
      </w:r>
      <w:r w:rsidR="009168DD" w:rsidRPr="00684EF2">
        <w:t>oznaczeniu</w:t>
      </w:r>
      <w:r w:rsidR="009168DD">
        <w:t xml:space="preserve"> </w:t>
      </w:r>
      <w:r w:rsidR="009168DD" w:rsidRPr="00684EF2">
        <w:t>będącym</w:t>
      </w:r>
      <w:r w:rsidR="009168DD">
        <w:t xml:space="preserve"> </w:t>
      </w:r>
      <w:r w:rsidR="009168DD" w:rsidRPr="00684EF2">
        <w:t>znakiem</w:t>
      </w:r>
      <w:r w:rsidR="009168DD">
        <w:t xml:space="preserve"> </w:t>
      </w:r>
      <w:r w:rsidR="009168DD" w:rsidRPr="00684EF2">
        <w:t>towarowym</w:t>
      </w:r>
      <w:r>
        <w:t xml:space="preserve"> </w:t>
      </w:r>
      <w:r w:rsidRPr="00684EF2">
        <w:t>w</w:t>
      </w:r>
      <w:r>
        <w:t> </w:t>
      </w:r>
      <w:r w:rsidR="009168DD" w:rsidRPr="00684EF2">
        <w:t>rozumieniu</w:t>
      </w:r>
      <w:r w:rsidR="009168DD">
        <w:t xml:space="preserve"> </w:t>
      </w:r>
      <w:r w:rsidR="009168DD" w:rsidRPr="00583EA8">
        <w:t>ustawy</w:t>
      </w:r>
      <w:r w:rsidRPr="00583EA8">
        <w:t xml:space="preserve"> z</w:t>
      </w:r>
      <w:r>
        <w:t> </w:t>
      </w:r>
      <w:r w:rsidR="009168DD" w:rsidRPr="00583EA8">
        <w:t>dnia 3</w:t>
      </w:r>
      <w:r w:rsidRPr="00583EA8">
        <w:t>0</w:t>
      </w:r>
      <w:r>
        <w:t> </w:t>
      </w:r>
      <w:r w:rsidR="009168DD" w:rsidRPr="00583EA8">
        <w:t>czerwca 200</w:t>
      </w:r>
      <w:r w:rsidRPr="00583EA8">
        <w:t>0</w:t>
      </w:r>
      <w:r>
        <w:t> </w:t>
      </w:r>
      <w:r w:rsidR="009168DD" w:rsidRPr="00583EA8">
        <w:t>r. – Prawo własności przemysłowej (</w:t>
      </w:r>
      <w:r>
        <w:t>Dz. U.</w:t>
      </w:r>
      <w:r w:rsidRPr="00583EA8">
        <w:t xml:space="preserve"> z</w:t>
      </w:r>
      <w:r>
        <w:t> </w:t>
      </w:r>
      <w:r w:rsidR="009168DD" w:rsidRPr="00583EA8">
        <w:t>201</w:t>
      </w:r>
      <w:r w:rsidRPr="00583EA8">
        <w:t>3</w:t>
      </w:r>
      <w:r>
        <w:t> </w:t>
      </w:r>
      <w:r w:rsidR="009168DD" w:rsidRPr="00583EA8">
        <w:t>r.</w:t>
      </w:r>
      <w:r>
        <w:t xml:space="preserve"> poz. </w:t>
      </w:r>
      <w:r w:rsidR="009168DD" w:rsidRPr="00583EA8">
        <w:t>141</w:t>
      </w:r>
      <w:r w:rsidRPr="00583EA8">
        <w:t>0</w:t>
      </w:r>
      <w:r>
        <w:t xml:space="preserve"> oraz</w:t>
      </w:r>
      <w:r w:rsidRPr="00583EA8">
        <w:t xml:space="preserve"> z</w:t>
      </w:r>
      <w:r>
        <w:t> </w:t>
      </w:r>
      <w:r w:rsidR="009168DD" w:rsidRPr="00583EA8">
        <w:t>201</w:t>
      </w:r>
      <w:r w:rsidRPr="00583EA8">
        <w:t>5</w:t>
      </w:r>
      <w:r>
        <w:t> </w:t>
      </w:r>
      <w:r w:rsidR="009168DD" w:rsidRPr="00583EA8">
        <w:t>r.</w:t>
      </w:r>
      <w:r>
        <w:t xml:space="preserve"> poz. </w:t>
      </w:r>
      <w:sdt>
        <w:sdtPr>
          <w:alias w:val="Numer pozycji"/>
          <w:tag w:val="Kategoria"/>
          <w:id w:val="1834882073"/>
          <w:placeholder>
            <w:docPart w:val="0EF7769010C0442299D32FDBEA15029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2660">
            <w:t>1266</w:t>
          </w:r>
        </w:sdtContent>
      </w:sdt>
      <w:r w:rsidR="009168DD" w:rsidRPr="00583EA8">
        <w:t>)</w:t>
      </w:r>
      <w:r w:rsidR="009168DD">
        <w:t xml:space="preserve"> </w:t>
      </w:r>
      <w:r w:rsidR="009168DD" w:rsidRPr="00684EF2">
        <w:t>herbu</w:t>
      </w:r>
      <w:r w:rsidR="009168DD">
        <w:t xml:space="preserve"> </w:t>
      </w:r>
      <w:r w:rsidR="009168DD" w:rsidRPr="00684EF2">
        <w:t>tej</w:t>
      </w:r>
      <w:r w:rsidR="009168DD">
        <w:t xml:space="preserve"> </w:t>
      </w:r>
      <w:r w:rsidR="009168DD" w:rsidRPr="00684EF2">
        <w:t>jednostki</w:t>
      </w:r>
      <w:r w:rsidR="009168DD">
        <w:t xml:space="preserve"> </w:t>
      </w:r>
      <w:r w:rsidR="009168DD" w:rsidRPr="00583EA8">
        <w:t>lub odznaki, którą ustanowiły.</w:t>
      </w:r>
      <w:r>
        <w:t>”</w:t>
      </w:r>
      <w:r w:rsidR="009168DD" w:rsidRPr="00684EF2">
        <w:t>.</w:t>
      </w:r>
    </w:p>
    <w:p w:rsidR="009168DD" w:rsidRPr="00684EF2" w:rsidRDefault="009168DD" w:rsidP="00616248">
      <w:pPr>
        <w:pStyle w:val="ARTartustawynprozporzdzenia"/>
        <w:keepNext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3.</w:t>
      </w:r>
      <w:r w:rsidR="00616248">
        <w:t> </w:t>
      </w:r>
      <w:r w:rsidR="00616248" w:rsidRPr="00684EF2">
        <w:t>W</w:t>
      </w:r>
      <w:r w:rsidR="00616248">
        <w:t> </w:t>
      </w:r>
      <w:r w:rsidRPr="00684EF2">
        <w:t>ustawie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dnia</w:t>
      </w:r>
      <w:r>
        <w:t xml:space="preserve"> </w:t>
      </w:r>
      <w:r w:rsidRPr="00684EF2">
        <w:t>1</w:t>
      </w:r>
      <w:r w:rsidR="00616248" w:rsidRPr="00684EF2">
        <w:t>6</w:t>
      </w:r>
      <w:r w:rsidR="00616248">
        <w:t> </w:t>
      </w:r>
      <w:r w:rsidRPr="00684EF2">
        <w:t>października</w:t>
      </w:r>
      <w:r>
        <w:t xml:space="preserve"> </w:t>
      </w:r>
      <w:r w:rsidRPr="00684EF2">
        <w:t>199</w:t>
      </w:r>
      <w:r w:rsidR="00616248" w:rsidRPr="00684EF2">
        <w:t>2</w:t>
      </w:r>
      <w:r w:rsidR="00616248">
        <w:t> </w:t>
      </w:r>
      <w:r w:rsidRPr="00684EF2">
        <w:t>r.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orderach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odznaczeniach</w:t>
      </w:r>
      <w:r>
        <w:t xml:space="preserve"> </w:t>
      </w:r>
      <w:r w:rsidRPr="00684EF2">
        <w:t>(</w:t>
      </w:r>
      <w:r w:rsidR="00616248">
        <w:t>Dz. U. z </w:t>
      </w:r>
      <w:r>
        <w:t>201</w:t>
      </w:r>
      <w:r w:rsidR="00616248">
        <w:t>5 </w:t>
      </w:r>
      <w:r>
        <w:t>r.</w:t>
      </w:r>
      <w:r w:rsidR="00616248">
        <w:t xml:space="preserve"> poz. </w:t>
      </w:r>
      <w:r>
        <w:t>475</w:t>
      </w:r>
      <w:r w:rsidRPr="00684EF2">
        <w:t>)</w:t>
      </w:r>
      <w:r>
        <w:t xml:space="preserve"> </w:t>
      </w:r>
      <w:r w:rsidRPr="00684EF2">
        <w:t>po</w:t>
      </w:r>
      <w:r w:rsidR="00616248">
        <w:t xml:space="preserve"> art. </w:t>
      </w:r>
      <w:r w:rsidR="00616248" w:rsidRPr="00684EF2">
        <w:t>8</w:t>
      </w:r>
      <w:r w:rsidR="00616248">
        <w:t> </w:t>
      </w:r>
      <w:r w:rsidRPr="00684EF2">
        <w:t>dodaje</w:t>
      </w:r>
      <w:r>
        <w:t xml:space="preserve"> </w:t>
      </w:r>
      <w:r w:rsidRPr="00684EF2">
        <w:t>się</w:t>
      </w:r>
      <w:r w:rsidR="00616248">
        <w:t xml:space="preserve"> art. </w:t>
      </w:r>
      <w:r w:rsidRPr="00684EF2">
        <w:t>8a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brzmieniu:</w:t>
      </w:r>
    </w:p>
    <w:p w:rsidR="009168DD" w:rsidRPr="00684EF2" w:rsidRDefault="00616248" w:rsidP="009168DD">
      <w:pPr>
        <w:pStyle w:val="ZARTzmartartykuempunktem"/>
      </w:pPr>
      <w:r>
        <w:t>„</w:t>
      </w:r>
      <w:r w:rsidR="009168DD" w:rsidRPr="00684EF2">
        <w:t>Art.</w:t>
      </w:r>
      <w:r>
        <w:t> </w:t>
      </w:r>
      <w:r w:rsidR="009168DD" w:rsidRPr="00684EF2">
        <w:t>8a.</w:t>
      </w:r>
      <w:r>
        <w:t> </w:t>
      </w:r>
      <w:r w:rsidR="009168DD" w:rsidRPr="00D62CA6">
        <w:t>Prezydent może</w:t>
      </w:r>
      <w:r w:rsidR="009168DD" w:rsidRPr="00684EF2">
        <w:t>,</w:t>
      </w:r>
      <w:r>
        <w:t xml:space="preserve"> </w:t>
      </w:r>
      <w:r w:rsidRPr="00684EF2">
        <w:t>w</w:t>
      </w:r>
      <w:r>
        <w:t> </w:t>
      </w:r>
      <w:r w:rsidR="009168DD" w:rsidRPr="00684EF2">
        <w:t>trybie</w:t>
      </w:r>
      <w:r w:rsidR="009168DD">
        <w:t xml:space="preserve"> </w:t>
      </w:r>
      <w:r w:rsidR="009168DD" w:rsidRPr="00684EF2">
        <w:t>określonym</w:t>
      </w:r>
      <w:r w:rsidR="009168DD">
        <w:t xml:space="preserve"> </w:t>
      </w:r>
      <w:r w:rsidR="009168DD" w:rsidRPr="00684EF2">
        <w:t>dla</w:t>
      </w:r>
      <w:r w:rsidR="009168DD">
        <w:t xml:space="preserve"> </w:t>
      </w:r>
      <w:r w:rsidR="009168DD" w:rsidRPr="00684EF2">
        <w:t>nadania</w:t>
      </w:r>
      <w:r w:rsidR="009168DD">
        <w:t xml:space="preserve"> </w:t>
      </w:r>
      <w:r w:rsidR="009168DD" w:rsidRPr="00684EF2">
        <w:t>orderu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odznaczenia,</w:t>
      </w:r>
      <w:r w:rsidR="009168DD">
        <w:t xml:space="preserve"> </w:t>
      </w:r>
      <w:r w:rsidR="009168DD" w:rsidRPr="00684EF2">
        <w:t>wyrazić</w:t>
      </w:r>
      <w:r w:rsidR="009168DD">
        <w:t xml:space="preserve"> </w:t>
      </w:r>
      <w:r w:rsidR="009168DD" w:rsidRPr="00684EF2">
        <w:t>zgodę</w:t>
      </w:r>
      <w:r w:rsidR="009168DD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umies</w:t>
      </w:r>
      <w:r w:rsidR="009168DD" w:rsidRPr="00684EF2">
        <w:t>z</w:t>
      </w:r>
      <w:r w:rsidR="009168DD" w:rsidRPr="00684EF2">
        <w:t>czenie</w:t>
      </w:r>
      <w:r>
        <w:t xml:space="preserve"> </w:t>
      </w:r>
      <w:r w:rsidRPr="00684EF2">
        <w:t>w</w:t>
      </w:r>
      <w:r>
        <w:t> </w:t>
      </w:r>
      <w:r w:rsidR="009168DD" w:rsidRPr="00684EF2">
        <w:t>oznaczeniu</w:t>
      </w:r>
      <w:r w:rsidR="009168DD">
        <w:t xml:space="preserve"> </w:t>
      </w:r>
      <w:r w:rsidR="009168DD" w:rsidRPr="00684EF2">
        <w:t>będącym</w:t>
      </w:r>
      <w:r w:rsidR="009168DD">
        <w:t xml:space="preserve"> </w:t>
      </w:r>
      <w:r w:rsidR="009168DD" w:rsidRPr="00684EF2">
        <w:t>znakiem</w:t>
      </w:r>
      <w:r w:rsidR="009168DD">
        <w:t xml:space="preserve"> </w:t>
      </w:r>
      <w:r w:rsidR="009168DD" w:rsidRPr="00684EF2">
        <w:t>towarowym</w:t>
      </w:r>
      <w:r>
        <w:t xml:space="preserve"> </w:t>
      </w:r>
      <w:r w:rsidRPr="00684EF2">
        <w:t>w</w:t>
      </w:r>
      <w:r>
        <w:t> </w:t>
      </w:r>
      <w:r w:rsidR="009168DD" w:rsidRPr="00684EF2">
        <w:t>rozumieniu</w:t>
      </w:r>
      <w:r w:rsidR="009168DD">
        <w:t xml:space="preserve"> </w:t>
      </w:r>
      <w:r w:rsidR="009168DD" w:rsidRPr="00583EA8">
        <w:t>ustawy</w:t>
      </w:r>
      <w:r w:rsidRPr="00583EA8">
        <w:t xml:space="preserve"> z</w:t>
      </w:r>
      <w:r>
        <w:t> </w:t>
      </w:r>
      <w:r w:rsidR="009168DD" w:rsidRPr="00583EA8">
        <w:t>dnia 3</w:t>
      </w:r>
      <w:r w:rsidRPr="00583EA8">
        <w:t>0</w:t>
      </w:r>
      <w:r>
        <w:t> </w:t>
      </w:r>
      <w:r w:rsidR="009168DD" w:rsidRPr="00583EA8">
        <w:t>czerwca 200</w:t>
      </w:r>
      <w:r w:rsidRPr="00583EA8">
        <w:t>0</w:t>
      </w:r>
      <w:r>
        <w:t> </w:t>
      </w:r>
      <w:r w:rsidR="009168DD" w:rsidRPr="00583EA8">
        <w:t>r. – Prawo własn</w:t>
      </w:r>
      <w:r w:rsidR="009168DD" w:rsidRPr="00583EA8">
        <w:t>o</w:t>
      </w:r>
      <w:r w:rsidR="009168DD" w:rsidRPr="00583EA8">
        <w:t>ści przemysłowej (</w:t>
      </w:r>
      <w:r>
        <w:t>Dz. U.</w:t>
      </w:r>
      <w:r w:rsidRPr="00583EA8">
        <w:t xml:space="preserve"> z</w:t>
      </w:r>
      <w:r>
        <w:t> </w:t>
      </w:r>
      <w:r w:rsidR="009168DD" w:rsidRPr="00583EA8">
        <w:t>201</w:t>
      </w:r>
      <w:r w:rsidRPr="00583EA8">
        <w:t>3</w:t>
      </w:r>
      <w:r>
        <w:t> </w:t>
      </w:r>
      <w:r w:rsidR="009168DD" w:rsidRPr="00583EA8">
        <w:t>r.</w:t>
      </w:r>
      <w:r>
        <w:t xml:space="preserve"> poz. </w:t>
      </w:r>
      <w:r w:rsidR="009168DD" w:rsidRPr="00583EA8">
        <w:t>141</w:t>
      </w:r>
      <w:r w:rsidRPr="00583EA8">
        <w:t>0</w:t>
      </w:r>
      <w:r>
        <w:t xml:space="preserve"> oraz</w:t>
      </w:r>
      <w:r w:rsidRPr="00583EA8">
        <w:t xml:space="preserve"> z</w:t>
      </w:r>
      <w:r>
        <w:t> </w:t>
      </w:r>
      <w:r w:rsidR="009168DD" w:rsidRPr="00583EA8">
        <w:t>201</w:t>
      </w:r>
      <w:r w:rsidRPr="00583EA8">
        <w:t>5</w:t>
      </w:r>
      <w:r>
        <w:t> </w:t>
      </w:r>
      <w:r w:rsidR="009168DD" w:rsidRPr="00583EA8">
        <w:t>r.</w:t>
      </w:r>
      <w:r>
        <w:t xml:space="preserve"> poz. </w:t>
      </w:r>
      <w:sdt>
        <w:sdtPr>
          <w:alias w:val="Numer pozycji"/>
          <w:tag w:val="Kategoria"/>
          <w:id w:val="1596286807"/>
          <w:placeholder>
            <w:docPart w:val="9104E0B7212946B69C1FCC5C68BF5FE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2660">
            <w:t>1266</w:t>
          </w:r>
        </w:sdtContent>
      </w:sdt>
      <w:r w:rsidR="009168DD" w:rsidRPr="00583EA8">
        <w:t>)</w:t>
      </w:r>
      <w:r w:rsidR="009168DD" w:rsidRPr="006B6A1F">
        <w:t xml:space="preserve"> </w:t>
      </w:r>
      <w:r w:rsidR="009168DD" w:rsidRPr="00684EF2">
        <w:t>reprodukcji</w:t>
      </w:r>
      <w:r w:rsidR="009168DD">
        <w:t xml:space="preserve"> </w:t>
      </w:r>
      <w:r w:rsidR="009168DD" w:rsidRPr="00684EF2">
        <w:t>tego</w:t>
      </w:r>
      <w:r w:rsidR="009168DD">
        <w:t xml:space="preserve"> </w:t>
      </w:r>
      <w:r w:rsidR="009168DD" w:rsidRPr="00684EF2">
        <w:t>orderu</w:t>
      </w:r>
      <w:r w:rsidR="009168DD">
        <w:t xml:space="preserve"> </w:t>
      </w:r>
      <w:r w:rsidR="009168DD" w:rsidRPr="00684EF2">
        <w:t>lub</w:t>
      </w:r>
      <w:r w:rsidR="009168DD">
        <w:t xml:space="preserve"> </w:t>
      </w:r>
      <w:r w:rsidR="009168DD" w:rsidRPr="00684EF2">
        <w:t>odznaczenia.</w:t>
      </w:r>
      <w:r>
        <w:t>”</w:t>
      </w:r>
      <w:r w:rsidR="009168DD" w:rsidRPr="00684EF2">
        <w:t>.</w:t>
      </w:r>
    </w:p>
    <w:p w:rsidR="009168DD" w:rsidRPr="00684EF2" w:rsidRDefault="009168DD" w:rsidP="00616248">
      <w:pPr>
        <w:pStyle w:val="ARTartustawynprozporzdzenia"/>
        <w:keepNext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4.</w:t>
      </w:r>
      <w:r w:rsidR="00616248">
        <w:t> </w:t>
      </w:r>
      <w:r w:rsidR="00616248" w:rsidRPr="00684EF2">
        <w:t>W</w:t>
      </w:r>
      <w:r w:rsidR="00616248">
        <w:t> </w:t>
      </w:r>
      <w:r w:rsidRPr="00684EF2">
        <w:t>ustawie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dnia</w:t>
      </w:r>
      <w:r>
        <w:t xml:space="preserve"> </w:t>
      </w:r>
      <w:r w:rsidRPr="00684EF2">
        <w:t>1</w:t>
      </w:r>
      <w:r w:rsidR="00616248" w:rsidRPr="00684EF2">
        <w:t>4</w:t>
      </w:r>
      <w:r w:rsidR="00616248">
        <w:t> </w:t>
      </w:r>
      <w:r w:rsidRPr="00684EF2">
        <w:t>marca</w:t>
      </w:r>
      <w:r>
        <w:t xml:space="preserve"> </w:t>
      </w:r>
      <w:r w:rsidRPr="00684EF2">
        <w:t>200</w:t>
      </w:r>
      <w:r w:rsidR="00616248" w:rsidRPr="00684EF2">
        <w:t>3</w:t>
      </w:r>
      <w:r w:rsidR="00616248">
        <w:t> </w:t>
      </w:r>
      <w:r w:rsidRPr="00684EF2">
        <w:t>r.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dokonywaniu</w:t>
      </w:r>
      <w:r>
        <w:t xml:space="preserve"> </w:t>
      </w:r>
      <w:r w:rsidRPr="00684EF2">
        <w:t>europejskich</w:t>
      </w:r>
      <w:r>
        <w:t xml:space="preserve"> </w:t>
      </w:r>
      <w:r w:rsidRPr="00684EF2">
        <w:t>zgłoszeń</w:t>
      </w:r>
      <w:r>
        <w:t xml:space="preserve"> </w:t>
      </w:r>
      <w:r w:rsidRPr="00684EF2">
        <w:t>patentowych</w:t>
      </w:r>
      <w:r>
        <w:t xml:space="preserve"> </w:t>
      </w:r>
      <w:r w:rsidRPr="00684EF2">
        <w:t>oraz</w:t>
      </w:r>
      <w:r>
        <w:t xml:space="preserve"> </w:t>
      </w:r>
      <w:r w:rsidRPr="00684EF2">
        <w:t>skutkach</w:t>
      </w:r>
      <w:r>
        <w:t xml:space="preserve"> </w:t>
      </w:r>
      <w:r w:rsidRPr="00684EF2">
        <w:t>patentu</w:t>
      </w:r>
      <w:r>
        <w:t xml:space="preserve"> </w:t>
      </w:r>
      <w:r w:rsidRPr="00684EF2">
        <w:t>europejskiego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Rzeczypospolitej</w:t>
      </w:r>
      <w:r>
        <w:t xml:space="preserve"> </w:t>
      </w:r>
      <w:r w:rsidRPr="00684EF2">
        <w:t>Polskiej</w:t>
      </w:r>
      <w:r>
        <w:t xml:space="preserve"> </w:t>
      </w:r>
      <w:r w:rsidRPr="00684EF2">
        <w:t>(</w:t>
      </w:r>
      <w:r w:rsidR="00616248">
        <w:t>Dz. U. Nr </w:t>
      </w:r>
      <w:r w:rsidRPr="00684EF2">
        <w:t>65,</w:t>
      </w:r>
      <w:r w:rsidR="00616248">
        <w:t xml:space="preserve"> poz. </w:t>
      </w:r>
      <w:r w:rsidRPr="00684EF2">
        <w:t>59</w:t>
      </w:r>
      <w:r w:rsidR="00616248" w:rsidRPr="00684EF2">
        <w:t>8</w:t>
      </w:r>
      <w:r w:rsidR="00616248">
        <w:t xml:space="preserve"> oraz </w:t>
      </w:r>
      <w:r w:rsidR="00616248" w:rsidRPr="00684EF2">
        <w:t>z</w:t>
      </w:r>
      <w:r w:rsidR="00616248">
        <w:t> </w:t>
      </w:r>
      <w:r w:rsidRPr="00684EF2">
        <w:t>200</w:t>
      </w:r>
      <w:r w:rsidR="00616248" w:rsidRPr="00684EF2">
        <w:t>7</w:t>
      </w:r>
      <w:r w:rsidR="00616248">
        <w:t> </w:t>
      </w:r>
      <w:r w:rsidRPr="00684EF2">
        <w:t>r.</w:t>
      </w:r>
      <w:r w:rsidR="00616248">
        <w:t xml:space="preserve"> Nr </w:t>
      </w:r>
      <w:r w:rsidRPr="00684EF2">
        <w:t>136,</w:t>
      </w:r>
      <w:r w:rsidR="00616248">
        <w:t xml:space="preserve"> poz. </w:t>
      </w:r>
      <w:r w:rsidRPr="00684EF2">
        <w:t>958)</w:t>
      </w:r>
      <w:r>
        <w:t xml:space="preserve"> </w:t>
      </w:r>
      <w:r w:rsidRPr="00684EF2">
        <w:t>wprowadza</w:t>
      </w:r>
      <w:r>
        <w:t xml:space="preserve"> </w:t>
      </w:r>
      <w:r w:rsidRPr="00684EF2">
        <w:t>się</w:t>
      </w:r>
      <w:r>
        <w:t xml:space="preserve"> </w:t>
      </w:r>
      <w:r w:rsidRPr="00684EF2">
        <w:t>nast</w:t>
      </w:r>
      <w:r w:rsidRPr="00684EF2">
        <w:t>ę</w:t>
      </w:r>
      <w:r w:rsidRPr="00684EF2">
        <w:t>pujące</w:t>
      </w:r>
      <w:r>
        <w:t xml:space="preserve"> </w:t>
      </w:r>
      <w:r w:rsidRPr="00684EF2">
        <w:t>zmiany:</w:t>
      </w:r>
    </w:p>
    <w:p w:rsidR="009168DD" w:rsidRPr="00684EF2" w:rsidRDefault="009168DD" w:rsidP="00616248">
      <w:pPr>
        <w:pStyle w:val="PKTpunkt"/>
        <w:keepNext/>
      </w:pPr>
      <w:r w:rsidRPr="00684EF2">
        <w:t>1)</w:t>
      </w:r>
      <w:r w:rsidRPr="00684EF2">
        <w:tab/>
        <w:t>w</w:t>
      </w:r>
      <w:r w:rsidR="00616248">
        <w:t xml:space="preserve"> art. </w:t>
      </w:r>
      <w:r w:rsidR="00616248" w:rsidRPr="00684EF2">
        <w:t>3</w:t>
      </w:r>
      <w:r w:rsidR="00616248">
        <w:t xml:space="preserve"> ust. </w:t>
      </w:r>
      <w:r w:rsidR="00616248" w:rsidRPr="00684EF2">
        <w:t>2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2.</w:t>
      </w:r>
      <w:r>
        <w:t> </w:t>
      </w:r>
      <w:r w:rsidR="009168DD" w:rsidRPr="00684EF2">
        <w:t>Europejskie</w:t>
      </w:r>
      <w:r w:rsidR="009168DD">
        <w:t xml:space="preserve"> </w:t>
      </w:r>
      <w:r w:rsidR="009168DD" w:rsidRPr="00684EF2">
        <w:t>zgłoszenie</w:t>
      </w:r>
      <w:r w:rsidR="009168DD">
        <w:t xml:space="preserve"> </w:t>
      </w:r>
      <w:r w:rsidR="009168DD" w:rsidRPr="00684EF2">
        <w:t>patentowe</w:t>
      </w:r>
      <w:r w:rsidR="009168DD">
        <w:t xml:space="preserve"> </w:t>
      </w:r>
      <w:r w:rsidR="009168DD" w:rsidRPr="00684EF2">
        <w:t>złożone</w:t>
      </w:r>
      <w:r w:rsidR="009168DD">
        <w:t xml:space="preserve"> </w:t>
      </w:r>
      <w:r w:rsidR="009168DD" w:rsidRPr="00684EF2">
        <w:t>za</w:t>
      </w:r>
      <w:r w:rsidR="009168DD">
        <w:t xml:space="preserve"> </w:t>
      </w:r>
      <w:r w:rsidR="009168DD" w:rsidRPr="00684EF2">
        <w:t>pośrednictwem</w:t>
      </w:r>
      <w:r w:rsidR="009168DD">
        <w:t xml:space="preserve"> </w:t>
      </w:r>
      <w:r w:rsidR="009168DD" w:rsidRPr="00684EF2">
        <w:t>Urzędu</w:t>
      </w:r>
      <w:r w:rsidR="009168DD">
        <w:t xml:space="preserve"> </w:t>
      </w:r>
      <w:r w:rsidR="009168DD" w:rsidRPr="00583EA8">
        <w:t>Patentowego przez</w:t>
      </w:r>
      <w:r w:rsidR="009168DD" w:rsidRPr="006B6A1F">
        <w:t xml:space="preserve"> </w:t>
      </w:r>
      <w:r w:rsidR="009168DD" w:rsidRPr="00684EF2">
        <w:t>osoby</w:t>
      </w:r>
      <w:r w:rsidR="009168DD">
        <w:t xml:space="preserve"> </w:t>
      </w:r>
      <w:r w:rsidR="009168DD" w:rsidRPr="00684EF2">
        <w:t>wymienione</w:t>
      </w:r>
      <w:r>
        <w:t xml:space="preserve"> </w:t>
      </w:r>
      <w:r w:rsidRPr="00684EF2">
        <w:t>w</w:t>
      </w:r>
      <w:r>
        <w:t> art. </w:t>
      </w:r>
      <w:r w:rsidR="009168DD" w:rsidRPr="00684EF2">
        <w:t>4</w:t>
      </w:r>
      <w:r w:rsidRPr="00684EF2">
        <w:t>0</w:t>
      </w:r>
      <w:r>
        <w:t> </w:t>
      </w:r>
      <w:r w:rsidR="009168DD" w:rsidRPr="00684EF2">
        <w:t>Praw</w:t>
      </w:r>
      <w:r w:rsidR="009168DD">
        <w:t xml:space="preserve">a </w:t>
      </w:r>
      <w:r w:rsidR="009168DD" w:rsidRPr="00684EF2">
        <w:t>własności</w:t>
      </w:r>
      <w:r w:rsidR="009168DD">
        <w:t xml:space="preserve"> </w:t>
      </w:r>
      <w:r w:rsidR="009168DD" w:rsidRPr="00583EA8">
        <w:t>przemysłowej sporządza się</w:t>
      </w:r>
      <w:r w:rsidRPr="006B6A1F">
        <w:t xml:space="preserve"> </w:t>
      </w:r>
      <w:r w:rsidRPr="00684EF2">
        <w:t>w</w:t>
      </w:r>
      <w:r>
        <w:t> </w:t>
      </w:r>
      <w:r w:rsidR="009168DD" w:rsidRPr="00684EF2">
        <w:t>języku</w:t>
      </w:r>
      <w:r w:rsidR="009168DD">
        <w:t xml:space="preserve"> </w:t>
      </w:r>
      <w:r w:rsidR="009168DD" w:rsidRPr="00684EF2">
        <w:t>polskim</w:t>
      </w:r>
      <w:r w:rsidR="009168DD">
        <w:t xml:space="preserve"> </w:t>
      </w:r>
      <w:r w:rsidR="009168DD" w:rsidRPr="00583EA8">
        <w:t>albo dołącza się do niego tłumaczenie</w:t>
      </w:r>
      <w:r w:rsidR="009168DD" w:rsidRPr="006B6A1F">
        <w:t xml:space="preserve"> </w:t>
      </w:r>
      <w:r w:rsidR="009168DD" w:rsidRPr="00684EF2">
        <w:t>na</w:t>
      </w:r>
      <w:r w:rsidR="009168DD">
        <w:t xml:space="preserve"> </w:t>
      </w:r>
      <w:r w:rsidR="009168DD" w:rsidRPr="00684EF2">
        <w:t>język</w:t>
      </w:r>
      <w:r w:rsidR="009168DD">
        <w:t xml:space="preserve"> </w:t>
      </w:r>
      <w:r w:rsidR="009168DD" w:rsidRPr="00684EF2">
        <w:t>polski.</w:t>
      </w:r>
      <w:r>
        <w:t>”</w:t>
      </w:r>
      <w:r w:rsidR="009168DD" w:rsidRPr="00684EF2">
        <w:t>;</w:t>
      </w:r>
    </w:p>
    <w:p w:rsidR="009168DD" w:rsidRPr="00684EF2" w:rsidRDefault="009168DD" w:rsidP="00616248">
      <w:pPr>
        <w:pStyle w:val="PKTpunkt"/>
        <w:keepNext/>
      </w:pPr>
      <w:r w:rsidRPr="00684EF2">
        <w:t>2)</w:t>
      </w:r>
      <w:r w:rsidRPr="00684EF2">
        <w:tab/>
        <w:t>w</w:t>
      </w:r>
      <w:r w:rsidR="00616248">
        <w:t xml:space="preserve"> art. </w:t>
      </w:r>
      <w:r w:rsidR="00616248" w:rsidRPr="00684EF2">
        <w:t>6</w:t>
      </w:r>
      <w:r w:rsidR="00616248">
        <w:t xml:space="preserve"> ust. </w:t>
      </w:r>
      <w:r w:rsidR="00616248" w:rsidRPr="00684EF2">
        <w:t>3</w:t>
      </w:r>
      <w:r w:rsidR="00616248">
        <w:t> </w:t>
      </w:r>
      <w:r w:rsidRPr="00684EF2">
        <w:t>otrzymuje</w:t>
      </w:r>
      <w:r>
        <w:t xml:space="preserve"> </w:t>
      </w:r>
      <w:r w:rsidRPr="00684EF2">
        <w:t>brzmienie:</w:t>
      </w:r>
    </w:p>
    <w:p w:rsidR="009168DD" w:rsidRPr="00684EF2" w:rsidRDefault="00616248" w:rsidP="009168DD">
      <w:pPr>
        <w:pStyle w:val="ZUSTzmustartykuempunktem"/>
      </w:pPr>
      <w:r>
        <w:t>„</w:t>
      </w:r>
      <w:r w:rsidR="009168DD" w:rsidRPr="00684EF2">
        <w:t>3.</w:t>
      </w:r>
      <w:r>
        <w:t> </w:t>
      </w:r>
      <w:r w:rsidR="009168DD" w:rsidRPr="00684EF2">
        <w:t>Przepis</w:t>
      </w:r>
      <w:r>
        <w:t xml:space="preserve"> ust. </w:t>
      </w:r>
      <w:r w:rsidRPr="00684EF2">
        <w:t>2</w:t>
      </w:r>
      <w:r>
        <w:t> </w:t>
      </w:r>
      <w:r w:rsidR="009168DD" w:rsidRPr="00684EF2">
        <w:t>stosuje</w:t>
      </w:r>
      <w:r w:rsidR="009168DD">
        <w:t xml:space="preserve"> </w:t>
      </w:r>
      <w:r w:rsidR="009168DD" w:rsidRPr="00684EF2">
        <w:t>się</w:t>
      </w:r>
      <w:r w:rsidR="009168DD">
        <w:t xml:space="preserve"> </w:t>
      </w:r>
      <w:r w:rsidR="009168DD" w:rsidRPr="00684EF2">
        <w:t>odpowiednio,</w:t>
      </w:r>
      <w:r w:rsidR="009168DD">
        <w:t xml:space="preserve"> </w:t>
      </w:r>
      <w:r w:rsidR="009168DD" w:rsidRPr="00684EF2">
        <w:t>jeżeli</w:t>
      </w:r>
      <w:r>
        <w:t xml:space="preserve"> </w:t>
      </w:r>
      <w:r w:rsidRPr="00684EF2">
        <w:t>w</w:t>
      </w:r>
      <w:r>
        <w:t> </w:t>
      </w:r>
      <w:r w:rsidR="009168DD" w:rsidRPr="00684EF2">
        <w:t>wyniku</w:t>
      </w:r>
      <w:r w:rsidR="009168DD">
        <w:t xml:space="preserve"> </w:t>
      </w:r>
      <w:r w:rsidR="009168DD" w:rsidRPr="00684EF2">
        <w:t>rozpatrzenia</w:t>
      </w:r>
      <w:r w:rsidR="009168DD">
        <w:t xml:space="preserve"> </w:t>
      </w:r>
      <w:r w:rsidR="009168DD" w:rsidRPr="00684EF2">
        <w:t>sprzeciwu</w:t>
      </w:r>
      <w:r w:rsidR="009168DD">
        <w:t xml:space="preserve"> </w:t>
      </w:r>
      <w:r w:rsidR="009168DD" w:rsidRPr="00684EF2">
        <w:t>przez</w:t>
      </w:r>
      <w:r w:rsidR="009168DD">
        <w:t xml:space="preserve"> </w:t>
      </w:r>
      <w:r w:rsidR="009168DD" w:rsidRPr="00684EF2">
        <w:t>Europejski</w:t>
      </w:r>
      <w:r w:rsidR="009168DD">
        <w:t xml:space="preserve"> </w:t>
      </w:r>
      <w:r w:rsidR="009168DD" w:rsidRPr="00684EF2">
        <w:t>Urząd</w:t>
      </w:r>
      <w:r w:rsidR="009168DD">
        <w:t xml:space="preserve"> </w:t>
      </w:r>
      <w:r w:rsidR="009168DD" w:rsidRPr="00684EF2">
        <w:t>P</w:t>
      </w:r>
      <w:r w:rsidR="009168DD" w:rsidRPr="00684EF2">
        <w:t>a</w:t>
      </w:r>
      <w:r w:rsidR="009168DD" w:rsidRPr="00684EF2">
        <w:t>tentowy</w:t>
      </w:r>
      <w:r w:rsidR="009168DD">
        <w:t xml:space="preserve"> </w:t>
      </w:r>
      <w:r w:rsidR="009168DD" w:rsidRPr="00684EF2">
        <w:t>patent</w:t>
      </w:r>
      <w:r w:rsidR="009168DD">
        <w:t xml:space="preserve"> </w:t>
      </w:r>
      <w:r w:rsidR="009168DD" w:rsidRPr="00684EF2">
        <w:t>europejski</w:t>
      </w:r>
      <w:r w:rsidR="009168DD">
        <w:t xml:space="preserve"> </w:t>
      </w:r>
      <w:r w:rsidR="009168DD" w:rsidRPr="00684EF2">
        <w:t>zostanie</w:t>
      </w:r>
      <w:r w:rsidR="009168DD">
        <w:t xml:space="preserve"> </w:t>
      </w:r>
      <w:r w:rsidR="009168DD" w:rsidRPr="00684EF2">
        <w:t>zmieniony</w:t>
      </w:r>
      <w:r w:rsidR="009168DD">
        <w:t xml:space="preserve"> </w:t>
      </w:r>
      <w:r w:rsidR="009168DD" w:rsidRPr="00583EA8">
        <w:t>lub, na</w:t>
      </w:r>
      <w:r w:rsidR="009168DD">
        <w:t xml:space="preserve"> </w:t>
      </w:r>
      <w:r w:rsidR="009168DD" w:rsidRPr="00684EF2">
        <w:t>wniosek</w:t>
      </w:r>
      <w:r w:rsidR="009168DD">
        <w:t xml:space="preserve"> </w:t>
      </w:r>
      <w:r w:rsidR="009168DD" w:rsidRPr="00684EF2">
        <w:t>uprawnionego,</w:t>
      </w:r>
      <w:r w:rsidR="009168DD">
        <w:t xml:space="preserve"> </w:t>
      </w:r>
      <w:r w:rsidR="009168DD" w:rsidRPr="00684EF2">
        <w:t>zostanie</w:t>
      </w:r>
      <w:r w:rsidR="009168DD">
        <w:t xml:space="preserve"> </w:t>
      </w:r>
      <w:r w:rsidR="009168DD" w:rsidRPr="00684EF2">
        <w:t>ograniczony.</w:t>
      </w:r>
      <w:r>
        <w:t>”</w:t>
      </w:r>
      <w:r w:rsidR="009168DD" w:rsidRPr="00684EF2">
        <w:t>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5.</w:t>
      </w:r>
      <w:r w:rsidR="00616248">
        <w:t> </w:t>
      </w:r>
      <w:r w:rsidRPr="00684EF2">
        <w:t>Wpisy</w:t>
      </w:r>
      <w:r>
        <w:t xml:space="preserve"> </w:t>
      </w:r>
      <w:r w:rsidRPr="00684EF2">
        <w:t>dodatkowych</w:t>
      </w:r>
      <w:r>
        <w:t xml:space="preserve"> </w:t>
      </w:r>
      <w:r w:rsidRPr="00684EF2">
        <w:t>praw</w:t>
      </w:r>
      <w:r>
        <w:t xml:space="preserve"> </w:t>
      </w:r>
      <w:r w:rsidRPr="00684EF2">
        <w:t>ochronnych</w:t>
      </w:r>
      <w:r>
        <w:t xml:space="preserve"> </w:t>
      </w:r>
      <w:r w:rsidRPr="00684EF2">
        <w:t>dokonane</w:t>
      </w:r>
      <w:r>
        <w:t xml:space="preserve"> </w:t>
      </w:r>
      <w:r w:rsidRPr="00684EF2">
        <w:t>do</w:t>
      </w:r>
      <w:r>
        <w:t xml:space="preserve"> </w:t>
      </w:r>
      <w:r w:rsidRPr="00684EF2">
        <w:t>dnia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684EF2">
        <w:t>ustawy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rejestrze,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którym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22</w:t>
      </w:r>
      <w:r w:rsidR="00616248" w:rsidRPr="00684EF2">
        <w:t>8</w:t>
      </w:r>
      <w:r w:rsidR="00616248">
        <w:t xml:space="preserve"> ust. </w:t>
      </w:r>
      <w:r w:rsidR="00616248" w:rsidRPr="00684EF2">
        <w:t>1</w:t>
      </w:r>
      <w:r w:rsidR="00616248">
        <w:t xml:space="preserve"> pkt </w:t>
      </w:r>
      <w:r w:rsidR="00616248" w:rsidRPr="00684EF2">
        <w:t>1</w:t>
      </w:r>
      <w:r w:rsidR="00616248">
        <w:t> 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684EF2">
        <w:t>dotychczasowym,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dniem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684EF2">
        <w:t>ustawy</w:t>
      </w:r>
      <w:r>
        <w:t xml:space="preserve"> </w:t>
      </w:r>
      <w:r w:rsidRPr="00684EF2">
        <w:t>stają</w:t>
      </w:r>
      <w:r>
        <w:t xml:space="preserve"> </w:t>
      </w:r>
      <w:r w:rsidRPr="00684EF2">
        <w:t>się</w:t>
      </w:r>
      <w:r>
        <w:t xml:space="preserve"> </w:t>
      </w:r>
      <w:r w:rsidRPr="00684EF2">
        <w:t>wpisami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rejestrze,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którym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22</w:t>
      </w:r>
      <w:r w:rsidR="00616248" w:rsidRPr="00684EF2">
        <w:t>8</w:t>
      </w:r>
      <w:r w:rsidR="00616248">
        <w:t xml:space="preserve"> ust. </w:t>
      </w:r>
      <w:r w:rsidR="00616248" w:rsidRPr="00684EF2">
        <w:t>1</w:t>
      </w:r>
      <w:r w:rsidR="00616248">
        <w:t xml:space="preserve"> pkt </w:t>
      </w:r>
      <w:r w:rsidRPr="00684EF2">
        <w:t>1</w:t>
      </w:r>
      <w:r w:rsidRPr="00684EF2">
        <w:rPr>
          <w:rStyle w:val="IGindeksgrny"/>
        </w:rPr>
        <w:t>1</w:t>
      </w:r>
      <w:r>
        <w:t xml:space="preserve"> 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1.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6.</w:t>
      </w:r>
      <w:r w:rsidR="00616248">
        <w:t> </w:t>
      </w:r>
      <w:r w:rsidRPr="00684EF2">
        <w:t>1.</w:t>
      </w:r>
      <w:r>
        <w:t xml:space="preserve"> </w:t>
      </w:r>
      <w:r w:rsidRPr="00684EF2">
        <w:t>Do</w:t>
      </w:r>
      <w:r>
        <w:t xml:space="preserve"> </w:t>
      </w:r>
      <w:r w:rsidRPr="00684EF2">
        <w:t>postępowań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ponowne</w:t>
      </w:r>
      <w:r>
        <w:t xml:space="preserve"> </w:t>
      </w:r>
      <w:r w:rsidRPr="00684EF2">
        <w:t>rozpatrzenie</w:t>
      </w:r>
      <w:r>
        <w:t xml:space="preserve"> </w:t>
      </w:r>
      <w:r w:rsidRPr="00684EF2">
        <w:t>sprawy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sprawach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udzielenie</w:t>
      </w:r>
      <w:r>
        <w:t xml:space="preserve"> </w:t>
      </w:r>
      <w:r w:rsidRPr="00684EF2">
        <w:t>patentów,</w:t>
      </w:r>
      <w:r>
        <w:t xml:space="preserve"> </w:t>
      </w:r>
      <w:r w:rsidRPr="00684EF2">
        <w:t>dodatkowych</w:t>
      </w:r>
      <w:r>
        <w:t xml:space="preserve"> </w:t>
      </w:r>
      <w:r w:rsidRPr="00684EF2">
        <w:t>praw</w:t>
      </w:r>
      <w:r>
        <w:t xml:space="preserve"> </w:t>
      </w:r>
      <w:r w:rsidRPr="00684EF2">
        <w:t>ochronnych,</w:t>
      </w:r>
      <w:r>
        <w:t xml:space="preserve"> </w:t>
      </w:r>
      <w:r w:rsidRPr="00684EF2">
        <w:t>praw</w:t>
      </w:r>
      <w:r>
        <w:t xml:space="preserve"> </w:t>
      </w:r>
      <w:r w:rsidRPr="00684EF2">
        <w:t>ochronnych</w:t>
      </w:r>
      <w:r>
        <w:t xml:space="preserve"> </w:t>
      </w:r>
      <w:r w:rsidRPr="00684EF2">
        <w:t>oraz</w:t>
      </w:r>
      <w:r>
        <w:t xml:space="preserve"> </w:t>
      </w:r>
      <w:r w:rsidRPr="00684EF2">
        <w:t>praw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583EA8">
        <w:t>rejestracji wszczętych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niezakończonych</w:t>
      </w:r>
      <w:r>
        <w:t xml:space="preserve"> </w:t>
      </w:r>
      <w:r w:rsidRPr="00684EF2">
        <w:t>do</w:t>
      </w:r>
      <w:r>
        <w:t xml:space="preserve"> </w:t>
      </w:r>
      <w:r w:rsidRPr="00684EF2">
        <w:t>dnia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583EA8">
        <w:t>ustawy,</w:t>
      </w:r>
      <w:r w:rsidRPr="006B6A1F">
        <w:t xml:space="preserve"> </w:t>
      </w:r>
      <w:r w:rsidRPr="00583EA8">
        <w:t>stosuje się</w:t>
      </w:r>
      <w:r w:rsidRPr="006B6A1F">
        <w:t xml:space="preserve"> </w:t>
      </w:r>
      <w:r w:rsidRPr="00684EF2">
        <w:t>przepisy</w:t>
      </w:r>
      <w:r>
        <w:t xml:space="preserve"> </w:t>
      </w:r>
      <w:r w:rsidRPr="00684EF2">
        <w:t>dotychczasowe.</w:t>
      </w:r>
    </w:p>
    <w:p w:rsidR="009168DD" w:rsidRPr="00684EF2" w:rsidRDefault="009168DD" w:rsidP="009168DD">
      <w:pPr>
        <w:pStyle w:val="USTustnpkodeksu"/>
      </w:pPr>
      <w:r w:rsidRPr="00684EF2">
        <w:t>2.</w:t>
      </w:r>
      <w:r w:rsidR="00616248">
        <w:t> </w:t>
      </w:r>
      <w:r w:rsidRPr="00684EF2">
        <w:t>Do</w:t>
      </w:r>
      <w:r>
        <w:t xml:space="preserve"> </w:t>
      </w:r>
      <w:r w:rsidRPr="00684EF2">
        <w:t>postępowań,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których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ust. </w:t>
      </w:r>
      <w:r w:rsidRPr="00684EF2">
        <w:t>1,</w:t>
      </w:r>
      <w:r>
        <w:t xml:space="preserve"> </w:t>
      </w:r>
      <w:r w:rsidRPr="00684EF2">
        <w:t>przepis</w:t>
      </w:r>
      <w:r w:rsidR="00616248">
        <w:t xml:space="preserve"> art. </w:t>
      </w:r>
      <w:r w:rsidRPr="00684EF2">
        <w:t>242</w:t>
      </w:r>
      <w:r w:rsidRPr="00684EF2">
        <w:rPr>
          <w:rStyle w:val="IGindeksgrny"/>
        </w:rPr>
        <w:t>1</w:t>
      </w:r>
      <w:r>
        <w:t xml:space="preserve"> 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684EF2">
        <w:t>1</w:t>
      </w:r>
      <w:r w:rsidR="00616248">
        <w:t xml:space="preserve"> w </w:t>
      </w:r>
      <w:r w:rsidRPr="00583EA8">
        <w:t>brzmieniu nadanym n</w:t>
      </w:r>
      <w:r w:rsidRPr="00583EA8">
        <w:t>i</w:t>
      </w:r>
      <w:r w:rsidRPr="00583EA8">
        <w:t>niejszą ustawą</w:t>
      </w:r>
      <w:r w:rsidRPr="006B6A1F">
        <w:t xml:space="preserve"> </w:t>
      </w:r>
      <w:r w:rsidRPr="00684EF2">
        <w:t>stosuje</w:t>
      </w:r>
      <w:r>
        <w:t xml:space="preserve"> </w:t>
      </w:r>
      <w:r w:rsidRPr="00684EF2">
        <w:t>się.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7.</w:t>
      </w:r>
      <w:r w:rsidR="00616248">
        <w:t> </w:t>
      </w:r>
      <w:r w:rsidRPr="00684EF2">
        <w:t>Postępowania</w:t>
      </w:r>
      <w:r>
        <w:t xml:space="preserve"> </w:t>
      </w:r>
      <w:r w:rsidRPr="00684EF2">
        <w:t>sprawdzające</w:t>
      </w:r>
      <w:r>
        <w:t xml:space="preserve"> </w:t>
      </w:r>
      <w:r w:rsidRPr="00684EF2">
        <w:t>prowadzone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sprawie</w:t>
      </w:r>
      <w:r>
        <w:t xml:space="preserve"> </w:t>
      </w:r>
      <w:r w:rsidRPr="00684EF2">
        <w:t>wydania</w:t>
      </w:r>
      <w:r>
        <w:t xml:space="preserve"> </w:t>
      </w:r>
      <w:r w:rsidRPr="00684EF2">
        <w:t>kandydatom</w:t>
      </w:r>
      <w:r>
        <w:t xml:space="preserve"> </w:t>
      </w:r>
      <w:r w:rsidRPr="00684EF2">
        <w:t>na</w:t>
      </w:r>
      <w:r>
        <w:t xml:space="preserve"> </w:t>
      </w:r>
      <w:r w:rsidRPr="00684EF2">
        <w:t>stanowisko</w:t>
      </w:r>
      <w:r>
        <w:t xml:space="preserve"> </w:t>
      </w:r>
      <w:r w:rsidRPr="00684EF2">
        <w:t>eksperta</w:t>
      </w:r>
      <w:r>
        <w:t xml:space="preserve"> </w:t>
      </w:r>
      <w:r w:rsidRPr="00684EF2">
        <w:t>poświa</w:t>
      </w:r>
      <w:r w:rsidRPr="00684EF2">
        <w:t>d</w:t>
      </w:r>
      <w:r w:rsidRPr="00684EF2">
        <w:t>czenia</w:t>
      </w:r>
      <w:r>
        <w:t xml:space="preserve"> </w:t>
      </w:r>
      <w:r w:rsidRPr="00684EF2">
        <w:t>bezpieczeństwa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rozumieniu</w:t>
      </w:r>
      <w:r>
        <w:t xml:space="preserve"> </w:t>
      </w:r>
      <w:r w:rsidRPr="00684EF2">
        <w:t>ustawy</w:t>
      </w:r>
      <w:r w:rsidR="00616248">
        <w:t xml:space="preserve"> </w:t>
      </w:r>
      <w:r w:rsidR="00616248" w:rsidRPr="00684EF2">
        <w:t>z</w:t>
      </w:r>
      <w:r w:rsidR="00616248">
        <w:t> </w:t>
      </w:r>
      <w:r w:rsidRPr="00684EF2">
        <w:t>dnia</w:t>
      </w:r>
      <w:r>
        <w:t xml:space="preserve"> </w:t>
      </w:r>
      <w:r w:rsidR="00616248" w:rsidRPr="00684EF2">
        <w:t>5</w:t>
      </w:r>
      <w:r w:rsidR="00616248">
        <w:t> </w:t>
      </w:r>
      <w:r w:rsidRPr="00684EF2">
        <w:t>sierpnia</w:t>
      </w:r>
      <w:r>
        <w:t xml:space="preserve"> </w:t>
      </w:r>
      <w:r w:rsidRPr="00684EF2">
        <w:t>201</w:t>
      </w:r>
      <w:r w:rsidR="00616248" w:rsidRPr="00684EF2">
        <w:t>0</w:t>
      </w:r>
      <w:r w:rsidR="00616248">
        <w:t> </w:t>
      </w:r>
      <w:r w:rsidRPr="00684EF2">
        <w:t>r.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ochronie</w:t>
      </w:r>
      <w:r>
        <w:t xml:space="preserve"> </w:t>
      </w:r>
      <w:r w:rsidRPr="00684EF2">
        <w:t>informacji</w:t>
      </w:r>
      <w:r>
        <w:t xml:space="preserve"> </w:t>
      </w:r>
      <w:r w:rsidRPr="00684EF2">
        <w:t>niejawnych</w:t>
      </w:r>
      <w:r>
        <w:t xml:space="preserve"> </w:t>
      </w:r>
      <w:r w:rsidRPr="00684EF2">
        <w:t>(</w:t>
      </w:r>
      <w:r w:rsidR="00616248">
        <w:t>Dz. U. Nr </w:t>
      </w:r>
      <w:r w:rsidRPr="00684EF2">
        <w:t>182,</w:t>
      </w:r>
      <w:r w:rsidR="00616248">
        <w:t xml:space="preserve"> poz. </w:t>
      </w:r>
      <w:r w:rsidRPr="00684EF2">
        <w:t>122</w:t>
      </w:r>
      <w:r w:rsidR="00616248" w:rsidRPr="00684EF2">
        <w:t>8</w:t>
      </w:r>
      <w:r w:rsidR="00616248">
        <w:t xml:space="preserve"> oraz </w:t>
      </w:r>
      <w:r w:rsidR="00616248" w:rsidRPr="00684EF2">
        <w:t>z</w:t>
      </w:r>
      <w:r w:rsidR="00616248">
        <w:t> </w:t>
      </w:r>
      <w:r w:rsidRPr="00684EF2">
        <w:t>201</w:t>
      </w:r>
      <w:r w:rsidR="00616248" w:rsidRPr="00684EF2">
        <w:t>5</w:t>
      </w:r>
      <w:r w:rsidR="00616248">
        <w:t> </w:t>
      </w:r>
      <w:r w:rsidRPr="00684EF2">
        <w:t>r.</w:t>
      </w:r>
      <w:r w:rsidR="00616248">
        <w:t xml:space="preserve"> poz. </w:t>
      </w:r>
      <w:r w:rsidRPr="00684EF2">
        <w:t>21</w:t>
      </w:r>
      <w:r w:rsidR="00F52660">
        <w:t xml:space="preserve"> i 1224</w:t>
      </w:r>
      <w:bookmarkStart w:id="0" w:name="_GoBack"/>
      <w:bookmarkEnd w:id="0"/>
      <w:r w:rsidRPr="00684EF2">
        <w:t>),</w:t>
      </w:r>
      <w:r>
        <w:t xml:space="preserve"> </w:t>
      </w:r>
      <w:r w:rsidRPr="00684EF2">
        <w:t>wszczęte</w:t>
      </w:r>
      <w:r w:rsidR="00616248">
        <w:t xml:space="preserve"> </w:t>
      </w:r>
      <w:r w:rsidR="00616248" w:rsidRPr="00684EF2">
        <w:t>i</w:t>
      </w:r>
      <w:r w:rsidR="00616248">
        <w:t> </w:t>
      </w:r>
      <w:r w:rsidRPr="00684EF2">
        <w:t>niezakończone</w:t>
      </w:r>
      <w:r>
        <w:t xml:space="preserve"> </w:t>
      </w:r>
      <w:r w:rsidRPr="00684EF2">
        <w:t>do</w:t>
      </w:r>
      <w:r>
        <w:t xml:space="preserve"> </w:t>
      </w:r>
      <w:r w:rsidRPr="00684EF2">
        <w:t>dnia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583EA8">
        <w:t>ustawy umarza się</w:t>
      </w:r>
      <w:r w:rsidRPr="00684EF2">
        <w:t>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8.</w:t>
      </w:r>
      <w:r w:rsidR="00616248">
        <w:t> </w:t>
      </w:r>
      <w:r w:rsidRPr="00684EF2">
        <w:t>1.</w:t>
      </w:r>
      <w:r>
        <w:t xml:space="preserve"> </w:t>
      </w:r>
      <w:r w:rsidRPr="00684EF2">
        <w:t>Do</w:t>
      </w:r>
      <w:r>
        <w:t xml:space="preserve"> </w:t>
      </w:r>
      <w:r w:rsidRPr="00684EF2">
        <w:t>aplikantów</w:t>
      </w:r>
      <w:r>
        <w:t xml:space="preserve"> </w:t>
      </w:r>
      <w:r w:rsidRPr="00684EF2">
        <w:t>eksperckich,</w:t>
      </w:r>
      <w:r>
        <w:t xml:space="preserve"> </w:t>
      </w:r>
      <w:r w:rsidRPr="00684EF2">
        <w:t>którzy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dniu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684EF2">
        <w:t>ustawy</w:t>
      </w:r>
      <w:r>
        <w:t xml:space="preserve"> </w:t>
      </w:r>
      <w:r w:rsidRPr="00684EF2">
        <w:t>odbywają</w:t>
      </w:r>
      <w:r>
        <w:t xml:space="preserve"> </w:t>
      </w:r>
      <w:r w:rsidRPr="00684EF2">
        <w:t>aplikację</w:t>
      </w:r>
      <w:r>
        <w:t xml:space="preserve"> </w:t>
      </w:r>
      <w:r w:rsidRPr="00684EF2">
        <w:t>eksper</w:t>
      </w:r>
      <w:r w:rsidRPr="00684EF2">
        <w:t>c</w:t>
      </w:r>
      <w:r w:rsidRPr="00684EF2">
        <w:t>ką,</w:t>
      </w:r>
      <w:r>
        <w:t xml:space="preserve"> </w:t>
      </w:r>
      <w:r w:rsidRPr="00684EF2">
        <w:t>stosuje</w:t>
      </w:r>
      <w:r>
        <w:t xml:space="preserve"> </w:t>
      </w:r>
      <w:r w:rsidRPr="00684EF2">
        <w:t>się</w:t>
      </w:r>
      <w:r>
        <w:t xml:space="preserve"> </w:t>
      </w:r>
      <w:r w:rsidRPr="00583EA8">
        <w:t>przepisy</w:t>
      </w:r>
      <w:r w:rsidR="00616248">
        <w:t xml:space="preserve"> art. </w:t>
      </w:r>
      <w:r w:rsidRPr="00684EF2">
        <w:t>26</w:t>
      </w:r>
      <w:r w:rsidR="00616248" w:rsidRPr="00684EF2">
        <w:t>7</w:t>
      </w:r>
      <w:r w:rsidR="00616248">
        <w:t xml:space="preserve"> ust. </w:t>
      </w:r>
      <w:r w:rsidR="00616248" w:rsidRPr="00684EF2">
        <w:t>4</w:t>
      </w:r>
      <w:r w:rsidR="00616248">
        <w:t xml:space="preserve"> i </w:t>
      </w:r>
      <w:r w:rsidR="00616248" w:rsidRPr="00684EF2">
        <w:t>8</w:t>
      </w:r>
      <w:r w:rsidR="00616248">
        <w:t> 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684EF2">
        <w:t>dotychczasowym.</w:t>
      </w:r>
    </w:p>
    <w:p w:rsidR="009168DD" w:rsidRPr="00684EF2" w:rsidRDefault="009168DD" w:rsidP="009168DD">
      <w:pPr>
        <w:pStyle w:val="USTustnpkodeksu"/>
      </w:pPr>
      <w:r w:rsidRPr="00684EF2">
        <w:t>2.</w:t>
      </w:r>
      <w:r w:rsidR="00616248">
        <w:t> </w:t>
      </w:r>
      <w:r w:rsidRPr="00684EF2">
        <w:t>Do</w:t>
      </w:r>
      <w:r>
        <w:t xml:space="preserve"> </w:t>
      </w:r>
      <w:r w:rsidRPr="00684EF2">
        <w:t>asesorów,</w:t>
      </w:r>
      <w:r>
        <w:t xml:space="preserve"> </w:t>
      </w:r>
      <w:r w:rsidRPr="00684EF2">
        <w:t>którzy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dniu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684EF2">
        <w:t>ustawy</w:t>
      </w:r>
      <w:r>
        <w:t xml:space="preserve"> </w:t>
      </w:r>
      <w:r w:rsidRPr="00684EF2">
        <w:t>odbywają</w:t>
      </w:r>
      <w:r>
        <w:t xml:space="preserve"> </w:t>
      </w:r>
      <w:r w:rsidRPr="00684EF2">
        <w:t>asesurę,</w:t>
      </w:r>
      <w:r>
        <w:t xml:space="preserve"> </w:t>
      </w:r>
      <w:r w:rsidRPr="00684EF2">
        <w:t>stosuje</w:t>
      </w:r>
      <w:r>
        <w:t xml:space="preserve"> </w:t>
      </w:r>
      <w:r w:rsidRPr="00684EF2">
        <w:t>się</w:t>
      </w:r>
      <w:r>
        <w:t xml:space="preserve"> </w:t>
      </w:r>
      <w:r w:rsidRPr="00583EA8">
        <w:t>przepisy</w:t>
      </w:r>
      <w:r w:rsidR="00616248">
        <w:t xml:space="preserve"> art. </w:t>
      </w:r>
      <w:r w:rsidRPr="00684EF2">
        <w:t>26</w:t>
      </w:r>
      <w:r w:rsidR="00616248" w:rsidRPr="00684EF2">
        <w:t>8</w:t>
      </w:r>
      <w:r w:rsidR="00616248">
        <w:t xml:space="preserve"> ust. </w:t>
      </w:r>
      <w:r w:rsidR="00616248" w:rsidRPr="00684EF2">
        <w:t>1</w:t>
      </w:r>
      <w:r w:rsidR="00616248">
        <w:t xml:space="preserve"> i </w:t>
      </w:r>
      <w:r w:rsidR="00616248" w:rsidRPr="00684EF2">
        <w:t>7</w:t>
      </w:r>
      <w:r w:rsidR="00616248">
        <w:t> 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684EF2">
        <w:t>dotychczasowym.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9.</w:t>
      </w:r>
      <w:r w:rsidR="00616248">
        <w:t> </w:t>
      </w:r>
      <w:r w:rsidRPr="00684EF2">
        <w:t>Ekspert,</w:t>
      </w:r>
      <w:r>
        <w:t xml:space="preserve"> </w:t>
      </w:r>
      <w:r w:rsidRPr="00684EF2">
        <w:t>któremu</w:t>
      </w:r>
      <w:r>
        <w:t xml:space="preserve"> </w:t>
      </w:r>
      <w:r w:rsidRPr="00684EF2">
        <w:t>przed</w:t>
      </w:r>
      <w:r>
        <w:t xml:space="preserve"> </w:t>
      </w:r>
      <w:r w:rsidRPr="00684EF2">
        <w:t>dniem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684EF2">
        <w:t>ustawy</w:t>
      </w:r>
      <w:r>
        <w:t xml:space="preserve"> </w:t>
      </w:r>
      <w:r w:rsidRPr="00684EF2">
        <w:t>udzielono</w:t>
      </w:r>
      <w:r>
        <w:t xml:space="preserve"> </w:t>
      </w:r>
      <w:r w:rsidRPr="00684EF2">
        <w:t>urlopu</w:t>
      </w:r>
      <w:r>
        <w:t xml:space="preserve"> </w:t>
      </w:r>
      <w:r w:rsidRPr="00684EF2">
        <w:t>dla</w:t>
      </w:r>
      <w:r>
        <w:t xml:space="preserve"> </w:t>
      </w:r>
      <w:r w:rsidRPr="00684EF2">
        <w:t>poratowania</w:t>
      </w:r>
      <w:r>
        <w:t xml:space="preserve"> </w:t>
      </w:r>
      <w:r w:rsidRPr="00684EF2">
        <w:t>zdrowia</w:t>
      </w:r>
      <w:r>
        <w:t xml:space="preserve"> </w:t>
      </w:r>
      <w:r w:rsidRPr="00684EF2">
        <w:t>na</w:t>
      </w:r>
      <w:r>
        <w:t xml:space="preserve"> </w:t>
      </w:r>
      <w:r w:rsidRPr="00684EF2">
        <w:t>podstawie</w:t>
      </w:r>
      <w:r w:rsidR="00616248">
        <w:t xml:space="preserve"> art. </w:t>
      </w:r>
      <w:r w:rsidRPr="00684EF2">
        <w:t>27</w:t>
      </w:r>
      <w:r w:rsidR="00616248" w:rsidRPr="00684EF2">
        <w:t>2</w:t>
      </w:r>
      <w:r w:rsidR="00616248">
        <w:t xml:space="preserve"> ust. </w:t>
      </w:r>
      <w:r w:rsidR="00616248" w:rsidRPr="00684EF2">
        <w:t>4</w:t>
      </w:r>
      <w:r w:rsidR="00616248">
        <w:t> 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684EF2">
        <w:t>dotychczasowym,</w:t>
      </w:r>
      <w:r>
        <w:t xml:space="preserve"> </w:t>
      </w:r>
      <w:r w:rsidRPr="00684EF2">
        <w:t>zachowuje</w:t>
      </w:r>
      <w:r>
        <w:t xml:space="preserve"> </w:t>
      </w:r>
      <w:r w:rsidRPr="00684EF2">
        <w:t>prawo</w:t>
      </w:r>
      <w:r>
        <w:t xml:space="preserve"> </w:t>
      </w:r>
      <w:r w:rsidRPr="00684EF2">
        <w:t>do</w:t>
      </w:r>
      <w:r>
        <w:t xml:space="preserve"> </w:t>
      </w:r>
      <w:r w:rsidRPr="00684EF2">
        <w:t>tego</w:t>
      </w:r>
      <w:r>
        <w:t xml:space="preserve"> </w:t>
      </w:r>
      <w:r w:rsidRPr="00684EF2">
        <w:t>urlopu.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10.</w:t>
      </w:r>
      <w:r w:rsidR="00616248">
        <w:t> </w:t>
      </w:r>
      <w:r w:rsidRPr="00684EF2">
        <w:t>1.</w:t>
      </w:r>
      <w:r>
        <w:t xml:space="preserve"> </w:t>
      </w:r>
      <w:r w:rsidRPr="00684EF2">
        <w:t>Do</w:t>
      </w:r>
      <w:r>
        <w:t xml:space="preserve"> </w:t>
      </w:r>
      <w:r w:rsidRPr="00684EF2">
        <w:t>postępowań</w:t>
      </w:r>
      <w:r>
        <w:t xml:space="preserve"> </w:t>
      </w:r>
      <w:r w:rsidRPr="00583EA8">
        <w:t>dyscyplinarnych wszczętych</w:t>
      </w:r>
      <w:r w:rsidR="00616248" w:rsidRPr="006B6A1F">
        <w:t xml:space="preserve"> </w:t>
      </w:r>
      <w:r w:rsidR="00616248" w:rsidRPr="00684EF2">
        <w:t>i</w:t>
      </w:r>
      <w:r w:rsidR="00616248">
        <w:t> </w:t>
      </w:r>
      <w:r w:rsidRPr="00684EF2">
        <w:t>niezakończonych</w:t>
      </w:r>
      <w:r>
        <w:t xml:space="preserve"> </w:t>
      </w:r>
      <w:r w:rsidRPr="00684EF2">
        <w:t>do</w:t>
      </w:r>
      <w:r>
        <w:t xml:space="preserve"> </w:t>
      </w:r>
      <w:r w:rsidRPr="00684EF2">
        <w:t>dnia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niniejszej</w:t>
      </w:r>
      <w:r>
        <w:t xml:space="preserve"> </w:t>
      </w:r>
      <w:r w:rsidRPr="00684EF2">
        <w:t>ustawy</w:t>
      </w:r>
      <w:r>
        <w:t xml:space="preserve"> </w:t>
      </w:r>
      <w:r w:rsidRPr="00684EF2">
        <w:t>prawomocnym</w:t>
      </w:r>
      <w:r>
        <w:t xml:space="preserve"> </w:t>
      </w:r>
      <w:r w:rsidRPr="00583EA8">
        <w:t>orzeczeniem stosuje</w:t>
      </w:r>
      <w:r w:rsidRPr="006B6A1F">
        <w:t xml:space="preserve"> </w:t>
      </w:r>
      <w:r w:rsidRPr="00684EF2">
        <w:t>się</w:t>
      </w:r>
      <w:r>
        <w:t xml:space="preserve"> </w:t>
      </w:r>
      <w:r w:rsidRPr="00684EF2">
        <w:t>przepisy</w:t>
      </w:r>
      <w:r>
        <w:t xml:space="preserve"> 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684EF2">
        <w:t>dotychczasowym.</w:t>
      </w:r>
    </w:p>
    <w:p w:rsidR="009168DD" w:rsidRPr="00684EF2" w:rsidRDefault="009168DD" w:rsidP="009168DD">
      <w:pPr>
        <w:pStyle w:val="USTustnpkodeksu"/>
      </w:pPr>
      <w:r w:rsidRPr="00684EF2">
        <w:t>2.</w:t>
      </w:r>
      <w:r w:rsidR="00616248">
        <w:t> </w:t>
      </w:r>
      <w:r w:rsidRPr="00684EF2">
        <w:t>Do</w:t>
      </w:r>
      <w:r>
        <w:t xml:space="preserve"> </w:t>
      </w:r>
      <w:r w:rsidRPr="00684EF2">
        <w:t>skutków</w:t>
      </w:r>
      <w:r>
        <w:t xml:space="preserve"> </w:t>
      </w:r>
      <w:r w:rsidRPr="00684EF2">
        <w:t>prawnych</w:t>
      </w:r>
      <w:r>
        <w:t xml:space="preserve"> </w:t>
      </w:r>
      <w:r w:rsidRPr="00684EF2">
        <w:t>orzeczeń,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których</w:t>
      </w:r>
      <w:r>
        <w:t xml:space="preserve"> </w:t>
      </w:r>
      <w:r w:rsidRPr="00684EF2">
        <w:t>mowa</w:t>
      </w:r>
      <w:r w:rsidR="00616248">
        <w:t xml:space="preserve"> </w:t>
      </w:r>
      <w:r w:rsidR="00616248" w:rsidRPr="00684EF2">
        <w:t>w</w:t>
      </w:r>
      <w:r w:rsidR="00616248">
        <w:t> ust. </w:t>
      </w:r>
      <w:r w:rsidRPr="00684EF2">
        <w:t>1,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których</w:t>
      </w:r>
      <w:r>
        <w:t xml:space="preserve"> </w:t>
      </w:r>
      <w:r w:rsidRPr="00684EF2">
        <w:t>orzeczono</w:t>
      </w:r>
      <w:r>
        <w:t xml:space="preserve"> </w:t>
      </w:r>
      <w:r w:rsidRPr="00684EF2">
        <w:t>karę</w:t>
      </w:r>
      <w:r>
        <w:t xml:space="preserve"> </w:t>
      </w:r>
      <w:r w:rsidRPr="00684EF2">
        <w:t>dyscyplinarną,</w:t>
      </w:r>
      <w:r w:rsidR="00616248">
        <w:t xml:space="preserve"> </w:t>
      </w:r>
      <w:r w:rsidR="00616248" w:rsidRPr="00684EF2">
        <w:t>o</w:t>
      </w:r>
      <w:r w:rsidR="00616248">
        <w:t> </w:t>
      </w:r>
      <w:r w:rsidRPr="00684EF2">
        <w:t>której</w:t>
      </w:r>
      <w:r>
        <w:t xml:space="preserve"> </w:t>
      </w:r>
      <w:r w:rsidRPr="00684EF2">
        <w:t>m</w:t>
      </w:r>
      <w:r w:rsidRPr="00684EF2">
        <w:t>o</w:t>
      </w:r>
      <w:r w:rsidRPr="00684EF2">
        <w:t>wa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684EF2">
        <w:t>27</w:t>
      </w:r>
      <w:r w:rsidR="00616248" w:rsidRPr="00684EF2">
        <w:t>3</w:t>
      </w:r>
      <w:r w:rsidR="00616248">
        <w:t xml:space="preserve"> ust. </w:t>
      </w:r>
      <w:r w:rsidR="00616248" w:rsidRPr="00684EF2">
        <w:t>4</w:t>
      </w:r>
      <w:r w:rsidR="00616248">
        <w:t xml:space="preserve"> pkt </w:t>
      </w:r>
      <w:r w:rsidR="00616248" w:rsidRPr="00684EF2">
        <w:t>4</w:t>
      </w:r>
      <w:r w:rsidR="00616248">
        <w:t> 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684EF2">
        <w:t>dotychczasowym,</w:t>
      </w:r>
      <w:r>
        <w:t xml:space="preserve"> </w:t>
      </w:r>
      <w:r w:rsidRPr="00684EF2">
        <w:t>stosuje</w:t>
      </w:r>
      <w:r>
        <w:t xml:space="preserve"> </w:t>
      </w:r>
      <w:r w:rsidRPr="00684EF2">
        <w:t>się</w:t>
      </w:r>
      <w:r>
        <w:t xml:space="preserve"> </w:t>
      </w:r>
      <w:r w:rsidRPr="00684EF2">
        <w:t>przepisy</w:t>
      </w:r>
      <w:r>
        <w:t xml:space="preserve"> </w:t>
      </w:r>
      <w:r w:rsidRPr="00684EF2">
        <w:t>dotychczasowe.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lastRenderedPageBreak/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11.</w:t>
      </w:r>
      <w:r w:rsidR="00616248">
        <w:t> </w:t>
      </w:r>
      <w:r w:rsidRPr="00684EF2">
        <w:t>Dotychczasowe</w:t>
      </w:r>
      <w:r>
        <w:t xml:space="preserve"> </w:t>
      </w:r>
      <w:r w:rsidRPr="00684EF2">
        <w:t>przepisy</w:t>
      </w:r>
      <w:r>
        <w:t xml:space="preserve"> </w:t>
      </w:r>
      <w:r w:rsidRPr="00684EF2">
        <w:t>wykonawcze</w:t>
      </w:r>
      <w:r>
        <w:t xml:space="preserve"> </w:t>
      </w:r>
      <w:r w:rsidRPr="00684EF2">
        <w:t>wydane</w:t>
      </w:r>
      <w:r>
        <w:t xml:space="preserve"> </w:t>
      </w:r>
      <w:r w:rsidRPr="00684EF2">
        <w:t>na</w:t>
      </w:r>
      <w:r>
        <w:t xml:space="preserve"> </w:t>
      </w:r>
      <w:r w:rsidRPr="00684EF2">
        <w:t>podstawie</w:t>
      </w:r>
      <w:r w:rsidR="00616248">
        <w:t xml:space="preserve"> art. </w:t>
      </w:r>
      <w:r w:rsidRPr="00D62CA6">
        <w:t>75</w:t>
      </w:r>
      <w:r w:rsidRPr="00D62CA6">
        <w:rPr>
          <w:rStyle w:val="IGindeksgrny"/>
        </w:rPr>
        <w:t>10</w:t>
      </w:r>
      <w:r w:rsidR="00616248" w:rsidRPr="00D62CA6">
        <w:t xml:space="preserve"> i</w:t>
      </w:r>
      <w:r w:rsidR="00616248">
        <w:t> art. </w:t>
      </w:r>
      <w:r w:rsidRPr="00D62CA6">
        <w:t>23</w:t>
      </w:r>
      <w:r w:rsidR="00616248" w:rsidRPr="00D62CA6">
        <w:t>0</w:t>
      </w:r>
      <w:r w:rsidR="00616248">
        <w:t> </w:t>
      </w:r>
      <w:r w:rsidRPr="00583EA8">
        <w:t>u</w:t>
      </w:r>
      <w:r w:rsidRPr="00684EF2">
        <w:t>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="00616248" w:rsidRPr="00583EA8">
        <w:t>1</w:t>
      </w:r>
      <w:r w:rsidR="00616248">
        <w:t xml:space="preserve"> w </w:t>
      </w:r>
      <w:r w:rsidRPr="00684EF2">
        <w:t>brzmieniu</w:t>
      </w:r>
      <w:r>
        <w:t xml:space="preserve"> </w:t>
      </w:r>
      <w:r w:rsidRPr="00583EA8">
        <w:t>dotychczasowym zachowują</w:t>
      </w:r>
      <w:r w:rsidRPr="006B6A1F">
        <w:t xml:space="preserve"> </w:t>
      </w:r>
      <w:r w:rsidRPr="00684EF2">
        <w:t>moc</w:t>
      </w:r>
      <w:r>
        <w:t xml:space="preserve"> </w:t>
      </w:r>
      <w:r w:rsidRPr="00684EF2">
        <w:t>do</w:t>
      </w:r>
      <w:r>
        <w:t xml:space="preserve"> </w:t>
      </w:r>
      <w:r w:rsidRPr="00684EF2">
        <w:t>dnia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nowych</w:t>
      </w:r>
      <w:r>
        <w:t xml:space="preserve"> </w:t>
      </w:r>
      <w:r w:rsidRPr="00684EF2">
        <w:t>przepisów</w:t>
      </w:r>
      <w:r>
        <w:t xml:space="preserve"> </w:t>
      </w:r>
      <w:r w:rsidRPr="00684EF2">
        <w:t>wykonawczych</w:t>
      </w:r>
      <w:r>
        <w:t xml:space="preserve"> </w:t>
      </w:r>
      <w:r w:rsidRPr="00684EF2">
        <w:t>wydanych</w:t>
      </w:r>
      <w:r>
        <w:t xml:space="preserve"> </w:t>
      </w:r>
      <w:r w:rsidRPr="00684EF2">
        <w:t>na</w:t>
      </w:r>
      <w:r>
        <w:t xml:space="preserve"> </w:t>
      </w:r>
      <w:r w:rsidRPr="00684EF2">
        <w:t>podstawie</w:t>
      </w:r>
      <w:r w:rsidR="00616248">
        <w:t xml:space="preserve"> art. </w:t>
      </w:r>
      <w:r w:rsidRPr="00D62CA6">
        <w:t>75</w:t>
      </w:r>
      <w:r w:rsidRPr="00D62CA6">
        <w:rPr>
          <w:rStyle w:val="IGindeksgrny"/>
        </w:rPr>
        <w:t>10</w:t>
      </w:r>
      <w:r w:rsidR="00616248" w:rsidRPr="00D62CA6">
        <w:t xml:space="preserve"> i</w:t>
      </w:r>
      <w:r w:rsidR="00616248">
        <w:t> art. </w:t>
      </w:r>
      <w:r w:rsidRPr="00D62CA6">
        <w:t>23</w:t>
      </w:r>
      <w:r w:rsidR="00616248" w:rsidRPr="00D62CA6">
        <w:t>0</w:t>
      </w:r>
      <w:r w:rsidR="00616248">
        <w:t> </w:t>
      </w:r>
      <w:r w:rsidRPr="00684EF2">
        <w:t>ustawy</w:t>
      </w:r>
      <w:r>
        <w:t xml:space="preserve"> </w:t>
      </w:r>
      <w:r w:rsidRPr="00684EF2">
        <w:t>zmienianej</w:t>
      </w:r>
      <w:r w:rsidR="00616248">
        <w:t xml:space="preserve"> </w:t>
      </w:r>
      <w:r w:rsidR="00616248" w:rsidRPr="00684EF2">
        <w:t>w</w:t>
      </w:r>
      <w:r w:rsidR="00616248">
        <w:t> art. </w:t>
      </w:r>
      <w:r w:rsidRPr="00583EA8">
        <w:t>1, nie</w:t>
      </w:r>
      <w:r>
        <w:t xml:space="preserve"> </w:t>
      </w:r>
      <w:r w:rsidRPr="00684EF2">
        <w:t>dłużej</w:t>
      </w:r>
      <w:r>
        <w:t xml:space="preserve"> </w:t>
      </w:r>
      <w:r w:rsidRPr="00684EF2">
        <w:t>niż</w:t>
      </w:r>
      <w:r>
        <w:t xml:space="preserve"> </w:t>
      </w:r>
      <w:r w:rsidRPr="00684EF2">
        <w:t>przez</w:t>
      </w:r>
      <w:r>
        <w:t xml:space="preserve"> </w:t>
      </w:r>
      <w:r w:rsidRPr="00684EF2">
        <w:t>1</w:t>
      </w:r>
      <w:r w:rsidR="00616248" w:rsidRPr="00684EF2">
        <w:t>2</w:t>
      </w:r>
      <w:r w:rsidR="00616248">
        <w:t> </w:t>
      </w:r>
      <w:r w:rsidRPr="00684EF2">
        <w:t>miesięcy</w:t>
      </w:r>
      <w:r>
        <w:t xml:space="preserve"> </w:t>
      </w:r>
      <w:r w:rsidRPr="00684EF2">
        <w:t>od</w:t>
      </w:r>
      <w:r>
        <w:t xml:space="preserve"> </w:t>
      </w:r>
      <w:r w:rsidRPr="00684EF2">
        <w:t>dnia</w:t>
      </w:r>
      <w:r>
        <w:t xml:space="preserve"> </w:t>
      </w:r>
      <w:r w:rsidRPr="00684EF2">
        <w:t>wejścia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ninie</w:t>
      </w:r>
      <w:r w:rsidRPr="00684EF2">
        <w:t>j</w:t>
      </w:r>
      <w:r w:rsidRPr="00684EF2">
        <w:t>szej</w:t>
      </w:r>
      <w:r>
        <w:t xml:space="preserve"> </w:t>
      </w:r>
      <w:r w:rsidRPr="00684EF2">
        <w:t>ustawy.</w:t>
      </w:r>
    </w:p>
    <w:p w:rsidR="009168DD" w:rsidRPr="00684EF2" w:rsidRDefault="009168DD" w:rsidP="009168DD">
      <w:pPr>
        <w:pStyle w:val="ARTartustawynprozporzdzenia"/>
      </w:pPr>
      <w:r w:rsidRPr="00616248">
        <w:rPr>
          <w:rStyle w:val="Ppogrubienie"/>
        </w:rPr>
        <w:t>Art.</w:t>
      </w:r>
      <w:r w:rsidR="00616248" w:rsidRPr="00616248">
        <w:rPr>
          <w:rStyle w:val="Ppogrubienie"/>
        </w:rPr>
        <w:t> </w:t>
      </w:r>
      <w:r w:rsidRPr="00616248">
        <w:rPr>
          <w:rStyle w:val="Ppogrubienie"/>
        </w:rPr>
        <w:t>12.</w:t>
      </w:r>
      <w:r w:rsidR="00616248">
        <w:t> </w:t>
      </w:r>
      <w:r w:rsidRPr="00684EF2">
        <w:t>Ustawa</w:t>
      </w:r>
      <w:r>
        <w:t xml:space="preserve"> </w:t>
      </w:r>
      <w:r w:rsidRPr="00684EF2">
        <w:t>wchodzi</w:t>
      </w:r>
      <w:r w:rsidR="00616248">
        <w:t xml:space="preserve"> </w:t>
      </w:r>
      <w:r w:rsidR="00616248" w:rsidRPr="00684EF2">
        <w:t>w</w:t>
      </w:r>
      <w:r w:rsidR="00616248">
        <w:t> </w:t>
      </w:r>
      <w:r w:rsidRPr="00684EF2">
        <w:t>życie</w:t>
      </w:r>
      <w:r>
        <w:t xml:space="preserve"> </w:t>
      </w:r>
      <w:r w:rsidRPr="00684EF2">
        <w:t>po</w:t>
      </w:r>
      <w:r>
        <w:t xml:space="preserve"> </w:t>
      </w:r>
      <w:r w:rsidRPr="00684EF2">
        <w:t>upływie</w:t>
      </w:r>
      <w:r>
        <w:t xml:space="preserve"> </w:t>
      </w:r>
      <w:r w:rsidR="00616248" w:rsidRPr="00684EF2">
        <w:t>3</w:t>
      </w:r>
      <w:r w:rsidR="00616248">
        <w:t> </w:t>
      </w:r>
      <w:r w:rsidRPr="00684EF2">
        <w:t>miesięcy</w:t>
      </w:r>
      <w:r>
        <w:t xml:space="preserve"> </w:t>
      </w:r>
      <w:r w:rsidRPr="00684EF2">
        <w:t>od</w:t>
      </w:r>
      <w:r>
        <w:t xml:space="preserve"> </w:t>
      </w:r>
      <w:r w:rsidRPr="00684EF2">
        <w:t>dnia</w:t>
      </w:r>
      <w:r>
        <w:t xml:space="preserve"> </w:t>
      </w:r>
      <w:r w:rsidRPr="00684EF2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B0" w:rsidRDefault="00FF71B0">
      <w:r>
        <w:separator/>
      </w:r>
    </w:p>
  </w:endnote>
  <w:endnote w:type="continuationSeparator" w:id="0">
    <w:p w:rsidR="00FF71B0" w:rsidRDefault="00FF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B0" w:rsidRDefault="00FF71B0">
      <w:r>
        <w:separator/>
      </w:r>
    </w:p>
  </w:footnote>
  <w:footnote w:type="continuationSeparator" w:id="0">
    <w:p w:rsidR="00FF71B0" w:rsidRDefault="00FF71B0">
      <w:r>
        <w:separator/>
      </w:r>
    </w:p>
  </w:footnote>
  <w:footnote w:id="1">
    <w:p w:rsidR="009168DD" w:rsidRPr="00B9689E" w:rsidRDefault="009168DD" w:rsidP="009168DD">
      <w:pPr>
        <w:pStyle w:val="ODNONIKtreodnonika"/>
        <w:rPr>
          <w:szCs w:val="16"/>
        </w:rPr>
      </w:pPr>
      <w:r>
        <w:rPr>
          <w:rStyle w:val="Odwoanieprzypisudolnego"/>
        </w:rPr>
        <w:t>1)</w:t>
      </w:r>
      <w:r>
        <w:tab/>
        <w:t>Niniejszą ustawą zmienia się ustawy: ustawę</w:t>
      </w:r>
      <w:r w:rsidR="00616248">
        <w:t xml:space="preserve"> z </w:t>
      </w:r>
      <w:r>
        <w:t>dnia 2</w:t>
      </w:r>
      <w:r w:rsidR="00616248">
        <w:t>1 </w:t>
      </w:r>
      <w:r>
        <w:t>grudnia 197</w:t>
      </w:r>
      <w:r w:rsidR="00616248">
        <w:t>8 </w:t>
      </w:r>
      <w:r>
        <w:t>r.</w:t>
      </w:r>
      <w:r w:rsidR="00616248">
        <w:t xml:space="preserve"> o </w:t>
      </w:r>
      <w:r>
        <w:t>odznakach</w:t>
      </w:r>
      <w:r w:rsidR="00616248">
        <w:t xml:space="preserve"> i </w:t>
      </w:r>
      <w:r>
        <w:t>mundurach, ustawę</w:t>
      </w:r>
      <w:r w:rsidR="00616248">
        <w:t xml:space="preserve"> z </w:t>
      </w:r>
      <w:r>
        <w:t>dnia 1</w:t>
      </w:r>
      <w:r w:rsidR="00616248">
        <w:t>6 </w:t>
      </w:r>
      <w:r>
        <w:t>października 199</w:t>
      </w:r>
      <w:r w:rsidR="00616248">
        <w:t>2 </w:t>
      </w:r>
      <w:r>
        <w:t>r.</w:t>
      </w:r>
      <w:r w:rsidR="00616248">
        <w:t xml:space="preserve"> o </w:t>
      </w:r>
      <w:r>
        <w:t>orderach</w:t>
      </w:r>
      <w:r w:rsidR="00616248">
        <w:t xml:space="preserve"> i </w:t>
      </w:r>
      <w:r>
        <w:t>odznaczeniach oraz ustawę</w:t>
      </w:r>
      <w:r w:rsidR="00616248">
        <w:t xml:space="preserve"> </w:t>
      </w:r>
      <w:r w:rsidR="00616248">
        <w:rPr>
          <w:lang w:eastAsia="en-US"/>
        </w:rPr>
        <w:t>z</w:t>
      </w:r>
      <w:r w:rsidR="00616248">
        <w:t> </w:t>
      </w:r>
      <w:r>
        <w:rPr>
          <w:lang w:eastAsia="en-US"/>
        </w:rPr>
        <w:t>dnia 1</w:t>
      </w:r>
      <w:r w:rsidR="00616248">
        <w:rPr>
          <w:lang w:eastAsia="en-US"/>
        </w:rPr>
        <w:t>4 </w:t>
      </w:r>
      <w:r>
        <w:rPr>
          <w:lang w:eastAsia="en-US"/>
        </w:rPr>
        <w:t>marca 200</w:t>
      </w:r>
      <w:r w:rsidR="00616248">
        <w:rPr>
          <w:lang w:eastAsia="en-US"/>
        </w:rPr>
        <w:t>3 </w:t>
      </w:r>
      <w:r>
        <w:rPr>
          <w:lang w:eastAsia="en-US"/>
        </w:rPr>
        <w:t>r.</w:t>
      </w:r>
      <w:r w:rsidR="00616248">
        <w:rPr>
          <w:lang w:eastAsia="en-US"/>
        </w:rPr>
        <w:t xml:space="preserve"> o </w:t>
      </w:r>
      <w:r>
        <w:rPr>
          <w:lang w:eastAsia="en-US"/>
        </w:rPr>
        <w:t xml:space="preserve">dokonywaniu europejskich </w:t>
      </w:r>
      <w:r>
        <w:rPr>
          <w:rFonts w:cs="Times New Roman"/>
          <w:lang w:eastAsia="en-US"/>
        </w:rPr>
        <w:t>zgłoszeń patentowych oraz skutkach patentu europejskiego</w:t>
      </w:r>
      <w:r w:rsidR="00616248">
        <w:rPr>
          <w:rFonts w:cs="Times New Roman"/>
          <w:lang w:eastAsia="en-US"/>
        </w:rPr>
        <w:t xml:space="preserve"> w </w:t>
      </w:r>
      <w:r>
        <w:rPr>
          <w:rFonts w:cs="Times New Roman"/>
          <w:lang w:eastAsia="en-US"/>
        </w:rPr>
        <w:t xml:space="preserve">Rzeczypospolitej Polskiej. </w:t>
      </w:r>
    </w:p>
  </w:footnote>
  <w:footnote w:id="2">
    <w:p w:rsidR="009168DD" w:rsidRDefault="009168DD" w:rsidP="009168DD">
      <w:pPr>
        <w:pStyle w:val="ODNONIKtreodnonika"/>
      </w:pPr>
      <w:r>
        <w:rPr>
          <w:rStyle w:val="Odwoanieprzypisudolnego"/>
        </w:rPr>
        <w:t>2)</w:t>
      </w:r>
      <w:r>
        <w:tab/>
      </w:r>
      <w:r w:rsidRPr="00B000C7">
        <w:t>Zmiany</w:t>
      </w:r>
      <w:r>
        <w:t xml:space="preserve"> </w:t>
      </w:r>
      <w:r w:rsidRPr="00B000C7">
        <w:t>wymienionej</w:t>
      </w:r>
      <w:r>
        <w:t xml:space="preserve"> </w:t>
      </w:r>
      <w:r w:rsidRPr="00B000C7">
        <w:t>ustawy</w:t>
      </w:r>
      <w:r>
        <w:t xml:space="preserve"> </w:t>
      </w:r>
      <w:r w:rsidRPr="00B000C7">
        <w:t>zostały</w:t>
      </w:r>
      <w:r>
        <w:t xml:space="preserve"> </w:t>
      </w:r>
      <w:r w:rsidRPr="00B000C7">
        <w:t>ogłoszone</w:t>
      </w:r>
      <w:r w:rsidR="00616248">
        <w:t xml:space="preserve"> </w:t>
      </w:r>
      <w:r w:rsidR="00616248" w:rsidRPr="00B000C7">
        <w:t>w</w:t>
      </w:r>
      <w:r w:rsidR="00616248">
        <w:t xml:space="preserve"> Dz. U. </w:t>
      </w:r>
      <w:r w:rsidR="00616248" w:rsidRPr="00B000C7">
        <w:t>z</w:t>
      </w:r>
      <w:r w:rsidR="00616248">
        <w:t> </w:t>
      </w:r>
      <w:r w:rsidRPr="00B000C7">
        <w:t>199</w:t>
      </w:r>
      <w:r w:rsidR="00616248" w:rsidRPr="00B000C7">
        <w:t>8</w:t>
      </w:r>
      <w:r w:rsidR="00616248">
        <w:t> </w:t>
      </w:r>
      <w:r w:rsidRPr="00B000C7">
        <w:t>r.</w:t>
      </w:r>
      <w:r w:rsidR="00616248">
        <w:t xml:space="preserve"> Nr </w:t>
      </w:r>
      <w:r w:rsidRPr="00B000C7">
        <w:t>162,</w:t>
      </w:r>
      <w:r w:rsidR="00616248">
        <w:t xml:space="preserve"> poz. </w:t>
      </w:r>
      <w:r w:rsidRPr="00B000C7">
        <w:t>1126,</w:t>
      </w:r>
      <w:r w:rsidR="00616248">
        <w:t xml:space="preserve"> </w:t>
      </w:r>
      <w:r w:rsidR="00616248" w:rsidRPr="00B000C7">
        <w:t>z</w:t>
      </w:r>
      <w:r w:rsidR="00616248">
        <w:t> </w:t>
      </w:r>
      <w:r w:rsidRPr="00B000C7">
        <w:t>200</w:t>
      </w:r>
      <w:r w:rsidR="00616248" w:rsidRPr="00B000C7">
        <w:t>0</w:t>
      </w:r>
      <w:r w:rsidR="00616248">
        <w:t> </w:t>
      </w:r>
      <w:r w:rsidRPr="00B000C7">
        <w:t>r.</w:t>
      </w:r>
      <w:r w:rsidR="00616248">
        <w:t xml:space="preserve"> Nr </w:t>
      </w:r>
      <w:r w:rsidRPr="00B000C7">
        <w:t>12,</w:t>
      </w:r>
      <w:r w:rsidR="00616248">
        <w:t xml:space="preserve"> poz. </w:t>
      </w:r>
      <w:r w:rsidRPr="00B000C7">
        <w:t>13</w:t>
      </w:r>
      <w:r w:rsidR="00616248" w:rsidRPr="00B000C7">
        <w:t>6</w:t>
      </w:r>
      <w:r w:rsidR="00616248">
        <w:t xml:space="preserve"> i Nr </w:t>
      </w:r>
      <w:r w:rsidRPr="00B000C7">
        <w:t>120,</w:t>
      </w:r>
      <w:r w:rsidR="00616248">
        <w:t xml:space="preserve"> poz. </w:t>
      </w:r>
      <w:r w:rsidRPr="00B000C7">
        <w:t>1268,</w:t>
      </w:r>
      <w:r w:rsidR="00616248">
        <w:t xml:space="preserve"> </w:t>
      </w:r>
      <w:r w:rsidR="00616248" w:rsidRPr="00B000C7">
        <w:t>z</w:t>
      </w:r>
      <w:r w:rsidR="00616248">
        <w:t> </w:t>
      </w:r>
      <w:r w:rsidRPr="00B000C7">
        <w:t>200</w:t>
      </w:r>
      <w:r w:rsidR="00616248" w:rsidRPr="00B000C7">
        <w:t>1</w:t>
      </w:r>
      <w:r w:rsidR="00616248">
        <w:t> </w:t>
      </w:r>
      <w:r w:rsidRPr="00B000C7">
        <w:t>r.</w:t>
      </w:r>
      <w:r w:rsidR="00616248">
        <w:t xml:space="preserve"> Nr </w:t>
      </w:r>
      <w:r w:rsidRPr="00B000C7">
        <w:t>123,</w:t>
      </w:r>
      <w:r w:rsidR="00616248">
        <w:t xml:space="preserve"> poz. </w:t>
      </w:r>
      <w:r w:rsidRPr="00B000C7">
        <w:t>135</w:t>
      </w:r>
      <w:r w:rsidR="00616248" w:rsidRPr="00B000C7">
        <w:t>3</w:t>
      </w:r>
      <w:r w:rsidR="00616248">
        <w:t xml:space="preserve"> oraz z </w:t>
      </w:r>
      <w:r>
        <w:t>200</w:t>
      </w:r>
      <w:r w:rsidR="00616248">
        <w:t>9 </w:t>
      </w:r>
      <w:r>
        <w:t>r.</w:t>
      </w:r>
      <w:r w:rsidR="00616248">
        <w:t xml:space="preserve"> Nr </w:t>
      </w:r>
      <w:r>
        <w:t>92,</w:t>
      </w:r>
      <w:r w:rsidR="00616248">
        <w:t xml:space="preserve"> poz. </w:t>
      </w:r>
      <w:r>
        <w:t>753.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F71B0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84429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52660">
      <w:rPr>
        <w:noProof/>
      </w:rPr>
      <w:t>10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52660">
          <w:t>1266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F71B0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84429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66E495F"/>
    <w:multiLevelType w:val="multilevel"/>
    <w:tmpl w:val="21341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8A25847"/>
    <w:multiLevelType w:val="multilevel"/>
    <w:tmpl w:val="EC8C39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6"/>
  </w:num>
  <w:num w:numId="12">
    <w:abstractNumId w:val="10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7"/>
  </w:num>
  <w:num w:numId="29">
    <w:abstractNumId w:val="40"/>
  </w:num>
  <w:num w:numId="30">
    <w:abstractNumId w:val="36"/>
  </w:num>
  <w:num w:numId="31">
    <w:abstractNumId w:val="21"/>
  </w:num>
  <w:num w:numId="32">
    <w:abstractNumId w:val="12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2"/>
  </w:num>
  <w:num w:numId="41">
    <w:abstractNumId w:val="30"/>
  </w:num>
  <w:num w:numId="42">
    <w:abstractNumId w:val="23"/>
  </w:num>
  <w:num w:numId="43">
    <w:abstractNumId w:val="38"/>
  </w:num>
  <w:num w:numId="44">
    <w:abstractNumId w:val="14"/>
  </w:num>
  <w:num w:numId="45">
    <w:abstractNumId w:val="13"/>
  </w:num>
  <w:num w:numId="46">
    <w:abstractNumId w:val="31"/>
  </w:num>
  <w:num w:numId="47">
    <w:abstractNumId w:val="1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248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0AE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A04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0EDD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68DD"/>
    <w:rsid w:val="009178DD"/>
    <w:rsid w:val="00917CE5"/>
    <w:rsid w:val="009217C0"/>
    <w:rsid w:val="00922581"/>
    <w:rsid w:val="00923166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DA2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56FD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6EA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4F48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429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2660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1624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1624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1624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1624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1624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16248"/>
    <w:pPr>
      <w:ind w:left="1420" w:hanging="360"/>
    </w:pPr>
  </w:style>
  <w:style w:type="character" w:styleId="Odwoanieprzypisudolnego">
    <w:name w:val="footnote reference"/>
    <w:uiPriority w:val="99"/>
    <w:rsid w:val="0061624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624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1624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1624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1624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1624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1624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1624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1624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1624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1624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1624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1624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1624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1624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1624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1624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1624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1624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1624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1624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1624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1624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1624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1624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1624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1624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1624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1624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1624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1624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1624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1624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1624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1624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1624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1624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1624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1624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1624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1624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1624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1624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1624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1624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1624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1624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1624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1624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1624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1624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1624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1624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1624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1624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1624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1624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1624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1624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1624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1624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1624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1624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1624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1624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1624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1624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1624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1624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1624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1624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1624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1624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1624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1624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1624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1624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1624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1624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1624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1624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162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16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1624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1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1624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1624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1624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16248"/>
    <w:pPr>
      <w:ind w:left="3020"/>
    </w:pPr>
  </w:style>
  <w:style w:type="paragraph" w:customStyle="1" w:styleId="ODNONIKtreodnonika">
    <w:name w:val="ODNOŚNIK – treść odnośnika"/>
    <w:uiPriority w:val="19"/>
    <w:qFormat/>
    <w:rsid w:val="0061624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1624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1624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1624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1624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1624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1624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1624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1624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1624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1624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1624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1624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1624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1624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1624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1624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1624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1624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1624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1624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1624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1624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1624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1624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1624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1624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1624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1624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1624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1624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1624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1624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1624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1624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1624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1624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1624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1624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1624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1624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1624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1624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1624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1624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1624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1624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1624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1624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1624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1624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1624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1624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1624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1624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1624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1624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1624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1624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1624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1624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1624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1624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1624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1624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1624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1624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1624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1624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1624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1624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1624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16248"/>
  </w:style>
  <w:style w:type="paragraph" w:customStyle="1" w:styleId="TEKSTZacznikido">
    <w:name w:val="TEKST&quot;Załącznik(i) do ...&quot;"/>
    <w:uiPriority w:val="28"/>
    <w:qFormat/>
    <w:rsid w:val="0061624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1624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1624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1624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1624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1624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1624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1624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1624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1624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1624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1624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1624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1624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1624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1624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1624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1624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1624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1624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1624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1624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1624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1624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1624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1624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1624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1624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1624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1624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1624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1624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1624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1624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1624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1624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1624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1624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1624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1624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1624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1624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1624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1624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1624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1624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1624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1624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1624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1624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1624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1624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1624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1624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1624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1624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1624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1624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1624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1624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1624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1624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1624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1624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1624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1624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1624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1624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1624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1624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1624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1624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1624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1624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1624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1624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1624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1624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1624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1624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1624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1624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1624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1624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1624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1624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1624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16248"/>
    <w:pPr>
      <w:ind w:left="1900"/>
    </w:pPr>
  </w:style>
  <w:style w:type="paragraph" w:customStyle="1" w:styleId="Pozycjaaktu">
    <w:name w:val="Pozycja aktu"/>
    <w:basedOn w:val="PozycjaaktuTJ"/>
    <w:qFormat/>
    <w:rsid w:val="00616248"/>
    <w:pPr>
      <w:ind w:left="0"/>
    </w:pPr>
  </w:style>
  <w:style w:type="paragraph" w:customStyle="1" w:styleId="Dataogoszeniaaktu">
    <w:name w:val="Data ogłoszenia aktu"/>
    <w:basedOn w:val="DataogoszeniaaktuTJ"/>
    <w:qFormat/>
    <w:rsid w:val="00616248"/>
    <w:pPr>
      <w:ind w:left="0"/>
    </w:pPr>
  </w:style>
  <w:style w:type="paragraph" w:customStyle="1" w:styleId="Sygnatura">
    <w:name w:val="Sygnatura"/>
    <w:basedOn w:val="Nagwek"/>
    <w:semiHidden/>
    <w:qFormat/>
    <w:rsid w:val="0061624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1624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1624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1624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1624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1624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1624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1624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1624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1624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9168D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1624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1624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1624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1624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1624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16248"/>
    <w:pPr>
      <w:ind w:left="1420" w:hanging="360"/>
    </w:pPr>
  </w:style>
  <w:style w:type="character" w:styleId="Odwoanieprzypisudolnego">
    <w:name w:val="footnote reference"/>
    <w:uiPriority w:val="99"/>
    <w:rsid w:val="0061624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624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1624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1624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1624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1624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1624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1624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1624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1624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1624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1624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1624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1624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1624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1624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1624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1624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1624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1624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1624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1624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1624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1624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1624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1624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1624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1624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1624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1624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1624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1624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1624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1624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1624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1624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1624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1624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1624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1624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1624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1624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1624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1624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1624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1624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1624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1624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1624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1624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1624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1624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1624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1624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1624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1624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1624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1624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1624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1624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1624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1624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1624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1624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1624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1624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1624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1624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1624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1624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1624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1624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1624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1624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1624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1624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1624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1624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1624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1624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1624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162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16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1624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1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1624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1624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1624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16248"/>
    <w:pPr>
      <w:ind w:left="3020"/>
    </w:pPr>
  </w:style>
  <w:style w:type="paragraph" w:customStyle="1" w:styleId="ODNONIKtreodnonika">
    <w:name w:val="ODNOŚNIK – treść odnośnika"/>
    <w:uiPriority w:val="19"/>
    <w:qFormat/>
    <w:rsid w:val="0061624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1624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1624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1624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1624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1624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1624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1624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1624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1624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1624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1624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1624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1624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1624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1624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1624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1624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1624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1624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1624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1624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1624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1624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1624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1624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1624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1624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1624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1624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1624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1624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1624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1624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1624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1624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1624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1624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1624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1624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1624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1624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1624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1624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1624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1624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1624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1624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1624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1624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1624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1624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1624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1624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1624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1624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1624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1624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1624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1624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1624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1624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1624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1624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1624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1624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1624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1624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1624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1624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1624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1624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16248"/>
  </w:style>
  <w:style w:type="paragraph" w:customStyle="1" w:styleId="TEKSTZacznikido">
    <w:name w:val="TEKST&quot;Załącznik(i) do ...&quot;"/>
    <w:uiPriority w:val="28"/>
    <w:qFormat/>
    <w:rsid w:val="0061624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1624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1624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1624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1624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1624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1624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1624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1624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1624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1624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1624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1624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1624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1624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1624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1624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1624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1624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1624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1624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1624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1624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1624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1624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1624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1624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1624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1624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1624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1624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1624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1624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1624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1624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1624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1624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1624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1624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1624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1624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1624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1624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1624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1624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1624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1624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1624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1624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1624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1624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1624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1624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1624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1624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1624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1624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1624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1624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1624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1624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1624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1624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1624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1624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1624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1624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1624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1624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1624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1624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1624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1624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1624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1624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1624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1624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1624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1624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1624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1624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1624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1624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1624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1624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1624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1624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16248"/>
    <w:pPr>
      <w:ind w:left="1900"/>
    </w:pPr>
  </w:style>
  <w:style w:type="paragraph" w:customStyle="1" w:styleId="Pozycjaaktu">
    <w:name w:val="Pozycja aktu"/>
    <w:basedOn w:val="PozycjaaktuTJ"/>
    <w:qFormat/>
    <w:rsid w:val="00616248"/>
    <w:pPr>
      <w:ind w:left="0"/>
    </w:pPr>
  </w:style>
  <w:style w:type="paragraph" w:customStyle="1" w:styleId="Dataogoszeniaaktu">
    <w:name w:val="Data ogłoszenia aktu"/>
    <w:basedOn w:val="DataogoszeniaaktuTJ"/>
    <w:qFormat/>
    <w:rsid w:val="00616248"/>
    <w:pPr>
      <w:ind w:left="0"/>
    </w:pPr>
  </w:style>
  <w:style w:type="paragraph" w:customStyle="1" w:styleId="Sygnatura">
    <w:name w:val="Sygnatura"/>
    <w:basedOn w:val="Nagwek"/>
    <w:semiHidden/>
    <w:qFormat/>
    <w:rsid w:val="0061624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1624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1624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1624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1624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1624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1624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1624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1624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1624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9168D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CFEFD73F89CF42199CE3646DA8E02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B01BB-8D7D-4593-821F-40349411AA47}"/>
      </w:docPartPr>
      <w:docPartBody>
        <w:p w:rsidR="00FF0E85" w:rsidRDefault="00607230" w:rsidP="00607230">
          <w:pPr>
            <w:pStyle w:val="CFEFD73F89CF42199CE3646DA8E02BD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EF7769010C0442299D32FDBEA150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23E74-37B2-43BE-B1A4-BB08F01DDB13}"/>
      </w:docPartPr>
      <w:docPartBody>
        <w:p w:rsidR="00FF0E85" w:rsidRDefault="00607230" w:rsidP="00607230">
          <w:pPr>
            <w:pStyle w:val="0EF7769010C0442299D32FDBEA150296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104E0B7212946B69C1FCC5C68BF5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34DF99-BF60-49D6-894D-877DC3B2C89C}"/>
      </w:docPartPr>
      <w:docPartBody>
        <w:p w:rsidR="00FF0E85" w:rsidRDefault="00607230" w:rsidP="00607230">
          <w:pPr>
            <w:pStyle w:val="9104E0B7212946B69C1FCC5C68BF5FE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08491A"/>
    <w:rsid w:val="0010664E"/>
    <w:rsid w:val="001F66B9"/>
    <w:rsid w:val="00607230"/>
    <w:rsid w:val="00663C99"/>
    <w:rsid w:val="00A02E29"/>
    <w:rsid w:val="00A47E83"/>
    <w:rsid w:val="00B83436"/>
    <w:rsid w:val="00F679F4"/>
    <w:rsid w:val="00FD6416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7230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CFEFD73F89CF42199CE3646DA8E02BD3">
    <w:name w:val="CFEFD73F89CF42199CE3646DA8E02BD3"/>
    <w:rsid w:val="00607230"/>
  </w:style>
  <w:style w:type="paragraph" w:customStyle="1" w:styleId="0EF7769010C0442299D32FDBEA150296">
    <w:name w:val="0EF7769010C0442299D32FDBEA150296"/>
    <w:rsid w:val="00607230"/>
  </w:style>
  <w:style w:type="paragraph" w:customStyle="1" w:styleId="9104E0B7212946B69C1FCC5C68BF5FE6">
    <w:name w:val="9104E0B7212946B69C1FCC5C68BF5FE6"/>
    <w:rsid w:val="006072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7230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CFEFD73F89CF42199CE3646DA8E02BD3">
    <w:name w:val="CFEFD73F89CF42199CE3646DA8E02BD3"/>
    <w:rsid w:val="00607230"/>
  </w:style>
  <w:style w:type="paragraph" w:customStyle="1" w:styleId="0EF7769010C0442299D32FDBEA150296">
    <w:name w:val="0EF7769010C0442299D32FDBEA150296"/>
    <w:rsid w:val="00607230"/>
  </w:style>
  <w:style w:type="paragraph" w:customStyle="1" w:styleId="9104E0B7212946B69C1FCC5C68BF5FE6">
    <w:name w:val="9104E0B7212946B69C1FCC5C68BF5FE6"/>
    <w:rsid w:val="00607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32899D-7D80-4F64-B959-138DC9CB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11</Pages>
  <Words>4852</Words>
  <Characters>29114</Characters>
  <Application>Microsoft Office Word</Application>
  <DocSecurity>0</DocSecurity>
  <Lines>242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2015-08-28T09:05:00Z</cp:lastPrinted>
  <dcterms:created xsi:type="dcterms:W3CDTF">2015-08-31T08:09:00Z</dcterms:created>
  <dcterms:modified xsi:type="dcterms:W3CDTF">2015-08-31T08:09:00Z</dcterms:modified>
  <cp:category>1266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