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66BCEAD02D34A51A8BD72BB1A4092C9"/>
          </w:placeholder>
          <w:date w:fullDate="2015-09-2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32856">
            <w:t>29 września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AA3568CB8CDA491FA8DFA428ECDE299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32856">
            <w:t>1484</w:t>
          </w:r>
        </w:sdtContent>
      </w:sdt>
    </w:p>
    <w:p w:rsidR="004A158E" w:rsidRPr="005D7A51" w:rsidRDefault="004A158E" w:rsidP="004A158E">
      <w:pPr>
        <w:pStyle w:val="TEKSTOBWIESZCZENIENAZWAORGANUWYDAJCEGOOTJ"/>
      </w:pPr>
      <w:r w:rsidRPr="005D7A51">
        <w:t>OBWIESZCZENIE</w:t>
      </w:r>
      <w:r>
        <w:br/>
      </w:r>
      <w:r w:rsidRPr="005D7A51">
        <w:t>MARSZAŁKA SEJMU RZECZYPOSPOLITEJ POLSKIEJ</w:t>
      </w:r>
    </w:p>
    <w:p w:rsidR="004A158E" w:rsidRPr="005D7A51" w:rsidRDefault="004A158E" w:rsidP="004A158E">
      <w:pPr>
        <w:pStyle w:val="DATAOTJdatawydaniaobwieszczeniatekstujednolitego"/>
      </w:pPr>
      <w:r w:rsidRPr="005D7A51">
        <w:t xml:space="preserve">z dnia </w:t>
      </w:r>
      <w:r>
        <w:t>8 września 2015 </w:t>
      </w:r>
      <w:r w:rsidRPr="005D7A51">
        <w:t>r.</w:t>
      </w:r>
      <w:bookmarkStart w:id="0" w:name="_GoBack"/>
      <w:bookmarkEnd w:id="0"/>
    </w:p>
    <w:p w:rsidR="004A158E" w:rsidRPr="005D7A51" w:rsidRDefault="004A158E" w:rsidP="004A158E">
      <w:pPr>
        <w:pStyle w:val="TYTUOTJprzedmiotobwieszczeniatekstujednolitego"/>
      </w:pPr>
      <w:r w:rsidRPr="005D7A51">
        <w:t>w sprawie ogłoszenia jednolitego tekstu ustawy o</w:t>
      </w:r>
      <w:r>
        <w:t> </w:t>
      </w:r>
      <w:r w:rsidRPr="005D7A51">
        <w:t>ogłaszaniu aktów n</w:t>
      </w:r>
      <w:r>
        <w:t>ormatywnych i niektórych innych</w:t>
      </w:r>
      <w:r>
        <w:br/>
      </w:r>
      <w:r w:rsidRPr="005D7A51">
        <w:t>aktów prawnych</w:t>
      </w:r>
    </w:p>
    <w:p w:rsidR="004A158E" w:rsidRPr="005D7A51" w:rsidRDefault="004A158E" w:rsidP="004A158E">
      <w:pPr>
        <w:pStyle w:val="PKTOTJpunktobwieszczeniatekstujednolitegonp1"/>
      </w:pPr>
      <w:r w:rsidRPr="005D7A51">
        <w:t>1. Na podstawie</w:t>
      </w:r>
      <w:r>
        <w:t xml:space="preserve"> art. </w:t>
      </w:r>
      <w:r w:rsidRPr="005D7A51">
        <w:t>16</w:t>
      </w:r>
      <w:r>
        <w:t xml:space="preserve"> ust. </w:t>
      </w:r>
      <w:r w:rsidRPr="005D7A51">
        <w:t>1</w:t>
      </w:r>
      <w:r>
        <w:t xml:space="preserve"> zdanie</w:t>
      </w:r>
      <w:r w:rsidRPr="005D7A51">
        <w:t xml:space="preserve"> pierwsze ustawy z</w:t>
      </w:r>
      <w:r>
        <w:t> </w:t>
      </w:r>
      <w:r w:rsidRPr="005D7A51">
        <w:t>dnia 20 lipca 2000 r. o</w:t>
      </w:r>
      <w:r>
        <w:t> </w:t>
      </w:r>
      <w:r w:rsidRPr="005D7A51">
        <w:t>ogłaszaniu aktów normatywnych i</w:t>
      </w:r>
      <w:r>
        <w:t> </w:t>
      </w:r>
      <w:r w:rsidRPr="005D7A51">
        <w:t>niektórych innych aktów prawnych (</w:t>
      </w:r>
      <w:r>
        <w:t>Dz. U.</w:t>
      </w:r>
      <w:r w:rsidRPr="005D7A51">
        <w:t xml:space="preserve"> z 2011 r.</w:t>
      </w:r>
      <w:r>
        <w:t xml:space="preserve"> Nr </w:t>
      </w:r>
      <w:r w:rsidRPr="005D7A51">
        <w:t>197,</w:t>
      </w:r>
      <w:r>
        <w:t xml:space="preserve"> poz. </w:t>
      </w:r>
      <w:r w:rsidRPr="005D7A51">
        <w:t>1172</w:t>
      </w:r>
      <w:r>
        <w:t xml:space="preserve"> i Nr </w:t>
      </w:r>
      <w:r w:rsidRPr="005D7A51">
        <w:t>232,</w:t>
      </w:r>
      <w:r>
        <w:t xml:space="preserve"> poz. </w:t>
      </w:r>
      <w:r w:rsidRPr="005D7A51">
        <w:t>1378</w:t>
      </w:r>
      <w:r>
        <w:t xml:space="preserve"> oraz</w:t>
      </w:r>
      <w:r w:rsidRPr="005D7A51">
        <w:t xml:space="preserve"> z</w:t>
      </w:r>
      <w:r>
        <w:t> </w:t>
      </w:r>
      <w:r w:rsidRPr="005D7A51">
        <w:t>2015</w:t>
      </w:r>
      <w:r>
        <w:t> </w:t>
      </w:r>
      <w:r w:rsidRPr="005D7A51">
        <w:t>r.</w:t>
      </w:r>
      <w:r>
        <w:t xml:space="preserve"> poz. </w:t>
      </w:r>
      <w:r w:rsidRPr="005D7A51">
        <w:t>1045</w:t>
      </w:r>
      <w:r>
        <w:t xml:space="preserve"> i 1224</w:t>
      </w:r>
      <w:r w:rsidRPr="005D7A51">
        <w:t>) ogłasza się w</w:t>
      </w:r>
      <w:r>
        <w:t> </w:t>
      </w:r>
      <w:r w:rsidRPr="005D7A51">
        <w:t>załączniku do niniejszego obwieszczenia jednolity tekst ustawy</w:t>
      </w:r>
      <w:r>
        <w:t xml:space="preserve"> z dnia 20 lipca 2000 r.</w:t>
      </w:r>
      <w:r w:rsidRPr="005D7A51">
        <w:t xml:space="preserve"> o</w:t>
      </w:r>
      <w:r>
        <w:t> </w:t>
      </w:r>
      <w:r w:rsidRPr="005D7A51">
        <w:t>ogłaszaniu aktów normatywnych i</w:t>
      </w:r>
      <w:r>
        <w:t> </w:t>
      </w:r>
      <w:r w:rsidRPr="005D7A51">
        <w:t>niektórych innych aktów prawnych (</w:t>
      </w:r>
      <w:r>
        <w:t>Dz. U.</w:t>
      </w:r>
      <w:r w:rsidRPr="005D7A51">
        <w:t xml:space="preserve"> z</w:t>
      </w:r>
      <w:r>
        <w:t> </w:t>
      </w:r>
      <w:r w:rsidRPr="005D7A51">
        <w:t>2011</w:t>
      </w:r>
      <w:r>
        <w:t> </w:t>
      </w:r>
      <w:r w:rsidRPr="005D7A51">
        <w:t>r.</w:t>
      </w:r>
      <w:r>
        <w:t xml:space="preserve"> Nr </w:t>
      </w:r>
      <w:r w:rsidRPr="005D7A51">
        <w:t>197,</w:t>
      </w:r>
      <w:r>
        <w:t xml:space="preserve"> poz. </w:t>
      </w:r>
      <w:r w:rsidRPr="005D7A51">
        <w:t>1172), z</w:t>
      </w:r>
      <w:r>
        <w:t> </w:t>
      </w:r>
      <w:r w:rsidRPr="005D7A51">
        <w:t>uwzględnieniem zmian wprow</w:t>
      </w:r>
      <w:r w:rsidRPr="004A158E">
        <w:t>a</w:t>
      </w:r>
      <w:r w:rsidRPr="005D7A51">
        <w:t>dzonych:</w:t>
      </w:r>
    </w:p>
    <w:p w:rsidR="004A158E" w:rsidRPr="005D7A51" w:rsidRDefault="004A158E" w:rsidP="004A158E">
      <w:pPr>
        <w:pStyle w:val="PPKTOTJpodpunktwobwieszczeniutekstujednolitegonp1"/>
      </w:pPr>
      <w:r w:rsidRPr="005D7A51">
        <w:t>1)</w:t>
      </w:r>
      <w:r w:rsidRPr="005D7A51">
        <w:tab/>
        <w:t>ustawą</w:t>
      </w:r>
      <w:r>
        <w:t xml:space="preserve"> </w:t>
      </w:r>
      <w:r w:rsidRPr="004B2745">
        <w:t>z</w:t>
      </w:r>
      <w:r>
        <w:t> </w:t>
      </w:r>
      <w:r w:rsidRPr="004B2745">
        <w:t>dnia 16</w:t>
      </w:r>
      <w:r>
        <w:t> </w:t>
      </w:r>
      <w:r w:rsidRPr="004B2745">
        <w:t>września 2011</w:t>
      </w:r>
      <w:r>
        <w:t> </w:t>
      </w:r>
      <w:r w:rsidRPr="004B2745">
        <w:t>r. o</w:t>
      </w:r>
      <w:r>
        <w:t> </w:t>
      </w:r>
      <w:r w:rsidRPr="004B2745">
        <w:t>redukcji niektórych obowiązków obywateli i</w:t>
      </w:r>
      <w:r>
        <w:t> </w:t>
      </w:r>
      <w:r w:rsidRPr="004B2745">
        <w:t>przedsiębiorców (</w:t>
      </w:r>
      <w:r>
        <w:t>Dz. U. Nr </w:t>
      </w:r>
      <w:r w:rsidRPr="004B2745">
        <w:t>232,</w:t>
      </w:r>
      <w:r>
        <w:t xml:space="preserve"> poz. </w:t>
      </w:r>
      <w:r w:rsidRPr="004B2745">
        <w:t>1378),</w:t>
      </w:r>
    </w:p>
    <w:p w:rsidR="004A158E" w:rsidRDefault="004A158E" w:rsidP="004A158E">
      <w:pPr>
        <w:pStyle w:val="PPKTOTJpodpunktwobwieszczeniutekstujednolitegonp1"/>
      </w:pPr>
      <w:r w:rsidRPr="005D7A51">
        <w:t>2)</w:t>
      </w:r>
      <w:r w:rsidRPr="005D7A51">
        <w:tab/>
        <w:t>ustawą</w:t>
      </w:r>
      <w:r>
        <w:t xml:space="preserve"> </w:t>
      </w:r>
      <w:r w:rsidRPr="006309D1">
        <w:t>z</w:t>
      </w:r>
      <w:r>
        <w:t> </w:t>
      </w:r>
      <w:r w:rsidRPr="006309D1">
        <w:t>dnia 25</w:t>
      </w:r>
      <w:r>
        <w:t> </w:t>
      </w:r>
      <w:r w:rsidRPr="006309D1">
        <w:t>czerwca 2015</w:t>
      </w:r>
      <w:r>
        <w:t> </w:t>
      </w:r>
      <w:r w:rsidRPr="006309D1">
        <w:t>r. o</w:t>
      </w:r>
      <w:r>
        <w:t> </w:t>
      </w:r>
      <w:r w:rsidRPr="006309D1">
        <w:t>zmianie ustawy o</w:t>
      </w:r>
      <w:r>
        <w:t> </w:t>
      </w:r>
      <w:r w:rsidRPr="006309D1">
        <w:t>samorządzie gminnym oraz niektórych innych ustaw (</w:t>
      </w:r>
      <w:r>
        <w:t>Dz. U. poz. </w:t>
      </w:r>
      <w:r w:rsidRPr="006309D1">
        <w:t>1045),</w:t>
      </w:r>
    </w:p>
    <w:p w:rsidR="004A158E" w:rsidRPr="005D7A51" w:rsidRDefault="004A158E" w:rsidP="004A158E">
      <w:pPr>
        <w:pStyle w:val="PPKTOTJpodpunktwobwieszczeniutekstujednolitegonp1"/>
      </w:pPr>
      <w:r>
        <w:t>3)</w:t>
      </w:r>
      <w:r>
        <w:tab/>
        <w:t>ustawą z dnia 10 lipca 2015 r. o zmianie ustawy – Prawo o ustroju sądów powszechnych oraz niektórych innych ustaw (Dz. U. poz. 1224)</w:t>
      </w:r>
    </w:p>
    <w:p w:rsidR="004A158E" w:rsidRPr="005D7A51" w:rsidRDefault="004A158E" w:rsidP="004A158E">
      <w:pPr>
        <w:pStyle w:val="CZWSPPPKTOTJczwsppodpunktwwobwieszczeniutekstujednolitego"/>
      </w:pPr>
      <w:r w:rsidRPr="005D7A51">
        <w:t>oraz zmian wynikających z</w:t>
      </w:r>
      <w:r>
        <w:t> </w:t>
      </w:r>
      <w:r w:rsidRPr="005D7A51">
        <w:t xml:space="preserve">przepisów ogłoszonych przed </w:t>
      </w:r>
      <w:r>
        <w:t>dniem 7 września</w:t>
      </w:r>
      <w:r w:rsidRPr="005D7A51">
        <w:t xml:space="preserve"> 2015</w:t>
      </w:r>
      <w:r>
        <w:t> </w:t>
      </w:r>
      <w:r w:rsidRPr="005D7A51">
        <w:t>r.</w:t>
      </w:r>
    </w:p>
    <w:p w:rsidR="004A158E" w:rsidRPr="005D7A51" w:rsidRDefault="004A158E" w:rsidP="0023481D">
      <w:pPr>
        <w:pStyle w:val="PKTOTJpunktobwieszczeniatekstujednolitegonp1"/>
        <w:spacing w:before="180"/>
      </w:pPr>
      <w:r w:rsidRPr="005D7A51">
        <w:t>2. Podany w</w:t>
      </w:r>
      <w:r>
        <w:t> </w:t>
      </w:r>
      <w:r w:rsidRPr="005D7A51">
        <w:t>załączniku do niniejszego obwieszczenia tekst jednolity ustawy nie obejmuje:</w:t>
      </w:r>
    </w:p>
    <w:p w:rsidR="004A158E" w:rsidRDefault="004A158E" w:rsidP="0023481D">
      <w:pPr>
        <w:pStyle w:val="PPKTOTJpodpunktwobwieszczeniutekstujednolitegonp1"/>
        <w:spacing w:before="180"/>
      </w:pPr>
      <w:r w:rsidRPr="005D7A51">
        <w:t>1)</w:t>
      </w:r>
      <w:r w:rsidRPr="005D7A51">
        <w:tab/>
        <w:t>art.</w:t>
      </w:r>
      <w:r>
        <w:t xml:space="preserve"> 23 i art. 29 ustawy </w:t>
      </w:r>
      <w:r w:rsidRPr="006A6C44">
        <w:t>z</w:t>
      </w:r>
      <w:r>
        <w:t> </w:t>
      </w:r>
      <w:r w:rsidRPr="006A6C44">
        <w:t>dnia 16</w:t>
      </w:r>
      <w:r>
        <w:t> </w:t>
      </w:r>
      <w:r w:rsidRPr="006A6C44">
        <w:t>września 2011</w:t>
      </w:r>
      <w:r>
        <w:t> </w:t>
      </w:r>
      <w:r w:rsidRPr="006A6C44">
        <w:t>r. o</w:t>
      </w:r>
      <w:r>
        <w:t> </w:t>
      </w:r>
      <w:r w:rsidRPr="006A6C44">
        <w:t>redukcji niektórych obowiązków obywateli i</w:t>
      </w:r>
      <w:r>
        <w:t> </w:t>
      </w:r>
      <w:r w:rsidRPr="006A6C44">
        <w:t>przedsiębiorców (</w:t>
      </w:r>
      <w:r>
        <w:t>Dz. U. Nr </w:t>
      </w:r>
      <w:r w:rsidRPr="006A6C44">
        <w:t>232,</w:t>
      </w:r>
      <w:r>
        <w:t xml:space="preserve"> poz. </w:t>
      </w:r>
      <w:r w:rsidRPr="006A6C44">
        <w:t>1378),</w:t>
      </w:r>
      <w:r>
        <w:t xml:space="preserve"> które stanowią:</w:t>
      </w:r>
    </w:p>
    <w:p w:rsidR="004A158E" w:rsidRPr="00B534CB" w:rsidRDefault="004A158E" w:rsidP="004A158E">
      <w:pPr>
        <w:pStyle w:val="ARTartustawynprozporzdzenia"/>
      </w:pPr>
      <w:r w:rsidRPr="00B534CB">
        <w:t xml:space="preserve">„Art. 23. 1. Z dniem 1 stycznia 2013 r. znosi się Dziennik Urzędowy Rzeczypospolitej Polskiej „Monitor </w:t>
      </w:r>
      <w:r w:rsidR="00821BFA" w:rsidRPr="00B534CB">
        <w:t>Po</w:t>
      </w:r>
      <w:r w:rsidR="00821BFA" w:rsidRPr="00B534CB">
        <w:t>l</w:t>
      </w:r>
      <w:r w:rsidR="00821BFA" w:rsidRPr="00B534CB">
        <w:t>ski </w:t>
      </w:r>
      <w:r w:rsidRPr="00B534CB">
        <w:t>B”.</w:t>
      </w:r>
    </w:p>
    <w:p w:rsidR="004A158E" w:rsidRPr="0023481D" w:rsidRDefault="004A158E" w:rsidP="0023481D">
      <w:pPr>
        <w:pStyle w:val="USTustnpkodeksu"/>
        <w:spacing w:before="160"/>
        <w:rPr>
          <w:spacing w:val="2"/>
        </w:rPr>
      </w:pPr>
      <w:r w:rsidRPr="0023481D">
        <w:rPr>
          <w:spacing w:val="2"/>
        </w:rPr>
        <w:t>2. Sprawozdania finansowe, ogłoszenia i obwieszczenia przedsiębiorców oraz inne akty prawne, a także</w:t>
      </w:r>
      <w:r w:rsidR="004E63EA">
        <w:rPr>
          <w:spacing w:val="2"/>
        </w:rPr>
        <w:br/>
      </w:r>
      <w:r w:rsidRPr="0023481D">
        <w:rPr>
          <w:spacing w:val="2"/>
        </w:rPr>
        <w:t>informacje, komunikaty, ogłoszenia i obwieszczenia organów, instytucji i osób, o których mowa w art. 11 ust. 1</w:t>
      </w:r>
      <w:r w:rsidR="0023481D">
        <w:rPr>
          <w:spacing w:val="2"/>
        </w:rPr>
        <w:t xml:space="preserve"> </w:t>
      </w:r>
      <w:r w:rsidRPr="0023481D">
        <w:rPr>
          <w:spacing w:val="2"/>
        </w:rPr>
        <w:t>ustawy wymienionej w art. 12 w brzmieniu dotychczasowym, przekazane i nieogłoszone w Dzienniku Urzęd</w:t>
      </w:r>
      <w:r w:rsidRPr="0023481D">
        <w:rPr>
          <w:spacing w:val="2"/>
        </w:rPr>
        <w:t>o</w:t>
      </w:r>
      <w:r w:rsidRPr="0023481D">
        <w:rPr>
          <w:spacing w:val="2"/>
        </w:rPr>
        <w:t>wym Rzeczypospolitej Polskiej „Monitor Polski B” do dnia 31 grudnia 2012 r., ogłasza się na zasadach określ</w:t>
      </w:r>
      <w:r w:rsidRPr="0023481D">
        <w:rPr>
          <w:spacing w:val="2"/>
        </w:rPr>
        <w:t>o</w:t>
      </w:r>
      <w:r w:rsidRPr="0023481D">
        <w:rPr>
          <w:spacing w:val="2"/>
        </w:rPr>
        <w:t>nych przepisami ustaw wymienionych w art. 4, art. 7, art. 13, art. 17, art. 18 oraz art. 20 w brzmieniu nadanym niniejszą ustawą.”</w:t>
      </w:r>
    </w:p>
    <w:p w:rsidR="004A158E" w:rsidRPr="006A6C44" w:rsidRDefault="004A158E" w:rsidP="004A158E">
      <w:pPr>
        <w:pStyle w:val="ARTartustawynprozporzdzenia"/>
      </w:pPr>
      <w:r>
        <w:t>„</w:t>
      </w:r>
      <w:r w:rsidRPr="006A6C44">
        <w:t>Art. 29. Ustawa wchodzi w</w:t>
      </w:r>
      <w:r>
        <w:t> </w:t>
      </w:r>
      <w:r w:rsidRPr="006A6C44">
        <w:t>życie z</w:t>
      </w:r>
      <w:r>
        <w:t> </w:t>
      </w:r>
      <w:r w:rsidRPr="006A6C44">
        <w:t>dniem 1</w:t>
      </w:r>
      <w:r>
        <w:t> </w:t>
      </w:r>
      <w:r w:rsidRPr="006A6C44">
        <w:t>stycznia</w:t>
      </w:r>
      <w:r>
        <w:t xml:space="preserve"> </w:t>
      </w:r>
      <w:r w:rsidRPr="006A6C44">
        <w:t>2012</w:t>
      </w:r>
      <w:r>
        <w:t> </w:t>
      </w:r>
      <w:r w:rsidRPr="006A6C44">
        <w:t>r., z</w:t>
      </w:r>
      <w:r>
        <w:t> </w:t>
      </w:r>
      <w:r w:rsidRPr="006A6C44">
        <w:t>wyjątkiem:</w:t>
      </w:r>
    </w:p>
    <w:p w:rsidR="004A158E" w:rsidRPr="006A6C44" w:rsidRDefault="004A158E" w:rsidP="0023481D">
      <w:pPr>
        <w:pStyle w:val="PKTpunkt"/>
        <w:spacing w:before="160"/>
      </w:pPr>
      <w:r w:rsidRPr="006A6C44">
        <w:t>1)</w:t>
      </w:r>
      <w:r>
        <w:tab/>
      </w:r>
      <w:r w:rsidRPr="006A6C44">
        <w:t>art. 21</w:t>
      </w:r>
      <w:r>
        <w:t xml:space="preserve"> pkt </w:t>
      </w:r>
      <w:r w:rsidRPr="006A6C44">
        <w:t>1</w:t>
      </w:r>
      <w:r>
        <w:t xml:space="preserve"> lit. </w:t>
      </w:r>
      <w:r w:rsidRPr="006A6C44">
        <w:t>a</w:t>
      </w:r>
      <w:r>
        <w:t>–</w:t>
      </w:r>
      <w:r w:rsidRPr="006A6C44">
        <w:t>c i</w:t>
      </w:r>
      <w:r>
        <w:t> pkt </w:t>
      </w:r>
      <w:r w:rsidRPr="006A6C44">
        <w:t>6</w:t>
      </w:r>
      <w:r>
        <w:t xml:space="preserve"> oraz art. </w:t>
      </w:r>
      <w:r w:rsidRPr="006A6C44">
        <w:t>28, które wchodzą</w:t>
      </w:r>
      <w:r>
        <w:t xml:space="preserve"> </w:t>
      </w:r>
      <w:r w:rsidRPr="006A6C44">
        <w:t>w</w:t>
      </w:r>
      <w:r>
        <w:t> </w:t>
      </w:r>
      <w:r w:rsidRPr="006A6C44">
        <w:t>życie z</w:t>
      </w:r>
      <w:r>
        <w:t> </w:t>
      </w:r>
      <w:r w:rsidRPr="006A6C44">
        <w:t>dniem ogłoszenia;</w:t>
      </w:r>
    </w:p>
    <w:p w:rsidR="004A158E" w:rsidRPr="006A6C44" w:rsidRDefault="004A158E" w:rsidP="0023481D">
      <w:pPr>
        <w:pStyle w:val="PKTpunkt"/>
        <w:spacing w:before="160"/>
      </w:pPr>
      <w:r w:rsidRPr="006A6C44">
        <w:t>2)</w:t>
      </w:r>
      <w:r>
        <w:tab/>
      </w:r>
      <w:r w:rsidRPr="006A6C44">
        <w:t>art. 21</w:t>
      </w:r>
      <w:r>
        <w:t xml:space="preserve"> pkt </w:t>
      </w:r>
      <w:r w:rsidRPr="006A6C44">
        <w:t>3</w:t>
      </w:r>
      <w:r>
        <w:t>–</w:t>
      </w:r>
      <w:r w:rsidRPr="006A6C44">
        <w:t>5, 7, 8</w:t>
      </w:r>
      <w:r>
        <w:t xml:space="preserve"> i </w:t>
      </w:r>
      <w:r w:rsidRPr="006A6C44">
        <w:t>10</w:t>
      </w:r>
      <w:r>
        <w:t>–</w:t>
      </w:r>
      <w:r w:rsidRPr="006A6C44">
        <w:t>13, które wchodzą w</w:t>
      </w:r>
      <w:r>
        <w:t> </w:t>
      </w:r>
      <w:r w:rsidRPr="006A6C44">
        <w:t>życie</w:t>
      </w:r>
      <w:r>
        <w:t xml:space="preserve"> </w:t>
      </w:r>
      <w:r w:rsidRPr="006A6C44">
        <w:t>z</w:t>
      </w:r>
      <w:r>
        <w:t> </w:t>
      </w:r>
      <w:r w:rsidRPr="006A6C44">
        <w:t>dniem 2</w:t>
      </w:r>
      <w:r>
        <w:t> </w:t>
      </w:r>
      <w:r w:rsidRPr="006A6C44">
        <w:t>stycznia 2012</w:t>
      </w:r>
      <w:r>
        <w:t> </w:t>
      </w:r>
      <w:r w:rsidRPr="006A6C44">
        <w:t>r.;</w:t>
      </w:r>
    </w:p>
    <w:p w:rsidR="004A158E" w:rsidRPr="005D7A51" w:rsidRDefault="004A158E" w:rsidP="0023481D">
      <w:pPr>
        <w:pStyle w:val="PKTpunkt"/>
        <w:spacing w:before="160"/>
      </w:pPr>
      <w:r w:rsidRPr="006A6C44">
        <w:t>3)</w:t>
      </w:r>
      <w:r w:rsidRPr="006A6C44">
        <w:tab/>
        <w:t>art. 4</w:t>
      </w:r>
      <w:r>
        <w:t xml:space="preserve"> pkt </w:t>
      </w:r>
      <w:r w:rsidRPr="006A6C44">
        <w:t>1</w:t>
      </w:r>
      <w:r>
        <w:t>–</w:t>
      </w:r>
      <w:r w:rsidRPr="006A6C44">
        <w:t>6,</w:t>
      </w:r>
      <w:r>
        <w:t xml:space="preserve"> art. </w:t>
      </w:r>
      <w:r w:rsidRPr="006A6C44">
        <w:t>5</w:t>
      </w:r>
      <w:r>
        <w:t xml:space="preserve"> pkt </w:t>
      </w:r>
      <w:r w:rsidRPr="006A6C44">
        <w:t>2,</w:t>
      </w:r>
      <w:r>
        <w:t xml:space="preserve"> art. </w:t>
      </w:r>
      <w:r w:rsidRPr="006A6C44">
        <w:t>6,</w:t>
      </w:r>
      <w:r>
        <w:t xml:space="preserve"> art. </w:t>
      </w:r>
      <w:r w:rsidRPr="006A6C44">
        <w:t>7</w:t>
      </w:r>
      <w:r>
        <w:t xml:space="preserve"> pkt </w:t>
      </w:r>
      <w:r w:rsidRPr="006A6C44">
        <w:t>2,</w:t>
      </w:r>
      <w:r>
        <w:t xml:space="preserve"> art. </w:t>
      </w:r>
      <w:r w:rsidRPr="006A6C44">
        <w:t>12</w:t>
      </w:r>
      <w:r>
        <w:t>–</w:t>
      </w:r>
      <w:r w:rsidRPr="006A6C44">
        <w:t>14,</w:t>
      </w:r>
      <w:r>
        <w:t xml:space="preserve"> art. </w:t>
      </w:r>
      <w:r w:rsidRPr="006A6C44">
        <w:t>17,</w:t>
      </w:r>
      <w:r>
        <w:t xml:space="preserve"> art. </w:t>
      </w:r>
      <w:r w:rsidRPr="006A6C44">
        <w:t>18,</w:t>
      </w:r>
      <w:r>
        <w:t xml:space="preserve"> art. </w:t>
      </w:r>
      <w:r w:rsidRPr="006A6C44">
        <w:t>20</w:t>
      </w:r>
      <w:r>
        <w:t xml:space="preserve"> oraz art. </w:t>
      </w:r>
      <w:r w:rsidRPr="006A6C44">
        <w:t>23, które</w:t>
      </w:r>
      <w:r>
        <w:t xml:space="preserve"> </w:t>
      </w:r>
      <w:r w:rsidRPr="006A6C44">
        <w:t>wchodzą w</w:t>
      </w:r>
      <w:r>
        <w:t> </w:t>
      </w:r>
      <w:r w:rsidRPr="006A6C44">
        <w:t>życie z</w:t>
      </w:r>
      <w:r>
        <w:t> </w:t>
      </w:r>
      <w:r w:rsidRPr="006A6C44">
        <w:t>dniem 1</w:t>
      </w:r>
      <w:r>
        <w:t> </w:t>
      </w:r>
      <w:r w:rsidRPr="006A6C44">
        <w:t>stycznia 2013</w:t>
      </w:r>
      <w:r>
        <w:t> </w:t>
      </w:r>
      <w:r w:rsidRPr="006A6C44">
        <w:t>r.</w:t>
      </w:r>
      <w:r>
        <w:t>”;</w:t>
      </w:r>
    </w:p>
    <w:p w:rsidR="004A158E" w:rsidRPr="004A158E" w:rsidRDefault="004A158E" w:rsidP="004A158E">
      <w:pPr>
        <w:pStyle w:val="PPKTOTJpodpunktwobwieszczeniutekstujednolitegonp1"/>
      </w:pPr>
      <w:r w:rsidRPr="005D7A51">
        <w:lastRenderedPageBreak/>
        <w:t>2)</w:t>
      </w:r>
      <w:r w:rsidRPr="005D7A51">
        <w:tab/>
        <w:t>art.</w:t>
      </w:r>
      <w:r w:rsidRPr="004A158E">
        <w:t xml:space="preserve"> 59 ustawy z dnia 25 czerwca 2015 r. o zmianie ustawy o samorządzie gminnym oraz niektórych innych ustaw (</w:t>
      </w:r>
      <w:r>
        <w:t>Dz. U. poz. </w:t>
      </w:r>
      <w:r w:rsidRPr="004A158E">
        <w:t>1045), który stanowi:</w:t>
      </w:r>
    </w:p>
    <w:p w:rsidR="004A158E" w:rsidRPr="006A6C44" w:rsidRDefault="004A158E" w:rsidP="004A158E">
      <w:pPr>
        <w:pStyle w:val="ARTartustawynprozporzdzenia"/>
      </w:pPr>
      <w:r>
        <w:t>„</w:t>
      </w:r>
      <w:r w:rsidRPr="006A6C44">
        <w:t>Art. 59. Ustawa wchodzi w</w:t>
      </w:r>
      <w:r>
        <w:t> </w:t>
      </w:r>
      <w:r w:rsidRPr="006A6C44">
        <w:t>życie z</w:t>
      </w:r>
      <w:r>
        <w:t> </w:t>
      </w:r>
      <w:r w:rsidRPr="006A6C44">
        <w:t>dniem 1</w:t>
      </w:r>
      <w:r>
        <w:t> </w:t>
      </w:r>
      <w:r w:rsidRPr="006A6C44">
        <w:t>stycznia 2016</w:t>
      </w:r>
      <w:r>
        <w:t> </w:t>
      </w:r>
      <w:r w:rsidRPr="006A6C44">
        <w:t>r., z</w:t>
      </w:r>
      <w:r>
        <w:t> </w:t>
      </w:r>
      <w:r w:rsidRPr="006A6C44">
        <w:t>wyjątkiem:</w:t>
      </w:r>
    </w:p>
    <w:p w:rsidR="004A158E" w:rsidRPr="006A6C44" w:rsidRDefault="004A158E" w:rsidP="004A158E">
      <w:pPr>
        <w:pStyle w:val="PKTpunkt"/>
      </w:pPr>
      <w:r w:rsidRPr="006A6C44">
        <w:t>1)</w:t>
      </w:r>
      <w:r>
        <w:tab/>
      </w:r>
      <w:r w:rsidRPr="006A6C44">
        <w:t>art. 57, który wchodzi w</w:t>
      </w:r>
      <w:r>
        <w:t> </w:t>
      </w:r>
      <w:r w:rsidRPr="006A6C44">
        <w:t>życie z</w:t>
      </w:r>
      <w:r>
        <w:t> </w:t>
      </w:r>
      <w:r w:rsidRPr="006A6C44">
        <w:t>dniem następującym po dniu ogłoszenia;</w:t>
      </w:r>
    </w:p>
    <w:p w:rsidR="004A158E" w:rsidRDefault="004A158E" w:rsidP="004A158E">
      <w:pPr>
        <w:pStyle w:val="PKTpunkt"/>
      </w:pPr>
      <w:r w:rsidRPr="006A6C44">
        <w:t>2)</w:t>
      </w:r>
      <w:r>
        <w:tab/>
      </w:r>
      <w:r w:rsidRPr="006A6C44">
        <w:t>art. 25,</w:t>
      </w:r>
      <w:r>
        <w:t xml:space="preserve"> art. </w:t>
      </w:r>
      <w:r w:rsidRPr="006A6C44">
        <w:t>29</w:t>
      </w:r>
      <w:r>
        <w:t xml:space="preserve"> pkt </w:t>
      </w:r>
      <w:r w:rsidRPr="006A6C44">
        <w:t>1–10,</w:t>
      </w:r>
      <w:r>
        <w:t xml:space="preserve"> pkt </w:t>
      </w:r>
      <w:r w:rsidRPr="006A6C44">
        <w:t>11</w:t>
      </w:r>
      <w:r>
        <w:t xml:space="preserve"> w </w:t>
      </w:r>
      <w:r w:rsidRPr="006A6C44">
        <w:t>zakresie</w:t>
      </w:r>
      <w:r>
        <w:t xml:space="preserve"> art. </w:t>
      </w:r>
      <w:r w:rsidRPr="006A6C44">
        <w:t>88,</w:t>
      </w:r>
      <w:r>
        <w:t xml:space="preserve"> art. </w:t>
      </w:r>
      <w:r w:rsidRPr="006A6C44">
        <w:t>89</w:t>
      </w:r>
      <w:r>
        <w:t xml:space="preserve"> i art. </w:t>
      </w:r>
      <w:r w:rsidRPr="006A6C44">
        <w:t>90</w:t>
      </w:r>
      <w:r>
        <w:t xml:space="preserve"> ust. </w:t>
      </w:r>
      <w:r w:rsidRPr="006A6C44">
        <w:t>1</w:t>
      </w:r>
      <w:r>
        <w:t xml:space="preserve"> oraz pkt </w:t>
      </w:r>
      <w:r w:rsidRPr="006A6C44">
        <w:t>12,</w:t>
      </w:r>
      <w:r>
        <w:t xml:space="preserve"> art. </w:t>
      </w:r>
      <w:r w:rsidRPr="006A6C44">
        <w:t>32,</w:t>
      </w:r>
      <w:r>
        <w:t xml:space="preserve"> art. </w:t>
      </w:r>
      <w:r w:rsidRPr="006A6C44">
        <w:t>34,</w:t>
      </w:r>
      <w:r>
        <w:t xml:space="preserve"> art. </w:t>
      </w:r>
      <w:r w:rsidRPr="006A6C44">
        <w:t>37,</w:t>
      </w:r>
      <w:r>
        <w:t xml:space="preserve"> art. </w:t>
      </w:r>
      <w:r w:rsidRPr="006A6C44">
        <w:t>44,</w:t>
      </w:r>
      <w:r>
        <w:t xml:space="preserve"> art. </w:t>
      </w:r>
      <w:r w:rsidRPr="006A6C44">
        <w:t>51,</w:t>
      </w:r>
      <w:r>
        <w:t xml:space="preserve"> art. </w:t>
      </w:r>
      <w:r w:rsidRPr="006A6C44">
        <w:t>53</w:t>
      </w:r>
      <w:r>
        <w:t xml:space="preserve"> i art. </w:t>
      </w:r>
      <w:r w:rsidRPr="006A6C44">
        <w:t>55</w:t>
      </w:r>
      <w:r>
        <w:t xml:space="preserve"> ust. </w:t>
      </w:r>
      <w:r w:rsidRPr="006A6C44">
        <w:t>2–4, które wchodzą w</w:t>
      </w:r>
      <w:r>
        <w:t> </w:t>
      </w:r>
      <w:r w:rsidRPr="006A6C44">
        <w:t>życie po upływie 30</w:t>
      </w:r>
      <w:r>
        <w:t> </w:t>
      </w:r>
      <w:r w:rsidRPr="006A6C44">
        <w:t>dni od dnia ogłoszenia.</w:t>
      </w:r>
      <w:r>
        <w:t>”;</w:t>
      </w:r>
    </w:p>
    <w:p w:rsidR="004A158E" w:rsidRDefault="004A158E" w:rsidP="004A158E">
      <w:pPr>
        <w:pStyle w:val="PPKTOTJpodpunktwobwieszczeniutekstujednolitegonp1"/>
      </w:pPr>
      <w:r>
        <w:t>3)</w:t>
      </w:r>
      <w:r>
        <w:tab/>
        <w:t xml:space="preserve">art. 27 ustawy </w:t>
      </w:r>
      <w:r w:rsidRPr="00011B49">
        <w:t>z</w:t>
      </w:r>
      <w:r>
        <w:t> </w:t>
      </w:r>
      <w:r w:rsidRPr="00011B49">
        <w:t>dnia 10</w:t>
      </w:r>
      <w:r>
        <w:t> </w:t>
      </w:r>
      <w:r w:rsidRPr="00011B49">
        <w:t>lipca 2015</w:t>
      </w:r>
      <w:r>
        <w:t> </w:t>
      </w:r>
      <w:r w:rsidRPr="00011B49">
        <w:t>r. o</w:t>
      </w:r>
      <w:r>
        <w:t> </w:t>
      </w:r>
      <w:r w:rsidRPr="00011B49">
        <w:t>zmianie ustawy – Prawo o</w:t>
      </w:r>
      <w:r>
        <w:t> </w:t>
      </w:r>
      <w:r w:rsidRPr="00011B49">
        <w:t>ustroju sądów powszechnych oraz niektórych innych ustaw (</w:t>
      </w:r>
      <w:r>
        <w:t>Dz. U. poz. 1224</w:t>
      </w:r>
      <w:r w:rsidRPr="00011B49">
        <w:t>)</w:t>
      </w:r>
      <w:r>
        <w:t>, który stanowi:</w:t>
      </w:r>
    </w:p>
    <w:p w:rsidR="004A158E" w:rsidRPr="005D7A51" w:rsidRDefault="004A158E" w:rsidP="004A158E">
      <w:pPr>
        <w:pStyle w:val="ARTartustawynprozporzdzenia"/>
      </w:pPr>
      <w:r>
        <w:t>„</w:t>
      </w:r>
      <w:r w:rsidRPr="00011B49">
        <w:t>Art.</w:t>
      </w:r>
      <w:r>
        <w:t xml:space="preserve"> 27. Ustawa wchodzi w życie z dniem 1 stycznia 2016 r.”.</w:t>
      </w:r>
    </w:p>
    <w:p w:rsidR="00824AED" w:rsidRPr="00B534CB" w:rsidRDefault="00B534CB" w:rsidP="0007545D">
      <w:pPr>
        <w:pStyle w:val="NAZORGWYDnazwaorganuwydajcegoprojektowanyakt"/>
        <w:rPr>
          <w:rStyle w:val="Kkursywa"/>
        </w:rPr>
        <w:sectPr w:rsidR="00824AED" w:rsidRPr="00B534CB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5D7A51">
        <w:t>Marsza</w:t>
      </w:r>
      <w:r w:rsidRPr="005D7A51">
        <w:rPr>
          <w:rFonts w:hint="eastAsia"/>
        </w:rPr>
        <w:t>ł</w:t>
      </w:r>
      <w:r w:rsidRPr="005D7A51">
        <w:t>ek Sejmu</w:t>
      </w:r>
      <w:r>
        <w:t xml:space="preserve">: </w:t>
      </w:r>
      <w:r w:rsidRPr="00B534CB">
        <w:rPr>
          <w:rStyle w:val="Kkursywa"/>
        </w:rPr>
        <w:t>M. Kidawa-B</w:t>
      </w:r>
      <w:r w:rsidRPr="00B534CB">
        <w:rPr>
          <w:rStyle w:val="Kkursywa"/>
          <w:rFonts w:hint="eastAsia"/>
        </w:rPr>
        <w:t>ł</w:t>
      </w:r>
      <w:r w:rsidRPr="00B534CB">
        <w:rPr>
          <w:rStyle w:val="Kkursywa"/>
        </w:rPr>
        <w:t>o</w:t>
      </w:r>
      <w:r w:rsidRPr="00B534CB">
        <w:rPr>
          <w:rStyle w:val="Kkursywa"/>
          <w:rFonts w:hint="eastAsia"/>
        </w:rPr>
        <w:t>ń</w:t>
      </w:r>
      <w:r w:rsidRPr="00B534CB">
        <w:rPr>
          <w:rStyle w:val="Kkursywa"/>
        </w:rPr>
        <w:t>ska</w:t>
      </w:r>
    </w:p>
    <w:p w:rsidR="004A158E" w:rsidRPr="005D7A51" w:rsidRDefault="004A158E" w:rsidP="004A158E">
      <w:pPr>
        <w:pStyle w:val="TEKSTZacznikido"/>
      </w:pPr>
      <w:r w:rsidRPr="005D7A51">
        <w:lastRenderedPageBreak/>
        <w:t>Załącznik do obwieszczenia Marszałka Sejmu Rzeczypospolitej Polskiej</w:t>
      </w:r>
      <w:r>
        <w:t xml:space="preserve"> </w:t>
      </w:r>
      <w:r w:rsidRPr="005D7A51">
        <w:t>z</w:t>
      </w:r>
      <w:r>
        <w:t> </w:t>
      </w:r>
      <w:r w:rsidRPr="005D7A51">
        <w:t xml:space="preserve">dnia </w:t>
      </w:r>
      <w:r>
        <w:t>8 września 2015 </w:t>
      </w:r>
      <w:r w:rsidRPr="005D7A51">
        <w:t>r. (poz. </w:t>
      </w:r>
      <w:sdt>
        <w:sdtPr>
          <w:alias w:val="Numer pozycji"/>
          <w:tag w:val="Kategoria"/>
          <w:id w:val="-1996104611"/>
          <w:placeholder>
            <w:docPart w:val="075C2E1D57D2468EBCDAAF8AA152C5D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32856">
            <w:t>1484</w:t>
          </w:r>
        </w:sdtContent>
      </w:sdt>
      <w:r w:rsidRPr="005D7A51">
        <w:t>)</w:t>
      </w:r>
    </w:p>
    <w:p w:rsidR="004A158E" w:rsidRPr="005D7A51" w:rsidRDefault="004A158E" w:rsidP="004A158E">
      <w:pPr>
        <w:pStyle w:val="OZNRODZAKTUtznustawalubrozporzdzenieiorganwydajcy"/>
      </w:pPr>
      <w:bookmarkStart w:id="1" w:name="f0155eTOs1v2518a"/>
      <w:bookmarkEnd w:id="1"/>
      <w:r w:rsidRPr="005D7A51">
        <w:t>USTAWA</w:t>
      </w:r>
    </w:p>
    <w:p w:rsidR="004A158E" w:rsidRPr="005D7A51" w:rsidRDefault="004A158E" w:rsidP="004A158E">
      <w:pPr>
        <w:pStyle w:val="DATAAKTUdatauchwalenialubwydaniaaktu"/>
      </w:pPr>
      <w:r w:rsidRPr="005D7A51">
        <w:t>z dnia 20</w:t>
      </w:r>
      <w:r>
        <w:t> </w:t>
      </w:r>
      <w:r w:rsidRPr="005D7A51">
        <w:t>lipca 2000</w:t>
      </w:r>
      <w:r>
        <w:t> </w:t>
      </w:r>
      <w:r w:rsidRPr="005D7A51">
        <w:t>r.</w:t>
      </w:r>
    </w:p>
    <w:p w:rsidR="004A158E" w:rsidRPr="005D7A51" w:rsidRDefault="004A158E" w:rsidP="00E05D45">
      <w:pPr>
        <w:pStyle w:val="TYTUAKTUprzedmiotregulacjiustawylubrozporzdzenia"/>
        <w:spacing w:after="280"/>
      </w:pPr>
      <w:r w:rsidRPr="005D7A51">
        <w:t>o ogłaszaniu aktów normatywnych i</w:t>
      </w:r>
      <w:r>
        <w:t> </w:t>
      </w:r>
      <w:r w:rsidRPr="005D7A51">
        <w:t>niektórych innych aktów prawnych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1.</w:t>
      </w:r>
      <w:r w:rsidRPr="005D7A51">
        <w:t> 1. Ustawa określa zasady i</w:t>
      </w:r>
      <w:r>
        <w:t> </w:t>
      </w:r>
      <w:r w:rsidRPr="005D7A51">
        <w:t>tryb ogłaszania aktów normatywnych i</w:t>
      </w:r>
      <w:r>
        <w:t> </w:t>
      </w:r>
      <w:r w:rsidRPr="005D7A51">
        <w:t>niektórych innych aktów prawnych oraz zasady i</w:t>
      </w:r>
      <w:r>
        <w:t> </w:t>
      </w:r>
      <w:r w:rsidRPr="005D7A51">
        <w:t>tryb wydawania dzienników urzędowych.</w:t>
      </w:r>
    </w:p>
    <w:p w:rsidR="004A158E" w:rsidRPr="005D7A51" w:rsidRDefault="004A158E" w:rsidP="004A158E">
      <w:pPr>
        <w:pStyle w:val="USTustnpkodeksu"/>
      </w:pPr>
      <w:r w:rsidRPr="005D7A51">
        <w:t>2. Zasady i</w:t>
      </w:r>
      <w:r>
        <w:t> </w:t>
      </w:r>
      <w:r w:rsidRPr="005D7A51">
        <w:t>tryb ogłaszania umów międzynarodowych, a</w:t>
      </w:r>
      <w:r>
        <w:t> </w:t>
      </w:r>
      <w:r w:rsidRPr="005D7A51">
        <w:t>także układów zbiorowych pracy określają odrębne ustawy.</w:t>
      </w:r>
    </w:p>
    <w:p w:rsidR="004A158E" w:rsidRPr="009C7014" w:rsidRDefault="004A158E" w:rsidP="004A158E">
      <w:pPr>
        <w:pStyle w:val="USTustnpkodeksu"/>
        <w:rPr>
          <w:spacing w:val="2"/>
        </w:rPr>
      </w:pPr>
      <w:r w:rsidRPr="009C7014">
        <w:rPr>
          <w:spacing w:val="2"/>
        </w:rPr>
        <w:t>3. Zasady i tryb ogłaszania aktów normatywnych i niektórych aktów prawnych Unii Europejskiej oraz zasady i tryb wydawania Dziennika Urzędowego Unii Europejskiej, zwanego dalej „Dziennikiem UE”, określają przepisy Unii Europejskiej.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2.</w:t>
      </w:r>
      <w:r w:rsidRPr="005D7A51">
        <w:t> 1. Ogłoszenie aktu normatywnego w</w:t>
      </w:r>
      <w:r>
        <w:t> </w:t>
      </w:r>
      <w:r w:rsidRPr="005D7A51">
        <w:t>dzienniku urzędowym jest obowiązkowe.</w:t>
      </w:r>
    </w:p>
    <w:p w:rsidR="004A158E" w:rsidRPr="005D7A51" w:rsidRDefault="004A158E" w:rsidP="004A158E">
      <w:pPr>
        <w:pStyle w:val="USTustnpkodeksu"/>
      </w:pPr>
      <w:r w:rsidRPr="005D7A51">
        <w:t>2. Odrębna ustawa może wyłączyć obowiązek ogłoszenia aktu normatywnego niezawierającego przepisów p</w:t>
      </w:r>
      <w:r w:rsidRPr="004A158E">
        <w:t>o</w:t>
      </w:r>
      <w:r w:rsidRPr="005D7A51">
        <w:t>wszechnie obowiązujących.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2a.</w:t>
      </w:r>
      <w:r w:rsidRPr="005D7A51">
        <w:t> 1. Akty normatywne i</w:t>
      </w:r>
      <w:r>
        <w:t> </w:t>
      </w:r>
      <w:r w:rsidRPr="005D7A51">
        <w:t>inne akty prawne podlegające ogłoszeniu ogłasza się w</w:t>
      </w:r>
      <w:r>
        <w:t> </w:t>
      </w:r>
      <w:r w:rsidRPr="005D7A51">
        <w:t>formie dokumentu elektr</w:t>
      </w:r>
      <w:r w:rsidRPr="004A158E">
        <w:t>o</w:t>
      </w:r>
      <w:r w:rsidRPr="005D7A51">
        <w:t>nicznego w</w:t>
      </w:r>
      <w:r>
        <w:t> </w:t>
      </w:r>
      <w:r w:rsidRPr="005D7A51">
        <w:t>rozumieniu ustawy z</w:t>
      </w:r>
      <w:r>
        <w:t> </w:t>
      </w:r>
      <w:r w:rsidRPr="005D7A51">
        <w:t>dnia 17</w:t>
      </w:r>
      <w:r>
        <w:t> </w:t>
      </w:r>
      <w:r w:rsidRPr="005D7A51">
        <w:t>lutego 2005</w:t>
      </w:r>
      <w:r>
        <w:t> </w:t>
      </w:r>
      <w:r w:rsidRPr="005D7A51">
        <w:t>r. o</w:t>
      </w:r>
      <w:r>
        <w:t> </w:t>
      </w:r>
      <w:r w:rsidRPr="005D7A51">
        <w:t>informatyzacji działalności podmiotów realizujących zadania publiczne (</w:t>
      </w:r>
      <w:r>
        <w:t>Dz. U. z 2014 r. poz. 1114</w:t>
      </w:r>
      <w:r w:rsidRPr="005D7A51">
        <w:t>), chyba że ustawa stanowi inaczej.</w:t>
      </w:r>
    </w:p>
    <w:p w:rsidR="004A158E" w:rsidRPr="005D7A51" w:rsidRDefault="004A158E" w:rsidP="004A158E">
      <w:pPr>
        <w:pStyle w:val="USTustnpkodeksu"/>
      </w:pPr>
      <w:r w:rsidRPr="005D7A51">
        <w:t>2. Dzienniki urzędowe wydaje się w</w:t>
      </w:r>
      <w:r>
        <w:t> </w:t>
      </w:r>
      <w:r w:rsidRPr="005D7A51">
        <w:t>postaci elektronicznej, chyba że ustawa stanowi inaczej.</w:t>
      </w:r>
    </w:p>
    <w:p w:rsidR="004A158E" w:rsidRPr="005D7A51" w:rsidRDefault="004A158E" w:rsidP="004A158E">
      <w:pPr>
        <w:pStyle w:val="USTustnpkodeksu"/>
      </w:pPr>
      <w:r w:rsidRPr="005D7A51">
        <w:t>3. Dla każdego dziennika urzędowego wydawanego w</w:t>
      </w:r>
      <w:r>
        <w:t> </w:t>
      </w:r>
      <w:r w:rsidRPr="005D7A51">
        <w:t>postaci elektronicznej organ wydający prowadzi odrębną str</w:t>
      </w:r>
      <w:r w:rsidRPr="004A158E">
        <w:t>o</w:t>
      </w:r>
      <w:r w:rsidRPr="005D7A51">
        <w:t>nę internetową.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3.</w:t>
      </w:r>
      <w:r w:rsidRPr="005D7A51">
        <w:t> Akty normatywne ogłasza się niezwłocznie.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4.</w:t>
      </w:r>
      <w:r w:rsidRPr="005D7A51">
        <w:t> 1. Akty normatywne, zawierające przepisy powszechnie obowiązujące, ogłaszane w</w:t>
      </w:r>
      <w:r>
        <w:t> </w:t>
      </w:r>
      <w:r w:rsidRPr="005D7A51">
        <w:t>dziennikach urzędowych wchodzą w</w:t>
      </w:r>
      <w:r>
        <w:t> </w:t>
      </w:r>
      <w:r w:rsidRPr="005D7A51">
        <w:t>życie po upływie czternastu dni od dnia ich ogłoszenia, chyba że dany akt normatywny określi termin dłuższy.</w:t>
      </w:r>
    </w:p>
    <w:p w:rsidR="004A158E" w:rsidRPr="005D7A51" w:rsidRDefault="004A158E" w:rsidP="004A158E">
      <w:pPr>
        <w:pStyle w:val="USTustnpkodeksu"/>
      </w:pPr>
      <w:r w:rsidRPr="005D7A51">
        <w:t>2. W</w:t>
      </w:r>
      <w:r>
        <w:t> </w:t>
      </w:r>
      <w:r w:rsidRPr="005D7A51">
        <w:t>uzasadnionych przypadkach akty normatywne, z</w:t>
      </w:r>
      <w:r>
        <w:t> </w:t>
      </w:r>
      <w:r w:rsidRPr="005D7A51">
        <w:t>zastrzeżeniem</w:t>
      </w:r>
      <w:r>
        <w:t xml:space="preserve"> ust. </w:t>
      </w:r>
      <w:r w:rsidRPr="005D7A51">
        <w:t>3, mogą wchodzić w</w:t>
      </w:r>
      <w:r>
        <w:t> </w:t>
      </w:r>
      <w:r w:rsidRPr="005D7A51">
        <w:t>życie w</w:t>
      </w:r>
      <w:r>
        <w:t> </w:t>
      </w:r>
      <w:r w:rsidRPr="005D7A51">
        <w:t>terminie kró</w:t>
      </w:r>
      <w:r w:rsidRPr="004A158E">
        <w:t>t</w:t>
      </w:r>
      <w:r w:rsidRPr="005D7A51">
        <w:t>szym niż czternaście dni, a</w:t>
      </w:r>
      <w:r>
        <w:t> </w:t>
      </w:r>
      <w:r w:rsidRPr="005D7A51">
        <w:t>jeżeli ważny interes państwa wymaga natychmiastowego wejścia w</w:t>
      </w:r>
      <w:r>
        <w:t> </w:t>
      </w:r>
      <w:r w:rsidRPr="005D7A51">
        <w:t>życie aktu normatywnego i</w:t>
      </w:r>
      <w:r>
        <w:t> </w:t>
      </w:r>
      <w:r w:rsidRPr="005D7A51">
        <w:t>zasady demokratycznego państwa prawnego nie stoją temu na przeszkodzie, dniem wejścia w</w:t>
      </w:r>
      <w:r>
        <w:t> </w:t>
      </w:r>
      <w:r w:rsidRPr="005D7A51">
        <w:t>życie może być dzień ogłoszenia tego aktu w</w:t>
      </w:r>
      <w:r>
        <w:t> </w:t>
      </w:r>
      <w:r w:rsidRPr="005D7A51">
        <w:t>dzienniku urzędowym.</w:t>
      </w:r>
    </w:p>
    <w:p w:rsidR="004A158E" w:rsidRPr="005D7A51" w:rsidRDefault="004A158E" w:rsidP="004A158E">
      <w:pPr>
        <w:pStyle w:val="USTustnpkodeksu"/>
      </w:pPr>
      <w:r w:rsidRPr="005D7A51">
        <w:t>3. Przepisy porządkowe wchodzą w</w:t>
      </w:r>
      <w:r>
        <w:t> </w:t>
      </w:r>
      <w:r w:rsidRPr="005D7A51">
        <w:t>życie po upływie trzech dni od dnia ich ogłoszenia. W</w:t>
      </w:r>
      <w:r>
        <w:t> </w:t>
      </w:r>
      <w:r w:rsidRPr="005D7A51">
        <w:t>uzasadnionych przypa</w:t>
      </w:r>
      <w:r w:rsidRPr="004A158E">
        <w:t>d</w:t>
      </w:r>
      <w:r w:rsidRPr="005D7A51">
        <w:t>kach przepisy porządkowe mogą wchodzić w</w:t>
      </w:r>
      <w:r>
        <w:t> </w:t>
      </w:r>
      <w:r w:rsidRPr="005D7A51">
        <w:t>życie w</w:t>
      </w:r>
      <w:r>
        <w:t> </w:t>
      </w:r>
      <w:r w:rsidRPr="005D7A51">
        <w:t>terminie krótszym niż trzy dni, a</w:t>
      </w:r>
      <w:r>
        <w:t> </w:t>
      </w:r>
      <w:r w:rsidRPr="005D7A51">
        <w:t>jeżeli zwłoka w</w:t>
      </w:r>
      <w:r>
        <w:t> </w:t>
      </w:r>
      <w:r w:rsidRPr="005D7A51">
        <w:t>wejściu w</w:t>
      </w:r>
      <w:r>
        <w:t> </w:t>
      </w:r>
      <w:r w:rsidRPr="005D7A51">
        <w:t>życie przepisów porządkowych mogłaby spowodować nieodwracalne szkody lub poważne zagrożenia życia, zdrowia lub mi</w:t>
      </w:r>
      <w:r w:rsidRPr="004A158E">
        <w:t>e</w:t>
      </w:r>
      <w:r w:rsidRPr="005D7A51">
        <w:t>nia, można zarządzić wejście w</w:t>
      </w:r>
      <w:r>
        <w:t> </w:t>
      </w:r>
      <w:r w:rsidRPr="005D7A51">
        <w:t>życie takich przepisów z</w:t>
      </w:r>
      <w:r>
        <w:t> </w:t>
      </w:r>
      <w:r w:rsidRPr="005D7A51">
        <w:t>dniem ich ogłoszenia.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5.</w:t>
      </w:r>
      <w:r w:rsidRPr="005D7A51">
        <w:t> Przepisy</w:t>
      </w:r>
      <w:r>
        <w:t xml:space="preserve"> art. </w:t>
      </w:r>
      <w:r w:rsidRPr="005D7A51">
        <w:t>4</w:t>
      </w:r>
      <w:r>
        <w:t> </w:t>
      </w:r>
      <w:r w:rsidRPr="005D7A51">
        <w:t>nie wyłączają możliwości nadania aktowi normatywnem</w:t>
      </w:r>
      <w:r w:rsidR="00E25D23">
        <w:t>u wstecznej mocy obowiązującej,</w:t>
      </w:r>
      <w:r w:rsidR="00E25D23">
        <w:br/>
      </w:r>
      <w:r w:rsidRPr="005D7A51">
        <w:t>j</w:t>
      </w:r>
      <w:r w:rsidRPr="004A158E">
        <w:t>e</w:t>
      </w:r>
      <w:r w:rsidRPr="005D7A51">
        <w:t>żeli zasady demokratycznego państwa prawnego nie stoją temu na przeszkodzie.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6.</w:t>
      </w:r>
      <w:r w:rsidRPr="005D7A51">
        <w:t> 1. Przy obliczaniu terminu wejścia w</w:t>
      </w:r>
      <w:r>
        <w:t> </w:t>
      </w:r>
      <w:r w:rsidRPr="005D7A51">
        <w:t>życie aktu normatywnego określonego w</w:t>
      </w:r>
      <w:r>
        <w:t> </w:t>
      </w:r>
      <w:r w:rsidRPr="005D7A51">
        <w:t>dniach nie uwzględnia się dnia ogłoszenia, z</w:t>
      </w:r>
      <w:r>
        <w:t> </w:t>
      </w:r>
      <w:r w:rsidRPr="005D7A51">
        <w:t>wyjątkiem przypadków, gdy akt normatywny wchodzi w</w:t>
      </w:r>
      <w:r>
        <w:t> </w:t>
      </w:r>
      <w:r w:rsidRPr="005D7A51">
        <w:t>życie z</w:t>
      </w:r>
      <w:r>
        <w:t> </w:t>
      </w:r>
      <w:r w:rsidRPr="005D7A51">
        <w:t>dniem ogłoszenia.</w:t>
      </w:r>
    </w:p>
    <w:p w:rsidR="004A158E" w:rsidRPr="005D7A51" w:rsidRDefault="004A158E" w:rsidP="004A158E">
      <w:pPr>
        <w:pStyle w:val="USTustnpkodeksu"/>
      </w:pPr>
      <w:r w:rsidRPr="005D7A51">
        <w:t>2. Terminy wejścia w</w:t>
      </w:r>
      <w:r>
        <w:t> </w:t>
      </w:r>
      <w:r w:rsidRPr="005D7A51">
        <w:t>życie aktu normatywnego określone w</w:t>
      </w:r>
      <w:r>
        <w:t> </w:t>
      </w:r>
      <w:r w:rsidRPr="005D7A51">
        <w:t>tygodniach, miesiącach lub latach kończą się z</w:t>
      </w:r>
      <w:r>
        <w:t> </w:t>
      </w:r>
      <w:r w:rsidRPr="005D7A51">
        <w:t>upływem dnia, który nazwą lub datą odpowiada dniu ogłoszenia, a</w:t>
      </w:r>
      <w:r>
        <w:t> </w:t>
      </w:r>
      <w:r w:rsidRPr="005D7A51">
        <w:t>gdyby takiego dnia w</w:t>
      </w:r>
      <w:r>
        <w:t> </w:t>
      </w:r>
      <w:r w:rsidRPr="005D7A51">
        <w:t>ostatnim miesiącu nie było – w</w:t>
      </w:r>
      <w:r>
        <w:t> </w:t>
      </w:r>
      <w:r w:rsidRPr="005D7A51">
        <w:t>ostatnim dniu tego miesiąca.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7.</w:t>
      </w:r>
      <w:r w:rsidRPr="005D7A51">
        <w:t> Akty normatywne wydawane na podstawie ustaw można ogłaszać w</w:t>
      </w:r>
      <w:r>
        <w:t> </w:t>
      </w:r>
      <w:r w:rsidRPr="005D7A51">
        <w:t>okresie od dnia ogłoszenia danej ustawy, a</w:t>
      </w:r>
      <w:r>
        <w:t> </w:t>
      </w:r>
      <w:r w:rsidRPr="005D7A51">
        <w:t>przed dniem jej wejścia w</w:t>
      </w:r>
      <w:r>
        <w:t> </w:t>
      </w:r>
      <w:r w:rsidRPr="005D7A51">
        <w:t>życie; akt taki nie może wejść w</w:t>
      </w:r>
      <w:r>
        <w:t> </w:t>
      </w:r>
      <w:r w:rsidRPr="005D7A51">
        <w:t>życie wcześniej niż ustawa.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8.</w:t>
      </w:r>
      <w:bookmarkStart w:id="2" w:name="_Ref426637840"/>
      <w:r w:rsidRPr="007D30C5">
        <w:rPr>
          <w:rStyle w:val="IGindeksgrny"/>
        </w:rPr>
        <w:footnoteReference w:id="1"/>
      </w:r>
      <w:bookmarkEnd w:id="2"/>
      <w:r w:rsidRPr="007D30C5">
        <w:rPr>
          <w:rStyle w:val="IGindeksgrny"/>
        </w:rPr>
        <w:t>)</w:t>
      </w:r>
      <w:r w:rsidRPr="005D7A51">
        <w:t> Dziennikami urzędowymi w</w:t>
      </w:r>
      <w:r>
        <w:t> </w:t>
      </w:r>
      <w:r w:rsidRPr="005D7A51">
        <w:t xml:space="preserve">rozumieniu ustawy są: Dziennik Ustaw Rzeczypospolitej Polskiej, Dziennik Urzędowy Rzeczypospolitej Polskiej </w:t>
      </w:r>
      <w:r>
        <w:t>„</w:t>
      </w:r>
      <w:r w:rsidRPr="005D7A51">
        <w:t>Monitor Polski</w:t>
      </w:r>
      <w:r>
        <w:t>”</w:t>
      </w:r>
      <w:r w:rsidRPr="005D7A51">
        <w:t>, dzienniki urzędowe ministrów kierujących działami administracji rządowej, dzienniki urzędowe urzędów centralnych oraz wojewódzkie dzienniki urzędowe.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9.</w:t>
      </w:r>
      <w:r w:rsidRPr="004A158E">
        <w:t xml:space="preserve"> 1. W Dzienniku Ustaw Rzeczypospolitej Polskiej, zwanym dalej </w:t>
      </w:r>
      <w:r>
        <w:t>„</w:t>
      </w:r>
      <w:r w:rsidRPr="004A158E">
        <w:t>Dziennikiem Ustaw</w:t>
      </w:r>
      <w:r>
        <w:t>”</w:t>
      </w:r>
      <w:r w:rsidRPr="004A158E">
        <w:t>, ogłasza się: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Konstytucję;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ustawy;</w:t>
      </w:r>
    </w:p>
    <w:p w:rsidR="004A158E" w:rsidRPr="005D7A51" w:rsidRDefault="004A158E" w:rsidP="004A158E">
      <w:pPr>
        <w:pStyle w:val="PKTpunkt"/>
      </w:pPr>
      <w:r w:rsidRPr="005D7A51">
        <w:t>3)</w:t>
      </w:r>
      <w:r w:rsidRPr="005D7A51">
        <w:tab/>
        <w:t>rozporządzenia z</w:t>
      </w:r>
      <w:r>
        <w:t> </w:t>
      </w:r>
      <w:r w:rsidRPr="005D7A51">
        <w:t>mocą ustawy wydane przez Prezydenta Rzeczypospolitej Polskiej;</w:t>
      </w:r>
    </w:p>
    <w:p w:rsidR="004A158E" w:rsidRPr="005D7A51" w:rsidRDefault="004A158E" w:rsidP="004A158E">
      <w:pPr>
        <w:pStyle w:val="PKTpunkt"/>
      </w:pPr>
      <w:r w:rsidRPr="005D7A51">
        <w:t>4)</w:t>
      </w:r>
      <w:r w:rsidRPr="005D7A51">
        <w:tab/>
        <w:t>rozporządzenia wydane przez Prezydenta Rzeczypospolitej Polskiej, Radę Ministrów, Prezesa Rady Ministrów, min</w:t>
      </w:r>
      <w:r w:rsidRPr="004A158E">
        <w:t>i</w:t>
      </w:r>
      <w:r w:rsidRPr="005D7A51">
        <w:t>strów kierujących działami administracji rządowej, przewodniczących określonych w</w:t>
      </w:r>
      <w:r>
        <w:t> </w:t>
      </w:r>
      <w:r w:rsidRPr="005D7A51">
        <w:t>ustawach komitetów, będących członkami Rady Ministrów, oraz Krajową Radę Radiofonii i</w:t>
      </w:r>
      <w:r>
        <w:t> </w:t>
      </w:r>
      <w:r w:rsidRPr="005D7A51">
        <w:t>Telewizji;</w:t>
      </w:r>
    </w:p>
    <w:p w:rsidR="004A158E" w:rsidRPr="005D7A51" w:rsidRDefault="004A158E" w:rsidP="004A158E">
      <w:pPr>
        <w:pStyle w:val="PKTpunkt"/>
      </w:pPr>
      <w:r w:rsidRPr="005D7A51">
        <w:t>5)</w:t>
      </w:r>
      <w:r w:rsidRPr="005D7A51">
        <w:tab/>
        <w:t>teksty jednolite aktów określonych w</w:t>
      </w:r>
      <w:r>
        <w:t> pkt </w:t>
      </w:r>
      <w:r w:rsidRPr="005D7A51">
        <w:t>1–4;</w:t>
      </w:r>
    </w:p>
    <w:p w:rsidR="004A158E" w:rsidRPr="005D7A51" w:rsidRDefault="004A158E" w:rsidP="004A158E">
      <w:pPr>
        <w:pStyle w:val="PKTpunkt"/>
      </w:pPr>
      <w:r w:rsidRPr="005D7A51">
        <w:t>6)</w:t>
      </w:r>
      <w:r w:rsidRPr="005D7A51">
        <w:tab/>
        <w:t>orzeczenia Trybunału Konstytucyjnego dotyczące aktów normatywnych ogłoszonych w</w:t>
      </w:r>
      <w:r>
        <w:t> </w:t>
      </w:r>
      <w:r w:rsidRPr="005D7A51">
        <w:t>Dzienniku Ustaw;</w:t>
      </w:r>
    </w:p>
    <w:p w:rsidR="004A158E" w:rsidRPr="005D7A51" w:rsidRDefault="004A158E" w:rsidP="004A158E">
      <w:pPr>
        <w:pStyle w:val="PKTpunkt"/>
      </w:pPr>
      <w:r w:rsidRPr="005D7A51">
        <w:t>7)</w:t>
      </w:r>
      <w:r w:rsidRPr="005D7A51">
        <w:tab/>
        <w:t>uchwały Rady Ministrów uchylające rozporządzenie ministra.</w:t>
      </w:r>
    </w:p>
    <w:p w:rsidR="004A158E" w:rsidRPr="004A158E" w:rsidRDefault="004A158E" w:rsidP="004A158E">
      <w:pPr>
        <w:pStyle w:val="USTustnpkodeksu"/>
        <w:keepNext/>
      </w:pPr>
      <w:r w:rsidRPr="005D7A51">
        <w:t>2.</w:t>
      </w:r>
      <w:r w:rsidRPr="004A158E">
        <w:t> W Dzienniku Ustaw ogłasza się również akty prawne dotyczące: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stanu wojny i</w:t>
      </w:r>
      <w:r>
        <w:t> </w:t>
      </w:r>
      <w:r w:rsidRPr="005D7A51">
        <w:t>zawarcia pokoju;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referendum ogólnokrajowego, w</w:t>
      </w:r>
      <w:r>
        <w:t> </w:t>
      </w:r>
      <w:r w:rsidRPr="005D7A51">
        <w:t>tym referendum zatwierdzającego zmianę Konstytucji;</w:t>
      </w:r>
    </w:p>
    <w:p w:rsidR="004A158E" w:rsidRPr="005D7A51" w:rsidRDefault="004A158E" w:rsidP="004A158E">
      <w:pPr>
        <w:pStyle w:val="PKTpunkt"/>
      </w:pPr>
      <w:r w:rsidRPr="005D7A51">
        <w:t>2a)</w:t>
      </w:r>
      <w:r w:rsidRPr="005D7A51">
        <w:tab/>
        <w:t>skrócenia kadencji Sejmu;</w:t>
      </w:r>
    </w:p>
    <w:p w:rsidR="004A158E" w:rsidRPr="005D7A51" w:rsidRDefault="004A158E" w:rsidP="004A158E">
      <w:pPr>
        <w:pStyle w:val="PKTpunkt"/>
      </w:pPr>
      <w:r w:rsidRPr="005D7A51">
        <w:t>3)</w:t>
      </w:r>
      <w:r w:rsidRPr="005D7A51">
        <w:tab/>
        <w:t>wyborów do Sejmu i</w:t>
      </w:r>
      <w:r>
        <w:t> </w:t>
      </w:r>
      <w:r w:rsidRPr="005D7A51">
        <w:t>Senatu;</w:t>
      </w:r>
    </w:p>
    <w:p w:rsidR="004A158E" w:rsidRPr="005D7A51" w:rsidRDefault="004A158E" w:rsidP="004A158E">
      <w:pPr>
        <w:pStyle w:val="PKTpunkt"/>
      </w:pPr>
      <w:r w:rsidRPr="005D7A51">
        <w:t>4)</w:t>
      </w:r>
      <w:r w:rsidRPr="005D7A51">
        <w:tab/>
        <w:t>wyborów Prezydenta Rzeczypospolitej Polskiej;</w:t>
      </w:r>
    </w:p>
    <w:p w:rsidR="004A158E" w:rsidRPr="005D7A51" w:rsidRDefault="004A158E" w:rsidP="004A158E">
      <w:pPr>
        <w:pStyle w:val="PKTpunkt"/>
      </w:pPr>
      <w:r w:rsidRPr="005D7A51">
        <w:t>5)</w:t>
      </w:r>
      <w:r w:rsidRPr="005D7A51">
        <w:tab/>
        <w:t>powszechnej lub częściowej mobilizacji i</w:t>
      </w:r>
      <w:r>
        <w:t> </w:t>
      </w:r>
      <w:r w:rsidRPr="005D7A51">
        <w:t>użycia Sił Zbrojnych do obrony Rzeczypospolitej Polskiej;</w:t>
      </w:r>
    </w:p>
    <w:p w:rsidR="004A158E" w:rsidRPr="005D7A51" w:rsidRDefault="004A158E" w:rsidP="004A158E">
      <w:pPr>
        <w:pStyle w:val="PKTpunkt"/>
      </w:pPr>
      <w:r w:rsidRPr="005D7A51">
        <w:t>6)</w:t>
      </w:r>
      <w:r w:rsidRPr="005D7A51">
        <w:tab/>
        <w:t>stanu wojennego;</w:t>
      </w:r>
    </w:p>
    <w:p w:rsidR="004A158E" w:rsidRPr="005D7A51" w:rsidRDefault="004A158E" w:rsidP="004A158E">
      <w:pPr>
        <w:pStyle w:val="PKTpunkt"/>
      </w:pPr>
      <w:r w:rsidRPr="005D7A51">
        <w:t>7)</w:t>
      </w:r>
      <w:r w:rsidRPr="005D7A51">
        <w:tab/>
        <w:t>stanu wyjątkowego;</w:t>
      </w:r>
    </w:p>
    <w:p w:rsidR="004A158E" w:rsidRPr="005D7A51" w:rsidRDefault="004A158E" w:rsidP="004A158E">
      <w:pPr>
        <w:pStyle w:val="PKTpunkt"/>
      </w:pPr>
      <w:r w:rsidRPr="005D7A51">
        <w:t>8)</w:t>
      </w:r>
      <w:r w:rsidRPr="005D7A51">
        <w:tab/>
        <w:t>stanu klęski żywiołowej;</w:t>
      </w:r>
    </w:p>
    <w:p w:rsidR="004A158E" w:rsidRPr="005D7A51" w:rsidRDefault="004A158E" w:rsidP="004A158E">
      <w:pPr>
        <w:pStyle w:val="PKTpunkt"/>
      </w:pPr>
      <w:r w:rsidRPr="005D7A51">
        <w:t>9)</w:t>
      </w:r>
      <w:r w:rsidRPr="005D7A51">
        <w:tab/>
        <w:t>ważności wyboru Prezydenta Rzeczypospolitej Polskiej, wyborów do Sejmu i</w:t>
      </w:r>
      <w:r>
        <w:t> </w:t>
      </w:r>
      <w:r w:rsidRPr="005D7A51">
        <w:t>Senatu, wyborów do Parlamentu Eur</w:t>
      </w:r>
      <w:r w:rsidRPr="004A158E">
        <w:t>o</w:t>
      </w:r>
      <w:r w:rsidRPr="005D7A51">
        <w:t>pejskiego oraz ważności referendum ogólnokrajowego, w</w:t>
      </w:r>
      <w:r>
        <w:t> </w:t>
      </w:r>
      <w:r w:rsidRPr="005D7A51">
        <w:t>tym referendum zatwierdzającego zmianę Konstytucji.</w:t>
      </w:r>
    </w:p>
    <w:p w:rsidR="004A158E" w:rsidRPr="005D7A51" w:rsidRDefault="004A158E" w:rsidP="004A158E">
      <w:pPr>
        <w:pStyle w:val="USTustnpkodeksu"/>
      </w:pPr>
      <w:r w:rsidRPr="005D7A51">
        <w:t>3. W</w:t>
      </w:r>
      <w:r>
        <w:t> </w:t>
      </w:r>
      <w:r w:rsidRPr="005D7A51">
        <w:t>Dzienniku Ustaw ogłasza się ponadto inne akty prawne, jeżeli odrębne ustawy tak stanowią.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10.</w:t>
      </w:r>
      <w:r w:rsidRPr="004A158E">
        <w:t xml:space="preserve"> 1. W Dzienniku Urzędowym Rzeczypospolitej Polskiej </w:t>
      </w:r>
      <w:r>
        <w:t>„</w:t>
      </w:r>
      <w:r w:rsidRPr="004A158E">
        <w:t>Monitor Polski</w:t>
      </w:r>
      <w:r>
        <w:t>”</w:t>
      </w:r>
      <w:r w:rsidRPr="004A158E">
        <w:t xml:space="preserve">, zwanym dalej </w:t>
      </w:r>
      <w:r>
        <w:t>„</w:t>
      </w:r>
      <w:r w:rsidRPr="004A158E">
        <w:t>Monitorem Po</w:t>
      </w:r>
      <w:r w:rsidRPr="004A158E">
        <w:t>l</w:t>
      </w:r>
      <w:r w:rsidRPr="004A158E">
        <w:t>skim</w:t>
      </w:r>
      <w:r>
        <w:t>”</w:t>
      </w:r>
      <w:r w:rsidRPr="004A158E">
        <w:t>, ogłasza się: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zarządzenia Prezydenta Rzeczypospolitej Polskiej wydane na podstawie ustawy;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uchwały Rady Ministrów i</w:t>
      </w:r>
      <w:r>
        <w:t> </w:t>
      </w:r>
      <w:r w:rsidRPr="005D7A51">
        <w:t>zarządzenia Prezesa Rady Ministrów, wydane na podstawie ustawy;</w:t>
      </w:r>
    </w:p>
    <w:p w:rsidR="004A158E" w:rsidRPr="005D7A51" w:rsidRDefault="004A158E" w:rsidP="004A158E">
      <w:pPr>
        <w:pStyle w:val="PKTpunkt"/>
      </w:pPr>
      <w:r w:rsidRPr="005D7A51">
        <w:t>3)</w:t>
      </w:r>
      <w:r w:rsidRPr="005D7A51">
        <w:tab/>
        <w:t>teksty jednolite aktów określonych w</w:t>
      </w:r>
      <w:r>
        <w:t> pkt </w:t>
      </w:r>
      <w:r w:rsidRPr="005D7A51">
        <w:t>1</w:t>
      </w:r>
      <w:r>
        <w:t xml:space="preserve"> i </w:t>
      </w:r>
      <w:r w:rsidRPr="005D7A51">
        <w:t>2;</w:t>
      </w:r>
    </w:p>
    <w:p w:rsidR="004A158E" w:rsidRPr="005D7A51" w:rsidRDefault="004A158E" w:rsidP="004A158E">
      <w:pPr>
        <w:pStyle w:val="PKTpunkt"/>
      </w:pPr>
      <w:r w:rsidRPr="005D7A51">
        <w:t>4)</w:t>
      </w:r>
      <w:r w:rsidRPr="005D7A51">
        <w:tab/>
        <w:t>orzeczenia Trybunału Konstytucyjnego dotyczące aktów normatywnych ogłoszonych w</w:t>
      </w:r>
      <w:r>
        <w:t> </w:t>
      </w:r>
      <w:r w:rsidRPr="005D7A51">
        <w:t>Monitorze Polskim lub a</w:t>
      </w:r>
      <w:r w:rsidRPr="004A158E">
        <w:t>k</w:t>
      </w:r>
      <w:r w:rsidRPr="005D7A51">
        <w:t>tów normatywnych, które nie były ogłoszone.</w:t>
      </w:r>
    </w:p>
    <w:p w:rsidR="004A158E" w:rsidRPr="004A158E" w:rsidRDefault="004A158E" w:rsidP="004A158E">
      <w:pPr>
        <w:pStyle w:val="USTustnpkodeksu"/>
        <w:keepNext/>
      </w:pPr>
      <w:r w:rsidRPr="005D7A51">
        <w:t>2.</w:t>
      </w:r>
      <w:r w:rsidRPr="004A158E">
        <w:t> W Monitorze Polskim ogłasza się również:</w:t>
      </w:r>
    </w:p>
    <w:p w:rsidR="004A158E" w:rsidRPr="004A158E" w:rsidRDefault="004A158E" w:rsidP="004A158E">
      <w:pPr>
        <w:pStyle w:val="PKTpunkt"/>
        <w:keepNext/>
      </w:pPr>
      <w:r w:rsidRPr="005D7A51">
        <w:t>1)</w:t>
      </w:r>
      <w:r w:rsidRPr="005D7A51">
        <w:tab/>
        <w:t>uchwały Zgromadzenia Narodowego dotyczące:</w:t>
      </w:r>
    </w:p>
    <w:p w:rsidR="004A158E" w:rsidRPr="005D7A51" w:rsidRDefault="004A158E" w:rsidP="004A158E">
      <w:pPr>
        <w:pStyle w:val="LITlitera"/>
      </w:pPr>
      <w:r w:rsidRPr="005D7A51">
        <w:t>a)</w:t>
      </w:r>
      <w:r w:rsidRPr="005D7A51">
        <w:tab/>
        <w:t>regulaminu Zgromadzenia Narodowego,</w:t>
      </w:r>
    </w:p>
    <w:p w:rsidR="004A158E" w:rsidRPr="005D7A51" w:rsidRDefault="004A158E" w:rsidP="004A158E">
      <w:pPr>
        <w:pStyle w:val="LITlitera"/>
      </w:pPr>
      <w:r w:rsidRPr="005D7A51">
        <w:t>b)</w:t>
      </w:r>
      <w:r w:rsidRPr="005D7A51">
        <w:tab/>
        <w:t>uznania trwałej niezdolności Prezydenta Rzeczypospolitej Polskiej do sprawowania urzędu ze względu na stan zdrowia,</w:t>
      </w:r>
    </w:p>
    <w:p w:rsidR="004A158E" w:rsidRPr="005D7A51" w:rsidRDefault="004A158E" w:rsidP="004A158E">
      <w:pPr>
        <w:pStyle w:val="LITlitera"/>
      </w:pPr>
      <w:r w:rsidRPr="005D7A51">
        <w:t>c)</w:t>
      </w:r>
      <w:r w:rsidRPr="005D7A51">
        <w:tab/>
        <w:t>postawienia Prezydenta Rzeczypospolitej Polskiej w</w:t>
      </w:r>
      <w:r>
        <w:t> </w:t>
      </w:r>
      <w:r w:rsidRPr="005D7A51">
        <w:t>stan oskarżenia przed Trybunałem Stanu;</w:t>
      </w:r>
    </w:p>
    <w:p w:rsidR="004A158E" w:rsidRPr="004A158E" w:rsidRDefault="004A158E" w:rsidP="004A158E">
      <w:pPr>
        <w:pStyle w:val="PKTpunkt"/>
        <w:keepNext/>
      </w:pPr>
      <w:r w:rsidRPr="005D7A51">
        <w:t>2)</w:t>
      </w:r>
      <w:r w:rsidRPr="005D7A51">
        <w:tab/>
        <w:t>uchwały Sejmu dotyczące:</w:t>
      </w:r>
    </w:p>
    <w:p w:rsidR="004A158E" w:rsidRPr="005D7A51" w:rsidRDefault="004A158E" w:rsidP="004A158E">
      <w:pPr>
        <w:pStyle w:val="LITlitera"/>
      </w:pPr>
      <w:r w:rsidRPr="005D7A51">
        <w:t>a)</w:t>
      </w:r>
      <w:r w:rsidRPr="005D7A51">
        <w:tab/>
        <w:t>regulaminu Sejmu,</w:t>
      </w:r>
    </w:p>
    <w:p w:rsidR="004A158E" w:rsidRPr="007D30C5" w:rsidRDefault="004A158E" w:rsidP="004A158E">
      <w:pPr>
        <w:pStyle w:val="LITlitera"/>
        <w:rPr>
          <w:rStyle w:val="IGindeksgrny"/>
        </w:rPr>
      </w:pPr>
      <w:r w:rsidRPr="005D7A51">
        <w:t>b)</w:t>
      </w:r>
      <w:r w:rsidRPr="005D7A51">
        <w:tab/>
        <w:t>(uchylona)</w:t>
      </w:r>
    </w:p>
    <w:p w:rsidR="004A158E" w:rsidRPr="005D7A51" w:rsidRDefault="004A158E" w:rsidP="004A158E">
      <w:pPr>
        <w:pStyle w:val="LITlitera"/>
      </w:pPr>
      <w:r w:rsidRPr="005D7A51">
        <w:t>c)</w:t>
      </w:r>
      <w:r w:rsidRPr="005D7A51">
        <w:tab/>
        <w:t>uchwalenia wotum zaufania Radzie Ministrów oraz absolutorium dla Rady Ministrów,</w:t>
      </w:r>
    </w:p>
    <w:p w:rsidR="004A158E" w:rsidRPr="005D7A51" w:rsidRDefault="004A158E" w:rsidP="004A158E">
      <w:pPr>
        <w:pStyle w:val="LITlitera"/>
      </w:pPr>
      <w:r w:rsidRPr="005D7A51">
        <w:t>d)</w:t>
      </w:r>
      <w:r w:rsidRPr="005D7A51">
        <w:tab/>
        <w:t>uchwalenia wotum nieufności Radzie Ministrów lub ministrowi,</w:t>
      </w:r>
    </w:p>
    <w:p w:rsidR="004A158E" w:rsidRPr="005D7A51" w:rsidRDefault="004A158E" w:rsidP="004A158E">
      <w:pPr>
        <w:pStyle w:val="LITlitera"/>
      </w:pPr>
      <w:r w:rsidRPr="005D7A51">
        <w:t>e)</w:t>
      </w:r>
      <w:r w:rsidRPr="005D7A51">
        <w:tab/>
        <w:t>pociągnięcia do odpowiedzialności przed Trybunałem Stanu,</w:t>
      </w:r>
    </w:p>
    <w:p w:rsidR="004A158E" w:rsidRPr="005D7A51" w:rsidRDefault="004A158E" w:rsidP="004A158E">
      <w:pPr>
        <w:pStyle w:val="LITlitera"/>
      </w:pPr>
      <w:r w:rsidRPr="005D7A51">
        <w:t>f)</w:t>
      </w:r>
      <w:r w:rsidRPr="005D7A51">
        <w:tab/>
        <w:t>rozwiązania organu stanowiącego jednostki samorządu terytorialnego,</w:t>
      </w:r>
    </w:p>
    <w:p w:rsidR="004A158E" w:rsidRPr="00003E1C" w:rsidRDefault="004A158E" w:rsidP="00003E1C">
      <w:pPr>
        <w:pStyle w:val="LITlitera"/>
        <w:spacing w:before="110"/>
        <w:ind w:left="777" w:hanging="357"/>
        <w:rPr>
          <w:bCs w:val="0"/>
        </w:rPr>
      </w:pPr>
      <w:r w:rsidRPr="00003E1C">
        <w:rPr>
          <w:bCs w:val="0"/>
        </w:rPr>
        <w:t>g)</w:t>
      </w:r>
      <w:r w:rsidRPr="00003E1C">
        <w:rPr>
          <w:bCs w:val="0"/>
        </w:rPr>
        <w:tab/>
        <w:t>wyboru, powoływania lub odwoływania na określone w Konstytucji lub ustawach stanowiska państwowe; uchwałę o powołaniu lub odwołaniu wymagającym zgody Senatu ogłasza się po wyrażeniu takiej zgody;</w:t>
      </w:r>
    </w:p>
    <w:p w:rsidR="004A158E" w:rsidRPr="00003E1C" w:rsidRDefault="004A158E" w:rsidP="00003E1C">
      <w:pPr>
        <w:pStyle w:val="PKTpunkt"/>
        <w:spacing w:before="100"/>
        <w:rPr>
          <w:bCs w:val="0"/>
        </w:rPr>
      </w:pPr>
      <w:r w:rsidRPr="00003E1C">
        <w:rPr>
          <w:bCs w:val="0"/>
        </w:rPr>
        <w:t>3)</w:t>
      </w:r>
      <w:r w:rsidRPr="00003E1C">
        <w:rPr>
          <w:bCs w:val="0"/>
        </w:rPr>
        <w:tab/>
        <w:t>uchwały Senatu dotyczące:</w:t>
      </w:r>
    </w:p>
    <w:p w:rsidR="004A158E" w:rsidRPr="00003E1C" w:rsidRDefault="004A158E" w:rsidP="00003E1C">
      <w:pPr>
        <w:pStyle w:val="LITlitera"/>
        <w:spacing w:before="110"/>
        <w:ind w:left="777" w:hanging="357"/>
        <w:rPr>
          <w:bCs w:val="0"/>
        </w:rPr>
      </w:pPr>
      <w:r w:rsidRPr="00003E1C">
        <w:rPr>
          <w:bCs w:val="0"/>
        </w:rPr>
        <w:t>a)</w:t>
      </w:r>
      <w:r w:rsidRPr="00003E1C">
        <w:rPr>
          <w:bCs w:val="0"/>
        </w:rPr>
        <w:tab/>
        <w:t>regulaminu Senatu,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b)</w:t>
      </w:r>
      <w:r w:rsidRPr="005D7A51">
        <w:tab/>
      </w:r>
      <w:r w:rsidRPr="00003E1C">
        <w:rPr>
          <w:bCs w:val="0"/>
        </w:rPr>
        <w:t>wyboru, powoływania, odwoływania, a także wyrażenia zgody na powoływanie lub odwoływanie przez Sejm na określone</w:t>
      </w:r>
      <w:r w:rsidRPr="005D7A51">
        <w:t xml:space="preserve"> w</w:t>
      </w:r>
      <w:r>
        <w:t> </w:t>
      </w:r>
      <w:r w:rsidRPr="005D7A51">
        <w:t>Konstytucji lub ustawach stanowiska państwowe;</w:t>
      </w:r>
    </w:p>
    <w:p w:rsidR="004A158E" w:rsidRPr="00003E1C" w:rsidRDefault="004A158E" w:rsidP="00003E1C">
      <w:pPr>
        <w:pStyle w:val="PKTpunkt"/>
        <w:spacing w:before="100"/>
        <w:rPr>
          <w:bCs w:val="0"/>
        </w:rPr>
      </w:pPr>
      <w:r w:rsidRPr="00003E1C">
        <w:rPr>
          <w:bCs w:val="0"/>
        </w:rPr>
        <w:t>4)</w:t>
      </w:r>
      <w:r w:rsidRPr="00003E1C">
        <w:rPr>
          <w:bCs w:val="0"/>
        </w:rPr>
        <w:tab/>
        <w:t>akty urzędowe Prezydenta Rzeczypospolitej Polskiej dotyczące: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a)</w:t>
      </w:r>
      <w:r w:rsidRPr="005D7A51">
        <w:tab/>
        <w:t>zwoływania pierwszego posiedzenia nowo wybranych Sejmu i</w:t>
      </w:r>
      <w:r>
        <w:t> </w:t>
      </w:r>
      <w:r w:rsidRPr="005D7A51">
        <w:t>Senatu,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b)</w:t>
      </w:r>
      <w:r w:rsidRPr="005D7A51">
        <w:tab/>
        <w:t>(uchylona)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c)</w:t>
      </w:r>
      <w:r w:rsidRPr="005D7A51">
        <w:tab/>
        <w:t>zrzeczenia się urzędu Prezydenta Rzeczypospolitej Polskiej,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d)</w:t>
      </w:r>
      <w:r w:rsidRPr="005D7A51">
        <w:tab/>
        <w:t>desygnowania i</w:t>
      </w:r>
      <w:r>
        <w:t> </w:t>
      </w:r>
      <w:r w:rsidRPr="005D7A51">
        <w:t>powoływania Prezesa Rady Ministrów oraz Rady Ministrów,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e)</w:t>
      </w:r>
      <w:r w:rsidRPr="005D7A51">
        <w:tab/>
        <w:t>przyjmowania dymisji Rady Ministrów i</w:t>
      </w:r>
      <w:r>
        <w:t> </w:t>
      </w:r>
      <w:r w:rsidRPr="005D7A51">
        <w:t>powierzania jej tymczasowego pełnienia obowiązków,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f)</w:t>
      </w:r>
      <w:r w:rsidRPr="005D7A51">
        <w:tab/>
        <w:t>dokonywania zmian w</w:t>
      </w:r>
      <w:r>
        <w:t> </w:t>
      </w:r>
      <w:r w:rsidRPr="005D7A51">
        <w:t>składzie Rady Ministrów na wniosek Prezesa Rady Ministrów,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g)</w:t>
      </w:r>
      <w:r w:rsidRPr="005D7A51">
        <w:tab/>
        <w:t>odwoływania ministra, któremu Sejm wyraził wotum nieufności,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h)</w:t>
      </w:r>
      <w:r w:rsidRPr="005D7A51">
        <w:tab/>
        <w:t>powoływania lub odwoływania na określone w</w:t>
      </w:r>
      <w:r>
        <w:t> </w:t>
      </w:r>
      <w:r w:rsidRPr="005D7A51">
        <w:t>Konstytucji i</w:t>
      </w:r>
      <w:r>
        <w:t> </w:t>
      </w:r>
      <w:r w:rsidRPr="005D7A51">
        <w:t>ustawach stanowiska państwowe,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i)</w:t>
      </w:r>
      <w:r w:rsidRPr="005D7A51">
        <w:tab/>
        <w:t>powoływania sędziów,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j)</w:t>
      </w:r>
      <w:r w:rsidRPr="005D7A51">
        <w:tab/>
        <w:t>nadawania tytułu naukowego profesora i</w:t>
      </w:r>
      <w:r>
        <w:t> </w:t>
      </w:r>
      <w:r w:rsidRPr="005D7A51">
        <w:t>tytułu profesora sztuki,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 w:rsidRPr="005D7A51">
        <w:t>k)</w:t>
      </w:r>
      <w:r w:rsidRPr="005D7A51">
        <w:tab/>
        <w:t>mianowania na stopień generała i</w:t>
      </w:r>
      <w:r>
        <w:t> </w:t>
      </w:r>
      <w:r w:rsidRPr="005D7A51">
        <w:t>równorzędny,</w:t>
      </w:r>
    </w:p>
    <w:p w:rsidR="004A158E" w:rsidRDefault="004A158E" w:rsidP="00003E1C">
      <w:pPr>
        <w:pStyle w:val="LITlitera"/>
        <w:spacing w:before="110"/>
        <w:ind w:left="777" w:hanging="357"/>
      </w:pPr>
      <w:r w:rsidRPr="005D7A51">
        <w:t>l)</w:t>
      </w:r>
      <w:r w:rsidRPr="005D7A51">
        <w:tab/>
        <w:t>nadawania statutu Kancelarii Prezy</w:t>
      </w:r>
      <w:r>
        <w:t>denta Rzeczypospolitej Polskiej,</w:t>
      </w:r>
    </w:p>
    <w:p w:rsidR="004A158E" w:rsidRPr="005D7A51" w:rsidRDefault="004A158E" w:rsidP="00003E1C">
      <w:pPr>
        <w:pStyle w:val="LITlitera"/>
        <w:spacing w:before="110"/>
        <w:ind w:left="777" w:hanging="357"/>
      </w:pPr>
      <w:r>
        <w:t>m)</w:t>
      </w:r>
      <w:r w:rsidRPr="007D30C5">
        <w:rPr>
          <w:rStyle w:val="IGindeksgrny"/>
        </w:rPr>
        <w:footnoteReference w:id="2"/>
      </w:r>
      <w:r w:rsidRPr="007D30C5">
        <w:rPr>
          <w:rStyle w:val="IGindeksgrny"/>
        </w:rPr>
        <w:t>)</w:t>
      </w:r>
      <w:r>
        <w:tab/>
        <w:t>powoływania asesorów sądowych;</w:t>
      </w:r>
    </w:p>
    <w:p w:rsidR="004A158E" w:rsidRPr="005D7A51" w:rsidRDefault="004A158E" w:rsidP="00003E1C">
      <w:pPr>
        <w:pStyle w:val="PKTpunkt"/>
        <w:spacing w:before="100"/>
      </w:pPr>
      <w:r w:rsidRPr="005D7A51">
        <w:t>5)</w:t>
      </w:r>
      <w:r w:rsidRPr="005D7A51">
        <w:tab/>
        <w:t>postanowienia Trybunału Konstytucyjnego o</w:t>
      </w:r>
      <w:r>
        <w:t> </w:t>
      </w:r>
      <w:r w:rsidRPr="005D7A51">
        <w:t>stwierdzeniu przeszkody w</w:t>
      </w:r>
      <w:r>
        <w:t> </w:t>
      </w:r>
      <w:r w:rsidRPr="005D7A51">
        <w:t>spra</w:t>
      </w:r>
      <w:r w:rsidR="00E25D23">
        <w:t>wowaniu urzędu przez Prezydenta</w:t>
      </w:r>
      <w:r w:rsidR="00E25D23">
        <w:br/>
      </w:r>
      <w:r w:rsidRPr="005D7A51">
        <w:t>Rzeczypospolitej Polskiej oraz powierzeniu Marszałkowi Sejmu tymczasowego wykonywania obowiązków Prez</w:t>
      </w:r>
      <w:r w:rsidRPr="005D7A51">
        <w:t>y</w:t>
      </w:r>
      <w:r w:rsidRPr="005D7A51">
        <w:t>denta Rzeczypospolitej Polskiej;</w:t>
      </w:r>
    </w:p>
    <w:p w:rsidR="004A158E" w:rsidRPr="005D7A51" w:rsidRDefault="004A158E" w:rsidP="00003E1C">
      <w:pPr>
        <w:pStyle w:val="PKTpunkt"/>
        <w:spacing w:before="100"/>
      </w:pPr>
      <w:r w:rsidRPr="005D7A51">
        <w:t>6)</w:t>
      </w:r>
      <w:r w:rsidRPr="005D7A51">
        <w:tab/>
        <w:t>postanowienia Trybunału Konstytucyjnego w</w:t>
      </w:r>
      <w:r>
        <w:t> </w:t>
      </w:r>
      <w:r w:rsidRPr="005D7A51">
        <w:t>sprawach sporów kompetencyjnych pomiędzy centralnymi konstyt</w:t>
      </w:r>
      <w:r w:rsidRPr="005D7A51">
        <w:t>u</w:t>
      </w:r>
      <w:r w:rsidRPr="005D7A51">
        <w:t>cyj</w:t>
      </w:r>
      <w:r w:rsidRPr="005D7A51">
        <w:softHyphen/>
        <w:t>nymi organami państwa.</w:t>
      </w:r>
    </w:p>
    <w:p w:rsidR="004A158E" w:rsidRPr="005D7A51" w:rsidRDefault="004A158E" w:rsidP="004A158E">
      <w:pPr>
        <w:pStyle w:val="USTustnpkodeksu"/>
      </w:pPr>
      <w:r w:rsidRPr="005D7A51">
        <w:t>3. W</w:t>
      </w:r>
      <w:r>
        <w:t> </w:t>
      </w:r>
      <w:r w:rsidRPr="005D7A51">
        <w:t>Monitorze Polskim ogłasza się uchwały Sejmu i</w:t>
      </w:r>
      <w:r>
        <w:t> </w:t>
      </w:r>
      <w:r w:rsidRPr="005D7A51">
        <w:t>Senatu oraz Zgromadzenia Narodowego inne niż wymienione w</w:t>
      </w:r>
      <w:r>
        <w:t> ust. </w:t>
      </w:r>
      <w:r w:rsidRPr="005D7A51">
        <w:t>2, wyroki Trybunału Stanu, a</w:t>
      </w:r>
      <w:r>
        <w:t> </w:t>
      </w:r>
      <w:r w:rsidRPr="005D7A51">
        <w:t>także postanowienia Marszałka Sejmu, jeżeli ich ogłoszenie w</w:t>
      </w:r>
      <w:r>
        <w:t> </w:t>
      </w:r>
      <w:r w:rsidRPr="005D7A51">
        <w:t>Monitorze Polskim jest przewidziane w</w:t>
      </w:r>
      <w:r>
        <w:t> </w:t>
      </w:r>
      <w:r w:rsidRPr="005D7A51">
        <w:t>tych uchwałach lub postanowieniach albo jeżeli odrębne ustawy tak stanowią.</w:t>
      </w:r>
    </w:p>
    <w:p w:rsidR="004A158E" w:rsidRPr="005D7A51" w:rsidRDefault="004A158E" w:rsidP="004A158E">
      <w:pPr>
        <w:pStyle w:val="USTustnpkodeksu"/>
      </w:pPr>
      <w:r w:rsidRPr="005D7A51">
        <w:t>4. W</w:t>
      </w:r>
      <w:r>
        <w:t> </w:t>
      </w:r>
      <w:r w:rsidRPr="005D7A51">
        <w:t>Monitorze Polskim ogłasza się również inne akty prawne, a</w:t>
      </w:r>
      <w:r>
        <w:t> </w:t>
      </w:r>
      <w:r w:rsidRPr="005D7A51">
        <w:t>także ogłoszenia, obwieszczenia i</w:t>
      </w:r>
      <w:r>
        <w:t> </w:t>
      </w:r>
      <w:r w:rsidRPr="005D7A51">
        <w:t>komunikaty o</w:t>
      </w:r>
      <w:r w:rsidRPr="005D7A51">
        <w:t>r</w:t>
      </w:r>
      <w:r w:rsidRPr="005D7A51">
        <w:t>ganów, instytucji i</w:t>
      </w:r>
      <w:r>
        <w:t> </w:t>
      </w:r>
      <w:r w:rsidRPr="005D7A51">
        <w:t>osób, jeżeli odrębne ustawy tak stanowią.</w:t>
      </w:r>
    </w:p>
    <w:p w:rsidR="004A158E" w:rsidRPr="004A158E" w:rsidRDefault="004A158E" w:rsidP="004A158E">
      <w:pPr>
        <w:pStyle w:val="USTustnpkodeksu"/>
        <w:keepNext/>
      </w:pPr>
      <w:r w:rsidRPr="005D7A51">
        <w:t>5. Prezes Rady Ministrów może zarządzić:</w:t>
      </w:r>
    </w:p>
    <w:p w:rsidR="004A158E" w:rsidRPr="005D7A51" w:rsidRDefault="004A158E" w:rsidP="00003E1C">
      <w:pPr>
        <w:pStyle w:val="PKTpunkt"/>
        <w:spacing w:before="100"/>
      </w:pPr>
      <w:r w:rsidRPr="005D7A51">
        <w:t>1)</w:t>
      </w:r>
      <w:r w:rsidRPr="005D7A51">
        <w:tab/>
        <w:t>ogłoszenie w</w:t>
      </w:r>
      <w:r>
        <w:t> </w:t>
      </w:r>
      <w:r w:rsidRPr="005D7A51">
        <w:t>Monitorze Polskim również innych niż określone w</w:t>
      </w:r>
      <w:r>
        <w:t> art. </w:t>
      </w:r>
      <w:r w:rsidRPr="005D7A51">
        <w:t>9</w:t>
      </w:r>
      <w:r>
        <w:t xml:space="preserve"> oraz</w:t>
      </w:r>
      <w:r w:rsidRPr="005D7A51">
        <w:t xml:space="preserve"> w</w:t>
      </w:r>
      <w:r>
        <w:t> ust. </w:t>
      </w:r>
      <w:r w:rsidRPr="005D7A51">
        <w:t>1</w:t>
      </w:r>
      <w:r>
        <w:t> </w:t>
      </w:r>
      <w:r w:rsidRPr="005D7A51">
        <w:t>aktów prawnych;</w:t>
      </w:r>
    </w:p>
    <w:p w:rsidR="004A158E" w:rsidRPr="005D7A51" w:rsidRDefault="004A158E" w:rsidP="00003E1C">
      <w:pPr>
        <w:pStyle w:val="PKTpunkt"/>
        <w:spacing w:before="100"/>
      </w:pPr>
      <w:r w:rsidRPr="005D7A51">
        <w:t>2)</w:t>
      </w:r>
      <w:r w:rsidRPr="005D7A51">
        <w:tab/>
        <w:t>ogłoszenie innych niż określone w</w:t>
      </w:r>
      <w:r>
        <w:t> ust. </w:t>
      </w:r>
      <w:r w:rsidRPr="005D7A51">
        <w:t>2</w:t>
      </w:r>
      <w:r>
        <w:t> </w:t>
      </w:r>
      <w:r w:rsidRPr="005D7A51">
        <w:t>aktów prawnych, ogłoszeń i</w:t>
      </w:r>
      <w:r>
        <w:t> </w:t>
      </w:r>
      <w:proofErr w:type="spellStart"/>
      <w:r w:rsidRPr="005D7A51">
        <w:t>obwieszczeń</w:t>
      </w:r>
      <w:proofErr w:type="spellEnd"/>
      <w:r w:rsidRPr="005D7A51">
        <w:t>.</w:t>
      </w:r>
    </w:p>
    <w:p w:rsidR="004A158E" w:rsidRPr="006309D1" w:rsidRDefault="004A158E" w:rsidP="004A158E">
      <w:pPr>
        <w:pStyle w:val="ARTartustawynprozporzdzenia"/>
      </w:pPr>
      <w:r w:rsidRPr="004A158E">
        <w:rPr>
          <w:rStyle w:val="Ppogrubienie"/>
        </w:rPr>
        <w:t>Art. 11.</w:t>
      </w:r>
      <w:r w:rsidRPr="007D30C5">
        <w:rPr>
          <w:rStyle w:val="Kkursywa"/>
        </w:rPr>
        <w:t> </w:t>
      </w:r>
      <w:r w:rsidRPr="005D7A51">
        <w:t>(uchylony)</w:t>
      </w:r>
      <w:r w:rsidRPr="007D30C5">
        <w:rPr>
          <w:rStyle w:val="IGindeksgrny"/>
        </w:rPr>
        <w:footnoteReference w:id="3"/>
      </w:r>
      <w:r w:rsidRPr="007D30C5">
        <w:rPr>
          <w:rStyle w:val="IGindeksgrny"/>
        </w:rPr>
        <w:t>)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12.</w:t>
      </w:r>
      <w:r w:rsidRPr="004A158E">
        <w:t> 1. W dziennikach urzędowych ministrów kierujących działami administracji rządowej oraz w dziennikach urzędowych urzędów centralnych ogłasza się:</w:t>
      </w:r>
    </w:p>
    <w:p w:rsidR="004A158E" w:rsidRPr="005D7A51" w:rsidRDefault="004A158E" w:rsidP="00003E1C">
      <w:pPr>
        <w:pStyle w:val="PKTpunkt"/>
        <w:spacing w:before="100"/>
      </w:pPr>
      <w:r w:rsidRPr="005D7A51">
        <w:t>1)</w:t>
      </w:r>
      <w:r w:rsidRPr="005D7A51">
        <w:tab/>
        <w:t>akty normatywne organu wydającego dziennik urzędowy i</w:t>
      </w:r>
      <w:r>
        <w:t> </w:t>
      </w:r>
      <w:r w:rsidRPr="005D7A51">
        <w:t>nadzorowanych przez niego urzędów centralnych;</w:t>
      </w:r>
    </w:p>
    <w:p w:rsidR="004A158E" w:rsidRPr="005D7A51" w:rsidRDefault="004A158E" w:rsidP="00003E1C">
      <w:pPr>
        <w:pStyle w:val="PKTpunkt"/>
        <w:spacing w:before="100"/>
      </w:pPr>
      <w:r w:rsidRPr="005D7A51">
        <w:t>2)</w:t>
      </w:r>
      <w:r w:rsidRPr="005D7A51">
        <w:tab/>
        <w:t>uchwały Rady Ministrów uchylające zarządzenia ministra wydającego dziennik urzędowy;</w:t>
      </w:r>
    </w:p>
    <w:p w:rsidR="004A158E" w:rsidRPr="005D7A51" w:rsidRDefault="004A158E" w:rsidP="00003E1C">
      <w:pPr>
        <w:pStyle w:val="PKTpunkt"/>
        <w:spacing w:before="100"/>
      </w:pPr>
      <w:r w:rsidRPr="005D7A51">
        <w:t>3)</w:t>
      </w:r>
      <w:r w:rsidRPr="005D7A51">
        <w:tab/>
        <w:t>orzeczenia Trybunału Konstytucyjnego w</w:t>
      </w:r>
      <w:r>
        <w:t> </w:t>
      </w:r>
      <w:r w:rsidRPr="005D7A51">
        <w:t>sprawach aktów normatywnych, o</w:t>
      </w:r>
      <w:r>
        <w:t> </w:t>
      </w:r>
      <w:r w:rsidRPr="005D7A51">
        <w:t>których mowa w</w:t>
      </w:r>
      <w:r>
        <w:t> pkt </w:t>
      </w:r>
      <w:r w:rsidRPr="005D7A51">
        <w:t>1</w:t>
      </w:r>
      <w:r>
        <w:t xml:space="preserve"> i </w:t>
      </w:r>
      <w:r w:rsidRPr="005D7A51">
        <w:t>2;</w:t>
      </w:r>
    </w:p>
    <w:p w:rsidR="004A158E" w:rsidRPr="005D7A51" w:rsidRDefault="004A158E" w:rsidP="00003E1C">
      <w:pPr>
        <w:pStyle w:val="PKTpunkt"/>
        <w:spacing w:before="100"/>
      </w:pPr>
      <w:r w:rsidRPr="005D7A51">
        <w:t>4)</w:t>
      </w:r>
      <w:r w:rsidRPr="005D7A51">
        <w:tab/>
        <w:t>ogłoszenia sądowe, jeżeli tak stanowią inne ustawy.</w:t>
      </w:r>
    </w:p>
    <w:p w:rsidR="004A158E" w:rsidRPr="005D7A51" w:rsidRDefault="004A158E" w:rsidP="004A158E">
      <w:pPr>
        <w:pStyle w:val="USTustnpkodeksu"/>
      </w:pPr>
      <w:r w:rsidRPr="005D7A51">
        <w:t>2. W</w:t>
      </w:r>
      <w:r>
        <w:t> </w:t>
      </w:r>
      <w:r w:rsidRPr="005D7A51">
        <w:t>dziennikach urzędowych, o</w:t>
      </w:r>
      <w:r>
        <w:t> </w:t>
      </w:r>
      <w:r w:rsidRPr="005D7A51">
        <w:t>których mowa w</w:t>
      </w:r>
      <w:r>
        <w:t> ust. </w:t>
      </w:r>
      <w:r w:rsidRPr="005D7A51">
        <w:t>1, mogą być publikowane informacje, komunikaty, obwies</w:t>
      </w:r>
      <w:r w:rsidRPr="005D7A51">
        <w:t>z</w:t>
      </w:r>
      <w:r w:rsidRPr="005D7A51">
        <w:t>czenia i</w:t>
      </w:r>
      <w:r>
        <w:t> </w:t>
      </w:r>
      <w:r w:rsidRPr="005D7A51">
        <w:t>ogłoszenia organów wymienionych w</w:t>
      </w:r>
      <w:r>
        <w:t> ust. </w:t>
      </w:r>
      <w:r w:rsidRPr="005D7A51">
        <w:t>1</w:t>
      </w:r>
      <w:r>
        <w:t xml:space="preserve"> pkt </w:t>
      </w:r>
      <w:r w:rsidRPr="005D7A51">
        <w:t>1.</w:t>
      </w:r>
    </w:p>
    <w:p w:rsidR="004A158E" w:rsidRPr="005D7A51" w:rsidRDefault="004A158E" w:rsidP="004A158E">
      <w:pPr>
        <w:pStyle w:val="USTustnpkodeksu"/>
      </w:pPr>
      <w:r w:rsidRPr="005D7A51">
        <w:t>3.</w:t>
      </w:r>
      <w:r w:rsidRPr="007D30C5">
        <w:rPr>
          <w:rStyle w:val="IGindeksgrny"/>
        </w:rPr>
        <w:footnoteReference w:id="4"/>
      </w:r>
      <w:r w:rsidRPr="007D30C5">
        <w:rPr>
          <w:rStyle w:val="IGindeksgrny"/>
        </w:rPr>
        <w:t>)</w:t>
      </w:r>
      <w:r w:rsidRPr="005D7A51">
        <w:t> W</w:t>
      </w:r>
      <w:r>
        <w:t> </w:t>
      </w:r>
      <w:r w:rsidRPr="005D7A51">
        <w:t>dziennikach urzędowych nie zamieszcza się aktów prawnych, które podlegają ogłoszeniu w</w:t>
      </w:r>
      <w:r>
        <w:t> </w:t>
      </w:r>
      <w:r w:rsidRPr="005D7A51">
        <w:t>Dzienniku Ustaw lub Monitorze Polskim, jak również, z</w:t>
      </w:r>
      <w:r>
        <w:t> </w:t>
      </w:r>
      <w:r w:rsidRPr="005D7A51">
        <w:t>zastrzeżeniem</w:t>
      </w:r>
      <w:r>
        <w:t xml:space="preserve"> ust. </w:t>
      </w:r>
      <w:r w:rsidRPr="005D7A51">
        <w:t>1</w:t>
      </w:r>
      <w:r>
        <w:t xml:space="preserve"> pkt </w:t>
      </w:r>
      <w:r w:rsidRPr="005D7A51">
        <w:t>1, aktów prawnych organów innych niż ten, który wydaje dziennik urzędowy.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13.</w:t>
      </w:r>
      <w:r w:rsidRPr="004A158E">
        <w:t> W wojewódzkim dzienniku urzędowym ogłasza się:</w:t>
      </w:r>
    </w:p>
    <w:p w:rsidR="004A158E" w:rsidRPr="005D7A51" w:rsidRDefault="004A158E" w:rsidP="004250AE">
      <w:pPr>
        <w:pStyle w:val="PKTpunkt"/>
        <w:spacing w:before="110"/>
      </w:pPr>
      <w:r w:rsidRPr="005D7A51">
        <w:t>1)</w:t>
      </w:r>
      <w:r w:rsidRPr="005D7A51">
        <w:tab/>
        <w:t>akty prawa miejscowego stanowione</w:t>
      </w:r>
      <w:r w:rsidRPr="007D30C5">
        <w:rPr>
          <w:rStyle w:val="Kkursywa"/>
        </w:rPr>
        <w:t xml:space="preserve"> </w:t>
      </w:r>
      <w:r w:rsidRPr="005D7A51">
        <w:t>przez wojewodę i</w:t>
      </w:r>
      <w:r>
        <w:t> </w:t>
      </w:r>
      <w:r w:rsidRPr="005D7A51">
        <w:t>organy administracji niezespolonej;</w:t>
      </w:r>
    </w:p>
    <w:p w:rsidR="004A158E" w:rsidRPr="005D7A51" w:rsidRDefault="004A158E" w:rsidP="004250AE">
      <w:pPr>
        <w:pStyle w:val="PKTpunkt"/>
        <w:spacing w:before="110"/>
      </w:pPr>
      <w:r w:rsidRPr="005D7A51">
        <w:t>2)</w:t>
      </w:r>
      <w:r w:rsidRPr="005D7A51">
        <w:tab/>
        <w:t>akty prawa miejscowego stanowione</w:t>
      </w:r>
      <w:r w:rsidRPr="007D30C5">
        <w:rPr>
          <w:rStyle w:val="Kkursywa"/>
        </w:rPr>
        <w:t xml:space="preserve"> </w:t>
      </w:r>
      <w:r w:rsidRPr="005D7A51">
        <w:t>przez sejmik województwa, organ powiatu oraz organ gminy, w</w:t>
      </w:r>
      <w:r>
        <w:t> </w:t>
      </w:r>
      <w:r w:rsidRPr="005D7A51">
        <w:t>tym statuty województwa, powiatu i</w:t>
      </w:r>
      <w:r>
        <w:t> </w:t>
      </w:r>
      <w:r w:rsidRPr="005D7A51">
        <w:t>gminy;</w:t>
      </w:r>
    </w:p>
    <w:p w:rsidR="004A158E" w:rsidRDefault="004A158E" w:rsidP="004250AE">
      <w:pPr>
        <w:pStyle w:val="PKTpunkt"/>
        <w:spacing w:before="110"/>
      </w:pPr>
      <w:r w:rsidRPr="005D7A51">
        <w:t>3)</w:t>
      </w:r>
      <w:r w:rsidRPr="007D30C5">
        <w:rPr>
          <w:rStyle w:val="IGindeksgrny"/>
        </w:rPr>
        <w:footnoteReference w:id="5"/>
      </w:r>
      <w:r w:rsidRPr="007D30C5">
        <w:rPr>
          <w:rStyle w:val="IGindeksgrny"/>
        </w:rPr>
        <w:t>)</w:t>
      </w:r>
      <w:r w:rsidRPr="005D7A51">
        <w:tab/>
        <w:t>statuty związków międzygminnych oraz statuty związków powiatów;</w:t>
      </w:r>
    </w:p>
    <w:p w:rsidR="004A158E" w:rsidRPr="005D7A51" w:rsidRDefault="004A158E" w:rsidP="004250AE">
      <w:pPr>
        <w:pStyle w:val="PKTpunkt"/>
        <w:spacing w:before="110"/>
      </w:pPr>
      <w:r w:rsidRPr="006309D1">
        <w:rPr>
          <w:rStyle w:val="Ppogrubienie"/>
        </w:rPr>
        <w:t>3)</w:t>
      </w:r>
      <w:bookmarkStart w:id="3" w:name="_Ref426637913"/>
      <w:r w:rsidRPr="007D30C5">
        <w:rPr>
          <w:rStyle w:val="IGindeksgrny"/>
        </w:rPr>
        <w:footnoteReference w:id="6"/>
      </w:r>
      <w:bookmarkEnd w:id="3"/>
      <w:r w:rsidRPr="007D30C5">
        <w:rPr>
          <w:rStyle w:val="IGindeksgrny"/>
        </w:rPr>
        <w:t>)</w:t>
      </w:r>
      <w:r>
        <w:tab/>
      </w:r>
      <w:r w:rsidRPr="006309D1">
        <w:rPr>
          <w:rStyle w:val="Ppogrubienie"/>
        </w:rPr>
        <w:t>statuty związków międzygminnych, statuty związków powiatów oraz statuty związków powiatowo</w:t>
      </w:r>
      <w:r>
        <w:rPr>
          <w:rStyle w:val="Ppogrubienie"/>
        </w:rPr>
        <w:softHyphen/>
      </w:r>
      <w:r>
        <w:rPr>
          <w:rStyle w:val="Ppogrubienie"/>
        </w:rPr>
        <w:softHyphen/>
      </w:r>
      <w:r>
        <w:rPr>
          <w:rStyle w:val="Ppogrubienie"/>
        </w:rPr>
        <w:softHyphen/>
      </w:r>
      <w:r>
        <w:rPr>
          <w:rStyle w:val="Ppogrubienie"/>
        </w:rPr>
        <w:noBreakHyphen/>
      </w:r>
      <w:r w:rsidRPr="006309D1">
        <w:rPr>
          <w:rStyle w:val="Ppogrubienie"/>
        </w:rPr>
        <w:t>gminnych;</w:t>
      </w:r>
    </w:p>
    <w:p w:rsidR="004A158E" w:rsidRPr="005D7A51" w:rsidRDefault="004A158E" w:rsidP="004250AE">
      <w:pPr>
        <w:pStyle w:val="PKTpunkt"/>
        <w:spacing w:before="110"/>
      </w:pPr>
      <w:r w:rsidRPr="005D7A51">
        <w:t>4)</w:t>
      </w:r>
      <w:r w:rsidRPr="005D7A51">
        <w:tab/>
        <w:t>akty Prezesa Rady Ministrów uchylające akty prawa miejscowego stanowionego przez wojewodę i</w:t>
      </w:r>
      <w:r>
        <w:t> </w:t>
      </w:r>
      <w:r w:rsidRPr="005D7A51">
        <w:t>organy admin</w:t>
      </w:r>
      <w:r w:rsidRPr="005D7A51">
        <w:t>i</w:t>
      </w:r>
      <w:r w:rsidRPr="005D7A51">
        <w:t>stracji niezespolonej;</w:t>
      </w:r>
    </w:p>
    <w:p w:rsidR="004A158E" w:rsidRPr="005D7A51" w:rsidRDefault="004A158E" w:rsidP="004250AE">
      <w:pPr>
        <w:pStyle w:val="PKTpunkt"/>
        <w:spacing w:before="110"/>
      </w:pPr>
      <w:r w:rsidRPr="005D7A51">
        <w:t>5)</w:t>
      </w:r>
      <w:r w:rsidRPr="005D7A51">
        <w:tab/>
        <w:t>wyroki sądu administracyjnego uwzględniające skargi na akty prawa miejscowego stanowionego przez: wojewodę i</w:t>
      </w:r>
      <w:r>
        <w:t> </w:t>
      </w:r>
      <w:r w:rsidRPr="005D7A51">
        <w:t>organy administracji niezespolonej, organ samorządu województwa, organ powiatu i</w:t>
      </w:r>
      <w:r>
        <w:t> </w:t>
      </w:r>
      <w:r w:rsidRPr="005D7A51">
        <w:t>organ gminy;</w:t>
      </w:r>
    </w:p>
    <w:p w:rsidR="004A158E" w:rsidRPr="004A158E" w:rsidRDefault="004A158E" w:rsidP="004250AE">
      <w:pPr>
        <w:pStyle w:val="PKTpunkt"/>
        <w:keepNext/>
        <w:spacing w:before="110"/>
      </w:pPr>
      <w:r w:rsidRPr="005D7A51">
        <w:t>6)</w:t>
      </w:r>
      <w:r w:rsidRPr="005D7A51">
        <w:tab/>
        <w:t>porozumienia</w:t>
      </w:r>
      <w:r w:rsidRPr="004A158E">
        <w:t xml:space="preserve"> w sprawie wykonywania zadań publicznych zawarte:</w:t>
      </w:r>
    </w:p>
    <w:p w:rsidR="004A158E" w:rsidRPr="005D7A51" w:rsidRDefault="004A158E" w:rsidP="004A158E">
      <w:pPr>
        <w:pStyle w:val="LITlitera"/>
      </w:pPr>
      <w:r w:rsidRPr="005D7A51">
        <w:t>a)</w:t>
      </w:r>
      <w:r w:rsidRPr="005D7A51">
        <w:tab/>
        <w:t>między jednostkami samorządu terytorialnego,</w:t>
      </w:r>
    </w:p>
    <w:p w:rsidR="004A158E" w:rsidRPr="005D7A51" w:rsidRDefault="004A158E" w:rsidP="004A158E">
      <w:pPr>
        <w:pStyle w:val="LITlitera"/>
      </w:pPr>
      <w:r w:rsidRPr="005D7A51">
        <w:t>b)</w:t>
      </w:r>
      <w:r w:rsidRPr="005D7A51">
        <w:tab/>
        <w:t>między jednostkami samorządu terytorialnego i</w:t>
      </w:r>
      <w:r>
        <w:t> </w:t>
      </w:r>
      <w:r w:rsidRPr="005D7A51">
        <w:t>organami administracji rządowej;</w:t>
      </w:r>
    </w:p>
    <w:p w:rsidR="004A158E" w:rsidRPr="005D7A51" w:rsidRDefault="004A158E" w:rsidP="004250AE">
      <w:pPr>
        <w:pStyle w:val="PKTpunkt"/>
        <w:spacing w:before="110"/>
      </w:pPr>
      <w:r w:rsidRPr="005D7A51">
        <w:t>7)</w:t>
      </w:r>
      <w:r w:rsidRPr="005D7A51">
        <w:tab/>
        <w:t>uchwały budżetowe gminy, powiatu i</w:t>
      </w:r>
      <w:r>
        <w:t> </w:t>
      </w:r>
      <w:r w:rsidRPr="005D7A51">
        <w:t>województwa oraz sprawozdanie z</w:t>
      </w:r>
      <w:r>
        <w:t> </w:t>
      </w:r>
      <w:r w:rsidRPr="005D7A51">
        <w:t>wykonania budżetu gminy, powiatu i</w:t>
      </w:r>
      <w:r>
        <w:t> </w:t>
      </w:r>
      <w:r w:rsidRPr="005D7A51">
        <w:t>województwa;</w:t>
      </w:r>
    </w:p>
    <w:p w:rsidR="004A158E" w:rsidRPr="005D7A51" w:rsidRDefault="004A158E" w:rsidP="004250AE">
      <w:pPr>
        <w:pStyle w:val="PKTpunkt"/>
        <w:spacing w:before="110"/>
      </w:pPr>
      <w:r w:rsidRPr="005D7A51">
        <w:t>8)</w:t>
      </w:r>
      <w:r w:rsidRPr="005D7A51">
        <w:tab/>
        <w:t>obwieszczenia o</w:t>
      </w:r>
      <w:r>
        <w:t> </w:t>
      </w:r>
      <w:r w:rsidRPr="005D7A51">
        <w:t>wygaśnięciu mandatu wójta (burmistrza, prezydenta miasta) oraz o</w:t>
      </w:r>
      <w:r>
        <w:t> </w:t>
      </w:r>
      <w:r w:rsidRPr="005D7A51">
        <w:t>rozwiązaniu sejmiku wojewód</w:t>
      </w:r>
      <w:r w:rsidRPr="005D7A51">
        <w:t>z</w:t>
      </w:r>
      <w:r w:rsidRPr="005D7A51">
        <w:t>twa, rady powiatu lub rady gminy;</w:t>
      </w:r>
    </w:p>
    <w:p w:rsidR="004A158E" w:rsidRPr="005D7A51" w:rsidRDefault="004A158E" w:rsidP="004250AE">
      <w:pPr>
        <w:pStyle w:val="PKTpunkt"/>
        <w:spacing w:before="110"/>
      </w:pPr>
      <w:r w:rsidRPr="005D7A51">
        <w:t>8a)</w:t>
      </w:r>
      <w:r w:rsidRPr="005D7A51">
        <w:tab/>
        <w:t>rozstrzygnięcia nadzorcze dotyczące aktów prawa miejscowego stanowionych przez jednostki samorządu terytoria</w:t>
      </w:r>
      <w:r w:rsidRPr="005D7A51">
        <w:t>l</w:t>
      </w:r>
      <w:r w:rsidRPr="005D7A51">
        <w:t>nego;</w:t>
      </w:r>
    </w:p>
    <w:p w:rsidR="004A158E" w:rsidRPr="005D7A51" w:rsidRDefault="004A158E" w:rsidP="004250AE">
      <w:pPr>
        <w:pStyle w:val="PKTpunkt"/>
        <w:spacing w:before="110"/>
      </w:pPr>
      <w:r w:rsidRPr="005D7A51">
        <w:t>9)</w:t>
      </w:r>
      <w:r w:rsidRPr="005D7A51">
        <w:tab/>
        <w:t>statut urzędu wojewódzkiego;</w:t>
      </w:r>
    </w:p>
    <w:p w:rsidR="004A158E" w:rsidRPr="005D7A51" w:rsidRDefault="004A158E" w:rsidP="004250AE">
      <w:pPr>
        <w:pStyle w:val="PKTpunkt"/>
        <w:spacing w:before="110"/>
      </w:pPr>
      <w:r w:rsidRPr="005D7A51">
        <w:t>10)</w:t>
      </w:r>
      <w:r w:rsidRPr="005D7A51">
        <w:tab/>
        <w:t>inne akty prawne, informacje, komunikaty, obwieszczenia i</w:t>
      </w:r>
      <w:r>
        <w:t> </w:t>
      </w:r>
      <w:r w:rsidRPr="005D7A51">
        <w:t>ogłoszenia, jeżeli tak stanowią przepisy szczególne.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14.</w:t>
      </w:r>
      <w:r w:rsidRPr="005D7A51">
        <w:t> 1. Przepisy porządkowe ogłasza się w</w:t>
      </w:r>
      <w:r>
        <w:t> </w:t>
      </w:r>
      <w:r w:rsidRPr="005D7A51">
        <w:t xml:space="preserve">drodze </w:t>
      </w:r>
      <w:proofErr w:type="spellStart"/>
      <w:r w:rsidRPr="005D7A51">
        <w:t>obwieszczeń</w:t>
      </w:r>
      <w:proofErr w:type="spellEnd"/>
      <w:r w:rsidRPr="005D7A51">
        <w:t>, a</w:t>
      </w:r>
      <w:r>
        <w:t> </w:t>
      </w:r>
      <w:r w:rsidRPr="005D7A51">
        <w:t>także w</w:t>
      </w:r>
      <w:r>
        <w:t> </w:t>
      </w:r>
      <w:r w:rsidRPr="005D7A51">
        <w:t>sposób zwyczajowo przyjęty na d</w:t>
      </w:r>
      <w:r w:rsidRPr="005D7A51">
        <w:t>a</w:t>
      </w:r>
      <w:r w:rsidRPr="005D7A51">
        <w:t>nym terenie lub w</w:t>
      </w:r>
      <w:r>
        <w:t> </w:t>
      </w:r>
      <w:r w:rsidRPr="005D7A51">
        <w:t>środkach masowego przekazu.</w:t>
      </w:r>
    </w:p>
    <w:p w:rsidR="004A158E" w:rsidRPr="005D7A51" w:rsidRDefault="004A158E" w:rsidP="004A158E">
      <w:pPr>
        <w:pStyle w:val="USTustnpkodeksu"/>
      </w:pPr>
      <w:r w:rsidRPr="005D7A51">
        <w:t>2. Za dzień ogłoszenia przepisów porządkowych uważa się dzień wskazany w</w:t>
      </w:r>
      <w:r>
        <w:t> </w:t>
      </w:r>
      <w:r w:rsidRPr="005D7A51">
        <w:t>obwieszczeniu.</w:t>
      </w:r>
    </w:p>
    <w:p w:rsidR="004A158E" w:rsidRPr="005D7A51" w:rsidRDefault="004A158E" w:rsidP="004A158E">
      <w:pPr>
        <w:pStyle w:val="USTustnpkodeksu"/>
      </w:pPr>
      <w:r w:rsidRPr="005D7A51">
        <w:t>3. Ogłoszenie przepisów porządkowych w</w:t>
      </w:r>
      <w:r>
        <w:t> </w:t>
      </w:r>
      <w:r w:rsidRPr="005D7A51">
        <w:t>sposób określony w</w:t>
      </w:r>
      <w:r>
        <w:t> ust. </w:t>
      </w:r>
      <w:r w:rsidRPr="005D7A51">
        <w:t>1</w:t>
      </w:r>
      <w:r>
        <w:t> </w:t>
      </w:r>
      <w:r w:rsidRPr="005D7A51">
        <w:t>nie zwalnia z</w:t>
      </w:r>
      <w:r>
        <w:t> </w:t>
      </w:r>
      <w:r w:rsidRPr="005D7A51">
        <w:t>obowiązku ich ogłoszenia w</w:t>
      </w:r>
      <w:r>
        <w:t> </w:t>
      </w:r>
      <w:r w:rsidRPr="005D7A51">
        <w:t>wojewódzkim dzienniku urzędowym.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15.</w:t>
      </w:r>
      <w:r w:rsidRPr="005D7A51">
        <w:t> 1. Podstawą do ogłoszenia aktu normatywnego lub innego aktu prawnego jest akt w</w:t>
      </w:r>
      <w:r>
        <w:t> </w:t>
      </w:r>
      <w:r w:rsidRPr="005D7A51">
        <w:t>formie dokumentu ele</w:t>
      </w:r>
      <w:r w:rsidRPr="005D7A51">
        <w:t>k</w:t>
      </w:r>
      <w:r w:rsidRPr="005D7A51">
        <w:t>tronicznego opatrzony przez upoważniony do wydania aktu organ bezpiecznym podpisem elektronicznym, w</w:t>
      </w:r>
      <w:r>
        <w:t> </w:t>
      </w:r>
      <w:r w:rsidRPr="005D7A51">
        <w:t>rozumieniu przepisów ustawy z</w:t>
      </w:r>
      <w:r>
        <w:t> </w:t>
      </w:r>
      <w:r w:rsidRPr="005D7A51">
        <w:t>dnia 18</w:t>
      </w:r>
      <w:r>
        <w:t> </w:t>
      </w:r>
      <w:r w:rsidRPr="005D7A51">
        <w:t>września 2001</w:t>
      </w:r>
      <w:r>
        <w:t> </w:t>
      </w:r>
      <w:r w:rsidRPr="005D7A51">
        <w:t>r. o</w:t>
      </w:r>
      <w:r>
        <w:t> </w:t>
      </w:r>
      <w:r w:rsidRPr="005D7A51">
        <w:t>podpisie elektronicznym (</w:t>
      </w:r>
      <w:r>
        <w:t>Dz. U. z 2013 r. poz. 262 oraz z 2014 r. poz. 1662</w:t>
      </w:r>
      <w:r w:rsidRPr="005D7A51">
        <w:t xml:space="preserve">), weryfikowanym przy pomocy kwalifikowanego certyfikatu, zwanym dalej </w:t>
      </w:r>
      <w:r>
        <w:t>„</w:t>
      </w:r>
      <w:r w:rsidRPr="005D7A51">
        <w:t>bezpiecznym podpisem elektr</w:t>
      </w:r>
      <w:r w:rsidRPr="005D7A51">
        <w:t>o</w:t>
      </w:r>
      <w:r w:rsidRPr="005D7A51">
        <w:t>nicznym</w:t>
      </w:r>
      <w:r>
        <w:t>”</w:t>
      </w:r>
      <w:r w:rsidRPr="005D7A51">
        <w:t>.</w:t>
      </w:r>
    </w:p>
    <w:p w:rsidR="004A158E" w:rsidRPr="006309D1" w:rsidRDefault="004A158E" w:rsidP="004A158E">
      <w:pPr>
        <w:pStyle w:val="USTustnpkodeksu"/>
      </w:pPr>
      <w:r w:rsidRPr="005D7A51">
        <w:t>2.</w:t>
      </w:r>
      <w:r w:rsidRPr="007D30C5">
        <w:rPr>
          <w:rStyle w:val="Kkursywa"/>
        </w:rPr>
        <w:t> </w:t>
      </w:r>
      <w:r w:rsidRPr="005D7A51">
        <w:t>(uchylony)</w:t>
      </w:r>
      <w:r w:rsidRPr="007D30C5">
        <w:rPr>
          <w:rStyle w:val="IGindeksgrny"/>
        </w:rPr>
        <w:footnoteReference w:id="7"/>
      </w:r>
      <w:r w:rsidRPr="007D30C5">
        <w:rPr>
          <w:rStyle w:val="IGindeksgrny"/>
        </w:rPr>
        <w:t>)</w:t>
      </w:r>
    </w:p>
    <w:p w:rsidR="004A158E" w:rsidRPr="005D7A51" w:rsidRDefault="004A158E" w:rsidP="004A158E">
      <w:pPr>
        <w:pStyle w:val="USTustnpkodeksu"/>
      </w:pPr>
      <w:r w:rsidRPr="005D7A51">
        <w:t>3. Jeżeli rozporządzenie jest wydawane w</w:t>
      </w:r>
      <w:r>
        <w:t> </w:t>
      </w:r>
      <w:r w:rsidRPr="005D7A51">
        <w:t>porozumieniu z</w:t>
      </w:r>
      <w:r>
        <w:t> </w:t>
      </w:r>
      <w:r w:rsidRPr="005D7A51">
        <w:t>innym organem, podpisu tego organu nie zamieszcza się w</w:t>
      </w:r>
      <w:r>
        <w:t> </w:t>
      </w:r>
      <w:r w:rsidRPr="005D7A51">
        <w:t>tekście rozporządzenia ogłaszanym w</w:t>
      </w:r>
      <w:r>
        <w:t> </w:t>
      </w:r>
      <w:r w:rsidRPr="005D7A51">
        <w:t>dzienniku urzędowym.</w:t>
      </w:r>
    </w:p>
    <w:p w:rsidR="004A158E" w:rsidRPr="005D7A51" w:rsidRDefault="004A158E" w:rsidP="004A158E">
      <w:pPr>
        <w:pStyle w:val="USTustnpkodeksu"/>
      </w:pPr>
      <w:r w:rsidRPr="005D7A51">
        <w:t>4. Podstawą do ogłoszenia orzeczenia jest jego odpis w</w:t>
      </w:r>
      <w:r>
        <w:t> </w:t>
      </w:r>
      <w:r w:rsidRPr="005D7A51">
        <w:t>formie dokumentu elektronicznego, który w</w:t>
      </w:r>
      <w:r>
        <w:t> </w:t>
      </w:r>
      <w:r w:rsidRPr="005D7A51">
        <w:t>swojej treści z</w:t>
      </w:r>
      <w:r w:rsidRPr="005D7A51">
        <w:t>a</w:t>
      </w:r>
      <w:r w:rsidRPr="005D7A51">
        <w:t>wiera poświadczenie zgodności z</w:t>
      </w:r>
      <w:r>
        <w:t> </w:t>
      </w:r>
      <w:r w:rsidRPr="005D7A51">
        <w:t>oryginałem oraz jest opatrzony przez osobę upoważnioną do sporządzenia odpisu orz</w:t>
      </w:r>
      <w:r w:rsidRPr="005D7A51">
        <w:t>e</w:t>
      </w:r>
      <w:r w:rsidRPr="005D7A51">
        <w:t>czenia bezpiecznym podpisem elektronicznym, a</w:t>
      </w:r>
      <w:r>
        <w:t> </w:t>
      </w:r>
      <w:r w:rsidRPr="005D7A51">
        <w:t>także odpis tego orzeczenia w</w:t>
      </w:r>
      <w:r>
        <w:t> </w:t>
      </w:r>
      <w:r w:rsidRPr="005D7A51">
        <w:t>postaci papierowej.</w:t>
      </w:r>
    </w:p>
    <w:p w:rsidR="004A158E" w:rsidRPr="005D7A51" w:rsidRDefault="004A158E" w:rsidP="004A158E">
      <w:pPr>
        <w:pStyle w:val="USTustnpkodeksu"/>
      </w:pPr>
      <w:r w:rsidRPr="005D7A51">
        <w:t>5. W</w:t>
      </w:r>
      <w:r>
        <w:t> </w:t>
      </w:r>
      <w:r w:rsidRPr="005D7A51">
        <w:t>przypadku orzeczenia poświadczenie zgodności z</w:t>
      </w:r>
      <w:r>
        <w:t> </w:t>
      </w:r>
      <w:r w:rsidRPr="005D7A51">
        <w:t>oryginałem, o</w:t>
      </w:r>
      <w:r>
        <w:t> </w:t>
      </w:r>
      <w:r w:rsidRPr="005D7A51">
        <w:t>którym mowa w</w:t>
      </w:r>
      <w:r>
        <w:t> ust. </w:t>
      </w:r>
      <w:r w:rsidRPr="005D7A51">
        <w:t>4, obejmuje także ozn</w:t>
      </w:r>
      <w:r w:rsidRPr="005D7A51">
        <w:t>a</w:t>
      </w:r>
      <w:r w:rsidRPr="005D7A51">
        <w:t>czenie organu oraz imiona i</w:t>
      </w:r>
      <w:r>
        <w:t> </w:t>
      </w:r>
      <w:r w:rsidRPr="005D7A51">
        <w:t>nazwiska członków składu orzekającego, który wydał i</w:t>
      </w:r>
      <w:r>
        <w:t> </w:t>
      </w:r>
      <w:r w:rsidRPr="005D7A51">
        <w:t>podpisał orzeczenie, a</w:t>
      </w:r>
      <w:r>
        <w:t> </w:t>
      </w:r>
      <w:r w:rsidRPr="005D7A51">
        <w:t>także wzmiankę o</w:t>
      </w:r>
      <w:r>
        <w:t> </w:t>
      </w:r>
      <w:r w:rsidRPr="005D7A51">
        <w:t>zgłoszeniu przez danego sędziego zdania odrębnego, w</w:t>
      </w:r>
      <w:r>
        <w:t> </w:t>
      </w:r>
      <w:r w:rsidRPr="005D7A51">
        <w:t>przypadku jego zgłoszenia.</w:t>
      </w:r>
    </w:p>
    <w:p w:rsidR="004A158E" w:rsidRPr="005D7A51" w:rsidRDefault="004A158E" w:rsidP="004A158E">
      <w:pPr>
        <w:pStyle w:val="USTustnpkodeksu"/>
      </w:pPr>
      <w:r w:rsidRPr="005D7A51">
        <w:t>6. Przepisy</w:t>
      </w:r>
      <w:r>
        <w:t xml:space="preserve"> ust. </w:t>
      </w:r>
      <w:r w:rsidRPr="005D7A51">
        <w:t>4</w:t>
      </w:r>
      <w:r>
        <w:t xml:space="preserve"> i </w:t>
      </w:r>
      <w:r w:rsidRPr="005D7A51">
        <w:t>5</w:t>
      </w:r>
      <w:r>
        <w:t> </w:t>
      </w:r>
      <w:r w:rsidRPr="005D7A51">
        <w:t>stosuje się odpowiednio do aktów prawnych, o</w:t>
      </w:r>
      <w:r>
        <w:t> </w:t>
      </w:r>
      <w:r w:rsidRPr="005D7A51">
        <w:t>których mowa w</w:t>
      </w:r>
      <w:r>
        <w:t> art. </w:t>
      </w:r>
      <w:r w:rsidRPr="005D7A51">
        <w:t>9</w:t>
      </w:r>
      <w:r>
        <w:t xml:space="preserve"> ust. </w:t>
      </w:r>
      <w:r w:rsidRPr="005D7A51">
        <w:t>2</w:t>
      </w:r>
      <w:r>
        <w:t xml:space="preserve"> pkt </w:t>
      </w:r>
      <w:r w:rsidRPr="005D7A51">
        <w:t>9, a</w:t>
      </w:r>
      <w:r>
        <w:t> </w:t>
      </w:r>
      <w:r w:rsidRPr="005D7A51">
        <w:t>także do uchwał i</w:t>
      </w:r>
      <w:r>
        <w:t> </w:t>
      </w:r>
      <w:proofErr w:type="spellStart"/>
      <w:r w:rsidRPr="005D7A51">
        <w:t>obwieszczeń</w:t>
      </w:r>
      <w:proofErr w:type="spellEnd"/>
      <w:r w:rsidRPr="005D7A51">
        <w:t xml:space="preserve"> Państwowej Komisji Wyborczej oraz protokołów terytorialnych komisji do spraw referendum.</w:t>
      </w:r>
    </w:p>
    <w:p w:rsidR="004A158E" w:rsidRPr="005D7A51" w:rsidRDefault="004A158E" w:rsidP="004A158E">
      <w:pPr>
        <w:pStyle w:val="USTustnpkodeksu"/>
      </w:pPr>
      <w:r w:rsidRPr="005D7A51">
        <w:t>7. W</w:t>
      </w:r>
      <w:r>
        <w:t> </w:t>
      </w:r>
      <w:r w:rsidRPr="005D7A51">
        <w:t>przypadku ogłoszenia aktu normatywnego lub innego aktu prawnego w</w:t>
      </w:r>
      <w:r>
        <w:t> </w:t>
      </w:r>
      <w:r w:rsidRPr="005D7A51">
        <w:t>f</w:t>
      </w:r>
      <w:r w:rsidR="00E25D23">
        <w:t>ormie dokumentu elektronicznego</w:t>
      </w:r>
      <w:r w:rsidR="00E25D23">
        <w:br/>
      </w:r>
      <w:r w:rsidRPr="005D7A51">
        <w:t>wiza organu wydającego dziennik urzędowy nadawana przy skierowaniu aktu do ogłoszenia jest opatrzona bezpiecznym podpisem elektronicznym organu wydającego dziennik urzędowy.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16.</w:t>
      </w:r>
      <w:r w:rsidRPr="005D7A51">
        <w:t> 1.</w:t>
      </w:r>
      <w:bookmarkStart w:id="4" w:name="_Ref427226994"/>
      <w:r w:rsidRPr="007D30C5">
        <w:rPr>
          <w:rStyle w:val="IGindeksgrny"/>
        </w:rPr>
        <w:footnoteReference w:id="8"/>
      </w:r>
      <w:bookmarkEnd w:id="4"/>
      <w:r w:rsidRPr="007D30C5">
        <w:rPr>
          <w:rStyle w:val="IGindeksgrny"/>
        </w:rPr>
        <w:t>)</w:t>
      </w:r>
      <w:r w:rsidRPr="005D7A51">
        <w:t xml:space="preserve"> Jeżeli liczba zmian w</w:t>
      </w:r>
      <w:r>
        <w:t> </w:t>
      </w:r>
      <w:r w:rsidRPr="005D7A51">
        <w:t>ustawie jest znaczna lub gdy ustawa była wielokrotnie uprzednio nowelizowana i</w:t>
      </w:r>
      <w:r>
        <w:t> </w:t>
      </w:r>
      <w:r w:rsidRPr="005D7A51">
        <w:t>posługiwanie się tekstem ustawy może być istotnie utrudnione, Marszałek Sejmu ogłasza tekst jednolity ustawy. Ustawa może określić termin ogłoszenia tekstu jednolitego.</w:t>
      </w:r>
    </w:p>
    <w:p w:rsidR="004A158E" w:rsidRPr="005D7A51" w:rsidRDefault="004A158E" w:rsidP="004A158E">
      <w:pPr>
        <w:pStyle w:val="USTustnpkodeksu"/>
        <w:rPr>
          <w:rStyle w:val="Ppogrubienie"/>
        </w:rPr>
      </w:pPr>
      <w:r w:rsidRPr="005D7A51">
        <w:rPr>
          <w:rStyle w:val="Ppogrubienie"/>
        </w:rPr>
        <w:t>1.</w:t>
      </w:r>
      <w:bookmarkStart w:id="5" w:name="_Ref427132480"/>
      <w:r w:rsidRPr="007D30C5">
        <w:rPr>
          <w:rStyle w:val="IGindeksgrny"/>
        </w:rPr>
        <w:footnoteReference w:id="9"/>
      </w:r>
      <w:bookmarkEnd w:id="5"/>
      <w:r w:rsidRPr="007D30C5">
        <w:rPr>
          <w:rStyle w:val="IGindeksgrny"/>
        </w:rPr>
        <w:t>)</w:t>
      </w:r>
      <w:r w:rsidRPr="005D7A51">
        <w:rPr>
          <w:rStyle w:val="Ppogrubienie"/>
        </w:rPr>
        <w:t> Marszałek Sejmu ogłasza tekst jednolity ustawy nie rzadziej niż raz na 12</w:t>
      </w:r>
      <w:r>
        <w:rPr>
          <w:rStyle w:val="Ppogrubienie"/>
        </w:rPr>
        <w:t> </w:t>
      </w:r>
      <w:r w:rsidRPr="005D7A51">
        <w:rPr>
          <w:rStyle w:val="Ppogrubienie"/>
        </w:rPr>
        <w:t>miesięcy, jeżeli była ona nowel</w:t>
      </w:r>
      <w:r w:rsidRPr="005D7A51">
        <w:rPr>
          <w:rStyle w:val="Ppogrubienie"/>
        </w:rPr>
        <w:t>i</w:t>
      </w:r>
      <w:r w:rsidRPr="005D7A51">
        <w:rPr>
          <w:rStyle w:val="Ppogrubienie"/>
        </w:rPr>
        <w:t>zowana. Ustawa może określić termin ogłoszenia tekstu jednolitego.</w:t>
      </w:r>
    </w:p>
    <w:p w:rsidR="004A158E" w:rsidRPr="007D30C5" w:rsidRDefault="004A158E" w:rsidP="004A158E">
      <w:pPr>
        <w:pStyle w:val="USTustnpkodeksu"/>
        <w:rPr>
          <w:rStyle w:val="Kkursywa"/>
        </w:rPr>
      </w:pPr>
      <w:r w:rsidRPr="005D7A51">
        <w:t>2.</w:t>
      </w:r>
      <w:r w:rsidRPr="007D30C5">
        <w:rPr>
          <w:rStyle w:val="IGindeksgrny"/>
        </w:rPr>
        <w:fldChar w:fldCharType="begin"/>
      </w:r>
      <w:r w:rsidRPr="007D30C5">
        <w:rPr>
          <w:rStyle w:val="IGindeksgrny"/>
        </w:rPr>
        <w:instrText xml:space="preserve"> NOTEREF _Ref427226994 \f \h </w:instrText>
      </w:r>
      <w:r w:rsidRPr="007D30C5">
        <w:rPr>
          <w:rStyle w:val="IGindeksgrny"/>
        </w:rPr>
      </w:r>
      <w:r w:rsidRPr="007D30C5">
        <w:rPr>
          <w:rStyle w:val="IGindeksgrny"/>
        </w:rPr>
        <w:fldChar w:fldCharType="separate"/>
      </w:r>
      <w:r w:rsidRPr="007D30C5">
        <w:rPr>
          <w:rStyle w:val="IGindeksgrny"/>
        </w:rPr>
        <w:t>8</w:t>
      </w:r>
      <w:r w:rsidRPr="007D30C5">
        <w:rPr>
          <w:rStyle w:val="IGindeksgrny"/>
        </w:rPr>
        <w:fldChar w:fldCharType="end"/>
      </w:r>
      <w:r w:rsidRPr="007D30C5">
        <w:rPr>
          <w:rStyle w:val="IGindeksgrny"/>
        </w:rPr>
        <w:t>)</w:t>
      </w:r>
      <w:r w:rsidRPr="005D7A51">
        <w:t> Organy administracji rządowej współdziałają z</w:t>
      </w:r>
      <w:r>
        <w:t> </w:t>
      </w:r>
      <w:r w:rsidRPr="005D7A51">
        <w:t>Marszałkiem Sejmu przy opracowywaniu tekstów jednolitych ustaw.</w:t>
      </w:r>
    </w:p>
    <w:p w:rsidR="004A158E" w:rsidRPr="005D7A51" w:rsidRDefault="004A158E" w:rsidP="004A158E">
      <w:pPr>
        <w:pStyle w:val="USTustnpkodeksu"/>
        <w:rPr>
          <w:rStyle w:val="Ppogrubienie"/>
        </w:rPr>
      </w:pPr>
      <w:r w:rsidRPr="005D7A51">
        <w:rPr>
          <w:rStyle w:val="Ppogrubienie"/>
        </w:rPr>
        <w:t>2.</w:t>
      </w:r>
      <w:r w:rsidRPr="007D30C5">
        <w:rPr>
          <w:rStyle w:val="IGindeksgrny"/>
        </w:rPr>
        <w:fldChar w:fldCharType="begin"/>
      </w:r>
      <w:r w:rsidRPr="007D30C5">
        <w:rPr>
          <w:rStyle w:val="IGindeksgrny"/>
        </w:rPr>
        <w:instrText xml:space="preserve"> NOTEREF _Ref427132480 \f \h </w:instrText>
      </w:r>
      <w:r w:rsidRPr="007D30C5">
        <w:rPr>
          <w:rStyle w:val="IGindeksgrny"/>
        </w:rPr>
      </w:r>
      <w:r w:rsidRPr="007D30C5">
        <w:rPr>
          <w:rStyle w:val="IGindeksgrny"/>
        </w:rPr>
        <w:fldChar w:fldCharType="separate"/>
      </w:r>
      <w:r w:rsidRPr="007D30C5">
        <w:rPr>
          <w:rStyle w:val="IGindeksgrny"/>
        </w:rPr>
        <w:t>9</w:t>
      </w:r>
      <w:r w:rsidRPr="007D30C5">
        <w:rPr>
          <w:rStyle w:val="IGindeksgrny"/>
        </w:rPr>
        <w:fldChar w:fldCharType="end"/>
      </w:r>
      <w:r w:rsidRPr="007D30C5">
        <w:rPr>
          <w:rStyle w:val="IGindeksgrny"/>
        </w:rPr>
        <w:t>)</w:t>
      </w:r>
      <w:r w:rsidRPr="005D7A51">
        <w:rPr>
          <w:rStyle w:val="Ppogrubienie"/>
        </w:rPr>
        <w:t> Rządowe Centrum Legislacji oraz organy administracji rządowej współdziałają z</w:t>
      </w:r>
      <w:r>
        <w:rPr>
          <w:rStyle w:val="Ppogrubienie"/>
        </w:rPr>
        <w:t> </w:t>
      </w:r>
      <w:r w:rsidRPr="005D7A51">
        <w:rPr>
          <w:rStyle w:val="Ppogrubienie"/>
        </w:rPr>
        <w:t>Marszałkiem Sejmu przy opracowywaniu tekstów jednolitych ustaw.</w:t>
      </w:r>
    </w:p>
    <w:p w:rsidR="004A158E" w:rsidRPr="004A158E" w:rsidRDefault="004A158E" w:rsidP="004A158E">
      <w:pPr>
        <w:pStyle w:val="USTustnpkodeksu"/>
        <w:keepNext/>
      </w:pPr>
      <w:r w:rsidRPr="005D7A51">
        <w:t>3. Teksty jednolite aktów normatywnych innych niż ustawa ogłasza organ właściwy do wydania aktu normatywnego,</w:t>
      </w:r>
      <w:r w:rsidRPr="004A158E">
        <w:t xml:space="preserve"> a w przypadku: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regulaminów Sejmu i</w:t>
      </w:r>
      <w:r>
        <w:t> </w:t>
      </w:r>
      <w:r w:rsidRPr="005D7A51">
        <w:t>Senatu – odpowiednio Marszałek Sejmu i</w:t>
      </w:r>
      <w:r>
        <w:t> </w:t>
      </w:r>
      <w:r w:rsidRPr="005D7A51">
        <w:t>Marszałek Senatu;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aktów normatywnych Rady Ministrów – Prezes Rady Ministrów;</w:t>
      </w:r>
    </w:p>
    <w:p w:rsidR="004A158E" w:rsidRPr="004A158E" w:rsidRDefault="004A158E" w:rsidP="004A158E">
      <w:pPr>
        <w:pStyle w:val="PKTpunkt"/>
        <w:keepNext/>
      </w:pPr>
      <w:r w:rsidRPr="005D7A51">
        <w:t>3)</w:t>
      </w:r>
      <w:r w:rsidRPr="005D7A51">
        <w:tab/>
        <w:t>aktów normatywnych Krajowej Rady Radiofonii</w:t>
      </w:r>
      <w:r w:rsidRPr="004A158E">
        <w:t xml:space="preserve"> i Telewizji – Przewodniczący Krajowej Rady Radiofonii i Telewizji.</w:t>
      </w:r>
    </w:p>
    <w:p w:rsidR="004A158E" w:rsidRPr="005D7A51" w:rsidRDefault="004A158E" w:rsidP="004A158E">
      <w:pPr>
        <w:pStyle w:val="ZDANIENASTNOWYWIERSZnpzddrugienowywierszwust"/>
      </w:pPr>
      <w:r w:rsidRPr="005D7A51">
        <w:t>Tekst jednolity aktu normatywnego innego niż ustawa ogłasza się nie rzadziej niż raz na 12</w:t>
      </w:r>
      <w:r>
        <w:t> </w:t>
      </w:r>
      <w:r w:rsidRPr="005D7A51">
        <w:t>miesięcy, jeżeli był on nowel</w:t>
      </w:r>
      <w:r w:rsidRPr="005D7A51">
        <w:t>i</w:t>
      </w:r>
      <w:r w:rsidRPr="005D7A51">
        <w:t>zowany. Akt normatywny może określić termin ogłoszenia tekstu jednolitego.</w:t>
      </w:r>
    </w:p>
    <w:p w:rsidR="004A158E" w:rsidRPr="005D7A51" w:rsidRDefault="004A158E" w:rsidP="004A158E">
      <w:pPr>
        <w:pStyle w:val="USTustnpkodeksu"/>
      </w:pPr>
      <w:r w:rsidRPr="005D7A51">
        <w:t>4. Tekst jednolity ogłasza się w</w:t>
      </w:r>
      <w:r>
        <w:t> </w:t>
      </w:r>
      <w:r w:rsidRPr="005D7A51">
        <w:t>formie obwieszczenia w</w:t>
      </w:r>
      <w:r>
        <w:t> </w:t>
      </w:r>
      <w:r w:rsidRPr="005D7A51">
        <w:t>dzienniku urzędowym, w</w:t>
      </w:r>
      <w:r>
        <w:t> </w:t>
      </w:r>
      <w:r w:rsidRPr="005D7A51">
        <w:t>którym dany akt normatywny ogłoszono.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17.</w:t>
      </w:r>
      <w:r w:rsidRPr="005D7A51">
        <w:t> 1. Błędy w</w:t>
      </w:r>
      <w:r>
        <w:t> </w:t>
      </w:r>
      <w:r w:rsidRPr="005D7A51">
        <w:t>ogłoszonym tekście aktu prawnego prostuje się w</w:t>
      </w:r>
      <w:r>
        <w:t> </w:t>
      </w:r>
      <w:r w:rsidRPr="005D7A51">
        <w:t>formie obwieszczenia. Sprostowanie nie może prowadzić do merytorycznej zmiany tekstu aktu prawnego.</w:t>
      </w:r>
    </w:p>
    <w:p w:rsidR="004A158E" w:rsidRPr="005D7A51" w:rsidRDefault="004A158E" w:rsidP="004A158E">
      <w:pPr>
        <w:pStyle w:val="USTustnpkodeksu"/>
      </w:pPr>
      <w:r w:rsidRPr="005D7A51">
        <w:t>2. Sprostowanie błędu ogłasza się w</w:t>
      </w:r>
      <w:r>
        <w:t> </w:t>
      </w:r>
      <w:r w:rsidRPr="005D7A51">
        <w:t>tym samym dzienniku urzędowym, w</w:t>
      </w:r>
      <w:r>
        <w:t> </w:t>
      </w:r>
      <w:r w:rsidRPr="005D7A51">
        <w:t>którym ogłoszono prostowany akt.</w:t>
      </w:r>
    </w:p>
    <w:p w:rsidR="004A158E" w:rsidRPr="005D7A51" w:rsidRDefault="004A158E" w:rsidP="004A158E">
      <w:pPr>
        <w:pStyle w:val="USTustnpkodeksu"/>
      </w:pPr>
      <w:r w:rsidRPr="005D7A51">
        <w:t>2a. Błędy w</w:t>
      </w:r>
      <w:r>
        <w:t> </w:t>
      </w:r>
      <w:r w:rsidRPr="005D7A51">
        <w:t>tekstach ustaw prostuje Marszałek Sejmu.</w:t>
      </w:r>
    </w:p>
    <w:p w:rsidR="004A158E" w:rsidRPr="005D7A51" w:rsidRDefault="004A158E" w:rsidP="004A158E">
      <w:pPr>
        <w:pStyle w:val="USTustnpkodeksu"/>
      </w:pPr>
      <w:r w:rsidRPr="005D7A51">
        <w:t>2b. Błędy w</w:t>
      </w:r>
      <w:r>
        <w:t> </w:t>
      </w:r>
      <w:r w:rsidRPr="005D7A51">
        <w:t>tekście umowy międzynarodowej, w</w:t>
      </w:r>
      <w:r>
        <w:t> </w:t>
      </w:r>
      <w:r w:rsidRPr="005D7A51">
        <w:t>tekście tłumaczenia umowy międzynarodowej na język polski lub w</w:t>
      </w:r>
      <w:r>
        <w:t> </w:t>
      </w:r>
      <w:r w:rsidRPr="005D7A51">
        <w:t>tekście oświadczenia rządowego dotyczącego tej umowy prostuje minister, który występował z</w:t>
      </w:r>
      <w:r>
        <w:t> </w:t>
      </w:r>
      <w:r w:rsidRPr="005D7A51">
        <w:t>wnioskiem o</w:t>
      </w:r>
      <w:r>
        <w:t> </w:t>
      </w:r>
      <w:r w:rsidRPr="005D7A51">
        <w:t>ogłoszenie tej umowy w</w:t>
      </w:r>
      <w:r>
        <w:t> </w:t>
      </w:r>
      <w:r w:rsidRPr="005D7A51">
        <w:t>dzienniku urzędowym.</w:t>
      </w:r>
    </w:p>
    <w:p w:rsidR="004A158E" w:rsidRPr="005D7A51" w:rsidRDefault="004A158E" w:rsidP="004A158E">
      <w:pPr>
        <w:pStyle w:val="USTustnpkodeksu"/>
      </w:pPr>
      <w:r w:rsidRPr="005D7A51">
        <w:t>3.</w:t>
      </w:r>
      <w:r w:rsidRPr="007D30C5">
        <w:rPr>
          <w:rStyle w:val="IGindeksgrny"/>
        </w:rPr>
        <w:footnoteReference w:id="10"/>
      </w:r>
      <w:r w:rsidRPr="007D30C5">
        <w:rPr>
          <w:rStyle w:val="IGindeksgrny"/>
        </w:rPr>
        <w:t>)</w:t>
      </w:r>
      <w:r w:rsidRPr="005D7A51">
        <w:t> Prezes Rady Ministrów, z</w:t>
      </w:r>
      <w:r>
        <w:t> </w:t>
      </w:r>
      <w:r w:rsidRPr="005D7A51">
        <w:t>własnej inicjatywy lub na wniosek właściwego organu, prostuje błędy w</w:t>
      </w:r>
      <w:r>
        <w:t> </w:t>
      </w:r>
      <w:r w:rsidRPr="005D7A51">
        <w:t>tekstach a</w:t>
      </w:r>
      <w:r w:rsidRPr="005D7A51">
        <w:t>k</w:t>
      </w:r>
      <w:r w:rsidRPr="005D7A51">
        <w:t>tów innych niż wymienione w</w:t>
      </w:r>
      <w:r>
        <w:t> ust. </w:t>
      </w:r>
      <w:r w:rsidRPr="005D7A51">
        <w:t>2a i</w:t>
      </w:r>
      <w:r>
        <w:t> </w:t>
      </w:r>
      <w:r w:rsidRPr="005D7A51">
        <w:t>2b, ogłoszonych w</w:t>
      </w:r>
      <w:r>
        <w:t> </w:t>
      </w:r>
      <w:r w:rsidRPr="005D7A51">
        <w:t>Dzienniku Ustaw i</w:t>
      </w:r>
      <w:r>
        <w:t> </w:t>
      </w:r>
      <w:r w:rsidRPr="005D7A51">
        <w:t>Monitorze Polskim.</w:t>
      </w:r>
    </w:p>
    <w:p w:rsidR="004A158E" w:rsidRPr="005D7A51" w:rsidRDefault="004A158E" w:rsidP="004A158E">
      <w:pPr>
        <w:pStyle w:val="USTustnpkodeksu"/>
      </w:pPr>
      <w:r w:rsidRPr="005D7A51">
        <w:t>4. Organy wydające dzienniki urzędowe inne niż wymienione w</w:t>
      </w:r>
      <w:r>
        <w:t> ust. </w:t>
      </w:r>
      <w:r w:rsidRPr="005D7A51">
        <w:t>3</w:t>
      </w:r>
      <w:r>
        <w:t> </w:t>
      </w:r>
      <w:r w:rsidRPr="005D7A51">
        <w:t>prostują błędy w</w:t>
      </w:r>
      <w:r>
        <w:t> </w:t>
      </w:r>
      <w:r w:rsidRPr="005D7A51">
        <w:t>tekstach aktów prawnych ogłoszonych w</w:t>
      </w:r>
      <w:r>
        <w:t> </w:t>
      </w:r>
      <w:r w:rsidRPr="005D7A51">
        <w:t>tych dziennikach.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18.</w:t>
      </w:r>
      <w:r w:rsidRPr="005D7A51">
        <w:t> 1. Błędy w</w:t>
      </w:r>
      <w:r>
        <w:t> </w:t>
      </w:r>
      <w:r w:rsidRPr="005D7A51">
        <w:t>tekście jednolitym aktu normatywnego polegające na niezgodności jego tekstu ogłoszonego w</w:t>
      </w:r>
      <w:r>
        <w:t> </w:t>
      </w:r>
      <w:r w:rsidRPr="005D7A51">
        <w:t>dzienniku urzędowym z</w:t>
      </w:r>
      <w:r>
        <w:t> </w:t>
      </w:r>
      <w:r w:rsidRPr="005D7A51">
        <w:t>tekstem aktu uwzględniającym wszystkie zmiany dokonane do czasu ogłoszenia tekstu jedno</w:t>
      </w:r>
      <w:r w:rsidR="00E25D23">
        <w:t>-</w:t>
      </w:r>
      <w:r w:rsidR="00E25D23">
        <w:br/>
      </w:r>
      <w:r w:rsidRPr="005D7A51">
        <w:t>litego prostuje się w</w:t>
      </w:r>
      <w:r>
        <w:t> </w:t>
      </w:r>
      <w:r w:rsidRPr="005D7A51">
        <w:t>formie obwieszczenia.</w:t>
      </w:r>
    </w:p>
    <w:p w:rsidR="004A158E" w:rsidRPr="005D7A51" w:rsidRDefault="004A158E" w:rsidP="004A158E">
      <w:pPr>
        <w:pStyle w:val="USTustnpkodeksu"/>
      </w:pPr>
      <w:r w:rsidRPr="005D7A51">
        <w:t>2. Sprostowania błędu w</w:t>
      </w:r>
      <w:r>
        <w:t> </w:t>
      </w:r>
      <w:r w:rsidRPr="005D7A51">
        <w:t>tekście jednolitym aktu prawnego dokonuje organ, który ogłosił tekst jednolity. Przepis</w:t>
      </w:r>
      <w:r>
        <w:t xml:space="preserve"> art. </w:t>
      </w:r>
      <w:r w:rsidRPr="005D7A51">
        <w:t>17</w:t>
      </w:r>
      <w:r>
        <w:t xml:space="preserve"> ust. </w:t>
      </w:r>
      <w:r w:rsidRPr="005D7A51">
        <w:t>2</w:t>
      </w:r>
      <w:r>
        <w:t> </w:t>
      </w:r>
      <w:r w:rsidRPr="005D7A51">
        <w:t>stosuje się odpowiednio.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19.</w:t>
      </w:r>
      <w:r w:rsidRPr="005D7A51">
        <w:t> (uchylony)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20.</w:t>
      </w:r>
      <w:r w:rsidRPr="005D7A51">
        <w:t> 1.</w:t>
      </w:r>
      <w:bookmarkStart w:id="6" w:name="_Ref427132729"/>
      <w:r w:rsidRPr="007D30C5">
        <w:rPr>
          <w:rStyle w:val="IGindeksgrny"/>
        </w:rPr>
        <w:footnoteReference w:id="11"/>
      </w:r>
      <w:bookmarkEnd w:id="6"/>
      <w:r w:rsidRPr="007D30C5">
        <w:rPr>
          <w:rStyle w:val="IGindeksgrny"/>
        </w:rPr>
        <w:t>)</w:t>
      </w:r>
      <w:r>
        <w:t xml:space="preserve"> </w:t>
      </w:r>
      <w:r w:rsidRPr="005D7A51">
        <w:t>Dziennik urzędowy wydaje się z</w:t>
      </w:r>
      <w:r>
        <w:t> </w:t>
      </w:r>
      <w:r w:rsidRPr="005D7A51">
        <w:t>zachowaniem kolejności pozycji w</w:t>
      </w:r>
      <w:r>
        <w:t> </w:t>
      </w:r>
      <w:r w:rsidRPr="005D7A51">
        <w:t>danym roku kalendarzowym.</w:t>
      </w:r>
    </w:p>
    <w:p w:rsidR="004A158E" w:rsidRPr="005D7A51" w:rsidRDefault="004A158E" w:rsidP="004A158E">
      <w:pPr>
        <w:pStyle w:val="USTustnpkodeksu"/>
      </w:pPr>
      <w:r w:rsidRPr="005D7A51">
        <w:t>2.</w:t>
      </w:r>
      <w:r w:rsidRPr="007D30C5">
        <w:rPr>
          <w:rStyle w:val="IGindeksgrny"/>
        </w:rPr>
        <w:fldChar w:fldCharType="begin"/>
      </w:r>
      <w:r w:rsidRPr="007D30C5">
        <w:rPr>
          <w:rStyle w:val="IGindeksgrny"/>
        </w:rPr>
        <w:instrText xml:space="preserve"> NOTEREF _Ref427132729 \f \h </w:instrText>
      </w:r>
      <w:r w:rsidRPr="007D30C5">
        <w:rPr>
          <w:rStyle w:val="IGindeksgrny"/>
        </w:rPr>
      </w:r>
      <w:r w:rsidRPr="007D30C5">
        <w:rPr>
          <w:rStyle w:val="IGindeksgrny"/>
        </w:rPr>
        <w:fldChar w:fldCharType="separate"/>
      </w:r>
      <w:r w:rsidRPr="007D30C5">
        <w:rPr>
          <w:rStyle w:val="IGindeksgrny"/>
        </w:rPr>
        <w:t>11</w:t>
      </w:r>
      <w:r w:rsidRPr="007D30C5">
        <w:rPr>
          <w:rStyle w:val="IGindeksgrny"/>
        </w:rPr>
        <w:fldChar w:fldCharType="end"/>
      </w:r>
      <w:r w:rsidRPr="007D30C5">
        <w:rPr>
          <w:rStyle w:val="IGindeksgrny"/>
        </w:rPr>
        <w:t>)</w:t>
      </w:r>
      <w:r w:rsidRPr="005D7A51">
        <w:t> Dniem ogłoszenia aktu jest dzień jego ogłoszenia w postaci elektronicznej na stronie internetowej organu wyd</w:t>
      </w:r>
      <w:r w:rsidRPr="005D7A51">
        <w:t>a</w:t>
      </w:r>
      <w:r w:rsidRPr="005D7A51">
        <w:t>jącego dziennik urzędowy.</w:t>
      </w:r>
    </w:p>
    <w:p w:rsidR="004A158E" w:rsidRPr="005D7A51" w:rsidRDefault="004A158E" w:rsidP="004A158E">
      <w:pPr>
        <w:pStyle w:val="USTustnpkodeksu"/>
      </w:pPr>
      <w:r w:rsidRPr="005D7A51">
        <w:t>3. Dzień ogłoszenia aktu w</w:t>
      </w:r>
      <w:r>
        <w:t> </w:t>
      </w:r>
      <w:r w:rsidRPr="005D7A51">
        <w:t>postaci elektronicznej umieszcza się w</w:t>
      </w:r>
      <w:r>
        <w:t> </w:t>
      </w:r>
      <w:r w:rsidRPr="005D7A51">
        <w:t>obrębie nagłówka strony.</w:t>
      </w:r>
    </w:p>
    <w:p w:rsidR="004A158E" w:rsidRPr="004D60F2" w:rsidRDefault="004A158E" w:rsidP="004A158E">
      <w:pPr>
        <w:pStyle w:val="USTustnpkodeksu"/>
      </w:pPr>
      <w:r w:rsidRPr="005D7A51">
        <w:t>4. (uchylony)</w:t>
      </w:r>
      <w:r w:rsidRPr="007D30C5">
        <w:rPr>
          <w:rStyle w:val="IGindeksgrny"/>
        </w:rPr>
        <w:footnoteReference w:id="12"/>
      </w:r>
      <w:r w:rsidRPr="007D30C5">
        <w:rPr>
          <w:rStyle w:val="IGindeksgrny"/>
        </w:rPr>
        <w:t>)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20a.</w:t>
      </w:r>
      <w:r w:rsidRPr="005D7A51">
        <w:t> (uchylony)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20b.</w:t>
      </w:r>
      <w:r w:rsidRPr="005D7A51">
        <w:t> 1. Organ wydający dziennik urzędowy przechowuje akty normatywne i</w:t>
      </w:r>
      <w:r>
        <w:t> </w:t>
      </w:r>
      <w:r w:rsidRPr="005D7A51">
        <w:t>inne akty prawne ogłoszone w</w:t>
      </w:r>
      <w:r>
        <w:t> </w:t>
      </w:r>
      <w:r w:rsidRPr="005D7A51">
        <w:t>tym dzienniku w</w:t>
      </w:r>
      <w:r>
        <w:t> </w:t>
      </w:r>
      <w:r w:rsidRPr="005D7A51">
        <w:t>formie dokumentów elektronicznych, o</w:t>
      </w:r>
      <w:r>
        <w:t> </w:t>
      </w:r>
      <w:r w:rsidRPr="005D7A51">
        <w:t>których mowa w</w:t>
      </w:r>
      <w:r>
        <w:t> art. </w:t>
      </w:r>
      <w:r w:rsidRPr="005D7A51">
        <w:t>15</w:t>
      </w:r>
      <w:r>
        <w:t xml:space="preserve"> ust. </w:t>
      </w:r>
      <w:r w:rsidRPr="005D7A51">
        <w:t>1</w:t>
      </w:r>
      <w:r>
        <w:t xml:space="preserve"> i </w:t>
      </w:r>
      <w:r w:rsidRPr="005D7A51">
        <w:t>4.</w:t>
      </w:r>
    </w:p>
    <w:p w:rsidR="004A158E" w:rsidRPr="004D60F2" w:rsidRDefault="004A158E" w:rsidP="004A158E">
      <w:pPr>
        <w:pStyle w:val="USTustnpkodeksu"/>
      </w:pPr>
      <w:r w:rsidRPr="005D7A51">
        <w:t>2. (uchylony)</w:t>
      </w:r>
      <w:r w:rsidRPr="007D30C5">
        <w:rPr>
          <w:rStyle w:val="IGindeksgrny"/>
        </w:rPr>
        <w:footnoteReference w:id="13"/>
      </w:r>
      <w:r w:rsidRPr="007D30C5">
        <w:rPr>
          <w:rStyle w:val="IGindeksgrny"/>
        </w:rPr>
        <w:t>)</w:t>
      </w:r>
    </w:p>
    <w:p w:rsidR="004A158E" w:rsidRPr="005D7A51" w:rsidRDefault="004A158E" w:rsidP="004A158E">
      <w:pPr>
        <w:pStyle w:val="USTustnpkodeksu"/>
      </w:pPr>
      <w:r w:rsidRPr="005D7A51">
        <w:t>3. Organ wydający Dziennik Ustaw i</w:t>
      </w:r>
      <w:r>
        <w:t> </w:t>
      </w:r>
      <w:r w:rsidRPr="005D7A51">
        <w:t>Monitor Polski przechowuje po jednym egzemplarzu każdego z</w:t>
      </w:r>
      <w:r>
        <w:t> </w:t>
      </w:r>
      <w:r w:rsidRPr="005D7A51">
        <w:t xml:space="preserve">tych </w:t>
      </w:r>
      <w:proofErr w:type="spellStart"/>
      <w:r w:rsidRPr="005D7A51">
        <w:t>dzien</w:t>
      </w:r>
      <w:proofErr w:type="spellEnd"/>
      <w:r w:rsidR="00E25D23">
        <w:t>-</w:t>
      </w:r>
      <w:r w:rsidR="00E25D23">
        <w:br/>
      </w:r>
      <w:proofErr w:type="spellStart"/>
      <w:r w:rsidRPr="005D7A51">
        <w:t>ników</w:t>
      </w:r>
      <w:proofErr w:type="spellEnd"/>
      <w:r w:rsidRPr="005D7A51">
        <w:t xml:space="preserve"> również w</w:t>
      </w:r>
      <w:r>
        <w:t> </w:t>
      </w:r>
      <w:r w:rsidRPr="005D7A51">
        <w:t>formie ich wydruków, poświadczonych za zgodność z</w:t>
      </w:r>
      <w:r>
        <w:t> </w:t>
      </w:r>
      <w:r w:rsidRPr="005D7A51">
        <w:t>oryginałem przez ten organ.</w:t>
      </w:r>
    </w:p>
    <w:p w:rsidR="004A158E" w:rsidRPr="005D7A51" w:rsidRDefault="004A158E" w:rsidP="004A158E">
      <w:pPr>
        <w:pStyle w:val="USTustnpkodeksu"/>
      </w:pPr>
      <w:r w:rsidRPr="005D7A51">
        <w:t>4. Organ wydający Dziennik Ustaw i</w:t>
      </w:r>
      <w:r>
        <w:t> </w:t>
      </w:r>
      <w:r w:rsidRPr="005D7A51">
        <w:t>Monitor Polski przekazuje po jednym egzemplarzu każdego z</w:t>
      </w:r>
      <w:r>
        <w:t> </w:t>
      </w:r>
      <w:r w:rsidRPr="005D7A51">
        <w:t>tych dzienników w</w:t>
      </w:r>
      <w:r>
        <w:t> </w:t>
      </w:r>
      <w:r w:rsidRPr="005D7A51">
        <w:t>formie wydruków, o</w:t>
      </w:r>
      <w:r>
        <w:t> </w:t>
      </w:r>
      <w:r w:rsidRPr="005D7A51">
        <w:t>których mowa w</w:t>
      </w:r>
      <w:r>
        <w:t> ust. </w:t>
      </w:r>
      <w:r w:rsidRPr="005D7A51">
        <w:t>3, Prezydentowi Rzeczypospolitej Polskiej, Marszałkowi Sejmu oraz Bibli</w:t>
      </w:r>
      <w:r w:rsidRPr="005D7A51">
        <w:t>o</w:t>
      </w:r>
      <w:r w:rsidRPr="005D7A51">
        <w:t>tece Narodowej w</w:t>
      </w:r>
      <w:r>
        <w:t> </w:t>
      </w:r>
      <w:r w:rsidRPr="005D7A51">
        <w:t>celu ich przechowywania.</w:t>
      </w:r>
    </w:p>
    <w:p w:rsidR="004A158E" w:rsidRPr="005D7A51" w:rsidRDefault="004A158E" w:rsidP="004A158E">
      <w:pPr>
        <w:pStyle w:val="USTustnpkodeksu"/>
      </w:pPr>
      <w:r w:rsidRPr="005D7A51">
        <w:t>5. Dzienniki w</w:t>
      </w:r>
      <w:r>
        <w:t> </w:t>
      </w:r>
      <w:r w:rsidRPr="005D7A51">
        <w:t>formie wydruków, o</w:t>
      </w:r>
      <w:r>
        <w:t> </w:t>
      </w:r>
      <w:r w:rsidRPr="005D7A51">
        <w:t>których mowa w</w:t>
      </w:r>
      <w:r>
        <w:t> ust. </w:t>
      </w:r>
      <w:r w:rsidRPr="005D7A51">
        <w:t>3, oraz oryginały aktów, o</w:t>
      </w:r>
      <w:r>
        <w:t> </w:t>
      </w:r>
      <w:r w:rsidRPr="005D7A51">
        <w:t>których mowa w</w:t>
      </w:r>
      <w:r>
        <w:t> ust. </w:t>
      </w:r>
      <w:r w:rsidRPr="005D7A51">
        <w:t>2, prz</w:t>
      </w:r>
      <w:r w:rsidRPr="005D7A51">
        <w:t>e</w:t>
      </w:r>
      <w:r w:rsidRPr="005D7A51">
        <w:t>chowuje się wieczyście.</w:t>
      </w:r>
    </w:p>
    <w:p w:rsidR="004A158E" w:rsidRPr="007D30C5" w:rsidRDefault="004A158E" w:rsidP="004A158E">
      <w:pPr>
        <w:pStyle w:val="ARTartustawynprozporzdzenia"/>
        <w:rPr>
          <w:rStyle w:val="IGKindeksgrnyikursywa"/>
        </w:rPr>
      </w:pPr>
      <w:r w:rsidRPr="004A158E">
        <w:rPr>
          <w:rStyle w:val="Ppogrubienie"/>
        </w:rPr>
        <w:t>Art. 20c.</w:t>
      </w:r>
      <w:r w:rsidRPr="007D30C5">
        <w:rPr>
          <w:rStyle w:val="Kkursywa"/>
        </w:rPr>
        <w:t> </w:t>
      </w:r>
      <w:r w:rsidRPr="005D7A51">
        <w:t>(uchylony)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21.</w:t>
      </w:r>
      <w:r w:rsidRPr="004A158E">
        <w:t> 1. Prezes Rady Ministrów wydaje: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Dziennik Ustaw i</w:t>
      </w:r>
      <w:r>
        <w:t> </w:t>
      </w:r>
      <w:r w:rsidRPr="005D7A51">
        <w:t>Monitor Polski przy pomocy Rządowego Centrum Legislacji, przy czym Rządowe Centrum Legis</w:t>
      </w:r>
      <w:r w:rsidR="00E25D23">
        <w:t>-</w:t>
      </w:r>
      <w:r w:rsidR="00E25D23">
        <w:br/>
      </w:r>
      <w:proofErr w:type="spellStart"/>
      <w:r w:rsidRPr="005D7A51">
        <w:t>lacji</w:t>
      </w:r>
      <w:proofErr w:type="spellEnd"/>
      <w:r w:rsidRPr="005D7A51">
        <w:t xml:space="preserve"> może zlecić wyspecjalizowanym podmiotom niektóre czynności związane z</w:t>
      </w:r>
      <w:r>
        <w:t> </w:t>
      </w:r>
      <w:r w:rsidRPr="005D7A51">
        <w:t>wydawaniem tych dzienników w</w:t>
      </w:r>
      <w:r>
        <w:t> </w:t>
      </w:r>
      <w:r w:rsidRPr="005D7A51">
        <w:t>sposób, o</w:t>
      </w:r>
      <w:r>
        <w:t> </w:t>
      </w:r>
      <w:r w:rsidRPr="005D7A51">
        <w:t>którym mowa w</w:t>
      </w:r>
      <w:r>
        <w:t> art. </w:t>
      </w:r>
      <w:r w:rsidRPr="005D7A51">
        <w:t>2a</w:t>
      </w:r>
      <w:r>
        <w:t xml:space="preserve"> ust. </w:t>
      </w:r>
      <w:r w:rsidRPr="005D7A51">
        <w:t>2.</w:t>
      </w:r>
    </w:p>
    <w:p w:rsidR="004A158E" w:rsidRPr="004D60F2" w:rsidRDefault="004A158E" w:rsidP="004A158E">
      <w:pPr>
        <w:pStyle w:val="PKTpunkt"/>
      </w:pPr>
      <w:r w:rsidRPr="005D7A51">
        <w:t>2)</w:t>
      </w:r>
      <w:r w:rsidRPr="005D7A51">
        <w:tab/>
        <w:t>(uchylony)</w:t>
      </w:r>
      <w:r w:rsidRPr="007D30C5">
        <w:rPr>
          <w:rStyle w:val="IGindeksgrny"/>
        </w:rPr>
        <w:footnoteReference w:id="14"/>
      </w:r>
      <w:r w:rsidRPr="007D30C5">
        <w:rPr>
          <w:rStyle w:val="IGindeksgrny"/>
        </w:rPr>
        <w:t>)</w:t>
      </w:r>
    </w:p>
    <w:p w:rsidR="004A158E" w:rsidRPr="004D60F2" w:rsidRDefault="004A158E" w:rsidP="004A158E">
      <w:pPr>
        <w:pStyle w:val="USTustnpkodeksu"/>
      </w:pPr>
      <w:r w:rsidRPr="005D7A51">
        <w:t>2. (uchylony)</w:t>
      </w:r>
      <w:r w:rsidRPr="007D30C5">
        <w:rPr>
          <w:rStyle w:val="IGindeksgrny"/>
        </w:rPr>
        <w:footnoteReference w:id="15"/>
      </w:r>
      <w:r w:rsidRPr="007D30C5">
        <w:rPr>
          <w:rStyle w:val="IGindeksgrny"/>
        </w:rPr>
        <w:t>)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22.</w:t>
      </w:r>
      <w:r w:rsidRPr="005D7A51">
        <w:t> 1. Ministrowie kierujący działami administracji rządowej oraz kierownicy urzędów centralnych wydają dzienniki urzędowe.</w:t>
      </w:r>
    </w:p>
    <w:p w:rsidR="004A158E" w:rsidRPr="005D7A51" w:rsidRDefault="004A158E" w:rsidP="004A158E">
      <w:pPr>
        <w:pStyle w:val="USTustnpkodeksu"/>
      </w:pPr>
      <w:r w:rsidRPr="005D7A51">
        <w:t>2. Każdy z</w:t>
      </w:r>
      <w:r>
        <w:t> </w:t>
      </w:r>
      <w:r w:rsidRPr="005D7A51">
        <w:t>organów wymienionych w</w:t>
      </w:r>
      <w:r>
        <w:t> ust. </w:t>
      </w:r>
      <w:r w:rsidRPr="005D7A51">
        <w:t>1</w:t>
      </w:r>
      <w:r>
        <w:t> </w:t>
      </w:r>
      <w:r w:rsidRPr="005D7A51">
        <w:t>może wydawać tylko jeden dziennik urzędowy, z</w:t>
      </w:r>
      <w:r>
        <w:t> </w:t>
      </w:r>
      <w:r w:rsidRPr="005D7A51">
        <w:t>uwzględnieniem</w:t>
      </w:r>
      <w:r>
        <w:t xml:space="preserve"> ust. </w:t>
      </w:r>
      <w:r w:rsidRPr="005D7A51">
        <w:t>5.</w:t>
      </w:r>
    </w:p>
    <w:p w:rsidR="004A158E" w:rsidRPr="005D7A51" w:rsidRDefault="004A158E" w:rsidP="004A158E">
      <w:pPr>
        <w:pStyle w:val="USTustnpkodeksu"/>
      </w:pPr>
      <w:r w:rsidRPr="005D7A51">
        <w:t>3. Prezes Rady Ministrów może postanowić o</w:t>
      </w:r>
      <w:r>
        <w:t> </w:t>
      </w:r>
      <w:r w:rsidRPr="005D7A51">
        <w:t>wydawaniu wspólnego dziennika urzędowego dwóch lub więcej min</w:t>
      </w:r>
      <w:r w:rsidRPr="005D7A51">
        <w:t>i</w:t>
      </w:r>
      <w:r w:rsidRPr="005D7A51">
        <w:t>strów kierujących działami administracji rządowej oraz wspólnego dziennika urzędów centralnych podległych Prezesowi Rady Ministrów.</w:t>
      </w:r>
    </w:p>
    <w:p w:rsidR="004A158E" w:rsidRPr="005D7A51" w:rsidRDefault="004A158E" w:rsidP="004A158E">
      <w:pPr>
        <w:pStyle w:val="USTustnpkodeksu"/>
      </w:pPr>
      <w:r w:rsidRPr="005D7A51">
        <w:t>4. Minister może postanowić o</w:t>
      </w:r>
      <w:r>
        <w:t> </w:t>
      </w:r>
      <w:r w:rsidRPr="005D7A51">
        <w:t>wydawaniu wspólnego dziennika urzędowego z</w:t>
      </w:r>
      <w:r>
        <w:t> </w:t>
      </w:r>
      <w:r w:rsidRPr="005D7A51">
        <w:t>urzędem centralnym nadzorowanym przez niego.</w:t>
      </w:r>
    </w:p>
    <w:p w:rsidR="004A158E" w:rsidRPr="005D7A51" w:rsidRDefault="004A158E" w:rsidP="004A158E">
      <w:pPr>
        <w:pStyle w:val="USTustnpkodeksu"/>
      </w:pPr>
      <w:r w:rsidRPr="005D7A51">
        <w:t>5. Minister Obrony Narodowej, minister właściwy do spraw wewnętrznych, minister właściwy do spraw zagranic</w:t>
      </w:r>
      <w:r w:rsidRPr="005D7A51">
        <w:t>z</w:t>
      </w:r>
      <w:r w:rsidRPr="005D7A51">
        <w:t>nych, Szef Agencji Bezpieczeństwa Wewnętrznego, Szef Agencji Wywiadu lub Szef Centralnego Biura Antykorupcyjn</w:t>
      </w:r>
      <w:r w:rsidRPr="005D7A51">
        <w:t>e</w:t>
      </w:r>
      <w:r w:rsidRPr="005D7A51">
        <w:t>go wydają w</w:t>
      </w:r>
      <w:r>
        <w:t> </w:t>
      </w:r>
      <w:r w:rsidRPr="005D7A51">
        <w:t>postaci papierowej, w</w:t>
      </w:r>
      <w:r>
        <w:t> </w:t>
      </w:r>
      <w:r w:rsidRPr="005D7A51">
        <w:t>razie potrzeby, wyodrębnioną edycję dziennika urzędowego z</w:t>
      </w:r>
      <w:r>
        <w:t> </w:t>
      </w:r>
      <w:r w:rsidRPr="005D7A51">
        <w:t>aktami prawnymi zawi</w:t>
      </w:r>
      <w:r w:rsidRPr="005D7A51">
        <w:t>e</w:t>
      </w:r>
      <w:r w:rsidRPr="005D7A51">
        <w:t>rającymi informacje niejawne.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23.</w:t>
      </w:r>
      <w:r w:rsidRPr="005D7A51">
        <w:t> Wojewoda wydaje wojewódzki dziennik urzędowy.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23a.</w:t>
      </w:r>
      <w:r w:rsidRPr="005D7A51">
        <w:t> 1. W</w:t>
      </w:r>
      <w:r>
        <w:t> </w:t>
      </w:r>
      <w:r w:rsidRPr="005D7A51">
        <w:t>przypadku braku możliwości ogłoszenia aktu prawnego w</w:t>
      </w:r>
      <w:r>
        <w:t> </w:t>
      </w:r>
      <w:r w:rsidRPr="005D7A51">
        <w:t>postaci elektronicznej z</w:t>
      </w:r>
      <w:r>
        <w:t> </w:t>
      </w:r>
      <w:r w:rsidRPr="005D7A51">
        <w:t>powodu nadzw</w:t>
      </w:r>
      <w:r w:rsidRPr="005D7A51">
        <w:t>y</w:t>
      </w:r>
      <w:r w:rsidRPr="005D7A51">
        <w:t>czajnych okoliczności, organ wydający dziennik urzędowy ogłasza go w</w:t>
      </w:r>
      <w:r>
        <w:t> </w:t>
      </w:r>
      <w:r w:rsidRPr="005D7A51">
        <w:t>postaci papi</w:t>
      </w:r>
      <w:r w:rsidR="00E25D23">
        <w:t>erowej do czasu ustąpienia tych</w:t>
      </w:r>
      <w:r w:rsidR="00E25D23">
        <w:br/>
      </w:r>
      <w:r w:rsidRPr="005D7A51">
        <w:t>okoliczności.</w:t>
      </w:r>
    </w:p>
    <w:p w:rsidR="004A158E" w:rsidRPr="004A158E" w:rsidRDefault="004A158E" w:rsidP="004A158E">
      <w:pPr>
        <w:pStyle w:val="USTustnpkodeksu"/>
        <w:keepNext/>
      </w:pPr>
      <w:r w:rsidRPr="005D7A51">
        <w:t>2.</w:t>
      </w:r>
      <w:r w:rsidRPr="004A158E">
        <w:t> W przypadku, o którym mowa w</w:t>
      </w:r>
      <w:r>
        <w:t> ust. </w:t>
      </w:r>
      <w:r w:rsidRPr="004A158E">
        <w:t>1, stosuje się odpowiednio przepisy dotyczące wydawania dzienników urz</w:t>
      </w:r>
      <w:r w:rsidRPr="004A158E">
        <w:t>ę</w:t>
      </w:r>
      <w:r w:rsidRPr="004A158E">
        <w:t>dowych w postaci elektronicznej, z tym że: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podstawą do ogłoszenia może być akt prawny w</w:t>
      </w:r>
      <w:r>
        <w:t> </w:t>
      </w:r>
      <w:r w:rsidRPr="005D7A51">
        <w:t>postaci papierowej, podpisany przez upoważniony do jego wydania organ i</w:t>
      </w:r>
      <w:r>
        <w:t> </w:t>
      </w:r>
      <w:r w:rsidRPr="005D7A51">
        <w:t>opatrzony pieczęcią urzędową tego organu;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organ wydający dziennik urzędowy ustala warunki wydawania i</w:t>
      </w:r>
      <w:r>
        <w:t> </w:t>
      </w:r>
      <w:r w:rsidRPr="005D7A51">
        <w:t>rozpowszechniania dziennika, tak aby dziennik urzędowy mógł być powszechnie i</w:t>
      </w:r>
      <w:r>
        <w:t> </w:t>
      </w:r>
      <w:r w:rsidRPr="005D7A51">
        <w:t>nieodpłatnie dostępny;</w:t>
      </w:r>
    </w:p>
    <w:p w:rsidR="004A158E" w:rsidRPr="005D7A51" w:rsidRDefault="004A158E" w:rsidP="004A158E">
      <w:pPr>
        <w:pStyle w:val="PKTpunkt"/>
      </w:pPr>
      <w:r w:rsidRPr="005D7A51">
        <w:t>3)</w:t>
      </w:r>
      <w:r w:rsidRPr="005D7A51">
        <w:tab/>
        <w:t>dniem ogłoszenia aktu prawnego jest dzień udostępnienia dziennika w</w:t>
      </w:r>
      <w:r>
        <w:t> </w:t>
      </w:r>
      <w:r w:rsidRPr="005D7A51">
        <w:t>sposób, o</w:t>
      </w:r>
      <w:r>
        <w:t> </w:t>
      </w:r>
      <w:r w:rsidRPr="005D7A51">
        <w:t>którym mowa w</w:t>
      </w:r>
      <w:r>
        <w:t> pkt </w:t>
      </w:r>
      <w:r w:rsidRPr="005D7A51">
        <w:t>2.</w:t>
      </w:r>
    </w:p>
    <w:p w:rsidR="004A158E" w:rsidRPr="005D7A51" w:rsidRDefault="004A158E" w:rsidP="004A158E">
      <w:pPr>
        <w:pStyle w:val="USTustnpkodeksu"/>
      </w:pPr>
      <w:r w:rsidRPr="005D7A51">
        <w:t>3. Po ustąpieniu okoliczności, o</w:t>
      </w:r>
      <w:r>
        <w:t> </w:t>
      </w:r>
      <w:r w:rsidRPr="005D7A51">
        <w:t>których mowa w</w:t>
      </w:r>
      <w:r>
        <w:t> ust. </w:t>
      </w:r>
      <w:r w:rsidRPr="005D7A51">
        <w:t>1, organ wydający udostępnia ten akt w</w:t>
      </w:r>
      <w:r>
        <w:t> </w:t>
      </w:r>
      <w:r w:rsidRPr="005D7A51">
        <w:t>postaci elektronicznej.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24.</w:t>
      </w:r>
      <w:r w:rsidRPr="005D7A51">
        <w:t> 1. Nazwy Dziennik Ustaw i</w:t>
      </w:r>
      <w:r>
        <w:t> </w:t>
      </w:r>
      <w:r w:rsidRPr="005D7A51">
        <w:t>Monitor Polski oraz wzory graficzne winiet tych dzienników mogą być wyk</w:t>
      </w:r>
      <w:r w:rsidRPr="005D7A51">
        <w:t>o</w:t>
      </w:r>
      <w:r w:rsidRPr="005D7A51">
        <w:t>rzystywane jedynie przez organ wydający te dzienniki. Winieta obejmuje w</w:t>
      </w:r>
      <w:r>
        <w:t> </w:t>
      </w:r>
      <w:r w:rsidRPr="005D7A51">
        <w:t>szczególności nazwę dziennika urzędowego, wizerunek orła w</w:t>
      </w:r>
      <w:r>
        <w:t> </w:t>
      </w:r>
      <w:r w:rsidRPr="005D7A51">
        <w:t>koronie oraz miejsce i</w:t>
      </w:r>
      <w:r>
        <w:t> </w:t>
      </w:r>
      <w:r w:rsidRPr="005D7A51">
        <w:t>dzień ogłoszenia aktu prawnego.</w:t>
      </w:r>
    </w:p>
    <w:p w:rsidR="004A158E" w:rsidRPr="005D7A51" w:rsidRDefault="004A158E" w:rsidP="004A158E">
      <w:pPr>
        <w:pStyle w:val="USTustnpkodeksu"/>
      </w:pPr>
      <w:r w:rsidRPr="005D7A51">
        <w:t>2. Nazwy oraz wzory graficzne winiet dzienników, o</w:t>
      </w:r>
      <w:r>
        <w:t> </w:t>
      </w:r>
      <w:r w:rsidRPr="005D7A51">
        <w:t>których mowa w</w:t>
      </w:r>
      <w:r>
        <w:t> ust. </w:t>
      </w:r>
      <w:r w:rsidRPr="005D7A51">
        <w:t>1, nie mogą być wykorzystywane przez inne podmioty, w</w:t>
      </w:r>
      <w:r>
        <w:t> </w:t>
      </w:r>
      <w:r w:rsidRPr="005D7A51">
        <w:t>szczególności w</w:t>
      </w:r>
      <w:r>
        <w:t> </w:t>
      </w:r>
      <w:r w:rsidRPr="005D7A51">
        <w:t>celach handlowych w</w:t>
      </w:r>
      <w:r>
        <w:t> </w:t>
      </w:r>
      <w:r w:rsidRPr="005D7A51">
        <w:t>publikacjach, wydawnictwach lub innych formach upowszec</w:t>
      </w:r>
      <w:r w:rsidRPr="005D7A51">
        <w:t>h</w:t>
      </w:r>
      <w:r w:rsidRPr="005D7A51">
        <w:t>niania aktów prawnych.</w:t>
      </w:r>
    </w:p>
    <w:p w:rsidR="004A158E" w:rsidRPr="005D7A51" w:rsidRDefault="004A158E" w:rsidP="004A158E">
      <w:pPr>
        <w:pStyle w:val="USTustnpkodeksu"/>
      </w:pPr>
      <w:r w:rsidRPr="005D7A51">
        <w:t>3.</w:t>
      </w:r>
      <w:r w:rsidRPr="007D30C5">
        <w:rPr>
          <w:rStyle w:val="IGindeksgrny"/>
        </w:rPr>
        <w:footnoteReference w:id="16"/>
      </w:r>
      <w:r w:rsidRPr="007D30C5">
        <w:rPr>
          <w:rStyle w:val="IGindeksgrny"/>
        </w:rPr>
        <w:t>)</w:t>
      </w:r>
      <w:r w:rsidRPr="005D7A51">
        <w:t> Przepisy</w:t>
      </w:r>
      <w:r>
        <w:t xml:space="preserve"> ust. </w:t>
      </w:r>
      <w:r w:rsidRPr="005D7A51">
        <w:t>1</w:t>
      </w:r>
      <w:r>
        <w:t xml:space="preserve"> i </w:t>
      </w:r>
      <w:r w:rsidRPr="005D7A51">
        <w:t>2</w:t>
      </w:r>
      <w:r>
        <w:t> </w:t>
      </w:r>
      <w:r w:rsidRPr="005D7A51">
        <w:t>stosuje się odpowiednio do dzienników urzędowych, o</w:t>
      </w:r>
      <w:r>
        <w:t> </w:t>
      </w:r>
      <w:r w:rsidRPr="005D7A51">
        <w:t>których mowa w</w:t>
      </w:r>
      <w:r>
        <w:t> art. </w:t>
      </w:r>
      <w:r w:rsidRPr="005D7A51">
        <w:t>22</w:t>
      </w:r>
      <w:r>
        <w:t xml:space="preserve"> ust. </w:t>
      </w:r>
      <w:r w:rsidRPr="005D7A51">
        <w:t>1, 3</w:t>
      </w:r>
      <w:r>
        <w:t xml:space="preserve"> i </w:t>
      </w:r>
      <w:r w:rsidRPr="005D7A51">
        <w:t>4, oraz wojewódzkich dzienników urzędowych.</w:t>
      </w:r>
    </w:p>
    <w:p w:rsidR="004A158E" w:rsidRPr="004A158E" w:rsidRDefault="004A158E" w:rsidP="004A158E">
      <w:pPr>
        <w:pStyle w:val="USTustnpkodeksu"/>
        <w:keepNext/>
      </w:pPr>
      <w:r w:rsidRPr="005D7A51">
        <w:t>4. Prezes Rady Ministrów określi,</w:t>
      </w:r>
      <w:r w:rsidRPr="004A158E">
        <w:t xml:space="preserve"> w drodze rozporządzenia: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wzory graficzne winiet Dziennika Ustaw, Monitora Polskiego, dzienników urzędowych, o</w:t>
      </w:r>
      <w:r>
        <w:t> </w:t>
      </w:r>
      <w:r w:rsidRPr="005D7A51">
        <w:t>których mowa w</w:t>
      </w:r>
      <w:r>
        <w:t> art. </w:t>
      </w:r>
      <w:r w:rsidRPr="005D7A51">
        <w:t>22</w:t>
      </w:r>
      <w:r>
        <w:t xml:space="preserve"> ust. </w:t>
      </w:r>
      <w:r w:rsidRPr="005D7A51">
        <w:t>1, 3</w:t>
      </w:r>
      <w:r>
        <w:t xml:space="preserve"> i </w:t>
      </w:r>
      <w:r w:rsidRPr="005D7A51">
        <w:t>4, oraz wojewódzkiego dziennika urzędowego, z</w:t>
      </w:r>
      <w:r>
        <w:t> </w:t>
      </w:r>
      <w:r w:rsidRPr="005D7A51">
        <w:t>uwzględnieniem jednolitości tych wzorów oraz cech w</w:t>
      </w:r>
      <w:r w:rsidRPr="005D7A51">
        <w:t>y</w:t>
      </w:r>
      <w:r w:rsidRPr="005D7A51">
        <w:t>różniających dzienniki urzędowe spośród innych wydawnictw.</w:t>
      </w:r>
    </w:p>
    <w:p w:rsidR="004A158E" w:rsidRPr="004D60F2" w:rsidRDefault="004A158E" w:rsidP="004A158E">
      <w:pPr>
        <w:pStyle w:val="PKTpunkt"/>
      </w:pPr>
      <w:r w:rsidRPr="005D7A51">
        <w:t>2)</w:t>
      </w:r>
      <w:r w:rsidRPr="007D30C5">
        <w:rPr>
          <w:rStyle w:val="Kkursywa"/>
        </w:rPr>
        <w:tab/>
      </w:r>
      <w:r w:rsidRPr="005D7A51">
        <w:t>(uchylony)</w:t>
      </w:r>
      <w:r w:rsidRPr="007D30C5">
        <w:rPr>
          <w:rStyle w:val="IGindeksgrny"/>
        </w:rPr>
        <w:footnoteReference w:id="17"/>
      </w:r>
      <w:r w:rsidRPr="007D30C5">
        <w:rPr>
          <w:rStyle w:val="IGindeksgrny"/>
        </w:rPr>
        <w:t>)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25.</w:t>
      </w:r>
      <w:r w:rsidRPr="005D7A51">
        <w:t> 1. (uchylony)</w:t>
      </w:r>
    </w:p>
    <w:p w:rsidR="004A158E" w:rsidRPr="005D7A51" w:rsidRDefault="004A158E" w:rsidP="004A158E">
      <w:pPr>
        <w:pStyle w:val="USTustnpkodeksu"/>
      </w:pPr>
      <w:r w:rsidRPr="005D7A51">
        <w:t>2. (uchylony)</w:t>
      </w:r>
    </w:p>
    <w:p w:rsidR="004A158E" w:rsidRPr="005D7A51" w:rsidRDefault="004A158E" w:rsidP="004A158E">
      <w:pPr>
        <w:pStyle w:val="USTustnpkodeksu"/>
      </w:pPr>
      <w:r w:rsidRPr="005D7A51">
        <w:t>3. (uchylony)</w:t>
      </w:r>
    </w:p>
    <w:p w:rsidR="004A158E" w:rsidRPr="005D7A51" w:rsidRDefault="004A158E" w:rsidP="004A158E">
      <w:pPr>
        <w:pStyle w:val="USTustnpkodeksu"/>
      </w:pPr>
      <w:r w:rsidRPr="005D7A51">
        <w:t>4. Redakcje w</w:t>
      </w:r>
      <w:r>
        <w:t> </w:t>
      </w:r>
      <w:r w:rsidRPr="005D7A51">
        <w:t>rozumieniu przepisów ustawy z</w:t>
      </w:r>
      <w:r>
        <w:t> </w:t>
      </w:r>
      <w:r w:rsidRPr="005D7A51">
        <w:t>dnia 26</w:t>
      </w:r>
      <w:r>
        <w:t> </w:t>
      </w:r>
      <w:r w:rsidRPr="005D7A51">
        <w:t>stycznia 1984</w:t>
      </w:r>
      <w:r>
        <w:t> </w:t>
      </w:r>
      <w:r w:rsidRPr="005D7A51">
        <w:t>r. – Prawo prasowe (</w:t>
      </w:r>
      <w:r>
        <w:t>Dz. U. Nr </w:t>
      </w:r>
      <w:r w:rsidRPr="005D7A51">
        <w:t>5,</w:t>
      </w:r>
      <w:r>
        <w:t xml:space="preserve"> poz. </w:t>
      </w:r>
      <w:r w:rsidRPr="005D7A51">
        <w:t>24, z</w:t>
      </w:r>
      <w:r>
        <w:t> </w:t>
      </w:r>
      <w:proofErr w:type="spellStart"/>
      <w:r w:rsidRPr="005D7A51">
        <w:t>późn</w:t>
      </w:r>
      <w:proofErr w:type="spellEnd"/>
      <w:r w:rsidRPr="005D7A51">
        <w:t>. zm.</w:t>
      </w:r>
      <w:r w:rsidRPr="007D30C5">
        <w:rPr>
          <w:rStyle w:val="IGindeksgrny"/>
        </w:rPr>
        <w:footnoteReference w:id="18"/>
      </w:r>
      <w:r w:rsidRPr="007D30C5">
        <w:rPr>
          <w:rStyle w:val="IGindeksgrny"/>
        </w:rPr>
        <w:t>)</w:t>
      </w:r>
      <w:r w:rsidRPr="005D7A51">
        <w:t>) publikują przepisy porządkowe, o</w:t>
      </w:r>
      <w:r>
        <w:t> </w:t>
      </w:r>
      <w:r w:rsidRPr="005D7A51">
        <w:t>których mowa w</w:t>
      </w:r>
      <w:r>
        <w:t> art. </w:t>
      </w:r>
      <w:r w:rsidRPr="005D7A51">
        <w:t>14, lub ich uzgodnione omówienia bezpłatnie, w</w:t>
      </w:r>
      <w:r>
        <w:t> </w:t>
      </w:r>
      <w:r w:rsidRPr="005D7A51">
        <w:t>sposób zapewniający ich największą dostępność.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26.</w:t>
      </w:r>
      <w:r w:rsidRPr="004A158E">
        <w:t> 1. Terenowe organy administracji rządowej oraz organy samorządu terytorialnego udostępniają nieodpłatnie Dziennik Ustaw i Monitor Polski lub zawarte w nich akty normatywne i inne akty prawne, w tym orzeczenia: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do wglądu i</w:t>
      </w:r>
      <w:r>
        <w:t> </w:t>
      </w:r>
      <w:r w:rsidRPr="005D7A51">
        <w:t>do pobrania w</w:t>
      </w:r>
      <w:r>
        <w:t> </w:t>
      </w:r>
      <w:r w:rsidRPr="005D7A51">
        <w:t>formie dokumentu elektronicznego;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w postaci elektronicznej do powszechnego wglądu w</w:t>
      </w:r>
      <w:r>
        <w:t> </w:t>
      </w:r>
      <w:r w:rsidRPr="005D7A51">
        <w:t>godzinach pracy urzędów obsługujących te organy, w</w:t>
      </w:r>
      <w:r>
        <w:t> </w:t>
      </w:r>
      <w:r w:rsidRPr="005D7A51">
        <w:t>miejscu do tego przeznaczonym i</w:t>
      </w:r>
      <w:r>
        <w:t> </w:t>
      </w:r>
      <w:r w:rsidRPr="005D7A51">
        <w:t>powszechnie dostępnym.</w:t>
      </w:r>
    </w:p>
    <w:p w:rsidR="004A158E" w:rsidRPr="004D60F2" w:rsidRDefault="004A158E" w:rsidP="004A158E">
      <w:pPr>
        <w:pStyle w:val="USTustnpkodeksu"/>
      </w:pPr>
      <w:r w:rsidRPr="005D7A51">
        <w:t>2.</w:t>
      </w:r>
      <w:r w:rsidRPr="007D30C5">
        <w:rPr>
          <w:rStyle w:val="Kkursywa"/>
        </w:rPr>
        <w:t> </w:t>
      </w:r>
      <w:r w:rsidRPr="005D7A51">
        <w:t>(uchylony)</w:t>
      </w:r>
      <w:r w:rsidRPr="007D30C5">
        <w:rPr>
          <w:rStyle w:val="IGindeksgrny"/>
        </w:rPr>
        <w:footnoteReference w:id="19"/>
      </w:r>
      <w:r w:rsidRPr="007D30C5">
        <w:rPr>
          <w:rStyle w:val="IGindeksgrny"/>
        </w:rPr>
        <w:t>)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27.</w:t>
      </w:r>
      <w:r w:rsidRPr="005D7A51">
        <w:t> 1. Organy wydające dzienniki urzędowe prowadzą w</w:t>
      </w:r>
      <w:r>
        <w:t> </w:t>
      </w:r>
      <w:r w:rsidRPr="005D7A51">
        <w:t>postaci elektronicznej zbiory tych dzienników.</w:t>
      </w:r>
    </w:p>
    <w:p w:rsidR="004A158E" w:rsidRPr="005D7A51" w:rsidRDefault="004A158E" w:rsidP="004A158E">
      <w:pPr>
        <w:pStyle w:val="USTustnpkodeksu"/>
      </w:pPr>
      <w:r w:rsidRPr="005D7A51">
        <w:t>2. Do zbiorów Dziennika Ustaw i</w:t>
      </w:r>
      <w:r>
        <w:t> </w:t>
      </w:r>
      <w:r w:rsidRPr="005D7A51">
        <w:t>Monitora Polskiego wydaje się skorowidz w</w:t>
      </w:r>
      <w:r>
        <w:t> </w:t>
      </w:r>
      <w:r w:rsidRPr="005D7A51">
        <w:t>postaci elektronicznej.</w:t>
      </w:r>
    </w:p>
    <w:p w:rsidR="004A158E" w:rsidRPr="005D7A51" w:rsidRDefault="004A158E" w:rsidP="004A158E">
      <w:pPr>
        <w:pStyle w:val="USTustnpkodeksu"/>
      </w:pPr>
      <w:r w:rsidRPr="005D7A51">
        <w:t>2a.</w:t>
      </w:r>
      <w:r w:rsidRPr="007D30C5">
        <w:rPr>
          <w:rStyle w:val="IGindeksgrny"/>
        </w:rPr>
        <w:t> </w:t>
      </w:r>
      <w:r w:rsidRPr="005D7A51">
        <w:t>(uchylony)</w:t>
      </w:r>
    </w:p>
    <w:p w:rsidR="004A158E" w:rsidRPr="005D7A51" w:rsidRDefault="004A158E" w:rsidP="004A158E">
      <w:pPr>
        <w:pStyle w:val="USTustnpkodeksu"/>
      </w:pPr>
      <w:r w:rsidRPr="005D7A51">
        <w:t>2b.</w:t>
      </w:r>
      <w:r w:rsidRPr="007D30C5">
        <w:rPr>
          <w:rStyle w:val="IGindeksgrny"/>
        </w:rPr>
        <w:footnoteReference w:id="20"/>
      </w:r>
      <w:r w:rsidRPr="007D30C5">
        <w:rPr>
          <w:rStyle w:val="IGindeksgrny"/>
        </w:rPr>
        <w:t>)</w:t>
      </w:r>
      <w:r w:rsidRPr="005D7A51">
        <w:t> W</w:t>
      </w:r>
      <w:r>
        <w:t> </w:t>
      </w:r>
      <w:r w:rsidRPr="005D7A51">
        <w:t>przypadku dzienników urzędowych, o</w:t>
      </w:r>
      <w:r>
        <w:t> </w:t>
      </w:r>
      <w:r w:rsidRPr="005D7A51">
        <w:t>których mowa w</w:t>
      </w:r>
      <w:r>
        <w:t> art. </w:t>
      </w:r>
      <w:r w:rsidRPr="005D7A51">
        <w:t>22</w:t>
      </w:r>
      <w:r>
        <w:t xml:space="preserve"> ust. </w:t>
      </w:r>
      <w:r w:rsidRPr="005D7A51">
        <w:t>5, zbiór, o</w:t>
      </w:r>
      <w:r>
        <w:t> </w:t>
      </w:r>
      <w:r w:rsidRPr="005D7A51">
        <w:t>którym mowa w</w:t>
      </w:r>
      <w:r>
        <w:t> ust. </w:t>
      </w:r>
      <w:r w:rsidRPr="005D7A51">
        <w:t>1, jest prowadzony w</w:t>
      </w:r>
      <w:r>
        <w:t> </w:t>
      </w:r>
      <w:r w:rsidRPr="005D7A51">
        <w:t>postaci papierowej.</w:t>
      </w:r>
    </w:p>
    <w:p w:rsidR="004A158E" w:rsidRPr="005D7A51" w:rsidRDefault="004A158E" w:rsidP="004A158E">
      <w:pPr>
        <w:pStyle w:val="USTustnpkodeksu"/>
      </w:pPr>
      <w:r w:rsidRPr="005D7A51">
        <w:t>3. (uchylony)</w:t>
      </w:r>
    </w:p>
    <w:p w:rsidR="004A158E" w:rsidRPr="005D7A51" w:rsidRDefault="004A158E" w:rsidP="004A158E">
      <w:pPr>
        <w:pStyle w:val="USTustnpkodeksu"/>
      </w:pPr>
      <w:r w:rsidRPr="005D7A51">
        <w:t>3a. Do zbiorów, o</w:t>
      </w:r>
      <w:r>
        <w:t> </w:t>
      </w:r>
      <w:r w:rsidRPr="005D7A51">
        <w:t>których mowa w</w:t>
      </w:r>
      <w:r>
        <w:t> ust. </w:t>
      </w:r>
      <w:r w:rsidRPr="005D7A51">
        <w:t>1, i</w:t>
      </w:r>
      <w:r>
        <w:t> </w:t>
      </w:r>
      <w:r w:rsidRPr="005D7A51">
        <w:t>do skorowidza, o</w:t>
      </w:r>
      <w:r>
        <w:t> </w:t>
      </w:r>
      <w:r w:rsidRPr="005D7A51">
        <w:t>którym mowa w</w:t>
      </w:r>
      <w:r>
        <w:t> ust. </w:t>
      </w:r>
      <w:r w:rsidRPr="005D7A51">
        <w:t>2, stosuje się odpowiednio</w:t>
      </w:r>
      <w:r>
        <w:t xml:space="preserve"> art. </w:t>
      </w:r>
      <w:r w:rsidRPr="005D7A51">
        <w:t>26</w:t>
      </w:r>
      <w:r>
        <w:t xml:space="preserve"> ust. </w:t>
      </w:r>
      <w:r w:rsidRPr="005D7A51">
        <w:t>1.</w:t>
      </w:r>
    </w:p>
    <w:p w:rsidR="004A158E" w:rsidRPr="005D7A51" w:rsidRDefault="004A158E" w:rsidP="004A158E">
      <w:pPr>
        <w:pStyle w:val="USTustnpkodeksu"/>
      </w:pPr>
      <w:r w:rsidRPr="005D7A51">
        <w:t>4. W</w:t>
      </w:r>
      <w:r>
        <w:t> </w:t>
      </w:r>
      <w:r w:rsidRPr="005D7A51">
        <w:t>zakresie udostępniania do wglądu zbiorów dzienników urzędowych z</w:t>
      </w:r>
      <w:r>
        <w:t> </w:t>
      </w:r>
      <w:r w:rsidRPr="005D7A51">
        <w:t>aktami prawnymi zawierającymi</w:t>
      </w:r>
      <w:r w:rsidRPr="007D30C5">
        <w:rPr>
          <w:rStyle w:val="Kkursywa"/>
        </w:rPr>
        <w:t xml:space="preserve"> </w:t>
      </w:r>
      <w:r w:rsidRPr="005D7A51">
        <w:t>inform</w:t>
      </w:r>
      <w:r w:rsidRPr="005D7A51">
        <w:t>a</w:t>
      </w:r>
      <w:r w:rsidRPr="005D7A51">
        <w:t>cje niejawne stosuje się przepisy o</w:t>
      </w:r>
      <w:r>
        <w:t> </w:t>
      </w:r>
      <w:r w:rsidRPr="005D7A51">
        <w:t>ochronie informacji niejawnych.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28.</w:t>
      </w:r>
      <w:r w:rsidRPr="005D7A51">
        <w:t> 1. Starosta prowadzi w</w:t>
      </w:r>
      <w:r>
        <w:t> </w:t>
      </w:r>
      <w:r w:rsidRPr="005D7A51">
        <w:t>postaci elektronicznej zbiór aktów prawa miejscowego stanowionych przez powiat.</w:t>
      </w:r>
    </w:p>
    <w:p w:rsidR="004A158E" w:rsidRPr="005D7A51" w:rsidRDefault="004A158E" w:rsidP="004A158E">
      <w:pPr>
        <w:pStyle w:val="USTustnpkodeksu"/>
      </w:pPr>
      <w:r w:rsidRPr="005D7A51">
        <w:t>2. Wójt (burmistrz, prezydent miasta) prowadzi w</w:t>
      </w:r>
      <w:r>
        <w:t> </w:t>
      </w:r>
      <w:r w:rsidRPr="005D7A51">
        <w:t>postaci elektronicznej zbiór aktów prawa miejscowego stanowi</w:t>
      </w:r>
      <w:r w:rsidRPr="005D7A51">
        <w:t>o</w:t>
      </w:r>
      <w:r w:rsidRPr="005D7A51">
        <w:t>nych przez gminę.</w:t>
      </w:r>
    </w:p>
    <w:p w:rsidR="004A158E" w:rsidRPr="005D7A51" w:rsidRDefault="004A158E" w:rsidP="004A158E">
      <w:pPr>
        <w:pStyle w:val="USTustnpkodeksu"/>
      </w:pPr>
      <w:r w:rsidRPr="005D7A51">
        <w:t>3. Do wglądu do zbiorów, o</w:t>
      </w:r>
      <w:r>
        <w:t> </w:t>
      </w:r>
      <w:r w:rsidRPr="005D7A51">
        <w:t>których mowa w</w:t>
      </w:r>
      <w:r>
        <w:t> ust. </w:t>
      </w:r>
      <w:r w:rsidRPr="005D7A51">
        <w:t>1</w:t>
      </w:r>
      <w:r>
        <w:t xml:space="preserve"> i </w:t>
      </w:r>
      <w:r w:rsidRPr="005D7A51">
        <w:t>2, stosuje się odpowiednio</w:t>
      </w:r>
      <w:r>
        <w:t xml:space="preserve"> art. </w:t>
      </w:r>
      <w:r w:rsidRPr="005D7A51">
        <w:t>26</w:t>
      </w:r>
      <w:r>
        <w:t xml:space="preserve"> ust. </w:t>
      </w:r>
      <w:r w:rsidRPr="005D7A51">
        <w:t>1</w:t>
      </w:r>
      <w:r>
        <w:t xml:space="preserve"> i art. </w:t>
      </w:r>
      <w:r w:rsidRPr="005D7A51">
        <w:t>27</w:t>
      </w:r>
      <w:r>
        <w:t xml:space="preserve"> ust. </w:t>
      </w:r>
      <w:r w:rsidRPr="005D7A51">
        <w:t>4.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28a.</w:t>
      </w:r>
      <w:r w:rsidRPr="007D30C5">
        <w:rPr>
          <w:rStyle w:val="IGindeksgrny"/>
        </w:rPr>
        <w:t> </w:t>
      </w:r>
      <w:r w:rsidRPr="005D7A51">
        <w:t>W przypadkach, o</w:t>
      </w:r>
      <w:r>
        <w:t> </w:t>
      </w:r>
      <w:r w:rsidRPr="005D7A51">
        <w:t>których mowa w</w:t>
      </w:r>
      <w:r>
        <w:t> art. </w:t>
      </w:r>
      <w:r w:rsidRPr="005D7A51">
        <w:t>26</w:t>
      </w:r>
      <w:r>
        <w:t xml:space="preserve"> ust. </w:t>
      </w:r>
      <w:r w:rsidRPr="005D7A51">
        <w:t>1,</w:t>
      </w:r>
      <w:r>
        <w:t xml:space="preserve"> art. </w:t>
      </w:r>
      <w:r w:rsidRPr="005D7A51">
        <w:t>27</w:t>
      </w:r>
      <w:r>
        <w:t xml:space="preserve"> ust. </w:t>
      </w:r>
      <w:r w:rsidRPr="005D7A51">
        <w:t>3a oraz</w:t>
      </w:r>
      <w:r>
        <w:t xml:space="preserve"> art. </w:t>
      </w:r>
      <w:r w:rsidRPr="005D7A51">
        <w:t>28</w:t>
      </w:r>
      <w:r>
        <w:t xml:space="preserve"> ust. </w:t>
      </w:r>
      <w:r w:rsidRPr="005D7A51">
        <w:t>3, wydawanie wydruków aktów normatywnych i</w:t>
      </w:r>
      <w:r>
        <w:t> </w:t>
      </w:r>
      <w:r w:rsidRPr="005D7A51">
        <w:t>innych aktów prawnych jest odpłatne. Kierownik urzędu, w</w:t>
      </w:r>
      <w:r>
        <w:t> </w:t>
      </w:r>
      <w:r w:rsidRPr="005D7A51">
        <w:t>którym są udostępnione do wglądu dzienniki urzędowe i</w:t>
      </w:r>
      <w:r>
        <w:t> </w:t>
      </w:r>
      <w:r w:rsidRPr="005D7A51">
        <w:t>zbiory aktów prawa miejscowego stanowionych przez powiat lub gminę, ustala cenę arkusza wydr</w:t>
      </w:r>
      <w:r w:rsidRPr="005D7A51">
        <w:t>u</w:t>
      </w:r>
      <w:r w:rsidRPr="005D7A51">
        <w:t>ku aktu normatywnego lub innego aktu prawnego, tak aby wydruki były powszechnie dostępne, a</w:t>
      </w:r>
      <w:r>
        <w:t> </w:t>
      </w:r>
      <w:r w:rsidRPr="005D7A51">
        <w:t>cena pokrywała wyłąc</w:t>
      </w:r>
      <w:r w:rsidRPr="005D7A51">
        <w:t>z</w:t>
      </w:r>
      <w:r w:rsidRPr="005D7A51">
        <w:t>nie koszty tych wydruków.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28b.</w:t>
      </w:r>
      <w:r w:rsidRPr="004A158E">
        <w:t> 1. Dziennik Ustaw i Monitor Polski lub zawarte w nich akty normatywne i inne akty prawne, w tym orz</w:t>
      </w:r>
      <w:r w:rsidRPr="004A158E">
        <w:t>e</w:t>
      </w:r>
      <w:r w:rsidRPr="004A158E">
        <w:t>czenia, udostępnia się: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nieodpłatnie do wglądu i</w:t>
      </w:r>
      <w:r>
        <w:t> </w:t>
      </w:r>
      <w:r w:rsidRPr="005D7A51">
        <w:t>do pobrania w</w:t>
      </w:r>
      <w:r>
        <w:t> </w:t>
      </w:r>
      <w:r w:rsidRPr="005D7A51">
        <w:t>formie dokumentu elektronicznego na stronach internetowych Rządowego Centrum Legislacji;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za pomocą środków komunikacji elektronicznej lub informatycznych nośników danych w</w:t>
      </w:r>
      <w:r>
        <w:t> </w:t>
      </w:r>
      <w:r w:rsidRPr="005D7A51">
        <w:t>rozumieniu przepisów ustawy z</w:t>
      </w:r>
      <w:r>
        <w:t> </w:t>
      </w:r>
      <w:r w:rsidRPr="005D7A51">
        <w:t>dnia 17</w:t>
      </w:r>
      <w:r>
        <w:t> </w:t>
      </w:r>
      <w:r w:rsidRPr="005D7A51">
        <w:t>lutego 2005</w:t>
      </w:r>
      <w:r>
        <w:t> </w:t>
      </w:r>
      <w:r w:rsidRPr="005D7A51">
        <w:t>r. o</w:t>
      </w:r>
      <w:r>
        <w:t> </w:t>
      </w:r>
      <w:r w:rsidRPr="005D7A51">
        <w:t>informatyzacji działalności podmiotów realizujących zadania publiczne, stosownie do wniosku zainteresowanego podmiotu, na zasadach i</w:t>
      </w:r>
      <w:r>
        <w:t> </w:t>
      </w:r>
      <w:r w:rsidRPr="005D7A51">
        <w:t>w</w:t>
      </w:r>
      <w:r>
        <w:t> </w:t>
      </w:r>
      <w:r w:rsidRPr="005D7A51">
        <w:t>trybie określonych w</w:t>
      </w:r>
      <w:r>
        <w:t> </w:t>
      </w:r>
      <w:r w:rsidRPr="005D7A51">
        <w:t>ustawie z</w:t>
      </w:r>
      <w:r>
        <w:t> </w:t>
      </w:r>
      <w:r w:rsidRPr="005D7A51">
        <w:t>dnia 6</w:t>
      </w:r>
      <w:r>
        <w:t> </w:t>
      </w:r>
      <w:r w:rsidRPr="005D7A51">
        <w:t>września 2001</w:t>
      </w:r>
      <w:r>
        <w:t> </w:t>
      </w:r>
      <w:r w:rsidRPr="005D7A51">
        <w:t>r. o</w:t>
      </w:r>
      <w:r>
        <w:t> </w:t>
      </w:r>
      <w:r w:rsidRPr="005D7A51">
        <w:t>dostępie do informacji publicznej (</w:t>
      </w:r>
      <w:r>
        <w:t>Dz. U. z 2014 r. poz. 782 i 1662 oraz z 2015 r. poz. 1240</w:t>
      </w:r>
      <w:r w:rsidRPr="005D7A51">
        <w:t>).</w:t>
      </w:r>
    </w:p>
    <w:p w:rsidR="004A158E" w:rsidRPr="004A158E" w:rsidRDefault="004A158E" w:rsidP="004A158E">
      <w:pPr>
        <w:pStyle w:val="USTustnpkodeksu"/>
        <w:keepNext/>
      </w:pPr>
      <w:r w:rsidRPr="005D7A51">
        <w:t>1a. Dzienniki urzędowe inne niż wymienione</w:t>
      </w:r>
      <w:r w:rsidRPr="004A158E">
        <w:t xml:space="preserve"> w</w:t>
      </w:r>
      <w:r>
        <w:t> ust. </w:t>
      </w:r>
      <w:r w:rsidRPr="004A158E">
        <w:t>1</w:t>
      </w:r>
      <w:r>
        <w:t xml:space="preserve"> oraz</w:t>
      </w:r>
      <w:r w:rsidRPr="004A158E">
        <w:t xml:space="preserve"> zbiory aktów prawa miejscowego stanowionych przez powiat lub gminę lub zawarte w nich akty normatywne i inne akty prawne udostępnia się: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nieodpłatnie do wglądu i</w:t>
      </w:r>
      <w:r>
        <w:t> </w:t>
      </w:r>
      <w:r w:rsidRPr="005D7A51">
        <w:t>do pobrania w</w:t>
      </w:r>
      <w:r>
        <w:t> </w:t>
      </w:r>
      <w:r w:rsidRPr="005D7A51">
        <w:t>formie dokumentu elektronicznego na stronach internetowych organów w</w:t>
      </w:r>
      <w:r w:rsidRPr="005D7A51">
        <w:t>y</w:t>
      </w:r>
      <w:r w:rsidRPr="005D7A51">
        <w:t>dających te dzienniki i</w:t>
      </w:r>
      <w:r>
        <w:t> </w:t>
      </w:r>
      <w:r w:rsidRPr="005D7A51">
        <w:t>zbiory;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za pomocą środków komunikacji elektronicznej lub informatycznych nośników danych w</w:t>
      </w:r>
      <w:r>
        <w:t> </w:t>
      </w:r>
      <w:r w:rsidRPr="005D7A51">
        <w:t>rozumieniu przepisów ustawy z</w:t>
      </w:r>
      <w:r>
        <w:t> </w:t>
      </w:r>
      <w:r w:rsidRPr="005D7A51">
        <w:t>dnia 17</w:t>
      </w:r>
      <w:r>
        <w:t> </w:t>
      </w:r>
      <w:r w:rsidRPr="005D7A51">
        <w:t>lutego 2005</w:t>
      </w:r>
      <w:r>
        <w:t> </w:t>
      </w:r>
      <w:r w:rsidRPr="005D7A51">
        <w:t>r. o</w:t>
      </w:r>
      <w:r>
        <w:t> </w:t>
      </w:r>
      <w:r w:rsidRPr="005D7A51">
        <w:t>informatyzacji działalności podmiotów realizujących zadania publiczne, stosownie do wniosku zainteresowanego podmiotu, na zasadach i</w:t>
      </w:r>
      <w:r>
        <w:t> </w:t>
      </w:r>
      <w:r w:rsidRPr="005D7A51">
        <w:t>w</w:t>
      </w:r>
      <w:r>
        <w:t> </w:t>
      </w:r>
      <w:r w:rsidRPr="005D7A51">
        <w:t>trybie określonych w</w:t>
      </w:r>
      <w:r>
        <w:t> </w:t>
      </w:r>
      <w:r w:rsidRPr="005D7A51">
        <w:t>ustawie z</w:t>
      </w:r>
      <w:r>
        <w:t> </w:t>
      </w:r>
      <w:r w:rsidRPr="005D7A51">
        <w:t>dnia 6</w:t>
      </w:r>
      <w:r>
        <w:t> </w:t>
      </w:r>
      <w:r w:rsidRPr="005D7A51">
        <w:t>września 2001</w:t>
      </w:r>
      <w:r>
        <w:t> </w:t>
      </w:r>
      <w:r w:rsidRPr="005D7A51">
        <w:t>r. o</w:t>
      </w:r>
      <w:r>
        <w:t> </w:t>
      </w:r>
      <w:r w:rsidRPr="005D7A51">
        <w:t>dostępie do informacji publicznej.</w:t>
      </w:r>
    </w:p>
    <w:p w:rsidR="004A158E" w:rsidRPr="005D7A51" w:rsidRDefault="004A158E" w:rsidP="004A158E">
      <w:pPr>
        <w:pStyle w:val="USTustnpkodeksu"/>
      </w:pPr>
      <w:r w:rsidRPr="005D7A51">
        <w:t>2. (uchylony)</w:t>
      </w:r>
    </w:p>
    <w:p w:rsidR="004A158E" w:rsidRPr="007D30C5" w:rsidRDefault="004A158E" w:rsidP="004A158E">
      <w:pPr>
        <w:pStyle w:val="USTustnpkodeksu"/>
        <w:rPr>
          <w:rStyle w:val="IGindeksgrny"/>
        </w:rPr>
      </w:pPr>
      <w:r w:rsidRPr="005D7A51">
        <w:t>3. (uchylony)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28c.</w:t>
      </w:r>
      <w:r w:rsidRPr="004A158E">
        <w:t> Prezes Rady Ministrów określi, w drodze rozporządzenia, wymagania techniczne:</w:t>
      </w:r>
    </w:p>
    <w:p w:rsidR="004A158E" w:rsidRPr="005D7A51" w:rsidRDefault="004A158E" w:rsidP="004A158E">
      <w:pPr>
        <w:pStyle w:val="PKTpunkt"/>
      </w:pPr>
      <w:r w:rsidRPr="005D7A51">
        <w:t>1)</w:t>
      </w:r>
      <w:r w:rsidRPr="005D7A51">
        <w:tab/>
        <w:t>dokumentów elektronicznych zawierających akty normatywne i</w:t>
      </w:r>
      <w:r>
        <w:t> </w:t>
      </w:r>
      <w:r w:rsidRPr="005D7A51">
        <w:t>inne akty prawne kierowane do ogłoszenia w</w:t>
      </w:r>
      <w:r>
        <w:t> </w:t>
      </w:r>
      <w:r w:rsidRPr="005D7A51">
        <w:t>dziennikach urzędowych,</w:t>
      </w:r>
    </w:p>
    <w:p w:rsidR="004A158E" w:rsidRPr="005D7A51" w:rsidRDefault="004A158E" w:rsidP="004A158E">
      <w:pPr>
        <w:pStyle w:val="PKTpunkt"/>
      </w:pPr>
      <w:r w:rsidRPr="005D7A51">
        <w:t>2)</w:t>
      </w:r>
      <w:r w:rsidRPr="005D7A51">
        <w:tab/>
        <w:t>dzienników urzędowych wydawanych w</w:t>
      </w:r>
      <w:r>
        <w:t> </w:t>
      </w:r>
      <w:r w:rsidRPr="005D7A51">
        <w:t>postaci elektronicznej,</w:t>
      </w:r>
    </w:p>
    <w:p w:rsidR="004A158E" w:rsidRPr="004A158E" w:rsidRDefault="004A158E" w:rsidP="004A158E">
      <w:pPr>
        <w:pStyle w:val="PKTpunkt"/>
        <w:keepNext/>
      </w:pPr>
      <w:r w:rsidRPr="005D7A51">
        <w:t>3)</w:t>
      </w:r>
      <w:r w:rsidRPr="005D7A51">
        <w:tab/>
        <w:t>środków komunikacji elektronicznej</w:t>
      </w:r>
      <w:r w:rsidRPr="004A158E">
        <w:t xml:space="preserve"> i informatycznych nośników danych używanych do udostępniania dzienników urzędowych oraz zbiorów aktów prawa miejscowego stanowionych przez powiat lub gminę lub zawartych w nich a</w:t>
      </w:r>
      <w:r w:rsidRPr="004A158E">
        <w:t>k</w:t>
      </w:r>
      <w:r w:rsidRPr="004A158E">
        <w:t>tów normatywnych i innych aktów prawnych</w:t>
      </w:r>
    </w:p>
    <w:p w:rsidR="004A158E" w:rsidRPr="005D7A51" w:rsidRDefault="004A158E" w:rsidP="004A158E">
      <w:pPr>
        <w:pStyle w:val="CZWSPPKTczwsplnapunktw"/>
      </w:pPr>
      <w:r w:rsidRPr="005D7A51">
        <w:t>– uwzględniając odpowiednio konieczność zachowania jednolitości dokumentów elektronicznych kierowanych do ogł</w:t>
      </w:r>
      <w:r w:rsidRPr="005D7A51">
        <w:t>o</w:t>
      </w:r>
      <w:r w:rsidRPr="005D7A51">
        <w:t>szenia i</w:t>
      </w:r>
      <w:r>
        <w:t> </w:t>
      </w:r>
      <w:r w:rsidRPr="005D7A51">
        <w:t>możliwości ich przetwarzania na potrzeby wydawania dziennika urzędowego, a</w:t>
      </w:r>
      <w:r>
        <w:t> </w:t>
      </w:r>
      <w:r w:rsidRPr="005D7A51">
        <w:t>także konieczność zapewnienia powszechnej dostępności dzienników urzędowych oraz zbiorów aktów prawa miejscowego stanowionych przez powiat lub gminę lub zawartych w</w:t>
      </w:r>
      <w:r>
        <w:t> </w:t>
      </w:r>
      <w:r w:rsidRPr="005D7A51">
        <w:t>nich aktów normatywnych i</w:t>
      </w:r>
      <w:r>
        <w:t> </w:t>
      </w:r>
      <w:r w:rsidRPr="005D7A51">
        <w:t>innych aktów prawnych.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29.</w:t>
      </w:r>
      <w:r w:rsidRPr="005D7A51">
        <w:t> Przepisy</w:t>
      </w:r>
      <w:r>
        <w:t xml:space="preserve"> art. </w:t>
      </w:r>
      <w:r w:rsidRPr="005D7A51">
        <w:t>8,</w:t>
      </w:r>
      <w:r>
        <w:t xml:space="preserve"> art. </w:t>
      </w:r>
      <w:r w:rsidRPr="005D7A51">
        <w:t>12,</w:t>
      </w:r>
      <w:r>
        <w:t xml:space="preserve"> art. </w:t>
      </w:r>
      <w:r w:rsidRPr="005D7A51">
        <w:t>16</w:t>
      </w:r>
      <w:r>
        <w:t xml:space="preserve"> ust. </w:t>
      </w:r>
      <w:r w:rsidRPr="005D7A51">
        <w:t>3,</w:t>
      </w:r>
      <w:r>
        <w:t xml:space="preserve"> art. </w:t>
      </w:r>
      <w:r w:rsidRPr="005D7A51">
        <w:t>17</w:t>
      </w:r>
      <w:r>
        <w:t xml:space="preserve"> ust. </w:t>
      </w:r>
      <w:r w:rsidRPr="005D7A51">
        <w:t>4,</w:t>
      </w:r>
      <w:r>
        <w:t xml:space="preserve"> art. </w:t>
      </w:r>
      <w:r w:rsidRPr="005D7A51">
        <w:t>22</w:t>
      </w:r>
      <w:r>
        <w:t xml:space="preserve"> ust. </w:t>
      </w:r>
      <w:r w:rsidRPr="005D7A51">
        <w:t>1</w:t>
      </w:r>
      <w:r>
        <w:t xml:space="preserve"> i </w:t>
      </w:r>
      <w:r w:rsidRPr="005D7A51">
        <w:t>2,</w:t>
      </w:r>
      <w:r>
        <w:t xml:space="preserve"> art. </w:t>
      </w:r>
      <w:r w:rsidRPr="005D7A51">
        <w:t>24</w:t>
      </w:r>
      <w:r>
        <w:t xml:space="preserve"> oraz art. </w:t>
      </w:r>
      <w:r w:rsidRPr="005D7A51">
        <w:t>27, w</w:t>
      </w:r>
      <w:r>
        <w:t> </w:t>
      </w:r>
      <w:r w:rsidRPr="005D7A51">
        <w:t>zakresie odnosz</w:t>
      </w:r>
      <w:r w:rsidRPr="005D7A51">
        <w:t>ą</w:t>
      </w:r>
      <w:r w:rsidRPr="005D7A51">
        <w:t>cym się do ministrów kierujących działami administracji rządowej, stosuje się do przewodniczących określonych w</w:t>
      </w:r>
      <w:r>
        <w:t> </w:t>
      </w:r>
      <w:r w:rsidRPr="005D7A51">
        <w:t>ustawach komitetów, będących członkami Rady Ministrów.</w:t>
      </w:r>
    </w:p>
    <w:p w:rsidR="004A158E" w:rsidRPr="004A158E" w:rsidRDefault="004A158E" w:rsidP="004A158E">
      <w:pPr>
        <w:pStyle w:val="ARTartustawynprozporzdzenia"/>
        <w:keepNext/>
      </w:pPr>
      <w:r w:rsidRPr="004A158E">
        <w:rPr>
          <w:rStyle w:val="Ppogrubienie"/>
        </w:rPr>
        <w:t>Art. 29a.</w:t>
      </w:r>
      <w:r w:rsidRPr="004A158E">
        <w:t> Dziennik Urzędowy Unii Europejskiej wydawany przez Urząd Oficjalnych Publikacji Komisji Europe</w:t>
      </w:r>
      <w:r w:rsidRPr="004A158E">
        <w:t>j</w:t>
      </w:r>
      <w:r w:rsidRPr="004A158E">
        <w:t>skiej, zawiera:</w:t>
      </w:r>
    </w:p>
    <w:p w:rsidR="004A158E" w:rsidRPr="00E25D23" w:rsidRDefault="004A158E" w:rsidP="00E25D23">
      <w:pPr>
        <w:pStyle w:val="PKTpunkt"/>
        <w:spacing w:before="160"/>
        <w:rPr>
          <w:bCs w:val="0"/>
        </w:rPr>
      </w:pPr>
      <w:r w:rsidRPr="00E25D23">
        <w:rPr>
          <w:bCs w:val="0"/>
        </w:rPr>
        <w:t>1)</w:t>
      </w:r>
      <w:r w:rsidRPr="00E25D23">
        <w:rPr>
          <w:bCs w:val="0"/>
        </w:rPr>
        <w:tab/>
        <w:t>w serii L (legislacja):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a)</w:t>
      </w:r>
      <w:r w:rsidRPr="005D7A51">
        <w:tab/>
        <w:t>rozporządzenia,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b)</w:t>
      </w:r>
      <w:r w:rsidRPr="005D7A51">
        <w:tab/>
        <w:t>dyrektywy,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c)</w:t>
      </w:r>
      <w:r w:rsidRPr="005D7A51">
        <w:tab/>
        <w:t>decyzje,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d)</w:t>
      </w:r>
      <w:r w:rsidRPr="005D7A51">
        <w:tab/>
        <w:t>zalecenia,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e)</w:t>
      </w:r>
      <w:r w:rsidRPr="005D7A51">
        <w:tab/>
        <w:t>opinie;</w:t>
      </w:r>
    </w:p>
    <w:p w:rsidR="004A158E" w:rsidRPr="00E25D23" w:rsidRDefault="004A158E" w:rsidP="00E25D23">
      <w:pPr>
        <w:pStyle w:val="PKTpunkt"/>
        <w:spacing w:before="160"/>
        <w:rPr>
          <w:bCs w:val="0"/>
        </w:rPr>
      </w:pPr>
      <w:r w:rsidRPr="00E25D23">
        <w:rPr>
          <w:bCs w:val="0"/>
        </w:rPr>
        <w:t>2)</w:t>
      </w:r>
      <w:r w:rsidRPr="00E25D23">
        <w:rPr>
          <w:bCs w:val="0"/>
        </w:rPr>
        <w:tab/>
        <w:t>w serii C (komunikaty albo informacje i zawiadomienia), w szczególności: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a)</w:t>
      </w:r>
      <w:r w:rsidRPr="005D7A51">
        <w:tab/>
        <w:t>streszczenia wyroków Trybunału Sprawiedliwości Unii Europejskiej,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b)</w:t>
      </w:r>
      <w:r w:rsidRPr="005D7A51">
        <w:tab/>
        <w:t>protokoły z</w:t>
      </w:r>
      <w:r>
        <w:t> </w:t>
      </w:r>
      <w:r w:rsidRPr="005D7A51">
        <w:t>posiedzeń Parlamentu Europejskiego,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c)</w:t>
      </w:r>
      <w:r w:rsidRPr="005D7A51">
        <w:tab/>
        <w:t>raporty Trybunału Obrachunkowego,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d)</w:t>
      </w:r>
      <w:r w:rsidRPr="005D7A51">
        <w:tab/>
        <w:t>pisemne zapytania poselskie oraz odpowiedzi na nie udzielane przez Radę lub Komisję,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e)</w:t>
      </w:r>
      <w:r w:rsidRPr="005D7A51">
        <w:tab/>
        <w:t>stanowiska Komitetu Ekonomiczno</w:t>
      </w:r>
      <w:r>
        <w:softHyphen/>
      </w:r>
      <w:r>
        <w:softHyphen/>
      </w:r>
      <w:r>
        <w:softHyphen/>
      </w:r>
      <w:r>
        <w:softHyphen/>
      </w:r>
      <w:r>
        <w:noBreakHyphen/>
      </w:r>
      <w:r w:rsidRPr="005D7A51">
        <w:t>Społecznego i</w:t>
      </w:r>
      <w:r>
        <w:t> </w:t>
      </w:r>
      <w:r w:rsidRPr="005D7A51">
        <w:t>Komitetu Regionów,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f)</w:t>
      </w:r>
      <w:r w:rsidRPr="005D7A51">
        <w:tab/>
        <w:t>ogłoszenia o</w:t>
      </w:r>
      <w:r>
        <w:t> </w:t>
      </w:r>
      <w:r w:rsidRPr="005D7A51">
        <w:t>naborze do pracy w</w:t>
      </w:r>
      <w:r>
        <w:t> </w:t>
      </w:r>
      <w:r w:rsidRPr="005D7A51">
        <w:t>instytucjach Unii Europejskiej,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g)</w:t>
      </w:r>
      <w:r w:rsidRPr="005D7A51">
        <w:tab/>
        <w:t>wezwania do okazania zainteresowania programami i</w:t>
      </w:r>
      <w:r>
        <w:t> </w:t>
      </w:r>
      <w:r w:rsidRPr="005D7A51">
        <w:t>projektami Unii Europejskiej,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h)</w:t>
      </w:r>
      <w:r w:rsidRPr="005D7A51">
        <w:tab/>
        <w:t>umowy publiczne dotyczące pomocy żywnościowej,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i)</w:t>
      </w:r>
      <w:r w:rsidRPr="005D7A51">
        <w:tab/>
        <w:t>spis treści Dziennika UE serii C E;</w:t>
      </w:r>
    </w:p>
    <w:p w:rsidR="004A158E" w:rsidRPr="00E25D23" w:rsidRDefault="004A158E" w:rsidP="00E25D23">
      <w:pPr>
        <w:pStyle w:val="PKTpunkt"/>
        <w:spacing w:before="160"/>
        <w:rPr>
          <w:bCs w:val="0"/>
        </w:rPr>
      </w:pPr>
      <w:r w:rsidRPr="00E25D23">
        <w:rPr>
          <w:bCs w:val="0"/>
        </w:rPr>
        <w:t>3)</w:t>
      </w:r>
      <w:r w:rsidRPr="00E25D23">
        <w:rPr>
          <w:bCs w:val="0"/>
        </w:rPr>
        <w:tab/>
        <w:t>w serii S (suplement), w szczególności: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a)</w:t>
      </w:r>
      <w:r w:rsidRPr="005D7A51">
        <w:tab/>
        <w:t>umowy publiczne dotyczące pracy, dostaw i</w:t>
      </w:r>
      <w:r>
        <w:t> </w:t>
      </w:r>
      <w:r w:rsidRPr="005D7A51">
        <w:t>usług ze wszystkich państw członkowskich Unii Europejskiej,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b)</w:t>
      </w:r>
      <w:r w:rsidRPr="005D7A51">
        <w:tab/>
        <w:t>umowy użyteczności publicznej,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c)</w:t>
      </w:r>
      <w:r w:rsidRPr="005D7A51">
        <w:tab/>
        <w:t>umowy publiczne dotyczące instytucji Unii Europejskiej,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d)</w:t>
      </w:r>
      <w:r w:rsidRPr="005D7A51">
        <w:tab/>
        <w:t>umowy Europejskiego Funduszu Rozwoju (kraje ACP),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e)</w:t>
      </w:r>
      <w:r w:rsidRPr="005D7A51">
        <w:tab/>
        <w:t xml:space="preserve">umowy Phare, </w:t>
      </w:r>
      <w:proofErr w:type="spellStart"/>
      <w:r w:rsidRPr="005D7A51">
        <w:t>Tacis</w:t>
      </w:r>
      <w:proofErr w:type="spellEnd"/>
      <w:r w:rsidRPr="005D7A51">
        <w:t xml:space="preserve"> z</w:t>
      </w:r>
      <w:r>
        <w:t> </w:t>
      </w:r>
      <w:r w:rsidRPr="005D7A51">
        <w:t>państwami środkowej i</w:t>
      </w:r>
      <w:r>
        <w:t> </w:t>
      </w:r>
      <w:r w:rsidRPr="005D7A51">
        <w:t>wschodniej Europy,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f)</w:t>
      </w:r>
      <w:r w:rsidRPr="005D7A51">
        <w:tab/>
        <w:t>projekty finansowane przez Europejski Bank Inwestycyjny, Europejski Bank Centralny i</w:t>
      </w:r>
      <w:r>
        <w:t> </w:t>
      </w:r>
      <w:r w:rsidRPr="005D7A51">
        <w:t>Europejski Bank O</w:t>
      </w:r>
      <w:r w:rsidRPr="005D7A51">
        <w:t>d</w:t>
      </w:r>
      <w:r w:rsidRPr="005D7A51">
        <w:t>budowy i</w:t>
      </w:r>
      <w:r>
        <w:t> </w:t>
      </w:r>
      <w:r w:rsidRPr="005D7A51">
        <w:t>Rozwoju,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g)</w:t>
      </w:r>
      <w:r w:rsidRPr="005D7A51">
        <w:tab/>
        <w:t>umowy dotyczące Europejskiego Obszaru Gospodarczego (Norwegia, Islandia i</w:t>
      </w:r>
      <w:r>
        <w:t> </w:t>
      </w:r>
      <w:r w:rsidRPr="005D7A51">
        <w:t>Liechtenstein),</w:t>
      </w:r>
    </w:p>
    <w:p w:rsidR="004A158E" w:rsidRPr="00C82F63" w:rsidRDefault="004A158E" w:rsidP="00E25D23">
      <w:pPr>
        <w:pStyle w:val="LITlitera"/>
        <w:spacing w:before="140"/>
        <w:ind w:left="777" w:hanging="357"/>
        <w:rPr>
          <w:spacing w:val="-2"/>
        </w:rPr>
      </w:pPr>
      <w:r w:rsidRPr="005D7A51">
        <w:t>h)</w:t>
      </w:r>
      <w:r w:rsidRPr="005D7A51">
        <w:tab/>
      </w:r>
      <w:r w:rsidRPr="00C82F63">
        <w:rPr>
          <w:spacing w:val="-2"/>
        </w:rPr>
        <w:t>umowy zawarte zgodnie z porozumieniem dotyczącym zamówień publicznych (GPA) w ramach GATT/Światowej Organizacji Handlu (WTO) ze Szwajcarią,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i)</w:t>
      </w:r>
      <w:r w:rsidRPr="005D7A51">
        <w:tab/>
        <w:t>zawiadomienia dotyczące europejskiej ekonomicznej grupy interesów (</w:t>
      </w:r>
      <w:proofErr w:type="spellStart"/>
      <w:r w:rsidRPr="005D7A51">
        <w:t>EEIGs</w:t>
      </w:r>
      <w:proofErr w:type="spellEnd"/>
      <w:r w:rsidRPr="005D7A51">
        <w:t>),</w:t>
      </w:r>
    </w:p>
    <w:p w:rsidR="004A158E" w:rsidRPr="005D7A51" w:rsidRDefault="004A158E" w:rsidP="00E25D23">
      <w:pPr>
        <w:pStyle w:val="LITlitera"/>
        <w:spacing w:before="140"/>
        <w:ind w:left="777" w:hanging="357"/>
      </w:pPr>
      <w:r w:rsidRPr="005D7A51">
        <w:t>j)</w:t>
      </w:r>
      <w:r w:rsidRPr="005D7A51">
        <w:tab/>
        <w:t>umowy publiczne dotyczące usług lotniczych.</w:t>
      </w:r>
    </w:p>
    <w:p w:rsidR="004A158E" w:rsidRPr="005D7A51" w:rsidRDefault="004A158E" w:rsidP="00E25D23">
      <w:pPr>
        <w:pStyle w:val="ARTartustawynprozporzdzenia"/>
        <w:spacing w:before="180"/>
      </w:pPr>
      <w:r w:rsidRPr="004A158E">
        <w:rPr>
          <w:rStyle w:val="Ppogrubienie"/>
        </w:rPr>
        <w:t>Art. 29b.</w:t>
      </w:r>
      <w:r w:rsidRPr="005D7A51">
        <w:t> 1. Terenowe organy administracji rządowej udostępniają nieodpłatnie zbiory Dziennika UE w</w:t>
      </w:r>
      <w:r>
        <w:t> </w:t>
      </w:r>
      <w:r w:rsidRPr="005D7A51">
        <w:t>języku po</w:t>
      </w:r>
      <w:r w:rsidRPr="005D7A51">
        <w:t>l</w:t>
      </w:r>
      <w:r w:rsidRPr="005D7A51">
        <w:t>skim w</w:t>
      </w:r>
      <w:r>
        <w:t> </w:t>
      </w:r>
      <w:r w:rsidRPr="005D7A51">
        <w:t>postaci elektronicznej.</w:t>
      </w:r>
    </w:p>
    <w:p w:rsidR="004A158E" w:rsidRPr="005D7A51" w:rsidRDefault="004A158E" w:rsidP="00E25D23">
      <w:pPr>
        <w:pStyle w:val="USTustnpkodeksu"/>
        <w:spacing w:before="180"/>
      </w:pPr>
      <w:r w:rsidRPr="005D7A51">
        <w:t>2. Do udostępniania zbiorów Dziennika UE w</w:t>
      </w:r>
      <w:r>
        <w:t> </w:t>
      </w:r>
      <w:r w:rsidRPr="005D7A51">
        <w:t>postaci elektronicznej stosuje się odpowiednio</w:t>
      </w:r>
      <w:r>
        <w:t xml:space="preserve"> art. </w:t>
      </w:r>
      <w:r w:rsidRPr="005D7A51">
        <w:t>26</w:t>
      </w:r>
      <w:r>
        <w:t xml:space="preserve"> ust. </w:t>
      </w:r>
      <w:r w:rsidRPr="005D7A51">
        <w:t>1.</w:t>
      </w:r>
    </w:p>
    <w:p w:rsidR="00C82F63" w:rsidRPr="005D7A51" w:rsidRDefault="004A158E" w:rsidP="00E25D23">
      <w:pPr>
        <w:pStyle w:val="ARTartustawynprozporzdzenia"/>
        <w:spacing w:before="180"/>
      </w:pPr>
      <w:r w:rsidRPr="004A158E">
        <w:rPr>
          <w:rStyle w:val="Ppogrubienie"/>
        </w:rPr>
        <w:t>Art. 30–40.</w:t>
      </w:r>
      <w:r w:rsidRPr="005D7A51">
        <w:t> (pominięte)</w:t>
      </w:r>
    </w:p>
    <w:p w:rsidR="004A158E" w:rsidRPr="005D7A51" w:rsidRDefault="004A158E" w:rsidP="00E25D23">
      <w:pPr>
        <w:pStyle w:val="ARTartustawynprozporzdzenia"/>
        <w:spacing w:before="180"/>
      </w:pPr>
      <w:r w:rsidRPr="004A158E">
        <w:rPr>
          <w:rStyle w:val="Ppogrubienie"/>
        </w:rPr>
        <w:t>Art. 41.</w:t>
      </w:r>
      <w:r w:rsidRPr="005D7A51">
        <w:t> Zachowują moc upoważnienia do wydawania tekstów jednolitych, skierowane do organów wymienionych w</w:t>
      </w:r>
      <w:r>
        <w:t> </w:t>
      </w:r>
      <w:r w:rsidRPr="005D7A51">
        <w:t>tych upoważnieniach, zawarte w</w:t>
      </w:r>
      <w:r>
        <w:t> </w:t>
      </w:r>
      <w:r w:rsidRPr="005D7A51">
        <w:t>aktach normatywnych wydanych przed dniem wejścia w</w:t>
      </w:r>
      <w:r>
        <w:t> </w:t>
      </w:r>
      <w:r w:rsidRPr="005D7A51">
        <w:t>życie ustawy.</w:t>
      </w:r>
    </w:p>
    <w:p w:rsidR="004A158E" w:rsidRPr="005D7A51" w:rsidRDefault="004A158E" w:rsidP="00E25D23">
      <w:pPr>
        <w:pStyle w:val="ARTartustawynprozporzdzenia"/>
        <w:spacing w:before="180"/>
      </w:pPr>
      <w:r w:rsidRPr="004A158E">
        <w:rPr>
          <w:rStyle w:val="Ppogrubienie"/>
        </w:rPr>
        <w:t>Art. 42.</w:t>
      </w:r>
      <w:r w:rsidRPr="005D7A51">
        <w:t> W</w:t>
      </w:r>
      <w:r>
        <w:t> </w:t>
      </w:r>
      <w:r w:rsidRPr="005D7A51">
        <w:t>okresie od dnia wejścia w</w:t>
      </w:r>
      <w:r>
        <w:t> </w:t>
      </w:r>
      <w:r w:rsidRPr="005D7A51">
        <w:t>życie ustawy do dnia wypełnienia obowiązku wydawania dziennika urzędow</w:t>
      </w:r>
      <w:r w:rsidRPr="005D7A51">
        <w:t>e</w:t>
      </w:r>
      <w:r w:rsidRPr="005D7A51">
        <w:t>go, o</w:t>
      </w:r>
      <w:r>
        <w:t> </w:t>
      </w:r>
      <w:r w:rsidRPr="005D7A51">
        <w:t>którym mowa w</w:t>
      </w:r>
      <w:r>
        <w:t> art. </w:t>
      </w:r>
      <w:r w:rsidRPr="005D7A51">
        <w:t>22, akty i</w:t>
      </w:r>
      <w:r>
        <w:t> </w:t>
      </w:r>
      <w:r w:rsidRPr="005D7A51">
        <w:t>orzeczenia określone w</w:t>
      </w:r>
      <w:r>
        <w:t> art. </w:t>
      </w:r>
      <w:r w:rsidRPr="005D7A51">
        <w:t>12</w:t>
      </w:r>
      <w:r>
        <w:t> </w:t>
      </w:r>
      <w:r w:rsidRPr="005D7A51">
        <w:t>są ogłaszane w</w:t>
      </w:r>
      <w:r>
        <w:t> </w:t>
      </w:r>
      <w:r w:rsidRPr="005D7A51">
        <w:t>Monitorze Polskim.</w:t>
      </w:r>
    </w:p>
    <w:p w:rsidR="004A158E" w:rsidRPr="005D7A51" w:rsidRDefault="004A158E" w:rsidP="00E25D23">
      <w:pPr>
        <w:pStyle w:val="ARTartustawynprozporzdzenia"/>
        <w:spacing w:before="180"/>
      </w:pPr>
      <w:r w:rsidRPr="004A158E">
        <w:rPr>
          <w:rStyle w:val="Ppogrubienie"/>
        </w:rPr>
        <w:t>Art. 42a.</w:t>
      </w:r>
      <w:r>
        <w:rPr>
          <w:rStyle w:val="Ppogrubienie"/>
        </w:rPr>
        <w:t> </w:t>
      </w:r>
      <w:r w:rsidRPr="005D7A51">
        <w:t>Wydawanie dzienników urzędowych i</w:t>
      </w:r>
      <w:r>
        <w:t> </w:t>
      </w:r>
      <w:r w:rsidRPr="005D7A51">
        <w:t>skorowidzów do roczników tych dzienników w</w:t>
      </w:r>
      <w:r>
        <w:t> </w:t>
      </w:r>
      <w:r w:rsidRPr="005D7A51">
        <w:t>formie elektronic</w:t>
      </w:r>
      <w:r w:rsidRPr="005D7A51">
        <w:t>z</w:t>
      </w:r>
      <w:r w:rsidRPr="005D7A51">
        <w:t>nej, a</w:t>
      </w:r>
      <w:r>
        <w:t> </w:t>
      </w:r>
      <w:r w:rsidRPr="005D7A51">
        <w:t>także udostępnianie dzienników urzędowych, zbiorów aktów prawa miejscowego ustanowionych przez powiat i</w:t>
      </w:r>
      <w:r>
        <w:t> </w:t>
      </w:r>
      <w:r w:rsidRPr="005D7A51">
        <w:t>zbiorów przepisów gminnych oraz ogłoszonych w</w:t>
      </w:r>
      <w:r>
        <w:t> </w:t>
      </w:r>
      <w:r w:rsidRPr="005D7A51">
        <w:t>nich aktów normatywnych i</w:t>
      </w:r>
      <w:r>
        <w:t> </w:t>
      </w:r>
      <w:r w:rsidRPr="005D7A51">
        <w:t>innych aktów prawnych przez środki komunikacji elektronicznej oraz informatyczne nośniki danych następuje od dnia 1</w:t>
      </w:r>
      <w:r>
        <w:t> </w:t>
      </w:r>
      <w:r w:rsidRPr="005D7A51">
        <w:t>lipca 2006</w:t>
      </w:r>
      <w:r>
        <w:t> </w:t>
      </w:r>
      <w:r w:rsidRPr="005D7A51">
        <w:t>r.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42b.</w:t>
      </w:r>
      <w:r>
        <w:rPr>
          <w:rStyle w:val="Ppogrubienie"/>
        </w:rPr>
        <w:t> </w:t>
      </w:r>
      <w:r w:rsidRPr="005D7A51">
        <w:t>Do dnia 1</w:t>
      </w:r>
      <w:r>
        <w:t> </w:t>
      </w:r>
      <w:r w:rsidRPr="005D7A51">
        <w:t>maja 2008</w:t>
      </w:r>
      <w:r>
        <w:t> </w:t>
      </w:r>
      <w:r w:rsidRPr="005D7A51">
        <w:t>r. przepisów</w:t>
      </w:r>
      <w:r>
        <w:t xml:space="preserve"> art. </w:t>
      </w:r>
      <w:r w:rsidRPr="005D7A51">
        <w:t>15</w:t>
      </w:r>
      <w:r>
        <w:t xml:space="preserve"> ust. </w:t>
      </w:r>
      <w:r w:rsidRPr="005D7A51">
        <w:t>3a i</w:t>
      </w:r>
      <w:r>
        <w:t> ust. </w:t>
      </w:r>
      <w:r w:rsidRPr="005D7A51">
        <w:t>5,</w:t>
      </w:r>
      <w:r>
        <w:t xml:space="preserve"> art. </w:t>
      </w:r>
      <w:r w:rsidRPr="005D7A51">
        <w:t>20a,</w:t>
      </w:r>
      <w:r>
        <w:t xml:space="preserve"> art. </w:t>
      </w:r>
      <w:r w:rsidRPr="005D7A51">
        <w:t>20b,</w:t>
      </w:r>
      <w:r>
        <w:t xml:space="preserve"> art. </w:t>
      </w:r>
      <w:r w:rsidRPr="005D7A51">
        <w:t>28a,</w:t>
      </w:r>
      <w:r>
        <w:t xml:space="preserve"> art. </w:t>
      </w:r>
      <w:r w:rsidRPr="005D7A51">
        <w:t>28b i</w:t>
      </w:r>
      <w:r>
        <w:t> art. </w:t>
      </w:r>
      <w:r w:rsidRPr="005D7A51">
        <w:t>42a nie stosuje się.</w:t>
      </w:r>
    </w:p>
    <w:p w:rsidR="004A158E" w:rsidRPr="005D7A51" w:rsidRDefault="004A158E" w:rsidP="004A158E">
      <w:pPr>
        <w:pStyle w:val="ARTartustawynprozporzdzenia"/>
      </w:pPr>
      <w:r w:rsidRPr="004A158E">
        <w:rPr>
          <w:rStyle w:val="Ppogrubienie"/>
        </w:rPr>
        <w:t>Art. 43.</w:t>
      </w:r>
      <w:r w:rsidRPr="005D7A51">
        <w:t> Traci moc ustawa z</w:t>
      </w:r>
      <w:r>
        <w:t> </w:t>
      </w:r>
      <w:r w:rsidRPr="005D7A51">
        <w:t>dnia 30</w:t>
      </w:r>
      <w:r>
        <w:t> </w:t>
      </w:r>
      <w:r w:rsidRPr="005D7A51">
        <w:t>grudnia 1950</w:t>
      </w:r>
      <w:r>
        <w:t> </w:t>
      </w:r>
      <w:r w:rsidRPr="005D7A51">
        <w:t>r. o</w:t>
      </w:r>
      <w:r>
        <w:t> </w:t>
      </w:r>
      <w:r w:rsidRPr="005D7A51">
        <w:t>wydawaniu Dziennika Ustaw Rzeczypospolitej Polskiej i</w:t>
      </w:r>
      <w:r>
        <w:t> </w:t>
      </w:r>
      <w:r w:rsidRPr="005D7A51">
        <w:t xml:space="preserve">Dziennika Urzędowego Rzeczypospolitej Polskiej </w:t>
      </w:r>
      <w:r>
        <w:t>„</w:t>
      </w:r>
      <w:r w:rsidRPr="005D7A51">
        <w:t>Monitor Polski</w:t>
      </w:r>
      <w:r>
        <w:t>”</w:t>
      </w:r>
      <w:r w:rsidRPr="005D7A51">
        <w:t xml:space="preserve"> (</w:t>
      </w:r>
      <w:r>
        <w:t>Dz. U. Nr </w:t>
      </w:r>
      <w:r w:rsidRPr="005D7A51">
        <w:t>58,</w:t>
      </w:r>
      <w:r>
        <w:t xml:space="preserve"> poz. </w:t>
      </w:r>
      <w:r w:rsidRPr="005D7A51">
        <w:t>524, z</w:t>
      </w:r>
      <w:r>
        <w:t> </w:t>
      </w:r>
      <w:r w:rsidRPr="005D7A51">
        <w:t>1991</w:t>
      </w:r>
      <w:r>
        <w:t> </w:t>
      </w:r>
      <w:r w:rsidRPr="005D7A51">
        <w:t>r.</w:t>
      </w:r>
      <w:r>
        <w:t xml:space="preserve"> Nr </w:t>
      </w:r>
      <w:r w:rsidRPr="005D7A51">
        <w:t>94,</w:t>
      </w:r>
      <w:r>
        <w:t xml:space="preserve"> poz. </w:t>
      </w:r>
      <w:r w:rsidRPr="005D7A51">
        <w:t>420</w:t>
      </w:r>
      <w:r>
        <w:t xml:space="preserve"> oraz</w:t>
      </w:r>
      <w:r w:rsidRPr="005D7A51">
        <w:t xml:space="preserve"> z</w:t>
      </w:r>
      <w:r>
        <w:t> </w:t>
      </w:r>
      <w:r w:rsidRPr="005D7A51">
        <w:t>1993</w:t>
      </w:r>
      <w:r>
        <w:t> </w:t>
      </w:r>
      <w:r w:rsidRPr="005D7A51">
        <w:t>r.</w:t>
      </w:r>
      <w:r>
        <w:t xml:space="preserve"> Nr </w:t>
      </w:r>
      <w:r w:rsidRPr="005D7A51">
        <w:t>7,</w:t>
      </w:r>
      <w:r>
        <w:t xml:space="preserve"> poz. </w:t>
      </w:r>
      <w:r w:rsidRPr="005D7A51">
        <w:t>34).</w:t>
      </w:r>
    </w:p>
    <w:p w:rsidR="005E2B96" w:rsidRPr="005E2B96" w:rsidRDefault="004A158E" w:rsidP="00C82F63">
      <w:pPr>
        <w:pStyle w:val="ARTartustawynprozporzdzenia"/>
      </w:pPr>
      <w:r w:rsidRPr="004A158E">
        <w:rPr>
          <w:rStyle w:val="Ppogrubienie"/>
        </w:rPr>
        <w:t>Art. 44.</w:t>
      </w:r>
      <w:r w:rsidRPr="005D7A51">
        <w:t> Ustawa wchodzi w</w:t>
      </w:r>
      <w:r>
        <w:t> </w:t>
      </w:r>
      <w:r w:rsidRPr="005D7A51">
        <w:t>życie z</w:t>
      </w:r>
      <w:r>
        <w:t> </w:t>
      </w:r>
      <w:r w:rsidRPr="005D7A51">
        <w:t>dniem 1</w:t>
      </w:r>
      <w:r>
        <w:t> </w:t>
      </w:r>
      <w:r w:rsidRPr="005D7A51">
        <w:t>stycznia 2001</w:t>
      </w:r>
      <w:r>
        <w:t> </w:t>
      </w:r>
      <w:r w:rsidRPr="005D7A51">
        <w:t>r.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A7" w:rsidRDefault="00B10AA7">
      <w:r>
        <w:separator/>
      </w:r>
    </w:p>
  </w:endnote>
  <w:endnote w:type="continuationSeparator" w:id="0">
    <w:p w:rsidR="00B10AA7" w:rsidRDefault="00B1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A7" w:rsidRDefault="00B10AA7">
      <w:r>
        <w:separator/>
      </w:r>
    </w:p>
  </w:footnote>
  <w:footnote w:type="continuationSeparator" w:id="0">
    <w:p w:rsidR="00B10AA7" w:rsidRDefault="00B10AA7">
      <w:r>
        <w:separator/>
      </w:r>
    </w:p>
  </w:footnote>
  <w:footnote w:id="1">
    <w:p w:rsidR="004A158E" w:rsidRPr="006309D1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12 pkt 1 ustawy z dnia 16 września 2011 r. o redukcji niektórych obowiązków obywateli i przedsiębiorców (Dz. U. Nr 232, poz. 1378); wszedł w życie z dniem 1 stycznia 2013 r.</w:t>
      </w:r>
    </w:p>
  </w:footnote>
  <w:footnote w:id="2">
    <w:p w:rsidR="004A158E" w:rsidRPr="00011B49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Dodana przez art. 13 ustawy z dnia 10 lipca 2015 r. o zmianie </w:t>
      </w:r>
      <w:r w:rsidRPr="00011B49">
        <w:t>ustawy – Prawo o</w:t>
      </w:r>
      <w:r>
        <w:t> </w:t>
      </w:r>
      <w:r w:rsidRPr="00011B49">
        <w:t>ustroju sądów powszechnych oraz niektórych i</w:t>
      </w:r>
      <w:r w:rsidRPr="00011B49">
        <w:t>n</w:t>
      </w:r>
      <w:r w:rsidRPr="00011B49">
        <w:t>nych ustaw (</w:t>
      </w:r>
      <w:r>
        <w:t>Dz. U. poz. 1224</w:t>
      </w:r>
      <w:r w:rsidRPr="00011B49">
        <w:t>)</w:t>
      </w:r>
      <w:r>
        <w:t>, która wejdzie w życie z dniem 1 stycznia 2016 r.</w:t>
      </w:r>
    </w:p>
  </w:footnote>
  <w:footnote w:id="3">
    <w:p w:rsidR="004A158E" w:rsidRPr="006309D1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2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>; wszedł w życie z dniem 1 stycznia 2013 r.</w:t>
      </w:r>
    </w:p>
  </w:footnote>
  <w:footnote w:id="4">
    <w:p w:rsidR="004A158E" w:rsidRPr="006309D1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 pkt 3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>; wszedł w życie z dniem 1 stycznia 2013 r.</w:t>
      </w:r>
    </w:p>
  </w:footnote>
  <w:footnote w:id="5">
    <w:p w:rsidR="004A158E" w:rsidRPr="006309D1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tym brzmieniu obowiązuje do wejścia w życie zmiany, o której mowa w odnośniku </w:t>
      </w:r>
      <w:r>
        <w:fldChar w:fldCharType="begin"/>
      </w:r>
      <w:r>
        <w:instrText xml:space="preserve"> NOTEREF _Ref426637913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6">
    <w:p w:rsidR="004A158E" w:rsidRPr="006309D1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22 ustawy z dnia </w:t>
      </w:r>
      <w:r w:rsidRPr="006309D1">
        <w:t>25</w:t>
      </w:r>
      <w:r>
        <w:t> </w:t>
      </w:r>
      <w:r w:rsidRPr="006309D1">
        <w:t>czerwca 2015</w:t>
      </w:r>
      <w:r>
        <w:t> </w:t>
      </w:r>
      <w:r w:rsidRPr="006309D1">
        <w:t>r. o</w:t>
      </w:r>
      <w:r>
        <w:t> </w:t>
      </w:r>
      <w:r w:rsidRPr="006309D1">
        <w:t>zmianie ustawy o</w:t>
      </w:r>
      <w:r>
        <w:t> </w:t>
      </w:r>
      <w:r w:rsidRPr="006309D1">
        <w:t>samorządzie gminnym oraz niektórych innych ustaw</w:t>
      </w:r>
      <w:r>
        <w:t xml:space="preserve"> (Dz. U. poz. 1045), która wejdzie w życie z dniem 1 stycznia 2016 r. </w:t>
      </w:r>
    </w:p>
  </w:footnote>
  <w:footnote w:id="7">
    <w:p w:rsidR="004A158E" w:rsidRPr="006309D1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4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>; wszedł w życie z dniem 1 stycznia 2013 r.</w:t>
      </w:r>
    </w:p>
  </w:footnote>
  <w:footnote w:id="8">
    <w:p w:rsidR="004A158E" w:rsidRPr="004B2745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tym brzmieniu obowiązuje do wejścia w życie zmiany, o której mowa w odnośniku </w:t>
      </w:r>
      <w:r>
        <w:fldChar w:fldCharType="begin"/>
      </w:r>
      <w:r>
        <w:instrText xml:space="preserve"> NOTEREF _Ref427132480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9">
    <w:p w:rsidR="004A158E" w:rsidRPr="004B2745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4 ustawy z dnia 4 marca 2011 r. o zmianie ustawy o ogłaszaniu aktów normatywnych i niektórych innych aktów prawnych oraz niektórych innych ustaw (Dz. U. Nr 117, poz. 676), która weszła w życie z dniem 1 stycznia 2012 r.; wejdzie w życie z dniem 1 stycznia 2016 r.</w:t>
      </w:r>
    </w:p>
  </w:footnote>
  <w:footnote w:id="10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 pkt 5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>; wszedł w życie z dniem 1 stycznia 2013 r.</w:t>
      </w:r>
    </w:p>
  </w:footnote>
  <w:footnote w:id="11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 pkt 6 lit. a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12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6 lit. b 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13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7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14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8 lit. a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15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8 lit. b 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16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 pkt 9 lit. a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17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9 lit. b 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18">
    <w:p w:rsidR="004A158E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1988 r. Nr 41, poz. 324, z 1989 r. Nr 34, poz. 187, z 1990 r. Nr 29, poz. 173, z 1991 r. Nr 100, poz. 442, z 1996 r. Nr 114, poz. 542, z 1997 r. Nr 88, poz. 554 i Nr 121, poz. 770, z 1999 r. Nr 90, poz. 999, z 2001 r. Nr 112, poz. 1198, z 2002 r. Nr 153, poz. 1271, z 2004 r. Nr 111, poz. 1181, z 2005 r. Nr 39, poz. 377, z 2007 r. Nr 89, poz. 590, z 2010 r. Nr 182, poz. 1228 i Nr 235, poz. 1551, z 2011 r. Nr 85, poz. 459, Nr 156, poz. 934, Nr 205, poz. 1204 i Nr 282, poz. 1660, z 2012 r. poz. 1136 oraz z 2013 r. poz. 771.</w:t>
      </w:r>
    </w:p>
  </w:footnote>
  <w:footnote w:id="19">
    <w:p w:rsidR="004A158E" w:rsidRPr="004D60F2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 pkt 10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  <w:footnote w:id="20">
    <w:p w:rsidR="004A158E" w:rsidRPr="006A6C44" w:rsidRDefault="004A158E" w:rsidP="004A158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 pkt 11 ustawy, o której mowa w odnośniku </w:t>
      </w:r>
      <w:r>
        <w:fldChar w:fldCharType="begin"/>
      </w:r>
      <w:r>
        <w:instrText xml:space="preserve"> NOTEREF _Ref426637840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933BC4">
        <w:t>wszedł w</w:t>
      </w:r>
      <w:r>
        <w:t> </w:t>
      </w:r>
      <w:r w:rsidRPr="00933BC4">
        <w:t>życie z</w:t>
      </w:r>
      <w:r>
        <w:t> </w:t>
      </w:r>
      <w:r w:rsidRPr="00933BC4">
        <w:t>dniem 1</w:t>
      </w:r>
      <w:r>
        <w:t> </w:t>
      </w:r>
      <w:r w:rsidRPr="00933BC4">
        <w:t>stycznia 2013</w:t>
      </w:r>
      <w:r>
        <w:t> </w:t>
      </w:r>
      <w:r w:rsidRPr="00933BC4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3285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32856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66BCEAD02D34A51A8BD72BB1A4092C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32856">
          <w:t>1484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3285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3285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32856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32856">
          <w:t>1484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3285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32856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32856">
          <w:t>1484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C6B"/>
    <w:rsid w:val="00000C00"/>
    <w:rsid w:val="000012DA"/>
    <w:rsid w:val="0000246E"/>
    <w:rsid w:val="00003862"/>
    <w:rsid w:val="00003E1C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D38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481D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250AE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B14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158E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A1A"/>
    <w:rsid w:val="004E3FDB"/>
    <w:rsid w:val="004E5B50"/>
    <w:rsid w:val="004E63EA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072A"/>
    <w:rsid w:val="005C1B6B"/>
    <w:rsid w:val="005C4C90"/>
    <w:rsid w:val="005C68E1"/>
    <w:rsid w:val="005D0490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5FBE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2856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1BFA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3E86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3A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1738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01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B5B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7D9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07FD6"/>
    <w:rsid w:val="00B10AA7"/>
    <w:rsid w:val="00B13921"/>
    <w:rsid w:val="00B1528C"/>
    <w:rsid w:val="00B1531B"/>
    <w:rsid w:val="00B16151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4CB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0DD0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6CD1"/>
    <w:rsid w:val="00C7726F"/>
    <w:rsid w:val="00C823DA"/>
    <w:rsid w:val="00C8259F"/>
    <w:rsid w:val="00C82746"/>
    <w:rsid w:val="00C82F63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601B"/>
    <w:rsid w:val="00D32721"/>
    <w:rsid w:val="00D328DC"/>
    <w:rsid w:val="00D35FCA"/>
    <w:rsid w:val="00D402FB"/>
    <w:rsid w:val="00D4075D"/>
    <w:rsid w:val="00D42FA7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5D45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5D23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EF7018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2C6B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3E18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A158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4A158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4A158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Normalny"/>
    <w:unhideWhenUsed/>
    <w:qFormat/>
    <w:rsid w:val="00485B1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Normalny"/>
    <w:qFormat/>
    <w:rsid w:val="00485B14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9E6B5B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EF701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485B1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PTpetit">
    <w:name w:val="_PT_ – petit"/>
    <w:basedOn w:val="Domylnaczcionkaakapitu"/>
    <w:uiPriority w:val="4"/>
    <w:qFormat/>
    <w:rsid w:val="00485B14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85B14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485B14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485B14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485B14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85B1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85B1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85B14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485B14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485B1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85B1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85B1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85B1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85B14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85B1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85B1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E3A1A"/>
    <w:pPr>
      <w:jc w:val="right"/>
    </w:pPr>
  </w:style>
  <w:style w:type="character" w:customStyle="1" w:styleId="Nagwek2Znak">
    <w:name w:val="Nagłówek 2 Znak"/>
    <w:basedOn w:val="Domylnaczcionkaakapitu"/>
    <w:link w:val="Nagwek2"/>
    <w:rsid w:val="004A158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4A158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4A158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4A15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4A158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4A158E"/>
  </w:style>
  <w:style w:type="character" w:styleId="Numerwiersza">
    <w:name w:val="line number"/>
    <w:basedOn w:val="Domylnaczcionkaakapitu"/>
    <w:rsid w:val="004A158E"/>
  </w:style>
  <w:style w:type="character" w:styleId="Odwoanieprzypisukocowego">
    <w:name w:val="endnote reference"/>
    <w:rsid w:val="004A158E"/>
    <w:rPr>
      <w:vertAlign w:val="superscript"/>
    </w:rPr>
  </w:style>
  <w:style w:type="paragraph" w:styleId="Tekstpodstawowy">
    <w:name w:val="Body Text"/>
    <w:basedOn w:val="Normalny"/>
    <w:link w:val="TekstpodstawowyZnak"/>
    <w:rsid w:val="004A158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A158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4A158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158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4A158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158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4A158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4A158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4A158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A158E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6BCEAD02D34A51A8BD72BB1A4092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AE763-A920-43BA-B13A-29C6E4B248B8}"/>
      </w:docPartPr>
      <w:docPartBody>
        <w:p w:rsidR="00B87A96" w:rsidRDefault="00822B4F">
          <w:pPr>
            <w:pStyle w:val="E66BCEAD02D34A51A8BD72BB1A4092C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AA3568CB8CDA491FA8DFA428ECDE29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DF32F-CC88-4AAB-A41B-C96CE5BF0ABF}"/>
      </w:docPartPr>
      <w:docPartBody>
        <w:p w:rsidR="00B87A96" w:rsidRDefault="00822B4F">
          <w:pPr>
            <w:pStyle w:val="AA3568CB8CDA491FA8DFA428ECDE2999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75C2E1D57D2468EBCDAAF8AA152C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2F8495-7642-4DB9-823C-62CE5ADE572F}"/>
      </w:docPartPr>
      <w:docPartBody>
        <w:p w:rsidR="003441B2" w:rsidRDefault="00900ACA" w:rsidP="00900ACA">
          <w:pPr>
            <w:pStyle w:val="075C2E1D57D2468EBCDAAF8AA152C5D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4F"/>
    <w:rsid w:val="0032597E"/>
    <w:rsid w:val="003441B2"/>
    <w:rsid w:val="007D5970"/>
    <w:rsid w:val="00822B4F"/>
    <w:rsid w:val="00900ACA"/>
    <w:rsid w:val="00B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0ACA"/>
    <w:rPr>
      <w:color w:val="808080"/>
    </w:rPr>
  </w:style>
  <w:style w:type="paragraph" w:customStyle="1" w:styleId="E66BCEAD02D34A51A8BD72BB1A4092C9">
    <w:name w:val="E66BCEAD02D34A51A8BD72BB1A4092C9"/>
  </w:style>
  <w:style w:type="paragraph" w:customStyle="1" w:styleId="AA3568CB8CDA491FA8DFA428ECDE2999">
    <w:name w:val="AA3568CB8CDA491FA8DFA428ECDE2999"/>
  </w:style>
  <w:style w:type="paragraph" w:customStyle="1" w:styleId="5E0D3F915E97448DBF07C98730955E01">
    <w:name w:val="5E0D3F915E97448DBF07C98730955E01"/>
  </w:style>
  <w:style w:type="paragraph" w:customStyle="1" w:styleId="7FB651C996CB496CA60ABDC4AE596B43">
    <w:name w:val="7FB651C996CB496CA60ABDC4AE596B43"/>
  </w:style>
  <w:style w:type="paragraph" w:customStyle="1" w:styleId="AD40F4951FA84938A698A929F577BF5B">
    <w:name w:val="AD40F4951FA84938A698A929F577BF5B"/>
  </w:style>
  <w:style w:type="paragraph" w:customStyle="1" w:styleId="075C2E1D57D2468EBCDAAF8AA152C5DB">
    <w:name w:val="075C2E1D57D2468EBCDAAF8AA152C5DB"/>
    <w:rsid w:val="00900A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0ACA"/>
    <w:rPr>
      <w:color w:val="808080"/>
    </w:rPr>
  </w:style>
  <w:style w:type="paragraph" w:customStyle="1" w:styleId="E66BCEAD02D34A51A8BD72BB1A4092C9">
    <w:name w:val="E66BCEAD02D34A51A8BD72BB1A4092C9"/>
  </w:style>
  <w:style w:type="paragraph" w:customStyle="1" w:styleId="AA3568CB8CDA491FA8DFA428ECDE2999">
    <w:name w:val="AA3568CB8CDA491FA8DFA428ECDE2999"/>
  </w:style>
  <w:style w:type="paragraph" w:customStyle="1" w:styleId="5E0D3F915E97448DBF07C98730955E01">
    <w:name w:val="5E0D3F915E97448DBF07C98730955E01"/>
  </w:style>
  <w:style w:type="paragraph" w:customStyle="1" w:styleId="7FB651C996CB496CA60ABDC4AE596B43">
    <w:name w:val="7FB651C996CB496CA60ABDC4AE596B43"/>
  </w:style>
  <w:style w:type="paragraph" w:customStyle="1" w:styleId="AD40F4951FA84938A698A929F577BF5B">
    <w:name w:val="AD40F4951FA84938A698A929F577BF5B"/>
  </w:style>
  <w:style w:type="paragraph" w:customStyle="1" w:styleId="075C2E1D57D2468EBCDAAF8AA152C5DB">
    <w:name w:val="075C2E1D57D2468EBCDAAF8AA152C5DB"/>
    <w:rsid w:val="00900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F6903B-DA98-47BD-91C9-9A0CF38D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12</Pages>
  <Words>4593</Words>
  <Characters>27611</Characters>
  <Application>Microsoft Office Word</Application>
  <DocSecurity>0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2015-09-28T13:34:00Z</dcterms:created>
  <dcterms:modified xsi:type="dcterms:W3CDTF">2015-09-28T13:35:00Z</dcterms:modified>
  <cp:category>1484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