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AD" w:rsidRPr="00093BBC" w:rsidRDefault="005F4FAD" w:rsidP="005F4FAD">
      <w:pPr>
        <w:pStyle w:val="TytuDU1"/>
      </w:pPr>
      <w:r w:rsidRPr="00093BBC">
        <w:drawing>
          <wp:anchor distT="0" distB="0" distL="114300" distR="114300" simplePos="0" relativeHeight="251659264" behindDoc="0" locked="0" layoutInCell="1" allowOverlap="1">
            <wp:simplePos x="0" y="0"/>
            <wp:positionH relativeFrom="column">
              <wp:posOffset>-215900</wp:posOffset>
            </wp:positionH>
            <wp:positionV relativeFrom="paragraph">
              <wp:posOffset>0</wp:posOffset>
            </wp:positionV>
            <wp:extent cx="950400" cy="106560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093BBC">
        <w:t>DZIENNIK</w:t>
      </w:r>
      <w:r w:rsidR="00812B0B" w:rsidRPr="00093BBC">
        <w:t xml:space="preserve"> </w:t>
      </w:r>
      <w:r w:rsidRPr="00093BBC">
        <w:t>USTAW</w:t>
      </w:r>
    </w:p>
    <w:p w:rsidR="005F4FAD" w:rsidRPr="00093BBC" w:rsidRDefault="005F4FAD" w:rsidP="005F4FAD">
      <w:pPr>
        <w:pStyle w:val="TytuDU2"/>
      </w:pPr>
      <w:r w:rsidRPr="00093BBC">
        <w:t>RZECZYPOSPOLITEJ POLSKIEJ</w:t>
      </w:r>
    </w:p>
    <w:p w:rsidR="005F4FAD" w:rsidRPr="00093BBC" w:rsidRDefault="005F4FAD" w:rsidP="005F4FAD">
      <w:pPr>
        <w:pStyle w:val="DataogoszeniaaktuTJ"/>
      </w:pPr>
      <w:r w:rsidRPr="00093BBC">
        <w:t>Warszawa, dnia</w:t>
      </w:r>
      <w:r w:rsidR="00C61FE6">
        <w:t xml:space="preserve"> </w:t>
      </w:r>
      <w:sdt>
        <w:sdtPr>
          <w:alias w:val="Data ogłoszenia"/>
          <w:tag w:val="Data ogłoszenia"/>
          <w:id w:val="894626149"/>
          <w:placeholder>
            <w:docPart w:val="53182FE29F954F14A25FA07891939ACF"/>
          </w:placeholder>
          <w:date w:fullDate="2015-10-02T00:00:00Z">
            <w:dateFormat w:val="d MMMM yyyy"/>
            <w:lid w:val="pl-PL"/>
            <w:storeMappedDataAs w:val="dateTime"/>
            <w:calendar w:val="gregorian"/>
          </w:date>
        </w:sdtPr>
        <w:sdtEndPr/>
        <w:sdtContent>
          <w:r w:rsidR="00553EA6">
            <w:t>2 października 2015</w:t>
          </w:r>
        </w:sdtContent>
      </w:sdt>
      <w:r w:rsidR="00C61FE6">
        <w:t xml:space="preserve"> r.</w:t>
      </w:r>
    </w:p>
    <w:p w:rsidR="005F4FAD" w:rsidRPr="00093BBC" w:rsidRDefault="005F4FAD" w:rsidP="005F4FAD">
      <w:pPr>
        <w:pStyle w:val="PozycjaaktuTJ"/>
      </w:pPr>
      <w:r w:rsidRPr="00093BBC">
        <w:t>Poz.</w:t>
      </w:r>
      <w:r w:rsidR="00DB2A67">
        <w:t xml:space="preserve"> </w:t>
      </w:r>
      <w:sdt>
        <w:sdtPr>
          <w:alias w:val="Numer pozycji"/>
          <w:tag w:val="Kategoria"/>
          <w:id w:val="-1142188463"/>
          <w:placeholder>
            <w:docPart w:val="34A491443595442F8A807005843896CB"/>
          </w:placeholder>
          <w:dataBinding w:prefixMappings="xmlns:ns0='http://purl.org/dc/elements/1.1/' xmlns:ns1='http://schemas.openxmlformats.org/package/2006/metadata/core-properties' " w:xpath="/ns1:coreProperties[1]/ns1:category[1]" w:storeItemID="{6C3C8BC8-F283-45AE-878A-BAB7291924A1}"/>
          <w:text/>
        </w:sdtPr>
        <w:sdtEndPr/>
        <w:sdtContent>
          <w:r w:rsidR="00553EA6">
            <w:t>1531</w:t>
          </w:r>
        </w:sdtContent>
      </w:sdt>
    </w:p>
    <w:p w:rsidR="00F75717" w:rsidRPr="008C78D3" w:rsidRDefault="00F75717" w:rsidP="00F75717">
      <w:pPr>
        <w:pStyle w:val="TEKSTOBWIESZCZENIENAZWAORGANUWYDAJCEGOOTJ"/>
      </w:pPr>
      <w:r w:rsidRPr="008C78D3">
        <w:t>OBWIESZCZENIE</w:t>
      </w:r>
    </w:p>
    <w:p w:rsidR="00F75717" w:rsidRPr="008C78D3" w:rsidRDefault="00F75717" w:rsidP="00F75717">
      <w:pPr>
        <w:pStyle w:val="TEKSTOBWIESZCZENIENAZWAORGANUWYDAJCEGOOTJ"/>
      </w:pPr>
      <w:r w:rsidRPr="008C78D3">
        <w:t>MARSZAŁKA SEJMU RZECZYPOSPOLITEJ POLSKIEJ</w:t>
      </w:r>
    </w:p>
    <w:p w:rsidR="00F75717" w:rsidRPr="008C78D3" w:rsidRDefault="00F75717" w:rsidP="00F75717">
      <w:pPr>
        <w:pStyle w:val="DATAOTJdatawydaniaobwieszczeniatekstujednolitego"/>
      </w:pPr>
      <w:r w:rsidRPr="008C78D3">
        <w:t xml:space="preserve">z dnia </w:t>
      </w:r>
      <w:r>
        <w:t>1</w:t>
      </w:r>
      <w:r w:rsidR="00057EF4">
        <w:t>1 </w:t>
      </w:r>
      <w:r>
        <w:t>września 2015 </w:t>
      </w:r>
      <w:r w:rsidRPr="008C78D3">
        <w:t>r.</w:t>
      </w:r>
    </w:p>
    <w:p w:rsidR="00F75717" w:rsidRPr="008C78D3" w:rsidRDefault="00F75717" w:rsidP="00F75717">
      <w:pPr>
        <w:pStyle w:val="TYTUOTJprzedmiotobwieszczeniatekstujednolitego"/>
      </w:pPr>
      <w:r w:rsidRPr="008C78D3">
        <w:t>w sprawie ogłoszenia jednolitego tekstu ustawy</w:t>
      </w:r>
      <w:r>
        <w:t xml:space="preserve"> o radiofonii i telewizji</w:t>
      </w:r>
    </w:p>
    <w:p w:rsidR="00F75717" w:rsidRPr="008C78D3" w:rsidRDefault="00F75717" w:rsidP="00F75717">
      <w:pPr>
        <w:pStyle w:val="PKTOTJpunktobwieszczeniatekstujednolitegonp1"/>
      </w:pPr>
      <w:r w:rsidRPr="008C78D3">
        <w:t>1. Na podstawie</w:t>
      </w:r>
      <w:r w:rsidR="00057EF4">
        <w:t xml:space="preserve"> art. </w:t>
      </w:r>
      <w:r w:rsidRPr="008C78D3">
        <w:t>16</w:t>
      </w:r>
      <w:r w:rsidR="00057EF4">
        <w:t xml:space="preserve"> ust. </w:t>
      </w:r>
      <w:r w:rsidR="00057EF4" w:rsidRPr="008C78D3">
        <w:t>1</w:t>
      </w:r>
      <w:r w:rsidR="00057EF4">
        <w:t xml:space="preserve"> zdanie</w:t>
      </w:r>
      <w:r w:rsidRPr="008C78D3">
        <w:t xml:space="preserve"> pierwsze ustawy z dnia 20 lipca 2000 r. o ogłaszaniu aktów normatywnych i niektórych innych aktów prawnych (</w:t>
      </w:r>
      <w:r w:rsidR="00057EF4">
        <w:t>Dz. U.</w:t>
      </w:r>
      <w:r w:rsidRPr="008C78D3">
        <w:t xml:space="preserve"> z 201</w:t>
      </w:r>
      <w:r>
        <w:t>5</w:t>
      </w:r>
      <w:r w:rsidRPr="008C78D3">
        <w:t> r.</w:t>
      </w:r>
      <w:r w:rsidR="00057EF4">
        <w:t xml:space="preserve"> poz. </w:t>
      </w:r>
      <w:r w:rsidR="00EA22A1">
        <w:t>1484</w:t>
      </w:r>
      <w:r w:rsidRPr="008C78D3">
        <w:t>) ogłasza się w załączniku do niniejszego obwieszczenia jednolity tekst</w:t>
      </w:r>
      <w:r>
        <w:t xml:space="preserve"> ustawy z dnia 29 grudnia 1992 r. o radiofonii i telewizji (</w:t>
      </w:r>
      <w:r w:rsidR="00057EF4">
        <w:t>Dz. U.</w:t>
      </w:r>
      <w:r>
        <w:t xml:space="preserve"> z 2011 r.</w:t>
      </w:r>
      <w:r w:rsidR="00057EF4">
        <w:t xml:space="preserve"> Nr </w:t>
      </w:r>
      <w:r>
        <w:t>43,</w:t>
      </w:r>
      <w:r w:rsidR="00057EF4">
        <w:t xml:space="preserve"> poz. </w:t>
      </w:r>
      <w:r>
        <w:t>226)</w:t>
      </w:r>
      <w:r w:rsidRPr="008C78D3">
        <w:t>, z uwzględnieniem zmian wprowadzonych:</w:t>
      </w:r>
    </w:p>
    <w:p w:rsidR="00F75717" w:rsidRDefault="00F75717" w:rsidP="00F75717">
      <w:pPr>
        <w:pStyle w:val="PPKTOTJpodpunktwobwieszczeniutekstujednolitegonp1"/>
      </w:pPr>
      <w:r w:rsidRPr="008C78D3">
        <w:t>1)</w:t>
      </w:r>
      <w:r w:rsidRPr="008C78D3">
        <w:tab/>
      </w:r>
      <w:r>
        <w:t xml:space="preserve">ustawą </w:t>
      </w:r>
      <w:r w:rsidRPr="008F3653">
        <w:t>z</w:t>
      </w:r>
      <w:r>
        <w:t> </w:t>
      </w:r>
      <w:r w:rsidRPr="008F3653">
        <w:t>dnia 25</w:t>
      </w:r>
      <w:r>
        <w:t> </w:t>
      </w:r>
      <w:r w:rsidRPr="008F3653">
        <w:t>marca 2011</w:t>
      </w:r>
      <w:r>
        <w:t> </w:t>
      </w:r>
      <w:r w:rsidRPr="008F3653">
        <w:t>r. o</w:t>
      </w:r>
      <w:r>
        <w:t> </w:t>
      </w:r>
      <w:r w:rsidRPr="008F3653">
        <w:t>zmianie ustawy o</w:t>
      </w:r>
      <w:r>
        <w:t> </w:t>
      </w:r>
      <w:r w:rsidRPr="008F3653">
        <w:t>radiofonii i</w:t>
      </w:r>
      <w:r>
        <w:t> </w:t>
      </w:r>
      <w:r w:rsidRPr="008F3653">
        <w:t>telewizji oraz niektórych innych ustaw</w:t>
      </w:r>
      <w:r>
        <w:t xml:space="preserve"> (</w:t>
      </w:r>
      <w:r w:rsidR="00057EF4">
        <w:t>Dz. U. Nr </w:t>
      </w:r>
      <w:r>
        <w:t>85,</w:t>
      </w:r>
      <w:r w:rsidR="00057EF4">
        <w:t xml:space="preserve"> poz. </w:t>
      </w:r>
      <w:r>
        <w:t>459),</w:t>
      </w:r>
    </w:p>
    <w:p w:rsidR="00F75717" w:rsidRDefault="00F75717" w:rsidP="00F75717">
      <w:pPr>
        <w:pStyle w:val="PPKTOTJpodpunktwobwieszczeniutekstujednolitegonp1"/>
      </w:pPr>
      <w:r>
        <w:t>2)</w:t>
      </w:r>
      <w:r>
        <w:tab/>
        <w:t xml:space="preserve">ustawą z dnia </w:t>
      </w:r>
      <w:r w:rsidRPr="003001CC">
        <w:t>15</w:t>
      </w:r>
      <w:r>
        <w:t> </w:t>
      </w:r>
      <w:r w:rsidRPr="003001CC">
        <w:t>kwietnia 2011</w:t>
      </w:r>
      <w:r>
        <w:t> </w:t>
      </w:r>
      <w:r w:rsidRPr="003001CC">
        <w:t>r. o</w:t>
      </w:r>
      <w:r>
        <w:t> </w:t>
      </w:r>
      <w:r w:rsidRPr="003001CC">
        <w:t>działalności leczniczej</w:t>
      </w:r>
      <w:r>
        <w:t xml:space="preserve"> (</w:t>
      </w:r>
      <w:r w:rsidR="00057EF4">
        <w:t>Dz. U. Nr </w:t>
      </w:r>
      <w:r>
        <w:t>112,</w:t>
      </w:r>
      <w:r w:rsidR="00057EF4">
        <w:t xml:space="preserve"> poz. </w:t>
      </w:r>
      <w:r>
        <w:t>654),</w:t>
      </w:r>
    </w:p>
    <w:p w:rsidR="00F75717" w:rsidRDefault="00F75717" w:rsidP="00F75717">
      <w:pPr>
        <w:pStyle w:val="PPKTOTJpodpunktwobwieszczeniutekstujednolitegonp1"/>
      </w:pPr>
      <w:r>
        <w:t>3)</w:t>
      </w:r>
      <w:r>
        <w:tab/>
        <w:t xml:space="preserve">ustawą z dnia </w:t>
      </w:r>
      <w:r w:rsidRPr="003001CC">
        <w:t>30</w:t>
      </w:r>
      <w:r>
        <w:t> </w:t>
      </w:r>
      <w:r w:rsidRPr="003001CC">
        <w:t>czerwca 2011</w:t>
      </w:r>
      <w:r>
        <w:t> </w:t>
      </w:r>
      <w:r w:rsidRPr="003001CC">
        <w:t>r. o</w:t>
      </w:r>
      <w:r>
        <w:t> </w:t>
      </w:r>
      <w:r w:rsidRPr="003001CC">
        <w:t>wdrożeniu naziemnej telewizji cyfrowej</w:t>
      </w:r>
      <w:r>
        <w:t xml:space="preserve"> (</w:t>
      </w:r>
      <w:r w:rsidR="00057EF4">
        <w:t>Dz. U. Nr </w:t>
      </w:r>
      <w:r>
        <w:t>153,</w:t>
      </w:r>
      <w:r w:rsidR="00057EF4">
        <w:t xml:space="preserve"> poz. </w:t>
      </w:r>
      <w:r>
        <w:t>903),</w:t>
      </w:r>
    </w:p>
    <w:p w:rsidR="00F75717" w:rsidRDefault="00F75717" w:rsidP="00F75717">
      <w:pPr>
        <w:pStyle w:val="PPKTOTJpodpunktwobwieszczeniutekstujednolitegonp1"/>
      </w:pPr>
      <w:r>
        <w:t>4)</w:t>
      </w:r>
      <w:r>
        <w:tab/>
        <w:t xml:space="preserve">ustawą </w:t>
      </w:r>
      <w:r w:rsidRPr="00226E36">
        <w:t>z</w:t>
      </w:r>
      <w:r>
        <w:t> </w:t>
      </w:r>
      <w:r w:rsidRPr="00226E36">
        <w:t>dnia 10</w:t>
      </w:r>
      <w:r>
        <w:t> </w:t>
      </w:r>
      <w:r w:rsidRPr="00226E36">
        <w:t>października 2012</w:t>
      </w:r>
      <w:r>
        <w:t> </w:t>
      </w:r>
      <w:r w:rsidRPr="00226E36">
        <w:t>r. o</w:t>
      </w:r>
      <w:r>
        <w:t> </w:t>
      </w:r>
      <w:r w:rsidRPr="00226E36">
        <w:t>zmianie ustawy o</w:t>
      </w:r>
      <w:r>
        <w:t> </w:t>
      </w:r>
      <w:r w:rsidRPr="00226E36">
        <w:t>radiofonii i</w:t>
      </w:r>
      <w:r>
        <w:t> </w:t>
      </w:r>
      <w:r w:rsidRPr="00226E36">
        <w:t>telewizji</w:t>
      </w:r>
      <w:r>
        <w:t xml:space="preserve"> (</w:t>
      </w:r>
      <w:r w:rsidR="00057EF4">
        <w:t>Dz. U. poz. </w:t>
      </w:r>
      <w:r>
        <w:t>1209),</w:t>
      </w:r>
    </w:p>
    <w:p w:rsidR="00F75717" w:rsidRDefault="00F75717" w:rsidP="00F75717">
      <w:pPr>
        <w:pStyle w:val="PPKTOTJpodpunktwobwieszczeniutekstujednolitegonp1"/>
      </w:pPr>
      <w:r>
        <w:t>5)</w:t>
      </w:r>
      <w:r>
        <w:tab/>
        <w:t xml:space="preserve">ustawą z dnia </w:t>
      </w:r>
      <w:r w:rsidRPr="00226E36">
        <w:t>12</w:t>
      </w:r>
      <w:r>
        <w:t> </w:t>
      </w:r>
      <w:r w:rsidRPr="00226E36">
        <w:t>października 2012</w:t>
      </w:r>
      <w:r>
        <w:t> </w:t>
      </w:r>
      <w:r w:rsidRPr="00226E36">
        <w:t>r. o</w:t>
      </w:r>
      <w:r>
        <w:t> </w:t>
      </w:r>
      <w:r w:rsidRPr="00226E36">
        <w:t>zmianie ustawy o</w:t>
      </w:r>
      <w:r>
        <w:t> </w:t>
      </w:r>
      <w:r w:rsidRPr="00226E36">
        <w:t>radiofonii i</w:t>
      </w:r>
      <w:r>
        <w:t> </w:t>
      </w:r>
      <w:r w:rsidRPr="00226E36">
        <w:t>telewizji</w:t>
      </w:r>
      <w:r>
        <w:t xml:space="preserve"> (</w:t>
      </w:r>
      <w:r w:rsidR="00057EF4">
        <w:t>Dz. U. poz. </w:t>
      </w:r>
      <w:r>
        <w:t>1315)</w:t>
      </w:r>
    </w:p>
    <w:p w:rsidR="00F75717" w:rsidRPr="00704D68" w:rsidRDefault="00F75717" w:rsidP="00F75717">
      <w:pPr>
        <w:pStyle w:val="CZWSPPPKTOTJczwsppodpunktwwobwieszczeniutekstujednolitego"/>
        <w:rPr>
          <w:rStyle w:val="Kkursywa"/>
        </w:rPr>
      </w:pPr>
      <w:r w:rsidRPr="00704D68">
        <w:t xml:space="preserve">oraz zmian wynikających z przepisów ogłoszonych przed dniem </w:t>
      </w:r>
      <w:r>
        <w:t>1</w:t>
      </w:r>
      <w:r w:rsidR="00057EF4">
        <w:t>1 </w:t>
      </w:r>
      <w:r>
        <w:t>września 2015 r.</w:t>
      </w:r>
    </w:p>
    <w:p w:rsidR="00F75717" w:rsidRPr="008C78D3" w:rsidRDefault="00F75717" w:rsidP="00F75717">
      <w:pPr>
        <w:pStyle w:val="PKTOTJpunktobwieszczeniatekstujednolitegonp1"/>
      </w:pPr>
      <w:r w:rsidRPr="008C78D3">
        <w:t xml:space="preserve">2. Podany w załączniku do niniejszego obwieszczenia tekst jednolity </w:t>
      </w:r>
      <w:r>
        <w:t>ustawy</w:t>
      </w:r>
      <w:r w:rsidRPr="008C78D3">
        <w:t xml:space="preserve"> nie obejmuje:</w:t>
      </w:r>
    </w:p>
    <w:p w:rsidR="00F75717" w:rsidRDefault="00F75717" w:rsidP="00F75717">
      <w:pPr>
        <w:pStyle w:val="PPKTOTJpodpunktwobwieszczeniutekstujednolitegonp1"/>
      </w:pPr>
      <w:r w:rsidRPr="008F3653">
        <w:t>1)</w:t>
      </w:r>
      <w:r w:rsidRPr="008F3653">
        <w:tab/>
      </w:r>
      <w:r>
        <w:t>odnośnika</w:t>
      </w:r>
      <w:r w:rsidR="00057EF4">
        <w:t xml:space="preserve"> nr 2 oraz art. </w:t>
      </w:r>
      <w:r>
        <w:t xml:space="preserve">5–11 ustawy </w:t>
      </w:r>
      <w:r w:rsidRPr="008F3653">
        <w:t>z</w:t>
      </w:r>
      <w:r>
        <w:t> </w:t>
      </w:r>
      <w:r w:rsidRPr="008F3653">
        <w:t>dnia 25</w:t>
      </w:r>
      <w:r>
        <w:t> </w:t>
      </w:r>
      <w:r w:rsidRPr="008F3653">
        <w:t>marca 2011</w:t>
      </w:r>
      <w:r>
        <w:t> </w:t>
      </w:r>
      <w:r w:rsidRPr="008F3653">
        <w:t xml:space="preserve">r. </w:t>
      </w:r>
      <w:r>
        <w:t>o zmianie ustawy o radiofonii i </w:t>
      </w:r>
      <w:r w:rsidRPr="008F3653">
        <w:t>telewizji oraz niektórych innych ustaw (</w:t>
      </w:r>
      <w:r w:rsidR="00057EF4">
        <w:t>Dz. U. Nr </w:t>
      </w:r>
      <w:r w:rsidRPr="008F3653">
        <w:t>85,</w:t>
      </w:r>
      <w:r w:rsidR="00057EF4">
        <w:t xml:space="preserve"> poz. </w:t>
      </w:r>
      <w:r w:rsidRPr="008F3653">
        <w:t>459),</w:t>
      </w:r>
      <w:r>
        <w:t xml:space="preserve"> które stanowią:</w:t>
      </w:r>
    </w:p>
    <w:p w:rsidR="00F75717" w:rsidRDefault="00057EF4" w:rsidP="00057EF4">
      <w:pPr>
        <w:pStyle w:val="PKTpunkt"/>
      </w:pPr>
      <w:r>
        <w:t>„</w:t>
      </w:r>
      <w:r w:rsidR="00F75717" w:rsidRPr="008F3653">
        <w:rPr>
          <w:rStyle w:val="IGindeksgrny"/>
        </w:rPr>
        <w:t>2)</w:t>
      </w:r>
      <w:r w:rsidR="00F75717">
        <w:tab/>
      </w:r>
      <w:r w:rsidR="00F75717" w:rsidRPr="008F3653">
        <w:t>Niniejsza ustawa dokonuje w</w:t>
      </w:r>
      <w:r w:rsidR="00F75717">
        <w:t> </w:t>
      </w:r>
      <w:r w:rsidR="00F75717" w:rsidRPr="008F3653">
        <w:t>zakresie swojej regulacji</w:t>
      </w:r>
      <w:r w:rsidR="00F75717">
        <w:t xml:space="preserve"> </w:t>
      </w:r>
      <w:r w:rsidR="00F75717" w:rsidRPr="008F3653">
        <w:t>wdrożenia postanowień dyrektywy Parlamentu Europe</w:t>
      </w:r>
      <w:r w:rsidR="00F75717" w:rsidRPr="008F3653">
        <w:t>j</w:t>
      </w:r>
      <w:r w:rsidR="00F75717" w:rsidRPr="008F3653">
        <w:t>skiego</w:t>
      </w:r>
      <w:r w:rsidR="00F75717">
        <w:t xml:space="preserve"> </w:t>
      </w:r>
      <w:r w:rsidR="00F75717" w:rsidRPr="008F3653">
        <w:t>i</w:t>
      </w:r>
      <w:r w:rsidR="00F75717">
        <w:t> </w:t>
      </w:r>
      <w:r w:rsidR="00F75717" w:rsidRPr="008F3653">
        <w:t>Rady 2010/13/UE z</w:t>
      </w:r>
      <w:r w:rsidR="00F75717">
        <w:t> </w:t>
      </w:r>
      <w:r w:rsidR="00F75717" w:rsidRPr="008F3653">
        <w:t>dnia 10</w:t>
      </w:r>
      <w:r w:rsidR="00F75717">
        <w:t> </w:t>
      </w:r>
      <w:r w:rsidR="00F75717" w:rsidRPr="008F3653">
        <w:t>marca 2010</w:t>
      </w:r>
      <w:r w:rsidR="00F75717">
        <w:t> </w:t>
      </w:r>
      <w:r w:rsidR="00F75717" w:rsidRPr="008F3653">
        <w:t>r. w</w:t>
      </w:r>
      <w:r w:rsidR="00F75717">
        <w:t> </w:t>
      </w:r>
      <w:r w:rsidR="00F75717" w:rsidRPr="008F3653">
        <w:t>sprawie</w:t>
      </w:r>
      <w:r w:rsidR="00F75717">
        <w:t xml:space="preserve"> </w:t>
      </w:r>
      <w:r w:rsidR="00F75717" w:rsidRPr="008F3653">
        <w:t>koordynacji niektórych przepisów ustawowych, wykonawczych</w:t>
      </w:r>
      <w:r w:rsidR="00F75717">
        <w:t xml:space="preserve"> </w:t>
      </w:r>
      <w:r w:rsidR="00F75717" w:rsidRPr="008F3653">
        <w:t>i</w:t>
      </w:r>
      <w:r w:rsidR="00F75717">
        <w:t> </w:t>
      </w:r>
      <w:r w:rsidR="00F75717" w:rsidRPr="008F3653">
        <w:t>administracyjnych państw członkowskich, dotyczących</w:t>
      </w:r>
      <w:r w:rsidR="00F75717">
        <w:t xml:space="preserve"> </w:t>
      </w:r>
      <w:r w:rsidR="00F75717" w:rsidRPr="008F3653">
        <w:t>świadczenia audiowizualnych usług medialnych</w:t>
      </w:r>
      <w:r w:rsidR="00F75717">
        <w:t xml:space="preserve"> </w:t>
      </w:r>
      <w:r w:rsidR="00F75717" w:rsidRPr="008F3653">
        <w:t>(dyrektywa o</w:t>
      </w:r>
      <w:r w:rsidR="00F75717">
        <w:t> </w:t>
      </w:r>
      <w:r w:rsidR="00F75717" w:rsidRPr="008F3653">
        <w:t>audiowizualnych usługach medialnych)</w:t>
      </w:r>
      <w:r w:rsidR="00F75717">
        <w:t xml:space="preserve"> </w:t>
      </w:r>
      <w:r w:rsidR="00F75717" w:rsidRPr="008F3653">
        <w:t>(Dz. Urz. UE L 95</w:t>
      </w:r>
      <w:r w:rsidR="00F75717">
        <w:t> </w:t>
      </w:r>
      <w:r w:rsidR="00F75717" w:rsidRPr="008F3653">
        <w:t>z</w:t>
      </w:r>
      <w:r w:rsidR="00F75717">
        <w:t> </w:t>
      </w:r>
      <w:r w:rsidR="00F75717" w:rsidRPr="008F3653">
        <w:t>15.04.2010, str. 1).</w:t>
      </w:r>
      <w:r>
        <w:t>”</w:t>
      </w:r>
    </w:p>
    <w:p w:rsidR="00F75717" w:rsidRPr="008F3653" w:rsidRDefault="00057EF4" w:rsidP="00F75717">
      <w:pPr>
        <w:pStyle w:val="ARTartustawynprozporzdzenia"/>
      </w:pPr>
      <w:r w:rsidRPr="00EE114F">
        <w:t xml:space="preserve"> </w:t>
      </w:r>
      <w:r>
        <w:t>„</w:t>
      </w:r>
      <w:r w:rsidR="00F75717" w:rsidRPr="008F3653">
        <w:t>Art. 5. 1. Dostawca usługi medialnej rozpowszechniający</w:t>
      </w:r>
      <w:r w:rsidR="00F75717">
        <w:t xml:space="preserve"> </w:t>
      </w:r>
      <w:r w:rsidR="00F75717" w:rsidRPr="008F3653">
        <w:t>program telewizyjny wyłącznie w</w:t>
      </w:r>
      <w:r w:rsidR="00F75717">
        <w:t> </w:t>
      </w:r>
      <w:r w:rsidR="00F75717" w:rsidRPr="008F3653">
        <w:t>systemie</w:t>
      </w:r>
      <w:r w:rsidR="00F75717">
        <w:t xml:space="preserve"> </w:t>
      </w:r>
      <w:r w:rsidR="00F75717" w:rsidRPr="008F3653">
        <w:t>telei</w:t>
      </w:r>
      <w:r w:rsidR="00F75717" w:rsidRPr="008F3653">
        <w:t>n</w:t>
      </w:r>
      <w:r w:rsidR="00F75717" w:rsidRPr="008F3653">
        <w:t>formatycznym w</w:t>
      </w:r>
      <w:r w:rsidR="00F75717">
        <w:t> </w:t>
      </w:r>
      <w:r w:rsidR="00F75717" w:rsidRPr="008F3653">
        <w:t>dniu wejścia w</w:t>
      </w:r>
      <w:r w:rsidR="00F75717">
        <w:t> </w:t>
      </w:r>
      <w:r w:rsidR="00F75717" w:rsidRPr="008F3653">
        <w:t>życie niniejszej</w:t>
      </w:r>
      <w:r w:rsidR="00F75717">
        <w:t xml:space="preserve"> </w:t>
      </w:r>
      <w:r w:rsidR="00F75717" w:rsidRPr="008F3653">
        <w:t>ustawy oraz operator rozprowadzający program</w:t>
      </w:r>
      <w:r w:rsidR="00F75717">
        <w:t xml:space="preserve"> </w:t>
      </w:r>
      <w:r w:rsidR="00F75717" w:rsidRPr="008F3653">
        <w:t>w</w:t>
      </w:r>
      <w:r w:rsidR="00F75717">
        <w:t> </w:t>
      </w:r>
      <w:r w:rsidR="00F75717" w:rsidRPr="008F3653">
        <w:t>sposób bezprz</w:t>
      </w:r>
      <w:r w:rsidR="00F75717" w:rsidRPr="008F3653">
        <w:t>e</w:t>
      </w:r>
      <w:r w:rsidR="00F75717" w:rsidRPr="008F3653">
        <w:t>wodowy, który nie wymaga rezerwacji</w:t>
      </w:r>
      <w:r w:rsidR="00F75717">
        <w:t xml:space="preserve"> </w:t>
      </w:r>
      <w:r w:rsidR="00F75717" w:rsidRPr="008F3653">
        <w:t>częstotliwości na podstawie koncesji wydanej</w:t>
      </w:r>
      <w:r w:rsidR="00F75717">
        <w:t xml:space="preserve"> </w:t>
      </w:r>
      <w:r w:rsidR="00F75717" w:rsidRPr="008F3653">
        <w:t>przed dniem wejścia w</w:t>
      </w:r>
      <w:r w:rsidR="00F75717">
        <w:t> </w:t>
      </w:r>
      <w:r w:rsidR="00F75717" w:rsidRPr="008F3653">
        <w:t>życie niniejszej ustawy, może</w:t>
      </w:r>
      <w:r w:rsidR="00F75717">
        <w:t xml:space="preserve"> </w:t>
      </w:r>
      <w:r w:rsidR="00F75717" w:rsidRPr="008F3653">
        <w:t>świadczyć taką usługę medialną bez uzyskania wpisu</w:t>
      </w:r>
      <w:r w:rsidR="00F75717">
        <w:t xml:space="preserve"> </w:t>
      </w:r>
      <w:r w:rsidR="00F75717" w:rsidRPr="008F3653">
        <w:t>do rejestru, nie dłużej jednak niż przez 3</w:t>
      </w:r>
      <w:r w:rsidR="00F75717">
        <w:t> </w:t>
      </w:r>
      <w:r w:rsidR="00F75717" w:rsidRPr="008F3653">
        <w:t>miesiące od</w:t>
      </w:r>
      <w:r w:rsidR="00F75717">
        <w:t xml:space="preserve"> </w:t>
      </w:r>
      <w:r w:rsidR="00F75717" w:rsidRPr="008F3653">
        <w:t>dnia wejścia w</w:t>
      </w:r>
      <w:r w:rsidR="00F75717">
        <w:t> </w:t>
      </w:r>
      <w:r w:rsidR="00F75717" w:rsidRPr="008F3653">
        <w:t>życie niniejszej ustawy. Przepisy</w:t>
      </w:r>
      <w:r>
        <w:t xml:space="preserve"> art. </w:t>
      </w:r>
      <w:r w:rsidR="00F75717" w:rsidRPr="008F3653">
        <w:t>44</w:t>
      </w:r>
      <w:r w:rsidR="00F75717">
        <w:t>–</w:t>
      </w:r>
      <w:r w:rsidR="00F75717" w:rsidRPr="008F3653">
        <w:t>45</w:t>
      </w:r>
      <w:r w:rsidR="00F75717">
        <w:t> </w:t>
      </w:r>
      <w:r w:rsidR="00F75717" w:rsidRPr="008F3653">
        <w:t>ustawy, o</w:t>
      </w:r>
      <w:r w:rsidR="00F75717">
        <w:t> </w:t>
      </w:r>
      <w:r w:rsidR="00F75717" w:rsidRPr="008F3653">
        <w:t>której mowa</w:t>
      </w:r>
      <w:r w:rsidRPr="008F3653">
        <w:t xml:space="preserve"> w</w:t>
      </w:r>
      <w:r>
        <w:t> art. </w:t>
      </w:r>
      <w:r w:rsidR="00F75717" w:rsidRPr="008F3653">
        <w:t>1, w</w:t>
      </w:r>
      <w:r w:rsidR="00F75717">
        <w:t> </w:t>
      </w:r>
      <w:r w:rsidR="00F75717" w:rsidRPr="008F3653">
        <w:t>brzmieniu</w:t>
      </w:r>
      <w:r w:rsidR="00F75717">
        <w:t xml:space="preserve"> </w:t>
      </w:r>
      <w:r w:rsidR="00F75717" w:rsidRPr="008F3653">
        <w:t>nadanym niniejszą ustawą, stosuje się odpowiednio.</w:t>
      </w:r>
    </w:p>
    <w:p w:rsidR="00F75717" w:rsidRPr="008F3653" w:rsidRDefault="00F75717" w:rsidP="00F75717">
      <w:pPr>
        <w:pStyle w:val="USTustnpkodeksu"/>
      </w:pPr>
      <w:r w:rsidRPr="008F3653">
        <w:t>2. Za wpis do rejestru programu rozprowadzanego</w:t>
      </w:r>
      <w:r>
        <w:t xml:space="preserve"> </w:t>
      </w:r>
      <w:r w:rsidRPr="008F3653">
        <w:t>w</w:t>
      </w:r>
      <w:r>
        <w:t> </w:t>
      </w:r>
      <w:r w:rsidRPr="008F3653">
        <w:t>sposób bezprzewodowy, który nie wymaga rezerwacji</w:t>
      </w:r>
      <w:r>
        <w:t xml:space="preserve"> </w:t>
      </w:r>
      <w:r w:rsidRPr="008F3653">
        <w:t>częstotliwości, na podstawie koncesji wydanej</w:t>
      </w:r>
      <w:r>
        <w:t xml:space="preserve"> </w:t>
      </w:r>
      <w:r w:rsidRPr="008F3653">
        <w:t>przed dniem wejścia w</w:t>
      </w:r>
      <w:r>
        <w:t> </w:t>
      </w:r>
      <w:r w:rsidRPr="008F3653">
        <w:t>życie niniejszej ustawy, nie pobiera</w:t>
      </w:r>
      <w:r>
        <w:t xml:space="preserve"> </w:t>
      </w:r>
      <w:r w:rsidRPr="008F3653">
        <w:t>się opłaty.</w:t>
      </w:r>
    </w:p>
    <w:p w:rsidR="00F75717" w:rsidRPr="008F3653" w:rsidRDefault="00F75717" w:rsidP="00F75717">
      <w:pPr>
        <w:pStyle w:val="ARTartustawynprozporzdzenia"/>
      </w:pPr>
      <w:r w:rsidRPr="008F3653">
        <w:t>Art. 6. Przepisy dotyczące lokowania produktu stosuje</w:t>
      </w:r>
      <w:r>
        <w:t xml:space="preserve"> </w:t>
      </w:r>
      <w:r w:rsidRPr="008F3653">
        <w:t>się wyłącznie do audycji wyprodukowanych po</w:t>
      </w:r>
      <w:r>
        <w:t xml:space="preserve"> </w:t>
      </w:r>
      <w:r w:rsidRPr="008F3653">
        <w:t>dniu wejścia w</w:t>
      </w:r>
      <w:r>
        <w:t> </w:t>
      </w:r>
      <w:r w:rsidRPr="008F3653">
        <w:t>życie niniejszej ustawy.</w:t>
      </w:r>
    </w:p>
    <w:p w:rsidR="00F75717" w:rsidRPr="008F3653" w:rsidRDefault="00F75717" w:rsidP="00F75717">
      <w:pPr>
        <w:pStyle w:val="ARTartustawynprozporzdzenia"/>
      </w:pPr>
      <w:r w:rsidRPr="008F3653">
        <w:t>Art. 7. W</w:t>
      </w:r>
      <w:r>
        <w:t> </w:t>
      </w:r>
      <w:r w:rsidRPr="008F3653">
        <w:t>2011</w:t>
      </w:r>
      <w:r>
        <w:t> </w:t>
      </w:r>
      <w:r w:rsidRPr="008F3653">
        <w:t>r. nadawcy programów telewizyjnych</w:t>
      </w:r>
      <w:r>
        <w:t xml:space="preserve"> </w:t>
      </w:r>
      <w:r w:rsidRPr="008F3653">
        <w:t>są obowiązani do zapewniania dostępności programów</w:t>
      </w:r>
      <w:r>
        <w:t xml:space="preserve"> </w:t>
      </w:r>
      <w:r w:rsidRPr="008F3653">
        <w:t>dla osób niepełnosprawnych z</w:t>
      </w:r>
      <w:r>
        <w:t> </w:t>
      </w:r>
      <w:r w:rsidRPr="008F3653">
        <w:t>powodu dysfunkcji</w:t>
      </w:r>
      <w:r>
        <w:t xml:space="preserve"> </w:t>
      </w:r>
      <w:r w:rsidRPr="008F3653">
        <w:t>narządu wzroku oraz osób niepełnosprawnych</w:t>
      </w:r>
      <w:r>
        <w:t xml:space="preserve"> </w:t>
      </w:r>
      <w:r w:rsidRPr="008F3653">
        <w:t>z</w:t>
      </w:r>
      <w:r>
        <w:t> </w:t>
      </w:r>
      <w:r w:rsidRPr="008F3653">
        <w:t>powodu dysfun</w:t>
      </w:r>
      <w:r w:rsidRPr="008F3653">
        <w:t>k</w:t>
      </w:r>
      <w:r w:rsidRPr="008F3653">
        <w:lastRenderedPageBreak/>
        <w:t>cji narządu słuchu, przez wprowadzanie</w:t>
      </w:r>
      <w:r>
        <w:t xml:space="preserve"> </w:t>
      </w:r>
      <w:r w:rsidRPr="008F3653">
        <w:t>odpowiednich udogodnień, o</w:t>
      </w:r>
      <w:r>
        <w:t> </w:t>
      </w:r>
      <w:r w:rsidRPr="008F3653">
        <w:t>których mowa</w:t>
      </w:r>
      <w:r w:rsidR="00057EF4">
        <w:t xml:space="preserve"> </w:t>
      </w:r>
      <w:r w:rsidR="00057EF4" w:rsidRPr="008F3653">
        <w:t>w</w:t>
      </w:r>
      <w:r w:rsidR="00057EF4">
        <w:t> art. </w:t>
      </w:r>
      <w:r w:rsidRPr="008F3653">
        <w:t>18a ustawy, o</w:t>
      </w:r>
      <w:r>
        <w:t> </w:t>
      </w:r>
      <w:r w:rsidRPr="008F3653">
        <w:t>której mowa</w:t>
      </w:r>
      <w:r w:rsidR="00057EF4" w:rsidRPr="008F3653">
        <w:t xml:space="preserve"> w</w:t>
      </w:r>
      <w:r w:rsidR="00057EF4">
        <w:t> art. </w:t>
      </w:r>
      <w:r w:rsidRPr="008F3653">
        <w:t>1, w</w:t>
      </w:r>
      <w:r>
        <w:t> </w:t>
      </w:r>
      <w:r w:rsidRPr="008F3653">
        <w:t>brzmieniu</w:t>
      </w:r>
      <w:r>
        <w:t xml:space="preserve"> </w:t>
      </w:r>
      <w:r w:rsidRPr="008F3653">
        <w:t>nadanym niniejszą ustawą, tak aby co najmniej</w:t>
      </w:r>
      <w:r>
        <w:t xml:space="preserve"> </w:t>
      </w:r>
      <w:r w:rsidRPr="008F3653">
        <w:t>5% kwartalnego czasu nadawania pr</w:t>
      </w:r>
      <w:r w:rsidRPr="008F3653">
        <w:t>o</w:t>
      </w:r>
      <w:r w:rsidRPr="008F3653">
        <w:t>gramu, z</w:t>
      </w:r>
      <w:r>
        <w:t> </w:t>
      </w:r>
      <w:r w:rsidRPr="008F3653">
        <w:t>wyłączeniem</w:t>
      </w:r>
      <w:r>
        <w:t xml:space="preserve"> </w:t>
      </w:r>
      <w:r w:rsidRPr="008F3653">
        <w:t>reklam i</w:t>
      </w:r>
      <w:r>
        <w:t> </w:t>
      </w:r>
      <w:r w:rsidRPr="008F3653">
        <w:t>telesprzedaży, posiadało takie udogodnienia.</w:t>
      </w:r>
    </w:p>
    <w:p w:rsidR="00F75717" w:rsidRPr="008F3653" w:rsidRDefault="00F75717" w:rsidP="00F75717">
      <w:pPr>
        <w:pStyle w:val="ARTartustawynprozporzdzenia"/>
      </w:pPr>
      <w:r w:rsidRPr="008F3653">
        <w:t>Art. 8. Przepisy wykonawcze wydane na podstawie</w:t>
      </w:r>
      <w:r w:rsidR="00057EF4">
        <w:t xml:space="preserve"> art. </w:t>
      </w:r>
      <w:r w:rsidRPr="008F3653">
        <w:t>15</w:t>
      </w:r>
      <w:r w:rsidR="00057EF4">
        <w:t xml:space="preserve"> ust. </w:t>
      </w:r>
      <w:r w:rsidRPr="008F3653">
        <w:t>4,</w:t>
      </w:r>
      <w:r w:rsidR="00057EF4">
        <w:t xml:space="preserve"> art. </w:t>
      </w:r>
      <w:r w:rsidRPr="008F3653">
        <w:t>16</w:t>
      </w:r>
      <w:r w:rsidR="00057EF4">
        <w:t xml:space="preserve"> ust. </w:t>
      </w:r>
      <w:r w:rsidR="00057EF4" w:rsidRPr="008F3653">
        <w:t>4</w:t>
      </w:r>
      <w:r w:rsidR="00057EF4">
        <w:t xml:space="preserve"> oraz art. </w:t>
      </w:r>
      <w:r w:rsidRPr="008F3653">
        <w:t>46</w:t>
      </w:r>
      <w:r>
        <w:t> </w:t>
      </w:r>
      <w:r w:rsidRPr="008F3653">
        <w:t>ustawy,</w:t>
      </w:r>
      <w:r>
        <w:t xml:space="preserve"> </w:t>
      </w:r>
      <w:r w:rsidRPr="008F3653">
        <w:t>o</w:t>
      </w:r>
      <w:r>
        <w:t> </w:t>
      </w:r>
      <w:r w:rsidRPr="008F3653">
        <w:t>której mowa</w:t>
      </w:r>
      <w:r w:rsidR="00057EF4" w:rsidRPr="008F3653">
        <w:t xml:space="preserve"> w</w:t>
      </w:r>
      <w:r w:rsidR="00057EF4">
        <w:t> art. </w:t>
      </w:r>
      <w:r w:rsidRPr="008F3653">
        <w:t>1, zachowują moc do dnia wejścia</w:t>
      </w:r>
      <w:r>
        <w:t xml:space="preserve"> </w:t>
      </w:r>
      <w:r w:rsidRPr="008F3653">
        <w:t>w</w:t>
      </w:r>
      <w:r>
        <w:t> </w:t>
      </w:r>
      <w:r w:rsidRPr="008F3653">
        <w:t>życie przepisów wykonawczych wydanych na</w:t>
      </w:r>
      <w:r>
        <w:t xml:space="preserve"> </w:t>
      </w:r>
      <w:r w:rsidRPr="008F3653">
        <w:t>podstawie</w:t>
      </w:r>
      <w:r w:rsidR="00057EF4">
        <w:t xml:space="preserve"> art. </w:t>
      </w:r>
      <w:r w:rsidRPr="008F3653">
        <w:t>15</w:t>
      </w:r>
      <w:r w:rsidR="00057EF4">
        <w:t xml:space="preserve"> ust. </w:t>
      </w:r>
      <w:r w:rsidRPr="008F3653">
        <w:t>4,</w:t>
      </w:r>
      <w:r w:rsidR="00057EF4">
        <w:t xml:space="preserve"> art. </w:t>
      </w:r>
      <w:r w:rsidRPr="008F3653">
        <w:t>16</w:t>
      </w:r>
      <w:r w:rsidR="00057EF4">
        <w:t xml:space="preserve"> ust. </w:t>
      </w:r>
      <w:r w:rsidR="00057EF4" w:rsidRPr="008F3653">
        <w:t>7</w:t>
      </w:r>
      <w:r w:rsidR="00057EF4">
        <w:t xml:space="preserve"> oraz art. </w:t>
      </w:r>
      <w:r w:rsidRPr="008F3653">
        <w:t>46</w:t>
      </w:r>
      <w:r>
        <w:t> </w:t>
      </w:r>
      <w:r w:rsidRPr="008F3653">
        <w:t>tej</w:t>
      </w:r>
      <w:r>
        <w:t xml:space="preserve"> </w:t>
      </w:r>
      <w:r w:rsidRPr="008F3653">
        <w:t>ustawy, w</w:t>
      </w:r>
      <w:r>
        <w:t> </w:t>
      </w:r>
      <w:r w:rsidRPr="008F3653">
        <w:t>brzmieniu nadanym niniejszą ustawą, nie</w:t>
      </w:r>
      <w:r>
        <w:t xml:space="preserve"> </w:t>
      </w:r>
      <w:r w:rsidRPr="008F3653">
        <w:t>dłużej jednak niż przez 12</w:t>
      </w:r>
      <w:r>
        <w:t> </w:t>
      </w:r>
      <w:r w:rsidRPr="008F3653">
        <w:t>miesięcy od dnia wejścia</w:t>
      </w:r>
      <w:r>
        <w:t xml:space="preserve"> </w:t>
      </w:r>
      <w:r w:rsidRPr="008F3653">
        <w:t>w</w:t>
      </w:r>
      <w:r>
        <w:t> </w:t>
      </w:r>
      <w:r w:rsidRPr="008F3653">
        <w:t>życie niniejszej ustawy.</w:t>
      </w:r>
    </w:p>
    <w:p w:rsidR="00F75717" w:rsidRPr="008F3653" w:rsidRDefault="00F75717" w:rsidP="00F75717">
      <w:pPr>
        <w:pStyle w:val="ARTartustawynprozporzdzenia"/>
      </w:pPr>
      <w:r w:rsidRPr="008F3653">
        <w:t>Art. 9. W</w:t>
      </w:r>
      <w:r>
        <w:t> </w:t>
      </w:r>
      <w:r w:rsidRPr="008F3653">
        <w:t>latach 201</w:t>
      </w:r>
      <w:r w:rsidR="00057EF4" w:rsidRPr="008F3653">
        <w:t>2</w:t>
      </w:r>
      <w:r w:rsidR="00057EF4">
        <w:t xml:space="preserve"> i </w:t>
      </w:r>
      <w:r w:rsidRPr="008F3653">
        <w:t>2013</w:t>
      </w:r>
      <w:r>
        <w:t> </w:t>
      </w:r>
      <w:r w:rsidRPr="008F3653">
        <w:t>nadawcy programów</w:t>
      </w:r>
      <w:r>
        <w:t xml:space="preserve"> </w:t>
      </w:r>
      <w:r w:rsidRPr="008F3653">
        <w:t>radiowych, z</w:t>
      </w:r>
      <w:r>
        <w:t> </w:t>
      </w:r>
      <w:r w:rsidRPr="008F3653">
        <w:t>wyłączeniem programów tworzonych</w:t>
      </w:r>
      <w:r>
        <w:t xml:space="preserve"> </w:t>
      </w:r>
      <w:r w:rsidRPr="008F3653">
        <w:t>w</w:t>
      </w:r>
      <w:r>
        <w:t> </w:t>
      </w:r>
      <w:r w:rsidRPr="008F3653">
        <w:t>całości w</w:t>
      </w:r>
      <w:r>
        <w:t> </w:t>
      </w:r>
      <w:r w:rsidRPr="008F3653">
        <w:t>języku mniejszości narodowej lub etnicznej,</w:t>
      </w:r>
      <w:r>
        <w:t xml:space="preserve"> </w:t>
      </w:r>
      <w:r w:rsidRPr="008F3653">
        <w:t>lub w</w:t>
      </w:r>
      <w:r>
        <w:t> </w:t>
      </w:r>
      <w:r w:rsidRPr="008F3653">
        <w:t>języku regionalnym, w</w:t>
      </w:r>
      <w:r>
        <w:t> </w:t>
      </w:r>
      <w:r w:rsidRPr="008F3653">
        <w:t>rozumieniu</w:t>
      </w:r>
      <w:r w:rsidR="00057EF4">
        <w:t xml:space="preserve"> art. </w:t>
      </w:r>
      <w:r w:rsidRPr="008F3653">
        <w:t>19</w:t>
      </w:r>
      <w:r>
        <w:t> </w:t>
      </w:r>
      <w:r w:rsidRPr="008F3653">
        <w:t>ustawy z</w:t>
      </w:r>
      <w:r>
        <w:t> </w:t>
      </w:r>
      <w:r w:rsidRPr="008F3653">
        <w:t>dnia 6</w:t>
      </w:r>
      <w:r>
        <w:t> </w:t>
      </w:r>
      <w:r w:rsidRPr="008F3653">
        <w:t>stycznia 2005</w:t>
      </w:r>
      <w:r>
        <w:t> </w:t>
      </w:r>
      <w:r w:rsidRPr="008F3653">
        <w:t>r. o</w:t>
      </w:r>
      <w:r>
        <w:t> </w:t>
      </w:r>
      <w:r w:rsidRPr="008F3653">
        <w:t>mniejszościach narodowych</w:t>
      </w:r>
      <w:r>
        <w:t xml:space="preserve"> </w:t>
      </w:r>
      <w:r w:rsidRPr="008F3653">
        <w:t>i</w:t>
      </w:r>
      <w:r>
        <w:t> </w:t>
      </w:r>
      <w:r w:rsidRPr="008F3653">
        <w:t>etnicznych oraz o</w:t>
      </w:r>
      <w:r>
        <w:t> </w:t>
      </w:r>
      <w:r w:rsidRPr="008F3653">
        <w:t>języku regionalnym</w:t>
      </w:r>
      <w:r>
        <w:t xml:space="preserve"> </w:t>
      </w:r>
      <w:r w:rsidRPr="008F3653">
        <w:t>(</w:t>
      </w:r>
      <w:r w:rsidR="00057EF4">
        <w:t>Dz. U. Nr </w:t>
      </w:r>
      <w:r w:rsidRPr="008F3653">
        <w:t>17,</w:t>
      </w:r>
      <w:r w:rsidR="00057EF4">
        <w:t xml:space="preserve"> poz. </w:t>
      </w:r>
      <w:r w:rsidRPr="008F3653">
        <w:t>14</w:t>
      </w:r>
      <w:r w:rsidR="00057EF4" w:rsidRPr="008F3653">
        <w:t>1</w:t>
      </w:r>
      <w:r w:rsidR="00057EF4">
        <w:t xml:space="preserve"> i Nr </w:t>
      </w:r>
      <w:r w:rsidRPr="008F3653">
        <w:t>62,</w:t>
      </w:r>
      <w:r w:rsidR="00057EF4">
        <w:t xml:space="preserve"> poz. </w:t>
      </w:r>
      <w:r w:rsidRPr="008F3653">
        <w:t>55</w:t>
      </w:r>
      <w:r w:rsidR="00057EF4" w:rsidRPr="008F3653">
        <w:t>0</w:t>
      </w:r>
      <w:r w:rsidR="00057EF4">
        <w:t xml:space="preserve"> oraz</w:t>
      </w:r>
      <w:r w:rsidRPr="008F3653">
        <w:t xml:space="preserve"> z</w:t>
      </w:r>
      <w:r>
        <w:t> </w:t>
      </w:r>
      <w:r w:rsidRPr="008F3653">
        <w:t>2009</w:t>
      </w:r>
      <w:r>
        <w:t> </w:t>
      </w:r>
      <w:r w:rsidRPr="008F3653">
        <w:t>r.</w:t>
      </w:r>
      <w:r w:rsidR="00057EF4">
        <w:t xml:space="preserve"> Nr </w:t>
      </w:r>
      <w:r w:rsidRPr="008F3653">
        <w:t>31,</w:t>
      </w:r>
      <w:r w:rsidR="00057EF4">
        <w:t xml:space="preserve"> poz. </w:t>
      </w:r>
      <w:r w:rsidRPr="008F3653">
        <w:t>20</w:t>
      </w:r>
      <w:r w:rsidR="00057EF4" w:rsidRPr="008F3653">
        <w:t>6</w:t>
      </w:r>
      <w:r w:rsidR="00057EF4">
        <w:t xml:space="preserve"> i Nr </w:t>
      </w:r>
      <w:r w:rsidRPr="008F3653">
        <w:t>157,</w:t>
      </w:r>
      <w:r w:rsidR="00057EF4">
        <w:t xml:space="preserve"> poz. </w:t>
      </w:r>
      <w:r w:rsidRPr="008F3653">
        <w:t>1241), przeznaczają co</w:t>
      </w:r>
      <w:r>
        <w:t xml:space="preserve"> </w:t>
      </w:r>
      <w:r w:rsidRPr="008F3653">
        <w:t>najmniej 33% miesięcznego czasu nadawania w</w:t>
      </w:r>
      <w:r>
        <w:t> </w:t>
      </w:r>
      <w:r w:rsidRPr="008F3653">
        <w:t>programie</w:t>
      </w:r>
      <w:r>
        <w:t xml:space="preserve"> </w:t>
      </w:r>
      <w:r w:rsidRPr="008F3653">
        <w:t>utworów słowno</w:t>
      </w:r>
      <w:r w:rsidR="00057EF4">
        <w:softHyphen/>
      </w:r>
      <w:r w:rsidR="00057EF4">
        <w:noBreakHyphen/>
      </w:r>
      <w:r w:rsidRPr="008F3653">
        <w:t>muzycznych na utwory, które</w:t>
      </w:r>
      <w:r>
        <w:t xml:space="preserve"> </w:t>
      </w:r>
      <w:r w:rsidRPr="008F3653">
        <w:t>są wykonywane w</w:t>
      </w:r>
      <w:r>
        <w:t> </w:t>
      </w:r>
      <w:r w:rsidRPr="008F3653">
        <w:t>języku polskim, z</w:t>
      </w:r>
      <w:r>
        <w:t> </w:t>
      </w:r>
      <w:r w:rsidRPr="008F3653">
        <w:t>tego:</w:t>
      </w:r>
    </w:p>
    <w:p w:rsidR="00F75717" w:rsidRPr="008F3653" w:rsidRDefault="00F75717" w:rsidP="00F75717">
      <w:pPr>
        <w:pStyle w:val="PKTpunkt"/>
      </w:pPr>
      <w:r w:rsidRPr="008F3653">
        <w:t>1)</w:t>
      </w:r>
      <w:r>
        <w:tab/>
      </w:r>
      <w:r w:rsidRPr="008F3653">
        <w:t>co najmniej 40% w</w:t>
      </w:r>
      <w:r>
        <w:t> </w:t>
      </w:r>
      <w:r w:rsidRPr="008F3653">
        <w:t>godzinach 5</w:t>
      </w:r>
      <w:r>
        <w:t>–</w:t>
      </w:r>
      <w:r w:rsidRPr="008F3653">
        <w:t>24, w</w:t>
      </w:r>
      <w:r>
        <w:t> </w:t>
      </w:r>
      <w:r w:rsidRPr="008F3653">
        <w:t>2012</w:t>
      </w:r>
      <w:r>
        <w:t> </w:t>
      </w:r>
      <w:r w:rsidRPr="008F3653">
        <w:t>r.;</w:t>
      </w:r>
      <w:bookmarkStart w:id="0" w:name="_GoBack"/>
      <w:bookmarkEnd w:id="0"/>
    </w:p>
    <w:p w:rsidR="00F75717" w:rsidRPr="008F3653" w:rsidRDefault="00F75717" w:rsidP="00F75717">
      <w:pPr>
        <w:pStyle w:val="PKTpunkt"/>
      </w:pPr>
      <w:r w:rsidRPr="008F3653">
        <w:t>2)</w:t>
      </w:r>
      <w:r>
        <w:tab/>
      </w:r>
      <w:r w:rsidRPr="008F3653">
        <w:t>co najmniej 50% w</w:t>
      </w:r>
      <w:r>
        <w:t> </w:t>
      </w:r>
      <w:r w:rsidRPr="008F3653">
        <w:t>godzinach 5</w:t>
      </w:r>
      <w:r>
        <w:t>–</w:t>
      </w:r>
      <w:r w:rsidRPr="008F3653">
        <w:t>24, w</w:t>
      </w:r>
      <w:r>
        <w:t> </w:t>
      </w:r>
      <w:r w:rsidRPr="008F3653">
        <w:t>2013</w:t>
      </w:r>
      <w:r>
        <w:t> </w:t>
      </w:r>
      <w:r w:rsidRPr="008F3653">
        <w:t>r.</w:t>
      </w:r>
    </w:p>
    <w:p w:rsidR="00F75717" w:rsidRPr="008F3653" w:rsidRDefault="00F75717" w:rsidP="00F75717">
      <w:pPr>
        <w:pStyle w:val="ARTartustawynprozporzdzenia"/>
      </w:pPr>
      <w:r w:rsidRPr="008F3653">
        <w:t>Art. 10. 1. Do postępowań wszczętych i</w:t>
      </w:r>
      <w:r>
        <w:t> </w:t>
      </w:r>
      <w:r w:rsidRPr="008F3653">
        <w:t>niezakończonych</w:t>
      </w:r>
      <w:r>
        <w:t xml:space="preserve"> </w:t>
      </w:r>
      <w:r w:rsidRPr="008F3653">
        <w:t>do dnia wejścia w</w:t>
      </w:r>
      <w:r>
        <w:t> </w:t>
      </w:r>
      <w:r w:rsidRPr="008F3653">
        <w:t>życie niniejszej ustawy stosuje</w:t>
      </w:r>
      <w:r>
        <w:t xml:space="preserve"> </w:t>
      </w:r>
      <w:r w:rsidRPr="008F3653">
        <w:t>się przepisy dotychczasowe.</w:t>
      </w:r>
    </w:p>
    <w:p w:rsidR="00F75717" w:rsidRPr="008F3653" w:rsidRDefault="00F75717" w:rsidP="00F75717">
      <w:pPr>
        <w:pStyle w:val="USTustnpkodeksu"/>
      </w:pPr>
      <w:r w:rsidRPr="008F3653">
        <w:t>2. Postępowania w</w:t>
      </w:r>
      <w:r>
        <w:t> </w:t>
      </w:r>
      <w:r w:rsidRPr="008F3653">
        <w:t>sprawie udzielenia koncesji na</w:t>
      </w:r>
      <w:r>
        <w:t xml:space="preserve"> </w:t>
      </w:r>
      <w:r w:rsidRPr="008F3653">
        <w:t>rozprowadzanie programów w</w:t>
      </w:r>
      <w:r>
        <w:t> </w:t>
      </w:r>
      <w:r w:rsidRPr="008F3653">
        <w:t>sposób bezprzewodowy,</w:t>
      </w:r>
      <w:r>
        <w:t xml:space="preserve"> </w:t>
      </w:r>
      <w:r w:rsidRPr="008F3653">
        <w:t>który nie wymaga rezerwacji częstotliwości,</w:t>
      </w:r>
      <w:r>
        <w:t xml:space="preserve"> </w:t>
      </w:r>
      <w:r w:rsidRPr="008F3653">
        <w:t>wszczęte i</w:t>
      </w:r>
      <w:r>
        <w:t> </w:t>
      </w:r>
      <w:r w:rsidRPr="008F3653">
        <w:t>niezakończone do dnia wejścia w</w:t>
      </w:r>
      <w:r>
        <w:t> </w:t>
      </w:r>
      <w:r w:rsidRPr="008F3653">
        <w:t>życie</w:t>
      </w:r>
      <w:r>
        <w:t xml:space="preserve"> </w:t>
      </w:r>
      <w:r w:rsidRPr="008F3653">
        <w:t>niniejszej ustawy ulegają umorzeniu.</w:t>
      </w:r>
    </w:p>
    <w:p w:rsidR="00F75717" w:rsidRPr="008F3653" w:rsidRDefault="00F75717" w:rsidP="00F75717">
      <w:pPr>
        <w:pStyle w:val="ARTartustawynprozporzdzenia"/>
      </w:pPr>
      <w:r w:rsidRPr="008F3653">
        <w:t>Art. 11. Ustawa wchodzi w</w:t>
      </w:r>
      <w:r>
        <w:t> </w:t>
      </w:r>
      <w:r w:rsidRPr="008F3653">
        <w:t>życie po upływie 30</w:t>
      </w:r>
      <w:r>
        <w:t> </w:t>
      </w:r>
      <w:r w:rsidRPr="008F3653">
        <w:t>dni</w:t>
      </w:r>
      <w:r>
        <w:t xml:space="preserve"> </w:t>
      </w:r>
      <w:r w:rsidRPr="008F3653">
        <w:t>od dnia ogłoszenia, z</w:t>
      </w:r>
      <w:r>
        <w:t> </w:t>
      </w:r>
      <w:r w:rsidRPr="008F3653">
        <w:t>wyjątkiem:</w:t>
      </w:r>
    </w:p>
    <w:p w:rsidR="00F75717" w:rsidRPr="008F3653" w:rsidRDefault="00F75717" w:rsidP="00F75717">
      <w:pPr>
        <w:pStyle w:val="PKTpunkt"/>
      </w:pPr>
      <w:r w:rsidRPr="008F3653">
        <w:t>1)</w:t>
      </w:r>
      <w:r>
        <w:tab/>
      </w:r>
      <w:r w:rsidRPr="008F3653">
        <w:t>art. 1</w:t>
      </w:r>
      <w:r w:rsidR="00057EF4">
        <w:t xml:space="preserve"> pkt </w:t>
      </w:r>
      <w:r w:rsidRPr="008F3653">
        <w:t>13, który wchodzi w</w:t>
      </w:r>
      <w:r>
        <w:t> </w:t>
      </w:r>
      <w:r w:rsidRPr="008F3653">
        <w:t>życie z</w:t>
      </w:r>
      <w:r>
        <w:t> </w:t>
      </w:r>
      <w:r w:rsidRPr="008F3653">
        <w:t>pierwszym</w:t>
      </w:r>
      <w:r>
        <w:t xml:space="preserve"> </w:t>
      </w:r>
      <w:r w:rsidRPr="008F3653">
        <w:t>dniem kwartału następującego po dniu wejścia</w:t>
      </w:r>
      <w:r>
        <w:t xml:space="preserve"> </w:t>
      </w:r>
      <w:r w:rsidRPr="008F3653">
        <w:t>w</w:t>
      </w:r>
      <w:r>
        <w:t> </w:t>
      </w:r>
      <w:r w:rsidRPr="008F3653">
        <w:t>życie ust</w:t>
      </w:r>
      <w:r w:rsidRPr="008F3653">
        <w:t>a</w:t>
      </w:r>
      <w:r w:rsidRPr="008F3653">
        <w:t>wy;</w:t>
      </w:r>
    </w:p>
    <w:p w:rsidR="00F75717" w:rsidRPr="008F3653" w:rsidRDefault="00F75717" w:rsidP="00F75717">
      <w:pPr>
        <w:pStyle w:val="PKTpunkt"/>
      </w:pPr>
      <w:r w:rsidRPr="008F3653">
        <w:t>2)</w:t>
      </w:r>
      <w:r>
        <w:tab/>
      </w:r>
      <w:r w:rsidRPr="008F3653">
        <w:t>art. 1</w:t>
      </w:r>
      <w:r w:rsidR="00057EF4">
        <w:t xml:space="preserve"> pkt </w:t>
      </w:r>
      <w:r w:rsidR="00057EF4" w:rsidRPr="008F3653">
        <w:t>8</w:t>
      </w:r>
      <w:r w:rsidR="00057EF4">
        <w:t xml:space="preserve"> i </w:t>
      </w:r>
      <w:r w:rsidRPr="008F3653">
        <w:t>20, które wchodzą w</w:t>
      </w:r>
      <w:r>
        <w:t> </w:t>
      </w:r>
      <w:r w:rsidRPr="008F3653">
        <w:t>życie z</w:t>
      </w:r>
      <w:r>
        <w:t> </w:t>
      </w:r>
      <w:r w:rsidRPr="008F3653">
        <w:t>dniem</w:t>
      </w:r>
      <w:r>
        <w:t xml:space="preserve"> </w:t>
      </w:r>
      <w:r w:rsidRPr="008F3653">
        <w:t>1</w:t>
      </w:r>
      <w:r>
        <w:t> </w:t>
      </w:r>
      <w:r w:rsidRPr="008F3653">
        <w:t>lipca 2011</w:t>
      </w:r>
      <w:r>
        <w:t> </w:t>
      </w:r>
      <w:r w:rsidRPr="008F3653">
        <w:t>r.;</w:t>
      </w:r>
    </w:p>
    <w:p w:rsidR="00F75717" w:rsidRPr="008F3653" w:rsidRDefault="00F75717" w:rsidP="00F75717">
      <w:pPr>
        <w:pStyle w:val="PKTpunkt"/>
      </w:pPr>
      <w:r w:rsidRPr="008F3653">
        <w:t>3)</w:t>
      </w:r>
      <w:r>
        <w:tab/>
      </w:r>
      <w:r w:rsidRPr="008F3653">
        <w:t>art. 1</w:t>
      </w:r>
      <w:r w:rsidR="00057EF4">
        <w:t xml:space="preserve"> pkt </w:t>
      </w:r>
      <w:r w:rsidRPr="008F3653">
        <w:t>11, który wchodzi w</w:t>
      </w:r>
      <w:r>
        <w:t> </w:t>
      </w:r>
      <w:r w:rsidRPr="008F3653">
        <w:t>życie z</w:t>
      </w:r>
      <w:r>
        <w:t> </w:t>
      </w:r>
      <w:r w:rsidRPr="008F3653">
        <w:t>dniem 1</w:t>
      </w:r>
      <w:r>
        <w:t> </w:t>
      </w:r>
      <w:r w:rsidRPr="008F3653">
        <w:t>stycznia</w:t>
      </w:r>
      <w:r>
        <w:t xml:space="preserve"> </w:t>
      </w:r>
      <w:r w:rsidRPr="008F3653">
        <w:t>2012</w:t>
      </w:r>
      <w:r>
        <w:t> </w:t>
      </w:r>
      <w:r w:rsidRPr="008F3653">
        <w:t>r</w:t>
      </w:r>
      <w:r>
        <w:t>.</w:t>
      </w:r>
      <w:r w:rsidR="00057EF4">
        <w:t>”</w:t>
      </w:r>
      <w:r>
        <w:t>;</w:t>
      </w:r>
    </w:p>
    <w:p w:rsidR="00F75717" w:rsidRDefault="00F75717" w:rsidP="00F75717">
      <w:pPr>
        <w:pStyle w:val="PPKTOTJpodpunktwobwieszczeniutekstujednolitegonp1"/>
      </w:pPr>
      <w:r w:rsidRPr="008F3653">
        <w:t>2)</w:t>
      </w:r>
      <w:r w:rsidRPr="008F3653">
        <w:tab/>
      </w:r>
      <w:r>
        <w:t>odnośnika</w:t>
      </w:r>
      <w:r w:rsidR="00057EF4">
        <w:t xml:space="preserve"> nr 2 oraz art. </w:t>
      </w:r>
      <w:r>
        <w:t xml:space="preserve">221 ustawy </w:t>
      </w:r>
      <w:r w:rsidRPr="003001CC">
        <w:t>z</w:t>
      </w:r>
      <w:r>
        <w:t> </w:t>
      </w:r>
      <w:r w:rsidRPr="003001CC">
        <w:t>dnia 15</w:t>
      </w:r>
      <w:r>
        <w:t> </w:t>
      </w:r>
      <w:r w:rsidRPr="003001CC">
        <w:t>kwietnia 2011</w:t>
      </w:r>
      <w:r>
        <w:t> </w:t>
      </w:r>
      <w:r w:rsidRPr="003001CC">
        <w:t>r. o</w:t>
      </w:r>
      <w:r>
        <w:t> </w:t>
      </w:r>
      <w:r w:rsidRPr="003001CC">
        <w:t>działalności leczniczej (</w:t>
      </w:r>
      <w:r w:rsidR="00057EF4">
        <w:t>Dz. U. Nr </w:t>
      </w:r>
      <w:r w:rsidRPr="003001CC">
        <w:t>112,</w:t>
      </w:r>
      <w:r w:rsidR="00057EF4">
        <w:t xml:space="preserve"> poz. </w:t>
      </w:r>
      <w:r w:rsidRPr="003001CC">
        <w:t>654),</w:t>
      </w:r>
      <w:r>
        <w:t xml:space="preserve"> które stanowią:</w:t>
      </w:r>
    </w:p>
    <w:p w:rsidR="00F75717" w:rsidRDefault="00057EF4" w:rsidP="00057EF4">
      <w:pPr>
        <w:pStyle w:val="PKTpunkt"/>
      </w:pPr>
      <w:r>
        <w:t>„</w:t>
      </w:r>
      <w:r w:rsidR="00F75717" w:rsidRPr="003001CC">
        <w:rPr>
          <w:rStyle w:val="IGindeksgrny"/>
        </w:rPr>
        <w:t>2)</w:t>
      </w:r>
      <w:r w:rsidR="00F75717">
        <w:tab/>
      </w:r>
      <w:r w:rsidR="00F75717" w:rsidRPr="003001CC">
        <w:t>Przepisy niniejszej ustawy wdrażają postanowienia dyrektywy 2003/88/WE Parlamentu Europejskiego i</w:t>
      </w:r>
      <w:r w:rsidR="00F75717">
        <w:t> </w:t>
      </w:r>
      <w:r w:rsidR="00F75717" w:rsidRPr="003001CC">
        <w:t>Rady z</w:t>
      </w:r>
      <w:r w:rsidR="00F75717">
        <w:t> </w:t>
      </w:r>
      <w:r w:rsidR="00F75717" w:rsidRPr="003001CC">
        <w:t>dnia 4</w:t>
      </w:r>
      <w:r w:rsidR="00F75717">
        <w:t> </w:t>
      </w:r>
      <w:r w:rsidR="00F75717" w:rsidRPr="003001CC">
        <w:t>listopada</w:t>
      </w:r>
      <w:r w:rsidR="00F75717">
        <w:t xml:space="preserve"> </w:t>
      </w:r>
      <w:r w:rsidR="00F75717" w:rsidRPr="003001CC">
        <w:t>2003</w:t>
      </w:r>
      <w:r w:rsidR="00F75717">
        <w:t> </w:t>
      </w:r>
      <w:r w:rsidR="00F75717" w:rsidRPr="003001CC">
        <w:t>r. dotyczącej niektórych aspektów organiz</w:t>
      </w:r>
      <w:r>
        <w:t>acji czasu pracy (Dz. Urz. UE L </w:t>
      </w:r>
      <w:r w:rsidR="00F75717" w:rsidRPr="003001CC">
        <w:t>29</w:t>
      </w:r>
      <w:r w:rsidRPr="003001CC">
        <w:t>9</w:t>
      </w:r>
      <w:r>
        <w:t xml:space="preserve"> </w:t>
      </w:r>
      <w:r w:rsidR="00F75717" w:rsidRPr="003001CC">
        <w:t>z</w:t>
      </w:r>
      <w:r w:rsidR="00F75717">
        <w:t> </w:t>
      </w:r>
      <w:r w:rsidR="00F75717" w:rsidRPr="003001CC">
        <w:t>18.11.2003; Dz. Urz. UE Polskie</w:t>
      </w:r>
      <w:r w:rsidR="00F75717">
        <w:t xml:space="preserve"> </w:t>
      </w:r>
      <w:r w:rsidR="00F75717" w:rsidRPr="003001CC">
        <w:t>wydanie specjalne, rozdz. 5,</w:t>
      </w:r>
      <w:r>
        <w:t xml:space="preserve"> t. </w:t>
      </w:r>
      <w:r w:rsidR="00F75717" w:rsidRPr="003001CC">
        <w:t>4, str. 381).</w:t>
      </w:r>
      <w:r>
        <w:t>”</w:t>
      </w:r>
    </w:p>
    <w:p w:rsidR="00F75717" w:rsidRPr="008F3653" w:rsidRDefault="00057EF4" w:rsidP="00F75717">
      <w:pPr>
        <w:pStyle w:val="ARTartustawynprozporzdzenia"/>
      </w:pPr>
      <w:r>
        <w:t>„</w:t>
      </w:r>
      <w:r w:rsidR="00F75717" w:rsidRPr="003001CC">
        <w:t>Art. 221. Ustawa wchodzi w</w:t>
      </w:r>
      <w:r w:rsidR="00F75717">
        <w:t> </w:t>
      </w:r>
      <w:r w:rsidR="00F75717" w:rsidRPr="003001CC">
        <w:t>życie z</w:t>
      </w:r>
      <w:r w:rsidR="00F75717">
        <w:t> </w:t>
      </w:r>
      <w:r w:rsidR="00F75717" w:rsidRPr="003001CC">
        <w:t>dniem 1</w:t>
      </w:r>
      <w:r w:rsidR="00F75717">
        <w:t> </w:t>
      </w:r>
      <w:r w:rsidR="00F75717" w:rsidRPr="003001CC">
        <w:t>lipca</w:t>
      </w:r>
      <w:r w:rsidR="00F75717">
        <w:t xml:space="preserve"> </w:t>
      </w:r>
      <w:r w:rsidR="00F75717" w:rsidRPr="003001CC">
        <w:t>2011</w:t>
      </w:r>
      <w:r w:rsidR="00F75717">
        <w:t> </w:t>
      </w:r>
      <w:r w:rsidR="00F75717" w:rsidRPr="003001CC">
        <w:t>r., z</w:t>
      </w:r>
      <w:r w:rsidR="00F75717">
        <w:t> </w:t>
      </w:r>
      <w:r w:rsidR="00F75717" w:rsidRPr="003001CC">
        <w:t>wyjątkiem</w:t>
      </w:r>
      <w:r>
        <w:t xml:space="preserve"> art. </w:t>
      </w:r>
      <w:r w:rsidR="00F75717" w:rsidRPr="003001CC">
        <w:t>17</w:t>
      </w:r>
      <w:r>
        <w:t xml:space="preserve"> ust. </w:t>
      </w:r>
      <w:r w:rsidRPr="003001CC">
        <w:t>2</w:t>
      </w:r>
      <w:r>
        <w:t xml:space="preserve"> i </w:t>
      </w:r>
      <w:r w:rsidR="00F75717" w:rsidRPr="003001CC">
        <w:t>3,</w:t>
      </w:r>
      <w:r>
        <w:t xml:space="preserve"> art. </w:t>
      </w:r>
      <w:r w:rsidR="00F75717" w:rsidRPr="003001CC">
        <w:t>25,</w:t>
      </w:r>
      <w:r>
        <w:t xml:space="preserve"> art. </w:t>
      </w:r>
      <w:r w:rsidR="00F75717" w:rsidRPr="003001CC">
        <w:t>88</w:t>
      </w:r>
      <w:r>
        <w:t xml:space="preserve"> ust. </w:t>
      </w:r>
      <w:r w:rsidR="00F75717" w:rsidRPr="003001CC">
        <w:t>3,</w:t>
      </w:r>
      <w:r>
        <w:t xml:space="preserve"> art. </w:t>
      </w:r>
      <w:r w:rsidR="00F75717" w:rsidRPr="003001CC">
        <w:t>106</w:t>
      </w:r>
      <w:r>
        <w:t xml:space="preserve"> ust. </w:t>
      </w:r>
      <w:r w:rsidRPr="003001CC">
        <w:t>2</w:t>
      </w:r>
      <w:r>
        <w:t xml:space="preserve"> zdanie</w:t>
      </w:r>
      <w:r w:rsidR="00F75717" w:rsidRPr="003001CC">
        <w:t xml:space="preserve"> trzecie,</w:t>
      </w:r>
      <w:r>
        <w:t xml:space="preserve"> ust. </w:t>
      </w:r>
      <w:r w:rsidR="00F75717" w:rsidRPr="003001CC">
        <w:t>3</w:t>
      </w:r>
      <w:r>
        <w:t xml:space="preserve"> pkt </w:t>
      </w:r>
      <w:r w:rsidR="00F75717" w:rsidRPr="003001CC">
        <w:t>13,</w:t>
      </w:r>
      <w:r>
        <w:t xml:space="preserve"> ust. </w:t>
      </w:r>
      <w:r w:rsidR="00F75717" w:rsidRPr="003001CC">
        <w:t>4</w:t>
      </w:r>
      <w:r>
        <w:t xml:space="preserve"> pkt </w:t>
      </w:r>
      <w:r w:rsidR="00F75717" w:rsidRPr="003001CC">
        <w:t>1</w:t>
      </w:r>
      <w:r w:rsidRPr="003001CC">
        <w:t>1</w:t>
      </w:r>
      <w:r>
        <w:t xml:space="preserve"> i ust. </w:t>
      </w:r>
      <w:r w:rsidR="00F75717" w:rsidRPr="003001CC">
        <w:t>5,</w:t>
      </w:r>
      <w:r>
        <w:t xml:space="preserve"> art. </w:t>
      </w:r>
      <w:r w:rsidR="00F75717" w:rsidRPr="003001CC">
        <w:t>148</w:t>
      </w:r>
      <w:r>
        <w:t xml:space="preserve"> pkt </w:t>
      </w:r>
      <w:r w:rsidRPr="003001CC">
        <w:t>6</w:t>
      </w:r>
      <w:r>
        <w:t xml:space="preserve"> oraz art. </w:t>
      </w:r>
      <w:r w:rsidR="00F75717" w:rsidRPr="003001CC">
        <w:t>172</w:t>
      </w:r>
      <w:r>
        <w:t xml:space="preserve"> pkt </w:t>
      </w:r>
      <w:r w:rsidR="00F75717" w:rsidRPr="003001CC">
        <w:t>10, które</w:t>
      </w:r>
      <w:r w:rsidR="00F75717">
        <w:t xml:space="preserve"> </w:t>
      </w:r>
      <w:r w:rsidR="00F75717" w:rsidRPr="003001CC">
        <w:t>wchodzą w</w:t>
      </w:r>
      <w:r w:rsidR="00F75717">
        <w:t> </w:t>
      </w:r>
      <w:r w:rsidR="00F75717" w:rsidRPr="003001CC">
        <w:t>życie z</w:t>
      </w:r>
      <w:r w:rsidR="00F75717">
        <w:t> </w:t>
      </w:r>
      <w:r w:rsidR="00F75717" w:rsidRPr="003001CC">
        <w:t>dniem 1</w:t>
      </w:r>
      <w:r w:rsidR="00F75717">
        <w:t> </w:t>
      </w:r>
      <w:r w:rsidR="00F75717" w:rsidRPr="003001CC">
        <w:t>stycznia 2012</w:t>
      </w:r>
      <w:r w:rsidR="00F75717">
        <w:t> </w:t>
      </w:r>
      <w:r w:rsidR="00F75717" w:rsidRPr="003001CC">
        <w:t>r.</w:t>
      </w:r>
      <w:r>
        <w:t>”</w:t>
      </w:r>
      <w:r w:rsidR="00F75717">
        <w:t>;</w:t>
      </w:r>
    </w:p>
    <w:p w:rsidR="00F75717" w:rsidRDefault="00F75717" w:rsidP="00F75717">
      <w:pPr>
        <w:pStyle w:val="PPKTOTJpodpunktwobwieszczeniutekstujednolitegonp1"/>
      </w:pPr>
      <w:r w:rsidRPr="008F3653">
        <w:t>3)</w:t>
      </w:r>
      <w:r w:rsidRPr="008F3653">
        <w:tab/>
      </w:r>
      <w:r>
        <w:t>odnośnika</w:t>
      </w:r>
      <w:r w:rsidR="00057EF4">
        <w:t xml:space="preserve"> nr 1 oraz art. </w:t>
      </w:r>
      <w:r>
        <w:t>2</w:t>
      </w:r>
      <w:r w:rsidR="00057EF4">
        <w:t>9 i art. </w:t>
      </w:r>
      <w:r>
        <w:t xml:space="preserve">31 ustawy </w:t>
      </w:r>
      <w:r w:rsidRPr="003001CC">
        <w:t>z</w:t>
      </w:r>
      <w:r>
        <w:t> </w:t>
      </w:r>
      <w:r w:rsidRPr="003001CC">
        <w:t>dnia 30</w:t>
      </w:r>
      <w:r>
        <w:t> </w:t>
      </w:r>
      <w:r w:rsidRPr="003001CC">
        <w:t>czerwca 2011</w:t>
      </w:r>
      <w:r>
        <w:t> </w:t>
      </w:r>
      <w:r w:rsidRPr="003001CC">
        <w:t>r. o</w:t>
      </w:r>
      <w:r>
        <w:t> </w:t>
      </w:r>
      <w:r w:rsidRPr="003001CC">
        <w:t>wdrożeniu naziemnej telewizji cyfrowej (</w:t>
      </w:r>
      <w:r w:rsidR="00057EF4">
        <w:t>Dz. U. Nr </w:t>
      </w:r>
      <w:r w:rsidRPr="003001CC">
        <w:t>153,</w:t>
      </w:r>
      <w:r w:rsidR="00057EF4">
        <w:t xml:space="preserve"> poz. </w:t>
      </w:r>
      <w:r w:rsidRPr="003001CC">
        <w:t>903),</w:t>
      </w:r>
      <w:r>
        <w:t xml:space="preserve"> które stanowią:</w:t>
      </w:r>
    </w:p>
    <w:p w:rsidR="00F75717" w:rsidRDefault="00057EF4" w:rsidP="00057EF4">
      <w:pPr>
        <w:pStyle w:val="PKTpunkt"/>
      </w:pPr>
      <w:r>
        <w:t>„</w:t>
      </w:r>
      <w:r w:rsidR="00F75717" w:rsidRPr="003001CC">
        <w:rPr>
          <w:rStyle w:val="IGindeksgrny"/>
        </w:rPr>
        <w:t>1)</w:t>
      </w:r>
      <w:r w:rsidR="00F75717">
        <w:tab/>
      </w:r>
      <w:r w:rsidR="00F75717" w:rsidRPr="003001CC">
        <w:t>Niniejsza ustawa dokonuje w</w:t>
      </w:r>
      <w:r w:rsidR="00F75717">
        <w:t> </w:t>
      </w:r>
      <w:r w:rsidR="00F75717" w:rsidRPr="003001CC">
        <w:t>zakresie swojej regulacji</w:t>
      </w:r>
      <w:r w:rsidR="00F75717">
        <w:t xml:space="preserve"> </w:t>
      </w:r>
      <w:r w:rsidR="00F75717" w:rsidRPr="003001CC">
        <w:t>wdrożenia dyrektywy Parlamentu Europejskiego i</w:t>
      </w:r>
      <w:r w:rsidR="00F75717">
        <w:t> </w:t>
      </w:r>
      <w:r w:rsidR="00F75717" w:rsidRPr="003001CC">
        <w:t>Rady</w:t>
      </w:r>
      <w:r w:rsidR="00F75717">
        <w:t xml:space="preserve"> </w:t>
      </w:r>
      <w:r w:rsidR="00F75717" w:rsidRPr="003001CC">
        <w:t>2009/136/WE z</w:t>
      </w:r>
      <w:r w:rsidR="00F75717">
        <w:t> </w:t>
      </w:r>
      <w:r w:rsidR="00F75717" w:rsidRPr="003001CC">
        <w:t>dnia 25</w:t>
      </w:r>
      <w:r w:rsidR="00F75717">
        <w:t> </w:t>
      </w:r>
      <w:r w:rsidR="00F75717" w:rsidRPr="003001CC">
        <w:t>listopada 2009</w:t>
      </w:r>
      <w:r w:rsidR="00F75717">
        <w:t> </w:t>
      </w:r>
      <w:r w:rsidR="00F75717" w:rsidRPr="003001CC">
        <w:t>r. zmieniającej dyrektywę</w:t>
      </w:r>
      <w:r w:rsidR="00F75717">
        <w:t xml:space="preserve"> </w:t>
      </w:r>
      <w:r w:rsidR="00F75717" w:rsidRPr="003001CC">
        <w:t>2002/22/WE w</w:t>
      </w:r>
      <w:r w:rsidR="00F75717">
        <w:t> </w:t>
      </w:r>
      <w:r w:rsidR="00F75717" w:rsidRPr="003001CC">
        <w:t>sprawie usługi powszechnej i</w:t>
      </w:r>
      <w:r w:rsidR="00F75717">
        <w:t> </w:t>
      </w:r>
      <w:r w:rsidR="00F75717" w:rsidRPr="003001CC">
        <w:t>związanych</w:t>
      </w:r>
      <w:r w:rsidR="00F75717">
        <w:t xml:space="preserve"> </w:t>
      </w:r>
      <w:r w:rsidR="00F75717" w:rsidRPr="003001CC">
        <w:t>z</w:t>
      </w:r>
      <w:r w:rsidR="00F75717">
        <w:t> </w:t>
      </w:r>
      <w:r w:rsidR="00F75717" w:rsidRPr="003001CC">
        <w:t>sieciami i</w:t>
      </w:r>
      <w:r w:rsidR="00F75717">
        <w:t> </w:t>
      </w:r>
      <w:r w:rsidR="00F75717" w:rsidRPr="003001CC">
        <w:t>usługami łączności elektronicznej praw</w:t>
      </w:r>
      <w:r w:rsidR="00F75717">
        <w:t xml:space="preserve"> </w:t>
      </w:r>
      <w:r w:rsidR="00F75717" w:rsidRPr="003001CC">
        <w:t>użytkowników, dyrektywę 2002/58/WE dot</w:t>
      </w:r>
      <w:r w:rsidR="00F75717" w:rsidRPr="003001CC">
        <w:t>y</w:t>
      </w:r>
      <w:r w:rsidR="00F75717" w:rsidRPr="003001CC">
        <w:t>czącą przetwarzania</w:t>
      </w:r>
      <w:r w:rsidR="00F75717">
        <w:t xml:space="preserve"> </w:t>
      </w:r>
      <w:r w:rsidR="00F75717" w:rsidRPr="003001CC">
        <w:t>danych osobowych i</w:t>
      </w:r>
      <w:r w:rsidR="00F75717">
        <w:t> </w:t>
      </w:r>
      <w:r w:rsidR="00F75717" w:rsidRPr="003001CC">
        <w:t>ochrony prywatności w</w:t>
      </w:r>
      <w:r w:rsidR="00F75717">
        <w:t> </w:t>
      </w:r>
      <w:r w:rsidR="00F75717" w:rsidRPr="003001CC">
        <w:t>sektorze</w:t>
      </w:r>
      <w:r w:rsidR="00F75717">
        <w:t xml:space="preserve"> </w:t>
      </w:r>
      <w:r w:rsidR="00F75717" w:rsidRPr="003001CC">
        <w:t>łączności elektronicznej oraz rozp</w:t>
      </w:r>
      <w:r w:rsidR="00F75717" w:rsidRPr="003001CC">
        <w:t>o</w:t>
      </w:r>
      <w:r w:rsidR="00F75717" w:rsidRPr="003001CC">
        <w:t>rządzenie (WE)</w:t>
      </w:r>
      <w:r>
        <w:t xml:space="preserve"> nr </w:t>
      </w:r>
      <w:r w:rsidR="00F75717" w:rsidRPr="003001CC">
        <w:t>2006/200</w:t>
      </w:r>
      <w:r w:rsidRPr="003001CC">
        <w:t>4</w:t>
      </w:r>
      <w:r>
        <w:t xml:space="preserve"> w </w:t>
      </w:r>
      <w:r w:rsidR="00F75717" w:rsidRPr="003001CC">
        <w:t>sprawie współpracy między organami krajowymi</w:t>
      </w:r>
      <w:r w:rsidR="00F75717">
        <w:t xml:space="preserve"> </w:t>
      </w:r>
      <w:r w:rsidR="00F75717" w:rsidRPr="003001CC">
        <w:t>odpowiedzialnymi za egz</w:t>
      </w:r>
      <w:r w:rsidR="00F75717" w:rsidRPr="003001CC">
        <w:t>e</w:t>
      </w:r>
      <w:r w:rsidR="00F75717" w:rsidRPr="003001CC">
        <w:t>kwowanie przepisów</w:t>
      </w:r>
      <w:r w:rsidR="00F75717">
        <w:t xml:space="preserve"> </w:t>
      </w:r>
      <w:r w:rsidR="00F75717" w:rsidRPr="003001CC">
        <w:t>prawa w</w:t>
      </w:r>
      <w:r w:rsidR="00F75717">
        <w:t> </w:t>
      </w:r>
      <w:r w:rsidR="00F75717" w:rsidRPr="003001CC">
        <w:t>zakresie ochrony konsumentów (Dz. Urz. UE L 337</w:t>
      </w:r>
      <w:r w:rsidR="00F75717">
        <w:t> </w:t>
      </w:r>
      <w:r w:rsidR="00F75717" w:rsidRPr="003001CC">
        <w:t>z</w:t>
      </w:r>
      <w:r w:rsidR="00F75717">
        <w:t> </w:t>
      </w:r>
      <w:r w:rsidR="00F75717" w:rsidRPr="003001CC">
        <w:t>18.12.2009, str. 11).</w:t>
      </w:r>
      <w:r>
        <w:t>”</w:t>
      </w:r>
    </w:p>
    <w:p w:rsidR="00F75717" w:rsidRPr="003001CC" w:rsidRDefault="00057EF4" w:rsidP="00F75717">
      <w:pPr>
        <w:pStyle w:val="ARTartustawynprozporzdzenia"/>
      </w:pPr>
      <w:r>
        <w:t>„</w:t>
      </w:r>
      <w:r w:rsidR="00F75717" w:rsidRPr="003001CC">
        <w:t>Art. 29. Pierwszą ocenę realizacji obowiązku, o</w:t>
      </w:r>
      <w:r w:rsidR="00F75717">
        <w:t> </w:t>
      </w:r>
      <w:r w:rsidR="00F75717" w:rsidRPr="003001CC">
        <w:t>którym</w:t>
      </w:r>
      <w:r w:rsidR="00F75717">
        <w:t xml:space="preserve"> </w:t>
      </w:r>
      <w:r w:rsidR="00F75717" w:rsidRPr="003001CC">
        <w:t>mowa</w:t>
      </w:r>
      <w:r w:rsidRPr="003001CC">
        <w:t xml:space="preserve"> w</w:t>
      </w:r>
      <w:r>
        <w:t> art. </w:t>
      </w:r>
      <w:r w:rsidR="00F75717" w:rsidRPr="003001CC">
        <w:t>43</w:t>
      </w:r>
      <w:r>
        <w:t xml:space="preserve"> ust. </w:t>
      </w:r>
      <w:r w:rsidR="00F75717" w:rsidRPr="003001CC">
        <w:t>3</w:t>
      </w:r>
      <w:r w:rsidR="00F75717">
        <w:t> </w:t>
      </w:r>
      <w:r w:rsidR="00F75717" w:rsidRPr="003001CC">
        <w:t>ustawy wymienionej</w:t>
      </w:r>
      <w:r>
        <w:t xml:space="preserve"> </w:t>
      </w:r>
      <w:r w:rsidRPr="003001CC">
        <w:t>w</w:t>
      </w:r>
      <w:r>
        <w:t> art. </w:t>
      </w:r>
      <w:r w:rsidR="00F75717" w:rsidRPr="003001CC">
        <w:t>20, w</w:t>
      </w:r>
      <w:r w:rsidR="00F75717">
        <w:t> </w:t>
      </w:r>
      <w:r w:rsidR="00F75717" w:rsidRPr="003001CC">
        <w:t>brzmieniu nadanym niniejszą ustawą,</w:t>
      </w:r>
      <w:r w:rsidR="00F75717">
        <w:t xml:space="preserve"> </w:t>
      </w:r>
      <w:r w:rsidR="00F75717" w:rsidRPr="003001CC">
        <w:t>Przewodniczący KRRiT przeprowadza najpóźniej do</w:t>
      </w:r>
      <w:r w:rsidR="00F75717">
        <w:t xml:space="preserve"> </w:t>
      </w:r>
      <w:r w:rsidR="00F75717" w:rsidRPr="003001CC">
        <w:t>dnia 31</w:t>
      </w:r>
      <w:r w:rsidR="00F75717">
        <w:t> </w:t>
      </w:r>
      <w:r w:rsidR="00F75717" w:rsidRPr="003001CC">
        <w:t>grudnia 2011</w:t>
      </w:r>
      <w:r w:rsidR="00F75717">
        <w:t> </w:t>
      </w:r>
      <w:r w:rsidR="00F75717" w:rsidRPr="003001CC">
        <w:t>r.</w:t>
      </w:r>
      <w:r>
        <w:t>”</w:t>
      </w:r>
    </w:p>
    <w:p w:rsidR="00F75717" w:rsidRPr="003001CC" w:rsidRDefault="00057EF4" w:rsidP="00F75717">
      <w:pPr>
        <w:pStyle w:val="ARTartustawynprozporzdzenia"/>
      </w:pPr>
      <w:r>
        <w:t>„</w:t>
      </w:r>
      <w:r w:rsidR="00F75717" w:rsidRPr="003001CC">
        <w:t xml:space="preserve">Art. 31. Ustawa </w:t>
      </w:r>
      <w:r w:rsidR="00F75717" w:rsidRPr="00226E36">
        <w:t>wchodzi</w:t>
      </w:r>
      <w:r w:rsidR="00F75717" w:rsidRPr="003001CC">
        <w:t xml:space="preserve"> w</w:t>
      </w:r>
      <w:r w:rsidR="00F75717">
        <w:t> </w:t>
      </w:r>
      <w:r w:rsidR="00F75717" w:rsidRPr="003001CC">
        <w:t>życie po upływie 14</w:t>
      </w:r>
      <w:r w:rsidR="00F75717">
        <w:t> </w:t>
      </w:r>
      <w:r w:rsidR="00F75717" w:rsidRPr="003001CC">
        <w:t>dni</w:t>
      </w:r>
      <w:r w:rsidR="00F75717">
        <w:t xml:space="preserve"> </w:t>
      </w:r>
      <w:r w:rsidR="00F75717" w:rsidRPr="003001CC">
        <w:t>od dnia ogłoszenia, z</w:t>
      </w:r>
      <w:r w:rsidR="00F75717">
        <w:t> </w:t>
      </w:r>
      <w:r w:rsidR="00F75717" w:rsidRPr="003001CC">
        <w:t>wyjątkiem</w:t>
      </w:r>
      <w:r>
        <w:t xml:space="preserve"> art. </w:t>
      </w:r>
      <w:r w:rsidRPr="003001CC">
        <w:t>6</w:t>
      </w:r>
      <w:r>
        <w:t xml:space="preserve"> i art. </w:t>
      </w:r>
      <w:r w:rsidR="00F75717" w:rsidRPr="003001CC">
        <w:t>19, które</w:t>
      </w:r>
      <w:r w:rsidR="00F75717">
        <w:t xml:space="preserve"> </w:t>
      </w:r>
      <w:r w:rsidR="00F75717" w:rsidRPr="003001CC">
        <w:t>wchodzą w</w:t>
      </w:r>
      <w:r w:rsidR="00F75717">
        <w:t> </w:t>
      </w:r>
      <w:r w:rsidR="00F75717" w:rsidRPr="003001CC">
        <w:t>życie po upływie 30</w:t>
      </w:r>
      <w:r w:rsidR="00F75717">
        <w:t> </w:t>
      </w:r>
      <w:r w:rsidR="00F75717" w:rsidRPr="003001CC">
        <w:t>dni od dnia ogłoszenia.</w:t>
      </w:r>
      <w:r>
        <w:t>”</w:t>
      </w:r>
      <w:r w:rsidR="00F75717">
        <w:t>;</w:t>
      </w:r>
    </w:p>
    <w:p w:rsidR="00F75717" w:rsidRDefault="00F75717" w:rsidP="00057EF4">
      <w:pPr>
        <w:pStyle w:val="PPKTOTJpodpunktwobwieszczeniutekstujednolitegonp1"/>
        <w:keepNext/>
      </w:pPr>
      <w:r w:rsidRPr="003001CC">
        <w:lastRenderedPageBreak/>
        <w:t>4)</w:t>
      </w:r>
      <w:r w:rsidRPr="003001CC">
        <w:tab/>
        <w:t>art.</w:t>
      </w:r>
      <w:r>
        <w:t xml:space="preserve"> </w:t>
      </w:r>
      <w:r w:rsidR="00057EF4">
        <w:t>2 i art. </w:t>
      </w:r>
      <w:r>
        <w:t xml:space="preserve">3 ustawy </w:t>
      </w:r>
      <w:r w:rsidRPr="00226E36">
        <w:t>z</w:t>
      </w:r>
      <w:r>
        <w:t> </w:t>
      </w:r>
      <w:r w:rsidRPr="00226E36">
        <w:t>dnia 10</w:t>
      </w:r>
      <w:r>
        <w:t> </w:t>
      </w:r>
      <w:r w:rsidRPr="00226E36">
        <w:t>października 2012</w:t>
      </w:r>
      <w:r>
        <w:t> </w:t>
      </w:r>
      <w:r w:rsidRPr="00226E36">
        <w:t>r. o</w:t>
      </w:r>
      <w:r>
        <w:t> </w:t>
      </w:r>
      <w:r w:rsidRPr="00226E36">
        <w:t>zmianie ustawy o</w:t>
      </w:r>
      <w:r>
        <w:t> </w:t>
      </w:r>
      <w:r w:rsidRPr="00226E36">
        <w:t>radiofonii i</w:t>
      </w:r>
      <w:r>
        <w:t> </w:t>
      </w:r>
      <w:r w:rsidRPr="00226E36">
        <w:t>telewizji (</w:t>
      </w:r>
      <w:r w:rsidR="00057EF4">
        <w:t>Dz. U. poz. </w:t>
      </w:r>
      <w:r w:rsidRPr="00226E36">
        <w:t>1209)</w:t>
      </w:r>
      <w:r>
        <w:t>, które stanowią:</w:t>
      </w:r>
      <w:r w:rsidRPr="003001CC">
        <w:t xml:space="preserve"> </w:t>
      </w:r>
    </w:p>
    <w:p w:rsidR="00F75717" w:rsidRPr="00226E36" w:rsidRDefault="00057EF4" w:rsidP="00F75717">
      <w:pPr>
        <w:pStyle w:val="ARTartustawynprozporzdzenia"/>
      </w:pPr>
      <w:r>
        <w:t>„</w:t>
      </w:r>
      <w:r w:rsidR="00F75717" w:rsidRPr="00226E36">
        <w:t>Art. 2. W</w:t>
      </w:r>
      <w:r w:rsidR="00F75717">
        <w:t> </w:t>
      </w:r>
      <w:r w:rsidR="00F75717" w:rsidRPr="00226E36">
        <w:t>2012</w:t>
      </w:r>
      <w:r w:rsidR="00F75717">
        <w:t> </w:t>
      </w:r>
      <w:r w:rsidR="00F75717" w:rsidRPr="00226E36">
        <w:t>roku nie przeprowadza się waloryzacji, o</w:t>
      </w:r>
      <w:r w:rsidR="00F75717">
        <w:t> </w:t>
      </w:r>
      <w:r w:rsidR="00F75717" w:rsidRPr="00226E36">
        <w:t>której mowa</w:t>
      </w:r>
      <w:r w:rsidRPr="00226E36">
        <w:t xml:space="preserve"> w</w:t>
      </w:r>
      <w:r>
        <w:t> art. </w:t>
      </w:r>
      <w:r w:rsidR="00F75717" w:rsidRPr="00226E36">
        <w:t>40</w:t>
      </w:r>
      <w:r>
        <w:t xml:space="preserve"> ust. </w:t>
      </w:r>
      <w:r w:rsidR="00F75717" w:rsidRPr="00226E36">
        <w:t>8</w:t>
      </w:r>
      <w:r w:rsidR="00F75717">
        <w:t> </w:t>
      </w:r>
      <w:r w:rsidR="00F75717" w:rsidRPr="00226E36">
        <w:t>ustawy zmienianej</w:t>
      </w:r>
      <w:r w:rsidRPr="00226E36">
        <w:t xml:space="preserve"> w</w:t>
      </w:r>
      <w:r>
        <w:t> art. </w:t>
      </w:r>
      <w:r w:rsidR="00F75717" w:rsidRPr="00226E36">
        <w:t>1.</w:t>
      </w:r>
    </w:p>
    <w:p w:rsidR="00F75717" w:rsidRDefault="00F75717" w:rsidP="00F75717">
      <w:pPr>
        <w:pStyle w:val="ARTartustawynprozporzdzenia"/>
      </w:pPr>
      <w:r w:rsidRPr="00226E36">
        <w:t>Art. 3. Ustawa wchodzi w</w:t>
      </w:r>
      <w:r>
        <w:t> </w:t>
      </w:r>
      <w:r w:rsidRPr="00226E36">
        <w:t>życie po upływie 14</w:t>
      </w:r>
      <w:r>
        <w:t> </w:t>
      </w:r>
      <w:r w:rsidRPr="00226E36">
        <w:t>dni od dnia ogłoszenia.</w:t>
      </w:r>
      <w:r w:rsidR="00057EF4">
        <w:t>”</w:t>
      </w:r>
      <w:r>
        <w:t>;</w:t>
      </w:r>
    </w:p>
    <w:p w:rsidR="00F75717" w:rsidRDefault="00F75717" w:rsidP="00F75717">
      <w:pPr>
        <w:pStyle w:val="PPKTOTJpodpunktwobwieszczeniutekstujednolitegonp1"/>
      </w:pPr>
      <w:r w:rsidRPr="00226E36">
        <w:t>5)</w:t>
      </w:r>
      <w:r w:rsidRPr="00226E36">
        <w:tab/>
      </w:r>
      <w:r>
        <w:t>odnośnika</w:t>
      </w:r>
      <w:r w:rsidR="00057EF4">
        <w:t xml:space="preserve"> nr 1 oraz art. </w:t>
      </w:r>
      <w:r>
        <w:t xml:space="preserve">2–4 ustawy </w:t>
      </w:r>
      <w:r w:rsidRPr="00226E36">
        <w:t>z</w:t>
      </w:r>
      <w:r>
        <w:t> </w:t>
      </w:r>
      <w:r w:rsidRPr="00226E36">
        <w:t>dnia 12</w:t>
      </w:r>
      <w:r>
        <w:t> </w:t>
      </w:r>
      <w:r w:rsidRPr="00226E36">
        <w:t>października 2012</w:t>
      </w:r>
      <w:r>
        <w:t> </w:t>
      </w:r>
      <w:r w:rsidRPr="00226E36">
        <w:t>r. o</w:t>
      </w:r>
      <w:r>
        <w:t> </w:t>
      </w:r>
      <w:r w:rsidRPr="00226E36">
        <w:t>zmianie ustawy o</w:t>
      </w:r>
      <w:r>
        <w:t> </w:t>
      </w:r>
      <w:r w:rsidRPr="00226E36">
        <w:t>radiofonii i</w:t>
      </w:r>
      <w:r>
        <w:t> </w:t>
      </w:r>
      <w:r w:rsidRPr="00226E36">
        <w:t>telewizji (</w:t>
      </w:r>
      <w:r w:rsidR="00057EF4">
        <w:t>Dz. U. poz. </w:t>
      </w:r>
      <w:r w:rsidRPr="00226E36">
        <w:t>1315)</w:t>
      </w:r>
      <w:r>
        <w:t>, które stanowią:</w:t>
      </w:r>
    </w:p>
    <w:p w:rsidR="00F75717" w:rsidRDefault="00057EF4" w:rsidP="00057EF4">
      <w:pPr>
        <w:pStyle w:val="PKTpunkt"/>
      </w:pPr>
      <w:r>
        <w:t>„</w:t>
      </w:r>
      <w:r w:rsidR="00F75717" w:rsidRPr="00EE114F">
        <w:rPr>
          <w:rStyle w:val="IGindeksgrny"/>
        </w:rPr>
        <w:t>1)</w:t>
      </w:r>
      <w:r w:rsidR="00F75717">
        <w:tab/>
      </w:r>
      <w:r w:rsidR="00F75717" w:rsidRPr="00EE114F">
        <w:t>Niniejsza ustawa dokonuje w</w:t>
      </w:r>
      <w:r w:rsidR="00F75717">
        <w:t> </w:t>
      </w:r>
      <w:r w:rsidR="00F75717" w:rsidRPr="00EE114F">
        <w:t>zakresie swojej regulacji wdrożenia postanowień dyrektywy Parlamentu Europe</w:t>
      </w:r>
      <w:r w:rsidR="00F75717" w:rsidRPr="00EE114F">
        <w:t>j</w:t>
      </w:r>
      <w:r w:rsidR="00F75717" w:rsidRPr="00EE114F">
        <w:t>skiego i</w:t>
      </w:r>
      <w:r w:rsidR="00F75717">
        <w:t> </w:t>
      </w:r>
      <w:r w:rsidR="00F75717" w:rsidRPr="00EE114F">
        <w:t>Rady 2010/13/UE</w:t>
      </w:r>
      <w:r w:rsidR="00F75717">
        <w:t xml:space="preserve"> </w:t>
      </w:r>
      <w:r w:rsidR="00F75717" w:rsidRPr="00EE114F">
        <w:t>z</w:t>
      </w:r>
      <w:r w:rsidR="00F75717">
        <w:t> </w:t>
      </w:r>
      <w:r w:rsidR="00F75717" w:rsidRPr="00EE114F">
        <w:t>dnia 10</w:t>
      </w:r>
      <w:r w:rsidR="00F75717">
        <w:t> </w:t>
      </w:r>
      <w:r w:rsidR="00F75717" w:rsidRPr="00EE114F">
        <w:t>marca 2010</w:t>
      </w:r>
      <w:r w:rsidR="00F75717">
        <w:t> </w:t>
      </w:r>
      <w:r w:rsidR="00F75717" w:rsidRPr="00EE114F">
        <w:t>r. w</w:t>
      </w:r>
      <w:r w:rsidR="00F75717">
        <w:t> </w:t>
      </w:r>
      <w:r w:rsidR="00F75717" w:rsidRPr="00EE114F">
        <w:t>sprawie koordynacji niektórych przepisów ustawowych, wykonawczych i</w:t>
      </w:r>
      <w:r w:rsidR="00F75717">
        <w:t> </w:t>
      </w:r>
      <w:r w:rsidR="00F75717" w:rsidRPr="00EE114F">
        <w:t xml:space="preserve">administracyjnych państw </w:t>
      </w:r>
      <w:r w:rsidR="00F75717">
        <w:t>c</w:t>
      </w:r>
      <w:r w:rsidR="00F75717" w:rsidRPr="00EE114F">
        <w:t>złonkowskich,</w:t>
      </w:r>
      <w:r w:rsidR="00F75717">
        <w:t xml:space="preserve"> </w:t>
      </w:r>
      <w:r w:rsidR="00F75717" w:rsidRPr="00EE114F">
        <w:t>dotyczących świadczenia audiowizualnych usł</w:t>
      </w:r>
      <w:r w:rsidR="00F75717">
        <w:t>ug medialnych (dyrektywa o </w:t>
      </w:r>
      <w:r w:rsidR="00F75717" w:rsidRPr="00EE114F">
        <w:t>audiowizualnych usługach medialnych)</w:t>
      </w:r>
      <w:r w:rsidR="00F75717">
        <w:t xml:space="preserve"> </w:t>
      </w:r>
      <w:r w:rsidR="00F75717" w:rsidRPr="00EE114F">
        <w:t>(Dz. Urz. UE L 95</w:t>
      </w:r>
      <w:r w:rsidR="00F75717">
        <w:t> </w:t>
      </w:r>
      <w:r w:rsidR="00F75717" w:rsidRPr="00EE114F">
        <w:t>z</w:t>
      </w:r>
      <w:r w:rsidR="00F75717">
        <w:t> </w:t>
      </w:r>
      <w:r w:rsidR="00F75717" w:rsidRPr="00EE114F">
        <w:t>15.04.2010, str. 1).</w:t>
      </w:r>
      <w:r>
        <w:t>”</w:t>
      </w:r>
    </w:p>
    <w:p w:rsidR="00F75717" w:rsidRDefault="00057EF4" w:rsidP="00F75717">
      <w:pPr>
        <w:pStyle w:val="ARTartustawynprozporzdzenia"/>
      </w:pPr>
      <w:r>
        <w:t>„</w:t>
      </w:r>
      <w:r w:rsidR="00F75717" w:rsidRPr="00226E36">
        <w:t>Art. 2. Ograniczenia dotyczące lokowania produktu w</w:t>
      </w:r>
      <w:r w:rsidR="00F75717">
        <w:t> </w:t>
      </w:r>
      <w:r w:rsidR="00F75717" w:rsidRPr="00226E36">
        <w:t>audycjach dostępnych w</w:t>
      </w:r>
      <w:r w:rsidR="00F75717">
        <w:t> </w:t>
      </w:r>
      <w:r w:rsidR="00F75717" w:rsidRPr="00226E36">
        <w:t>ramach audiowizualnych usług medialnych</w:t>
      </w:r>
      <w:r w:rsidR="00F75717">
        <w:t xml:space="preserve"> </w:t>
      </w:r>
      <w:r w:rsidR="00F75717" w:rsidRPr="00226E36">
        <w:t>na żądanie, określone</w:t>
      </w:r>
      <w:r w:rsidRPr="00226E36">
        <w:t xml:space="preserve"> w</w:t>
      </w:r>
      <w:r>
        <w:t> art. </w:t>
      </w:r>
      <w:r w:rsidR="00F75717" w:rsidRPr="00226E36">
        <w:t>17a ustawy zmienianej</w:t>
      </w:r>
      <w:r w:rsidRPr="00226E36">
        <w:t xml:space="preserve"> w</w:t>
      </w:r>
      <w:r>
        <w:t> art. </w:t>
      </w:r>
      <w:r w:rsidR="00F75717" w:rsidRPr="00226E36">
        <w:t>1, stosuje się jedynie do audycji audiowizua</w:t>
      </w:r>
      <w:r w:rsidR="00F75717" w:rsidRPr="00226E36">
        <w:t>l</w:t>
      </w:r>
      <w:r w:rsidR="00F75717" w:rsidRPr="00226E36">
        <w:t>nych wyprodukowanych</w:t>
      </w:r>
      <w:r w:rsidR="00F75717">
        <w:t xml:space="preserve"> </w:t>
      </w:r>
      <w:r w:rsidR="00F75717" w:rsidRPr="00226E36">
        <w:t>po dniu wejścia w</w:t>
      </w:r>
      <w:r w:rsidR="00F75717">
        <w:t> </w:t>
      </w:r>
      <w:r w:rsidR="00F75717" w:rsidRPr="00226E36">
        <w:t>życie niniejszej ustawy.</w:t>
      </w:r>
    </w:p>
    <w:p w:rsidR="00F75717" w:rsidRPr="00226E36" w:rsidRDefault="00F75717" w:rsidP="00F75717">
      <w:pPr>
        <w:pStyle w:val="ARTartustawynprozporzdzenia"/>
      </w:pPr>
      <w:r w:rsidRPr="00226E36">
        <w:t>Art. 3. 1. W</w:t>
      </w:r>
      <w:r>
        <w:t> </w:t>
      </w:r>
      <w:r w:rsidRPr="00226E36">
        <w:t>latach 2013–2022</w:t>
      </w:r>
      <w:r>
        <w:t> </w:t>
      </w:r>
      <w:r w:rsidRPr="00226E36">
        <w:t>maksymalny limit wydatków na wynagrodzenia w</w:t>
      </w:r>
      <w:r>
        <w:t> </w:t>
      </w:r>
      <w:r w:rsidRPr="00226E36">
        <w:t>Krajowej Radzie Radiofonii i</w:t>
      </w:r>
      <w:r>
        <w:t> </w:t>
      </w:r>
      <w:r w:rsidRPr="00226E36">
        <w:t>Telewizji</w:t>
      </w:r>
      <w:r>
        <w:t xml:space="preserve"> </w:t>
      </w:r>
      <w:r w:rsidRPr="00226E36">
        <w:t>wraz z</w:t>
      </w:r>
      <w:r>
        <w:t> </w:t>
      </w:r>
      <w:r w:rsidRPr="00226E36">
        <w:t>opłaconymi przez pracodawcę składkami na ubezpieczenie społeczne i</w:t>
      </w:r>
      <w:r>
        <w:t> </w:t>
      </w:r>
      <w:r w:rsidRPr="00226E36">
        <w:t>Fundusz Pracy z</w:t>
      </w:r>
      <w:r>
        <w:t> </w:t>
      </w:r>
      <w:r w:rsidRPr="00226E36">
        <w:t>tytułu realizacji zadań</w:t>
      </w:r>
      <w:r>
        <w:t xml:space="preserve"> </w:t>
      </w:r>
      <w:r w:rsidRPr="00226E36">
        <w:t>wynikających z</w:t>
      </w:r>
      <w:r>
        <w:t> </w:t>
      </w:r>
      <w:r w:rsidRPr="00226E36">
        <w:t>ustawy zmienianej</w:t>
      </w:r>
      <w:r w:rsidR="00057EF4" w:rsidRPr="00226E36">
        <w:t xml:space="preserve"> w</w:t>
      </w:r>
      <w:r w:rsidR="00057EF4">
        <w:t> art. </w:t>
      </w:r>
      <w:r w:rsidRPr="00226E36">
        <w:t>1, w</w:t>
      </w:r>
      <w:r>
        <w:t> </w:t>
      </w:r>
      <w:r w:rsidRPr="00226E36">
        <w:t>brzmieniu nadanym niniejszą ustawą, wynosi 5</w:t>
      </w:r>
      <w:r>
        <w:t> </w:t>
      </w:r>
      <w:r w:rsidRPr="00226E36">
        <w:t>804</w:t>
      </w:r>
      <w:r>
        <w:t> </w:t>
      </w:r>
      <w:r w:rsidRPr="00226E36">
        <w:t>000</w:t>
      </w:r>
      <w:r>
        <w:t> </w:t>
      </w:r>
      <w:r w:rsidRPr="00226E36">
        <w:t>zł, z</w:t>
      </w:r>
      <w:r>
        <w:t> </w:t>
      </w:r>
      <w:r w:rsidRPr="00226E36">
        <w:t>tym że w</w:t>
      </w:r>
      <w:r>
        <w:t> </w:t>
      </w:r>
      <w:r w:rsidRPr="00226E36">
        <w:t>poszczególnych</w:t>
      </w:r>
      <w:r>
        <w:t xml:space="preserve"> </w:t>
      </w:r>
      <w:r w:rsidRPr="00226E36">
        <w:t>latach limit wynosi:</w:t>
      </w:r>
    </w:p>
    <w:p w:rsidR="00F75717" w:rsidRPr="00226E36" w:rsidRDefault="00F75717" w:rsidP="00F75717">
      <w:pPr>
        <w:pStyle w:val="PKTpunkt"/>
      </w:pPr>
      <w:r w:rsidRPr="00226E36">
        <w:t>1)</w:t>
      </w:r>
      <w:r>
        <w:tab/>
      </w:r>
      <w:r w:rsidRPr="00226E36">
        <w:t>w 2013</w:t>
      </w:r>
      <w:r>
        <w:t> </w:t>
      </w:r>
      <w:r w:rsidRPr="00226E36">
        <w:t>r. – 539</w:t>
      </w:r>
      <w:r>
        <w:t> </w:t>
      </w:r>
      <w:r w:rsidRPr="00226E36">
        <w:t>000</w:t>
      </w:r>
      <w:r>
        <w:t> </w:t>
      </w:r>
      <w:r w:rsidRPr="00226E36">
        <w:t>zł;</w:t>
      </w:r>
    </w:p>
    <w:p w:rsidR="00F75717" w:rsidRPr="00226E36" w:rsidRDefault="00F75717" w:rsidP="00F75717">
      <w:pPr>
        <w:pStyle w:val="PKTpunkt"/>
      </w:pPr>
      <w:r w:rsidRPr="00226E36">
        <w:t>2)</w:t>
      </w:r>
      <w:r>
        <w:tab/>
      </w:r>
      <w:r w:rsidRPr="00226E36">
        <w:t>w 2014</w:t>
      </w:r>
      <w:r>
        <w:t> </w:t>
      </w:r>
      <w:r w:rsidRPr="00226E36">
        <w:t>r. – 585</w:t>
      </w:r>
      <w:r>
        <w:t> </w:t>
      </w:r>
      <w:r w:rsidRPr="00226E36">
        <w:t>000</w:t>
      </w:r>
      <w:r>
        <w:t> </w:t>
      </w:r>
      <w:r w:rsidRPr="00226E36">
        <w:t>zł;</w:t>
      </w:r>
    </w:p>
    <w:p w:rsidR="00F75717" w:rsidRPr="00226E36" w:rsidRDefault="00F75717" w:rsidP="00F75717">
      <w:pPr>
        <w:pStyle w:val="PKTpunkt"/>
      </w:pPr>
      <w:r w:rsidRPr="00226E36">
        <w:t>3)</w:t>
      </w:r>
      <w:r>
        <w:tab/>
      </w:r>
      <w:r w:rsidRPr="00226E36">
        <w:t>w 2015</w:t>
      </w:r>
      <w:r>
        <w:t> </w:t>
      </w:r>
      <w:r w:rsidRPr="00226E36">
        <w:t>r. – 585</w:t>
      </w:r>
      <w:r>
        <w:t> </w:t>
      </w:r>
      <w:r w:rsidRPr="00226E36">
        <w:t>000</w:t>
      </w:r>
      <w:r>
        <w:t> </w:t>
      </w:r>
      <w:r w:rsidRPr="00226E36">
        <w:t>zł;</w:t>
      </w:r>
    </w:p>
    <w:p w:rsidR="00F75717" w:rsidRPr="00226E36" w:rsidRDefault="00F75717" w:rsidP="00F75717">
      <w:pPr>
        <w:pStyle w:val="PKTpunkt"/>
      </w:pPr>
      <w:r w:rsidRPr="00226E36">
        <w:t>4)</w:t>
      </w:r>
      <w:r>
        <w:tab/>
      </w:r>
      <w:r w:rsidRPr="00226E36">
        <w:t>w 2016</w:t>
      </w:r>
      <w:r>
        <w:t> </w:t>
      </w:r>
      <w:r w:rsidRPr="00226E36">
        <w:t>r. – 585</w:t>
      </w:r>
      <w:r>
        <w:t> </w:t>
      </w:r>
      <w:r w:rsidRPr="00226E36">
        <w:t>000</w:t>
      </w:r>
      <w:r>
        <w:t> </w:t>
      </w:r>
      <w:r w:rsidRPr="00226E36">
        <w:t>zł;</w:t>
      </w:r>
    </w:p>
    <w:p w:rsidR="00F75717" w:rsidRPr="00226E36" w:rsidRDefault="00F75717" w:rsidP="00F75717">
      <w:pPr>
        <w:pStyle w:val="PKTpunkt"/>
      </w:pPr>
      <w:r w:rsidRPr="00226E36">
        <w:t>5)</w:t>
      </w:r>
      <w:r>
        <w:tab/>
      </w:r>
      <w:r w:rsidRPr="00226E36">
        <w:t>w 2017</w:t>
      </w:r>
      <w:r>
        <w:t> </w:t>
      </w:r>
      <w:r w:rsidRPr="00226E36">
        <w:t>r. – 585</w:t>
      </w:r>
      <w:r>
        <w:t> </w:t>
      </w:r>
      <w:r w:rsidRPr="00226E36">
        <w:t>000</w:t>
      </w:r>
      <w:r>
        <w:t> </w:t>
      </w:r>
      <w:r w:rsidRPr="00226E36">
        <w:t>zł;</w:t>
      </w:r>
    </w:p>
    <w:p w:rsidR="00F75717" w:rsidRPr="00226E36" w:rsidRDefault="00F75717" w:rsidP="00F75717">
      <w:pPr>
        <w:pStyle w:val="PKTpunkt"/>
      </w:pPr>
      <w:r w:rsidRPr="00226E36">
        <w:t>6)</w:t>
      </w:r>
      <w:r>
        <w:tab/>
      </w:r>
      <w:r w:rsidRPr="00226E36">
        <w:t>w 2018</w:t>
      </w:r>
      <w:r>
        <w:t> </w:t>
      </w:r>
      <w:r w:rsidRPr="00226E36">
        <w:t>r. – 585</w:t>
      </w:r>
      <w:r>
        <w:t> </w:t>
      </w:r>
      <w:r w:rsidRPr="00226E36">
        <w:t>000</w:t>
      </w:r>
      <w:r>
        <w:t> </w:t>
      </w:r>
      <w:r w:rsidRPr="00226E36">
        <w:t>zł;</w:t>
      </w:r>
    </w:p>
    <w:p w:rsidR="00F75717" w:rsidRPr="00226E36" w:rsidRDefault="00F75717" w:rsidP="00F75717">
      <w:pPr>
        <w:pStyle w:val="PKTpunkt"/>
      </w:pPr>
      <w:r w:rsidRPr="00226E36">
        <w:t>7)</w:t>
      </w:r>
      <w:r>
        <w:tab/>
      </w:r>
      <w:r w:rsidRPr="00226E36">
        <w:t>w 2019</w:t>
      </w:r>
      <w:r>
        <w:t> </w:t>
      </w:r>
      <w:r w:rsidRPr="00226E36">
        <w:t>r. – 585</w:t>
      </w:r>
      <w:r>
        <w:t> </w:t>
      </w:r>
      <w:r w:rsidRPr="00226E36">
        <w:t>000</w:t>
      </w:r>
      <w:r>
        <w:t> </w:t>
      </w:r>
      <w:r w:rsidRPr="00226E36">
        <w:t>zł;</w:t>
      </w:r>
    </w:p>
    <w:p w:rsidR="00F75717" w:rsidRPr="00226E36" w:rsidRDefault="00F75717" w:rsidP="00F75717">
      <w:pPr>
        <w:pStyle w:val="PKTpunkt"/>
      </w:pPr>
      <w:r w:rsidRPr="00226E36">
        <w:t>8)</w:t>
      </w:r>
      <w:r>
        <w:tab/>
      </w:r>
      <w:r w:rsidRPr="00226E36">
        <w:t>w 2020</w:t>
      </w:r>
      <w:r>
        <w:t> </w:t>
      </w:r>
      <w:r w:rsidRPr="00226E36">
        <w:t>r. – 585</w:t>
      </w:r>
      <w:r>
        <w:t> </w:t>
      </w:r>
      <w:r w:rsidRPr="00226E36">
        <w:t>000</w:t>
      </w:r>
      <w:r>
        <w:t> </w:t>
      </w:r>
      <w:r w:rsidRPr="00226E36">
        <w:t>zł;</w:t>
      </w:r>
    </w:p>
    <w:p w:rsidR="00F75717" w:rsidRPr="00226E36" w:rsidRDefault="00F75717" w:rsidP="00F75717">
      <w:pPr>
        <w:pStyle w:val="PKTpunkt"/>
      </w:pPr>
      <w:r w:rsidRPr="00226E36">
        <w:t>9)</w:t>
      </w:r>
      <w:r>
        <w:tab/>
      </w:r>
      <w:r w:rsidRPr="00226E36">
        <w:t>w 2021</w:t>
      </w:r>
      <w:r>
        <w:t> </w:t>
      </w:r>
      <w:r w:rsidRPr="00226E36">
        <w:t>r. – 585</w:t>
      </w:r>
      <w:r>
        <w:t> </w:t>
      </w:r>
      <w:r w:rsidRPr="00226E36">
        <w:t>000</w:t>
      </w:r>
      <w:r>
        <w:t> </w:t>
      </w:r>
      <w:r w:rsidRPr="00226E36">
        <w:t>zł;</w:t>
      </w:r>
    </w:p>
    <w:p w:rsidR="00F75717" w:rsidRPr="00226E36" w:rsidRDefault="00F75717" w:rsidP="00F75717">
      <w:pPr>
        <w:pStyle w:val="PKTpunkt"/>
      </w:pPr>
      <w:r w:rsidRPr="00226E36">
        <w:t>10)</w:t>
      </w:r>
      <w:r>
        <w:tab/>
      </w:r>
      <w:r w:rsidRPr="00226E36">
        <w:t>w 2022</w:t>
      </w:r>
      <w:r>
        <w:t> </w:t>
      </w:r>
      <w:r w:rsidRPr="00226E36">
        <w:t>r. – 585</w:t>
      </w:r>
      <w:r>
        <w:t> </w:t>
      </w:r>
      <w:r w:rsidRPr="00226E36">
        <w:t>000</w:t>
      </w:r>
      <w:r>
        <w:t> </w:t>
      </w:r>
      <w:r w:rsidRPr="00226E36">
        <w:t>zł.</w:t>
      </w:r>
    </w:p>
    <w:p w:rsidR="00F75717" w:rsidRPr="00226E36" w:rsidRDefault="00F75717" w:rsidP="00F75717">
      <w:pPr>
        <w:pStyle w:val="USTustnpkodeksu"/>
      </w:pPr>
      <w:r w:rsidRPr="00226E36">
        <w:t>2. Krajowa Rada Radiofonii i</w:t>
      </w:r>
      <w:r>
        <w:t> </w:t>
      </w:r>
      <w:r w:rsidRPr="00226E36">
        <w:t>Telewizji monitoruje wykorzystanie rocznych limitów wydatków, o</w:t>
      </w:r>
      <w:r>
        <w:t> </w:t>
      </w:r>
      <w:r w:rsidRPr="00226E36">
        <w:t>których m</w:t>
      </w:r>
      <w:r w:rsidRPr="00226E36">
        <w:t>o</w:t>
      </w:r>
      <w:r w:rsidRPr="00226E36">
        <w:t>wa</w:t>
      </w:r>
      <w:r w:rsidR="00057EF4">
        <w:t xml:space="preserve"> </w:t>
      </w:r>
      <w:r w:rsidR="00057EF4" w:rsidRPr="00226E36">
        <w:t>w</w:t>
      </w:r>
      <w:r w:rsidR="00057EF4">
        <w:t> ust. </w:t>
      </w:r>
      <w:r w:rsidRPr="00226E36">
        <w:t>1, oraz wdraża mechanizmy korygujące, o</w:t>
      </w:r>
      <w:r>
        <w:t> </w:t>
      </w:r>
      <w:r w:rsidRPr="00226E36">
        <w:t>których mowa</w:t>
      </w:r>
      <w:r w:rsidR="00057EF4" w:rsidRPr="00226E36">
        <w:t xml:space="preserve"> w</w:t>
      </w:r>
      <w:r w:rsidR="00057EF4">
        <w:t> ust. </w:t>
      </w:r>
      <w:r w:rsidR="00057EF4" w:rsidRPr="00226E36">
        <w:t>3</w:t>
      </w:r>
      <w:r w:rsidR="00057EF4">
        <w:t xml:space="preserve"> i </w:t>
      </w:r>
      <w:r w:rsidRPr="00226E36">
        <w:t>4.</w:t>
      </w:r>
    </w:p>
    <w:p w:rsidR="00F75717" w:rsidRPr="00226E36" w:rsidRDefault="00F75717" w:rsidP="00F75717">
      <w:pPr>
        <w:pStyle w:val="USTustnpkodeksu"/>
      </w:pPr>
      <w:r w:rsidRPr="00226E36">
        <w:t>3. W</w:t>
      </w:r>
      <w:r>
        <w:t> </w:t>
      </w:r>
      <w:r w:rsidRPr="00226E36">
        <w:t>przypadku gdy wielkość wydatków, o</w:t>
      </w:r>
      <w:r>
        <w:t> </w:t>
      </w:r>
      <w:r w:rsidRPr="00226E36">
        <w:t>których mowa</w:t>
      </w:r>
      <w:r w:rsidR="00057EF4" w:rsidRPr="00226E36">
        <w:t xml:space="preserve"> w</w:t>
      </w:r>
      <w:r w:rsidR="00057EF4">
        <w:t> ust. </w:t>
      </w:r>
      <w:r w:rsidRPr="00226E36">
        <w:t>1, po pierwszym półroczu danego roku w</w:t>
      </w:r>
      <w:r w:rsidRPr="00226E36">
        <w:t>y</w:t>
      </w:r>
      <w:r w:rsidRPr="00226E36">
        <w:t>niesie więcej</w:t>
      </w:r>
      <w:r>
        <w:t xml:space="preserve"> </w:t>
      </w:r>
      <w:r w:rsidRPr="00226E36">
        <w:t>niż 65% limitu przewidzianych na ten rok, wielkość wydatków obniża się w</w:t>
      </w:r>
      <w:r>
        <w:t> </w:t>
      </w:r>
      <w:r w:rsidRPr="00226E36">
        <w:t>czwartym kwartale o</w:t>
      </w:r>
      <w:r>
        <w:t> </w:t>
      </w:r>
      <w:r w:rsidRPr="00226E36">
        <w:t>kwotę stanowiącą</w:t>
      </w:r>
      <w:r>
        <w:t xml:space="preserve"> </w:t>
      </w:r>
      <w:r w:rsidRPr="00226E36">
        <w:t>różnicę między wielkością tego limitu a</w:t>
      </w:r>
      <w:r>
        <w:t> </w:t>
      </w:r>
      <w:r w:rsidRPr="00226E36">
        <w:t>kwotą przekroczenia.</w:t>
      </w:r>
    </w:p>
    <w:p w:rsidR="00F75717" w:rsidRPr="00226E36" w:rsidRDefault="00F75717" w:rsidP="00F75717">
      <w:pPr>
        <w:pStyle w:val="USTustnpkodeksu"/>
      </w:pPr>
      <w:r w:rsidRPr="00226E36">
        <w:t>4. W</w:t>
      </w:r>
      <w:r>
        <w:t> </w:t>
      </w:r>
      <w:r w:rsidRPr="00226E36">
        <w:t>przypadku gdy w</w:t>
      </w:r>
      <w:r>
        <w:t> </w:t>
      </w:r>
      <w:r w:rsidRPr="00226E36">
        <w:t>drugim półroczu zostanie</w:t>
      </w:r>
      <w:r>
        <w:t xml:space="preserve"> przekroczony limit wydatków, o </w:t>
      </w:r>
      <w:r w:rsidRPr="00226E36">
        <w:t>którym mowa</w:t>
      </w:r>
      <w:r w:rsidR="00057EF4" w:rsidRPr="00226E36">
        <w:t xml:space="preserve"> w</w:t>
      </w:r>
      <w:r w:rsidR="00057EF4">
        <w:t> ust. </w:t>
      </w:r>
      <w:r w:rsidRPr="00226E36">
        <w:t>1, przewidzianych</w:t>
      </w:r>
      <w:r>
        <w:t xml:space="preserve"> </w:t>
      </w:r>
      <w:r w:rsidRPr="00226E36">
        <w:t>na dany rok, w</w:t>
      </w:r>
      <w:r>
        <w:t> </w:t>
      </w:r>
      <w:r w:rsidRPr="00226E36">
        <w:t>następnym roku limit wydatków określonych na ten rok obniża się o</w:t>
      </w:r>
      <w:r>
        <w:t> </w:t>
      </w:r>
      <w:r w:rsidRPr="00226E36">
        <w:t>kwotę przekr</w:t>
      </w:r>
      <w:r w:rsidRPr="00226E36">
        <w:t>o</w:t>
      </w:r>
      <w:r w:rsidRPr="00226E36">
        <w:t>czenia w</w:t>
      </w:r>
      <w:r>
        <w:t> </w:t>
      </w:r>
      <w:r w:rsidRPr="00226E36">
        <w:t>poprzednim</w:t>
      </w:r>
      <w:r>
        <w:t xml:space="preserve"> </w:t>
      </w:r>
      <w:r w:rsidRPr="00226E36">
        <w:t>roku.</w:t>
      </w:r>
    </w:p>
    <w:p w:rsidR="00F75717" w:rsidRPr="00226E36" w:rsidRDefault="00F75717" w:rsidP="00F75717">
      <w:pPr>
        <w:pStyle w:val="ARTartustawynprozporzdzenia"/>
      </w:pPr>
      <w:r w:rsidRPr="00226E36">
        <w:t>Art. 4. Ustawa wchodzi w</w:t>
      </w:r>
      <w:r>
        <w:t> </w:t>
      </w:r>
      <w:r w:rsidRPr="00226E36">
        <w:t>życie po upływie 3</w:t>
      </w:r>
      <w:r>
        <w:t> </w:t>
      </w:r>
      <w:r w:rsidRPr="00226E36">
        <w:t>miesięcy od dnia ogłoszenia.</w:t>
      </w:r>
      <w:r w:rsidR="00057EF4">
        <w:t>”</w:t>
      </w:r>
      <w:r>
        <w:t>.</w:t>
      </w:r>
    </w:p>
    <w:p w:rsidR="00824AED" w:rsidRPr="00093BBC" w:rsidRDefault="002B0F26" w:rsidP="0007545D">
      <w:pPr>
        <w:pStyle w:val="NAZORGWYDnazwaorganuwydajcegoprojektowanyakt"/>
        <w:sectPr w:rsidR="00824AED" w:rsidRPr="00093BBC" w:rsidSect="009D0C50">
          <w:headerReference w:type="default" r:id="rId11"/>
          <w:headerReference w:type="first" r:id="rId12"/>
          <w:footnotePr>
            <w:numFmt w:val="lowerLetter"/>
            <w:numRestart w:val="eachSect"/>
          </w:footnotePr>
          <w:pgSz w:w="11906" w:h="16838"/>
          <w:pgMar w:top="1021" w:right="1077" w:bottom="1049" w:left="1418" w:header="560" w:footer="709" w:gutter="0"/>
          <w:cols w:space="708"/>
          <w:titlePg/>
          <w:docGrid w:linePitch="272"/>
        </w:sectPr>
      </w:pPr>
      <w:r>
        <w:t xml:space="preserve">Marszałek Sejmu: </w:t>
      </w:r>
      <w:r w:rsidR="007065EA">
        <w:rPr>
          <w:rStyle w:val="Kkursywa"/>
        </w:rPr>
        <w:t>M. Kidawa</w:t>
      </w:r>
      <w:r w:rsidR="00057EF4">
        <w:rPr>
          <w:rStyle w:val="Kkursywa"/>
        </w:rPr>
        <w:softHyphen/>
      </w:r>
      <w:r w:rsidR="00057EF4">
        <w:rPr>
          <w:rStyle w:val="Kkursywa"/>
        </w:rPr>
        <w:noBreakHyphen/>
      </w:r>
      <w:r w:rsidR="007065EA">
        <w:rPr>
          <w:rStyle w:val="Kkursywa"/>
        </w:rPr>
        <w:t>Błońska</w:t>
      </w:r>
    </w:p>
    <w:p w:rsidR="00F75717" w:rsidRPr="008C78D3" w:rsidRDefault="00F75717" w:rsidP="00057EF4">
      <w:pPr>
        <w:pStyle w:val="TEKSTZacznikido"/>
      </w:pPr>
      <w:r w:rsidRPr="008C78D3">
        <w:lastRenderedPageBreak/>
        <w:t>Załącznik do obwieszczenia Marszałka Sejmu Rzeczypospolitej Polskiej</w:t>
      </w:r>
      <w:r w:rsidR="00057EF4">
        <w:t xml:space="preserve"> </w:t>
      </w:r>
      <w:r w:rsidR="00057EF4" w:rsidRPr="008C78D3">
        <w:t>z</w:t>
      </w:r>
      <w:r w:rsidR="00057EF4">
        <w:t> </w:t>
      </w:r>
      <w:r w:rsidRPr="008C78D3">
        <w:t xml:space="preserve">dnia </w:t>
      </w:r>
      <w:r>
        <w:t>1</w:t>
      </w:r>
      <w:r w:rsidR="00057EF4">
        <w:t>1 </w:t>
      </w:r>
      <w:r>
        <w:t>września 2015</w:t>
      </w:r>
      <w:r w:rsidRPr="008C78D3">
        <w:t> r. (poz</w:t>
      </w:r>
      <w:r>
        <w:t xml:space="preserve">. </w:t>
      </w:r>
      <w:sdt>
        <w:sdtPr>
          <w:alias w:val="Numer pozycji"/>
          <w:tag w:val="Kategoria"/>
          <w:id w:val="495465613"/>
          <w:placeholder>
            <w:docPart w:val="927B0D0AE4E146E6B0B0A6F3E6452B65"/>
          </w:placeholder>
          <w:dataBinding w:prefixMappings="xmlns:ns0='http://purl.org/dc/elements/1.1/' xmlns:ns1='http://schemas.openxmlformats.org/package/2006/metadata/core-properties' " w:xpath="/ns1:coreProperties[1]/ns1:category[1]" w:storeItemID="{6C3C8BC8-F283-45AE-878A-BAB7291924A1}"/>
          <w:text/>
        </w:sdtPr>
        <w:sdtEndPr/>
        <w:sdtContent>
          <w:r w:rsidR="00553EA6">
            <w:t>1531</w:t>
          </w:r>
        </w:sdtContent>
      </w:sdt>
      <w:r w:rsidRPr="008C78D3">
        <w:t>)</w:t>
      </w:r>
    </w:p>
    <w:p w:rsidR="00F75717" w:rsidRPr="008C78D3" w:rsidRDefault="00F75717" w:rsidP="00F75717">
      <w:pPr>
        <w:pStyle w:val="OZNRODZAKTUtznustawalubrozporzdzenieiorganwydajcy"/>
      </w:pPr>
      <w:r w:rsidRPr="008C78D3">
        <w:t>USTAWA</w:t>
      </w:r>
    </w:p>
    <w:p w:rsidR="00F75717" w:rsidRPr="008C78D3" w:rsidRDefault="00F75717" w:rsidP="00F75717">
      <w:pPr>
        <w:pStyle w:val="DATAAKTUdatauchwalenialubwydaniaaktu"/>
      </w:pPr>
      <w:r w:rsidRPr="008C78D3">
        <w:t>z dnia 29 grudnia 1992 r.</w:t>
      </w:r>
    </w:p>
    <w:p w:rsidR="00F75717" w:rsidRPr="008C78D3" w:rsidRDefault="00F75717" w:rsidP="00F75717">
      <w:pPr>
        <w:pStyle w:val="TYTUAKTUprzedmiotregulacjiustawylubrozporzdzenia"/>
      </w:pPr>
      <w:r w:rsidRPr="008C78D3">
        <w:t>o radiofonii i telewizji</w:t>
      </w:r>
    </w:p>
    <w:p w:rsidR="00F75717" w:rsidRPr="008C78D3" w:rsidRDefault="00F75717" w:rsidP="00F75717">
      <w:pPr>
        <w:pStyle w:val="ROZDZODDZOZNoznaczenierozdziauluboddziau"/>
      </w:pPr>
      <w:r w:rsidRPr="008C78D3">
        <w:t>Rozdział 1</w:t>
      </w:r>
    </w:p>
    <w:p w:rsidR="00F75717" w:rsidRPr="008C78D3" w:rsidRDefault="00F75717" w:rsidP="00057EF4">
      <w:pPr>
        <w:pStyle w:val="ROZDZODDZPRZEDMprzedmiotregulacjirozdziauluboddziau"/>
      </w:pPr>
      <w:r w:rsidRPr="008C78D3">
        <w:t>Przepisy ogólne</w:t>
      </w:r>
    </w:p>
    <w:p w:rsidR="00F75717" w:rsidRPr="00F75717" w:rsidRDefault="00F75717" w:rsidP="00057EF4">
      <w:pPr>
        <w:pStyle w:val="ARTartustawynprozporzdzenia"/>
        <w:keepNext/>
      </w:pPr>
      <w:r w:rsidRPr="00057EF4">
        <w:rPr>
          <w:rStyle w:val="Ppogrubienie"/>
        </w:rPr>
        <w:t>Art. 1.</w:t>
      </w:r>
      <w:r w:rsidRPr="00F75717">
        <w:t> 1. Zadaniem radiofonii i telewizji jest:</w:t>
      </w:r>
    </w:p>
    <w:p w:rsidR="00F75717" w:rsidRPr="008C78D3" w:rsidRDefault="00F75717" w:rsidP="00F75717">
      <w:pPr>
        <w:pStyle w:val="PKTpunkt"/>
      </w:pPr>
      <w:r w:rsidRPr="008C78D3">
        <w:t>1)</w:t>
      </w:r>
      <w:r w:rsidRPr="008C78D3">
        <w:tab/>
        <w:t>dostarczanie informacji;</w:t>
      </w:r>
    </w:p>
    <w:p w:rsidR="00F75717" w:rsidRPr="008C78D3" w:rsidRDefault="00F75717" w:rsidP="00F75717">
      <w:pPr>
        <w:pStyle w:val="PKTpunkt"/>
      </w:pPr>
      <w:r w:rsidRPr="008C78D3">
        <w:t>2)</w:t>
      </w:r>
      <w:r w:rsidRPr="008C78D3">
        <w:tab/>
        <w:t>udostępnianie dóbr kultury i sztuki;</w:t>
      </w:r>
    </w:p>
    <w:p w:rsidR="00F75717" w:rsidRPr="008C78D3" w:rsidRDefault="00F75717" w:rsidP="00F75717">
      <w:pPr>
        <w:pStyle w:val="PKTpunkt"/>
      </w:pPr>
      <w:r w:rsidRPr="008C78D3">
        <w:t>3)</w:t>
      </w:r>
      <w:r w:rsidRPr="008C78D3">
        <w:tab/>
        <w:t>ułatwianie korzystania z oświaty, sportu i dorobku nauki;</w:t>
      </w:r>
    </w:p>
    <w:p w:rsidR="00F75717" w:rsidRPr="008C78D3" w:rsidRDefault="00F75717" w:rsidP="00F75717">
      <w:pPr>
        <w:pStyle w:val="PKTpunkt"/>
      </w:pPr>
      <w:r w:rsidRPr="008C78D3">
        <w:t>3a)</w:t>
      </w:r>
      <w:r w:rsidRPr="008C78D3">
        <w:tab/>
        <w:t>upowszechnianie edukacji obywatelskiej;</w:t>
      </w:r>
    </w:p>
    <w:p w:rsidR="00F75717" w:rsidRPr="008C78D3" w:rsidRDefault="00F75717" w:rsidP="00F75717">
      <w:pPr>
        <w:pStyle w:val="PKTpunkt"/>
      </w:pPr>
      <w:r w:rsidRPr="008C78D3">
        <w:t>4)</w:t>
      </w:r>
      <w:r w:rsidRPr="008C78D3">
        <w:tab/>
        <w:t>dostarczanie rozrywki;</w:t>
      </w:r>
    </w:p>
    <w:p w:rsidR="00F75717" w:rsidRPr="008C78D3" w:rsidRDefault="00F75717" w:rsidP="00F75717">
      <w:pPr>
        <w:pStyle w:val="PKTpunkt"/>
      </w:pPr>
      <w:r w:rsidRPr="008C78D3">
        <w:t>5)</w:t>
      </w:r>
      <w:r w:rsidRPr="008C78D3">
        <w:tab/>
        <w:t>popieranie krajowej twórczości audiowizualnej.</w:t>
      </w:r>
    </w:p>
    <w:p w:rsidR="00F75717" w:rsidRPr="008C78D3" w:rsidRDefault="00F75717" w:rsidP="00F75717">
      <w:pPr>
        <w:pStyle w:val="USTustnpkodeksu"/>
      </w:pPr>
      <w:r w:rsidRPr="008C78D3">
        <w:t>1a.</w:t>
      </w:r>
      <w:bookmarkStart w:id="1" w:name="_Ref426108447"/>
      <w:r>
        <w:rPr>
          <w:rStyle w:val="Odwoanieprzypisudolnego"/>
        </w:rPr>
        <w:footnoteReference w:id="1"/>
      </w:r>
      <w:bookmarkEnd w:id="1"/>
      <w:r>
        <w:rPr>
          <w:rStyle w:val="IGindeksgrny"/>
        </w:rPr>
        <w:t>)</w:t>
      </w:r>
      <w:r w:rsidRPr="008C78D3">
        <w:t> Zadania radiofonii i telewizji, o których mowa</w:t>
      </w:r>
      <w:r w:rsidR="00057EF4" w:rsidRPr="008C78D3">
        <w:t xml:space="preserve"> w</w:t>
      </w:r>
      <w:r w:rsidR="00057EF4">
        <w:t> ust. </w:t>
      </w:r>
      <w:r w:rsidRPr="008C78D3">
        <w:t>1, są realizowane przez dostarczanie usług medialnych.</w:t>
      </w:r>
    </w:p>
    <w:p w:rsidR="00F75717" w:rsidRPr="008C78D3" w:rsidRDefault="00F75717" w:rsidP="00F75717">
      <w:pPr>
        <w:pStyle w:val="USTustnpkodeksu"/>
      </w:pPr>
      <w:r w:rsidRPr="008C78D3">
        <w:t>2.</w:t>
      </w:r>
      <w:r>
        <w:rPr>
          <w:rStyle w:val="Odwoanieprzypisudolnego"/>
        </w:rPr>
        <w:footnoteReference w:id="2"/>
      </w:r>
      <w:r>
        <w:rPr>
          <w:rStyle w:val="IGindeksgrny"/>
        </w:rPr>
        <w:t>)</w:t>
      </w:r>
      <w:r w:rsidRPr="008C78D3">
        <w:t> Odbiór krajowych i zagranicznych programów oraz audiowizualnych usług medialnych na żądanie przeznacz</w:t>
      </w:r>
      <w:r w:rsidRPr="008C78D3">
        <w:t>o</w:t>
      </w:r>
      <w:r w:rsidRPr="008C78D3">
        <w:t>nych przez dostawców usług medialnych do powszechnego odbioru jest wolny, z zachowaniem warunków określonych przepisami prawa.</w:t>
      </w:r>
    </w:p>
    <w:p w:rsidR="00F75717" w:rsidRPr="008C78D3" w:rsidRDefault="00F75717" w:rsidP="00F75717">
      <w:pPr>
        <w:pStyle w:val="ARTartustawynprozporzdzenia"/>
      </w:pPr>
      <w:r w:rsidRPr="00057EF4">
        <w:rPr>
          <w:rStyle w:val="Ppogrubienie"/>
        </w:rPr>
        <w:t>Art. 1a.</w:t>
      </w:r>
      <w:r w:rsidRPr="00780802">
        <w:rPr>
          <w:rStyle w:val="IGindeksgrny"/>
        </w:rPr>
        <w:footnoteReference w:id="3"/>
      </w:r>
      <w:r>
        <w:rPr>
          <w:rStyle w:val="IGindeksgrny"/>
        </w:rPr>
        <w:t>)</w:t>
      </w:r>
      <w:r w:rsidRPr="008C78D3">
        <w:t> 1. Ustawę stosuje się do dostawców usług medialnych ustanowionych na terytorium Rzeczypospolitej Po</w:t>
      </w:r>
      <w:r w:rsidRPr="008C78D3">
        <w:t>l</w:t>
      </w:r>
      <w:r w:rsidRPr="008C78D3">
        <w:t>skiej.</w:t>
      </w:r>
    </w:p>
    <w:p w:rsidR="00F75717" w:rsidRPr="00F75717" w:rsidRDefault="00F75717" w:rsidP="00057EF4">
      <w:pPr>
        <w:pStyle w:val="USTustnpkodeksu"/>
        <w:keepNext/>
      </w:pPr>
      <w:r w:rsidRPr="008C78D3">
        <w:t>2. Dostawcę usługi medialnej uważa się za ustanowionego na terytorium Rzeczypospolitej Polskiej, jeżeli spełnia on co najmniej jeden z warunków:</w:t>
      </w:r>
    </w:p>
    <w:p w:rsidR="00F75717" w:rsidRPr="00F75717" w:rsidRDefault="00F75717" w:rsidP="00057EF4">
      <w:pPr>
        <w:pStyle w:val="PKTpunkt"/>
        <w:keepNext/>
      </w:pPr>
      <w:r w:rsidRPr="008C78D3">
        <w:t>1)</w:t>
      </w:r>
      <w:r w:rsidRPr="008C78D3">
        <w:tab/>
        <w:t>ma swoją siedzibę w Rzeczypospolitej Polskiej oraz:</w:t>
      </w:r>
    </w:p>
    <w:p w:rsidR="00F75717" w:rsidRPr="008C78D3" w:rsidRDefault="00F75717" w:rsidP="00F75717">
      <w:pPr>
        <w:pStyle w:val="LITlitera"/>
      </w:pPr>
      <w:r w:rsidRPr="008C78D3">
        <w:t>a)</w:t>
      </w:r>
      <w:r w:rsidRPr="008C78D3">
        <w:tab/>
        <w:t>decyzje redakcyjne dotyczące usługi medialnej są podejmowane na terytorium Rzeczypospolitej Polskiej lub</w:t>
      </w:r>
    </w:p>
    <w:p w:rsidR="00F75717" w:rsidRPr="008C78D3" w:rsidRDefault="00F75717" w:rsidP="00F75717">
      <w:pPr>
        <w:pStyle w:val="LITlitera"/>
      </w:pPr>
      <w:r w:rsidRPr="008C78D3">
        <w:t>b)</w:t>
      </w:r>
      <w:r w:rsidRPr="008C78D3">
        <w:tab/>
        <w:t>istotna część osób zatrudnionych na podstawie stosunku pracy lub umowy cywilnoprawnej przy świadczeniu usługi medialnej działa na terytorium Rzeczypospolitej Polskiej, a decyzje redakcyjne dotyczące usługi media</w:t>
      </w:r>
      <w:r w:rsidRPr="008C78D3">
        <w:t>l</w:t>
      </w:r>
      <w:r w:rsidRPr="008C78D3">
        <w:t>nej są podejmowane w innym państwie członkowskim Unii Europejskiej, lub</w:t>
      </w:r>
    </w:p>
    <w:p w:rsidR="00F75717" w:rsidRPr="008C78D3" w:rsidRDefault="00F75717" w:rsidP="00F75717">
      <w:pPr>
        <w:pStyle w:val="LITlitera"/>
      </w:pPr>
      <w:r w:rsidRPr="008C78D3">
        <w:t>c)</w:t>
      </w:r>
      <w:r w:rsidRPr="008C78D3">
        <w:tab/>
        <w:t>istotna część osób zatrudnionych na podstawie stosunku pracy lub umowy cywilnoprawnej przy świadczeniu usługi medialnej działa zarówno na terytorium Rzeczypospolitej Polskiej, jak i w innym państwie członkowskim Unii Europejskiej;</w:t>
      </w:r>
    </w:p>
    <w:p w:rsidR="00F75717" w:rsidRPr="008C78D3" w:rsidRDefault="00F75717" w:rsidP="00F75717">
      <w:pPr>
        <w:pStyle w:val="PKTpunkt"/>
      </w:pPr>
      <w:r w:rsidRPr="008C78D3">
        <w:t>2)</w:t>
      </w:r>
      <w:r w:rsidRPr="008C78D3">
        <w:tab/>
        <w:t>decyzje redakcyjne dotyczące usługi medialnej są podejmowane na terytorium Rzeczypospolitej Polskiej oraz istotna część osób zatrudnionych na podstawie stosunku pracy lub umowy cywilnoprawnej przy świadczeniu usługi media</w:t>
      </w:r>
      <w:r w:rsidRPr="008C78D3">
        <w:t>l</w:t>
      </w:r>
      <w:r w:rsidRPr="008C78D3">
        <w:t>nej działa na terytorium Rzeczypospolitej Polskiej, a dostawca usługi medialnej ma swoją siedzibę w innym państwie członkowskim Unii Europejskiej;</w:t>
      </w:r>
    </w:p>
    <w:p w:rsidR="00F75717" w:rsidRPr="00F75717" w:rsidRDefault="00F75717" w:rsidP="00057EF4">
      <w:pPr>
        <w:pStyle w:val="PKTpunkt"/>
        <w:keepNext/>
      </w:pPr>
      <w:r w:rsidRPr="008C78D3">
        <w:lastRenderedPageBreak/>
        <w:t>3)</w:t>
      </w:r>
      <w:r w:rsidRPr="008C78D3">
        <w:tab/>
        <w:t>rozpoczął świadczenie usługi medialnej na terytorium Rzeczypospolitej Polskiej lub na podstawie prawa Rzeczyp</w:t>
      </w:r>
      <w:r w:rsidRPr="008C78D3">
        <w:t>o</w:t>
      </w:r>
      <w:r w:rsidRPr="008C78D3">
        <w:t>spolitej Polskiej i utrzymuje stabilne i efektywne związki gospodarcze z Rzecząpospolitą Polską, chyba że:</w:t>
      </w:r>
    </w:p>
    <w:p w:rsidR="00F75717" w:rsidRPr="008C78D3" w:rsidRDefault="00F75717" w:rsidP="00F75717">
      <w:pPr>
        <w:pStyle w:val="LITlitera"/>
      </w:pPr>
      <w:r w:rsidRPr="008C78D3">
        <w:t>a)</w:t>
      </w:r>
      <w:r w:rsidRPr="008C78D3">
        <w:tab/>
        <w:t>zarówno siedziba dostawcy usługi medialnej znajduje się w innym państwie członkowskim Unii Europejskiej, jak i decyzje redakcyjne dotyczące usługi medialnej są podejmowane w innym państwie członkowskim Unii E</w:t>
      </w:r>
      <w:r w:rsidRPr="008C78D3">
        <w:t>u</w:t>
      </w:r>
      <w:r w:rsidRPr="008C78D3">
        <w:t>ropejskiej lub</w:t>
      </w:r>
    </w:p>
    <w:p w:rsidR="00F75717" w:rsidRPr="008C78D3" w:rsidRDefault="00F75717" w:rsidP="00F75717">
      <w:pPr>
        <w:pStyle w:val="LITlitera"/>
      </w:pPr>
      <w:r w:rsidRPr="008C78D3">
        <w:t>b)</w:t>
      </w:r>
      <w:r w:rsidRPr="008C78D3">
        <w:tab/>
        <w:t>istotna część osób zatrudnionych na podstawie stosunku pracy lub umowy cywilnoprawnej przy świadczeniu usługi medialnej działa w innym państwie członkowskim Unii Europejskiej, w którym dostawca usługi media</w:t>
      </w:r>
      <w:r w:rsidRPr="008C78D3">
        <w:t>l</w:t>
      </w:r>
      <w:r w:rsidRPr="008C78D3">
        <w:t>nej ma swoją siedzibę, lub decyzje redakcyjne dotyczące usługi medialnej są podejmowane na terytorium innego państwa członkowskiego Unii Europejskiej.</w:t>
      </w:r>
    </w:p>
    <w:p w:rsidR="00F75717" w:rsidRPr="00F75717" w:rsidRDefault="00F75717" w:rsidP="00057EF4">
      <w:pPr>
        <w:pStyle w:val="USTustnpkodeksu"/>
        <w:keepNext/>
      </w:pPr>
      <w:r w:rsidRPr="008C78D3">
        <w:t>3. Za ustanowionego na terytorium Rzeczypospolitej Polskiej uważa się także dostawcę usługi medialnej, jeżeli isto</w:t>
      </w:r>
      <w:r w:rsidRPr="008C78D3">
        <w:t>t</w:t>
      </w:r>
      <w:r w:rsidRPr="008C78D3">
        <w:t>na część osób zatrudnionych na podstawie stosunku pracy lub umowy cywilnoprawnej przy świadczeniu usługi medialnej działa na jej terytorium oraz dostawca ten:</w:t>
      </w:r>
    </w:p>
    <w:p w:rsidR="00F75717" w:rsidRPr="008C78D3" w:rsidRDefault="00F75717" w:rsidP="00F75717">
      <w:pPr>
        <w:pStyle w:val="PKTpunkt"/>
      </w:pPr>
      <w:r w:rsidRPr="008C78D3">
        <w:t>1)</w:t>
      </w:r>
      <w:r w:rsidRPr="008C78D3">
        <w:tab/>
        <w:t>ma swoją siedzibę na terytorium Rzeczypospolitej Polskiej, a decyzje redakcyjne dotyczące usługi medialnej są p</w:t>
      </w:r>
      <w:r w:rsidRPr="008C78D3">
        <w:t>o</w:t>
      </w:r>
      <w:r w:rsidRPr="008C78D3">
        <w:t>dejmowane w państwie niebędącym państwem członkowskim Unii Europejskiej, albo</w:t>
      </w:r>
    </w:p>
    <w:p w:rsidR="00F75717" w:rsidRPr="008C78D3" w:rsidRDefault="00F75717" w:rsidP="00F75717">
      <w:pPr>
        <w:pStyle w:val="PKTpunkt"/>
      </w:pPr>
      <w:r w:rsidRPr="008C78D3">
        <w:t>2)</w:t>
      </w:r>
      <w:r w:rsidRPr="008C78D3">
        <w:tab/>
        <w:t>ma swoją siedzibę w państwie niebędącym państwem członkowskim Unii Europejskiej, a decyzje redakcyjne dot</w:t>
      </w:r>
      <w:r w:rsidRPr="008C78D3">
        <w:t>y</w:t>
      </w:r>
      <w:r w:rsidRPr="008C78D3">
        <w:t>czące usługi medialnej są podejmowane na terytorium Rzeczypospolitej Polskiej.</w:t>
      </w:r>
    </w:p>
    <w:p w:rsidR="00F75717" w:rsidRPr="00F75717" w:rsidRDefault="00F75717" w:rsidP="00057EF4">
      <w:pPr>
        <w:pStyle w:val="USTustnpkodeksu"/>
        <w:keepNext/>
      </w:pPr>
      <w:r w:rsidRPr="008C78D3">
        <w:t>4. Ustawę stosuje się także do dostawcy usługi medialnej, który:</w:t>
      </w:r>
    </w:p>
    <w:p w:rsidR="00F75717" w:rsidRPr="008C78D3" w:rsidRDefault="00F75717" w:rsidP="00F75717">
      <w:pPr>
        <w:pStyle w:val="PKTpunkt"/>
      </w:pPr>
      <w:r w:rsidRPr="008C78D3">
        <w:t>1)</w:t>
      </w:r>
      <w:r w:rsidRPr="008C78D3">
        <w:tab/>
        <w:t>korzysta ze stacji dosyłowej do satelity zlokalizowanej na terytorium Rzeczypospolitej Polskiej albo</w:t>
      </w:r>
    </w:p>
    <w:p w:rsidR="00F75717" w:rsidRPr="00F75717" w:rsidRDefault="00F75717" w:rsidP="00057EF4">
      <w:pPr>
        <w:pStyle w:val="PKTpunkt"/>
        <w:keepNext/>
      </w:pPr>
      <w:r w:rsidRPr="008C78D3">
        <w:t>2)</w:t>
      </w:r>
      <w:r w:rsidRPr="008C78D3">
        <w:tab/>
        <w:t>nie korzysta z tej stacji, ale korzysta z łącza satelitarnego należącego do Rzeczypospolitej Polskiej</w:t>
      </w:r>
    </w:p>
    <w:p w:rsidR="00F75717" w:rsidRPr="008C78D3" w:rsidRDefault="00F75717" w:rsidP="00F75717">
      <w:pPr>
        <w:pStyle w:val="CZWSPPKTczwsplnapunktw"/>
      </w:pPr>
      <w:r w:rsidRPr="008C78D3">
        <w:t>– mimo że nie odpowiada on warunkom określonym</w:t>
      </w:r>
      <w:r w:rsidR="00057EF4" w:rsidRPr="008C78D3">
        <w:t xml:space="preserve"> w</w:t>
      </w:r>
      <w:r w:rsidR="00057EF4">
        <w:t> ust. </w:t>
      </w:r>
      <w:r w:rsidR="00057EF4" w:rsidRPr="008C78D3">
        <w:t>2</w:t>
      </w:r>
      <w:r w:rsidR="00057EF4">
        <w:t xml:space="preserve"> i </w:t>
      </w:r>
      <w:r w:rsidR="00057EF4" w:rsidRPr="008C78D3">
        <w:t>3</w:t>
      </w:r>
      <w:r w:rsidR="00057EF4">
        <w:t xml:space="preserve"> i </w:t>
      </w:r>
      <w:r w:rsidRPr="008C78D3">
        <w:t>nie został uznany za dostawcę usługi medialnej ustan</w:t>
      </w:r>
      <w:r w:rsidRPr="008C78D3">
        <w:t>o</w:t>
      </w:r>
      <w:r w:rsidRPr="008C78D3">
        <w:t>wionego w państwie członkowskim Unii Europejskiej na podstawie przepisów prawa tego państwa odpowiadających w</w:t>
      </w:r>
      <w:r w:rsidRPr="008C78D3">
        <w:t>a</w:t>
      </w:r>
      <w:r w:rsidRPr="008C78D3">
        <w:t>runkom określonym</w:t>
      </w:r>
      <w:r w:rsidR="00057EF4" w:rsidRPr="008C78D3">
        <w:t xml:space="preserve"> w</w:t>
      </w:r>
      <w:r w:rsidR="00057EF4">
        <w:t> ust. </w:t>
      </w:r>
      <w:r w:rsidR="00057EF4" w:rsidRPr="008C78D3">
        <w:t>2</w:t>
      </w:r>
      <w:r w:rsidR="00057EF4">
        <w:t xml:space="preserve"> i </w:t>
      </w:r>
      <w:r w:rsidRPr="008C78D3">
        <w:t>3.</w:t>
      </w:r>
    </w:p>
    <w:p w:rsidR="00F75717" w:rsidRPr="008C78D3" w:rsidRDefault="00F75717" w:rsidP="00F75717">
      <w:pPr>
        <w:pStyle w:val="ARTartustawynprozporzdzenia"/>
      </w:pPr>
      <w:r w:rsidRPr="00057EF4">
        <w:rPr>
          <w:rStyle w:val="Ppogrubienie"/>
        </w:rPr>
        <w:t>Art. 2.</w:t>
      </w:r>
      <w:r w:rsidRPr="008C78D3">
        <w:t> 1.</w:t>
      </w:r>
      <w:r>
        <w:rPr>
          <w:rStyle w:val="Odwoanieprzypisudolnego"/>
        </w:rPr>
        <w:footnoteReference w:id="4"/>
      </w:r>
      <w:r>
        <w:rPr>
          <w:rStyle w:val="IGindeksgrny"/>
        </w:rPr>
        <w:t>)</w:t>
      </w:r>
      <w:r w:rsidRPr="008C78D3">
        <w:t xml:space="preserve"> Prawo rozpowszechniania programów radiowych i telewizyjnych przysługuje jednostkom publicznej r</w:t>
      </w:r>
      <w:r w:rsidRPr="008C78D3">
        <w:t>a</w:t>
      </w:r>
      <w:r w:rsidRPr="008C78D3">
        <w:t>diofonii i telewizji oraz osobom fizycznym, osobom prawnym i osobowym spółkom handlowym, które uzyskały koncesję na taką działalność, albo – w przypadku programów telewizyjnych rozpowszechnianych wyłącznie w systemach telei</w:t>
      </w:r>
      <w:r w:rsidRPr="008C78D3">
        <w:t>n</w:t>
      </w:r>
      <w:r w:rsidRPr="008C78D3">
        <w:t>formatycznych – wpis do rejestru takich programów.</w:t>
      </w:r>
    </w:p>
    <w:p w:rsidR="00F75717" w:rsidRPr="00F75717" w:rsidRDefault="00F75717" w:rsidP="00057EF4">
      <w:pPr>
        <w:pStyle w:val="USTustnpkodeksu"/>
        <w:keepNext/>
      </w:pPr>
      <w:r w:rsidRPr="008C78D3">
        <w:t>2. Ustawy nie stosuje się do:</w:t>
      </w:r>
    </w:p>
    <w:p w:rsidR="00F75717" w:rsidRPr="008C78D3" w:rsidRDefault="00F75717" w:rsidP="00F75717">
      <w:pPr>
        <w:pStyle w:val="PKTpunkt"/>
      </w:pPr>
      <w:r w:rsidRPr="008C78D3">
        <w:t>1)</w:t>
      </w:r>
      <w:r w:rsidRPr="008C78D3">
        <w:tab/>
        <w:t>programu rozpowszechnianego lub rozprowadzanego wyłącznie w obrębie jednego budynku;</w:t>
      </w:r>
    </w:p>
    <w:p w:rsidR="00F75717" w:rsidRPr="008C78D3" w:rsidRDefault="00F75717" w:rsidP="00F75717">
      <w:pPr>
        <w:pStyle w:val="PKTpunkt"/>
      </w:pPr>
      <w:r w:rsidRPr="008C78D3">
        <w:t>2)</w:t>
      </w:r>
      <w:r w:rsidRPr="008C78D3">
        <w:tab/>
        <w:t>programu rozpowszechnianego lub rozprowadzanego w systemie, w którym urządzenia nadawcze i odbiorcze należą do tej samej osoby, prowadzącej działalność gospodarczą lub inną zarejestrowaną działalność publiczną, a treść pr</w:t>
      </w:r>
      <w:r w:rsidRPr="008C78D3">
        <w:t>o</w:t>
      </w:r>
      <w:r w:rsidRPr="008C78D3">
        <w:t>gramu ogranicza się do spraw związanych z tą działalnością i jest adresowana do pracowników lub innego określ</w:t>
      </w:r>
      <w:r w:rsidRPr="008C78D3">
        <w:t>o</w:t>
      </w:r>
      <w:r w:rsidRPr="008C78D3">
        <w:t>nego kręgu osób związanych z nadawcą;</w:t>
      </w:r>
    </w:p>
    <w:p w:rsidR="00F75717" w:rsidRPr="008C78D3" w:rsidRDefault="00F75717" w:rsidP="00F75717">
      <w:pPr>
        <w:pStyle w:val="PKTpunkt"/>
      </w:pPr>
      <w:r w:rsidRPr="008C78D3">
        <w:t>3)</w:t>
      </w:r>
      <w:r w:rsidRPr="008C78D3">
        <w:tab/>
        <w:t>programu rozprowadzanego w sieci kablowej, jeżeli liczba indywidualnych odbiorców nie przekracza 250;</w:t>
      </w:r>
    </w:p>
    <w:p w:rsidR="00F75717" w:rsidRPr="008C78D3" w:rsidRDefault="00F75717" w:rsidP="00F75717">
      <w:pPr>
        <w:pStyle w:val="PKTpunkt"/>
      </w:pPr>
      <w:r w:rsidRPr="008C78D3">
        <w:t>4)</w:t>
      </w:r>
      <w:bookmarkStart w:id="2" w:name="_Ref426100128"/>
      <w:r>
        <w:rPr>
          <w:rStyle w:val="Odwoanieprzypisudolnego"/>
        </w:rPr>
        <w:footnoteReference w:id="5"/>
      </w:r>
      <w:bookmarkEnd w:id="2"/>
      <w:r>
        <w:rPr>
          <w:rStyle w:val="IGindeksgrny"/>
        </w:rPr>
        <w:t>)</w:t>
      </w:r>
      <w:r w:rsidRPr="008C78D3">
        <w:tab/>
        <w:t>programów radiowych rozpowszechnianych wyłącznie w systemach teleinformatycznych oraz audialnych usług na żądanie;</w:t>
      </w:r>
    </w:p>
    <w:p w:rsidR="00F75717" w:rsidRPr="008C78D3" w:rsidRDefault="00F75717" w:rsidP="00F75717">
      <w:pPr>
        <w:pStyle w:val="PKTpunkt"/>
      </w:pPr>
      <w:r w:rsidRPr="008C78D3">
        <w:t>5)</w:t>
      </w:r>
      <w:r>
        <w:fldChar w:fldCharType="begin"/>
      </w:r>
      <w:r>
        <w:instrText xml:space="preserve"> NOTEREF _Ref426100128 \f \h </w:instrText>
      </w:r>
      <w:r>
        <w:fldChar w:fldCharType="separate"/>
      </w:r>
      <w:r w:rsidR="005B5A36" w:rsidRPr="005B5A36">
        <w:rPr>
          <w:rStyle w:val="Odwoanieprzypisudolnego"/>
        </w:rPr>
        <w:t>5</w:t>
      </w:r>
      <w:r>
        <w:fldChar w:fldCharType="end"/>
      </w:r>
      <w:r>
        <w:rPr>
          <w:rStyle w:val="IGindeksgrny"/>
        </w:rPr>
        <w:t>)</w:t>
      </w:r>
      <w:r w:rsidRPr="008C78D3">
        <w:tab/>
        <w:t>korespondencji prowadzonej z wykorzystaniem środków komunikacji elektronicznej;</w:t>
      </w:r>
    </w:p>
    <w:p w:rsidR="00F75717" w:rsidRPr="008C78D3" w:rsidRDefault="00F75717" w:rsidP="00F75717">
      <w:pPr>
        <w:pStyle w:val="PKTpunkt"/>
      </w:pPr>
      <w:r w:rsidRPr="008C78D3">
        <w:t>6)</w:t>
      </w:r>
      <w:r>
        <w:fldChar w:fldCharType="begin"/>
      </w:r>
      <w:r>
        <w:instrText xml:space="preserve"> NOTEREF _Ref426100128 \f \h </w:instrText>
      </w:r>
      <w:r>
        <w:fldChar w:fldCharType="separate"/>
      </w:r>
      <w:r w:rsidR="005B5A36" w:rsidRPr="005B5A36">
        <w:rPr>
          <w:rStyle w:val="Odwoanieprzypisudolnego"/>
        </w:rPr>
        <w:t>5</w:t>
      </w:r>
      <w:r>
        <w:fldChar w:fldCharType="end"/>
      </w:r>
      <w:r>
        <w:rPr>
          <w:rStyle w:val="IGindeksgrny"/>
        </w:rPr>
        <w:t>)</w:t>
      </w:r>
      <w:r w:rsidRPr="008C78D3">
        <w:tab/>
        <w:t>elektronicznych wersji dzienników i czasopism oraz prasy udostępnianej w systemie teleinformatycznym pod waru</w:t>
      </w:r>
      <w:r w:rsidRPr="008C78D3">
        <w:t>n</w:t>
      </w:r>
      <w:r w:rsidRPr="008C78D3">
        <w:t>kiem że nie składają się w przeważającej części z audycji audiowizualnych;</w:t>
      </w:r>
    </w:p>
    <w:p w:rsidR="00F75717" w:rsidRPr="008C78D3" w:rsidRDefault="00F75717" w:rsidP="00F75717">
      <w:pPr>
        <w:pStyle w:val="PKTpunkt"/>
      </w:pPr>
      <w:r w:rsidRPr="008C78D3">
        <w:t>7)</w:t>
      </w:r>
      <w:r>
        <w:fldChar w:fldCharType="begin"/>
      </w:r>
      <w:r>
        <w:instrText xml:space="preserve"> NOTEREF _Ref426100128 \f \h </w:instrText>
      </w:r>
      <w:r>
        <w:fldChar w:fldCharType="separate"/>
      </w:r>
      <w:r w:rsidR="005B5A36" w:rsidRPr="005B5A36">
        <w:rPr>
          <w:rStyle w:val="Odwoanieprzypisudolnego"/>
        </w:rPr>
        <w:t>5</w:t>
      </w:r>
      <w:r>
        <w:fldChar w:fldCharType="end"/>
      </w:r>
      <w:r>
        <w:rPr>
          <w:rStyle w:val="IGindeksgrny"/>
        </w:rPr>
        <w:t>)</w:t>
      </w:r>
      <w:r w:rsidRPr="008C78D3">
        <w:tab/>
        <w:t>gier losowych i zakładów wzajemnych, chyba że są częścią audycji usługi medialnej.</w:t>
      </w:r>
    </w:p>
    <w:p w:rsidR="00F75717" w:rsidRPr="008C78D3" w:rsidRDefault="00F75717" w:rsidP="00F75717">
      <w:pPr>
        <w:pStyle w:val="ARTartustawynprozporzdzenia"/>
      </w:pPr>
      <w:r w:rsidRPr="00057EF4">
        <w:rPr>
          <w:rStyle w:val="Ppogrubienie"/>
        </w:rPr>
        <w:t>Art. 3.</w:t>
      </w:r>
      <w:r w:rsidRPr="00780802">
        <w:rPr>
          <w:rStyle w:val="IGindeksgrny"/>
        </w:rPr>
        <w:footnoteReference w:id="6"/>
      </w:r>
      <w:r>
        <w:rPr>
          <w:rStyle w:val="IGindeksgrny"/>
        </w:rPr>
        <w:t>)</w:t>
      </w:r>
      <w:r w:rsidRPr="008C78D3">
        <w:t> Do rozpowszechniania programów radiowych i telewizyjnych stosuje się przepisy prawa prasowego, o ile ustawa nie stanowi inaczej.</w:t>
      </w:r>
    </w:p>
    <w:p w:rsidR="00F75717" w:rsidRPr="008C78D3" w:rsidRDefault="00F75717" w:rsidP="00F75717">
      <w:pPr>
        <w:pStyle w:val="ARTartustawynprozporzdzenia"/>
      </w:pPr>
      <w:r w:rsidRPr="00057EF4">
        <w:rPr>
          <w:rStyle w:val="Ppogrubienie"/>
        </w:rPr>
        <w:t>Art. 3a.</w:t>
      </w:r>
      <w:r w:rsidRPr="00780802">
        <w:rPr>
          <w:rStyle w:val="IGindeksgrny"/>
        </w:rPr>
        <w:footnoteReference w:id="7"/>
      </w:r>
      <w:r>
        <w:rPr>
          <w:rStyle w:val="IGindeksgrny"/>
        </w:rPr>
        <w:t>)</w:t>
      </w:r>
      <w:r w:rsidRPr="008C78D3">
        <w:t> 1. Dostawcy usług medialnych, mając na uwadze realizację obowiązków określonych w ustawie, w szczególności</w:t>
      </w:r>
      <w:r w:rsidR="00057EF4" w:rsidRPr="008C78D3">
        <w:t xml:space="preserve"> w</w:t>
      </w:r>
      <w:r w:rsidR="00057EF4">
        <w:t> art. </w:t>
      </w:r>
      <w:r w:rsidRPr="008C78D3">
        <w:t>14a,</w:t>
      </w:r>
      <w:r w:rsidR="00057EF4">
        <w:t xml:space="preserve"> art. </w:t>
      </w:r>
      <w:r w:rsidRPr="008C78D3">
        <w:t>16b</w:t>
      </w:r>
      <w:r w:rsidR="00057EF4">
        <w:t xml:space="preserve"> ust. </w:t>
      </w:r>
      <w:r w:rsidRPr="008C78D3">
        <w:t>3a,</w:t>
      </w:r>
      <w:r w:rsidR="00057EF4">
        <w:t xml:space="preserve"> art. </w:t>
      </w:r>
      <w:r w:rsidRPr="008C78D3">
        <w:t>18a,</w:t>
      </w:r>
      <w:r w:rsidR="00057EF4">
        <w:t xml:space="preserve"> art. </w:t>
      </w:r>
      <w:r w:rsidRPr="008C78D3">
        <w:t>47e</w:t>
      </w:r>
      <w:r w:rsidR="00057EF4" w:rsidRPr="008C78D3">
        <w:t xml:space="preserve"> i</w:t>
      </w:r>
      <w:r w:rsidR="00057EF4">
        <w:t> art. </w:t>
      </w:r>
      <w:r w:rsidRPr="008C78D3">
        <w:t>47g, mogą tworzyć i przystępować do kodeksów d</w:t>
      </w:r>
      <w:r w:rsidRPr="008C78D3">
        <w:t>o</w:t>
      </w:r>
      <w:r w:rsidRPr="008C78D3">
        <w:lastRenderedPageBreak/>
        <w:t>brych praktyk w rozumieniu ustawy z dnia 23 sierpnia 2007 r. o przeciwdziałaniu nieuczciwym praktykom rynkowym (</w:t>
      </w:r>
      <w:r w:rsidR="00057EF4">
        <w:t>Dz. U. Nr </w:t>
      </w:r>
      <w:r w:rsidRPr="008C78D3">
        <w:t>171,</w:t>
      </w:r>
      <w:r w:rsidR="00057EF4">
        <w:t xml:space="preserve"> poz. </w:t>
      </w:r>
      <w:r w:rsidRPr="008C78D3">
        <w:t>120</w:t>
      </w:r>
      <w:r w:rsidR="00057EF4" w:rsidRPr="008C78D3">
        <w:t>6</w:t>
      </w:r>
      <w:r w:rsidR="00057EF4">
        <w:t xml:space="preserve"> oraz</w:t>
      </w:r>
      <w:r>
        <w:t xml:space="preserve"> z 2014 r.</w:t>
      </w:r>
      <w:r w:rsidR="00057EF4">
        <w:t xml:space="preserve"> poz. </w:t>
      </w:r>
      <w:r>
        <w:t>827</w:t>
      </w:r>
      <w:r w:rsidRPr="008C78D3">
        <w:t>).</w:t>
      </w:r>
    </w:p>
    <w:p w:rsidR="00F75717" w:rsidRPr="008C78D3" w:rsidRDefault="00F75717" w:rsidP="00F75717">
      <w:pPr>
        <w:pStyle w:val="USTustnpkodeksu"/>
      </w:pPr>
      <w:r w:rsidRPr="008C78D3">
        <w:t>2. Krajowa Rada Radiofonii i Telewizji, działając w zakresie audiowizualnych usług medialnych na żądanie, we współpracy z ministrem właściwym do spraw informatyzacji inicjuje, wspiera i promuje powstawanie kodeksów dobrych praktyk, o których mowa</w:t>
      </w:r>
      <w:r w:rsidR="00057EF4" w:rsidRPr="008C78D3">
        <w:t xml:space="preserve"> w</w:t>
      </w:r>
      <w:r w:rsidR="00057EF4">
        <w:t> ust. </w:t>
      </w:r>
      <w:r w:rsidRPr="008C78D3">
        <w:t>1.</w:t>
      </w:r>
    </w:p>
    <w:p w:rsidR="00F75717" w:rsidRPr="00F75717" w:rsidRDefault="00F75717" w:rsidP="00057EF4">
      <w:pPr>
        <w:pStyle w:val="ARTartustawynprozporzdzenia"/>
        <w:keepNext/>
      </w:pPr>
      <w:r w:rsidRPr="00057EF4">
        <w:rPr>
          <w:rStyle w:val="Ppogrubienie"/>
        </w:rPr>
        <w:t>Art. 4.</w:t>
      </w:r>
      <w:r w:rsidRPr="00F75717">
        <w:rPr>
          <w:rStyle w:val="IGindeksgrny"/>
        </w:rPr>
        <w:footnoteReference w:id="8"/>
      </w:r>
      <w:r w:rsidRPr="00F75717">
        <w:rPr>
          <w:rStyle w:val="IGindeksgrny"/>
        </w:rPr>
        <w:t>)</w:t>
      </w:r>
      <w:r w:rsidRPr="00F75717">
        <w:t> W rozumieniu ustawy:</w:t>
      </w:r>
    </w:p>
    <w:p w:rsidR="00F75717" w:rsidRPr="008C78D3" w:rsidRDefault="00F75717" w:rsidP="00F75717">
      <w:pPr>
        <w:pStyle w:val="PKTpunkt"/>
      </w:pPr>
      <w:r w:rsidRPr="008C78D3">
        <w:t>1)</w:t>
      </w:r>
      <w:bookmarkStart w:id="3" w:name="_Ref426100171"/>
      <w:r>
        <w:rPr>
          <w:rStyle w:val="Odwoanieprzypisudolnego"/>
        </w:rPr>
        <w:footnoteReference w:id="9"/>
      </w:r>
      <w:bookmarkEnd w:id="3"/>
      <w:r>
        <w:rPr>
          <w:rStyle w:val="IGindeksgrny"/>
        </w:rPr>
        <w:t>)</w:t>
      </w:r>
      <w:r w:rsidRPr="008C78D3">
        <w:tab/>
        <w:t>usługą medialną jest usługa w postaci programu albo audiowizualnej usługi medialnej na żądanie, za którą odpowi</w:t>
      </w:r>
      <w:r w:rsidRPr="008C78D3">
        <w:t>e</w:t>
      </w:r>
      <w:r w:rsidRPr="008C78D3">
        <w:t>dzialność redakcyjną ponosi jej dostawca i której podstawowym celem jest dostarczanie poprzez sieci telekomunik</w:t>
      </w:r>
      <w:r w:rsidRPr="008C78D3">
        <w:t>a</w:t>
      </w:r>
      <w:r w:rsidRPr="008C78D3">
        <w:t>cyjne ogółowi odbiorców audycji, w celach informacyjnych, rozrywkowych lub edukacyjnych; usługą medialną jest także przekaz handlowy;</w:t>
      </w:r>
    </w:p>
    <w:p w:rsidR="00F75717" w:rsidRPr="008C78D3" w:rsidRDefault="00F75717" w:rsidP="00F75717">
      <w:pPr>
        <w:pStyle w:val="PKTpunkt"/>
      </w:pPr>
      <w:r w:rsidRPr="008C78D3">
        <w:t>2)</w:t>
      </w:r>
      <w:r>
        <w:fldChar w:fldCharType="begin"/>
      </w:r>
      <w:r>
        <w:instrText xml:space="preserve"> NOTEREF _Ref426100171 \f \h </w:instrText>
      </w:r>
      <w:r>
        <w:fldChar w:fldCharType="separate"/>
      </w:r>
      <w:r w:rsidR="005B5A36" w:rsidRPr="005B5A36">
        <w:rPr>
          <w:rStyle w:val="Odwoanieprzypisudolnego"/>
        </w:rPr>
        <w:t>9</w:t>
      </w:r>
      <w:r>
        <w:fldChar w:fldCharType="end"/>
      </w:r>
      <w:r>
        <w:rPr>
          <w:rStyle w:val="IGindeksgrny"/>
        </w:rPr>
        <w:t>)</w:t>
      </w:r>
      <w:r w:rsidRPr="008C78D3">
        <w:tab/>
        <w:t>audycją jest ciąg ruchomych obrazów z dźwiękiem lub bez niego (audycja audiowizualna) albo ciąg dźwięków (a</w:t>
      </w:r>
      <w:r w:rsidRPr="008C78D3">
        <w:t>u</w:t>
      </w:r>
      <w:r w:rsidRPr="008C78D3">
        <w:t>dycja radiowa), stanowiący, ze względu na treść, formę, przeznaczenie lub autorstwo, odrębną całość w stworzonym przez dostawcę usługi medialnej programie lub katalogu audycji publicznie udostępnianych w ramach audiowizua</w:t>
      </w:r>
      <w:r w:rsidRPr="008C78D3">
        <w:t>l</w:t>
      </w:r>
      <w:r w:rsidRPr="008C78D3">
        <w:t xml:space="preserve">nej usługi medialnej na żądanie, zwanym dalej </w:t>
      </w:r>
      <w:r w:rsidR="00057EF4">
        <w:t>„</w:t>
      </w:r>
      <w:r w:rsidRPr="008C78D3">
        <w:t>katalogiem</w:t>
      </w:r>
      <w:r w:rsidR="00057EF4">
        <w:t>”</w:t>
      </w:r>
      <w:r w:rsidRPr="008C78D3">
        <w:t>;</w:t>
      </w:r>
    </w:p>
    <w:p w:rsidR="00F75717" w:rsidRPr="008C78D3" w:rsidRDefault="00F75717" w:rsidP="00F75717">
      <w:pPr>
        <w:pStyle w:val="PKTpunkt"/>
      </w:pPr>
      <w:r w:rsidRPr="008C78D3">
        <w:t>3)</w:t>
      </w:r>
      <w:r w:rsidRPr="008C78D3">
        <w:tab/>
        <w:t>odpowiedzialnością redakcyjną jest sprawowanie faktycznej kontroli nad wyborem audycji i sposobem ich zestawi</w:t>
      </w:r>
      <w:r w:rsidRPr="008C78D3">
        <w:t>e</w:t>
      </w:r>
      <w:r w:rsidRPr="008C78D3">
        <w:t>nia w programie lub w katalogu; nie uchybia to zasadom odpowiedzialności prawnej za treść audycji lub świadczenie usługi;</w:t>
      </w:r>
    </w:p>
    <w:p w:rsidR="00F75717" w:rsidRPr="008C78D3" w:rsidRDefault="00F75717" w:rsidP="00F75717">
      <w:pPr>
        <w:pStyle w:val="PKTpunkt"/>
      </w:pPr>
      <w:r w:rsidRPr="008C78D3">
        <w:t>4)</w:t>
      </w:r>
      <w:r>
        <w:rPr>
          <w:rStyle w:val="Odwoanieprzypisudolnego"/>
        </w:rPr>
        <w:footnoteReference w:id="10"/>
      </w:r>
      <w:r>
        <w:rPr>
          <w:rStyle w:val="IGindeksgrny"/>
        </w:rPr>
        <w:t>)</w:t>
      </w:r>
      <w:r w:rsidRPr="008C78D3">
        <w:tab/>
        <w:t>dostawcą usługi medialnej jest osoba fizyczna, osoba prawna lub osobowa spółka handlowa ponosząca odpowi</w:t>
      </w:r>
      <w:r w:rsidRPr="008C78D3">
        <w:t>e</w:t>
      </w:r>
      <w:r w:rsidRPr="008C78D3">
        <w:t>dzialność redakcyjną za wybór treści usługi medialnej i decydująca o sposobie zestawienia tej treści, będąca nadawcą lub podmiotem dostarczającym audiowizualną usługę medialną na żądanie;</w:t>
      </w:r>
    </w:p>
    <w:p w:rsidR="00F75717" w:rsidRPr="008C78D3" w:rsidRDefault="00F75717" w:rsidP="00F75717">
      <w:pPr>
        <w:pStyle w:val="PKTpunkt"/>
      </w:pPr>
      <w:r w:rsidRPr="008C78D3">
        <w:t>5)</w:t>
      </w:r>
      <w:r w:rsidRPr="008C78D3">
        <w:tab/>
        <w:t>nadawcą jest osoba fizyczna, osoba prawna lub osobowa spółka handlowa, która tworzy i zestawia program oraz rozpowszechnia go lub przekazuje innym osobom w celu rozpowszechniania;</w:t>
      </w:r>
    </w:p>
    <w:p w:rsidR="00F75717" w:rsidRPr="008C78D3" w:rsidRDefault="00F75717" w:rsidP="00F75717">
      <w:pPr>
        <w:pStyle w:val="PKTpunkt"/>
      </w:pPr>
      <w:r w:rsidRPr="008C78D3">
        <w:t>6)</w:t>
      </w:r>
      <w:r>
        <w:rPr>
          <w:rStyle w:val="Odwoanieprzypisudolnego"/>
        </w:rPr>
        <w:footnoteReference w:id="11"/>
      </w:r>
      <w:r>
        <w:rPr>
          <w:rStyle w:val="IGindeksgrny"/>
        </w:rPr>
        <w:t>)</w:t>
      </w:r>
      <w:r w:rsidRPr="008C78D3">
        <w:tab/>
        <w:t>programem jest uporządkowany zestaw audycji, przekazów handlowych lub innych przekazów, rozpowszechniany w całości, w sposób umożliwiający jednoczesny odbiór przez odbiorców w ustalonym przez nadawcę układzie;</w:t>
      </w:r>
    </w:p>
    <w:p w:rsidR="00F75717" w:rsidRPr="008C78D3" w:rsidRDefault="00F75717" w:rsidP="00F75717">
      <w:pPr>
        <w:pStyle w:val="PKTpunkt"/>
      </w:pPr>
      <w:r w:rsidRPr="008C78D3">
        <w:t>6a)</w:t>
      </w:r>
      <w:r>
        <w:rPr>
          <w:rStyle w:val="Odwoanieprzypisudolnego"/>
        </w:rPr>
        <w:footnoteReference w:id="12"/>
      </w:r>
      <w:r>
        <w:rPr>
          <w:rStyle w:val="IGindeksgrny"/>
        </w:rPr>
        <w:t>)</w:t>
      </w:r>
      <w:r w:rsidRPr="008C78D3">
        <w:tab/>
        <w:t>audiowizualną usługą medialną na żądanie jest usługa medialna świadczona w ramach prowadzonej w tym zakresie działalności gospodarczej, polegająca na publicznym udostępnianiu audycji audiowizualnych na podstawie katalogu ustalonego przez podmiot dostarczający usługę;</w:t>
      </w:r>
    </w:p>
    <w:p w:rsidR="00F75717" w:rsidRPr="008C78D3" w:rsidRDefault="00F75717" w:rsidP="00F75717">
      <w:pPr>
        <w:pStyle w:val="PKTpunkt"/>
      </w:pPr>
      <w:r w:rsidRPr="008C78D3">
        <w:t>7)</w:t>
      </w:r>
      <w:r w:rsidRPr="008C78D3">
        <w:tab/>
        <w:t>rozpowszechnianiem jest emisja programu drogą bezprzewodową lub przewodową do odbioru przez odbiorców;</w:t>
      </w:r>
    </w:p>
    <w:p w:rsidR="00F75717" w:rsidRPr="008C78D3" w:rsidRDefault="00F75717" w:rsidP="00F75717">
      <w:pPr>
        <w:pStyle w:val="PKTpunkt"/>
      </w:pPr>
      <w:r w:rsidRPr="008C78D3">
        <w:t>8)</w:t>
      </w:r>
      <w:r w:rsidRPr="008C78D3">
        <w:tab/>
        <w:t>rozprowadzaniem jest przejmowanie rozpowszechnionego programu w całości i bez zmian oraz równoczesne, wtórne jego rozpowszechnianie;</w:t>
      </w:r>
    </w:p>
    <w:p w:rsidR="00F75717" w:rsidRPr="008C78D3" w:rsidRDefault="00F75717" w:rsidP="00F75717">
      <w:pPr>
        <w:pStyle w:val="PKTpunkt"/>
      </w:pPr>
      <w:r w:rsidRPr="008C78D3">
        <w:t>8a)</w:t>
      </w:r>
      <w:r>
        <w:rPr>
          <w:rStyle w:val="Odwoanieprzypisudolnego"/>
        </w:rPr>
        <w:footnoteReference w:id="13"/>
      </w:r>
      <w:r>
        <w:rPr>
          <w:rStyle w:val="IGindeksgrny"/>
        </w:rPr>
        <w:t>)</w:t>
      </w:r>
      <w:r w:rsidRPr="008C78D3">
        <w:tab/>
        <w:t>publicznym udostępnianiem audiowizualnej usługi medialnej na żądanie jest jej świadczenie w sposób umożliwiaj</w:t>
      </w:r>
      <w:r w:rsidRPr="008C78D3">
        <w:t>ą</w:t>
      </w:r>
      <w:r w:rsidRPr="008C78D3">
        <w:t>cy ogółowi użytkowników, w wybranym przez nich momencie i na ich życzenie, odbiór wybranej przez nich audycji z katalogu udostępnionego w ramach takiej usługi;</w:t>
      </w:r>
    </w:p>
    <w:p w:rsidR="00F75717" w:rsidRPr="008C78D3" w:rsidRDefault="00F75717" w:rsidP="00F75717">
      <w:pPr>
        <w:pStyle w:val="PKTpunkt"/>
      </w:pPr>
      <w:r w:rsidRPr="008C78D3">
        <w:t>9)</w:t>
      </w:r>
      <w:r>
        <w:rPr>
          <w:rStyle w:val="Odwoanieprzypisudolnego"/>
        </w:rPr>
        <w:footnoteReference w:id="14"/>
      </w:r>
      <w:r>
        <w:rPr>
          <w:rStyle w:val="IGindeksgrny"/>
        </w:rPr>
        <w:t>)</w:t>
      </w:r>
      <w:r w:rsidRPr="008C78D3">
        <w:tab/>
        <w:t>dostarczaniem usługi medialnej jest rozpowszechnianie programu albo publiczne udostępnianie audiowizualnej usł</w:t>
      </w:r>
      <w:r w:rsidRPr="008C78D3">
        <w:t>u</w:t>
      </w:r>
      <w:r w:rsidRPr="008C78D3">
        <w:t>gi medialnej na żądanie;</w:t>
      </w:r>
    </w:p>
    <w:p w:rsidR="00F75717" w:rsidRPr="00F75717" w:rsidRDefault="00F75717" w:rsidP="00057EF4">
      <w:pPr>
        <w:pStyle w:val="PKTpunkt"/>
        <w:keepNext/>
      </w:pPr>
      <w:r w:rsidRPr="008C78D3">
        <w:t>10)</w:t>
      </w:r>
      <w:r w:rsidRPr="008C78D3">
        <w:tab/>
        <w:t>nadawcą społecznym jest nadawca:</w:t>
      </w:r>
    </w:p>
    <w:p w:rsidR="00F75717" w:rsidRPr="008C78D3" w:rsidRDefault="00F75717" w:rsidP="00F75717">
      <w:pPr>
        <w:pStyle w:val="LITlitera"/>
      </w:pPr>
      <w:r w:rsidRPr="008C78D3">
        <w:t>a)</w:t>
      </w:r>
      <w:r w:rsidRPr="008C78D3">
        <w:tab/>
        <w:t>którego program upowszechnia działalność wychowawczą i edukacyjną, działalność charytatywną, respektuje chrześcijański system wartości, za podstawę przyjmując uniwersalne zasady etyki, oraz zmierza do ugruntow</w:t>
      </w:r>
      <w:r w:rsidRPr="008C78D3">
        <w:t>a</w:t>
      </w:r>
      <w:r w:rsidRPr="008C78D3">
        <w:t>nia tożsamości narodowej,</w:t>
      </w:r>
    </w:p>
    <w:p w:rsidR="00F75717" w:rsidRPr="008C78D3" w:rsidRDefault="00F75717" w:rsidP="00F75717">
      <w:pPr>
        <w:pStyle w:val="LITlitera"/>
      </w:pPr>
      <w:r w:rsidRPr="008C78D3">
        <w:t>b)</w:t>
      </w:r>
      <w:r w:rsidRPr="008C78D3">
        <w:tab/>
        <w:t>w którego programie nie są rozpowszechniane audycje ani inne przekazy, o których mowa</w:t>
      </w:r>
      <w:r w:rsidR="00057EF4" w:rsidRPr="008C78D3">
        <w:t xml:space="preserve"> w</w:t>
      </w:r>
      <w:r w:rsidR="00057EF4">
        <w:t> art. </w:t>
      </w:r>
      <w:r w:rsidRPr="008C78D3">
        <w:t>18</w:t>
      </w:r>
      <w:r w:rsidR="00057EF4">
        <w:t xml:space="preserve"> ust. </w:t>
      </w:r>
      <w:r w:rsidRPr="008C78D3">
        <w:t>5,</w:t>
      </w:r>
    </w:p>
    <w:p w:rsidR="00F75717" w:rsidRPr="008C78D3" w:rsidRDefault="00F75717" w:rsidP="00F75717">
      <w:pPr>
        <w:pStyle w:val="LITlitera"/>
      </w:pPr>
      <w:r w:rsidRPr="008C78D3">
        <w:t>c)</w:t>
      </w:r>
      <w:r w:rsidRPr="008C78D3">
        <w:tab/>
        <w:t>który nie nadaje przekazów handlowych,</w:t>
      </w:r>
    </w:p>
    <w:p w:rsidR="00F75717" w:rsidRPr="008C78D3" w:rsidRDefault="00F75717" w:rsidP="00F75717">
      <w:pPr>
        <w:pStyle w:val="LITlitera"/>
      </w:pPr>
      <w:r w:rsidRPr="008C78D3">
        <w:t>d)</w:t>
      </w:r>
      <w:r w:rsidRPr="008C78D3">
        <w:tab/>
        <w:t>który nie pobiera opłat z tytułu rozpowszechniania, rozprowadzania lub odbierania jego programu;</w:t>
      </w:r>
    </w:p>
    <w:p w:rsidR="00F75717" w:rsidRPr="008C78D3" w:rsidRDefault="00F75717" w:rsidP="00F75717">
      <w:pPr>
        <w:pStyle w:val="PKTpunkt"/>
      </w:pPr>
      <w:r w:rsidRPr="008C78D3">
        <w:lastRenderedPageBreak/>
        <w:t>11)</w:t>
      </w:r>
      <w:r w:rsidRPr="008C78D3">
        <w:tab/>
        <w:t>osobą zagraniczną jest osoba zagraniczna w rozumieniu</w:t>
      </w:r>
      <w:r w:rsidR="00057EF4">
        <w:t xml:space="preserve"> art. </w:t>
      </w:r>
      <w:r w:rsidRPr="008C78D3">
        <w:t>5</w:t>
      </w:r>
      <w:r w:rsidR="00057EF4">
        <w:t xml:space="preserve"> pkt </w:t>
      </w:r>
      <w:r w:rsidRPr="008C78D3">
        <w:t>2 ustawy z dnia 2 lipca 2004 r. o swobodzie dzi</w:t>
      </w:r>
      <w:r w:rsidRPr="008C78D3">
        <w:t>a</w:t>
      </w:r>
      <w:r w:rsidRPr="008C78D3">
        <w:t>łalności gospodarczej (</w:t>
      </w:r>
      <w:r w:rsidR="00057EF4">
        <w:t>Dz. U.</w:t>
      </w:r>
      <w:r w:rsidRPr="008C78D3">
        <w:t xml:space="preserve"> z 201</w:t>
      </w:r>
      <w:r>
        <w:t>5</w:t>
      </w:r>
      <w:r w:rsidRPr="008C78D3">
        <w:t> r.</w:t>
      </w:r>
      <w:r w:rsidR="00057EF4">
        <w:t xml:space="preserve"> poz. </w:t>
      </w:r>
      <w:r>
        <w:t>584, z późn. zm.</w:t>
      </w:r>
      <w:r>
        <w:rPr>
          <w:rStyle w:val="Odwoanieprzypisudolnego"/>
        </w:rPr>
        <w:footnoteReference w:id="15"/>
      </w:r>
      <w:r>
        <w:rPr>
          <w:rStyle w:val="IGindeksgrny"/>
        </w:rPr>
        <w:t>)</w:t>
      </w:r>
      <w:r w:rsidRPr="008C78D3">
        <w:t>);</w:t>
      </w:r>
    </w:p>
    <w:p w:rsidR="00F75717" w:rsidRPr="008C78D3" w:rsidRDefault="00F75717" w:rsidP="00F75717">
      <w:pPr>
        <w:pStyle w:val="PKTpunkt"/>
      </w:pPr>
      <w:r w:rsidRPr="008C78D3">
        <w:t>12)</w:t>
      </w:r>
      <w:r w:rsidRPr="008C78D3">
        <w:tab/>
        <w:t>zespołem twórczym jest zespół osób tworzących audycje, do którego zalicza się w szczególności: reżysera, autora scenariusza, scenografa, operatora, odtwórców głównych ról i kompozytora;</w:t>
      </w:r>
    </w:p>
    <w:p w:rsidR="00F75717" w:rsidRPr="008C78D3" w:rsidRDefault="00F75717" w:rsidP="00F75717">
      <w:pPr>
        <w:pStyle w:val="PKTpunkt"/>
      </w:pPr>
      <w:r w:rsidRPr="008C78D3">
        <w:t>13)</w:t>
      </w:r>
      <w:r w:rsidRPr="008C78D3">
        <w:tab/>
        <w:t>programem wyspecjalizowanym jest program, w którym nie mniej niż 70% czasu nadawania programu w ciągu mi</w:t>
      </w:r>
      <w:r w:rsidRPr="008C78D3">
        <w:t>e</w:t>
      </w:r>
      <w:r w:rsidRPr="008C78D3">
        <w:t>siąca, w godzinach 6–23, stanowią audycje i inne przekazy realizujące przyjętą specjalizację programu;</w:t>
      </w:r>
    </w:p>
    <w:p w:rsidR="00F75717" w:rsidRPr="008C78D3" w:rsidRDefault="00F75717" w:rsidP="00F75717">
      <w:pPr>
        <w:pStyle w:val="PKTpunkt"/>
      </w:pPr>
      <w:r w:rsidRPr="008C78D3">
        <w:t>14)</w:t>
      </w:r>
      <w:r w:rsidRPr="008C78D3">
        <w:tab/>
        <w:t>audycją wytworzoną pierwotnie w języku polskim jest audycja spełniająca wymogi audycji europejskiej w rozumieniu niniejszej ustawy i powstała na podstawie scenariusza wytworzonego pierwotnie w języku polskim, której pierwotna rejestracja została dokonana w języku polskim;</w:t>
      </w:r>
    </w:p>
    <w:p w:rsidR="00F75717" w:rsidRPr="008C78D3" w:rsidRDefault="00F75717" w:rsidP="00F75717">
      <w:pPr>
        <w:pStyle w:val="PKTpunkt"/>
      </w:pPr>
      <w:r w:rsidRPr="008C78D3">
        <w:t>15)</w:t>
      </w:r>
      <w:r w:rsidRPr="008C78D3">
        <w:tab/>
        <w:t>audycją dla dzieci jest audycja, która ze względu na czas nadania i treść jest skierowana głównie do dzieci;</w:t>
      </w:r>
    </w:p>
    <w:p w:rsidR="00F75717" w:rsidRPr="008C78D3" w:rsidRDefault="00F75717" w:rsidP="00F75717">
      <w:pPr>
        <w:pStyle w:val="PKTpunkt"/>
      </w:pPr>
      <w:r w:rsidRPr="008C78D3">
        <w:t>16)</w:t>
      </w:r>
      <w:r w:rsidRPr="008C78D3">
        <w:tab/>
        <w:t>przekazem handlowym jest każdy przekaz, w tym obrazy z dźwiękiem lub bez dźwięku albo tylko dźwięki, mający służyć bezpośrednio lub pośrednio promocji towarów, usług lub renomy podmiotu prowadzącego działalność gosp</w:t>
      </w:r>
      <w:r w:rsidRPr="008C78D3">
        <w:t>o</w:t>
      </w:r>
      <w:r w:rsidRPr="008C78D3">
        <w:t>darczą lub zawodową, towarzyszący audycji lub włączony do niej, w zamian za opłatę lub podobne wynagrodzenie, albo w celach autopromocji, w szczególności reklama, sponsorowanie, telesprzedaż i lokowanie produktu;</w:t>
      </w:r>
    </w:p>
    <w:p w:rsidR="00F75717" w:rsidRPr="008C78D3" w:rsidRDefault="00F75717" w:rsidP="00F75717">
      <w:pPr>
        <w:pStyle w:val="PKTpunkt"/>
      </w:pPr>
      <w:r w:rsidRPr="008C78D3">
        <w:t>17)</w:t>
      </w:r>
      <w:r w:rsidRPr="008C78D3">
        <w:tab/>
        <w:t>reklamą jest przekaz handlowy, pochodzący od podmiotu publicznego lub prywatnego, w związku z jego działaln</w:t>
      </w:r>
      <w:r w:rsidRPr="008C78D3">
        <w:t>o</w:t>
      </w:r>
      <w:r w:rsidRPr="008C78D3">
        <w:t>ścią gospodarczą lub zawodową, zmierzający do promocji sprzedaży lub odpłatnego korzystania z towarów lub usług; reklamą jest także autopromocja;</w:t>
      </w:r>
    </w:p>
    <w:p w:rsidR="00F75717" w:rsidRPr="008C78D3" w:rsidRDefault="00F75717" w:rsidP="00F75717">
      <w:pPr>
        <w:pStyle w:val="PKTpunkt"/>
      </w:pPr>
      <w:r w:rsidRPr="008C78D3">
        <w:t>18)</w:t>
      </w:r>
      <w:r w:rsidRPr="008C78D3">
        <w:tab/>
        <w:t>sponsorowaniem jest każdy wkład w finansowanie usługi medialnej lub audycji, przez podmiot, który nie dostarcza usług medialnych i nie produkuje audycji, w celu promocji jego nazwy, firmy, renomy, działalności, towaru lub usł</w:t>
      </w:r>
      <w:r w:rsidRPr="008C78D3">
        <w:t>u</w:t>
      </w:r>
      <w:r w:rsidRPr="008C78D3">
        <w:t>gi, znaku towarowego lub innego oznaczenia indywidualizującego;</w:t>
      </w:r>
    </w:p>
    <w:p w:rsidR="00F75717" w:rsidRPr="008C78D3" w:rsidRDefault="00F75717" w:rsidP="00F75717">
      <w:pPr>
        <w:pStyle w:val="PKTpunkt"/>
      </w:pPr>
      <w:r w:rsidRPr="008C78D3">
        <w:t>19)</w:t>
      </w:r>
      <w:r w:rsidRPr="008C78D3">
        <w:tab/>
        <w:t>telesprzedażą jest przekaz handlowy zawierający bezpośrednią ofertę sprzedaży towarów lub odpłatnego świadczenia usług;</w:t>
      </w:r>
    </w:p>
    <w:p w:rsidR="00F75717" w:rsidRPr="008C78D3" w:rsidRDefault="00F75717" w:rsidP="00F75717">
      <w:pPr>
        <w:pStyle w:val="PKTpunkt"/>
      </w:pPr>
      <w:r w:rsidRPr="008C78D3">
        <w:t>20)</w:t>
      </w:r>
      <w:r w:rsidRPr="008C78D3">
        <w:tab/>
        <w:t>ukrytym przekazem handlowym jest przedstawianie w audycjach towarów, usług, nazwy, firmy, znaku towarowego lub działalności przedsiębiorcy będącego producentem towaru lub świadczącego usługi, jeżeli zamiarem dostawcy usługi medialnej, w szczególności związanym z wynagrodzeniem lub uzyskaniem innej korzyści, jest osiągnięcie skutku reklamowego oraz możliwe jest wprowadzenie publiczności w błąd co do charakteru przekazu;</w:t>
      </w:r>
    </w:p>
    <w:p w:rsidR="00F75717" w:rsidRPr="008C78D3" w:rsidRDefault="00F75717" w:rsidP="00F75717">
      <w:pPr>
        <w:pStyle w:val="PKTpunkt"/>
      </w:pPr>
      <w:r w:rsidRPr="008C78D3">
        <w:t>21)</w:t>
      </w:r>
      <w:r w:rsidRPr="008C78D3">
        <w:tab/>
        <w:t>lokowaniem produktu jest przekaz handlowy polegający na przedstawieniu lub nawiązywaniu do towaru, usługi lub ich znaku towarowego w taki sposób, że stanowią one element samej audycji w zamian za opłatę lub podobne wyn</w:t>
      </w:r>
      <w:r w:rsidRPr="008C78D3">
        <w:t>a</w:t>
      </w:r>
      <w:r w:rsidRPr="008C78D3">
        <w:t>grodzenie, a także w postaci nieodpłatnego udostępnienia towaru lub usługi;</w:t>
      </w:r>
    </w:p>
    <w:p w:rsidR="00F75717" w:rsidRPr="008C78D3" w:rsidRDefault="00F75717" w:rsidP="00F75717">
      <w:pPr>
        <w:pStyle w:val="PKTpunkt"/>
      </w:pPr>
      <w:r w:rsidRPr="008C78D3">
        <w:t>22)</w:t>
      </w:r>
      <w:r w:rsidRPr="008C78D3">
        <w:tab/>
        <w:t>lokowaniem tematu jest przekaz handlowy polegający na nawiązywaniu do towaru, usługi lub ich znaku towarowego w scenariuszu lub liście dialogowej audycji w zamian za opłatę lub podobne wynagrodzenie;</w:t>
      </w:r>
    </w:p>
    <w:p w:rsidR="00F75717" w:rsidRPr="008C78D3" w:rsidRDefault="00F75717" w:rsidP="00F75717">
      <w:pPr>
        <w:pStyle w:val="PKTpunkt"/>
      </w:pPr>
      <w:r w:rsidRPr="008C78D3">
        <w:t>23)</w:t>
      </w:r>
      <w:r w:rsidRPr="008C78D3">
        <w:tab/>
        <w:t>autopromocją jest każdy przekaz pochodzący od dostawcy usługi medialnej mający służyć bezpośrednio lub pośre</w:t>
      </w:r>
      <w:r w:rsidRPr="008C78D3">
        <w:t>d</w:t>
      </w:r>
      <w:r w:rsidRPr="008C78D3">
        <w:t>nio promocji jego audycji, towarów lub usług;</w:t>
      </w:r>
    </w:p>
    <w:p w:rsidR="00F75717" w:rsidRPr="008C78D3" w:rsidRDefault="00F75717" w:rsidP="00F75717">
      <w:pPr>
        <w:pStyle w:val="PKTpunkt"/>
      </w:pPr>
      <w:r w:rsidRPr="008C78D3">
        <w:t>24)</w:t>
      </w:r>
      <w:r w:rsidRPr="008C78D3">
        <w:tab/>
        <w:t>przekazem tekstowym jest zbiór tekstów i nieruchomych obrazów, rozpowszechnianych za pomocą sygnału telew</w:t>
      </w:r>
      <w:r w:rsidRPr="008C78D3">
        <w:t>i</w:t>
      </w:r>
      <w:r w:rsidRPr="008C78D3">
        <w:t>zyjnego lub radiowego równocześnie z programem;</w:t>
      </w:r>
    </w:p>
    <w:p w:rsidR="00F75717" w:rsidRPr="008C78D3" w:rsidRDefault="00F75717" w:rsidP="00F75717">
      <w:pPr>
        <w:pStyle w:val="PKTpunkt"/>
      </w:pPr>
      <w:r w:rsidRPr="008C78D3">
        <w:t>25)</w:t>
      </w:r>
      <w:r w:rsidRPr="008C78D3">
        <w:tab/>
        <w:t>producentem jest osoba fizyczna lub osoba prawna, lub jednostka organizacyjna, o której mowa</w:t>
      </w:r>
      <w:r w:rsidR="00057EF4" w:rsidRPr="008C78D3">
        <w:t xml:space="preserve"> w</w:t>
      </w:r>
      <w:r w:rsidR="00057EF4">
        <w:t> art. </w:t>
      </w:r>
      <w:r w:rsidRPr="008C78D3">
        <w:t>33</w:t>
      </w:r>
      <w:r w:rsidRPr="008C78D3">
        <w:rPr>
          <w:rStyle w:val="IGindeksgrny"/>
        </w:rPr>
        <w:t>1</w:t>
      </w:r>
      <w:r w:rsidR="00057EF4">
        <w:t xml:space="preserve"> § </w:t>
      </w:r>
      <w:r w:rsidRPr="008C78D3">
        <w:t>1 Kodeksu cywilnego, która podejmuje inicjatywę, faktycznie organizuje i ponosi odpowiedzialność za kreatywny, organizacyjny i finansowy proces produkcji utworu audiowizualnego;</w:t>
      </w:r>
    </w:p>
    <w:p w:rsidR="00F75717" w:rsidRPr="008C78D3" w:rsidRDefault="00F75717" w:rsidP="00F75717">
      <w:pPr>
        <w:pStyle w:val="PKTpunkt"/>
      </w:pPr>
      <w:r w:rsidRPr="008C78D3">
        <w:t>26)</w:t>
      </w:r>
      <w:r w:rsidRPr="008C78D3">
        <w:tab/>
        <w:t>producentem niezależnym wobec danego nadawcy jest producent niepozostający w stosunku pracy z danym nada</w:t>
      </w:r>
      <w:r w:rsidRPr="008C78D3">
        <w:t>w</w:t>
      </w:r>
      <w:r w:rsidRPr="008C78D3">
        <w:t>cą, niebędący sam nadawcą i nieposiadający udziałów w organizacji nadawcy oraz w którym nadawca ani żaden podmiot od niego zależny bądź należący do tej samej grupy kapitałowej nie posiada żadnych udziałów, a w zarządach nie zasiadają żadne osoby pozostające w stosunku pracy z danym nadawcą lub będące nadawcami;</w:t>
      </w:r>
    </w:p>
    <w:p w:rsidR="00F75717" w:rsidRPr="008C78D3" w:rsidRDefault="00F75717" w:rsidP="00F75717">
      <w:pPr>
        <w:pStyle w:val="PKTpunkt"/>
      </w:pPr>
      <w:r w:rsidRPr="008C78D3">
        <w:t>27)</w:t>
      </w:r>
      <w:r w:rsidRPr="008C78D3">
        <w:tab/>
        <w:t>przedsiębiorcą jest przedsiębiorca w rozumieniu ustawy z dnia 2 lipca 2004 r. o swobodzie działalności gospodarczej;</w:t>
      </w:r>
    </w:p>
    <w:p w:rsidR="00F75717" w:rsidRPr="008C78D3" w:rsidRDefault="00F75717" w:rsidP="00F75717">
      <w:pPr>
        <w:pStyle w:val="PKTpunkt"/>
      </w:pPr>
      <w:r w:rsidRPr="008C78D3">
        <w:t>28)</w:t>
      </w:r>
      <w:r w:rsidRPr="008C78D3">
        <w:tab/>
      </w:r>
      <w:proofErr w:type="spellStart"/>
      <w:r w:rsidRPr="008C78D3">
        <w:t>audiodeskrypcją</w:t>
      </w:r>
      <w:proofErr w:type="spellEnd"/>
      <w:r w:rsidRPr="008C78D3">
        <w:t xml:space="preserve"> jest werbalny, dźwiękowy opis obrazu i treści wizualnych zawartych w audycji audiowizualnej przeznaczony dla osób niepełnosprawnych z powodu dysfunkcji narządu wzroku, umieszczony w audycji lub rozp</w:t>
      </w:r>
      <w:r w:rsidRPr="008C78D3">
        <w:t>o</w:t>
      </w:r>
      <w:r w:rsidRPr="008C78D3">
        <w:t>wszechniany równocześnie z audycją;</w:t>
      </w:r>
    </w:p>
    <w:p w:rsidR="00F75717" w:rsidRPr="008C78D3" w:rsidRDefault="00F75717" w:rsidP="00F75717">
      <w:pPr>
        <w:pStyle w:val="PKTpunkt"/>
      </w:pPr>
      <w:r w:rsidRPr="008C78D3">
        <w:t>29)</w:t>
      </w:r>
      <w:r w:rsidRPr="008C78D3">
        <w:tab/>
        <w:t>systemem teleinformatycznym jest system teleinformatyczny w rozumieniu ustawy z dnia 18 lipca 2002 r. o świadczeniu usług drogą elektroniczną (</w:t>
      </w:r>
      <w:r w:rsidR="00057EF4">
        <w:t>Dz. U.</w:t>
      </w:r>
      <w:r w:rsidRPr="008C78D3">
        <w:t xml:space="preserve"> </w:t>
      </w:r>
      <w:r>
        <w:t>z 2013 r.</w:t>
      </w:r>
      <w:r w:rsidR="00057EF4">
        <w:t xml:space="preserve"> poz. </w:t>
      </w:r>
      <w:r>
        <w:t>1422</w:t>
      </w:r>
      <w:r w:rsidRPr="008C78D3">
        <w:t>);</w:t>
      </w:r>
    </w:p>
    <w:p w:rsidR="00F75717" w:rsidRPr="008C78D3" w:rsidRDefault="00F75717" w:rsidP="00F75717">
      <w:pPr>
        <w:pStyle w:val="PKTpunkt"/>
      </w:pPr>
      <w:r w:rsidRPr="008C78D3">
        <w:lastRenderedPageBreak/>
        <w:t>30)</w:t>
      </w:r>
      <w:r w:rsidRPr="008C78D3">
        <w:tab/>
        <w:t>siecią telekomunikacyjną jest sieć telekomunikacyjna w rozumieniu ustawy z dnia 16 lipca 2004 r. – Prawo telek</w:t>
      </w:r>
      <w:r w:rsidRPr="008C78D3">
        <w:t>o</w:t>
      </w:r>
      <w:r w:rsidRPr="008C78D3">
        <w:t>munikacyjne (</w:t>
      </w:r>
      <w:r w:rsidR="00057EF4">
        <w:t>Dz. U.</w:t>
      </w:r>
      <w:r w:rsidRPr="008C78D3">
        <w:t xml:space="preserve"> </w:t>
      </w:r>
      <w:r>
        <w:t>z 2014 r.</w:t>
      </w:r>
      <w:r w:rsidR="00057EF4">
        <w:t xml:space="preserve"> poz. </w:t>
      </w:r>
      <w:r>
        <w:t>243, z późn. zm.</w:t>
      </w:r>
      <w:r>
        <w:rPr>
          <w:rStyle w:val="Odwoanieprzypisudolnego"/>
        </w:rPr>
        <w:footnoteReference w:id="16"/>
      </w:r>
      <w:r>
        <w:rPr>
          <w:rStyle w:val="IGindeksgrny"/>
        </w:rPr>
        <w:t>)</w:t>
      </w:r>
      <w:r w:rsidRPr="008C78D3">
        <w:t>).</w:t>
      </w:r>
    </w:p>
    <w:p w:rsidR="00F75717" w:rsidRPr="008C78D3" w:rsidRDefault="00F75717" w:rsidP="00F75717">
      <w:pPr>
        <w:pStyle w:val="ROZDZODDZOZNoznaczenierozdziauluboddziau"/>
      </w:pPr>
      <w:r w:rsidRPr="008C78D3">
        <w:t>Rozdział 2</w:t>
      </w:r>
    </w:p>
    <w:p w:rsidR="00F75717" w:rsidRPr="008C78D3" w:rsidRDefault="00F75717" w:rsidP="00057EF4">
      <w:pPr>
        <w:pStyle w:val="ROZDZODDZPRZEDMprzedmiotregulacjirozdziauluboddziau"/>
      </w:pPr>
      <w:r w:rsidRPr="008C78D3">
        <w:t>Krajowa Rada Radiofonii i Telewizji</w:t>
      </w:r>
    </w:p>
    <w:p w:rsidR="00F75717" w:rsidRPr="008C78D3" w:rsidRDefault="00F75717" w:rsidP="00F75717">
      <w:pPr>
        <w:pStyle w:val="ARTartustawynprozporzdzenia"/>
      </w:pPr>
      <w:r w:rsidRPr="00057EF4">
        <w:rPr>
          <w:rStyle w:val="Ppogrubienie"/>
        </w:rPr>
        <w:t>Art. 5.</w:t>
      </w:r>
      <w:r w:rsidRPr="008C78D3">
        <w:t xml:space="preserve"> Tworzy się Krajową Radę Radiofonii i Telewizji, zwaną dalej </w:t>
      </w:r>
      <w:r w:rsidR="00057EF4">
        <w:t>„</w:t>
      </w:r>
      <w:r w:rsidRPr="008C78D3">
        <w:t>Krajową Radą</w:t>
      </w:r>
      <w:r w:rsidR="00057EF4">
        <w:t>”</w:t>
      </w:r>
      <w:r w:rsidRPr="008C78D3">
        <w:t>, jako organ państwowy wł</w:t>
      </w:r>
      <w:r w:rsidRPr="008C78D3">
        <w:t>a</w:t>
      </w:r>
      <w:r w:rsidRPr="008C78D3">
        <w:t>ściwy w sprawach radiofonii i telewizji.</w:t>
      </w:r>
    </w:p>
    <w:p w:rsidR="00F75717" w:rsidRPr="008C78D3" w:rsidRDefault="00F75717" w:rsidP="00F75717">
      <w:pPr>
        <w:pStyle w:val="ARTartustawynprozporzdzenia"/>
      </w:pPr>
      <w:r w:rsidRPr="00057EF4">
        <w:rPr>
          <w:rStyle w:val="Ppogrubienie"/>
        </w:rPr>
        <w:t>Art. 6.</w:t>
      </w:r>
      <w:r w:rsidRPr="008C78D3">
        <w:t> 1.</w:t>
      </w:r>
      <w:r>
        <w:rPr>
          <w:rStyle w:val="Odwoanieprzypisudolnego"/>
        </w:rPr>
        <w:footnoteReference w:id="17"/>
      </w:r>
      <w:r>
        <w:rPr>
          <w:rStyle w:val="IGindeksgrny"/>
        </w:rPr>
        <w:t>)</w:t>
      </w:r>
      <w:r w:rsidRPr="008C78D3">
        <w:t xml:space="preserve"> Krajowa Rada stoi na straży wolności słowa w radiu i telewizji, samodzielności dostawców usług m</w:t>
      </w:r>
      <w:r w:rsidRPr="008C78D3">
        <w:t>e</w:t>
      </w:r>
      <w:r w:rsidRPr="008C78D3">
        <w:t>dialnych i interesów odbiorców oraz zapewnia otwarty i pluralistyczny charakter radiofonii i telewizji.</w:t>
      </w:r>
    </w:p>
    <w:p w:rsidR="00F75717" w:rsidRPr="00F75717" w:rsidRDefault="00F75717" w:rsidP="00057EF4">
      <w:pPr>
        <w:pStyle w:val="USTustnpkodeksu"/>
        <w:keepNext/>
      </w:pPr>
      <w:r w:rsidRPr="008C78D3">
        <w:t>2. Do zadań Krajowej Rady należy w szczególności:</w:t>
      </w:r>
    </w:p>
    <w:p w:rsidR="00F75717" w:rsidRPr="008C78D3" w:rsidRDefault="00F75717" w:rsidP="00F75717">
      <w:pPr>
        <w:pStyle w:val="PKTpunkt"/>
      </w:pPr>
      <w:r w:rsidRPr="008C78D3">
        <w:t>1)</w:t>
      </w:r>
      <w:r w:rsidRPr="008C78D3">
        <w:tab/>
        <w:t>projektowanie w porozumieniu z Prezesem Rady Ministrów kierunków polityki państwa w dziedzinie radiofonii i telewizji;</w:t>
      </w:r>
    </w:p>
    <w:p w:rsidR="00F75717" w:rsidRPr="008C78D3" w:rsidRDefault="00F75717" w:rsidP="00F75717">
      <w:pPr>
        <w:pStyle w:val="PKTpunkt"/>
      </w:pPr>
      <w:r w:rsidRPr="008C78D3">
        <w:t>2)</w:t>
      </w:r>
      <w:bookmarkStart w:id="4" w:name="_Ref426372218"/>
      <w:r>
        <w:rPr>
          <w:rStyle w:val="Odwoanieprzypisudolnego"/>
        </w:rPr>
        <w:footnoteReference w:id="18"/>
      </w:r>
      <w:bookmarkEnd w:id="4"/>
      <w:r>
        <w:rPr>
          <w:rStyle w:val="IGindeksgrny"/>
        </w:rPr>
        <w:t>)</w:t>
      </w:r>
      <w:r w:rsidRPr="008C78D3">
        <w:tab/>
        <w:t>określanie, w granicach upoważnień ustawowych, warunków prowadzenia działalności przez dostawców usług m</w:t>
      </w:r>
      <w:r w:rsidRPr="008C78D3">
        <w:t>e</w:t>
      </w:r>
      <w:r w:rsidRPr="008C78D3">
        <w:t>dialnych;</w:t>
      </w:r>
    </w:p>
    <w:p w:rsidR="00F75717" w:rsidRPr="008C78D3" w:rsidRDefault="00F75717" w:rsidP="00F75717">
      <w:pPr>
        <w:pStyle w:val="PKTpunkt"/>
      </w:pPr>
      <w:r w:rsidRPr="008C78D3">
        <w:t>3)</w:t>
      </w:r>
      <w:r>
        <w:fldChar w:fldCharType="begin"/>
      </w:r>
      <w:r>
        <w:instrText xml:space="preserve"> NOTEREF _Ref426372218 \f \h </w:instrText>
      </w:r>
      <w:r>
        <w:fldChar w:fldCharType="separate"/>
      </w:r>
      <w:r w:rsidR="005B5A36" w:rsidRPr="005B5A36">
        <w:rPr>
          <w:rStyle w:val="Odwoanieprzypisudolnego"/>
        </w:rPr>
        <w:t>18</w:t>
      </w:r>
      <w:r>
        <w:fldChar w:fldCharType="end"/>
      </w:r>
      <w:r>
        <w:rPr>
          <w:rStyle w:val="IGindeksgrny"/>
        </w:rPr>
        <w:t>)</w:t>
      </w:r>
      <w:r w:rsidRPr="008C78D3">
        <w:tab/>
        <w:t>podejmowanie, w zakresie przewidzianym ustawą, rozstrzygnięć w sprawach koncesji na rozpowszechnianie pr</w:t>
      </w:r>
      <w:r w:rsidRPr="008C78D3">
        <w:t>o</w:t>
      </w:r>
      <w:r w:rsidRPr="008C78D3">
        <w:t xml:space="preserve">gramów, wpisu do rejestru programów, zwanego dalej </w:t>
      </w:r>
      <w:r w:rsidR="00057EF4">
        <w:t>„</w:t>
      </w:r>
      <w:r w:rsidRPr="008C78D3">
        <w:t>rejestrem</w:t>
      </w:r>
      <w:r w:rsidR="00057EF4">
        <w:t>”</w:t>
      </w:r>
      <w:r w:rsidRPr="008C78D3">
        <w:t>, oraz prowadzenie tego rejestru;</w:t>
      </w:r>
    </w:p>
    <w:p w:rsidR="00F75717" w:rsidRPr="008C78D3" w:rsidRDefault="00F75717" w:rsidP="00F75717">
      <w:pPr>
        <w:pStyle w:val="PKTpunkt"/>
      </w:pPr>
      <w:r w:rsidRPr="008C78D3">
        <w:t>3a)</w:t>
      </w:r>
      <w:r w:rsidRPr="008C78D3">
        <w:tab/>
        <w:t>uznawanie za nadawcę społecznego lub odbieranie tego przymiotu, na warunkach określonych ustawą;</w:t>
      </w:r>
    </w:p>
    <w:p w:rsidR="00F75717" w:rsidRPr="008C78D3" w:rsidRDefault="00F75717" w:rsidP="00F75717">
      <w:pPr>
        <w:pStyle w:val="PKTpunkt"/>
      </w:pPr>
      <w:r w:rsidRPr="008C78D3">
        <w:t>4)</w:t>
      </w:r>
      <w:r>
        <w:rPr>
          <w:rStyle w:val="Odwoanieprzypisudolnego"/>
        </w:rPr>
        <w:footnoteReference w:id="19"/>
      </w:r>
      <w:r>
        <w:rPr>
          <w:rStyle w:val="IGindeksgrny"/>
        </w:rPr>
        <w:t>)</w:t>
      </w:r>
      <w:r w:rsidRPr="008C78D3">
        <w:tab/>
        <w:t>sprawowanie w granicach określonych ustawą kontroli działalności dostawców usług medialnych;</w:t>
      </w:r>
    </w:p>
    <w:p w:rsidR="00F75717" w:rsidRPr="008C78D3" w:rsidRDefault="00F75717" w:rsidP="00F75717">
      <w:pPr>
        <w:pStyle w:val="PKTpunkt"/>
      </w:pPr>
      <w:r w:rsidRPr="008C78D3">
        <w:t>5)</w:t>
      </w:r>
      <w:r>
        <w:rPr>
          <w:rStyle w:val="Odwoanieprzypisudolnego"/>
        </w:rPr>
        <w:footnoteReference w:id="20"/>
      </w:r>
      <w:r>
        <w:rPr>
          <w:rStyle w:val="IGindeksgrny"/>
        </w:rPr>
        <w:t>)</w:t>
      </w:r>
      <w:r w:rsidRPr="008C78D3">
        <w:tab/>
        <w:t>organizowanie badań treści i odbioru usług medialnych;</w:t>
      </w:r>
    </w:p>
    <w:p w:rsidR="00F75717" w:rsidRPr="008C78D3" w:rsidRDefault="00F75717" w:rsidP="00F75717">
      <w:pPr>
        <w:pStyle w:val="PKTpunkt"/>
      </w:pPr>
      <w:r w:rsidRPr="008C78D3">
        <w:t>5a)</w:t>
      </w:r>
      <w:r>
        <w:rPr>
          <w:rStyle w:val="Odwoanieprzypisudolnego"/>
        </w:rPr>
        <w:footnoteReference w:id="21"/>
      </w:r>
      <w:r>
        <w:rPr>
          <w:rStyle w:val="IGindeksgrny"/>
        </w:rPr>
        <w:t>)</w:t>
      </w:r>
      <w:r w:rsidRPr="008C78D3">
        <w:tab/>
        <w:t>prowadzenie monitoringu rynku audiowizualnych usług medialnych na żądanie w celu ustalenia kręgu podmiotów dostarczających audiowizualne usługi medialne na żądanie oraz oceny wykonania obowiązków wynikających z ustawy przez te podmioty;</w:t>
      </w:r>
    </w:p>
    <w:p w:rsidR="00F75717" w:rsidRPr="008C78D3" w:rsidRDefault="00F75717" w:rsidP="00F75717">
      <w:pPr>
        <w:pStyle w:val="PKTpunkt"/>
      </w:pPr>
      <w:r w:rsidRPr="008C78D3">
        <w:t>6</w:t>
      </w:r>
      <w:r>
        <w:t>)</w:t>
      </w:r>
      <w:r>
        <w:tab/>
      </w:r>
      <w:r w:rsidRPr="008C78D3">
        <w:t>ustalanie wysokości opłat za udzielenie koncesji oraz wpis do rejestru;</w:t>
      </w:r>
    </w:p>
    <w:p w:rsidR="00F75717" w:rsidRPr="008C78D3" w:rsidRDefault="00F75717" w:rsidP="00F75717">
      <w:pPr>
        <w:pStyle w:val="PKTpunkt"/>
      </w:pPr>
      <w:r w:rsidRPr="008C78D3">
        <w:t>6a)</w:t>
      </w:r>
      <w:r w:rsidRPr="008C78D3">
        <w:tab/>
        <w:t>ustalanie, na zasadach określonych w ustawie z dnia 21 kwietnia 2005 r. o opłatach abonamentowych (</w:t>
      </w:r>
      <w:r w:rsidR="00057EF4">
        <w:t>Dz. U.</w:t>
      </w:r>
      <w:r w:rsidRPr="008C78D3">
        <w:t xml:space="preserve"> </w:t>
      </w:r>
      <w:r>
        <w:t>z 2014 r.</w:t>
      </w:r>
      <w:r w:rsidR="00057EF4">
        <w:t xml:space="preserve"> poz. </w:t>
      </w:r>
      <w:r>
        <w:t>120</w:t>
      </w:r>
      <w:r w:rsidR="00057EF4">
        <w:t>4 oraz z </w:t>
      </w:r>
      <w:r>
        <w:t>201</w:t>
      </w:r>
      <w:r w:rsidR="00057EF4">
        <w:t>5 </w:t>
      </w:r>
      <w:r>
        <w:t>r.</w:t>
      </w:r>
      <w:r w:rsidR="00057EF4">
        <w:t xml:space="preserve"> poz. </w:t>
      </w:r>
      <w:r>
        <w:t>1324</w:t>
      </w:r>
      <w:r w:rsidRPr="008C78D3">
        <w:t>), wysokości opłat abonamentowych;</w:t>
      </w:r>
    </w:p>
    <w:p w:rsidR="00F75717" w:rsidRPr="008C78D3" w:rsidRDefault="00F75717" w:rsidP="00F75717">
      <w:pPr>
        <w:pStyle w:val="PKTpunkt"/>
      </w:pPr>
      <w:r w:rsidRPr="008C78D3">
        <w:t>7)</w:t>
      </w:r>
      <w:r>
        <w:rPr>
          <w:rStyle w:val="Odwoanieprzypisudolnego"/>
        </w:rPr>
        <w:footnoteReference w:id="22"/>
      </w:r>
      <w:r>
        <w:rPr>
          <w:rStyle w:val="IGindeksgrny"/>
        </w:rPr>
        <w:t>)</w:t>
      </w:r>
      <w:r w:rsidRPr="008C78D3">
        <w:tab/>
        <w:t>opiniowanie projektów aktów prawnych oraz umów międzynarodowych dotyczących radiofonii i telewizji lub a</w:t>
      </w:r>
      <w:r w:rsidRPr="008C78D3">
        <w:t>u</w:t>
      </w:r>
      <w:r w:rsidRPr="008C78D3">
        <w:t>diowizualnych usług medialnych na żądanie;</w:t>
      </w:r>
    </w:p>
    <w:p w:rsidR="00F75717" w:rsidRPr="008C78D3" w:rsidRDefault="00F75717" w:rsidP="00F75717">
      <w:pPr>
        <w:pStyle w:val="PKTpunkt"/>
      </w:pPr>
      <w:r w:rsidRPr="008C78D3">
        <w:t>7a)</w:t>
      </w:r>
      <w:r w:rsidRPr="008C78D3">
        <w:tab/>
        <w:t>(utracił moc)</w:t>
      </w:r>
      <w:bookmarkStart w:id="5" w:name="_Ref276631266"/>
      <w:r w:rsidRPr="008C78D3">
        <w:rPr>
          <w:rStyle w:val="IGindeksgrny"/>
        </w:rPr>
        <w:footnoteReference w:id="23"/>
      </w:r>
      <w:bookmarkEnd w:id="5"/>
      <w:r w:rsidRPr="008C78D3">
        <w:rPr>
          <w:rStyle w:val="IGindeksgrny"/>
        </w:rPr>
        <w:t>)</w:t>
      </w:r>
    </w:p>
    <w:p w:rsidR="00F75717" w:rsidRPr="008C78D3" w:rsidRDefault="00F75717" w:rsidP="00F75717">
      <w:pPr>
        <w:pStyle w:val="PKTpunkt"/>
      </w:pPr>
      <w:r w:rsidRPr="008C78D3">
        <w:t>8)</w:t>
      </w:r>
      <w:r w:rsidRPr="008C78D3">
        <w:tab/>
        <w:t>inicjowanie postępu naukowo</w:t>
      </w:r>
      <w:r w:rsidR="00057EF4">
        <w:softHyphen/>
      </w:r>
      <w:r w:rsidR="00057EF4">
        <w:noBreakHyphen/>
      </w:r>
      <w:r w:rsidRPr="008C78D3">
        <w:t>technicznego i kształcenia kadr w dziedzinie radiofonii i telewizji;</w:t>
      </w:r>
    </w:p>
    <w:p w:rsidR="00F75717" w:rsidRPr="008C78D3" w:rsidRDefault="00F75717" w:rsidP="00F75717">
      <w:pPr>
        <w:pStyle w:val="PKTpunkt"/>
      </w:pPr>
      <w:r w:rsidRPr="008C78D3">
        <w:t>9)</w:t>
      </w:r>
      <w:bookmarkStart w:id="6" w:name="_Ref426372873"/>
      <w:r>
        <w:rPr>
          <w:rStyle w:val="Odwoanieprzypisudolnego"/>
        </w:rPr>
        <w:footnoteReference w:id="24"/>
      </w:r>
      <w:bookmarkEnd w:id="6"/>
      <w:r>
        <w:rPr>
          <w:rStyle w:val="IGindeksgrny"/>
        </w:rPr>
        <w:t>)</w:t>
      </w:r>
      <w:r w:rsidRPr="008C78D3">
        <w:tab/>
        <w:t>organizowanie i inicjowanie współpracy z zagranicą w dziedzinie radiofonii i telewizji, w tym współpracy z organami regulacyjnymi państw członkowskich Unii Europejskiej, właściwymi w sprawach usług medialnych;</w:t>
      </w:r>
    </w:p>
    <w:p w:rsidR="00F75717" w:rsidRPr="008C78D3" w:rsidRDefault="00F75717" w:rsidP="00F75717">
      <w:pPr>
        <w:pStyle w:val="PKTpunkt"/>
      </w:pPr>
      <w:r w:rsidRPr="008C78D3">
        <w:t>10)</w:t>
      </w:r>
      <w:r>
        <w:fldChar w:fldCharType="begin"/>
      </w:r>
      <w:r>
        <w:instrText xml:space="preserve"> NOTEREF _Ref426372873 \f \h </w:instrText>
      </w:r>
      <w:r>
        <w:fldChar w:fldCharType="separate"/>
      </w:r>
      <w:r w:rsidR="005B5A36" w:rsidRPr="005B5A36">
        <w:rPr>
          <w:rStyle w:val="Odwoanieprzypisudolnego"/>
        </w:rPr>
        <w:t>24</w:t>
      </w:r>
      <w:r>
        <w:fldChar w:fldCharType="end"/>
      </w:r>
      <w:r>
        <w:rPr>
          <w:rStyle w:val="IGindeksgrny"/>
        </w:rPr>
        <w:t>)</w:t>
      </w:r>
      <w:r w:rsidRPr="008C78D3">
        <w:tab/>
        <w:t>współpraca z właściwymi organizacjami i instytucjami w zakresie ochrony praw autorskich, praw wykonawców, praw producentów oraz dostawców usług medialnych;</w:t>
      </w:r>
    </w:p>
    <w:p w:rsidR="00F75717" w:rsidRPr="008C78D3" w:rsidRDefault="00F75717" w:rsidP="00F75717">
      <w:pPr>
        <w:pStyle w:val="PKTpunkt"/>
      </w:pPr>
      <w:r w:rsidRPr="008C78D3">
        <w:t>11)</w:t>
      </w:r>
      <w:r w:rsidRPr="008C78D3">
        <w:tab/>
        <w:t>przeprowadzanie jawnych i otwartych konkursów na stanowiska członków rad nadzorczych w jednostkach publicznej radiofonii i telewizji;</w:t>
      </w:r>
    </w:p>
    <w:p w:rsidR="00F75717" w:rsidRPr="008C78D3" w:rsidRDefault="00F75717" w:rsidP="00F75717">
      <w:pPr>
        <w:pStyle w:val="PKTpunkt"/>
      </w:pPr>
      <w:r w:rsidRPr="008C78D3">
        <w:t>12)</w:t>
      </w:r>
      <w:r>
        <w:rPr>
          <w:rStyle w:val="Odwoanieprzypisudolnego"/>
        </w:rPr>
        <w:footnoteReference w:id="25"/>
      </w:r>
      <w:r>
        <w:rPr>
          <w:rStyle w:val="IGindeksgrny"/>
        </w:rPr>
        <w:t>)</w:t>
      </w:r>
      <w:r w:rsidRPr="008C78D3">
        <w:tab/>
        <w:t>inicjowanie i wspieranie samoregulacji i </w:t>
      </w:r>
      <w:proofErr w:type="spellStart"/>
      <w:r w:rsidRPr="008C78D3">
        <w:t>współregulacji</w:t>
      </w:r>
      <w:proofErr w:type="spellEnd"/>
      <w:r w:rsidRPr="008C78D3">
        <w:t xml:space="preserve"> w zakresie dostarczania usług medialnych;</w:t>
      </w:r>
    </w:p>
    <w:p w:rsidR="00F75717" w:rsidRPr="008C78D3" w:rsidRDefault="00F75717" w:rsidP="00F75717">
      <w:pPr>
        <w:pStyle w:val="PKTpunkt"/>
      </w:pPr>
      <w:r w:rsidRPr="008C78D3">
        <w:lastRenderedPageBreak/>
        <w:t>13)</w:t>
      </w:r>
      <w:r>
        <w:rPr>
          <w:rStyle w:val="Odwoanieprzypisudolnego"/>
        </w:rPr>
        <w:footnoteReference w:id="26"/>
      </w:r>
      <w:r>
        <w:rPr>
          <w:rStyle w:val="IGindeksgrny"/>
        </w:rPr>
        <w:t>)</w:t>
      </w:r>
      <w:r w:rsidRPr="008C78D3">
        <w:tab/>
        <w:t>upowszechnianie umiejętności świadomego korzystania z mediów (edukacji medialnej) oraz współpraca z innymi organami państwowymi, organizacjami pozarządowymi i innymi instytucjami w zakresie edukacji medialnej.</w:t>
      </w:r>
    </w:p>
    <w:p w:rsidR="00F75717" w:rsidRPr="008C78D3" w:rsidRDefault="00F75717" w:rsidP="00F75717">
      <w:pPr>
        <w:pStyle w:val="ARTartustawynprozporzdzenia"/>
      </w:pPr>
      <w:r w:rsidRPr="00057EF4">
        <w:rPr>
          <w:rStyle w:val="Ppogrubienie"/>
        </w:rPr>
        <w:t>Art. 7.</w:t>
      </w:r>
      <w:r w:rsidRPr="008C78D3">
        <w:t> 1. W skład Krajowej Rady wchodzi pięciu członków powoływanych: 2 przez Sejm, 1 przez Senat i 2 przez Prezydenta, spośród osób wyróżniających się wiedzą i doświadczeniem w zakresie środków społecznego przekazu.</w:t>
      </w:r>
    </w:p>
    <w:p w:rsidR="00F75717" w:rsidRPr="008C78D3" w:rsidRDefault="00F75717" w:rsidP="00F75717">
      <w:pPr>
        <w:pStyle w:val="USTustnpkodeksu"/>
      </w:pPr>
      <w:r w:rsidRPr="008C78D3">
        <w:t>2. (utracił moc)</w:t>
      </w:r>
      <w:r w:rsidRPr="008C78D3">
        <w:rPr>
          <w:rStyle w:val="IGindeksgrny"/>
        </w:rPr>
        <w:fldChar w:fldCharType="begin"/>
      </w:r>
      <w:r w:rsidRPr="008C78D3">
        <w:rPr>
          <w:rStyle w:val="IGindeksgrny"/>
        </w:rPr>
        <w:instrText xml:space="preserve"> NOTEREF _Ref276631266 \h  \* MERGEFORMAT </w:instrText>
      </w:r>
      <w:r w:rsidRPr="008C78D3">
        <w:rPr>
          <w:rStyle w:val="IGindeksgrny"/>
        </w:rPr>
      </w:r>
      <w:r w:rsidRPr="008C78D3">
        <w:rPr>
          <w:rStyle w:val="IGindeksgrny"/>
        </w:rPr>
        <w:fldChar w:fldCharType="separate"/>
      </w:r>
      <w:r w:rsidR="005B5A36">
        <w:rPr>
          <w:rStyle w:val="IGindeksgrny"/>
        </w:rPr>
        <w:t>23</w:t>
      </w:r>
      <w:r w:rsidRPr="008C78D3">
        <w:rPr>
          <w:rStyle w:val="IGindeksgrny"/>
        </w:rPr>
        <w:fldChar w:fldCharType="end"/>
      </w:r>
      <w:r w:rsidRPr="008C78D3">
        <w:rPr>
          <w:rStyle w:val="IGindeksgrny"/>
        </w:rPr>
        <w:t>)</w:t>
      </w:r>
    </w:p>
    <w:p w:rsidR="00F75717" w:rsidRPr="008C78D3" w:rsidRDefault="00F75717" w:rsidP="00F75717">
      <w:pPr>
        <w:pStyle w:val="USTustnpkodeksu"/>
      </w:pPr>
      <w:r w:rsidRPr="008C78D3">
        <w:t>2a. (uchylony)</w:t>
      </w:r>
    </w:p>
    <w:p w:rsidR="00F75717" w:rsidRPr="008C78D3" w:rsidRDefault="00F75717" w:rsidP="00F75717">
      <w:pPr>
        <w:pStyle w:val="USTustnpkodeksu"/>
      </w:pPr>
      <w:r w:rsidRPr="008C78D3">
        <w:t>2b. Przewodniczącego Krajowej Rady wybierają ze swojego grona i odwołują członkowie Krajowej Rady.</w:t>
      </w:r>
    </w:p>
    <w:p w:rsidR="00F75717" w:rsidRPr="008C78D3" w:rsidRDefault="00F75717" w:rsidP="00F75717">
      <w:pPr>
        <w:pStyle w:val="USTustnpkodeksu"/>
      </w:pPr>
      <w:r w:rsidRPr="008C78D3">
        <w:t>3. Krajowa Rada wybiera ze swego grona, na wniosek Przewodniczącego, zastępcę Przewodniczącego Krajowej R</w:t>
      </w:r>
      <w:r w:rsidRPr="008C78D3">
        <w:t>a</w:t>
      </w:r>
      <w:r w:rsidRPr="008C78D3">
        <w:t>dy.</w:t>
      </w:r>
    </w:p>
    <w:p w:rsidR="00F75717" w:rsidRPr="008C78D3" w:rsidRDefault="00F75717" w:rsidP="00F75717">
      <w:pPr>
        <w:pStyle w:val="USTustnpkodeksu"/>
      </w:pPr>
      <w:r w:rsidRPr="008C78D3">
        <w:t>4. Kadencja członków Krajowej Rady trwa 6 lat, licząc od dnia powołania ostatniego członka. Członkowie Krajowej Rady pełnią swe funkcje do czasu powołania następców.</w:t>
      </w:r>
    </w:p>
    <w:p w:rsidR="00F75717" w:rsidRPr="008C78D3" w:rsidRDefault="00F75717" w:rsidP="00F75717">
      <w:pPr>
        <w:pStyle w:val="USTustnpkodeksu"/>
      </w:pPr>
      <w:r w:rsidRPr="008C78D3">
        <w:t>5. Członek Krajowej Rady nie może być powołany na kolejną pełną kadencję.</w:t>
      </w:r>
    </w:p>
    <w:p w:rsidR="00F75717" w:rsidRPr="00F75717" w:rsidRDefault="00F75717" w:rsidP="00057EF4">
      <w:pPr>
        <w:pStyle w:val="USTustnpkodeksu"/>
        <w:keepNext/>
      </w:pPr>
      <w:r w:rsidRPr="008C78D3">
        <w:t>6. Organ uprawniony do powołania członka Krajowej Rady odwołuje go wyłącznie w przypadku:</w:t>
      </w:r>
    </w:p>
    <w:p w:rsidR="00F75717" w:rsidRPr="008C78D3" w:rsidRDefault="00F75717" w:rsidP="00F75717">
      <w:pPr>
        <w:pStyle w:val="PKTpunkt"/>
      </w:pPr>
      <w:r w:rsidRPr="008C78D3">
        <w:t>1)</w:t>
      </w:r>
      <w:r w:rsidRPr="008C78D3">
        <w:tab/>
        <w:t>zrzeczenia się swej funkcji;</w:t>
      </w:r>
    </w:p>
    <w:p w:rsidR="00F75717" w:rsidRPr="008C78D3" w:rsidRDefault="00F75717" w:rsidP="00F75717">
      <w:pPr>
        <w:pStyle w:val="PKTpunkt"/>
      </w:pPr>
      <w:r w:rsidRPr="008C78D3">
        <w:t>2)</w:t>
      </w:r>
      <w:r w:rsidRPr="008C78D3">
        <w:tab/>
        <w:t>choroby trwale uniemożliwiającej sprawowanie funkcji;</w:t>
      </w:r>
    </w:p>
    <w:p w:rsidR="00F75717" w:rsidRPr="008C78D3" w:rsidRDefault="00F75717" w:rsidP="00F75717">
      <w:pPr>
        <w:pStyle w:val="PKTpunkt"/>
      </w:pPr>
      <w:r w:rsidRPr="008C78D3">
        <w:t>3)</w:t>
      </w:r>
      <w:r w:rsidRPr="008C78D3">
        <w:tab/>
        <w:t>skazania prawomocnym wyrokiem za popełnienie przestępstwa z winy umyślnej;</w:t>
      </w:r>
    </w:p>
    <w:p w:rsidR="00F75717" w:rsidRPr="008C78D3" w:rsidRDefault="00F75717" w:rsidP="00F75717">
      <w:pPr>
        <w:pStyle w:val="PKTpunkt"/>
      </w:pPr>
      <w:r w:rsidRPr="008C78D3">
        <w:t>3a)</w:t>
      </w:r>
      <w:r w:rsidRPr="008C78D3">
        <w:tab/>
        <w:t>złożenia niezgodnego z prawdą oświadczenia lustracyjnego, stwierdzonego prawomocnym orzeczeniem sądu;</w:t>
      </w:r>
    </w:p>
    <w:p w:rsidR="00F75717" w:rsidRPr="008C78D3" w:rsidRDefault="00F75717" w:rsidP="00F75717">
      <w:pPr>
        <w:pStyle w:val="PKTpunkt"/>
      </w:pPr>
      <w:r w:rsidRPr="008C78D3">
        <w:t>4)</w:t>
      </w:r>
      <w:r w:rsidRPr="008C78D3">
        <w:tab/>
        <w:t>naruszenia przepisów ustawy stwierdzonego orzeczeniem Trybunału Stanu.</w:t>
      </w:r>
    </w:p>
    <w:p w:rsidR="00F75717" w:rsidRPr="008C78D3" w:rsidRDefault="00F75717" w:rsidP="00F75717">
      <w:pPr>
        <w:pStyle w:val="USTustnpkodeksu"/>
      </w:pPr>
      <w:r w:rsidRPr="008C78D3">
        <w:t>7. W przypadku odwołania członka lub jego śmierci przed upływem kadencji, właściwy organ powołuje nowego członka Krajowej Rady na okres do końca tej kadencji.</w:t>
      </w:r>
    </w:p>
    <w:p w:rsidR="00F75717" w:rsidRPr="008C78D3" w:rsidRDefault="00F75717" w:rsidP="00F75717">
      <w:pPr>
        <w:pStyle w:val="ARTartustawynprozporzdzenia"/>
      </w:pPr>
      <w:r w:rsidRPr="00057EF4">
        <w:rPr>
          <w:rStyle w:val="Ppogrubienie"/>
        </w:rPr>
        <w:t>Art. 8.</w:t>
      </w:r>
      <w:r w:rsidRPr="008C78D3">
        <w:t> 1. Pracodawca zatrudniający członka Krajowej Rady udzieli mu, na jego wniosek, urlopu bezpłatnego na czas sprawowania funkcji. Okres urlopu wlicza się do stażu pracy, od którego zależą uprawnienia wynikające ze stosunku pr</w:t>
      </w:r>
      <w:r w:rsidRPr="008C78D3">
        <w:t>a</w:t>
      </w:r>
      <w:r w:rsidRPr="008C78D3">
        <w:t>cy.</w:t>
      </w:r>
    </w:p>
    <w:p w:rsidR="00F75717" w:rsidRPr="008C78D3" w:rsidRDefault="00F75717" w:rsidP="00F75717">
      <w:pPr>
        <w:pStyle w:val="USTustnpkodeksu"/>
      </w:pPr>
      <w:r>
        <w:t>2. (uchylony)</w:t>
      </w:r>
    </w:p>
    <w:p w:rsidR="00F75717" w:rsidRPr="00F75717" w:rsidRDefault="00F75717" w:rsidP="00057EF4">
      <w:pPr>
        <w:pStyle w:val="USTustnpkodeksu"/>
        <w:keepNext/>
      </w:pPr>
      <w:r w:rsidRPr="008C78D3">
        <w:t>3. W okresie kadencji członków Krajowej Rady ulega zawieszeniu ich członkostwo:</w:t>
      </w:r>
    </w:p>
    <w:p w:rsidR="00F75717" w:rsidRPr="008C78D3" w:rsidRDefault="00F75717" w:rsidP="00F75717">
      <w:pPr>
        <w:pStyle w:val="PKTpunkt"/>
      </w:pPr>
      <w:r w:rsidRPr="008C78D3">
        <w:t>1)</w:t>
      </w:r>
      <w:r w:rsidRPr="008C78D3">
        <w:tab/>
        <w:t>(utracił moc)</w:t>
      </w:r>
      <w:r w:rsidRPr="008C78D3">
        <w:rPr>
          <w:rStyle w:val="IGindeksgrny"/>
        </w:rPr>
        <w:footnoteReference w:id="27"/>
      </w:r>
      <w:r w:rsidRPr="008C78D3">
        <w:rPr>
          <w:rStyle w:val="IGindeksgrny"/>
        </w:rPr>
        <w:t>)</w:t>
      </w:r>
    </w:p>
    <w:p w:rsidR="00F75717" w:rsidRPr="008C78D3" w:rsidRDefault="00F75717" w:rsidP="00F75717">
      <w:pPr>
        <w:pStyle w:val="PKTpunkt"/>
      </w:pPr>
      <w:r w:rsidRPr="008C78D3">
        <w:t>2)</w:t>
      </w:r>
      <w:r w:rsidRPr="008C78D3">
        <w:tab/>
        <w:t>we władzach stowarzyszeń, związków zawodowych, związków pracodawców, organizacji kościelnych lub związków wyznaniowych.</w:t>
      </w:r>
    </w:p>
    <w:p w:rsidR="00F75717" w:rsidRPr="008C78D3" w:rsidRDefault="00F75717" w:rsidP="00F75717">
      <w:pPr>
        <w:pStyle w:val="USTustnpkodeksu"/>
      </w:pPr>
      <w:r w:rsidRPr="008C78D3">
        <w:t>4.</w:t>
      </w:r>
      <w:r>
        <w:rPr>
          <w:rStyle w:val="Odwoanieprzypisudolnego"/>
        </w:rPr>
        <w:footnoteReference w:id="28"/>
      </w:r>
      <w:r>
        <w:rPr>
          <w:rStyle w:val="IGindeksgrny"/>
        </w:rPr>
        <w:t>)</w:t>
      </w:r>
      <w:r w:rsidRPr="008C78D3">
        <w:t> Nie można łączyć funkcji członka Krajowej Rady z posiadaniem udziałów albo akcji spółki bądź w inny sposób uczestniczyć w podmiocie będącym dostawcą usługi medialnej lub producentem radiowym lub telewizyjnym oraz wszelką działalnością zarobkową, z wyjątkiem pracy dydaktyczno</w:t>
      </w:r>
      <w:r w:rsidR="00057EF4">
        <w:softHyphen/>
      </w:r>
      <w:r w:rsidR="00057EF4">
        <w:noBreakHyphen/>
      </w:r>
      <w:r w:rsidRPr="008C78D3">
        <w:t>naukowej w charakterze nauczyciela akademickiego lub pracy twórczej.</w:t>
      </w:r>
    </w:p>
    <w:p w:rsidR="00F75717" w:rsidRPr="008C78D3" w:rsidRDefault="00F75717" w:rsidP="00F75717">
      <w:pPr>
        <w:pStyle w:val="ARTartustawynprozporzdzenia"/>
      </w:pPr>
      <w:r w:rsidRPr="00057EF4">
        <w:rPr>
          <w:rStyle w:val="Ppogrubienie"/>
        </w:rPr>
        <w:t>Art. 9.</w:t>
      </w:r>
      <w:r w:rsidRPr="008C78D3">
        <w:t> 1. Na podstawie ustaw i w celu ich wykonania Krajowa Rada wydaje rozporządzenia i uchwały.</w:t>
      </w:r>
    </w:p>
    <w:p w:rsidR="00F75717" w:rsidRPr="008C78D3" w:rsidRDefault="00F75717" w:rsidP="00F75717">
      <w:pPr>
        <w:pStyle w:val="USTustnpkodeksu"/>
      </w:pPr>
      <w:r w:rsidRPr="008C78D3">
        <w:t>2. Krajowa Rada podejmuje uchwały większością 2/3 głosów ustawowej liczby członków.</w:t>
      </w:r>
    </w:p>
    <w:p w:rsidR="00F75717" w:rsidRPr="008C78D3" w:rsidRDefault="00F75717" w:rsidP="00F75717">
      <w:pPr>
        <w:pStyle w:val="USTustnpkodeksu"/>
      </w:pPr>
      <w:r w:rsidRPr="008C78D3">
        <w:t>3. Krajowa Rada uchwala regulamin swych obrad.</w:t>
      </w:r>
    </w:p>
    <w:p w:rsidR="00F75717" w:rsidRPr="008C78D3" w:rsidRDefault="00F75717" w:rsidP="00F75717">
      <w:pPr>
        <w:pStyle w:val="ARTartustawynprozporzdzenia"/>
      </w:pPr>
      <w:r w:rsidRPr="00057EF4">
        <w:rPr>
          <w:rStyle w:val="Ppogrubienie"/>
        </w:rPr>
        <w:t>Art. 10.</w:t>
      </w:r>
      <w:r w:rsidRPr="008C78D3">
        <w:t> 1. Przewodniczący Krajowej Rady kieruje jej pracami, reprezentuje Krajową Radę oraz wykonuje zadania określone w ustawie.</w:t>
      </w:r>
    </w:p>
    <w:p w:rsidR="00F75717" w:rsidRPr="008C78D3" w:rsidRDefault="00F75717" w:rsidP="00F75717">
      <w:pPr>
        <w:pStyle w:val="USTustnpkodeksu"/>
      </w:pPr>
      <w:r w:rsidRPr="008C78D3">
        <w:t>2.</w:t>
      </w:r>
      <w:bookmarkStart w:id="7" w:name="_Ref426373292"/>
      <w:r>
        <w:rPr>
          <w:rStyle w:val="Odwoanieprzypisudolnego"/>
        </w:rPr>
        <w:footnoteReference w:id="29"/>
      </w:r>
      <w:bookmarkEnd w:id="7"/>
      <w:r>
        <w:rPr>
          <w:rStyle w:val="IGindeksgrny"/>
        </w:rPr>
        <w:t>)</w:t>
      </w:r>
      <w:r w:rsidRPr="008C78D3">
        <w:t> Przewodniczący Krajowej Rady może żądać od dostawcy usługi medialnej przedstawienia materiałów, dok</w:t>
      </w:r>
      <w:r w:rsidRPr="008C78D3">
        <w:t>u</w:t>
      </w:r>
      <w:r w:rsidRPr="008C78D3">
        <w:t>mentów i udzielenia wyjaśnień w zakresie niezbędnym dla kontroli zgodności działania tego dostawcy z przepisami ust</w:t>
      </w:r>
      <w:r w:rsidRPr="008C78D3">
        <w:t>a</w:t>
      </w:r>
      <w:r w:rsidRPr="008C78D3">
        <w:t>wy, warunkami koncesji lub wiążącymi go aktami samoregulacji.</w:t>
      </w:r>
    </w:p>
    <w:p w:rsidR="00F75717" w:rsidRPr="008C78D3" w:rsidRDefault="00F75717" w:rsidP="00F75717">
      <w:pPr>
        <w:pStyle w:val="USTustnpkodeksu"/>
      </w:pPr>
      <w:r w:rsidRPr="008C78D3">
        <w:lastRenderedPageBreak/>
        <w:t>3.</w:t>
      </w:r>
      <w:r>
        <w:fldChar w:fldCharType="begin"/>
      </w:r>
      <w:r>
        <w:instrText xml:space="preserve"> NOTEREF _Ref426373292 \f \h </w:instrText>
      </w:r>
      <w:r>
        <w:fldChar w:fldCharType="separate"/>
      </w:r>
      <w:r w:rsidR="005B5A36" w:rsidRPr="005B5A36">
        <w:rPr>
          <w:rStyle w:val="Odwoanieprzypisudolnego"/>
        </w:rPr>
        <w:t>29</w:t>
      </w:r>
      <w:r>
        <w:fldChar w:fldCharType="end"/>
      </w:r>
      <w:r>
        <w:rPr>
          <w:rStyle w:val="IGindeksgrny"/>
        </w:rPr>
        <w:t>)</w:t>
      </w:r>
      <w:r w:rsidRPr="008C78D3">
        <w:t> Przewodniczący Krajowej Rady może wezwać dostawcę usługi medialnej do zaniechania działań w zakresie d</w:t>
      </w:r>
      <w:r w:rsidRPr="008C78D3">
        <w:t>o</w:t>
      </w:r>
      <w:r w:rsidRPr="008C78D3">
        <w:t>starczania usług medialnych, jeżeli naruszają one przepisy ustawy, uchwały Krajowej Rady lub warunki koncesji.</w:t>
      </w:r>
    </w:p>
    <w:p w:rsidR="00F75717" w:rsidRPr="008C78D3" w:rsidRDefault="00F75717" w:rsidP="00F75717">
      <w:pPr>
        <w:pStyle w:val="USTustnpkodeksu"/>
      </w:pPr>
      <w:r w:rsidRPr="008C78D3">
        <w:t>4.</w:t>
      </w:r>
      <w:r>
        <w:fldChar w:fldCharType="begin"/>
      </w:r>
      <w:r>
        <w:instrText xml:space="preserve"> NOTEREF _Ref426373292 \f \h </w:instrText>
      </w:r>
      <w:r>
        <w:fldChar w:fldCharType="separate"/>
      </w:r>
      <w:r w:rsidR="005B5A36" w:rsidRPr="005B5A36">
        <w:rPr>
          <w:rStyle w:val="Odwoanieprzypisudolnego"/>
        </w:rPr>
        <w:t>29</w:t>
      </w:r>
      <w:r>
        <w:fldChar w:fldCharType="end"/>
      </w:r>
      <w:r>
        <w:rPr>
          <w:rStyle w:val="IGindeksgrny"/>
        </w:rPr>
        <w:t>)</w:t>
      </w:r>
      <w:r w:rsidRPr="008C78D3">
        <w:t> Przewodniczący Krajowej Rady na podstawie uchwały Rady może wydać decyzję nakazującą zaniechanie przez dostawcę usługi medialnej działań w zakresie, o którym mowa</w:t>
      </w:r>
      <w:r w:rsidR="00057EF4" w:rsidRPr="008C78D3">
        <w:t xml:space="preserve"> w</w:t>
      </w:r>
      <w:r w:rsidR="00057EF4">
        <w:t> ust. </w:t>
      </w:r>
      <w:r w:rsidRPr="008C78D3">
        <w:t>3.</w:t>
      </w:r>
    </w:p>
    <w:p w:rsidR="00F75717" w:rsidRPr="008C78D3" w:rsidRDefault="00F75717" w:rsidP="00F75717">
      <w:pPr>
        <w:pStyle w:val="USTustnpkodeksu"/>
      </w:pPr>
      <w:r w:rsidRPr="008C78D3">
        <w:t>5. Przepisy</w:t>
      </w:r>
      <w:r w:rsidR="00057EF4">
        <w:t xml:space="preserve"> ust. </w:t>
      </w:r>
      <w:r w:rsidRPr="008C78D3">
        <w:t>2–4 stosuje się odpowiednio do rozprowadzania programów radiowych i telewizyjnych.</w:t>
      </w:r>
    </w:p>
    <w:p w:rsidR="00F75717" w:rsidRPr="008C78D3" w:rsidRDefault="00F75717" w:rsidP="00F75717">
      <w:pPr>
        <w:pStyle w:val="ARTartustawynprozporzdzenia"/>
      </w:pPr>
      <w:r w:rsidRPr="00057EF4">
        <w:rPr>
          <w:rStyle w:val="Ppogrubienie"/>
        </w:rPr>
        <w:t>Art. 11.</w:t>
      </w:r>
      <w:r w:rsidRPr="008C78D3">
        <w:t> 1. Krajowa Rada wykonuje swoje zadania przy pomocy Biura Krajowej Rady.</w:t>
      </w:r>
    </w:p>
    <w:p w:rsidR="00F75717" w:rsidRPr="008C78D3" w:rsidRDefault="00F75717" w:rsidP="00F75717">
      <w:pPr>
        <w:pStyle w:val="USTustnpkodeksu"/>
      </w:pPr>
      <w:r w:rsidRPr="008C78D3">
        <w:t>2. Organizację i tryb działania Biura Krajowej Rady określa regulamin uchwalany przez Krajową Radę.</w:t>
      </w:r>
    </w:p>
    <w:p w:rsidR="00F75717" w:rsidRPr="008C78D3" w:rsidRDefault="00F75717" w:rsidP="00F75717">
      <w:pPr>
        <w:pStyle w:val="USTustnpkodeksu"/>
      </w:pPr>
      <w:r w:rsidRPr="008C78D3">
        <w:t>3. Koszty działalności Krajowej Rady i Biura Krajowej Rady są pokrywane z budżetu państwa.</w:t>
      </w:r>
    </w:p>
    <w:p w:rsidR="00F75717" w:rsidRPr="008C78D3" w:rsidRDefault="00F75717" w:rsidP="00F75717">
      <w:pPr>
        <w:pStyle w:val="USTustnpkodeksu"/>
      </w:pPr>
      <w:r w:rsidRPr="008C78D3">
        <w:t>4. Do pracowników Biura Krajowej Rady stosuje się przepisy o pracownikach urzędów państwowych.</w:t>
      </w:r>
    </w:p>
    <w:p w:rsidR="00F75717" w:rsidRPr="008C78D3" w:rsidRDefault="00F75717" w:rsidP="00F75717">
      <w:pPr>
        <w:pStyle w:val="ARTartustawynprozporzdzenia"/>
      </w:pPr>
      <w:r w:rsidRPr="00057EF4">
        <w:rPr>
          <w:rStyle w:val="Ppogrubienie"/>
        </w:rPr>
        <w:t>Art. 12.</w:t>
      </w:r>
      <w:r w:rsidRPr="008C78D3">
        <w:t> 1. Krajowa Rada przedstawia corocznie do końca marca Sejmowi, Senatowi i Prezydentowi sprawozdanie ze swej działalności za rok poprzedzający oraz informację o podstawowych problemach radiofonii i telewizji.</w:t>
      </w:r>
    </w:p>
    <w:p w:rsidR="00F75717" w:rsidRPr="008C78D3" w:rsidRDefault="00F75717" w:rsidP="00F75717">
      <w:pPr>
        <w:pStyle w:val="USTustnpkodeksu"/>
      </w:pPr>
      <w:r w:rsidRPr="008C78D3">
        <w:t>2. Krajowa Rada przedstawia corocznie Prezesowi Rady Ministrów informację o swojej działalności oraz o podstawowych problemach radiofonii i telewizji.</w:t>
      </w:r>
    </w:p>
    <w:p w:rsidR="00F75717" w:rsidRPr="008C78D3" w:rsidRDefault="00F75717" w:rsidP="00F75717">
      <w:pPr>
        <w:pStyle w:val="USTustnpkodeksu"/>
      </w:pPr>
      <w:r w:rsidRPr="008C78D3">
        <w:t>3. Sejm i Senat uchwałami przyjmują lub odrzucają sprawozdanie, o którym mowa</w:t>
      </w:r>
      <w:r w:rsidR="00057EF4" w:rsidRPr="008C78D3">
        <w:t xml:space="preserve"> w</w:t>
      </w:r>
      <w:r w:rsidR="00057EF4">
        <w:t> ust. </w:t>
      </w:r>
      <w:r w:rsidRPr="008C78D3">
        <w:t>1. Uchwała o przyjęciu sprawozdania może zawierać uwagi i zastrzeżenia.</w:t>
      </w:r>
    </w:p>
    <w:p w:rsidR="00F75717" w:rsidRPr="008C78D3" w:rsidRDefault="00F75717" w:rsidP="00F75717">
      <w:pPr>
        <w:pStyle w:val="USTustnpkodeksu"/>
      </w:pPr>
      <w:r w:rsidRPr="008C78D3">
        <w:t>4. W wypadku odrzucenia sprawozdania przez Sejm i Senat kadencja wszystkich członków Krajowej Rady wygasa w ciągu 14 dni, liczonych od dnia ostatniej uchwały, z zastrzeżeniem</w:t>
      </w:r>
      <w:r w:rsidR="00057EF4">
        <w:t xml:space="preserve"> ust. </w:t>
      </w:r>
      <w:r w:rsidRPr="008C78D3">
        <w:t>5.</w:t>
      </w:r>
    </w:p>
    <w:p w:rsidR="00F75717" w:rsidRPr="008C78D3" w:rsidRDefault="00F75717" w:rsidP="00F75717">
      <w:pPr>
        <w:pStyle w:val="USTustnpkodeksu"/>
      </w:pPr>
      <w:r w:rsidRPr="008C78D3">
        <w:t>5. Wygaśnięcie kadencji Krajowej Rady nie następuje, jeżeli nie zostanie potwierdzone przez Prezydenta Rzeczyp</w:t>
      </w:r>
      <w:r w:rsidRPr="008C78D3">
        <w:t>o</w:t>
      </w:r>
      <w:r w:rsidRPr="008C78D3">
        <w:t>spolitej Polskiej.</w:t>
      </w:r>
    </w:p>
    <w:p w:rsidR="00F75717" w:rsidRPr="008C78D3" w:rsidRDefault="00F75717" w:rsidP="00F75717">
      <w:pPr>
        <w:pStyle w:val="ROZDZODDZOZNoznaczenierozdziauluboddziau"/>
      </w:pPr>
      <w:r w:rsidRPr="008C78D3">
        <w:t>Rozdział 3</w:t>
      </w:r>
    </w:p>
    <w:p w:rsidR="00F75717" w:rsidRPr="008C78D3" w:rsidRDefault="00F75717" w:rsidP="00057EF4">
      <w:pPr>
        <w:pStyle w:val="ROZDZODDZPRZEDMprzedmiotregulacjirozdziauluboddziau"/>
      </w:pPr>
      <w:r w:rsidRPr="008C78D3">
        <w:t>Programy radiowe i telewizyjne</w:t>
      </w:r>
    </w:p>
    <w:p w:rsidR="00F75717" w:rsidRPr="008C78D3" w:rsidRDefault="00F75717" w:rsidP="00F75717">
      <w:pPr>
        <w:pStyle w:val="ARTartustawynprozporzdzenia"/>
      </w:pPr>
      <w:r w:rsidRPr="00057EF4">
        <w:rPr>
          <w:rStyle w:val="Ppogrubienie"/>
        </w:rPr>
        <w:t>Art. 13.</w:t>
      </w:r>
      <w:r w:rsidRPr="008C78D3">
        <w:t> 1. Nadawca kształtuje program samodzielnie w zakresie zadań określonych</w:t>
      </w:r>
      <w:r w:rsidR="00057EF4" w:rsidRPr="008C78D3">
        <w:t xml:space="preserve"> w</w:t>
      </w:r>
      <w:r w:rsidR="00057EF4">
        <w:t> art. </w:t>
      </w:r>
      <w:r w:rsidRPr="008C78D3">
        <w:t>1</w:t>
      </w:r>
      <w:r w:rsidR="00057EF4">
        <w:t xml:space="preserve"> ust. </w:t>
      </w:r>
      <w:r w:rsidR="00057EF4" w:rsidRPr="008C78D3">
        <w:t>1</w:t>
      </w:r>
      <w:r w:rsidR="00057EF4">
        <w:t xml:space="preserve"> i </w:t>
      </w:r>
      <w:r w:rsidRPr="008C78D3">
        <w:t>ponosi odpowi</w:t>
      </w:r>
      <w:r w:rsidRPr="008C78D3">
        <w:t>e</w:t>
      </w:r>
      <w:r w:rsidRPr="008C78D3">
        <w:t>dzialność za jego treść.</w:t>
      </w:r>
    </w:p>
    <w:p w:rsidR="00F75717" w:rsidRPr="008C78D3" w:rsidRDefault="00F75717" w:rsidP="00F75717">
      <w:pPr>
        <w:pStyle w:val="USTustnpkodeksu"/>
      </w:pPr>
      <w:r w:rsidRPr="008C78D3">
        <w:t>2. Przepis</w:t>
      </w:r>
      <w:r w:rsidR="00057EF4">
        <w:t xml:space="preserve"> ust. </w:t>
      </w:r>
      <w:r w:rsidRPr="008C78D3">
        <w:t>1 nie narusza przepisów dotyczących odpowiedzialności innych osób za treść poszczególnych audycji, reklam lub innych przekazów.</w:t>
      </w:r>
    </w:p>
    <w:p w:rsidR="00F75717" w:rsidRPr="008C78D3" w:rsidRDefault="00F75717" w:rsidP="00F75717">
      <w:pPr>
        <w:pStyle w:val="ARTartustawynprozporzdzenia"/>
      </w:pPr>
      <w:r w:rsidRPr="00057EF4">
        <w:rPr>
          <w:rStyle w:val="Ppogrubienie"/>
        </w:rPr>
        <w:t>Art. 14.</w:t>
      </w:r>
      <w:r w:rsidRPr="008C78D3">
        <w:t> 1. Nałożenie na nadawcę obowiązku lub zakazu rozpowszechniania określonej audycji lub przekazu może nastąpić wyłącznie na podstawie ustawy.</w:t>
      </w:r>
    </w:p>
    <w:p w:rsidR="00F75717" w:rsidRPr="008C78D3" w:rsidRDefault="00F75717" w:rsidP="00F75717">
      <w:pPr>
        <w:pStyle w:val="USTustnpkodeksu"/>
      </w:pPr>
      <w:r w:rsidRPr="008C78D3">
        <w:t>2. Audycje i przekazy niepochodzące od nadawcy powinny być wyraźnie wyodrębnione w programie i oznaczone w sposób niebudzący wątpliwości, że nie pochodzą od nadawcy.</w:t>
      </w:r>
    </w:p>
    <w:p w:rsidR="00F75717" w:rsidRPr="00F75717" w:rsidRDefault="00F75717" w:rsidP="00057EF4">
      <w:pPr>
        <w:pStyle w:val="ARTartustawynprozporzdzenia"/>
        <w:keepNext/>
      </w:pPr>
      <w:r w:rsidRPr="00057EF4">
        <w:rPr>
          <w:rStyle w:val="Ppogrubienie"/>
        </w:rPr>
        <w:t>Art. 14a.</w:t>
      </w:r>
      <w:r w:rsidRPr="00F75717">
        <w:rPr>
          <w:rStyle w:val="IGindeksgrny"/>
        </w:rPr>
        <w:footnoteReference w:id="30"/>
      </w:r>
      <w:r w:rsidRPr="00F75717">
        <w:rPr>
          <w:rStyle w:val="IGindeksgrny"/>
        </w:rPr>
        <w:t>)</w:t>
      </w:r>
      <w:r w:rsidRPr="00F75717">
        <w:t> 1. Nadawca jest obowiązany do zapewnienia odbiorcom łatwego, bezpośredniego i stałego dostępu do i</w:t>
      </w:r>
      <w:r w:rsidRPr="00F75717">
        <w:t>n</w:t>
      </w:r>
      <w:r w:rsidRPr="00F75717">
        <w:t>formacji umożliwiających identyfikację programu i jego nadawcy, a w szczególności do informacji o:</w:t>
      </w:r>
    </w:p>
    <w:p w:rsidR="00F75717" w:rsidRPr="008C78D3" w:rsidRDefault="00F75717" w:rsidP="00F75717">
      <w:pPr>
        <w:pStyle w:val="PKTpunkt"/>
      </w:pPr>
      <w:r w:rsidRPr="008C78D3">
        <w:t>1)</w:t>
      </w:r>
      <w:r w:rsidRPr="008C78D3">
        <w:tab/>
        <w:t>nazwie programu;</w:t>
      </w:r>
    </w:p>
    <w:p w:rsidR="00F75717" w:rsidRPr="008C78D3" w:rsidRDefault="00F75717" w:rsidP="00F75717">
      <w:pPr>
        <w:pStyle w:val="PKTpunkt"/>
      </w:pPr>
      <w:r w:rsidRPr="008C78D3">
        <w:t>2)</w:t>
      </w:r>
      <w:r w:rsidRPr="008C78D3">
        <w:tab/>
        <w:t>nazwisku, nazwie lub firmie tego nadawcy;</w:t>
      </w:r>
    </w:p>
    <w:p w:rsidR="00F75717" w:rsidRPr="008C78D3" w:rsidRDefault="00F75717" w:rsidP="00F75717">
      <w:pPr>
        <w:pStyle w:val="PKTpunkt"/>
      </w:pPr>
      <w:r w:rsidRPr="008C78D3">
        <w:t>3)</w:t>
      </w:r>
      <w:r w:rsidRPr="008C78D3">
        <w:tab/>
        <w:t>adresie jego siedziby;</w:t>
      </w:r>
    </w:p>
    <w:p w:rsidR="00F75717" w:rsidRPr="008C78D3" w:rsidRDefault="00F75717" w:rsidP="00F75717">
      <w:pPr>
        <w:pStyle w:val="PKTpunkt"/>
      </w:pPr>
      <w:r w:rsidRPr="008C78D3">
        <w:t>4)</w:t>
      </w:r>
      <w:r w:rsidRPr="008C78D3">
        <w:tab/>
        <w:t>danych kontaktowych, w tym adresu korespondencyjnego, adresu poczty elektronicznej oraz witryny internetowej.</w:t>
      </w:r>
    </w:p>
    <w:p w:rsidR="00F75717" w:rsidRPr="008C78D3" w:rsidRDefault="00F75717" w:rsidP="00F75717">
      <w:pPr>
        <w:pStyle w:val="USTustnpkodeksu"/>
      </w:pPr>
      <w:r w:rsidRPr="008C78D3">
        <w:t>2. Nadawca jest obowiązany do wskazania Krajowej Rady jako organu właściwego w sprawach radiofonii i telewizji.</w:t>
      </w:r>
    </w:p>
    <w:p w:rsidR="00F75717" w:rsidRPr="008C78D3" w:rsidRDefault="00F75717" w:rsidP="00F75717">
      <w:pPr>
        <w:pStyle w:val="USTustnpkodeksu"/>
      </w:pPr>
      <w:r w:rsidRPr="008C78D3">
        <w:t>3. Krajowa Rada może określić, w drodze rozporządzenia, sposób zapewniania przez nadawców dostępu do inform</w:t>
      </w:r>
      <w:r w:rsidRPr="008C78D3">
        <w:t>a</w:t>
      </w:r>
      <w:r w:rsidRPr="008C78D3">
        <w:t>cji umożliwiających identyfikację programu i jego nadawcy oraz inne niż wskazane</w:t>
      </w:r>
      <w:r w:rsidR="00057EF4" w:rsidRPr="008C78D3">
        <w:t xml:space="preserve"> w</w:t>
      </w:r>
      <w:r w:rsidR="00057EF4">
        <w:t> ust. </w:t>
      </w:r>
      <w:r w:rsidRPr="008C78D3">
        <w:t>1 informacje, uwzględniając potrzeby odbiorców, integralność przekazów, sposób rozpowszechniania programu i oddziaływanie na interesy odbiorców oraz dążąc do nieobciążania dostawców nadmiernymi utrudnieniami i kosztami w związku z zapewnianiem informacji.</w:t>
      </w:r>
    </w:p>
    <w:p w:rsidR="00F75717" w:rsidRPr="008C78D3" w:rsidRDefault="00F75717" w:rsidP="00F75717">
      <w:pPr>
        <w:pStyle w:val="ARTartustawynprozporzdzenia"/>
      </w:pPr>
      <w:r w:rsidRPr="00057EF4">
        <w:rPr>
          <w:rStyle w:val="Ppogrubienie"/>
        </w:rPr>
        <w:lastRenderedPageBreak/>
        <w:t>Art. 15.</w:t>
      </w:r>
      <w:r w:rsidRPr="008C78D3">
        <w:t> 1. Nadawcy programów telewizyjnych przeznaczają co najmniej 33% kwartalnego czasu nadawania pr</w:t>
      </w:r>
      <w:r w:rsidRPr="008C78D3">
        <w:t>o</w:t>
      </w:r>
      <w:r w:rsidRPr="008C78D3">
        <w:t>gramu na audycje wytworzone pierwotnie w języku polskim, z wyłączeniem serwisów informacyjnych, reklam, telesprz</w:t>
      </w:r>
      <w:r w:rsidRPr="008C78D3">
        <w:t>e</w:t>
      </w:r>
      <w:r w:rsidRPr="008C78D3">
        <w:t>daży, transmisji sportowych, przekazów tekstowych i teleturniejów.</w:t>
      </w:r>
    </w:p>
    <w:p w:rsidR="00F75717" w:rsidRPr="008C78D3" w:rsidRDefault="00F75717" w:rsidP="00F75717">
      <w:pPr>
        <w:pStyle w:val="USTustnpkodeksu"/>
      </w:pPr>
      <w:r w:rsidRPr="008C78D3">
        <w:t>2.</w:t>
      </w:r>
      <w:r>
        <w:rPr>
          <w:rStyle w:val="Odwoanieprzypisudolnego"/>
        </w:rPr>
        <w:footnoteReference w:id="31"/>
      </w:r>
      <w:r>
        <w:rPr>
          <w:rStyle w:val="IGindeksgrny"/>
        </w:rPr>
        <w:t>)</w:t>
      </w:r>
      <w:r w:rsidRPr="008C78D3">
        <w:t> Nadawcy programów radiowych, z wyłączeniem programów tworzonych w całości w języku mniejszości nar</w:t>
      </w:r>
      <w:r w:rsidRPr="008C78D3">
        <w:t>o</w:t>
      </w:r>
      <w:r w:rsidRPr="008C78D3">
        <w:t>dowej lub etnicznej, lub w języku regionalnym w rozumieniu</w:t>
      </w:r>
      <w:r w:rsidR="00057EF4">
        <w:t xml:space="preserve"> art. </w:t>
      </w:r>
      <w:r w:rsidRPr="008C78D3">
        <w:t>19 ustawy z dnia 6 stycznia 2005 r. o mniejszościach narodowych i etnicznych oraz o języku regionalnym (</w:t>
      </w:r>
      <w:r w:rsidR="00057EF4">
        <w:t>Dz. U.</w:t>
      </w:r>
      <w:r w:rsidRPr="008C78D3">
        <w:t xml:space="preserve"> </w:t>
      </w:r>
      <w:r>
        <w:t>z 2015 r.</w:t>
      </w:r>
      <w:r w:rsidR="00057EF4">
        <w:t xml:space="preserve"> poz. </w:t>
      </w:r>
      <w:r>
        <w:t>573</w:t>
      </w:r>
      <w:r w:rsidRPr="008C78D3">
        <w:t>), przeznaczają co najmniej 33% miesięc</w:t>
      </w:r>
      <w:r w:rsidRPr="008C78D3">
        <w:t>z</w:t>
      </w:r>
      <w:r w:rsidRPr="008C78D3">
        <w:t>nego czasu nadawania w programie utworów słowno</w:t>
      </w:r>
      <w:r w:rsidR="00057EF4">
        <w:softHyphen/>
      </w:r>
      <w:r w:rsidR="00057EF4">
        <w:noBreakHyphen/>
      </w:r>
      <w:r w:rsidRPr="008C78D3">
        <w:t>muzycznych na utwory, które są wykonywane w języku polskim, z tego co najmniej 60% w godzinach 5–24.</w:t>
      </w:r>
    </w:p>
    <w:p w:rsidR="00F75717" w:rsidRPr="008C78D3" w:rsidRDefault="00F75717" w:rsidP="00F75717">
      <w:pPr>
        <w:pStyle w:val="USTustnpkodeksu"/>
      </w:pPr>
      <w:r w:rsidRPr="008C78D3">
        <w:t>2a.</w:t>
      </w:r>
      <w:bookmarkStart w:id="8" w:name="_Ref426373454"/>
      <w:r>
        <w:rPr>
          <w:rStyle w:val="Odwoanieprzypisudolnego"/>
        </w:rPr>
        <w:footnoteReference w:id="32"/>
      </w:r>
      <w:bookmarkEnd w:id="8"/>
      <w:r>
        <w:rPr>
          <w:rStyle w:val="IGindeksgrny"/>
        </w:rPr>
        <w:t>)</w:t>
      </w:r>
      <w:r w:rsidRPr="008C78D3">
        <w:t> Przy ustalaniu czasu nadawania w godzinach 5–24, o którym mowa</w:t>
      </w:r>
      <w:r w:rsidR="00057EF4" w:rsidRPr="008C78D3">
        <w:t xml:space="preserve"> w</w:t>
      </w:r>
      <w:r w:rsidR="00057EF4">
        <w:t> ust. </w:t>
      </w:r>
      <w:r w:rsidRPr="008C78D3">
        <w:t>2, czas nadawania utworu słowno</w:t>
      </w:r>
      <w:r w:rsidR="00057EF4">
        <w:softHyphen/>
      </w:r>
      <w:r w:rsidR="00057EF4">
        <w:noBreakHyphen/>
      </w:r>
      <w:r w:rsidRPr="008C78D3">
        <w:t>muzycznego w tych godzinach wykonywanego w języku polskim przez debiutanta jest liczony jako 200% czasu nadaw</w:t>
      </w:r>
      <w:r w:rsidRPr="008C78D3">
        <w:t>a</w:t>
      </w:r>
      <w:r w:rsidRPr="008C78D3">
        <w:t>nia utworu.</w:t>
      </w:r>
    </w:p>
    <w:p w:rsidR="00F75717" w:rsidRPr="008C78D3" w:rsidRDefault="00F75717" w:rsidP="00F75717">
      <w:pPr>
        <w:pStyle w:val="USTustnpkodeksu"/>
      </w:pPr>
      <w:r w:rsidRPr="008C78D3">
        <w:t>2b.</w:t>
      </w:r>
      <w:r>
        <w:fldChar w:fldCharType="begin"/>
      </w:r>
      <w:r>
        <w:instrText xml:space="preserve"> NOTEREF _Ref426373454 \f \h </w:instrText>
      </w:r>
      <w:r>
        <w:fldChar w:fldCharType="separate"/>
      </w:r>
      <w:r w:rsidR="005B5A36" w:rsidRPr="005B5A36">
        <w:rPr>
          <w:rStyle w:val="Odwoanieprzypisudolnego"/>
        </w:rPr>
        <w:t>32</w:t>
      </w:r>
      <w:r>
        <w:fldChar w:fldCharType="end"/>
      </w:r>
      <w:r>
        <w:rPr>
          <w:rStyle w:val="IGindeksgrny"/>
        </w:rPr>
        <w:t>)</w:t>
      </w:r>
      <w:r w:rsidRPr="008C78D3">
        <w:t> Za utwór wykonywany przez debiutanta uważa się utwór słowno</w:t>
      </w:r>
      <w:r w:rsidR="00057EF4">
        <w:softHyphen/>
      </w:r>
      <w:r w:rsidR="00057EF4">
        <w:noBreakHyphen/>
      </w:r>
      <w:r w:rsidRPr="008C78D3">
        <w:t>muzyczny wykonywany w języku polskim, który w danym okresie rozliczeniowym został rozpowszechniony w programie radiowym, a od daty pierwszego rozp</w:t>
      </w:r>
      <w:r w:rsidRPr="008C78D3">
        <w:t>o</w:t>
      </w:r>
      <w:r w:rsidRPr="008C78D3">
        <w:t>wszechnienia nie minęło 18 miesięcy, przy czym za debiutanta uważa się wyłącznie artystę lub zespół muzyczny, który w powyższym okresie 18 miesięcy po raz pierwszy opublikował album zawierający utwory słowno</w:t>
      </w:r>
      <w:r w:rsidR="00057EF4">
        <w:softHyphen/>
      </w:r>
      <w:r w:rsidR="00057EF4">
        <w:noBreakHyphen/>
      </w:r>
      <w:r w:rsidRPr="008C78D3">
        <w:t>muzyczne lub poj</w:t>
      </w:r>
      <w:r w:rsidRPr="008C78D3">
        <w:t>e</w:t>
      </w:r>
      <w:r w:rsidRPr="008C78D3">
        <w:t>dyncze nagranie utworu słowno</w:t>
      </w:r>
      <w:r w:rsidR="00057EF4">
        <w:softHyphen/>
      </w:r>
      <w:r w:rsidR="00057EF4">
        <w:noBreakHyphen/>
      </w:r>
      <w:r w:rsidRPr="008C78D3">
        <w:t>muzycznego.</w:t>
      </w:r>
    </w:p>
    <w:p w:rsidR="00F75717" w:rsidRPr="008C78D3" w:rsidRDefault="00F75717" w:rsidP="00F75717">
      <w:pPr>
        <w:pStyle w:val="USTustnpkodeksu"/>
      </w:pPr>
      <w:r w:rsidRPr="008C78D3">
        <w:t>3. Nadawcy programów telewizyjnych przeznaczają ponad 50% kwartalnego czasu nadawania programu na audycje europejskie, z wyłączeniem serwisów informacyjnych, reklam, telesprzedaży, transmisji sportowych, przekazów tekst</w:t>
      </w:r>
      <w:r w:rsidRPr="008C78D3">
        <w:t>o</w:t>
      </w:r>
      <w:r w:rsidRPr="008C78D3">
        <w:t>wych i teleturniejów.</w:t>
      </w:r>
    </w:p>
    <w:p w:rsidR="00F75717" w:rsidRPr="00F75717" w:rsidRDefault="00F75717" w:rsidP="00057EF4">
      <w:pPr>
        <w:pStyle w:val="USTustnpkodeksu"/>
        <w:keepNext/>
      </w:pPr>
      <w:r w:rsidRPr="008C78D3">
        <w:t>4.</w:t>
      </w:r>
      <w:r w:rsidRPr="00F75717">
        <w:rPr>
          <w:rStyle w:val="Odwoanieprzypisudolnego"/>
        </w:rPr>
        <w:footnoteReference w:id="33"/>
      </w:r>
      <w:r w:rsidRPr="00F75717">
        <w:rPr>
          <w:rStyle w:val="IGindeksgrny"/>
        </w:rPr>
        <w:t>)</w:t>
      </w:r>
      <w:r w:rsidRPr="00F75717">
        <w:t> Krajowa Rada określi, w drodze rozporządzenia, niższy udział w programie telewizyjnym audycji, o których mowa</w:t>
      </w:r>
      <w:r w:rsidR="00057EF4" w:rsidRPr="00F75717">
        <w:t xml:space="preserve"> w</w:t>
      </w:r>
      <w:r w:rsidR="00057EF4">
        <w:t> ust. </w:t>
      </w:r>
      <w:r w:rsidR="00057EF4" w:rsidRPr="00F75717">
        <w:t>1</w:t>
      </w:r>
      <w:r w:rsidR="00057EF4">
        <w:t xml:space="preserve"> i </w:t>
      </w:r>
      <w:r w:rsidRPr="00F75717">
        <w:t>3, oraz w programie radiowym utworów, o których mowa</w:t>
      </w:r>
      <w:r w:rsidR="00057EF4" w:rsidRPr="00F75717">
        <w:t xml:space="preserve"> w</w:t>
      </w:r>
      <w:r w:rsidR="00057EF4">
        <w:t> ust. </w:t>
      </w:r>
      <w:r w:rsidRPr="00F75717">
        <w:t>2, dla:</w:t>
      </w:r>
    </w:p>
    <w:p w:rsidR="00F75717" w:rsidRPr="008C78D3" w:rsidRDefault="00F75717" w:rsidP="00EA22A1">
      <w:pPr>
        <w:pStyle w:val="PKTpunkt"/>
        <w:spacing w:before="80"/>
      </w:pPr>
      <w:r w:rsidRPr="008C78D3">
        <w:t>1)</w:t>
      </w:r>
      <w:r w:rsidRPr="008C78D3">
        <w:tab/>
        <w:t>nadawców w pierwszym roku rozpowszechniania przez nich programu,</w:t>
      </w:r>
    </w:p>
    <w:p w:rsidR="00F75717" w:rsidRPr="008C78D3" w:rsidRDefault="00F75717" w:rsidP="00EA22A1">
      <w:pPr>
        <w:pStyle w:val="PKTpunkt"/>
        <w:spacing w:before="80"/>
      </w:pPr>
      <w:r w:rsidRPr="008C78D3">
        <w:t>2)</w:t>
      </w:r>
      <w:r w:rsidRPr="008C78D3">
        <w:tab/>
        <w:t>programów wyspecjalizowanych, dla których brak jest wystarczającej liczby audycji, o których mowa</w:t>
      </w:r>
      <w:r w:rsidR="00057EF4" w:rsidRPr="008C78D3">
        <w:t xml:space="preserve"> w</w:t>
      </w:r>
      <w:r w:rsidR="00057EF4">
        <w:t> ust. </w:t>
      </w:r>
      <w:r w:rsidR="00057EF4" w:rsidRPr="008C78D3">
        <w:t>1</w:t>
      </w:r>
      <w:r w:rsidR="00057EF4">
        <w:t xml:space="preserve"> i </w:t>
      </w:r>
      <w:r w:rsidRPr="008C78D3">
        <w:t>3, lub utworów, o których mowa</w:t>
      </w:r>
      <w:r w:rsidR="00057EF4" w:rsidRPr="008C78D3">
        <w:t xml:space="preserve"> w</w:t>
      </w:r>
      <w:r w:rsidR="00057EF4">
        <w:t> ust. </w:t>
      </w:r>
      <w:r w:rsidRPr="008C78D3">
        <w:t>2,</w:t>
      </w:r>
    </w:p>
    <w:p w:rsidR="00F75717" w:rsidRPr="008C78D3" w:rsidRDefault="00F75717" w:rsidP="00EA22A1">
      <w:pPr>
        <w:pStyle w:val="PKTpunkt"/>
        <w:spacing w:before="80"/>
      </w:pPr>
      <w:r w:rsidRPr="008C78D3">
        <w:t>3)</w:t>
      </w:r>
      <w:r w:rsidRPr="008C78D3">
        <w:tab/>
        <w:t>programów, na których nadawanie przyznano koncesję określającą, że programy te są przeznaczone dla mniejszości narodowych i etnicznych oraz społeczności posługującej się językiem regionalnym,</w:t>
      </w:r>
    </w:p>
    <w:p w:rsidR="00F75717" w:rsidRPr="00F75717" w:rsidRDefault="00F75717" w:rsidP="00EA22A1">
      <w:pPr>
        <w:pStyle w:val="PKTpunkt"/>
        <w:keepNext/>
        <w:spacing w:before="80"/>
      </w:pPr>
      <w:r w:rsidRPr="008C78D3">
        <w:t>4)</w:t>
      </w:r>
      <w:r w:rsidRPr="008C78D3">
        <w:tab/>
        <w:t>programów rozpowszechnianych wyłącznie w systemach teleinformatycznych</w:t>
      </w:r>
    </w:p>
    <w:p w:rsidR="00F75717" w:rsidRPr="008C78D3" w:rsidRDefault="00F75717" w:rsidP="00EA22A1">
      <w:pPr>
        <w:pStyle w:val="CZWSPPKTczwsplnapunktw"/>
        <w:spacing w:before="80"/>
      </w:pPr>
      <w:r w:rsidRPr="008C78D3">
        <w:t>– uwzględniając konieczność zachowania proporcji audycji wytworzonych pierwotnie w języku polskim i audycji europe</w:t>
      </w:r>
      <w:r w:rsidRPr="008C78D3">
        <w:t>j</w:t>
      </w:r>
      <w:r w:rsidRPr="008C78D3">
        <w:t>skich oraz uwzględniając możliwość realizacji tych obowiązków w danych kategoriach programów.</w:t>
      </w:r>
    </w:p>
    <w:p w:rsidR="00F75717" w:rsidRPr="008C78D3" w:rsidRDefault="00F75717" w:rsidP="00F75717">
      <w:pPr>
        <w:pStyle w:val="ARTartustawynprozporzdzenia"/>
      </w:pPr>
      <w:r w:rsidRPr="00057EF4">
        <w:rPr>
          <w:rStyle w:val="Ppogrubienie"/>
        </w:rPr>
        <w:t>Art. 15a.</w:t>
      </w:r>
      <w:r w:rsidRPr="008C78D3">
        <w:t> 1. Nadawcy programów telewizyjnych przeznaczają co najmniej 10% kwartalnego czasu nadawania pr</w:t>
      </w:r>
      <w:r w:rsidRPr="008C78D3">
        <w:t>o</w:t>
      </w:r>
      <w:r w:rsidRPr="008C78D3">
        <w:t>gramu na audycje europejskie wytworzone przez producentów niezależnych, z wyłączeniem serwisów informacyjnych, reklam, telesprzedaży, transmisji sportowych, przekazów tekstowych i teleturniejów. W czasie przeznaczonym na audycje europejskie wytworzone przez producentów niezależnych, audycje wytworzone w okresie 5 lat przed rozpowszechnieniem w programie powinny stanowić co najmniej 50%.</w:t>
      </w:r>
    </w:p>
    <w:p w:rsidR="00F75717" w:rsidRPr="00F75717" w:rsidRDefault="00F75717" w:rsidP="00057EF4">
      <w:pPr>
        <w:pStyle w:val="USTustnpkodeksu"/>
        <w:keepNext/>
      </w:pPr>
      <w:r w:rsidRPr="008C78D3">
        <w:t>2. Krajowa Rada określi, w drodze rozporządzenia, w odniesieniu do audycji, o których mowa</w:t>
      </w:r>
      <w:r w:rsidR="00057EF4" w:rsidRPr="008C78D3">
        <w:t xml:space="preserve"> w</w:t>
      </w:r>
      <w:r w:rsidR="00057EF4">
        <w:t> art. </w:t>
      </w:r>
      <w:r w:rsidRPr="008C78D3">
        <w:t>15</w:t>
      </w:r>
      <w:r w:rsidR="00057EF4">
        <w:t xml:space="preserve"> ust. </w:t>
      </w:r>
      <w:r w:rsidR="00057EF4" w:rsidRPr="00F75717">
        <w:t>1</w:t>
      </w:r>
      <w:r w:rsidR="00057EF4">
        <w:t xml:space="preserve"> i </w:t>
      </w:r>
      <w:r w:rsidR="00057EF4" w:rsidRPr="00F75717">
        <w:t>3</w:t>
      </w:r>
      <w:r w:rsidR="00057EF4">
        <w:t xml:space="preserve"> oraz</w:t>
      </w:r>
      <w:r w:rsidR="00057EF4" w:rsidRPr="00F75717">
        <w:t xml:space="preserve"> w</w:t>
      </w:r>
      <w:r w:rsidR="00057EF4">
        <w:t> ust. </w:t>
      </w:r>
      <w:r w:rsidRPr="00F75717">
        <w:t>1:</w:t>
      </w:r>
    </w:p>
    <w:p w:rsidR="00F75717" w:rsidRPr="008C78D3" w:rsidRDefault="00F75717" w:rsidP="006E2447">
      <w:pPr>
        <w:pStyle w:val="PKTpunkt"/>
        <w:spacing w:before="100"/>
      </w:pPr>
      <w:r w:rsidRPr="008C78D3">
        <w:t>1)</w:t>
      </w:r>
      <w:r w:rsidRPr="008C78D3">
        <w:tab/>
        <w:t>sposób prowadzenia przez nadawcę ewidencji czasu nadawania,</w:t>
      </w:r>
    </w:p>
    <w:p w:rsidR="00F75717" w:rsidRPr="008C78D3" w:rsidRDefault="00F75717" w:rsidP="006E2447">
      <w:pPr>
        <w:pStyle w:val="PKTpunkt"/>
        <w:spacing w:before="100"/>
      </w:pPr>
      <w:r w:rsidRPr="008C78D3">
        <w:t>2)</w:t>
      </w:r>
      <w:r w:rsidRPr="008C78D3">
        <w:tab/>
        <w:t>czas przechowywania ewidencji, nie krótszy niż 1 rok,</w:t>
      </w:r>
    </w:p>
    <w:p w:rsidR="00F75717" w:rsidRPr="00F75717" w:rsidRDefault="00F75717" w:rsidP="006E2447">
      <w:pPr>
        <w:pStyle w:val="PKTpunkt"/>
        <w:keepNext/>
        <w:spacing w:before="100"/>
      </w:pPr>
      <w:r w:rsidRPr="008C78D3">
        <w:t>3)</w:t>
      </w:r>
      <w:r w:rsidRPr="008C78D3">
        <w:tab/>
        <w:t>zakres informacji zawartych w ewidencji, w tym dane o terminie rozpowszechniania audycji, rzeczywisty czas trw</w:t>
      </w:r>
      <w:r w:rsidRPr="008C78D3">
        <w:t>a</w:t>
      </w:r>
      <w:r w:rsidRPr="008C78D3">
        <w:t>nia audycji, tytuł i producenta audycji</w:t>
      </w:r>
    </w:p>
    <w:p w:rsidR="00F75717" w:rsidRPr="008C78D3" w:rsidRDefault="00F75717" w:rsidP="006E2447">
      <w:pPr>
        <w:pStyle w:val="CZWSPPKTczwsplnapunktw"/>
        <w:spacing w:before="100"/>
      </w:pPr>
      <w:r w:rsidRPr="008C78D3">
        <w:t>– uwzględniając możliwość prowadzenia ewidencji w formie elektronicznej, konieczność zapewnienia przejrzystości oraz jawności informacji znajdujących się w ewidencji oraz nieobciążania nadawców nadmiernymi utrudnieniami i kosztami w związku z prowadzeniem ewidencji.</w:t>
      </w:r>
    </w:p>
    <w:p w:rsidR="00F75717" w:rsidRPr="008C78D3" w:rsidRDefault="00F75717" w:rsidP="00F75717">
      <w:pPr>
        <w:pStyle w:val="USTustnpkodeksu"/>
      </w:pPr>
      <w:r w:rsidRPr="008C78D3">
        <w:t>3.</w:t>
      </w:r>
      <w:r>
        <w:rPr>
          <w:rStyle w:val="Odwoanieprzypisudolnego"/>
        </w:rPr>
        <w:footnoteReference w:id="34"/>
      </w:r>
      <w:r>
        <w:rPr>
          <w:rStyle w:val="IGindeksgrny"/>
        </w:rPr>
        <w:t>)</w:t>
      </w:r>
      <w:r w:rsidRPr="008C78D3">
        <w:t> Krajowa Rada określi, w drodze rozporządzenia, niższy udział audycji europejskich wytworzonych przez prod</w:t>
      </w:r>
      <w:r w:rsidRPr="008C78D3">
        <w:t>u</w:t>
      </w:r>
      <w:r w:rsidRPr="008C78D3">
        <w:t xml:space="preserve">centów niezależnych w okresie 5 lat przed rozpowszechnieniem w programie dla programów telewizyjnych, dla których ze </w:t>
      </w:r>
      <w:r w:rsidRPr="008C78D3">
        <w:lastRenderedPageBreak/>
        <w:t>względu na wyspecjalizowany charakter programu brak jest wystarczającej liczby tych audycji, uwzględniając wpływ charakteru programów na możliwość realizacji przez nadawców tych obowiązków.</w:t>
      </w:r>
    </w:p>
    <w:p w:rsidR="00F75717" w:rsidRPr="00F75717" w:rsidRDefault="00F75717" w:rsidP="00057EF4">
      <w:pPr>
        <w:pStyle w:val="ARTartustawynprozporzdzenia"/>
        <w:keepNext/>
      </w:pPr>
      <w:r w:rsidRPr="00057EF4">
        <w:rPr>
          <w:rStyle w:val="Ppogrubienie"/>
        </w:rPr>
        <w:t>Art. 15b.</w:t>
      </w:r>
      <w:r w:rsidRPr="00F75717">
        <w:t> 1.</w:t>
      </w:r>
      <w:r w:rsidRPr="00F75717">
        <w:rPr>
          <w:rStyle w:val="Odwoanieprzypisudolnego"/>
        </w:rPr>
        <w:footnoteReference w:id="35"/>
      </w:r>
      <w:r w:rsidRPr="00F75717">
        <w:rPr>
          <w:rStyle w:val="IGindeksgrny"/>
        </w:rPr>
        <w:t>)</w:t>
      </w:r>
      <w:r w:rsidRPr="00F75717">
        <w:t xml:space="preserve"> Audycją europejską jest audycja:</w:t>
      </w:r>
    </w:p>
    <w:p w:rsidR="00F75717" w:rsidRPr="008C78D3" w:rsidRDefault="00F75717" w:rsidP="00F75717">
      <w:pPr>
        <w:pStyle w:val="PKTpunkt"/>
      </w:pPr>
      <w:r w:rsidRPr="008C78D3">
        <w:t>1)</w:t>
      </w:r>
      <w:r w:rsidRPr="008C78D3">
        <w:tab/>
        <w:t>pochodząca z państwa członkowskiego Unii Europejskiej lub</w:t>
      </w:r>
    </w:p>
    <w:p w:rsidR="00F75717" w:rsidRPr="008C78D3" w:rsidRDefault="00F75717" w:rsidP="00F75717">
      <w:pPr>
        <w:pStyle w:val="PKTpunkt"/>
      </w:pPr>
      <w:r w:rsidRPr="008C78D3">
        <w:t>2)</w:t>
      </w:r>
      <w:r w:rsidRPr="008C78D3">
        <w:tab/>
        <w:t xml:space="preserve">pochodząca z innego państwa będącego stroną Europejskiej konwencji o telewizji </w:t>
      </w:r>
      <w:proofErr w:type="spellStart"/>
      <w:r w:rsidRPr="008C78D3">
        <w:t>ponadgranicznej</w:t>
      </w:r>
      <w:proofErr w:type="spellEnd"/>
      <w:r w:rsidRPr="008C78D3">
        <w:t>, sporządzonej w Strasburgu dnia 5 maja 1989 r. (</w:t>
      </w:r>
      <w:r w:rsidR="00057EF4">
        <w:t>Dz. U.</w:t>
      </w:r>
      <w:r w:rsidRPr="008C78D3">
        <w:t xml:space="preserve"> z 1995 r.</w:t>
      </w:r>
      <w:r w:rsidR="00057EF4">
        <w:t xml:space="preserve"> Nr </w:t>
      </w:r>
      <w:r w:rsidRPr="008C78D3">
        <w:t>32,</w:t>
      </w:r>
      <w:r w:rsidR="00057EF4">
        <w:t xml:space="preserve"> poz. </w:t>
      </w:r>
      <w:r w:rsidRPr="008C78D3">
        <w:t>16</w:t>
      </w:r>
      <w:r w:rsidR="00057EF4" w:rsidRPr="008C78D3">
        <w:t>0</w:t>
      </w:r>
      <w:r w:rsidR="00057EF4">
        <w:t xml:space="preserve"> oraz</w:t>
      </w:r>
      <w:r w:rsidRPr="008C78D3">
        <w:t xml:space="preserve"> z 2004 r.</w:t>
      </w:r>
      <w:r w:rsidR="00057EF4">
        <w:t xml:space="preserve"> Nr </w:t>
      </w:r>
      <w:r w:rsidRPr="008C78D3">
        <w:t>28,</w:t>
      </w:r>
      <w:r w:rsidR="00057EF4">
        <w:t xml:space="preserve"> poz. </w:t>
      </w:r>
      <w:r w:rsidRPr="008C78D3">
        <w:t xml:space="preserve">250), zwanej dalej </w:t>
      </w:r>
      <w:r w:rsidR="00057EF4">
        <w:t>„</w:t>
      </w:r>
      <w:r w:rsidRPr="008C78D3">
        <w:t>E</w:t>
      </w:r>
      <w:r w:rsidRPr="008C78D3">
        <w:t>u</w:t>
      </w:r>
      <w:r w:rsidRPr="008C78D3">
        <w:t xml:space="preserve">ropejską konwencją o telewizji </w:t>
      </w:r>
      <w:proofErr w:type="spellStart"/>
      <w:r w:rsidRPr="008C78D3">
        <w:t>ponadgranicznej</w:t>
      </w:r>
      <w:proofErr w:type="spellEnd"/>
      <w:r w:rsidR="00057EF4">
        <w:t>”</w:t>
      </w:r>
      <w:r w:rsidRPr="008C78D3">
        <w:t>, niestosującego środków dyskryminacyjnych w stosunku do audycji pochodzących z państw członkowskich Unii Europejskiej, lub</w:t>
      </w:r>
    </w:p>
    <w:p w:rsidR="00F75717" w:rsidRPr="008C78D3" w:rsidRDefault="00F75717" w:rsidP="00F75717">
      <w:pPr>
        <w:pStyle w:val="PKTpunkt"/>
      </w:pPr>
      <w:r w:rsidRPr="008C78D3">
        <w:t>3)</w:t>
      </w:r>
      <w:r w:rsidRPr="008C78D3">
        <w:tab/>
        <w:t>wytworzona w koprodukcji w ramach umowy dotyczącej sektora audiowizualnego zawartej między Unią Europejską a innym państwem trzecim spełniająca wymagania określone w tej umowie, jeżeli państwo to nie stosuje środków dyskryminacyjnych w stosunku do audycji pochodzących z państw członkowskich Unii Europejskiej.</w:t>
      </w:r>
    </w:p>
    <w:p w:rsidR="00F75717" w:rsidRPr="00F75717" w:rsidRDefault="00F75717" w:rsidP="00057EF4">
      <w:pPr>
        <w:pStyle w:val="USTustnpkodeksu"/>
        <w:keepNext/>
      </w:pPr>
      <w:r w:rsidRPr="008C78D3">
        <w:t>2. Audycja pochodzi z państw, o których mowa</w:t>
      </w:r>
      <w:r w:rsidR="00057EF4" w:rsidRPr="008C78D3">
        <w:t xml:space="preserve"> w</w:t>
      </w:r>
      <w:r w:rsidR="00057EF4">
        <w:t> ust. </w:t>
      </w:r>
      <w:r w:rsidRPr="008C78D3">
        <w:t>1</w:t>
      </w:r>
      <w:r w:rsidR="00057EF4">
        <w:t xml:space="preserve"> pkt </w:t>
      </w:r>
      <w:r w:rsidR="00057EF4" w:rsidRPr="00F75717">
        <w:t>1</w:t>
      </w:r>
      <w:r w:rsidR="00057EF4">
        <w:t xml:space="preserve"> i </w:t>
      </w:r>
      <w:r w:rsidRPr="00F75717">
        <w:t>2, jeżeli większość członków zespołu twórczego stale zamieszkuje na terytorium jednego z tych państw oraz spełniony jest co najmniej jeden z warunków:</w:t>
      </w:r>
    </w:p>
    <w:p w:rsidR="00F75717" w:rsidRPr="008C78D3" w:rsidRDefault="00F75717" w:rsidP="00F75717">
      <w:pPr>
        <w:pStyle w:val="PKTpunkt"/>
      </w:pPr>
      <w:r w:rsidRPr="008C78D3">
        <w:t>1)</w:t>
      </w:r>
      <w:r w:rsidRPr="008C78D3">
        <w:tab/>
        <w:t>audycja jest wyprodukowana przez producenta mającego siedzibę lub stałe miejsce zamieszkania w państwie, o którym mowa</w:t>
      </w:r>
      <w:r w:rsidR="00057EF4" w:rsidRPr="008C78D3">
        <w:t xml:space="preserve"> w</w:t>
      </w:r>
      <w:r w:rsidR="00057EF4">
        <w:t> ust. </w:t>
      </w:r>
      <w:r w:rsidRPr="008C78D3">
        <w:t>1</w:t>
      </w:r>
      <w:r w:rsidR="00057EF4">
        <w:t xml:space="preserve"> pkt </w:t>
      </w:r>
      <w:r w:rsidR="00057EF4" w:rsidRPr="008C78D3">
        <w:t>1</w:t>
      </w:r>
      <w:r w:rsidR="00057EF4">
        <w:t xml:space="preserve"> i </w:t>
      </w:r>
      <w:r w:rsidRPr="008C78D3">
        <w:t>2;</w:t>
      </w:r>
    </w:p>
    <w:p w:rsidR="00F75717" w:rsidRPr="008C78D3" w:rsidRDefault="00F75717" w:rsidP="00F75717">
      <w:pPr>
        <w:pStyle w:val="PKTpunkt"/>
      </w:pPr>
      <w:r w:rsidRPr="008C78D3">
        <w:t>2)</w:t>
      </w:r>
      <w:r w:rsidRPr="008C78D3">
        <w:tab/>
        <w:t>produkcja audycji jest nadzorowana i kontrolowana przez osobę fizyczną mającą stałe miejsce zamieszkania w państwie, o którym mowa</w:t>
      </w:r>
      <w:r w:rsidR="00057EF4" w:rsidRPr="008C78D3">
        <w:t xml:space="preserve"> w</w:t>
      </w:r>
      <w:r w:rsidR="00057EF4">
        <w:t> ust. </w:t>
      </w:r>
      <w:r w:rsidRPr="008C78D3">
        <w:t>1</w:t>
      </w:r>
      <w:r w:rsidR="00057EF4">
        <w:t xml:space="preserve"> pkt </w:t>
      </w:r>
      <w:r w:rsidR="00057EF4" w:rsidRPr="008C78D3">
        <w:t>1</w:t>
      </w:r>
      <w:r w:rsidR="00057EF4">
        <w:t xml:space="preserve"> i </w:t>
      </w:r>
      <w:r w:rsidRPr="008C78D3">
        <w:t>2, lub przez osobę prawną albo podmiot nieposiadający osobowości prawnej, których siedziba znajduje się w państwie, o którym mowa</w:t>
      </w:r>
      <w:r w:rsidR="00057EF4" w:rsidRPr="008C78D3">
        <w:t xml:space="preserve"> w</w:t>
      </w:r>
      <w:r w:rsidR="00057EF4">
        <w:t> ust. </w:t>
      </w:r>
      <w:r w:rsidRPr="008C78D3">
        <w:t>1</w:t>
      </w:r>
      <w:r w:rsidR="00057EF4">
        <w:t xml:space="preserve"> pkt </w:t>
      </w:r>
      <w:r w:rsidR="00057EF4" w:rsidRPr="008C78D3">
        <w:t>1</w:t>
      </w:r>
      <w:r w:rsidR="00057EF4">
        <w:t xml:space="preserve"> i </w:t>
      </w:r>
      <w:r w:rsidRPr="008C78D3">
        <w:t>2;</w:t>
      </w:r>
    </w:p>
    <w:p w:rsidR="00F75717" w:rsidRPr="008C78D3" w:rsidRDefault="00F75717" w:rsidP="00F75717">
      <w:pPr>
        <w:pStyle w:val="PKTpunkt"/>
      </w:pPr>
      <w:r w:rsidRPr="008C78D3">
        <w:t>3)</w:t>
      </w:r>
      <w:r w:rsidRPr="008C78D3">
        <w:tab/>
        <w:t>udział współproducentów, mających siedzibę lub stałe miejsce zamieszkania w państwie, o którym mowa</w:t>
      </w:r>
      <w:r w:rsidR="00057EF4" w:rsidRPr="008C78D3">
        <w:t xml:space="preserve"> w</w:t>
      </w:r>
      <w:r w:rsidR="00057EF4">
        <w:t> ust. </w:t>
      </w:r>
      <w:r w:rsidRPr="008C78D3">
        <w:t>1</w:t>
      </w:r>
      <w:r w:rsidR="00057EF4">
        <w:t xml:space="preserve"> pkt </w:t>
      </w:r>
      <w:r w:rsidR="00057EF4" w:rsidRPr="008C78D3">
        <w:t>1</w:t>
      </w:r>
      <w:r w:rsidR="00057EF4">
        <w:t xml:space="preserve"> i </w:t>
      </w:r>
      <w:r w:rsidRPr="008C78D3">
        <w:t>2, w łącznych kosztach produkcji audycji jest większościowy i współprodukcja nie podlega kontroli wspó</w:t>
      </w:r>
      <w:r w:rsidRPr="008C78D3">
        <w:t>ł</w:t>
      </w:r>
      <w:r w:rsidRPr="008C78D3">
        <w:t>producentów niemających siedziby lub stałego miejsca zamieszkania w państwie, o którym mowa</w:t>
      </w:r>
      <w:r w:rsidR="00057EF4" w:rsidRPr="008C78D3">
        <w:t xml:space="preserve"> w</w:t>
      </w:r>
      <w:r w:rsidR="00057EF4">
        <w:t> ust. </w:t>
      </w:r>
      <w:r w:rsidRPr="008C78D3">
        <w:t>1</w:t>
      </w:r>
      <w:r w:rsidR="00057EF4">
        <w:t xml:space="preserve"> pkt </w:t>
      </w:r>
      <w:r w:rsidR="00057EF4" w:rsidRPr="008C78D3">
        <w:t>1</w:t>
      </w:r>
      <w:r w:rsidR="00057EF4">
        <w:t xml:space="preserve"> i </w:t>
      </w:r>
      <w:r w:rsidRPr="008C78D3">
        <w:t>2.</w:t>
      </w:r>
    </w:p>
    <w:p w:rsidR="00F75717" w:rsidRPr="000D23FC" w:rsidRDefault="00F75717" w:rsidP="00F75717">
      <w:pPr>
        <w:pStyle w:val="USTustnpkodeksu"/>
      </w:pPr>
      <w:r w:rsidRPr="008C78D3">
        <w:t>3. (uchylony)</w:t>
      </w:r>
      <w:bookmarkStart w:id="9" w:name="_Ref426374089"/>
      <w:r>
        <w:rPr>
          <w:rStyle w:val="Odwoanieprzypisudolnego"/>
        </w:rPr>
        <w:footnoteReference w:id="36"/>
      </w:r>
      <w:bookmarkEnd w:id="9"/>
      <w:r>
        <w:rPr>
          <w:rStyle w:val="IGindeksgrny"/>
        </w:rPr>
        <w:t>)</w:t>
      </w:r>
    </w:p>
    <w:p w:rsidR="00F75717" w:rsidRPr="008C78D3" w:rsidRDefault="00F75717" w:rsidP="00F75717">
      <w:pPr>
        <w:pStyle w:val="USTustnpkodeksu"/>
      </w:pPr>
      <w:r w:rsidRPr="008C78D3">
        <w:t>4. Audycją europejską jest także audycja, która została wyprodukowana w ramach dwustronnych umów o koprodukcji zawartych między państwami członkowskimi Unii Europejskiej i państwami trzecimi, a udział współprod</w:t>
      </w:r>
      <w:r w:rsidRPr="008C78D3">
        <w:t>u</w:t>
      </w:r>
      <w:r w:rsidRPr="008C78D3">
        <w:t>centów, mających siedzibę lub stałe miejsce zamieszkania na terytorium państwa, o którym mowa</w:t>
      </w:r>
      <w:r w:rsidR="00057EF4" w:rsidRPr="008C78D3">
        <w:t xml:space="preserve"> w</w:t>
      </w:r>
      <w:r w:rsidR="00057EF4">
        <w:t> ust. </w:t>
      </w:r>
      <w:r w:rsidRPr="008C78D3">
        <w:t>1</w:t>
      </w:r>
      <w:r w:rsidR="00057EF4">
        <w:t xml:space="preserve"> pkt </w:t>
      </w:r>
      <w:r w:rsidRPr="008C78D3">
        <w:t>1, w łącznych kosztach produkcji audycji jest większościowy oraz współprodukcja nie podlega kontroli współproducentów niemających siedziby lub stałego miejsca zamieszkania na terytorium państwa, o którym mowa</w:t>
      </w:r>
      <w:r w:rsidR="00057EF4" w:rsidRPr="008C78D3">
        <w:t xml:space="preserve"> w</w:t>
      </w:r>
      <w:r w:rsidR="00057EF4">
        <w:t> ust. </w:t>
      </w:r>
      <w:r w:rsidRPr="008C78D3">
        <w:t>1</w:t>
      </w:r>
      <w:r w:rsidR="00057EF4">
        <w:t xml:space="preserve"> pkt </w:t>
      </w:r>
      <w:r w:rsidRPr="008C78D3">
        <w:t>1.</w:t>
      </w:r>
    </w:p>
    <w:p w:rsidR="00F75717" w:rsidRPr="007D42D7" w:rsidRDefault="00F75717" w:rsidP="00F75717">
      <w:pPr>
        <w:pStyle w:val="USTustnpkodeksu"/>
        <w:rPr>
          <w:rStyle w:val="IGindeksgrny"/>
        </w:rPr>
      </w:pPr>
      <w:r w:rsidRPr="008C78D3">
        <w:t>5. (uchylony)</w:t>
      </w:r>
      <w:r>
        <w:fldChar w:fldCharType="begin"/>
      </w:r>
      <w:r>
        <w:instrText xml:space="preserve"> NOTEREF _Ref426374089 \f \h </w:instrText>
      </w:r>
      <w:r>
        <w:fldChar w:fldCharType="separate"/>
      </w:r>
      <w:r w:rsidR="005B5A36" w:rsidRPr="005B5A36">
        <w:rPr>
          <w:rStyle w:val="Odwoanieprzypisudolnego"/>
        </w:rPr>
        <w:t>36</w:t>
      </w:r>
      <w:r>
        <w:fldChar w:fldCharType="end"/>
      </w:r>
      <w:r>
        <w:rPr>
          <w:rStyle w:val="IGindeksgrny"/>
        </w:rPr>
        <w:t>)</w:t>
      </w:r>
    </w:p>
    <w:p w:rsidR="00F75717" w:rsidRPr="008C78D3" w:rsidRDefault="00F75717" w:rsidP="00F75717">
      <w:pPr>
        <w:pStyle w:val="ARTartustawynprozporzdzenia"/>
      </w:pPr>
      <w:r w:rsidRPr="00057EF4">
        <w:rPr>
          <w:rStyle w:val="Ppogrubienie"/>
        </w:rPr>
        <w:t>Art. 16.</w:t>
      </w:r>
      <w:bookmarkStart w:id="10" w:name="_Ref426374202"/>
      <w:r w:rsidRPr="007D42D7">
        <w:rPr>
          <w:rStyle w:val="IGindeksgrny"/>
        </w:rPr>
        <w:footnoteReference w:id="37"/>
      </w:r>
      <w:bookmarkEnd w:id="10"/>
      <w:r>
        <w:rPr>
          <w:rStyle w:val="IGindeksgrny"/>
        </w:rPr>
        <w:t>)</w:t>
      </w:r>
      <w:r w:rsidRPr="008C78D3">
        <w:t> 1. Przekazy handlowe powinny być łatwo rozpoznawalne.</w:t>
      </w:r>
    </w:p>
    <w:p w:rsidR="00F75717" w:rsidRPr="008C78D3" w:rsidRDefault="00F75717" w:rsidP="00F75717">
      <w:pPr>
        <w:pStyle w:val="USTustnpkodeksu"/>
      </w:pPr>
      <w:r w:rsidRPr="008C78D3">
        <w:t>2. Reklamy i telesprzedaż powinny być łatwo odróżnialne od materiału redakcyjnego. Reklamy i telesprzedaż odró</w:t>
      </w:r>
      <w:r w:rsidRPr="008C78D3">
        <w:t>ż</w:t>
      </w:r>
      <w:r w:rsidRPr="008C78D3">
        <w:t>nia się w programie za pomocą środków wizualnych, dźwiękowych lub przestrzennych.</w:t>
      </w:r>
    </w:p>
    <w:p w:rsidR="00F75717" w:rsidRPr="008C78D3" w:rsidRDefault="00F75717" w:rsidP="00F75717">
      <w:pPr>
        <w:pStyle w:val="USTustnpkodeksu"/>
      </w:pPr>
      <w:r w:rsidRPr="008C78D3">
        <w:t>3. Reklamy i telesprzedaż nie mogą zajmować więcej niż 12 minut w ciągu godziny zegarowej.</w:t>
      </w:r>
    </w:p>
    <w:p w:rsidR="00F75717" w:rsidRPr="00F75717" w:rsidRDefault="00F75717" w:rsidP="00057EF4">
      <w:pPr>
        <w:pStyle w:val="USTustnpkodeksu"/>
        <w:keepNext/>
      </w:pPr>
      <w:r w:rsidRPr="008C78D3">
        <w:t>4. Ograniczenia określonego</w:t>
      </w:r>
      <w:r w:rsidR="00057EF4" w:rsidRPr="008C78D3">
        <w:t xml:space="preserve"> w</w:t>
      </w:r>
      <w:r w:rsidR="00057EF4">
        <w:t> ust. </w:t>
      </w:r>
      <w:r w:rsidRPr="008C78D3">
        <w:t>3 nie stosuje się do:</w:t>
      </w:r>
    </w:p>
    <w:p w:rsidR="00F75717" w:rsidRPr="008C78D3" w:rsidRDefault="00F75717" w:rsidP="00F75717">
      <w:pPr>
        <w:pStyle w:val="PKTpunkt"/>
      </w:pPr>
      <w:r w:rsidRPr="008C78D3">
        <w:t>1)</w:t>
      </w:r>
      <w:r w:rsidRPr="008C78D3">
        <w:tab/>
        <w:t>ogłoszeń nadawcy, zawierających jedynie informację o jego audycjach lub fragmenty tych audycji;</w:t>
      </w:r>
    </w:p>
    <w:p w:rsidR="00F75717" w:rsidRPr="008C78D3" w:rsidRDefault="00F75717" w:rsidP="00F75717">
      <w:pPr>
        <w:pStyle w:val="PKTpunkt"/>
      </w:pPr>
      <w:r w:rsidRPr="008C78D3">
        <w:t>2)</w:t>
      </w:r>
      <w:r w:rsidRPr="008C78D3">
        <w:tab/>
        <w:t>ogłoszeń nadawcy zawierających jedynie informację o dodatkowych produktach uzyskiwanych bezpośrednio z audycji;</w:t>
      </w:r>
    </w:p>
    <w:p w:rsidR="00F75717" w:rsidRPr="008C78D3" w:rsidRDefault="00F75717" w:rsidP="00F75717">
      <w:pPr>
        <w:pStyle w:val="PKTpunkt"/>
      </w:pPr>
      <w:r w:rsidRPr="008C78D3">
        <w:t>3)</w:t>
      </w:r>
      <w:r w:rsidRPr="008C78D3">
        <w:tab/>
        <w:t>wymaganych prawem oznaczeń przekazów handlowych, w tym wskazań sponsorów.</w:t>
      </w:r>
    </w:p>
    <w:p w:rsidR="00F75717" w:rsidRPr="008C78D3" w:rsidRDefault="00F75717" w:rsidP="00F75717">
      <w:pPr>
        <w:pStyle w:val="USTustnpkodeksu"/>
      </w:pPr>
      <w:r w:rsidRPr="008C78D3">
        <w:t>5. Ogłoszenia, o których mowa</w:t>
      </w:r>
      <w:r w:rsidR="00057EF4" w:rsidRPr="008C78D3">
        <w:t xml:space="preserve"> w</w:t>
      </w:r>
      <w:r w:rsidR="00057EF4">
        <w:t> ust. </w:t>
      </w:r>
      <w:r w:rsidRPr="008C78D3">
        <w:t>4</w:t>
      </w:r>
      <w:r w:rsidR="00057EF4">
        <w:t xml:space="preserve"> pkt </w:t>
      </w:r>
      <w:r w:rsidR="00057EF4" w:rsidRPr="008C78D3">
        <w:t>1</w:t>
      </w:r>
      <w:r w:rsidR="00057EF4">
        <w:t xml:space="preserve"> i </w:t>
      </w:r>
      <w:r w:rsidRPr="008C78D3">
        <w:t>2, są emitowane pomiędzy audycjami i nie mogą zajmować więcej niż 2 minuty w ciągu godziny zegarowej.</w:t>
      </w:r>
    </w:p>
    <w:p w:rsidR="00F75717" w:rsidRPr="008C78D3" w:rsidRDefault="00F75717" w:rsidP="00F75717">
      <w:pPr>
        <w:pStyle w:val="USTustnpkodeksu"/>
      </w:pPr>
      <w:r w:rsidRPr="008C78D3">
        <w:t>6. Bloki programowe poświęcone wyłącznie telesprzedaży powinny być wyraźnie oznaczone w sposób wizualny i dźwiękowy oraz nadawane w sposób nieprzerwany przez co najmniej 15 minut. Do bloków takich nie stosuje się ogran</w:t>
      </w:r>
      <w:r w:rsidRPr="008C78D3">
        <w:t>i</w:t>
      </w:r>
      <w:r w:rsidRPr="008C78D3">
        <w:t>czenia określonego</w:t>
      </w:r>
      <w:r w:rsidR="00057EF4" w:rsidRPr="008C78D3">
        <w:t xml:space="preserve"> w</w:t>
      </w:r>
      <w:r w:rsidR="00057EF4">
        <w:t> ust. </w:t>
      </w:r>
      <w:r w:rsidRPr="008C78D3">
        <w:t>3.</w:t>
      </w:r>
    </w:p>
    <w:p w:rsidR="00F75717" w:rsidRPr="00F75717" w:rsidRDefault="00F75717" w:rsidP="00057EF4">
      <w:pPr>
        <w:pStyle w:val="USTustnpkodeksu"/>
        <w:keepNext/>
      </w:pPr>
      <w:r w:rsidRPr="008C78D3">
        <w:lastRenderedPageBreak/>
        <w:t>7. Krajowa Rada określi, w drodze rozporządzenia, sposób prowadzenia w programach radiowych i telewizyjnych działalności reklamowej i telesprzedaży, w tym:</w:t>
      </w:r>
    </w:p>
    <w:p w:rsidR="00F75717" w:rsidRPr="008C78D3" w:rsidRDefault="00F75717" w:rsidP="006E2447">
      <w:pPr>
        <w:pStyle w:val="PKTpunkt"/>
        <w:spacing w:before="100"/>
      </w:pPr>
      <w:r w:rsidRPr="008C78D3">
        <w:t>1)</w:t>
      </w:r>
      <w:r w:rsidRPr="008C78D3">
        <w:tab/>
        <w:t>warunki nadawania, w tym wyodrębniania, oznaczania i umieszczania, reklam i telesprzedaży w programach,</w:t>
      </w:r>
    </w:p>
    <w:p w:rsidR="00F75717" w:rsidRPr="008C78D3" w:rsidRDefault="00F75717" w:rsidP="006E2447">
      <w:pPr>
        <w:pStyle w:val="PKTpunkt"/>
        <w:spacing w:before="100"/>
      </w:pPr>
      <w:r w:rsidRPr="008C78D3">
        <w:t>2)</w:t>
      </w:r>
      <w:r w:rsidRPr="008C78D3">
        <w:tab/>
        <w:t>wymagania dotyczące osób, których głos lub wizerunek jest wykorzystywany w reklamach, z uwzględnieniem zakr</w:t>
      </w:r>
      <w:r w:rsidRPr="008C78D3">
        <w:t>e</w:t>
      </w:r>
      <w:r w:rsidRPr="008C78D3">
        <w:t>su ograniczeń w prowadzeniu przez nie innych audycji w programach radiowych i telewizyjnych,</w:t>
      </w:r>
    </w:p>
    <w:p w:rsidR="00F75717" w:rsidRPr="008C78D3" w:rsidRDefault="00F75717" w:rsidP="006E2447">
      <w:pPr>
        <w:pStyle w:val="PKTpunkt"/>
        <w:spacing w:before="100"/>
      </w:pPr>
      <w:r w:rsidRPr="008C78D3">
        <w:t>3)</w:t>
      </w:r>
      <w:r w:rsidRPr="008C78D3">
        <w:tab/>
        <w:t>zakres udostępniania przez nadawcę czasu wykorzystywanego na reklamy i telesprzedaż, w tym maksymalny wymiar czasu w okresie rocznym dla jednego przedsiębiorcy lub ugrupowania gospodarczego,</w:t>
      </w:r>
    </w:p>
    <w:p w:rsidR="00F75717" w:rsidRPr="008C78D3" w:rsidRDefault="00F75717" w:rsidP="006E2447">
      <w:pPr>
        <w:pStyle w:val="PKTpunkt"/>
        <w:spacing w:before="100"/>
      </w:pPr>
      <w:r w:rsidRPr="008C78D3">
        <w:t>4)</w:t>
      </w:r>
      <w:r w:rsidRPr="008C78D3">
        <w:tab/>
        <w:t>sposób prowadzenia i przechowywania przez nadawcę ewidencji czasu nadawanych reklam i telesprzedaży oraz zakres danych objętych tą ewidencją,</w:t>
      </w:r>
    </w:p>
    <w:p w:rsidR="00F75717" w:rsidRPr="00F75717" w:rsidRDefault="00F75717" w:rsidP="006E2447">
      <w:pPr>
        <w:pStyle w:val="PKTpunkt"/>
        <w:keepNext/>
        <w:spacing w:before="100"/>
      </w:pPr>
      <w:r w:rsidRPr="008C78D3">
        <w:t>5)</w:t>
      </w:r>
      <w:r w:rsidRPr="008C78D3">
        <w:tab/>
        <w:t>szczegółowe wymagania dla ogłoszeń nadawców, o których mowa</w:t>
      </w:r>
      <w:r w:rsidR="00057EF4" w:rsidRPr="008C78D3">
        <w:t xml:space="preserve"> w</w:t>
      </w:r>
      <w:r w:rsidR="00057EF4">
        <w:t> ust. </w:t>
      </w:r>
      <w:r w:rsidRPr="008C78D3">
        <w:t>4</w:t>
      </w:r>
      <w:r w:rsidR="00057EF4">
        <w:t xml:space="preserve"> pkt </w:t>
      </w:r>
      <w:r w:rsidR="00057EF4" w:rsidRPr="00F75717">
        <w:t>1</w:t>
      </w:r>
      <w:r w:rsidR="00057EF4">
        <w:t xml:space="preserve"> i </w:t>
      </w:r>
      <w:r w:rsidRPr="00F75717">
        <w:t>2, oraz sposób ich oznaczania i umieszczania w programach</w:t>
      </w:r>
    </w:p>
    <w:p w:rsidR="00F75717" w:rsidRPr="008C78D3" w:rsidRDefault="00F75717" w:rsidP="006E2447">
      <w:pPr>
        <w:pStyle w:val="CZWSPPKTczwsplnapunktw"/>
        <w:spacing w:before="100"/>
      </w:pPr>
      <w:r w:rsidRPr="008C78D3">
        <w:t>– kierując się ochroną interesu odbiorców i samodzielności nadawców oraz uwzględniając rozwój technik reklamowych.</w:t>
      </w:r>
    </w:p>
    <w:p w:rsidR="00F75717" w:rsidRPr="008C78D3" w:rsidRDefault="00F75717" w:rsidP="00F75717">
      <w:pPr>
        <w:pStyle w:val="ARTartustawynprozporzdzenia"/>
      </w:pPr>
      <w:r w:rsidRPr="00057EF4">
        <w:rPr>
          <w:rStyle w:val="Ppogrubienie"/>
        </w:rPr>
        <w:t>Art. 16a.</w:t>
      </w:r>
      <w:r>
        <w:rPr>
          <w:rStyle w:val="Ppogrubienie"/>
        </w:rPr>
        <w:fldChar w:fldCharType="begin"/>
      </w:r>
      <w:r>
        <w:rPr>
          <w:rStyle w:val="Ppogrubienie"/>
        </w:rPr>
        <w:instrText xml:space="preserve"> NOTEREF _Ref426374202 \f \h </w:instrText>
      </w:r>
      <w:r>
        <w:rPr>
          <w:rStyle w:val="Ppogrubienie"/>
        </w:rPr>
      </w:r>
      <w:r>
        <w:rPr>
          <w:rStyle w:val="Ppogrubienie"/>
        </w:rPr>
        <w:fldChar w:fldCharType="separate"/>
      </w:r>
      <w:r w:rsidR="005B5A36" w:rsidRPr="005B5A36">
        <w:rPr>
          <w:rStyle w:val="Odwoanieprzypisudolnego"/>
        </w:rPr>
        <w:t>37</w:t>
      </w:r>
      <w:r>
        <w:rPr>
          <w:rStyle w:val="Ppogrubienie"/>
        </w:rPr>
        <w:fldChar w:fldCharType="end"/>
      </w:r>
      <w:r>
        <w:rPr>
          <w:rStyle w:val="IGindeksgrny"/>
        </w:rPr>
        <w:t>)</w:t>
      </w:r>
      <w:r w:rsidRPr="008C78D3">
        <w:t> 1. Umieszczanie reklam lub telesprzedaży podczas audycji nie może naruszać integralności audycji, przy uwzględnieniu naturalnych przerw w audycji, jej czasu trwania i charakteru, ani uprawnień podmiotów praw do audycji.</w:t>
      </w:r>
    </w:p>
    <w:p w:rsidR="00F75717" w:rsidRPr="008C78D3" w:rsidRDefault="00F75717" w:rsidP="00F75717">
      <w:pPr>
        <w:pStyle w:val="USTustnpkodeksu"/>
      </w:pPr>
      <w:r w:rsidRPr="008C78D3">
        <w:t>2. W transmisjach zawodów sportowych zawierających przerwy wynikające z przepisów ich rozgrywania oraz w transmisjach innych wydarzeń zawierających przerwy, reklamy lub telesprzedaż mogą być nadawane wyłącznie w tych przerwach.</w:t>
      </w:r>
    </w:p>
    <w:p w:rsidR="00F75717" w:rsidRPr="008C78D3" w:rsidRDefault="00F75717" w:rsidP="00F75717">
      <w:pPr>
        <w:pStyle w:val="USTustnpkodeksu"/>
      </w:pPr>
      <w:r w:rsidRPr="008C78D3">
        <w:t>3. Filmy wyprodukowane dla telewizji, z wyłączeniem serii, seriali i audycji dokumentalnych, oraz filmy kinemat</w:t>
      </w:r>
      <w:r w:rsidRPr="008C78D3">
        <w:t>o</w:t>
      </w:r>
      <w:r w:rsidRPr="008C78D3">
        <w:t>graficzne mogą zostać przerwane, w celu nadania reklam lub telesprzedaży, wyłącznie jeden raz podczas każdego okresu pełnych 45 minut przewidzianych w programie.</w:t>
      </w:r>
    </w:p>
    <w:p w:rsidR="00F75717" w:rsidRPr="008C78D3" w:rsidRDefault="00F75717" w:rsidP="00F75717">
      <w:pPr>
        <w:pStyle w:val="USTustnpkodeksu"/>
      </w:pPr>
      <w:r w:rsidRPr="008C78D3">
        <w:t>4. Audycje inne niż określone</w:t>
      </w:r>
      <w:r w:rsidR="00057EF4" w:rsidRPr="008C78D3">
        <w:t xml:space="preserve"> w</w:t>
      </w:r>
      <w:r w:rsidR="00057EF4">
        <w:t> ust. </w:t>
      </w:r>
      <w:r w:rsidRPr="008C78D3">
        <w:t>2 mogą być przerywane w celu nadania reklam lub telesprzedaży, jeżeli okres między kolejnymi przerwami w danej audycji wynosi w programie telewizyjnym co najmniej 20 minut, a w programie radiowym co najmniej 10 minut.</w:t>
      </w:r>
    </w:p>
    <w:p w:rsidR="00F75717" w:rsidRPr="008C78D3" w:rsidRDefault="00F75717" w:rsidP="00F75717">
      <w:pPr>
        <w:pStyle w:val="USTustnpkodeksu"/>
      </w:pPr>
      <w:r w:rsidRPr="008C78D3">
        <w:t>5. Za przerwanie audycji uznaje się każde umieszczenie reklamy lub telesprzedaży w trakcie audycji.</w:t>
      </w:r>
    </w:p>
    <w:p w:rsidR="00F75717" w:rsidRPr="00F75717" w:rsidRDefault="00F75717" w:rsidP="00057EF4">
      <w:pPr>
        <w:pStyle w:val="USTustnpkodeksu"/>
        <w:keepNext/>
      </w:pPr>
      <w:r w:rsidRPr="008C78D3">
        <w:t>6. Nie można przerywać w celu nadania reklam lub telesprzedaży:</w:t>
      </w:r>
    </w:p>
    <w:p w:rsidR="00F75717" w:rsidRPr="008C78D3" w:rsidRDefault="00F75717" w:rsidP="006E2447">
      <w:pPr>
        <w:pStyle w:val="PKTpunkt"/>
        <w:spacing w:before="100"/>
      </w:pPr>
      <w:r w:rsidRPr="008C78D3">
        <w:t>1)</w:t>
      </w:r>
      <w:r w:rsidRPr="008C78D3">
        <w:tab/>
        <w:t>serwisów informacyjnych;</w:t>
      </w:r>
    </w:p>
    <w:p w:rsidR="00F75717" w:rsidRPr="008C78D3" w:rsidRDefault="00F75717" w:rsidP="006E2447">
      <w:pPr>
        <w:pStyle w:val="PKTpunkt"/>
        <w:spacing w:before="100"/>
      </w:pPr>
      <w:r w:rsidRPr="008C78D3">
        <w:t>2)</w:t>
      </w:r>
      <w:r w:rsidRPr="008C78D3">
        <w:tab/>
        <w:t>audycji o treści religijnej;</w:t>
      </w:r>
    </w:p>
    <w:p w:rsidR="00F75717" w:rsidRPr="008C78D3" w:rsidRDefault="00F75717" w:rsidP="006E2447">
      <w:pPr>
        <w:pStyle w:val="PKTpunkt"/>
        <w:spacing w:before="100"/>
      </w:pPr>
      <w:r w:rsidRPr="008C78D3">
        <w:t>3)</w:t>
      </w:r>
      <w:r w:rsidRPr="008C78D3">
        <w:tab/>
        <w:t>audycji publicystycznych i dokumentalnych o czasie krótszym niż 30 minut;</w:t>
      </w:r>
    </w:p>
    <w:p w:rsidR="00F75717" w:rsidRPr="008C78D3" w:rsidRDefault="00F75717" w:rsidP="006E2447">
      <w:pPr>
        <w:pStyle w:val="PKTpunkt"/>
        <w:spacing w:before="100"/>
      </w:pPr>
      <w:r w:rsidRPr="008C78D3">
        <w:t>4)</w:t>
      </w:r>
      <w:r w:rsidRPr="008C78D3">
        <w:tab/>
        <w:t>audycji dla dzieci.</w:t>
      </w:r>
    </w:p>
    <w:p w:rsidR="00F75717" w:rsidRPr="008C78D3" w:rsidRDefault="00F75717" w:rsidP="00F75717">
      <w:pPr>
        <w:pStyle w:val="USTustnpkodeksu"/>
      </w:pPr>
      <w:r w:rsidRPr="008C78D3">
        <w:t>7. Nie można przerywać w celu nadania reklam lub telesprzedaży audycji w programach publicznej radiofonii i telewizji, z wyjątkiem audycji, o których mowa</w:t>
      </w:r>
      <w:r w:rsidR="00057EF4" w:rsidRPr="008C78D3">
        <w:t xml:space="preserve"> w</w:t>
      </w:r>
      <w:r w:rsidR="00057EF4">
        <w:t> ust. </w:t>
      </w:r>
      <w:r w:rsidRPr="008C78D3">
        <w:t>2.</w:t>
      </w:r>
    </w:p>
    <w:p w:rsidR="00F75717" w:rsidRPr="00F75717" w:rsidRDefault="00F75717" w:rsidP="00057EF4">
      <w:pPr>
        <w:pStyle w:val="ARTartustawynprozporzdzenia"/>
        <w:keepNext/>
      </w:pPr>
      <w:r w:rsidRPr="00057EF4">
        <w:rPr>
          <w:rStyle w:val="Ppogrubienie"/>
        </w:rPr>
        <w:t>Art. 16b.</w:t>
      </w:r>
      <w:r w:rsidRPr="00F75717">
        <w:t> 1. Zakazane jest nadawanie przekazu handlowego:</w:t>
      </w:r>
      <w:r w:rsidRPr="00F75717">
        <w:rPr>
          <w:rStyle w:val="Odwoanieprzypisudolnego"/>
        </w:rPr>
        <w:footnoteReference w:id="38"/>
      </w:r>
      <w:r w:rsidRPr="00F75717">
        <w:rPr>
          <w:rStyle w:val="IGindeksgrny"/>
        </w:rPr>
        <w:t>)</w:t>
      </w:r>
    </w:p>
    <w:p w:rsidR="00F75717" w:rsidRPr="008C78D3" w:rsidRDefault="00F75717" w:rsidP="006E2447">
      <w:pPr>
        <w:pStyle w:val="PKTpunkt"/>
        <w:spacing w:before="80"/>
      </w:pPr>
      <w:r w:rsidRPr="008C78D3">
        <w:t>1)</w:t>
      </w:r>
      <w:r w:rsidRPr="008C78D3">
        <w:tab/>
        <w:t>wyrobów tytoniowych, rekwizytów tytoniowych, produktów imitujących wyroby tytoniowe lub rekwizyty tytoniowe oraz symboli związanych z używaniem tytoniu, w zakresie regulowanym przez ustawę z dnia 9 listopada 1995 r. o ochronie zdrowia przed następstwami używania tytoniu i wyrobów tytoniowych (</w:t>
      </w:r>
      <w:r w:rsidR="00057EF4">
        <w:t>Dz. U.</w:t>
      </w:r>
      <w:r w:rsidRPr="008C78D3">
        <w:t xml:space="preserve"> </w:t>
      </w:r>
      <w:r>
        <w:t>z 2015 r.</w:t>
      </w:r>
      <w:r w:rsidR="00057EF4">
        <w:t xml:space="preserve"> poz. </w:t>
      </w:r>
      <w:r>
        <w:t>298)</w:t>
      </w:r>
      <w:r w:rsidRPr="008C78D3">
        <w:t>;</w:t>
      </w:r>
    </w:p>
    <w:p w:rsidR="00F75717" w:rsidRPr="008C78D3" w:rsidRDefault="00F75717" w:rsidP="006E2447">
      <w:pPr>
        <w:pStyle w:val="PKTpunkt"/>
        <w:spacing w:before="80"/>
      </w:pPr>
      <w:r w:rsidRPr="008C78D3">
        <w:t>2)</w:t>
      </w:r>
      <w:r w:rsidRPr="008C78D3">
        <w:tab/>
        <w:t>napojów alkoholowych, w zakresie regulowanym przez ustawę z dnia 26 października 1982 r. o wychowaniu w trzeźwości i przeciwdziałaniu alkoholizmowi (</w:t>
      </w:r>
      <w:r w:rsidR="00057EF4">
        <w:t>Dz. U.</w:t>
      </w:r>
      <w:r w:rsidRPr="008C78D3">
        <w:t xml:space="preserve"> z 20</w:t>
      </w:r>
      <w:r>
        <w:t>15</w:t>
      </w:r>
      <w:r w:rsidRPr="008C78D3">
        <w:t> r.</w:t>
      </w:r>
      <w:r w:rsidR="00057EF4">
        <w:t xml:space="preserve"> poz. </w:t>
      </w:r>
      <w:r>
        <w:t>1286</w:t>
      </w:r>
      <w:r w:rsidRPr="008C78D3">
        <w:t>);</w:t>
      </w:r>
    </w:p>
    <w:p w:rsidR="00F75717" w:rsidRPr="008C78D3" w:rsidRDefault="00F75717" w:rsidP="006E2447">
      <w:pPr>
        <w:pStyle w:val="PKTpunkt"/>
        <w:spacing w:before="80"/>
      </w:pPr>
      <w:r w:rsidRPr="008C78D3">
        <w:t>3)</w:t>
      </w:r>
      <w:r>
        <w:rPr>
          <w:rStyle w:val="Odwoanieprzypisudolnego"/>
        </w:rPr>
        <w:footnoteReference w:id="39"/>
      </w:r>
      <w:r>
        <w:rPr>
          <w:rStyle w:val="IGindeksgrny"/>
        </w:rPr>
        <w:t>)</w:t>
      </w:r>
      <w:r w:rsidRPr="008C78D3">
        <w:tab/>
        <w:t>świadczeń zdrowotnych w rozumieniu przepisów o działalności leczniczej udzielanych wyłącznie na podstawie ski</w:t>
      </w:r>
      <w:r w:rsidRPr="008C78D3">
        <w:t>e</w:t>
      </w:r>
      <w:r w:rsidRPr="008C78D3">
        <w:t>rowania lekarza;</w:t>
      </w:r>
    </w:p>
    <w:p w:rsidR="00F75717" w:rsidRPr="008C78D3" w:rsidRDefault="00F75717" w:rsidP="006E2447">
      <w:pPr>
        <w:pStyle w:val="PKTpunkt"/>
        <w:spacing w:before="80"/>
      </w:pPr>
      <w:r w:rsidRPr="008C78D3">
        <w:t>4)</w:t>
      </w:r>
      <w:r w:rsidRPr="008C78D3">
        <w:tab/>
        <w:t>produktów leczniczych, w zakresie regulowanym przez ustawę z dnia 6 września 2001 r. – Prawo farmaceutyczne (</w:t>
      </w:r>
      <w:r w:rsidR="00057EF4">
        <w:t>Dz. U.</w:t>
      </w:r>
      <w:r w:rsidRPr="008C78D3">
        <w:t xml:space="preserve"> z 2008 r.</w:t>
      </w:r>
      <w:r w:rsidR="00057EF4">
        <w:t xml:space="preserve"> Nr </w:t>
      </w:r>
      <w:r w:rsidRPr="008C78D3">
        <w:t>45,</w:t>
      </w:r>
      <w:r w:rsidR="00057EF4">
        <w:t xml:space="preserve"> poz. </w:t>
      </w:r>
      <w:r w:rsidRPr="008C78D3">
        <w:t>271, z późn. zm.</w:t>
      </w:r>
      <w:r w:rsidRPr="008C78D3">
        <w:rPr>
          <w:rStyle w:val="IGindeksgrny"/>
        </w:rPr>
        <w:footnoteReference w:id="40"/>
      </w:r>
      <w:r w:rsidRPr="008C78D3">
        <w:rPr>
          <w:rStyle w:val="IGindeksgrny"/>
        </w:rPr>
        <w:t>)</w:t>
      </w:r>
      <w:r w:rsidRPr="008C78D3">
        <w:t>);</w:t>
      </w:r>
    </w:p>
    <w:p w:rsidR="00F75717" w:rsidRPr="008C78D3" w:rsidRDefault="00F75717" w:rsidP="00F75717">
      <w:pPr>
        <w:pStyle w:val="PKTpunkt"/>
      </w:pPr>
      <w:r w:rsidRPr="008C78D3">
        <w:lastRenderedPageBreak/>
        <w:t>5)</w:t>
      </w:r>
      <w:r w:rsidRPr="008C78D3">
        <w:tab/>
        <w:t>gier cylindrycznych, gier w karty, gier w kości, zakładów wzajemnych, gier na automatach, w zakresie regulowanym ustawą z dnia 19 listopada 2009 r. o grach hazardowych (</w:t>
      </w:r>
      <w:r w:rsidR="00057EF4">
        <w:t>Dz. U.</w:t>
      </w:r>
      <w:r w:rsidRPr="008C78D3">
        <w:t xml:space="preserve"> </w:t>
      </w:r>
      <w:r>
        <w:t>z 2015 r.</w:t>
      </w:r>
      <w:r w:rsidR="00057EF4">
        <w:t xml:space="preserve"> poz. </w:t>
      </w:r>
      <w:r>
        <w:t>61</w:t>
      </w:r>
      <w:r w:rsidR="00057EF4">
        <w:t>2 i </w:t>
      </w:r>
      <w:r>
        <w:t>1201</w:t>
      </w:r>
      <w:r w:rsidRPr="008C78D3">
        <w:t>);</w:t>
      </w:r>
    </w:p>
    <w:p w:rsidR="00F75717" w:rsidRPr="008C78D3" w:rsidRDefault="00F75717" w:rsidP="00F75717">
      <w:pPr>
        <w:pStyle w:val="PKTpunkt"/>
      </w:pPr>
      <w:r w:rsidRPr="008C78D3">
        <w:t>6)</w:t>
      </w:r>
      <w:r>
        <w:rPr>
          <w:rStyle w:val="Odwoanieprzypisudolnego"/>
        </w:rPr>
        <w:footnoteReference w:id="41"/>
      </w:r>
      <w:r>
        <w:rPr>
          <w:rStyle w:val="IGindeksgrny"/>
        </w:rPr>
        <w:t>)</w:t>
      </w:r>
      <w:r w:rsidRPr="008C78D3">
        <w:tab/>
        <w:t>substancji psychotropowych lub środków odurzających oraz środków spożywczych lub innych produktów, w zakresie uregulowanym ustawą z dnia 29 lipca 2005 r. o przeciwdziałaniu narkomanii (</w:t>
      </w:r>
      <w:r w:rsidR="00057EF4">
        <w:t>Dz. U.</w:t>
      </w:r>
      <w:r w:rsidRPr="008C78D3">
        <w:t xml:space="preserve"> </w:t>
      </w:r>
      <w:r>
        <w:t>2012 r.</w:t>
      </w:r>
      <w:r w:rsidR="00057EF4">
        <w:t xml:space="preserve"> poz. </w:t>
      </w:r>
      <w:r>
        <w:t>12</w:t>
      </w:r>
      <w:r w:rsidR="00057EF4">
        <w:t>4 oraz</w:t>
      </w:r>
      <w:r>
        <w:t xml:space="preserve"> z 2015 r.</w:t>
      </w:r>
      <w:r w:rsidR="00057EF4">
        <w:t xml:space="preserve"> poz. </w:t>
      </w:r>
      <w:r>
        <w:t>2</w:t>
      </w:r>
      <w:r w:rsidR="00057EF4">
        <w:t>8 i </w:t>
      </w:r>
      <w:r w:rsidRPr="00A22E84">
        <w:t>87</w:t>
      </w:r>
      <w:r>
        <w:t>5</w:t>
      </w:r>
      <w:r w:rsidRPr="008C78D3">
        <w:t>).</w:t>
      </w:r>
    </w:p>
    <w:p w:rsidR="00F75717" w:rsidRPr="00F75717" w:rsidRDefault="00F75717" w:rsidP="006E2447">
      <w:pPr>
        <w:pStyle w:val="USTustnpkodeksu"/>
        <w:keepNext/>
        <w:spacing w:before="160"/>
      </w:pPr>
      <w:r w:rsidRPr="008C78D3">
        <w:t>2. Zakazane jest nadawanie przekazów handlowych:</w:t>
      </w:r>
      <w:r w:rsidRPr="00F75717">
        <w:rPr>
          <w:rStyle w:val="Odwoanieprzypisudolnego"/>
        </w:rPr>
        <w:footnoteReference w:id="42"/>
      </w:r>
      <w:r w:rsidRPr="00F75717">
        <w:rPr>
          <w:rStyle w:val="IGindeksgrny"/>
        </w:rPr>
        <w:t>)</w:t>
      </w:r>
    </w:p>
    <w:p w:rsidR="00F75717" w:rsidRPr="008C78D3" w:rsidRDefault="00F75717" w:rsidP="006E2447">
      <w:pPr>
        <w:pStyle w:val="PKTpunkt"/>
        <w:spacing w:before="140"/>
      </w:pPr>
      <w:r w:rsidRPr="008C78D3">
        <w:t>1)</w:t>
      </w:r>
      <w:r w:rsidRPr="008C78D3">
        <w:tab/>
        <w:t>nawołujących bezpośrednio małoletnich do nabywania produktów lub usług;</w:t>
      </w:r>
    </w:p>
    <w:p w:rsidR="00F75717" w:rsidRPr="008C78D3" w:rsidRDefault="00F75717" w:rsidP="006E2447">
      <w:pPr>
        <w:pStyle w:val="PKTpunkt"/>
        <w:spacing w:before="140"/>
      </w:pPr>
      <w:r w:rsidRPr="008C78D3">
        <w:t>2)</w:t>
      </w:r>
      <w:r w:rsidRPr="008C78D3">
        <w:tab/>
        <w:t>zachęcających małoletnich do wywierania presji na rodziców lub inne osoby w celu skłonienia ich do zakupu rekl</w:t>
      </w:r>
      <w:r w:rsidRPr="008C78D3">
        <w:t>a</w:t>
      </w:r>
      <w:r w:rsidRPr="008C78D3">
        <w:t>mowanych produktów lub usług;</w:t>
      </w:r>
    </w:p>
    <w:p w:rsidR="00F75717" w:rsidRPr="008C78D3" w:rsidRDefault="00F75717" w:rsidP="006E2447">
      <w:pPr>
        <w:pStyle w:val="PKTpunkt"/>
        <w:spacing w:before="140"/>
      </w:pPr>
      <w:r w:rsidRPr="008C78D3">
        <w:t>3)</w:t>
      </w:r>
      <w:r w:rsidRPr="008C78D3">
        <w:tab/>
        <w:t>wykorzystujących zaufanie małoletnich, jakie pokładają oni w rodzicach, nauczycielach i innych osobach;</w:t>
      </w:r>
    </w:p>
    <w:p w:rsidR="00F75717" w:rsidRPr="008C78D3" w:rsidRDefault="00F75717" w:rsidP="006E2447">
      <w:pPr>
        <w:pStyle w:val="PKTpunkt"/>
        <w:spacing w:before="140"/>
      </w:pPr>
      <w:r w:rsidRPr="008C78D3">
        <w:t>4)</w:t>
      </w:r>
      <w:r w:rsidRPr="008C78D3">
        <w:tab/>
        <w:t>w nieuzasadniony sposób ukazujących małoletnich w niebezpiecznych sytuacjach;</w:t>
      </w:r>
    </w:p>
    <w:p w:rsidR="00F75717" w:rsidRPr="008C78D3" w:rsidRDefault="00F75717" w:rsidP="006E2447">
      <w:pPr>
        <w:pStyle w:val="PKTpunkt"/>
        <w:spacing w:before="140"/>
      </w:pPr>
      <w:r w:rsidRPr="008C78D3">
        <w:t>5)</w:t>
      </w:r>
      <w:r w:rsidRPr="008C78D3">
        <w:tab/>
        <w:t>oddziałujących w sposób ukryty na podświadomość.</w:t>
      </w:r>
    </w:p>
    <w:p w:rsidR="00F75717" w:rsidRPr="00F75717" w:rsidRDefault="00F75717" w:rsidP="006E2447">
      <w:pPr>
        <w:pStyle w:val="USTustnpkodeksu"/>
        <w:keepNext/>
        <w:spacing w:before="160"/>
      </w:pPr>
      <w:r w:rsidRPr="008C78D3">
        <w:t>3. Przekaz handlowy nie może:</w:t>
      </w:r>
      <w:r w:rsidRPr="00F75717">
        <w:rPr>
          <w:rStyle w:val="Odwoanieprzypisudolnego"/>
        </w:rPr>
        <w:footnoteReference w:id="43"/>
      </w:r>
      <w:r w:rsidRPr="00F75717">
        <w:rPr>
          <w:rStyle w:val="IGindeksgrny"/>
        </w:rPr>
        <w:t>)</w:t>
      </w:r>
    </w:p>
    <w:p w:rsidR="00F75717" w:rsidRPr="008C78D3" w:rsidRDefault="00F75717" w:rsidP="006E2447">
      <w:pPr>
        <w:pStyle w:val="PKTpunkt"/>
        <w:spacing w:before="140"/>
      </w:pPr>
      <w:r w:rsidRPr="008C78D3">
        <w:t>1)</w:t>
      </w:r>
      <w:r w:rsidRPr="008C78D3">
        <w:tab/>
        <w:t>naruszać godności ludzkiej;</w:t>
      </w:r>
    </w:p>
    <w:p w:rsidR="00F75717" w:rsidRPr="008C78D3" w:rsidRDefault="00F75717" w:rsidP="006E2447">
      <w:pPr>
        <w:pStyle w:val="PKTpunkt"/>
        <w:spacing w:before="140"/>
      </w:pPr>
      <w:r w:rsidRPr="008C78D3">
        <w:t>2)</w:t>
      </w:r>
      <w:r>
        <w:rPr>
          <w:rStyle w:val="Odwoanieprzypisudolnego"/>
        </w:rPr>
        <w:footnoteReference w:id="44"/>
      </w:r>
      <w:r>
        <w:rPr>
          <w:rStyle w:val="IGindeksgrny"/>
        </w:rPr>
        <w:t>)</w:t>
      </w:r>
      <w:r w:rsidRPr="008C78D3">
        <w:tab/>
        <w:t>zawierać treści dyskryminujących ze względu na rasę, płeć, narodowość, pochodzenie etniczne, wyznanie lub świ</w:t>
      </w:r>
      <w:r w:rsidRPr="008C78D3">
        <w:t>a</w:t>
      </w:r>
      <w:r w:rsidRPr="008C78D3">
        <w:t>topogląd, niepełnosprawność, wiek czy orientację seksualną;</w:t>
      </w:r>
    </w:p>
    <w:p w:rsidR="00F75717" w:rsidRPr="008C78D3" w:rsidRDefault="00F75717" w:rsidP="006E2447">
      <w:pPr>
        <w:pStyle w:val="PKTpunkt"/>
        <w:spacing w:before="140"/>
      </w:pPr>
      <w:r w:rsidRPr="008C78D3">
        <w:t>3)</w:t>
      </w:r>
      <w:r w:rsidRPr="008C78D3">
        <w:tab/>
        <w:t>ranić przekonań religijnych lub politycznych;</w:t>
      </w:r>
    </w:p>
    <w:p w:rsidR="00F75717" w:rsidRPr="008C78D3" w:rsidRDefault="00F75717" w:rsidP="006E2447">
      <w:pPr>
        <w:pStyle w:val="PKTpunkt"/>
        <w:spacing w:before="140"/>
      </w:pPr>
      <w:r w:rsidRPr="008C78D3">
        <w:t>4)</w:t>
      </w:r>
      <w:r w:rsidRPr="008C78D3">
        <w:tab/>
        <w:t>zagrażać fizycznemu, psychicznemu lub moralnemu rozwojowi małoletnich;</w:t>
      </w:r>
    </w:p>
    <w:p w:rsidR="00F75717" w:rsidRPr="008C78D3" w:rsidRDefault="00F75717" w:rsidP="006E2447">
      <w:pPr>
        <w:pStyle w:val="PKTpunkt"/>
        <w:spacing w:before="140"/>
      </w:pPr>
      <w:r w:rsidRPr="008C78D3">
        <w:t>5)</w:t>
      </w:r>
      <w:r w:rsidRPr="008C78D3">
        <w:tab/>
        <w:t xml:space="preserve">sprzyjać </w:t>
      </w:r>
      <w:proofErr w:type="spellStart"/>
      <w:r w:rsidRPr="008C78D3">
        <w:t>zachowaniom</w:t>
      </w:r>
      <w:proofErr w:type="spellEnd"/>
      <w:r w:rsidRPr="008C78D3">
        <w:t xml:space="preserve"> zagrażającym zdrowiu, bezpieczeństwu lub ochronie środowiska.</w:t>
      </w:r>
    </w:p>
    <w:p w:rsidR="00F75717" w:rsidRPr="008C78D3" w:rsidRDefault="00F75717" w:rsidP="006E2447">
      <w:pPr>
        <w:pStyle w:val="USTustnpkodeksu"/>
        <w:keepNext/>
        <w:spacing w:before="160"/>
      </w:pPr>
      <w:r w:rsidRPr="008C78D3">
        <w:t>3a.</w:t>
      </w:r>
      <w:bookmarkStart w:id="11" w:name="_Ref426375601"/>
      <w:r>
        <w:rPr>
          <w:rStyle w:val="Odwoanieprzypisudolnego"/>
        </w:rPr>
        <w:footnoteReference w:id="45"/>
      </w:r>
      <w:bookmarkEnd w:id="11"/>
      <w:r>
        <w:rPr>
          <w:rStyle w:val="IGindeksgrny"/>
        </w:rPr>
        <w:t>)</w:t>
      </w:r>
      <w:r w:rsidRPr="008C78D3">
        <w:t> Audycjom dla dzieci nie powinny towarzyszyć przekazy handlowe dotyczące artykułów spożywczych lub n</w:t>
      </w:r>
      <w:r w:rsidRPr="008C78D3">
        <w:t>a</w:t>
      </w:r>
      <w:r w:rsidRPr="008C78D3">
        <w:t>pojów zawierających składniki, których obecność w nadmiernych ilościach w codziennej diecie jest niewskazana.</w:t>
      </w:r>
    </w:p>
    <w:p w:rsidR="00F75717" w:rsidRPr="00F75717" w:rsidRDefault="00F75717" w:rsidP="006E2447">
      <w:pPr>
        <w:pStyle w:val="USTustnpkodeksu"/>
        <w:keepNext/>
        <w:spacing w:before="160"/>
      </w:pPr>
      <w:r w:rsidRPr="008C78D3">
        <w:t>3b.</w:t>
      </w:r>
      <w:r w:rsidRPr="00F75717">
        <w:fldChar w:fldCharType="begin"/>
      </w:r>
      <w:r w:rsidRPr="00F75717">
        <w:instrText xml:space="preserve"> NOTEREF _Ref426375601 \f \h </w:instrText>
      </w:r>
      <w:r w:rsidRPr="00F75717">
        <w:fldChar w:fldCharType="separate"/>
      </w:r>
      <w:r w:rsidR="005B5A36" w:rsidRPr="005B5A36">
        <w:rPr>
          <w:rStyle w:val="Odwoanieprzypisudolnego"/>
        </w:rPr>
        <w:t>45</w:t>
      </w:r>
      <w:r w:rsidRPr="00F75717">
        <w:fldChar w:fldCharType="end"/>
      </w:r>
      <w:r w:rsidRPr="00F75717">
        <w:rPr>
          <w:rStyle w:val="IGindeksgrny"/>
        </w:rPr>
        <w:t>)</w:t>
      </w:r>
      <w:r w:rsidRPr="00F75717">
        <w:t> Krajowa Rada, po zasięgnięciu opinii ministra właściwego do spraw zdrowia, może określić, w drodze rozp</w:t>
      </w:r>
      <w:r w:rsidRPr="00F75717">
        <w:t>o</w:t>
      </w:r>
      <w:r w:rsidRPr="00F75717">
        <w:t>rządzenia:</w:t>
      </w:r>
    </w:p>
    <w:p w:rsidR="00F75717" w:rsidRPr="008C78D3" w:rsidRDefault="00F75717" w:rsidP="006E2447">
      <w:pPr>
        <w:pStyle w:val="PKTpunkt"/>
        <w:spacing w:before="140"/>
      </w:pPr>
      <w:r w:rsidRPr="008C78D3">
        <w:t>1)</w:t>
      </w:r>
      <w:r w:rsidRPr="008C78D3">
        <w:tab/>
        <w:t>rodzaje artykułów spożywczych lub napojów zawierających składniki, których obecność w nadmiernych ilościach w codziennej diecie jest niewskazana,</w:t>
      </w:r>
    </w:p>
    <w:p w:rsidR="00F75717" w:rsidRPr="00F75717" w:rsidRDefault="00F75717" w:rsidP="006E2447">
      <w:pPr>
        <w:pStyle w:val="PKTpunkt"/>
        <w:keepNext/>
        <w:spacing w:before="140"/>
      </w:pPr>
      <w:r w:rsidRPr="008C78D3">
        <w:t>2)</w:t>
      </w:r>
      <w:r w:rsidRPr="008C78D3">
        <w:tab/>
        <w:t>sposób umieszczania w programach przekazów handlowych dotyczących tych artykułów, tak aby przekazy te nie towarzyszyły audycjom dla dzieci</w:t>
      </w:r>
    </w:p>
    <w:p w:rsidR="00F75717" w:rsidRPr="008C78D3" w:rsidRDefault="00F75717" w:rsidP="006E2447">
      <w:pPr>
        <w:pStyle w:val="CZWSPPKTczwsplnapunktw"/>
        <w:spacing w:before="140"/>
      </w:pPr>
      <w:r w:rsidRPr="008C78D3">
        <w:t>– dążąc do zachęcenia nadawców do przeciwdziałania promowaniu niezdrowego odżywiania wśród dzieci oraz uwzglę</w:t>
      </w:r>
      <w:r w:rsidRPr="008C78D3">
        <w:t>d</w:t>
      </w:r>
      <w:r w:rsidRPr="008C78D3">
        <w:t>niając charakter programów, ich wpływ na kształtowanie opinii publicznej i oddziaływanie na interesy odbiorców, bez nakładania nieuzasadnionych obowiązków na nadawców.</w:t>
      </w:r>
    </w:p>
    <w:p w:rsidR="00F75717" w:rsidRPr="00A22E84" w:rsidRDefault="00F75717" w:rsidP="006E2447">
      <w:pPr>
        <w:pStyle w:val="USTustnpkodeksu"/>
        <w:keepNext/>
        <w:spacing w:before="160"/>
      </w:pPr>
      <w:r w:rsidRPr="008C78D3">
        <w:t>4. (uchylony)</w:t>
      </w:r>
      <w:r>
        <w:rPr>
          <w:rStyle w:val="Odwoanieprzypisudolnego"/>
        </w:rPr>
        <w:footnoteReference w:id="46"/>
      </w:r>
      <w:r>
        <w:rPr>
          <w:rStyle w:val="IGindeksgrny"/>
        </w:rPr>
        <w:t>)</w:t>
      </w:r>
    </w:p>
    <w:p w:rsidR="00F75717" w:rsidRPr="00F75717" w:rsidRDefault="00F75717" w:rsidP="006E2447">
      <w:pPr>
        <w:pStyle w:val="ARTartustawynprozporzdzenia"/>
        <w:keepNext/>
        <w:spacing w:before="200"/>
      </w:pPr>
      <w:r w:rsidRPr="00057EF4">
        <w:rPr>
          <w:rStyle w:val="Ppogrubienie"/>
        </w:rPr>
        <w:t>Art. 16c.</w:t>
      </w:r>
      <w:r w:rsidRPr="00F75717">
        <w:rPr>
          <w:rStyle w:val="IGindeksgrny"/>
        </w:rPr>
        <w:footnoteReference w:id="47"/>
      </w:r>
      <w:r w:rsidRPr="00F75717">
        <w:rPr>
          <w:rStyle w:val="IGindeksgrny"/>
        </w:rPr>
        <w:t>)</w:t>
      </w:r>
      <w:r w:rsidRPr="00F75717">
        <w:t> Zakazane są:</w:t>
      </w:r>
    </w:p>
    <w:p w:rsidR="00F75717" w:rsidRPr="008C78D3" w:rsidRDefault="00F75717" w:rsidP="006E2447">
      <w:pPr>
        <w:pStyle w:val="PKTpunkt"/>
        <w:spacing w:before="140"/>
      </w:pPr>
      <w:r w:rsidRPr="008C78D3">
        <w:t>1)</w:t>
      </w:r>
      <w:r w:rsidRPr="008C78D3">
        <w:tab/>
        <w:t>ukryte przekazy handlowe;</w:t>
      </w:r>
    </w:p>
    <w:p w:rsidR="00F75717" w:rsidRPr="008C78D3" w:rsidRDefault="00F75717" w:rsidP="006E2447">
      <w:pPr>
        <w:pStyle w:val="PKTpunkt"/>
        <w:spacing w:before="140"/>
      </w:pPr>
      <w:r w:rsidRPr="008C78D3">
        <w:t>2)</w:t>
      </w:r>
      <w:r w:rsidRPr="008C78D3">
        <w:tab/>
        <w:t>lokowanie produktów, z zastrzeżeniem</w:t>
      </w:r>
      <w:r w:rsidR="00057EF4">
        <w:t xml:space="preserve"> art. </w:t>
      </w:r>
      <w:r w:rsidRPr="008C78D3">
        <w:t>17a;</w:t>
      </w:r>
    </w:p>
    <w:p w:rsidR="00F75717" w:rsidRPr="008C78D3" w:rsidRDefault="00F75717" w:rsidP="006E2447">
      <w:pPr>
        <w:pStyle w:val="PKTpunkt"/>
        <w:spacing w:before="140"/>
      </w:pPr>
      <w:r w:rsidRPr="008C78D3">
        <w:t>3)</w:t>
      </w:r>
      <w:r w:rsidRPr="008C78D3">
        <w:tab/>
        <w:t>lokowanie tematów.</w:t>
      </w:r>
    </w:p>
    <w:p w:rsidR="00F75717" w:rsidRPr="008C78D3" w:rsidRDefault="00F75717" w:rsidP="006E2447">
      <w:pPr>
        <w:pStyle w:val="ARTartustawynprozporzdzenia"/>
        <w:spacing w:before="240"/>
      </w:pPr>
      <w:r w:rsidRPr="00057EF4">
        <w:rPr>
          <w:rStyle w:val="Ppogrubienie"/>
        </w:rPr>
        <w:lastRenderedPageBreak/>
        <w:t>Art. 17.</w:t>
      </w:r>
      <w:r w:rsidRPr="008C78D3">
        <w:t> 1.</w:t>
      </w:r>
      <w:r>
        <w:rPr>
          <w:rStyle w:val="Odwoanieprzypisudolnego"/>
        </w:rPr>
        <w:footnoteReference w:id="48"/>
      </w:r>
      <w:r>
        <w:rPr>
          <w:rStyle w:val="IGindeksgrny"/>
        </w:rPr>
        <w:t>)</w:t>
      </w:r>
      <w:r w:rsidRPr="008C78D3">
        <w:t xml:space="preserve"> Odbiorcy powinni zostać wyraźnie poinformowani o sponsorowaniu. Sponsorowane audycje lub inne przekazy są oznaczane przez wskazanie sponsora na ich początku, na końcu oraz w momencie wznowienia po przerwie na reklamę lub telesprzedaż. Wskazanie sponsora może zawierać tylko jego nazwę, firmę, znak towarowy lub inne oznacz</w:t>
      </w:r>
      <w:r w:rsidRPr="008C78D3">
        <w:t>e</w:t>
      </w:r>
      <w:r w:rsidRPr="008C78D3">
        <w:t>nie indywidualizujące przedsiębiorcę lub jego działalność, odniesienie do jego towarów, usług lub ich znaku towarowego.</w:t>
      </w:r>
    </w:p>
    <w:p w:rsidR="00F75717" w:rsidRPr="008C78D3" w:rsidRDefault="00F75717" w:rsidP="00F75717">
      <w:pPr>
        <w:pStyle w:val="USTustnpkodeksu"/>
      </w:pPr>
      <w:r w:rsidRPr="008C78D3">
        <w:t>1a.</w:t>
      </w:r>
      <w:r>
        <w:rPr>
          <w:rStyle w:val="Odwoanieprzypisudolnego"/>
        </w:rPr>
        <w:footnoteReference w:id="49"/>
      </w:r>
      <w:r>
        <w:rPr>
          <w:rStyle w:val="IGindeksgrny"/>
        </w:rPr>
        <w:t>)</w:t>
      </w:r>
      <w:r w:rsidRPr="008C78D3">
        <w:t> Wskazanie sponsora i żaden element tego wskazania nie może bezpośrednio zachęcać do zakupu lub najmu t</w:t>
      </w:r>
      <w:r w:rsidRPr="008C78D3">
        <w:t>o</w:t>
      </w:r>
      <w:r w:rsidRPr="008C78D3">
        <w:t>warów lub usług, zwłaszcza przez specjalne, promocyjne do nich odniesienie.</w:t>
      </w:r>
    </w:p>
    <w:p w:rsidR="00F75717" w:rsidRPr="008C78D3" w:rsidRDefault="00F75717" w:rsidP="00F75717">
      <w:pPr>
        <w:pStyle w:val="USTustnpkodeksu"/>
      </w:pPr>
      <w:r w:rsidRPr="008C78D3">
        <w:t>2. Wskazanie sponsora nie może zawierać nazwy, firmy, znaku towarowego lub innego oznaczenia indywidualizuj</w:t>
      </w:r>
      <w:r w:rsidRPr="008C78D3">
        <w:t>ą</w:t>
      </w:r>
      <w:r w:rsidRPr="008C78D3">
        <w:t>cego przedsiębiorcę lub jego działalność, widoku towaru albo usługi, których reklama jest zakazana</w:t>
      </w:r>
      <w:r w:rsidR="00057EF4" w:rsidRPr="008C78D3">
        <w:t xml:space="preserve"> w</w:t>
      </w:r>
      <w:r w:rsidR="00057EF4">
        <w:t> art. </w:t>
      </w:r>
      <w:r w:rsidRPr="008C78D3">
        <w:t>16b</w:t>
      </w:r>
      <w:r w:rsidR="00057EF4">
        <w:t xml:space="preserve"> ust. </w:t>
      </w:r>
      <w:r w:rsidRPr="008C78D3">
        <w:t>1.</w:t>
      </w:r>
    </w:p>
    <w:p w:rsidR="00F75717" w:rsidRPr="008C78D3" w:rsidRDefault="00F75717" w:rsidP="00F75717">
      <w:pPr>
        <w:pStyle w:val="USTustnpkodeksu"/>
      </w:pPr>
      <w:r w:rsidRPr="008C78D3">
        <w:t>3.</w:t>
      </w:r>
      <w:r>
        <w:rPr>
          <w:rStyle w:val="Odwoanieprzypisudolnego"/>
        </w:rPr>
        <w:footnoteReference w:id="50"/>
      </w:r>
      <w:r>
        <w:rPr>
          <w:rStyle w:val="IGindeksgrny"/>
        </w:rPr>
        <w:t>)</w:t>
      </w:r>
      <w:r w:rsidRPr="008C78D3">
        <w:t> Sponsor nie może wpływać na treść audycji lub innego przekazu oraz ich miejsce w programie w sposób ogran</w:t>
      </w:r>
      <w:r w:rsidRPr="008C78D3">
        <w:t>i</w:t>
      </w:r>
      <w:r w:rsidRPr="008C78D3">
        <w:t>czający samodzielność i niezależność redakcyjną nadawcy. Sponsorowanie nie zwalnia nadawcy od odpowiedzialności za treść audycji.</w:t>
      </w:r>
    </w:p>
    <w:p w:rsidR="00F75717" w:rsidRPr="008C78D3" w:rsidRDefault="00F75717" w:rsidP="00F75717">
      <w:pPr>
        <w:pStyle w:val="USTustnpkodeksu"/>
      </w:pPr>
      <w:r w:rsidRPr="008C78D3">
        <w:t>4. Sponsorowane audycje lub inne przekazy nie mogą zachęcać do kupna lub innego udostępniania towarów lub usług sponsora lub osoby trzeciej.</w:t>
      </w:r>
    </w:p>
    <w:p w:rsidR="00F75717" w:rsidRPr="00F75717" w:rsidRDefault="00F75717" w:rsidP="00057EF4">
      <w:pPr>
        <w:pStyle w:val="USTustnpkodeksu"/>
        <w:keepNext/>
      </w:pPr>
      <w:r w:rsidRPr="008C78D3">
        <w:t>5. Zabronione jest sponsorowanie audycji lub innych przekazów, z zastrzeżeniem</w:t>
      </w:r>
      <w:r w:rsidR="00057EF4">
        <w:t xml:space="preserve"> ust. </w:t>
      </w:r>
      <w:r w:rsidRPr="008C78D3">
        <w:t>6, przez:</w:t>
      </w:r>
    </w:p>
    <w:p w:rsidR="00F75717" w:rsidRPr="008C78D3" w:rsidRDefault="00F75717" w:rsidP="00F75717">
      <w:pPr>
        <w:pStyle w:val="PKTpunkt"/>
      </w:pPr>
      <w:r w:rsidRPr="008C78D3">
        <w:t>1)</w:t>
      </w:r>
      <w:r w:rsidRPr="008C78D3">
        <w:tab/>
        <w:t>partie polityczne;</w:t>
      </w:r>
    </w:p>
    <w:p w:rsidR="00F75717" w:rsidRPr="008C78D3" w:rsidRDefault="00F75717" w:rsidP="00F75717">
      <w:pPr>
        <w:pStyle w:val="PKTpunkt"/>
      </w:pPr>
      <w:r w:rsidRPr="008C78D3">
        <w:t>2)</w:t>
      </w:r>
      <w:r w:rsidRPr="008C78D3">
        <w:tab/>
        <w:t>związki zawodowe;</w:t>
      </w:r>
    </w:p>
    <w:p w:rsidR="00F75717" w:rsidRPr="008C78D3" w:rsidRDefault="00F75717" w:rsidP="00F75717">
      <w:pPr>
        <w:pStyle w:val="PKTpunkt"/>
      </w:pPr>
      <w:r w:rsidRPr="008C78D3">
        <w:t>3)</w:t>
      </w:r>
      <w:r w:rsidRPr="008C78D3">
        <w:tab/>
        <w:t>organizacje pracodawców;</w:t>
      </w:r>
    </w:p>
    <w:p w:rsidR="00F75717" w:rsidRPr="008C78D3" w:rsidRDefault="00F75717" w:rsidP="00F75717">
      <w:pPr>
        <w:pStyle w:val="PKTpunkt"/>
      </w:pPr>
      <w:r w:rsidRPr="008C78D3">
        <w:t>4)</w:t>
      </w:r>
      <w:r w:rsidRPr="008C78D3">
        <w:tab/>
        <w:t>osoby fizyczne lub osoby prawne, których zasadniczą działalność stanowi produkcja lub sprzedaż towarów lub świadczenie usług, o których mowa</w:t>
      </w:r>
      <w:r w:rsidR="00057EF4" w:rsidRPr="008C78D3">
        <w:t xml:space="preserve"> w</w:t>
      </w:r>
      <w:r w:rsidR="00057EF4">
        <w:t> art. </w:t>
      </w:r>
      <w:r w:rsidRPr="008C78D3">
        <w:t>16b</w:t>
      </w:r>
      <w:r w:rsidR="00057EF4">
        <w:t xml:space="preserve"> ust. </w:t>
      </w:r>
      <w:r w:rsidRPr="008C78D3">
        <w:t>1.</w:t>
      </w:r>
    </w:p>
    <w:p w:rsidR="00F75717" w:rsidRPr="008C78D3" w:rsidRDefault="00F75717" w:rsidP="00F75717">
      <w:pPr>
        <w:pStyle w:val="USTustnpkodeksu"/>
      </w:pPr>
      <w:r w:rsidRPr="008C78D3">
        <w:t>6. Zabronione jest sponsorowanie transmisji sportowych przez podmioty wymienione</w:t>
      </w:r>
      <w:r w:rsidR="00057EF4" w:rsidRPr="008C78D3">
        <w:t xml:space="preserve"> w</w:t>
      </w:r>
      <w:r w:rsidR="00057EF4">
        <w:t> ust. </w:t>
      </w:r>
      <w:r w:rsidRPr="008C78D3">
        <w:t>5</w:t>
      </w:r>
      <w:r w:rsidR="00057EF4">
        <w:t xml:space="preserve"> pkt </w:t>
      </w:r>
      <w:r w:rsidRPr="008C78D3">
        <w:t>1–</w:t>
      </w:r>
      <w:r w:rsidR="00057EF4" w:rsidRPr="008C78D3">
        <w:t>3</w:t>
      </w:r>
      <w:r w:rsidR="00057EF4">
        <w:t xml:space="preserve"> oraz</w:t>
      </w:r>
      <w:r w:rsidRPr="008C78D3">
        <w:t xml:space="preserve"> przez przedsiębiorców, których główna działalność polega na produkcji, sprzedaży lub innym udostępnianiu towarów lub usług, których reklama jest zakazana zgodnie</w:t>
      </w:r>
      <w:r w:rsidR="00057EF4" w:rsidRPr="008C78D3">
        <w:t xml:space="preserve"> z</w:t>
      </w:r>
      <w:r w:rsidR="00057EF4">
        <w:t> art. </w:t>
      </w:r>
      <w:r w:rsidRPr="008C78D3">
        <w:t>16b</w:t>
      </w:r>
      <w:r w:rsidR="00057EF4">
        <w:t xml:space="preserve"> ust. </w:t>
      </w:r>
      <w:r w:rsidRPr="008C78D3">
        <w:t>1</w:t>
      </w:r>
      <w:r w:rsidR="00057EF4">
        <w:t xml:space="preserve"> pkt </w:t>
      </w:r>
      <w:r w:rsidR="00057EF4" w:rsidRPr="008C78D3">
        <w:t>1</w:t>
      </w:r>
      <w:r w:rsidR="00057EF4">
        <w:t xml:space="preserve"> i </w:t>
      </w:r>
      <w:r w:rsidRPr="008C78D3">
        <w:t>2, z zastrzeżeniem</w:t>
      </w:r>
      <w:r w:rsidR="00057EF4">
        <w:t xml:space="preserve"> art. </w:t>
      </w:r>
      <w:r w:rsidRPr="008C78D3">
        <w:t>13</w:t>
      </w:r>
      <w:r w:rsidRPr="008C78D3">
        <w:rPr>
          <w:rStyle w:val="IGindeksgrny"/>
        </w:rPr>
        <w:t>1</w:t>
      </w:r>
      <w:r w:rsidR="00057EF4">
        <w:t xml:space="preserve"> ust. </w:t>
      </w:r>
      <w:r w:rsidR="00057EF4" w:rsidRPr="008C78D3">
        <w:t>5</w:t>
      </w:r>
      <w:r w:rsidR="00057EF4">
        <w:t xml:space="preserve"> i </w:t>
      </w:r>
      <w:r w:rsidRPr="008C78D3">
        <w:t>6 ustawy o wychowaniu w trzeźwości i przeciwdziałaniu alkoholizmowi.</w:t>
      </w:r>
    </w:p>
    <w:p w:rsidR="00F75717" w:rsidRPr="008C78D3" w:rsidRDefault="00F75717" w:rsidP="00F75717">
      <w:pPr>
        <w:pStyle w:val="USTustnpkodeksu"/>
      </w:pPr>
      <w:r w:rsidRPr="008C78D3">
        <w:t>6a. Zabronione jest sponsorowanie audycji i innych przekazów przez podmioty prowadzące działalność w zakresie gier cylindrycznych, gier w karty, gier w kości, przyjmowania zakładów wzajemnych i gier na automatach.</w:t>
      </w:r>
    </w:p>
    <w:p w:rsidR="00F75717" w:rsidRPr="00F75717" w:rsidRDefault="00F75717" w:rsidP="00057EF4">
      <w:pPr>
        <w:pStyle w:val="USTustnpkodeksu"/>
        <w:keepNext/>
      </w:pPr>
      <w:r w:rsidRPr="008C78D3">
        <w:t>7. Zabronione jest sponsorowanie:</w:t>
      </w:r>
    </w:p>
    <w:p w:rsidR="00F75717" w:rsidRPr="008C78D3" w:rsidRDefault="00F75717" w:rsidP="00F75717">
      <w:pPr>
        <w:pStyle w:val="PKTpunkt"/>
      </w:pPr>
      <w:r w:rsidRPr="008C78D3">
        <w:t>1)</w:t>
      </w:r>
      <w:r w:rsidRPr="008C78D3">
        <w:tab/>
        <w:t>serwisów informacyjnych, z wyjątkiem sportowych i prognozy pogody;</w:t>
      </w:r>
    </w:p>
    <w:p w:rsidR="00F75717" w:rsidRPr="008C78D3" w:rsidRDefault="00F75717" w:rsidP="00F75717">
      <w:pPr>
        <w:pStyle w:val="PKTpunkt"/>
      </w:pPr>
      <w:r w:rsidRPr="008C78D3">
        <w:t>2)</w:t>
      </w:r>
      <w:r w:rsidRPr="008C78D3">
        <w:tab/>
        <w:t>audycji publicystycznych o treści społeczno</w:t>
      </w:r>
      <w:r w:rsidR="00057EF4">
        <w:softHyphen/>
      </w:r>
      <w:r w:rsidR="00057EF4">
        <w:noBreakHyphen/>
      </w:r>
      <w:r w:rsidRPr="008C78D3">
        <w:t>politycznej;</w:t>
      </w:r>
    </w:p>
    <w:p w:rsidR="00F75717" w:rsidRPr="008C78D3" w:rsidRDefault="00F75717" w:rsidP="00F75717">
      <w:pPr>
        <w:pStyle w:val="PKTpunkt"/>
      </w:pPr>
      <w:r w:rsidRPr="008C78D3">
        <w:t>3)</w:t>
      </w:r>
      <w:r w:rsidRPr="008C78D3">
        <w:tab/>
        <w:t>audycji poradniczych i konsumenckich;</w:t>
      </w:r>
    </w:p>
    <w:p w:rsidR="00F75717" w:rsidRPr="008C78D3" w:rsidRDefault="00F75717" w:rsidP="00F75717">
      <w:pPr>
        <w:pStyle w:val="PKTpunkt"/>
      </w:pPr>
      <w:r w:rsidRPr="008C78D3">
        <w:t>4)</w:t>
      </w:r>
      <w:r w:rsidRPr="008C78D3">
        <w:tab/>
        <w:t>audycji wyborczych lub bezpośrednio związanych z kampanią wyborczą.</w:t>
      </w:r>
    </w:p>
    <w:p w:rsidR="00F75717" w:rsidRPr="008C78D3" w:rsidRDefault="00F75717" w:rsidP="00F75717">
      <w:pPr>
        <w:pStyle w:val="USTustnpkodeksu"/>
      </w:pPr>
      <w:r w:rsidRPr="008C78D3">
        <w:t>8. Krajowa Rada określi, w drodze rozporządzenia, sposób sponsorowania audycji lub innych przekazów, z uwzględnieniem zasad określonych</w:t>
      </w:r>
      <w:r w:rsidR="00057EF4" w:rsidRPr="008C78D3">
        <w:t xml:space="preserve"> w</w:t>
      </w:r>
      <w:r w:rsidR="00057EF4">
        <w:t> ust. </w:t>
      </w:r>
      <w:r w:rsidRPr="008C78D3">
        <w:t>1–7, w tym w szczególności czas emisji, wskazania sponsora oraz sposób rozpowszechniania informacji o sponsorze w zapowiedzi audycji albo po zakończeniu audycji lub innego przekazu, a także w czasie trwania audycji lub innego przekazu. W rozporządzeniu Krajowa Rada określi sposób prowadzenia i przechowywania przez nadawcę ewidencji sponsorowanych audycji lub innych przekazów oraz zakres informacji obj</w:t>
      </w:r>
      <w:r w:rsidRPr="008C78D3">
        <w:t>ę</w:t>
      </w:r>
      <w:r w:rsidRPr="008C78D3">
        <w:t>tych tą ewidencją.</w:t>
      </w:r>
    </w:p>
    <w:p w:rsidR="00F75717" w:rsidRPr="00F75717" w:rsidRDefault="00F75717" w:rsidP="006E2447">
      <w:pPr>
        <w:pStyle w:val="ARTartustawynprozporzdzenia"/>
        <w:keepNext/>
        <w:spacing w:before="200"/>
      </w:pPr>
      <w:r w:rsidRPr="00057EF4">
        <w:rPr>
          <w:rStyle w:val="Ppogrubienie"/>
        </w:rPr>
        <w:t>Art. 17a.</w:t>
      </w:r>
      <w:r w:rsidRPr="00F75717">
        <w:rPr>
          <w:rStyle w:val="IGindeksgrny"/>
        </w:rPr>
        <w:footnoteReference w:id="51"/>
      </w:r>
      <w:r w:rsidRPr="00F75717">
        <w:rPr>
          <w:rStyle w:val="IGindeksgrny"/>
        </w:rPr>
        <w:t>)</w:t>
      </w:r>
      <w:r w:rsidRPr="00F75717">
        <w:t> 1. Lokowanie produktu jest dopuszczalne wyłącznie:</w:t>
      </w:r>
    </w:p>
    <w:p w:rsidR="00F75717" w:rsidRPr="008C78D3" w:rsidRDefault="00F75717" w:rsidP="00F75717">
      <w:pPr>
        <w:pStyle w:val="PKTpunkt"/>
      </w:pPr>
      <w:r w:rsidRPr="008C78D3">
        <w:t>1)</w:t>
      </w:r>
      <w:r w:rsidRPr="008C78D3">
        <w:tab/>
        <w:t>w filmach kinematograficznych, filmach lub serialach wytworzonych na użytek audiowizualnych usług medialnych, a także w audycjach sportowych oraz audycjach rozrywkowych, lub</w:t>
      </w:r>
    </w:p>
    <w:p w:rsidR="00F75717" w:rsidRPr="00F75717" w:rsidRDefault="00F75717" w:rsidP="00057EF4">
      <w:pPr>
        <w:pStyle w:val="PKTpunkt"/>
        <w:keepNext/>
      </w:pPr>
      <w:r w:rsidRPr="008C78D3">
        <w:t>2)</w:t>
      </w:r>
      <w:r w:rsidRPr="008C78D3">
        <w:tab/>
        <w:t>w postaci nieodpłatnego udostępniania towaru lub usługi do wykorzystania w audycji, w szczególności w charakterze rekwizytu lub nagrody</w:t>
      </w:r>
    </w:p>
    <w:p w:rsidR="00F75717" w:rsidRPr="008C78D3" w:rsidRDefault="00F75717" w:rsidP="00F75717">
      <w:pPr>
        <w:pStyle w:val="CZWSPPKTczwsplnapunktw"/>
      </w:pPr>
      <w:r w:rsidRPr="008C78D3">
        <w:t>– z wyłączeniem audycji dla dzieci.</w:t>
      </w:r>
    </w:p>
    <w:p w:rsidR="00F75717" w:rsidRPr="008C78D3" w:rsidRDefault="00F75717" w:rsidP="00F75717">
      <w:pPr>
        <w:pStyle w:val="USTustnpkodeksu"/>
      </w:pPr>
      <w:r w:rsidRPr="008C78D3">
        <w:lastRenderedPageBreak/>
        <w:t>2. Audycje, w których stosuje się lokowanie produktu, oznacza się w programach telewizyjnych za pomocą znaku graficznego, a w programach radiowych za pomocą sygnału dźwiękowego informujących o fakcie lokowania produktu, na początku, na końcu oraz w momencie wznowienia po przerwie na reklamę lub telesprzedaż.</w:t>
      </w:r>
    </w:p>
    <w:p w:rsidR="00F75717" w:rsidRPr="008C78D3" w:rsidRDefault="00F75717" w:rsidP="00F75717">
      <w:pPr>
        <w:pStyle w:val="USTustnpkodeksu"/>
      </w:pPr>
      <w:r w:rsidRPr="008C78D3">
        <w:t>3. Na końcu audycji, o której mowa</w:t>
      </w:r>
      <w:r w:rsidR="00057EF4" w:rsidRPr="008C78D3">
        <w:t xml:space="preserve"> w</w:t>
      </w:r>
      <w:r w:rsidR="00057EF4">
        <w:t> ust. </w:t>
      </w:r>
      <w:r w:rsidRPr="008C78D3">
        <w:t>2, która została wyprodukowana przy udziale nadawcy lub na jego zam</w:t>
      </w:r>
      <w:r w:rsidRPr="008C78D3">
        <w:t>ó</w:t>
      </w:r>
      <w:r w:rsidRPr="008C78D3">
        <w:t>wienie, umieszcza się neutralną informację o producencie lub sprzedawcy lokowanego towaru lub podmiocie świadcz</w:t>
      </w:r>
      <w:r w:rsidRPr="008C78D3">
        <w:t>ą</w:t>
      </w:r>
      <w:r w:rsidRPr="008C78D3">
        <w:t>cym lokowaną usługę oraz o samym towarze lub usłudze.</w:t>
      </w:r>
    </w:p>
    <w:p w:rsidR="00F75717" w:rsidRPr="008C78D3" w:rsidRDefault="00F75717" w:rsidP="00F75717">
      <w:pPr>
        <w:pStyle w:val="USTustnpkodeksu"/>
      </w:pPr>
      <w:r w:rsidRPr="008C78D3">
        <w:t>4. Zastosowanie lokowania produktu nie może naruszać samodzielności i niezależności redakcyjnej nadawcy przez wpływ na treść lub miejsce audycji w programie oraz nie zwalnia nadawcy od odpowiedzialności za treść audycji.</w:t>
      </w:r>
    </w:p>
    <w:p w:rsidR="00F75717" w:rsidRPr="00F75717" w:rsidRDefault="00F75717" w:rsidP="00057EF4">
      <w:pPr>
        <w:pStyle w:val="USTustnpkodeksu"/>
        <w:keepNext/>
      </w:pPr>
      <w:r w:rsidRPr="008C78D3">
        <w:t>5. Audycje, w których stosuje się lokowanie produktu, nie mogą:</w:t>
      </w:r>
    </w:p>
    <w:p w:rsidR="00F75717" w:rsidRPr="008C78D3" w:rsidRDefault="00F75717" w:rsidP="00F75717">
      <w:pPr>
        <w:pStyle w:val="PKTpunkt"/>
      </w:pPr>
      <w:r w:rsidRPr="008C78D3">
        <w:t>1)</w:t>
      </w:r>
      <w:r w:rsidRPr="008C78D3">
        <w:tab/>
        <w:t>nadmiernie eksponować danego produktu;</w:t>
      </w:r>
    </w:p>
    <w:p w:rsidR="00F75717" w:rsidRPr="008C78D3" w:rsidRDefault="00F75717" w:rsidP="00F75717">
      <w:pPr>
        <w:pStyle w:val="PKTpunkt"/>
      </w:pPr>
      <w:r w:rsidRPr="008C78D3">
        <w:t>2)</w:t>
      </w:r>
      <w:r w:rsidRPr="008C78D3">
        <w:tab/>
        <w:t>zachęcać bezpośrednio do nabycia lub najmu towarów lub usług, zwłaszcza przez promocyjne odniesienia do nich.</w:t>
      </w:r>
    </w:p>
    <w:p w:rsidR="00F75717" w:rsidRPr="008C78D3" w:rsidRDefault="00F75717" w:rsidP="00F75717">
      <w:pPr>
        <w:pStyle w:val="USTustnpkodeksu"/>
      </w:pPr>
      <w:r w:rsidRPr="008C78D3">
        <w:t>6. Zakazane jest lokowanie produktu dotyczące towarów lub usług, o których mowa</w:t>
      </w:r>
      <w:r w:rsidR="00057EF4" w:rsidRPr="008C78D3">
        <w:t xml:space="preserve"> w</w:t>
      </w:r>
      <w:r w:rsidR="00057EF4">
        <w:t> art. </w:t>
      </w:r>
      <w:r w:rsidRPr="008C78D3">
        <w:t>16b</w:t>
      </w:r>
      <w:r w:rsidR="00057EF4">
        <w:t xml:space="preserve"> ust. </w:t>
      </w:r>
      <w:r w:rsidRPr="008C78D3">
        <w:t>1.</w:t>
      </w:r>
    </w:p>
    <w:p w:rsidR="00F75717" w:rsidRPr="008C78D3" w:rsidRDefault="00F75717" w:rsidP="00F75717">
      <w:pPr>
        <w:pStyle w:val="USTustnpkodeksu"/>
      </w:pPr>
      <w:r w:rsidRPr="008C78D3">
        <w:t>7. Nadawca jest obowiązany do prowadzenia i przechowywania ewidencji audycji, w których zastosowano lokow</w:t>
      </w:r>
      <w:r w:rsidRPr="008C78D3">
        <w:t>a</w:t>
      </w:r>
      <w:r w:rsidRPr="008C78D3">
        <w:t>nie produktu.</w:t>
      </w:r>
    </w:p>
    <w:p w:rsidR="00F75717" w:rsidRPr="008C78D3" w:rsidRDefault="00F75717" w:rsidP="00F75717">
      <w:pPr>
        <w:pStyle w:val="USTustnpkodeksu"/>
      </w:pPr>
      <w:r w:rsidRPr="008C78D3">
        <w:t>8. W zakresie niezbędnym dla kontroli zgodności działania nadawcy z przepisami</w:t>
      </w:r>
      <w:r w:rsidR="00057EF4">
        <w:t xml:space="preserve"> ust. </w:t>
      </w:r>
      <w:r w:rsidRPr="008C78D3">
        <w:t>1–7, Przewodniczący Kraj</w:t>
      </w:r>
      <w:r w:rsidRPr="008C78D3">
        <w:t>o</w:t>
      </w:r>
      <w:r w:rsidRPr="008C78D3">
        <w:t>wej Rady może żądać od nadawcy przedstawienia dokumentacji w zakresie lokowania produktu. Przepis</w:t>
      </w:r>
      <w:r w:rsidR="00057EF4">
        <w:t xml:space="preserve"> art. </w:t>
      </w:r>
      <w:r w:rsidRPr="008C78D3">
        <w:t>10</w:t>
      </w:r>
      <w:r w:rsidR="00057EF4">
        <w:t xml:space="preserve"> ust. </w:t>
      </w:r>
      <w:r w:rsidRPr="008C78D3">
        <w:t>2 stosuje się odpowiednio.</w:t>
      </w:r>
    </w:p>
    <w:p w:rsidR="00F75717" w:rsidRPr="00F75717" w:rsidRDefault="00F75717" w:rsidP="00057EF4">
      <w:pPr>
        <w:pStyle w:val="USTustnpkodeksu"/>
        <w:keepNext/>
      </w:pPr>
      <w:r w:rsidRPr="008C78D3">
        <w:t>9. Krajowa Rada określi, w drodze rozporządzenia:</w:t>
      </w:r>
    </w:p>
    <w:p w:rsidR="00F75717" w:rsidRPr="008C78D3" w:rsidRDefault="00F75717" w:rsidP="00F75717">
      <w:pPr>
        <w:pStyle w:val="PKTpunkt"/>
      </w:pPr>
      <w:r w:rsidRPr="008C78D3">
        <w:t>1)</w:t>
      </w:r>
      <w:r w:rsidRPr="008C78D3">
        <w:tab/>
        <w:t>szczegółowe warunki oznaczania przez nadawcę audycji, w których zastosowano lokowanie produktu, w tym wzór znaku graficznego oraz formę sygnału dźwiękowego, o których mowa</w:t>
      </w:r>
      <w:r w:rsidR="00057EF4" w:rsidRPr="008C78D3">
        <w:t xml:space="preserve"> w</w:t>
      </w:r>
      <w:r w:rsidR="00057EF4">
        <w:t> ust. </w:t>
      </w:r>
      <w:r w:rsidRPr="008C78D3">
        <w:t>2,</w:t>
      </w:r>
    </w:p>
    <w:p w:rsidR="00F75717" w:rsidRPr="00F75717" w:rsidRDefault="00F75717" w:rsidP="00057EF4">
      <w:pPr>
        <w:pStyle w:val="PKTpunkt"/>
        <w:keepNext/>
      </w:pPr>
      <w:r w:rsidRPr="008C78D3">
        <w:t>2)</w:t>
      </w:r>
      <w:r w:rsidRPr="008C78D3">
        <w:tab/>
        <w:t>sposób prowadzenia oraz przechowywania przez nadawcę ewidencji audycji, w których zastosowano lokowanie produktu, oraz zakres danych objętych tą ewidencją</w:t>
      </w:r>
    </w:p>
    <w:p w:rsidR="00F75717" w:rsidRPr="008C78D3" w:rsidRDefault="00F75717" w:rsidP="00F75717">
      <w:pPr>
        <w:pStyle w:val="CZWSPPKTczwsplnapunktw"/>
      </w:pPr>
      <w:r w:rsidRPr="008C78D3">
        <w:t>– uwzględniając interesy odbiorców i możliwość prowadzenia przez nadawcę ewidencji w postaci elektronicznej, bez obciążania nadawców nadmiernymi utrudnieniami i kosztami.</w:t>
      </w:r>
    </w:p>
    <w:p w:rsidR="00F75717" w:rsidRPr="008C78D3" w:rsidRDefault="00F75717" w:rsidP="00F75717">
      <w:pPr>
        <w:pStyle w:val="ARTartustawynprozporzdzenia"/>
      </w:pPr>
      <w:r w:rsidRPr="00057EF4">
        <w:rPr>
          <w:rStyle w:val="Ppogrubienie"/>
        </w:rPr>
        <w:t>Art. 18.</w:t>
      </w:r>
      <w:r w:rsidRPr="008C78D3">
        <w:t> 1.</w:t>
      </w:r>
      <w:r>
        <w:rPr>
          <w:rStyle w:val="Odwoanieprzypisudolnego"/>
        </w:rPr>
        <w:footnoteReference w:id="52"/>
      </w:r>
      <w:r>
        <w:rPr>
          <w:rStyle w:val="IGindeksgrny"/>
        </w:rPr>
        <w:t>)</w:t>
      </w:r>
      <w:r w:rsidRPr="008C78D3">
        <w:t xml:space="preserve"> Audycje lub inne przekazy nie mogą propagować działań sprzecznych z prawem, z polską racją stanu oraz postaw i poglądów sprzecznych z moralnością i dobrem społecznym, w szczególności nie mogą zawierać treści n</w:t>
      </w:r>
      <w:r w:rsidRPr="008C78D3">
        <w:t>a</w:t>
      </w:r>
      <w:r w:rsidRPr="008C78D3">
        <w:t>wołujących do nienawiści lub dyskryminujących ze względu na rasę, niepełnosprawność, płeć, wyznanie lub narodowość.</w:t>
      </w:r>
    </w:p>
    <w:p w:rsidR="00F75717" w:rsidRPr="008C78D3" w:rsidRDefault="00F75717" w:rsidP="00F75717">
      <w:pPr>
        <w:pStyle w:val="USTustnpkodeksu"/>
      </w:pPr>
      <w:r w:rsidRPr="008C78D3">
        <w:t>2. Audycje lub inne przekazy powinny szanować przekonania religijne odbiorców, a zwłaszcza chrześcijański system wartości.</w:t>
      </w:r>
    </w:p>
    <w:p w:rsidR="00F75717" w:rsidRPr="008C78D3" w:rsidRDefault="00F75717" w:rsidP="00F75717">
      <w:pPr>
        <w:pStyle w:val="USTustnpkodeksu"/>
      </w:pPr>
      <w:r w:rsidRPr="008C78D3">
        <w:t xml:space="preserve">3. Audycje lub inne przekazy nie mogą sprzyjać </w:t>
      </w:r>
      <w:proofErr w:type="spellStart"/>
      <w:r w:rsidRPr="008C78D3">
        <w:t>zachowaniom</w:t>
      </w:r>
      <w:proofErr w:type="spellEnd"/>
      <w:r w:rsidRPr="008C78D3">
        <w:t xml:space="preserve"> zagrażającym zdrowiu lub bezpieczeństwu oraz </w:t>
      </w:r>
      <w:proofErr w:type="spellStart"/>
      <w:r w:rsidRPr="008C78D3">
        <w:t>z</w:t>
      </w:r>
      <w:r w:rsidRPr="008C78D3">
        <w:t>a</w:t>
      </w:r>
      <w:r w:rsidRPr="008C78D3">
        <w:t>chowaniom</w:t>
      </w:r>
      <w:proofErr w:type="spellEnd"/>
      <w:r w:rsidRPr="008C78D3">
        <w:t xml:space="preserve"> zagrażającym środowisku naturalnemu.</w:t>
      </w:r>
    </w:p>
    <w:p w:rsidR="00F75717" w:rsidRPr="008C78D3" w:rsidRDefault="00F75717" w:rsidP="00F75717">
      <w:pPr>
        <w:pStyle w:val="USTustnpkodeksu"/>
      </w:pPr>
      <w:r w:rsidRPr="008C78D3">
        <w:t>4. Zabronione jest rozpowszechnianie audycji lub innych przekazów zagrażających fizycznemu, psychicznemu lub moralnemu rozwojowi małoletnich, w szczególności zawierających treści pornograficzne lub w sposób nieuzasadniony eksponujących przemoc.</w:t>
      </w:r>
    </w:p>
    <w:p w:rsidR="00F75717" w:rsidRPr="008C78D3" w:rsidRDefault="00F75717" w:rsidP="00F75717">
      <w:pPr>
        <w:pStyle w:val="USTustnpkodeksu"/>
      </w:pPr>
      <w:r w:rsidRPr="008C78D3">
        <w:t>5. Audycje lub inne przekazy, zawierające sceny lub treści mogące mieć negatywny wpływ na prawidłowy fizyczny, psychiczny lub moralny rozwój małoletnich, inne niż te, o których mowa</w:t>
      </w:r>
      <w:r w:rsidR="00057EF4" w:rsidRPr="008C78D3">
        <w:t xml:space="preserve"> w</w:t>
      </w:r>
      <w:r w:rsidR="00057EF4">
        <w:t> ust. </w:t>
      </w:r>
      <w:r w:rsidRPr="008C78D3">
        <w:t>4, mogą być rozpowszechniane wyłącznie w godzinach od 23 do 6.</w:t>
      </w:r>
    </w:p>
    <w:p w:rsidR="00F75717" w:rsidRPr="008C78D3" w:rsidRDefault="00F75717" w:rsidP="00F75717">
      <w:pPr>
        <w:pStyle w:val="USTustnpkodeksu"/>
      </w:pPr>
      <w:r w:rsidRPr="008C78D3">
        <w:t>5a. Nadawcy są zobowiązani do oznaczania audycji lub innych przekazów, o których mowa</w:t>
      </w:r>
      <w:r w:rsidR="00057EF4" w:rsidRPr="008C78D3">
        <w:t xml:space="preserve"> w</w:t>
      </w:r>
      <w:r w:rsidR="00057EF4">
        <w:t> ust. </w:t>
      </w:r>
      <w:r w:rsidRPr="008C78D3">
        <w:t>5, odpowiednim symbolem graficznym przez cały czas ich emisji telewizyjnej lub zapowiedzią słowną, informującą o zagrożeniach wyn</w:t>
      </w:r>
      <w:r w:rsidRPr="008C78D3">
        <w:t>i</w:t>
      </w:r>
      <w:r w:rsidRPr="008C78D3">
        <w:t>kających z treści emisji radiowej.</w:t>
      </w:r>
    </w:p>
    <w:p w:rsidR="00F75717" w:rsidRPr="008C78D3" w:rsidRDefault="00F75717" w:rsidP="00F75717">
      <w:pPr>
        <w:pStyle w:val="USTustnpkodeksu"/>
      </w:pPr>
      <w:r w:rsidRPr="008C78D3">
        <w:t>5b. Nadawcy są zobowiązani do oznaczania audycji i innych przekazów, innych niż te, o których mowa</w:t>
      </w:r>
      <w:r w:rsidR="00057EF4" w:rsidRPr="008C78D3">
        <w:t xml:space="preserve"> w</w:t>
      </w:r>
      <w:r w:rsidR="00057EF4">
        <w:t> ust. </w:t>
      </w:r>
      <w:r w:rsidRPr="008C78D3">
        <w:t>5, z wyłączeniem serwisów informacyjnych, reklam, telesprzedaży, transmisji sportowych i przekazów tekstowych, odp</w:t>
      </w:r>
      <w:r w:rsidRPr="008C78D3">
        <w:t>o</w:t>
      </w:r>
      <w:r w:rsidRPr="008C78D3">
        <w:t>wiednim symbolem graficznym przez cały czas ich emisji telewizyjnej, uwzględniając stopień szkodliwości danej audycji lub przekazu dla małoletnich w poszczególnych kategoriach wiekowych.</w:t>
      </w:r>
    </w:p>
    <w:p w:rsidR="00F75717" w:rsidRPr="00F75717" w:rsidRDefault="00F75717" w:rsidP="00057EF4">
      <w:pPr>
        <w:pStyle w:val="USTustnpkodeksu"/>
        <w:keepNext/>
      </w:pPr>
      <w:r w:rsidRPr="008C78D3">
        <w:lastRenderedPageBreak/>
        <w:t>6. Krajowa Rada określi, w drodze rozporządzenia:</w:t>
      </w:r>
    </w:p>
    <w:p w:rsidR="00F75717" w:rsidRPr="008C78D3" w:rsidRDefault="00F75717" w:rsidP="00F75717">
      <w:pPr>
        <w:pStyle w:val="PKTpunkt"/>
      </w:pPr>
      <w:r w:rsidRPr="008C78D3">
        <w:t>1)</w:t>
      </w:r>
      <w:r w:rsidRPr="008C78D3">
        <w:tab/>
        <w:t>cechy oraz szczegółowe warunki kwalifikowania, rozpowszechniania i sposób zapowiadania audycji lub innych przekazów, o których mowa</w:t>
      </w:r>
      <w:r w:rsidR="00057EF4" w:rsidRPr="008C78D3">
        <w:t xml:space="preserve"> w</w:t>
      </w:r>
      <w:r w:rsidR="00057EF4">
        <w:t> ust. </w:t>
      </w:r>
      <w:r w:rsidRPr="008C78D3">
        <w:t>5,</w:t>
      </w:r>
    </w:p>
    <w:p w:rsidR="00F75717" w:rsidRPr="008C78D3" w:rsidRDefault="00F75717" w:rsidP="00F75717">
      <w:pPr>
        <w:pStyle w:val="PKTpunkt"/>
      </w:pPr>
      <w:r w:rsidRPr="008C78D3">
        <w:t>2)</w:t>
      </w:r>
      <w:r w:rsidRPr="008C78D3">
        <w:tab/>
        <w:t>podział małoletnich na kategorie wiekowe oraz szczegółowe warunki kwalifikowania i rozpowszechniania audycji lub innych przekazów, o których mowa</w:t>
      </w:r>
      <w:r w:rsidR="00057EF4" w:rsidRPr="008C78D3">
        <w:t xml:space="preserve"> w</w:t>
      </w:r>
      <w:r w:rsidR="00057EF4">
        <w:t> ust. </w:t>
      </w:r>
      <w:r w:rsidRPr="008C78D3">
        <w:t>5b, z uwzględnieniem godzin nadawania audycji lub innych przek</w:t>
      </w:r>
      <w:r w:rsidRPr="008C78D3">
        <w:t>a</w:t>
      </w:r>
      <w:r w:rsidRPr="008C78D3">
        <w:t>zów przeznaczonych dla danej kategorii wiekowej,</w:t>
      </w:r>
    </w:p>
    <w:p w:rsidR="00F75717" w:rsidRPr="00F75717" w:rsidRDefault="00F75717" w:rsidP="00057EF4">
      <w:pPr>
        <w:pStyle w:val="PKTpunkt"/>
        <w:keepNext/>
      </w:pPr>
      <w:r w:rsidRPr="008C78D3">
        <w:t>3)</w:t>
      </w:r>
      <w:r w:rsidRPr="008C78D3">
        <w:tab/>
        <w:t>wzory symboli graficznych i formuł zapowiedzi, o których mowa</w:t>
      </w:r>
      <w:r w:rsidR="00057EF4" w:rsidRPr="008C78D3">
        <w:t xml:space="preserve"> w</w:t>
      </w:r>
      <w:r w:rsidR="00057EF4">
        <w:t> ust. </w:t>
      </w:r>
      <w:r w:rsidRPr="008C78D3">
        <w:t>5a i 5b, oraz sposób ich prezentacji</w:t>
      </w:r>
    </w:p>
    <w:p w:rsidR="00F75717" w:rsidRPr="008C78D3" w:rsidRDefault="00F75717" w:rsidP="00F75717">
      <w:pPr>
        <w:pStyle w:val="CZWSPPKTczwsplnapunktw"/>
      </w:pPr>
      <w:r w:rsidRPr="008C78D3">
        <w:t>– uwzględniając stopień szkodliwości audycji dla małoletnich w poszczególnych kategoriach wiekowych.</w:t>
      </w:r>
    </w:p>
    <w:p w:rsidR="00F75717" w:rsidRPr="008C78D3" w:rsidRDefault="00F75717" w:rsidP="00F75717">
      <w:pPr>
        <w:pStyle w:val="USTustnpkodeksu"/>
      </w:pPr>
      <w:r w:rsidRPr="008C78D3">
        <w:t>7. Nadawcy dbają o poprawność języka swoich programów i przeciwdziałają jego wulgaryzacji.</w:t>
      </w:r>
    </w:p>
    <w:p w:rsidR="00F75717" w:rsidRPr="008C78D3" w:rsidRDefault="00F75717" w:rsidP="00F75717">
      <w:pPr>
        <w:pStyle w:val="ARTartustawynprozporzdzenia"/>
      </w:pPr>
      <w:r w:rsidRPr="00057EF4">
        <w:rPr>
          <w:rStyle w:val="Ppogrubienie"/>
        </w:rPr>
        <w:t>Art. 18a.</w:t>
      </w:r>
      <w:r w:rsidRPr="005D16DD">
        <w:rPr>
          <w:rStyle w:val="IGindeksgrny"/>
        </w:rPr>
        <w:footnoteReference w:id="53"/>
      </w:r>
      <w:r>
        <w:rPr>
          <w:rStyle w:val="IGindeksgrny"/>
        </w:rPr>
        <w:t>)</w:t>
      </w:r>
      <w:r w:rsidRPr="008C78D3">
        <w:t xml:space="preserve"> 1. Nadawcy programów telewizyjnych są obowiązani do zapewniania dostępności programów dla osób niepełnosprawnych z powodu dysfunkcji narządu wzroku oraz osób niepełnosprawnych z powodu dysfunkcji narządu słuchu, przez wprowadzanie odpowiednich udogodnień: </w:t>
      </w:r>
      <w:proofErr w:type="spellStart"/>
      <w:r w:rsidRPr="008C78D3">
        <w:t>audiodeskrypcji</w:t>
      </w:r>
      <w:proofErr w:type="spellEnd"/>
      <w:r w:rsidRPr="008C78D3">
        <w:t>, napisów dla niesłyszących oraz tłumaczeń na język migowy, tak aby co najmniej 10% kwartalnego czasu nadawania programu, z wyłączeniem reklam i telesprzedaży, posiadało takie udogodnienia.</w:t>
      </w:r>
    </w:p>
    <w:p w:rsidR="00F75717" w:rsidRPr="008C78D3" w:rsidRDefault="00F75717" w:rsidP="00F75717">
      <w:pPr>
        <w:pStyle w:val="USTustnpkodeksu"/>
      </w:pPr>
      <w:r w:rsidRPr="008C78D3">
        <w:t>2. Krajowa Rada może określić, w drodze rozporządzenia, niższy niż określony</w:t>
      </w:r>
      <w:r w:rsidR="00057EF4" w:rsidRPr="008C78D3">
        <w:t xml:space="preserve"> w</w:t>
      </w:r>
      <w:r w:rsidR="00057EF4">
        <w:t> ust. </w:t>
      </w:r>
      <w:r w:rsidRPr="008C78D3">
        <w:t>1 udział w programie telew</w:t>
      </w:r>
      <w:r w:rsidRPr="008C78D3">
        <w:t>i</w:t>
      </w:r>
      <w:r w:rsidRPr="008C78D3">
        <w:t>zyjnym audycji z udogodnieniami odbioru dla osób niepełnosprawnych z powodu dysfunkcji narządu wzroku oraz osób niepełnosprawnych z powodu dysfunkcji narządu słuchu, uwzględniając różnorodną ofertę programową w różnym czasie antenowym, możliwości techniczne, potrzeby odbiorców, sposób rozpowszechniania i specjalizację programu, bez nakł</w:t>
      </w:r>
      <w:r w:rsidRPr="008C78D3">
        <w:t>a</w:t>
      </w:r>
      <w:r w:rsidRPr="008C78D3">
        <w:t>dania nieuzasadnionych obowiązków na nadawców.</w:t>
      </w:r>
    </w:p>
    <w:p w:rsidR="00F75717" w:rsidRPr="008C78D3" w:rsidRDefault="00F75717" w:rsidP="00F75717">
      <w:pPr>
        <w:pStyle w:val="ARTartustawynprozporzdzenia"/>
      </w:pPr>
      <w:r w:rsidRPr="00057EF4">
        <w:rPr>
          <w:rStyle w:val="Ppogrubienie"/>
        </w:rPr>
        <w:t>Art. 19.</w:t>
      </w:r>
      <w:r w:rsidRPr="008C78D3">
        <w:t> 1. Działalność nadawcy polegająca na tworzeniu i zestawianiu programu prowadzona jest w formie redakcji w rozumieniu przepisów prawa prasowego.</w:t>
      </w:r>
    </w:p>
    <w:p w:rsidR="00F75717" w:rsidRPr="008C78D3" w:rsidRDefault="00F75717" w:rsidP="00F75717">
      <w:pPr>
        <w:pStyle w:val="USTustnpkodeksu"/>
      </w:pPr>
      <w:r w:rsidRPr="008C78D3">
        <w:t>2. Do przekazów tekstowych stosuje się odpowiednio przepisy o tworzeniu i rozpowszechnianiu programów radi</w:t>
      </w:r>
      <w:r w:rsidRPr="008C78D3">
        <w:t>o</w:t>
      </w:r>
      <w:r w:rsidRPr="008C78D3">
        <w:t>wych i telewizyjnych.</w:t>
      </w:r>
    </w:p>
    <w:p w:rsidR="00F75717" w:rsidRPr="008C78D3" w:rsidRDefault="00F75717" w:rsidP="00F75717">
      <w:pPr>
        <w:pStyle w:val="ARTartustawynprozporzdzenia"/>
      </w:pPr>
      <w:r w:rsidRPr="00057EF4">
        <w:rPr>
          <w:rStyle w:val="Ppogrubienie"/>
        </w:rPr>
        <w:t>Art. 20.</w:t>
      </w:r>
      <w:r w:rsidRPr="008C78D3">
        <w:t> 1. Nadawca utrwala audycje, reklamy lub inne przekazy na odpowiednich nośnikach i przechowuje je przez okres 28 dni od dnia rozpowszechnienia audycji, reklamy lub innego przekazu. Po upływie tego okresu przechowuje się zapisy audycji, reklamy lub innego przekazu będącego przedmiotem postępowania przed organem państwowym do czasu zakończenia tego postępowania.</w:t>
      </w:r>
    </w:p>
    <w:p w:rsidR="00F75717" w:rsidRPr="008C78D3" w:rsidRDefault="00F75717" w:rsidP="00F75717">
      <w:pPr>
        <w:pStyle w:val="USTustnpkodeksu"/>
      </w:pPr>
      <w:r w:rsidRPr="008C78D3">
        <w:t>1a.</w:t>
      </w:r>
      <w:r>
        <w:rPr>
          <w:rStyle w:val="Odwoanieprzypisudolnego"/>
        </w:rPr>
        <w:footnoteReference w:id="54"/>
      </w:r>
      <w:r>
        <w:rPr>
          <w:rStyle w:val="IGindeksgrny"/>
        </w:rPr>
        <w:t>)</w:t>
      </w:r>
      <w:r w:rsidRPr="008C78D3">
        <w:t> Na wezwanie Przewodniczącego Krajowej Rady operator rozprowadzający program jest obowiązany utrwalić program określony w wezwaniu przez okres w nim wskazany, nie dłuższy niż 14 dni, i niezwłocznie przekazać jego zapis.</w:t>
      </w:r>
    </w:p>
    <w:p w:rsidR="00F75717" w:rsidRPr="008C78D3" w:rsidRDefault="00F75717" w:rsidP="00F75717">
      <w:pPr>
        <w:pStyle w:val="USTustnpkodeksu"/>
      </w:pPr>
      <w:r w:rsidRPr="008C78D3">
        <w:t>2. Osobie, która twierdzi, że treść audycji, reklamy lub innego przekazu narusza jej prawa, należy na jej pisemny wniosek i na koszt nadawcy udostępnić zapis audycji, reklamy lub innego przekazu albo wydać taki zapis na jej koszt, w terminie 7 dni od dnia złożenia wniosku.</w:t>
      </w:r>
    </w:p>
    <w:p w:rsidR="00F75717" w:rsidRPr="008C78D3" w:rsidRDefault="00F75717" w:rsidP="00F75717">
      <w:pPr>
        <w:pStyle w:val="USTustnpkodeksu"/>
      </w:pPr>
      <w:r w:rsidRPr="008C78D3">
        <w:t>3. W przypadku odmowy udostępnienia zapisu audycji, reklamy lub innego przekazu, osobie, o której mowa</w:t>
      </w:r>
      <w:r w:rsidR="00057EF4" w:rsidRPr="008C78D3">
        <w:t xml:space="preserve"> w</w:t>
      </w:r>
      <w:r w:rsidR="00057EF4">
        <w:t> ust. </w:t>
      </w:r>
      <w:r w:rsidRPr="008C78D3">
        <w:t>2, służy roszczenie o udostępnienie zapisu na drodze sądowej; sądem właściwym w tych sprawach jest sąd okręgowy.</w:t>
      </w:r>
    </w:p>
    <w:p w:rsidR="00F75717" w:rsidRPr="008C78D3" w:rsidRDefault="00F75717" w:rsidP="00F75717">
      <w:pPr>
        <w:pStyle w:val="USTustnpkodeksu"/>
      </w:pPr>
      <w:r w:rsidRPr="008C78D3">
        <w:t>4. Krajowa Rada określi, w drodze rozporządzenia, sposoby utrwalania i przechowywania audycji, reklam i innych przekazów przez nadawców, z uwzględnieniem zakresu informacji o przechowywanych materiałach.</w:t>
      </w:r>
    </w:p>
    <w:p w:rsidR="00F75717" w:rsidRPr="00F75717" w:rsidRDefault="00F75717" w:rsidP="00057EF4">
      <w:pPr>
        <w:pStyle w:val="ARTartustawynprozporzdzenia"/>
        <w:keepNext/>
      </w:pPr>
      <w:r w:rsidRPr="00057EF4">
        <w:rPr>
          <w:rStyle w:val="Ppogrubienie"/>
        </w:rPr>
        <w:t>Art. 20a.</w:t>
      </w:r>
      <w:r w:rsidRPr="00F75717">
        <w:t> 1.</w:t>
      </w:r>
      <w:r w:rsidRPr="00F75717">
        <w:rPr>
          <w:rStyle w:val="Odwoanieprzypisudolnego"/>
        </w:rPr>
        <w:footnoteReference w:id="55"/>
      </w:r>
      <w:r w:rsidRPr="00F75717">
        <w:rPr>
          <w:rStyle w:val="IGindeksgrny"/>
        </w:rPr>
        <w:t>)</w:t>
      </w:r>
      <w:r w:rsidRPr="00F75717">
        <w:t xml:space="preserve"> Na pisemny wniosek Prezesa Urzędu Ochrony Konkurencji i Konsumentów nadawca jest obowiązany:</w:t>
      </w:r>
    </w:p>
    <w:p w:rsidR="00F75717" w:rsidRPr="008C78D3" w:rsidRDefault="00F75717" w:rsidP="00F75717">
      <w:pPr>
        <w:pStyle w:val="PKTpunkt"/>
      </w:pPr>
      <w:r w:rsidRPr="008C78D3">
        <w:t>1)</w:t>
      </w:r>
      <w:r w:rsidRPr="008C78D3">
        <w:tab/>
        <w:t>ujawnić dane umożliwiające identyfikację zleceniodawcy audycji lub przekazu handlowego;</w:t>
      </w:r>
    </w:p>
    <w:p w:rsidR="00F75717" w:rsidRPr="008C78D3" w:rsidRDefault="00F75717" w:rsidP="00F75717">
      <w:pPr>
        <w:pStyle w:val="PKTpunkt"/>
      </w:pPr>
      <w:r w:rsidRPr="008C78D3">
        <w:t>2)</w:t>
      </w:r>
      <w:r w:rsidRPr="008C78D3">
        <w:tab/>
        <w:t>wydać nieodpłatnie zapis audycji lub przekazu handlowego, w terminie 7 dni od dnia złożenia wniosku.</w:t>
      </w:r>
    </w:p>
    <w:p w:rsidR="00F75717" w:rsidRPr="008C78D3" w:rsidRDefault="00F75717" w:rsidP="00F75717">
      <w:pPr>
        <w:pStyle w:val="USTustnpkodeksu"/>
      </w:pPr>
      <w:r w:rsidRPr="008C78D3">
        <w:t>2. Przepis</w:t>
      </w:r>
      <w:r w:rsidR="00057EF4">
        <w:t xml:space="preserve"> art. </w:t>
      </w:r>
      <w:r w:rsidRPr="008C78D3">
        <w:t>20</w:t>
      </w:r>
      <w:r w:rsidR="00057EF4">
        <w:t xml:space="preserve"> ust. </w:t>
      </w:r>
      <w:r w:rsidRPr="008C78D3">
        <w:t>3 stosuje się odpowiednio.</w:t>
      </w:r>
    </w:p>
    <w:p w:rsidR="00F75717" w:rsidRPr="00F75717" w:rsidRDefault="00F75717" w:rsidP="00057EF4">
      <w:pPr>
        <w:pStyle w:val="ARTartustawynprozporzdzenia"/>
        <w:keepNext/>
      </w:pPr>
      <w:r w:rsidRPr="00057EF4">
        <w:rPr>
          <w:rStyle w:val="Ppogrubienie"/>
        </w:rPr>
        <w:lastRenderedPageBreak/>
        <w:t>Art. 20b.</w:t>
      </w:r>
      <w:r w:rsidRPr="00F75717">
        <w:t xml:space="preserve"> 1. Nadawca programu telewizyjnego może nadać bezpośrednią transmisję z wydarzenia o zasadniczym znaczeniu społecznym, zwanego dalej </w:t>
      </w:r>
      <w:r w:rsidR="00057EF4">
        <w:t>„</w:t>
      </w:r>
      <w:r w:rsidRPr="00F75717">
        <w:t>ważnym wydarzeniem</w:t>
      </w:r>
      <w:r w:rsidR="00057EF4">
        <w:t>”</w:t>
      </w:r>
      <w:r w:rsidRPr="00F75717">
        <w:t>, tylko:</w:t>
      </w:r>
    </w:p>
    <w:p w:rsidR="00F75717" w:rsidRPr="008C78D3" w:rsidRDefault="00F75717" w:rsidP="00F75717">
      <w:pPr>
        <w:pStyle w:val="PKTpunkt"/>
      </w:pPr>
      <w:r w:rsidRPr="008C78D3">
        <w:t>1)</w:t>
      </w:r>
      <w:r w:rsidRPr="008C78D3">
        <w:tab/>
        <w:t>w programie ogólnokrajowym w rozumieniu ustawy lub koncesji, dostępnym w całości bez opłaty, z wyłączeniem opłat abonamentowych w rozumieniu ustawy z dnia 21 kwietnia 2005 r. o opłatach abonamentowych i podstawowych opłat pobieranych przez operatorów sieci kablowych, lub</w:t>
      </w:r>
    </w:p>
    <w:p w:rsidR="00F75717" w:rsidRPr="008C78D3" w:rsidRDefault="00F75717" w:rsidP="00F75717">
      <w:pPr>
        <w:pStyle w:val="PKTpunkt"/>
      </w:pPr>
      <w:r w:rsidRPr="008C78D3">
        <w:t>2)</w:t>
      </w:r>
      <w:r w:rsidRPr="008C78D3">
        <w:tab/>
        <w:t>jeżeli to samo wydarzenie jest transmitowane przez nadawcę programu spełniającego wymogi określone</w:t>
      </w:r>
      <w:r w:rsidR="00057EF4" w:rsidRPr="008C78D3">
        <w:t xml:space="preserve"> w</w:t>
      </w:r>
      <w:r w:rsidR="00057EF4">
        <w:t> pkt </w:t>
      </w:r>
      <w:r w:rsidRPr="008C78D3">
        <w:t>1, na podstawie umowy z nadawcą, który nabył prawa do transmisji danego wydarzenia, lub z innym uprawnionym, z zastrzeżeniem</w:t>
      </w:r>
      <w:r w:rsidR="00057EF4">
        <w:t xml:space="preserve"> ust. </w:t>
      </w:r>
      <w:r w:rsidRPr="008C78D3">
        <w:t>6.</w:t>
      </w:r>
    </w:p>
    <w:p w:rsidR="00F75717" w:rsidRPr="00F75717" w:rsidRDefault="00F75717" w:rsidP="00057EF4">
      <w:pPr>
        <w:pStyle w:val="USTustnpkodeksu"/>
        <w:keepNext/>
      </w:pPr>
      <w:r w:rsidRPr="008C78D3">
        <w:t>2. Ze względu na duże zainteresowanie społeczne za ważne wydarzenia uważa się między innymi:</w:t>
      </w:r>
    </w:p>
    <w:p w:rsidR="00F75717" w:rsidRPr="008C78D3" w:rsidRDefault="00F75717" w:rsidP="00F75717">
      <w:pPr>
        <w:pStyle w:val="PKTpunkt"/>
      </w:pPr>
      <w:r w:rsidRPr="008C78D3">
        <w:t>1)</w:t>
      </w:r>
      <w:r w:rsidRPr="008C78D3">
        <w:tab/>
        <w:t>letnie i zimowe Igrzyska Olimpijskie;</w:t>
      </w:r>
    </w:p>
    <w:p w:rsidR="00F75717" w:rsidRPr="008C78D3" w:rsidRDefault="00F75717" w:rsidP="00F75717">
      <w:pPr>
        <w:pStyle w:val="PKTpunkt"/>
      </w:pPr>
      <w:r w:rsidRPr="008C78D3">
        <w:t>2)</w:t>
      </w:r>
      <w:r w:rsidRPr="008C78D3">
        <w:tab/>
        <w:t>półfinały i finały mistrzostw świata i Europy w piłce nożnej, a także wszelkie inne mecze w ramach tych imprez z udziałem reprezentacji Polski, w tym mecze eliminacyjne;</w:t>
      </w:r>
    </w:p>
    <w:p w:rsidR="00F75717" w:rsidRPr="008C78D3" w:rsidRDefault="00F75717" w:rsidP="00F75717">
      <w:pPr>
        <w:pStyle w:val="PKTpunkt"/>
      </w:pPr>
      <w:r w:rsidRPr="008C78D3">
        <w:t>3)</w:t>
      </w:r>
      <w:r w:rsidRPr="008C78D3">
        <w:tab/>
        <w:t>inne mecze z udziałem reprezentacji Polski w piłce nożnej w ramach oficjalnych rozgrywek oraz mecze z udziałem polskich klubów w ramach Ligi Mistrzów i Pucharu UEFA.</w:t>
      </w:r>
    </w:p>
    <w:p w:rsidR="00F75717" w:rsidRPr="008C78D3" w:rsidRDefault="00F75717" w:rsidP="00F75717">
      <w:pPr>
        <w:pStyle w:val="USTustnpkodeksu"/>
      </w:pPr>
      <w:r w:rsidRPr="008C78D3">
        <w:t>3. Krajowa Rada może, w drodze rozporządzenia, określić listę innych, niż wymienione</w:t>
      </w:r>
      <w:r w:rsidR="00057EF4" w:rsidRPr="008C78D3">
        <w:t xml:space="preserve"> w</w:t>
      </w:r>
      <w:r w:rsidR="00057EF4">
        <w:t> ust. </w:t>
      </w:r>
      <w:r w:rsidRPr="008C78D3">
        <w:t>2, ważnych wydarzeń, uwzględniając stopień społecznego zainteresowania określonym wydarzeniem i znaczenie tego wydarzenia dla życia sp</w:t>
      </w:r>
      <w:r w:rsidRPr="008C78D3">
        <w:t>o</w:t>
      </w:r>
      <w:r w:rsidRPr="008C78D3">
        <w:t>łecznego, gospodarczego i politycznego.</w:t>
      </w:r>
    </w:p>
    <w:p w:rsidR="00F75717" w:rsidRPr="008C78D3" w:rsidRDefault="00F75717" w:rsidP="00F75717">
      <w:pPr>
        <w:pStyle w:val="USTustnpkodeksu"/>
      </w:pPr>
      <w:r w:rsidRPr="008C78D3">
        <w:t>4. Jeżeli przewiduje się organizację ważnego wydarzenia w częściach, to każdą taką część uważa się za ważne wyd</w:t>
      </w:r>
      <w:r w:rsidRPr="008C78D3">
        <w:t>a</w:t>
      </w:r>
      <w:r w:rsidRPr="008C78D3">
        <w:t>rzenie.</w:t>
      </w:r>
    </w:p>
    <w:p w:rsidR="00F75717" w:rsidRPr="00F75717" w:rsidRDefault="00F75717" w:rsidP="00057EF4">
      <w:pPr>
        <w:pStyle w:val="USTustnpkodeksu"/>
        <w:keepNext/>
      </w:pPr>
      <w:r w:rsidRPr="008C78D3">
        <w:t>5. Przepis</w:t>
      </w:r>
      <w:r w:rsidR="00057EF4">
        <w:t xml:space="preserve"> ust. </w:t>
      </w:r>
      <w:r w:rsidRPr="008C78D3">
        <w:t>1 stosuje się do nadań z opóźnieniem, jeżeli opóźnienie nadania transmisji z ważnego wydarzenia nie przekracza 24 godzin i wynika z ważnych powodów, w szczególności:</w:t>
      </w:r>
    </w:p>
    <w:p w:rsidR="00F75717" w:rsidRPr="008C78D3" w:rsidRDefault="00F75717" w:rsidP="00F75717">
      <w:pPr>
        <w:pStyle w:val="PKTpunkt"/>
      </w:pPr>
      <w:r w:rsidRPr="008C78D3">
        <w:t>1)</w:t>
      </w:r>
      <w:r w:rsidRPr="008C78D3">
        <w:tab/>
        <w:t>z czasu, w którym odbywa się dane wydarzenie, obejmującego okres między godziną 24 a godziną 6 czasu obowi</w:t>
      </w:r>
      <w:r w:rsidRPr="008C78D3">
        <w:t>ą</w:t>
      </w:r>
      <w:r w:rsidRPr="008C78D3">
        <w:t>zującego na obszarze Rzeczypospolitej Polskiej;</w:t>
      </w:r>
    </w:p>
    <w:p w:rsidR="00F75717" w:rsidRPr="008C78D3" w:rsidRDefault="00F75717" w:rsidP="00F75717">
      <w:pPr>
        <w:pStyle w:val="PKTpunkt"/>
      </w:pPr>
      <w:r w:rsidRPr="008C78D3">
        <w:t>2)</w:t>
      </w:r>
      <w:r w:rsidRPr="008C78D3">
        <w:tab/>
        <w:t>z pokrywani</w:t>
      </w:r>
      <w:r>
        <w:t>a</w:t>
      </w:r>
      <w:r w:rsidRPr="008C78D3">
        <w:t xml:space="preserve"> się w czasie ważnych wydarzeń lub ich części.</w:t>
      </w:r>
    </w:p>
    <w:p w:rsidR="00F75717" w:rsidRPr="008C78D3" w:rsidRDefault="00F75717" w:rsidP="00F75717">
      <w:pPr>
        <w:pStyle w:val="USTustnpkodeksu"/>
      </w:pPr>
      <w:r w:rsidRPr="008C78D3">
        <w:t>6. Przepisu</w:t>
      </w:r>
      <w:r w:rsidR="00057EF4">
        <w:t xml:space="preserve"> ust. </w:t>
      </w:r>
      <w:r w:rsidRPr="008C78D3">
        <w:t>1 nie stosuje się, jeżeli dany nadawca wykaże, że żaden nadawca programu spełniającego wymogi określone</w:t>
      </w:r>
      <w:r w:rsidR="00057EF4" w:rsidRPr="008C78D3">
        <w:t xml:space="preserve"> w</w:t>
      </w:r>
      <w:r w:rsidR="00057EF4">
        <w:t> ust. </w:t>
      </w:r>
      <w:r w:rsidRPr="008C78D3">
        <w:t>1</w:t>
      </w:r>
      <w:r w:rsidR="00057EF4">
        <w:t xml:space="preserve"> pkt </w:t>
      </w:r>
      <w:r w:rsidRPr="008C78D3">
        <w:t>1 nie wyraził gotowości zawarcia umowy umożliwiającej nadanie transmisji zgodnie</w:t>
      </w:r>
      <w:r w:rsidR="00057EF4" w:rsidRPr="008C78D3">
        <w:t xml:space="preserve"> z</w:t>
      </w:r>
      <w:r w:rsidR="00057EF4">
        <w:t> ust. </w:t>
      </w:r>
      <w:r w:rsidRPr="008C78D3">
        <w:t>1</w:t>
      </w:r>
      <w:r w:rsidR="00057EF4">
        <w:t xml:space="preserve"> pkt </w:t>
      </w:r>
      <w:r w:rsidRPr="008C78D3">
        <w:t>2.</w:t>
      </w:r>
    </w:p>
    <w:p w:rsidR="00F75717" w:rsidRPr="00F75717" w:rsidRDefault="00F75717" w:rsidP="00057EF4">
      <w:pPr>
        <w:pStyle w:val="USTustnpkodeksu"/>
        <w:keepNext/>
      </w:pPr>
      <w:r w:rsidRPr="008C78D3">
        <w:t>7. Krajowa Rada w zakresie wynikającym z wiążących Rzeczpospolitą Polską umów międzynarodowych może, w drodze rozporządzenia, określić:</w:t>
      </w:r>
    </w:p>
    <w:p w:rsidR="00F75717" w:rsidRPr="008C78D3" w:rsidRDefault="00F75717" w:rsidP="00F75717">
      <w:pPr>
        <w:pStyle w:val="PKTpunkt"/>
      </w:pPr>
      <w:r w:rsidRPr="008C78D3">
        <w:t>1)</w:t>
      </w:r>
      <w:r w:rsidRPr="008C78D3">
        <w:tab/>
        <w:t>listy wydarzeń uznanych przez inne państwa europejskie za ważne wydarzenia;</w:t>
      </w:r>
    </w:p>
    <w:p w:rsidR="00F75717" w:rsidRPr="008C78D3" w:rsidRDefault="00F75717" w:rsidP="00F75717">
      <w:pPr>
        <w:pStyle w:val="PKTpunkt"/>
      </w:pPr>
      <w:r w:rsidRPr="008C78D3">
        <w:t>2)</w:t>
      </w:r>
      <w:r w:rsidRPr="008C78D3">
        <w:tab/>
        <w:t>zasady wykonywania wyłącznych praw do telewizyjnych transmisji wydarzeń, o których mowa</w:t>
      </w:r>
      <w:r w:rsidR="00057EF4" w:rsidRPr="008C78D3">
        <w:t xml:space="preserve"> w</w:t>
      </w:r>
      <w:r w:rsidR="00057EF4">
        <w:t> pkt </w:t>
      </w:r>
      <w:r w:rsidRPr="008C78D3">
        <w:t>1, w sposób zapewniający, że wykonywanie tych praw przez nadawców podlegających ustawie nie pozbawi odbiorców w danym państwie możliwości odbioru tych wydarzeń na zasadach określonych przez dane państwo zgodnie z przepisami pr</w:t>
      </w:r>
      <w:r w:rsidRPr="008C78D3">
        <w:t>a</w:t>
      </w:r>
      <w:r w:rsidRPr="008C78D3">
        <w:t>wa międzynarodowego.</w:t>
      </w:r>
    </w:p>
    <w:p w:rsidR="00F75717" w:rsidRPr="008C78D3" w:rsidRDefault="00F75717" w:rsidP="00F75717">
      <w:pPr>
        <w:pStyle w:val="ARTartustawynprozporzdzenia"/>
      </w:pPr>
      <w:r w:rsidRPr="00057EF4">
        <w:rPr>
          <w:rStyle w:val="Ppogrubienie"/>
        </w:rPr>
        <w:t>Art. 20c.</w:t>
      </w:r>
      <w:r w:rsidRPr="005D16DD">
        <w:rPr>
          <w:rStyle w:val="IGindeksgrny"/>
        </w:rPr>
        <w:footnoteReference w:id="56"/>
      </w:r>
      <w:r>
        <w:rPr>
          <w:rStyle w:val="IGindeksgrny"/>
        </w:rPr>
        <w:t>)</w:t>
      </w:r>
      <w:r w:rsidRPr="008C78D3">
        <w:t xml:space="preserve"> 1. Nadawca programu telewizyjnego uprawniony do nadania na zasadzie wyłączności transmisji z wydarzenia budzącego istotne zainteresowanie społeczne, zwanego dalej </w:t>
      </w:r>
      <w:r w:rsidR="00057EF4">
        <w:t>„</w:t>
      </w:r>
      <w:r w:rsidRPr="008C78D3">
        <w:t>wydarzeniem</w:t>
      </w:r>
      <w:r w:rsidR="00057EF4">
        <w:t>”</w:t>
      </w:r>
      <w:r w:rsidRPr="008C78D3">
        <w:t>, jest obowiązany umożliwić innym nadawcom telewizyjnym realizację prawa do krótkiego sprawozdania.</w:t>
      </w:r>
    </w:p>
    <w:p w:rsidR="00F75717" w:rsidRPr="00F75717" w:rsidRDefault="00F75717" w:rsidP="00057EF4">
      <w:pPr>
        <w:pStyle w:val="USTustnpkodeksu"/>
        <w:keepNext/>
      </w:pPr>
      <w:r w:rsidRPr="008C78D3">
        <w:t>2. Prawo do krótkiego sprawozdania przysługuje każdemu nadawcy ustanowionemu w:</w:t>
      </w:r>
    </w:p>
    <w:p w:rsidR="00F75717" w:rsidRPr="008C78D3" w:rsidRDefault="00F75717" w:rsidP="00F75717">
      <w:pPr>
        <w:pStyle w:val="PKTpunkt"/>
      </w:pPr>
      <w:r w:rsidRPr="008C78D3">
        <w:t>1)</w:t>
      </w:r>
      <w:r w:rsidRPr="008C78D3">
        <w:tab/>
        <w:t>Rzeczypospolitej Polskiej;</w:t>
      </w:r>
    </w:p>
    <w:p w:rsidR="00F75717" w:rsidRPr="008C78D3" w:rsidRDefault="00F75717" w:rsidP="00F75717">
      <w:pPr>
        <w:pStyle w:val="PKTpunkt"/>
      </w:pPr>
      <w:r w:rsidRPr="008C78D3">
        <w:t>2)</w:t>
      </w:r>
      <w:r w:rsidRPr="008C78D3">
        <w:tab/>
        <w:t xml:space="preserve">innym państwie członkowskim Unii Europejskiej lub państwie będącym stroną Europejskiej konwencji o telewizji </w:t>
      </w:r>
      <w:proofErr w:type="spellStart"/>
      <w:r w:rsidRPr="008C78D3">
        <w:t>ponadgranicznej</w:t>
      </w:r>
      <w:proofErr w:type="spellEnd"/>
      <w:r w:rsidRPr="008C78D3">
        <w:t>, o ile żaden nadawca lub inny podmiot w państwie, w którym jest ustanowiony nadawca ubiegający się o dostęp, nie jest uprawniony do transmisji danego wydarzenia i nie może zapewnić dostępu do krótkiego spr</w:t>
      </w:r>
      <w:r w:rsidRPr="008C78D3">
        <w:t>a</w:t>
      </w:r>
      <w:r w:rsidRPr="008C78D3">
        <w:t>wozdania z niego.</w:t>
      </w:r>
    </w:p>
    <w:p w:rsidR="00F75717" w:rsidRPr="008C78D3" w:rsidRDefault="00F75717" w:rsidP="00F75717">
      <w:pPr>
        <w:pStyle w:val="USTustnpkodeksu"/>
      </w:pPr>
      <w:r w:rsidRPr="008C78D3">
        <w:t>3. Realizację prawa do krótkiego sprawozdania umożliwia się przez udostępnienie nadawcy ubiegającemu się o dostęp wybranych przez niego krótkich fragmentów transmisji wydarzenia, łącznie nie dłuższych niż 90 sekund, z sygnału nadawcy, o którym mowa</w:t>
      </w:r>
      <w:r w:rsidR="00057EF4" w:rsidRPr="008C78D3">
        <w:t xml:space="preserve"> w</w:t>
      </w:r>
      <w:r w:rsidR="00057EF4">
        <w:t> ust. </w:t>
      </w:r>
      <w:r w:rsidRPr="008C78D3">
        <w:t>1, za zapłatą kosztów udostępnienia.</w:t>
      </w:r>
    </w:p>
    <w:p w:rsidR="00F75717" w:rsidRPr="008C78D3" w:rsidRDefault="00F75717" w:rsidP="00F75717">
      <w:pPr>
        <w:pStyle w:val="USTustnpkodeksu"/>
      </w:pPr>
      <w:r w:rsidRPr="008C78D3">
        <w:lastRenderedPageBreak/>
        <w:t>4. Nadawca realizujący prawo do krótkiego sprawozdania może nadać udostępnione mu zgodnie</w:t>
      </w:r>
      <w:r w:rsidR="00057EF4" w:rsidRPr="008C78D3">
        <w:t xml:space="preserve"> z</w:t>
      </w:r>
      <w:r w:rsidR="00057EF4">
        <w:t> ust. </w:t>
      </w:r>
      <w:r w:rsidRPr="008C78D3">
        <w:t>3 fragmenty w okresie 24 godzin, w ogólnych audycjach informacyjnych lub umieszczonych przy nich informacyjnych serwisach spo</w:t>
      </w:r>
      <w:r w:rsidRPr="008C78D3">
        <w:t>r</w:t>
      </w:r>
      <w:r w:rsidRPr="008C78D3">
        <w:t>towych, trzykrotnie w danym programie, w wymiarze krótkiej informacji o wydarzeniu, nie dłuższej niż 90 sekund, pod warunkiem wyraźnego podania źródła.</w:t>
      </w:r>
    </w:p>
    <w:p w:rsidR="00F75717" w:rsidRPr="008C78D3" w:rsidRDefault="00F75717" w:rsidP="00F75717">
      <w:pPr>
        <w:pStyle w:val="USTustnpkodeksu"/>
      </w:pPr>
      <w:r w:rsidRPr="008C78D3">
        <w:t>5. Nadawca, o którym mowa</w:t>
      </w:r>
      <w:r w:rsidR="00057EF4" w:rsidRPr="008C78D3">
        <w:t xml:space="preserve"> w</w:t>
      </w:r>
      <w:r w:rsidR="00057EF4">
        <w:t> ust. </w:t>
      </w:r>
      <w:r w:rsidRPr="008C78D3">
        <w:t>1, jest zwolniony z obowiązku realizacji prawa do krótkiego sprawozdania w sposób określony</w:t>
      </w:r>
      <w:r w:rsidR="00057EF4" w:rsidRPr="008C78D3">
        <w:t xml:space="preserve"> w</w:t>
      </w:r>
      <w:r w:rsidR="00057EF4">
        <w:t> ust. </w:t>
      </w:r>
      <w:r w:rsidRPr="008C78D3">
        <w:t>3, jeżeli nadawca ubiegający się o realizację tego prawa ma możliwość wstępu na miejsce w</w:t>
      </w:r>
      <w:r w:rsidRPr="008C78D3">
        <w:t>y</w:t>
      </w:r>
      <w:r w:rsidRPr="008C78D3">
        <w:t>darzenia i sporządzenia własnego sprawozdania. Przepis</w:t>
      </w:r>
      <w:r w:rsidR="00057EF4">
        <w:t xml:space="preserve"> ust. </w:t>
      </w:r>
      <w:r w:rsidRPr="008C78D3">
        <w:t>4 stosuje się odpowiednio.</w:t>
      </w:r>
    </w:p>
    <w:p w:rsidR="00F75717" w:rsidRPr="008C78D3" w:rsidRDefault="00F75717" w:rsidP="00F75717">
      <w:pPr>
        <w:pStyle w:val="USTustnpkodeksu"/>
      </w:pPr>
      <w:r w:rsidRPr="008C78D3">
        <w:t>6. Postanowienia umowne uniemożliwiające realizację prawa do krótkiego sprawozdania zgodnie</w:t>
      </w:r>
      <w:r w:rsidR="00057EF4" w:rsidRPr="008C78D3">
        <w:t xml:space="preserve"> z</w:t>
      </w:r>
      <w:r w:rsidR="00057EF4">
        <w:t> ust. </w:t>
      </w:r>
      <w:r w:rsidRPr="008C78D3">
        <w:t>1–4 są ni</w:t>
      </w:r>
      <w:r w:rsidRPr="008C78D3">
        <w:t>e</w:t>
      </w:r>
      <w:r w:rsidRPr="008C78D3">
        <w:t>ważne.</w:t>
      </w:r>
    </w:p>
    <w:p w:rsidR="00F75717" w:rsidRPr="008C78D3" w:rsidRDefault="00F75717" w:rsidP="00F75717">
      <w:pPr>
        <w:pStyle w:val="ROZDZODDZOZNoznaczenierozdziauluboddziau"/>
      </w:pPr>
      <w:r w:rsidRPr="008C78D3">
        <w:t>Rozdział 4</w:t>
      </w:r>
    </w:p>
    <w:p w:rsidR="00F75717" w:rsidRPr="008C78D3" w:rsidRDefault="00F75717" w:rsidP="00057EF4">
      <w:pPr>
        <w:pStyle w:val="ROZDZODDZPRZEDMprzedmiotregulacjirozdziauluboddziau"/>
      </w:pPr>
      <w:r w:rsidRPr="008C78D3">
        <w:t>Publiczna radiofonia i telewizja</w:t>
      </w:r>
    </w:p>
    <w:p w:rsidR="00F75717" w:rsidRPr="008C78D3" w:rsidRDefault="00F75717" w:rsidP="00F75717">
      <w:pPr>
        <w:pStyle w:val="ARTartustawynprozporzdzenia"/>
      </w:pPr>
      <w:r w:rsidRPr="00057EF4">
        <w:rPr>
          <w:rStyle w:val="Ppogrubienie"/>
        </w:rPr>
        <w:t>Art. 21.</w:t>
      </w:r>
      <w:r w:rsidRPr="008C78D3">
        <w:t> 1. Publiczna radiofonia i telewizja realizuje misję publiczną, oferując, na zasadach określonych w ustawie, całemu społeczeństwu i poszczególnym jego częściom, zróżnicowane programy i inne usługi w zakresie informacji, publ</w:t>
      </w:r>
      <w:r w:rsidRPr="008C78D3">
        <w:t>i</w:t>
      </w:r>
      <w:r w:rsidRPr="008C78D3">
        <w:t>cystyki, kultury, rozrywki, edukacji i sportu, cechujące się pluralizmem, bezstronnością, wyważeniem i niezależnością oraz innowacyjnością, wysoką jakością i integralnością przekazu.</w:t>
      </w:r>
    </w:p>
    <w:p w:rsidR="00F75717" w:rsidRPr="00F75717" w:rsidRDefault="00F75717" w:rsidP="00057EF4">
      <w:pPr>
        <w:pStyle w:val="USTustnpkodeksu"/>
        <w:keepNext/>
      </w:pPr>
      <w:r w:rsidRPr="008C78D3">
        <w:t>1a. Do zadań publicznej radiofonii i telewizji, wynikających z realizacji misji, o której mowa</w:t>
      </w:r>
      <w:r w:rsidR="00057EF4" w:rsidRPr="008C78D3">
        <w:t xml:space="preserve"> w</w:t>
      </w:r>
      <w:r w:rsidR="00057EF4">
        <w:t> ust. </w:t>
      </w:r>
      <w:r w:rsidRPr="008C78D3">
        <w:t>1, należy w szczególności:</w:t>
      </w:r>
    </w:p>
    <w:p w:rsidR="00F75717" w:rsidRPr="008C78D3" w:rsidRDefault="00F75717" w:rsidP="00F75717">
      <w:pPr>
        <w:pStyle w:val="PKTpunkt"/>
      </w:pPr>
      <w:r w:rsidRPr="008C78D3">
        <w:t>1)</w:t>
      </w:r>
      <w:r w:rsidRPr="008C78D3">
        <w:tab/>
        <w:t>tworzenie i rozpowszechnianie programów ogólnokrajowych, programów regionalnych, programów dla odbiorców za granicą w języku polskim i innych językach oraz innych programów realizujących demokratyczne, społeczne i kulturalne potrzeby społeczności lokalnych;</w:t>
      </w:r>
    </w:p>
    <w:p w:rsidR="00F75717" w:rsidRPr="008C78D3" w:rsidRDefault="00F75717" w:rsidP="00F75717">
      <w:pPr>
        <w:pStyle w:val="PKTpunkt"/>
      </w:pPr>
      <w:r w:rsidRPr="008C78D3">
        <w:t>2)</w:t>
      </w:r>
      <w:r w:rsidRPr="008C78D3">
        <w:tab/>
        <w:t>tworzenie i rozpowszechnianie programów wyspecjalizowanych, na których rozpowszechnianie uzyskano koncesję;</w:t>
      </w:r>
    </w:p>
    <w:p w:rsidR="00F75717" w:rsidRPr="008C78D3" w:rsidRDefault="00F75717" w:rsidP="00F75717">
      <w:pPr>
        <w:pStyle w:val="PKTpunkt"/>
      </w:pPr>
      <w:r w:rsidRPr="008C78D3">
        <w:t>3)</w:t>
      </w:r>
      <w:r w:rsidRPr="008C78D3">
        <w:tab/>
        <w:t>budowa i eksploatacja nadawczych i przekaźnikowych stacji radiowych i telewizyjnych;</w:t>
      </w:r>
    </w:p>
    <w:p w:rsidR="00F75717" w:rsidRPr="008C78D3" w:rsidRDefault="00F75717" w:rsidP="00F75717">
      <w:pPr>
        <w:pStyle w:val="PKTpunkt"/>
      </w:pPr>
      <w:r w:rsidRPr="008C78D3">
        <w:t>4)</w:t>
      </w:r>
      <w:r w:rsidRPr="008C78D3">
        <w:tab/>
        <w:t>rozpowszechnianie przekazów tekstowych;</w:t>
      </w:r>
    </w:p>
    <w:p w:rsidR="00F75717" w:rsidRPr="008C78D3" w:rsidRDefault="00F75717" w:rsidP="00F75717">
      <w:pPr>
        <w:pStyle w:val="PKTpunkt"/>
      </w:pPr>
      <w:r w:rsidRPr="008C78D3">
        <w:t>5)</w:t>
      </w:r>
      <w:r w:rsidRPr="008C78D3">
        <w:tab/>
        <w:t>prowadzenie prac nad nowymi technikami tworzenia i rozpowszechniania programów radiowych i telewizyjnych;</w:t>
      </w:r>
    </w:p>
    <w:p w:rsidR="00F75717" w:rsidRPr="008C78D3" w:rsidRDefault="00F75717" w:rsidP="00F75717">
      <w:pPr>
        <w:pStyle w:val="PKTpunkt"/>
      </w:pPr>
      <w:r w:rsidRPr="008C78D3">
        <w:t>6)</w:t>
      </w:r>
      <w:r w:rsidRPr="008C78D3">
        <w:tab/>
        <w:t>prowadzenie działalności produkcyjnej, usługowej i handlowej związanej z twórczością audiowizualną, w tym ek</w:t>
      </w:r>
      <w:r w:rsidRPr="008C78D3">
        <w:t>s</w:t>
      </w:r>
      <w:r w:rsidRPr="008C78D3">
        <w:t>portu i importu;</w:t>
      </w:r>
    </w:p>
    <w:p w:rsidR="00F75717" w:rsidRPr="008C78D3" w:rsidRDefault="00F75717" w:rsidP="00F75717">
      <w:pPr>
        <w:pStyle w:val="PKTpunkt"/>
      </w:pPr>
      <w:r w:rsidRPr="008C78D3">
        <w:t>7)</w:t>
      </w:r>
      <w:r w:rsidRPr="008C78D3">
        <w:tab/>
        <w:t>popieranie twórczości artystycznej, literackiej, naukowej oraz działalności oświatowej i działalności w zakresie spo</w:t>
      </w:r>
      <w:r w:rsidRPr="008C78D3">
        <w:t>r</w:t>
      </w:r>
      <w:r w:rsidRPr="008C78D3">
        <w:t>tu;</w:t>
      </w:r>
    </w:p>
    <w:p w:rsidR="00F75717" w:rsidRPr="008C78D3" w:rsidRDefault="00F75717" w:rsidP="00F75717">
      <w:pPr>
        <w:pStyle w:val="PKTpunkt"/>
      </w:pPr>
      <w:r w:rsidRPr="008C78D3">
        <w:t>8)</w:t>
      </w:r>
      <w:r w:rsidRPr="008C78D3">
        <w:tab/>
        <w:t>upowszechnianie wiedzy o języku polskim;</w:t>
      </w:r>
    </w:p>
    <w:p w:rsidR="00F75717" w:rsidRPr="008C78D3" w:rsidRDefault="00F75717" w:rsidP="00F75717">
      <w:pPr>
        <w:pStyle w:val="PKTpunkt"/>
      </w:pPr>
      <w:r w:rsidRPr="008C78D3">
        <w:t>8a)</w:t>
      </w:r>
      <w:r w:rsidRPr="008C78D3">
        <w:tab/>
        <w:t>uwzględnianie potrzeb mniejszości narodowych i etnicznych oraz społeczności posługującej się językiem regiona</w:t>
      </w:r>
      <w:r w:rsidRPr="008C78D3">
        <w:t>l</w:t>
      </w:r>
      <w:r w:rsidRPr="008C78D3">
        <w:t>nym, w tym emitowanie programów informacyjnych w językach mniejszości narodowych i etnicznych oraz języku regionalnym;</w:t>
      </w:r>
    </w:p>
    <w:p w:rsidR="00F75717" w:rsidRPr="008C78D3" w:rsidRDefault="00F75717" w:rsidP="00F75717">
      <w:pPr>
        <w:pStyle w:val="PKTpunkt"/>
      </w:pPr>
      <w:r w:rsidRPr="008C78D3">
        <w:t>9)</w:t>
      </w:r>
      <w:r w:rsidRPr="008C78D3">
        <w:tab/>
        <w:t>tworzenie i udostępnianie programów edukacyjnych na użytek środowisk polonijnych oraz Polaków zamieszkałych za granicą;</w:t>
      </w:r>
    </w:p>
    <w:p w:rsidR="00F75717" w:rsidRPr="008C78D3" w:rsidRDefault="00F75717" w:rsidP="00F75717">
      <w:pPr>
        <w:pStyle w:val="PKTpunkt"/>
      </w:pPr>
      <w:r w:rsidRPr="008C78D3">
        <w:t>10)</w:t>
      </w:r>
      <w:bookmarkStart w:id="12" w:name="_Ref426377013"/>
      <w:r>
        <w:rPr>
          <w:rStyle w:val="Odwoanieprzypisudolnego"/>
        </w:rPr>
        <w:footnoteReference w:id="57"/>
      </w:r>
      <w:bookmarkEnd w:id="12"/>
      <w:r>
        <w:rPr>
          <w:rStyle w:val="IGindeksgrny"/>
        </w:rPr>
        <w:t>)</w:t>
      </w:r>
      <w:r w:rsidRPr="008C78D3">
        <w:tab/>
        <w:t>zapewnianie dostępności programów lub ich części i innych usług dla osób niepełnosprawnych z powodu dysfunkcji narządu wzroku oraz osób niepełnosprawnych z powodu dysfunkcji narządu słuchu;</w:t>
      </w:r>
    </w:p>
    <w:p w:rsidR="00F75717" w:rsidRPr="008C78D3" w:rsidRDefault="00F75717" w:rsidP="00F75717">
      <w:pPr>
        <w:pStyle w:val="PKTpunkt"/>
      </w:pPr>
      <w:r w:rsidRPr="008C78D3">
        <w:t>11)</w:t>
      </w:r>
      <w:r>
        <w:fldChar w:fldCharType="begin"/>
      </w:r>
      <w:r>
        <w:instrText xml:space="preserve"> NOTEREF _Ref426377013 \f \h </w:instrText>
      </w:r>
      <w:r>
        <w:fldChar w:fldCharType="separate"/>
      </w:r>
      <w:r w:rsidR="005B5A36" w:rsidRPr="005B5A36">
        <w:rPr>
          <w:rStyle w:val="Odwoanieprzypisudolnego"/>
        </w:rPr>
        <w:t>57</w:t>
      </w:r>
      <w:r>
        <w:fldChar w:fldCharType="end"/>
      </w:r>
      <w:r>
        <w:rPr>
          <w:rStyle w:val="IGindeksgrny"/>
        </w:rPr>
        <w:t>)</w:t>
      </w:r>
      <w:r w:rsidRPr="008C78D3">
        <w:tab/>
        <w:t>upowszechnianie edukacji medialnej.</w:t>
      </w:r>
    </w:p>
    <w:p w:rsidR="00F75717" w:rsidRPr="00F75717" w:rsidRDefault="00F75717" w:rsidP="00057EF4">
      <w:pPr>
        <w:pStyle w:val="USTustnpkodeksu"/>
        <w:keepNext/>
      </w:pPr>
      <w:r w:rsidRPr="008C78D3">
        <w:t>2. Programy i inne usługi publicznej radiofonii i telewizji powinny:</w:t>
      </w:r>
      <w:r w:rsidRPr="00F75717">
        <w:rPr>
          <w:rStyle w:val="Odwoanieprzypisudolnego"/>
        </w:rPr>
        <w:footnoteReference w:id="58"/>
      </w:r>
      <w:r w:rsidRPr="00F75717">
        <w:rPr>
          <w:rStyle w:val="IGindeksgrny"/>
        </w:rPr>
        <w:t>)</w:t>
      </w:r>
    </w:p>
    <w:p w:rsidR="00F75717" w:rsidRPr="008C78D3" w:rsidRDefault="00F75717" w:rsidP="00F75717">
      <w:pPr>
        <w:pStyle w:val="PKTpunkt"/>
      </w:pPr>
      <w:r w:rsidRPr="008C78D3">
        <w:t>1)</w:t>
      </w:r>
      <w:r w:rsidRPr="008C78D3">
        <w:tab/>
        <w:t>kierować się odpowiedzialnością za słowo i dbać o dobre imię publicznej radiofonii i telewizji;</w:t>
      </w:r>
    </w:p>
    <w:p w:rsidR="00F75717" w:rsidRPr="008C78D3" w:rsidRDefault="00F75717" w:rsidP="00F75717">
      <w:pPr>
        <w:pStyle w:val="PKTpunkt"/>
      </w:pPr>
      <w:r w:rsidRPr="008C78D3">
        <w:t>2)</w:t>
      </w:r>
      <w:r w:rsidRPr="008C78D3">
        <w:tab/>
        <w:t>rzetelnie ukazywać całą różnorodność wydarzeń i zjawisk w kraju i za granicą;</w:t>
      </w:r>
    </w:p>
    <w:p w:rsidR="00F75717" w:rsidRPr="008C78D3" w:rsidRDefault="00F75717" w:rsidP="00F75717">
      <w:pPr>
        <w:pStyle w:val="PKTpunkt"/>
      </w:pPr>
      <w:r w:rsidRPr="008C78D3">
        <w:t>3)</w:t>
      </w:r>
      <w:r w:rsidRPr="008C78D3">
        <w:tab/>
        <w:t>sprzyjać swobodnemu kształtowaniu się poglądów obywateli oraz formowaniu się opinii publicznej;</w:t>
      </w:r>
    </w:p>
    <w:p w:rsidR="00F75717" w:rsidRPr="008C78D3" w:rsidRDefault="00F75717" w:rsidP="00F75717">
      <w:pPr>
        <w:pStyle w:val="PKTpunkt"/>
      </w:pPr>
      <w:r w:rsidRPr="008C78D3">
        <w:lastRenderedPageBreak/>
        <w:t>4)</w:t>
      </w:r>
      <w:r w:rsidRPr="008C78D3">
        <w:tab/>
        <w:t>umożliwiać obywatelom i ich organizacjom uczestniczenie w życiu publicznym poprzez prezentowanie zróżnicow</w:t>
      </w:r>
      <w:r w:rsidRPr="008C78D3">
        <w:t>a</w:t>
      </w:r>
      <w:r w:rsidRPr="008C78D3">
        <w:t>nych poglądów i stanowisk oraz wykonywanie prawa do kontroli i krytyki społecznej;</w:t>
      </w:r>
    </w:p>
    <w:p w:rsidR="00F75717" w:rsidRPr="008C78D3" w:rsidRDefault="00F75717" w:rsidP="00F75717">
      <w:pPr>
        <w:pStyle w:val="PKTpunkt"/>
      </w:pPr>
      <w:r w:rsidRPr="008C78D3">
        <w:t>5)</w:t>
      </w:r>
      <w:r w:rsidRPr="008C78D3">
        <w:tab/>
        <w:t>służyć rozwojowi kultury, nauki i oświaty, ze szczególnym uwzględnieniem polskiego dorobku intelektualnego i artystycznego;</w:t>
      </w:r>
    </w:p>
    <w:p w:rsidR="00F75717" w:rsidRPr="008C78D3" w:rsidRDefault="00F75717" w:rsidP="00F75717">
      <w:pPr>
        <w:pStyle w:val="PKTpunkt"/>
      </w:pPr>
      <w:r w:rsidRPr="008C78D3">
        <w:t>6)</w:t>
      </w:r>
      <w:r w:rsidRPr="008C78D3">
        <w:tab/>
        <w:t>respektować chrześcijański system wartości, za podstawę przyjmując uniwersalne zasady etyki;</w:t>
      </w:r>
    </w:p>
    <w:p w:rsidR="00F75717" w:rsidRPr="008C78D3" w:rsidRDefault="00F75717" w:rsidP="00F75717">
      <w:pPr>
        <w:pStyle w:val="PKTpunkt"/>
      </w:pPr>
      <w:r w:rsidRPr="008C78D3">
        <w:t>7)</w:t>
      </w:r>
      <w:r w:rsidRPr="008C78D3">
        <w:tab/>
        <w:t>służyć umacnianiu rodziny;</w:t>
      </w:r>
    </w:p>
    <w:p w:rsidR="00F75717" w:rsidRPr="008C78D3" w:rsidRDefault="00F75717" w:rsidP="00F75717">
      <w:pPr>
        <w:pStyle w:val="PKTpunkt"/>
      </w:pPr>
      <w:r w:rsidRPr="008C78D3">
        <w:t>7a)</w:t>
      </w:r>
      <w:r w:rsidRPr="008C78D3">
        <w:tab/>
        <w:t>służyć kształtowaniu postaw prozdrowotnych;</w:t>
      </w:r>
    </w:p>
    <w:p w:rsidR="00F75717" w:rsidRPr="008C78D3" w:rsidRDefault="00F75717" w:rsidP="00F75717">
      <w:pPr>
        <w:pStyle w:val="PKTpunkt"/>
      </w:pPr>
      <w:r w:rsidRPr="008C78D3">
        <w:t>7b)</w:t>
      </w:r>
      <w:r w:rsidRPr="008C78D3">
        <w:tab/>
        <w:t>służyć propagowaniu i upowszechnianiu sportu;</w:t>
      </w:r>
    </w:p>
    <w:p w:rsidR="00F75717" w:rsidRPr="008C78D3" w:rsidRDefault="00F75717" w:rsidP="00F75717">
      <w:pPr>
        <w:pStyle w:val="PKTpunkt"/>
      </w:pPr>
      <w:r w:rsidRPr="008C78D3">
        <w:t>8)</w:t>
      </w:r>
      <w:r w:rsidRPr="008C78D3">
        <w:tab/>
        <w:t>służyć zwalczaniu patologii społecznych;</w:t>
      </w:r>
    </w:p>
    <w:p w:rsidR="00F75717" w:rsidRPr="008C78D3" w:rsidRDefault="00F75717" w:rsidP="00F75717">
      <w:pPr>
        <w:pStyle w:val="PKTpunkt"/>
      </w:pPr>
      <w:r w:rsidRPr="008C78D3">
        <w:t>9)</w:t>
      </w:r>
      <w:r w:rsidRPr="008C78D3">
        <w:tab/>
        <w:t>(uchylony)</w:t>
      </w:r>
    </w:p>
    <w:p w:rsidR="00F75717" w:rsidRPr="008C78D3" w:rsidRDefault="00F75717" w:rsidP="00F75717">
      <w:pPr>
        <w:pStyle w:val="PKTpunkt"/>
      </w:pPr>
      <w:r w:rsidRPr="008C78D3">
        <w:t>10)</w:t>
      </w:r>
      <w:r>
        <w:rPr>
          <w:rStyle w:val="Odwoanieprzypisudolnego"/>
        </w:rPr>
        <w:footnoteReference w:id="59"/>
      </w:r>
      <w:r>
        <w:rPr>
          <w:rStyle w:val="IGindeksgrny"/>
        </w:rPr>
        <w:t>)</w:t>
      </w:r>
      <w:r w:rsidRPr="008C78D3">
        <w:tab/>
        <w:t>służyć edukacji medialnej.</w:t>
      </w:r>
    </w:p>
    <w:p w:rsidR="00F75717" w:rsidRPr="008C78D3" w:rsidRDefault="00F75717" w:rsidP="00F75717">
      <w:pPr>
        <w:pStyle w:val="USTustnpkodeksu"/>
      </w:pPr>
      <w:r w:rsidRPr="008C78D3">
        <w:t>3. Jednostki publicznej radiofonii i telewizji opracowują corocznie w porozumieniu z Krajową Radą plany finans</w:t>
      </w:r>
      <w:r w:rsidRPr="008C78D3">
        <w:t>o</w:t>
      </w:r>
      <w:r w:rsidRPr="008C78D3">
        <w:t>wo</w:t>
      </w:r>
      <w:r w:rsidR="00057EF4">
        <w:softHyphen/>
      </w:r>
      <w:r w:rsidR="00057EF4">
        <w:noBreakHyphen/>
      </w:r>
      <w:r w:rsidRPr="008C78D3">
        <w:t>programowe przedsięwzięć w zakresie realizacji zadań, o których mowa</w:t>
      </w:r>
      <w:r w:rsidR="00057EF4" w:rsidRPr="008C78D3">
        <w:t xml:space="preserve"> w</w:t>
      </w:r>
      <w:r w:rsidR="00057EF4">
        <w:t> ust. </w:t>
      </w:r>
      <w:r w:rsidR="00057EF4" w:rsidRPr="008C78D3">
        <w:t>1</w:t>
      </w:r>
      <w:r w:rsidR="00057EF4">
        <w:t xml:space="preserve"> i </w:t>
      </w:r>
      <w:r w:rsidRPr="008C78D3">
        <w:t>1a, wymagających finansowania ze środków publicznych, z uwzględnieniem części kosztów funkcjonowania i rozwoju tych jednostek.</w:t>
      </w:r>
    </w:p>
    <w:p w:rsidR="00F75717" w:rsidRPr="008C78D3" w:rsidRDefault="00F75717" w:rsidP="00F75717">
      <w:pPr>
        <w:pStyle w:val="USTustnpkodeksu"/>
      </w:pPr>
      <w:r w:rsidRPr="008C78D3">
        <w:t>4. Krajowa Rada określi, w drodze rozporządzenia, terminy przedkładania i zakres planów finansowo</w:t>
      </w:r>
      <w:r w:rsidR="00057EF4">
        <w:softHyphen/>
      </w:r>
      <w:r w:rsidR="00057EF4">
        <w:noBreakHyphen/>
      </w:r>
      <w:r w:rsidRPr="008C78D3">
        <w:t>programowych mając na względzie zapewnienie realizacji misji publicznej przez jednostki publicznej radiofonii i telewizji, a także sw</w:t>
      </w:r>
      <w:r w:rsidRPr="008C78D3">
        <w:t>o</w:t>
      </w:r>
      <w:r w:rsidRPr="008C78D3">
        <w:t>bodę nadawców publicznych w kształtowaniu programów.</w:t>
      </w:r>
    </w:p>
    <w:p w:rsidR="00F75717" w:rsidRPr="008C78D3" w:rsidRDefault="00F75717" w:rsidP="00F75717">
      <w:pPr>
        <w:pStyle w:val="ARTartustawynprozporzdzenia"/>
      </w:pPr>
      <w:r w:rsidRPr="00057EF4">
        <w:rPr>
          <w:rStyle w:val="Ppogrubienie"/>
        </w:rPr>
        <w:t>Art. 22.</w:t>
      </w:r>
      <w:r w:rsidRPr="008C78D3">
        <w:t> 1. Organy państwowe mogą podejmować decyzje w sprawach działalności jednostek publicznej radiofonii i telewizji tylko w przypadkach przewidzianych ustawami.</w:t>
      </w:r>
    </w:p>
    <w:p w:rsidR="00F75717" w:rsidRPr="008C78D3" w:rsidRDefault="00F75717" w:rsidP="00F75717">
      <w:pPr>
        <w:pStyle w:val="USTustnpkodeksu"/>
      </w:pPr>
      <w:r w:rsidRPr="008C78D3">
        <w:t>2. Jednostki publicznej radiofonii i telewizji umożliwiają naczelnym organom państwowym bezpośrednią prezentację oraz wyjaśnianie polityki państwa.</w:t>
      </w:r>
    </w:p>
    <w:p w:rsidR="00F75717" w:rsidRPr="008C78D3" w:rsidRDefault="00F75717" w:rsidP="00F75717">
      <w:pPr>
        <w:pStyle w:val="USTustnpkodeksu"/>
      </w:pPr>
      <w:r w:rsidRPr="008C78D3">
        <w:t>3. Krajowa Rada określa, w drodze rozporządzenia, tryb postępowania w sprawach, o których mowa</w:t>
      </w:r>
      <w:r w:rsidR="00057EF4" w:rsidRPr="008C78D3">
        <w:t xml:space="preserve"> w</w:t>
      </w:r>
      <w:r w:rsidR="00057EF4">
        <w:t> ust. </w:t>
      </w:r>
      <w:r w:rsidRPr="008C78D3">
        <w:t>2.</w:t>
      </w:r>
    </w:p>
    <w:p w:rsidR="00F75717" w:rsidRPr="008C78D3" w:rsidRDefault="00F75717" w:rsidP="00F75717">
      <w:pPr>
        <w:pStyle w:val="ARTartustawynprozporzdzenia"/>
      </w:pPr>
      <w:r w:rsidRPr="00057EF4">
        <w:rPr>
          <w:rStyle w:val="Ppogrubienie"/>
        </w:rPr>
        <w:t>Art. 23.</w:t>
      </w:r>
      <w:r w:rsidRPr="008C78D3">
        <w:t> 1. Jednostki publicznej radiofonii i telewizji stwarzają partiom politycznym możliwość przedstawienia st</w:t>
      </w:r>
      <w:r w:rsidRPr="008C78D3">
        <w:t>a</w:t>
      </w:r>
      <w:r w:rsidRPr="008C78D3">
        <w:t>nowiska w węzłowych sprawach publicznych.</w:t>
      </w:r>
    </w:p>
    <w:p w:rsidR="00F75717" w:rsidRPr="008C78D3" w:rsidRDefault="00F75717" w:rsidP="00F75717">
      <w:pPr>
        <w:pStyle w:val="USTustnpkodeksu"/>
      </w:pPr>
      <w:r w:rsidRPr="008C78D3">
        <w:t>2. Uprawnienia przewidziane</w:t>
      </w:r>
      <w:r w:rsidR="00057EF4" w:rsidRPr="008C78D3">
        <w:t xml:space="preserve"> w</w:t>
      </w:r>
      <w:r w:rsidR="00057EF4">
        <w:t> ust. </w:t>
      </w:r>
      <w:r w:rsidRPr="008C78D3">
        <w:t>1 stosuje się odpowiednio do ogólnokrajowych organizacji związków zawod</w:t>
      </w:r>
      <w:r w:rsidRPr="008C78D3">
        <w:t>o</w:t>
      </w:r>
      <w:r w:rsidRPr="008C78D3">
        <w:t>wych i związków pracodawców.</w:t>
      </w:r>
    </w:p>
    <w:p w:rsidR="00F75717" w:rsidRPr="008C78D3" w:rsidRDefault="00F75717" w:rsidP="00F75717">
      <w:pPr>
        <w:pStyle w:val="USTustnpkodeksu"/>
      </w:pPr>
      <w:r w:rsidRPr="008C78D3">
        <w:t>3. Tryb postępowania w sprawach, o których mowa</w:t>
      </w:r>
      <w:r w:rsidR="00057EF4" w:rsidRPr="008C78D3">
        <w:t xml:space="preserve"> w</w:t>
      </w:r>
      <w:r w:rsidR="00057EF4">
        <w:t> ust. </w:t>
      </w:r>
      <w:r w:rsidR="00057EF4" w:rsidRPr="008C78D3">
        <w:t>1</w:t>
      </w:r>
      <w:r w:rsidR="00057EF4">
        <w:t xml:space="preserve"> i </w:t>
      </w:r>
      <w:r w:rsidRPr="008C78D3">
        <w:t>2, określa, w drodze rozporządzenia, Krajowa Rada.</w:t>
      </w:r>
    </w:p>
    <w:p w:rsidR="00F75717" w:rsidRPr="008C78D3" w:rsidRDefault="00F75717" w:rsidP="00F75717">
      <w:pPr>
        <w:pStyle w:val="ARTartustawynprozporzdzenia"/>
      </w:pPr>
      <w:r w:rsidRPr="00057EF4">
        <w:rPr>
          <w:rStyle w:val="Ppogrubienie"/>
        </w:rPr>
        <w:t>Art. 23a.</w:t>
      </w:r>
      <w:r w:rsidRPr="008C78D3">
        <w:t> 1. Jednostki publicznej radiofonii i telewizji stwarzają organizacjom pożytku publicznego, o których mowa w ustawie z dnia 24 kwietnia 2003 r. o działalności pożytku publicznego i o wolontariacie (</w:t>
      </w:r>
      <w:r w:rsidR="00057EF4">
        <w:t>Dz. U.</w:t>
      </w:r>
      <w:r w:rsidRPr="008C78D3">
        <w:t xml:space="preserve"> z 201</w:t>
      </w:r>
      <w:r>
        <w:t>4</w:t>
      </w:r>
      <w:r w:rsidRPr="008C78D3">
        <w:t> r.</w:t>
      </w:r>
      <w:r w:rsidR="00057EF4">
        <w:t xml:space="preserve"> poz. </w:t>
      </w:r>
      <w:r>
        <w:t>1118,</w:t>
      </w:r>
      <w:r w:rsidR="00057EF4">
        <w:t xml:space="preserve"> z </w:t>
      </w:r>
      <w:r>
        <w:t>późn. zm.</w:t>
      </w:r>
      <w:r>
        <w:rPr>
          <w:rStyle w:val="Odwoanieprzypisudolnego"/>
        </w:rPr>
        <w:footnoteReference w:id="60"/>
      </w:r>
      <w:r>
        <w:rPr>
          <w:rStyle w:val="IGindeksgrny"/>
        </w:rPr>
        <w:t>)</w:t>
      </w:r>
      <w:r w:rsidRPr="008C78D3">
        <w:t>), możliwość nieodpłatnego informowania o prowadzonej przez te organizacje działalności nieodpłatnej.</w:t>
      </w:r>
    </w:p>
    <w:p w:rsidR="00F75717" w:rsidRPr="008C78D3" w:rsidRDefault="00F75717" w:rsidP="00F75717">
      <w:pPr>
        <w:pStyle w:val="USTustnpkodeksu"/>
      </w:pPr>
      <w:r w:rsidRPr="008C78D3">
        <w:t>2. Przepis</w:t>
      </w:r>
      <w:r w:rsidR="00057EF4">
        <w:t xml:space="preserve"> ust. </w:t>
      </w:r>
      <w:r w:rsidRPr="008C78D3">
        <w:t>1 nie wyklucza prawa nadawcy do informowania o działalności organizacji pożytku publicznego w szerszym zakresie</w:t>
      </w:r>
      <w:r w:rsidRPr="008C78D3">
        <w:rPr>
          <w:rStyle w:val="Kkursywa"/>
        </w:rPr>
        <w:t>.</w:t>
      </w:r>
    </w:p>
    <w:p w:rsidR="00F75717" w:rsidRPr="008C78D3" w:rsidRDefault="00F75717" w:rsidP="00F75717">
      <w:pPr>
        <w:pStyle w:val="USTustnpkodeksu"/>
      </w:pPr>
      <w:r w:rsidRPr="008C78D3">
        <w:t>3. Krajowa Rada w porozumieniu z ministrem właściwym do spraw zabezpieczenia społecznego określi, w drodze rozporządzenia, tryb postępowania związanego z nieodpłatnym informowaniem o prowadzonej przez organizacje pożytku publicznego nieodpłatnej działalności pożytku publicznego, w tym sposób przygotowania i emisji audycji oraz czas prz</w:t>
      </w:r>
      <w:r w:rsidRPr="008C78D3">
        <w:t>e</w:t>
      </w:r>
      <w:r w:rsidRPr="008C78D3">
        <w:t>znaczony na ich rozpowszechnianie, uwzględniając różnorodność zadań publicznych określonych</w:t>
      </w:r>
      <w:r w:rsidR="00057EF4" w:rsidRPr="008C78D3">
        <w:t xml:space="preserve"> w</w:t>
      </w:r>
      <w:r w:rsidR="00057EF4">
        <w:t> art. </w:t>
      </w:r>
      <w:r w:rsidRPr="008C78D3">
        <w:t>4 ustawy o działalności pożytku publicznego i o wolontariacie oraz ich znaczenie dla społeczności.</w:t>
      </w:r>
    </w:p>
    <w:p w:rsidR="00F75717" w:rsidRPr="008C78D3" w:rsidRDefault="00F75717" w:rsidP="00F75717">
      <w:pPr>
        <w:pStyle w:val="ARTartustawynprozporzdzenia"/>
      </w:pPr>
      <w:r w:rsidRPr="00057EF4">
        <w:rPr>
          <w:rStyle w:val="Ppogrubienie"/>
        </w:rPr>
        <w:t>Art. 24.</w:t>
      </w:r>
      <w:r w:rsidRPr="008C78D3">
        <w:t> 1. Podmiotom uczestniczącym w wyborach do Sejmu, Senatu, samorządu terytorialnego oraz Parlamentu Europejskiego zapewnia się możliwość rozpowszechniania audycji wyborczych w programach publicznej radiofonii i telewizji na zasadach określonych odrębnymi przepisami.</w:t>
      </w:r>
    </w:p>
    <w:p w:rsidR="00F75717" w:rsidRPr="008C78D3" w:rsidRDefault="00F75717" w:rsidP="00F75717">
      <w:pPr>
        <w:pStyle w:val="USTustnpkodeksu"/>
      </w:pPr>
      <w:r w:rsidRPr="008C78D3">
        <w:t>2. Przepis</w:t>
      </w:r>
      <w:r w:rsidR="00057EF4">
        <w:t xml:space="preserve"> ust. </w:t>
      </w:r>
      <w:r w:rsidRPr="008C78D3">
        <w:t>1 stosuje się odpowiednio do wyborów na urząd Prezydenta Rzeczypospolitej Polskiej.</w:t>
      </w:r>
    </w:p>
    <w:p w:rsidR="00F75717" w:rsidRPr="008C78D3" w:rsidRDefault="00F75717" w:rsidP="00F75717">
      <w:pPr>
        <w:pStyle w:val="USTustnpkodeksu"/>
      </w:pPr>
      <w:r w:rsidRPr="008C78D3">
        <w:t>3. Podmiotom uprawnionym do udziału w kampanii referendalnej w programach radiowych i telewizyjnych w rozumieniu</w:t>
      </w:r>
      <w:r w:rsidR="00057EF4">
        <w:t xml:space="preserve"> art. </w:t>
      </w:r>
      <w:r w:rsidRPr="008C78D3">
        <w:t>48</w:t>
      </w:r>
      <w:r w:rsidR="00057EF4">
        <w:t xml:space="preserve"> ust. </w:t>
      </w:r>
      <w:r w:rsidRPr="008C78D3">
        <w:t>1 ustawy z dnia 14 marca 2003 r. o referendum ogólnokrajowym (</w:t>
      </w:r>
      <w:r w:rsidR="00057EF4">
        <w:t>Dz. U.</w:t>
      </w:r>
      <w:r w:rsidRPr="008C78D3">
        <w:t xml:space="preserve"> </w:t>
      </w:r>
      <w:r>
        <w:t>z 2015 r.</w:t>
      </w:r>
      <w:r w:rsidR="00057EF4">
        <w:t xml:space="preserve"> poz. </w:t>
      </w:r>
      <w:r>
        <w:t>318</w:t>
      </w:r>
      <w:r w:rsidRPr="008C78D3">
        <w:t xml:space="preserve">) </w:t>
      </w:r>
      <w:r w:rsidRPr="008C78D3">
        <w:lastRenderedPageBreak/>
        <w:t>zapewnia się możliwość rozpowszechniania audycji referendalnych w programach publicznej radiofonii i telewizji na zasadach określonych odrębnymi przepisami.</w:t>
      </w:r>
    </w:p>
    <w:p w:rsidR="00F75717" w:rsidRPr="008C78D3" w:rsidRDefault="00F75717" w:rsidP="00F75717">
      <w:pPr>
        <w:pStyle w:val="ARTartustawynprozporzdzenia"/>
      </w:pPr>
      <w:r w:rsidRPr="00057EF4">
        <w:rPr>
          <w:rStyle w:val="Ppogrubienie"/>
        </w:rPr>
        <w:t>Art. 25.</w:t>
      </w:r>
      <w:r w:rsidRPr="008C78D3">
        <w:t> 1. Jednostki publicznej radiofonii i telewizji mogą tworzyć i rozpowszechniać programy dla odbiorców za granicą w języku polskim i w innych językach.</w:t>
      </w:r>
    </w:p>
    <w:p w:rsidR="00F75717" w:rsidRPr="008C78D3" w:rsidRDefault="00F75717" w:rsidP="00F75717">
      <w:pPr>
        <w:pStyle w:val="USTustnpkodeksu"/>
      </w:pPr>
      <w:r w:rsidRPr="008C78D3">
        <w:t>2. Jednostki publicznej radiofonii i telewizji są obowiązane tworzyć i rozpowszechniać audycje oświatowe dla szkół i innych placówek oświatowo</w:t>
      </w:r>
      <w:r w:rsidR="00057EF4">
        <w:softHyphen/>
      </w:r>
      <w:r w:rsidR="00057EF4">
        <w:noBreakHyphen/>
      </w:r>
      <w:r w:rsidRPr="008C78D3">
        <w:t>wychowawczych.</w:t>
      </w:r>
    </w:p>
    <w:p w:rsidR="00F75717" w:rsidRPr="008C78D3" w:rsidRDefault="00F75717" w:rsidP="00F75717">
      <w:pPr>
        <w:pStyle w:val="USTustnpkodeksu"/>
      </w:pPr>
      <w:r w:rsidRPr="008C78D3">
        <w:t>3. Audycje oświatowe powinny odpowiadać wymogom zawartym w szkolnych programach nauczania.</w:t>
      </w:r>
    </w:p>
    <w:p w:rsidR="00F75717" w:rsidRPr="008C78D3" w:rsidRDefault="00F75717" w:rsidP="00F75717">
      <w:pPr>
        <w:pStyle w:val="USTustnpkodeksu"/>
      </w:pPr>
      <w:r w:rsidRPr="008C78D3">
        <w:t>4. Koszty tworzenia programów oraz audycji, o których mowa</w:t>
      </w:r>
      <w:r w:rsidR="00057EF4" w:rsidRPr="008C78D3">
        <w:t xml:space="preserve"> w</w:t>
      </w:r>
      <w:r w:rsidR="00057EF4">
        <w:t> ust. </w:t>
      </w:r>
      <w:r w:rsidR="00057EF4" w:rsidRPr="008C78D3">
        <w:t>1</w:t>
      </w:r>
      <w:r w:rsidR="00057EF4">
        <w:t xml:space="preserve"> i </w:t>
      </w:r>
      <w:r w:rsidRPr="008C78D3">
        <w:t>2, są pokrywane z budżetu państwa, w granicach określonych ustawą budżetową.</w:t>
      </w:r>
    </w:p>
    <w:p w:rsidR="00F75717" w:rsidRPr="008C78D3" w:rsidRDefault="00F75717" w:rsidP="00F75717">
      <w:pPr>
        <w:pStyle w:val="USTustnpkodeksu"/>
      </w:pPr>
      <w:r w:rsidRPr="008C78D3">
        <w:t>5. Zakres i sposób prowadzenia działalności przewidzianej</w:t>
      </w:r>
      <w:r w:rsidR="00057EF4" w:rsidRPr="008C78D3">
        <w:t xml:space="preserve"> w</w:t>
      </w:r>
      <w:r w:rsidR="00057EF4">
        <w:t> ust. </w:t>
      </w:r>
      <w:r w:rsidR="00057EF4" w:rsidRPr="008C78D3">
        <w:t>1</w:t>
      </w:r>
      <w:r w:rsidR="00057EF4">
        <w:t xml:space="preserve"> i </w:t>
      </w:r>
      <w:r w:rsidR="00057EF4" w:rsidRPr="008C78D3">
        <w:t>2</w:t>
      </w:r>
      <w:r w:rsidR="00057EF4">
        <w:t xml:space="preserve"> oraz</w:t>
      </w:r>
      <w:r w:rsidRPr="008C78D3">
        <w:t xml:space="preserve"> zasady pokrywania jej kosztów są okr</w:t>
      </w:r>
      <w:r w:rsidRPr="008C78D3">
        <w:t>e</w:t>
      </w:r>
      <w:r w:rsidRPr="008C78D3">
        <w:t>ślane w formie porozumień zawieranych między ministrami właściwymi odpowiednio w sprawach zagranicznych i edukacji narodowej oraz jednostkami publicznej radiofonii i telewizji.</w:t>
      </w:r>
    </w:p>
    <w:p w:rsidR="00F75717" w:rsidRPr="008C78D3" w:rsidRDefault="00F75717" w:rsidP="00F75717">
      <w:pPr>
        <w:pStyle w:val="ARTartustawynprozporzdzenia"/>
      </w:pPr>
      <w:r w:rsidRPr="00057EF4">
        <w:rPr>
          <w:rStyle w:val="Ppogrubienie"/>
        </w:rPr>
        <w:t>Art. 26.</w:t>
      </w:r>
      <w:r w:rsidRPr="008C78D3">
        <w:t xml:space="preserve"> 1. Jednostki publicznej radiofonii i telewizji działają wyłącznie w formie jednoosobowej spółki akcyjnej Skarbu Państwa, zwanej dalej </w:t>
      </w:r>
      <w:r w:rsidR="00057EF4">
        <w:t>„</w:t>
      </w:r>
      <w:r w:rsidRPr="008C78D3">
        <w:t>spółką</w:t>
      </w:r>
      <w:r w:rsidR="00057EF4">
        <w:t>”</w:t>
      </w:r>
      <w:r w:rsidRPr="008C78D3">
        <w:t>.</w:t>
      </w:r>
    </w:p>
    <w:p w:rsidR="00F75717" w:rsidRPr="008C78D3" w:rsidRDefault="00F75717" w:rsidP="00F75717">
      <w:pPr>
        <w:pStyle w:val="USTustnpkodeksu"/>
      </w:pPr>
      <w:r w:rsidRPr="008C78D3">
        <w:t xml:space="preserve">2. Telewizję publiczną tworzy spółka </w:t>
      </w:r>
      <w:r w:rsidR="00057EF4">
        <w:t>„</w:t>
      </w:r>
      <w:r w:rsidRPr="008C78D3">
        <w:t>Telewizja Polska – Spółka Akcyjna</w:t>
      </w:r>
      <w:r w:rsidR="00057EF4">
        <w:t>”</w:t>
      </w:r>
      <w:r w:rsidRPr="008C78D3">
        <w:t>, zawiązana w celu tworzenia i rozpowszechniania ogólnokrajowych programów I, II i TV Polonia oraz regionalnych programów telewizyjnych.</w:t>
      </w:r>
    </w:p>
    <w:p w:rsidR="00F75717" w:rsidRPr="008C78D3" w:rsidRDefault="00F75717" w:rsidP="00F75717">
      <w:pPr>
        <w:pStyle w:val="USTustnpkodeksu"/>
      </w:pPr>
      <w:r w:rsidRPr="008C78D3">
        <w:t xml:space="preserve">2a. Terenowe oddziały spółki </w:t>
      </w:r>
      <w:r w:rsidR="00057EF4">
        <w:t>„</w:t>
      </w:r>
      <w:r w:rsidRPr="008C78D3">
        <w:t>Telewizja Polska – Spółka Akcyjna</w:t>
      </w:r>
      <w:r w:rsidR="00057EF4">
        <w:t>”</w:t>
      </w:r>
      <w:r w:rsidRPr="008C78D3">
        <w:t xml:space="preserve"> mają swoje siedziby w: Białymstoku, Bydgos</w:t>
      </w:r>
      <w:r w:rsidRPr="008C78D3">
        <w:t>z</w:t>
      </w:r>
      <w:r w:rsidRPr="008C78D3">
        <w:t>czy, Gorzowie Wielkopolskim, Gdańsku, Katowicach, Kielcach, Krakowie, Lublinie, Łodzi, Opolu, Olsztynie, Poznaniu, Rzeszowie, Szczecinie, Warszawie, Wrocławiu.</w:t>
      </w:r>
    </w:p>
    <w:p w:rsidR="00F75717" w:rsidRPr="00F75717" w:rsidRDefault="00F75717" w:rsidP="00057EF4">
      <w:pPr>
        <w:pStyle w:val="USTustnpkodeksu"/>
        <w:keepNext/>
      </w:pPr>
      <w:r w:rsidRPr="008C78D3">
        <w:t>3. Radiofonię publiczną tworzą:</w:t>
      </w:r>
    </w:p>
    <w:p w:rsidR="00F75717" w:rsidRPr="008C78D3" w:rsidRDefault="00F75717" w:rsidP="00F75717">
      <w:pPr>
        <w:pStyle w:val="PKTpunkt"/>
      </w:pPr>
      <w:r w:rsidRPr="008C78D3">
        <w:t>1)</w:t>
      </w:r>
      <w:r w:rsidRPr="008C78D3">
        <w:tab/>
        <w:t xml:space="preserve">spółka </w:t>
      </w:r>
      <w:r w:rsidR="00057EF4">
        <w:t>„</w:t>
      </w:r>
      <w:r w:rsidRPr="008C78D3">
        <w:t>Polskie Radio – Spółka Akcyjna</w:t>
      </w:r>
      <w:r w:rsidR="00057EF4">
        <w:t>”</w:t>
      </w:r>
      <w:r w:rsidRPr="008C78D3">
        <w:t>, zawiązana w celu tworzenia i rozpowszechniania ogólnokrajowych pr</w:t>
      </w:r>
      <w:r w:rsidRPr="008C78D3">
        <w:t>o</w:t>
      </w:r>
      <w:r w:rsidRPr="008C78D3">
        <w:t>gramów radiowych i programów dla odbiorców za granicą;</w:t>
      </w:r>
    </w:p>
    <w:p w:rsidR="00F75717" w:rsidRPr="008C78D3" w:rsidRDefault="00F75717" w:rsidP="00F75717">
      <w:pPr>
        <w:pStyle w:val="PKTpunkt"/>
      </w:pPr>
      <w:r w:rsidRPr="008C78D3">
        <w:t>2)</w:t>
      </w:r>
      <w:r w:rsidRPr="008C78D3">
        <w:tab/>
        <w:t xml:space="preserve">spółki zawiązane w celu tworzenia i rozpowszechniania regionalnych programów radiowych, zwane dalej </w:t>
      </w:r>
      <w:r w:rsidR="00057EF4">
        <w:t>„</w:t>
      </w:r>
      <w:r w:rsidRPr="008C78D3">
        <w:t>spółkami radiofonii regionalnej</w:t>
      </w:r>
      <w:r w:rsidR="00057EF4">
        <w:t>”</w:t>
      </w:r>
      <w:r w:rsidRPr="008C78D3">
        <w:t>.</w:t>
      </w:r>
    </w:p>
    <w:p w:rsidR="00F75717" w:rsidRPr="008C78D3" w:rsidRDefault="00F75717" w:rsidP="00F75717">
      <w:pPr>
        <w:pStyle w:val="USTustnpkodeksu"/>
      </w:pPr>
      <w:r w:rsidRPr="008C78D3">
        <w:t>4. Do spółek wymienionych</w:t>
      </w:r>
      <w:r w:rsidR="00057EF4" w:rsidRPr="008C78D3">
        <w:t xml:space="preserve"> w</w:t>
      </w:r>
      <w:r w:rsidR="00057EF4">
        <w:t> ust. </w:t>
      </w:r>
      <w:r w:rsidR="00057EF4" w:rsidRPr="008C78D3">
        <w:t>2</w:t>
      </w:r>
      <w:r w:rsidR="00057EF4">
        <w:t xml:space="preserve"> i </w:t>
      </w:r>
      <w:r w:rsidRPr="008C78D3">
        <w:t>3 stosuje się, z zastrzeżeniem</w:t>
      </w:r>
      <w:r w:rsidR="00057EF4">
        <w:t xml:space="preserve"> art. </w:t>
      </w:r>
      <w:r w:rsidRPr="008C78D3">
        <w:t>27–30 ustawy, przepisy Kodeksu spółek handlowych z wyjątkiem</w:t>
      </w:r>
      <w:r w:rsidR="00057EF4">
        <w:t xml:space="preserve"> art. </w:t>
      </w:r>
      <w:r w:rsidRPr="008C78D3">
        <w:t>31</w:t>
      </w:r>
      <w:r w:rsidR="00057EF4" w:rsidRPr="008C78D3">
        <w:t>2</w:t>
      </w:r>
      <w:r w:rsidR="00057EF4">
        <w:t xml:space="preserve"> i </w:t>
      </w:r>
      <w:r w:rsidRPr="008C78D3">
        <w:t>402.</w:t>
      </w:r>
    </w:p>
    <w:p w:rsidR="00F75717" w:rsidRPr="008C78D3" w:rsidRDefault="00F75717" w:rsidP="00F75717">
      <w:pPr>
        <w:pStyle w:val="USTustnpkodeksu"/>
      </w:pPr>
      <w:r w:rsidRPr="008C78D3">
        <w:t>5. Prezes Urzędu Komunikacji Elektronicznej, w porozumieniu z Przewodniczącym Krajowej Rady, dokonuje, w drodze decyzji, rezerwacji częstotliwości niezbędnych do wykonywania ustawowych zadań przez spółki oraz określa warunki wykorzystania tych częstotliwości. Do dokonywania, wprowadzania zmian lub cofania rezerwacji częstotliwości stosuje się przepisy</w:t>
      </w:r>
      <w:r w:rsidR="00057EF4">
        <w:t xml:space="preserve"> art. </w:t>
      </w:r>
      <w:r w:rsidRPr="008C78D3">
        <w:t>11</w:t>
      </w:r>
      <w:r w:rsidR="00057EF4" w:rsidRPr="008C78D3">
        <w:t>4</w:t>
      </w:r>
      <w:r w:rsidR="00057EF4">
        <w:t xml:space="preserve"> i </w:t>
      </w:r>
      <w:r w:rsidRPr="008C78D3">
        <w:t>115 ustawy z dnia 16 lipca 2004 r. – Prawo telekomunikacyjne.</w:t>
      </w:r>
    </w:p>
    <w:p w:rsidR="00F75717" w:rsidRPr="00F75717" w:rsidRDefault="00F75717" w:rsidP="00057EF4">
      <w:pPr>
        <w:pStyle w:val="USTustnpkodeksu"/>
        <w:keepNext/>
      </w:pPr>
      <w:r w:rsidRPr="008C78D3">
        <w:t>6. Prezes Urzędu Komunikacji Elektronicznej, w porozumieniu z Przewodniczącym Krajowej Rady, zapewnia dla spółek tworzących i rozpowszechniających:</w:t>
      </w:r>
    </w:p>
    <w:p w:rsidR="00F75717" w:rsidRPr="008C78D3" w:rsidRDefault="00F75717" w:rsidP="00F75717">
      <w:pPr>
        <w:pStyle w:val="PKTpunkt"/>
      </w:pPr>
      <w:r w:rsidRPr="008C78D3">
        <w:t>1)</w:t>
      </w:r>
      <w:r w:rsidRPr="008C78D3">
        <w:tab/>
        <w:t xml:space="preserve">ogólnokrajowe programy telewizyjne – częstotliwości niezbędne do pokrycia kraju zasięgiem odbioru programu </w:t>
      </w:r>
      <w:r w:rsidR="00057EF4">
        <w:t>„</w:t>
      </w:r>
      <w:r w:rsidRPr="008C78D3">
        <w:t>Telewizja Polska I</w:t>
      </w:r>
      <w:r w:rsidR="00057EF4">
        <w:t>”</w:t>
      </w:r>
      <w:r w:rsidRPr="008C78D3">
        <w:t xml:space="preserve"> i </w:t>
      </w:r>
      <w:r w:rsidR="006E2447">
        <w:t>„</w:t>
      </w:r>
      <w:r w:rsidRPr="008C78D3">
        <w:t>Telewizja Polska II</w:t>
      </w:r>
      <w:r w:rsidR="00057EF4">
        <w:t>”</w:t>
      </w:r>
      <w:r w:rsidRPr="008C78D3">
        <w:t>;</w:t>
      </w:r>
    </w:p>
    <w:p w:rsidR="00F75717" w:rsidRPr="008C78D3" w:rsidRDefault="00F75717" w:rsidP="00F75717">
      <w:pPr>
        <w:pStyle w:val="PKTpunkt"/>
      </w:pPr>
      <w:r w:rsidRPr="008C78D3">
        <w:t>2)</w:t>
      </w:r>
      <w:r w:rsidRPr="008C78D3">
        <w:tab/>
        <w:t>ogólnokrajowe programy radiowe – częstotliwości niezbędne do pokrycia kraju zasięgiem odbioru programu pier</w:t>
      </w:r>
      <w:r w:rsidRPr="008C78D3">
        <w:t>w</w:t>
      </w:r>
      <w:r w:rsidRPr="008C78D3">
        <w:t>szego, drugiego, trzeciego i czwartego oraz częstotliwości niezbędne do rozpowszechniania programów radiowych dla odbiorców za granicą;</w:t>
      </w:r>
    </w:p>
    <w:p w:rsidR="00F75717" w:rsidRPr="008C78D3" w:rsidRDefault="00F75717" w:rsidP="00F75717">
      <w:pPr>
        <w:pStyle w:val="PKTpunkt"/>
      </w:pPr>
      <w:r w:rsidRPr="008C78D3">
        <w:t>3)</w:t>
      </w:r>
      <w:r w:rsidRPr="008C78D3">
        <w:tab/>
        <w:t>regionalne programy telewizyjne – częstotliwości niezbędne do rozpowszechniania regionalnych programów telew</w:t>
      </w:r>
      <w:r w:rsidRPr="008C78D3">
        <w:t>i</w:t>
      </w:r>
      <w:r w:rsidRPr="008C78D3">
        <w:t>zyjnych;</w:t>
      </w:r>
    </w:p>
    <w:p w:rsidR="00F75717" w:rsidRPr="008C78D3" w:rsidRDefault="00F75717" w:rsidP="00F75717">
      <w:pPr>
        <w:pStyle w:val="PKTpunkt"/>
      </w:pPr>
      <w:r w:rsidRPr="008C78D3">
        <w:t>4)</w:t>
      </w:r>
      <w:r w:rsidRPr="008C78D3">
        <w:tab/>
        <w:t>regionalne programy radiowe – częstotliwości niezbędne do rozpowszechniania regionalnych programów radiowych.</w:t>
      </w:r>
    </w:p>
    <w:p w:rsidR="00F75717" w:rsidRPr="008C78D3" w:rsidRDefault="00F75717" w:rsidP="00F75717">
      <w:pPr>
        <w:pStyle w:val="USTustnpkodeksu"/>
      </w:pPr>
      <w:r w:rsidRPr="008C78D3">
        <w:t xml:space="preserve">7. Program TV Polonia jest rozpowszechniany w sposób </w:t>
      </w:r>
      <w:proofErr w:type="spellStart"/>
      <w:r w:rsidRPr="008C78D3">
        <w:t>rozsiewczy</w:t>
      </w:r>
      <w:proofErr w:type="spellEnd"/>
      <w:r w:rsidRPr="008C78D3">
        <w:t xml:space="preserve"> satelitarny.</w:t>
      </w:r>
    </w:p>
    <w:p w:rsidR="00F75717" w:rsidRPr="008C78D3" w:rsidRDefault="00F75717" w:rsidP="00F75717">
      <w:pPr>
        <w:pStyle w:val="USTustnpkodeksu"/>
      </w:pPr>
      <w:r w:rsidRPr="008C78D3">
        <w:t>8. Do rezerwacji częstotliwości przeznaczonych do rozpowszechniania lub rozprowadzania programów w sposób c</w:t>
      </w:r>
      <w:r w:rsidRPr="008C78D3">
        <w:t>y</w:t>
      </w:r>
      <w:r w:rsidRPr="008C78D3">
        <w:t xml:space="preserve">frowy, drogą </w:t>
      </w:r>
      <w:proofErr w:type="spellStart"/>
      <w:r w:rsidRPr="008C78D3">
        <w:t>rozsiewczą</w:t>
      </w:r>
      <w:proofErr w:type="spellEnd"/>
      <w:r w:rsidRPr="008C78D3">
        <w:t xml:space="preserve"> naziemną lub </w:t>
      </w:r>
      <w:proofErr w:type="spellStart"/>
      <w:r w:rsidRPr="008C78D3">
        <w:t>rozsiewczą</w:t>
      </w:r>
      <w:proofErr w:type="spellEnd"/>
      <w:r w:rsidRPr="008C78D3">
        <w:t xml:space="preserve"> satelitarną, stosuje się</w:t>
      </w:r>
      <w:r w:rsidR="00057EF4">
        <w:t xml:space="preserve"> art. </w:t>
      </w:r>
      <w:r w:rsidRPr="008C78D3">
        <w:t>115</w:t>
      </w:r>
      <w:r w:rsidR="00057EF4">
        <w:t xml:space="preserve"> ust. </w:t>
      </w:r>
      <w:r w:rsidRPr="008C78D3">
        <w:t>3 ustawy z dnia 16 lipca 2004 r. – Prawo telekomunikacyjne.</w:t>
      </w:r>
    </w:p>
    <w:p w:rsidR="00F75717" w:rsidRPr="008C78D3" w:rsidRDefault="00F75717" w:rsidP="00F75717">
      <w:pPr>
        <w:pStyle w:val="ARTartustawynprozporzdzenia"/>
      </w:pPr>
      <w:r w:rsidRPr="00057EF4">
        <w:rPr>
          <w:rStyle w:val="Ppogrubienie"/>
        </w:rPr>
        <w:t>Art. 27.</w:t>
      </w:r>
      <w:r w:rsidRPr="008C78D3">
        <w:t> 1. Zarząd spółki liczy od jednego do trzech członków.</w:t>
      </w:r>
    </w:p>
    <w:p w:rsidR="00F75717" w:rsidRPr="008C78D3" w:rsidRDefault="00F75717" w:rsidP="00F75717">
      <w:pPr>
        <w:pStyle w:val="USTustnpkodeksu"/>
      </w:pPr>
      <w:r w:rsidRPr="008C78D3">
        <w:t>2. Kadencja zarządu trwa cztery lata.</w:t>
      </w:r>
    </w:p>
    <w:p w:rsidR="00F75717" w:rsidRPr="008C78D3" w:rsidRDefault="00F75717" w:rsidP="00F75717">
      <w:pPr>
        <w:pStyle w:val="USTustnpkodeksu"/>
      </w:pPr>
      <w:r w:rsidRPr="008C78D3">
        <w:lastRenderedPageBreak/>
        <w:t>3. Członków zarządu, w tym prezesa zarządu, Krajowa Rada powołuje w drodze uchwały na wniosek rady nadzo</w:t>
      </w:r>
      <w:r w:rsidRPr="008C78D3">
        <w:t>r</w:t>
      </w:r>
      <w:r w:rsidRPr="008C78D3">
        <w:t>czej oraz odwołuje w drodze uchwały na wniosek rady nadzorczej lub walnego zgromadzenia.</w:t>
      </w:r>
    </w:p>
    <w:p w:rsidR="00F75717" w:rsidRPr="008C78D3" w:rsidRDefault="00F75717" w:rsidP="00F75717">
      <w:pPr>
        <w:pStyle w:val="USTustnpkodeksu"/>
      </w:pPr>
      <w:r w:rsidRPr="008C78D3">
        <w:t>4. Do zarządu powołuje się wyłącznie osobę posiadającą kompetencje w dziedzinie zarządzania oraz radiofonii i telewizji, spośród kandydatów wyłonionych w konkursie przeprowadzonym przez radę nadzorczą.</w:t>
      </w:r>
    </w:p>
    <w:p w:rsidR="00F75717" w:rsidRPr="008C78D3" w:rsidRDefault="00F75717" w:rsidP="00F75717">
      <w:pPr>
        <w:pStyle w:val="USTustnpkodeksu"/>
      </w:pPr>
      <w:r w:rsidRPr="008C78D3">
        <w:t>5. Krajowa Rada określi, w drodze rozporządzenia, regulamin konkursu na kandydatów na członków zarządu, w tym sposób ogłaszania, organizację i tryb przeprowadzania konkursu oraz sposób ogłaszania wyników konkursu, uwzględni</w:t>
      </w:r>
      <w:r w:rsidRPr="008C78D3">
        <w:t>a</w:t>
      </w:r>
      <w:r w:rsidRPr="008C78D3">
        <w:t>jąc potrzebę powszechności dostępu do konkursu, zapewnienia obiektywności i jawności postępowania, sprawnego prz</w:t>
      </w:r>
      <w:r w:rsidRPr="008C78D3">
        <w:t>e</w:t>
      </w:r>
      <w:r w:rsidRPr="008C78D3">
        <w:t>prowadzenia konkursu oraz oceny kompetencji kandydatów, o których mowa</w:t>
      </w:r>
      <w:r w:rsidR="00057EF4" w:rsidRPr="008C78D3">
        <w:t xml:space="preserve"> w</w:t>
      </w:r>
      <w:r w:rsidR="00057EF4">
        <w:t> ust. </w:t>
      </w:r>
      <w:r w:rsidRPr="008C78D3">
        <w:t>4.</w:t>
      </w:r>
    </w:p>
    <w:p w:rsidR="00F75717" w:rsidRPr="00F75717" w:rsidRDefault="00F75717" w:rsidP="00057EF4">
      <w:pPr>
        <w:pStyle w:val="USTustnpkodeksu"/>
        <w:keepNext/>
      </w:pPr>
      <w:r w:rsidRPr="008C78D3">
        <w:t>6. Członek zarządu może być odwołany w przypadku:</w:t>
      </w:r>
    </w:p>
    <w:p w:rsidR="00F75717" w:rsidRPr="008C78D3" w:rsidRDefault="00F75717" w:rsidP="00F75717">
      <w:pPr>
        <w:pStyle w:val="PKTpunkt"/>
      </w:pPr>
      <w:r w:rsidRPr="008C78D3">
        <w:t>1)</w:t>
      </w:r>
      <w:r w:rsidRPr="008C78D3">
        <w:tab/>
        <w:t>skazania prawomocnym wyrokiem sądu za przestępstwo umyślne ścigane z oskarżenia publicznego lub przestępstwo skarbowe;</w:t>
      </w:r>
    </w:p>
    <w:p w:rsidR="00F75717" w:rsidRPr="008C78D3" w:rsidRDefault="00F75717" w:rsidP="00F75717">
      <w:pPr>
        <w:pStyle w:val="PKTpunkt"/>
      </w:pPr>
      <w:r w:rsidRPr="008C78D3">
        <w:t>2)</w:t>
      </w:r>
      <w:r w:rsidRPr="008C78D3">
        <w:tab/>
        <w:t>działania na szkodę spółki;</w:t>
      </w:r>
    </w:p>
    <w:p w:rsidR="00F75717" w:rsidRPr="008C78D3" w:rsidRDefault="00F75717" w:rsidP="00F75717">
      <w:pPr>
        <w:pStyle w:val="PKTpunkt"/>
      </w:pPr>
      <w:r w:rsidRPr="008C78D3">
        <w:t>3)</w:t>
      </w:r>
      <w:r w:rsidRPr="008C78D3">
        <w:tab/>
        <w:t>zaistnienia okoliczności trwale uniemożliwiających sprawowanie funkcji.</w:t>
      </w:r>
    </w:p>
    <w:p w:rsidR="00F75717" w:rsidRPr="008C78D3" w:rsidRDefault="00F75717" w:rsidP="00F75717">
      <w:pPr>
        <w:pStyle w:val="USTustnpkodeksu"/>
      </w:pPr>
      <w:r w:rsidRPr="008C78D3">
        <w:t>7. Członkowie zarządów i osoby zajmujące kierownicze stanowiska w jednostkach publicznej radiofonii i telewizji kierują się w swojej pracy oraz w ocenie dziennikarzy i innych twórców im podległych zasadami profesjonalizmu, uczc</w:t>
      </w:r>
      <w:r w:rsidRPr="008C78D3">
        <w:t>i</w:t>
      </w:r>
      <w:r w:rsidRPr="008C78D3">
        <w:t>wości i rzetelności oraz wskazaniami zawartymi</w:t>
      </w:r>
      <w:r w:rsidR="00057EF4" w:rsidRPr="008C78D3">
        <w:t xml:space="preserve"> w</w:t>
      </w:r>
      <w:r w:rsidR="00057EF4">
        <w:t> art. </w:t>
      </w:r>
      <w:r w:rsidRPr="008C78D3">
        <w:t>21</w:t>
      </w:r>
      <w:r w:rsidR="00057EF4">
        <w:t xml:space="preserve"> ust. </w:t>
      </w:r>
      <w:r w:rsidRPr="008C78D3">
        <w:t>1a i 2 ustawy.</w:t>
      </w:r>
    </w:p>
    <w:p w:rsidR="00F75717" w:rsidRPr="008C78D3" w:rsidRDefault="00F75717" w:rsidP="00F75717">
      <w:pPr>
        <w:pStyle w:val="ARTartustawynprozporzdzenia"/>
      </w:pPr>
      <w:r w:rsidRPr="00057EF4">
        <w:rPr>
          <w:rStyle w:val="Ppogrubienie"/>
        </w:rPr>
        <w:t>Art. 28.</w:t>
      </w:r>
      <w:r w:rsidRPr="008C78D3">
        <w:t xml:space="preserve"> 1. Rady nadzorcze spółek </w:t>
      </w:r>
      <w:r w:rsidR="00057EF4">
        <w:t>„</w:t>
      </w:r>
      <w:r w:rsidRPr="008C78D3">
        <w:t>Telewizja Polska – Spółka Akcyjna</w:t>
      </w:r>
      <w:r w:rsidR="00057EF4">
        <w:t>”</w:t>
      </w:r>
      <w:r w:rsidRPr="008C78D3">
        <w:t xml:space="preserve"> i </w:t>
      </w:r>
      <w:r w:rsidR="006E2447">
        <w:t>„</w:t>
      </w:r>
      <w:r w:rsidRPr="008C78D3">
        <w:t>Polskie Radio – Spółka Akcyjna</w:t>
      </w:r>
      <w:r w:rsidR="00057EF4">
        <w:t>”</w:t>
      </w:r>
      <w:r w:rsidRPr="008C78D3">
        <w:t xml:space="preserve"> liczą po siedmiu członków: pięciu wyłonionych w konkursie przeprowadzonym przez Krajową Radę spośród kandydatów p</w:t>
      </w:r>
      <w:r w:rsidRPr="008C78D3">
        <w:t>o</w:t>
      </w:r>
      <w:r w:rsidRPr="008C78D3">
        <w:t>siadających kompetencje w dziedzinie prawa, finansów, kultury oraz mediów, zgłoszonych przez organy kolegialne ucze</w:t>
      </w:r>
      <w:r w:rsidRPr="008C78D3">
        <w:t>l</w:t>
      </w:r>
      <w:r w:rsidRPr="008C78D3">
        <w:t>ni akademickich, jednego powołanego przez ministra właściwego do spraw kultury i ochrony dziedzictwa narodowego oraz jednego powołanego przez ministra właściwego do spraw Skarbu Państwa.</w:t>
      </w:r>
    </w:p>
    <w:p w:rsidR="00F75717" w:rsidRPr="008C78D3" w:rsidRDefault="00F75717" w:rsidP="00F75717">
      <w:pPr>
        <w:pStyle w:val="USTustnpkodeksu"/>
      </w:pPr>
      <w:r w:rsidRPr="008C78D3">
        <w:t>la. Rady nadzorcze spółek radiofonii regionalnej liczą po pięciu członków: czterech wyłonionych w konkursie prz</w:t>
      </w:r>
      <w:r w:rsidRPr="008C78D3">
        <w:t>e</w:t>
      </w:r>
      <w:r w:rsidRPr="008C78D3">
        <w:t>prowadzonym przez Krajową Radę spośród kandydatów posiadających kompetencje w dziedzinie prawa, finansów, kult</w:t>
      </w:r>
      <w:r w:rsidRPr="008C78D3">
        <w:t>u</w:t>
      </w:r>
      <w:r w:rsidRPr="008C78D3">
        <w:t>ry oraz mediów, zgłoszonych przez organy kolegialne uczelni akademickich działających w danym regionie oraz jednego powołanego przez ministra właściwego do spraw Skarbu Państwa w porozumieniu z ministrem właściwym do spraw ku</w:t>
      </w:r>
      <w:r w:rsidRPr="008C78D3">
        <w:t>l</w:t>
      </w:r>
      <w:r w:rsidRPr="008C78D3">
        <w:t>tury i ochrony dziedzictwa narodowego.</w:t>
      </w:r>
    </w:p>
    <w:p w:rsidR="00F75717" w:rsidRPr="008C78D3" w:rsidRDefault="00F75717" w:rsidP="00F75717">
      <w:pPr>
        <w:pStyle w:val="USTustnpkodeksu"/>
      </w:pPr>
      <w:r w:rsidRPr="008C78D3">
        <w:t>1b. Krajowa Rada określi, w drodze rozporządzenia, regulamin konkursu na członka rady nadzorczej, w tym sposób ogłaszania, organizację i tryb przeprowadzania konkursu, sposób zgłaszania kandydatów oraz sposób ogłaszania wyników konkursu, uwzględniając potrzebę zapewnienia obiektywności i jawności postępowania, sprawnego przeprowadzenia konkursu oraz oceny kompetencji kandydatów, o których mowa</w:t>
      </w:r>
      <w:r w:rsidR="00057EF4" w:rsidRPr="008C78D3">
        <w:t xml:space="preserve"> w</w:t>
      </w:r>
      <w:r w:rsidR="00057EF4">
        <w:t> ust. </w:t>
      </w:r>
      <w:r w:rsidR="00057EF4" w:rsidRPr="008C78D3">
        <w:t>1</w:t>
      </w:r>
      <w:r w:rsidR="00057EF4">
        <w:t xml:space="preserve"> i </w:t>
      </w:r>
      <w:r w:rsidRPr="008C78D3">
        <w:t>1a.</w:t>
      </w:r>
    </w:p>
    <w:p w:rsidR="00F75717" w:rsidRPr="008C78D3" w:rsidRDefault="00F75717" w:rsidP="00F75717">
      <w:pPr>
        <w:pStyle w:val="USTustnpkodeksu"/>
      </w:pPr>
      <w:r w:rsidRPr="008C78D3">
        <w:t>1c. Uchwała Krajowej Rady w sprawie wyników konkursu, wskazująca osoby wyłonione w konkursie, stanowi ich powołanie w skład rady nadzorczej.</w:t>
      </w:r>
    </w:p>
    <w:p w:rsidR="00F75717" w:rsidRPr="00F75717" w:rsidRDefault="00F75717" w:rsidP="00057EF4">
      <w:pPr>
        <w:pStyle w:val="USTustnpkodeksu"/>
        <w:keepNext/>
      </w:pPr>
      <w:r w:rsidRPr="008C78D3">
        <w:t>1d. Członek rady nadzorczej może być odwołany przez organ, który go powołał, w przypadku:</w:t>
      </w:r>
    </w:p>
    <w:p w:rsidR="00F75717" w:rsidRPr="008C78D3" w:rsidRDefault="00F75717" w:rsidP="00F75717">
      <w:pPr>
        <w:pStyle w:val="PKTpunkt"/>
      </w:pPr>
      <w:r w:rsidRPr="008C78D3">
        <w:t>1)</w:t>
      </w:r>
      <w:r w:rsidRPr="008C78D3">
        <w:tab/>
        <w:t>skazania prawomocnym wyrokiem sądu za przestępstwo umyślne ścigane z oskarżenia publicznego lub przestępstwo skarbowe;</w:t>
      </w:r>
    </w:p>
    <w:p w:rsidR="00F75717" w:rsidRPr="008C78D3" w:rsidRDefault="00F75717" w:rsidP="00F75717">
      <w:pPr>
        <w:pStyle w:val="PKTpunkt"/>
      </w:pPr>
      <w:r w:rsidRPr="008C78D3">
        <w:t>2)</w:t>
      </w:r>
      <w:r w:rsidRPr="008C78D3">
        <w:tab/>
        <w:t>działania na szkodę spółki;</w:t>
      </w:r>
    </w:p>
    <w:p w:rsidR="00F75717" w:rsidRPr="008C78D3" w:rsidRDefault="00F75717" w:rsidP="00F75717">
      <w:pPr>
        <w:pStyle w:val="PKTpunkt"/>
      </w:pPr>
      <w:r w:rsidRPr="008C78D3">
        <w:t>3)</w:t>
      </w:r>
      <w:r w:rsidRPr="008C78D3">
        <w:tab/>
        <w:t>zaistnienia okoliczności trwale uniemożliwiających sprawowanie funkcji.</w:t>
      </w:r>
    </w:p>
    <w:p w:rsidR="00F75717" w:rsidRPr="008C78D3" w:rsidRDefault="00F75717" w:rsidP="00F75717">
      <w:pPr>
        <w:pStyle w:val="USTustnpkodeksu"/>
      </w:pPr>
      <w:r w:rsidRPr="008C78D3">
        <w:t>2. Rada nadzorcza podejmuje uchwały bezwzględną większością głosów w obecności co najmniej połowy składu r</w:t>
      </w:r>
      <w:r w:rsidRPr="008C78D3">
        <w:t>a</w:t>
      </w:r>
      <w:r w:rsidRPr="008C78D3">
        <w:t>dy.</w:t>
      </w:r>
    </w:p>
    <w:p w:rsidR="00F75717" w:rsidRPr="008C78D3" w:rsidRDefault="00F75717" w:rsidP="00F75717">
      <w:pPr>
        <w:pStyle w:val="USTustnpkodeksu"/>
      </w:pPr>
      <w:r w:rsidRPr="008C78D3">
        <w:t>3. Rada nadzorcza wybiera ze swego grona przewodniczącego.</w:t>
      </w:r>
    </w:p>
    <w:p w:rsidR="00F75717" w:rsidRPr="008C78D3" w:rsidRDefault="00F75717" w:rsidP="00F75717">
      <w:pPr>
        <w:pStyle w:val="USTustnpkodeksu"/>
      </w:pPr>
      <w:r w:rsidRPr="008C78D3">
        <w:t>4. Rada nadzorcza uchwala regulamin określający tryb jej działania.</w:t>
      </w:r>
    </w:p>
    <w:p w:rsidR="00F75717" w:rsidRPr="008C78D3" w:rsidRDefault="00F75717" w:rsidP="00F75717">
      <w:pPr>
        <w:pStyle w:val="USTustnpkodeksu"/>
      </w:pPr>
      <w:r w:rsidRPr="008C78D3">
        <w:t>5. Kadencja rady nadzorczej trwa trzy lata.</w:t>
      </w:r>
    </w:p>
    <w:p w:rsidR="00F75717" w:rsidRPr="00F75717" w:rsidRDefault="00F75717" w:rsidP="00057EF4">
      <w:pPr>
        <w:pStyle w:val="USTustnpkodeksu"/>
        <w:keepNext/>
      </w:pPr>
      <w:r w:rsidRPr="008C78D3">
        <w:t>6. Zgody rady nadzorczej wymaga:</w:t>
      </w:r>
    </w:p>
    <w:p w:rsidR="00F75717" w:rsidRPr="008C78D3" w:rsidRDefault="00F75717" w:rsidP="00F75717">
      <w:pPr>
        <w:pStyle w:val="PKTpunkt"/>
      </w:pPr>
      <w:r w:rsidRPr="008C78D3">
        <w:t>1)</w:t>
      </w:r>
      <w:r w:rsidRPr="008C78D3">
        <w:tab/>
        <w:t>nawiązywanie i rozwiązywanie stosunku pracy z osobami zajmującymi stanowiska kierownicze określone w statucie spółki;</w:t>
      </w:r>
    </w:p>
    <w:p w:rsidR="00F75717" w:rsidRPr="008C78D3" w:rsidRDefault="00F75717" w:rsidP="00F75717">
      <w:pPr>
        <w:pStyle w:val="PKTpunkt"/>
      </w:pPr>
      <w:r w:rsidRPr="008C78D3">
        <w:t>2)</w:t>
      </w:r>
      <w:r w:rsidRPr="008C78D3">
        <w:tab/>
        <w:t>zawarcie lub przystąpienie przez spółkę do umowy zbiorowej z przedstawicielami pracowników;</w:t>
      </w:r>
    </w:p>
    <w:p w:rsidR="00F75717" w:rsidRPr="008C78D3" w:rsidRDefault="00F75717" w:rsidP="00F75717">
      <w:pPr>
        <w:pStyle w:val="PKTpunkt"/>
      </w:pPr>
      <w:r w:rsidRPr="008C78D3">
        <w:t>3)</w:t>
      </w:r>
      <w:r w:rsidRPr="008C78D3">
        <w:tab/>
        <w:t>zawiązanie bądź przystąpienie do spółki innej niż spółka, o której mowa</w:t>
      </w:r>
      <w:r w:rsidR="00057EF4" w:rsidRPr="008C78D3">
        <w:t xml:space="preserve"> w</w:t>
      </w:r>
      <w:r w:rsidR="00057EF4">
        <w:t> art. </w:t>
      </w:r>
      <w:r w:rsidRPr="008C78D3">
        <w:t>26</w:t>
      </w:r>
      <w:r w:rsidR="00057EF4">
        <w:t xml:space="preserve"> ust. </w:t>
      </w:r>
      <w:r w:rsidRPr="008C78D3">
        <w:t>1, a także nabycie lub zbycie udziałów albo akcji w takiej spółce;</w:t>
      </w:r>
    </w:p>
    <w:p w:rsidR="00F75717" w:rsidRPr="008C78D3" w:rsidRDefault="00F75717" w:rsidP="00F75717">
      <w:pPr>
        <w:pStyle w:val="PKTpunkt"/>
      </w:pPr>
      <w:r w:rsidRPr="008C78D3">
        <w:lastRenderedPageBreak/>
        <w:t>4)</w:t>
      </w:r>
      <w:r w:rsidRPr="008C78D3">
        <w:tab/>
        <w:t>zbycie lub obciążenie nieruchomości.</w:t>
      </w:r>
    </w:p>
    <w:p w:rsidR="00F75717" w:rsidRPr="008C78D3" w:rsidRDefault="00F75717" w:rsidP="00F75717">
      <w:pPr>
        <w:pStyle w:val="USTustnpkodeksu"/>
      </w:pPr>
      <w:r w:rsidRPr="008C78D3">
        <w:t>7. (uchylony)</w:t>
      </w:r>
    </w:p>
    <w:p w:rsidR="00F75717" w:rsidRPr="008C78D3" w:rsidRDefault="00F75717" w:rsidP="00F75717">
      <w:pPr>
        <w:pStyle w:val="ARTartustawynprozporzdzenia"/>
      </w:pPr>
      <w:r w:rsidRPr="00057EF4">
        <w:rPr>
          <w:rStyle w:val="Ppogrubienie"/>
        </w:rPr>
        <w:t>Art. 28a.</w:t>
      </w:r>
      <w:r w:rsidRPr="008C78D3">
        <w:t> 1. Rady programowe publicznej radiofonii i telewizji liczą 15 członków, których powołuje Krajowa Rada; 10 członków rady programowej reprezentuje ugrupowania parlamentarne. Pozostałych 5 powołuje z grona osób legitym</w:t>
      </w:r>
      <w:r w:rsidRPr="008C78D3">
        <w:t>u</w:t>
      </w:r>
      <w:r w:rsidRPr="008C78D3">
        <w:t>jących się dorobkiem i doświadczeniem w sferze kultury i mediów.</w:t>
      </w:r>
    </w:p>
    <w:p w:rsidR="00F75717" w:rsidRPr="008C78D3" w:rsidRDefault="00F75717" w:rsidP="00F75717">
      <w:pPr>
        <w:pStyle w:val="USTustnpkodeksu"/>
      </w:pPr>
      <w:r w:rsidRPr="008C78D3">
        <w:t>2. Kadencja rady programowej trwa 4 lata, a jej członkowie reprezentują społeczne interesy i oczekiwania związane z działalnością programową spółki.</w:t>
      </w:r>
    </w:p>
    <w:p w:rsidR="00F75717" w:rsidRPr="008C78D3" w:rsidRDefault="00F75717" w:rsidP="00F75717">
      <w:pPr>
        <w:pStyle w:val="USTustnpkodeksu"/>
      </w:pPr>
      <w:r w:rsidRPr="008C78D3">
        <w:t>3. Rada programowa podejmuje uchwały zawierające oceny poziomu i jakości programu bieżącego oraz programów ramowych. Uchwały w sprawach programowych, podejmowane większością głosów w obecności co najmniej połowy składu rady, są przedmiotem obrad i postanowień rady nadzorczej.</w:t>
      </w:r>
    </w:p>
    <w:p w:rsidR="00F75717" w:rsidRPr="008C78D3" w:rsidRDefault="00F75717" w:rsidP="00F75717">
      <w:pPr>
        <w:pStyle w:val="USTustnpkodeksu"/>
      </w:pPr>
      <w:r w:rsidRPr="008C78D3">
        <w:t>4. Członkom rady programowej przysługuje dieta wypłacana przez spółkę w wysokości ustalonej przez Krajową R</w:t>
      </w:r>
      <w:r w:rsidRPr="008C78D3">
        <w:t>a</w:t>
      </w:r>
      <w:r w:rsidRPr="008C78D3">
        <w:t>dę.</w:t>
      </w:r>
    </w:p>
    <w:p w:rsidR="00F75717" w:rsidRPr="008C78D3" w:rsidRDefault="00F75717" w:rsidP="00F75717">
      <w:pPr>
        <w:pStyle w:val="USTustnpkodeksu"/>
      </w:pPr>
      <w:r w:rsidRPr="008C78D3">
        <w:t>5. Zarząd spółki zapewnia członkom rady programowej organizacyjne i finansowe warunki dokonywania ocen p</w:t>
      </w:r>
      <w:r w:rsidRPr="008C78D3">
        <w:t>o</w:t>
      </w:r>
      <w:r w:rsidRPr="008C78D3">
        <w:t>ziomu i jakości wyemitowanego programu, badania jego odbioru oraz zlecania niezależnych badań dotyczących percepcji programu i jego społecznych skutków.</w:t>
      </w:r>
    </w:p>
    <w:p w:rsidR="00F75717" w:rsidRPr="008C78D3" w:rsidRDefault="00F75717" w:rsidP="00F75717">
      <w:pPr>
        <w:pStyle w:val="ARTartustawynprozporzdzenia"/>
      </w:pPr>
      <w:r w:rsidRPr="00057EF4">
        <w:rPr>
          <w:rStyle w:val="Ppogrubienie"/>
        </w:rPr>
        <w:t>Art. 29.</w:t>
      </w:r>
      <w:r w:rsidRPr="008C78D3">
        <w:t> 1. W walnym zgromadzeniu Skarb Państwa reprezentowany jest przez ministra właściwego do spraw Skarbu Państwa.</w:t>
      </w:r>
    </w:p>
    <w:p w:rsidR="00F75717" w:rsidRPr="008C78D3" w:rsidRDefault="00F75717" w:rsidP="00F75717">
      <w:pPr>
        <w:pStyle w:val="USTustnpkodeksu"/>
      </w:pPr>
      <w:r w:rsidRPr="008C78D3">
        <w:t>2. Zarząd spółki nie jest związany poleceniami i zakazami ustanowionymi przez walne zgromadzenie, jeżeli dotyczą one treści programu.</w:t>
      </w:r>
    </w:p>
    <w:p w:rsidR="00F75717" w:rsidRPr="008C78D3" w:rsidRDefault="00F75717" w:rsidP="00F75717">
      <w:pPr>
        <w:pStyle w:val="USTustnpkodeksu"/>
      </w:pPr>
      <w:r w:rsidRPr="008C78D3">
        <w:t>3. Zmiana statutu spółki wymaga uprzedniej zgody Krajowej Rady.</w:t>
      </w:r>
    </w:p>
    <w:p w:rsidR="00F75717" w:rsidRPr="008C78D3" w:rsidRDefault="00F75717" w:rsidP="00F75717">
      <w:pPr>
        <w:pStyle w:val="ARTartustawynprozporzdzenia"/>
      </w:pPr>
      <w:r w:rsidRPr="00057EF4">
        <w:rPr>
          <w:rStyle w:val="Ppogrubienie"/>
        </w:rPr>
        <w:t>Art. 30.</w:t>
      </w:r>
      <w:r w:rsidRPr="008C78D3">
        <w:t> 1. Tworzenie i rozpowszechnianie regionalnych programów telewizji publicznej należy do terenowych o</w:t>
      </w:r>
      <w:r w:rsidRPr="008C78D3">
        <w:t>d</w:t>
      </w:r>
      <w:r w:rsidRPr="008C78D3">
        <w:t>działów spółki, o której mowa</w:t>
      </w:r>
      <w:r w:rsidR="00057EF4" w:rsidRPr="008C78D3">
        <w:t xml:space="preserve"> w</w:t>
      </w:r>
      <w:r w:rsidR="00057EF4">
        <w:t> art. </w:t>
      </w:r>
      <w:r w:rsidRPr="008C78D3">
        <w:t>26</w:t>
      </w:r>
      <w:r w:rsidR="00057EF4">
        <w:t xml:space="preserve"> ust. </w:t>
      </w:r>
      <w:r w:rsidRPr="008C78D3">
        <w:t>2.</w:t>
      </w:r>
    </w:p>
    <w:p w:rsidR="00F75717" w:rsidRPr="008C78D3" w:rsidRDefault="00F75717" w:rsidP="00F75717">
      <w:pPr>
        <w:pStyle w:val="USTustnpkodeksu"/>
      </w:pPr>
      <w:r w:rsidRPr="008C78D3">
        <w:t>2. Statut spółki określa zakres działania i zadania terenowego oddziału spółki.</w:t>
      </w:r>
    </w:p>
    <w:p w:rsidR="00F75717" w:rsidRPr="008C78D3" w:rsidRDefault="00F75717" w:rsidP="00F75717">
      <w:pPr>
        <w:pStyle w:val="USTustnpkodeksu"/>
      </w:pPr>
      <w:r w:rsidRPr="008C78D3">
        <w:t>3. Działalnością terenowego oddziału spółki kieruje dyrektor powoływany przez radę nadzorczą na wniosek zarządu spółki.</w:t>
      </w:r>
    </w:p>
    <w:p w:rsidR="00F75717" w:rsidRPr="008C78D3" w:rsidRDefault="00F75717" w:rsidP="00F75717">
      <w:pPr>
        <w:pStyle w:val="USTustnpkodeksu"/>
      </w:pPr>
      <w:r w:rsidRPr="008C78D3">
        <w:t>4. Organem opiniodawczo</w:t>
      </w:r>
      <w:r w:rsidR="00057EF4">
        <w:softHyphen/>
      </w:r>
      <w:r w:rsidR="00057EF4">
        <w:noBreakHyphen/>
      </w:r>
      <w:r w:rsidRPr="008C78D3">
        <w:t>doradczym dyrektora terenowego oddziału spółki jest rada programowa oddziału.</w:t>
      </w:r>
    </w:p>
    <w:p w:rsidR="00F75717" w:rsidRPr="008C78D3" w:rsidRDefault="00F75717" w:rsidP="00F75717">
      <w:pPr>
        <w:pStyle w:val="USTustnpkodeksu"/>
      </w:pPr>
      <w:r w:rsidRPr="008C78D3">
        <w:t>4a.</w:t>
      </w:r>
      <w:r w:rsidRPr="008C78D3">
        <w:rPr>
          <w:rStyle w:val="IGindeksgrny"/>
        </w:rPr>
        <w:t> </w:t>
      </w:r>
      <w:r w:rsidRPr="008C78D3">
        <w:t>Powołując rady programowe oddziałów emitujących programy w językach mniejszości narodowych i etnicznych oraz języku regionalnym, dyrektorzy oddziałów uwzględnią kandydatów zgłaszanych przez organizacje społeczne mnie</w:t>
      </w:r>
      <w:r w:rsidRPr="008C78D3">
        <w:t>j</w:t>
      </w:r>
      <w:r w:rsidRPr="008C78D3">
        <w:t>szości narodowych i etnicznych oraz społeczności posługującej się językiem regionalnym.</w:t>
      </w:r>
    </w:p>
    <w:p w:rsidR="00F75717" w:rsidRPr="008C78D3" w:rsidRDefault="00F75717" w:rsidP="00F75717">
      <w:pPr>
        <w:pStyle w:val="USTustnpkodeksu"/>
      </w:pPr>
      <w:r w:rsidRPr="008C78D3">
        <w:t>5. Krajowa Rada, na wniosek zarządu spółki, po zasięgnięciu opinii dyrektorów terenowych oddziałów, określi m</w:t>
      </w:r>
      <w:r w:rsidRPr="008C78D3">
        <w:t>i</w:t>
      </w:r>
      <w:r w:rsidRPr="008C78D3">
        <w:t>nimalny udział audycji tworzonych przez terenowe oddziały spółki w poszczególnych programach ogólnokrajowych.</w:t>
      </w:r>
    </w:p>
    <w:p w:rsidR="00F75717" w:rsidRPr="008C78D3" w:rsidRDefault="00F75717" w:rsidP="00F75717">
      <w:pPr>
        <w:pStyle w:val="USTustnpkodeksu"/>
      </w:pPr>
      <w:r w:rsidRPr="008C78D3">
        <w:t>6. (uchylony)</w:t>
      </w:r>
    </w:p>
    <w:p w:rsidR="00F75717" w:rsidRPr="008C78D3" w:rsidRDefault="00F75717" w:rsidP="00F75717">
      <w:pPr>
        <w:pStyle w:val="ARTartustawynprozporzdzenia"/>
      </w:pPr>
      <w:r w:rsidRPr="00057EF4">
        <w:rPr>
          <w:rStyle w:val="Ppogrubienie"/>
        </w:rPr>
        <w:t>Art. 30a.</w:t>
      </w:r>
      <w:r w:rsidRPr="008C78D3">
        <w:t> 1. Przepisy dotyczące programów dla odbiorców za granicą stosuje się odpowiednio do programu TV P</w:t>
      </w:r>
      <w:r w:rsidRPr="008C78D3">
        <w:t>o</w:t>
      </w:r>
      <w:r w:rsidRPr="008C78D3">
        <w:t>lonia.</w:t>
      </w:r>
    </w:p>
    <w:p w:rsidR="00F75717" w:rsidRPr="008C78D3" w:rsidRDefault="00F75717" w:rsidP="00F75717">
      <w:pPr>
        <w:pStyle w:val="USTustnpkodeksu"/>
      </w:pPr>
      <w:r w:rsidRPr="008C78D3">
        <w:t>2. Organem opiniodawczo</w:t>
      </w:r>
      <w:r w:rsidR="00057EF4">
        <w:softHyphen/>
      </w:r>
      <w:r w:rsidR="00057EF4">
        <w:noBreakHyphen/>
      </w:r>
      <w:r w:rsidRPr="008C78D3">
        <w:t>doradczym w sprawach tworzenia i rozpowszechnienia programu TV Polonia jest rada programowa TV Polonia.</w:t>
      </w:r>
    </w:p>
    <w:p w:rsidR="00F75717" w:rsidRPr="00F75717" w:rsidRDefault="00F75717" w:rsidP="00057EF4">
      <w:pPr>
        <w:pStyle w:val="ARTartustawynprozporzdzenia"/>
        <w:keepNext/>
      </w:pPr>
      <w:r w:rsidRPr="00057EF4">
        <w:rPr>
          <w:rStyle w:val="Ppogrubienie"/>
        </w:rPr>
        <w:t>Art. 31.</w:t>
      </w:r>
      <w:r w:rsidRPr="00F75717">
        <w:t> 1. Przychodami spółek, o których mowa</w:t>
      </w:r>
      <w:r w:rsidR="00057EF4" w:rsidRPr="00F75717">
        <w:t xml:space="preserve"> w</w:t>
      </w:r>
      <w:r w:rsidR="00057EF4">
        <w:t> art. </w:t>
      </w:r>
      <w:r w:rsidRPr="00F75717">
        <w:t>26</w:t>
      </w:r>
      <w:r w:rsidR="00057EF4">
        <w:t xml:space="preserve"> ust. </w:t>
      </w:r>
      <w:r w:rsidR="00057EF4" w:rsidRPr="00F75717">
        <w:t>2</w:t>
      </w:r>
      <w:r w:rsidR="00057EF4">
        <w:t xml:space="preserve"> i </w:t>
      </w:r>
      <w:r w:rsidRPr="00F75717">
        <w:t>3, są wpływy pochodzące:</w:t>
      </w:r>
    </w:p>
    <w:p w:rsidR="00F75717" w:rsidRPr="008C78D3" w:rsidRDefault="00F75717" w:rsidP="00F75717">
      <w:pPr>
        <w:pStyle w:val="PKTpunkt"/>
      </w:pPr>
      <w:r w:rsidRPr="008C78D3">
        <w:t>1)</w:t>
      </w:r>
      <w:r w:rsidRPr="008C78D3">
        <w:tab/>
        <w:t>z opłat abonamentowych, odsetek za zwłokę w ich uiszczaniu oraz kar za używanie niezarejestrowanych odbiorn</w:t>
      </w:r>
      <w:r w:rsidRPr="008C78D3">
        <w:t>i</w:t>
      </w:r>
      <w:r w:rsidRPr="008C78D3">
        <w:t>ków radiofonicznych i telewizyjnych, w rozumieniu przepisów ustawy z dnia 21 kwietnia 2005 r. o opłatach abon</w:t>
      </w:r>
      <w:r w:rsidRPr="008C78D3">
        <w:t>a</w:t>
      </w:r>
      <w:r w:rsidRPr="008C78D3">
        <w:t>mentowych, z zastrzeżeniem przepisu</w:t>
      </w:r>
      <w:r w:rsidR="00057EF4">
        <w:t xml:space="preserve"> art. </w:t>
      </w:r>
      <w:r w:rsidRPr="008C78D3">
        <w:t>8</w:t>
      </w:r>
      <w:r w:rsidR="00057EF4">
        <w:t xml:space="preserve"> ust. </w:t>
      </w:r>
      <w:r w:rsidRPr="008C78D3">
        <w:t>1 tej ustawy;</w:t>
      </w:r>
    </w:p>
    <w:p w:rsidR="00F75717" w:rsidRPr="008C78D3" w:rsidRDefault="00F75717" w:rsidP="00F75717">
      <w:pPr>
        <w:pStyle w:val="PKTpunkt"/>
      </w:pPr>
      <w:r w:rsidRPr="008C78D3">
        <w:t>2)</w:t>
      </w:r>
      <w:r w:rsidRPr="008C78D3">
        <w:tab/>
        <w:t>z obrotu prawami do audycji;</w:t>
      </w:r>
    </w:p>
    <w:p w:rsidR="00F75717" w:rsidRPr="008C78D3" w:rsidRDefault="00F75717" w:rsidP="00F75717">
      <w:pPr>
        <w:pStyle w:val="PKTpunkt"/>
      </w:pPr>
      <w:r w:rsidRPr="008C78D3">
        <w:t>3)</w:t>
      </w:r>
      <w:r w:rsidRPr="008C78D3">
        <w:tab/>
        <w:t>z reklam i audycji sponsorowanych;</w:t>
      </w:r>
    </w:p>
    <w:p w:rsidR="00F75717" w:rsidRPr="008C78D3" w:rsidRDefault="00F75717" w:rsidP="00F75717">
      <w:pPr>
        <w:pStyle w:val="PKTpunkt"/>
      </w:pPr>
      <w:r w:rsidRPr="008C78D3">
        <w:t>4)</w:t>
      </w:r>
      <w:r w:rsidRPr="008C78D3">
        <w:tab/>
        <w:t>z innych źródeł.</w:t>
      </w:r>
    </w:p>
    <w:p w:rsidR="00F75717" w:rsidRPr="008C78D3" w:rsidRDefault="00F75717" w:rsidP="00F75717">
      <w:pPr>
        <w:pStyle w:val="USTustnpkodeksu"/>
      </w:pPr>
      <w:r w:rsidRPr="008C78D3">
        <w:t>2. Przychodami spółek mogą być również dotacje z budżetu państwa.</w:t>
      </w:r>
    </w:p>
    <w:p w:rsidR="00F75717" w:rsidRPr="008C78D3" w:rsidRDefault="00F75717" w:rsidP="00F75717">
      <w:pPr>
        <w:pStyle w:val="USTustnpkodeksu"/>
      </w:pPr>
      <w:r w:rsidRPr="008C78D3">
        <w:t>3. Akcjonariuszom spółek, o których mowa</w:t>
      </w:r>
      <w:r w:rsidR="00057EF4" w:rsidRPr="008C78D3">
        <w:t xml:space="preserve"> w</w:t>
      </w:r>
      <w:r w:rsidR="00057EF4">
        <w:t> art. </w:t>
      </w:r>
      <w:r w:rsidRPr="008C78D3">
        <w:t>26</w:t>
      </w:r>
      <w:r w:rsidR="00057EF4">
        <w:t xml:space="preserve"> ust. </w:t>
      </w:r>
      <w:r w:rsidR="00057EF4" w:rsidRPr="008C78D3">
        <w:t>2</w:t>
      </w:r>
      <w:r w:rsidR="00057EF4">
        <w:t xml:space="preserve"> i </w:t>
      </w:r>
      <w:r w:rsidRPr="008C78D3">
        <w:t>3, nie przysługuje prawo do udziału w zysku.</w:t>
      </w:r>
    </w:p>
    <w:p w:rsidR="00F75717" w:rsidRPr="008C78D3" w:rsidRDefault="00F75717" w:rsidP="00F75717">
      <w:pPr>
        <w:pStyle w:val="ARTartustawynprozporzdzenia"/>
      </w:pPr>
      <w:r w:rsidRPr="00057EF4">
        <w:rPr>
          <w:rStyle w:val="Ppogrubienie"/>
        </w:rPr>
        <w:lastRenderedPageBreak/>
        <w:t>Art. 31a.</w:t>
      </w:r>
      <w:r w:rsidRPr="008C78D3">
        <w:t> 1. Spółki, o których mowa</w:t>
      </w:r>
      <w:r w:rsidR="00057EF4" w:rsidRPr="008C78D3">
        <w:t xml:space="preserve"> w</w:t>
      </w:r>
      <w:r w:rsidR="00057EF4">
        <w:t> art. </w:t>
      </w:r>
      <w:r w:rsidRPr="008C78D3">
        <w:t>26</w:t>
      </w:r>
      <w:r w:rsidR="00057EF4">
        <w:t xml:space="preserve"> ust. </w:t>
      </w:r>
      <w:r w:rsidR="00057EF4" w:rsidRPr="008C78D3">
        <w:t>2</w:t>
      </w:r>
      <w:r w:rsidR="00057EF4">
        <w:t xml:space="preserve"> i </w:t>
      </w:r>
      <w:r w:rsidRPr="008C78D3">
        <w:t>3, są obowiązane do określenia w dokumentacji, o której mowa</w:t>
      </w:r>
      <w:r w:rsidR="00057EF4" w:rsidRPr="008C78D3">
        <w:t xml:space="preserve"> w</w:t>
      </w:r>
      <w:r w:rsidR="00057EF4">
        <w:t> art. </w:t>
      </w:r>
      <w:r w:rsidRPr="008C78D3">
        <w:t>10 ustawy z dnia 29 września 1994 r. o rachunkowości (</w:t>
      </w:r>
      <w:r w:rsidR="00057EF4">
        <w:t>Dz. U.</w:t>
      </w:r>
      <w:r w:rsidRPr="008C78D3">
        <w:t xml:space="preserve"> z 20</w:t>
      </w:r>
      <w:r>
        <w:t>13</w:t>
      </w:r>
      <w:r w:rsidRPr="008C78D3">
        <w:t> r.</w:t>
      </w:r>
      <w:r w:rsidR="00057EF4">
        <w:t xml:space="preserve"> poz. </w:t>
      </w:r>
      <w:r>
        <w:t>330, z późn. zm.</w:t>
      </w:r>
      <w:r>
        <w:rPr>
          <w:rStyle w:val="Odwoanieprzypisudolnego"/>
        </w:rPr>
        <w:footnoteReference w:id="61"/>
      </w:r>
      <w:r>
        <w:rPr>
          <w:rStyle w:val="IGindeksgrny"/>
        </w:rPr>
        <w:t>)</w:t>
      </w:r>
      <w:r w:rsidRPr="008C78D3">
        <w:t>), zasad rachunk</w:t>
      </w:r>
      <w:r w:rsidRPr="008C78D3">
        <w:t>o</w:t>
      </w:r>
      <w:r w:rsidRPr="008C78D3">
        <w:t>wości, w tym zakładowego planu kont, w sposób zapewniający ujęcie w księgach rachunkowych przychodów i związanych z nimi kosztów odrębnie w odniesieniu do działalności, o której mowa</w:t>
      </w:r>
      <w:r w:rsidR="00057EF4" w:rsidRPr="008C78D3">
        <w:t xml:space="preserve"> w</w:t>
      </w:r>
      <w:r w:rsidR="00057EF4">
        <w:t> art. </w:t>
      </w:r>
      <w:r w:rsidRPr="008C78D3">
        <w:t>21</w:t>
      </w:r>
      <w:r w:rsidR="00057EF4">
        <w:t xml:space="preserve"> ust. </w:t>
      </w:r>
      <w:r w:rsidRPr="008C78D3">
        <w:t>1, oraz pozostałej dzi</w:t>
      </w:r>
      <w:r w:rsidRPr="008C78D3">
        <w:t>a</w:t>
      </w:r>
      <w:r w:rsidRPr="008C78D3">
        <w:t>łalności, a także metod przypisywania kosztów i przychodów do poszczególnych rodzajów prowadzonej działalności.</w:t>
      </w:r>
    </w:p>
    <w:p w:rsidR="00F75717" w:rsidRPr="008C78D3" w:rsidRDefault="00F75717" w:rsidP="00F75717">
      <w:pPr>
        <w:pStyle w:val="USTustnpkodeksu"/>
      </w:pPr>
      <w:r w:rsidRPr="008C78D3">
        <w:t>2. Obowiązek, o którym mowa</w:t>
      </w:r>
      <w:r w:rsidR="00057EF4" w:rsidRPr="008C78D3">
        <w:t xml:space="preserve"> w</w:t>
      </w:r>
      <w:r w:rsidR="00057EF4">
        <w:t> ust. </w:t>
      </w:r>
      <w:r w:rsidRPr="008C78D3">
        <w:t>1, nie narusza obowiązków w zakresie rachunkowości i sprawozdawczości w</w:t>
      </w:r>
      <w:r w:rsidRPr="008C78D3">
        <w:t>y</w:t>
      </w:r>
      <w:r w:rsidRPr="008C78D3">
        <w:t>nikających z odrębnych przepisów.</w:t>
      </w:r>
    </w:p>
    <w:p w:rsidR="00F75717" w:rsidRPr="008C78D3" w:rsidRDefault="00F75717" w:rsidP="00F75717">
      <w:pPr>
        <w:pStyle w:val="USTustnpkodeksu"/>
      </w:pPr>
      <w:r w:rsidRPr="008C78D3">
        <w:t>3. Krajowa Rada określi, w drodze rozporządzenia, sposób prowadzenia dokumentacji, o której mowa</w:t>
      </w:r>
      <w:r w:rsidR="00057EF4" w:rsidRPr="008C78D3">
        <w:t xml:space="preserve"> w</w:t>
      </w:r>
      <w:r w:rsidR="00057EF4">
        <w:t> ust. </w:t>
      </w:r>
      <w:r w:rsidRPr="008C78D3">
        <w:t>1, oraz sposób sporządzania sprawozdań, o których mowa</w:t>
      </w:r>
      <w:r w:rsidR="00057EF4" w:rsidRPr="008C78D3">
        <w:t xml:space="preserve"> w</w:t>
      </w:r>
      <w:r w:rsidR="00057EF4">
        <w:t> art. </w:t>
      </w:r>
      <w:r w:rsidRPr="008C78D3">
        <w:t>31b</w:t>
      </w:r>
      <w:r w:rsidR="00057EF4">
        <w:t xml:space="preserve"> pkt </w:t>
      </w:r>
      <w:r w:rsidRPr="008C78D3">
        <w:t>1–3, biorąc pod uwagę konieczność zapewnienia prz</w:t>
      </w:r>
      <w:r w:rsidRPr="008C78D3">
        <w:t>e</w:t>
      </w:r>
      <w:r w:rsidRPr="008C78D3">
        <w:t>strzegania zasad jawności i przejrzystości wykorzystania środków przeznaczonych na realizację zadań, o których mowa</w:t>
      </w:r>
      <w:r w:rsidR="00057EF4" w:rsidRPr="008C78D3">
        <w:t xml:space="preserve"> w</w:t>
      </w:r>
      <w:r w:rsidR="00057EF4">
        <w:t> art. </w:t>
      </w:r>
      <w:r w:rsidRPr="008C78D3">
        <w:t>21</w:t>
      </w:r>
      <w:r w:rsidR="00057EF4">
        <w:t xml:space="preserve"> ust. </w:t>
      </w:r>
      <w:r w:rsidRPr="008C78D3">
        <w:t>1, w sposób niezakłócający konkurencji na rynku.</w:t>
      </w:r>
    </w:p>
    <w:p w:rsidR="00F75717" w:rsidRPr="00F75717" w:rsidRDefault="00F75717" w:rsidP="00057EF4">
      <w:pPr>
        <w:pStyle w:val="ARTartustawynprozporzdzenia"/>
        <w:keepNext/>
      </w:pPr>
      <w:r w:rsidRPr="00057EF4">
        <w:rPr>
          <w:rStyle w:val="Ppogrubienie"/>
        </w:rPr>
        <w:t>Art. 31b.</w:t>
      </w:r>
      <w:r w:rsidRPr="00F75717">
        <w:t> Zarządy spółek, o których mowa</w:t>
      </w:r>
      <w:r w:rsidR="00057EF4" w:rsidRPr="00F75717">
        <w:t xml:space="preserve"> w</w:t>
      </w:r>
      <w:r w:rsidR="00057EF4">
        <w:t> art. </w:t>
      </w:r>
      <w:r w:rsidRPr="00F75717">
        <w:t>26</w:t>
      </w:r>
      <w:r w:rsidR="00057EF4">
        <w:t xml:space="preserve"> ust. </w:t>
      </w:r>
      <w:r w:rsidR="00057EF4" w:rsidRPr="00F75717">
        <w:t>2</w:t>
      </w:r>
      <w:r w:rsidR="00057EF4">
        <w:t xml:space="preserve"> i </w:t>
      </w:r>
      <w:r w:rsidRPr="00F75717">
        <w:t>3, są obowiązane do składania Krajowej Radzie:</w:t>
      </w:r>
    </w:p>
    <w:p w:rsidR="00F75717" w:rsidRPr="008C78D3" w:rsidRDefault="00F75717" w:rsidP="00F75717">
      <w:pPr>
        <w:pStyle w:val="PKTpunkt"/>
      </w:pPr>
      <w:r w:rsidRPr="008C78D3">
        <w:t>1)</w:t>
      </w:r>
      <w:r w:rsidRPr="008C78D3">
        <w:tab/>
        <w:t>rocznego sprawozdania ze sposobu wykorzystania środków, o których mowa</w:t>
      </w:r>
      <w:r w:rsidR="00057EF4" w:rsidRPr="008C78D3">
        <w:t xml:space="preserve"> w</w:t>
      </w:r>
      <w:r w:rsidR="00057EF4">
        <w:t> art. </w:t>
      </w:r>
      <w:r w:rsidRPr="008C78D3">
        <w:t>31</w:t>
      </w:r>
      <w:r w:rsidR="00057EF4">
        <w:t xml:space="preserve"> ust. </w:t>
      </w:r>
      <w:r w:rsidR="00057EF4" w:rsidRPr="008C78D3">
        <w:t>1</w:t>
      </w:r>
      <w:r w:rsidR="00057EF4">
        <w:t xml:space="preserve"> i </w:t>
      </w:r>
      <w:r w:rsidRPr="008C78D3">
        <w:t>2, do dnia 15 lutego, za poprzedni rok kalendarzowy;</w:t>
      </w:r>
    </w:p>
    <w:p w:rsidR="00F75717" w:rsidRPr="008C78D3" w:rsidRDefault="00F75717" w:rsidP="00F75717">
      <w:pPr>
        <w:pStyle w:val="PKTpunkt"/>
      </w:pPr>
      <w:r w:rsidRPr="008C78D3">
        <w:t>2)</w:t>
      </w:r>
      <w:r w:rsidRPr="008C78D3">
        <w:tab/>
        <w:t>kwartalnych sprawozdań dotyczących sposobu wykorzystania środków przyznawanych zgodnie</w:t>
      </w:r>
      <w:r w:rsidR="00057EF4" w:rsidRPr="008C78D3">
        <w:t xml:space="preserve"> z</w:t>
      </w:r>
      <w:r w:rsidR="00057EF4">
        <w:t> art. </w:t>
      </w:r>
      <w:r w:rsidRPr="008C78D3">
        <w:t>31</w:t>
      </w:r>
      <w:r w:rsidR="00057EF4">
        <w:t xml:space="preserve"> ust. </w:t>
      </w:r>
      <w:r w:rsidRPr="008C78D3">
        <w:t>1</w:t>
      </w:r>
      <w:r w:rsidR="00057EF4">
        <w:t xml:space="preserve"> pkt </w:t>
      </w:r>
      <w:r w:rsidR="00057EF4" w:rsidRPr="008C78D3">
        <w:t>1</w:t>
      </w:r>
      <w:r w:rsidR="00057EF4">
        <w:t xml:space="preserve"> i ust. </w:t>
      </w:r>
      <w:r w:rsidRPr="008C78D3">
        <w:t>2, do 25. dnia miesiąca następującego po upływie każdego kwartału danego roku kalendarzowego;</w:t>
      </w:r>
    </w:p>
    <w:p w:rsidR="00F75717" w:rsidRPr="008C78D3" w:rsidRDefault="00F75717" w:rsidP="00F75717">
      <w:pPr>
        <w:pStyle w:val="PKTpunkt"/>
      </w:pPr>
      <w:r w:rsidRPr="008C78D3">
        <w:t>3)</w:t>
      </w:r>
      <w:r w:rsidRPr="008C78D3">
        <w:tab/>
        <w:t>kwartalnych sprawozdań dotyczących kosztów poniesionych na działalność, o której mowa</w:t>
      </w:r>
      <w:r w:rsidR="00057EF4" w:rsidRPr="008C78D3">
        <w:t xml:space="preserve"> w</w:t>
      </w:r>
      <w:r w:rsidR="00057EF4">
        <w:t> art. </w:t>
      </w:r>
      <w:r w:rsidRPr="008C78D3">
        <w:t>21</w:t>
      </w:r>
      <w:r w:rsidR="00057EF4">
        <w:t xml:space="preserve"> ust. </w:t>
      </w:r>
      <w:r w:rsidRPr="008C78D3">
        <w:t>1, wraz z określeniem źródeł ich finansowania, do 25. dnia miesiąca następującego po upływie każdego kwartału danego r</w:t>
      </w:r>
      <w:r w:rsidRPr="008C78D3">
        <w:t>o</w:t>
      </w:r>
      <w:r w:rsidRPr="008C78D3">
        <w:t>ku kalendarzowego.</w:t>
      </w:r>
    </w:p>
    <w:p w:rsidR="00F75717" w:rsidRPr="008C78D3" w:rsidRDefault="00F75717" w:rsidP="00F75717">
      <w:pPr>
        <w:pStyle w:val="PKTpunkt"/>
      </w:pPr>
      <w:r w:rsidRPr="008C78D3">
        <w:t>4)</w:t>
      </w:r>
      <w:r w:rsidRPr="008C78D3">
        <w:tab/>
        <w:t>(uchylony)</w:t>
      </w:r>
    </w:p>
    <w:p w:rsidR="00F75717" w:rsidRPr="008C78D3" w:rsidRDefault="00F75717" w:rsidP="00F75717">
      <w:pPr>
        <w:pStyle w:val="ARTartustawynprozporzdzenia"/>
      </w:pPr>
      <w:r w:rsidRPr="00057EF4">
        <w:rPr>
          <w:rStyle w:val="Ppogrubienie"/>
        </w:rPr>
        <w:t>Art. 31c.</w:t>
      </w:r>
      <w:r w:rsidRPr="008C78D3">
        <w:t> Zarządy spółek, o których mowa</w:t>
      </w:r>
      <w:r w:rsidR="00057EF4" w:rsidRPr="008C78D3">
        <w:t xml:space="preserve"> w</w:t>
      </w:r>
      <w:r w:rsidR="00057EF4">
        <w:t> art. </w:t>
      </w:r>
      <w:r w:rsidRPr="008C78D3">
        <w:t>26</w:t>
      </w:r>
      <w:r w:rsidR="00057EF4">
        <w:t xml:space="preserve"> ust. </w:t>
      </w:r>
      <w:r w:rsidR="00057EF4" w:rsidRPr="008C78D3">
        <w:t>2</w:t>
      </w:r>
      <w:r w:rsidR="00057EF4">
        <w:t xml:space="preserve"> i </w:t>
      </w:r>
      <w:r w:rsidRPr="008C78D3">
        <w:t>3, przygotowują i publicznie udostępniają, do dnia 15 marca za poprzedni rok kalendarzowy, sprawozdania z wykorzystania wpływów z opłat abonamentowych w rozumieniu ustawy z dnia 21 kwietnia 2005 r. o opłatach abonamentowych, odsetek za zwłokę w ich uiszczaniu oraz kar za używanie niezarejestrowanych odbiorników, na realizację misji publicznej, o której mowa</w:t>
      </w:r>
      <w:r w:rsidR="00057EF4" w:rsidRPr="008C78D3">
        <w:t xml:space="preserve"> w</w:t>
      </w:r>
      <w:r w:rsidR="00057EF4">
        <w:t> art. </w:t>
      </w:r>
      <w:r w:rsidRPr="008C78D3">
        <w:t>21</w:t>
      </w:r>
      <w:r w:rsidR="00057EF4">
        <w:t xml:space="preserve"> ust. </w:t>
      </w:r>
      <w:r w:rsidRPr="008C78D3">
        <w:t>1, ze wskaz</w:t>
      </w:r>
      <w:r w:rsidRPr="008C78D3">
        <w:t>a</w:t>
      </w:r>
      <w:r w:rsidRPr="008C78D3">
        <w:t>niem środków przeznaczonych na wykonanie poszczególnych zadań wymienionych</w:t>
      </w:r>
      <w:r w:rsidR="00057EF4" w:rsidRPr="008C78D3">
        <w:t xml:space="preserve"> w</w:t>
      </w:r>
      <w:r w:rsidR="00057EF4">
        <w:t> art. </w:t>
      </w:r>
      <w:r w:rsidRPr="008C78D3">
        <w:t>21</w:t>
      </w:r>
      <w:r w:rsidR="00057EF4">
        <w:t xml:space="preserve"> ust. </w:t>
      </w:r>
      <w:r w:rsidRPr="008C78D3">
        <w:t>1a.</w:t>
      </w:r>
    </w:p>
    <w:p w:rsidR="00F75717" w:rsidRPr="008C78D3" w:rsidRDefault="00F75717" w:rsidP="00F75717">
      <w:pPr>
        <w:pStyle w:val="ARTartustawynprozporzdzenia"/>
      </w:pPr>
      <w:r w:rsidRPr="00057EF4">
        <w:rPr>
          <w:rStyle w:val="Ppogrubienie"/>
        </w:rPr>
        <w:t>Art. 32.</w:t>
      </w:r>
      <w:r w:rsidRPr="008C78D3">
        <w:t> W celu realizacji zadań radiofonii i telewizji publicznej spółki mogą tworzyć, za zgodą Krajowej Rady, przedsiębiorców przewidzianych przepisami prawa.</w:t>
      </w:r>
    </w:p>
    <w:p w:rsidR="00F75717" w:rsidRPr="008C78D3" w:rsidRDefault="00F75717" w:rsidP="00F75717">
      <w:pPr>
        <w:pStyle w:val="ROZDZODDZOZNoznaczenierozdziauluboddziau"/>
      </w:pPr>
      <w:r w:rsidRPr="008C78D3">
        <w:t>Rozdział 5</w:t>
      </w:r>
    </w:p>
    <w:p w:rsidR="00F75717" w:rsidRPr="008C78D3" w:rsidRDefault="00F75717" w:rsidP="00057EF4">
      <w:pPr>
        <w:pStyle w:val="ROZDZODDZPRZEDMprzedmiotregulacjirozdziauluboddziau"/>
      </w:pPr>
      <w:r w:rsidRPr="008C78D3">
        <w:t>Koncesje na rozpowszechnianie programów</w:t>
      </w:r>
    </w:p>
    <w:p w:rsidR="00F75717" w:rsidRPr="008C78D3" w:rsidRDefault="00F75717" w:rsidP="00F75717">
      <w:pPr>
        <w:pStyle w:val="ARTartustawynprozporzdzenia"/>
      </w:pPr>
      <w:r w:rsidRPr="00057EF4">
        <w:rPr>
          <w:rStyle w:val="Ppogrubienie"/>
        </w:rPr>
        <w:t>Art. 33.</w:t>
      </w:r>
      <w:r w:rsidRPr="008C78D3">
        <w:t> 1. Rozpowszechnianie programów radiowych i telewizyjnych, z wyjątkiem programów publicznej radiofonii i telewizji, wymaga uzyskania koncesji.</w:t>
      </w:r>
    </w:p>
    <w:p w:rsidR="00F75717" w:rsidRPr="008C78D3" w:rsidRDefault="00F75717" w:rsidP="00F75717">
      <w:pPr>
        <w:pStyle w:val="USTustnpkodeksu"/>
      </w:pPr>
      <w:r w:rsidRPr="008C78D3">
        <w:t>1a.</w:t>
      </w:r>
      <w:r>
        <w:rPr>
          <w:rStyle w:val="Odwoanieprzypisudolnego"/>
        </w:rPr>
        <w:footnoteReference w:id="62"/>
      </w:r>
      <w:r>
        <w:rPr>
          <w:rStyle w:val="IGindeksgrny"/>
        </w:rPr>
        <w:t>)</w:t>
      </w:r>
      <w:r w:rsidRPr="008C78D3">
        <w:t> Nie wymaga uzyskania koncesji rozpowszechnianie programów telewizyjnych wyłącznie w systemach telei</w:t>
      </w:r>
      <w:r w:rsidRPr="008C78D3">
        <w:t>n</w:t>
      </w:r>
      <w:r w:rsidRPr="008C78D3">
        <w:t>formatycznych, chyba że program taki ma być rozprowadzany naziemnie, satelitarnie lub w sieciach kablowych.</w:t>
      </w:r>
    </w:p>
    <w:p w:rsidR="00F75717" w:rsidRPr="008C78D3" w:rsidRDefault="00F75717" w:rsidP="00F75717">
      <w:pPr>
        <w:pStyle w:val="USTustnpkodeksu"/>
      </w:pPr>
      <w:r w:rsidRPr="008C78D3">
        <w:t>2. Organem właściwym w sprawach koncesji jest Przewodniczący Krajowej Rady.</w:t>
      </w:r>
    </w:p>
    <w:p w:rsidR="00F75717" w:rsidRPr="008C78D3" w:rsidRDefault="00F75717" w:rsidP="00F75717">
      <w:pPr>
        <w:pStyle w:val="USTustnpkodeksu"/>
      </w:pPr>
      <w:r w:rsidRPr="008C78D3">
        <w:t>3. Przewodniczący Krajowej Rady podejmuje decyzję w sprawie koncesji na podstawie uchwały Krajowej Rady. D</w:t>
      </w:r>
      <w:r w:rsidRPr="008C78D3">
        <w:t>e</w:t>
      </w:r>
      <w:r w:rsidRPr="008C78D3">
        <w:t>cyzja w tej sprawie jest ostateczna.</w:t>
      </w:r>
    </w:p>
    <w:p w:rsidR="00F75717" w:rsidRPr="008C78D3" w:rsidRDefault="00F75717" w:rsidP="00F75717">
      <w:pPr>
        <w:pStyle w:val="ARTartustawynprozporzdzenia"/>
      </w:pPr>
      <w:r w:rsidRPr="00057EF4">
        <w:rPr>
          <w:rStyle w:val="Ppogrubienie"/>
        </w:rPr>
        <w:t>Art. 34.</w:t>
      </w:r>
      <w:r w:rsidRPr="008C78D3">
        <w:t> 1.</w:t>
      </w:r>
      <w:bookmarkStart w:id="13" w:name="_Ref426379436"/>
      <w:r>
        <w:rPr>
          <w:rStyle w:val="Odwoanieprzypisudolnego"/>
        </w:rPr>
        <w:footnoteReference w:id="63"/>
      </w:r>
      <w:bookmarkEnd w:id="13"/>
      <w:r>
        <w:rPr>
          <w:rStyle w:val="IGindeksgrny"/>
        </w:rPr>
        <w:t xml:space="preserve">) </w:t>
      </w:r>
      <w:r w:rsidRPr="008C78D3">
        <w:t>Przewodniczący Krajowej Rady, po zasięgnięciu opinii Prezesa Urzędu Komunikacji Elektronicznej w zakresie określonym</w:t>
      </w:r>
      <w:r w:rsidR="00057EF4" w:rsidRPr="008C78D3">
        <w:t xml:space="preserve"> w</w:t>
      </w:r>
      <w:r w:rsidR="00057EF4">
        <w:t> ust. </w:t>
      </w:r>
      <w:r w:rsidRPr="008C78D3">
        <w:t>1a</w:t>
      </w:r>
      <w:r w:rsidR="00057EF4">
        <w:t xml:space="preserve"> pkt </w:t>
      </w:r>
      <w:r w:rsidRPr="008C78D3">
        <w:t xml:space="preserve">3, ogłasza w Dzienniku Urzędowym Rzeczypospolitej Polskiej </w:t>
      </w:r>
      <w:r w:rsidR="00057EF4">
        <w:t>„</w:t>
      </w:r>
      <w:r w:rsidRPr="008C78D3">
        <w:t>Monitor Polski</w:t>
      </w:r>
      <w:r w:rsidR="00057EF4">
        <w:t>”</w:t>
      </w:r>
      <w:r w:rsidRPr="008C78D3">
        <w:t xml:space="preserve"> informacje o możliwościach uzyskania koncesji na rozpowszechnianie w sposób </w:t>
      </w:r>
      <w:proofErr w:type="spellStart"/>
      <w:r w:rsidRPr="008C78D3">
        <w:t>rozsiewczy</w:t>
      </w:r>
      <w:proofErr w:type="spellEnd"/>
      <w:r w:rsidRPr="008C78D3">
        <w:t xml:space="preserve"> naziemny programu radiow</w:t>
      </w:r>
      <w:r w:rsidRPr="008C78D3">
        <w:t>e</w:t>
      </w:r>
      <w:r w:rsidRPr="008C78D3">
        <w:t>go lub telewizyjnego oraz ustala termin, nie krótszy niż 45 dni od dnia ogłoszenia, do składania wniosków o udzielenie koncesji.</w:t>
      </w:r>
    </w:p>
    <w:p w:rsidR="00F75717" w:rsidRPr="00F75717" w:rsidRDefault="00F75717" w:rsidP="00057EF4">
      <w:pPr>
        <w:pStyle w:val="USTustnpkodeksu"/>
        <w:keepNext/>
      </w:pPr>
      <w:r w:rsidRPr="008C78D3">
        <w:lastRenderedPageBreak/>
        <w:t>1a. W ogłoszeniu, o którym mowa</w:t>
      </w:r>
      <w:r w:rsidR="00057EF4" w:rsidRPr="008C78D3">
        <w:t xml:space="preserve"> w</w:t>
      </w:r>
      <w:r w:rsidR="00057EF4">
        <w:t> ust. </w:t>
      </w:r>
      <w:r w:rsidRPr="008C78D3">
        <w:t>1, określa się:</w:t>
      </w:r>
    </w:p>
    <w:p w:rsidR="00F75717" w:rsidRPr="008C78D3" w:rsidRDefault="00F75717" w:rsidP="00F75717">
      <w:pPr>
        <w:pStyle w:val="PKTpunkt"/>
      </w:pPr>
      <w:r w:rsidRPr="008C78D3">
        <w:t>1)</w:t>
      </w:r>
      <w:r w:rsidRPr="008C78D3">
        <w:tab/>
        <w:t>przedmiot postępowania;</w:t>
      </w:r>
    </w:p>
    <w:p w:rsidR="00F75717" w:rsidRPr="008C78D3" w:rsidRDefault="00F75717" w:rsidP="00F75717">
      <w:pPr>
        <w:pStyle w:val="PKTpunkt"/>
      </w:pPr>
      <w:r w:rsidRPr="008C78D3">
        <w:t>2)</w:t>
      </w:r>
      <w:r w:rsidRPr="008C78D3">
        <w:tab/>
        <w:t>warunki programowe rozpowszechniania programu, w tym w szczególności rodzaj i charakter programu;</w:t>
      </w:r>
    </w:p>
    <w:p w:rsidR="00F75717" w:rsidRPr="008C78D3" w:rsidRDefault="00F75717" w:rsidP="00F75717">
      <w:pPr>
        <w:pStyle w:val="PKTpunkt"/>
      </w:pPr>
      <w:r w:rsidRPr="008C78D3">
        <w:t>3)</w:t>
      </w:r>
      <w:r>
        <w:rPr>
          <w:rStyle w:val="Odwoanieprzypisudolnego"/>
        </w:rPr>
        <w:footnoteReference w:id="64"/>
      </w:r>
      <w:r>
        <w:rPr>
          <w:rStyle w:val="IGindeksgrny"/>
        </w:rPr>
        <w:t>)</w:t>
      </w:r>
      <w:r w:rsidRPr="008C78D3">
        <w:tab/>
        <w:t>częstotliwości lub kanały oraz maksymalną moc promieniowaną i lokalizację stacji nadawczych przeznaczonych do rozpowszechniania programu lub obszar, na którym mogą być wykorzystywane częstotliwości, chyba że do rozp</w:t>
      </w:r>
      <w:r w:rsidRPr="008C78D3">
        <w:t>o</w:t>
      </w:r>
      <w:r w:rsidRPr="008C78D3">
        <w:t>wszechniania programu nie jest wymagana rezerwacja częstotliwości;</w:t>
      </w:r>
    </w:p>
    <w:p w:rsidR="00F75717" w:rsidRPr="008C78D3" w:rsidRDefault="00F75717" w:rsidP="00F75717">
      <w:pPr>
        <w:pStyle w:val="PKTpunkt"/>
      </w:pPr>
      <w:r w:rsidRPr="008C78D3">
        <w:t>4)</w:t>
      </w:r>
      <w:r w:rsidRPr="008C78D3">
        <w:tab/>
        <w:t>liczbę koncesji;</w:t>
      </w:r>
    </w:p>
    <w:p w:rsidR="00F75717" w:rsidRPr="008C78D3" w:rsidRDefault="00F75717" w:rsidP="00F75717">
      <w:pPr>
        <w:pStyle w:val="PKTpunkt"/>
      </w:pPr>
      <w:r w:rsidRPr="008C78D3">
        <w:t>5)</w:t>
      </w:r>
      <w:r w:rsidRPr="008C78D3">
        <w:tab/>
        <w:t>czas, na jaki może być udzielona koncesja;</w:t>
      </w:r>
    </w:p>
    <w:p w:rsidR="00F75717" w:rsidRPr="008C78D3" w:rsidRDefault="00F75717" w:rsidP="00F75717">
      <w:pPr>
        <w:pStyle w:val="PKTpunkt"/>
      </w:pPr>
      <w:r w:rsidRPr="008C78D3">
        <w:t>6)</w:t>
      </w:r>
      <w:r w:rsidRPr="008C78D3">
        <w:tab/>
        <w:t>termin i miejsce składania wniosków.</w:t>
      </w:r>
    </w:p>
    <w:p w:rsidR="00F75717" w:rsidRPr="008C78D3" w:rsidRDefault="00F75717" w:rsidP="00F75717">
      <w:pPr>
        <w:pStyle w:val="USTustnpkodeksu"/>
      </w:pPr>
      <w:r w:rsidRPr="008C78D3">
        <w:t>1b. Przewodniczący Krajowej Rady, w terminie nie dłuższym niż 14 dni od dnia ogłoszenia, o którym mowa</w:t>
      </w:r>
      <w:r w:rsidR="00057EF4" w:rsidRPr="008C78D3">
        <w:t xml:space="preserve"> w</w:t>
      </w:r>
      <w:r w:rsidR="00057EF4">
        <w:t> ust. </w:t>
      </w:r>
      <w:r w:rsidRPr="008C78D3">
        <w:t>1, zamieszcza w co najmniej dwóch drukowanych dziennikach o zasięgu ogólnopolskim informację o tym ogłoszeniu.</w:t>
      </w:r>
    </w:p>
    <w:p w:rsidR="00F75717" w:rsidRPr="008C78D3" w:rsidRDefault="00F75717" w:rsidP="00F75717">
      <w:pPr>
        <w:pStyle w:val="USTustnpkodeksu"/>
      </w:pPr>
      <w:r w:rsidRPr="008C78D3">
        <w:t>1c. Rozpatrzeniu podlegają wyłącznie wnioski o udzielenie koncesji w związku z ogłoszeniem, o którym mowa</w:t>
      </w:r>
      <w:r w:rsidR="00057EF4" w:rsidRPr="008C78D3">
        <w:t xml:space="preserve"> w</w:t>
      </w:r>
      <w:r w:rsidR="00057EF4">
        <w:t> ust. </w:t>
      </w:r>
      <w:r w:rsidRPr="008C78D3">
        <w:t>1.</w:t>
      </w:r>
    </w:p>
    <w:p w:rsidR="00F75717" w:rsidRPr="008C78D3" w:rsidRDefault="00F75717" w:rsidP="00F75717">
      <w:pPr>
        <w:pStyle w:val="USTustnpkodeksu"/>
      </w:pPr>
      <w:r w:rsidRPr="008C78D3">
        <w:t>2. Przewodniczący Krajowej Rady podaje do publicznej wiadomości listę wnioskodawców uczestniczących w postępowaniu o udzielenie koncesji. W przypadku złożenia większej liczby wniosków, przekraczających istniejące możliwości rozpowszechniania programów, są one rozpatrywane w ramach jednego postępowania.</w:t>
      </w:r>
    </w:p>
    <w:p w:rsidR="00F75717" w:rsidRPr="008C78D3" w:rsidRDefault="00F75717" w:rsidP="00F75717">
      <w:pPr>
        <w:pStyle w:val="ARTartustawynprozporzdzenia"/>
      </w:pPr>
      <w:r w:rsidRPr="00057EF4">
        <w:rPr>
          <w:rStyle w:val="Ppogrubienie"/>
        </w:rPr>
        <w:t>Art. 35.</w:t>
      </w:r>
      <w:r w:rsidRPr="008C78D3">
        <w:t> 1. Koncesja może być udzielona osobie fizycznej, posiadającej obywatelstwo polskie i stałe miejsce z</w:t>
      </w:r>
      <w:r w:rsidRPr="008C78D3">
        <w:t>a</w:t>
      </w:r>
      <w:r w:rsidRPr="008C78D3">
        <w:t>mieszkania na terytorium Rzeczypospolitej Polskiej, osobie prawnej lub osobowej spółce handlowej, które mają siedzibę na terytorium Rzeczypospolitej Polskiej.</w:t>
      </w:r>
    </w:p>
    <w:p w:rsidR="00F75717" w:rsidRPr="00F75717" w:rsidRDefault="00F75717" w:rsidP="00057EF4">
      <w:pPr>
        <w:pStyle w:val="USTustnpkodeksu"/>
        <w:keepNext/>
      </w:pPr>
      <w:r w:rsidRPr="008C78D3">
        <w:t>2. Koncesja dla spółki z udziałem osób zagranicznych może być udzielona, jeżeli:</w:t>
      </w:r>
    </w:p>
    <w:p w:rsidR="00F75717" w:rsidRPr="008C78D3" w:rsidRDefault="00F75717" w:rsidP="00F75717">
      <w:pPr>
        <w:pStyle w:val="PKTpunkt"/>
      </w:pPr>
      <w:r w:rsidRPr="008C78D3">
        <w:t>1)</w:t>
      </w:r>
      <w:r w:rsidRPr="008C78D3">
        <w:tab/>
        <w:t>udział kapitałowy osób zagranicznych w spółce lub udział osób zagranicznych w kapitale zakładowym spółki nie przekracza 49%,</w:t>
      </w:r>
    </w:p>
    <w:p w:rsidR="00F75717" w:rsidRPr="00F75717" w:rsidRDefault="00F75717" w:rsidP="00057EF4">
      <w:pPr>
        <w:pStyle w:val="PKTpunkt"/>
        <w:keepNext/>
      </w:pPr>
      <w:r w:rsidRPr="008C78D3">
        <w:t>2)</w:t>
      </w:r>
      <w:r w:rsidRPr="008C78D3">
        <w:tab/>
        <w:t>umowa lub statut spółki przewidują, że:</w:t>
      </w:r>
    </w:p>
    <w:p w:rsidR="00F75717" w:rsidRPr="008C78D3" w:rsidRDefault="00F75717" w:rsidP="00F75717">
      <w:pPr>
        <w:pStyle w:val="LITlitera"/>
      </w:pPr>
      <w:r w:rsidRPr="008C78D3">
        <w:t>a)</w:t>
      </w:r>
      <w:r w:rsidRPr="008C78D3">
        <w:tab/>
        <w:t>osobami uprawnionymi do reprezentowania lub prowadzenia spraw spółki albo członkami zarządu spółki będą w większości osoby posiadające obywatelstwo polskie i stałe miejsce zamieszkania w Polsce,</w:t>
      </w:r>
    </w:p>
    <w:p w:rsidR="00F75717" w:rsidRPr="008C78D3" w:rsidRDefault="00F75717" w:rsidP="00F75717">
      <w:pPr>
        <w:pStyle w:val="LITlitera"/>
      </w:pPr>
      <w:r w:rsidRPr="008C78D3">
        <w:t>b)</w:t>
      </w:r>
      <w:r w:rsidRPr="008C78D3">
        <w:tab/>
        <w:t>w zgromadzeniu wspólników lub w walnym zgromadzeniu udział głosów osób zagranicznych i spółek zale</w:t>
      </w:r>
      <w:r w:rsidRPr="008C78D3">
        <w:t>ż</w:t>
      </w:r>
      <w:r w:rsidRPr="008C78D3">
        <w:t>nych, w rozumieniu Kodeksu spółek handlowych, od osób zagranicznych nie może przekroczyć 49%,</w:t>
      </w:r>
    </w:p>
    <w:p w:rsidR="00F75717" w:rsidRPr="008C78D3" w:rsidRDefault="00F75717" w:rsidP="00F75717">
      <w:pPr>
        <w:pStyle w:val="LITlitera"/>
      </w:pPr>
      <w:r w:rsidRPr="008C78D3">
        <w:t>c)</w:t>
      </w:r>
      <w:r w:rsidRPr="008C78D3">
        <w:tab/>
        <w:t>osoby zagraniczne nie mogą dysponować bezpośrednio lub pośrednio większością przekraczającą 49% głosów w osobowej spółce handlowej,</w:t>
      </w:r>
    </w:p>
    <w:p w:rsidR="00F75717" w:rsidRPr="008C78D3" w:rsidRDefault="00F75717" w:rsidP="00F75717">
      <w:pPr>
        <w:pStyle w:val="LITlitera"/>
      </w:pPr>
      <w:r w:rsidRPr="008C78D3">
        <w:t>d)</w:t>
      </w:r>
      <w:r w:rsidRPr="008C78D3">
        <w:tab/>
        <w:t>członkami rady nadzorczej spółki będą w większości osoby posiadające obywatelstwo polskie i stałe miejsce zamieszkania w Polsce.</w:t>
      </w:r>
    </w:p>
    <w:p w:rsidR="00F75717" w:rsidRPr="00F75717" w:rsidRDefault="00F75717" w:rsidP="00057EF4">
      <w:pPr>
        <w:pStyle w:val="USTustnpkodeksu"/>
        <w:keepNext/>
      </w:pPr>
      <w:r w:rsidRPr="008C78D3">
        <w:t>3. Koncesja może być również udzielona:</w:t>
      </w:r>
    </w:p>
    <w:p w:rsidR="00F75717" w:rsidRPr="008C78D3" w:rsidRDefault="00F75717" w:rsidP="00F75717">
      <w:pPr>
        <w:pStyle w:val="PKTpunkt"/>
      </w:pPr>
      <w:r w:rsidRPr="008C78D3">
        <w:t>1)</w:t>
      </w:r>
      <w:r w:rsidRPr="008C78D3">
        <w:tab/>
        <w:t>osobie zagranicznej lub</w:t>
      </w:r>
    </w:p>
    <w:p w:rsidR="00F75717" w:rsidRPr="00F75717" w:rsidRDefault="00F75717" w:rsidP="00057EF4">
      <w:pPr>
        <w:pStyle w:val="PKTpunkt"/>
        <w:keepNext/>
      </w:pPr>
      <w:r w:rsidRPr="008C78D3">
        <w:t>2)</w:t>
      </w:r>
      <w:r w:rsidRPr="008C78D3">
        <w:tab/>
        <w:t>spółce zależnej, w rozumieniu Kodeksu spółek handlowych, od osoby zagranicznej</w:t>
      </w:r>
    </w:p>
    <w:p w:rsidR="00F75717" w:rsidRPr="008C78D3" w:rsidRDefault="00F75717" w:rsidP="00F75717">
      <w:pPr>
        <w:pStyle w:val="CZWSPPKTczwsplnapunktw"/>
      </w:pPr>
      <w:r w:rsidRPr="008C78D3">
        <w:t>– których siedziba lub stałe miejsce zamieszkania znajduje się w państwie członkowskim Europejskiego Obszaru Gosp</w:t>
      </w:r>
      <w:r w:rsidRPr="008C78D3">
        <w:t>o</w:t>
      </w:r>
      <w:r w:rsidRPr="008C78D3">
        <w:t>darczego – bez stosowania ograniczeń zawartych</w:t>
      </w:r>
      <w:r w:rsidR="00057EF4" w:rsidRPr="008C78D3">
        <w:t xml:space="preserve"> w</w:t>
      </w:r>
      <w:r w:rsidR="00057EF4">
        <w:t> ust. </w:t>
      </w:r>
      <w:r w:rsidRPr="008C78D3">
        <w:t>2.</w:t>
      </w:r>
    </w:p>
    <w:p w:rsidR="00F75717" w:rsidRPr="008C78D3" w:rsidRDefault="00F75717" w:rsidP="00F75717">
      <w:pPr>
        <w:pStyle w:val="ARTartustawynprozporzdzenia"/>
      </w:pPr>
      <w:r w:rsidRPr="00057EF4">
        <w:rPr>
          <w:rStyle w:val="Ppogrubienie"/>
        </w:rPr>
        <w:t>Art. 35a.</w:t>
      </w:r>
      <w:r w:rsidRPr="008C78D3">
        <w:t> 1.</w:t>
      </w:r>
      <w:bookmarkStart w:id="14" w:name="_Ref426379466"/>
      <w:r>
        <w:rPr>
          <w:rStyle w:val="Odwoanieprzypisudolnego"/>
        </w:rPr>
        <w:footnoteReference w:id="65"/>
      </w:r>
      <w:bookmarkEnd w:id="14"/>
      <w:r>
        <w:rPr>
          <w:rStyle w:val="IGindeksgrny"/>
        </w:rPr>
        <w:t>)</w:t>
      </w:r>
      <w:r w:rsidRPr="008C78D3">
        <w:t xml:space="preserve"> Nadawca może złożyć wniosek o udzielenie koncesji na kolejny okres, nie później niż 12 miesięcy przed wygaśnięciem posiadanej koncesji.</w:t>
      </w:r>
    </w:p>
    <w:p w:rsidR="00F75717" w:rsidRPr="008C78D3" w:rsidRDefault="00F75717" w:rsidP="00F75717">
      <w:pPr>
        <w:pStyle w:val="USTustnpkodeksu"/>
      </w:pPr>
      <w:r w:rsidRPr="008C78D3">
        <w:t>2.</w:t>
      </w:r>
      <w:r>
        <w:fldChar w:fldCharType="begin"/>
      </w:r>
      <w:r>
        <w:instrText xml:space="preserve"> NOTEREF _Ref426379466 \f \h </w:instrText>
      </w:r>
      <w:r>
        <w:fldChar w:fldCharType="separate"/>
      </w:r>
      <w:r w:rsidR="005B5A36" w:rsidRPr="005B5A36">
        <w:rPr>
          <w:rStyle w:val="Odwoanieprzypisudolnego"/>
        </w:rPr>
        <w:t>65</w:t>
      </w:r>
      <w:r>
        <w:fldChar w:fldCharType="end"/>
      </w:r>
      <w:r>
        <w:rPr>
          <w:rStyle w:val="IGindeksgrny"/>
        </w:rPr>
        <w:t>)</w:t>
      </w:r>
      <w:r w:rsidRPr="008C78D3">
        <w:t> W przypadku złożenia przez nadawcę wniosku, o którym mowa</w:t>
      </w:r>
      <w:r w:rsidR="00057EF4" w:rsidRPr="008C78D3">
        <w:t xml:space="preserve"> w</w:t>
      </w:r>
      <w:r w:rsidR="00057EF4">
        <w:t> ust. </w:t>
      </w:r>
      <w:r w:rsidRPr="008C78D3">
        <w:t>1, odmowa udzielenia koncesji na kolejny okres możliwa jest wyłącznie, gdy w stosunku do nadawcy zachodzi którakolwiek z okoliczności wskazanych</w:t>
      </w:r>
      <w:r w:rsidR="00057EF4" w:rsidRPr="008C78D3">
        <w:t xml:space="preserve"> w</w:t>
      </w:r>
      <w:r w:rsidR="00057EF4">
        <w:t> art. </w:t>
      </w:r>
      <w:r w:rsidRPr="008C78D3">
        <w:t>38</w:t>
      </w:r>
      <w:r w:rsidR="00057EF4">
        <w:t xml:space="preserve"> ust. </w:t>
      </w:r>
      <w:r w:rsidR="00057EF4" w:rsidRPr="008C78D3">
        <w:t>1</w:t>
      </w:r>
      <w:r w:rsidR="00057EF4">
        <w:t xml:space="preserve"> lub</w:t>
      </w:r>
      <w:r w:rsidRPr="008C78D3">
        <w:t xml:space="preserve"> 2.</w:t>
      </w:r>
    </w:p>
    <w:p w:rsidR="00F75717" w:rsidRPr="008C78D3" w:rsidRDefault="00F75717" w:rsidP="00F75717">
      <w:pPr>
        <w:pStyle w:val="USTustnpkodeksu"/>
      </w:pPr>
      <w:r w:rsidRPr="008C78D3">
        <w:t>3. W przypadku złożenia przez nadawcę wniosku, o którym mowa</w:t>
      </w:r>
      <w:r w:rsidR="00057EF4" w:rsidRPr="008C78D3">
        <w:t xml:space="preserve"> w</w:t>
      </w:r>
      <w:r w:rsidR="00057EF4">
        <w:t> ust. </w:t>
      </w:r>
      <w:r w:rsidRPr="008C78D3">
        <w:t>1, do postępowania w sprawie udzielenia koncesji nie stosuje się przepisów</w:t>
      </w:r>
      <w:r w:rsidR="00057EF4">
        <w:t xml:space="preserve"> art. </w:t>
      </w:r>
      <w:r w:rsidRPr="008C78D3">
        <w:t>3</w:t>
      </w:r>
      <w:r w:rsidR="00057EF4" w:rsidRPr="008C78D3">
        <w:t>4</w:t>
      </w:r>
      <w:r w:rsidR="00057EF4">
        <w:t xml:space="preserve"> i </w:t>
      </w:r>
      <w:r w:rsidRPr="008C78D3">
        <w:t>36</w:t>
      </w:r>
      <w:r w:rsidR="00057EF4">
        <w:t xml:space="preserve"> ust. </w:t>
      </w:r>
      <w:r w:rsidR="00057EF4" w:rsidRPr="008C78D3">
        <w:t>1</w:t>
      </w:r>
      <w:r w:rsidR="00057EF4">
        <w:t xml:space="preserve"> i </w:t>
      </w:r>
      <w:r w:rsidRPr="008C78D3">
        <w:t>2.</w:t>
      </w:r>
    </w:p>
    <w:p w:rsidR="00F75717" w:rsidRPr="00F75717" w:rsidRDefault="00F75717" w:rsidP="00057EF4">
      <w:pPr>
        <w:pStyle w:val="ARTartustawynprozporzdzenia"/>
        <w:keepNext/>
      </w:pPr>
      <w:r w:rsidRPr="00057EF4">
        <w:rPr>
          <w:rStyle w:val="Ppogrubienie"/>
        </w:rPr>
        <w:lastRenderedPageBreak/>
        <w:t>Art. 36.</w:t>
      </w:r>
      <w:r w:rsidRPr="00F75717">
        <w:t> 1. W postępowaniu o udzielenie koncesji ocenia się w szczególności:</w:t>
      </w:r>
    </w:p>
    <w:p w:rsidR="00F75717" w:rsidRPr="008C78D3" w:rsidRDefault="00F75717" w:rsidP="00F75717">
      <w:pPr>
        <w:pStyle w:val="PKTpunkt"/>
      </w:pPr>
      <w:r w:rsidRPr="008C78D3">
        <w:t>1)</w:t>
      </w:r>
      <w:r w:rsidRPr="008C78D3">
        <w:tab/>
        <w:t>stopień zgodności zamierzonej działalności programowej z zadaniami określonymi</w:t>
      </w:r>
      <w:r w:rsidR="00057EF4" w:rsidRPr="008C78D3">
        <w:t xml:space="preserve"> w</w:t>
      </w:r>
      <w:r w:rsidR="00057EF4">
        <w:t> art. </w:t>
      </w:r>
      <w:r w:rsidRPr="008C78D3">
        <w:t>1</w:t>
      </w:r>
      <w:r w:rsidR="00057EF4">
        <w:t xml:space="preserve"> ust. </w:t>
      </w:r>
      <w:r w:rsidRPr="008C78D3">
        <w:t>1 ustawy, z uwzględnieniem stopnia realizacji tych zadań przez innych nadawców działających na obszarze objętym koncesją;</w:t>
      </w:r>
    </w:p>
    <w:p w:rsidR="00F75717" w:rsidRPr="008C78D3" w:rsidRDefault="00F75717" w:rsidP="00F75717">
      <w:pPr>
        <w:pStyle w:val="PKTpunkt"/>
      </w:pPr>
      <w:r w:rsidRPr="008C78D3">
        <w:t>2)</w:t>
      </w:r>
      <w:r w:rsidRPr="008C78D3">
        <w:tab/>
        <w:t>możliwości dokonania przez wnioskodawcę koniecznych inwestycji i finansowania programu;</w:t>
      </w:r>
    </w:p>
    <w:p w:rsidR="00F75717" w:rsidRPr="008C78D3" w:rsidRDefault="00F75717" w:rsidP="00F75717">
      <w:pPr>
        <w:pStyle w:val="PKTpunkt"/>
      </w:pPr>
      <w:r w:rsidRPr="008C78D3">
        <w:t>3)</w:t>
      </w:r>
      <w:r w:rsidRPr="008C78D3">
        <w:tab/>
        <w:t>przewidywany udział w programie audycji wytworzonych przez nadawcę lub na jego zamówienie albo we wspó</w:t>
      </w:r>
      <w:r w:rsidRPr="008C78D3">
        <w:t>ł</w:t>
      </w:r>
      <w:r w:rsidRPr="008C78D3">
        <w:t>działaniu z innymi nadawcami;</w:t>
      </w:r>
    </w:p>
    <w:p w:rsidR="00F75717" w:rsidRPr="008C78D3" w:rsidRDefault="00F75717" w:rsidP="00F75717">
      <w:pPr>
        <w:pStyle w:val="PKTpunkt"/>
      </w:pPr>
      <w:r w:rsidRPr="008C78D3">
        <w:t>4)</w:t>
      </w:r>
      <w:r w:rsidRPr="008C78D3">
        <w:tab/>
        <w:t>przewidywany udział audycji, o których mowa</w:t>
      </w:r>
      <w:r w:rsidR="00057EF4" w:rsidRPr="008C78D3">
        <w:t xml:space="preserve"> w</w:t>
      </w:r>
      <w:r w:rsidR="00057EF4">
        <w:t> art. </w:t>
      </w:r>
      <w:r w:rsidRPr="008C78D3">
        <w:t>15</w:t>
      </w:r>
      <w:r w:rsidR="00057EF4">
        <w:t xml:space="preserve"> ust. </w:t>
      </w:r>
      <w:r w:rsidR="00057EF4" w:rsidRPr="008C78D3">
        <w:t>1</w:t>
      </w:r>
      <w:r w:rsidR="00057EF4">
        <w:t xml:space="preserve"> i </w:t>
      </w:r>
      <w:r w:rsidRPr="008C78D3">
        <w:t>3, w programie telewizyjnym albo utworów, o których mowa</w:t>
      </w:r>
      <w:r w:rsidR="00057EF4" w:rsidRPr="008C78D3">
        <w:t xml:space="preserve"> w</w:t>
      </w:r>
      <w:r w:rsidR="00057EF4">
        <w:t> art. </w:t>
      </w:r>
      <w:r w:rsidRPr="008C78D3">
        <w:t>15</w:t>
      </w:r>
      <w:r w:rsidR="00057EF4">
        <w:t xml:space="preserve"> ust. </w:t>
      </w:r>
      <w:r w:rsidRPr="008C78D3">
        <w:t>2, w programie radiowym lub telewizyjnym;</w:t>
      </w:r>
    </w:p>
    <w:p w:rsidR="00F75717" w:rsidRPr="008C78D3" w:rsidRDefault="00F75717" w:rsidP="00F75717">
      <w:pPr>
        <w:pStyle w:val="PKTpunkt"/>
      </w:pPr>
      <w:r w:rsidRPr="008C78D3">
        <w:t>5)</w:t>
      </w:r>
      <w:r w:rsidRPr="008C78D3">
        <w:tab/>
        <w:t>dotychczasowe przestrzeganie przepisów dotyczących radiokomunikacji i środków masowego przekazu.</w:t>
      </w:r>
    </w:p>
    <w:p w:rsidR="00F75717" w:rsidRPr="00F75717" w:rsidRDefault="00F75717" w:rsidP="00057EF4">
      <w:pPr>
        <w:pStyle w:val="USTustnpkodeksu"/>
        <w:keepNext/>
      </w:pPr>
      <w:r w:rsidRPr="008C78D3">
        <w:t>2. Koncesji nie udziela się, jeżeli rozpowszechnianie programów przez wnioskodawcę mogłoby spowodować:</w:t>
      </w:r>
    </w:p>
    <w:p w:rsidR="00F75717" w:rsidRPr="008C78D3" w:rsidRDefault="00F75717" w:rsidP="00F75717">
      <w:pPr>
        <w:pStyle w:val="PKTpunkt"/>
      </w:pPr>
      <w:r w:rsidRPr="008C78D3">
        <w:t>1)</w:t>
      </w:r>
      <w:r w:rsidRPr="008C78D3">
        <w:tab/>
        <w:t>zagrożenie interesów kultury narodowej, dobrych obyczajów i wychowania, bezpieczeństwa i obronności państwa oraz zagrożenia dla bezpieczeństwa informacji niejawnych;</w:t>
      </w:r>
    </w:p>
    <w:p w:rsidR="00F75717" w:rsidRPr="008C78D3" w:rsidRDefault="00F75717" w:rsidP="00F75717">
      <w:pPr>
        <w:pStyle w:val="PKTpunkt"/>
      </w:pPr>
      <w:r w:rsidRPr="008C78D3">
        <w:t>2)</w:t>
      </w:r>
      <w:r w:rsidRPr="008C78D3">
        <w:tab/>
        <w:t>osiągnięcie przez wnioskodawcę pozycji dominującej w dziedzinie środków masowego przekazu na danym terenie.</w:t>
      </w:r>
    </w:p>
    <w:p w:rsidR="00F75717" w:rsidRPr="008C78D3" w:rsidRDefault="00F75717" w:rsidP="00F75717">
      <w:pPr>
        <w:pStyle w:val="USTustnpkodeksu"/>
      </w:pPr>
      <w:r w:rsidRPr="008C78D3">
        <w:t>3. Koncesja jest udzielana na 10 lat.</w:t>
      </w:r>
    </w:p>
    <w:p w:rsidR="00F75717" w:rsidRPr="00F75717" w:rsidRDefault="00F75717" w:rsidP="00057EF4">
      <w:pPr>
        <w:pStyle w:val="ARTartustawynprozporzdzenia"/>
        <w:keepNext/>
      </w:pPr>
      <w:r w:rsidRPr="00057EF4">
        <w:rPr>
          <w:rStyle w:val="Ppogrubienie"/>
        </w:rPr>
        <w:t>Art. 37.</w:t>
      </w:r>
      <w:r w:rsidRPr="00F75717">
        <w:t> 1.</w:t>
      </w:r>
      <w:r w:rsidRPr="00F75717">
        <w:rPr>
          <w:rStyle w:val="Odwoanieprzypisudolnego"/>
        </w:rPr>
        <w:footnoteReference w:id="66"/>
      </w:r>
      <w:r w:rsidRPr="00F75717">
        <w:rPr>
          <w:rStyle w:val="IGindeksgrny"/>
        </w:rPr>
        <w:t>)</w:t>
      </w:r>
      <w:r w:rsidRPr="00F75717">
        <w:t xml:space="preserve"> Koncesja określa w szczególności:</w:t>
      </w:r>
    </w:p>
    <w:p w:rsidR="00F75717" w:rsidRPr="008C78D3" w:rsidRDefault="00F75717" w:rsidP="00F75717">
      <w:pPr>
        <w:pStyle w:val="PKTpunkt"/>
      </w:pPr>
      <w:r w:rsidRPr="008C78D3">
        <w:t>1)</w:t>
      </w:r>
      <w:r w:rsidRPr="008C78D3">
        <w:tab/>
        <w:t>nadawcę, jego siedzibę albo miejsce zamieszkania;</w:t>
      </w:r>
    </w:p>
    <w:p w:rsidR="00F75717" w:rsidRPr="008C78D3" w:rsidRDefault="00F75717" w:rsidP="00F75717">
      <w:pPr>
        <w:pStyle w:val="PKTpunkt"/>
      </w:pPr>
      <w:r w:rsidRPr="008C78D3">
        <w:t>2)</w:t>
      </w:r>
      <w:r w:rsidRPr="008C78D3">
        <w:tab/>
        <w:t>przedmiot działalności objętej koncesją;</w:t>
      </w:r>
    </w:p>
    <w:p w:rsidR="00F75717" w:rsidRPr="00F75717" w:rsidRDefault="00F75717" w:rsidP="00057EF4">
      <w:pPr>
        <w:pStyle w:val="PKTpunkt"/>
        <w:keepNext/>
      </w:pPr>
      <w:r w:rsidRPr="008C78D3">
        <w:t>3)</w:t>
      </w:r>
      <w:r w:rsidRPr="008C78D3">
        <w:tab/>
        <w:t xml:space="preserve">sposób rozpowszechniania programu (analogowy </w:t>
      </w:r>
      <w:proofErr w:type="spellStart"/>
      <w:r w:rsidRPr="008C78D3">
        <w:t>rozsiewczy</w:t>
      </w:r>
      <w:proofErr w:type="spellEnd"/>
      <w:r w:rsidRPr="008C78D3">
        <w:t xml:space="preserve"> naziemny, cyfrowy </w:t>
      </w:r>
      <w:proofErr w:type="spellStart"/>
      <w:r w:rsidRPr="008C78D3">
        <w:t>rozsiewczy</w:t>
      </w:r>
      <w:proofErr w:type="spellEnd"/>
      <w:r w:rsidRPr="008C78D3">
        <w:t xml:space="preserve"> naziemny w multipleksie, </w:t>
      </w:r>
      <w:proofErr w:type="spellStart"/>
      <w:r w:rsidRPr="008C78D3">
        <w:t>rozsiewczy</w:t>
      </w:r>
      <w:proofErr w:type="spellEnd"/>
      <w:r w:rsidRPr="008C78D3">
        <w:t xml:space="preserve"> satelitarny, w sieciach telekomunikacyjnych innych niż wykorzystywane do rozp</w:t>
      </w:r>
      <w:r w:rsidRPr="008C78D3">
        <w:t>o</w:t>
      </w:r>
      <w:r w:rsidRPr="008C78D3">
        <w:t xml:space="preserve">wszechniania </w:t>
      </w:r>
      <w:proofErr w:type="spellStart"/>
      <w:r w:rsidRPr="008C78D3">
        <w:t>rozsiewczego</w:t>
      </w:r>
      <w:proofErr w:type="spellEnd"/>
      <w:r w:rsidRPr="008C78D3">
        <w:t xml:space="preserve"> naziemnego lub </w:t>
      </w:r>
      <w:proofErr w:type="spellStart"/>
      <w:r w:rsidRPr="008C78D3">
        <w:t>rozsiewczego</w:t>
      </w:r>
      <w:proofErr w:type="spellEnd"/>
      <w:r w:rsidRPr="008C78D3">
        <w:t xml:space="preserve"> satelitarnego) oraz:</w:t>
      </w:r>
    </w:p>
    <w:p w:rsidR="00F75717" w:rsidRPr="008C78D3" w:rsidRDefault="009C6232" w:rsidP="009C6232">
      <w:pPr>
        <w:pStyle w:val="LITlitera"/>
        <w:ind w:left="709" w:hanging="283"/>
      </w:pPr>
      <w:r>
        <w:t>–</w:t>
      </w:r>
      <w:r>
        <w:tab/>
      </w:r>
      <w:r w:rsidR="00F75717" w:rsidRPr="008C78D3">
        <w:t xml:space="preserve">dla rozpowszechniania analogowego </w:t>
      </w:r>
      <w:proofErr w:type="spellStart"/>
      <w:r w:rsidR="00F75717" w:rsidRPr="008C78D3">
        <w:t>rozsiewczego</w:t>
      </w:r>
      <w:proofErr w:type="spellEnd"/>
      <w:r w:rsidR="00F75717" w:rsidRPr="008C78D3">
        <w:t xml:space="preserve"> naziemnego:</w:t>
      </w:r>
    </w:p>
    <w:p w:rsidR="00F75717" w:rsidRPr="008C78D3" w:rsidRDefault="00F75717" w:rsidP="000A1334">
      <w:pPr>
        <w:pStyle w:val="TIRtiret"/>
        <w:ind w:left="993" w:hanging="284"/>
      </w:pPr>
      <w:r w:rsidRPr="008C78D3">
        <w:t>a)</w:t>
      </w:r>
      <w:r w:rsidRPr="008C78D3">
        <w:tab/>
        <w:t>lokalizację stacji,</w:t>
      </w:r>
    </w:p>
    <w:p w:rsidR="00F75717" w:rsidRPr="009C6232" w:rsidRDefault="00F75717" w:rsidP="000A1334">
      <w:pPr>
        <w:pStyle w:val="TIRtiret"/>
        <w:ind w:left="993" w:hanging="284"/>
        <w:rPr>
          <w:bCs w:val="0"/>
        </w:rPr>
      </w:pPr>
      <w:r w:rsidRPr="009C6232">
        <w:rPr>
          <w:bCs w:val="0"/>
        </w:rPr>
        <w:t>b)</w:t>
      </w:r>
      <w:r w:rsidRPr="009C6232">
        <w:rPr>
          <w:bCs w:val="0"/>
        </w:rPr>
        <w:tab/>
        <w:t>wysokość zawieszenia anteny,</w:t>
      </w:r>
    </w:p>
    <w:p w:rsidR="00F75717" w:rsidRPr="009C6232" w:rsidRDefault="00F75717" w:rsidP="000A1334">
      <w:pPr>
        <w:pStyle w:val="TIRtiret"/>
        <w:ind w:left="993" w:hanging="284"/>
        <w:rPr>
          <w:bCs w:val="0"/>
        </w:rPr>
      </w:pPr>
      <w:r w:rsidRPr="008C78D3">
        <w:t>c)</w:t>
      </w:r>
      <w:r w:rsidRPr="008C78D3">
        <w:tab/>
        <w:t>maksyma</w:t>
      </w:r>
      <w:r w:rsidRPr="009C6232">
        <w:rPr>
          <w:bCs w:val="0"/>
        </w:rPr>
        <w:t>lną moc promieniowaną,</w:t>
      </w:r>
    </w:p>
    <w:p w:rsidR="00F75717" w:rsidRPr="009C6232" w:rsidRDefault="00F75717" w:rsidP="000A1334">
      <w:pPr>
        <w:pStyle w:val="TIRtiret"/>
        <w:ind w:left="993" w:hanging="284"/>
        <w:rPr>
          <w:bCs w:val="0"/>
        </w:rPr>
      </w:pPr>
      <w:r w:rsidRPr="009C6232">
        <w:rPr>
          <w:bCs w:val="0"/>
        </w:rPr>
        <w:t>d)</w:t>
      </w:r>
      <w:r w:rsidRPr="009C6232">
        <w:rPr>
          <w:bCs w:val="0"/>
        </w:rPr>
        <w:tab/>
        <w:t>charakterystykę promieniowania anteny,</w:t>
      </w:r>
    </w:p>
    <w:p w:rsidR="00F75717" w:rsidRPr="009C6232" w:rsidRDefault="00F75717" w:rsidP="000A1334">
      <w:pPr>
        <w:pStyle w:val="TIRtiret"/>
        <w:ind w:left="993" w:hanging="284"/>
        <w:rPr>
          <w:bCs w:val="0"/>
        </w:rPr>
      </w:pPr>
      <w:r w:rsidRPr="009C6232">
        <w:rPr>
          <w:bCs w:val="0"/>
        </w:rPr>
        <w:t>e)</w:t>
      </w:r>
      <w:r w:rsidRPr="009C6232">
        <w:rPr>
          <w:bCs w:val="0"/>
        </w:rPr>
        <w:tab/>
        <w:t>częstotliwość,</w:t>
      </w:r>
    </w:p>
    <w:p w:rsidR="00F75717" w:rsidRPr="00F75717" w:rsidRDefault="00F75717" w:rsidP="000A1334">
      <w:pPr>
        <w:pStyle w:val="TIRtiret"/>
        <w:ind w:left="993" w:hanging="284"/>
      </w:pPr>
      <w:r w:rsidRPr="009C6232">
        <w:rPr>
          <w:bCs w:val="0"/>
        </w:rPr>
        <w:t>f)</w:t>
      </w:r>
      <w:r w:rsidRPr="009C6232">
        <w:rPr>
          <w:bCs w:val="0"/>
        </w:rPr>
        <w:tab/>
        <w:t>polaryza</w:t>
      </w:r>
      <w:r w:rsidRPr="008C78D3">
        <w:t>cję,</w:t>
      </w:r>
    </w:p>
    <w:p w:rsidR="00F75717" w:rsidRPr="009C6232" w:rsidRDefault="009C6232" w:rsidP="009C6232">
      <w:pPr>
        <w:pStyle w:val="LITlitera"/>
        <w:ind w:left="709" w:hanging="283"/>
        <w:rPr>
          <w:bCs w:val="0"/>
        </w:rPr>
      </w:pPr>
      <w:r w:rsidRPr="009C6232">
        <w:rPr>
          <w:bCs w:val="0"/>
        </w:rPr>
        <w:t>–</w:t>
      </w:r>
      <w:r w:rsidRPr="009C6232">
        <w:rPr>
          <w:bCs w:val="0"/>
        </w:rPr>
        <w:tab/>
      </w:r>
      <w:r w:rsidR="00F75717" w:rsidRPr="009C6232">
        <w:rPr>
          <w:bCs w:val="0"/>
        </w:rPr>
        <w:t xml:space="preserve">dla rozpowszechniania cyfrowego </w:t>
      </w:r>
      <w:proofErr w:type="spellStart"/>
      <w:r w:rsidR="00F75717" w:rsidRPr="009C6232">
        <w:rPr>
          <w:bCs w:val="0"/>
        </w:rPr>
        <w:t>rozsiewczego</w:t>
      </w:r>
      <w:proofErr w:type="spellEnd"/>
      <w:r w:rsidR="00F75717" w:rsidRPr="009C6232">
        <w:rPr>
          <w:bCs w:val="0"/>
        </w:rPr>
        <w:t xml:space="preserve"> naziemnego w multipleksie:</w:t>
      </w:r>
    </w:p>
    <w:p w:rsidR="00F75717" w:rsidRPr="000A1334" w:rsidRDefault="00F75717" w:rsidP="000A1334">
      <w:pPr>
        <w:pStyle w:val="TIRtiret"/>
        <w:ind w:left="993" w:hanging="284"/>
        <w:rPr>
          <w:bCs w:val="0"/>
        </w:rPr>
      </w:pPr>
      <w:r w:rsidRPr="008C78D3">
        <w:t>g)</w:t>
      </w:r>
      <w:r w:rsidRPr="008C78D3">
        <w:tab/>
        <w:t>mu</w:t>
      </w:r>
      <w:r w:rsidRPr="000A1334">
        <w:rPr>
          <w:bCs w:val="0"/>
        </w:rPr>
        <w:t>ltipleks,</w:t>
      </w:r>
    </w:p>
    <w:p w:rsidR="00F75717" w:rsidRPr="000A1334" w:rsidRDefault="00F75717" w:rsidP="000A1334">
      <w:pPr>
        <w:pStyle w:val="TIRtiret"/>
        <w:ind w:left="993" w:hanging="284"/>
        <w:rPr>
          <w:bCs w:val="0"/>
        </w:rPr>
      </w:pPr>
      <w:r w:rsidRPr="000A1334">
        <w:rPr>
          <w:bCs w:val="0"/>
        </w:rPr>
        <w:t>h)</w:t>
      </w:r>
      <w:r w:rsidRPr="000A1334">
        <w:rPr>
          <w:bCs w:val="0"/>
        </w:rPr>
        <w:tab/>
        <w:t>obszar rozpowszechniania,</w:t>
      </w:r>
    </w:p>
    <w:p w:rsidR="00F75717" w:rsidRPr="00F75717" w:rsidRDefault="00F75717" w:rsidP="000A1334">
      <w:pPr>
        <w:pStyle w:val="TIRtiret"/>
        <w:ind w:left="993" w:hanging="284"/>
      </w:pPr>
      <w:r w:rsidRPr="000A1334">
        <w:rPr>
          <w:bCs w:val="0"/>
        </w:rPr>
        <w:t>i)</w:t>
      </w:r>
      <w:r w:rsidRPr="000A1334">
        <w:rPr>
          <w:bCs w:val="0"/>
        </w:rPr>
        <w:tab/>
        <w:t>para</w:t>
      </w:r>
      <w:r w:rsidRPr="009C6232">
        <w:rPr>
          <w:bCs w:val="0"/>
        </w:rPr>
        <w:t xml:space="preserve">metry </w:t>
      </w:r>
      <w:r w:rsidRPr="008C78D3">
        <w:t>sygnalizacyjne – identyfikatory ID,</w:t>
      </w:r>
    </w:p>
    <w:p w:rsidR="00F75717" w:rsidRPr="009C6232" w:rsidRDefault="009C6232" w:rsidP="009C6232">
      <w:pPr>
        <w:pStyle w:val="LITlitera"/>
        <w:ind w:left="709" w:hanging="283"/>
        <w:rPr>
          <w:bCs w:val="0"/>
        </w:rPr>
      </w:pPr>
      <w:r w:rsidRPr="009C6232">
        <w:rPr>
          <w:bCs w:val="0"/>
        </w:rPr>
        <w:t>–</w:t>
      </w:r>
      <w:r w:rsidRPr="009C6232">
        <w:rPr>
          <w:bCs w:val="0"/>
        </w:rPr>
        <w:tab/>
      </w:r>
      <w:r w:rsidR="00F75717" w:rsidRPr="009C6232">
        <w:rPr>
          <w:bCs w:val="0"/>
        </w:rPr>
        <w:t xml:space="preserve">dla rozpowszechniania </w:t>
      </w:r>
      <w:proofErr w:type="spellStart"/>
      <w:r w:rsidR="00F75717" w:rsidRPr="009C6232">
        <w:rPr>
          <w:bCs w:val="0"/>
        </w:rPr>
        <w:t>rozsiewczego</w:t>
      </w:r>
      <w:proofErr w:type="spellEnd"/>
      <w:r w:rsidR="00F75717" w:rsidRPr="009C6232">
        <w:rPr>
          <w:bCs w:val="0"/>
        </w:rPr>
        <w:t xml:space="preserve"> satelitarnego:</w:t>
      </w:r>
    </w:p>
    <w:p w:rsidR="00F75717" w:rsidRPr="000A1334" w:rsidRDefault="00F75717" w:rsidP="000A1334">
      <w:pPr>
        <w:pStyle w:val="TIRtiret"/>
        <w:ind w:left="993" w:hanging="284"/>
        <w:rPr>
          <w:bCs w:val="0"/>
        </w:rPr>
      </w:pPr>
      <w:r w:rsidRPr="008C78D3">
        <w:t>j)</w:t>
      </w:r>
      <w:r w:rsidRPr="008C78D3">
        <w:tab/>
        <w:t>na</w:t>
      </w:r>
      <w:r w:rsidRPr="000A1334">
        <w:rPr>
          <w:bCs w:val="0"/>
        </w:rPr>
        <w:t>zwę wykorzystywanego satelity,</w:t>
      </w:r>
    </w:p>
    <w:p w:rsidR="00F75717" w:rsidRPr="000A1334" w:rsidRDefault="00F75717" w:rsidP="000A1334">
      <w:pPr>
        <w:pStyle w:val="TIRtiret"/>
        <w:ind w:left="993" w:hanging="284"/>
        <w:rPr>
          <w:bCs w:val="0"/>
        </w:rPr>
      </w:pPr>
      <w:r w:rsidRPr="000A1334">
        <w:rPr>
          <w:bCs w:val="0"/>
        </w:rPr>
        <w:t>k)</w:t>
      </w:r>
      <w:r w:rsidRPr="000A1334">
        <w:rPr>
          <w:bCs w:val="0"/>
        </w:rPr>
        <w:tab/>
        <w:t>położenie satelity na orbicie,</w:t>
      </w:r>
    </w:p>
    <w:p w:rsidR="00F75717" w:rsidRPr="000A1334" w:rsidRDefault="00F75717" w:rsidP="000A1334">
      <w:pPr>
        <w:pStyle w:val="TIRtiret"/>
        <w:ind w:left="993" w:hanging="284"/>
        <w:rPr>
          <w:bCs w:val="0"/>
        </w:rPr>
      </w:pPr>
      <w:r w:rsidRPr="000A1334">
        <w:rPr>
          <w:bCs w:val="0"/>
        </w:rPr>
        <w:t>l)</w:t>
      </w:r>
      <w:r w:rsidRPr="000A1334">
        <w:rPr>
          <w:bCs w:val="0"/>
        </w:rPr>
        <w:tab/>
        <w:t>częstotliwość,</w:t>
      </w:r>
    </w:p>
    <w:p w:rsidR="00F75717" w:rsidRPr="00F75717" w:rsidRDefault="00F75717" w:rsidP="000A1334">
      <w:pPr>
        <w:pStyle w:val="TIRtiret"/>
        <w:ind w:left="993" w:hanging="284"/>
      </w:pPr>
      <w:r w:rsidRPr="000A1334">
        <w:rPr>
          <w:bCs w:val="0"/>
        </w:rPr>
        <w:t>m)</w:t>
      </w:r>
      <w:r w:rsidRPr="000A1334">
        <w:rPr>
          <w:bCs w:val="0"/>
        </w:rPr>
        <w:tab/>
        <w:t>loka</w:t>
      </w:r>
      <w:r w:rsidRPr="009C6232">
        <w:rPr>
          <w:bCs w:val="0"/>
        </w:rPr>
        <w:t>l</w:t>
      </w:r>
      <w:r w:rsidRPr="008C78D3">
        <w:t>izację stacji dosyłowej,</w:t>
      </w:r>
    </w:p>
    <w:p w:rsidR="00F75717" w:rsidRPr="009C6232" w:rsidRDefault="009C6232" w:rsidP="009C6232">
      <w:pPr>
        <w:pStyle w:val="LITlitera"/>
        <w:ind w:left="709" w:hanging="283"/>
        <w:rPr>
          <w:bCs w:val="0"/>
        </w:rPr>
      </w:pPr>
      <w:r w:rsidRPr="009C6232">
        <w:rPr>
          <w:bCs w:val="0"/>
        </w:rPr>
        <w:t>–</w:t>
      </w:r>
      <w:r w:rsidRPr="009C6232">
        <w:rPr>
          <w:bCs w:val="0"/>
        </w:rPr>
        <w:tab/>
      </w:r>
      <w:r w:rsidR="00F75717" w:rsidRPr="009C6232">
        <w:rPr>
          <w:bCs w:val="0"/>
        </w:rPr>
        <w:t xml:space="preserve">dla rozpowszechniania w sieciach telekomunikacyjnych innych niż wykorzystywane do rozpowszechniania </w:t>
      </w:r>
      <w:proofErr w:type="spellStart"/>
      <w:r w:rsidR="00F75717" w:rsidRPr="009C6232">
        <w:rPr>
          <w:bCs w:val="0"/>
        </w:rPr>
        <w:t>ro</w:t>
      </w:r>
      <w:r w:rsidR="00F75717" w:rsidRPr="009C6232">
        <w:rPr>
          <w:bCs w:val="0"/>
        </w:rPr>
        <w:t>z</w:t>
      </w:r>
      <w:r w:rsidR="00F75717" w:rsidRPr="009C6232">
        <w:rPr>
          <w:bCs w:val="0"/>
        </w:rPr>
        <w:t>siewczego</w:t>
      </w:r>
      <w:proofErr w:type="spellEnd"/>
      <w:r w:rsidR="00F75717" w:rsidRPr="009C6232">
        <w:rPr>
          <w:bCs w:val="0"/>
        </w:rPr>
        <w:t xml:space="preserve"> naziemnego lub </w:t>
      </w:r>
      <w:proofErr w:type="spellStart"/>
      <w:r w:rsidR="00F75717" w:rsidRPr="009C6232">
        <w:rPr>
          <w:bCs w:val="0"/>
        </w:rPr>
        <w:t>rozsiewczego</w:t>
      </w:r>
      <w:proofErr w:type="spellEnd"/>
      <w:r w:rsidR="00F75717" w:rsidRPr="009C6232">
        <w:rPr>
          <w:bCs w:val="0"/>
        </w:rPr>
        <w:t xml:space="preserve"> satelitarnego:</w:t>
      </w:r>
    </w:p>
    <w:p w:rsidR="00F75717" w:rsidRPr="000A1334" w:rsidRDefault="00F75717" w:rsidP="000A1334">
      <w:pPr>
        <w:pStyle w:val="TIRtiret"/>
        <w:ind w:left="993" w:hanging="284"/>
        <w:rPr>
          <w:bCs w:val="0"/>
        </w:rPr>
      </w:pPr>
      <w:r w:rsidRPr="009C6232">
        <w:rPr>
          <w:bCs w:val="0"/>
        </w:rPr>
        <w:t>n)</w:t>
      </w:r>
      <w:r w:rsidRPr="009C6232">
        <w:rPr>
          <w:bCs w:val="0"/>
        </w:rPr>
        <w:tab/>
        <w:t>loka</w:t>
      </w:r>
      <w:r w:rsidRPr="000A1334">
        <w:rPr>
          <w:bCs w:val="0"/>
        </w:rPr>
        <w:t>lizację stacji głównej,</w:t>
      </w:r>
    </w:p>
    <w:p w:rsidR="00F75717" w:rsidRPr="009C6232" w:rsidRDefault="00F75717" w:rsidP="000A1334">
      <w:pPr>
        <w:pStyle w:val="TIRtiret"/>
        <w:ind w:left="993" w:hanging="284"/>
        <w:rPr>
          <w:bCs w:val="0"/>
        </w:rPr>
      </w:pPr>
      <w:r w:rsidRPr="000A1334">
        <w:rPr>
          <w:bCs w:val="0"/>
        </w:rPr>
        <w:t>o)</w:t>
      </w:r>
      <w:r w:rsidRPr="000A1334">
        <w:rPr>
          <w:bCs w:val="0"/>
        </w:rPr>
        <w:tab/>
        <w:t>obsz</w:t>
      </w:r>
      <w:r w:rsidRPr="009C6232">
        <w:rPr>
          <w:bCs w:val="0"/>
        </w:rPr>
        <w:t>ar objęty siecią telekomunikacyjną;</w:t>
      </w:r>
    </w:p>
    <w:p w:rsidR="00F75717" w:rsidRPr="008C78D3" w:rsidRDefault="00F75717" w:rsidP="00F75717">
      <w:pPr>
        <w:pStyle w:val="PKTpunkt"/>
      </w:pPr>
      <w:r w:rsidRPr="008C78D3">
        <w:lastRenderedPageBreak/>
        <w:t>4)</w:t>
      </w:r>
      <w:r w:rsidRPr="008C78D3">
        <w:tab/>
        <w:t>rodzaj programu i czas jego rozpowszechniania;</w:t>
      </w:r>
    </w:p>
    <w:p w:rsidR="00F75717" w:rsidRPr="008C78D3" w:rsidRDefault="00F75717" w:rsidP="00F75717">
      <w:pPr>
        <w:pStyle w:val="PKTpunkt"/>
      </w:pPr>
      <w:r w:rsidRPr="008C78D3">
        <w:t>5)</w:t>
      </w:r>
      <w:r w:rsidRPr="008C78D3">
        <w:tab/>
        <w:t>datę rozpoczęcia rozpowszechniania programu;</w:t>
      </w:r>
    </w:p>
    <w:p w:rsidR="00F75717" w:rsidRPr="008C78D3" w:rsidRDefault="00F75717" w:rsidP="00F75717">
      <w:pPr>
        <w:pStyle w:val="PKTpunkt"/>
      </w:pPr>
      <w:r w:rsidRPr="008C78D3">
        <w:t>6)</w:t>
      </w:r>
      <w:r w:rsidRPr="008C78D3">
        <w:tab/>
        <w:t>termin wygaśnięcia koncesji.</w:t>
      </w:r>
    </w:p>
    <w:p w:rsidR="00F75717" w:rsidRPr="008C78D3" w:rsidRDefault="00F75717" w:rsidP="00F75717">
      <w:pPr>
        <w:pStyle w:val="USTustnpkodeksu"/>
      </w:pPr>
      <w:r w:rsidRPr="008C78D3">
        <w:t>2. Koncesja może określać inne warunki prowadzenia działalności, niezbędne dla realizacji przepisów ustawy.</w:t>
      </w:r>
    </w:p>
    <w:p w:rsidR="00F75717" w:rsidRPr="008C78D3" w:rsidRDefault="00F75717" w:rsidP="00F75717">
      <w:pPr>
        <w:pStyle w:val="USTustnpkodeksu"/>
      </w:pPr>
      <w:r w:rsidRPr="008C78D3">
        <w:t>3.</w:t>
      </w:r>
      <w:bookmarkStart w:id="15" w:name="_Ref426379637"/>
      <w:r>
        <w:rPr>
          <w:rStyle w:val="Odwoanieprzypisudolnego"/>
        </w:rPr>
        <w:footnoteReference w:id="67"/>
      </w:r>
      <w:bookmarkEnd w:id="15"/>
      <w:r>
        <w:rPr>
          <w:rStyle w:val="IGindeksgrny"/>
        </w:rPr>
        <w:t>)</w:t>
      </w:r>
      <w:r w:rsidRPr="008C78D3">
        <w:t> Koncesja w zakresie określonym</w:t>
      </w:r>
      <w:r w:rsidR="00057EF4" w:rsidRPr="008C78D3">
        <w:t xml:space="preserve"> w</w:t>
      </w:r>
      <w:r w:rsidR="00057EF4">
        <w:t> ust. </w:t>
      </w:r>
      <w:r w:rsidRPr="008C78D3">
        <w:t>1</w:t>
      </w:r>
      <w:r w:rsidR="00057EF4">
        <w:t xml:space="preserve"> pkt </w:t>
      </w:r>
      <w:r w:rsidRPr="008C78D3">
        <w:t>3 jest udzielana w porozumieniu z Prezesem Urzędu Komunikacji Elektronicznej, który zajmuje stanowisko, mając na względzie spełnienie warunków określonych</w:t>
      </w:r>
      <w:r w:rsidR="00057EF4" w:rsidRPr="008C78D3">
        <w:t xml:space="preserve"> w</w:t>
      </w:r>
      <w:r w:rsidR="00057EF4">
        <w:t> art. </w:t>
      </w:r>
      <w:r w:rsidRPr="008C78D3">
        <w:t>114</w:t>
      </w:r>
      <w:r w:rsidR="00057EF4">
        <w:t xml:space="preserve"> ust. </w:t>
      </w:r>
      <w:r w:rsidRPr="008C78D3">
        <w:t>3 ustawy z dnia 16 lipca 2004 r. – Prawo telekomunikacyjne.</w:t>
      </w:r>
    </w:p>
    <w:p w:rsidR="00F75717" w:rsidRPr="008C78D3" w:rsidRDefault="00F75717" w:rsidP="00F75717">
      <w:pPr>
        <w:pStyle w:val="USTustnpkodeksu"/>
      </w:pPr>
      <w:r w:rsidRPr="008C78D3">
        <w:t>3a.</w:t>
      </w:r>
      <w:r>
        <w:fldChar w:fldCharType="begin"/>
      </w:r>
      <w:r>
        <w:instrText xml:space="preserve"> NOTEREF _Ref426379637 \f \h </w:instrText>
      </w:r>
      <w:r>
        <w:fldChar w:fldCharType="separate"/>
      </w:r>
      <w:r w:rsidR="005B5A36" w:rsidRPr="005B5A36">
        <w:rPr>
          <w:rStyle w:val="Odwoanieprzypisudolnego"/>
        </w:rPr>
        <w:t>67</w:t>
      </w:r>
      <w:r>
        <w:fldChar w:fldCharType="end"/>
      </w:r>
      <w:r>
        <w:rPr>
          <w:rStyle w:val="IGindeksgrny"/>
        </w:rPr>
        <w:t>)</w:t>
      </w:r>
      <w:r w:rsidRPr="008C78D3">
        <w:t> Jeżeli do rozpowszechniania programu radiofonicznego lub telewizyjnego jest wymagana rezerwacja częstotl</w:t>
      </w:r>
      <w:r w:rsidRPr="008C78D3">
        <w:t>i</w:t>
      </w:r>
      <w:r w:rsidRPr="008C78D3">
        <w:t xml:space="preserve">wości, Prezes Urzędu Komunikacji Elektronicznej dokonuje jej niezwłocznie na rzecz nadawcy, który uzyskał koncesję, chyba że program ten będzie rozpowszechniany przez operatora multipleksu w sposób cyfrowy drogą </w:t>
      </w:r>
      <w:proofErr w:type="spellStart"/>
      <w:r w:rsidRPr="008C78D3">
        <w:t>rozsiewczą</w:t>
      </w:r>
      <w:proofErr w:type="spellEnd"/>
      <w:r w:rsidRPr="008C78D3">
        <w:t xml:space="preserve"> nazie</w:t>
      </w:r>
      <w:r w:rsidRPr="008C78D3">
        <w:t>m</w:t>
      </w:r>
      <w:r w:rsidRPr="008C78D3">
        <w:t>ną. Do dokonywania, wprowadzania zmian lub cofania rezerwacji częstotliwości stosuje się przepisy</w:t>
      </w:r>
      <w:r w:rsidR="00057EF4">
        <w:t xml:space="preserve"> art. </w:t>
      </w:r>
      <w:r w:rsidRPr="008C78D3">
        <w:t>11</w:t>
      </w:r>
      <w:r w:rsidR="00057EF4" w:rsidRPr="008C78D3">
        <w:t>4</w:t>
      </w:r>
      <w:r w:rsidR="00057EF4">
        <w:t xml:space="preserve"> i </w:t>
      </w:r>
      <w:r w:rsidRPr="008C78D3">
        <w:t>115 ustawy z dnia 16 lipca 2004 r. – Prawo telekomunikacyjne oraz nie stosuje się przepisów</w:t>
      </w:r>
      <w:r w:rsidR="00057EF4">
        <w:t xml:space="preserve"> art. </w:t>
      </w:r>
      <w:r w:rsidRPr="008C78D3">
        <w:t>116 tej ustawy.</w:t>
      </w:r>
    </w:p>
    <w:p w:rsidR="00F75717" w:rsidRPr="008C78D3" w:rsidRDefault="00F75717" w:rsidP="00F75717">
      <w:pPr>
        <w:pStyle w:val="USTustnpkodeksu"/>
      </w:pPr>
      <w:r w:rsidRPr="008C78D3">
        <w:t>4. Krajowa Rada, po zasięgnięciu opinii Prezesa Urzędu Komunikacji Elektronicznej, określi, w drodze rozporządz</w:t>
      </w:r>
      <w:r w:rsidRPr="008C78D3">
        <w:t>e</w:t>
      </w:r>
      <w:r w:rsidRPr="008C78D3">
        <w:t>nia, dane, które powinien zawierać wniosek, oraz szczegółowy tryb postępowania w sprawach udzielania i cofania konc</w:t>
      </w:r>
      <w:r w:rsidRPr="008C78D3">
        <w:t>e</w:t>
      </w:r>
      <w:r w:rsidRPr="008C78D3">
        <w:t>sji.</w:t>
      </w:r>
    </w:p>
    <w:p w:rsidR="00F75717" w:rsidRPr="008C78D3" w:rsidRDefault="00F75717" w:rsidP="00F75717">
      <w:pPr>
        <w:pStyle w:val="ARTartustawynprozporzdzenia"/>
      </w:pPr>
      <w:r w:rsidRPr="00057EF4">
        <w:rPr>
          <w:rStyle w:val="Ppogrubienie"/>
        </w:rPr>
        <w:t>Art. 37a.</w:t>
      </w:r>
      <w:r w:rsidRPr="00BE4B5F">
        <w:rPr>
          <w:rStyle w:val="IGindeksgrny"/>
        </w:rPr>
        <w:footnoteReference w:id="68"/>
      </w:r>
      <w:r>
        <w:rPr>
          <w:rStyle w:val="IGindeksgrny"/>
        </w:rPr>
        <w:t>)</w:t>
      </w:r>
      <w:r w:rsidRPr="008C78D3">
        <w:t> Dostawca usługi medialnej jest obowiązany do corocznego składania do Krajowej Rady sprawozdania finansowego, w formie przewidzianej w ustawie z dnia 29 września 1994 r. o rachunkowości.</w:t>
      </w:r>
    </w:p>
    <w:p w:rsidR="00F75717" w:rsidRPr="00F75717" w:rsidRDefault="00F75717" w:rsidP="00057EF4">
      <w:pPr>
        <w:pStyle w:val="ARTartustawynprozporzdzenia"/>
        <w:keepNext/>
      </w:pPr>
      <w:r w:rsidRPr="00057EF4">
        <w:rPr>
          <w:rStyle w:val="Ppogrubienie"/>
        </w:rPr>
        <w:t>Art. 38.</w:t>
      </w:r>
      <w:r w:rsidRPr="00F75717">
        <w:t> 1. Koncesję cofa się, jeżeli:</w:t>
      </w:r>
    </w:p>
    <w:p w:rsidR="00F75717" w:rsidRPr="008C78D3" w:rsidRDefault="00F75717" w:rsidP="00F75717">
      <w:pPr>
        <w:pStyle w:val="PKTpunkt"/>
      </w:pPr>
      <w:r w:rsidRPr="008C78D3">
        <w:t>1)</w:t>
      </w:r>
      <w:r w:rsidRPr="008C78D3">
        <w:tab/>
        <w:t>wydano prawomocne orzeczenie zakazujące nadawcy wykonywania działalności gospodarczej objętej koncesją;</w:t>
      </w:r>
    </w:p>
    <w:p w:rsidR="00F75717" w:rsidRPr="008C78D3" w:rsidRDefault="00F75717" w:rsidP="00F75717">
      <w:pPr>
        <w:pStyle w:val="PKTpunkt"/>
      </w:pPr>
      <w:r w:rsidRPr="008C78D3">
        <w:t>2)</w:t>
      </w:r>
      <w:r w:rsidRPr="008C78D3">
        <w:tab/>
        <w:t>nadawca rażąco narusza warunki określone w ustawie lub w koncesji;</w:t>
      </w:r>
    </w:p>
    <w:p w:rsidR="00F75717" w:rsidRPr="008C78D3" w:rsidRDefault="00F75717" w:rsidP="00F75717">
      <w:pPr>
        <w:pStyle w:val="PKTpunkt"/>
      </w:pPr>
      <w:r w:rsidRPr="008C78D3">
        <w:t>3)</w:t>
      </w:r>
      <w:r w:rsidRPr="008C78D3">
        <w:tab/>
        <w:t>działalność objęta koncesją jest wykonywana w sposób sprzeczny z ustawą lub z warunkami określonymi w koncesji, a nadawca, pomimo wezwania Przewodniczącego Krajowej Rady, w wyznaczonym terminie nie usunął stanu fa</w:t>
      </w:r>
      <w:r w:rsidRPr="008C78D3">
        <w:t>k</w:t>
      </w:r>
      <w:r w:rsidRPr="008C78D3">
        <w:t>tycznego lub prawnego niezgodnego z warunkami określonymi w koncesji lub w ustawie;</w:t>
      </w:r>
    </w:p>
    <w:p w:rsidR="00F75717" w:rsidRPr="008C78D3" w:rsidRDefault="00F75717" w:rsidP="00F75717">
      <w:pPr>
        <w:pStyle w:val="PKTpunkt"/>
      </w:pPr>
      <w:r w:rsidRPr="008C78D3">
        <w:t>4)</w:t>
      </w:r>
      <w:r w:rsidRPr="008C78D3">
        <w:tab/>
        <w:t>nadawca, pomimo wezwania Przewodniczącego Krajowej Rady, nie rozpoczął rozpowszechniania programu w terminie ustalonym w koncesji lub trwale zaprzestał wykonywania rozpowszechniania programu za pomocą wszystkich lub niektórych stacji nadawczych – chyba że nadawca wykaże, że opóźnienie rozpoczęcia rozpowszec</w:t>
      </w:r>
      <w:r w:rsidRPr="008C78D3">
        <w:t>h</w:t>
      </w:r>
      <w:r w:rsidRPr="008C78D3">
        <w:t>niania programu lub zaprzestanie rozpowszechniania programu zostały spowodowane okolicznościami od niego ni</w:t>
      </w:r>
      <w:r w:rsidRPr="008C78D3">
        <w:t>e</w:t>
      </w:r>
      <w:r w:rsidRPr="008C78D3">
        <w:t>zależnymi. Za trwałe zaprzestanie rozpowszechniania programu uważa się fakt nierozpowszechniania programu przez okres trzech kolejno następujących po sobie miesięcy.</w:t>
      </w:r>
    </w:p>
    <w:p w:rsidR="00F75717" w:rsidRPr="00F75717" w:rsidRDefault="00F75717" w:rsidP="00057EF4">
      <w:pPr>
        <w:pStyle w:val="USTustnpkodeksu"/>
        <w:keepNext/>
      </w:pPr>
      <w:r w:rsidRPr="008C78D3">
        <w:t>2. Koncesja może być cofnięta, jeżeli:</w:t>
      </w:r>
    </w:p>
    <w:p w:rsidR="00F75717" w:rsidRPr="008C78D3" w:rsidRDefault="00F75717" w:rsidP="00F75717">
      <w:pPr>
        <w:pStyle w:val="PKTpunkt"/>
      </w:pPr>
      <w:r w:rsidRPr="008C78D3">
        <w:t>1)</w:t>
      </w:r>
      <w:r w:rsidRPr="008C78D3">
        <w:tab/>
        <w:t>rozpowszechnianie programu powoduje zagrożenie interesów kultury narodowej, bezpieczeństwa i obronności pa</w:t>
      </w:r>
      <w:r w:rsidRPr="008C78D3">
        <w:t>ń</w:t>
      </w:r>
      <w:r w:rsidRPr="008C78D3">
        <w:t>stwa lub narusza normy dobrego obyczaju;</w:t>
      </w:r>
    </w:p>
    <w:p w:rsidR="00F75717" w:rsidRPr="008C78D3" w:rsidRDefault="00F75717" w:rsidP="00F75717">
      <w:pPr>
        <w:pStyle w:val="PKTpunkt"/>
      </w:pPr>
      <w:r w:rsidRPr="008C78D3">
        <w:t>2)</w:t>
      </w:r>
      <w:r w:rsidRPr="008C78D3">
        <w:tab/>
        <w:t>nastąpi ogłoszenie upadłości nadawcy;</w:t>
      </w:r>
    </w:p>
    <w:p w:rsidR="00F75717" w:rsidRPr="008C78D3" w:rsidRDefault="00F75717" w:rsidP="00F75717">
      <w:pPr>
        <w:pStyle w:val="PKTpunkt"/>
      </w:pPr>
      <w:r w:rsidRPr="008C78D3">
        <w:t>3)</w:t>
      </w:r>
      <w:r w:rsidRPr="008C78D3">
        <w:tab/>
        <w:t>rozpowszechnianie programu powoduje osiągnięcie przez nadawcę pozycji dominującej w dziedzinie środków m</w:t>
      </w:r>
      <w:r w:rsidRPr="008C78D3">
        <w:t>a</w:t>
      </w:r>
      <w:r w:rsidRPr="008C78D3">
        <w:t>sowego przekazu na danym rynku właściwym w rozumieniu przepisów o ochronie konkurencji i konsumentów;</w:t>
      </w:r>
    </w:p>
    <w:p w:rsidR="00F75717" w:rsidRPr="008C78D3" w:rsidRDefault="00F75717" w:rsidP="00F75717">
      <w:pPr>
        <w:pStyle w:val="PKTpunkt"/>
      </w:pPr>
      <w:r w:rsidRPr="008C78D3">
        <w:t>4)</w:t>
      </w:r>
      <w:r w:rsidRPr="008C78D3">
        <w:tab/>
        <w:t>nastąpi przejęcie bezpośredniej lub pośredniej kontroli nad działalnością nadawcy przez inną osobę.</w:t>
      </w:r>
    </w:p>
    <w:p w:rsidR="00F75717" w:rsidRPr="008C78D3" w:rsidRDefault="00F75717" w:rsidP="00F75717">
      <w:pPr>
        <w:pStyle w:val="USTustnpkodeksu"/>
      </w:pPr>
      <w:r w:rsidRPr="008C78D3">
        <w:t>3. Przewodniczący Krajowej Rady podaje do publicznej wiadomości informacje o wszczęciu postępowania w sprawie cofnięcia koncesji.</w:t>
      </w:r>
    </w:p>
    <w:p w:rsidR="00F75717" w:rsidRPr="008C78D3" w:rsidRDefault="00F75717" w:rsidP="00F75717">
      <w:pPr>
        <w:pStyle w:val="USTustnpkodeksu"/>
      </w:pPr>
      <w:r w:rsidRPr="008C78D3">
        <w:t>4. W przypadku uprawomocnienia się decyzji w sprawie cofnięcia koncesji Przewodniczący Krajowej Rady ni</w:t>
      </w:r>
      <w:r w:rsidRPr="008C78D3">
        <w:t>e</w:t>
      </w:r>
      <w:r w:rsidRPr="008C78D3">
        <w:t>zwłocznie ogłasza o możliwości uzyskania koncesji w zakresie objętym cofniętą koncesją.</w:t>
      </w:r>
    </w:p>
    <w:p w:rsidR="00F75717" w:rsidRPr="008C78D3" w:rsidRDefault="00F75717" w:rsidP="00F75717">
      <w:pPr>
        <w:pStyle w:val="ARTartustawynprozporzdzenia"/>
      </w:pPr>
      <w:r w:rsidRPr="00057EF4">
        <w:rPr>
          <w:rStyle w:val="Ppogrubienie"/>
        </w:rPr>
        <w:t>Art. 38a.</w:t>
      </w:r>
      <w:r w:rsidRPr="008C78D3">
        <w:t> 1. Uprawnienia wynikające z koncesji są niezbywalne, z zastrzeżeniem</w:t>
      </w:r>
      <w:r w:rsidR="00057EF4">
        <w:t xml:space="preserve"> ust. </w:t>
      </w:r>
      <w:r w:rsidRPr="008C78D3">
        <w:t>3–5.</w:t>
      </w:r>
    </w:p>
    <w:p w:rsidR="00F75717" w:rsidRPr="008C78D3" w:rsidRDefault="00F75717" w:rsidP="00F75717">
      <w:pPr>
        <w:pStyle w:val="USTustnpkodeksu"/>
      </w:pPr>
      <w:r w:rsidRPr="008C78D3">
        <w:t>2. Uprawnienia, o których mowa</w:t>
      </w:r>
      <w:r w:rsidR="00057EF4" w:rsidRPr="008C78D3">
        <w:t xml:space="preserve"> w</w:t>
      </w:r>
      <w:r w:rsidR="00057EF4">
        <w:t> ust. </w:t>
      </w:r>
      <w:r w:rsidRPr="008C78D3">
        <w:t>1, nie przechodzą na nabywcę przedsiębiorstwa upadłego.</w:t>
      </w:r>
    </w:p>
    <w:p w:rsidR="00F75717" w:rsidRPr="00F75717" w:rsidRDefault="00F75717" w:rsidP="00057EF4">
      <w:pPr>
        <w:pStyle w:val="USTustnpkodeksu"/>
        <w:keepNext/>
      </w:pPr>
      <w:r w:rsidRPr="008C78D3">
        <w:lastRenderedPageBreak/>
        <w:t>3. W przypadku łączenia, podziału albo innego rodzaju przekształceń spółek handlowych, uprawnienia, o których mowa</w:t>
      </w:r>
      <w:r w:rsidR="00057EF4" w:rsidRPr="008C78D3">
        <w:t xml:space="preserve"> w</w:t>
      </w:r>
      <w:r w:rsidR="00057EF4">
        <w:t> ust. </w:t>
      </w:r>
      <w:r w:rsidRPr="008C78D3">
        <w:t>1, mogą przejść na inny podmiot za zgodą Krajowej Rady wyrażoną w formie uchwały. Odmowa wyrażenia zgody następuje, gdy:</w:t>
      </w:r>
    </w:p>
    <w:p w:rsidR="00F75717" w:rsidRPr="008C78D3" w:rsidRDefault="00F75717" w:rsidP="00F75717">
      <w:pPr>
        <w:pStyle w:val="PKTpunkt"/>
      </w:pPr>
      <w:r w:rsidRPr="008C78D3">
        <w:t>1)</w:t>
      </w:r>
      <w:r w:rsidRPr="008C78D3">
        <w:tab/>
        <w:t>nadawca osiągnie pozycję dominującą w dziedzinie środków masowego przekazu na danym rynku właściwym w rozumieniu przepisów o ochronie konkurencji i konsumentów;</w:t>
      </w:r>
    </w:p>
    <w:p w:rsidR="00F75717" w:rsidRPr="008C78D3" w:rsidRDefault="00F75717" w:rsidP="00F75717">
      <w:pPr>
        <w:pStyle w:val="PKTpunkt"/>
      </w:pPr>
      <w:r w:rsidRPr="008C78D3">
        <w:t>2)</w:t>
      </w:r>
      <w:r w:rsidRPr="008C78D3">
        <w:tab/>
        <w:t>nastąpi przejęcie bezpośredniej lub pośredniej kontroli nad działalnością nadawcy przez inną osobę.</w:t>
      </w:r>
    </w:p>
    <w:p w:rsidR="00F75717" w:rsidRPr="008C78D3" w:rsidRDefault="00F75717" w:rsidP="00F75717">
      <w:pPr>
        <w:pStyle w:val="USTustnpkodeksu"/>
      </w:pPr>
      <w:r w:rsidRPr="008C78D3">
        <w:t>3a. Osoba fizyczna może przenieść uprawnienia wynikające z koncesji, za zgodą Krajowej Rady wyrażoną w formie uchwały, na spółkę, której jest wspólnikiem i która spełnia warunki, o których mowa</w:t>
      </w:r>
      <w:r w:rsidR="00057EF4" w:rsidRPr="008C78D3">
        <w:t xml:space="preserve"> w</w:t>
      </w:r>
      <w:r w:rsidR="00057EF4">
        <w:t> art. </w:t>
      </w:r>
      <w:r w:rsidRPr="008C78D3">
        <w:t>35. Odmowa wyrażenia zgody następuje z przyczyn, o których mowa</w:t>
      </w:r>
      <w:r w:rsidR="00057EF4" w:rsidRPr="008C78D3">
        <w:t xml:space="preserve"> w</w:t>
      </w:r>
      <w:r w:rsidR="00057EF4">
        <w:t> art. </w:t>
      </w:r>
      <w:r w:rsidRPr="008C78D3">
        <w:t>36</w:t>
      </w:r>
      <w:r w:rsidR="00057EF4">
        <w:t xml:space="preserve"> ust. </w:t>
      </w:r>
      <w:r w:rsidRPr="008C78D3">
        <w:t>2.</w:t>
      </w:r>
    </w:p>
    <w:p w:rsidR="00F75717" w:rsidRPr="008C78D3" w:rsidRDefault="00F75717" w:rsidP="00F75717">
      <w:pPr>
        <w:pStyle w:val="USTustnpkodeksu"/>
      </w:pPr>
      <w:r w:rsidRPr="008C78D3">
        <w:t>4. Na podstawie uchwały Krajowej Rady, Przewodniczący Krajowej Rady wydaje decyzję w sprawie wyrażenia zg</w:t>
      </w:r>
      <w:r w:rsidRPr="008C78D3">
        <w:t>o</w:t>
      </w:r>
      <w:r w:rsidRPr="008C78D3">
        <w:t>dy bądź odmowy, o której mowa</w:t>
      </w:r>
      <w:r w:rsidR="00057EF4" w:rsidRPr="008C78D3">
        <w:t xml:space="preserve"> w</w:t>
      </w:r>
      <w:r w:rsidR="00057EF4">
        <w:t> ust. </w:t>
      </w:r>
      <w:r w:rsidR="00057EF4" w:rsidRPr="008C78D3">
        <w:t>3</w:t>
      </w:r>
      <w:r w:rsidR="00057EF4">
        <w:t xml:space="preserve"> i </w:t>
      </w:r>
      <w:r w:rsidRPr="008C78D3">
        <w:t>3a.</w:t>
      </w:r>
    </w:p>
    <w:p w:rsidR="00F75717" w:rsidRPr="008C78D3" w:rsidRDefault="00F75717" w:rsidP="00F75717">
      <w:pPr>
        <w:pStyle w:val="USTustnpkodeksu"/>
      </w:pPr>
      <w:r w:rsidRPr="008C78D3">
        <w:t>5. Do uprawnień wynikających z rezerwacji częstotliwości stosuje się przepisy ustawy z dnia 16 lipca 2004 r. – Pr</w:t>
      </w:r>
      <w:r w:rsidRPr="008C78D3">
        <w:t>a</w:t>
      </w:r>
      <w:r w:rsidRPr="008C78D3">
        <w:t>wo telekomunikacyjne.</w:t>
      </w:r>
    </w:p>
    <w:p w:rsidR="00F75717" w:rsidRPr="008C78D3" w:rsidRDefault="00F75717" w:rsidP="00F75717">
      <w:pPr>
        <w:pStyle w:val="ARTartustawynprozporzdzenia"/>
      </w:pPr>
      <w:r w:rsidRPr="00057EF4">
        <w:rPr>
          <w:rStyle w:val="Ppogrubienie"/>
        </w:rPr>
        <w:t>Art. 39.</w:t>
      </w:r>
      <w:r w:rsidRPr="008C78D3">
        <w:t> Koncesja na rozpowszechnianie programu telewizyjnego obejmuje również wykorzystanie sygnału telew</w:t>
      </w:r>
      <w:r w:rsidRPr="008C78D3">
        <w:t>i</w:t>
      </w:r>
      <w:r w:rsidRPr="008C78D3">
        <w:t>zyjnego do rozpowszechniania przekazów tekstowych.</w:t>
      </w:r>
    </w:p>
    <w:p w:rsidR="00F75717" w:rsidRPr="00F75717" w:rsidRDefault="00F75717" w:rsidP="00057EF4">
      <w:pPr>
        <w:pStyle w:val="ARTartustawynprozporzdzenia"/>
        <w:keepNext/>
      </w:pPr>
      <w:r w:rsidRPr="00057EF4">
        <w:rPr>
          <w:rStyle w:val="Ppogrubienie"/>
        </w:rPr>
        <w:t>Art. 39a.</w:t>
      </w:r>
      <w:r w:rsidRPr="00F75717">
        <w:t xml:space="preserve"> 1. Koncesja może być udzielona na rozpowszechnianie w sieciach kablowych lub w sposób </w:t>
      </w:r>
      <w:proofErr w:type="spellStart"/>
      <w:r w:rsidRPr="00F75717">
        <w:t>rozsiewczy</w:t>
      </w:r>
      <w:proofErr w:type="spellEnd"/>
      <w:r w:rsidRPr="00F75717">
        <w:t xml:space="preserve"> s</w:t>
      </w:r>
      <w:r w:rsidRPr="00F75717">
        <w:t>a</w:t>
      </w:r>
      <w:r w:rsidRPr="00F75717">
        <w:t>telitarny programu poświęconego wyłącznie:</w:t>
      </w:r>
    </w:p>
    <w:p w:rsidR="00F75717" w:rsidRPr="008C78D3" w:rsidRDefault="00F75717" w:rsidP="00F75717">
      <w:pPr>
        <w:pStyle w:val="PKTpunkt"/>
      </w:pPr>
      <w:r w:rsidRPr="008C78D3">
        <w:t>1)</w:t>
      </w:r>
      <w:r w:rsidRPr="008C78D3">
        <w:tab/>
        <w:t>telesprzedaży;</w:t>
      </w:r>
    </w:p>
    <w:p w:rsidR="00F75717" w:rsidRPr="008C78D3" w:rsidRDefault="00F75717" w:rsidP="00F75717">
      <w:pPr>
        <w:pStyle w:val="PKTpunkt"/>
      </w:pPr>
      <w:r w:rsidRPr="008C78D3">
        <w:t>2)</w:t>
      </w:r>
      <w:r>
        <w:rPr>
          <w:rStyle w:val="Odwoanieprzypisudolnego"/>
        </w:rPr>
        <w:footnoteReference w:id="69"/>
      </w:r>
      <w:r>
        <w:rPr>
          <w:rStyle w:val="IGindeksgrny"/>
        </w:rPr>
        <w:t>)</w:t>
      </w:r>
      <w:r w:rsidRPr="008C78D3">
        <w:tab/>
        <w:t>autopromocji.</w:t>
      </w:r>
    </w:p>
    <w:p w:rsidR="00F75717" w:rsidRPr="008C78D3" w:rsidRDefault="00F75717" w:rsidP="00F75717">
      <w:pPr>
        <w:pStyle w:val="USTustnpkodeksu"/>
      </w:pPr>
      <w:r w:rsidRPr="008C78D3">
        <w:t>2. Do programów, o których mowa</w:t>
      </w:r>
      <w:r w:rsidR="00057EF4" w:rsidRPr="008C78D3">
        <w:t xml:space="preserve"> w</w:t>
      </w:r>
      <w:r w:rsidR="00057EF4">
        <w:t> ust. </w:t>
      </w:r>
      <w:r w:rsidRPr="008C78D3">
        <w:t>1, stosuje się odpowiednio przepisy ustawy, z wyłączeniem przepisów</w:t>
      </w:r>
      <w:r w:rsidR="00057EF4">
        <w:t xml:space="preserve"> art. </w:t>
      </w:r>
      <w:r w:rsidRPr="008C78D3">
        <w:t>15–15b.</w:t>
      </w:r>
    </w:p>
    <w:p w:rsidR="00F75717" w:rsidRPr="00F75717" w:rsidRDefault="00F75717" w:rsidP="00057EF4">
      <w:pPr>
        <w:pStyle w:val="USTustnpkodeksu"/>
        <w:keepNext/>
      </w:pPr>
      <w:r w:rsidRPr="008C78D3">
        <w:t>3. Do programów, o których mowa</w:t>
      </w:r>
      <w:r w:rsidR="00057EF4" w:rsidRPr="008C78D3">
        <w:t xml:space="preserve"> w</w:t>
      </w:r>
      <w:r w:rsidR="00057EF4">
        <w:t> ust. </w:t>
      </w:r>
      <w:r w:rsidRPr="008C78D3">
        <w:t>1</w:t>
      </w:r>
      <w:r w:rsidR="00057EF4">
        <w:t xml:space="preserve"> pkt </w:t>
      </w:r>
      <w:r w:rsidRPr="008C78D3">
        <w:t>1, nie stosuje się:</w:t>
      </w:r>
    </w:p>
    <w:p w:rsidR="00F75717" w:rsidRPr="008C78D3" w:rsidRDefault="00F75717" w:rsidP="00F75717">
      <w:pPr>
        <w:pStyle w:val="PKTpunkt"/>
      </w:pPr>
      <w:r w:rsidRPr="008C78D3">
        <w:t>1)</w:t>
      </w:r>
      <w:bookmarkStart w:id="16" w:name="_Ref426379791"/>
      <w:r>
        <w:rPr>
          <w:rStyle w:val="Odwoanieprzypisudolnego"/>
        </w:rPr>
        <w:footnoteReference w:id="70"/>
      </w:r>
      <w:bookmarkEnd w:id="16"/>
      <w:r>
        <w:rPr>
          <w:rStyle w:val="IGindeksgrny"/>
        </w:rPr>
        <w:t>)</w:t>
      </w:r>
      <w:r w:rsidRPr="008C78D3">
        <w:tab/>
        <w:t>ograniczenia dopuszczalnego wymiaru czasowego reklam i telesprzedaży w ciągu godziny, określonego</w:t>
      </w:r>
      <w:r w:rsidR="00057EF4" w:rsidRPr="008C78D3">
        <w:t xml:space="preserve"> w</w:t>
      </w:r>
      <w:r w:rsidR="00057EF4">
        <w:t> art. </w:t>
      </w:r>
      <w:r w:rsidRPr="008C78D3">
        <w:t>16</w:t>
      </w:r>
      <w:r w:rsidR="00057EF4">
        <w:t xml:space="preserve"> ust. </w:t>
      </w:r>
      <w:r w:rsidRPr="008C78D3">
        <w:t>3;</w:t>
      </w:r>
    </w:p>
    <w:p w:rsidR="00F75717" w:rsidRPr="008C78D3" w:rsidRDefault="00F75717" w:rsidP="00F75717">
      <w:pPr>
        <w:pStyle w:val="PKTpunkt"/>
      </w:pPr>
      <w:r w:rsidRPr="008C78D3">
        <w:t>2)</w:t>
      </w:r>
      <w:r>
        <w:fldChar w:fldCharType="begin"/>
      </w:r>
      <w:r>
        <w:instrText xml:space="preserve"> NOTEREF _Ref426379791 \f \h </w:instrText>
      </w:r>
      <w:r>
        <w:fldChar w:fldCharType="separate"/>
      </w:r>
      <w:r w:rsidR="005B5A36" w:rsidRPr="005B5A36">
        <w:rPr>
          <w:rStyle w:val="Odwoanieprzypisudolnego"/>
        </w:rPr>
        <w:t>70</w:t>
      </w:r>
      <w:r>
        <w:fldChar w:fldCharType="end"/>
      </w:r>
      <w:r>
        <w:rPr>
          <w:rStyle w:val="IGindeksgrny"/>
        </w:rPr>
        <w:t>)</w:t>
      </w:r>
      <w:r w:rsidRPr="008C78D3">
        <w:tab/>
        <w:t>przepisów</w:t>
      </w:r>
      <w:r w:rsidR="00057EF4">
        <w:t xml:space="preserve"> art. </w:t>
      </w:r>
      <w:r w:rsidRPr="008C78D3">
        <w:t>16</w:t>
      </w:r>
      <w:r w:rsidR="00057EF4">
        <w:t xml:space="preserve"> ust. </w:t>
      </w:r>
      <w:r w:rsidR="00057EF4" w:rsidRPr="008C78D3">
        <w:t>6</w:t>
      </w:r>
      <w:r w:rsidR="00057EF4">
        <w:t xml:space="preserve"> oraz art. </w:t>
      </w:r>
      <w:r w:rsidRPr="008C78D3">
        <w:t>16a.</w:t>
      </w:r>
    </w:p>
    <w:p w:rsidR="00F75717" w:rsidRPr="00F75717" w:rsidRDefault="00F75717" w:rsidP="00057EF4">
      <w:pPr>
        <w:pStyle w:val="ARTartustawynprozporzdzenia"/>
        <w:keepNext/>
      </w:pPr>
      <w:r w:rsidRPr="00057EF4">
        <w:rPr>
          <w:rStyle w:val="Ppogrubienie"/>
        </w:rPr>
        <w:t>Art. 39b.</w:t>
      </w:r>
      <w:r w:rsidRPr="00F75717">
        <w:t> 1. O uznanie za nadawcę społecznego może do Krajowej Rady wystąpić:</w:t>
      </w:r>
    </w:p>
    <w:p w:rsidR="00F75717" w:rsidRPr="008C78D3" w:rsidRDefault="00F75717" w:rsidP="00F75717">
      <w:pPr>
        <w:pStyle w:val="PKTpunkt"/>
      </w:pPr>
      <w:r w:rsidRPr="008C78D3">
        <w:t>1)</w:t>
      </w:r>
      <w:r w:rsidRPr="008C78D3">
        <w:tab/>
        <w:t>stowarzyszenie w ramach realizacji celów statutowych;</w:t>
      </w:r>
    </w:p>
    <w:p w:rsidR="00F75717" w:rsidRPr="008C78D3" w:rsidRDefault="00F75717" w:rsidP="00F75717">
      <w:pPr>
        <w:pStyle w:val="PKTpunkt"/>
      </w:pPr>
      <w:r w:rsidRPr="008C78D3">
        <w:t>2)</w:t>
      </w:r>
      <w:r w:rsidRPr="008C78D3">
        <w:tab/>
        <w:t>fundacja w ramach realizacji celów statutowych;</w:t>
      </w:r>
    </w:p>
    <w:p w:rsidR="00F75717" w:rsidRPr="008C78D3" w:rsidRDefault="00F75717" w:rsidP="00F75717">
      <w:pPr>
        <w:pStyle w:val="PKTpunkt"/>
      </w:pPr>
      <w:r w:rsidRPr="008C78D3">
        <w:t>3)</w:t>
      </w:r>
      <w:r w:rsidRPr="008C78D3">
        <w:tab/>
        <w:t>kościelna lub wyznaniowa osoba prawna kościoła lub związku wyznaniowego o uregulowanej w ustawie sytuacji prawnej.</w:t>
      </w:r>
    </w:p>
    <w:p w:rsidR="00F75717" w:rsidRPr="008C78D3" w:rsidRDefault="00F75717" w:rsidP="00F75717">
      <w:pPr>
        <w:pStyle w:val="USTustnpkodeksu"/>
      </w:pPr>
      <w:r w:rsidRPr="008C78D3">
        <w:t>2. Nadawca społeczny jest zwolniony z opłat za udzielenie lub zmianę koncesji.</w:t>
      </w:r>
    </w:p>
    <w:p w:rsidR="00F75717" w:rsidRPr="008C78D3" w:rsidRDefault="00F75717" w:rsidP="00F75717">
      <w:pPr>
        <w:pStyle w:val="USTustnpkodeksu"/>
      </w:pPr>
      <w:r w:rsidRPr="008C78D3">
        <w:t>3.</w:t>
      </w:r>
      <w:r>
        <w:rPr>
          <w:rStyle w:val="Odwoanieprzypisudolnego"/>
        </w:rPr>
        <w:footnoteReference w:id="71"/>
      </w:r>
      <w:r>
        <w:rPr>
          <w:rStyle w:val="IGindeksgrny"/>
        </w:rPr>
        <w:t>)</w:t>
      </w:r>
      <w:r w:rsidRPr="008C78D3">
        <w:t> W przypadku naruszenia przez nadawcę społecznego wymogów określonych</w:t>
      </w:r>
      <w:r w:rsidR="00057EF4" w:rsidRPr="008C78D3">
        <w:t xml:space="preserve"> w</w:t>
      </w:r>
      <w:r w:rsidR="00057EF4">
        <w:t> art. </w:t>
      </w:r>
      <w:r w:rsidRPr="008C78D3">
        <w:t>4</w:t>
      </w:r>
      <w:r w:rsidR="00057EF4">
        <w:t xml:space="preserve"> pkt </w:t>
      </w:r>
      <w:r w:rsidRPr="008C78D3">
        <w:t>10, organ koncesyjny wydaje decyzję o uchyleniu decyzji o uznaniu za nadawcę społecznego. Stwierdza w niej obowiązek uiszczenia opłat, o których mowa</w:t>
      </w:r>
      <w:r w:rsidR="00057EF4" w:rsidRPr="008C78D3">
        <w:t xml:space="preserve"> w</w:t>
      </w:r>
      <w:r w:rsidR="00057EF4">
        <w:t> ust. </w:t>
      </w:r>
      <w:r w:rsidRPr="008C78D3">
        <w:t>2, wraz z ustawowymi odsetkami liczonymi od dnia udzielenia lub zmiany koncesji.</w:t>
      </w:r>
    </w:p>
    <w:p w:rsidR="00F75717" w:rsidRPr="008C78D3" w:rsidRDefault="00F75717" w:rsidP="00F75717">
      <w:pPr>
        <w:pStyle w:val="ARTartustawynprozporzdzenia"/>
      </w:pPr>
      <w:r w:rsidRPr="00057EF4">
        <w:rPr>
          <w:rStyle w:val="Ppogrubienie"/>
        </w:rPr>
        <w:t>Art. 40.</w:t>
      </w:r>
      <w:r w:rsidRPr="00BE4B5F">
        <w:rPr>
          <w:rStyle w:val="IGindeksgrny"/>
        </w:rPr>
        <w:footnoteReference w:id="72"/>
      </w:r>
      <w:r>
        <w:rPr>
          <w:rStyle w:val="IGindeksgrny"/>
        </w:rPr>
        <w:t>)</w:t>
      </w:r>
      <w:r w:rsidRPr="008C78D3">
        <w:t> 1. Za udzielenie koncesji na rozpowszechnianie programu radiowego lub telewizyjnego pobiera się opłatę, niezależnie od rocznych opłat za prawo do dysponowania częstotliwością przewidzianych w ustawie z dnia 16 lipca 2004 r. – Prawo telekomunikacyjne. Przez udzielenie koncesji rozumie się również jej zmianę.</w:t>
      </w:r>
    </w:p>
    <w:p w:rsidR="00F75717" w:rsidRPr="00F75717" w:rsidRDefault="00F75717" w:rsidP="00057EF4">
      <w:pPr>
        <w:pStyle w:val="USTustnpkodeksu"/>
        <w:keepNext/>
      </w:pPr>
      <w:r w:rsidRPr="008C78D3">
        <w:t>2. Opłata za udzielenie koncesji nie może być wyższa niż:</w:t>
      </w:r>
    </w:p>
    <w:p w:rsidR="00F75717" w:rsidRPr="008C78D3" w:rsidRDefault="00F75717" w:rsidP="00F75717">
      <w:pPr>
        <w:pStyle w:val="PKTpunkt"/>
      </w:pPr>
      <w:r w:rsidRPr="008C78D3">
        <w:t>1)</w:t>
      </w:r>
      <w:r w:rsidRPr="008C78D3">
        <w:tab/>
        <w:t xml:space="preserve">dla rozpowszechniania programu radiowego w sposób analogowy </w:t>
      </w:r>
      <w:proofErr w:type="spellStart"/>
      <w:r w:rsidRPr="008C78D3">
        <w:t>rozsiewczy</w:t>
      </w:r>
      <w:proofErr w:type="spellEnd"/>
      <w:r w:rsidRPr="008C78D3">
        <w:t xml:space="preserve"> naziemny – 12 317 570 zł;</w:t>
      </w:r>
    </w:p>
    <w:p w:rsidR="00F75717" w:rsidRPr="008C78D3" w:rsidRDefault="00F75717" w:rsidP="00F75717">
      <w:pPr>
        <w:pStyle w:val="PKTpunkt"/>
      </w:pPr>
      <w:r w:rsidRPr="008C78D3">
        <w:t>2)</w:t>
      </w:r>
      <w:r w:rsidRPr="008C78D3">
        <w:tab/>
        <w:t xml:space="preserve">dla rozpowszechniania programu telewizyjnego w sposób analogowy </w:t>
      </w:r>
      <w:proofErr w:type="spellStart"/>
      <w:r w:rsidRPr="008C78D3">
        <w:t>rozsiewczy</w:t>
      </w:r>
      <w:proofErr w:type="spellEnd"/>
      <w:r w:rsidRPr="008C78D3">
        <w:t xml:space="preserve"> naziemny – 25 890 000 zł;</w:t>
      </w:r>
    </w:p>
    <w:p w:rsidR="00F75717" w:rsidRPr="008C78D3" w:rsidRDefault="00F75717" w:rsidP="00F75717">
      <w:pPr>
        <w:pStyle w:val="PKTpunkt"/>
      </w:pPr>
      <w:r w:rsidRPr="008C78D3">
        <w:t>3)</w:t>
      </w:r>
      <w:r w:rsidRPr="008C78D3">
        <w:tab/>
        <w:t xml:space="preserve">dla rozpowszechniania programu radiowego w sposób cyfrowy </w:t>
      </w:r>
      <w:proofErr w:type="spellStart"/>
      <w:r w:rsidRPr="008C78D3">
        <w:t>rozsiewczy</w:t>
      </w:r>
      <w:proofErr w:type="spellEnd"/>
      <w:r w:rsidRPr="008C78D3">
        <w:t xml:space="preserve"> naziemny w multipleksie – 6 158 785 zł;</w:t>
      </w:r>
    </w:p>
    <w:p w:rsidR="00F75717" w:rsidRPr="008C78D3" w:rsidRDefault="00F75717" w:rsidP="00F75717">
      <w:pPr>
        <w:pStyle w:val="PKTpunkt"/>
      </w:pPr>
      <w:r w:rsidRPr="008C78D3">
        <w:lastRenderedPageBreak/>
        <w:t>4)</w:t>
      </w:r>
      <w:r w:rsidRPr="008C78D3">
        <w:tab/>
        <w:t xml:space="preserve">dla rozpowszechniania programu telewizyjnego w sposób cyfrowy </w:t>
      </w:r>
      <w:proofErr w:type="spellStart"/>
      <w:r w:rsidRPr="008C78D3">
        <w:t>rozsiewczy</w:t>
      </w:r>
      <w:proofErr w:type="spellEnd"/>
      <w:r w:rsidRPr="008C78D3">
        <w:t xml:space="preserve"> naziemny w multipleksie – 25 890 000 zł.</w:t>
      </w:r>
    </w:p>
    <w:p w:rsidR="00F75717" w:rsidRPr="00F75717" w:rsidRDefault="00F75717" w:rsidP="00057EF4">
      <w:pPr>
        <w:pStyle w:val="USTustnpkodeksu"/>
        <w:keepNext/>
      </w:pPr>
      <w:r w:rsidRPr="008C78D3">
        <w:t>3. Opłata za udzielenie koncesji wynosi:</w:t>
      </w:r>
    </w:p>
    <w:p w:rsidR="00F75717" w:rsidRPr="008C78D3" w:rsidRDefault="00F75717" w:rsidP="00F75717">
      <w:pPr>
        <w:pStyle w:val="PKTpunkt"/>
      </w:pPr>
      <w:r w:rsidRPr="008C78D3">
        <w:t>1)</w:t>
      </w:r>
      <w:r w:rsidRPr="008C78D3">
        <w:tab/>
        <w:t xml:space="preserve">dla rozpowszechniania programu radiowego w sposób </w:t>
      </w:r>
      <w:proofErr w:type="spellStart"/>
      <w:r w:rsidRPr="008C78D3">
        <w:t>rozsiewczy</w:t>
      </w:r>
      <w:proofErr w:type="spellEnd"/>
      <w:r w:rsidRPr="008C78D3">
        <w:t xml:space="preserve"> satelitarny – 500 zł;</w:t>
      </w:r>
    </w:p>
    <w:p w:rsidR="00F75717" w:rsidRPr="008C78D3" w:rsidRDefault="00F75717" w:rsidP="00F75717">
      <w:pPr>
        <w:pStyle w:val="PKTpunkt"/>
      </w:pPr>
      <w:r w:rsidRPr="008C78D3">
        <w:t>2)</w:t>
      </w:r>
      <w:r w:rsidRPr="008C78D3">
        <w:tab/>
        <w:t xml:space="preserve">dla rozpowszechniania programu telewizyjnego w sposób </w:t>
      </w:r>
      <w:proofErr w:type="spellStart"/>
      <w:r w:rsidRPr="008C78D3">
        <w:t>rozsiewczy</w:t>
      </w:r>
      <w:proofErr w:type="spellEnd"/>
      <w:r w:rsidRPr="008C78D3">
        <w:t xml:space="preserve"> satelitarny – 10 000 zł;</w:t>
      </w:r>
    </w:p>
    <w:p w:rsidR="00F75717" w:rsidRPr="008C78D3" w:rsidRDefault="00F75717" w:rsidP="00F75717">
      <w:pPr>
        <w:pStyle w:val="PKTpunkt"/>
      </w:pPr>
      <w:r w:rsidRPr="008C78D3">
        <w:t>3)</w:t>
      </w:r>
      <w:r w:rsidRPr="008C78D3">
        <w:tab/>
        <w:t>dla rozpowszechniania programu radiowego w sieciach telekomunikacyjnych innych niż wykorzystywane do rozp</w:t>
      </w:r>
      <w:r w:rsidRPr="008C78D3">
        <w:t>o</w:t>
      </w:r>
      <w:r w:rsidRPr="008C78D3">
        <w:t xml:space="preserve">wszechniania </w:t>
      </w:r>
      <w:proofErr w:type="spellStart"/>
      <w:r w:rsidRPr="008C78D3">
        <w:t>rozsiewczego</w:t>
      </w:r>
      <w:proofErr w:type="spellEnd"/>
      <w:r w:rsidRPr="008C78D3">
        <w:t xml:space="preserve"> naziemnego lub </w:t>
      </w:r>
      <w:proofErr w:type="spellStart"/>
      <w:r w:rsidRPr="008C78D3">
        <w:t>rozsiewczego</w:t>
      </w:r>
      <w:proofErr w:type="spellEnd"/>
      <w:r w:rsidRPr="008C78D3">
        <w:t xml:space="preserve"> satelitarnego – 500 zł;</w:t>
      </w:r>
    </w:p>
    <w:p w:rsidR="00F75717" w:rsidRPr="008C78D3" w:rsidRDefault="00F75717" w:rsidP="00F75717">
      <w:pPr>
        <w:pStyle w:val="PKTpunkt"/>
      </w:pPr>
      <w:r w:rsidRPr="008C78D3">
        <w:t>4)</w:t>
      </w:r>
      <w:r w:rsidRPr="008C78D3">
        <w:tab/>
        <w:t xml:space="preserve">dla rozpowszechniania programu telewizyjnego w sieciach telekomunikacyjnych innych niż wykorzystywane do rozpowszechniania </w:t>
      </w:r>
      <w:proofErr w:type="spellStart"/>
      <w:r w:rsidRPr="008C78D3">
        <w:t>rozsiewczego</w:t>
      </w:r>
      <w:proofErr w:type="spellEnd"/>
      <w:r w:rsidRPr="008C78D3">
        <w:t xml:space="preserve"> naziemnego lub </w:t>
      </w:r>
      <w:proofErr w:type="spellStart"/>
      <w:r w:rsidRPr="008C78D3">
        <w:t>rozsiewczego</w:t>
      </w:r>
      <w:proofErr w:type="spellEnd"/>
      <w:r w:rsidRPr="008C78D3">
        <w:t xml:space="preserve"> satelitarnego – 2000 zł.</w:t>
      </w:r>
    </w:p>
    <w:p w:rsidR="00F75717" w:rsidRPr="008C78D3" w:rsidRDefault="00F75717" w:rsidP="00F75717">
      <w:pPr>
        <w:pStyle w:val="USTustnpkodeksu"/>
      </w:pPr>
      <w:r w:rsidRPr="008C78D3">
        <w:t>4. W przypadku rozpowszechniania programu radiowego lub telewizyjnego różnymi sposobami opłatę za udzielenie koncesji ustala się jako sumę należności za poszczególne sposoby rozpowszechniania tych programów.</w:t>
      </w:r>
    </w:p>
    <w:p w:rsidR="00F75717" w:rsidRPr="008C78D3" w:rsidRDefault="00F75717" w:rsidP="00F75717">
      <w:pPr>
        <w:pStyle w:val="USTustnpkodeksu"/>
      </w:pPr>
      <w:r w:rsidRPr="008C78D3">
        <w:t>5. W przypadku opłaty za udzielenie koncesji na jednoczesne rozpowszechnianie programu radiowego w sposób an</w:t>
      </w:r>
      <w:r w:rsidRPr="008C78D3">
        <w:t>a</w:t>
      </w:r>
      <w:r w:rsidRPr="008C78D3">
        <w:t xml:space="preserve">logowy </w:t>
      </w:r>
      <w:proofErr w:type="spellStart"/>
      <w:r w:rsidRPr="008C78D3">
        <w:t>rozsiewczy</w:t>
      </w:r>
      <w:proofErr w:type="spellEnd"/>
      <w:r w:rsidRPr="008C78D3">
        <w:t xml:space="preserve"> naziemny i cyfrowy </w:t>
      </w:r>
      <w:proofErr w:type="spellStart"/>
      <w:r w:rsidRPr="008C78D3">
        <w:t>rozsiewczy</w:t>
      </w:r>
      <w:proofErr w:type="spellEnd"/>
      <w:r w:rsidRPr="008C78D3">
        <w:t xml:space="preserve"> naziemny w multipleksie, opłata ustalana jest jak za udzielenie konc</w:t>
      </w:r>
      <w:r w:rsidRPr="008C78D3">
        <w:t>e</w:t>
      </w:r>
      <w:r w:rsidRPr="008C78D3">
        <w:t xml:space="preserve">sji dla rozpowszechniania programu radiowego w sposób cyfrowy </w:t>
      </w:r>
      <w:proofErr w:type="spellStart"/>
      <w:r w:rsidRPr="008C78D3">
        <w:t>rozsiewczy</w:t>
      </w:r>
      <w:proofErr w:type="spellEnd"/>
      <w:r w:rsidRPr="008C78D3">
        <w:t xml:space="preserve"> naziemny w multipleksie.</w:t>
      </w:r>
    </w:p>
    <w:p w:rsidR="00F75717" w:rsidRPr="00F75717" w:rsidRDefault="00F75717" w:rsidP="00057EF4">
      <w:pPr>
        <w:pStyle w:val="USTustnpkodeksu"/>
        <w:keepNext/>
      </w:pPr>
      <w:r w:rsidRPr="008C78D3">
        <w:t>6. Krajowa Rada, w porozumieniu z ministrem właściwym do spraw finansów publicznych określi, w drodze rozp</w:t>
      </w:r>
      <w:r w:rsidRPr="008C78D3">
        <w:t>o</w:t>
      </w:r>
      <w:r w:rsidRPr="008C78D3">
        <w:t>rządzenia, nie wyższą niż określona</w:t>
      </w:r>
      <w:r w:rsidR="00057EF4" w:rsidRPr="008C78D3">
        <w:t xml:space="preserve"> w</w:t>
      </w:r>
      <w:r w:rsidR="00057EF4">
        <w:t> ust. </w:t>
      </w:r>
      <w:r w:rsidRPr="008C78D3">
        <w:t>2 wysokość opłaty za udzielenie koncesji oraz sposób wyliczania tej opłaty, biorąc pod uwagę:</w:t>
      </w:r>
    </w:p>
    <w:p w:rsidR="00F75717" w:rsidRPr="008C78D3" w:rsidRDefault="00F75717" w:rsidP="00F75717">
      <w:pPr>
        <w:pStyle w:val="PKTpunkt"/>
      </w:pPr>
      <w:r w:rsidRPr="008C78D3">
        <w:t>1)</w:t>
      </w:r>
      <w:r w:rsidRPr="008C78D3">
        <w:tab/>
        <w:t>czas emisji reklam;</w:t>
      </w:r>
    </w:p>
    <w:p w:rsidR="00F75717" w:rsidRPr="00F75717" w:rsidRDefault="00F75717" w:rsidP="00057EF4">
      <w:pPr>
        <w:pStyle w:val="PKTpunkt"/>
        <w:keepNext/>
      </w:pPr>
      <w:r w:rsidRPr="008C78D3">
        <w:t>2)</w:t>
      </w:r>
      <w:r w:rsidRPr="008C78D3">
        <w:tab/>
        <w:t>dla programów, o których mowa</w:t>
      </w:r>
      <w:r w:rsidR="00057EF4" w:rsidRPr="008C78D3">
        <w:t xml:space="preserve"> w</w:t>
      </w:r>
      <w:r w:rsidR="00057EF4">
        <w:t> ust. </w:t>
      </w:r>
      <w:r w:rsidRPr="008C78D3">
        <w:t>2</w:t>
      </w:r>
      <w:r w:rsidR="00057EF4">
        <w:t xml:space="preserve"> pkt </w:t>
      </w:r>
      <w:r w:rsidRPr="008C78D3">
        <w:t>1:</w:t>
      </w:r>
    </w:p>
    <w:p w:rsidR="00F75717" w:rsidRPr="008C78D3" w:rsidRDefault="00F75717" w:rsidP="00F75717">
      <w:pPr>
        <w:pStyle w:val="LITlitera"/>
      </w:pPr>
      <w:r w:rsidRPr="008C78D3">
        <w:t>a)</w:t>
      </w:r>
      <w:r w:rsidRPr="008C78D3">
        <w:tab/>
        <w:t>liczbę mieszkańców w zasięgu programu,</w:t>
      </w:r>
    </w:p>
    <w:p w:rsidR="00F75717" w:rsidRPr="008C78D3" w:rsidRDefault="00F75717" w:rsidP="00F75717">
      <w:pPr>
        <w:pStyle w:val="LITlitera"/>
      </w:pPr>
      <w:r w:rsidRPr="008C78D3">
        <w:t>b)</w:t>
      </w:r>
      <w:r w:rsidRPr="008C78D3">
        <w:tab/>
        <w:t>zakres fal radiowych,</w:t>
      </w:r>
    </w:p>
    <w:p w:rsidR="00F75717" w:rsidRPr="008C78D3" w:rsidRDefault="00F75717" w:rsidP="00F75717">
      <w:pPr>
        <w:pStyle w:val="LITlitera"/>
      </w:pPr>
      <w:r w:rsidRPr="008C78D3">
        <w:t>c)</w:t>
      </w:r>
      <w:r w:rsidRPr="008C78D3">
        <w:tab/>
        <w:t>liczbę mieszkańców miast w zasięgu programu;</w:t>
      </w:r>
    </w:p>
    <w:p w:rsidR="00F75717" w:rsidRPr="008C78D3" w:rsidRDefault="00F75717" w:rsidP="00F75717">
      <w:pPr>
        <w:pStyle w:val="PKTpunkt"/>
      </w:pPr>
      <w:r w:rsidRPr="008C78D3">
        <w:t>3)</w:t>
      </w:r>
      <w:r w:rsidRPr="008C78D3">
        <w:tab/>
        <w:t>dla programów, o których mowa</w:t>
      </w:r>
      <w:r w:rsidR="00057EF4" w:rsidRPr="008C78D3">
        <w:t xml:space="preserve"> w</w:t>
      </w:r>
      <w:r w:rsidR="00057EF4">
        <w:t> ust. </w:t>
      </w:r>
      <w:r w:rsidRPr="008C78D3">
        <w:t>2</w:t>
      </w:r>
      <w:r w:rsidR="00057EF4">
        <w:t xml:space="preserve"> pkt </w:t>
      </w:r>
      <w:r w:rsidRPr="008C78D3">
        <w:t>2, liczbę mieszkańców w zasięgu programu;</w:t>
      </w:r>
    </w:p>
    <w:p w:rsidR="00F75717" w:rsidRPr="00F75717" w:rsidRDefault="00F75717" w:rsidP="00057EF4">
      <w:pPr>
        <w:pStyle w:val="PKTpunkt"/>
        <w:keepNext/>
      </w:pPr>
      <w:r w:rsidRPr="008C78D3">
        <w:t>4)</w:t>
      </w:r>
      <w:r w:rsidRPr="008C78D3">
        <w:tab/>
        <w:t>dla programów, o których mowa</w:t>
      </w:r>
      <w:r w:rsidR="00057EF4" w:rsidRPr="008C78D3">
        <w:t xml:space="preserve"> w</w:t>
      </w:r>
      <w:r w:rsidR="00057EF4">
        <w:t> ust. </w:t>
      </w:r>
      <w:r w:rsidRPr="008C78D3">
        <w:t>2</w:t>
      </w:r>
      <w:r w:rsidR="00057EF4">
        <w:t xml:space="preserve"> pkt </w:t>
      </w:r>
      <w:r w:rsidRPr="008C78D3">
        <w:t>3:</w:t>
      </w:r>
    </w:p>
    <w:p w:rsidR="00F75717" w:rsidRPr="008C78D3" w:rsidRDefault="00F75717" w:rsidP="00F75717">
      <w:pPr>
        <w:pStyle w:val="LITlitera"/>
      </w:pPr>
      <w:r w:rsidRPr="008C78D3">
        <w:t>a)</w:t>
      </w:r>
      <w:r w:rsidRPr="008C78D3">
        <w:tab/>
        <w:t>w przypadku udzielenia koncesji o zasięgu mniejszym od zasięgu sygnału multipleksu ogólnopolskiego, za który uznaje się obszar całego kraju – liczbę mieszkańców w zasięgu programu,</w:t>
      </w:r>
    </w:p>
    <w:p w:rsidR="00F75717" w:rsidRPr="008C78D3" w:rsidRDefault="00F75717" w:rsidP="00F75717">
      <w:pPr>
        <w:pStyle w:val="LITlitera"/>
      </w:pPr>
      <w:r w:rsidRPr="008C78D3">
        <w:t>b)</w:t>
      </w:r>
      <w:r w:rsidRPr="008C78D3">
        <w:tab/>
        <w:t>standard naziemnej radiofonii cyfrowej,</w:t>
      </w:r>
    </w:p>
    <w:p w:rsidR="00F75717" w:rsidRPr="008C78D3" w:rsidRDefault="00F75717" w:rsidP="00F75717">
      <w:pPr>
        <w:pStyle w:val="LITlitera"/>
      </w:pPr>
      <w:r w:rsidRPr="008C78D3">
        <w:t>c)</w:t>
      </w:r>
      <w:r w:rsidRPr="008C78D3">
        <w:tab/>
        <w:t xml:space="preserve">w przypadku zmiany koncesji na rozpowszechnianie programu drogą </w:t>
      </w:r>
      <w:proofErr w:type="spellStart"/>
      <w:r w:rsidRPr="008C78D3">
        <w:t>rozsiewczą</w:t>
      </w:r>
      <w:proofErr w:type="spellEnd"/>
      <w:r w:rsidRPr="008C78D3">
        <w:t xml:space="preserve"> naziemną, polegającej na prz</w:t>
      </w:r>
      <w:r w:rsidRPr="008C78D3">
        <w:t>y</w:t>
      </w:r>
      <w:r w:rsidRPr="008C78D3">
        <w:t>znaniu prawa do rozpowszechniania programu w sposób cyfrowy – liczbę mieszkańców objętych rozpowszec</w:t>
      </w:r>
      <w:r w:rsidRPr="008C78D3">
        <w:t>h</w:t>
      </w:r>
      <w:r w:rsidRPr="008C78D3">
        <w:t>nianiem programu w sposób analogowy;</w:t>
      </w:r>
    </w:p>
    <w:p w:rsidR="00F75717" w:rsidRPr="00F75717" w:rsidRDefault="00F75717" w:rsidP="00057EF4">
      <w:pPr>
        <w:pStyle w:val="PKTpunkt"/>
        <w:keepNext/>
      </w:pPr>
      <w:r w:rsidRPr="008C78D3">
        <w:t>5)</w:t>
      </w:r>
      <w:r w:rsidRPr="008C78D3">
        <w:tab/>
        <w:t>dla programów, o których mowa</w:t>
      </w:r>
      <w:r w:rsidR="00057EF4" w:rsidRPr="008C78D3">
        <w:t xml:space="preserve"> w</w:t>
      </w:r>
      <w:r w:rsidR="00057EF4">
        <w:t> ust. </w:t>
      </w:r>
      <w:r w:rsidRPr="008C78D3">
        <w:t>2</w:t>
      </w:r>
      <w:r w:rsidR="00057EF4">
        <w:t xml:space="preserve"> pkt </w:t>
      </w:r>
      <w:r w:rsidRPr="008C78D3">
        <w:t>4:</w:t>
      </w:r>
    </w:p>
    <w:p w:rsidR="00F75717" w:rsidRPr="008C78D3" w:rsidRDefault="00F75717" w:rsidP="00F75717">
      <w:pPr>
        <w:pStyle w:val="LITlitera"/>
      </w:pPr>
      <w:r w:rsidRPr="008C78D3">
        <w:t>a)</w:t>
      </w:r>
      <w:r w:rsidRPr="008C78D3">
        <w:tab/>
        <w:t>w przypadku udzielenia koncesji o zasięgu mniejszym od zasięgu sygnału multipleksu ogólnopolskiego, za który uznaje się obszar całego kraju – liczbę mieszkańców w zasięgu programu,</w:t>
      </w:r>
    </w:p>
    <w:p w:rsidR="00F75717" w:rsidRPr="008C78D3" w:rsidRDefault="00F75717" w:rsidP="00F75717">
      <w:pPr>
        <w:pStyle w:val="LITlitera"/>
      </w:pPr>
      <w:r w:rsidRPr="008C78D3">
        <w:t>b)</w:t>
      </w:r>
      <w:r w:rsidRPr="008C78D3">
        <w:tab/>
        <w:t>standard naziemnej telewizji cyfrowej,</w:t>
      </w:r>
    </w:p>
    <w:p w:rsidR="00F75717" w:rsidRPr="008C78D3" w:rsidRDefault="00F75717" w:rsidP="00F75717">
      <w:pPr>
        <w:pStyle w:val="LITlitera"/>
      </w:pPr>
      <w:r w:rsidRPr="008C78D3">
        <w:t>c)</w:t>
      </w:r>
      <w:r w:rsidRPr="008C78D3">
        <w:tab/>
        <w:t xml:space="preserve">w przypadku zmiany koncesji na rozpowszechnianie programu drogą </w:t>
      </w:r>
      <w:proofErr w:type="spellStart"/>
      <w:r w:rsidRPr="008C78D3">
        <w:t>rozsiewczą</w:t>
      </w:r>
      <w:proofErr w:type="spellEnd"/>
      <w:r w:rsidRPr="008C78D3">
        <w:t xml:space="preserve"> naziemną, polegającej na prz</w:t>
      </w:r>
      <w:r w:rsidRPr="008C78D3">
        <w:t>y</w:t>
      </w:r>
      <w:r w:rsidRPr="008C78D3">
        <w:t>znaniu prawa do rozpowszechniania programu w sposób cyfrowy – liczbę mieszkańców objętych rozpowszec</w:t>
      </w:r>
      <w:r w:rsidRPr="008C78D3">
        <w:t>h</w:t>
      </w:r>
      <w:r w:rsidRPr="008C78D3">
        <w:t>nianiem programu w sposób analogowy;</w:t>
      </w:r>
    </w:p>
    <w:p w:rsidR="00F75717" w:rsidRPr="008C78D3" w:rsidRDefault="00F75717" w:rsidP="00F75717">
      <w:pPr>
        <w:pStyle w:val="PKTpunkt"/>
      </w:pPr>
      <w:r w:rsidRPr="008C78D3">
        <w:t>6)</w:t>
      </w:r>
      <w:r w:rsidRPr="008C78D3">
        <w:tab/>
        <w:t>proporcjonalnie okres pozostały do wygaśnięcia koncesji – w przypadku zmiany koncesji, która ma wpływ na wys</w:t>
      </w:r>
      <w:r w:rsidRPr="008C78D3">
        <w:t>o</w:t>
      </w:r>
      <w:r w:rsidRPr="008C78D3">
        <w:t>kość opłaty za udzielenie koncesji.</w:t>
      </w:r>
    </w:p>
    <w:p w:rsidR="00F75717" w:rsidRPr="008C78D3" w:rsidRDefault="00F75717" w:rsidP="00F75717">
      <w:pPr>
        <w:pStyle w:val="USTustnpkodeksu"/>
      </w:pPr>
      <w:r w:rsidRPr="008C78D3">
        <w:t>7. Krajowa Rada określi, w drodze rozporządzenia, metody techniczne ustalania zasięgu programu na obszarze obj</w:t>
      </w:r>
      <w:r w:rsidRPr="008C78D3">
        <w:t>ę</w:t>
      </w:r>
      <w:r w:rsidRPr="008C78D3">
        <w:t xml:space="preserve">tym rozpowszechnianiem programu w sposób </w:t>
      </w:r>
      <w:proofErr w:type="spellStart"/>
      <w:r w:rsidRPr="008C78D3">
        <w:t>rozsiewczy</w:t>
      </w:r>
      <w:proofErr w:type="spellEnd"/>
      <w:r w:rsidRPr="008C78D3">
        <w:t xml:space="preserve"> naziemny, biorąc pod uwagę stan nauki i techniki w tej dziedz</w:t>
      </w:r>
      <w:r w:rsidRPr="008C78D3">
        <w:t>i</w:t>
      </w:r>
      <w:r w:rsidRPr="008C78D3">
        <w:t>nie.</w:t>
      </w:r>
    </w:p>
    <w:p w:rsidR="00F75717" w:rsidRPr="008C78D3" w:rsidRDefault="00F75717" w:rsidP="00F75717">
      <w:pPr>
        <w:pStyle w:val="USTustnpkodeksu"/>
      </w:pPr>
      <w:r w:rsidRPr="008C78D3">
        <w:t>8. Wysokość opłat, o których mowa</w:t>
      </w:r>
      <w:r w:rsidR="00057EF4" w:rsidRPr="008C78D3">
        <w:t xml:space="preserve"> w</w:t>
      </w:r>
      <w:r w:rsidR="00057EF4">
        <w:t> ust. </w:t>
      </w:r>
      <w:r w:rsidR="00057EF4" w:rsidRPr="008C78D3">
        <w:t>2</w:t>
      </w:r>
      <w:r w:rsidR="00057EF4">
        <w:t xml:space="preserve"> i </w:t>
      </w:r>
      <w:r w:rsidRPr="008C78D3">
        <w:t>3, oraz opłat określonych w przepisach wydanych na podstawie</w:t>
      </w:r>
      <w:r w:rsidR="00057EF4">
        <w:t xml:space="preserve"> ust. </w:t>
      </w:r>
      <w:r w:rsidRPr="008C78D3">
        <w:t>6, podlega waloryzacji w każdym roku o średnioroczny wskaźnik cen towarów i usług konsumpcyjnych ogółem w poprzednim roku kalendarzowym, ogłaszany przez Prezesa Głównego Urzędu Statystycznego. W przypadku gdy wskaźnik ten ma wartość ujemną, stawki opłat nie ulegają zmianie.</w:t>
      </w:r>
    </w:p>
    <w:p w:rsidR="00F75717" w:rsidRPr="008C78D3" w:rsidRDefault="00F75717" w:rsidP="00F75717">
      <w:pPr>
        <w:pStyle w:val="USTustnpkodeksu"/>
      </w:pPr>
      <w:r w:rsidRPr="008C78D3">
        <w:lastRenderedPageBreak/>
        <w:t xml:space="preserve">9. Przewodniczący Krajowej Rady, nie później niż do dnia 31 października każdego roku, ogłasza na rok następny, w Dzienniku Urzędowym Rzeczypospolitej Polskiej </w:t>
      </w:r>
      <w:r w:rsidR="00057EF4">
        <w:t>„</w:t>
      </w:r>
      <w:r w:rsidRPr="008C78D3">
        <w:t>Monitor Polski</w:t>
      </w:r>
      <w:r w:rsidR="00057EF4">
        <w:t>”</w:t>
      </w:r>
      <w:r w:rsidRPr="008C78D3">
        <w:t>, wysokość opłat, o których mowa</w:t>
      </w:r>
      <w:r w:rsidR="00057EF4" w:rsidRPr="008C78D3">
        <w:t xml:space="preserve"> w</w:t>
      </w:r>
      <w:r w:rsidR="00057EF4">
        <w:t> ust. </w:t>
      </w:r>
      <w:r w:rsidR="00057EF4" w:rsidRPr="008C78D3">
        <w:t>2</w:t>
      </w:r>
      <w:r w:rsidR="00057EF4">
        <w:t xml:space="preserve"> i </w:t>
      </w:r>
      <w:r w:rsidR="00057EF4" w:rsidRPr="008C78D3">
        <w:t>3</w:t>
      </w:r>
      <w:r w:rsidR="00057EF4">
        <w:t xml:space="preserve"> oraz</w:t>
      </w:r>
      <w:r w:rsidRPr="008C78D3">
        <w:t xml:space="preserve"> w przepisach wydanych na podstawie</w:t>
      </w:r>
      <w:r w:rsidR="00057EF4">
        <w:t xml:space="preserve"> ust. </w:t>
      </w:r>
      <w:r w:rsidRPr="008C78D3">
        <w:t>6, uwzględniając przepis</w:t>
      </w:r>
      <w:r w:rsidR="00057EF4">
        <w:t xml:space="preserve"> ust. </w:t>
      </w:r>
      <w:r w:rsidRPr="008C78D3">
        <w:t>8, zaokrąglając je w górę do pełnych złotych.</w:t>
      </w:r>
    </w:p>
    <w:p w:rsidR="00F75717" w:rsidRPr="008C78D3" w:rsidRDefault="00F75717" w:rsidP="00F75717">
      <w:pPr>
        <w:pStyle w:val="USTustnpkodeksu"/>
      </w:pPr>
      <w:r w:rsidRPr="008C78D3">
        <w:t>10. Opłatę za udzielenie koncesji uiszcza się jednorazowo lub w równych rocznych ratach płatnych w kolejnych l</w:t>
      </w:r>
      <w:r w:rsidRPr="008C78D3">
        <w:t>a</w:t>
      </w:r>
      <w:r w:rsidRPr="008C78D3">
        <w:t>tach obowiązywania koncesji. Sposób uiszczania opłaty określa się, na podstawie wniosku, w decyzji o udzieleniu konc</w:t>
      </w:r>
      <w:r w:rsidRPr="008C78D3">
        <w:t>e</w:t>
      </w:r>
      <w:r w:rsidRPr="008C78D3">
        <w:t>sji.</w:t>
      </w:r>
    </w:p>
    <w:p w:rsidR="00F75717" w:rsidRPr="008C78D3" w:rsidRDefault="00F75717" w:rsidP="00F75717">
      <w:pPr>
        <w:pStyle w:val="USTustnpkodeksu"/>
      </w:pPr>
      <w:r w:rsidRPr="008C78D3">
        <w:t>11. Opłatę albo pierwszą ratę opłaty, o której mowa</w:t>
      </w:r>
      <w:r w:rsidR="00057EF4" w:rsidRPr="008C78D3">
        <w:t xml:space="preserve"> w</w:t>
      </w:r>
      <w:r w:rsidR="00057EF4">
        <w:t> ust. </w:t>
      </w:r>
      <w:r w:rsidRPr="008C78D3">
        <w:t>10, uiszcza się w terminie 60 dni od dnia doręczenia dec</w:t>
      </w:r>
      <w:r w:rsidRPr="008C78D3">
        <w:t>y</w:t>
      </w:r>
      <w:r w:rsidRPr="008C78D3">
        <w:t>zji o udzieleniu koncesji. W przypadku rozłożenia opłaty na raty, w decyzji o udzieleniu koncesji, ustala się opłatę prolo</w:t>
      </w:r>
      <w:r w:rsidRPr="008C78D3">
        <w:t>n</w:t>
      </w:r>
      <w:r w:rsidRPr="008C78D3">
        <w:t>gacyjną na podstawie przepisów ustawy z dnia 29 sierpnia 1997 r. – Ordynacja podatkowa (</w:t>
      </w:r>
      <w:r w:rsidR="00057EF4">
        <w:t>Dz. U.</w:t>
      </w:r>
      <w:r w:rsidRPr="008C78D3">
        <w:t xml:space="preserve"> z 201</w:t>
      </w:r>
      <w:r>
        <w:t>5</w:t>
      </w:r>
      <w:r w:rsidRPr="008C78D3">
        <w:t> r.</w:t>
      </w:r>
      <w:r w:rsidR="00057EF4">
        <w:t xml:space="preserve"> poz. </w:t>
      </w:r>
      <w:r>
        <w:t>613,</w:t>
      </w:r>
      <w:r w:rsidR="00057EF4">
        <w:t xml:space="preserve"> z </w:t>
      </w:r>
      <w:r>
        <w:t>późn. zm.</w:t>
      </w:r>
      <w:r>
        <w:rPr>
          <w:rStyle w:val="Odwoanieprzypisudolnego"/>
        </w:rPr>
        <w:footnoteReference w:id="73"/>
      </w:r>
      <w:r>
        <w:rPr>
          <w:rStyle w:val="IGindeksgrny"/>
        </w:rPr>
        <w:t>)</w:t>
      </w:r>
      <w:r w:rsidRPr="008C78D3">
        <w:t>).</w:t>
      </w:r>
    </w:p>
    <w:p w:rsidR="00F75717" w:rsidRPr="008C78D3" w:rsidRDefault="00F75717" w:rsidP="00F75717">
      <w:pPr>
        <w:pStyle w:val="USTustnpkodeksu"/>
      </w:pPr>
      <w:r w:rsidRPr="008C78D3">
        <w:t>12. W przypadku uchylenia albo cofnięcia koncesji całość opłaty, o której mowa</w:t>
      </w:r>
      <w:r w:rsidR="00057EF4" w:rsidRPr="008C78D3">
        <w:t xml:space="preserve"> w</w:t>
      </w:r>
      <w:r w:rsidR="00057EF4">
        <w:t> ust. </w:t>
      </w:r>
      <w:r w:rsidRPr="008C78D3">
        <w:t>1, w zakresie w jakim nie z</w:t>
      </w:r>
      <w:r w:rsidRPr="008C78D3">
        <w:t>o</w:t>
      </w:r>
      <w:r w:rsidRPr="008C78D3">
        <w:t>stała uiszczona, staje się wymagalna i jest uiszczana w terminie 60 dni od dnia doręczenia decyzji o uchyleniu albo cofni</w:t>
      </w:r>
      <w:r w:rsidRPr="008C78D3">
        <w:t>ę</w:t>
      </w:r>
      <w:r w:rsidRPr="008C78D3">
        <w:t>ciu koncesji.</w:t>
      </w:r>
    </w:p>
    <w:p w:rsidR="00F75717" w:rsidRPr="008C78D3" w:rsidRDefault="00F75717" w:rsidP="00F75717">
      <w:pPr>
        <w:pStyle w:val="USTustnpkodeksu"/>
      </w:pPr>
      <w:r w:rsidRPr="008C78D3">
        <w:t>13. Opłata za udzielenie koncesji stanowi dochód budżetu państwa.</w:t>
      </w:r>
    </w:p>
    <w:p w:rsidR="00F75717" w:rsidRPr="008C78D3" w:rsidRDefault="00F75717" w:rsidP="00F75717">
      <w:pPr>
        <w:pStyle w:val="ARTartustawynprozporzdzenia"/>
      </w:pPr>
      <w:r w:rsidRPr="00057EF4">
        <w:rPr>
          <w:rStyle w:val="Ppogrubienie"/>
        </w:rPr>
        <w:t>Art. 40a.</w:t>
      </w:r>
      <w:r w:rsidRPr="008C78D3">
        <w:t> 1. Nabycie lub objęcie udziałów albo akcji, bądź nabycie prawa z udziałów lub akcji przez osobę zagr</w:t>
      </w:r>
      <w:r w:rsidRPr="008C78D3">
        <w:t>a</w:t>
      </w:r>
      <w:r w:rsidRPr="008C78D3">
        <w:t>niczną w spółce, która posiada koncesję na rozpowszechnianie programu, wymaga zezwolenia Przewodniczącego Kraj</w:t>
      </w:r>
      <w:r w:rsidRPr="008C78D3">
        <w:t>o</w:t>
      </w:r>
      <w:r w:rsidRPr="008C78D3">
        <w:t>wej Rady, do którego stosuje się odpowiednio przepisy</w:t>
      </w:r>
      <w:r w:rsidR="00057EF4">
        <w:t xml:space="preserve"> art. </w:t>
      </w:r>
      <w:r w:rsidRPr="008C78D3">
        <w:t>33</w:t>
      </w:r>
      <w:r w:rsidR="00057EF4">
        <w:t xml:space="preserve"> ust. </w:t>
      </w:r>
      <w:r w:rsidRPr="008C78D3">
        <w:t>3,</w:t>
      </w:r>
      <w:r w:rsidR="00057EF4">
        <w:t xml:space="preserve"> art. </w:t>
      </w:r>
      <w:r w:rsidRPr="008C78D3">
        <w:t>35</w:t>
      </w:r>
      <w:r w:rsidR="00057EF4">
        <w:t xml:space="preserve"> ust. </w:t>
      </w:r>
      <w:r w:rsidRPr="008C78D3">
        <w:t>2,</w:t>
      </w:r>
      <w:r w:rsidR="00057EF4">
        <w:t xml:space="preserve"> art. </w:t>
      </w:r>
      <w:r w:rsidRPr="008C78D3">
        <w:t>36</w:t>
      </w:r>
      <w:r w:rsidR="00057EF4">
        <w:t xml:space="preserve"> ust. </w:t>
      </w:r>
      <w:r w:rsidR="00057EF4" w:rsidRPr="008C78D3">
        <w:t>2</w:t>
      </w:r>
      <w:r w:rsidR="00057EF4">
        <w:t xml:space="preserve"> oraz art. </w:t>
      </w:r>
      <w:r w:rsidRPr="008C78D3">
        <w:t>38.</w:t>
      </w:r>
    </w:p>
    <w:p w:rsidR="00F75717" w:rsidRPr="008C78D3" w:rsidRDefault="00F75717" w:rsidP="00F75717">
      <w:pPr>
        <w:pStyle w:val="USTustnpkodeksu"/>
      </w:pPr>
      <w:r w:rsidRPr="008C78D3">
        <w:t>2. Czynność, o której mowa</w:t>
      </w:r>
      <w:r w:rsidR="00057EF4" w:rsidRPr="008C78D3">
        <w:t xml:space="preserve"> w</w:t>
      </w:r>
      <w:r w:rsidR="00057EF4">
        <w:t> ust. </w:t>
      </w:r>
      <w:r w:rsidRPr="008C78D3">
        <w:t>1, dokonaną przez podmiot, w stosunku do którego osoba zagraniczna jest po</w:t>
      </w:r>
      <w:r w:rsidRPr="008C78D3">
        <w:t>d</w:t>
      </w:r>
      <w:r w:rsidRPr="008C78D3">
        <w:t>miotem dominującym, w rozumieniu Kodeksu spółek handlowych, uważa się za czynność dokonaną przez podmiot dom</w:t>
      </w:r>
      <w:r w:rsidRPr="008C78D3">
        <w:t>i</w:t>
      </w:r>
      <w:r w:rsidRPr="008C78D3">
        <w:t>nujący.</w:t>
      </w:r>
    </w:p>
    <w:p w:rsidR="00F75717" w:rsidRPr="008C78D3" w:rsidRDefault="00F75717" w:rsidP="00F75717">
      <w:pPr>
        <w:pStyle w:val="USTustnpkodeksu"/>
      </w:pPr>
      <w:r w:rsidRPr="008C78D3">
        <w:t>3. Przewodniczący Krajowej Rady wydaje i cofa zezwolenie, o którym mowa</w:t>
      </w:r>
      <w:r w:rsidR="00057EF4" w:rsidRPr="008C78D3">
        <w:t xml:space="preserve"> w</w:t>
      </w:r>
      <w:r w:rsidR="00057EF4">
        <w:t> ust. </w:t>
      </w:r>
      <w:r w:rsidRPr="008C78D3">
        <w:t>1, na podstawie uchwały Kraj</w:t>
      </w:r>
      <w:r w:rsidRPr="008C78D3">
        <w:t>o</w:t>
      </w:r>
      <w:r w:rsidRPr="008C78D3">
        <w:t>wej Rady.</w:t>
      </w:r>
    </w:p>
    <w:p w:rsidR="00F75717" w:rsidRPr="008C78D3" w:rsidRDefault="00F75717" w:rsidP="00F75717">
      <w:pPr>
        <w:pStyle w:val="USTustnpkodeksu"/>
      </w:pPr>
      <w:r w:rsidRPr="008C78D3">
        <w:t>4. Czynności, o których mowa</w:t>
      </w:r>
      <w:r w:rsidR="00057EF4" w:rsidRPr="008C78D3">
        <w:t xml:space="preserve"> w</w:t>
      </w:r>
      <w:r w:rsidR="00057EF4">
        <w:t> ust. </w:t>
      </w:r>
      <w:r w:rsidRPr="008C78D3">
        <w:t>1, dokonane bez zezwolenia są nieważne.</w:t>
      </w:r>
    </w:p>
    <w:p w:rsidR="00F75717" w:rsidRPr="008C78D3" w:rsidRDefault="00F75717" w:rsidP="00F75717">
      <w:pPr>
        <w:pStyle w:val="USTustnpkodeksu"/>
      </w:pPr>
      <w:r w:rsidRPr="008C78D3">
        <w:t>5. Przepisów</w:t>
      </w:r>
      <w:r w:rsidR="00057EF4">
        <w:t xml:space="preserve"> ust. </w:t>
      </w:r>
      <w:r w:rsidRPr="008C78D3">
        <w:t>1–3 nie stosuje się do osób zagranicznych lub spółek zależnych, w rozumieniu Kodeksu spółek handlowych, do osób zagranicznych, których siedziby lub miejsce zamieszkania znajdują się w państwach będących członkami Europejskiego Obszaru Gospodarczego.</w:t>
      </w:r>
    </w:p>
    <w:p w:rsidR="00F75717" w:rsidRPr="008C78D3" w:rsidRDefault="00F75717" w:rsidP="00F75717">
      <w:pPr>
        <w:pStyle w:val="ARTartustawynprozporzdzenia"/>
      </w:pPr>
      <w:r w:rsidRPr="00057EF4">
        <w:rPr>
          <w:rStyle w:val="Ppogrubienie"/>
        </w:rPr>
        <w:t>Art. 40b.</w:t>
      </w:r>
      <w:r w:rsidRPr="008C78D3">
        <w:t> Do kontroli działalności gospodarczej przedsiębiorcy, o której mowa</w:t>
      </w:r>
      <w:r w:rsidR="00057EF4" w:rsidRPr="008C78D3">
        <w:t xml:space="preserve"> w</w:t>
      </w:r>
      <w:r w:rsidR="00057EF4">
        <w:t> art. </w:t>
      </w:r>
      <w:r w:rsidRPr="008C78D3">
        <w:t>33, stosuje się przepisy ro</w:t>
      </w:r>
      <w:r w:rsidRPr="008C78D3">
        <w:t>z</w:t>
      </w:r>
      <w:r w:rsidRPr="008C78D3">
        <w:t>działu 5 ustawy z dnia 2 lipca 2004 r. o swobodzie działalności gospodarczej.</w:t>
      </w:r>
    </w:p>
    <w:p w:rsidR="00F75717" w:rsidRPr="008C78D3" w:rsidRDefault="00F75717" w:rsidP="00F75717">
      <w:pPr>
        <w:pStyle w:val="ROZDZODDZOZNoznaczenierozdziauluboddziau"/>
      </w:pPr>
      <w:r w:rsidRPr="008C78D3">
        <w:t>Rozdział 6</w:t>
      </w:r>
    </w:p>
    <w:p w:rsidR="00F75717" w:rsidRPr="00917BA5" w:rsidRDefault="00F75717" w:rsidP="00057EF4">
      <w:pPr>
        <w:pStyle w:val="ROZDZODDZPRZEDMprzedmiotregulacjirozdziauluboddziau"/>
      </w:pPr>
      <w:r w:rsidRPr="008C78D3">
        <w:t>Rozpowszechnianie niektórych programów telewizyjnych i rozprowadzanie programów</w:t>
      </w:r>
      <w:r w:rsidRPr="00917BA5">
        <w:rPr>
          <w:rStyle w:val="IGPindeksgrnyipogrubienie"/>
        </w:rPr>
        <w:footnoteReference w:id="74"/>
      </w:r>
      <w:r w:rsidRPr="00917BA5">
        <w:rPr>
          <w:rStyle w:val="IGPindeksgrnyipogrubienie"/>
        </w:rPr>
        <w:t>)</w:t>
      </w:r>
    </w:p>
    <w:p w:rsidR="00F75717" w:rsidRPr="00F75717" w:rsidRDefault="00F75717" w:rsidP="00057EF4">
      <w:pPr>
        <w:pStyle w:val="ARTartustawynprozporzdzenia"/>
        <w:keepNext/>
      </w:pPr>
      <w:r w:rsidRPr="00057EF4">
        <w:rPr>
          <w:rStyle w:val="Ppogrubienie"/>
        </w:rPr>
        <w:t>Art. 41.</w:t>
      </w:r>
      <w:r w:rsidRPr="00F75717">
        <w:t> 1.</w:t>
      </w:r>
      <w:r w:rsidRPr="00F75717">
        <w:rPr>
          <w:rStyle w:val="Odwoanieprzypisudolnego"/>
        </w:rPr>
        <w:footnoteReference w:id="75"/>
      </w:r>
      <w:r w:rsidRPr="00F75717">
        <w:rPr>
          <w:rStyle w:val="IGindeksgrny"/>
        </w:rPr>
        <w:t>)</w:t>
      </w:r>
      <w:r w:rsidRPr="00F75717">
        <w:t xml:space="preserve"> Zgłoszenia do rejestru wymaga:</w:t>
      </w:r>
    </w:p>
    <w:p w:rsidR="00F75717" w:rsidRPr="008C78D3" w:rsidRDefault="00F75717" w:rsidP="00F75717">
      <w:pPr>
        <w:pStyle w:val="PKTpunkt"/>
      </w:pPr>
      <w:r w:rsidRPr="008C78D3">
        <w:t>1)</w:t>
      </w:r>
      <w:r w:rsidRPr="008C78D3">
        <w:tab/>
        <w:t>program rozprowadzany;</w:t>
      </w:r>
    </w:p>
    <w:p w:rsidR="00F75717" w:rsidRPr="008C78D3" w:rsidRDefault="00F75717" w:rsidP="00F75717">
      <w:pPr>
        <w:pStyle w:val="PKTpunkt"/>
      </w:pPr>
      <w:r w:rsidRPr="008C78D3">
        <w:t>2)</w:t>
      </w:r>
      <w:r w:rsidRPr="008C78D3">
        <w:tab/>
        <w:t>program telewizyjny rozpowszechniany wyłącznie w systemie teleinformatycznym.</w:t>
      </w:r>
    </w:p>
    <w:p w:rsidR="00F75717" w:rsidRPr="008C78D3" w:rsidRDefault="00F75717" w:rsidP="00F75717">
      <w:pPr>
        <w:pStyle w:val="USTustnpkodeksu"/>
      </w:pPr>
      <w:r w:rsidRPr="008C78D3">
        <w:t>2.</w:t>
      </w:r>
      <w:r>
        <w:rPr>
          <w:rStyle w:val="Odwoanieprzypisudolnego"/>
        </w:rPr>
        <w:footnoteReference w:id="76"/>
      </w:r>
      <w:r>
        <w:rPr>
          <w:rStyle w:val="IGindeksgrny"/>
        </w:rPr>
        <w:t>)</w:t>
      </w:r>
      <w:r w:rsidRPr="008C78D3">
        <w:t> Obowiązek określony</w:t>
      </w:r>
      <w:r w:rsidR="00057EF4" w:rsidRPr="008C78D3">
        <w:t xml:space="preserve"> w</w:t>
      </w:r>
      <w:r w:rsidR="00057EF4">
        <w:t> ust. </w:t>
      </w:r>
      <w:r w:rsidRPr="008C78D3">
        <w:t>1</w:t>
      </w:r>
      <w:r w:rsidR="00057EF4">
        <w:t xml:space="preserve"> pkt </w:t>
      </w:r>
      <w:r w:rsidRPr="008C78D3">
        <w:t>1 nie dotyczy programów, o których mowa</w:t>
      </w:r>
      <w:r w:rsidR="00057EF4" w:rsidRPr="008C78D3">
        <w:t xml:space="preserve"> w</w:t>
      </w:r>
      <w:r w:rsidR="00057EF4">
        <w:t> art. </w:t>
      </w:r>
      <w:r w:rsidRPr="008C78D3">
        <w:t>43</w:t>
      </w:r>
      <w:r w:rsidR="00057EF4">
        <w:t xml:space="preserve"> ust. </w:t>
      </w:r>
      <w:r w:rsidRPr="008C78D3">
        <w:t>1.</w:t>
      </w:r>
    </w:p>
    <w:p w:rsidR="00F75717" w:rsidRPr="008C78D3" w:rsidRDefault="00F75717" w:rsidP="00F75717">
      <w:pPr>
        <w:pStyle w:val="USTustnpkodeksu"/>
      </w:pPr>
      <w:r w:rsidRPr="008C78D3">
        <w:t>3. Organem prowadzącym rejestr jest Przewodniczący Krajowej Rady.</w:t>
      </w:r>
    </w:p>
    <w:p w:rsidR="00F75717" w:rsidRPr="008C78D3" w:rsidRDefault="00F75717" w:rsidP="00F75717">
      <w:pPr>
        <w:pStyle w:val="USTustnpkodeksu"/>
      </w:pPr>
      <w:r w:rsidRPr="008C78D3">
        <w:t>4. Do postępowania w sprawach wpisu do rejestru stosuje się przepisy Kodeksu postępowania administracyjnego, chyba że ustawa stanowi inaczej.</w:t>
      </w:r>
    </w:p>
    <w:p w:rsidR="00F75717" w:rsidRPr="008C78D3" w:rsidRDefault="00F75717" w:rsidP="00F75717">
      <w:pPr>
        <w:pStyle w:val="USTustnpkodeksu"/>
      </w:pPr>
      <w:r w:rsidRPr="008C78D3">
        <w:t>5. Rejestr jest jawny.</w:t>
      </w:r>
    </w:p>
    <w:p w:rsidR="00F75717" w:rsidRPr="008C78D3" w:rsidRDefault="00F75717" w:rsidP="00F75717">
      <w:pPr>
        <w:pStyle w:val="ARTartustawynprozporzdzenia"/>
      </w:pPr>
      <w:r w:rsidRPr="00057EF4">
        <w:rPr>
          <w:rStyle w:val="Ppogrubienie"/>
        </w:rPr>
        <w:t>Art. 42.</w:t>
      </w:r>
      <w:r w:rsidRPr="00917BA5">
        <w:rPr>
          <w:rStyle w:val="IGindeksgrny"/>
        </w:rPr>
        <w:footnoteReference w:id="77"/>
      </w:r>
      <w:r>
        <w:rPr>
          <w:rStyle w:val="IGindeksgrny"/>
        </w:rPr>
        <w:t>)</w:t>
      </w:r>
      <w:r w:rsidRPr="008C78D3">
        <w:t> 1. Za wpis programu do rejestru programów telewizyjnych rozpowszechnianych wyłącznie w systemie t</w:t>
      </w:r>
      <w:r w:rsidRPr="008C78D3">
        <w:t>e</w:t>
      </w:r>
      <w:r w:rsidRPr="008C78D3">
        <w:t>leinformatycznym i programów rozprowadzanych podmiot zgłaszający program uiszcza opłatę w wysokości 100 zł za każdy program.</w:t>
      </w:r>
    </w:p>
    <w:p w:rsidR="00F75717" w:rsidRPr="008C78D3" w:rsidRDefault="00F75717" w:rsidP="00F75717">
      <w:pPr>
        <w:pStyle w:val="USTustnpkodeksu"/>
      </w:pPr>
      <w:r w:rsidRPr="008C78D3">
        <w:lastRenderedPageBreak/>
        <w:t>2. Opłata, o której mowa</w:t>
      </w:r>
      <w:r w:rsidR="00057EF4" w:rsidRPr="008C78D3">
        <w:t xml:space="preserve"> w</w:t>
      </w:r>
      <w:r w:rsidR="00057EF4">
        <w:t> ust. </w:t>
      </w:r>
      <w:r w:rsidRPr="008C78D3">
        <w:t>1, stanowi dochód budżetu państwa.</w:t>
      </w:r>
    </w:p>
    <w:p w:rsidR="00F75717" w:rsidRPr="008C78D3" w:rsidRDefault="00F75717" w:rsidP="00F75717">
      <w:pPr>
        <w:pStyle w:val="USTustnpkodeksu"/>
      </w:pPr>
      <w:r w:rsidRPr="008C78D3">
        <w:t>3. Do waloryzacji i ogłaszania wysokości opłaty, o której mowa</w:t>
      </w:r>
      <w:r w:rsidR="00057EF4" w:rsidRPr="008C78D3">
        <w:t xml:space="preserve"> w</w:t>
      </w:r>
      <w:r w:rsidR="00057EF4">
        <w:t> ust. </w:t>
      </w:r>
      <w:r w:rsidRPr="008C78D3">
        <w:t>1, stosuje się</w:t>
      </w:r>
      <w:r w:rsidR="00057EF4">
        <w:t xml:space="preserve"> art. </w:t>
      </w:r>
      <w:r w:rsidRPr="008C78D3">
        <w:t>40</w:t>
      </w:r>
      <w:r w:rsidR="00057EF4">
        <w:t xml:space="preserve"> ust. </w:t>
      </w:r>
      <w:r w:rsidR="00057EF4" w:rsidRPr="008C78D3">
        <w:t>8</w:t>
      </w:r>
      <w:r w:rsidR="00057EF4">
        <w:t xml:space="preserve"> i </w:t>
      </w:r>
      <w:r w:rsidRPr="008C78D3">
        <w:t>9.</w:t>
      </w:r>
    </w:p>
    <w:p w:rsidR="00F75717" w:rsidRPr="000A1334" w:rsidRDefault="00F75717" w:rsidP="00F75717">
      <w:pPr>
        <w:pStyle w:val="ARTartustawynprozporzdzenia"/>
      </w:pPr>
      <w:r w:rsidRPr="00057EF4">
        <w:rPr>
          <w:rStyle w:val="Ppogrubienie"/>
        </w:rPr>
        <w:t>Art. 43.</w:t>
      </w:r>
      <w:r w:rsidRPr="00917BA5">
        <w:rPr>
          <w:rStyle w:val="IGindeksgrny"/>
        </w:rPr>
        <w:footnoteReference w:id="78"/>
      </w:r>
      <w:r>
        <w:rPr>
          <w:rStyle w:val="IGindeksgrny"/>
        </w:rPr>
        <w:t>)</w:t>
      </w:r>
      <w:r w:rsidRPr="008C78D3">
        <w:t xml:space="preserve"> 1. Operator rozprowadzający program, z wyłączeniem podmiotu rozprowadzającego program w sposób </w:t>
      </w:r>
      <w:r w:rsidRPr="000A1334">
        <w:rPr>
          <w:spacing w:val="-2"/>
        </w:rPr>
        <w:t xml:space="preserve">cyfrowy drogą </w:t>
      </w:r>
      <w:proofErr w:type="spellStart"/>
      <w:r w:rsidRPr="000A1334">
        <w:rPr>
          <w:spacing w:val="-2"/>
        </w:rPr>
        <w:t>rozsiewczą</w:t>
      </w:r>
      <w:proofErr w:type="spellEnd"/>
      <w:r w:rsidRPr="000A1334">
        <w:rPr>
          <w:spacing w:val="-2"/>
        </w:rPr>
        <w:t xml:space="preserve"> naziemną w multipleksie, jest obowiązany do rozprowadzania programów </w:t>
      </w:r>
      <w:r w:rsidR="00057EF4" w:rsidRPr="000A1334">
        <w:rPr>
          <w:spacing w:val="-2"/>
        </w:rPr>
        <w:t>„</w:t>
      </w:r>
      <w:r w:rsidRPr="000A1334">
        <w:rPr>
          <w:spacing w:val="-2"/>
        </w:rPr>
        <w:t>Telewizja Polska</w:t>
      </w:r>
      <w:r w:rsidR="000A1334" w:rsidRPr="000A1334">
        <w:rPr>
          <w:spacing w:val="-2"/>
        </w:rPr>
        <w:t> </w:t>
      </w:r>
      <w:r w:rsidRPr="000A1334">
        <w:rPr>
          <w:spacing w:val="-2"/>
        </w:rPr>
        <w:t>I</w:t>
      </w:r>
      <w:r w:rsidR="00057EF4" w:rsidRPr="000A1334">
        <w:rPr>
          <w:spacing w:val="-2"/>
        </w:rPr>
        <w:t>”</w:t>
      </w:r>
      <w:r w:rsidRPr="000A1334">
        <w:rPr>
          <w:spacing w:val="-2"/>
        </w:rPr>
        <w:t xml:space="preserve">, </w:t>
      </w:r>
      <w:r w:rsidR="00057EF4" w:rsidRPr="000A1334">
        <w:t>„</w:t>
      </w:r>
      <w:r w:rsidRPr="000A1334">
        <w:t>Telewizja Polska II</w:t>
      </w:r>
      <w:r w:rsidR="00057EF4" w:rsidRPr="000A1334">
        <w:t>”</w:t>
      </w:r>
      <w:r w:rsidRPr="000A1334">
        <w:t xml:space="preserve"> i jednego regionalnego programu telewizyjnego rozpowszechnianego przez Telewizję Polską</w:t>
      </w:r>
      <w:r w:rsidR="000A1334" w:rsidRPr="000A1334">
        <w:t> </w:t>
      </w:r>
      <w:r w:rsidRPr="000A1334">
        <w:t>S.A. oraz programów rozpowszechnianych w dniu wejścia w życie ustawy z dnia 30 czerwca 2011 r. o wdrożeniu naziemnej telewizji cyfrowej (</w:t>
      </w:r>
      <w:r w:rsidR="00057EF4" w:rsidRPr="000A1334">
        <w:t>Dz. U. Nr </w:t>
      </w:r>
      <w:r w:rsidRPr="000A1334">
        <w:t>153,</w:t>
      </w:r>
      <w:r w:rsidR="00057EF4" w:rsidRPr="000A1334">
        <w:t xml:space="preserve"> poz. </w:t>
      </w:r>
      <w:r w:rsidRPr="000A1334">
        <w:t>90</w:t>
      </w:r>
      <w:r w:rsidR="00057EF4" w:rsidRPr="000A1334">
        <w:t>3 oraz</w:t>
      </w:r>
      <w:r w:rsidRPr="000A1334">
        <w:t xml:space="preserve"> z 2012 r.</w:t>
      </w:r>
      <w:r w:rsidR="00057EF4" w:rsidRPr="000A1334">
        <w:t xml:space="preserve"> poz. </w:t>
      </w:r>
      <w:r w:rsidRPr="000A1334">
        <w:t xml:space="preserve">1456) na podstawie koncesji na rozpowszechnianie tych programów w sposób analogowy drogą </w:t>
      </w:r>
      <w:proofErr w:type="spellStart"/>
      <w:r w:rsidRPr="000A1334">
        <w:t>rozsiewczą</w:t>
      </w:r>
      <w:proofErr w:type="spellEnd"/>
      <w:r w:rsidRPr="000A1334">
        <w:t xml:space="preserve"> naziemną przez Telewizję Polsat S.A., TVN S.A., Polskie Media S.A., Telewizję Puls Sp. z o.o. W przypadku operatora rozprowadzającego programy w sieciach telekomunikacyjnych innych niż wykorzystywane do rozpowszechniania </w:t>
      </w:r>
      <w:proofErr w:type="spellStart"/>
      <w:r w:rsidRPr="000A1334">
        <w:t>rozsiewczego</w:t>
      </w:r>
      <w:proofErr w:type="spellEnd"/>
      <w:r w:rsidRPr="000A1334">
        <w:t xml:space="preserve"> naziemnego lub </w:t>
      </w:r>
      <w:proofErr w:type="spellStart"/>
      <w:r w:rsidRPr="000A1334">
        <w:t>rozsiewczego</w:t>
      </w:r>
      <w:proofErr w:type="spellEnd"/>
      <w:r w:rsidRPr="000A1334">
        <w:t xml:space="preserve"> satelitarnego obowiązek rozpr</w:t>
      </w:r>
      <w:r w:rsidRPr="000A1334">
        <w:t>o</w:t>
      </w:r>
      <w:r w:rsidRPr="000A1334">
        <w:t>wadzania regionalnego programu telewizyjnego dotyczy regionalnego programu telewizyjnego właściwego dla danego obszaru.</w:t>
      </w:r>
    </w:p>
    <w:p w:rsidR="00F75717" w:rsidRPr="008C78D3" w:rsidRDefault="00F75717" w:rsidP="00F75717">
      <w:pPr>
        <w:pStyle w:val="USTustnpkodeksu"/>
      </w:pPr>
      <w:r w:rsidRPr="008C78D3">
        <w:t>2. Nadawca, który rozpowszechnia program, wymieniony</w:t>
      </w:r>
      <w:r w:rsidR="00057EF4" w:rsidRPr="008C78D3">
        <w:t xml:space="preserve"> w</w:t>
      </w:r>
      <w:r w:rsidR="00057EF4">
        <w:t> ust. </w:t>
      </w:r>
      <w:r w:rsidRPr="008C78D3">
        <w:t>1, nie może odmówić operatorowi rozprowadzaj</w:t>
      </w:r>
      <w:r w:rsidRPr="008C78D3">
        <w:t>ą</w:t>
      </w:r>
      <w:r w:rsidRPr="008C78D3">
        <w:t>cemu program w sieci telekomunikacyjnej, o której mowa</w:t>
      </w:r>
      <w:r w:rsidR="00057EF4" w:rsidRPr="008C78D3">
        <w:t xml:space="preserve"> w</w:t>
      </w:r>
      <w:r w:rsidR="00057EF4">
        <w:t> ust. </w:t>
      </w:r>
      <w:r w:rsidRPr="008C78D3">
        <w:t>1, zgody na rozprowadzanie tego programu, ani też nie może uzależnić udzielenia takiej zgody od uiszczania jakiegokolwiek wynagrodzenia, w tym w szczególności z tytułu udzielenia licencji za korzystanie z nadania.</w:t>
      </w:r>
    </w:p>
    <w:p w:rsidR="00F75717" w:rsidRPr="008C78D3" w:rsidRDefault="00F75717" w:rsidP="00F75717">
      <w:pPr>
        <w:pStyle w:val="USTustnpkodeksu"/>
      </w:pPr>
      <w:r w:rsidRPr="008C78D3">
        <w:t>3. Przewodniczący Krajowej Rady przeprowadza ocenę realizacji obowiązku, o którym mowa</w:t>
      </w:r>
      <w:r w:rsidR="00057EF4" w:rsidRPr="008C78D3">
        <w:t xml:space="preserve"> w</w:t>
      </w:r>
      <w:r w:rsidR="00057EF4">
        <w:t> ust. </w:t>
      </w:r>
      <w:r w:rsidRPr="008C78D3">
        <w:t>1, nie rzadziej niż raz na dwa lata, kierując się interesem społecznym w zakresie dostarczania informacji, udostępniania dóbr kultury i sztuki, ułatwiania korzystania z oświaty, sportu i dorobku nauki i upowszechniania edukacji obywatelskiej.</w:t>
      </w:r>
    </w:p>
    <w:p w:rsidR="00F75717" w:rsidRPr="008C78D3" w:rsidRDefault="00F75717" w:rsidP="00F75717">
      <w:pPr>
        <w:pStyle w:val="USTustnpkodeksu"/>
      </w:pPr>
      <w:r w:rsidRPr="008C78D3">
        <w:t>4. Wyniki oceny Przewodniczący Krajowej Rady przedstawia ministrowi właściwemu do spraw kultury i ochrony dziedzictwa narodowego, który podejmuje działania konieczne do zapewnienia, aby obowiązki, o których mowa</w:t>
      </w:r>
      <w:r w:rsidR="00057EF4" w:rsidRPr="008C78D3">
        <w:t xml:space="preserve"> w</w:t>
      </w:r>
      <w:r w:rsidR="00057EF4">
        <w:t> ust. </w:t>
      </w:r>
      <w:r w:rsidRPr="008C78D3">
        <w:t>1, były proporcjonalne i przejrzyste oraz nakładane jedynie wtedy, gdy jest to niezbędne do realizacji celów określonych</w:t>
      </w:r>
      <w:r w:rsidR="00057EF4" w:rsidRPr="008C78D3">
        <w:t xml:space="preserve"> w</w:t>
      </w:r>
      <w:r w:rsidR="00057EF4">
        <w:t> ust. </w:t>
      </w:r>
      <w:r w:rsidRPr="008C78D3">
        <w:t>3.</w:t>
      </w:r>
    </w:p>
    <w:p w:rsidR="00F75717" w:rsidRPr="008C78D3" w:rsidRDefault="00F75717" w:rsidP="00F75717">
      <w:pPr>
        <w:pStyle w:val="ARTartustawynprozporzdzenia"/>
      </w:pPr>
      <w:r w:rsidRPr="00057EF4">
        <w:rPr>
          <w:rStyle w:val="Ppogrubienie"/>
        </w:rPr>
        <w:t>Art. 43a.</w:t>
      </w:r>
      <w:r w:rsidRPr="00917BA5">
        <w:rPr>
          <w:rStyle w:val="IGindeksgrny"/>
        </w:rPr>
        <w:footnoteReference w:id="79"/>
      </w:r>
      <w:r>
        <w:rPr>
          <w:rStyle w:val="IGindeksgrny"/>
        </w:rPr>
        <w:t>)</w:t>
      </w:r>
      <w:r w:rsidRPr="008C78D3">
        <w:t> 1. Nadawca, który rozpowszechnia program, wymieniony</w:t>
      </w:r>
      <w:r w:rsidR="00057EF4" w:rsidRPr="008C78D3">
        <w:t xml:space="preserve"> w</w:t>
      </w:r>
      <w:r w:rsidR="00057EF4">
        <w:t> art. </w:t>
      </w:r>
      <w:r w:rsidRPr="008C78D3">
        <w:t>43</w:t>
      </w:r>
      <w:r w:rsidR="00057EF4">
        <w:t xml:space="preserve"> ust. </w:t>
      </w:r>
      <w:r w:rsidRPr="008C78D3">
        <w:t>1, jest obowiązany do nieodpła</w:t>
      </w:r>
      <w:r w:rsidRPr="008C78D3">
        <w:t>t</w:t>
      </w:r>
      <w:r w:rsidRPr="008C78D3">
        <w:t>nego udostępniania tego programu na wniosek operatora rozprowadzającego program, w terminie 14 dni od dnia złożenia wniosku.</w:t>
      </w:r>
    </w:p>
    <w:p w:rsidR="00F75717" w:rsidRPr="008C78D3" w:rsidRDefault="00F75717" w:rsidP="00F75717">
      <w:pPr>
        <w:pStyle w:val="USTustnpkodeksu"/>
      </w:pPr>
      <w:r w:rsidRPr="008C78D3">
        <w:t>2. Jeżeli nadawca nie wykonał obowiązku polegającego na nieodpłatnym udostępnianiu programu, Przewodniczący Krajowej Rady, na wniosek operatora rozprowadzającego program, wzywa nadawcę do udostępnienia tego programu temu operatorowi, w terminie 14 dni od dnia doręczenia wezwania.</w:t>
      </w:r>
    </w:p>
    <w:p w:rsidR="00F75717" w:rsidRPr="00F75717" w:rsidRDefault="00F75717" w:rsidP="00057EF4">
      <w:pPr>
        <w:pStyle w:val="USTustnpkodeksu"/>
        <w:keepNext/>
      </w:pPr>
      <w:r w:rsidRPr="008C78D3">
        <w:t>3. Operator rozprowadzający program, jest obowiązany:</w:t>
      </w:r>
    </w:p>
    <w:p w:rsidR="00F75717" w:rsidRPr="008C78D3" w:rsidRDefault="00F75717" w:rsidP="00F75717">
      <w:pPr>
        <w:pStyle w:val="PKTpunkt"/>
      </w:pPr>
      <w:r w:rsidRPr="008C78D3">
        <w:t>1)</w:t>
      </w:r>
      <w:r w:rsidRPr="008C78D3">
        <w:tab/>
        <w:t>rozprowadzać i oferować program, który został mu nieodpłatnie udostępniony;</w:t>
      </w:r>
    </w:p>
    <w:p w:rsidR="00F75717" w:rsidRPr="008C78D3" w:rsidRDefault="00F75717" w:rsidP="00F75717">
      <w:pPr>
        <w:pStyle w:val="PKTpunkt"/>
      </w:pPr>
      <w:r w:rsidRPr="008C78D3">
        <w:t>2)</w:t>
      </w:r>
      <w:r w:rsidRPr="008C78D3">
        <w:tab/>
        <w:t xml:space="preserve">umieszczać w swojej ofercie informację, że program ten jest przeznaczony do powszechnego i nieodpłatnego odbioru również w sposób cyfrowy drogą </w:t>
      </w:r>
      <w:proofErr w:type="spellStart"/>
      <w:r w:rsidRPr="008C78D3">
        <w:t>rozsiewczą</w:t>
      </w:r>
      <w:proofErr w:type="spellEnd"/>
      <w:r w:rsidRPr="008C78D3">
        <w:t xml:space="preserve"> naziemną.</w:t>
      </w:r>
    </w:p>
    <w:p w:rsidR="00F75717" w:rsidRPr="008C78D3" w:rsidRDefault="00F75717" w:rsidP="00F75717">
      <w:pPr>
        <w:pStyle w:val="ARTartustawynprozporzdzenia"/>
      </w:pPr>
      <w:r w:rsidRPr="00057EF4">
        <w:rPr>
          <w:rStyle w:val="Ppogrubienie"/>
        </w:rPr>
        <w:t>Art. 44.</w:t>
      </w:r>
      <w:r w:rsidRPr="00917BA5">
        <w:rPr>
          <w:rStyle w:val="IGindeksgrny"/>
        </w:rPr>
        <w:footnoteReference w:id="80"/>
      </w:r>
      <w:r>
        <w:rPr>
          <w:rStyle w:val="IGindeksgrny"/>
        </w:rPr>
        <w:t>)</w:t>
      </w:r>
      <w:r w:rsidRPr="008C78D3">
        <w:t> 1. Organ rejestracyjny dokonuje wpisu do rejestru programu, o którym mowa</w:t>
      </w:r>
      <w:r w:rsidR="00057EF4" w:rsidRPr="008C78D3">
        <w:t xml:space="preserve"> w</w:t>
      </w:r>
      <w:r w:rsidR="00057EF4">
        <w:t> art. </w:t>
      </w:r>
      <w:r w:rsidRPr="008C78D3">
        <w:t>41</w:t>
      </w:r>
      <w:r w:rsidR="00057EF4">
        <w:t xml:space="preserve"> ust. </w:t>
      </w:r>
      <w:r w:rsidRPr="008C78D3">
        <w:t>1</w:t>
      </w:r>
      <w:r w:rsidR="00057EF4">
        <w:t xml:space="preserve"> pkt </w:t>
      </w:r>
      <w:r w:rsidRPr="008C78D3">
        <w:t>1, na podstawie zgłoszenia.</w:t>
      </w:r>
    </w:p>
    <w:p w:rsidR="00F75717" w:rsidRPr="008C78D3" w:rsidRDefault="00F75717" w:rsidP="00F75717">
      <w:pPr>
        <w:pStyle w:val="USTustnpkodeksu"/>
      </w:pPr>
      <w:r w:rsidRPr="008C78D3">
        <w:t>2. Operator rozprowadzający program dokonuje zgłoszenia programu do rejestru nie później niż na miesiąc przed rozpoczęciem jego rozprowadzania.</w:t>
      </w:r>
    </w:p>
    <w:p w:rsidR="00F75717" w:rsidRPr="00F75717" w:rsidRDefault="00F75717" w:rsidP="00057EF4">
      <w:pPr>
        <w:pStyle w:val="USTustnpkodeksu"/>
        <w:keepNext/>
      </w:pPr>
      <w:r w:rsidRPr="008C78D3">
        <w:t>3. Zgłoszenie, o którym mowa</w:t>
      </w:r>
      <w:r w:rsidR="00057EF4" w:rsidRPr="008C78D3">
        <w:t xml:space="preserve"> w</w:t>
      </w:r>
      <w:r w:rsidR="00057EF4">
        <w:t> ust. </w:t>
      </w:r>
      <w:r w:rsidRPr="008C78D3">
        <w:t>1:</w:t>
      </w:r>
    </w:p>
    <w:p w:rsidR="00F75717" w:rsidRPr="008C78D3" w:rsidRDefault="00F75717" w:rsidP="00F75717">
      <w:pPr>
        <w:pStyle w:val="PKTpunkt"/>
      </w:pPr>
      <w:r w:rsidRPr="008C78D3">
        <w:t>1)</w:t>
      </w:r>
      <w:r w:rsidRPr="008C78D3">
        <w:tab/>
        <w:t>wskazuje wnioskodawcę, jego siedzibę lub miejsce zamieszkania, adres korespondencyjny, w tym poczty elektr</w:t>
      </w:r>
      <w:r w:rsidRPr="008C78D3">
        <w:t>o</w:t>
      </w:r>
      <w:r w:rsidRPr="008C78D3">
        <w:t>nicznej, zapewniający skuteczny i szybki kontakt;</w:t>
      </w:r>
    </w:p>
    <w:p w:rsidR="00F75717" w:rsidRPr="008C78D3" w:rsidRDefault="00F75717" w:rsidP="00F75717">
      <w:pPr>
        <w:pStyle w:val="PKTpunkt"/>
      </w:pPr>
      <w:r w:rsidRPr="008C78D3">
        <w:t>2)</w:t>
      </w:r>
      <w:r w:rsidRPr="008C78D3">
        <w:tab/>
        <w:t>wskazuje program przewidziany do rozprowadzania i jego nadawcę;</w:t>
      </w:r>
    </w:p>
    <w:p w:rsidR="00F75717" w:rsidRPr="008C78D3" w:rsidRDefault="00F75717" w:rsidP="00F75717">
      <w:pPr>
        <w:pStyle w:val="PKTpunkt"/>
      </w:pPr>
      <w:r w:rsidRPr="008C78D3">
        <w:t>3)</w:t>
      </w:r>
      <w:r w:rsidRPr="008C78D3">
        <w:tab/>
        <w:t>określa obszar, na którym program ma być rozprowadzany.</w:t>
      </w:r>
    </w:p>
    <w:p w:rsidR="00F75717" w:rsidRPr="00F75717" w:rsidRDefault="00F75717" w:rsidP="00057EF4">
      <w:pPr>
        <w:pStyle w:val="USTustnpkodeksu"/>
        <w:keepNext/>
      </w:pPr>
      <w:r w:rsidRPr="008C78D3">
        <w:t>4. Operator rozprowadzający program dołącza do zgłoszenia:</w:t>
      </w:r>
    </w:p>
    <w:p w:rsidR="00F75717" w:rsidRPr="008C78D3" w:rsidRDefault="00F75717" w:rsidP="00F75717">
      <w:pPr>
        <w:pStyle w:val="PKTpunkt"/>
      </w:pPr>
      <w:r w:rsidRPr="008C78D3">
        <w:t>1)</w:t>
      </w:r>
      <w:r w:rsidRPr="008C78D3">
        <w:tab/>
        <w:t>dokumenty wskazujące, że rozprowadzanie programu nie będzie naruszało praw nadawcy programu;</w:t>
      </w:r>
    </w:p>
    <w:p w:rsidR="00F75717" w:rsidRPr="008C78D3" w:rsidRDefault="00F75717" w:rsidP="00F75717">
      <w:pPr>
        <w:pStyle w:val="PKTpunkt"/>
      </w:pPr>
      <w:r w:rsidRPr="008C78D3">
        <w:lastRenderedPageBreak/>
        <w:t>2)</w:t>
      </w:r>
      <w:r w:rsidRPr="008C78D3">
        <w:tab/>
        <w:t>dokumenty wskazujące, że program jest rozpowszechniany, a w przypadku programu przekazywanego przez nada</w:t>
      </w:r>
      <w:r w:rsidRPr="008C78D3">
        <w:t>w</w:t>
      </w:r>
      <w:r w:rsidRPr="008C78D3">
        <w:t>cę operatorowi – umowę z nadawcą programu.</w:t>
      </w:r>
    </w:p>
    <w:p w:rsidR="00F75717" w:rsidRPr="00917BA5" w:rsidRDefault="00F75717" w:rsidP="00F75717">
      <w:pPr>
        <w:pStyle w:val="USTustnpkodeksu"/>
      </w:pPr>
      <w:r w:rsidRPr="008C78D3">
        <w:t>5. (uchylony)</w:t>
      </w:r>
      <w:r>
        <w:rPr>
          <w:rStyle w:val="Odwoanieprzypisudolnego"/>
        </w:rPr>
        <w:footnoteReference w:id="81"/>
      </w:r>
      <w:r>
        <w:rPr>
          <w:rStyle w:val="IGindeksgrny"/>
        </w:rPr>
        <w:t>)</w:t>
      </w:r>
    </w:p>
    <w:p w:rsidR="00F75717" w:rsidRPr="008C78D3" w:rsidRDefault="00F75717" w:rsidP="00F75717">
      <w:pPr>
        <w:pStyle w:val="USTustnpkodeksu"/>
      </w:pPr>
      <w:r w:rsidRPr="008C78D3">
        <w:t>6. Wpis do rejestru zawiera w szczególności dane, o których mowa</w:t>
      </w:r>
      <w:r w:rsidR="00057EF4" w:rsidRPr="008C78D3">
        <w:t xml:space="preserve"> w</w:t>
      </w:r>
      <w:r w:rsidR="00057EF4">
        <w:t> ust. </w:t>
      </w:r>
      <w:r w:rsidRPr="008C78D3">
        <w:t>3, z wyjątkiem adresu miejsca zamieszk</w:t>
      </w:r>
      <w:r w:rsidRPr="008C78D3">
        <w:t>a</w:t>
      </w:r>
      <w:r w:rsidRPr="008C78D3">
        <w:t>nia, jeżeli jest on inny niż adres siedziby.</w:t>
      </w:r>
    </w:p>
    <w:p w:rsidR="00F75717" w:rsidRPr="008C78D3" w:rsidRDefault="00F75717" w:rsidP="00F75717">
      <w:pPr>
        <w:pStyle w:val="USTustnpkodeksu"/>
      </w:pPr>
      <w:r w:rsidRPr="008C78D3">
        <w:t>7. Rozprowadzanie programu można rozpocząć, jeżeli organ rejestracyjny nie odmówił rejestracji w terminie miesi</w:t>
      </w:r>
      <w:r w:rsidRPr="008C78D3">
        <w:t>ą</w:t>
      </w:r>
      <w:r w:rsidRPr="008C78D3">
        <w:t>ca od dnia zgłoszenia, pod warunkiem uiszczenia przez operatora opłaty, o której mowa</w:t>
      </w:r>
      <w:r w:rsidR="00057EF4" w:rsidRPr="008C78D3">
        <w:t xml:space="preserve"> w</w:t>
      </w:r>
      <w:r w:rsidR="00057EF4">
        <w:t> art. </w:t>
      </w:r>
      <w:r w:rsidRPr="008C78D3">
        <w:t>42</w:t>
      </w:r>
      <w:r w:rsidR="00057EF4">
        <w:t xml:space="preserve"> ust. </w:t>
      </w:r>
      <w:r w:rsidRPr="008C78D3">
        <w:t>1.</w:t>
      </w:r>
    </w:p>
    <w:p w:rsidR="00F75717" w:rsidRPr="008C78D3" w:rsidRDefault="00F75717" w:rsidP="00F75717">
      <w:pPr>
        <w:pStyle w:val="USTustnpkodeksu"/>
      </w:pPr>
      <w:r w:rsidRPr="008C78D3">
        <w:t>8. Organ rejestracyjny może wezwać operatora rozprowadzającego program do uzupełnienia zgłoszenia w terminie 14 dni od dnia otrzymania wezwania. W sytuacji gdy organ rejestracyjny wezwał operatora do uzupełnienia zgłoszenia, termin, o którym mowa</w:t>
      </w:r>
      <w:r w:rsidR="00057EF4" w:rsidRPr="008C78D3">
        <w:t xml:space="preserve"> w</w:t>
      </w:r>
      <w:r w:rsidR="00057EF4">
        <w:t> ust. </w:t>
      </w:r>
      <w:r w:rsidRPr="008C78D3">
        <w:t>7, biegnie od dnia wpływu uzupełnienia zgłoszenia.</w:t>
      </w:r>
    </w:p>
    <w:p w:rsidR="00F75717" w:rsidRPr="008C78D3" w:rsidRDefault="00F75717" w:rsidP="00F75717">
      <w:pPr>
        <w:pStyle w:val="USTustnpkodeksu"/>
      </w:pPr>
      <w:r w:rsidRPr="008C78D3">
        <w:t>9. Operator rozprowadzający program jest obowiązany zgłaszać organowi rejestracyjnemu, w terminie 14 dni, zmi</w:t>
      </w:r>
      <w:r w:rsidRPr="008C78D3">
        <w:t>a</w:t>
      </w:r>
      <w:r w:rsidRPr="008C78D3">
        <w:t>ny stanu faktycznego i prawnego objętego wpisem do rejestru, powstałe po dniu dokonania wpisu. Do zgłaszania zmian stosuje się odpowiednio przepisy o wpisie do rejestru.</w:t>
      </w:r>
    </w:p>
    <w:p w:rsidR="00F75717" w:rsidRPr="008C78D3" w:rsidRDefault="00F75717" w:rsidP="00F75717">
      <w:pPr>
        <w:pStyle w:val="ARTartustawynprozporzdzenia"/>
      </w:pPr>
      <w:r w:rsidRPr="00057EF4">
        <w:rPr>
          <w:rStyle w:val="Ppogrubienie"/>
        </w:rPr>
        <w:t>Art. 44a.</w:t>
      </w:r>
      <w:r w:rsidRPr="00917BA5">
        <w:rPr>
          <w:rStyle w:val="IGindeksgrny"/>
        </w:rPr>
        <w:footnoteReference w:id="82"/>
      </w:r>
      <w:r>
        <w:rPr>
          <w:rStyle w:val="IGindeksgrny"/>
        </w:rPr>
        <w:t>)</w:t>
      </w:r>
      <w:r w:rsidRPr="008C78D3">
        <w:t> 1. Organ rejestracyjny dokonuje wpisu do rejestru programu, o którym mowa</w:t>
      </w:r>
      <w:r w:rsidR="00057EF4" w:rsidRPr="008C78D3">
        <w:t xml:space="preserve"> w</w:t>
      </w:r>
      <w:r w:rsidR="00057EF4">
        <w:t> art. </w:t>
      </w:r>
      <w:r w:rsidRPr="008C78D3">
        <w:t>41</w:t>
      </w:r>
      <w:r w:rsidR="00057EF4">
        <w:t xml:space="preserve"> ust. </w:t>
      </w:r>
      <w:r w:rsidRPr="008C78D3">
        <w:t>1</w:t>
      </w:r>
      <w:r w:rsidR="00057EF4">
        <w:t xml:space="preserve"> pkt </w:t>
      </w:r>
      <w:r w:rsidRPr="008C78D3">
        <w:t>2, na podstawie zgłoszenia.</w:t>
      </w:r>
    </w:p>
    <w:p w:rsidR="00F75717" w:rsidRPr="008C78D3" w:rsidRDefault="00F75717" w:rsidP="00F75717">
      <w:pPr>
        <w:pStyle w:val="USTustnpkodeksu"/>
      </w:pPr>
      <w:r w:rsidRPr="008C78D3">
        <w:t>2. Nadawca programu telewizyjnego rozpowszechnianego wyłącznie w systemie teleinformatycznym dokonuje zgł</w:t>
      </w:r>
      <w:r w:rsidRPr="008C78D3">
        <w:t>o</w:t>
      </w:r>
      <w:r w:rsidRPr="008C78D3">
        <w:t>szenia programu do rejestru nie później niż na miesiąc przed rozpoczęciem jego rozpowszechniania.</w:t>
      </w:r>
    </w:p>
    <w:p w:rsidR="00F75717" w:rsidRPr="00F75717" w:rsidRDefault="00F75717" w:rsidP="00057EF4">
      <w:pPr>
        <w:pStyle w:val="USTustnpkodeksu"/>
        <w:keepNext/>
      </w:pPr>
      <w:r w:rsidRPr="008C78D3">
        <w:t>3. Zgłoszenie, o którym mowa</w:t>
      </w:r>
      <w:r w:rsidR="00057EF4" w:rsidRPr="008C78D3">
        <w:t xml:space="preserve"> w</w:t>
      </w:r>
      <w:r w:rsidR="00057EF4">
        <w:t> ust. </w:t>
      </w:r>
      <w:r w:rsidRPr="008C78D3">
        <w:t>1:</w:t>
      </w:r>
    </w:p>
    <w:p w:rsidR="00F75717" w:rsidRPr="008C78D3" w:rsidRDefault="00F75717" w:rsidP="00F75717">
      <w:pPr>
        <w:pStyle w:val="PKTpunkt"/>
      </w:pPr>
      <w:r w:rsidRPr="008C78D3">
        <w:t>1)</w:t>
      </w:r>
      <w:r w:rsidRPr="008C78D3">
        <w:tab/>
        <w:t>wskazuje nadawcę, jego siedzibę lub miejsce zamieszkania, adres korespondencyjny, w tym poczty elektronicznej, zapewniający skuteczny i szybki kontakt;</w:t>
      </w:r>
    </w:p>
    <w:p w:rsidR="00F75717" w:rsidRPr="008C78D3" w:rsidRDefault="00F75717" w:rsidP="00F75717">
      <w:pPr>
        <w:pStyle w:val="PKTpunkt"/>
      </w:pPr>
      <w:r w:rsidRPr="008C78D3">
        <w:t>2)</w:t>
      </w:r>
      <w:r w:rsidRPr="008C78D3">
        <w:tab/>
        <w:t>zawiera podstawowe informacje o programie przewidzianym do rozpowszechniania;</w:t>
      </w:r>
    </w:p>
    <w:p w:rsidR="00F75717" w:rsidRPr="008C78D3" w:rsidRDefault="00F75717" w:rsidP="00F75717">
      <w:pPr>
        <w:pStyle w:val="PKTpunkt"/>
      </w:pPr>
      <w:r w:rsidRPr="008C78D3">
        <w:t>3)</w:t>
      </w:r>
      <w:r w:rsidRPr="008C78D3">
        <w:tab/>
        <w:t>określa sposób rozpowszechniania programu.</w:t>
      </w:r>
    </w:p>
    <w:p w:rsidR="00F75717" w:rsidRPr="008C78D3" w:rsidRDefault="00F75717" w:rsidP="00F75717">
      <w:pPr>
        <w:pStyle w:val="USTustnpkodeksu"/>
      </w:pPr>
      <w:r w:rsidRPr="008C78D3">
        <w:t>4. Wpis do rejestru zawiera w szczególności dane, o których mowa</w:t>
      </w:r>
      <w:r w:rsidR="00057EF4" w:rsidRPr="008C78D3">
        <w:t xml:space="preserve"> w</w:t>
      </w:r>
      <w:r w:rsidR="00057EF4">
        <w:t> ust. </w:t>
      </w:r>
      <w:r w:rsidRPr="008C78D3">
        <w:t>3, z wyjątkiem adresu miejsca zamieszk</w:t>
      </w:r>
      <w:r w:rsidRPr="008C78D3">
        <w:t>a</w:t>
      </w:r>
      <w:r w:rsidRPr="008C78D3">
        <w:t>nia, jeżeli jest on inny niż adres siedziby.</w:t>
      </w:r>
    </w:p>
    <w:p w:rsidR="00F75717" w:rsidRPr="008C78D3" w:rsidRDefault="00F75717" w:rsidP="00F75717">
      <w:pPr>
        <w:pStyle w:val="USTustnpkodeksu"/>
      </w:pPr>
      <w:r w:rsidRPr="008C78D3">
        <w:t>5. Rozpowszechnianie programu można rozpocząć, jeżeli organ rejestracyjny nie odmówił rejestracji w terminie mi</w:t>
      </w:r>
      <w:r w:rsidRPr="008C78D3">
        <w:t>e</w:t>
      </w:r>
      <w:r w:rsidRPr="008C78D3">
        <w:t>siąca od dnia zgłoszenia.</w:t>
      </w:r>
    </w:p>
    <w:p w:rsidR="00F75717" w:rsidRPr="008C78D3" w:rsidRDefault="00F75717" w:rsidP="00F75717">
      <w:pPr>
        <w:pStyle w:val="USTustnpkodeksu"/>
      </w:pPr>
      <w:r w:rsidRPr="008C78D3">
        <w:t>6. Organ rejestracyjny może wezwać nadawcę do uzupełnienia zgłoszenia w terminie 14 dni od dnia otrzymania w</w:t>
      </w:r>
      <w:r w:rsidRPr="008C78D3">
        <w:t>e</w:t>
      </w:r>
      <w:r w:rsidRPr="008C78D3">
        <w:t>zwania. W sytuacji gdy organ rejestracyjny wezwał nadawcę do uzupełnienia zgłoszenia, termin, o którym mowa</w:t>
      </w:r>
      <w:r w:rsidR="00057EF4" w:rsidRPr="008C78D3">
        <w:t xml:space="preserve"> w</w:t>
      </w:r>
      <w:r w:rsidR="00057EF4">
        <w:t> ust. </w:t>
      </w:r>
      <w:r w:rsidRPr="008C78D3">
        <w:t>5, biegnie od dnia wpływu uzupełnienia zgłoszenia.</w:t>
      </w:r>
    </w:p>
    <w:p w:rsidR="00F75717" w:rsidRPr="008C78D3" w:rsidRDefault="00F75717" w:rsidP="00F75717">
      <w:pPr>
        <w:pStyle w:val="USTustnpkodeksu"/>
      </w:pPr>
      <w:r w:rsidRPr="008C78D3">
        <w:t>7. Nadawca jest obowiązany zgłaszać organowi rejestracyjnemu, w terminie 14 dni, zmiany stanu faktycznego i prawnego objętego wpisem do rejestru, powstałe po dniu dokonania wpisu. Do zgłaszania zmian stosuje się odpowiednio przepisy o wpisie do rejestru.</w:t>
      </w:r>
    </w:p>
    <w:p w:rsidR="00F75717" w:rsidRPr="008C78D3" w:rsidRDefault="00F75717" w:rsidP="00F75717">
      <w:pPr>
        <w:pStyle w:val="ARTartustawynprozporzdzenia"/>
      </w:pPr>
      <w:r w:rsidRPr="00057EF4">
        <w:rPr>
          <w:rStyle w:val="Ppogrubienie"/>
        </w:rPr>
        <w:t>Art. 45.</w:t>
      </w:r>
      <w:r w:rsidRPr="00917BA5">
        <w:rPr>
          <w:rStyle w:val="IGindeksgrny"/>
        </w:rPr>
        <w:footnoteReference w:id="83"/>
      </w:r>
      <w:r>
        <w:rPr>
          <w:rStyle w:val="IGindeksgrny"/>
        </w:rPr>
        <w:t>)</w:t>
      </w:r>
      <w:r w:rsidRPr="008C78D3">
        <w:t> 1. Organ rejestracyjny wykreśla z rejestru program, o którym mowa</w:t>
      </w:r>
      <w:r w:rsidR="00057EF4" w:rsidRPr="008C78D3">
        <w:t xml:space="preserve"> w</w:t>
      </w:r>
      <w:r w:rsidR="00057EF4">
        <w:t> art. </w:t>
      </w:r>
      <w:r w:rsidRPr="008C78D3">
        <w:t>41</w:t>
      </w:r>
      <w:r w:rsidR="00057EF4">
        <w:t xml:space="preserve"> ust. </w:t>
      </w:r>
      <w:r w:rsidRPr="008C78D3">
        <w:t>1</w:t>
      </w:r>
      <w:r w:rsidR="00057EF4">
        <w:t xml:space="preserve"> pkt </w:t>
      </w:r>
      <w:r w:rsidRPr="008C78D3">
        <w:t>2, jeżeli w programie tym, w okresie ostatnich 12 miesięcy, co najmniej dwukrotnie zostały zamieszczone treści poważnie narusz</w:t>
      </w:r>
      <w:r w:rsidRPr="008C78D3">
        <w:t>a</w:t>
      </w:r>
      <w:r w:rsidRPr="008C78D3">
        <w:t>jące przepisy</w:t>
      </w:r>
      <w:r w:rsidR="00057EF4">
        <w:t xml:space="preserve"> art. </w:t>
      </w:r>
      <w:r w:rsidRPr="008C78D3">
        <w:t>18</w:t>
      </w:r>
      <w:r w:rsidR="00057EF4">
        <w:t xml:space="preserve"> ust. </w:t>
      </w:r>
      <w:r w:rsidRPr="008C78D3">
        <w:t xml:space="preserve">1, </w:t>
      </w:r>
      <w:r w:rsidR="00057EF4" w:rsidRPr="008C78D3">
        <w:t>4</w:t>
      </w:r>
      <w:r w:rsidR="00057EF4">
        <w:t xml:space="preserve"> i </w:t>
      </w:r>
      <w:r w:rsidRPr="008C78D3">
        <w:t>5.</w:t>
      </w:r>
    </w:p>
    <w:p w:rsidR="00F75717" w:rsidRPr="008C78D3" w:rsidRDefault="00F75717" w:rsidP="00F75717">
      <w:pPr>
        <w:pStyle w:val="USTustnpkodeksu"/>
      </w:pPr>
      <w:r w:rsidRPr="008C78D3">
        <w:t>2. Organ rejestracyjny odmawia wpisu do rejestru programu, o którym mowa</w:t>
      </w:r>
      <w:r w:rsidR="00057EF4" w:rsidRPr="008C78D3">
        <w:t xml:space="preserve"> w</w:t>
      </w:r>
      <w:r w:rsidR="00057EF4">
        <w:t> art. </w:t>
      </w:r>
      <w:r w:rsidRPr="008C78D3">
        <w:t>41</w:t>
      </w:r>
      <w:r w:rsidR="00057EF4">
        <w:t xml:space="preserve"> ust. </w:t>
      </w:r>
      <w:r w:rsidRPr="008C78D3">
        <w:t>1</w:t>
      </w:r>
      <w:r w:rsidR="00057EF4">
        <w:t xml:space="preserve"> pkt </w:t>
      </w:r>
      <w:r w:rsidRPr="008C78D3">
        <w:t>1, jeżeli w programie tym, w okresie ostatnich 12 miesięcy, co najmniej dwukrotnie zostały zamieszczone treści poważnie narusz</w:t>
      </w:r>
      <w:r w:rsidRPr="008C78D3">
        <w:t>a</w:t>
      </w:r>
      <w:r w:rsidRPr="008C78D3">
        <w:t>jące przepisy</w:t>
      </w:r>
      <w:r w:rsidR="00057EF4">
        <w:t xml:space="preserve"> art. </w:t>
      </w:r>
      <w:r w:rsidRPr="008C78D3">
        <w:t>18</w:t>
      </w:r>
      <w:r w:rsidR="00057EF4">
        <w:t xml:space="preserve"> ust. </w:t>
      </w:r>
      <w:r w:rsidRPr="008C78D3">
        <w:t xml:space="preserve">1, </w:t>
      </w:r>
      <w:r w:rsidR="00057EF4" w:rsidRPr="008C78D3">
        <w:t>4</w:t>
      </w:r>
      <w:r w:rsidR="00057EF4">
        <w:t xml:space="preserve"> i </w:t>
      </w:r>
      <w:r w:rsidRPr="008C78D3">
        <w:t>5.</w:t>
      </w:r>
    </w:p>
    <w:p w:rsidR="00F75717" w:rsidRPr="00F75717" w:rsidRDefault="00F75717" w:rsidP="00057EF4">
      <w:pPr>
        <w:pStyle w:val="USTustnpkodeksu"/>
        <w:keepNext/>
      </w:pPr>
      <w:r w:rsidRPr="008C78D3">
        <w:t>3. Organ rejestracyjny wykreśla z rejestru program rozprowadzany, jeżeli:</w:t>
      </w:r>
    </w:p>
    <w:p w:rsidR="00F75717" w:rsidRPr="008C78D3" w:rsidRDefault="00F75717" w:rsidP="000A1334">
      <w:pPr>
        <w:pStyle w:val="PKTpunkt"/>
        <w:spacing w:before="100"/>
      </w:pPr>
      <w:r w:rsidRPr="008C78D3">
        <w:t>1)</w:t>
      </w:r>
      <w:r w:rsidRPr="008C78D3">
        <w:tab/>
        <w:t>w programie tym, w okresie ostatnich 12 miesięcy, co najmniej dwukrotnie zostały zamieszczone treści poważnie naruszające przepisy</w:t>
      </w:r>
      <w:r w:rsidR="00057EF4">
        <w:t xml:space="preserve"> art. </w:t>
      </w:r>
      <w:r w:rsidRPr="008C78D3">
        <w:t>18</w:t>
      </w:r>
      <w:r w:rsidR="00057EF4">
        <w:t xml:space="preserve"> ust. </w:t>
      </w:r>
      <w:r w:rsidRPr="008C78D3">
        <w:t xml:space="preserve">1, </w:t>
      </w:r>
      <w:r w:rsidR="00057EF4" w:rsidRPr="008C78D3">
        <w:t>4</w:t>
      </w:r>
      <w:r w:rsidR="00057EF4">
        <w:t xml:space="preserve"> i </w:t>
      </w:r>
      <w:r w:rsidRPr="008C78D3">
        <w:t>5;</w:t>
      </w:r>
    </w:p>
    <w:p w:rsidR="00F75717" w:rsidRPr="008C78D3" w:rsidRDefault="00F75717" w:rsidP="000A1334">
      <w:pPr>
        <w:pStyle w:val="PKTpunkt"/>
        <w:spacing w:before="100"/>
      </w:pPr>
      <w:r w:rsidRPr="008C78D3">
        <w:t>2)</w:t>
      </w:r>
      <w:r w:rsidRPr="008C78D3">
        <w:tab/>
        <w:t>operator bez zezwolenia nadawcy wprowadza zmiany do programu, rozpowszechnia go nie w całości lub nierówn</w:t>
      </w:r>
      <w:r w:rsidRPr="008C78D3">
        <w:t>o</w:t>
      </w:r>
      <w:r w:rsidRPr="008C78D3">
        <w:t>cześnie.</w:t>
      </w:r>
    </w:p>
    <w:p w:rsidR="00F75717" w:rsidRPr="00917BA5" w:rsidRDefault="00F75717" w:rsidP="000A1334">
      <w:pPr>
        <w:pStyle w:val="PKTpunkt"/>
        <w:spacing w:before="100"/>
      </w:pPr>
      <w:r w:rsidRPr="008C78D3">
        <w:t>3)</w:t>
      </w:r>
      <w:r w:rsidRPr="008C78D3">
        <w:tab/>
        <w:t>(uchylony)</w:t>
      </w:r>
      <w:r>
        <w:rPr>
          <w:rStyle w:val="Odwoanieprzypisudolnego"/>
        </w:rPr>
        <w:footnoteReference w:id="84"/>
      </w:r>
      <w:r>
        <w:rPr>
          <w:rStyle w:val="IGindeksgrny"/>
        </w:rPr>
        <w:t>)</w:t>
      </w:r>
    </w:p>
    <w:p w:rsidR="00F75717" w:rsidRPr="008C78D3" w:rsidRDefault="00F75717" w:rsidP="00F75717">
      <w:pPr>
        <w:pStyle w:val="USTustnpkodeksu"/>
      </w:pPr>
      <w:r w:rsidRPr="008C78D3">
        <w:lastRenderedPageBreak/>
        <w:t>4. Odmowa wpisu lub jego wykreślenie, o których mowa</w:t>
      </w:r>
      <w:r w:rsidR="00057EF4" w:rsidRPr="008C78D3">
        <w:t xml:space="preserve"> w</w:t>
      </w:r>
      <w:r w:rsidR="00057EF4">
        <w:t> ust. </w:t>
      </w:r>
      <w:r w:rsidRPr="008C78D3">
        <w:t>1–3, następuje w drodze decyzji administracyjnej, do której stosuje się odpowiednio przepis</w:t>
      </w:r>
      <w:r w:rsidR="00057EF4">
        <w:t xml:space="preserve"> art. </w:t>
      </w:r>
      <w:r w:rsidRPr="008C78D3">
        <w:t>33</w:t>
      </w:r>
      <w:r w:rsidR="00057EF4">
        <w:t xml:space="preserve"> ust. </w:t>
      </w:r>
      <w:r w:rsidRPr="008C78D3">
        <w:t>3.</w:t>
      </w:r>
    </w:p>
    <w:p w:rsidR="00F75717" w:rsidRPr="00F75717" w:rsidRDefault="00F75717" w:rsidP="00057EF4">
      <w:pPr>
        <w:pStyle w:val="ARTartustawynprozporzdzenia"/>
        <w:keepNext/>
      </w:pPr>
      <w:r w:rsidRPr="00057EF4">
        <w:rPr>
          <w:rStyle w:val="Ppogrubienie"/>
        </w:rPr>
        <w:t>Art. 46.</w:t>
      </w:r>
      <w:r w:rsidRPr="00F75717">
        <w:rPr>
          <w:rStyle w:val="IGindeksgrny"/>
        </w:rPr>
        <w:footnoteReference w:id="85"/>
      </w:r>
      <w:r w:rsidRPr="00F75717">
        <w:rPr>
          <w:rStyle w:val="IGindeksgrny"/>
        </w:rPr>
        <w:t>)</w:t>
      </w:r>
      <w:r w:rsidRPr="00F75717">
        <w:t> Krajowa Rada określi, w drodze rozporządzenia, szczegółowy sposób i tryb prowadzenia rejestru progr</w:t>
      </w:r>
      <w:r w:rsidRPr="00F75717">
        <w:t>a</w:t>
      </w:r>
      <w:r w:rsidRPr="00F75717">
        <w:t>mów rozpowszechnianych wyłącznie w systemie teleinformatycznym i programów rozprowadzanych, w tym:</w:t>
      </w:r>
    </w:p>
    <w:p w:rsidR="00F75717" w:rsidRPr="008C78D3" w:rsidRDefault="00F75717" w:rsidP="00F75717">
      <w:pPr>
        <w:pStyle w:val="PKTpunkt"/>
      </w:pPr>
      <w:r w:rsidRPr="008C78D3">
        <w:t>1)</w:t>
      </w:r>
      <w:r w:rsidRPr="008C78D3">
        <w:tab/>
        <w:t>wzór rejestru,</w:t>
      </w:r>
    </w:p>
    <w:p w:rsidR="00F75717" w:rsidRPr="00F75717" w:rsidRDefault="00F75717" w:rsidP="00057EF4">
      <w:pPr>
        <w:pStyle w:val="PKTpunkt"/>
        <w:keepNext/>
      </w:pPr>
      <w:r w:rsidRPr="008C78D3">
        <w:t>2)</w:t>
      </w:r>
      <w:r w:rsidRPr="008C78D3">
        <w:tab/>
        <w:t>wzór zgłoszenia o wpis do rejestru</w:t>
      </w:r>
    </w:p>
    <w:p w:rsidR="00F75717" w:rsidRPr="008C78D3" w:rsidRDefault="00F75717" w:rsidP="00F75717">
      <w:pPr>
        <w:pStyle w:val="CZWSPPKTczwsplnapunktw"/>
      </w:pPr>
      <w:r w:rsidRPr="008C78D3">
        <w:t>– uwzględniając możliwość prowadzenia rejestru oraz zgłaszania do niego wniosków w systemie teleinformatycznym, konieczność zapewnienia przejrzystości i kompletności zapisu informacji znajdujących się w rejestrze oraz sprawność postępowania rejestracyjnego, a także nieobciążanie dostawców usług medialnych utrudnieniami w zakresie wykonywanej działalności.</w:t>
      </w:r>
    </w:p>
    <w:p w:rsidR="00F75717" w:rsidRPr="008C78D3" w:rsidRDefault="00F75717" w:rsidP="00F75717">
      <w:pPr>
        <w:pStyle w:val="ARTartustawynprozporzdzenia"/>
      </w:pPr>
      <w:r w:rsidRPr="00057EF4">
        <w:rPr>
          <w:rStyle w:val="Ppogrubienie"/>
        </w:rPr>
        <w:t>Art. 46a.</w:t>
      </w:r>
      <w:bookmarkStart w:id="17" w:name="_Ref426380347"/>
      <w:r w:rsidRPr="00917BA5">
        <w:rPr>
          <w:rStyle w:val="IGindeksgrny"/>
        </w:rPr>
        <w:footnoteReference w:id="86"/>
      </w:r>
      <w:bookmarkEnd w:id="17"/>
      <w:r>
        <w:rPr>
          <w:rStyle w:val="IGindeksgrny"/>
        </w:rPr>
        <w:t>)</w:t>
      </w:r>
      <w:r w:rsidRPr="008C78D3">
        <w:t> 1. Jeżeli nadawca programu, o którym mowa</w:t>
      </w:r>
      <w:r w:rsidR="00057EF4" w:rsidRPr="008C78D3">
        <w:t xml:space="preserve"> w</w:t>
      </w:r>
      <w:r w:rsidR="00057EF4">
        <w:t> art. </w:t>
      </w:r>
      <w:r w:rsidRPr="008C78D3">
        <w:t>45</w:t>
      </w:r>
      <w:r w:rsidR="00057EF4">
        <w:t xml:space="preserve"> ust. </w:t>
      </w:r>
      <w:r w:rsidRPr="008C78D3">
        <w:t>3</w:t>
      </w:r>
      <w:r w:rsidR="00057EF4">
        <w:t xml:space="preserve"> pkt </w:t>
      </w:r>
      <w:r w:rsidRPr="008C78D3">
        <w:t>1, jest ustanowiony w innym państwie członkowskim Unii Europejskiej, Krajowa Rada zawiadamia tego nadawcę i Komisję Europejską o stwierdzonych nar</w:t>
      </w:r>
      <w:r w:rsidRPr="008C78D3">
        <w:t>u</w:t>
      </w:r>
      <w:r w:rsidRPr="008C78D3">
        <w:t>szeniach oraz o zamiarze wykreślenia rozprowadzanego programu z rejestru. Program jest wykreślany z rejestru, jeżeli w ciągu dwóch miesięcy od zawiadomienia, w wyniku konsultacji prowadzonych przez Krajową Radę z państwem, w którym jest ustanowiony nadawca, i z Komisją Europejską, nie nastąpi zaniechanie naruszeń.</w:t>
      </w:r>
    </w:p>
    <w:p w:rsidR="00F75717" w:rsidRPr="00F75717" w:rsidRDefault="00F75717" w:rsidP="00057EF4">
      <w:pPr>
        <w:pStyle w:val="USTustnpkodeksu"/>
        <w:keepNext/>
      </w:pPr>
      <w:r w:rsidRPr="008C78D3">
        <w:t>2. Środki, o których mowa</w:t>
      </w:r>
      <w:r w:rsidR="00057EF4" w:rsidRPr="008C78D3">
        <w:t xml:space="preserve"> w</w:t>
      </w:r>
      <w:r w:rsidR="00057EF4">
        <w:t> ust. </w:t>
      </w:r>
      <w:r w:rsidRPr="008C78D3">
        <w:t>1, muszą być obiektywnie niezbędne, stosowane w sposób niedyskryminacyjny i proporcjonalny do zamierzonych celów oraz gdy zostały spełnione następujące warunki:</w:t>
      </w:r>
    </w:p>
    <w:p w:rsidR="00F75717" w:rsidRPr="008C78D3" w:rsidRDefault="00F75717" w:rsidP="00F75717">
      <w:pPr>
        <w:pStyle w:val="PKTpunkt"/>
      </w:pPr>
      <w:r w:rsidRPr="008C78D3">
        <w:t>1)</w:t>
      </w:r>
      <w:r w:rsidRPr="008C78D3">
        <w:tab/>
        <w:t>Krajowa Rada powiadomiła Komisję Europejską i państwo członkowskie, w którym nadawca ma swoją siedzibę, o zamiarze podjęcia takich środków i uzasadniła swoją ocenę oraz</w:t>
      </w:r>
    </w:p>
    <w:p w:rsidR="00F75717" w:rsidRPr="008C78D3" w:rsidRDefault="00F75717" w:rsidP="00F75717">
      <w:pPr>
        <w:pStyle w:val="PKTpunkt"/>
      </w:pPr>
      <w:r w:rsidRPr="008C78D3">
        <w:t>2)</w:t>
      </w:r>
      <w:r w:rsidRPr="008C78D3">
        <w:tab/>
        <w:t>Komisja Europejska stwierdziła, że środki te są zgodne z prawem unijnym.</w:t>
      </w:r>
    </w:p>
    <w:p w:rsidR="00F75717" w:rsidRPr="008C78D3" w:rsidRDefault="00F75717" w:rsidP="00F75717">
      <w:pPr>
        <w:pStyle w:val="ARTartustawynprozporzdzenia"/>
      </w:pPr>
      <w:r w:rsidRPr="00057EF4">
        <w:rPr>
          <w:rStyle w:val="Ppogrubienie"/>
        </w:rPr>
        <w:t>Art. 46b.</w:t>
      </w:r>
      <w:r>
        <w:rPr>
          <w:rStyle w:val="Ppogrubienie"/>
        </w:rPr>
        <w:fldChar w:fldCharType="begin"/>
      </w:r>
      <w:r>
        <w:rPr>
          <w:rStyle w:val="Ppogrubienie"/>
        </w:rPr>
        <w:instrText xml:space="preserve"> NOTEREF _Ref426380347 \f \h </w:instrText>
      </w:r>
      <w:r>
        <w:rPr>
          <w:rStyle w:val="Ppogrubienie"/>
        </w:rPr>
      </w:r>
      <w:r>
        <w:rPr>
          <w:rStyle w:val="Ppogrubienie"/>
        </w:rPr>
        <w:fldChar w:fldCharType="separate"/>
      </w:r>
      <w:r w:rsidR="005B5A36" w:rsidRPr="005B5A36">
        <w:rPr>
          <w:rStyle w:val="Odwoanieprzypisudolnego"/>
        </w:rPr>
        <w:t>86</w:t>
      </w:r>
      <w:r>
        <w:rPr>
          <w:rStyle w:val="Ppogrubienie"/>
        </w:rPr>
        <w:fldChar w:fldCharType="end"/>
      </w:r>
      <w:r>
        <w:rPr>
          <w:rStyle w:val="IGindeksgrny"/>
        </w:rPr>
        <w:t>)</w:t>
      </w:r>
      <w:r w:rsidRPr="008C78D3">
        <w:t> 1. Jeżeli program nadawcy ustanowionego w innym państwie członkowskim Unii Europejskiej jest ki</w:t>
      </w:r>
      <w:r w:rsidRPr="008C78D3">
        <w:t>e</w:t>
      </w:r>
      <w:r w:rsidRPr="008C78D3">
        <w:t>rowany w całości lub w przeważającej części na terytorium Rzeczypospolitej Polskiej, Przewodniczący Krajowej Rady może wystąpić do państwa, w którym ustanowiony jest nadawca tego programu w celu zastosowania odpowiedniego ro</w:t>
      </w:r>
      <w:r w:rsidRPr="008C78D3">
        <w:t>z</w:t>
      </w:r>
      <w:r w:rsidRPr="008C78D3">
        <w:t>wiązania, w tym zwłaszcza zapewniającego poszanowanie w tym programie zasad ochrony interesu publicznego określ</w:t>
      </w:r>
      <w:r w:rsidRPr="008C78D3">
        <w:t>o</w:t>
      </w:r>
      <w:r w:rsidRPr="008C78D3">
        <w:t>nych w ustawie oraz w przepisach odrębnych.</w:t>
      </w:r>
    </w:p>
    <w:p w:rsidR="00F75717" w:rsidRPr="008C78D3" w:rsidRDefault="00F75717" w:rsidP="00F75717">
      <w:pPr>
        <w:pStyle w:val="USTustnpkodeksu"/>
      </w:pPr>
      <w:r w:rsidRPr="008C78D3">
        <w:t>2. Jeżeli w ciągu dwóch miesięcy od wystąpienia, o którym mowa</w:t>
      </w:r>
      <w:r w:rsidR="00057EF4" w:rsidRPr="008C78D3">
        <w:t xml:space="preserve"> w</w:t>
      </w:r>
      <w:r w:rsidR="00057EF4">
        <w:t> ust. </w:t>
      </w:r>
      <w:r w:rsidRPr="008C78D3">
        <w:t>1, nie dojdzie do zastosowania odpowie</w:t>
      </w:r>
      <w:r w:rsidRPr="008C78D3">
        <w:t>d</w:t>
      </w:r>
      <w:r w:rsidRPr="008C78D3">
        <w:t>niego rozwiązania, a nadawca danego programu jest ustanowiony w innym państwie członkowskim Unii Europejskiej w celu obejścia przepisów obowiązujących w Rzeczypospolitej Polskiej, Przewodniczący Krajowej Rady może zawiad</w:t>
      </w:r>
      <w:r w:rsidRPr="008C78D3">
        <w:t>o</w:t>
      </w:r>
      <w:r w:rsidRPr="008C78D3">
        <w:t>mić Komisję Europejską oraz państwo, w którym ustanowiony jest nadawca, o zamiarze odmowy wpisu do rejestru lub wykreślenia z rejestru programu, lub zastosowania innego przewidzianego prawem niezbędnego, niedyskryminacyjnego i proporcjonalnego środka. Do zawiadomienia dołącza się uzasadnienie.</w:t>
      </w:r>
    </w:p>
    <w:p w:rsidR="00F75717" w:rsidRPr="008C78D3" w:rsidRDefault="00F75717" w:rsidP="00F75717">
      <w:pPr>
        <w:pStyle w:val="USTustnpkodeksu"/>
      </w:pPr>
      <w:r w:rsidRPr="008C78D3">
        <w:t>3. Oceniając, czy program, o którym mowa</w:t>
      </w:r>
      <w:r w:rsidR="00057EF4" w:rsidRPr="008C78D3">
        <w:t xml:space="preserve"> w</w:t>
      </w:r>
      <w:r w:rsidR="00057EF4">
        <w:t> ust. </w:t>
      </w:r>
      <w:r w:rsidRPr="008C78D3">
        <w:t>1, jest w całości lub w przeważającej części kierowany na teryt</w:t>
      </w:r>
      <w:r w:rsidRPr="008C78D3">
        <w:t>o</w:t>
      </w:r>
      <w:r w:rsidRPr="008C78D3">
        <w:t>rium Rzeczypospolitej Polskiej, Krajowa Rada może się odwołać do takich kryteriów, jak źródło dochodów z reklam tel</w:t>
      </w:r>
      <w:r w:rsidRPr="008C78D3">
        <w:t>e</w:t>
      </w:r>
      <w:r w:rsidRPr="008C78D3">
        <w:t>wizyjnych lub abonamentu, główny język danej usługi lub obecność audycji lub przekazów handlowych skierowanych bezpośrednio do widzów w państwie członkowskim, w którym są one odbierane.</w:t>
      </w:r>
    </w:p>
    <w:p w:rsidR="00F75717" w:rsidRPr="008C78D3" w:rsidRDefault="00F75717" w:rsidP="00F75717">
      <w:pPr>
        <w:pStyle w:val="USTustnpkodeksu"/>
      </w:pPr>
      <w:r w:rsidRPr="008C78D3">
        <w:t>4. Przewodniczący Krajowej Rady może wydać decyzję o odmowie wpisu do rejestru lub wykreśleniu z rejestru pr</w:t>
      </w:r>
      <w:r w:rsidRPr="008C78D3">
        <w:t>o</w:t>
      </w:r>
      <w:r w:rsidRPr="008C78D3">
        <w:t>gramu, o którym mowa</w:t>
      </w:r>
      <w:r w:rsidR="00057EF4" w:rsidRPr="008C78D3">
        <w:t xml:space="preserve"> w</w:t>
      </w:r>
      <w:r w:rsidR="00057EF4">
        <w:t> ust. </w:t>
      </w:r>
      <w:r w:rsidR="00057EF4" w:rsidRPr="008C78D3">
        <w:t>1</w:t>
      </w:r>
      <w:r w:rsidR="00057EF4">
        <w:t xml:space="preserve"> i </w:t>
      </w:r>
      <w:r w:rsidRPr="008C78D3">
        <w:t>2, lub innym środku, wyłącznie jeżeli Komisja Europejska, w drodze decyzji, nie stwie</w:t>
      </w:r>
      <w:r w:rsidRPr="008C78D3">
        <w:t>r</w:t>
      </w:r>
      <w:r w:rsidRPr="008C78D3">
        <w:t>dzi, w terminie trzech miesięcy od zawiadomienia, o którym mowa</w:t>
      </w:r>
      <w:r w:rsidR="00057EF4" w:rsidRPr="008C78D3">
        <w:t xml:space="preserve"> w</w:t>
      </w:r>
      <w:r w:rsidR="00057EF4">
        <w:t> ust. </w:t>
      </w:r>
      <w:r w:rsidRPr="008C78D3">
        <w:t>2, że byłoby to sprzeczne z prawem Unii Eur</w:t>
      </w:r>
      <w:r w:rsidRPr="008C78D3">
        <w:t>o</w:t>
      </w:r>
      <w:r w:rsidRPr="008C78D3">
        <w:t>pejskiej.</w:t>
      </w:r>
    </w:p>
    <w:p w:rsidR="00F75717" w:rsidRPr="008C78D3" w:rsidRDefault="00F75717" w:rsidP="00F75717">
      <w:pPr>
        <w:pStyle w:val="USTustnpkodeksu"/>
      </w:pPr>
      <w:r w:rsidRPr="008C78D3">
        <w:t>5. Przewodniczący Krajowej Rady dokonuje wystąpienia, o którym mowa</w:t>
      </w:r>
      <w:r w:rsidR="00057EF4" w:rsidRPr="008C78D3">
        <w:t xml:space="preserve"> w</w:t>
      </w:r>
      <w:r w:rsidR="00057EF4">
        <w:t> ust. </w:t>
      </w:r>
      <w:r w:rsidRPr="008C78D3">
        <w:t>1, oraz zawiadomienia, o którym mowa</w:t>
      </w:r>
      <w:r w:rsidR="00057EF4" w:rsidRPr="008C78D3">
        <w:t xml:space="preserve"> w</w:t>
      </w:r>
      <w:r w:rsidR="00057EF4">
        <w:t> ust. </w:t>
      </w:r>
      <w:r w:rsidRPr="008C78D3">
        <w:t>2, na podstawie uchwały Krajowej Rady.</w:t>
      </w:r>
    </w:p>
    <w:p w:rsidR="00F75717" w:rsidRPr="00625E74" w:rsidRDefault="00F75717" w:rsidP="00F75717">
      <w:pPr>
        <w:pStyle w:val="ARTartustawynprozporzdzenia"/>
      </w:pPr>
      <w:r w:rsidRPr="00057EF4">
        <w:rPr>
          <w:rStyle w:val="Ppogrubienie"/>
        </w:rPr>
        <w:t>Art. 47.</w:t>
      </w:r>
      <w:r w:rsidR="00057EF4">
        <w:rPr>
          <w:rStyle w:val="Ppogrubienie"/>
        </w:rPr>
        <w:t> </w:t>
      </w:r>
      <w:r w:rsidRPr="008C78D3">
        <w:t>(uchylony)</w:t>
      </w:r>
      <w:r>
        <w:rPr>
          <w:rStyle w:val="Odwoanieprzypisudolnego"/>
        </w:rPr>
        <w:footnoteReference w:id="87"/>
      </w:r>
      <w:r>
        <w:rPr>
          <w:rStyle w:val="IGindeksgrny"/>
        </w:rPr>
        <w:t>)</w:t>
      </w:r>
    </w:p>
    <w:p w:rsidR="00F75717" w:rsidRPr="00625E74" w:rsidRDefault="00F75717" w:rsidP="00F75717">
      <w:pPr>
        <w:pStyle w:val="ROZDZODDZOZNoznaczenierozdziauluboddziau"/>
      </w:pPr>
      <w:r w:rsidRPr="008C78D3">
        <w:lastRenderedPageBreak/>
        <w:t>Rozdział 6a</w:t>
      </w:r>
      <w:r>
        <w:rPr>
          <w:rStyle w:val="Odwoanieprzypisudolnego"/>
        </w:rPr>
        <w:footnoteReference w:id="88"/>
      </w:r>
      <w:r>
        <w:rPr>
          <w:rStyle w:val="IGindeksgrny"/>
        </w:rPr>
        <w:t>)</w:t>
      </w:r>
    </w:p>
    <w:p w:rsidR="00F75717" w:rsidRPr="008C78D3" w:rsidRDefault="00F75717" w:rsidP="00057EF4">
      <w:pPr>
        <w:pStyle w:val="ROZDZODDZPRZEDMprzedmiotregulacjirozdziauluboddziau"/>
      </w:pPr>
      <w:r w:rsidRPr="008C78D3">
        <w:t>Audiowizualne usługi medialne na żądanie</w:t>
      </w:r>
    </w:p>
    <w:p w:rsidR="00F75717" w:rsidRPr="008C78D3" w:rsidRDefault="00F75717" w:rsidP="00F75717">
      <w:pPr>
        <w:pStyle w:val="ARTartustawynprozporzdzenia"/>
      </w:pPr>
      <w:r w:rsidRPr="00057EF4">
        <w:rPr>
          <w:rStyle w:val="Ppogrubienie"/>
        </w:rPr>
        <w:t>Art. 47a.</w:t>
      </w:r>
      <w:r w:rsidRPr="008C78D3">
        <w:t> Podmiot dostarczający audiowizualną usługę medialną na żądanie kształtuje katalog audycji samodzielnie i ponosi odpowiedzialność za jego treść, co nie narusza przepisów dotyczących odpowiedzialności innych osób za treść poszczególnych audycji, reklam lub innych przekazów.</w:t>
      </w:r>
    </w:p>
    <w:p w:rsidR="00F75717" w:rsidRPr="008C78D3" w:rsidRDefault="00F75717" w:rsidP="00F75717">
      <w:pPr>
        <w:pStyle w:val="ARTartustawynprozporzdzenia"/>
      </w:pPr>
      <w:r w:rsidRPr="00057EF4">
        <w:rPr>
          <w:rStyle w:val="Ppogrubienie"/>
        </w:rPr>
        <w:t>Art. 47b.</w:t>
      </w:r>
      <w:r w:rsidRPr="008C78D3">
        <w:t> Nałożenie na podmiot dostarczający audiowizualną usługę medialną na żądanie obowiązku lub zakazu p</w:t>
      </w:r>
      <w:r w:rsidRPr="008C78D3">
        <w:t>u</w:t>
      </w:r>
      <w:r w:rsidRPr="008C78D3">
        <w:t>blicznego udostępniania określonej audycji lub przekazu może nastąpić wyłącznie na podstawie ustawy.</w:t>
      </w:r>
    </w:p>
    <w:p w:rsidR="00F75717" w:rsidRPr="00F75717" w:rsidRDefault="00F75717" w:rsidP="00057EF4">
      <w:pPr>
        <w:pStyle w:val="ARTartustawynprozporzdzenia"/>
        <w:keepNext/>
      </w:pPr>
      <w:r w:rsidRPr="00057EF4">
        <w:rPr>
          <w:rStyle w:val="Ppogrubienie"/>
        </w:rPr>
        <w:t>Art. 47c.</w:t>
      </w:r>
      <w:r w:rsidRPr="00F75717">
        <w:t> 1.</w:t>
      </w:r>
      <w:r w:rsidR="000A1334">
        <w:t xml:space="preserve"> </w:t>
      </w:r>
      <w:r w:rsidRPr="00F75717">
        <w:t>Podmiot dostarczający audiowizualną usługę medialną na żądanie jest obowiązany do zapewnienia uży</w:t>
      </w:r>
      <w:r w:rsidRPr="00F75717">
        <w:t>t</w:t>
      </w:r>
      <w:r w:rsidRPr="00F75717">
        <w:t>kownikom łatwego, bezpośredniego i stałego dostępu do informacji umożliwiających identyfikację usługi i podmiotu dostarczającego audiowizualną usługę medialną na żądanie, a w szczególności do informacji o:</w:t>
      </w:r>
    </w:p>
    <w:p w:rsidR="00F75717" w:rsidRPr="008C78D3" w:rsidRDefault="00F75717" w:rsidP="00F75717">
      <w:pPr>
        <w:pStyle w:val="PKTpunkt"/>
      </w:pPr>
      <w:r w:rsidRPr="008C78D3">
        <w:t>1)</w:t>
      </w:r>
      <w:r w:rsidRPr="008C78D3">
        <w:tab/>
        <w:t>nazwie audiowizualnej usługi medialnej na żądanie;</w:t>
      </w:r>
    </w:p>
    <w:p w:rsidR="00F75717" w:rsidRPr="008C78D3" w:rsidRDefault="00F75717" w:rsidP="00F75717">
      <w:pPr>
        <w:pStyle w:val="PKTpunkt"/>
      </w:pPr>
      <w:r w:rsidRPr="008C78D3">
        <w:t>2)</w:t>
      </w:r>
      <w:r w:rsidRPr="008C78D3">
        <w:tab/>
        <w:t>nazwisku, nazwie lub firmie podmiotu dostarczającego tę usługę;</w:t>
      </w:r>
    </w:p>
    <w:p w:rsidR="00F75717" w:rsidRPr="008C78D3" w:rsidRDefault="00F75717" w:rsidP="00F75717">
      <w:pPr>
        <w:pStyle w:val="PKTpunkt"/>
      </w:pPr>
      <w:r w:rsidRPr="008C78D3">
        <w:t>3)</w:t>
      </w:r>
      <w:r w:rsidRPr="008C78D3">
        <w:tab/>
        <w:t>adresie jego siedziby;</w:t>
      </w:r>
    </w:p>
    <w:p w:rsidR="00F75717" w:rsidRPr="008C78D3" w:rsidRDefault="00F75717" w:rsidP="00F75717">
      <w:pPr>
        <w:pStyle w:val="PKTpunkt"/>
      </w:pPr>
      <w:r w:rsidRPr="008C78D3">
        <w:t>4)</w:t>
      </w:r>
      <w:r w:rsidRPr="008C78D3">
        <w:tab/>
        <w:t>danych kontaktowych, w tym adresie korespondencyjnym, adresie poczty elektronicznej oraz witryny internetowej.</w:t>
      </w:r>
    </w:p>
    <w:p w:rsidR="00F75717" w:rsidRPr="008C78D3" w:rsidRDefault="00F75717" w:rsidP="00F75717">
      <w:pPr>
        <w:pStyle w:val="USTustnpkodeksu"/>
      </w:pPr>
      <w:r w:rsidRPr="008C78D3">
        <w:t>2. Podmiot dostarczający audiowizualną usługę medialną na żądanie jest obowiązany do wskazania Krajowej Rady jako organu właściwego w sprawach audiowizualnych usług medialnych na żądanie.</w:t>
      </w:r>
    </w:p>
    <w:p w:rsidR="00F75717" w:rsidRPr="008C78D3" w:rsidRDefault="00F75717" w:rsidP="00F75717">
      <w:pPr>
        <w:pStyle w:val="USTustnpkodeksu"/>
      </w:pPr>
      <w:r w:rsidRPr="008C78D3">
        <w:t>3. Krajowa Rada może określić, w drodze rozporządzenia, sposób prezentowania przez podmiot dostarczający a</w:t>
      </w:r>
      <w:r w:rsidRPr="008C78D3">
        <w:t>u</w:t>
      </w:r>
      <w:r w:rsidRPr="008C78D3">
        <w:t>diowizualną usługę medialną na żądanie informacji umożliwiających identyfikację usługi i podmiotu dostarczającego tę usługę, uwzględniając integralność przekazów, sposób publicznego udostępniania usługi i oddziaływanie na interesy uży</w:t>
      </w:r>
      <w:r w:rsidRPr="008C78D3">
        <w:t>t</w:t>
      </w:r>
      <w:r w:rsidRPr="008C78D3">
        <w:t>kowników oraz dążąc do nieobciążania dostawców nadmiernymi utrudnieniami i kosztami w związku z zapewnianiem informacji.</w:t>
      </w:r>
    </w:p>
    <w:p w:rsidR="00F75717" w:rsidRPr="008C78D3" w:rsidRDefault="00F75717" w:rsidP="00F75717">
      <w:pPr>
        <w:pStyle w:val="ARTartustawynprozporzdzenia"/>
      </w:pPr>
      <w:r w:rsidRPr="00057EF4">
        <w:rPr>
          <w:rStyle w:val="Ppogrubienie"/>
        </w:rPr>
        <w:t>Art. 47d.</w:t>
      </w:r>
      <w:r w:rsidRPr="008C78D3">
        <w:t> Lokowanie produktu w audycjach i sponsorowanie audycji udostępnianych w ramach audiowizualnej usł</w:t>
      </w:r>
      <w:r w:rsidRPr="008C78D3">
        <w:t>u</w:t>
      </w:r>
      <w:r w:rsidRPr="008C78D3">
        <w:t>gi medialnej na żądanie nie może naruszać samodzielności i niezależności redakcyjnej podmiotu dostarczającego audiow</w:t>
      </w:r>
      <w:r w:rsidRPr="008C78D3">
        <w:t>i</w:t>
      </w:r>
      <w:r w:rsidRPr="008C78D3">
        <w:t>zualną usługę medialną na żądanie, w szczególności poprzez wpływ na treść lub miejsce audycji w katalogu, oraz nie zwalnia tego podmiotu od odpowiedzialności za treść audycji.</w:t>
      </w:r>
    </w:p>
    <w:p w:rsidR="00F75717" w:rsidRPr="008C78D3" w:rsidRDefault="00F75717" w:rsidP="00F75717">
      <w:pPr>
        <w:pStyle w:val="ARTartustawynprozporzdzenia"/>
      </w:pPr>
      <w:r w:rsidRPr="00057EF4">
        <w:rPr>
          <w:rStyle w:val="Ppogrubienie"/>
        </w:rPr>
        <w:t>Art. 47e.</w:t>
      </w:r>
      <w:r w:rsidRPr="008C78D3">
        <w:t> 1.</w:t>
      </w:r>
      <w:r w:rsidRPr="008C78D3">
        <w:tab/>
      </w:r>
      <w:r w:rsidR="000A1334">
        <w:t xml:space="preserve"> </w:t>
      </w:r>
      <w:r w:rsidRPr="008C78D3">
        <w:t>Zabronione jest publiczne udostępnianie audiowizualnej usługi medialnej na żądanie, w ramach której są dostępne w katalogu audycje lub inne przekazy, o których mowa</w:t>
      </w:r>
      <w:r w:rsidR="00057EF4" w:rsidRPr="008C78D3">
        <w:t xml:space="preserve"> w</w:t>
      </w:r>
      <w:r w:rsidR="00057EF4">
        <w:t> art. </w:t>
      </w:r>
      <w:r w:rsidRPr="008C78D3">
        <w:t>18</w:t>
      </w:r>
      <w:r w:rsidR="00057EF4">
        <w:t xml:space="preserve"> ust. </w:t>
      </w:r>
      <w:r w:rsidRPr="008C78D3">
        <w:t>4, bez stosowania zabezpieczeń technic</w:t>
      </w:r>
      <w:r w:rsidRPr="008C78D3">
        <w:t>z</w:t>
      </w:r>
      <w:r w:rsidRPr="008C78D3">
        <w:t>nych lub innych odpowiednich środków, mających na celu ochronę małoletnich przed ich odbiorem.</w:t>
      </w:r>
    </w:p>
    <w:p w:rsidR="00F75717" w:rsidRPr="008C78D3" w:rsidRDefault="00F75717" w:rsidP="00F75717">
      <w:pPr>
        <w:pStyle w:val="USTustnpkodeksu"/>
      </w:pPr>
      <w:r w:rsidRPr="008C78D3">
        <w:t>2. Podmiot dostarczający audiowizualną usługę medialną na żądanie, uwzględniając stopień szkodliwości audycji lub innego przekazu dla małoletnich w poszczególnych kategoriach wiekowych, jest obowiązany do odpowiedniego kwalif</w:t>
      </w:r>
      <w:r w:rsidRPr="008C78D3">
        <w:t>i</w:t>
      </w:r>
      <w:r w:rsidRPr="008C78D3">
        <w:t>kowania i oznaczania audycji i innych przekazów w taki sposób, aby użytkownik mógł z łatwością zapoznać się z oznaczeniem zarówno w chwili wyboru audycji, jak i w trakcie jej trwania.</w:t>
      </w:r>
    </w:p>
    <w:p w:rsidR="00F75717" w:rsidRPr="008C78D3" w:rsidRDefault="00F75717" w:rsidP="00F75717">
      <w:pPr>
        <w:pStyle w:val="USTustnpkodeksu"/>
      </w:pPr>
      <w:r w:rsidRPr="008C78D3">
        <w:t>3. Krajowa Rada w porozumieniu z ministrem właściwym do spraw informatyzacji może określić, w drodze rozp</w:t>
      </w:r>
      <w:r w:rsidRPr="008C78D3">
        <w:t>o</w:t>
      </w:r>
      <w:r w:rsidRPr="008C78D3">
        <w:t>rządzenia, szczegółowe warunki, jakim odpowiadać muszą zabezpieczenia techniczne lub inne odpowiednie środki, maj</w:t>
      </w:r>
      <w:r w:rsidRPr="008C78D3">
        <w:t>ą</w:t>
      </w:r>
      <w:r w:rsidRPr="008C78D3">
        <w:t>ce na celu ochronę małoletnich przed odbiorem audycji lub innych przekazów, o których mowa</w:t>
      </w:r>
      <w:r w:rsidR="00057EF4" w:rsidRPr="008C78D3">
        <w:t xml:space="preserve"> w</w:t>
      </w:r>
      <w:r w:rsidR="00057EF4">
        <w:t> art. </w:t>
      </w:r>
      <w:r w:rsidRPr="008C78D3">
        <w:t>18</w:t>
      </w:r>
      <w:r w:rsidR="00057EF4">
        <w:t xml:space="preserve"> ust. </w:t>
      </w:r>
      <w:r w:rsidRPr="008C78D3">
        <w:t>4, kierując się potrzebą zapewnienia skutecznej ochrony małoletnich przed szkodliwymi dla nich treściami, uwzględniając możliw</w:t>
      </w:r>
      <w:r w:rsidRPr="008C78D3">
        <w:t>o</w:t>
      </w:r>
      <w:r w:rsidRPr="008C78D3">
        <w:t>ści techniczne i stopień szkodliwości audycji lub innych przekazów dla małoletnich w poszczególnych kategoriach wi</w:t>
      </w:r>
      <w:r w:rsidRPr="008C78D3">
        <w:t>e</w:t>
      </w:r>
      <w:r w:rsidRPr="008C78D3">
        <w:t>kowych oraz specyfikę audiowizualnych usług medialnych na żądanie.</w:t>
      </w:r>
    </w:p>
    <w:p w:rsidR="00F75717" w:rsidRPr="008C78D3" w:rsidRDefault="00F75717" w:rsidP="00F75717">
      <w:pPr>
        <w:pStyle w:val="USTustnpkodeksu"/>
      </w:pPr>
      <w:r w:rsidRPr="008C78D3">
        <w:t>4. Krajowa Rada określi, w drodze rozporządzenia, cechy oraz szczegółowe warunki kwalifikowania i oznaczania audycji i innych przekazów oraz wzory odpowiednich symboli graficznych, uwzględniając stopień szkodliwości audycji dla małoletnich w poszczególnych kategoriach wiekowych oraz specyfikę audiowizualnych usług medialnych na żądanie.</w:t>
      </w:r>
    </w:p>
    <w:p w:rsidR="00F75717" w:rsidRPr="00F75717" w:rsidRDefault="00F75717" w:rsidP="00057EF4">
      <w:pPr>
        <w:pStyle w:val="ARTartustawynprozporzdzenia"/>
        <w:keepNext/>
      </w:pPr>
      <w:r w:rsidRPr="00057EF4">
        <w:rPr>
          <w:rStyle w:val="Ppogrubienie"/>
        </w:rPr>
        <w:t>Art. 47f.</w:t>
      </w:r>
      <w:r w:rsidR="000A1334">
        <w:t xml:space="preserve"> 1. </w:t>
      </w:r>
      <w:r w:rsidRPr="000A1334">
        <w:rPr>
          <w:spacing w:val="-2"/>
        </w:rPr>
        <w:t>Podmioty dostarczające audiowizualne usługi medialne na żądanie są obowiązane do promowania audycji</w:t>
      </w:r>
      <w:r w:rsidRPr="00F75717">
        <w:t xml:space="preserve"> europejskich, w tym wytworzonych pierwotnie w języku polskim, w szczególności przez:</w:t>
      </w:r>
    </w:p>
    <w:p w:rsidR="00F75717" w:rsidRPr="008C78D3" w:rsidRDefault="00F75717" w:rsidP="00F75717">
      <w:pPr>
        <w:pStyle w:val="PKTpunkt"/>
      </w:pPr>
      <w:r w:rsidRPr="008C78D3">
        <w:t>1)</w:t>
      </w:r>
      <w:r w:rsidRPr="008C78D3">
        <w:tab/>
        <w:t>odpowiednie oznaczanie pochodzenia dostępnych w katalogu audycji i udostępnianie możliwości wyszukiwania audycji europejskich, w tym wytworzonych pierwotnie w języku polskim, lub</w:t>
      </w:r>
    </w:p>
    <w:p w:rsidR="00F75717" w:rsidRPr="008C78D3" w:rsidRDefault="00F75717" w:rsidP="00F75717">
      <w:pPr>
        <w:pStyle w:val="PKTpunkt"/>
      </w:pPr>
      <w:r w:rsidRPr="008C78D3">
        <w:lastRenderedPageBreak/>
        <w:t>2)</w:t>
      </w:r>
      <w:r w:rsidRPr="008C78D3">
        <w:tab/>
        <w:t>umieszczanie informacji i materiałów promujących audycje europejskie, w tym wytworzonych pierwotnie w języku polskim.</w:t>
      </w:r>
    </w:p>
    <w:p w:rsidR="00F75717" w:rsidRPr="008C78D3" w:rsidRDefault="00F75717" w:rsidP="00F75717">
      <w:pPr>
        <w:pStyle w:val="USTustnpkodeksu"/>
      </w:pPr>
      <w:r w:rsidRPr="008C78D3">
        <w:t>2. Podmioty dostarczające audiowizualne usługi medialne na żądanie są obowiązane do przeznaczania co najmniej 20% zawartości katalogu na audycje europejskie, w tym wytworzonych pierwotnie w języku polskim, oraz odpowiedniego wyeksponowania tych audycji w katalogu.</w:t>
      </w:r>
    </w:p>
    <w:p w:rsidR="00F75717" w:rsidRPr="008C78D3" w:rsidRDefault="00F75717" w:rsidP="00F75717">
      <w:pPr>
        <w:pStyle w:val="USTustnpkodeksu"/>
      </w:pPr>
      <w:r w:rsidRPr="008C78D3">
        <w:t>3. Podstawą do obliczania procentowego udziału, o którym mowa</w:t>
      </w:r>
      <w:r w:rsidR="00057EF4" w:rsidRPr="008C78D3">
        <w:t xml:space="preserve"> w</w:t>
      </w:r>
      <w:r w:rsidR="00057EF4">
        <w:t> ust. </w:t>
      </w:r>
      <w:r w:rsidRPr="008C78D3">
        <w:t>2, jest suma iloczynów czasu trwania i czasu udostępniania audycji w katalogu w danym kwartale kalendarzowym.</w:t>
      </w:r>
    </w:p>
    <w:p w:rsidR="00F75717" w:rsidRPr="008C78D3" w:rsidRDefault="00F75717" w:rsidP="00F75717">
      <w:pPr>
        <w:pStyle w:val="USTustnpkodeksu"/>
      </w:pPr>
      <w:r w:rsidRPr="008C78D3">
        <w:t>4. Przepisu</w:t>
      </w:r>
      <w:r w:rsidR="00057EF4">
        <w:t xml:space="preserve"> ust. </w:t>
      </w:r>
      <w:r w:rsidRPr="008C78D3">
        <w:t>2 nie stosuje się do katalogów, w których publicznie są udostępniane wyłącznie audycje audiowiz</w:t>
      </w:r>
      <w:r w:rsidRPr="008C78D3">
        <w:t>u</w:t>
      </w:r>
      <w:r w:rsidRPr="008C78D3">
        <w:t>alne niebędące audycjami europejskimi.</w:t>
      </w:r>
    </w:p>
    <w:p w:rsidR="00F75717" w:rsidRPr="008C78D3" w:rsidRDefault="00F75717" w:rsidP="00F75717">
      <w:pPr>
        <w:pStyle w:val="ARTartustawynprozporzdzenia"/>
      </w:pPr>
      <w:r w:rsidRPr="00057EF4">
        <w:rPr>
          <w:rStyle w:val="Ppogrubienie"/>
        </w:rPr>
        <w:t>Art. 47g.</w:t>
      </w:r>
      <w:r w:rsidRPr="008C78D3">
        <w:t> Podmioty dostarczające audiowizualne usługi medialne na żądanie dążą do stopniowego zapewniania d</w:t>
      </w:r>
      <w:r w:rsidRPr="008C78D3">
        <w:t>o</w:t>
      </w:r>
      <w:r w:rsidRPr="008C78D3">
        <w:t>stępności dostarczanych audycji dla osób niepełnosprawnych z powodu dysfunkcji narządu wzroku oraz osób niepełn</w:t>
      </w:r>
      <w:r w:rsidRPr="008C78D3">
        <w:t>o</w:t>
      </w:r>
      <w:r w:rsidRPr="008C78D3">
        <w:t xml:space="preserve">sprawnych z powodu dysfunkcji narządu słuchu, poprzez wprowadzanie odpowiednich udogodnień, takich jak </w:t>
      </w:r>
      <w:proofErr w:type="spellStart"/>
      <w:r w:rsidRPr="008C78D3">
        <w:t>audiod</w:t>
      </w:r>
      <w:r w:rsidRPr="008C78D3">
        <w:t>e</w:t>
      </w:r>
      <w:r w:rsidRPr="008C78D3">
        <w:t>skrypcja</w:t>
      </w:r>
      <w:proofErr w:type="spellEnd"/>
      <w:r w:rsidRPr="008C78D3">
        <w:t>, napisy oraz tłumaczenie na język migowy.</w:t>
      </w:r>
    </w:p>
    <w:p w:rsidR="00F75717" w:rsidRPr="008C78D3" w:rsidRDefault="00F75717" w:rsidP="00F75717">
      <w:pPr>
        <w:pStyle w:val="ARTartustawynprozporzdzenia"/>
      </w:pPr>
      <w:r w:rsidRPr="00057EF4">
        <w:rPr>
          <w:rStyle w:val="Ppogrubienie"/>
        </w:rPr>
        <w:t>Art. 47h.</w:t>
      </w:r>
      <w:r w:rsidRPr="008C78D3">
        <w:t> Audycje dostarczane w ramach audiowizualnych usług medialnych na żądanie nie mogą zawierać treści nawołujących do nienawiści lub dyskryminujących ze względu na rasę, niepełnosprawność, płeć, wyznanie lub narod</w:t>
      </w:r>
      <w:r w:rsidRPr="008C78D3">
        <w:t>o</w:t>
      </w:r>
      <w:r w:rsidRPr="008C78D3">
        <w:t>wość.</w:t>
      </w:r>
    </w:p>
    <w:p w:rsidR="00F75717" w:rsidRPr="008C78D3" w:rsidRDefault="00F75717" w:rsidP="00F75717">
      <w:pPr>
        <w:pStyle w:val="ARTartustawynprozporzdzenia"/>
      </w:pPr>
      <w:r w:rsidRPr="00057EF4">
        <w:rPr>
          <w:rStyle w:val="Ppogrubienie"/>
        </w:rPr>
        <w:t>Art. 47i.</w:t>
      </w:r>
      <w:r w:rsidRPr="008C78D3">
        <w:t> Podmioty dostarczające audiowizualne usługi medialne na żądanie są obowiązane do przechowywania kopii audycji udostępnianych publicznie przez okres nie krótszy niż 28 dni od dnia ich usunięcia z katalogu oraz do przedst</w:t>
      </w:r>
      <w:r w:rsidRPr="008C78D3">
        <w:t>a</w:t>
      </w:r>
      <w:r w:rsidRPr="008C78D3">
        <w:t>wienia ich Przewodniczącemu Krajowej Rady po otrzymaniu żądania, o którym mowa</w:t>
      </w:r>
      <w:r w:rsidR="00057EF4" w:rsidRPr="008C78D3">
        <w:t xml:space="preserve"> w</w:t>
      </w:r>
      <w:r w:rsidR="00057EF4">
        <w:t> art. </w:t>
      </w:r>
      <w:r w:rsidRPr="008C78D3">
        <w:t>10</w:t>
      </w:r>
      <w:r w:rsidR="00057EF4">
        <w:t xml:space="preserve"> ust. </w:t>
      </w:r>
      <w:r w:rsidRPr="008C78D3">
        <w:t>2.</w:t>
      </w:r>
    </w:p>
    <w:p w:rsidR="00F75717" w:rsidRPr="008C78D3" w:rsidRDefault="00F75717" w:rsidP="00F75717">
      <w:pPr>
        <w:pStyle w:val="ARTartustawynprozporzdzenia"/>
      </w:pPr>
      <w:r w:rsidRPr="00057EF4">
        <w:rPr>
          <w:rStyle w:val="Ppogrubienie"/>
        </w:rPr>
        <w:t>Art. 47j.</w:t>
      </w:r>
      <w:r w:rsidR="000A1334">
        <w:t xml:space="preserve"> 1. </w:t>
      </w:r>
      <w:r w:rsidRPr="008C78D3">
        <w:t>Podmioty dostarczające audiowizualne usługi medialne na żądanie są obowiązane do corocznego skład</w:t>
      </w:r>
      <w:r w:rsidRPr="008C78D3">
        <w:t>a</w:t>
      </w:r>
      <w:r w:rsidRPr="008C78D3">
        <w:t>nia do Krajowej Rady sprawozdania z wykonania obowiązków, o których mowa</w:t>
      </w:r>
      <w:r w:rsidR="00057EF4" w:rsidRPr="008C78D3">
        <w:t xml:space="preserve"> w</w:t>
      </w:r>
      <w:r w:rsidR="00057EF4">
        <w:t> art. </w:t>
      </w:r>
      <w:r w:rsidRPr="008C78D3">
        <w:t>47e</w:t>
      </w:r>
      <w:r w:rsidR="00057EF4" w:rsidRPr="008C78D3">
        <w:t xml:space="preserve"> i</w:t>
      </w:r>
      <w:r w:rsidR="00057EF4">
        <w:t> art. </w:t>
      </w:r>
      <w:r w:rsidRPr="008C78D3">
        <w:t>47f.</w:t>
      </w:r>
    </w:p>
    <w:p w:rsidR="00F75717" w:rsidRPr="00F75717" w:rsidRDefault="00F75717" w:rsidP="00057EF4">
      <w:pPr>
        <w:pStyle w:val="USTustnpkodeksu"/>
        <w:keepNext/>
      </w:pPr>
      <w:r w:rsidRPr="008C78D3">
        <w:t>2. Sprawozdanie zawiera:</w:t>
      </w:r>
    </w:p>
    <w:p w:rsidR="00F75717" w:rsidRPr="008C78D3" w:rsidRDefault="00F75717" w:rsidP="00F75717">
      <w:pPr>
        <w:pStyle w:val="PKTpunkt"/>
      </w:pPr>
      <w:r w:rsidRPr="008C78D3">
        <w:t>1)</w:t>
      </w:r>
      <w:r w:rsidRPr="008C78D3">
        <w:tab/>
        <w:t>dane podmiotu w zakresie określonym</w:t>
      </w:r>
      <w:r w:rsidR="00057EF4" w:rsidRPr="008C78D3">
        <w:t xml:space="preserve"> w</w:t>
      </w:r>
      <w:r w:rsidR="00057EF4">
        <w:t> art. </w:t>
      </w:r>
      <w:r w:rsidRPr="008C78D3">
        <w:t>47c</w:t>
      </w:r>
      <w:r w:rsidR="00057EF4">
        <w:t xml:space="preserve"> ust. </w:t>
      </w:r>
      <w:r w:rsidRPr="008C78D3">
        <w:t>1 wraz z podaniem sposobu publicznego udostępniania audi</w:t>
      </w:r>
      <w:r w:rsidRPr="008C78D3">
        <w:t>o</w:t>
      </w:r>
      <w:r w:rsidRPr="008C78D3">
        <w:t>wizualnej usługi medialnej na żądanie;</w:t>
      </w:r>
    </w:p>
    <w:p w:rsidR="00F75717" w:rsidRPr="008C78D3" w:rsidRDefault="00F75717" w:rsidP="00F75717">
      <w:pPr>
        <w:pStyle w:val="PKTpunkt"/>
      </w:pPr>
      <w:r w:rsidRPr="008C78D3">
        <w:t>2)</w:t>
      </w:r>
      <w:r w:rsidRPr="008C78D3">
        <w:tab/>
        <w:t>opis rodzajów zabezpieczeń technicznych lub innych odpowiednich środków, mających na celu ochronę małoletnich przed ich odbiorem, które stosuje dany podmiot;</w:t>
      </w:r>
    </w:p>
    <w:p w:rsidR="00F75717" w:rsidRPr="008C78D3" w:rsidRDefault="00F75717" w:rsidP="00F75717">
      <w:pPr>
        <w:pStyle w:val="PKTpunkt"/>
      </w:pPr>
      <w:r w:rsidRPr="008C78D3">
        <w:t>3)</w:t>
      </w:r>
      <w:r w:rsidRPr="008C78D3">
        <w:tab/>
        <w:t>opis sposobów promocji audycji europejskich, w tym wytworzonych pierwotnie w języku polskim, stosowanych przez dany podmiot, w tym udział tych audycji w katalogu w ujęciu ilościowym i czasowym.</w:t>
      </w:r>
    </w:p>
    <w:p w:rsidR="00F75717" w:rsidRPr="008C78D3" w:rsidRDefault="00F75717" w:rsidP="00F75717">
      <w:pPr>
        <w:pStyle w:val="USTustnpkodeksu"/>
      </w:pPr>
      <w:r w:rsidRPr="008C78D3">
        <w:t>3. Sprawozdanie składa się w terminie do dnia 31 marca za rok poprzedni.</w:t>
      </w:r>
    </w:p>
    <w:p w:rsidR="00F75717" w:rsidRPr="008C78D3" w:rsidRDefault="00F75717" w:rsidP="00F75717">
      <w:pPr>
        <w:pStyle w:val="ARTartustawynprozporzdzenia"/>
      </w:pPr>
      <w:r w:rsidRPr="00057EF4">
        <w:rPr>
          <w:rStyle w:val="Ppogrubienie"/>
        </w:rPr>
        <w:t>Art. 47k.</w:t>
      </w:r>
      <w:r w:rsidRPr="008C78D3">
        <w:t> Do audiowizualnych usług medialnych na żądanie stosuje się przepisy</w:t>
      </w:r>
      <w:r w:rsidR="00057EF4">
        <w:t xml:space="preserve"> art. </w:t>
      </w:r>
      <w:r w:rsidRPr="008C78D3">
        <w:t>16</w:t>
      </w:r>
      <w:r w:rsidR="00057EF4">
        <w:t xml:space="preserve"> ust. </w:t>
      </w:r>
      <w:r w:rsidRPr="008C78D3">
        <w:t>1,</w:t>
      </w:r>
      <w:r w:rsidR="00057EF4">
        <w:t xml:space="preserve"> art. </w:t>
      </w:r>
      <w:r w:rsidRPr="008C78D3">
        <w:t>16b</w:t>
      </w:r>
      <w:r w:rsidR="00057EF4">
        <w:t xml:space="preserve"> ust. </w:t>
      </w:r>
      <w:r w:rsidRPr="008C78D3">
        <w:t>1–3a,</w:t>
      </w:r>
      <w:r w:rsidR="00057EF4">
        <w:t xml:space="preserve"> art. </w:t>
      </w:r>
      <w:r w:rsidRPr="008C78D3">
        <w:t>16c,</w:t>
      </w:r>
      <w:r w:rsidR="00057EF4">
        <w:t xml:space="preserve"> art. </w:t>
      </w:r>
      <w:r w:rsidRPr="008C78D3">
        <w:t>17</w:t>
      </w:r>
      <w:r w:rsidR="00057EF4">
        <w:t xml:space="preserve"> ust. </w:t>
      </w:r>
      <w:r w:rsidRPr="008C78D3">
        <w:t>1–2, 4, 5, 6a i 7,</w:t>
      </w:r>
      <w:r w:rsidR="00057EF4">
        <w:t xml:space="preserve"> art. </w:t>
      </w:r>
      <w:r w:rsidRPr="008C78D3">
        <w:t>17a</w:t>
      </w:r>
      <w:r w:rsidR="00057EF4">
        <w:t xml:space="preserve"> ust. </w:t>
      </w:r>
      <w:r w:rsidRPr="008C78D3">
        <w:t xml:space="preserve">1–3, </w:t>
      </w:r>
      <w:r w:rsidR="00057EF4" w:rsidRPr="008C78D3">
        <w:t>5</w:t>
      </w:r>
      <w:r w:rsidR="00057EF4">
        <w:t xml:space="preserve"> i </w:t>
      </w:r>
      <w:r w:rsidR="00057EF4" w:rsidRPr="008C78D3">
        <w:t>6</w:t>
      </w:r>
      <w:r w:rsidR="00057EF4">
        <w:t xml:space="preserve"> oraz</w:t>
      </w:r>
      <w:r w:rsidRPr="008C78D3">
        <w:t xml:space="preserve"> przepisy wydane na podstawie</w:t>
      </w:r>
      <w:r w:rsidR="00057EF4">
        <w:t xml:space="preserve"> art. </w:t>
      </w:r>
      <w:r w:rsidRPr="008C78D3">
        <w:t>16b</w:t>
      </w:r>
      <w:r w:rsidR="00057EF4">
        <w:t xml:space="preserve"> ust. </w:t>
      </w:r>
      <w:r w:rsidRPr="008C78D3">
        <w:t>3b,</w:t>
      </w:r>
      <w:r w:rsidR="00057EF4">
        <w:t xml:space="preserve"> art. </w:t>
      </w:r>
      <w:r w:rsidRPr="008C78D3">
        <w:t>17</w:t>
      </w:r>
      <w:r w:rsidR="00057EF4">
        <w:t xml:space="preserve"> ust. </w:t>
      </w:r>
      <w:r w:rsidRPr="008C78D3">
        <w:t>8 z wyłączeniem przepisów dotyczących ewidencji sponsorowanych audycji lub innych przekazów, a także przepisy wydane na podstawie</w:t>
      </w:r>
      <w:r w:rsidR="00057EF4">
        <w:t xml:space="preserve"> art. </w:t>
      </w:r>
      <w:r w:rsidRPr="008C78D3">
        <w:t>17a</w:t>
      </w:r>
      <w:r w:rsidR="00057EF4">
        <w:t xml:space="preserve"> ust. </w:t>
      </w:r>
      <w:r w:rsidR="00057EF4" w:rsidRPr="008C78D3">
        <w:t>9</w:t>
      </w:r>
      <w:r w:rsidR="00057EF4">
        <w:t xml:space="preserve"> w </w:t>
      </w:r>
      <w:r w:rsidRPr="008C78D3">
        <w:t>zakresie szczegółowych warunków oznaczania przez nadawcę audycji, w których zastosowano lokowanie produktu, znakiem graficznym.</w:t>
      </w:r>
    </w:p>
    <w:p w:rsidR="00F75717" w:rsidRPr="008C78D3" w:rsidRDefault="00F75717" w:rsidP="00F75717">
      <w:pPr>
        <w:pStyle w:val="ROZDZODDZOZNoznaczenierozdziauluboddziau"/>
      </w:pPr>
      <w:r w:rsidRPr="008C78D3">
        <w:t>Rozdział 7</w:t>
      </w:r>
    </w:p>
    <w:p w:rsidR="00F75717" w:rsidRPr="008C78D3" w:rsidRDefault="00F75717" w:rsidP="00057EF4">
      <w:pPr>
        <w:pStyle w:val="ROZDZODDZOZNoznaczenierozdziauluboddziau"/>
      </w:pPr>
      <w:r w:rsidRPr="008C78D3">
        <w:t>(uchylony)</w:t>
      </w:r>
    </w:p>
    <w:p w:rsidR="00F75717" w:rsidRPr="008C78D3" w:rsidRDefault="00F75717" w:rsidP="00F75717">
      <w:pPr>
        <w:pStyle w:val="ROZDZODDZOZNoznaczenierozdziauluboddziau"/>
      </w:pPr>
      <w:r w:rsidRPr="008C78D3">
        <w:t>Rozdział 8</w:t>
      </w:r>
    </w:p>
    <w:p w:rsidR="00F75717" w:rsidRPr="008C78D3" w:rsidRDefault="00F75717" w:rsidP="00057EF4">
      <w:pPr>
        <w:pStyle w:val="ROZDZODDZPRZEDMprzedmiotregulacjirozdziauluboddziau"/>
      </w:pPr>
      <w:r w:rsidRPr="008C78D3">
        <w:t>Odpowiedzialność prawna</w:t>
      </w:r>
    </w:p>
    <w:p w:rsidR="00F75717" w:rsidRPr="00F75717" w:rsidRDefault="00F75717" w:rsidP="00057EF4">
      <w:pPr>
        <w:pStyle w:val="ARTartustawynprozporzdzenia"/>
        <w:keepNext/>
      </w:pPr>
      <w:r w:rsidRPr="00057EF4">
        <w:rPr>
          <w:rStyle w:val="Ppogrubienie"/>
        </w:rPr>
        <w:t>Art. 52.</w:t>
      </w:r>
      <w:r w:rsidRPr="00F75717">
        <w:t> 1. Kto rozpowszechnia program radiowy lub telewizyjny bez koncesji</w:t>
      </w:r>
    </w:p>
    <w:p w:rsidR="00F75717" w:rsidRPr="008C78D3" w:rsidRDefault="00F75717" w:rsidP="00F75717">
      <w:pPr>
        <w:pStyle w:val="SKARNsankcjakarnawszczeglnociwKodeksiekarnym"/>
      </w:pPr>
      <w:r w:rsidRPr="008C78D3">
        <w:t>– podlega grzywnie, karze ograniczenia wolności albo pozbawienia wolności do lat 2.</w:t>
      </w:r>
    </w:p>
    <w:p w:rsidR="00F75717" w:rsidRPr="00F75717" w:rsidRDefault="00F75717" w:rsidP="00057EF4">
      <w:pPr>
        <w:pStyle w:val="USTustnpkodeksu"/>
        <w:keepNext/>
      </w:pPr>
      <w:r w:rsidRPr="008C78D3">
        <w:t>2. Kto rozprowadza program radiowy lub telewizyjny bez wpisu do rejestru</w:t>
      </w:r>
    </w:p>
    <w:p w:rsidR="00F75717" w:rsidRPr="008C78D3" w:rsidRDefault="00F75717" w:rsidP="00F75717">
      <w:pPr>
        <w:pStyle w:val="SKARNsankcjakarnawszczeglnociwKodeksiekarnym"/>
      </w:pPr>
      <w:r w:rsidRPr="008C78D3">
        <w:t>– podlega grzywnie, karze ograniczenia wolności albo pozbawienia wolności do roku.</w:t>
      </w:r>
    </w:p>
    <w:p w:rsidR="00F75717" w:rsidRPr="008C78D3" w:rsidRDefault="00F75717" w:rsidP="00F75717">
      <w:pPr>
        <w:pStyle w:val="ARTartustawynprozporzdzenia"/>
      </w:pPr>
      <w:r w:rsidRPr="00057EF4">
        <w:rPr>
          <w:rStyle w:val="Ppogrubienie"/>
        </w:rPr>
        <w:lastRenderedPageBreak/>
        <w:t>Art. 53.</w:t>
      </w:r>
      <w:r w:rsidRPr="008C78D3">
        <w:t> 1.</w:t>
      </w:r>
      <w:r>
        <w:rPr>
          <w:rStyle w:val="Odwoanieprzypisudolnego"/>
        </w:rPr>
        <w:footnoteReference w:id="89"/>
      </w:r>
      <w:r>
        <w:rPr>
          <w:rStyle w:val="IGindeksgrny"/>
        </w:rPr>
        <w:t>)</w:t>
      </w:r>
      <w:r w:rsidRPr="008C78D3">
        <w:t> Jeżeli nadawca narusza obowiązek wynikający z przepisów</w:t>
      </w:r>
      <w:r w:rsidR="00057EF4">
        <w:t xml:space="preserve"> art. </w:t>
      </w:r>
      <w:r w:rsidRPr="008C78D3">
        <w:t>14a</w:t>
      </w:r>
      <w:r w:rsidR="00057EF4">
        <w:t xml:space="preserve"> ust. </w:t>
      </w:r>
      <w:r w:rsidR="00057EF4" w:rsidRPr="008C78D3">
        <w:t>1</w:t>
      </w:r>
      <w:r w:rsidR="00057EF4">
        <w:t xml:space="preserve"> i </w:t>
      </w:r>
      <w:r w:rsidRPr="008C78D3">
        <w:t>2,</w:t>
      </w:r>
      <w:r w:rsidR="00057EF4">
        <w:t xml:space="preserve"> art. </w:t>
      </w:r>
      <w:r w:rsidRPr="008C78D3">
        <w:t>15</w:t>
      </w:r>
      <w:r w:rsidR="00057EF4">
        <w:t xml:space="preserve"> ust. </w:t>
      </w:r>
      <w:r w:rsidRPr="008C78D3">
        <w:t xml:space="preserve">1, </w:t>
      </w:r>
      <w:r w:rsidR="00057EF4" w:rsidRPr="008C78D3">
        <w:t>2</w:t>
      </w:r>
      <w:r w:rsidR="00057EF4">
        <w:t xml:space="preserve"> i </w:t>
      </w:r>
      <w:r w:rsidRPr="008C78D3">
        <w:t>3,</w:t>
      </w:r>
      <w:r w:rsidR="00057EF4">
        <w:t xml:space="preserve"> art. </w:t>
      </w:r>
      <w:r w:rsidRPr="008C78D3">
        <w:t>15a</w:t>
      </w:r>
      <w:r w:rsidR="00057EF4">
        <w:t xml:space="preserve"> ust. </w:t>
      </w:r>
      <w:r w:rsidRPr="008C78D3">
        <w:t>1,</w:t>
      </w:r>
      <w:r w:rsidR="00057EF4">
        <w:t xml:space="preserve"> art. </w:t>
      </w:r>
      <w:r w:rsidRPr="008C78D3">
        <w:t>16</w:t>
      </w:r>
      <w:r w:rsidR="00057EF4">
        <w:t xml:space="preserve"> ust. </w:t>
      </w:r>
      <w:r w:rsidRPr="008C78D3">
        <w:t>1–6,</w:t>
      </w:r>
      <w:r w:rsidR="00057EF4">
        <w:t xml:space="preserve"> art. </w:t>
      </w:r>
      <w:r w:rsidRPr="008C78D3">
        <w:t>16a,</w:t>
      </w:r>
      <w:r w:rsidR="00057EF4">
        <w:t xml:space="preserve"> art. </w:t>
      </w:r>
      <w:r w:rsidRPr="008C78D3">
        <w:t>16b</w:t>
      </w:r>
      <w:r w:rsidR="00057EF4">
        <w:t xml:space="preserve"> ust. </w:t>
      </w:r>
      <w:r w:rsidRPr="008C78D3">
        <w:t>1–3,</w:t>
      </w:r>
      <w:r w:rsidR="00057EF4">
        <w:t xml:space="preserve"> art. </w:t>
      </w:r>
      <w:r w:rsidRPr="008C78D3">
        <w:t>16c,</w:t>
      </w:r>
      <w:r w:rsidR="00057EF4">
        <w:t xml:space="preserve"> art. </w:t>
      </w:r>
      <w:r w:rsidRPr="008C78D3">
        <w:t>17</w:t>
      </w:r>
      <w:r w:rsidR="00057EF4">
        <w:t xml:space="preserve"> ust. </w:t>
      </w:r>
      <w:r w:rsidRPr="008C78D3">
        <w:t>1–7,</w:t>
      </w:r>
      <w:r w:rsidR="00057EF4">
        <w:t xml:space="preserve"> art. </w:t>
      </w:r>
      <w:r w:rsidRPr="008C78D3">
        <w:t>17a</w:t>
      </w:r>
      <w:r w:rsidR="00057EF4">
        <w:t xml:space="preserve"> ust. </w:t>
      </w:r>
      <w:r w:rsidRPr="008C78D3">
        <w:t>1–7,</w:t>
      </w:r>
      <w:r w:rsidR="00057EF4">
        <w:t xml:space="preserve"> art. </w:t>
      </w:r>
      <w:r w:rsidRPr="008C78D3">
        <w:t>18</w:t>
      </w:r>
      <w:r w:rsidR="00057EF4">
        <w:t xml:space="preserve"> ust. </w:t>
      </w:r>
      <w:r w:rsidRPr="008C78D3">
        <w:t>1–5b,</w:t>
      </w:r>
      <w:r w:rsidR="00057EF4">
        <w:t xml:space="preserve"> art. </w:t>
      </w:r>
      <w:r w:rsidRPr="008C78D3">
        <w:t>18a</w:t>
      </w:r>
      <w:r w:rsidR="00057EF4">
        <w:t xml:space="preserve"> ust. </w:t>
      </w:r>
      <w:r w:rsidRPr="008C78D3">
        <w:t>1,</w:t>
      </w:r>
      <w:r w:rsidR="00057EF4">
        <w:t xml:space="preserve"> art. </w:t>
      </w:r>
      <w:r w:rsidRPr="008C78D3">
        <w:t>20</w:t>
      </w:r>
      <w:r w:rsidR="00057EF4">
        <w:t xml:space="preserve"> ust. </w:t>
      </w:r>
      <w:r w:rsidRPr="008C78D3">
        <w:t>1,</w:t>
      </w:r>
      <w:r w:rsidR="00057EF4">
        <w:t xml:space="preserve"> art. </w:t>
      </w:r>
      <w:r w:rsidRPr="008C78D3">
        <w:t>20b</w:t>
      </w:r>
      <w:r w:rsidR="00057EF4">
        <w:t xml:space="preserve"> ust. </w:t>
      </w:r>
      <w:r w:rsidR="00057EF4" w:rsidRPr="008C78D3">
        <w:t>1</w:t>
      </w:r>
      <w:r w:rsidR="00057EF4">
        <w:t xml:space="preserve"> i </w:t>
      </w:r>
      <w:r w:rsidRPr="008C78D3">
        <w:t>6,</w:t>
      </w:r>
      <w:r w:rsidR="00057EF4">
        <w:t xml:space="preserve"> art. </w:t>
      </w:r>
      <w:r w:rsidRPr="008C78D3">
        <w:t>20c</w:t>
      </w:r>
      <w:r w:rsidR="00057EF4">
        <w:t xml:space="preserve"> ust. </w:t>
      </w:r>
      <w:r w:rsidRPr="008C78D3">
        <w:t>1–5,</w:t>
      </w:r>
      <w:r w:rsidR="00057EF4">
        <w:t xml:space="preserve"> art. </w:t>
      </w:r>
      <w:r w:rsidRPr="008C78D3">
        <w:t>43</w:t>
      </w:r>
      <w:r w:rsidR="00057EF4">
        <w:t xml:space="preserve"> ust. </w:t>
      </w:r>
      <w:r w:rsidRPr="008C78D3">
        <w:t>2,</w:t>
      </w:r>
      <w:r w:rsidR="00057EF4">
        <w:t xml:space="preserve"> art. </w:t>
      </w:r>
      <w:r w:rsidRPr="008C78D3">
        <w:t>43a</w:t>
      </w:r>
      <w:r w:rsidR="00057EF4">
        <w:t xml:space="preserve"> ust. </w:t>
      </w:r>
      <w:r w:rsidR="00057EF4" w:rsidRPr="008C78D3">
        <w:t>1</w:t>
      </w:r>
      <w:r w:rsidR="00057EF4">
        <w:t xml:space="preserve"> lub</w:t>
      </w:r>
      <w:r w:rsidRPr="008C78D3">
        <w:t xml:space="preserve"> z przepisów wydanych na podstawie</w:t>
      </w:r>
      <w:r w:rsidR="00057EF4">
        <w:t xml:space="preserve"> art. </w:t>
      </w:r>
      <w:r w:rsidRPr="008C78D3">
        <w:t>14a</w:t>
      </w:r>
      <w:r w:rsidR="00057EF4">
        <w:t xml:space="preserve"> ust. </w:t>
      </w:r>
      <w:r w:rsidRPr="008C78D3">
        <w:t>3,</w:t>
      </w:r>
      <w:r w:rsidR="00057EF4">
        <w:t xml:space="preserve"> art. </w:t>
      </w:r>
      <w:r w:rsidRPr="008C78D3">
        <w:t>15</w:t>
      </w:r>
      <w:r w:rsidR="00057EF4">
        <w:t xml:space="preserve"> ust. </w:t>
      </w:r>
      <w:r w:rsidRPr="008C78D3">
        <w:t>4,</w:t>
      </w:r>
      <w:r w:rsidR="00057EF4">
        <w:t xml:space="preserve"> art. </w:t>
      </w:r>
      <w:r w:rsidRPr="008C78D3">
        <w:t>15a</w:t>
      </w:r>
      <w:r w:rsidR="00057EF4">
        <w:t xml:space="preserve"> ust. </w:t>
      </w:r>
      <w:r w:rsidR="00057EF4" w:rsidRPr="008C78D3">
        <w:t>2</w:t>
      </w:r>
      <w:r w:rsidR="00057EF4">
        <w:t xml:space="preserve"> i </w:t>
      </w:r>
      <w:r w:rsidRPr="008C78D3">
        <w:t>3,</w:t>
      </w:r>
      <w:r w:rsidR="00057EF4">
        <w:t xml:space="preserve"> art. </w:t>
      </w:r>
      <w:r w:rsidRPr="008C78D3">
        <w:t>16</w:t>
      </w:r>
      <w:r w:rsidR="00057EF4">
        <w:t xml:space="preserve"> ust. </w:t>
      </w:r>
      <w:r w:rsidRPr="008C78D3">
        <w:t>7,</w:t>
      </w:r>
      <w:r w:rsidR="00057EF4">
        <w:t xml:space="preserve"> art. </w:t>
      </w:r>
      <w:r w:rsidRPr="008C78D3">
        <w:t>16b</w:t>
      </w:r>
      <w:r w:rsidR="00057EF4">
        <w:t xml:space="preserve"> ust. </w:t>
      </w:r>
      <w:r w:rsidRPr="008C78D3">
        <w:t>3b,</w:t>
      </w:r>
      <w:r w:rsidR="00057EF4">
        <w:t xml:space="preserve"> art. </w:t>
      </w:r>
      <w:r w:rsidRPr="008C78D3">
        <w:t>17</w:t>
      </w:r>
      <w:r w:rsidR="00057EF4">
        <w:t xml:space="preserve"> ust. </w:t>
      </w:r>
      <w:r w:rsidRPr="008C78D3">
        <w:t>8,</w:t>
      </w:r>
      <w:r w:rsidR="00057EF4">
        <w:t xml:space="preserve"> art. </w:t>
      </w:r>
      <w:r w:rsidRPr="008C78D3">
        <w:t>17a</w:t>
      </w:r>
      <w:r w:rsidR="00057EF4">
        <w:t xml:space="preserve"> ust. </w:t>
      </w:r>
      <w:r w:rsidRPr="008C78D3">
        <w:t>9,</w:t>
      </w:r>
      <w:r w:rsidR="00057EF4">
        <w:t xml:space="preserve"> art. </w:t>
      </w:r>
      <w:r w:rsidRPr="008C78D3">
        <w:t>18</w:t>
      </w:r>
      <w:r w:rsidR="00057EF4">
        <w:t xml:space="preserve"> ust. </w:t>
      </w:r>
      <w:r w:rsidR="00057EF4" w:rsidRPr="008C78D3">
        <w:t>6</w:t>
      </w:r>
      <w:r w:rsidR="00057EF4">
        <w:t xml:space="preserve"> i art. </w:t>
      </w:r>
      <w:r w:rsidRPr="008C78D3">
        <w:t>18a</w:t>
      </w:r>
      <w:r w:rsidR="00057EF4">
        <w:t xml:space="preserve"> ust. </w:t>
      </w:r>
      <w:r w:rsidR="00057EF4" w:rsidRPr="008C78D3">
        <w:t>2</w:t>
      </w:r>
      <w:r w:rsidR="00057EF4">
        <w:t xml:space="preserve"> lub</w:t>
      </w:r>
      <w:r w:rsidRPr="008C78D3">
        <w:t xml:space="preserve"> nie zastosował się do wezwania, o którym mowa</w:t>
      </w:r>
      <w:r w:rsidR="00057EF4" w:rsidRPr="008C78D3">
        <w:t xml:space="preserve"> w</w:t>
      </w:r>
      <w:r w:rsidR="00057EF4">
        <w:t> art. </w:t>
      </w:r>
      <w:r w:rsidRPr="008C78D3">
        <w:t>43a</w:t>
      </w:r>
      <w:r w:rsidR="00057EF4">
        <w:t xml:space="preserve"> ust. </w:t>
      </w:r>
      <w:r w:rsidRPr="008C78D3">
        <w:t>2, Przewodniczący Kr</w:t>
      </w:r>
      <w:r w:rsidRPr="008C78D3">
        <w:t>a</w:t>
      </w:r>
      <w:r w:rsidRPr="008C78D3">
        <w:t>jowej Rady wydaje decyzję nakładającą na nadawcę karę pieniężną w wysokości do 50% rocznej opłaty za prawo do dy</w:t>
      </w:r>
      <w:r w:rsidRPr="008C78D3">
        <w:t>s</w:t>
      </w:r>
      <w:r w:rsidRPr="008C78D3">
        <w:t>ponowania częstotliwością przeznaczoną do nadawania programu, a w przypadku gdy nadawca nie uiszcza opłaty za pr</w:t>
      </w:r>
      <w:r w:rsidRPr="008C78D3">
        <w:t>a</w:t>
      </w:r>
      <w:r w:rsidRPr="008C78D3">
        <w:t>wo do dysponowania częstotliwością, karę pieniężną w wysokości do 10% przychodu nadawcy, osiągniętego w poprzednim roku podatkowym, uwzględniając zakres i stopień szkodliwości naruszenia, dotychczasową działalność nadawcy oraz jego możliwości finansowe.</w:t>
      </w:r>
    </w:p>
    <w:p w:rsidR="00F75717" w:rsidRPr="008C78D3" w:rsidRDefault="00F75717" w:rsidP="00F75717">
      <w:pPr>
        <w:pStyle w:val="USTustnpkodeksu"/>
      </w:pPr>
      <w:r w:rsidRPr="008C78D3">
        <w:t>2. Przewodniczący Krajowej Rady może nałożyć karę, o której mowa</w:t>
      </w:r>
      <w:r w:rsidR="00057EF4" w:rsidRPr="008C78D3">
        <w:t xml:space="preserve"> w</w:t>
      </w:r>
      <w:r w:rsidR="00057EF4">
        <w:t> ust. </w:t>
      </w:r>
      <w:r w:rsidRPr="008C78D3">
        <w:t>1, także w decyzji wydanej na podstawie</w:t>
      </w:r>
      <w:r w:rsidR="00057EF4">
        <w:t xml:space="preserve"> art. </w:t>
      </w:r>
      <w:r w:rsidRPr="008C78D3">
        <w:t>10</w:t>
      </w:r>
      <w:r w:rsidR="00057EF4">
        <w:t xml:space="preserve"> ust. </w:t>
      </w:r>
      <w:r w:rsidRPr="008C78D3">
        <w:t>4.</w:t>
      </w:r>
    </w:p>
    <w:p w:rsidR="00F75717" w:rsidRPr="008C78D3" w:rsidRDefault="00F75717" w:rsidP="00F75717">
      <w:pPr>
        <w:pStyle w:val="USTustnpkodeksu"/>
      </w:pPr>
      <w:r w:rsidRPr="008C78D3">
        <w:t>3. Kara pieniężna jest płatna z dochodu po opodatkowaniu lub z innej formy nadwyżki przychodów nad wydatkami, zmniejszonej o podatki.</w:t>
      </w:r>
    </w:p>
    <w:p w:rsidR="00F75717" w:rsidRPr="008C78D3" w:rsidRDefault="00F75717" w:rsidP="00F75717">
      <w:pPr>
        <w:pStyle w:val="USTustnpkodeksu"/>
      </w:pPr>
      <w:r w:rsidRPr="008C78D3">
        <w:t>4. Kary pieniężnej nie można nałożyć, jeżeli od naruszenia obowiązku, o którym mowa</w:t>
      </w:r>
      <w:r w:rsidR="00057EF4" w:rsidRPr="008C78D3">
        <w:t xml:space="preserve"> w</w:t>
      </w:r>
      <w:r w:rsidR="00057EF4">
        <w:t> ust. </w:t>
      </w:r>
      <w:r w:rsidRPr="008C78D3">
        <w:t>1, upłynął jeden rok.</w:t>
      </w:r>
    </w:p>
    <w:p w:rsidR="00F75717" w:rsidRPr="008C78D3" w:rsidRDefault="00F75717" w:rsidP="00F75717">
      <w:pPr>
        <w:pStyle w:val="ARTartustawynprozporzdzenia"/>
      </w:pPr>
      <w:r w:rsidRPr="00057EF4">
        <w:rPr>
          <w:rStyle w:val="Ppogrubienie"/>
        </w:rPr>
        <w:t>Art. 53a.</w:t>
      </w:r>
      <w:r w:rsidRPr="00625E74">
        <w:rPr>
          <w:rStyle w:val="IGindeksgrny"/>
        </w:rPr>
        <w:footnoteReference w:id="90"/>
      </w:r>
      <w:r>
        <w:rPr>
          <w:rStyle w:val="IGindeksgrny"/>
        </w:rPr>
        <w:t>)</w:t>
      </w:r>
      <w:r w:rsidRPr="008C78D3">
        <w:t> 1. Jeżeli dostawca usługi medialnej rozpowszechnia program telewizyjny w systemie teleinformatyc</w:t>
      </w:r>
      <w:r w:rsidRPr="008C78D3">
        <w:t>z</w:t>
      </w:r>
      <w:r w:rsidRPr="008C78D3">
        <w:t>nym bez wpisu do rejestru, Przewodniczący Krajowej Rady wydaje decyzję nakładającą na dostawcę karę pieniężną w wysokości do 10% przychodu dostawcy, osiągniętego w poprzednim roku podatkowym. Przepisy</w:t>
      </w:r>
      <w:r w:rsidR="00057EF4">
        <w:t xml:space="preserve"> art. </w:t>
      </w:r>
      <w:r w:rsidRPr="008C78D3">
        <w:t>53</w:t>
      </w:r>
      <w:r w:rsidR="00057EF4">
        <w:t xml:space="preserve"> ust. </w:t>
      </w:r>
      <w:r w:rsidR="00057EF4" w:rsidRPr="008C78D3">
        <w:t>3</w:t>
      </w:r>
      <w:r w:rsidR="00057EF4">
        <w:t xml:space="preserve"> i </w:t>
      </w:r>
      <w:r w:rsidRPr="008C78D3">
        <w:t>4 stosuje się odpowiednio.</w:t>
      </w:r>
    </w:p>
    <w:p w:rsidR="00F75717" w:rsidRPr="008C78D3" w:rsidRDefault="00F75717" w:rsidP="00F75717">
      <w:pPr>
        <w:pStyle w:val="USTustnpkodeksu"/>
      </w:pPr>
      <w:r w:rsidRPr="008C78D3">
        <w:t>2. W pierwszym roku prowadzonej działalności kara, o której mowa</w:t>
      </w:r>
      <w:r w:rsidR="00057EF4" w:rsidRPr="008C78D3">
        <w:t xml:space="preserve"> w</w:t>
      </w:r>
      <w:r w:rsidR="00057EF4">
        <w:t> ust. </w:t>
      </w:r>
      <w:r w:rsidRPr="008C78D3">
        <w:t>1, nie może przekraczać wysokości dzi</w:t>
      </w:r>
      <w:r w:rsidRPr="008C78D3">
        <w:t>e</w:t>
      </w:r>
      <w:r w:rsidRPr="008C78D3">
        <w:t>sięciokrotności przeciętnego miesięcznego wynagrodzenia w sektorze przedsiębiorstw w kwartale poprzedzającym wyd</w:t>
      </w:r>
      <w:r w:rsidRPr="008C78D3">
        <w:t>a</w:t>
      </w:r>
      <w:r w:rsidRPr="008C78D3">
        <w:t xml:space="preserve">nie decyzji nakładającej karę, włącznie z wypłatami z zysku, ogłaszanego przez Prezesa Głównego Urzędu Statystycznego w Dzienniku Urzędowym Rzeczypospolitej Polskiej </w:t>
      </w:r>
      <w:r w:rsidR="00057EF4">
        <w:t>„</w:t>
      </w:r>
      <w:r w:rsidRPr="008C78D3">
        <w:t>Monitor Polski</w:t>
      </w:r>
      <w:r w:rsidR="00057EF4">
        <w:t>”</w:t>
      </w:r>
      <w:r w:rsidRPr="008C78D3">
        <w:t>.</w:t>
      </w:r>
    </w:p>
    <w:p w:rsidR="00F75717" w:rsidRPr="008C78D3" w:rsidRDefault="00F75717" w:rsidP="00F75717">
      <w:pPr>
        <w:pStyle w:val="ARTartustawynprozporzdzenia"/>
      </w:pPr>
      <w:r w:rsidRPr="00057EF4">
        <w:rPr>
          <w:rStyle w:val="Ppogrubienie"/>
        </w:rPr>
        <w:t>Art. 53b.</w:t>
      </w:r>
      <w:r w:rsidRPr="00625E74">
        <w:rPr>
          <w:rStyle w:val="IGindeksgrny"/>
        </w:rPr>
        <w:footnoteReference w:id="91"/>
      </w:r>
      <w:r>
        <w:rPr>
          <w:rStyle w:val="IGindeksgrny"/>
        </w:rPr>
        <w:t>)</w:t>
      </w:r>
      <w:r w:rsidRPr="008C78D3">
        <w:t> 1. Jeżeli operator rozprowadzający program narusza obowiązek, o którym mowa</w:t>
      </w:r>
      <w:r w:rsidR="00057EF4" w:rsidRPr="008C78D3">
        <w:t xml:space="preserve"> w</w:t>
      </w:r>
      <w:r w:rsidR="00057EF4">
        <w:t> art. </w:t>
      </w:r>
      <w:r w:rsidRPr="008C78D3">
        <w:t>43</w:t>
      </w:r>
      <w:r w:rsidR="00057EF4">
        <w:t xml:space="preserve"> ust. </w:t>
      </w:r>
      <w:r w:rsidR="00057EF4" w:rsidRPr="008C78D3">
        <w:t>1</w:t>
      </w:r>
      <w:r w:rsidR="00057EF4">
        <w:t xml:space="preserve"> lub art. </w:t>
      </w:r>
      <w:r w:rsidRPr="008C78D3">
        <w:t>43a</w:t>
      </w:r>
      <w:r w:rsidR="00057EF4">
        <w:t xml:space="preserve"> ust. </w:t>
      </w:r>
      <w:r w:rsidRPr="008C78D3">
        <w:t>3, Przewodniczący Krajowej Rady wydaje decyzję nakładającą karę pieniężną w wysokości do 10% przych</w:t>
      </w:r>
      <w:r w:rsidRPr="008C78D3">
        <w:t>o</w:t>
      </w:r>
      <w:r w:rsidRPr="008C78D3">
        <w:t>du tego operatora, osiągniętego w poprzednim roku podatkowym, uwzględniając zakres i stopień szkodliwości naruszenia, dotychczasową działalność operatora oraz jego możliwości finansowe.</w:t>
      </w:r>
    </w:p>
    <w:p w:rsidR="00F75717" w:rsidRPr="008C78D3" w:rsidRDefault="00F75717" w:rsidP="00F75717">
      <w:pPr>
        <w:pStyle w:val="USTustnpkodeksu"/>
      </w:pPr>
      <w:r w:rsidRPr="008C78D3">
        <w:t>2. W przypadku gdy okres działania operatora, o którym mowa</w:t>
      </w:r>
      <w:r w:rsidR="00057EF4" w:rsidRPr="008C78D3">
        <w:t xml:space="preserve"> w</w:t>
      </w:r>
      <w:r w:rsidR="00057EF4">
        <w:t> ust. </w:t>
      </w:r>
      <w:r w:rsidRPr="008C78D3">
        <w:t>1, jest krótszy niż rok kalendarzowy, za po</w:t>
      </w:r>
      <w:r w:rsidRPr="008C78D3">
        <w:t>d</w:t>
      </w:r>
      <w:r w:rsidRPr="008C78D3">
        <w:t>stawę wymiaru kary przyjmuje się kwotę 500 tys. zł.</w:t>
      </w:r>
    </w:p>
    <w:p w:rsidR="00F75717" w:rsidRPr="008C78D3" w:rsidRDefault="00F75717" w:rsidP="00F75717">
      <w:pPr>
        <w:pStyle w:val="USTustnpkodeksu"/>
      </w:pPr>
      <w:r w:rsidRPr="008C78D3">
        <w:t>3. Przewodniczący Krajowej Rady może żądać od operatora, o którym mowa</w:t>
      </w:r>
      <w:r w:rsidR="00057EF4" w:rsidRPr="008C78D3">
        <w:t xml:space="preserve"> w</w:t>
      </w:r>
      <w:r w:rsidR="00057EF4">
        <w:t> ust. </w:t>
      </w:r>
      <w:r w:rsidRPr="008C78D3">
        <w:t>1, udzielenia wyjaśnień, prze</w:t>
      </w:r>
      <w:r w:rsidRPr="008C78D3">
        <w:t>d</w:t>
      </w:r>
      <w:r w:rsidRPr="008C78D3">
        <w:t>stawienia dokumentów, w szczególności rocznego sprawozdania finansowego za poprzedni rok podatkowy, w zakresie wykonania obowiązku, o którym mowa</w:t>
      </w:r>
      <w:r w:rsidR="00057EF4" w:rsidRPr="008C78D3">
        <w:t xml:space="preserve"> w</w:t>
      </w:r>
      <w:r w:rsidR="00057EF4">
        <w:t> art. </w:t>
      </w:r>
      <w:r w:rsidRPr="008C78D3">
        <w:t>43</w:t>
      </w:r>
      <w:r w:rsidR="00057EF4">
        <w:t xml:space="preserve"> ust. </w:t>
      </w:r>
      <w:r w:rsidR="00057EF4" w:rsidRPr="008C78D3">
        <w:t>1</w:t>
      </w:r>
      <w:r w:rsidR="00057EF4">
        <w:t xml:space="preserve"> lub art. </w:t>
      </w:r>
      <w:r w:rsidRPr="008C78D3">
        <w:t>43a</w:t>
      </w:r>
      <w:r w:rsidR="00057EF4">
        <w:t xml:space="preserve"> ust. </w:t>
      </w:r>
      <w:r w:rsidRPr="008C78D3">
        <w:t>3.</w:t>
      </w:r>
    </w:p>
    <w:p w:rsidR="00F75717" w:rsidRPr="008C78D3" w:rsidRDefault="00F75717" w:rsidP="00F75717">
      <w:pPr>
        <w:pStyle w:val="ARTartustawynprozporzdzenia"/>
      </w:pPr>
      <w:r w:rsidRPr="00057EF4">
        <w:rPr>
          <w:rStyle w:val="Ppogrubienie"/>
        </w:rPr>
        <w:t>Art. 53c.</w:t>
      </w:r>
      <w:bookmarkStart w:id="18" w:name="_Ref427229092"/>
      <w:r w:rsidRPr="00625E74">
        <w:rPr>
          <w:rStyle w:val="IGindeksgrny"/>
        </w:rPr>
        <w:footnoteReference w:id="92"/>
      </w:r>
      <w:bookmarkEnd w:id="18"/>
      <w:r>
        <w:rPr>
          <w:rStyle w:val="IGindeksgrny"/>
        </w:rPr>
        <w:t>)</w:t>
      </w:r>
      <w:r w:rsidRPr="008C78D3">
        <w:t> 1. Jeżeli podmiot dostarczający audiowizualną usługę medialną na żądanie narusza przepisy</w:t>
      </w:r>
      <w:r w:rsidR="00057EF4">
        <w:t xml:space="preserve"> art. </w:t>
      </w:r>
      <w:r w:rsidRPr="008C78D3">
        <w:t>16</w:t>
      </w:r>
      <w:r w:rsidR="00057EF4">
        <w:t xml:space="preserve"> ust. </w:t>
      </w:r>
      <w:r w:rsidRPr="008C78D3">
        <w:t>1,</w:t>
      </w:r>
      <w:r w:rsidR="00057EF4">
        <w:t xml:space="preserve"> art. </w:t>
      </w:r>
      <w:r w:rsidRPr="008C78D3">
        <w:t>16b</w:t>
      </w:r>
      <w:r w:rsidR="00057EF4">
        <w:t xml:space="preserve"> ust. </w:t>
      </w:r>
      <w:r w:rsidRPr="008C78D3">
        <w:t>1–3a,</w:t>
      </w:r>
      <w:r w:rsidR="00057EF4">
        <w:t xml:space="preserve"> art. </w:t>
      </w:r>
      <w:r w:rsidRPr="008C78D3">
        <w:t>16c,</w:t>
      </w:r>
      <w:r w:rsidR="00057EF4">
        <w:t xml:space="preserve"> art. </w:t>
      </w:r>
      <w:r w:rsidRPr="008C78D3">
        <w:t>17</w:t>
      </w:r>
      <w:r w:rsidR="00057EF4">
        <w:t xml:space="preserve"> ust. </w:t>
      </w:r>
      <w:r w:rsidRPr="008C78D3">
        <w:t>1–2, 4, 5, 6a i 7,</w:t>
      </w:r>
      <w:r w:rsidR="00057EF4">
        <w:t xml:space="preserve"> art. </w:t>
      </w:r>
      <w:r w:rsidRPr="008C78D3">
        <w:t>17a</w:t>
      </w:r>
      <w:r w:rsidR="00057EF4">
        <w:t xml:space="preserve"> ust. </w:t>
      </w:r>
      <w:r w:rsidRPr="008C78D3">
        <w:t xml:space="preserve">1–3, </w:t>
      </w:r>
      <w:r w:rsidR="00057EF4" w:rsidRPr="008C78D3">
        <w:t>5</w:t>
      </w:r>
      <w:r w:rsidR="00057EF4">
        <w:t xml:space="preserve"> i </w:t>
      </w:r>
      <w:r w:rsidRPr="008C78D3">
        <w:t>6,</w:t>
      </w:r>
      <w:r w:rsidR="00057EF4">
        <w:t xml:space="preserve"> art. </w:t>
      </w:r>
      <w:r w:rsidRPr="008C78D3">
        <w:t>47a,</w:t>
      </w:r>
      <w:r w:rsidR="00057EF4">
        <w:t xml:space="preserve"> art. </w:t>
      </w:r>
      <w:r w:rsidRPr="008C78D3">
        <w:t>47b,</w:t>
      </w:r>
      <w:r w:rsidR="00057EF4">
        <w:t xml:space="preserve"> art. </w:t>
      </w:r>
      <w:r w:rsidRPr="008C78D3">
        <w:t>47c</w:t>
      </w:r>
      <w:r w:rsidR="00057EF4">
        <w:t xml:space="preserve"> ust. </w:t>
      </w:r>
      <w:r w:rsidR="00057EF4" w:rsidRPr="008C78D3">
        <w:t>1</w:t>
      </w:r>
      <w:r w:rsidR="00057EF4">
        <w:t xml:space="preserve"> i </w:t>
      </w:r>
      <w:r w:rsidRPr="008C78D3">
        <w:t>2,</w:t>
      </w:r>
      <w:r w:rsidR="00057EF4">
        <w:t xml:space="preserve"> art. </w:t>
      </w:r>
      <w:r w:rsidRPr="008C78D3">
        <w:t>47d,</w:t>
      </w:r>
      <w:r w:rsidR="00057EF4">
        <w:t xml:space="preserve"> art. </w:t>
      </w:r>
      <w:r w:rsidRPr="008C78D3">
        <w:t>47e</w:t>
      </w:r>
      <w:r w:rsidR="00057EF4">
        <w:t xml:space="preserve"> ust. </w:t>
      </w:r>
      <w:r w:rsidR="00057EF4" w:rsidRPr="008C78D3">
        <w:t>1</w:t>
      </w:r>
      <w:r w:rsidR="00057EF4">
        <w:t xml:space="preserve"> i </w:t>
      </w:r>
      <w:r w:rsidRPr="008C78D3">
        <w:t>2,</w:t>
      </w:r>
      <w:r w:rsidR="00057EF4">
        <w:t xml:space="preserve"> art. </w:t>
      </w:r>
      <w:r w:rsidRPr="008C78D3">
        <w:t>47f,</w:t>
      </w:r>
      <w:r w:rsidR="00057EF4">
        <w:t xml:space="preserve"> art. </w:t>
      </w:r>
      <w:r w:rsidRPr="008C78D3">
        <w:t>47h</w:t>
      </w:r>
      <w:r w:rsidR="00057EF4" w:rsidRPr="008C78D3">
        <w:t xml:space="preserve"> i</w:t>
      </w:r>
      <w:r w:rsidR="00057EF4">
        <w:t> art. </w:t>
      </w:r>
      <w:r w:rsidRPr="008C78D3">
        <w:t>47i lub przepisy wydane na podstawie</w:t>
      </w:r>
      <w:r w:rsidR="00057EF4">
        <w:t xml:space="preserve"> art. </w:t>
      </w:r>
      <w:r w:rsidRPr="008C78D3">
        <w:t>16b</w:t>
      </w:r>
      <w:r w:rsidR="00057EF4">
        <w:t xml:space="preserve"> ust. </w:t>
      </w:r>
      <w:r w:rsidRPr="008C78D3">
        <w:t>3b,</w:t>
      </w:r>
      <w:r w:rsidR="00057EF4">
        <w:t xml:space="preserve"> art. </w:t>
      </w:r>
      <w:r w:rsidRPr="008C78D3">
        <w:t>17</w:t>
      </w:r>
      <w:r w:rsidR="00057EF4">
        <w:t xml:space="preserve"> ust. </w:t>
      </w:r>
      <w:r w:rsidRPr="008C78D3">
        <w:t>8 z wyłączeniem przepisów dotyczących ewidencji sponsorowanych audycji lub innych przekazów,</w:t>
      </w:r>
      <w:r w:rsidR="00057EF4">
        <w:t xml:space="preserve"> art. </w:t>
      </w:r>
      <w:r w:rsidRPr="008C78D3">
        <w:t>17a</w:t>
      </w:r>
      <w:r w:rsidR="00057EF4">
        <w:t xml:space="preserve"> ust. </w:t>
      </w:r>
      <w:r w:rsidR="00057EF4" w:rsidRPr="008C78D3">
        <w:t>9</w:t>
      </w:r>
      <w:r w:rsidR="00057EF4">
        <w:t xml:space="preserve"> w </w:t>
      </w:r>
      <w:r w:rsidRPr="008C78D3">
        <w:t>zakresie szczegół</w:t>
      </w:r>
      <w:r w:rsidRPr="008C78D3">
        <w:t>o</w:t>
      </w:r>
      <w:r w:rsidRPr="008C78D3">
        <w:t>wych warunków oznaczania przez nadawcę audycji, w których zastosowano lokowanie produktu, znakiem graficznym, a także przepisy wydane na podstawie</w:t>
      </w:r>
      <w:r w:rsidR="00057EF4">
        <w:t xml:space="preserve"> art. </w:t>
      </w:r>
      <w:r w:rsidRPr="008C78D3">
        <w:t>47c</w:t>
      </w:r>
      <w:r w:rsidR="00057EF4">
        <w:t xml:space="preserve"> ust. </w:t>
      </w:r>
      <w:r w:rsidR="00057EF4" w:rsidRPr="008C78D3">
        <w:t>3</w:t>
      </w:r>
      <w:r w:rsidR="00057EF4">
        <w:t xml:space="preserve"> i art. </w:t>
      </w:r>
      <w:r w:rsidRPr="008C78D3">
        <w:t>47e</w:t>
      </w:r>
      <w:r w:rsidR="00057EF4">
        <w:t xml:space="preserve"> ust. </w:t>
      </w:r>
      <w:r w:rsidR="00057EF4" w:rsidRPr="008C78D3">
        <w:t>3</w:t>
      </w:r>
      <w:r w:rsidR="00057EF4">
        <w:t xml:space="preserve"> i </w:t>
      </w:r>
      <w:r w:rsidR="00057EF4" w:rsidRPr="008C78D3">
        <w:t>4</w:t>
      </w:r>
      <w:r w:rsidR="00057EF4">
        <w:t xml:space="preserve"> i </w:t>
      </w:r>
      <w:r w:rsidRPr="008C78D3">
        <w:t>w ciągu 14 dni od dnia doręczenia mu wezwania, o którym mowa</w:t>
      </w:r>
      <w:r w:rsidR="00057EF4" w:rsidRPr="008C78D3">
        <w:t xml:space="preserve"> w</w:t>
      </w:r>
      <w:r w:rsidR="00057EF4">
        <w:t> art. </w:t>
      </w:r>
      <w:r w:rsidRPr="008C78D3">
        <w:t>10</w:t>
      </w:r>
      <w:r w:rsidR="00057EF4">
        <w:t xml:space="preserve"> ust. </w:t>
      </w:r>
      <w:r w:rsidRPr="008C78D3">
        <w:t>3, nie zaniechał działań naruszających te przepisy, Przewodniczący Krajowej Rady wydaje decyzję nakładającą na niego karę pieniężną w wysokości do dwudziestokrotności przeciętnego miesięcznego wynagr</w:t>
      </w:r>
      <w:r w:rsidRPr="008C78D3">
        <w:t>o</w:t>
      </w:r>
      <w:r w:rsidRPr="008C78D3">
        <w:t>dzenia w sektorze przedsiębiorstw, włącznie z wypłatami z zysku, w kwartale poprzedzającym wydanie decyzji nakładaj</w:t>
      </w:r>
      <w:r w:rsidRPr="008C78D3">
        <w:t>ą</w:t>
      </w:r>
      <w:r w:rsidRPr="008C78D3">
        <w:t>cej karę, ogłaszanego przez Prezesa Głównego Urzędu Statystycznego w Dzienniku Urzędowym Rzeczypospolitej Po</w:t>
      </w:r>
      <w:r w:rsidRPr="008C78D3">
        <w:t>l</w:t>
      </w:r>
      <w:r w:rsidRPr="008C78D3">
        <w:t xml:space="preserve">skiej </w:t>
      </w:r>
      <w:r w:rsidR="00057EF4">
        <w:t>„</w:t>
      </w:r>
      <w:r w:rsidRPr="008C78D3">
        <w:t>Monitor Polski</w:t>
      </w:r>
      <w:r w:rsidR="00057EF4">
        <w:t>”</w:t>
      </w:r>
      <w:r w:rsidRPr="008C78D3">
        <w:t>.</w:t>
      </w:r>
    </w:p>
    <w:p w:rsidR="00F75717" w:rsidRPr="008C78D3" w:rsidRDefault="00F75717" w:rsidP="00F75717">
      <w:pPr>
        <w:pStyle w:val="USTustnpkodeksu"/>
      </w:pPr>
      <w:r w:rsidRPr="008C78D3">
        <w:t>2. Określając wysokość nałożonej kary, Przewodniczący Krajowej Rady uwzględnia zakres i stopień szkodliwości naruszenia oraz dotychczasową działalność podmiotu dostarczającego audiowizualną usługę medialną na żądanie.</w:t>
      </w:r>
    </w:p>
    <w:p w:rsidR="00F75717" w:rsidRPr="008C78D3" w:rsidRDefault="00F75717" w:rsidP="00F75717">
      <w:pPr>
        <w:pStyle w:val="USTustnpkodeksu"/>
      </w:pPr>
      <w:r w:rsidRPr="008C78D3">
        <w:t>3. Kara może być ponownie nałożona po upływie 30 dni od upływu terminu na zapłatę poprzedniej kary w przypadku nieusunięcia naruszeń przez podmiot dostarczający audiowizualną usługę medialną na żądanie.</w:t>
      </w:r>
    </w:p>
    <w:p w:rsidR="00F75717" w:rsidRPr="008C78D3" w:rsidRDefault="00F75717" w:rsidP="00F75717">
      <w:pPr>
        <w:pStyle w:val="USTustnpkodeksu"/>
      </w:pPr>
      <w:r w:rsidRPr="008C78D3">
        <w:lastRenderedPageBreak/>
        <w:t>4. Decyzja nakładająca karę nie może być wydana, jeżeli od naruszenia obowiązków, o których mowa</w:t>
      </w:r>
      <w:r w:rsidR="00057EF4" w:rsidRPr="008C78D3">
        <w:t xml:space="preserve"> w</w:t>
      </w:r>
      <w:r w:rsidR="00057EF4">
        <w:t> ust. </w:t>
      </w:r>
      <w:r w:rsidRPr="008C78D3">
        <w:t>1, upł</w:t>
      </w:r>
      <w:r w:rsidRPr="008C78D3">
        <w:t>y</w:t>
      </w:r>
      <w:r w:rsidRPr="008C78D3">
        <w:t>nęły dwa lata.</w:t>
      </w:r>
    </w:p>
    <w:p w:rsidR="00F75717" w:rsidRPr="008C78D3" w:rsidRDefault="00F75717" w:rsidP="00F75717">
      <w:pPr>
        <w:pStyle w:val="ARTartustawynprozporzdzenia"/>
      </w:pPr>
      <w:r w:rsidRPr="00057EF4">
        <w:rPr>
          <w:rStyle w:val="Ppogrubienie"/>
        </w:rPr>
        <w:t>Art. 53d.</w:t>
      </w:r>
      <w:r>
        <w:rPr>
          <w:rStyle w:val="Ppogrubienie"/>
        </w:rPr>
        <w:fldChar w:fldCharType="begin"/>
      </w:r>
      <w:r>
        <w:rPr>
          <w:rStyle w:val="Ppogrubienie"/>
        </w:rPr>
        <w:instrText xml:space="preserve"> NOTEREF _Ref427229092 \f \h </w:instrText>
      </w:r>
      <w:r>
        <w:rPr>
          <w:rStyle w:val="Ppogrubienie"/>
        </w:rPr>
      </w:r>
      <w:r>
        <w:rPr>
          <w:rStyle w:val="Ppogrubienie"/>
        </w:rPr>
        <w:fldChar w:fldCharType="separate"/>
      </w:r>
      <w:r w:rsidR="005B5A36" w:rsidRPr="005B5A36">
        <w:rPr>
          <w:rStyle w:val="Odwoanieprzypisudolnego"/>
        </w:rPr>
        <w:t>92</w:t>
      </w:r>
      <w:r>
        <w:rPr>
          <w:rStyle w:val="Ppogrubienie"/>
        </w:rPr>
        <w:fldChar w:fldCharType="end"/>
      </w:r>
      <w:r>
        <w:rPr>
          <w:rStyle w:val="IGindeksgrny"/>
        </w:rPr>
        <w:t>)</w:t>
      </w:r>
      <w:r>
        <w:t> 1.</w:t>
      </w:r>
      <w:r w:rsidRPr="008C78D3">
        <w:t xml:space="preserve"> Za niezłożenie sprawozdania w terminie przewidzianym</w:t>
      </w:r>
      <w:r w:rsidR="00057EF4" w:rsidRPr="008C78D3">
        <w:t xml:space="preserve"> w</w:t>
      </w:r>
      <w:r w:rsidR="00057EF4">
        <w:t> art. </w:t>
      </w:r>
      <w:r w:rsidRPr="008C78D3">
        <w:t>47j</w:t>
      </w:r>
      <w:r w:rsidR="00057EF4">
        <w:t xml:space="preserve"> ust. </w:t>
      </w:r>
      <w:r w:rsidRPr="008C78D3">
        <w:t>3 Przewodniczący Krajowej Rady może, po bezskutecznym wystosowaniu żądania, o którym mowa</w:t>
      </w:r>
      <w:r w:rsidR="00057EF4" w:rsidRPr="008C78D3">
        <w:t xml:space="preserve"> w</w:t>
      </w:r>
      <w:r w:rsidR="00057EF4">
        <w:t> art. </w:t>
      </w:r>
      <w:r w:rsidRPr="008C78D3">
        <w:t>10</w:t>
      </w:r>
      <w:r w:rsidR="00057EF4">
        <w:t xml:space="preserve"> ust. </w:t>
      </w:r>
      <w:r w:rsidRPr="008C78D3">
        <w:t>2, do złożenia sprawozdania w terminie 14 dni od dnia otrzymania wezwania, wydać decyzję nakładającą na osobę kierującą działalnością podmiotu dostarczającego audiowizualne usługi medialne na żądanie karę pieniężną w wysokości nieprzekraczającej 1000 zł.</w:t>
      </w:r>
    </w:p>
    <w:p w:rsidR="00F75717" w:rsidRPr="008C78D3" w:rsidRDefault="00F75717" w:rsidP="00F75717">
      <w:pPr>
        <w:pStyle w:val="USTustnpkodeksu"/>
      </w:pPr>
      <w:r w:rsidRPr="008C78D3">
        <w:t>2. Kara może być powtarzana po upływie 30 dni od upływu terminu na zapłatę poprzedniej kary w przypadku da</w:t>
      </w:r>
      <w:r w:rsidRPr="008C78D3">
        <w:t>l</w:t>
      </w:r>
      <w:r w:rsidRPr="008C78D3">
        <w:t>szego uchylania się od obowiązku złożenia sprawozdania przez podmiot dostarczający audiowizualną usługę medialną na żądanie.</w:t>
      </w:r>
    </w:p>
    <w:p w:rsidR="00F75717" w:rsidRPr="008C78D3" w:rsidRDefault="00F75717" w:rsidP="00F75717">
      <w:pPr>
        <w:pStyle w:val="USTustnpkodeksu"/>
      </w:pPr>
      <w:r w:rsidRPr="008C78D3">
        <w:t>3. Decyzja nakładająca karę nie może być wydana, jeżeli od terminu określonego</w:t>
      </w:r>
      <w:r w:rsidR="00057EF4" w:rsidRPr="008C78D3">
        <w:t xml:space="preserve"> w</w:t>
      </w:r>
      <w:r w:rsidR="00057EF4">
        <w:t> art. </w:t>
      </w:r>
      <w:r w:rsidRPr="008C78D3">
        <w:t>47j</w:t>
      </w:r>
      <w:r w:rsidR="00057EF4">
        <w:t xml:space="preserve"> ust. </w:t>
      </w:r>
      <w:r w:rsidRPr="008C78D3">
        <w:t>3 upłynął rok.</w:t>
      </w:r>
    </w:p>
    <w:p w:rsidR="00F75717" w:rsidRPr="008C78D3" w:rsidRDefault="00F75717" w:rsidP="00F75717">
      <w:pPr>
        <w:pStyle w:val="ARTartustawynprozporzdzenia"/>
      </w:pPr>
      <w:r w:rsidRPr="00057EF4">
        <w:rPr>
          <w:rStyle w:val="Ppogrubienie"/>
        </w:rPr>
        <w:t>Art. 54.</w:t>
      </w:r>
      <w:r w:rsidRPr="008C78D3">
        <w:t> 1.</w:t>
      </w:r>
      <w:bookmarkStart w:id="19" w:name="_Ref426458527"/>
      <w:r>
        <w:rPr>
          <w:rStyle w:val="Odwoanieprzypisudolnego"/>
        </w:rPr>
        <w:footnoteReference w:id="93"/>
      </w:r>
      <w:bookmarkEnd w:id="19"/>
      <w:r>
        <w:rPr>
          <w:rStyle w:val="IGindeksgrny"/>
        </w:rPr>
        <w:t>)</w:t>
      </w:r>
      <w:r w:rsidRPr="008C78D3">
        <w:t xml:space="preserve"> Jeżeli osoba kierująca działalnością dostawcy usługi medialnej nie wykonuje decyzji wydanych na po</w:t>
      </w:r>
      <w:r w:rsidRPr="008C78D3">
        <w:t>d</w:t>
      </w:r>
      <w:r w:rsidRPr="008C78D3">
        <w:t>stawie</w:t>
      </w:r>
      <w:r w:rsidR="00057EF4">
        <w:t xml:space="preserve"> art. </w:t>
      </w:r>
      <w:r w:rsidRPr="008C78D3">
        <w:t>10</w:t>
      </w:r>
      <w:r w:rsidR="00057EF4">
        <w:t xml:space="preserve"> ust. </w:t>
      </w:r>
      <w:r w:rsidRPr="008C78D3">
        <w:t>4, Przewodniczący Krajowej Rady może wydać decyzję nakładającą na nią karę pieniężną, nieprzekr</w:t>
      </w:r>
      <w:r w:rsidRPr="008C78D3">
        <w:t>a</w:t>
      </w:r>
      <w:r w:rsidRPr="008C78D3">
        <w:t>czającą jednak jej sześciomiesięcznego wynagrodzenia.</w:t>
      </w:r>
    </w:p>
    <w:p w:rsidR="00F75717" w:rsidRPr="008C78D3" w:rsidRDefault="00F75717" w:rsidP="00F75717">
      <w:pPr>
        <w:pStyle w:val="USTustnpkodeksu"/>
      </w:pPr>
      <w:r w:rsidRPr="008C78D3">
        <w:t>2.</w:t>
      </w:r>
      <w:r>
        <w:fldChar w:fldCharType="begin"/>
      </w:r>
      <w:r>
        <w:instrText xml:space="preserve"> NOTEREF _Ref426458527 \f \h </w:instrText>
      </w:r>
      <w:r>
        <w:fldChar w:fldCharType="separate"/>
      </w:r>
      <w:r w:rsidR="005B5A36" w:rsidRPr="005B5A36">
        <w:rPr>
          <w:rStyle w:val="Odwoanieprzypisudolnego"/>
        </w:rPr>
        <w:t>93</w:t>
      </w:r>
      <w:r>
        <w:fldChar w:fldCharType="end"/>
      </w:r>
      <w:r>
        <w:rPr>
          <w:rStyle w:val="IGindeksgrny"/>
        </w:rPr>
        <w:t>)</w:t>
      </w:r>
      <w:r w:rsidRPr="008C78D3">
        <w:t> Tej samej karze może podlegać osoba kierująca działalnością dostawcy usługi medialnej za nieudzielenie lub udzielenie nierzetelnych informacji na żądanie Przewodniczącego Krajowej Rady, przewidziane przepisem</w:t>
      </w:r>
      <w:r w:rsidR="00057EF4">
        <w:t xml:space="preserve"> art. </w:t>
      </w:r>
      <w:r w:rsidRPr="008C78D3">
        <w:t>10</w:t>
      </w:r>
      <w:r w:rsidR="00057EF4">
        <w:t xml:space="preserve"> ust. </w:t>
      </w:r>
      <w:r w:rsidRPr="008C78D3">
        <w:t>2.</w:t>
      </w:r>
    </w:p>
    <w:p w:rsidR="00F75717" w:rsidRPr="008C78D3" w:rsidRDefault="00F75717" w:rsidP="00F75717">
      <w:pPr>
        <w:pStyle w:val="USTustnpkodeksu"/>
      </w:pPr>
      <w:r w:rsidRPr="008C78D3">
        <w:t>3. Decyzja nakładająca karę nie może być wydana, jeżeli od daty wydania decyzji, o której mowa</w:t>
      </w:r>
      <w:r w:rsidR="00057EF4" w:rsidRPr="008C78D3">
        <w:t xml:space="preserve"> w</w:t>
      </w:r>
      <w:r w:rsidR="00057EF4">
        <w:t> ust. </w:t>
      </w:r>
      <w:r w:rsidRPr="008C78D3">
        <w:t>1, upłynęły dwa lata.</w:t>
      </w:r>
    </w:p>
    <w:p w:rsidR="00F75717" w:rsidRPr="008C78D3" w:rsidRDefault="00F75717" w:rsidP="00F75717">
      <w:pPr>
        <w:pStyle w:val="ARTartustawynprozporzdzenia"/>
      </w:pPr>
      <w:r w:rsidRPr="00057EF4">
        <w:rPr>
          <w:rStyle w:val="Ppogrubienie"/>
        </w:rPr>
        <w:t>Art. 55.</w:t>
      </w:r>
      <w:r w:rsidRPr="003E61A4">
        <w:rPr>
          <w:rStyle w:val="IGindeksgrny"/>
        </w:rPr>
        <w:footnoteReference w:id="94"/>
      </w:r>
      <w:r>
        <w:rPr>
          <w:rStyle w:val="IGindeksgrny"/>
        </w:rPr>
        <w:t>)</w:t>
      </w:r>
      <w:r w:rsidRPr="008C78D3">
        <w:t> Kary, o których mowa</w:t>
      </w:r>
      <w:r w:rsidR="00057EF4" w:rsidRPr="008C78D3">
        <w:t xml:space="preserve"> w</w:t>
      </w:r>
      <w:r w:rsidR="00057EF4">
        <w:t> art. </w:t>
      </w:r>
      <w:r w:rsidRPr="008C78D3">
        <w:t>53–54, podlegają wpłacie do budżetu państwa.</w:t>
      </w:r>
    </w:p>
    <w:p w:rsidR="00F75717" w:rsidRPr="008C78D3" w:rsidRDefault="00F75717" w:rsidP="00F75717">
      <w:pPr>
        <w:pStyle w:val="ARTartustawynprozporzdzenia"/>
      </w:pPr>
      <w:r w:rsidRPr="00057EF4">
        <w:rPr>
          <w:rStyle w:val="Ppogrubienie"/>
        </w:rPr>
        <w:t>Art. 56.</w:t>
      </w:r>
      <w:r w:rsidRPr="008C78D3">
        <w:t> 1.</w:t>
      </w:r>
      <w:r>
        <w:rPr>
          <w:rStyle w:val="Odwoanieprzypisudolnego"/>
        </w:rPr>
        <w:footnoteReference w:id="95"/>
      </w:r>
      <w:r>
        <w:rPr>
          <w:rStyle w:val="IGindeksgrny"/>
        </w:rPr>
        <w:t>)</w:t>
      </w:r>
      <w:r w:rsidRPr="008C78D3">
        <w:t> Od decyzji Przewodniczącego Krajowej Rady wydanych na podstawie</w:t>
      </w:r>
      <w:r w:rsidR="00057EF4">
        <w:t xml:space="preserve"> art. </w:t>
      </w:r>
      <w:r w:rsidRPr="008C78D3">
        <w:t>10</w:t>
      </w:r>
      <w:r w:rsidR="00057EF4">
        <w:t xml:space="preserve"> ust. </w:t>
      </w:r>
      <w:r w:rsidR="00057EF4" w:rsidRPr="008C78D3">
        <w:t>4</w:t>
      </w:r>
      <w:r w:rsidR="00057EF4">
        <w:t xml:space="preserve"> oraz art. </w:t>
      </w:r>
      <w:r w:rsidRPr="008C78D3">
        <w:t>53–54</w:t>
      </w:r>
      <w:r w:rsidR="00057EF4">
        <w:t xml:space="preserve"> </w:t>
      </w:r>
      <w:r w:rsidRPr="008C78D3">
        <w:t>sł</w:t>
      </w:r>
      <w:r w:rsidRPr="008C78D3">
        <w:t>u</w:t>
      </w:r>
      <w:r w:rsidRPr="008C78D3">
        <w:t>ży odwołanie do Sądu Okręgowego w Warszawie – sądu gospodarczego.</w:t>
      </w:r>
    </w:p>
    <w:p w:rsidR="00F75717" w:rsidRPr="008C78D3" w:rsidRDefault="00F75717" w:rsidP="00F75717">
      <w:pPr>
        <w:pStyle w:val="USTustnpkodeksu"/>
      </w:pPr>
      <w:r w:rsidRPr="008C78D3">
        <w:t xml:space="preserve">2. W postępowaniu w sprawach </w:t>
      </w:r>
      <w:proofErr w:type="spellStart"/>
      <w:r w:rsidRPr="008C78D3">
        <w:t>odwołań</w:t>
      </w:r>
      <w:proofErr w:type="spellEnd"/>
      <w:r w:rsidRPr="008C78D3">
        <w:t xml:space="preserve"> od decyzji, o których mowa</w:t>
      </w:r>
      <w:r w:rsidR="00057EF4" w:rsidRPr="008C78D3">
        <w:t xml:space="preserve"> w</w:t>
      </w:r>
      <w:r w:rsidR="00057EF4">
        <w:t> ust. </w:t>
      </w:r>
      <w:r w:rsidRPr="008C78D3">
        <w:t>1, stosuje się odpowiednio przepisy K</w:t>
      </w:r>
      <w:r w:rsidRPr="008C78D3">
        <w:t>o</w:t>
      </w:r>
      <w:r w:rsidRPr="008C78D3">
        <w:t>deksu postępowania cywilnego dotyczące spraw z zakresu przeciwdziałania praktykom monopolistycznym.</w:t>
      </w:r>
    </w:p>
    <w:p w:rsidR="00F75717" w:rsidRPr="008C78D3" w:rsidRDefault="00F75717" w:rsidP="00F75717">
      <w:pPr>
        <w:pStyle w:val="USTustnpkodeksu"/>
      </w:pPr>
      <w:r w:rsidRPr="008C78D3">
        <w:t>3. W razie złożenia odwołania od decyzji Przewodniczącego Krajowej Rady do sądu, stronie nie przysługują środki prawne wzruszenia decyzji przewidziane w Kodeksie postępowania administracyjnego, w szczególności dotyczące wzn</w:t>
      </w:r>
      <w:r w:rsidRPr="008C78D3">
        <w:t>o</w:t>
      </w:r>
      <w:r w:rsidRPr="008C78D3">
        <w:t>wienia postępowania, uchylenia, zmiany oraz stwierdzenia nieważności decyzji.</w:t>
      </w:r>
    </w:p>
    <w:p w:rsidR="00F75717" w:rsidRPr="008C78D3" w:rsidRDefault="00F75717" w:rsidP="00F75717">
      <w:pPr>
        <w:pStyle w:val="ROZDZODDZOZNoznaczenierozdziauluboddziau"/>
      </w:pPr>
      <w:r w:rsidRPr="008C78D3">
        <w:t>Rozdział 9</w:t>
      </w:r>
    </w:p>
    <w:p w:rsidR="00F75717" w:rsidRPr="008C78D3" w:rsidRDefault="00F75717" w:rsidP="00057EF4">
      <w:pPr>
        <w:pStyle w:val="ROZDZODDZPRZEDMprzedmiotregulacjirozdziauluboddziau"/>
      </w:pPr>
      <w:r w:rsidRPr="008C78D3">
        <w:t>Zmiany w przepisach obowiązujących, przepisy przejściowe i końcowe</w:t>
      </w:r>
    </w:p>
    <w:p w:rsidR="00F75717" w:rsidRPr="008C78D3" w:rsidRDefault="00F75717" w:rsidP="00F75717">
      <w:pPr>
        <w:pStyle w:val="ARTartustawynprozporzdzenia"/>
      </w:pPr>
      <w:r w:rsidRPr="00057EF4">
        <w:rPr>
          <w:rStyle w:val="Ppogrubienie"/>
        </w:rPr>
        <w:t>Art. 57–62.</w:t>
      </w:r>
      <w:r w:rsidRPr="008C78D3">
        <w:t> (pominięte)</w:t>
      </w:r>
    </w:p>
    <w:p w:rsidR="00F75717" w:rsidRPr="008C78D3" w:rsidRDefault="00F75717" w:rsidP="00F75717">
      <w:pPr>
        <w:pStyle w:val="ARTartustawynprozporzdzenia"/>
      </w:pPr>
      <w:r w:rsidRPr="00057EF4">
        <w:rPr>
          <w:rStyle w:val="Ppogrubienie"/>
        </w:rPr>
        <w:t>Art. 63.</w:t>
      </w:r>
      <w:r w:rsidRPr="008C78D3">
        <w:t xml:space="preserve"> 1. Znosi się Komitet do Spraw Radia i Telewizji </w:t>
      </w:r>
      <w:r w:rsidR="00057EF4">
        <w:t>„</w:t>
      </w:r>
      <w:r w:rsidRPr="008C78D3">
        <w:t>Polskie Radio i Telewizja</w:t>
      </w:r>
      <w:r w:rsidR="00057EF4">
        <w:t>”</w:t>
      </w:r>
      <w:r w:rsidRPr="008C78D3">
        <w:t xml:space="preserve">, zwany dalej </w:t>
      </w:r>
      <w:r w:rsidR="00057EF4">
        <w:t>„</w:t>
      </w:r>
      <w:r w:rsidRPr="008C78D3">
        <w:t>Komitetem</w:t>
      </w:r>
      <w:r w:rsidR="00057EF4">
        <w:t>”</w:t>
      </w:r>
      <w:r w:rsidRPr="008C78D3">
        <w:t xml:space="preserve">. Przewodniczący Komitetu kieruje działalnością państwowej jednostki organizacyjnej </w:t>
      </w:r>
      <w:r w:rsidR="00057EF4">
        <w:t>„</w:t>
      </w:r>
      <w:r w:rsidRPr="008C78D3">
        <w:t>Polskie Radio i Telewizja</w:t>
      </w:r>
      <w:r w:rsidR="00057EF4">
        <w:t>”</w:t>
      </w:r>
      <w:r w:rsidRPr="008C78D3">
        <w:t xml:space="preserve"> do czasu zarejestrowania spółek, o których mowa</w:t>
      </w:r>
      <w:r w:rsidR="00057EF4" w:rsidRPr="008C78D3">
        <w:t xml:space="preserve"> w</w:t>
      </w:r>
      <w:r w:rsidR="00057EF4">
        <w:t> art. </w:t>
      </w:r>
      <w:r w:rsidRPr="008C78D3">
        <w:t>26</w:t>
      </w:r>
      <w:r w:rsidR="00057EF4">
        <w:t xml:space="preserve"> ust. </w:t>
      </w:r>
      <w:r w:rsidR="00057EF4" w:rsidRPr="008C78D3">
        <w:t>2</w:t>
      </w:r>
      <w:r w:rsidR="00057EF4">
        <w:t xml:space="preserve"> i </w:t>
      </w:r>
      <w:r w:rsidRPr="008C78D3">
        <w:t>3.</w:t>
      </w:r>
    </w:p>
    <w:p w:rsidR="00F75717" w:rsidRPr="008C78D3" w:rsidRDefault="00F75717" w:rsidP="00F75717">
      <w:pPr>
        <w:pStyle w:val="USTustnpkodeksu"/>
      </w:pPr>
      <w:r w:rsidRPr="008C78D3">
        <w:t>2. Przewidziane w ustawach szczególnych zadania Komitetu oraz Przewodniczącego Komitetu w zakresie tworzenia i rozpowszechniania programów radiowych i telewizyjnych przechodzą na jednostki publicznej radiofonii i telewizji, o</w:t>
      </w:r>
      <w:r w:rsidRPr="008C78D3">
        <w:t>d</w:t>
      </w:r>
      <w:r w:rsidRPr="008C78D3">
        <w:t>powiednio do zakresu ich zadań ustawowych i statutowych.</w:t>
      </w:r>
    </w:p>
    <w:p w:rsidR="00F75717" w:rsidRPr="008C78D3" w:rsidRDefault="00F75717" w:rsidP="00F75717">
      <w:pPr>
        <w:pStyle w:val="USTustnpkodeksu"/>
      </w:pPr>
      <w:r w:rsidRPr="008C78D3">
        <w:t>3. Przewidziane w ustawach szczególnych zadania Komitetu oraz Przewodniczącego Komitetu w zakresie admin</w:t>
      </w:r>
      <w:r w:rsidRPr="008C78D3">
        <w:t>i</w:t>
      </w:r>
      <w:r w:rsidRPr="008C78D3">
        <w:t>stracji państwowej przechodzą do właściwości Krajowej Rady.</w:t>
      </w:r>
    </w:p>
    <w:p w:rsidR="00F75717" w:rsidRPr="008C78D3" w:rsidRDefault="00F75717" w:rsidP="00F75717">
      <w:pPr>
        <w:pStyle w:val="USTustnpkodeksu"/>
      </w:pPr>
      <w:r w:rsidRPr="008C78D3">
        <w:t>4. Funkcje organu założycielskiego w stosunku do przedsiębiorstw państwowych oraz uprawnienia nadzorcze w stosunku do jednostek badawczo</w:t>
      </w:r>
      <w:r w:rsidR="00057EF4">
        <w:softHyphen/>
      </w:r>
      <w:r w:rsidR="00057EF4">
        <w:noBreakHyphen/>
      </w:r>
      <w:r w:rsidRPr="008C78D3">
        <w:t>rozwojowych podległych Komitetowi przejmuje Przewodniczący Krajowej Rady.</w:t>
      </w:r>
    </w:p>
    <w:p w:rsidR="00F75717" w:rsidRPr="008C78D3" w:rsidRDefault="00F75717" w:rsidP="00F75717">
      <w:pPr>
        <w:pStyle w:val="USTustnpkodeksu"/>
      </w:pPr>
      <w:r w:rsidRPr="008C78D3">
        <w:t>5. Zezwolenia na używanie urządzeń telekomunikacyjnych przeznaczonych do nadawania programów radiowych i telewizyjnych wygasają z dniem rozpoczęcia działalności na tym samym terenie przez nadawcę, któremu przyznano w koncesji częstotliwość wykorzystywaną dotychczas do nadawania programu, lecz nie później niż po upływie roku od dnia wejścia ustawy w życie.</w:t>
      </w:r>
    </w:p>
    <w:p w:rsidR="00F75717" w:rsidRPr="008C78D3" w:rsidRDefault="00F75717" w:rsidP="00F75717">
      <w:pPr>
        <w:pStyle w:val="USTustnpkodeksu"/>
      </w:pPr>
      <w:r w:rsidRPr="008C78D3">
        <w:t>6. Przepis</w:t>
      </w:r>
      <w:r w:rsidR="00057EF4">
        <w:t xml:space="preserve"> ust. </w:t>
      </w:r>
      <w:r w:rsidRPr="008C78D3">
        <w:t>5 nie dotyczy uprawnień wydanych na podstawie ustawy, o której mowa</w:t>
      </w:r>
      <w:r w:rsidR="00057EF4" w:rsidRPr="008C78D3">
        <w:t xml:space="preserve"> w</w:t>
      </w:r>
      <w:r w:rsidR="00057EF4">
        <w:t> art. </w:t>
      </w:r>
      <w:r w:rsidRPr="008C78D3">
        <w:t>59.</w:t>
      </w:r>
    </w:p>
    <w:p w:rsidR="00F75717" w:rsidRPr="008C78D3" w:rsidRDefault="00F75717" w:rsidP="00F75717">
      <w:pPr>
        <w:pStyle w:val="USTustnpkodeksu"/>
      </w:pPr>
      <w:r w:rsidRPr="008C78D3">
        <w:lastRenderedPageBreak/>
        <w:t>7. Do nadawców posiadających zezwolenie, o którym mowa</w:t>
      </w:r>
      <w:r w:rsidR="00057EF4" w:rsidRPr="008C78D3">
        <w:t xml:space="preserve"> w</w:t>
      </w:r>
      <w:r w:rsidR="00057EF4">
        <w:t> ust. </w:t>
      </w:r>
      <w:r w:rsidRPr="008C78D3">
        <w:t>5, i do nadawców posiadających zezwolenia w</w:t>
      </w:r>
      <w:r w:rsidRPr="008C78D3">
        <w:t>y</w:t>
      </w:r>
      <w:r w:rsidRPr="008C78D3">
        <w:t>dane w związku z ustawą, o której mowa</w:t>
      </w:r>
      <w:r w:rsidR="00057EF4" w:rsidRPr="008C78D3">
        <w:t xml:space="preserve"> w</w:t>
      </w:r>
      <w:r w:rsidR="00057EF4">
        <w:t> art. </w:t>
      </w:r>
      <w:r w:rsidRPr="008C78D3">
        <w:t>59, przepisu</w:t>
      </w:r>
      <w:r w:rsidR="00057EF4">
        <w:t xml:space="preserve"> art. </w:t>
      </w:r>
      <w:r w:rsidRPr="008C78D3">
        <w:t>52 nie stosuje się.</w:t>
      </w:r>
    </w:p>
    <w:p w:rsidR="00F75717" w:rsidRPr="008C78D3" w:rsidRDefault="00F75717" w:rsidP="00F75717">
      <w:pPr>
        <w:pStyle w:val="USTustnpkodeksu"/>
      </w:pPr>
      <w:r w:rsidRPr="008C78D3">
        <w:t>8. Podmioty rozprowadzające programy w sieciach kablowych dostosują swoją działalność do wymogów określ</w:t>
      </w:r>
      <w:r w:rsidRPr="008C78D3">
        <w:t>o</w:t>
      </w:r>
      <w:r w:rsidRPr="008C78D3">
        <w:t xml:space="preserve">nych w rozdziale </w:t>
      </w:r>
      <w:r w:rsidR="00057EF4" w:rsidRPr="008C78D3">
        <w:t>6</w:t>
      </w:r>
      <w:r w:rsidR="00057EF4">
        <w:t xml:space="preserve"> w </w:t>
      </w:r>
      <w:r w:rsidRPr="008C78D3">
        <w:t>terminie 6 miesięcy od dnia wejścia ustawy w życie.</w:t>
      </w:r>
    </w:p>
    <w:p w:rsidR="00F75717" w:rsidRPr="00F75717" w:rsidRDefault="00F75717" w:rsidP="00057EF4">
      <w:pPr>
        <w:pStyle w:val="ARTartustawynprozporzdzenia"/>
        <w:keepNext/>
      </w:pPr>
      <w:r w:rsidRPr="00057EF4">
        <w:rPr>
          <w:rStyle w:val="Ppogrubienie"/>
        </w:rPr>
        <w:t>Art. 64.</w:t>
      </w:r>
      <w:r w:rsidRPr="00F75717">
        <w:t> 1. Minister właściwy do spraw Skarbu Państwa zawiąże:</w:t>
      </w:r>
    </w:p>
    <w:p w:rsidR="00F75717" w:rsidRPr="008C78D3" w:rsidRDefault="00F75717" w:rsidP="00F75717">
      <w:pPr>
        <w:pStyle w:val="PKTpunkt"/>
      </w:pPr>
      <w:r w:rsidRPr="008C78D3">
        <w:t>1)</w:t>
      </w:r>
      <w:r w:rsidRPr="008C78D3">
        <w:tab/>
        <w:t>spółkę, o której mowa</w:t>
      </w:r>
      <w:r w:rsidR="00057EF4" w:rsidRPr="008C78D3">
        <w:t xml:space="preserve"> w</w:t>
      </w:r>
      <w:r w:rsidR="00057EF4">
        <w:t> art. </w:t>
      </w:r>
      <w:r w:rsidRPr="008C78D3">
        <w:t>26</w:t>
      </w:r>
      <w:r w:rsidR="00057EF4">
        <w:t xml:space="preserve"> ust. </w:t>
      </w:r>
      <w:r w:rsidRPr="008C78D3">
        <w:t>2, z siedzibą w Warszawie i oddziałami terenowymi w Bydgoszczy, Gdańsku, Katowicach, Krakowie, Lublinie, Łodzi, Poznaniu, Rzeszowie, Szczecinie, Warszawie i we Wrocławiu;</w:t>
      </w:r>
    </w:p>
    <w:p w:rsidR="00F75717" w:rsidRPr="008C78D3" w:rsidRDefault="00F75717" w:rsidP="00F75717">
      <w:pPr>
        <w:pStyle w:val="PKTpunkt"/>
      </w:pPr>
      <w:r w:rsidRPr="008C78D3">
        <w:t>2)</w:t>
      </w:r>
      <w:r w:rsidRPr="008C78D3">
        <w:tab/>
        <w:t>spółkę, o której mowa</w:t>
      </w:r>
      <w:r w:rsidR="00057EF4" w:rsidRPr="008C78D3">
        <w:t xml:space="preserve"> w</w:t>
      </w:r>
      <w:r w:rsidR="00057EF4">
        <w:t> art. </w:t>
      </w:r>
      <w:r w:rsidRPr="008C78D3">
        <w:t>26</w:t>
      </w:r>
      <w:r w:rsidR="00057EF4">
        <w:t xml:space="preserve"> ust. </w:t>
      </w:r>
      <w:r w:rsidRPr="008C78D3">
        <w:t>3</w:t>
      </w:r>
      <w:r w:rsidR="00057EF4">
        <w:t xml:space="preserve"> pkt </w:t>
      </w:r>
      <w:r w:rsidRPr="008C78D3">
        <w:t>1, z siedzibą w Warszawie oraz spółki, o których mowa</w:t>
      </w:r>
      <w:r w:rsidR="00057EF4" w:rsidRPr="008C78D3">
        <w:t xml:space="preserve"> w</w:t>
      </w:r>
      <w:r w:rsidR="00057EF4">
        <w:t> art. </w:t>
      </w:r>
      <w:r w:rsidRPr="008C78D3">
        <w:t>26</w:t>
      </w:r>
      <w:r w:rsidR="00057EF4">
        <w:t xml:space="preserve"> ust. </w:t>
      </w:r>
      <w:r w:rsidRPr="008C78D3">
        <w:t>3</w:t>
      </w:r>
      <w:r w:rsidR="00057EF4">
        <w:t xml:space="preserve"> pkt </w:t>
      </w:r>
      <w:r w:rsidRPr="008C78D3">
        <w:t>2, z siedzibami w Białymstoku, Bydgoszczy, Gdańsku, Katowicach, Kielcach, Krakowie, Koszalinie, Lublinie, Łodzi, Opolu, Olsztynie, Poznaniu, Rzeszowie, Szczecinie, Warszawie, we Wrocławiu i w Zielonej Górze.</w:t>
      </w:r>
    </w:p>
    <w:p w:rsidR="00F75717" w:rsidRPr="008C78D3" w:rsidRDefault="00F75717" w:rsidP="00F75717">
      <w:pPr>
        <w:pStyle w:val="USTustnpkodeksu"/>
      </w:pPr>
      <w:r w:rsidRPr="008C78D3">
        <w:t>2. Minister właściwy do spraw Skarbu Państwa może zawiązać spółki radiofonii regionalnej z siedzibami w innych miejscowościach niż wymienione</w:t>
      </w:r>
      <w:r w:rsidR="00057EF4" w:rsidRPr="008C78D3">
        <w:t xml:space="preserve"> w</w:t>
      </w:r>
      <w:r w:rsidR="00057EF4">
        <w:t> ust. </w:t>
      </w:r>
      <w:r w:rsidRPr="008C78D3">
        <w:t>1</w:t>
      </w:r>
      <w:r w:rsidR="00057EF4">
        <w:t xml:space="preserve"> pkt </w:t>
      </w:r>
      <w:r w:rsidRPr="008C78D3">
        <w:t>2.</w:t>
      </w:r>
    </w:p>
    <w:p w:rsidR="00F75717" w:rsidRPr="008C78D3" w:rsidRDefault="00F75717" w:rsidP="00F75717">
      <w:pPr>
        <w:pStyle w:val="USTustnpkodeksu"/>
      </w:pPr>
      <w:r w:rsidRPr="008C78D3">
        <w:t>3. Minister właściwy do spraw Skarbu Państwa uzgodni treść statutów spółek, o których mowa</w:t>
      </w:r>
      <w:r w:rsidR="00057EF4" w:rsidRPr="008C78D3">
        <w:t xml:space="preserve"> w</w:t>
      </w:r>
      <w:r w:rsidR="00057EF4">
        <w:t> ust. </w:t>
      </w:r>
      <w:r w:rsidR="00057EF4" w:rsidRPr="008C78D3">
        <w:t>1</w:t>
      </w:r>
      <w:r w:rsidR="00057EF4">
        <w:t xml:space="preserve"> i </w:t>
      </w:r>
      <w:r w:rsidRPr="008C78D3">
        <w:t>2, z Krajową Radą. Statut spółki, o której mowa</w:t>
      </w:r>
      <w:r w:rsidR="00057EF4" w:rsidRPr="008C78D3">
        <w:t xml:space="preserve"> w</w:t>
      </w:r>
      <w:r w:rsidR="00057EF4">
        <w:t> art. </w:t>
      </w:r>
      <w:r w:rsidRPr="008C78D3">
        <w:t>26</w:t>
      </w:r>
      <w:r w:rsidR="00057EF4">
        <w:t xml:space="preserve"> ust. </w:t>
      </w:r>
      <w:r w:rsidRPr="008C78D3">
        <w:t>2, może przewidywać oddziały terenowe w innych miejscow</w:t>
      </w:r>
      <w:r w:rsidRPr="008C78D3">
        <w:t>o</w:t>
      </w:r>
      <w:r w:rsidRPr="008C78D3">
        <w:t>ściach niż wymienione</w:t>
      </w:r>
      <w:r w:rsidR="00057EF4" w:rsidRPr="008C78D3">
        <w:t xml:space="preserve"> w</w:t>
      </w:r>
      <w:r w:rsidR="00057EF4">
        <w:t> ust. </w:t>
      </w:r>
      <w:r w:rsidRPr="008C78D3">
        <w:t>1</w:t>
      </w:r>
      <w:r w:rsidR="00057EF4">
        <w:t xml:space="preserve"> pkt </w:t>
      </w:r>
      <w:r w:rsidRPr="008C78D3">
        <w:t>1.</w:t>
      </w:r>
    </w:p>
    <w:p w:rsidR="00F75717" w:rsidRPr="008C78D3" w:rsidRDefault="00F75717" w:rsidP="00F75717">
      <w:pPr>
        <w:pStyle w:val="USTustnpkodeksu"/>
      </w:pPr>
      <w:r w:rsidRPr="008C78D3">
        <w:t>4. Pierwsze zarządy spółek, o których mowa</w:t>
      </w:r>
      <w:r w:rsidR="00057EF4" w:rsidRPr="008C78D3">
        <w:t xml:space="preserve"> w</w:t>
      </w:r>
      <w:r w:rsidR="00057EF4">
        <w:t> ust. </w:t>
      </w:r>
      <w:r w:rsidR="00057EF4" w:rsidRPr="008C78D3">
        <w:t>1</w:t>
      </w:r>
      <w:r w:rsidR="00057EF4">
        <w:t xml:space="preserve"> i </w:t>
      </w:r>
      <w:r w:rsidRPr="008C78D3">
        <w:t>2, powoła Krajowa Rada.</w:t>
      </w:r>
    </w:p>
    <w:p w:rsidR="00F75717" w:rsidRPr="008C78D3" w:rsidRDefault="00F75717" w:rsidP="00F75717">
      <w:pPr>
        <w:pStyle w:val="ARTartustawynprozporzdzenia"/>
      </w:pPr>
      <w:r w:rsidRPr="00057EF4">
        <w:rPr>
          <w:rStyle w:val="Ppogrubienie"/>
        </w:rPr>
        <w:t>Art. 65.</w:t>
      </w:r>
      <w:r w:rsidRPr="008C78D3">
        <w:t> 1. Minister właściwy do spraw Skarbu Państwa wniesie do spółek, o których mowa</w:t>
      </w:r>
      <w:r w:rsidR="00057EF4" w:rsidRPr="008C78D3">
        <w:t xml:space="preserve"> w</w:t>
      </w:r>
      <w:r w:rsidR="00057EF4">
        <w:t> art. </w:t>
      </w:r>
      <w:r w:rsidRPr="008C78D3">
        <w:t>64</w:t>
      </w:r>
      <w:r w:rsidR="00057EF4">
        <w:t xml:space="preserve"> ust. </w:t>
      </w:r>
      <w:r w:rsidRPr="008C78D3">
        <w:t xml:space="preserve">1, mienie pozostałe po likwidacji państwowej jednostki organizacyjnej </w:t>
      </w:r>
      <w:r w:rsidR="00057EF4">
        <w:t>„</w:t>
      </w:r>
      <w:r w:rsidRPr="008C78D3">
        <w:t>Polskie Radio i Telewizja</w:t>
      </w:r>
      <w:r w:rsidR="00057EF4">
        <w:t>”</w:t>
      </w:r>
      <w:r w:rsidRPr="008C78D3">
        <w:t xml:space="preserve">, zwanej dalej </w:t>
      </w:r>
      <w:r w:rsidR="00057EF4">
        <w:t>„</w:t>
      </w:r>
      <w:r w:rsidRPr="008C78D3">
        <w:t>PRTV</w:t>
      </w:r>
      <w:r w:rsidR="00057EF4">
        <w:t>”</w:t>
      </w:r>
      <w:r w:rsidRPr="008C78D3">
        <w:t>.</w:t>
      </w:r>
    </w:p>
    <w:p w:rsidR="00F75717" w:rsidRPr="008C78D3" w:rsidRDefault="00F75717" w:rsidP="00F75717">
      <w:pPr>
        <w:pStyle w:val="USTustnpkodeksu"/>
      </w:pPr>
      <w:r w:rsidRPr="008C78D3">
        <w:t>2. Rada Ministrów określi, w drodze rozporządzenia, w terminie 1 miesiąca od dnia wejścia ustawy w życie, szczeg</w:t>
      </w:r>
      <w:r w:rsidRPr="008C78D3">
        <w:t>ó</w:t>
      </w:r>
      <w:r w:rsidRPr="008C78D3">
        <w:t>łowy tryb inwentaryzacji mienia wymienionego</w:t>
      </w:r>
      <w:r w:rsidR="00057EF4" w:rsidRPr="008C78D3">
        <w:t xml:space="preserve"> w</w:t>
      </w:r>
      <w:r w:rsidR="00057EF4">
        <w:t> ust. </w:t>
      </w:r>
      <w:r w:rsidRPr="008C78D3">
        <w:t>1, zasadę podziału i przekazywania tego mienia oraz tryb rozp</w:t>
      </w:r>
      <w:r w:rsidRPr="008C78D3">
        <w:t>o</w:t>
      </w:r>
      <w:r w:rsidRPr="008C78D3">
        <w:t>znawania spraw spornych.</w:t>
      </w:r>
    </w:p>
    <w:p w:rsidR="00F75717" w:rsidRPr="008C78D3" w:rsidRDefault="00F75717" w:rsidP="00F75717">
      <w:pPr>
        <w:pStyle w:val="USTustnpkodeksu"/>
      </w:pPr>
      <w:r w:rsidRPr="008C78D3">
        <w:t>3. Czynności podejmowane w wykonaniu</w:t>
      </w:r>
      <w:r w:rsidR="00057EF4">
        <w:t xml:space="preserve"> art. </w:t>
      </w:r>
      <w:r w:rsidRPr="008C78D3">
        <w:t>64</w:t>
      </w:r>
      <w:r w:rsidR="00057EF4">
        <w:t xml:space="preserve"> ust. </w:t>
      </w:r>
      <w:r w:rsidR="00057EF4" w:rsidRPr="008C78D3">
        <w:t>1</w:t>
      </w:r>
      <w:r w:rsidR="00057EF4">
        <w:t xml:space="preserve"> i </w:t>
      </w:r>
      <w:r w:rsidRPr="008C78D3">
        <w:t>2 są wolne od opłat sądowych i skarbowych; do opłat za czynności notarialne związane z zawiązaniem tych spółek stosuje się odpowiednio przepisy o przekształcaniu przedsi</w:t>
      </w:r>
      <w:r w:rsidRPr="008C78D3">
        <w:t>ę</w:t>
      </w:r>
      <w:r w:rsidRPr="008C78D3">
        <w:t>biorstwa państwowego w spółkę.</w:t>
      </w:r>
    </w:p>
    <w:p w:rsidR="00F75717" w:rsidRPr="008C78D3" w:rsidRDefault="00F75717" w:rsidP="00F75717">
      <w:pPr>
        <w:pStyle w:val="ARTartustawynprozporzdzenia"/>
      </w:pPr>
      <w:r w:rsidRPr="00057EF4">
        <w:rPr>
          <w:rStyle w:val="Ppogrubienie"/>
        </w:rPr>
        <w:t>Art. 66.</w:t>
      </w:r>
      <w:r w:rsidRPr="008C78D3">
        <w:t> 1. Grunty stanowiące własność Skarbu Państwa, będące w dniu wejścia w życie ustawy w zarządzie PRTV, z dniem zarejestrowania spółek stają się z mocy prawa przedmiotem użytkowania wieczystego tych spółek. Do użytkow</w:t>
      </w:r>
      <w:r w:rsidRPr="008C78D3">
        <w:t>a</w:t>
      </w:r>
      <w:r w:rsidRPr="008C78D3">
        <w:t>nia wieczystego nie stosuje się przepisów</w:t>
      </w:r>
      <w:r w:rsidR="00057EF4">
        <w:t xml:space="preserve"> </w:t>
      </w:r>
      <w:r w:rsidR="00057EF4" w:rsidRPr="000A1334">
        <w:rPr>
          <w:rStyle w:val="Kkursywa"/>
        </w:rPr>
        <w:t>art. </w:t>
      </w:r>
      <w:r w:rsidRPr="008C78D3">
        <w:rPr>
          <w:rStyle w:val="Kkursywa"/>
        </w:rPr>
        <w:t>41</w:t>
      </w:r>
      <w:r w:rsidR="00057EF4">
        <w:rPr>
          <w:rStyle w:val="Kkursywa"/>
        </w:rPr>
        <w:t xml:space="preserve"> ust. </w:t>
      </w:r>
      <w:r w:rsidRPr="008C78D3">
        <w:rPr>
          <w:rStyle w:val="Kkursywa"/>
        </w:rPr>
        <w:t>1 ustawy z dnia 29 kwietnia 1985 r. o gospodarce gruntami i wywłaszczaniu nieruchomości (</w:t>
      </w:r>
      <w:r w:rsidR="00057EF4">
        <w:rPr>
          <w:rStyle w:val="Kkursywa"/>
        </w:rPr>
        <w:t>Dz. U.</w:t>
      </w:r>
      <w:r w:rsidRPr="008C78D3">
        <w:rPr>
          <w:rStyle w:val="Kkursywa"/>
        </w:rPr>
        <w:t xml:space="preserve"> z 1991 r.</w:t>
      </w:r>
      <w:r w:rsidR="00057EF4">
        <w:rPr>
          <w:rStyle w:val="Kkursywa"/>
        </w:rPr>
        <w:t xml:space="preserve"> Nr </w:t>
      </w:r>
      <w:r w:rsidRPr="008C78D3">
        <w:rPr>
          <w:rStyle w:val="Kkursywa"/>
        </w:rPr>
        <w:t>30,</w:t>
      </w:r>
      <w:r w:rsidR="00057EF4">
        <w:rPr>
          <w:rStyle w:val="Kkursywa"/>
        </w:rPr>
        <w:t xml:space="preserve"> poz. </w:t>
      </w:r>
      <w:r w:rsidRPr="008C78D3">
        <w:rPr>
          <w:rStyle w:val="Kkursywa"/>
        </w:rPr>
        <w:t>127,</w:t>
      </w:r>
      <w:r w:rsidR="00057EF4">
        <w:rPr>
          <w:rStyle w:val="Kkursywa"/>
        </w:rPr>
        <w:t xml:space="preserve"> Nr </w:t>
      </w:r>
      <w:r w:rsidRPr="008C78D3">
        <w:rPr>
          <w:rStyle w:val="Kkursywa"/>
        </w:rPr>
        <w:t>103,</w:t>
      </w:r>
      <w:r w:rsidR="00057EF4">
        <w:rPr>
          <w:rStyle w:val="Kkursywa"/>
        </w:rPr>
        <w:t xml:space="preserve"> poz. </w:t>
      </w:r>
      <w:r w:rsidRPr="008C78D3">
        <w:rPr>
          <w:rStyle w:val="Kkursywa"/>
        </w:rPr>
        <w:t>44</w:t>
      </w:r>
      <w:r w:rsidR="00057EF4" w:rsidRPr="008C78D3">
        <w:rPr>
          <w:rStyle w:val="Kkursywa"/>
        </w:rPr>
        <w:t>6</w:t>
      </w:r>
      <w:r w:rsidR="00057EF4">
        <w:rPr>
          <w:rStyle w:val="Kkursywa"/>
        </w:rPr>
        <w:t xml:space="preserve"> i Nr </w:t>
      </w:r>
      <w:r w:rsidRPr="008C78D3">
        <w:rPr>
          <w:rStyle w:val="Kkursywa"/>
        </w:rPr>
        <w:t>107,</w:t>
      </w:r>
      <w:r w:rsidR="00057EF4">
        <w:rPr>
          <w:rStyle w:val="Kkursywa"/>
        </w:rPr>
        <w:t xml:space="preserve"> poz. </w:t>
      </w:r>
      <w:r w:rsidRPr="008C78D3">
        <w:rPr>
          <w:rStyle w:val="Kkursywa"/>
        </w:rPr>
        <w:t>464)</w:t>
      </w:r>
      <w:r>
        <w:rPr>
          <w:rStyle w:val="Odwoanieprzypisudolnego"/>
        </w:rPr>
        <w:footnoteReference w:id="96"/>
      </w:r>
      <w:r>
        <w:rPr>
          <w:rStyle w:val="IGindeksgrny"/>
        </w:rPr>
        <w:t>)</w:t>
      </w:r>
      <w:r w:rsidRPr="008C78D3">
        <w:t xml:space="preserve"> w części dot</w:t>
      </w:r>
      <w:r w:rsidRPr="008C78D3">
        <w:t>y</w:t>
      </w:r>
      <w:r w:rsidRPr="008C78D3">
        <w:t>czącej pierwszej opłaty.</w:t>
      </w:r>
    </w:p>
    <w:p w:rsidR="00F75717" w:rsidRPr="008C78D3" w:rsidRDefault="00F75717" w:rsidP="00F75717">
      <w:pPr>
        <w:pStyle w:val="USTustnpkodeksu"/>
      </w:pPr>
      <w:r w:rsidRPr="008C78D3">
        <w:t>2. Budynki i inne urządzenia oraz lokale znajdujące się na gruntach stanowiących własność Skarbu Państwa, będ</w:t>
      </w:r>
      <w:r w:rsidRPr="008C78D3">
        <w:t>ą</w:t>
      </w:r>
      <w:r w:rsidRPr="008C78D3">
        <w:t>cych w dniu wejścia w życie ustawy w zarządzie PRTV, z dniem zarejestrowania spółek stają się z mocy prawa własn</w:t>
      </w:r>
      <w:r w:rsidRPr="008C78D3">
        <w:t>o</w:t>
      </w:r>
      <w:r w:rsidRPr="008C78D3">
        <w:t>ścią tych spółek. Nabycie własności następuje nieodpłatnie.</w:t>
      </w:r>
    </w:p>
    <w:p w:rsidR="00F75717" w:rsidRPr="008C78D3" w:rsidRDefault="00F75717" w:rsidP="00F75717">
      <w:pPr>
        <w:pStyle w:val="USTustnpkodeksu"/>
      </w:pPr>
      <w:r w:rsidRPr="008C78D3">
        <w:t>3. Nabycie prawa użytkowania wieczystego gruntów, o których mowa</w:t>
      </w:r>
      <w:r w:rsidR="00057EF4" w:rsidRPr="008C78D3">
        <w:t xml:space="preserve"> w</w:t>
      </w:r>
      <w:r w:rsidR="00057EF4">
        <w:t> ust. </w:t>
      </w:r>
      <w:r w:rsidRPr="008C78D3">
        <w:t>1, oraz własności budynków, innych urządzeń i lokali, o których mowa</w:t>
      </w:r>
      <w:r w:rsidR="00057EF4" w:rsidRPr="008C78D3">
        <w:t xml:space="preserve"> w</w:t>
      </w:r>
      <w:r w:rsidR="00057EF4">
        <w:t> ust. </w:t>
      </w:r>
      <w:r w:rsidRPr="008C78D3">
        <w:t>2, stwierdza się decyzją wojewody. W decyzji tej określa się również warunki użytkowania wieczystego, z zachowaniem zasad określonych</w:t>
      </w:r>
      <w:r w:rsidR="00057EF4" w:rsidRPr="008C78D3">
        <w:t xml:space="preserve"> w</w:t>
      </w:r>
      <w:r w:rsidR="00057EF4">
        <w:t> art. </w:t>
      </w:r>
      <w:r w:rsidRPr="008C78D3">
        <w:t>236 Kodeksu cywilnego.</w:t>
      </w:r>
    </w:p>
    <w:p w:rsidR="00F75717" w:rsidRPr="008C78D3" w:rsidRDefault="00F75717" w:rsidP="00F75717">
      <w:pPr>
        <w:pStyle w:val="ARTartustawynprozporzdzenia"/>
      </w:pPr>
      <w:r w:rsidRPr="00057EF4">
        <w:rPr>
          <w:rStyle w:val="Ppogrubienie"/>
        </w:rPr>
        <w:t>Art. 67.</w:t>
      </w:r>
      <w:r w:rsidRPr="008C78D3">
        <w:t> 1. Pracownicy PRTV stają się z mocy prawa pracownikami właściwej spółki, z zastrzeżeniem</w:t>
      </w:r>
      <w:r w:rsidR="00057EF4">
        <w:t xml:space="preserve"> ust. </w:t>
      </w:r>
      <w:r w:rsidRPr="008C78D3">
        <w:t>2.</w:t>
      </w:r>
    </w:p>
    <w:p w:rsidR="00F75717" w:rsidRPr="008C78D3" w:rsidRDefault="00F75717" w:rsidP="00F75717">
      <w:pPr>
        <w:pStyle w:val="USTustnpkodeksu"/>
      </w:pPr>
      <w:r w:rsidRPr="008C78D3">
        <w:t>2. Stosunek pracy pracowników zatrudnionych na stanowiskach kierowniczych, określonych przez Krajową Radę, ustaje z mocy prawa z dniem wpisania spółki do rejestru handlowego. Ustanie stosunku pracy jest równoznaczne w skutkach prawnych z rozwiązaniem stosunku pracy wskutek wypowiedzenia umowy o pracę przez zakład pracy. Z</w:t>
      </w:r>
      <w:r w:rsidRPr="008C78D3">
        <w:t>a</w:t>
      </w:r>
      <w:r w:rsidRPr="008C78D3">
        <w:t>trudnienie tych pracowników w spółce może nastąpić na warunkach uzgodnionych przez strony.</w:t>
      </w:r>
    </w:p>
    <w:p w:rsidR="00F75717" w:rsidRPr="008C78D3" w:rsidRDefault="00F75717" w:rsidP="00F75717">
      <w:pPr>
        <w:pStyle w:val="USTustnpkodeksu"/>
      </w:pPr>
      <w:r w:rsidRPr="008C78D3">
        <w:t>3. Za zobowiązania wynikające ze stosunku pracy, powstałe przed wpisaniem spółki do rejestru handlowego, odp</w:t>
      </w:r>
      <w:r w:rsidRPr="008C78D3">
        <w:t>o</w:t>
      </w:r>
      <w:r w:rsidRPr="008C78D3">
        <w:t>wiada spółka.</w:t>
      </w:r>
    </w:p>
    <w:p w:rsidR="00F75717" w:rsidRPr="008C78D3" w:rsidRDefault="00F75717" w:rsidP="00F75717">
      <w:pPr>
        <w:pStyle w:val="ARTartustawynprozporzdzenia"/>
      </w:pPr>
      <w:r w:rsidRPr="00057EF4">
        <w:rPr>
          <w:rStyle w:val="Ppogrubienie"/>
        </w:rPr>
        <w:t>Art. 68.</w:t>
      </w:r>
      <w:r w:rsidRPr="008C78D3">
        <w:t> 1. Na spółki przechodzą z mocy ustawy uprawnienia i obowiązki Komitetu i PRTV wynikające z decyzji administracyjnych.</w:t>
      </w:r>
    </w:p>
    <w:p w:rsidR="00F75717" w:rsidRDefault="00F75717" w:rsidP="00F75717">
      <w:pPr>
        <w:pStyle w:val="USTustnpkodeksu"/>
      </w:pPr>
      <w:r>
        <w:t>2. (pominięty)</w:t>
      </w:r>
    </w:p>
    <w:p w:rsidR="00F75717" w:rsidRDefault="00F75717" w:rsidP="00F75717">
      <w:pPr>
        <w:pStyle w:val="USTustnpkodeksu"/>
      </w:pPr>
      <w:r>
        <w:t>3. (pominięty)</w:t>
      </w:r>
    </w:p>
    <w:p w:rsidR="00F75717" w:rsidRPr="008C78D3" w:rsidRDefault="00F75717" w:rsidP="00F75717">
      <w:pPr>
        <w:pStyle w:val="USTustnpkodeksu"/>
      </w:pPr>
      <w:r>
        <w:lastRenderedPageBreak/>
        <w:t>4. (pominięty</w:t>
      </w:r>
      <w:r w:rsidRPr="008C78D3">
        <w:t>)</w:t>
      </w:r>
    </w:p>
    <w:p w:rsidR="00F75717" w:rsidRPr="008C78D3" w:rsidRDefault="00F75717" w:rsidP="00F75717">
      <w:pPr>
        <w:pStyle w:val="ARTartustawynprozporzdzenia"/>
      </w:pPr>
      <w:r w:rsidRPr="00057EF4">
        <w:rPr>
          <w:rStyle w:val="Ppogrubienie"/>
        </w:rPr>
        <w:t>Art. 69.</w:t>
      </w:r>
      <w:r w:rsidRPr="008C78D3">
        <w:t> (pominięty)</w:t>
      </w:r>
    </w:p>
    <w:p w:rsidR="00F75717" w:rsidRPr="008C78D3" w:rsidRDefault="00F75717" w:rsidP="00F75717">
      <w:pPr>
        <w:pStyle w:val="ARTartustawynprozporzdzenia"/>
      </w:pPr>
      <w:r w:rsidRPr="00057EF4">
        <w:rPr>
          <w:rStyle w:val="Ppogrubienie"/>
        </w:rPr>
        <w:t>Art. 70.</w:t>
      </w:r>
      <w:r w:rsidRPr="008C78D3">
        <w:t xml:space="preserve"> 1. Traci moc ustawa z dnia 2 grudnia 1960 r. o Komitecie do Spraw Radia i Telewizji </w:t>
      </w:r>
      <w:r w:rsidR="00057EF4">
        <w:t>„</w:t>
      </w:r>
      <w:r w:rsidRPr="008C78D3">
        <w:t>Polskie Radio i Telewizja</w:t>
      </w:r>
      <w:r w:rsidR="00057EF4">
        <w:t>”</w:t>
      </w:r>
      <w:r w:rsidRPr="008C78D3">
        <w:t xml:space="preserve"> (</w:t>
      </w:r>
      <w:r w:rsidR="00057EF4">
        <w:t>Dz. U. Nr </w:t>
      </w:r>
      <w:r w:rsidRPr="008C78D3">
        <w:t>54,</w:t>
      </w:r>
      <w:r w:rsidR="00057EF4">
        <w:t xml:space="preserve"> poz. </w:t>
      </w:r>
      <w:r w:rsidRPr="008C78D3">
        <w:t>30</w:t>
      </w:r>
      <w:r w:rsidR="00057EF4" w:rsidRPr="008C78D3">
        <w:t>7</w:t>
      </w:r>
      <w:r w:rsidR="00057EF4">
        <w:t xml:space="preserve"> oraz</w:t>
      </w:r>
      <w:r w:rsidRPr="008C78D3">
        <w:t xml:space="preserve"> z 1984 r.</w:t>
      </w:r>
      <w:r w:rsidR="00057EF4">
        <w:t xml:space="preserve"> Nr </w:t>
      </w:r>
      <w:r w:rsidRPr="008C78D3">
        <w:t>54,</w:t>
      </w:r>
      <w:r w:rsidR="00057EF4">
        <w:t xml:space="preserve"> poz. </w:t>
      </w:r>
      <w:r w:rsidRPr="008C78D3">
        <w:t>275).</w:t>
      </w:r>
    </w:p>
    <w:p w:rsidR="00F75717" w:rsidRPr="008C78D3" w:rsidRDefault="00F75717" w:rsidP="00F75717">
      <w:pPr>
        <w:pStyle w:val="USTustnpkodeksu"/>
      </w:pPr>
      <w:r w:rsidRPr="008C78D3">
        <w:t>2. (pominięty)</w:t>
      </w:r>
    </w:p>
    <w:p w:rsidR="00F75717" w:rsidRPr="008C78D3" w:rsidRDefault="00F75717" w:rsidP="00F75717">
      <w:pPr>
        <w:pStyle w:val="ARTartustawynprozporzdzenia"/>
      </w:pPr>
      <w:r w:rsidRPr="00057EF4">
        <w:rPr>
          <w:rStyle w:val="Ppogrubienie"/>
        </w:rPr>
        <w:t>Art. 71.</w:t>
      </w:r>
      <w:r w:rsidRPr="008C78D3">
        <w:t> Ustawa wchodzi w życie po upływie miesiąca od dnia ogłoszenia</w:t>
      </w:r>
      <w:r>
        <w:rPr>
          <w:rStyle w:val="Odwoanieprzypisudolnego"/>
        </w:rPr>
        <w:footnoteReference w:id="97"/>
      </w:r>
      <w:r>
        <w:rPr>
          <w:rStyle w:val="IGindeksgrny"/>
        </w:rPr>
        <w:t>)</w:t>
      </w:r>
      <w:r w:rsidRPr="008C78D3">
        <w:t>, z wyjątkiem przepisu</w:t>
      </w:r>
      <w:r w:rsidR="00057EF4">
        <w:t xml:space="preserve"> art. </w:t>
      </w:r>
      <w:r w:rsidRPr="008C78D3">
        <w:t>52, który wchodzi w życie z dniem 1 lipca 1993 r.</w:t>
      </w:r>
    </w:p>
    <w:p w:rsidR="005E2B96" w:rsidRDefault="005E2B96" w:rsidP="00643D42">
      <w:pPr>
        <w:pStyle w:val="TEKSTZacznikido"/>
      </w:pPr>
    </w:p>
    <w:sectPr w:rsidR="005E2B96" w:rsidSect="00495BFC">
      <w:headerReference w:type="default" r:id="rId13"/>
      <w:headerReference w:type="first" r:id="rId14"/>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07AA" w:rsidRDefault="00C907AA">
      <w:r>
        <w:separator/>
      </w:r>
    </w:p>
  </w:endnote>
  <w:endnote w:type="continuationSeparator" w:id="0">
    <w:p w:rsidR="00C907AA" w:rsidRDefault="00C90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07AA" w:rsidRDefault="00C907AA">
      <w:r>
        <w:separator/>
      </w:r>
    </w:p>
  </w:footnote>
  <w:footnote w:type="continuationSeparator" w:id="0">
    <w:p w:rsidR="00C907AA" w:rsidRDefault="00C907AA">
      <w:r>
        <w:separator/>
      </w:r>
    </w:p>
  </w:footnote>
  <w:footnote w:id="1">
    <w:p w:rsidR="006E2447" w:rsidRPr="00780802" w:rsidRDefault="006E2447" w:rsidP="00F75717">
      <w:pPr>
        <w:pStyle w:val="ODNONIKtreodnonika"/>
      </w:pPr>
      <w:r>
        <w:rPr>
          <w:rStyle w:val="Odwoanieprzypisudolnego"/>
        </w:rPr>
        <w:footnoteRef/>
      </w:r>
      <w:r>
        <w:rPr>
          <w:rStyle w:val="IGindeksgrny"/>
        </w:rPr>
        <w:t>)</w:t>
      </w:r>
      <w:r>
        <w:tab/>
        <w:t xml:space="preserve">Dodany przez art. 1 pkt 1 lit. a ustawy z dnia 25 marca 2011 r. </w:t>
      </w:r>
      <w:r w:rsidRPr="00A12209">
        <w:t>o</w:t>
      </w:r>
      <w:r>
        <w:t> </w:t>
      </w:r>
      <w:r w:rsidRPr="00A12209">
        <w:t>zmianie ustawy o</w:t>
      </w:r>
      <w:r>
        <w:t> </w:t>
      </w:r>
      <w:r w:rsidRPr="00A12209">
        <w:t>radiofonii i</w:t>
      </w:r>
      <w:r>
        <w:t> </w:t>
      </w:r>
      <w:r w:rsidRPr="00A12209">
        <w:t>telewizji oraz niektórych innych ustaw (</w:t>
      </w:r>
      <w:r>
        <w:t>Dz. U. Nr </w:t>
      </w:r>
      <w:r w:rsidRPr="00A12209">
        <w:t>85, poz. 459),</w:t>
      </w:r>
      <w:r>
        <w:t xml:space="preserve"> która weszła w życie z dniem 23 maja 2011 r.; w brzmieniu ustalonym przez art. 1 pkt 1 lit. a ust</w:t>
      </w:r>
      <w:r>
        <w:t>a</w:t>
      </w:r>
      <w:r>
        <w:t xml:space="preserve">wy z dnia </w:t>
      </w:r>
      <w:r w:rsidRPr="00A12209">
        <w:t>12</w:t>
      </w:r>
      <w:r>
        <w:t> </w:t>
      </w:r>
      <w:r w:rsidRPr="00A12209">
        <w:t>października 2012</w:t>
      </w:r>
      <w:r>
        <w:t> </w:t>
      </w:r>
      <w:r w:rsidRPr="00A12209">
        <w:t>r. o</w:t>
      </w:r>
      <w:r>
        <w:t> </w:t>
      </w:r>
      <w:r w:rsidRPr="00A12209">
        <w:t>zmianie ustawy o</w:t>
      </w:r>
      <w:r>
        <w:t> </w:t>
      </w:r>
      <w:r w:rsidRPr="00A12209">
        <w:t>radiofonii i</w:t>
      </w:r>
      <w:r>
        <w:t> </w:t>
      </w:r>
      <w:r w:rsidRPr="00A12209">
        <w:t>telewizji (</w:t>
      </w:r>
      <w:r>
        <w:t>Dz. U.</w:t>
      </w:r>
      <w:r w:rsidRPr="00A12209">
        <w:t xml:space="preserve"> poz. 1315)</w:t>
      </w:r>
      <w:r>
        <w:t>, która weszła w życie z dniem 28 lutego 2013 r.</w:t>
      </w:r>
    </w:p>
  </w:footnote>
  <w:footnote w:id="2">
    <w:p w:rsidR="006E2447" w:rsidRPr="00780802" w:rsidRDefault="006E2447" w:rsidP="00F75717">
      <w:pPr>
        <w:pStyle w:val="ODNONIKtreodnonika"/>
      </w:pPr>
      <w:r>
        <w:rPr>
          <w:rStyle w:val="Odwoanieprzypisudolnego"/>
        </w:rPr>
        <w:footnoteRef/>
      </w:r>
      <w:r>
        <w:rPr>
          <w:rStyle w:val="IGindeksgrny"/>
        </w:rPr>
        <w:t>)</w:t>
      </w:r>
      <w:r>
        <w:tab/>
        <w:t xml:space="preserve">W brzmieniu ustalonym przez art. 1 pkt 1 lit. b ustawy wymienionej jako druga w odnośniku </w:t>
      </w:r>
      <w:r>
        <w:fldChar w:fldCharType="begin"/>
      </w:r>
      <w:r>
        <w:instrText xml:space="preserve"> NOTEREF _Ref426108447 \h </w:instrText>
      </w:r>
      <w:r>
        <w:fldChar w:fldCharType="separate"/>
      </w:r>
      <w:r w:rsidR="005B5A36">
        <w:t>1</w:t>
      </w:r>
      <w:r>
        <w:fldChar w:fldCharType="end"/>
      </w:r>
      <w:r>
        <w:t>.</w:t>
      </w:r>
    </w:p>
  </w:footnote>
  <w:footnote w:id="3">
    <w:p w:rsidR="006E2447" w:rsidRPr="00780802" w:rsidRDefault="006E2447" w:rsidP="00F75717">
      <w:pPr>
        <w:pStyle w:val="ODNONIKtreodnonika"/>
      </w:pPr>
      <w:r>
        <w:rPr>
          <w:rStyle w:val="Odwoanieprzypisudolnego"/>
        </w:rPr>
        <w:footnoteRef/>
      </w:r>
      <w:r>
        <w:rPr>
          <w:rStyle w:val="IGindeksgrny"/>
        </w:rPr>
        <w:t>)</w:t>
      </w:r>
      <w:r>
        <w:tab/>
      </w:r>
      <w:r w:rsidRPr="00A12209">
        <w:t xml:space="preserve">W brzmieniu ustalonym przez </w:t>
      </w:r>
      <w:r>
        <w:t xml:space="preserve">art. 1 pkt 2 ustawy wymienionej jako pierwsza w odnośniku </w:t>
      </w:r>
      <w:r>
        <w:fldChar w:fldCharType="begin"/>
      </w:r>
      <w:r>
        <w:instrText xml:space="preserve"> NOTEREF _Ref426108447 \h </w:instrText>
      </w:r>
      <w:r>
        <w:fldChar w:fldCharType="separate"/>
      </w:r>
      <w:r w:rsidR="005B5A36">
        <w:t>1</w:t>
      </w:r>
      <w:r>
        <w:fldChar w:fldCharType="end"/>
      </w:r>
      <w:r>
        <w:t>.</w:t>
      </w:r>
    </w:p>
  </w:footnote>
  <w:footnote w:id="4">
    <w:p w:rsidR="006E2447" w:rsidRPr="00780802" w:rsidRDefault="006E2447" w:rsidP="00F75717">
      <w:pPr>
        <w:pStyle w:val="ODNONIKtreodnonika"/>
      </w:pPr>
      <w:r>
        <w:rPr>
          <w:rStyle w:val="Odwoanieprzypisudolnego"/>
        </w:rPr>
        <w:footnoteRef/>
      </w:r>
      <w:r>
        <w:rPr>
          <w:rStyle w:val="IGindeksgrny"/>
        </w:rPr>
        <w:t>)</w:t>
      </w:r>
      <w:r>
        <w:tab/>
      </w:r>
      <w:r w:rsidRPr="00673450">
        <w:t xml:space="preserve">W brzmieniu ustalonym przez </w:t>
      </w:r>
      <w:r>
        <w:t xml:space="preserve">art. 1 pkt 3 lit. a ustawy wymienionej jako pierwsza w odnośniku </w:t>
      </w:r>
      <w:r>
        <w:fldChar w:fldCharType="begin"/>
      </w:r>
      <w:r>
        <w:instrText xml:space="preserve"> NOTEREF _Ref426108447 \h </w:instrText>
      </w:r>
      <w:r>
        <w:fldChar w:fldCharType="separate"/>
      </w:r>
      <w:r w:rsidR="005B5A36">
        <w:t>1</w:t>
      </w:r>
      <w:r>
        <w:fldChar w:fldCharType="end"/>
      </w:r>
      <w:r>
        <w:t>.</w:t>
      </w:r>
    </w:p>
  </w:footnote>
  <w:footnote w:id="5">
    <w:p w:rsidR="006E2447" w:rsidRPr="00780802" w:rsidRDefault="006E2447" w:rsidP="00F75717">
      <w:pPr>
        <w:pStyle w:val="ODNONIKtreodnonika"/>
      </w:pPr>
      <w:r>
        <w:rPr>
          <w:rStyle w:val="Odwoanieprzypisudolnego"/>
        </w:rPr>
        <w:footnoteRef/>
      </w:r>
      <w:r>
        <w:rPr>
          <w:rStyle w:val="IGindeksgrny"/>
        </w:rPr>
        <w:t>)</w:t>
      </w:r>
      <w:r>
        <w:tab/>
        <w:t xml:space="preserve">Dodany przez art. 1 pkt 3 lit. b ustawy wymienionej jako pierwsza w odnośniku </w:t>
      </w:r>
      <w:r>
        <w:fldChar w:fldCharType="begin"/>
      </w:r>
      <w:r>
        <w:instrText xml:space="preserve"> NOTEREF _Ref426108447 \h </w:instrText>
      </w:r>
      <w:r>
        <w:fldChar w:fldCharType="separate"/>
      </w:r>
      <w:r w:rsidR="005B5A36">
        <w:t>1</w:t>
      </w:r>
      <w:r>
        <w:fldChar w:fldCharType="end"/>
      </w:r>
      <w:r>
        <w:t>.</w:t>
      </w:r>
    </w:p>
  </w:footnote>
  <w:footnote w:id="6">
    <w:p w:rsidR="006E2447" w:rsidRPr="00780802" w:rsidRDefault="006E2447" w:rsidP="00F75717">
      <w:pPr>
        <w:pStyle w:val="ODNONIKtreodnonika"/>
      </w:pPr>
      <w:r>
        <w:rPr>
          <w:rStyle w:val="Odwoanieprzypisudolnego"/>
        </w:rPr>
        <w:footnoteRef/>
      </w:r>
      <w:r>
        <w:rPr>
          <w:rStyle w:val="IGindeksgrny"/>
        </w:rPr>
        <w:t>)</w:t>
      </w:r>
      <w:r>
        <w:tab/>
      </w:r>
      <w:r w:rsidRPr="00B40DC9">
        <w:t xml:space="preserve">W brzmieniu ustalonym przez </w:t>
      </w:r>
      <w:r>
        <w:t xml:space="preserve">art. 1 pkt 4 ustawy wymienionej jako pierwsza w odnośniku </w:t>
      </w:r>
      <w:r>
        <w:fldChar w:fldCharType="begin"/>
      </w:r>
      <w:r>
        <w:instrText xml:space="preserve"> NOTEREF _Ref426108447 \h </w:instrText>
      </w:r>
      <w:r>
        <w:fldChar w:fldCharType="separate"/>
      </w:r>
      <w:r w:rsidR="005B5A36">
        <w:t>1</w:t>
      </w:r>
      <w:r>
        <w:fldChar w:fldCharType="end"/>
      </w:r>
      <w:r>
        <w:t>.</w:t>
      </w:r>
    </w:p>
  </w:footnote>
  <w:footnote w:id="7">
    <w:p w:rsidR="006E2447" w:rsidRPr="00780802" w:rsidRDefault="006E2447" w:rsidP="00F75717">
      <w:pPr>
        <w:pStyle w:val="ODNONIKtreodnonika"/>
      </w:pPr>
      <w:r>
        <w:rPr>
          <w:rStyle w:val="Odwoanieprzypisudolnego"/>
        </w:rPr>
        <w:footnoteRef/>
      </w:r>
      <w:r>
        <w:rPr>
          <w:rStyle w:val="IGindeksgrny"/>
        </w:rPr>
        <w:t>)</w:t>
      </w:r>
      <w:r>
        <w:tab/>
        <w:t xml:space="preserve">Dodany przez art. 1 pkt 5 ustawy wymienionej jako pierwsza w odnośniku </w:t>
      </w:r>
      <w:r>
        <w:fldChar w:fldCharType="begin"/>
      </w:r>
      <w:r>
        <w:instrText xml:space="preserve"> NOTEREF _Ref426108447 \h </w:instrText>
      </w:r>
      <w:r>
        <w:fldChar w:fldCharType="separate"/>
      </w:r>
      <w:r w:rsidR="005B5A36">
        <w:t>1</w:t>
      </w:r>
      <w:r>
        <w:fldChar w:fldCharType="end"/>
      </w:r>
      <w:r>
        <w:t xml:space="preserve">; w brzmieniu ustalonym przez art. 1 pkt 2 ustawy wymienionej jako druga w odnośniku </w:t>
      </w:r>
      <w:r>
        <w:fldChar w:fldCharType="begin"/>
      </w:r>
      <w:r>
        <w:instrText xml:space="preserve"> NOTEREF _Ref426108447 \h </w:instrText>
      </w:r>
      <w:r>
        <w:fldChar w:fldCharType="separate"/>
      </w:r>
      <w:r w:rsidR="005B5A36">
        <w:t>1</w:t>
      </w:r>
      <w:r>
        <w:fldChar w:fldCharType="end"/>
      </w:r>
      <w:r>
        <w:t>.</w:t>
      </w:r>
    </w:p>
  </w:footnote>
  <w:footnote w:id="8">
    <w:p w:rsidR="006E2447" w:rsidRPr="00780802" w:rsidRDefault="006E2447" w:rsidP="00F75717">
      <w:pPr>
        <w:pStyle w:val="ODNONIKtreodnonika"/>
      </w:pPr>
      <w:r>
        <w:rPr>
          <w:rStyle w:val="Odwoanieprzypisudolnego"/>
        </w:rPr>
        <w:footnoteRef/>
      </w:r>
      <w:r>
        <w:rPr>
          <w:rStyle w:val="IGindeksgrny"/>
        </w:rPr>
        <w:t>)</w:t>
      </w:r>
      <w:r>
        <w:tab/>
        <w:t xml:space="preserve">W brzmieniu ustalonym przez art. 1 pkt 6 ustawy wymienionej jako pierwsza w odnośniku </w:t>
      </w:r>
      <w:r>
        <w:fldChar w:fldCharType="begin"/>
      </w:r>
      <w:r>
        <w:instrText xml:space="preserve"> NOTEREF _Ref426108447 \h </w:instrText>
      </w:r>
      <w:r>
        <w:fldChar w:fldCharType="separate"/>
      </w:r>
      <w:r w:rsidR="005B5A36">
        <w:t>1</w:t>
      </w:r>
      <w:r>
        <w:fldChar w:fldCharType="end"/>
      </w:r>
      <w:r>
        <w:t>.</w:t>
      </w:r>
    </w:p>
  </w:footnote>
  <w:footnote w:id="9">
    <w:p w:rsidR="006E2447" w:rsidRPr="00780802" w:rsidRDefault="006E2447" w:rsidP="00F75717">
      <w:pPr>
        <w:pStyle w:val="ODNONIKtreodnonika"/>
      </w:pPr>
      <w:r>
        <w:rPr>
          <w:rStyle w:val="Odwoanieprzypisudolnego"/>
        </w:rPr>
        <w:footnoteRef/>
      </w:r>
      <w:r>
        <w:rPr>
          <w:rStyle w:val="IGindeksgrny"/>
        </w:rPr>
        <w:t>)</w:t>
      </w:r>
      <w:r>
        <w:tab/>
        <w:t xml:space="preserve">W brzmieniu ustalonym przez art. 1 pkt 3 lit. a ustawy wymienionej jako druga w odnośniku </w:t>
      </w:r>
      <w:r>
        <w:fldChar w:fldCharType="begin"/>
      </w:r>
      <w:r>
        <w:instrText xml:space="preserve"> NOTEREF _Ref426108447 \h </w:instrText>
      </w:r>
      <w:r>
        <w:fldChar w:fldCharType="separate"/>
      </w:r>
      <w:r w:rsidR="005B5A36">
        <w:t>1</w:t>
      </w:r>
      <w:r>
        <w:fldChar w:fldCharType="end"/>
      </w:r>
      <w:r>
        <w:t>.</w:t>
      </w:r>
    </w:p>
  </w:footnote>
  <w:footnote w:id="10">
    <w:p w:rsidR="006E2447" w:rsidRPr="00780802" w:rsidRDefault="006E2447" w:rsidP="00F75717">
      <w:pPr>
        <w:pStyle w:val="ODNONIKtreodnonika"/>
      </w:pPr>
      <w:r>
        <w:rPr>
          <w:rStyle w:val="Odwoanieprzypisudolnego"/>
        </w:rPr>
        <w:footnoteRef/>
      </w:r>
      <w:r>
        <w:rPr>
          <w:rStyle w:val="IGindeksgrny"/>
        </w:rPr>
        <w:t>)</w:t>
      </w:r>
      <w:r>
        <w:tab/>
      </w:r>
      <w:r w:rsidRPr="00964663">
        <w:t>W brzmieniu ustalonym przez art. 1</w:t>
      </w:r>
      <w:r>
        <w:t> </w:t>
      </w:r>
      <w:r w:rsidRPr="00964663">
        <w:t>pkt</w:t>
      </w:r>
      <w:r>
        <w:t xml:space="preserve"> 3 lit. b ustawy wymienionej jako druga w odnośniku </w:t>
      </w:r>
      <w:r>
        <w:fldChar w:fldCharType="begin"/>
      </w:r>
      <w:r>
        <w:instrText xml:space="preserve"> NOTEREF _Ref426108447 \h </w:instrText>
      </w:r>
      <w:r>
        <w:fldChar w:fldCharType="separate"/>
      </w:r>
      <w:r w:rsidR="005B5A36">
        <w:t>1</w:t>
      </w:r>
      <w:r>
        <w:fldChar w:fldCharType="end"/>
      </w:r>
      <w:r>
        <w:t>.</w:t>
      </w:r>
    </w:p>
  </w:footnote>
  <w:footnote w:id="11">
    <w:p w:rsidR="006E2447" w:rsidRPr="00780802" w:rsidRDefault="006E2447" w:rsidP="00F75717">
      <w:pPr>
        <w:pStyle w:val="ODNONIKtreodnonika"/>
      </w:pPr>
      <w:r>
        <w:rPr>
          <w:rStyle w:val="Odwoanieprzypisudolnego"/>
        </w:rPr>
        <w:footnoteRef/>
      </w:r>
      <w:r>
        <w:rPr>
          <w:rStyle w:val="IGindeksgrny"/>
        </w:rPr>
        <w:t>)</w:t>
      </w:r>
      <w:r>
        <w:tab/>
      </w:r>
      <w:r w:rsidRPr="00964663">
        <w:t>W brzmieniu ustalonym przez art. 1</w:t>
      </w:r>
      <w:r>
        <w:t> </w:t>
      </w:r>
      <w:r w:rsidRPr="00964663">
        <w:t>pkt</w:t>
      </w:r>
      <w:r>
        <w:t xml:space="preserve"> 3 lit. c ustawy wymienionej jako druga w odnośniku </w:t>
      </w:r>
      <w:r>
        <w:fldChar w:fldCharType="begin"/>
      </w:r>
      <w:r>
        <w:instrText xml:space="preserve"> NOTEREF _Ref426108447 \h </w:instrText>
      </w:r>
      <w:r>
        <w:fldChar w:fldCharType="separate"/>
      </w:r>
      <w:r w:rsidR="005B5A36">
        <w:t>1</w:t>
      </w:r>
      <w:r>
        <w:fldChar w:fldCharType="end"/>
      </w:r>
      <w:r>
        <w:t>.</w:t>
      </w:r>
    </w:p>
  </w:footnote>
  <w:footnote w:id="12">
    <w:p w:rsidR="006E2447" w:rsidRPr="00780802" w:rsidRDefault="006E2447" w:rsidP="00F75717">
      <w:pPr>
        <w:pStyle w:val="ODNONIKtreodnonika"/>
      </w:pPr>
      <w:r>
        <w:rPr>
          <w:rStyle w:val="Odwoanieprzypisudolnego"/>
        </w:rPr>
        <w:footnoteRef/>
      </w:r>
      <w:r>
        <w:rPr>
          <w:rStyle w:val="IGindeksgrny"/>
        </w:rPr>
        <w:t>)</w:t>
      </w:r>
      <w:r>
        <w:tab/>
        <w:t xml:space="preserve">Dodany przez art. 1 pkt 3 lit. d ustawy wymienionej jako druga w odnośniku </w:t>
      </w:r>
      <w:r>
        <w:fldChar w:fldCharType="begin"/>
      </w:r>
      <w:r>
        <w:instrText xml:space="preserve"> NOTEREF _Ref426108447 \h </w:instrText>
      </w:r>
      <w:r>
        <w:fldChar w:fldCharType="separate"/>
      </w:r>
      <w:r w:rsidR="005B5A36">
        <w:t>1</w:t>
      </w:r>
      <w:r>
        <w:fldChar w:fldCharType="end"/>
      </w:r>
      <w:r>
        <w:t>.</w:t>
      </w:r>
    </w:p>
  </w:footnote>
  <w:footnote w:id="13">
    <w:p w:rsidR="006E2447" w:rsidRPr="00780802" w:rsidRDefault="006E2447" w:rsidP="00F75717">
      <w:pPr>
        <w:pStyle w:val="ODNONIKtreodnonika"/>
      </w:pPr>
      <w:r>
        <w:rPr>
          <w:rStyle w:val="Odwoanieprzypisudolnego"/>
        </w:rPr>
        <w:footnoteRef/>
      </w:r>
      <w:r>
        <w:rPr>
          <w:rStyle w:val="IGindeksgrny"/>
        </w:rPr>
        <w:t>)</w:t>
      </w:r>
      <w:r>
        <w:tab/>
        <w:t xml:space="preserve">Dodany przez art. 1 pkt 3 lit. e ustawy wymienionej jako druga w odnośniku </w:t>
      </w:r>
      <w:r>
        <w:fldChar w:fldCharType="begin"/>
      </w:r>
      <w:r>
        <w:instrText xml:space="preserve"> NOTEREF _Ref426108447 \h </w:instrText>
      </w:r>
      <w:r>
        <w:fldChar w:fldCharType="separate"/>
      </w:r>
      <w:r w:rsidR="005B5A36">
        <w:t>1</w:t>
      </w:r>
      <w:r>
        <w:fldChar w:fldCharType="end"/>
      </w:r>
      <w:r>
        <w:t>.</w:t>
      </w:r>
    </w:p>
  </w:footnote>
  <w:footnote w:id="14">
    <w:p w:rsidR="006E2447" w:rsidRPr="00780802" w:rsidRDefault="006E2447" w:rsidP="00F75717">
      <w:pPr>
        <w:pStyle w:val="ODNONIKtreodnonika"/>
      </w:pPr>
      <w:r>
        <w:rPr>
          <w:rStyle w:val="Odwoanieprzypisudolnego"/>
        </w:rPr>
        <w:footnoteRef/>
      </w:r>
      <w:r>
        <w:rPr>
          <w:rStyle w:val="IGindeksgrny"/>
        </w:rPr>
        <w:t>)</w:t>
      </w:r>
      <w:r>
        <w:tab/>
      </w:r>
      <w:r w:rsidRPr="00964663">
        <w:t>W brzmieniu ustalonym przez art. 1</w:t>
      </w:r>
      <w:r>
        <w:t> </w:t>
      </w:r>
      <w:r w:rsidRPr="00964663">
        <w:t>pkt</w:t>
      </w:r>
      <w:r>
        <w:t xml:space="preserve"> 3 lit. f ustawy wymienionej jako druga w odnośniku </w:t>
      </w:r>
      <w:r>
        <w:fldChar w:fldCharType="begin"/>
      </w:r>
      <w:r>
        <w:instrText xml:space="preserve"> NOTEREF _Ref426108447 \h </w:instrText>
      </w:r>
      <w:r>
        <w:fldChar w:fldCharType="separate"/>
      </w:r>
      <w:r w:rsidR="005B5A36">
        <w:t>1</w:t>
      </w:r>
      <w:r>
        <w:fldChar w:fldCharType="end"/>
      </w:r>
      <w:r>
        <w:t>.</w:t>
      </w:r>
    </w:p>
  </w:footnote>
  <w:footnote w:id="15">
    <w:p w:rsidR="006E2447" w:rsidRPr="00964663" w:rsidRDefault="006E2447" w:rsidP="00F75717">
      <w:pPr>
        <w:pStyle w:val="ODNONIKtreodnonika"/>
      </w:pPr>
      <w:r>
        <w:rPr>
          <w:rStyle w:val="Odwoanieprzypisudolnego"/>
        </w:rPr>
        <w:footnoteRef/>
      </w:r>
      <w:r>
        <w:rPr>
          <w:rStyle w:val="IGindeksgrny"/>
        </w:rPr>
        <w:t>)</w:t>
      </w:r>
      <w:r>
        <w:tab/>
        <w:t>Zmiany tekstu jednolitego wymienionej ustawy zostały ogłoszone w Dz. U. z 2015 r. poz. 699, 875, 978, 1197, 1268 i 1272.</w:t>
      </w:r>
    </w:p>
  </w:footnote>
  <w:footnote w:id="16">
    <w:p w:rsidR="006E2447" w:rsidRPr="00CA22FF" w:rsidRDefault="006E2447" w:rsidP="00F75717">
      <w:pPr>
        <w:pStyle w:val="ODNONIKtreodnonika"/>
      </w:pPr>
      <w:r>
        <w:rPr>
          <w:rStyle w:val="Odwoanieprzypisudolnego"/>
        </w:rPr>
        <w:footnoteRef/>
      </w:r>
      <w:r>
        <w:rPr>
          <w:rStyle w:val="IGindeksgrny"/>
        </w:rPr>
        <w:t>)</w:t>
      </w:r>
      <w:r>
        <w:tab/>
        <w:t xml:space="preserve">Zmiany tekstu jednolitego wymienionej ustawy zostały ogłoszone w Dz. U. z 2014 r. poz. </w:t>
      </w:r>
      <w:r w:rsidRPr="00CA22FF">
        <w:t>827</w:t>
      </w:r>
      <w:r>
        <w:t xml:space="preserve"> </w:t>
      </w:r>
      <w:r w:rsidRPr="00CA22FF">
        <w:t>i</w:t>
      </w:r>
      <w:r>
        <w:t> </w:t>
      </w:r>
      <w:r w:rsidRPr="00CA22FF">
        <w:t>1198</w:t>
      </w:r>
      <w:r>
        <w:t xml:space="preserve"> oraz z 2015 r. poz. 1069.</w:t>
      </w:r>
    </w:p>
  </w:footnote>
  <w:footnote w:id="17">
    <w:p w:rsidR="006E2447" w:rsidRPr="00964663" w:rsidRDefault="006E2447" w:rsidP="00F75717">
      <w:pPr>
        <w:pStyle w:val="ODNONIKtreodnonika"/>
      </w:pPr>
      <w:r>
        <w:rPr>
          <w:rStyle w:val="Odwoanieprzypisudolnego"/>
        </w:rPr>
        <w:footnoteRef/>
      </w:r>
      <w:r>
        <w:rPr>
          <w:rStyle w:val="IGindeksgrny"/>
        </w:rPr>
        <w:t>)</w:t>
      </w:r>
      <w:r>
        <w:tab/>
      </w:r>
      <w:r w:rsidRPr="00401298">
        <w:t>W brzmieniu ustalonym przez art. 1</w:t>
      </w:r>
      <w:r>
        <w:t> </w:t>
      </w:r>
      <w:r w:rsidRPr="00401298">
        <w:t>pkt</w:t>
      </w:r>
      <w:r>
        <w:t xml:space="preserve"> 7 lit. a ustawy wymienionej jako pierwsza w odnośniku </w:t>
      </w:r>
      <w:r>
        <w:fldChar w:fldCharType="begin"/>
      </w:r>
      <w:r>
        <w:instrText xml:space="preserve"> NOTEREF _Ref426108447 \h </w:instrText>
      </w:r>
      <w:r>
        <w:fldChar w:fldCharType="separate"/>
      </w:r>
      <w:r w:rsidR="005B5A36">
        <w:t>1</w:t>
      </w:r>
      <w:r>
        <w:fldChar w:fldCharType="end"/>
      </w:r>
      <w:r>
        <w:t>.</w:t>
      </w:r>
    </w:p>
  </w:footnote>
  <w:footnote w:id="18">
    <w:p w:rsidR="006E2447" w:rsidRPr="00964663" w:rsidRDefault="006E2447" w:rsidP="00F75717">
      <w:pPr>
        <w:pStyle w:val="ODNONIKtreodnonika"/>
      </w:pPr>
      <w:r>
        <w:rPr>
          <w:rStyle w:val="Odwoanieprzypisudolnego"/>
        </w:rPr>
        <w:footnoteRef/>
      </w:r>
      <w:r>
        <w:rPr>
          <w:rStyle w:val="IGindeksgrny"/>
        </w:rPr>
        <w:t>)</w:t>
      </w:r>
      <w:r>
        <w:tab/>
      </w:r>
      <w:r w:rsidRPr="00401298">
        <w:t>W brzmieniu ustalonym przez art. 1</w:t>
      </w:r>
      <w:r>
        <w:t> </w:t>
      </w:r>
      <w:r w:rsidRPr="00401298">
        <w:t>pkt</w:t>
      </w:r>
      <w:r>
        <w:t xml:space="preserve"> 7 lit. b </w:t>
      </w:r>
      <w:proofErr w:type="spellStart"/>
      <w:r>
        <w:t>tiret</w:t>
      </w:r>
      <w:proofErr w:type="spellEnd"/>
      <w:r>
        <w:t xml:space="preserve"> pierwsze ustawy wymienionej jako pierwsza w odnośniku </w:t>
      </w:r>
      <w:r>
        <w:fldChar w:fldCharType="begin"/>
      </w:r>
      <w:r>
        <w:instrText xml:space="preserve"> NOTEREF _Ref426108447 \h </w:instrText>
      </w:r>
      <w:r>
        <w:fldChar w:fldCharType="separate"/>
      </w:r>
      <w:r w:rsidR="005B5A36">
        <w:t>1</w:t>
      </w:r>
      <w:r>
        <w:fldChar w:fldCharType="end"/>
      </w:r>
      <w:r>
        <w:t>.</w:t>
      </w:r>
    </w:p>
  </w:footnote>
  <w:footnote w:id="19">
    <w:p w:rsidR="006E2447" w:rsidRPr="00964663" w:rsidRDefault="006E2447" w:rsidP="00F75717">
      <w:pPr>
        <w:pStyle w:val="ODNONIKtreodnonika"/>
      </w:pPr>
      <w:r>
        <w:rPr>
          <w:rStyle w:val="Odwoanieprzypisudolnego"/>
        </w:rPr>
        <w:footnoteRef/>
      </w:r>
      <w:r>
        <w:rPr>
          <w:rStyle w:val="IGindeksgrny"/>
        </w:rPr>
        <w:t>)</w:t>
      </w:r>
      <w:r>
        <w:tab/>
      </w:r>
      <w:r w:rsidRPr="00401298">
        <w:t>W brzmieniu ustalonym przez art. 1</w:t>
      </w:r>
      <w:r>
        <w:t> </w:t>
      </w:r>
      <w:r w:rsidRPr="00401298">
        <w:t>pkt</w:t>
      </w:r>
      <w:r>
        <w:t xml:space="preserve"> 7 lit. b </w:t>
      </w:r>
      <w:proofErr w:type="spellStart"/>
      <w:r>
        <w:t>tiret</w:t>
      </w:r>
      <w:proofErr w:type="spellEnd"/>
      <w:r>
        <w:t xml:space="preserve"> drugie ustawy wymienionej jako pierwsza w odnośniku </w:t>
      </w:r>
      <w:r>
        <w:fldChar w:fldCharType="begin"/>
      </w:r>
      <w:r>
        <w:instrText xml:space="preserve"> NOTEREF _Ref426108447 \h </w:instrText>
      </w:r>
      <w:r>
        <w:fldChar w:fldCharType="separate"/>
      </w:r>
      <w:r w:rsidR="005B5A36">
        <w:t>1</w:t>
      </w:r>
      <w:r>
        <w:fldChar w:fldCharType="end"/>
      </w:r>
      <w:r>
        <w:t>.</w:t>
      </w:r>
    </w:p>
  </w:footnote>
  <w:footnote w:id="20">
    <w:p w:rsidR="006E2447" w:rsidRPr="00964663" w:rsidRDefault="006E2447" w:rsidP="00F75717">
      <w:pPr>
        <w:pStyle w:val="ODNONIKtreodnonika"/>
      </w:pPr>
      <w:r>
        <w:rPr>
          <w:rStyle w:val="Odwoanieprzypisudolnego"/>
        </w:rPr>
        <w:footnoteRef/>
      </w:r>
      <w:r>
        <w:rPr>
          <w:rStyle w:val="IGindeksgrny"/>
        </w:rPr>
        <w:t>)</w:t>
      </w:r>
      <w:r>
        <w:tab/>
      </w:r>
      <w:r w:rsidRPr="00401298">
        <w:t>W brzmieniu ustalonym przez art. 1</w:t>
      </w:r>
      <w:r>
        <w:t> </w:t>
      </w:r>
      <w:r w:rsidRPr="00401298">
        <w:t>pkt</w:t>
      </w:r>
      <w:r>
        <w:t xml:space="preserve"> 4 lit. a ustawy wymienionej jako druga w odnośniku </w:t>
      </w:r>
      <w:r>
        <w:fldChar w:fldCharType="begin"/>
      </w:r>
      <w:r>
        <w:instrText xml:space="preserve"> NOTEREF _Ref426108447 \h </w:instrText>
      </w:r>
      <w:r>
        <w:fldChar w:fldCharType="separate"/>
      </w:r>
      <w:r w:rsidR="005B5A36">
        <w:t>1</w:t>
      </w:r>
      <w:r>
        <w:fldChar w:fldCharType="end"/>
      </w:r>
      <w:r>
        <w:t>.</w:t>
      </w:r>
    </w:p>
  </w:footnote>
  <w:footnote w:id="21">
    <w:p w:rsidR="006E2447" w:rsidRPr="00964663" w:rsidRDefault="006E2447" w:rsidP="00F75717">
      <w:pPr>
        <w:pStyle w:val="ODNONIKtreodnonika"/>
      </w:pPr>
      <w:r>
        <w:rPr>
          <w:rStyle w:val="Odwoanieprzypisudolnego"/>
        </w:rPr>
        <w:footnoteRef/>
      </w:r>
      <w:r>
        <w:rPr>
          <w:rStyle w:val="IGindeksgrny"/>
        </w:rPr>
        <w:t>)</w:t>
      </w:r>
      <w:r>
        <w:tab/>
        <w:t xml:space="preserve">Dodany przez art. 1 pkt 4 lit. b ustawy wymienionej jako druga w odnośniku </w:t>
      </w:r>
      <w:r>
        <w:fldChar w:fldCharType="begin"/>
      </w:r>
      <w:r>
        <w:instrText xml:space="preserve"> NOTEREF _Ref426108447 \h </w:instrText>
      </w:r>
      <w:r>
        <w:fldChar w:fldCharType="separate"/>
      </w:r>
      <w:r w:rsidR="005B5A36">
        <w:t>1</w:t>
      </w:r>
      <w:r>
        <w:fldChar w:fldCharType="end"/>
      </w:r>
      <w:r>
        <w:t>.</w:t>
      </w:r>
    </w:p>
  </w:footnote>
  <w:footnote w:id="22">
    <w:p w:rsidR="006E2447" w:rsidRPr="00401298" w:rsidRDefault="006E2447" w:rsidP="00F75717">
      <w:pPr>
        <w:pStyle w:val="ODNONIKtreodnonika"/>
      </w:pPr>
      <w:r>
        <w:rPr>
          <w:rStyle w:val="Odwoanieprzypisudolnego"/>
        </w:rPr>
        <w:footnoteRef/>
      </w:r>
      <w:r>
        <w:rPr>
          <w:rStyle w:val="IGindeksgrny"/>
        </w:rPr>
        <w:t>)</w:t>
      </w:r>
      <w:r>
        <w:tab/>
      </w:r>
      <w:r w:rsidRPr="00401298">
        <w:t>W brzmieniu ustalonym przez art. 1</w:t>
      </w:r>
      <w:r>
        <w:t> </w:t>
      </w:r>
      <w:r w:rsidRPr="00401298">
        <w:t>pkt</w:t>
      </w:r>
      <w:r>
        <w:t xml:space="preserve"> 4 lit. c ustawy wymienionej jako druga w odnośniku </w:t>
      </w:r>
      <w:r>
        <w:fldChar w:fldCharType="begin"/>
      </w:r>
      <w:r>
        <w:instrText xml:space="preserve"> NOTEREF _Ref426108447 \h </w:instrText>
      </w:r>
      <w:r>
        <w:fldChar w:fldCharType="separate"/>
      </w:r>
      <w:r w:rsidR="005B5A36">
        <w:t>1</w:t>
      </w:r>
      <w:r>
        <w:fldChar w:fldCharType="end"/>
      </w:r>
      <w:r>
        <w:t>.</w:t>
      </w:r>
    </w:p>
  </w:footnote>
  <w:footnote w:id="23">
    <w:p w:rsidR="006E2447" w:rsidRDefault="006E2447" w:rsidP="00F75717">
      <w:pPr>
        <w:pStyle w:val="ODNONIKtreodnonika"/>
      </w:pPr>
      <w:r>
        <w:rPr>
          <w:rStyle w:val="Odwoanieprzypisudolnego"/>
        </w:rPr>
        <w:footnoteRef/>
      </w:r>
      <w:r>
        <w:rPr>
          <w:vertAlign w:val="superscript"/>
        </w:rPr>
        <w:t>)</w:t>
      </w:r>
      <w:r>
        <w:tab/>
        <w:t>Z dniem 29 marca 2006 r. na podstawie wyroku Trybunału Konstytucyjnego z dnia 23 marca 2006 r., sygn. akt K 4/06 (Dz. U. Nr 51, poz. 377).</w:t>
      </w:r>
    </w:p>
  </w:footnote>
  <w:footnote w:id="24">
    <w:p w:rsidR="006E2447" w:rsidRPr="004E423C" w:rsidRDefault="006E2447" w:rsidP="00F75717">
      <w:pPr>
        <w:pStyle w:val="ODNONIKtreodnonika"/>
      </w:pPr>
      <w:r>
        <w:rPr>
          <w:rStyle w:val="Odwoanieprzypisudolnego"/>
        </w:rPr>
        <w:footnoteRef/>
      </w:r>
      <w:r>
        <w:rPr>
          <w:rStyle w:val="IGindeksgrny"/>
        </w:rPr>
        <w:t>)</w:t>
      </w:r>
      <w:r>
        <w:tab/>
      </w:r>
      <w:r w:rsidRPr="004E423C">
        <w:t>W brzmieniu ustalonym przez art. 1</w:t>
      </w:r>
      <w:r>
        <w:t> </w:t>
      </w:r>
      <w:r w:rsidRPr="004E423C">
        <w:t>pkt</w:t>
      </w:r>
      <w:r>
        <w:t xml:space="preserve"> 7 lit. b </w:t>
      </w:r>
      <w:proofErr w:type="spellStart"/>
      <w:r>
        <w:t>tiret</w:t>
      </w:r>
      <w:proofErr w:type="spellEnd"/>
      <w:r>
        <w:t xml:space="preserve"> trzecie ustawy wymienionej jako pierwsza w odnośniku </w:t>
      </w:r>
      <w:r>
        <w:fldChar w:fldCharType="begin"/>
      </w:r>
      <w:r>
        <w:instrText xml:space="preserve"> NOTEREF _Ref426108447 \h </w:instrText>
      </w:r>
      <w:r>
        <w:fldChar w:fldCharType="separate"/>
      </w:r>
      <w:r w:rsidR="005B5A36">
        <w:t>1</w:t>
      </w:r>
      <w:r>
        <w:fldChar w:fldCharType="end"/>
      </w:r>
      <w:r>
        <w:t>.</w:t>
      </w:r>
    </w:p>
  </w:footnote>
  <w:footnote w:id="25">
    <w:p w:rsidR="006E2447" w:rsidRPr="004E423C" w:rsidRDefault="006E2447" w:rsidP="00F75717">
      <w:pPr>
        <w:pStyle w:val="ODNONIKtreodnonika"/>
      </w:pPr>
      <w:r>
        <w:rPr>
          <w:rStyle w:val="Odwoanieprzypisudolnego"/>
        </w:rPr>
        <w:footnoteRef/>
      </w:r>
      <w:r>
        <w:rPr>
          <w:rStyle w:val="IGindeksgrny"/>
        </w:rPr>
        <w:t>)</w:t>
      </w:r>
      <w:r>
        <w:tab/>
        <w:t xml:space="preserve">Dodany przez art. 1 pkt 7 lit. b </w:t>
      </w:r>
      <w:proofErr w:type="spellStart"/>
      <w:r>
        <w:t>tiret</w:t>
      </w:r>
      <w:proofErr w:type="spellEnd"/>
      <w:r>
        <w:t xml:space="preserve"> czwarte ustawy wymienionej jako pierwsza w odnośniku </w:t>
      </w:r>
      <w:r>
        <w:fldChar w:fldCharType="begin"/>
      </w:r>
      <w:r>
        <w:instrText xml:space="preserve"> NOTEREF _Ref426108447 \h </w:instrText>
      </w:r>
      <w:r>
        <w:fldChar w:fldCharType="separate"/>
      </w:r>
      <w:r w:rsidR="005B5A36">
        <w:t>1</w:t>
      </w:r>
      <w:r>
        <w:fldChar w:fldCharType="end"/>
      </w:r>
      <w:r>
        <w:t xml:space="preserve">; w brzmieniu ustalonym przez art. 1 pkt 4 lit. d ustawy wymienionej jako druga w odnośniku </w:t>
      </w:r>
      <w:r>
        <w:fldChar w:fldCharType="begin"/>
      </w:r>
      <w:r>
        <w:instrText xml:space="preserve"> NOTEREF _Ref426108447 \h </w:instrText>
      </w:r>
      <w:r>
        <w:fldChar w:fldCharType="separate"/>
      </w:r>
      <w:r w:rsidR="005B5A36">
        <w:t>1</w:t>
      </w:r>
      <w:r>
        <w:fldChar w:fldCharType="end"/>
      </w:r>
      <w:r>
        <w:t>.</w:t>
      </w:r>
    </w:p>
  </w:footnote>
  <w:footnote w:id="26">
    <w:p w:rsidR="006E2447" w:rsidRPr="004E423C" w:rsidRDefault="006E2447" w:rsidP="00F75717">
      <w:pPr>
        <w:pStyle w:val="ODNONIKtreodnonika"/>
      </w:pPr>
      <w:r>
        <w:rPr>
          <w:rStyle w:val="Odwoanieprzypisudolnego"/>
        </w:rPr>
        <w:footnoteRef/>
      </w:r>
      <w:r>
        <w:rPr>
          <w:rStyle w:val="IGindeksgrny"/>
        </w:rPr>
        <w:t>)</w:t>
      </w:r>
      <w:r>
        <w:tab/>
        <w:t xml:space="preserve">Dodany przez art. 1 pkt 7 lit. b </w:t>
      </w:r>
      <w:proofErr w:type="spellStart"/>
      <w:r>
        <w:t>tiret</w:t>
      </w:r>
      <w:proofErr w:type="spellEnd"/>
      <w:r>
        <w:t xml:space="preserve"> czwarte ustawy wymienionej jako pierwsza w odnośniku </w:t>
      </w:r>
      <w:r>
        <w:fldChar w:fldCharType="begin"/>
      </w:r>
      <w:r>
        <w:instrText xml:space="preserve"> NOTEREF _Ref426108447 \h </w:instrText>
      </w:r>
      <w:r>
        <w:fldChar w:fldCharType="separate"/>
      </w:r>
      <w:r w:rsidR="005B5A36">
        <w:t>1</w:t>
      </w:r>
      <w:r>
        <w:fldChar w:fldCharType="end"/>
      </w:r>
      <w:r>
        <w:t>.</w:t>
      </w:r>
    </w:p>
  </w:footnote>
  <w:footnote w:id="27">
    <w:p w:rsidR="006E2447" w:rsidRDefault="006E2447" w:rsidP="00F75717">
      <w:pPr>
        <w:pStyle w:val="ODNONIKtreodnonika"/>
      </w:pPr>
      <w:r>
        <w:rPr>
          <w:rStyle w:val="Odwoanieprzypisudolnego"/>
        </w:rPr>
        <w:footnoteRef/>
      </w:r>
      <w:r>
        <w:rPr>
          <w:vertAlign w:val="superscript"/>
        </w:rPr>
        <w:t>)</w:t>
      </w:r>
      <w:r>
        <w:tab/>
        <w:t>Z dniem 15 maja 2002 r. na podstawie wyroku Trybunału Konstytucyjnego z dnia 10 kwietnia 2002 r., sygn. akt K. 26/00 (Dz. U. Nr 56, poz. 517).</w:t>
      </w:r>
    </w:p>
  </w:footnote>
  <w:footnote w:id="28">
    <w:p w:rsidR="006E2447" w:rsidRPr="004E423C" w:rsidRDefault="006E2447" w:rsidP="00F75717">
      <w:pPr>
        <w:pStyle w:val="ODNONIKtreodnonika"/>
      </w:pPr>
      <w:r>
        <w:rPr>
          <w:rStyle w:val="Odwoanieprzypisudolnego"/>
        </w:rPr>
        <w:footnoteRef/>
      </w:r>
      <w:r>
        <w:rPr>
          <w:rStyle w:val="IGindeksgrny"/>
        </w:rPr>
        <w:t>)</w:t>
      </w:r>
      <w:r>
        <w:tab/>
      </w:r>
      <w:r w:rsidRPr="004E423C">
        <w:t>W brzmieniu ustalonym przez art. 1</w:t>
      </w:r>
      <w:r>
        <w:t> </w:t>
      </w:r>
      <w:r w:rsidRPr="004E423C">
        <w:t>pkt</w:t>
      </w:r>
      <w:r>
        <w:t xml:space="preserve"> 8 ustawy wymienionej jako pierwsza w odnośniku </w:t>
      </w:r>
      <w:r>
        <w:fldChar w:fldCharType="begin"/>
      </w:r>
      <w:r>
        <w:instrText xml:space="preserve"> NOTEREF _Ref426108447 \h </w:instrText>
      </w:r>
      <w:r>
        <w:fldChar w:fldCharType="separate"/>
      </w:r>
      <w:r w:rsidR="005B5A36">
        <w:t>1</w:t>
      </w:r>
      <w:r>
        <w:fldChar w:fldCharType="end"/>
      </w:r>
      <w:r>
        <w:t>; wszedł w życie z dniem 1 lipca 2011 r.</w:t>
      </w:r>
    </w:p>
  </w:footnote>
  <w:footnote w:id="29">
    <w:p w:rsidR="006E2447" w:rsidRPr="004E423C" w:rsidRDefault="006E2447" w:rsidP="00F75717">
      <w:pPr>
        <w:pStyle w:val="ODNONIKtreodnonika"/>
      </w:pPr>
      <w:r>
        <w:rPr>
          <w:rStyle w:val="Odwoanieprzypisudolnego"/>
        </w:rPr>
        <w:footnoteRef/>
      </w:r>
      <w:r>
        <w:rPr>
          <w:rStyle w:val="IGindeksgrny"/>
        </w:rPr>
        <w:t>)</w:t>
      </w:r>
      <w:r>
        <w:tab/>
      </w:r>
      <w:r w:rsidRPr="004E423C">
        <w:t>W brzmieniu ustalonym przez art. 1</w:t>
      </w:r>
      <w:r>
        <w:t> </w:t>
      </w:r>
      <w:r w:rsidRPr="004E423C">
        <w:t>pkt</w:t>
      </w:r>
      <w:r>
        <w:t xml:space="preserve"> 9 ustawy wymienionej jako pierwsza w odnośniku </w:t>
      </w:r>
      <w:r>
        <w:fldChar w:fldCharType="begin"/>
      </w:r>
      <w:r>
        <w:instrText xml:space="preserve"> NOTEREF _Ref426108447 \h </w:instrText>
      </w:r>
      <w:r>
        <w:fldChar w:fldCharType="separate"/>
      </w:r>
      <w:r w:rsidR="005B5A36">
        <w:t>1</w:t>
      </w:r>
      <w:r>
        <w:fldChar w:fldCharType="end"/>
      </w:r>
      <w:r>
        <w:t>.</w:t>
      </w:r>
    </w:p>
  </w:footnote>
  <w:footnote w:id="30">
    <w:p w:rsidR="006E2447" w:rsidRPr="004E423C" w:rsidRDefault="006E2447" w:rsidP="00F75717">
      <w:pPr>
        <w:pStyle w:val="ODNONIKtreodnonika"/>
      </w:pPr>
      <w:r>
        <w:rPr>
          <w:rStyle w:val="Odwoanieprzypisudolnego"/>
        </w:rPr>
        <w:footnoteRef/>
      </w:r>
      <w:r>
        <w:rPr>
          <w:rStyle w:val="IGindeksgrny"/>
        </w:rPr>
        <w:t>)</w:t>
      </w:r>
      <w:r>
        <w:tab/>
        <w:t xml:space="preserve">Dodany przez art. 1 pkt 10 ustawy wymienionej jako pierwsza w odnośniku </w:t>
      </w:r>
      <w:r>
        <w:fldChar w:fldCharType="begin"/>
      </w:r>
      <w:r>
        <w:instrText xml:space="preserve"> NOTEREF _Ref426108447 \h </w:instrText>
      </w:r>
      <w:r>
        <w:fldChar w:fldCharType="separate"/>
      </w:r>
      <w:r w:rsidR="005B5A36">
        <w:t>1</w:t>
      </w:r>
      <w:r>
        <w:fldChar w:fldCharType="end"/>
      </w:r>
      <w:r>
        <w:t>.</w:t>
      </w:r>
    </w:p>
  </w:footnote>
  <w:footnote w:id="31">
    <w:p w:rsidR="006E2447" w:rsidRPr="004E423C" w:rsidRDefault="006E2447" w:rsidP="00F75717">
      <w:pPr>
        <w:pStyle w:val="ODNONIKtreodnonika"/>
      </w:pPr>
      <w:r>
        <w:rPr>
          <w:rStyle w:val="Odwoanieprzypisudolnego"/>
        </w:rPr>
        <w:footnoteRef/>
      </w:r>
      <w:r>
        <w:rPr>
          <w:rStyle w:val="IGindeksgrny"/>
        </w:rPr>
        <w:t>)</w:t>
      </w:r>
      <w:r>
        <w:tab/>
      </w:r>
      <w:r w:rsidRPr="004E423C">
        <w:t>W brzmieniu ustalonym przez art. 1</w:t>
      </w:r>
      <w:r>
        <w:t> </w:t>
      </w:r>
      <w:r w:rsidRPr="004E423C">
        <w:t>pkt</w:t>
      </w:r>
      <w:r>
        <w:t xml:space="preserve"> 11 lit. a ustawy wymienionej jako pierwsza w odnośniku </w:t>
      </w:r>
      <w:r>
        <w:fldChar w:fldCharType="begin"/>
      </w:r>
      <w:r>
        <w:instrText xml:space="preserve"> NOTEREF _Ref426108447 \h </w:instrText>
      </w:r>
      <w:r>
        <w:fldChar w:fldCharType="separate"/>
      </w:r>
      <w:r w:rsidR="005B5A36">
        <w:t>1</w:t>
      </w:r>
      <w:r>
        <w:fldChar w:fldCharType="end"/>
      </w:r>
      <w:r>
        <w:t>; wszedł w życie z dniem 1 stycznia 2012 r.</w:t>
      </w:r>
    </w:p>
  </w:footnote>
  <w:footnote w:id="32">
    <w:p w:rsidR="006E2447" w:rsidRPr="004E423C" w:rsidRDefault="006E2447" w:rsidP="00F75717">
      <w:pPr>
        <w:pStyle w:val="ODNONIKtreodnonika"/>
      </w:pPr>
      <w:r>
        <w:rPr>
          <w:rStyle w:val="Odwoanieprzypisudolnego"/>
        </w:rPr>
        <w:footnoteRef/>
      </w:r>
      <w:r>
        <w:rPr>
          <w:rStyle w:val="IGindeksgrny"/>
        </w:rPr>
        <w:t>)</w:t>
      </w:r>
      <w:r>
        <w:tab/>
        <w:t xml:space="preserve">Dodany przez art. 1 pkt 11 lit. b ustawy wymienionej jako pierwsza w odnośniku </w:t>
      </w:r>
      <w:r>
        <w:fldChar w:fldCharType="begin"/>
      </w:r>
      <w:r>
        <w:instrText xml:space="preserve"> NOTEREF _Ref426108447 \h </w:instrText>
      </w:r>
      <w:r>
        <w:fldChar w:fldCharType="separate"/>
      </w:r>
      <w:r w:rsidR="005B5A36">
        <w:t>1</w:t>
      </w:r>
      <w:r>
        <w:fldChar w:fldCharType="end"/>
      </w:r>
      <w:r>
        <w:t>; wszedł w życie z dniem 1 stycznia 2012 r.</w:t>
      </w:r>
    </w:p>
  </w:footnote>
  <w:footnote w:id="33">
    <w:p w:rsidR="006E2447" w:rsidRPr="004E423C" w:rsidRDefault="006E2447" w:rsidP="00F75717">
      <w:pPr>
        <w:pStyle w:val="ODNONIKtreodnonika"/>
      </w:pPr>
      <w:r>
        <w:rPr>
          <w:rStyle w:val="Odwoanieprzypisudolnego"/>
        </w:rPr>
        <w:footnoteRef/>
      </w:r>
      <w:r>
        <w:rPr>
          <w:rStyle w:val="IGindeksgrny"/>
        </w:rPr>
        <w:t>)</w:t>
      </w:r>
      <w:r>
        <w:tab/>
      </w:r>
      <w:r w:rsidRPr="000D23FC">
        <w:t>W brzmieniu ustalonym przez art. 1</w:t>
      </w:r>
      <w:r>
        <w:t> </w:t>
      </w:r>
      <w:r w:rsidRPr="000D23FC">
        <w:t>pkt</w:t>
      </w:r>
      <w:r>
        <w:t xml:space="preserve"> 11 lit. c ustawy wymienionej jako pierwsza w odnośniku </w:t>
      </w:r>
      <w:r>
        <w:fldChar w:fldCharType="begin"/>
      </w:r>
      <w:r>
        <w:instrText xml:space="preserve"> NOTEREF _Ref426108447 \h </w:instrText>
      </w:r>
      <w:r>
        <w:fldChar w:fldCharType="separate"/>
      </w:r>
      <w:r w:rsidR="005B5A36">
        <w:t>1</w:t>
      </w:r>
      <w:r>
        <w:fldChar w:fldCharType="end"/>
      </w:r>
      <w:r>
        <w:t>; wszedł w życie z dniem 1 stycznia 2012 r.</w:t>
      </w:r>
    </w:p>
  </w:footnote>
  <w:footnote w:id="34">
    <w:p w:rsidR="006E2447" w:rsidRPr="000D23FC" w:rsidRDefault="006E2447" w:rsidP="00F75717">
      <w:pPr>
        <w:pStyle w:val="ODNONIKtreodnonika"/>
      </w:pPr>
      <w:r>
        <w:rPr>
          <w:rStyle w:val="Odwoanieprzypisudolnego"/>
        </w:rPr>
        <w:footnoteRef/>
      </w:r>
      <w:r>
        <w:rPr>
          <w:rStyle w:val="IGindeksgrny"/>
        </w:rPr>
        <w:t>)</w:t>
      </w:r>
      <w:r>
        <w:tab/>
        <w:t xml:space="preserve">Dodany przez art. 1 pkt 12 ustawy wymienionej jako pierwsza w odnośniku </w:t>
      </w:r>
      <w:r>
        <w:fldChar w:fldCharType="begin"/>
      </w:r>
      <w:r>
        <w:instrText xml:space="preserve"> NOTEREF _Ref426108447 \h </w:instrText>
      </w:r>
      <w:r>
        <w:fldChar w:fldCharType="separate"/>
      </w:r>
      <w:r w:rsidR="005B5A36">
        <w:t>1</w:t>
      </w:r>
      <w:r>
        <w:fldChar w:fldCharType="end"/>
      </w:r>
      <w:r>
        <w:t>.</w:t>
      </w:r>
    </w:p>
  </w:footnote>
  <w:footnote w:id="35">
    <w:p w:rsidR="006E2447" w:rsidRPr="000D23FC" w:rsidRDefault="006E2447" w:rsidP="00F75717">
      <w:pPr>
        <w:pStyle w:val="ODNONIKtreodnonika"/>
      </w:pPr>
      <w:r>
        <w:rPr>
          <w:rStyle w:val="Odwoanieprzypisudolnego"/>
        </w:rPr>
        <w:footnoteRef/>
      </w:r>
      <w:r>
        <w:rPr>
          <w:rStyle w:val="IGindeksgrny"/>
        </w:rPr>
        <w:t>)</w:t>
      </w:r>
      <w:r>
        <w:tab/>
      </w:r>
      <w:r w:rsidRPr="000D23FC">
        <w:t>W brzmieniu ustalonym przez art. 1</w:t>
      </w:r>
      <w:r>
        <w:t> </w:t>
      </w:r>
      <w:r w:rsidRPr="000D23FC">
        <w:t>pkt</w:t>
      </w:r>
      <w:r>
        <w:t xml:space="preserve"> 13 lit. a ustawy wymienionej jako pierwsza w odnośniku </w:t>
      </w:r>
      <w:r>
        <w:fldChar w:fldCharType="begin"/>
      </w:r>
      <w:r>
        <w:instrText xml:space="preserve"> NOTEREF _Ref426108447 \h </w:instrText>
      </w:r>
      <w:r>
        <w:fldChar w:fldCharType="separate"/>
      </w:r>
      <w:r w:rsidR="005B5A36">
        <w:t>1</w:t>
      </w:r>
      <w:r>
        <w:fldChar w:fldCharType="end"/>
      </w:r>
      <w:r>
        <w:t>; wszedł w życie z dniem 1 lipca 2011 r.</w:t>
      </w:r>
    </w:p>
  </w:footnote>
  <w:footnote w:id="36">
    <w:p w:rsidR="006E2447" w:rsidRPr="000D23FC" w:rsidRDefault="006E2447" w:rsidP="00F75717">
      <w:pPr>
        <w:pStyle w:val="ODNONIKtreodnonika"/>
      </w:pPr>
      <w:r>
        <w:rPr>
          <w:rStyle w:val="Odwoanieprzypisudolnego"/>
        </w:rPr>
        <w:footnoteRef/>
      </w:r>
      <w:r>
        <w:rPr>
          <w:rStyle w:val="IGindeksgrny"/>
        </w:rPr>
        <w:t>)</w:t>
      </w:r>
      <w:r>
        <w:tab/>
        <w:t xml:space="preserve">Przez art. 1 pkt 13 lit. b ustawy wymienionej jako pierwsza w odnośniku </w:t>
      </w:r>
      <w:r>
        <w:fldChar w:fldCharType="begin"/>
      </w:r>
      <w:r>
        <w:instrText xml:space="preserve"> NOTEREF _Ref426108447 \h </w:instrText>
      </w:r>
      <w:r>
        <w:fldChar w:fldCharType="separate"/>
      </w:r>
      <w:r w:rsidR="005B5A36">
        <w:t>1</w:t>
      </w:r>
      <w:r>
        <w:fldChar w:fldCharType="end"/>
      </w:r>
      <w:r>
        <w:t>; wszedł w życie z dniem 1 lipca 2011 r.</w:t>
      </w:r>
    </w:p>
  </w:footnote>
  <w:footnote w:id="37">
    <w:p w:rsidR="006E2447" w:rsidRPr="007D42D7" w:rsidRDefault="006E2447" w:rsidP="00F75717">
      <w:pPr>
        <w:pStyle w:val="ODNONIKtreodnonika"/>
      </w:pPr>
      <w:r>
        <w:rPr>
          <w:rStyle w:val="Odwoanieprzypisudolnego"/>
        </w:rPr>
        <w:footnoteRef/>
      </w:r>
      <w:r>
        <w:rPr>
          <w:rStyle w:val="IGindeksgrny"/>
        </w:rPr>
        <w:t>)</w:t>
      </w:r>
      <w:r>
        <w:tab/>
      </w:r>
      <w:r w:rsidRPr="007D42D7">
        <w:t>W brzmieniu ustalonym przez art. 1</w:t>
      </w:r>
      <w:r>
        <w:t> </w:t>
      </w:r>
      <w:r w:rsidRPr="007D42D7">
        <w:t>pkt</w:t>
      </w:r>
      <w:r>
        <w:t xml:space="preserve"> 14 ustawy wymienionej jako pierwsza w odnośniku </w:t>
      </w:r>
      <w:r>
        <w:fldChar w:fldCharType="begin"/>
      </w:r>
      <w:r>
        <w:instrText xml:space="preserve"> NOTEREF _Ref426108447 \h </w:instrText>
      </w:r>
      <w:r>
        <w:fldChar w:fldCharType="separate"/>
      </w:r>
      <w:r w:rsidR="005B5A36">
        <w:t>1</w:t>
      </w:r>
      <w:r>
        <w:fldChar w:fldCharType="end"/>
      </w:r>
      <w:r>
        <w:t>.</w:t>
      </w:r>
    </w:p>
  </w:footnote>
  <w:footnote w:id="38">
    <w:p w:rsidR="006E2447" w:rsidRPr="007D42D7" w:rsidRDefault="006E2447" w:rsidP="00F75717">
      <w:pPr>
        <w:pStyle w:val="ODNONIKtreodnonika"/>
      </w:pPr>
      <w:r>
        <w:rPr>
          <w:rStyle w:val="Odwoanieprzypisudolnego"/>
        </w:rPr>
        <w:footnoteRef/>
      </w:r>
      <w:r>
        <w:rPr>
          <w:rStyle w:val="IGindeksgrny"/>
        </w:rPr>
        <w:t>)</w:t>
      </w:r>
      <w:r>
        <w:tab/>
        <w:t>Wprowadzenie do wyliczenia w </w:t>
      </w:r>
      <w:r w:rsidRPr="007D42D7">
        <w:t>brzmieniu ustalonym przez art. 1</w:t>
      </w:r>
      <w:r>
        <w:t> </w:t>
      </w:r>
      <w:r w:rsidRPr="007D42D7">
        <w:t>pkt</w:t>
      </w:r>
      <w:r>
        <w:t xml:space="preserve"> 15 lit. a </w:t>
      </w:r>
      <w:proofErr w:type="spellStart"/>
      <w:r>
        <w:t>tiret</w:t>
      </w:r>
      <w:proofErr w:type="spellEnd"/>
      <w:r>
        <w:t xml:space="preserve"> pierwsze ustawy wymienionej jako pierwsza w odnośniku </w:t>
      </w:r>
      <w:r>
        <w:fldChar w:fldCharType="begin"/>
      </w:r>
      <w:r>
        <w:instrText xml:space="preserve"> NOTEREF _Ref426108447 \h </w:instrText>
      </w:r>
      <w:r>
        <w:fldChar w:fldCharType="separate"/>
      </w:r>
      <w:r w:rsidR="005B5A36">
        <w:t>1</w:t>
      </w:r>
      <w:r>
        <w:fldChar w:fldCharType="end"/>
      </w:r>
      <w:r>
        <w:t>.</w:t>
      </w:r>
    </w:p>
  </w:footnote>
  <w:footnote w:id="39">
    <w:p w:rsidR="006E2447" w:rsidRPr="007D42D7" w:rsidRDefault="006E2447" w:rsidP="00F75717">
      <w:pPr>
        <w:pStyle w:val="ODNONIKtreodnonika"/>
      </w:pPr>
      <w:r>
        <w:rPr>
          <w:rStyle w:val="Odwoanieprzypisudolnego"/>
        </w:rPr>
        <w:footnoteRef/>
      </w:r>
      <w:r>
        <w:rPr>
          <w:rStyle w:val="IGindeksgrny"/>
        </w:rPr>
        <w:t>)</w:t>
      </w:r>
      <w:r>
        <w:tab/>
      </w:r>
      <w:r w:rsidRPr="007D42D7">
        <w:t>W brzm</w:t>
      </w:r>
      <w:r>
        <w:t>ieniu ustalonym przez art. 136 ustawy z dnia 15 kwietnia 2011 r. o działalności leczniczej (Dz. U. Nr 112, poz. 654), która weszła w życie z dniem 1 lipca 2011 r.</w:t>
      </w:r>
    </w:p>
  </w:footnote>
  <w:footnote w:id="40">
    <w:p w:rsidR="006E2447" w:rsidRDefault="006E2447" w:rsidP="00F75717">
      <w:pPr>
        <w:pStyle w:val="ODNONIKtreodnonika"/>
      </w:pPr>
      <w:r>
        <w:rPr>
          <w:rStyle w:val="Odwoanieprzypisudolnego"/>
        </w:rPr>
        <w:footnoteRef/>
      </w:r>
      <w:r>
        <w:rPr>
          <w:vertAlign w:val="superscript"/>
        </w:rPr>
        <w:t>)</w:t>
      </w:r>
      <w:r>
        <w:tab/>
        <w:t>Zmiany tekstu jednolitego wymienionej ustawy zostały ogłoszone w Dz. U. z 2008 r. Nr 227, poz. 1505 i Nr 234, poz. 1570, z 2009 r. Nr 18, poz. 97, Nr 31, poz. 206, Nr 92, poz. 753, Nr 95, poz. 788 i Nr 98, poz. 817, z 2010 r. Nr 78, poz. 513 i Nr 107, poz.</w:t>
      </w:r>
      <w:r w:rsidR="00C12662">
        <w:t> </w:t>
      </w:r>
      <w:r>
        <w:t>679, z </w:t>
      </w:r>
      <w:r w:rsidRPr="00C2468E">
        <w:t>2011</w:t>
      </w:r>
      <w:r>
        <w:t> </w:t>
      </w:r>
      <w:r w:rsidRPr="00C2468E">
        <w:t>r.</w:t>
      </w:r>
      <w:r>
        <w:t xml:space="preserve"> Nr </w:t>
      </w:r>
      <w:r w:rsidRPr="00C2468E">
        <w:t>63, poz. 322,</w:t>
      </w:r>
      <w:r>
        <w:t xml:space="preserve"> Nr </w:t>
      </w:r>
      <w:r w:rsidRPr="00C2468E">
        <w:t>82, poz. 451,</w:t>
      </w:r>
      <w:r>
        <w:t xml:space="preserve"> Nr </w:t>
      </w:r>
      <w:r w:rsidRPr="00C2468E">
        <w:t>106, poz. 622,</w:t>
      </w:r>
      <w:r>
        <w:t xml:space="preserve"> Nr </w:t>
      </w:r>
      <w:r w:rsidRPr="00C2468E">
        <w:t>112, poz. 654,</w:t>
      </w:r>
      <w:r>
        <w:t xml:space="preserve"> Nr 113, poz. 657 i Nr </w:t>
      </w:r>
      <w:r w:rsidRPr="00C2468E">
        <w:t xml:space="preserve">122, poz. 696, </w:t>
      </w:r>
      <w:r>
        <w:t>z 2012 r. poz. 1342 i </w:t>
      </w:r>
      <w:r w:rsidRPr="00C2468E">
        <w:t xml:space="preserve">1544, </w:t>
      </w:r>
      <w:r>
        <w:t>z </w:t>
      </w:r>
      <w:r w:rsidRPr="00C2468E">
        <w:t>2013</w:t>
      </w:r>
      <w:r>
        <w:t> </w:t>
      </w:r>
      <w:r w:rsidRPr="00C2468E">
        <w:t xml:space="preserve">r. poz. 1245, </w:t>
      </w:r>
      <w:r>
        <w:t>z 2014 r. poz. 822 i 1491 oraz z </w:t>
      </w:r>
      <w:r w:rsidRPr="00C2468E">
        <w:t>2015</w:t>
      </w:r>
      <w:r>
        <w:t> r. poz. 28,</w:t>
      </w:r>
      <w:r w:rsidRPr="00C2468E">
        <w:t xml:space="preserve"> 277, </w:t>
      </w:r>
      <w:r>
        <w:t>788 i </w:t>
      </w:r>
      <w:r w:rsidRPr="00C2468E">
        <w:t>875</w:t>
      </w:r>
      <w:r>
        <w:t>.</w:t>
      </w:r>
    </w:p>
  </w:footnote>
  <w:footnote w:id="41">
    <w:p w:rsidR="006E2447" w:rsidRPr="007D42D7" w:rsidRDefault="006E2447" w:rsidP="00F75717">
      <w:pPr>
        <w:pStyle w:val="ODNONIKtreodnonika"/>
      </w:pPr>
      <w:r>
        <w:rPr>
          <w:rStyle w:val="Odwoanieprzypisudolnego"/>
        </w:rPr>
        <w:footnoteRef/>
      </w:r>
      <w:r>
        <w:rPr>
          <w:rStyle w:val="IGindeksgrny"/>
        </w:rPr>
        <w:t>)</w:t>
      </w:r>
      <w:r>
        <w:tab/>
        <w:t>Dodany przez art. 1 pkt 15 lit. a </w:t>
      </w:r>
      <w:proofErr w:type="spellStart"/>
      <w:r>
        <w:t>tiret</w:t>
      </w:r>
      <w:proofErr w:type="spellEnd"/>
      <w:r>
        <w:t xml:space="preserve"> drugie ustawy wymienionej jako pierwsza w odnośniku </w:t>
      </w:r>
      <w:r>
        <w:fldChar w:fldCharType="begin"/>
      </w:r>
      <w:r>
        <w:instrText xml:space="preserve"> NOTEREF _Ref426108447 \h </w:instrText>
      </w:r>
      <w:r>
        <w:fldChar w:fldCharType="separate"/>
      </w:r>
      <w:r w:rsidR="005B5A36">
        <w:t>1</w:t>
      </w:r>
      <w:r>
        <w:fldChar w:fldCharType="end"/>
      </w:r>
      <w:r>
        <w:t>.</w:t>
      </w:r>
    </w:p>
  </w:footnote>
  <w:footnote w:id="42">
    <w:p w:rsidR="006E2447" w:rsidRPr="007D42D7" w:rsidRDefault="006E2447" w:rsidP="00F75717">
      <w:pPr>
        <w:pStyle w:val="ODNONIKtreodnonika"/>
      </w:pPr>
      <w:r>
        <w:rPr>
          <w:rStyle w:val="Odwoanieprzypisudolnego"/>
        </w:rPr>
        <w:footnoteRef/>
      </w:r>
      <w:r>
        <w:rPr>
          <w:rStyle w:val="IGindeksgrny"/>
        </w:rPr>
        <w:t>)</w:t>
      </w:r>
      <w:r>
        <w:tab/>
        <w:t xml:space="preserve">Wprowadzenie do wyliczenia w brzmieniu ustalonym przez art. 1 pkt 15 lit. b ustawy wymienionej jako pierwsza w odnośniku </w:t>
      </w:r>
      <w:r>
        <w:fldChar w:fldCharType="begin"/>
      </w:r>
      <w:r>
        <w:instrText xml:space="preserve"> NOTEREF _Ref426108447 \h </w:instrText>
      </w:r>
      <w:r>
        <w:fldChar w:fldCharType="separate"/>
      </w:r>
      <w:r w:rsidR="005B5A36">
        <w:t>1</w:t>
      </w:r>
      <w:r>
        <w:fldChar w:fldCharType="end"/>
      </w:r>
      <w:r>
        <w:t>.</w:t>
      </w:r>
    </w:p>
  </w:footnote>
  <w:footnote w:id="43">
    <w:p w:rsidR="006E2447" w:rsidRPr="007D42D7" w:rsidRDefault="006E2447" w:rsidP="00F75717">
      <w:pPr>
        <w:pStyle w:val="ODNONIKtreodnonika"/>
      </w:pPr>
      <w:r>
        <w:rPr>
          <w:rStyle w:val="Odwoanieprzypisudolnego"/>
        </w:rPr>
        <w:footnoteRef/>
      </w:r>
      <w:r>
        <w:rPr>
          <w:rStyle w:val="IGindeksgrny"/>
        </w:rPr>
        <w:t>)</w:t>
      </w:r>
      <w:r>
        <w:tab/>
      </w:r>
      <w:r w:rsidRPr="00A22E84">
        <w:t>Wprowadzenie do wyliczenia w</w:t>
      </w:r>
      <w:r>
        <w:t> </w:t>
      </w:r>
      <w:r w:rsidRPr="00A22E84">
        <w:t>brzmieniu ustalonym przez art. 1</w:t>
      </w:r>
      <w:r>
        <w:t> </w:t>
      </w:r>
      <w:r w:rsidRPr="00A22E84">
        <w:t>pkt</w:t>
      </w:r>
      <w:r>
        <w:t xml:space="preserve"> 15 lit. c </w:t>
      </w:r>
      <w:proofErr w:type="spellStart"/>
      <w:r>
        <w:t>tiret</w:t>
      </w:r>
      <w:proofErr w:type="spellEnd"/>
      <w:r>
        <w:t xml:space="preserve"> pierwsze ustawy wymienionej jako pierwsza w odnośniku </w:t>
      </w:r>
      <w:r>
        <w:fldChar w:fldCharType="begin"/>
      </w:r>
      <w:r>
        <w:instrText xml:space="preserve"> NOTEREF _Ref426108447 \h </w:instrText>
      </w:r>
      <w:r>
        <w:fldChar w:fldCharType="separate"/>
      </w:r>
      <w:r w:rsidR="005B5A36">
        <w:t>1</w:t>
      </w:r>
      <w:r>
        <w:fldChar w:fldCharType="end"/>
      </w:r>
      <w:r>
        <w:t>.</w:t>
      </w:r>
    </w:p>
  </w:footnote>
  <w:footnote w:id="44">
    <w:p w:rsidR="006E2447" w:rsidRPr="00A22E84" w:rsidRDefault="006E2447" w:rsidP="00F75717">
      <w:pPr>
        <w:pStyle w:val="ODNONIKtreodnonika"/>
      </w:pPr>
      <w:r>
        <w:rPr>
          <w:rStyle w:val="Odwoanieprzypisudolnego"/>
        </w:rPr>
        <w:footnoteRef/>
      </w:r>
      <w:r>
        <w:rPr>
          <w:rStyle w:val="IGindeksgrny"/>
        </w:rPr>
        <w:t>)</w:t>
      </w:r>
      <w:r>
        <w:tab/>
      </w:r>
      <w:r w:rsidRPr="00A22E84">
        <w:t>W brzmieniu ustalonym przez art.</w:t>
      </w:r>
      <w:r>
        <w:t xml:space="preserve"> 1 pkt 15 lit. c </w:t>
      </w:r>
      <w:proofErr w:type="spellStart"/>
      <w:r>
        <w:t>tiret</w:t>
      </w:r>
      <w:proofErr w:type="spellEnd"/>
      <w:r>
        <w:t xml:space="preserve"> drugie ustawy wymienionej jako pierwsza w odnośniku </w:t>
      </w:r>
      <w:r>
        <w:fldChar w:fldCharType="begin"/>
      </w:r>
      <w:r>
        <w:instrText xml:space="preserve"> NOTEREF _Ref426108447 \h </w:instrText>
      </w:r>
      <w:r>
        <w:fldChar w:fldCharType="separate"/>
      </w:r>
      <w:r w:rsidR="005B5A36">
        <w:t>1</w:t>
      </w:r>
      <w:r>
        <w:fldChar w:fldCharType="end"/>
      </w:r>
      <w:r>
        <w:t>.</w:t>
      </w:r>
    </w:p>
  </w:footnote>
  <w:footnote w:id="45">
    <w:p w:rsidR="006E2447" w:rsidRPr="00A22E84" w:rsidRDefault="006E2447" w:rsidP="00F75717">
      <w:pPr>
        <w:pStyle w:val="ODNONIKtreodnonika"/>
      </w:pPr>
      <w:r>
        <w:rPr>
          <w:rStyle w:val="Odwoanieprzypisudolnego"/>
        </w:rPr>
        <w:footnoteRef/>
      </w:r>
      <w:r>
        <w:rPr>
          <w:rStyle w:val="IGindeksgrny"/>
        </w:rPr>
        <w:t>)</w:t>
      </w:r>
      <w:r>
        <w:tab/>
        <w:t xml:space="preserve">Dodany przez art. 1 pkt 15 lit. d ustawy wymienionej jako pierwsza w odnośniku </w:t>
      </w:r>
      <w:r>
        <w:fldChar w:fldCharType="begin"/>
      </w:r>
      <w:r>
        <w:instrText xml:space="preserve"> NOTEREF _Ref426108447 \h </w:instrText>
      </w:r>
      <w:r>
        <w:fldChar w:fldCharType="separate"/>
      </w:r>
      <w:r w:rsidR="005B5A36">
        <w:t>1</w:t>
      </w:r>
      <w:r>
        <w:fldChar w:fldCharType="end"/>
      </w:r>
      <w:r>
        <w:t>.</w:t>
      </w:r>
    </w:p>
  </w:footnote>
  <w:footnote w:id="46">
    <w:p w:rsidR="006E2447" w:rsidRPr="00A22E84" w:rsidRDefault="006E2447" w:rsidP="00F75717">
      <w:pPr>
        <w:pStyle w:val="ODNONIKtreodnonika"/>
      </w:pPr>
      <w:r>
        <w:rPr>
          <w:rStyle w:val="Odwoanieprzypisudolnego"/>
        </w:rPr>
        <w:footnoteRef/>
      </w:r>
      <w:r>
        <w:rPr>
          <w:rStyle w:val="IGindeksgrny"/>
        </w:rPr>
        <w:t>)</w:t>
      </w:r>
      <w:r>
        <w:tab/>
        <w:t xml:space="preserve">Przez art. 1 pkt 15 lit. e ustawy wymienionej jako pierwsza w odnośniku </w:t>
      </w:r>
      <w:r>
        <w:fldChar w:fldCharType="begin"/>
      </w:r>
      <w:r>
        <w:instrText xml:space="preserve"> NOTEREF _Ref426108447 \h </w:instrText>
      </w:r>
      <w:r>
        <w:fldChar w:fldCharType="separate"/>
      </w:r>
      <w:r w:rsidR="005B5A36">
        <w:t>1</w:t>
      </w:r>
      <w:r>
        <w:fldChar w:fldCharType="end"/>
      </w:r>
      <w:r>
        <w:t>.</w:t>
      </w:r>
    </w:p>
  </w:footnote>
  <w:footnote w:id="47">
    <w:p w:rsidR="006E2447" w:rsidRPr="00A22E84" w:rsidRDefault="006E2447" w:rsidP="00F75717">
      <w:pPr>
        <w:pStyle w:val="ODNONIKtreodnonika"/>
      </w:pPr>
      <w:r>
        <w:rPr>
          <w:rStyle w:val="Odwoanieprzypisudolnego"/>
        </w:rPr>
        <w:footnoteRef/>
      </w:r>
      <w:r>
        <w:rPr>
          <w:rStyle w:val="IGindeksgrny"/>
        </w:rPr>
        <w:t>)</w:t>
      </w:r>
      <w:r>
        <w:tab/>
      </w:r>
      <w:r w:rsidRPr="004E5FFC">
        <w:t>W brzmieniu ustalonym przez art.</w:t>
      </w:r>
      <w:r>
        <w:t xml:space="preserve"> 1 pkt 16 ustawy wymienionej jako pierwsza w odnośniku </w:t>
      </w:r>
      <w:r>
        <w:fldChar w:fldCharType="begin"/>
      </w:r>
      <w:r>
        <w:instrText xml:space="preserve"> NOTEREF _Ref426108447 \h </w:instrText>
      </w:r>
      <w:r>
        <w:fldChar w:fldCharType="separate"/>
      </w:r>
      <w:r w:rsidR="005B5A36">
        <w:t>1</w:t>
      </w:r>
      <w:r>
        <w:fldChar w:fldCharType="end"/>
      </w:r>
      <w:r>
        <w:t>.</w:t>
      </w:r>
    </w:p>
  </w:footnote>
  <w:footnote w:id="48">
    <w:p w:rsidR="006E2447" w:rsidRPr="004E5FFC" w:rsidRDefault="006E2447" w:rsidP="00F75717">
      <w:pPr>
        <w:pStyle w:val="ODNONIKtreodnonika"/>
      </w:pPr>
      <w:r>
        <w:rPr>
          <w:rStyle w:val="Odwoanieprzypisudolnego"/>
        </w:rPr>
        <w:footnoteRef/>
      </w:r>
      <w:r>
        <w:rPr>
          <w:rStyle w:val="IGindeksgrny"/>
        </w:rPr>
        <w:t>)</w:t>
      </w:r>
      <w:r>
        <w:tab/>
      </w:r>
      <w:r w:rsidRPr="004E5FFC">
        <w:t>W brzmieniu ustalonym przez art.</w:t>
      </w:r>
      <w:r>
        <w:t xml:space="preserve"> 1 pkt 17 lit. a ustawy wymienionej jako pierwsza w odnośniku </w:t>
      </w:r>
      <w:r>
        <w:fldChar w:fldCharType="begin"/>
      </w:r>
      <w:r>
        <w:instrText xml:space="preserve"> NOTEREF _Ref426108447 \h </w:instrText>
      </w:r>
      <w:r>
        <w:fldChar w:fldCharType="separate"/>
      </w:r>
      <w:r w:rsidR="005B5A36">
        <w:t>1</w:t>
      </w:r>
      <w:r>
        <w:fldChar w:fldCharType="end"/>
      </w:r>
      <w:r>
        <w:t>.</w:t>
      </w:r>
    </w:p>
  </w:footnote>
  <w:footnote w:id="49">
    <w:p w:rsidR="006E2447" w:rsidRPr="004E5FFC" w:rsidRDefault="006E2447" w:rsidP="00F75717">
      <w:pPr>
        <w:pStyle w:val="ODNONIKtreodnonika"/>
      </w:pPr>
      <w:r>
        <w:rPr>
          <w:rStyle w:val="Odwoanieprzypisudolnego"/>
        </w:rPr>
        <w:footnoteRef/>
      </w:r>
      <w:r>
        <w:rPr>
          <w:rStyle w:val="IGindeksgrny"/>
        </w:rPr>
        <w:t>)</w:t>
      </w:r>
      <w:r>
        <w:tab/>
        <w:t xml:space="preserve">Dodany przez art. 1 pkt 17 lit. b ustawy wymienionej jako pierwsza w odnośniku </w:t>
      </w:r>
      <w:r>
        <w:fldChar w:fldCharType="begin"/>
      </w:r>
      <w:r>
        <w:instrText xml:space="preserve"> NOTEREF _Ref426108447 \h </w:instrText>
      </w:r>
      <w:r>
        <w:fldChar w:fldCharType="separate"/>
      </w:r>
      <w:r w:rsidR="005B5A36">
        <w:t>1</w:t>
      </w:r>
      <w:r>
        <w:fldChar w:fldCharType="end"/>
      </w:r>
      <w:r>
        <w:t>.</w:t>
      </w:r>
    </w:p>
  </w:footnote>
  <w:footnote w:id="50">
    <w:p w:rsidR="006E2447" w:rsidRPr="004E5FFC" w:rsidRDefault="006E2447" w:rsidP="00F75717">
      <w:pPr>
        <w:pStyle w:val="ODNONIKtreodnonika"/>
      </w:pPr>
      <w:r>
        <w:rPr>
          <w:rStyle w:val="Odwoanieprzypisudolnego"/>
        </w:rPr>
        <w:footnoteRef/>
      </w:r>
      <w:r>
        <w:rPr>
          <w:rStyle w:val="IGindeksgrny"/>
        </w:rPr>
        <w:t>)</w:t>
      </w:r>
      <w:r>
        <w:tab/>
      </w:r>
      <w:r w:rsidRPr="004E5FFC">
        <w:t>W brzmieniu ustalonym przez art.</w:t>
      </w:r>
      <w:r>
        <w:t xml:space="preserve"> 1 pkt 17 lit. c ustawy wymienionej jako pierwsza w odnośniku </w:t>
      </w:r>
      <w:r>
        <w:fldChar w:fldCharType="begin"/>
      </w:r>
      <w:r>
        <w:instrText xml:space="preserve"> NOTEREF _Ref426108447 \h </w:instrText>
      </w:r>
      <w:r>
        <w:fldChar w:fldCharType="separate"/>
      </w:r>
      <w:r w:rsidR="005B5A36">
        <w:t>1</w:t>
      </w:r>
      <w:r>
        <w:fldChar w:fldCharType="end"/>
      </w:r>
      <w:r>
        <w:t>.</w:t>
      </w:r>
    </w:p>
  </w:footnote>
  <w:footnote w:id="51">
    <w:p w:rsidR="006E2447" w:rsidRPr="004E5FFC" w:rsidRDefault="006E2447" w:rsidP="00F75717">
      <w:pPr>
        <w:pStyle w:val="ODNONIKtreodnonika"/>
      </w:pPr>
      <w:r>
        <w:rPr>
          <w:rStyle w:val="Odwoanieprzypisudolnego"/>
        </w:rPr>
        <w:footnoteRef/>
      </w:r>
      <w:r>
        <w:rPr>
          <w:rStyle w:val="IGindeksgrny"/>
        </w:rPr>
        <w:t>)</w:t>
      </w:r>
      <w:r>
        <w:tab/>
        <w:t xml:space="preserve">Dodany przez art. 1 pkt 18 ustawy wymienionej jako pierwsza w odnośniku </w:t>
      </w:r>
      <w:r>
        <w:fldChar w:fldCharType="begin"/>
      </w:r>
      <w:r>
        <w:instrText xml:space="preserve"> NOTEREF _Ref426108447 \h </w:instrText>
      </w:r>
      <w:r>
        <w:fldChar w:fldCharType="separate"/>
      </w:r>
      <w:r w:rsidR="005B5A36">
        <w:t>1</w:t>
      </w:r>
      <w:r>
        <w:fldChar w:fldCharType="end"/>
      </w:r>
      <w:r>
        <w:t>.</w:t>
      </w:r>
    </w:p>
  </w:footnote>
  <w:footnote w:id="52">
    <w:p w:rsidR="006E2447" w:rsidRPr="004E5FFC" w:rsidRDefault="006E2447" w:rsidP="00F75717">
      <w:pPr>
        <w:pStyle w:val="ODNONIKtreodnonika"/>
      </w:pPr>
      <w:r>
        <w:rPr>
          <w:rStyle w:val="Odwoanieprzypisudolnego"/>
        </w:rPr>
        <w:footnoteRef/>
      </w:r>
      <w:r>
        <w:rPr>
          <w:rStyle w:val="IGindeksgrny"/>
        </w:rPr>
        <w:t>)</w:t>
      </w:r>
      <w:r>
        <w:tab/>
      </w:r>
      <w:r w:rsidRPr="004E5FFC">
        <w:t>W brzmieniu ustalonym przez art.</w:t>
      </w:r>
      <w:r>
        <w:t xml:space="preserve"> 1 pkt 19 ustawy wymienionej jako pierwsza w odnośniku </w:t>
      </w:r>
      <w:r>
        <w:fldChar w:fldCharType="begin"/>
      </w:r>
      <w:r>
        <w:instrText xml:space="preserve"> NOTEREF _Ref426108447 \h </w:instrText>
      </w:r>
      <w:r>
        <w:fldChar w:fldCharType="separate"/>
      </w:r>
      <w:r w:rsidR="005B5A36">
        <w:t>1</w:t>
      </w:r>
      <w:r>
        <w:fldChar w:fldCharType="end"/>
      </w:r>
      <w:r>
        <w:t>.</w:t>
      </w:r>
    </w:p>
  </w:footnote>
  <w:footnote w:id="53">
    <w:p w:rsidR="006E2447" w:rsidRPr="005D16DD" w:rsidRDefault="006E2447" w:rsidP="00F75717">
      <w:pPr>
        <w:pStyle w:val="ODNONIKtreodnonika"/>
      </w:pPr>
      <w:r>
        <w:rPr>
          <w:rStyle w:val="Odwoanieprzypisudolnego"/>
        </w:rPr>
        <w:footnoteRef/>
      </w:r>
      <w:r>
        <w:rPr>
          <w:rStyle w:val="IGindeksgrny"/>
        </w:rPr>
        <w:t>)</w:t>
      </w:r>
      <w:r>
        <w:tab/>
        <w:t xml:space="preserve">Dodany przez art. 1 pkt 20 ustawy wymienionej jako pierwsza w odnośniku </w:t>
      </w:r>
      <w:r>
        <w:fldChar w:fldCharType="begin"/>
      </w:r>
      <w:r>
        <w:instrText xml:space="preserve"> NOTEREF _Ref426108447 \h </w:instrText>
      </w:r>
      <w:r>
        <w:fldChar w:fldCharType="separate"/>
      </w:r>
      <w:r w:rsidR="005B5A36">
        <w:t>1</w:t>
      </w:r>
      <w:r>
        <w:fldChar w:fldCharType="end"/>
      </w:r>
      <w:r>
        <w:t>; wszedł w życie z dniem 1 lipca 2011 r.</w:t>
      </w:r>
    </w:p>
  </w:footnote>
  <w:footnote w:id="54">
    <w:p w:rsidR="006E2447" w:rsidRPr="005D16DD" w:rsidRDefault="006E2447" w:rsidP="00F75717">
      <w:pPr>
        <w:pStyle w:val="ODNONIKtreodnonika"/>
      </w:pPr>
      <w:r>
        <w:rPr>
          <w:rStyle w:val="Odwoanieprzypisudolnego"/>
        </w:rPr>
        <w:footnoteRef/>
      </w:r>
      <w:r>
        <w:rPr>
          <w:rStyle w:val="IGindeksgrny"/>
        </w:rPr>
        <w:t>)</w:t>
      </w:r>
      <w:r>
        <w:tab/>
        <w:t xml:space="preserve">Dodany przez art. 1 pkt 21 ustawy wymienionej jako pierwsza w odnośniku </w:t>
      </w:r>
      <w:r>
        <w:fldChar w:fldCharType="begin"/>
      </w:r>
      <w:r>
        <w:instrText xml:space="preserve"> NOTEREF _Ref426108447 \h </w:instrText>
      </w:r>
      <w:r>
        <w:fldChar w:fldCharType="separate"/>
      </w:r>
      <w:r w:rsidR="005B5A36">
        <w:t>1</w:t>
      </w:r>
      <w:r>
        <w:fldChar w:fldCharType="end"/>
      </w:r>
      <w:r>
        <w:t>.</w:t>
      </w:r>
    </w:p>
  </w:footnote>
  <w:footnote w:id="55">
    <w:p w:rsidR="006E2447" w:rsidRPr="005D16DD" w:rsidRDefault="006E2447" w:rsidP="00F75717">
      <w:pPr>
        <w:pStyle w:val="ODNONIKtreodnonika"/>
      </w:pPr>
      <w:r>
        <w:rPr>
          <w:rStyle w:val="Odwoanieprzypisudolnego"/>
        </w:rPr>
        <w:footnoteRef/>
      </w:r>
      <w:r>
        <w:rPr>
          <w:rStyle w:val="IGindeksgrny"/>
        </w:rPr>
        <w:t>)</w:t>
      </w:r>
      <w:r>
        <w:tab/>
      </w:r>
      <w:r w:rsidRPr="005D16DD">
        <w:t>W brzmieniu ustalonym przez art.</w:t>
      </w:r>
      <w:r>
        <w:t xml:space="preserve"> 1 pkt 22 ustawy wymienionej jako pierwsza w odnośniku </w:t>
      </w:r>
      <w:r>
        <w:fldChar w:fldCharType="begin"/>
      </w:r>
      <w:r>
        <w:instrText xml:space="preserve"> NOTEREF _Ref426108447 \h </w:instrText>
      </w:r>
      <w:r>
        <w:fldChar w:fldCharType="separate"/>
      </w:r>
      <w:r w:rsidR="005B5A36">
        <w:t>1</w:t>
      </w:r>
      <w:r>
        <w:fldChar w:fldCharType="end"/>
      </w:r>
      <w:r>
        <w:t>.</w:t>
      </w:r>
    </w:p>
  </w:footnote>
  <w:footnote w:id="56">
    <w:p w:rsidR="006E2447" w:rsidRPr="005D16DD" w:rsidRDefault="006E2447" w:rsidP="00F75717">
      <w:pPr>
        <w:pStyle w:val="ODNONIKtreodnonika"/>
      </w:pPr>
      <w:r>
        <w:rPr>
          <w:rStyle w:val="Odwoanieprzypisudolnego"/>
        </w:rPr>
        <w:footnoteRef/>
      </w:r>
      <w:r>
        <w:rPr>
          <w:rStyle w:val="IGindeksgrny"/>
        </w:rPr>
        <w:t>)</w:t>
      </w:r>
      <w:r>
        <w:tab/>
        <w:t xml:space="preserve">Dodany przez art. 1 pkt 23 ustawy wymienionej jako pierwsza w odnośniku </w:t>
      </w:r>
      <w:r>
        <w:fldChar w:fldCharType="begin"/>
      </w:r>
      <w:r>
        <w:instrText xml:space="preserve"> NOTEREF _Ref426108447 \h </w:instrText>
      </w:r>
      <w:r>
        <w:fldChar w:fldCharType="separate"/>
      </w:r>
      <w:r w:rsidR="005B5A36">
        <w:t>1</w:t>
      </w:r>
      <w:r>
        <w:fldChar w:fldCharType="end"/>
      </w:r>
      <w:r>
        <w:t>.</w:t>
      </w:r>
    </w:p>
  </w:footnote>
  <w:footnote w:id="57">
    <w:p w:rsidR="006E2447" w:rsidRPr="005D16DD" w:rsidRDefault="006E2447" w:rsidP="00F75717">
      <w:pPr>
        <w:pStyle w:val="ODNONIKtreodnonika"/>
      </w:pPr>
      <w:r>
        <w:rPr>
          <w:rStyle w:val="Odwoanieprzypisudolnego"/>
        </w:rPr>
        <w:footnoteRef/>
      </w:r>
      <w:r>
        <w:rPr>
          <w:rStyle w:val="IGindeksgrny"/>
        </w:rPr>
        <w:t>)</w:t>
      </w:r>
      <w:r>
        <w:tab/>
        <w:t xml:space="preserve">Dodany przez art. 1 pkt 24 lit. a ustawy wymienionej jako pierwsza w odnośniku </w:t>
      </w:r>
      <w:r>
        <w:fldChar w:fldCharType="begin"/>
      </w:r>
      <w:r>
        <w:instrText xml:space="preserve"> NOTEREF _Ref426108447 \h </w:instrText>
      </w:r>
      <w:r>
        <w:fldChar w:fldCharType="separate"/>
      </w:r>
      <w:r w:rsidR="005B5A36">
        <w:t>1</w:t>
      </w:r>
      <w:r>
        <w:fldChar w:fldCharType="end"/>
      </w:r>
      <w:r>
        <w:t>.</w:t>
      </w:r>
    </w:p>
  </w:footnote>
  <w:footnote w:id="58">
    <w:p w:rsidR="006E2447" w:rsidRPr="005D16DD" w:rsidRDefault="006E2447" w:rsidP="00F75717">
      <w:pPr>
        <w:pStyle w:val="ODNONIKtreodnonika"/>
      </w:pPr>
      <w:r>
        <w:rPr>
          <w:rStyle w:val="Odwoanieprzypisudolnego"/>
        </w:rPr>
        <w:footnoteRef/>
      </w:r>
      <w:r>
        <w:rPr>
          <w:rStyle w:val="IGindeksgrny"/>
        </w:rPr>
        <w:t>)</w:t>
      </w:r>
      <w:r>
        <w:tab/>
        <w:t xml:space="preserve">Wprowadzenie do wyliczenia w brzmieniu ustalonym przez art. 1 pkt 24 lit. b </w:t>
      </w:r>
      <w:proofErr w:type="spellStart"/>
      <w:r>
        <w:t>tiret</w:t>
      </w:r>
      <w:proofErr w:type="spellEnd"/>
      <w:r>
        <w:t xml:space="preserve"> pierwsze ustawy wymienionej jako pierwsza w odnośniku </w:t>
      </w:r>
      <w:r>
        <w:fldChar w:fldCharType="begin"/>
      </w:r>
      <w:r>
        <w:instrText xml:space="preserve"> NOTEREF _Ref426108447 \h </w:instrText>
      </w:r>
      <w:r>
        <w:fldChar w:fldCharType="separate"/>
      </w:r>
      <w:r w:rsidR="005B5A36">
        <w:t>1</w:t>
      </w:r>
      <w:r>
        <w:fldChar w:fldCharType="end"/>
      </w:r>
      <w:r>
        <w:t>.</w:t>
      </w:r>
    </w:p>
  </w:footnote>
  <w:footnote w:id="59">
    <w:p w:rsidR="006E2447" w:rsidRPr="00FF70D2" w:rsidRDefault="006E2447" w:rsidP="00F75717">
      <w:pPr>
        <w:pStyle w:val="ODNONIKtreodnonika"/>
      </w:pPr>
      <w:r>
        <w:rPr>
          <w:rStyle w:val="Odwoanieprzypisudolnego"/>
        </w:rPr>
        <w:footnoteRef/>
      </w:r>
      <w:r>
        <w:rPr>
          <w:rStyle w:val="IGindeksgrny"/>
        </w:rPr>
        <w:t>)</w:t>
      </w:r>
      <w:r>
        <w:tab/>
        <w:t xml:space="preserve">Dodany przez art. 1 pkt 24 lit. b </w:t>
      </w:r>
      <w:proofErr w:type="spellStart"/>
      <w:r>
        <w:t>tiret</w:t>
      </w:r>
      <w:proofErr w:type="spellEnd"/>
      <w:r>
        <w:t xml:space="preserve"> drugie ustawy wymienionej jako pierwsza w odnośniku </w:t>
      </w:r>
      <w:r>
        <w:fldChar w:fldCharType="begin"/>
      </w:r>
      <w:r>
        <w:instrText xml:space="preserve"> NOTEREF _Ref426108447 \h </w:instrText>
      </w:r>
      <w:r>
        <w:fldChar w:fldCharType="separate"/>
      </w:r>
      <w:r w:rsidR="005B5A36">
        <w:t>1</w:t>
      </w:r>
      <w:r>
        <w:fldChar w:fldCharType="end"/>
      </w:r>
      <w:r>
        <w:t>.</w:t>
      </w:r>
    </w:p>
  </w:footnote>
  <w:footnote w:id="60">
    <w:p w:rsidR="006E2447" w:rsidRPr="00597C2F" w:rsidRDefault="006E2447" w:rsidP="00F75717">
      <w:pPr>
        <w:pStyle w:val="ODNONIKtreodnonika"/>
      </w:pPr>
      <w:r>
        <w:rPr>
          <w:rStyle w:val="Odwoanieprzypisudolnego"/>
        </w:rPr>
        <w:footnoteRef/>
      </w:r>
      <w:r>
        <w:rPr>
          <w:rStyle w:val="IGindeksgrny"/>
        </w:rPr>
        <w:t>)</w:t>
      </w:r>
      <w:r>
        <w:tab/>
        <w:t xml:space="preserve">Zmiany tekstu jednolitego wymienionej ustawy zostały ogłoszone w Dz. U. z 2014 r. poz. </w:t>
      </w:r>
      <w:r w:rsidRPr="00597C2F">
        <w:t>1138</w:t>
      </w:r>
      <w:r>
        <w:t xml:space="preserve"> </w:t>
      </w:r>
      <w:r w:rsidRPr="00597C2F">
        <w:t>i</w:t>
      </w:r>
      <w:r>
        <w:t> </w:t>
      </w:r>
      <w:r w:rsidRPr="00597C2F">
        <w:t>1146</w:t>
      </w:r>
      <w:r>
        <w:t xml:space="preserve"> oraz z 2015 r. poz. 1255, 1333 i 1339.</w:t>
      </w:r>
    </w:p>
  </w:footnote>
  <w:footnote w:id="61">
    <w:p w:rsidR="006E2447" w:rsidRPr="00FF70D2" w:rsidRDefault="006E2447" w:rsidP="00F75717">
      <w:pPr>
        <w:pStyle w:val="ODNONIKtreodnonika"/>
      </w:pPr>
      <w:r>
        <w:rPr>
          <w:rStyle w:val="Odwoanieprzypisudolnego"/>
        </w:rPr>
        <w:footnoteRef/>
      </w:r>
      <w:r>
        <w:rPr>
          <w:rStyle w:val="IGindeksgrny"/>
        </w:rPr>
        <w:t>)</w:t>
      </w:r>
      <w:r>
        <w:tab/>
        <w:t>Zmiany tekstu jednolitego wymienionej ustawy zostały ogłoszone w Dz. U. z 2013 r. poz.</w:t>
      </w:r>
      <w:r w:rsidRPr="00FF70D2">
        <w:t xml:space="preserve"> 613, </w:t>
      </w:r>
      <w:r>
        <w:t>z 2014 r. poz. 768 i 1100 oraz z 2015 r. poz. 4, </w:t>
      </w:r>
      <w:r w:rsidRPr="00FF70D2">
        <w:t>978</w:t>
      </w:r>
      <w:r>
        <w:t>, 1045, 1166 i 1333.</w:t>
      </w:r>
    </w:p>
  </w:footnote>
  <w:footnote w:id="62">
    <w:p w:rsidR="006E2447" w:rsidRPr="00CA22FF" w:rsidRDefault="006E2447" w:rsidP="00F75717">
      <w:pPr>
        <w:pStyle w:val="ODNONIKtreodnonika"/>
      </w:pPr>
      <w:r>
        <w:rPr>
          <w:rStyle w:val="Odwoanieprzypisudolnego"/>
        </w:rPr>
        <w:footnoteRef/>
      </w:r>
      <w:r>
        <w:rPr>
          <w:rStyle w:val="IGindeksgrny"/>
        </w:rPr>
        <w:t>)</w:t>
      </w:r>
      <w:r>
        <w:tab/>
        <w:t xml:space="preserve">Dodany przez art. 1 pkt 25 ustawy wymienionej jako pierwsza w odnośniku </w:t>
      </w:r>
      <w:r>
        <w:fldChar w:fldCharType="begin"/>
      </w:r>
      <w:r>
        <w:instrText xml:space="preserve"> NOTEREF _Ref426108447 \h </w:instrText>
      </w:r>
      <w:r>
        <w:fldChar w:fldCharType="separate"/>
      </w:r>
      <w:r w:rsidR="005B5A36">
        <w:t>1</w:t>
      </w:r>
      <w:r>
        <w:fldChar w:fldCharType="end"/>
      </w:r>
      <w:r>
        <w:t>.</w:t>
      </w:r>
    </w:p>
  </w:footnote>
  <w:footnote w:id="63">
    <w:p w:rsidR="006E2447" w:rsidRPr="00BE4B5F" w:rsidRDefault="006E2447" w:rsidP="00F75717">
      <w:pPr>
        <w:pStyle w:val="ODNONIKtreodnonika"/>
      </w:pPr>
      <w:r>
        <w:rPr>
          <w:rStyle w:val="Odwoanieprzypisudolnego"/>
        </w:rPr>
        <w:footnoteRef/>
      </w:r>
      <w:r>
        <w:rPr>
          <w:rStyle w:val="IGindeksgrny"/>
        </w:rPr>
        <w:t>)</w:t>
      </w:r>
      <w:r>
        <w:tab/>
        <w:t>W brzmieniu ustalonym przez art. 20 pkt 1 lit. a ustawy z dnia 30 czerwca 2011 r. o wdrożeniu naziemnej telewizji cyfrowej (Dz. U. Nr 153, poz. 903), która weszła w życie z dniem 10 sierpnia 2011 r.</w:t>
      </w:r>
    </w:p>
  </w:footnote>
  <w:footnote w:id="64">
    <w:p w:rsidR="006E2447" w:rsidRPr="00BE4B5F" w:rsidRDefault="006E2447" w:rsidP="00F75717">
      <w:pPr>
        <w:pStyle w:val="ODNONIKtreodnonika"/>
      </w:pPr>
      <w:r>
        <w:rPr>
          <w:rStyle w:val="Odwoanieprzypisudolnego"/>
        </w:rPr>
        <w:footnoteRef/>
      </w:r>
      <w:r>
        <w:rPr>
          <w:rStyle w:val="IGindeksgrny"/>
        </w:rPr>
        <w:t>)</w:t>
      </w:r>
      <w:r>
        <w:tab/>
        <w:t xml:space="preserve">W brzmieniu ustalonym przez art. 20 pkt 1 lit. b ustawy, o której mowa w odnośniku </w:t>
      </w:r>
      <w:r>
        <w:fldChar w:fldCharType="begin"/>
      </w:r>
      <w:r>
        <w:instrText xml:space="preserve"> NOTEREF _Ref426379436 \h </w:instrText>
      </w:r>
      <w:r>
        <w:fldChar w:fldCharType="separate"/>
      </w:r>
      <w:r w:rsidR="005B5A36">
        <w:t>63</w:t>
      </w:r>
      <w:r>
        <w:fldChar w:fldCharType="end"/>
      </w:r>
      <w:r>
        <w:t>.</w:t>
      </w:r>
    </w:p>
  </w:footnote>
  <w:footnote w:id="65">
    <w:p w:rsidR="006E2447" w:rsidRPr="00BE4B5F" w:rsidRDefault="006E2447" w:rsidP="00F75717">
      <w:pPr>
        <w:pStyle w:val="ODNONIKtreodnonika"/>
      </w:pPr>
      <w:r>
        <w:rPr>
          <w:rStyle w:val="Odwoanieprzypisudolnego"/>
        </w:rPr>
        <w:footnoteRef/>
      </w:r>
      <w:r>
        <w:rPr>
          <w:rStyle w:val="IGindeksgrny"/>
        </w:rPr>
        <w:t>)</w:t>
      </w:r>
      <w:r>
        <w:tab/>
        <w:t>W brzmieniu ustalonym przez art. 1 pkt 1 ustawy z dnia 10 października 2012 r. o zmianie ustawy o radiofonii i telewizji (Dz. U. poz. 1209), która weszła w życie z dniem 20 listopada 2012 r.</w:t>
      </w:r>
    </w:p>
  </w:footnote>
  <w:footnote w:id="66">
    <w:p w:rsidR="006E2447" w:rsidRPr="00BE4B5F" w:rsidRDefault="006E2447" w:rsidP="00F75717">
      <w:pPr>
        <w:pStyle w:val="ODNONIKtreodnonika"/>
      </w:pPr>
      <w:r>
        <w:rPr>
          <w:rStyle w:val="Odwoanieprzypisudolnego"/>
        </w:rPr>
        <w:footnoteRef/>
      </w:r>
      <w:r>
        <w:rPr>
          <w:rStyle w:val="IGindeksgrny"/>
        </w:rPr>
        <w:t>)</w:t>
      </w:r>
      <w:r>
        <w:tab/>
        <w:t xml:space="preserve">W brzmieniu ustalonym przez art. 20 pkt 2 lit. a ustawy, o której mowa w odnośniku </w:t>
      </w:r>
      <w:r>
        <w:fldChar w:fldCharType="begin"/>
      </w:r>
      <w:r>
        <w:instrText xml:space="preserve"> NOTEREF _Ref426379436 \h </w:instrText>
      </w:r>
      <w:r>
        <w:fldChar w:fldCharType="separate"/>
      </w:r>
      <w:r w:rsidR="005B5A36">
        <w:t>63</w:t>
      </w:r>
      <w:r>
        <w:fldChar w:fldCharType="end"/>
      </w:r>
      <w:r>
        <w:t>.</w:t>
      </w:r>
    </w:p>
  </w:footnote>
  <w:footnote w:id="67">
    <w:p w:rsidR="006E2447" w:rsidRPr="00BE4B5F" w:rsidRDefault="006E2447" w:rsidP="00F75717">
      <w:pPr>
        <w:pStyle w:val="ODNONIKtreodnonika"/>
      </w:pPr>
      <w:r>
        <w:rPr>
          <w:rStyle w:val="Odwoanieprzypisudolnego"/>
        </w:rPr>
        <w:footnoteRef/>
      </w:r>
      <w:r>
        <w:rPr>
          <w:rStyle w:val="IGindeksgrny"/>
        </w:rPr>
        <w:t>)</w:t>
      </w:r>
      <w:r>
        <w:tab/>
        <w:t xml:space="preserve">W brzmieniu ustalonym przez art. 20 pkt 2 lit. b ustawy, o której mowa w odnośniku </w:t>
      </w:r>
      <w:r>
        <w:fldChar w:fldCharType="begin"/>
      </w:r>
      <w:r>
        <w:instrText xml:space="preserve"> NOTEREF _Ref426379436 \h </w:instrText>
      </w:r>
      <w:r>
        <w:fldChar w:fldCharType="separate"/>
      </w:r>
      <w:r w:rsidR="005B5A36">
        <w:t>63</w:t>
      </w:r>
      <w:r>
        <w:fldChar w:fldCharType="end"/>
      </w:r>
      <w:r>
        <w:t>.</w:t>
      </w:r>
    </w:p>
  </w:footnote>
  <w:footnote w:id="68">
    <w:p w:rsidR="006E2447" w:rsidRPr="00BE4B5F" w:rsidRDefault="006E2447" w:rsidP="00F75717">
      <w:pPr>
        <w:pStyle w:val="ODNONIKtreodnonika"/>
      </w:pPr>
      <w:r>
        <w:rPr>
          <w:rStyle w:val="Odwoanieprzypisudolnego"/>
        </w:rPr>
        <w:footnoteRef/>
      </w:r>
      <w:r>
        <w:rPr>
          <w:rStyle w:val="IGindeksgrny"/>
        </w:rPr>
        <w:t>)</w:t>
      </w:r>
      <w:r>
        <w:tab/>
        <w:t xml:space="preserve">W brzmieniu ustalonym przez art. 1 pkt 26 ustawy wymienionej jako pierwsza w odnośniku </w:t>
      </w:r>
      <w:r>
        <w:fldChar w:fldCharType="begin"/>
      </w:r>
      <w:r>
        <w:instrText xml:space="preserve"> NOTEREF _Ref426108447 \h </w:instrText>
      </w:r>
      <w:r>
        <w:fldChar w:fldCharType="separate"/>
      </w:r>
      <w:r w:rsidR="005B5A36">
        <w:t>1</w:t>
      </w:r>
      <w:r>
        <w:fldChar w:fldCharType="end"/>
      </w:r>
      <w:r>
        <w:t>.</w:t>
      </w:r>
    </w:p>
  </w:footnote>
  <w:footnote w:id="69">
    <w:p w:rsidR="006E2447" w:rsidRPr="00BE4B5F" w:rsidRDefault="006E2447" w:rsidP="00F75717">
      <w:pPr>
        <w:pStyle w:val="ODNONIKtreodnonika"/>
      </w:pPr>
      <w:r>
        <w:rPr>
          <w:rStyle w:val="Odwoanieprzypisudolnego"/>
        </w:rPr>
        <w:footnoteRef/>
      </w:r>
      <w:r>
        <w:rPr>
          <w:rStyle w:val="IGindeksgrny"/>
        </w:rPr>
        <w:t>)</w:t>
      </w:r>
      <w:r>
        <w:tab/>
        <w:t xml:space="preserve">W brzmieniu ustalonym przez art. 1 pkt 27 lit. a ustawy wymienionej jako pierwsza w odnośniku </w:t>
      </w:r>
      <w:r>
        <w:fldChar w:fldCharType="begin"/>
      </w:r>
      <w:r>
        <w:instrText xml:space="preserve"> NOTEREF _Ref426108447 \h </w:instrText>
      </w:r>
      <w:r>
        <w:fldChar w:fldCharType="separate"/>
      </w:r>
      <w:r w:rsidR="005B5A36">
        <w:t>1</w:t>
      </w:r>
      <w:r>
        <w:fldChar w:fldCharType="end"/>
      </w:r>
      <w:r>
        <w:t>.</w:t>
      </w:r>
    </w:p>
  </w:footnote>
  <w:footnote w:id="70">
    <w:p w:rsidR="006E2447" w:rsidRPr="00BE4B5F" w:rsidRDefault="006E2447" w:rsidP="00F75717">
      <w:pPr>
        <w:pStyle w:val="ODNONIKtreodnonika"/>
      </w:pPr>
      <w:r>
        <w:rPr>
          <w:rStyle w:val="Odwoanieprzypisudolnego"/>
        </w:rPr>
        <w:footnoteRef/>
      </w:r>
      <w:r>
        <w:rPr>
          <w:rStyle w:val="IGindeksgrny"/>
        </w:rPr>
        <w:t>)</w:t>
      </w:r>
      <w:r>
        <w:tab/>
        <w:t xml:space="preserve">W brzmieniu ustalonym przez art. 1 pkt 27 lit. b ustawy wymienionej jako pierwsza w odnośniku </w:t>
      </w:r>
      <w:r>
        <w:fldChar w:fldCharType="begin"/>
      </w:r>
      <w:r>
        <w:instrText xml:space="preserve"> NOTEREF _Ref426108447 \h </w:instrText>
      </w:r>
      <w:r>
        <w:fldChar w:fldCharType="separate"/>
      </w:r>
      <w:r w:rsidR="005B5A36">
        <w:t>1</w:t>
      </w:r>
      <w:r>
        <w:fldChar w:fldCharType="end"/>
      </w:r>
      <w:r>
        <w:t>.</w:t>
      </w:r>
    </w:p>
  </w:footnote>
  <w:footnote w:id="71">
    <w:p w:rsidR="006E2447" w:rsidRPr="00BE4B5F" w:rsidRDefault="006E2447" w:rsidP="00F75717">
      <w:pPr>
        <w:pStyle w:val="ODNONIKtreodnonika"/>
      </w:pPr>
      <w:r>
        <w:rPr>
          <w:rStyle w:val="Odwoanieprzypisudolnego"/>
        </w:rPr>
        <w:footnoteRef/>
      </w:r>
      <w:r>
        <w:rPr>
          <w:rStyle w:val="IGindeksgrny"/>
        </w:rPr>
        <w:t>)</w:t>
      </w:r>
      <w:r>
        <w:tab/>
        <w:t xml:space="preserve">W brzmieniu ustalonym przez art. 20 pkt 3 ustawy, o której mowa w odnośniku </w:t>
      </w:r>
      <w:r>
        <w:fldChar w:fldCharType="begin"/>
      </w:r>
      <w:r>
        <w:instrText xml:space="preserve"> NOTEREF _Ref426379436 \h </w:instrText>
      </w:r>
      <w:r>
        <w:fldChar w:fldCharType="separate"/>
      </w:r>
      <w:r w:rsidR="005B5A36">
        <w:t>63</w:t>
      </w:r>
      <w:r>
        <w:fldChar w:fldCharType="end"/>
      </w:r>
      <w:r>
        <w:t>.</w:t>
      </w:r>
    </w:p>
  </w:footnote>
  <w:footnote w:id="72">
    <w:p w:rsidR="006E2447" w:rsidRPr="00BE4B5F" w:rsidRDefault="006E2447" w:rsidP="00F75717">
      <w:pPr>
        <w:pStyle w:val="ODNONIKtreodnonika"/>
      </w:pPr>
      <w:r>
        <w:rPr>
          <w:rStyle w:val="Odwoanieprzypisudolnego"/>
        </w:rPr>
        <w:footnoteRef/>
      </w:r>
      <w:r>
        <w:rPr>
          <w:rStyle w:val="IGindeksgrny"/>
        </w:rPr>
        <w:t>)</w:t>
      </w:r>
      <w:r>
        <w:tab/>
        <w:t xml:space="preserve">W brzmieniu ustalonym przez art. 1 pkt 2 ustawy, o której mowa w odnośniku </w:t>
      </w:r>
      <w:r>
        <w:fldChar w:fldCharType="begin"/>
      </w:r>
      <w:r>
        <w:instrText xml:space="preserve"> NOTEREF _Ref426379466 \h </w:instrText>
      </w:r>
      <w:r>
        <w:fldChar w:fldCharType="separate"/>
      </w:r>
      <w:r w:rsidR="005B5A36">
        <w:t>65</w:t>
      </w:r>
      <w:r>
        <w:fldChar w:fldCharType="end"/>
      </w:r>
      <w:r>
        <w:t>.</w:t>
      </w:r>
    </w:p>
  </w:footnote>
  <w:footnote w:id="73">
    <w:p w:rsidR="006E2447" w:rsidRPr="00597C2F" w:rsidRDefault="006E2447" w:rsidP="00F75717">
      <w:pPr>
        <w:pStyle w:val="ODNONIKtreodnonika"/>
      </w:pPr>
      <w:r>
        <w:rPr>
          <w:rStyle w:val="Odwoanieprzypisudolnego"/>
        </w:rPr>
        <w:footnoteRef/>
      </w:r>
      <w:r>
        <w:rPr>
          <w:rStyle w:val="IGindeksgrny"/>
        </w:rPr>
        <w:t>)</w:t>
      </w:r>
      <w:r>
        <w:tab/>
        <w:t>Zmiany tekstu jednolitego wymienionej ustawy zostały ogłoszone w Dz. U. z 2015 r. poz. 699,</w:t>
      </w:r>
      <w:r w:rsidRPr="007C4AFB">
        <w:t xml:space="preserve"> 978</w:t>
      </w:r>
      <w:r>
        <w:t>, 1197, 1269 i 1333.</w:t>
      </w:r>
    </w:p>
  </w:footnote>
  <w:footnote w:id="74">
    <w:p w:rsidR="006E2447" w:rsidRPr="00917BA5" w:rsidRDefault="006E2447" w:rsidP="00F75717">
      <w:pPr>
        <w:pStyle w:val="ODNONIKtreodnonika"/>
      </w:pPr>
      <w:r>
        <w:rPr>
          <w:rStyle w:val="Odwoanieprzypisudolnego"/>
        </w:rPr>
        <w:footnoteRef/>
      </w:r>
      <w:r>
        <w:rPr>
          <w:rStyle w:val="IGindeksgrny"/>
        </w:rPr>
        <w:t>)</w:t>
      </w:r>
      <w:r>
        <w:tab/>
        <w:t xml:space="preserve">Tytuł rozdziału w brzmieniu ustalonym przez art. 1 pkt 28 ustawy wymienionej jako pierwsza w odnośniku </w:t>
      </w:r>
      <w:r>
        <w:fldChar w:fldCharType="begin"/>
      </w:r>
      <w:r>
        <w:instrText xml:space="preserve"> NOTEREF _Ref426108447 \h </w:instrText>
      </w:r>
      <w:r>
        <w:fldChar w:fldCharType="separate"/>
      </w:r>
      <w:r w:rsidR="005B5A36">
        <w:t>1</w:t>
      </w:r>
      <w:r>
        <w:fldChar w:fldCharType="end"/>
      </w:r>
      <w:r>
        <w:t>.</w:t>
      </w:r>
    </w:p>
  </w:footnote>
  <w:footnote w:id="75">
    <w:p w:rsidR="006E2447" w:rsidRPr="00917BA5" w:rsidRDefault="006E2447" w:rsidP="00F75717">
      <w:pPr>
        <w:pStyle w:val="ODNONIKtreodnonika"/>
      </w:pPr>
      <w:r>
        <w:rPr>
          <w:rStyle w:val="Odwoanieprzypisudolnego"/>
        </w:rPr>
        <w:footnoteRef/>
      </w:r>
      <w:r>
        <w:rPr>
          <w:rStyle w:val="IGindeksgrny"/>
        </w:rPr>
        <w:t>)</w:t>
      </w:r>
      <w:r>
        <w:tab/>
        <w:t xml:space="preserve">W brzmieniu ustalonym przez art. 1 pkt 29 ustawy wymienionej jako pierwsza w odnośniku </w:t>
      </w:r>
      <w:r>
        <w:fldChar w:fldCharType="begin"/>
      </w:r>
      <w:r>
        <w:instrText xml:space="preserve"> NOTEREF _Ref426108447 \h </w:instrText>
      </w:r>
      <w:r>
        <w:fldChar w:fldCharType="separate"/>
      </w:r>
      <w:r w:rsidR="005B5A36">
        <w:t>1</w:t>
      </w:r>
      <w:r>
        <w:fldChar w:fldCharType="end"/>
      </w:r>
      <w:r>
        <w:t>.</w:t>
      </w:r>
    </w:p>
  </w:footnote>
  <w:footnote w:id="76">
    <w:p w:rsidR="006E2447" w:rsidRPr="00917BA5" w:rsidRDefault="006E2447" w:rsidP="00F75717">
      <w:pPr>
        <w:pStyle w:val="ODNONIKtreodnonika"/>
      </w:pPr>
      <w:r>
        <w:rPr>
          <w:rStyle w:val="Odwoanieprzypisudolnego"/>
        </w:rPr>
        <w:footnoteRef/>
      </w:r>
      <w:r>
        <w:rPr>
          <w:rStyle w:val="IGindeksgrny"/>
        </w:rPr>
        <w:t>)</w:t>
      </w:r>
      <w:r>
        <w:tab/>
        <w:t xml:space="preserve">W brzmieniu ustalonym przez art. 20 pkt 4 ustawy, o której mowa w odnośniku </w:t>
      </w:r>
      <w:r>
        <w:fldChar w:fldCharType="begin"/>
      </w:r>
      <w:r>
        <w:instrText xml:space="preserve"> NOTEREF _Ref426379436 \h </w:instrText>
      </w:r>
      <w:r>
        <w:fldChar w:fldCharType="separate"/>
      </w:r>
      <w:r w:rsidR="005B5A36">
        <w:t>63</w:t>
      </w:r>
      <w:r>
        <w:fldChar w:fldCharType="end"/>
      </w:r>
      <w:r>
        <w:t>.</w:t>
      </w:r>
    </w:p>
  </w:footnote>
  <w:footnote w:id="77">
    <w:p w:rsidR="006E2447" w:rsidRPr="00917BA5" w:rsidRDefault="006E2447" w:rsidP="00F75717">
      <w:pPr>
        <w:pStyle w:val="ODNONIKtreodnonika"/>
      </w:pPr>
      <w:r>
        <w:rPr>
          <w:rStyle w:val="Odwoanieprzypisudolnego"/>
        </w:rPr>
        <w:footnoteRef/>
      </w:r>
      <w:r>
        <w:rPr>
          <w:rStyle w:val="IGindeksgrny"/>
        </w:rPr>
        <w:t>)</w:t>
      </w:r>
      <w:r>
        <w:tab/>
      </w:r>
      <w:r w:rsidRPr="00917BA5">
        <w:t xml:space="preserve">W brzmieniu ustalonym przez </w:t>
      </w:r>
      <w:r>
        <w:t xml:space="preserve">art. 1 pkt 3 ustawy, o której mowa w odnośniku </w:t>
      </w:r>
      <w:r>
        <w:fldChar w:fldCharType="begin"/>
      </w:r>
      <w:r>
        <w:instrText xml:space="preserve"> NOTEREF _Ref426379466 \h </w:instrText>
      </w:r>
      <w:r>
        <w:fldChar w:fldCharType="separate"/>
      </w:r>
      <w:r w:rsidR="005B5A36">
        <w:t>65</w:t>
      </w:r>
      <w:r>
        <w:fldChar w:fldCharType="end"/>
      </w:r>
      <w:r>
        <w:t>.</w:t>
      </w:r>
    </w:p>
  </w:footnote>
  <w:footnote w:id="78">
    <w:p w:rsidR="006E2447" w:rsidRPr="00917BA5" w:rsidRDefault="006E2447" w:rsidP="00F75717">
      <w:pPr>
        <w:pStyle w:val="ODNONIKtreodnonika"/>
      </w:pPr>
      <w:r>
        <w:rPr>
          <w:rStyle w:val="Odwoanieprzypisudolnego"/>
        </w:rPr>
        <w:footnoteRef/>
      </w:r>
      <w:r>
        <w:rPr>
          <w:rStyle w:val="IGindeksgrny"/>
        </w:rPr>
        <w:t>)</w:t>
      </w:r>
      <w:r>
        <w:tab/>
      </w:r>
      <w:r w:rsidRPr="00917BA5">
        <w:t xml:space="preserve">W brzmieniu ustalonym przez </w:t>
      </w:r>
      <w:r>
        <w:t xml:space="preserve">art. 20 pkt 5 ustawy, o której mowa w odnośniku </w:t>
      </w:r>
      <w:r>
        <w:fldChar w:fldCharType="begin"/>
      </w:r>
      <w:r>
        <w:instrText xml:space="preserve"> NOTEREF _Ref426379436 \h </w:instrText>
      </w:r>
      <w:r>
        <w:fldChar w:fldCharType="separate"/>
      </w:r>
      <w:r w:rsidR="005B5A36">
        <w:t>63</w:t>
      </w:r>
      <w:r>
        <w:fldChar w:fldCharType="end"/>
      </w:r>
      <w:r>
        <w:t>.</w:t>
      </w:r>
    </w:p>
  </w:footnote>
  <w:footnote w:id="79">
    <w:p w:rsidR="006E2447" w:rsidRPr="00917BA5" w:rsidRDefault="006E2447" w:rsidP="00F75717">
      <w:pPr>
        <w:pStyle w:val="ODNONIKtreodnonika"/>
      </w:pPr>
      <w:r>
        <w:rPr>
          <w:rStyle w:val="Odwoanieprzypisudolnego"/>
        </w:rPr>
        <w:footnoteRef/>
      </w:r>
      <w:r>
        <w:rPr>
          <w:rStyle w:val="IGindeksgrny"/>
        </w:rPr>
        <w:t>)</w:t>
      </w:r>
      <w:r>
        <w:tab/>
        <w:t xml:space="preserve">Dodany przez art. 20 pkt 6 ustawy, o której mowa w odnośniku </w:t>
      </w:r>
      <w:r>
        <w:fldChar w:fldCharType="begin"/>
      </w:r>
      <w:r>
        <w:instrText xml:space="preserve"> NOTEREF _Ref426379436 \h </w:instrText>
      </w:r>
      <w:r>
        <w:fldChar w:fldCharType="separate"/>
      </w:r>
      <w:r w:rsidR="005B5A36">
        <w:t>63</w:t>
      </w:r>
      <w:r>
        <w:fldChar w:fldCharType="end"/>
      </w:r>
      <w:r>
        <w:t>.</w:t>
      </w:r>
    </w:p>
  </w:footnote>
  <w:footnote w:id="80">
    <w:p w:rsidR="006E2447" w:rsidRPr="00917BA5" w:rsidRDefault="006E2447" w:rsidP="00F75717">
      <w:pPr>
        <w:pStyle w:val="ODNONIKtreodnonika"/>
      </w:pPr>
      <w:r>
        <w:rPr>
          <w:rStyle w:val="Odwoanieprzypisudolnego"/>
        </w:rPr>
        <w:footnoteRef/>
      </w:r>
      <w:r>
        <w:rPr>
          <w:rStyle w:val="IGindeksgrny"/>
        </w:rPr>
        <w:t>)</w:t>
      </w:r>
      <w:r>
        <w:tab/>
        <w:t xml:space="preserve">W brzmieniu ustalonym przez art. 1 pkt 30 ustawy wymienionej jako pierwsza w odnośniku </w:t>
      </w:r>
      <w:r>
        <w:fldChar w:fldCharType="begin"/>
      </w:r>
      <w:r>
        <w:instrText xml:space="preserve"> NOTEREF _Ref426108447 \h </w:instrText>
      </w:r>
      <w:r>
        <w:fldChar w:fldCharType="separate"/>
      </w:r>
      <w:r w:rsidR="005B5A36">
        <w:t>1</w:t>
      </w:r>
      <w:r>
        <w:fldChar w:fldCharType="end"/>
      </w:r>
      <w:r>
        <w:t>.</w:t>
      </w:r>
    </w:p>
  </w:footnote>
  <w:footnote w:id="81">
    <w:p w:rsidR="006E2447" w:rsidRPr="00917BA5" w:rsidRDefault="006E2447" w:rsidP="00F75717">
      <w:pPr>
        <w:pStyle w:val="ODNONIKtreodnonika"/>
      </w:pPr>
      <w:r>
        <w:rPr>
          <w:rStyle w:val="Odwoanieprzypisudolnego"/>
        </w:rPr>
        <w:footnoteRef/>
      </w:r>
      <w:r>
        <w:rPr>
          <w:rStyle w:val="IGindeksgrny"/>
        </w:rPr>
        <w:t>)</w:t>
      </w:r>
      <w:r>
        <w:tab/>
        <w:t xml:space="preserve">Przez art. 20 pkt 7 ustawy, o której mowa w odnośniku </w:t>
      </w:r>
      <w:r>
        <w:fldChar w:fldCharType="begin"/>
      </w:r>
      <w:r>
        <w:instrText xml:space="preserve"> NOTEREF _Ref426379436 \h </w:instrText>
      </w:r>
      <w:r>
        <w:fldChar w:fldCharType="separate"/>
      </w:r>
      <w:r w:rsidR="005B5A36">
        <w:t>63</w:t>
      </w:r>
      <w:r>
        <w:fldChar w:fldCharType="end"/>
      </w:r>
      <w:r>
        <w:t>.</w:t>
      </w:r>
    </w:p>
  </w:footnote>
  <w:footnote w:id="82">
    <w:p w:rsidR="006E2447" w:rsidRPr="00917BA5" w:rsidRDefault="006E2447" w:rsidP="00F75717">
      <w:pPr>
        <w:pStyle w:val="ODNONIKtreodnonika"/>
      </w:pPr>
      <w:r>
        <w:rPr>
          <w:rStyle w:val="Odwoanieprzypisudolnego"/>
        </w:rPr>
        <w:footnoteRef/>
      </w:r>
      <w:r>
        <w:rPr>
          <w:rStyle w:val="IGindeksgrny"/>
        </w:rPr>
        <w:t>)</w:t>
      </w:r>
      <w:r>
        <w:tab/>
        <w:t xml:space="preserve">Dodany przez art. 1 pkt 31 ustawy wymienionej jako pierwsza w odnośniku </w:t>
      </w:r>
      <w:r>
        <w:fldChar w:fldCharType="begin"/>
      </w:r>
      <w:r>
        <w:instrText xml:space="preserve"> NOTEREF _Ref426108447 \h </w:instrText>
      </w:r>
      <w:r>
        <w:fldChar w:fldCharType="separate"/>
      </w:r>
      <w:r w:rsidR="005B5A36">
        <w:t>1</w:t>
      </w:r>
      <w:r>
        <w:fldChar w:fldCharType="end"/>
      </w:r>
      <w:r>
        <w:t>.</w:t>
      </w:r>
    </w:p>
  </w:footnote>
  <w:footnote w:id="83">
    <w:p w:rsidR="006E2447" w:rsidRPr="00917BA5" w:rsidRDefault="006E2447" w:rsidP="00F75717">
      <w:pPr>
        <w:pStyle w:val="ODNONIKtreodnonika"/>
      </w:pPr>
      <w:r>
        <w:rPr>
          <w:rStyle w:val="Odwoanieprzypisudolnego"/>
        </w:rPr>
        <w:footnoteRef/>
      </w:r>
      <w:r>
        <w:rPr>
          <w:rStyle w:val="IGindeksgrny"/>
        </w:rPr>
        <w:t>)</w:t>
      </w:r>
      <w:r>
        <w:tab/>
        <w:t xml:space="preserve">W brzmieniu ustalonym przez art. 1 pkt 32 ustawy wymienionej jako pierwsza w odnośniku </w:t>
      </w:r>
      <w:r>
        <w:fldChar w:fldCharType="begin"/>
      </w:r>
      <w:r>
        <w:instrText xml:space="preserve"> NOTEREF _Ref426108447 \h </w:instrText>
      </w:r>
      <w:r>
        <w:fldChar w:fldCharType="separate"/>
      </w:r>
      <w:r w:rsidR="005B5A36">
        <w:t>1</w:t>
      </w:r>
      <w:r>
        <w:fldChar w:fldCharType="end"/>
      </w:r>
      <w:r>
        <w:t>.</w:t>
      </w:r>
    </w:p>
  </w:footnote>
  <w:footnote w:id="84">
    <w:p w:rsidR="006E2447" w:rsidRPr="00917BA5" w:rsidRDefault="006E2447" w:rsidP="00F75717">
      <w:pPr>
        <w:pStyle w:val="ODNONIKtreodnonika"/>
      </w:pPr>
      <w:r>
        <w:rPr>
          <w:rStyle w:val="Odwoanieprzypisudolnego"/>
        </w:rPr>
        <w:footnoteRef/>
      </w:r>
      <w:r>
        <w:rPr>
          <w:rStyle w:val="IGindeksgrny"/>
        </w:rPr>
        <w:t>)</w:t>
      </w:r>
      <w:r>
        <w:tab/>
        <w:t xml:space="preserve">Przez art. 20 pkt 8 ustawy, o której mowa w odnośniku </w:t>
      </w:r>
      <w:r>
        <w:fldChar w:fldCharType="begin"/>
      </w:r>
      <w:r>
        <w:instrText xml:space="preserve"> NOTEREF _Ref426379436 \h </w:instrText>
      </w:r>
      <w:r>
        <w:fldChar w:fldCharType="separate"/>
      </w:r>
      <w:r w:rsidR="005B5A36">
        <w:t>63</w:t>
      </w:r>
      <w:r>
        <w:fldChar w:fldCharType="end"/>
      </w:r>
      <w:r>
        <w:t>.</w:t>
      </w:r>
    </w:p>
  </w:footnote>
  <w:footnote w:id="85">
    <w:p w:rsidR="006E2447" w:rsidRPr="00917BA5" w:rsidRDefault="006E2447" w:rsidP="00F75717">
      <w:pPr>
        <w:pStyle w:val="ODNONIKtreodnonika"/>
      </w:pPr>
      <w:r>
        <w:rPr>
          <w:rStyle w:val="Odwoanieprzypisudolnego"/>
        </w:rPr>
        <w:footnoteRef/>
      </w:r>
      <w:r>
        <w:rPr>
          <w:rStyle w:val="IGindeksgrny"/>
        </w:rPr>
        <w:t>)</w:t>
      </w:r>
      <w:r>
        <w:tab/>
        <w:t xml:space="preserve">W brzmieniu ustalonym przez art. 1 pkt 33 ustawy wymienionej jako pierwsza w odnośniku </w:t>
      </w:r>
      <w:r>
        <w:fldChar w:fldCharType="begin"/>
      </w:r>
      <w:r>
        <w:instrText xml:space="preserve"> NOTEREF _Ref426108447 \h </w:instrText>
      </w:r>
      <w:r>
        <w:fldChar w:fldCharType="separate"/>
      </w:r>
      <w:r w:rsidR="005B5A36">
        <w:t>1</w:t>
      </w:r>
      <w:r>
        <w:fldChar w:fldCharType="end"/>
      </w:r>
      <w:r>
        <w:t>.</w:t>
      </w:r>
    </w:p>
  </w:footnote>
  <w:footnote w:id="86">
    <w:p w:rsidR="006E2447" w:rsidRPr="00917BA5" w:rsidRDefault="006E2447" w:rsidP="00F75717">
      <w:pPr>
        <w:pStyle w:val="ODNONIKtreodnonika"/>
      </w:pPr>
      <w:r>
        <w:rPr>
          <w:rStyle w:val="Odwoanieprzypisudolnego"/>
        </w:rPr>
        <w:footnoteRef/>
      </w:r>
      <w:r>
        <w:rPr>
          <w:rStyle w:val="IGindeksgrny"/>
        </w:rPr>
        <w:t>)</w:t>
      </w:r>
      <w:r>
        <w:tab/>
        <w:t xml:space="preserve">Dodany przez art. 1 pkt 34 ustawy wymienionej jako pierwsza w odnośniku </w:t>
      </w:r>
      <w:r>
        <w:fldChar w:fldCharType="begin"/>
      </w:r>
      <w:r>
        <w:instrText xml:space="preserve"> NOTEREF _Ref426108447 \h </w:instrText>
      </w:r>
      <w:r>
        <w:fldChar w:fldCharType="separate"/>
      </w:r>
      <w:r w:rsidR="005B5A36">
        <w:t>1</w:t>
      </w:r>
      <w:r>
        <w:fldChar w:fldCharType="end"/>
      </w:r>
      <w:r>
        <w:t>.</w:t>
      </w:r>
    </w:p>
  </w:footnote>
  <w:footnote w:id="87">
    <w:p w:rsidR="006E2447" w:rsidRPr="00625E74" w:rsidRDefault="006E2447" w:rsidP="00F75717">
      <w:pPr>
        <w:pStyle w:val="ODNONIKtreodnonika"/>
      </w:pPr>
      <w:r>
        <w:rPr>
          <w:rStyle w:val="Odwoanieprzypisudolnego"/>
        </w:rPr>
        <w:footnoteRef/>
      </w:r>
      <w:r>
        <w:rPr>
          <w:rStyle w:val="IGindeksgrny"/>
        </w:rPr>
        <w:t>)</w:t>
      </w:r>
      <w:r>
        <w:tab/>
        <w:t xml:space="preserve">Przez art. 1 pkt 35 ustawy wymienionej jako pierwsza w odnośniku </w:t>
      </w:r>
      <w:r>
        <w:fldChar w:fldCharType="begin"/>
      </w:r>
      <w:r>
        <w:instrText xml:space="preserve"> NOTEREF _Ref426108447 \h </w:instrText>
      </w:r>
      <w:r>
        <w:fldChar w:fldCharType="separate"/>
      </w:r>
      <w:r w:rsidR="005B5A36">
        <w:t>1</w:t>
      </w:r>
      <w:r>
        <w:fldChar w:fldCharType="end"/>
      </w:r>
      <w:r>
        <w:t>.</w:t>
      </w:r>
    </w:p>
  </w:footnote>
  <w:footnote w:id="88">
    <w:p w:rsidR="006E2447" w:rsidRPr="00625E74" w:rsidRDefault="006E2447" w:rsidP="00F75717">
      <w:pPr>
        <w:pStyle w:val="ODNONIKtreodnonika"/>
      </w:pPr>
      <w:r>
        <w:rPr>
          <w:rStyle w:val="Odwoanieprzypisudolnego"/>
        </w:rPr>
        <w:footnoteRef/>
      </w:r>
      <w:r>
        <w:rPr>
          <w:rStyle w:val="IGindeksgrny"/>
        </w:rPr>
        <w:t>)</w:t>
      </w:r>
      <w:r>
        <w:tab/>
        <w:t xml:space="preserve">Rozdział dodany przez art. 1 pkt 5 ustawy wymienionej jako druga w odnośniku </w:t>
      </w:r>
      <w:r>
        <w:fldChar w:fldCharType="begin"/>
      </w:r>
      <w:r>
        <w:instrText xml:space="preserve"> NOTEREF _Ref426108447 \h </w:instrText>
      </w:r>
      <w:r>
        <w:fldChar w:fldCharType="separate"/>
      </w:r>
      <w:r w:rsidR="005B5A36">
        <w:t>1</w:t>
      </w:r>
      <w:r>
        <w:fldChar w:fldCharType="end"/>
      </w:r>
      <w:r>
        <w:t>.</w:t>
      </w:r>
    </w:p>
  </w:footnote>
  <w:footnote w:id="89">
    <w:p w:rsidR="006E2447" w:rsidRPr="00625E74" w:rsidRDefault="006E2447" w:rsidP="00F75717">
      <w:pPr>
        <w:pStyle w:val="ODNONIKtreodnonika"/>
      </w:pPr>
      <w:r>
        <w:rPr>
          <w:rStyle w:val="Odwoanieprzypisudolnego"/>
        </w:rPr>
        <w:footnoteRef/>
      </w:r>
      <w:r>
        <w:rPr>
          <w:rStyle w:val="IGindeksgrny"/>
        </w:rPr>
        <w:t>)</w:t>
      </w:r>
      <w:r>
        <w:tab/>
        <w:t xml:space="preserve">W brzmieniu ustalonym przez art. 1 pkt 4 ustawy, o której mowa w odnośniku </w:t>
      </w:r>
      <w:r>
        <w:fldChar w:fldCharType="begin"/>
      </w:r>
      <w:r>
        <w:instrText xml:space="preserve"> NOTEREF _Ref426379466 \h </w:instrText>
      </w:r>
      <w:r>
        <w:fldChar w:fldCharType="separate"/>
      </w:r>
      <w:r w:rsidR="005B5A36">
        <w:t>65</w:t>
      </w:r>
      <w:r>
        <w:fldChar w:fldCharType="end"/>
      </w:r>
      <w:r>
        <w:t>.</w:t>
      </w:r>
    </w:p>
  </w:footnote>
  <w:footnote w:id="90">
    <w:p w:rsidR="006E2447" w:rsidRPr="00625E74" w:rsidRDefault="006E2447" w:rsidP="00F75717">
      <w:pPr>
        <w:pStyle w:val="ODNONIKtreodnonika"/>
      </w:pPr>
      <w:r>
        <w:rPr>
          <w:rStyle w:val="Odwoanieprzypisudolnego"/>
        </w:rPr>
        <w:footnoteRef/>
      </w:r>
      <w:r>
        <w:rPr>
          <w:rStyle w:val="IGindeksgrny"/>
        </w:rPr>
        <w:t>)</w:t>
      </w:r>
      <w:r>
        <w:tab/>
        <w:t xml:space="preserve">Dodany przez art. 1 pkt 37 ustawy wymienionej jako pierwsza w odnośniku </w:t>
      </w:r>
      <w:r>
        <w:fldChar w:fldCharType="begin"/>
      </w:r>
      <w:r>
        <w:instrText xml:space="preserve"> NOTEREF _Ref426108447 \h </w:instrText>
      </w:r>
      <w:r>
        <w:fldChar w:fldCharType="separate"/>
      </w:r>
      <w:r w:rsidR="005B5A36">
        <w:t>1</w:t>
      </w:r>
      <w:r>
        <w:fldChar w:fldCharType="end"/>
      </w:r>
      <w:r>
        <w:t>.</w:t>
      </w:r>
    </w:p>
  </w:footnote>
  <w:footnote w:id="91">
    <w:p w:rsidR="006E2447" w:rsidRPr="00625E74" w:rsidRDefault="006E2447" w:rsidP="00F75717">
      <w:pPr>
        <w:pStyle w:val="ODNONIKtreodnonika"/>
      </w:pPr>
      <w:r>
        <w:rPr>
          <w:rStyle w:val="Odwoanieprzypisudolnego"/>
        </w:rPr>
        <w:footnoteRef/>
      </w:r>
      <w:r>
        <w:rPr>
          <w:rStyle w:val="IGindeksgrny"/>
        </w:rPr>
        <w:t>)</w:t>
      </w:r>
      <w:r>
        <w:tab/>
        <w:t xml:space="preserve">Dodany przez art. 20 pkt 10 ustawy, o której mowa w odnośniku </w:t>
      </w:r>
      <w:r>
        <w:fldChar w:fldCharType="begin"/>
      </w:r>
      <w:r>
        <w:instrText xml:space="preserve"> NOTEREF _Ref426379436 \h </w:instrText>
      </w:r>
      <w:r>
        <w:fldChar w:fldCharType="separate"/>
      </w:r>
      <w:r w:rsidR="005B5A36">
        <w:t>63</w:t>
      </w:r>
      <w:r>
        <w:fldChar w:fldCharType="end"/>
      </w:r>
      <w:r>
        <w:t>.</w:t>
      </w:r>
    </w:p>
  </w:footnote>
  <w:footnote w:id="92">
    <w:p w:rsidR="006E2447" w:rsidRPr="00625E74" w:rsidRDefault="006E2447" w:rsidP="00F75717">
      <w:pPr>
        <w:pStyle w:val="ODNONIKtreodnonika"/>
      </w:pPr>
      <w:r>
        <w:rPr>
          <w:rStyle w:val="Odwoanieprzypisudolnego"/>
        </w:rPr>
        <w:footnoteRef/>
      </w:r>
      <w:r>
        <w:rPr>
          <w:rStyle w:val="IGindeksgrny"/>
        </w:rPr>
        <w:t>)</w:t>
      </w:r>
      <w:r>
        <w:tab/>
        <w:t xml:space="preserve">Dodany przez art. 1 pkt 6 ustawy wymienionej jako druga w odnośniku </w:t>
      </w:r>
      <w:r>
        <w:fldChar w:fldCharType="begin"/>
      </w:r>
      <w:r>
        <w:instrText xml:space="preserve"> NOTEREF _Ref426108447 \h </w:instrText>
      </w:r>
      <w:r>
        <w:fldChar w:fldCharType="separate"/>
      </w:r>
      <w:r w:rsidR="005B5A36">
        <w:t>1</w:t>
      </w:r>
      <w:r>
        <w:fldChar w:fldCharType="end"/>
      </w:r>
      <w:r>
        <w:t>.</w:t>
      </w:r>
    </w:p>
  </w:footnote>
  <w:footnote w:id="93">
    <w:p w:rsidR="006E2447" w:rsidRPr="003E61A4" w:rsidRDefault="006E2447" w:rsidP="00F75717">
      <w:pPr>
        <w:pStyle w:val="ODNONIKtreodnonika"/>
      </w:pPr>
      <w:r>
        <w:rPr>
          <w:rStyle w:val="Odwoanieprzypisudolnego"/>
        </w:rPr>
        <w:footnoteRef/>
      </w:r>
      <w:r>
        <w:rPr>
          <w:rStyle w:val="IGindeksgrny"/>
        </w:rPr>
        <w:t>)</w:t>
      </w:r>
      <w:r>
        <w:tab/>
        <w:t xml:space="preserve">W brzmieniu ustalonym przez art. 1 pkt 38 ustawy wymienionej jako pierwsza w odnośniku </w:t>
      </w:r>
      <w:r>
        <w:fldChar w:fldCharType="begin"/>
      </w:r>
      <w:r>
        <w:instrText xml:space="preserve"> NOTEREF _Ref426108447 \h </w:instrText>
      </w:r>
      <w:r>
        <w:fldChar w:fldCharType="separate"/>
      </w:r>
      <w:r w:rsidR="005B5A36">
        <w:t>1</w:t>
      </w:r>
      <w:r>
        <w:fldChar w:fldCharType="end"/>
      </w:r>
      <w:r>
        <w:t>.</w:t>
      </w:r>
    </w:p>
  </w:footnote>
  <w:footnote w:id="94">
    <w:p w:rsidR="006E2447" w:rsidRPr="003E61A4" w:rsidRDefault="006E2447" w:rsidP="00F75717">
      <w:pPr>
        <w:pStyle w:val="ODNONIKtreodnonika"/>
      </w:pPr>
      <w:r>
        <w:rPr>
          <w:rStyle w:val="Odwoanieprzypisudolnego"/>
        </w:rPr>
        <w:footnoteRef/>
      </w:r>
      <w:r>
        <w:rPr>
          <w:rStyle w:val="IGindeksgrny"/>
        </w:rPr>
        <w:t>)</w:t>
      </w:r>
      <w:r>
        <w:tab/>
        <w:t xml:space="preserve">W brzmieniu ustalonym przez art. 1 pkt 39 ustawy wymienionej jako pierwsza w odnośniku </w:t>
      </w:r>
      <w:r>
        <w:fldChar w:fldCharType="begin"/>
      </w:r>
      <w:r>
        <w:instrText xml:space="preserve"> NOTEREF _Ref426108447 \h </w:instrText>
      </w:r>
      <w:r>
        <w:fldChar w:fldCharType="separate"/>
      </w:r>
      <w:r w:rsidR="005B5A36">
        <w:t>1</w:t>
      </w:r>
      <w:r>
        <w:fldChar w:fldCharType="end"/>
      </w:r>
      <w:r>
        <w:t>.</w:t>
      </w:r>
    </w:p>
  </w:footnote>
  <w:footnote w:id="95">
    <w:p w:rsidR="006E2447" w:rsidRPr="003E61A4" w:rsidRDefault="006E2447" w:rsidP="00F75717">
      <w:pPr>
        <w:pStyle w:val="ODNONIKtreodnonika"/>
      </w:pPr>
      <w:r>
        <w:rPr>
          <w:rStyle w:val="Odwoanieprzypisudolnego"/>
        </w:rPr>
        <w:footnoteRef/>
      </w:r>
      <w:r>
        <w:rPr>
          <w:rStyle w:val="IGindeksgrny"/>
        </w:rPr>
        <w:t>)</w:t>
      </w:r>
      <w:r>
        <w:tab/>
        <w:t xml:space="preserve">W brzmieniu ustalonym przez art. 1 pkt 40 ustawy wymienionej jako pierwsza w odnośniku </w:t>
      </w:r>
      <w:r>
        <w:fldChar w:fldCharType="begin"/>
      </w:r>
      <w:r>
        <w:instrText xml:space="preserve"> NOTEREF _Ref426108447 \h </w:instrText>
      </w:r>
      <w:r>
        <w:fldChar w:fldCharType="separate"/>
      </w:r>
      <w:r w:rsidR="005B5A36">
        <w:t>1</w:t>
      </w:r>
      <w:r>
        <w:fldChar w:fldCharType="end"/>
      </w:r>
      <w:r>
        <w:t>.</w:t>
      </w:r>
    </w:p>
  </w:footnote>
  <w:footnote w:id="96">
    <w:p w:rsidR="006E2447" w:rsidRPr="003E61A4" w:rsidRDefault="006E2447" w:rsidP="00F75717">
      <w:pPr>
        <w:pStyle w:val="ODNONIKtreodnonika"/>
      </w:pPr>
      <w:r>
        <w:rPr>
          <w:rStyle w:val="Odwoanieprzypisudolnego"/>
        </w:rPr>
        <w:footnoteRef/>
      </w:r>
      <w:r>
        <w:rPr>
          <w:rStyle w:val="IGindeksgrny"/>
        </w:rPr>
        <w:t>)</w:t>
      </w:r>
      <w:r>
        <w:tab/>
        <w:t>Obecnie ustawa z dnia 21 sierpnia 1997 r. o gospodarce nieruchomościami (Dz. U. z 2015 r. poz. 782, 985 i 1039).</w:t>
      </w:r>
    </w:p>
  </w:footnote>
  <w:footnote w:id="97">
    <w:p w:rsidR="006E2447" w:rsidRPr="003E61A4" w:rsidRDefault="006E2447" w:rsidP="00F75717">
      <w:pPr>
        <w:pStyle w:val="ODNONIKtreodnonika"/>
      </w:pPr>
      <w:r>
        <w:rPr>
          <w:rStyle w:val="Odwoanieprzypisudolnego"/>
        </w:rPr>
        <w:footnoteRef/>
      </w:r>
      <w:r>
        <w:rPr>
          <w:rStyle w:val="IGindeksgrny"/>
        </w:rPr>
        <w:t>)</w:t>
      </w:r>
      <w:r>
        <w:tab/>
        <w:t>Ustawa została ogłoszona w dniu 28 stycznia 1993 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447" w:rsidRPr="009D0C50" w:rsidRDefault="00553EA6" w:rsidP="009D0C50">
    <w:pPr>
      <w:pStyle w:val="Sygnatura"/>
    </w:pPr>
    <w:sdt>
      <w:sdtPr>
        <w:alias w:val="Słowa kluczowe"/>
        <w:tag w:val=""/>
        <w:id w:val="1009652743"/>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6E2447" w:rsidRDefault="006E2447" w:rsidP="004E5B50">
    <w:pPr>
      <w:pStyle w:val="Nagwek"/>
      <w:pBdr>
        <w:bottom w:val="single" w:sz="8" w:space="0" w:color="auto"/>
      </w:pBdr>
      <w:tabs>
        <w:tab w:val="clear" w:pos="4536"/>
        <w:tab w:val="clear" w:pos="9356"/>
        <w:tab w:val="center" w:pos="4560"/>
        <w:tab w:val="right" w:pos="9412"/>
      </w:tabs>
      <w:spacing w:line="240" w:lineRule="auto"/>
      <w:ind w:left="-397"/>
    </w:pPr>
    <w:r w:rsidRPr="0010181D">
      <w:t>Dziennik</w:t>
    </w:r>
    <w:r>
      <w:t xml:space="preserve"> Ustaw</w:t>
    </w:r>
    <w:r>
      <w:tab/>
      <w:t xml:space="preserve">– </w:t>
    </w:r>
    <w:r>
      <w:fldChar w:fldCharType="begin"/>
    </w:r>
    <w:r>
      <w:instrText xml:space="preserve"> PAGE  \* MERGEFORMAT </w:instrText>
    </w:r>
    <w:r>
      <w:fldChar w:fldCharType="separate"/>
    </w:r>
    <w:r w:rsidR="00553EA6">
      <w:rPr>
        <w:noProof/>
      </w:rPr>
      <w:t>3</w:t>
    </w:r>
    <w:r>
      <w:rPr>
        <w:noProof/>
      </w:rPr>
      <w:fldChar w:fldCharType="end"/>
    </w:r>
    <w:r>
      <w:t xml:space="preserve"> –</w:t>
    </w:r>
    <w:r>
      <w:tab/>
      <w:t xml:space="preserve">Poz. </w:t>
    </w:r>
    <w:sdt>
      <w:sdtPr>
        <w:alias w:val="Kategoria"/>
        <w:tag w:val=""/>
        <w:id w:val="1691794389"/>
        <w:placeholder>
          <w:docPart w:val="53182FE29F954F14A25FA07891939ACF"/>
        </w:placeholder>
        <w:dataBinding w:prefixMappings="xmlns:ns0='http://purl.org/dc/elements/1.1/' xmlns:ns1='http://schemas.openxmlformats.org/package/2006/metadata/core-properties' " w:xpath="/ns1:coreProperties[1]/ns1:category[1]" w:storeItemID="{6C3C8BC8-F283-45AE-878A-BAB7291924A1}"/>
        <w:text/>
      </w:sdtPr>
      <w:sdtEndPr/>
      <w:sdtContent>
        <w:r w:rsidR="00553EA6">
          <w:t>1531</w:t>
        </w:r>
      </w:sdtContent>
    </w:sdt>
  </w:p>
  <w:p w:rsidR="006E2447" w:rsidRPr="00AB274C" w:rsidRDefault="006E2447"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447" w:rsidRDefault="00553EA6" w:rsidP="00495BFC">
    <w:pPr>
      <w:pStyle w:val="Sygnatura"/>
    </w:pPr>
    <w:sdt>
      <w:sdtPr>
        <w:alias w:val="Sygnatura"/>
        <w:tag w:val="Słowa kluczowe"/>
        <w:id w:val="-1463408269"/>
        <w:lock w:val="sdtLocked"/>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447" w:rsidRPr="009D0C50" w:rsidRDefault="00553EA6"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6E2447" w:rsidRDefault="006E2447"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553EA6">
      <w:rPr>
        <w:noProof/>
      </w:rPr>
      <w:t>39</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553EA6">
          <w:t>1531</w:t>
        </w:r>
      </w:sdtContent>
    </w:sdt>
  </w:p>
  <w:p w:rsidR="006E2447" w:rsidRPr="00AB274C" w:rsidRDefault="006E2447" w:rsidP="00AB274C">
    <w:pPr>
      <w:spacing w:line="12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447" w:rsidRPr="009D0C50" w:rsidRDefault="00553EA6"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6E2447" w:rsidRDefault="006E2447" w:rsidP="006A133E">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553EA6">
      <w:rPr>
        <w:noProof/>
      </w:rPr>
      <w:t>4</w:t>
    </w:r>
    <w:r>
      <w:rPr>
        <w:noProof/>
      </w:rPr>
      <w:fldChar w:fldCharType="end"/>
    </w:r>
    <w:r>
      <w:t xml:space="preserve"> –</w:t>
    </w:r>
    <w:r>
      <w:tab/>
      <w:t xml:space="preserve">Poz. </w:t>
    </w:r>
    <w:sdt>
      <w:sdtPr>
        <w:alias w:val="Kategoria"/>
        <w:tag w:val=""/>
        <w:id w:val="-200094677"/>
        <w:dataBinding w:prefixMappings="xmlns:ns0='http://purl.org/dc/elements/1.1/' xmlns:ns1='http://schemas.openxmlformats.org/package/2006/metadata/core-properties' " w:xpath="/ns1:coreProperties[1]/ns1:category[1]" w:storeItemID="{6C3C8BC8-F283-45AE-878A-BAB7291924A1}"/>
        <w:text/>
      </w:sdtPr>
      <w:sdtEndPr/>
      <w:sdtContent>
        <w:r w:rsidR="00553EA6">
          <w:t>1531</w:t>
        </w:r>
      </w:sdtContent>
    </w:sdt>
  </w:p>
  <w:p w:rsidR="006E2447" w:rsidRPr="00B371CC" w:rsidRDefault="006E2447"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4"/>
  </w:num>
  <w:num w:numId="2">
    <w:abstractNumId w:val="24"/>
  </w:num>
  <w:num w:numId="3">
    <w:abstractNumId w:val="19"/>
  </w:num>
  <w:num w:numId="4">
    <w:abstractNumId w:val="19"/>
  </w:num>
  <w:num w:numId="5">
    <w:abstractNumId w:val="38"/>
  </w:num>
  <w:num w:numId="6">
    <w:abstractNumId w:val="34"/>
  </w:num>
  <w:num w:numId="7">
    <w:abstractNumId w:val="38"/>
  </w:num>
  <w:num w:numId="8">
    <w:abstractNumId w:val="34"/>
  </w:num>
  <w:num w:numId="9">
    <w:abstractNumId w:val="38"/>
  </w:num>
  <w:num w:numId="10">
    <w:abstractNumId w:val="34"/>
  </w:num>
  <w:num w:numId="11">
    <w:abstractNumId w:val="15"/>
  </w:num>
  <w:num w:numId="12">
    <w:abstractNumId w:val="10"/>
  </w:num>
  <w:num w:numId="13">
    <w:abstractNumId w:val="16"/>
  </w:num>
  <w:num w:numId="14">
    <w:abstractNumId w:val="28"/>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6"/>
  </w:num>
  <w:num w:numId="28">
    <w:abstractNumId w:val="27"/>
  </w:num>
  <w:num w:numId="29">
    <w:abstractNumId w:val="39"/>
  </w:num>
  <w:num w:numId="30">
    <w:abstractNumId w:val="35"/>
  </w:num>
  <w:num w:numId="31">
    <w:abstractNumId w:val="20"/>
  </w:num>
  <w:num w:numId="32">
    <w:abstractNumId w:val="11"/>
  </w:num>
  <w:num w:numId="33">
    <w:abstractNumId w:val="33"/>
  </w:num>
  <w:num w:numId="34">
    <w:abstractNumId w:val="21"/>
  </w:num>
  <w:num w:numId="35">
    <w:abstractNumId w:val="18"/>
  </w:num>
  <w:num w:numId="36">
    <w:abstractNumId w:val="23"/>
  </w:num>
  <w:num w:numId="37">
    <w:abstractNumId w:val="29"/>
  </w:num>
  <w:num w:numId="38">
    <w:abstractNumId w:val="26"/>
  </w:num>
  <w:num w:numId="39">
    <w:abstractNumId w:val="14"/>
  </w:num>
  <w:num w:numId="40">
    <w:abstractNumId w:val="32"/>
  </w:num>
  <w:num w:numId="41">
    <w:abstractNumId w:val="30"/>
  </w:num>
  <w:num w:numId="42">
    <w:abstractNumId w:val="22"/>
  </w:num>
  <w:num w:numId="43">
    <w:abstractNumId w:val="37"/>
  </w:num>
  <w:num w:numId="44">
    <w:abstractNumId w:val="13"/>
  </w:num>
  <w:num w:numId="45">
    <w:abstractNumId w:val="12"/>
  </w:num>
  <w:num w:numId="46">
    <w:abstractNumId w:val="31"/>
  </w:num>
  <w:num w:numId="47">
    <w:abstractNumId w:val="40"/>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6145"/>
  </w:hdrShapeDefaults>
  <w:footnotePr>
    <w:numFmt w:val="lowerLetter"/>
    <w:numRestart w:val="eachSect"/>
    <w:footnote w:id="-1"/>
    <w:footnote w:id="0"/>
  </w:footnotePr>
  <w:endnotePr>
    <w:endnote w:id="-1"/>
    <w:endnote w:id="0"/>
  </w:endnotePr>
  <w:compat>
    <w:compatSetting w:name="compatibilityMode" w:uri="http://schemas.microsoft.com/office/word" w:val="12"/>
  </w:compat>
  <w:rsids>
    <w:rsidRoot w:val="002B0F26"/>
    <w:rsid w:val="00000C00"/>
    <w:rsid w:val="000012DA"/>
    <w:rsid w:val="0000246E"/>
    <w:rsid w:val="00003862"/>
    <w:rsid w:val="00012A35"/>
    <w:rsid w:val="00016099"/>
    <w:rsid w:val="00017037"/>
    <w:rsid w:val="00017DC2"/>
    <w:rsid w:val="00023471"/>
    <w:rsid w:val="00023F13"/>
    <w:rsid w:val="00030634"/>
    <w:rsid w:val="00031BCA"/>
    <w:rsid w:val="000330FA"/>
    <w:rsid w:val="0003362F"/>
    <w:rsid w:val="00036B63"/>
    <w:rsid w:val="00037E1A"/>
    <w:rsid w:val="00043495"/>
    <w:rsid w:val="00045231"/>
    <w:rsid w:val="00046A75"/>
    <w:rsid w:val="00047312"/>
    <w:rsid w:val="000478D4"/>
    <w:rsid w:val="000508BD"/>
    <w:rsid w:val="000517AB"/>
    <w:rsid w:val="0005339C"/>
    <w:rsid w:val="0005571B"/>
    <w:rsid w:val="00057AB3"/>
    <w:rsid w:val="00057EF4"/>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334"/>
    <w:rsid w:val="000A1C27"/>
    <w:rsid w:val="000A1DAD"/>
    <w:rsid w:val="000A2649"/>
    <w:rsid w:val="000A323B"/>
    <w:rsid w:val="000A3418"/>
    <w:rsid w:val="000B298D"/>
    <w:rsid w:val="000B5B2D"/>
    <w:rsid w:val="000B5DCE"/>
    <w:rsid w:val="000B763B"/>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81D"/>
    <w:rsid w:val="001042BA"/>
    <w:rsid w:val="00106D03"/>
    <w:rsid w:val="00110465"/>
    <w:rsid w:val="00110628"/>
    <w:rsid w:val="0011245A"/>
    <w:rsid w:val="0011493E"/>
    <w:rsid w:val="00115B72"/>
    <w:rsid w:val="00120644"/>
    <w:rsid w:val="001209EC"/>
    <w:rsid w:val="00120A9E"/>
    <w:rsid w:val="00125A9C"/>
    <w:rsid w:val="00132644"/>
    <w:rsid w:val="00134CA0"/>
    <w:rsid w:val="0013529F"/>
    <w:rsid w:val="0014026F"/>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77572"/>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C427E"/>
    <w:rsid w:val="001D1783"/>
    <w:rsid w:val="001D53CD"/>
    <w:rsid w:val="001D55A3"/>
    <w:rsid w:val="001D5AF5"/>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79C0"/>
    <w:rsid w:val="0023283D"/>
    <w:rsid w:val="0023313C"/>
    <w:rsid w:val="00241C68"/>
    <w:rsid w:val="00242081"/>
    <w:rsid w:val="00242637"/>
    <w:rsid w:val="00243777"/>
    <w:rsid w:val="002441CD"/>
    <w:rsid w:val="00245648"/>
    <w:rsid w:val="0024652F"/>
    <w:rsid w:val="0024725B"/>
    <w:rsid w:val="002501A3"/>
    <w:rsid w:val="0025166C"/>
    <w:rsid w:val="002555D4"/>
    <w:rsid w:val="00257129"/>
    <w:rsid w:val="00263522"/>
    <w:rsid w:val="00264EC6"/>
    <w:rsid w:val="00271013"/>
    <w:rsid w:val="0027561C"/>
    <w:rsid w:val="002765B4"/>
    <w:rsid w:val="00276A94"/>
    <w:rsid w:val="00280703"/>
    <w:rsid w:val="00280752"/>
    <w:rsid w:val="002855D0"/>
    <w:rsid w:val="0029405D"/>
    <w:rsid w:val="00294FA6"/>
    <w:rsid w:val="00295A6F"/>
    <w:rsid w:val="002A20C4"/>
    <w:rsid w:val="002A570F"/>
    <w:rsid w:val="002A62DA"/>
    <w:rsid w:val="002A7292"/>
    <w:rsid w:val="002A7358"/>
    <w:rsid w:val="002A7902"/>
    <w:rsid w:val="002B0F26"/>
    <w:rsid w:val="002B0F6B"/>
    <w:rsid w:val="002B23B8"/>
    <w:rsid w:val="002B372C"/>
    <w:rsid w:val="002B4429"/>
    <w:rsid w:val="002B5E92"/>
    <w:rsid w:val="002B68A6"/>
    <w:rsid w:val="002B7FAF"/>
    <w:rsid w:val="002C09D1"/>
    <w:rsid w:val="002C2C79"/>
    <w:rsid w:val="002C6641"/>
    <w:rsid w:val="002D1364"/>
    <w:rsid w:val="002D2870"/>
    <w:rsid w:val="002D5000"/>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68F9"/>
    <w:rsid w:val="00330BAF"/>
    <w:rsid w:val="00332502"/>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424B"/>
    <w:rsid w:val="003B4A57"/>
    <w:rsid w:val="003C0AD9"/>
    <w:rsid w:val="003C0ED0"/>
    <w:rsid w:val="003C143F"/>
    <w:rsid w:val="003C1D49"/>
    <w:rsid w:val="003C35C4"/>
    <w:rsid w:val="003D0988"/>
    <w:rsid w:val="003D0E47"/>
    <w:rsid w:val="003D12C2"/>
    <w:rsid w:val="003D31B9"/>
    <w:rsid w:val="003E0D1A"/>
    <w:rsid w:val="003E2DA3"/>
    <w:rsid w:val="003F020D"/>
    <w:rsid w:val="003F03D9"/>
    <w:rsid w:val="003F2FBE"/>
    <w:rsid w:val="003F318D"/>
    <w:rsid w:val="003F5BAE"/>
    <w:rsid w:val="003F6ED7"/>
    <w:rsid w:val="00401C84"/>
    <w:rsid w:val="004035BB"/>
    <w:rsid w:val="004035EB"/>
    <w:rsid w:val="00407332"/>
    <w:rsid w:val="00407828"/>
    <w:rsid w:val="00413D8E"/>
    <w:rsid w:val="004140F2"/>
    <w:rsid w:val="00417B22"/>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2231"/>
    <w:rsid w:val="004550FB"/>
    <w:rsid w:val="00461151"/>
    <w:rsid w:val="00462946"/>
    <w:rsid w:val="00463F43"/>
    <w:rsid w:val="00464B94"/>
    <w:rsid w:val="004653A8"/>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2638"/>
    <w:rsid w:val="004F296D"/>
    <w:rsid w:val="004F508B"/>
    <w:rsid w:val="004F667A"/>
    <w:rsid w:val="004F695F"/>
    <w:rsid w:val="00500752"/>
    <w:rsid w:val="00501A50"/>
    <w:rsid w:val="0050222D"/>
    <w:rsid w:val="00503AF3"/>
    <w:rsid w:val="00506840"/>
    <w:rsid w:val="0050696D"/>
    <w:rsid w:val="0051094B"/>
    <w:rsid w:val="005110D7"/>
    <w:rsid w:val="00511D99"/>
    <w:rsid w:val="005128D3"/>
    <w:rsid w:val="00515419"/>
    <w:rsid w:val="005158F2"/>
    <w:rsid w:val="00526DFC"/>
    <w:rsid w:val="00526F43"/>
    <w:rsid w:val="00527651"/>
    <w:rsid w:val="005363AB"/>
    <w:rsid w:val="00536CA6"/>
    <w:rsid w:val="00544EF4"/>
    <w:rsid w:val="00545E53"/>
    <w:rsid w:val="005479D9"/>
    <w:rsid w:val="00553EA6"/>
    <w:rsid w:val="005572BD"/>
    <w:rsid w:val="00557A12"/>
    <w:rsid w:val="00560A05"/>
    <w:rsid w:val="00560AC7"/>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26E5"/>
    <w:rsid w:val="00597024"/>
    <w:rsid w:val="005A0274"/>
    <w:rsid w:val="005A095C"/>
    <w:rsid w:val="005A669D"/>
    <w:rsid w:val="005A75D8"/>
    <w:rsid w:val="005B5A36"/>
    <w:rsid w:val="005B713E"/>
    <w:rsid w:val="005C03B6"/>
    <w:rsid w:val="005C4C90"/>
    <w:rsid w:val="005C68E1"/>
    <w:rsid w:val="005D14E5"/>
    <w:rsid w:val="005D3763"/>
    <w:rsid w:val="005D547D"/>
    <w:rsid w:val="005D55E1"/>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10C08"/>
    <w:rsid w:val="00611F74"/>
    <w:rsid w:val="00615772"/>
    <w:rsid w:val="006167C9"/>
    <w:rsid w:val="00621256"/>
    <w:rsid w:val="00621FCC"/>
    <w:rsid w:val="00622E4B"/>
    <w:rsid w:val="00630A91"/>
    <w:rsid w:val="0063222D"/>
    <w:rsid w:val="006333DA"/>
    <w:rsid w:val="00635134"/>
    <w:rsid w:val="006356E2"/>
    <w:rsid w:val="00642A65"/>
    <w:rsid w:val="00643D42"/>
    <w:rsid w:val="00645DCE"/>
    <w:rsid w:val="006465AC"/>
    <w:rsid w:val="006465BF"/>
    <w:rsid w:val="006502D0"/>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133E"/>
    <w:rsid w:val="006A170E"/>
    <w:rsid w:val="006A35D5"/>
    <w:rsid w:val="006A748A"/>
    <w:rsid w:val="006C368E"/>
    <w:rsid w:val="006C419E"/>
    <w:rsid w:val="006C4A31"/>
    <w:rsid w:val="006C5AC2"/>
    <w:rsid w:val="006C6AFB"/>
    <w:rsid w:val="006C78D5"/>
    <w:rsid w:val="006D2735"/>
    <w:rsid w:val="006D45B2"/>
    <w:rsid w:val="006E0FCC"/>
    <w:rsid w:val="006E1E96"/>
    <w:rsid w:val="006E2447"/>
    <w:rsid w:val="006E2B09"/>
    <w:rsid w:val="006E5E21"/>
    <w:rsid w:val="006E6F84"/>
    <w:rsid w:val="006F235F"/>
    <w:rsid w:val="006F2648"/>
    <w:rsid w:val="006F2F10"/>
    <w:rsid w:val="006F482B"/>
    <w:rsid w:val="006F6311"/>
    <w:rsid w:val="0070277E"/>
    <w:rsid w:val="007065EA"/>
    <w:rsid w:val="007069FC"/>
    <w:rsid w:val="00711221"/>
    <w:rsid w:val="00712675"/>
    <w:rsid w:val="00713808"/>
    <w:rsid w:val="007148A5"/>
    <w:rsid w:val="007151B6"/>
    <w:rsid w:val="0071520D"/>
    <w:rsid w:val="007155BA"/>
    <w:rsid w:val="00715EDB"/>
    <w:rsid w:val="007160D5"/>
    <w:rsid w:val="00717C2E"/>
    <w:rsid w:val="007204FA"/>
    <w:rsid w:val="0072080F"/>
    <w:rsid w:val="007213B3"/>
    <w:rsid w:val="00722D6D"/>
    <w:rsid w:val="0072457F"/>
    <w:rsid w:val="00725406"/>
    <w:rsid w:val="0072621B"/>
    <w:rsid w:val="00730555"/>
    <w:rsid w:val="007312CC"/>
    <w:rsid w:val="00735C7E"/>
    <w:rsid w:val="007410B6"/>
    <w:rsid w:val="00741513"/>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4020"/>
    <w:rsid w:val="007A5150"/>
    <w:rsid w:val="007A5373"/>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3D8A"/>
    <w:rsid w:val="007F54C3"/>
    <w:rsid w:val="007F7FF2"/>
    <w:rsid w:val="00802949"/>
    <w:rsid w:val="0080301E"/>
    <w:rsid w:val="0080365F"/>
    <w:rsid w:val="00803976"/>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35E98"/>
    <w:rsid w:val="0084120E"/>
    <w:rsid w:val="008415B0"/>
    <w:rsid w:val="00842028"/>
    <w:rsid w:val="008441CE"/>
    <w:rsid w:val="00845DF8"/>
    <w:rsid w:val="008460B6"/>
    <w:rsid w:val="00850C9D"/>
    <w:rsid w:val="00850F6D"/>
    <w:rsid w:val="00852B59"/>
    <w:rsid w:val="00852CD1"/>
    <w:rsid w:val="00853E9E"/>
    <w:rsid w:val="008563FF"/>
    <w:rsid w:val="008611DD"/>
    <w:rsid w:val="0086584E"/>
    <w:rsid w:val="00866867"/>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6A10"/>
    <w:rsid w:val="008971B5"/>
    <w:rsid w:val="008A4E5F"/>
    <w:rsid w:val="008A5D26"/>
    <w:rsid w:val="008A6B13"/>
    <w:rsid w:val="008B127F"/>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CE5"/>
    <w:rsid w:val="009217C0"/>
    <w:rsid w:val="00922164"/>
    <w:rsid w:val="00922581"/>
    <w:rsid w:val="00925241"/>
    <w:rsid w:val="00925CEC"/>
    <w:rsid w:val="0092794E"/>
    <w:rsid w:val="00930D30"/>
    <w:rsid w:val="009329E5"/>
    <w:rsid w:val="009332A2"/>
    <w:rsid w:val="00934E4E"/>
    <w:rsid w:val="0093790B"/>
    <w:rsid w:val="00941C97"/>
    <w:rsid w:val="00946DD0"/>
    <w:rsid w:val="009509E6"/>
    <w:rsid w:val="00952018"/>
    <w:rsid w:val="00952800"/>
    <w:rsid w:val="0095300D"/>
    <w:rsid w:val="00956812"/>
    <w:rsid w:val="0095719A"/>
    <w:rsid w:val="009575A4"/>
    <w:rsid w:val="009623E9"/>
    <w:rsid w:val="0096268C"/>
    <w:rsid w:val="00963EEB"/>
    <w:rsid w:val="009648BC"/>
    <w:rsid w:val="00964C2F"/>
    <w:rsid w:val="00965F88"/>
    <w:rsid w:val="00970773"/>
    <w:rsid w:val="00973A1D"/>
    <w:rsid w:val="00973AE2"/>
    <w:rsid w:val="00984E03"/>
    <w:rsid w:val="00985DF8"/>
    <w:rsid w:val="00987E85"/>
    <w:rsid w:val="00993652"/>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6232"/>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253"/>
    <w:rsid w:val="00A34E8E"/>
    <w:rsid w:val="00A37E70"/>
    <w:rsid w:val="00A437E1"/>
    <w:rsid w:val="00A4685E"/>
    <w:rsid w:val="00A50CD4"/>
    <w:rsid w:val="00A51191"/>
    <w:rsid w:val="00A56D62"/>
    <w:rsid w:val="00A56F07"/>
    <w:rsid w:val="00A5762C"/>
    <w:rsid w:val="00A600FC"/>
    <w:rsid w:val="00A60BCA"/>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1450"/>
    <w:rsid w:val="00A94574"/>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F4CAA"/>
    <w:rsid w:val="00AF571A"/>
    <w:rsid w:val="00AF60A0"/>
    <w:rsid w:val="00AF67FC"/>
    <w:rsid w:val="00AF7DF5"/>
    <w:rsid w:val="00B006E5"/>
    <w:rsid w:val="00B024C2"/>
    <w:rsid w:val="00B05774"/>
    <w:rsid w:val="00B0762C"/>
    <w:rsid w:val="00B07700"/>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6759A"/>
    <w:rsid w:val="00B70E22"/>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52FD"/>
    <w:rsid w:val="00BC6E62"/>
    <w:rsid w:val="00BC7443"/>
    <w:rsid w:val="00BC78BA"/>
    <w:rsid w:val="00BC7F3C"/>
    <w:rsid w:val="00BD0648"/>
    <w:rsid w:val="00BD1040"/>
    <w:rsid w:val="00BD34AA"/>
    <w:rsid w:val="00BD640A"/>
    <w:rsid w:val="00BE1B8B"/>
    <w:rsid w:val="00BE2A18"/>
    <w:rsid w:val="00BE41EC"/>
    <w:rsid w:val="00BE56FB"/>
    <w:rsid w:val="00BF3DDE"/>
    <w:rsid w:val="00BF6589"/>
    <w:rsid w:val="00BF6F7F"/>
    <w:rsid w:val="00C00647"/>
    <w:rsid w:val="00C02764"/>
    <w:rsid w:val="00C029FB"/>
    <w:rsid w:val="00C04CEF"/>
    <w:rsid w:val="00C0662F"/>
    <w:rsid w:val="00C11943"/>
    <w:rsid w:val="00C12662"/>
    <w:rsid w:val="00C12E96"/>
    <w:rsid w:val="00C16141"/>
    <w:rsid w:val="00C2363F"/>
    <w:rsid w:val="00C236C8"/>
    <w:rsid w:val="00C260B1"/>
    <w:rsid w:val="00C26E56"/>
    <w:rsid w:val="00C31406"/>
    <w:rsid w:val="00C37194"/>
    <w:rsid w:val="00C40637"/>
    <w:rsid w:val="00C40F6C"/>
    <w:rsid w:val="00C4377D"/>
    <w:rsid w:val="00C44426"/>
    <w:rsid w:val="00C445F3"/>
    <w:rsid w:val="00C451F4"/>
    <w:rsid w:val="00C45EB1"/>
    <w:rsid w:val="00C52630"/>
    <w:rsid w:val="00C54A3A"/>
    <w:rsid w:val="00C55566"/>
    <w:rsid w:val="00C61FE6"/>
    <w:rsid w:val="00C717BA"/>
    <w:rsid w:val="00C72223"/>
    <w:rsid w:val="00C76417"/>
    <w:rsid w:val="00C7726F"/>
    <w:rsid w:val="00C823DA"/>
    <w:rsid w:val="00C8259F"/>
    <w:rsid w:val="00C82746"/>
    <w:rsid w:val="00C84C47"/>
    <w:rsid w:val="00C86AFA"/>
    <w:rsid w:val="00C907AA"/>
    <w:rsid w:val="00C923B2"/>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126E"/>
    <w:rsid w:val="00CE3013"/>
    <w:rsid w:val="00CE31A6"/>
    <w:rsid w:val="00CF09AA"/>
    <w:rsid w:val="00CF154B"/>
    <w:rsid w:val="00CF4813"/>
    <w:rsid w:val="00CF5233"/>
    <w:rsid w:val="00D029B8"/>
    <w:rsid w:val="00D02F60"/>
    <w:rsid w:val="00D0464E"/>
    <w:rsid w:val="00D07A7B"/>
    <w:rsid w:val="00D10E06"/>
    <w:rsid w:val="00D153C9"/>
    <w:rsid w:val="00D16820"/>
    <w:rsid w:val="00D169C8"/>
    <w:rsid w:val="00D1793F"/>
    <w:rsid w:val="00D22AF5"/>
    <w:rsid w:val="00D235EA"/>
    <w:rsid w:val="00D247A9"/>
    <w:rsid w:val="00D2511D"/>
    <w:rsid w:val="00D32721"/>
    <w:rsid w:val="00D328DC"/>
    <w:rsid w:val="00D35FCA"/>
    <w:rsid w:val="00D402FB"/>
    <w:rsid w:val="00D4075D"/>
    <w:rsid w:val="00D47D7A"/>
    <w:rsid w:val="00D50ABD"/>
    <w:rsid w:val="00D55290"/>
    <w:rsid w:val="00D55A7C"/>
    <w:rsid w:val="00D57791"/>
    <w:rsid w:val="00D6046A"/>
    <w:rsid w:val="00D65872"/>
    <w:rsid w:val="00D676F3"/>
    <w:rsid w:val="00D70EF5"/>
    <w:rsid w:val="00D71024"/>
    <w:rsid w:val="00D71A25"/>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CF2"/>
    <w:rsid w:val="00DE078C"/>
    <w:rsid w:val="00DE0B1E"/>
    <w:rsid w:val="00DE1554"/>
    <w:rsid w:val="00DE590F"/>
    <w:rsid w:val="00DE7DC1"/>
    <w:rsid w:val="00DF3F7E"/>
    <w:rsid w:val="00DF7648"/>
    <w:rsid w:val="00E00E29"/>
    <w:rsid w:val="00E01CD0"/>
    <w:rsid w:val="00E02BAB"/>
    <w:rsid w:val="00E04CEB"/>
    <w:rsid w:val="00E060BC"/>
    <w:rsid w:val="00E11420"/>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83ADD"/>
    <w:rsid w:val="00E84F38"/>
    <w:rsid w:val="00E85623"/>
    <w:rsid w:val="00E91FAE"/>
    <w:rsid w:val="00E95DB1"/>
    <w:rsid w:val="00E96E3F"/>
    <w:rsid w:val="00EA1A2A"/>
    <w:rsid w:val="00EA22A1"/>
    <w:rsid w:val="00EA270C"/>
    <w:rsid w:val="00EA532E"/>
    <w:rsid w:val="00EA7892"/>
    <w:rsid w:val="00EB06D9"/>
    <w:rsid w:val="00EB192B"/>
    <w:rsid w:val="00EB19ED"/>
    <w:rsid w:val="00EB1CAB"/>
    <w:rsid w:val="00EC00A0"/>
    <w:rsid w:val="00EC0B46"/>
    <w:rsid w:val="00EC4265"/>
    <w:rsid w:val="00EC4CEB"/>
    <w:rsid w:val="00EC659E"/>
    <w:rsid w:val="00ED00CB"/>
    <w:rsid w:val="00ED2072"/>
    <w:rsid w:val="00ED2AE0"/>
    <w:rsid w:val="00ED3683"/>
    <w:rsid w:val="00ED5553"/>
    <w:rsid w:val="00ED5E36"/>
    <w:rsid w:val="00ED6961"/>
    <w:rsid w:val="00EF0B96"/>
    <w:rsid w:val="00EF123F"/>
    <w:rsid w:val="00EF3486"/>
    <w:rsid w:val="00EF47AF"/>
    <w:rsid w:val="00EF53B6"/>
    <w:rsid w:val="00F00B73"/>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75717"/>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uiPriority="0" w:qFormat="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uiPriority="0"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F75717"/>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F75717"/>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F75717"/>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F75717"/>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F75717"/>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F75717"/>
    <w:pPr>
      <w:spacing w:before="80"/>
      <w:ind w:left="1260"/>
    </w:pPr>
  </w:style>
  <w:style w:type="paragraph" w:customStyle="1" w:styleId="ZTIRwPKTzmtirwpktartykuempunktem">
    <w:name w:val="Z/TIR_w_PKT – zm. tir. w pkt artykułem (punktem)"/>
    <w:basedOn w:val="TIRtiret"/>
    <w:uiPriority w:val="33"/>
    <w:qFormat/>
    <w:rsid w:val="00F75717"/>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F75717"/>
    <w:pPr>
      <w:spacing w:before="80"/>
      <w:ind w:left="900"/>
    </w:pPr>
  </w:style>
  <w:style w:type="paragraph" w:customStyle="1" w:styleId="2TIRpodwjnytiret">
    <w:name w:val="2TIR – podwójny tiret"/>
    <w:basedOn w:val="TIRtiret"/>
    <w:uiPriority w:val="73"/>
    <w:qFormat/>
    <w:rsid w:val="00F75717"/>
    <w:pPr>
      <w:ind w:left="1420" w:hanging="360"/>
    </w:pPr>
  </w:style>
  <w:style w:type="character" w:styleId="Odwoanieprzypisudolnego">
    <w:name w:val="footnote reference"/>
    <w:uiPriority w:val="99"/>
    <w:rsid w:val="00F75717"/>
    <w:rPr>
      <w:rFonts w:cs="Times New Roman"/>
      <w:vertAlign w:val="superscript"/>
    </w:rPr>
  </w:style>
  <w:style w:type="paragraph" w:styleId="Nagwek">
    <w:name w:val="header"/>
    <w:basedOn w:val="Normalny"/>
    <w:link w:val="NagwekZnak"/>
    <w:uiPriority w:val="99"/>
    <w:rsid w:val="00F75717"/>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922164"/>
    <w:rPr>
      <w:kern w:val="1"/>
      <w:sz w:val="20"/>
      <w:lang w:eastAsia="ar-SA"/>
    </w:rPr>
  </w:style>
  <w:style w:type="paragraph" w:styleId="Stopka">
    <w:name w:val="footer"/>
    <w:basedOn w:val="Normalny"/>
    <w:link w:val="StopkaZnak"/>
    <w:uiPriority w:val="99"/>
    <w:rsid w:val="00F7571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922164"/>
    <w:rPr>
      <w:kern w:val="1"/>
      <w:sz w:val="20"/>
      <w:lang w:eastAsia="ar-SA"/>
    </w:rPr>
  </w:style>
  <w:style w:type="paragraph" w:styleId="Tekstdymka">
    <w:name w:val="Balloon Text"/>
    <w:basedOn w:val="Normalny"/>
    <w:link w:val="TekstdymkaZnak"/>
    <w:uiPriority w:val="99"/>
    <w:rsid w:val="00F7571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922164"/>
    <w:rPr>
      <w:rFonts w:ascii="Tahoma" w:hAnsi="Tahoma" w:cs="Tahoma"/>
      <w:kern w:val="1"/>
      <w:sz w:val="20"/>
      <w:szCs w:val="16"/>
      <w:lang w:eastAsia="ar-SA"/>
    </w:rPr>
  </w:style>
  <w:style w:type="paragraph" w:customStyle="1" w:styleId="ARTartustawynprozporzdzenia">
    <w:name w:val="ART(§) – art. ustawy (§ np. rozporządzenia)"/>
    <w:uiPriority w:val="11"/>
    <w:qFormat/>
    <w:rsid w:val="00F75717"/>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F75717"/>
    <w:pPr>
      <w:spacing w:before="80"/>
      <w:ind w:left="1260"/>
    </w:pPr>
  </w:style>
  <w:style w:type="paragraph" w:customStyle="1" w:styleId="ZTIRwLITzmtirwlitartykuempunktem">
    <w:name w:val="Z/TIR_w_LIT – zm. tir. w lit. artykułem (punktem)"/>
    <w:basedOn w:val="TIRtiret"/>
    <w:uiPriority w:val="33"/>
    <w:qFormat/>
    <w:rsid w:val="00F75717"/>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F75717"/>
    <w:pPr>
      <w:spacing w:before="80"/>
      <w:ind w:left="840"/>
    </w:pPr>
  </w:style>
  <w:style w:type="paragraph" w:customStyle="1" w:styleId="nowela">
    <w:name w:val="nowela"/>
    <w:basedOn w:val="ARTartustawynprozporzdzenia"/>
    <w:uiPriority w:val="99"/>
    <w:semiHidden/>
    <w:qFormat/>
    <w:rsid w:val="00F75717"/>
    <w:pPr>
      <w:spacing w:before="60"/>
      <w:ind w:left="510"/>
    </w:pPr>
  </w:style>
  <w:style w:type="character" w:customStyle="1" w:styleId="Nagwek1Znak">
    <w:name w:val="Nagłówek 1 Znak"/>
    <w:basedOn w:val="Domylnaczcionkaakapitu"/>
    <w:link w:val="Nagwek1"/>
    <w:uiPriority w:val="99"/>
    <w:rsid w:val="00922164"/>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F75717"/>
    <w:pPr>
      <w:widowControl w:val="0"/>
      <w:suppressAutoHyphens/>
    </w:pPr>
    <w:rPr>
      <w:kern w:val="1"/>
      <w:lang w:eastAsia="ar-SA"/>
    </w:rPr>
  </w:style>
  <w:style w:type="paragraph" w:customStyle="1" w:styleId="ZPKTzmpktartykuempunktem">
    <w:name w:val="Z/PKT – zm. pkt artykułem (punktem)"/>
    <w:basedOn w:val="PKTpunkt"/>
    <w:uiPriority w:val="31"/>
    <w:qFormat/>
    <w:rsid w:val="00F75717"/>
    <w:pPr>
      <w:spacing w:before="80"/>
      <w:ind w:left="900" w:hanging="480"/>
    </w:pPr>
  </w:style>
  <w:style w:type="paragraph" w:customStyle="1" w:styleId="ZARTzmartartykuempunktem">
    <w:name w:val="Z/ART(§) – zm. art. (§) artykułem (punktem)"/>
    <w:basedOn w:val="ARTartustawynprozporzdzenia"/>
    <w:uiPriority w:val="30"/>
    <w:qFormat/>
    <w:rsid w:val="00F75717"/>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F75717"/>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F75717"/>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F75717"/>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F75717"/>
    <w:rPr>
      <w:bCs/>
    </w:rPr>
  </w:style>
  <w:style w:type="paragraph" w:customStyle="1" w:styleId="OZNRODZAKTUtznustawalubrozporzdzenieiorganwydajcy">
    <w:name w:val="OZN_RODZ_AKTU – tzn. ustawa lub rozporządzenie i organ wydający"/>
    <w:next w:val="DATAAKTUdatauchwalenialubwydaniaaktu"/>
    <w:uiPriority w:val="5"/>
    <w:rsid w:val="00F75717"/>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F75717"/>
    <w:pPr>
      <w:spacing w:before="120"/>
    </w:pPr>
    <w:rPr>
      <w:bCs/>
    </w:rPr>
  </w:style>
  <w:style w:type="paragraph" w:customStyle="1" w:styleId="PKTpunkt">
    <w:name w:val="PKT – punkt"/>
    <w:basedOn w:val="ARTartustawynprozporzdzenia"/>
    <w:uiPriority w:val="13"/>
    <w:qFormat/>
    <w:rsid w:val="00F75717"/>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F75717"/>
    <w:pPr>
      <w:ind w:left="0" w:firstLine="0"/>
    </w:pPr>
  </w:style>
  <w:style w:type="paragraph" w:customStyle="1" w:styleId="LITlitera">
    <w:name w:val="LIT – litera"/>
    <w:basedOn w:val="PKTpunkt"/>
    <w:uiPriority w:val="14"/>
    <w:qFormat/>
    <w:rsid w:val="00F75717"/>
    <w:pPr>
      <w:ind w:left="780" w:hanging="360"/>
    </w:pPr>
  </w:style>
  <w:style w:type="paragraph" w:customStyle="1" w:styleId="CZWSPLITczwsplnaliter">
    <w:name w:val="CZ_WSP_LIT – część wspólna liter"/>
    <w:basedOn w:val="LITlitera"/>
    <w:next w:val="USTustnpkodeksu"/>
    <w:uiPriority w:val="17"/>
    <w:qFormat/>
    <w:rsid w:val="00F75717"/>
    <w:pPr>
      <w:ind w:left="420" w:firstLine="0"/>
    </w:pPr>
    <w:rPr>
      <w:szCs w:val="24"/>
    </w:rPr>
  </w:style>
  <w:style w:type="paragraph" w:customStyle="1" w:styleId="TIRtiret">
    <w:name w:val="TIR – tiret"/>
    <w:basedOn w:val="LITlitera"/>
    <w:uiPriority w:val="15"/>
    <w:qFormat/>
    <w:rsid w:val="00F75717"/>
    <w:pPr>
      <w:ind w:left="1060" w:hanging="200"/>
    </w:pPr>
  </w:style>
  <w:style w:type="paragraph" w:customStyle="1" w:styleId="CZWSPTIRczwsplnatiret">
    <w:name w:val="CZ_WSP_TIR – część wspólna tiret"/>
    <w:basedOn w:val="TIRtiret"/>
    <w:next w:val="USTustnpkodeksu"/>
    <w:uiPriority w:val="17"/>
    <w:qFormat/>
    <w:rsid w:val="00F75717"/>
    <w:pPr>
      <w:ind w:left="780" w:firstLine="0"/>
    </w:pPr>
  </w:style>
  <w:style w:type="paragraph" w:customStyle="1" w:styleId="CYTcytatnpprzysigi">
    <w:name w:val="CYT – cytat np. przysięgi"/>
    <w:basedOn w:val="USTustnpkodeksu"/>
    <w:next w:val="USTustnpkodeksu"/>
    <w:uiPriority w:val="18"/>
    <w:qFormat/>
    <w:rsid w:val="00F75717"/>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F75717"/>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F75717"/>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F75717"/>
    <w:pPr>
      <w:spacing w:before="80"/>
      <w:ind w:left="1200"/>
    </w:pPr>
  </w:style>
  <w:style w:type="paragraph" w:customStyle="1" w:styleId="ZLITTIRwLITzmtirwlitliter">
    <w:name w:val="Z_LIT/TIR_w_LIT – zm. tir. w lit. literą"/>
    <w:basedOn w:val="TIRtiret"/>
    <w:uiPriority w:val="49"/>
    <w:qFormat/>
    <w:rsid w:val="00F75717"/>
    <w:pPr>
      <w:spacing w:before="80"/>
      <w:ind w:left="1480"/>
    </w:pPr>
  </w:style>
  <w:style w:type="paragraph" w:customStyle="1" w:styleId="TYTDZOZNoznaczenietytuulubdziau">
    <w:name w:val="TYT(DZ)_OZN – oznaczenie tytułu lub działu"/>
    <w:next w:val="Normalny"/>
    <w:uiPriority w:val="9"/>
    <w:qFormat/>
    <w:rsid w:val="00F75717"/>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F75717"/>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F75717"/>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F75717"/>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F75717"/>
    <w:pPr>
      <w:spacing w:before="80"/>
      <w:ind w:left="420"/>
    </w:pPr>
  </w:style>
  <w:style w:type="paragraph" w:customStyle="1" w:styleId="ZZLITzmianazmlit">
    <w:name w:val="ZZ/LIT – zmiana zm. lit."/>
    <w:basedOn w:val="ZZPKTzmianazmpkt"/>
    <w:uiPriority w:val="67"/>
    <w:qFormat/>
    <w:rsid w:val="00F75717"/>
    <w:pPr>
      <w:ind w:left="2320" w:hanging="420"/>
    </w:pPr>
  </w:style>
  <w:style w:type="paragraph" w:customStyle="1" w:styleId="ZZTIRzmianazmtir">
    <w:name w:val="ZZ/TIR – zmiana zm. tir."/>
    <w:basedOn w:val="ZZLITzmianazmlit"/>
    <w:uiPriority w:val="67"/>
    <w:qFormat/>
    <w:rsid w:val="00F75717"/>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F75717"/>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F75717"/>
    <w:pPr>
      <w:spacing w:before="80"/>
      <w:ind w:left="780" w:firstLine="480"/>
    </w:pPr>
  </w:style>
  <w:style w:type="paragraph" w:customStyle="1" w:styleId="ZLITPKTzmpktliter">
    <w:name w:val="Z_LIT/PKT – zm. pkt literą"/>
    <w:basedOn w:val="PKTpunkt"/>
    <w:uiPriority w:val="47"/>
    <w:qFormat/>
    <w:rsid w:val="00F75717"/>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F75717"/>
    <w:pPr>
      <w:spacing w:before="80"/>
      <w:ind w:firstLine="0"/>
    </w:pPr>
  </w:style>
  <w:style w:type="paragraph" w:customStyle="1" w:styleId="ZLITLITzmlitliter">
    <w:name w:val="Z_LIT/LIT – zm. lit. literą"/>
    <w:basedOn w:val="LITlitera"/>
    <w:uiPriority w:val="48"/>
    <w:qFormat/>
    <w:rsid w:val="00F75717"/>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F75717"/>
    <w:pPr>
      <w:spacing w:before="80"/>
      <w:ind w:left="780"/>
    </w:pPr>
  </w:style>
  <w:style w:type="paragraph" w:customStyle="1" w:styleId="ZLITTIRzmtirliter">
    <w:name w:val="Z_LIT/TIR – zm. tir. literą"/>
    <w:basedOn w:val="TIRtiret"/>
    <w:uiPriority w:val="49"/>
    <w:qFormat/>
    <w:rsid w:val="00F75717"/>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F75717"/>
    <w:pPr>
      <w:ind w:left="2380" w:firstLine="0"/>
    </w:pPr>
  </w:style>
  <w:style w:type="paragraph" w:customStyle="1" w:styleId="ZLITLITwPKTzmlitwpktliter">
    <w:name w:val="Z_LIT/LIT_w_PKT – zm. lit. w pkt literą"/>
    <w:basedOn w:val="LITlitera"/>
    <w:uiPriority w:val="48"/>
    <w:qFormat/>
    <w:rsid w:val="00F75717"/>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F75717"/>
    <w:pPr>
      <w:spacing w:before="80"/>
      <w:ind w:left="1260"/>
    </w:pPr>
  </w:style>
  <w:style w:type="paragraph" w:customStyle="1" w:styleId="ZLITTIRwPKTzmtirwpktliter">
    <w:name w:val="Z_LIT/TIR_w_PKT – zm. tir. w pkt literą"/>
    <w:basedOn w:val="TIRtiret"/>
    <w:uiPriority w:val="49"/>
    <w:qFormat/>
    <w:rsid w:val="00F75717"/>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F75717"/>
    <w:pPr>
      <w:spacing w:before="80"/>
      <w:ind w:left="1620"/>
    </w:pPr>
  </w:style>
  <w:style w:type="paragraph" w:styleId="Tekstprzypisudolnego">
    <w:name w:val="footnote text"/>
    <w:basedOn w:val="Normalny"/>
    <w:link w:val="TekstprzypisudolnegoZnak"/>
    <w:uiPriority w:val="99"/>
    <w:semiHidden/>
    <w:qFormat/>
    <w:locked/>
    <w:rsid w:val="00922164"/>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922164"/>
    <w:rPr>
      <w:sz w:val="20"/>
    </w:rPr>
  </w:style>
  <w:style w:type="paragraph" w:customStyle="1" w:styleId="ZTIRLITzmlittiret">
    <w:name w:val="Z_TIR/LIT – zm. lit. tiret"/>
    <w:basedOn w:val="LITlitera"/>
    <w:uiPriority w:val="57"/>
    <w:qFormat/>
    <w:rsid w:val="00F75717"/>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F75717"/>
    <w:pPr>
      <w:spacing w:before="80"/>
      <w:ind w:left="1060"/>
    </w:pPr>
  </w:style>
  <w:style w:type="paragraph" w:customStyle="1" w:styleId="ZTIRTIRzmtirtiret">
    <w:name w:val="Z_TIR/TIR – zm. tir. tiret"/>
    <w:basedOn w:val="TIRtiret"/>
    <w:uiPriority w:val="57"/>
    <w:qFormat/>
    <w:rsid w:val="00F75717"/>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F75717"/>
    <w:pPr>
      <w:ind w:left="2740" w:firstLine="0"/>
    </w:pPr>
  </w:style>
  <w:style w:type="paragraph" w:customStyle="1" w:styleId="ZZTIRwLITzmianazmtirwlit">
    <w:name w:val="ZZ/TIR_w_LIT – zmiana zm. tir. w lit."/>
    <w:basedOn w:val="ZZTIRzmianazmtir"/>
    <w:uiPriority w:val="67"/>
    <w:qFormat/>
    <w:rsid w:val="00F75717"/>
    <w:pPr>
      <w:ind w:left="2600" w:hanging="200"/>
    </w:pPr>
  </w:style>
  <w:style w:type="paragraph" w:customStyle="1" w:styleId="ZTIRTIRwLITzmtirwlittiret">
    <w:name w:val="Z_TIR/TIR_w_LIT – zm. tir. w lit. tiret"/>
    <w:basedOn w:val="TIRtiret"/>
    <w:uiPriority w:val="57"/>
    <w:qFormat/>
    <w:rsid w:val="00F75717"/>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F75717"/>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F75717"/>
    <w:pPr>
      <w:ind w:left="1060"/>
    </w:pPr>
  </w:style>
  <w:style w:type="paragraph" w:customStyle="1" w:styleId="Z2TIRzmpodwtirartykuempunktem">
    <w:name w:val="Z/2TIR – zm. podw. tir. artykułem (punktem)"/>
    <w:basedOn w:val="TIRtiret"/>
    <w:uiPriority w:val="73"/>
    <w:qFormat/>
    <w:rsid w:val="00F75717"/>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F75717"/>
    <w:pPr>
      <w:ind w:left="2320" w:firstLine="0"/>
    </w:pPr>
  </w:style>
  <w:style w:type="paragraph" w:customStyle="1" w:styleId="ZLIT2TIRzmpodwtirliter">
    <w:name w:val="Z_LIT/2TIR – zm. podw. tir. literą"/>
    <w:basedOn w:val="TIRtiret"/>
    <w:uiPriority w:val="75"/>
    <w:qFormat/>
    <w:rsid w:val="00F75717"/>
    <w:pPr>
      <w:spacing w:before="80"/>
      <w:ind w:left="1200" w:hanging="420"/>
    </w:pPr>
  </w:style>
  <w:style w:type="paragraph" w:customStyle="1" w:styleId="ZTIR2TIRzmpodwtirtiret">
    <w:name w:val="Z_TIR/2TIR – zm. podw. tir. tiret"/>
    <w:basedOn w:val="TIRtiret"/>
    <w:uiPriority w:val="78"/>
    <w:qFormat/>
    <w:rsid w:val="00F75717"/>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F75717"/>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F75717"/>
    <w:pPr>
      <w:spacing w:before="80"/>
      <w:ind w:left="1900" w:hanging="360"/>
    </w:pPr>
  </w:style>
  <w:style w:type="paragraph" w:customStyle="1" w:styleId="ZTIRPKTzmpkttiret">
    <w:name w:val="Z_TIR/PKT – zm. pkt tiret"/>
    <w:basedOn w:val="PKTpunkt"/>
    <w:uiPriority w:val="56"/>
    <w:qFormat/>
    <w:rsid w:val="00F75717"/>
    <w:pPr>
      <w:spacing w:before="80"/>
      <w:ind w:left="1540" w:hanging="480"/>
    </w:pPr>
  </w:style>
  <w:style w:type="paragraph" w:customStyle="1" w:styleId="ZTIRLITwPKTzmlitwpkttiret">
    <w:name w:val="Z_TIR/LIT_w_PKT – zm. lit. w pkt tiret"/>
    <w:basedOn w:val="LITlitera"/>
    <w:uiPriority w:val="57"/>
    <w:qFormat/>
    <w:rsid w:val="00F75717"/>
    <w:pPr>
      <w:spacing w:before="80"/>
      <w:ind w:left="1900"/>
    </w:pPr>
  </w:style>
  <w:style w:type="paragraph" w:customStyle="1" w:styleId="ZTIRCZWSPLITwPKTzmczciwsplitwpkttiret">
    <w:name w:val="Z_TIR/CZ_WSP_LIT_w_PKT – zm. części wsp. lit. w pkt tiret"/>
    <w:basedOn w:val="CZWSPLITczwsplnaliter"/>
    <w:uiPriority w:val="59"/>
    <w:qFormat/>
    <w:rsid w:val="00F75717"/>
    <w:pPr>
      <w:spacing w:before="80"/>
      <w:ind w:left="1540"/>
    </w:pPr>
  </w:style>
  <w:style w:type="paragraph" w:customStyle="1" w:styleId="ZTIR2TIRwLITzmpodwtirwlittiret">
    <w:name w:val="Z_TIR/2TIR_w_LIT – zm. podw. tir. w lit. tiret"/>
    <w:basedOn w:val="TIRtiret"/>
    <w:uiPriority w:val="79"/>
    <w:qFormat/>
    <w:rsid w:val="00F75717"/>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F75717"/>
    <w:pPr>
      <w:spacing w:before="80"/>
      <w:ind w:left="1760"/>
    </w:pPr>
  </w:style>
  <w:style w:type="paragraph" w:customStyle="1" w:styleId="ZTIR2TIRwTIRzmpodwtirwtirtiret">
    <w:name w:val="Z_TIR/2TIR_w_TIR – zm. podw. tir. w tir. tiret"/>
    <w:basedOn w:val="TIRtiret"/>
    <w:uiPriority w:val="78"/>
    <w:qFormat/>
    <w:rsid w:val="00F75717"/>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F75717"/>
    <w:pPr>
      <w:spacing w:before="80"/>
      <w:ind w:left="1400"/>
    </w:pPr>
  </w:style>
  <w:style w:type="paragraph" w:customStyle="1" w:styleId="Z2TIRLITzmlitpodwjnymtiret">
    <w:name w:val="Z_2TIR/LIT – zm. lit. podwójnym tiret"/>
    <w:basedOn w:val="LITlitera"/>
    <w:uiPriority w:val="84"/>
    <w:qFormat/>
    <w:rsid w:val="00F75717"/>
    <w:pPr>
      <w:spacing w:before="80"/>
      <w:ind w:left="1840" w:hanging="420"/>
    </w:pPr>
  </w:style>
  <w:style w:type="paragraph" w:customStyle="1" w:styleId="ZZ2TIRwTIRzmianazmpodwtirwtir">
    <w:name w:val="ZZ/2TIR_w_TIR – zmiana zm. podw. tir. w tir."/>
    <w:basedOn w:val="ZZCZWSP2TIRzmianazmczciwsppodwtir"/>
    <w:uiPriority w:val="93"/>
    <w:qFormat/>
    <w:rsid w:val="00F75717"/>
    <w:pPr>
      <w:ind w:left="2600" w:hanging="360"/>
    </w:pPr>
  </w:style>
  <w:style w:type="paragraph" w:customStyle="1" w:styleId="ZZ2TIRwLITzmianazmpodwtirwlit">
    <w:name w:val="ZZ/2TIR_w_LIT – zmiana zm. podw. tir. w lit."/>
    <w:basedOn w:val="ZZ2TIRwTIRzmianazmpodwtirwtir"/>
    <w:uiPriority w:val="94"/>
    <w:qFormat/>
    <w:rsid w:val="00F75717"/>
    <w:pPr>
      <w:ind w:left="2960"/>
    </w:pPr>
  </w:style>
  <w:style w:type="paragraph" w:customStyle="1" w:styleId="Z2TIRTIRwLITzmtirwlitpodwjnymtiret">
    <w:name w:val="Z_2TIR/TIR_w_LIT – zm. tir. w lit. podwójnym tiret"/>
    <w:basedOn w:val="TIRtiret"/>
    <w:uiPriority w:val="84"/>
    <w:qFormat/>
    <w:rsid w:val="00F75717"/>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F75717"/>
    <w:pPr>
      <w:spacing w:before="80"/>
      <w:ind w:left="1840"/>
    </w:pPr>
  </w:style>
  <w:style w:type="paragraph" w:customStyle="1" w:styleId="ZZ2TIRwPKTzmianazmpodwtirwpkt">
    <w:name w:val="ZZ/2TIR_w_PKT – zmiana zm. podw. tir. w pkt"/>
    <w:basedOn w:val="ZZ2TIRwLITzmianazmpodwtirwlit"/>
    <w:uiPriority w:val="94"/>
    <w:qFormat/>
    <w:rsid w:val="00F75717"/>
    <w:pPr>
      <w:ind w:left="3380"/>
    </w:pPr>
  </w:style>
  <w:style w:type="paragraph" w:customStyle="1" w:styleId="ZZCZWSP2TIRwTIRzmianazmczciwsppodwtirwtir">
    <w:name w:val="ZZ/CZ_WSP_2TIR_w_TIR – zmiana zm. części wsp. podw. tir. w tir."/>
    <w:basedOn w:val="ZZ2TIRwLITzmianazmpodwtirwlit"/>
    <w:uiPriority w:val="94"/>
    <w:qFormat/>
    <w:rsid w:val="00F75717"/>
    <w:pPr>
      <w:ind w:left="2240" w:firstLine="0"/>
    </w:pPr>
  </w:style>
  <w:style w:type="paragraph" w:customStyle="1" w:styleId="Z2TIR2TIRwTIRzmpodwtirwtirpodwjnymtiret">
    <w:name w:val="Z_2TIR/2TIR_w_TIR – zm. podw. tir. w tir. podwójnym tiret"/>
    <w:basedOn w:val="TIRtiret"/>
    <w:uiPriority w:val="85"/>
    <w:qFormat/>
    <w:rsid w:val="00F75717"/>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F75717"/>
    <w:pPr>
      <w:spacing w:before="80"/>
      <w:ind w:left="1760"/>
    </w:pPr>
  </w:style>
  <w:style w:type="paragraph" w:customStyle="1" w:styleId="Z2TIR2TIRwLITzmpodwtirwlitpodwjnymtiret">
    <w:name w:val="Z_2TIR/2TIR_w_LIT – zm. podw. tir. w lit. podwójnym tiret"/>
    <w:basedOn w:val="TIRtiret"/>
    <w:uiPriority w:val="86"/>
    <w:qFormat/>
    <w:rsid w:val="00F75717"/>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F75717"/>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F75717"/>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F75717"/>
    <w:pPr>
      <w:ind w:left="420"/>
    </w:pPr>
    <w:rPr>
      <w:b w:val="0"/>
    </w:rPr>
  </w:style>
  <w:style w:type="character" w:styleId="Odwoaniedokomentarza">
    <w:name w:val="annotation reference"/>
    <w:basedOn w:val="Domylnaczcionkaakapitu"/>
    <w:uiPriority w:val="99"/>
    <w:rsid w:val="00F75717"/>
    <w:rPr>
      <w:sz w:val="16"/>
      <w:szCs w:val="16"/>
    </w:rPr>
  </w:style>
  <w:style w:type="paragraph" w:styleId="Tekstkomentarza">
    <w:name w:val="annotation text"/>
    <w:basedOn w:val="Normalny"/>
    <w:link w:val="TekstkomentarzaZnak"/>
    <w:uiPriority w:val="99"/>
    <w:rsid w:val="00F75717"/>
    <w:rPr>
      <w:rFonts w:eastAsia="Times New Roman" w:cs="Times New Roman"/>
      <w:szCs w:val="24"/>
    </w:rPr>
  </w:style>
  <w:style w:type="character" w:customStyle="1" w:styleId="TekstkomentarzaZnak">
    <w:name w:val="Tekst komentarza Znak"/>
    <w:basedOn w:val="Domylnaczcionkaakapitu"/>
    <w:link w:val="Tekstkomentarza"/>
    <w:uiPriority w:val="99"/>
    <w:rsid w:val="00922164"/>
    <w:rPr>
      <w:sz w:val="20"/>
    </w:rPr>
  </w:style>
  <w:style w:type="paragraph" w:styleId="Tematkomentarza">
    <w:name w:val="annotation subject"/>
    <w:basedOn w:val="Tekstkomentarza"/>
    <w:next w:val="Tekstkomentarza"/>
    <w:link w:val="TematkomentarzaZnak"/>
    <w:uiPriority w:val="99"/>
    <w:rsid w:val="00F75717"/>
    <w:rPr>
      <w:b/>
      <w:bCs/>
    </w:rPr>
  </w:style>
  <w:style w:type="character" w:customStyle="1" w:styleId="TematkomentarzaZnak">
    <w:name w:val="Temat komentarza Znak"/>
    <w:basedOn w:val="TekstkomentarzaZnak"/>
    <w:link w:val="Tematkomentarza"/>
    <w:uiPriority w:val="99"/>
    <w:rsid w:val="00922164"/>
    <w:rPr>
      <w:b/>
      <w:bCs/>
      <w:sz w:val="20"/>
    </w:rPr>
  </w:style>
  <w:style w:type="paragraph" w:customStyle="1" w:styleId="ZZARTzmianazmart">
    <w:name w:val="ZZ/ART(§) – zmiana zm. art. (§)"/>
    <w:basedOn w:val="ZARTzmartartykuempunktem"/>
    <w:uiPriority w:val="65"/>
    <w:qFormat/>
    <w:rsid w:val="00F75717"/>
    <w:pPr>
      <w:ind w:left="1900"/>
    </w:pPr>
  </w:style>
  <w:style w:type="paragraph" w:customStyle="1" w:styleId="ZZPKTzmianazmpkt">
    <w:name w:val="ZZ/PKT – zmiana zm. pkt"/>
    <w:basedOn w:val="ZPKTzmpktartykuempunktem"/>
    <w:uiPriority w:val="66"/>
    <w:qFormat/>
    <w:rsid w:val="00F75717"/>
    <w:pPr>
      <w:ind w:left="2380"/>
    </w:pPr>
  </w:style>
  <w:style w:type="paragraph" w:customStyle="1" w:styleId="ZZLITwPKTzmianazmlitwpkt">
    <w:name w:val="ZZ/LIT_w_PKT – zmiana zm. lit. w pkt"/>
    <w:basedOn w:val="ZLITwPKTzmlitwpktartykuempunktem"/>
    <w:uiPriority w:val="67"/>
    <w:qFormat/>
    <w:rsid w:val="00F75717"/>
    <w:pPr>
      <w:ind w:left="2740"/>
    </w:pPr>
  </w:style>
  <w:style w:type="paragraph" w:customStyle="1" w:styleId="ZZTIRwPKTzmianazmtirwpkt">
    <w:name w:val="ZZ/TIR_w_PKT – zmiana zm. tir. w pkt"/>
    <w:basedOn w:val="ZTIRwPKTzmtirwpktartykuempunktem"/>
    <w:uiPriority w:val="67"/>
    <w:qFormat/>
    <w:rsid w:val="00F75717"/>
    <w:pPr>
      <w:ind w:left="3020"/>
    </w:pPr>
  </w:style>
  <w:style w:type="paragraph" w:customStyle="1" w:styleId="ODNONIKtreodnonika">
    <w:name w:val="ODNOŚNIK – treść odnośnika"/>
    <w:uiPriority w:val="19"/>
    <w:qFormat/>
    <w:rsid w:val="00F75717"/>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F75717"/>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F75717"/>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F75717"/>
    <w:rPr>
      <w:rFonts w:ascii="Times New Roman" w:hAnsi="Times New Roman"/>
    </w:rPr>
  </w:style>
  <w:style w:type="paragraph" w:customStyle="1" w:styleId="ZTIRTIRwPKTzmtirwpkttiret">
    <w:name w:val="Z_TIR/TIR_w_PKT – zm. tir. w pkt tiret"/>
    <w:basedOn w:val="ZTIRTIRwLITzmtirwlittiret"/>
    <w:uiPriority w:val="57"/>
    <w:qFormat/>
    <w:rsid w:val="00F75717"/>
    <w:pPr>
      <w:ind w:left="2180"/>
    </w:pPr>
  </w:style>
  <w:style w:type="paragraph" w:customStyle="1" w:styleId="ZTIRCZWSPTIRwPKTzmczciwsptirtiret">
    <w:name w:val="Z_TIR/CZ_WSP_TIR_w_PKT – zm. części wsp. tir. tiret"/>
    <w:basedOn w:val="ZTIRTIRwPKTzmtirwpkttiret"/>
    <w:next w:val="TIRtiret"/>
    <w:uiPriority w:val="60"/>
    <w:qFormat/>
    <w:rsid w:val="00F75717"/>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F75717"/>
    <w:pPr>
      <w:ind w:left="420" w:firstLine="0"/>
    </w:pPr>
  </w:style>
  <w:style w:type="paragraph" w:customStyle="1" w:styleId="ROZDZODDZOZNoznaczenierozdziauluboddziau">
    <w:name w:val="ROZDZ(ODDZ)_OZN – oznaczenie rozdziału lub oddziału"/>
    <w:next w:val="ARTartustawynprozporzdzenia"/>
    <w:uiPriority w:val="10"/>
    <w:qFormat/>
    <w:rsid w:val="00F75717"/>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F75717"/>
    <w:pPr>
      <w:spacing w:before="80"/>
      <w:ind w:left="1840" w:hanging="420"/>
    </w:pPr>
  </w:style>
  <w:style w:type="paragraph" w:customStyle="1" w:styleId="Z2TIRTIRzmtirpodwjnymtiret">
    <w:name w:val="Z_2TIR/TIR – zm. tir. podwójnym tiret"/>
    <w:basedOn w:val="TIRtiret"/>
    <w:uiPriority w:val="84"/>
    <w:qFormat/>
    <w:rsid w:val="00F75717"/>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F75717"/>
    <w:pPr>
      <w:spacing w:before="80"/>
      <w:ind w:left="840"/>
    </w:pPr>
  </w:style>
  <w:style w:type="paragraph" w:customStyle="1" w:styleId="ZLITSKARNzmsankcjikarnejliter">
    <w:name w:val="Z_LIT/S_KARN – zm. sankcji karnej literą"/>
    <w:basedOn w:val="ZSKARNzmsankcjikarnejwszczeglnociwKodeksiekarnym"/>
    <w:uiPriority w:val="53"/>
    <w:qFormat/>
    <w:rsid w:val="00F75717"/>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F75717"/>
    <w:pPr>
      <w:ind w:left="1540" w:firstLine="0"/>
    </w:pPr>
  </w:style>
  <w:style w:type="paragraph" w:customStyle="1" w:styleId="Z2TIRwLITzmpodwtirwlitartykuempunktem">
    <w:name w:val="Z/2TIR_w_LIT – zm. podw. tir. w lit. artykułem (punktem)"/>
    <w:basedOn w:val="Z2TIRwPKTzmpodwtirwpktartykuempunktem"/>
    <w:uiPriority w:val="74"/>
    <w:qFormat/>
    <w:rsid w:val="00F75717"/>
    <w:pPr>
      <w:ind w:left="1480"/>
    </w:pPr>
  </w:style>
  <w:style w:type="paragraph" w:customStyle="1" w:styleId="Z2TIRwTIRzmpodwtirwtirartykuempunktem">
    <w:name w:val="Z/2TIR_w_TIR – zm. podw. tir. w tir. artykułem (punktem)"/>
    <w:basedOn w:val="Z2TIRwLITzmpodwtirwlitartykuempunktem"/>
    <w:uiPriority w:val="73"/>
    <w:qFormat/>
    <w:rsid w:val="00F75717"/>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F75717"/>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F75717"/>
    <w:pPr>
      <w:ind w:left="1120" w:firstLine="0"/>
    </w:pPr>
  </w:style>
  <w:style w:type="paragraph" w:customStyle="1" w:styleId="ZZCZWSP2TIRzmianazmczciwsppodwtir">
    <w:name w:val="ZZ/CZ_WSP_2TIR – zmiana zm. części wsp. podw. tir."/>
    <w:basedOn w:val="ZZTIRzmianazmtir"/>
    <w:next w:val="ZZUSTzmianazmust"/>
    <w:uiPriority w:val="94"/>
    <w:qFormat/>
    <w:rsid w:val="00F75717"/>
    <w:pPr>
      <w:ind w:left="1900" w:firstLine="0"/>
    </w:pPr>
  </w:style>
  <w:style w:type="paragraph" w:customStyle="1" w:styleId="PKTODNONIKApunktodnonika">
    <w:name w:val="PKT_ODNOŚNIKA – punkt odnośnika"/>
    <w:basedOn w:val="ODNONIKtreodnonika"/>
    <w:uiPriority w:val="19"/>
    <w:qFormat/>
    <w:rsid w:val="00F75717"/>
    <w:pPr>
      <w:ind w:left="560"/>
    </w:pPr>
  </w:style>
  <w:style w:type="paragraph" w:customStyle="1" w:styleId="ZODNONIKAzmtekstuodnonikaartykuempunktem">
    <w:name w:val="Z/ODNOŚNIKA – zm. tekstu odnośnika artykułem (punktem)"/>
    <w:basedOn w:val="ODNONIKtreodnonika"/>
    <w:uiPriority w:val="39"/>
    <w:qFormat/>
    <w:rsid w:val="00F75717"/>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F75717"/>
    <w:pPr>
      <w:ind w:left="1020"/>
    </w:pPr>
  </w:style>
  <w:style w:type="paragraph" w:customStyle="1" w:styleId="ZPKTODNONIKAzmpktodnonikaartykuempunktem">
    <w:name w:val="Z/PKT_ODNOŚNIKA – zm. pkt odnośnika artykułem (punktem)"/>
    <w:basedOn w:val="ZODNONIKAzmtekstuodnonikaartykuempunktem"/>
    <w:uiPriority w:val="39"/>
    <w:qFormat/>
    <w:rsid w:val="00F75717"/>
  </w:style>
  <w:style w:type="paragraph" w:customStyle="1" w:styleId="ZLIT2TIRwTIRzmpodwtirwtirliter">
    <w:name w:val="Z_LIT/2TIR_w_TIR – zm. podw. tir. w tir. literą"/>
    <w:basedOn w:val="ZLIT2TIRzmpodwtirliter"/>
    <w:uiPriority w:val="75"/>
    <w:qFormat/>
    <w:rsid w:val="00F75717"/>
    <w:pPr>
      <w:ind w:left="1480" w:hanging="360"/>
    </w:pPr>
  </w:style>
  <w:style w:type="paragraph" w:customStyle="1" w:styleId="ZLIT2TIRwLITzmpodwtirwlitliter">
    <w:name w:val="Z_LIT/2TIR_w_LIT – zm. podw. tir. w lit. literą"/>
    <w:basedOn w:val="ZLIT2TIRwTIRzmpodwtirwtirliter"/>
    <w:uiPriority w:val="76"/>
    <w:qFormat/>
    <w:rsid w:val="00F75717"/>
    <w:pPr>
      <w:ind w:left="1840"/>
    </w:pPr>
  </w:style>
  <w:style w:type="paragraph" w:customStyle="1" w:styleId="ZLIT2TIRwPKTzmpodwtirwpktliter">
    <w:name w:val="Z_LIT/2TIR_w_PKT – zm. podw. tir. w pkt literą"/>
    <w:basedOn w:val="ZLIT2TIRwLITzmpodwtirwlitliter"/>
    <w:uiPriority w:val="76"/>
    <w:qFormat/>
    <w:rsid w:val="00F75717"/>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F75717"/>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F75717"/>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F75717"/>
    <w:pPr>
      <w:ind w:left="1900" w:firstLine="0"/>
    </w:pPr>
  </w:style>
  <w:style w:type="paragraph" w:customStyle="1" w:styleId="ZTIR2TIRwPKTzmpodwtirwpkttiret">
    <w:name w:val="Z_TIR/2TIR_w_PKT – zm. podw. tir. w pkt tiret"/>
    <w:basedOn w:val="ZTIR2TIRwLITzmpodwtirwlittiret"/>
    <w:uiPriority w:val="79"/>
    <w:qFormat/>
    <w:rsid w:val="00F75717"/>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F75717"/>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F75717"/>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F75717"/>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F75717"/>
  </w:style>
  <w:style w:type="paragraph" w:customStyle="1" w:styleId="ZLITCZWSP2TIRzmczciwsppodwtirliter">
    <w:name w:val="Z_LIT/CZ_WSP_2TIR – zm. części wsp. podw. tir. literą"/>
    <w:basedOn w:val="ZLITCZWSPPKTzmczciwsppktliter"/>
    <w:next w:val="LITlitera"/>
    <w:uiPriority w:val="76"/>
    <w:qFormat/>
    <w:rsid w:val="00F75717"/>
  </w:style>
  <w:style w:type="paragraph" w:customStyle="1" w:styleId="ZTIRCZWSP2TIRzmczciwsppodwtirtiret">
    <w:name w:val="Z_TIR/CZ_WSP_2TIR – zm. części wsp. podw. tir. tiret"/>
    <w:basedOn w:val="ZLITCZWSP2TIRzmczciwsppodwtirliter"/>
    <w:next w:val="TIRtiret"/>
    <w:uiPriority w:val="79"/>
    <w:qFormat/>
    <w:rsid w:val="00F75717"/>
    <w:pPr>
      <w:ind w:left="1060"/>
    </w:pPr>
  </w:style>
  <w:style w:type="paragraph" w:customStyle="1" w:styleId="ZZ2TIRzmianazmpodwtir">
    <w:name w:val="ZZ/2TIR – zmiana zm. podw. tir."/>
    <w:basedOn w:val="ZZCZWSP2TIRzmianazmczciwsppodwtir"/>
    <w:uiPriority w:val="93"/>
    <w:qFormat/>
    <w:rsid w:val="00F75717"/>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F75717"/>
  </w:style>
  <w:style w:type="paragraph" w:customStyle="1" w:styleId="ZCZWSPTIRzmczciwsptirartykuempunktem">
    <w:name w:val="Z/CZ_WSP_TIR – zm. części wsp. tir. artykułem (punktem)"/>
    <w:basedOn w:val="ZCZWSPPKTzmczciwsppktartykuempunktem"/>
    <w:next w:val="PKTpunkt"/>
    <w:uiPriority w:val="35"/>
    <w:qFormat/>
    <w:rsid w:val="00F75717"/>
  </w:style>
  <w:style w:type="paragraph" w:customStyle="1" w:styleId="ZLITCZWSPLITzmczciwsplitliter">
    <w:name w:val="Z_LIT/CZ_WSP_LIT – zm. części wsp. lit. literą"/>
    <w:basedOn w:val="ZLITCZWSPPKTzmczciwsppktliter"/>
    <w:next w:val="LITlitera"/>
    <w:uiPriority w:val="51"/>
    <w:qFormat/>
    <w:rsid w:val="00F75717"/>
  </w:style>
  <w:style w:type="paragraph" w:customStyle="1" w:styleId="ZLITCZWSPTIRzmczciwsptirliter">
    <w:name w:val="Z_LIT/CZ_WSP_TIR – zm. części wsp. tir. literą"/>
    <w:basedOn w:val="ZLITCZWSPPKTzmczciwsppktliter"/>
    <w:next w:val="LITlitera"/>
    <w:uiPriority w:val="51"/>
    <w:qFormat/>
    <w:rsid w:val="00F75717"/>
  </w:style>
  <w:style w:type="paragraph" w:customStyle="1" w:styleId="ZTIRCZWSPLITzmczciwsplittiret">
    <w:name w:val="Z_TIR/CZ_WSP_LIT – zm. części wsp. lit. tiret"/>
    <w:basedOn w:val="ZTIRCZWSPPKTzmczciwsppkttiret"/>
    <w:next w:val="TIRtiret"/>
    <w:uiPriority w:val="59"/>
    <w:qFormat/>
    <w:rsid w:val="00F75717"/>
  </w:style>
  <w:style w:type="paragraph" w:customStyle="1" w:styleId="ZTIRCZWSPTIRzmczciwsptirtiret">
    <w:name w:val="Z_TIR/CZ_WSP_TIR – zm. części wsp. tir. tiret"/>
    <w:basedOn w:val="ZTIRCZWSPPKTzmczciwsppkttiret"/>
    <w:next w:val="TIRtiret"/>
    <w:uiPriority w:val="60"/>
    <w:qFormat/>
    <w:rsid w:val="00F75717"/>
  </w:style>
  <w:style w:type="paragraph" w:customStyle="1" w:styleId="ZZCZWSPLITzmianazmczciwsplit">
    <w:name w:val="ZZ/CZ_WSP_LIT – zmiana. zm. części wsp. lit."/>
    <w:basedOn w:val="ZZCZWSPPKTzmianazmczciwsppkt"/>
    <w:uiPriority w:val="69"/>
    <w:qFormat/>
    <w:rsid w:val="00F75717"/>
  </w:style>
  <w:style w:type="paragraph" w:customStyle="1" w:styleId="ZZCZWSPTIRzmianazmczciwsptir">
    <w:name w:val="ZZ/CZ_WSP_TIR – zmiana. zm. części wsp. tir."/>
    <w:basedOn w:val="ZZCZWSPPKTzmianazmczciwsppkt"/>
    <w:uiPriority w:val="69"/>
    <w:qFormat/>
    <w:rsid w:val="00F75717"/>
  </w:style>
  <w:style w:type="paragraph" w:customStyle="1" w:styleId="Z2TIRCZWSPTIRzmczciwsptirpodwjnymtiret">
    <w:name w:val="Z_2TIR/CZ_WSP_TIR – zm. części wsp. tir. podwójnym tiret"/>
    <w:basedOn w:val="Z2TIRCZWSPLITzmczciwsplitpodwjnymtiret"/>
    <w:next w:val="2TIRpodwjnytiret"/>
    <w:uiPriority w:val="87"/>
    <w:qFormat/>
    <w:rsid w:val="00F75717"/>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F75717"/>
  </w:style>
  <w:style w:type="paragraph" w:customStyle="1" w:styleId="ZUSTzmustartykuempunktem">
    <w:name w:val="Z/UST(§) – zm. ust. (§) artykułem (punktem)"/>
    <w:basedOn w:val="ZARTzmartartykuempunktem"/>
    <w:uiPriority w:val="30"/>
    <w:qFormat/>
    <w:rsid w:val="00F75717"/>
    <w:pPr>
      <w:spacing w:before="80"/>
    </w:pPr>
  </w:style>
  <w:style w:type="paragraph" w:customStyle="1" w:styleId="ZZUSTzmianazmust">
    <w:name w:val="ZZ/UST(§) – zmiana zm. ust. (§)"/>
    <w:basedOn w:val="ZZARTzmianazmart"/>
    <w:uiPriority w:val="65"/>
    <w:qFormat/>
    <w:rsid w:val="00F75717"/>
    <w:pPr>
      <w:spacing w:before="80"/>
    </w:pPr>
  </w:style>
  <w:style w:type="paragraph" w:customStyle="1" w:styleId="TYTDZPRZEDMprzedmiotregulacjitytuulubdziau">
    <w:name w:val="TYT(DZ)_PRZEDM – przedmiot regulacji tytułu lub działu"/>
    <w:next w:val="ARTartustawynprozporzdzenia"/>
    <w:uiPriority w:val="9"/>
    <w:qFormat/>
    <w:rsid w:val="00F75717"/>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F75717"/>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F75717"/>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F75717"/>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F75717"/>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F75717"/>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F75717"/>
    <w:pPr>
      <w:ind w:left="1900"/>
    </w:pPr>
  </w:style>
  <w:style w:type="paragraph" w:customStyle="1" w:styleId="TEKSTwTABELItekstzwcitympierwwierszem">
    <w:name w:val="TEKST_w_TABELI – tekst z wciętym pierw. wierszem"/>
    <w:basedOn w:val="Normalny"/>
    <w:uiPriority w:val="23"/>
    <w:unhideWhenUsed/>
    <w:qFormat/>
    <w:rsid w:val="00F75717"/>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F75717"/>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F75717"/>
    <w:pPr>
      <w:ind w:left="0" w:firstLine="0"/>
    </w:pPr>
  </w:style>
  <w:style w:type="paragraph" w:customStyle="1" w:styleId="P2wTABELIpoziom2numeracjiwtabeli">
    <w:name w:val="P2_w_TABELI – poziom 2 numeracji w tabeli"/>
    <w:basedOn w:val="P1wTABELIpoziom1numeracjiwtabeli"/>
    <w:uiPriority w:val="24"/>
    <w:unhideWhenUsed/>
    <w:qFormat/>
    <w:rsid w:val="00F75717"/>
    <w:pPr>
      <w:ind w:left="680"/>
    </w:pPr>
  </w:style>
  <w:style w:type="paragraph" w:customStyle="1" w:styleId="P3wTABELIpoziom3numeracjiwtabeli">
    <w:name w:val="P3_w_TABELI – poziom 3 numeracji w tabeli"/>
    <w:basedOn w:val="P2wTABELIpoziom2numeracjiwtabeli"/>
    <w:uiPriority w:val="24"/>
    <w:unhideWhenUsed/>
    <w:qFormat/>
    <w:rsid w:val="00F75717"/>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F75717"/>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F75717"/>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F75717"/>
    <w:pPr>
      <w:ind w:left="1021"/>
    </w:pPr>
  </w:style>
  <w:style w:type="paragraph" w:customStyle="1" w:styleId="P4wTABELIpoziom4numeracjiwtabeli">
    <w:name w:val="P4_w_TABELI – poziom 4 numeracji w tabeli"/>
    <w:basedOn w:val="P3wTABELIpoziom3numeracjiwtabeli"/>
    <w:uiPriority w:val="24"/>
    <w:unhideWhenUsed/>
    <w:qFormat/>
    <w:rsid w:val="00F75717"/>
    <w:pPr>
      <w:ind w:left="1361"/>
    </w:pPr>
  </w:style>
  <w:style w:type="paragraph" w:customStyle="1" w:styleId="TYTTABELItytutabeli">
    <w:name w:val="TYT_TABELI – tytuł tabeli"/>
    <w:basedOn w:val="Normalny"/>
    <w:uiPriority w:val="22"/>
    <w:unhideWhenUsed/>
    <w:qFormat/>
    <w:rsid w:val="00F75717"/>
    <w:pPr>
      <w:keepNext/>
      <w:widowControl/>
      <w:autoSpaceDE/>
      <w:autoSpaceDN/>
      <w:adjustRightInd/>
      <w:spacing w:before="160" w:line="360" w:lineRule="auto"/>
      <w:contextualSpacing/>
      <w:jc w:val="center"/>
    </w:pPr>
    <w:rPr>
      <w:b/>
      <w:bCs/>
      <w:kern w:val="24"/>
      <w:szCs w:val="24"/>
    </w:rPr>
  </w:style>
  <w:style w:type="paragraph" w:customStyle="1" w:styleId="OZNPROJEKTUwskazaniedatylubwersjiprojektu">
    <w:name w:val="OZN_PROJEKTU – wskazanie daty lub wersji projektu"/>
    <w:next w:val="OZNRODZAKTUtznustawalubrozporzdzenieiorganwydajcy"/>
    <w:uiPriority w:val="5"/>
    <w:qFormat/>
    <w:rsid w:val="00F75717"/>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F75717"/>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F75717"/>
    <w:pPr>
      <w:jc w:val="left"/>
    </w:pPr>
  </w:style>
  <w:style w:type="paragraph" w:customStyle="1" w:styleId="TEKSTwporozumieniu">
    <w:name w:val="TEKST&quot;w porozumieniu:&quot;"/>
    <w:next w:val="NAZORGWPOROZUMIENIUnazwaorganuwporozumieniuzktrymaktjestwydawany"/>
    <w:uiPriority w:val="27"/>
    <w:qFormat/>
    <w:rsid w:val="00F75717"/>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F75717"/>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F75717"/>
    <w:pPr>
      <w:ind w:left="340" w:firstLine="0"/>
    </w:pPr>
  </w:style>
  <w:style w:type="paragraph" w:customStyle="1" w:styleId="NOTATKILEGISLATORA">
    <w:name w:val="NOTATKI_LEGISLATORA"/>
    <w:basedOn w:val="Normalny"/>
    <w:uiPriority w:val="5"/>
    <w:qFormat/>
    <w:rsid w:val="00F75717"/>
    <w:rPr>
      <w:b/>
      <w:i/>
    </w:rPr>
  </w:style>
  <w:style w:type="paragraph" w:customStyle="1" w:styleId="OZNZACZNIKAwskazanienrzacznika">
    <w:name w:val="OZN_ZAŁĄCZNIKA – wskazanie nr załącznika"/>
    <w:basedOn w:val="Normalny"/>
    <w:uiPriority w:val="28"/>
    <w:qFormat/>
    <w:rsid w:val="00F75717"/>
    <w:pPr>
      <w:keepNext/>
      <w:widowControl/>
      <w:autoSpaceDE/>
      <w:autoSpaceDN/>
      <w:adjustRightInd/>
      <w:spacing w:before="0" w:line="360" w:lineRule="auto"/>
      <w:jc w:val="right"/>
    </w:pPr>
    <w:rPr>
      <w:b/>
      <w:sz w:val="18"/>
    </w:rPr>
  </w:style>
  <w:style w:type="paragraph" w:customStyle="1" w:styleId="OZNPARAFYADNOTACJE">
    <w:name w:val="OZN_PARAFY(ADNOTACJE)"/>
    <w:basedOn w:val="ODNONIKtreodnonika"/>
    <w:uiPriority w:val="26"/>
    <w:qFormat/>
    <w:rsid w:val="00F75717"/>
  </w:style>
  <w:style w:type="paragraph" w:customStyle="1" w:styleId="TEKSTZacznikido">
    <w:name w:val="TEKST&quot;Załącznik(i) do ...&quot;"/>
    <w:uiPriority w:val="28"/>
    <w:qFormat/>
    <w:rsid w:val="00F7571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F75717"/>
    <w:pPr>
      <w:ind w:left="840"/>
    </w:pPr>
  </w:style>
  <w:style w:type="paragraph" w:customStyle="1" w:styleId="CZWSPLITODNONIKAczwspliterodnonika">
    <w:name w:val="CZ_WSP_LIT_ODNOŚNIKA – część wsp. liter odnośnika"/>
    <w:basedOn w:val="LITODNONIKAliteraodnonika"/>
    <w:uiPriority w:val="22"/>
    <w:qFormat/>
    <w:rsid w:val="00F75717"/>
    <w:pPr>
      <w:ind w:left="454" w:firstLine="0"/>
    </w:pPr>
  </w:style>
  <w:style w:type="paragraph" w:customStyle="1" w:styleId="TIRWODNONIKUtiretwodnoniku">
    <w:name w:val="TIR_W_ODNOŚNIKU – tiret w odnośniku"/>
    <w:basedOn w:val="LITODNONIKAliteraodnonika"/>
    <w:uiPriority w:val="25"/>
    <w:semiHidden/>
    <w:qFormat/>
    <w:rsid w:val="00F75717"/>
    <w:pPr>
      <w:ind w:left="1135"/>
    </w:pPr>
  </w:style>
  <w:style w:type="paragraph" w:customStyle="1" w:styleId="CZWSPTIRWODNONIKUczwsptiretwodnoniku">
    <w:name w:val="CZ_WSP_TIR_W_ODNOŚNIKU – część wsp. tiret w odnośniku"/>
    <w:basedOn w:val="TIRWODNONIKUtiretwodnoniku"/>
    <w:uiPriority w:val="27"/>
    <w:semiHidden/>
    <w:qFormat/>
    <w:rsid w:val="00F75717"/>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F75717"/>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F75717"/>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F75717"/>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F75717"/>
    <w:pPr>
      <w:ind w:left="-397"/>
    </w:pPr>
  </w:style>
  <w:style w:type="paragraph" w:customStyle="1" w:styleId="DATAOTJdatawydaniaobwieszczeniatekstujednolitego">
    <w:name w:val="DATA_OTJ – data wydania obwieszczenia tekstu jednolitego"/>
    <w:basedOn w:val="DATAAKTUdatauchwalenialubwydaniaaktu"/>
    <w:uiPriority w:val="97"/>
    <w:qFormat/>
    <w:rsid w:val="00F75717"/>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F75717"/>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F75717"/>
  </w:style>
  <w:style w:type="paragraph" w:customStyle="1" w:styleId="ZLITwPKTODNONIKAzmlitwpktodnonikaartykuempunktem">
    <w:name w:val="Z/LIT_w_PKT_ODNOŚNIKA – zm. lit. w pkt odnośnika artykułem (punktem)"/>
    <w:basedOn w:val="ZLITODNONIKAzmlitodnonikaartykuempunktem"/>
    <w:uiPriority w:val="40"/>
    <w:qFormat/>
    <w:rsid w:val="00F75717"/>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F75717"/>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F75717"/>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F75717"/>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F75717"/>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F75717"/>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F75717"/>
  </w:style>
  <w:style w:type="paragraph" w:customStyle="1" w:styleId="ZZFRAGzmianazmfragmentunpzdania">
    <w:name w:val="ZZ/FRAG – zmiana zm. fragmentu (np. zdania)"/>
    <w:basedOn w:val="ZZCZWSPPKTzmianazmczciwsppkt"/>
    <w:uiPriority w:val="70"/>
    <w:qFormat/>
    <w:rsid w:val="00F75717"/>
  </w:style>
  <w:style w:type="paragraph" w:customStyle="1" w:styleId="ZDANIENASTNOWYWIERSZODNONIKAnpzddrugienowywiersz">
    <w:name w:val="ZDANIE_NAST_NOWY_WIERSZ_ODNOŚNIKA – np. zd. drugie (nowy wiersz)"/>
    <w:basedOn w:val="CZWSPPKTODNONIKAczwsppunkwodnonika"/>
    <w:uiPriority w:val="20"/>
    <w:qFormat/>
    <w:rsid w:val="00F75717"/>
  </w:style>
  <w:style w:type="paragraph" w:customStyle="1" w:styleId="Z2TIRPKTzmpktpodwjnymtiret">
    <w:name w:val="Z_2TIR/PKT – zm. pkt podwójnym tiret"/>
    <w:basedOn w:val="Z2TIRLITzmlitpodwjnymtiret"/>
    <w:uiPriority w:val="83"/>
    <w:qFormat/>
    <w:rsid w:val="00F75717"/>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F75717"/>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F75717"/>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F75717"/>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F75717"/>
    <w:pPr>
      <w:ind w:left="1420" w:firstLine="480"/>
    </w:pPr>
  </w:style>
  <w:style w:type="paragraph" w:customStyle="1" w:styleId="Z2TIRUSTzmustpodwjnymtiret">
    <w:name w:val="Z_2TIR/UST(§) – zm. ust. (§) podwójnym tiret"/>
    <w:basedOn w:val="Z2TIRPKTzmpktpodwjnymtiret"/>
    <w:uiPriority w:val="82"/>
    <w:qFormat/>
    <w:rsid w:val="00F75717"/>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F75717"/>
    <w:pPr>
      <w:ind w:left="2540" w:firstLine="0"/>
    </w:pPr>
  </w:style>
  <w:style w:type="paragraph" w:customStyle="1" w:styleId="Z2TIRCZWSPPKTzmczciwsppktpodwjnymtiret">
    <w:name w:val="Z_2TIR/CZ_WSP_PKT – zm. części wsp. pkt podwójnym tiret"/>
    <w:basedOn w:val="Z2TIRPKTzmpktpodwjnymtiret"/>
    <w:uiPriority w:val="86"/>
    <w:qFormat/>
    <w:rsid w:val="00F75717"/>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F75717"/>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F75717"/>
    <w:pPr>
      <w:ind w:left="2260" w:firstLine="0"/>
    </w:pPr>
  </w:style>
  <w:style w:type="paragraph" w:customStyle="1" w:styleId="ZLITARTzmartliter">
    <w:name w:val="Z_LIT/ART(§) – zm. art. (§) literą"/>
    <w:basedOn w:val="ZLITUSTzmustliter"/>
    <w:uiPriority w:val="46"/>
    <w:qFormat/>
    <w:rsid w:val="00F75717"/>
    <w:rPr>
      <w:rFonts w:ascii="Times New Roman" w:hAnsi="Times New Roman"/>
    </w:rPr>
  </w:style>
  <w:style w:type="paragraph" w:customStyle="1" w:styleId="ZTIRARTzmarttiret">
    <w:name w:val="Z_TIR/ART(§) – zm. art. (§) tiret"/>
    <w:basedOn w:val="ZTIRPKTzmpkttiret"/>
    <w:uiPriority w:val="55"/>
    <w:qFormat/>
    <w:rsid w:val="00F75717"/>
    <w:pPr>
      <w:ind w:left="1060" w:firstLine="480"/>
    </w:pPr>
    <w:rPr>
      <w:rFonts w:ascii="Times New Roman" w:hAnsi="Times New Roman"/>
    </w:rPr>
  </w:style>
  <w:style w:type="paragraph" w:customStyle="1" w:styleId="ZTIRUSTzmusttiret">
    <w:name w:val="Z_TIR/UST(§) – zm. ust. (§) tiret"/>
    <w:basedOn w:val="ZTIRARTzmarttiret"/>
    <w:uiPriority w:val="55"/>
    <w:qFormat/>
    <w:rsid w:val="00F75717"/>
  </w:style>
  <w:style w:type="paragraph" w:customStyle="1" w:styleId="ZLITKSIGIzmozniprzedmksigiliter">
    <w:name w:val="Z_LIT/KSIĘGI – zm. ozn. i przedm. księgi literą"/>
    <w:basedOn w:val="ZCZCIKSIGIzmozniprzedmczciksigiartykuempunktem"/>
    <w:uiPriority w:val="44"/>
    <w:qFormat/>
    <w:rsid w:val="00F75717"/>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F75717"/>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F75717"/>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F75717"/>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F75717"/>
    <w:pPr>
      <w:ind w:left="780"/>
    </w:pPr>
  </w:style>
  <w:style w:type="paragraph" w:customStyle="1" w:styleId="ZTIRDZOZNzmozndziautiret">
    <w:name w:val="Z_TIR/DZ_OZN – zm. ozn. działu tiret"/>
    <w:basedOn w:val="ZLITTYTDZOZNzmozntytuudziauliter"/>
    <w:next w:val="ZTIRDZPRZEDMzmprzedmdziautiret"/>
    <w:uiPriority w:val="54"/>
    <w:qFormat/>
    <w:rsid w:val="00F75717"/>
    <w:pPr>
      <w:ind w:left="1060"/>
    </w:pPr>
  </w:style>
  <w:style w:type="paragraph" w:customStyle="1" w:styleId="ZTIRDZPRZEDMzmprzedmdziautiret">
    <w:name w:val="Z_TIR/DZ_PRZEDM – zm. przedm. działu tiret"/>
    <w:basedOn w:val="ZLITTYTDZPRZEDMzmprzedmtytuudziauliter"/>
    <w:uiPriority w:val="54"/>
    <w:qFormat/>
    <w:rsid w:val="00F75717"/>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F75717"/>
    <w:pPr>
      <w:ind w:left="1060"/>
    </w:pPr>
  </w:style>
  <w:style w:type="paragraph" w:customStyle="1" w:styleId="ZTIRROZDZODDZPRZEDMzmprzedmrozdzoddztiret">
    <w:name w:val="Z_TIR/ROZDZ(ODDZ)_PRZEDM – zm. przedm. rozdz. (oddz.) tiret"/>
    <w:basedOn w:val="ZLITROZDZODDZPRZEDMzmprzedmrozdzoddzliter"/>
    <w:uiPriority w:val="54"/>
    <w:qFormat/>
    <w:rsid w:val="00F75717"/>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F75717"/>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F75717"/>
    <w:pPr>
      <w:ind w:left="1420"/>
    </w:pPr>
  </w:style>
  <w:style w:type="character" w:customStyle="1" w:styleId="IGindeksgrny">
    <w:name w:val="_IG_ – indeks górny"/>
    <w:basedOn w:val="Domylnaczcionkaakapitu"/>
    <w:uiPriority w:val="2"/>
    <w:qFormat/>
    <w:rsid w:val="00F75717"/>
    <w:rPr>
      <w:b w:val="0"/>
      <w:i w:val="0"/>
      <w:vanish w:val="0"/>
      <w:spacing w:val="0"/>
      <w:vertAlign w:val="superscript"/>
    </w:rPr>
  </w:style>
  <w:style w:type="character" w:customStyle="1" w:styleId="IDindeksdolny">
    <w:name w:val="_ID_ – indeks dolny"/>
    <w:basedOn w:val="Domylnaczcionkaakapitu"/>
    <w:uiPriority w:val="3"/>
    <w:qFormat/>
    <w:rsid w:val="00F75717"/>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F75717"/>
    <w:rPr>
      <w:b/>
      <w:vanish w:val="0"/>
      <w:spacing w:val="0"/>
      <w:vertAlign w:val="subscript"/>
    </w:rPr>
  </w:style>
  <w:style w:type="character" w:customStyle="1" w:styleId="IDKindeksdolnyikursywa">
    <w:name w:val="_ID_K_ – indeks dolny i kursywa"/>
    <w:basedOn w:val="Domylnaczcionkaakapitu"/>
    <w:uiPriority w:val="3"/>
    <w:qFormat/>
    <w:rsid w:val="00F75717"/>
    <w:rPr>
      <w:i/>
      <w:vanish w:val="0"/>
      <w:spacing w:val="0"/>
      <w:vertAlign w:val="subscript"/>
    </w:rPr>
  </w:style>
  <w:style w:type="character" w:customStyle="1" w:styleId="IGPindeksgrnyipogrubienie">
    <w:name w:val="_IG_P_ – indeks górny i pogrubienie"/>
    <w:basedOn w:val="Domylnaczcionkaakapitu"/>
    <w:uiPriority w:val="2"/>
    <w:qFormat/>
    <w:rsid w:val="00F75717"/>
    <w:rPr>
      <w:b/>
      <w:vanish w:val="0"/>
      <w:spacing w:val="0"/>
      <w:vertAlign w:val="superscript"/>
    </w:rPr>
  </w:style>
  <w:style w:type="character" w:customStyle="1" w:styleId="IGKindeksgrnyikursywa">
    <w:name w:val="_IG_K_ – indeks górny i kursywa"/>
    <w:basedOn w:val="Domylnaczcionkaakapitu"/>
    <w:uiPriority w:val="2"/>
    <w:qFormat/>
    <w:rsid w:val="00F75717"/>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F75717"/>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F75717"/>
    <w:rPr>
      <w:b/>
      <w:i/>
      <w:vanish w:val="0"/>
      <w:spacing w:val="0"/>
      <w:vertAlign w:val="subscript"/>
    </w:rPr>
  </w:style>
  <w:style w:type="character" w:customStyle="1" w:styleId="Ppogrubienie">
    <w:name w:val="_P_ – pogrubienie"/>
    <w:basedOn w:val="Domylnaczcionkaakapitu"/>
    <w:uiPriority w:val="1"/>
    <w:qFormat/>
    <w:rsid w:val="00F75717"/>
    <w:rPr>
      <w:b/>
    </w:rPr>
  </w:style>
  <w:style w:type="character" w:customStyle="1" w:styleId="Kkursywa">
    <w:name w:val="_K_ – kursywa"/>
    <w:basedOn w:val="Domylnaczcionkaakapitu"/>
    <w:uiPriority w:val="1"/>
    <w:qFormat/>
    <w:rsid w:val="00F75717"/>
    <w:rPr>
      <w:i/>
    </w:rPr>
  </w:style>
  <w:style w:type="character" w:customStyle="1" w:styleId="PKpogrubieniekursywa">
    <w:name w:val="_P_K_ – pogrubienie kursywa"/>
    <w:basedOn w:val="Domylnaczcionkaakapitu"/>
    <w:uiPriority w:val="1"/>
    <w:qFormat/>
    <w:rsid w:val="00F75717"/>
    <w:rPr>
      <w:b/>
      <w:i/>
    </w:rPr>
  </w:style>
  <w:style w:type="character" w:customStyle="1" w:styleId="TEKSTOZNACZONYWDOKUMENCIERDOWYMJAKOUKRYTY">
    <w:name w:val="_TEKST_OZNACZONY_W_DOKUMENCIE_ŹRÓDŁOWYM_JAKO_UKRYTY_"/>
    <w:basedOn w:val="Domylnaczcionkaakapitu"/>
    <w:uiPriority w:val="4"/>
    <w:unhideWhenUsed/>
    <w:qFormat/>
    <w:rsid w:val="00F75717"/>
    <w:rPr>
      <w:vanish w:val="0"/>
      <w:color w:val="FF0000"/>
      <w:u w:val="single" w:color="FF0000"/>
    </w:rPr>
  </w:style>
  <w:style w:type="character" w:customStyle="1" w:styleId="BEZWERSALIKW">
    <w:name w:val="_BEZ_WERSALIKÓW_"/>
    <w:basedOn w:val="Domylnaczcionkaakapitu"/>
    <w:uiPriority w:val="4"/>
    <w:qFormat/>
    <w:rsid w:val="00F75717"/>
    <w:rPr>
      <w:caps/>
    </w:rPr>
  </w:style>
  <w:style w:type="character" w:customStyle="1" w:styleId="IIGPindeksgrnyindeksugrnegoipogrubienie">
    <w:name w:val="_IIG_P_ – indeks górny indeksu górnego i pogrubienie"/>
    <w:basedOn w:val="Domylnaczcionkaakapitu"/>
    <w:uiPriority w:val="3"/>
    <w:qFormat/>
    <w:rsid w:val="00F75717"/>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F75717"/>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F75717"/>
    <w:pPr>
      <w:spacing w:line="240" w:lineRule="auto"/>
      <w:ind w:hanging="220"/>
    </w:pPr>
  </w:style>
  <w:style w:type="paragraph" w:customStyle="1" w:styleId="DataogoszeniaaktuTJ">
    <w:name w:val="Data ogłoszenia aktu TJ"/>
    <w:basedOn w:val="Normalny"/>
    <w:semiHidden/>
    <w:qFormat/>
    <w:rsid w:val="00F75717"/>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F75717"/>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F75717"/>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F75717"/>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F75717"/>
    <w:rPr>
      <w:color w:val="808080"/>
    </w:rPr>
  </w:style>
  <w:style w:type="paragraph" w:customStyle="1" w:styleId="TEKSTwTABELIWYRODKOWANYtekstwyrodkowanywpoziomie">
    <w:name w:val="TEKST_w_TABELI_WYŚRODKOWANY – tekst wyśrodkowany w poziomie"/>
    <w:basedOn w:val="Normalny"/>
    <w:uiPriority w:val="23"/>
    <w:unhideWhenUsed/>
    <w:qFormat/>
    <w:rsid w:val="00F75717"/>
    <w:pPr>
      <w:widowControl/>
      <w:suppressAutoHyphens/>
      <w:spacing w:before="40" w:after="40" w:line="240" w:lineRule="exact"/>
      <w:jc w:val="center"/>
    </w:pPr>
    <w:rPr>
      <w:bCs/>
      <w:kern w:val="24"/>
    </w:rPr>
  </w:style>
  <w:style w:type="paragraph" w:customStyle="1" w:styleId="LEGWMATFIZCHEMlegendawzorumatfizlubchem">
    <w:name w:val="LEG_W_MAT(FIZ|CHEM) – legenda wzoru mat. (fiz. lub chem.)"/>
    <w:basedOn w:val="USTustnpkodeksu"/>
    <w:uiPriority w:val="19"/>
    <w:qFormat/>
    <w:rsid w:val="00F75717"/>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F75717"/>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F75717"/>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F75717"/>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F75717"/>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F7571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F75717"/>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F75717"/>
    <w:pPr>
      <w:ind w:left="2440"/>
    </w:pPr>
  </w:style>
  <w:style w:type="paragraph" w:customStyle="1" w:styleId="Z2TIRSKARNzmianasankcjikarnejpodwjnymtiret">
    <w:name w:val="Z_2TIR/S_KARN – zmiana sankcji karnej podwójnym tiret"/>
    <w:basedOn w:val="Normalny"/>
    <w:next w:val="Normalny"/>
    <w:uiPriority w:val="90"/>
    <w:qFormat/>
    <w:rsid w:val="00F7571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F75717"/>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F75717"/>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F75717"/>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F75717"/>
    <w:pPr>
      <w:ind w:left="780"/>
    </w:pPr>
  </w:style>
  <w:style w:type="paragraph" w:customStyle="1" w:styleId="ZTIRCYTzmcytatunpprzysigitiret">
    <w:name w:val="Z_TIR/CYT – zm. cytatu np. przysięgi tiret"/>
    <w:basedOn w:val="ZLITCYTzmcytatunpprzysigiliter"/>
    <w:next w:val="Normalny"/>
    <w:uiPriority w:val="61"/>
    <w:qFormat/>
    <w:rsid w:val="00F75717"/>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F75717"/>
    <w:pPr>
      <w:ind w:left="2080"/>
    </w:pPr>
  </w:style>
  <w:style w:type="paragraph" w:customStyle="1" w:styleId="ZTIRSKARNzmsankcjikarnejtiret">
    <w:name w:val="Z_TIR/S_KARN – zm. sankcji karnej tiret"/>
    <w:basedOn w:val="ZTIRFRAGMzmnpwprdowyliczeniatiret"/>
    <w:next w:val="Normalny"/>
    <w:uiPriority w:val="61"/>
    <w:qFormat/>
    <w:rsid w:val="00F75717"/>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F75717"/>
    <w:pPr>
      <w:ind w:left="1060"/>
    </w:pPr>
  </w:style>
  <w:style w:type="paragraph" w:customStyle="1" w:styleId="ZZCYTzmianazmcytatunpprzysigi">
    <w:name w:val="ZZ/CYT – zmiana zm. cytatu np. przysięgi"/>
    <w:basedOn w:val="Normalny"/>
    <w:next w:val="Normalny"/>
    <w:uiPriority w:val="71"/>
    <w:qFormat/>
    <w:rsid w:val="00F7571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F75717"/>
    <w:pPr>
      <w:ind w:left="2940"/>
    </w:pPr>
  </w:style>
  <w:style w:type="paragraph" w:customStyle="1" w:styleId="ZZSKARNzmianazmsankcjikarnej">
    <w:name w:val="ZZ/S_KARN – zmiana zm. sankcji karnej"/>
    <w:basedOn w:val="Normalny"/>
    <w:uiPriority w:val="71"/>
    <w:qFormat/>
    <w:rsid w:val="00F7571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F75717"/>
    <w:pPr>
      <w:ind w:left="1900"/>
    </w:pPr>
  </w:style>
  <w:style w:type="paragraph" w:customStyle="1" w:styleId="Pozycjaaktu">
    <w:name w:val="Pozycja aktu"/>
    <w:basedOn w:val="PozycjaaktuTJ"/>
    <w:semiHidden/>
    <w:qFormat/>
    <w:rsid w:val="00F75717"/>
    <w:pPr>
      <w:ind w:left="0"/>
    </w:pPr>
  </w:style>
  <w:style w:type="paragraph" w:customStyle="1" w:styleId="Dataogoszeniaaktu">
    <w:name w:val="Data ogłoszenia aktu"/>
    <w:basedOn w:val="DataogoszeniaaktuTJ"/>
    <w:semiHidden/>
    <w:qFormat/>
    <w:rsid w:val="00F75717"/>
    <w:pPr>
      <w:ind w:left="0"/>
    </w:pPr>
  </w:style>
  <w:style w:type="paragraph" w:customStyle="1" w:styleId="Sygnatura">
    <w:name w:val="Sygnatura"/>
    <w:basedOn w:val="Nagwek"/>
    <w:semiHidden/>
    <w:qFormat/>
    <w:rsid w:val="00F75717"/>
    <w:pPr>
      <w:spacing w:before="0" w:after="100" w:line="240" w:lineRule="exact"/>
    </w:pPr>
    <w:rPr>
      <w:kern w:val="20"/>
      <w:sz w:val="24"/>
    </w:rPr>
  </w:style>
  <w:style w:type="character" w:customStyle="1" w:styleId="Nagwek2Znak">
    <w:name w:val="Nagłówek 2 Znak"/>
    <w:basedOn w:val="Domylnaczcionkaakapitu"/>
    <w:link w:val="Nagwek2"/>
    <w:rsid w:val="00F75717"/>
    <w:rPr>
      <w:rFonts w:ascii="Arial" w:eastAsia="Calibri" w:hAnsi="Arial" w:cs="Arial"/>
      <w:b/>
      <w:i/>
      <w:szCs w:val="22"/>
      <w:lang w:eastAsia="en-US"/>
    </w:rPr>
  </w:style>
  <w:style w:type="character" w:customStyle="1" w:styleId="Nagwek3Znak">
    <w:name w:val="Nagłówek 3 Znak"/>
    <w:basedOn w:val="Domylnaczcionkaakapitu"/>
    <w:link w:val="Nagwek3"/>
    <w:rsid w:val="00F75717"/>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F75717"/>
    <w:rPr>
      <w:rFonts w:ascii="Cambria" w:hAnsi="Cambria"/>
      <w:color w:val="243F60"/>
      <w:szCs w:val="22"/>
      <w:lang w:eastAsia="en-US"/>
    </w:rPr>
  </w:style>
  <w:style w:type="table" w:styleId="Tabela-Siatka">
    <w:name w:val="Table Grid"/>
    <w:basedOn w:val="Standardowy"/>
    <w:locked/>
    <w:rsid w:val="00F7571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F75717"/>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F75717"/>
  </w:style>
  <w:style w:type="character" w:styleId="Numerwiersza">
    <w:name w:val="line number"/>
    <w:basedOn w:val="Domylnaczcionkaakapitu"/>
    <w:rsid w:val="00F75717"/>
  </w:style>
  <w:style w:type="character" w:styleId="Odwoanieprzypisukocowego">
    <w:name w:val="endnote reference"/>
    <w:rsid w:val="00F75717"/>
    <w:rPr>
      <w:vertAlign w:val="superscript"/>
    </w:rPr>
  </w:style>
  <w:style w:type="paragraph" w:styleId="Tekstpodstawowy">
    <w:name w:val="Body Text"/>
    <w:basedOn w:val="Normalny"/>
    <w:link w:val="TekstpodstawowyZnak"/>
    <w:rsid w:val="00F75717"/>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F75717"/>
    <w:rPr>
      <w:rFonts w:ascii="Calibri" w:eastAsia="Calibri" w:hAnsi="Calibri" w:cs="Arial"/>
      <w:szCs w:val="22"/>
      <w:lang w:eastAsia="en-US"/>
    </w:rPr>
  </w:style>
  <w:style w:type="paragraph" w:styleId="Tekstprzypisukocowego">
    <w:name w:val="endnote text"/>
    <w:basedOn w:val="Normalny"/>
    <w:link w:val="TekstprzypisukocowegoZnak"/>
    <w:rsid w:val="00F75717"/>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F75717"/>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F75717"/>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F75717"/>
    <w:rPr>
      <w:rFonts w:eastAsia="Calibri" w:cs="Arial"/>
      <w:szCs w:val="22"/>
      <w:lang w:eastAsia="en-US"/>
    </w:rPr>
  </w:style>
  <w:style w:type="paragraph" w:styleId="Tekstpodstawowyzwciciem">
    <w:name w:val="Body Text First Indent"/>
    <w:basedOn w:val="Tekstpodstawowy"/>
    <w:link w:val="TekstpodstawowyzwciciemZnak"/>
    <w:rsid w:val="00F75717"/>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F75717"/>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F75717"/>
    <w:pPr>
      <w:spacing w:after="60"/>
      <w:ind w:left="360" w:firstLine="360"/>
    </w:pPr>
  </w:style>
  <w:style w:type="character" w:customStyle="1" w:styleId="Tekstpodstawowyzwciciem2Znak">
    <w:name w:val="Tekst podstawowy z wcięciem 2 Znak"/>
    <w:basedOn w:val="TekstpodstawowywcityZnak"/>
    <w:link w:val="Tekstpodstawowyzwciciem2"/>
    <w:rsid w:val="00F75717"/>
    <w:rPr>
      <w:rFonts w:eastAsia="Calibri" w:cs="Arial"/>
      <w:szCs w:val="22"/>
      <w:lang w:eastAsia="en-US"/>
    </w:rPr>
  </w:style>
  <w:style w:type="character" w:styleId="Pogrubienie">
    <w:name w:val="Strong"/>
    <w:qFormat/>
    <w:rsid w:val="00F75717"/>
    <w:rPr>
      <w:rFonts w:ascii="Times New Roman" w:hAnsi="Times New Roman" w:cs="Times New Roman" w:hint="default"/>
      <w:b/>
      <w:bCs/>
    </w:rPr>
  </w:style>
  <w:style w:type="paragraph" w:styleId="Tytu">
    <w:name w:val="Title"/>
    <w:basedOn w:val="Normalny"/>
    <w:link w:val="TytuZnak"/>
    <w:qFormat/>
    <w:rsid w:val="00F75717"/>
    <w:pPr>
      <w:widowControl/>
      <w:autoSpaceDE/>
      <w:autoSpaceDN/>
      <w:adjustRightInd/>
      <w:spacing w:before="60" w:after="60" w:line="240" w:lineRule="auto"/>
      <w:jc w:val="center"/>
    </w:pPr>
    <w:rPr>
      <w:rFonts w:ascii="Times New Roman" w:eastAsia="Calibri" w:hAnsi="Times New Roman"/>
      <w:b/>
      <w:sz w:val="24"/>
      <w:szCs w:val="22"/>
      <w:lang w:eastAsia="en-US"/>
    </w:rPr>
  </w:style>
  <w:style w:type="character" w:customStyle="1" w:styleId="TytuZnak">
    <w:name w:val="Tytuł Znak"/>
    <w:basedOn w:val="Domylnaczcionkaakapitu"/>
    <w:link w:val="Tytu"/>
    <w:rsid w:val="00F75717"/>
    <w:rPr>
      <w:rFonts w:ascii="Times New Roman" w:eastAsia="Calibri" w:hAnsi="Times New Roman" w:cs="Arial"/>
      <w:b/>
      <w:szCs w:val="22"/>
      <w:lang w:eastAsia="en-US"/>
    </w:rPr>
  </w:style>
  <w:style w:type="paragraph" w:styleId="Akapitzlist">
    <w:name w:val="List Paragraph"/>
    <w:basedOn w:val="Normalny"/>
    <w:qFormat/>
    <w:rsid w:val="00F75717"/>
    <w:pPr>
      <w:widowControl/>
      <w:autoSpaceDE/>
      <w:autoSpaceDN/>
      <w:adjustRightInd/>
      <w:spacing w:before="60" w:after="60" w:line="240" w:lineRule="auto"/>
      <w:ind w:left="720"/>
      <w:contextualSpacing/>
    </w:pPr>
    <w:rPr>
      <w:rFonts w:ascii="Times New Roman" w:eastAsia="Calibri" w:hAnsi="Times New Roman"/>
      <w:sz w:val="24"/>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uiPriority="0"/>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A91450"/>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semiHidden/>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7E6A98"/>
    <w:pPr>
      <w:spacing w:before="80"/>
      <w:ind w:left="1260"/>
    </w:pPr>
  </w:style>
  <w:style w:type="paragraph" w:customStyle="1" w:styleId="ZTIRwPKTzmtirwpktartykuempunktem">
    <w:name w:val="Z/TIR_w_PKT – zm. tir. w pkt artykułem (punktem)"/>
    <w:basedOn w:val="TIRtiret"/>
    <w:uiPriority w:val="33"/>
    <w:qFormat/>
    <w:rsid w:val="007E6A9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973A1D"/>
    <w:pPr>
      <w:spacing w:before="80"/>
      <w:ind w:left="900"/>
    </w:pPr>
  </w:style>
  <w:style w:type="paragraph" w:customStyle="1" w:styleId="2TIRpodwjnytiret">
    <w:name w:val="2TIR – podwójny tiret"/>
    <w:basedOn w:val="TIRtiret"/>
    <w:uiPriority w:val="73"/>
    <w:qFormat/>
    <w:rsid w:val="00B23020"/>
    <w:pPr>
      <w:ind w:left="1420" w:hanging="36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973A1D"/>
    <w:pPr>
      <w:spacing w:before="80"/>
      <w:ind w:left="1260"/>
    </w:pPr>
  </w:style>
  <w:style w:type="paragraph" w:customStyle="1" w:styleId="ZTIRwLITzmtirwlitartykuempunktem">
    <w:name w:val="Z/TIR_w_LIT – zm. tir. w lit. artykułem (punktem)"/>
    <w:basedOn w:val="TIRtiret"/>
    <w:uiPriority w:val="33"/>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973A1D"/>
    <w:pPr>
      <w:spacing w:before="80"/>
      <w:ind w:left="840"/>
    </w:pPr>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7E6A98"/>
    <w:pPr>
      <w:spacing w:before="80"/>
      <w:ind w:left="900" w:hanging="480"/>
    </w:pPr>
  </w:style>
  <w:style w:type="paragraph" w:customStyle="1" w:styleId="ZARTzmartartykuempunktem">
    <w:name w:val="Z/ART(§) – zm. art. (§) artykułem (punktem)"/>
    <w:basedOn w:val="ARTartustawynprozporzdzenia"/>
    <w:uiPriority w:val="30"/>
    <w:qFormat/>
    <w:rsid w:val="007E6A98"/>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FB5713"/>
    <w:pPr>
      <w:keepNext/>
      <w:suppressAutoHyphens/>
      <w:spacing w:before="120" w:after="360"/>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rsid w:val="0013529F"/>
    <w:pPr>
      <w:keepNext/>
      <w:suppressAutoHyphens/>
      <w:spacing w:after="120"/>
      <w:jc w:val="center"/>
    </w:pPr>
    <w:rPr>
      <w:b/>
      <w:bCs/>
      <w:caps/>
      <w:spacing w:val="20"/>
      <w:kern w:val="24"/>
      <w:sz w:val="20"/>
    </w:rPr>
  </w:style>
  <w:style w:type="paragraph" w:customStyle="1" w:styleId="USTustnpkodeksu">
    <w:name w:val="UST(§) – ust. (§ np. kodeksu)"/>
    <w:basedOn w:val="ARTartustawynprozporzdzenia"/>
    <w:uiPriority w:val="12"/>
    <w:qFormat/>
    <w:rsid w:val="00822C80"/>
    <w:pPr>
      <w:spacing w:before="120"/>
    </w:pPr>
    <w:rPr>
      <w:bCs/>
    </w:rPr>
  </w:style>
  <w:style w:type="paragraph" w:customStyle="1" w:styleId="PKTpunkt">
    <w:name w:val="PKT – punkt"/>
    <w:basedOn w:val="ARTartustawynprozporzdzenia"/>
    <w:uiPriority w:val="13"/>
    <w:qFormat/>
    <w:rsid w:val="005900F8"/>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F90E16"/>
    <w:pPr>
      <w:ind w:left="780" w:hanging="360"/>
    </w:pPr>
  </w:style>
  <w:style w:type="paragraph" w:customStyle="1" w:styleId="CZWSPLITczwsplnaliter">
    <w:name w:val="CZ_WSP_LIT – część wspólna liter"/>
    <w:basedOn w:val="LITlitera"/>
    <w:next w:val="USTustnpkodeksu"/>
    <w:uiPriority w:val="17"/>
    <w:qFormat/>
    <w:rsid w:val="00071A1C"/>
    <w:pPr>
      <w:ind w:left="420" w:firstLine="0"/>
    </w:pPr>
    <w:rPr>
      <w:szCs w:val="24"/>
    </w:rPr>
  </w:style>
  <w:style w:type="paragraph" w:customStyle="1" w:styleId="TIRtiret">
    <w:name w:val="TIR – tiret"/>
    <w:basedOn w:val="LITlitera"/>
    <w:uiPriority w:val="15"/>
    <w:qFormat/>
    <w:rsid w:val="00071A1C"/>
    <w:pPr>
      <w:ind w:left="1060" w:hanging="200"/>
    </w:pPr>
  </w:style>
  <w:style w:type="paragraph" w:customStyle="1" w:styleId="CZWSPTIRczwsplnatiret">
    <w:name w:val="CZ_WSP_TIR – część wspólna tiret"/>
    <w:basedOn w:val="TIRtiret"/>
    <w:next w:val="USTustnpkodeksu"/>
    <w:uiPriority w:val="17"/>
    <w:qFormat/>
    <w:rsid w:val="00071A1C"/>
    <w:pPr>
      <w:ind w:left="780" w:firstLine="0"/>
    </w:pPr>
  </w:style>
  <w:style w:type="paragraph" w:customStyle="1" w:styleId="CYTcytatnpprzysigi">
    <w:name w:val="CYT – cytat np. przysięgi"/>
    <w:basedOn w:val="USTustnpkodeksu"/>
    <w:next w:val="USTustnpkodeksu"/>
    <w:uiPriority w:val="18"/>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7E6A98"/>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392225"/>
    <w:pPr>
      <w:spacing w:before="80"/>
      <w:ind w:left="1200"/>
    </w:pPr>
  </w:style>
  <w:style w:type="paragraph" w:customStyle="1" w:styleId="ZLITTIRwLITzmtirwlitliter">
    <w:name w:val="Z_LIT/TIR_w_LIT – zm. tir. w lit. literą"/>
    <w:basedOn w:val="TIRtiret"/>
    <w:uiPriority w:val="49"/>
    <w:qFormat/>
    <w:rsid w:val="00392225"/>
    <w:pPr>
      <w:spacing w:before="80"/>
      <w:ind w:left="1480"/>
    </w:pPr>
  </w:style>
  <w:style w:type="paragraph" w:customStyle="1" w:styleId="TYTDZOZNoznaczenietytuulubdziau">
    <w:name w:val="TYT(DZ)_OZN – oznaczenie tytułu lub działu"/>
    <w:next w:val="Normalny"/>
    <w:uiPriority w:val="9"/>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7E6A98"/>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853E9E"/>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973A1D"/>
    <w:pPr>
      <w:spacing w:before="80"/>
      <w:ind w:left="420"/>
    </w:pPr>
  </w:style>
  <w:style w:type="paragraph" w:customStyle="1" w:styleId="ZZLITzmianazmlit">
    <w:name w:val="ZZ/LIT – zmiana zm. lit."/>
    <w:basedOn w:val="ZZPKTzmianazmpkt"/>
    <w:uiPriority w:val="67"/>
    <w:qFormat/>
    <w:rsid w:val="00F32A6E"/>
    <w:pPr>
      <w:ind w:left="2320" w:hanging="420"/>
    </w:pPr>
  </w:style>
  <w:style w:type="paragraph" w:customStyle="1" w:styleId="ZZTIRzmianazmtir">
    <w:name w:val="ZZ/TIR – zmiana zm. tir."/>
    <w:basedOn w:val="ZZLITzmianazmlit"/>
    <w:uiPriority w:val="67"/>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4504F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392225"/>
    <w:pPr>
      <w:spacing w:before="80"/>
      <w:ind w:left="780" w:firstLine="480"/>
    </w:pPr>
  </w:style>
  <w:style w:type="paragraph" w:customStyle="1" w:styleId="ZLITPKTzmpktliter">
    <w:name w:val="Z_LIT/PKT – zm. pkt literą"/>
    <w:basedOn w:val="PKTpunkt"/>
    <w:uiPriority w:val="47"/>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6A748A"/>
    <w:pPr>
      <w:spacing w:before="80"/>
      <w:ind w:firstLine="0"/>
    </w:pPr>
  </w:style>
  <w:style w:type="paragraph" w:customStyle="1" w:styleId="ZLITLITzmlitliter">
    <w:name w:val="Z_LIT/LIT – zm. lit. literą"/>
    <w:basedOn w:val="LITlitera"/>
    <w:uiPriority w:val="48"/>
    <w:qFormat/>
    <w:rsid w:val="00392225"/>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392225"/>
    <w:pPr>
      <w:spacing w:before="80"/>
      <w:ind w:left="780"/>
    </w:pPr>
  </w:style>
  <w:style w:type="paragraph" w:customStyle="1" w:styleId="ZLITTIRzmtirliter">
    <w:name w:val="Z_LIT/TIR – zm. tir. literą"/>
    <w:basedOn w:val="TIRtiret"/>
    <w:uiPriority w:val="49"/>
    <w:qFormat/>
    <w:rsid w:val="006A748A"/>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F32A6E"/>
    <w:pPr>
      <w:ind w:left="2380" w:firstLine="0"/>
    </w:pPr>
  </w:style>
  <w:style w:type="paragraph" w:customStyle="1" w:styleId="ZLITLITwPKTzmlitwpktliter">
    <w:name w:val="Z_LIT/LIT_w_PKT – zm. lit. w pkt literą"/>
    <w:basedOn w:val="LITlitera"/>
    <w:uiPriority w:val="48"/>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392225"/>
    <w:pPr>
      <w:spacing w:before="80"/>
      <w:ind w:left="1260"/>
    </w:pPr>
  </w:style>
  <w:style w:type="paragraph" w:customStyle="1" w:styleId="ZLITTIRwPKTzmtirwpktliter">
    <w:name w:val="Z_LIT/TIR_w_PKT – zm. tir. w pkt literą"/>
    <w:basedOn w:val="TIRtiret"/>
    <w:uiPriority w:val="49"/>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392225"/>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F32A6E"/>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F32A6E"/>
    <w:pPr>
      <w:spacing w:before="80"/>
      <w:ind w:left="1060"/>
    </w:pPr>
  </w:style>
  <w:style w:type="paragraph" w:customStyle="1" w:styleId="ZTIRTIRzmtirtiret">
    <w:name w:val="Z_TIR/TIR – zm. tir. tiret"/>
    <w:basedOn w:val="TIRtiret"/>
    <w:uiPriority w:val="57"/>
    <w:qFormat/>
    <w:rsid w:val="00F32A6E"/>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F32A6E"/>
    <w:pPr>
      <w:ind w:left="2740" w:firstLine="0"/>
    </w:pPr>
  </w:style>
  <w:style w:type="paragraph" w:customStyle="1" w:styleId="ZZTIRwLITzmianazmtirwlit">
    <w:name w:val="ZZ/TIR_w_LIT – zmiana zm. tir. w lit."/>
    <w:basedOn w:val="ZZTIRzmianazmtir"/>
    <w:uiPriority w:val="67"/>
    <w:qFormat/>
    <w:rsid w:val="00F32A6E"/>
    <w:pPr>
      <w:ind w:left="2600" w:hanging="200"/>
    </w:pPr>
  </w:style>
  <w:style w:type="paragraph" w:customStyle="1" w:styleId="ZTIRTIRwLITzmtirwlittiret">
    <w:name w:val="Z_TIR/TIR_w_LIT – zm. tir. w lit. tiret"/>
    <w:basedOn w:val="TIRtiret"/>
    <w:uiPriority w:val="57"/>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F32A6E"/>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071A1C"/>
    <w:pPr>
      <w:ind w:left="1060"/>
    </w:pPr>
  </w:style>
  <w:style w:type="paragraph" w:customStyle="1" w:styleId="Z2TIRzmpodwtirartykuempunktem">
    <w:name w:val="Z/2TIR – zm. podw. tir. artykułem (punktem)"/>
    <w:basedOn w:val="TIRtiret"/>
    <w:uiPriority w:val="73"/>
    <w:qFormat/>
    <w:rsid w:val="002A62DA"/>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F32A6E"/>
    <w:pPr>
      <w:ind w:left="2320" w:firstLine="0"/>
    </w:pPr>
  </w:style>
  <w:style w:type="paragraph" w:customStyle="1" w:styleId="ZLIT2TIRzmpodwtirliter">
    <w:name w:val="Z_LIT/2TIR – zm. podw. tir. literą"/>
    <w:basedOn w:val="TIRtiret"/>
    <w:uiPriority w:val="75"/>
    <w:qFormat/>
    <w:rsid w:val="002A62DA"/>
    <w:pPr>
      <w:spacing w:before="80"/>
      <w:ind w:left="1200" w:hanging="420"/>
    </w:pPr>
  </w:style>
  <w:style w:type="paragraph" w:customStyle="1" w:styleId="ZTIR2TIRzmpodwtirtiret">
    <w:name w:val="Z_TIR/2TIR – zm. podw. tir. tiret"/>
    <w:basedOn w:val="TIRtiret"/>
    <w:uiPriority w:val="78"/>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2A62DA"/>
    <w:pPr>
      <w:spacing w:before="80"/>
      <w:ind w:left="1900" w:hanging="360"/>
    </w:pPr>
  </w:style>
  <w:style w:type="paragraph" w:customStyle="1" w:styleId="ZTIRPKTzmpkttiret">
    <w:name w:val="Z_TIR/PKT – zm. pkt tiret"/>
    <w:basedOn w:val="PKTpunkt"/>
    <w:uiPriority w:val="56"/>
    <w:qFormat/>
    <w:rsid w:val="00F32A6E"/>
    <w:pPr>
      <w:spacing w:before="80"/>
      <w:ind w:left="1540" w:hanging="480"/>
    </w:pPr>
  </w:style>
  <w:style w:type="paragraph" w:customStyle="1" w:styleId="ZTIRLITwPKTzmlitwpkttiret">
    <w:name w:val="Z_TIR/LIT_w_PKT – zm. lit. w pkt tiret"/>
    <w:basedOn w:val="LITlitera"/>
    <w:uiPriority w:val="57"/>
    <w:qFormat/>
    <w:rsid w:val="00F32A6E"/>
    <w:pPr>
      <w:spacing w:before="80"/>
      <w:ind w:left="1900"/>
    </w:pPr>
  </w:style>
  <w:style w:type="paragraph" w:customStyle="1" w:styleId="ZTIRCZWSPLITwPKTzmczciwsplitwpkttiret">
    <w:name w:val="Z_TIR/CZ_WSP_LIT_w_PKT – zm. części wsp. lit. w pkt tiret"/>
    <w:basedOn w:val="CZWSPLITczwsplnaliter"/>
    <w:uiPriority w:val="59"/>
    <w:qFormat/>
    <w:rsid w:val="00F32A6E"/>
    <w:pPr>
      <w:spacing w:before="80"/>
      <w:ind w:left="1540"/>
    </w:pPr>
  </w:style>
  <w:style w:type="paragraph" w:customStyle="1" w:styleId="ZTIR2TIRwLITzmpodwtirwlittiret">
    <w:name w:val="Z_TIR/2TIR_w_LIT – zm. podw. tir. w lit. tiret"/>
    <w:basedOn w:val="TIRtiret"/>
    <w:uiPriority w:val="79"/>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2B5E92"/>
    <w:pPr>
      <w:spacing w:before="80"/>
      <w:ind w:left="1760"/>
    </w:pPr>
  </w:style>
  <w:style w:type="paragraph" w:customStyle="1" w:styleId="ZTIR2TIRwTIRzmpodwtirwtirtiret">
    <w:name w:val="Z_TIR/2TIR_w_TIR – zm. podw. tir. w tir. tiret"/>
    <w:basedOn w:val="TIRtiret"/>
    <w:uiPriority w:val="78"/>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2B5E92"/>
    <w:pPr>
      <w:spacing w:before="80"/>
      <w:ind w:left="1400"/>
    </w:pPr>
  </w:style>
  <w:style w:type="paragraph" w:customStyle="1" w:styleId="Z2TIRLITzmlitpodwjnymtiret">
    <w:name w:val="Z_2TIR/LIT – zm. lit. podwójnym tiret"/>
    <w:basedOn w:val="LITlitera"/>
    <w:uiPriority w:val="84"/>
    <w:qFormat/>
    <w:rsid w:val="002B5E92"/>
    <w:pPr>
      <w:spacing w:before="80"/>
      <w:ind w:left="1840" w:hanging="420"/>
    </w:pPr>
  </w:style>
  <w:style w:type="paragraph" w:customStyle="1" w:styleId="ZZ2TIRwTIRzmianazmpodwtirwtir">
    <w:name w:val="ZZ/2TIR_w_TIR – zmiana zm. podw. tir. w tir."/>
    <w:basedOn w:val="ZZCZWSP2TIRzmianazmczciwsppodwtir"/>
    <w:uiPriority w:val="93"/>
    <w:qFormat/>
    <w:rsid w:val="003535E1"/>
    <w:pPr>
      <w:ind w:left="2600" w:hanging="360"/>
    </w:pPr>
  </w:style>
  <w:style w:type="paragraph" w:customStyle="1" w:styleId="ZZ2TIRwLITzmianazmpodwtirwlit">
    <w:name w:val="ZZ/2TIR_w_LIT – zmiana zm. podw. tir. w lit."/>
    <w:basedOn w:val="ZZ2TIRwTIRzmianazmpodwtirwtir"/>
    <w:uiPriority w:val="94"/>
    <w:qFormat/>
    <w:rsid w:val="002F6BD8"/>
    <w:pPr>
      <w:ind w:left="2960"/>
    </w:pPr>
  </w:style>
  <w:style w:type="paragraph" w:customStyle="1" w:styleId="Z2TIRTIRwLITzmtirwlitpodwjnymtiret">
    <w:name w:val="Z_2TIR/TIR_w_LIT – zm. tir. w lit. podwójnym tiret"/>
    <w:basedOn w:val="TIRtiret"/>
    <w:uiPriority w:val="84"/>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2B5E92"/>
    <w:pPr>
      <w:spacing w:before="80"/>
      <w:ind w:left="1840"/>
    </w:pPr>
  </w:style>
  <w:style w:type="paragraph" w:customStyle="1" w:styleId="ZZ2TIRwPKTzmianazmpodwtirwpkt">
    <w:name w:val="ZZ/2TIR_w_PKT – zmiana zm. podw. tir. w pkt"/>
    <w:basedOn w:val="ZZ2TIRwLITzmianazmpodwtirwlit"/>
    <w:uiPriority w:val="94"/>
    <w:qFormat/>
    <w:rsid w:val="002F6BD8"/>
    <w:pPr>
      <w:ind w:left="3380"/>
    </w:pPr>
  </w:style>
  <w:style w:type="paragraph" w:customStyle="1" w:styleId="ZZCZWSP2TIRwTIRzmianazmczciwsppodwtirwtir">
    <w:name w:val="ZZ/CZ_WSP_2TIR_w_TIR – zmiana zm. części wsp. podw. tir. w tir."/>
    <w:basedOn w:val="ZZ2TIRwLITzmianazmpodwtirwlit"/>
    <w:uiPriority w:val="94"/>
    <w:qFormat/>
    <w:rsid w:val="002F6BD8"/>
    <w:pPr>
      <w:ind w:left="2240" w:firstLine="0"/>
    </w:pPr>
  </w:style>
  <w:style w:type="paragraph" w:customStyle="1" w:styleId="Z2TIR2TIRwTIRzmpodwtirwtirpodwjnymtiret">
    <w:name w:val="Z_2TIR/2TIR_w_TIR – zm. podw. tir. w tir. podwójnym tiret"/>
    <w:basedOn w:val="TIRtiret"/>
    <w:uiPriority w:val="85"/>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970773"/>
    <w:pPr>
      <w:spacing w:before="80"/>
      <w:ind w:left="1760"/>
    </w:pPr>
  </w:style>
  <w:style w:type="paragraph" w:customStyle="1" w:styleId="Z2TIR2TIRwLITzmpodwtirwlitpodwjnymtiret">
    <w:name w:val="Z_2TIR/2TIR_w_LIT – zm. podw. tir. w lit. podwójnym tiret"/>
    <w:basedOn w:val="TIRtiret"/>
    <w:uiPriority w:val="86"/>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7E6A98"/>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245648"/>
    <w:pPr>
      <w:ind w:left="42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F32A6E"/>
    <w:pPr>
      <w:ind w:left="1900"/>
    </w:pPr>
  </w:style>
  <w:style w:type="paragraph" w:customStyle="1" w:styleId="ZZPKTzmianazmpkt">
    <w:name w:val="ZZ/PKT – zmiana zm. pkt"/>
    <w:basedOn w:val="ZPKTzmpktartykuempunktem"/>
    <w:uiPriority w:val="66"/>
    <w:qFormat/>
    <w:rsid w:val="00F32A6E"/>
    <w:pPr>
      <w:ind w:left="2380"/>
    </w:pPr>
  </w:style>
  <w:style w:type="paragraph" w:customStyle="1" w:styleId="ZZLITwPKTzmianazmlitwpkt">
    <w:name w:val="ZZ/LIT_w_PKT – zmiana zm. lit. w pkt"/>
    <w:basedOn w:val="ZLITwPKTzmlitwpktartykuempunktem"/>
    <w:uiPriority w:val="67"/>
    <w:qFormat/>
    <w:rsid w:val="00F32A6E"/>
    <w:pPr>
      <w:ind w:left="2740"/>
    </w:pPr>
  </w:style>
  <w:style w:type="paragraph" w:customStyle="1" w:styleId="ZZTIRwPKTzmianazmtirwpkt">
    <w:name w:val="ZZ/TIR_w_PKT – zmiana zm. tir. w pkt"/>
    <w:basedOn w:val="ZTIRwPKTzmtirwpktartykuempunktem"/>
    <w:uiPriority w:val="67"/>
    <w:qFormat/>
    <w:rsid w:val="00F32A6E"/>
    <w:pPr>
      <w:ind w:left="3020"/>
    </w:pPr>
  </w:style>
  <w:style w:type="paragraph" w:customStyle="1" w:styleId="ODNONIKtreodnonika">
    <w:name w:val="ODNOŚNIK – treść odnośnika"/>
    <w:uiPriority w:val="19"/>
    <w:qFormat/>
    <w:rsid w:val="00E21CB4"/>
    <w:pPr>
      <w:keepLines/>
      <w:spacing w:line="220" w:lineRule="exact"/>
      <w:ind w:left="227" w:hanging="227"/>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242637"/>
    <w:rPr>
      <w:rFonts w:ascii="Times New Roman" w:hAnsi="Times New Roman"/>
    </w:rPr>
  </w:style>
  <w:style w:type="paragraph" w:customStyle="1" w:styleId="ZTIRTIRwPKTzmtirwpkttiret">
    <w:name w:val="Z_TIR/TIR_w_PKT – zm. tir. w pkt tiret"/>
    <w:basedOn w:val="ZTIRTIRwLITzmtirwlittiret"/>
    <w:uiPriority w:val="57"/>
    <w:qFormat/>
    <w:rsid w:val="00F32A6E"/>
    <w:pPr>
      <w:ind w:left="2180"/>
    </w:pPr>
  </w:style>
  <w:style w:type="paragraph" w:customStyle="1" w:styleId="ZTIRCZWSPTIRwPKTzmczciwsptirtiret">
    <w:name w:val="Z_TIR/CZ_WSP_TIR_w_PKT – zm. części wsp. tir. tiret"/>
    <w:basedOn w:val="ZTIRTIRwPKTzmtirwpkttiret"/>
    <w:next w:val="TIRtiret"/>
    <w:uiPriority w:val="60"/>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8F0562"/>
    <w:pPr>
      <w:ind w:left="420" w:firstLine="0"/>
    </w:pPr>
  </w:style>
  <w:style w:type="paragraph" w:customStyle="1" w:styleId="ROZDZODDZOZNoznaczenierozdziauluboddziau">
    <w:name w:val="ROZDZ(ODDZ)_OZN – oznaczenie rozdziału lub oddziału"/>
    <w:next w:val="ARTartustawynprozporzdzenia"/>
    <w:uiPriority w:val="10"/>
    <w:qFormat/>
    <w:rsid w:val="004504F0"/>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2B5E92"/>
    <w:pPr>
      <w:spacing w:before="80"/>
      <w:ind w:left="1840" w:hanging="420"/>
    </w:pPr>
  </w:style>
  <w:style w:type="paragraph" w:customStyle="1" w:styleId="Z2TIRTIRzmtirpodwjnymtiret">
    <w:name w:val="Z_2TIR/TIR – zm. tir. podwójnym tiret"/>
    <w:basedOn w:val="TIRtiret"/>
    <w:uiPriority w:val="84"/>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560A05"/>
    <w:pPr>
      <w:spacing w:before="80"/>
      <w:ind w:left="840"/>
    </w:pPr>
  </w:style>
  <w:style w:type="paragraph" w:customStyle="1" w:styleId="ZLITSKARNzmsankcjikarnejliter">
    <w:name w:val="Z_LIT/S_KARN – zm. sankcji karnej literą"/>
    <w:basedOn w:val="ZSKARNzmsankcjikarnejwszczeglnociwKodeksiekarnym"/>
    <w:uiPriority w:val="53"/>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2A62DA"/>
    <w:pPr>
      <w:ind w:left="1540" w:firstLine="0"/>
    </w:pPr>
  </w:style>
  <w:style w:type="paragraph" w:customStyle="1" w:styleId="Z2TIRwLITzmpodwtirwlitartykuempunktem">
    <w:name w:val="Z/2TIR_w_LIT – zm. podw. tir. w lit. artykułem (punktem)"/>
    <w:basedOn w:val="Z2TIRwPKTzmpodwtirwpktartykuempunktem"/>
    <w:uiPriority w:val="74"/>
    <w:qFormat/>
    <w:rsid w:val="002A62DA"/>
    <w:pPr>
      <w:ind w:left="1480"/>
    </w:pPr>
  </w:style>
  <w:style w:type="paragraph" w:customStyle="1" w:styleId="Z2TIRwTIRzmpodwtirwtirartykuempunktem">
    <w:name w:val="Z/2TIR_w_TIR – zm. podw. tir. w tir. artykułem (punktem)"/>
    <w:basedOn w:val="Z2TIRwLITzmpodwtirwlitartykuempunktem"/>
    <w:uiPriority w:val="73"/>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2A62DA"/>
    <w:pPr>
      <w:ind w:left="1120" w:firstLine="0"/>
    </w:pPr>
  </w:style>
  <w:style w:type="paragraph" w:customStyle="1" w:styleId="ZZCZWSP2TIRzmianazmczciwsppodwtir">
    <w:name w:val="ZZ/CZ_WSP_2TIR – zmiana zm. części wsp. podw. tir."/>
    <w:basedOn w:val="ZZTIRzmianazmtir"/>
    <w:next w:val="ZZUSTzmianazmust"/>
    <w:uiPriority w:val="94"/>
    <w:qFormat/>
    <w:rsid w:val="003535E1"/>
    <w:pPr>
      <w:ind w:left="1900" w:firstLine="0"/>
    </w:pPr>
  </w:style>
  <w:style w:type="paragraph" w:customStyle="1" w:styleId="PKTODNONIKApunktodnonika">
    <w:name w:val="PKT_ODNOŚNIKA – punkt odnośnika"/>
    <w:basedOn w:val="ODNONIKtreodnonika"/>
    <w:uiPriority w:val="19"/>
    <w:qFormat/>
    <w:rsid w:val="00814C12"/>
    <w:pPr>
      <w:ind w:left="454"/>
    </w:pPr>
  </w:style>
  <w:style w:type="paragraph" w:customStyle="1" w:styleId="ZODNONIKAzmtekstuodnonikaartykuempunktem">
    <w:name w:val="Z/ODNOŚNIKA – zm. tekstu odnośnika artykułem (punktem)"/>
    <w:basedOn w:val="ODNONIKtreodnonika"/>
    <w:uiPriority w:val="39"/>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392225"/>
    <w:pPr>
      <w:ind w:left="1020"/>
    </w:pPr>
  </w:style>
  <w:style w:type="paragraph" w:customStyle="1" w:styleId="ZPKTODNONIKAzmpktodnonikaartykuempunktem">
    <w:name w:val="Z/PKT_ODNOŚNIKA – zm. pkt odnośnika artykułem (punktem)"/>
    <w:basedOn w:val="ZODNONIKAzmtekstuodnonikaartykuempunktem"/>
    <w:uiPriority w:val="39"/>
    <w:qFormat/>
    <w:rsid w:val="00392225"/>
  </w:style>
  <w:style w:type="paragraph" w:customStyle="1" w:styleId="ZLIT2TIRwTIRzmpodwtirwtirliter">
    <w:name w:val="Z_LIT/2TIR_w_TIR – zm. podw. tir. w tir. literą"/>
    <w:basedOn w:val="ZLIT2TIRzmpodwtirliter"/>
    <w:uiPriority w:val="75"/>
    <w:qFormat/>
    <w:rsid w:val="002A62DA"/>
    <w:pPr>
      <w:ind w:left="1480" w:hanging="360"/>
    </w:pPr>
  </w:style>
  <w:style w:type="paragraph" w:customStyle="1" w:styleId="ZLIT2TIRwLITzmpodwtirwlitliter">
    <w:name w:val="Z_LIT/2TIR_w_LIT – zm. podw. tir. w lit. literą"/>
    <w:basedOn w:val="ZLIT2TIRwTIRzmpodwtirwtirliter"/>
    <w:uiPriority w:val="76"/>
    <w:qFormat/>
    <w:rsid w:val="00222F91"/>
    <w:pPr>
      <w:ind w:left="1840"/>
    </w:pPr>
  </w:style>
  <w:style w:type="paragraph" w:customStyle="1" w:styleId="ZLIT2TIRwPKTzmpodwtirwpktliter">
    <w:name w:val="Z_LIT/2TIR_w_PKT – zm. podw. tir. w pkt literą"/>
    <w:basedOn w:val="ZLIT2TIRwLITzmpodwtirwlitliter"/>
    <w:uiPriority w:val="76"/>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222F91"/>
    <w:pPr>
      <w:ind w:left="1900" w:firstLine="0"/>
    </w:pPr>
  </w:style>
  <w:style w:type="paragraph" w:customStyle="1" w:styleId="ZTIR2TIRwPKTzmpodwtirwpkttiret">
    <w:name w:val="Z_TIR/2TIR_w_PKT – zm. podw. tir. w pkt tiret"/>
    <w:basedOn w:val="ZTIR2TIRwLITzmpodwtirwlittiret"/>
    <w:uiPriority w:val="79"/>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2B5E92"/>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2F6BD8"/>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CE3013"/>
    <w:pPr>
      <w:ind w:left="1060"/>
    </w:pPr>
  </w:style>
  <w:style w:type="paragraph" w:customStyle="1" w:styleId="ZZ2TIRzmianazmpodwtir">
    <w:name w:val="ZZ/2TIR – zmiana zm. podw. tir."/>
    <w:basedOn w:val="ZZCZWSP2TIRzmianazmczciwsppodwtir"/>
    <w:uiPriority w:val="93"/>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973A1D"/>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CD5C59"/>
    <w:pPr>
      <w:spacing w:before="80"/>
    </w:pPr>
  </w:style>
  <w:style w:type="paragraph" w:customStyle="1" w:styleId="ZZUSTzmianazmust">
    <w:name w:val="ZZ/UST(§) – zmiana zm. ust. (§)"/>
    <w:basedOn w:val="ZZARTzmianazmart"/>
    <w:uiPriority w:val="65"/>
    <w:qFormat/>
    <w:rsid w:val="006A748A"/>
    <w:pPr>
      <w:spacing w:before="80"/>
    </w:pPr>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B87C56"/>
    <w:pPr>
      <w:ind w:left="1900"/>
    </w:pPr>
  </w:style>
  <w:style w:type="paragraph" w:customStyle="1" w:styleId="TEKSTwTABELItekstzwcitympierwwierszem">
    <w:name w:val="TEKST_w_TABELI – tekst z wciętym pierw. wierszem"/>
    <w:basedOn w:val="Normalny"/>
    <w:uiPriority w:val="23"/>
    <w:unhideWhenUsed/>
    <w:qFormat/>
    <w:rsid w:val="00722D6D"/>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601C17"/>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6A748A"/>
    <w:pPr>
      <w:ind w:left="0" w:firstLine="0"/>
    </w:pPr>
  </w:style>
  <w:style w:type="paragraph" w:customStyle="1" w:styleId="P2wTABELIpoziom2numeracjiwtabeli">
    <w:name w:val="P2_w_TABELI – poziom 2 numeracji w tabeli"/>
    <w:basedOn w:val="P1wTABELIpoziom1numeracjiwtabeli"/>
    <w:uiPriority w:val="24"/>
    <w:unhideWhenUsed/>
    <w:qFormat/>
    <w:rsid w:val="00601C17"/>
    <w:pPr>
      <w:ind w:left="680"/>
    </w:pPr>
  </w:style>
  <w:style w:type="paragraph" w:customStyle="1" w:styleId="P3wTABELIpoziom3numeracjiwtabeli">
    <w:name w:val="P3_w_TABELI – poziom 3 numeracji w tabeli"/>
    <w:basedOn w:val="P2wTABELIpoziom2numeracjiwtabeli"/>
    <w:uiPriority w:val="24"/>
    <w:unhideWhenUsed/>
    <w:qFormat/>
    <w:rsid w:val="00601C17"/>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601C17"/>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601C17"/>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601C17"/>
    <w:pPr>
      <w:ind w:left="1021"/>
    </w:pPr>
  </w:style>
  <w:style w:type="paragraph" w:customStyle="1" w:styleId="P4wTABELIpoziom4numeracjiwtabeli">
    <w:name w:val="P4_w_TABELI – poziom 4 numeracji w tabeli"/>
    <w:basedOn w:val="P3wTABELIpoziom3numeracjiwtabeli"/>
    <w:uiPriority w:val="24"/>
    <w:unhideWhenUsed/>
    <w:qFormat/>
    <w:rsid w:val="00601C17"/>
    <w:pPr>
      <w:ind w:left="1361"/>
    </w:pPr>
  </w:style>
  <w:style w:type="paragraph" w:customStyle="1" w:styleId="TYTTABELItytutabeli">
    <w:name w:val="TYT_TABELI – tytuł tabeli"/>
    <w:basedOn w:val="TYTDZOZNoznaczenietytuulubdziau"/>
    <w:uiPriority w:val="22"/>
    <w:unhideWhenUsed/>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853E9E"/>
    <w:pPr>
      <w:jc w:val="left"/>
    </w:pPr>
  </w:style>
  <w:style w:type="paragraph" w:customStyle="1" w:styleId="TEKSTwporozumieniu">
    <w:name w:val="TEKST&quot;w porozumieniu:&quot;"/>
    <w:next w:val="NAZORGWPOROZUMIENIUnazwaorganuwporozumieniuzktrymaktjestwydawany"/>
    <w:uiPriority w:val="27"/>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392225"/>
    <w:pPr>
      <w:ind w:left="34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814C12"/>
    <w:pPr>
      <w:ind w:left="681"/>
    </w:pPr>
  </w:style>
  <w:style w:type="paragraph" w:customStyle="1" w:styleId="CZWSPLITODNONIKAczwspliterodnonika">
    <w:name w:val="CZ_WSP_LIT_ODNOŚNIKA – część wsp. liter odnośnika"/>
    <w:basedOn w:val="LITODNONIKAliteraodnonika"/>
    <w:uiPriority w:val="22"/>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120644"/>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120644"/>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120644"/>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392225"/>
  </w:style>
  <w:style w:type="paragraph" w:customStyle="1" w:styleId="ZLITwPKTODNONIKAzmlitwpktodnonikaartykuempunktem">
    <w:name w:val="Z/LIT_w_PKT_ODNOŚNIKA – zm. lit. w pkt odnośnika artykułem (punktem)"/>
    <w:basedOn w:val="ZLITODNONIKAzmlitodnonikaartykuempunktem"/>
    <w:uiPriority w:val="40"/>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392225"/>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uiPriority w:val="83"/>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2B5E92"/>
    <w:pPr>
      <w:ind w:left="1420" w:firstLine="480"/>
    </w:pPr>
  </w:style>
  <w:style w:type="paragraph" w:customStyle="1" w:styleId="Z2TIRUSTzmustpodwjnymtiret">
    <w:name w:val="Z_2TIR/UST(§) – zm. ust. (§) podwójnym tiret"/>
    <w:basedOn w:val="Z2TIRPKTzmpktpodwjnymtiret"/>
    <w:uiPriority w:val="82"/>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970773"/>
    <w:pPr>
      <w:ind w:left="2540" w:firstLine="0"/>
    </w:pPr>
  </w:style>
  <w:style w:type="paragraph" w:customStyle="1" w:styleId="Z2TIRCZWSPPKTzmczciwsppktpodwjnymtiret">
    <w:name w:val="Z_2TIR/CZ_WSP_PKT – zm. części wsp. pkt podwójnym tiret"/>
    <w:basedOn w:val="Z2TIRPKTzmpktpodwjnymtiret"/>
    <w:uiPriority w:val="86"/>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2B5E92"/>
    <w:pPr>
      <w:ind w:left="2260" w:firstLine="0"/>
    </w:pPr>
  </w:style>
  <w:style w:type="paragraph" w:customStyle="1" w:styleId="ZLITARTzmartliter">
    <w:name w:val="Z_LIT/ART(§) – zm. art. (§) literą"/>
    <w:basedOn w:val="ZLITUSTzmustliter"/>
    <w:uiPriority w:val="46"/>
    <w:qFormat/>
    <w:rsid w:val="00392225"/>
    <w:rPr>
      <w:rFonts w:ascii="Times New Roman" w:hAnsi="Times New Roman"/>
    </w:rPr>
  </w:style>
  <w:style w:type="paragraph" w:customStyle="1" w:styleId="ZTIRARTzmarttiret">
    <w:name w:val="Z_TIR/ART(§) – zm. art. (§) tiret"/>
    <w:basedOn w:val="ZTIRPKTzmpkttiret"/>
    <w:uiPriority w:val="55"/>
    <w:qFormat/>
    <w:rsid w:val="00F32A6E"/>
    <w:pPr>
      <w:ind w:left="1060" w:firstLine="48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392225"/>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392225"/>
    <w:pPr>
      <w:ind w:left="780"/>
    </w:pPr>
  </w:style>
  <w:style w:type="paragraph" w:customStyle="1" w:styleId="ZTIRDZOZNzmozndziautiret">
    <w:name w:val="Z_TIR/DZ_OZN – zm. ozn. działu tiret"/>
    <w:basedOn w:val="ZLITTYTDZOZNzmozntytuudziauliter"/>
    <w:next w:val="ZTIRDZPRZEDMzmprzedmdziautiret"/>
    <w:uiPriority w:val="54"/>
    <w:qFormat/>
    <w:rsid w:val="00F32A6E"/>
    <w:pPr>
      <w:ind w:left="1060"/>
    </w:pPr>
  </w:style>
  <w:style w:type="paragraph" w:customStyle="1" w:styleId="ZTIRDZPRZEDMzmprzedmdziautiret">
    <w:name w:val="Z_TIR/DZ_PRZEDM – zm. przedm. działu tiret"/>
    <w:basedOn w:val="ZLITTYTDZPRZEDMzmprzedmtytuudziauliter"/>
    <w:uiPriority w:val="54"/>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F32A6E"/>
    <w:pPr>
      <w:ind w:left="1060"/>
    </w:pPr>
  </w:style>
  <w:style w:type="paragraph" w:customStyle="1" w:styleId="ZTIRROZDZODDZPRZEDMzmprzedmrozdzoddztiret">
    <w:name w:val="Z_TIR/ROZDZ(ODDZ)_PRZEDM – zm. przedm. rozdz. (oddz.) tiret"/>
    <w:basedOn w:val="ZLITROZDZODDZPRZEDMzmprzedmrozdzoddzliter"/>
    <w:uiPriority w:val="54"/>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2B5E92"/>
    <w:pPr>
      <w:ind w:left="142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814C12"/>
    <w:pPr>
      <w:spacing w:line="240" w:lineRule="auto"/>
      <w:ind w:hanging="142"/>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10181D"/>
    <w:rPr>
      <w:color w:val="808080"/>
    </w:rPr>
  </w:style>
  <w:style w:type="paragraph" w:customStyle="1" w:styleId="TEKSTwTABELIWYRODKOWANYtekstwyrodkowanywpoziomie">
    <w:name w:val="TEKST_w_TABELI_WYŚRODKOWANY – tekst wyśrodkowany w poziomie"/>
    <w:basedOn w:val="Normalny"/>
    <w:uiPriority w:val="23"/>
    <w:unhideWhenUsed/>
    <w:qFormat/>
    <w:rsid w:val="00487B1E"/>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242637"/>
    <w:pPr>
      <w:ind w:left="2440"/>
    </w:pPr>
  </w:style>
  <w:style w:type="paragraph" w:customStyle="1" w:styleId="Z2TIRSKARNzmianasankcjikarnejpodwjnymtiret">
    <w:name w:val="Z_2TIR/S_KARN – zmiana sankcji karnej podwójnym tiret"/>
    <w:basedOn w:val="Normalny"/>
    <w:next w:val="Normalny"/>
    <w:uiPriority w:val="90"/>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3C143F"/>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3C143F"/>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515419"/>
    <w:pPr>
      <w:ind w:left="780"/>
    </w:pPr>
  </w:style>
  <w:style w:type="paragraph" w:customStyle="1" w:styleId="ZTIRCYTzmcytatunpprzysigitiret">
    <w:name w:val="Z_TIR/CYT – zm. cytatu np. przysięgi tiret"/>
    <w:basedOn w:val="ZLITCYTzmcytatunpprzysigiliter"/>
    <w:next w:val="Normalny"/>
    <w:uiPriority w:val="61"/>
    <w:qFormat/>
    <w:rsid w:val="003C143F"/>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242637"/>
    <w:pPr>
      <w:ind w:left="2080"/>
    </w:pPr>
  </w:style>
  <w:style w:type="paragraph" w:customStyle="1" w:styleId="ZTIRSKARNzmsankcjikarnejtiret">
    <w:name w:val="Z_TIR/S_KARN – zm. sankcji karnej tiret"/>
    <w:basedOn w:val="ZTIRFRAGMzmnpwprdowyliczeniatiret"/>
    <w:next w:val="Normalny"/>
    <w:uiPriority w:val="61"/>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D77472"/>
    <w:pPr>
      <w:ind w:left="1060"/>
    </w:pPr>
  </w:style>
  <w:style w:type="paragraph" w:customStyle="1" w:styleId="ZZCYTzmianazmcytatunpprzysigi">
    <w:name w:val="ZZ/CYT – zmiana zm. cytatu np. przysięgi"/>
    <w:basedOn w:val="Normalny"/>
    <w:next w:val="Normalny"/>
    <w:uiPriority w:val="71"/>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242637"/>
    <w:pPr>
      <w:ind w:left="2940"/>
    </w:pPr>
  </w:style>
  <w:style w:type="paragraph" w:customStyle="1" w:styleId="ZZSKARNzmianazmsankcjikarnej">
    <w:name w:val="ZZ/S_KARN – zmiana zm. sankcji karnej"/>
    <w:basedOn w:val="Normalny"/>
    <w:uiPriority w:val="71"/>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F32A6E"/>
    <w:pPr>
      <w:ind w:left="1900"/>
    </w:pPr>
  </w:style>
  <w:style w:type="paragraph" w:customStyle="1" w:styleId="Pozycjaaktu">
    <w:name w:val="Pozycja aktu"/>
    <w:basedOn w:val="PozycjaaktuTJ"/>
    <w:semiHidden/>
    <w:qFormat/>
    <w:rsid w:val="00A34E8E"/>
    <w:pPr>
      <w:ind w:left="0"/>
    </w:pPr>
  </w:style>
  <w:style w:type="paragraph" w:customStyle="1" w:styleId="Dataogoszeniaaktu">
    <w:name w:val="Data ogłoszenia aktu"/>
    <w:basedOn w:val="DataogoszeniaaktuTJ"/>
    <w:semiHidden/>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widerska\AppData\Roaming\Microsoft\Szablony\Szablon%20tekstu%20jednolit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3182FE29F954F14A25FA07891939ACF"/>
        <w:category>
          <w:name w:val="Ogólne"/>
          <w:gallery w:val="placeholder"/>
        </w:category>
        <w:types>
          <w:type w:val="bbPlcHdr"/>
        </w:types>
        <w:behaviors>
          <w:behavior w:val="content"/>
        </w:behaviors>
        <w:guid w:val="{5095CD9C-76B8-4377-8554-A12D53D68BE5}"/>
      </w:docPartPr>
      <w:docPartBody>
        <w:p w:rsidR="00C134B7" w:rsidRDefault="00220383">
          <w:pPr>
            <w:pStyle w:val="53182FE29F954F14A25FA07891939ACF"/>
          </w:pPr>
          <w:r>
            <w:rPr>
              <w:rStyle w:val="Tekstzastpczy"/>
            </w:rPr>
            <w:t>&lt;data ogłoszenia&gt;</w:t>
          </w:r>
        </w:p>
      </w:docPartBody>
    </w:docPart>
    <w:docPart>
      <w:docPartPr>
        <w:name w:val="34A491443595442F8A807005843896CB"/>
        <w:category>
          <w:name w:val="Ogólne"/>
          <w:gallery w:val="placeholder"/>
        </w:category>
        <w:types>
          <w:type w:val="bbPlcHdr"/>
        </w:types>
        <w:behaviors>
          <w:behavior w:val="content"/>
        </w:behaviors>
        <w:guid w:val="{4B41576F-F134-4739-BE23-58AD167C50C1}"/>
      </w:docPartPr>
      <w:docPartBody>
        <w:p w:rsidR="00C134B7" w:rsidRDefault="00220383">
          <w:pPr>
            <w:pStyle w:val="34A491443595442F8A807005843896CB"/>
          </w:pPr>
          <w:r w:rsidRPr="00155DA6">
            <w:rPr>
              <w:rStyle w:val="Tekstzastpczy"/>
            </w:rPr>
            <w:t>[Kategoria]</w:t>
          </w:r>
        </w:p>
      </w:docPartBody>
    </w:docPart>
    <w:docPart>
      <w:docPartPr>
        <w:name w:val="927B0D0AE4E146E6B0B0A6F3E6452B65"/>
        <w:category>
          <w:name w:val="Ogólne"/>
          <w:gallery w:val="placeholder"/>
        </w:category>
        <w:types>
          <w:type w:val="bbPlcHdr"/>
        </w:types>
        <w:behaviors>
          <w:behavior w:val="content"/>
        </w:behaviors>
        <w:guid w:val="{80C5C348-CEB7-4F4F-A61F-7C21B0E3D629}"/>
      </w:docPartPr>
      <w:docPartBody>
        <w:p w:rsidR="00273316" w:rsidRDefault="00001C6E" w:rsidP="00001C6E">
          <w:pPr>
            <w:pStyle w:val="927B0D0AE4E146E6B0B0A6F3E6452B65"/>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08"/>
  <w:hyphenationZone w:val="425"/>
  <w:characterSpacingControl w:val="doNotCompress"/>
  <w:compat>
    <w:useFELayout/>
    <w:compatSetting w:name="compatibilityMode" w:uri="http://schemas.microsoft.com/office/word" w:val="12"/>
  </w:compat>
  <w:rsids>
    <w:rsidRoot w:val="00220383"/>
    <w:rsid w:val="00001C6E"/>
    <w:rsid w:val="00050BEA"/>
    <w:rsid w:val="00197045"/>
    <w:rsid w:val="00220383"/>
    <w:rsid w:val="00273316"/>
    <w:rsid w:val="00326ECF"/>
    <w:rsid w:val="00B40AE9"/>
    <w:rsid w:val="00C134B7"/>
    <w:rsid w:val="00C86910"/>
    <w:rsid w:val="00DD6DF0"/>
    <w:rsid w:val="00DF14E5"/>
    <w:rsid w:val="00F24ED5"/>
    <w:rsid w:val="00FA4B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F14E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001C6E"/>
    <w:rPr>
      <w:color w:val="808080"/>
    </w:rPr>
  </w:style>
  <w:style w:type="paragraph" w:customStyle="1" w:styleId="53182FE29F954F14A25FA07891939ACF">
    <w:name w:val="53182FE29F954F14A25FA07891939ACF"/>
    <w:rsid w:val="00DF14E5"/>
  </w:style>
  <w:style w:type="paragraph" w:customStyle="1" w:styleId="34A491443595442F8A807005843896CB">
    <w:name w:val="34A491443595442F8A807005843896CB"/>
    <w:rsid w:val="00DF14E5"/>
  </w:style>
  <w:style w:type="paragraph" w:customStyle="1" w:styleId="1B5E39BE89974D1B9BF8334D255A3C0D">
    <w:name w:val="1B5E39BE89974D1B9BF8334D255A3C0D"/>
    <w:rsid w:val="00DF14E5"/>
  </w:style>
  <w:style w:type="paragraph" w:customStyle="1" w:styleId="781C845E837E4A8AB92E19AA482326CB">
    <w:name w:val="781C845E837E4A8AB92E19AA482326CB"/>
    <w:rsid w:val="00DF14E5"/>
  </w:style>
  <w:style w:type="paragraph" w:customStyle="1" w:styleId="9E99E41E9E4843319D7C7079B4C18B04">
    <w:name w:val="9E99E41E9E4843319D7C7079B4C18B04"/>
    <w:rsid w:val="00DF14E5"/>
  </w:style>
  <w:style w:type="paragraph" w:customStyle="1" w:styleId="927B0D0AE4E146E6B0B0A6F3E6452B65">
    <w:name w:val="927B0D0AE4E146E6B0B0A6F3E6452B65"/>
    <w:rsid w:val="00001C6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DE787DE-79BF-4DFC-807F-9B3198DC7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skład 4_0</Template>
  <TotalTime>39</TotalTime>
  <Pages>39</Pages>
  <Words>18691</Words>
  <Characters>115903</Characters>
  <Application>Microsoft Office Word</Application>
  <DocSecurity>0</DocSecurity>
  <Lines>965</Lines>
  <Paragraphs>268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TJ sygnatura</vt:lpstr>
      <vt:lpstr>p r o j e k t</vt:lpstr>
    </vt:vector>
  </TitlesOfParts>
  <Company>Rządowe Centrum Legislacji</Company>
  <LinksUpToDate>false</LinksUpToDate>
  <CharactersWithSpaces>134326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TJ sygnatura</dc:title>
  <dc:subject/>
  <dc:creator>jdeminet</dc:creator>
  <cp:keywords/>
  <dc:description>Szablon aktu prawnego jest dziełem chronionym przez prawo autorskie. </dc:description>
  <cp:lastModifiedBy>Jolanta Świderska</cp:lastModifiedBy>
  <cp:revision>13</cp:revision>
  <cp:lastPrinted>2015-10-02T11:38:00Z</cp:lastPrinted>
  <dcterms:created xsi:type="dcterms:W3CDTF">2015-09-16T10:09:00Z</dcterms:created>
  <dcterms:modified xsi:type="dcterms:W3CDTF">2015-10-02T12:55:00Z</dcterms:modified>
  <cp:category>1531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